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9930" w14:textId="77777777" w:rsidR="00606F1E" w:rsidRPr="00DB2A06" w:rsidRDefault="00606F1E" w:rsidP="00606F1E">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0585059A"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732E13">
        <w:rPr>
          <w:rFonts w:ascii="Times New Roman" w:hAnsi="Times New Roman" w:cs="Times New Roman"/>
          <w:b/>
          <w:sz w:val="28"/>
          <w:szCs w:val="28"/>
        </w:rPr>
        <w:t xml:space="preserve">             CASE NO: 47915/2021</w:t>
      </w:r>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315280ED" w:rsidR="00BC10A4" w:rsidRDefault="00606F1E" w:rsidP="00606F1E">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C10A4">
                              <w:rPr>
                                <w:rFonts w:ascii="Times New Roman" w:hAnsi="Times New Roman" w:cs="Times New Roman"/>
                              </w:rPr>
                              <w:t>REPORTABLE: NO</w:t>
                            </w:r>
                          </w:p>
                          <w:p w14:paraId="75699270" w14:textId="0BB4C767" w:rsidR="00BC10A4" w:rsidRDefault="00606F1E" w:rsidP="00606F1E">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C10A4">
                              <w:rPr>
                                <w:rFonts w:ascii="Times New Roman" w:hAnsi="Times New Roman" w:cs="Times New Roman"/>
                              </w:rPr>
                              <w:t>OF INTEREST TO OTHER JUDGES: NO</w:t>
                            </w:r>
                          </w:p>
                          <w:p w14:paraId="0A3F3952" w14:textId="4CF26FB8" w:rsidR="00BC10A4" w:rsidRPr="00DB057C" w:rsidRDefault="00606F1E" w:rsidP="00606F1E">
                            <w:pPr>
                              <w:tabs>
                                <w:tab w:val="left" w:pos="900"/>
                              </w:tabs>
                              <w:spacing w:after="0" w:line="240" w:lineRule="auto"/>
                              <w:ind w:left="900" w:hanging="720"/>
                              <w:rPr>
                                <w:rFonts w:ascii="Times New Roman" w:hAnsi="Times New Roman" w:cs="Times New Roman"/>
                              </w:rPr>
                            </w:pPr>
                            <w:r w:rsidRPr="00DB057C">
                              <w:rPr>
                                <w:rFonts w:ascii="Times New Roman" w:hAnsi="Times New Roman" w:cs="Times New Roman"/>
                              </w:rPr>
                              <w:t>(3)</w:t>
                            </w:r>
                            <w:r w:rsidRPr="00DB057C">
                              <w:rPr>
                                <w:rFonts w:ascii="Times New Roman" w:hAnsi="Times New Roman" w:cs="Times New Roman"/>
                              </w:rPr>
                              <w:tab/>
                            </w:r>
                            <w:r w:rsidR="00BC10A4">
                              <w:rPr>
                                <w:rFonts w:ascii="Times New Roman" w:hAnsi="Times New Roman" w:cs="Times New Roman"/>
                              </w:rPr>
                              <w:t xml:space="preserve">REVISED. </w:t>
                            </w:r>
                          </w:p>
                          <w:p w14:paraId="6E950FA0" w14:textId="77777777" w:rsidR="00BC10A4" w:rsidRDefault="00BC10A4">
                            <w:pPr>
                              <w:spacing w:after="0" w:line="240" w:lineRule="auto"/>
                              <w:ind w:left="180"/>
                              <w:rPr>
                                <w:rFonts w:ascii="Times New Roman" w:hAnsi="Times New Roman" w:cs="Times New Roman"/>
                              </w:rPr>
                            </w:pPr>
                          </w:p>
                          <w:p w14:paraId="6785617D" w14:textId="571B2245" w:rsidR="00BC10A4" w:rsidRPr="0041407E" w:rsidRDefault="00BC10A4">
                            <w:pPr>
                              <w:spacing w:after="0" w:line="240" w:lineRule="auto"/>
                              <w:ind w:left="180"/>
                              <w:rPr>
                                <w:rFonts w:ascii="Times New Roman" w:hAnsi="Times New Roman" w:cs="Times New Roman"/>
                                <w:b/>
                              </w:rPr>
                            </w:pPr>
                            <w:r>
                              <w:rPr>
                                <w:rFonts w:ascii="Times New Roman" w:hAnsi="Times New Roman" w:cs="Times New Roman"/>
                                <w:b/>
                              </w:rPr>
                              <w:t xml:space="preserve">     21/04/23                     </w:t>
                            </w:r>
                          </w:p>
                          <w:p w14:paraId="02F9D5B3" w14:textId="77777777" w:rsidR="00BC10A4" w:rsidRDefault="00BC10A4">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BC10A4" w:rsidRDefault="00BC10A4">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315280ED" w:rsidR="00BC10A4" w:rsidRDefault="00606F1E" w:rsidP="00606F1E">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C10A4">
                        <w:rPr>
                          <w:rFonts w:ascii="Times New Roman" w:hAnsi="Times New Roman" w:cs="Times New Roman"/>
                        </w:rPr>
                        <w:t>REPORTABLE: NO</w:t>
                      </w:r>
                    </w:p>
                    <w:p w14:paraId="75699270" w14:textId="0BB4C767" w:rsidR="00BC10A4" w:rsidRDefault="00606F1E" w:rsidP="00606F1E">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C10A4">
                        <w:rPr>
                          <w:rFonts w:ascii="Times New Roman" w:hAnsi="Times New Roman" w:cs="Times New Roman"/>
                        </w:rPr>
                        <w:t>OF INTEREST TO OTHER JUDGES: NO</w:t>
                      </w:r>
                    </w:p>
                    <w:p w14:paraId="0A3F3952" w14:textId="4CF26FB8" w:rsidR="00BC10A4" w:rsidRPr="00DB057C" w:rsidRDefault="00606F1E" w:rsidP="00606F1E">
                      <w:pPr>
                        <w:tabs>
                          <w:tab w:val="left" w:pos="900"/>
                        </w:tabs>
                        <w:spacing w:after="0" w:line="240" w:lineRule="auto"/>
                        <w:ind w:left="900" w:hanging="720"/>
                        <w:rPr>
                          <w:rFonts w:ascii="Times New Roman" w:hAnsi="Times New Roman" w:cs="Times New Roman"/>
                        </w:rPr>
                      </w:pPr>
                      <w:r w:rsidRPr="00DB057C">
                        <w:rPr>
                          <w:rFonts w:ascii="Times New Roman" w:hAnsi="Times New Roman" w:cs="Times New Roman"/>
                        </w:rPr>
                        <w:t>(3)</w:t>
                      </w:r>
                      <w:r w:rsidRPr="00DB057C">
                        <w:rPr>
                          <w:rFonts w:ascii="Times New Roman" w:hAnsi="Times New Roman" w:cs="Times New Roman"/>
                        </w:rPr>
                        <w:tab/>
                      </w:r>
                      <w:r w:rsidR="00BC10A4">
                        <w:rPr>
                          <w:rFonts w:ascii="Times New Roman" w:hAnsi="Times New Roman" w:cs="Times New Roman"/>
                        </w:rPr>
                        <w:t xml:space="preserve">REVISED. </w:t>
                      </w:r>
                    </w:p>
                    <w:p w14:paraId="6E950FA0" w14:textId="77777777" w:rsidR="00BC10A4" w:rsidRDefault="00BC10A4">
                      <w:pPr>
                        <w:spacing w:after="0" w:line="240" w:lineRule="auto"/>
                        <w:ind w:left="180"/>
                        <w:rPr>
                          <w:rFonts w:ascii="Times New Roman" w:hAnsi="Times New Roman" w:cs="Times New Roman"/>
                        </w:rPr>
                      </w:pPr>
                    </w:p>
                    <w:p w14:paraId="6785617D" w14:textId="571B2245" w:rsidR="00BC10A4" w:rsidRPr="0041407E" w:rsidRDefault="00BC10A4">
                      <w:pPr>
                        <w:spacing w:after="0" w:line="240" w:lineRule="auto"/>
                        <w:ind w:left="180"/>
                        <w:rPr>
                          <w:rFonts w:ascii="Times New Roman" w:hAnsi="Times New Roman" w:cs="Times New Roman"/>
                          <w:b/>
                        </w:rPr>
                      </w:pPr>
                      <w:r>
                        <w:rPr>
                          <w:rFonts w:ascii="Times New Roman" w:hAnsi="Times New Roman" w:cs="Times New Roman"/>
                          <w:b/>
                        </w:rPr>
                        <w:t xml:space="preserve">     21/04/23                     </w:t>
                      </w:r>
                    </w:p>
                    <w:p w14:paraId="02F9D5B3" w14:textId="77777777" w:rsidR="00BC10A4" w:rsidRDefault="00BC10A4">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BC10A4" w:rsidRDefault="00BC10A4">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997F6A4"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4C792168" w14:textId="0D31E40D" w:rsidR="0018355A" w:rsidRDefault="00732E13"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RODNEY JOHNNY MELLA                     </w:t>
      </w:r>
      <w:r w:rsidR="00DB057C">
        <w:rPr>
          <w:rFonts w:ascii="Times New Roman" w:hAnsi="Times New Roman" w:cs="Times New Roman"/>
          <w:b/>
          <w:sz w:val="28"/>
          <w:szCs w:val="28"/>
        </w:rPr>
        <w:t xml:space="preserve">                                        </w:t>
      </w:r>
      <w:r w:rsidR="00F92DFD">
        <w:rPr>
          <w:rFonts w:ascii="Times New Roman" w:hAnsi="Times New Roman" w:cs="Times New Roman"/>
          <w:b/>
          <w:sz w:val="28"/>
          <w:szCs w:val="28"/>
        </w:rPr>
        <w:t>APPLICANT</w:t>
      </w:r>
    </w:p>
    <w:p w14:paraId="4E066D16" w14:textId="2A9B11EB" w:rsidR="00732E13" w:rsidRPr="00241B77" w:rsidRDefault="00606F1E"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(ID NO: […]</w:t>
      </w:r>
      <w:r w:rsidR="00732E13">
        <w:rPr>
          <w:rFonts w:ascii="Times New Roman" w:hAnsi="Times New Roman" w:cs="Times New Roman"/>
          <w:b/>
          <w:sz w:val="28"/>
          <w:szCs w:val="28"/>
        </w:rPr>
        <w: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2E15E615" w14:textId="77777777" w:rsidR="00732E13" w:rsidRDefault="00732E1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FIRST RAND BANK LIMITED t/a WESBANK</w:t>
      </w:r>
    </w:p>
    <w:p w14:paraId="5ADFDDF2" w14:textId="77777777" w:rsidR="00732E13" w:rsidRDefault="00732E1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AND ISUZU FINANCE </w:t>
      </w:r>
    </w:p>
    <w:p w14:paraId="49BFFD29" w14:textId="6DE47C94" w:rsidR="00F92DFD" w:rsidRDefault="00732E13" w:rsidP="00732E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(REGISTRATION NUMBER: 1929/001225/06)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RESPONDENT</w:t>
      </w:r>
    </w:p>
    <w:p w14:paraId="718C2AC1" w14:textId="78854703" w:rsidR="002B41EE" w:rsidRPr="002B41EE" w:rsidRDefault="002B41EE" w:rsidP="002B41EE">
      <w:pPr>
        <w:spacing w:after="0" w:line="240" w:lineRule="auto"/>
        <w:jc w:val="both"/>
        <w:rPr>
          <w:rFonts w:ascii="Times New Roman" w:hAnsi="Times New Roman" w:cs="Times New Roman"/>
          <w:sz w:val="28"/>
          <w:szCs w:val="28"/>
        </w:rPr>
      </w:pPr>
      <w:r w:rsidRPr="002B41EE">
        <w:rPr>
          <w:rFonts w:ascii="Times New Roman" w:hAnsi="Times New Roman" w:cs="Times New Roman"/>
          <w:sz w:val="28"/>
          <w:szCs w:val="28"/>
        </w:rPr>
        <w:t xml:space="preserve">Neutral Citation: </w:t>
      </w:r>
      <w:r w:rsidR="00673AFC" w:rsidRPr="002B41EE">
        <w:rPr>
          <w:rFonts w:ascii="Times New Roman" w:hAnsi="Times New Roman" w:cs="Times New Roman"/>
          <w:i/>
          <w:sz w:val="28"/>
          <w:szCs w:val="28"/>
        </w:rPr>
        <w:t>Rodney Johnny Mella V First Rand Bank Limited T/A Wesbank And Isuzu Finance</w:t>
      </w:r>
      <w:r w:rsidR="00673AFC" w:rsidRPr="002B41EE">
        <w:rPr>
          <w:rFonts w:ascii="Times New Roman" w:hAnsi="Times New Roman" w:cs="Times New Roman"/>
          <w:sz w:val="28"/>
          <w:szCs w:val="28"/>
        </w:rPr>
        <w:t xml:space="preserve"> (Case No. 2021/47915)</w:t>
      </w:r>
      <w:r w:rsidR="00673AFC">
        <w:rPr>
          <w:rFonts w:ascii="Times New Roman" w:hAnsi="Times New Roman" w:cs="Times New Roman"/>
          <w:sz w:val="28"/>
          <w:szCs w:val="28"/>
        </w:rPr>
        <w:t xml:space="preserve"> [2023] ZAGPJHC</w:t>
      </w:r>
      <w:r w:rsidR="00673AFC" w:rsidRPr="002B41EE">
        <w:t xml:space="preserve"> </w:t>
      </w:r>
      <w:r w:rsidR="00673AFC" w:rsidRPr="002B41EE">
        <w:rPr>
          <w:rFonts w:ascii="Times New Roman" w:hAnsi="Times New Roman" w:cs="Times New Roman"/>
          <w:sz w:val="28"/>
          <w:szCs w:val="28"/>
        </w:rPr>
        <w:t>359 (21 April 2023)</w:t>
      </w:r>
    </w:p>
    <w:p w14:paraId="347F810B" w14:textId="77777777" w:rsidR="002B41EE" w:rsidRDefault="002B41EE" w:rsidP="00732E13">
      <w:pP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D641CD" w:rsidR="000C3D81" w:rsidRDefault="000C3D81">
      <w:pPr>
        <w:spacing w:after="0" w:line="240" w:lineRule="auto"/>
        <w:jc w:val="both"/>
        <w:rPr>
          <w:rFonts w:ascii="Times New Roman" w:hAnsi="Times New Roman" w:cs="Times New Roman"/>
          <w:b/>
          <w:sz w:val="28"/>
          <w:szCs w:val="28"/>
        </w:rPr>
      </w:pPr>
    </w:p>
    <w:p w14:paraId="71A749D5" w14:textId="77777777" w:rsidR="00613A44" w:rsidRDefault="00613A44">
      <w:pPr>
        <w:spacing w:after="0" w:line="240" w:lineRule="auto"/>
        <w:jc w:val="both"/>
        <w:rPr>
          <w:rFonts w:ascii="Times New Roman" w:hAnsi="Times New Roman" w:cs="Times New Roman"/>
          <w:b/>
          <w:sz w:val="28"/>
          <w:szCs w:val="28"/>
        </w:rPr>
      </w:pPr>
    </w:p>
    <w:p w14:paraId="171A4ED8" w14:textId="03F2DAF5" w:rsidR="00FA07A1" w:rsidRPr="004859AE" w:rsidRDefault="00FA07A1" w:rsidP="00FA07A1">
      <w:pPr>
        <w:spacing w:line="240" w:lineRule="auto"/>
        <w:ind w:left="2160" w:hanging="2160"/>
        <w:rPr>
          <w:rFonts w:ascii="Times New Roman" w:hAnsi="Times New Roman" w:cs="Times New Roman"/>
          <w:sz w:val="28"/>
          <w:szCs w:val="28"/>
        </w:rPr>
      </w:pPr>
      <w:r>
        <w:rPr>
          <w:rFonts w:ascii="Times New Roman" w:hAnsi="Times New Roman" w:cs="Times New Roman"/>
          <w:b/>
          <w:sz w:val="28"/>
          <w:szCs w:val="28"/>
        </w:rPr>
        <w:t>Summary:</w:t>
      </w:r>
      <w:r>
        <w:rPr>
          <w:rFonts w:ascii="Times New Roman" w:hAnsi="Times New Roman" w:cs="Times New Roman"/>
          <w:b/>
          <w:sz w:val="28"/>
          <w:szCs w:val="28"/>
        </w:rPr>
        <w:tab/>
      </w:r>
      <w:r w:rsidRPr="004859AE">
        <w:rPr>
          <w:rFonts w:ascii="Times New Roman" w:hAnsi="Times New Roman" w:cs="Times New Roman"/>
          <w:sz w:val="28"/>
          <w:szCs w:val="28"/>
        </w:rPr>
        <w:t>Rescission</w:t>
      </w:r>
      <w:r w:rsidR="00613A44">
        <w:rPr>
          <w:rFonts w:ascii="Times New Roman" w:hAnsi="Times New Roman" w:cs="Times New Roman"/>
          <w:sz w:val="28"/>
          <w:szCs w:val="28"/>
        </w:rPr>
        <w:t xml:space="preserve"> of judgment in terms of Rule 42(1) (a) and the common law</w:t>
      </w:r>
      <w:r w:rsidRPr="004859AE">
        <w:rPr>
          <w:rFonts w:ascii="Times New Roman" w:hAnsi="Times New Roman" w:cs="Times New Roman"/>
          <w:sz w:val="28"/>
          <w:szCs w:val="28"/>
        </w:rPr>
        <w:t xml:space="preserve"> — </w:t>
      </w:r>
      <w:r>
        <w:rPr>
          <w:rFonts w:ascii="Times New Roman" w:hAnsi="Times New Roman" w:cs="Times New Roman"/>
          <w:sz w:val="28"/>
          <w:szCs w:val="28"/>
        </w:rPr>
        <w:t xml:space="preserve">default judgment </w:t>
      </w:r>
      <w:r w:rsidR="00613A44">
        <w:rPr>
          <w:rFonts w:ascii="Times New Roman" w:hAnsi="Times New Roman" w:cs="Times New Roman"/>
          <w:sz w:val="28"/>
          <w:szCs w:val="28"/>
        </w:rPr>
        <w:t>granted in terms of Rule 31(5) of the Uniform Rules of Court</w:t>
      </w:r>
      <w:r w:rsidRPr="004859AE">
        <w:rPr>
          <w:rFonts w:ascii="Times New Roman" w:hAnsi="Times New Roman" w:cs="Times New Roman"/>
          <w:sz w:val="28"/>
          <w:szCs w:val="28"/>
        </w:rPr>
        <w:t xml:space="preserve">— </w:t>
      </w:r>
      <w:r w:rsidR="00613A44">
        <w:rPr>
          <w:rFonts w:ascii="Times New Roman" w:hAnsi="Times New Roman" w:cs="Times New Roman"/>
          <w:sz w:val="28"/>
          <w:szCs w:val="28"/>
        </w:rPr>
        <w:t>the principles governing rescission restated – Application dismissed with costs on attorney and client scale</w:t>
      </w:r>
      <w:r w:rsidR="001E4F23">
        <w:rPr>
          <w:rFonts w:ascii="Times New Roman" w:hAnsi="Times New Roman" w:cs="Times New Roman"/>
          <w:sz w:val="28"/>
          <w:szCs w:val="28"/>
        </w:rPr>
        <w:t>.</w:t>
      </w:r>
    </w:p>
    <w:p w14:paraId="111C8440" w14:textId="412C3D14" w:rsidR="00BA0968" w:rsidRDefault="00BA0968">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683211D5"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732E13">
        <w:rPr>
          <w:rFonts w:ascii="Times New Roman" w:hAnsi="Times New Roman" w:cs="Times New Roman"/>
          <w:sz w:val="28"/>
          <w:szCs w:val="28"/>
        </w:rPr>
        <w:t>21</w:t>
      </w:r>
      <w:r w:rsidR="00732E13" w:rsidRPr="00732E13">
        <w:rPr>
          <w:rFonts w:ascii="Times New Roman" w:hAnsi="Times New Roman" w:cs="Times New Roman"/>
          <w:sz w:val="28"/>
          <w:szCs w:val="28"/>
          <w:vertAlign w:val="superscript"/>
        </w:rPr>
        <w:t>st</w:t>
      </w:r>
      <w:r w:rsidR="00732E13">
        <w:rPr>
          <w:rFonts w:ascii="Times New Roman" w:hAnsi="Times New Roman" w:cs="Times New Roman"/>
          <w:sz w:val="28"/>
          <w:szCs w:val="28"/>
        </w:rPr>
        <w:t xml:space="preserve"> of April </w:t>
      </w:r>
      <w:r w:rsidR="00745265">
        <w:rPr>
          <w:rFonts w:ascii="Times New Roman" w:hAnsi="Times New Roman" w:cs="Times New Roman"/>
          <w:sz w:val="28"/>
          <w:szCs w:val="28"/>
        </w:rPr>
        <w:t>2023</w:t>
      </w:r>
      <w:r w:rsidR="0018355A">
        <w:rPr>
          <w:rFonts w:ascii="Times New Roman" w:hAnsi="Times New Roman" w:cs="Times New Roman"/>
          <w:sz w:val="28"/>
          <w:szCs w:val="28"/>
        </w:rPr>
        <w:t>.</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10174835" w14:textId="65B065DA" w:rsidR="006F3EE5" w:rsidRPr="00105F80" w:rsidRDefault="007C3F65" w:rsidP="00105F80">
      <w:pPr>
        <w:spacing w:after="0" w:line="360" w:lineRule="auto"/>
        <w:ind w:left="720" w:hanging="720"/>
        <w:jc w:val="both"/>
        <w:rPr>
          <w:rFonts w:ascii="Times New Roman" w:hAnsi="Times New Roman" w:cs="Times New Roman"/>
          <w:sz w:val="28"/>
          <w:szCs w:val="28"/>
        </w:rPr>
      </w:pPr>
      <w:r w:rsidRPr="00105F80">
        <w:rPr>
          <w:rFonts w:ascii="Times New Roman" w:hAnsi="Times New Roman" w:cs="Times New Roman"/>
          <w:sz w:val="28"/>
          <w:szCs w:val="28"/>
        </w:rPr>
        <w:t>[1]</w:t>
      </w:r>
      <w:r w:rsidRPr="00105F80">
        <w:rPr>
          <w:rFonts w:ascii="Times New Roman" w:hAnsi="Times New Roman" w:cs="Times New Roman"/>
          <w:sz w:val="28"/>
          <w:szCs w:val="28"/>
        </w:rPr>
        <w:tab/>
      </w:r>
      <w:r w:rsidR="003C722C" w:rsidRPr="00105F80">
        <w:rPr>
          <w:rFonts w:ascii="Times New Roman" w:hAnsi="Times New Roman" w:cs="Times New Roman"/>
          <w:sz w:val="28"/>
          <w:szCs w:val="28"/>
        </w:rPr>
        <w:t>Th</w:t>
      </w:r>
      <w:r w:rsidR="00C87C69" w:rsidRPr="00105F80">
        <w:rPr>
          <w:rFonts w:ascii="Times New Roman" w:hAnsi="Times New Roman" w:cs="Times New Roman"/>
          <w:sz w:val="28"/>
          <w:szCs w:val="28"/>
        </w:rPr>
        <w:t>is is a rescission</w:t>
      </w:r>
      <w:r w:rsidR="007E04FB" w:rsidRPr="00105F80">
        <w:rPr>
          <w:rFonts w:ascii="Times New Roman" w:hAnsi="Times New Roman" w:cs="Times New Roman"/>
          <w:sz w:val="28"/>
          <w:szCs w:val="28"/>
        </w:rPr>
        <w:t xml:space="preserve"> applica</w:t>
      </w:r>
      <w:r w:rsidR="00732E13" w:rsidRPr="00105F80">
        <w:rPr>
          <w:rFonts w:ascii="Times New Roman" w:hAnsi="Times New Roman" w:cs="Times New Roman"/>
          <w:sz w:val="28"/>
          <w:szCs w:val="28"/>
        </w:rPr>
        <w:t xml:space="preserve">tion </w:t>
      </w:r>
      <w:r w:rsidR="007E04FB" w:rsidRPr="00105F80">
        <w:rPr>
          <w:rFonts w:ascii="Times New Roman" w:hAnsi="Times New Roman" w:cs="Times New Roman"/>
          <w:sz w:val="28"/>
          <w:szCs w:val="28"/>
        </w:rPr>
        <w:t>in</w:t>
      </w:r>
      <w:r w:rsidR="00C87C69" w:rsidRPr="00105F80">
        <w:rPr>
          <w:rFonts w:ascii="Times New Roman" w:hAnsi="Times New Roman" w:cs="Times New Roman"/>
          <w:sz w:val="28"/>
          <w:szCs w:val="28"/>
        </w:rPr>
        <w:t xml:space="preserve"> which the applicant seeks</w:t>
      </w:r>
      <w:r w:rsidR="00732E13" w:rsidRPr="00105F80">
        <w:rPr>
          <w:rFonts w:ascii="Times New Roman" w:hAnsi="Times New Roman" w:cs="Times New Roman"/>
          <w:sz w:val="28"/>
          <w:szCs w:val="28"/>
        </w:rPr>
        <w:t xml:space="preserve"> an order</w:t>
      </w:r>
      <w:r w:rsidR="00C87C69" w:rsidRPr="00105F80">
        <w:rPr>
          <w:rFonts w:ascii="Times New Roman" w:hAnsi="Times New Roman" w:cs="Times New Roman"/>
          <w:sz w:val="28"/>
          <w:szCs w:val="28"/>
        </w:rPr>
        <w:t xml:space="preserve"> rescinding the default judgment granted</w:t>
      </w:r>
      <w:r w:rsidR="00732E13" w:rsidRPr="00105F80">
        <w:rPr>
          <w:rFonts w:ascii="Times New Roman" w:hAnsi="Times New Roman" w:cs="Times New Roman"/>
          <w:sz w:val="28"/>
          <w:szCs w:val="28"/>
        </w:rPr>
        <w:t xml:space="preserve"> against</w:t>
      </w:r>
      <w:r w:rsidR="00C87C69" w:rsidRPr="00105F80">
        <w:rPr>
          <w:rFonts w:ascii="Times New Roman" w:hAnsi="Times New Roman" w:cs="Times New Roman"/>
          <w:sz w:val="28"/>
          <w:szCs w:val="28"/>
        </w:rPr>
        <w:t xml:space="preserve"> him by the Registrar. The order for rescission is sought either in terms of Rule 42(1) (a) of the Uniform Rules of Court</w:t>
      </w:r>
      <w:r w:rsidR="00010589" w:rsidRPr="00105F80">
        <w:rPr>
          <w:rFonts w:ascii="Times New Roman" w:hAnsi="Times New Roman" w:cs="Times New Roman"/>
          <w:sz w:val="28"/>
          <w:szCs w:val="28"/>
        </w:rPr>
        <w:t xml:space="preserve"> </w:t>
      </w:r>
      <w:r w:rsidR="007D6A3C" w:rsidRPr="00105F80">
        <w:rPr>
          <w:rFonts w:ascii="Times New Roman" w:hAnsi="Times New Roman" w:cs="Times New Roman"/>
          <w:sz w:val="28"/>
          <w:szCs w:val="28"/>
        </w:rPr>
        <w:t>or the common law. The applicant seeks an order</w:t>
      </w:r>
      <w:r w:rsidR="00732E13" w:rsidRPr="00105F80">
        <w:rPr>
          <w:rFonts w:ascii="Times New Roman" w:hAnsi="Times New Roman" w:cs="Times New Roman"/>
          <w:sz w:val="28"/>
          <w:szCs w:val="28"/>
        </w:rPr>
        <w:t xml:space="preserve"> in the following terms:</w:t>
      </w:r>
    </w:p>
    <w:p w14:paraId="4C855B43" w14:textId="77777777" w:rsidR="006F1799" w:rsidRDefault="006F1799" w:rsidP="00550A18">
      <w:pPr>
        <w:spacing w:after="0" w:line="360" w:lineRule="auto"/>
        <w:ind w:left="720" w:hanging="645"/>
        <w:jc w:val="both"/>
        <w:rPr>
          <w:rFonts w:ascii="Times New Roman" w:hAnsi="Times New Roman" w:cs="Times New Roman"/>
          <w:sz w:val="28"/>
          <w:szCs w:val="28"/>
        </w:rPr>
      </w:pPr>
    </w:p>
    <w:p w14:paraId="44593FCC" w14:textId="3F98333D" w:rsidR="006F1799" w:rsidRPr="00606F1E" w:rsidRDefault="00606F1E" w:rsidP="00606F1E">
      <w:pPr>
        <w:spacing w:after="0" w:line="360" w:lineRule="auto"/>
        <w:ind w:left="1440" w:hanging="720"/>
        <w:jc w:val="both"/>
        <w:rPr>
          <w:rFonts w:ascii="Times New Roman" w:hAnsi="Times New Roman" w:cs="Times New Roman"/>
          <w:sz w:val="28"/>
          <w:szCs w:val="28"/>
        </w:rPr>
      </w:pPr>
      <w:r w:rsidRPr="006F1799">
        <w:rPr>
          <w:rFonts w:ascii="Times New Roman" w:hAnsi="Times New Roman" w:cs="Times New Roman"/>
          <w:sz w:val="28"/>
          <w:szCs w:val="28"/>
        </w:rPr>
        <w:lastRenderedPageBreak/>
        <w:t>1.1</w:t>
      </w:r>
      <w:r w:rsidRPr="006F1799">
        <w:rPr>
          <w:rFonts w:ascii="Times New Roman" w:hAnsi="Times New Roman" w:cs="Times New Roman"/>
          <w:sz w:val="28"/>
          <w:szCs w:val="28"/>
        </w:rPr>
        <w:tab/>
      </w:r>
      <w:r w:rsidR="006F1799" w:rsidRPr="00606F1E">
        <w:rPr>
          <w:rFonts w:ascii="Times New Roman" w:hAnsi="Times New Roman" w:cs="Times New Roman"/>
          <w:sz w:val="28"/>
          <w:szCs w:val="28"/>
        </w:rPr>
        <w:t>that the order granted by the Honourable Court on the 5</w:t>
      </w:r>
      <w:r w:rsidR="006F1799" w:rsidRPr="00606F1E">
        <w:rPr>
          <w:rFonts w:ascii="Times New Roman" w:hAnsi="Times New Roman" w:cs="Times New Roman"/>
          <w:sz w:val="28"/>
          <w:szCs w:val="28"/>
          <w:vertAlign w:val="superscript"/>
        </w:rPr>
        <w:t>th</w:t>
      </w:r>
      <w:r w:rsidR="006F1799" w:rsidRPr="00606F1E">
        <w:rPr>
          <w:rFonts w:ascii="Times New Roman" w:hAnsi="Times New Roman" w:cs="Times New Roman"/>
          <w:sz w:val="28"/>
          <w:szCs w:val="28"/>
        </w:rPr>
        <w:t xml:space="preserve"> day of May 2022 is hereby rescinded and set-aside;</w:t>
      </w:r>
    </w:p>
    <w:p w14:paraId="62875955" w14:textId="1E7E8B72" w:rsidR="006F1799" w:rsidRPr="00606F1E" w:rsidRDefault="00606F1E" w:rsidP="00606F1E">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F3EE5" w:rsidRPr="00606F1E">
        <w:rPr>
          <w:rFonts w:ascii="Times New Roman" w:hAnsi="Times New Roman" w:cs="Times New Roman"/>
          <w:sz w:val="28"/>
          <w:szCs w:val="28"/>
        </w:rPr>
        <w:t>that the</w:t>
      </w:r>
      <w:r w:rsidR="006F1799" w:rsidRPr="00606F1E">
        <w:rPr>
          <w:rFonts w:ascii="Times New Roman" w:hAnsi="Times New Roman" w:cs="Times New Roman"/>
          <w:sz w:val="28"/>
          <w:szCs w:val="28"/>
        </w:rPr>
        <w:t xml:space="preserve"> applicant is hereby granted leave to defend the abovementioned action issued against him; alternatively</w:t>
      </w:r>
    </w:p>
    <w:p w14:paraId="483E087E" w14:textId="33E5D104" w:rsidR="006F1799" w:rsidRPr="00606F1E" w:rsidRDefault="00606F1E" w:rsidP="00606F1E">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6F1799" w:rsidRPr="00606F1E">
        <w:rPr>
          <w:rFonts w:ascii="Times New Roman" w:hAnsi="Times New Roman" w:cs="Times New Roman"/>
          <w:sz w:val="28"/>
          <w:szCs w:val="28"/>
        </w:rPr>
        <w:t>that the</w:t>
      </w:r>
      <w:r w:rsidR="00A65B9C" w:rsidRPr="00606F1E">
        <w:rPr>
          <w:rFonts w:ascii="Times New Roman" w:hAnsi="Times New Roman" w:cs="Times New Roman"/>
          <w:sz w:val="28"/>
          <w:szCs w:val="28"/>
        </w:rPr>
        <w:t xml:space="preserve"> applicant</w:t>
      </w:r>
      <w:r w:rsidR="006F1799" w:rsidRPr="00606F1E">
        <w:rPr>
          <w:rFonts w:ascii="Times New Roman" w:hAnsi="Times New Roman" w:cs="Times New Roman"/>
          <w:sz w:val="28"/>
          <w:szCs w:val="28"/>
        </w:rPr>
        <w:t xml:space="preserve"> be ordered to refrain from attaching the vehicle mentioned in the order until finalisation of the matter;</w:t>
      </w:r>
    </w:p>
    <w:p w14:paraId="36331FC2" w14:textId="50329DBF" w:rsidR="006F1799" w:rsidRPr="00606F1E" w:rsidRDefault="00606F1E" w:rsidP="00606F1E">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6F1799" w:rsidRPr="00606F1E">
        <w:rPr>
          <w:rFonts w:ascii="Times New Roman" w:hAnsi="Times New Roman" w:cs="Times New Roman"/>
          <w:sz w:val="28"/>
          <w:szCs w:val="28"/>
        </w:rPr>
        <w:t>th</w:t>
      </w:r>
      <w:bookmarkStart w:id="0" w:name="_GoBack"/>
      <w:bookmarkEnd w:id="0"/>
      <w:r w:rsidR="006F1799" w:rsidRPr="00606F1E">
        <w:rPr>
          <w:rFonts w:ascii="Times New Roman" w:hAnsi="Times New Roman" w:cs="Times New Roman"/>
          <w:sz w:val="28"/>
          <w:szCs w:val="28"/>
        </w:rPr>
        <w:t>at the respondent is hereby directed to pay the costs of this application on attorney and client scale, only in the event of opposition.</w:t>
      </w:r>
    </w:p>
    <w:p w14:paraId="66B6B04D" w14:textId="44FAF1CC" w:rsidR="006B39E6" w:rsidRDefault="006B39E6" w:rsidP="006B39E6">
      <w:pPr>
        <w:spacing w:after="0" w:line="360" w:lineRule="auto"/>
        <w:jc w:val="both"/>
        <w:rPr>
          <w:rFonts w:ascii="Times New Roman" w:hAnsi="Times New Roman" w:cs="Times New Roman"/>
          <w:sz w:val="28"/>
          <w:szCs w:val="28"/>
        </w:rPr>
      </w:pPr>
    </w:p>
    <w:p w14:paraId="3F25ABA2" w14:textId="77990CA9" w:rsidR="009243B2" w:rsidRDefault="006B39E6"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F1799">
        <w:rPr>
          <w:rFonts w:ascii="Times New Roman" w:hAnsi="Times New Roman" w:cs="Times New Roman"/>
          <w:sz w:val="28"/>
          <w:szCs w:val="28"/>
        </w:rPr>
        <w:t>The genesis of this case arises from an instalment sale concluded between the applicant and the respondent on the 21</w:t>
      </w:r>
      <w:r w:rsidR="006F1799" w:rsidRPr="006F1799">
        <w:rPr>
          <w:rFonts w:ascii="Times New Roman" w:hAnsi="Times New Roman" w:cs="Times New Roman"/>
          <w:sz w:val="28"/>
          <w:szCs w:val="28"/>
          <w:vertAlign w:val="superscript"/>
        </w:rPr>
        <w:t>st</w:t>
      </w:r>
      <w:r w:rsidR="006F1799">
        <w:rPr>
          <w:rFonts w:ascii="Times New Roman" w:hAnsi="Times New Roman" w:cs="Times New Roman"/>
          <w:sz w:val="28"/>
          <w:szCs w:val="28"/>
        </w:rPr>
        <w:t xml:space="preserve"> of January 2019 when the applicant purchased a motor vehicle described as a Dodge Journey 3,6 V6 R/T A/T for a purchase consideration of R249 900.</w:t>
      </w:r>
      <w:r w:rsidR="00AE33EF">
        <w:rPr>
          <w:rFonts w:ascii="Times New Roman" w:hAnsi="Times New Roman" w:cs="Times New Roman"/>
          <w:sz w:val="28"/>
          <w:szCs w:val="28"/>
        </w:rPr>
        <w:t xml:space="preserve"> The applicant undertook to pay              72 instalments of R5 969.49 each in order to settle his indebtedness to the respondent under this instalment sale</w:t>
      </w:r>
      <w:r w:rsidR="00A03D09">
        <w:rPr>
          <w:rFonts w:ascii="Times New Roman" w:hAnsi="Times New Roman" w:cs="Times New Roman"/>
          <w:sz w:val="28"/>
          <w:szCs w:val="28"/>
        </w:rPr>
        <w:t xml:space="preserve"> agreement</w:t>
      </w:r>
      <w:r w:rsidR="00AE33EF">
        <w:rPr>
          <w:rFonts w:ascii="Times New Roman" w:hAnsi="Times New Roman" w:cs="Times New Roman"/>
          <w:sz w:val="28"/>
          <w:szCs w:val="28"/>
        </w:rPr>
        <w:t>. However, the applicant failed to pay the instalments as agreed and fell into arrears. As a result, the respondent instituted action proceedings for the cancellation of the agreement and recovery of the vehicle which is the subject of the instalment sa</w:t>
      </w:r>
      <w:r w:rsidR="009243B2">
        <w:rPr>
          <w:rFonts w:ascii="Times New Roman" w:hAnsi="Times New Roman" w:cs="Times New Roman"/>
          <w:sz w:val="28"/>
          <w:szCs w:val="28"/>
        </w:rPr>
        <w:t>le</w:t>
      </w:r>
      <w:r w:rsidR="00A03D09">
        <w:rPr>
          <w:rFonts w:ascii="Times New Roman" w:hAnsi="Times New Roman" w:cs="Times New Roman"/>
          <w:sz w:val="28"/>
          <w:szCs w:val="28"/>
        </w:rPr>
        <w:t xml:space="preserve"> agreement</w:t>
      </w:r>
      <w:r w:rsidR="009243B2">
        <w:rPr>
          <w:rFonts w:ascii="Times New Roman" w:hAnsi="Times New Roman" w:cs="Times New Roman"/>
          <w:sz w:val="28"/>
          <w:szCs w:val="28"/>
        </w:rPr>
        <w:t xml:space="preserve">. </w:t>
      </w:r>
      <w:r w:rsidR="00B03DD8">
        <w:rPr>
          <w:rFonts w:ascii="Times New Roman" w:hAnsi="Times New Roman" w:cs="Times New Roman"/>
          <w:sz w:val="28"/>
          <w:szCs w:val="28"/>
        </w:rPr>
        <w:t xml:space="preserve">It is </w:t>
      </w:r>
      <w:r w:rsidR="009243B2">
        <w:rPr>
          <w:rFonts w:ascii="Times New Roman" w:hAnsi="Times New Roman" w:cs="Times New Roman"/>
          <w:sz w:val="28"/>
          <w:szCs w:val="28"/>
        </w:rPr>
        <w:t xml:space="preserve">further </w:t>
      </w:r>
      <w:r w:rsidR="00B03DD8">
        <w:rPr>
          <w:rFonts w:ascii="Times New Roman" w:hAnsi="Times New Roman" w:cs="Times New Roman"/>
          <w:sz w:val="28"/>
          <w:szCs w:val="28"/>
        </w:rPr>
        <w:t>common cause t</w:t>
      </w:r>
      <w:r w:rsidR="006F35D7">
        <w:rPr>
          <w:rFonts w:ascii="Times New Roman" w:hAnsi="Times New Roman" w:cs="Times New Roman"/>
          <w:sz w:val="28"/>
          <w:szCs w:val="28"/>
        </w:rPr>
        <w:t xml:space="preserve">hat the </w:t>
      </w:r>
      <w:r w:rsidR="00AE33EF">
        <w:rPr>
          <w:rFonts w:ascii="Times New Roman" w:hAnsi="Times New Roman" w:cs="Times New Roman"/>
          <w:sz w:val="28"/>
          <w:szCs w:val="28"/>
        </w:rPr>
        <w:t>respondent was granted judgment by default on the 26</w:t>
      </w:r>
      <w:r w:rsidR="00AE33EF" w:rsidRPr="00AE33EF">
        <w:rPr>
          <w:rFonts w:ascii="Times New Roman" w:hAnsi="Times New Roman" w:cs="Times New Roman"/>
          <w:sz w:val="28"/>
          <w:szCs w:val="28"/>
          <w:vertAlign w:val="superscript"/>
        </w:rPr>
        <w:t>th</w:t>
      </w:r>
      <w:r w:rsidR="00AE33EF">
        <w:rPr>
          <w:rFonts w:ascii="Times New Roman" w:hAnsi="Times New Roman" w:cs="Times New Roman"/>
          <w:sz w:val="28"/>
          <w:szCs w:val="28"/>
        </w:rPr>
        <w:t xml:space="preserve"> of May 2022</w:t>
      </w:r>
      <w:r w:rsidR="009243B2">
        <w:rPr>
          <w:rFonts w:ascii="Times New Roman" w:hAnsi="Times New Roman" w:cs="Times New Roman"/>
          <w:sz w:val="28"/>
          <w:szCs w:val="28"/>
        </w:rPr>
        <w:t>.</w:t>
      </w:r>
    </w:p>
    <w:p w14:paraId="1B101EBE" w14:textId="77777777" w:rsidR="009243B2" w:rsidRDefault="009243B2" w:rsidP="009243B2">
      <w:pPr>
        <w:spacing w:after="0" w:line="360" w:lineRule="auto"/>
        <w:ind w:left="720" w:hanging="720"/>
        <w:jc w:val="both"/>
        <w:rPr>
          <w:rFonts w:ascii="Times New Roman" w:hAnsi="Times New Roman" w:cs="Times New Roman"/>
          <w:sz w:val="28"/>
          <w:szCs w:val="28"/>
        </w:rPr>
      </w:pPr>
    </w:p>
    <w:p w14:paraId="1D2908D0" w14:textId="241A76AF" w:rsidR="005D4D82" w:rsidRDefault="003F761C"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6F0AE2">
        <w:rPr>
          <w:rFonts w:ascii="Times New Roman" w:hAnsi="Times New Roman" w:cs="Times New Roman"/>
          <w:sz w:val="28"/>
          <w:szCs w:val="28"/>
        </w:rPr>
        <w:t>]</w:t>
      </w:r>
      <w:r w:rsidR="006F0AE2">
        <w:rPr>
          <w:rFonts w:ascii="Times New Roman" w:hAnsi="Times New Roman" w:cs="Times New Roman"/>
          <w:sz w:val="28"/>
          <w:szCs w:val="28"/>
        </w:rPr>
        <w:tab/>
        <w:t>I</w:t>
      </w:r>
      <w:r w:rsidR="005D4D82">
        <w:rPr>
          <w:rFonts w:ascii="Times New Roman" w:hAnsi="Times New Roman" w:cs="Times New Roman"/>
          <w:sz w:val="28"/>
          <w:szCs w:val="28"/>
        </w:rPr>
        <w:t>t is contended by</w:t>
      </w:r>
      <w:r w:rsidR="009243B2">
        <w:rPr>
          <w:rFonts w:ascii="Times New Roman" w:hAnsi="Times New Roman" w:cs="Times New Roman"/>
          <w:sz w:val="28"/>
          <w:szCs w:val="28"/>
        </w:rPr>
        <w:t xml:space="preserve"> </w:t>
      </w:r>
      <w:r w:rsidR="006F0AE2">
        <w:rPr>
          <w:rFonts w:ascii="Times New Roman" w:hAnsi="Times New Roman" w:cs="Times New Roman"/>
          <w:sz w:val="28"/>
          <w:szCs w:val="28"/>
        </w:rPr>
        <w:t>t</w:t>
      </w:r>
      <w:r w:rsidR="009243B2">
        <w:rPr>
          <w:rFonts w:ascii="Times New Roman" w:hAnsi="Times New Roman" w:cs="Times New Roman"/>
          <w:sz w:val="28"/>
          <w:szCs w:val="28"/>
        </w:rPr>
        <w:t>he respondent</w:t>
      </w:r>
      <w:r w:rsidR="005D4D82">
        <w:rPr>
          <w:rFonts w:ascii="Times New Roman" w:hAnsi="Times New Roman" w:cs="Times New Roman"/>
          <w:sz w:val="28"/>
          <w:szCs w:val="28"/>
        </w:rPr>
        <w:t xml:space="preserve"> that the application refers to a </w:t>
      </w:r>
      <w:r w:rsidR="009243B2">
        <w:rPr>
          <w:rFonts w:ascii="Times New Roman" w:hAnsi="Times New Roman" w:cs="Times New Roman"/>
          <w:sz w:val="28"/>
          <w:szCs w:val="28"/>
        </w:rPr>
        <w:t>judgment of the 5</w:t>
      </w:r>
      <w:r w:rsidR="009243B2" w:rsidRPr="009243B2">
        <w:rPr>
          <w:rFonts w:ascii="Times New Roman" w:hAnsi="Times New Roman" w:cs="Times New Roman"/>
          <w:sz w:val="28"/>
          <w:szCs w:val="28"/>
          <w:vertAlign w:val="superscript"/>
        </w:rPr>
        <w:t>th</w:t>
      </w:r>
      <w:r w:rsidR="009243B2">
        <w:rPr>
          <w:rFonts w:ascii="Times New Roman" w:hAnsi="Times New Roman" w:cs="Times New Roman"/>
          <w:sz w:val="28"/>
          <w:szCs w:val="28"/>
        </w:rPr>
        <w:t xml:space="preserve"> of M</w:t>
      </w:r>
      <w:r w:rsidR="005D4D82">
        <w:rPr>
          <w:rFonts w:ascii="Times New Roman" w:hAnsi="Times New Roman" w:cs="Times New Roman"/>
          <w:sz w:val="28"/>
          <w:szCs w:val="28"/>
        </w:rPr>
        <w:t>ay 2022 whereas</w:t>
      </w:r>
      <w:r w:rsidR="009243B2">
        <w:rPr>
          <w:rFonts w:ascii="Times New Roman" w:hAnsi="Times New Roman" w:cs="Times New Roman"/>
          <w:sz w:val="28"/>
          <w:szCs w:val="28"/>
        </w:rPr>
        <w:t xml:space="preserve"> there is no such judgment pertaining to the dispute between the parties. However, the applicant </w:t>
      </w:r>
      <w:r w:rsidR="005D4D82">
        <w:rPr>
          <w:rFonts w:ascii="Times New Roman" w:hAnsi="Times New Roman" w:cs="Times New Roman"/>
          <w:sz w:val="28"/>
          <w:szCs w:val="28"/>
        </w:rPr>
        <w:t xml:space="preserve">has </w:t>
      </w:r>
      <w:r w:rsidR="009243B2">
        <w:rPr>
          <w:rFonts w:ascii="Times New Roman" w:hAnsi="Times New Roman" w:cs="Times New Roman"/>
          <w:sz w:val="28"/>
          <w:szCs w:val="28"/>
        </w:rPr>
        <w:t>refused to amend its notice of motion to correct the error of referring to a judgment of the 5</w:t>
      </w:r>
      <w:r w:rsidR="009243B2" w:rsidRPr="009243B2">
        <w:rPr>
          <w:rFonts w:ascii="Times New Roman" w:hAnsi="Times New Roman" w:cs="Times New Roman"/>
          <w:sz w:val="28"/>
          <w:szCs w:val="28"/>
          <w:vertAlign w:val="superscript"/>
        </w:rPr>
        <w:t>th</w:t>
      </w:r>
      <w:r w:rsidR="009243B2">
        <w:rPr>
          <w:rFonts w:ascii="Times New Roman" w:hAnsi="Times New Roman" w:cs="Times New Roman"/>
          <w:sz w:val="28"/>
          <w:szCs w:val="28"/>
        </w:rPr>
        <w:t xml:space="preserve"> of May 2022 instead of the 26</w:t>
      </w:r>
      <w:r w:rsidR="009243B2" w:rsidRPr="009243B2">
        <w:rPr>
          <w:rFonts w:ascii="Times New Roman" w:hAnsi="Times New Roman" w:cs="Times New Roman"/>
          <w:sz w:val="28"/>
          <w:szCs w:val="28"/>
          <w:vertAlign w:val="superscript"/>
        </w:rPr>
        <w:t>th</w:t>
      </w:r>
      <w:r w:rsidR="009243B2">
        <w:rPr>
          <w:rFonts w:ascii="Times New Roman" w:hAnsi="Times New Roman" w:cs="Times New Roman"/>
          <w:sz w:val="28"/>
          <w:szCs w:val="28"/>
        </w:rPr>
        <w:t xml:space="preserve"> May 2022. </w:t>
      </w:r>
      <w:r w:rsidR="006F0AE2">
        <w:rPr>
          <w:rFonts w:ascii="Times New Roman" w:hAnsi="Times New Roman" w:cs="Times New Roman"/>
          <w:sz w:val="28"/>
          <w:szCs w:val="28"/>
        </w:rPr>
        <w:t xml:space="preserve"> </w:t>
      </w:r>
      <w:r w:rsidR="005D4D82">
        <w:rPr>
          <w:rFonts w:ascii="Times New Roman" w:hAnsi="Times New Roman" w:cs="Times New Roman"/>
          <w:sz w:val="28"/>
          <w:szCs w:val="28"/>
        </w:rPr>
        <w:t xml:space="preserve"> Since there is no such judgment regarding the dispute between the parties, the application should be dismissed.</w:t>
      </w:r>
    </w:p>
    <w:p w14:paraId="67457DF3" w14:textId="0961A15D" w:rsidR="005D4D82" w:rsidRDefault="005D4D82" w:rsidP="002B4CD9">
      <w:pPr>
        <w:spacing w:after="0" w:line="360" w:lineRule="auto"/>
        <w:ind w:left="720" w:hanging="720"/>
        <w:jc w:val="both"/>
        <w:rPr>
          <w:rFonts w:ascii="Times New Roman" w:hAnsi="Times New Roman" w:cs="Times New Roman"/>
          <w:sz w:val="28"/>
          <w:szCs w:val="28"/>
        </w:rPr>
      </w:pPr>
    </w:p>
    <w:p w14:paraId="0A467965" w14:textId="17671CE3" w:rsidR="002A0A58" w:rsidRDefault="003F761C"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sidR="005D4D82">
        <w:rPr>
          <w:rFonts w:ascii="Times New Roman" w:hAnsi="Times New Roman" w:cs="Times New Roman"/>
          <w:sz w:val="28"/>
          <w:szCs w:val="28"/>
        </w:rPr>
        <w:t>]</w:t>
      </w:r>
      <w:r w:rsidR="005D4D82">
        <w:rPr>
          <w:rFonts w:ascii="Times New Roman" w:hAnsi="Times New Roman" w:cs="Times New Roman"/>
          <w:sz w:val="28"/>
          <w:szCs w:val="28"/>
        </w:rPr>
        <w:tab/>
        <w:t xml:space="preserve">When the applicant was confronted by this error and its failure to apply for the amendment of its notice of motion, </w:t>
      </w:r>
      <w:r w:rsidR="008C1710">
        <w:rPr>
          <w:rFonts w:ascii="Times New Roman" w:hAnsi="Times New Roman" w:cs="Times New Roman"/>
          <w:sz w:val="28"/>
          <w:szCs w:val="28"/>
        </w:rPr>
        <w:t xml:space="preserve">the applicant contended that </w:t>
      </w:r>
      <w:r w:rsidR="005D4D82">
        <w:rPr>
          <w:rFonts w:ascii="Times New Roman" w:hAnsi="Times New Roman" w:cs="Times New Roman"/>
          <w:sz w:val="28"/>
          <w:szCs w:val="28"/>
        </w:rPr>
        <w:t>it</w:t>
      </w:r>
      <w:r w:rsidR="008C1710">
        <w:rPr>
          <w:rFonts w:ascii="Times New Roman" w:hAnsi="Times New Roman" w:cs="Times New Roman"/>
          <w:sz w:val="28"/>
          <w:szCs w:val="28"/>
        </w:rPr>
        <w:t xml:space="preserve"> has stated the correct date of the judgment in its founding affidavit. It was contended further that if the Court was not inclined to allow it to continue with the matter in its present state, then it requested the matter</w:t>
      </w:r>
      <w:r w:rsidR="005D4D82">
        <w:rPr>
          <w:rFonts w:ascii="Times New Roman" w:hAnsi="Times New Roman" w:cs="Times New Roman"/>
          <w:sz w:val="28"/>
          <w:szCs w:val="28"/>
        </w:rPr>
        <w:t xml:space="preserve"> to be removed from the roll and tendered the costs of the postponement. </w:t>
      </w:r>
    </w:p>
    <w:p w14:paraId="4790D86E" w14:textId="77777777" w:rsidR="002A0A58" w:rsidRDefault="002A0A58" w:rsidP="002B4CD9">
      <w:pPr>
        <w:spacing w:after="0" w:line="360" w:lineRule="auto"/>
        <w:ind w:left="720" w:hanging="720"/>
        <w:jc w:val="both"/>
        <w:rPr>
          <w:rFonts w:ascii="Times New Roman" w:hAnsi="Times New Roman" w:cs="Times New Roman"/>
          <w:sz w:val="28"/>
          <w:szCs w:val="28"/>
        </w:rPr>
      </w:pPr>
    </w:p>
    <w:p w14:paraId="0B2AAB1C" w14:textId="216A3C24" w:rsidR="000C4A6B" w:rsidRDefault="003F761C" w:rsidP="002A0A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2A0A58">
        <w:rPr>
          <w:rFonts w:ascii="Times New Roman" w:hAnsi="Times New Roman" w:cs="Times New Roman"/>
          <w:sz w:val="28"/>
          <w:szCs w:val="28"/>
        </w:rPr>
        <w:t>]</w:t>
      </w:r>
      <w:r w:rsidR="002A0A58">
        <w:rPr>
          <w:rFonts w:ascii="Times New Roman" w:hAnsi="Times New Roman" w:cs="Times New Roman"/>
          <w:sz w:val="28"/>
          <w:szCs w:val="28"/>
        </w:rPr>
        <w:tab/>
      </w:r>
      <w:r w:rsidR="005D4D82">
        <w:rPr>
          <w:rFonts w:ascii="Times New Roman" w:hAnsi="Times New Roman" w:cs="Times New Roman"/>
          <w:sz w:val="28"/>
          <w:szCs w:val="28"/>
        </w:rPr>
        <w:t xml:space="preserve">However, the respondent opposed the postponement of the matter on the basis that the delay in finalising the matter was unnecessary since the applicant on its papers has failed to </w:t>
      </w:r>
      <w:r w:rsidR="000C4A6B">
        <w:rPr>
          <w:rFonts w:ascii="Times New Roman" w:hAnsi="Times New Roman" w:cs="Times New Roman"/>
          <w:sz w:val="28"/>
          <w:szCs w:val="28"/>
        </w:rPr>
        <w:t xml:space="preserve">meet the requirements of an application for rescission of judgment. It was contended that the applicant has failed to </w:t>
      </w:r>
      <w:r w:rsidR="005D4D82">
        <w:rPr>
          <w:rFonts w:ascii="Times New Roman" w:hAnsi="Times New Roman" w:cs="Times New Roman"/>
          <w:sz w:val="28"/>
          <w:szCs w:val="28"/>
        </w:rPr>
        <w:t xml:space="preserve">show </w:t>
      </w:r>
      <w:r w:rsidR="000C4A6B">
        <w:rPr>
          <w:rFonts w:ascii="Times New Roman" w:hAnsi="Times New Roman" w:cs="Times New Roman"/>
          <w:sz w:val="28"/>
          <w:szCs w:val="28"/>
        </w:rPr>
        <w:t xml:space="preserve">that </w:t>
      </w:r>
      <w:r w:rsidR="005D4D82">
        <w:rPr>
          <w:rFonts w:ascii="Times New Roman" w:hAnsi="Times New Roman" w:cs="Times New Roman"/>
          <w:sz w:val="28"/>
          <w:szCs w:val="28"/>
        </w:rPr>
        <w:t>good cause</w:t>
      </w:r>
      <w:r w:rsidR="000C4A6B">
        <w:rPr>
          <w:rFonts w:ascii="Times New Roman" w:hAnsi="Times New Roman" w:cs="Times New Roman"/>
          <w:sz w:val="28"/>
          <w:szCs w:val="28"/>
        </w:rPr>
        <w:t xml:space="preserve"> exists in that it </w:t>
      </w:r>
      <w:r w:rsidR="002A0A58">
        <w:rPr>
          <w:rFonts w:ascii="Times New Roman" w:hAnsi="Times New Roman" w:cs="Times New Roman"/>
          <w:sz w:val="28"/>
          <w:szCs w:val="28"/>
        </w:rPr>
        <w:t xml:space="preserve">has </w:t>
      </w:r>
      <w:r w:rsidR="000C4A6B">
        <w:rPr>
          <w:rFonts w:ascii="Times New Roman" w:hAnsi="Times New Roman" w:cs="Times New Roman"/>
          <w:sz w:val="28"/>
          <w:szCs w:val="28"/>
        </w:rPr>
        <w:t>failed to disclose the grounds and basis of its defence contending that it will disclose same at the trial of the matter. The applicant, so it was contended, is not bona fide with the application but has launched same only for the purposes of delaying the finalisation of the matter. Default judgment was entered against the applicant after it was in wilful default, having been barred from pleading and has since not even applied to uplift the bar nor apply for condonation</w:t>
      </w:r>
      <w:r w:rsidR="005D4D82">
        <w:rPr>
          <w:rFonts w:ascii="Times New Roman" w:hAnsi="Times New Roman" w:cs="Times New Roman"/>
          <w:sz w:val="28"/>
          <w:szCs w:val="28"/>
        </w:rPr>
        <w:t xml:space="preserve"> </w:t>
      </w:r>
      <w:r w:rsidR="000C4A6B">
        <w:rPr>
          <w:rFonts w:ascii="Times New Roman" w:hAnsi="Times New Roman" w:cs="Times New Roman"/>
          <w:sz w:val="28"/>
          <w:szCs w:val="28"/>
        </w:rPr>
        <w:t>for the late filing of its plea.</w:t>
      </w:r>
    </w:p>
    <w:p w14:paraId="66065284" w14:textId="77777777" w:rsidR="000C4A6B" w:rsidRDefault="000C4A6B" w:rsidP="002B4CD9">
      <w:pPr>
        <w:spacing w:after="0" w:line="360" w:lineRule="auto"/>
        <w:ind w:left="720" w:hanging="720"/>
        <w:jc w:val="both"/>
        <w:rPr>
          <w:rFonts w:ascii="Times New Roman" w:hAnsi="Times New Roman" w:cs="Times New Roman"/>
          <w:sz w:val="28"/>
          <w:szCs w:val="28"/>
        </w:rPr>
      </w:pPr>
    </w:p>
    <w:p w14:paraId="34F01714" w14:textId="7C531EDF" w:rsidR="00503817" w:rsidRDefault="003F761C"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0C4A6B">
        <w:rPr>
          <w:rFonts w:ascii="Times New Roman" w:hAnsi="Times New Roman" w:cs="Times New Roman"/>
          <w:sz w:val="28"/>
          <w:szCs w:val="28"/>
        </w:rPr>
        <w:t>]</w:t>
      </w:r>
      <w:r w:rsidR="000C4A6B">
        <w:rPr>
          <w:rFonts w:ascii="Times New Roman" w:hAnsi="Times New Roman" w:cs="Times New Roman"/>
          <w:sz w:val="28"/>
          <w:szCs w:val="28"/>
        </w:rPr>
        <w:tab/>
      </w:r>
      <w:r w:rsidR="002A0A58">
        <w:rPr>
          <w:rFonts w:ascii="Times New Roman" w:hAnsi="Times New Roman" w:cs="Times New Roman"/>
          <w:sz w:val="28"/>
          <w:szCs w:val="28"/>
        </w:rPr>
        <w:t>In response to the respondent’s averments, t</w:t>
      </w:r>
      <w:r w:rsidR="000F7752">
        <w:rPr>
          <w:rFonts w:ascii="Times New Roman" w:hAnsi="Times New Roman" w:cs="Times New Roman"/>
          <w:sz w:val="28"/>
          <w:szCs w:val="28"/>
        </w:rPr>
        <w:t>he</w:t>
      </w:r>
      <w:r w:rsidR="00503817">
        <w:rPr>
          <w:rFonts w:ascii="Times New Roman" w:hAnsi="Times New Roman" w:cs="Times New Roman"/>
          <w:sz w:val="28"/>
          <w:szCs w:val="28"/>
        </w:rPr>
        <w:t xml:space="preserve"> </w:t>
      </w:r>
      <w:r w:rsidR="000F7752">
        <w:rPr>
          <w:rFonts w:ascii="Times New Roman" w:hAnsi="Times New Roman" w:cs="Times New Roman"/>
          <w:sz w:val="28"/>
          <w:szCs w:val="28"/>
        </w:rPr>
        <w:t xml:space="preserve">thrust of the </w:t>
      </w:r>
      <w:r w:rsidR="00503817">
        <w:rPr>
          <w:rFonts w:ascii="Times New Roman" w:hAnsi="Times New Roman" w:cs="Times New Roman"/>
          <w:sz w:val="28"/>
          <w:szCs w:val="28"/>
        </w:rPr>
        <w:t>applicant</w:t>
      </w:r>
      <w:r w:rsidR="000F7752">
        <w:rPr>
          <w:rFonts w:ascii="Times New Roman" w:hAnsi="Times New Roman" w:cs="Times New Roman"/>
          <w:sz w:val="28"/>
          <w:szCs w:val="28"/>
        </w:rPr>
        <w:t xml:space="preserve">’s </w:t>
      </w:r>
      <w:r w:rsidR="002A0A58">
        <w:rPr>
          <w:rFonts w:ascii="Times New Roman" w:hAnsi="Times New Roman" w:cs="Times New Roman"/>
          <w:sz w:val="28"/>
          <w:szCs w:val="28"/>
        </w:rPr>
        <w:t>contentions,</w:t>
      </w:r>
      <w:r w:rsidR="000F7752">
        <w:rPr>
          <w:rFonts w:ascii="Times New Roman" w:hAnsi="Times New Roman" w:cs="Times New Roman"/>
          <w:sz w:val="28"/>
          <w:szCs w:val="28"/>
        </w:rPr>
        <w:t xml:space="preserve"> except for the</w:t>
      </w:r>
      <w:r w:rsidR="00503817">
        <w:rPr>
          <w:rFonts w:ascii="Times New Roman" w:hAnsi="Times New Roman" w:cs="Times New Roman"/>
          <w:sz w:val="28"/>
          <w:szCs w:val="28"/>
        </w:rPr>
        <w:t xml:space="preserve"> </w:t>
      </w:r>
      <w:r w:rsidR="000F7752">
        <w:rPr>
          <w:rFonts w:ascii="Times New Roman" w:hAnsi="Times New Roman" w:cs="Times New Roman"/>
          <w:sz w:val="28"/>
          <w:szCs w:val="28"/>
        </w:rPr>
        <w:t xml:space="preserve">technical </w:t>
      </w:r>
      <w:r w:rsidR="002A0A58">
        <w:rPr>
          <w:rFonts w:ascii="Times New Roman" w:hAnsi="Times New Roman" w:cs="Times New Roman"/>
          <w:sz w:val="28"/>
          <w:szCs w:val="28"/>
        </w:rPr>
        <w:t>defences were</w:t>
      </w:r>
      <w:r w:rsidR="000F7752">
        <w:rPr>
          <w:rFonts w:ascii="Times New Roman" w:hAnsi="Times New Roman" w:cs="Times New Roman"/>
          <w:sz w:val="28"/>
          <w:szCs w:val="28"/>
        </w:rPr>
        <w:t xml:space="preserve"> that he filed his plea on the 5</w:t>
      </w:r>
      <w:r w:rsidR="000F7752" w:rsidRPr="000F7752">
        <w:rPr>
          <w:rFonts w:ascii="Times New Roman" w:hAnsi="Times New Roman" w:cs="Times New Roman"/>
          <w:sz w:val="28"/>
          <w:szCs w:val="28"/>
          <w:vertAlign w:val="superscript"/>
        </w:rPr>
        <w:t>th</w:t>
      </w:r>
      <w:r w:rsidR="000F7752">
        <w:rPr>
          <w:rFonts w:ascii="Times New Roman" w:hAnsi="Times New Roman" w:cs="Times New Roman"/>
          <w:sz w:val="28"/>
          <w:szCs w:val="28"/>
        </w:rPr>
        <w:t xml:space="preserve"> of May 2022 and judgment was granted on the 26</w:t>
      </w:r>
      <w:r w:rsidR="000F7752" w:rsidRPr="000F7752">
        <w:rPr>
          <w:rFonts w:ascii="Times New Roman" w:hAnsi="Times New Roman" w:cs="Times New Roman"/>
          <w:sz w:val="28"/>
          <w:szCs w:val="28"/>
          <w:vertAlign w:val="superscript"/>
        </w:rPr>
        <w:t>th</w:t>
      </w:r>
      <w:r w:rsidR="000F7752">
        <w:rPr>
          <w:rFonts w:ascii="Times New Roman" w:hAnsi="Times New Roman" w:cs="Times New Roman"/>
          <w:sz w:val="28"/>
          <w:szCs w:val="28"/>
        </w:rPr>
        <w:t xml:space="preserve"> of May 2022. </w:t>
      </w:r>
      <w:r w:rsidR="002A0A58">
        <w:rPr>
          <w:rFonts w:ascii="Times New Roman" w:hAnsi="Times New Roman" w:cs="Times New Roman"/>
          <w:sz w:val="28"/>
          <w:szCs w:val="28"/>
        </w:rPr>
        <w:t>Theref</w:t>
      </w:r>
      <w:r>
        <w:rPr>
          <w:rFonts w:ascii="Times New Roman" w:hAnsi="Times New Roman" w:cs="Times New Roman"/>
          <w:sz w:val="28"/>
          <w:szCs w:val="28"/>
        </w:rPr>
        <w:t>ore, so the argument went, the R</w:t>
      </w:r>
      <w:r w:rsidR="002A0A58">
        <w:rPr>
          <w:rFonts w:ascii="Times New Roman" w:hAnsi="Times New Roman" w:cs="Times New Roman"/>
          <w:sz w:val="28"/>
          <w:szCs w:val="28"/>
        </w:rPr>
        <w:t xml:space="preserve">egistrar had no authority to enter judgment by default against him. </w:t>
      </w:r>
      <w:r w:rsidR="000F7752">
        <w:rPr>
          <w:rFonts w:ascii="Times New Roman" w:hAnsi="Times New Roman" w:cs="Times New Roman"/>
          <w:sz w:val="28"/>
          <w:szCs w:val="28"/>
        </w:rPr>
        <w:t xml:space="preserve">Furthermore, the respondent failed to attach the written instalment sale agreement to its particulars of claim. It </w:t>
      </w:r>
      <w:r>
        <w:rPr>
          <w:rFonts w:ascii="Times New Roman" w:hAnsi="Times New Roman" w:cs="Times New Roman"/>
          <w:sz w:val="28"/>
          <w:szCs w:val="28"/>
        </w:rPr>
        <w:t>was contended further that the R</w:t>
      </w:r>
      <w:r w:rsidR="000F7752">
        <w:rPr>
          <w:rFonts w:ascii="Times New Roman" w:hAnsi="Times New Roman" w:cs="Times New Roman"/>
          <w:sz w:val="28"/>
          <w:szCs w:val="28"/>
        </w:rPr>
        <w:t xml:space="preserve">egistrar is not empowered to grant such an order since </w:t>
      </w:r>
      <w:r>
        <w:rPr>
          <w:rFonts w:ascii="Times New Roman" w:hAnsi="Times New Roman" w:cs="Times New Roman"/>
          <w:sz w:val="28"/>
          <w:szCs w:val="28"/>
        </w:rPr>
        <w:t xml:space="preserve">the </w:t>
      </w:r>
      <w:r w:rsidR="000F7752">
        <w:rPr>
          <w:rFonts w:ascii="Times New Roman" w:hAnsi="Times New Roman" w:cs="Times New Roman"/>
          <w:sz w:val="28"/>
          <w:szCs w:val="28"/>
        </w:rPr>
        <w:t>claim of the respondent is not a liquidated amount</w:t>
      </w:r>
      <w:r>
        <w:rPr>
          <w:rFonts w:ascii="Times New Roman" w:hAnsi="Times New Roman" w:cs="Times New Roman"/>
          <w:sz w:val="28"/>
          <w:szCs w:val="28"/>
        </w:rPr>
        <w:t xml:space="preserve"> or based on a liquid document</w:t>
      </w:r>
      <w:r w:rsidR="000F7752">
        <w:rPr>
          <w:rFonts w:ascii="Times New Roman" w:hAnsi="Times New Roman" w:cs="Times New Roman"/>
          <w:sz w:val="28"/>
          <w:szCs w:val="28"/>
        </w:rPr>
        <w:t xml:space="preserve">. </w:t>
      </w:r>
    </w:p>
    <w:p w14:paraId="611C8309" w14:textId="77777777" w:rsidR="000F7752" w:rsidRDefault="000F7752" w:rsidP="002B4CD9">
      <w:pPr>
        <w:spacing w:after="0" w:line="360" w:lineRule="auto"/>
        <w:ind w:left="720" w:hanging="720"/>
        <w:jc w:val="both"/>
        <w:rPr>
          <w:rFonts w:ascii="Times New Roman" w:hAnsi="Times New Roman" w:cs="Times New Roman"/>
          <w:sz w:val="28"/>
          <w:szCs w:val="28"/>
        </w:rPr>
      </w:pPr>
    </w:p>
    <w:p w14:paraId="2D54DCBC" w14:textId="57BEBF60" w:rsidR="002F28F4" w:rsidRDefault="003F761C"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sidR="000F7752">
        <w:rPr>
          <w:rFonts w:ascii="Times New Roman" w:hAnsi="Times New Roman" w:cs="Times New Roman"/>
          <w:sz w:val="28"/>
          <w:szCs w:val="28"/>
        </w:rPr>
        <w:t>]</w:t>
      </w:r>
      <w:r w:rsidR="000F7752">
        <w:rPr>
          <w:rFonts w:ascii="Times New Roman" w:hAnsi="Times New Roman" w:cs="Times New Roman"/>
          <w:sz w:val="28"/>
          <w:szCs w:val="28"/>
        </w:rPr>
        <w:tab/>
      </w:r>
      <w:r w:rsidR="002F28F4">
        <w:rPr>
          <w:rFonts w:ascii="Times New Roman" w:hAnsi="Times New Roman" w:cs="Times New Roman"/>
          <w:sz w:val="28"/>
          <w:szCs w:val="28"/>
        </w:rPr>
        <w:t>As indicated ab</w:t>
      </w:r>
      <w:r>
        <w:rPr>
          <w:rFonts w:ascii="Times New Roman" w:hAnsi="Times New Roman" w:cs="Times New Roman"/>
          <w:sz w:val="28"/>
          <w:szCs w:val="28"/>
        </w:rPr>
        <w:t>ove, the applicant made a vain</w:t>
      </w:r>
      <w:r w:rsidR="002F28F4">
        <w:rPr>
          <w:rFonts w:ascii="Times New Roman" w:hAnsi="Times New Roman" w:cs="Times New Roman"/>
          <w:sz w:val="28"/>
          <w:szCs w:val="28"/>
        </w:rPr>
        <w:t xml:space="preserve"> attempt for the postponement of the matter when it was confronted with the issue that its application relate</w:t>
      </w:r>
      <w:r w:rsidR="008C1710">
        <w:rPr>
          <w:rFonts w:ascii="Times New Roman" w:hAnsi="Times New Roman" w:cs="Times New Roman"/>
          <w:sz w:val="28"/>
          <w:szCs w:val="28"/>
        </w:rPr>
        <w:t>d</w:t>
      </w:r>
      <w:r w:rsidR="002F28F4">
        <w:rPr>
          <w:rFonts w:ascii="Times New Roman" w:hAnsi="Times New Roman" w:cs="Times New Roman"/>
          <w:sz w:val="28"/>
          <w:szCs w:val="28"/>
        </w:rPr>
        <w:t xml:space="preserve"> to a judgment of the 5</w:t>
      </w:r>
      <w:r w:rsidR="002F28F4" w:rsidRPr="002F28F4">
        <w:rPr>
          <w:rFonts w:ascii="Times New Roman" w:hAnsi="Times New Roman" w:cs="Times New Roman"/>
          <w:sz w:val="28"/>
          <w:szCs w:val="28"/>
          <w:vertAlign w:val="superscript"/>
        </w:rPr>
        <w:t>th</w:t>
      </w:r>
      <w:r w:rsidR="002F28F4">
        <w:rPr>
          <w:rFonts w:ascii="Times New Roman" w:hAnsi="Times New Roman" w:cs="Times New Roman"/>
          <w:sz w:val="28"/>
          <w:szCs w:val="28"/>
        </w:rPr>
        <w:t xml:space="preserve"> May 2022 and not</w:t>
      </w:r>
      <w:r w:rsidR="002A0A58">
        <w:rPr>
          <w:rFonts w:ascii="Times New Roman" w:hAnsi="Times New Roman" w:cs="Times New Roman"/>
          <w:sz w:val="28"/>
          <w:szCs w:val="28"/>
        </w:rPr>
        <w:t xml:space="preserve"> of the</w:t>
      </w:r>
      <w:r w:rsidR="002F28F4">
        <w:rPr>
          <w:rFonts w:ascii="Times New Roman" w:hAnsi="Times New Roman" w:cs="Times New Roman"/>
          <w:sz w:val="28"/>
          <w:szCs w:val="28"/>
        </w:rPr>
        <w:t xml:space="preserve"> 26</w:t>
      </w:r>
      <w:r w:rsidR="002F28F4" w:rsidRPr="002F28F4">
        <w:rPr>
          <w:rFonts w:ascii="Times New Roman" w:hAnsi="Times New Roman" w:cs="Times New Roman"/>
          <w:sz w:val="28"/>
          <w:szCs w:val="28"/>
          <w:vertAlign w:val="superscript"/>
        </w:rPr>
        <w:t>th</w:t>
      </w:r>
      <w:r w:rsidR="002F28F4">
        <w:rPr>
          <w:rFonts w:ascii="Times New Roman" w:hAnsi="Times New Roman" w:cs="Times New Roman"/>
          <w:sz w:val="28"/>
          <w:szCs w:val="28"/>
        </w:rPr>
        <w:t xml:space="preserve"> of May 2022.</w:t>
      </w:r>
      <w:r w:rsidR="008C1710">
        <w:rPr>
          <w:rFonts w:ascii="Times New Roman" w:hAnsi="Times New Roman" w:cs="Times New Roman"/>
          <w:sz w:val="28"/>
          <w:szCs w:val="28"/>
        </w:rPr>
        <w:t xml:space="preserve"> Once the respondent opposed the postponement, I allowed the applicant in its reply to deal with the merits</w:t>
      </w:r>
      <w:r>
        <w:rPr>
          <w:rFonts w:ascii="Times New Roman" w:hAnsi="Times New Roman" w:cs="Times New Roman"/>
          <w:sz w:val="28"/>
          <w:szCs w:val="28"/>
        </w:rPr>
        <w:t xml:space="preserve"> of the case</w:t>
      </w:r>
      <w:r w:rsidR="008C1710">
        <w:rPr>
          <w:rFonts w:ascii="Times New Roman" w:hAnsi="Times New Roman" w:cs="Times New Roman"/>
          <w:sz w:val="28"/>
          <w:szCs w:val="28"/>
        </w:rPr>
        <w:t>.</w:t>
      </w:r>
    </w:p>
    <w:p w14:paraId="50833C4F" w14:textId="45E888F6" w:rsidR="008C1710" w:rsidRDefault="008C1710" w:rsidP="002B4CD9">
      <w:pPr>
        <w:spacing w:after="0" w:line="360" w:lineRule="auto"/>
        <w:ind w:left="720" w:hanging="720"/>
        <w:jc w:val="both"/>
        <w:rPr>
          <w:rFonts w:ascii="Times New Roman" w:hAnsi="Times New Roman" w:cs="Times New Roman"/>
          <w:sz w:val="28"/>
          <w:szCs w:val="28"/>
        </w:rPr>
      </w:pPr>
    </w:p>
    <w:p w14:paraId="04DB1B2A" w14:textId="116377C3" w:rsidR="008C1710" w:rsidRDefault="003F761C"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8C1710">
        <w:rPr>
          <w:rFonts w:ascii="Times New Roman" w:hAnsi="Times New Roman" w:cs="Times New Roman"/>
          <w:sz w:val="28"/>
          <w:szCs w:val="28"/>
        </w:rPr>
        <w:t>]</w:t>
      </w:r>
      <w:r w:rsidR="008C1710">
        <w:rPr>
          <w:rFonts w:ascii="Times New Roman" w:hAnsi="Times New Roman" w:cs="Times New Roman"/>
          <w:sz w:val="28"/>
          <w:szCs w:val="28"/>
        </w:rPr>
        <w:tab/>
      </w:r>
      <w:r w:rsidR="002A0A58">
        <w:rPr>
          <w:rFonts w:ascii="Times New Roman" w:hAnsi="Times New Roman" w:cs="Times New Roman"/>
          <w:sz w:val="28"/>
          <w:szCs w:val="28"/>
        </w:rPr>
        <w:t>It is not in dispute that the notice of motion refers to a judgment of the 5</w:t>
      </w:r>
      <w:r w:rsidR="002A0A58" w:rsidRPr="002A0A58">
        <w:rPr>
          <w:rFonts w:ascii="Times New Roman" w:hAnsi="Times New Roman" w:cs="Times New Roman"/>
          <w:sz w:val="28"/>
          <w:szCs w:val="28"/>
          <w:vertAlign w:val="superscript"/>
        </w:rPr>
        <w:t>th</w:t>
      </w:r>
      <w:r w:rsidR="002A0A58">
        <w:rPr>
          <w:rFonts w:ascii="Times New Roman" w:hAnsi="Times New Roman" w:cs="Times New Roman"/>
          <w:sz w:val="28"/>
          <w:szCs w:val="28"/>
        </w:rPr>
        <w:t xml:space="preserve"> May 2022 instead of the 26</w:t>
      </w:r>
      <w:r w:rsidR="002A0A58" w:rsidRPr="002A0A58">
        <w:rPr>
          <w:rFonts w:ascii="Times New Roman" w:hAnsi="Times New Roman" w:cs="Times New Roman"/>
          <w:sz w:val="28"/>
          <w:szCs w:val="28"/>
          <w:vertAlign w:val="superscript"/>
        </w:rPr>
        <w:t>th</w:t>
      </w:r>
      <w:r w:rsidR="002A0A58">
        <w:rPr>
          <w:rFonts w:ascii="Times New Roman" w:hAnsi="Times New Roman" w:cs="Times New Roman"/>
          <w:sz w:val="28"/>
          <w:szCs w:val="28"/>
        </w:rPr>
        <w:t xml:space="preserve"> May 2022. However,</w:t>
      </w:r>
      <w:r w:rsidR="00CC4FD9">
        <w:rPr>
          <w:rFonts w:ascii="Times New Roman" w:hAnsi="Times New Roman" w:cs="Times New Roman"/>
          <w:sz w:val="28"/>
          <w:szCs w:val="28"/>
        </w:rPr>
        <w:t xml:space="preserve"> </w:t>
      </w:r>
      <w:r>
        <w:rPr>
          <w:rFonts w:ascii="Times New Roman" w:hAnsi="Times New Roman" w:cs="Times New Roman"/>
          <w:sz w:val="28"/>
          <w:szCs w:val="28"/>
        </w:rPr>
        <w:t>“</w:t>
      </w:r>
      <w:r w:rsidR="00CC4FD9">
        <w:rPr>
          <w:rFonts w:ascii="Times New Roman" w:hAnsi="Times New Roman" w:cs="Times New Roman"/>
          <w:sz w:val="28"/>
          <w:szCs w:val="28"/>
        </w:rPr>
        <w:t>like all things in life, litigation must, at some point, come to an end</w:t>
      </w:r>
      <w:r>
        <w:rPr>
          <w:rFonts w:ascii="Times New Roman" w:hAnsi="Times New Roman" w:cs="Times New Roman"/>
          <w:sz w:val="28"/>
          <w:szCs w:val="28"/>
        </w:rPr>
        <w:t>”</w:t>
      </w:r>
      <w:r w:rsidR="00CC4FD9">
        <w:rPr>
          <w:rFonts w:ascii="Times New Roman" w:hAnsi="Times New Roman" w:cs="Times New Roman"/>
          <w:sz w:val="28"/>
          <w:szCs w:val="28"/>
        </w:rPr>
        <w:t xml:space="preserve">. I am of the view that the respondent has not suffered any prejudice by being furnished with a wrong date in the notice of motion since it is fully aware of the judgment it obtained regarding the dispute </w:t>
      </w:r>
      <w:r>
        <w:rPr>
          <w:rFonts w:ascii="Times New Roman" w:hAnsi="Times New Roman" w:cs="Times New Roman"/>
          <w:sz w:val="28"/>
          <w:szCs w:val="28"/>
        </w:rPr>
        <w:t>between the parties.</w:t>
      </w:r>
      <w:r w:rsidR="00CC4FD9">
        <w:rPr>
          <w:rFonts w:ascii="Times New Roman" w:hAnsi="Times New Roman" w:cs="Times New Roman"/>
          <w:sz w:val="28"/>
          <w:szCs w:val="28"/>
        </w:rPr>
        <w:t xml:space="preserve"> I am therefore of the view that it would not be in the interest of justice to</w:t>
      </w:r>
      <w:r>
        <w:rPr>
          <w:rFonts w:ascii="Times New Roman" w:hAnsi="Times New Roman" w:cs="Times New Roman"/>
          <w:sz w:val="28"/>
          <w:szCs w:val="28"/>
        </w:rPr>
        <w:t xml:space="preserve"> postpone the matter and or to</w:t>
      </w:r>
      <w:r w:rsidR="00CC4FD9">
        <w:rPr>
          <w:rFonts w:ascii="Times New Roman" w:hAnsi="Times New Roman" w:cs="Times New Roman"/>
          <w:sz w:val="28"/>
          <w:szCs w:val="28"/>
        </w:rPr>
        <w:t xml:space="preserve"> dismiss this application on this basis.</w:t>
      </w:r>
    </w:p>
    <w:p w14:paraId="598F4252" w14:textId="77777777" w:rsidR="00CC4FD9" w:rsidRDefault="00CC4FD9" w:rsidP="002B4CD9">
      <w:pPr>
        <w:spacing w:after="0" w:line="360" w:lineRule="auto"/>
        <w:ind w:left="720" w:hanging="720"/>
        <w:jc w:val="both"/>
        <w:rPr>
          <w:rFonts w:ascii="Times New Roman" w:hAnsi="Times New Roman" w:cs="Times New Roman"/>
          <w:sz w:val="28"/>
          <w:szCs w:val="28"/>
        </w:rPr>
      </w:pPr>
    </w:p>
    <w:p w14:paraId="0178212A" w14:textId="0A6C3C2C" w:rsidR="005D4D82" w:rsidRDefault="003F761C"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CC4FD9">
        <w:rPr>
          <w:rFonts w:ascii="Times New Roman" w:hAnsi="Times New Roman" w:cs="Times New Roman"/>
          <w:sz w:val="28"/>
          <w:szCs w:val="28"/>
        </w:rPr>
        <w:t>]</w:t>
      </w:r>
      <w:r w:rsidR="00CC4FD9">
        <w:rPr>
          <w:rFonts w:ascii="Times New Roman" w:hAnsi="Times New Roman" w:cs="Times New Roman"/>
          <w:sz w:val="28"/>
          <w:szCs w:val="28"/>
        </w:rPr>
        <w:tab/>
      </w:r>
      <w:r w:rsidR="007D6A3C">
        <w:rPr>
          <w:rFonts w:ascii="Times New Roman" w:hAnsi="Times New Roman" w:cs="Times New Roman"/>
          <w:sz w:val="28"/>
          <w:szCs w:val="28"/>
        </w:rPr>
        <w:t>It is trite that for the applicant to satisfy the requirements of Rule 42(1), it must establish the existence of both the requirement</w:t>
      </w:r>
      <w:r w:rsidR="001032BA">
        <w:rPr>
          <w:rFonts w:ascii="Times New Roman" w:hAnsi="Times New Roman" w:cs="Times New Roman"/>
          <w:sz w:val="28"/>
          <w:szCs w:val="28"/>
        </w:rPr>
        <w:t>s</w:t>
      </w:r>
      <w:r w:rsidR="007D6A3C">
        <w:rPr>
          <w:rFonts w:ascii="Times New Roman" w:hAnsi="Times New Roman" w:cs="Times New Roman"/>
          <w:sz w:val="28"/>
          <w:szCs w:val="28"/>
        </w:rPr>
        <w:t xml:space="preserve"> that the order or judgment was granted in his or her absence and that it was erroneously granted or sought.</w:t>
      </w:r>
      <w:r w:rsidR="00624A42">
        <w:rPr>
          <w:rFonts w:ascii="Times New Roman" w:hAnsi="Times New Roman" w:cs="Times New Roman"/>
          <w:sz w:val="28"/>
          <w:szCs w:val="28"/>
        </w:rPr>
        <w:t xml:space="preserve"> Furthermore,</w:t>
      </w:r>
      <w:r w:rsidR="00503817">
        <w:rPr>
          <w:rFonts w:ascii="Times New Roman" w:hAnsi="Times New Roman" w:cs="Times New Roman"/>
          <w:sz w:val="28"/>
          <w:szCs w:val="28"/>
        </w:rPr>
        <w:t xml:space="preserve"> the applicant must show that he</w:t>
      </w:r>
      <w:r w:rsidR="00624A42">
        <w:rPr>
          <w:rFonts w:ascii="Times New Roman" w:hAnsi="Times New Roman" w:cs="Times New Roman"/>
          <w:sz w:val="28"/>
          <w:szCs w:val="28"/>
        </w:rPr>
        <w:t xml:space="preserve"> has a defence to the claim of the respondent which is </w:t>
      </w:r>
      <w:r w:rsidR="00000FE8">
        <w:rPr>
          <w:rFonts w:ascii="Times New Roman" w:hAnsi="Times New Roman" w:cs="Times New Roman"/>
          <w:sz w:val="28"/>
          <w:szCs w:val="28"/>
        </w:rPr>
        <w:t xml:space="preserve">prima facie </w:t>
      </w:r>
      <w:r w:rsidR="00624A42">
        <w:rPr>
          <w:rFonts w:ascii="Times New Roman" w:hAnsi="Times New Roman" w:cs="Times New Roman"/>
          <w:sz w:val="28"/>
          <w:szCs w:val="28"/>
        </w:rPr>
        <w:t>sustainable and would stand in court and that the application is not launched for the pu</w:t>
      </w:r>
      <w:r w:rsidR="00503817">
        <w:rPr>
          <w:rFonts w:ascii="Times New Roman" w:hAnsi="Times New Roman" w:cs="Times New Roman"/>
          <w:sz w:val="28"/>
          <w:szCs w:val="28"/>
        </w:rPr>
        <w:t>rposes of delaying the respondent</w:t>
      </w:r>
      <w:r w:rsidR="00624A42">
        <w:rPr>
          <w:rFonts w:ascii="Times New Roman" w:hAnsi="Times New Roman" w:cs="Times New Roman"/>
          <w:sz w:val="28"/>
          <w:szCs w:val="28"/>
        </w:rPr>
        <w:t xml:space="preserve"> </w:t>
      </w:r>
      <w:r>
        <w:rPr>
          <w:rFonts w:ascii="Times New Roman" w:hAnsi="Times New Roman" w:cs="Times New Roman"/>
          <w:sz w:val="28"/>
          <w:szCs w:val="28"/>
        </w:rPr>
        <w:t xml:space="preserve">from obtaining </w:t>
      </w:r>
      <w:r w:rsidR="00624A42">
        <w:rPr>
          <w:rFonts w:ascii="Times New Roman" w:hAnsi="Times New Roman" w:cs="Times New Roman"/>
          <w:sz w:val="28"/>
          <w:szCs w:val="28"/>
        </w:rPr>
        <w:t xml:space="preserve">the relief it is entitled to. </w:t>
      </w:r>
      <w:r w:rsidR="001032BA">
        <w:rPr>
          <w:rFonts w:ascii="Times New Roman" w:hAnsi="Times New Roman" w:cs="Times New Roman"/>
          <w:sz w:val="28"/>
          <w:szCs w:val="28"/>
        </w:rPr>
        <w:t>However, the Court retains its discretion in whether to grant or refuse the rescission of the judgment.</w:t>
      </w:r>
    </w:p>
    <w:p w14:paraId="614B56E5" w14:textId="0DA28654" w:rsidR="001032BA" w:rsidRDefault="001032BA" w:rsidP="002B4CD9">
      <w:pPr>
        <w:spacing w:after="0" w:line="360" w:lineRule="auto"/>
        <w:ind w:left="720" w:hanging="720"/>
        <w:jc w:val="both"/>
        <w:rPr>
          <w:rFonts w:ascii="Times New Roman" w:hAnsi="Times New Roman" w:cs="Times New Roman"/>
          <w:sz w:val="28"/>
          <w:szCs w:val="28"/>
        </w:rPr>
      </w:pPr>
    </w:p>
    <w:p w14:paraId="3834F053" w14:textId="45E0AD3D" w:rsidR="00711907" w:rsidRDefault="00C6342E"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1032BA">
        <w:rPr>
          <w:rFonts w:ascii="Times New Roman" w:hAnsi="Times New Roman" w:cs="Times New Roman"/>
          <w:sz w:val="28"/>
          <w:szCs w:val="28"/>
        </w:rPr>
        <w:t>]</w:t>
      </w:r>
      <w:r w:rsidR="001032BA">
        <w:rPr>
          <w:rFonts w:ascii="Times New Roman" w:hAnsi="Times New Roman" w:cs="Times New Roman"/>
          <w:sz w:val="28"/>
          <w:szCs w:val="28"/>
        </w:rPr>
        <w:tab/>
      </w:r>
      <w:r w:rsidR="00711907">
        <w:rPr>
          <w:rFonts w:ascii="Times New Roman" w:hAnsi="Times New Roman" w:cs="Times New Roman"/>
          <w:sz w:val="28"/>
          <w:szCs w:val="28"/>
        </w:rPr>
        <w:t xml:space="preserve">In </w:t>
      </w:r>
      <w:r w:rsidR="00711907">
        <w:rPr>
          <w:rFonts w:ascii="Times New Roman" w:hAnsi="Times New Roman" w:cs="Times New Roman"/>
          <w:i/>
          <w:sz w:val="28"/>
          <w:szCs w:val="28"/>
        </w:rPr>
        <w:t xml:space="preserve">Infinitum Holding (Pty) Ltd and Another v Hugo Lerm and Others (26799/2017) (18 May 2022) (GJ) </w:t>
      </w:r>
      <w:r w:rsidR="00711907">
        <w:rPr>
          <w:rFonts w:ascii="Times New Roman" w:hAnsi="Times New Roman" w:cs="Times New Roman"/>
          <w:sz w:val="28"/>
          <w:szCs w:val="28"/>
        </w:rPr>
        <w:t>the Court stated the following:</w:t>
      </w:r>
    </w:p>
    <w:p w14:paraId="5762CDA2" w14:textId="77777777" w:rsidR="00BA0968" w:rsidRDefault="00BA0968" w:rsidP="002B4CD9">
      <w:pPr>
        <w:spacing w:after="0" w:line="360" w:lineRule="auto"/>
        <w:ind w:left="720" w:hanging="720"/>
        <w:jc w:val="both"/>
        <w:rPr>
          <w:rFonts w:ascii="Times New Roman" w:hAnsi="Times New Roman" w:cs="Times New Roman"/>
          <w:sz w:val="28"/>
          <w:szCs w:val="28"/>
        </w:rPr>
      </w:pPr>
    </w:p>
    <w:p w14:paraId="2B1C439D" w14:textId="3EC2B8C5" w:rsidR="00711907" w:rsidRDefault="00711907" w:rsidP="00711907">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15: To satisfy the requirements of rule 42(1) (a) of the Rules, the applicant must show the existence of both the requirements </w:t>
      </w:r>
      <w:r>
        <w:rPr>
          <w:rFonts w:ascii="Times New Roman" w:hAnsi="Times New Roman" w:cs="Times New Roman"/>
          <w:i/>
          <w:sz w:val="28"/>
          <w:szCs w:val="28"/>
        </w:rPr>
        <w:lastRenderedPageBreak/>
        <w:t>that the order or judgment was granted in his or her absence and that it was erroneously granted or sought. However, the court retains the discretion to grant or refuse to rescind an order having regard to fairness and justice”.</w:t>
      </w:r>
    </w:p>
    <w:p w14:paraId="4F37311C" w14:textId="77777777" w:rsidR="00711907" w:rsidRPr="00711907" w:rsidRDefault="00711907" w:rsidP="00711907">
      <w:pPr>
        <w:spacing w:after="0" w:line="360" w:lineRule="auto"/>
        <w:ind w:left="1440"/>
        <w:jc w:val="both"/>
        <w:rPr>
          <w:rFonts w:ascii="Times New Roman" w:hAnsi="Times New Roman" w:cs="Times New Roman"/>
          <w:i/>
          <w:sz w:val="28"/>
          <w:szCs w:val="28"/>
        </w:rPr>
      </w:pPr>
    </w:p>
    <w:p w14:paraId="2F07EA35" w14:textId="4517DB00" w:rsidR="001032BA" w:rsidRDefault="00C6342E"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711907">
        <w:rPr>
          <w:rFonts w:ascii="Times New Roman" w:hAnsi="Times New Roman" w:cs="Times New Roman"/>
          <w:sz w:val="28"/>
          <w:szCs w:val="28"/>
        </w:rPr>
        <w:t>]</w:t>
      </w:r>
      <w:r w:rsidR="00711907">
        <w:rPr>
          <w:rFonts w:ascii="Times New Roman" w:hAnsi="Times New Roman" w:cs="Times New Roman"/>
          <w:sz w:val="28"/>
          <w:szCs w:val="28"/>
        </w:rPr>
        <w:tab/>
      </w:r>
      <w:r w:rsidR="001032BA">
        <w:rPr>
          <w:rFonts w:ascii="Times New Roman" w:hAnsi="Times New Roman" w:cs="Times New Roman"/>
          <w:sz w:val="28"/>
          <w:szCs w:val="28"/>
        </w:rPr>
        <w:t>It is opportune at this stage to restate the provisions of the Uniform Rules of Court which</w:t>
      </w:r>
      <w:r w:rsidR="00E821BE">
        <w:rPr>
          <w:rFonts w:ascii="Times New Roman" w:hAnsi="Times New Roman" w:cs="Times New Roman"/>
          <w:sz w:val="28"/>
          <w:szCs w:val="28"/>
        </w:rPr>
        <w:t xml:space="preserve"> are relevant to the discussion that will follow below which provide</w:t>
      </w:r>
      <w:r w:rsidR="001032BA">
        <w:rPr>
          <w:rFonts w:ascii="Times New Roman" w:hAnsi="Times New Roman" w:cs="Times New Roman"/>
          <w:sz w:val="28"/>
          <w:szCs w:val="28"/>
        </w:rPr>
        <w:t xml:space="preserve"> as follows:</w:t>
      </w:r>
    </w:p>
    <w:p w14:paraId="3F397B6C" w14:textId="65FA5460" w:rsidR="00BA0968" w:rsidRDefault="00BA0968" w:rsidP="002B4CD9">
      <w:pPr>
        <w:spacing w:after="0" w:line="360" w:lineRule="auto"/>
        <w:ind w:left="720" w:hanging="720"/>
        <w:jc w:val="both"/>
        <w:rPr>
          <w:rFonts w:ascii="Times New Roman" w:hAnsi="Times New Roman" w:cs="Times New Roman"/>
          <w:sz w:val="28"/>
          <w:szCs w:val="28"/>
        </w:rPr>
      </w:pPr>
    </w:p>
    <w:p w14:paraId="4F83C97B" w14:textId="77777777" w:rsidR="00BA0968" w:rsidRDefault="00BA0968" w:rsidP="002B4CD9">
      <w:pPr>
        <w:spacing w:after="0" w:line="360" w:lineRule="auto"/>
        <w:ind w:left="720" w:hanging="720"/>
        <w:jc w:val="both"/>
        <w:rPr>
          <w:rFonts w:ascii="Times New Roman" w:hAnsi="Times New Roman" w:cs="Times New Roman"/>
          <w:sz w:val="28"/>
          <w:szCs w:val="28"/>
        </w:rPr>
      </w:pPr>
    </w:p>
    <w:p w14:paraId="659E7339" w14:textId="464B86D7" w:rsidR="00E821BE" w:rsidRDefault="001032BA" w:rsidP="002B4CD9">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w:t>
      </w:r>
      <w:r w:rsidR="00E821BE">
        <w:rPr>
          <w:rFonts w:ascii="Times New Roman" w:hAnsi="Times New Roman" w:cs="Times New Roman"/>
          <w:i/>
          <w:sz w:val="28"/>
          <w:szCs w:val="28"/>
        </w:rPr>
        <w:t xml:space="preserve">Rule 31 </w:t>
      </w:r>
    </w:p>
    <w:p w14:paraId="6CA3049D" w14:textId="5AD55D09" w:rsidR="00E821BE" w:rsidRDefault="00E821BE" w:rsidP="00E821BE">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Judgment on Confession and by Default</w:t>
      </w:r>
    </w:p>
    <w:p w14:paraId="465EFD28" w14:textId="3B65EBDD" w:rsidR="00E821BE" w:rsidRPr="00606F1E" w:rsidRDefault="00606F1E" w:rsidP="00606F1E">
      <w:pPr>
        <w:spacing w:after="0" w:line="36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r>
      <w:r w:rsidR="00E821BE" w:rsidRPr="00606F1E">
        <w:rPr>
          <w:rFonts w:ascii="Times New Roman" w:hAnsi="Times New Roman" w:cs="Times New Roman"/>
          <w:i/>
          <w:sz w:val="28"/>
          <w:szCs w:val="28"/>
        </w:rPr>
        <w:t>………………………….</w:t>
      </w:r>
    </w:p>
    <w:p w14:paraId="1B007C43" w14:textId="3322D68A" w:rsidR="00C6342E" w:rsidRPr="00606F1E" w:rsidRDefault="00606F1E" w:rsidP="00606F1E">
      <w:pPr>
        <w:spacing w:after="0" w:line="36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(2)</w:t>
      </w:r>
      <w:r>
        <w:rPr>
          <w:rFonts w:ascii="Times New Roman" w:hAnsi="Times New Roman" w:cs="Times New Roman"/>
          <w:i/>
          <w:sz w:val="28"/>
          <w:szCs w:val="28"/>
        </w:rPr>
        <w:tab/>
      </w:r>
      <w:r w:rsidR="00C6342E" w:rsidRPr="00606F1E">
        <w:rPr>
          <w:rFonts w:ascii="Times New Roman" w:hAnsi="Times New Roman" w:cs="Times New Roman"/>
          <w:i/>
          <w:sz w:val="28"/>
          <w:szCs w:val="28"/>
        </w:rPr>
        <w:t>…………………………………..</w:t>
      </w:r>
    </w:p>
    <w:p w14:paraId="40506468" w14:textId="79402968" w:rsidR="00E821BE" w:rsidRDefault="00E821BE" w:rsidP="00E821BE">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(5)(a)</w:t>
      </w:r>
      <w:r>
        <w:rPr>
          <w:rFonts w:ascii="Times New Roman" w:hAnsi="Times New Roman" w:cs="Times New Roman"/>
          <w:i/>
          <w:sz w:val="28"/>
          <w:szCs w:val="28"/>
        </w:rPr>
        <w:tab/>
        <w:t>Whenever a defendant is in default of delivery of notice of intention to defend or of a plea, the plaintiff, if he or she wishes to obtain judgment by default, shall where each of the claims is for a debt or liquidated demand, file with the registrar a written application for judgment against such defendant: provided that when a defendant is in default of delivery of a plea, the plaintiff shall give such defendant not less than 5 days’ notice of his or her intention to apply for default judgment.</w:t>
      </w:r>
    </w:p>
    <w:p w14:paraId="55F7943A" w14:textId="6126D3F7" w:rsidR="00E821BE" w:rsidRDefault="00634DF0" w:rsidP="00E821BE">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sidR="00E821BE">
        <w:rPr>
          <w:rFonts w:ascii="Times New Roman" w:hAnsi="Times New Roman" w:cs="Times New Roman"/>
          <w:i/>
          <w:sz w:val="28"/>
          <w:szCs w:val="28"/>
        </w:rPr>
        <w:t>(b)</w:t>
      </w:r>
      <w:r w:rsidR="00E821BE">
        <w:rPr>
          <w:rFonts w:ascii="Times New Roman" w:hAnsi="Times New Roman" w:cs="Times New Roman"/>
          <w:i/>
          <w:sz w:val="28"/>
          <w:szCs w:val="28"/>
        </w:rPr>
        <w:tab/>
        <w:t>The registrar may –</w:t>
      </w:r>
    </w:p>
    <w:p w14:paraId="24441CDB" w14:textId="66B9C90C" w:rsidR="00E821BE" w:rsidRDefault="00E821BE" w:rsidP="00E821BE">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ab/>
        <w:t>(i)</w:t>
      </w:r>
      <w:r>
        <w:rPr>
          <w:rFonts w:ascii="Times New Roman" w:hAnsi="Times New Roman" w:cs="Times New Roman"/>
          <w:i/>
          <w:sz w:val="28"/>
          <w:szCs w:val="28"/>
        </w:rPr>
        <w:tab/>
        <w:t>grant judgment as requested;</w:t>
      </w:r>
    </w:p>
    <w:p w14:paraId="0062B3F8" w14:textId="1BE05F75" w:rsidR="00E821BE" w:rsidRDefault="00634DF0" w:rsidP="00634DF0">
      <w:pPr>
        <w:spacing w:after="0" w:line="360" w:lineRule="auto"/>
        <w:ind w:left="2880" w:hanging="950"/>
        <w:jc w:val="both"/>
        <w:rPr>
          <w:rFonts w:ascii="Times New Roman" w:hAnsi="Times New Roman" w:cs="Times New Roman"/>
          <w:i/>
          <w:sz w:val="28"/>
          <w:szCs w:val="28"/>
        </w:rPr>
      </w:pPr>
      <w:r>
        <w:rPr>
          <w:rFonts w:ascii="Times New Roman" w:hAnsi="Times New Roman" w:cs="Times New Roman"/>
          <w:i/>
          <w:sz w:val="28"/>
          <w:szCs w:val="28"/>
        </w:rPr>
        <w:t xml:space="preserve">  (ii)</w:t>
      </w:r>
      <w:r>
        <w:rPr>
          <w:rFonts w:ascii="Times New Roman" w:hAnsi="Times New Roman" w:cs="Times New Roman"/>
          <w:i/>
          <w:sz w:val="28"/>
          <w:szCs w:val="28"/>
        </w:rPr>
        <w:tab/>
        <w:t>grant judgment for part of the claim only or on amended terms;</w:t>
      </w:r>
    </w:p>
    <w:p w14:paraId="7909060A" w14:textId="1A62D23A" w:rsidR="00634DF0" w:rsidRDefault="00634DF0" w:rsidP="00634DF0">
      <w:pPr>
        <w:spacing w:after="0" w:line="360" w:lineRule="auto"/>
        <w:ind w:left="2880" w:hanging="950"/>
        <w:jc w:val="both"/>
        <w:rPr>
          <w:rFonts w:ascii="Times New Roman" w:hAnsi="Times New Roman" w:cs="Times New Roman"/>
          <w:i/>
          <w:sz w:val="28"/>
          <w:szCs w:val="28"/>
        </w:rPr>
      </w:pPr>
      <w:r>
        <w:rPr>
          <w:rFonts w:ascii="Times New Roman" w:hAnsi="Times New Roman" w:cs="Times New Roman"/>
          <w:i/>
          <w:sz w:val="28"/>
          <w:szCs w:val="28"/>
        </w:rPr>
        <w:t xml:space="preserve">  (iii)</w:t>
      </w:r>
      <w:r>
        <w:rPr>
          <w:rFonts w:ascii="Times New Roman" w:hAnsi="Times New Roman" w:cs="Times New Roman"/>
          <w:i/>
          <w:sz w:val="28"/>
          <w:szCs w:val="28"/>
        </w:rPr>
        <w:tab/>
        <w:t>refuse judgment wholly or in part;</w:t>
      </w:r>
    </w:p>
    <w:p w14:paraId="143BBB93" w14:textId="2CFE4A04" w:rsidR="00634DF0" w:rsidRDefault="00634DF0" w:rsidP="00634DF0">
      <w:pPr>
        <w:spacing w:after="0" w:line="360" w:lineRule="auto"/>
        <w:ind w:left="2880" w:hanging="950"/>
        <w:jc w:val="both"/>
        <w:rPr>
          <w:rFonts w:ascii="Times New Roman" w:hAnsi="Times New Roman" w:cs="Times New Roman"/>
          <w:i/>
          <w:sz w:val="28"/>
          <w:szCs w:val="28"/>
        </w:rPr>
      </w:pPr>
      <w:r>
        <w:rPr>
          <w:rFonts w:ascii="Times New Roman" w:hAnsi="Times New Roman" w:cs="Times New Roman"/>
          <w:i/>
          <w:sz w:val="28"/>
          <w:szCs w:val="28"/>
        </w:rPr>
        <w:t xml:space="preserve">  (iv)</w:t>
      </w:r>
      <w:r>
        <w:rPr>
          <w:rFonts w:ascii="Times New Roman" w:hAnsi="Times New Roman" w:cs="Times New Roman"/>
          <w:i/>
          <w:sz w:val="28"/>
          <w:szCs w:val="28"/>
        </w:rPr>
        <w:tab/>
        <w:t>postpone the application for judgment on such terms as he or she may consider just;</w:t>
      </w:r>
    </w:p>
    <w:p w14:paraId="6347386B" w14:textId="3AA55AAB" w:rsidR="00634DF0" w:rsidRDefault="00634DF0" w:rsidP="00634DF0">
      <w:pPr>
        <w:spacing w:after="0" w:line="360" w:lineRule="auto"/>
        <w:ind w:left="2880" w:hanging="95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(v)</w:t>
      </w:r>
      <w:r>
        <w:rPr>
          <w:rFonts w:ascii="Times New Roman" w:hAnsi="Times New Roman" w:cs="Times New Roman"/>
          <w:i/>
          <w:sz w:val="28"/>
          <w:szCs w:val="28"/>
        </w:rPr>
        <w:tab/>
        <w:t>request or receive oral or written submissions;</w:t>
      </w:r>
    </w:p>
    <w:p w14:paraId="01033005" w14:textId="070A6E01" w:rsidR="00634DF0" w:rsidRDefault="00634DF0" w:rsidP="00634DF0">
      <w:pPr>
        <w:spacing w:after="0" w:line="360" w:lineRule="auto"/>
        <w:ind w:left="2880" w:hanging="950"/>
        <w:jc w:val="both"/>
        <w:rPr>
          <w:rFonts w:ascii="Times New Roman" w:hAnsi="Times New Roman" w:cs="Times New Roman"/>
          <w:i/>
          <w:sz w:val="28"/>
          <w:szCs w:val="28"/>
        </w:rPr>
      </w:pPr>
      <w:r>
        <w:rPr>
          <w:rFonts w:ascii="Times New Roman" w:hAnsi="Times New Roman" w:cs="Times New Roman"/>
          <w:i/>
          <w:sz w:val="28"/>
          <w:szCs w:val="28"/>
        </w:rPr>
        <w:t xml:space="preserve">  (vi)</w:t>
      </w:r>
      <w:r>
        <w:rPr>
          <w:rFonts w:ascii="Times New Roman" w:hAnsi="Times New Roman" w:cs="Times New Roman"/>
          <w:i/>
          <w:sz w:val="28"/>
          <w:szCs w:val="28"/>
        </w:rPr>
        <w:tab/>
        <w:t>require that the matter be set down for hearing in open court;</w:t>
      </w:r>
    </w:p>
    <w:p w14:paraId="6FC50220" w14:textId="105469B0" w:rsidR="00634DF0" w:rsidRDefault="00634DF0" w:rsidP="00634DF0">
      <w:pPr>
        <w:spacing w:after="0" w:line="360" w:lineRule="auto"/>
        <w:ind w:left="1930"/>
        <w:jc w:val="both"/>
        <w:rPr>
          <w:rFonts w:ascii="Times New Roman" w:hAnsi="Times New Roman" w:cs="Times New Roman"/>
          <w:i/>
          <w:sz w:val="28"/>
          <w:szCs w:val="28"/>
        </w:rPr>
      </w:pPr>
      <w:r>
        <w:rPr>
          <w:rFonts w:ascii="Times New Roman" w:hAnsi="Times New Roman" w:cs="Times New Roman"/>
          <w:i/>
          <w:sz w:val="28"/>
          <w:szCs w:val="28"/>
        </w:rPr>
        <w:t>Provided that if the application is for an order declaring residential property specially executable, the registrar must refer such application to the court.</w:t>
      </w:r>
    </w:p>
    <w:p w14:paraId="11674D9F" w14:textId="2CEE3989" w:rsidR="00634DF0" w:rsidRDefault="00634DF0" w:rsidP="00634DF0">
      <w:pPr>
        <w:spacing w:after="0" w:line="360" w:lineRule="auto"/>
        <w:ind w:left="1930"/>
        <w:jc w:val="both"/>
        <w:rPr>
          <w:rFonts w:ascii="Times New Roman" w:hAnsi="Times New Roman" w:cs="Times New Roman"/>
          <w:i/>
          <w:sz w:val="28"/>
          <w:szCs w:val="28"/>
        </w:rPr>
      </w:pPr>
      <w:r>
        <w:rPr>
          <w:rFonts w:ascii="Times New Roman" w:hAnsi="Times New Roman" w:cs="Times New Roman"/>
          <w:i/>
          <w:sz w:val="28"/>
          <w:szCs w:val="28"/>
        </w:rPr>
        <w:t>(c)  ………………………….</w:t>
      </w:r>
    </w:p>
    <w:p w14:paraId="09A5C902" w14:textId="521F4F6C" w:rsidR="00634DF0" w:rsidRDefault="00634DF0" w:rsidP="00634DF0">
      <w:pPr>
        <w:spacing w:after="0" w:line="360" w:lineRule="auto"/>
        <w:jc w:val="both"/>
        <w:rPr>
          <w:rFonts w:ascii="Times New Roman" w:hAnsi="Times New Roman" w:cs="Times New Roman"/>
          <w:i/>
          <w:sz w:val="28"/>
          <w:szCs w:val="28"/>
        </w:rPr>
      </w:pPr>
    </w:p>
    <w:p w14:paraId="1636B70E" w14:textId="19E4155B" w:rsidR="00634DF0" w:rsidRDefault="00634DF0" w:rsidP="00634DF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Rule 42 (1)</w:t>
      </w:r>
    </w:p>
    <w:p w14:paraId="35A3BA5C" w14:textId="6E139126" w:rsidR="001032BA" w:rsidRDefault="001032BA" w:rsidP="00634DF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Variation and Rescission of Orders</w:t>
      </w:r>
    </w:p>
    <w:p w14:paraId="0260C560" w14:textId="233F4AF3" w:rsidR="001032BA" w:rsidRPr="00606F1E" w:rsidRDefault="00606F1E" w:rsidP="00606F1E">
      <w:pPr>
        <w:spacing w:after="0" w:line="360" w:lineRule="auto"/>
        <w:ind w:left="1870" w:hanging="360"/>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r>
      <w:r w:rsidR="00634DF0" w:rsidRPr="00606F1E">
        <w:rPr>
          <w:rFonts w:ascii="Times New Roman" w:hAnsi="Times New Roman" w:cs="Times New Roman"/>
          <w:i/>
          <w:sz w:val="28"/>
          <w:szCs w:val="28"/>
        </w:rPr>
        <w:t>The court may, in addition to any other powers it may have, mero motu or upon the application of any party affected, rescind or vary:</w:t>
      </w:r>
    </w:p>
    <w:p w14:paraId="3C18B7AB" w14:textId="23B65129" w:rsidR="00634DF0" w:rsidRPr="00606F1E" w:rsidRDefault="00606F1E" w:rsidP="00606F1E">
      <w:pPr>
        <w:spacing w:after="0" w:line="360" w:lineRule="auto"/>
        <w:ind w:left="2230" w:hanging="360"/>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r>
      <w:r w:rsidR="00624A42" w:rsidRPr="00606F1E">
        <w:rPr>
          <w:rFonts w:ascii="Times New Roman" w:hAnsi="Times New Roman" w:cs="Times New Roman"/>
          <w:i/>
          <w:sz w:val="28"/>
          <w:szCs w:val="28"/>
        </w:rPr>
        <w:t>An order or judgment erroneously sought or erroneously granted in the absence of any party affected thereby;</w:t>
      </w:r>
    </w:p>
    <w:p w14:paraId="03D1BDF6" w14:textId="602C37AA" w:rsidR="00624A42" w:rsidRPr="00606F1E" w:rsidRDefault="00606F1E" w:rsidP="00606F1E">
      <w:pPr>
        <w:spacing w:after="0" w:line="360" w:lineRule="auto"/>
        <w:ind w:left="2230" w:hanging="360"/>
        <w:jc w:val="both"/>
        <w:rPr>
          <w:rFonts w:ascii="Times New Roman" w:hAnsi="Times New Roman" w:cs="Times New Roman"/>
          <w:i/>
          <w:sz w:val="28"/>
          <w:szCs w:val="28"/>
        </w:rPr>
      </w:pPr>
      <w:r>
        <w:rPr>
          <w:rFonts w:ascii="Times New Roman" w:hAnsi="Times New Roman" w:cs="Times New Roman"/>
          <w:i/>
          <w:sz w:val="28"/>
          <w:szCs w:val="28"/>
        </w:rPr>
        <w:t>(b)</w:t>
      </w:r>
      <w:r>
        <w:rPr>
          <w:rFonts w:ascii="Times New Roman" w:hAnsi="Times New Roman" w:cs="Times New Roman"/>
          <w:i/>
          <w:sz w:val="28"/>
          <w:szCs w:val="28"/>
        </w:rPr>
        <w:tab/>
      </w:r>
      <w:r w:rsidR="00624A42" w:rsidRPr="00606F1E">
        <w:rPr>
          <w:rFonts w:ascii="Times New Roman" w:hAnsi="Times New Roman" w:cs="Times New Roman"/>
          <w:i/>
          <w:sz w:val="28"/>
          <w:szCs w:val="28"/>
        </w:rPr>
        <w:t>An order or judgment in which there is an ambiguity, or a patent error or omission, but only to the extent of such ambiguity, error or omission;</w:t>
      </w:r>
    </w:p>
    <w:p w14:paraId="623D45DF" w14:textId="50A53FA7" w:rsidR="00624A42" w:rsidRPr="00606F1E" w:rsidRDefault="00606F1E" w:rsidP="00606F1E">
      <w:pPr>
        <w:spacing w:after="0" w:line="360" w:lineRule="auto"/>
        <w:ind w:left="2230" w:hanging="360"/>
        <w:jc w:val="both"/>
        <w:rPr>
          <w:rFonts w:ascii="Times New Roman" w:hAnsi="Times New Roman" w:cs="Times New Roman"/>
          <w:i/>
          <w:sz w:val="28"/>
          <w:szCs w:val="28"/>
        </w:rPr>
      </w:pPr>
      <w:r>
        <w:rPr>
          <w:rFonts w:ascii="Times New Roman" w:hAnsi="Times New Roman" w:cs="Times New Roman"/>
          <w:i/>
          <w:sz w:val="28"/>
          <w:szCs w:val="28"/>
        </w:rPr>
        <w:t>(c)</w:t>
      </w:r>
      <w:r>
        <w:rPr>
          <w:rFonts w:ascii="Times New Roman" w:hAnsi="Times New Roman" w:cs="Times New Roman"/>
          <w:i/>
          <w:sz w:val="28"/>
          <w:szCs w:val="28"/>
        </w:rPr>
        <w:tab/>
      </w:r>
      <w:r w:rsidR="00624A42" w:rsidRPr="00606F1E">
        <w:rPr>
          <w:rFonts w:ascii="Times New Roman" w:hAnsi="Times New Roman" w:cs="Times New Roman"/>
          <w:i/>
          <w:sz w:val="28"/>
          <w:szCs w:val="28"/>
        </w:rPr>
        <w:t>An order or judgment granted as the result of a mistake common to the parties;</w:t>
      </w:r>
    </w:p>
    <w:p w14:paraId="5C33F8B8" w14:textId="3C892C8F" w:rsidR="00630C98" w:rsidRPr="00606F1E" w:rsidRDefault="00606F1E" w:rsidP="00606F1E">
      <w:pPr>
        <w:spacing w:after="0" w:line="360" w:lineRule="auto"/>
        <w:ind w:left="1870" w:hanging="360"/>
        <w:jc w:val="both"/>
        <w:rPr>
          <w:rFonts w:ascii="Times New Roman" w:hAnsi="Times New Roman" w:cs="Times New Roman"/>
          <w:i/>
          <w:sz w:val="28"/>
          <w:szCs w:val="28"/>
        </w:rPr>
      </w:pPr>
      <w:r>
        <w:rPr>
          <w:rFonts w:ascii="Times New Roman" w:hAnsi="Times New Roman" w:cs="Times New Roman"/>
          <w:i/>
          <w:sz w:val="28"/>
          <w:szCs w:val="28"/>
        </w:rPr>
        <w:t>(2)</w:t>
      </w:r>
      <w:r>
        <w:rPr>
          <w:rFonts w:ascii="Times New Roman" w:hAnsi="Times New Roman" w:cs="Times New Roman"/>
          <w:i/>
          <w:sz w:val="28"/>
          <w:szCs w:val="28"/>
        </w:rPr>
        <w:tab/>
      </w:r>
      <w:r w:rsidR="00630C98" w:rsidRPr="00606F1E">
        <w:rPr>
          <w:rFonts w:ascii="Times New Roman" w:hAnsi="Times New Roman" w:cs="Times New Roman"/>
          <w:i/>
          <w:sz w:val="28"/>
          <w:szCs w:val="28"/>
        </w:rPr>
        <w:t>Any party desiring any relief under this rule shall make application therefor upon notice to all parties whose interests may be affected by any variation sought.</w:t>
      </w:r>
    </w:p>
    <w:p w14:paraId="7794D468" w14:textId="6F1A2A25" w:rsidR="00630C98" w:rsidRPr="00606F1E" w:rsidRDefault="00606F1E" w:rsidP="00606F1E">
      <w:pPr>
        <w:spacing w:after="0" w:line="360" w:lineRule="auto"/>
        <w:ind w:left="1870" w:hanging="360"/>
        <w:jc w:val="both"/>
        <w:rPr>
          <w:rFonts w:ascii="Times New Roman" w:hAnsi="Times New Roman" w:cs="Times New Roman"/>
          <w:i/>
          <w:sz w:val="28"/>
          <w:szCs w:val="28"/>
        </w:rPr>
      </w:pPr>
      <w:r w:rsidRPr="00630C98">
        <w:rPr>
          <w:rFonts w:ascii="Times New Roman" w:hAnsi="Times New Roman" w:cs="Times New Roman"/>
          <w:i/>
          <w:sz w:val="28"/>
          <w:szCs w:val="28"/>
        </w:rPr>
        <w:t>(3)</w:t>
      </w:r>
      <w:r w:rsidRPr="00630C98">
        <w:rPr>
          <w:rFonts w:ascii="Times New Roman" w:hAnsi="Times New Roman" w:cs="Times New Roman"/>
          <w:i/>
          <w:sz w:val="28"/>
          <w:szCs w:val="28"/>
        </w:rPr>
        <w:tab/>
      </w:r>
      <w:r w:rsidR="00630C98" w:rsidRPr="00606F1E">
        <w:rPr>
          <w:rFonts w:ascii="Times New Roman" w:hAnsi="Times New Roman" w:cs="Times New Roman"/>
          <w:i/>
          <w:sz w:val="28"/>
          <w:szCs w:val="28"/>
        </w:rPr>
        <w:t>The court shall not make any order rescinding or varying any order or judgment unless satisfied that all parties whose interests may be affected have notice of the order proposed.”</w:t>
      </w:r>
    </w:p>
    <w:p w14:paraId="5B456571" w14:textId="77777777" w:rsidR="00624A42" w:rsidRPr="00634DF0" w:rsidRDefault="00624A42" w:rsidP="00624A42">
      <w:pPr>
        <w:pStyle w:val="ListParagraph"/>
        <w:spacing w:after="0" w:line="360" w:lineRule="auto"/>
        <w:ind w:left="2230"/>
        <w:jc w:val="both"/>
        <w:rPr>
          <w:rFonts w:ascii="Times New Roman" w:hAnsi="Times New Roman" w:cs="Times New Roman"/>
          <w:i/>
          <w:sz w:val="28"/>
          <w:szCs w:val="28"/>
        </w:rPr>
      </w:pPr>
    </w:p>
    <w:p w14:paraId="14145396" w14:textId="21CCFD49" w:rsidR="002F6C45" w:rsidRDefault="00C6342E" w:rsidP="00630C9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624A42">
        <w:rPr>
          <w:rFonts w:ascii="Times New Roman" w:hAnsi="Times New Roman" w:cs="Times New Roman"/>
          <w:sz w:val="28"/>
          <w:szCs w:val="28"/>
        </w:rPr>
        <w:t>]</w:t>
      </w:r>
      <w:r w:rsidR="00624A42">
        <w:rPr>
          <w:rFonts w:ascii="Times New Roman" w:hAnsi="Times New Roman" w:cs="Times New Roman"/>
          <w:sz w:val="28"/>
          <w:szCs w:val="28"/>
        </w:rPr>
        <w:tab/>
        <w:t xml:space="preserve">In </w:t>
      </w:r>
      <w:r w:rsidR="00624A42">
        <w:rPr>
          <w:rFonts w:ascii="Times New Roman" w:hAnsi="Times New Roman" w:cs="Times New Roman"/>
          <w:i/>
          <w:sz w:val="28"/>
          <w:szCs w:val="28"/>
        </w:rPr>
        <w:t xml:space="preserve">Zuma v Secretary of the Judicial Commission of Inquiry into Allegations of State Capture, Corruption and Fraud in the Public Sector Including organs </w:t>
      </w:r>
      <w:r w:rsidR="00624A42">
        <w:rPr>
          <w:rFonts w:ascii="Times New Roman" w:hAnsi="Times New Roman" w:cs="Times New Roman"/>
          <w:i/>
          <w:sz w:val="28"/>
          <w:szCs w:val="28"/>
        </w:rPr>
        <w:lastRenderedPageBreak/>
        <w:t xml:space="preserve">of State and Others [2021] ZACC 28 </w:t>
      </w:r>
      <w:r w:rsidR="002F6C45">
        <w:rPr>
          <w:rFonts w:ascii="Times New Roman" w:hAnsi="Times New Roman" w:cs="Times New Roman"/>
          <w:sz w:val="28"/>
          <w:szCs w:val="28"/>
        </w:rPr>
        <w:t>the Constitutional Court stated the following:</w:t>
      </w:r>
    </w:p>
    <w:p w14:paraId="501D8EDE" w14:textId="77777777" w:rsidR="00BA0968" w:rsidRDefault="00BA0968" w:rsidP="00630C98">
      <w:pPr>
        <w:spacing w:after="0" w:line="360" w:lineRule="auto"/>
        <w:ind w:left="720" w:hanging="720"/>
        <w:jc w:val="both"/>
        <w:rPr>
          <w:rFonts w:ascii="Times New Roman" w:hAnsi="Times New Roman" w:cs="Times New Roman"/>
          <w:sz w:val="28"/>
          <w:szCs w:val="28"/>
        </w:rPr>
      </w:pPr>
    </w:p>
    <w:p w14:paraId="33898C7D" w14:textId="0E9936B3" w:rsidR="00630C98" w:rsidRDefault="00630C98" w:rsidP="00503817">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53: It should be pointed out that once an applicant has met the requirements for rescission, a court is merely endowed with a discretion to rescind its order. The precise wording of rule 42, after all,</w:t>
      </w:r>
      <w:r w:rsidR="00791901">
        <w:rPr>
          <w:rFonts w:ascii="Times New Roman" w:hAnsi="Times New Roman" w:cs="Times New Roman"/>
          <w:i/>
          <w:sz w:val="28"/>
          <w:szCs w:val="28"/>
        </w:rPr>
        <w:t xml:space="preserve"> postulates that a court “may”, </w:t>
      </w:r>
      <w:r>
        <w:rPr>
          <w:rFonts w:ascii="Times New Roman" w:hAnsi="Times New Roman" w:cs="Times New Roman"/>
          <w:i/>
          <w:sz w:val="28"/>
          <w:szCs w:val="28"/>
        </w:rPr>
        <w:t>not “must”</w:t>
      </w:r>
      <w:r w:rsidR="00503817">
        <w:rPr>
          <w:rFonts w:ascii="Times New Roman" w:hAnsi="Times New Roman" w:cs="Times New Roman"/>
          <w:i/>
          <w:sz w:val="28"/>
          <w:szCs w:val="28"/>
        </w:rPr>
        <w:t>, rescind or vary its order – the rule is merely an “empowering section and does not compel the court” to set aside or rescind anything. This discretion must be exercised judicially.”</w:t>
      </w:r>
    </w:p>
    <w:p w14:paraId="0F850C6C" w14:textId="77777777" w:rsidR="00503817" w:rsidRPr="00630C98" w:rsidRDefault="00503817" w:rsidP="00503817">
      <w:pPr>
        <w:spacing w:after="0" w:line="360" w:lineRule="auto"/>
        <w:ind w:left="1440"/>
        <w:jc w:val="both"/>
        <w:rPr>
          <w:rFonts w:ascii="Times New Roman" w:hAnsi="Times New Roman" w:cs="Times New Roman"/>
          <w:i/>
          <w:sz w:val="28"/>
          <w:szCs w:val="28"/>
        </w:rPr>
      </w:pPr>
    </w:p>
    <w:p w14:paraId="7C5F87E7" w14:textId="00BFBEE6" w:rsidR="00BC10A4" w:rsidRDefault="00C6342E"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503817">
        <w:rPr>
          <w:rFonts w:ascii="Times New Roman" w:hAnsi="Times New Roman" w:cs="Times New Roman"/>
          <w:sz w:val="28"/>
          <w:szCs w:val="28"/>
        </w:rPr>
        <w:t>]</w:t>
      </w:r>
      <w:r w:rsidR="000F7752">
        <w:rPr>
          <w:rFonts w:ascii="Times New Roman" w:hAnsi="Times New Roman" w:cs="Times New Roman"/>
          <w:sz w:val="28"/>
          <w:szCs w:val="28"/>
        </w:rPr>
        <w:tab/>
        <w:t>It cannot be disputed tha</w:t>
      </w:r>
      <w:r>
        <w:rPr>
          <w:rFonts w:ascii="Times New Roman" w:hAnsi="Times New Roman" w:cs="Times New Roman"/>
          <w:sz w:val="28"/>
          <w:szCs w:val="28"/>
        </w:rPr>
        <w:t>t the order was granted by the R</w:t>
      </w:r>
      <w:r w:rsidR="000F7752">
        <w:rPr>
          <w:rFonts w:ascii="Times New Roman" w:hAnsi="Times New Roman" w:cs="Times New Roman"/>
          <w:sz w:val="28"/>
          <w:szCs w:val="28"/>
        </w:rPr>
        <w:t>egistrar in the absence of the applicant.</w:t>
      </w:r>
      <w:r>
        <w:rPr>
          <w:rFonts w:ascii="Times New Roman" w:hAnsi="Times New Roman" w:cs="Times New Roman"/>
          <w:sz w:val="28"/>
          <w:szCs w:val="28"/>
        </w:rPr>
        <w:t xml:space="preserve"> However, the R</w:t>
      </w:r>
      <w:r w:rsidR="002F28F4">
        <w:rPr>
          <w:rFonts w:ascii="Times New Roman" w:hAnsi="Times New Roman" w:cs="Times New Roman"/>
          <w:sz w:val="28"/>
          <w:szCs w:val="28"/>
        </w:rPr>
        <w:t>egistrar has the power</w:t>
      </w:r>
      <w:r>
        <w:rPr>
          <w:rFonts w:ascii="Times New Roman" w:hAnsi="Times New Roman" w:cs="Times New Roman"/>
          <w:sz w:val="28"/>
          <w:szCs w:val="28"/>
        </w:rPr>
        <w:t>, in terms of Rule 31 of the Rules of Court,</w:t>
      </w:r>
      <w:r w:rsidR="002F28F4">
        <w:rPr>
          <w:rFonts w:ascii="Times New Roman" w:hAnsi="Times New Roman" w:cs="Times New Roman"/>
          <w:sz w:val="28"/>
          <w:szCs w:val="28"/>
        </w:rPr>
        <w:t xml:space="preserve"> to grant default judgment in the absence of a defendant </w:t>
      </w:r>
      <w:r>
        <w:rPr>
          <w:rFonts w:ascii="Times New Roman" w:hAnsi="Times New Roman" w:cs="Times New Roman"/>
          <w:sz w:val="28"/>
          <w:szCs w:val="28"/>
        </w:rPr>
        <w:t>who chooses to absent himself and or does</w:t>
      </w:r>
      <w:r w:rsidR="002F28F4">
        <w:rPr>
          <w:rFonts w:ascii="Times New Roman" w:hAnsi="Times New Roman" w:cs="Times New Roman"/>
          <w:sz w:val="28"/>
          <w:szCs w:val="28"/>
        </w:rPr>
        <w:t xml:space="preserve"> not participat</w:t>
      </w:r>
      <w:r>
        <w:rPr>
          <w:rFonts w:ascii="Times New Roman" w:hAnsi="Times New Roman" w:cs="Times New Roman"/>
          <w:sz w:val="28"/>
          <w:szCs w:val="28"/>
        </w:rPr>
        <w:t>e</w:t>
      </w:r>
      <w:r w:rsidR="002F28F4">
        <w:rPr>
          <w:rFonts w:ascii="Times New Roman" w:hAnsi="Times New Roman" w:cs="Times New Roman"/>
          <w:sz w:val="28"/>
          <w:szCs w:val="28"/>
        </w:rPr>
        <w:t xml:space="preserve"> in the proceedings. The applicant was served with the summons on</w:t>
      </w:r>
      <w:r w:rsidR="00BC10A4">
        <w:rPr>
          <w:rFonts w:ascii="Times New Roman" w:hAnsi="Times New Roman" w:cs="Times New Roman"/>
          <w:sz w:val="28"/>
          <w:szCs w:val="28"/>
        </w:rPr>
        <w:t xml:space="preserve"> the 21</w:t>
      </w:r>
      <w:r w:rsidR="00BC10A4" w:rsidRPr="00BC10A4">
        <w:rPr>
          <w:rFonts w:ascii="Times New Roman" w:hAnsi="Times New Roman" w:cs="Times New Roman"/>
          <w:sz w:val="28"/>
          <w:szCs w:val="28"/>
          <w:vertAlign w:val="superscript"/>
        </w:rPr>
        <w:t>st</w:t>
      </w:r>
      <w:r w:rsidR="00BC10A4">
        <w:rPr>
          <w:rFonts w:ascii="Times New Roman" w:hAnsi="Times New Roman" w:cs="Times New Roman"/>
          <w:sz w:val="28"/>
          <w:szCs w:val="28"/>
        </w:rPr>
        <w:t xml:space="preserve"> of January 2021 and he entered appearance to defend the action of the respondent on the 9</w:t>
      </w:r>
      <w:r w:rsidR="00BC10A4" w:rsidRPr="00BC10A4">
        <w:rPr>
          <w:rFonts w:ascii="Times New Roman" w:hAnsi="Times New Roman" w:cs="Times New Roman"/>
          <w:sz w:val="28"/>
          <w:szCs w:val="28"/>
          <w:vertAlign w:val="superscript"/>
        </w:rPr>
        <w:t>th</w:t>
      </w:r>
      <w:r w:rsidR="00BC10A4">
        <w:rPr>
          <w:rFonts w:ascii="Times New Roman" w:hAnsi="Times New Roman" w:cs="Times New Roman"/>
          <w:sz w:val="28"/>
          <w:szCs w:val="28"/>
        </w:rPr>
        <w:t xml:space="preserve"> of February 2021. The respondent filed a notice in terms of Rule 26 calling upon the applicant to file its plea within 5 days of service of the notice, failing which he shall be barred from pleading. The applicant did not heed that notice – hence on the 21</w:t>
      </w:r>
      <w:r w:rsidR="00BC10A4" w:rsidRPr="00BC10A4">
        <w:rPr>
          <w:rFonts w:ascii="Times New Roman" w:hAnsi="Times New Roman" w:cs="Times New Roman"/>
          <w:sz w:val="28"/>
          <w:szCs w:val="28"/>
          <w:vertAlign w:val="superscript"/>
        </w:rPr>
        <w:t>st</w:t>
      </w:r>
      <w:r w:rsidR="00BC10A4">
        <w:rPr>
          <w:rFonts w:ascii="Times New Roman" w:hAnsi="Times New Roman" w:cs="Times New Roman"/>
          <w:sz w:val="28"/>
          <w:szCs w:val="28"/>
        </w:rPr>
        <w:t xml:space="preserve"> of April 2022 the respondent applied </w:t>
      </w:r>
      <w:r>
        <w:rPr>
          <w:rFonts w:ascii="Times New Roman" w:hAnsi="Times New Roman" w:cs="Times New Roman"/>
          <w:sz w:val="28"/>
          <w:szCs w:val="28"/>
        </w:rPr>
        <w:t>for judgment by default to the R</w:t>
      </w:r>
      <w:r w:rsidR="00BC10A4">
        <w:rPr>
          <w:rFonts w:ascii="Times New Roman" w:hAnsi="Times New Roman" w:cs="Times New Roman"/>
          <w:sz w:val="28"/>
          <w:szCs w:val="28"/>
        </w:rPr>
        <w:t>egistrar. The ines</w:t>
      </w:r>
      <w:r>
        <w:rPr>
          <w:rFonts w:ascii="Times New Roman" w:hAnsi="Times New Roman" w:cs="Times New Roman"/>
          <w:sz w:val="28"/>
          <w:szCs w:val="28"/>
        </w:rPr>
        <w:t>capable conclusion is that the R</w:t>
      </w:r>
      <w:r w:rsidR="00BC10A4">
        <w:rPr>
          <w:rFonts w:ascii="Times New Roman" w:hAnsi="Times New Roman" w:cs="Times New Roman"/>
          <w:sz w:val="28"/>
          <w:szCs w:val="28"/>
        </w:rPr>
        <w:t>egistrar was empowered to grant the default judgment against the applicant who was in wilful default in participating in the proceedings.</w:t>
      </w:r>
    </w:p>
    <w:p w14:paraId="570B1FB9" w14:textId="393F08D4" w:rsidR="00C6342E" w:rsidRDefault="00C6342E" w:rsidP="00BC10A4">
      <w:pPr>
        <w:spacing w:after="0" w:line="360" w:lineRule="auto"/>
        <w:ind w:left="720" w:hanging="720"/>
        <w:jc w:val="both"/>
        <w:rPr>
          <w:rFonts w:ascii="Times New Roman" w:hAnsi="Times New Roman" w:cs="Times New Roman"/>
          <w:sz w:val="28"/>
          <w:szCs w:val="28"/>
        </w:rPr>
      </w:pPr>
    </w:p>
    <w:p w14:paraId="424271BA" w14:textId="77777777" w:rsidR="00C6342E" w:rsidRDefault="00C6342E" w:rsidP="00BC10A4">
      <w:pPr>
        <w:spacing w:after="0" w:line="360" w:lineRule="auto"/>
        <w:ind w:left="720" w:hanging="720"/>
        <w:jc w:val="both"/>
        <w:rPr>
          <w:rFonts w:ascii="Times New Roman" w:hAnsi="Times New Roman" w:cs="Times New Roman"/>
          <w:sz w:val="28"/>
          <w:szCs w:val="28"/>
        </w:rPr>
      </w:pPr>
    </w:p>
    <w:p w14:paraId="54EDD5E9" w14:textId="675B529B" w:rsidR="00010589" w:rsidRDefault="00C6342E"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BC10A4">
        <w:rPr>
          <w:rFonts w:ascii="Times New Roman" w:hAnsi="Times New Roman" w:cs="Times New Roman"/>
          <w:sz w:val="28"/>
          <w:szCs w:val="28"/>
        </w:rPr>
        <w:t>]</w:t>
      </w:r>
      <w:r w:rsidR="00BC10A4">
        <w:rPr>
          <w:rFonts w:ascii="Times New Roman" w:hAnsi="Times New Roman" w:cs="Times New Roman"/>
          <w:sz w:val="28"/>
          <w:szCs w:val="28"/>
        </w:rPr>
        <w:tab/>
      </w:r>
      <w:r w:rsidR="00010589">
        <w:rPr>
          <w:rFonts w:ascii="Times New Roman" w:hAnsi="Times New Roman" w:cs="Times New Roman"/>
          <w:sz w:val="28"/>
          <w:szCs w:val="28"/>
        </w:rPr>
        <w:t xml:space="preserve">In </w:t>
      </w:r>
      <w:r w:rsidR="00010589">
        <w:rPr>
          <w:rFonts w:ascii="Times New Roman" w:hAnsi="Times New Roman" w:cs="Times New Roman"/>
          <w:i/>
          <w:sz w:val="28"/>
          <w:szCs w:val="28"/>
        </w:rPr>
        <w:t>Nedbank Ltd v Mollentze 2022 (4) SA 597 (ML)</w:t>
      </w:r>
      <w:r w:rsidR="00010589">
        <w:rPr>
          <w:rFonts w:ascii="Times New Roman" w:hAnsi="Times New Roman" w:cs="Times New Roman"/>
          <w:sz w:val="28"/>
          <w:szCs w:val="28"/>
        </w:rPr>
        <w:t xml:space="preserve"> the </w:t>
      </w:r>
      <w:r>
        <w:rPr>
          <w:rFonts w:ascii="Times New Roman" w:hAnsi="Times New Roman" w:cs="Times New Roman"/>
          <w:sz w:val="28"/>
          <w:szCs w:val="28"/>
        </w:rPr>
        <w:t xml:space="preserve">Full </w:t>
      </w:r>
      <w:r w:rsidR="00010589">
        <w:rPr>
          <w:rFonts w:ascii="Times New Roman" w:hAnsi="Times New Roman" w:cs="Times New Roman"/>
          <w:sz w:val="28"/>
          <w:szCs w:val="28"/>
        </w:rPr>
        <w:t xml:space="preserve">Court </w:t>
      </w:r>
      <w:r>
        <w:rPr>
          <w:rFonts w:ascii="Times New Roman" w:hAnsi="Times New Roman" w:cs="Times New Roman"/>
          <w:sz w:val="28"/>
          <w:szCs w:val="28"/>
        </w:rPr>
        <w:t xml:space="preserve">of the Mpumalanga Division </w:t>
      </w:r>
      <w:r w:rsidR="00010589">
        <w:rPr>
          <w:rFonts w:ascii="Times New Roman" w:hAnsi="Times New Roman" w:cs="Times New Roman"/>
          <w:sz w:val="28"/>
          <w:szCs w:val="28"/>
        </w:rPr>
        <w:t>stated the following:</w:t>
      </w:r>
    </w:p>
    <w:p w14:paraId="357CFE38" w14:textId="77777777" w:rsidR="00BA0968" w:rsidRDefault="00BA0968" w:rsidP="00BC10A4">
      <w:pPr>
        <w:spacing w:after="0" w:line="360" w:lineRule="auto"/>
        <w:ind w:left="720" w:hanging="720"/>
        <w:jc w:val="both"/>
        <w:rPr>
          <w:rFonts w:ascii="Times New Roman" w:hAnsi="Times New Roman" w:cs="Times New Roman"/>
          <w:sz w:val="28"/>
          <w:szCs w:val="28"/>
        </w:rPr>
      </w:pPr>
    </w:p>
    <w:p w14:paraId="06F09CE5" w14:textId="1091A775" w:rsidR="00010589" w:rsidRDefault="00010589" w:rsidP="00791901">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“P</w:t>
      </w:r>
      <w:r w:rsidR="00791901">
        <w:rPr>
          <w:rFonts w:ascii="Times New Roman" w:hAnsi="Times New Roman" w:cs="Times New Roman"/>
          <w:i/>
          <w:sz w:val="28"/>
          <w:szCs w:val="28"/>
        </w:rPr>
        <w:t>aragraph 1</w:t>
      </w:r>
      <w:r>
        <w:rPr>
          <w:rFonts w:ascii="Times New Roman" w:hAnsi="Times New Roman" w:cs="Times New Roman"/>
          <w:i/>
          <w:sz w:val="28"/>
          <w:szCs w:val="28"/>
        </w:rPr>
        <w:t>: A judgment by default may be granted and e</w:t>
      </w:r>
      <w:r w:rsidR="00791901">
        <w:rPr>
          <w:rFonts w:ascii="Times New Roman" w:hAnsi="Times New Roman" w:cs="Times New Roman"/>
          <w:i/>
          <w:sz w:val="28"/>
          <w:szCs w:val="28"/>
        </w:rPr>
        <w:t>n</w:t>
      </w:r>
      <w:r>
        <w:rPr>
          <w:rFonts w:ascii="Times New Roman" w:hAnsi="Times New Roman" w:cs="Times New Roman"/>
          <w:i/>
          <w:sz w:val="28"/>
          <w:szCs w:val="28"/>
        </w:rPr>
        <w:t>tered by the Registrar of a D</w:t>
      </w:r>
      <w:r w:rsidR="00791901">
        <w:rPr>
          <w:rFonts w:ascii="Times New Roman" w:hAnsi="Times New Roman" w:cs="Times New Roman"/>
          <w:i/>
          <w:sz w:val="28"/>
          <w:szCs w:val="28"/>
        </w:rPr>
        <w:t>ivis</w:t>
      </w:r>
      <w:r>
        <w:rPr>
          <w:rFonts w:ascii="Times New Roman" w:hAnsi="Times New Roman" w:cs="Times New Roman"/>
          <w:i/>
          <w:sz w:val="28"/>
          <w:szCs w:val="28"/>
        </w:rPr>
        <w:t>ion in the manner and in circumstances prescribed in the rules, and judgment so ent</w:t>
      </w:r>
      <w:r w:rsidR="00791901">
        <w:rPr>
          <w:rFonts w:ascii="Times New Roman" w:hAnsi="Times New Roman" w:cs="Times New Roman"/>
          <w:i/>
          <w:sz w:val="28"/>
          <w:szCs w:val="28"/>
        </w:rPr>
        <w:t>e</w:t>
      </w:r>
      <w:r>
        <w:rPr>
          <w:rFonts w:ascii="Times New Roman" w:hAnsi="Times New Roman" w:cs="Times New Roman"/>
          <w:i/>
          <w:sz w:val="28"/>
          <w:szCs w:val="28"/>
        </w:rPr>
        <w:t>r</w:t>
      </w:r>
      <w:r w:rsidR="00791901">
        <w:rPr>
          <w:rFonts w:ascii="Times New Roman" w:hAnsi="Times New Roman" w:cs="Times New Roman"/>
          <w:i/>
          <w:sz w:val="28"/>
          <w:szCs w:val="28"/>
        </w:rPr>
        <w:t>ed is deemed to be a judgment of a court of the Division. The heading in section 23 of the Superior Courts Act referred to in the footnote above, is ‘Judgment by default’. Whenever a defendant is in default of delivery of notice of intention to defend or of a plea, the plaintiff, if he or she wishes to obtain judgment by default, shall where each of the claims is for a debt or liquidated demand, file with the registrar, a written application for judgment against such defendant: provided that when the defendant is in default of a plea, the plaintiff shall give the defendant not less than 5 days of his or her intention to apply for default judgment”.</w:t>
      </w:r>
    </w:p>
    <w:p w14:paraId="3ED1E6FB" w14:textId="77777777" w:rsidR="00791901" w:rsidRPr="00010589" w:rsidRDefault="00791901" w:rsidP="00791901">
      <w:pPr>
        <w:spacing w:after="0" w:line="360" w:lineRule="auto"/>
        <w:ind w:left="1440"/>
        <w:jc w:val="both"/>
        <w:rPr>
          <w:rFonts w:ascii="Times New Roman" w:hAnsi="Times New Roman" w:cs="Times New Roman"/>
          <w:i/>
          <w:sz w:val="28"/>
          <w:szCs w:val="28"/>
        </w:rPr>
      </w:pPr>
    </w:p>
    <w:p w14:paraId="6A8BD2D8" w14:textId="3B2DFD5F" w:rsidR="008333F8" w:rsidRDefault="00C6342E"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791901">
        <w:rPr>
          <w:rFonts w:ascii="Times New Roman" w:hAnsi="Times New Roman" w:cs="Times New Roman"/>
          <w:sz w:val="28"/>
          <w:szCs w:val="28"/>
        </w:rPr>
        <w:t>]</w:t>
      </w:r>
      <w:r w:rsidR="00791901">
        <w:rPr>
          <w:rFonts w:ascii="Times New Roman" w:hAnsi="Times New Roman" w:cs="Times New Roman"/>
          <w:sz w:val="28"/>
          <w:szCs w:val="28"/>
        </w:rPr>
        <w:tab/>
      </w:r>
      <w:r w:rsidR="00BC10A4">
        <w:rPr>
          <w:rFonts w:ascii="Times New Roman" w:hAnsi="Times New Roman" w:cs="Times New Roman"/>
          <w:sz w:val="28"/>
          <w:szCs w:val="28"/>
        </w:rPr>
        <w:t>Nothing turns on the contention that the applicant filed its plea on the 5</w:t>
      </w:r>
      <w:r w:rsidR="00BC10A4" w:rsidRPr="00BC10A4">
        <w:rPr>
          <w:rFonts w:ascii="Times New Roman" w:hAnsi="Times New Roman" w:cs="Times New Roman"/>
          <w:sz w:val="28"/>
          <w:szCs w:val="28"/>
          <w:vertAlign w:val="superscript"/>
        </w:rPr>
        <w:t>th</w:t>
      </w:r>
      <w:r w:rsidR="00BC10A4">
        <w:rPr>
          <w:rFonts w:ascii="Times New Roman" w:hAnsi="Times New Roman" w:cs="Times New Roman"/>
          <w:sz w:val="28"/>
          <w:szCs w:val="28"/>
        </w:rPr>
        <w:t xml:space="preserve"> of May 2022 and </w:t>
      </w:r>
      <w:r>
        <w:rPr>
          <w:rFonts w:ascii="Times New Roman" w:hAnsi="Times New Roman" w:cs="Times New Roman"/>
          <w:sz w:val="28"/>
          <w:szCs w:val="28"/>
        </w:rPr>
        <w:t xml:space="preserve">judgment was entered against him </w:t>
      </w:r>
      <w:r w:rsidR="00BC10A4">
        <w:rPr>
          <w:rFonts w:ascii="Times New Roman" w:hAnsi="Times New Roman" w:cs="Times New Roman"/>
          <w:sz w:val="28"/>
          <w:szCs w:val="28"/>
        </w:rPr>
        <w:t>on the 26</w:t>
      </w:r>
      <w:r w:rsidR="00BC10A4" w:rsidRPr="00BC10A4">
        <w:rPr>
          <w:rFonts w:ascii="Times New Roman" w:hAnsi="Times New Roman" w:cs="Times New Roman"/>
          <w:sz w:val="28"/>
          <w:szCs w:val="28"/>
          <w:vertAlign w:val="superscript"/>
        </w:rPr>
        <w:t>th</w:t>
      </w:r>
      <w:r w:rsidR="00BC10A4">
        <w:rPr>
          <w:rFonts w:ascii="Times New Roman" w:hAnsi="Times New Roman" w:cs="Times New Roman"/>
          <w:sz w:val="28"/>
          <w:szCs w:val="28"/>
        </w:rPr>
        <w:t xml:space="preserve"> of May 2022. At the time judgment was entered, the applicant was barred from participating in the proceedings. Once the </w:t>
      </w:r>
      <w:r w:rsidR="008333F8">
        <w:rPr>
          <w:rFonts w:ascii="Times New Roman" w:hAnsi="Times New Roman" w:cs="Times New Roman"/>
          <w:sz w:val="28"/>
          <w:szCs w:val="28"/>
        </w:rPr>
        <w:t xml:space="preserve">applicant was barred from participating in the proceedings, it can only be entertained or allowed to participate if he applies to Court for an order to uplift the bar and for condonation of the late filing of his plea. The applicant </w:t>
      </w:r>
      <w:r w:rsidR="005B4D7F">
        <w:rPr>
          <w:rFonts w:ascii="Times New Roman" w:hAnsi="Times New Roman" w:cs="Times New Roman"/>
          <w:sz w:val="28"/>
          <w:szCs w:val="28"/>
        </w:rPr>
        <w:t xml:space="preserve">was given notice of the case against him and was given sufficient opportunity to participate, but elected to be absent or not to participate. He </w:t>
      </w:r>
      <w:r w:rsidR="008333F8">
        <w:rPr>
          <w:rFonts w:ascii="Times New Roman" w:hAnsi="Times New Roman" w:cs="Times New Roman"/>
          <w:sz w:val="28"/>
          <w:szCs w:val="28"/>
        </w:rPr>
        <w:t>did not</w:t>
      </w:r>
      <w:r w:rsidR="005B4D7F">
        <w:rPr>
          <w:rFonts w:ascii="Times New Roman" w:hAnsi="Times New Roman" w:cs="Times New Roman"/>
          <w:sz w:val="28"/>
          <w:szCs w:val="28"/>
        </w:rPr>
        <w:t xml:space="preserve"> even</w:t>
      </w:r>
      <w:r w:rsidR="008333F8">
        <w:rPr>
          <w:rFonts w:ascii="Times New Roman" w:hAnsi="Times New Roman" w:cs="Times New Roman"/>
          <w:sz w:val="28"/>
          <w:szCs w:val="28"/>
        </w:rPr>
        <w:t xml:space="preserve"> apply to Court for</w:t>
      </w:r>
      <w:r>
        <w:rPr>
          <w:rFonts w:ascii="Times New Roman" w:hAnsi="Times New Roman" w:cs="Times New Roman"/>
          <w:sz w:val="28"/>
          <w:szCs w:val="28"/>
        </w:rPr>
        <w:t xml:space="preserve"> </w:t>
      </w:r>
      <w:r w:rsidR="008333F8">
        <w:rPr>
          <w:rFonts w:ascii="Times New Roman" w:hAnsi="Times New Roman" w:cs="Times New Roman"/>
          <w:sz w:val="28"/>
          <w:szCs w:val="28"/>
        </w:rPr>
        <w:t>an order</w:t>
      </w:r>
      <w:r>
        <w:rPr>
          <w:rFonts w:ascii="Times New Roman" w:hAnsi="Times New Roman" w:cs="Times New Roman"/>
          <w:sz w:val="28"/>
          <w:szCs w:val="28"/>
        </w:rPr>
        <w:t xml:space="preserve"> to uplift the bar and therefore the R</w:t>
      </w:r>
      <w:r w:rsidR="008333F8">
        <w:rPr>
          <w:rFonts w:ascii="Times New Roman" w:hAnsi="Times New Roman" w:cs="Times New Roman"/>
          <w:sz w:val="28"/>
          <w:szCs w:val="28"/>
        </w:rPr>
        <w:t>egistrar was empowered to enter judgment by default against him.</w:t>
      </w:r>
      <w:r w:rsidR="00251D6D">
        <w:rPr>
          <w:rFonts w:ascii="Times New Roman" w:hAnsi="Times New Roman" w:cs="Times New Roman"/>
          <w:sz w:val="28"/>
          <w:szCs w:val="28"/>
        </w:rPr>
        <w:t xml:space="preserve"> The ineluctable conclusion is therefore that the judgment was not granted in error and the applicant is not entitled to the protection of Rule 42(1) of the Uniform Rules of Court.</w:t>
      </w:r>
    </w:p>
    <w:p w14:paraId="7413A9F8" w14:textId="77777777" w:rsidR="008333F8" w:rsidRDefault="008333F8" w:rsidP="00BC10A4">
      <w:pPr>
        <w:spacing w:after="0" w:line="360" w:lineRule="auto"/>
        <w:ind w:left="720" w:hanging="720"/>
        <w:jc w:val="both"/>
        <w:rPr>
          <w:rFonts w:ascii="Times New Roman" w:hAnsi="Times New Roman" w:cs="Times New Roman"/>
          <w:sz w:val="28"/>
          <w:szCs w:val="28"/>
        </w:rPr>
      </w:pPr>
    </w:p>
    <w:p w14:paraId="74899B21" w14:textId="58214B60" w:rsidR="005818C0" w:rsidRDefault="00C6342E"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8333F8">
        <w:rPr>
          <w:rFonts w:ascii="Times New Roman" w:hAnsi="Times New Roman" w:cs="Times New Roman"/>
          <w:sz w:val="28"/>
          <w:szCs w:val="28"/>
        </w:rPr>
        <w:t>]</w:t>
      </w:r>
      <w:r w:rsidR="008333F8">
        <w:rPr>
          <w:rFonts w:ascii="Times New Roman" w:hAnsi="Times New Roman" w:cs="Times New Roman"/>
          <w:sz w:val="28"/>
          <w:szCs w:val="28"/>
        </w:rPr>
        <w:tab/>
      </w:r>
      <w:r w:rsidR="005B4D7F">
        <w:rPr>
          <w:rFonts w:ascii="Times New Roman" w:hAnsi="Times New Roman" w:cs="Times New Roman"/>
          <w:sz w:val="28"/>
          <w:szCs w:val="28"/>
        </w:rPr>
        <w:t>The applicant has failed to demonstrate that the judgment was erroneously sought</w:t>
      </w:r>
      <w:r w:rsidR="005818C0">
        <w:rPr>
          <w:rFonts w:ascii="Times New Roman" w:hAnsi="Times New Roman" w:cs="Times New Roman"/>
          <w:sz w:val="28"/>
          <w:szCs w:val="28"/>
        </w:rPr>
        <w:t xml:space="preserve"> to meet the requirements of rule 42(1)(a). An applicant who seeks to </w:t>
      </w:r>
      <w:r w:rsidR="005818C0">
        <w:rPr>
          <w:rFonts w:ascii="Times New Roman" w:hAnsi="Times New Roman" w:cs="Times New Roman"/>
          <w:sz w:val="28"/>
          <w:szCs w:val="28"/>
        </w:rPr>
        <w:lastRenderedPageBreak/>
        <w:t>rely on this requirement must show that the judgment against which he seek a rescission was erroneously granted because there existed some fact at the time of its issue which i</w:t>
      </w:r>
      <w:r>
        <w:rPr>
          <w:rFonts w:ascii="Times New Roman" w:hAnsi="Times New Roman" w:cs="Times New Roman"/>
          <w:sz w:val="28"/>
          <w:szCs w:val="28"/>
        </w:rPr>
        <w:t>f it came to the notice of the R</w:t>
      </w:r>
      <w:r w:rsidR="005818C0">
        <w:rPr>
          <w:rFonts w:ascii="Times New Roman" w:hAnsi="Times New Roman" w:cs="Times New Roman"/>
          <w:sz w:val="28"/>
          <w:szCs w:val="28"/>
        </w:rPr>
        <w:t>egi</w:t>
      </w:r>
      <w:r>
        <w:rPr>
          <w:rFonts w:ascii="Times New Roman" w:hAnsi="Times New Roman" w:cs="Times New Roman"/>
          <w:sz w:val="28"/>
          <w:szCs w:val="28"/>
        </w:rPr>
        <w:t>strar would have precluded the R</w:t>
      </w:r>
      <w:r w:rsidR="005818C0">
        <w:rPr>
          <w:rFonts w:ascii="Times New Roman" w:hAnsi="Times New Roman" w:cs="Times New Roman"/>
          <w:sz w:val="28"/>
          <w:szCs w:val="28"/>
        </w:rPr>
        <w:t xml:space="preserve">egistrar from granting the judgment. The applicant has failed to demonstrate any error that </w:t>
      </w:r>
      <w:r w:rsidR="00FF3171">
        <w:rPr>
          <w:rFonts w:ascii="Times New Roman" w:hAnsi="Times New Roman" w:cs="Times New Roman"/>
          <w:sz w:val="28"/>
          <w:szCs w:val="28"/>
        </w:rPr>
        <w:t>occurred which resulted in the R</w:t>
      </w:r>
      <w:r w:rsidR="005818C0">
        <w:rPr>
          <w:rFonts w:ascii="Times New Roman" w:hAnsi="Times New Roman" w:cs="Times New Roman"/>
          <w:sz w:val="28"/>
          <w:szCs w:val="28"/>
        </w:rPr>
        <w:t>egistrar erroneously granting the judgment.</w:t>
      </w:r>
    </w:p>
    <w:p w14:paraId="70B07B1B" w14:textId="09A40612" w:rsidR="005B4D7F" w:rsidRDefault="005818C0"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6FD0611C" w14:textId="6A02412A" w:rsidR="005B4D7F" w:rsidRDefault="00FF3171"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5818C0">
        <w:rPr>
          <w:rFonts w:ascii="Times New Roman" w:hAnsi="Times New Roman" w:cs="Times New Roman"/>
          <w:sz w:val="28"/>
          <w:szCs w:val="28"/>
        </w:rPr>
        <w:t>]</w:t>
      </w:r>
      <w:r w:rsidR="005818C0">
        <w:rPr>
          <w:rFonts w:ascii="Times New Roman" w:hAnsi="Times New Roman" w:cs="Times New Roman"/>
          <w:sz w:val="28"/>
          <w:szCs w:val="28"/>
        </w:rPr>
        <w:tab/>
      </w:r>
      <w:r w:rsidR="008333F8">
        <w:rPr>
          <w:rFonts w:ascii="Times New Roman" w:hAnsi="Times New Roman" w:cs="Times New Roman"/>
          <w:sz w:val="28"/>
          <w:szCs w:val="28"/>
        </w:rPr>
        <w:t>The applicant does not dispute that it concluded an electronic instalment sale agreement but avers that he signed a written agreement when he collected the vehicle. The respondent attached an unsigned cost of credit for a large instalment agreement</w:t>
      </w:r>
      <w:r>
        <w:rPr>
          <w:rFonts w:ascii="Times New Roman" w:hAnsi="Times New Roman" w:cs="Times New Roman"/>
          <w:sz w:val="28"/>
          <w:szCs w:val="28"/>
        </w:rPr>
        <w:t xml:space="preserve"> with the details</w:t>
      </w:r>
      <w:r w:rsidR="005818C0">
        <w:rPr>
          <w:rFonts w:ascii="Times New Roman" w:hAnsi="Times New Roman" w:cs="Times New Roman"/>
          <w:sz w:val="28"/>
          <w:szCs w:val="28"/>
        </w:rPr>
        <w:t xml:space="preserve"> of the applicant and the ensuing </w:t>
      </w:r>
      <w:r w:rsidR="008B0AFA">
        <w:rPr>
          <w:rFonts w:ascii="Times New Roman" w:hAnsi="Times New Roman" w:cs="Times New Roman"/>
          <w:sz w:val="28"/>
          <w:szCs w:val="28"/>
        </w:rPr>
        <w:t xml:space="preserve">debt </w:t>
      </w:r>
      <w:r w:rsidR="008333F8">
        <w:rPr>
          <w:rFonts w:ascii="Times New Roman" w:hAnsi="Times New Roman" w:cs="Times New Roman"/>
          <w:sz w:val="28"/>
          <w:szCs w:val="28"/>
        </w:rPr>
        <w:t>together with</w:t>
      </w:r>
      <w:r w:rsidR="008B0AFA">
        <w:rPr>
          <w:rFonts w:ascii="Times New Roman" w:hAnsi="Times New Roman" w:cs="Times New Roman"/>
          <w:sz w:val="28"/>
          <w:szCs w:val="28"/>
        </w:rPr>
        <w:t xml:space="preserve"> a</w:t>
      </w:r>
      <w:r w:rsidR="008333F8">
        <w:rPr>
          <w:rFonts w:ascii="Times New Roman" w:hAnsi="Times New Roman" w:cs="Times New Roman"/>
          <w:sz w:val="28"/>
          <w:szCs w:val="28"/>
        </w:rPr>
        <w:t xml:space="preserve"> signed delivery note</w:t>
      </w:r>
      <w:r w:rsidR="00251D6D">
        <w:rPr>
          <w:rFonts w:ascii="Times New Roman" w:hAnsi="Times New Roman" w:cs="Times New Roman"/>
          <w:sz w:val="28"/>
          <w:szCs w:val="28"/>
        </w:rPr>
        <w:t xml:space="preserve"> that was signed by the applicant when he collected the vehicle from the dealership. This is, in my view, sufficient proof of the contract that was co</w:t>
      </w:r>
      <w:r w:rsidR="008B0AFA">
        <w:rPr>
          <w:rFonts w:ascii="Times New Roman" w:hAnsi="Times New Roman" w:cs="Times New Roman"/>
          <w:sz w:val="28"/>
          <w:szCs w:val="28"/>
        </w:rPr>
        <w:t xml:space="preserve">ncluded between the parties and </w:t>
      </w:r>
      <w:r w:rsidR="00251D6D">
        <w:rPr>
          <w:rFonts w:ascii="Times New Roman" w:hAnsi="Times New Roman" w:cs="Times New Roman"/>
          <w:sz w:val="28"/>
          <w:szCs w:val="28"/>
        </w:rPr>
        <w:t xml:space="preserve">which </w:t>
      </w:r>
      <w:r>
        <w:rPr>
          <w:rFonts w:ascii="Times New Roman" w:hAnsi="Times New Roman" w:cs="Times New Roman"/>
          <w:sz w:val="28"/>
          <w:szCs w:val="28"/>
        </w:rPr>
        <w:t xml:space="preserve">is </w:t>
      </w:r>
      <w:r w:rsidR="00251D6D">
        <w:rPr>
          <w:rFonts w:ascii="Times New Roman" w:hAnsi="Times New Roman" w:cs="Times New Roman"/>
          <w:sz w:val="28"/>
          <w:szCs w:val="28"/>
        </w:rPr>
        <w:t>foundational to the claim of the respondent.</w:t>
      </w:r>
      <w:r w:rsidR="008333F8">
        <w:rPr>
          <w:rFonts w:ascii="Times New Roman" w:hAnsi="Times New Roman" w:cs="Times New Roman"/>
          <w:sz w:val="28"/>
          <w:szCs w:val="28"/>
        </w:rPr>
        <w:t xml:space="preserve"> </w:t>
      </w:r>
      <w:r w:rsidR="008B0AFA">
        <w:rPr>
          <w:rFonts w:ascii="Times New Roman" w:hAnsi="Times New Roman" w:cs="Times New Roman"/>
          <w:sz w:val="28"/>
          <w:szCs w:val="28"/>
        </w:rPr>
        <w:t>I am therefore of the respective view that the respondent has complied with the provision of rule 17 of the rules of Court.</w:t>
      </w:r>
    </w:p>
    <w:p w14:paraId="6A7E2CD5" w14:textId="77777777" w:rsidR="005B4D7F" w:rsidRDefault="005B4D7F" w:rsidP="00BC10A4">
      <w:pPr>
        <w:spacing w:after="0" w:line="360" w:lineRule="auto"/>
        <w:ind w:left="720" w:hanging="720"/>
        <w:jc w:val="both"/>
        <w:rPr>
          <w:rFonts w:ascii="Times New Roman" w:hAnsi="Times New Roman" w:cs="Times New Roman"/>
          <w:sz w:val="28"/>
          <w:szCs w:val="28"/>
        </w:rPr>
      </w:pPr>
    </w:p>
    <w:p w14:paraId="0AC68A4B" w14:textId="745BC28D" w:rsidR="008F60C1" w:rsidRDefault="00FF3171"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5B4D7F">
        <w:rPr>
          <w:rFonts w:ascii="Times New Roman" w:hAnsi="Times New Roman" w:cs="Times New Roman"/>
          <w:sz w:val="28"/>
          <w:szCs w:val="28"/>
        </w:rPr>
        <w:t>]</w:t>
      </w:r>
      <w:r w:rsidR="005B4D7F">
        <w:rPr>
          <w:rFonts w:ascii="Times New Roman" w:hAnsi="Times New Roman" w:cs="Times New Roman"/>
          <w:sz w:val="28"/>
          <w:szCs w:val="28"/>
        </w:rPr>
        <w:tab/>
      </w:r>
      <w:r w:rsidR="00BC10A4">
        <w:rPr>
          <w:rFonts w:ascii="Times New Roman" w:hAnsi="Times New Roman" w:cs="Times New Roman"/>
          <w:sz w:val="28"/>
          <w:szCs w:val="28"/>
        </w:rPr>
        <w:t xml:space="preserve"> </w:t>
      </w:r>
      <w:r w:rsidR="008B0AFA">
        <w:rPr>
          <w:rFonts w:ascii="Times New Roman" w:hAnsi="Times New Roman" w:cs="Times New Roman"/>
          <w:sz w:val="28"/>
          <w:szCs w:val="28"/>
        </w:rPr>
        <w:t xml:space="preserve">For the applicant to succeed in a rescission application under the common law, he is required to prove that there is sufficient or good cause to warrant rescission. </w:t>
      </w:r>
      <w:r w:rsidR="00A90A8B">
        <w:rPr>
          <w:rFonts w:ascii="Times New Roman" w:hAnsi="Times New Roman" w:cs="Times New Roman"/>
          <w:sz w:val="28"/>
          <w:szCs w:val="28"/>
        </w:rPr>
        <w:t>This must be done, first by furnishing a reasonable and satisfactory explanation for its default. Secondly, it must show that it has a bona fide defence which prima facie carries some prospect of success on the merits. Thus, proof of these requirements is taken to be establishing that there is sufficient cau</w:t>
      </w:r>
      <w:r w:rsidR="008F60C1">
        <w:rPr>
          <w:rFonts w:ascii="Times New Roman" w:hAnsi="Times New Roman" w:cs="Times New Roman"/>
          <w:sz w:val="28"/>
          <w:szCs w:val="28"/>
        </w:rPr>
        <w:t>se for an order to be rescinded. However, failure to meet one of these requirements may result in the refusal of the request to rescind the judgment.</w:t>
      </w:r>
    </w:p>
    <w:p w14:paraId="3820AC7C" w14:textId="77777777" w:rsidR="008F60C1" w:rsidRDefault="008F60C1" w:rsidP="00BC10A4">
      <w:pPr>
        <w:spacing w:after="0" w:line="360" w:lineRule="auto"/>
        <w:ind w:left="720" w:hanging="720"/>
        <w:jc w:val="both"/>
        <w:rPr>
          <w:rFonts w:ascii="Times New Roman" w:hAnsi="Times New Roman" w:cs="Times New Roman"/>
          <w:sz w:val="28"/>
          <w:szCs w:val="28"/>
        </w:rPr>
      </w:pPr>
    </w:p>
    <w:p w14:paraId="052F02A2" w14:textId="1350A612" w:rsidR="003F53E7" w:rsidRDefault="00FF3171" w:rsidP="00BC10A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sidR="008F60C1">
        <w:rPr>
          <w:rFonts w:ascii="Times New Roman" w:hAnsi="Times New Roman" w:cs="Times New Roman"/>
          <w:sz w:val="28"/>
          <w:szCs w:val="28"/>
        </w:rPr>
        <w:t>]</w:t>
      </w:r>
      <w:r w:rsidR="008F60C1">
        <w:rPr>
          <w:rFonts w:ascii="Times New Roman" w:hAnsi="Times New Roman" w:cs="Times New Roman"/>
          <w:sz w:val="28"/>
          <w:szCs w:val="28"/>
        </w:rPr>
        <w:tab/>
        <w:t xml:space="preserve">The applicant has, as indicated above, wilfully opted </w:t>
      </w:r>
      <w:r w:rsidR="003F53E7">
        <w:rPr>
          <w:rFonts w:ascii="Times New Roman" w:hAnsi="Times New Roman" w:cs="Times New Roman"/>
          <w:sz w:val="28"/>
          <w:szCs w:val="28"/>
        </w:rPr>
        <w:t>to be absent by</w:t>
      </w:r>
      <w:r w:rsidR="008F60C1">
        <w:rPr>
          <w:rFonts w:ascii="Times New Roman" w:hAnsi="Times New Roman" w:cs="Times New Roman"/>
          <w:sz w:val="28"/>
          <w:szCs w:val="28"/>
        </w:rPr>
        <w:t xml:space="preserve"> not participat</w:t>
      </w:r>
      <w:r w:rsidR="003F53E7">
        <w:rPr>
          <w:rFonts w:ascii="Times New Roman" w:hAnsi="Times New Roman" w:cs="Times New Roman"/>
          <w:sz w:val="28"/>
          <w:szCs w:val="28"/>
        </w:rPr>
        <w:t>ing</w:t>
      </w:r>
      <w:r>
        <w:rPr>
          <w:rFonts w:ascii="Times New Roman" w:hAnsi="Times New Roman" w:cs="Times New Roman"/>
          <w:sz w:val="28"/>
          <w:szCs w:val="28"/>
        </w:rPr>
        <w:t xml:space="preserve"> in the proceedings. D</w:t>
      </w:r>
      <w:r w:rsidR="008F60C1">
        <w:rPr>
          <w:rFonts w:ascii="Times New Roman" w:hAnsi="Times New Roman" w:cs="Times New Roman"/>
          <w:sz w:val="28"/>
          <w:szCs w:val="28"/>
        </w:rPr>
        <w:t>espite having claimed that he filed his plea on the 5</w:t>
      </w:r>
      <w:r w:rsidR="008F60C1" w:rsidRPr="008F60C1">
        <w:rPr>
          <w:rFonts w:ascii="Times New Roman" w:hAnsi="Times New Roman" w:cs="Times New Roman"/>
          <w:sz w:val="28"/>
          <w:szCs w:val="28"/>
          <w:vertAlign w:val="superscript"/>
        </w:rPr>
        <w:t>th</w:t>
      </w:r>
      <w:r w:rsidR="008F60C1">
        <w:rPr>
          <w:rFonts w:ascii="Times New Roman" w:hAnsi="Times New Roman" w:cs="Times New Roman"/>
          <w:sz w:val="28"/>
          <w:szCs w:val="28"/>
        </w:rPr>
        <w:t xml:space="preserve"> of May 2022, the applicant has not proffered any or reasonable explanation for the delay in filing his plea</w:t>
      </w:r>
      <w:r>
        <w:rPr>
          <w:rFonts w:ascii="Times New Roman" w:hAnsi="Times New Roman" w:cs="Times New Roman"/>
          <w:sz w:val="28"/>
          <w:szCs w:val="28"/>
        </w:rPr>
        <w:t xml:space="preserve"> within the 5days period afforded to him in terms of the rule 26 notice</w:t>
      </w:r>
      <w:r w:rsidR="008F60C1">
        <w:rPr>
          <w:rFonts w:ascii="Times New Roman" w:hAnsi="Times New Roman" w:cs="Times New Roman"/>
          <w:sz w:val="28"/>
          <w:szCs w:val="28"/>
        </w:rPr>
        <w:t xml:space="preserve">. In his founding papers, the applicant testified that </w:t>
      </w:r>
      <w:r w:rsidR="003F53E7">
        <w:rPr>
          <w:rFonts w:ascii="Times New Roman" w:hAnsi="Times New Roman" w:cs="Times New Roman"/>
          <w:sz w:val="28"/>
          <w:szCs w:val="28"/>
        </w:rPr>
        <w:t>he received the summons from his tenants and thereafter he instructed his at</w:t>
      </w:r>
      <w:r w:rsidR="008F60C1">
        <w:rPr>
          <w:rFonts w:ascii="Times New Roman" w:hAnsi="Times New Roman" w:cs="Times New Roman"/>
          <w:sz w:val="28"/>
          <w:szCs w:val="28"/>
        </w:rPr>
        <w:t>to</w:t>
      </w:r>
      <w:r w:rsidR="003F53E7">
        <w:rPr>
          <w:rFonts w:ascii="Times New Roman" w:hAnsi="Times New Roman" w:cs="Times New Roman"/>
          <w:sz w:val="28"/>
          <w:szCs w:val="28"/>
        </w:rPr>
        <w:t>rneys to defend the matter. The applicant has failed to take the Court into his confidence and state why he did not file his plea on time. The unavoidable conclusion is therefore that he does not have a reasonable explanation for his delay in filing his plea which has resulted in him being precluded from participating in the proceedings.</w:t>
      </w:r>
    </w:p>
    <w:p w14:paraId="18FB0453" w14:textId="77777777" w:rsidR="003F53E7" w:rsidRDefault="003F53E7" w:rsidP="00BC10A4">
      <w:pPr>
        <w:spacing w:after="0" w:line="360" w:lineRule="auto"/>
        <w:ind w:left="720" w:hanging="720"/>
        <w:jc w:val="both"/>
        <w:rPr>
          <w:rFonts w:ascii="Times New Roman" w:hAnsi="Times New Roman" w:cs="Times New Roman"/>
          <w:sz w:val="28"/>
          <w:szCs w:val="28"/>
        </w:rPr>
      </w:pPr>
    </w:p>
    <w:p w14:paraId="7A019BA7" w14:textId="38E0AA26" w:rsidR="001E6A38" w:rsidRDefault="00BA0968" w:rsidP="000F775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3F53E7">
        <w:rPr>
          <w:rFonts w:ascii="Times New Roman" w:hAnsi="Times New Roman" w:cs="Times New Roman"/>
          <w:sz w:val="28"/>
          <w:szCs w:val="28"/>
        </w:rPr>
        <w:t>]</w:t>
      </w:r>
      <w:r w:rsidR="003F53E7">
        <w:rPr>
          <w:rFonts w:ascii="Times New Roman" w:hAnsi="Times New Roman" w:cs="Times New Roman"/>
          <w:sz w:val="28"/>
          <w:szCs w:val="28"/>
        </w:rPr>
        <w:tab/>
        <w:t>The applicant further fail</w:t>
      </w:r>
      <w:r w:rsidR="001666A0">
        <w:rPr>
          <w:rFonts w:ascii="Times New Roman" w:hAnsi="Times New Roman" w:cs="Times New Roman"/>
          <w:sz w:val="28"/>
          <w:szCs w:val="28"/>
        </w:rPr>
        <w:t>ed</w:t>
      </w:r>
      <w:r w:rsidR="003F53E7">
        <w:rPr>
          <w:rFonts w:ascii="Times New Roman" w:hAnsi="Times New Roman" w:cs="Times New Roman"/>
          <w:sz w:val="28"/>
          <w:szCs w:val="28"/>
        </w:rPr>
        <w:t xml:space="preserve"> to prove that he h</w:t>
      </w:r>
      <w:r w:rsidR="001666A0">
        <w:rPr>
          <w:rFonts w:ascii="Times New Roman" w:hAnsi="Times New Roman" w:cs="Times New Roman"/>
          <w:sz w:val="28"/>
          <w:szCs w:val="28"/>
        </w:rPr>
        <w:t xml:space="preserve">as a bona fide defence which </w:t>
      </w:r>
      <w:r w:rsidR="003F53E7">
        <w:rPr>
          <w:rFonts w:ascii="Times New Roman" w:hAnsi="Times New Roman" w:cs="Times New Roman"/>
          <w:sz w:val="28"/>
          <w:szCs w:val="28"/>
        </w:rPr>
        <w:t xml:space="preserve">prima facie </w:t>
      </w:r>
      <w:r w:rsidR="001666A0">
        <w:rPr>
          <w:rFonts w:ascii="Times New Roman" w:hAnsi="Times New Roman" w:cs="Times New Roman"/>
          <w:sz w:val="28"/>
          <w:szCs w:val="28"/>
        </w:rPr>
        <w:t xml:space="preserve">carries the prospects of success at the trial. All what the applicant state in his founding affidavit is that the judgment was erroneously granted against him, that he was not served with the notice of set down and was not advised of the date of hearing. These </w:t>
      </w:r>
      <w:r>
        <w:rPr>
          <w:rFonts w:ascii="Times New Roman" w:hAnsi="Times New Roman" w:cs="Times New Roman"/>
          <w:sz w:val="28"/>
          <w:szCs w:val="28"/>
        </w:rPr>
        <w:t xml:space="preserve">reasons </w:t>
      </w:r>
      <w:r w:rsidR="001666A0">
        <w:rPr>
          <w:rFonts w:ascii="Times New Roman" w:hAnsi="Times New Roman" w:cs="Times New Roman"/>
          <w:sz w:val="28"/>
          <w:szCs w:val="28"/>
        </w:rPr>
        <w:t>are</w:t>
      </w:r>
      <w:r>
        <w:rPr>
          <w:rFonts w:ascii="Times New Roman" w:hAnsi="Times New Roman" w:cs="Times New Roman"/>
          <w:sz w:val="28"/>
          <w:szCs w:val="28"/>
        </w:rPr>
        <w:t>,</w:t>
      </w:r>
      <w:r w:rsidR="001666A0">
        <w:rPr>
          <w:rFonts w:ascii="Times New Roman" w:hAnsi="Times New Roman" w:cs="Times New Roman"/>
          <w:sz w:val="28"/>
          <w:szCs w:val="28"/>
        </w:rPr>
        <w:t xml:space="preserve"> in my view the reasons </w:t>
      </w:r>
      <w:r w:rsidR="00FF5F89">
        <w:rPr>
          <w:rFonts w:ascii="Times New Roman" w:hAnsi="Times New Roman" w:cs="Times New Roman"/>
          <w:sz w:val="28"/>
          <w:szCs w:val="28"/>
        </w:rPr>
        <w:t>which have been advance</w:t>
      </w:r>
      <w:r>
        <w:rPr>
          <w:rFonts w:ascii="Times New Roman" w:hAnsi="Times New Roman" w:cs="Times New Roman"/>
          <w:sz w:val="28"/>
          <w:szCs w:val="28"/>
        </w:rPr>
        <w:t>d</w:t>
      </w:r>
      <w:r w:rsidR="00FF5F89">
        <w:rPr>
          <w:rFonts w:ascii="Times New Roman" w:hAnsi="Times New Roman" w:cs="Times New Roman"/>
          <w:sz w:val="28"/>
          <w:szCs w:val="28"/>
        </w:rPr>
        <w:t xml:space="preserve"> </w:t>
      </w:r>
      <w:r w:rsidR="001666A0">
        <w:rPr>
          <w:rFonts w:ascii="Times New Roman" w:hAnsi="Times New Roman" w:cs="Times New Roman"/>
          <w:sz w:val="28"/>
          <w:szCs w:val="28"/>
        </w:rPr>
        <w:t xml:space="preserve">for the </w:t>
      </w:r>
      <w:r w:rsidR="00FF5F89">
        <w:rPr>
          <w:rFonts w:ascii="Times New Roman" w:hAnsi="Times New Roman" w:cs="Times New Roman"/>
          <w:sz w:val="28"/>
          <w:szCs w:val="28"/>
        </w:rPr>
        <w:t xml:space="preserve">rescission application and have been dealt with hereinabove. What the applicant is required to demonstrate is the facts upon which he relies which when are proved in the ensuing trial will carry the prospects of success. </w:t>
      </w:r>
      <w:r w:rsidR="001E6A38">
        <w:rPr>
          <w:rFonts w:ascii="Times New Roman" w:hAnsi="Times New Roman" w:cs="Times New Roman"/>
          <w:sz w:val="28"/>
          <w:szCs w:val="28"/>
        </w:rPr>
        <w:t>The applicant need not state his defence</w:t>
      </w:r>
      <w:r>
        <w:rPr>
          <w:rFonts w:ascii="Times New Roman" w:hAnsi="Times New Roman" w:cs="Times New Roman"/>
          <w:sz w:val="28"/>
          <w:szCs w:val="28"/>
        </w:rPr>
        <w:t xml:space="preserve"> with precision</w:t>
      </w:r>
      <w:r w:rsidR="001E6A38">
        <w:rPr>
          <w:rFonts w:ascii="Times New Roman" w:hAnsi="Times New Roman" w:cs="Times New Roman"/>
          <w:sz w:val="28"/>
          <w:szCs w:val="28"/>
        </w:rPr>
        <w:t xml:space="preserve"> as he would in his plea but it must be facts which prima facie carries the prospects of success at the ensuing trial.</w:t>
      </w:r>
      <w:r w:rsidR="00CF66B8">
        <w:rPr>
          <w:rFonts w:ascii="Times New Roman" w:hAnsi="Times New Roman" w:cs="Times New Roman"/>
          <w:sz w:val="28"/>
          <w:szCs w:val="28"/>
        </w:rPr>
        <w:t xml:space="preserve"> Except the technical defences as indicated above, the applicant does not have a defence to the respondent’s claim.</w:t>
      </w:r>
    </w:p>
    <w:p w14:paraId="46AC18CA" w14:textId="77777777" w:rsidR="001E6A38" w:rsidRDefault="001E6A38" w:rsidP="000F7752">
      <w:pPr>
        <w:spacing w:after="0" w:line="360" w:lineRule="auto"/>
        <w:ind w:left="720" w:hanging="720"/>
        <w:jc w:val="both"/>
        <w:rPr>
          <w:rFonts w:ascii="Times New Roman" w:hAnsi="Times New Roman" w:cs="Times New Roman"/>
          <w:sz w:val="28"/>
          <w:szCs w:val="28"/>
        </w:rPr>
      </w:pPr>
    </w:p>
    <w:p w14:paraId="37273DD5" w14:textId="748C6FA7" w:rsidR="00CF66B8" w:rsidRDefault="00BA0968" w:rsidP="00BA096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1E6A38">
        <w:rPr>
          <w:rFonts w:ascii="Times New Roman" w:hAnsi="Times New Roman" w:cs="Times New Roman"/>
          <w:sz w:val="28"/>
          <w:szCs w:val="28"/>
        </w:rPr>
        <w:t>]</w:t>
      </w:r>
      <w:r w:rsidR="001E6A38">
        <w:rPr>
          <w:rFonts w:ascii="Times New Roman" w:hAnsi="Times New Roman" w:cs="Times New Roman"/>
          <w:sz w:val="28"/>
          <w:szCs w:val="28"/>
        </w:rPr>
        <w:tab/>
        <w:t xml:space="preserve">The applicant contended in general terms that if it is not granted an order rescinding the judgment it will suffer prejudiced. I do not agree. It is the respondent who, as it is now, suffers prejudice in this case for the applicant is </w:t>
      </w:r>
      <w:r w:rsidR="001E6A38">
        <w:rPr>
          <w:rFonts w:ascii="Times New Roman" w:hAnsi="Times New Roman" w:cs="Times New Roman"/>
          <w:sz w:val="28"/>
          <w:szCs w:val="28"/>
        </w:rPr>
        <w:lastRenderedPageBreak/>
        <w:t>in possession of and uses the motor vehicle which is the subject of this action without paying for it. The vehicle is deprec</w:t>
      </w:r>
      <w:r w:rsidR="00CF66B8">
        <w:rPr>
          <w:rFonts w:ascii="Times New Roman" w:hAnsi="Times New Roman" w:cs="Times New Roman"/>
          <w:sz w:val="28"/>
          <w:szCs w:val="28"/>
        </w:rPr>
        <w:t xml:space="preserve">iating every day whilst in the </w:t>
      </w:r>
      <w:r w:rsidR="001E6A38">
        <w:rPr>
          <w:rFonts w:ascii="Times New Roman" w:hAnsi="Times New Roman" w:cs="Times New Roman"/>
          <w:sz w:val="28"/>
          <w:szCs w:val="28"/>
        </w:rPr>
        <w:t xml:space="preserve">possession of the applicant and by the time it is recovered would be worth far less than the </w:t>
      </w:r>
      <w:r w:rsidR="00CF66B8">
        <w:rPr>
          <w:rFonts w:ascii="Times New Roman" w:hAnsi="Times New Roman" w:cs="Times New Roman"/>
          <w:sz w:val="28"/>
          <w:szCs w:val="28"/>
        </w:rPr>
        <w:t xml:space="preserve">outstanding capital including the arrears and accumulated </w:t>
      </w:r>
      <w:r w:rsidR="001E6A38">
        <w:rPr>
          <w:rFonts w:ascii="Times New Roman" w:hAnsi="Times New Roman" w:cs="Times New Roman"/>
          <w:sz w:val="28"/>
          <w:szCs w:val="28"/>
        </w:rPr>
        <w:t>interest</w:t>
      </w:r>
      <w:r w:rsidR="00CF66B8">
        <w:rPr>
          <w:rFonts w:ascii="Times New Roman" w:hAnsi="Times New Roman" w:cs="Times New Roman"/>
          <w:sz w:val="28"/>
          <w:szCs w:val="28"/>
        </w:rPr>
        <w:t>. Hence I found it to be fair and in the interest of justice to bring this matter to finality rather than to postpone it for a trivial error. I am of the respectful view that the applicant has failed to meet the requirements of rule 42 and the common law.</w:t>
      </w:r>
      <w:r>
        <w:rPr>
          <w:rFonts w:ascii="Times New Roman" w:hAnsi="Times New Roman" w:cs="Times New Roman"/>
          <w:sz w:val="28"/>
          <w:szCs w:val="28"/>
        </w:rPr>
        <w:t xml:space="preserve"> The unavoidable conclusion is therefore that the application for rescission of judgment falls to be dismissed. </w:t>
      </w:r>
    </w:p>
    <w:p w14:paraId="4AA43FB8" w14:textId="77777777" w:rsidR="00BA0968" w:rsidRDefault="00BA0968" w:rsidP="00BA0968">
      <w:pPr>
        <w:spacing w:after="0" w:line="360" w:lineRule="auto"/>
        <w:ind w:left="720" w:hanging="720"/>
        <w:jc w:val="both"/>
        <w:rPr>
          <w:rFonts w:ascii="Times New Roman" w:hAnsi="Times New Roman" w:cs="Times New Roman"/>
          <w:sz w:val="28"/>
          <w:szCs w:val="28"/>
        </w:rPr>
      </w:pPr>
    </w:p>
    <w:p w14:paraId="13904DF2" w14:textId="77777777" w:rsidR="00CF66B8" w:rsidRDefault="00CF66B8" w:rsidP="000F7752">
      <w:pPr>
        <w:spacing w:after="0" w:line="360" w:lineRule="auto"/>
        <w:ind w:left="720" w:hanging="720"/>
        <w:jc w:val="both"/>
        <w:rPr>
          <w:rFonts w:ascii="Times New Roman" w:hAnsi="Times New Roman" w:cs="Times New Roman"/>
          <w:sz w:val="28"/>
          <w:szCs w:val="28"/>
        </w:rPr>
      </w:pPr>
    </w:p>
    <w:p w14:paraId="0E0F1184" w14:textId="12F5211F" w:rsidR="006135E7" w:rsidRDefault="00BA0968" w:rsidP="000F4C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0F4CBF">
        <w:rPr>
          <w:rFonts w:ascii="Times New Roman" w:hAnsi="Times New Roman" w:cs="Times New Roman"/>
          <w:sz w:val="28"/>
          <w:szCs w:val="28"/>
        </w:rPr>
        <w:t>]</w:t>
      </w:r>
      <w:r w:rsidR="000F4CBF">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28A50333" w14:textId="61D279BE" w:rsidR="0012171B" w:rsidRDefault="0012171B" w:rsidP="0012171B">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w:t>
      </w:r>
      <w:r w:rsidR="00CF66B8">
        <w:rPr>
          <w:rFonts w:ascii="Times New Roman" w:hAnsi="Times New Roman" w:cs="Times New Roman"/>
          <w:sz w:val="28"/>
          <w:szCs w:val="28"/>
        </w:rPr>
        <w:t>he application for rescission of judgment is dismissed;</w:t>
      </w:r>
    </w:p>
    <w:p w14:paraId="629562C3" w14:textId="7578825A" w:rsidR="00CF66B8" w:rsidRDefault="00CF66B8" w:rsidP="0012171B">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applicant is to pay the costs on the scale as between attorney and own client.</w:t>
      </w:r>
    </w:p>
    <w:p w14:paraId="5D7891FE" w14:textId="2C747AEF" w:rsidR="0012171B" w:rsidRDefault="0012171B" w:rsidP="0012171B">
      <w:pPr>
        <w:spacing w:after="0" w:line="360" w:lineRule="auto"/>
        <w:ind w:left="2160" w:hanging="720"/>
        <w:jc w:val="both"/>
        <w:rPr>
          <w:rFonts w:ascii="Times New Roman" w:hAnsi="Times New Roman" w:cs="Times New Roman"/>
          <w:sz w:val="28"/>
          <w:szCs w:val="28"/>
        </w:rPr>
      </w:pPr>
    </w:p>
    <w:p w14:paraId="1CBFFD73" w14:textId="27459B98" w:rsidR="0012171B" w:rsidRDefault="0012171B" w:rsidP="000F4CBF">
      <w:pPr>
        <w:spacing w:after="0" w:line="360" w:lineRule="auto"/>
        <w:jc w:val="both"/>
        <w:rPr>
          <w:rFonts w:ascii="Times New Roman" w:hAnsi="Times New Roman" w:cs="Times New Roman"/>
          <w:sz w:val="28"/>
          <w:szCs w:val="28"/>
        </w:rPr>
      </w:pPr>
    </w:p>
    <w:p w14:paraId="5C805F24" w14:textId="46FE41B6" w:rsidR="004A0EA5" w:rsidRDefault="004A0EA5" w:rsidP="00F81932">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42F02DA1" w14:textId="695CE49F" w:rsidR="00F964FC" w:rsidRDefault="00F964FC" w:rsidP="0012171B">
      <w:pPr>
        <w:spacing w:after="0" w:line="360" w:lineRule="auto"/>
        <w:jc w:val="both"/>
        <w:rPr>
          <w:noProof/>
          <w:lang w:eastAsia="en-ZA"/>
        </w:rPr>
      </w:pPr>
    </w:p>
    <w:p w14:paraId="2BBBA831" w14:textId="77777777" w:rsidR="00673AFC" w:rsidRPr="00F964FC" w:rsidRDefault="00673AFC" w:rsidP="0012171B">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22EACF2B"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330F6988"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7150535B" w14:textId="77F87D76" w:rsidR="00A65B9C" w:rsidRDefault="00A65B9C">
      <w:pPr>
        <w:tabs>
          <w:tab w:val="left" w:pos="2835"/>
        </w:tabs>
        <w:spacing w:after="0" w:line="240" w:lineRule="auto"/>
        <w:jc w:val="both"/>
        <w:rPr>
          <w:rFonts w:ascii="Times New Roman" w:eastAsia="Times New Roman" w:hAnsi="Times New Roman" w:cs="Times New Roman"/>
          <w:b/>
          <w:sz w:val="28"/>
          <w:szCs w:val="28"/>
        </w:rPr>
      </w:pPr>
    </w:p>
    <w:p w14:paraId="12F21872" w14:textId="5988A0A5" w:rsidR="00A65B9C" w:rsidRDefault="00A65B9C">
      <w:pPr>
        <w:tabs>
          <w:tab w:val="left" w:pos="2835"/>
        </w:tabs>
        <w:spacing w:after="0" w:line="240" w:lineRule="auto"/>
        <w:jc w:val="both"/>
        <w:rPr>
          <w:rFonts w:ascii="Times New Roman" w:eastAsia="Times New Roman" w:hAnsi="Times New Roman" w:cs="Times New Roman"/>
          <w:b/>
          <w:sz w:val="28"/>
          <w:szCs w:val="28"/>
        </w:rPr>
      </w:pPr>
    </w:p>
    <w:p w14:paraId="6987C144" w14:textId="1643A2E9" w:rsidR="00673AFC" w:rsidRDefault="00673AFC">
      <w:pPr>
        <w:tabs>
          <w:tab w:val="left" w:pos="2835"/>
        </w:tabs>
        <w:spacing w:after="0" w:line="240" w:lineRule="auto"/>
        <w:jc w:val="both"/>
        <w:rPr>
          <w:rFonts w:ascii="Times New Roman" w:eastAsia="Times New Roman" w:hAnsi="Times New Roman" w:cs="Times New Roman"/>
          <w:b/>
          <w:sz w:val="28"/>
          <w:szCs w:val="28"/>
        </w:rPr>
      </w:pPr>
    </w:p>
    <w:p w14:paraId="3BCD74F9" w14:textId="2CEAAF37" w:rsidR="00673AFC" w:rsidRDefault="00673AFC">
      <w:pPr>
        <w:tabs>
          <w:tab w:val="left" w:pos="2835"/>
        </w:tabs>
        <w:spacing w:after="0" w:line="240" w:lineRule="auto"/>
        <w:jc w:val="both"/>
        <w:rPr>
          <w:rFonts w:ascii="Times New Roman" w:eastAsia="Times New Roman" w:hAnsi="Times New Roman" w:cs="Times New Roman"/>
          <w:b/>
          <w:sz w:val="28"/>
          <w:szCs w:val="28"/>
        </w:rPr>
      </w:pPr>
    </w:p>
    <w:p w14:paraId="4250A546" w14:textId="3C31BBED" w:rsidR="00673AFC" w:rsidRDefault="00673AFC">
      <w:pPr>
        <w:tabs>
          <w:tab w:val="left" w:pos="2835"/>
        </w:tabs>
        <w:spacing w:after="0" w:line="240" w:lineRule="auto"/>
        <w:jc w:val="both"/>
        <w:rPr>
          <w:rFonts w:ascii="Times New Roman" w:eastAsia="Times New Roman" w:hAnsi="Times New Roman" w:cs="Times New Roman"/>
          <w:b/>
          <w:sz w:val="28"/>
          <w:szCs w:val="28"/>
        </w:rPr>
      </w:pPr>
    </w:p>
    <w:p w14:paraId="5B0346CB" w14:textId="1B1E6CB2" w:rsidR="00673AFC" w:rsidRDefault="00673AFC">
      <w:pPr>
        <w:tabs>
          <w:tab w:val="left" w:pos="2835"/>
        </w:tabs>
        <w:spacing w:after="0" w:line="240" w:lineRule="auto"/>
        <w:jc w:val="both"/>
        <w:rPr>
          <w:rFonts w:ascii="Times New Roman" w:eastAsia="Times New Roman" w:hAnsi="Times New Roman" w:cs="Times New Roman"/>
          <w:b/>
          <w:sz w:val="28"/>
          <w:szCs w:val="28"/>
        </w:rPr>
      </w:pPr>
    </w:p>
    <w:p w14:paraId="793CA714" w14:textId="1C51DCA6" w:rsidR="00673AFC" w:rsidRDefault="00673AFC">
      <w:pPr>
        <w:tabs>
          <w:tab w:val="left" w:pos="2835"/>
        </w:tabs>
        <w:spacing w:after="0" w:line="240" w:lineRule="auto"/>
        <w:jc w:val="both"/>
        <w:rPr>
          <w:rFonts w:ascii="Times New Roman" w:eastAsia="Times New Roman" w:hAnsi="Times New Roman" w:cs="Times New Roman"/>
          <w:b/>
          <w:sz w:val="28"/>
          <w:szCs w:val="28"/>
        </w:rPr>
      </w:pPr>
    </w:p>
    <w:p w14:paraId="4A4F0338" w14:textId="4B768089" w:rsidR="00673AFC" w:rsidRDefault="00673AFC">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6485E3B4"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17</w:t>
      </w:r>
      <w:r w:rsidR="00CF66B8" w:rsidRPr="00CF66B8">
        <w:rPr>
          <w:rFonts w:ascii="Times New Roman" w:eastAsia="Times New Roman" w:hAnsi="Times New Roman" w:cs="Times New Roman"/>
          <w:b/>
          <w:sz w:val="28"/>
          <w:szCs w:val="28"/>
          <w:vertAlign w:val="superscript"/>
        </w:rPr>
        <w:t>th</w:t>
      </w:r>
      <w:r w:rsidR="00CF66B8">
        <w:rPr>
          <w:rFonts w:ascii="Times New Roman" w:eastAsia="Times New Roman" w:hAnsi="Times New Roman" w:cs="Times New Roman"/>
          <w:b/>
          <w:sz w:val="28"/>
          <w:szCs w:val="28"/>
        </w:rPr>
        <w:t xml:space="preserve"> April</w:t>
      </w:r>
      <w:r w:rsidR="004A0EA5">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2023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2C797E0F"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DC4661">
        <w:rPr>
          <w:rFonts w:ascii="Times New Roman" w:eastAsia="Times New Roman" w:hAnsi="Times New Roman" w:cs="Times New Roman"/>
          <w:b/>
          <w:sz w:val="28"/>
          <w:szCs w:val="28"/>
        </w:rPr>
        <w:t>21</w:t>
      </w:r>
      <w:r w:rsidR="00DC4661" w:rsidRPr="00DC4661">
        <w:rPr>
          <w:rFonts w:ascii="Times New Roman" w:eastAsia="Times New Roman" w:hAnsi="Times New Roman" w:cs="Times New Roman"/>
          <w:b/>
          <w:sz w:val="28"/>
          <w:szCs w:val="28"/>
          <w:vertAlign w:val="superscript"/>
        </w:rPr>
        <w:t>st</w:t>
      </w:r>
      <w:r w:rsidR="00DC4661">
        <w:rPr>
          <w:rFonts w:ascii="Times New Roman" w:eastAsia="Times New Roman" w:hAnsi="Times New Roman" w:cs="Times New Roman"/>
          <w:b/>
          <w:sz w:val="28"/>
          <w:szCs w:val="28"/>
        </w:rPr>
        <w:t xml:space="preserve"> April</w:t>
      </w:r>
      <w:r w:rsidR="0012171B">
        <w:rPr>
          <w:rFonts w:ascii="Times New Roman" w:eastAsia="Times New Roman" w:hAnsi="Times New Roman" w:cs="Times New Roman"/>
          <w:b/>
          <w:sz w:val="28"/>
          <w:szCs w:val="28"/>
        </w:rPr>
        <w:t xml:space="preserve"> 2023</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3A975C3B" w14:textId="5AE0A0EA"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6C7BA949"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DC4661">
        <w:rPr>
          <w:rFonts w:ascii="Times New Roman" w:eastAsia="Times New Roman" w:hAnsi="Times New Roman" w:cs="Times New Roman"/>
          <w:b/>
          <w:sz w:val="28"/>
          <w:szCs w:val="28"/>
        </w:rPr>
        <w:t>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DC4661">
        <w:rPr>
          <w:rFonts w:ascii="Times New Roman" w:eastAsia="Times New Roman" w:hAnsi="Times New Roman" w:cs="Times New Roman"/>
          <w:b/>
          <w:sz w:val="28"/>
          <w:szCs w:val="28"/>
        </w:rPr>
        <w:t>Mr T Faku</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1C5C1063"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DC4661">
        <w:rPr>
          <w:rFonts w:ascii="Times New Roman" w:eastAsia="Times New Roman" w:hAnsi="Times New Roman" w:cs="Times New Roman"/>
          <w:b/>
          <w:sz w:val="28"/>
          <w:szCs w:val="28"/>
        </w:rPr>
        <w:t>T Faku Incorporated</w:t>
      </w:r>
    </w:p>
    <w:p w14:paraId="5831EB89" w14:textId="3AD6E9D4"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DC4661">
        <w:rPr>
          <w:rFonts w:ascii="Times New Roman" w:eastAsia="Times New Roman" w:hAnsi="Times New Roman" w:cs="Times New Roman"/>
          <w:b/>
          <w:sz w:val="28"/>
          <w:szCs w:val="28"/>
        </w:rPr>
        <w:t>Tel: 067 958 1656</w:t>
      </w:r>
    </w:p>
    <w:p w14:paraId="51A402DC" w14:textId="1FC04607"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hyperlink r:id="rId9" w:history="1">
        <w:r w:rsidR="00DC4661" w:rsidRPr="001D7DF6">
          <w:rPr>
            <w:rStyle w:val="Hyperlink"/>
            <w:rFonts w:ascii="Times New Roman" w:eastAsia="Times New Roman" w:hAnsi="Times New Roman" w:cs="Times New Roman"/>
            <w:b/>
            <w:sz w:val="28"/>
            <w:szCs w:val="28"/>
          </w:rPr>
          <w:t>fakuincorporated@gmail.com</w:t>
        </w:r>
      </w:hyperlink>
      <w:r w:rsidR="00DC4661">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58D17FF5"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7826C273" w14:textId="63873A02" w:rsidR="00A65B9C" w:rsidRDefault="00A65B9C" w:rsidP="007F797F">
      <w:pPr>
        <w:tabs>
          <w:tab w:val="left" w:pos="2835"/>
        </w:tabs>
        <w:spacing w:after="0" w:line="240" w:lineRule="auto"/>
        <w:jc w:val="both"/>
        <w:rPr>
          <w:rFonts w:ascii="Times New Roman" w:eastAsia="Times New Roman" w:hAnsi="Times New Roman" w:cs="Times New Roman"/>
          <w:b/>
          <w:sz w:val="28"/>
          <w:szCs w:val="28"/>
        </w:rPr>
      </w:pPr>
    </w:p>
    <w:p w14:paraId="55C9532A" w14:textId="4802CD36" w:rsidR="00A65B9C" w:rsidRDefault="00A65B9C" w:rsidP="007F797F">
      <w:pPr>
        <w:tabs>
          <w:tab w:val="left" w:pos="2835"/>
        </w:tabs>
        <w:spacing w:after="0" w:line="240" w:lineRule="auto"/>
        <w:jc w:val="both"/>
        <w:rPr>
          <w:rFonts w:ascii="Times New Roman" w:eastAsia="Times New Roman" w:hAnsi="Times New Roman" w:cs="Times New Roman"/>
          <w:b/>
          <w:sz w:val="28"/>
          <w:szCs w:val="28"/>
        </w:rPr>
      </w:pPr>
    </w:p>
    <w:p w14:paraId="2E875C4C" w14:textId="77777777" w:rsidR="00A65B9C" w:rsidRDefault="00A65B9C" w:rsidP="007F797F">
      <w:pPr>
        <w:tabs>
          <w:tab w:val="left" w:pos="2835"/>
        </w:tabs>
        <w:spacing w:after="0" w:line="240" w:lineRule="auto"/>
        <w:jc w:val="both"/>
        <w:rPr>
          <w:rFonts w:ascii="Times New Roman" w:eastAsia="Times New Roman" w:hAnsi="Times New Roman" w:cs="Times New Roman"/>
          <w:b/>
          <w:sz w:val="28"/>
          <w:szCs w:val="28"/>
        </w:rPr>
      </w:pPr>
    </w:p>
    <w:p w14:paraId="349C4000" w14:textId="31FE5876" w:rsidR="00202F9A"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DC4661">
        <w:rPr>
          <w:rFonts w:ascii="Times New Roman" w:eastAsia="Times New Roman" w:hAnsi="Times New Roman" w:cs="Times New Roman"/>
          <w:b/>
          <w:sz w:val="28"/>
          <w:szCs w:val="28"/>
        </w:rPr>
        <w:t>e Respondent:</w:t>
      </w:r>
      <w:r w:rsidR="00DC4661">
        <w:rPr>
          <w:rFonts w:ascii="Times New Roman" w:eastAsia="Times New Roman" w:hAnsi="Times New Roman" w:cs="Times New Roman"/>
          <w:b/>
          <w:sz w:val="28"/>
          <w:szCs w:val="28"/>
        </w:rPr>
        <w:tab/>
        <w:t>Adv. MS Patel</w:t>
      </w:r>
    </w:p>
    <w:p w14:paraId="05946C2E" w14:textId="0E680B3D"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83EC71" w14:textId="77777777"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1F96F63" w14:textId="17442B61"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Kannigan Attornesy</w:t>
      </w:r>
    </w:p>
    <w:p w14:paraId="4AA5BA24" w14:textId="2D5BBBEA"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DC4661">
        <w:rPr>
          <w:rFonts w:ascii="Times New Roman" w:eastAsia="Times New Roman" w:hAnsi="Times New Roman" w:cs="Times New Roman"/>
          <w:b/>
          <w:sz w:val="28"/>
          <w:szCs w:val="28"/>
        </w:rPr>
        <w:t>010 500 1777</w:t>
      </w:r>
    </w:p>
    <w:p w14:paraId="1AD6D490" w14:textId="226C2EDB"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00DC4661" w:rsidRPr="001D7DF6">
          <w:rPr>
            <w:rStyle w:val="Hyperlink"/>
            <w:rFonts w:ascii="Times New Roman" w:eastAsia="Times New Roman" w:hAnsi="Times New Roman" w:cs="Times New Roman"/>
            <w:b/>
            <w:sz w:val="28"/>
            <w:szCs w:val="28"/>
          </w:rPr>
          <w:t>info@kanniganattorneys.com</w:t>
        </w:r>
      </w:hyperlink>
    </w:p>
    <w:p w14:paraId="2944342B" w14:textId="649C28E5"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55D9CE14" w14:textId="48D54CFD"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F03415B" w14:textId="13A482F3"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FCED" w14:textId="77777777" w:rsidR="007B28B9" w:rsidRDefault="007B28B9">
      <w:pPr>
        <w:spacing w:after="0" w:line="240" w:lineRule="auto"/>
      </w:pPr>
      <w:r>
        <w:separator/>
      </w:r>
    </w:p>
  </w:endnote>
  <w:endnote w:type="continuationSeparator" w:id="0">
    <w:p w14:paraId="779D9855" w14:textId="77777777" w:rsidR="007B28B9" w:rsidRDefault="007B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6EA8" w14:textId="77777777" w:rsidR="007B28B9" w:rsidRDefault="007B28B9">
      <w:pPr>
        <w:spacing w:after="0" w:line="240" w:lineRule="auto"/>
      </w:pPr>
      <w:r>
        <w:separator/>
      </w:r>
    </w:p>
  </w:footnote>
  <w:footnote w:type="continuationSeparator" w:id="0">
    <w:p w14:paraId="6A49D652" w14:textId="77777777" w:rsidR="007B28B9" w:rsidRDefault="007B2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4CAF6C47" w:rsidR="00BC10A4" w:rsidRDefault="00BC10A4">
        <w:pPr>
          <w:pStyle w:val="Header"/>
          <w:jc w:val="right"/>
        </w:pPr>
        <w:r>
          <w:fldChar w:fldCharType="begin"/>
        </w:r>
        <w:r>
          <w:instrText xml:space="preserve"> PAGE   \* MERGEFORMAT </w:instrText>
        </w:r>
        <w:r>
          <w:fldChar w:fldCharType="separate"/>
        </w:r>
        <w:r w:rsidR="00606F1E">
          <w:rPr>
            <w:noProof/>
          </w:rPr>
          <w:t>3</w:t>
        </w:r>
        <w:r>
          <w:rPr>
            <w:noProof/>
          </w:rPr>
          <w:fldChar w:fldCharType="end"/>
        </w:r>
      </w:p>
    </w:sdtContent>
  </w:sdt>
  <w:p w14:paraId="3211C6A4" w14:textId="77777777" w:rsidR="00BC10A4" w:rsidRDefault="00BC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20D95808"/>
    <w:multiLevelType w:val="hybridMultilevel"/>
    <w:tmpl w:val="0C36C384"/>
    <w:lvl w:ilvl="0" w:tplc="630408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E377F1"/>
    <w:multiLevelType w:val="hybridMultilevel"/>
    <w:tmpl w:val="3E62BDD6"/>
    <w:lvl w:ilvl="0" w:tplc="8F16AF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4">
    <w:nsid w:val="338A69A0"/>
    <w:multiLevelType w:val="multilevel"/>
    <w:tmpl w:val="C21AF21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7">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E130030"/>
    <w:multiLevelType w:val="hybridMultilevel"/>
    <w:tmpl w:val="CDBAFE74"/>
    <w:lvl w:ilvl="0" w:tplc="1C09000F">
      <w:start w:val="1"/>
      <w:numFmt w:val="decimal"/>
      <w:lvlText w:val="%1."/>
      <w:lvlJc w:val="lef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9">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2651001"/>
    <w:multiLevelType w:val="hybridMultilevel"/>
    <w:tmpl w:val="20943668"/>
    <w:lvl w:ilvl="0" w:tplc="D5DA9DFA">
      <w:start w:val="1"/>
      <w:numFmt w:val="lowerLetter"/>
      <w:lvlText w:val="(%1)"/>
      <w:lvlJc w:val="left"/>
      <w:pPr>
        <w:ind w:left="2230" w:hanging="360"/>
      </w:pPr>
      <w:rPr>
        <w:rFonts w:hint="default"/>
      </w:rPr>
    </w:lvl>
    <w:lvl w:ilvl="1" w:tplc="1C090019" w:tentative="1">
      <w:start w:val="1"/>
      <w:numFmt w:val="lowerLetter"/>
      <w:lvlText w:val="%2."/>
      <w:lvlJc w:val="left"/>
      <w:pPr>
        <w:ind w:left="2950" w:hanging="360"/>
      </w:pPr>
    </w:lvl>
    <w:lvl w:ilvl="2" w:tplc="1C09001B" w:tentative="1">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12">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6"/>
  </w:num>
  <w:num w:numId="6">
    <w:abstractNumId w:val="7"/>
  </w:num>
  <w:num w:numId="7">
    <w:abstractNumId w:val="0"/>
  </w:num>
  <w:num w:numId="8">
    <w:abstractNumId w:val="14"/>
  </w:num>
  <w:num w:numId="9">
    <w:abstractNumId w:val="13"/>
  </w:num>
  <w:num w:numId="10">
    <w:abstractNumId w:val="9"/>
  </w:num>
  <w:num w:numId="11">
    <w:abstractNumId w:val="12"/>
  </w:num>
  <w:num w:numId="12">
    <w:abstractNumId w:val="4"/>
  </w:num>
  <w:num w:numId="13">
    <w:abstractNumId w:val="2"/>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FE8"/>
    <w:rsid w:val="00003F5C"/>
    <w:rsid w:val="00005EB0"/>
    <w:rsid w:val="00010589"/>
    <w:rsid w:val="00012D3D"/>
    <w:rsid w:val="00013469"/>
    <w:rsid w:val="00014CB2"/>
    <w:rsid w:val="000162DA"/>
    <w:rsid w:val="00017C01"/>
    <w:rsid w:val="000217FF"/>
    <w:rsid w:val="00030C17"/>
    <w:rsid w:val="0003299D"/>
    <w:rsid w:val="00033052"/>
    <w:rsid w:val="00037366"/>
    <w:rsid w:val="00037A25"/>
    <w:rsid w:val="00043296"/>
    <w:rsid w:val="00043AFC"/>
    <w:rsid w:val="0004498A"/>
    <w:rsid w:val="000450F4"/>
    <w:rsid w:val="00052D70"/>
    <w:rsid w:val="00053732"/>
    <w:rsid w:val="00055D52"/>
    <w:rsid w:val="000610B0"/>
    <w:rsid w:val="000640EC"/>
    <w:rsid w:val="000659DF"/>
    <w:rsid w:val="00065F50"/>
    <w:rsid w:val="00072640"/>
    <w:rsid w:val="00072646"/>
    <w:rsid w:val="00076205"/>
    <w:rsid w:val="00082D91"/>
    <w:rsid w:val="0009270C"/>
    <w:rsid w:val="00092FD7"/>
    <w:rsid w:val="0009746C"/>
    <w:rsid w:val="000A2DC3"/>
    <w:rsid w:val="000B0C51"/>
    <w:rsid w:val="000B3289"/>
    <w:rsid w:val="000B4779"/>
    <w:rsid w:val="000B6D30"/>
    <w:rsid w:val="000B7BE5"/>
    <w:rsid w:val="000C0759"/>
    <w:rsid w:val="000C0E44"/>
    <w:rsid w:val="000C11F0"/>
    <w:rsid w:val="000C3D81"/>
    <w:rsid w:val="000C4267"/>
    <w:rsid w:val="000C4A6B"/>
    <w:rsid w:val="000D7829"/>
    <w:rsid w:val="000E4947"/>
    <w:rsid w:val="000F4CBF"/>
    <w:rsid w:val="000F5D40"/>
    <w:rsid w:val="000F7752"/>
    <w:rsid w:val="00100BE8"/>
    <w:rsid w:val="001032BA"/>
    <w:rsid w:val="00103749"/>
    <w:rsid w:val="00105F80"/>
    <w:rsid w:val="00111DED"/>
    <w:rsid w:val="00114556"/>
    <w:rsid w:val="001169C0"/>
    <w:rsid w:val="0011730C"/>
    <w:rsid w:val="00117A09"/>
    <w:rsid w:val="0012171B"/>
    <w:rsid w:val="00121AB5"/>
    <w:rsid w:val="0012248D"/>
    <w:rsid w:val="00123060"/>
    <w:rsid w:val="00123C7A"/>
    <w:rsid w:val="0013100D"/>
    <w:rsid w:val="0013464C"/>
    <w:rsid w:val="00137CD9"/>
    <w:rsid w:val="00146477"/>
    <w:rsid w:val="001512F3"/>
    <w:rsid w:val="001517BB"/>
    <w:rsid w:val="00154D4B"/>
    <w:rsid w:val="00157FE3"/>
    <w:rsid w:val="0016441D"/>
    <w:rsid w:val="001666A0"/>
    <w:rsid w:val="001772E2"/>
    <w:rsid w:val="0018134D"/>
    <w:rsid w:val="0018355A"/>
    <w:rsid w:val="00191FC4"/>
    <w:rsid w:val="001A197A"/>
    <w:rsid w:val="001A4E7F"/>
    <w:rsid w:val="001B3E71"/>
    <w:rsid w:val="001C120F"/>
    <w:rsid w:val="001C165A"/>
    <w:rsid w:val="001C7DBE"/>
    <w:rsid w:val="001C7E82"/>
    <w:rsid w:val="001D1E54"/>
    <w:rsid w:val="001E3FAE"/>
    <w:rsid w:val="001E4B3C"/>
    <w:rsid w:val="001E4F23"/>
    <w:rsid w:val="001E5BB1"/>
    <w:rsid w:val="001E6A38"/>
    <w:rsid w:val="001F13C5"/>
    <w:rsid w:val="001F76AC"/>
    <w:rsid w:val="0020162B"/>
    <w:rsid w:val="00202F9A"/>
    <w:rsid w:val="00205A75"/>
    <w:rsid w:val="00212CD1"/>
    <w:rsid w:val="00222EA4"/>
    <w:rsid w:val="0022486D"/>
    <w:rsid w:val="002341B3"/>
    <w:rsid w:val="00241B77"/>
    <w:rsid w:val="00242B17"/>
    <w:rsid w:val="00243956"/>
    <w:rsid w:val="00246A0B"/>
    <w:rsid w:val="00250673"/>
    <w:rsid w:val="00251D6D"/>
    <w:rsid w:val="00253BE1"/>
    <w:rsid w:val="00254484"/>
    <w:rsid w:val="002720CC"/>
    <w:rsid w:val="00275EBB"/>
    <w:rsid w:val="00280A2F"/>
    <w:rsid w:val="0028356B"/>
    <w:rsid w:val="00285CA8"/>
    <w:rsid w:val="00292F5E"/>
    <w:rsid w:val="00293B6B"/>
    <w:rsid w:val="002A0103"/>
    <w:rsid w:val="002A0A58"/>
    <w:rsid w:val="002A34FD"/>
    <w:rsid w:val="002A43C4"/>
    <w:rsid w:val="002A527E"/>
    <w:rsid w:val="002A6C6B"/>
    <w:rsid w:val="002B41EE"/>
    <w:rsid w:val="002B4857"/>
    <w:rsid w:val="002B4CD9"/>
    <w:rsid w:val="002B6FD7"/>
    <w:rsid w:val="002C14B9"/>
    <w:rsid w:val="002C3902"/>
    <w:rsid w:val="002C4E17"/>
    <w:rsid w:val="002D48DB"/>
    <w:rsid w:val="002E3C1D"/>
    <w:rsid w:val="002F079C"/>
    <w:rsid w:val="002F28F4"/>
    <w:rsid w:val="002F46B3"/>
    <w:rsid w:val="002F6C45"/>
    <w:rsid w:val="00301372"/>
    <w:rsid w:val="00302E33"/>
    <w:rsid w:val="00303775"/>
    <w:rsid w:val="00310942"/>
    <w:rsid w:val="00313368"/>
    <w:rsid w:val="00313B85"/>
    <w:rsid w:val="00315FC4"/>
    <w:rsid w:val="00316303"/>
    <w:rsid w:val="00331F53"/>
    <w:rsid w:val="00332005"/>
    <w:rsid w:val="00335210"/>
    <w:rsid w:val="003409FD"/>
    <w:rsid w:val="00342319"/>
    <w:rsid w:val="00347F72"/>
    <w:rsid w:val="00353D52"/>
    <w:rsid w:val="00355573"/>
    <w:rsid w:val="00356F6E"/>
    <w:rsid w:val="00362F1B"/>
    <w:rsid w:val="00396B60"/>
    <w:rsid w:val="003970DC"/>
    <w:rsid w:val="003A2F4B"/>
    <w:rsid w:val="003A4960"/>
    <w:rsid w:val="003B2AEC"/>
    <w:rsid w:val="003C12EA"/>
    <w:rsid w:val="003C12F9"/>
    <w:rsid w:val="003C6A1C"/>
    <w:rsid w:val="003C722C"/>
    <w:rsid w:val="003C779A"/>
    <w:rsid w:val="003D2B83"/>
    <w:rsid w:val="003D2BE8"/>
    <w:rsid w:val="003D7CB4"/>
    <w:rsid w:val="003E24F0"/>
    <w:rsid w:val="003F1249"/>
    <w:rsid w:val="003F53E7"/>
    <w:rsid w:val="003F761C"/>
    <w:rsid w:val="0040040B"/>
    <w:rsid w:val="0041407E"/>
    <w:rsid w:val="00416421"/>
    <w:rsid w:val="00416CC1"/>
    <w:rsid w:val="00434AB4"/>
    <w:rsid w:val="00434B88"/>
    <w:rsid w:val="00440E75"/>
    <w:rsid w:val="0044161D"/>
    <w:rsid w:val="00447ED2"/>
    <w:rsid w:val="00450D24"/>
    <w:rsid w:val="00451FD7"/>
    <w:rsid w:val="00454B4E"/>
    <w:rsid w:val="00460913"/>
    <w:rsid w:val="004636F9"/>
    <w:rsid w:val="00463AC9"/>
    <w:rsid w:val="0046586C"/>
    <w:rsid w:val="00471A05"/>
    <w:rsid w:val="00472A10"/>
    <w:rsid w:val="00477C84"/>
    <w:rsid w:val="004829E7"/>
    <w:rsid w:val="00485871"/>
    <w:rsid w:val="004A0EA5"/>
    <w:rsid w:val="004A2EC0"/>
    <w:rsid w:val="004B7FE6"/>
    <w:rsid w:val="004C025F"/>
    <w:rsid w:val="004C2FD3"/>
    <w:rsid w:val="004C6BD7"/>
    <w:rsid w:val="004E1F51"/>
    <w:rsid w:val="004E52F2"/>
    <w:rsid w:val="004E640B"/>
    <w:rsid w:val="004F538C"/>
    <w:rsid w:val="004F6A28"/>
    <w:rsid w:val="004F79CB"/>
    <w:rsid w:val="0050188D"/>
    <w:rsid w:val="00503817"/>
    <w:rsid w:val="00511D90"/>
    <w:rsid w:val="00514CC9"/>
    <w:rsid w:val="00516EAD"/>
    <w:rsid w:val="00517C13"/>
    <w:rsid w:val="005313AD"/>
    <w:rsid w:val="00533BC4"/>
    <w:rsid w:val="0053466F"/>
    <w:rsid w:val="005443CB"/>
    <w:rsid w:val="00550A18"/>
    <w:rsid w:val="00551426"/>
    <w:rsid w:val="005560BF"/>
    <w:rsid w:val="00556962"/>
    <w:rsid w:val="00562D42"/>
    <w:rsid w:val="0056408D"/>
    <w:rsid w:val="00572184"/>
    <w:rsid w:val="00575BD3"/>
    <w:rsid w:val="005818C0"/>
    <w:rsid w:val="00584C30"/>
    <w:rsid w:val="005875AF"/>
    <w:rsid w:val="00593723"/>
    <w:rsid w:val="005A2933"/>
    <w:rsid w:val="005A3DE4"/>
    <w:rsid w:val="005B3BCF"/>
    <w:rsid w:val="005B4D7F"/>
    <w:rsid w:val="005C0E67"/>
    <w:rsid w:val="005C6D44"/>
    <w:rsid w:val="005C76F9"/>
    <w:rsid w:val="005D1AE8"/>
    <w:rsid w:val="005D4399"/>
    <w:rsid w:val="005D4D82"/>
    <w:rsid w:val="005D6C5D"/>
    <w:rsid w:val="005D7F11"/>
    <w:rsid w:val="005D7F77"/>
    <w:rsid w:val="005E14D1"/>
    <w:rsid w:val="00606F1E"/>
    <w:rsid w:val="00611482"/>
    <w:rsid w:val="006135E7"/>
    <w:rsid w:val="00613A44"/>
    <w:rsid w:val="00614961"/>
    <w:rsid w:val="00622A5E"/>
    <w:rsid w:val="006242C3"/>
    <w:rsid w:val="00624A42"/>
    <w:rsid w:val="0062588C"/>
    <w:rsid w:val="00626C39"/>
    <w:rsid w:val="00630C98"/>
    <w:rsid w:val="006341BD"/>
    <w:rsid w:val="00634DF0"/>
    <w:rsid w:val="0064302C"/>
    <w:rsid w:val="00650AF7"/>
    <w:rsid w:val="00673382"/>
    <w:rsid w:val="00673AFC"/>
    <w:rsid w:val="006749AA"/>
    <w:rsid w:val="00676F4A"/>
    <w:rsid w:val="00680A43"/>
    <w:rsid w:val="0068171F"/>
    <w:rsid w:val="006A1E38"/>
    <w:rsid w:val="006A25C9"/>
    <w:rsid w:val="006A29BF"/>
    <w:rsid w:val="006A44F3"/>
    <w:rsid w:val="006A6744"/>
    <w:rsid w:val="006B39E6"/>
    <w:rsid w:val="006B415A"/>
    <w:rsid w:val="006C0471"/>
    <w:rsid w:val="006C2AA3"/>
    <w:rsid w:val="006C2CEC"/>
    <w:rsid w:val="006C376C"/>
    <w:rsid w:val="006C4A78"/>
    <w:rsid w:val="006C51DA"/>
    <w:rsid w:val="006D2D7E"/>
    <w:rsid w:val="006D36FC"/>
    <w:rsid w:val="006D399B"/>
    <w:rsid w:val="006D478D"/>
    <w:rsid w:val="006D6DE3"/>
    <w:rsid w:val="006E35CF"/>
    <w:rsid w:val="006F0AE2"/>
    <w:rsid w:val="006F1799"/>
    <w:rsid w:val="006F35D7"/>
    <w:rsid w:val="006F3EE5"/>
    <w:rsid w:val="006F71B5"/>
    <w:rsid w:val="007020FF"/>
    <w:rsid w:val="0070282A"/>
    <w:rsid w:val="00710649"/>
    <w:rsid w:val="00710D8F"/>
    <w:rsid w:val="00711907"/>
    <w:rsid w:val="007145CD"/>
    <w:rsid w:val="0071690D"/>
    <w:rsid w:val="00717A02"/>
    <w:rsid w:val="00721F3B"/>
    <w:rsid w:val="007236F3"/>
    <w:rsid w:val="00725D96"/>
    <w:rsid w:val="00732E13"/>
    <w:rsid w:val="00733270"/>
    <w:rsid w:val="007337F9"/>
    <w:rsid w:val="007350CD"/>
    <w:rsid w:val="0074268D"/>
    <w:rsid w:val="00745265"/>
    <w:rsid w:val="007473C2"/>
    <w:rsid w:val="00747B83"/>
    <w:rsid w:val="0075149B"/>
    <w:rsid w:val="007557A7"/>
    <w:rsid w:val="007571FE"/>
    <w:rsid w:val="00757227"/>
    <w:rsid w:val="00760A81"/>
    <w:rsid w:val="007622AD"/>
    <w:rsid w:val="0076767B"/>
    <w:rsid w:val="00770672"/>
    <w:rsid w:val="00773735"/>
    <w:rsid w:val="0077782C"/>
    <w:rsid w:val="00786D05"/>
    <w:rsid w:val="0079082C"/>
    <w:rsid w:val="00791901"/>
    <w:rsid w:val="00792415"/>
    <w:rsid w:val="00797F2B"/>
    <w:rsid w:val="007A29E6"/>
    <w:rsid w:val="007A4C00"/>
    <w:rsid w:val="007A51AA"/>
    <w:rsid w:val="007A56A6"/>
    <w:rsid w:val="007B2437"/>
    <w:rsid w:val="007B28B9"/>
    <w:rsid w:val="007B4254"/>
    <w:rsid w:val="007B4769"/>
    <w:rsid w:val="007B523D"/>
    <w:rsid w:val="007B5DAB"/>
    <w:rsid w:val="007B6403"/>
    <w:rsid w:val="007B70D1"/>
    <w:rsid w:val="007C3F65"/>
    <w:rsid w:val="007C4772"/>
    <w:rsid w:val="007C65F8"/>
    <w:rsid w:val="007D6A3C"/>
    <w:rsid w:val="007E048D"/>
    <w:rsid w:val="007E04FB"/>
    <w:rsid w:val="007E48FE"/>
    <w:rsid w:val="007E5A78"/>
    <w:rsid w:val="007E6EC8"/>
    <w:rsid w:val="007F29CA"/>
    <w:rsid w:val="007F4711"/>
    <w:rsid w:val="007F797F"/>
    <w:rsid w:val="007F7E0E"/>
    <w:rsid w:val="00801B54"/>
    <w:rsid w:val="00801D3A"/>
    <w:rsid w:val="00805E79"/>
    <w:rsid w:val="00810565"/>
    <w:rsid w:val="0081232F"/>
    <w:rsid w:val="008144E9"/>
    <w:rsid w:val="0082092F"/>
    <w:rsid w:val="00820C94"/>
    <w:rsid w:val="008223AA"/>
    <w:rsid w:val="008254D7"/>
    <w:rsid w:val="00831C00"/>
    <w:rsid w:val="008333F8"/>
    <w:rsid w:val="00834685"/>
    <w:rsid w:val="008352C1"/>
    <w:rsid w:val="00835835"/>
    <w:rsid w:val="008426CE"/>
    <w:rsid w:val="0084506E"/>
    <w:rsid w:val="00851C24"/>
    <w:rsid w:val="008546A0"/>
    <w:rsid w:val="00854F41"/>
    <w:rsid w:val="00854FBA"/>
    <w:rsid w:val="008619CC"/>
    <w:rsid w:val="008627E0"/>
    <w:rsid w:val="00862FA2"/>
    <w:rsid w:val="008668CC"/>
    <w:rsid w:val="00871C00"/>
    <w:rsid w:val="00874386"/>
    <w:rsid w:val="008806B5"/>
    <w:rsid w:val="00885F95"/>
    <w:rsid w:val="00891CB6"/>
    <w:rsid w:val="008A1E61"/>
    <w:rsid w:val="008B0AFA"/>
    <w:rsid w:val="008B1B02"/>
    <w:rsid w:val="008B77D0"/>
    <w:rsid w:val="008C0130"/>
    <w:rsid w:val="008C1710"/>
    <w:rsid w:val="008C2E0E"/>
    <w:rsid w:val="008C5B47"/>
    <w:rsid w:val="008D4A6F"/>
    <w:rsid w:val="008D4FDE"/>
    <w:rsid w:val="008E0C07"/>
    <w:rsid w:val="008F3C3F"/>
    <w:rsid w:val="008F60C1"/>
    <w:rsid w:val="008F6D01"/>
    <w:rsid w:val="00906783"/>
    <w:rsid w:val="00907F6C"/>
    <w:rsid w:val="00911131"/>
    <w:rsid w:val="00915187"/>
    <w:rsid w:val="00916513"/>
    <w:rsid w:val="00920AEB"/>
    <w:rsid w:val="00923E69"/>
    <w:rsid w:val="009243B2"/>
    <w:rsid w:val="00930047"/>
    <w:rsid w:val="00932349"/>
    <w:rsid w:val="00932E15"/>
    <w:rsid w:val="009428AA"/>
    <w:rsid w:val="00944E12"/>
    <w:rsid w:val="0095266C"/>
    <w:rsid w:val="00963923"/>
    <w:rsid w:val="009651C2"/>
    <w:rsid w:val="00977D95"/>
    <w:rsid w:val="009876C6"/>
    <w:rsid w:val="009A418F"/>
    <w:rsid w:val="009A7771"/>
    <w:rsid w:val="009B4799"/>
    <w:rsid w:val="009B4D3D"/>
    <w:rsid w:val="009B71AC"/>
    <w:rsid w:val="009B7FBD"/>
    <w:rsid w:val="009C09B8"/>
    <w:rsid w:val="009C2463"/>
    <w:rsid w:val="009C2765"/>
    <w:rsid w:val="009C3FD3"/>
    <w:rsid w:val="009D3392"/>
    <w:rsid w:val="009D36A9"/>
    <w:rsid w:val="009D48A0"/>
    <w:rsid w:val="00A01752"/>
    <w:rsid w:val="00A01D9F"/>
    <w:rsid w:val="00A03D09"/>
    <w:rsid w:val="00A072B5"/>
    <w:rsid w:val="00A07722"/>
    <w:rsid w:val="00A271FC"/>
    <w:rsid w:val="00A35B37"/>
    <w:rsid w:val="00A402E1"/>
    <w:rsid w:val="00A41148"/>
    <w:rsid w:val="00A552C0"/>
    <w:rsid w:val="00A573B2"/>
    <w:rsid w:val="00A614B7"/>
    <w:rsid w:val="00A653D8"/>
    <w:rsid w:val="00A65B9C"/>
    <w:rsid w:val="00A76FCD"/>
    <w:rsid w:val="00A83636"/>
    <w:rsid w:val="00A84149"/>
    <w:rsid w:val="00A84B60"/>
    <w:rsid w:val="00A84D83"/>
    <w:rsid w:val="00A90A8B"/>
    <w:rsid w:val="00AA0D5F"/>
    <w:rsid w:val="00AA19FD"/>
    <w:rsid w:val="00AB08DE"/>
    <w:rsid w:val="00AB22FB"/>
    <w:rsid w:val="00AB35FA"/>
    <w:rsid w:val="00AC2DEF"/>
    <w:rsid w:val="00AC4C2B"/>
    <w:rsid w:val="00AC5D88"/>
    <w:rsid w:val="00AD14DF"/>
    <w:rsid w:val="00AD3E96"/>
    <w:rsid w:val="00AE2E35"/>
    <w:rsid w:val="00AE33EF"/>
    <w:rsid w:val="00AE7174"/>
    <w:rsid w:val="00AF24E8"/>
    <w:rsid w:val="00AF2DD5"/>
    <w:rsid w:val="00B03DD8"/>
    <w:rsid w:val="00B056CC"/>
    <w:rsid w:val="00B05DFA"/>
    <w:rsid w:val="00B10339"/>
    <w:rsid w:val="00B17208"/>
    <w:rsid w:val="00B272BD"/>
    <w:rsid w:val="00B35006"/>
    <w:rsid w:val="00B3727C"/>
    <w:rsid w:val="00B4052E"/>
    <w:rsid w:val="00B43046"/>
    <w:rsid w:val="00B47947"/>
    <w:rsid w:val="00B5372A"/>
    <w:rsid w:val="00B543CD"/>
    <w:rsid w:val="00B6414E"/>
    <w:rsid w:val="00B67C18"/>
    <w:rsid w:val="00B84C77"/>
    <w:rsid w:val="00B85758"/>
    <w:rsid w:val="00B87B79"/>
    <w:rsid w:val="00B90A14"/>
    <w:rsid w:val="00B90D2D"/>
    <w:rsid w:val="00B92A83"/>
    <w:rsid w:val="00B955EC"/>
    <w:rsid w:val="00B96DDA"/>
    <w:rsid w:val="00BA0968"/>
    <w:rsid w:val="00BA09C5"/>
    <w:rsid w:val="00BA5E3E"/>
    <w:rsid w:val="00BA6B3A"/>
    <w:rsid w:val="00BB382F"/>
    <w:rsid w:val="00BB7094"/>
    <w:rsid w:val="00BC10A4"/>
    <w:rsid w:val="00BC369E"/>
    <w:rsid w:val="00BD53AA"/>
    <w:rsid w:val="00BE13DA"/>
    <w:rsid w:val="00BE377B"/>
    <w:rsid w:val="00BF6208"/>
    <w:rsid w:val="00BF695F"/>
    <w:rsid w:val="00BF6F6B"/>
    <w:rsid w:val="00C00290"/>
    <w:rsid w:val="00C039E0"/>
    <w:rsid w:val="00C057EB"/>
    <w:rsid w:val="00C11346"/>
    <w:rsid w:val="00C1203E"/>
    <w:rsid w:val="00C13E5F"/>
    <w:rsid w:val="00C2392C"/>
    <w:rsid w:val="00C25D73"/>
    <w:rsid w:val="00C3161F"/>
    <w:rsid w:val="00C374A2"/>
    <w:rsid w:val="00C40622"/>
    <w:rsid w:val="00C45029"/>
    <w:rsid w:val="00C4554A"/>
    <w:rsid w:val="00C469D3"/>
    <w:rsid w:val="00C52AD9"/>
    <w:rsid w:val="00C52F0C"/>
    <w:rsid w:val="00C56829"/>
    <w:rsid w:val="00C57B84"/>
    <w:rsid w:val="00C6342E"/>
    <w:rsid w:val="00C64034"/>
    <w:rsid w:val="00C648A8"/>
    <w:rsid w:val="00C65C11"/>
    <w:rsid w:val="00C8582C"/>
    <w:rsid w:val="00C87C69"/>
    <w:rsid w:val="00CA3B9C"/>
    <w:rsid w:val="00CA65A4"/>
    <w:rsid w:val="00CB3E12"/>
    <w:rsid w:val="00CC0866"/>
    <w:rsid w:val="00CC3DF7"/>
    <w:rsid w:val="00CC4FD9"/>
    <w:rsid w:val="00CC5EC8"/>
    <w:rsid w:val="00CD3F95"/>
    <w:rsid w:val="00CD6226"/>
    <w:rsid w:val="00CD7B84"/>
    <w:rsid w:val="00CE03EE"/>
    <w:rsid w:val="00CE0952"/>
    <w:rsid w:val="00CE5F7E"/>
    <w:rsid w:val="00CF66B8"/>
    <w:rsid w:val="00D05346"/>
    <w:rsid w:val="00D06044"/>
    <w:rsid w:val="00D07BC0"/>
    <w:rsid w:val="00D1106F"/>
    <w:rsid w:val="00D16736"/>
    <w:rsid w:val="00D206A5"/>
    <w:rsid w:val="00D24E24"/>
    <w:rsid w:val="00D330E9"/>
    <w:rsid w:val="00D409C9"/>
    <w:rsid w:val="00D46ED2"/>
    <w:rsid w:val="00D5091C"/>
    <w:rsid w:val="00D61598"/>
    <w:rsid w:val="00D6372E"/>
    <w:rsid w:val="00D71124"/>
    <w:rsid w:val="00D7493F"/>
    <w:rsid w:val="00D75B33"/>
    <w:rsid w:val="00D76C18"/>
    <w:rsid w:val="00D770DD"/>
    <w:rsid w:val="00D86FE4"/>
    <w:rsid w:val="00D9335A"/>
    <w:rsid w:val="00D93C0A"/>
    <w:rsid w:val="00DA0F7A"/>
    <w:rsid w:val="00DA415E"/>
    <w:rsid w:val="00DB057C"/>
    <w:rsid w:val="00DC1988"/>
    <w:rsid w:val="00DC2F74"/>
    <w:rsid w:val="00DC4661"/>
    <w:rsid w:val="00DC63D1"/>
    <w:rsid w:val="00DD13E3"/>
    <w:rsid w:val="00DD3270"/>
    <w:rsid w:val="00DE127F"/>
    <w:rsid w:val="00DE5584"/>
    <w:rsid w:val="00DF253D"/>
    <w:rsid w:val="00E006CC"/>
    <w:rsid w:val="00E01124"/>
    <w:rsid w:val="00E239AE"/>
    <w:rsid w:val="00E326E7"/>
    <w:rsid w:val="00E55F79"/>
    <w:rsid w:val="00E566D2"/>
    <w:rsid w:val="00E57B51"/>
    <w:rsid w:val="00E666B2"/>
    <w:rsid w:val="00E726CA"/>
    <w:rsid w:val="00E72CD4"/>
    <w:rsid w:val="00E801AA"/>
    <w:rsid w:val="00E821BE"/>
    <w:rsid w:val="00E833F5"/>
    <w:rsid w:val="00E9309D"/>
    <w:rsid w:val="00E932EC"/>
    <w:rsid w:val="00EA0333"/>
    <w:rsid w:val="00EA6726"/>
    <w:rsid w:val="00EB2E42"/>
    <w:rsid w:val="00EB3628"/>
    <w:rsid w:val="00EB53F1"/>
    <w:rsid w:val="00EB5AE9"/>
    <w:rsid w:val="00EC5B86"/>
    <w:rsid w:val="00EC7A31"/>
    <w:rsid w:val="00EE57B1"/>
    <w:rsid w:val="00EF5B8C"/>
    <w:rsid w:val="00EF6675"/>
    <w:rsid w:val="00EF7B34"/>
    <w:rsid w:val="00F0095E"/>
    <w:rsid w:val="00F01113"/>
    <w:rsid w:val="00F04048"/>
    <w:rsid w:val="00F10B0B"/>
    <w:rsid w:val="00F10D62"/>
    <w:rsid w:val="00F138FA"/>
    <w:rsid w:val="00F15409"/>
    <w:rsid w:val="00F15BD9"/>
    <w:rsid w:val="00F17E1C"/>
    <w:rsid w:val="00F2020A"/>
    <w:rsid w:val="00F26F63"/>
    <w:rsid w:val="00F30ACC"/>
    <w:rsid w:val="00F33F2C"/>
    <w:rsid w:val="00F34E4D"/>
    <w:rsid w:val="00F352D7"/>
    <w:rsid w:val="00F542A1"/>
    <w:rsid w:val="00F56685"/>
    <w:rsid w:val="00F57F75"/>
    <w:rsid w:val="00F62173"/>
    <w:rsid w:val="00F63509"/>
    <w:rsid w:val="00F703DF"/>
    <w:rsid w:val="00F806EF"/>
    <w:rsid w:val="00F81932"/>
    <w:rsid w:val="00F90C78"/>
    <w:rsid w:val="00F9110A"/>
    <w:rsid w:val="00F92DFD"/>
    <w:rsid w:val="00F92F9A"/>
    <w:rsid w:val="00F95478"/>
    <w:rsid w:val="00F964FC"/>
    <w:rsid w:val="00FA07A1"/>
    <w:rsid w:val="00FA1E11"/>
    <w:rsid w:val="00FA1FB9"/>
    <w:rsid w:val="00FA471D"/>
    <w:rsid w:val="00FA529F"/>
    <w:rsid w:val="00FA7D55"/>
    <w:rsid w:val="00FB0F65"/>
    <w:rsid w:val="00FB475E"/>
    <w:rsid w:val="00FB71CB"/>
    <w:rsid w:val="00FD549A"/>
    <w:rsid w:val="00FE73E3"/>
    <w:rsid w:val="00FF0FF3"/>
    <w:rsid w:val="00FF2653"/>
    <w:rsid w:val="00FF3171"/>
    <w:rsid w:val="00FF3FDE"/>
    <w:rsid w:val="00FF5F89"/>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anniganattorneys.com" TargetMode="External"/><Relationship Id="rId4" Type="http://schemas.openxmlformats.org/officeDocument/2006/relationships/settings" Target="settings.xml"/><Relationship Id="rId9" Type="http://schemas.openxmlformats.org/officeDocument/2006/relationships/hyperlink" Target="mailto:fakuincorporat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E16B-6535-41ED-A9E1-02EAACB0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3</cp:revision>
  <cp:lastPrinted>2023-04-21T10:29:00Z</cp:lastPrinted>
  <dcterms:created xsi:type="dcterms:W3CDTF">2023-04-24T08:08:00Z</dcterms:created>
  <dcterms:modified xsi:type="dcterms:W3CDTF">2023-04-24T08:10:00Z</dcterms:modified>
</cp:coreProperties>
</file>