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6170208B"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FA6873">
        <w:rPr>
          <w:rFonts w:ascii="Times New Roman" w:hAnsi="Times New Roman" w:cs="Times New Roman"/>
          <w:b/>
          <w:sz w:val="28"/>
          <w:szCs w:val="28"/>
        </w:rPr>
        <w:t xml:space="preserve">             CASE NO: </w:t>
      </w:r>
      <w:r w:rsidR="00E8312C">
        <w:rPr>
          <w:rFonts w:ascii="Times New Roman" w:hAnsi="Times New Roman" w:cs="Times New Roman"/>
          <w:b/>
          <w:sz w:val="28"/>
          <w:szCs w:val="28"/>
        </w:rPr>
        <w:t>A5021</w:t>
      </w:r>
      <w:r w:rsidR="00FA6873">
        <w:rPr>
          <w:rFonts w:ascii="Times New Roman" w:hAnsi="Times New Roman" w:cs="Times New Roman"/>
          <w:b/>
          <w:sz w:val="28"/>
          <w:szCs w:val="28"/>
        </w:rPr>
        <w:t>/202</w:t>
      </w:r>
      <w:r w:rsidR="00F2258D">
        <w:rPr>
          <w:rFonts w:ascii="Times New Roman" w:hAnsi="Times New Roman" w:cs="Times New Roman"/>
          <w:b/>
          <w:sz w:val="28"/>
          <w:szCs w:val="28"/>
        </w:rPr>
        <w:t>2</w:t>
      </w:r>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436D0618">
                <wp:simplePos x="0" y="0"/>
                <wp:positionH relativeFrom="column">
                  <wp:posOffset>-38100</wp:posOffset>
                </wp:positionH>
                <wp:positionV relativeFrom="paragraph">
                  <wp:posOffset>240030</wp:posOffset>
                </wp:positionV>
                <wp:extent cx="4140200" cy="22606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260600"/>
                        </a:xfrm>
                        <a:prstGeom prst="rect">
                          <a:avLst/>
                        </a:prstGeom>
                        <a:solidFill>
                          <a:srgbClr val="FFFFFF"/>
                        </a:solidFill>
                        <a:ln w="9525">
                          <a:solidFill>
                            <a:srgbClr val="000000"/>
                          </a:solidFill>
                          <a:miter lim="800000"/>
                          <a:headEnd/>
                          <a:tailEnd/>
                        </a:ln>
                      </wps:spPr>
                      <wps:txbx>
                        <w:txbxContent>
                          <w:p w14:paraId="0ED751CB" w14:textId="6923296C"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REPORTABLE: </w:t>
                            </w:r>
                            <w:r w:rsidR="00E8312C">
                              <w:rPr>
                                <w:rFonts w:ascii="Times New Roman" w:hAnsi="Times New Roman" w:cs="Times New Roman"/>
                              </w:rPr>
                              <w:t>No</w:t>
                            </w:r>
                          </w:p>
                          <w:p w14:paraId="75699270" w14:textId="62F84140"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OF INTEREST TO OTHER JUDGES: </w:t>
                            </w:r>
                            <w:r w:rsidR="00E8312C">
                              <w:rPr>
                                <w:rFonts w:ascii="Times New Roman" w:hAnsi="Times New Roman" w:cs="Times New Roman"/>
                              </w:rPr>
                              <w:t>No</w:t>
                            </w:r>
                          </w:p>
                          <w:p w14:paraId="0A3F3952" w14:textId="4482A359" w:rsidR="00934F9E"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618FCD1" w14:textId="77777777" w:rsidR="000A02D7" w:rsidRDefault="000A02D7" w:rsidP="000A02D7">
                            <w:pPr>
                              <w:spacing w:after="0" w:line="240" w:lineRule="auto"/>
                              <w:ind w:left="900"/>
                              <w:rPr>
                                <w:rFonts w:ascii="Times New Roman" w:hAnsi="Times New Roman" w:cs="Times New Roman"/>
                              </w:rPr>
                            </w:pPr>
                          </w:p>
                          <w:p w14:paraId="1F9B4377" w14:textId="77777777" w:rsidR="000A02D7" w:rsidRDefault="000A02D7" w:rsidP="000A02D7">
                            <w:pPr>
                              <w:spacing w:after="0" w:line="240" w:lineRule="auto"/>
                              <w:ind w:left="900"/>
                              <w:rPr>
                                <w:rFonts w:ascii="Times New Roman" w:hAnsi="Times New Roman" w:cs="Times New Roman"/>
                              </w:rPr>
                            </w:pPr>
                          </w:p>
                          <w:p w14:paraId="6B5AF999" w14:textId="77777777" w:rsidR="000A02D7" w:rsidRDefault="000A02D7" w:rsidP="000A02D7">
                            <w:pPr>
                              <w:spacing w:after="0" w:line="240" w:lineRule="auto"/>
                              <w:ind w:left="900"/>
                              <w:rPr>
                                <w:rFonts w:ascii="Times New Roman" w:hAnsi="Times New Roman" w:cs="Times New Roman"/>
                              </w:rPr>
                            </w:pPr>
                          </w:p>
                          <w:p w14:paraId="3DA2CD16" w14:textId="77777777" w:rsidR="004D7325" w:rsidRPr="00DB057C" w:rsidRDefault="004D7325" w:rsidP="004D7325">
                            <w:pPr>
                              <w:spacing w:after="0" w:line="240" w:lineRule="auto"/>
                              <w:ind w:left="900"/>
                              <w:rPr>
                                <w:rFonts w:ascii="Times New Roman" w:hAnsi="Times New Roman" w:cs="Times New Roman"/>
                              </w:rPr>
                            </w:pPr>
                          </w:p>
                          <w:p w14:paraId="6E950FA0" w14:textId="77777777" w:rsidR="00934F9E" w:rsidRDefault="00934F9E">
                            <w:pPr>
                              <w:spacing w:after="0" w:line="240" w:lineRule="auto"/>
                              <w:ind w:left="180"/>
                              <w:rPr>
                                <w:rFonts w:ascii="Times New Roman" w:hAnsi="Times New Roman" w:cs="Times New Roman"/>
                              </w:rPr>
                            </w:pPr>
                          </w:p>
                          <w:p w14:paraId="6785617D" w14:textId="02938182" w:rsidR="00934F9E" w:rsidRPr="0041407E" w:rsidRDefault="00227AF1">
                            <w:pPr>
                              <w:spacing w:after="0" w:line="240" w:lineRule="auto"/>
                              <w:ind w:left="180"/>
                              <w:rPr>
                                <w:rFonts w:ascii="Times New Roman" w:hAnsi="Times New Roman" w:cs="Times New Roman"/>
                                <w:b/>
                              </w:rPr>
                            </w:pPr>
                            <w:r>
                              <w:rPr>
                                <w:rFonts w:ascii="Times New Roman" w:hAnsi="Times New Roman" w:cs="Times New Roman"/>
                                <w:b/>
                              </w:rPr>
                              <w:t>31</w:t>
                            </w:r>
                            <w:r w:rsidR="00934F9E">
                              <w:rPr>
                                <w:rFonts w:ascii="Times New Roman" w:hAnsi="Times New Roman" w:cs="Times New Roman"/>
                                <w:b/>
                              </w:rPr>
                              <w:t>/</w:t>
                            </w:r>
                            <w:r>
                              <w:rPr>
                                <w:rFonts w:ascii="Times New Roman" w:hAnsi="Times New Roman" w:cs="Times New Roman"/>
                                <w:b/>
                              </w:rPr>
                              <w:t>05/</w:t>
                            </w:r>
                            <w:r w:rsidR="00934F9E">
                              <w:rPr>
                                <w:rFonts w:ascii="Times New Roman" w:hAnsi="Times New Roman" w:cs="Times New Roman"/>
                                <w:b/>
                              </w:rPr>
                              <w:t xml:space="preserve">23                     </w:t>
                            </w:r>
                            <w:r w:rsidR="0053698D">
                              <w:rPr>
                                <w:rFonts w:ascii="Times New Roman" w:hAnsi="Times New Roman" w:cs="Times New Roman"/>
                                <w:b/>
                              </w:rPr>
                              <w:tab/>
                            </w:r>
                            <w:r w:rsidR="0053698D">
                              <w:rPr>
                                <w:rFonts w:ascii="Times New Roman" w:hAnsi="Times New Roman" w:cs="Times New Roman"/>
                                <w:b/>
                              </w:rPr>
                              <w:tab/>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2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">
                <v:textbox>
                  <w:txbxContent>
                    <w:p w14:paraId="0ED751CB" w14:textId="6923296C"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REPORTABLE: </w:t>
                      </w:r>
                      <w:r w:rsidR="00E8312C">
                        <w:rPr>
                          <w:rFonts w:ascii="Times New Roman" w:hAnsi="Times New Roman" w:cs="Times New Roman"/>
                        </w:rPr>
                        <w:t>No</w:t>
                      </w:r>
                    </w:p>
                    <w:p w14:paraId="75699270" w14:textId="62F84140"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OF INTEREST TO OTHER JUDGES: </w:t>
                      </w:r>
                      <w:r w:rsidR="00E8312C">
                        <w:rPr>
                          <w:rFonts w:ascii="Times New Roman" w:hAnsi="Times New Roman" w:cs="Times New Roman"/>
                        </w:rPr>
                        <w:t>No</w:t>
                      </w:r>
                    </w:p>
                    <w:p w14:paraId="0A3F3952" w14:textId="4482A359" w:rsidR="00934F9E"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618FCD1" w14:textId="77777777" w:rsidR="000A02D7" w:rsidRDefault="000A02D7" w:rsidP="000A02D7">
                      <w:pPr>
                        <w:spacing w:after="0" w:line="240" w:lineRule="auto"/>
                        <w:ind w:left="900"/>
                        <w:rPr>
                          <w:rFonts w:ascii="Times New Roman" w:hAnsi="Times New Roman" w:cs="Times New Roman"/>
                        </w:rPr>
                      </w:pPr>
                    </w:p>
                    <w:p w14:paraId="1F9B4377" w14:textId="77777777" w:rsidR="000A02D7" w:rsidRDefault="000A02D7" w:rsidP="000A02D7">
                      <w:pPr>
                        <w:spacing w:after="0" w:line="240" w:lineRule="auto"/>
                        <w:ind w:left="900"/>
                        <w:rPr>
                          <w:rFonts w:ascii="Times New Roman" w:hAnsi="Times New Roman" w:cs="Times New Roman"/>
                        </w:rPr>
                      </w:pPr>
                    </w:p>
                    <w:p w14:paraId="6B5AF999" w14:textId="77777777" w:rsidR="000A02D7" w:rsidRDefault="000A02D7" w:rsidP="000A02D7">
                      <w:pPr>
                        <w:spacing w:after="0" w:line="240" w:lineRule="auto"/>
                        <w:ind w:left="900"/>
                        <w:rPr>
                          <w:rFonts w:ascii="Times New Roman" w:hAnsi="Times New Roman" w:cs="Times New Roman"/>
                        </w:rPr>
                      </w:pPr>
                    </w:p>
                    <w:p w14:paraId="3DA2CD16" w14:textId="77777777" w:rsidR="004D7325" w:rsidRPr="00DB057C" w:rsidRDefault="004D7325" w:rsidP="004D7325">
                      <w:pPr>
                        <w:spacing w:after="0" w:line="240" w:lineRule="auto"/>
                        <w:ind w:left="900"/>
                        <w:rPr>
                          <w:rFonts w:ascii="Times New Roman" w:hAnsi="Times New Roman" w:cs="Times New Roman"/>
                        </w:rPr>
                      </w:pPr>
                    </w:p>
                    <w:p w14:paraId="6E950FA0" w14:textId="77777777" w:rsidR="00934F9E" w:rsidRDefault="00934F9E">
                      <w:pPr>
                        <w:spacing w:after="0" w:line="240" w:lineRule="auto"/>
                        <w:ind w:left="180"/>
                        <w:rPr>
                          <w:rFonts w:ascii="Times New Roman" w:hAnsi="Times New Roman" w:cs="Times New Roman"/>
                        </w:rPr>
                      </w:pPr>
                    </w:p>
                    <w:p w14:paraId="6785617D" w14:textId="02938182" w:rsidR="00934F9E" w:rsidRPr="0041407E" w:rsidRDefault="00227AF1">
                      <w:pPr>
                        <w:spacing w:after="0" w:line="240" w:lineRule="auto"/>
                        <w:ind w:left="180"/>
                        <w:rPr>
                          <w:rFonts w:ascii="Times New Roman" w:hAnsi="Times New Roman" w:cs="Times New Roman"/>
                          <w:b/>
                        </w:rPr>
                      </w:pPr>
                      <w:r>
                        <w:rPr>
                          <w:rFonts w:ascii="Times New Roman" w:hAnsi="Times New Roman" w:cs="Times New Roman"/>
                          <w:b/>
                        </w:rPr>
                        <w:t>31</w:t>
                      </w:r>
                      <w:r w:rsidR="00934F9E">
                        <w:rPr>
                          <w:rFonts w:ascii="Times New Roman" w:hAnsi="Times New Roman" w:cs="Times New Roman"/>
                          <w:b/>
                        </w:rPr>
                        <w:t>/</w:t>
                      </w:r>
                      <w:r>
                        <w:rPr>
                          <w:rFonts w:ascii="Times New Roman" w:hAnsi="Times New Roman" w:cs="Times New Roman"/>
                          <w:b/>
                        </w:rPr>
                        <w:t>05/</w:t>
                      </w:r>
                      <w:r w:rsidR="00934F9E">
                        <w:rPr>
                          <w:rFonts w:ascii="Times New Roman" w:hAnsi="Times New Roman" w:cs="Times New Roman"/>
                          <w:b/>
                        </w:rPr>
                        <w:t xml:space="preserve">23                     </w:t>
                      </w:r>
                      <w:r w:rsidR="0053698D">
                        <w:rPr>
                          <w:rFonts w:ascii="Times New Roman" w:hAnsi="Times New Roman" w:cs="Times New Roman"/>
                          <w:b/>
                        </w:rPr>
                        <w:tab/>
                      </w:r>
                      <w:r w:rsidR="0053698D">
                        <w:rPr>
                          <w:rFonts w:ascii="Times New Roman" w:hAnsi="Times New Roman" w:cs="Times New Roman"/>
                          <w:b/>
                        </w:rPr>
                        <w:tab/>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4423ACB" w14:textId="58B453F5" w:rsidR="004E52F2" w:rsidRDefault="004E52F2">
      <w:pPr>
        <w:spacing w:line="240" w:lineRule="auto"/>
        <w:rPr>
          <w:rFonts w:ascii="Times New Roman" w:hAnsi="Times New Roman" w:cs="Times New Roman"/>
          <w:b/>
          <w:sz w:val="28"/>
          <w:szCs w:val="28"/>
        </w:rPr>
      </w:pPr>
    </w:p>
    <w:p w14:paraId="4A085F0F" w14:textId="77777777" w:rsidR="0053698D" w:rsidRDefault="0053698D">
      <w:pPr>
        <w:spacing w:line="240" w:lineRule="auto"/>
        <w:rPr>
          <w:rFonts w:ascii="Times New Roman" w:hAnsi="Times New Roman" w:cs="Times New Roman"/>
          <w:b/>
          <w:sz w:val="28"/>
          <w:szCs w:val="28"/>
        </w:rPr>
      </w:pP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58C1C01" w14:textId="77777777" w:rsidR="00E8312C" w:rsidRDefault="00E8312C">
      <w:pPr>
        <w:spacing w:line="240" w:lineRule="auto"/>
        <w:jc w:val="both"/>
        <w:rPr>
          <w:rFonts w:ascii="Times New Roman" w:hAnsi="Times New Roman" w:cs="Times New Roman"/>
          <w:sz w:val="28"/>
          <w:szCs w:val="28"/>
        </w:rPr>
      </w:pPr>
    </w:p>
    <w:p w14:paraId="293DCEDE" w14:textId="43BC25BF" w:rsidR="00932349" w:rsidRDefault="00932349">
      <w:pPr>
        <w:spacing w:line="240" w:lineRule="auto"/>
        <w:jc w:val="both"/>
        <w:rPr>
          <w:rFonts w:ascii="Times New Roman" w:hAnsi="Times New Roman" w:cs="Times New Roman"/>
          <w:sz w:val="28"/>
          <w:szCs w:val="28"/>
        </w:rPr>
      </w:pPr>
    </w:p>
    <w:p w14:paraId="0CDAB75B" w14:textId="77777777" w:rsidR="00E8312C" w:rsidRDefault="00E8312C" w:rsidP="00E8312C">
      <w:pPr>
        <w:spacing w:line="240" w:lineRule="auto"/>
        <w:jc w:val="both"/>
        <w:rPr>
          <w:rFonts w:ascii="Times New Roman" w:hAnsi="Times New Roman" w:cs="Times New Roman"/>
          <w:b/>
          <w:sz w:val="28"/>
          <w:szCs w:val="28"/>
        </w:rPr>
      </w:pPr>
      <w:r>
        <w:rPr>
          <w:rFonts w:ascii="Times New Roman" w:hAnsi="Times New Roman" w:cs="Times New Roman"/>
          <w:b/>
          <w:sz w:val="28"/>
          <w:szCs w:val="28"/>
        </w:rPr>
        <w:t>ERROL TREVOR GOSS</w:t>
      </w:r>
      <w:r w:rsidR="00732E13">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w:t>
      </w:r>
      <w:r>
        <w:rPr>
          <w:rFonts w:ascii="Times New Roman" w:hAnsi="Times New Roman" w:cs="Times New Roman"/>
          <w:b/>
          <w:sz w:val="28"/>
          <w:szCs w:val="28"/>
        </w:rPr>
        <w:t xml:space="preserve">       APPELLANT</w:t>
      </w:r>
    </w:p>
    <w:p w14:paraId="1387CBA8" w14:textId="19EF4FF2" w:rsidR="004E52F2" w:rsidRPr="00454B4E" w:rsidRDefault="007C3F65" w:rsidP="00E8312C">
      <w:pPr>
        <w:spacing w:line="240" w:lineRule="auto"/>
        <w:jc w:val="both"/>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49BFFD29" w14:textId="0D2ACF2B" w:rsidR="00F92DFD" w:rsidRDefault="00E8312C" w:rsidP="00732E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LENNYS ANNE BENNETT                                                           RESPONDENT</w:t>
      </w:r>
      <w:r w:rsidR="00732E13">
        <w:rPr>
          <w:rFonts w:ascii="Times New Roman" w:hAnsi="Times New Roman" w:cs="Times New Roman"/>
          <w:b/>
          <w:sz w:val="28"/>
          <w:szCs w:val="28"/>
        </w:rPr>
        <w:t xml:space="preserve"> </w:t>
      </w:r>
    </w:p>
    <w:p w14:paraId="2D0EF071" w14:textId="77777777" w:rsidR="00E8312C" w:rsidRDefault="00E8312C" w:rsidP="00732E13">
      <w:pPr>
        <w:spacing w:after="0" w:line="240" w:lineRule="auto"/>
        <w:jc w:val="both"/>
        <w:rPr>
          <w:rFonts w:ascii="Times New Roman" w:hAnsi="Times New Roman" w:cs="Times New Roman"/>
          <w:b/>
          <w:sz w:val="28"/>
          <w:szCs w:val="28"/>
        </w:rPr>
      </w:pPr>
    </w:p>
    <w:p w14:paraId="2D02849D" w14:textId="52D74FBC" w:rsidR="00A214F8" w:rsidRPr="00833910" w:rsidRDefault="00A214F8" w:rsidP="00A214F8">
      <w:pPr>
        <w:spacing w:after="0" w:line="240" w:lineRule="auto"/>
        <w:jc w:val="both"/>
        <w:rPr>
          <w:rFonts w:ascii="Times New Roman" w:hAnsi="Times New Roman" w:cs="Times New Roman"/>
          <w:bCs/>
          <w:sz w:val="28"/>
          <w:szCs w:val="28"/>
        </w:rPr>
      </w:pPr>
      <w:r w:rsidRPr="00833910">
        <w:rPr>
          <w:rFonts w:ascii="Times New Roman" w:hAnsi="Times New Roman" w:cs="Times New Roman"/>
          <w:bCs/>
          <w:sz w:val="28"/>
          <w:szCs w:val="28"/>
        </w:rPr>
        <w:lastRenderedPageBreak/>
        <w:t>Neutral</w:t>
      </w:r>
      <w:r>
        <w:rPr>
          <w:rFonts w:ascii="Times New Roman" w:hAnsi="Times New Roman" w:cs="Times New Roman"/>
          <w:bCs/>
          <w:sz w:val="28"/>
          <w:szCs w:val="28"/>
        </w:rPr>
        <w:t xml:space="preserve"> </w:t>
      </w:r>
      <w:r w:rsidRPr="00833910">
        <w:rPr>
          <w:rFonts w:ascii="Times New Roman" w:hAnsi="Times New Roman" w:cs="Times New Roman"/>
          <w:bCs/>
          <w:sz w:val="28"/>
          <w:szCs w:val="28"/>
        </w:rPr>
        <w:t>Citation:</w:t>
      </w:r>
      <w:r>
        <w:rPr>
          <w:rFonts w:ascii="Times New Roman" w:hAnsi="Times New Roman" w:cs="Times New Roman"/>
          <w:bCs/>
          <w:sz w:val="28"/>
          <w:szCs w:val="28"/>
        </w:rPr>
        <w:t xml:space="preserve"> </w:t>
      </w:r>
      <w:r w:rsidRPr="00833910">
        <w:rPr>
          <w:rFonts w:ascii="Times New Roman" w:hAnsi="Times New Roman" w:cs="Times New Roman"/>
          <w:bCs/>
          <w:i/>
          <w:iCs/>
          <w:sz w:val="28"/>
          <w:szCs w:val="28"/>
        </w:rPr>
        <w:t>ERROL TREVOR GOSS v LENNYS ANNE</w:t>
      </w:r>
      <w:r>
        <w:rPr>
          <w:rFonts w:ascii="Times New Roman" w:hAnsi="Times New Roman" w:cs="Times New Roman"/>
          <w:bCs/>
          <w:i/>
          <w:iCs/>
          <w:sz w:val="28"/>
          <w:szCs w:val="28"/>
        </w:rPr>
        <w:t xml:space="preserve"> BENNETT</w:t>
      </w:r>
      <w:r w:rsidRPr="00833910">
        <w:rPr>
          <w:rFonts w:ascii="Times New Roman" w:hAnsi="Times New Roman" w:cs="Times New Roman"/>
          <w:bCs/>
          <w:sz w:val="28"/>
          <w:szCs w:val="28"/>
        </w:rPr>
        <w:t xml:space="preserve"> (Case No. A5021/2022) [2023] ZAGPJHC</w:t>
      </w:r>
      <w:r>
        <w:rPr>
          <w:rFonts w:ascii="Times New Roman" w:hAnsi="Times New Roman" w:cs="Times New Roman"/>
          <w:bCs/>
          <w:sz w:val="28"/>
          <w:szCs w:val="28"/>
        </w:rPr>
        <w:t xml:space="preserve"> 556</w:t>
      </w:r>
      <w:r w:rsidRPr="00833910">
        <w:rPr>
          <w:rFonts w:ascii="Times New Roman" w:hAnsi="Times New Roman" w:cs="Times New Roman"/>
          <w:bCs/>
          <w:sz w:val="28"/>
          <w:szCs w:val="28"/>
        </w:rPr>
        <w:t xml:space="preserve"> (</w:t>
      </w:r>
      <w:r w:rsidR="00227AF1">
        <w:rPr>
          <w:rFonts w:ascii="Times New Roman" w:hAnsi="Times New Roman" w:cs="Times New Roman"/>
          <w:bCs/>
          <w:sz w:val="28"/>
          <w:szCs w:val="28"/>
        </w:rPr>
        <w:t>31</w:t>
      </w:r>
      <w:r w:rsidR="00227AF1" w:rsidRPr="00227AF1">
        <w:rPr>
          <w:rFonts w:ascii="Times New Roman" w:hAnsi="Times New Roman" w:cs="Times New Roman"/>
          <w:bCs/>
          <w:sz w:val="28"/>
          <w:szCs w:val="28"/>
          <w:vertAlign w:val="superscript"/>
        </w:rPr>
        <w:t>st</w:t>
      </w:r>
      <w:r w:rsidR="00227AF1">
        <w:rPr>
          <w:rFonts w:ascii="Times New Roman" w:hAnsi="Times New Roman" w:cs="Times New Roman"/>
          <w:bCs/>
          <w:sz w:val="28"/>
          <w:szCs w:val="28"/>
        </w:rPr>
        <w:t xml:space="preserve"> of May</w:t>
      </w:r>
      <w:r w:rsidRPr="00833910">
        <w:rPr>
          <w:rFonts w:ascii="Times New Roman" w:hAnsi="Times New Roman" w:cs="Times New Roman"/>
          <w:bCs/>
          <w:sz w:val="28"/>
          <w:szCs w:val="28"/>
        </w:rPr>
        <w:t xml:space="preserve"> 2023)</w:t>
      </w:r>
    </w:p>
    <w:p w14:paraId="576A6235" w14:textId="77777777" w:rsidR="00E8312C" w:rsidRDefault="00E8312C" w:rsidP="00732E13">
      <w:pPr>
        <w:spacing w:after="0" w:line="240" w:lineRule="auto"/>
        <w:jc w:val="both"/>
        <w:rPr>
          <w:rFonts w:ascii="Times New Roman" w:hAnsi="Times New Roman" w:cs="Times New Roman"/>
          <w:b/>
          <w:sz w:val="28"/>
          <w:szCs w:val="28"/>
        </w:rPr>
      </w:pPr>
    </w:p>
    <w:p w14:paraId="54C9028F" w14:textId="77777777" w:rsidR="00E8312C" w:rsidRDefault="00E8312C" w:rsidP="00732E13">
      <w:pP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65579522"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227AF1">
        <w:rPr>
          <w:rFonts w:ascii="Times New Roman" w:hAnsi="Times New Roman" w:cs="Times New Roman"/>
          <w:sz w:val="28"/>
          <w:szCs w:val="28"/>
        </w:rPr>
        <w:t>31</w:t>
      </w:r>
      <w:r w:rsidR="00227AF1" w:rsidRPr="00227AF1">
        <w:rPr>
          <w:rFonts w:ascii="Times New Roman" w:hAnsi="Times New Roman" w:cs="Times New Roman"/>
          <w:sz w:val="28"/>
          <w:szCs w:val="28"/>
          <w:vertAlign w:val="superscript"/>
        </w:rPr>
        <w:t>st</w:t>
      </w:r>
      <w:r w:rsidR="00227AF1">
        <w:rPr>
          <w:rFonts w:ascii="Times New Roman" w:hAnsi="Times New Roman" w:cs="Times New Roman"/>
          <w:sz w:val="28"/>
          <w:szCs w:val="28"/>
        </w:rPr>
        <w:t xml:space="preserve"> of May</w:t>
      </w:r>
      <w:r w:rsidR="00732E13">
        <w:rPr>
          <w:rFonts w:ascii="Times New Roman" w:hAnsi="Times New Roman" w:cs="Times New Roman"/>
          <w:sz w:val="28"/>
          <w:szCs w:val="28"/>
        </w:rPr>
        <w:t xml:space="preserve"> </w:t>
      </w:r>
      <w:r w:rsidR="00745265">
        <w:rPr>
          <w:rFonts w:ascii="Times New Roman" w:hAnsi="Times New Roman" w:cs="Times New Roman"/>
          <w:sz w:val="28"/>
          <w:szCs w:val="28"/>
        </w:rPr>
        <w:t>2023</w:t>
      </w:r>
      <w:r w:rsidR="0018355A">
        <w:rPr>
          <w:rFonts w:ascii="Times New Roman" w:hAnsi="Times New Roman" w:cs="Times New Roman"/>
          <w:sz w:val="28"/>
          <w:szCs w:val="28"/>
        </w:rPr>
        <w:t>.</w:t>
      </w:r>
    </w:p>
    <w:p w14:paraId="0959C405" w14:textId="077CDEF6" w:rsidR="001F046B" w:rsidRDefault="001F046B" w:rsidP="00F806EF">
      <w:pPr>
        <w:spacing w:after="0" w:line="360" w:lineRule="auto"/>
        <w:ind w:left="1440" w:hanging="1440"/>
        <w:jc w:val="both"/>
        <w:rPr>
          <w:rFonts w:ascii="Times New Roman" w:hAnsi="Times New Roman" w:cs="Times New Roman"/>
          <w:sz w:val="28"/>
          <w:szCs w:val="28"/>
        </w:rPr>
      </w:pPr>
    </w:p>
    <w:p w14:paraId="7E63E4EA" w14:textId="4F320BE0" w:rsidR="00491900" w:rsidRDefault="001F046B" w:rsidP="002516C7">
      <w:pPr>
        <w:spacing w:after="0" w:line="360" w:lineRule="auto"/>
        <w:ind w:left="1440" w:hanging="1440"/>
        <w:jc w:val="both"/>
        <w:rPr>
          <w:rFonts w:ascii="Times New Roman" w:hAnsi="Times New Roman" w:cs="Times New Roman"/>
          <w:bCs/>
          <w:i/>
          <w:iCs/>
          <w:sz w:val="28"/>
          <w:szCs w:val="28"/>
        </w:rPr>
      </w:pPr>
      <w:r>
        <w:rPr>
          <w:rFonts w:ascii="Times New Roman" w:hAnsi="Times New Roman" w:cs="Times New Roman"/>
          <w:b/>
          <w:sz w:val="28"/>
          <w:szCs w:val="28"/>
        </w:rPr>
        <w:t>Summary:</w:t>
      </w:r>
      <w:r>
        <w:rPr>
          <w:rFonts w:ascii="Times New Roman" w:hAnsi="Times New Roman" w:cs="Times New Roman"/>
          <w:b/>
          <w:sz w:val="28"/>
          <w:szCs w:val="28"/>
        </w:rPr>
        <w:tab/>
      </w:r>
      <w:r w:rsidR="002516C7" w:rsidRPr="00664B64">
        <w:rPr>
          <w:rFonts w:ascii="Times New Roman" w:hAnsi="Times New Roman" w:cs="Times New Roman"/>
          <w:bCs/>
          <w:i/>
          <w:iCs/>
          <w:sz w:val="28"/>
          <w:szCs w:val="28"/>
        </w:rPr>
        <w:t>Appeal</w:t>
      </w:r>
      <w:bookmarkStart w:id="0" w:name="_Hlk135812924"/>
      <w:r w:rsidR="002516C7" w:rsidRPr="00664B64">
        <w:rPr>
          <w:rFonts w:ascii="Times New Roman" w:hAnsi="Times New Roman" w:cs="Times New Roman"/>
          <w:bCs/>
          <w:i/>
          <w:iCs/>
          <w:sz w:val="28"/>
          <w:szCs w:val="28"/>
        </w:rPr>
        <w:t>–</w:t>
      </w:r>
      <w:bookmarkEnd w:id="0"/>
      <w:r w:rsidR="002516C7" w:rsidRPr="00664B64">
        <w:rPr>
          <w:rFonts w:ascii="Times New Roman" w:hAnsi="Times New Roman" w:cs="Times New Roman"/>
          <w:i/>
          <w:iCs/>
          <w:sz w:val="28"/>
          <w:szCs w:val="28"/>
        </w:rPr>
        <w:t xml:space="preserve"> Administration of Estates Act</w:t>
      </w:r>
      <w:bookmarkStart w:id="1" w:name="_Hlk135813209"/>
      <w:r w:rsidR="007740CA">
        <w:rPr>
          <w:rFonts w:ascii="Times New Roman" w:hAnsi="Times New Roman" w:cs="Times New Roman"/>
          <w:i/>
          <w:iCs/>
          <w:sz w:val="28"/>
          <w:szCs w:val="28"/>
        </w:rPr>
        <w:t>, 66 of 1965</w:t>
      </w:r>
      <w:r w:rsidR="002516C7" w:rsidRPr="00664B64">
        <w:rPr>
          <w:rFonts w:ascii="Times New Roman" w:hAnsi="Times New Roman" w:cs="Times New Roman"/>
          <w:i/>
          <w:iCs/>
          <w:sz w:val="28"/>
          <w:szCs w:val="28"/>
        </w:rPr>
        <w:t>–</w:t>
      </w:r>
      <w:bookmarkEnd w:id="1"/>
      <w:r w:rsidR="00E21311">
        <w:rPr>
          <w:rFonts w:ascii="Times New Roman" w:hAnsi="Times New Roman" w:cs="Times New Roman"/>
          <w:i/>
          <w:iCs/>
          <w:sz w:val="28"/>
          <w:szCs w:val="28"/>
        </w:rPr>
        <w:t xml:space="preserve"> Section 54</w:t>
      </w:r>
      <w:r w:rsidR="00BA323A">
        <w:rPr>
          <w:rFonts w:ascii="Times New Roman" w:hAnsi="Times New Roman" w:cs="Times New Roman"/>
          <w:i/>
          <w:iCs/>
          <w:sz w:val="28"/>
          <w:szCs w:val="28"/>
        </w:rPr>
        <w:t>(1</w:t>
      </w:r>
      <w:r w:rsidR="00E21311">
        <w:rPr>
          <w:rFonts w:ascii="Times New Roman" w:hAnsi="Times New Roman" w:cs="Times New Roman"/>
          <w:i/>
          <w:iCs/>
          <w:sz w:val="28"/>
          <w:szCs w:val="28"/>
        </w:rPr>
        <w:t>)</w:t>
      </w:r>
      <w:r w:rsidR="0069572E">
        <w:rPr>
          <w:rFonts w:ascii="Times New Roman" w:hAnsi="Times New Roman" w:cs="Times New Roman"/>
          <w:i/>
          <w:iCs/>
          <w:sz w:val="28"/>
          <w:szCs w:val="28"/>
        </w:rPr>
        <w:t xml:space="preserve">(a)(v) of the Act </w:t>
      </w:r>
      <w:r w:rsidR="00FA5174">
        <w:rPr>
          <w:rFonts w:ascii="Times New Roman" w:hAnsi="Times New Roman" w:cs="Times New Roman"/>
          <w:i/>
          <w:iCs/>
          <w:sz w:val="28"/>
          <w:szCs w:val="28"/>
        </w:rPr>
        <w:t>–</w:t>
      </w:r>
      <w:r w:rsidR="0069572E">
        <w:rPr>
          <w:rFonts w:ascii="Times New Roman" w:hAnsi="Times New Roman" w:cs="Times New Roman"/>
          <w:i/>
          <w:iCs/>
          <w:sz w:val="28"/>
          <w:szCs w:val="28"/>
        </w:rPr>
        <w:t xml:space="preserve"> </w:t>
      </w:r>
      <w:r w:rsidR="00FA5174">
        <w:rPr>
          <w:rFonts w:ascii="Times New Roman" w:hAnsi="Times New Roman" w:cs="Times New Roman"/>
          <w:i/>
          <w:iCs/>
          <w:sz w:val="28"/>
          <w:szCs w:val="28"/>
        </w:rPr>
        <w:t>Removal of Executor -</w:t>
      </w:r>
      <w:r w:rsidR="002516C7" w:rsidRPr="00664B64">
        <w:rPr>
          <w:rFonts w:ascii="Times New Roman" w:hAnsi="Times New Roman" w:cs="Times New Roman"/>
          <w:i/>
          <w:iCs/>
          <w:sz w:val="28"/>
          <w:szCs w:val="28"/>
        </w:rPr>
        <w:t xml:space="preserve"> </w:t>
      </w:r>
      <w:r w:rsidR="002516C7" w:rsidRPr="00664B64">
        <w:rPr>
          <w:rFonts w:ascii="Times New Roman" w:hAnsi="Times New Roman" w:cs="Times New Roman"/>
          <w:bCs/>
          <w:i/>
          <w:iCs/>
          <w:sz w:val="28"/>
          <w:szCs w:val="28"/>
        </w:rPr>
        <w:t>whether the Court a quo exercised its discretion judicially and correctly when it ordered the removal of  the appellant as the executor of the estate of the deceased</w:t>
      </w:r>
      <w:r w:rsidR="00FA5174">
        <w:rPr>
          <w:rFonts w:ascii="Times New Roman" w:hAnsi="Times New Roman" w:cs="Times New Roman"/>
          <w:bCs/>
          <w:i/>
          <w:iCs/>
          <w:sz w:val="28"/>
          <w:szCs w:val="28"/>
        </w:rPr>
        <w:t xml:space="preserve"> </w:t>
      </w:r>
      <w:r w:rsidR="002516C7" w:rsidRPr="00664B64">
        <w:rPr>
          <w:rFonts w:ascii="Times New Roman" w:hAnsi="Times New Roman" w:cs="Times New Roman"/>
          <w:bCs/>
          <w:i/>
          <w:iCs/>
          <w:sz w:val="28"/>
          <w:szCs w:val="28"/>
        </w:rPr>
        <w:t>–</w:t>
      </w:r>
      <w:r w:rsidR="00FA5174">
        <w:rPr>
          <w:rFonts w:ascii="Times New Roman" w:hAnsi="Times New Roman" w:cs="Times New Roman"/>
          <w:bCs/>
          <w:i/>
          <w:iCs/>
          <w:sz w:val="28"/>
          <w:szCs w:val="28"/>
        </w:rPr>
        <w:t xml:space="preserve"> </w:t>
      </w:r>
      <w:r w:rsidR="002516C7" w:rsidRPr="00664B64">
        <w:rPr>
          <w:rFonts w:ascii="Times New Roman" w:hAnsi="Times New Roman" w:cs="Times New Roman"/>
          <w:bCs/>
          <w:i/>
          <w:iCs/>
          <w:sz w:val="28"/>
          <w:szCs w:val="28"/>
        </w:rPr>
        <w:t>whether the respondent is entitled to the order removing the computer laptop from the appellant’s possession and placing it in the custody of a neutral person</w:t>
      </w:r>
      <w:r w:rsidR="00491900">
        <w:rPr>
          <w:rFonts w:ascii="Times New Roman" w:hAnsi="Times New Roman" w:cs="Times New Roman"/>
          <w:bCs/>
          <w:i/>
          <w:iCs/>
          <w:sz w:val="28"/>
          <w:szCs w:val="28"/>
        </w:rPr>
        <w:t>.</w:t>
      </w:r>
      <w:r w:rsidR="00FA5174">
        <w:rPr>
          <w:rFonts w:ascii="Times New Roman" w:hAnsi="Times New Roman" w:cs="Times New Roman"/>
          <w:bCs/>
          <w:i/>
          <w:iCs/>
          <w:sz w:val="28"/>
          <w:szCs w:val="28"/>
        </w:rPr>
        <w:t xml:space="preserve"> </w:t>
      </w:r>
      <w:r w:rsidR="00491900">
        <w:rPr>
          <w:rFonts w:ascii="Times New Roman" w:hAnsi="Times New Roman" w:cs="Times New Roman"/>
          <w:bCs/>
          <w:i/>
          <w:iCs/>
          <w:sz w:val="28"/>
          <w:szCs w:val="28"/>
        </w:rPr>
        <w:t xml:space="preserve"> </w:t>
      </w:r>
    </w:p>
    <w:p w14:paraId="0B72E67F" w14:textId="1A8D43D8" w:rsidR="002516C7" w:rsidRPr="00664B64" w:rsidRDefault="00491900" w:rsidP="00491900">
      <w:pPr>
        <w:spacing w:after="0" w:line="360" w:lineRule="auto"/>
        <w:ind w:left="1440"/>
        <w:jc w:val="both"/>
        <w:rPr>
          <w:rFonts w:ascii="Times New Roman" w:hAnsi="Times New Roman" w:cs="Times New Roman"/>
          <w:i/>
          <w:iCs/>
          <w:sz w:val="28"/>
          <w:szCs w:val="28"/>
        </w:rPr>
      </w:pPr>
      <w:r>
        <w:rPr>
          <w:rFonts w:ascii="Times New Roman" w:hAnsi="Times New Roman" w:cs="Times New Roman"/>
          <w:bCs/>
          <w:i/>
          <w:iCs/>
          <w:sz w:val="28"/>
          <w:szCs w:val="28"/>
        </w:rPr>
        <w:t xml:space="preserve">Costs - </w:t>
      </w:r>
      <w:r w:rsidR="00CD0E1F">
        <w:rPr>
          <w:rFonts w:ascii="Times New Roman" w:hAnsi="Times New Roman" w:cs="Times New Roman"/>
          <w:bCs/>
          <w:i/>
          <w:iCs/>
          <w:sz w:val="28"/>
          <w:szCs w:val="28"/>
        </w:rPr>
        <w:t>costs are in the discretion of the Court</w:t>
      </w:r>
      <w:r w:rsidR="00CD0E1F" w:rsidRPr="00664B64">
        <w:rPr>
          <w:rFonts w:ascii="Times New Roman" w:hAnsi="Times New Roman" w:cs="Times New Roman"/>
          <w:bCs/>
          <w:i/>
          <w:iCs/>
          <w:sz w:val="28"/>
          <w:szCs w:val="28"/>
        </w:rPr>
        <w:t xml:space="preserve"> </w:t>
      </w:r>
      <w:r w:rsidR="00306064">
        <w:rPr>
          <w:rFonts w:ascii="Times New Roman" w:hAnsi="Times New Roman" w:cs="Times New Roman"/>
          <w:bCs/>
          <w:i/>
          <w:iCs/>
          <w:sz w:val="28"/>
          <w:szCs w:val="28"/>
        </w:rPr>
        <w:t>–</w:t>
      </w:r>
      <w:r w:rsidR="00CD0E1F">
        <w:rPr>
          <w:rFonts w:ascii="Times New Roman" w:hAnsi="Times New Roman" w:cs="Times New Roman"/>
          <w:bCs/>
          <w:i/>
          <w:iCs/>
          <w:sz w:val="28"/>
          <w:szCs w:val="28"/>
        </w:rPr>
        <w:t xml:space="preserve"> </w:t>
      </w:r>
      <w:r w:rsidR="002516C7" w:rsidRPr="00664B64">
        <w:rPr>
          <w:rFonts w:ascii="Times New Roman" w:hAnsi="Times New Roman" w:cs="Times New Roman"/>
          <w:bCs/>
          <w:i/>
          <w:iCs/>
          <w:sz w:val="28"/>
          <w:szCs w:val="28"/>
        </w:rPr>
        <w:t>whether</w:t>
      </w:r>
      <w:r w:rsidR="00306064">
        <w:rPr>
          <w:rFonts w:ascii="Times New Roman" w:hAnsi="Times New Roman" w:cs="Times New Roman"/>
          <w:bCs/>
          <w:i/>
          <w:iCs/>
          <w:sz w:val="28"/>
          <w:szCs w:val="28"/>
        </w:rPr>
        <w:t xml:space="preserve"> the Court exercised its discretion judicially </w:t>
      </w:r>
      <w:r w:rsidR="00EA0B81">
        <w:rPr>
          <w:rFonts w:ascii="Times New Roman" w:hAnsi="Times New Roman" w:cs="Times New Roman"/>
          <w:bCs/>
          <w:i/>
          <w:iCs/>
          <w:sz w:val="28"/>
          <w:szCs w:val="28"/>
        </w:rPr>
        <w:t>when ordering personal costs order against the executor -</w:t>
      </w:r>
      <w:r w:rsidR="002516C7" w:rsidRPr="00664B64">
        <w:t xml:space="preserve"> </w:t>
      </w:r>
      <w:r w:rsidR="002516C7" w:rsidRPr="00664B64">
        <w:rPr>
          <w:rFonts w:ascii="Times New Roman" w:hAnsi="Times New Roman" w:cs="Times New Roman"/>
          <w:bCs/>
          <w:i/>
          <w:iCs/>
          <w:sz w:val="28"/>
          <w:szCs w:val="28"/>
        </w:rPr>
        <w:t>The appeal is dismissed with costs including the costs occasioned by the employment of two counsel which costs include the costs for the application for leave to appeal.</w:t>
      </w:r>
    </w:p>
    <w:p w14:paraId="5C82314C" w14:textId="520159CC" w:rsidR="001F046B" w:rsidRPr="001F046B" w:rsidRDefault="001F046B" w:rsidP="00F806EF">
      <w:pPr>
        <w:spacing w:after="0" w:line="360" w:lineRule="auto"/>
        <w:ind w:left="1440" w:hanging="1440"/>
        <w:jc w:val="both"/>
        <w:rPr>
          <w:rFonts w:ascii="Times New Roman" w:hAnsi="Times New Roman" w:cs="Times New Roman"/>
          <w:i/>
          <w:sz w:val="28"/>
          <w:szCs w:val="28"/>
        </w:rPr>
      </w:pPr>
    </w:p>
    <w:p w14:paraId="53BE4C85" w14:textId="4F035A17" w:rsidR="0050188D" w:rsidRDefault="0050188D" w:rsidP="001F046B">
      <w:pPr>
        <w:spacing w:after="0" w:line="240" w:lineRule="auto"/>
        <w:jc w:val="both"/>
        <w:rPr>
          <w:rFonts w:ascii="Times New Roman" w:hAnsi="Times New Roman" w:cs="Times New Roman"/>
          <w:sz w:val="28"/>
          <w:szCs w:val="28"/>
        </w:rPr>
      </w:pPr>
    </w:p>
    <w:p w14:paraId="20673AFC" w14:textId="77777777" w:rsidR="00646089" w:rsidRPr="001F046B" w:rsidRDefault="00646089" w:rsidP="001F046B">
      <w:pPr>
        <w:spacing w:after="0" w:line="240" w:lineRule="auto"/>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64FC2876"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TWALA J</w:t>
      </w:r>
      <w:r w:rsidR="00EE5565">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387A99">
        <w:rPr>
          <w:rFonts w:ascii="Times New Roman" w:hAnsi="Times New Roman" w:cs="Times New Roman"/>
          <w:b/>
          <w:sz w:val="28"/>
          <w:szCs w:val="28"/>
        </w:rPr>
        <w:t>with (</w:t>
      </w:r>
      <w:r w:rsidR="00064DB6">
        <w:rPr>
          <w:rFonts w:ascii="Times New Roman" w:hAnsi="Times New Roman" w:cs="Times New Roman"/>
          <w:b/>
          <w:sz w:val="28"/>
          <w:szCs w:val="28"/>
        </w:rPr>
        <w:t>Francis and Fisher JJ concurring)</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1C56BD0F" w14:textId="72BDA67B" w:rsidR="00240BFE" w:rsidRDefault="007C3F65" w:rsidP="00550A18">
      <w:pPr>
        <w:spacing w:after="0" w:line="360" w:lineRule="auto"/>
        <w:ind w:left="720" w:hanging="645"/>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rPr>
        <w:tab/>
      </w:r>
      <w:r w:rsidR="00E8312C">
        <w:rPr>
          <w:rFonts w:ascii="Times New Roman" w:hAnsi="Times New Roman" w:cs="Times New Roman"/>
          <w:sz w:val="28"/>
          <w:szCs w:val="28"/>
          <w:lang w:val="en-US"/>
        </w:rPr>
        <w:t>T</w:t>
      </w:r>
      <w:r w:rsidR="00E8312C" w:rsidRPr="00E8312C">
        <w:rPr>
          <w:rFonts w:ascii="Times New Roman" w:hAnsi="Times New Roman" w:cs="Times New Roman"/>
          <w:sz w:val="28"/>
          <w:szCs w:val="28"/>
          <w:lang w:val="en-US"/>
        </w:rPr>
        <w:t xml:space="preserve">here are three issues </w:t>
      </w:r>
      <w:r w:rsidR="00E8312C">
        <w:rPr>
          <w:rFonts w:ascii="Times New Roman" w:hAnsi="Times New Roman" w:cs="Times New Roman"/>
          <w:sz w:val="28"/>
          <w:szCs w:val="28"/>
          <w:lang w:val="en-US"/>
        </w:rPr>
        <w:t>central to</w:t>
      </w:r>
      <w:r w:rsidR="00E8312C" w:rsidRPr="00E8312C">
        <w:rPr>
          <w:rFonts w:ascii="Times New Roman" w:hAnsi="Times New Roman" w:cs="Times New Roman"/>
          <w:sz w:val="28"/>
          <w:szCs w:val="28"/>
          <w:lang w:val="en-US"/>
        </w:rPr>
        <w:t xml:space="preserve"> this appeal</w:t>
      </w:r>
      <w:r w:rsidR="00E8312C">
        <w:rPr>
          <w:rFonts w:ascii="Times New Roman" w:hAnsi="Times New Roman" w:cs="Times New Roman"/>
          <w:sz w:val="28"/>
          <w:szCs w:val="28"/>
          <w:lang w:val="en-US"/>
        </w:rPr>
        <w:t>: (a)</w:t>
      </w:r>
      <w:r w:rsidR="00E8312C" w:rsidRPr="00E8312C">
        <w:rPr>
          <w:rFonts w:ascii="Times New Roman" w:hAnsi="Times New Roman" w:cs="Times New Roman"/>
          <w:sz w:val="28"/>
          <w:szCs w:val="28"/>
          <w:lang w:val="en-US"/>
        </w:rPr>
        <w:t xml:space="preserve"> w</w:t>
      </w:r>
      <w:r w:rsidR="00240BFE">
        <w:rPr>
          <w:rFonts w:ascii="Times New Roman" w:hAnsi="Times New Roman" w:cs="Times New Roman"/>
          <w:sz w:val="28"/>
          <w:szCs w:val="28"/>
          <w:lang w:val="en-US"/>
        </w:rPr>
        <w:t>h</w:t>
      </w:r>
      <w:r w:rsidR="00E8312C" w:rsidRPr="00E8312C">
        <w:rPr>
          <w:rFonts w:ascii="Times New Roman" w:hAnsi="Times New Roman" w:cs="Times New Roman"/>
          <w:sz w:val="28"/>
          <w:szCs w:val="28"/>
          <w:lang w:val="en-US"/>
        </w:rPr>
        <w:t xml:space="preserve">ether </w:t>
      </w:r>
      <w:r w:rsidR="00E8312C">
        <w:rPr>
          <w:rFonts w:ascii="Times New Roman" w:hAnsi="Times New Roman" w:cs="Times New Roman"/>
          <w:sz w:val="28"/>
          <w:szCs w:val="28"/>
          <w:lang w:val="en-US"/>
        </w:rPr>
        <w:t>the Court a quo</w:t>
      </w:r>
      <w:r w:rsidR="00E8312C" w:rsidRPr="00E8312C">
        <w:rPr>
          <w:rFonts w:ascii="Times New Roman" w:hAnsi="Times New Roman" w:cs="Times New Roman"/>
          <w:sz w:val="28"/>
          <w:szCs w:val="28"/>
          <w:lang w:val="en-US"/>
        </w:rPr>
        <w:t xml:space="preserve"> exercised its discretion judicially</w:t>
      </w:r>
      <w:r w:rsidR="00E8312C">
        <w:rPr>
          <w:rFonts w:ascii="Times New Roman" w:hAnsi="Times New Roman" w:cs="Times New Roman"/>
          <w:sz w:val="28"/>
          <w:szCs w:val="28"/>
          <w:lang w:val="en-US"/>
        </w:rPr>
        <w:t xml:space="preserve"> and correctly when it ordered the</w:t>
      </w:r>
      <w:r w:rsidR="00E8312C" w:rsidRPr="00E8312C">
        <w:rPr>
          <w:rFonts w:ascii="Times New Roman" w:hAnsi="Times New Roman" w:cs="Times New Roman"/>
          <w:sz w:val="28"/>
          <w:szCs w:val="28"/>
          <w:lang w:val="en-US"/>
        </w:rPr>
        <w:t xml:space="preserve"> remov</w:t>
      </w:r>
      <w:r w:rsidR="00E8312C">
        <w:rPr>
          <w:rFonts w:ascii="Times New Roman" w:hAnsi="Times New Roman" w:cs="Times New Roman"/>
          <w:sz w:val="28"/>
          <w:szCs w:val="28"/>
          <w:lang w:val="en-US"/>
        </w:rPr>
        <w:t xml:space="preserve">al of </w:t>
      </w:r>
      <w:r w:rsidR="00E8312C" w:rsidRPr="00E8312C">
        <w:rPr>
          <w:rFonts w:ascii="Times New Roman" w:hAnsi="Times New Roman" w:cs="Times New Roman"/>
          <w:sz w:val="28"/>
          <w:szCs w:val="28"/>
          <w:lang w:val="en-US"/>
        </w:rPr>
        <w:t xml:space="preserve"> the appe</w:t>
      </w:r>
      <w:r w:rsidR="00E8312C">
        <w:rPr>
          <w:rFonts w:ascii="Times New Roman" w:hAnsi="Times New Roman" w:cs="Times New Roman"/>
          <w:sz w:val="28"/>
          <w:szCs w:val="28"/>
          <w:lang w:val="en-US"/>
        </w:rPr>
        <w:t>llant a</w:t>
      </w:r>
      <w:r w:rsidR="00E8312C" w:rsidRPr="00E8312C">
        <w:rPr>
          <w:rFonts w:ascii="Times New Roman" w:hAnsi="Times New Roman" w:cs="Times New Roman"/>
          <w:sz w:val="28"/>
          <w:szCs w:val="28"/>
          <w:lang w:val="en-US"/>
        </w:rPr>
        <w:t xml:space="preserve">s the executor of the </w:t>
      </w:r>
      <w:r w:rsidR="00E8312C">
        <w:rPr>
          <w:rFonts w:ascii="Times New Roman" w:hAnsi="Times New Roman" w:cs="Times New Roman"/>
          <w:sz w:val="28"/>
          <w:szCs w:val="28"/>
          <w:lang w:val="en-US"/>
        </w:rPr>
        <w:t>e</w:t>
      </w:r>
      <w:r w:rsidR="00E8312C" w:rsidRPr="00E8312C">
        <w:rPr>
          <w:rFonts w:ascii="Times New Roman" w:hAnsi="Times New Roman" w:cs="Times New Roman"/>
          <w:sz w:val="28"/>
          <w:szCs w:val="28"/>
          <w:lang w:val="en-US"/>
        </w:rPr>
        <w:t xml:space="preserve">state of the deceased in terms of section 54 of the </w:t>
      </w:r>
      <w:r w:rsidR="00E8312C">
        <w:rPr>
          <w:rFonts w:ascii="Times New Roman" w:hAnsi="Times New Roman" w:cs="Times New Roman"/>
          <w:sz w:val="28"/>
          <w:szCs w:val="28"/>
          <w:lang w:val="en-US"/>
        </w:rPr>
        <w:t>A</w:t>
      </w:r>
      <w:r w:rsidR="00E8312C" w:rsidRPr="00E8312C">
        <w:rPr>
          <w:rFonts w:ascii="Times New Roman" w:hAnsi="Times New Roman" w:cs="Times New Roman"/>
          <w:sz w:val="28"/>
          <w:szCs w:val="28"/>
          <w:lang w:val="en-US"/>
        </w:rPr>
        <w:t xml:space="preserve">dministration of </w:t>
      </w:r>
      <w:r w:rsidR="00E8312C">
        <w:rPr>
          <w:rFonts w:ascii="Times New Roman" w:hAnsi="Times New Roman" w:cs="Times New Roman"/>
          <w:sz w:val="28"/>
          <w:szCs w:val="28"/>
          <w:lang w:val="en-US"/>
        </w:rPr>
        <w:t>E</w:t>
      </w:r>
      <w:r w:rsidR="00E8312C" w:rsidRPr="00E8312C">
        <w:rPr>
          <w:rFonts w:ascii="Times New Roman" w:hAnsi="Times New Roman" w:cs="Times New Roman"/>
          <w:sz w:val="28"/>
          <w:szCs w:val="28"/>
          <w:lang w:val="en-US"/>
        </w:rPr>
        <w:t xml:space="preserve">states </w:t>
      </w:r>
      <w:r w:rsidR="00240BFE">
        <w:rPr>
          <w:rFonts w:ascii="Times New Roman" w:hAnsi="Times New Roman" w:cs="Times New Roman"/>
          <w:sz w:val="28"/>
          <w:szCs w:val="28"/>
          <w:lang w:val="en-US"/>
        </w:rPr>
        <w:t>A</w:t>
      </w:r>
      <w:r w:rsidR="00E8312C" w:rsidRPr="00E8312C">
        <w:rPr>
          <w:rFonts w:ascii="Times New Roman" w:hAnsi="Times New Roman" w:cs="Times New Roman"/>
          <w:sz w:val="28"/>
          <w:szCs w:val="28"/>
          <w:lang w:val="en-US"/>
        </w:rPr>
        <w:t>ct</w:t>
      </w:r>
      <w:r w:rsidR="00FF63DA">
        <w:rPr>
          <w:rFonts w:ascii="Times New Roman" w:hAnsi="Times New Roman" w:cs="Times New Roman"/>
          <w:sz w:val="28"/>
          <w:szCs w:val="28"/>
          <w:lang w:val="en-US"/>
        </w:rPr>
        <w:t>, 66</w:t>
      </w:r>
      <w:r w:rsidR="0064546A">
        <w:rPr>
          <w:rFonts w:ascii="Times New Roman" w:hAnsi="Times New Roman" w:cs="Times New Roman"/>
          <w:sz w:val="28"/>
          <w:szCs w:val="28"/>
          <w:lang w:val="en-US"/>
        </w:rPr>
        <w:t xml:space="preserve"> of 1965</w:t>
      </w:r>
      <w:r w:rsidR="00E8312C">
        <w:rPr>
          <w:rFonts w:ascii="Times New Roman" w:hAnsi="Times New Roman" w:cs="Times New Roman"/>
          <w:sz w:val="28"/>
          <w:szCs w:val="28"/>
          <w:lang w:val="en-US"/>
        </w:rPr>
        <w:t>;</w:t>
      </w:r>
      <w:r w:rsidR="00B75415">
        <w:rPr>
          <w:rFonts w:ascii="Times New Roman" w:hAnsi="Times New Roman" w:cs="Times New Roman"/>
          <w:sz w:val="28"/>
          <w:szCs w:val="28"/>
          <w:lang w:val="en-US"/>
        </w:rPr>
        <w:t xml:space="preserve"> </w:t>
      </w:r>
      <w:r w:rsidR="00E8312C">
        <w:rPr>
          <w:rFonts w:ascii="Times New Roman" w:hAnsi="Times New Roman" w:cs="Times New Roman"/>
          <w:sz w:val="28"/>
          <w:szCs w:val="28"/>
          <w:lang w:val="en-US"/>
        </w:rPr>
        <w:t>(b)</w:t>
      </w:r>
      <w:r w:rsidR="00240BFE">
        <w:rPr>
          <w:rFonts w:ascii="Times New Roman" w:hAnsi="Times New Roman" w:cs="Times New Roman"/>
          <w:sz w:val="28"/>
          <w:szCs w:val="28"/>
          <w:lang w:val="en-US"/>
        </w:rPr>
        <w:t xml:space="preserve"> </w:t>
      </w:r>
      <w:r w:rsidR="00E8312C" w:rsidRPr="00E8312C">
        <w:rPr>
          <w:rFonts w:ascii="Times New Roman" w:hAnsi="Times New Roman" w:cs="Times New Roman"/>
          <w:sz w:val="28"/>
          <w:szCs w:val="28"/>
          <w:lang w:val="en-US"/>
        </w:rPr>
        <w:t>w</w:t>
      </w:r>
      <w:r w:rsidR="00240BFE">
        <w:rPr>
          <w:rFonts w:ascii="Times New Roman" w:hAnsi="Times New Roman" w:cs="Times New Roman"/>
          <w:sz w:val="28"/>
          <w:szCs w:val="28"/>
          <w:lang w:val="en-US"/>
        </w:rPr>
        <w:t>h</w:t>
      </w:r>
      <w:r w:rsidR="00E8312C" w:rsidRPr="00E8312C">
        <w:rPr>
          <w:rFonts w:ascii="Times New Roman" w:hAnsi="Times New Roman" w:cs="Times New Roman"/>
          <w:sz w:val="28"/>
          <w:szCs w:val="28"/>
          <w:lang w:val="en-US"/>
        </w:rPr>
        <w:t>ether</w:t>
      </w:r>
      <w:r w:rsidR="00240BFE">
        <w:rPr>
          <w:rFonts w:ascii="Times New Roman" w:hAnsi="Times New Roman" w:cs="Times New Roman"/>
          <w:sz w:val="28"/>
          <w:szCs w:val="28"/>
          <w:lang w:val="en-US"/>
        </w:rPr>
        <w:t xml:space="preserve"> </w:t>
      </w:r>
      <w:r w:rsidR="00E8312C" w:rsidRPr="00E8312C">
        <w:rPr>
          <w:rFonts w:ascii="Times New Roman" w:hAnsi="Times New Roman" w:cs="Times New Roman"/>
          <w:sz w:val="28"/>
          <w:szCs w:val="28"/>
          <w:lang w:val="en-US"/>
        </w:rPr>
        <w:t>the respondent is entitled to the order removing the computer laptop from the appellant</w:t>
      </w:r>
      <w:r w:rsidR="00240BFE">
        <w:rPr>
          <w:rFonts w:ascii="Times New Roman" w:hAnsi="Times New Roman" w:cs="Times New Roman"/>
          <w:sz w:val="28"/>
          <w:szCs w:val="28"/>
          <w:lang w:val="en-US"/>
        </w:rPr>
        <w:t>’s possession</w:t>
      </w:r>
      <w:r w:rsidR="00E8312C" w:rsidRPr="00E8312C">
        <w:rPr>
          <w:rFonts w:ascii="Times New Roman" w:hAnsi="Times New Roman" w:cs="Times New Roman"/>
          <w:sz w:val="28"/>
          <w:szCs w:val="28"/>
          <w:lang w:val="en-US"/>
        </w:rPr>
        <w:t xml:space="preserve"> and placing it in the custody of a neutral person</w:t>
      </w:r>
      <w:r w:rsidR="00240BFE">
        <w:rPr>
          <w:rFonts w:ascii="Times New Roman" w:hAnsi="Times New Roman" w:cs="Times New Roman"/>
          <w:sz w:val="28"/>
          <w:szCs w:val="28"/>
          <w:lang w:val="en-US"/>
        </w:rPr>
        <w:t>;</w:t>
      </w:r>
      <w:r w:rsidR="00E8312C">
        <w:rPr>
          <w:rFonts w:ascii="Times New Roman" w:hAnsi="Times New Roman" w:cs="Times New Roman"/>
          <w:sz w:val="28"/>
          <w:szCs w:val="28"/>
          <w:lang w:val="en-US"/>
        </w:rPr>
        <w:t xml:space="preserve"> and (c) </w:t>
      </w:r>
      <w:r w:rsidR="00240BFE">
        <w:rPr>
          <w:rFonts w:ascii="Times New Roman" w:hAnsi="Times New Roman" w:cs="Times New Roman"/>
          <w:sz w:val="28"/>
          <w:szCs w:val="28"/>
          <w:lang w:val="en-US"/>
        </w:rPr>
        <w:t>whe</w:t>
      </w:r>
      <w:r w:rsidR="00E8312C" w:rsidRPr="00E8312C">
        <w:rPr>
          <w:rFonts w:ascii="Times New Roman" w:hAnsi="Times New Roman" w:cs="Times New Roman"/>
          <w:sz w:val="28"/>
          <w:szCs w:val="28"/>
          <w:lang w:val="en-US"/>
        </w:rPr>
        <w:t xml:space="preserve">ther </w:t>
      </w:r>
      <w:r w:rsidR="00CF28C1">
        <w:rPr>
          <w:rFonts w:ascii="Times New Roman" w:hAnsi="Times New Roman" w:cs="Times New Roman"/>
          <w:sz w:val="28"/>
          <w:szCs w:val="28"/>
          <w:lang w:val="en-US"/>
        </w:rPr>
        <w:t xml:space="preserve">the Court a quo correctly exercised its discretion when </w:t>
      </w:r>
      <w:r w:rsidR="00E8312C" w:rsidRPr="00E8312C">
        <w:rPr>
          <w:rFonts w:ascii="Times New Roman" w:hAnsi="Times New Roman" w:cs="Times New Roman"/>
          <w:sz w:val="28"/>
          <w:szCs w:val="28"/>
          <w:lang w:val="en-US"/>
        </w:rPr>
        <w:t>it order</w:t>
      </w:r>
      <w:r w:rsidR="00967280">
        <w:rPr>
          <w:rFonts w:ascii="Times New Roman" w:hAnsi="Times New Roman" w:cs="Times New Roman"/>
          <w:sz w:val="28"/>
          <w:szCs w:val="28"/>
          <w:lang w:val="en-US"/>
        </w:rPr>
        <w:t>ed</w:t>
      </w:r>
      <w:r w:rsidR="00E8312C" w:rsidRPr="00E8312C">
        <w:rPr>
          <w:rFonts w:ascii="Times New Roman" w:hAnsi="Times New Roman" w:cs="Times New Roman"/>
          <w:sz w:val="28"/>
          <w:szCs w:val="28"/>
          <w:lang w:val="en-US"/>
        </w:rPr>
        <w:t xml:space="preserve"> the appellant to pay the costs in his personal capacity when he was an executor of the estate of the deceased.</w:t>
      </w:r>
      <w:r w:rsidR="00240BFE">
        <w:rPr>
          <w:rFonts w:ascii="Times New Roman" w:hAnsi="Times New Roman" w:cs="Times New Roman"/>
          <w:sz w:val="28"/>
          <w:szCs w:val="28"/>
          <w:lang w:val="en-US"/>
        </w:rPr>
        <w:t xml:space="preserve"> </w:t>
      </w:r>
    </w:p>
    <w:p w14:paraId="7427E506" w14:textId="77777777" w:rsidR="00240BFE" w:rsidRDefault="00240BFE" w:rsidP="00550A18">
      <w:pPr>
        <w:spacing w:after="0" w:line="360" w:lineRule="auto"/>
        <w:ind w:left="720" w:hanging="645"/>
        <w:jc w:val="both"/>
        <w:rPr>
          <w:rFonts w:ascii="Times New Roman" w:hAnsi="Times New Roman" w:cs="Times New Roman"/>
          <w:sz w:val="28"/>
          <w:szCs w:val="28"/>
          <w:lang w:val="en-US"/>
        </w:rPr>
      </w:pPr>
    </w:p>
    <w:p w14:paraId="10174835" w14:textId="139BAEF3" w:rsidR="006F3EE5" w:rsidRDefault="00240BFE"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lang w:val="en-US"/>
        </w:rPr>
        <w:tab/>
        <w:t>T</w:t>
      </w:r>
      <w:r w:rsidRPr="00240BFE">
        <w:rPr>
          <w:rFonts w:ascii="Times New Roman" w:hAnsi="Times New Roman" w:cs="Times New Roman"/>
          <w:sz w:val="28"/>
          <w:szCs w:val="28"/>
          <w:lang w:val="en-US"/>
        </w:rPr>
        <w:t>his is an appeal against the</w:t>
      </w:r>
      <w:r>
        <w:rPr>
          <w:rFonts w:ascii="Times New Roman" w:hAnsi="Times New Roman" w:cs="Times New Roman"/>
          <w:sz w:val="28"/>
          <w:szCs w:val="28"/>
          <w:lang w:val="en-US"/>
        </w:rPr>
        <w:t xml:space="preserve"> whole of the</w:t>
      </w:r>
      <w:r w:rsidRPr="00240BFE">
        <w:rPr>
          <w:rFonts w:ascii="Times New Roman" w:hAnsi="Times New Roman" w:cs="Times New Roman"/>
          <w:sz w:val="28"/>
          <w:szCs w:val="28"/>
          <w:lang w:val="en-US"/>
        </w:rPr>
        <w:t xml:space="preserve"> judgment and order of the </w:t>
      </w:r>
      <w:r>
        <w:rPr>
          <w:rFonts w:ascii="Times New Roman" w:hAnsi="Times New Roman" w:cs="Times New Roman"/>
          <w:sz w:val="28"/>
          <w:szCs w:val="28"/>
          <w:lang w:val="en-US"/>
        </w:rPr>
        <w:t>C</w:t>
      </w:r>
      <w:r w:rsidRPr="00240BFE">
        <w:rPr>
          <w:rFonts w:ascii="Times New Roman" w:hAnsi="Times New Roman" w:cs="Times New Roman"/>
          <w:sz w:val="28"/>
          <w:szCs w:val="28"/>
          <w:lang w:val="en-US"/>
        </w:rPr>
        <w:t>ourt a</w:t>
      </w:r>
      <w:r>
        <w:rPr>
          <w:rFonts w:ascii="Times New Roman" w:hAnsi="Times New Roman" w:cs="Times New Roman"/>
          <w:sz w:val="28"/>
          <w:szCs w:val="28"/>
          <w:lang w:val="en-US"/>
        </w:rPr>
        <w:t xml:space="preserve"> quo handed down </w:t>
      </w:r>
      <w:r w:rsidRPr="00240BFE">
        <w:rPr>
          <w:rFonts w:ascii="Times New Roman" w:hAnsi="Times New Roman" w:cs="Times New Roman"/>
          <w:sz w:val="28"/>
          <w:szCs w:val="28"/>
          <w:lang w:val="en-US"/>
        </w:rPr>
        <w:t>on the 20th of July 2021</w:t>
      </w:r>
      <w:r w:rsidR="009F2FF3">
        <w:rPr>
          <w:rFonts w:ascii="Times New Roman" w:hAnsi="Times New Roman" w:cs="Times New Roman"/>
          <w:sz w:val="28"/>
          <w:szCs w:val="28"/>
          <w:lang w:val="en-US"/>
        </w:rPr>
        <w:t xml:space="preserve"> removing the appellant as the executor of the estate of the deceased and removing the laptop of the deceased from the appellant’s possession and placing</w:t>
      </w:r>
      <w:r w:rsidR="00610BC4">
        <w:rPr>
          <w:rFonts w:ascii="Times New Roman" w:hAnsi="Times New Roman" w:cs="Times New Roman"/>
          <w:sz w:val="28"/>
          <w:szCs w:val="28"/>
          <w:lang w:val="en-US"/>
        </w:rPr>
        <w:t xml:space="preserve"> it</w:t>
      </w:r>
      <w:r w:rsidR="009F2FF3">
        <w:rPr>
          <w:rFonts w:ascii="Times New Roman" w:hAnsi="Times New Roman" w:cs="Times New Roman"/>
          <w:sz w:val="28"/>
          <w:szCs w:val="28"/>
          <w:lang w:val="en-US"/>
        </w:rPr>
        <w:t xml:space="preserve"> in protective custody in the hands of a neutral attorney</w:t>
      </w:r>
      <w:r>
        <w:rPr>
          <w:rFonts w:ascii="Times New Roman" w:hAnsi="Times New Roman" w:cs="Times New Roman"/>
          <w:sz w:val="28"/>
          <w:szCs w:val="28"/>
          <w:lang w:val="en-US"/>
        </w:rPr>
        <w:t xml:space="preserve">. </w:t>
      </w:r>
      <w:r w:rsidRPr="00240BFE">
        <w:rPr>
          <w:rFonts w:ascii="Times New Roman" w:hAnsi="Times New Roman" w:cs="Times New Roman"/>
          <w:sz w:val="28"/>
          <w:szCs w:val="28"/>
          <w:lang w:val="en-US"/>
        </w:rPr>
        <w:t xml:space="preserve">The appeal is with the leave of the Supreme Court of </w:t>
      </w:r>
      <w:r w:rsidR="009F2FF3">
        <w:rPr>
          <w:rFonts w:ascii="Times New Roman" w:hAnsi="Times New Roman" w:cs="Times New Roman"/>
          <w:sz w:val="28"/>
          <w:szCs w:val="28"/>
          <w:lang w:val="en-US"/>
        </w:rPr>
        <w:t>A</w:t>
      </w:r>
      <w:r w:rsidR="009F2FF3" w:rsidRPr="00240BFE">
        <w:rPr>
          <w:rFonts w:ascii="Times New Roman" w:hAnsi="Times New Roman" w:cs="Times New Roman"/>
          <w:sz w:val="28"/>
          <w:szCs w:val="28"/>
          <w:lang w:val="en-US"/>
        </w:rPr>
        <w:t>ppeal and</w:t>
      </w:r>
      <w:r w:rsidRPr="00240BFE">
        <w:rPr>
          <w:rFonts w:ascii="Times New Roman" w:hAnsi="Times New Roman" w:cs="Times New Roman"/>
          <w:sz w:val="28"/>
          <w:szCs w:val="28"/>
          <w:lang w:val="en-US"/>
        </w:rPr>
        <w:t xml:space="preserve"> is opposed by the respondent.</w:t>
      </w:r>
      <w:r w:rsidR="009F2FF3" w:rsidRPr="009F2FF3">
        <w:rPr>
          <w:rFonts w:ascii="Times New Roman" w:hAnsi="Times New Roman" w:cs="Times New Roman"/>
          <w:sz w:val="28"/>
          <w:szCs w:val="28"/>
          <w:lang w:val="en-US"/>
        </w:rPr>
        <w:t xml:space="preserve"> It is worth noting that the appellant does not persist </w:t>
      </w:r>
      <w:r w:rsidR="00F8175A">
        <w:rPr>
          <w:rFonts w:ascii="Times New Roman" w:hAnsi="Times New Roman" w:cs="Times New Roman"/>
          <w:sz w:val="28"/>
          <w:szCs w:val="28"/>
          <w:lang w:val="en-US"/>
        </w:rPr>
        <w:t>i</w:t>
      </w:r>
      <w:r w:rsidR="009F2FF3">
        <w:rPr>
          <w:rFonts w:ascii="Times New Roman" w:hAnsi="Times New Roman" w:cs="Times New Roman"/>
          <w:sz w:val="28"/>
          <w:szCs w:val="28"/>
          <w:lang w:val="en-US"/>
        </w:rPr>
        <w:t>n the a</w:t>
      </w:r>
      <w:r w:rsidR="009F2FF3" w:rsidRPr="009F2FF3">
        <w:rPr>
          <w:rFonts w:ascii="Times New Roman" w:hAnsi="Times New Roman" w:cs="Times New Roman"/>
          <w:sz w:val="28"/>
          <w:szCs w:val="28"/>
          <w:lang w:val="en-US"/>
        </w:rPr>
        <w:t>ppeal</w:t>
      </w:r>
      <w:r w:rsidR="009F2FF3">
        <w:rPr>
          <w:rFonts w:ascii="Times New Roman" w:hAnsi="Times New Roman" w:cs="Times New Roman"/>
          <w:sz w:val="28"/>
          <w:szCs w:val="28"/>
          <w:lang w:val="en-US"/>
        </w:rPr>
        <w:t xml:space="preserve"> against paragraphs</w:t>
      </w:r>
      <w:r w:rsidR="009F2FF3" w:rsidRPr="009F2FF3">
        <w:rPr>
          <w:rFonts w:ascii="Times New Roman" w:hAnsi="Times New Roman" w:cs="Times New Roman"/>
          <w:sz w:val="28"/>
          <w:szCs w:val="28"/>
          <w:lang w:val="en-US"/>
        </w:rPr>
        <w:t xml:space="preserve"> </w:t>
      </w:r>
      <w:r w:rsidR="009F2FF3">
        <w:rPr>
          <w:rFonts w:ascii="Times New Roman" w:hAnsi="Times New Roman" w:cs="Times New Roman"/>
          <w:sz w:val="28"/>
          <w:szCs w:val="28"/>
          <w:lang w:val="en-US"/>
        </w:rPr>
        <w:t>3</w:t>
      </w:r>
      <w:r w:rsidR="009F2FF3" w:rsidRPr="009F2FF3">
        <w:rPr>
          <w:rFonts w:ascii="Times New Roman" w:hAnsi="Times New Roman" w:cs="Times New Roman"/>
          <w:sz w:val="28"/>
          <w:szCs w:val="28"/>
          <w:lang w:val="en-US"/>
        </w:rPr>
        <w:t xml:space="preserve"> and </w:t>
      </w:r>
      <w:r w:rsidR="009F2FF3">
        <w:rPr>
          <w:rFonts w:ascii="Times New Roman" w:hAnsi="Times New Roman" w:cs="Times New Roman"/>
          <w:sz w:val="28"/>
          <w:szCs w:val="28"/>
          <w:lang w:val="en-US"/>
        </w:rPr>
        <w:t>4 of the order granted by the Court a quo</w:t>
      </w:r>
      <w:r w:rsidR="009F2FF3" w:rsidRPr="009F2FF3">
        <w:rPr>
          <w:rFonts w:ascii="Times New Roman" w:hAnsi="Times New Roman" w:cs="Times New Roman"/>
          <w:sz w:val="28"/>
          <w:szCs w:val="28"/>
          <w:lang w:val="en-US"/>
        </w:rPr>
        <w:t xml:space="preserve"> since the respondent filed a notice in terms of </w:t>
      </w:r>
      <w:r w:rsidR="009F2FF3">
        <w:rPr>
          <w:rFonts w:ascii="Times New Roman" w:hAnsi="Times New Roman" w:cs="Times New Roman"/>
          <w:sz w:val="28"/>
          <w:szCs w:val="28"/>
          <w:lang w:val="en-US"/>
        </w:rPr>
        <w:t>R</w:t>
      </w:r>
      <w:r w:rsidR="009F2FF3" w:rsidRPr="009F2FF3">
        <w:rPr>
          <w:rFonts w:ascii="Times New Roman" w:hAnsi="Times New Roman" w:cs="Times New Roman"/>
          <w:sz w:val="28"/>
          <w:szCs w:val="28"/>
          <w:lang w:val="en-US"/>
        </w:rPr>
        <w:t xml:space="preserve">ule 41 </w:t>
      </w:r>
      <w:r w:rsidR="009F2FF3">
        <w:rPr>
          <w:rFonts w:ascii="Times New Roman" w:hAnsi="Times New Roman" w:cs="Times New Roman"/>
          <w:sz w:val="28"/>
          <w:szCs w:val="28"/>
          <w:lang w:val="en-US"/>
        </w:rPr>
        <w:t>(</w:t>
      </w:r>
      <w:r w:rsidR="009F2FF3" w:rsidRPr="009F2FF3">
        <w:rPr>
          <w:rFonts w:ascii="Times New Roman" w:hAnsi="Times New Roman" w:cs="Times New Roman"/>
          <w:sz w:val="28"/>
          <w:szCs w:val="28"/>
          <w:lang w:val="en-US"/>
        </w:rPr>
        <w:t>2</w:t>
      </w:r>
      <w:r w:rsidR="009F2FF3">
        <w:rPr>
          <w:rFonts w:ascii="Times New Roman" w:hAnsi="Times New Roman" w:cs="Times New Roman"/>
          <w:sz w:val="28"/>
          <w:szCs w:val="28"/>
          <w:lang w:val="en-US"/>
        </w:rPr>
        <w:t>)</w:t>
      </w:r>
      <w:r w:rsidR="009F2FF3" w:rsidRPr="009F2FF3">
        <w:rPr>
          <w:rFonts w:ascii="Times New Roman" w:hAnsi="Times New Roman" w:cs="Times New Roman"/>
          <w:sz w:val="28"/>
          <w:szCs w:val="28"/>
          <w:lang w:val="en-US"/>
        </w:rPr>
        <w:t xml:space="preserve"> </w:t>
      </w:r>
      <w:r w:rsidR="009F2FF3">
        <w:rPr>
          <w:rFonts w:ascii="Times New Roman" w:hAnsi="Times New Roman" w:cs="Times New Roman"/>
          <w:sz w:val="28"/>
          <w:szCs w:val="28"/>
          <w:lang w:val="en-US"/>
        </w:rPr>
        <w:t xml:space="preserve">of the Uniform Rules of Court </w:t>
      </w:r>
      <w:r w:rsidR="009F2FF3" w:rsidRPr="009F2FF3">
        <w:rPr>
          <w:rFonts w:ascii="Times New Roman" w:hAnsi="Times New Roman" w:cs="Times New Roman"/>
          <w:sz w:val="28"/>
          <w:szCs w:val="28"/>
          <w:lang w:val="en-US"/>
        </w:rPr>
        <w:t>abandoning the</w:t>
      </w:r>
      <w:r w:rsidR="009F2FF3">
        <w:rPr>
          <w:rFonts w:ascii="Times New Roman" w:hAnsi="Times New Roman" w:cs="Times New Roman"/>
          <w:sz w:val="28"/>
          <w:szCs w:val="28"/>
          <w:lang w:val="en-US"/>
        </w:rPr>
        <w:t>se</w:t>
      </w:r>
      <w:r w:rsidR="009F2FF3" w:rsidRPr="009F2FF3">
        <w:rPr>
          <w:rFonts w:ascii="Times New Roman" w:hAnsi="Times New Roman" w:cs="Times New Roman"/>
          <w:sz w:val="28"/>
          <w:szCs w:val="28"/>
          <w:lang w:val="en-US"/>
        </w:rPr>
        <w:t xml:space="preserve"> orders</w:t>
      </w:r>
      <w:r w:rsidR="009F2FF3">
        <w:rPr>
          <w:rFonts w:ascii="Times New Roman" w:hAnsi="Times New Roman" w:cs="Times New Roman"/>
          <w:sz w:val="28"/>
          <w:szCs w:val="28"/>
          <w:lang w:val="en-US"/>
        </w:rPr>
        <w:t>.</w:t>
      </w:r>
    </w:p>
    <w:p w14:paraId="66B6B04D" w14:textId="67E5F2FD" w:rsidR="006B39E6" w:rsidRDefault="006B39E6" w:rsidP="006B39E6">
      <w:pPr>
        <w:spacing w:after="0" w:line="360" w:lineRule="auto"/>
        <w:jc w:val="both"/>
        <w:rPr>
          <w:rFonts w:ascii="Times New Roman" w:hAnsi="Times New Roman" w:cs="Times New Roman"/>
          <w:sz w:val="28"/>
          <w:szCs w:val="28"/>
        </w:rPr>
      </w:pPr>
    </w:p>
    <w:p w14:paraId="259E28A4" w14:textId="1F4FB655" w:rsidR="0062623E" w:rsidRDefault="006B39E6"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F2FF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7F78AB">
        <w:rPr>
          <w:rFonts w:ascii="Times New Roman" w:hAnsi="Times New Roman" w:cs="Times New Roman"/>
          <w:sz w:val="28"/>
          <w:szCs w:val="28"/>
          <w:lang w:val="en-US"/>
        </w:rPr>
        <w:t>T</w:t>
      </w:r>
      <w:r w:rsidR="009F2FF3" w:rsidRPr="009F2FF3">
        <w:rPr>
          <w:rFonts w:ascii="Times New Roman" w:hAnsi="Times New Roman" w:cs="Times New Roman"/>
          <w:sz w:val="28"/>
          <w:szCs w:val="28"/>
          <w:lang w:val="en-US"/>
        </w:rPr>
        <w:t>he genesis of this case ar</w:t>
      </w:r>
      <w:r w:rsidR="00C201FE">
        <w:rPr>
          <w:rFonts w:ascii="Times New Roman" w:hAnsi="Times New Roman" w:cs="Times New Roman"/>
          <w:sz w:val="28"/>
          <w:szCs w:val="28"/>
          <w:lang w:val="en-US"/>
        </w:rPr>
        <w:t>o</w:t>
      </w:r>
      <w:r w:rsidR="009F2FF3" w:rsidRPr="009F2FF3">
        <w:rPr>
          <w:rFonts w:ascii="Times New Roman" w:hAnsi="Times New Roman" w:cs="Times New Roman"/>
          <w:sz w:val="28"/>
          <w:szCs w:val="28"/>
          <w:lang w:val="en-US"/>
        </w:rPr>
        <w:t xml:space="preserve">se when the </w:t>
      </w:r>
      <w:r w:rsidR="00FA2D69">
        <w:rPr>
          <w:rFonts w:ascii="Times New Roman" w:hAnsi="Times New Roman" w:cs="Times New Roman"/>
          <w:sz w:val="28"/>
          <w:szCs w:val="28"/>
          <w:lang w:val="en-US"/>
        </w:rPr>
        <w:t xml:space="preserve">Late </w:t>
      </w:r>
      <w:r w:rsidR="00FA2D69" w:rsidRPr="00FA2D69">
        <w:rPr>
          <w:rFonts w:ascii="Times New Roman" w:hAnsi="Times New Roman" w:cs="Times New Roman"/>
          <w:sz w:val="28"/>
          <w:szCs w:val="28"/>
          <w:lang w:val="en-US"/>
        </w:rPr>
        <w:t>Jo</w:t>
      </w:r>
      <w:r w:rsidR="00FA2D69">
        <w:rPr>
          <w:rFonts w:ascii="Times New Roman" w:hAnsi="Times New Roman" w:cs="Times New Roman"/>
          <w:sz w:val="28"/>
          <w:szCs w:val="28"/>
          <w:lang w:val="en-US"/>
        </w:rPr>
        <w:t>-Anne Claire Her</w:t>
      </w:r>
      <w:r w:rsidR="00FA2D69" w:rsidRPr="00FA2D69">
        <w:rPr>
          <w:rFonts w:ascii="Times New Roman" w:hAnsi="Times New Roman" w:cs="Times New Roman"/>
          <w:sz w:val="28"/>
          <w:szCs w:val="28"/>
          <w:lang w:val="en-US"/>
        </w:rPr>
        <w:t>r</w:t>
      </w:r>
      <w:r w:rsidR="00FA2D69">
        <w:rPr>
          <w:rFonts w:ascii="Times New Roman" w:hAnsi="Times New Roman" w:cs="Times New Roman"/>
          <w:sz w:val="28"/>
          <w:szCs w:val="28"/>
          <w:lang w:val="en-US"/>
        </w:rPr>
        <w:t xml:space="preserve">                 </w:t>
      </w:r>
      <w:r w:rsidR="00354F3A">
        <w:rPr>
          <w:rFonts w:ascii="Times New Roman" w:hAnsi="Times New Roman" w:cs="Times New Roman"/>
          <w:sz w:val="28"/>
          <w:szCs w:val="28"/>
          <w:lang w:val="en-US"/>
        </w:rPr>
        <w:t xml:space="preserve">  (</w:t>
      </w:r>
      <w:r w:rsidR="00FA2D69">
        <w:rPr>
          <w:rFonts w:ascii="Times New Roman" w:hAnsi="Times New Roman" w:cs="Times New Roman"/>
          <w:i/>
          <w:iCs/>
          <w:sz w:val="28"/>
          <w:szCs w:val="28"/>
          <w:lang w:val="en-US"/>
        </w:rPr>
        <w:t>“the deceased”)</w:t>
      </w:r>
      <w:r w:rsidR="00FA2D69">
        <w:rPr>
          <w:rFonts w:ascii="Times New Roman" w:hAnsi="Times New Roman" w:cs="Times New Roman"/>
          <w:sz w:val="28"/>
          <w:szCs w:val="28"/>
          <w:lang w:val="en-US"/>
        </w:rPr>
        <w:t xml:space="preserve"> a divorcee, died on the </w:t>
      </w:r>
      <w:r w:rsidR="00C201FE">
        <w:rPr>
          <w:rFonts w:ascii="Times New Roman" w:hAnsi="Times New Roman" w:cs="Times New Roman"/>
          <w:sz w:val="28"/>
          <w:szCs w:val="28"/>
          <w:lang w:val="en-US"/>
        </w:rPr>
        <w:t>19</w:t>
      </w:r>
      <w:r w:rsidR="00FA2D69" w:rsidRPr="00FA2D69">
        <w:rPr>
          <w:rFonts w:ascii="Times New Roman" w:hAnsi="Times New Roman" w:cs="Times New Roman"/>
          <w:sz w:val="28"/>
          <w:szCs w:val="28"/>
          <w:vertAlign w:val="superscript"/>
          <w:lang w:val="en-US"/>
        </w:rPr>
        <w:t>th</w:t>
      </w:r>
      <w:r w:rsidR="00FA2D69">
        <w:rPr>
          <w:rFonts w:ascii="Times New Roman" w:hAnsi="Times New Roman" w:cs="Times New Roman"/>
          <w:sz w:val="28"/>
          <w:szCs w:val="28"/>
          <w:lang w:val="en-US"/>
        </w:rPr>
        <w:t xml:space="preserve"> of June 2019. </w:t>
      </w:r>
      <w:r w:rsidR="00354F3A">
        <w:rPr>
          <w:rFonts w:ascii="Times New Roman" w:hAnsi="Times New Roman" w:cs="Times New Roman"/>
          <w:sz w:val="28"/>
          <w:szCs w:val="28"/>
          <w:lang w:val="en-US"/>
        </w:rPr>
        <w:t>The following day, o</w:t>
      </w:r>
      <w:r w:rsidR="00C201FE">
        <w:rPr>
          <w:rFonts w:ascii="Times New Roman" w:hAnsi="Times New Roman" w:cs="Times New Roman"/>
          <w:sz w:val="28"/>
          <w:szCs w:val="28"/>
          <w:lang w:val="en-US"/>
        </w:rPr>
        <w:t>n the 20</w:t>
      </w:r>
      <w:r w:rsidR="00C201FE" w:rsidRPr="00C201FE">
        <w:rPr>
          <w:rFonts w:ascii="Times New Roman" w:hAnsi="Times New Roman" w:cs="Times New Roman"/>
          <w:sz w:val="28"/>
          <w:szCs w:val="28"/>
          <w:vertAlign w:val="superscript"/>
          <w:lang w:val="en-US"/>
        </w:rPr>
        <w:t>th</w:t>
      </w:r>
      <w:r w:rsidR="00C201FE">
        <w:rPr>
          <w:rFonts w:ascii="Times New Roman" w:hAnsi="Times New Roman" w:cs="Times New Roman"/>
          <w:sz w:val="28"/>
          <w:szCs w:val="28"/>
          <w:lang w:val="en-US"/>
        </w:rPr>
        <w:t xml:space="preserve"> of June 2019, the parents of the deceased</w:t>
      </w:r>
      <w:r w:rsidR="0099359B">
        <w:rPr>
          <w:rFonts w:ascii="Times New Roman" w:hAnsi="Times New Roman" w:cs="Times New Roman"/>
          <w:sz w:val="28"/>
          <w:szCs w:val="28"/>
          <w:lang w:val="en-US"/>
        </w:rPr>
        <w:t xml:space="preserve">, </w:t>
      </w:r>
      <w:r w:rsidR="0099359B" w:rsidRPr="0099359B">
        <w:rPr>
          <w:rFonts w:ascii="Times New Roman" w:hAnsi="Times New Roman" w:cs="Times New Roman"/>
          <w:sz w:val="28"/>
          <w:szCs w:val="28"/>
          <w:lang w:val="en-US"/>
        </w:rPr>
        <w:t xml:space="preserve">Michael Frith and </w:t>
      </w:r>
      <w:r w:rsidR="000117C8">
        <w:rPr>
          <w:rFonts w:ascii="Times New Roman" w:hAnsi="Times New Roman" w:cs="Times New Roman"/>
          <w:sz w:val="28"/>
          <w:szCs w:val="28"/>
          <w:lang w:val="en-US"/>
        </w:rPr>
        <w:t>L</w:t>
      </w:r>
      <w:r w:rsidR="0099359B" w:rsidRPr="0099359B">
        <w:rPr>
          <w:rFonts w:ascii="Times New Roman" w:hAnsi="Times New Roman" w:cs="Times New Roman"/>
          <w:sz w:val="28"/>
          <w:szCs w:val="28"/>
          <w:lang w:val="en-US"/>
        </w:rPr>
        <w:t>enn</w:t>
      </w:r>
      <w:r w:rsidR="000117C8">
        <w:rPr>
          <w:rFonts w:ascii="Times New Roman" w:hAnsi="Times New Roman" w:cs="Times New Roman"/>
          <w:sz w:val="28"/>
          <w:szCs w:val="28"/>
          <w:lang w:val="en-US"/>
        </w:rPr>
        <w:t>y</w:t>
      </w:r>
      <w:r w:rsidR="0099359B" w:rsidRPr="0099359B">
        <w:rPr>
          <w:rFonts w:ascii="Times New Roman" w:hAnsi="Times New Roman" w:cs="Times New Roman"/>
          <w:sz w:val="28"/>
          <w:szCs w:val="28"/>
          <w:lang w:val="en-US"/>
        </w:rPr>
        <w:t>s</w:t>
      </w:r>
      <w:r w:rsidR="000117C8" w:rsidRPr="000117C8">
        <w:rPr>
          <w:rFonts w:ascii="Times New Roman" w:hAnsi="Times New Roman" w:cs="Times New Roman"/>
          <w:sz w:val="28"/>
          <w:szCs w:val="28"/>
          <w:lang w:val="en-US"/>
        </w:rPr>
        <w:t xml:space="preserve"> Bennett attended</w:t>
      </w:r>
      <w:r w:rsidR="002C61D0">
        <w:rPr>
          <w:rFonts w:ascii="Times New Roman" w:hAnsi="Times New Roman" w:cs="Times New Roman"/>
          <w:sz w:val="28"/>
          <w:szCs w:val="28"/>
          <w:lang w:val="en-US"/>
        </w:rPr>
        <w:t xml:space="preserve"> at</w:t>
      </w:r>
      <w:r w:rsidR="000117C8" w:rsidRPr="000117C8">
        <w:rPr>
          <w:rFonts w:ascii="Times New Roman" w:hAnsi="Times New Roman" w:cs="Times New Roman"/>
          <w:sz w:val="28"/>
          <w:szCs w:val="28"/>
          <w:lang w:val="en-US"/>
        </w:rPr>
        <w:t xml:space="preserve"> the House of the deceased</w:t>
      </w:r>
      <w:r w:rsidR="0007521F" w:rsidRPr="0007521F">
        <w:rPr>
          <w:rFonts w:ascii="Times New Roman" w:hAnsi="Times New Roman" w:cs="Times New Roman"/>
          <w:sz w:val="28"/>
          <w:szCs w:val="28"/>
          <w:lang w:val="en-US"/>
        </w:rPr>
        <w:t xml:space="preserve"> where they </w:t>
      </w:r>
      <w:r w:rsidR="0007521F">
        <w:rPr>
          <w:rFonts w:ascii="Times New Roman" w:hAnsi="Times New Roman" w:cs="Times New Roman"/>
          <w:sz w:val="28"/>
          <w:szCs w:val="28"/>
          <w:lang w:val="en-US"/>
        </w:rPr>
        <w:t>were met by</w:t>
      </w:r>
      <w:r w:rsidR="0007521F" w:rsidRPr="0007521F">
        <w:rPr>
          <w:rFonts w:ascii="Times New Roman" w:hAnsi="Times New Roman" w:cs="Times New Roman"/>
          <w:sz w:val="28"/>
          <w:szCs w:val="28"/>
          <w:lang w:val="en-US"/>
        </w:rPr>
        <w:t xml:space="preserve"> </w:t>
      </w:r>
      <w:r w:rsidR="00EC00E6">
        <w:rPr>
          <w:rFonts w:ascii="Times New Roman" w:hAnsi="Times New Roman" w:cs="Times New Roman"/>
          <w:sz w:val="28"/>
          <w:szCs w:val="28"/>
          <w:lang w:val="en-US"/>
        </w:rPr>
        <w:t xml:space="preserve">            </w:t>
      </w:r>
      <w:r w:rsidR="0007521F">
        <w:rPr>
          <w:rFonts w:ascii="Times New Roman" w:hAnsi="Times New Roman" w:cs="Times New Roman"/>
          <w:sz w:val="28"/>
          <w:szCs w:val="28"/>
          <w:lang w:val="en-US"/>
        </w:rPr>
        <w:t>Ms de N</w:t>
      </w:r>
      <w:r w:rsidR="0064546A">
        <w:rPr>
          <w:rFonts w:ascii="Times New Roman" w:hAnsi="Times New Roman" w:cs="Times New Roman"/>
          <w:sz w:val="28"/>
          <w:szCs w:val="28"/>
          <w:lang w:val="en-US"/>
        </w:rPr>
        <w:t>o</w:t>
      </w:r>
      <w:r w:rsidR="0007521F">
        <w:rPr>
          <w:rFonts w:ascii="Times New Roman" w:hAnsi="Times New Roman" w:cs="Times New Roman"/>
          <w:sz w:val="28"/>
          <w:szCs w:val="28"/>
          <w:lang w:val="en-US"/>
        </w:rPr>
        <w:t>brega</w:t>
      </w:r>
      <w:r w:rsidR="00725F00">
        <w:rPr>
          <w:rFonts w:ascii="Times New Roman" w:hAnsi="Times New Roman" w:cs="Times New Roman"/>
          <w:sz w:val="28"/>
          <w:szCs w:val="28"/>
          <w:lang w:val="en-US"/>
        </w:rPr>
        <w:t xml:space="preserve"> from the offices of the appellant</w:t>
      </w:r>
      <w:r w:rsidR="0007521F">
        <w:rPr>
          <w:rFonts w:ascii="Times New Roman" w:hAnsi="Times New Roman" w:cs="Times New Roman"/>
          <w:sz w:val="28"/>
          <w:szCs w:val="28"/>
          <w:lang w:val="en-US"/>
        </w:rPr>
        <w:t xml:space="preserve"> and Mr </w:t>
      </w:r>
      <w:r w:rsidR="00E003DF">
        <w:rPr>
          <w:rFonts w:ascii="Times New Roman" w:hAnsi="Times New Roman" w:cs="Times New Roman"/>
          <w:sz w:val="28"/>
          <w:szCs w:val="28"/>
          <w:lang w:val="en-US"/>
        </w:rPr>
        <w:t>Martin Herr, the former husband of the deceased.</w:t>
      </w:r>
      <w:r w:rsidR="006F5AB4">
        <w:rPr>
          <w:rFonts w:ascii="Times New Roman" w:hAnsi="Times New Roman" w:cs="Times New Roman"/>
          <w:sz w:val="28"/>
          <w:szCs w:val="28"/>
          <w:lang w:val="en-US"/>
        </w:rPr>
        <w:t xml:space="preserve"> </w:t>
      </w:r>
      <w:r w:rsidR="008456FB">
        <w:rPr>
          <w:rFonts w:ascii="Times New Roman" w:hAnsi="Times New Roman" w:cs="Times New Roman"/>
          <w:sz w:val="28"/>
          <w:szCs w:val="28"/>
          <w:lang w:val="en-US"/>
        </w:rPr>
        <w:t>Ms de N</w:t>
      </w:r>
      <w:r w:rsidR="0064546A">
        <w:rPr>
          <w:rFonts w:ascii="Times New Roman" w:hAnsi="Times New Roman" w:cs="Times New Roman"/>
          <w:sz w:val="28"/>
          <w:szCs w:val="28"/>
          <w:lang w:val="en-US"/>
        </w:rPr>
        <w:t>o</w:t>
      </w:r>
      <w:r w:rsidR="008456FB">
        <w:rPr>
          <w:rFonts w:ascii="Times New Roman" w:hAnsi="Times New Roman" w:cs="Times New Roman"/>
          <w:sz w:val="28"/>
          <w:szCs w:val="28"/>
          <w:lang w:val="en-US"/>
        </w:rPr>
        <w:t xml:space="preserve">brega had copies of the Will of the </w:t>
      </w:r>
      <w:r w:rsidR="008A4821">
        <w:rPr>
          <w:rFonts w:ascii="Times New Roman" w:hAnsi="Times New Roman" w:cs="Times New Roman"/>
          <w:sz w:val="28"/>
          <w:szCs w:val="28"/>
          <w:lang w:val="en-US"/>
        </w:rPr>
        <w:t>deceased</w:t>
      </w:r>
      <w:r w:rsidR="008456FB">
        <w:rPr>
          <w:rFonts w:ascii="Times New Roman" w:hAnsi="Times New Roman" w:cs="Times New Roman"/>
          <w:sz w:val="28"/>
          <w:szCs w:val="28"/>
          <w:lang w:val="en-US"/>
        </w:rPr>
        <w:t xml:space="preserve"> dated 2011</w:t>
      </w:r>
      <w:r w:rsidR="00CE5277">
        <w:rPr>
          <w:rFonts w:ascii="Times New Roman" w:hAnsi="Times New Roman" w:cs="Times New Roman"/>
          <w:sz w:val="28"/>
          <w:szCs w:val="28"/>
          <w:lang w:val="en-US"/>
        </w:rPr>
        <w:t xml:space="preserve"> </w:t>
      </w:r>
      <w:r w:rsidR="00CE5277">
        <w:rPr>
          <w:rFonts w:ascii="Times New Roman" w:hAnsi="Times New Roman" w:cs="Times New Roman"/>
          <w:i/>
          <w:sz w:val="28"/>
          <w:szCs w:val="28"/>
          <w:lang w:val="en-US"/>
        </w:rPr>
        <w:t>(“the 2011 Will”)</w:t>
      </w:r>
      <w:r w:rsidR="009E1CA9">
        <w:rPr>
          <w:rFonts w:ascii="Times New Roman" w:hAnsi="Times New Roman" w:cs="Times New Roman"/>
          <w:sz w:val="28"/>
          <w:szCs w:val="28"/>
          <w:lang w:val="en-US"/>
        </w:rPr>
        <w:t xml:space="preserve"> which </w:t>
      </w:r>
      <w:r w:rsidR="0064546A">
        <w:rPr>
          <w:rFonts w:ascii="Times New Roman" w:hAnsi="Times New Roman" w:cs="Times New Roman"/>
          <w:sz w:val="28"/>
          <w:szCs w:val="28"/>
          <w:lang w:val="en-US"/>
        </w:rPr>
        <w:t>will was</w:t>
      </w:r>
      <w:r w:rsidR="009E1CA9">
        <w:rPr>
          <w:rFonts w:ascii="Times New Roman" w:hAnsi="Times New Roman" w:cs="Times New Roman"/>
          <w:sz w:val="28"/>
          <w:szCs w:val="28"/>
          <w:lang w:val="en-US"/>
        </w:rPr>
        <w:t xml:space="preserve"> later accepted by the </w:t>
      </w:r>
      <w:r w:rsidR="009E1CA9">
        <w:rPr>
          <w:rFonts w:ascii="Times New Roman" w:hAnsi="Times New Roman" w:cs="Times New Roman"/>
          <w:sz w:val="28"/>
          <w:szCs w:val="28"/>
          <w:lang w:val="en-US"/>
        </w:rPr>
        <w:lastRenderedPageBreak/>
        <w:t>Master.</w:t>
      </w:r>
      <w:r w:rsidR="00062068">
        <w:rPr>
          <w:rFonts w:ascii="Times New Roman" w:hAnsi="Times New Roman" w:cs="Times New Roman"/>
          <w:sz w:val="28"/>
          <w:szCs w:val="28"/>
          <w:lang w:val="en-US"/>
        </w:rPr>
        <w:t xml:space="preserve"> Ms de N</w:t>
      </w:r>
      <w:r w:rsidR="0064546A">
        <w:rPr>
          <w:rFonts w:ascii="Times New Roman" w:hAnsi="Times New Roman" w:cs="Times New Roman"/>
          <w:sz w:val="28"/>
          <w:szCs w:val="28"/>
          <w:lang w:val="en-US"/>
        </w:rPr>
        <w:t>o</w:t>
      </w:r>
      <w:r w:rsidR="00062068">
        <w:rPr>
          <w:rFonts w:ascii="Times New Roman" w:hAnsi="Times New Roman" w:cs="Times New Roman"/>
          <w:sz w:val="28"/>
          <w:szCs w:val="28"/>
          <w:lang w:val="en-US"/>
        </w:rPr>
        <w:t xml:space="preserve">brega opened the laptop of the deceased and </w:t>
      </w:r>
      <w:r w:rsidR="00463348">
        <w:rPr>
          <w:rFonts w:ascii="Times New Roman" w:hAnsi="Times New Roman" w:cs="Times New Roman"/>
          <w:sz w:val="28"/>
          <w:szCs w:val="28"/>
          <w:lang w:val="en-US"/>
        </w:rPr>
        <w:t xml:space="preserve">called up the unsigned will of the deceased </w:t>
      </w:r>
      <w:r w:rsidR="00423661">
        <w:rPr>
          <w:rFonts w:ascii="Times New Roman" w:hAnsi="Times New Roman" w:cs="Times New Roman"/>
          <w:sz w:val="28"/>
          <w:szCs w:val="28"/>
          <w:lang w:val="en-US"/>
        </w:rPr>
        <w:t>and</w:t>
      </w:r>
      <w:r w:rsidR="00463348">
        <w:rPr>
          <w:rFonts w:ascii="Times New Roman" w:hAnsi="Times New Roman" w:cs="Times New Roman"/>
          <w:sz w:val="28"/>
          <w:szCs w:val="28"/>
          <w:lang w:val="en-US"/>
        </w:rPr>
        <w:t xml:space="preserve"> </w:t>
      </w:r>
      <w:r w:rsidR="00062068">
        <w:rPr>
          <w:rFonts w:ascii="Times New Roman" w:hAnsi="Times New Roman" w:cs="Times New Roman"/>
          <w:sz w:val="28"/>
          <w:szCs w:val="28"/>
          <w:lang w:val="en-US"/>
        </w:rPr>
        <w:t xml:space="preserve">read </w:t>
      </w:r>
      <w:r w:rsidR="00423661">
        <w:rPr>
          <w:rFonts w:ascii="Times New Roman" w:hAnsi="Times New Roman" w:cs="Times New Roman"/>
          <w:sz w:val="28"/>
          <w:szCs w:val="28"/>
          <w:lang w:val="en-US"/>
        </w:rPr>
        <w:t xml:space="preserve">only </w:t>
      </w:r>
      <w:r w:rsidR="00062068">
        <w:rPr>
          <w:rFonts w:ascii="Times New Roman" w:hAnsi="Times New Roman" w:cs="Times New Roman"/>
          <w:sz w:val="28"/>
          <w:szCs w:val="28"/>
          <w:lang w:val="en-US"/>
        </w:rPr>
        <w:t xml:space="preserve">the first portion </w:t>
      </w:r>
      <w:r w:rsidR="00463348">
        <w:rPr>
          <w:rFonts w:ascii="Times New Roman" w:hAnsi="Times New Roman" w:cs="Times New Roman"/>
          <w:sz w:val="28"/>
          <w:szCs w:val="28"/>
          <w:lang w:val="en-US"/>
        </w:rPr>
        <w:t>thereof</w:t>
      </w:r>
      <w:r w:rsidR="00D4269C">
        <w:rPr>
          <w:rFonts w:ascii="Times New Roman" w:hAnsi="Times New Roman" w:cs="Times New Roman"/>
          <w:sz w:val="28"/>
          <w:szCs w:val="28"/>
          <w:lang w:val="en-US"/>
        </w:rPr>
        <w:t xml:space="preserve">. On instruction of the appellant, she </w:t>
      </w:r>
      <w:r w:rsidR="00F07780">
        <w:rPr>
          <w:rFonts w:ascii="Times New Roman" w:hAnsi="Times New Roman" w:cs="Times New Roman"/>
          <w:sz w:val="28"/>
          <w:szCs w:val="28"/>
          <w:lang w:val="en-US"/>
        </w:rPr>
        <w:t xml:space="preserve">closed the laptop and </w:t>
      </w:r>
      <w:r w:rsidR="000D504C">
        <w:rPr>
          <w:rFonts w:ascii="Times New Roman" w:hAnsi="Times New Roman" w:cs="Times New Roman"/>
          <w:sz w:val="28"/>
          <w:szCs w:val="28"/>
          <w:lang w:val="en-US"/>
        </w:rPr>
        <w:t>removed it from the premises and placed it in the possession of the appellant.</w:t>
      </w:r>
    </w:p>
    <w:p w14:paraId="5E405AB1" w14:textId="77777777" w:rsidR="005E6415" w:rsidRDefault="005E6415" w:rsidP="009243B2">
      <w:pPr>
        <w:spacing w:after="0" w:line="360" w:lineRule="auto"/>
        <w:ind w:left="720" w:hanging="720"/>
        <w:jc w:val="both"/>
        <w:rPr>
          <w:rFonts w:ascii="Times New Roman" w:hAnsi="Times New Roman" w:cs="Times New Roman"/>
          <w:sz w:val="28"/>
          <w:szCs w:val="28"/>
        </w:rPr>
      </w:pPr>
    </w:p>
    <w:p w14:paraId="2EE74917" w14:textId="350CE4B1" w:rsidR="00FB18C9" w:rsidRDefault="00224CCA" w:rsidP="009243B2">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rPr>
        <w:t>[</w:t>
      </w:r>
      <w:r w:rsidR="000D504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18257C">
        <w:rPr>
          <w:rFonts w:ascii="Times New Roman" w:hAnsi="Times New Roman" w:cs="Times New Roman"/>
          <w:sz w:val="28"/>
          <w:szCs w:val="28"/>
          <w:lang w:val="en-US"/>
        </w:rPr>
        <w:t>I</w:t>
      </w:r>
      <w:r w:rsidR="00127868" w:rsidRPr="00127868">
        <w:rPr>
          <w:rFonts w:ascii="Times New Roman" w:hAnsi="Times New Roman" w:cs="Times New Roman"/>
          <w:sz w:val="28"/>
          <w:szCs w:val="28"/>
          <w:lang w:val="en-US"/>
        </w:rPr>
        <w:t>t is further undisputed</w:t>
      </w:r>
      <w:r w:rsidR="002C4359" w:rsidRPr="002C4359">
        <w:rPr>
          <w:rFonts w:ascii="Times New Roman" w:hAnsi="Times New Roman" w:cs="Times New Roman"/>
          <w:sz w:val="28"/>
          <w:szCs w:val="28"/>
          <w:lang w:val="en-US"/>
        </w:rPr>
        <w:t xml:space="preserve"> that</w:t>
      </w:r>
      <w:r w:rsidR="007D5188">
        <w:rPr>
          <w:rFonts w:ascii="Times New Roman" w:hAnsi="Times New Roman" w:cs="Times New Roman"/>
          <w:sz w:val="28"/>
          <w:szCs w:val="28"/>
          <w:lang w:val="en-US"/>
        </w:rPr>
        <w:t xml:space="preserve"> under cover of its letter of</w:t>
      </w:r>
      <w:r w:rsidR="002C4359" w:rsidRPr="002C4359">
        <w:rPr>
          <w:rFonts w:ascii="Times New Roman" w:hAnsi="Times New Roman" w:cs="Times New Roman"/>
          <w:sz w:val="28"/>
          <w:szCs w:val="28"/>
          <w:lang w:val="en-US"/>
        </w:rPr>
        <w:t xml:space="preserve"> the 28</w:t>
      </w:r>
      <w:r w:rsidR="0018257C" w:rsidRPr="0018257C">
        <w:rPr>
          <w:rFonts w:ascii="Times New Roman" w:hAnsi="Times New Roman" w:cs="Times New Roman"/>
          <w:sz w:val="28"/>
          <w:szCs w:val="28"/>
          <w:vertAlign w:val="superscript"/>
          <w:lang w:val="en-US"/>
        </w:rPr>
        <w:t>th</w:t>
      </w:r>
      <w:r w:rsidR="0018257C">
        <w:rPr>
          <w:rFonts w:ascii="Times New Roman" w:hAnsi="Times New Roman" w:cs="Times New Roman"/>
          <w:sz w:val="28"/>
          <w:szCs w:val="28"/>
          <w:lang w:val="en-US"/>
        </w:rPr>
        <w:t xml:space="preserve"> </w:t>
      </w:r>
      <w:r w:rsidR="002C4359" w:rsidRPr="002C4359">
        <w:rPr>
          <w:rFonts w:ascii="Times New Roman" w:hAnsi="Times New Roman" w:cs="Times New Roman"/>
          <w:sz w:val="28"/>
          <w:szCs w:val="28"/>
          <w:lang w:val="en-US"/>
        </w:rPr>
        <w:t xml:space="preserve">of June 2019 the appellant </w:t>
      </w:r>
      <w:r w:rsidR="006C5C46">
        <w:rPr>
          <w:rFonts w:ascii="Times New Roman" w:hAnsi="Times New Roman" w:cs="Times New Roman"/>
          <w:sz w:val="28"/>
          <w:szCs w:val="28"/>
          <w:lang w:val="en-US"/>
        </w:rPr>
        <w:t>lodged</w:t>
      </w:r>
      <w:r w:rsidR="002C4359" w:rsidRPr="002C4359">
        <w:rPr>
          <w:rFonts w:ascii="Times New Roman" w:hAnsi="Times New Roman" w:cs="Times New Roman"/>
          <w:sz w:val="28"/>
          <w:szCs w:val="28"/>
          <w:lang w:val="en-US"/>
        </w:rPr>
        <w:t xml:space="preserve"> c</w:t>
      </w:r>
      <w:r w:rsidR="009F14D2">
        <w:rPr>
          <w:rFonts w:ascii="Times New Roman" w:hAnsi="Times New Roman" w:cs="Times New Roman"/>
          <w:sz w:val="28"/>
          <w:szCs w:val="28"/>
          <w:lang w:val="en-US"/>
        </w:rPr>
        <w:t>ertain</w:t>
      </w:r>
      <w:r w:rsidR="002C4359" w:rsidRPr="002C4359">
        <w:rPr>
          <w:rFonts w:ascii="Times New Roman" w:hAnsi="Times New Roman" w:cs="Times New Roman"/>
          <w:sz w:val="28"/>
          <w:szCs w:val="28"/>
          <w:lang w:val="en-US"/>
        </w:rPr>
        <w:t xml:space="preserve"> documents </w:t>
      </w:r>
      <w:r w:rsidR="006C5C46">
        <w:rPr>
          <w:rFonts w:ascii="Times New Roman" w:hAnsi="Times New Roman" w:cs="Times New Roman"/>
          <w:sz w:val="28"/>
          <w:szCs w:val="28"/>
          <w:lang w:val="en-US"/>
        </w:rPr>
        <w:t>with</w:t>
      </w:r>
      <w:r w:rsidR="002C4359" w:rsidRPr="002C4359">
        <w:rPr>
          <w:rFonts w:ascii="Times New Roman" w:hAnsi="Times New Roman" w:cs="Times New Roman"/>
          <w:sz w:val="28"/>
          <w:szCs w:val="28"/>
          <w:lang w:val="en-US"/>
        </w:rPr>
        <w:t xml:space="preserve"> the </w:t>
      </w:r>
      <w:r w:rsidR="009F14D2">
        <w:rPr>
          <w:rFonts w:ascii="Times New Roman" w:hAnsi="Times New Roman" w:cs="Times New Roman"/>
          <w:sz w:val="28"/>
          <w:szCs w:val="28"/>
          <w:lang w:val="en-US"/>
        </w:rPr>
        <w:t>M</w:t>
      </w:r>
      <w:r w:rsidR="002C4359" w:rsidRPr="002C4359">
        <w:rPr>
          <w:rFonts w:ascii="Times New Roman" w:hAnsi="Times New Roman" w:cs="Times New Roman"/>
          <w:sz w:val="28"/>
          <w:szCs w:val="28"/>
          <w:lang w:val="en-US"/>
        </w:rPr>
        <w:t>aster</w:t>
      </w:r>
      <w:r w:rsidR="00360907">
        <w:rPr>
          <w:rFonts w:ascii="Times New Roman" w:hAnsi="Times New Roman" w:cs="Times New Roman"/>
          <w:sz w:val="28"/>
          <w:szCs w:val="28"/>
          <w:lang w:val="en-US"/>
        </w:rPr>
        <w:t xml:space="preserve"> of the High Court </w:t>
      </w:r>
      <w:r w:rsidR="00360907">
        <w:rPr>
          <w:rFonts w:ascii="Times New Roman" w:hAnsi="Times New Roman" w:cs="Times New Roman"/>
          <w:i/>
          <w:iCs/>
          <w:sz w:val="28"/>
          <w:szCs w:val="28"/>
          <w:lang w:val="en-US"/>
        </w:rPr>
        <w:t>(“the Master”)</w:t>
      </w:r>
      <w:r w:rsidR="0018257C" w:rsidRPr="0018257C">
        <w:rPr>
          <w:rFonts w:ascii="Times New Roman" w:hAnsi="Times New Roman" w:cs="Times New Roman"/>
          <w:sz w:val="28"/>
          <w:szCs w:val="28"/>
          <w:lang w:val="en-US"/>
        </w:rPr>
        <w:t xml:space="preserve"> in the process of reporting the</w:t>
      </w:r>
      <w:r w:rsidR="005955CD">
        <w:rPr>
          <w:rFonts w:ascii="Times New Roman" w:hAnsi="Times New Roman" w:cs="Times New Roman"/>
          <w:sz w:val="28"/>
          <w:szCs w:val="28"/>
          <w:lang w:val="en-US"/>
        </w:rPr>
        <w:t xml:space="preserve"> estate </w:t>
      </w:r>
      <w:r w:rsidR="00C417C5">
        <w:rPr>
          <w:rFonts w:ascii="Times New Roman" w:hAnsi="Times New Roman" w:cs="Times New Roman"/>
          <w:sz w:val="28"/>
          <w:szCs w:val="28"/>
          <w:lang w:val="en-US"/>
        </w:rPr>
        <w:t>of the</w:t>
      </w:r>
      <w:r w:rsidR="0018257C" w:rsidRPr="0018257C">
        <w:rPr>
          <w:rFonts w:ascii="Times New Roman" w:hAnsi="Times New Roman" w:cs="Times New Roman"/>
          <w:sz w:val="28"/>
          <w:szCs w:val="28"/>
          <w:lang w:val="en-US"/>
        </w:rPr>
        <w:t xml:space="preserve"> deceased and was on the same day issued with the </w:t>
      </w:r>
      <w:r w:rsidR="00C417C5">
        <w:rPr>
          <w:rFonts w:ascii="Times New Roman" w:hAnsi="Times New Roman" w:cs="Times New Roman"/>
          <w:sz w:val="28"/>
          <w:szCs w:val="28"/>
          <w:lang w:val="en-US"/>
        </w:rPr>
        <w:t>L</w:t>
      </w:r>
      <w:r w:rsidR="0018257C" w:rsidRPr="0018257C">
        <w:rPr>
          <w:rFonts w:ascii="Times New Roman" w:hAnsi="Times New Roman" w:cs="Times New Roman"/>
          <w:sz w:val="28"/>
          <w:szCs w:val="28"/>
          <w:lang w:val="en-US"/>
        </w:rPr>
        <w:t xml:space="preserve">etters of </w:t>
      </w:r>
      <w:r w:rsidR="00C417C5">
        <w:rPr>
          <w:rFonts w:ascii="Times New Roman" w:hAnsi="Times New Roman" w:cs="Times New Roman"/>
          <w:sz w:val="28"/>
          <w:szCs w:val="28"/>
          <w:lang w:val="en-US"/>
        </w:rPr>
        <w:t>E</w:t>
      </w:r>
      <w:r w:rsidR="0018257C" w:rsidRPr="0018257C">
        <w:rPr>
          <w:rFonts w:ascii="Times New Roman" w:hAnsi="Times New Roman" w:cs="Times New Roman"/>
          <w:sz w:val="28"/>
          <w:szCs w:val="28"/>
          <w:lang w:val="en-US"/>
        </w:rPr>
        <w:t xml:space="preserve">xecutorship by the </w:t>
      </w:r>
      <w:r w:rsidR="004914BA">
        <w:rPr>
          <w:rFonts w:ascii="Times New Roman" w:hAnsi="Times New Roman" w:cs="Times New Roman"/>
          <w:sz w:val="28"/>
          <w:szCs w:val="28"/>
          <w:lang w:val="en-US"/>
        </w:rPr>
        <w:t>M</w:t>
      </w:r>
      <w:r w:rsidR="0018257C" w:rsidRPr="0018257C">
        <w:rPr>
          <w:rFonts w:ascii="Times New Roman" w:hAnsi="Times New Roman" w:cs="Times New Roman"/>
          <w:sz w:val="28"/>
          <w:szCs w:val="28"/>
          <w:lang w:val="en-US"/>
        </w:rPr>
        <w:t>aster</w:t>
      </w:r>
      <w:r w:rsidR="004914BA">
        <w:rPr>
          <w:rFonts w:ascii="Times New Roman" w:hAnsi="Times New Roman" w:cs="Times New Roman"/>
          <w:sz w:val="28"/>
          <w:szCs w:val="28"/>
          <w:lang w:val="en-US"/>
        </w:rPr>
        <w:t>.</w:t>
      </w:r>
      <w:r w:rsidR="00BE0E08">
        <w:rPr>
          <w:rFonts w:ascii="Times New Roman" w:hAnsi="Times New Roman" w:cs="Times New Roman"/>
          <w:sz w:val="28"/>
          <w:szCs w:val="28"/>
          <w:lang w:val="en-US"/>
        </w:rPr>
        <w:t xml:space="preserve"> </w:t>
      </w:r>
      <w:r w:rsidR="00BE0E08" w:rsidRPr="00BE0E08">
        <w:rPr>
          <w:rFonts w:ascii="Times New Roman" w:hAnsi="Times New Roman" w:cs="Times New Roman"/>
          <w:sz w:val="28"/>
          <w:szCs w:val="28"/>
          <w:lang w:val="en-US"/>
        </w:rPr>
        <w:t xml:space="preserve">However, the fundamental document for reporting a deceased estate to the </w:t>
      </w:r>
      <w:r w:rsidR="003A5578">
        <w:rPr>
          <w:rFonts w:ascii="Times New Roman" w:hAnsi="Times New Roman" w:cs="Times New Roman"/>
          <w:sz w:val="28"/>
          <w:szCs w:val="28"/>
          <w:lang w:val="en-US"/>
        </w:rPr>
        <w:t>M</w:t>
      </w:r>
      <w:r w:rsidR="00BE0E08" w:rsidRPr="00BE0E08">
        <w:rPr>
          <w:rFonts w:ascii="Times New Roman" w:hAnsi="Times New Roman" w:cs="Times New Roman"/>
          <w:sz w:val="28"/>
          <w:szCs w:val="28"/>
          <w:lang w:val="en-US"/>
        </w:rPr>
        <w:t>aster</w:t>
      </w:r>
      <w:r w:rsidR="003A5578" w:rsidRPr="003A5578">
        <w:rPr>
          <w:rFonts w:ascii="Times New Roman" w:hAnsi="Times New Roman" w:cs="Times New Roman"/>
          <w:sz w:val="28"/>
          <w:szCs w:val="28"/>
          <w:lang w:val="en-US"/>
        </w:rPr>
        <w:t>, th</w:t>
      </w:r>
      <w:r w:rsidR="003A5578">
        <w:rPr>
          <w:rFonts w:ascii="Times New Roman" w:hAnsi="Times New Roman" w:cs="Times New Roman"/>
          <w:sz w:val="28"/>
          <w:szCs w:val="28"/>
          <w:lang w:val="en-US"/>
        </w:rPr>
        <w:t>e</w:t>
      </w:r>
      <w:r w:rsidR="003A5578" w:rsidRPr="003A5578">
        <w:rPr>
          <w:rFonts w:ascii="Times New Roman" w:hAnsi="Times New Roman" w:cs="Times New Roman"/>
          <w:sz w:val="28"/>
          <w:szCs w:val="28"/>
          <w:lang w:val="en-US"/>
        </w:rPr>
        <w:t xml:space="preserve"> death notice</w:t>
      </w:r>
      <w:r w:rsidR="003A5578">
        <w:rPr>
          <w:rFonts w:ascii="Times New Roman" w:hAnsi="Times New Roman" w:cs="Times New Roman"/>
          <w:sz w:val="28"/>
          <w:szCs w:val="28"/>
          <w:lang w:val="en-US"/>
        </w:rPr>
        <w:t xml:space="preserve">, </w:t>
      </w:r>
      <w:r w:rsidR="003A5578" w:rsidRPr="003A5578">
        <w:rPr>
          <w:rFonts w:ascii="Times New Roman" w:hAnsi="Times New Roman" w:cs="Times New Roman"/>
          <w:sz w:val="28"/>
          <w:szCs w:val="28"/>
          <w:lang w:val="en-US"/>
        </w:rPr>
        <w:t>was not completed in a proper manner</w:t>
      </w:r>
      <w:r w:rsidR="001B1480">
        <w:rPr>
          <w:rFonts w:ascii="Times New Roman" w:hAnsi="Times New Roman" w:cs="Times New Roman"/>
          <w:sz w:val="28"/>
          <w:szCs w:val="28"/>
          <w:lang w:val="en-US"/>
        </w:rPr>
        <w:t xml:space="preserve"> i</w:t>
      </w:r>
      <w:r w:rsidR="001B1480" w:rsidRPr="001B1480">
        <w:rPr>
          <w:rFonts w:ascii="Times New Roman" w:hAnsi="Times New Roman" w:cs="Times New Roman"/>
          <w:sz w:val="28"/>
          <w:szCs w:val="28"/>
          <w:lang w:val="en-US"/>
        </w:rPr>
        <w:t>n that</w:t>
      </w:r>
      <w:r w:rsidR="001B1480">
        <w:rPr>
          <w:rFonts w:ascii="Times New Roman" w:hAnsi="Times New Roman" w:cs="Times New Roman"/>
          <w:sz w:val="28"/>
          <w:szCs w:val="28"/>
          <w:lang w:val="en-US"/>
        </w:rPr>
        <w:t xml:space="preserve"> </w:t>
      </w:r>
      <w:r w:rsidR="00840BF4">
        <w:rPr>
          <w:rFonts w:ascii="Times New Roman" w:hAnsi="Times New Roman" w:cs="Times New Roman"/>
          <w:sz w:val="28"/>
          <w:szCs w:val="28"/>
          <w:lang w:val="en-US"/>
        </w:rPr>
        <w:t>it</w:t>
      </w:r>
      <w:r w:rsidR="00B5284D" w:rsidRPr="00B5284D">
        <w:rPr>
          <w:rFonts w:ascii="Times New Roman" w:hAnsi="Times New Roman" w:cs="Times New Roman"/>
          <w:sz w:val="28"/>
          <w:szCs w:val="28"/>
          <w:lang w:val="en-US"/>
        </w:rPr>
        <w:t xml:space="preserve"> was</w:t>
      </w:r>
      <w:r w:rsidR="00320FE2" w:rsidRPr="00320FE2">
        <w:rPr>
          <w:rFonts w:ascii="Times New Roman" w:hAnsi="Times New Roman" w:cs="Times New Roman"/>
          <w:sz w:val="28"/>
          <w:szCs w:val="28"/>
          <w:lang w:val="en-US"/>
        </w:rPr>
        <w:t xml:space="preserve"> completed in the name of </w:t>
      </w:r>
      <w:r w:rsidR="00662AFC">
        <w:rPr>
          <w:rFonts w:ascii="Times New Roman" w:hAnsi="Times New Roman" w:cs="Times New Roman"/>
          <w:sz w:val="28"/>
          <w:szCs w:val="28"/>
          <w:lang w:val="en-US"/>
        </w:rPr>
        <w:t>M</w:t>
      </w:r>
      <w:r w:rsidR="00C353FB">
        <w:rPr>
          <w:rFonts w:ascii="Times New Roman" w:hAnsi="Times New Roman" w:cs="Times New Roman"/>
          <w:sz w:val="28"/>
          <w:szCs w:val="28"/>
          <w:lang w:val="en-US"/>
        </w:rPr>
        <w:t>s</w:t>
      </w:r>
      <w:r w:rsidR="00320FE2" w:rsidRPr="00320FE2">
        <w:rPr>
          <w:rFonts w:ascii="Times New Roman" w:hAnsi="Times New Roman" w:cs="Times New Roman"/>
          <w:sz w:val="28"/>
          <w:szCs w:val="28"/>
          <w:lang w:val="en-US"/>
        </w:rPr>
        <w:t xml:space="preserve"> Bennett</w:t>
      </w:r>
      <w:r w:rsidR="007C16D1">
        <w:rPr>
          <w:rFonts w:ascii="Times New Roman" w:hAnsi="Times New Roman" w:cs="Times New Roman"/>
          <w:sz w:val="28"/>
          <w:szCs w:val="28"/>
          <w:lang w:val="en-US"/>
        </w:rPr>
        <w:t xml:space="preserve"> </w:t>
      </w:r>
      <w:r w:rsidR="00436075">
        <w:rPr>
          <w:rFonts w:ascii="Times New Roman" w:hAnsi="Times New Roman" w:cs="Times New Roman"/>
          <w:i/>
          <w:iCs/>
          <w:sz w:val="28"/>
          <w:szCs w:val="28"/>
          <w:lang w:val="en-US"/>
        </w:rPr>
        <w:t>(“the respondent”)</w:t>
      </w:r>
      <w:r w:rsidR="00320FE2" w:rsidRPr="00320FE2">
        <w:rPr>
          <w:rFonts w:ascii="Times New Roman" w:hAnsi="Times New Roman" w:cs="Times New Roman"/>
          <w:sz w:val="28"/>
          <w:szCs w:val="28"/>
          <w:lang w:val="en-US"/>
        </w:rPr>
        <w:t xml:space="preserve"> </w:t>
      </w:r>
      <w:r w:rsidR="00C353FB">
        <w:rPr>
          <w:rFonts w:ascii="Times New Roman" w:hAnsi="Times New Roman" w:cs="Times New Roman"/>
          <w:sz w:val="28"/>
          <w:szCs w:val="28"/>
          <w:lang w:val="en-US"/>
        </w:rPr>
        <w:t>a</w:t>
      </w:r>
      <w:r w:rsidR="00320FE2" w:rsidRPr="00320FE2">
        <w:rPr>
          <w:rFonts w:ascii="Times New Roman" w:hAnsi="Times New Roman" w:cs="Times New Roman"/>
          <w:sz w:val="28"/>
          <w:szCs w:val="28"/>
          <w:lang w:val="en-US"/>
        </w:rPr>
        <w:t>s the next of kin but was signed by the appe</w:t>
      </w:r>
      <w:r w:rsidR="00662AFC">
        <w:rPr>
          <w:rFonts w:ascii="Times New Roman" w:hAnsi="Times New Roman" w:cs="Times New Roman"/>
          <w:sz w:val="28"/>
          <w:szCs w:val="28"/>
          <w:lang w:val="en-US"/>
        </w:rPr>
        <w:t>ll</w:t>
      </w:r>
      <w:r w:rsidR="00320FE2" w:rsidRPr="00320FE2">
        <w:rPr>
          <w:rFonts w:ascii="Times New Roman" w:hAnsi="Times New Roman" w:cs="Times New Roman"/>
          <w:sz w:val="28"/>
          <w:szCs w:val="28"/>
          <w:lang w:val="en-US"/>
        </w:rPr>
        <w:t>a</w:t>
      </w:r>
      <w:r w:rsidR="00662AFC">
        <w:rPr>
          <w:rFonts w:ascii="Times New Roman" w:hAnsi="Times New Roman" w:cs="Times New Roman"/>
          <w:sz w:val="28"/>
          <w:szCs w:val="28"/>
          <w:lang w:val="en-US"/>
        </w:rPr>
        <w:t>nt</w:t>
      </w:r>
      <w:r w:rsidR="00574169">
        <w:rPr>
          <w:rFonts w:ascii="Times New Roman" w:hAnsi="Times New Roman" w:cs="Times New Roman"/>
          <w:sz w:val="28"/>
          <w:szCs w:val="28"/>
          <w:lang w:val="en-US"/>
        </w:rPr>
        <w:t>. T</w:t>
      </w:r>
      <w:r w:rsidR="00320FE2" w:rsidRPr="00320FE2">
        <w:rPr>
          <w:rFonts w:ascii="Times New Roman" w:hAnsi="Times New Roman" w:cs="Times New Roman"/>
          <w:sz w:val="28"/>
          <w:szCs w:val="28"/>
          <w:lang w:val="en-US"/>
        </w:rPr>
        <w:t>his happened without the authority and knowledge</w:t>
      </w:r>
      <w:r w:rsidR="00662AFC" w:rsidRPr="00662AFC">
        <w:rPr>
          <w:rFonts w:ascii="Times New Roman" w:hAnsi="Times New Roman" w:cs="Times New Roman"/>
          <w:sz w:val="28"/>
          <w:szCs w:val="28"/>
          <w:lang w:val="en-US"/>
        </w:rPr>
        <w:t xml:space="preserve"> of the respondent</w:t>
      </w:r>
      <w:r w:rsidR="00F42A5A">
        <w:rPr>
          <w:rFonts w:ascii="Times New Roman" w:hAnsi="Times New Roman" w:cs="Times New Roman"/>
          <w:sz w:val="28"/>
          <w:szCs w:val="28"/>
          <w:lang w:val="en-US"/>
        </w:rPr>
        <w:t xml:space="preserve">, and when the appellant knew full well that the respondent was challenging the validity of the 2011 </w:t>
      </w:r>
      <w:r w:rsidR="00C07E7F">
        <w:rPr>
          <w:rFonts w:ascii="Times New Roman" w:hAnsi="Times New Roman" w:cs="Times New Roman"/>
          <w:sz w:val="28"/>
          <w:szCs w:val="28"/>
          <w:lang w:val="en-US"/>
        </w:rPr>
        <w:t>will.</w:t>
      </w:r>
      <w:r w:rsidR="0018257C" w:rsidRPr="0018257C">
        <w:rPr>
          <w:rFonts w:ascii="Times New Roman" w:hAnsi="Times New Roman" w:cs="Times New Roman"/>
          <w:sz w:val="28"/>
          <w:szCs w:val="28"/>
          <w:lang w:val="en-US"/>
        </w:rPr>
        <w:t xml:space="preserve"> </w:t>
      </w:r>
    </w:p>
    <w:p w14:paraId="15ED3993" w14:textId="77777777" w:rsidR="0062248D" w:rsidRDefault="0062248D" w:rsidP="009243B2">
      <w:pPr>
        <w:spacing w:after="0" w:line="360" w:lineRule="auto"/>
        <w:ind w:left="720" w:hanging="720"/>
        <w:jc w:val="both"/>
        <w:rPr>
          <w:rFonts w:ascii="Times New Roman" w:hAnsi="Times New Roman" w:cs="Times New Roman"/>
          <w:sz w:val="28"/>
          <w:szCs w:val="28"/>
          <w:lang w:val="en-US"/>
        </w:rPr>
      </w:pPr>
    </w:p>
    <w:p w14:paraId="1B101EBE" w14:textId="58E215CE" w:rsidR="009243B2" w:rsidRDefault="00FB18C9" w:rsidP="009243B2">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B35964">
        <w:rPr>
          <w:rFonts w:ascii="Times New Roman" w:hAnsi="Times New Roman" w:cs="Times New Roman"/>
          <w:sz w:val="28"/>
          <w:szCs w:val="28"/>
          <w:lang w:val="en-US"/>
        </w:rPr>
        <w:t>A</w:t>
      </w:r>
      <w:r w:rsidR="001F6F7D" w:rsidRPr="001F6F7D">
        <w:rPr>
          <w:rFonts w:ascii="Times New Roman" w:hAnsi="Times New Roman" w:cs="Times New Roman"/>
          <w:sz w:val="28"/>
          <w:szCs w:val="28"/>
          <w:lang w:val="en-US"/>
        </w:rPr>
        <w:t xml:space="preserve">mongst the documents that </w:t>
      </w:r>
      <w:r w:rsidR="00B35964" w:rsidRPr="001F6F7D">
        <w:rPr>
          <w:rFonts w:ascii="Times New Roman" w:hAnsi="Times New Roman" w:cs="Times New Roman"/>
          <w:sz w:val="28"/>
          <w:szCs w:val="28"/>
          <w:lang w:val="en-US"/>
        </w:rPr>
        <w:t>were</w:t>
      </w:r>
      <w:r w:rsidR="001F6F7D" w:rsidRPr="001F6F7D">
        <w:rPr>
          <w:rFonts w:ascii="Times New Roman" w:hAnsi="Times New Roman" w:cs="Times New Roman"/>
          <w:sz w:val="28"/>
          <w:szCs w:val="28"/>
          <w:lang w:val="en-US"/>
        </w:rPr>
        <w:t xml:space="preserve"> submitted to the </w:t>
      </w:r>
      <w:r w:rsidR="00B35964">
        <w:rPr>
          <w:rFonts w:ascii="Times New Roman" w:hAnsi="Times New Roman" w:cs="Times New Roman"/>
          <w:sz w:val="28"/>
          <w:szCs w:val="28"/>
          <w:lang w:val="en-US"/>
        </w:rPr>
        <w:t>M</w:t>
      </w:r>
      <w:r w:rsidR="001F6F7D" w:rsidRPr="001F6F7D">
        <w:rPr>
          <w:rFonts w:ascii="Times New Roman" w:hAnsi="Times New Roman" w:cs="Times New Roman"/>
          <w:sz w:val="28"/>
          <w:szCs w:val="28"/>
          <w:lang w:val="en-US"/>
        </w:rPr>
        <w:t>aster</w:t>
      </w:r>
      <w:r w:rsidR="00B946B6" w:rsidRPr="00B946B6">
        <w:rPr>
          <w:rFonts w:ascii="Times New Roman" w:hAnsi="Times New Roman" w:cs="Times New Roman"/>
          <w:sz w:val="28"/>
          <w:szCs w:val="28"/>
          <w:lang w:val="en-US"/>
        </w:rPr>
        <w:t xml:space="preserve"> was a </w:t>
      </w:r>
      <w:r w:rsidR="00716544">
        <w:rPr>
          <w:rFonts w:ascii="Times New Roman" w:hAnsi="Times New Roman" w:cs="Times New Roman"/>
          <w:sz w:val="28"/>
          <w:szCs w:val="28"/>
          <w:lang w:val="en-US"/>
        </w:rPr>
        <w:t>copy</w:t>
      </w:r>
      <w:r w:rsidR="00B946B6" w:rsidRPr="00B946B6">
        <w:rPr>
          <w:rFonts w:ascii="Times New Roman" w:hAnsi="Times New Roman" w:cs="Times New Roman"/>
          <w:sz w:val="28"/>
          <w:szCs w:val="28"/>
          <w:lang w:val="en-US"/>
        </w:rPr>
        <w:t xml:space="preserve"> of the d</w:t>
      </w:r>
      <w:r w:rsidR="0045034B">
        <w:rPr>
          <w:rFonts w:ascii="Times New Roman" w:hAnsi="Times New Roman" w:cs="Times New Roman"/>
          <w:sz w:val="28"/>
          <w:szCs w:val="28"/>
          <w:lang w:val="en-US"/>
        </w:rPr>
        <w:t>eath</w:t>
      </w:r>
      <w:r w:rsidR="00B946B6" w:rsidRPr="00B946B6">
        <w:rPr>
          <w:rFonts w:ascii="Times New Roman" w:hAnsi="Times New Roman" w:cs="Times New Roman"/>
          <w:sz w:val="28"/>
          <w:szCs w:val="28"/>
          <w:lang w:val="en-US"/>
        </w:rPr>
        <w:t xml:space="preserve"> certificate that was issued on the 26</w:t>
      </w:r>
      <w:r w:rsidR="0045034B" w:rsidRPr="0045034B">
        <w:rPr>
          <w:rFonts w:ascii="Times New Roman" w:hAnsi="Times New Roman" w:cs="Times New Roman"/>
          <w:sz w:val="28"/>
          <w:szCs w:val="28"/>
          <w:vertAlign w:val="superscript"/>
          <w:lang w:val="en-US"/>
        </w:rPr>
        <w:t>th</w:t>
      </w:r>
      <w:r w:rsidR="0045034B">
        <w:rPr>
          <w:rFonts w:ascii="Times New Roman" w:hAnsi="Times New Roman" w:cs="Times New Roman"/>
          <w:sz w:val="28"/>
          <w:szCs w:val="28"/>
          <w:lang w:val="en-US"/>
        </w:rPr>
        <w:t xml:space="preserve"> </w:t>
      </w:r>
      <w:r w:rsidR="00B946B6" w:rsidRPr="00B946B6">
        <w:rPr>
          <w:rFonts w:ascii="Times New Roman" w:hAnsi="Times New Roman" w:cs="Times New Roman"/>
          <w:sz w:val="28"/>
          <w:szCs w:val="28"/>
          <w:lang w:val="en-US"/>
        </w:rPr>
        <w:t>o</w:t>
      </w:r>
      <w:r w:rsidR="0045034B">
        <w:rPr>
          <w:rFonts w:ascii="Times New Roman" w:hAnsi="Times New Roman" w:cs="Times New Roman"/>
          <w:sz w:val="28"/>
          <w:szCs w:val="28"/>
          <w:lang w:val="en-US"/>
        </w:rPr>
        <w:t>f</w:t>
      </w:r>
      <w:r w:rsidR="00B946B6" w:rsidRPr="00B946B6">
        <w:rPr>
          <w:rFonts w:ascii="Times New Roman" w:hAnsi="Times New Roman" w:cs="Times New Roman"/>
          <w:sz w:val="28"/>
          <w:szCs w:val="28"/>
          <w:lang w:val="en-US"/>
        </w:rPr>
        <w:t xml:space="preserve"> June</w:t>
      </w:r>
      <w:r w:rsidR="009B1397" w:rsidRPr="009B1397">
        <w:rPr>
          <w:rFonts w:ascii="Times New Roman" w:hAnsi="Times New Roman" w:cs="Times New Roman"/>
          <w:sz w:val="28"/>
          <w:szCs w:val="28"/>
          <w:lang w:val="en-US"/>
        </w:rPr>
        <w:t xml:space="preserve"> 2019 but was certified </w:t>
      </w:r>
      <w:r w:rsidR="008B48F3">
        <w:rPr>
          <w:rFonts w:ascii="Times New Roman" w:hAnsi="Times New Roman" w:cs="Times New Roman"/>
          <w:sz w:val="28"/>
          <w:szCs w:val="28"/>
          <w:lang w:val="en-US"/>
        </w:rPr>
        <w:t>as a true c</w:t>
      </w:r>
      <w:r w:rsidR="009B1397" w:rsidRPr="009B1397">
        <w:rPr>
          <w:rFonts w:ascii="Times New Roman" w:hAnsi="Times New Roman" w:cs="Times New Roman"/>
          <w:sz w:val="28"/>
          <w:szCs w:val="28"/>
          <w:lang w:val="en-US"/>
        </w:rPr>
        <w:t>opy</w:t>
      </w:r>
      <w:r w:rsidR="001B0D4B">
        <w:rPr>
          <w:rFonts w:ascii="Times New Roman" w:hAnsi="Times New Roman" w:cs="Times New Roman"/>
          <w:sz w:val="28"/>
          <w:szCs w:val="28"/>
          <w:lang w:val="en-US"/>
        </w:rPr>
        <w:t xml:space="preserve"> of the original</w:t>
      </w:r>
      <w:r w:rsidR="009B1397" w:rsidRPr="009B1397">
        <w:rPr>
          <w:rFonts w:ascii="Times New Roman" w:hAnsi="Times New Roman" w:cs="Times New Roman"/>
          <w:sz w:val="28"/>
          <w:szCs w:val="28"/>
          <w:lang w:val="en-US"/>
        </w:rPr>
        <w:t xml:space="preserve"> on the 20th of June 2020 by </w:t>
      </w:r>
      <w:r w:rsidR="00935B8B">
        <w:rPr>
          <w:rFonts w:ascii="Times New Roman" w:hAnsi="Times New Roman" w:cs="Times New Roman"/>
          <w:sz w:val="28"/>
          <w:szCs w:val="28"/>
          <w:lang w:val="en-US"/>
        </w:rPr>
        <w:t>a</w:t>
      </w:r>
      <w:r w:rsidR="009B1397" w:rsidRPr="009B1397">
        <w:rPr>
          <w:rFonts w:ascii="Times New Roman" w:hAnsi="Times New Roman" w:cs="Times New Roman"/>
          <w:sz w:val="28"/>
          <w:szCs w:val="28"/>
          <w:lang w:val="en-US"/>
        </w:rPr>
        <w:t xml:space="preserve"> commissioner of </w:t>
      </w:r>
      <w:r w:rsidR="008B48F3">
        <w:rPr>
          <w:rFonts w:ascii="Times New Roman" w:hAnsi="Times New Roman" w:cs="Times New Roman"/>
          <w:sz w:val="28"/>
          <w:szCs w:val="28"/>
          <w:lang w:val="en-US"/>
        </w:rPr>
        <w:t>oath</w:t>
      </w:r>
      <w:r w:rsidR="00935B8B">
        <w:rPr>
          <w:rFonts w:ascii="Times New Roman" w:hAnsi="Times New Roman" w:cs="Times New Roman"/>
          <w:sz w:val="28"/>
          <w:szCs w:val="28"/>
          <w:lang w:val="en-US"/>
        </w:rPr>
        <w:t>s</w:t>
      </w:r>
      <w:r w:rsidR="008B48F3">
        <w:rPr>
          <w:rFonts w:ascii="Times New Roman" w:hAnsi="Times New Roman" w:cs="Times New Roman"/>
          <w:sz w:val="28"/>
          <w:szCs w:val="28"/>
          <w:lang w:val="en-US"/>
        </w:rPr>
        <w:t>.</w:t>
      </w:r>
      <w:r w:rsidR="00EB1C1E">
        <w:rPr>
          <w:rFonts w:ascii="Times New Roman" w:hAnsi="Times New Roman" w:cs="Times New Roman"/>
          <w:sz w:val="28"/>
          <w:szCs w:val="28"/>
          <w:lang w:val="en-US"/>
        </w:rPr>
        <w:t xml:space="preserve"> Also lodged with the Master was the next of kin and </w:t>
      </w:r>
      <w:r w:rsidR="00D9655B">
        <w:rPr>
          <w:rFonts w:ascii="Times New Roman" w:hAnsi="Times New Roman" w:cs="Times New Roman"/>
          <w:sz w:val="28"/>
          <w:szCs w:val="28"/>
          <w:lang w:val="en-US"/>
        </w:rPr>
        <w:t xml:space="preserve">nomination affidavits. The nomination affidavit was attested to by Mr Herr </w:t>
      </w:r>
      <w:r w:rsidR="00596987">
        <w:rPr>
          <w:rFonts w:ascii="Times New Roman" w:hAnsi="Times New Roman" w:cs="Times New Roman"/>
          <w:sz w:val="28"/>
          <w:szCs w:val="28"/>
          <w:lang w:val="en-US"/>
        </w:rPr>
        <w:t xml:space="preserve">who declined his </w:t>
      </w:r>
      <w:r w:rsidR="00E37A75">
        <w:rPr>
          <w:rFonts w:ascii="Times New Roman" w:hAnsi="Times New Roman" w:cs="Times New Roman"/>
          <w:sz w:val="28"/>
          <w:szCs w:val="28"/>
          <w:lang w:val="en-US"/>
        </w:rPr>
        <w:t>testamentary nomination as the executor but</w:t>
      </w:r>
      <w:r w:rsidR="00302CE3">
        <w:rPr>
          <w:rFonts w:ascii="Times New Roman" w:hAnsi="Times New Roman" w:cs="Times New Roman"/>
          <w:sz w:val="28"/>
          <w:szCs w:val="28"/>
          <w:lang w:val="en-US"/>
        </w:rPr>
        <w:t xml:space="preserve"> thereby</w:t>
      </w:r>
      <w:r w:rsidR="000069E1">
        <w:rPr>
          <w:rFonts w:ascii="Times New Roman" w:hAnsi="Times New Roman" w:cs="Times New Roman"/>
          <w:sz w:val="28"/>
          <w:szCs w:val="28"/>
          <w:lang w:val="en-US"/>
        </w:rPr>
        <w:t xml:space="preserve"> purportedly</w:t>
      </w:r>
      <w:r w:rsidR="00E37A75">
        <w:rPr>
          <w:rFonts w:ascii="Times New Roman" w:hAnsi="Times New Roman" w:cs="Times New Roman"/>
          <w:sz w:val="28"/>
          <w:szCs w:val="28"/>
          <w:lang w:val="en-US"/>
        </w:rPr>
        <w:t xml:space="preserve"> </w:t>
      </w:r>
      <w:r w:rsidR="00D9655B">
        <w:rPr>
          <w:rFonts w:ascii="Times New Roman" w:hAnsi="Times New Roman" w:cs="Times New Roman"/>
          <w:sz w:val="28"/>
          <w:szCs w:val="28"/>
          <w:lang w:val="en-US"/>
        </w:rPr>
        <w:t xml:space="preserve">nominated </w:t>
      </w:r>
      <w:r w:rsidR="00302CE3">
        <w:rPr>
          <w:rFonts w:ascii="Times New Roman" w:hAnsi="Times New Roman" w:cs="Times New Roman"/>
          <w:sz w:val="28"/>
          <w:szCs w:val="28"/>
          <w:lang w:val="en-US"/>
        </w:rPr>
        <w:t xml:space="preserve">the </w:t>
      </w:r>
      <w:r w:rsidR="00D9655B">
        <w:rPr>
          <w:rFonts w:ascii="Times New Roman" w:hAnsi="Times New Roman" w:cs="Times New Roman"/>
          <w:sz w:val="28"/>
          <w:szCs w:val="28"/>
          <w:lang w:val="en-US"/>
        </w:rPr>
        <w:t xml:space="preserve">appellant to be appointed as the executor of the estate of the deceased. </w:t>
      </w:r>
      <w:r w:rsidR="00346EB6">
        <w:rPr>
          <w:rFonts w:ascii="Times New Roman" w:hAnsi="Times New Roman" w:cs="Times New Roman"/>
          <w:sz w:val="28"/>
          <w:szCs w:val="28"/>
          <w:lang w:val="en-US"/>
        </w:rPr>
        <w:t>The 2011 will was also attached to the letter to the Master but the unsigned will which was contained in the laptop which was in possession of the appellant was not disclosed and or filed with the Master.</w:t>
      </w:r>
    </w:p>
    <w:p w14:paraId="4AC6BCC8" w14:textId="77777777" w:rsidR="00346EB6" w:rsidRDefault="00346EB6" w:rsidP="009243B2">
      <w:pPr>
        <w:spacing w:after="0" w:line="360" w:lineRule="auto"/>
        <w:ind w:left="720" w:hanging="720"/>
        <w:jc w:val="both"/>
        <w:rPr>
          <w:rFonts w:ascii="Times New Roman" w:hAnsi="Times New Roman" w:cs="Times New Roman"/>
          <w:sz w:val="28"/>
          <w:szCs w:val="28"/>
        </w:rPr>
      </w:pPr>
    </w:p>
    <w:p w14:paraId="1A07C284" w14:textId="1A83B860" w:rsidR="001C0858" w:rsidRDefault="006F0AE2" w:rsidP="00D7724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21547">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D77247">
        <w:rPr>
          <w:rFonts w:ascii="Times New Roman" w:hAnsi="Times New Roman" w:cs="Times New Roman"/>
          <w:sz w:val="28"/>
          <w:szCs w:val="28"/>
        </w:rPr>
        <w:t xml:space="preserve">It is trite that one of the duties of the Master’s office is to serve the public by supervising the administration of the </w:t>
      </w:r>
      <w:r w:rsidR="005F2484">
        <w:rPr>
          <w:rFonts w:ascii="Times New Roman" w:hAnsi="Times New Roman" w:cs="Times New Roman"/>
          <w:sz w:val="28"/>
          <w:szCs w:val="28"/>
        </w:rPr>
        <w:t xml:space="preserve">estates of </w:t>
      </w:r>
      <w:r w:rsidR="00D77247">
        <w:rPr>
          <w:rFonts w:ascii="Times New Roman" w:hAnsi="Times New Roman" w:cs="Times New Roman"/>
          <w:sz w:val="28"/>
          <w:szCs w:val="28"/>
        </w:rPr>
        <w:t>deceased</w:t>
      </w:r>
      <w:r w:rsidR="005F2484">
        <w:rPr>
          <w:rFonts w:ascii="Times New Roman" w:hAnsi="Times New Roman" w:cs="Times New Roman"/>
          <w:sz w:val="28"/>
          <w:szCs w:val="28"/>
        </w:rPr>
        <w:t xml:space="preserve"> persons</w:t>
      </w:r>
      <w:r w:rsidR="00D77247">
        <w:rPr>
          <w:rFonts w:ascii="Times New Roman" w:hAnsi="Times New Roman" w:cs="Times New Roman"/>
          <w:sz w:val="28"/>
          <w:szCs w:val="28"/>
        </w:rPr>
        <w:t xml:space="preserve">. The purpose </w:t>
      </w:r>
      <w:r w:rsidR="00D77247">
        <w:rPr>
          <w:rFonts w:ascii="Times New Roman" w:hAnsi="Times New Roman" w:cs="Times New Roman"/>
          <w:sz w:val="28"/>
          <w:szCs w:val="28"/>
        </w:rPr>
        <w:lastRenderedPageBreak/>
        <w:t xml:space="preserve">is to ensure an orderly winding up of the financial affairs of the deceased, and the protection of the legal and financial interests of the heirs.  </w:t>
      </w:r>
    </w:p>
    <w:p w14:paraId="30C52B67" w14:textId="77777777" w:rsidR="001C0858" w:rsidRDefault="001C0858" w:rsidP="00D77247">
      <w:pPr>
        <w:spacing w:after="0" w:line="360" w:lineRule="auto"/>
        <w:ind w:left="720" w:hanging="720"/>
        <w:jc w:val="both"/>
        <w:rPr>
          <w:rFonts w:ascii="Times New Roman" w:hAnsi="Times New Roman" w:cs="Times New Roman"/>
          <w:sz w:val="28"/>
          <w:szCs w:val="28"/>
        </w:rPr>
      </w:pPr>
    </w:p>
    <w:p w14:paraId="00E968E0" w14:textId="78419E55" w:rsidR="007055CC" w:rsidRDefault="001C0858" w:rsidP="004D732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BA0AF4">
        <w:rPr>
          <w:rFonts w:ascii="Times New Roman" w:hAnsi="Times New Roman" w:cs="Times New Roman"/>
          <w:sz w:val="28"/>
          <w:szCs w:val="28"/>
        </w:rPr>
        <w:tab/>
        <w:t xml:space="preserve">At this stage, it is </w:t>
      </w:r>
      <w:r w:rsidR="00FE022B">
        <w:rPr>
          <w:rFonts w:ascii="Times New Roman" w:hAnsi="Times New Roman" w:cs="Times New Roman"/>
          <w:sz w:val="28"/>
          <w:szCs w:val="28"/>
        </w:rPr>
        <w:t>useful</w:t>
      </w:r>
      <w:r w:rsidR="00BA0AF4">
        <w:rPr>
          <w:rFonts w:ascii="Times New Roman" w:hAnsi="Times New Roman" w:cs="Times New Roman"/>
          <w:sz w:val="28"/>
          <w:szCs w:val="28"/>
        </w:rPr>
        <w:t xml:space="preserve"> to</w:t>
      </w:r>
      <w:r w:rsidR="00FE022B">
        <w:rPr>
          <w:rFonts w:ascii="Times New Roman" w:hAnsi="Times New Roman" w:cs="Times New Roman"/>
          <w:sz w:val="28"/>
          <w:szCs w:val="28"/>
        </w:rPr>
        <w:t xml:space="preserve"> </w:t>
      </w:r>
      <w:r w:rsidR="001D7EF1">
        <w:rPr>
          <w:rFonts w:ascii="Times New Roman" w:hAnsi="Times New Roman" w:cs="Times New Roman"/>
          <w:sz w:val="28"/>
          <w:szCs w:val="28"/>
        </w:rPr>
        <w:t>restate the</w:t>
      </w:r>
      <w:r w:rsidR="00BA0AF4">
        <w:rPr>
          <w:rFonts w:ascii="Times New Roman" w:hAnsi="Times New Roman" w:cs="Times New Roman"/>
          <w:sz w:val="28"/>
          <w:szCs w:val="28"/>
        </w:rPr>
        <w:t xml:space="preserve"> relevant sections of the Administration of Estates Act, </w:t>
      </w:r>
      <w:r w:rsidR="00BA0AF4">
        <w:rPr>
          <w:rFonts w:ascii="Times New Roman" w:hAnsi="Times New Roman" w:cs="Times New Roman"/>
          <w:i/>
          <w:sz w:val="28"/>
          <w:szCs w:val="28"/>
        </w:rPr>
        <w:t>(“the Act”)</w:t>
      </w:r>
      <w:r w:rsidR="00BA0AF4">
        <w:rPr>
          <w:rFonts w:ascii="Times New Roman" w:hAnsi="Times New Roman" w:cs="Times New Roman"/>
          <w:sz w:val="28"/>
          <w:szCs w:val="28"/>
        </w:rPr>
        <w:t xml:space="preserve"> which provides as follows:</w:t>
      </w:r>
    </w:p>
    <w:p w14:paraId="11F77A62" w14:textId="42959E5F" w:rsidR="00863731" w:rsidRDefault="00EC3AED" w:rsidP="007055CC">
      <w:pPr>
        <w:spacing w:after="0" w:line="360" w:lineRule="auto"/>
        <w:ind w:left="720" w:firstLine="720"/>
        <w:jc w:val="both"/>
        <w:rPr>
          <w:rFonts w:ascii="Times New Roman" w:hAnsi="Times New Roman" w:cs="Times New Roman"/>
          <w:i/>
          <w:iCs/>
          <w:sz w:val="28"/>
          <w:szCs w:val="28"/>
        </w:rPr>
      </w:pPr>
      <w:r>
        <w:rPr>
          <w:rFonts w:ascii="Times New Roman" w:hAnsi="Times New Roman" w:cs="Times New Roman"/>
          <w:i/>
          <w:iCs/>
          <w:sz w:val="28"/>
          <w:szCs w:val="28"/>
        </w:rPr>
        <w:t>“</w:t>
      </w:r>
      <w:r w:rsidR="00E11536">
        <w:rPr>
          <w:rFonts w:ascii="Times New Roman" w:hAnsi="Times New Roman" w:cs="Times New Roman"/>
          <w:i/>
          <w:iCs/>
          <w:sz w:val="28"/>
          <w:szCs w:val="28"/>
        </w:rPr>
        <w:t xml:space="preserve">Section </w:t>
      </w:r>
      <w:r>
        <w:rPr>
          <w:rFonts w:ascii="Times New Roman" w:hAnsi="Times New Roman" w:cs="Times New Roman"/>
          <w:i/>
          <w:iCs/>
          <w:sz w:val="28"/>
          <w:szCs w:val="28"/>
        </w:rPr>
        <w:t>7.</w:t>
      </w:r>
      <w:r w:rsidR="00BC4150">
        <w:rPr>
          <w:rFonts w:ascii="Times New Roman" w:hAnsi="Times New Roman" w:cs="Times New Roman"/>
          <w:i/>
          <w:iCs/>
          <w:sz w:val="28"/>
          <w:szCs w:val="28"/>
        </w:rPr>
        <w:tab/>
        <w:t>Death notices</w:t>
      </w:r>
    </w:p>
    <w:p w14:paraId="1023D121" w14:textId="584087E9" w:rsidR="00BC4150" w:rsidRPr="006F5D15" w:rsidRDefault="006F5D15" w:rsidP="006F5D15">
      <w:pPr>
        <w:pStyle w:val="ListParagraph"/>
        <w:numPr>
          <w:ilvl w:val="0"/>
          <w:numId w:val="21"/>
        </w:numPr>
        <w:spacing w:after="0" w:line="360" w:lineRule="auto"/>
        <w:jc w:val="both"/>
        <w:rPr>
          <w:rFonts w:ascii="Times New Roman" w:hAnsi="Times New Roman" w:cs="Times New Roman"/>
          <w:i/>
          <w:iCs/>
          <w:sz w:val="28"/>
          <w:szCs w:val="28"/>
          <w:lang w:val="en-US"/>
        </w:rPr>
      </w:pPr>
      <w:r w:rsidRPr="006F5D15">
        <w:rPr>
          <w:rFonts w:ascii="Times New Roman" w:hAnsi="Times New Roman" w:cs="Times New Roman"/>
          <w:i/>
          <w:iCs/>
          <w:sz w:val="28"/>
          <w:szCs w:val="28"/>
          <w:lang w:val="en-US"/>
        </w:rPr>
        <w:t>W</w:t>
      </w:r>
      <w:r w:rsidR="00CA7ECE" w:rsidRPr="006F5D15">
        <w:rPr>
          <w:rFonts w:ascii="Times New Roman" w:hAnsi="Times New Roman" w:cs="Times New Roman"/>
          <w:i/>
          <w:iCs/>
          <w:sz w:val="28"/>
          <w:szCs w:val="28"/>
          <w:lang w:val="en-US"/>
        </w:rPr>
        <w:t xml:space="preserve">henever any person dies within the Republic leaving any property or any document being or purporting to be a will </w:t>
      </w:r>
      <w:r w:rsidR="00015C71" w:rsidRPr="006F5D15">
        <w:rPr>
          <w:rFonts w:ascii="Times New Roman" w:hAnsi="Times New Roman" w:cs="Times New Roman"/>
          <w:i/>
          <w:iCs/>
          <w:sz w:val="28"/>
          <w:szCs w:val="28"/>
          <w:lang w:val="en-US"/>
        </w:rPr>
        <w:t>therein:</w:t>
      </w:r>
      <w:r w:rsidRPr="006F5D15">
        <w:rPr>
          <w:rFonts w:ascii="Times New Roman" w:hAnsi="Times New Roman" w:cs="Times New Roman"/>
          <w:i/>
          <w:iCs/>
          <w:sz w:val="28"/>
          <w:szCs w:val="28"/>
          <w:lang w:val="en-US"/>
        </w:rPr>
        <w:t>-</w:t>
      </w:r>
    </w:p>
    <w:p w14:paraId="562EC102" w14:textId="5E9B1BD5" w:rsidR="006F5D15" w:rsidRPr="002A0FF5" w:rsidRDefault="00447F76" w:rsidP="00447F76">
      <w:pPr>
        <w:pStyle w:val="ListParagraph"/>
        <w:numPr>
          <w:ilvl w:val="1"/>
          <w:numId w:val="21"/>
        </w:numPr>
        <w:spacing w:after="0" w:line="360" w:lineRule="auto"/>
        <w:jc w:val="both"/>
        <w:rPr>
          <w:rFonts w:ascii="Times New Roman" w:hAnsi="Times New Roman" w:cs="Times New Roman"/>
          <w:i/>
          <w:iCs/>
          <w:sz w:val="28"/>
          <w:szCs w:val="28"/>
        </w:rPr>
      </w:pPr>
      <w:r w:rsidRPr="00447F76">
        <w:rPr>
          <w:rFonts w:ascii="Times New Roman" w:hAnsi="Times New Roman" w:cs="Times New Roman"/>
          <w:i/>
          <w:iCs/>
          <w:sz w:val="28"/>
          <w:szCs w:val="28"/>
          <w:lang w:val="en-US"/>
        </w:rPr>
        <w:t>the surviving spouse of such person or more than one surviving spouse jointly, or if there is no surviving spouse, his or her nearest relative o</w:t>
      </w:r>
      <w:r w:rsidR="005E1A2E">
        <w:rPr>
          <w:rFonts w:ascii="Times New Roman" w:hAnsi="Times New Roman" w:cs="Times New Roman"/>
          <w:i/>
          <w:iCs/>
          <w:sz w:val="28"/>
          <w:szCs w:val="28"/>
          <w:lang w:val="en-US"/>
        </w:rPr>
        <w:t>r</w:t>
      </w:r>
      <w:r w:rsidRPr="00447F76">
        <w:rPr>
          <w:rFonts w:ascii="Times New Roman" w:hAnsi="Times New Roman" w:cs="Times New Roman"/>
          <w:i/>
          <w:iCs/>
          <w:sz w:val="28"/>
          <w:szCs w:val="28"/>
          <w:lang w:val="en-US"/>
        </w:rPr>
        <w:t xml:space="preserve"> connection residing in the district</w:t>
      </w:r>
      <w:r w:rsidR="002A0FF5" w:rsidRPr="002A0FF5">
        <w:rPr>
          <w:rFonts w:ascii="Times New Roman" w:hAnsi="Times New Roman" w:cs="Times New Roman"/>
          <w:i/>
          <w:iCs/>
          <w:sz w:val="28"/>
          <w:szCs w:val="28"/>
          <w:lang w:val="en-US"/>
        </w:rPr>
        <w:t xml:space="preserve"> in which the death has taken place, shall within 14 days thereafter giving notice of death substantially in the prescribed form, or cause such notice to be given to the </w:t>
      </w:r>
      <w:r w:rsidR="002A0FF5">
        <w:rPr>
          <w:rFonts w:ascii="Times New Roman" w:hAnsi="Times New Roman" w:cs="Times New Roman"/>
          <w:i/>
          <w:iCs/>
          <w:sz w:val="28"/>
          <w:szCs w:val="28"/>
          <w:lang w:val="en-US"/>
        </w:rPr>
        <w:t>M</w:t>
      </w:r>
      <w:r w:rsidR="002A0FF5" w:rsidRPr="002A0FF5">
        <w:rPr>
          <w:rFonts w:ascii="Times New Roman" w:hAnsi="Times New Roman" w:cs="Times New Roman"/>
          <w:i/>
          <w:iCs/>
          <w:sz w:val="28"/>
          <w:szCs w:val="28"/>
          <w:lang w:val="en-US"/>
        </w:rPr>
        <w:t>aster</w:t>
      </w:r>
      <w:r w:rsidR="002A0FF5">
        <w:rPr>
          <w:rFonts w:ascii="Times New Roman" w:hAnsi="Times New Roman" w:cs="Times New Roman"/>
          <w:i/>
          <w:iCs/>
          <w:sz w:val="28"/>
          <w:szCs w:val="28"/>
          <w:lang w:val="en-US"/>
        </w:rPr>
        <w:t>; and</w:t>
      </w:r>
    </w:p>
    <w:p w14:paraId="7A941006" w14:textId="7F9C06A5" w:rsidR="002A0FF5" w:rsidRPr="00B22025" w:rsidRDefault="001F563E" w:rsidP="00447F76">
      <w:pPr>
        <w:pStyle w:val="ListParagraph"/>
        <w:numPr>
          <w:ilvl w:val="1"/>
          <w:numId w:val="21"/>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lang w:val="en-US"/>
        </w:rPr>
        <w:t>T</w:t>
      </w:r>
      <w:r w:rsidR="00413265" w:rsidRPr="00413265">
        <w:rPr>
          <w:rFonts w:ascii="Times New Roman" w:hAnsi="Times New Roman" w:cs="Times New Roman"/>
          <w:i/>
          <w:iCs/>
          <w:sz w:val="28"/>
          <w:szCs w:val="28"/>
          <w:lang w:val="en-US"/>
        </w:rPr>
        <w:t>he person who a</w:t>
      </w:r>
      <w:r>
        <w:rPr>
          <w:rFonts w:ascii="Times New Roman" w:hAnsi="Times New Roman" w:cs="Times New Roman"/>
          <w:i/>
          <w:iCs/>
          <w:sz w:val="28"/>
          <w:szCs w:val="28"/>
          <w:lang w:val="en-US"/>
        </w:rPr>
        <w:t>t</w:t>
      </w:r>
      <w:r w:rsidR="00413265" w:rsidRPr="00413265">
        <w:rPr>
          <w:rFonts w:ascii="Times New Roman" w:hAnsi="Times New Roman" w:cs="Times New Roman"/>
          <w:i/>
          <w:iCs/>
          <w:sz w:val="28"/>
          <w:szCs w:val="28"/>
          <w:lang w:val="en-US"/>
        </w:rPr>
        <w:t xml:space="preserve"> or immediately after the death has the control of the premises at which the death occurs shall, unless </w:t>
      </w:r>
      <w:r w:rsidR="002F4153">
        <w:rPr>
          <w:rFonts w:ascii="Times New Roman" w:hAnsi="Times New Roman" w:cs="Times New Roman"/>
          <w:i/>
          <w:iCs/>
          <w:sz w:val="28"/>
          <w:szCs w:val="28"/>
          <w:lang w:val="en-US"/>
        </w:rPr>
        <w:t>a</w:t>
      </w:r>
      <w:r w:rsidR="00413265" w:rsidRPr="00413265">
        <w:rPr>
          <w:rFonts w:ascii="Times New Roman" w:hAnsi="Times New Roman" w:cs="Times New Roman"/>
          <w:i/>
          <w:iCs/>
          <w:sz w:val="28"/>
          <w:szCs w:val="28"/>
          <w:lang w:val="en-US"/>
        </w:rPr>
        <w:t xml:space="preserve"> notice </w:t>
      </w:r>
      <w:r w:rsidR="00C140F1">
        <w:rPr>
          <w:rFonts w:ascii="Times New Roman" w:hAnsi="Times New Roman" w:cs="Times New Roman"/>
          <w:i/>
          <w:iCs/>
          <w:sz w:val="28"/>
          <w:szCs w:val="28"/>
          <w:lang w:val="en-US"/>
        </w:rPr>
        <w:t>under</w:t>
      </w:r>
      <w:r w:rsidR="00413265" w:rsidRPr="00413265">
        <w:rPr>
          <w:rFonts w:ascii="Times New Roman" w:hAnsi="Times New Roman" w:cs="Times New Roman"/>
          <w:i/>
          <w:iCs/>
          <w:sz w:val="28"/>
          <w:szCs w:val="28"/>
          <w:lang w:val="en-US"/>
        </w:rPr>
        <w:t xml:space="preserve"> paragraph </w:t>
      </w:r>
      <w:r w:rsidR="00C140F1">
        <w:rPr>
          <w:rFonts w:ascii="Times New Roman" w:hAnsi="Times New Roman" w:cs="Times New Roman"/>
          <w:i/>
          <w:iCs/>
          <w:sz w:val="28"/>
          <w:szCs w:val="28"/>
          <w:lang w:val="en-US"/>
        </w:rPr>
        <w:t>(</w:t>
      </w:r>
      <w:r w:rsidR="00413265" w:rsidRPr="00413265">
        <w:rPr>
          <w:rFonts w:ascii="Times New Roman" w:hAnsi="Times New Roman" w:cs="Times New Roman"/>
          <w:i/>
          <w:iCs/>
          <w:sz w:val="28"/>
          <w:szCs w:val="28"/>
          <w:lang w:val="en-US"/>
        </w:rPr>
        <w:t>a</w:t>
      </w:r>
      <w:r w:rsidR="00C140F1">
        <w:rPr>
          <w:rFonts w:ascii="Times New Roman" w:hAnsi="Times New Roman" w:cs="Times New Roman"/>
          <w:i/>
          <w:iCs/>
          <w:sz w:val="28"/>
          <w:szCs w:val="28"/>
          <w:lang w:val="en-US"/>
        </w:rPr>
        <w:t>)</w:t>
      </w:r>
      <w:r w:rsidR="00413265" w:rsidRPr="00413265">
        <w:rPr>
          <w:rFonts w:ascii="Times New Roman" w:hAnsi="Times New Roman" w:cs="Times New Roman"/>
          <w:i/>
          <w:iCs/>
          <w:sz w:val="28"/>
          <w:szCs w:val="28"/>
          <w:lang w:val="en-US"/>
        </w:rPr>
        <w:t xml:space="preserve"> has to h</w:t>
      </w:r>
      <w:r w:rsidR="00C140F1">
        <w:rPr>
          <w:rFonts w:ascii="Times New Roman" w:hAnsi="Times New Roman" w:cs="Times New Roman"/>
          <w:i/>
          <w:iCs/>
          <w:sz w:val="28"/>
          <w:szCs w:val="28"/>
          <w:lang w:val="en-US"/>
        </w:rPr>
        <w:t>is</w:t>
      </w:r>
      <w:r w:rsidR="00413265" w:rsidRPr="00413265">
        <w:rPr>
          <w:rFonts w:ascii="Times New Roman" w:hAnsi="Times New Roman" w:cs="Times New Roman"/>
          <w:i/>
          <w:iCs/>
          <w:sz w:val="28"/>
          <w:szCs w:val="28"/>
          <w:lang w:val="en-US"/>
        </w:rPr>
        <w:t xml:space="preserve"> knowledge already been given,</w:t>
      </w:r>
      <w:r w:rsidRPr="001F563E">
        <w:rPr>
          <w:rFonts w:ascii="Times New Roman" w:hAnsi="Times New Roman" w:cs="Times New Roman"/>
          <w:i/>
          <w:iCs/>
          <w:sz w:val="28"/>
          <w:szCs w:val="28"/>
          <w:lang w:val="en-US"/>
        </w:rPr>
        <w:t xml:space="preserve"> within 14 days after the death, report the death or cause the death to be reported to the </w:t>
      </w:r>
      <w:r w:rsidR="00B22025">
        <w:rPr>
          <w:rFonts w:ascii="Times New Roman" w:hAnsi="Times New Roman" w:cs="Times New Roman"/>
          <w:i/>
          <w:iCs/>
          <w:sz w:val="28"/>
          <w:szCs w:val="28"/>
          <w:lang w:val="en-US"/>
        </w:rPr>
        <w:t>M</w:t>
      </w:r>
      <w:r w:rsidRPr="001F563E">
        <w:rPr>
          <w:rFonts w:ascii="Times New Roman" w:hAnsi="Times New Roman" w:cs="Times New Roman"/>
          <w:i/>
          <w:iCs/>
          <w:sz w:val="28"/>
          <w:szCs w:val="28"/>
          <w:lang w:val="en-US"/>
        </w:rPr>
        <w:t>aster</w:t>
      </w:r>
      <w:r w:rsidR="00B22025">
        <w:rPr>
          <w:rFonts w:ascii="Times New Roman" w:hAnsi="Times New Roman" w:cs="Times New Roman"/>
          <w:i/>
          <w:iCs/>
          <w:sz w:val="28"/>
          <w:szCs w:val="28"/>
          <w:lang w:val="en-US"/>
        </w:rPr>
        <w:t>.</w:t>
      </w:r>
    </w:p>
    <w:p w14:paraId="6DA22191" w14:textId="6DF179E2" w:rsidR="00B22025" w:rsidRPr="00846A65" w:rsidRDefault="00846A65" w:rsidP="00846A65">
      <w:pPr>
        <w:pStyle w:val="ListParagraph"/>
        <w:numPr>
          <w:ilvl w:val="0"/>
          <w:numId w:val="21"/>
        </w:numPr>
        <w:spacing w:after="0" w:line="360" w:lineRule="auto"/>
        <w:jc w:val="both"/>
        <w:rPr>
          <w:rFonts w:ascii="Times New Roman" w:hAnsi="Times New Roman" w:cs="Times New Roman"/>
          <w:i/>
          <w:iCs/>
          <w:sz w:val="28"/>
          <w:szCs w:val="28"/>
        </w:rPr>
      </w:pPr>
      <w:r w:rsidRPr="00846A65">
        <w:rPr>
          <w:rFonts w:ascii="Times New Roman" w:hAnsi="Times New Roman" w:cs="Times New Roman"/>
          <w:i/>
          <w:iCs/>
          <w:sz w:val="28"/>
          <w:szCs w:val="28"/>
        </w:rPr>
        <w:t>………………………</w:t>
      </w:r>
    </w:p>
    <w:p w14:paraId="2537EFA6" w14:textId="77777777" w:rsidR="00846A65" w:rsidRPr="00846A65" w:rsidRDefault="00846A65" w:rsidP="00846A65">
      <w:pPr>
        <w:pStyle w:val="ListParagraph"/>
        <w:spacing w:after="0" w:line="360" w:lineRule="auto"/>
        <w:ind w:left="2880"/>
        <w:jc w:val="both"/>
        <w:rPr>
          <w:rFonts w:ascii="Times New Roman" w:hAnsi="Times New Roman" w:cs="Times New Roman"/>
          <w:i/>
          <w:iCs/>
          <w:sz w:val="28"/>
          <w:szCs w:val="28"/>
        </w:rPr>
      </w:pPr>
    </w:p>
    <w:p w14:paraId="3201032E" w14:textId="073E3A50" w:rsidR="00BA0AF4" w:rsidRPr="00EF0A18" w:rsidRDefault="00E11536" w:rsidP="00A2196C">
      <w:pPr>
        <w:spacing w:after="0" w:line="360" w:lineRule="auto"/>
        <w:ind w:left="2875" w:hanging="1435"/>
        <w:jc w:val="both"/>
        <w:rPr>
          <w:rFonts w:ascii="Times New Roman" w:hAnsi="Times New Roman" w:cs="Times New Roman"/>
          <w:i/>
          <w:sz w:val="28"/>
          <w:szCs w:val="28"/>
        </w:rPr>
      </w:pPr>
      <w:r>
        <w:rPr>
          <w:rFonts w:ascii="Times New Roman" w:hAnsi="Times New Roman" w:cs="Times New Roman"/>
          <w:i/>
          <w:sz w:val="28"/>
          <w:szCs w:val="28"/>
        </w:rPr>
        <w:t xml:space="preserve">Section </w:t>
      </w:r>
      <w:r w:rsidR="00BA0AF4">
        <w:rPr>
          <w:rFonts w:ascii="Times New Roman" w:hAnsi="Times New Roman" w:cs="Times New Roman"/>
          <w:i/>
          <w:sz w:val="28"/>
          <w:szCs w:val="28"/>
        </w:rPr>
        <w:t xml:space="preserve">8. </w:t>
      </w:r>
      <w:r w:rsidR="00846A65">
        <w:rPr>
          <w:rFonts w:ascii="Times New Roman" w:hAnsi="Times New Roman" w:cs="Times New Roman"/>
          <w:i/>
          <w:sz w:val="28"/>
          <w:szCs w:val="28"/>
        </w:rPr>
        <w:tab/>
      </w:r>
      <w:r w:rsidR="00BA0AF4">
        <w:rPr>
          <w:rFonts w:ascii="Times New Roman" w:hAnsi="Times New Roman" w:cs="Times New Roman"/>
          <w:i/>
          <w:sz w:val="28"/>
          <w:szCs w:val="28"/>
        </w:rPr>
        <w:t>Transmission or delivery of wills to Master and registration thereof</w:t>
      </w:r>
    </w:p>
    <w:p w14:paraId="6BE3B986" w14:textId="77777777" w:rsidR="00BA0AF4" w:rsidRPr="00EF0A18" w:rsidRDefault="00BA0AF4" w:rsidP="00BA0AF4">
      <w:pPr>
        <w:pStyle w:val="ListParagraph"/>
        <w:numPr>
          <w:ilvl w:val="0"/>
          <w:numId w:val="20"/>
        </w:numPr>
        <w:spacing w:after="0" w:line="360" w:lineRule="auto"/>
        <w:jc w:val="both"/>
        <w:rPr>
          <w:rFonts w:ascii="Times New Roman" w:hAnsi="Times New Roman" w:cs="Times New Roman"/>
          <w:i/>
          <w:sz w:val="28"/>
          <w:szCs w:val="28"/>
        </w:rPr>
      </w:pPr>
      <w:r w:rsidRPr="00EF0A18">
        <w:rPr>
          <w:rFonts w:ascii="Times New Roman" w:hAnsi="Times New Roman" w:cs="Times New Roman"/>
          <w:i/>
          <w:sz w:val="28"/>
          <w:szCs w:val="28"/>
        </w:rPr>
        <w:t xml:space="preserve">Any person who has any document being or purporting to be a will in his possession at the time of or at any time after the death of any person who executed such document, </w:t>
      </w:r>
      <w:r w:rsidRPr="00EF0A18">
        <w:rPr>
          <w:rFonts w:ascii="Times New Roman" w:hAnsi="Times New Roman" w:cs="Times New Roman"/>
          <w:i/>
          <w:sz w:val="28"/>
          <w:szCs w:val="28"/>
        </w:rPr>
        <w:lastRenderedPageBreak/>
        <w:t>shall, as soon as the death comes to his knowledge, transmit or deliver such document to the Master.</w:t>
      </w:r>
    </w:p>
    <w:p w14:paraId="1A514444" w14:textId="77777777" w:rsidR="00BA0AF4" w:rsidRDefault="00BA0AF4" w:rsidP="00BA0AF4">
      <w:pPr>
        <w:pStyle w:val="ListParagraph"/>
        <w:numPr>
          <w:ilvl w:val="0"/>
          <w:numId w:val="2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3AB49E79" w14:textId="77777777" w:rsidR="00BA0AF4" w:rsidRDefault="00BA0AF4" w:rsidP="00BA0AF4">
      <w:pPr>
        <w:pStyle w:val="ListParagraph"/>
        <w:numPr>
          <w:ilvl w:val="0"/>
          <w:numId w:val="2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Any such document which has been received by the Master, shall be registered by him in a register of estates, and he shall cause any such document which is closed to be opened for the purpose of such registration.</w:t>
      </w:r>
    </w:p>
    <w:p w14:paraId="1A6C3B2B" w14:textId="4CD5EC7C" w:rsidR="00B16411" w:rsidRDefault="00B16411" w:rsidP="00BA0AF4">
      <w:pPr>
        <w:pStyle w:val="ListParagraph"/>
        <w:numPr>
          <w:ilvl w:val="0"/>
          <w:numId w:val="20"/>
        </w:numPr>
        <w:spacing w:after="0" w:line="360" w:lineRule="auto"/>
        <w:jc w:val="both"/>
        <w:rPr>
          <w:rFonts w:ascii="Times New Roman" w:hAnsi="Times New Roman" w:cs="Times New Roman"/>
          <w:i/>
          <w:sz w:val="28"/>
          <w:szCs w:val="28"/>
        </w:rPr>
      </w:pPr>
      <w:r w:rsidRPr="00B16411">
        <w:rPr>
          <w:rFonts w:ascii="Times New Roman" w:hAnsi="Times New Roman" w:cs="Times New Roman"/>
          <w:i/>
          <w:sz w:val="28"/>
          <w:szCs w:val="28"/>
          <w:lang w:val="en-US"/>
        </w:rPr>
        <w:t xml:space="preserve">If it appears to the </w:t>
      </w:r>
      <w:r w:rsidR="008C7AEF">
        <w:rPr>
          <w:rFonts w:ascii="Times New Roman" w:hAnsi="Times New Roman" w:cs="Times New Roman"/>
          <w:i/>
          <w:sz w:val="28"/>
          <w:szCs w:val="28"/>
          <w:lang w:val="en-US"/>
        </w:rPr>
        <w:t>M</w:t>
      </w:r>
      <w:r w:rsidRPr="00B16411">
        <w:rPr>
          <w:rFonts w:ascii="Times New Roman" w:hAnsi="Times New Roman" w:cs="Times New Roman"/>
          <w:i/>
          <w:sz w:val="28"/>
          <w:szCs w:val="28"/>
          <w:lang w:val="en-US"/>
        </w:rPr>
        <w:t>aster that any such document,</w:t>
      </w:r>
      <w:r w:rsidR="008C7AEF">
        <w:rPr>
          <w:rFonts w:ascii="Times New Roman" w:hAnsi="Times New Roman" w:cs="Times New Roman"/>
          <w:i/>
          <w:sz w:val="28"/>
          <w:szCs w:val="28"/>
          <w:lang w:val="en-US"/>
        </w:rPr>
        <w:t xml:space="preserve"> </w:t>
      </w:r>
      <w:r w:rsidR="008C7AEF" w:rsidRPr="008C7AEF">
        <w:rPr>
          <w:rFonts w:ascii="Times New Roman" w:hAnsi="Times New Roman" w:cs="Times New Roman"/>
          <w:i/>
          <w:sz w:val="28"/>
          <w:szCs w:val="28"/>
          <w:lang w:val="en-US"/>
        </w:rPr>
        <w:t>being or purporting to be a w</w:t>
      </w:r>
      <w:r w:rsidR="008C7AEF">
        <w:rPr>
          <w:rFonts w:ascii="Times New Roman" w:hAnsi="Times New Roman" w:cs="Times New Roman"/>
          <w:i/>
          <w:sz w:val="28"/>
          <w:szCs w:val="28"/>
          <w:lang w:val="en-US"/>
        </w:rPr>
        <w:t xml:space="preserve">ill, </w:t>
      </w:r>
      <w:r w:rsidR="00F43646" w:rsidRPr="00F43646">
        <w:rPr>
          <w:rFonts w:ascii="Times New Roman" w:hAnsi="Times New Roman" w:cs="Times New Roman"/>
          <w:i/>
          <w:sz w:val="28"/>
          <w:szCs w:val="28"/>
          <w:lang w:val="en-US"/>
        </w:rPr>
        <w:t>he may</w:t>
      </w:r>
      <w:r w:rsidR="00F43646">
        <w:rPr>
          <w:rFonts w:ascii="Times New Roman" w:hAnsi="Times New Roman" w:cs="Times New Roman"/>
          <w:i/>
          <w:sz w:val="28"/>
          <w:szCs w:val="28"/>
          <w:lang w:val="en-US"/>
        </w:rPr>
        <w:t xml:space="preserve">, </w:t>
      </w:r>
      <w:r w:rsidR="00F43646" w:rsidRPr="00F43646">
        <w:rPr>
          <w:rFonts w:ascii="Times New Roman" w:hAnsi="Times New Roman" w:cs="Times New Roman"/>
          <w:i/>
          <w:sz w:val="28"/>
          <w:szCs w:val="28"/>
          <w:lang w:val="en-US"/>
        </w:rPr>
        <w:t xml:space="preserve">notwithstanding registration thereof in terms of subsection </w:t>
      </w:r>
      <w:r w:rsidR="00F43646">
        <w:rPr>
          <w:rFonts w:ascii="Times New Roman" w:hAnsi="Times New Roman" w:cs="Times New Roman"/>
          <w:i/>
          <w:sz w:val="28"/>
          <w:szCs w:val="28"/>
          <w:lang w:val="en-US"/>
        </w:rPr>
        <w:t>(</w:t>
      </w:r>
      <w:r w:rsidR="00F43646" w:rsidRPr="00F43646">
        <w:rPr>
          <w:rFonts w:ascii="Times New Roman" w:hAnsi="Times New Roman" w:cs="Times New Roman"/>
          <w:i/>
          <w:sz w:val="28"/>
          <w:szCs w:val="28"/>
          <w:lang w:val="en-US"/>
        </w:rPr>
        <w:t>3</w:t>
      </w:r>
      <w:r w:rsidR="00F43646">
        <w:rPr>
          <w:rFonts w:ascii="Times New Roman" w:hAnsi="Times New Roman" w:cs="Times New Roman"/>
          <w:i/>
          <w:sz w:val="28"/>
          <w:szCs w:val="28"/>
          <w:lang w:val="en-US"/>
        </w:rPr>
        <w:t xml:space="preserve">), </w:t>
      </w:r>
      <w:r w:rsidR="00A437E5" w:rsidRPr="00A437E5">
        <w:rPr>
          <w:rFonts w:ascii="Times New Roman" w:hAnsi="Times New Roman" w:cs="Times New Roman"/>
          <w:i/>
          <w:sz w:val="28"/>
          <w:szCs w:val="28"/>
          <w:lang w:val="en-US"/>
        </w:rPr>
        <w:t>refuse to accept it for the purposes of this act until the validity thereof has been determined by the court</w:t>
      </w:r>
      <w:r w:rsidR="00A437E5">
        <w:rPr>
          <w:rFonts w:ascii="Times New Roman" w:hAnsi="Times New Roman" w:cs="Times New Roman"/>
          <w:i/>
          <w:sz w:val="28"/>
          <w:szCs w:val="28"/>
          <w:lang w:val="en-US"/>
        </w:rPr>
        <w:t>.</w:t>
      </w:r>
      <w:r w:rsidR="00B87FE9">
        <w:rPr>
          <w:rFonts w:ascii="Times New Roman" w:hAnsi="Times New Roman" w:cs="Times New Roman"/>
          <w:i/>
          <w:sz w:val="28"/>
          <w:szCs w:val="28"/>
          <w:lang w:val="en-US"/>
        </w:rPr>
        <w:t>”</w:t>
      </w:r>
    </w:p>
    <w:p w14:paraId="65ECD5E1" w14:textId="77777777" w:rsidR="00C20FF3" w:rsidRDefault="00C20FF3" w:rsidP="00E11536">
      <w:pPr>
        <w:spacing w:after="0" w:line="360" w:lineRule="auto"/>
        <w:jc w:val="both"/>
        <w:rPr>
          <w:rFonts w:ascii="Times New Roman" w:hAnsi="Times New Roman" w:cs="Times New Roman"/>
          <w:i/>
          <w:sz w:val="28"/>
          <w:szCs w:val="28"/>
        </w:rPr>
      </w:pPr>
    </w:p>
    <w:p w14:paraId="7D586131" w14:textId="0DBDDEF2" w:rsidR="007055CC" w:rsidRDefault="000C1ABE" w:rsidP="0079220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rPr>
        <w:tab/>
        <w:t>The Act provides the following in section</w:t>
      </w:r>
      <w:r w:rsidR="007055CC">
        <w:rPr>
          <w:rFonts w:ascii="Times New Roman" w:hAnsi="Times New Roman" w:cs="Times New Roman"/>
          <w:sz w:val="28"/>
          <w:szCs w:val="28"/>
        </w:rPr>
        <w:t>s</w:t>
      </w:r>
      <w:r w:rsidR="00B87FE9">
        <w:rPr>
          <w:rFonts w:ascii="Times New Roman" w:hAnsi="Times New Roman" w:cs="Times New Roman"/>
          <w:sz w:val="28"/>
          <w:szCs w:val="28"/>
        </w:rPr>
        <w:t xml:space="preserve"> </w:t>
      </w:r>
      <w:r>
        <w:rPr>
          <w:rFonts w:ascii="Times New Roman" w:hAnsi="Times New Roman" w:cs="Times New Roman"/>
          <w:sz w:val="28"/>
          <w:szCs w:val="28"/>
          <w:lang w:val="en-US"/>
        </w:rPr>
        <w:t>11</w:t>
      </w:r>
      <w:r w:rsidR="00DB30B9">
        <w:rPr>
          <w:rFonts w:ascii="Times New Roman" w:hAnsi="Times New Roman" w:cs="Times New Roman"/>
          <w:sz w:val="28"/>
          <w:szCs w:val="28"/>
          <w:lang w:val="en-US"/>
        </w:rPr>
        <w:t>and 18</w:t>
      </w:r>
    </w:p>
    <w:p w14:paraId="5C1A399E" w14:textId="382666EA" w:rsidR="00B16411" w:rsidRPr="004D7325" w:rsidRDefault="00B87FE9" w:rsidP="004D7325">
      <w:pPr>
        <w:spacing w:after="0" w:line="360" w:lineRule="auto"/>
        <w:ind w:left="720" w:firstLine="720"/>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00DC7B5E">
        <w:rPr>
          <w:rFonts w:ascii="Times New Roman" w:hAnsi="Times New Roman" w:cs="Times New Roman"/>
          <w:i/>
          <w:iCs/>
          <w:sz w:val="28"/>
          <w:szCs w:val="28"/>
        </w:rPr>
        <w:t>Section 11</w:t>
      </w:r>
      <w:r w:rsidR="00DC7B5E">
        <w:rPr>
          <w:rFonts w:ascii="Times New Roman" w:hAnsi="Times New Roman" w:cs="Times New Roman"/>
          <w:i/>
          <w:iCs/>
          <w:sz w:val="28"/>
          <w:szCs w:val="28"/>
        </w:rPr>
        <w:tab/>
      </w:r>
      <w:r w:rsidR="00116FDC">
        <w:rPr>
          <w:rFonts w:ascii="Times New Roman" w:hAnsi="Times New Roman" w:cs="Times New Roman"/>
          <w:i/>
          <w:iCs/>
          <w:sz w:val="28"/>
          <w:szCs w:val="28"/>
        </w:rPr>
        <w:t>T</w:t>
      </w:r>
      <w:r w:rsidR="00116FDC" w:rsidRPr="00116FDC">
        <w:rPr>
          <w:rFonts w:ascii="Times New Roman" w:hAnsi="Times New Roman" w:cs="Times New Roman"/>
          <w:i/>
          <w:sz w:val="28"/>
          <w:szCs w:val="28"/>
          <w:lang w:val="en-US"/>
        </w:rPr>
        <w:t>emporary custody of property in deceased estates</w:t>
      </w:r>
    </w:p>
    <w:p w14:paraId="71BCA0CC" w14:textId="675E7410" w:rsidR="00223D01" w:rsidRPr="00455C5F" w:rsidRDefault="00911F81" w:rsidP="00911F81">
      <w:pPr>
        <w:pStyle w:val="ListParagraph"/>
        <w:numPr>
          <w:ilvl w:val="0"/>
          <w:numId w:val="32"/>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Any person </w:t>
      </w:r>
      <w:r w:rsidRPr="00911F81">
        <w:rPr>
          <w:rFonts w:ascii="Times New Roman" w:hAnsi="Times New Roman" w:cs="Times New Roman"/>
          <w:i/>
          <w:iCs/>
          <w:sz w:val="28"/>
          <w:szCs w:val="28"/>
          <w:lang w:val="en-US"/>
        </w:rPr>
        <w:t>who a</w:t>
      </w:r>
      <w:r>
        <w:rPr>
          <w:rFonts w:ascii="Times New Roman" w:hAnsi="Times New Roman" w:cs="Times New Roman"/>
          <w:i/>
          <w:iCs/>
          <w:sz w:val="28"/>
          <w:szCs w:val="28"/>
          <w:lang w:val="en-US"/>
        </w:rPr>
        <w:t xml:space="preserve">t or </w:t>
      </w:r>
      <w:r w:rsidR="00165002" w:rsidRPr="00165002">
        <w:rPr>
          <w:rFonts w:ascii="Times New Roman" w:hAnsi="Times New Roman" w:cs="Times New Roman"/>
          <w:i/>
          <w:iCs/>
          <w:sz w:val="28"/>
          <w:szCs w:val="28"/>
          <w:lang w:val="en-US"/>
        </w:rPr>
        <w:t>immediately after th</w:t>
      </w:r>
      <w:r w:rsidR="00165002">
        <w:rPr>
          <w:rFonts w:ascii="Times New Roman" w:hAnsi="Times New Roman" w:cs="Times New Roman"/>
          <w:i/>
          <w:iCs/>
          <w:sz w:val="28"/>
          <w:szCs w:val="28"/>
          <w:lang w:val="en-US"/>
        </w:rPr>
        <w:t xml:space="preserve">e </w:t>
      </w:r>
      <w:r w:rsidR="00165002" w:rsidRPr="00165002">
        <w:rPr>
          <w:rFonts w:ascii="Times New Roman" w:hAnsi="Times New Roman" w:cs="Times New Roman"/>
          <w:i/>
          <w:iCs/>
          <w:sz w:val="28"/>
          <w:szCs w:val="28"/>
          <w:lang w:val="en-US"/>
        </w:rPr>
        <w:t>death of any</w:t>
      </w:r>
      <w:r w:rsidR="00CB3E1D">
        <w:rPr>
          <w:rFonts w:ascii="Times New Roman" w:hAnsi="Times New Roman" w:cs="Times New Roman"/>
          <w:i/>
          <w:iCs/>
          <w:sz w:val="28"/>
          <w:szCs w:val="28"/>
          <w:lang w:val="en-US"/>
        </w:rPr>
        <w:t xml:space="preserve"> </w:t>
      </w:r>
      <w:r w:rsidR="00165002" w:rsidRPr="00165002">
        <w:rPr>
          <w:rFonts w:ascii="Times New Roman" w:hAnsi="Times New Roman" w:cs="Times New Roman"/>
          <w:i/>
          <w:iCs/>
          <w:sz w:val="28"/>
          <w:szCs w:val="28"/>
          <w:lang w:val="en-US"/>
        </w:rPr>
        <w:t>person has the possession or custody of any property,</w:t>
      </w:r>
      <w:r w:rsidR="00BC6202">
        <w:rPr>
          <w:rFonts w:ascii="Times New Roman" w:hAnsi="Times New Roman" w:cs="Times New Roman"/>
          <w:i/>
          <w:iCs/>
          <w:sz w:val="28"/>
          <w:szCs w:val="28"/>
          <w:lang w:val="en-US"/>
        </w:rPr>
        <w:t xml:space="preserve"> </w:t>
      </w:r>
      <w:r w:rsidR="00BC6202" w:rsidRPr="00BC6202">
        <w:rPr>
          <w:rFonts w:ascii="Times New Roman" w:hAnsi="Times New Roman" w:cs="Times New Roman"/>
          <w:i/>
          <w:iCs/>
          <w:sz w:val="28"/>
          <w:szCs w:val="28"/>
          <w:lang w:val="en-US"/>
        </w:rPr>
        <w:t>book or document</w:t>
      </w:r>
      <w:r w:rsidR="00455C5F">
        <w:rPr>
          <w:rFonts w:ascii="Times New Roman" w:hAnsi="Times New Roman" w:cs="Times New Roman"/>
          <w:i/>
          <w:iCs/>
          <w:sz w:val="28"/>
          <w:szCs w:val="28"/>
          <w:lang w:val="en-US"/>
        </w:rPr>
        <w:t xml:space="preserve">, </w:t>
      </w:r>
      <w:r w:rsidR="00455C5F" w:rsidRPr="00455C5F">
        <w:rPr>
          <w:rFonts w:ascii="Times New Roman" w:hAnsi="Times New Roman" w:cs="Times New Roman"/>
          <w:i/>
          <w:iCs/>
          <w:sz w:val="28"/>
          <w:szCs w:val="28"/>
          <w:lang w:val="en-US"/>
        </w:rPr>
        <w:t>which belonged to or was in the possession or custody of such deceased person at the time of his death</w:t>
      </w:r>
      <w:r w:rsidR="00455C5F">
        <w:rPr>
          <w:rFonts w:ascii="Times New Roman" w:hAnsi="Times New Roman" w:cs="Times New Roman"/>
          <w:i/>
          <w:iCs/>
          <w:sz w:val="28"/>
          <w:szCs w:val="28"/>
          <w:lang w:val="en-US"/>
        </w:rPr>
        <w:t>-</w:t>
      </w:r>
    </w:p>
    <w:p w14:paraId="0E48427B" w14:textId="490D70EE" w:rsidR="00455C5F" w:rsidRPr="00321318" w:rsidRDefault="00ED0FBF" w:rsidP="00455C5F">
      <w:pPr>
        <w:pStyle w:val="ListParagraph"/>
        <w:numPr>
          <w:ilvl w:val="0"/>
          <w:numId w:val="33"/>
        </w:numPr>
        <w:spacing w:after="0" w:line="360" w:lineRule="auto"/>
        <w:jc w:val="both"/>
        <w:rPr>
          <w:rFonts w:ascii="Times New Roman" w:hAnsi="Times New Roman" w:cs="Times New Roman"/>
          <w:i/>
          <w:iCs/>
          <w:sz w:val="28"/>
          <w:szCs w:val="28"/>
        </w:rPr>
      </w:pPr>
      <w:r w:rsidRPr="00ED0FBF">
        <w:rPr>
          <w:rFonts w:ascii="Times New Roman" w:hAnsi="Times New Roman" w:cs="Times New Roman"/>
          <w:i/>
          <w:iCs/>
          <w:sz w:val="28"/>
          <w:szCs w:val="28"/>
          <w:lang w:val="en-US"/>
        </w:rPr>
        <w:t>shall, immediately after the death, report the particulars of such property, book or document to the master</w:t>
      </w:r>
      <w:r w:rsidR="00BD4660" w:rsidRPr="00BD4660">
        <w:rPr>
          <w:rFonts w:ascii="Times New Roman" w:hAnsi="Times New Roman" w:cs="Times New Roman"/>
          <w:i/>
          <w:iCs/>
          <w:sz w:val="28"/>
          <w:szCs w:val="28"/>
          <w:lang w:val="en-US"/>
        </w:rPr>
        <w:t xml:space="preserve"> and may open any such document which is closed for the purpose of ascertaining whether it is or purports to be a w</w:t>
      </w:r>
      <w:r w:rsidR="00BD4660">
        <w:rPr>
          <w:rFonts w:ascii="Times New Roman" w:hAnsi="Times New Roman" w:cs="Times New Roman"/>
          <w:i/>
          <w:iCs/>
          <w:sz w:val="28"/>
          <w:szCs w:val="28"/>
          <w:lang w:val="en-US"/>
        </w:rPr>
        <w:t>ill;</w:t>
      </w:r>
    </w:p>
    <w:p w14:paraId="3D86800A" w14:textId="1DFD015E" w:rsidR="00321318" w:rsidRPr="00BC3329" w:rsidRDefault="00321318" w:rsidP="00455C5F">
      <w:pPr>
        <w:pStyle w:val="ListParagraph"/>
        <w:numPr>
          <w:ilvl w:val="0"/>
          <w:numId w:val="33"/>
        </w:numPr>
        <w:spacing w:after="0" w:line="360" w:lineRule="auto"/>
        <w:jc w:val="both"/>
        <w:rPr>
          <w:rFonts w:ascii="Times New Roman" w:hAnsi="Times New Roman" w:cs="Times New Roman"/>
          <w:i/>
          <w:iCs/>
          <w:sz w:val="28"/>
          <w:szCs w:val="28"/>
        </w:rPr>
      </w:pPr>
      <w:r w:rsidRPr="00321318">
        <w:rPr>
          <w:rFonts w:ascii="Times New Roman" w:hAnsi="Times New Roman" w:cs="Times New Roman"/>
          <w:i/>
          <w:iCs/>
          <w:sz w:val="28"/>
          <w:szCs w:val="28"/>
          <w:lang w:val="en-US"/>
        </w:rPr>
        <w:t>shall</w:t>
      </w:r>
      <w:r>
        <w:rPr>
          <w:rFonts w:ascii="Times New Roman" w:hAnsi="Times New Roman" w:cs="Times New Roman"/>
          <w:i/>
          <w:iCs/>
          <w:sz w:val="28"/>
          <w:szCs w:val="28"/>
          <w:lang w:val="en-US"/>
        </w:rPr>
        <w:t>,</w:t>
      </w:r>
      <w:r w:rsidRPr="00321318">
        <w:rPr>
          <w:rFonts w:ascii="Times New Roman" w:hAnsi="Times New Roman" w:cs="Times New Roman"/>
          <w:i/>
          <w:iCs/>
          <w:sz w:val="28"/>
          <w:szCs w:val="28"/>
          <w:lang w:val="en-US"/>
        </w:rPr>
        <w:t xml:space="preserve"> unless the </w:t>
      </w:r>
      <w:r>
        <w:rPr>
          <w:rFonts w:ascii="Times New Roman" w:hAnsi="Times New Roman" w:cs="Times New Roman"/>
          <w:i/>
          <w:iCs/>
          <w:sz w:val="28"/>
          <w:szCs w:val="28"/>
          <w:lang w:val="en-US"/>
        </w:rPr>
        <w:t>C</w:t>
      </w:r>
      <w:r w:rsidRPr="00321318">
        <w:rPr>
          <w:rFonts w:ascii="Times New Roman" w:hAnsi="Times New Roman" w:cs="Times New Roman"/>
          <w:i/>
          <w:iCs/>
          <w:sz w:val="28"/>
          <w:szCs w:val="28"/>
          <w:lang w:val="en-US"/>
        </w:rPr>
        <w:t xml:space="preserve">ourt or the </w:t>
      </w:r>
      <w:r>
        <w:rPr>
          <w:rFonts w:ascii="Times New Roman" w:hAnsi="Times New Roman" w:cs="Times New Roman"/>
          <w:i/>
          <w:iCs/>
          <w:sz w:val="28"/>
          <w:szCs w:val="28"/>
          <w:lang w:val="en-US"/>
        </w:rPr>
        <w:t>M</w:t>
      </w:r>
      <w:r w:rsidRPr="00321318">
        <w:rPr>
          <w:rFonts w:ascii="Times New Roman" w:hAnsi="Times New Roman" w:cs="Times New Roman"/>
          <w:i/>
          <w:iCs/>
          <w:sz w:val="28"/>
          <w:szCs w:val="28"/>
          <w:lang w:val="en-US"/>
        </w:rPr>
        <w:t>aster otherwise directs</w:t>
      </w:r>
      <w:r w:rsidR="00904BDA">
        <w:rPr>
          <w:rFonts w:ascii="Times New Roman" w:hAnsi="Times New Roman" w:cs="Times New Roman"/>
          <w:i/>
          <w:iCs/>
          <w:sz w:val="28"/>
          <w:szCs w:val="28"/>
          <w:lang w:val="en-US"/>
        </w:rPr>
        <w:t xml:space="preserve">, </w:t>
      </w:r>
      <w:r w:rsidR="001E55D9" w:rsidRPr="00904BDA">
        <w:rPr>
          <w:rFonts w:ascii="Times New Roman" w:hAnsi="Times New Roman" w:cs="Times New Roman"/>
          <w:i/>
          <w:iCs/>
          <w:sz w:val="28"/>
          <w:szCs w:val="28"/>
          <w:lang w:val="en-US"/>
        </w:rPr>
        <w:t>retain</w:t>
      </w:r>
      <w:r w:rsidR="00904BDA" w:rsidRPr="00904BDA">
        <w:rPr>
          <w:rFonts w:ascii="Times New Roman" w:hAnsi="Times New Roman" w:cs="Times New Roman"/>
          <w:i/>
          <w:iCs/>
          <w:sz w:val="28"/>
          <w:szCs w:val="28"/>
          <w:lang w:val="en-US"/>
        </w:rPr>
        <w:t xml:space="preserve"> the possession or custody of such property, book or document,</w:t>
      </w:r>
      <w:r>
        <w:rPr>
          <w:rFonts w:ascii="Times New Roman" w:hAnsi="Times New Roman" w:cs="Times New Roman"/>
          <w:i/>
          <w:iCs/>
          <w:sz w:val="28"/>
          <w:szCs w:val="28"/>
          <w:lang w:val="en-US"/>
        </w:rPr>
        <w:t xml:space="preserve"> </w:t>
      </w:r>
      <w:r w:rsidR="00243B44">
        <w:rPr>
          <w:rFonts w:ascii="Times New Roman" w:hAnsi="Times New Roman" w:cs="Times New Roman"/>
          <w:i/>
          <w:iCs/>
          <w:sz w:val="28"/>
          <w:szCs w:val="28"/>
          <w:lang w:val="en-US"/>
        </w:rPr>
        <w:t>other than</w:t>
      </w:r>
      <w:r w:rsidR="001E55D9" w:rsidRPr="001E55D9">
        <w:rPr>
          <w:rFonts w:ascii="Times New Roman" w:hAnsi="Times New Roman" w:cs="Times New Roman"/>
          <w:i/>
          <w:iCs/>
          <w:sz w:val="28"/>
          <w:szCs w:val="28"/>
          <w:lang w:val="en-US"/>
        </w:rPr>
        <w:t xml:space="preserve"> a document being oh purporting to be a w</w:t>
      </w:r>
      <w:r w:rsidR="00243B44">
        <w:rPr>
          <w:rFonts w:ascii="Times New Roman" w:hAnsi="Times New Roman" w:cs="Times New Roman"/>
          <w:i/>
          <w:iCs/>
          <w:sz w:val="28"/>
          <w:szCs w:val="28"/>
          <w:lang w:val="en-US"/>
        </w:rPr>
        <w:t>ill</w:t>
      </w:r>
      <w:r w:rsidR="001E55D9" w:rsidRPr="001E55D9">
        <w:rPr>
          <w:rFonts w:ascii="Times New Roman" w:hAnsi="Times New Roman" w:cs="Times New Roman"/>
          <w:i/>
          <w:iCs/>
          <w:sz w:val="28"/>
          <w:szCs w:val="28"/>
          <w:lang w:val="en-US"/>
        </w:rPr>
        <w:t>,</w:t>
      </w:r>
      <w:r w:rsidR="00243B44">
        <w:rPr>
          <w:rFonts w:ascii="Times New Roman" w:hAnsi="Times New Roman" w:cs="Times New Roman"/>
          <w:i/>
          <w:iCs/>
          <w:sz w:val="28"/>
          <w:szCs w:val="28"/>
          <w:lang w:val="en-US"/>
        </w:rPr>
        <w:t xml:space="preserve"> </w:t>
      </w:r>
      <w:r w:rsidR="00375794" w:rsidRPr="00375794">
        <w:rPr>
          <w:rFonts w:ascii="Times New Roman" w:hAnsi="Times New Roman" w:cs="Times New Roman"/>
          <w:i/>
          <w:iCs/>
          <w:sz w:val="28"/>
          <w:szCs w:val="28"/>
          <w:lang w:val="en-US"/>
        </w:rPr>
        <w:t>until an interim curator or an executor of the estate has been appointed or the Ma</w:t>
      </w:r>
      <w:r w:rsidR="00375794">
        <w:rPr>
          <w:rFonts w:ascii="Times New Roman" w:hAnsi="Times New Roman" w:cs="Times New Roman"/>
          <w:i/>
          <w:iCs/>
          <w:sz w:val="28"/>
          <w:szCs w:val="28"/>
          <w:lang w:val="en-US"/>
        </w:rPr>
        <w:t>ster</w:t>
      </w:r>
      <w:r w:rsidR="00375794" w:rsidRPr="00375794">
        <w:rPr>
          <w:rFonts w:ascii="Times New Roman" w:hAnsi="Times New Roman" w:cs="Times New Roman"/>
          <w:i/>
          <w:iCs/>
          <w:sz w:val="28"/>
          <w:szCs w:val="28"/>
          <w:lang w:val="en-US"/>
        </w:rPr>
        <w:t xml:space="preserve"> has directed any </w:t>
      </w:r>
      <w:r w:rsidR="00375794" w:rsidRPr="00375794">
        <w:rPr>
          <w:rFonts w:ascii="Times New Roman" w:hAnsi="Times New Roman" w:cs="Times New Roman"/>
          <w:i/>
          <w:iCs/>
          <w:sz w:val="28"/>
          <w:szCs w:val="28"/>
          <w:lang w:val="en-US"/>
        </w:rPr>
        <w:lastRenderedPageBreak/>
        <w:t>person to liquidate and distribute the estate</w:t>
      </w:r>
      <w:r w:rsidR="005F3021">
        <w:rPr>
          <w:rFonts w:ascii="Times New Roman" w:hAnsi="Times New Roman" w:cs="Times New Roman"/>
          <w:i/>
          <w:iCs/>
          <w:sz w:val="28"/>
          <w:szCs w:val="28"/>
          <w:lang w:val="en-US"/>
        </w:rPr>
        <w:t xml:space="preserve">: </w:t>
      </w:r>
      <w:r w:rsidR="005F3021" w:rsidRPr="005F3021">
        <w:rPr>
          <w:rFonts w:ascii="Times New Roman" w:hAnsi="Times New Roman" w:cs="Times New Roman"/>
          <w:i/>
          <w:iCs/>
          <w:sz w:val="28"/>
          <w:szCs w:val="28"/>
          <w:lang w:val="en-US"/>
        </w:rPr>
        <w:t>provided that the provisions of this paragraph shall not prevent the disposal of any such property for the bona</w:t>
      </w:r>
      <w:r w:rsidR="00B772F2">
        <w:rPr>
          <w:rFonts w:ascii="Times New Roman" w:hAnsi="Times New Roman" w:cs="Times New Roman"/>
          <w:i/>
          <w:iCs/>
          <w:sz w:val="28"/>
          <w:szCs w:val="28"/>
          <w:lang w:val="en-US"/>
        </w:rPr>
        <w:t xml:space="preserve"> </w:t>
      </w:r>
      <w:r w:rsidR="005F3021" w:rsidRPr="005F3021">
        <w:rPr>
          <w:rFonts w:ascii="Times New Roman" w:hAnsi="Times New Roman" w:cs="Times New Roman"/>
          <w:i/>
          <w:iCs/>
          <w:sz w:val="28"/>
          <w:szCs w:val="28"/>
          <w:lang w:val="en-US"/>
        </w:rPr>
        <w:t>fide purpose of providing a suitable</w:t>
      </w:r>
      <w:r w:rsidR="00B772F2" w:rsidRPr="00B772F2">
        <w:rPr>
          <w:rFonts w:ascii="Times New Roman" w:hAnsi="Times New Roman" w:cs="Times New Roman"/>
          <w:i/>
          <w:iCs/>
          <w:sz w:val="28"/>
          <w:szCs w:val="28"/>
          <w:lang w:val="en-US"/>
        </w:rPr>
        <w:t xml:space="preserve"> funeral for the deceased or of providing for their subsistence of his family or household or the safe custody or preservation of any part of such property</w:t>
      </w:r>
      <w:r w:rsidR="00B25A08">
        <w:rPr>
          <w:rFonts w:ascii="Times New Roman" w:hAnsi="Times New Roman" w:cs="Times New Roman"/>
          <w:i/>
          <w:iCs/>
          <w:sz w:val="28"/>
          <w:szCs w:val="28"/>
          <w:lang w:val="en-US"/>
        </w:rPr>
        <w:t>;</w:t>
      </w:r>
    </w:p>
    <w:p w14:paraId="0BF47F72" w14:textId="3FC06071" w:rsidR="00BC3329" w:rsidRPr="00BC3329" w:rsidRDefault="00BC3329" w:rsidP="00455C5F">
      <w:pPr>
        <w:pStyle w:val="ListParagraph"/>
        <w:numPr>
          <w:ilvl w:val="0"/>
          <w:numId w:val="33"/>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lang w:val="en-US"/>
        </w:rPr>
        <w:t>……………………..</w:t>
      </w:r>
    </w:p>
    <w:p w14:paraId="5BC53909" w14:textId="77777777" w:rsidR="00BC3329" w:rsidRDefault="00BC3329" w:rsidP="00E44F97">
      <w:pPr>
        <w:spacing w:after="0" w:line="360" w:lineRule="auto"/>
        <w:ind w:left="2875" w:hanging="1435"/>
        <w:jc w:val="both"/>
        <w:rPr>
          <w:rFonts w:ascii="Times New Roman" w:hAnsi="Times New Roman" w:cs="Times New Roman"/>
          <w:i/>
          <w:iCs/>
          <w:sz w:val="28"/>
          <w:szCs w:val="28"/>
        </w:rPr>
      </w:pPr>
    </w:p>
    <w:p w14:paraId="70CAAFCE" w14:textId="679860C4" w:rsidR="00E44F97" w:rsidRDefault="00E44F97" w:rsidP="00E44F97">
      <w:pPr>
        <w:spacing w:after="0" w:line="360" w:lineRule="auto"/>
        <w:ind w:left="2875" w:hanging="1435"/>
        <w:jc w:val="both"/>
        <w:rPr>
          <w:rFonts w:ascii="Times New Roman" w:hAnsi="Times New Roman" w:cs="Times New Roman"/>
          <w:i/>
          <w:iCs/>
          <w:sz w:val="28"/>
          <w:szCs w:val="28"/>
        </w:rPr>
      </w:pPr>
      <w:r>
        <w:rPr>
          <w:rFonts w:ascii="Times New Roman" w:hAnsi="Times New Roman" w:cs="Times New Roman"/>
          <w:i/>
          <w:iCs/>
          <w:sz w:val="28"/>
          <w:szCs w:val="28"/>
        </w:rPr>
        <w:t>Section 18</w:t>
      </w:r>
      <w:r>
        <w:rPr>
          <w:rFonts w:ascii="Times New Roman" w:hAnsi="Times New Roman" w:cs="Times New Roman"/>
          <w:i/>
          <w:iCs/>
          <w:sz w:val="28"/>
          <w:szCs w:val="28"/>
        </w:rPr>
        <w:tab/>
        <w:t>Proceedings on failure of nomination of executors or on death, incapacity o</w:t>
      </w:r>
      <w:r w:rsidR="007F486A">
        <w:rPr>
          <w:rFonts w:ascii="Times New Roman" w:hAnsi="Times New Roman" w:cs="Times New Roman"/>
          <w:i/>
          <w:iCs/>
          <w:sz w:val="28"/>
          <w:szCs w:val="28"/>
        </w:rPr>
        <w:t>r</w:t>
      </w:r>
      <w:r>
        <w:rPr>
          <w:rFonts w:ascii="Times New Roman" w:hAnsi="Times New Roman" w:cs="Times New Roman"/>
          <w:i/>
          <w:iCs/>
          <w:sz w:val="28"/>
          <w:szCs w:val="28"/>
        </w:rPr>
        <w:t xml:space="preserve"> refusal to act, etc.</w:t>
      </w:r>
    </w:p>
    <w:p w14:paraId="7B11C505" w14:textId="2BDB2EBA" w:rsidR="00E44F97" w:rsidRPr="00EB2C69" w:rsidRDefault="00CE7DEF" w:rsidP="00CE7DEF">
      <w:pPr>
        <w:pStyle w:val="ListParagraph"/>
        <w:numPr>
          <w:ilvl w:val="0"/>
          <w:numId w:val="27"/>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D422B4">
        <w:rPr>
          <w:rFonts w:ascii="Times New Roman" w:hAnsi="Times New Roman" w:cs="Times New Roman"/>
          <w:i/>
          <w:iCs/>
          <w:sz w:val="28"/>
          <w:szCs w:val="28"/>
        </w:rPr>
        <w:t xml:space="preserve">The </w:t>
      </w:r>
      <w:r w:rsidR="003C6C90">
        <w:rPr>
          <w:rFonts w:ascii="Times New Roman" w:hAnsi="Times New Roman" w:cs="Times New Roman"/>
          <w:i/>
          <w:iCs/>
          <w:sz w:val="28"/>
          <w:szCs w:val="28"/>
          <w:lang w:val="en-US"/>
        </w:rPr>
        <w:t>Master</w:t>
      </w:r>
      <w:r w:rsidR="00B93498">
        <w:rPr>
          <w:rFonts w:ascii="Times New Roman" w:hAnsi="Times New Roman" w:cs="Times New Roman"/>
          <w:i/>
          <w:iCs/>
          <w:sz w:val="28"/>
          <w:szCs w:val="28"/>
          <w:lang w:val="en-US"/>
        </w:rPr>
        <w:t xml:space="preserve"> s</w:t>
      </w:r>
      <w:r w:rsidR="00D422B4" w:rsidRPr="00D422B4">
        <w:rPr>
          <w:rFonts w:ascii="Times New Roman" w:hAnsi="Times New Roman" w:cs="Times New Roman"/>
          <w:i/>
          <w:iCs/>
          <w:sz w:val="28"/>
          <w:szCs w:val="28"/>
          <w:lang w:val="en-US"/>
        </w:rPr>
        <w:t xml:space="preserve">hall, subject to the provisions of </w:t>
      </w:r>
      <w:r w:rsidR="003C6C90">
        <w:rPr>
          <w:rFonts w:ascii="Times New Roman" w:hAnsi="Times New Roman" w:cs="Times New Roman"/>
          <w:i/>
          <w:iCs/>
          <w:sz w:val="28"/>
          <w:szCs w:val="28"/>
          <w:lang w:val="en-US"/>
        </w:rPr>
        <w:t>subs</w:t>
      </w:r>
      <w:r w:rsidR="00D422B4" w:rsidRPr="00D422B4">
        <w:rPr>
          <w:rFonts w:ascii="Times New Roman" w:hAnsi="Times New Roman" w:cs="Times New Roman"/>
          <w:i/>
          <w:iCs/>
          <w:sz w:val="28"/>
          <w:szCs w:val="28"/>
          <w:lang w:val="en-US"/>
        </w:rPr>
        <w:t>ection</w:t>
      </w:r>
      <w:r w:rsidR="003C6C90">
        <w:rPr>
          <w:rFonts w:ascii="Times New Roman" w:hAnsi="Times New Roman" w:cs="Times New Roman"/>
          <w:i/>
          <w:iCs/>
          <w:sz w:val="28"/>
          <w:szCs w:val="28"/>
          <w:lang w:val="en-US"/>
        </w:rPr>
        <w:t>s</w:t>
      </w:r>
      <w:r w:rsidR="00D422B4" w:rsidRPr="00D422B4">
        <w:rPr>
          <w:rFonts w:ascii="Times New Roman" w:hAnsi="Times New Roman" w:cs="Times New Roman"/>
          <w:i/>
          <w:iCs/>
          <w:sz w:val="28"/>
          <w:szCs w:val="28"/>
          <w:lang w:val="en-US"/>
        </w:rPr>
        <w:t xml:space="preserve"> </w:t>
      </w:r>
      <w:r w:rsidR="00D01C65">
        <w:rPr>
          <w:rFonts w:ascii="Times New Roman" w:hAnsi="Times New Roman" w:cs="Times New Roman"/>
          <w:i/>
          <w:iCs/>
          <w:sz w:val="28"/>
          <w:szCs w:val="28"/>
          <w:lang w:val="en-US"/>
        </w:rPr>
        <w:t>(</w:t>
      </w:r>
      <w:r w:rsidR="00D422B4" w:rsidRPr="00D422B4">
        <w:rPr>
          <w:rFonts w:ascii="Times New Roman" w:hAnsi="Times New Roman" w:cs="Times New Roman"/>
          <w:i/>
          <w:iCs/>
          <w:sz w:val="28"/>
          <w:szCs w:val="28"/>
          <w:lang w:val="en-US"/>
        </w:rPr>
        <w:t>3</w:t>
      </w:r>
      <w:r w:rsidR="00D01C65">
        <w:rPr>
          <w:rFonts w:ascii="Times New Roman" w:hAnsi="Times New Roman" w:cs="Times New Roman"/>
          <w:i/>
          <w:iCs/>
          <w:sz w:val="28"/>
          <w:szCs w:val="28"/>
          <w:lang w:val="en-US"/>
        </w:rPr>
        <w:t>)</w:t>
      </w:r>
      <w:r w:rsidR="00D422B4" w:rsidRPr="00D422B4">
        <w:rPr>
          <w:rFonts w:ascii="Times New Roman" w:hAnsi="Times New Roman" w:cs="Times New Roman"/>
          <w:i/>
          <w:iCs/>
          <w:sz w:val="28"/>
          <w:szCs w:val="28"/>
          <w:lang w:val="en-US"/>
        </w:rPr>
        <w:t xml:space="preserve">, </w:t>
      </w:r>
      <w:r w:rsidR="00D01C65">
        <w:rPr>
          <w:rFonts w:ascii="Times New Roman" w:hAnsi="Times New Roman" w:cs="Times New Roman"/>
          <w:i/>
          <w:iCs/>
          <w:sz w:val="28"/>
          <w:szCs w:val="28"/>
          <w:lang w:val="en-US"/>
        </w:rPr>
        <w:t>(</w:t>
      </w:r>
      <w:r w:rsidR="00D422B4" w:rsidRPr="00D422B4">
        <w:rPr>
          <w:rFonts w:ascii="Times New Roman" w:hAnsi="Times New Roman" w:cs="Times New Roman"/>
          <w:i/>
          <w:iCs/>
          <w:sz w:val="28"/>
          <w:szCs w:val="28"/>
          <w:lang w:val="en-US"/>
        </w:rPr>
        <w:t>5</w:t>
      </w:r>
      <w:r w:rsidR="00D01C65">
        <w:rPr>
          <w:rFonts w:ascii="Times New Roman" w:hAnsi="Times New Roman" w:cs="Times New Roman"/>
          <w:i/>
          <w:iCs/>
          <w:sz w:val="28"/>
          <w:szCs w:val="28"/>
          <w:lang w:val="en-US"/>
        </w:rPr>
        <w:t>)</w:t>
      </w:r>
      <w:r w:rsidR="003C6C90" w:rsidRPr="003C6C90">
        <w:rPr>
          <w:rFonts w:ascii="Times New Roman" w:hAnsi="Times New Roman" w:cs="Times New Roman"/>
          <w:i/>
          <w:iCs/>
          <w:sz w:val="28"/>
          <w:szCs w:val="28"/>
          <w:lang w:val="en-US"/>
        </w:rPr>
        <w:t xml:space="preserve"> and </w:t>
      </w:r>
      <w:r w:rsidR="00D01C65">
        <w:rPr>
          <w:rFonts w:ascii="Times New Roman" w:hAnsi="Times New Roman" w:cs="Times New Roman"/>
          <w:i/>
          <w:iCs/>
          <w:sz w:val="28"/>
          <w:szCs w:val="28"/>
          <w:lang w:val="en-US"/>
        </w:rPr>
        <w:t>(6)</w:t>
      </w:r>
      <w:r w:rsidR="00EB2C69">
        <w:rPr>
          <w:rFonts w:ascii="Times New Roman" w:hAnsi="Times New Roman" w:cs="Times New Roman"/>
          <w:i/>
          <w:iCs/>
          <w:sz w:val="28"/>
          <w:szCs w:val="28"/>
          <w:lang w:val="en-US"/>
        </w:rPr>
        <w:t>-</w:t>
      </w:r>
    </w:p>
    <w:p w14:paraId="3CE7176D" w14:textId="3712A494" w:rsidR="00EB2C69" w:rsidRPr="00374B70" w:rsidRDefault="00EB2C69" w:rsidP="00EB2C69">
      <w:pPr>
        <w:pStyle w:val="ListParagraph"/>
        <w:numPr>
          <w:ilvl w:val="0"/>
          <w:numId w:val="28"/>
        </w:numPr>
        <w:spacing w:after="0" w:line="360" w:lineRule="auto"/>
        <w:jc w:val="both"/>
        <w:rPr>
          <w:rFonts w:ascii="Times New Roman" w:hAnsi="Times New Roman" w:cs="Times New Roman"/>
          <w:i/>
          <w:iCs/>
          <w:sz w:val="28"/>
          <w:szCs w:val="28"/>
        </w:rPr>
      </w:pPr>
      <w:r w:rsidRPr="00EB2C69">
        <w:rPr>
          <w:rFonts w:ascii="Times New Roman" w:hAnsi="Times New Roman" w:cs="Times New Roman"/>
          <w:i/>
          <w:iCs/>
          <w:sz w:val="28"/>
          <w:szCs w:val="28"/>
          <w:lang w:val="en-US"/>
        </w:rPr>
        <w:t>if any person has died without having by will nominated</w:t>
      </w:r>
      <w:r w:rsidR="00374B70" w:rsidRPr="00374B70">
        <w:rPr>
          <w:rFonts w:ascii="Times New Roman" w:hAnsi="Times New Roman" w:cs="Times New Roman"/>
          <w:i/>
          <w:iCs/>
          <w:sz w:val="28"/>
          <w:szCs w:val="28"/>
          <w:lang w:val="en-US"/>
        </w:rPr>
        <w:t xml:space="preserve"> </w:t>
      </w:r>
      <w:r w:rsidR="00774394">
        <w:rPr>
          <w:rFonts w:ascii="Times New Roman" w:hAnsi="Times New Roman" w:cs="Times New Roman"/>
          <w:i/>
          <w:iCs/>
          <w:sz w:val="28"/>
          <w:szCs w:val="28"/>
          <w:lang w:val="en-US"/>
        </w:rPr>
        <w:t>any</w:t>
      </w:r>
      <w:r w:rsidR="00374B70" w:rsidRPr="00374B70">
        <w:rPr>
          <w:rFonts w:ascii="Times New Roman" w:hAnsi="Times New Roman" w:cs="Times New Roman"/>
          <w:i/>
          <w:iCs/>
          <w:sz w:val="28"/>
          <w:szCs w:val="28"/>
          <w:lang w:val="en-US"/>
        </w:rPr>
        <w:t xml:space="preserve"> the person to be his executor</w:t>
      </w:r>
      <w:r w:rsidR="00374B70">
        <w:rPr>
          <w:rFonts w:ascii="Times New Roman" w:hAnsi="Times New Roman" w:cs="Times New Roman"/>
          <w:i/>
          <w:iCs/>
          <w:sz w:val="28"/>
          <w:szCs w:val="28"/>
          <w:lang w:val="en-US"/>
        </w:rPr>
        <w:t>; or</w:t>
      </w:r>
    </w:p>
    <w:p w14:paraId="77EC1172" w14:textId="35D68E7F" w:rsidR="00374B70" w:rsidRPr="006E0ADC" w:rsidRDefault="00374B70" w:rsidP="00EB2C69">
      <w:pPr>
        <w:pStyle w:val="ListParagraph"/>
        <w:numPr>
          <w:ilvl w:val="0"/>
          <w:numId w:val="28"/>
        </w:numPr>
        <w:spacing w:after="0" w:line="360" w:lineRule="auto"/>
        <w:jc w:val="both"/>
        <w:rPr>
          <w:rFonts w:ascii="Times New Roman" w:hAnsi="Times New Roman" w:cs="Times New Roman"/>
          <w:i/>
          <w:iCs/>
          <w:sz w:val="28"/>
          <w:szCs w:val="28"/>
        </w:rPr>
      </w:pPr>
      <w:r w:rsidRPr="00374B70">
        <w:rPr>
          <w:rFonts w:ascii="Times New Roman" w:hAnsi="Times New Roman" w:cs="Times New Roman"/>
          <w:i/>
          <w:iCs/>
          <w:sz w:val="28"/>
          <w:szCs w:val="28"/>
          <w:lang w:val="en-US"/>
        </w:rPr>
        <w:t>if the w</w:t>
      </w:r>
      <w:r w:rsidR="00774394">
        <w:rPr>
          <w:rFonts w:ascii="Times New Roman" w:hAnsi="Times New Roman" w:cs="Times New Roman"/>
          <w:i/>
          <w:iCs/>
          <w:sz w:val="28"/>
          <w:szCs w:val="28"/>
          <w:lang w:val="en-US"/>
        </w:rPr>
        <w:t>h</w:t>
      </w:r>
      <w:r w:rsidRPr="00374B70">
        <w:rPr>
          <w:rFonts w:ascii="Times New Roman" w:hAnsi="Times New Roman" w:cs="Times New Roman"/>
          <w:i/>
          <w:iCs/>
          <w:sz w:val="28"/>
          <w:szCs w:val="28"/>
          <w:lang w:val="en-US"/>
        </w:rPr>
        <w:t>ereabouts of any person so nominated to be the sole executor or of all the persons so nominated to be executors are unknown,</w:t>
      </w:r>
      <w:r w:rsidR="00154D99" w:rsidRPr="00154D99">
        <w:rPr>
          <w:rFonts w:ascii="Times New Roman" w:hAnsi="Times New Roman" w:cs="Times New Roman"/>
          <w:i/>
          <w:iCs/>
          <w:sz w:val="28"/>
          <w:szCs w:val="28"/>
          <w:lang w:val="en-US"/>
        </w:rPr>
        <w:t xml:space="preserve"> o</w:t>
      </w:r>
      <w:r w:rsidR="00AC4C68">
        <w:rPr>
          <w:rFonts w:ascii="Times New Roman" w:hAnsi="Times New Roman" w:cs="Times New Roman"/>
          <w:i/>
          <w:iCs/>
          <w:sz w:val="28"/>
          <w:szCs w:val="28"/>
          <w:lang w:val="en-US"/>
        </w:rPr>
        <w:t>r</w:t>
      </w:r>
      <w:r w:rsidR="00154D99" w:rsidRPr="00154D99">
        <w:rPr>
          <w:rFonts w:ascii="Times New Roman" w:hAnsi="Times New Roman" w:cs="Times New Roman"/>
          <w:i/>
          <w:iCs/>
          <w:sz w:val="28"/>
          <w:szCs w:val="28"/>
          <w:lang w:val="en-US"/>
        </w:rPr>
        <w:t xml:space="preserve"> if such person o</w:t>
      </w:r>
      <w:r w:rsidR="00AC4C68">
        <w:rPr>
          <w:rFonts w:ascii="Times New Roman" w:hAnsi="Times New Roman" w:cs="Times New Roman"/>
          <w:i/>
          <w:iCs/>
          <w:sz w:val="28"/>
          <w:szCs w:val="28"/>
          <w:lang w:val="en-US"/>
        </w:rPr>
        <w:t>r</w:t>
      </w:r>
      <w:r w:rsidR="00154D99" w:rsidRPr="00154D99">
        <w:rPr>
          <w:rFonts w:ascii="Times New Roman" w:hAnsi="Times New Roman" w:cs="Times New Roman"/>
          <w:i/>
          <w:iCs/>
          <w:sz w:val="28"/>
          <w:szCs w:val="28"/>
          <w:lang w:val="en-US"/>
        </w:rPr>
        <w:t xml:space="preserve"> all such persons </w:t>
      </w:r>
      <w:r w:rsidR="003D2BAF">
        <w:rPr>
          <w:rFonts w:ascii="Times New Roman" w:hAnsi="Times New Roman" w:cs="Times New Roman"/>
          <w:i/>
          <w:iCs/>
          <w:sz w:val="28"/>
          <w:szCs w:val="28"/>
          <w:lang w:val="en-US"/>
        </w:rPr>
        <w:t>are dead or</w:t>
      </w:r>
      <w:r w:rsidR="00154D99" w:rsidRPr="00154D99">
        <w:rPr>
          <w:rFonts w:ascii="Times New Roman" w:hAnsi="Times New Roman" w:cs="Times New Roman"/>
          <w:i/>
          <w:iCs/>
          <w:sz w:val="28"/>
          <w:szCs w:val="28"/>
          <w:lang w:val="en-US"/>
        </w:rPr>
        <w:t xml:space="preserve"> refuse or are incapable incapacitated to act as executors or when called upon by the </w:t>
      </w:r>
      <w:r w:rsidR="00515B2F">
        <w:rPr>
          <w:rFonts w:ascii="Times New Roman" w:hAnsi="Times New Roman" w:cs="Times New Roman"/>
          <w:i/>
          <w:iCs/>
          <w:sz w:val="28"/>
          <w:szCs w:val="28"/>
          <w:lang w:val="en-US"/>
        </w:rPr>
        <w:t>M</w:t>
      </w:r>
      <w:r w:rsidR="00154D99" w:rsidRPr="00154D99">
        <w:rPr>
          <w:rFonts w:ascii="Times New Roman" w:hAnsi="Times New Roman" w:cs="Times New Roman"/>
          <w:i/>
          <w:iCs/>
          <w:sz w:val="28"/>
          <w:szCs w:val="28"/>
          <w:lang w:val="en-US"/>
        </w:rPr>
        <w:t>aster by notic</w:t>
      </w:r>
      <w:r w:rsidR="00515B2F">
        <w:rPr>
          <w:rFonts w:ascii="Times New Roman" w:hAnsi="Times New Roman" w:cs="Times New Roman"/>
          <w:i/>
          <w:iCs/>
          <w:sz w:val="28"/>
          <w:szCs w:val="28"/>
          <w:lang w:val="en-US"/>
        </w:rPr>
        <w:t xml:space="preserve">e </w:t>
      </w:r>
      <w:r w:rsidR="00154D99" w:rsidRPr="00154D99">
        <w:rPr>
          <w:rFonts w:ascii="Times New Roman" w:hAnsi="Times New Roman" w:cs="Times New Roman"/>
          <w:i/>
          <w:iCs/>
          <w:sz w:val="28"/>
          <w:szCs w:val="28"/>
          <w:lang w:val="en-US"/>
        </w:rPr>
        <w:t>in writing to take out letters of executorship within a period specified in the notice, fail to take out such letters within that</w:t>
      </w:r>
      <w:r w:rsidR="00D620EA">
        <w:rPr>
          <w:rFonts w:ascii="Times New Roman" w:hAnsi="Times New Roman" w:cs="Times New Roman"/>
          <w:i/>
          <w:iCs/>
          <w:sz w:val="28"/>
          <w:szCs w:val="28"/>
          <w:lang w:val="en-US"/>
        </w:rPr>
        <w:t xml:space="preserve"> period or</w:t>
      </w:r>
      <w:r w:rsidR="006E0ADC" w:rsidRPr="006E0ADC">
        <w:rPr>
          <w:rFonts w:ascii="Times New Roman" w:hAnsi="Times New Roman" w:cs="Times New Roman"/>
          <w:i/>
          <w:iCs/>
          <w:sz w:val="28"/>
          <w:szCs w:val="28"/>
          <w:lang w:val="en-US"/>
        </w:rPr>
        <w:t xml:space="preserve"> within such f</w:t>
      </w:r>
      <w:r w:rsidR="00BF3CD7">
        <w:rPr>
          <w:rFonts w:ascii="Times New Roman" w:hAnsi="Times New Roman" w:cs="Times New Roman"/>
          <w:i/>
          <w:iCs/>
          <w:sz w:val="28"/>
          <w:szCs w:val="28"/>
          <w:lang w:val="en-US"/>
        </w:rPr>
        <w:t>urther period a</w:t>
      </w:r>
      <w:r w:rsidR="006E0ADC" w:rsidRPr="006E0ADC">
        <w:rPr>
          <w:rFonts w:ascii="Times New Roman" w:hAnsi="Times New Roman" w:cs="Times New Roman"/>
          <w:i/>
          <w:iCs/>
          <w:sz w:val="28"/>
          <w:szCs w:val="28"/>
          <w:lang w:val="en-US"/>
        </w:rPr>
        <w:t xml:space="preserve">s the </w:t>
      </w:r>
      <w:r w:rsidR="00BF3CD7">
        <w:rPr>
          <w:rFonts w:ascii="Times New Roman" w:hAnsi="Times New Roman" w:cs="Times New Roman"/>
          <w:i/>
          <w:iCs/>
          <w:sz w:val="28"/>
          <w:szCs w:val="28"/>
          <w:lang w:val="en-US"/>
        </w:rPr>
        <w:t>M</w:t>
      </w:r>
      <w:r w:rsidR="006E0ADC" w:rsidRPr="006E0ADC">
        <w:rPr>
          <w:rFonts w:ascii="Times New Roman" w:hAnsi="Times New Roman" w:cs="Times New Roman"/>
          <w:i/>
          <w:iCs/>
          <w:sz w:val="28"/>
          <w:szCs w:val="28"/>
          <w:lang w:val="en-US"/>
        </w:rPr>
        <w:t>aster may allow</w:t>
      </w:r>
      <w:r w:rsidR="006E0ADC">
        <w:rPr>
          <w:rFonts w:ascii="Times New Roman" w:hAnsi="Times New Roman" w:cs="Times New Roman"/>
          <w:i/>
          <w:iCs/>
          <w:sz w:val="28"/>
          <w:szCs w:val="28"/>
          <w:lang w:val="en-US"/>
        </w:rPr>
        <w:t>; or</w:t>
      </w:r>
    </w:p>
    <w:p w14:paraId="6925A162" w14:textId="3AA4DDA8" w:rsidR="006E0ADC" w:rsidRPr="00BF3CD7" w:rsidRDefault="006E0ADC" w:rsidP="00EB2C69">
      <w:pPr>
        <w:pStyle w:val="ListParagraph"/>
        <w:numPr>
          <w:ilvl w:val="0"/>
          <w:numId w:val="28"/>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lang w:val="en-US"/>
        </w:rPr>
        <w:t>……………</w:t>
      </w:r>
    </w:p>
    <w:p w14:paraId="4B53D337" w14:textId="7A8B7490" w:rsidR="00BF3CD7" w:rsidRDefault="00A669DF" w:rsidP="00A669DF">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Appoint and grant letters of executorship to such person or persons whom he may deem fit and proper to be executor or executors of the estate of the deceased, or, if he deems it necessary or expedient</w:t>
      </w:r>
      <w:r w:rsidR="009A1748">
        <w:rPr>
          <w:rFonts w:ascii="Times New Roman" w:hAnsi="Times New Roman" w:cs="Times New Roman"/>
          <w:i/>
          <w:iCs/>
          <w:sz w:val="28"/>
          <w:szCs w:val="28"/>
        </w:rPr>
        <w:t xml:space="preserve">, by notice published in the Gazette and in </w:t>
      </w:r>
      <w:r w:rsidR="009A1748">
        <w:rPr>
          <w:rFonts w:ascii="Times New Roman" w:hAnsi="Times New Roman" w:cs="Times New Roman"/>
          <w:i/>
          <w:iCs/>
          <w:sz w:val="28"/>
          <w:szCs w:val="28"/>
        </w:rPr>
        <w:lastRenderedPageBreak/>
        <w:t xml:space="preserve">such other manner as in his opinion is best calculated to bring it to the attention of the persons concerned, call upon the surviving spouse (if any), the heirs of the deceased and all persons having claims against the estate, to attend before him or, if more expedient, before any other Master or any magistrate at a time and place specified I the notice, for the </w:t>
      </w:r>
      <w:r w:rsidR="009D708F">
        <w:rPr>
          <w:rFonts w:ascii="Times New Roman" w:hAnsi="Times New Roman" w:cs="Times New Roman"/>
          <w:i/>
          <w:iCs/>
          <w:sz w:val="28"/>
          <w:szCs w:val="28"/>
        </w:rPr>
        <w:t>purpose</w:t>
      </w:r>
      <w:r w:rsidR="009A1748">
        <w:rPr>
          <w:rFonts w:ascii="Times New Roman" w:hAnsi="Times New Roman" w:cs="Times New Roman"/>
          <w:i/>
          <w:iCs/>
          <w:sz w:val="28"/>
          <w:szCs w:val="28"/>
        </w:rPr>
        <w:t xml:space="preserve"> of recommending to the Master for appointment as </w:t>
      </w:r>
      <w:r w:rsidR="00DD49BD">
        <w:rPr>
          <w:rFonts w:ascii="Times New Roman" w:hAnsi="Times New Roman" w:cs="Times New Roman"/>
          <w:i/>
          <w:iCs/>
          <w:sz w:val="28"/>
          <w:szCs w:val="28"/>
        </w:rPr>
        <w:t>executor or executors, a person or a specified number of persons.</w:t>
      </w:r>
    </w:p>
    <w:p w14:paraId="57821CCD" w14:textId="1DBD5626" w:rsidR="00DD49BD" w:rsidRDefault="009D708F" w:rsidP="00DD49BD">
      <w:pPr>
        <w:pStyle w:val="ListParagraph"/>
        <w:numPr>
          <w:ilvl w:val="0"/>
          <w:numId w:val="27"/>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w:t>
      </w:r>
    </w:p>
    <w:p w14:paraId="288B0375" w14:textId="77777777" w:rsidR="009013B0" w:rsidRDefault="009013B0" w:rsidP="006E47DC">
      <w:pPr>
        <w:spacing w:after="0" w:line="360" w:lineRule="auto"/>
        <w:jc w:val="both"/>
        <w:rPr>
          <w:rFonts w:ascii="Times New Roman" w:hAnsi="Times New Roman" w:cs="Times New Roman"/>
          <w:sz w:val="28"/>
          <w:szCs w:val="28"/>
        </w:rPr>
      </w:pPr>
    </w:p>
    <w:p w14:paraId="1DB8E59C" w14:textId="77777777" w:rsidR="00BD6539" w:rsidRDefault="00BD6539" w:rsidP="006E47DC">
      <w:pPr>
        <w:spacing w:after="0" w:line="360" w:lineRule="auto"/>
        <w:jc w:val="both"/>
        <w:rPr>
          <w:rFonts w:ascii="Times New Roman" w:hAnsi="Times New Roman" w:cs="Times New Roman"/>
          <w:sz w:val="28"/>
          <w:szCs w:val="28"/>
        </w:rPr>
      </w:pPr>
    </w:p>
    <w:p w14:paraId="41AE4CDB" w14:textId="10BB49DA" w:rsidR="00BD6539" w:rsidRDefault="009013B0" w:rsidP="006E47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Act provides the following in section</w:t>
      </w:r>
      <w:r w:rsidR="004C47CE">
        <w:rPr>
          <w:rFonts w:ascii="Times New Roman" w:hAnsi="Times New Roman" w:cs="Times New Roman"/>
          <w:sz w:val="28"/>
          <w:szCs w:val="28"/>
        </w:rPr>
        <w:t>s</w:t>
      </w:r>
      <w:r>
        <w:rPr>
          <w:rFonts w:ascii="Times New Roman" w:hAnsi="Times New Roman" w:cs="Times New Roman"/>
          <w:sz w:val="28"/>
          <w:szCs w:val="28"/>
        </w:rPr>
        <w:t xml:space="preserve"> 54</w:t>
      </w:r>
      <w:r w:rsidR="004C47CE">
        <w:rPr>
          <w:rFonts w:ascii="Times New Roman" w:hAnsi="Times New Roman" w:cs="Times New Roman"/>
          <w:sz w:val="28"/>
          <w:szCs w:val="28"/>
        </w:rPr>
        <w:t xml:space="preserve"> and 102</w:t>
      </w:r>
    </w:p>
    <w:p w14:paraId="144D76DA" w14:textId="7D3CB055" w:rsidR="00E11536" w:rsidRPr="00A2196C" w:rsidRDefault="00E11536" w:rsidP="00BE2DAC">
      <w:pPr>
        <w:spacing w:after="0" w:line="360" w:lineRule="auto"/>
        <w:ind w:left="720" w:firstLine="720"/>
        <w:jc w:val="both"/>
        <w:rPr>
          <w:rFonts w:ascii="Times New Roman" w:hAnsi="Times New Roman" w:cs="Times New Roman"/>
          <w:sz w:val="28"/>
          <w:szCs w:val="28"/>
        </w:rPr>
      </w:pPr>
      <w:r w:rsidRPr="00A2196C">
        <w:rPr>
          <w:rFonts w:ascii="Times New Roman" w:hAnsi="Times New Roman" w:cs="Times New Roman"/>
          <w:i/>
          <w:iCs/>
          <w:sz w:val="28"/>
          <w:szCs w:val="28"/>
        </w:rPr>
        <w:t>Section 54</w:t>
      </w:r>
      <w:r w:rsidR="00A2196C">
        <w:rPr>
          <w:rFonts w:ascii="Times New Roman" w:hAnsi="Times New Roman" w:cs="Times New Roman"/>
          <w:sz w:val="28"/>
          <w:szCs w:val="28"/>
        </w:rPr>
        <w:tab/>
      </w:r>
      <w:r>
        <w:rPr>
          <w:rFonts w:ascii="Times New Roman" w:hAnsi="Times New Roman" w:cs="Times New Roman"/>
          <w:i/>
          <w:sz w:val="28"/>
          <w:szCs w:val="28"/>
        </w:rPr>
        <w:t>Removal from office of executor</w:t>
      </w:r>
    </w:p>
    <w:p w14:paraId="7AD53493" w14:textId="77777777" w:rsidR="00E11536" w:rsidRDefault="00E11536" w:rsidP="00E11536">
      <w:pPr>
        <w:pStyle w:val="ListParagraph"/>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 executor may at any time be removed from his office –</w:t>
      </w:r>
    </w:p>
    <w:p w14:paraId="604EF21F" w14:textId="77777777" w:rsidR="00E11536" w:rsidRDefault="00E11536" w:rsidP="00E11536">
      <w:pPr>
        <w:pStyle w:val="ListParagraph"/>
        <w:numPr>
          <w:ilvl w:val="0"/>
          <w:numId w:val="2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By the Court –</w:t>
      </w:r>
    </w:p>
    <w:p w14:paraId="4FAB7FE1" w14:textId="77777777" w:rsidR="00E11536" w:rsidRDefault="00E11536" w:rsidP="00E11536">
      <w:pPr>
        <w:pStyle w:val="ListParagraph"/>
        <w:numPr>
          <w:ilvl w:val="0"/>
          <w:numId w:val="2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0155B4CE" w14:textId="77777777" w:rsidR="00E11536" w:rsidRDefault="00E11536" w:rsidP="00E11536">
      <w:pPr>
        <w:pStyle w:val="ListParagraph"/>
        <w:numPr>
          <w:ilvl w:val="0"/>
          <w:numId w:val="2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6F4A6E02" w14:textId="767F8409" w:rsidR="00D04D89" w:rsidRDefault="00A461AF" w:rsidP="00E11536">
      <w:pPr>
        <w:pStyle w:val="ListParagraph"/>
        <w:numPr>
          <w:ilvl w:val="0"/>
          <w:numId w:val="2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3AAAF1E1" w14:textId="136269E1" w:rsidR="00A461AF" w:rsidRDefault="00A461AF" w:rsidP="00E11536">
      <w:pPr>
        <w:pStyle w:val="ListParagraph"/>
        <w:numPr>
          <w:ilvl w:val="0"/>
          <w:numId w:val="2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6E0B7D" w:rsidRPr="006E0B7D">
        <w:rPr>
          <w:rFonts w:ascii="Times New Roman" w:hAnsi="Times New Roman" w:cs="Times New Roman"/>
          <w:i/>
          <w:sz w:val="28"/>
          <w:szCs w:val="28"/>
          <w:lang w:val="en-US"/>
        </w:rPr>
        <w:t xml:space="preserve"> </w:t>
      </w:r>
    </w:p>
    <w:p w14:paraId="18B162F1" w14:textId="20A31FC6" w:rsidR="00A461AF" w:rsidRDefault="00A461AF" w:rsidP="00E11536">
      <w:pPr>
        <w:pStyle w:val="ListParagraph"/>
        <w:numPr>
          <w:ilvl w:val="0"/>
          <w:numId w:val="2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If </w:t>
      </w:r>
      <w:r w:rsidR="00E26623" w:rsidRPr="00E26623">
        <w:rPr>
          <w:rFonts w:ascii="Times New Roman" w:hAnsi="Times New Roman" w:cs="Times New Roman"/>
          <w:i/>
          <w:sz w:val="28"/>
          <w:szCs w:val="28"/>
          <w:lang w:val="en-US"/>
        </w:rPr>
        <w:t>for any other reason the court is satisfied that it is undesirable that he should act as an executor of the estate con</w:t>
      </w:r>
      <w:r w:rsidR="001B3F32">
        <w:rPr>
          <w:rFonts w:ascii="Times New Roman" w:hAnsi="Times New Roman" w:cs="Times New Roman"/>
          <w:i/>
          <w:sz w:val="28"/>
          <w:szCs w:val="28"/>
          <w:lang w:val="en-US"/>
        </w:rPr>
        <w:t>cerned; and</w:t>
      </w:r>
    </w:p>
    <w:p w14:paraId="21CE5E91" w14:textId="48291091" w:rsidR="00E11536" w:rsidRDefault="00AD5F9F" w:rsidP="00AD5F9F">
      <w:pPr>
        <w:pStyle w:val="ListParagraph"/>
        <w:numPr>
          <w:ilvl w:val="0"/>
          <w:numId w:val="2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040612FD" w14:textId="77777777" w:rsidR="004C47CE" w:rsidRDefault="004C47CE" w:rsidP="004C47CE">
      <w:pPr>
        <w:spacing w:after="0" w:line="360" w:lineRule="auto"/>
        <w:jc w:val="both"/>
        <w:rPr>
          <w:rFonts w:ascii="Times New Roman" w:hAnsi="Times New Roman" w:cs="Times New Roman"/>
          <w:i/>
          <w:sz w:val="28"/>
          <w:szCs w:val="28"/>
        </w:rPr>
      </w:pPr>
    </w:p>
    <w:p w14:paraId="3F8CF488" w14:textId="7D90F482" w:rsidR="004C47CE" w:rsidRDefault="007C2D4B" w:rsidP="004C47CE">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Section 102</w:t>
      </w:r>
      <w:r>
        <w:rPr>
          <w:rFonts w:ascii="Times New Roman" w:hAnsi="Times New Roman" w:cs="Times New Roman"/>
          <w:i/>
          <w:sz w:val="28"/>
          <w:szCs w:val="28"/>
        </w:rPr>
        <w:tab/>
        <w:t>Penalties</w:t>
      </w:r>
    </w:p>
    <w:p w14:paraId="6DB840F2" w14:textId="61A6D0A3" w:rsidR="007C2D4B" w:rsidRDefault="005731F5" w:rsidP="005731F5">
      <w:pPr>
        <w:pStyle w:val="ListParagraph"/>
        <w:numPr>
          <w:ilvl w:val="0"/>
          <w:numId w:val="3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Any person who –</w:t>
      </w:r>
    </w:p>
    <w:p w14:paraId="18980192" w14:textId="39296B3D" w:rsidR="005731F5" w:rsidRDefault="00042D73" w:rsidP="00042D73">
      <w:pPr>
        <w:pStyle w:val="ListParagraph"/>
        <w:numPr>
          <w:ilvl w:val="0"/>
          <w:numId w:val="35"/>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Steals or wilfully destroys, conceals, </w:t>
      </w:r>
      <w:r w:rsidR="00B93238">
        <w:rPr>
          <w:rFonts w:ascii="Times New Roman" w:hAnsi="Times New Roman" w:cs="Times New Roman"/>
          <w:i/>
          <w:sz w:val="28"/>
          <w:szCs w:val="28"/>
        </w:rPr>
        <w:t>falsifies,</w:t>
      </w:r>
      <w:r>
        <w:rPr>
          <w:rFonts w:ascii="Times New Roman" w:hAnsi="Times New Roman" w:cs="Times New Roman"/>
          <w:i/>
          <w:sz w:val="28"/>
          <w:szCs w:val="28"/>
        </w:rPr>
        <w:t xml:space="preserve"> or damages any document purporting to be a will; or</w:t>
      </w:r>
    </w:p>
    <w:p w14:paraId="0AC213CD" w14:textId="1A0C0D33" w:rsidR="00042D73" w:rsidRDefault="00042D73" w:rsidP="00042D73">
      <w:pPr>
        <w:pStyle w:val="ListParagraph"/>
        <w:numPr>
          <w:ilvl w:val="0"/>
          <w:numId w:val="35"/>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5E054135" w14:textId="61817AF1" w:rsidR="00A16971" w:rsidRDefault="005F58B9" w:rsidP="005F58B9">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Shall be guilty of an offence and liable on conviction –</w:t>
      </w:r>
    </w:p>
    <w:p w14:paraId="46EC9770" w14:textId="0503CD7E" w:rsidR="005F58B9" w:rsidRDefault="003D300C" w:rsidP="003D300C">
      <w:pPr>
        <w:pStyle w:val="ListParagraph"/>
        <w:numPr>
          <w:ilvl w:val="0"/>
          <w:numId w:val="3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In the case of an </w:t>
      </w:r>
      <w:r w:rsidR="00B93238">
        <w:rPr>
          <w:rFonts w:ascii="Times New Roman" w:hAnsi="Times New Roman" w:cs="Times New Roman"/>
          <w:i/>
          <w:sz w:val="28"/>
          <w:szCs w:val="28"/>
        </w:rPr>
        <w:t>offence</w:t>
      </w:r>
      <w:r>
        <w:rPr>
          <w:rFonts w:ascii="Times New Roman" w:hAnsi="Times New Roman" w:cs="Times New Roman"/>
          <w:i/>
          <w:sz w:val="28"/>
          <w:szCs w:val="28"/>
        </w:rPr>
        <w:t xml:space="preserve"> referred to in paragraph (a), to a fine or to imprisonment for a period not exceeding seven years</w:t>
      </w:r>
      <w:r w:rsidR="00B93238">
        <w:rPr>
          <w:rFonts w:ascii="Times New Roman" w:hAnsi="Times New Roman" w:cs="Times New Roman"/>
          <w:i/>
          <w:sz w:val="28"/>
          <w:szCs w:val="28"/>
        </w:rPr>
        <w:t>;</w:t>
      </w:r>
    </w:p>
    <w:p w14:paraId="51F985E3" w14:textId="28EC40E5" w:rsidR="00D77E8F" w:rsidRPr="003D300C" w:rsidRDefault="00D77E8F" w:rsidP="003D300C">
      <w:pPr>
        <w:pStyle w:val="ListParagraph"/>
        <w:numPr>
          <w:ilvl w:val="0"/>
          <w:numId w:val="3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3190C9CC" w14:textId="77777777" w:rsidR="00E11536" w:rsidRPr="00C20FF3" w:rsidRDefault="00E11536" w:rsidP="00E11536">
      <w:pPr>
        <w:spacing w:after="0" w:line="360" w:lineRule="auto"/>
        <w:ind w:left="1440"/>
        <w:jc w:val="both"/>
        <w:rPr>
          <w:rFonts w:ascii="Times New Roman" w:hAnsi="Times New Roman" w:cs="Times New Roman"/>
          <w:i/>
          <w:sz w:val="28"/>
          <w:szCs w:val="28"/>
        </w:rPr>
      </w:pPr>
    </w:p>
    <w:p w14:paraId="3E306385" w14:textId="77777777" w:rsidR="00BA0AF4" w:rsidRDefault="00BA0AF4" w:rsidP="00BA0AF4">
      <w:pPr>
        <w:spacing w:after="0" w:line="360" w:lineRule="auto"/>
        <w:jc w:val="both"/>
        <w:rPr>
          <w:rFonts w:ascii="Times New Roman" w:hAnsi="Times New Roman" w:cs="Times New Roman"/>
          <w:sz w:val="28"/>
          <w:szCs w:val="28"/>
        </w:rPr>
      </w:pPr>
    </w:p>
    <w:p w14:paraId="1C16E5BA" w14:textId="714656A8" w:rsidR="00C11CB0" w:rsidRDefault="00D77247"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8A2305">
        <w:rPr>
          <w:rFonts w:ascii="Times New Roman" w:hAnsi="Times New Roman" w:cs="Times New Roman"/>
          <w:sz w:val="28"/>
          <w:szCs w:val="28"/>
        </w:rPr>
        <w:t>[</w:t>
      </w:r>
      <w:r w:rsidR="00BE2DAC">
        <w:rPr>
          <w:rFonts w:ascii="Times New Roman" w:hAnsi="Times New Roman" w:cs="Times New Roman"/>
          <w:sz w:val="28"/>
          <w:szCs w:val="28"/>
        </w:rPr>
        <w:t>10</w:t>
      </w:r>
      <w:r w:rsidR="008A2305">
        <w:rPr>
          <w:rFonts w:ascii="Times New Roman" w:hAnsi="Times New Roman" w:cs="Times New Roman"/>
          <w:sz w:val="28"/>
          <w:szCs w:val="28"/>
        </w:rPr>
        <w:t>]</w:t>
      </w:r>
      <w:r w:rsidR="008A2305">
        <w:rPr>
          <w:rFonts w:ascii="Times New Roman" w:hAnsi="Times New Roman" w:cs="Times New Roman"/>
          <w:sz w:val="28"/>
          <w:szCs w:val="28"/>
        </w:rPr>
        <w:tab/>
      </w:r>
      <w:r w:rsidR="00C11CB0">
        <w:rPr>
          <w:rFonts w:ascii="Times New Roman" w:hAnsi="Times New Roman" w:cs="Times New Roman"/>
          <w:sz w:val="28"/>
          <w:szCs w:val="28"/>
        </w:rPr>
        <w:t>It is now well-established</w:t>
      </w:r>
      <w:r w:rsidR="00FC4FED">
        <w:rPr>
          <w:rFonts w:ascii="Times New Roman" w:hAnsi="Times New Roman" w:cs="Times New Roman"/>
          <w:sz w:val="28"/>
          <w:szCs w:val="28"/>
        </w:rPr>
        <w:t xml:space="preserve"> that an Appellate Court will not lightly interfere with </w:t>
      </w:r>
      <w:r w:rsidR="001E6358">
        <w:rPr>
          <w:rFonts w:ascii="Times New Roman" w:hAnsi="Times New Roman" w:cs="Times New Roman"/>
          <w:sz w:val="28"/>
          <w:szCs w:val="28"/>
        </w:rPr>
        <w:t>the decision of a lower Court exercising a discretion when determining an issue</w:t>
      </w:r>
      <w:r w:rsidR="00E2382D">
        <w:rPr>
          <w:rFonts w:ascii="Times New Roman" w:hAnsi="Times New Roman" w:cs="Times New Roman"/>
          <w:sz w:val="28"/>
          <w:szCs w:val="28"/>
        </w:rPr>
        <w:t xml:space="preserve"> unless the discretion was not exercised judicially and properly.</w:t>
      </w:r>
      <w:r w:rsidR="005841FF">
        <w:rPr>
          <w:rFonts w:ascii="Times New Roman" w:hAnsi="Times New Roman" w:cs="Times New Roman"/>
          <w:sz w:val="28"/>
          <w:szCs w:val="28"/>
        </w:rPr>
        <w:t xml:space="preserve"> Put differently, when a lower court exercises a discretion in the true sense, it would ordina</w:t>
      </w:r>
      <w:r w:rsidR="0058091E">
        <w:rPr>
          <w:rFonts w:ascii="Times New Roman" w:hAnsi="Times New Roman" w:cs="Times New Roman"/>
          <w:sz w:val="28"/>
          <w:szCs w:val="28"/>
        </w:rPr>
        <w:t>r</w:t>
      </w:r>
      <w:r w:rsidR="005841FF">
        <w:rPr>
          <w:rFonts w:ascii="Times New Roman" w:hAnsi="Times New Roman" w:cs="Times New Roman"/>
          <w:sz w:val="28"/>
          <w:szCs w:val="28"/>
        </w:rPr>
        <w:t>i</w:t>
      </w:r>
      <w:r w:rsidR="0058091E">
        <w:rPr>
          <w:rFonts w:ascii="Times New Roman" w:hAnsi="Times New Roman" w:cs="Times New Roman"/>
          <w:sz w:val="28"/>
          <w:szCs w:val="28"/>
        </w:rPr>
        <w:t>l</w:t>
      </w:r>
      <w:r w:rsidR="005841FF">
        <w:rPr>
          <w:rFonts w:ascii="Times New Roman" w:hAnsi="Times New Roman" w:cs="Times New Roman"/>
          <w:sz w:val="28"/>
          <w:szCs w:val="28"/>
        </w:rPr>
        <w:t>y be inappropriate fo</w:t>
      </w:r>
      <w:r w:rsidR="00D95816">
        <w:rPr>
          <w:rFonts w:ascii="Times New Roman" w:hAnsi="Times New Roman" w:cs="Times New Roman"/>
          <w:sz w:val="28"/>
          <w:szCs w:val="28"/>
        </w:rPr>
        <w:t xml:space="preserve">r </w:t>
      </w:r>
      <w:r w:rsidR="005841FF">
        <w:rPr>
          <w:rFonts w:ascii="Times New Roman" w:hAnsi="Times New Roman" w:cs="Times New Roman"/>
          <w:sz w:val="28"/>
          <w:szCs w:val="28"/>
        </w:rPr>
        <w:t xml:space="preserve">an </w:t>
      </w:r>
      <w:r w:rsidR="00D95816">
        <w:rPr>
          <w:rFonts w:ascii="Times New Roman" w:hAnsi="Times New Roman" w:cs="Times New Roman"/>
          <w:sz w:val="28"/>
          <w:szCs w:val="28"/>
        </w:rPr>
        <w:t>A</w:t>
      </w:r>
      <w:r w:rsidR="005841FF">
        <w:rPr>
          <w:rFonts w:ascii="Times New Roman" w:hAnsi="Times New Roman" w:cs="Times New Roman"/>
          <w:sz w:val="28"/>
          <w:szCs w:val="28"/>
        </w:rPr>
        <w:t>ppella</w:t>
      </w:r>
      <w:r w:rsidR="00241F6E">
        <w:rPr>
          <w:rFonts w:ascii="Times New Roman" w:hAnsi="Times New Roman" w:cs="Times New Roman"/>
          <w:sz w:val="28"/>
          <w:szCs w:val="28"/>
        </w:rPr>
        <w:t>te</w:t>
      </w:r>
      <w:r w:rsidR="005841FF">
        <w:rPr>
          <w:rFonts w:ascii="Times New Roman" w:hAnsi="Times New Roman" w:cs="Times New Roman"/>
          <w:sz w:val="28"/>
          <w:szCs w:val="28"/>
        </w:rPr>
        <w:t xml:space="preserve"> </w:t>
      </w:r>
      <w:r w:rsidR="00D95816">
        <w:rPr>
          <w:rFonts w:ascii="Times New Roman" w:hAnsi="Times New Roman" w:cs="Times New Roman"/>
          <w:sz w:val="28"/>
          <w:szCs w:val="28"/>
        </w:rPr>
        <w:t>C</w:t>
      </w:r>
      <w:r w:rsidR="005841FF">
        <w:rPr>
          <w:rFonts w:ascii="Times New Roman" w:hAnsi="Times New Roman" w:cs="Times New Roman"/>
          <w:sz w:val="28"/>
          <w:szCs w:val="28"/>
        </w:rPr>
        <w:t>ourt to interfere unless it</w:t>
      </w:r>
      <w:r w:rsidR="00D95816">
        <w:rPr>
          <w:rFonts w:ascii="Times New Roman" w:hAnsi="Times New Roman" w:cs="Times New Roman"/>
          <w:sz w:val="28"/>
          <w:szCs w:val="28"/>
        </w:rPr>
        <w:t xml:space="preserve"> is satisfied that</w:t>
      </w:r>
      <w:r w:rsidR="005841FF">
        <w:rPr>
          <w:rFonts w:ascii="Times New Roman" w:hAnsi="Times New Roman" w:cs="Times New Roman"/>
          <w:sz w:val="28"/>
          <w:szCs w:val="28"/>
        </w:rPr>
        <w:t xml:space="preserve"> </w:t>
      </w:r>
      <w:r w:rsidR="00D95816">
        <w:rPr>
          <w:rFonts w:ascii="Times New Roman" w:hAnsi="Times New Roman" w:cs="Times New Roman"/>
          <w:sz w:val="28"/>
          <w:szCs w:val="28"/>
        </w:rPr>
        <w:t>this dis</w:t>
      </w:r>
      <w:r w:rsidR="0034206E">
        <w:rPr>
          <w:rFonts w:ascii="Times New Roman" w:hAnsi="Times New Roman" w:cs="Times New Roman"/>
          <w:sz w:val="28"/>
          <w:szCs w:val="28"/>
        </w:rPr>
        <w:t>c</w:t>
      </w:r>
      <w:r w:rsidR="00D95816">
        <w:rPr>
          <w:rFonts w:ascii="Times New Roman" w:hAnsi="Times New Roman" w:cs="Times New Roman"/>
          <w:sz w:val="28"/>
          <w:szCs w:val="28"/>
        </w:rPr>
        <w:t>retion wa</w:t>
      </w:r>
      <w:r w:rsidR="0034206E">
        <w:rPr>
          <w:rFonts w:ascii="Times New Roman" w:hAnsi="Times New Roman" w:cs="Times New Roman"/>
          <w:sz w:val="28"/>
          <w:szCs w:val="28"/>
        </w:rPr>
        <w:t xml:space="preserve">s not exercised judicially, or that </w:t>
      </w:r>
      <w:r w:rsidR="0079759C">
        <w:rPr>
          <w:rFonts w:ascii="Times New Roman" w:hAnsi="Times New Roman" w:cs="Times New Roman"/>
          <w:sz w:val="28"/>
          <w:szCs w:val="28"/>
        </w:rPr>
        <w:t>it</w:t>
      </w:r>
      <w:r w:rsidR="0034206E">
        <w:rPr>
          <w:rFonts w:ascii="Times New Roman" w:hAnsi="Times New Roman" w:cs="Times New Roman"/>
          <w:sz w:val="28"/>
          <w:szCs w:val="28"/>
        </w:rPr>
        <w:t xml:space="preserve"> had been influenced by wrong principles or a misdirection of the facts. </w:t>
      </w:r>
      <w:r w:rsidR="00C54F78">
        <w:rPr>
          <w:rFonts w:ascii="Times New Roman" w:hAnsi="Times New Roman" w:cs="Times New Roman"/>
          <w:sz w:val="28"/>
          <w:szCs w:val="28"/>
        </w:rPr>
        <w:t xml:space="preserve"> To achieve this, the </w:t>
      </w:r>
      <w:r w:rsidR="00C72F82">
        <w:rPr>
          <w:rFonts w:ascii="Times New Roman" w:hAnsi="Times New Roman" w:cs="Times New Roman"/>
          <w:sz w:val="28"/>
          <w:szCs w:val="28"/>
        </w:rPr>
        <w:t xml:space="preserve">Appellate Court must investigate </w:t>
      </w:r>
      <w:r w:rsidR="001263E8">
        <w:rPr>
          <w:rFonts w:ascii="Times New Roman" w:hAnsi="Times New Roman" w:cs="Times New Roman"/>
          <w:sz w:val="28"/>
          <w:szCs w:val="28"/>
        </w:rPr>
        <w:t xml:space="preserve">whether the discretion was in the true sense or </w:t>
      </w:r>
      <w:r w:rsidR="0056112D">
        <w:rPr>
          <w:rFonts w:ascii="Times New Roman" w:hAnsi="Times New Roman" w:cs="Times New Roman"/>
          <w:sz w:val="28"/>
          <w:szCs w:val="28"/>
        </w:rPr>
        <w:t>in the loose sense.</w:t>
      </w:r>
    </w:p>
    <w:p w14:paraId="381C25F4" w14:textId="77777777" w:rsidR="001D781A" w:rsidRDefault="001D781A" w:rsidP="00AB7DF3">
      <w:pPr>
        <w:spacing w:after="0" w:line="360" w:lineRule="auto"/>
        <w:ind w:left="720" w:hanging="720"/>
        <w:jc w:val="both"/>
        <w:rPr>
          <w:rFonts w:ascii="Times New Roman" w:hAnsi="Times New Roman" w:cs="Times New Roman"/>
          <w:sz w:val="28"/>
          <w:szCs w:val="28"/>
        </w:rPr>
      </w:pPr>
    </w:p>
    <w:p w14:paraId="41727847" w14:textId="60C84346" w:rsidR="001D781A" w:rsidRDefault="001D781A"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4D4597">
        <w:rPr>
          <w:rFonts w:ascii="Times New Roman" w:hAnsi="Times New Roman" w:cs="Times New Roman"/>
          <w:sz w:val="28"/>
          <w:szCs w:val="28"/>
        </w:rPr>
        <w:t xml:space="preserve">In </w:t>
      </w:r>
      <w:r w:rsidR="002044CF">
        <w:rPr>
          <w:rFonts w:ascii="Times New Roman" w:hAnsi="Times New Roman" w:cs="Times New Roman"/>
          <w:i/>
          <w:iCs/>
          <w:sz w:val="28"/>
          <w:szCs w:val="28"/>
        </w:rPr>
        <w:t>Trencon Construction v Industrial Development Corporation of South Africa Limited and Another</w:t>
      </w:r>
      <w:r w:rsidR="001E2820">
        <w:rPr>
          <w:rFonts w:ascii="Times New Roman" w:hAnsi="Times New Roman" w:cs="Times New Roman"/>
          <w:i/>
          <w:iCs/>
          <w:sz w:val="28"/>
          <w:szCs w:val="28"/>
        </w:rPr>
        <w:t xml:space="preserve"> (CCT198/14) [2015] ZACC 22; 2015</w:t>
      </w:r>
      <w:r w:rsidR="00230FFA">
        <w:rPr>
          <w:rFonts w:ascii="Times New Roman" w:hAnsi="Times New Roman" w:cs="Times New Roman"/>
          <w:i/>
          <w:iCs/>
          <w:sz w:val="28"/>
          <w:szCs w:val="28"/>
        </w:rPr>
        <w:t xml:space="preserve"> (5) SA 245 (CC)</w:t>
      </w:r>
      <w:r w:rsidR="00230FFA">
        <w:rPr>
          <w:rFonts w:ascii="Times New Roman" w:hAnsi="Times New Roman" w:cs="Times New Roman"/>
          <w:sz w:val="28"/>
          <w:szCs w:val="28"/>
        </w:rPr>
        <w:t xml:space="preserve"> the Court, dealing with the issue of the Court exercising a discretion stated the following:</w:t>
      </w:r>
    </w:p>
    <w:p w14:paraId="406299E1" w14:textId="6975775F" w:rsidR="00230FFA" w:rsidRDefault="00230FFA" w:rsidP="002E559D">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rPr>
        <w:t>“</w:t>
      </w:r>
      <w:r w:rsidR="00C13E78">
        <w:rPr>
          <w:rFonts w:ascii="Times New Roman" w:hAnsi="Times New Roman" w:cs="Times New Roman"/>
          <w:i/>
          <w:iCs/>
          <w:sz w:val="28"/>
          <w:szCs w:val="28"/>
        </w:rPr>
        <w:t>[</w:t>
      </w:r>
      <w:r w:rsidR="001957D7">
        <w:rPr>
          <w:rFonts w:ascii="Times New Roman" w:hAnsi="Times New Roman" w:cs="Times New Roman"/>
          <w:i/>
          <w:iCs/>
          <w:sz w:val="28"/>
          <w:szCs w:val="28"/>
        </w:rPr>
        <w:t>85</w:t>
      </w:r>
      <w:r w:rsidR="00C13E78">
        <w:rPr>
          <w:rFonts w:ascii="Times New Roman" w:hAnsi="Times New Roman" w:cs="Times New Roman"/>
          <w:i/>
          <w:iCs/>
          <w:sz w:val="28"/>
          <w:szCs w:val="28"/>
        </w:rPr>
        <w:t>]</w:t>
      </w:r>
      <w:r w:rsidR="00E928CF">
        <w:rPr>
          <w:rFonts w:ascii="Times New Roman" w:hAnsi="Times New Roman" w:cs="Times New Roman"/>
          <w:i/>
          <w:iCs/>
          <w:sz w:val="28"/>
          <w:szCs w:val="28"/>
        </w:rPr>
        <w:t xml:space="preserve">:  </w:t>
      </w:r>
      <w:r w:rsidR="004605CA">
        <w:rPr>
          <w:rFonts w:ascii="Times New Roman" w:hAnsi="Times New Roman" w:cs="Times New Roman"/>
          <w:i/>
          <w:iCs/>
          <w:sz w:val="28"/>
          <w:szCs w:val="28"/>
          <w:lang w:val="en-US"/>
        </w:rPr>
        <w:t>A</w:t>
      </w:r>
      <w:r w:rsidR="00E928CF" w:rsidRPr="00E928CF">
        <w:rPr>
          <w:rFonts w:ascii="Times New Roman" w:hAnsi="Times New Roman" w:cs="Times New Roman"/>
          <w:i/>
          <w:iCs/>
          <w:sz w:val="28"/>
          <w:szCs w:val="28"/>
          <w:lang w:val="en-US"/>
        </w:rPr>
        <w:t xml:space="preserve"> disc</w:t>
      </w:r>
      <w:r w:rsidR="004605CA">
        <w:rPr>
          <w:rFonts w:ascii="Times New Roman" w:hAnsi="Times New Roman" w:cs="Times New Roman"/>
          <w:i/>
          <w:iCs/>
          <w:sz w:val="28"/>
          <w:szCs w:val="28"/>
          <w:lang w:val="en-US"/>
        </w:rPr>
        <w:t>retion</w:t>
      </w:r>
      <w:r w:rsidR="00055A7E">
        <w:rPr>
          <w:rFonts w:ascii="Times New Roman" w:hAnsi="Times New Roman" w:cs="Times New Roman"/>
          <w:i/>
          <w:iCs/>
          <w:sz w:val="28"/>
          <w:szCs w:val="28"/>
          <w:lang w:val="en-US"/>
        </w:rPr>
        <w:t xml:space="preserve"> </w:t>
      </w:r>
      <w:r w:rsidR="00055A7E" w:rsidRPr="00055A7E">
        <w:rPr>
          <w:rFonts w:ascii="Times New Roman" w:hAnsi="Times New Roman" w:cs="Times New Roman"/>
          <w:i/>
          <w:iCs/>
          <w:sz w:val="28"/>
          <w:szCs w:val="28"/>
          <w:lang w:val="en-US"/>
        </w:rPr>
        <w:t>in the true sense is found where the lower court has a wide range of equally permissible options available to it</w:t>
      </w:r>
      <w:r w:rsidR="002E559D">
        <w:rPr>
          <w:rFonts w:ascii="Times New Roman" w:hAnsi="Times New Roman" w:cs="Times New Roman"/>
          <w:i/>
          <w:iCs/>
          <w:sz w:val="28"/>
          <w:szCs w:val="28"/>
          <w:lang w:val="en-US"/>
        </w:rPr>
        <w:t xml:space="preserve">. </w:t>
      </w:r>
      <w:r w:rsidR="002E559D" w:rsidRPr="002E559D">
        <w:rPr>
          <w:rFonts w:ascii="Times New Roman" w:hAnsi="Times New Roman" w:cs="Times New Roman"/>
          <w:i/>
          <w:iCs/>
          <w:sz w:val="28"/>
          <w:szCs w:val="28"/>
          <w:lang w:val="en-US"/>
        </w:rPr>
        <w:t xml:space="preserve">This type of discretion has been found by this </w:t>
      </w:r>
      <w:r w:rsidR="006B05C0">
        <w:rPr>
          <w:rFonts w:ascii="Times New Roman" w:hAnsi="Times New Roman" w:cs="Times New Roman"/>
          <w:i/>
          <w:iCs/>
          <w:sz w:val="28"/>
          <w:szCs w:val="28"/>
          <w:lang w:val="en-US"/>
        </w:rPr>
        <w:t>C</w:t>
      </w:r>
      <w:r w:rsidR="002E559D" w:rsidRPr="002E559D">
        <w:rPr>
          <w:rFonts w:ascii="Times New Roman" w:hAnsi="Times New Roman" w:cs="Times New Roman"/>
          <w:i/>
          <w:iCs/>
          <w:sz w:val="28"/>
          <w:szCs w:val="28"/>
          <w:lang w:val="en-US"/>
        </w:rPr>
        <w:t>ourt in many instances,</w:t>
      </w:r>
      <w:r w:rsidR="006B05C0" w:rsidRPr="006B05C0">
        <w:rPr>
          <w:rFonts w:ascii="Times New Roman" w:hAnsi="Times New Roman" w:cs="Times New Roman"/>
          <w:i/>
          <w:iCs/>
          <w:sz w:val="28"/>
          <w:szCs w:val="28"/>
          <w:lang w:val="en-US"/>
        </w:rPr>
        <w:t xml:space="preserve"> including matters of c</w:t>
      </w:r>
      <w:r w:rsidR="00B372BD">
        <w:rPr>
          <w:rFonts w:ascii="Times New Roman" w:hAnsi="Times New Roman" w:cs="Times New Roman"/>
          <w:i/>
          <w:iCs/>
          <w:sz w:val="28"/>
          <w:szCs w:val="28"/>
          <w:lang w:val="en-US"/>
        </w:rPr>
        <w:t>osts</w:t>
      </w:r>
      <w:r w:rsidR="006B05C0" w:rsidRPr="006B05C0">
        <w:rPr>
          <w:rFonts w:ascii="Times New Roman" w:hAnsi="Times New Roman" w:cs="Times New Roman"/>
          <w:i/>
          <w:iCs/>
          <w:sz w:val="28"/>
          <w:szCs w:val="28"/>
          <w:lang w:val="en-US"/>
        </w:rPr>
        <w:t xml:space="preserve">, damages and in the award of a remedy in terms of section 35 of their </w:t>
      </w:r>
      <w:r w:rsidR="00B372BD">
        <w:rPr>
          <w:rFonts w:ascii="Times New Roman" w:hAnsi="Times New Roman" w:cs="Times New Roman"/>
          <w:i/>
          <w:iCs/>
          <w:sz w:val="28"/>
          <w:szCs w:val="28"/>
          <w:lang w:val="en-US"/>
        </w:rPr>
        <w:t>R</w:t>
      </w:r>
      <w:r w:rsidR="006B05C0" w:rsidRPr="006B05C0">
        <w:rPr>
          <w:rFonts w:ascii="Times New Roman" w:hAnsi="Times New Roman" w:cs="Times New Roman"/>
          <w:i/>
          <w:iCs/>
          <w:sz w:val="28"/>
          <w:szCs w:val="28"/>
          <w:lang w:val="en-US"/>
        </w:rPr>
        <w:t xml:space="preserve">estitution of </w:t>
      </w:r>
      <w:r w:rsidR="00B372BD">
        <w:rPr>
          <w:rFonts w:ascii="Times New Roman" w:hAnsi="Times New Roman" w:cs="Times New Roman"/>
          <w:i/>
          <w:iCs/>
          <w:sz w:val="28"/>
          <w:szCs w:val="28"/>
          <w:lang w:val="en-US"/>
        </w:rPr>
        <w:t>L</w:t>
      </w:r>
      <w:r w:rsidR="006B05C0" w:rsidRPr="006B05C0">
        <w:rPr>
          <w:rFonts w:ascii="Times New Roman" w:hAnsi="Times New Roman" w:cs="Times New Roman"/>
          <w:i/>
          <w:iCs/>
          <w:sz w:val="28"/>
          <w:szCs w:val="28"/>
          <w:lang w:val="en-US"/>
        </w:rPr>
        <w:t xml:space="preserve">and </w:t>
      </w:r>
      <w:r w:rsidR="00B372BD">
        <w:rPr>
          <w:rFonts w:ascii="Times New Roman" w:hAnsi="Times New Roman" w:cs="Times New Roman"/>
          <w:i/>
          <w:iCs/>
          <w:sz w:val="28"/>
          <w:szCs w:val="28"/>
          <w:lang w:val="en-US"/>
        </w:rPr>
        <w:t>R</w:t>
      </w:r>
      <w:r w:rsidR="006B05C0" w:rsidRPr="006B05C0">
        <w:rPr>
          <w:rFonts w:ascii="Times New Roman" w:hAnsi="Times New Roman" w:cs="Times New Roman"/>
          <w:i/>
          <w:iCs/>
          <w:sz w:val="28"/>
          <w:szCs w:val="28"/>
          <w:lang w:val="en-US"/>
        </w:rPr>
        <w:t xml:space="preserve">ights </w:t>
      </w:r>
      <w:r w:rsidR="000436B1">
        <w:rPr>
          <w:rFonts w:ascii="Times New Roman" w:hAnsi="Times New Roman" w:cs="Times New Roman"/>
          <w:i/>
          <w:iCs/>
          <w:sz w:val="28"/>
          <w:szCs w:val="28"/>
          <w:lang w:val="en-US"/>
        </w:rPr>
        <w:t>A</w:t>
      </w:r>
      <w:r w:rsidR="006B05C0" w:rsidRPr="006B05C0">
        <w:rPr>
          <w:rFonts w:ascii="Times New Roman" w:hAnsi="Times New Roman" w:cs="Times New Roman"/>
          <w:i/>
          <w:iCs/>
          <w:sz w:val="28"/>
          <w:szCs w:val="28"/>
          <w:lang w:val="en-US"/>
        </w:rPr>
        <w:t>ct.</w:t>
      </w:r>
      <w:r w:rsidR="000436B1">
        <w:rPr>
          <w:rFonts w:ascii="Times New Roman" w:hAnsi="Times New Roman" w:cs="Times New Roman"/>
          <w:i/>
          <w:iCs/>
          <w:sz w:val="28"/>
          <w:szCs w:val="28"/>
          <w:lang w:val="en-US"/>
        </w:rPr>
        <w:t xml:space="preserve"> It is “true” </w:t>
      </w:r>
      <w:r w:rsidR="007D3FDC" w:rsidRPr="007D3FDC">
        <w:rPr>
          <w:rFonts w:ascii="Times New Roman" w:hAnsi="Times New Roman" w:cs="Times New Roman"/>
          <w:i/>
          <w:iCs/>
          <w:sz w:val="28"/>
          <w:szCs w:val="28"/>
          <w:lang w:val="en-US"/>
        </w:rPr>
        <w:t>in that the lower court has an election of which option it will apply and any option can never be said to be wrong as each is entirely permissible</w:t>
      </w:r>
      <w:r w:rsidR="007D3FDC">
        <w:rPr>
          <w:rFonts w:ascii="Times New Roman" w:hAnsi="Times New Roman" w:cs="Times New Roman"/>
          <w:i/>
          <w:iCs/>
          <w:sz w:val="28"/>
          <w:szCs w:val="28"/>
          <w:lang w:val="en-US"/>
        </w:rPr>
        <w:t>.</w:t>
      </w:r>
    </w:p>
    <w:p w14:paraId="0C360877" w14:textId="77777777" w:rsidR="004B5929" w:rsidRDefault="004B5929" w:rsidP="002E559D">
      <w:pPr>
        <w:spacing w:after="0" w:line="360" w:lineRule="auto"/>
        <w:ind w:left="1440"/>
        <w:jc w:val="both"/>
        <w:rPr>
          <w:rFonts w:ascii="Times New Roman" w:hAnsi="Times New Roman" w:cs="Times New Roman"/>
          <w:i/>
          <w:iCs/>
          <w:sz w:val="28"/>
          <w:szCs w:val="28"/>
          <w:lang w:val="en-US"/>
        </w:rPr>
      </w:pPr>
    </w:p>
    <w:p w14:paraId="7223B15F" w14:textId="0A6B231C" w:rsidR="00D323F1" w:rsidRDefault="00D323F1" w:rsidP="002E559D">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Paragraph 86: </w:t>
      </w:r>
      <w:r w:rsidR="00A10ECE">
        <w:rPr>
          <w:rFonts w:ascii="Times New Roman" w:hAnsi="Times New Roman" w:cs="Times New Roman"/>
          <w:i/>
          <w:iCs/>
          <w:sz w:val="28"/>
          <w:szCs w:val="28"/>
          <w:lang w:val="en-US"/>
        </w:rPr>
        <w:t>In</w:t>
      </w:r>
      <w:r w:rsidRPr="00D323F1">
        <w:rPr>
          <w:rFonts w:ascii="Times New Roman" w:hAnsi="Times New Roman" w:cs="Times New Roman"/>
          <w:i/>
          <w:iCs/>
          <w:sz w:val="28"/>
          <w:szCs w:val="28"/>
          <w:lang w:val="en-US"/>
        </w:rPr>
        <w:t xml:space="preserve"> contrast, where a court has a discretion in the loose sense,</w:t>
      </w:r>
      <w:r w:rsidR="00A10ECE">
        <w:rPr>
          <w:rFonts w:ascii="Times New Roman" w:hAnsi="Times New Roman" w:cs="Times New Roman"/>
          <w:i/>
          <w:iCs/>
          <w:sz w:val="28"/>
          <w:szCs w:val="28"/>
          <w:lang w:val="en-US"/>
        </w:rPr>
        <w:t xml:space="preserve"> </w:t>
      </w:r>
      <w:r w:rsidR="00A10ECE" w:rsidRPr="00A10ECE">
        <w:rPr>
          <w:rFonts w:ascii="Times New Roman" w:hAnsi="Times New Roman" w:cs="Times New Roman"/>
          <w:i/>
          <w:iCs/>
          <w:sz w:val="28"/>
          <w:szCs w:val="28"/>
          <w:lang w:val="en-US"/>
        </w:rPr>
        <w:t>it does not necessarily have a choice between equally permissible options.</w:t>
      </w:r>
      <w:r w:rsidR="003419BC" w:rsidRPr="003419BC">
        <w:rPr>
          <w:rFonts w:ascii="Times New Roman" w:hAnsi="Times New Roman" w:cs="Times New Roman"/>
          <w:i/>
          <w:iCs/>
          <w:sz w:val="28"/>
          <w:szCs w:val="28"/>
          <w:lang w:val="en-US"/>
        </w:rPr>
        <w:t xml:space="preserve"> Instead, as described in Knox, </w:t>
      </w:r>
      <w:r w:rsidR="00791058">
        <w:rPr>
          <w:rFonts w:ascii="Times New Roman" w:hAnsi="Times New Roman" w:cs="Times New Roman"/>
          <w:i/>
          <w:iCs/>
          <w:sz w:val="28"/>
          <w:szCs w:val="28"/>
          <w:lang w:val="en-US"/>
        </w:rPr>
        <w:t xml:space="preserve">a </w:t>
      </w:r>
      <w:r w:rsidR="003419BC" w:rsidRPr="003419BC">
        <w:rPr>
          <w:rFonts w:ascii="Times New Roman" w:hAnsi="Times New Roman" w:cs="Times New Roman"/>
          <w:i/>
          <w:iCs/>
          <w:sz w:val="28"/>
          <w:szCs w:val="28"/>
          <w:lang w:val="en-US"/>
        </w:rPr>
        <w:t>discretion in the loose sense</w:t>
      </w:r>
      <w:r w:rsidR="003419BC">
        <w:rPr>
          <w:rFonts w:ascii="Times New Roman" w:hAnsi="Times New Roman" w:cs="Times New Roman"/>
          <w:i/>
          <w:iCs/>
          <w:sz w:val="28"/>
          <w:szCs w:val="28"/>
          <w:lang w:val="en-US"/>
        </w:rPr>
        <w:t>-</w:t>
      </w:r>
    </w:p>
    <w:p w14:paraId="33D91123" w14:textId="1C4B580A" w:rsidR="003419BC" w:rsidRDefault="003419BC" w:rsidP="004B5929">
      <w:pPr>
        <w:spacing w:after="0" w:line="360" w:lineRule="auto"/>
        <w:ind w:left="216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D546EA" w:rsidRPr="00D546EA">
        <w:rPr>
          <w:rFonts w:ascii="Times New Roman" w:hAnsi="Times New Roman" w:cs="Times New Roman"/>
          <w:i/>
          <w:iCs/>
          <w:sz w:val="28"/>
          <w:szCs w:val="28"/>
          <w:lang w:val="en-US"/>
        </w:rPr>
        <w:t>means no more than that the court is entitled to have regard to a number of disparate and incommensurable features in coming to a decision</w:t>
      </w:r>
      <w:r w:rsidR="004B5929">
        <w:rPr>
          <w:rFonts w:ascii="Times New Roman" w:hAnsi="Times New Roman" w:cs="Times New Roman"/>
          <w:i/>
          <w:iCs/>
          <w:sz w:val="28"/>
          <w:szCs w:val="28"/>
          <w:lang w:val="en-US"/>
        </w:rPr>
        <w:t>.’</w:t>
      </w:r>
    </w:p>
    <w:p w14:paraId="7030DC82" w14:textId="2ADB7E61" w:rsidR="004B5929" w:rsidRDefault="00C13E78" w:rsidP="00B63149">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4B5929">
        <w:rPr>
          <w:rFonts w:ascii="Times New Roman" w:hAnsi="Times New Roman" w:cs="Times New Roman"/>
          <w:i/>
          <w:iCs/>
          <w:sz w:val="28"/>
          <w:szCs w:val="28"/>
          <w:lang w:val="en-US"/>
        </w:rPr>
        <w:t>87</w:t>
      </w:r>
      <w:r>
        <w:rPr>
          <w:rFonts w:ascii="Times New Roman" w:hAnsi="Times New Roman" w:cs="Times New Roman"/>
          <w:i/>
          <w:iCs/>
          <w:sz w:val="28"/>
          <w:szCs w:val="28"/>
          <w:lang w:val="en-US"/>
        </w:rPr>
        <w:t>]</w:t>
      </w:r>
      <w:r w:rsidR="004B5929">
        <w:rPr>
          <w:rFonts w:ascii="Times New Roman" w:hAnsi="Times New Roman" w:cs="Times New Roman"/>
          <w:i/>
          <w:iCs/>
          <w:sz w:val="28"/>
          <w:szCs w:val="28"/>
          <w:lang w:val="en-US"/>
        </w:rPr>
        <w:t xml:space="preserve">:  </w:t>
      </w:r>
      <w:r w:rsidR="00663F01">
        <w:rPr>
          <w:rFonts w:ascii="Times New Roman" w:hAnsi="Times New Roman" w:cs="Times New Roman"/>
          <w:i/>
          <w:iCs/>
          <w:sz w:val="28"/>
          <w:szCs w:val="28"/>
          <w:lang w:val="en-US"/>
        </w:rPr>
        <w:t>T</w:t>
      </w:r>
      <w:r w:rsidR="00663F01" w:rsidRPr="00663F01">
        <w:rPr>
          <w:rFonts w:ascii="Times New Roman" w:hAnsi="Times New Roman" w:cs="Times New Roman"/>
          <w:i/>
          <w:iCs/>
          <w:sz w:val="28"/>
          <w:szCs w:val="28"/>
          <w:lang w:val="en-US"/>
        </w:rPr>
        <w:t>his court has, on many occasions, accepted and applied the principles enunciated in Knox</w:t>
      </w:r>
      <w:r w:rsidR="00B63149">
        <w:rPr>
          <w:rFonts w:ascii="Times New Roman" w:hAnsi="Times New Roman" w:cs="Times New Roman"/>
          <w:i/>
          <w:iCs/>
          <w:sz w:val="28"/>
          <w:szCs w:val="28"/>
          <w:lang w:val="en-US"/>
        </w:rPr>
        <w:t xml:space="preserve"> and Media Workers Association.</w:t>
      </w:r>
      <w:r w:rsidR="006A5C02" w:rsidRPr="006A5C02">
        <w:rPr>
          <w:rFonts w:ascii="Times New Roman" w:hAnsi="Times New Roman" w:cs="Times New Roman"/>
          <w:i/>
          <w:iCs/>
          <w:sz w:val="28"/>
          <w:szCs w:val="28"/>
          <w:lang w:val="en-US"/>
        </w:rPr>
        <w:t xml:space="preserve"> An appellate court must heed the standard of interference applicable to either of the discretions</w:t>
      </w:r>
      <w:r w:rsidR="009C1358">
        <w:rPr>
          <w:rFonts w:ascii="Times New Roman" w:hAnsi="Times New Roman" w:cs="Times New Roman"/>
          <w:i/>
          <w:iCs/>
          <w:sz w:val="28"/>
          <w:szCs w:val="28"/>
          <w:lang w:val="en-US"/>
        </w:rPr>
        <w:t xml:space="preserve">. </w:t>
      </w:r>
      <w:r w:rsidR="009C1358" w:rsidRPr="009C1358">
        <w:rPr>
          <w:rFonts w:ascii="Times New Roman" w:hAnsi="Times New Roman" w:cs="Times New Roman"/>
          <w:i/>
          <w:iCs/>
          <w:sz w:val="28"/>
          <w:szCs w:val="28"/>
          <w:lang w:val="en-US"/>
        </w:rPr>
        <w:t>In the instance of a discretion in the loose sense, an appellate court is equally capable of determining</w:t>
      </w:r>
      <w:r w:rsidR="00F26152" w:rsidRPr="00F26152">
        <w:rPr>
          <w:rFonts w:ascii="Times New Roman" w:hAnsi="Times New Roman" w:cs="Times New Roman"/>
          <w:i/>
          <w:iCs/>
          <w:sz w:val="28"/>
          <w:szCs w:val="28"/>
          <w:lang w:val="en-US"/>
        </w:rPr>
        <w:t xml:space="preserve"> that matter in the same manner as the court of first instance and can therefore substitute its own exercise of the discretion without first having to find that the court of first instance did not act judicially</w:t>
      </w:r>
      <w:r w:rsidR="00F26152">
        <w:rPr>
          <w:rFonts w:ascii="Times New Roman" w:hAnsi="Times New Roman" w:cs="Times New Roman"/>
          <w:i/>
          <w:iCs/>
          <w:sz w:val="28"/>
          <w:szCs w:val="28"/>
          <w:lang w:val="en-US"/>
        </w:rPr>
        <w:t>.</w:t>
      </w:r>
      <w:r w:rsidR="00713786">
        <w:rPr>
          <w:rFonts w:ascii="Times New Roman" w:hAnsi="Times New Roman" w:cs="Times New Roman"/>
          <w:i/>
          <w:iCs/>
          <w:sz w:val="28"/>
          <w:szCs w:val="28"/>
          <w:lang w:val="en-US"/>
        </w:rPr>
        <w:t xml:space="preserve"> </w:t>
      </w:r>
      <w:r w:rsidR="00713786" w:rsidRPr="00713786">
        <w:rPr>
          <w:rFonts w:ascii="Times New Roman" w:hAnsi="Times New Roman" w:cs="Times New Roman"/>
          <w:i/>
          <w:iCs/>
          <w:sz w:val="28"/>
          <w:szCs w:val="28"/>
          <w:lang w:val="en-US"/>
        </w:rPr>
        <w:t>However, even where a discretion in the loose sense is conferred on a lower court, an appellate court</w:t>
      </w:r>
      <w:r w:rsidR="003314C4">
        <w:rPr>
          <w:rFonts w:ascii="Times New Roman" w:hAnsi="Times New Roman" w:cs="Times New Roman"/>
          <w:i/>
          <w:iCs/>
          <w:sz w:val="28"/>
          <w:szCs w:val="28"/>
          <w:lang w:val="en-US"/>
        </w:rPr>
        <w:t>’</w:t>
      </w:r>
      <w:r w:rsidR="00713786" w:rsidRPr="00713786">
        <w:rPr>
          <w:rFonts w:ascii="Times New Roman" w:hAnsi="Times New Roman" w:cs="Times New Roman"/>
          <w:i/>
          <w:iCs/>
          <w:sz w:val="28"/>
          <w:szCs w:val="28"/>
          <w:lang w:val="en-US"/>
        </w:rPr>
        <w:t>s power to interfere may be c</w:t>
      </w:r>
      <w:r w:rsidR="003314C4">
        <w:rPr>
          <w:rFonts w:ascii="Times New Roman" w:hAnsi="Times New Roman" w:cs="Times New Roman"/>
          <w:i/>
          <w:iCs/>
          <w:sz w:val="28"/>
          <w:szCs w:val="28"/>
          <w:lang w:val="en-US"/>
        </w:rPr>
        <w:t>urtailed</w:t>
      </w:r>
      <w:r w:rsidR="00713786" w:rsidRPr="00713786">
        <w:rPr>
          <w:rFonts w:ascii="Times New Roman" w:hAnsi="Times New Roman" w:cs="Times New Roman"/>
          <w:i/>
          <w:iCs/>
          <w:sz w:val="28"/>
          <w:szCs w:val="28"/>
          <w:lang w:val="en-US"/>
        </w:rPr>
        <w:t xml:space="preserve"> by broader policy considerations.</w:t>
      </w:r>
      <w:r w:rsidR="00DA6B3D" w:rsidRPr="00DA6B3D">
        <w:rPr>
          <w:rFonts w:ascii="Times New Roman" w:hAnsi="Times New Roman" w:cs="Times New Roman"/>
          <w:i/>
          <w:iCs/>
          <w:sz w:val="28"/>
          <w:szCs w:val="28"/>
          <w:lang w:val="en-US"/>
        </w:rPr>
        <w:t xml:space="preserve"> Therefore, whenever an appellate court interferes with a discretion in the loose sense, it must be guarded</w:t>
      </w:r>
      <w:r w:rsidR="00181262">
        <w:rPr>
          <w:rFonts w:ascii="Times New Roman" w:hAnsi="Times New Roman" w:cs="Times New Roman"/>
          <w:i/>
          <w:iCs/>
          <w:sz w:val="28"/>
          <w:szCs w:val="28"/>
          <w:lang w:val="en-US"/>
        </w:rPr>
        <w:t>.”</w:t>
      </w:r>
    </w:p>
    <w:p w14:paraId="03383F5F" w14:textId="77777777" w:rsidR="00D323F1" w:rsidRPr="00230FFA" w:rsidRDefault="00D323F1" w:rsidP="002E559D">
      <w:pPr>
        <w:spacing w:after="0" w:line="360" w:lineRule="auto"/>
        <w:ind w:left="1440"/>
        <w:jc w:val="both"/>
        <w:rPr>
          <w:rFonts w:ascii="Times New Roman" w:hAnsi="Times New Roman" w:cs="Times New Roman"/>
          <w:i/>
          <w:iCs/>
          <w:sz w:val="28"/>
          <w:szCs w:val="28"/>
        </w:rPr>
      </w:pPr>
    </w:p>
    <w:p w14:paraId="64DBF469" w14:textId="5430867C" w:rsidR="001E5394" w:rsidRDefault="00181262"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8A2305">
        <w:rPr>
          <w:rFonts w:ascii="Times New Roman" w:hAnsi="Times New Roman" w:cs="Times New Roman"/>
          <w:sz w:val="28"/>
          <w:szCs w:val="28"/>
        </w:rPr>
        <w:t xml:space="preserve">It is disconcerting </w:t>
      </w:r>
      <w:r w:rsidR="00C231EA">
        <w:rPr>
          <w:rFonts w:ascii="Times New Roman" w:hAnsi="Times New Roman" w:cs="Times New Roman"/>
          <w:sz w:val="28"/>
          <w:szCs w:val="28"/>
        </w:rPr>
        <w:t xml:space="preserve">that the appellant, knowing the whereabouts of the respondent would complete the death notice in her name </w:t>
      </w:r>
      <w:r w:rsidR="0008457F">
        <w:rPr>
          <w:rFonts w:ascii="Times New Roman" w:hAnsi="Times New Roman" w:cs="Times New Roman"/>
          <w:sz w:val="28"/>
          <w:szCs w:val="28"/>
        </w:rPr>
        <w:t xml:space="preserve">but fail to secure her signature instead sign it himself and say it was a mistake. The appellant further fails </w:t>
      </w:r>
      <w:r w:rsidR="00DF0380">
        <w:rPr>
          <w:rFonts w:ascii="Times New Roman" w:hAnsi="Times New Roman" w:cs="Times New Roman"/>
          <w:sz w:val="28"/>
          <w:szCs w:val="28"/>
        </w:rPr>
        <w:t xml:space="preserve">to </w:t>
      </w:r>
      <w:r w:rsidR="0005239C">
        <w:rPr>
          <w:rFonts w:ascii="Times New Roman" w:hAnsi="Times New Roman" w:cs="Times New Roman"/>
          <w:sz w:val="28"/>
          <w:szCs w:val="28"/>
        </w:rPr>
        <w:t xml:space="preserve">demonstrate </w:t>
      </w:r>
      <w:r w:rsidR="0008457F">
        <w:rPr>
          <w:rFonts w:ascii="Times New Roman" w:hAnsi="Times New Roman" w:cs="Times New Roman"/>
          <w:sz w:val="28"/>
          <w:szCs w:val="28"/>
        </w:rPr>
        <w:t xml:space="preserve">what was </w:t>
      </w:r>
      <w:r w:rsidR="0029671D">
        <w:rPr>
          <w:rFonts w:ascii="Times New Roman" w:hAnsi="Times New Roman" w:cs="Times New Roman"/>
          <w:sz w:val="28"/>
          <w:szCs w:val="28"/>
        </w:rPr>
        <w:t>his</w:t>
      </w:r>
      <w:r w:rsidR="0008457F">
        <w:rPr>
          <w:rFonts w:ascii="Times New Roman" w:hAnsi="Times New Roman" w:cs="Times New Roman"/>
          <w:sz w:val="28"/>
          <w:szCs w:val="28"/>
        </w:rPr>
        <w:t xml:space="preserve"> mista</w:t>
      </w:r>
      <w:r w:rsidR="0029671D">
        <w:rPr>
          <w:rFonts w:ascii="Times New Roman" w:hAnsi="Times New Roman" w:cs="Times New Roman"/>
          <w:sz w:val="28"/>
          <w:szCs w:val="28"/>
        </w:rPr>
        <w:t xml:space="preserve">ke in signing the death notice on behalf of the respondent. The appellant was well aware at the time of reporting the estate that the respondent was challenging the validity of the 2011 will and that there was an unsigned will in the laptop which he removed from the premises of </w:t>
      </w:r>
      <w:r w:rsidR="00220B7A">
        <w:rPr>
          <w:rFonts w:ascii="Times New Roman" w:hAnsi="Times New Roman" w:cs="Times New Roman"/>
          <w:sz w:val="28"/>
          <w:szCs w:val="28"/>
        </w:rPr>
        <w:t xml:space="preserve"> the deceased but did not find it necessary to transmit and or deliver it to the Master nor to inform the Master that there are contestations by </w:t>
      </w:r>
      <w:r w:rsidR="0023358E">
        <w:rPr>
          <w:rFonts w:ascii="Times New Roman" w:hAnsi="Times New Roman" w:cs="Times New Roman"/>
          <w:sz w:val="28"/>
          <w:szCs w:val="28"/>
        </w:rPr>
        <w:t>the respondent and other</w:t>
      </w:r>
      <w:r w:rsidR="00220B7A">
        <w:rPr>
          <w:rFonts w:ascii="Times New Roman" w:hAnsi="Times New Roman" w:cs="Times New Roman"/>
          <w:sz w:val="28"/>
          <w:szCs w:val="28"/>
        </w:rPr>
        <w:t xml:space="preserve"> parties to the validity of the 2011 will. </w:t>
      </w:r>
    </w:p>
    <w:p w14:paraId="527DCABC" w14:textId="77777777" w:rsidR="001E5394" w:rsidRDefault="001E5394" w:rsidP="00AB7DF3">
      <w:pPr>
        <w:spacing w:after="0" w:line="360" w:lineRule="auto"/>
        <w:ind w:left="720" w:hanging="720"/>
        <w:jc w:val="both"/>
        <w:rPr>
          <w:rFonts w:ascii="Times New Roman" w:hAnsi="Times New Roman" w:cs="Times New Roman"/>
          <w:sz w:val="28"/>
          <w:szCs w:val="28"/>
        </w:rPr>
      </w:pPr>
    </w:p>
    <w:p w14:paraId="1B327C35" w14:textId="60CBDD03" w:rsidR="00954EF1" w:rsidRDefault="00DE70F9"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E2DAC">
        <w:rPr>
          <w:rFonts w:ascii="Times New Roman" w:hAnsi="Times New Roman" w:cs="Times New Roman"/>
          <w:sz w:val="28"/>
          <w:szCs w:val="28"/>
        </w:rPr>
        <w:t>1</w:t>
      </w:r>
      <w:r w:rsidR="0018126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I agree with Mr Roodt SC that th</w:t>
      </w:r>
      <w:r w:rsidR="00665E33">
        <w:rPr>
          <w:rFonts w:ascii="Times New Roman" w:hAnsi="Times New Roman" w:cs="Times New Roman"/>
          <w:sz w:val="28"/>
          <w:szCs w:val="28"/>
        </w:rPr>
        <w:t>e</w:t>
      </w:r>
      <w:r>
        <w:rPr>
          <w:rFonts w:ascii="Times New Roman" w:hAnsi="Times New Roman" w:cs="Times New Roman"/>
          <w:sz w:val="28"/>
          <w:szCs w:val="28"/>
        </w:rPr>
        <w:t xml:space="preserve"> </w:t>
      </w:r>
      <w:r w:rsidR="00CF31B0">
        <w:rPr>
          <w:rFonts w:ascii="Times New Roman" w:hAnsi="Times New Roman" w:cs="Times New Roman"/>
          <w:sz w:val="28"/>
          <w:szCs w:val="28"/>
        </w:rPr>
        <w:t xml:space="preserve">conduct of the appellant was deliberate </w:t>
      </w:r>
      <w:r w:rsidR="00316DE3">
        <w:rPr>
          <w:rFonts w:ascii="Times New Roman" w:hAnsi="Times New Roman" w:cs="Times New Roman"/>
          <w:sz w:val="28"/>
          <w:szCs w:val="28"/>
        </w:rPr>
        <w:t xml:space="preserve">and intended </w:t>
      </w:r>
      <w:r w:rsidR="00CF31B0">
        <w:rPr>
          <w:rFonts w:ascii="Times New Roman" w:hAnsi="Times New Roman" w:cs="Times New Roman"/>
          <w:sz w:val="28"/>
          <w:szCs w:val="28"/>
        </w:rPr>
        <w:t>to secure his appointment as executor of the estate of the deceased</w:t>
      </w:r>
      <w:r w:rsidR="007E734D">
        <w:rPr>
          <w:rFonts w:ascii="Times New Roman" w:hAnsi="Times New Roman" w:cs="Times New Roman"/>
          <w:sz w:val="28"/>
          <w:szCs w:val="28"/>
        </w:rPr>
        <w:t xml:space="preserve"> at all cost</w:t>
      </w:r>
      <w:r w:rsidR="00CF31B0">
        <w:rPr>
          <w:rFonts w:ascii="Times New Roman" w:hAnsi="Times New Roman" w:cs="Times New Roman"/>
          <w:sz w:val="28"/>
          <w:szCs w:val="28"/>
        </w:rPr>
        <w:t xml:space="preserve"> for he knew if he approached the respondent, she would not have signed the death notice and </w:t>
      </w:r>
      <w:r w:rsidR="001D6618">
        <w:rPr>
          <w:rFonts w:ascii="Times New Roman" w:hAnsi="Times New Roman" w:cs="Times New Roman"/>
          <w:sz w:val="28"/>
          <w:szCs w:val="28"/>
        </w:rPr>
        <w:t xml:space="preserve">not </w:t>
      </w:r>
      <w:r w:rsidR="00CF31B0">
        <w:rPr>
          <w:rFonts w:ascii="Times New Roman" w:hAnsi="Times New Roman" w:cs="Times New Roman"/>
          <w:sz w:val="28"/>
          <w:szCs w:val="28"/>
        </w:rPr>
        <w:t>appoint</w:t>
      </w:r>
      <w:r w:rsidR="001D6618">
        <w:rPr>
          <w:rFonts w:ascii="Times New Roman" w:hAnsi="Times New Roman" w:cs="Times New Roman"/>
          <w:sz w:val="28"/>
          <w:szCs w:val="28"/>
        </w:rPr>
        <w:t>ed</w:t>
      </w:r>
      <w:r w:rsidR="00CF31B0">
        <w:rPr>
          <w:rFonts w:ascii="Times New Roman" w:hAnsi="Times New Roman" w:cs="Times New Roman"/>
          <w:sz w:val="28"/>
          <w:szCs w:val="28"/>
        </w:rPr>
        <w:t xml:space="preserve"> him as the executor of the estate of the deceased. </w:t>
      </w:r>
      <w:r w:rsidR="000B14AC">
        <w:rPr>
          <w:rFonts w:ascii="Times New Roman" w:hAnsi="Times New Roman" w:cs="Times New Roman"/>
          <w:sz w:val="28"/>
          <w:szCs w:val="28"/>
        </w:rPr>
        <w:t>Had the appellant</w:t>
      </w:r>
      <w:r w:rsidR="007212BB">
        <w:rPr>
          <w:rFonts w:ascii="Times New Roman" w:hAnsi="Times New Roman" w:cs="Times New Roman"/>
          <w:sz w:val="28"/>
          <w:szCs w:val="28"/>
        </w:rPr>
        <w:t xml:space="preserve"> played open cards with the Master, who relies heavily</w:t>
      </w:r>
      <w:r w:rsidR="0073228C">
        <w:rPr>
          <w:rFonts w:ascii="Times New Roman" w:hAnsi="Times New Roman" w:cs="Times New Roman"/>
          <w:sz w:val="28"/>
          <w:szCs w:val="28"/>
        </w:rPr>
        <w:t xml:space="preserve"> on the integrity and honesty of attorneys who submit documents and signs</w:t>
      </w:r>
      <w:r w:rsidR="00F54CE9">
        <w:rPr>
          <w:rFonts w:ascii="Times New Roman" w:hAnsi="Times New Roman" w:cs="Times New Roman"/>
          <w:sz w:val="28"/>
          <w:szCs w:val="28"/>
        </w:rPr>
        <w:t xml:space="preserve"> the acceptance of trust in his office, and disclosed his error in signing the death notice, and</w:t>
      </w:r>
      <w:r w:rsidR="004F062D">
        <w:rPr>
          <w:rFonts w:ascii="Times New Roman" w:hAnsi="Times New Roman" w:cs="Times New Roman"/>
          <w:sz w:val="28"/>
          <w:szCs w:val="28"/>
        </w:rPr>
        <w:t xml:space="preserve"> complied with the provisions of s 8 of the Act by transmitting</w:t>
      </w:r>
      <w:r w:rsidR="00DF4A0F">
        <w:rPr>
          <w:rFonts w:ascii="Times New Roman" w:hAnsi="Times New Roman" w:cs="Times New Roman"/>
          <w:sz w:val="28"/>
          <w:szCs w:val="28"/>
        </w:rPr>
        <w:t xml:space="preserve"> or submitting</w:t>
      </w:r>
      <w:r w:rsidR="004F062D">
        <w:rPr>
          <w:rFonts w:ascii="Times New Roman" w:hAnsi="Times New Roman" w:cs="Times New Roman"/>
          <w:sz w:val="28"/>
          <w:szCs w:val="28"/>
        </w:rPr>
        <w:t xml:space="preserve"> the unsigned will to the Master</w:t>
      </w:r>
      <w:r w:rsidR="00B93F81">
        <w:rPr>
          <w:rFonts w:ascii="Times New Roman" w:hAnsi="Times New Roman" w:cs="Times New Roman"/>
          <w:sz w:val="28"/>
          <w:szCs w:val="28"/>
        </w:rPr>
        <w:t xml:space="preserve"> and</w:t>
      </w:r>
      <w:r w:rsidR="00660313">
        <w:rPr>
          <w:rFonts w:ascii="Times New Roman" w:hAnsi="Times New Roman" w:cs="Times New Roman"/>
          <w:sz w:val="28"/>
          <w:szCs w:val="28"/>
        </w:rPr>
        <w:t xml:space="preserve"> informing him</w:t>
      </w:r>
      <w:r w:rsidR="004F062D">
        <w:rPr>
          <w:rFonts w:ascii="Times New Roman" w:hAnsi="Times New Roman" w:cs="Times New Roman"/>
          <w:sz w:val="28"/>
          <w:szCs w:val="28"/>
        </w:rPr>
        <w:t xml:space="preserve"> </w:t>
      </w:r>
      <w:r w:rsidR="00036468">
        <w:rPr>
          <w:rFonts w:ascii="Times New Roman" w:hAnsi="Times New Roman" w:cs="Times New Roman"/>
          <w:sz w:val="28"/>
          <w:szCs w:val="28"/>
        </w:rPr>
        <w:t xml:space="preserve">that there are contestations </w:t>
      </w:r>
      <w:r w:rsidR="00B93F81">
        <w:rPr>
          <w:rFonts w:ascii="Times New Roman" w:hAnsi="Times New Roman" w:cs="Times New Roman"/>
          <w:sz w:val="28"/>
          <w:szCs w:val="28"/>
        </w:rPr>
        <w:t xml:space="preserve">about the 2011 will, </w:t>
      </w:r>
      <w:r w:rsidR="006926F2">
        <w:rPr>
          <w:rFonts w:ascii="Times New Roman" w:hAnsi="Times New Roman" w:cs="Times New Roman"/>
          <w:sz w:val="28"/>
          <w:szCs w:val="28"/>
        </w:rPr>
        <w:t xml:space="preserve">the Master would not have </w:t>
      </w:r>
      <w:r w:rsidR="00763CE4">
        <w:rPr>
          <w:rFonts w:ascii="Times New Roman" w:hAnsi="Times New Roman" w:cs="Times New Roman"/>
          <w:sz w:val="28"/>
          <w:szCs w:val="28"/>
        </w:rPr>
        <w:t>appointed him executor without calling a meeting of the heirs of the deceased.</w:t>
      </w:r>
    </w:p>
    <w:p w14:paraId="28E7684F" w14:textId="77777777" w:rsidR="00954EF1" w:rsidRDefault="00954EF1" w:rsidP="00AB7DF3">
      <w:pPr>
        <w:spacing w:after="0" w:line="360" w:lineRule="auto"/>
        <w:ind w:left="720" w:hanging="720"/>
        <w:jc w:val="both"/>
        <w:rPr>
          <w:rFonts w:ascii="Times New Roman" w:hAnsi="Times New Roman" w:cs="Times New Roman"/>
          <w:sz w:val="28"/>
          <w:szCs w:val="28"/>
        </w:rPr>
      </w:pPr>
    </w:p>
    <w:p w14:paraId="60BADF0D" w14:textId="69B1F236" w:rsidR="003E5623" w:rsidRDefault="00954EF1"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8126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6F0AE2">
        <w:rPr>
          <w:rFonts w:ascii="Times New Roman" w:hAnsi="Times New Roman" w:cs="Times New Roman"/>
          <w:sz w:val="28"/>
          <w:szCs w:val="28"/>
        </w:rPr>
        <w:t>I</w:t>
      </w:r>
      <w:r w:rsidR="000608BE">
        <w:rPr>
          <w:rFonts w:ascii="Times New Roman" w:hAnsi="Times New Roman" w:cs="Times New Roman"/>
          <w:sz w:val="28"/>
          <w:szCs w:val="28"/>
        </w:rPr>
        <w:t xml:space="preserve"> do not agree with Mr Shepstone that it was not necessary for the appellant to transmit the unsigned will to the Master</w:t>
      </w:r>
      <w:r w:rsidR="00B26E08">
        <w:rPr>
          <w:rFonts w:ascii="Times New Roman" w:hAnsi="Times New Roman" w:cs="Times New Roman"/>
          <w:sz w:val="28"/>
          <w:szCs w:val="28"/>
        </w:rPr>
        <w:t>.</w:t>
      </w:r>
      <w:r w:rsidR="000608BE">
        <w:rPr>
          <w:rFonts w:ascii="Times New Roman" w:hAnsi="Times New Roman" w:cs="Times New Roman"/>
          <w:sz w:val="28"/>
          <w:szCs w:val="28"/>
        </w:rPr>
        <w:t xml:space="preserve"> The provisions of s 8 </w:t>
      </w:r>
      <w:r w:rsidR="00B433C8">
        <w:rPr>
          <w:rFonts w:ascii="Times New Roman" w:hAnsi="Times New Roman" w:cs="Times New Roman"/>
          <w:sz w:val="28"/>
          <w:szCs w:val="28"/>
        </w:rPr>
        <w:t xml:space="preserve">of the </w:t>
      </w:r>
      <w:r w:rsidR="00560DBC">
        <w:rPr>
          <w:rFonts w:ascii="Times New Roman" w:hAnsi="Times New Roman" w:cs="Times New Roman"/>
          <w:sz w:val="28"/>
          <w:szCs w:val="28"/>
        </w:rPr>
        <w:t>A</w:t>
      </w:r>
      <w:r w:rsidR="00B433C8">
        <w:rPr>
          <w:rFonts w:ascii="Times New Roman" w:hAnsi="Times New Roman" w:cs="Times New Roman"/>
          <w:sz w:val="28"/>
          <w:szCs w:val="28"/>
        </w:rPr>
        <w:t xml:space="preserve">ct </w:t>
      </w:r>
      <w:r w:rsidR="000608BE">
        <w:rPr>
          <w:rFonts w:ascii="Times New Roman" w:hAnsi="Times New Roman" w:cs="Times New Roman"/>
          <w:sz w:val="28"/>
          <w:szCs w:val="28"/>
        </w:rPr>
        <w:t>are plain</w:t>
      </w:r>
      <w:r w:rsidR="00B433C8">
        <w:rPr>
          <w:rFonts w:ascii="Times New Roman" w:hAnsi="Times New Roman" w:cs="Times New Roman"/>
          <w:sz w:val="28"/>
          <w:szCs w:val="28"/>
        </w:rPr>
        <w:t xml:space="preserve"> tha</w:t>
      </w:r>
      <w:r w:rsidR="005D4D82">
        <w:rPr>
          <w:rFonts w:ascii="Times New Roman" w:hAnsi="Times New Roman" w:cs="Times New Roman"/>
          <w:sz w:val="28"/>
          <w:szCs w:val="28"/>
        </w:rPr>
        <w:t>t</w:t>
      </w:r>
      <w:r w:rsidR="00B433C8">
        <w:rPr>
          <w:rFonts w:ascii="Times New Roman" w:hAnsi="Times New Roman" w:cs="Times New Roman"/>
          <w:sz w:val="28"/>
          <w:szCs w:val="28"/>
        </w:rPr>
        <w:t xml:space="preserve"> any person who has in his possession a document which is a will or purporting to be a will shall transmit same to the Master. The use of </w:t>
      </w:r>
      <w:r w:rsidR="00271420">
        <w:rPr>
          <w:rFonts w:ascii="Times New Roman" w:hAnsi="Times New Roman" w:cs="Times New Roman"/>
          <w:sz w:val="28"/>
          <w:szCs w:val="28"/>
        </w:rPr>
        <w:t>“</w:t>
      </w:r>
      <w:r w:rsidR="00B433C8">
        <w:rPr>
          <w:rFonts w:ascii="Times New Roman" w:hAnsi="Times New Roman" w:cs="Times New Roman"/>
          <w:sz w:val="28"/>
          <w:szCs w:val="28"/>
        </w:rPr>
        <w:t>shall</w:t>
      </w:r>
      <w:r w:rsidR="00271420">
        <w:rPr>
          <w:rFonts w:ascii="Times New Roman" w:hAnsi="Times New Roman" w:cs="Times New Roman"/>
          <w:sz w:val="28"/>
          <w:szCs w:val="28"/>
        </w:rPr>
        <w:t>”</w:t>
      </w:r>
      <w:r w:rsidR="00B433C8">
        <w:rPr>
          <w:rFonts w:ascii="Times New Roman" w:hAnsi="Times New Roman" w:cs="Times New Roman"/>
          <w:sz w:val="28"/>
          <w:szCs w:val="28"/>
        </w:rPr>
        <w:t xml:space="preserve"> in the </w:t>
      </w:r>
      <w:r w:rsidR="0013029B">
        <w:rPr>
          <w:rFonts w:ascii="Times New Roman" w:hAnsi="Times New Roman" w:cs="Times New Roman"/>
          <w:sz w:val="28"/>
          <w:szCs w:val="28"/>
        </w:rPr>
        <w:t>act</w:t>
      </w:r>
      <w:r w:rsidR="005D4D82">
        <w:rPr>
          <w:rFonts w:ascii="Times New Roman" w:hAnsi="Times New Roman" w:cs="Times New Roman"/>
          <w:sz w:val="28"/>
          <w:szCs w:val="28"/>
        </w:rPr>
        <w:t xml:space="preserve"> is</w:t>
      </w:r>
      <w:r w:rsidR="0013029B">
        <w:rPr>
          <w:rFonts w:ascii="Times New Roman" w:hAnsi="Times New Roman" w:cs="Times New Roman"/>
          <w:sz w:val="28"/>
          <w:szCs w:val="28"/>
        </w:rPr>
        <w:t xml:space="preserve"> peremptory and therefore</w:t>
      </w:r>
      <w:r w:rsidR="009634AB">
        <w:rPr>
          <w:rFonts w:ascii="Times New Roman" w:hAnsi="Times New Roman" w:cs="Times New Roman"/>
          <w:sz w:val="28"/>
          <w:szCs w:val="28"/>
        </w:rPr>
        <w:t xml:space="preserve"> whether the document was signed or not the section </w:t>
      </w:r>
      <w:r w:rsidR="00E11DD6">
        <w:rPr>
          <w:rFonts w:ascii="Times New Roman" w:hAnsi="Times New Roman" w:cs="Times New Roman"/>
          <w:sz w:val="28"/>
          <w:szCs w:val="28"/>
        </w:rPr>
        <w:t>i</w:t>
      </w:r>
      <w:r w:rsidR="009634AB">
        <w:rPr>
          <w:rFonts w:ascii="Times New Roman" w:hAnsi="Times New Roman" w:cs="Times New Roman"/>
          <w:sz w:val="28"/>
          <w:szCs w:val="28"/>
        </w:rPr>
        <w:t>mpels the possessor of such document to transmit and or submit same to the Master. It is the Master who will decide what to do when he has all the documents that purpo</w:t>
      </w:r>
      <w:r w:rsidR="00AA44F8">
        <w:rPr>
          <w:rFonts w:ascii="Times New Roman" w:hAnsi="Times New Roman" w:cs="Times New Roman"/>
          <w:sz w:val="28"/>
          <w:szCs w:val="28"/>
        </w:rPr>
        <w:t xml:space="preserve">rts to be the will of the deceased and may convene the meeting of the heirs </w:t>
      </w:r>
      <w:r w:rsidR="003E5623">
        <w:rPr>
          <w:rFonts w:ascii="Times New Roman" w:hAnsi="Times New Roman" w:cs="Times New Roman"/>
          <w:sz w:val="28"/>
          <w:szCs w:val="28"/>
        </w:rPr>
        <w:t>in terms of s18 to appoint an executor.</w:t>
      </w:r>
    </w:p>
    <w:p w14:paraId="6E657F1E" w14:textId="77777777" w:rsidR="003E5623" w:rsidRDefault="003E5623" w:rsidP="00AB7DF3">
      <w:pPr>
        <w:spacing w:after="0" w:line="360" w:lineRule="auto"/>
        <w:ind w:left="720" w:hanging="720"/>
        <w:jc w:val="both"/>
        <w:rPr>
          <w:rFonts w:ascii="Times New Roman" w:hAnsi="Times New Roman" w:cs="Times New Roman"/>
          <w:sz w:val="28"/>
          <w:szCs w:val="28"/>
        </w:rPr>
      </w:pPr>
    </w:p>
    <w:p w14:paraId="73FF176A" w14:textId="19AFEDC0" w:rsidR="006D4529" w:rsidRDefault="0088112B"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C7EA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It should be recalled that Mr Herr declined his nomination as the executor of the estate of the deceased</w:t>
      </w:r>
      <w:r w:rsidR="00715F16">
        <w:rPr>
          <w:rFonts w:ascii="Times New Roman" w:hAnsi="Times New Roman" w:cs="Times New Roman"/>
          <w:sz w:val="28"/>
          <w:szCs w:val="28"/>
        </w:rPr>
        <w:t xml:space="preserve"> and </w:t>
      </w:r>
      <w:r w:rsidR="0008005B">
        <w:rPr>
          <w:rFonts w:ascii="Times New Roman" w:hAnsi="Times New Roman" w:cs="Times New Roman"/>
          <w:sz w:val="28"/>
          <w:szCs w:val="28"/>
        </w:rPr>
        <w:t>if</w:t>
      </w:r>
      <w:r w:rsidR="00715F16">
        <w:rPr>
          <w:rFonts w:ascii="Times New Roman" w:hAnsi="Times New Roman" w:cs="Times New Roman"/>
          <w:sz w:val="28"/>
          <w:szCs w:val="28"/>
        </w:rPr>
        <w:t xml:space="preserve"> all these facts and documents were placed before the Master,</w:t>
      </w:r>
      <w:r w:rsidR="000178B7">
        <w:rPr>
          <w:rFonts w:ascii="Times New Roman" w:hAnsi="Times New Roman" w:cs="Times New Roman"/>
          <w:sz w:val="28"/>
          <w:szCs w:val="28"/>
        </w:rPr>
        <w:t xml:space="preserve"> </w:t>
      </w:r>
      <w:r w:rsidR="00BA50E7">
        <w:rPr>
          <w:rFonts w:ascii="Times New Roman" w:hAnsi="Times New Roman" w:cs="Times New Roman"/>
          <w:sz w:val="28"/>
          <w:szCs w:val="28"/>
        </w:rPr>
        <w:t xml:space="preserve">the Master would not have relied on the </w:t>
      </w:r>
      <w:r w:rsidR="00C67260">
        <w:rPr>
          <w:rFonts w:ascii="Times New Roman" w:hAnsi="Times New Roman" w:cs="Times New Roman"/>
          <w:sz w:val="28"/>
          <w:szCs w:val="28"/>
        </w:rPr>
        <w:t>recommendation and nomination</w:t>
      </w:r>
      <w:r w:rsidR="00F144AB">
        <w:rPr>
          <w:rFonts w:ascii="Times New Roman" w:hAnsi="Times New Roman" w:cs="Times New Roman"/>
          <w:sz w:val="28"/>
          <w:szCs w:val="28"/>
        </w:rPr>
        <w:t xml:space="preserve"> of the appellant to be appointed as the executor</w:t>
      </w:r>
      <w:r w:rsidR="00C67260">
        <w:rPr>
          <w:rFonts w:ascii="Times New Roman" w:hAnsi="Times New Roman" w:cs="Times New Roman"/>
          <w:sz w:val="28"/>
          <w:szCs w:val="28"/>
        </w:rPr>
        <w:t xml:space="preserve"> by Mr Herr</w:t>
      </w:r>
      <w:r w:rsidR="00202AD1">
        <w:rPr>
          <w:rFonts w:ascii="Times New Roman" w:hAnsi="Times New Roman" w:cs="Times New Roman"/>
          <w:sz w:val="28"/>
          <w:szCs w:val="28"/>
        </w:rPr>
        <w:t xml:space="preserve"> who</w:t>
      </w:r>
      <w:r w:rsidR="0013603A">
        <w:rPr>
          <w:rFonts w:ascii="Times New Roman" w:hAnsi="Times New Roman" w:cs="Times New Roman"/>
          <w:sz w:val="28"/>
          <w:szCs w:val="28"/>
        </w:rPr>
        <w:t>, a</w:t>
      </w:r>
      <w:r w:rsidR="00A33A92">
        <w:rPr>
          <w:rFonts w:ascii="Times New Roman" w:hAnsi="Times New Roman" w:cs="Times New Roman"/>
          <w:sz w:val="28"/>
          <w:szCs w:val="28"/>
        </w:rPr>
        <w:t xml:space="preserve">s contended by the </w:t>
      </w:r>
      <w:r w:rsidR="001A04BF">
        <w:rPr>
          <w:rFonts w:ascii="Times New Roman" w:hAnsi="Times New Roman" w:cs="Times New Roman"/>
          <w:sz w:val="28"/>
          <w:szCs w:val="28"/>
        </w:rPr>
        <w:t>appellant</w:t>
      </w:r>
      <w:r w:rsidR="00AE3C4D">
        <w:rPr>
          <w:rFonts w:ascii="Times New Roman" w:hAnsi="Times New Roman" w:cs="Times New Roman"/>
          <w:sz w:val="28"/>
          <w:szCs w:val="28"/>
        </w:rPr>
        <w:t>,</w:t>
      </w:r>
      <w:r w:rsidR="0013603A">
        <w:rPr>
          <w:rFonts w:ascii="Times New Roman" w:hAnsi="Times New Roman" w:cs="Times New Roman"/>
          <w:sz w:val="28"/>
          <w:szCs w:val="28"/>
        </w:rPr>
        <w:t xml:space="preserve"> is the residual heir of the estate</w:t>
      </w:r>
      <w:r w:rsidR="00E12B6B">
        <w:rPr>
          <w:rFonts w:ascii="Times New Roman" w:hAnsi="Times New Roman" w:cs="Times New Roman"/>
          <w:sz w:val="28"/>
          <w:szCs w:val="28"/>
        </w:rPr>
        <w:t>.  Mr Herr is the residual heir of the estate</w:t>
      </w:r>
      <w:r w:rsidR="0084283A">
        <w:rPr>
          <w:rFonts w:ascii="Times New Roman" w:hAnsi="Times New Roman" w:cs="Times New Roman"/>
          <w:sz w:val="28"/>
          <w:szCs w:val="28"/>
        </w:rPr>
        <w:t xml:space="preserve"> </w:t>
      </w:r>
      <w:r w:rsidR="000875A9">
        <w:rPr>
          <w:rFonts w:ascii="Times New Roman" w:hAnsi="Times New Roman" w:cs="Times New Roman"/>
          <w:sz w:val="28"/>
          <w:szCs w:val="28"/>
        </w:rPr>
        <w:t>only if the</w:t>
      </w:r>
      <w:r w:rsidR="00B92DC5">
        <w:rPr>
          <w:rFonts w:ascii="Times New Roman" w:hAnsi="Times New Roman" w:cs="Times New Roman"/>
          <w:sz w:val="28"/>
          <w:szCs w:val="28"/>
        </w:rPr>
        <w:t xml:space="preserve"> 2011 will </w:t>
      </w:r>
      <w:r w:rsidR="000875A9">
        <w:rPr>
          <w:rFonts w:ascii="Times New Roman" w:hAnsi="Times New Roman" w:cs="Times New Roman"/>
          <w:sz w:val="28"/>
          <w:szCs w:val="28"/>
        </w:rPr>
        <w:t>is accepted</w:t>
      </w:r>
      <w:r w:rsidR="0098283D">
        <w:rPr>
          <w:rFonts w:ascii="Times New Roman" w:hAnsi="Times New Roman" w:cs="Times New Roman"/>
          <w:sz w:val="28"/>
          <w:szCs w:val="28"/>
        </w:rPr>
        <w:t xml:space="preserve">. </w:t>
      </w:r>
      <w:r w:rsidR="00C11BAC">
        <w:rPr>
          <w:rFonts w:ascii="Times New Roman" w:hAnsi="Times New Roman" w:cs="Times New Roman"/>
          <w:sz w:val="28"/>
          <w:szCs w:val="28"/>
        </w:rPr>
        <w:t xml:space="preserve">However, the </w:t>
      </w:r>
      <w:r w:rsidR="00C11BAC">
        <w:rPr>
          <w:rFonts w:ascii="Times New Roman" w:hAnsi="Times New Roman" w:cs="Times New Roman"/>
          <w:sz w:val="28"/>
          <w:szCs w:val="28"/>
        </w:rPr>
        <w:lastRenderedPageBreak/>
        <w:t xml:space="preserve">appellant found it convenient not </w:t>
      </w:r>
      <w:r w:rsidR="00B926A4">
        <w:rPr>
          <w:rFonts w:ascii="Times New Roman" w:hAnsi="Times New Roman" w:cs="Times New Roman"/>
          <w:sz w:val="28"/>
          <w:szCs w:val="28"/>
        </w:rPr>
        <w:t xml:space="preserve">to </w:t>
      </w:r>
      <w:r w:rsidR="00C11BAC">
        <w:rPr>
          <w:rFonts w:ascii="Times New Roman" w:hAnsi="Times New Roman" w:cs="Times New Roman"/>
          <w:sz w:val="28"/>
          <w:szCs w:val="28"/>
        </w:rPr>
        <w:t xml:space="preserve">disclose </w:t>
      </w:r>
      <w:r w:rsidR="001F7601">
        <w:rPr>
          <w:rFonts w:ascii="Times New Roman" w:hAnsi="Times New Roman" w:cs="Times New Roman"/>
          <w:sz w:val="28"/>
          <w:szCs w:val="28"/>
        </w:rPr>
        <w:t xml:space="preserve">to the Master </w:t>
      </w:r>
      <w:r w:rsidR="00C11BAC">
        <w:rPr>
          <w:rFonts w:ascii="Times New Roman" w:hAnsi="Times New Roman" w:cs="Times New Roman"/>
          <w:sz w:val="28"/>
          <w:szCs w:val="28"/>
        </w:rPr>
        <w:t>that there is another unsigned will and that the 2011 will is being contested by the respondent and other parties.</w:t>
      </w:r>
    </w:p>
    <w:p w14:paraId="4EEEFB6F" w14:textId="77777777" w:rsidR="006D4529" w:rsidRDefault="006D4529" w:rsidP="00AB7DF3">
      <w:pPr>
        <w:spacing w:after="0" w:line="360" w:lineRule="auto"/>
        <w:ind w:left="720" w:hanging="720"/>
        <w:jc w:val="both"/>
        <w:rPr>
          <w:rFonts w:ascii="Times New Roman" w:hAnsi="Times New Roman" w:cs="Times New Roman"/>
          <w:sz w:val="28"/>
          <w:szCs w:val="28"/>
        </w:rPr>
      </w:pPr>
    </w:p>
    <w:p w14:paraId="5AEF7A79" w14:textId="13C9D88F" w:rsidR="00B32612" w:rsidRDefault="006D4529"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C7EA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98283D">
        <w:rPr>
          <w:rFonts w:ascii="Times New Roman" w:hAnsi="Times New Roman" w:cs="Times New Roman"/>
          <w:sz w:val="28"/>
          <w:szCs w:val="28"/>
        </w:rPr>
        <w:t>I</w:t>
      </w:r>
      <w:r w:rsidR="00487D72">
        <w:rPr>
          <w:rFonts w:ascii="Times New Roman" w:hAnsi="Times New Roman" w:cs="Times New Roman"/>
          <w:sz w:val="28"/>
          <w:szCs w:val="28"/>
        </w:rPr>
        <w:t xml:space="preserve"> agree with the </w:t>
      </w:r>
      <w:r w:rsidR="00B770F6">
        <w:rPr>
          <w:rFonts w:ascii="Times New Roman" w:hAnsi="Times New Roman" w:cs="Times New Roman"/>
          <w:sz w:val="28"/>
          <w:szCs w:val="28"/>
        </w:rPr>
        <w:t>appellant</w:t>
      </w:r>
      <w:r w:rsidR="00487D72">
        <w:rPr>
          <w:rFonts w:ascii="Times New Roman" w:hAnsi="Times New Roman" w:cs="Times New Roman"/>
          <w:sz w:val="28"/>
          <w:szCs w:val="28"/>
        </w:rPr>
        <w:t xml:space="preserve"> that there is no issue about his </w:t>
      </w:r>
      <w:r w:rsidR="00957EB1">
        <w:rPr>
          <w:rFonts w:ascii="Times New Roman" w:hAnsi="Times New Roman" w:cs="Times New Roman"/>
          <w:sz w:val="28"/>
          <w:szCs w:val="28"/>
        </w:rPr>
        <w:t xml:space="preserve">conduct in </w:t>
      </w:r>
      <w:r w:rsidR="00487D72">
        <w:rPr>
          <w:rFonts w:ascii="Times New Roman" w:hAnsi="Times New Roman" w:cs="Times New Roman"/>
          <w:sz w:val="28"/>
          <w:szCs w:val="28"/>
        </w:rPr>
        <w:t>handl</w:t>
      </w:r>
      <w:r w:rsidR="00957EB1">
        <w:rPr>
          <w:rFonts w:ascii="Times New Roman" w:hAnsi="Times New Roman" w:cs="Times New Roman"/>
          <w:sz w:val="28"/>
          <w:szCs w:val="28"/>
        </w:rPr>
        <w:t>ing the estate of the decease</w:t>
      </w:r>
      <w:r w:rsidR="00ED4BDD">
        <w:rPr>
          <w:rFonts w:ascii="Times New Roman" w:hAnsi="Times New Roman" w:cs="Times New Roman"/>
          <w:sz w:val="28"/>
          <w:szCs w:val="28"/>
        </w:rPr>
        <w:t xml:space="preserve"> since his appointment</w:t>
      </w:r>
      <w:r w:rsidR="00957EB1">
        <w:rPr>
          <w:rFonts w:ascii="Times New Roman" w:hAnsi="Times New Roman" w:cs="Times New Roman"/>
          <w:sz w:val="28"/>
          <w:szCs w:val="28"/>
        </w:rPr>
        <w:t>. However, the issue is how he conducted himself in securing his appointment as the executor</w:t>
      </w:r>
      <w:r w:rsidR="001957B2">
        <w:rPr>
          <w:rFonts w:ascii="Times New Roman" w:hAnsi="Times New Roman" w:cs="Times New Roman"/>
          <w:sz w:val="28"/>
          <w:szCs w:val="28"/>
        </w:rPr>
        <w:t>. Section 54 (1)(a)(</w:t>
      </w:r>
      <w:r w:rsidR="00186D5A">
        <w:rPr>
          <w:rFonts w:ascii="Times New Roman" w:hAnsi="Times New Roman" w:cs="Times New Roman"/>
          <w:sz w:val="28"/>
          <w:szCs w:val="28"/>
        </w:rPr>
        <w:t>v) provides for the Court to remove an executor if it is</w:t>
      </w:r>
      <w:r w:rsidR="00EF3C9B">
        <w:rPr>
          <w:rFonts w:ascii="Times New Roman" w:hAnsi="Times New Roman" w:cs="Times New Roman"/>
          <w:sz w:val="28"/>
          <w:szCs w:val="28"/>
        </w:rPr>
        <w:t xml:space="preserve"> satisfied that it is</w:t>
      </w:r>
      <w:r w:rsidR="00186D5A">
        <w:rPr>
          <w:rFonts w:ascii="Times New Roman" w:hAnsi="Times New Roman" w:cs="Times New Roman"/>
          <w:sz w:val="28"/>
          <w:szCs w:val="28"/>
        </w:rPr>
        <w:t xml:space="preserve"> undesirable for him or her to continue </w:t>
      </w:r>
      <w:r w:rsidR="0022438D">
        <w:rPr>
          <w:rFonts w:ascii="Times New Roman" w:hAnsi="Times New Roman" w:cs="Times New Roman"/>
          <w:sz w:val="28"/>
          <w:szCs w:val="28"/>
        </w:rPr>
        <w:t>to act as such</w:t>
      </w:r>
      <w:r w:rsidR="00EF3C9B">
        <w:rPr>
          <w:rFonts w:ascii="Times New Roman" w:hAnsi="Times New Roman" w:cs="Times New Roman"/>
          <w:sz w:val="28"/>
          <w:szCs w:val="28"/>
        </w:rPr>
        <w:t>.</w:t>
      </w:r>
      <w:r w:rsidR="00F82F7C">
        <w:rPr>
          <w:rFonts w:ascii="Times New Roman" w:hAnsi="Times New Roman" w:cs="Times New Roman"/>
          <w:sz w:val="28"/>
          <w:szCs w:val="28"/>
        </w:rPr>
        <w:t xml:space="preserve"> The conduct of the appellant before his appointment is telling</w:t>
      </w:r>
      <w:r w:rsidR="00ED418B">
        <w:rPr>
          <w:rFonts w:ascii="Times New Roman" w:hAnsi="Times New Roman" w:cs="Times New Roman"/>
          <w:sz w:val="28"/>
          <w:szCs w:val="28"/>
        </w:rPr>
        <w:t xml:space="preserve"> and is such that the other heirs and legatees have lost confidence</w:t>
      </w:r>
      <w:r w:rsidR="000E1939">
        <w:rPr>
          <w:rFonts w:ascii="Times New Roman" w:hAnsi="Times New Roman" w:cs="Times New Roman"/>
          <w:sz w:val="28"/>
          <w:szCs w:val="28"/>
        </w:rPr>
        <w:t xml:space="preserve"> that he will handle </w:t>
      </w:r>
      <w:r w:rsidR="00903947">
        <w:rPr>
          <w:rFonts w:ascii="Times New Roman" w:hAnsi="Times New Roman" w:cs="Times New Roman"/>
          <w:sz w:val="28"/>
          <w:szCs w:val="28"/>
        </w:rPr>
        <w:t xml:space="preserve">and wind up </w:t>
      </w:r>
      <w:r w:rsidR="000E1939">
        <w:rPr>
          <w:rFonts w:ascii="Times New Roman" w:hAnsi="Times New Roman" w:cs="Times New Roman"/>
          <w:sz w:val="28"/>
          <w:szCs w:val="28"/>
        </w:rPr>
        <w:t>the estate properly.</w:t>
      </w:r>
      <w:r w:rsidR="007B29E3">
        <w:rPr>
          <w:rFonts w:ascii="Times New Roman" w:hAnsi="Times New Roman" w:cs="Times New Roman"/>
          <w:sz w:val="28"/>
          <w:szCs w:val="28"/>
        </w:rPr>
        <w:t xml:space="preserve"> He has clandestinely secured his appoint</w:t>
      </w:r>
      <w:r w:rsidR="00DF4418">
        <w:rPr>
          <w:rFonts w:ascii="Times New Roman" w:hAnsi="Times New Roman" w:cs="Times New Roman"/>
          <w:sz w:val="28"/>
          <w:szCs w:val="28"/>
        </w:rPr>
        <w:t>ment</w:t>
      </w:r>
      <w:r w:rsidR="007B29E3">
        <w:rPr>
          <w:rFonts w:ascii="Times New Roman" w:hAnsi="Times New Roman" w:cs="Times New Roman"/>
          <w:sz w:val="28"/>
          <w:szCs w:val="28"/>
        </w:rPr>
        <w:t xml:space="preserve"> as executor by withholding </w:t>
      </w:r>
      <w:r w:rsidR="00172219">
        <w:rPr>
          <w:rFonts w:ascii="Times New Roman" w:hAnsi="Times New Roman" w:cs="Times New Roman"/>
          <w:sz w:val="28"/>
          <w:szCs w:val="28"/>
        </w:rPr>
        <w:t xml:space="preserve">crucial </w:t>
      </w:r>
      <w:r w:rsidR="007B29E3">
        <w:rPr>
          <w:rFonts w:ascii="Times New Roman" w:hAnsi="Times New Roman" w:cs="Times New Roman"/>
          <w:sz w:val="28"/>
          <w:szCs w:val="28"/>
        </w:rPr>
        <w:t>informat</w:t>
      </w:r>
      <w:r w:rsidR="00172219">
        <w:rPr>
          <w:rFonts w:ascii="Times New Roman" w:hAnsi="Times New Roman" w:cs="Times New Roman"/>
          <w:sz w:val="28"/>
          <w:szCs w:val="28"/>
        </w:rPr>
        <w:t>ion</w:t>
      </w:r>
      <w:r w:rsidR="00186D5A">
        <w:rPr>
          <w:rFonts w:ascii="Times New Roman" w:hAnsi="Times New Roman" w:cs="Times New Roman"/>
          <w:sz w:val="28"/>
          <w:szCs w:val="28"/>
        </w:rPr>
        <w:t xml:space="preserve"> </w:t>
      </w:r>
      <w:r w:rsidR="00172219">
        <w:rPr>
          <w:rFonts w:ascii="Times New Roman" w:hAnsi="Times New Roman" w:cs="Times New Roman"/>
          <w:sz w:val="28"/>
          <w:szCs w:val="28"/>
        </w:rPr>
        <w:t xml:space="preserve">to </w:t>
      </w:r>
      <w:r w:rsidR="0098283D">
        <w:rPr>
          <w:rFonts w:ascii="Times New Roman" w:hAnsi="Times New Roman" w:cs="Times New Roman"/>
          <w:sz w:val="28"/>
          <w:szCs w:val="28"/>
        </w:rPr>
        <w:t>the</w:t>
      </w:r>
      <w:r w:rsidR="00172219">
        <w:rPr>
          <w:rFonts w:ascii="Times New Roman" w:hAnsi="Times New Roman" w:cs="Times New Roman"/>
          <w:sz w:val="28"/>
          <w:szCs w:val="28"/>
        </w:rPr>
        <w:t xml:space="preserve"> Master, </w:t>
      </w:r>
      <w:r w:rsidR="007F488A">
        <w:rPr>
          <w:rFonts w:ascii="Times New Roman" w:hAnsi="Times New Roman" w:cs="Times New Roman"/>
          <w:sz w:val="28"/>
          <w:szCs w:val="28"/>
        </w:rPr>
        <w:t xml:space="preserve">and </w:t>
      </w:r>
      <w:r w:rsidR="00172219">
        <w:rPr>
          <w:rFonts w:ascii="Times New Roman" w:hAnsi="Times New Roman" w:cs="Times New Roman"/>
          <w:sz w:val="28"/>
          <w:szCs w:val="28"/>
        </w:rPr>
        <w:t xml:space="preserve">by refusing any other party access to the information contained </w:t>
      </w:r>
      <w:r w:rsidR="00FC3BE8">
        <w:rPr>
          <w:rFonts w:ascii="Times New Roman" w:hAnsi="Times New Roman" w:cs="Times New Roman"/>
          <w:sz w:val="28"/>
          <w:szCs w:val="28"/>
        </w:rPr>
        <w:t xml:space="preserve">and stored </w:t>
      </w:r>
      <w:r w:rsidR="00172219">
        <w:rPr>
          <w:rFonts w:ascii="Times New Roman" w:hAnsi="Times New Roman" w:cs="Times New Roman"/>
          <w:sz w:val="28"/>
          <w:szCs w:val="28"/>
        </w:rPr>
        <w:t>in the lapt</w:t>
      </w:r>
      <w:r w:rsidR="00FC3BE8">
        <w:rPr>
          <w:rFonts w:ascii="Times New Roman" w:hAnsi="Times New Roman" w:cs="Times New Roman"/>
          <w:sz w:val="28"/>
          <w:szCs w:val="28"/>
        </w:rPr>
        <w:t>op of the deceased.</w:t>
      </w:r>
      <w:r w:rsidR="00E62503">
        <w:rPr>
          <w:rFonts w:ascii="Times New Roman" w:hAnsi="Times New Roman" w:cs="Times New Roman"/>
          <w:sz w:val="28"/>
          <w:szCs w:val="28"/>
        </w:rPr>
        <w:t xml:space="preserve"> </w:t>
      </w:r>
      <w:r w:rsidR="0098283D">
        <w:rPr>
          <w:rFonts w:ascii="Times New Roman" w:hAnsi="Times New Roman" w:cs="Times New Roman"/>
          <w:sz w:val="28"/>
          <w:szCs w:val="28"/>
        </w:rPr>
        <w:t xml:space="preserve"> </w:t>
      </w:r>
    </w:p>
    <w:p w14:paraId="4AE958B3" w14:textId="77777777" w:rsidR="00B32612" w:rsidRDefault="00B32612" w:rsidP="00AB7DF3">
      <w:pPr>
        <w:spacing w:after="0" w:line="360" w:lineRule="auto"/>
        <w:ind w:left="720" w:hanging="720"/>
        <w:jc w:val="both"/>
        <w:rPr>
          <w:rFonts w:ascii="Times New Roman" w:hAnsi="Times New Roman" w:cs="Times New Roman"/>
          <w:sz w:val="28"/>
          <w:szCs w:val="28"/>
        </w:rPr>
      </w:pPr>
    </w:p>
    <w:p w14:paraId="17863C39" w14:textId="1B24D49B" w:rsidR="00156485" w:rsidRDefault="00B32612" w:rsidP="00AB7DF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411BD">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CD790A">
        <w:rPr>
          <w:rFonts w:ascii="Times New Roman" w:hAnsi="Times New Roman" w:cs="Times New Roman"/>
          <w:sz w:val="28"/>
          <w:szCs w:val="28"/>
        </w:rPr>
        <w:t>In</w:t>
      </w:r>
      <w:r w:rsidR="00E813DF">
        <w:rPr>
          <w:rFonts w:ascii="Times New Roman" w:hAnsi="Times New Roman" w:cs="Times New Roman"/>
          <w:sz w:val="28"/>
          <w:szCs w:val="28"/>
        </w:rPr>
        <w:t xml:space="preserve"> </w:t>
      </w:r>
      <w:r w:rsidR="00E813DF">
        <w:rPr>
          <w:rFonts w:ascii="Times New Roman" w:hAnsi="Times New Roman" w:cs="Times New Roman"/>
          <w:i/>
          <w:iCs/>
          <w:sz w:val="28"/>
          <w:szCs w:val="28"/>
        </w:rPr>
        <w:t>Gory v Kolver NO and Others (CC</w:t>
      </w:r>
      <w:r w:rsidR="009478E9">
        <w:rPr>
          <w:rFonts w:ascii="Times New Roman" w:hAnsi="Times New Roman" w:cs="Times New Roman"/>
          <w:i/>
          <w:iCs/>
          <w:sz w:val="28"/>
          <w:szCs w:val="28"/>
        </w:rPr>
        <w:t xml:space="preserve">T28/06) [2006] ZACC 20; </w:t>
      </w:r>
      <w:r w:rsidR="00914220">
        <w:rPr>
          <w:rFonts w:ascii="Times New Roman" w:hAnsi="Times New Roman" w:cs="Times New Roman"/>
          <w:i/>
          <w:iCs/>
          <w:sz w:val="28"/>
          <w:szCs w:val="28"/>
        </w:rPr>
        <w:t>2007 (4) SA (CC)</w:t>
      </w:r>
      <w:r w:rsidR="00CF42F2">
        <w:rPr>
          <w:rFonts w:ascii="Times New Roman" w:hAnsi="Times New Roman" w:cs="Times New Roman"/>
          <w:sz w:val="28"/>
          <w:szCs w:val="28"/>
        </w:rPr>
        <w:t xml:space="preserve"> the Court</w:t>
      </w:r>
      <w:r w:rsidR="003D7B5A">
        <w:rPr>
          <w:rFonts w:ascii="Times New Roman" w:hAnsi="Times New Roman" w:cs="Times New Roman"/>
          <w:sz w:val="28"/>
          <w:szCs w:val="28"/>
        </w:rPr>
        <w:t>,</w:t>
      </w:r>
      <w:r w:rsidR="00CF42F2">
        <w:rPr>
          <w:rFonts w:ascii="Times New Roman" w:hAnsi="Times New Roman" w:cs="Times New Roman"/>
          <w:sz w:val="28"/>
          <w:szCs w:val="28"/>
        </w:rPr>
        <w:t xml:space="preserve"> dealing with the </w:t>
      </w:r>
      <w:r w:rsidR="00DB28D3">
        <w:rPr>
          <w:rFonts w:ascii="Times New Roman" w:hAnsi="Times New Roman" w:cs="Times New Roman"/>
          <w:sz w:val="28"/>
          <w:szCs w:val="28"/>
        </w:rPr>
        <w:t xml:space="preserve">application for the </w:t>
      </w:r>
      <w:r w:rsidR="00CF42F2">
        <w:rPr>
          <w:rFonts w:ascii="Times New Roman" w:hAnsi="Times New Roman" w:cs="Times New Roman"/>
          <w:sz w:val="28"/>
          <w:szCs w:val="28"/>
        </w:rPr>
        <w:t>removal</w:t>
      </w:r>
      <w:r w:rsidR="00DB28D3">
        <w:rPr>
          <w:rFonts w:ascii="Times New Roman" w:hAnsi="Times New Roman" w:cs="Times New Roman"/>
          <w:sz w:val="28"/>
          <w:szCs w:val="28"/>
        </w:rPr>
        <w:t xml:space="preserve"> of a</w:t>
      </w:r>
      <w:r w:rsidR="008D3A28">
        <w:rPr>
          <w:rFonts w:ascii="Times New Roman" w:hAnsi="Times New Roman" w:cs="Times New Roman"/>
          <w:sz w:val="28"/>
          <w:szCs w:val="28"/>
        </w:rPr>
        <w:t>n executor in a deceased estate</w:t>
      </w:r>
      <w:r w:rsidR="003D7B5A">
        <w:rPr>
          <w:rFonts w:ascii="Times New Roman" w:hAnsi="Times New Roman" w:cs="Times New Roman"/>
          <w:sz w:val="28"/>
          <w:szCs w:val="28"/>
        </w:rPr>
        <w:t>,</w:t>
      </w:r>
      <w:r w:rsidR="008D3A28">
        <w:rPr>
          <w:rFonts w:ascii="Times New Roman" w:hAnsi="Times New Roman" w:cs="Times New Roman"/>
          <w:sz w:val="28"/>
          <w:szCs w:val="28"/>
        </w:rPr>
        <w:t xml:space="preserve"> </w:t>
      </w:r>
      <w:r w:rsidR="006A4F5F">
        <w:rPr>
          <w:rFonts w:ascii="Times New Roman" w:hAnsi="Times New Roman" w:cs="Times New Roman"/>
          <w:sz w:val="28"/>
          <w:szCs w:val="28"/>
        </w:rPr>
        <w:t>where the heirs ha</w:t>
      </w:r>
      <w:r w:rsidR="003D7B5A">
        <w:rPr>
          <w:rFonts w:ascii="Times New Roman" w:hAnsi="Times New Roman" w:cs="Times New Roman"/>
          <w:sz w:val="28"/>
          <w:szCs w:val="28"/>
        </w:rPr>
        <w:t>d</w:t>
      </w:r>
      <w:r w:rsidR="006A4F5F">
        <w:rPr>
          <w:rFonts w:ascii="Times New Roman" w:hAnsi="Times New Roman" w:cs="Times New Roman"/>
          <w:sz w:val="28"/>
          <w:szCs w:val="28"/>
        </w:rPr>
        <w:t xml:space="preserve"> lost all</w:t>
      </w:r>
      <w:r w:rsidR="003D7B5A">
        <w:rPr>
          <w:rFonts w:ascii="Times New Roman" w:hAnsi="Times New Roman" w:cs="Times New Roman"/>
          <w:sz w:val="28"/>
          <w:szCs w:val="28"/>
        </w:rPr>
        <w:t xml:space="preserve"> trust</w:t>
      </w:r>
      <w:r w:rsidR="004C15AB">
        <w:rPr>
          <w:rFonts w:ascii="Times New Roman" w:hAnsi="Times New Roman" w:cs="Times New Roman"/>
          <w:sz w:val="28"/>
          <w:szCs w:val="28"/>
        </w:rPr>
        <w:t>,</w:t>
      </w:r>
      <w:r w:rsidR="006A4F5F">
        <w:rPr>
          <w:rFonts w:ascii="Times New Roman" w:hAnsi="Times New Roman" w:cs="Times New Roman"/>
          <w:sz w:val="28"/>
          <w:szCs w:val="28"/>
        </w:rPr>
        <w:t xml:space="preserve"> faith and confidence in the executor</w:t>
      </w:r>
      <w:r w:rsidR="00BA05D8">
        <w:rPr>
          <w:rFonts w:ascii="Times New Roman" w:hAnsi="Times New Roman" w:cs="Times New Roman"/>
          <w:sz w:val="28"/>
          <w:szCs w:val="28"/>
        </w:rPr>
        <w:t xml:space="preserve">, stated </w:t>
      </w:r>
      <w:r w:rsidR="004C15AB">
        <w:rPr>
          <w:rFonts w:ascii="Times New Roman" w:hAnsi="Times New Roman" w:cs="Times New Roman"/>
          <w:sz w:val="28"/>
          <w:szCs w:val="28"/>
        </w:rPr>
        <w:t>the</w:t>
      </w:r>
      <w:r w:rsidR="00156485">
        <w:rPr>
          <w:rFonts w:ascii="Times New Roman" w:hAnsi="Times New Roman" w:cs="Times New Roman"/>
          <w:sz w:val="28"/>
          <w:szCs w:val="28"/>
        </w:rPr>
        <w:t xml:space="preserve"> following:</w:t>
      </w:r>
    </w:p>
    <w:p w14:paraId="2A953192" w14:textId="77777777" w:rsidR="00FE5584" w:rsidRDefault="00FE5584" w:rsidP="00AB7DF3">
      <w:pPr>
        <w:spacing w:after="0" w:line="360" w:lineRule="auto"/>
        <w:ind w:left="720" w:hanging="720"/>
        <w:jc w:val="both"/>
        <w:rPr>
          <w:rFonts w:ascii="Times New Roman" w:hAnsi="Times New Roman" w:cs="Times New Roman"/>
          <w:sz w:val="28"/>
          <w:szCs w:val="28"/>
        </w:rPr>
      </w:pPr>
    </w:p>
    <w:p w14:paraId="47FE87A4" w14:textId="2F686F46" w:rsidR="004B0ADD" w:rsidRDefault="009558F9" w:rsidP="00C34308">
      <w:pPr>
        <w:spacing w:after="0"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w:t>
      </w:r>
      <w:r w:rsidR="00B9647A">
        <w:rPr>
          <w:rFonts w:ascii="Times New Roman" w:hAnsi="Times New Roman" w:cs="Times New Roman"/>
          <w:i/>
          <w:iCs/>
          <w:sz w:val="28"/>
          <w:szCs w:val="28"/>
        </w:rPr>
        <w:t>[</w:t>
      </w:r>
      <w:r>
        <w:rPr>
          <w:rFonts w:ascii="Times New Roman" w:hAnsi="Times New Roman" w:cs="Times New Roman"/>
          <w:i/>
          <w:iCs/>
          <w:sz w:val="28"/>
          <w:szCs w:val="28"/>
        </w:rPr>
        <w:t>5</w:t>
      </w:r>
      <w:r w:rsidR="00B9647A">
        <w:rPr>
          <w:rFonts w:ascii="Times New Roman" w:hAnsi="Times New Roman" w:cs="Times New Roman"/>
          <w:i/>
          <w:iCs/>
          <w:sz w:val="28"/>
          <w:szCs w:val="28"/>
        </w:rPr>
        <w:t>6]</w:t>
      </w:r>
      <w:r>
        <w:rPr>
          <w:rFonts w:ascii="Times New Roman" w:hAnsi="Times New Roman" w:cs="Times New Roman"/>
          <w:i/>
          <w:iCs/>
          <w:sz w:val="28"/>
          <w:szCs w:val="28"/>
        </w:rPr>
        <w:t>:</w:t>
      </w:r>
      <w:r w:rsidR="00B9647A">
        <w:rPr>
          <w:rFonts w:ascii="Times New Roman" w:hAnsi="Times New Roman" w:cs="Times New Roman"/>
          <w:i/>
          <w:iCs/>
          <w:sz w:val="28"/>
          <w:szCs w:val="28"/>
        </w:rPr>
        <w:t xml:space="preserve"> </w:t>
      </w:r>
      <w:r>
        <w:rPr>
          <w:rFonts w:ascii="Times New Roman" w:hAnsi="Times New Roman" w:cs="Times New Roman"/>
          <w:i/>
          <w:iCs/>
          <w:sz w:val="28"/>
          <w:szCs w:val="28"/>
        </w:rPr>
        <w:t>In terms of section 54(1)(a)</w:t>
      </w:r>
      <w:r w:rsidR="00C57983">
        <w:rPr>
          <w:rFonts w:ascii="Times New Roman" w:hAnsi="Times New Roman" w:cs="Times New Roman"/>
          <w:i/>
          <w:iCs/>
          <w:sz w:val="28"/>
          <w:szCs w:val="28"/>
        </w:rPr>
        <w:t>(v) of the Administration of Estates Act 66 of 1965, an executor may at any time be removed from his office by the Court if for any reason other than those set out in the rest of section 54(1) (a),’the Court is satisfied that it is unde</w:t>
      </w:r>
      <w:r w:rsidR="00F830D3">
        <w:rPr>
          <w:rFonts w:ascii="Times New Roman" w:hAnsi="Times New Roman" w:cs="Times New Roman"/>
          <w:i/>
          <w:iCs/>
          <w:sz w:val="28"/>
          <w:szCs w:val="28"/>
        </w:rPr>
        <w:t>sirable that he should act as executor of the estate conc</w:t>
      </w:r>
      <w:r w:rsidR="00291D4C">
        <w:rPr>
          <w:rFonts w:ascii="Times New Roman" w:hAnsi="Times New Roman" w:cs="Times New Roman"/>
          <w:i/>
          <w:iCs/>
          <w:sz w:val="28"/>
          <w:szCs w:val="28"/>
        </w:rPr>
        <w:t>e</w:t>
      </w:r>
      <w:r w:rsidR="00F830D3">
        <w:rPr>
          <w:rFonts w:ascii="Times New Roman" w:hAnsi="Times New Roman" w:cs="Times New Roman"/>
          <w:i/>
          <w:iCs/>
          <w:sz w:val="28"/>
          <w:szCs w:val="28"/>
        </w:rPr>
        <w:t xml:space="preserve">rned’. In </w:t>
      </w:r>
      <w:r w:rsidR="00291D4C">
        <w:rPr>
          <w:rFonts w:ascii="Times New Roman" w:hAnsi="Times New Roman" w:cs="Times New Roman"/>
          <w:i/>
          <w:iCs/>
          <w:sz w:val="28"/>
          <w:szCs w:val="28"/>
        </w:rPr>
        <w:t xml:space="preserve">Die Meester v Meyer en Andere, </w:t>
      </w:r>
      <w:r w:rsidR="00211B25">
        <w:rPr>
          <w:rFonts w:ascii="Times New Roman" w:hAnsi="Times New Roman" w:cs="Times New Roman"/>
          <w:i/>
          <w:iCs/>
          <w:sz w:val="28"/>
          <w:szCs w:val="28"/>
        </w:rPr>
        <w:t>dealing</w:t>
      </w:r>
      <w:r w:rsidR="00291D4C">
        <w:rPr>
          <w:rFonts w:ascii="Times New Roman" w:hAnsi="Times New Roman" w:cs="Times New Roman"/>
          <w:i/>
          <w:iCs/>
          <w:sz w:val="28"/>
          <w:szCs w:val="28"/>
        </w:rPr>
        <w:t xml:space="preserve"> with the approach to be followed by a court in exercising its discretion under this section, held as follows:</w:t>
      </w:r>
    </w:p>
    <w:p w14:paraId="24C0C600" w14:textId="35FFC14E" w:rsidR="00C34308" w:rsidRDefault="00C34308" w:rsidP="00A71DAB">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 xml:space="preserve">‘Whatever the position may be, under the common law and according to the authorities under the old Administration of </w:t>
      </w:r>
      <w:r>
        <w:rPr>
          <w:rFonts w:ascii="Times New Roman" w:hAnsi="Times New Roman" w:cs="Times New Roman"/>
          <w:i/>
          <w:iCs/>
          <w:sz w:val="28"/>
          <w:szCs w:val="28"/>
        </w:rPr>
        <w:lastRenderedPageBreak/>
        <w:t>Estate Act, 24 of 1913, the Court is now empowered in terms of section 54(1)(a)(v)</w:t>
      </w:r>
      <w:r w:rsidR="001846A9">
        <w:rPr>
          <w:rFonts w:ascii="Times New Roman" w:hAnsi="Times New Roman" w:cs="Times New Roman"/>
          <w:i/>
          <w:iCs/>
          <w:sz w:val="28"/>
          <w:szCs w:val="28"/>
        </w:rPr>
        <w:t xml:space="preserve"> of the present Administration of Estates Act, 66 of 1965, to remove an executor from office </w:t>
      </w:r>
      <w:r w:rsidR="009C24D4">
        <w:rPr>
          <w:rFonts w:ascii="Times New Roman" w:hAnsi="Times New Roman" w:cs="Times New Roman"/>
          <w:i/>
          <w:iCs/>
          <w:sz w:val="28"/>
          <w:szCs w:val="28"/>
        </w:rPr>
        <w:t xml:space="preserve">if </w:t>
      </w:r>
      <w:r w:rsidR="001846A9">
        <w:rPr>
          <w:rFonts w:ascii="Times New Roman" w:hAnsi="Times New Roman" w:cs="Times New Roman"/>
          <w:i/>
          <w:iCs/>
          <w:sz w:val="28"/>
          <w:szCs w:val="28"/>
        </w:rPr>
        <w:t xml:space="preserve">it is undesirable that he should act as executor of the </w:t>
      </w:r>
      <w:r w:rsidR="003C3F0E">
        <w:rPr>
          <w:rFonts w:ascii="Times New Roman" w:hAnsi="Times New Roman" w:cs="Times New Roman"/>
          <w:i/>
          <w:iCs/>
          <w:sz w:val="28"/>
          <w:szCs w:val="28"/>
        </w:rPr>
        <w:t>estate</w:t>
      </w:r>
      <w:r w:rsidR="001846A9">
        <w:rPr>
          <w:rFonts w:ascii="Times New Roman" w:hAnsi="Times New Roman" w:cs="Times New Roman"/>
          <w:i/>
          <w:iCs/>
          <w:sz w:val="28"/>
          <w:szCs w:val="28"/>
        </w:rPr>
        <w:t xml:space="preserve"> concer</w:t>
      </w:r>
      <w:r w:rsidR="00A71DAB">
        <w:rPr>
          <w:rFonts w:ascii="Times New Roman" w:hAnsi="Times New Roman" w:cs="Times New Roman"/>
          <w:i/>
          <w:iCs/>
          <w:sz w:val="28"/>
          <w:szCs w:val="28"/>
        </w:rPr>
        <w:t>ned. The Court has a discretion and the predominating consideration remains the interests of the estate and the beneficiaries.”</w:t>
      </w:r>
    </w:p>
    <w:p w14:paraId="35818BF1" w14:textId="77777777" w:rsidR="00A71DAB" w:rsidRPr="009558F9" w:rsidRDefault="00A71DAB" w:rsidP="00A71DAB">
      <w:pPr>
        <w:spacing w:after="0" w:line="360" w:lineRule="auto"/>
        <w:ind w:left="2160"/>
        <w:jc w:val="both"/>
        <w:rPr>
          <w:rFonts w:ascii="Times New Roman" w:hAnsi="Times New Roman" w:cs="Times New Roman"/>
          <w:i/>
          <w:iCs/>
          <w:sz w:val="28"/>
          <w:szCs w:val="28"/>
        </w:rPr>
      </w:pPr>
    </w:p>
    <w:p w14:paraId="6DF59FC5" w14:textId="6A59DB72" w:rsidR="0089477F" w:rsidRDefault="00D7138B" w:rsidP="0075555C">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rPr>
        <w:t>[</w:t>
      </w:r>
      <w:r w:rsidR="00F7027A">
        <w:rPr>
          <w:rFonts w:ascii="Times New Roman" w:hAnsi="Times New Roman" w:cs="Times New Roman"/>
          <w:i/>
          <w:iCs/>
          <w:sz w:val="28"/>
          <w:szCs w:val="28"/>
        </w:rPr>
        <w:t>57</w:t>
      </w:r>
      <w:r>
        <w:rPr>
          <w:rFonts w:ascii="Times New Roman" w:hAnsi="Times New Roman" w:cs="Times New Roman"/>
          <w:i/>
          <w:iCs/>
          <w:sz w:val="28"/>
          <w:szCs w:val="28"/>
        </w:rPr>
        <w:t>]</w:t>
      </w:r>
      <w:r w:rsidR="00F7027A">
        <w:rPr>
          <w:rFonts w:ascii="Times New Roman" w:hAnsi="Times New Roman" w:cs="Times New Roman"/>
          <w:i/>
          <w:iCs/>
          <w:sz w:val="28"/>
          <w:szCs w:val="28"/>
        </w:rPr>
        <w:t xml:space="preserve">: It </w:t>
      </w:r>
      <w:r w:rsidR="00CA10A8" w:rsidRPr="00CA10A8">
        <w:rPr>
          <w:rFonts w:ascii="Times New Roman" w:hAnsi="Times New Roman" w:cs="Times New Roman"/>
          <w:i/>
          <w:iCs/>
          <w:sz w:val="28"/>
          <w:szCs w:val="28"/>
          <w:lang w:val="en-US"/>
        </w:rPr>
        <w:t>seems clear that the</w:t>
      </w:r>
      <w:r w:rsidR="00CA10A8">
        <w:rPr>
          <w:rFonts w:ascii="Times New Roman" w:hAnsi="Times New Roman" w:cs="Times New Roman"/>
          <w:i/>
          <w:iCs/>
          <w:sz w:val="28"/>
          <w:szCs w:val="28"/>
          <w:lang w:val="en-US"/>
        </w:rPr>
        <w:t>re</w:t>
      </w:r>
      <w:r w:rsidR="00CA10A8" w:rsidRPr="00CA10A8">
        <w:rPr>
          <w:rFonts w:ascii="Times New Roman" w:hAnsi="Times New Roman" w:cs="Times New Roman"/>
          <w:i/>
          <w:iCs/>
          <w:sz w:val="28"/>
          <w:szCs w:val="28"/>
          <w:lang w:val="en-US"/>
        </w:rPr>
        <w:t xml:space="preserve"> has been</w:t>
      </w:r>
      <w:r w:rsidR="00CA10A8">
        <w:rPr>
          <w:rFonts w:ascii="Times New Roman" w:hAnsi="Times New Roman" w:cs="Times New Roman"/>
          <w:i/>
          <w:iCs/>
          <w:sz w:val="28"/>
          <w:szCs w:val="28"/>
          <w:lang w:val="en-US"/>
        </w:rPr>
        <w:t xml:space="preserve"> </w:t>
      </w:r>
      <w:r w:rsidR="00CA10A8" w:rsidRPr="00CA10A8">
        <w:rPr>
          <w:rFonts w:ascii="Times New Roman" w:hAnsi="Times New Roman" w:cs="Times New Roman"/>
          <w:i/>
          <w:iCs/>
          <w:sz w:val="28"/>
          <w:szCs w:val="28"/>
          <w:lang w:val="en-US"/>
        </w:rPr>
        <w:t xml:space="preserve">a complete breakdown of trust between Mr. </w:t>
      </w:r>
      <w:r w:rsidR="00AB7A2B">
        <w:rPr>
          <w:rFonts w:ascii="Times New Roman" w:hAnsi="Times New Roman" w:cs="Times New Roman"/>
          <w:i/>
          <w:iCs/>
          <w:sz w:val="28"/>
          <w:szCs w:val="28"/>
          <w:lang w:val="en-US"/>
        </w:rPr>
        <w:t>G</w:t>
      </w:r>
      <w:r w:rsidR="00CA10A8" w:rsidRPr="00CA10A8">
        <w:rPr>
          <w:rFonts w:ascii="Times New Roman" w:hAnsi="Times New Roman" w:cs="Times New Roman"/>
          <w:i/>
          <w:iCs/>
          <w:sz w:val="28"/>
          <w:szCs w:val="28"/>
          <w:lang w:val="en-US"/>
        </w:rPr>
        <w:t xml:space="preserve">ory and Mr. </w:t>
      </w:r>
      <w:r w:rsidR="00AB7A2B">
        <w:rPr>
          <w:rFonts w:ascii="Times New Roman" w:hAnsi="Times New Roman" w:cs="Times New Roman"/>
          <w:i/>
          <w:iCs/>
          <w:sz w:val="28"/>
          <w:szCs w:val="28"/>
          <w:lang w:val="en-US"/>
        </w:rPr>
        <w:t xml:space="preserve">Kolver </w:t>
      </w:r>
      <w:r w:rsidR="00AB7A2B" w:rsidRPr="00AB7A2B">
        <w:rPr>
          <w:rFonts w:ascii="Times New Roman" w:hAnsi="Times New Roman" w:cs="Times New Roman"/>
          <w:i/>
          <w:iCs/>
          <w:sz w:val="28"/>
          <w:szCs w:val="28"/>
          <w:lang w:val="en-US"/>
        </w:rPr>
        <w:t>and</w:t>
      </w:r>
      <w:r w:rsidR="00AA457F">
        <w:rPr>
          <w:rFonts w:ascii="Times New Roman" w:hAnsi="Times New Roman" w:cs="Times New Roman"/>
          <w:i/>
          <w:iCs/>
          <w:sz w:val="28"/>
          <w:szCs w:val="28"/>
          <w:lang w:val="en-US"/>
        </w:rPr>
        <w:t xml:space="preserve"> that</w:t>
      </w:r>
      <w:r w:rsidR="00AB7A2B" w:rsidRPr="00AB7A2B">
        <w:rPr>
          <w:rFonts w:ascii="Times New Roman" w:hAnsi="Times New Roman" w:cs="Times New Roman"/>
          <w:i/>
          <w:iCs/>
          <w:sz w:val="28"/>
          <w:szCs w:val="28"/>
          <w:lang w:val="en-US"/>
        </w:rPr>
        <w:t xml:space="preserve"> the former has lost all faith in the latter as executor</w:t>
      </w:r>
      <w:r w:rsidR="00196B17" w:rsidRPr="00196B17">
        <w:rPr>
          <w:rFonts w:ascii="Times New Roman" w:hAnsi="Times New Roman" w:cs="Times New Roman"/>
          <w:i/>
          <w:iCs/>
          <w:sz w:val="28"/>
          <w:szCs w:val="28"/>
          <w:lang w:val="en-US"/>
        </w:rPr>
        <w:t>. On the other hand, as will be discussed in greater detail below, it cannot in my view be</w:t>
      </w:r>
      <w:r w:rsidR="00014DEE">
        <w:rPr>
          <w:rFonts w:ascii="Times New Roman" w:hAnsi="Times New Roman" w:cs="Times New Roman"/>
          <w:i/>
          <w:iCs/>
          <w:sz w:val="28"/>
          <w:szCs w:val="28"/>
          <w:lang w:val="en-US"/>
        </w:rPr>
        <w:t xml:space="preserve"> sai</w:t>
      </w:r>
      <w:r w:rsidR="007D79F9">
        <w:rPr>
          <w:rFonts w:ascii="Times New Roman" w:hAnsi="Times New Roman" w:cs="Times New Roman"/>
          <w:i/>
          <w:iCs/>
          <w:sz w:val="28"/>
          <w:szCs w:val="28"/>
          <w:lang w:val="en-US"/>
        </w:rPr>
        <w:t>d</w:t>
      </w:r>
      <w:r w:rsidR="00196B17" w:rsidRPr="00196B17">
        <w:rPr>
          <w:rFonts w:ascii="Times New Roman" w:hAnsi="Times New Roman" w:cs="Times New Roman"/>
          <w:i/>
          <w:iCs/>
          <w:sz w:val="28"/>
          <w:szCs w:val="28"/>
          <w:lang w:val="en-US"/>
        </w:rPr>
        <w:t xml:space="preserve"> that</w:t>
      </w:r>
      <w:r w:rsidR="00196B17">
        <w:rPr>
          <w:rFonts w:ascii="Times New Roman" w:hAnsi="Times New Roman" w:cs="Times New Roman"/>
          <w:i/>
          <w:iCs/>
          <w:sz w:val="28"/>
          <w:szCs w:val="28"/>
          <w:lang w:val="en-US"/>
        </w:rPr>
        <w:t xml:space="preserve"> Mr Kolver</w:t>
      </w:r>
      <w:r w:rsidR="00A27F99">
        <w:rPr>
          <w:rFonts w:ascii="Times New Roman" w:hAnsi="Times New Roman" w:cs="Times New Roman"/>
          <w:i/>
          <w:iCs/>
          <w:sz w:val="28"/>
          <w:szCs w:val="28"/>
          <w:lang w:val="en-US"/>
        </w:rPr>
        <w:t xml:space="preserve"> </w:t>
      </w:r>
      <w:r w:rsidR="00A27F99" w:rsidRPr="00A27F99">
        <w:rPr>
          <w:rFonts w:ascii="Times New Roman" w:hAnsi="Times New Roman" w:cs="Times New Roman"/>
          <w:i/>
          <w:iCs/>
          <w:sz w:val="28"/>
          <w:szCs w:val="28"/>
          <w:lang w:val="en-US"/>
        </w:rPr>
        <w:t xml:space="preserve">has been guilty of any maladministration or any other form of misconduct in respect of Mr. </w:t>
      </w:r>
      <w:r w:rsidR="00A27F99">
        <w:rPr>
          <w:rFonts w:ascii="Times New Roman" w:hAnsi="Times New Roman" w:cs="Times New Roman"/>
          <w:i/>
          <w:iCs/>
          <w:sz w:val="28"/>
          <w:szCs w:val="28"/>
          <w:lang w:val="en-US"/>
        </w:rPr>
        <w:t>B</w:t>
      </w:r>
      <w:r w:rsidR="00A27F99" w:rsidRPr="00A27F99">
        <w:rPr>
          <w:rFonts w:ascii="Times New Roman" w:hAnsi="Times New Roman" w:cs="Times New Roman"/>
          <w:i/>
          <w:iCs/>
          <w:sz w:val="28"/>
          <w:szCs w:val="28"/>
          <w:lang w:val="en-US"/>
        </w:rPr>
        <w:t>rook</w:t>
      </w:r>
      <w:r w:rsidR="004754AA">
        <w:rPr>
          <w:rFonts w:ascii="Times New Roman" w:hAnsi="Times New Roman" w:cs="Times New Roman"/>
          <w:i/>
          <w:iCs/>
          <w:sz w:val="28"/>
          <w:szCs w:val="28"/>
          <w:lang w:val="en-US"/>
        </w:rPr>
        <w:t xml:space="preserve">s’ </w:t>
      </w:r>
      <w:r w:rsidR="004754AA" w:rsidRPr="004754AA">
        <w:rPr>
          <w:rFonts w:ascii="Times New Roman" w:hAnsi="Times New Roman" w:cs="Times New Roman"/>
          <w:i/>
          <w:iCs/>
          <w:sz w:val="28"/>
          <w:szCs w:val="28"/>
          <w:lang w:val="en-US"/>
        </w:rPr>
        <w:t>deceased estate. The question whether it is just and equitable</w:t>
      </w:r>
      <w:r w:rsidR="00886F3B" w:rsidRPr="00886F3B">
        <w:rPr>
          <w:rFonts w:ascii="Times New Roman" w:hAnsi="Times New Roman" w:cs="Times New Roman"/>
          <w:i/>
          <w:iCs/>
          <w:sz w:val="28"/>
          <w:szCs w:val="28"/>
          <w:lang w:val="en-US"/>
        </w:rPr>
        <w:t xml:space="preserve"> that M</w:t>
      </w:r>
      <w:r w:rsidR="00886F3B">
        <w:rPr>
          <w:rFonts w:ascii="Times New Roman" w:hAnsi="Times New Roman" w:cs="Times New Roman"/>
          <w:i/>
          <w:iCs/>
          <w:sz w:val="28"/>
          <w:szCs w:val="28"/>
          <w:lang w:val="en-US"/>
        </w:rPr>
        <w:t>r Kolver</w:t>
      </w:r>
      <w:r w:rsidR="00886F3B" w:rsidRPr="00886F3B">
        <w:rPr>
          <w:rFonts w:ascii="Times New Roman" w:hAnsi="Times New Roman" w:cs="Times New Roman"/>
          <w:i/>
          <w:iCs/>
          <w:sz w:val="28"/>
          <w:szCs w:val="28"/>
          <w:lang w:val="en-US"/>
        </w:rPr>
        <w:t xml:space="preserve"> be removed from his office as executor is a difficult one</w:t>
      </w:r>
      <w:r w:rsidR="00886F3B">
        <w:rPr>
          <w:rFonts w:ascii="Times New Roman" w:hAnsi="Times New Roman" w:cs="Times New Roman"/>
          <w:i/>
          <w:iCs/>
          <w:sz w:val="28"/>
          <w:szCs w:val="28"/>
          <w:lang w:val="en-US"/>
        </w:rPr>
        <w:t xml:space="preserve">. </w:t>
      </w:r>
      <w:r w:rsidR="00A64A9F" w:rsidRPr="00A64A9F">
        <w:rPr>
          <w:rFonts w:ascii="Times New Roman" w:hAnsi="Times New Roman" w:cs="Times New Roman"/>
          <w:i/>
          <w:iCs/>
          <w:sz w:val="28"/>
          <w:szCs w:val="28"/>
          <w:lang w:val="en-US"/>
        </w:rPr>
        <w:t>The disc</w:t>
      </w:r>
      <w:r w:rsidR="00A64A9F">
        <w:rPr>
          <w:rFonts w:ascii="Times New Roman" w:hAnsi="Times New Roman" w:cs="Times New Roman"/>
          <w:i/>
          <w:iCs/>
          <w:sz w:val="28"/>
          <w:szCs w:val="28"/>
          <w:lang w:val="en-US"/>
        </w:rPr>
        <w:t>retion</w:t>
      </w:r>
      <w:r w:rsidR="00A64A9F" w:rsidRPr="00A64A9F">
        <w:rPr>
          <w:rFonts w:ascii="Times New Roman" w:hAnsi="Times New Roman" w:cs="Times New Roman"/>
          <w:i/>
          <w:iCs/>
          <w:sz w:val="28"/>
          <w:szCs w:val="28"/>
          <w:lang w:val="en-US"/>
        </w:rPr>
        <w:t xml:space="preserve"> vested in the High Court by section 54</w:t>
      </w:r>
      <w:r w:rsidR="00236C5C">
        <w:rPr>
          <w:rFonts w:ascii="Times New Roman" w:hAnsi="Times New Roman" w:cs="Times New Roman"/>
          <w:i/>
          <w:iCs/>
          <w:sz w:val="28"/>
          <w:szCs w:val="28"/>
          <w:lang w:val="en-US"/>
        </w:rPr>
        <w:t xml:space="preserve"> (1)(a)(v) </w:t>
      </w:r>
      <w:r w:rsidR="0076336A" w:rsidRPr="0076336A">
        <w:rPr>
          <w:rFonts w:ascii="Times New Roman" w:hAnsi="Times New Roman" w:cs="Times New Roman"/>
          <w:i/>
          <w:iCs/>
          <w:sz w:val="28"/>
          <w:szCs w:val="28"/>
          <w:lang w:val="en-US"/>
        </w:rPr>
        <w:t xml:space="preserve">is a discretion in the strict sense and </w:t>
      </w:r>
      <w:r w:rsidR="00BE6A76">
        <w:rPr>
          <w:rFonts w:ascii="Times New Roman" w:hAnsi="Times New Roman" w:cs="Times New Roman"/>
          <w:i/>
          <w:iCs/>
          <w:sz w:val="28"/>
          <w:szCs w:val="28"/>
          <w:lang w:val="en-US"/>
        </w:rPr>
        <w:t xml:space="preserve">an </w:t>
      </w:r>
      <w:r w:rsidR="0076336A" w:rsidRPr="0076336A">
        <w:rPr>
          <w:rFonts w:ascii="Times New Roman" w:hAnsi="Times New Roman" w:cs="Times New Roman"/>
          <w:i/>
          <w:iCs/>
          <w:sz w:val="28"/>
          <w:szCs w:val="28"/>
          <w:lang w:val="en-US"/>
        </w:rPr>
        <w:t>appellate court will ordinarily only interfere with the exercise of that discretion in limited circumstances</w:t>
      </w:r>
      <w:r w:rsidR="0076336A">
        <w:rPr>
          <w:rFonts w:ascii="Times New Roman" w:hAnsi="Times New Roman" w:cs="Times New Roman"/>
          <w:i/>
          <w:iCs/>
          <w:sz w:val="28"/>
          <w:szCs w:val="28"/>
          <w:lang w:val="en-US"/>
        </w:rPr>
        <w:t>;</w:t>
      </w:r>
      <w:r w:rsidR="00A64A9F" w:rsidRPr="00A64A9F">
        <w:rPr>
          <w:rFonts w:ascii="Times New Roman" w:hAnsi="Times New Roman" w:cs="Times New Roman"/>
          <w:i/>
          <w:iCs/>
          <w:sz w:val="28"/>
          <w:szCs w:val="28"/>
          <w:lang w:val="en-US"/>
        </w:rPr>
        <w:t xml:space="preserve"> </w:t>
      </w:r>
      <w:r w:rsidR="00196317" w:rsidRPr="00196317">
        <w:rPr>
          <w:rFonts w:ascii="Times New Roman" w:hAnsi="Times New Roman" w:cs="Times New Roman"/>
          <w:i/>
          <w:iCs/>
          <w:sz w:val="28"/>
          <w:szCs w:val="28"/>
          <w:lang w:val="en-US"/>
        </w:rPr>
        <w:t>for example</w:t>
      </w:r>
      <w:r w:rsidR="00196317">
        <w:rPr>
          <w:rFonts w:ascii="Times New Roman" w:hAnsi="Times New Roman" w:cs="Times New Roman"/>
          <w:i/>
          <w:iCs/>
          <w:sz w:val="28"/>
          <w:szCs w:val="28"/>
          <w:lang w:val="en-US"/>
        </w:rPr>
        <w:t xml:space="preserve">, </w:t>
      </w:r>
      <w:r w:rsidR="00196317" w:rsidRPr="00196317">
        <w:rPr>
          <w:rFonts w:ascii="Times New Roman" w:hAnsi="Times New Roman" w:cs="Times New Roman"/>
          <w:i/>
          <w:iCs/>
          <w:sz w:val="28"/>
          <w:szCs w:val="28"/>
          <w:lang w:val="en-US"/>
        </w:rPr>
        <w:t>if it is shown that the High Court did not act judicially</w:t>
      </w:r>
      <w:r w:rsidR="00D3618B" w:rsidRPr="00D3618B">
        <w:rPr>
          <w:rFonts w:ascii="Times New Roman" w:hAnsi="Times New Roman" w:cs="Times New Roman"/>
          <w:i/>
          <w:iCs/>
          <w:sz w:val="28"/>
          <w:szCs w:val="28"/>
          <w:lang w:val="en-US"/>
        </w:rPr>
        <w:t xml:space="preserve"> in exercising its discretion</w:t>
      </w:r>
      <w:r w:rsidR="00D3618B">
        <w:rPr>
          <w:rFonts w:ascii="Times New Roman" w:hAnsi="Times New Roman" w:cs="Times New Roman"/>
          <w:i/>
          <w:iCs/>
          <w:sz w:val="28"/>
          <w:szCs w:val="28"/>
          <w:lang w:val="en-US"/>
        </w:rPr>
        <w:t xml:space="preserve">; </w:t>
      </w:r>
      <w:r w:rsidR="000153E9">
        <w:rPr>
          <w:rFonts w:ascii="Times New Roman" w:hAnsi="Times New Roman" w:cs="Times New Roman"/>
          <w:i/>
          <w:iCs/>
          <w:sz w:val="28"/>
          <w:szCs w:val="28"/>
          <w:lang w:val="en-US"/>
        </w:rPr>
        <w:t>or</w:t>
      </w:r>
      <w:r w:rsidR="00D3618B" w:rsidRPr="00D3618B">
        <w:rPr>
          <w:rFonts w:ascii="Times New Roman" w:hAnsi="Times New Roman" w:cs="Times New Roman"/>
          <w:i/>
          <w:iCs/>
          <w:sz w:val="28"/>
          <w:szCs w:val="28"/>
          <w:lang w:val="en-US"/>
        </w:rPr>
        <w:t xml:space="preserve"> based the exercise of that discretion on a misdirection on the material facts or on wrong principles of law.</w:t>
      </w:r>
      <w:r w:rsidR="0073460F">
        <w:rPr>
          <w:rFonts w:ascii="Times New Roman" w:hAnsi="Times New Roman" w:cs="Times New Roman"/>
          <w:i/>
          <w:iCs/>
          <w:sz w:val="28"/>
          <w:szCs w:val="28"/>
          <w:lang w:val="en-US"/>
        </w:rPr>
        <w:t xml:space="preserve"> </w:t>
      </w:r>
      <w:r w:rsidR="0073460F" w:rsidRPr="0073460F">
        <w:rPr>
          <w:rFonts w:ascii="Times New Roman" w:hAnsi="Times New Roman" w:cs="Times New Roman"/>
          <w:i/>
          <w:iCs/>
          <w:sz w:val="28"/>
          <w:szCs w:val="28"/>
          <w:lang w:val="en-US"/>
        </w:rPr>
        <w:t>Following this approach, I am of the view that this court should not interfere with the exercise by the High Court of its discretion in this regard.</w:t>
      </w:r>
      <w:r w:rsidR="008E3A4C">
        <w:rPr>
          <w:rFonts w:ascii="Times New Roman" w:hAnsi="Times New Roman" w:cs="Times New Roman"/>
          <w:i/>
          <w:iCs/>
          <w:sz w:val="28"/>
          <w:szCs w:val="28"/>
          <w:lang w:val="en-US"/>
        </w:rPr>
        <w:t xml:space="preserve"> </w:t>
      </w:r>
      <w:r w:rsidR="008E3A4C" w:rsidRPr="008E3A4C">
        <w:rPr>
          <w:rFonts w:ascii="Times New Roman" w:hAnsi="Times New Roman" w:cs="Times New Roman"/>
          <w:i/>
          <w:iCs/>
          <w:sz w:val="28"/>
          <w:szCs w:val="28"/>
          <w:lang w:val="en-US"/>
        </w:rPr>
        <w:t xml:space="preserve">The estate is a small one and much of the work of administration has already been done by Mr. </w:t>
      </w:r>
      <w:r w:rsidR="008E3A4C">
        <w:rPr>
          <w:rFonts w:ascii="Times New Roman" w:hAnsi="Times New Roman" w:cs="Times New Roman"/>
          <w:i/>
          <w:iCs/>
          <w:sz w:val="28"/>
          <w:szCs w:val="28"/>
          <w:lang w:val="en-US"/>
        </w:rPr>
        <w:t>Kolver</w:t>
      </w:r>
      <w:r w:rsidR="0089477F">
        <w:rPr>
          <w:rFonts w:ascii="Times New Roman" w:hAnsi="Times New Roman" w:cs="Times New Roman"/>
          <w:i/>
          <w:iCs/>
          <w:sz w:val="28"/>
          <w:szCs w:val="28"/>
          <w:lang w:val="en-US"/>
        </w:rPr>
        <w:t xml:space="preserve"> </w:t>
      </w:r>
      <w:r w:rsidR="0089477F" w:rsidRPr="0089477F">
        <w:rPr>
          <w:rFonts w:ascii="Times New Roman" w:hAnsi="Times New Roman" w:cs="Times New Roman"/>
          <w:i/>
          <w:iCs/>
          <w:sz w:val="28"/>
          <w:szCs w:val="28"/>
          <w:lang w:val="en-US"/>
        </w:rPr>
        <w:t>and w</w:t>
      </w:r>
      <w:r w:rsidR="00BC1FCF">
        <w:rPr>
          <w:rFonts w:ascii="Times New Roman" w:hAnsi="Times New Roman" w:cs="Times New Roman"/>
          <w:i/>
          <w:iCs/>
          <w:sz w:val="28"/>
          <w:szCs w:val="28"/>
          <w:lang w:val="en-US"/>
        </w:rPr>
        <w:t>ould</w:t>
      </w:r>
      <w:r w:rsidR="0089477F" w:rsidRPr="0089477F">
        <w:rPr>
          <w:rFonts w:ascii="Times New Roman" w:hAnsi="Times New Roman" w:cs="Times New Roman"/>
          <w:i/>
          <w:iCs/>
          <w:sz w:val="28"/>
          <w:szCs w:val="28"/>
          <w:lang w:val="en-US"/>
        </w:rPr>
        <w:t xml:space="preserve"> not have to be repeated. It is also quite possible that Mister </w:t>
      </w:r>
      <w:r w:rsidR="0089477F">
        <w:rPr>
          <w:rFonts w:ascii="Times New Roman" w:hAnsi="Times New Roman" w:cs="Times New Roman"/>
          <w:i/>
          <w:iCs/>
          <w:sz w:val="28"/>
          <w:szCs w:val="28"/>
          <w:lang w:val="en-US"/>
        </w:rPr>
        <w:t>G</w:t>
      </w:r>
      <w:r w:rsidR="0089477F" w:rsidRPr="0089477F">
        <w:rPr>
          <w:rFonts w:ascii="Times New Roman" w:hAnsi="Times New Roman" w:cs="Times New Roman"/>
          <w:i/>
          <w:iCs/>
          <w:sz w:val="28"/>
          <w:szCs w:val="28"/>
          <w:lang w:val="en-US"/>
        </w:rPr>
        <w:t>ory himself</w:t>
      </w:r>
      <w:r w:rsidR="0089477F">
        <w:rPr>
          <w:rFonts w:ascii="Times New Roman" w:hAnsi="Times New Roman" w:cs="Times New Roman"/>
          <w:i/>
          <w:iCs/>
          <w:sz w:val="28"/>
          <w:szCs w:val="28"/>
          <w:lang w:val="en-US"/>
        </w:rPr>
        <w:t xml:space="preserve"> </w:t>
      </w:r>
      <w:r w:rsidR="00F334AC" w:rsidRPr="00F334AC">
        <w:rPr>
          <w:rFonts w:ascii="Times New Roman" w:hAnsi="Times New Roman" w:cs="Times New Roman"/>
          <w:i/>
          <w:iCs/>
          <w:sz w:val="28"/>
          <w:szCs w:val="28"/>
          <w:lang w:val="en-US"/>
        </w:rPr>
        <w:t xml:space="preserve">may be appointed as </w:t>
      </w:r>
      <w:r w:rsidR="007B2E05" w:rsidRPr="00F334AC">
        <w:rPr>
          <w:rFonts w:ascii="Times New Roman" w:hAnsi="Times New Roman" w:cs="Times New Roman"/>
          <w:i/>
          <w:iCs/>
          <w:sz w:val="28"/>
          <w:szCs w:val="28"/>
          <w:lang w:val="en-US"/>
        </w:rPr>
        <w:t>executor,</w:t>
      </w:r>
      <w:r w:rsidR="00F334AC" w:rsidRPr="00F334AC">
        <w:rPr>
          <w:rFonts w:ascii="Times New Roman" w:hAnsi="Times New Roman" w:cs="Times New Roman"/>
          <w:i/>
          <w:iCs/>
          <w:sz w:val="28"/>
          <w:szCs w:val="28"/>
          <w:lang w:val="en-US"/>
        </w:rPr>
        <w:t xml:space="preserve"> </w:t>
      </w:r>
      <w:r w:rsidR="007B2E05">
        <w:rPr>
          <w:rFonts w:ascii="Times New Roman" w:hAnsi="Times New Roman" w:cs="Times New Roman"/>
          <w:i/>
          <w:iCs/>
          <w:sz w:val="28"/>
          <w:szCs w:val="28"/>
          <w:lang w:val="en-US"/>
        </w:rPr>
        <w:t>thereb</w:t>
      </w:r>
      <w:r w:rsidR="00F334AC" w:rsidRPr="00F334AC">
        <w:rPr>
          <w:rFonts w:ascii="Times New Roman" w:hAnsi="Times New Roman" w:cs="Times New Roman"/>
          <w:i/>
          <w:iCs/>
          <w:sz w:val="28"/>
          <w:szCs w:val="28"/>
          <w:lang w:val="en-US"/>
        </w:rPr>
        <w:t>y keeping the additional cost to a minimum</w:t>
      </w:r>
      <w:r w:rsidR="007B2E05">
        <w:rPr>
          <w:rFonts w:ascii="Times New Roman" w:hAnsi="Times New Roman" w:cs="Times New Roman"/>
          <w:i/>
          <w:iCs/>
          <w:sz w:val="28"/>
          <w:szCs w:val="28"/>
          <w:lang w:val="en-US"/>
        </w:rPr>
        <w:t xml:space="preserve">. </w:t>
      </w:r>
      <w:r w:rsidR="005A2AA2" w:rsidRPr="005A2AA2">
        <w:rPr>
          <w:rFonts w:ascii="Times New Roman" w:hAnsi="Times New Roman" w:cs="Times New Roman"/>
          <w:i/>
          <w:iCs/>
          <w:sz w:val="28"/>
          <w:szCs w:val="28"/>
          <w:lang w:val="en-US"/>
        </w:rPr>
        <w:t xml:space="preserve">On the balance, </w:t>
      </w:r>
      <w:r w:rsidR="00812CF0" w:rsidRPr="005A2AA2">
        <w:rPr>
          <w:rFonts w:ascii="Times New Roman" w:hAnsi="Times New Roman" w:cs="Times New Roman"/>
          <w:i/>
          <w:iCs/>
          <w:sz w:val="28"/>
          <w:szCs w:val="28"/>
          <w:lang w:val="en-US"/>
        </w:rPr>
        <w:t>therefore,</w:t>
      </w:r>
      <w:r w:rsidR="005A2AA2">
        <w:rPr>
          <w:rFonts w:ascii="Times New Roman" w:hAnsi="Times New Roman" w:cs="Times New Roman"/>
          <w:i/>
          <w:iCs/>
          <w:sz w:val="28"/>
          <w:szCs w:val="28"/>
          <w:lang w:val="en-US"/>
        </w:rPr>
        <w:t xml:space="preserve"> </w:t>
      </w:r>
      <w:r w:rsidR="005A2AA2" w:rsidRPr="005A2AA2">
        <w:rPr>
          <w:rFonts w:ascii="Times New Roman" w:hAnsi="Times New Roman" w:cs="Times New Roman"/>
          <w:i/>
          <w:iCs/>
          <w:sz w:val="28"/>
          <w:szCs w:val="28"/>
          <w:lang w:val="en-US"/>
        </w:rPr>
        <w:t>it would seem that the interests</w:t>
      </w:r>
      <w:r w:rsidR="007F584B" w:rsidRPr="007F584B">
        <w:rPr>
          <w:rFonts w:ascii="Times New Roman" w:hAnsi="Times New Roman" w:cs="Times New Roman"/>
          <w:i/>
          <w:iCs/>
          <w:sz w:val="28"/>
          <w:szCs w:val="28"/>
          <w:lang w:val="en-US"/>
        </w:rPr>
        <w:t xml:space="preserve"> of the estate and the beneficiaries will be served by the removal of Mr. </w:t>
      </w:r>
      <w:r w:rsidR="007F584B">
        <w:rPr>
          <w:rFonts w:ascii="Times New Roman" w:hAnsi="Times New Roman" w:cs="Times New Roman"/>
          <w:i/>
          <w:iCs/>
          <w:sz w:val="28"/>
          <w:szCs w:val="28"/>
          <w:lang w:val="en-US"/>
        </w:rPr>
        <w:t>Ko</w:t>
      </w:r>
      <w:r w:rsidR="007F584B" w:rsidRPr="007F584B">
        <w:rPr>
          <w:rFonts w:ascii="Times New Roman" w:hAnsi="Times New Roman" w:cs="Times New Roman"/>
          <w:i/>
          <w:iCs/>
          <w:sz w:val="28"/>
          <w:szCs w:val="28"/>
          <w:lang w:val="en-US"/>
        </w:rPr>
        <w:t>lv</w:t>
      </w:r>
      <w:r w:rsidR="007F584B">
        <w:rPr>
          <w:rFonts w:ascii="Times New Roman" w:hAnsi="Times New Roman" w:cs="Times New Roman"/>
          <w:i/>
          <w:iCs/>
          <w:sz w:val="28"/>
          <w:szCs w:val="28"/>
          <w:lang w:val="en-US"/>
        </w:rPr>
        <w:t>e</w:t>
      </w:r>
      <w:r w:rsidR="007F584B" w:rsidRPr="007F584B">
        <w:rPr>
          <w:rFonts w:ascii="Times New Roman" w:hAnsi="Times New Roman" w:cs="Times New Roman"/>
          <w:i/>
          <w:iCs/>
          <w:sz w:val="28"/>
          <w:szCs w:val="28"/>
          <w:lang w:val="en-US"/>
        </w:rPr>
        <w:t>r as executor.</w:t>
      </w:r>
      <w:r w:rsidR="007F584B">
        <w:rPr>
          <w:rFonts w:ascii="Times New Roman" w:hAnsi="Times New Roman" w:cs="Times New Roman"/>
          <w:i/>
          <w:iCs/>
          <w:sz w:val="28"/>
          <w:szCs w:val="28"/>
          <w:lang w:val="en-US"/>
        </w:rPr>
        <w:t xml:space="preserve"> </w:t>
      </w:r>
      <w:r w:rsidR="003A01F1" w:rsidRPr="003A01F1">
        <w:rPr>
          <w:rFonts w:ascii="Times New Roman" w:hAnsi="Times New Roman" w:cs="Times New Roman"/>
          <w:i/>
          <w:iCs/>
          <w:sz w:val="28"/>
          <w:szCs w:val="28"/>
          <w:lang w:val="en-US"/>
        </w:rPr>
        <w:t xml:space="preserve">This will render it necessary to reformulate </w:t>
      </w:r>
      <w:r w:rsidR="003A01F1" w:rsidRPr="003A01F1">
        <w:rPr>
          <w:rFonts w:ascii="Times New Roman" w:hAnsi="Times New Roman" w:cs="Times New Roman"/>
          <w:i/>
          <w:iCs/>
          <w:sz w:val="28"/>
          <w:szCs w:val="28"/>
          <w:lang w:val="en-US"/>
        </w:rPr>
        <w:lastRenderedPageBreak/>
        <w:t xml:space="preserve">paragraphs 9.1 and 9.2 of the High Court order so as to suspend the administration of the deceased estate pending the appointment of a new executor by the </w:t>
      </w:r>
      <w:r w:rsidR="0075555C">
        <w:rPr>
          <w:rFonts w:ascii="Times New Roman" w:hAnsi="Times New Roman" w:cs="Times New Roman"/>
          <w:i/>
          <w:iCs/>
          <w:sz w:val="28"/>
          <w:szCs w:val="28"/>
          <w:lang w:val="en-US"/>
        </w:rPr>
        <w:t>M</w:t>
      </w:r>
      <w:r w:rsidR="003A01F1" w:rsidRPr="003A01F1">
        <w:rPr>
          <w:rFonts w:ascii="Times New Roman" w:hAnsi="Times New Roman" w:cs="Times New Roman"/>
          <w:i/>
          <w:iCs/>
          <w:sz w:val="28"/>
          <w:szCs w:val="28"/>
          <w:lang w:val="en-US"/>
        </w:rPr>
        <w:t>aster.</w:t>
      </w:r>
    </w:p>
    <w:p w14:paraId="5D4DA48A" w14:textId="77777777" w:rsidR="00FE5584" w:rsidRDefault="002562B6" w:rsidP="002562B6">
      <w:pPr>
        <w:spacing w:after="0" w:line="36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p>
    <w:p w14:paraId="522C478C" w14:textId="1FE17B06" w:rsidR="009775DA" w:rsidRDefault="00FE5584" w:rsidP="0065504C">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44A72">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r>
      <w:r w:rsidR="00910368">
        <w:rPr>
          <w:rFonts w:ascii="Times New Roman" w:hAnsi="Times New Roman" w:cs="Times New Roman"/>
          <w:sz w:val="28"/>
          <w:szCs w:val="28"/>
          <w:lang w:val="en-US"/>
        </w:rPr>
        <w:t>I</w:t>
      </w:r>
      <w:r w:rsidR="00A52CB0">
        <w:rPr>
          <w:rFonts w:ascii="Times New Roman" w:hAnsi="Times New Roman" w:cs="Times New Roman"/>
          <w:sz w:val="28"/>
          <w:szCs w:val="28"/>
          <w:lang w:val="en-US"/>
        </w:rPr>
        <w:t>t should be recalled that section 54(1)(a)(v) confers a discretion on the Court to remove an executor if it is satisfied that it is just and equitable for the executor to be removed. However, the Court must exercise</w:t>
      </w:r>
      <w:r w:rsidR="00B23E47">
        <w:rPr>
          <w:rFonts w:ascii="Times New Roman" w:hAnsi="Times New Roman" w:cs="Times New Roman"/>
          <w:sz w:val="28"/>
          <w:szCs w:val="28"/>
          <w:lang w:val="en-US"/>
        </w:rPr>
        <w:t xml:space="preserve"> its discretion</w:t>
      </w:r>
      <w:r w:rsidR="00A52CB0">
        <w:rPr>
          <w:rFonts w:ascii="Times New Roman" w:hAnsi="Times New Roman" w:cs="Times New Roman"/>
          <w:sz w:val="28"/>
          <w:szCs w:val="28"/>
          <w:lang w:val="en-US"/>
        </w:rPr>
        <w:t xml:space="preserve"> judicially</w:t>
      </w:r>
      <w:r w:rsidR="006D5DED">
        <w:rPr>
          <w:rFonts w:ascii="Times New Roman" w:hAnsi="Times New Roman" w:cs="Times New Roman"/>
          <w:sz w:val="28"/>
          <w:szCs w:val="28"/>
          <w:lang w:val="en-US"/>
        </w:rPr>
        <w:t xml:space="preserve">. </w:t>
      </w:r>
      <w:r w:rsidR="005A4BB4">
        <w:rPr>
          <w:rFonts w:ascii="Times New Roman" w:hAnsi="Times New Roman" w:cs="Times New Roman"/>
          <w:sz w:val="28"/>
          <w:szCs w:val="28"/>
          <w:lang w:val="en-US"/>
        </w:rPr>
        <w:t xml:space="preserve">It is not only the interests of the estate and that of the heirs </w:t>
      </w:r>
      <w:r w:rsidR="00360007">
        <w:rPr>
          <w:rFonts w:ascii="Times New Roman" w:hAnsi="Times New Roman" w:cs="Times New Roman"/>
          <w:sz w:val="28"/>
          <w:szCs w:val="28"/>
          <w:lang w:val="en-US"/>
        </w:rPr>
        <w:t xml:space="preserve">as contended by the appellant </w:t>
      </w:r>
      <w:r w:rsidR="005A4BB4">
        <w:rPr>
          <w:rFonts w:ascii="Times New Roman" w:hAnsi="Times New Roman" w:cs="Times New Roman"/>
          <w:sz w:val="28"/>
          <w:szCs w:val="28"/>
          <w:lang w:val="en-US"/>
        </w:rPr>
        <w:t xml:space="preserve">that </w:t>
      </w:r>
      <w:r w:rsidR="005A2008">
        <w:rPr>
          <w:rFonts w:ascii="Times New Roman" w:hAnsi="Times New Roman" w:cs="Times New Roman"/>
          <w:sz w:val="28"/>
          <w:szCs w:val="28"/>
          <w:lang w:val="en-US"/>
        </w:rPr>
        <w:t>should be considered in this case.</w:t>
      </w:r>
      <w:r w:rsidR="00F44468">
        <w:rPr>
          <w:rFonts w:ascii="Times New Roman" w:hAnsi="Times New Roman" w:cs="Times New Roman"/>
          <w:sz w:val="28"/>
          <w:szCs w:val="28"/>
          <w:lang w:val="en-US"/>
        </w:rPr>
        <w:t xml:space="preserve"> But whether the person so appointed as executor and the manner in which he conducted himself in securing his appointment serves the interest of justice</w:t>
      </w:r>
      <w:r w:rsidR="00DE3E25">
        <w:rPr>
          <w:rFonts w:ascii="Times New Roman" w:hAnsi="Times New Roman" w:cs="Times New Roman"/>
          <w:sz w:val="28"/>
          <w:szCs w:val="28"/>
          <w:lang w:val="en-US"/>
        </w:rPr>
        <w:t xml:space="preserve"> considering that the administration of estate</w:t>
      </w:r>
      <w:r w:rsidR="00C73C94">
        <w:rPr>
          <w:rFonts w:ascii="Times New Roman" w:hAnsi="Times New Roman" w:cs="Times New Roman"/>
          <w:sz w:val="28"/>
          <w:szCs w:val="28"/>
          <w:lang w:val="en-US"/>
        </w:rPr>
        <w:t xml:space="preserve"> is governed by the </w:t>
      </w:r>
      <w:r w:rsidR="00B4152E">
        <w:rPr>
          <w:rFonts w:ascii="Times New Roman" w:hAnsi="Times New Roman" w:cs="Times New Roman"/>
          <w:sz w:val="28"/>
          <w:szCs w:val="28"/>
          <w:lang w:val="en-US"/>
        </w:rPr>
        <w:t xml:space="preserve">law. </w:t>
      </w:r>
      <w:r w:rsidR="00A1095A">
        <w:rPr>
          <w:rFonts w:ascii="Times New Roman" w:hAnsi="Times New Roman" w:cs="Times New Roman"/>
          <w:sz w:val="28"/>
          <w:szCs w:val="28"/>
          <w:lang w:val="en-US"/>
        </w:rPr>
        <w:t xml:space="preserve">The offending conduct of disregarding the prescripts of the </w:t>
      </w:r>
      <w:r w:rsidR="0065504C">
        <w:rPr>
          <w:rFonts w:ascii="Times New Roman" w:hAnsi="Times New Roman" w:cs="Times New Roman"/>
          <w:sz w:val="28"/>
          <w:szCs w:val="28"/>
          <w:lang w:val="en-US"/>
        </w:rPr>
        <w:t>A</w:t>
      </w:r>
      <w:r w:rsidR="00A1095A">
        <w:rPr>
          <w:rFonts w:ascii="Times New Roman" w:hAnsi="Times New Roman" w:cs="Times New Roman"/>
          <w:sz w:val="28"/>
          <w:szCs w:val="28"/>
          <w:lang w:val="en-US"/>
        </w:rPr>
        <w:t xml:space="preserve">ct has </w:t>
      </w:r>
      <w:r w:rsidR="00725A1F">
        <w:rPr>
          <w:rFonts w:ascii="Times New Roman" w:hAnsi="Times New Roman" w:cs="Times New Roman"/>
          <w:sz w:val="28"/>
          <w:szCs w:val="28"/>
          <w:lang w:val="en-US"/>
        </w:rPr>
        <w:t xml:space="preserve">deprived and prevented the Master from </w:t>
      </w:r>
      <w:r w:rsidR="001F7D52">
        <w:rPr>
          <w:rFonts w:ascii="Times New Roman" w:hAnsi="Times New Roman" w:cs="Times New Roman"/>
          <w:sz w:val="28"/>
          <w:szCs w:val="28"/>
          <w:lang w:val="en-US"/>
        </w:rPr>
        <w:t>a general overview of the facts surrounding the estate of the deceased.</w:t>
      </w:r>
    </w:p>
    <w:p w14:paraId="299164C8" w14:textId="77777777" w:rsidR="009775DA" w:rsidRDefault="009775DA" w:rsidP="006D5DED">
      <w:pPr>
        <w:spacing w:after="0" w:line="360" w:lineRule="auto"/>
        <w:ind w:left="720" w:hanging="720"/>
        <w:jc w:val="both"/>
        <w:rPr>
          <w:rFonts w:ascii="Times New Roman" w:hAnsi="Times New Roman" w:cs="Times New Roman"/>
          <w:sz w:val="28"/>
          <w:szCs w:val="28"/>
          <w:lang w:val="en-US"/>
        </w:rPr>
      </w:pPr>
    </w:p>
    <w:p w14:paraId="4802598F" w14:textId="69E15938" w:rsidR="004D4770" w:rsidRDefault="00C82C1D"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977F9">
        <w:rPr>
          <w:rFonts w:ascii="Times New Roman" w:hAnsi="Times New Roman" w:cs="Times New Roman"/>
          <w:sz w:val="28"/>
          <w:szCs w:val="28"/>
          <w:lang w:val="en-US"/>
        </w:rPr>
        <w:t>19</w:t>
      </w:r>
      <w:r>
        <w:rPr>
          <w:rFonts w:ascii="Times New Roman" w:hAnsi="Times New Roman" w:cs="Times New Roman"/>
          <w:sz w:val="28"/>
          <w:szCs w:val="28"/>
          <w:lang w:val="en-US"/>
        </w:rPr>
        <w:t>]</w:t>
      </w:r>
      <w:r>
        <w:rPr>
          <w:rFonts w:ascii="Times New Roman" w:hAnsi="Times New Roman" w:cs="Times New Roman"/>
          <w:sz w:val="28"/>
          <w:szCs w:val="28"/>
          <w:lang w:val="en-US"/>
        </w:rPr>
        <w:tab/>
      </w:r>
      <w:r w:rsidR="00B4152E">
        <w:rPr>
          <w:rFonts w:ascii="Times New Roman" w:hAnsi="Times New Roman" w:cs="Times New Roman"/>
          <w:sz w:val="28"/>
          <w:szCs w:val="28"/>
          <w:lang w:val="en-US"/>
        </w:rPr>
        <w:t>The</w:t>
      </w:r>
      <w:r w:rsidR="00822C62">
        <w:rPr>
          <w:rFonts w:ascii="Times New Roman" w:hAnsi="Times New Roman" w:cs="Times New Roman"/>
          <w:sz w:val="28"/>
          <w:szCs w:val="28"/>
          <w:lang w:val="en-US"/>
        </w:rPr>
        <w:t xml:space="preserve"> gravamen of the respondent’s </w:t>
      </w:r>
      <w:r w:rsidR="007A7010">
        <w:rPr>
          <w:rFonts w:ascii="Times New Roman" w:hAnsi="Times New Roman" w:cs="Times New Roman"/>
          <w:sz w:val="28"/>
          <w:szCs w:val="28"/>
          <w:lang w:val="en-US"/>
        </w:rPr>
        <w:t xml:space="preserve">complaint is the manner </w:t>
      </w:r>
      <w:r w:rsidR="007839D7">
        <w:rPr>
          <w:rFonts w:ascii="Times New Roman" w:hAnsi="Times New Roman" w:cs="Times New Roman"/>
          <w:sz w:val="28"/>
          <w:szCs w:val="28"/>
          <w:lang w:val="en-US"/>
        </w:rPr>
        <w:t xml:space="preserve">in which </w:t>
      </w:r>
      <w:r w:rsidR="007A7010">
        <w:rPr>
          <w:rFonts w:ascii="Times New Roman" w:hAnsi="Times New Roman" w:cs="Times New Roman"/>
          <w:sz w:val="28"/>
          <w:szCs w:val="28"/>
          <w:lang w:val="en-US"/>
        </w:rPr>
        <w:t>the appellant secured his appointment as the executor of the estate of the decease</w:t>
      </w:r>
      <w:r w:rsidR="00822C62">
        <w:rPr>
          <w:rFonts w:ascii="Times New Roman" w:hAnsi="Times New Roman" w:cs="Times New Roman"/>
          <w:sz w:val="28"/>
          <w:szCs w:val="28"/>
          <w:lang w:val="en-US"/>
        </w:rPr>
        <w:t>d</w:t>
      </w:r>
      <w:r w:rsidR="007A7010">
        <w:rPr>
          <w:rFonts w:ascii="Times New Roman" w:hAnsi="Times New Roman" w:cs="Times New Roman"/>
          <w:sz w:val="28"/>
          <w:szCs w:val="28"/>
          <w:lang w:val="en-US"/>
        </w:rPr>
        <w:t xml:space="preserve">. </w:t>
      </w:r>
      <w:r w:rsidR="0071641D">
        <w:rPr>
          <w:rFonts w:ascii="Times New Roman" w:hAnsi="Times New Roman" w:cs="Times New Roman"/>
          <w:sz w:val="28"/>
          <w:szCs w:val="28"/>
          <w:lang w:val="en-US"/>
        </w:rPr>
        <w:t>The question that faced the Court a quo was whether it is just and equitable to allow the appellant</w:t>
      </w:r>
      <w:r w:rsidR="000210FD">
        <w:rPr>
          <w:rFonts w:ascii="Times New Roman" w:hAnsi="Times New Roman" w:cs="Times New Roman"/>
          <w:sz w:val="28"/>
          <w:szCs w:val="28"/>
          <w:lang w:val="en-US"/>
        </w:rPr>
        <w:t>, who has conducted himself in a dishonest and unethical manner</w:t>
      </w:r>
      <w:r w:rsidR="0071641D">
        <w:rPr>
          <w:rFonts w:ascii="Times New Roman" w:hAnsi="Times New Roman" w:cs="Times New Roman"/>
          <w:sz w:val="28"/>
          <w:szCs w:val="28"/>
          <w:lang w:val="en-US"/>
        </w:rPr>
        <w:t xml:space="preserve"> when he secured his appointment as executor by breaching the provisions of </w:t>
      </w:r>
      <w:r w:rsidR="0055758E">
        <w:rPr>
          <w:rFonts w:ascii="Times New Roman" w:hAnsi="Times New Roman" w:cs="Times New Roman"/>
          <w:sz w:val="28"/>
          <w:szCs w:val="28"/>
          <w:lang w:val="en-US"/>
        </w:rPr>
        <w:t xml:space="preserve">the act which rendered him </w:t>
      </w:r>
      <w:r w:rsidR="00AE2B17">
        <w:rPr>
          <w:rFonts w:ascii="Times New Roman" w:hAnsi="Times New Roman" w:cs="Times New Roman"/>
          <w:sz w:val="28"/>
          <w:szCs w:val="28"/>
          <w:lang w:val="en-US"/>
        </w:rPr>
        <w:t>guilty of an offence</w:t>
      </w:r>
      <w:r w:rsidR="00B056CA">
        <w:rPr>
          <w:rFonts w:ascii="Times New Roman" w:hAnsi="Times New Roman" w:cs="Times New Roman"/>
          <w:sz w:val="28"/>
          <w:szCs w:val="28"/>
          <w:lang w:val="en-US"/>
        </w:rPr>
        <w:t>, to continue with the winding up of the estate of the deceased</w:t>
      </w:r>
      <w:r w:rsidR="0055758E">
        <w:rPr>
          <w:rFonts w:ascii="Times New Roman" w:hAnsi="Times New Roman" w:cs="Times New Roman"/>
          <w:sz w:val="28"/>
          <w:szCs w:val="28"/>
          <w:lang w:val="en-US"/>
        </w:rPr>
        <w:t>.</w:t>
      </w:r>
      <w:r w:rsidR="0009693B">
        <w:rPr>
          <w:rFonts w:ascii="Times New Roman" w:hAnsi="Times New Roman" w:cs="Times New Roman"/>
          <w:sz w:val="28"/>
          <w:szCs w:val="28"/>
          <w:lang w:val="en-US"/>
        </w:rPr>
        <w:t xml:space="preserve"> Put in another way, </w:t>
      </w:r>
      <w:r w:rsidR="00120395">
        <w:rPr>
          <w:rFonts w:ascii="Times New Roman" w:hAnsi="Times New Roman" w:cs="Times New Roman"/>
          <w:sz w:val="28"/>
          <w:szCs w:val="28"/>
          <w:lang w:val="en-US"/>
        </w:rPr>
        <w:t>whether a person</w:t>
      </w:r>
      <w:r w:rsidR="000260DD">
        <w:rPr>
          <w:rFonts w:ascii="Times New Roman" w:hAnsi="Times New Roman" w:cs="Times New Roman"/>
          <w:sz w:val="28"/>
          <w:szCs w:val="28"/>
          <w:lang w:val="en-US"/>
        </w:rPr>
        <w:t xml:space="preserve"> who commits an offence to secure his appointment as executor </w:t>
      </w:r>
      <w:r w:rsidR="00120395">
        <w:rPr>
          <w:rFonts w:ascii="Times New Roman" w:hAnsi="Times New Roman" w:cs="Times New Roman"/>
          <w:sz w:val="28"/>
          <w:szCs w:val="28"/>
          <w:lang w:val="en-US"/>
        </w:rPr>
        <w:t>can</w:t>
      </w:r>
      <w:r w:rsidR="00EE2A54">
        <w:rPr>
          <w:rFonts w:ascii="Times New Roman" w:hAnsi="Times New Roman" w:cs="Times New Roman"/>
          <w:sz w:val="28"/>
          <w:szCs w:val="28"/>
          <w:lang w:val="en-US"/>
        </w:rPr>
        <w:t xml:space="preserve"> </w:t>
      </w:r>
      <w:r w:rsidR="000260DD">
        <w:rPr>
          <w:rFonts w:ascii="Times New Roman" w:hAnsi="Times New Roman" w:cs="Times New Roman"/>
          <w:sz w:val="28"/>
          <w:szCs w:val="28"/>
          <w:lang w:val="en-US"/>
        </w:rPr>
        <w:t>be ex</w:t>
      </w:r>
      <w:r w:rsidR="008F4170">
        <w:rPr>
          <w:rFonts w:ascii="Times New Roman" w:hAnsi="Times New Roman" w:cs="Times New Roman"/>
          <w:sz w:val="28"/>
          <w:szCs w:val="28"/>
          <w:lang w:val="en-US"/>
        </w:rPr>
        <w:t xml:space="preserve">pected to act </w:t>
      </w:r>
      <w:r w:rsidR="00EE2A54">
        <w:rPr>
          <w:rFonts w:ascii="Times New Roman" w:hAnsi="Times New Roman" w:cs="Times New Roman"/>
          <w:sz w:val="28"/>
          <w:szCs w:val="28"/>
          <w:lang w:val="en-US"/>
        </w:rPr>
        <w:t xml:space="preserve">and produce </w:t>
      </w:r>
      <w:r w:rsidR="008F4170">
        <w:rPr>
          <w:rFonts w:ascii="Times New Roman" w:hAnsi="Times New Roman" w:cs="Times New Roman"/>
          <w:sz w:val="28"/>
          <w:szCs w:val="28"/>
          <w:lang w:val="en-US"/>
        </w:rPr>
        <w:t>the best</w:t>
      </w:r>
      <w:r w:rsidR="007803A4">
        <w:rPr>
          <w:rFonts w:ascii="Times New Roman" w:hAnsi="Times New Roman" w:cs="Times New Roman"/>
          <w:sz w:val="28"/>
          <w:szCs w:val="28"/>
          <w:lang w:val="en-US"/>
        </w:rPr>
        <w:t xml:space="preserve"> results in the</w:t>
      </w:r>
      <w:r w:rsidR="008F4170">
        <w:rPr>
          <w:rFonts w:ascii="Times New Roman" w:hAnsi="Times New Roman" w:cs="Times New Roman"/>
          <w:sz w:val="28"/>
          <w:szCs w:val="28"/>
          <w:lang w:val="en-US"/>
        </w:rPr>
        <w:t xml:space="preserve"> interest of the estate</w:t>
      </w:r>
      <w:r w:rsidR="003D131E">
        <w:rPr>
          <w:rFonts w:ascii="Times New Roman" w:hAnsi="Times New Roman" w:cs="Times New Roman"/>
          <w:sz w:val="28"/>
          <w:szCs w:val="28"/>
          <w:lang w:val="en-US"/>
        </w:rPr>
        <w:t xml:space="preserve"> and its heirs</w:t>
      </w:r>
      <w:r w:rsidR="000A5575">
        <w:rPr>
          <w:rFonts w:ascii="Times New Roman" w:hAnsi="Times New Roman" w:cs="Times New Roman"/>
          <w:sz w:val="28"/>
          <w:szCs w:val="28"/>
          <w:lang w:val="en-US"/>
        </w:rPr>
        <w:t>.</w:t>
      </w:r>
    </w:p>
    <w:p w14:paraId="38629251" w14:textId="77777777" w:rsidR="004D4770" w:rsidRDefault="004D4770" w:rsidP="006D5DED">
      <w:pPr>
        <w:spacing w:after="0" w:line="360" w:lineRule="auto"/>
        <w:ind w:left="720" w:hanging="720"/>
        <w:jc w:val="both"/>
        <w:rPr>
          <w:rFonts w:ascii="Times New Roman" w:hAnsi="Times New Roman" w:cs="Times New Roman"/>
          <w:sz w:val="28"/>
          <w:szCs w:val="28"/>
          <w:lang w:val="en-US"/>
        </w:rPr>
      </w:pPr>
    </w:p>
    <w:p w14:paraId="07FE61FE" w14:textId="2CFAB6EE" w:rsidR="002E0672" w:rsidRDefault="004D4770"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B1996">
        <w:rPr>
          <w:rFonts w:ascii="Times New Roman" w:hAnsi="Times New Roman" w:cs="Times New Roman"/>
          <w:sz w:val="28"/>
          <w:szCs w:val="28"/>
          <w:lang w:val="en-US"/>
        </w:rPr>
        <w:t>2</w:t>
      </w:r>
      <w:r w:rsidR="00855E55">
        <w:rPr>
          <w:rFonts w:ascii="Times New Roman" w:hAnsi="Times New Roman" w:cs="Times New Roman"/>
          <w:sz w:val="28"/>
          <w:szCs w:val="28"/>
          <w:lang w:val="en-US"/>
        </w:rPr>
        <w:t>0</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It is my respectful view that the Court a quo </w:t>
      </w:r>
      <w:r w:rsidR="00545DD9">
        <w:rPr>
          <w:rFonts w:ascii="Times New Roman" w:hAnsi="Times New Roman" w:cs="Times New Roman"/>
          <w:sz w:val="28"/>
          <w:szCs w:val="28"/>
          <w:lang w:val="en-US"/>
        </w:rPr>
        <w:t xml:space="preserve">correctly answered the above question in the negative. Allowing the appellant to continue as the executor of the estate of the deceased would be rewarding him for the </w:t>
      </w:r>
      <w:r w:rsidR="00760B02">
        <w:rPr>
          <w:rFonts w:ascii="Times New Roman" w:hAnsi="Times New Roman" w:cs="Times New Roman"/>
          <w:sz w:val="28"/>
          <w:szCs w:val="28"/>
          <w:lang w:val="en-US"/>
        </w:rPr>
        <w:t>dishonorable</w:t>
      </w:r>
      <w:r w:rsidR="00545DD9">
        <w:rPr>
          <w:rFonts w:ascii="Times New Roman" w:hAnsi="Times New Roman" w:cs="Times New Roman"/>
          <w:sz w:val="28"/>
          <w:szCs w:val="28"/>
          <w:lang w:val="en-US"/>
        </w:rPr>
        <w:t xml:space="preserve"> </w:t>
      </w:r>
      <w:r w:rsidR="00583F6F">
        <w:rPr>
          <w:rFonts w:ascii="Times New Roman" w:hAnsi="Times New Roman" w:cs="Times New Roman"/>
          <w:sz w:val="28"/>
          <w:szCs w:val="28"/>
          <w:lang w:val="en-US"/>
        </w:rPr>
        <w:t xml:space="preserve">and </w:t>
      </w:r>
      <w:r w:rsidR="00583F6F">
        <w:rPr>
          <w:rFonts w:ascii="Times New Roman" w:hAnsi="Times New Roman" w:cs="Times New Roman"/>
          <w:sz w:val="28"/>
          <w:szCs w:val="28"/>
          <w:lang w:val="en-US"/>
        </w:rPr>
        <w:lastRenderedPageBreak/>
        <w:t xml:space="preserve">unethical </w:t>
      </w:r>
      <w:r w:rsidR="00545DD9">
        <w:rPr>
          <w:rFonts w:ascii="Times New Roman" w:hAnsi="Times New Roman" w:cs="Times New Roman"/>
          <w:sz w:val="28"/>
          <w:szCs w:val="28"/>
          <w:lang w:val="en-US"/>
        </w:rPr>
        <w:t>conduct he has committed to secure his appointment</w:t>
      </w:r>
      <w:r w:rsidR="000A3EE9">
        <w:rPr>
          <w:rFonts w:ascii="Times New Roman" w:hAnsi="Times New Roman" w:cs="Times New Roman"/>
          <w:sz w:val="28"/>
          <w:szCs w:val="28"/>
          <w:lang w:val="en-US"/>
        </w:rPr>
        <w:t xml:space="preserve"> as executor. </w:t>
      </w:r>
      <w:r w:rsidR="008F62AF">
        <w:rPr>
          <w:rFonts w:ascii="Times New Roman" w:hAnsi="Times New Roman" w:cs="Times New Roman"/>
          <w:sz w:val="28"/>
          <w:szCs w:val="28"/>
          <w:lang w:val="en-US"/>
        </w:rPr>
        <w:t xml:space="preserve">The </w:t>
      </w:r>
      <w:r w:rsidR="00C92247">
        <w:rPr>
          <w:rFonts w:ascii="Times New Roman" w:hAnsi="Times New Roman" w:cs="Times New Roman"/>
          <w:sz w:val="28"/>
          <w:szCs w:val="28"/>
          <w:lang w:val="en-US"/>
        </w:rPr>
        <w:t xml:space="preserve">Court cannot countenance </w:t>
      </w:r>
      <w:r w:rsidR="00423D2E">
        <w:rPr>
          <w:rFonts w:ascii="Times New Roman" w:hAnsi="Times New Roman" w:cs="Times New Roman"/>
          <w:sz w:val="28"/>
          <w:szCs w:val="28"/>
          <w:lang w:val="en-US"/>
        </w:rPr>
        <w:t>the</w:t>
      </w:r>
      <w:r w:rsidR="008F62AF">
        <w:rPr>
          <w:rFonts w:ascii="Times New Roman" w:hAnsi="Times New Roman" w:cs="Times New Roman"/>
          <w:sz w:val="28"/>
          <w:szCs w:val="28"/>
          <w:lang w:val="en-US"/>
        </w:rPr>
        <w:t xml:space="preserve"> flagrant disregard</w:t>
      </w:r>
      <w:r w:rsidR="00423D2E">
        <w:rPr>
          <w:rFonts w:ascii="Times New Roman" w:hAnsi="Times New Roman" w:cs="Times New Roman"/>
          <w:sz w:val="28"/>
          <w:szCs w:val="28"/>
          <w:lang w:val="en-US"/>
        </w:rPr>
        <w:t xml:space="preserve"> of </w:t>
      </w:r>
      <w:r w:rsidR="008F62AF">
        <w:rPr>
          <w:rFonts w:ascii="Times New Roman" w:hAnsi="Times New Roman" w:cs="Times New Roman"/>
          <w:sz w:val="28"/>
          <w:szCs w:val="28"/>
          <w:lang w:val="en-US"/>
        </w:rPr>
        <w:t>the</w:t>
      </w:r>
      <w:r w:rsidR="00423D2E">
        <w:rPr>
          <w:rFonts w:ascii="Times New Roman" w:hAnsi="Times New Roman" w:cs="Times New Roman"/>
          <w:sz w:val="28"/>
          <w:szCs w:val="28"/>
          <w:lang w:val="en-US"/>
        </w:rPr>
        <w:t xml:space="preserve"> law by the appellant </w:t>
      </w:r>
      <w:r w:rsidR="008F62AF">
        <w:rPr>
          <w:rFonts w:ascii="Times New Roman" w:hAnsi="Times New Roman" w:cs="Times New Roman"/>
          <w:sz w:val="28"/>
          <w:szCs w:val="28"/>
          <w:lang w:val="en-US"/>
        </w:rPr>
        <w:t>when</w:t>
      </w:r>
      <w:r w:rsidR="00DA682E">
        <w:rPr>
          <w:rFonts w:ascii="Times New Roman" w:hAnsi="Times New Roman" w:cs="Times New Roman"/>
          <w:sz w:val="28"/>
          <w:szCs w:val="28"/>
          <w:lang w:val="en-US"/>
        </w:rPr>
        <w:t xml:space="preserve"> </w:t>
      </w:r>
      <w:r w:rsidR="00526B97">
        <w:rPr>
          <w:rFonts w:ascii="Times New Roman" w:hAnsi="Times New Roman" w:cs="Times New Roman"/>
          <w:sz w:val="28"/>
          <w:szCs w:val="28"/>
          <w:lang w:val="en-US"/>
        </w:rPr>
        <w:t>he reported</w:t>
      </w:r>
      <w:r w:rsidR="008F62AF">
        <w:rPr>
          <w:rFonts w:ascii="Times New Roman" w:hAnsi="Times New Roman" w:cs="Times New Roman"/>
          <w:sz w:val="28"/>
          <w:szCs w:val="28"/>
          <w:lang w:val="en-US"/>
        </w:rPr>
        <w:t xml:space="preserve"> the estate of the deceased.</w:t>
      </w:r>
      <w:r w:rsidR="00230EB8">
        <w:rPr>
          <w:rFonts w:ascii="Times New Roman" w:hAnsi="Times New Roman" w:cs="Times New Roman"/>
          <w:sz w:val="28"/>
          <w:szCs w:val="28"/>
          <w:lang w:val="en-US"/>
        </w:rPr>
        <w:t xml:space="preserve"> The offending</w:t>
      </w:r>
      <w:r w:rsidR="0061145E">
        <w:rPr>
          <w:rFonts w:ascii="Times New Roman" w:hAnsi="Times New Roman" w:cs="Times New Roman"/>
          <w:sz w:val="28"/>
          <w:szCs w:val="28"/>
          <w:lang w:val="en-US"/>
        </w:rPr>
        <w:t xml:space="preserve"> conduct</w:t>
      </w:r>
      <w:r w:rsidR="00230EB8">
        <w:rPr>
          <w:rFonts w:ascii="Times New Roman" w:hAnsi="Times New Roman" w:cs="Times New Roman"/>
          <w:sz w:val="28"/>
          <w:szCs w:val="28"/>
          <w:lang w:val="en-US"/>
        </w:rPr>
        <w:t xml:space="preserve"> of the appellant </w:t>
      </w:r>
      <w:r w:rsidR="00827C18">
        <w:rPr>
          <w:rFonts w:ascii="Times New Roman" w:hAnsi="Times New Roman" w:cs="Times New Roman"/>
          <w:sz w:val="28"/>
          <w:szCs w:val="28"/>
          <w:lang w:val="en-US"/>
        </w:rPr>
        <w:t xml:space="preserve">amounted to the </w:t>
      </w:r>
      <w:r w:rsidR="00516ACB">
        <w:rPr>
          <w:rFonts w:ascii="Times New Roman" w:hAnsi="Times New Roman" w:cs="Times New Roman"/>
          <w:sz w:val="28"/>
          <w:szCs w:val="28"/>
          <w:lang w:val="en-US"/>
        </w:rPr>
        <w:t>flagrant disregard</w:t>
      </w:r>
      <w:r w:rsidR="003E0EDF">
        <w:rPr>
          <w:rFonts w:ascii="Times New Roman" w:hAnsi="Times New Roman" w:cs="Times New Roman"/>
          <w:sz w:val="28"/>
          <w:szCs w:val="28"/>
          <w:lang w:val="en-US"/>
        </w:rPr>
        <w:t xml:space="preserve"> of</w:t>
      </w:r>
      <w:r w:rsidR="0085032F">
        <w:rPr>
          <w:rFonts w:ascii="Times New Roman" w:hAnsi="Times New Roman" w:cs="Times New Roman"/>
          <w:sz w:val="28"/>
          <w:szCs w:val="28"/>
          <w:lang w:val="en-US"/>
        </w:rPr>
        <w:t xml:space="preserve"> the standard of complete hones</w:t>
      </w:r>
      <w:r w:rsidR="00776827">
        <w:rPr>
          <w:rFonts w:ascii="Times New Roman" w:hAnsi="Times New Roman" w:cs="Times New Roman"/>
          <w:sz w:val="28"/>
          <w:szCs w:val="28"/>
          <w:lang w:val="en-US"/>
        </w:rPr>
        <w:t>ty, reliability and integrity</w:t>
      </w:r>
      <w:r w:rsidR="0085032F">
        <w:rPr>
          <w:rFonts w:ascii="Times New Roman" w:hAnsi="Times New Roman" w:cs="Times New Roman"/>
          <w:sz w:val="28"/>
          <w:szCs w:val="28"/>
          <w:lang w:val="en-US"/>
        </w:rPr>
        <w:t xml:space="preserve"> expected</w:t>
      </w:r>
      <w:r w:rsidR="00776827">
        <w:rPr>
          <w:rFonts w:ascii="Times New Roman" w:hAnsi="Times New Roman" w:cs="Times New Roman"/>
          <w:sz w:val="28"/>
          <w:szCs w:val="28"/>
          <w:lang w:val="en-US"/>
        </w:rPr>
        <w:t xml:space="preserve"> of an attorney</w:t>
      </w:r>
      <w:r w:rsidR="004030F1">
        <w:rPr>
          <w:rFonts w:ascii="Times New Roman" w:hAnsi="Times New Roman" w:cs="Times New Roman"/>
          <w:sz w:val="28"/>
          <w:szCs w:val="28"/>
          <w:lang w:val="en-US"/>
        </w:rPr>
        <w:t>.</w:t>
      </w:r>
      <w:r w:rsidR="0085032F">
        <w:rPr>
          <w:rFonts w:ascii="Times New Roman" w:hAnsi="Times New Roman" w:cs="Times New Roman"/>
          <w:sz w:val="28"/>
          <w:szCs w:val="28"/>
          <w:lang w:val="en-US"/>
        </w:rPr>
        <w:t xml:space="preserve"> </w:t>
      </w:r>
      <w:r w:rsidR="00BA0ECC">
        <w:rPr>
          <w:rFonts w:ascii="Times New Roman" w:hAnsi="Times New Roman" w:cs="Times New Roman"/>
          <w:sz w:val="28"/>
          <w:szCs w:val="28"/>
          <w:lang w:val="en-US"/>
        </w:rPr>
        <w:t xml:space="preserve">I hold the view therefore that the Court a quo cannot be faltered </w:t>
      </w:r>
      <w:r w:rsidR="00BD2905">
        <w:rPr>
          <w:rFonts w:ascii="Times New Roman" w:hAnsi="Times New Roman" w:cs="Times New Roman"/>
          <w:sz w:val="28"/>
          <w:szCs w:val="28"/>
          <w:lang w:val="en-US"/>
        </w:rPr>
        <w:t xml:space="preserve">in the exercise of its discretion </w:t>
      </w:r>
      <w:r w:rsidR="00050AC3">
        <w:rPr>
          <w:rFonts w:ascii="Times New Roman" w:hAnsi="Times New Roman" w:cs="Times New Roman"/>
          <w:sz w:val="28"/>
          <w:szCs w:val="28"/>
          <w:lang w:val="en-US"/>
        </w:rPr>
        <w:t>when it</w:t>
      </w:r>
      <w:r w:rsidR="00BD2905">
        <w:rPr>
          <w:rFonts w:ascii="Times New Roman" w:hAnsi="Times New Roman" w:cs="Times New Roman"/>
          <w:sz w:val="28"/>
          <w:szCs w:val="28"/>
          <w:lang w:val="en-US"/>
        </w:rPr>
        <w:t xml:space="preserve"> </w:t>
      </w:r>
      <w:r w:rsidR="00BA0ECC">
        <w:rPr>
          <w:rFonts w:ascii="Times New Roman" w:hAnsi="Times New Roman" w:cs="Times New Roman"/>
          <w:sz w:val="28"/>
          <w:szCs w:val="28"/>
          <w:lang w:val="en-US"/>
        </w:rPr>
        <w:t>order</w:t>
      </w:r>
      <w:r w:rsidR="00D01FC2">
        <w:rPr>
          <w:rFonts w:ascii="Times New Roman" w:hAnsi="Times New Roman" w:cs="Times New Roman"/>
          <w:sz w:val="28"/>
          <w:szCs w:val="28"/>
          <w:lang w:val="en-US"/>
        </w:rPr>
        <w:t>ed the</w:t>
      </w:r>
      <w:r w:rsidR="00BA0ECC">
        <w:rPr>
          <w:rFonts w:ascii="Times New Roman" w:hAnsi="Times New Roman" w:cs="Times New Roman"/>
          <w:sz w:val="28"/>
          <w:szCs w:val="28"/>
          <w:lang w:val="en-US"/>
        </w:rPr>
        <w:t xml:space="preserve"> removal</w:t>
      </w:r>
      <w:r w:rsidR="002E0672">
        <w:rPr>
          <w:rFonts w:ascii="Times New Roman" w:hAnsi="Times New Roman" w:cs="Times New Roman"/>
          <w:sz w:val="28"/>
          <w:szCs w:val="28"/>
          <w:lang w:val="en-US"/>
        </w:rPr>
        <w:t xml:space="preserve"> </w:t>
      </w:r>
      <w:r w:rsidR="00D01FC2">
        <w:rPr>
          <w:rFonts w:ascii="Times New Roman" w:hAnsi="Times New Roman" w:cs="Times New Roman"/>
          <w:sz w:val="28"/>
          <w:szCs w:val="28"/>
          <w:lang w:val="en-US"/>
        </w:rPr>
        <w:t xml:space="preserve">of the appellant </w:t>
      </w:r>
      <w:r w:rsidR="002E0672">
        <w:rPr>
          <w:rFonts w:ascii="Times New Roman" w:hAnsi="Times New Roman" w:cs="Times New Roman"/>
          <w:sz w:val="28"/>
          <w:szCs w:val="28"/>
          <w:lang w:val="en-US"/>
        </w:rPr>
        <w:t>as the executor of the estate of the deceased for his appointment was unlawful.</w:t>
      </w:r>
    </w:p>
    <w:p w14:paraId="79289451" w14:textId="77777777" w:rsidR="002E0672" w:rsidRDefault="002E0672" w:rsidP="006D5DED">
      <w:pPr>
        <w:spacing w:after="0" w:line="360" w:lineRule="auto"/>
        <w:ind w:left="720" w:hanging="720"/>
        <w:jc w:val="both"/>
        <w:rPr>
          <w:rFonts w:ascii="Times New Roman" w:hAnsi="Times New Roman" w:cs="Times New Roman"/>
          <w:sz w:val="28"/>
          <w:szCs w:val="28"/>
          <w:lang w:val="en-US"/>
        </w:rPr>
      </w:pPr>
    </w:p>
    <w:p w14:paraId="552413C6" w14:textId="7CC17E09" w:rsidR="00FA45CD" w:rsidRDefault="002E0672"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B1996">
        <w:rPr>
          <w:rFonts w:ascii="Times New Roman" w:hAnsi="Times New Roman" w:cs="Times New Roman"/>
          <w:sz w:val="28"/>
          <w:szCs w:val="28"/>
          <w:lang w:val="en-US"/>
        </w:rPr>
        <w:t>2</w:t>
      </w:r>
      <w:r w:rsidR="006672D8">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245691">
        <w:rPr>
          <w:rFonts w:ascii="Times New Roman" w:hAnsi="Times New Roman" w:cs="Times New Roman"/>
          <w:sz w:val="28"/>
          <w:szCs w:val="28"/>
          <w:lang w:val="en-US"/>
        </w:rPr>
        <w:t xml:space="preserve">I agree with the appellant that section 11 of the </w:t>
      </w:r>
      <w:r w:rsidR="00BE5B96">
        <w:rPr>
          <w:rFonts w:ascii="Times New Roman" w:hAnsi="Times New Roman" w:cs="Times New Roman"/>
          <w:sz w:val="28"/>
          <w:szCs w:val="28"/>
          <w:lang w:val="en-US"/>
        </w:rPr>
        <w:t>A</w:t>
      </w:r>
      <w:r w:rsidR="00245691">
        <w:rPr>
          <w:rFonts w:ascii="Times New Roman" w:hAnsi="Times New Roman" w:cs="Times New Roman"/>
          <w:sz w:val="28"/>
          <w:szCs w:val="28"/>
          <w:lang w:val="en-US"/>
        </w:rPr>
        <w:t xml:space="preserve">ct permits </w:t>
      </w:r>
      <w:r w:rsidR="007A66A0">
        <w:rPr>
          <w:rFonts w:ascii="Times New Roman" w:hAnsi="Times New Roman" w:cs="Times New Roman"/>
          <w:sz w:val="28"/>
          <w:szCs w:val="28"/>
          <w:lang w:val="en-US"/>
        </w:rPr>
        <w:t>any person who at or immediat</w:t>
      </w:r>
      <w:r w:rsidR="0048376E">
        <w:rPr>
          <w:rFonts w:ascii="Times New Roman" w:hAnsi="Times New Roman" w:cs="Times New Roman"/>
          <w:sz w:val="28"/>
          <w:szCs w:val="28"/>
          <w:lang w:val="en-US"/>
        </w:rPr>
        <w:t>ely after the death of any person has possession or custody of any property which belonged to or was in the possession or custody of such deceased pers</w:t>
      </w:r>
      <w:r w:rsidR="00552E3F">
        <w:rPr>
          <w:rFonts w:ascii="Times New Roman" w:hAnsi="Times New Roman" w:cs="Times New Roman"/>
          <w:sz w:val="28"/>
          <w:szCs w:val="28"/>
          <w:lang w:val="en-US"/>
        </w:rPr>
        <w:t>on</w:t>
      </w:r>
      <w:r w:rsidR="0001399D">
        <w:rPr>
          <w:rFonts w:ascii="Times New Roman" w:hAnsi="Times New Roman" w:cs="Times New Roman"/>
          <w:sz w:val="28"/>
          <w:szCs w:val="28"/>
          <w:lang w:val="en-US"/>
        </w:rPr>
        <w:t xml:space="preserve"> to retain the possession, other than a document being a will or purporting to be a will, until an interim curator or an executor of the estate has been appointed or the Master has directed any person to liquidate and distribute the estate.</w:t>
      </w:r>
      <w:r w:rsidR="00545DD9">
        <w:rPr>
          <w:rFonts w:ascii="Times New Roman" w:hAnsi="Times New Roman" w:cs="Times New Roman"/>
          <w:sz w:val="28"/>
          <w:szCs w:val="28"/>
          <w:lang w:val="en-US"/>
        </w:rPr>
        <w:t xml:space="preserve"> </w:t>
      </w:r>
      <w:r w:rsidR="00822C62">
        <w:rPr>
          <w:rFonts w:ascii="Times New Roman" w:hAnsi="Times New Roman" w:cs="Times New Roman"/>
          <w:sz w:val="28"/>
          <w:szCs w:val="28"/>
          <w:lang w:val="en-US"/>
        </w:rPr>
        <w:t xml:space="preserve"> </w:t>
      </w:r>
      <w:r w:rsidR="00CE799E">
        <w:rPr>
          <w:rFonts w:ascii="Times New Roman" w:hAnsi="Times New Roman" w:cs="Times New Roman"/>
          <w:sz w:val="28"/>
          <w:szCs w:val="28"/>
          <w:lang w:val="en-US"/>
        </w:rPr>
        <w:t>However, section 11 does</w:t>
      </w:r>
      <w:r w:rsidR="00BE5B96">
        <w:rPr>
          <w:rFonts w:ascii="Times New Roman" w:hAnsi="Times New Roman" w:cs="Times New Roman"/>
          <w:sz w:val="28"/>
          <w:szCs w:val="28"/>
          <w:lang w:val="en-US"/>
        </w:rPr>
        <w:t xml:space="preserve"> not</w:t>
      </w:r>
      <w:r w:rsidR="00CE799E">
        <w:rPr>
          <w:rFonts w:ascii="Times New Roman" w:hAnsi="Times New Roman" w:cs="Times New Roman"/>
          <w:sz w:val="28"/>
          <w:szCs w:val="28"/>
          <w:lang w:val="en-US"/>
        </w:rPr>
        <w:t xml:space="preserve"> p</w:t>
      </w:r>
      <w:r w:rsidR="00D9546B">
        <w:rPr>
          <w:rFonts w:ascii="Times New Roman" w:hAnsi="Times New Roman" w:cs="Times New Roman"/>
          <w:sz w:val="28"/>
          <w:szCs w:val="28"/>
          <w:lang w:val="en-US"/>
        </w:rPr>
        <w:t>ermit a person to retain such property and documents</w:t>
      </w:r>
      <w:r w:rsidR="007B238D">
        <w:rPr>
          <w:rFonts w:ascii="Times New Roman" w:hAnsi="Times New Roman" w:cs="Times New Roman"/>
          <w:sz w:val="28"/>
          <w:szCs w:val="28"/>
          <w:lang w:val="en-US"/>
        </w:rPr>
        <w:t xml:space="preserve"> in their possession for ulterior motives. It</w:t>
      </w:r>
      <w:r w:rsidR="00B21FEE">
        <w:rPr>
          <w:rFonts w:ascii="Times New Roman" w:hAnsi="Times New Roman" w:cs="Times New Roman"/>
          <w:sz w:val="28"/>
          <w:szCs w:val="28"/>
          <w:lang w:val="en-US"/>
        </w:rPr>
        <w:t xml:space="preserve">s purpose </w:t>
      </w:r>
      <w:r w:rsidR="007B238D">
        <w:rPr>
          <w:rFonts w:ascii="Times New Roman" w:hAnsi="Times New Roman" w:cs="Times New Roman"/>
          <w:sz w:val="28"/>
          <w:szCs w:val="28"/>
          <w:lang w:val="en-US"/>
        </w:rPr>
        <w:t xml:space="preserve">is for the </w:t>
      </w:r>
      <w:r w:rsidR="004F535F">
        <w:rPr>
          <w:rFonts w:ascii="Times New Roman" w:hAnsi="Times New Roman" w:cs="Times New Roman"/>
          <w:sz w:val="28"/>
          <w:szCs w:val="28"/>
          <w:lang w:val="en-US"/>
        </w:rPr>
        <w:t>safe keeping</w:t>
      </w:r>
      <w:r w:rsidR="007B238D">
        <w:rPr>
          <w:rFonts w:ascii="Times New Roman" w:hAnsi="Times New Roman" w:cs="Times New Roman"/>
          <w:sz w:val="28"/>
          <w:szCs w:val="28"/>
          <w:lang w:val="en-US"/>
        </w:rPr>
        <w:t xml:space="preserve"> of such property and documents </w:t>
      </w:r>
      <w:r w:rsidR="00E024A2">
        <w:rPr>
          <w:rFonts w:ascii="Times New Roman" w:hAnsi="Times New Roman" w:cs="Times New Roman"/>
          <w:sz w:val="28"/>
          <w:szCs w:val="28"/>
          <w:lang w:val="en-US"/>
        </w:rPr>
        <w:t xml:space="preserve">until the lawful person is appointed to take control </w:t>
      </w:r>
      <w:r w:rsidR="00755D87">
        <w:rPr>
          <w:rFonts w:ascii="Times New Roman" w:hAnsi="Times New Roman" w:cs="Times New Roman"/>
          <w:sz w:val="28"/>
          <w:szCs w:val="28"/>
          <w:lang w:val="en-US"/>
        </w:rPr>
        <w:t>and liquidate and distribute the estate accordingly.</w:t>
      </w:r>
    </w:p>
    <w:p w14:paraId="734CC0DF" w14:textId="77777777" w:rsidR="00FA45CD" w:rsidRDefault="00FA45CD" w:rsidP="006D5DED">
      <w:pPr>
        <w:spacing w:after="0" w:line="360" w:lineRule="auto"/>
        <w:ind w:left="720" w:hanging="720"/>
        <w:jc w:val="both"/>
        <w:rPr>
          <w:rFonts w:ascii="Times New Roman" w:hAnsi="Times New Roman" w:cs="Times New Roman"/>
          <w:sz w:val="28"/>
          <w:szCs w:val="28"/>
          <w:lang w:val="en-US"/>
        </w:rPr>
      </w:pPr>
    </w:p>
    <w:p w14:paraId="03679CB6" w14:textId="30405EAB" w:rsidR="00CB362D" w:rsidRDefault="00FA45CD"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16ACB">
        <w:rPr>
          <w:rFonts w:ascii="Times New Roman" w:hAnsi="Times New Roman" w:cs="Times New Roman"/>
          <w:sz w:val="28"/>
          <w:szCs w:val="28"/>
          <w:lang w:val="en-US"/>
        </w:rPr>
        <w:t>2</w:t>
      </w:r>
      <w:r w:rsidR="00DD3872">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t>The appellant took possession of the laptop of the deceased a day after her death</w:t>
      </w:r>
      <w:r w:rsidR="00D175DA">
        <w:rPr>
          <w:rFonts w:ascii="Times New Roman" w:hAnsi="Times New Roman" w:cs="Times New Roman"/>
          <w:sz w:val="28"/>
          <w:szCs w:val="28"/>
          <w:lang w:val="en-US"/>
        </w:rPr>
        <w:t xml:space="preserve"> and knowing that there was an unsigned will in that laptop but </w:t>
      </w:r>
      <w:r w:rsidR="00995D0F">
        <w:rPr>
          <w:rFonts w:ascii="Times New Roman" w:hAnsi="Times New Roman" w:cs="Times New Roman"/>
          <w:sz w:val="28"/>
          <w:szCs w:val="28"/>
          <w:lang w:val="en-US"/>
        </w:rPr>
        <w:t xml:space="preserve">retained the laptop and </w:t>
      </w:r>
      <w:r w:rsidR="00D175DA">
        <w:rPr>
          <w:rFonts w:ascii="Times New Roman" w:hAnsi="Times New Roman" w:cs="Times New Roman"/>
          <w:sz w:val="28"/>
          <w:szCs w:val="28"/>
          <w:lang w:val="en-US"/>
        </w:rPr>
        <w:t>failed to</w:t>
      </w:r>
      <w:r w:rsidR="00776DC1">
        <w:rPr>
          <w:rFonts w:ascii="Times New Roman" w:hAnsi="Times New Roman" w:cs="Times New Roman"/>
          <w:sz w:val="28"/>
          <w:szCs w:val="28"/>
          <w:lang w:val="en-US"/>
        </w:rPr>
        <w:t xml:space="preserve"> deliver </w:t>
      </w:r>
      <w:r w:rsidR="00D12A42">
        <w:rPr>
          <w:rFonts w:ascii="Times New Roman" w:hAnsi="Times New Roman" w:cs="Times New Roman"/>
          <w:sz w:val="28"/>
          <w:szCs w:val="28"/>
          <w:lang w:val="en-US"/>
        </w:rPr>
        <w:t xml:space="preserve">it or </w:t>
      </w:r>
      <w:r w:rsidR="00995D0F">
        <w:rPr>
          <w:rFonts w:ascii="Times New Roman" w:hAnsi="Times New Roman" w:cs="Times New Roman"/>
          <w:sz w:val="28"/>
          <w:szCs w:val="28"/>
          <w:lang w:val="en-US"/>
        </w:rPr>
        <w:t>the unsigned will contained therein</w:t>
      </w:r>
      <w:r w:rsidR="00776DC1">
        <w:rPr>
          <w:rFonts w:ascii="Times New Roman" w:hAnsi="Times New Roman" w:cs="Times New Roman"/>
          <w:sz w:val="28"/>
          <w:szCs w:val="28"/>
          <w:lang w:val="en-US"/>
        </w:rPr>
        <w:t xml:space="preserve"> to the Master</w:t>
      </w:r>
      <w:r w:rsidR="00FE4993">
        <w:rPr>
          <w:rFonts w:ascii="Times New Roman" w:hAnsi="Times New Roman" w:cs="Times New Roman"/>
          <w:sz w:val="28"/>
          <w:szCs w:val="28"/>
          <w:lang w:val="en-US"/>
        </w:rPr>
        <w:t>.</w:t>
      </w:r>
      <w:r w:rsidR="00D73561">
        <w:rPr>
          <w:rFonts w:ascii="Times New Roman" w:hAnsi="Times New Roman" w:cs="Times New Roman"/>
          <w:sz w:val="28"/>
          <w:szCs w:val="28"/>
          <w:lang w:val="en-US"/>
        </w:rPr>
        <w:t xml:space="preserve"> As if that was not enough, the appellant refused the other heir</w:t>
      </w:r>
      <w:r w:rsidR="00D12A42">
        <w:rPr>
          <w:rFonts w:ascii="Times New Roman" w:hAnsi="Times New Roman" w:cs="Times New Roman"/>
          <w:sz w:val="28"/>
          <w:szCs w:val="28"/>
          <w:lang w:val="en-US"/>
        </w:rPr>
        <w:t>s</w:t>
      </w:r>
      <w:r w:rsidR="00D73561">
        <w:rPr>
          <w:rFonts w:ascii="Times New Roman" w:hAnsi="Times New Roman" w:cs="Times New Roman"/>
          <w:sz w:val="28"/>
          <w:szCs w:val="28"/>
          <w:lang w:val="en-US"/>
        </w:rPr>
        <w:t xml:space="preserve"> of the deceased access to the laptop and </w:t>
      </w:r>
      <w:r w:rsidR="00564D6B">
        <w:rPr>
          <w:rFonts w:ascii="Times New Roman" w:hAnsi="Times New Roman" w:cs="Times New Roman"/>
          <w:sz w:val="28"/>
          <w:szCs w:val="28"/>
          <w:lang w:val="en-US"/>
        </w:rPr>
        <w:t>chose</w:t>
      </w:r>
      <w:r w:rsidR="00D73561">
        <w:rPr>
          <w:rFonts w:ascii="Times New Roman" w:hAnsi="Times New Roman" w:cs="Times New Roman"/>
          <w:sz w:val="28"/>
          <w:szCs w:val="28"/>
          <w:lang w:val="en-US"/>
        </w:rPr>
        <w:t xml:space="preserve"> to print out </w:t>
      </w:r>
      <w:r w:rsidR="00B500C6">
        <w:rPr>
          <w:rFonts w:ascii="Times New Roman" w:hAnsi="Times New Roman" w:cs="Times New Roman"/>
          <w:sz w:val="28"/>
          <w:szCs w:val="28"/>
          <w:lang w:val="en-US"/>
        </w:rPr>
        <w:t>certain documents</w:t>
      </w:r>
      <w:r w:rsidR="00F81DB5">
        <w:rPr>
          <w:rFonts w:ascii="Times New Roman" w:hAnsi="Times New Roman" w:cs="Times New Roman"/>
          <w:sz w:val="28"/>
          <w:szCs w:val="28"/>
          <w:lang w:val="en-US"/>
        </w:rPr>
        <w:t xml:space="preserve"> from the laptop for the respondent and other heirs. </w:t>
      </w:r>
      <w:r w:rsidR="0000795A">
        <w:rPr>
          <w:rFonts w:ascii="Times New Roman" w:hAnsi="Times New Roman" w:cs="Times New Roman"/>
          <w:sz w:val="28"/>
          <w:szCs w:val="28"/>
          <w:lang w:val="en-US"/>
        </w:rPr>
        <w:t>There is no reasonable explanation proffered by the appellant for not allowing the respondent access to the laptop e</w:t>
      </w:r>
      <w:r w:rsidR="006B3647">
        <w:rPr>
          <w:rFonts w:ascii="Times New Roman" w:hAnsi="Times New Roman" w:cs="Times New Roman"/>
          <w:sz w:val="28"/>
          <w:szCs w:val="28"/>
          <w:lang w:val="en-US"/>
        </w:rPr>
        <w:t xml:space="preserve">xcept to say </w:t>
      </w:r>
      <w:r w:rsidR="0046775C">
        <w:rPr>
          <w:rFonts w:ascii="Times New Roman" w:hAnsi="Times New Roman" w:cs="Times New Roman"/>
          <w:sz w:val="28"/>
          <w:szCs w:val="28"/>
          <w:lang w:val="en-US"/>
        </w:rPr>
        <w:t>that it contained some</w:t>
      </w:r>
      <w:r w:rsidR="006B3647">
        <w:rPr>
          <w:rFonts w:ascii="Times New Roman" w:hAnsi="Times New Roman" w:cs="Times New Roman"/>
          <w:sz w:val="28"/>
          <w:szCs w:val="28"/>
          <w:lang w:val="en-US"/>
        </w:rPr>
        <w:t xml:space="preserve"> nude pictures</w:t>
      </w:r>
      <w:r w:rsidR="0046775C">
        <w:rPr>
          <w:rFonts w:ascii="Times New Roman" w:hAnsi="Times New Roman" w:cs="Times New Roman"/>
          <w:sz w:val="28"/>
          <w:szCs w:val="28"/>
          <w:lang w:val="en-US"/>
        </w:rPr>
        <w:t>.</w:t>
      </w:r>
      <w:r w:rsidR="00B500C6">
        <w:rPr>
          <w:rFonts w:ascii="Times New Roman" w:hAnsi="Times New Roman" w:cs="Times New Roman"/>
          <w:sz w:val="28"/>
          <w:szCs w:val="28"/>
          <w:lang w:val="en-US"/>
        </w:rPr>
        <w:t xml:space="preserve"> </w:t>
      </w:r>
      <w:r w:rsidR="00B157E3">
        <w:rPr>
          <w:rFonts w:ascii="Times New Roman" w:hAnsi="Times New Roman" w:cs="Times New Roman"/>
          <w:sz w:val="28"/>
          <w:szCs w:val="28"/>
          <w:lang w:val="en-US"/>
        </w:rPr>
        <w:t xml:space="preserve">He </w:t>
      </w:r>
      <w:r w:rsidR="0046775C">
        <w:rPr>
          <w:rFonts w:ascii="Times New Roman" w:hAnsi="Times New Roman" w:cs="Times New Roman"/>
          <w:sz w:val="28"/>
          <w:szCs w:val="28"/>
          <w:lang w:val="en-US"/>
        </w:rPr>
        <w:t xml:space="preserve">has failed </w:t>
      </w:r>
      <w:r w:rsidR="00486DFA">
        <w:rPr>
          <w:rFonts w:ascii="Times New Roman" w:hAnsi="Times New Roman" w:cs="Times New Roman"/>
          <w:sz w:val="28"/>
          <w:szCs w:val="28"/>
          <w:lang w:val="en-US"/>
        </w:rPr>
        <w:lastRenderedPageBreak/>
        <w:t>to</w:t>
      </w:r>
      <w:r w:rsidR="00B157E3">
        <w:rPr>
          <w:rFonts w:ascii="Times New Roman" w:hAnsi="Times New Roman" w:cs="Times New Roman"/>
          <w:sz w:val="28"/>
          <w:szCs w:val="28"/>
          <w:lang w:val="en-US"/>
        </w:rPr>
        <w:t xml:space="preserve"> </w:t>
      </w:r>
      <w:r w:rsidR="00640896">
        <w:rPr>
          <w:rFonts w:ascii="Times New Roman" w:hAnsi="Times New Roman" w:cs="Times New Roman"/>
          <w:sz w:val="28"/>
          <w:szCs w:val="28"/>
          <w:lang w:val="en-US"/>
        </w:rPr>
        <w:t>explain why he took the laptop from the premises of the deceased before he was hastily appointed as the executor when the parents of the deceased were there and could have kept the laptop safe.</w:t>
      </w:r>
    </w:p>
    <w:p w14:paraId="78664FE5" w14:textId="77777777" w:rsidR="00CB362D" w:rsidRDefault="00CB362D" w:rsidP="006D5DED">
      <w:pPr>
        <w:spacing w:after="0" w:line="360" w:lineRule="auto"/>
        <w:ind w:left="720" w:hanging="720"/>
        <w:jc w:val="both"/>
        <w:rPr>
          <w:rFonts w:ascii="Times New Roman" w:hAnsi="Times New Roman" w:cs="Times New Roman"/>
          <w:sz w:val="28"/>
          <w:szCs w:val="28"/>
          <w:lang w:val="en-US"/>
        </w:rPr>
      </w:pPr>
    </w:p>
    <w:p w14:paraId="00D17668" w14:textId="65C244DB" w:rsidR="002562B6" w:rsidRDefault="00CB362D"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BF2FB3">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EB7F14">
        <w:rPr>
          <w:rFonts w:ascii="Times New Roman" w:hAnsi="Times New Roman" w:cs="Times New Roman"/>
          <w:sz w:val="28"/>
          <w:szCs w:val="28"/>
          <w:lang w:val="en-US"/>
        </w:rPr>
        <w:t xml:space="preserve">It is my considered view therefore that the Court a quo correctly ordered that the appellant should not possess the laptop of the deceased but it should be </w:t>
      </w:r>
      <w:r w:rsidR="00C57519">
        <w:rPr>
          <w:rFonts w:ascii="Times New Roman" w:hAnsi="Times New Roman" w:cs="Times New Roman"/>
          <w:sz w:val="28"/>
          <w:szCs w:val="28"/>
          <w:lang w:val="en-US"/>
        </w:rPr>
        <w:t>placed</w:t>
      </w:r>
      <w:r w:rsidR="00EB7F14">
        <w:rPr>
          <w:rFonts w:ascii="Times New Roman" w:hAnsi="Times New Roman" w:cs="Times New Roman"/>
          <w:sz w:val="28"/>
          <w:szCs w:val="28"/>
          <w:lang w:val="en-US"/>
        </w:rPr>
        <w:t xml:space="preserve"> in safe custody</w:t>
      </w:r>
      <w:r w:rsidR="00912279">
        <w:rPr>
          <w:rFonts w:ascii="Times New Roman" w:hAnsi="Times New Roman" w:cs="Times New Roman"/>
          <w:sz w:val="28"/>
          <w:szCs w:val="28"/>
          <w:lang w:val="en-US"/>
        </w:rPr>
        <w:t xml:space="preserve"> in the hands of</w:t>
      </w:r>
      <w:r w:rsidR="00EB7F14">
        <w:rPr>
          <w:rFonts w:ascii="Times New Roman" w:hAnsi="Times New Roman" w:cs="Times New Roman"/>
          <w:sz w:val="28"/>
          <w:szCs w:val="28"/>
          <w:lang w:val="en-US"/>
        </w:rPr>
        <w:t xml:space="preserve"> a neutral person who is an attorney. </w:t>
      </w:r>
      <w:r w:rsidR="009E311E">
        <w:rPr>
          <w:rFonts w:ascii="Times New Roman" w:hAnsi="Times New Roman" w:cs="Times New Roman"/>
          <w:sz w:val="28"/>
          <w:szCs w:val="28"/>
          <w:lang w:val="en-US"/>
        </w:rPr>
        <w:t>This is to protect the contents of the laptop until the issues between the parties regarding the</w:t>
      </w:r>
      <w:r w:rsidR="001A713D">
        <w:rPr>
          <w:rFonts w:ascii="Times New Roman" w:hAnsi="Times New Roman" w:cs="Times New Roman"/>
          <w:sz w:val="28"/>
          <w:szCs w:val="28"/>
          <w:lang w:val="en-US"/>
        </w:rPr>
        <w:t xml:space="preserve"> validity of the</w:t>
      </w:r>
      <w:r w:rsidR="009E311E">
        <w:rPr>
          <w:rFonts w:ascii="Times New Roman" w:hAnsi="Times New Roman" w:cs="Times New Roman"/>
          <w:sz w:val="28"/>
          <w:szCs w:val="28"/>
          <w:lang w:val="en-US"/>
        </w:rPr>
        <w:t xml:space="preserve"> will of the deceased have been determined by the Court in the </w:t>
      </w:r>
      <w:r w:rsidR="0064381C">
        <w:rPr>
          <w:rFonts w:ascii="Times New Roman" w:hAnsi="Times New Roman" w:cs="Times New Roman"/>
          <w:sz w:val="28"/>
          <w:szCs w:val="28"/>
          <w:lang w:val="en-US"/>
        </w:rPr>
        <w:t xml:space="preserve">pending </w:t>
      </w:r>
      <w:r w:rsidR="009E311E">
        <w:rPr>
          <w:rFonts w:ascii="Times New Roman" w:hAnsi="Times New Roman" w:cs="Times New Roman"/>
          <w:sz w:val="28"/>
          <w:szCs w:val="28"/>
          <w:lang w:val="en-US"/>
        </w:rPr>
        <w:t>action</w:t>
      </w:r>
      <w:r w:rsidR="0064381C">
        <w:rPr>
          <w:rFonts w:ascii="Times New Roman" w:hAnsi="Times New Roman" w:cs="Times New Roman"/>
          <w:i/>
          <w:iCs/>
          <w:sz w:val="28"/>
          <w:szCs w:val="28"/>
          <w:lang w:val="en-US"/>
        </w:rPr>
        <w:t xml:space="preserve"> </w:t>
      </w:r>
      <w:r w:rsidR="00CB3995">
        <w:rPr>
          <w:rFonts w:ascii="Times New Roman" w:hAnsi="Times New Roman" w:cs="Times New Roman"/>
          <w:sz w:val="28"/>
          <w:szCs w:val="28"/>
          <w:lang w:val="en-US"/>
        </w:rPr>
        <w:t>proceeding.</w:t>
      </w:r>
    </w:p>
    <w:p w14:paraId="2069B960" w14:textId="77777777" w:rsidR="00CB3995" w:rsidRDefault="00CB3995" w:rsidP="006D5DED">
      <w:pPr>
        <w:spacing w:after="0" w:line="360" w:lineRule="auto"/>
        <w:ind w:left="720" w:hanging="720"/>
        <w:jc w:val="both"/>
        <w:rPr>
          <w:rFonts w:ascii="Times New Roman" w:hAnsi="Times New Roman" w:cs="Times New Roman"/>
          <w:sz w:val="28"/>
          <w:szCs w:val="28"/>
          <w:lang w:val="en-US"/>
        </w:rPr>
      </w:pPr>
    </w:p>
    <w:p w14:paraId="4523E57A" w14:textId="3442446F" w:rsidR="003A135F" w:rsidRDefault="00CB3995"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753F5">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r>
      <w:r w:rsidR="000F1589">
        <w:rPr>
          <w:rFonts w:ascii="Times New Roman" w:hAnsi="Times New Roman" w:cs="Times New Roman"/>
          <w:sz w:val="28"/>
          <w:szCs w:val="28"/>
          <w:lang w:val="en-US"/>
        </w:rPr>
        <w:t xml:space="preserve">It is </w:t>
      </w:r>
      <w:r w:rsidR="0021200F">
        <w:rPr>
          <w:rFonts w:ascii="Times New Roman" w:hAnsi="Times New Roman" w:cs="Times New Roman"/>
          <w:sz w:val="28"/>
          <w:szCs w:val="28"/>
          <w:lang w:val="en-US"/>
        </w:rPr>
        <w:t>trite that, unless expressly enacted, the</w:t>
      </w:r>
      <w:r w:rsidR="00F82918">
        <w:rPr>
          <w:rFonts w:ascii="Times New Roman" w:hAnsi="Times New Roman" w:cs="Times New Roman"/>
          <w:sz w:val="28"/>
          <w:szCs w:val="28"/>
          <w:lang w:val="en-US"/>
        </w:rPr>
        <w:t xml:space="preserve"> award of costs is in the sole discretion of the presiding judicial officer</w:t>
      </w:r>
      <w:r w:rsidR="00E13230">
        <w:rPr>
          <w:rFonts w:ascii="Times New Roman" w:hAnsi="Times New Roman" w:cs="Times New Roman"/>
          <w:sz w:val="28"/>
          <w:szCs w:val="28"/>
          <w:lang w:val="en-US"/>
        </w:rPr>
        <w:t xml:space="preserve">. As a general rule, </w:t>
      </w:r>
      <w:r w:rsidR="005A2972">
        <w:rPr>
          <w:rFonts w:ascii="Times New Roman" w:hAnsi="Times New Roman" w:cs="Times New Roman"/>
          <w:sz w:val="28"/>
          <w:szCs w:val="28"/>
          <w:lang w:val="en-US"/>
        </w:rPr>
        <w:t xml:space="preserve">a successful party should have his or </w:t>
      </w:r>
      <w:r w:rsidR="001124A4">
        <w:rPr>
          <w:rFonts w:ascii="Times New Roman" w:hAnsi="Times New Roman" w:cs="Times New Roman"/>
          <w:sz w:val="28"/>
          <w:szCs w:val="28"/>
          <w:lang w:val="en-US"/>
        </w:rPr>
        <w:t xml:space="preserve">her </w:t>
      </w:r>
      <w:r w:rsidR="005A2972">
        <w:rPr>
          <w:rFonts w:ascii="Times New Roman" w:hAnsi="Times New Roman" w:cs="Times New Roman"/>
          <w:sz w:val="28"/>
          <w:szCs w:val="28"/>
          <w:lang w:val="en-US"/>
        </w:rPr>
        <w:t>costs.</w:t>
      </w:r>
      <w:r w:rsidR="001124A4">
        <w:rPr>
          <w:rFonts w:ascii="Times New Roman" w:hAnsi="Times New Roman" w:cs="Times New Roman"/>
          <w:sz w:val="28"/>
          <w:szCs w:val="28"/>
          <w:lang w:val="en-US"/>
        </w:rPr>
        <w:t xml:space="preserve"> </w:t>
      </w:r>
      <w:r w:rsidR="00F31C62">
        <w:rPr>
          <w:rFonts w:ascii="Times New Roman" w:hAnsi="Times New Roman" w:cs="Times New Roman"/>
          <w:sz w:val="28"/>
          <w:szCs w:val="28"/>
          <w:lang w:val="en-US"/>
        </w:rPr>
        <w:t xml:space="preserve">Put differently, </w:t>
      </w:r>
      <w:r w:rsidR="009116C4">
        <w:rPr>
          <w:rFonts w:ascii="Times New Roman" w:hAnsi="Times New Roman" w:cs="Times New Roman"/>
          <w:sz w:val="28"/>
          <w:szCs w:val="28"/>
          <w:lang w:val="en-US"/>
        </w:rPr>
        <w:t>normally</w:t>
      </w:r>
      <w:r w:rsidR="00E01E68">
        <w:rPr>
          <w:rFonts w:ascii="Times New Roman" w:hAnsi="Times New Roman" w:cs="Times New Roman"/>
          <w:sz w:val="28"/>
          <w:szCs w:val="28"/>
          <w:lang w:val="en-US"/>
        </w:rPr>
        <w:t>,</w:t>
      </w:r>
      <w:r w:rsidR="009116C4">
        <w:rPr>
          <w:rFonts w:ascii="Times New Roman" w:hAnsi="Times New Roman" w:cs="Times New Roman"/>
          <w:sz w:val="28"/>
          <w:szCs w:val="28"/>
          <w:lang w:val="en-US"/>
        </w:rPr>
        <w:t xml:space="preserve"> the costs follow the result.</w:t>
      </w:r>
    </w:p>
    <w:p w14:paraId="3B6E5DE2" w14:textId="77777777" w:rsidR="003A135F" w:rsidRDefault="003A135F" w:rsidP="006D5DED">
      <w:pPr>
        <w:spacing w:after="0" w:line="360" w:lineRule="auto"/>
        <w:ind w:left="720" w:hanging="720"/>
        <w:jc w:val="both"/>
        <w:rPr>
          <w:rFonts w:ascii="Times New Roman" w:hAnsi="Times New Roman" w:cs="Times New Roman"/>
          <w:sz w:val="28"/>
          <w:szCs w:val="28"/>
          <w:lang w:val="en-US"/>
        </w:rPr>
      </w:pPr>
    </w:p>
    <w:p w14:paraId="3155BAA5" w14:textId="222F04C8" w:rsidR="00CB3995" w:rsidRDefault="003A135F" w:rsidP="006D5DED">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CC7387">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In </w:t>
      </w:r>
      <w:r w:rsidR="000B797F">
        <w:rPr>
          <w:rFonts w:ascii="Times New Roman" w:hAnsi="Times New Roman" w:cs="Times New Roman"/>
          <w:i/>
          <w:iCs/>
          <w:sz w:val="28"/>
          <w:szCs w:val="28"/>
          <w:lang w:val="en-US"/>
        </w:rPr>
        <w:t>Zuma v Office of the Public Protector</w:t>
      </w:r>
      <w:r w:rsidR="006271C3">
        <w:rPr>
          <w:rFonts w:ascii="Times New Roman" w:hAnsi="Times New Roman" w:cs="Times New Roman"/>
          <w:i/>
          <w:iCs/>
          <w:sz w:val="28"/>
          <w:szCs w:val="28"/>
          <w:lang w:val="en-US"/>
        </w:rPr>
        <w:t xml:space="preserve"> and Others (1447/2018) [2020] ZA</w:t>
      </w:r>
      <w:r w:rsidR="00A2686C">
        <w:rPr>
          <w:rFonts w:ascii="Times New Roman" w:hAnsi="Times New Roman" w:cs="Times New Roman"/>
          <w:i/>
          <w:iCs/>
          <w:sz w:val="28"/>
          <w:szCs w:val="28"/>
          <w:lang w:val="en-US"/>
        </w:rPr>
        <w:t>S</w:t>
      </w:r>
      <w:r w:rsidR="006271C3">
        <w:rPr>
          <w:rFonts w:ascii="Times New Roman" w:hAnsi="Times New Roman" w:cs="Times New Roman"/>
          <w:i/>
          <w:iCs/>
          <w:sz w:val="28"/>
          <w:szCs w:val="28"/>
          <w:lang w:val="en-US"/>
        </w:rPr>
        <w:t>C</w:t>
      </w:r>
      <w:r w:rsidR="00A2686C">
        <w:rPr>
          <w:rFonts w:ascii="Times New Roman" w:hAnsi="Times New Roman" w:cs="Times New Roman"/>
          <w:i/>
          <w:iCs/>
          <w:sz w:val="28"/>
          <w:szCs w:val="28"/>
          <w:lang w:val="en-US"/>
        </w:rPr>
        <w:t>A</w:t>
      </w:r>
      <w:r w:rsidR="006271C3">
        <w:rPr>
          <w:rFonts w:ascii="Times New Roman" w:hAnsi="Times New Roman" w:cs="Times New Roman"/>
          <w:i/>
          <w:iCs/>
          <w:sz w:val="28"/>
          <w:szCs w:val="28"/>
          <w:lang w:val="en-US"/>
        </w:rPr>
        <w:t xml:space="preserve"> 138 </w:t>
      </w:r>
      <w:r w:rsidR="00A2686C">
        <w:rPr>
          <w:rFonts w:ascii="Times New Roman" w:hAnsi="Times New Roman" w:cs="Times New Roman"/>
          <w:i/>
          <w:iCs/>
          <w:sz w:val="28"/>
          <w:szCs w:val="28"/>
          <w:lang w:val="en-US"/>
        </w:rPr>
        <w:t xml:space="preserve">(30 October 2020) </w:t>
      </w:r>
      <w:r w:rsidR="006321DD">
        <w:rPr>
          <w:rFonts w:ascii="Times New Roman" w:hAnsi="Times New Roman" w:cs="Times New Roman"/>
          <w:sz w:val="28"/>
          <w:szCs w:val="28"/>
          <w:lang w:val="en-US"/>
        </w:rPr>
        <w:t>the Court</w:t>
      </w:r>
      <w:r w:rsidR="00756CF1">
        <w:rPr>
          <w:rFonts w:ascii="Times New Roman" w:hAnsi="Times New Roman" w:cs="Times New Roman"/>
          <w:sz w:val="28"/>
          <w:szCs w:val="28"/>
          <w:lang w:val="en-US"/>
        </w:rPr>
        <w:t xml:space="preserve">, </w:t>
      </w:r>
      <w:r w:rsidR="006321DD">
        <w:rPr>
          <w:rFonts w:ascii="Times New Roman" w:hAnsi="Times New Roman" w:cs="Times New Roman"/>
          <w:sz w:val="28"/>
          <w:szCs w:val="28"/>
          <w:lang w:val="en-US"/>
        </w:rPr>
        <w:t>dealing with a lave to appeal a costs order, stated the following:</w:t>
      </w:r>
      <w:r>
        <w:rPr>
          <w:rFonts w:ascii="Times New Roman" w:hAnsi="Times New Roman" w:cs="Times New Roman"/>
          <w:sz w:val="28"/>
          <w:szCs w:val="28"/>
          <w:lang w:val="en-US"/>
        </w:rPr>
        <w:t xml:space="preserve"> </w:t>
      </w:r>
    </w:p>
    <w:p w14:paraId="122532E3" w14:textId="240039AD" w:rsidR="004B31FE" w:rsidRDefault="00756CF1" w:rsidP="00F558B0">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AA3CFF">
        <w:rPr>
          <w:rFonts w:ascii="Times New Roman" w:hAnsi="Times New Roman" w:cs="Times New Roman"/>
          <w:i/>
          <w:iCs/>
          <w:sz w:val="28"/>
          <w:szCs w:val="28"/>
          <w:lang w:val="en-US"/>
        </w:rPr>
        <w:t>[</w:t>
      </w:r>
      <w:r w:rsidR="005B7357">
        <w:rPr>
          <w:rFonts w:ascii="Times New Roman" w:hAnsi="Times New Roman" w:cs="Times New Roman"/>
          <w:i/>
          <w:iCs/>
          <w:sz w:val="28"/>
          <w:szCs w:val="28"/>
          <w:lang w:val="en-US"/>
        </w:rPr>
        <w:t>19</w:t>
      </w:r>
      <w:r w:rsidR="00AA3CFF">
        <w:rPr>
          <w:rFonts w:ascii="Times New Roman" w:hAnsi="Times New Roman" w:cs="Times New Roman"/>
          <w:i/>
          <w:iCs/>
          <w:sz w:val="28"/>
          <w:szCs w:val="28"/>
          <w:lang w:val="en-US"/>
        </w:rPr>
        <w:t>]</w:t>
      </w:r>
      <w:r w:rsidR="005B7357">
        <w:rPr>
          <w:rFonts w:ascii="Times New Roman" w:hAnsi="Times New Roman" w:cs="Times New Roman"/>
          <w:i/>
          <w:iCs/>
          <w:sz w:val="28"/>
          <w:szCs w:val="28"/>
          <w:lang w:val="en-US"/>
        </w:rPr>
        <w:t xml:space="preserve">:  </w:t>
      </w:r>
      <w:r w:rsidR="00342844">
        <w:rPr>
          <w:rFonts w:ascii="Times New Roman" w:hAnsi="Times New Roman" w:cs="Times New Roman"/>
          <w:i/>
          <w:iCs/>
          <w:sz w:val="28"/>
          <w:szCs w:val="28"/>
          <w:lang w:val="en-US"/>
        </w:rPr>
        <w:t>S</w:t>
      </w:r>
      <w:r w:rsidR="00342844" w:rsidRPr="00342844">
        <w:rPr>
          <w:rFonts w:ascii="Times New Roman" w:hAnsi="Times New Roman" w:cs="Times New Roman"/>
          <w:i/>
          <w:iCs/>
          <w:sz w:val="28"/>
          <w:szCs w:val="28"/>
          <w:lang w:val="en-US"/>
        </w:rPr>
        <w:t>ince there is no appeal against the order dismissing the review,</w:t>
      </w:r>
      <w:r w:rsidR="00342844">
        <w:rPr>
          <w:rFonts w:ascii="Times New Roman" w:hAnsi="Times New Roman" w:cs="Times New Roman"/>
          <w:i/>
          <w:iCs/>
          <w:sz w:val="28"/>
          <w:szCs w:val="28"/>
          <w:lang w:val="en-US"/>
        </w:rPr>
        <w:t xml:space="preserve"> </w:t>
      </w:r>
      <w:r w:rsidR="000D6DBC" w:rsidRPr="000D6DBC">
        <w:rPr>
          <w:rFonts w:ascii="Times New Roman" w:hAnsi="Times New Roman" w:cs="Times New Roman"/>
          <w:i/>
          <w:iCs/>
          <w:sz w:val="28"/>
          <w:szCs w:val="28"/>
          <w:lang w:val="en-US"/>
        </w:rPr>
        <w:t>the only question is whether the appeal against the cost order has a reasonable prospect of success. In this regard Mr. Zuma faces a formidable hurdle</w:t>
      </w:r>
      <w:r w:rsidR="00FF5CE1">
        <w:rPr>
          <w:rFonts w:ascii="Times New Roman" w:hAnsi="Times New Roman" w:cs="Times New Roman"/>
          <w:i/>
          <w:iCs/>
          <w:sz w:val="28"/>
          <w:szCs w:val="28"/>
          <w:lang w:val="en-US"/>
        </w:rPr>
        <w:t xml:space="preserve">: </w:t>
      </w:r>
      <w:r w:rsidR="00FF5CE1" w:rsidRPr="00FF5CE1">
        <w:rPr>
          <w:rFonts w:ascii="Times New Roman" w:hAnsi="Times New Roman" w:cs="Times New Roman"/>
          <w:i/>
          <w:iCs/>
          <w:sz w:val="28"/>
          <w:szCs w:val="28"/>
          <w:lang w:val="en-US"/>
        </w:rPr>
        <w:t>in granting a cost order</w:t>
      </w:r>
      <w:r w:rsidR="00FF5CE1">
        <w:rPr>
          <w:rFonts w:ascii="Times New Roman" w:hAnsi="Times New Roman" w:cs="Times New Roman"/>
          <w:i/>
          <w:iCs/>
          <w:sz w:val="28"/>
          <w:szCs w:val="28"/>
          <w:lang w:val="en-US"/>
        </w:rPr>
        <w:t xml:space="preserve">, </w:t>
      </w:r>
      <w:r w:rsidR="0074797E" w:rsidRPr="0074797E">
        <w:rPr>
          <w:rFonts w:ascii="Times New Roman" w:hAnsi="Times New Roman" w:cs="Times New Roman"/>
          <w:i/>
          <w:iCs/>
          <w:sz w:val="28"/>
          <w:szCs w:val="28"/>
          <w:lang w:val="en-US"/>
        </w:rPr>
        <w:t>a lower court exercises a t</w:t>
      </w:r>
      <w:r w:rsidR="0074797E">
        <w:rPr>
          <w:rFonts w:ascii="Times New Roman" w:hAnsi="Times New Roman" w:cs="Times New Roman"/>
          <w:i/>
          <w:iCs/>
          <w:sz w:val="28"/>
          <w:szCs w:val="28"/>
          <w:lang w:val="en-US"/>
        </w:rPr>
        <w:t>rue</w:t>
      </w:r>
      <w:r w:rsidR="0074797E" w:rsidRPr="0074797E">
        <w:rPr>
          <w:rFonts w:ascii="Times New Roman" w:hAnsi="Times New Roman" w:cs="Times New Roman"/>
          <w:i/>
          <w:iCs/>
          <w:sz w:val="28"/>
          <w:szCs w:val="28"/>
          <w:lang w:val="en-US"/>
        </w:rPr>
        <w:t xml:space="preserve"> discretion.</w:t>
      </w:r>
      <w:r w:rsidR="0074797E">
        <w:rPr>
          <w:rFonts w:ascii="Times New Roman" w:hAnsi="Times New Roman" w:cs="Times New Roman"/>
          <w:i/>
          <w:iCs/>
          <w:sz w:val="28"/>
          <w:szCs w:val="28"/>
          <w:lang w:val="en-US"/>
        </w:rPr>
        <w:t xml:space="preserve"> </w:t>
      </w:r>
      <w:r w:rsidR="0074797E" w:rsidRPr="0074797E">
        <w:rPr>
          <w:rFonts w:ascii="Times New Roman" w:hAnsi="Times New Roman" w:cs="Times New Roman"/>
          <w:i/>
          <w:iCs/>
          <w:sz w:val="28"/>
          <w:szCs w:val="28"/>
          <w:lang w:val="en-US"/>
        </w:rPr>
        <w:t xml:space="preserve">An appellate court will not interfere with the exercise of that </w:t>
      </w:r>
      <w:r w:rsidR="000F61A9" w:rsidRPr="0074797E">
        <w:rPr>
          <w:rFonts w:ascii="Times New Roman" w:hAnsi="Times New Roman" w:cs="Times New Roman"/>
          <w:i/>
          <w:iCs/>
          <w:sz w:val="28"/>
          <w:szCs w:val="28"/>
          <w:lang w:val="en-US"/>
        </w:rPr>
        <w:t>discretion unless</w:t>
      </w:r>
      <w:r w:rsidR="0074797E" w:rsidRPr="0074797E">
        <w:rPr>
          <w:rFonts w:ascii="Times New Roman" w:hAnsi="Times New Roman" w:cs="Times New Roman"/>
          <w:i/>
          <w:iCs/>
          <w:sz w:val="28"/>
          <w:szCs w:val="28"/>
          <w:lang w:val="en-US"/>
        </w:rPr>
        <w:t xml:space="preserve"> there was a material misdirection by the lower court</w:t>
      </w:r>
      <w:r w:rsidR="004B31FE">
        <w:rPr>
          <w:rFonts w:ascii="Times New Roman" w:hAnsi="Times New Roman" w:cs="Times New Roman"/>
          <w:i/>
          <w:iCs/>
          <w:sz w:val="28"/>
          <w:szCs w:val="28"/>
          <w:lang w:val="en-US"/>
        </w:rPr>
        <w:t>.</w:t>
      </w:r>
    </w:p>
    <w:p w14:paraId="6E93FF28" w14:textId="4B76BC42" w:rsidR="004B31FE" w:rsidRDefault="00AA3CFF" w:rsidP="00342844">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4B31FE" w:rsidRPr="004B31FE">
        <w:rPr>
          <w:rFonts w:ascii="Times New Roman" w:hAnsi="Times New Roman" w:cs="Times New Roman"/>
          <w:i/>
          <w:iCs/>
          <w:sz w:val="28"/>
          <w:szCs w:val="28"/>
          <w:lang w:val="en-US"/>
        </w:rPr>
        <w:t>2</w:t>
      </w:r>
      <w:r w:rsidR="004B31FE">
        <w:rPr>
          <w:rFonts w:ascii="Times New Roman" w:hAnsi="Times New Roman" w:cs="Times New Roman"/>
          <w:i/>
          <w:iCs/>
          <w:sz w:val="28"/>
          <w:szCs w:val="28"/>
          <w:lang w:val="en-US"/>
        </w:rPr>
        <w:t>0</w:t>
      </w:r>
      <w:r>
        <w:rPr>
          <w:rFonts w:ascii="Times New Roman" w:hAnsi="Times New Roman" w:cs="Times New Roman"/>
          <w:i/>
          <w:iCs/>
          <w:sz w:val="28"/>
          <w:szCs w:val="28"/>
          <w:lang w:val="en-US"/>
        </w:rPr>
        <w:t>]</w:t>
      </w:r>
      <w:r w:rsidR="004B31FE">
        <w:rPr>
          <w:rFonts w:ascii="Times New Roman" w:hAnsi="Times New Roman" w:cs="Times New Roman"/>
          <w:i/>
          <w:iCs/>
          <w:sz w:val="28"/>
          <w:szCs w:val="28"/>
          <w:lang w:val="en-US"/>
        </w:rPr>
        <w:t xml:space="preserve">: </w:t>
      </w:r>
      <w:r w:rsidR="00E820B8">
        <w:rPr>
          <w:rFonts w:ascii="Times New Roman" w:hAnsi="Times New Roman" w:cs="Times New Roman"/>
          <w:i/>
          <w:iCs/>
          <w:sz w:val="28"/>
          <w:szCs w:val="28"/>
          <w:lang w:val="en-US"/>
        </w:rPr>
        <w:t>R</w:t>
      </w:r>
      <w:r w:rsidR="00E820B8" w:rsidRPr="00E820B8">
        <w:rPr>
          <w:rFonts w:ascii="Times New Roman" w:hAnsi="Times New Roman" w:cs="Times New Roman"/>
          <w:i/>
          <w:iCs/>
          <w:sz w:val="28"/>
          <w:szCs w:val="28"/>
          <w:lang w:val="en-US"/>
        </w:rPr>
        <w:t xml:space="preserve">ecently, in </w:t>
      </w:r>
      <w:r w:rsidR="00E820B8">
        <w:rPr>
          <w:rFonts w:ascii="Times New Roman" w:hAnsi="Times New Roman" w:cs="Times New Roman"/>
          <w:i/>
          <w:iCs/>
          <w:sz w:val="28"/>
          <w:szCs w:val="28"/>
          <w:lang w:val="en-US"/>
        </w:rPr>
        <w:t>P</w:t>
      </w:r>
      <w:r w:rsidR="00E820B8" w:rsidRPr="00E820B8">
        <w:rPr>
          <w:rFonts w:ascii="Times New Roman" w:hAnsi="Times New Roman" w:cs="Times New Roman"/>
          <w:i/>
          <w:iCs/>
          <w:sz w:val="28"/>
          <w:szCs w:val="28"/>
          <w:lang w:val="en-US"/>
        </w:rPr>
        <w:t xml:space="preserve">ublic </w:t>
      </w:r>
      <w:r w:rsidR="00E820B8">
        <w:rPr>
          <w:rFonts w:ascii="Times New Roman" w:hAnsi="Times New Roman" w:cs="Times New Roman"/>
          <w:i/>
          <w:iCs/>
          <w:sz w:val="28"/>
          <w:szCs w:val="28"/>
          <w:lang w:val="en-US"/>
        </w:rPr>
        <w:t>P</w:t>
      </w:r>
      <w:r w:rsidR="00E820B8" w:rsidRPr="00E820B8">
        <w:rPr>
          <w:rFonts w:ascii="Times New Roman" w:hAnsi="Times New Roman" w:cs="Times New Roman"/>
          <w:i/>
          <w:iCs/>
          <w:sz w:val="28"/>
          <w:szCs w:val="28"/>
          <w:lang w:val="en-US"/>
        </w:rPr>
        <w:t>rotector</w:t>
      </w:r>
      <w:r w:rsidR="00E820B8">
        <w:rPr>
          <w:rFonts w:ascii="Times New Roman" w:hAnsi="Times New Roman" w:cs="Times New Roman"/>
          <w:i/>
          <w:iCs/>
          <w:sz w:val="28"/>
          <w:szCs w:val="28"/>
          <w:lang w:val="en-US"/>
        </w:rPr>
        <w:t xml:space="preserve"> v SARB, the Constitutional Court </w:t>
      </w:r>
      <w:r w:rsidR="006A3378" w:rsidRPr="006A3378">
        <w:rPr>
          <w:rFonts w:ascii="Times New Roman" w:hAnsi="Times New Roman" w:cs="Times New Roman"/>
          <w:i/>
          <w:iCs/>
          <w:sz w:val="28"/>
          <w:szCs w:val="28"/>
          <w:lang w:val="en-US"/>
        </w:rPr>
        <w:t xml:space="preserve">affirmed the principle that an appellate court will not </w:t>
      </w:r>
      <w:r w:rsidR="009D2A78" w:rsidRPr="006A3378">
        <w:rPr>
          <w:rFonts w:ascii="Times New Roman" w:hAnsi="Times New Roman" w:cs="Times New Roman"/>
          <w:i/>
          <w:iCs/>
          <w:sz w:val="28"/>
          <w:szCs w:val="28"/>
          <w:lang w:val="en-US"/>
        </w:rPr>
        <w:t>lightly</w:t>
      </w:r>
      <w:r w:rsidR="006A3378" w:rsidRPr="006A3378">
        <w:rPr>
          <w:rFonts w:ascii="Times New Roman" w:hAnsi="Times New Roman" w:cs="Times New Roman"/>
          <w:i/>
          <w:iCs/>
          <w:sz w:val="28"/>
          <w:szCs w:val="28"/>
          <w:lang w:val="en-US"/>
        </w:rPr>
        <w:t xml:space="preserve"> interfere with the exercise of a </w:t>
      </w:r>
      <w:r w:rsidR="006A3378">
        <w:rPr>
          <w:rFonts w:ascii="Times New Roman" w:hAnsi="Times New Roman" w:cs="Times New Roman"/>
          <w:i/>
          <w:iCs/>
          <w:sz w:val="28"/>
          <w:szCs w:val="28"/>
          <w:lang w:val="en-US"/>
        </w:rPr>
        <w:t xml:space="preserve">true </w:t>
      </w:r>
      <w:r w:rsidR="006A3378" w:rsidRPr="006A3378">
        <w:rPr>
          <w:rFonts w:ascii="Times New Roman" w:hAnsi="Times New Roman" w:cs="Times New Roman"/>
          <w:i/>
          <w:iCs/>
          <w:sz w:val="28"/>
          <w:szCs w:val="28"/>
          <w:lang w:val="en-US"/>
        </w:rPr>
        <w:t>discretion,</w:t>
      </w:r>
      <w:r w:rsidR="009D2A78">
        <w:rPr>
          <w:rFonts w:ascii="Times New Roman" w:hAnsi="Times New Roman" w:cs="Times New Roman"/>
          <w:i/>
          <w:iCs/>
          <w:sz w:val="28"/>
          <w:szCs w:val="28"/>
          <w:lang w:val="en-US"/>
        </w:rPr>
        <w:t xml:space="preserve"> </w:t>
      </w:r>
      <w:r w:rsidR="009D2A78" w:rsidRPr="009D2A78">
        <w:rPr>
          <w:rFonts w:ascii="Times New Roman" w:hAnsi="Times New Roman" w:cs="Times New Roman"/>
          <w:i/>
          <w:iCs/>
          <w:sz w:val="28"/>
          <w:szCs w:val="28"/>
          <w:lang w:val="en-US"/>
        </w:rPr>
        <w:t xml:space="preserve">which involves a choice between </w:t>
      </w:r>
      <w:r w:rsidR="009D2A78" w:rsidRPr="009D2A78">
        <w:rPr>
          <w:rFonts w:ascii="Times New Roman" w:hAnsi="Times New Roman" w:cs="Times New Roman"/>
          <w:i/>
          <w:iCs/>
          <w:sz w:val="28"/>
          <w:szCs w:val="28"/>
          <w:lang w:val="en-US"/>
        </w:rPr>
        <w:lastRenderedPageBreak/>
        <w:t>a number of equally permissible</w:t>
      </w:r>
      <w:r w:rsidR="00050CAB" w:rsidRPr="00050CAB">
        <w:rPr>
          <w:rFonts w:ascii="Times New Roman" w:hAnsi="Times New Roman" w:cs="Times New Roman"/>
          <w:i/>
          <w:iCs/>
          <w:sz w:val="28"/>
          <w:szCs w:val="28"/>
          <w:lang w:val="en-US"/>
        </w:rPr>
        <w:t xml:space="preserve"> options. This principle applies both to an award of</w:t>
      </w:r>
      <w:r w:rsidR="009C12AA">
        <w:rPr>
          <w:rFonts w:ascii="Times New Roman" w:hAnsi="Times New Roman" w:cs="Times New Roman"/>
          <w:i/>
          <w:iCs/>
          <w:sz w:val="28"/>
          <w:szCs w:val="28"/>
          <w:lang w:val="en-US"/>
        </w:rPr>
        <w:t xml:space="preserve"> costs de bonis propiis</w:t>
      </w:r>
      <w:r w:rsidR="00050CAB" w:rsidRPr="00050CAB">
        <w:rPr>
          <w:rFonts w:ascii="Times New Roman" w:hAnsi="Times New Roman" w:cs="Times New Roman"/>
          <w:i/>
          <w:iCs/>
          <w:sz w:val="28"/>
          <w:szCs w:val="28"/>
          <w:lang w:val="en-US"/>
        </w:rPr>
        <w:t xml:space="preserve"> a</w:t>
      </w:r>
      <w:r w:rsidR="00974F96">
        <w:rPr>
          <w:rFonts w:ascii="Times New Roman" w:hAnsi="Times New Roman" w:cs="Times New Roman"/>
          <w:i/>
          <w:iCs/>
          <w:sz w:val="28"/>
          <w:szCs w:val="28"/>
          <w:lang w:val="en-US"/>
        </w:rPr>
        <w:t>nd costs</w:t>
      </w:r>
      <w:r w:rsidR="00F47248">
        <w:rPr>
          <w:rFonts w:ascii="Times New Roman" w:hAnsi="Times New Roman" w:cs="Times New Roman"/>
          <w:i/>
          <w:iCs/>
          <w:sz w:val="28"/>
          <w:szCs w:val="28"/>
          <w:lang w:val="en-US"/>
        </w:rPr>
        <w:t xml:space="preserve"> o</w:t>
      </w:r>
      <w:r w:rsidR="00050CAB" w:rsidRPr="00050CAB">
        <w:rPr>
          <w:rFonts w:ascii="Times New Roman" w:hAnsi="Times New Roman" w:cs="Times New Roman"/>
          <w:i/>
          <w:iCs/>
          <w:sz w:val="28"/>
          <w:szCs w:val="28"/>
          <w:lang w:val="en-US"/>
        </w:rPr>
        <w:t>n</w:t>
      </w:r>
      <w:r w:rsidR="00F47248">
        <w:rPr>
          <w:rFonts w:ascii="Times New Roman" w:hAnsi="Times New Roman" w:cs="Times New Roman"/>
          <w:i/>
          <w:iCs/>
          <w:sz w:val="28"/>
          <w:szCs w:val="28"/>
          <w:lang w:val="en-US"/>
        </w:rPr>
        <w:t xml:space="preserve"> a</w:t>
      </w:r>
      <w:r w:rsidR="00050CAB" w:rsidRPr="00050CAB">
        <w:rPr>
          <w:rFonts w:ascii="Times New Roman" w:hAnsi="Times New Roman" w:cs="Times New Roman"/>
          <w:i/>
          <w:iCs/>
          <w:sz w:val="28"/>
          <w:szCs w:val="28"/>
          <w:lang w:val="en-US"/>
        </w:rPr>
        <w:t xml:space="preserve"> punit</w:t>
      </w:r>
      <w:r w:rsidR="00F47248">
        <w:rPr>
          <w:rFonts w:ascii="Times New Roman" w:hAnsi="Times New Roman" w:cs="Times New Roman"/>
          <w:i/>
          <w:iCs/>
          <w:sz w:val="28"/>
          <w:szCs w:val="28"/>
          <w:lang w:val="en-US"/>
        </w:rPr>
        <w:t>ive</w:t>
      </w:r>
      <w:r w:rsidR="00050CAB" w:rsidRPr="00050CAB">
        <w:rPr>
          <w:rFonts w:ascii="Times New Roman" w:hAnsi="Times New Roman" w:cs="Times New Roman"/>
          <w:i/>
          <w:iCs/>
          <w:sz w:val="28"/>
          <w:szCs w:val="28"/>
          <w:lang w:val="en-US"/>
        </w:rPr>
        <w:t xml:space="preserve"> scale.</w:t>
      </w:r>
      <w:r w:rsidR="00C83903" w:rsidRPr="00C83903">
        <w:rPr>
          <w:rFonts w:ascii="Times New Roman" w:hAnsi="Times New Roman" w:cs="Times New Roman"/>
          <w:i/>
          <w:iCs/>
          <w:sz w:val="28"/>
          <w:szCs w:val="28"/>
          <w:lang w:val="en-US"/>
        </w:rPr>
        <w:t xml:space="preserve"> Interference is warranted only where the discretion was not exercised judicia</w:t>
      </w:r>
      <w:r w:rsidR="00E24273">
        <w:rPr>
          <w:rFonts w:ascii="Times New Roman" w:hAnsi="Times New Roman" w:cs="Times New Roman"/>
          <w:i/>
          <w:iCs/>
          <w:sz w:val="28"/>
          <w:szCs w:val="28"/>
          <w:lang w:val="en-US"/>
        </w:rPr>
        <w:t>l</w:t>
      </w:r>
      <w:r w:rsidR="00C83903" w:rsidRPr="00C83903">
        <w:rPr>
          <w:rFonts w:ascii="Times New Roman" w:hAnsi="Times New Roman" w:cs="Times New Roman"/>
          <w:i/>
          <w:iCs/>
          <w:sz w:val="28"/>
          <w:szCs w:val="28"/>
          <w:lang w:val="en-US"/>
        </w:rPr>
        <w:t>l</w:t>
      </w:r>
      <w:r w:rsidR="00E24273">
        <w:rPr>
          <w:rFonts w:ascii="Times New Roman" w:hAnsi="Times New Roman" w:cs="Times New Roman"/>
          <w:i/>
          <w:iCs/>
          <w:sz w:val="28"/>
          <w:szCs w:val="28"/>
          <w:lang w:val="en-US"/>
        </w:rPr>
        <w:t>y</w:t>
      </w:r>
      <w:r w:rsidR="00C83903">
        <w:rPr>
          <w:rFonts w:ascii="Times New Roman" w:hAnsi="Times New Roman" w:cs="Times New Roman"/>
          <w:i/>
          <w:iCs/>
          <w:sz w:val="28"/>
          <w:szCs w:val="28"/>
          <w:lang w:val="en-US"/>
        </w:rPr>
        <w:t xml:space="preserve">; </w:t>
      </w:r>
      <w:r w:rsidR="005379BB" w:rsidRPr="005379BB">
        <w:rPr>
          <w:rFonts w:ascii="Times New Roman" w:hAnsi="Times New Roman" w:cs="Times New Roman"/>
          <w:i/>
          <w:iCs/>
          <w:sz w:val="28"/>
          <w:szCs w:val="28"/>
          <w:lang w:val="en-US"/>
        </w:rPr>
        <w:t>the</w:t>
      </w:r>
      <w:r w:rsidR="005379BB">
        <w:rPr>
          <w:rFonts w:ascii="Times New Roman" w:hAnsi="Times New Roman" w:cs="Times New Roman"/>
          <w:i/>
          <w:iCs/>
          <w:sz w:val="28"/>
          <w:szCs w:val="28"/>
          <w:lang w:val="en-US"/>
        </w:rPr>
        <w:t xml:space="preserve"> </w:t>
      </w:r>
      <w:r w:rsidR="005379BB" w:rsidRPr="005379BB">
        <w:rPr>
          <w:rFonts w:ascii="Times New Roman" w:hAnsi="Times New Roman" w:cs="Times New Roman"/>
          <w:i/>
          <w:iCs/>
          <w:sz w:val="28"/>
          <w:szCs w:val="28"/>
          <w:lang w:val="en-US"/>
        </w:rPr>
        <w:t>decision was influenced by wrong principles</w:t>
      </w:r>
      <w:r w:rsidR="005379BB">
        <w:rPr>
          <w:rFonts w:ascii="Times New Roman" w:hAnsi="Times New Roman" w:cs="Times New Roman"/>
          <w:i/>
          <w:iCs/>
          <w:sz w:val="28"/>
          <w:szCs w:val="28"/>
          <w:lang w:val="en-US"/>
        </w:rPr>
        <w:t>;</w:t>
      </w:r>
      <w:r w:rsidR="0091108B" w:rsidRPr="0091108B">
        <w:rPr>
          <w:rFonts w:ascii="Times New Roman" w:hAnsi="Times New Roman" w:cs="Times New Roman"/>
          <w:i/>
          <w:iCs/>
          <w:sz w:val="28"/>
          <w:szCs w:val="28"/>
          <w:lang w:val="en-US"/>
        </w:rPr>
        <w:t xml:space="preserve"> the decision was affected by a misdirection on the facts</w:t>
      </w:r>
      <w:r w:rsidR="0091108B">
        <w:rPr>
          <w:rFonts w:ascii="Times New Roman" w:hAnsi="Times New Roman" w:cs="Times New Roman"/>
          <w:i/>
          <w:iCs/>
          <w:sz w:val="28"/>
          <w:szCs w:val="28"/>
          <w:lang w:val="en-US"/>
        </w:rPr>
        <w:t>;</w:t>
      </w:r>
      <w:r w:rsidR="0091108B" w:rsidRPr="0091108B">
        <w:rPr>
          <w:rFonts w:ascii="Times New Roman" w:hAnsi="Times New Roman" w:cs="Times New Roman"/>
          <w:i/>
          <w:iCs/>
          <w:sz w:val="28"/>
          <w:szCs w:val="28"/>
          <w:lang w:val="en-US"/>
        </w:rPr>
        <w:t xml:space="preserve"> o</w:t>
      </w:r>
      <w:r w:rsidR="0091108B">
        <w:rPr>
          <w:rFonts w:ascii="Times New Roman" w:hAnsi="Times New Roman" w:cs="Times New Roman"/>
          <w:i/>
          <w:iCs/>
          <w:sz w:val="28"/>
          <w:szCs w:val="28"/>
          <w:lang w:val="en-US"/>
        </w:rPr>
        <w:t>r</w:t>
      </w:r>
      <w:r w:rsidR="0091108B" w:rsidRPr="0091108B">
        <w:rPr>
          <w:rFonts w:ascii="Times New Roman" w:hAnsi="Times New Roman" w:cs="Times New Roman"/>
          <w:i/>
          <w:iCs/>
          <w:sz w:val="28"/>
          <w:szCs w:val="28"/>
          <w:lang w:val="en-US"/>
        </w:rPr>
        <w:t xml:space="preserve"> the decision</w:t>
      </w:r>
      <w:r w:rsidR="00323C8D" w:rsidRPr="00323C8D">
        <w:rPr>
          <w:rFonts w:ascii="Times New Roman" w:hAnsi="Times New Roman" w:cs="Times New Roman"/>
          <w:i/>
          <w:iCs/>
          <w:sz w:val="28"/>
          <w:szCs w:val="28"/>
          <w:lang w:val="en-US"/>
        </w:rPr>
        <w:t xml:space="preserve"> could not reasonably have been reached by a court properly directing itself to the relevant facts and principles. It is not sufficient on appeal against the cost order simply to show that the lower courts order was wrong.</w:t>
      </w:r>
      <w:r w:rsidR="0089640B">
        <w:rPr>
          <w:rFonts w:ascii="Times New Roman" w:hAnsi="Times New Roman" w:cs="Times New Roman"/>
          <w:i/>
          <w:iCs/>
          <w:sz w:val="28"/>
          <w:szCs w:val="28"/>
          <w:lang w:val="en-US"/>
        </w:rPr>
        <w:t>”</w:t>
      </w:r>
    </w:p>
    <w:p w14:paraId="3639D8E5" w14:textId="77777777" w:rsidR="0089640B" w:rsidRDefault="0089640B" w:rsidP="0089640B">
      <w:pPr>
        <w:spacing w:after="0" w:line="360" w:lineRule="auto"/>
        <w:jc w:val="both"/>
        <w:rPr>
          <w:rFonts w:ascii="Times New Roman" w:hAnsi="Times New Roman" w:cs="Times New Roman"/>
          <w:sz w:val="28"/>
          <w:szCs w:val="28"/>
          <w:lang w:val="en-US"/>
        </w:rPr>
      </w:pPr>
    </w:p>
    <w:p w14:paraId="76C13CC0" w14:textId="580F20E5" w:rsidR="00DD5FB1" w:rsidRDefault="0089640B" w:rsidP="00CA0C9F">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50897">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r>
      <w:r w:rsidR="00137377">
        <w:rPr>
          <w:rFonts w:ascii="Times New Roman" w:hAnsi="Times New Roman" w:cs="Times New Roman"/>
          <w:sz w:val="28"/>
          <w:szCs w:val="28"/>
          <w:lang w:val="en-US"/>
        </w:rPr>
        <w:t xml:space="preserve">The appellant’s discomfort is </w:t>
      </w:r>
      <w:r w:rsidR="0070500A">
        <w:rPr>
          <w:rFonts w:ascii="Times New Roman" w:hAnsi="Times New Roman" w:cs="Times New Roman"/>
          <w:sz w:val="28"/>
          <w:szCs w:val="28"/>
          <w:lang w:val="en-US"/>
        </w:rPr>
        <w:t>that a</w:t>
      </w:r>
      <w:r w:rsidR="00137377">
        <w:rPr>
          <w:rFonts w:ascii="Times New Roman" w:hAnsi="Times New Roman" w:cs="Times New Roman"/>
          <w:sz w:val="28"/>
          <w:szCs w:val="28"/>
          <w:lang w:val="en-US"/>
        </w:rPr>
        <w:t xml:space="preserve"> </w:t>
      </w:r>
      <w:r w:rsidR="00371AB5">
        <w:rPr>
          <w:rFonts w:ascii="Times New Roman" w:hAnsi="Times New Roman" w:cs="Times New Roman"/>
          <w:sz w:val="28"/>
          <w:szCs w:val="28"/>
          <w:lang w:val="en-US"/>
        </w:rPr>
        <w:t xml:space="preserve">personal </w:t>
      </w:r>
      <w:r w:rsidR="00137377">
        <w:rPr>
          <w:rFonts w:ascii="Times New Roman" w:hAnsi="Times New Roman" w:cs="Times New Roman"/>
          <w:sz w:val="28"/>
          <w:szCs w:val="28"/>
          <w:lang w:val="en-US"/>
        </w:rPr>
        <w:t>costs order</w:t>
      </w:r>
      <w:r w:rsidR="00371AB5">
        <w:rPr>
          <w:rFonts w:ascii="Times New Roman" w:hAnsi="Times New Roman" w:cs="Times New Roman"/>
          <w:sz w:val="28"/>
          <w:szCs w:val="28"/>
          <w:lang w:val="en-US"/>
        </w:rPr>
        <w:t xml:space="preserve"> awarded</w:t>
      </w:r>
      <w:r w:rsidR="0070500A">
        <w:rPr>
          <w:rFonts w:ascii="Times New Roman" w:hAnsi="Times New Roman" w:cs="Times New Roman"/>
          <w:sz w:val="28"/>
          <w:szCs w:val="28"/>
          <w:lang w:val="en-US"/>
        </w:rPr>
        <w:t xml:space="preserve"> was</w:t>
      </w:r>
      <w:r w:rsidR="00371AB5">
        <w:rPr>
          <w:rFonts w:ascii="Times New Roman" w:hAnsi="Times New Roman" w:cs="Times New Roman"/>
          <w:sz w:val="28"/>
          <w:szCs w:val="28"/>
          <w:lang w:val="en-US"/>
        </w:rPr>
        <w:t xml:space="preserve"> against him and not against the estate of the deceased which he claims to be represent</w:t>
      </w:r>
      <w:r w:rsidR="00CA0C9F">
        <w:rPr>
          <w:rFonts w:ascii="Times New Roman" w:hAnsi="Times New Roman" w:cs="Times New Roman"/>
          <w:sz w:val="28"/>
          <w:szCs w:val="28"/>
          <w:lang w:val="en-US"/>
        </w:rPr>
        <w:t>ing.</w:t>
      </w:r>
      <w:r w:rsidR="00137377">
        <w:rPr>
          <w:rFonts w:ascii="Times New Roman" w:hAnsi="Times New Roman" w:cs="Times New Roman"/>
          <w:sz w:val="28"/>
          <w:szCs w:val="28"/>
          <w:lang w:val="en-US"/>
        </w:rPr>
        <w:t xml:space="preserve"> </w:t>
      </w:r>
      <w:r w:rsidR="00CA0C9F">
        <w:rPr>
          <w:rFonts w:ascii="Times New Roman" w:hAnsi="Times New Roman" w:cs="Times New Roman"/>
          <w:sz w:val="28"/>
          <w:szCs w:val="28"/>
          <w:lang w:val="en-US"/>
        </w:rPr>
        <w:t>I am in full agreement with the Court a quo’s</w:t>
      </w:r>
      <w:r w:rsidR="00814B43">
        <w:rPr>
          <w:rFonts w:ascii="Times New Roman" w:hAnsi="Times New Roman" w:cs="Times New Roman"/>
          <w:sz w:val="28"/>
          <w:szCs w:val="28"/>
          <w:lang w:val="en-US"/>
        </w:rPr>
        <w:t xml:space="preserve"> </w:t>
      </w:r>
      <w:r w:rsidR="0009037A">
        <w:rPr>
          <w:rFonts w:ascii="Times New Roman" w:hAnsi="Times New Roman" w:cs="Times New Roman"/>
          <w:sz w:val="28"/>
          <w:szCs w:val="28"/>
          <w:lang w:val="en-US"/>
        </w:rPr>
        <w:t xml:space="preserve">personal </w:t>
      </w:r>
      <w:r w:rsidR="00814B43">
        <w:rPr>
          <w:rFonts w:ascii="Times New Roman" w:hAnsi="Times New Roman" w:cs="Times New Roman"/>
          <w:sz w:val="28"/>
          <w:szCs w:val="28"/>
          <w:lang w:val="en-US"/>
        </w:rPr>
        <w:t>costs</w:t>
      </w:r>
      <w:r w:rsidR="00CA0C9F">
        <w:rPr>
          <w:rFonts w:ascii="Times New Roman" w:hAnsi="Times New Roman" w:cs="Times New Roman"/>
          <w:sz w:val="28"/>
          <w:szCs w:val="28"/>
          <w:lang w:val="en-US"/>
        </w:rPr>
        <w:t xml:space="preserve"> order</w:t>
      </w:r>
      <w:r w:rsidR="0009037A">
        <w:rPr>
          <w:rFonts w:ascii="Times New Roman" w:hAnsi="Times New Roman" w:cs="Times New Roman"/>
          <w:sz w:val="28"/>
          <w:szCs w:val="28"/>
          <w:lang w:val="en-US"/>
        </w:rPr>
        <w:t xml:space="preserve"> against the appellant</w:t>
      </w:r>
      <w:r w:rsidR="00814B43">
        <w:rPr>
          <w:rFonts w:ascii="Times New Roman" w:hAnsi="Times New Roman" w:cs="Times New Roman"/>
          <w:sz w:val="28"/>
          <w:szCs w:val="28"/>
          <w:lang w:val="en-US"/>
        </w:rPr>
        <w:t xml:space="preserve">. </w:t>
      </w:r>
      <w:r w:rsidR="0009037A">
        <w:rPr>
          <w:rFonts w:ascii="Times New Roman" w:hAnsi="Times New Roman" w:cs="Times New Roman"/>
          <w:sz w:val="28"/>
          <w:szCs w:val="28"/>
          <w:lang w:val="en-US"/>
        </w:rPr>
        <w:t>The main issue in this case is not</w:t>
      </w:r>
      <w:r w:rsidR="00EC641F">
        <w:rPr>
          <w:rFonts w:ascii="Times New Roman" w:hAnsi="Times New Roman" w:cs="Times New Roman"/>
          <w:sz w:val="28"/>
          <w:szCs w:val="28"/>
          <w:lang w:val="en-US"/>
        </w:rPr>
        <w:t xml:space="preserve"> </w:t>
      </w:r>
      <w:r w:rsidR="00262ECD">
        <w:rPr>
          <w:rFonts w:ascii="Times New Roman" w:hAnsi="Times New Roman" w:cs="Times New Roman"/>
          <w:sz w:val="28"/>
          <w:szCs w:val="28"/>
          <w:lang w:val="en-US"/>
        </w:rPr>
        <w:t>the appellant’s</w:t>
      </w:r>
      <w:r w:rsidR="006F1E5E">
        <w:rPr>
          <w:rFonts w:ascii="Times New Roman" w:hAnsi="Times New Roman" w:cs="Times New Roman"/>
          <w:sz w:val="28"/>
          <w:szCs w:val="28"/>
          <w:lang w:val="en-US"/>
        </w:rPr>
        <w:t xml:space="preserve"> conduct in handling the affairs </w:t>
      </w:r>
      <w:r w:rsidR="00BC0C16">
        <w:rPr>
          <w:rFonts w:ascii="Times New Roman" w:hAnsi="Times New Roman" w:cs="Times New Roman"/>
          <w:sz w:val="28"/>
          <w:szCs w:val="28"/>
          <w:lang w:val="en-US"/>
        </w:rPr>
        <w:t xml:space="preserve">of the estate of the deceased as an executor but the manner in which he conducted </w:t>
      </w:r>
      <w:r w:rsidR="00323D4A">
        <w:rPr>
          <w:rFonts w:ascii="Times New Roman" w:hAnsi="Times New Roman" w:cs="Times New Roman"/>
          <w:sz w:val="28"/>
          <w:szCs w:val="28"/>
          <w:lang w:val="en-US"/>
        </w:rPr>
        <w:t xml:space="preserve">himself </w:t>
      </w:r>
      <w:r w:rsidR="001A7365">
        <w:rPr>
          <w:rFonts w:ascii="Times New Roman" w:hAnsi="Times New Roman" w:cs="Times New Roman"/>
          <w:sz w:val="28"/>
          <w:szCs w:val="28"/>
          <w:lang w:val="en-US"/>
        </w:rPr>
        <w:t xml:space="preserve">in securing his </w:t>
      </w:r>
      <w:r w:rsidR="00323D4A">
        <w:rPr>
          <w:rFonts w:ascii="Times New Roman" w:hAnsi="Times New Roman" w:cs="Times New Roman"/>
          <w:sz w:val="28"/>
          <w:szCs w:val="28"/>
          <w:lang w:val="en-US"/>
        </w:rPr>
        <w:t>appoint</w:t>
      </w:r>
      <w:r w:rsidR="001A7365">
        <w:rPr>
          <w:rFonts w:ascii="Times New Roman" w:hAnsi="Times New Roman" w:cs="Times New Roman"/>
          <w:sz w:val="28"/>
          <w:szCs w:val="28"/>
          <w:lang w:val="en-US"/>
        </w:rPr>
        <w:t xml:space="preserve">ment as </w:t>
      </w:r>
      <w:r w:rsidR="00323D4A">
        <w:rPr>
          <w:rFonts w:ascii="Times New Roman" w:hAnsi="Times New Roman" w:cs="Times New Roman"/>
          <w:sz w:val="28"/>
          <w:szCs w:val="28"/>
          <w:lang w:val="en-US"/>
        </w:rPr>
        <w:t xml:space="preserve">executor. </w:t>
      </w:r>
      <w:r w:rsidR="00D62BBC">
        <w:rPr>
          <w:rFonts w:ascii="Times New Roman" w:hAnsi="Times New Roman" w:cs="Times New Roman"/>
          <w:sz w:val="28"/>
          <w:szCs w:val="28"/>
          <w:lang w:val="en-US"/>
        </w:rPr>
        <w:t xml:space="preserve">I hold the view that the appellant would not have been appointed </w:t>
      </w:r>
      <w:r w:rsidR="00440D55">
        <w:rPr>
          <w:rFonts w:ascii="Times New Roman" w:hAnsi="Times New Roman" w:cs="Times New Roman"/>
          <w:sz w:val="28"/>
          <w:szCs w:val="28"/>
          <w:lang w:val="en-US"/>
        </w:rPr>
        <w:t xml:space="preserve">as </w:t>
      </w:r>
      <w:r w:rsidR="00D62BBC">
        <w:rPr>
          <w:rFonts w:ascii="Times New Roman" w:hAnsi="Times New Roman" w:cs="Times New Roman"/>
          <w:sz w:val="28"/>
          <w:szCs w:val="28"/>
          <w:lang w:val="en-US"/>
        </w:rPr>
        <w:t xml:space="preserve">the executor had he acted </w:t>
      </w:r>
      <w:r w:rsidR="00DB04EB">
        <w:rPr>
          <w:rFonts w:ascii="Times New Roman" w:hAnsi="Times New Roman" w:cs="Times New Roman"/>
          <w:sz w:val="28"/>
          <w:szCs w:val="28"/>
          <w:lang w:val="en-US"/>
        </w:rPr>
        <w:t xml:space="preserve">in good faith, honestly and with integrity when </w:t>
      </w:r>
      <w:r w:rsidR="0020644B">
        <w:rPr>
          <w:rFonts w:ascii="Times New Roman" w:hAnsi="Times New Roman" w:cs="Times New Roman"/>
          <w:sz w:val="28"/>
          <w:szCs w:val="28"/>
          <w:lang w:val="en-US"/>
        </w:rPr>
        <w:t xml:space="preserve">he reported the estate of the deceased to the Master. </w:t>
      </w:r>
      <w:r w:rsidR="00440D55">
        <w:rPr>
          <w:rFonts w:ascii="Times New Roman" w:hAnsi="Times New Roman" w:cs="Times New Roman"/>
          <w:sz w:val="28"/>
          <w:szCs w:val="28"/>
          <w:lang w:val="en-US"/>
        </w:rPr>
        <w:t>It is his appointment which is an issue in these proceedings and</w:t>
      </w:r>
      <w:r w:rsidR="008A76F0">
        <w:rPr>
          <w:rFonts w:ascii="Times New Roman" w:hAnsi="Times New Roman" w:cs="Times New Roman"/>
          <w:sz w:val="28"/>
          <w:szCs w:val="28"/>
          <w:lang w:val="en-US"/>
        </w:rPr>
        <w:t xml:space="preserve"> such appointment is set aside as unlawful because </w:t>
      </w:r>
      <w:r w:rsidR="00203FB0">
        <w:rPr>
          <w:rFonts w:ascii="Times New Roman" w:hAnsi="Times New Roman" w:cs="Times New Roman"/>
          <w:sz w:val="28"/>
          <w:szCs w:val="28"/>
          <w:lang w:val="en-US"/>
        </w:rPr>
        <w:t>he committed a</w:t>
      </w:r>
      <w:r w:rsidR="008A76F0">
        <w:rPr>
          <w:rFonts w:ascii="Times New Roman" w:hAnsi="Times New Roman" w:cs="Times New Roman"/>
          <w:sz w:val="28"/>
          <w:szCs w:val="28"/>
          <w:lang w:val="en-US"/>
        </w:rPr>
        <w:t xml:space="preserve"> miscon</w:t>
      </w:r>
      <w:r w:rsidR="00203FB0">
        <w:rPr>
          <w:rFonts w:ascii="Times New Roman" w:hAnsi="Times New Roman" w:cs="Times New Roman"/>
          <w:sz w:val="28"/>
          <w:szCs w:val="28"/>
          <w:lang w:val="en-US"/>
        </w:rPr>
        <w:t xml:space="preserve">duct </w:t>
      </w:r>
      <w:r w:rsidR="00423F1A">
        <w:rPr>
          <w:rFonts w:ascii="Times New Roman" w:hAnsi="Times New Roman" w:cs="Times New Roman"/>
          <w:sz w:val="28"/>
          <w:szCs w:val="28"/>
          <w:lang w:val="en-US"/>
        </w:rPr>
        <w:t>to secure his appointment as executor.</w:t>
      </w:r>
    </w:p>
    <w:p w14:paraId="53A0BD6D" w14:textId="77777777" w:rsidR="00DD5FB1" w:rsidRDefault="00DD5FB1" w:rsidP="00CA0C9F">
      <w:pPr>
        <w:spacing w:after="0" w:line="360" w:lineRule="auto"/>
        <w:ind w:left="720" w:hanging="720"/>
        <w:jc w:val="both"/>
        <w:rPr>
          <w:rFonts w:ascii="Times New Roman" w:hAnsi="Times New Roman" w:cs="Times New Roman"/>
          <w:sz w:val="28"/>
          <w:szCs w:val="28"/>
          <w:lang w:val="en-US"/>
        </w:rPr>
      </w:pPr>
    </w:p>
    <w:p w14:paraId="1D2908D0" w14:textId="05CBD1FD" w:rsidR="005D4D82" w:rsidRPr="007F7F6F" w:rsidRDefault="00DD5FB1" w:rsidP="007F7F6F">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50897">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r>
      <w:r w:rsidR="002109C1">
        <w:rPr>
          <w:rFonts w:ascii="Times New Roman" w:hAnsi="Times New Roman" w:cs="Times New Roman"/>
          <w:sz w:val="28"/>
          <w:szCs w:val="28"/>
          <w:lang w:val="en-US"/>
        </w:rPr>
        <w:t xml:space="preserve">Even </w:t>
      </w:r>
      <w:r w:rsidR="004E5049">
        <w:rPr>
          <w:rFonts w:ascii="Times New Roman" w:hAnsi="Times New Roman" w:cs="Times New Roman"/>
          <w:sz w:val="28"/>
          <w:szCs w:val="28"/>
          <w:lang w:val="en-US"/>
        </w:rPr>
        <w:t>considering</w:t>
      </w:r>
      <w:r w:rsidR="002109C1">
        <w:rPr>
          <w:rFonts w:ascii="Times New Roman" w:hAnsi="Times New Roman" w:cs="Times New Roman"/>
          <w:sz w:val="28"/>
          <w:szCs w:val="28"/>
          <w:lang w:val="en-US"/>
        </w:rPr>
        <w:t xml:space="preserve"> public policy, it is </w:t>
      </w:r>
      <w:r w:rsidR="00332D56">
        <w:rPr>
          <w:rFonts w:ascii="Times New Roman" w:hAnsi="Times New Roman" w:cs="Times New Roman"/>
          <w:sz w:val="28"/>
          <w:szCs w:val="28"/>
          <w:lang w:val="en-US"/>
        </w:rPr>
        <w:t>incomprehensible why an executor</w:t>
      </w:r>
      <w:r w:rsidR="00427E44">
        <w:rPr>
          <w:rFonts w:ascii="Times New Roman" w:hAnsi="Times New Roman" w:cs="Times New Roman"/>
          <w:sz w:val="28"/>
          <w:szCs w:val="28"/>
          <w:lang w:val="en-US"/>
        </w:rPr>
        <w:t xml:space="preserve">, when successfully sued </w:t>
      </w:r>
      <w:r w:rsidR="001F4D8C">
        <w:rPr>
          <w:rFonts w:ascii="Times New Roman" w:hAnsi="Times New Roman" w:cs="Times New Roman"/>
          <w:sz w:val="28"/>
          <w:szCs w:val="28"/>
          <w:lang w:val="en-US"/>
        </w:rPr>
        <w:t>in his or her personal capacity</w:t>
      </w:r>
      <w:r w:rsidR="00782621">
        <w:rPr>
          <w:rFonts w:ascii="Times New Roman" w:hAnsi="Times New Roman" w:cs="Times New Roman"/>
          <w:sz w:val="28"/>
          <w:szCs w:val="28"/>
          <w:lang w:val="en-US"/>
        </w:rPr>
        <w:t>,</w:t>
      </w:r>
      <w:r w:rsidR="001F4D8C">
        <w:rPr>
          <w:rFonts w:ascii="Times New Roman" w:hAnsi="Times New Roman" w:cs="Times New Roman"/>
          <w:sz w:val="28"/>
          <w:szCs w:val="28"/>
          <w:lang w:val="en-US"/>
        </w:rPr>
        <w:t xml:space="preserve"> </w:t>
      </w:r>
      <w:r w:rsidR="004D297D">
        <w:rPr>
          <w:rFonts w:ascii="Times New Roman" w:hAnsi="Times New Roman" w:cs="Times New Roman"/>
          <w:sz w:val="28"/>
          <w:szCs w:val="28"/>
          <w:lang w:val="en-US"/>
        </w:rPr>
        <w:t xml:space="preserve">although in relation to the estate of the deceased </w:t>
      </w:r>
      <w:r w:rsidR="00427E44">
        <w:rPr>
          <w:rFonts w:ascii="Times New Roman" w:hAnsi="Times New Roman" w:cs="Times New Roman"/>
          <w:sz w:val="28"/>
          <w:szCs w:val="28"/>
          <w:lang w:val="en-US"/>
        </w:rPr>
        <w:t>as respondent</w:t>
      </w:r>
      <w:r w:rsidR="001118A7">
        <w:rPr>
          <w:rFonts w:ascii="Times New Roman" w:hAnsi="Times New Roman" w:cs="Times New Roman"/>
          <w:sz w:val="28"/>
          <w:szCs w:val="28"/>
          <w:lang w:val="en-US"/>
        </w:rPr>
        <w:t xml:space="preserve"> or defendant, should be </w:t>
      </w:r>
      <w:r w:rsidR="006C3F38">
        <w:rPr>
          <w:rFonts w:ascii="Times New Roman" w:hAnsi="Times New Roman" w:cs="Times New Roman"/>
          <w:sz w:val="28"/>
          <w:szCs w:val="28"/>
          <w:lang w:val="en-US"/>
        </w:rPr>
        <w:t>exempt</w:t>
      </w:r>
      <w:r w:rsidR="00B5676A">
        <w:rPr>
          <w:rFonts w:ascii="Times New Roman" w:hAnsi="Times New Roman" w:cs="Times New Roman"/>
          <w:sz w:val="28"/>
          <w:szCs w:val="28"/>
          <w:lang w:val="en-US"/>
        </w:rPr>
        <w:t>ed or indemnified</w:t>
      </w:r>
      <w:r w:rsidR="006C3F38">
        <w:rPr>
          <w:rFonts w:ascii="Times New Roman" w:hAnsi="Times New Roman" w:cs="Times New Roman"/>
          <w:sz w:val="28"/>
          <w:szCs w:val="28"/>
          <w:lang w:val="en-US"/>
        </w:rPr>
        <w:t xml:space="preserve"> from a personal costs order.</w:t>
      </w:r>
      <w:r w:rsidR="00EC641F">
        <w:rPr>
          <w:rFonts w:ascii="Times New Roman" w:hAnsi="Times New Roman" w:cs="Times New Roman"/>
          <w:sz w:val="28"/>
          <w:szCs w:val="28"/>
          <w:lang w:val="en-US"/>
        </w:rPr>
        <w:t xml:space="preserve"> </w:t>
      </w:r>
      <w:r w:rsidR="00CA0C9F">
        <w:rPr>
          <w:rFonts w:ascii="Times New Roman" w:hAnsi="Times New Roman" w:cs="Times New Roman"/>
          <w:sz w:val="28"/>
          <w:szCs w:val="28"/>
          <w:lang w:val="en-US"/>
        </w:rPr>
        <w:t xml:space="preserve"> </w:t>
      </w:r>
      <w:r w:rsidR="00EE288B">
        <w:rPr>
          <w:rFonts w:ascii="Times New Roman" w:hAnsi="Times New Roman" w:cs="Times New Roman"/>
          <w:sz w:val="28"/>
          <w:szCs w:val="28"/>
          <w:lang w:val="en-US"/>
        </w:rPr>
        <w:t xml:space="preserve">The appellant was not an executor when he </w:t>
      </w:r>
      <w:r w:rsidR="008E27B8">
        <w:rPr>
          <w:rFonts w:ascii="Times New Roman" w:hAnsi="Times New Roman" w:cs="Times New Roman"/>
          <w:sz w:val="28"/>
          <w:szCs w:val="28"/>
          <w:lang w:val="en-US"/>
        </w:rPr>
        <w:t>took possession of the laptop from the premises of the deceased</w:t>
      </w:r>
      <w:r w:rsidR="00D216BE">
        <w:rPr>
          <w:rFonts w:ascii="Times New Roman" w:hAnsi="Times New Roman" w:cs="Times New Roman"/>
          <w:sz w:val="28"/>
          <w:szCs w:val="28"/>
          <w:lang w:val="en-US"/>
        </w:rPr>
        <w:t xml:space="preserve"> and when he </w:t>
      </w:r>
      <w:r w:rsidR="00EE288B">
        <w:rPr>
          <w:rFonts w:ascii="Times New Roman" w:hAnsi="Times New Roman" w:cs="Times New Roman"/>
          <w:sz w:val="28"/>
          <w:szCs w:val="28"/>
          <w:lang w:val="en-US"/>
        </w:rPr>
        <w:t>completed the death notice</w:t>
      </w:r>
      <w:r w:rsidR="00D216BE">
        <w:rPr>
          <w:rFonts w:ascii="Times New Roman" w:hAnsi="Times New Roman" w:cs="Times New Roman"/>
          <w:sz w:val="28"/>
          <w:szCs w:val="28"/>
          <w:lang w:val="en-US"/>
        </w:rPr>
        <w:t xml:space="preserve"> and submitting all the other documents with inaccuracies </w:t>
      </w:r>
      <w:r w:rsidR="006C41C4">
        <w:rPr>
          <w:rFonts w:ascii="Times New Roman" w:hAnsi="Times New Roman" w:cs="Times New Roman"/>
          <w:sz w:val="28"/>
          <w:szCs w:val="28"/>
          <w:lang w:val="en-US"/>
        </w:rPr>
        <w:t>and misleading</w:t>
      </w:r>
      <w:r w:rsidR="00D216BE">
        <w:rPr>
          <w:rFonts w:ascii="Times New Roman" w:hAnsi="Times New Roman" w:cs="Times New Roman"/>
          <w:sz w:val="28"/>
          <w:szCs w:val="28"/>
          <w:lang w:val="en-US"/>
        </w:rPr>
        <w:t xml:space="preserve"> the Master</w:t>
      </w:r>
      <w:r w:rsidR="006C41C4">
        <w:rPr>
          <w:rFonts w:ascii="Times New Roman" w:hAnsi="Times New Roman" w:cs="Times New Roman"/>
          <w:sz w:val="28"/>
          <w:szCs w:val="28"/>
          <w:lang w:val="en-US"/>
        </w:rPr>
        <w:t xml:space="preserve"> to</w:t>
      </w:r>
      <w:r w:rsidR="00D216BE">
        <w:rPr>
          <w:rFonts w:ascii="Times New Roman" w:hAnsi="Times New Roman" w:cs="Times New Roman"/>
          <w:sz w:val="28"/>
          <w:szCs w:val="28"/>
          <w:lang w:val="en-US"/>
        </w:rPr>
        <w:t xml:space="preserve"> secure his appointment as </w:t>
      </w:r>
      <w:r w:rsidR="00D216BE">
        <w:rPr>
          <w:rFonts w:ascii="Times New Roman" w:hAnsi="Times New Roman" w:cs="Times New Roman"/>
          <w:sz w:val="28"/>
          <w:szCs w:val="28"/>
          <w:lang w:val="en-US"/>
        </w:rPr>
        <w:lastRenderedPageBreak/>
        <w:t xml:space="preserve">executor. </w:t>
      </w:r>
      <w:r w:rsidR="00901803">
        <w:rPr>
          <w:rFonts w:ascii="Times New Roman" w:hAnsi="Times New Roman" w:cs="Times New Roman"/>
          <w:sz w:val="28"/>
          <w:szCs w:val="28"/>
          <w:lang w:val="en-US"/>
        </w:rPr>
        <w:t xml:space="preserve">It is this conduct that is being challenged by the respondent against the appellant </w:t>
      </w:r>
      <w:r w:rsidR="005403F7">
        <w:rPr>
          <w:rFonts w:ascii="Times New Roman" w:hAnsi="Times New Roman" w:cs="Times New Roman"/>
          <w:sz w:val="28"/>
          <w:szCs w:val="28"/>
          <w:lang w:val="en-US"/>
        </w:rPr>
        <w:t xml:space="preserve">personally </w:t>
      </w:r>
      <w:r w:rsidR="00901803">
        <w:rPr>
          <w:rFonts w:ascii="Times New Roman" w:hAnsi="Times New Roman" w:cs="Times New Roman"/>
          <w:sz w:val="28"/>
          <w:szCs w:val="28"/>
          <w:lang w:val="en-US"/>
        </w:rPr>
        <w:t xml:space="preserve">and not </w:t>
      </w:r>
      <w:r w:rsidR="001A0D70">
        <w:rPr>
          <w:rFonts w:ascii="Times New Roman" w:hAnsi="Times New Roman" w:cs="Times New Roman"/>
          <w:sz w:val="28"/>
          <w:szCs w:val="28"/>
          <w:lang w:val="en-US"/>
        </w:rPr>
        <w:t>qua</w:t>
      </w:r>
      <w:r w:rsidR="006453D3">
        <w:rPr>
          <w:rFonts w:ascii="Times New Roman" w:hAnsi="Times New Roman" w:cs="Times New Roman"/>
          <w:sz w:val="28"/>
          <w:szCs w:val="28"/>
          <w:lang w:val="en-US"/>
        </w:rPr>
        <w:t xml:space="preserve"> </w:t>
      </w:r>
      <w:r w:rsidR="00902071">
        <w:rPr>
          <w:rFonts w:ascii="Times New Roman" w:hAnsi="Times New Roman" w:cs="Times New Roman"/>
          <w:sz w:val="28"/>
          <w:szCs w:val="28"/>
          <w:lang w:val="en-US"/>
        </w:rPr>
        <w:t>executor of the estate. The ineluctable conclusion is therefore that the Court a quo cannot be fa</w:t>
      </w:r>
      <w:r w:rsidR="00A30F1E">
        <w:rPr>
          <w:rFonts w:ascii="Times New Roman" w:hAnsi="Times New Roman" w:cs="Times New Roman"/>
          <w:sz w:val="28"/>
          <w:szCs w:val="28"/>
          <w:lang w:val="en-US"/>
        </w:rPr>
        <w:t>u</w:t>
      </w:r>
      <w:r w:rsidR="00902071">
        <w:rPr>
          <w:rFonts w:ascii="Times New Roman" w:hAnsi="Times New Roman" w:cs="Times New Roman"/>
          <w:sz w:val="28"/>
          <w:szCs w:val="28"/>
          <w:lang w:val="en-US"/>
        </w:rPr>
        <w:t>lte</w:t>
      </w:r>
      <w:r w:rsidR="00E43920">
        <w:rPr>
          <w:rFonts w:ascii="Times New Roman" w:hAnsi="Times New Roman" w:cs="Times New Roman"/>
          <w:sz w:val="28"/>
          <w:szCs w:val="28"/>
          <w:lang w:val="en-US"/>
        </w:rPr>
        <w:t>d</w:t>
      </w:r>
      <w:r w:rsidR="00902071">
        <w:rPr>
          <w:rFonts w:ascii="Times New Roman" w:hAnsi="Times New Roman" w:cs="Times New Roman"/>
          <w:sz w:val="28"/>
          <w:szCs w:val="28"/>
          <w:lang w:val="en-US"/>
        </w:rPr>
        <w:t xml:space="preserve"> in the exercise of its discretion in awarding </w:t>
      </w:r>
      <w:r w:rsidR="006453D3">
        <w:rPr>
          <w:rFonts w:ascii="Times New Roman" w:hAnsi="Times New Roman" w:cs="Times New Roman"/>
          <w:sz w:val="28"/>
          <w:szCs w:val="28"/>
          <w:lang w:val="en-US"/>
        </w:rPr>
        <w:t xml:space="preserve">a </w:t>
      </w:r>
      <w:r w:rsidR="00295F97">
        <w:rPr>
          <w:rFonts w:ascii="Times New Roman" w:hAnsi="Times New Roman" w:cs="Times New Roman"/>
          <w:sz w:val="28"/>
          <w:szCs w:val="28"/>
          <w:lang w:val="en-US"/>
        </w:rPr>
        <w:t>personal costs order against the appellant</w:t>
      </w:r>
      <w:r w:rsidR="007F7F6F">
        <w:rPr>
          <w:rFonts w:ascii="Times New Roman" w:hAnsi="Times New Roman" w:cs="Times New Roman"/>
          <w:sz w:val="28"/>
          <w:szCs w:val="28"/>
          <w:lang w:val="en-US"/>
        </w:rPr>
        <w:t>.</w:t>
      </w:r>
    </w:p>
    <w:p w14:paraId="3A2B6913" w14:textId="7988B228" w:rsidR="00AD64A1" w:rsidRDefault="00AD64A1" w:rsidP="007F7F6F">
      <w:pPr>
        <w:spacing w:after="0" w:line="360" w:lineRule="auto"/>
        <w:jc w:val="both"/>
        <w:rPr>
          <w:rFonts w:ascii="Times New Roman" w:hAnsi="Times New Roman" w:cs="Times New Roman"/>
          <w:sz w:val="28"/>
          <w:szCs w:val="28"/>
        </w:rPr>
      </w:pPr>
    </w:p>
    <w:p w14:paraId="0E0F1184" w14:textId="02C499B1" w:rsidR="006135E7" w:rsidRDefault="005C32D2" w:rsidP="0058422D">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w:t>
      </w:r>
      <w:r w:rsidR="006453D3">
        <w:rPr>
          <w:rFonts w:ascii="Times New Roman" w:hAnsi="Times New Roman" w:cs="Times New Roman"/>
          <w:sz w:val="28"/>
          <w:szCs w:val="28"/>
        </w:rPr>
        <w:t>2</w:t>
      </w:r>
      <w:r w:rsidR="00F50897">
        <w:rPr>
          <w:rFonts w:ascii="Times New Roman" w:hAnsi="Times New Roman" w:cs="Times New Roman"/>
          <w:sz w:val="28"/>
          <w:szCs w:val="28"/>
        </w:rPr>
        <w:t>8</w:t>
      </w:r>
      <w:r w:rsidR="00E73B67">
        <w:rPr>
          <w:rFonts w:ascii="Times New Roman" w:hAnsi="Times New Roman" w:cs="Times New Roman"/>
          <w:sz w:val="28"/>
          <w:szCs w:val="28"/>
        </w:rPr>
        <w:t>]</w:t>
      </w:r>
      <w:r w:rsidR="00E73B67">
        <w:rPr>
          <w:rFonts w:ascii="Times New Roman" w:hAnsi="Times New Roman" w:cs="Times New Roman"/>
          <w:sz w:val="28"/>
          <w:szCs w:val="28"/>
        </w:rPr>
        <w:tab/>
      </w:r>
      <w:r w:rsidR="000F4CBF">
        <w:rPr>
          <w:rFonts w:ascii="Times New Roman" w:hAnsi="Times New Roman" w:cs="Times New Roman"/>
          <w:sz w:val="28"/>
          <w:szCs w:val="28"/>
        </w:rPr>
        <w:tab/>
      </w:r>
      <w:r w:rsidR="006135E7">
        <w:rPr>
          <w:rFonts w:ascii="Times New Roman" w:hAnsi="Times New Roman" w:cs="Times New Roman"/>
          <w:sz w:val="28"/>
          <w:szCs w:val="28"/>
        </w:rPr>
        <w:t xml:space="preserve">In the circumstances, </w:t>
      </w:r>
      <w:r w:rsidR="00C06A01">
        <w:rPr>
          <w:rFonts w:ascii="Times New Roman" w:hAnsi="Times New Roman" w:cs="Times New Roman"/>
          <w:sz w:val="28"/>
          <w:szCs w:val="28"/>
        </w:rPr>
        <w:t>the following order is made:</w:t>
      </w:r>
    </w:p>
    <w:p w14:paraId="1C273DD9" w14:textId="77777777" w:rsidR="004F0258" w:rsidRDefault="004F0258" w:rsidP="0058422D">
      <w:pPr>
        <w:spacing w:after="0" w:line="360" w:lineRule="auto"/>
        <w:ind w:left="720" w:hanging="650"/>
        <w:jc w:val="both"/>
        <w:rPr>
          <w:rFonts w:ascii="Times New Roman" w:hAnsi="Times New Roman" w:cs="Times New Roman"/>
          <w:sz w:val="28"/>
          <w:szCs w:val="28"/>
        </w:rPr>
      </w:pPr>
    </w:p>
    <w:p w14:paraId="2F5619E8" w14:textId="7EA4F0B1" w:rsidR="00AF6C98" w:rsidRDefault="0012171B" w:rsidP="007960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C77BE">
        <w:rPr>
          <w:rFonts w:ascii="Times New Roman" w:hAnsi="Times New Roman" w:cs="Times New Roman"/>
          <w:sz w:val="28"/>
          <w:szCs w:val="28"/>
        </w:rPr>
        <w:t xml:space="preserve">The </w:t>
      </w:r>
      <w:r w:rsidR="00754308">
        <w:rPr>
          <w:rFonts w:ascii="Times New Roman" w:hAnsi="Times New Roman" w:cs="Times New Roman"/>
          <w:sz w:val="28"/>
          <w:szCs w:val="28"/>
        </w:rPr>
        <w:t xml:space="preserve">appeal is dismissed with costs including the costs occasioned by the employment of two counsel which costs include the costs </w:t>
      </w:r>
      <w:r w:rsidR="0011735A">
        <w:rPr>
          <w:rFonts w:ascii="Times New Roman" w:hAnsi="Times New Roman" w:cs="Times New Roman"/>
          <w:sz w:val="28"/>
          <w:szCs w:val="28"/>
        </w:rPr>
        <w:t>of</w:t>
      </w:r>
      <w:r w:rsidR="00754308">
        <w:rPr>
          <w:rFonts w:ascii="Times New Roman" w:hAnsi="Times New Roman" w:cs="Times New Roman"/>
          <w:sz w:val="28"/>
          <w:szCs w:val="28"/>
        </w:rPr>
        <w:t xml:space="preserve"> the application for leave to appeal.</w:t>
      </w:r>
    </w:p>
    <w:p w14:paraId="1CBFFD73" w14:textId="2582236B" w:rsidR="0012171B" w:rsidRDefault="0012171B" w:rsidP="000F4CBF">
      <w:pPr>
        <w:spacing w:after="0" w:line="360" w:lineRule="auto"/>
        <w:jc w:val="both"/>
        <w:rPr>
          <w:rFonts w:ascii="Times New Roman" w:hAnsi="Times New Roman" w:cs="Times New Roman"/>
          <w:sz w:val="28"/>
          <w:szCs w:val="28"/>
        </w:rPr>
      </w:pPr>
    </w:p>
    <w:p w14:paraId="42F02DA1" w14:textId="7469D418" w:rsidR="00F964FC" w:rsidRPr="00F964FC" w:rsidRDefault="004A0EA5" w:rsidP="00A9212A">
      <w:pPr>
        <w:spacing w:after="0" w:line="360" w:lineRule="auto"/>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513C379C" w14:textId="6B7C0DA8" w:rsidR="005875AF" w:rsidRPr="0041407E" w:rsidRDefault="0041407E" w:rsidP="00A9212A">
      <w:pPr>
        <w:spacing w:after="0" w:line="360" w:lineRule="auto"/>
        <w:ind w:left="5040"/>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A9212A">
      <w:pPr>
        <w:spacing w:after="0" w:line="360" w:lineRule="auto"/>
        <w:ind w:left="5040"/>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4FE5FC98" w:rsidR="009428AA" w:rsidRDefault="007C3F65" w:rsidP="00A9212A">
      <w:pPr>
        <w:tabs>
          <w:tab w:val="left" w:pos="2410"/>
        </w:tabs>
        <w:spacing w:before="240" w:after="0" w:line="360" w:lineRule="auto"/>
        <w:ind w:left="5760" w:hanging="720"/>
        <w:rPr>
          <w:rFonts w:ascii="Times New Roman" w:hAnsi="Times New Roman" w:cs="Times New Roman"/>
          <w:b/>
          <w:sz w:val="28"/>
          <w:szCs w:val="28"/>
        </w:rPr>
      </w:pPr>
      <w:r>
        <w:rPr>
          <w:rFonts w:ascii="Times New Roman" w:hAnsi="Times New Roman" w:cs="Times New Roman"/>
          <w:b/>
          <w:sz w:val="28"/>
          <w:szCs w:val="28"/>
        </w:rPr>
        <w:t>JUDGE OF THE HIGH COUR</w:t>
      </w:r>
      <w:r w:rsidR="00D71539">
        <w:rPr>
          <w:rFonts w:ascii="Times New Roman" w:hAnsi="Times New Roman" w:cs="Times New Roman"/>
          <w:b/>
          <w:sz w:val="28"/>
          <w:szCs w:val="28"/>
        </w:rPr>
        <w:t>T</w:t>
      </w:r>
    </w:p>
    <w:p w14:paraId="36F73A8B" w14:textId="22EACF2B" w:rsidR="00810565" w:rsidRDefault="007C3F65" w:rsidP="00A9212A">
      <w:pPr>
        <w:tabs>
          <w:tab w:val="left" w:pos="2410"/>
        </w:tabs>
        <w:spacing w:before="240" w:after="0" w:line="360" w:lineRule="auto"/>
        <w:ind w:left="576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0AA22055" w14:textId="05C38894" w:rsidR="001F7F87" w:rsidRDefault="00D71539"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I agree</w:t>
      </w:r>
    </w:p>
    <w:p w14:paraId="2DADCE8C" w14:textId="77777777" w:rsidR="000A02D7" w:rsidRDefault="000A02D7" w:rsidP="007F797F">
      <w:pPr>
        <w:tabs>
          <w:tab w:val="left" w:pos="2410"/>
        </w:tabs>
        <w:spacing w:before="240" w:after="0" w:line="360" w:lineRule="auto"/>
        <w:ind w:left="720" w:hanging="720"/>
        <w:jc w:val="both"/>
        <w:rPr>
          <w:rFonts w:ascii="Times New Roman" w:hAnsi="Times New Roman" w:cs="Times New Roman"/>
          <w:b/>
          <w:sz w:val="28"/>
          <w:szCs w:val="28"/>
        </w:rPr>
      </w:pPr>
    </w:p>
    <w:p w14:paraId="05B84691" w14:textId="1AFA99ED" w:rsidR="001F7F87" w:rsidRPr="001F7F87" w:rsidRDefault="001F7F87" w:rsidP="00D71539">
      <w:pPr>
        <w:tabs>
          <w:tab w:val="left" w:pos="2410"/>
        </w:tabs>
        <w:spacing w:before="240" w:after="0" w:line="360" w:lineRule="auto"/>
        <w:ind w:left="5760" w:hanging="720"/>
        <w:jc w:val="both"/>
        <w:rPr>
          <w:rFonts w:ascii="Times New Roman" w:hAnsi="Times New Roman" w:cs="Times New Roman"/>
          <w:b/>
          <w:sz w:val="28"/>
          <w:szCs w:val="28"/>
        </w:rPr>
      </w:pPr>
      <w:r w:rsidRPr="001F7F87">
        <w:rPr>
          <w:rFonts w:ascii="Times New Roman" w:hAnsi="Times New Roman" w:cs="Times New Roman"/>
          <w:b/>
          <w:sz w:val="28"/>
          <w:szCs w:val="28"/>
        </w:rPr>
        <w:t>______________</w:t>
      </w:r>
    </w:p>
    <w:p w14:paraId="0977C9F3" w14:textId="5BD53651" w:rsidR="001F7F87" w:rsidRPr="001F7F87" w:rsidRDefault="001F7F87" w:rsidP="00D71539">
      <w:pPr>
        <w:tabs>
          <w:tab w:val="left" w:pos="2410"/>
        </w:tabs>
        <w:spacing w:before="240" w:after="0" w:line="360" w:lineRule="auto"/>
        <w:ind w:left="5760" w:hanging="720"/>
        <w:jc w:val="both"/>
        <w:rPr>
          <w:rFonts w:ascii="Times New Roman" w:hAnsi="Times New Roman" w:cs="Times New Roman"/>
          <w:b/>
          <w:sz w:val="28"/>
          <w:szCs w:val="28"/>
        </w:rPr>
      </w:pPr>
      <w:r>
        <w:rPr>
          <w:rFonts w:ascii="Times New Roman" w:hAnsi="Times New Roman" w:cs="Times New Roman"/>
          <w:b/>
          <w:sz w:val="28"/>
          <w:szCs w:val="28"/>
        </w:rPr>
        <w:t>FRANCIS</w:t>
      </w:r>
      <w:r w:rsidRPr="001F7F87">
        <w:rPr>
          <w:rFonts w:ascii="Times New Roman" w:hAnsi="Times New Roman" w:cs="Times New Roman"/>
          <w:b/>
          <w:sz w:val="28"/>
          <w:szCs w:val="28"/>
        </w:rPr>
        <w:t xml:space="preserve"> </w:t>
      </w:r>
      <w:r w:rsidR="00A9212A">
        <w:rPr>
          <w:rFonts w:ascii="Times New Roman" w:hAnsi="Times New Roman" w:cs="Times New Roman"/>
          <w:b/>
          <w:sz w:val="28"/>
          <w:szCs w:val="28"/>
        </w:rPr>
        <w:t>EJ</w:t>
      </w:r>
    </w:p>
    <w:p w14:paraId="538B1544" w14:textId="4E5FA046" w:rsidR="001F7F87" w:rsidRPr="001F7F87" w:rsidRDefault="001F7F87" w:rsidP="00D71539">
      <w:pPr>
        <w:tabs>
          <w:tab w:val="left" w:pos="2410"/>
        </w:tabs>
        <w:spacing w:before="240" w:after="0" w:line="360" w:lineRule="auto"/>
        <w:ind w:left="5760" w:hanging="720"/>
        <w:jc w:val="both"/>
        <w:rPr>
          <w:rFonts w:ascii="Times New Roman" w:hAnsi="Times New Roman" w:cs="Times New Roman"/>
          <w:b/>
          <w:sz w:val="28"/>
          <w:szCs w:val="28"/>
        </w:rPr>
      </w:pPr>
      <w:r w:rsidRPr="001F7F87">
        <w:rPr>
          <w:rFonts w:ascii="Times New Roman" w:hAnsi="Times New Roman" w:cs="Times New Roman"/>
          <w:b/>
          <w:sz w:val="28"/>
          <w:szCs w:val="28"/>
        </w:rPr>
        <w:t>JUDGE OF THE HIGH COURT</w:t>
      </w:r>
    </w:p>
    <w:p w14:paraId="2388E451" w14:textId="19BBAF11" w:rsidR="001F7F87" w:rsidRDefault="001F7F87" w:rsidP="00D71539">
      <w:pPr>
        <w:tabs>
          <w:tab w:val="left" w:pos="2410"/>
        </w:tabs>
        <w:spacing w:before="240" w:after="0" w:line="360" w:lineRule="auto"/>
        <w:ind w:left="5760" w:hanging="720"/>
        <w:jc w:val="both"/>
        <w:rPr>
          <w:rFonts w:ascii="Times New Roman" w:hAnsi="Times New Roman" w:cs="Times New Roman"/>
          <w:b/>
          <w:sz w:val="28"/>
          <w:szCs w:val="28"/>
        </w:rPr>
      </w:pPr>
      <w:r w:rsidRPr="001F7F87">
        <w:rPr>
          <w:rFonts w:ascii="Times New Roman" w:hAnsi="Times New Roman" w:cs="Times New Roman"/>
          <w:b/>
          <w:sz w:val="28"/>
          <w:szCs w:val="28"/>
        </w:rPr>
        <w:t>GAUTENG LOCAL DIVISION</w:t>
      </w:r>
    </w:p>
    <w:p w14:paraId="180267CA" w14:textId="77777777" w:rsidR="0011735A" w:rsidRDefault="0011735A" w:rsidP="007F797F">
      <w:pPr>
        <w:tabs>
          <w:tab w:val="left" w:pos="2410"/>
        </w:tabs>
        <w:spacing w:before="240" w:after="0" w:line="360" w:lineRule="auto"/>
        <w:ind w:left="720" w:hanging="720"/>
        <w:jc w:val="both"/>
        <w:rPr>
          <w:rFonts w:ascii="Times New Roman" w:hAnsi="Times New Roman" w:cs="Times New Roman"/>
          <w:b/>
          <w:sz w:val="28"/>
          <w:szCs w:val="28"/>
        </w:rPr>
      </w:pPr>
    </w:p>
    <w:p w14:paraId="7EED377E" w14:textId="2F5F7A8B" w:rsidR="00D71539" w:rsidRDefault="00D71539"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I agree</w:t>
      </w:r>
    </w:p>
    <w:p w14:paraId="78888DFD" w14:textId="77777777" w:rsidR="000A02D7" w:rsidRDefault="000A02D7" w:rsidP="00D71539">
      <w:pPr>
        <w:spacing w:after="0" w:line="360" w:lineRule="auto"/>
        <w:ind w:left="5040"/>
        <w:jc w:val="both"/>
        <w:rPr>
          <w:rFonts w:ascii="Times New Roman" w:hAnsi="Times New Roman" w:cs="Times New Roman"/>
          <w:b/>
          <w:sz w:val="28"/>
          <w:szCs w:val="28"/>
        </w:rPr>
      </w:pPr>
    </w:p>
    <w:p w14:paraId="0D32B7FB" w14:textId="7F8A5269" w:rsidR="001F7F87" w:rsidRPr="0041407E" w:rsidRDefault="001F7F87" w:rsidP="00D71539">
      <w:pPr>
        <w:spacing w:after="0" w:line="360" w:lineRule="auto"/>
        <w:ind w:left="5040"/>
        <w:jc w:val="both"/>
        <w:rPr>
          <w:rFonts w:ascii="Times New Roman" w:hAnsi="Times New Roman" w:cs="Times New Roman"/>
          <w:sz w:val="28"/>
          <w:szCs w:val="28"/>
        </w:rPr>
      </w:pPr>
      <w:r>
        <w:rPr>
          <w:rFonts w:ascii="Times New Roman" w:hAnsi="Times New Roman" w:cs="Times New Roman"/>
          <w:b/>
          <w:sz w:val="28"/>
          <w:szCs w:val="28"/>
        </w:rPr>
        <w:t>______________</w:t>
      </w:r>
    </w:p>
    <w:p w14:paraId="6DC8BFBE" w14:textId="3DD61138" w:rsidR="001F7F87" w:rsidRPr="005875AF" w:rsidRDefault="001F7F87" w:rsidP="00D71539">
      <w:pPr>
        <w:spacing w:after="0" w:line="360" w:lineRule="auto"/>
        <w:ind w:left="5040"/>
        <w:jc w:val="both"/>
        <w:rPr>
          <w:rFonts w:ascii="Times New Roman" w:hAnsi="Times New Roman" w:cs="Times New Roman"/>
          <w:sz w:val="28"/>
          <w:szCs w:val="28"/>
        </w:rPr>
      </w:pPr>
      <w:r>
        <w:rPr>
          <w:rFonts w:ascii="Times New Roman" w:hAnsi="Times New Roman" w:cs="Times New Roman"/>
          <w:b/>
          <w:sz w:val="28"/>
          <w:szCs w:val="28"/>
        </w:rPr>
        <w:t>FISHER</w:t>
      </w:r>
      <w:r w:rsidR="00B92BF8">
        <w:rPr>
          <w:rFonts w:ascii="Times New Roman" w:hAnsi="Times New Roman" w:cs="Times New Roman"/>
          <w:b/>
          <w:sz w:val="28"/>
          <w:szCs w:val="28"/>
        </w:rPr>
        <w:t xml:space="preserve"> D</w:t>
      </w:r>
    </w:p>
    <w:p w14:paraId="4970D8A1" w14:textId="6E5F64D4" w:rsidR="001F7F87" w:rsidRDefault="001F7F87" w:rsidP="00D71539">
      <w:pPr>
        <w:tabs>
          <w:tab w:val="left" w:pos="2410"/>
        </w:tabs>
        <w:spacing w:before="240" w:after="0" w:line="360" w:lineRule="auto"/>
        <w:ind w:left="5760" w:hanging="720"/>
        <w:jc w:val="both"/>
        <w:rPr>
          <w:rFonts w:ascii="Times New Roman" w:hAnsi="Times New Roman" w:cs="Times New Roman"/>
          <w:b/>
          <w:sz w:val="28"/>
          <w:szCs w:val="28"/>
        </w:rPr>
      </w:pPr>
      <w:r>
        <w:rPr>
          <w:rFonts w:ascii="Times New Roman" w:hAnsi="Times New Roman" w:cs="Times New Roman"/>
          <w:b/>
          <w:sz w:val="28"/>
          <w:szCs w:val="28"/>
        </w:rPr>
        <w:t>JUDGE OF THE HIGH COURT</w:t>
      </w:r>
    </w:p>
    <w:p w14:paraId="55C44DCD" w14:textId="1BBDA71F" w:rsidR="00D71539" w:rsidRPr="00685156" w:rsidRDefault="001F7F87" w:rsidP="00685156">
      <w:pPr>
        <w:tabs>
          <w:tab w:val="left" w:pos="2410"/>
        </w:tabs>
        <w:spacing w:before="240" w:after="0" w:line="360" w:lineRule="auto"/>
        <w:ind w:left="576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bookmarkStart w:id="2" w:name="_GoBack"/>
      <w:bookmarkEnd w:id="2"/>
    </w:p>
    <w:p w14:paraId="5A4847EE" w14:textId="66E982D8"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E013FB">
        <w:rPr>
          <w:rFonts w:ascii="Times New Roman" w:eastAsia="Times New Roman" w:hAnsi="Times New Roman" w:cs="Times New Roman"/>
          <w:b/>
          <w:sz w:val="28"/>
          <w:szCs w:val="28"/>
        </w:rPr>
        <w:t>7</w:t>
      </w:r>
      <w:r w:rsidR="00E013FB" w:rsidRPr="00E013FB">
        <w:rPr>
          <w:rFonts w:ascii="Times New Roman" w:eastAsia="Times New Roman" w:hAnsi="Times New Roman" w:cs="Times New Roman"/>
          <w:b/>
          <w:sz w:val="28"/>
          <w:szCs w:val="28"/>
          <w:vertAlign w:val="superscript"/>
        </w:rPr>
        <w:t>th</w:t>
      </w:r>
      <w:r w:rsidR="00D024AD">
        <w:rPr>
          <w:rFonts w:ascii="Times New Roman" w:eastAsia="Times New Roman" w:hAnsi="Times New Roman" w:cs="Times New Roman"/>
          <w:b/>
          <w:sz w:val="28"/>
          <w:szCs w:val="28"/>
          <w:vertAlign w:val="superscript"/>
        </w:rPr>
        <w:t xml:space="preserve"> </w:t>
      </w:r>
      <w:r w:rsidR="00D024AD">
        <w:rPr>
          <w:rFonts w:ascii="Times New Roman" w:eastAsia="Times New Roman" w:hAnsi="Times New Roman" w:cs="Times New Roman"/>
          <w:b/>
          <w:sz w:val="28"/>
          <w:szCs w:val="28"/>
        </w:rPr>
        <w:t>of</w:t>
      </w:r>
      <w:r w:rsidR="00E013FB">
        <w:rPr>
          <w:rFonts w:ascii="Times New Roman" w:eastAsia="Times New Roman" w:hAnsi="Times New Roman" w:cs="Times New Roman"/>
          <w:b/>
          <w:sz w:val="28"/>
          <w:szCs w:val="28"/>
        </w:rPr>
        <w:t xml:space="preserve"> May</w:t>
      </w:r>
      <w:r w:rsidR="004A0EA5">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2023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3A975C3B" w14:textId="4E788A5A" w:rsidR="00932E15"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715FA8">
        <w:rPr>
          <w:rFonts w:ascii="Times New Roman" w:eastAsia="Times New Roman" w:hAnsi="Times New Roman" w:cs="Times New Roman"/>
          <w:b/>
          <w:sz w:val="28"/>
          <w:szCs w:val="28"/>
        </w:rPr>
        <w:t>31</w:t>
      </w:r>
      <w:r w:rsidR="00715FA8" w:rsidRPr="00715FA8">
        <w:rPr>
          <w:rFonts w:ascii="Times New Roman" w:eastAsia="Times New Roman" w:hAnsi="Times New Roman" w:cs="Times New Roman"/>
          <w:b/>
          <w:sz w:val="28"/>
          <w:szCs w:val="28"/>
          <w:vertAlign w:val="superscript"/>
        </w:rPr>
        <w:t>st</w:t>
      </w:r>
      <w:r w:rsidR="00715FA8">
        <w:rPr>
          <w:rFonts w:ascii="Times New Roman" w:eastAsia="Times New Roman" w:hAnsi="Times New Roman" w:cs="Times New Roman"/>
          <w:b/>
          <w:sz w:val="28"/>
          <w:szCs w:val="28"/>
        </w:rPr>
        <w:t xml:space="preserve"> of May</w:t>
      </w:r>
      <w:r w:rsidR="00045063">
        <w:rPr>
          <w:rFonts w:ascii="Times New Roman" w:eastAsia="Times New Roman" w:hAnsi="Times New Roman" w:cs="Times New Roman"/>
          <w:b/>
          <w:sz w:val="28"/>
          <w:szCs w:val="28"/>
        </w:rPr>
        <w:t xml:space="preserve"> </w:t>
      </w:r>
      <w:r w:rsidR="0012171B">
        <w:rPr>
          <w:rFonts w:ascii="Times New Roman" w:eastAsia="Times New Roman" w:hAnsi="Times New Roman" w:cs="Times New Roman"/>
          <w:b/>
          <w:sz w:val="28"/>
          <w:szCs w:val="28"/>
        </w:rPr>
        <w:t>2023</w:t>
      </w: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2DBCD4BA"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DC4661">
        <w:rPr>
          <w:rFonts w:ascii="Times New Roman" w:eastAsia="Times New Roman" w:hAnsi="Times New Roman" w:cs="Times New Roman"/>
          <w:b/>
          <w:sz w:val="28"/>
          <w:szCs w:val="28"/>
        </w:rPr>
        <w:t>App</w:t>
      </w:r>
      <w:r w:rsidR="00E013FB">
        <w:rPr>
          <w:rFonts w:ascii="Times New Roman" w:eastAsia="Times New Roman" w:hAnsi="Times New Roman" w:cs="Times New Roman"/>
          <w:b/>
          <w:sz w:val="28"/>
          <w:szCs w:val="28"/>
        </w:rPr>
        <w:t>ellant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AF6C98">
        <w:rPr>
          <w:rFonts w:ascii="Times New Roman" w:eastAsia="Times New Roman" w:hAnsi="Times New Roman" w:cs="Times New Roman"/>
          <w:b/>
          <w:sz w:val="28"/>
          <w:szCs w:val="28"/>
        </w:rPr>
        <w:t xml:space="preserve">Adv. </w:t>
      </w:r>
      <w:r w:rsidR="00020239">
        <w:rPr>
          <w:rFonts w:ascii="Times New Roman" w:eastAsia="Times New Roman" w:hAnsi="Times New Roman" w:cs="Times New Roman"/>
          <w:b/>
          <w:sz w:val="28"/>
          <w:szCs w:val="28"/>
        </w:rPr>
        <w:t>R Shepstone</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52890B79"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A74963">
        <w:rPr>
          <w:rFonts w:ascii="Times New Roman" w:eastAsia="Times New Roman" w:hAnsi="Times New Roman" w:cs="Times New Roman"/>
          <w:b/>
          <w:sz w:val="28"/>
          <w:szCs w:val="28"/>
        </w:rPr>
        <w:t>Errol Goss Attorneys</w:t>
      </w:r>
    </w:p>
    <w:p w14:paraId="5831EB89" w14:textId="242AFEAE"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AF6C98">
        <w:rPr>
          <w:rFonts w:ascii="Times New Roman" w:eastAsia="Times New Roman" w:hAnsi="Times New Roman" w:cs="Times New Roman"/>
          <w:b/>
          <w:sz w:val="28"/>
          <w:szCs w:val="28"/>
        </w:rPr>
        <w:t>Tel: 011</w:t>
      </w:r>
      <w:r w:rsidR="00846DFD">
        <w:rPr>
          <w:rFonts w:ascii="Times New Roman" w:eastAsia="Times New Roman" w:hAnsi="Times New Roman" w:cs="Times New Roman"/>
          <w:b/>
          <w:sz w:val="28"/>
          <w:szCs w:val="28"/>
        </w:rPr>
        <w:t> 447 1979</w:t>
      </w:r>
    </w:p>
    <w:p w14:paraId="51A402DC" w14:textId="6DAA5B01"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9" w:history="1">
        <w:r w:rsidR="00846DFD" w:rsidRPr="000F0923">
          <w:rPr>
            <w:rStyle w:val="Hyperlink"/>
            <w:rFonts w:ascii="Times New Roman" w:eastAsia="Times New Roman" w:hAnsi="Times New Roman" w:cs="Times New Roman"/>
            <w:b/>
            <w:sz w:val="28"/>
            <w:szCs w:val="28"/>
          </w:rPr>
          <w:t>errol@gossattorneys.com</w:t>
        </w:r>
      </w:hyperlink>
      <w:r w:rsidR="00846DFD">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349C4000" w14:textId="6F59F32B"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DC4661">
        <w:rPr>
          <w:rFonts w:ascii="Times New Roman" w:eastAsia="Times New Roman" w:hAnsi="Times New Roman" w:cs="Times New Roman"/>
          <w:b/>
          <w:sz w:val="28"/>
          <w:szCs w:val="28"/>
        </w:rPr>
        <w:t>e</w:t>
      </w:r>
      <w:r w:rsidR="00AF6C98">
        <w:rPr>
          <w:rFonts w:ascii="Times New Roman" w:eastAsia="Times New Roman" w:hAnsi="Times New Roman" w:cs="Times New Roman"/>
          <w:b/>
          <w:sz w:val="28"/>
          <w:szCs w:val="28"/>
        </w:rPr>
        <w:t xml:space="preserve"> </w:t>
      </w:r>
      <w:r w:rsidR="004F0258">
        <w:rPr>
          <w:rFonts w:ascii="Times New Roman" w:eastAsia="Times New Roman" w:hAnsi="Times New Roman" w:cs="Times New Roman"/>
          <w:b/>
          <w:sz w:val="28"/>
          <w:szCs w:val="28"/>
        </w:rPr>
        <w:t>Respondent:</w:t>
      </w:r>
      <w:r w:rsidR="004F0258">
        <w:rPr>
          <w:rFonts w:ascii="Times New Roman" w:eastAsia="Times New Roman" w:hAnsi="Times New Roman" w:cs="Times New Roman"/>
          <w:b/>
          <w:sz w:val="28"/>
          <w:szCs w:val="28"/>
        </w:rPr>
        <w:tab/>
        <w:t xml:space="preserve">Adv. </w:t>
      </w:r>
      <w:r w:rsidR="00823005">
        <w:rPr>
          <w:rFonts w:ascii="Times New Roman" w:eastAsia="Times New Roman" w:hAnsi="Times New Roman" w:cs="Times New Roman"/>
          <w:b/>
          <w:sz w:val="28"/>
          <w:szCs w:val="28"/>
        </w:rPr>
        <w:t>PT Rood SC</w:t>
      </w:r>
    </w:p>
    <w:p w14:paraId="05946C2E" w14:textId="0E680B3D"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83EC71" w14:textId="77777777"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1F96F63" w14:textId="283280ED" w:rsidR="00DC4661"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846DFD">
        <w:rPr>
          <w:rFonts w:ascii="Times New Roman" w:eastAsia="Times New Roman" w:hAnsi="Times New Roman" w:cs="Times New Roman"/>
          <w:b/>
          <w:sz w:val="28"/>
          <w:szCs w:val="28"/>
        </w:rPr>
        <w:t xml:space="preserve">Fluxmans </w:t>
      </w:r>
      <w:r w:rsidR="00016532">
        <w:rPr>
          <w:rFonts w:ascii="Times New Roman" w:eastAsia="Times New Roman" w:hAnsi="Times New Roman" w:cs="Times New Roman"/>
          <w:b/>
          <w:sz w:val="28"/>
          <w:szCs w:val="28"/>
        </w:rPr>
        <w:t>Inc</w:t>
      </w:r>
    </w:p>
    <w:p w14:paraId="7294C2BE" w14:textId="5E932906" w:rsidR="00AF6C98"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AF6C98">
        <w:rPr>
          <w:rFonts w:ascii="Times New Roman" w:eastAsia="Times New Roman" w:hAnsi="Times New Roman" w:cs="Times New Roman"/>
          <w:b/>
          <w:sz w:val="28"/>
          <w:szCs w:val="28"/>
        </w:rPr>
        <w:t>01</w:t>
      </w:r>
      <w:r w:rsidR="00016532">
        <w:rPr>
          <w:rFonts w:ascii="Times New Roman" w:eastAsia="Times New Roman" w:hAnsi="Times New Roman" w:cs="Times New Roman"/>
          <w:b/>
          <w:sz w:val="28"/>
          <w:szCs w:val="28"/>
        </w:rPr>
        <w:t>1 328 1700</w:t>
      </w:r>
    </w:p>
    <w:p w14:paraId="3A0D2EDF" w14:textId="01B05EF3" w:rsidR="00DA5101" w:rsidRDefault="00DA510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Pr="000F0923">
          <w:rPr>
            <w:rStyle w:val="Hyperlink"/>
            <w:rFonts w:ascii="Times New Roman" w:eastAsia="Times New Roman" w:hAnsi="Times New Roman" w:cs="Times New Roman"/>
            <w:b/>
            <w:sz w:val="28"/>
            <w:szCs w:val="28"/>
          </w:rPr>
          <w:t>cshapiro@fluxmans.com</w:t>
        </w:r>
      </w:hyperlink>
      <w:r>
        <w:rPr>
          <w:rFonts w:ascii="Times New Roman" w:eastAsia="Times New Roman" w:hAnsi="Times New Roman" w:cs="Times New Roman"/>
          <w:b/>
          <w:sz w:val="28"/>
          <w:szCs w:val="28"/>
        </w:rPr>
        <w:t xml:space="preserve"> </w:t>
      </w:r>
    </w:p>
    <w:p w14:paraId="7E61CAED" w14:textId="3F7D7A1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52D3" w14:textId="77777777" w:rsidR="00B21EB9" w:rsidRDefault="00B21EB9">
      <w:pPr>
        <w:spacing w:after="0" w:line="240" w:lineRule="auto"/>
      </w:pPr>
      <w:r>
        <w:separator/>
      </w:r>
    </w:p>
  </w:endnote>
  <w:endnote w:type="continuationSeparator" w:id="0">
    <w:p w14:paraId="2180B29F" w14:textId="77777777" w:rsidR="00B21EB9" w:rsidRDefault="00B2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5A9E" w14:textId="77777777" w:rsidR="00B21EB9" w:rsidRDefault="00B21EB9">
      <w:pPr>
        <w:spacing w:after="0" w:line="240" w:lineRule="auto"/>
      </w:pPr>
      <w:r>
        <w:separator/>
      </w:r>
    </w:p>
  </w:footnote>
  <w:footnote w:type="continuationSeparator" w:id="0">
    <w:p w14:paraId="26051FF8" w14:textId="77777777" w:rsidR="00B21EB9" w:rsidRDefault="00B2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1AAA8718" w:rsidR="00934F9E" w:rsidRDefault="00934F9E">
        <w:pPr>
          <w:pStyle w:val="Header"/>
          <w:jc w:val="right"/>
        </w:pPr>
        <w:r>
          <w:fldChar w:fldCharType="begin"/>
        </w:r>
        <w:r>
          <w:instrText xml:space="preserve"> PAGE   \* MERGEFORMAT </w:instrText>
        </w:r>
        <w:r>
          <w:fldChar w:fldCharType="separate"/>
        </w:r>
        <w:r w:rsidR="00685156">
          <w:rPr>
            <w:noProof/>
          </w:rPr>
          <w:t>19</w:t>
        </w:r>
        <w:r>
          <w:rPr>
            <w:noProof/>
          </w:rPr>
          <w:fldChar w:fldCharType="end"/>
        </w:r>
      </w:p>
    </w:sdtContent>
  </w:sdt>
  <w:p w14:paraId="3211C6A4" w14:textId="77777777" w:rsidR="00934F9E" w:rsidRDefault="0093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727076C"/>
    <w:multiLevelType w:val="hybridMultilevel"/>
    <w:tmpl w:val="923A4C98"/>
    <w:lvl w:ilvl="0" w:tplc="21C27AC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nsid w:val="08AB4410"/>
    <w:multiLevelType w:val="hybridMultilevel"/>
    <w:tmpl w:val="E404EB74"/>
    <w:lvl w:ilvl="0" w:tplc="CA70B1F8">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nsid w:val="12062109"/>
    <w:multiLevelType w:val="hybridMultilevel"/>
    <w:tmpl w:val="A48ACB26"/>
    <w:lvl w:ilvl="0" w:tplc="AA10C33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341525D"/>
    <w:multiLevelType w:val="hybridMultilevel"/>
    <w:tmpl w:val="5B787D14"/>
    <w:lvl w:ilvl="0" w:tplc="D0968E7A">
      <w:start w:val="1"/>
      <w:numFmt w:val="decimal"/>
      <w:lvlText w:val="%1."/>
      <w:lvlJc w:val="left"/>
      <w:pPr>
        <w:ind w:left="3240" w:hanging="360"/>
      </w:pPr>
      <w:rPr>
        <w:rFonts w:ascii="Times New Roman" w:eastAsiaTheme="minorHAnsi" w:hAnsi="Times New Roman" w:cs="Times New Roman"/>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nsid w:val="20D95808"/>
    <w:multiLevelType w:val="hybridMultilevel"/>
    <w:tmpl w:val="0C36C384"/>
    <w:lvl w:ilvl="0" w:tplc="630408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2EF646B"/>
    <w:multiLevelType w:val="hybridMultilevel"/>
    <w:tmpl w:val="1AFC7E8C"/>
    <w:lvl w:ilvl="0" w:tplc="E4B8F8D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26024A8F"/>
    <w:multiLevelType w:val="hybridMultilevel"/>
    <w:tmpl w:val="1EF88CAE"/>
    <w:lvl w:ilvl="0" w:tplc="7908A9D0">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9">
    <w:nsid w:val="2C090823"/>
    <w:multiLevelType w:val="hybridMultilevel"/>
    <w:tmpl w:val="5BB0D530"/>
    <w:lvl w:ilvl="0" w:tplc="DCC05BD4">
      <w:start w:val="1"/>
      <w:numFmt w:val="decimal"/>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327A3B4E"/>
    <w:multiLevelType w:val="hybridMultilevel"/>
    <w:tmpl w:val="994ED64E"/>
    <w:lvl w:ilvl="0" w:tplc="CD48C81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1">
    <w:nsid w:val="32E377F1"/>
    <w:multiLevelType w:val="hybridMultilevel"/>
    <w:tmpl w:val="3E62BDD6"/>
    <w:lvl w:ilvl="0" w:tplc="8F16AF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12">
    <w:nsid w:val="338A69A0"/>
    <w:multiLevelType w:val="multilevel"/>
    <w:tmpl w:val="C21AF2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421210E"/>
    <w:multiLevelType w:val="hybridMultilevel"/>
    <w:tmpl w:val="AC864712"/>
    <w:lvl w:ilvl="0" w:tplc="CFE648F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374512C4"/>
    <w:multiLevelType w:val="hybridMultilevel"/>
    <w:tmpl w:val="23C49600"/>
    <w:lvl w:ilvl="0" w:tplc="EAFEB576">
      <w:start w:val="1"/>
      <w:numFmt w:val="lowerLetter"/>
      <w:lvlText w:val="(%1)"/>
      <w:lvlJc w:val="left"/>
      <w:pPr>
        <w:ind w:left="3020" w:hanging="360"/>
      </w:pPr>
      <w:rPr>
        <w:rFonts w:hint="default"/>
      </w:rPr>
    </w:lvl>
    <w:lvl w:ilvl="1" w:tplc="1C090019" w:tentative="1">
      <w:start w:val="1"/>
      <w:numFmt w:val="lowerLetter"/>
      <w:lvlText w:val="%2."/>
      <w:lvlJc w:val="left"/>
      <w:pPr>
        <w:ind w:left="3740" w:hanging="360"/>
      </w:pPr>
    </w:lvl>
    <w:lvl w:ilvl="2" w:tplc="1C09001B" w:tentative="1">
      <w:start w:val="1"/>
      <w:numFmt w:val="lowerRoman"/>
      <w:lvlText w:val="%3."/>
      <w:lvlJc w:val="right"/>
      <w:pPr>
        <w:ind w:left="4460" w:hanging="180"/>
      </w:pPr>
    </w:lvl>
    <w:lvl w:ilvl="3" w:tplc="1C09000F" w:tentative="1">
      <w:start w:val="1"/>
      <w:numFmt w:val="decimal"/>
      <w:lvlText w:val="%4."/>
      <w:lvlJc w:val="left"/>
      <w:pPr>
        <w:ind w:left="5180" w:hanging="360"/>
      </w:pPr>
    </w:lvl>
    <w:lvl w:ilvl="4" w:tplc="1C090019" w:tentative="1">
      <w:start w:val="1"/>
      <w:numFmt w:val="lowerLetter"/>
      <w:lvlText w:val="%5."/>
      <w:lvlJc w:val="left"/>
      <w:pPr>
        <w:ind w:left="5900" w:hanging="360"/>
      </w:pPr>
    </w:lvl>
    <w:lvl w:ilvl="5" w:tplc="1C09001B" w:tentative="1">
      <w:start w:val="1"/>
      <w:numFmt w:val="lowerRoman"/>
      <w:lvlText w:val="%6."/>
      <w:lvlJc w:val="right"/>
      <w:pPr>
        <w:ind w:left="6620" w:hanging="180"/>
      </w:pPr>
    </w:lvl>
    <w:lvl w:ilvl="6" w:tplc="1C09000F" w:tentative="1">
      <w:start w:val="1"/>
      <w:numFmt w:val="decimal"/>
      <w:lvlText w:val="%7."/>
      <w:lvlJc w:val="left"/>
      <w:pPr>
        <w:ind w:left="7340" w:hanging="360"/>
      </w:pPr>
    </w:lvl>
    <w:lvl w:ilvl="7" w:tplc="1C090019" w:tentative="1">
      <w:start w:val="1"/>
      <w:numFmt w:val="lowerLetter"/>
      <w:lvlText w:val="%8."/>
      <w:lvlJc w:val="left"/>
      <w:pPr>
        <w:ind w:left="8060" w:hanging="360"/>
      </w:pPr>
    </w:lvl>
    <w:lvl w:ilvl="8" w:tplc="1C09001B" w:tentative="1">
      <w:start w:val="1"/>
      <w:numFmt w:val="lowerRoman"/>
      <w:lvlText w:val="%9."/>
      <w:lvlJc w:val="right"/>
      <w:pPr>
        <w:ind w:left="8780" w:hanging="180"/>
      </w:pPr>
    </w:lvl>
  </w:abstractNum>
  <w:abstractNum w:abstractNumId="16">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7">
    <w:nsid w:val="38874E7E"/>
    <w:multiLevelType w:val="hybridMultilevel"/>
    <w:tmpl w:val="53F66C18"/>
    <w:lvl w:ilvl="0" w:tplc="2896870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39EE1313"/>
    <w:multiLevelType w:val="hybridMultilevel"/>
    <w:tmpl w:val="7F2EAA2E"/>
    <w:lvl w:ilvl="0" w:tplc="48E04D0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3D355216"/>
    <w:multiLevelType w:val="hybridMultilevel"/>
    <w:tmpl w:val="8BEE9794"/>
    <w:lvl w:ilvl="0" w:tplc="F62469B4">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663028F"/>
    <w:multiLevelType w:val="hybridMultilevel"/>
    <w:tmpl w:val="037AB022"/>
    <w:lvl w:ilvl="0" w:tplc="9984C228">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EA3055E"/>
    <w:multiLevelType w:val="hybridMultilevel"/>
    <w:tmpl w:val="8B48D592"/>
    <w:lvl w:ilvl="0" w:tplc="66900B94">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4C59C2"/>
    <w:multiLevelType w:val="hybridMultilevel"/>
    <w:tmpl w:val="9AAE6C06"/>
    <w:lvl w:ilvl="0" w:tplc="A636D8DA">
      <w:start w:val="1"/>
      <w:numFmt w:val="decimal"/>
      <w:lvlText w:val="(%1)"/>
      <w:lvlJc w:val="left"/>
      <w:pPr>
        <w:ind w:left="2660" w:hanging="360"/>
      </w:pPr>
      <w:rPr>
        <w:rFonts w:hint="default"/>
      </w:rPr>
    </w:lvl>
    <w:lvl w:ilvl="1" w:tplc="1C090019" w:tentative="1">
      <w:start w:val="1"/>
      <w:numFmt w:val="lowerLetter"/>
      <w:lvlText w:val="%2."/>
      <w:lvlJc w:val="left"/>
      <w:pPr>
        <w:ind w:left="3380" w:hanging="360"/>
      </w:pPr>
    </w:lvl>
    <w:lvl w:ilvl="2" w:tplc="1C09001B" w:tentative="1">
      <w:start w:val="1"/>
      <w:numFmt w:val="lowerRoman"/>
      <w:lvlText w:val="%3."/>
      <w:lvlJc w:val="right"/>
      <w:pPr>
        <w:ind w:left="4100" w:hanging="180"/>
      </w:pPr>
    </w:lvl>
    <w:lvl w:ilvl="3" w:tplc="1C09000F" w:tentative="1">
      <w:start w:val="1"/>
      <w:numFmt w:val="decimal"/>
      <w:lvlText w:val="%4."/>
      <w:lvlJc w:val="left"/>
      <w:pPr>
        <w:ind w:left="4820" w:hanging="360"/>
      </w:pPr>
    </w:lvl>
    <w:lvl w:ilvl="4" w:tplc="1C090019" w:tentative="1">
      <w:start w:val="1"/>
      <w:numFmt w:val="lowerLetter"/>
      <w:lvlText w:val="%5."/>
      <w:lvlJc w:val="left"/>
      <w:pPr>
        <w:ind w:left="5540" w:hanging="360"/>
      </w:pPr>
    </w:lvl>
    <w:lvl w:ilvl="5" w:tplc="1C09001B" w:tentative="1">
      <w:start w:val="1"/>
      <w:numFmt w:val="lowerRoman"/>
      <w:lvlText w:val="%6."/>
      <w:lvlJc w:val="right"/>
      <w:pPr>
        <w:ind w:left="6260" w:hanging="180"/>
      </w:pPr>
    </w:lvl>
    <w:lvl w:ilvl="6" w:tplc="1C09000F" w:tentative="1">
      <w:start w:val="1"/>
      <w:numFmt w:val="decimal"/>
      <w:lvlText w:val="%7."/>
      <w:lvlJc w:val="left"/>
      <w:pPr>
        <w:ind w:left="6980" w:hanging="360"/>
      </w:pPr>
    </w:lvl>
    <w:lvl w:ilvl="7" w:tplc="1C090019" w:tentative="1">
      <w:start w:val="1"/>
      <w:numFmt w:val="lowerLetter"/>
      <w:lvlText w:val="%8."/>
      <w:lvlJc w:val="left"/>
      <w:pPr>
        <w:ind w:left="7700" w:hanging="360"/>
      </w:pPr>
    </w:lvl>
    <w:lvl w:ilvl="8" w:tplc="1C09001B" w:tentative="1">
      <w:start w:val="1"/>
      <w:numFmt w:val="lowerRoman"/>
      <w:lvlText w:val="%9."/>
      <w:lvlJc w:val="right"/>
      <w:pPr>
        <w:ind w:left="8420" w:hanging="180"/>
      </w:pPr>
    </w:lvl>
  </w:abstractNum>
  <w:abstractNum w:abstractNumId="24">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25">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2651001"/>
    <w:multiLevelType w:val="hybridMultilevel"/>
    <w:tmpl w:val="20943668"/>
    <w:lvl w:ilvl="0" w:tplc="D5DA9DFA">
      <w:start w:val="1"/>
      <w:numFmt w:val="lowerLetter"/>
      <w:lvlText w:val="(%1)"/>
      <w:lvlJc w:val="left"/>
      <w:pPr>
        <w:ind w:left="2230" w:hanging="360"/>
      </w:pPr>
      <w:rPr>
        <w:rFonts w:hint="default"/>
      </w:r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27">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B015C17"/>
    <w:multiLevelType w:val="hybridMultilevel"/>
    <w:tmpl w:val="49FE1BF8"/>
    <w:lvl w:ilvl="0" w:tplc="62EED5DE">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E5D41FD"/>
    <w:multiLevelType w:val="hybridMultilevel"/>
    <w:tmpl w:val="0C56ACB2"/>
    <w:lvl w:ilvl="0" w:tplc="475E5DD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6F527EFA"/>
    <w:multiLevelType w:val="hybridMultilevel"/>
    <w:tmpl w:val="E848A504"/>
    <w:lvl w:ilvl="0" w:tplc="C7A8FF3A">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3">
    <w:nsid w:val="782B6D48"/>
    <w:multiLevelType w:val="hybridMultilevel"/>
    <w:tmpl w:val="CAE2F526"/>
    <w:lvl w:ilvl="0" w:tplc="39BE9BBA">
      <w:start w:val="920"/>
      <w:numFmt w:val="decimal"/>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79BB5BA8"/>
    <w:multiLevelType w:val="hybridMultilevel"/>
    <w:tmpl w:val="FA66E286"/>
    <w:lvl w:ilvl="0" w:tplc="133AF210">
      <w:start w:val="1"/>
      <w:numFmt w:val="decimal"/>
      <w:lvlText w:val="(%1)"/>
      <w:lvlJc w:val="left"/>
      <w:pPr>
        <w:ind w:left="2875" w:hanging="720"/>
      </w:pPr>
      <w:rPr>
        <w:rFonts w:hint="default"/>
      </w:rPr>
    </w:lvl>
    <w:lvl w:ilvl="1" w:tplc="1C090019" w:tentative="1">
      <w:start w:val="1"/>
      <w:numFmt w:val="lowerLetter"/>
      <w:lvlText w:val="%2."/>
      <w:lvlJc w:val="left"/>
      <w:pPr>
        <w:ind w:left="3235" w:hanging="360"/>
      </w:pPr>
    </w:lvl>
    <w:lvl w:ilvl="2" w:tplc="1C09001B" w:tentative="1">
      <w:start w:val="1"/>
      <w:numFmt w:val="lowerRoman"/>
      <w:lvlText w:val="%3."/>
      <w:lvlJc w:val="right"/>
      <w:pPr>
        <w:ind w:left="3955" w:hanging="180"/>
      </w:pPr>
    </w:lvl>
    <w:lvl w:ilvl="3" w:tplc="1C09000F" w:tentative="1">
      <w:start w:val="1"/>
      <w:numFmt w:val="decimal"/>
      <w:lvlText w:val="%4."/>
      <w:lvlJc w:val="left"/>
      <w:pPr>
        <w:ind w:left="4675" w:hanging="360"/>
      </w:pPr>
    </w:lvl>
    <w:lvl w:ilvl="4" w:tplc="1C090019" w:tentative="1">
      <w:start w:val="1"/>
      <w:numFmt w:val="lowerLetter"/>
      <w:lvlText w:val="%5."/>
      <w:lvlJc w:val="left"/>
      <w:pPr>
        <w:ind w:left="5395" w:hanging="360"/>
      </w:pPr>
    </w:lvl>
    <w:lvl w:ilvl="5" w:tplc="1C09001B" w:tentative="1">
      <w:start w:val="1"/>
      <w:numFmt w:val="lowerRoman"/>
      <w:lvlText w:val="%6."/>
      <w:lvlJc w:val="right"/>
      <w:pPr>
        <w:ind w:left="6115" w:hanging="180"/>
      </w:pPr>
    </w:lvl>
    <w:lvl w:ilvl="6" w:tplc="1C09000F" w:tentative="1">
      <w:start w:val="1"/>
      <w:numFmt w:val="decimal"/>
      <w:lvlText w:val="%7."/>
      <w:lvlJc w:val="left"/>
      <w:pPr>
        <w:ind w:left="6835" w:hanging="360"/>
      </w:pPr>
    </w:lvl>
    <w:lvl w:ilvl="7" w:tplc="1C090019" w:tentative="1">
      <w:start w:val="1"/>
      <w:numFmt w:val="lowerLetter"/>
      <w:lvlText w:val="%8."/>
      <w:lvlJc w:val="left"/>
      <w:pPr>
        <w:ind w:left="7555" w:hanging="360"/>
      </w:pPr>
    </w:lvl>
    <w:lvl w:ilvl="8" w:tplc="1C09001B" w:tentative="1">
      <w:start w:val="1"/>
      <w:numFmt w:val="lowerRoman"/>
      <w:lvlText w:val="%9."/>
      <w:lvlJc w:val="right"/>
      <w:pPr>
        <w:ind w:left="827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6"/>
  </w:num>
  <w:num w:numId="6">
    <w:abstractNumId w:val="20"/>
  </w:num>
  <w:num w:numId="7">
    <w:abstractNumId w:val="0"/>
  </w:num>
  <w:num w:numId="8">
    <w:abstractNumId w:val="32"/>
  </w:num>
  <w:num w:numId="9">
    <w:abstractNumId w:val="29"/>
  </w:num>
  <w:num w:numId="10">
    <w:abstractNumId w:val="24"/>
  </w:num>
  <w:num w:numId="11">
    <w:abstractNumId w:val="27"/>
  </w:num>
  <w:num w:numId="12">
    <w:abstractNumId w:val="12"/>
  </w:num>
  <w:num w:numId="13">
    <w:abstractNumId w:val="6"/>
  </w:num>
  <w:num w:numId="14">
    <w:abstractNumId w:val="11"/>
  </w:num>
  <w:num w:numId="15">
    <w:abstractNumId w:val="26"/>
  </w:num>
  <w:num w:numId="16">
    <w:abstractNumId w:val="21"/>
  </w:num>
  <w:num w:numId="17">
    <w:abstractNumId w:val="28"/>
  </w:num>
  <w:num w:numId="18">
    <w:abstractNumId w:val="33"/>
  </w:num>
  <w:num w:numId="19">
    <w:abstractNumId w:val="22"/>
  </w:num>
  <w:num w:numId="20">
    <w:abstractNumId w:val="34"/>
  </w:num>
  <w:num w:numId="21">
    <w:abstractNumId w:val="9"/>
  </w:num>
  <w:num w:numId="22">
    <w:abstractNumId w:val="18"/>
  </w:num>
  <w:num w:numId="23">
    <w:abstractNumId w:val="10"/>
  </w:num>
  <w:num w:numId="24">
    <w:abstractNumId w:val="8"/>
  </w:num>
  <w:num w:numId="25">
    <w:abstractNumId w:val="5"/>
  </w:num>
  <w:num w:numId="26">
    <w:abstractNumId w:val="17"/>
  </w:num>
  <w:num w:numId="27">
    <w:abstractNumId w:val="4"/>
  </w:num>
  <w:num w:numId="28">
    <w:abstractNumId w:val="1"/>
  </w:num>
  <w:num w:numId="29">
    <w:abstractNumId w:val="2"/>
  </w:num>
  <w:num w:numId="30">
    <w:abstractNumId w:val="30"/>
  </w:num>
  <w:num w:numId="31">
    <w:abstractNumId w:val="13"/>
  </w:num>
  <w:num w:numId="32">
    <w:abstractNumId w:val="23"/>
  </w:num>
  <w:num w:numId="33">
    <w:abstractNumId w:val="15"/>
  </w:num>
  <w:num w:numId="34">
    <w:abstractNumId w:val="31"/>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069E1"/>
    <w:rsid w:val="0000795A"/>
    <w:rsid w:val="000117C8"/>
    <w:rsid w:val="00012D3D"/>
    <w:rsid w:val="00013469"/>
    <w:rsid w:val="0001399D"/>
    <w:rsid w:val="00014CB2"/>
    <w:rsid w:val="00014DEE"/>
    <w:rsid w:val="000153E9"/>
    <w:rsid w:val="00015C71"/>
    <w:rsid w:val="000162DA"/>
    <w:rsid w:val="00016532"/>
    <w:rsid w:val="000178B7"/>
    <w:rsid w:val="00017C01"/>
    <w:rsid w:val="00020239"/>
    <w:rsid w:val="000210FD"/>
    <w:rsid w:val="00021547"/>
    <w:rsid w:val="000217FF"/>
    <w:rsid w:val="00023B35"/>
    <w:rsid w:val="000260DD"/>
    <w:rsid w:val="00030C17"/>
    <w:rsid w:val="00031775"/>
    <w:rsid w:val="0003299D"/>
    <w:rsid w:val="00033052"/>
    <w:rsid w:val="00036040"/>
    <w:rsid w:val="00036468"/>
    <w:rsid w:val="00037366"/>
    <w:rsid w:val="00037729"/>
    <w:rsid w:val="00037A25"/>
    <w:rsid w:val="00042D73"/>
    <w:rsid w:val="00043296"/>
    <w:rsid w:val="000436B1"/>
    <w:rsid w:val="00043AFC"/>
    <w:rsid w:val="0004498A"/>
    <w:rsid w:val="00045063"/>
    <w:rsid w:val="000450F4"/>
    <w:rsid w:val="00050AC3"/>
    <w:rsid w:val="00050CAB"/>
    <w:rsid w:val="0005239C"/>
    <w:rsid w:val="00052D70"/>
    <w:rsid w:val="00053732"/>
    <w:rsid w:val="00055A7E"/>
    <w:rsid w:val="00055D52"/>
    <w:rsid w:val="000608BE"/>
    <w:rsid w:val="000610B0"/>
    <w:rsid w:val="0006155A"/>
    <w:rsid w:val="00062068"/>
    <w:rsid w:val="000640EC"/>
    <w:rsid w:val="00064DB6"/>
    <w:rsid w:val="000659DF"/>
    <w:rsid w:val="00065F50"/>
    <w:rsid w:val="00072640"/>
    <w:rsid w:val="00072646"/>
    <w:rsid w:val="0007521F"/>
    <w:rsid w:val="00076205"/>
    <w:rsid w:val="0008005B"/>
    <w:rsid w:val="00082D91"/>
    <w:rsid w:val="0008457F"/>
    <w:rsid w:val="000875A9"/>
    <w:rsid w:val="0009037A"/>
    <w:rsid w:val="0009270C"/>
    <w:rsid w:val="00092BD6"/>
    <w:rsid w:val="00092FD7"/>
    <w:rsid w:val="0009693B"/>
    <w:rsid w:val="00096AC4"/>
    <w:rsid w:val="0009746C"/>
    <w:rsid w:val="00097C61"/>
    <w:rsid w:val="000A02D7"/>
    <w:rsid w:val="000A2DC3"/>
    <w:rsid w:val="000A3EE9"/>
    <w:rsid w:val="000A5575"/>
    <w:rsid w:val="000A6E54"/>
    <w:rsid w:val="000A6E90"/>
    <w:rsid w:val="000B0C51"/>
    <w:rsid w:val="000B14AC"/>
    <w:rsid w:val="000B1996"/>
    <w:rsid w:val="000B3289"/>
    <w:rsid w:val="000B4779"/>
    <w:rsid w:val="000B6D30"/>
    <w:rsid w:val="000B752F"/>
    <w:rsid w:val="000B797F"/>
    <w:rsid w:val="000B7BE5"/>
    <w:rsid w:val="000C0759"/>
    <w:rsid w:val="000C0E44"/>
    <w:rsid w:val="000C11F0"/>
    <w:rsid w:val="000C1ABE"/>
    <w:rsid w:val="000C3D81"/>
    <w:rsid w:val="000C4267"/>
    <w:rsid w:val="000C4A6B"/>
    <w:rsid w:val="000D504C"/>
    <w:rsid w:val="000D6DBC"/>
    <w:rsid w:val="000D7829"/>
    <w:rsid w:val="000E1939"/>
    <w:rsid w:val="000E4947"/>
    <w:rsid w:val="000F1589"/>
    <w:rsid w:val="000F4CBF"/>
    <w:rsid w:val="000F5D40"/>
    <w:rsid w:val="000F61A9"/>
    <w:rsid w:val="000F7752"/>
    <w:rsid w:val="00100BE8"/>
    <w:rsid w:val="001032BA"/>
    <w:rsid w:val="00103749"/>
    <w:rsid w:val="001113F2"/>
    <w:rsid w:val="001118A7"/>
    <w:rsid w:val="00111DED"/>
    <w:rsid w:val="001124A4"/>
    <w:rsid w:val="00114556"/>
    <w:rsid w:val="001169C0"/>
    <w:rsid w:val="00116FDC"/>
    <w:rsid w:val="0011730C"/>
    <w:rsid w:val="0011735A"/>
    <w:rsid w:val="00117A09"/>
    <w:rsid w:val="00120395"/>
    <w:rsid w:val="0012171B"/>
    <w:rsid w:val="00121AB5"/>
    <w:rsid w:val="0012248D"/>
    <w:rsid w:val="00123060"/>
    <w:rsid w:val="00123C7A"/>
    <w:rsid w:val="001263E8"/>
    <w:rsid w:val="00127868"/>
    <w:rsid w:val="0013029B"/>
    <w:rsid w:val="0013100D"/>
    <w:rsid w:val="00133E01"/>
    <w:rsid w:val="0013464C"/>
    <w:rsid w:val="0013603A"/>
    <w:rsid w:val="00137377"/>
    <w:rsid w:val="00137CD9"/>
    <w:rsid w:val="00146477"/>
    <w:rsid w:val="001512F3"/>
    <w:rsid w:val="001517BB"/>
    <w:rsid w:val="00154D4B"/>
    <w:rsid w:val="00154D99"/>
    <w:rsid w:val="00156485"/>
    <w:rsid w:val="00157FE3"/>
    <w:rsid w:val="0016223D"/>
    <w:rsid w:val="0016441D"/>
    <w:rsid w:val="00164D9F"/>
    <w:rsid w:val="00165002"/>
    <w:rsid w:val="001666A0"/>
    <w:rsid w:val="001667E2"/>
    <w:rsid w:val="00172219"/>
    <w:rsid w:val="001772E2"/>
    <w:rsid w:val="00181262"/>
    <w:rsid w:val="0018134D"/>
    <w:rsid w:val="0018257C"/>
    <w:rsid w:val="0018355A"/>
    <w:rsid w:val="001846A9"/>
    <w:rsid w:val="00186D5A"/>
    <w:rsid w:val="00191FC4"/>
    <w:rsid w:val="00193F5F"/>
    <w:rsid w:val="001957B2"/>
    <w:rsid w:val="001957D7"/>
    <w:rsid w:val="00196317"/>
    <w:rsid w:val="00196B17"/>
    <w:rsid w:val="001A04BF"/>
    <w:rsid w:val="001A0D70"/>
    <w:rsid w:val="001A197A"/>
    <w:rsid w:val="001A4E7F"/>
    <w:rsid w:val="001A713D"/>
    <w:rsid w:val="001A7365"/>
    <w:rsid w:val="001B0D4B"/>
    <w:rsid w:val="001B1480"/>
    <w:rsid w:val="001B3E71"/>
    <w:rsid w:val="001B3F32"/>
    <w:rsid w:val="001B5AC9"/>
    <w:rsid w:val="001C0858"/>
    <w:rsid w:val="001C120F"/>
    <w:rsid w:val="001C165A"/>
    <w:rsid w:val="001C195E"/>
    <w:rsid w:val="001C42D2"/>
    <w:rsid w:val="001C6A54"/>
    <w:rsid w:val="001C7DBE"/>
    <w:rsid w:val="001C7E82"/>
    <w:rsid w:val="001C7EA8"/>
    <w:rsid w:val="001D1E54"/>
    <w:rsid w:val="001D351F"/>
    <w:rsid w:val="001D6618"/>
    <w:rsid w:val="001D781A"/>
    <w:rsid w:val="001D7EF1"/>
    <w:rsid w:val="001E2820"/>
    <w:rsid w:val="001E3FAE"/>
    <w:rsid w:val="001E4B3C"/>
    <w:rsid w:val="001E5394"/>
    <w:rsid w:val="001E55D9"/>
    <w:rsid w:val="001E5BB1"/>
    <w:rsid w:val="001E6358"/>
    <w:rsid w:val="001E6A38"/>
    <w:rsid w:val="001F046B"/>
    <w:rsid w:val="001F13C5"/>
    <w:rsid w:val="001F158B"/>
    <w:rsid w:val="001F4D8C"/>
    <w:rsid w:val="001F563E"/>
    <w:rsid w:val="001F6F7D"/>
    <w:rsid w:val="001F7601"/>
    <w:rsid w:val="001F76AC"/>
    <w:rsid w:val="001F7D52"/>
    <w:rsid w:val="001F7F87"/>
    <w:rsid w:val="0020162B"/>
    <w:rsid w:val="00202AD1"/>
    <w:rsid w:val="00202F9A"/>
    <w:rsid w:val="00203FB0"/>
    <w:rsid w:val="002044CF"/>
    <w:rsid w:val="00205908"/>
    <w:rsid w:val="00205A75"/>
    <w:rsid w:val="0020644B"/>
    <w:rsid w:val="00206518"/>
    <w:rsid w:val="002109C1"/>
    <w:rsid w:val="00211B25"/>
    <w:rsid w:val="0021200F"/>
    <w:rsid w:val="00212CD1"/>
    <w:rsid w:val="00220B7A"/>
    <w:rsid w:val="00222EA4"/>
    <w:rsid w:val="00223D01"/>
    <w:rsid w:val="0022438D"/>
    <w:rsid w:val="0022486D"/>
    <w:rsid w:val="00224CCA"/>
    <w:rsid w:val="00226221"/>
    <w:rsid w:val="00227AF1"/>
    <w:rsid w:val="00230EB8"/>
    <w:rsid w:val="00230FFA"/>
    <w:rsid w:val="0023358E"/>
    <w:rsid w:val="002341B3"/>
    <w:rsid w:val="0023500B"/>
    <w:rsid w:val="00236C5C"/>
    <w:rsid w:val="00240BFE"/>
    <w:rsid w:val="00241B77"/>
    <w:rsid w:val="00241F6E"/>
    <w:rsid w:val="00242B17"/>
    <w:rsid w:val="00243956"/>
    <w:rsid w:val="00243B44"/>
    <w:rsid w:val="00244A72"/>
    <w:rsid w:val="00245691"/>
    <w:rsid w:val="00246A0B"/>
    <w:rsid w:val="00250673"/>
    <w:rsid w:val="002516C7"/>
    <w:rsid w:val="00251D6D"/>
    <w:rsid w:val="00253BE1"/>
    <w:rsid w:val="00254484"/>
    <w:rsid w:val="00254689"/>
    <w:rsid w:val="002562B6"/>
    <w:rsid w:val="00262ECD"/>
    <w:rsid w:val="00271420"/>
    <w:rsid w:val="002720CC"/>
    <w:rsid w:val="00275EBB"/>
    <w:rsid w:val="00276B14"/>
    <w:rsid w:val="00280A2F"/>
    <w:rsid w:val="0028356B"/>
    <w:rsid w:val="00285CA8"/>
    <w:rsid w:val="00291D4C"/>
    <w:rsid w:val="00292F5E"/>
    <w:rsid w:val="00293B6B"/>
    <w:rsid w:val="00295F97"/>
    <w:rsid w:val="0029671D"/>
    <w:rsid w:val="002A0103"/>
    <w:rsid w:val="002A0A58"/>
    <w:rsid w:val="002A0FF5"/>
    <w:rsid w:val="002A1978"/>
    <w:rsid w:val="002A34FD"/>
    <w:rsid w:val="002A43C4"/>
    <w:rsid w:val="002A527E"/>
    <w:rsid w:val="002A6C6B"/>
    <w:rsid w:val="002B4857"/>
    <w:rsid w:val="002B4CD9"/>
    <w:rsid w:val="002B6FD7"/>
    <w:rsid w:val="002C0910"/>
    <w:rsid w:val="002C14B9"/>
    <w:rsid w:val="002C3902"/>
    <w:rsid w:val="002C4359"/>
    <w:rsid w:val="002C4E17"/>
    <w:rsid w:val="002C61D0"/>
    <w:rsid w:val="002D48DB"/>
    <w:rsid w:val="002E0672"/>
    <w:rsid w:val="002E3C1D"/>
    <w:rsid w:val="002E559D"/>
    <w:rsid w:val="002F079C"/>
    <w:rsid w:val="002F0A75"/>
    <w:rsid w:val="002F28F4"/>
    <w:rsid w:val="002F4153"/>
    <w:rsid w:val="002F46B3"/>
    <w:rsid w:val="002F6C45"/>
    <w:rsid w:val="00300D1C"/>
    <w:rsid w:val="00301372"/>
    <w:rsid w:val="00302CE3"/>
    <w:rsid w:val="00302E33"/>
    <w:rsid w:val="00303775"/>
    <w:rsid w:val="00306064"/>
    <w:rsid w:val="00310942"/>
    <w:rsid w:val="00313368"/>
    <w:rsid w:val="00313B85"/>
    <w:rsid w:val="00315FC4"/>
    <w:rsid w:val="00316303"/>
    <w:rsid w:val="00316DE3"/>
    <w:rsid w:val="00320FE2"/>
    <w:rsid w:val="00321318"/>
    <w:rsid w:val="00323C8D"/>
    <w:rsid w:val="00323D4A"/>
    <w:rsid w:val="003314C4"/>
    <w:rsid w:val="00331F53"/>
    <w:rsid w:val="00332005"/>
    <w:rsid w:val="00332D56"/>
    <w:rsid w:val="00335210"/>
    <w:rsid w:val="003409FD"/>
    <w:rsid w:val="003419BC"/>
    <w:rsid w:val="0034206E"/>
    <w:rsid w:val="00342319"/>
    <w:rsid w:val="00342844"/>
    <w:rsid w:val="00346EB6"/>
    <w:rsid w:val="00347F72"/>
    <w:rsid w:val="00353D52"/>
    <w:rsid w:val="00354F3A"/>
    <w:rsid w:val="00355573"/>
    <w:rsid w:val="00356F6E"/>
    <w:rsid w:val="00360007"/>
    <w:rsid w:val="00360907"/>
    <w:rsid w:val="00362F1B"/>
    <w:rsid w:val="00365AB5"/>
    <w:rsid w:val="003669DF"/>
    <w:rsid w:val="00371511"/>
    <w:rsid w:val="00371AB5"/>
    <w:rsid w:val="00374B70"/>
    <w:rsid w:val="00375794"/>
    <w:rsid w:val="00387A99"/>
    <w:rsid w:val="00396B60"/>
    <w:rsid w:val="003970DC"/>
    <w:rsid w:val="003A01F1"/>
    <w:rsid w:val="003A135F"/>
    <w:rsid w:val="003A2F4B"/>
    <w:rsid w:val="003A4960"/>
    <w:rsid w:val="003A5578"/>
    <w:rsid w:val="003B2AEC"/>
    <w:rsid w:val="003C12EA"/>
    <w:rsid w:val="003C12F9"/>
    <w:rsid w:val="003C2EBC"/>
    <w:rsid w:val="003C3F0E"/>
    <w:rsid w:val="003C6A1C"/>
    <w:rsid w:val="003C6C90"/>
    <w:rsid w:val="003C722C"/>
    <w:rsid w:val="003C779A"/>
    <w:rsid w:val="003D131E"/>
    <w:rsid w:val="003D2B83"/>
    <w:rsid w:val="003D2BAF"/>
    <w:rsid w:val="003D2BE8"/>
    <w:rsid w:val="003D300C"/>
    <w:rsid w:val="003D3193"/>
    <w:rsid w:val="003D7B5A"/>
    <w:rsid w:val="003D7CB4"/>
    <w:rsid w:val="003E0EDF"/>
    <w:rsid w:val="003E24F0"/>
    <w:rsid w:val="003E5623"/>
    <w:rsid w:val="003F1249"/>
    <w:rsid w:val="003F53E7"/>
    <w:rsid w:val="0040040B"/>
    <w:rsid w:val="004030F1"/>
    <w:rsid w:val="00413265"/>
    <w:rsid w:val="0041407E"/>
    <w:rsid w:val="00416024"/>
    <w:rsid w:val="00416421"/>
    <w:rsid w:val="0041672E"/>
    <w:rsid w:val="00416CC1"/>
    <w:rsid w:val="00423661"/>
    <w:rsid w:val="00423D2E"/>
    <w:rsid w:val="00423F1A"/>
    <w:rsid w:val="00427E44"/>
    <w:rsid w:val="00434AB4"/>
    <w:rsid w:val="00434B88"/>
    <w:rsid w:val="00435B73"/>
    <w:rsid w:val="00436075"/>
    <w:rsid w:val="00440D55"/>
    <w:rsid w:val="00440E75"/>
    <w:rsid w:val="0044161D"/>
    <w:rsid w:val="004441FA"/>
    <w:rsid w:val="00447ED2"/>
    <w:rsid w:val="00447F76"/>
    <w:rsid w:val="0045034B"/>
    <w:rsid w:val="00450D24"/>
    <w:rsid w:val="00451BA5"/>
    <w:rsid w:val="00451FD7"/>
    <w:rsid w:val="004545D6"/>
    <w:rsid w:val="00454B4E"/>
    <w:rsid w:val="00454E49"/>
    <w:rsid w:val="00455C5F"/>
    <w:rsid w:val="004605CA"/>
    <w:rsid w:val="00460913"/>
    <w:rsid w:val="00463348"/>
    <w:rsid w:val="004636F9"/>
    <w:rsid w:val="00463AC9"/>
    <w:rsid w:val="0046586C"/>
    <w:rsid w:val="0046775C"/>
    <w:rsid w:val="004708DC"/>
    <w:rsid w:val="00471A05"/>
    <w:rsid w:val="00472A10"/>
    <w:rsid w:val="004754AA"/>
    <w:rsid w:val="00477C84"/>
    <w:rsid w:val="004829E7"/>
    <w:rsid w:val="0048376E"/>
    <w:rsid w:val="00485871"/>
    <w:rsid w:val="00486DFA"/>
    <w:rsid w:val="00487D72"/>
    <w:rsid w:val="004914BA"/>
    <w:rsid w:val="00491900"/>
    <w:rsid w:val="004A0EA5"/>
    <w:rsid w:val="004A2EC0"/>
    <w:rsid w:val="004A7E06"/>
    <w:rsid w:val="004B0ADD"/>
    <w:rsid w:val="004B31FE"/>
    <w:rsid w:val="004B5929"/>
    <w:rsid w:val="004B7FE6"/>
    <w:rsid w:val="004C025F"/>
    <w:rsid w:val="004C15AB"/>
    <w:rsid w:val="004C2FD3"/>
    <w:rsid w:val="004C47CE"/>
    <w:rsid w:val="004C4A83"/>
    <w:rsid w:val="004C6BD7"/>
    <w:rsid w:val="004D297D"/>
    <w:rsid w:val="004D4597"/>
    <w:rsid w:val="004D4770"/>
    <w:rsid w:val="004D7325"/>
    <w:rsid w:val="004E1F51"/>
    <w:rsid w:val="004E4E0E"/>
    <w:rsid w:val="004E5049"/>
    <w:rsid w:val="004E52F2"/>
    <w:rsid w:val="004E640B"/>
    <w:rsid w:val="004E7D5C"/>
    <w:rsid w:val="004F0258"/>
    <w:rsid w:val="004F062D"/>
    <w:rsid w:val="004F535F"/>
    <w:rsid w:val="004F538C"/>
    <w:rsid w:val="004F6A28"/>
    <w:rsid w:val="004F79CB"/>
    <w:rsid w:val="00500D39"/>
    <w:rsid w:val="0050188D"/>
    <w:rsid w:val="00503817"/>
    <w:rsid w:val="0050440D"/>
    <w:rsid w:val="00511D90"/>
    <w:rsid w:val="00514CC9"/>
    <w:rsid w:val="00515B2F"/>
    <w:rsid w:val="00516ACB"/>
    <w:rsid w:val="00516EAD"/>
    <w:rsid w:val="00517C13"/>
    <w:rsid w:val="00526B97"/>
    <w:rsid w:val="005313AD"/>
    <w:rsid w:val="00533BC4"/>
    <w:rsid w:val="0053466F"/>
    <w:rsid w:val="0053698D"/>
    <w:rsid w:val="005379BB"/>
    <w:rsid w:val="005403F7"/>
    <w:rsid w:val="005406E2"/>
    <w:rsid w:val="005443CB"/>
    <w:rsid w:val="00545DD9"/>
    <w:rsid w:val="00550A18"/>
    <w:rsid w:val="00551426"/>
    <w:rsid w:val="00552E3F"/>
    <w:rsid w:val="005560BF"/>
    <w:rsid w:val="00556962"/>
    <w:rsid w:val="0055758E"/>
    <w:rsid w:val="00560DBC"/>
    <w:rsid w:val="0056112D"/>
    <w:rsid w:val="005626CC"/>
    <w:rsid w:val="00562D42"/>
    <w:rsid w:val="0056408D"/>
    <w:rsid w:val="00564D6B"/>
    <w:rsid w:val="00567C30"/>
    <w:rsid w:val="00572184"/>
    <w:rsid w:val="005731F5"/>
    <w:rsid w:val="00574169"/>
    <w:rsid w:val="00575BD3"/>
    <w:rsid w:val="0058091E"/>
    <w:rsid w:val="005817CF"/>
    <w:rsid w:val="005818C0"/>
    <w:rsid w:val="00583F6F"/>
    <w:rsid w:val="005841FF"/>
    <w:rsid w:val="0058422D"/>
    <w:rsid w:val="00584C30"/>
    <w:rsid w:val="005875AF"/>
    <w:rsid w:val="00593723"/>
    <w:rsid w:val="005955CD"/>
    <w:rsid w:val="00596987"/>
    <w:rsid w:val="005A2008"/>
    <w:rsid w:val="005A2933"/>
    <w:rsid w:val="005A2972"/>
    <w:rsid w:val="005A2AA2"/>
    <w:rsid w:val="005A3DE4"/>
    <w:rsid w:val="005A4BB4"/>
    <w:rsid w:val="005B3BCF"/>
    <w:rsid w:val="005B4D7F"/>
    <w:rsid w:val="005B7357"/>
    <w:rsid w:val="005C0E67"/>
    <w:rsid w:val="005C32D2"/>
    <w:rsid w:val="005C6D44"/>
    <w:rsid w:val="005C6EE9"/>
    <w:rsid w:val="005C76F9"/>
    <w:rsid w:val="005D1AE8"/>
    <w:rsid w:val="005D4399"/>
    <w:rsid w:val="005D4D82"/>
    <w:rsid w:val="005D641F"/>
    <w:rsid w:val="005D6C5D"/>
    <w:rsid w:val="005D7F11"/>
    <w:rsid w:val="005D7F77"/>
    <w:rsid w:val="005E14D1"/>
    <w:rsid w:val="005E1A2E"/>
    <w:rsid w:val="005E6415"/>
    <w:rsid w:val="005F2484"/>
    <w:rsid w:val="005F3021"/>
    <w:rsid w:val="005F3AE5"/>
    <w:rsid w:val="005F58B9"/>
    <w:rsid w:val="00610BC4"/>
    <w:rsid w:val="0061145E"/>
    <w:rsid w:val="00611482"/>
    <w:rsid w:val="00613054"/>
    <w:rsid w:val="006135E7"/>
    <w:rsid w:val="00614961"/>
    <w:rsid w:val="0062248D"/>
    <w:rsid w:val="00622A5E"/>
    <w:rsid w:val="006242C3"/>
    <w:rsid w:val="00624A42"/>
    <w:rsid w:val="0062588C"/>
    <w:rsid w:val="0062623E"/>
    <w:rsid w:val="00626C39"/>
    <w:rsid w:val="006271C3"/>
    <w:rsid w:val="00630C98"/>
    <w:rsid w:val="006321DD"/>
    <w:rsid w:val="006341BD"/>
    <w:rsid w:val="00634DF0"/>
    <w:rsid w:val="00640896"/>
    <w:rsid w:val="0064302C"/>
    <w:rsid w:val="0064381C"/>
    <w:rsid w:val="006453D3"/>
    <w:rsid w:val="0064546A"/>
    <w:rsid w:val="00646089"/>
    <w:rsid w:val="00646407"/>
    <w:rsid w:val="00650AF7"/>
    <w:rsid w:val="00652D21"/>
    <w:rsid w:val="006533FB"/>
    <w:rsid w:val="0065504C"/>
    <w:rsid w:val="00660313"/>
    <w:rsid w:val="006608B0"/>
    <w:rsid w:val="00662AFC"/>
    <w:rsid w:val="00663F01"/>
    <w:rsid w:val="00665E33"/>
    <w:rsid w:val="006672D8"/>
    <w:rsid w:val="00671A2D"/>
    <w:rsid w:val="00673382"/>
    <w:rsid w:val="006749AA"/>
    <w:rsid w:val="00676F4A"/>
    <w:rsid w:val="00680A43"/>
    <w:rsid w:val="0068171F"/>
    <w:rsid w:val="00684BDA"/>
    <w:rsid w:val="00685156"/>
    <w:rsid w:val="006869E6"/>
    <w:rsid w:val="006926F2"/>
    <w:rsid w:val="0069572E"/>
    <w:rsid w:val="006A1E38"/>
    <w:rsid w:val="006A25C9"/>
    <w:rsid w:val="006A29BF"/>
    <w:rsid w:val="006A3378"/>
    <w:rsid w:val="006A44F3"/>
    <w:rsid w:val="006A4F5F"/>
    <w:rsid w:val="006A5C02"/>
    <w:rsid w:val="006A6744"/>
    <w:rsid w:val="006B05C0"/>
    <w:rsid w:val="006B3647"/>
    <w:rsid w:val="006B39E6"/>
    <w:rsid w:val="006B415A"/>
    <w:rsid w:val="006C0471"/>
    <w:rsid w:val="006C14A6"/>
    <w:rsid w:val="006C2AA3"/>
    <w:rsid w:val="006C2CEC"/>
    <w:rsid w:val="006C376C"/>
    <w:rsid w:val="006C3F38"/>
    <w:rsid w:val="006C41C4"/>
    <w:rsid w:val="006C4A78"/>
    <w:rsid w:val="006C51DA"/>
    <w:rsid w:val="006C5C46"/>
    <w:rsid w:val="006D2D7E"/>
    <w:rsid w:val="006D36FC"/>
    <w:rsid w:val="006D399B"/>
    <w:rsid w:val="006D4529"/>
    <w:rsid w:val="006D478D"/>
    <w:rsid w:val="006D5DED"/>
    <w:rsid w:val="006D6DE3"/>
    <w:rsid w:val="006E0345"/>
    <w:rsid w:val="006E0ADC"/>
    <w:rsid w:val="006E0B7D"/>
    <w:rsid w:val="006E35CF"/>
    <w:rsid w:val="006E47DC"/>
    <w:rsid w:val="006F0AE2"/>
    <w:rsid w:val="006F1799"/>
    <w:rsid w:val="006F1E5E"/>
    <w:rsid w:val="006F35D7"/>
    <w:rsid w:val="006F3EE5"/>
    <w:rsid w:val="006F5AB4"/>
    <w:rsid w:val="006F5D15"/>
    <w:rsid w:val="006F71B5"/>
    <w:rsid w:val="007020FF"/>
    <w:rsid w:val="0070282A"/>
    <w:rsid w:val="0070500A"/>
    <w:rsid w:val="007055CC"/>
    <w:rsid w:val="00710649"/>
    <w:rsid w:val="00710D8F"/>
    <w:rsid w:val="00713786"/>
    <w:rsid w:val="007145CD"/>
    <w:rsid w:val="00715F16"/>
    <w:rsid w:val="00715FA8"/>
    <w:rsid w:val="0071641D"/>
    <w:rsid w:val="00716544"/>
    <w:rsid w:val="0071690D"/>
    <w:rsid w:val="00717A02"/>
    <w:rsid w:val="007212BB"/>
    <w:rsid w:val="00721F3B"/>
    <w:rsid w:val="0072286C"/>
    <w:rsid w:val="007236F3"/>
    <w:rsid w:val="00725A1F"/>
    <w:rsid w:val="00725D96"/>
    <w:rsid w:val="00725F00"/>
    <w:rsid w:val="007267A7"/>
    <w:rsid w:val="00730F2E"/>
    <w:rsid w:val="0073228C"/>
    <w:rsid w:val="00732E13"/>
    <w:rsid w:val="00733270"/>
    <w:rsid w:val="007337F9"/>
    <w:rsid w:val="0073460F"/>
    <w:rsid w:val="007350CD"/>
    <w:rsid w:val="00736358"/>
    <w:rsid w:val="0074268D"/>
    <w:rsid w:val="00745265"/>
    <w:rsid w:val="00746689"/>
    <w:rsid w:val="007473C2"/>
    <w:rsid w:val="0074797E"/>
    <w:rsid w:val="00747B83"/>
    <w:rsid w:val="0075149B"/>
    <w:rsid w:val="00754308"/>
    <w:rsid w:val="0075555C"/>
    <w:rsid w:val="007557A7"/>
    <w:rsid w:val="00755D87"/>
    <w:rsid w:val="00756CF1"/>
    <w:rsid w:val="007571FE"/>
    <w:rsid w:val="00757227"/>
    <w:rsid w:val="00760A81"/>
    <w:rsid w:val="00760B02"/>
    <w:rsid w:val="007622AD"/>
    <w:rsid w:val="0076336A"/>
    <w:rsid w:val="00763CE4"/>
    <w:rsid w:val="0076767B"/>
    <w:rsid w:val="00770672"/>
    <w:rsid w:val="00773735"/>
    <w:rsid w:val="007740CA"/>
    <w:rsid w:val="00774394"/>
    <w:rsid w:val="007753F5"/>
    <w:rsid w:val="00776827"/>
    <w:rsid w:val="00776DC1"/>
    <w:rsid w:val="0077782C"/>
    <w:rsid w:val="007803A4"/>
    <w:rsid w:val="00782621"/>
    <w:rsid w:val="007839D7"/>
    <w:rsid w:val="00786D05"/>
    <w:rsid w:val="0079082C"/>
    <w:rsid w:val="00791058"/>
    <w:rsid w:val="0079220F"/>
    <w:rsid w:val="00792415"/>
    <w:rsid w:val="00796077"/>
    <w:rsid w:val="0079759C"/>
    <w:rsid w:val="007977F9"/>
    <w:rsid w:val="00797F2B"/>
    <w:rsid w:val="007A29E6"/>
    <w:rsid w:val="007A4C00"/>
    <w:rsid w:val="007A4C9E"/>
    <w:rsid w:val="007A51AA"/>
    <w:rsid w:val="007A56A6"/>
    <w:rsid w:val="007A66A0"/>
    <w:rsid w:val="007A7010"/>
    <w:rsid w:val="007B238D"/>
    <w:rsid w:val="007B2437"/>
    <w:rsid w:val="007B29E3"/>
    <w:rsid w:val="007B2E05"/>
    <w:rsid w:val="007B4254"/>
    <w:rsid w:val="007B4769"/>
    <w:rsid w:val="007B523D"/>
    <w:rsid w:val="007B5DAB"/>
    <w:rsid w:val="007B6403"/>
    <w:rsid w:val="007B70D1"/>
    <w:rsid w:val="007C16D1"/>
    <w:rsid w:val="007C2D4B"/>
    <w:rsid w:val="007C3F65"/>
    <w:rsid w:val="007C4772"/>
    <w:rsid w:val="007C65F8"/>
    <w:rsid w:val="007D3FDC"/>
    <w:rsid w:val="007D5188"/>
    <w:rsid w:val="007D6A3C"/>
    <w:rsid w:val="007D79F9"/>
    <w:rsid w:val="007E048D"/>
    <w:rsid w:val="007E04FB"/>
    <w:rsid w:val="007E17F7"/>
    <w:rsid w:val="007E4885"/>
    <w:rsid w:val="007E48FE"/>
    <w:rsid w:val="007E5A78"/>
    <w:rsid w:val="007E6EC8"/>
    <w:rsid w:val="007E734D"/>
    <w:rsid w:val="007E781D"/>
    <w:rsid w:val="007F29CA"/>
    <w:rsid w:val="007F4711"/>
    <w:rsid w:val="007F486A"/>
    <w:rsid w:val="007F488A"/>
    <w:rsid w:val="007F584B"/>
    <w:rsid w:val="007F78AB"/>
    <w:rsid w:val="007F797F"/>
    <w:rsid w:val="007F7E0E"/>
    <w:rsid w:val="007F7F6F"/>
    <w:rsid w:val="00801B54"/>
    <w:rsid w:val="00801D3A"/>
    <w:rsid w:val="00805E79"/>
    <w:rsid w:val="00810565"/>
    <w:rsid w:val="008107CA"/>
    <w:rsid w:val="0081232F"/>
    <w:rsid w:val="00812CF0"/>
    <w:rsid w:val="008144E9"/>
    <w:rsid w:val="00814967"/>
    <w:rsid w:val="00814B43"/>
    <w:rsid w:val="0082092F"/>
    <w:rsid w:val="00820C94"/>
    <w:rsid w:val="008216CA"/>
    <w:rsid w:val="008223AA"/>
    <w:rsid w:val="00822C62"/>
    <w:rsid w:val="00823005"/>
    <w:rsid w:val="008254D7"/>
    <w:rsid w:val="00827C18"/>
    <w:rsid w:val="00831C00"/>
    <w:rsid w:val="008333F8"/>
    <w:rsid w:val="00834685"/>
    <w:rsid w:val="008352C1"/>
    <w:rsid w:val="00835835"/>
    <w:rsid w:val="00840BF4"/>
    <w:rsid w:val="008426CE"/>
    <w:rsid w:val="0084283A"/>
    <w:rsid w:val="0084506E"/>
    <w:rsid w:val="008456FB"/>
    <w:rsid w:val="00846A65"/>
    <w:rsid w:val="00846DFD"/>
    <w:rsid w:val="0085032F"/>
    <w:rsid w:val="00851C24"/>
    <w:rsid w:val="008546A0"/>
    <w:rsid w:val="00854F41"/>
    <w:rsid w:val="00854FBA"/>
    <w:rsid w:val="00855E55"/>
    <w:rsid w:val="00861982"/>
    <w:rsid w:val="008619CC"/>
    <w:rsid w:val="008627E0"/>
    <w:rsid w:val="00862FA2"/>
    <w:rsid w:val="00863731"/>
    <w:rsid w:val="008668CC"/>
    <w:rsid w:val="00871C00"/>
    <w:rsid w:val="00874386"/>
    <w:rsid w:val="008806B5"/>
    <w:rsid w:val="0088112B"/>
    <w:rsid w:val="00885F95"/>
    <w:rsid w:val="00886F3B"/>
    <w:rsid w:val="00891CB6"/>
    <w:rsid w:val="0089477F"/>
    <w:rsid w:val="0089640B"/>
    <w:rsid w:val="008A1E61"/>
    <w:rsid w:val="008A2305"/>
    <w:rsid w:val="008A4821"/>
    <w:rsid w:val="008A76F0"/>
    <w:rsid w:val="008B0237"/>
    <w:rsid w:val="008B0AFA"/>
    <w:rsid w:val="008B1B02"/>
    <w:rsid w:val="008B48F3"/>
    <w:rsid w:val="008B4B1F"/>
    <w:rsid w:val="008B77D0"/>
    <w:rsid w:val="008C0130"/>
    <w:rsid w:val="008C0F00"/>
    <w:rsid w:val="008C1710"/>
    <w:rsid w:val="008C2E0E"/>
    <w:rsid w:val="008C54F7"/>
    <w:rsid w:val="008C7AEF"/>
    <w:rsid w:val="008D3A28"/>
    <w:rsid w:val="008D4A6F"/>
    <w:rsid w:val="008D4FDE"/>
    <w:rsid w:val="008E0C07"/>
    <w:rsid w:val="008E16AF"/>
    <w:rsid w:val="008E27B8"/>
    <w:rsid w:val="008E3A4C"/>
    <w:rsid w:val="008F3C3F"/>
    <w:rsid w:val="008F4170"/>
    <w:rsid w:val="008F60C1"/>
    <w:rsid w:val="008F62AF"/>
    <w:rsid w:val="008F6D01"/>
    <w:rsid w:val="009013B0"/>
    <w:rsid w:val="00901803"/>
    <w:rsid w:val="00902071"/>
    <w:rsid w:val="00903947"/>
    <w:rsid w:val="00904BDA"/>
    <w:rsid w:val="00906783"/>
    <w:rsid w:val="00907F6C"/>
    <w:rsid w:val="00910368"/>
    <w:rsid w:val="0091108B"/>
    <w:rsid w:val="00911131"/>
    <w:rsid w:val="009116C4"/>
    <w:rsid w:val="00911F81"/>
    <w:rsid w:val="00912279"/>
    <w:rsid w:val="00914220"/>
    <w:rsid w:val="00916513"/>
    <w:rsid w:val="00920AEB"/>
    <w:rsid w:val="00923E69"/>
    <w:rsid w:val="009243B2"/>
    <w:rsid w:val="00924C62"/>
    <w:rsid w:val="00930047"/>
    <w:rsid w:val="00932349"/>
    <w:rsid w:val="00932E15"/>
    <w:rsid w:val="00934F9E"/>
    <w:rsid w:val="00935B8B"/>
    <w:rsid w:val="009411BD"/>
    <w:rsid w:val="009428AA"/>
    <w:rsid w:val="00944E12"/>
    <w:rsid w:val="009478E9"/>
    <w:rsid w:val="009511A2"/>
    <w:rsid w:val="0095266C"/>
    <w:rsid w:val="0095469F"/>
    <w:rsid w:val="00954EF1"/>
    <w:rsid w:val="009558F9"/>
    <w:rsid w:val="00957EB1"/>
    <w:rsid w:val="009634AB"/>
    <w:rsid w:val="00963923"/>
    <w:rsid w:val="009651C2"/>
    <w:rsid w:val="00966F49"/>
    <w:rsid w:val="00967280"/>
    <w:rsid w:val="00974F96"/>
    <w:rsid w:val="009775DA"/>
    <w:rsid w:val="00977D95"/>
    <w:rsid w:val="0098283D"/>
    <w:rsid w:val="009876C6"/>
    <w:rsid w:val="00991DC1"/>
    <w:rsid w:val="0099359B"/>
    <w:rsid w:val="009944DC"/>
    <w:rsid w:val="00995D0F"/>
    <w:rsid w:val="009A1748"/>
    <w:rsid w:val="009A3F62"/>
    <w:rsid w:val="009A418F"/>
    <w:rsid w:val="009A713C"/>
    <w:rsid w:val="009A75E8"/>
    <w:rsid w:val="009A7771"/>
    <w:rsid w:val="009B1397"/>
    <w:rsid w:val="009B4799"/>
    <w:rsid w:val="009B4D3D"/>
    <w:rsid w:val="009B71AC"/>
    <w:rsid w:val="009B7FBD"/>
    <w:rsid w:val="009C09B8"/>
    <w:rsid w:val="009C12AA"/>
    <w:rsid w:val="009C1358"/>
    <w:rsid w:val="009C2463"/>
    <w:rsid w:val="009C24D4"/>
    <w:rsid w:val="009C2765"/>
    <w:rsid w:val="009C3FD3"/>
    <w:rsid w:val="009D2A78"/>
    <w:rsid w:val="009D3392"/>
    <w:rsid w:val="009D36A9"/>
    <w:rsid w:val="009D48A0"/>
    <w:rsid w:val="009D708F"/>
    <w:rsid w:val="009E1CA9"/>
    <w:rsid w:val="009E311E"/>
    <w:rsid w:val="009F14D2"/>
    <w:rsid w:val="009F2FF3"/>
    <w:rsid w:val="009F69C8"/>
    <w:rsid w:val="00A01752"/>
    <w:rsid w:val="00A01D9F"/>
    <w:rsid w:val="00A06627"/>
    <w:rsid w:val="00A072B5"/>
    <w:rsid w:val="00A07722"/>
    <w:rsid w:val="00A1095A"/>
    <w:rsid w:val="00A10ECE"/>
    <w:rsid w:val="00A16971"/>
    <w:rsid w:val="00A214F8"/>
    <w:rsid w:val="00A2196C"/>
    <w:rsid w:val="00A2686C"/>
    <w:rsid w:val="00A271FC"/>
    <w:rsid w:val="00A27F99"/>
    <w:rsid w:val="00A30448"/>
    <w:rsid w:val="00A30F1E"/>
    <w:rsid w:val="00A33A92"/>
    <w:rsid w:val="00A35B37"/>
    <w:rsid w:val="00A402E1"/>
    <w:rsid w:val="00A41148"/>
    <w:rsid w:val="00A437E5"/>
    <w:rsid w:val="00A461AF"/>
    <w:rsid w:val="00A52CB0"/>
    <w:rsid w:val="00A552C0"/>
    <w:rsid w:val="00A573B2"/>
    <w:rsid w:val="00A606B3"/>
    <w:rsid w:val="00A614B7"/>
    <w:rsid w:val="00A64A9F"/>
    <w:rsid w:val="00A653D8"/>
    <w:rsid w:val="00A66602"/>
    <w:rsid w:val="00A669DF"/>
    <w:rsid w:val="00A674ED"/>
    <w:rsid w:val="00A71DAB"/>
    <w:rsid w:val="00A74963"/>
    <w:rsid w:val="00A76FCD"/>
    <w:rsid w:val="00A83636"/>
    <w:rsid w:val="00A84149"/>
    <w:rsid w:val="00A84B60"/>
    <w:rsid w:val="00A84D83"/>
    <w:rsid w:val="00A90A8B"/>
    <w:rsid w:val="00A919B4"/>
    <w:rsid w:val="00A9212A"/>
    <w:rsid w:val="00AA0D5F"/>
    <w:rsid w:val="00AA19FD"/>
    <w:rsid w:val="00AA3CFF"/>
    <w:rsid w:val="00AA44F8"/>
    <w:rsid w:val="00AA457F"/>
    <w:rsid w:val="00AB08DE"/>
    <w:rsid w:val="00AB22FB"/>
    <w:rsid w:val="00AB35FA"/>
    <w:rsid w:val="00AB7A2B"/>
    <w:rsid w:val="00AB7DF3"/>
    <w:rsid w:val="00AC2DEF"/>
    <w:rsid w:val="00AC4C2B"/>
    <w:rsid w:val="00AC4C68"/>
    <w:rsid w:val="00AC5D88"/>
    <w:rsid w:val="00AC77BE"/>
    <w:rsid w:val="00AD14DF"/>
    <w:rsid w:val="00AD3E96"/>
    <w:rsid w:val="00AD5F9F"/>
    <w:rsid w:val="00AD64A1"/>
    <w:rsid w:val="00AE2B17"/>
    <w:rsid w:val="00AE2E35"/>
    <w:rsid w:val="00AE33EF"/>
    <w:rsid w:val="00AE3C4D"/>
    <w:rsid w:val="00AE7174"/>
    <w:rsid w:val="00AF24E8"/>
    <w:rsid w:val="00AF2D8D"/>
    <w:rsid w:val="00AF2DD5"/>
    <w:rsid w:val="00AF6C98"/>
    <w:rsid w:val="00B02042"/>
    <w:rsid w:val="00B03DD8"/>
    <w:rsid w:val="00B056CA"/>
    <w:rsid w:val="00B056CC"/>
    <w:rsid w:val="00B05DFA"/>
    <w:rsid w:val="00B071A3"/>
    <w:rsid w:val="00B10339"/>
    <w:rsid w:val="00B157E3"/>
    <w:rsid w:val="00B16411"/>
    <w:rsid w:val="00B17208"/>
    <w:rsid w:val="00B21EB9"/>
    <w:rsid w:val="00B21FEE"/>
    <w:rsid w:val="00B22025"/>
    <w:rsid w:val="00B23E47"/>
    <w:rsid w:val="00B25A08"/>
    <w:rsid w:val="00B26E08"/>
    <w:rsid w:val="00B272BD"/>
    <w:rsid w:val="00B32612"/>
    <w:rsid w:val="00B35006"/>
    <w:rsid w:val="00B35964"/>
    <w:rsid w:val="00B3727C"/>
    <w:rsid w:val="00B372BD"/>
    <w:rsid w:val="00B4052E"/>
    <w:rsid w:val="00B4152E"/>
    <w:rsid w:val="00B43046"/>
    <w:rsid w:val="00B433C8"/>
    <w:rsid w:val="00B47749"/>
    <w:rsid w:val="00B47947"/>
    <w:rsid w:val="00B500C6"/>
    <w:rsid w:val="00B5284D"/>
    <w:rsid w:val="00B5372A"/>
    <w:rsid w:val="00B543CD"/>
    <w:rsid w:val="00B5676A"/>
    <w:rsid w:val="00B63149"/>
    <w:rsid w:val="00B6414E"/>
    <w:rsid w:val="00B67C18"/>
    <w:rsid w:val="00B67E04"/>
    <w:rsid w:val="00B75415"/>
    <w:rsid w:val="00B770F6"/>
    <w:rsid w:val="00B772F2"/>
    <w:rsid w:val="00B84C77"/>
    <w:rsid w:val="00B87B79"/>
    <w:rsid w:val="00B87FE9"/>
    <w:rsid w:val="00B90A14"/>
    <w:rsid w:val="00B90D2D"/>
    <w:rsid w:val="00B926A4"/>
    <w:rsid w:val="00B92A83"/>
    <w:rsid w:val="00B92BF8"/>
    <w:rsid w:val="00B92DC5"/>
    <w:rsid w:val="00B93238"/>
    <w:rsid w:val="00B93498"/>
    <w:rsid w:val="00B93F81"/>
    <w:rsid w:val="00B946B6"/>
    <w:rsid w:val="00B955EC"/>
    <w:rsid w:val="00B9647A"/>
    <w:rsid w:val="00B96DDA"/>
    <w:rsid w:val="00BA05D8"/>
    <w:rsid w:val="00BA09C5"/>
    <w:rsid w:val="00BA0AF4"/>
    <w:rsid w:val="00BA0DC8"/>
    <w:rsid w:val="00BA0ECC"/>
    <w:rsid w:val="00BA323A"/>
    <w:rsid w:val="00BA43D8"/>
    <w:rsid w:val="00BA50E7"/>
    <w:rsid w:val="00BA5E3E"/>
    <w:rsid w:val="00BA6B3A"/>
    <w:rsid w:val="00BB28A3"/>
    <w:rsid w:val="00BB382F"/>
    <w:rsid w:val="00BB7094"/>
    <w:rsid w:val="00BC0C16"/>
    <w:rsid w:val="00BC10A4"/>
    <w:rsid w:val="00BC1FCF"/>
    <w:rsid w:val="00BC3329"/>
    <w:rsid w:val="00BC369E"/>
    <w:rsid w:val="00BC4150"/>
    <w:rsid w:val="00BC6202"/>
    <w:rsid w:val="00BC71AF"/>
    <w:rsid w:val="00BD2905"/>
    <w:rsid w:val="00BD4660"/>
    <w:rsid w:val="00BD53AA"/>
    <w:rsid w:val="00BD6539"/>
    <w:rsid w:val="00BE0E08"/>
    <w:rsid w:val="00BE2DAC"/>
    <w:rsid w:val="00BE377B"/>
    <w:rsid w:val="00BE5B96"/>
    <w:rsid w:val="00BE6368"/>
    <w:rsid w:val="00BE6A76"/>
    <w:rsid w:val="00BF2FB3"/>
    <w:rsid w:val="00BF3142"/>
    <w:rsid w:val="00BF3CD7"/>
    <w:rsid w:val="00BF499A"/>
    <w:rsid w:val="00BF6208"/>
    <w:rsid w:val="00BF695F"/>
    <w:rsid w:val="00BF6F6B"/>
    <w:rsid w:val="00C00290"/>
    <w:rsid w:val="00C039E0"/>
    <w:rsid w:val="00C05020"/>
    <w:rsid w:val="00C057EB"/>
    <w:rsid w:val="00C06A01"/>
    <w:rsid w:val="00C07604"/>
    <w:rsid w:val="00C07E7F"/>
    <w:rsid w:val="00C11346"/>
    <w:rsid w:val="00C11BAC"/>
    <w:rsid w:val="00C11CB0"/>
    <w:rsid w:val="00C1203E"/>
    <w:rsid w:val="00C13E5F"/>
    <w:rsid w:val="00C13E78"/>
    <w:rsid w:val="00C140F1"/>
    <w:rsid w:val="00C201FE"/>
    <w:rsid w:val="00C20FF3"/>
    <w:rsid w:val="00C21D82"/>
    <w:rsid w:val="00C231EA"/>
    <w:rsid w:val="00C2392C"/>
    <w:rsid w:val="00C25452"/>
    <w:rsid w:val="00C25D73"/>
    <w:rsid w:val="00C27C8F"/>
    <w:rsid w:val="00C3161F"/>
    <w:rsid w:val="00C34308"/>
    <w:rsid w:val="00C353FB"/>
    <w:rsid w:val="00C36FAE"/>
    <w:rsid w:val="00C40622"/>
    <w:rsid w:val="00C417C5"/>
    <w:rsid w:val="00C45029"/>
    <w:rsid w:val="00C4554A"/>
    <w:rsid w:val="00C469D3"/>
    <w:rsid w:val="00C52AD9"/>
    <w:rsid w:val="00C52F0C"/>
    <w:rsid w:val="00C54F78"/>
    <w:rsid w:val="00C55E97"/>
    <w:rsid w:val="00C56829"/>
    <w:rsid w:val="00C57519"/>
    <w:rsid w:val="00C57983"/>
    <w:rsid w:val="00C57B84"/>
    <w:rsid w:val="00C60790"/>
    <w:rsid w:val="00C64034"/>
    <w:rsid w:val="00C648A8"/>
    <w:rsid w:val="00C65C11"/>
    <w:rsid w:val="00C67260"/>
    <w:rsid w:val="00C72F82"/>
    <w:rsid w:val="00C73C94"/>
    <w:rsid w:val="00C77324"/>
    <w:rsid w:val="00C82C1D"/>
    <w:rsid w:val="00C8382C"/>
    <w:rsid w:val="00C83903"/>
    <w:rsid w:val="00C8582C"/>
    <w:rsid w:val="00C87AD2"/>
    <w:rsid w:val="00C87C69"/>
    <w:rsid w:val="00C92247"/>
    <w:rsid w:val="00CA0C9F"/>
    <w:rsid w:val="00CA10A8"/>
    <w:rsid w:val="00CA3B9C"/>
    <w:rsid w:val="00CA65A4"/>
    <w:rsid w:val="00CA7ECE"/>
    <w:rsid w:val="00CB362D"/>
    <w:rsid w:val="00CB3995"/>
    <w:rsid w:val="00CB3E12"/>
    <w:rsid w:val="00CB3E1D"/>
    <w:rsid w:val="00CB679D"/>
    <w:rsid w:val="00CC0866"/>
    <w:rsid w:val="00CC3DF7"/>
    <w:rsid w:val="00CC4FD9"/>
    <w:rsid w:val="00CC5EC8"/>
    <w:rsid w:val="00CC7387"/>
    <w:rsid w:val="00CD0E1F"/>
    <w:rsid w:val="00CD3F95"/>
    <w:rsid w:val="00CD6226"/>
    <w:rsid w:val="00CD790A"/>
    <w:rsid w:val="00CD7B84"/>
    <w:rsid w:val="00CE03EE"/>
    <w:rsid w:val="00CE0952"/>
    <w:rsid w:val="00CE4E5E"/>
    <w:rsid w:val="00CE5277"/>
    <w:rsid w:val="00CE5F7E"/>
    <w:rsid w:val="00CE799E"/>
    <w:rsid w:val="00CE7DEF"/>
    <w:rsid w:val="00CF28C1"/>
    <w:rsid w:val="00CF31B0"/>
    <w:rsid w:val="00CF42F2"/>
    <w:rsid w:val="00CF66B8"/>
    <w:rsid w:val="00CF763E"/>
    <w:rsid w:val="00D01C65"/>
    <w:rsid w:val="00D01FC2"/>
    <w:rsid w:val="00D024AD"/>
    <w:rsid w:val="00D04D89"/>
    <w:rsid w:val="00D05346"/>
    <w:rsid w:val="00D06044"/>
    <w:rsid w:val="00D07BC0"/>
    <w:rsid w:val="00D1106F"/>
    <w:rsid w:val="00D12A42"/>
    <w:rsid w:val="00D16736"/>
    <w:rsid w:val="00D175DA"/>
    <w:rsid w:val="00D206A5"/>
    <w:rsid w:val="00D216BE"/>
    <w:rsid w:val="00D31B70"/>
    <w:rsid w:val="00D323F1"/>
    <w:rsid w:val="00D330E9"/>
    <w:rsid w:val="00D3618B"/>
    <w:rsid w:val="00D409C9"/>
    <w:rsid w:val="00D422B4"/>
    <w:rsid w:val="00D4269C"/>
    <w:rsid w:val="00D5091C"/>
    <w:rsid w:val="00D546EA"/>
    <w:rsid w:val="00D61598"/>
    <w:rsid w:val="00D620EA"/>
    <w:rsid w:val="00D62BBC"/>
    <w:rsid w:val="00D6372E"/>
    <w:rsid w:val="00D71124"/>
    <w:rsid w:val="00D7138B"/>
    <w:rsid w:val="00D71539"/>
    <w:rsid w:val="00D7223B"/>
    <w:rsid w:val="00D73561"/>
    <w:rsid w:val="00D73EC2"/>
    <w:rsid w:val="00D7493F"/>
    <w:rsid w:val="00D75B33"/>
    <w:rsid w:val="00D76C18"/>
    <w:rsid w:val="00D770DD"/>
    <w:rsid w:val="00D77247"/>
    <w:rsid w:val="00D77E8F"/>
    <w:rsid w:val="00D81AC8"/>
    <w:rsid w:val="00D8244E"/>
    <w:rsid w:val="00D83439"/>
    <w:rsid w:val="00D86FE4"/>
    <w:rsid w:val="00D9335A"/>
    <w:rsid w:val="00D93C0A"/>
    <w:rsid w:val="00D9546B"/>
    <w:rsid w:val="00D95816"/>
    <w:rsid w:val="00D9655B"/>
    <w:rsid w:val="00DA0F7A"/>
    <w:rsid w:val="00DA415E"/>
    <w:rsid w:val="00DA48C2"/>
    <w:rsid w:val="00DA4ECE"/>
    <w:rsid w:val="00DA5101"/>
    <w:rsid w:val="00DA682E"/>
    <w:rsid w:val="00DA6B3D"/>
    <w:rsid w:val="00DB04EB"/>
    <w:rsid w:val="00DB057C"/>
    <w:rsid w:val="00DB28D3"/>
    <w:rsid w:val="00DB30B9"/>
    <w:rsid w:val="00DC1988"/>
    <w:rsid w:val="00DC2F74"/>
    <w:rsid w:val="00DC4661"/>
    <w:rsid w:val="00DC63D1"/>
    <w:rsid w:val="00DC7B5E"/>
    <w:rsid w:val="00DD13E3"/>
    <w:rsid w:val="00DD3270"/>
    <w:rsid w:val="00DD3872"/>
    <w:rsid w:val="00DD3E06"/>
    <w:rsid w:val="00DD49BD"/>
    <w:rsid w:val="00DD5FB1"/>
    <w:rsid w:val="00DE127F"/>
    <w:rsid w:val="00DE24AF"/>
    <w:rsid w:val="00DE3E25"/>
    <w:rsid w:val="00DE5584"/>
    <w:rsid w:val="00DE70F9"/>
    <w:rsid w:val="00DF0380"/>
    <w:rsid w:val="00DF253D"/>
    <w:rsid w:val="00DF4418"/>
    <w:rsid w:val="00DF4A0F"/>
    <w:rsid w:val="00E003DF"/>
    <w:rsid w:val="00E006CC"/>
    <w:rsid w:val="00E01124"/>
    <w:rsid w:val="00E013FB"/>
    <w:rsid w:val="00E0141B"/>
    <w:rsid w:val="00E01E68"/>
    <w:rsid w:val="00E024A2"/>
    <w:rsid w:val="00E06783"/>
    <w:rsid w:val="00E11536"/>
    <w:rsid w:val="00E11DD6"/>
    <w:rsid w:val="00E12663"/>
    <w:rsid w:val="00E12B6B"/>
    <w:rsid w:val="00E13230"/>
    <w:rsid w:val="00E21311"/>
    <w:rsid w:val="00E22468"/>
    <w:rsid w:val="00E2382D"/>
    <w:rsid w:val="00E239AE"/>
    <w:rsid w:val="00E24273"/>
    <w:rsid w:val="00E26623"/>
    <w:rsid w:val="00E326E7"/>
    <w:rsid w:val="00E37A75"/>
    <w:rsid w:val="00E43920"/>
    <w:rsid w:val="00E44F97"/>
    <w:rsid w:val="00E45538"/>
    <w:rsid w:val="00E45D49"/>
    <w:rsid w:val="00E52FF3"/>
    <w:rsid w:val="00E566D2"/>
    <w:rsid w:val="00E57B51"/>
    <w:rsid w:val="00E62503"/>
    <w:rsid w:val="00E666B2"/>
    <w:rsid w:val="00E726CA"/>
    <w:rsid w:val="00E72CD4"/>
    <w:rsid w:val="00E73B67"/>
    <w:rsid w:val="00E801AA"/>
    <w:rsid w:val="00E813DF"/>
    <w:rsid w:val="00E820B8"/>
    <w:rsid w:val="00E821BE"/>
    <w:rsid w:val="00E8312C"/>
    <w:rsid w:val="00E833F5"/>
    <w:rsid w:val="00E87A28"/>
    <w:rsid w:val="00E928CF"/>
    <w:rsid w:val="00E9309D"/>
    <w:rsid w:val="00E932EC"/>
    <w:rsid w:val="00E96DF5"/>
    <w:rsid w:val="00EA0333"/>
    <w:rsid w:val="00EA0B81"/>
    <w:rsid w:val="00EB1C1E"/>
    <w:rsid w:val="00EB2C69"/>
    <w:rsid w:val="00EB2E42"/>
    <w:rsid w:val="00EB3628"/>
    <w:rsid w:val="00EB53F1"/>
    <w:rsid w:val="00EB5AE9"/>
    <w:rsid w:val="00EB7F14"/>
    <w:rsid w:val="00EC00E6"/>
    <w:rsid w:val="00EC04E7"/>
    <w:rsid w:val="00EC3AED"/>
    <w:rsid w:val="00EC5B86"/>
    <w:rsid w:val="00EC641F"/>
    <w:rsid w:val="00EC7A31"/>
    <w:rsid w:val="00ED0FBF"/>
    <w:rsid w:val="00ED418B"/>
    <w:rsid w:val="00ED4BDD"/>
    <w:rsid w:val="00EE01C4"/>
    <w:rsid w:val="00EE288B"/>
    <w:rsid w:val="00EE2A54"/>
    <w:rsid w:val="00EE5565"/>
    <w:rsid w:val="00EE57B1"/>
    <w:rsid w:val="00EE787E"/>
    <w:rsid w:val="00EF3C9B"/>
    <w:rsid w:val="00EF5B8C"/>
    <w:rsid w:val="00EF6675"/>
    <w:rsid w:val="00EF7B34"/>
    <w:rsid w:val="00F0095E"/>
    <w:rsid w:val="00F04048"/>
    <w:rsid w:val="00F07780"/>
    <w:rsid w:val="00F10B0B"/>
    <w:rsid w:val="00F10D62"/>
    <w:rsid w:val="00F138FA"/>
    <w:rsid w:val="00F144AB"/>
    <w:rsid w:val="00F15125"/>
    <w:rsid w:val="00F15409"/>
    <w:rsid w:val="00F15BD9"/>
    <w:rsid w:val="00F17E1C"/>
    <w:rsid w:val="00F2020A"/>
    <w:rsid w:val="00F2258D"/>
    <w:rsid w:val="00F245F3"/>
    <w:rsid w:val="00F26152"/>
    <w:rsid w:val="00F26F63"/>
    <w:rsid w:val="00F30ACC"/>
    <w:rsid w:val="00F31C62"/>
    <w:rsid w:val="00F334AC"/>
    <w:rsid w:val="00F33F2C"/>
    <w:rsid w:val="00F34E4D"/>
    <w:rsid w:val="00F352D7"/>
    <w:rsid w:val="00F371B1"/>
    <w:rsid w:val="00F41729"/>
    <w:rsid w:val="00F42A5A"/>
    <w:rsid w:val="00F43646"/>
    <w:rsid w:val="00F44468"/>
    <w:rsid w:val="00F45891"/>
    <w:rsid w:val="00F47248"/>
    <w:rsid w:val="00F50897"/>
    <w:rsid w:val="00F5336D"/>
    <w:rsid w:val="00F542A1"/>
    <w:rsid w:val="00F54CE9"/>
    <w:rsid w:val="00F558B0"/>
    <w:rsid w:val="00F56685"/>
    <w:rsid w:val="00F57F75"/>
    <w:rsid w:val="00F62173"/>
    <w:rsid w:val="00F63509"/>
    <w:rsid w:val="00F7027A"/>
    <w:rsid w:val="00F703DF"/>
    <w:rsid w:val="00F73CE4"/>
    <w:rsid w:val="00F77AA1"/>
    <w:rsid w:val="00F806EF"/>
    <w:rsid w:val="00F8175A"/>
    <w:rsid w:val="00F81932"/>
    <w:rsid w:val="00F81DB5"/>
    <w:rsid w:val="00F82918"/>
    <w:rsid w:val="00F82F7C"/>
    <w:rsid w:val="00F830D3"/>
    <w:rsid w:val="00F90C78"/>
    <w:rsid w:val="00F9110A"/>
    <w:rsid w:val="00F92903"/>
    <w:rsid w:val="00F92DFD"/>
    <w:rsid w:val="00F92F9A"/>
    <w:rsid w:val="00F95478"/>
    <w:rsid w:val="00F964FC"/>
    <w:rsid w:val="00F96E16"/>
    <w:rsid w:val="00FA1E11"/>
    <w:rsid w:val="00FA1FB9"/>
    <w:rsid w:val="00FA2D69"/>
    <w:rsid w:val="00FA45CD"/>
    <w:rsid w:val="00FA471D"/>
    <w:rsid w:val="00FA5174"/>
    <w:rsid w:val="00FA529F"/>
    <w:rsid w:val="00FA6873"/>
    <w:rsid w:val="00FA7D55"/>
    <w:rsid w:val="00FB0F65"/>
    <w:rsid w:val="00FB18C9"/>
    <w:rsid w:val="00FB475E"/>
    <w:rsid w:val="00FB71CB"/>
    <w:rsid w:val="00FC2E81"/>
    <w:rsid w:val="00FC3BE8"/>
    <w:rsid w:val="00FC4FED"/>
    <w:rsid w:val="00FD549A"/>
    <w:rsid w:val="00FD6E56"/>
    <w:rsid w:val="00FE022B"/>
    <w:rsid w:val="00FE4993"/>
    <w:rsid w:val="00FE5584"/>
    <w:rsid w:val="00FF044F"/>
    <w:rsid w:val="00FF0FF3"/>
    <w:rsid w:val="00FF2653"/>
    <w:rsid w:val="00FF3FDE"/>
    <w:rsid w:val="00FF5CE1"/>
    <w:rsid w:val="00FF5F89"/>
    <w:rsid w:val="00FF63DA"/>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84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hapiro@fluxmans.com" TargetMode="External"/><Relationship Id="rId4" Type="http://schemas.openxmlformats.org/officeDocument/2006/relationships/settings" Target="settings.xml"/><Relationship Id="rId9" Type="http://schemas.openxmlformats.org/officeDocument/2006/relationships/hyperlink" Target="mailto:errol@gossattorn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3927-0C16-4856-936B-29F3B35A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3</cp:revision>
  <cp:lastPrinted>2023-06-06T12:31:00Z</cp:lastPrinted>
  <dcterms:created xsi:type="dcterms:W3CDTF">2023-06-07T12:52:00Z</dcterms:created>
  <dcterms:modified xsi:type="dcterms:W3CDTF">2023-06-07T12:55:00Z</dcterms:modified>
</cp:coreProperties>
</file>