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1737" w14:textId="0AF28EFC" w:rsidR="00C52E67" w:rsidRPr="00C52E67" w:rsidRDefault="00C52E67" w:rsidP="00857618">
      <w:r>
        <w:rPr>
          <w:rFonts w:ascii="Arial" w:hAnsi="Arial" w:cs="Arial"/>
          <w:color w:val="FF0000"/>
        </w:rPr>
        <w:t>Editorial note: Certain information has been redacted from this judgment in compliance with the law.</w:t>
      </w:r>
    </w:p>
    <w:p w14:paraId="628486EF" w14:textId="235C26B1" w:rsidR="00857618" w:rsidRPr="005B15E4" w:rsidRDefault="00857618" w:rsidP="00857618">
      <w:pPr>
        <w:rPr>
          <w:rFonts w:ascii="Arial" w:hAnsi="Arial" w:cs="Arial"/>
          <w:b/>
          <w:sz w:val="24"/>
          <w:szCs w:val="24"/>
        </w:rPr>
      </w:pPr>
      <w:r>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eastAsia="en-ZA"/>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052BCE3"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r w:rsidR="00DF1E4B">
        <w:rPr>
          <w:rFonts w:ascii="Arial" w:hAnsi="Arial" w:cs="Arial"/>
          <w:b/>
          <w:sz w:val="24"/>
          <w:szCs w:val="24"/>
        </w:rPr>
        <w:t xml:space="preserve">  </w:t>
      </w:r>
    </w:p>
    <w:p w14:paraId="7CF9E8BD" w14:textId="7C60D2AF" w:rsidR="00857618" w:rsidRPr="005B15E4" w:rsidRDefault="00857618" w:rsidP="00857618">
      <w:pPr>
        <w:rPr>
          <w:rFonts w:ascii="Arial" w:hAnsi="Arial" w:cs="Arial"/>
          <w:b/>
        </w:rPr>
      </w:pPr>
      <w:r>
        <w:rPr>
          <w:rFonts w:ascii="Arial" w:hAnsi="Arial" w:cs="Arial"/>
          <w:b/>
          <w:sz w:val="24"/>
          <w:szCs w:val="24"/>
        </w:rPr>
        <w:t xml:space="preserve">                             </w:t>
      </w:r>
      <w:r w:rsidR="00697CD0">
        <w:rPr>
          <w:rFonts w:ascii="Arial" w:hAnsi="Arial" w:cs="Arial"/>
          <w:b/>
          <w:sz w:val="24"/>
          <w:szCs w:val="24"/>
        </w:rPr>
        <w:t xml:space="preserve">    </w:t>
      </w:r>
      <w:r w:rsidRPr="005B15E4">
        <w:rPr>
          <w:rFonts w:ascii="Arial" w:hAnsi="Arial" w:cs="Arial"/>
          <w:b/>
          <w:sz w:val="24"/>
          <w:szCs w:val="24"/>
        </w:rPr>
        <w:t>GAUTENG</w:t>
      </w:r>
      <w:r>
        <w:rPr>
          <w:rFonts w:ascii="Arial" w:hAnsi="Arial" w:cs="Arial"/>
          <w:b/>
          <w:sz w:val="24"/>
          <w:szCs w:val="24"/>
        </w:rPr>
        <w:t xml:space="preserve">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1A62A6A1" w14:textId="5768FE34" w:rsidR="00857618" w:rsidRDefault="00857618" w:rsidP="00626F1F">
      <w:pPr>
        <w:autoSpaceDE w:val="0"/>
        <w:autoSpaceDN w:val="0"/>
        <w:adjustRightInd w:val="0"/>
        <w:spacing w:after="0" w:line="240" w:lineRule="auto"/>
        <w:jc w:val="center"/>
        <w:rPr>
          <w:rFonts w:ascii="Arial" w:hAnsi="Arial" w:cs="Arial"/>
          <w:b/>
          <w:caps/>
          <w:sz w:val="24"/>
          <w:szCs w:val="24"/>
        </w:rPr>
      </w:pPr>
      <w:r w:rsidRPr="005B15E4">
        <w:rPr>
          <w:rFonts w:ascii="Arial Black" w:hAnsi="Arial Black"/>
          <w:b/>
        </w:rPr>
        <w:t xml:space="preserve">                                                                                 </w:t>
      </w:r>
      <w:r w:rsidR="00626F1F">
        <w:rPr>
          <w:rFonts w:ascii="Arial Black" w:hAnsi="Arial Black"/>
          <w:b/>
        </w:rPr>
        <w:t xml:space="preserve">        </w:t>
      </w: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BC4DAA">
        <w:rPr>
          <w:rFonts w:ascii="Arial" w:hAnsi="Arial" w:cs="Arial"/>
          <w:b/>
          <w:caps/>
          <w:sz w:val="24"/>
          <w:szCs w:val="24"/>
        </w:rPr>
        <w:t>10225/2013</w:t>
      </w:r>
    </w:p>
    <w:p w14:paraId="559F2DA7" w14:textId="6A4CBDA4"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690B19C0" w14:textId="303FBFB8" w:rsidR="00857618" w:rsidRPr="005B15E4" w:rsidRDefault="00857618" w:rsidP="001510FB">
      <w:pPr>
        <w:jc w:val="both"/>
        <w:rPr>
          <w:rFonts w:ascii="Arial" w:hAnsi="Arial" w:cs="Arial"/>
          <w:b/>
          <w:sz w:val="24"/>
          <w:szCs w:val="24"/>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9B106D" w:rsidRPr="002A7321" w:rsidRDefault="009B106D" w:rsidP="00857618">
                            <w:pPr>
                              <w:jc w:val="center"/>
                              <w:rPr>
                                <w:rFonts w:ascii="Arial Black" w:hAnsi="Arial Black"/>
                                <w:b/>
                                <w:sz w:val="24"/>
                                <w:szCs w:val="24"/>
                              </w:rPr>
                            </w:pPr>
                          </w:p>
                          <w:p w14:paraId="740A9730" w14:textId="77777777" w:rsidR="009B106D" w:rsidRDefault="009B106D"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9B106D" w:rsidRPr="00913F95"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9B106D"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2947F652" w:rsidR="009B106D" w:rsidRDefault="00357D42" w:rsidP="00857618">
                            <w:pPr>
                              <w:rPr>
                                <w:rFonts w:ascii="Century Gothic" w:hAnsi="Century Gothic"/>
                                <w:b/>
                                <w:sz w:val="18"/>
                                <w:szCs w:val="18"/>
                              </w:rPr>
                            </w:pPr>
                            <w:r>
                              <w:rPr>
                                <w:rFonts w:ascii="Century Gothic" w:hAnsi="Century Gothic"/>
                                <w:b/>
                                <w:sz w:val="18"/>
                                <w:szCs w:val="18"/>
                              </w:rPr>
                              <w:t xml:space="preserve">     </w:t>
                            </w:r>
                            <w:r w:rsidR="00396C1D">
                              <w:rPr>
                                <w:rFonts w:ascii="Century Gothic" w:hAnsi="Century Gothic"/>
                                <w:b/>
                                <w:sz w:val="18"/>
                                <w:szCs w:val="18"/>
                              </w:rPr>
                              <w:t>2</w:t>
                            </w:r>
                            <w:r w:rsidR="00340F1A">
                              <w:rPr>
                                <w:rFonts w:ascii="Century Gothic" w:hAnsi="Century Gothic"/>
                                <w:b/>
                                <w:sz w:val="18"/>
                                <w:szCs w:val="18"/>
                              </w:rPr>
                              <w:t>5</w:t>
                            </w:r>
                            <w:r w:rsidR="00396C1D">
                              <w:rPr>
                                <w:rFonts w:ascii="Century Gothic" w:hAnsi="Century Gothic"/>
                                <w:b/>
                                <w:sz w:val="18"/>
                                <w:szCs w:val="18"/>
                              </w:rPr>
                              <w:t xml:space="preserve"> August 2023</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3578BD80" w14:textId="77777777" w:rsidR="009B106D" w:rsidRPr="002A7321" w:rsidRDefault="009B106D" w:rsidP="00857618">
                      <w:pPr>
                        <w:jc w:val="center"/>
                        <w:rPr>
                          <w:rFonts w:ascii="Arial Black" w:hAnsi="Arial Black"/>
                          <w:b/>
                          <w:sz w:val="24"/>
                          <w:szCs w:val="24"/>
                        </w:rPr>
                      </w:pPr>
                    </w:p>
                    <w:p w14:paraId="740A9730" w14:textId="77777777" w:rsidR="009B106D" w:rsidRDefault="009B106D"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9B106D" w:rsidRPr="00913F95"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9B106D"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2947F652" w:rsidR="009B106D" w:rsidRDefault="00357D42" w:rsidP="00857618">
                      <w:pPr>
                        <w:rPr>
                          <w:rFonts w:ascii="Century Gothic" w:hAnsi="Century Gothic"/>
                          <w:b/>
                          <w:sz w:val="18"/>
                          <w:szCs w:val="18"/>
                        </w:rPr>
                      </w:pPr>
                      <w:r>
                        <w:rPr>
                          <w:rFonts w:ascii="Century Gothic" w:hAnsi="Century Gothic"/>
                          <w:b/>
                          <w:sz w:val="18"/>
                          <w:szCs w:val="18"/>
                        </w:rPr>
                        <w:t xml:space="preserve">     </w:t>
                      </w:r>
                      <w:r w:rsidR="00396C1D">
                        <w:rPr>
                          <w:rFonts w:ascii="Century Gothic" w:hAnsi="Century Gothic"/>
                          <w:b/>
                          <w:sz w:val="18"/>
                          <w:szCs w:val="18"/>
                        </w:rPr>
                        <w:t>2</w:t>
                      </w:r>
                      <w:r w:rsidR="00340F1A">
                        <w:rPr>
                          <w:rFonts w:ascii="Century Gothic" w:hAnsi="Century Gothic"/>
                          <w:b/>
                          <w:sz w:val="18"/>
                          <w:szCs w:val="18"/>
                        </w:rPr>
                        <w:t>5</w:t>
                      </w:r>
                      <w:r w:rsidR="00396C1D">
                        <w:rPr>
                          <w:rFonts w:ascii="Century Gothic" w:hAnsi="Century Gothic"/>
                          <w:b/>
                          <w:sz w:val="18"/>
                          <w:szCs w:val="18"/>
                        </w:rPr>
                        <w:t xml:space="preserve"> August 2023</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71174E34" w14:textId="0BC06C71" w:rsidR="00286F53" w:rsidRPr="00286F53" w:rsidRDefault="00070388" w:rsidP="00286F53">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C</w:t>
      </w:r>
      <w:r w:rsidR="00953384">
        <w:rPr>
          <w:rFonts w:ascii="Arial" w:hAnsi="Arial" w:cs="Arial"/>
          <w:b/>
          <w:sz w:val="24"/>
          <w:szCs w:val="24"/>
        </w:rPr>
        <w:t>[</w:t>
      </w:r>
      <w:proofErr w:type="gramEnd"/>
      <w:r w:rsidR="00953384">
        <w:rPr>
          <w:rFonts w:ascii="Arial" w:hAnsi="Arial" w:cs="Arial"/>
          <w:b/>
          <w:sz w:val="24"/>
          <w:szCs w:val="24"/>
        </w:rPr>
        <w:t>…]</w:t>
      </w:r>
      <w:r>
        <w:rPr>
          <w:rFonts w:ascii="Arial" w:hAnsi="Arial" w:cs="Arial"/>
          <w:b/>
          <w:sz w:val="24"/>
          <w:szCs w:val="24"/>
        </w:rPr>
        <w:t>, A</w:t>
      </w:r>
      <w:r w:rsidR="00953384">
        <w:rPr>
          <w:rFonts w:ascii="Arial" w:hAnsi="Arial" w:cs="Arial"/>
          <w:b/>
          <w:sz w:val="24"/>
          <w:szCs w:val="24"/>
        </w:rPr>
        <w:t>[…]</w:t>
      </w:r>
      <w:r w:rsidR="00286F53" w:rsidRPr="00286F53">
        <w:rPr>
          <w:rFonts w:ascii="Arial" w:hAnsi="Arial" w:cs="Arial"/>
          <w:b/>
          <w:sz w:val="24"/>
          <w:szCs w:val="24"/>
        </w:rPr>
        <w:t xml:space="preserve">                                                                            </w:t>
      </w:r>
      <w:r>
        <w:rPr>
          <w:rFonts w:ascii="Arial" w:hAnsi="Arial" w:cs="Arial"/>
          <w:b/>
          <w:sz w:val="24"/>
          <w:szCs w:val="24"/>
        </w:rPr>
        <w:t xml:space="preserve">                  Applicant</w:t>
      </w:r>
    </w:p>
    <w:p w14:paraId="5D7A3B0E" w14:textId="2B48DB75" w:rsidR="008A102F" w:rsidRPr="00286F53" w:rsidRDefault="0065390B" w:rsidP="008A102F">
      <w:pPr>
        <w:autoSpaceDE w:val="0"/>
        <w:autoSpaceDN w:val="0"/>
        <w:adjustRightInd w:val="0"/>
        <w:spacing w:after="0" w:line="240" w:lineRule="auto"/>
        <w:rPr>
          <w:rFonts w:ascii="Arial" w:hAnsi="Arial" w:cs="Arial"/>
          <w:sz w:val="24"/>
          <w:szCs w:val="24"/>
        </w:rPr>
      </w:pPr>
      <w:r w:rsidRPr="00286F53">
        <w:rPr>
          <w:rFonts w:ascii="Arial" w:hAnsi="Arial" w:cs="Arial"/>
          <w:b/>
          <w:sz w:val="24"/>
          <w:szCs w:val="24"/>
        </w:rPr>
        <w:tab/>
      </w:r>
      <w:r w:rsidR="00186D83" w:rsidRPr="00286F53">
        <w:rPr>
          <w:rFonts w:ascii="Arial" w:hAnsi="Arial" w:cs="Arial"/>
          <w:b/>
          <w:sz w:val="24"/>
          <w:szCs w:val="24"/>
        </w:rPr>
        <w:tab/>
      </w:r>
      <w:r w:rsidR="00186D83" w:rsidRPr="00286F53">
        <w:rPr>
          <w:rFonts w:ascii="Arial" w:hAnsi="Arial" w:cs="Arial"/>
          <w:b/>
          <w:sz w:val="24"/>
          <w:szCs w:val="24"/>
        </w:rPr>
        <w:tab/>
      </w:r>
      <w:r w:rsidR="00186D83" w:rsidRPr="00286F53">
        <w:rPr>
          <w:rFonts w:ascii="Arial" w:hAnsi="Arial" w:cs="Arial"/>
          <w:b/>
          <w:sz w:val="24"/>
          <w:szCs w:val="24"/>
        </w:rPr>
        <w:tab/>
      </w:r>
      <w:r w:rsidR="00186D83" w:rsidRPr="00286F53">
        <w:rPr>
          <w:rFonts w:ascii="Arial" w:hAnsi="Arial" w:cs="Arial"/>
          <w:b/>
          <w:sz w:val="24"/>
          <w:szCs w:val="24"/>
        </w:rPr>
        <w:tab/>
      </w:r>
      <w:r w:rsidR="00186D83" w:rsidRPr="00286F53">
        <w:rPr>
          <w:rFonts w:ascii="Arial" w:hAnsi="Arial" w:cs="Arial"/>
          <w:sz w:val="24"/>
          <w:szCs w:val="24"/>
        </w:rPr>
        <w:t xml:space="preserve">     </w:t>
      </w:r>
      <w:r w:rsidR="00286F53" w:rsidRPr="00286F53">
        <w:rPr>
          <w:rFonts w:ascii="Arial" w:hAnsi="Arial" w:cs="Arial"/>
          <w:sz w:val="24"/>
          <w:szCs w:val="24"/>
        </w:rPr>
        <w:t xml:space="preserve">                                                              </w:t>
      </w:r>
    </w:p>
    <w:p w14:paraId="52DD270E" w14:textId="76AD3CD7" w:rsidR="008A102F" w:rsidRDefault="00070388"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2244F222" w14:textId="77777777" w:rsidR="00070388" w:rsidRDefault="00070388" w:rsidP="008A102F">
      <w:pPr>
        <w:autoSpaceDE w:val="0"/>
        <w:autoSpaceDN w:val="0"/>
        <w:adjustRightInd w:val="0"/>
        <w:spacing w:after="0" w:line="240" w:lineRule="auto"/>
        <w:rPr>
          <w:rFonts w:ascii="Arial" w:hAnsi="Arial" w:cs="Arial"/>
          <w:sz w:val="24"/>
          <w:szCs w:val="24"/>
        </w:rPr>
      </w:pPr>
    </w:p>
    <w:p w14:paraId="7F74239D" w14:textId="08062526" w:rsidR="00070388" w:rsidRDefault="00070388" w:rsidP="008A102F">
      <w:pPr>
        <w:autoSpaceDE w:val="0"/>
        <w:autoSpaceDN w:val="0"/>
        <w:adjustRightInd w:val="0"/>
        <w:spacing w:after="0" w:line="240" w:lineRule="auto"/>
        <w:rPr>
          <w:rFonts w:ascii="Arial" w:hAnsi="Arial" w:cs="Arial"/>
          <w:b/>
          <w:bCs/>
          <w:sz w:val="24"/>
          <w:szCs w:val="24"/>
        </w:rPr>
      </w:pPr>
      <w:proofErr w:type="gramStart"/>
      <w:r w:rsidRPr="00070388">
        <w:rPr>
          <w:rFonts w:ascii="Arial" w:hAnsi="Arial" w:cs="Arial"/>
          <w:b/>
          <w:bCs/>
          <w:sz w:val="24"/>
          <w:szCs w:val="24"/>
        </w:rPr>
        <w:t>P</w:t>
      </w:r>
      <w:r w:rsidR="00953384">
        <w:rPr>
          <w:rFonts w:ascii="Arial" w:hAnsi="Arial" w:cs="Arial"/>
          <w:b/>
          <w:bCs/>
          <w:sz w:val="24"/>
          <w:szCs w:val="24"/>
        </w:rPr>
        <w:t>[</w:t>
      </w:r>
      <w:proofErr w:type="gramEnd"/>
      <w:r w:rsidR="00953384">
        <w:rPr>
          <w:rFonts w:ascii="Arial" w:hAnsi="Arial" w:cs="Arial"/>
          <w:b/>
          <w:bCs/>
          <w:sz w:val="24"/>
          <w:szCs w:val="24"/>
        </w:rPr>
        <w:t>…]</w:t>
      </w:r>
      <w:r w:rsidRPr="00070388">
        <w:rPr>
          <w:rFonts w:ascii="Arial" w:hAnsi="Arial" w:cs="Arial"/>
          <w:b/>
          <w:bCs/>
          <w:sz w:val="24"/>
          <w:szCs w:val="24"/>
        </w:rPr>
        <w:t>, G</w:t>
      </w:r>
      <w:r w:rsidR="00953384">
        <w:rPr>
          <w:rFonts w:ascii="Arial" w:hAnsi="Arial" w:cs="Arial"/>
          <w:b/>
          <w:bCs/>
          <w:sz w:val="24"/>
          <w:szCs w:val="24"/>
        </w:rPr>
        <w:t>[…]</w:t>
      </w:r>
      <w:r w:rsidRPr="00070388">
        <w:rPr>
          <w:rFonts w:ascii="Arial" w:hAnsi="Arial" w:cs="Arial"/>
          <w:b/>
          <w:bCs/>
          <w:sz w:val="24"/>
          <w:szCs w:val="24"/>
        </w:rPr>
        <w:t xml:space="preserve">      </w:t>
      </w:r>
      <w:r>
        <w:rPr>
          <w:rFonts w:ascii="Arial" w:hAnsi="Arial" w:cs="Arial"/>
          <w:b/>
          <w:bCs/>
          <w:sz w:val="24"/>
          <w:szCs w:val="24"/>
        </w:rPr>
        <w:t xml:space="preserve">                                                            Respondent</w:t>
      </w:r>
    </w:p>
    <w:p w14:paraId="4D5D9F15" w14:textId="77777777" w:rsidR="00070388" w:rsidRDefault="00070388" w:rsidP="008A102F">
      <w:pPr>
        <w:autoSpaceDE w:val="0"/>
        <w:autoSpaceDN w:val="0"/>
        <w:adjustRightInd w:val="0"/>
        <w:spacing w:after="0" w:line="240" w:lineRule="auto"/>
        <w:rPr>
          <w:rFonts w:ascii="Arial" w:hAnsi="Arial" w:cs="Arial"/>
          <w:b/>
          <w:bCs/>
          <w:sz w:val="24"/>
          <w:szCs w:val="24"/>
        </w:rPr>
      </w:pPr>
    </w:p>
    <w:p w14:paraId="08C9F501" w14:textId="482A207B" w:rsidR="00070388" w:rsidRPr="00070388" w:rsidRDefault="00070388" w:rsidP="008A102F">
      <w:pPr>
        <w:autoSpaceDE w:val="0"/>
        <w:autoSpaceDN w:val="0"/>
        <w:adjustRightInd w:val="0"/>
        <w:spacing w:after="0" w:line="240" w:lineRule="auto"/>
        <w:rPr>
          <w:rFonts w:ascii="Arial" w:hAnsi="Arial" w:cs="Arial"/>
          <w:sz w:val="24"/>
          <w:szCs w:val="24"/>
        </w:rPr>
      </w:pPr>
      <w:r w:rsidRPr="00070388">
        <w:rPr>
          <w:rFonts w:ascii="Arial" w:hAnsi="Arial" w:cs="Arial"/>
          <w:sz w:val="24"/>
          <w:szCs w:val="24"/>
        </w:rPr>
        <w:t xml:space="preserve">In re:                 </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370E5856" w14:textId="3E5F660D" w:rsidR="00070388" w:rsidRDefault="00070388" w:rsidP="008A102F">
      <w:pPr>
        <w:autoSpaceDE w:val="0"/>
        <w:autoSpaceDN w:val="0"/>
        <w:adjustRightInd w:val="0"/>
        <w:spacing w:after="0" w:line="240" w:lineRule="auto"/>
        <w:rPr>
          <w:rFonts w:ascii="Arial" w:hAnsi="Arial" w:cs="Arial"/>
          <w:b/>
          <w:sz w:val="24"/>
          <w:szCs w:val="24"/>
        </w:rPr>
      </w:pPr>
      <w:proofErr w:type="gramStart"/>
      <w:r w:rsidRPr="00070388">
        <w:rPr>
          <w:rFonts w:ascii="Arial" w:hAnsi="Arial" w:cs="Arial"/>
          <w:b/>
          <w:bCs/>
          <w:sz w:val="24"/>
          <w:szCs w:val="24"/>
        </w:rPr>
        <w:t>P</w:t>
      </w:r>
      <w:r w:rsidR="00953384">
        <w:rPr>
          <w:rFonts w:ascii="Arial" w:hAnsi="Arial" w:cs="Arial"/>
          <w:b/>
          <w:bCs/>
          <w:sz w:val="24"/>
          <w:szCs w:val="24"/>
        </w:rPr>
        <w:t>[</w:t>
      </w:r>
      <w:proofErr w:type="gramEnd"/>
      <w:r w:rsidR="00953384">
        <w:rPr>
          <w:rFonts w:ascii="Arial" w:hAnsi="Arial" w:cs="Arial"/>
          <w:b/>
          <w:bCs/>
          <w:sz w:val="24"/>
          <w:szCs w:val="24"/>
        </w:rPr>
        <w:t>…]</w:t>
      </w:r>
      <w:r w:rsidRPr="00070388">
        <w:rPr>
          <w:rFonts w:ascii="Arial" w:hAnsi="Arial" w:cs="Arial"/>
          <w:b/>
          <w:bCs/>
          <w:sz w:val="24"/>
          <w:szCs w:val="24"/>
        </w:rPr>
        <w:t>, G</w:t>
      </w:r>
      <w:r w:rsidR="00953384">
        <w:rPr>
          <w:rFonts w:ascii="Arial" w:hAnsi="Arial" w:cs="Arial"/>
          <w:b/>
          <w:bCs/>
          <w:sz w:val="24"/>
          <w:szCs w:val="24"/>
        </w:rPr>
        <w:t>[…]</w:t>
      </w:r>
      <w:r>
        <w:rPr>
          <w:rFonts w:ascii="Arial" w:hAnsi="Arial" w:cs="Arial"/>
          <w:b/>
          <w:bCs/>
          <w:sz w:val="24"/>
          <w:szCs w:val="24"/>
        </w:rPr>
        <w:t xml:space="preserve">                                                            </w:t>
      </w:r>
      <w:r w:rsidR="0065390B">
        <w:rPr>
          <w:rFonts w:ascii="Arial" w:hAnsi="Arial" w:cs="Arial"/>
          <w:sz w:val="24"/>
          <w:szCs w:val="24"/>
        </w:rPr>
        <w:tab/>
      </w:r>
      <w:r w:rsidR="00186D83">
        <w:rPr>
          <w:rFonts w:ascii="Arial" w:hAnsi="Arial" w:cs="Arial"/>
          <w:sz w:val="24"/>
          <w:szCs w:val="24"/>
        </w:rPr>
        <w:tab/>
      </w:r>
      <w:r>
        <w:rPr>
          <w:rFonts w:ascii="Arial" w:hAnsi="Arial" w:cs="Arial"/>
          <w:b/>
          <w:sz w:val="24"/>
          <w:szCs w:val="24"/>
        </w:rPr>
        <w:t>Applicant</w:t>
      </w:r>
    </w:p>
    <w:p w14:paraId="3EF4D554" w14:textId="77777777" w:rsidR="00070388" w:rsidRDefault="00070388" w:rsidP="008A102F">
      <w:pPr>
        <w:autoSpaceDE w:val="0"/>
        <w:autoSpaceDN w:val="0"/>
        <w:adjustRightInd w:val="0"/>
        <w:spacing w:after="0" w:line="240" w:lineRule="auto"/>
        <w:rPr>
          <w:rFonts w:ascii="Arial" w:hAnsi="Arial" w:cs="Arial"/>
          <w:b/>
          <w:sz w:val="24"/>
          <w:szCs w:val="24"/>
        </w:rPr>
      </w:pPr>
    </w:p>
    <w:p w14:paraId="33130ADA" w14:textId="77777777" w:rsidR="00070388" w:rsidRDefault="00070388" w:rsidP="008A102F">
      <w:pPr>
        <w:autoSpaceDE w:val="0"/>
        <w:autoSpaceDN w:val="0"/>
        <w:adjustRightInd w:val="0"/>
        <w:spacing w:after="0" w:line="240" w:lineRule="auto"/>
        <w:rPr>
          <w:rFonts w:ascii="Arial" w:hAnsi="Arial" w:cs="Arial"/>
          <w:bCs/>
          <w:sz w:val="24"/>
          <w:szCs w:val="24"/>
        </w:rPr>
      </w:pPr>
      <w:r w:rsidRPr="00070388">
        <w:rPr>
          <w:rFonts w:ascii="Arial" w:hAnsi="Arial" w:cs="Arial"/>
          <w:bCs/>
          <w:sz w:val="24"/>
          <w:szCs w:val="24"/>
        </w:rPr>
        <w:t>and</w:t>
      </w:r>
      <w:r w:rsidR="00186D83" w:rsidRPr="00070388">
        <w:rPr>
          <w:rFonts w:ascii="Arial" w:hAnsi="Arial" w:cs="Arial"/>
          <w:bCs/>
          <w:sz w:val="24"/>
          <w:szCs w:val="24"/>
        </w:rPr>
        <w:tab/>
      </w:r>
    </w:p>
    <w:p w14:paraId="56AB03FB" w14:textId="77777777" w:rsidR="00070388" w:rsidRDefault="00070388" w:rsidP="008A102F">
      <w:pPr>
        <w:autoSpaceDE w:val="0"/>
        <w:autoSpaceDN w:val="0"/>
        <w:adjustRightInd w:val="0"/>
        <w:spacing w:after="0" w:line="240" w:lineRule="auto"/>
        <w:rPr>
          <w:rFonts w:ascii="Arial" w:hAnsi="Arial" w:cs="Arial"/>
          <w:bCs/>
          <w:sz w:val="24"/>
          <w:szCs w:val="24"/>
        </w:rPr>
      </w:pPr>
    </w:p>
    <w:p w14:paraId="753BD5BC" w14:textId="4C82531D" w:rsidR="00070388" w:rsidRDefault="00070388" w:rsidP="00070388">
      <w:pPr>
        <w:autoSpaceDE w:val="0"/>
        <w:autoSpaceDN w:val="0"/>
        <w:adjustRightInd w:val="0"/>
        <w:spacing w:after="0" w:line="240" w:lineRule="auto"/>
        <w:rPr>
          <w:rFonts w:ascii="Arial" w:hAnsi="Arial" w:cs="Arial"/>
          <w:b/>
          <w:bCs/>
          <w:sz w:val="24"/>
          <w:szCs w:val="24"/>
        </w:rPr>
      </w:pPr>
      <w:proofErr w:type="gramStart"/>
      <w:r>
        <w:rPr>
          <w:rFonts w:ascii="Arial" w:hAnsi="Arial" w:cs="Arial"/>
          <w:b/>
          <w:sz w:val="24"/>
          <w:szCs w:val="24"/>
        </w:rPr>
        <w:t>C</w:t>
      </w:r>
      <w:r w:rsidR="00953384">
        <w:rPr>
          <w:rFonts w:ascii="Arial" w:hAnsi="Arial" w:cs="Arial"/>
          <w:b/>
          <w:sz w:val="24"/>
          <w:szCs w:val="24"/>
        </w:rPr>
        <w:t>[</w:t>
      </w:r>
      <w:proofErr w:type="gramEnd"/>
      <w:r w:rsidR="00953384">
        <w:rPr>
          <w:rFonts w:ascii="Arial" w:hAnsi="Arial" w:cs="Arial"/>
          <w:b/>
          <w:sz w:val="24"/>
          <w:szCs w:val="24"/>
        </w:rPr>
        <w:t>…]</w:t>
      </w:r>
      <w:r>
        <w:rPr>
          <w:rFonts w:ascii="Arial" w:hAnsi="Arial" w:cs="Arial"/>
          <w:b/>
          <w:sz w:val="24"/>
          <w:szCs w:val="24"/>
        </w:rPr>
        <w:t>, A</w:t>
      </w:r>
      <w:r w:rsidR="00953384">
        <w:rPr>
          <w:rFonts w:ascii="Arial" w:hAnsi="Arial" w:cs="Arial"/>
          <w:b/>
          <w:sz w:val="24"/>
          <w:szCs w:val="24"/>
        </w:rPr>
        <w:t>[…]</w:t>
      </w:r>
      <w:bookmarkStart w:id="0" w:name="_GoBack"/>
      <w:bookmarkEnd w:id="0"/>
      <w:r w:rsidRPr="00286F53">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    </w:t>
      </w:r>
      <w:r>
        <w:rPr>
          <w:rFonts w:ascii="Arial" w:hAnsi="Arial" w:cs="Arial"/>
          <w:b/>
          <w:bCs/>
          <w:sz w:val="24"/>
          <w:szCs w:val="24"/>
        </w:rPr>
        <w:t>Respondent</w:t>
      </w:r>
    </w:p>
    <w:p w14:paraId="5D92FFCA" w14:textId="1383881B" w:rsidR="008A102F" w:rsidRPr="00070388" w:rsidRDefault="00186D83" w:rsidP="008A102F">
      <w:pPr>
        <w:autoSpaceDE w:val="0"/>
        <w:autoSpaceDN w:val="0"/>
        <w:adjustRightInd w:val="0"/>
        <w:spacing w:after="0" w:line="240" w:lineRule="auto"/>
        <w:rPr>
          <w:rFonts w:ascii="Arial" w:hAnsi="Arial" w:cs="Arial"/>
          <w:bCs/>
          <w:sz w:val="24"/>
          <w:szCs w:val="24"/>
        </w:rPr>
      </w:pPr>
      <w:r w:rsidRPr="00070388">
        <w:rPr>
          <w:rFonts w:ascii="Arial" w:hAnsi="Arial" w:cs="Arial"/>
          <w:bCs/>
          <w:sz w:val="24"/>
          <w:szCs w:val="24"/>
        </w:rPr>
        <w:tab/>
        <w:t xml:space="preserve">     </w:t>
      </w:r>
    </w:p>
    <w:p w14:paraId="6B6BDC98" w14:textId="47CA9D05"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939688F"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79B37DC8" w:rsidR="00186D83" w:rsidRPr="003E7AAA" w:rsidRDefault="00186D83" w:rsidP="008A102F">
      <w:pPr>
        <w:autoSpaceDE w:val="0"/>
        <w:autoSpaceDN w:val="0"/>
        <w:adjustRightInd w:val="0"/>
        <w:spacing w:after="0" w:line="240" w:lineRule="auto"/>
        <w:rPr>
          <w:rFonts w:ascii="Arial" w:hAnsi="Arial" w:cs="Arial"/>
          <w:b/>
          <w:sz w:val="24"/>
          <w:szCs w:val="24"/>
        </w:rPr>
      </w:pPr>
      <w:proofErr w:type="spellStart"/>
      <w:r w:rsidRPr="003E7AAA">
        <w:rPr>
          <w:rFonts w:ascii="Arial" w:hAnsi="Arial" w:cs="Arial"/>
          <w:b/>
          <w:sz w:val="24"/>
          <w:szCs w:val="24"/>
        </w:rPr>
        <w:t>Mdalana-Ma</w:t>
      </w:r>
      <w:r w:rsidR="008249A6" w:rsidRPr="003E7AAA">
        <w:rPr>
          <w:rFonts w:ascii="Arial" w:hAnsi="Arial" w:cs="Arial"/>
          <w:b/>
          <w:sz w:val="24"/>
          <w:szCs w:val="24"/>
        </w:rPr>
        <w:t>yi</w:t>
      </w:r>
      <w:r w:rsidRPr="003E7AAA">
        <w:rPr>
          <w:rFonts w:ascii="Arial" w:hAnsi="Arial" w:cs="Arial"/>
          <w:b/>
          <w:sz w:val="24"/>
          <w:szCs w:val="24"/>
        </w:rPr>
        <w:t>sela</w:t>
      </w:r>
      <w:proofErr w:type="spellEnd"/>
      <w:r w:rsidRPr="003E7AAA">
        <w:rPr>
          <w:rFonts w:ascii="Arial" w:hAnsi="Arial" w:cs="Arial"/>
          <w:b/>
          <w:sz w:val="24"/>
          <w:szCs w:val="24"/>
        </w:rPr>
        <w:t xml:space="preserve"> J</w:t>
      </w:r>
      <w:r w:rsidR="00DE1AB7" w:rsidRPr="003E7AAA">
        <w:rPr>
          <w:rFonts w:ascii="Arial" w:hAnsi="Arial" w:cs="Arial"/>
          <w:b/>
          <w:sz w:val="24"/>
          <w:szCs w:val="24"/>
        </w:rPr>
        <w:t xml:space="preserve"> </w:t>
      </w:r>
    </w:p>
    <w:p w14:paraId="292DC9B7" w14:textId="196C2777" w:rsidR="00186D83" w:rsidRPr="005523B9" w:rsidRDefault="005523B9" w:rsidP="008A102F">
      <w:pPr>
        <w:autoSpaceDE w:val="0"/>
        <w:autoSpaceDN w:val="0"/>
        <w:adjustRightInd w:val="0"/>
        <w:spacing w:after="0" w:line="240" w:lineRule="auto"/>
        <w:rPr>
          <w:rFonts w:ascii="Arial" w:hAnsi="Arial" w:cs="Arial"/>
          <w:b/>
          <w:bCs/>
          <w:sz w:val="24"/>
          <w:szCs w:val="24"/>
        </w:rPr>
      </w:pPr>
      <w:r w:rsidRPr="005523B9">
        <w:rPr>
          <w:rFonts w:ascii="Arial" w:hAnsi="Arial" w:cs="Arial"/>
          <w:b/>
          <w:bCs/>
          <w:sz w:val="24"/>
          <w:szCs w:val="24"/>
        </w:rPr>
        <w:t>Introduction</w:t>
      </w:r>
    </w:p>
    <w:p w14:paraId="78833B8D"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56271688" w14:textId="68A13B7D" w:rsidR="005C2454" w:rsidRPr="00BB20BF" w:rsidRDefault="000651C6" w:rsidP="00D02AD6">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51174A">
        <w:rPr>
          <w:rFonts w:ascii="Arial" w:hAnsi="Arial" w:cs="Arial"/>
          <w:sz w:val="24"/>
          <w:szCs w:val="24"/>
        </w:rPr>
        <w:t>This is a</w:t>
      </w:r>
      <w:r w:rsidR="002D0803">
        <w:rPr>
          <w:rFonts w:ascii="Arial" w:hAnsi="Arial" w:cs="Arial"/>
          <w:sz w:val="24"/>
          <w:szCs w:val="24"/>
        </w:rPr>
        <w:t>n</w:t>
      </w:r>
      <w:r w:rsidR="00E84874">
        <w:rPr>
          <w:rFonts w:ascii="Arial" w:hAnsi="Arial" w:cs="Arial"/>
          <w:sz w:val="24"/>
          <w:szCs w:val="24"/>
        </w:rPr>
        <w:t xml:space="preserve"> opposed </w:t>
      </w:r>
      <w:r w:rsidR="005523B9">
        <w:rPr>
          <w:rFonts w:ascii="Arial" w:hAnsi="Arial" w:cs="Arial"/>
          <w:sz w:val="24"/>
          <w:szCs w:val="24"/>
        </w:rPr>
        <w:t xml:space="preserve">urgent </w:t>
      </w:r>
      <w:r w:rsidR="00E84874">
        <w:rPr>
          <w:rFonts w:ascii="Arial" w:hAnsi="Arial" w:cs="Arial"/>
          <w:sz w:val="24"/>
          <w:szCs w:val="24"/>
        </w:rPr>
        <w:t>application</w:t>
      </w:r>
      <w:r w:rsidR="005523B9">
        <w:rPr>
          <w:rFonts w:ascii="Arial" w:hAnsi="Arial" w:cs="Arial"/>
          <w:sz w:val="24"/>
          <w:szCs w:val="24"/>
        </w:rPr>
        <w:t xml:space="preserve"> in which </w:t>
      </w:r>
      <w:r w:rsidR="005523B9" w:rsidRPr="005523B9">
        <w:rPr>
          <w:rFonts w:ascii="Arial" w:hAnsi="Arial" w:cs="Arial"/>
          <w:sz w:val="24"/>
          <w:szCs w:val="24"/>
          <w:lang w:val="en-US"/>
        </w:rPr>
        <w:t>the applicant seeks an order compelling the respondent to f</w:t>
      </w:r>
      <w:r w:rsidR="005523B9">
        <w:rPr>
          <w:rFonts w:ascii="Arial" w:hAnsi="Arial" w:cs="Arial"/>
          <w:sz w:val="24"/>
          <w:szCs w:val="24"/>
          <w:lang w:val="en-US"/>
        </w:rPr>
        <w:t>urnish</w:t>
      </w:r>
      <w:r w:rsidR="00F6678D">
        <w:rPr>
          <w:rFonts w:ascii="Arial" w:hAnsi="Arial" w:cs="Arial"/>
          <w:sz w:val="24"/>
          <w:szCs w:val="24"/>
        </w:rPr>
        <w:t xml:space="preserve"> security </w:t>
      </w:r>
      <w:r w:rsidR="00E84874">
        <w:rPr>
          <w:rFonts w:ascii="Arial" w:hAnsi="Arial" w:cs="Arial"/>
          <w:sz w:val="24"/>
          <w:szCs w:val="24"/>
        </w:rPr>
        <w:t>for</w:t>
      </w:r>
      <w:r w:rsidR="005523B9">
        <w:rPr>
          <w:rFonts w:ascii="Arial" w:hAnsi="Arial" w:cs="Arial"/>
          <w:sz w:val="24"/>
          <w:szCs w:val="24"/>
        </w:rPr>
        <w:t xml:space="preserve"> applicant’s</w:t>
      </w:r>
      <w:r w:rsidR="00F6678D">
        <w:rPr>
          <w:rFonts w:ascii="Arial" w:hAnsi="Arial" w:cs="Arial"/>
          <w:sz w:val="24"/>
          <w:szCs w:val="24"/>
        </w:rPr>
        <w:t xml:space="preserve"> costs</w:t>
      </w:r>
      <w:r w:rsidR="005523B9">
        <w:rPr>
          <w:rFonts w:ascii="Arial" w:hAnsi="Arial" w:cs="Arial"/>
          <w:sz w:val="24"/>
          <w:szCs w:val="24"/>
        </w:rPr>
        <w:t>.</w:t>
      </w:r>
      <w:r w:rsidR="002D0803">
        <w:rPr>
          <w:rFonts w:ascii="Arial" w:hAnsi="Arial" w:cs="Arial"/>
          <w:sz w:val="24"/>
          <w:szCs w:val="24"/>
        </w:rPr>
        <w:t xml:space="preserve"> </w:t>
      </w:r>
      <w:r w:rsidR="005523B9">
        <w:rPr>
          <w:rFonts w:ascii="Arial" w:hAnsi="Arial" w:cs="Arial"/>
          <w:sz w:val="24"/>
          <w:szCs w:val="24"/>
        </w:rPr>
        <w:t xml:space="preserve"> </w:t>
      </w:r>
      <w:r w:rsidR="00E84874">
        <w:rPr>
          <w:rFonts w:ascii="Arial" w:hAnsi="Arial" w:cs="Arial"/>
          <w:sz w:val="24"/>
          <w:szCs w:val="24"/>
        </w:rPr>
        <w:t xml:space="preserve">Alternatively, </w:t>
      </w:r>
      <w:r w:rsidR="00E84874" w:rsidRPr="00E84874">
        <w:rPr>
          <w:rFonts w:ascii="Arial" w:hAnsi="Arial" w:cs="Arial"/>
          <w:sz w:val="24"/>
          <w:szCs w:val="24"/>
          <w:lang w:val="en-US"/>
        </w:rPr>
        <w:t xml:space="preserve">in the event </w:t>
      </w:r>
      <w:r w:rsidR="00E84874">
        <w:rPr>
          <w:rFonts w:ascii="Arial" w:hAnsi="Arial" w:cs="Arial"/>
          <w:sz w:val="24"/>
          <w:szCs w:val="24"/>
          <w:lang w:val="en-US"/>
        </w:rPr>
        <w:t xml:space="preserve">that </w:t>
      </w:r>
      <w:r w:rsidR="00E84874" w:rsidRPr="00E84874">
        <w:rPr>
          <w:rFonts w:ascii="Arial" w:hAnsi="Arial" w:cs="Arial"/>
          <w:sz w:val="24"/>
          <w:szCs w:val="24"/>
          <w:lang w:val="en-US"/>
        </w:rPr>
        <w:t>the court finds that the matter</w:t>
      </w:r>
      <w:r w:rsidR="00E84874">
        <w:rPr>
          <w:rFonts w:ascii="Arial" w:hAnsi="Arial" w:cs="Arial"/>
          <w:sz w:val="24"/>
          <w:szCs w:val="24"/>
        </w:rPr>
        <w:t xml:space="preserve"> </w:t>
      </w:r>
      <w:r w:rsidR="00E84874" w:rsidRPr="00E84874">
        <w:rPr>
          <w:rFonts w:ascii="Arial" w:hAnsi="Arial" w:cs="Arial"/>
          <w:sz w:val="24"/>
          <w:szCs w:val="24"/>
          <w:lang w:val="en-US"/>
        </w:rPr>
        <w:t xml:space="preserve">is not sufficiently </w:t>
      </w:r>
      <w:r w:rsidR="00E84874">
        <w:rPr>
          <w:rFonts w:ascii="Arial" w:hAnsi="Arial" w:cs="Arial"/>
          <w:sz w:val="24"/>
          <w:szCs w:val="24"/>
          <w:lang w:val="en-US"/>
        </w:rPr>
        <w:t>urgent</w:t>
      </w:r>
      <w:r w:rsidR="00E84874" w:rsidRPr="00E84874">
        <w:rPr>
          <w:rFonts w:ascii="Arial" w:hAnsi="Arial" w:cs="Arial"/>
          <w:sz w:val="24"/>
          <w:szCs w:val="24"/>
          <w:lang w:val="en-US"/>
        </w:rPr>
        <w:t xml:space="preserve"> to be heard in the </w:t>
      </w:r>
      <w:r w:rsidR="00E84874">
        <w:rPr>
          <w:rFonts w:ascii="Arial" w:hAnsi="Arial" w:cs="Arial"/>
          <w:sz w:val="24"/>
          <w:szCs w:val="24"/>
          <w:lang w:val="en-US"/>
        </w:rPr>
        <w:t>urgent</w:t>
      </w:r>
      <w:r w:rsidR="00E84874" w:rsidRPr="00E84874">
        <w:rPr>
          <w:rFonts w:ascii="Arial" w:hAnsi="Arial" w:cs="Arial"/>
          <w:sz w:val="24"/>
          <w:szCs w:val="24"/>
          <w:lang w:val="en-US"/>
        </w:rPr>
        <w:t xml:space="preserve"> court</w:t>
      </w:r>
      <w:r w:rsidR="00E84874">
        <w:rPr>
          <w:rFonts w:ascii="Arial" w:hAnsi="Arial" w:cs="Arial"/>
          <w:sz w:val="24"/>
          <w:szCs w:val="24"/>
          <w:lang w:val="en-US"/>
        </w:rPr>
        <w:t>,</w:t>
      </w:r>
      <w:r w:rsidR="00201776">
        <w:rPr>
          <w:rFonts w:ascii="Arial" w:hAnsi="Arial" w:cs="Arial"/>
          <w:sz w:val="24"/>
          <w:szCs w:val="24"/>
          <w:lang w:val="en-US"/>
        </w:rPr>
        <w:t xml:space="preserve"> the applicant seeks an order</w:t>
      </w:r>
      <w:r w:rsidR="00E84874" w:rsidRPr="00E84874">
        <w:rPr>
          <w:rFonts w:ascii="Arial" w:hAnsi="Arial" w:cs="Arial"/>
          <w:sz w:val="24"/>
          <w:szCs w:val="24"/>
          <w:lang w:val="en-US"/>
        </w:rPr>
        <w:t xml:space="preserve"> that the matter be postponed to an expedited date to the ordinary motion c</w:t>
      </w:r>
      <w:r w:rsidR="00E84874">
        <w:rPr>
          <w:rFonts w:ascii="Arial" w:hAnsi="Arial" w:cs="Arial"/>
          <w:sz w:val="24"/>
          <w:szCs w:val="24"/>
          <w:lang w:val="en-US"/>
        </w:rPr>
        <w:t xml:space="preserve">ourt. </w:t>
      </w:r>
    </w:p>
    <w:p w14:paraId="537BEC0D" w14:textId="2B686191" w:rsidR="00BB20BF" w:rsidRPr="00BB20BF" w:rsidRDefault="00BB20BF" w:rsidP="00BB20BF">
      <w:pPr>
        <w:pStyle w:val="ListParagraph"/>
        <w:autoSpaceDE w:val="0"/>
        <w:autoSpaceDN w:val="0"/>
        <w:adjustRightInd w:val="0"/>
        <w:spacing w:after="0" w:line="360" w:lineRule="auto"/>
        <w:jc w:val="both"/>
        <w:rPr>
          <w:rFonts w:ascii="Arial" w:hAnsi="Arial" w:cs="Arial"/>
          <w:sz w:val="24"/>
          <w:szCs w:val="24"/>
        </w:rPr>
      </w:pPr>
    </w:p>
    <w:p w14:paraId="0FF8B9F5" w14:textId="181F15D7" w:rsidR="00BB20BF" w:rsidRPr="00432E07" w:rsidRDefault="00CB0CBF" w:rsidP="00D02AD6">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lang w:val="en-US"/>
        </w:rPr>
        <w:t>In the main application the respondent seeks to set aside a writ of execution for arrear maintenance debt of R1 140 373.56</w:t>
      </w:r>
      <w:r w:rsidR="00990496">
        <w:rPr>
          <w:rFonts w:ascii="Arial" w:hAnsi="Arial" w:cs="Arial"/>
          <w:sz w:val="24"/>
          <w:szCs w:val="24"/>
          <w:lang w:val="en-US"/>
        </w:rPr>
        <w:t xml:space="preserve"> issued by this court on 26 September 2013</w:t>
      </w:r>
      <w:r>
        <w:rPr>
          <w:rFonts w:ascii="Arial" w:hAnsi="Arial" w:cs="Arial"/>
          <w:sz w:val="24"/>
          <w:szCs w:val="24"/>
          <w:lang w:val="en-US"/>
        </w:rPr>
        <w:t xml:space="preserve">. </w:t>
      </w:r>
      <w:r w:rsidR="00BB20BF" w:rsidRPr="00BB20BF">
        <w:rPr>
          <w:rFonts w:ascii="Arial" w:hAnsi="Arial" w:cs="Arial"/>
          <w:sz w:val="24"/>
          <w:szCs w:val="24"/>
          <w:lang w:val="en-US"/>
        </w:rPr>
        <w:t>The applicant s</w:t>
      </w:r>
      <w:r w:rsidR="00BB20BF">
        <w:rPr>
          <w:rFonts w:ascii="Arial" w:hAnsi="Arial" w:cs="Arial"/>
          <w:sz w:val="24"/>
          <w:szCs w:val="24"/>
          <w:lang w:val="en-US"/>
        </w:rPr>
        <w:t xml:space="preserve">eeks an order </w:t>
      </w:r>
      <w:r w:rsidR="00BB20BF" w:rsidRPr="00BB20BF">
        <w:rPr>
          <w:rFonts w:ascii="Arial" w:hAnsi="Arial" w:cs="Arial"/>
          <w:sz w:val="24"/>
          <w:szCs w:val="24"/>
          <w:lang w:val="en-US"/>
        </w:rPr>
        <w:t>directing the respondent to f</w:t>
      </w:r>
      <w:r w:rsidR="00BB20BF">
        <w:rPr>
          <w:rFonts w:ascii="Arial" w:hAnsi="Arial" w:cs="Arial"/>
          <w:sz w:val="24"/>
          <w:szCs w:val="24"/>
          <w:lang w:val="en-US"/>
        </w:rPr>
        <w:t>ur</w:t>
      </w:r>
      <w:r w:rsidR="00BB20BF" w:rsidRPr="00BB20BF">
        <w:rPr>
          <w:rFonts w:ascii="Arial" w:hAnsi="Arial" w:cs="Arial"/>
          <w:sz w:val="24"/>
          <w:szCs w:val="24"/>
          <w:lang w:val="en-US"/>
        </w:rPr>
        <w:t>nish the security</w:t>
      </w:r>
      <w:r w:rsidR="00BB20BF">
        <w:rPr>
          <w:rFonts w:ascii="Arial" w:hAnsi="Arial" w:cs="Arial"/>
          <w:sz w:val="24"/>
          <w:szCs w:val="24"/>
          <w:lang w:val="en-US"/>
        </w:rPr>
        <w:t xml:space="preserve"> </w:t>
      </w:r>
      <w:r w:rsidR="00BB20BF" w:rsidRPr="00BB20BF">
        <w:rPr>
          <w:rFonts w:ascii="Arial" w:hAnsi="Arial" w:cs="Arial"/>
          <w:sz w:val="24"/>
          <w:szCs w:val="24"/>
          <w:lang w:val="en-US"/>
        </w:rPr>
        <w:t xml:space="preserve">by an undertaking in the amount of </w:t>
      </w:r>
      <w:r w:rsidR="00BB20BF">
        <w:rPr>
          <w:rFonts w:ascii="Arial" w:hAnsi="Arial" w:cs="Arial"/>
          <w:sz w:val="24"/>
          <w:szCs w:val="24"/>
          <w:lang w:val="en-US"/>
        </w:rPr>
        <w:t>R</w:t>
      </w:r>
      <w:r w:rsidR="00BB20BF" w:rsidRPr="00BB20BF">
        <w:rPr>
          <w:rFonts w:ascii="Arial" w:hAnsi="Arial" w:cs="Arial"/>
          <w:sz w:val="24"/>
          <w:szCs w:val="24"/>
          <w:lang w:val="en-US"/>
        </w:rPr>
        <w:t>450,000</w:t>
      </w:r>
      <w:r w:rsidR="00BB20BF">
        <w:rPr>
          <w:rFonts w:ascii="Arial" w:hAnsi="Arial" w:cs="Arial"/>
          <w:sz w:val="24"/>
          <w:szCs w:val="24"/>
          <w:lang w:val="en-US"/>
        </w:rPr>
        <w:t xml:space="preserve">.00 </w:t>
      </w:r>
      <w:r w:rsidR="00BB20BF" w:rsidRPr="00BB20BF">
        <w:rPr>
          <w:rFonts w:ascii="Arial" w:hAnsi="Arial" w:cs="Arial"/>
          <w:sz w:val="24"/>
          <w:szCs w:val="24"/>
          <w:lang w:val="en-US"/>
        </w:rPr>
        <w:t xml:space="preserve">for the costs to be incurred by </w:t>
      </w:r>
      <w:r>
        <w:rPr>
          <w:rFonts w:ascii="Arial" w:hAnsi="Arial" w:cs="Arial"/>
          <w:sz w:val="24"/>
          <w:szCs w:val="24"/>
          <w:lang w:val="en-US"/>
        </w:rPr>
        <w:t>her</w:t>
      </w:r>
      <w:r w:rsidR="00BB20BF" w:rsidRPr="00BB20BF">
        <w:rPr>
          <w:rFonts w:ascii="Arial" w:hAnsi="Arial" w:cs="Arial"/>
          <w:sz w:val="24"/>
          <w:szCs w:val="24"/>
          <w:lang w:val="en-US"/>
        </w:rPr>
        <w:t xml:space="preserve"> in the </w:t>
      </w:r>
      <w:r>
        <w:rPr>
          <w:rFonts w:ascii="Arial" w:hAnsi="Arial" w:cs="Arial"/>
          <w:sz w:val="24"/>
          <w:szCs w:val="24"/>
          <w:lang w:val="en-US"/>
        </w:rPr>
        <w:t>main</w:t>
      </w:r>
      <w:r w:rsidR="00BB20BF" w:rsidRPr="00BB20BF">
        <w:rPr>
          <w:rFonts w:ascii="Arial" w:hAnsi="Arial" w:cs="Arial"/>
          <w:sz w:val="24"/>
          <w:szCs w:val="24"/>
          <w:lang w:val="en-US"/>
        </w:rPr>
        <w:t xml:space="preserve"> application</w:t>
      </w:r>
      <w:r w:rsidR="00990496">
        <w:rPr>
          <w:rFonts w:ascii="Arial" w:hAnsi="Arial" w:cs="Arial"/>
          <w:sz w:val="24"/>
          <w:szCs w:val="24"/>
          <w:lang w:val="en-US"/>
        </w:rPr>
        <w:t>.</w:t>
      </w:r>
      <w:r w:rsidR="00BB20BF" w:rsidRPr="00BB20BF">
        <w:rPr>
          <w:rFonts w:ascii="Arial" w:hAnsi="Arial" w:cs="Arial"/>
          <w:sz w:val="24"/>
          <w:szCs w:val="24"/>
          <w:lang w:val="en-US"/>
        </w:rPr>
        <w:t xml:space="preserve"> The applicant f</w:t>
      </w:r>
      <w:r w:rsidR="00BB20BF">
        <w:rPr>
          <w:rFonts w:ascii="Arial" w:hAnsi="Arial" w:cs="Arial"/>
          <w:sz w:val="24"/>
          <w:szCs w:val="24"/>
          <w:lang w:val="en-US"/>
        </w:rPr>
        <w:t>ur</w:t>
      </w:r>
      <w:r w:rsidR="00BB20BF" w:rsidRPr="00BB20BF">
        <w:rPr>
          <w:rFonts w:ascii="Arial" w:hAnsi="Arial" w:cs="Arial"/>
          <w:sz w:val="24"/>
          <w:szCs w:val="24"/>
          <w:lang w:val="en-US"/>
        </w:rPr>
        <w:t>ther seeks an order directing that should the respondent fail to f</w:t>
      </w:r>
      <w:r w:rsidR="00263CED">
        <w:rPr>
          <w:rFonts w:ascii="Arial" w:hAnsi="Arial" w:cs="Arial"/>
          <w:sz w:val="24"/>
          <w:szCs w:val="24"/>
          <w:lang w:val="en-US"/>
        </w:rPr>
        <w:t>urnish</w:t>
      </w:r>
      <w:r w:rsidR="00BB20BF" w:rsidRPr="00BB20BF">
        <w:rPr>
          <w:rFonts w:ascii="Arial" w:hAnsi="Arial" w:cs="Arial"/>
          <w:sz w:val="24"/>
          <w:szCs w:val="24"/>
          <w:lang w:val="en-US"/>
        </w:rPr>
        <w:t xml:space="preserve"> the security within 10 working days from the date of the order</w:t>
      </w:r>
      <w:r w:rsidR="00BB20BF">
        <w:rPr>
          <w:rFonts w:ascii="Arial" w:hAnsi="Arial" w:cs="Arial"/>
          <w:sz w:val="24"/>
          <w:szCs w:val="24"/>
          <w:lang w:val="en-US"/>
        </w:rPr>
        <w:t xml:space="preserve">, </w:t>
      </w:r>
      <w:r w:rsidR="00BB20BF" w:rsidRPr="00BB20BF">
        <w:rPr>
          <w:rFonts w:ascii="Arial" w:hAnsi="Arial" w:cs="Arial"/>
          <w:sz w:val="24"/>
          <w:szCs w:val="24"/>
          <w:lang w:val="en-US"/>
        </w:rPr>
        <w:t>she shall be entitled to launch a f</w:t>
      </w:r>
      <w:r w:rsidR="00BB20BF">
        <w:rPr>
          <w:rFonts w:ascii="Arial" w:hAnsi="Arial" w:cs="Arial"/>
          <w:sz w:val="24"/>
          <w:szCs w:val="24"/>
          <w:lang w:val="en-US"/>
        </w:rPr>
        <w:t>u</w:t>
      </w:r>
      <w:r w:rsidR="00BB20BF" w:rsidRPr="00BB20BF">
        <w:rPr>
          <w:rFonts w:ascii="Arial" w:hAnsi="Arial" w:cs="Arial"/>
          <w:sz w:val="24"/>
          <w:szCs w:val="24"/>
          <w:lang w:val="en-US"/>
        </w:rPr>
        <w:t>r</w:t>
      </w:r>
      <w:r w:rsidR="00BB20BF">
        <w:rPr>
          <w:rFonts w:ascii="Arial" w:hAnsi="Arial" w:cs="Arial"/>
          <w:sz w:val="24"/>
          <w:szCs w:val="24"/>
          <w:lang w:val="en-US"/>
        </w:rPr>
        <w:t>ther</w:t>
      </w:r>
      <w:r w:rsidR="00BB20BF" w:rsidRPr="00BB20BF">
        <w:rPr>
          <w:rFonts w:ascii="Arial" w:hAnsi="Arial" w:cs="Arial"/>
          <w:sz w:val="24"/>
          <w:szCs w:val="24"/>
          <w:lang w:val="en-US"/>
        </w:rPr>
        <w:t xml:space="preserve"> applica</w:t>
      </w:r>
      <w:r w:rsidR="00BB20BF">
        <w:rPr>
          <w:rFonts w:ascii="Arial" w:hAnsi="Arial" w:cs="Arial"/>
          <w:sz w:val="24"/>
          <w:szCs w:val="24"/>
          <w:lang w:val="en-US"/>
        </w:rPr>
        <w:t>tion</w:t>
      </w:r>
      <w:r w:rsidR="00BB20BF" w:rsidRPr="00BB20BF">
        <w:rPr>
          <w:rFonts w:ascii="Arial" w:hAnsi="Arial" w:cs="Arial"/>
          <w:sz w:val="24"/>
          <w:szCs w:val="24"/>
          <w:lang w:val="en-US"/>
        </w:rPr>
        <w:t xml:space="preserve"> upon the same papers filed herein</w:t>
      </w:r>
      <w:r w:rsidR="00BB20BF">
        <w:rPr>
          <w:rFonts w:ascii="Arial" w:hAnsi="Arial" w:cs="Arial"/>
          <w:sz w:val="24"/>
          <w:szCs w:val="24"/>
          <w:lang w:val="en-US"/>
        </w:rPr>
        <w:t>,</w:t>
      </w:r>
      <w:r w:rsidR="00BB20BF" w:rsidRPr="00BB20BF">
        <w:rPr>
          <w:rFonts w:ascii="Arial" w:hAnsi="Arial" w:cs="Arial"/>
          <w:sz w:val="24"/>
          <w:szCs w:val="24"/>
          <w:lang w:val="en-US"/>
        </w:rPr>
        <w:t xml:space="preserve"> </w:t>
      </w:r>
      <w:r w:rsidR="00BB20BF">
        <w:rPr>
          <w:rFonts w:ascii="Arial" w:hAnsi="Arial" w:cs="Arial"/>
          <w:sz w:val="24"/>
          <w:szCs w:val="24"/>
          <w:lang w:val="en-US"/>
        </w:rPr>
        <w:t>duly</w:t>
      </w:r>
      <w:r w:rsidR="00BB20BF" w:rsidRPr="00BB20BF">
        <w:rPr>
          <w:rFonts w:ascii="Arial" w:hAnsi="Arial" w:cs="Arial"/>
          <w:sz w:val="24"/>
          <w:szCs w:val="24"/>
          <w:lang w:val="en-US"/>
        </w:rPr>
        <w:t xml:space="preserve"> supplement</w:t>
      </w:r>
      <w:r w:rsidR="00BB20BF">
        <w:rPr>
          <w:rFonts w:ascii="Arial" w:hAnsi="Arial" w:cs="Arial"/>
          <w:sz w:val="24"/>
          <w:szCs w:val="24"/>
          <w:lang w:val="en-US"/>
        </w:rPr>
        <w:t>ed</w:t>
      </w:r>
      <w:r w:rsidR="00BB20BF" w:rsidRPr="00BB20BF">
        <w:rPr>
          <w:rFonts w:ascii="Arial" w:hAnsi="Arial" w:cs="Arial"/>
          <w:sz w:val="24"/>
          <w:szCs w:val="24"/>
          <w:lang w:val="en-US"/>
        </w:rPr>
        <w:t xml:space="preserve"> for an order dismissing the respondent</w:t>
      </w:r>
      <w:r w:rsidR="00BB20BF">
        <w:rPr>
          <w:rFonts w:ascii="Arial" w:hAnsi="Arial" w:cs="Arial"/>
          <w:sz w:val="24"/>
          <w:szCs w:val="24"/>
          <w:lang w:val="en-US"/>
        </w:rPr>
        <w:t xml:space="preserve">’s </w:t>
      </w:r>
      <w:r w:rsidR="00BB20BF" w:rsidRPr="00BB20BF">
        <w:rPr>
          <w:rFonts w:ascii="Arial" w:hAnsi="Arial" w:cs="Arial"/>
          <w:sz w:val="24"/>
          <w:szCs w:val="24"/>
          <w:lang w:val="en-US"/>
        </w:rPr>
        <w:t xml:space="preserve">application for the setting aside of the </w:t>
      </w:r>
      <w:r w:rsidR="00BB20BF">
        <w:rPr>
          <w:rFonts w:ascii="Arial" w:hAnsi="Arial" w:cs="Arial"/>
          <w:sz w:val="24"/>
          <w:szCs w:val="24"/>
          <w:lang w:val="en-US"/>
        </w:rPr>
        <w:t>writ</w:t>
      </w:r>
      <w:r w:rsidR="00BB20BF" w:rsidRPr="00BB20BF">
        <w:rPr>
          <w:rFonts w:ascii="Arial" w:hAnsi="Arial" w:cs="Arial"/>
          <w:sz w:val="24"/>
          <w:szCs w:val="24"/>
          <w:lang w:val="en-US"/>
        </w:rPr>
        <w:t xml:space="preserve"> of execution</w:t>
      </w:r>
      <w:r w:rsidR="00BB20BF">
        <w:rPr>
          <w:rFonts w:ascii="Arial" w:hAnsi="Arial" w:cs="Arial"/>
          <w:sz w:val="24"/>
          <w:szCs w:val="24"/>
          <w:lang w:val="en-US"/>
        </w:rPr>
        <w:t>,</w:t>
      </w:r>
      <w:r w:rsidR="00BB20BF" w:rsidRPr="00BB20BF">
        <w:rPr>
          <w:rFonts w:ascii="Arial" w:hAnsi="Arial" w:cs="Arial"/>
          <w:sz w:val="24"/>
          <w:szCs w:val="24"/>
          <w:lang w:val="en-US"/>
        </w:rPr>
        <w:t xml:space="preserve"> with costs payable on the scale between attorney and own client. F</w:t>
      </w:r>
      <w:r w:rsidR="00BB20BF">
        <w:rPr>
          <w:rFonts w:ascii="Arial" w:hAnsi="Arial" w:cs="Arial"/>
          <w:sz w:val="24"/>
          <w:szCs w:val="24"/>
          <w:lang w:val="en-US"/>
        </w:rPr>
        <w:t xml:space="preserve">urther, </w:t>
      </w:r>
      <w:r w:rsidR="00BB20BF" w:rsidRPr="00BB20BF">
        <w:rPr>
          <w:rFonts w:ascii="Arial" w:hAnsi="Arial" w:cs="Arial"/>
          <w:sz w:val="24"/>
          <w:szCs w:val="24"/>
          <w:lang w:val="en-US"/>
        </w:rPr>
        <w:t xml:space="preserve">she seeks an order directing </w:t>
      </w:r>
      <w:r w:rsidR="000331AC" w:rsidRPr="000331AC">
        <w:rPr>
          <w:rFonts w:ascii="Arial" w:hAnsi="Arial" w:cs="Arial"/>
          <w:sz w:val="24"/>
          <w:szCs w:val="24"/>
          <w:lang w:val="en-US"/>
        </w:rPr>
        <w:t xml:space="preserve">that pending the finalization of this application, neither of the parties shall be entitled to take any further steps in the application of the respondent for the setting aside of the </w:t>
      </w:r>
      <w:r w:rsidR="000331AC">
        <w:rPr>
          <w:rFonts w:ascii="Arial" w:hAnsi="Arial" w:cs="Arial"/>
          <w:sz w:val="24"/>
          <w:szCs w:val="24"/>
          <w:lang w:val="en-US"/>
        </w:rPr>
        <w:t>writ, a</w:t>
      </w:r>
      <w:r w:rsidR="000331AC" w:rsidRPr="000331AC">
        <w:rPr>
          <w:rFonts w:ascii="Arial" w:hAnsi="Arial" w:cs="Arial"/>
          <w:sz w:val="24"/>
          <w:szCs w:val="24"/>
          <w:lang w:val="en-US"/>
        </w:rPr>
        <w:t xml:space="preserve">nd any further proceedings in such application </w:t>
      </w:r>
      <w:r w:rsidR="000331AC">
        <w:rPr>
          <w:rFonts w:ascii="Arial" w:hAnsi="Arial" w:cs="Arial"/>
          <w:sz w:val="24"/>
          <w:szCs w:val="24"/>
          <w:lang w:val="en-US"/>
        </w:rPr>
        <w:t xml:space="preserve">shall be stayed </w:t>
      </w:r>
      <w:r w:rsidR="000331AC" w:rsidRPr="000331AC">
        <w:rPr>
          <w:rFonts w:ascii="Arial" w:hAnsi="Arial" w:cs="Arial"/>
          <w:sz w:val="24"/>
          <w:szCs w:val="24"/>
          <w:lang w:val="en-US"/>
        </w:rPr>
        <w:t>pending and until the comple</w:t>
      </w:r>
      <w:r w:rsidR="000331AC">
        <w:rPr>
          <w:rFonts w:ascii="Arial" w:hAnsi="Arial" w:cs="Arial"/>
          <w:sz w:val="24"/>
          <w:szCs w:val="24"/>
          <w:lang w:val="en-US"/>
        </w:rPr>
        <w:t>t</w:t>
      </w:r>
      <w:r w:rsidR="000331AC" w:rsidRPr="000331AC">
        <w:rPr>
          <w:rFonts w:ascii="Arial" w:hAnsi="Arial" w:cs="Arial"/>
          <w:sz w:val="24"/>
          <w:szCs w:val="24"/>
          <w:lang w:val="en-US"/>
        </w:rPr>
        <w:t>ion of this application.</w:t>
      </w:r>
      <w:r w:rsidR="00BB20BF">
        <w:rPr>
          <w:rFonts w:ascii="Arial" w:hAnsi="Arial" w:cs="Arial"/>
          <w:sz w:val="24"/>
          <w:szCs w:val="24"/>
          <w:lang w:val="en-US"/>
        </w:rPr>
        <w:t xml:space="preserve"> </w:t>
      </w:r>
    </w:p>
    <w:p w14:paraId="031F368C" w14:textId="77777777" w:rsidR="00432E07" w:rsidRPr="00432E07" w:rsidRDefault="00432E07" w:rsidP="00432E07">
      <w:pPr>
        <w:pStyle w:val="ListParagraph"/>
        <w:rPr>
          <w:rFonts w:ascii="Arial" w:hAnsi="Arial" w:cs="Arial"/>
          <w:sz w:val="24"/>
          <w:szCs w:val="24"/>
        </w:rPr>
      </w:pPr>
    </w:p>
    <w:p w14:paraId="3FADA1A6" w14:textId="15273AF9" w:rsidR="00432E07" w:rsidRPr="005B2A49" w:rsidRDefault="006C6A95" w:rsidP="00D02AD6">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6C6A95">
        <w:rPr>
          <w:rFonts w:ascii="Arial" w:hAnsi="Arial" w:cs="Arial"/>
          <w:sz w:val="24"/>
          <w:szCs w:val="24"/>
          <w:lang w:val="en-US"/>
        </w:rPr>
        <w:t>Th</w:t>
      </w:r>
      <w:r>
        <w:rPr>
          <w:rFonts w:ascii="Arial" w:hAnsi="Arial" w:cs="Arial"/>
          <w:sz w:val="24"/>
          <w:szCs w:val="24"/>
          <w:lang w:val="en-US"/>
        </w:rPr>
        <w:t xml:space="preserve">e respondent </w:t>
      </w:r>
      <w:r w:rsidRPr="006C6A95">
        <w:rPr>
          <w:rFonts w:ascii="Arial" w:hAnsi="Arial" w:cs="Arial"/>
          <w:sz w:val="24"/>
          <w:szCs w:val="24"/>
          <w:lang w:val="en-US"/>
        </w:rPr>
        <w:t>is opposing the application on</w:t>
      </w:r>
      <w:r w:rsidR="00533CE0">
        <w:rPr>
          <w:rFonts w:ascii="Arial" w:hAnsi="Arial" w:cs="Arial"/>
          <w:sz w:val="24"/>
          <w:szCs w:val="24"/>
          <w:lang w:val="en-US"/>
        </w:rPr>
        <w:t xml:space="preserve"> various grounds including that the application </w:t>
      </w:r>
      <w:r w:rsidRPr="006C6A95">
        <w:rPr>
          <w:rFonts w:ascii="Arial" w:hAnsi="Arial" w:cs="Arial"/>
          <w:sz w:val="24"/>
          <w:szCs w:val="24"/>
          <w:lang w:val="en-US"/>
        </w:rPr>
        <w:t>is not urgent</w:t>
      </w:r>
      <w:r w:rsidR="00F949F7">
        <w:rPr>
          <w:rFonts w:ascii="Arial" w:hAnsi="Arial" w:cs="Arial"/>
          <w:sz w:val="24"/>
          <w:szCs w:val="24"/>
          <w:lang w:val="en-US"/>
        </w:rPr>
        <w:t>,</w:t>
      </w:r>
      <w:r w:rsidR="00F949F7" w:rsidRPr="00F949F7">
        <w:rPr>
          <w:rFonts w:ascii="Arial" w:hAnsi="Arial" w:cs="Arial"/>
          <w:sz w:val="24"/>
          <w:szCs w:val="24"/>
          <w:lang w:val="en-US"/>
        </w:rPr>
        <w:t xml:space="preserve"> </w:t>
      </w:r>
      <w:r w:rsidR="00533CE0">
        <w:rPr>
          <w:rFonts w:ascii="Arial" w:hAnsi="Arial" w:cs="Arial"/>
          <w:sz w:val="24"/>
          <w:szCs w:val="24"/>
          <w:lang w:val="en-US"/>
        </w:rPr>
        <w:t>or the</w:t>
      </w:r>
      <w:r w:rsidR="00F949F7" w:rsidRPr="00F949F7">
        <w:rPr>
          <w:rFonts w:ascii="Arial" w:hAnsi="Arial" w:cs="Arial"/>
          <w:sz w:val="24"/>
          <w:szCs w:val="24"/>
          <w:lang w:val="en-US"/>
        </w:rPr>
        <w:t xml:space="preserve"> </w:t>
      </w:r>
      <w:r w:rsidR="00F949F7">
        <w:rPr>
          <w:rFonts w:ascii="Arial" w:hAnsi="Arial" w:cs="Arial"/>
          <w:sz w:val="24"/>
          <w:szCs w:val="24"/>
          <w:lang w:val="en-US"/>
        </w:rPr>
        <w:t>urg</w:t>
      </w:r>
      <w:r w:rsidR="00F949F7" w:rsidRPr="00F949F7">
        <w:rPr>
          <w:rFonts w:ascii="Arial" w:hAnsi="Arial" w:cs="Arial"/>
          <w:sz w:val="24"/>
          <w:szCs w:val="24"/>
          <w:lang w:val="en-US"/>
        </w:rPr>
        <w:t xml:space="preserve">ency </w:t>
      </w:r>
      <w:r w:rsidR="00C9248E">
        <w:rPr>
          <w:rFonts w:ascii="Arial" w:hAnsi="Arial" w:cs="Arial"/>
          <w:sz w:val="24"/>
          <w:szCs w:val="24"/>
          <w:lang w:val="en-US"/>
        </w:rPr>
        <w:t>wa</w:t>
      </w:r>
      <w:r w:rsidR="00F949F7" w:rsidRPr="00F949F7">
        <w:rPr>
          <w:rFonts w:ascii="Arial" w:hAnsi="Arial" w:cs="Arial"/>
          <w:sz w:val="24"/>
          <w:szCs w:val="24"/>
          <w:lang w:val="en-US"/>
        </w:rPr>
        <w:t>s self</w:t>
      </w:r>
      <w:r w:rsidR="00F949F7">
        <w:rPr>
          <w:rFonts w:ascii="Arial" w:hAnsi="Arial" w:cs="Arial"/>
          <w:sz w:val="24"/>
          <w:szCs w:val="24"/>
          <w:lang w:val="en-US"/>
        </w:rPr>
        <w:t>-</w:t>
      </w:r>
      <w:r w:rsidR="00F949F7" w:rsidRPr="00F949F7">
        <w:rPr>
          <w:rFonts w:ascii="Arial" w:hAnsi="Arial" w:cs="Arial"/>
          <w:sz w:val="24"/>
          <w:szCs w:val="24"/>
          <w:lang w:val="en-US"/>
        </w:rPr>
        <w:t>created</w:t>
      </w:r>
      <w:r>
        <w:rPr>
          <w:rFonts w:ascii="Arial" w:hAnsi="Arial" w:cs="Arial"/>
          <w:sz w:val="24"/>
          <w:szCs w:val="24"/>
          <w:lang w:val="en-US"/>
        </w:rPr>
        <w:t>. He</w:t>
      </w:r>
      <w:r w:rsidR="00C22787">
        <w:rPr>
          <w:rFonts w:ascii="Arial" w:hAnsi="Arial" w:cs="Arial"/>
          <w:sz w:val="24"/>
          <w:szCs w:val="24"/>
          <w:lang w:val="en-US"/>
        </w:rPr>
        <w:t xml:space="preserve"> also</w:t>
      </w:r>
      <w:r>
        <w:rPr>
          <w:rFonts w:ascii="Arial" w:hAnsi="Arial" w:cs="Arial"/>
          <w:sz w:val="24"/>
          <w:szCs w:val="24"/>
          <w:lang w:val="en-US"/>
        </w:rPr>
        <w:t xml:space="preserve"> r</w:t>
      </w:r>
      <w:r w:rsidRPr="006C6A95">
        <w:rPr>
          <w:rFonts w:ascii="Arial" w:hAnsi="Arial" w:cs="Arial"/>
          <w:sz w:val="24"/>
          <w:szCs w:val="24"/>
          <w:lang w:val="en-US"/>
        </w:rPr>
        <w:t>aise</w:t>
      </w:r>
      <w:r>
        <w:rPr>
          <w:rFonts w:ascii="Arial" w:hAnsi="Arial" w:cs="Arial"/>
          <w:sz w:val="24"/>
          <w:szCs w:val="24"/>
          <w:lang w:val="en-US"/>
        </w:rPr>
        <w:t>d</w:t>
      </w:r>
      <w:r w:rsidRPr="006C6A95">
        <w:rPr>
          <w:rFonts w:ascii="Arial" w:hAnsi="Arial" w:cs="Arial"/>
          <w:sz w:val="24"/>
          <w:szCs w:val="24"/>
          <w:lang w:val="en-US"/>
        </w:rPr>
        <w:t xml:space="preserve"> a point </w:t>
      </w:r>
      <w:r w:rsidRPr="006C6A95">
        <w:rPr>
          <w:rFonts w:ascii="Arial" w:hAnsi="Arial" w:cs="Arial"/>
          <w:i/>
          <w:iCs/>
          <w:sz w:val="24"/>
          <w:szCs w:val="24"/>
          <w:lang w:val="en-US"/>
        </w:rPr>
        <w:t xml:space="preserve">in </w:t>
      </w:r>
      <w:proofErr w:type="spellStart"/>
      <w:r w:rsidRPr="006C6A95">
        <w:rPr>
          <w:rFonts w:ascii="Arial" w:hAnsi="Arial" w:cs="Arial"/>
          <w:i/>
          <w:iCs/>
          <w:sz w:val="24"/>
          <w:szCs w:val="24"/>
          <w:lang w:val="en-US"/>
        </w:rPr>
        <w:t>limine</w:t>
      </w:r>
      <w:proofErr w:type="spellEnd"/>
      <w:r w:rsidR="00F949F7">
        <w:rPr>
          <w:rFonts w:ascii="Arial" w:hAnsi="Arial" w:cs="Arial"/>
          <w:i/>
          <w:iCs/>
          <w:sz w:val="24"/>
          <w:szCs w:val="24"/>
          <w:lang w:val="en-US"/>
        </w:rPr>
        <w:t xml:space="preserve"> </w:t>
      </w:r>
      <w:r w:rsidR="00F949F7" w:rsidRPr="00F949F7">
        <w:rPr>
          <w:rFonts w:ascii="Arial" w:hAnsi="Arial" w:cs="Arial"/>
          <w:sz w:val="24"/>
          <w:szCs w:val="24"/>
          <w:lang w:val="en-US"/>
        </w:rPr>
        <w:t>that the application is irregular or defective</w:t>
      </w:r>
      <w:r w:rsidR="00F949F7" w:rsidRPr="00EB4BE1">
        <w:rPr>
          <w:rFonts w:ascii="Arial" w:hAnsi="Arial" w:cs="Arial"/>
          <w:sz w:val="24"/>
          <w:szCs w:val="24"/>
          <w:lang w:val="en-US"/>
        </w:rPr>
        <w:t>.</w:t>
      </w:r>
      <w:r w:rsidR="00EB4BE1" w:rsidRPr="00EB4BE1">
        <w:rPr>
          <w:rFonts w:ascii="Arial" w:hAnsi="Arial" w:cs="Arial"/>
          <w:sz w:val="24"/>
          <w:szCs w:val="24"/>
          <w:lang w:val="en-US"/>
        </w:rPr>
        <w:t xml:space="preserve"> </w:t>
      </w:r>
      <w:r w:rsidR="005B2A49" w:rsidRPr="005B2A49">
        <w:rPr>
          <w:rFonts w:ascii="Arial" w:hAnsi="Arial" w:cs="Arial"/>
          <w:sz w:val="24"/>
          <w:szCs w:val="24"/>
          <w:lang w:val="en-US"/>
        </w:rPr>
        <w:t xml:space="preserve">He disputed both his liability to provide security and the amount of security being demanded by the applicant. </w:t>
      </w:r>
    </w:p>
    <w:p w14:paraId="6BAF55A8" w14:textId="77777777" w:rsidR="00553508" w:rsidRDefault="00553508" w:rsidP="005B2A49">
      <w:pPr>
        <w:rPr>
          <w:rFonts w:ascii="Arial" w:hAnsi="Arial" w:cs="Arial"/>
          <w:b/>
          <w:bCs/>
          <w:sz w:val="24"/>
          <w:szCs w:val="24"/>
        </w:rPr>
      </w:pPr>
    </w:p>
    <w:p w14:paraId="04FE542A" w14:textId="28CA15B4" w:rsidR="00717EF2" w:rsidRDefault="00717EF2" w:rsidP="00553508">
      <w:pPr>
        <w:spacing w:line="276" w:lineRule="auto"/>
        <w:rPr>
          <w:rFonts w:ascii="Arial" w:hAnsi="Arial" w:cs="Arial"/>
          <w:b/>
          <w:bCs/>
          <w:sz w:val="24"/>
          <w:szCs w:val="24"/>
        </w:rPr>
      </w:pPr>
      <w:r w:rsidRPr="00717EF2">
        <w:rPr>
          <w:rFonts w:ascii="Arial" w:hAnsi="Arial" w:cs="Arial"/>
          <w:b/>
          <w:bCs/>
          <w:sz w:val="24"/>
          <w:szCs w:val="24"/>
        </w:rPr>
        <w:t>Urgency</w:t>
      </w:r>
    </w:p>
    <w:p w14:paraId="3166A5A8" w14:textId="77777777" w:rsidR="00553508" w:rsidRDefault="00553508" w:rsidP="00553508">
      <w:pPr>
        <w:spacing w:line="276" w:lineRule="auto"/>
        <w:rPr>
          <w:rFonts w:ascii="Arial" w:hAnsi="Arial" w:cs="Arial"/>
          <w:b/>
          <w:bCs/>
          <w:sz w:val="24"/>
          <w:szCs w:val="24"/>
        </w:rPr>
      </w:pPr>
    </w:p>
    <w:p w14:paraId="285117B4" w14:textId="08003790" w:rsidR="002F496F" w:rsidRPr="002F496F" w:rsidRDefault="00673ADE" w:rsidP="00A071A4">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673ADE">
        <w:rPr>
          <w:rFonts w:ascii="Arial" w:hAnsi="Arial" w:cs="Arial"/>
          <w:sz w:val="24"/>
          <w:szCs w:val="24"/>
          <w:lang w:val="en-US"/>
        </w:rPr>
        <w:lastRenderedPageBreak/>
        <w:t>Fi</w:t>
      </w:r>
      <w:r>
        <w:rPr>
          <w:rFonts w:ascii="Arial" w:hAnsi="Arial" w:cs="Arial"/>
          <w:sz w:val="24"/>
          <w:szCs w:val="24"/>
          <w:lang w:val="en-US"/>
        </w:rPr>
        <w:t>rst, I deal with t</w:t>
      </w:r>
      <w:r w:rsidRPr="00673ADE">
        <w:rPr>
          <w:rFonts w:ascii="Arial" w:hAnsi="Arial" w:cs="Arial"/>
          <w:sz w:val="24"/>
          <w:szCs w:val="24"/>
          <w:lang w:val="en-US"/>
        </w:rPr>
        <w:t>he issue of</w:t>
      </w:r>
      <w:r>
        <w:rPr>
          <w:rFonts w:ascii="Arial" w:hAnsi="Arial" w:cs="Arial"/>
          <w:sz w:val="24"/>
          <w:szCs w:val="24"/>
          <w:lang w:val="en-US"/>
        </w:rPr>
        <w:t xml:space="preserve"> urgency.</w:t>
      </w:r>
      <w:r w:rsidR="001A7D93">
        <w:rPr>
          <w:rFonts w:ascii="Arial" w:hAnsi="Arial" w:cs="Arial"/>
          <w:sz w:val="24"/>
          <w:szCs w:val="24"/>
          <w:lang w:val="en-US"/>
        </w:rPr>
        <w:t xml:space="preserve"> Rule</w:t>
      </w:r>
      <w:r w:rsidR="007315CB">
        <w:rPr>
          <w:rFonts w:ascii="Arial" w:hAnsi="Arial" w:cs="Arial"/>
          <w:sz w:val="24"/>
          <w:szCs w:val="24"/>
          <w:lang w:val="en-US"/>
        </w:rPr>
        <w:t xml:space="preserve"> </w:t>
      </w:r>
      <w:r w:rsidR="00A24DEC">
        <w:rPr>
          <w:rFonts w:ascii="Arial" w:hAnsi="Arial" w:cs="Arial"/>
          <w:sz w:val="24"/>
          <w:szCs w:val="24"/>
          <w:lang w:val="en-US"/>
        </w:rPr>
        <w:t>6(</w:t>
      </w:r>
      <w:proofErr w:type="gramStart"/>
      <w:r w:rsidR="00A24DEC">
        <w:rPr>
          <w:rFonts w:ascii="Arial" w:hAnsi="Arial" w:cs="Arial"/>
          <w:sz w:val="24"/>
          <w:szCs w:val="24"/>
          <w:lang w:val="en-US"/>
        </w:rPr>
        <w:t>12)(</w:t>
      </w:r>
      <w:proofErr w:type="gramEnd"/>
      <w:r w:rsidR="00A24DEC">
        <w:rPr>
          <w:rFonts w:ascii="Arial" w:hAnsi="Arial" w:cs="Arial"/>
          <w:sz w:val="24"/>
          <w:szCs w:val="24"/>
          <w:lang w:val="en-US"/>
        </w:rPr>
        <w:t>b)</w:t>
      </w:r>
      <w:r w:rsidR="00906841">
        <w:rPr>
          <w:rFonts w:ascii="Arial" w:hAnsi="Arial" w:cs="Arial"/>
          <w:sz w:val="24"/>
          <w:szCs w:val="24"/>
          <w:lang w:val="en-US"/>
        </w:rPr>
        <w:t xml:space="preserve"> of the Uniform Rules of Court</w:t>
      </w:r>
      <w:r w:rsidR="00A24DEC">
        <w:rPr>
          <w:rFonts w:ascii="Arial" w:hAnsi="Arial" w:cs="Arial"/>
          <w:sz w:val="24"/>
          <w:szCs w:val="24"/>
          <w:lang w:val="en-US"/>
        </w:rPr>
        <w:t xml:space="preserve"> </w:t>
      </w:r>
      <w:r w:rsidR="00A24DEC" w:rsidRPr="00A24DEC">
        <w:rPr>
          <w:rFonts w:ascii="Arial" w:hAnsi="Arial" w:cs="Arial"/>
          <w:sz w:val="24"/>
          <w:szCs w:val="24"/>
          <w:lang w:val="en-US"/>
        </w:rPr>
        <w:t>requires the applicant in her founding affidavit to set forth explicitly the circumstances which she aver</w:t>
      </w:r>
      <w:r w:rsidR="00A24DEC">
        <w:rPr>
          <w:rFonts w:ascii="Arial" w:hAnsi="Arial" w:cs="Arial"/>
          <w:sz w:val="24"/>
          <w:szCs w:val="24"/>
          <w:lang w:val="en-US"/>
        </w:rPr>
        <w:t>s</w:t>
      </w:r>
      <w:r w:rsidR="00A24DEC" w:rsidRPr="00A24DEC">
        <w:rPr>
          <w:rFonts w:ascii="Arial" w:hAnsi="Arial" w:cs="Arial"/>
          <w:sz w:val="24"/>
          <w:szCs w:val="24"/>
          <w:lang w:val="en-US"/>
        </w:rPr>
        <w:t xml:space="preserve"> render the matter </w:t>
      </w:r>
      <w:r w:rsidR="00A24DEC">
        <w:rPr>
          <w:rFonts w:ascii="Arial" w:hAnsi="Arial" w:cs="Arial"/>
          <w:sz w:val="24"/>
          <w:szCs w:val="24"/>
          <w:lang w:val="en-US"/>
        </w:rPr>
        <w:t>urgent</w:t>
      </w:r>
      <w:r w:rsidR="001A7D93">
        <w:rPr>
          <w:rFonts w:ascii="Arial" w:hAnsi="Arial" w:cs="Arial"/>
          <w:sz w:val="24"/>
          <w:szCs w:val="24"/>
          <w:lang w:val="en-US"/>
        </w:rPr>
        <w:t xml:space="preserve"> </w:t>
      </w:r>
      <w:r w:rsidR="00A24DEC" w:rsidRPr="00A24DEC">
        <w:rPr>
          <w:rFonts w:ascii="Arial" w:hAnsi="Arial" w:cs="Arial"/>
          <w:sz w:val="24"/>
          <w:szCs w:val="24"/>
          <w:lang w:val="en-US"/>
        </w:rPr>
        <w:t>and the reasons why she claims that she could not be afforded substantial redress i</w:t>
      </w:r>
      <w:r w:rsidR="00A24DEC">
        <w:rPr>
          <w:rFonts w:ascii="Arial" w:hAnsi="Arial" w:cs="Arial"/>
          <w:sz w:val="24"/>
          <w:szCs w:val="24"/>
          <w:lang w:val="en-US"/>
        </w:rPr>
        <w:t>n</w:t>
      </w:r>
      <w:r w:rsidR="00A24DEC" w:rsidRPr="00A24DEC">
        <w:rPr>
          <w:rFonts w:ascii="Arial" w:hAnsi="Arial" w:cs="Arial"/>
          <w:sz w:val="24"/>
          <w:szCs w:val="24"/>
          <w:lang w:val="en-US"/>
        </w:rPr>
        <w:t xml:space="preserve"> a hearing in due course.</w:t>
      </w:r>
      <w:r w:rsidR="00906841">
        <w:rPr>
          <w:rFonts w:ascii="Arial" w:hAnsi="Arial" w:cs="Arial"/>
          <w:sz w:val="24"/>
          <w:szCs w:val="24"/>
          <w:lang w:val="en-US"/>
        </w:rPr>
        <w:t xml:space="preserve"> Mere </w:t>
      </w:r>
      <w:r w:rsidR="00906841" w:rsidRPr="00906841">
        <w:rPr>
          <w:rFonts w:ascii="Arial" w:hAnsi="Arial" w:cs="Arial"/>
          <w:sz w:val="24"/>
          <w:szCs w:val="24"/>
          <w:lang w:val="en-US"/>
        </w:rPr>
        <w:t>l</w:t>
      </w:r>
      <w:r w:rsidR="00906841">
        <w:rPr>
          <w:rFonts w:ascii="Arial" w:hAnsi="Arial" w:cs="Arial"/>
          <w:sz w:val="24"/>
          <w:szCs w:val="24"/>
          <w:lang w:val="en-US"/>
        </w:rPr>
        <w:t xml:space="preserve">ip service </w:t>
      </w:r>
      <w:r w:rsidR="00906841" w:rsidRPr="00906841">
        <w:rPr>
          <w:rFonts w:ascii="Arial" w:hAnsi="Arial" w:cs="Arial"/>
          <w:sz w:val="24"/>
          <w:szCs w:val="24"/>
          <w:lang w:val="en-US"/>
        </w:rPr>
        <w:t>to the requirements o</w:t>
      </w:r>
      <w:r w:rsidR="00906841">
        <w:rPr>
          <w:rFonts w:ascii="Arial" w:hAnsi="Arial" w:cs="Arial"/>
          <w:sz w:val="24"/>
          <w:szCs w:val="24"/>
          <w:lang w:val="en-US"/>
        </w:rPr>
        <w:t>f rule 6(</w:t>
      </w:r>
      <w:proofErr w:type="gramStart"/>
      <w:r w:rsidR="00906841">
        <w:rPr>
          <w:rFonts w:ascii="Arial" w:hAnsi="Arial" w:cs="Arial"/>
          <w:sz w:val="24"/>
          <w:szCs w:val="24"/>
          <w:lang w:val="en-US"/>
        </w:rPr>
        <w:t>12)(</w:t>
      </w:r>
      <w:proofErr w:type="gramEnd"/>
      <w:r w:rsidR="00906841">
        <w:rPr>
          <w:rFonts w:ascii="Arial" w:hAnsi="Arial" w:cs="Arial"/>
          <w:sz w:val="24"/>
          <w:szCs w:val="24"/>
          <w:lang w:val="en-US"/>
        </w:rPr>
        <w:t>b)</w:t>
      </w:r>
      <w:r w:rsidR="007B73B1" w:rsidRPr="007B73B1">
        <w:rPr>
          <w:rFonts w:ascii="Arial" w:hAnsi="Arial" w:cs="Arial"/>
          <w:sz w:val="24"/>
          <w:szCs w:val="24"/>
          <w:lang w:val="en-US"/>
        </w:rPr>
        <w:t xml:space="preserve"> will not do and an applicant must make out a case in the founding affidavit to justify the particular extent of the departure from the norm, which is involved in the time and </w:t>
      </w:r>
      <w:r w:rsidR="007B73B1">
        <w:rPr>
          <w:rFonts w:ascii="Arial" w:hAnsi="Arial" w:cs="Arial"/>
          <w:sz w:val="24"/>
          <w:szCs w:val="24"/>
          <w:lang w:val="en-US"/>
        </w:rPr>
        <w:t xml:space="preserve">day </w:t>
      </w:r>
      <w:r w:rsidR="007B73B1" w:rsidRPr="007B73B1">
        <w:rPr>
          <w:rFonts w:ascii="Arial" w:hAnsi="Arial" w:cs="Arial"/>
          <w:sz w:val="24"/>
          <w:szCs w:val="24"/>
          <w:lang w:val="en-US"/>
        </w:rPr>
        <w:t xml:space="preserve">for which the </w:t>
      </w:r>
      <w:r w:rsidR="007B73B1">
        <w:rPr>
          <w:rFonts w:ascii="Arial" w:hAnsi="Arial" w:cs="Arial"/>
          <w:sz w:val="24"/>
          <w:szCs w:val="24"/>
          <w:lang w:val="en-US"/>
        </w:rPr>
        <w:t>matter</w:t>
      </w:r>
      <w:r w:rsidR="007B73B1" w:rsidRPr="007B73B1">
        <w:rPr>
          <w:rFonts w:ascii="Arial" w:hAnsi="Arial" w:cs="Arial"/>
          <w:sz w:val="24"/>
          <w:szCs w:val="24"/>
          <w:lang w:val="en-US"/>
        </w:rPr>
        <w:t xml:space="preserve"> be set down</w:t>
      </w:r>
      <w:r w:rsidR="007B73B1">
        <w:rPr>
          <w:rFonts w:ascii="Arial" w:hAnsi="Arial" w:cs="Arial"/>
          <w:sz w:val="24"/>
          <w:szCs w:val="24"/>
          <w:lang w:val="en-US"/>
        </w:rPr>
        <w:t xml:space="preserve"> (</w:t>
      </w:r>
      <w:r w:rsidR="007B73B1" w:rsidRPr="007B73B1">
        <w:rPr>
          <w:rFonts w:ascii="Arial" w:hAnsi="Arial" w:cs="Arial"/>
          <w:i/>
          <w:iCs/>
          <w:sz w:val="24"/>
          <w:szCs w:val="24"/>
          <w:lang w:val="en-US"/>
        </w:rPr>
        <w:t xml:space="preserve">Luna </w:t>
      </w:r>
      <w:proofErr w:type="spellStart"/>
      <w:r w:rsidR="007B73B1" w:rsidRPr="007B73B1">
        <w:rPr>
          <w:rFonts w:ascii="Arial" w:hAnsi="Arial" w:cs="Arial"/>
          <w:i/>
          <w:iCs/>
          <w:sz w:val="24"/>
          <w:szCs w:val="24"/>
          <w:lang w:val="en-US"/>
        </w:rPr>
        <w:t>Meubel</w:t>
      </w:r>
      <w:proofErr w:type="spellEnd"/>
      <w:r w:rsidR="007B73B1" w:rsidRPr="007B73B1">
        <w:rPr>
          <w:rFonts w:ascii="Arial" w:hAnsi="Arial" w:cs="Arial"/>
          <w:i/>
          <w:iCs/>
          <w:sz w:val="24"/>
          <w:szCs w:val="24"/>
          <w:lang w:val="en-US"/>
        </w:rPr>
        <w:t xml:space="preserve"> </w:t>
      </w:r>
      <w:proofErr w:type="spellStart"/>
      <w:r w:rsidR="007B73B1" w:rsidRPr="007B73B1">
        <w:rPr>
          <w:rFonts w:ascii="Arial" w:hAnsi="Arial" w:cs="Arial"/>
          <w:i/>
          <w:iCs/>
          <w:sz w:val="24"/>
          <w:szCs w:val="24"/>
          <w:lang w:val="en-US"/>
        </w:rPr>
        <w:t>Vervaardigers</w:t>
      </w:r>
      <w:proofErr w:type="spellEnd"/>
      <w:r w:rsidR="007B73B1" w:rsidRPr="007B73B1">
        <w:rPr>
          <w:rFonts w:ascii="Arial" w:hAnsi="Arial" w:cs="Arial"/>
          <w:i/>
          <w:iCs/>
          <w:sz w:val="24"/>
          <w:szCs w:val="24"/>
          <w:lang w:val="en-US"/>
        </w:rPr>
        <w:t xml:space="preserve"> (</w:t>
      </w:r>
      <w:proofErr w:type="spellStart"/>
      <w:r w:rsidR="007B73B1" w:rsidRPr="007B73B1">
        <w:rPr>
          <w:rFonts w:ascii="Arial" w:hAnsi="Arial" w:cs="Arial"/>
          <w:i/>
          <w:iCs/>
          <w:sz w:val="24"/>
          <w:szCs w:val="24"/>
          <w:lang w:val="en-US"/>
        </w:rPr>
        <w:t>Edms</w:t>
      </w:r>
      <w:proofErr w:type="spellEnd"/>
      <w:r w:rsidR="007B73B1" w:rsidRPr="007B73B1">
        <w:rPr>
          <w:rFonts w:ascii="Arial" w:hAnsi="Arial" w:cs="Arial"/>
          <w:i/>
          <w:iCs/>
          <w:sz w:val="24"/>
          <w:szCs w:val="24"/>
          <w:lang w:val="en-US"/>
        </w:rPr>
        <w:t xml:space="preserve">) </w:t>
      </w:r>
      <w:proofErr w:type="spellStart"/>
      <w:r w:rsidR="007B73B1" w:rsidRPr="007B73B1">
        <w:rPr>
          <w:rFonts w:ascii="Arial" w:hAnsi="Arial" w:cs="Arial"/>
          <w:i/>
          <w:iCs/>
          <w:sz w:val="24"/>
          <w:szCs w:val="24"/>
          <w:lang w:val="en-US"/>
        </w:rPr>
        <w:t>Bpk</w:t>
      </w:r>
      <w:proofErr w:type="spellEnd"/>
      <w:r w:rsidR="007B73B1" w:rsidRPr="007B73B1">
        <w:rPr>
          <w:rFonts w:ascii="Arial" w:hAnsi="Arial" w:cs="Arial"/>
          <w:i/>
          <w:iCs/>
          <w:sz w:val="24"/>
          <w:szCs w:val="24"/>
          <w:lang w:val="en-US"/>
        </w:rPr>
        <w:t xml:space="preserve"> v Makin and Another (t/a Makin’s Furniture Manufacturers) [1977] 2 All SA 156 (W) 157-158; 1977 (4) SA 135 (W) 136C-137G</w:t>
      </w:r>
      <w:r w:rsidR="007B73B1">
        <w:rPr>
          <w:rFonts w:ascii="Arial" w:hAnsi="Arial" w:cs="Arial"/>
          <w:sz w:val="24"/>
          <w:szCs w:val="24"/>
          <w:lang w:val="en-US"/>
        </w:rPr>
        <w:t>)</w:t>
      </w:r>
      <w:r w:rsidR="007B73B1" w:rsidRPr="007B73B1">
        <w:rPr>
          <w:rFonts w:ascii="Arial" w:hAnsi="Arial" w:cs="Arial"/>
          <w:sz w:val="24"/>
          <w:szCs w:val="24"/>
          <w:lang w:val="en-US"/>
        </w:rPr>
        <w:t>.</w:t>
      </w:r>
      <w:r w:rsidR="00906841">
        <w:rPr>
          <w:rFonts w:ascii="Arial" w:hAnsi="Arial" w:cs="Arial"/>
          <w:sz w:val="24"/>
          <w:szCs w:val="24"/>
          <w:lang w:val="en-US"/>
        </w:rPr>
        <w:t xml:space="preserve"> </w:t>
      </w:r>
    </w:p>
    <w:p w14:paraId="0CE7C8C0" w14:textId="77777777" w:rsidR="002F496F" w:rsidRPr="002F496F" w:rsidRDefault="002F496F" w:rsidP="00A071A4">
      <w:pPr>
        <w:pStyle w:val="ListParagraph"/>
        <w:autoSpaceDE w:val="0"/>
        <w:autoSpaceDN w:val="0"/>
        <w:adjustRightInd w:val="0"/>
        <w:spacing w:after="0" w:line="360" w:lineRule="auto"/>
        <w:jc w:val="both"/>
        <w:rPr>
          <w:rFonts w:ascii="Arial" w:hAnsi="Arial" w:cs="Arial"/>
          <w:sz w:val="24"/>
          <w:szCs w:val="24"/>
        </w:rPr>
      </w:pPr>
    </w:p>
    <w:p w14:paraId="255FADA9" w14:textId="054F9D10" w:rsidR="005B2A49" w:rsidRPr="00FA6526" w:rsidRDefault="00673ADE" w:rsidP="00DC2030">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673ADE">
        <w:rPr>
          <w:rFonts w:ascii="Arial" w:hAnsi="Arial" w:cs="Arial"/>
          <w:sz w:val="24"/>
          <w:szCs w:val="24"/>
          <w:lang w:val="en-US"/>
        </w:rPr>
        <w:t>The applicant in her founding affidavit stated that the application is urgent because if it were to be heard in the ordinary course</w:t>
      </w:r>
      <w:r w:rsidR="001D7E4D">
        <w:rPr>
          <w:rFonts w:ascii="Arial" w:hAnsi="Arial" w:cs="Arial"/>
          <w:sz w:val="24"/>
          <w:szCs w:val="24"/>
          <w:lang w:val="en-US"/>
        </w:rPr>
        <w:t xml:space="preserve"> </w:t>
      </w:r>
      <w:r w:rsidRPr="00673ADE">
        <w:rPr>
          <w:rFonts w:ascii="Arial" w:hAnsi="Arial" w:cs="Arial"/>
          <w:sz w:val="24"/>
          <w:szCs w:val="24"/>
          <w:lang w:val="en-US"/>
        </w:rPr>
        <w:t>and given the fact that this application</w:t>
      </w:r>
      <w:r w:rsidR="001551D3">
        <w:rPr>
          <w:rFonts w:ascii="Arial" w:hAnsi="Arial" w:cs="Arial"/>
          <w:sz w:val="24"/>
          <w:szCs w:val="24"/>
          <w:lang w:val="en-US"/>
        </w:rPr>
        <w:t xml:space="preserve"> wa</w:t>
      </w:r>
      <w:r w:rsidRPr="00673ADE">
        <w:rPr>
          <w:rFonts w:ascii="Arial" w:hAnsi="Arial" w:cs="Arial"/>
          <w:sz w:val="24"/>
          <w:szCs w:val="24"/>
          <w:lang w:val="en-US"/>
        </w:rPr>
        <w:t xml:space="preserve">s launched subsequent to the date upon which the main application was launched, it is likely that </w:t>
      </w:r>
      <w:r>
        <w:rPr>
          <w:rFonts w:ascii="Arial" w:hAnsi="Arial" w:cs="Arial"/>
          <w:sz w:val="24"/>
          <w:szCs w:val="24"/>
          <w:lang w:val="en-US"/>
        </w:rPr>
        <w:t>it</w:t>
      </w:r>
      <w:r w:rsidRPr="00673ADE">
        <w:rPr>
          <w:rFonts w:ascii="Arial" w:hAnsi="Arial" w:cs="Arial"/>
          <w:sz w:val="24"/>
          <w:szCs w:val="24"/>
          <w:lang w:val="en-US"/>
        </w:rPr>
        <w:t xml:space="preserve"> would only be finalized subsequent to the hearing of the main application. Any o</w:t>
      </w:r>
      <w:r>
        <w:rPr>
          <w:rFonts w:ascii="Arial" w:hAnsi="Arial" w:cs="Arial"/>
          <w:sz w:val="24"/>
          <w:szCs w:val="24"/>
          <w:lang w:val="en-US"/>
        </w:rPr>
        <w:t>rder</w:t>
      </w:r>
      <w:r w:rsidRPr="00673ADE">
        <w:rPr>
          <w:rFonts w:ascii="Arial" w:hAnsi="Arial" w:cs="Arial"/>
          <w:sz w:val="24"/>
          <w:szCs w:val="24"/>
          <w:lang w:val="en-US"/>
        </w:rPr>
        <w:t xml:space="preserve"> obtained</w:t>
      </w:r>
      <w:r w:rsidR="00DA11CC" w:rsidRPr="00DA11CC">
        <w:rPr>
          <w:rFonts w:ascii="Arial" w:hAnsi="Arial" w:cs="Arial"/>
          <w:sz w:val="24"/>
          <w:szCs w:val="24"/>
          <w:lang w:val="en-US"/>
        </w:rPr>
        <w:t xml:space="preserve"> in this application would then be academic, since her costs relating to the further proceedings in the main application wo</w:t>
      </w:r>
      <w:r w:rsidR="00DA11CC">
        <w:rPr>
          <w:rFonts w:ascii="Arial" w:hAnsi="Arial" w:cs="Arial"/>
          <w:sz w:val="24"/>
          <w:szCs w:val="24"/>
          <w:lang w:val="en-US"/>
        </w:rPr>
        <w:t>uld</w:t>
      </w:r>
      <w:r w:rsidR="00DA11CC" w:rsidRPr="00DA11CC">
        <w:rPr>
          <w:rFonts w:ascii="Arial" w:hAnsi="Arial" w:cs="Arial"/>
          <w:sz w:val="24"/>
          <w:szCs w:val="24"/>
          <w:lang w:val="en-US"/>
        </w:rPr>
        <w:t xml:space="preserve"> already have been incurred</w:t>
      </w:r>
      <w:r w:rsidR="00DA11CC">
        <w:rPr>
          <w:rFonts w:ascii="Arial" w:hAnsi="Arial" w:cs="Arial"/>
          <w:sz w:val="24"/>
          <w:szCs w:val="24"/>
          <w:lang w:val="en-US"/>
        </w:rPr>
        <w:t>.</w:t>
      </w:r>
    </w:p>
    <w:p w14:paraId="04E9802C" w14:textId="77777777" w:rsidR="00FA6526" w:rsidRPr="00FA6526" w:rsidRDefault="00FA6526" w:rsidP="00FA6526">
      <w:pPr>
        <w:pStyle w:val="ListParagraph"/>
        <w:rPr>
          <w:rFonts w:ascii="Arial" w:hAnsi="Arial" w:cs="Arial"/>
          <w:sz w:val="24"/>
          <w:szCs w:val="24"/>
        </w:rPr>
      </w:pPr>
    </w:p>
    <w:p w14:paraId="170A65A1" w14:textId="2C65A133" w:rsidR="00FA6526" w:rsidRPr="00135262" w:rsidRDefault="00FA6526" w:rsidP="00DC2030">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FA6526">
        <w:rPr>
          <w:rFonts w:ascii="Arial" w:hAnsi="Arial" w:cs="Arial"/>
          <w:sz w:val="24"/>
          <w:szCs w:val="24"/>
          <w:lang w:val="en-US"/>
        </w:rPr>
        <w:t xml:space="preserve">The respondent contended that </w:t>
      </w:r>
      <w:r>
        <w:rPr>
          <w:rFonts w:ascii="Arial" w:hAnsi="Arial" w:cs="Arial"/>
          <w:sz w:val="24"/>
          <w:szCs w:val="24"/>
          <w:lang w:val="en-US"/>
        </w:rPr>
        <w:t>t</w:t>
      </w:r>
      <w:r w:rsidRPr="00FA6526">
        <w:rPr>
          <w:rFonts w:ascii="Arial" w:hAnsi="Arial" w:cs="Arial"/>
          <w:sz w:val="24"/>
          <w:szCs w:val="24"/>
          <w:lang w:val="en-US"/>
        </w:rPr>
        <w:t xml:space="preserve">his application </w:t>
      </w:r>
      <w:r>
        <w:rPr>
          <w:rFonts w:ascii="Arial" w:hAnsi="Arial" w:cs="Arial"/>
          <w:sz w:val="24"/>
          <w:szCs w:val="24"/>
          <w:lang w:val="en-US"/>
        </w:rPr>
        <w:t>is</w:t>
      </w:r>
      <w:r w:rsidRPr="00FA6526">
        <w:rPr>
          <w:rFonts w:ascii="Arial" w:hAnsi="Arial" w:cs="Arial"/>
          <w:sz w:val="24"/>
          <w:szCs w:val="24"/>
          <w:lang w:val="en-US"/>
        </w:rPr>
        <w:t xml:space="preserve"> not urgent</w:t>
      </w:r>
      <w:r>
        <w:rPr>
          <w:rFonts w:ascii="Arial" w:hAnsi="Arial" w:cs="Arial"/>
          <w:sz w:val="24"/>
          <w:szCs w:val="24"/>
          <w:lang w:val="en-US"/>
        </w:rPr>
        <w:t>,</w:t>
      </w:r>
      <w:r w:rsidRPr="00FA6526">
        <w:rPr>
          <w:rFonts w:ascii="Arial" w:hAnsi="Arial" w:cs="Arial"/>
          <w:sz w:val="24"/>
          <w:szCs w:val="24"/>
          <w:lang w:val="en-US"/>
        </w:rPr>
        <w:t xml:space="preserve"> </w:t>
      </w:r>
      <w:r>
        <w:rPr>
          <w:rFonts w:ascii="Arial" w:hAnsi="Arial" w:cs="Arial"/>
          <w:sz w:val="24"/>
          <w:szCs w:val="24"/>
          <w:lang w:val="en-US"/>
        </w:rPr>
        <w:t xml:space="preserve">or </w:t>
      </w:r>
      <w:r w:rsidRPr="00FA6526">
        <w:rPr>
          <w:rFonts w:ascii="Arial" w:hAnsi="Arial" w:cs="Arial"/>
          <w:sz w:val="24"/>
          <w:szCs w:val="24"/>
          <w:lang w:val="en-US"/>
        </w:rPr>
        <w:t xml:space="preserve">the </w:t>
      </w:r>
      <w:r>
        <w:rPr>
          <w:rFonts w:ascii="Arial" w:hAnsi="Arial" w:cs="Arial"/>
          <w:sz w:val="24"/>
          <w:szCs w:val="24"/>
          <w:lang w:val="en-US"/>
        </w:rPr>
        <w:t>urg</w:t>
      </w:r>
      <w:r w:rsidRPr="00FA6526">
        <w:rPr>
          <w:rFonts w:ascii="Arial" w:hAnsi="Arial" w:cs="Arial"/>
          <w:sz w:val="24"/>
          <w:szCs w:val="24"/>
          <w:lang w:val="en-US"/>
        </w:rPr>
        <w:t xml:space="preserve">ency </w:t>
      </w:r>
      <w:r>
        <w:rPr>
          <w:rFonts w:ascii="Arial" w:hAnsi="Arial" w:cs="Arial"/>
          <w:sz w:val="24"/>
          <w:szCs w:val="24"/>
          <w:lang w:val="en-US"/>
        </w:rPr>
        <w:t>wa</w:t>
      </w:r>
      <w:r w:rsidRPr="00FA6526">
        <w:rPr>
          <w:rFonts w:ascii="Arial" w:hAnsi="Arial" w:cs="Arial"/>
          <w:sz w:val="24"/>
          <w:szCs w:val="24"/>
          <w:lang w:val="en-US"/>
        </w:rPr>
        <w:t>s self</w:t>
      </w:r>
      <w:r>
        <w:rPr>
          <w:rFonts w:ascii="Arial" w:hAnsi="Arial" w:cs="Arial"/>
          <w:sz w:val="24"/>
          <w:szCs w:val="24"/>
          <w:lang w:val="en-US"/>
        </w:rPr>
        <w:t>-</w:t>
      </w:r>
      <w:r w:rsidRPr="00FA6526">
        <w:rPr>
          <w:rFonts w:ascii="Arial" w:hAnsi="Arial" w:cs="Arial"/>
          <w:sz w:val="24"/>
          <w:szCs w:val="24"/>
          <w:lang w:val="en-US"/>
        </w:rPr>
        <w:t xml:space="preserve"> created</w:t>
      </w:r>
      <w:r>
        <w:rPr>
          <w:rFonts w:ascii="Arial" w:hAnsi="Arial" w:cs="Arial"/>
          <w:sz w:val="24"/>
          <w:szCs w:val="24"/>
          <w:lang w:val="en-US"/>
        </w:rPr>
        <w:t xml:space="preserve">. He stated that the </w:t>
      </w:r>
      <w:r w:rsidRPr="00FA6526">
        <w:rPr>
          <w:rFonts w:ascii="Arial" w:hAnsi="Arial" w:cs="Arial"/>
          <w:sz w:val="24"/>
          <w:szCs w:val="24"/>
          <w:lang w:val="en-US"/>
        </w:rPr>
        <w:t>main application was launched on 14 April 2023. The rule 47 notice for security for costs w</w:t>
      </w:r>
      <w:r>
        <w:rPr>
          <w:rFonts w:ascii="Arial" w:hAnsi="Arial" w:cs="Arial"/>
          <w:sz w:val="24"/>
          <w:szCs w:val="24"/>
          <w:lang w:val="en-US"/>
        </w:rPr>
        <w:t>a</w:t>
      </w:r>
      <w:r w:rsidRPr="00FA6526">
        <w:rPr>
          <w:rFonts w:ascii="Arial" w:hAnsi="Arial" w:cs="Arial"/>
          <w:sz w:val="24"/>
          <w:szCs w:val="24"/>
          <w:lang w:val="en-US"/>
        </w:rPr>
        <w:t xml:space="preserve">s served on </w:t>
      </w:r>
      <w:r>
        <w:rPr>
          <w:rFonts w:ascii="Arial" w:hAnsi="Arial" w:cs="Arial"/>
          <w:sz w:val="24"/>
          <w:szCs w:val="24"/>
          <w:lang w:val="en-US"/>
        </w:rPr>
        <w:t>3</w:t>
      </w:r>
      <w:r w:rsidRPr="00FA6526">
        <w:rPr>
          <w:rFonts w:ascii="Arial" w:hAnsi="Arial" w:cs="Arial"/>
          <w:sz w:val="24"/>
          <w:szCs w:val="24"/>
          <w:lang w:val="en-US"/>
        </w:rPr>
        <w:t xml:space="preserve"> </w:t>
      </w:r>
      <w:r>
        <w:rPr>
          <w:rFonts w:ascii="Arial" w:hAnsi="Arial" w:cs="Arial"/>
          <w:sz w:val="24"/>
          <w:szCs w:val="24"/>
          <w:lang w:val="en-US"/>
        </w:rPr>
        <w:t>M</w:t>
      </w:r>
      <w:r w:rsidRPr="00FA6526">
        <w:rPr>
          <w:rFonts w:ascii="Arial" w:hAnsi="Arial" w:cs="Arial"/>
          <w:sz w:val="24"/>
          <w:szCs w:val="24"/>
          <w:lang w:val="en-US"/>
        </w:rPr>
        <w:t>ay 2023</w:t>
      </w:r>
      <w:r>
        <w:rPr>
          <w:rFonts w:ascii="Arial" w:hAnsi="Arial" w:cs="Arial"/>
          <w:sz w:val="24"/>
          <w:szCs w:val="24"/>
          <w:lang w:val="en-US"/>
        </w:rPr>
        <w:t xml:space="preserve">. </w:t>
      </w:r>
      <w:r w:rsidRPr="00FA6526">
        <w:rPr>
          <w:rFonts w:ascii="Arial" w:hAnsi="Arial" w:cs="Arial"/>
          <w:sz w:val="24"/>
          <w:szCs w:val="24"/>
          <w:lang w:val="en-US"/>
        </w:rPr>
        <w:t>The response to the rule 47 notice w</w:t>
      </w:r>
      <w:r>
        <w:rPr>
          <w:rFonts w:ascii="Arial" w:hAnsi="Arial" w:cs="Arial"/>
          <w:sz w:val="24"/>
          <w:szCs w:val="24"/>
          <w:lang w:val="en-US"/>
        </w:rPr>
        <w:t>as</w:t>
      </w:r>
      <w:r w:rsidRPr="00FA6526">
        <w:rPr>
          <w:rFonts w:ascii="Arial" w:hAnsi="Arial" w:cs="Arial"/>
          <w:sz w:val="24"/>
          <w:szCs w:val="24"/>
          <w:lang w:val="en-US"/>
        </w:rPr>
        <w:t xml:space="preserve"> s</w:t>
      </w:r>
      <w:r>
        <w:rPr>
          <w:rFonts w:ascii="Arial" w:hAnsi="Arial" w:cs="Arial"/>
          <w:sz w:val="24"/>
          <w:szCs w:val="24"/>
          <w:lang w:val="en-US"/>
        </w:rPr>
        <w:t>erved</w:t>
      </w:r>
      <w:r w:rsidRPr="00FA6526">
        <w:rPr>
          <w:rFonts w:ascii="Arial" w:hAnsi="Arial" w:cs="Arial"/>
          <w:sz w:val="24"/>
          <w:szCs w:val="24"/>
          <w:lang w:val="en-US"/>
        </w:rPr>
        <w:t xml:space="preserve"> on 17 May 2023</w:t>
      </w:r>
      <w:r>
        <w:rPr>
          <w:rFonts w:ascii="Arial" w:hAnsi="Arial" w:cs="Arial"/>
          <w:sz w:val="24"/>
          <w:szCs w:val="24"/>
          <w:lang w:val="en-US"/>
        </w:rPr>
        <w:t>.</w:t>
      </w:r>
      <w:r w:rsidRPr="00FA6526">
        <w:rPr>
          <w:rFonts w:ascii="Arial" w:hAnsi="Arial" w:cs="Arial"/>
          <w:sz w:val="24"/>
          <w:szCs w:val="24"/>
          <w:lang w:val="en-US"/>
        </w:rPr>
        <w:t xml:space="preserve"> The security application was launched on 21 June 2023</w:t>
      </w:r>
      <w:r>
        <w:rPr>
          <w:rFonts w:ascii="Arial" w:hAnsi="Arial" w:cs="Arial"/>
          <w:sz w:val="24"/>
          <w:szCs w:val="24"/>
          <w:lang w:val="en-US"/>
        </w:rPr>
        <w:t>.</w:t>
      </w:r>
      <w:r w:rsidR="00D34A28">
        <w:rPr>
          <w:rFonts w:ascii="Arial" w:hAnsi="Arial" w:cs="Arial"/>
          <w:sz w:val="24"/>
          <w:szCs w:val="24"/>
          <w:lang w:val="en-US"/>
        </w:rPr>
        <w:t xml:space="preserve"> </w:t>
      </w:r>
      <w:r w:rsidR="00D830FD">
        <w:rPr>
          <w:rFonts w:ascii="Arial" w:hAnsi="Arial" w:cs="Arial"/>
          <w:sz w:val="24"/>
          <w:szCs w:val="24"/>
          <w:lang w:val="en-US"/>
        </w:rPr>
        <w:t>There was a lapse of m</w:t>
      </w:r>
      <w:r w:rsidR="006C41CB">
        <w:rPr>
          <w:rFonts w:ascii="Arial" w:hAnsi="Arial" w:cs="Arial"/>
          <w:sz w:val="24"/>
          <w:szCs w:val="24"/>
          <w:lang w:val="en-US"/>
        </w:rPr>
        <w:t xml:space="preserve">ore than </w:t>
      </w:r>
      <w:r w:rsidR="00D34A28" w:rsidRPr="00D34A28">
        <w:rPr>
          <w:rFonts w:ascii="Arial" w:hAnsi="Arial" w:cs="Arial"/>
          <w:sz w:val="24"/>
          <w:szCs w:val="24"/>
          <w:lang w:val="en-US"/>
        </w:rPr>
        <w:t>two months</w:t>
      </w:r>
      <w:r w:rsidR="00342090">
        <w:rPr>
          <w:rFonts w:ascii="Arial" w:hAnsi="Arial" w:cs="Arial"/>
          <w:sz w:val="24"/>
          <w:szCs w:val="24"/>
          <w:lang w:val="en-US"/>
        </w:rPr>
        <w:t xml:space="preserve"> </w:t>
      </w:r>
      <w:r w:rsidR="008D108A">
        <w:rPr>
          <w:rFonts w:ascii="Arial" w:hAnsi="Arial" w:cs="Arial"/>
          <w:sz w:val="24"/>
          <w:szCs w:val="24"/>
          <w:lang w:val="en-US"/>
        </w:rPr>
        <w:t>between</w:t>
      </w:r>
      <w:r w:rsidR="00D34A28" w:rsidRPr="00D34A28">
        <w:rPr>
          <w:rFonts w:ascii="Arial" w:hAnsi="Arial" w:cs="Arial"/>
          <w:sz w:val="24"/>
          <w:szCs w:val="24"/>
          <w:lang w:val="en-US"/>
        </w:rPr>
        <w:t xml:space="preserve"> the</w:t>
      </w:r>
      <w:r w:rsidR="008D108A">
        <w:rPr>
          <w:rFonts w:ascii="Arial" w:hAnsi="Arial" w:cs="Arial"/>
          <w:sz w:val="24"/>
          <w:szCs w:val="24"/>
          <w:lang w:val="en-US"/>
        </w:rPr>
        <w:t xml:space="preserve"> launching of the</w:t>
      </w:r>
      <w:r w:rsidR="00D34A28" w:rsidRPr="00D34A28">
        <w:rPr>
          <w:rFonts w:ascii="Arial" w:hAnsi="Arial" w:cs="Arial"/>
          <w:sz w:val="24"/>
          <w:szCs w:val="24"/>
          <w:lang w:val="en-US"/>
        </w:rPr>
        <w:t xml:space="preserve"> main application </w:t>
      </w:r>
      <w:r w:rsidR="008D108A">
        <w:rPr>
          <w:rFonts w:ascii="Arial" w:hAnsi="Arial" w:cs="Arial"/>
          <w:sz w:val="24"/>
          <w:szCs w:val="24"/>
          <w:lang w:val="en-US"/>
        </w:rPr>
        <w:t>and security application</w:t>
      </w:r>
      <w:r w:rsidR="00044A69">
        <w:rPr>
          <w:rFonts w:ascii="Arial" w:hAnsi="Arial" w:cs="Arial"/>
          <w:sz w:val="24"/>
          <w:szCs w:val="24"/>
          <w:lang w:val="en-US"/>
        </w:rPr>
        <w:t>.</w:t>
      </w:r>
      <w:r w:rsidR="00D34A28">
        <w:rPr>
          <w:rFonts w:ascii="Arial" w:hAnsi="Arial" w:cs="Arial"/>
          <w:sz w:val="24"/>
          <w:szCs w:val="24"/>
          <w:lang w:val="en-US"/>
        </w:rPr>
        <w:t xml:space="preserve"> </w:t>
      </w:r>
      <w:r w:rsidR="007E502A">
        <w:rPr>
          <w:rFonts w:ascii="Arial" w:hAnsi="Arial" w:cs="Arial"/>
          <w:sz w:val="24"/>
          <w:szCs w:val="24"/>
          <w:lang w:val="en-US"/>
        </w:rPr>
        <w:t>He contended that</w:t>
      </w:r>
      <w:r w:rsidR="00E407B3">
        <w:rPr>
          <w:rFonts w:ascii="Arial" w:hAnsi="Arial" w:cs="Arial"/>
          <w:sz w:val="24"/>
          <w:szCs w:val="24"/>
          <w:lang w:val="en-US"/>
        </w:rPr>
        <w:t xml:space="preserve"> the</w:t>
      </w:r>
      <w:r w:rsidR="00D34A28" w:rsidRPr="00D34A28">
        <w:rPr>
          <w:rFonts w:ascii="Arial" w:hAnsi="Arial" w:cs="Arial"/>
          <w:sz w:val="24"/>
          <w:szCs w:val="24"/>
          <w:lang w:val="en-US"/>
        </w:rPr>
        <w:t xml:space="preserve"> applicant h</w:t>
      </w:r>
      <w:r w:rsidR="00D34A28">
        <w:rPr>
          <w:rFonts w:ascii="Arial" w:hAnsi="Arial" w:cs="Arial"/>
          <w:sz w:val="24"/>
          <w:szCs w:val="24"/>
          <w:lang w:val="en-US"/>
        </w:rPr>
        <w:t xml:space="preserve">as failed </w:t>
      </w:r>
      <w:r w:rsidR="00D34A28" w:rsidRPr="00D34A28">
        <w:rPr>
          <w:rFonts w:ascii="Arial" w:hAnsi="Arial" w:cs="Arial"/>
          <w:sz w:val="24"/>
          <w:szCs w:val="24"/>
          <w:lang w:val="en-US"/>
        </w:rPr>
        <w:t>to give an explanation for the delay in her founding affidavit</w:t>
      </w:r>
      <w:r w:rsidR="00D34A28">
        <w:rPr>
          <w:rFonts w:ascii="Arial" w:hAnsi="Arial" w:cs="Arial"/>
          <w:sz w:val="24"/>
          <w:szCs w:val="24"/>
          <w:lang w:val="en-US"/>
        </w:rPr>
        <w:t>.</w:t>
      </w:r>
      <w:r>
        <w:rPr>
          <w:rFonts w:ascii="Arial" w:hAnsi="Arial" w:cs="Arial"/>
          <w:sz w:val="24"/>
          <w:szCs w:val="24"/>
          <w:lang w:val="en-US"/>
        </w:rPr>
        <w:t xml:space="preserve"> </w:t>
      </w:r>
    </w:p>
    <w:p w14:paraId="0F385A71" w14:textId="77777777" w:rsidR="00135262" w:rsidRPr="00135262" w:rsidRDefault="00135262" w:rsidP="00135262">
      <w:pPr>
        <w:pStyle w:val="ListParagraph"/>
        <w:rPr>
          <w:rFonts w:ascii="Arial" w:hAnsi="Arial" w:cs="Arial"/>
          <w:sz w:val="24"/>
          <w:szCs w:val="24"/>
        </w:rPr>
      </w:pPr>
    </w:p>
    <w:p w14:paraId="4A67E7E7" w14:textId="2E314E77" w:rsidR="00135262" w:rsidRPr="003C729A" w:rsidRDefault="004E5507" w:rsidP="00DC2030">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lang w:val="en-US"/>
        </w:rPr>
        <w:t>The</w:t>
      </w:r>
      <w:r w:rsidRPr="004E5507">
        <w:rPr>
          <w:rFonts w:ascii="Arial" w:hAnsi="Arial" w:cs="Arial"/>
          <w:sz w:val="24"/>
          <w:szCs w:val="24"/>
          <w:lang w:val="en-US"/>
        </w:rPr>
        <w:t xml:space="preserve"> applicant has to explain</w:t>
      </w:r>
      <w:r w:rsidR="00414569">
        <w:rPr>
          <w:rFonts w:ascii="Arial" w:hAnsi="Arial" w:cs="Arial"/>
          <w:sz w:val="24"/>
          <w:szCs w:val="24"/>
          <w:lang w:val="en-US"/>
        </w:rPr>
        <w:t xml:space="preserve"> in her founding affidavit</w:t>
      </w:r>
      <w:r w:rsidRPr="004E5507">
        <w:rPr>
          <w:rFonts w:ascii="Arial" w:hAnsi="Arial" w:cs="Arial"/>
          <w:sz w:val="24"/>
          <w:szCs w:val="24"/>
          <w:lang w:val="en-US"/>
        </w:rPr>
        <w:t xml:space="preserve"> the reasons for the delay and why despite the delay she</w:t>
      </w:r>
      <w:r>
        <w:rPr>
          <w:rFonts w:ascii="Arial" w:hAnsi="Arial" w:cs="Arial"/>
          <w:sz w:val="24"/>
          <w:szCs w:val="24"/>
          <w:lang w:val="en-US"/>
        </w:rPr>
        <w:t xml:space="preserve"> claims</w:t>
      </w:r>
      <w:r w:rsidRPr="004E5507">
        <w:rPr>
          <w:rFonts w:ascii="Arial" w:hAnsi="Arial" w:cs="Arial"/>
          <w:sz w:val="24"/>
          <w:szCs w:val="24"/>
          <w:lang w:val="en-US"/>
        </w:rPr>
        <w:t xml:space="preserve"> that she cannot be afforded substantial redress at a hearing in due course.</w:t>
      </w:r>
      <w:r w:rsidR="00CF1A4E">
        <w:rPr>
          <w:rFonts w:ascii="Arial" w:hAnsi="Arial" w:cs="Arial"/>
          <w:sz w:val="24"/>
          <w:szCs w:val="24"/>
          <w:lang w:val="en-US"/>
        </w:rPr>
        <w:t xml:space="preserve"> </w:t>
      </w:r>
      <w:r w:rsidR="00C655ED">
        <w:rPr>
          <w:rFonts w:ascii="Arial" w:hAnsi="Arial" w:cs="Arial"/>
          <w:sz w:val="24"/>
          <w:szCs w:val="24"/>
          <w:lang w:val="en-US"/>
        </w:rPr>
        <w:t xml:space="preserve">It is </w:t>
      </w:r>
      <w:r w:rsidR="00ED6BD9">
        <w:rPr>
          <w:rFonts w:ascii="Arial" w:hAnsi="Arial" w:cs="Arial"/>
          <w:sz w:val="24"/>
          <w:szCs w:val="24"/>
          <w:lang w:val="en-US"/>
        </w:rPr>
        <w:t>true</w:t>
      </w:r>
      <w:r w:rsidR="00C655ED">
        <w:rPr>
          <w:rFonts w:ascii="Arial" w:hAnsi="Arial" w:cs="Arial"/>
          <w:sz w:val="24"/>
          <w:szCs w:val="24"/>
          <w:lang w:val="en-US"/>
        </w:rPr>
        <w:t xml:space="preserve"> that s</w:t>
      </w:r>
      <w:r w:rsidR="00CF1A4E">
        <w:rPr>
          <w:rFonts w:ascii="Arial" w:hAnsi="Arial" w:cs="Arial"/>
          <w:sz w:val="24"/>
          <w:szCs w:val="24"/>
          <w:lang w:val="en-US"/>
        </w:rPr>
        <w:t>he has failed to give such explanation in her founding affidavit.</w:t>
      </w:r>
      <w:r w:rsidRPr="004E5507">
        <w:rPr>
          <w:rFonts w:ascii="Arial" w:hAnsi="Arial" w:cs="Arial"/>
          <w:sz w:val="24"/>
          <w:szCs w:val="24"/>
          <w:lang w:val="en-US"/>
        </w:rPr>
        <w:t xml:space="preserve"> The fact that </w:t>
      </w:r>
      <w:r w:rsidR="00461284">
        <w:rPr>
          <w:rFonts w:ascii="Arial" w:hAnsi="Arial" w:cs="Arial"/>
          <w:sz w:val="24"/>
          <w:szCs w:val="24"/>
          <w:lang w:val="en-US"/>
        </w:rPr>
        <w:t>she</w:t>
      </w:r>
      <w:r w:rsidRPr="004E5507">
        <w:rPr>
          <w:rFonts w:ascii="Arial" w:hAnsi="Arial" w:cs="Arial"/>
          <w:sz w:val="24"/>
          <w:szCs w:val="24"/>
          <w:lang w:val="en-US"/>
        </w:rPr>
        <w:t xml:space="preserve"> wants to have the application resolved </w:t>
      </w:r>
      <w:r>
        <w:rPr>
          <w:rFonts w:ascii="Arial" w:hAnsi="Arial" w:cs="Arial"/>
          <w:sz w:val="24"/>
          <w:szCs w:val="24"/>
          <w:lang w:val="en-US"/>
        </w:rPr>
        <w:t>urgently</w:t>
      </w:r>
      <w:r w:rsidRPr="004E5507">
        <w:rPr>
          <w:rFonts w:ascii="Arial" w:hAnsi="Arial" w:cs="Arial"/>
          <w:sz w:val="24"/>
          <w:szCs w:val="24"/>
          <w:lang w:val="en-US"/>
        </w:rPr>
        <w:t xml:space="preserve"> does not render the application </w:t>
      </w:r>
      <w:r>
        <w:rPr>
          <w:rFonts w:ascii="Arial" w:hAnsi="Arial" w:cs="Arial"/>
          <w:sz w:val="24"/>
          <w:szCs w:val="24"/>
          <w:lang w:val="en-US"/>
        </w:rPr>
        <w:t>urgent</w:t>
      </w:r>
      <w:r w:rsidR="00E407B3">
        <w:rPr>
          <w:rFonts w:ascii="Arial" w:hAnsi="Arial" w:cs="Arial"/>
          <w:sz w:val="24"/>
          <w:szCs w:val="24"/>
          <w:lang w:val="en-US"/>
        </w:rPr>
        <w:t xml:space="preserve"> (</w:t>
      </w:r>
      <w:r w:rsidR="00E407B3" w:rsidRPr="00E407B3">
        <w:rPr>
          <w:rFonts w:ascii="Arial" w:hAnsi="Arial" w:cs="Arial"/>
          <w:i/>
          <w:iCs/>
          <w:sz w:val="24"/>
          <w:szCs w:val="24"/>
          <w:lang w:val="en-US"/>
        </w:rPr>
        <w:t xml:space="preserve">East Rock </w:t>
      </w:r>
      <w:r w:rsidR="00E407B3" w:rsidRPr="00E407B3">
        <w:rPr>
          <w:rFonts w:ascii="Arial" w:hAnsi="Arial" w:cs="Arial"/>
          <w:i/>
          <w:iCs/>
          <w:sz w:val="24"/>
          <w:szCs w:val="24"/>
          <w:lang w:val="en-US"/>
        </w:rPr>
        <w:lastRenderedPageBreak/>
        <w:t>Trading 7 (Pty) Ltd v Eagle Valley Granite (Pty) Ltd 2011 JDR 1832 (GSJ) (23 September 2011</w:t>
      </w:r>
      <w:r w:rsidR="00E407B3">
        <w:rPr>
          <w:rFonts w:ascii="Arial" w:hAnsi="Arial" w:cs="Arial"/>
          <w:sz w:val="24"/>
          <w:szCs w:val="24"/>
          <w:lang w:val="en-US"/>
        </w:rPr>
        <w:t>)</w:t>
      </w:r>
      <w:r>
        <w:rPr>
          <w:rFonts w:ascii="Arial" w:hAnsi="Arial" w:cs="Arial"/>
          <w:sz w:val="24"/>
          <w:szCs w:val="24"/>
          <w:lang w:val="en-US"/>
        </w:rPr>
        <w:t xml:space="preserve">. </w:t>
      </w:r>
    </w:p>
    <w:p w14:paraId="602D5F26" w14:textId="77777777" w:rsidR="003C729A" w:rsidRPr="003C729A" w:rsidRDefault="003C729A" w:rsidP="003C729A">
      <w:pPr>
        <w:pStyle w:val="ListParagraph"/>
        <w:rPr>
          <w:rFonts w:ascii="Arial" w:hAnsi="Arial" w:cs="Arial"/>
          <w:sz w:val="24"/>
          <w:szCs w:val="24"/>
        </w:rPr>
      </w:pPr>
    </w:p>
    <w:p w14:paraId="34717CEA" w14:textId="77777777" w:rsidR="00F25C5D" w:rsidRPr="002D5966" w:rsidRDefault="008873DA" w:rsidP="005C2454">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8771FE">
        <w:rPr>
          <w:rFonts w:ascii="Arial" w:hAnsi="Arial" w:cs="Arial"/>
          <w:sz w:val="24"/>
          <w:szCs w:val="24"/>
        </w:rPr>
        <w:t xml:space="preserve">In her replying affidavit </w:t>
      </w:r>
      <w:r w:rsidR="00E21EA8">
        <w:rPr>
          <w:rFonts w:ascii="Arial" w:hAnsi="Arial" w:cs="Arial"/>
          <w:sz w:val="24"/>
          <w:szCs w:val="24"/>
        </w:rPr>
        <w:t>the applicant</w:t>
      </w:r>
      <w:r w:rsidR="00AF0BB7" w:rsidRPr="008771FE">
        <w:rPr>
          <w:rFonts w:ascii="Arial" w:hAnsi="Arial" w:cs="Arial"/>
          <w:sz w:val="24"/>
          <w:szCs w:val="24"/>
        </w:rPr>
        <w:t xml:space="preserve"> disputed </w:t>
      </w:r>
      <w:r w:rsidR="00602FEC" w:rsidRPr="008771FE">
        <w:rPr>
          <w:rFonts w:ascii="Arial" w:hAnsi="Arial" w:cs="Arial"/>
          <w:sz w:val="24"/>
          <w:szCs w:val="24"/>
          <w:lang w:val="en-US"/>
        </w:rPr>
        <w:t xml:space="preserve">the contention that the urgency </w:t>
      </w:r>
      <w:r w:rsidR="008771FE">
        <w:rPr>
          <w:rFonts w:ascii="Arial" w:hAnsi="Arial" w:cs="Arial"/>
          <w:sz w:val="24"/>
          <w:szCs w:val="24"/>
          <w:lang w:val="en-US"/>
        </w:rPr>
        <w:t>was</w:t>
      </w:r>
      <w:r w:rsidR="00602FEC" w:rsidRPr="008771FE">
        <w:rPr>
          <w:rFonts w:ascii="Arial" w:hAnsi="Arial" w:cs="Arial"/>
          <w:sz w:val="24"/>
          <w:szCs w:val="24"/>
          <w:lang w:val="en-US"/>
        </w:rPr>
        <w:t xml:space="preserve"> self-created</w:t>
      </w:r>
      <w:r w:rsidR="003D1EC0">
        <w:rPr>
          <w:rFonts w:ascii="Arial" w:hAnsi="Arial" w:cs="Arial"/>
          <w:sz w:val="24"/>
          <w:szCs w:val="24"/>
          <w:lang w:val="en-US"/>
        </w:rPr>
        <w:t xml:space="preserve"> and blamed the respondent for the delay.</w:t>
      </w:r>
      <w:r w:rsidR="00602FEC" w:rsidRPr="008771FE">
        <w:rPr>
          <w:rFonts w:ascii="Arial" w:hAnsi="Arial" w:cs="Arial"/>
          <w:sz w:val="24"/>
          <w:szCs w:val="24"/>
          <w:lang w:val="en-US"/>
        </w:rPr>
        <w:t xml:space="preserve"> </w:t>
      </w:r>
      <w:r w:rsidR="00AF0BB7" w:rsidRPr="008771FE">
        <w:rPr>
          <w:rFonts w:ascii="Arial" w:hAnsi="Arial" w:cs="Arial"/>
          <w:sz w:val="24"/>
          <w:szCs w:val="24"/>
          <w:lang w:val="en-US"/>
        </w:rPr>
        <w:t>She stated that</w:t>
      </w:r>
      <w:r w:rsidR="006B6BF5">
        <w:rPr>
          <w:rFonts w:ascii="Arial" w:hAnsi="Arial" w:cs="Arial"/>
          <w:sz w:val="24"/>
          <w:szCs w:val="24"/>
          <w:lang w:val="en-US"/>
        </w:rPr>
        <w:t xml:space="preserve"> </w:t>
      </w:r>
      <w:r w:rsidR="006B6BF5" w:rsidRPr="006B6BF5">
        <w:rPr>
          <w:rFonts w:ascii="Arial" w:hAnsi="Arial" w:cs="Arial"/>
          <w:sz w:val="24"/>
          <w:szCs w:val="24"/>
          <w:lang w:val="en-US"/>
        </w:rPr>
        <w:t>the respondent</w:t>
      </w:r>
      <w:r w:rsidR="006B6BF5">
        <w:rPr>
          <w:rFonts w:ascii="Arial" w:hAnsi="Arial" w:cs="Arial"/>
          <w:sz w:val="24"/>
          <w:szCs w:val="24"/>
          <w:lang w:val="en-US"/>
        </w:rPr>
        <w:t xml:space="preserve"> served his response</w:t>
      </w:r>
      <w:r w:rsidR="006B6BF5" w:rsidRPr="006B6BF5">
        <w:rPr>
          <w:rFonts w:ascii="Arial" w:hAnsi="Arial" w:cs="Arial"/>
          <w:sz w:val="24"/>
          <w:szCs w:val="24"/>
          <w:lang w:val="en-US"/>
        </w:rPr>
        <w:t xml:space="preserve"> dispu</w:t>
      </w:r>
      <w:r w:rsidR="006B6BF5">
        <w:rPr>
          <w:rFonts w:ascii="Arial" w:hAnsi="Arial" w:cs="Arial"/>
          <w:sz w:val="24"/>
          <w:szCs w:val="24"/>
          <w:lang w:val="en-US"/>
        </w:rPr>
        <w:t>ting</w:t>
      </w:r>
      <w:r w:rsidR="006B6BF5" w:rsidRPr="006B6BF5">
        <w:rPr>
          <w:rFonts w:ascii="Arial" w:hAnsi="Arial" w:cs="Arial"/>
          <w:sz w:val="24"/>
          <w:szCs w:val="24"/>
          <w:lang w:val="en-US"/>
        </w:rPr>
        <w:t xml:space="preserve"> the liability and amount</w:t>
      </w:r>
      <w:r w:rsidR="006B6BF5">
        <w:rPr>
          <w:rFonts w:ascii="Arial" w:hAnsi="Arial" w:cs="Arial"/>
          <w:sz w:val="24"/>
          <w:szCs w:val="24"/>
          <w:lang w:val="en-US"/>
        </w:rPr>
        <w:t xml:space="preserve"> for security for costs</w:t>
      </w:r>
      <w:r w:rsidR="006B6BF5" w:rsidRPr="006B6BF5">
        <w:rPr>
          <w:rFonts w:ascii="Arial" w:hAnsi="Arial" w:cs="Arial"/>
          <w:sz w:val="24"/>
          <w:szCs w:val="24"/>
          <w:lang w:val="en-US"/>
        </w:rPr>
        <w:t xml:space="preserve"> on 17 May 2023</w:t>
      </w:r>
      <w:r w:rsidR="006B6BF5">
        <w:rPr>
          <w:rFonts w:ascii="Arial" w:hAnsi="Arial" w:cs="Arial"/>
          <w:sz w:val="24"/>
          <w:szCs w:val="24"/>
          <w:lang w:val="en-US"/>
        </w:rPr>
        <w:t>.</w:t>
      </w:r>
      <w:r w:rsidR="008771FE">
        <w:rPr>
          <w:rFonts w:ascii="Arial" w:hAnsi="Arial" w:cs="Arial"/>
          <w:sz w:val="24"/>
          <w:szCs w:val="24"/>
          <w:lang w:val="en-US"/>
        </w:rPr>
        <w:t xml:space="preserve"> </w:t>
      </w:r>
      <w:r w:rsidR="006B6BF5">
        <w:rPr>
          <w:rFonts w:ascii="Arial" w:hAnsi="Arial" w:cs="Arial"/>
          <w:sz w:val="24"/>
          <w:szCs w:val="24"/>
          <w:lang w:val="en-US"/>
        </w:rPr>
        <w:t>S</w:t>
      </w:r>
      <w:r w:rsidR="008771FE">
        <w:rPr>
          <w:rFonts w:ascii="Arial" w:hAnsi="Arial" w:cs="Arial"/>
          <w:sz w:val="24"/>
          <w:szCs w:val="24"/>
          <w:lang w:val="en-US"/>
        </w:rPr>
        <w:t xml:space="preserve">he </w:t>
      </w:r>
      <w:r w:rsidR="008771FE" w:rsidRPr="008771FE">
        <w:rPr>
          <w:rFonts w:ascii="Arial" w:hAnsi="Arial" w:cs="Arial"/>
          <w:sz w:val="24"/>
          <w:szCs w:val="24"/>
          <w:lang w:val="en-US"/>
        </w:rPr>
        <w:t>w</w:t>
      </w:r>
      <w:r w:rsidR="006B6BF5">
        <w:rPr>
          <w:rFonts w:ascii="Arial" w:hAnsi="Arial" w:cs="Arial"/>
          <w:sz w:val="24"/>
          <w:szCs w:val="24"/>
          <w:lang w:val="en-US"/>
        </w:rPr>
        <w:t>aited for</w:t>
      </w:r>
      <w:r w:rsidR="008771FE">
        <w:rPr>
          <w:rFonts w:ascii="Arial" w:hAnsi="Arial" w:cs="Arial"/>
          <w:sz w:val="24"/>
          <w:szCs w:val="24"/>
          <w:lang w:val="en-US"/>
        </w:rPr>
        <w:t xml:space="preserve"> </w:t>
      </w:r>
      <w:r w:rsidR="00B5156E">
        <w:rPr>
          <w:rFonts w:ascii="Arial" w:hAnsi="Arial" w:cs="Arial"/>
          <w:sz w:val="24"/>
          <w:szCs w:val="24"/>
          <w:lang w:val="en-US"/>
        </w:rPr>
        <w:t xml:space="preserve">the respondent to file his </w:t>
      </w:r>
      <w:r w:rsidR="008771FE" w:rsidRPr="008771FE">
        <w:rPr>
          <w:rFonts w:ascii="Arial" w:hAnsi="Arial" w:cs="Arial"/>
          <w:sz w:val="24"/>
          <w:szCs w:val="24"/>
          <w:lang w:val="en-US"/>
        </w:rPr>
        <w:t>replying affidavit in the main application</w:t>
      </w:r>
      <w:r w:rsidR="003D1EC0">
        <w:rPr>
          <w:rFonts w:ascii="Arial" w:hAnsi="Arial" w:cs="Arial"/>
          <w:sz w:val="24"/>
          <w:szCs w:val="24"/>
          <w:lang w:val="en-US"/>
        </w:rPr>
        <w:t xml:space="preserve">, which was due on 23 May 2023, </w:t>
      </w:r>
      <w:r w:rsidR="008771FE" w:rsidRPr="008771FE">
        <w:rPr>
          <w:rFonts w:ascii="Arial" w:hAnsi="Arial" w:cs="Arial"/>
          <w:sz w:val="24"/>
          <w:szCs w:val="24"/>
          <w:lang w:val="en-US"/>
        </w:rPr>
        <w:t>to obtain a complete overview of the respondent</w:t>
      </w:r>
      <w:r w:rsidR="008771FE">
        <w:rPr>
          <w:rFonts w:ascii="Arial" w:hAnsi="Arial" w:cs="Arial"/>
          <w:sz w:val="24"/>
          <w:szCs w:val="24"/>
          <w:lang w:val="en-US"/>
        </w:rPr>
        <w:t xml:space="preserve">’s </w:t>
      </w:r>
      <w:r w:rsidR="008771FE" w:rsidRPr="008771FE">
        <w:rPr>
          <w:rFonts w:ascii="Arial" w:hAnsi="Arial" w:cs="Arial"/>
          <w:sz w:val="24"/>
          <w:szCs w:val="24"/>
          <w:lang w:val="en-US"/>
        </w:rPr>
        <w:t>application</w:t>
      </w:r>
      <w:r w:rsidR="008771FE">
        <w:rPr>
          <w:rFonts w:ascii="Arial" w:hAnsi="Arial" w:cs="Arial"/>
          <w:sz w:val="24"/>
          <w:szCs w:val="24"/>
          <w:lang w:val="en-US"/>
        </w:rPr>
        <w:t>,</w:t>
      </w:r>
      <w:r w:rsidR="008771FE" w:rsidRPr="008771FE">
        <w:rPr>
          <w:rFonts w:ascii="Arial" w:hAnsi="Arial" w:cs="Arial"/>
          <w:sz w:val="24"/>
          <w:szCs w:val="24"/>
          <w:lang w:val="en-US"/>
        </w:rPr>
        <w:t xml:space="preserve"> before launching the </w:t>
      </w:r>
      <w:r w:rsidR="008771FE">
        <w:rPr>
          <w:rFonts w:ascii="Arial" w:hAnsi="Arial" w:cs="Arial"/>
          <w:sz w:val="24"/>
          <w:szCs w:val="24"/>
          <w:lang w:val="en-US"/>
        </w:rPr>
        <w:t>s</w:t>
      </w:r>
      <w:r w:rsidR="008771FE" w:rsidRPr="008771FE">
        <w:rPr>
          <w:rFonts w:ascii="Arial" w:hAnsi="Arial" w:cs="Arial"/>
          <w:sz w:val="24"/>
          <w:szCs w:val="24"/>
          <w:lang w:val="en-US"/>
        </w:rPr>
        <w:t>ecurity application.</w:t>
      </w:r>
      <w:r w:rsidR="008771FE">
        <w:rPr>
          <w:rFonts w:ascii="Arial" w:hAnsi="Arial" w:cs="Arial"/>
          <w:sz w:val="24"/>
          <w:szCs w:val="24"/>
          <w:lang w:val="en-US"/>
        </w:rPr>
        <w:t xml:space="preserve"> </w:t>
      </w:r>
      <w:r w:rsidR="006B6BF5">
        <w:rPr>
          <w:rFonts w:ascii="Arial" w:hAnsi="Arial" w:cs="Arial"/>
          <w:sz w:val="24"/>
          <w:szCs w:val="24"/>
          <w:lang w:val="en-US"/>
        </w:rPr>
        <w:t>The respondent delayed in filing the replying affidavit in the main application. As a result, she brought this application</w:t>
      </w:r>
      <w:r w:rsidR="00B5156E">
        <w:rPr>
          <w:rFonts w:ascii="Arial" w:hAnsi="Arial" w:cs="Arial"/>
          <w:sz w:val="24"/>
          <w:szCs w:val="24"/>
          <w:lang w:val="en-US"/>
        </w:rPr>
        <w:t xml:space="preserve"> on </w:t>
      </w:r>
      <w:r w:rsidR="00B5156E" w:rsidRPr="00B5156E">
        <w:rPr>
          <w:rFonts w:ascii="Arial" w:hAnsi="Arial" w:cs="Arial"/>
          <w:sz w:val="24"/>
          <w:szCs w:val="24"/>
          <w:lang w:val="en-US"/>
        </w:rPr>
        <w:t>21 June 2023</w:t>
      </w:r>
      <w:r w:rsidR="006B6BF5">
        <w:rPr>
          <w:rFonts w:ascii="Arial" w:hAnsi="Arial" w:cs="Arial"/>
          <w:sz w:val="24"/>
          <w:szCs w:val="24"/>
          <w:lang w:val="en-US"/>
        </w:rPr>
        <w:t xml:space="preserve"> </w:t>
      </w:r>
      <w:r w:rsidR="004470A3" w:rsidRPr="004470A3">
        <w:rPr>
          <w:rFonts w:ascii="Arial" w:hAnsi="Arial" w:cs="Arial"/>
          <w:sz w:val="24"/>
          <w:szCs w:val="24"/>
          <w:lang w:val="en-US"/>
        </w:rPr>
        <w:t xml:space="preserve">without the benefit of having had sight </w:t>
      </w:r>
      <w:r w:rsidR="004470A3">
        <w:rPr>
          <w:rFonts w:ascii="Arial" w:hAnsi="Arial" w:cs="Arial"/>
          <w:sz w:val="24"/>
          <w:szCs w:val="24"/>
          <w:lang w:val="en-US"/>
        </w:rPr>
        <w:t>of the</w:t>
      </w:r>
      <w:r w:rsidR="004470A3" w:rsidRPr="004470A3">
        <w:rPr>
          <w:rFonts w:ascii="Arial" w:hAnsi="Arial" w:cs="Arial"/>
          <w:sz w:val="24"/>
          <w:szCs w:val="24"/>
          <w:lang w:val="en-US"/>
        </w:rPr>
        <w:t xml:space="preserve"> replying affidavit.</w:t>
      </w:r>
    </w:p>
    <w:p w14:paraId="50EFF0DC" w14:textId="77777777" w:rsidR="002D5966" w:rsidRPr="002D5966" w:rsidRDefault="002D5966" w:rsidP="002D5966">
      <w:pPr>
        <w:pStyle w:val="ListParagraph"/>
        <w:rPr>
          <w:rFonts w:ascii="Arial" w:hAnsi="Arial" w:cs="Arial"/>
          <w:sz w:val="24"/>
          <w:szCs w:val="24"/>
        </w:rPr>
      </w:pPr>
    </w:p>
    <w:p w14:paraId="6EEB38D3" w14:textId="4225F2C0" w:rsidR="002D5966" w:rsidRPr="00F25C5D" w:rsidRDefault="002D5966" w:rsidP="005C2454">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In my view the explanation for a delay given in the replying affidavit does not justify the enrolment of this application in the urgent court. If indeed this application was urgent, it was not necessary to wait for the filing of the replying affidavit in the main action because the applicant knew from the date she was served with the main application that she required security for costs.</w:t>
      </w:r>
    </w:p>
    <w:p w14:paraId="3393F4D9" w14:textId="77777777" w:rsidR="00F25C5D" w:rsidRPr="00F25C5D" w:rsidRDefault="00F25C5D" w:rsidP="00F25C5D">
      <w:pPr>
        <w:pStyle w:val="ListParagraph"/>
        <w:rPr>
          <w:rFonts w:ascii="Arial" w:hAnsi="Arial" w:cs="Arial"/>
          <w:sz w:val="24"/>
          <w:szCs w:val="24"/>
        </w:rPr>
      </w:pPr>
    </w:p>
    <w:p w14:paraId="48E73259" w14:textId="77777777" w:rsidR="000367C8" w:rsidRPr="000367C8" w:rsidRDefault="001361EF" w:rsidP="008771FE">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756197">
        <w:rPr>
          <w:rFonts w:ascii="Arial" w:hAnsi="Arial" w:cs="Arial"/>
          <w:sz w:val="24"/>
          <w:szCs w:val="24"/>
          <w:lang w:val="en-US"/>
        </w:rPr>
        <w:t xml:space="preserve">It </w:t>
      </w:r>
      <w:r w:rsidR="000B463E" w:rsidRPr="00756197">
        <w:rPr>
          <w:rFonts w:ascii="Arial" w:hAnsi="Arial" w:cs="Arial"/>
          <w:sz w:val="24"/>
          <w:szCs w:val="24"/>
          <w:lang w:val="en-US"/>
        </w:rPr>
        <w:t xml:space="preserve">is common cause that the main application has not been set down for hearing. The practice directive dated </w:t>
      </w:r>
      <w:r w:rsidR="008D766B" w:rsidRPr="00756197">
        <w:rPr>
          <w:rFonts w:ascii="Arial" w:hAnsi="Arial" w:cs="Arial"/>
          <w:sz w:val="24"/>
          <w:szCs w:val="24"/>
          <w:lang w:val="en-US"/>
        </w:rPr>
        <w:t>4</w:t>
      </w:r>
      <w:r w:rsidR="000B463E" w:rsidRPr="00756197">
        <w:rPr>
          <w:rFonts w:ascii="Arial" w:hAnsi="Arial" w:cs="Arial"/>
          <w:sz w:val="24"/>
          <w:szCs w:val="24"/>
          <w:lang w:val="en-US"/>
        </w:rPr>
        <w:t xml:space="preserve"> October 2021 provides that </w:t>
      </w:r>
      <w:r w:rsidR="000B463E" w:rsidRPr="00756197">
        <w:rPr>
          <w:rFonts w:ascii="Arial" w:hAnsi="Arial" w:cs="Arial"/>
          <w:i/>
          <w:iCs/>
          <w:sz w:val="24"/>
          <w:szCs w:val="24"/>
          <w:lang w:val="en-US"/>
        </w:rPr>
        <w:t>‘the ultimate practical test as to whether to set down a matter as urgent is whether an irreparable harm is apparent if an order is not granted in that week; if there is none, it ought not to appear on the roll</w:t>
      </w:r>
      <w:r w:rsidR="000B463E" w:rsidRPr="00756197">
        <w:rPr>
          <w:rFonts w:ascii="Arial" w:hAnsi="Arial" w:cs="Arial"/>
          <w:sz w:val="24"/>
          <w:szCs w:val="24"/>
          <w:lang w:val="en-US"/>
        </w:rPr>
        <w:t>’.</w:t>
      </w:r>
      <w:r w:rsidR="008D766B" w:rsidRPr="00756197">
        <w:rPr>
          <w:rFonts w:ascii="Arial" w:hAnsi="Arial" w:cs="Arial"/>
          <w:sz w:val="24"/>
          <w:szCs w:val="24"/>
          <w:lang w:val="en-US"/>
        </w:rPr>
        <w:t xml:space="preserve"> The respondent has failed to show that she w</w:t>
      </w:r>
      <w:r w:rsidR="00805668" w:rsidRPr="00756197">
        <w:rPr>
          <w:rFonts w:ascii="Arial" w:hAnsi="Arial" w:cs="Arial"/>
          <w:sz w:val="24"/>
          <w:szCs w:val="24"/>
          <w:lang w:val="en-US"/>
        </w:rPr>
        <w:t>ould</w:t>
      </w:r>
      <w:r w:rsidR="008D766B" w:rsidRPr="00756197">
        <w:rPr>
          <w:rFonts w:ascii="Arial" w:hAnsi="Arial" w:cs="Arial"/>
          <w:sz w:val="24"/>
          <w:szCs w:val="24"/>
          <w:lang w:val="en-US"/>
        </w:rPr>
        <w:t xml:space="preserve"> suffer an irreparable harm if the order </w:t>
      </w:r>
      <w:r w:rsidR="00805668" w:rsidRPr="00756197">
        <w:rPr>
          <w:rFonts w:ascii="Arial" w:hAnsi="Arial" w:cs="Arial"/>
          <w:sz w:val="24"/>
          <w:szCs w:val="24"/>
          <w:lang w:val="en-US"/>
        </w:rPr>
        <w:t>wa</w:t>
      </w:r>
      <w:r w:rsidR="008D766B" w:rsidRPr="00756197">
        <w:rPr>
          <w:rFonts w:ascii="Arial" w:hAnsi="Arial" w:cs="Arial"/>
          <w:sz w:val="24"/>
          <w:szCs w:val="24"/>
          <w:lang w:val="en-US"/>
        </w:rPr>
        <w:t>s not granted in the week this matter was heard.</w:t>
      </w:r>
      <w:r w:rsidR="00805668" w:rsidRPr="00756197">
        <w:rPr>
          <w:rFonts w:ascii="Arial" w:hAnsi="Arial" w:cs="Arial"/>
          <w:sz w:val="24"/>
          <w:szCs w:val="24"/>
          <w:lang w:val="en-US"/>
        </w:rPr>
        <w:t xml:space="preserve"> </w:t>
      </w:r>
    </w:p>
    <w:p w14:paraId="6883646F" w14:textId="77777777" w:rsidR="000367C8" w:rsidRPr="000367C8" w:rsidRDefault="000367C8" w:rsidP="000367C8">
      <w:pPr>
        <w:pStyle w:val="ListParagraph"/>
        <w:rPr>
          <w:rFonts w:ascii="Arial" w:hAnsi="Arial" w:cs="Arial"/>
          <w:sz w:val="24"/>
          <w:szCs w:val="24"/>
          <w:lang w:val="en-US"/>
        </w:rPr>
      </w:pPr>
    </w:p>
    <w:p w14:paraId="2F4E13B4" w14:textId="6BBC4FC5" w:rsidR="008771FE" w:rsidRPr="00484381" w:rsidRDefault="00805668" w:rsidP="008771FE">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756197">
        <w:rPr>
          <w:rFonts w:ascii="Arial" w:hAnsi="Arial" w:cs="Arial"/>
          <w:sz w:val="24"/>
          <w:szCs w:val="24"/>
          <w:lang w:val="en-US"/>
        </w:rPr>
        <w:t xml:space="preserve">The ground for urgency stated in her founding affidavit </w:t>
      </w:r>
      <w:r w:rsidR="00756197">
        <w:rPr>
          <w:rFonts w:ascii="Arial" w:hAnsi="Arial" w:cs="Arial"/>
          <w:sz w:val="24"/>
          <w:szCs w:val="24"/>
          <w:lang w:val="en-US"/>
        </w:rPr>
        <w:t>does not meet the requirements of rule 6(</w:t>
      </w:r>
      <w:proofErr w:type="gramStart"/>
      <w:r w:rsidR="00756197">
        <w:rPr>
          <w:rFonts w:ascii="Arial" w:hAnsi="Arial" w:cs="Arial"/>
          <w:sz w:val="24"/>
          <w:szCs w:val="24"/>
          <w:lang w:val="en-US"/>
        </w:rPr>
        <w:t>12)(</w:t>
      </w:r>
      <w:proofErr w:type="gramEnd"/>
      <w:r w:rsidR="00756197">
        <w:rPr>
          <w:rFonts w:ascii="Arial" w:hAnsi="Arial" w:cs="Arial"/>
          <w:sz w:val="24"/>
          <w:szCs w:val="24"/>
          <w:lang w:val="en-US"/>
        </w:rPr>
        <w:t>b) because she could be afforded substantial redress in due course</w:t>
      </w:r>
      <w:r w:rsidR="000367C8">
        <w:rPr>
          <w:rFonts w:ascii="Arial" w:hAnsi="Arial" w:cs="Arial"/>
          <w:sz w:val="24"/>
          <w:szCs w:val="24"/>
          <w:lang w:val="en-US"/>
        </w:rPr>
        <w:t>. The main application has not been set down. All the relevant pleadings have been filed in the main application, and t</w:t>
      </w:r>
      <w:r w:rsidR="00756197">
        <w:rPr>
          <w:rFonts w:ascii="Arial" w:hAnsi="Arial" w:cs="Arial"/>
          <w:sz w:val="24"/>
          <w:szCs w:val="24"/>
          <w:lang w:val="en-US"/>
        </w:rPr>
        <w:t>his application c</w:t>
      </w:r>
      <w:r w:rsidR="000367C8">
        <w:rPr>
          <w:rFonts w:ascii="Arial" w:hAnsi="Arial" w:cs="Arial"/>
          <w:sz w:val="24"/>
          <w:szCs w:val="24"/>
          <w:lang w:val="en-US"/>
        </w:rPr>
        <w:t>ould also</w:t>
      </w:r>
      <w:r w:rsidR="00756197">
        <w:rPr>
          <w:rFonts w:ascii="Arial" w:hAnsi="Arial" w:cs="Arial"/>
          <w:sz w:val="24"/>
          <w:szCs w:val="24"/>
          <w:lang w:val="en-US"/>
        </w:rPr>
        <w:t xml:space="preserve"> be heard </w:t>
      </w:r>
      <w:r w:rsidR="00756197" w:rsidRPr="00756197">
        <w:rPr>
          <w:rFonts w:ascii="Arial" w:hAnsi="Arial" w:cs="Arial"/>
          <w:sz w:val="24"/>
          <w:szCs w:val="24"/>
          <w:lang w:val="en-US"/>
        </w:rPr>
        <w:t>simultaneously with the main application</w:t>
      </w:r>
      <w:r w:rsidR="00756197">
        <w:rPr>
          <w:rFonts w:ascii="Arial" w:hAnsi="Arial" w:cs="Arial"/>
          <w:sz w:val="24"/>
          <w:szCs w:val="24"/>
          <w:lang w:val="en-US"/>
        </w:rPr>
        <w:t>, or</w:t>
      </w:r>
      <w:r w:rsidR="000367C8">
        <w:rPr>
          <w:rFonts w:ascii="Arial" w:hAnsi="Arial" w:cs="Arial"/>
          <w:sz w:val="24"/>
          <w:szCs w:val="24"/>
          <w:lang w:val="en-US"/>
        </w:rPr>
        <w:t xml:space="preserve"> she could apply for the postponement or the stay of the main application pending the finalization of this application in the ordinary course. </w:t>
      </w:r>
      <w:r w:rsidR="00304574">
        <w:rPr>
          <w:rFonts w:ascii="Arial" w:hAnsi="Arial" w:cs="Arial"/>
          <w:sz w:val="24"/>
          <w:szCs w:val="24"/>
          <w:lang w:val="en-US"/>
        </w:rPr>
        <w:t>I find that this application is not urgent</w:t>
      </w:r>
      <w:r w:rsidR="005B4569">
        <w:rPr>
          <w:rFonts w:ascii="Arial" w:hAnsi="Arial" w:cs="Arial"/>
          <w:sz w:val="24"/>
          <w:szCs w:val="24"/>
          <w:lang w:val="en-US"/>
        </w:rPr>
        <w:t xml:space="preserve"> </w:t>
      </w:r>
      <w:r w:rsidR="005B4569" w:rsidRPr="005B4569">
        <w:rPr>
          <w:rFonts w:ascii="Arial" w:hAnsi="Arial" w:cs="Arial"/>
          <w:sz w:val="24"/>
          <w:szCs w:val="24"/>
          <w:lang w:val="en-US"/>
        </w:rPr>
        <w:t>and I decline to exercise my discretion in terms o</w:t>
      </w:r>
      <w:r w:rsidR="005B4569">
        <w:rPr>
          <w:rFonts w:ascii="Arial" w:hAnsi="Arial" w:cs="Arial"/>
          <w:sz w:val="24"/>
          <w:szCs w:val="24"/>
          <w:lang w:val="en-US"/>
        </w:rPr>
        <w:t>f</w:t>
      </w:r>
      <w:r w:rsidR="005B4569" w:rsidRPr="005B4569">
        <w:rPr>
          <w:rFonts w:ascii="Arial" w:hAnsi="Arial" w:cs="Arial"/>
          <w:sz w:val="24"/>
          <w:szCs w:val="24"/>
          <w:lang w:val="en-US"/>
        </w:rPr>
        <w:t xml:space="preserve"> rule 6</w:t>
      </w:r>
      <w:r w:rsidR="005B4569">
        <w:rPr>
          <w:rFonts w:ascii="Arial" w:hAnsi="Arial" w:cs="Arial"/>
          <w:sz w:val="24"/>
          <w:szCs w:val="24"/>
          <w:lang w:val="en-US"/>
        </w:rPr>
        <w:t>(</w:t>
      </w:r>
      <w:proofErr w:type="gramStart"/>
      <w:r w:rsidR="005B4569">
        <w:rPr>
          <w:rFonts w:ascii="Arial" w:hAnsi="Arial" w:cs="Arial"/>
          <w:sz w:val="24"/>
          <w:szCs w:val="24"/>
          <w:lang w:val="en-US"/>
        </w:rPr>
        <w:t>12)(</w:t>
      </w:r>
      <w:proofErr w:type="gramEnd"/>
      <w:r w:rsidR="005B4569">
        <w:rPr>
          <w:rFonts w:ascii="Arial" w:hAnsi="Arial" w:cs="Arial"/>
          <w:sz w:val="24"/>
          <w:szCs w:val="24"/>
          <w:lang w:val="en-US"/>
        </w:rPr>
        <w:t>a).</w:t>
      </w:r>
    </w:p>
    <w:p w14:paraId="20224C8A" w14:textId="77777777" w:rsidR="00484381" w:rsidRPr="00484381" w:rsidRDefault="00484381" w:rsidP="00484381">
      <w:pPr>
        <w:pStyle w:val="ListParagraph"/>
        <w:rPr>
          <w:rFonts w:ascii="Arial" w:hAnsi="Arial" w:cs="Arial"/>
          <w:sz w:val="24"/>
          <w:szCs w:val="24"/>
        </w:rPr>
      </w:pPr>
    </w:p>
    <w:p w14:paraId="43E76BE0" w14:textId="1DFF279D" w:rsidR="00484381" w:rsidRPr="00756197" w:rsidRDefault="00484381" w:rsidP="008771FE">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With regard to the alternative relief she seeks that this application be given a preferential date, the urgent court does not allocate</w:t>
      </w:r>
      <w:r w:rsidR="004A52AB">
        <w:rPr>
          <w:rFonts w:ascii="Arial" w:hAnsi="Arial" w:cs="Arial"/>
          <w:sz w:val="24"/>
          <w:szCs w:val="24"/>
        </w:rPr>
        <w:t xml:space="preserve"> a</w:t>
      </w:r>
      <w:r>
        <w:rPr>
          <w:rFonts w:ascii="Arial" w:hAnsi="Arial" w:cs="Arial"/>
          <w:sz w:val="24"/>
          <w:szCs w:val="24"/>
        </w:rPr>
        <w:t xml:space="preserve"> preferential date for ordinary motion court. The applicant should approach the office of the Deputy Judge President in th</w:t>
      </w:r>
      <w:r w:rsidR="00802666">
        <w:rPr>
          <w:rFonts w:ascii="Arial" w:hAnsi="Arial" w:cs="Arial"/>
          <w:sz w:val="24"/>
          <w:szCs w:val="24"/>
        </w:rPr>
        <w:t>is</w:t>
      </w:r>
      <w:r>
        <w:rPr>
          <w:rFonts w:ascii="Arial" w:hAnsi="Arial" w:cs="Arial"/>
          <w:sz w:val="24"/>
          <w:szCs w:val="24"/>
        </w:rPr>
        <w:t xml:space="preserve"> regard. </w:t>
      </w:r>
      <w:r w:rsidR="00304574">
        <w:rPr>
          <w:rFonts w:ascii="Arial" w:hAnsi="Arial" w:cs="Arial"/>
          <w:sz w:val="24"/>
          <w:szCs w:val="24"/>
        </w:rPr>
        <w:t xml:space="preserve"> </w:t>
      </w:r>
    </w:p>
    <w:p w14:paraId="0DF24125" w14:textId="43C51C02" w:rsidR="007C5410" w:rsidRDefault="007C5410" w:rsidP="002D4EAB">
      <w:pPr>
        <w:pStyle w:val="ListParagraph"/>
        <w:autoSpaceDE w:val="0"/>
        <w:autoSpaceDN w:val="0"/>
        <w:adjustRightInd w:val="0"/>
        <w:spacing w:after="0" w:line="360" w:lineRule="auto"/>
        <w:jc w:val="both"/>
        <w:rPr>
          <w:rFonts w:ascii="Arial" w:hAnsi="Arial" w:cs="Arial"/>
          <w:sz w:val="24"/>
          <w:szCs w:val="24"/>
        </w:rPr>
      </w:pPr>
    </w:p>
    <w:p w14:paraId="12EB87E5" w14:textId="5FE98629" w:rsidR="000B28BA" w:rsidRPr="0065390B" w:rsidRDefault="00271DA7" w:rsidP="000B28BA">
      <w:pPr>
        <w:pStyle w:val="ListParagraph"/>
        <w:numPr>
          <w:ilvl w:val="0"/>
          <w:numId w:val="1"/>
        </w:numPr>
        <w:spacing w:line="360" w:lineRule="auto"/>
        <w:ind w:hanging="720"/>
        <w:jc w:val="both"/>
        <w:rPr>
          <w:sz w:val="24"/>
          <w:szCs w:val="24"/>
        </w:rPr>
      </w:pPr>
      <w:r>
        <w:rPr>
          <w:rFonts w:ascii="Arial" w:hAnsi="Arial" w:cs="Arial"/>
          <w:sz w:val="24"/>
          <w:szCs w:val="24"/>
        </w:rPr>
        <w:t>The</w:t>
      </w:r>
      <w:r w:rsidR="005450F2">
        <w:rPr>
          <w:rFonts w:ascii="Arial" w:hAnsi="Arial" w:cs="Arial"/>
          <w:sz w:val="24"/>
          <w:szCs w:val="24"/>
        </w:rPr>
        <w:t xml:space="preserve"> </w:t>
      </w:r>
      <w:r w:rsidR="005450F2" w:rsidRPr="005450F2">
        <w:rPr>
          <w:rFonts w:ascii="Arial" w:hAnsi="Arial" w:cs="Arial"/>
          <w:sz w:val="24"/>
          <w:szCs w:val="24"/>
          <w:lang w:val="en-US"/>
        </w:rPr>
        <w:t>respondent</w:t>
      </w:r>
      <w:r w:rsidR="005450F2">
        <w:rPr>
          <w:rFonts w:ascii="Arial" w:hAnsi="Arial" w:cs="Arial"/>
          <w:sz w:val="24"/>
          <w:szCs w:val="24"/>
          <w:lang w:val="en-US"/>
        </w:rPr>
        <w:t xml:space="preserve"> seeks costs on the scale as between</w:t>
      </w:r>
      <w:r w:rsidR="000B28BA" w:rsidRPr="0065390B">
        <w:rPr>
          <w:rFonts w:ascii="Arial" w:hAnsi="Arial" w:cs="Arial"/>
          <w:sz w:val="24"/>
          <w:szCs w:val="24"/>
        </w:rPr>
        <w:t xml:space="preserve"> </w:t>
      </w:r>
      <w:r w:rsidR="005450F2">
        <w:rPr>
          <w:rFonts w:ascii="Arial" w:hAnsi="Arial" w:cs="Arial"/>
          <w:sz w:val="24"/>
          <w:szCs w:val="24"/>
        </w:rPr>
        <w:t>attorney and client.</w:t>
      </w:r>
      <w:r w:rsidR="00404A45">
        <w:rPr>
          <w:rFonts w:ascii="Arial" w:hAnsi="Arial" w:cs="Arial"/>
          <w:sz w:val="24"/>
          <w:szCs w:val="24"/>
        </w:rPr>
        <w:t xml:space="preserve"> </w:t>
      </w:r>
      <w:r w:rsidR="00404A45" w:rsidRPr="00404A45">
        <w:rPr>
          <w:rFonts w:ascii="Arial" w:hAnsi="Arial" w:cs="Arial"/>
          <w:sz w:val="24"/>
          <w:szCs w:val="24"/>
          <w:lang w:val="en-US"/>
        </w:rPr>
        <w:t>I am not persuaded that such scale of costs is justified</w:t>
      </w:r>
      <w:r w:rsidR="006F63CA">
        <w:rPr>
          <w:rFonts w:ascii="Arial" w:hAnsi="Arial" w:cs="Arial"/>
          <w:sz w:val="24"/>
          <w:szCs w:val="24"/>
          <w:lang w:val="en-US"/>
        </w:rPr>
        <w:t xml:space="preserve"> in this application</w:t>
      </w:r>
      <w:r w:rsidR="00404A45" w:rsidRPr="00404A45">
        <w:rPr>
          <w:rFonts w:ascii="Arial" w:hAnsi="Arial" w:cs="Arial"/>
          <w:sz w:val="24"/>
          <w:szCs w:val="24"/>
          <w:lang w:val="en-US"/>
        </w:rPr>
        <w:t>.</w:t>
      </w:r>
      <w:r w:rsidR="00404A45">
        <w:rPr>
          <w:rFonts w:ascii="Arial" w:hAnsi="Arial" w:cs="Arial"/>
          <w:sz w:val="24"/>
          <w:szCs w:val="24"/>
        </w:rPr>
        <w:t xml:space="preserve"> </w:t>
      </w:r>
      <w:r w:rsidR="005450F2">
        <w:rPr>
          <w:rFonts w:ascii="Arial" w:hAnsi="Arial" w:cs="Arial"/>
          <w:sz w:val="24"/>
          <w:szCs w:val="24"/>
        </w:rPr>
        <w:t xml:space="preserve"> </w:t>
      </w:r>
    </w:p>
    <w:p w14:paraId="70C90B18" w14:textId="77777777" w:rsidR="000B28BA" w:rsidRPr="0065390B" w:rsidRDefault="000B28BA" w:rsidP="000B28BA">
      <w:pPr>
        <w:pStyle w:val="ListParagraph"/>
        <w:spacing w:line="360" w:lineRule="auto"/>
        <w:jc w:val="both"/>
        <w:rPr>
          <w:sz w:val="24"/>
          <w:szCs w:val="24"/>
        </w:rPr>
      </w:pPr>
    </w:p>
    <w:p w14:paraId="700DB801" w14:textId="2AD3E681" w:rsidR="00A358A5" w:rsidRDefault="0018582C" w:rsidP="00D0447D">
      <w:pPr>
        <w:pStyle w:val="ListParagraph"/>
        <w:numPr>
          <w:ilvl w:val="0"/>
          <w:numId w:val="1"/>
        </w:numPr>
        <w:spacing w:line="360" w:lineRule="auto"/>
        <w:ind w:hanging="720"/>
        <w:jc w:val="both"/>
        <w:rPr>
          <w:rFonts w:ascii="Arial" w:hAnsi="Arial" w:cs="Arial"/>
          <w:sz w:val="24"/>
          <w:szCs w:val="24"/>
        </w:rPr>
      </w:pPr>
      <w:r>
        <w:rPr>
          <w:rFonts w:ascii="Arial" w:hAnsi="Arial" w:cs="Arial"/>
          <w:sz w:val="24"/>
          <w:szCs w:val="24"/>
        </w:rPr>
        <w:t>Accordingly, t</w:t>
      </w:r>
      <w:r w:rsidR="00A358A5">
        <w:rPr>
          <w:rFonts w:ascii="Arial" w:hAnsi="Arial" w:cs="Arial"/>
          <w:sz w:val="24"/>
          <w:szCs w:val="24"/>
        </w:rPr>
        <w:t>he following order is made:</w:t>
      </w:r>
    </w:p>
    <w:p w14:paraId="632E7F08" w14:textId="77777777" w:rsidR="00D270F5" w:rsidRPr="00D270F5" w:rsidRDefault="00D270F5" w:rsidP="00D270F5">
      <w:pPr>
        <w:pStyle w:val="ListParagraph"/>
        <w:rPr>
          <w:rFonts w:ascii="Arial" w:hAnsi="Arial" w:cs="Arial"/>
          <w:sz w:val="24"/>
          <w:szCs w:val="24"/>
        </w:rPr>
      </w:pPr>
    </w:p>
    <w:p w14:paraId="18368862" w14:textId="77777777" w:rsidR="00D270F5" w:rsidRPr="00D270F5" w:rsidRDefault="00C52A0E" w:rsidP="00C52A0E">
      <w:pPr>
        <w:pStyle w:val="ListParagraph"/>
        <w:numPr>
          <w:ilvl w:val="0"/>
          <w:numId w:val="3"/>
        </w:numPr>
        <w:spacing w:line="360" w:lineRule="auto"/>
        <w:jc w:val="both"/>
        <w:rPr>
          <w:rFonts w:ascii="Arial" w:hAnsi="Arial" w:cs="Arial"/>
          <w:sz w:val="24"/>
          <w:szCs w:val="24"/>
        </w:rPr>
      </w:pPr>
      <w:r w:rsidRPr="00C52A0E">
        <w:rPr>
          <w:rFonts w:ascii="Arial" w:hAnsi="Arial" w:cs="Arial"/>
          <w:sz w:val="24"/>
          <w:szCs w:val="24"/>
          <w:lang w:val="en-US"/>
        </w:rPr>
        <w:t xml:space="preserve">The application is </w:t>
      </w:r>
      <w:r w:rsidR="00D270F5">
        <w:rPr>
          <w:rFonts w:ascii="Arial" w:hAnsi="Arial" w:cs="Arial"/>
          <w:sz w:val="24"/>
          <w:szCs w:val="24"/>
          <w:lang w:val="en-US"/>
        </w:rPr>
        <w:t>struck from the roll for lack of urgency.</w:t>
      </w:r>
    </w:p>
    <w:p w14:paraId="5C5D7AE3" w14:textId="46E87FEF" w:rsidR="006400C3" w:rsidRPr="00C52A0E" w:rsidRDefault="00D270F5" w:rsidP="00C52A0E">
      <w:pPr>
        <w:pStyle w:val="ListParagraph"/>
        <w:numPr>
          <w:ilvl w:val="0"/>
          <w:numId w:val="3"/>
        </w:numPr>
        <w:spacing w:line="360" w:lineRule="auto"/>
        <w:jc w:val="both"/>
        <w:rPr>
          <w:rFonts w:ascii="Arial" w:hAnsi="Arial" w:cs="Arial"/>
          <w:sz w:val="24"/>
          <w:szCs w:val="24"/>
        </w:rPr>
      </w:pPr>
      <w:r>
        <w:rPr>
          <w:rFonts w:ascii="Arial" w:hAnsi="Arial" w:cs="Arial"/>
          <w:sz w:val="24"/>
          <w:szCs w:val="24"/>
          <w:lang w:val="en-US"/>
        </w:rPr>
        <w:t>The applicant is ordered to pay costs.</w:t>
      </w:r>
    </w:p>
    <w:p w14:paraId="5196301D" w14:textId="033AB2D9" w:rsidR="0032263B" w:rsidRPr="00641C96" w:rsidRDefault="00641C96" w:rsidP="00641C96">
      <w:pPr>
        <w:spacing w:after="0"/>
        <w:jc w:val="center"/>
        <w:rPr>
          <w:sz w:val="24"/>
          <w:szCs w:val="24"/>
        </w:rPr>
      </w:pPr>
      <w:r>
        <w:rPr>
          <w:rFonts w:ascii="Arial" w:hAnsi="Arial" w:cs="Arial"/>
          <w:sz w:val="24"/>
          <w:szCs w:val="24"/>
        </w:rPr>
        <w:t xml:space="preserve">                                                                                                                                                                                          </w:t>
      </w:r>
    </w:p>
    <w:p w14:paraId="543832D4" w14:textId="0CF0A48B" w:rsidR="002D377A" w:rsidRPr="002D377A" w:rsidRDefault="00641C96" w:rsidP="002D377A">
      <w:pPr>
        <w:pStyle w:val="ListParagraph"/>
        <w:rPr>
          <w:sz w:val="24"/>
          <w:szCs w:val="24"/>
        </w:rPr>
      </w:pPr>
      <w:r>
        <w:rPr>
          <w:sz w:val="24"/>
          <w:szCs w:val="24"/>
        </w:rPr>
        <w:t xml:space="preserve">                                                                           </w:t>
      </w:r>
    </w:p>
    <w:p w14:paraId="031925B2" w14:textId="31486C31" w:rsidR="00EC706E" w:rsidRPr="003E006A" w:rsidRDefault="003E006A" w:rsidP="003E006A">
      <w:pPr>
        <w:spacing w:after="0"/>
        <w:jc w:val="center"/>
        <w:rPr>
          <w:rFonts w:ascii="Arial" w:hAnsi="Arial" w:cs="Arial"/>
          <w:sz w:val="24"/>
          <w:szCs w:val="24"/>
          <w:u w:val="single"/>
        </w:rPr>
      </w:pPr>
      <w:r>
        <w:rPr>
          <w:rFonts w:ascii="Arial" w:hAnsi="Arial" w:cs="Arial"/>
          <w:sz w:val="24"/>
          <w:szCs w:val="24"/>
        </w:rPr>
        <w:t xml:space="preserve">                                                                                            </w:t>
      </w:r>
      <w:r w:rsidR="00EC706E">
        <w:rPr>
          <w:rFonts w:ascii="Arial" w:hAnsi="Arial" w:cs="Arial"/>
          <w:sz w:val="24"/>
          <w:szCs w:val="24"/>
        </w:rPr>
        <w:t>____________________</w:t>
      </w:r>
      <w:r>
        <w:rPr>
          <w:rFonts w:ascii="Arial" w:hAnsi="Arial" w:cs="Arial"/>
          <w:sz w:val="24"/>
          <w:szCs w:val="24"/>
        </w:rPr>
        <w:t>_</w:t>
      </w:r>
    </w:p>
    <w:p w14:paraId="450DFC3A" w14:textId="374CE94A" w:rsidR="00EC706E" w:rsidRPr="007522D0" w:rsidRDefault="00B233CE" w:rsidP="00B233CE">
      <w:pPr>
        <w:spacing w:after="0"/>
        <w:jc w:val="center"/>
        <w:rPr>
          <w:rFonts w:ascii="Arial" w:hAnsi="Arial" w:cs="Arial"/>
          <w:b/>
          <w:bCs/>
          <w:sz w:val="24"/>
          <w:szCs w:val="24"/>
        </w:rPr>
      </w:pPr>
      <w:r>
        <w:rPr>
          <w:rFonts w:ascii="Arial" w:hAnsi="Arial" w:cs="Arial"/>
          <w:sz w:val="24"/>
          <w:szCs w:val="24"/>
        </w:rPr>
        <w:t xml:space="preserve">                                                                                       </w:t>
      </w:r>
      <w:r w:rsidR="003E006A">
        <w:rPr>
          <w:rFonts w:ascii="Arial" w:hAnsi="Arial" w:cs="Arial"/>
          <w:sz w:val="24"/>
          <w:szCs w:val="24"/>
        </w:rPr>
        <w:t xml:space="preserve">     </w:t>
      </w:r>
      <w:r w:rsidR="003E006A" w:rsidRPr="007522D0">
        <w:rPr>
          <w:rFonts w:ascii="Arial" w:hAnsi="Arial" w:cs="Arial"/>
          <w:b/>
          <w:bCs/>
          <w:sz w:val="24"/>
          <w:szCs w:val="24"/>
        </w:rPr>
        <w:t>MMP</w:t>
      </w:r>
      <w:r w:rsidRPr="007522D0">
        <w:rPr>
          <w:rFonts w:ascii="Arial" w:hAnsi="Arial" w:cs="Arial"/>
          <w:b/>
          <w:bCs/>
          <w:sz w:val="24"/>
          <w:szCs w:val="24"/>
        </w:rPr>
        <w:t xml:space="preserve"> </w:t>
      </w:r>
      <w:proofErr w:type="spellStart"/>
      <w:r w:rsidR="00101700" w:rsidRPr="007522D0">
        <w:rPr>
          <w:rFonts w:ascii="Arial" w:hAnsi="Arial" w:cs="Arial"/>
          <w:b/>
          <w:bCs/>
          <w:sz w:val="24"/>
          <w:szCs w:val="24"/>
        </w:rPr>
        <w:t>Mdalana-Mayi</w:t>
      </w:r>
      <w:r w:rsidR="00EC706E" w:rsidRPr="007522D0">
        <w:rPr>
          <w:rFonts w:ascii="Arial" w:hAnsi="Arial" w:cs="Arial"/>
          <w:b/>
          <w:bCs/>
          <w:sz w:val="24"/>
          <w:szCs w:val="24"/>
        </w:rPr>
        <w:t>sela</w:t>
      </w:r>
      <w:proofErr w:type="spellEnd"/>
      <w:r w:rsidR="00EC706E" w:rsidRPr="007522D0">
        <w:rPr>
          <w:rFonts w:ascii="Arial" w:hAnsi="Arial" w:cs="Arial"/>
          <w:b/>
          <w:bCs/>
          <w:sz w:val="24"/>
          <w:szCs w:val="24"/>
        </w:rPr>
        <w:t xml:space="preserve"> J </w:t>
      </w:r>
    </w:p>
    <w:p w14:paraId="0054BB35" w14:textId="432F498B" w:rsidR="00B233CE" w:rsidRPr="007522D0" w:rsidRDefault="00B233CE" w:rsidP="00B233CE">
      <w:pPr>
        <w:spacing w:after="0"/>
        <w:jc w:val="center"/>
        <w:rPr>
          <w:rFonts w:ascii="Arial" w:hAnsi="Arial" w:cs="Arial"/>
          <w:b/>
          <w:bCs/>
          <w:sz w:val="24"/>
          <w:szCs w:val="24"/>
        </w:rPr>
      </w:pPr>
      <w:r w:rsidRPr="007522D0">
        <w:rPr>
          <w:rFonts w:ascii="Arial" w:hAnsi="Arial" w:cs="Arial"/>
          <w:b/>
          <w:bCs/>
          <w:sz w:val="24"/>
          <w:szCs w:val="24"/>
        </w:rPr>
        <w:t xml:space="preserve">                                                                                         Judge of the High Court             </w:t>
      </w:r>
    </w:p>
    <w:p w14:paraId="601E3D18" w14:textId="74721837" w:rsidR="00EC706E" w:rsidRPr="007522D0" w:rsidRDefault="00B233CE" w:rsidP="00B233CE">
      <w:pPr>
        <w:spacing w:after="0"/>
        <w:jc w:val="center"/>
        <w:rPr>
          <w:rFonts w:ascii="Arial" w:hAnsi="Arial" w:cs="Arial"/>
          <w:b/>
          <w:bCs/>
          <w:sz w:val="24"/>
          <w:szCs w:val="24"/>
        </w:rPr>
      </w:pPr>
      <w:r w:rsidRPr="007522D0">
        <w:rPr>
          <w:rFonts w:ascii="Arial" w:hAnsi="Arial" w:cs="Arial"/>
          <w:b/>
          <w:bCs/>
          <w:sz w:val="24"/>
          <w:szCs w:val="24"/>
        </w:rPr>
        <w:t xml:space="preserve">                                                                               Gauteng Division</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D70112C" w14:textId="57A9B1B7" w:rsidR="00EC706E" w:rsidRDefault="00B8050B" w:rsidP="00B8050B">
      <w:pPr>
        <w:spacing w:after="0"/>
        <w:jc w:val="center"/>
        <w:rPr>
          <w:rFonts w:ascii="Arial" w:hAnsi="Arial" w:cs="Arial"/>
          <w:sz w:val="24"/>
          <w:szCs w:val="24"/>
        </w:rPr>
      </w:pPr>
      <w:r>
        <w:rPr>
          <w:rFonts w:ascii="Arial" w:hAnsi="Arial" w:cs="Arial"/>
          <w:sz w:val="24"/>
          <w:szCs w:val="24"/>
        </w:rPr>
        <w:t xml:space="preserve">                                                                                              </w:t>
      </w: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 xml:space="preserve">Digitally submitted by uploading on </w:t>
      </w:r>
      <w:proofErr w:type="spellStart"/>
      <w:r w:rsidRPr="00446F85">
        <w:rPr>
          <w:rFonts w:ascii="Arial" w:hAnsi="Arial" w:cs="Arial"/>
          <w:b/>
          <w:sz w:val="24"/>
          <w:szCs w:val="24"/>
        </w:rPr>
        <w:t>Caselines</w:t>
      </w:r>
      <w:proofErr w:type="spellEnd"/>
      <w:r w:rsidRPr="00446F85">
        <w:rPr>
          <w:rFonts w:ascii="Arial" w:hAnsi="Arial" w:cs="Arial"/>
          <w:b/>
          <w:sz w:val="24"/>
          <w:szCs w:val="24"/>
        </w:rPr>
        <w:t xml:space="preserve"> and emailing to the parties)</w:t>
      </w:r>
    </w:p>
    <w:p w14:paraId="79BB998B" w14:textId="77777777" w:rsidR="00C57FAB" w:rsidRDefault="00C57FAB" w:rsidP="00EC706E">
      <w:pPr>
        <w:spacing w:after="0"/>
        <w:jc w:val="right"/>
        <w:rPr>
          <w:rFonts w:ascii="Arial" w:hAnsi="Arial" w:cs="Arial"/>
          <w:sz w:val="24"/>
          <w:szCs w:val="24"/>
        </w:rPr>
      </w:pPr>
    </w:p>
    <w:p w14:paraId="2B50D764" w14:textId="395A7BED" w:rsidR="00024B20" w:rsidRDefault="00323D84" w:rsidP="00323D84">
      <w:pPr>
        <w:spacing w:after="0"/>
        <w:rPr>
          <w:rFonts w:ascii="Arial" w:hAnsi="Arial" w:cs="Arial"/>
          <w:sz w:val="24"/>
          <w:szCs w:val="24"/>
        </w:rPr>
      </w:pPr>
      <w:r>
        <w:rPr>
          <w:rFonts w:ascii="Arial" w:hAnsi="Arial" w:cs="Arial"/>
          <w:sz w:val="24"/>
          <w:szCs w:val="24"/>
        </w:rPr>
        <w:t xml:space="preserve">Date of delivery: </w:t>
      </w:r>
      <w:r w:rsidR="00115DE8">
        <w:rPr>
          <w:rFonts w:ascii="Arial" w:hAnsi="Arial" w:cs="Arial"/>
          <w:sz w:val="24"/>
          <w:szCs w:val="24"/>
        </w:rPr>
        <w:t xml:space="preserve"> </w:t>
      </w:r>
      <w:r w:rsidR="00442A2F">
        <w:rPr>
          <w:rFonts w:ascii="Arial" w:hAnsi="Arial" w:cs="Arial"/>
          <w:sz w:val="24"/>
          <w:szCs w:val="24"/>
        </w:rPr>
        <w:t xml:space="preserve">                    </w:t>
      </w:r>
      <w:r w:rsidR="00115DE8">
        <w:rPr>
          <w:rFonts w:ascii="Arial" w:hAnsi="Arial" w:cs="Arial"/>
          <w:sz w:val="24"/>
          <w:szCs w:val="24"/>
        </w:rPr>
        <w:t xml:space="preserve"> </w:t>
      </w:r>
      <w:r w:rsidR="008872E1">
        <w:rPr>
          <w:rFonts w:ascii="Arial" w:hAnsi="Arial" w:cs="Arial"/>
          <w:sz w:val="24"/>
          <w:szCs w:val="24"/>
        </w:rPr>
        <w:t>2</w:t>
      </w:r>
      <w:r w:rsidR="004676B4">
        <w:rPr>
          <w:rFonts w:ascii="Arial" w:hAnsi="Arial" w:cs="Arial"/>
          <w:sz w:val="24"/>
          <w:szCs w:val="24"/>
        </w:rPr>
        <w:t>5</w:t>
      </w:r>
      <w:r w:rsidR="008872E1">
        <w:rPr>
          <w:rFonts w:ascii="Arial" w:hAnsi="Arial" w:cs="Arial"/>
          <w:sz w:val="24"/>
          <w:szCs w:val="24"/>
        </w:rPr>
        <w:t xml:space="preserve"> August 2023</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4C02F109" w14:textId="4A8F83DC"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2F19EA61" w14:textId="6596958D" w:rsidR="00024B20" w:rsidRDefault="00024B20" w:rsidP="00622438">
      <w:pPr>
        <w:spacing w:after="0"/>
        <w:rPr>
          <w:rFonts w:ascii="Arial" w:hAnsi="Arial" w:cs="Arial"/>
          <w:sz w:val="24"/>
          <w:szCs w:val="24"/>
        </w:rPr>
      </w:pPr>
      <w:r>
        <w:rPr>
          <w:rFonts w:ascii="Arial" w:hAnsi="Arial" w:cs="Arial"/>
          <w:sz w:val="24"/>
          <w:szCs w:val="24"/>
        </w:rPr>
        <w:t>On b</w:t>
      </w:r>
      <w:r w:rsidR="002355EB">
        <w:rPr>
          <w:rFonts w:ascii="Arial" w:hAnsi="Arial" w:cs="Arial"/>
          <w:sz w:val="24"/>
          <w:szCs w:val="24"/>
        </w:rPr>
        <w:t xml:space="preserve">ehalf of the </w:t>
      </w:r>
      <w:r w:rsidR="004676B4">
        <w:rPr>
          <w:rFonts w:ascii="Arial" w:hAnsi="Arial" w:cs="Arial"/>
          <w:sz w:val="24"/>
          <w:szCs w:val="24"/>
        </w:rPr>
        <w:t>a</w:t>
      </w:r>
      <w:r w:rsidR="002355EB">
        <w:rPr>
          <w:rFonts w:ascii="Arial" w:hAnsi="Arial" w:cs="Arial"/>
          <w:sz w:val="24"/>
          <w:szCs w:val="24"/>
        </w:rPr>
        <w:t>p</w:t>
      </w:r>
      <w:r w:rsidR="008872E1">
        <w:rPr>
          <w:rFonts w:ascii="Arial" w:hAnsi="Arial" w:cs="Arial"/>
          <w:sz w:val="24"/>
          <w:szCs w:val="24"/>
        </w:rPr>
        <w:t>plicant</w:t>
      </w:r>
      <w:r w:rsidR="002355EB">
        <w:rPr>
          <w:rFonts w:ascii="Arial" w:hAnsi="Arial" w:cs="Arial"/>
          <w:sz w:val="24"/>
          <w:szCs w:val="24"/>
        </w:rPr>
        <w:t xml:space="preserve">:  </w:t>
      </w:r>
      <w:r w:rsidR="00927C0E">
        <w:rPr>
          <w:rFonts w:ascii="Arial" w:hAnsi="Arial" w:cs="Arial"/>
          <w:sz w:val="24"/>
          <w:szCs w:val="24"/>
        </w:rPr>
        <w:t xml:space="preserve"> </w:t>
      </w:r>
      <w:r w:rsidR="008872E1">
        <w:rPr>
          <w:rFonts w:ascii="Arial" w:hAnsi="Arial" w:cs="Arial"/>
          <w:sz w:val="24"/>
          <w:szCs w:val="24"/>
        </w:rPr>
        <w:t xml:space="preserve"> </w:t>
      </w:r>
      <w:r w:rsidR="004676B4">
        <w:rPr>
          <w:rFonts w:ascii="Arial" w:hAnsi="Arial" w:cs="Arial"/>
          <w:sz w:val="24"/>
          <w:szCs w:val="24"/>
        </w:rPr>
        <w:t xml:space="preserve">    </w:t>
      </w:r>
      <w:proofErr w:type="spellStart"/>
      <w:r w:rsidR="002355EB">
        <w:rPr>
          <w:rFonts w:ascii="Arial" w:hAnsi="Arial" w:cs="Arial"/>
          <w:sz w:val="24"/>
          <w:szCs w:val="24"/>
        </w:rPr>
        <w:t>Adv</w:t>
      </w:r>
      <w:proofErr w:type="spellEnd"/>
      <w:r w:rsidR="002355EB">
        <w:rPr>
          <w:rFonts w:ascii="Arial" w:hAnsi="Arial" w:cs="Arial"/>
          <w:sz w:val="24"/>
          <w:szCs w:val="24"/>
        </w:rPr>
        <w:t xml:space="preserve"> </w:t>
      </w:r>
      <w:r w:rsidR="008872E1">
        <w:rPr>
          <w:rFonts w:ascii="Arial" w:hAnsi="Arial" w:cs="Arial"/>
          <w:sz w:val="24"/>
          <w:szCs w:val="24"/>
        </w:rPr>
        <w:t>T Barnard</w:t>
      </w:r>
    </w:p>
    <w:p w14:paraId="1EBDE723" w14:textId="5704935F" w:rsidR="00024B20" w:rsidRDefault="00024B20" w:rsidP="00622438">
      <w:pPr>
        <w:spacing w:after="0"/>
        <w:rPr>
          <w:rFonts w:ascii="Arial" w:hAnsi="Arial" w:cs="Arial"/>
          <w:sz w:val="24"/>
          <w:szCs w:val="24"/>
        </w:rPr>
      </w:pPr>
      <w:r>
        <w:rPr>
          <w:rFonts w:ascii="Arial" w:hAnsi="Arial" w:cs="Arial"/>
          <w:sz w:val="24"/>
          <w:szCs w:val="24"/>
        </w:rPr>
        <w:t xml:space="preserve">Instructed by: </w:t>
      </w:r>
      <w:r w:rsidR="00927C0E">
        <w:rPr>
          <w:rFonts w:ascii="Arial" w:hAnsi="Arial" w:cs="Arial"/>
          <w:sz w:val="24"/>
          <w:szCs w:val="24"/>
        </w:rPr>
        <w:t xml:space="preserve">                       </w:t>
      </w:r>
      <w:r w:rsidR="004676B4">
        <w:rPr>
          <w:rFonts w:ascii="Arial" w:hAnsi="Arial" w:cs="Arial"/>
          <w:sz w:val="24"/>
          <w:szCs w:val="24"/>
        </w:rPr>
        <w:t xml:space="preserve">    Stein </w:t>
      </w:r>
      <w:proofErr w:type="spellStart"/>
      <w:r w:rsidR="004676B4">
        <w:rPr>
          <w:rFonts w:ascii="Arial" w:hAnsi="Arial" w:cs="Arial"/>
          <w:sz w:val="24"/>
          <w:szCs w:val="24"/>
        </w:rPr>
        <w:t>Scop</w:t>
      </w:r>
      <w:proofErr w:type="spellEnd"/>
      <w:r w:rsidR="004676B4">
        <w:rPr>
          <w:rFonts w:ascii="Arial" w:hAnsi="Arial" w:cs="Arial"/>
          <w:sz w:val="24"/>
          <w:szCs w:val="24"/>
        </w:rPr>
        <w:t xml:space="preserve"> Attorneys</w:t>
      </w:r>
      <w:r w:rsidR="00927C0E">
        <w:rPr>
          <w:rFonts w:ascii="Arial" w:hAnsi="Arial" w:cs="Arial"/>
          <w:sz w:val="24"/>
          <w:szCs w:val="24"/>
        </w:rPr>
        <w:t xml:space="preserve">  </w:t>
      </w:r>
    </w:p>
    <w:p w14:paraId="3D156035" w14:textId="7818AE29" w:rsidR="00CF1468" w:rsidRDefault="00CF1468" w:rsidP="00EC706E">
      <w:pPr>
        <w:spacing w:after="0"/>
        <w:jc w:val="right"/>
        <w:rPr>
          <w:rFonts w:ascii="Arial" w:hAnsi="Arial" w:cs="Arial"/>
          <w:sz w:val="24"/>
          <w:szCs w:val="24"/>
        </w:rPr>
      </w:pPr>
    </w:p>
    <w:p w14:paraId="65DE6416" w14:textId="420BA5A1" w:rsidR="00CF1468" w:rsidRDefault="00927C0E" w:rsidP="00622438">
      <w:pPr>
        <w:spacing w:after="0"/>
        <w:rPr>
          <w:rFonts w:ascii="Arial" w:hAnsi="Arial" w:cs="Arial"/>
          <w:sz w:val="24"/>
          <w:szCs w:val="24"/>
        </w:rPr>
      </w:pPr>
      <w:r>
        <w:rPr>
          <w:rFonts w:ascii="Arial" w:hAnsi="Arial" w:cs="Arial"/>
          <w:sz w:val="24"/>
          <w:szCs w:val="24"/>
        </w:rPr>
        <w:t>On behalf of the</w:t>
      </w:r>
      <w:r w:rsidR="004676B4">
        <w:rPr>
          <w:rFonts w:ascii="Arial" w:hAnsi="Arial" w:cs="Arial"/>
          <w:sz w:val="24"/>
          <w:szCs w:val="24"/>
        </w:rPr>
        <w:t xml:space="preserve"> respondent</w:t>
      </w:r>
      <w:r w:rsidR="00CF1468">
        <w:rPr>
          <w:rFonts w:ascii="Arial" w:hAnsi="Arial" w:cs="Arial"/>
          <w:sz w:val="24"/>
          <w:szCs w:val="24"/>
        </w:rPr>
        <w:t xml:space="preserve">: </w:t>
      </w:r>
      <w:r w:rsidR="00B15EAF">
        <w:rPr>
          <w:rFonts w:ascii="Arial" w:hAnsi="Arial" w:cs="Arial"/>
          <w:sz w:val="24"/>
          <w:szCs w:val="24"/>
        </w:rPr>
        <w:t xml:space="preserve"> </w:t>
      </w:r>
      <w:r w:rsidR="004676B4">
        <w:rPr>
          <w:rFonts w:ascii="Arial" w:hAnsi="Arial" w:cs="Arial"/>
          <w:sz w:val="24"/>
          <w:szCs w:val="24"/>
        </w:rPr>
        <w:t xml:space="preserve">  </w:t>
      </w:r>
      <w:proofErr w:type="spellStart"/>
      <w:r w:rsidR="00CF1468">
        <w:rPr>
          <w:rFonts w:ascii="Arial" w:hAnsi="Arial" w:cs="Arial"/>
          <w:sz w:val="24"/>
          <w:szCs w:val="24"/>
        </w:rPr>
        <w:t>Adv</w:t>
      </w:r>
      <w:proofErr w:type="spellEnd"/>
      <w:r w:rsidR="00CF1468">
        <w:rPr>
          <w:rFonts w:ascii="Arial" w:hAnsi="Arial" w:cs="Arial"/>
          <w:sz w:val="24"/>
          <w:szCs w:val="24"/>
        </w:rPr>
        <w:t xml:space="preserve"> </w:t>
      </w:r>
      <w:r w:rsidR="008872E1">
        <w:rPr>
          <w:rFonts w:ascii="Arial" w:hAnsi="Arial" w:cs="Arial"/>
          <w:sz w:val="24"/>
          <w:szCs w:val="24"/>
        </w:rPr>
        <w:t xml:space="preserve">C </w:t>
      </w:r>
      <w:proofErr w:type="spellStart"/>
      <w:r w:rsidR="008872E1">
        <w:rPr>
          <w:rFonts w:ascii="Arial" w:hAnsi="Arial" w:cs="Arial"/>
          <w:sz w:val="24"/>
          <w:szCs w:val="24"/>
        </w:rPr>
        <w:t>Cremen</w:t>
      </w:r>
      <w:proofErr w:type="spellEnd"/>
    </w:p>
    <w:p w14:paraId="5B6C839F" w14:textId="026ED4A4" w:rsidR="00CF1468" w:rsidRPr="00EC706E" w:rsidRDefault="00927C0E" w:rsidP="00622438">
      <w:pPr>
        <w:spacing w:after="0"/>
        <w:rPr>
          <w:rFonts w:ascii="Arial" w:hAnsi="Arial" w:cs="Arial"/>
          <w:sz w:val="24"/>
          <w:szCs w:val="24"/>
        </w:rPr>
      </w:pPr>
      <w:r>
        <w:rPr>
          <w:rFonts w:ascii="Arial" w:hAnsi="Arial" w:cs="Arial"/>
          <w:sz w:val="24"/>
          <w:szCs w:val="24"/>
        </w:rPr>
        <w:t xml:space="preserve">Instructed by:                         </w:t>
      </w:r>
      <w:r w:rsidR="004676B4">
        <w:rPr>
          <w:rFonts w:ascii="Arial" w:hAnsi="Arial" w:cs="Arial"/>
          <w:sz w:val="24"/>
          <w:szCs w:val="24"/>
        </w:rPr>
        <w:t xml:space="preserve">  </w:t>
      </w:r>
      <w:r w:rsidR="00B15EAF">
        <w:rPr>
          <w:rFonts w:ascii="Arial" w:hAnsi="Arial" w:cs="Arial"/>
          <w:sz w:val="24"/>
          <w:szCs w:val="24"/>
        </w:rPr>
        <w:t xml:space="preserve"> </w:t>
      </w:r>
      <w:proofErr w:type="spellStart"/>
      <w:r w:rsidR="004676B4">
        <w:rPr>
          <w:rFonts w:ascii="Arial" w:hAnsi="Arial" w:cs="Arial"/>
          <w:sz w:val="24"/>
          <w:szCs w:val="24"/>
        </w:rPr>
        <w:t>Fluxmans</w:t>
      </w:r>
      <w:proofErr w:type="spellEnd"/>
      <w:r w:rsidR="004676B4">
        <w:rPr>
          <w:rFonts w:ascii="Arial" w:hAnsi="Arial" w:cs="Arial"/>
          <w:sz w:val="24"/>
          <w:szCs w:val="24"/>
        </w:rPr>
        <w:t xml:space="preserve"> </w:t>
      </w:r>
      <w:proofErr w:type="spellStart"/>
      <w:r w:rsidR="004676B4">
        <w:rPr>
          <w:rFonts w:ascii="Arial" w:hAnsi="Arial" w:cs="Arial"/>
          <w:sz w:val="24"/>
          <w:szCs w:val="24"/>
        </w:rPr>
        <w:t>Inc</w:t>
      </w:r>
      <w:proofErr w:type="spellEnd"/>
    </w:p>
    <w:sectPr w:rsidR="00CF1468" w:rsidRPr="00EC706E" w:rsidSect="00AB61E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F328" w14:textId="77777777" w:rsidR="00BE4D5E" w:rsidRDefault="00BE4D5E" w:rsidP="00AB61E6">
      <w:pPr>
        <w:spacing w:after="0" w:line="240" w:lineRule="auto"/>
      </w:pPr>
      <w:r>
        <w:separator/>
      </w:r>
    </w:p>
  </w:endnote>
  <w:endnote w:type="continuationSeparator" w:id="0">
    <w:p w14:paraId="237D9375" w14:textId="77777777" w:rsidR="00BE4D5E" w:rsidRDefault="00BE4D5E"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FAB5" w14:textId="77777777" w:rsidR="00BE4D5E" w:rsidRDefault="00BE4D5E" w:rsidP="00AB61E6">
      <w:pPr>
        <w:spacing w:after="0" w:line="240" w:lineRule="auto"/>
      </w:pPr>
      <w:r>
        <w:separator/>
      </w:r>
    </w:p>
  </w:footnote>
  <w:footnote w:type="continuationSeparator" w:id="0">
    <w:p w14:paraId="62BDEF39" w14:textId="77777777" w:rsidR="00BE4D5E" w:rsidRDefault="00BE4D5E" w:rsidP="00AB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8101"/>
      <w:docPartObj>
        <w:docPartGallery w:val="Page Numbers (Top of Page)"/>
        <w:docPartUnique/>
      </w:docPartObj>
    </w:sdtPr>
    <w:sdtEndPr>
      <w:rPr>
        <w:noProof/>
      </w:rPr>
    </w:sdtEndPr>
    <w:sdtContent>
      <w:p w14:paraId="2B9502E8" w14:textId="3C664FA8" w:rsidR="009B106D" w:rsidRDefault="009B106D">
        <w:pPr>
          <w:pStyle w:val="Header"/>
          <w:jc w:val="right"/>
        </w:pPr>
        <w:r>
          <w:fldChar w:fldCharType="begin"/>
        </w:r>
        <w:r>
          <w:instrText xml:space="preserve"> PAGE   \* MERGEFORMAT </w:instrText>
        </w:r>
        <w:r>
          <w:fldChar w:fldCharType="separate"/>
        </w:r>
        <w:r w:rsidR="00953384">
          <w:rPr>
            <w:noProof/>
          </w:rPr>
          <w:t>2</w:t>
        </w:r>
        <w:r>
          <w:rPr>
            <w:noProof/>
          </w:rPr>
          <w:fldChar w:fldCharType="end"/>
        </w:r>
      </w:p>
    </w:sdtContent>
  </w:sdt>
  <w:p w14:paraId="0D9A6810" w14:textId="77777777" w:rsidR="009B106D" w:rsidRDefault="009B10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ABB50DA"/>
    <w:multiLevelType w:val="hybridMultilevel"/>
    <w:tmpl w:val="198EA632"/>
    <w:lvl w:ilvl="0" w:tplc="F5DA6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2196"/>
    <w:rsid w:val="00007B71"/>
    <w:rsid w:val="00007E64"/>
    <w:rsid w:val="000101A1"/>
    <w:rsid w:val="00024B20"/>
    <w:rsid w:val="00026326"/>
    <w:rsid w:val="000331AC"/>
    <w:rsid w:val="000367C8"/>
    <w:rsid w:val="00041A34"/>
    <w:rsid w:val="00043FDB"/>
    <w:rsid w:val="00044A69"/>
    <w:rsid w:val="000555B6"/>
    <w:rsid w:val="000559F6"/>
    <w:rsid w:val="000651C6"/>
    <w:rsid w:val="00070388"/>
    <w:rsid w:val="00084895"/>
    <w:rsid w:val="00087C81"/>
    <w:rsid w:val="0009609A"/>
    <w:rsid w:val="000A40A1"/>
    <w:rsid w:val="000A7E4F"/>
    <w:rsid w:val="000B1A0D"/>
    <w:rsid w:val="000B1ABE"/>
    <w:rsid w:val="000B28BA"/>
    <w:rsid w:val="000B463E"/>
    <w:rsid w:val="000E7B95"/>
    <w:rsid w:val="0010074D"/>
    <w:rsid w:val="00101700"/>
    <w:rsid w:val="00101BFB"/>
    <w:rsid w:val="00113A3F"/>
    <w:rsid w:val="00115DE8"/>
    <w:rsid w:val="00116D60"/>
    <w:rsid w:val="00134CAA"/>
    <w:rsid w:val="00135262"/>
    <w:rsid w:val="00135BC3"/>
    <w:rsid w:val="001361EF"/>
    <w:rsid w:val="00137047"/>
    <w:rsid w:val="001407C0"/>
    <w:rsid w:val="001454A2"/>
    <w:rsid w:val="0015019D"/>
    <w:rsid w:val="001510FB"/>
    <w:rsid w:val="001551D3"/>
    <w:rsid w:val="00162748"/>
    <w:rsid w:val="0017222D"/>
    <w:rsid w:val="00172858"/>
    <w:rsid w:val="00176C4C"/>
    <w:rsid w:val="0018582C"/>
    <w:rsid w:val="00186D83"/>
    <w:rsid w:val="001913CB"/>
    <w:rsid w:val="001A7D93"/>
    <w:rsid w:val="001B5A2F"/>
    <w:rsid w:val="001C0A0B"/>
    <w:rsid w:val="001C0B36"/>
    <w:rsid w:val="001C6D37"/>
    <w:rsid w:val="001D73E1"/>
    <w:rsid w:val="001D7E4D"/>
    <w:rsid w:val="00201776"/>
    <w:rsid w:val="00225D7B"/>
    <w:rsid w:val="002355EB"/>
    <w:rsid w:val="002446CE"/>
    <w:rsid w:val="00253511"/>
    <w:rsid w:val="00263CED"/>
    <w:rsid w:val="002674BB"/>
    <w:rsid w:val="00267F2E"/>
    <w:rsid w:val="00271DA7"/>
    <w:rsid w:val="00272E46"/>
    <w:rsid w:val="002776B1"/>
    <w:rsid w:val="00286F53"/>
    <w:rsid w:val="002906C1"/>
    <w:rsid w:val="002B1AFD"/>
    <w:rsid w:val="002D0803"/>
    <w:rsid w:val="002D377A"/>
    <w:rsid w:val="002D4EAB"/>
    <w:rsid w:val="002D5966"/>
    <w:rsid w:val="002E3179"/>
    <w:rsid w:val="002F4562"/>
    <w:rsid w:val="002F496F"/>
    <w:rsid w:val="002F4D7D"/>
    <w:rsid w:val="0030297E"/>
    <w:rsid w:val="00304574"/>
    <w:rsid w:val="00311C91"/>
    <w:rsid w:val="0031585E"/>
    <w:rsid w:val="00316BA1"/>
    <w:rsid w:val="0032263B"/>
    <w:rsid w:val="00323D84"/>
    <w:rsid w:val="00340F1A"/>
    <w:rsid w:val="00342090"/>
    <w:rsid w:val="00357D42"/>
    <w:rsid w:val="00392F7C"/>
    <w:rsid w:val="00396C1D"/>
    <w:rsid w:val="003A7DF1"/>
    <w:rsid w:val="003C511C"/>
    <w:rsid w:val="003C729A"/>
    <w:rsid w:val="003D1EC0"/>
    <w:rsid w:val="003D29C9"/>
    <w:rsid w:val="003E006A"/>
    <w:rsid w:val="003E4CED"/>
    <w:rsid w:val="003E5D29"/>
    <w:rsid w:val="003E7AAA"/>
    <w:rsid w:val="003E7DCB"/>
    <w:rsid w:val="003F1682"/>
    <w:rsid w:val="003F2AAA"/>
    <w:rsid w:val="003F76CB"/>
    <w:rsid w:val="00404A45"/>
    <w:rsid w:val="00412409"/>
    <w:rsid w:val="00412CCA"/>
    <w:rsid w:val="00414569"/>
    <w:rsid w:val="00430F0E"/>
    <w:rsid w:val="00432E07"/>
    <w:rsid w:val="00433EF8"/>
    <w:rsid w:val="00442A2F"/>
    <w:rsid w:val="00444F0E"/>
    <w:rsid w:val="004470A3"/>
    <w:rsid w:val="00455D75"/>
    <w:rsid w:val="00460881"/>
    <w:rsid w:val="00461284"/>
    <w:rsid w:val="00461F8D"/>
    <w:rsid w:val="0046283D"/>
    <w:rsid w:val="004676B4"/>
    <w:rsid w:val="004700D0"/>
    <w:rsid w:val="0047750F"/>
    <w:rsid w:val="00484381"/>
    <w:rsid w:val="004930E5"/>
    <w:rsid w:val="00494DAC"/>
    <w:rsid w:val="004A52AB"/>
    <w:rsid w:val="004A6A4B"/>
    <w:rsid w:val="004C4817"/>
    <w:rsid w:val="004D6A1B"/>
    <w:rsid w:val="004E17EC"/>
    <w:rsid w:val="004E2FFE"/>
    <w:rsid w:val="004E5507"/>
    <w:rsid w:val="0051174A"/>
    <w:rsid w:val="00533CE0"/>
    <w:rsid w:val="005450F2"/>
    <w:rsid w:val="00545144"/>
    <w:rsid w:val="005523B9"/>
    <w:rsid w:val="00553508"/>
    <w:rsid w:val="00591F68"/>
    <w:rsid w:val="005A0D2D"/>
    <w:rsid w:val="005B173C"/>
    <w:rsid w:val="005B2A49"/>
    <w:rsid w:val="005B2CD4"/>
    <w:rsid w:val="005B4569"/>
    <w:rsid w:val="005C2454"/>
    <w:rsid w:val="005C465A"/>
    <w:rsid w:val="005C5B3D"/>
    <w:rsid w:val="005D3085"/>
    <w:rsid w:val="005E09D0"/>
    <w:rsid w:val="005E1BDE"/>
    <w:rsid w:val="005F07D5"/>
    <w:rsid w:val="005F313F"/>
    <w:rsid w:val="00600839"/>
    <w:rsid w:val="00602FEC"/>
    <w:rsid w:val="006106E6"/>
    <w:rsid w:val="0061399E"/>
    <w:rsid w:val="006148F6"/>
    <w:rsid w:val="00615B15"/>
    <w:rsid w:val="00616B17"/>
    <w:rsid w:val="00622438"/>
    <w:rsid w:val="00626F1F"/>
    <w:rsid w:val="006400C3"/>
    <w:rsid w:val="00641C96"/>
    <w:rsid w:val="00644124"/>
    <w:rsid w:val="00644891"/>
    <w:rsid w:val="006467CC"/>
    <w:rsid w:val="006467D0"/>
    <w:rsid w:val="00646AD8"/>
    <w:rsid w:val="00646D08"/>
    <w:rsid w:val="0065390B"/>
    <w:rsid w:val="00655DBA"/>
    <w:rsid w:val="00673ADE"/>
    <w:rsid w:val="00675595"/>
    <w:rsid w:val="00697428"/>
    <w:rsid w:val="00697CD0"/>
    <w:rsid w:val="006A6D84"/>
    <w:rsid w:val="006B1E34"/>
    <w:rsid w:val="006B1EE4"/>
    <w:rsid w:val="006B6BF5"/>
    <w:rsid w:val="006B75FA"/>
    <w:rsid w:val="006C0610"/>
    <w:rsid w:val="006C41CB"/>
    <w:rsid w:val="006C4AE7"/>
    <w:rsid w:val="006C5C10"/>
    <w:rsid w:val="006C6A95"/>
    <w:rsid w:val="006D137E"/>
    <w:rsid w:val="006D5FBC"/>
    <w:rsid w:val="006D6401"/>
    <w:rsid w:val="006F63CA"/>
    <w:rsid w:val="00717EF2"/>
    <w:rsid w:val="0072140A"/>
    <w:rsid w:val="007315CB"/>
    <w:rsid w:val="00740A21"/>
    <w:rsid w:val="00751516"/>
    <w:rsid w:val="007522D0"/>
    <w:rsid w:val="00756197"/>
    <w:rsid w:val="0075621D"/>
    <w:rsid w:val="00761A84"/>
    <w:rsid w:val="00784706"/>
    <w:rsid w:val="00797CBD"/>
    <w:rsid w:val="007A0E12"/>
    <w:rsid w:val="007A1916"/>
    <w:rsid w:val="007A1DF3"/>
    <w:rsid w:val="007A76A3"/>
    <w:rsid w:val="007B17F4"/>
    <w:rsid w:val="007B73B1"/>
    <w:rsid w:val="007C5410"/>
    <w:rsid w:val="007D6FE1"/>
    <w:rsid w:val="007E502A"/>
    <w:rsid w:val="007E6908"/>
    <w:rsid w:val="00802666"/>
    <w:rsid w:val="00805668"/>
    <w:rsid w:val="008143C8"/>
    <w:rsid w:val="008249A6"/>
    <w:rsid w:val="00824C37"/>
    <w:rsid w:val="00825C9D"/>
    <w:rsid w:val="0083565C"/>
    <w:rsid w:val="00857618"/>
    <w:rsid w:val="00864AEB"/>
    <w:rsid w:val="00867BF7"/>
    <w:rsid w:val="008771FE"/>
    <w:rsid w:val="00884375"/>
    <w:rsid w:val="008872E1"/>
    <w:rsid w:val="008873DA"/>
    <w:rsid w:val="0089434E"/>
    <w:rsid w:val="008A102F"/>
    <w:rsid w:val="008A1A67"/>
    <w:rsid w:val="008A423E"/>
    <w:rsid w:val="008A5FCB"/>
    <w:rsid w:val="008B7087"/>
    <w:rsid w:val="008C7C5E"/>
    <w:rsid w:val="008D0C4F"/>
    <w:rsid w:val="008D108A"/>
    <w:rsid w:val="008D2E7C"/>
    <w:rsid w:val="008D766B"/>
    <w:rsid w:val="008F2E27"/>
    <w:rsid w:val="00906841"/>
    <w:rsid w:val="00910962"/>
    <w:rsid w:val="00927C0E"/>
    <w:rsid w:val="009337F6"/>
    <w:rsid w:val="00935002"/>
    <w:rsid w:val="00936C59"/>
    <w:rsid w:val="00953384"/>
    <w:rsid w:val="00981D99"/>
    <w:rsid w:val="00987AD8"/>
    <w:rsid w:val="00990496"/>
    <w:rsid w:val="00990F08"/>
    <w:rsid w:val="00991954"/>
    <w:rsid w:val="00992350"/>
    <w:rsid w:val="0099324A"/>
    <w:rsid w:val="0099410C"/>
    <w:rsid w:val="009A123C"/>
    <w:rsid w:val="009B106D"/>
    <w:rsid w:val="009B1B44"/>
    <w:rsid w:val="009B57C2"/>
    <w:rsid w:val="009C43E5"/>
    <w:rsid w:val="009E1AC6"/>
    <w:rsid w:val="009E37D4"/>
    <w:rsid w:val="009E5E6C"/>
    <w:rsid w:val="009F020D"/>
    <w:rsid w:val="00A030D0"/>
    <w:rsid w:val="00A044A0"/>
    <w:rsid w:val="00A071A4"/>
    <w:rsid w:val="00A14ACE"/>
    <w:rsid w:val="00A24DEC"/>
    <w:rsid w:val="00A358A5"/>
    <w:rsid w:val="00A442AA"/>
    <w:rsid w:val="00A726B7"/>
    <w:rsid w:val="00A73F40"/>
    <w:rsid w:val="00A76B64"/>
    <w:rsid w:val="00A77AFE"/>
    <w:rsid w:val="00A8668A"/>
    <w:rsid w:val="00A8784C"/>
    <w:rsid w:val="00A90306"/>
    <w:rsid w:val="00AA04CF"/>
    <w:rsid w:val="00AB1722"/>
    <w:rsid w:val="00AB2C89"/>
    <w:rsid w:val="00AB35C8"/>
    <w:rsid w:val="00AB3847"/>
    <w:rsid w:val="00AB50E7"/>
    <w:rsid w:val="00AB61E6"/>
    <w:rsid w:val="00AB6E89"/>
    <w:rsid w:val="00AC394A"/>
    <w:rsid w:val="00AC4B0F"/>
    <w:rsid w:val="00AD1320"/>
    <w:rsid w:val="00AD4129"/>
    <w:rsid w:val="00AD42D0"/>
    <w:rsid w:val="00AF0BB7"/>
    <w:rsid w:val="00AF75A8"/>
    <w:rsid w:val="00B02F14"/>
    <w:rsid w:val="00B05B5E"/>
    <w:rsid w:val="00B14927"/>
    <w:rsid w:val="00B15EAF"/>
    <w:rsid w:val="00B21539"/>
    <w:rsid w:val="00B233CE"/>
    <w:rsid w:val="00B261AF"/>
    <w:rsid w:val="00B27F94"/>
    <w:rsid w:val="00B339F3"/>
    <w:rsid w:val="00B40019"/>
    <w:rsid w:val="00B5156E"/>
    <w:rsid w:val="00B515A7"/>
    <w:rsid w:val="00B53898"/>
    <w:rsid w:val="00B724F6"/>
    <w:rsid w:val="00B776A3"/>
    <w:rsid w:val="00B8050B"/>
    <w:rsid w:val="00B85A79"/>
    <w:rsid w:val="00B96D63"/>
    <w:rsid w:val="00BA75EF"/>
    <w:rsid w:val="00BA7818"/>
    <w:rsid w:val="00BB20BF"/>
    <w:rsid w:val="00BB4360"/>
    <w:rsid w:val="00BC3CB1"/>
    <w:rsid w:val="00BC4DAA"/>
    <w:rsid w:val="00BD6F7D"/>
    <w:rsid w:val="00BE21B4"/>
    <w:rsid w:val="00BE4D5E"/>
    <w:rsid w:val="00BE67EE"/>
    <w:rsid w:val="00BF71BD"/>
    <w:rsid w:val="00C040C6"/>
    <w:rsid w:val="00C11DED"/>
    <w:rsid w:val="00C14185"/>
    <w:rsid w:val="00C22787"/>
    <w:rsid w:val="00C45630"/>
    <w:rsid w:val="00C52A0E"/>
    <w:rsid w:val="00C52E67"/>
    <w:rsid w:val="00C57FAB"/>
    <w:rsid w:val="00C61454"/>
    <w:rsid w:val="00C636EC"/>
    <w:rsid w:val="00C655ED"/>
    <w:rsid w:val="00C73342"/>
    <w:rsid w:val="00C81E29"/>
    <w:rsid w:val="00C9170A"/>
    <w:rsid w:val="00C91B03"/>
    <w:rsid w:val="00C9248E"/>
    <w:rsid w:val="00CA4A70"/>
    <w:rsid w:val="00CB0CBF"/>
    <w:rsid w:val="00CB1FE6"/>
    <w:rsid w:val="00CB34F4"/>
    <w:rsid w:val="00CB7063"/>
    <w:rsid w:val="00CC501B"/>
    <w:rsid w:val="00CD615F"/>
    <w:rsid w:val="00CE03A4"/>
    <w:rsid w:val="00CE6A1A"/>
    <w:rsid w:val="00CF1468"/>
    <w:rsid w:val="00CF17DB"/>
    <w:rsid w:val="00CF1A4E"/>
    <w:rsid w:val="00CF74FA"/>
    <w:rsid w:val="00D02AD6"/>
    <w:rsid w:val="00D04860"/>
    <w:rsid w:val="00D0687F"/>
    <w:rsid w:val="00D20BBA"/>
    <w:rsid w:val="00D270F5"/>
    <w:rsid w:val="00D27F3A"/>
    <w:rsid w:val="00D31822"/>
    <w:rsid w:val="00D34A28"/>
    <w:rsid w:val="00D4623C"/>
    <w:rsid w:val="00D55455"/>
    <w:rsid w:val="00D664AB"/>
    <w:rsid w:val="00D8045E"/>
    <w:rsid w:val="00D830FD"/>
    <w:rsid w:val="00D843A6"/>
    <w:rsid w:val="00D85A2E"/>
    <w:rsid w:val="00D90D46"/>
    <w:rsid w:val="00DA11CC"/>
    <w:rsid w:val="00DA2793"/>
    <w:rsid w:val="00DC1B90"/>
    <w:rsid w:val="00DC2030"/>
    <w:rsid w:val="00DD7670"/>
    <w:rsid w:val="00DE1AB7"/>
    <w:rsid w:val="00DE3724"/>
    <w:rsid w:val="00DE4CB7"/>
    <w:rsid w:val="00DF1791"/>
    <w:rsid w:val="00DF1E4B"/>
    <w:rsid w:val="00E04FF6"/>
    <w:rsid w:val="00E06427"/>
    <w:rsid w:val="00E114B1"/>
    <w:rsid w:val="00E17C50"/>
    <w:rsid w:val="00E2112A"/>
    <w:rsid w:val="00E21EA8"/>
    <w:rsid w:val="00E307FE"/>
    <w:rsid w:val="00E35E7E"/>
    <w:rsid w:val="00E407B3"/>
    <w:rsid w:val="00E54A78"/>
    <w:rsid w:val="00E605F3"/>
    <w:rsid w:val="00E76E1C"/>
    <w:rsid w:val="00E84874"/>
    <w:rsid w:val="00E9100A"/>
    <w:rsid w:val="00E94330"/>
    <w:rsid w:val="00E94A83"/>
    <w:rsid w:val="00E96E60"/>
    <w:rsid w:val="00EA2D1C"/>
    <w:rsid w:val="00EB1B0E"/>
    <w:rsid w:val="00EB4BE1"/>
    <w:rsid w:val="00EC706E"/>
    <w:rsid w:val="00ED6BD9"/>
    <w:rsid w:val="00EF6553"/>
    <w:rsid w:val="00F02DDB"/>
    <w:rsid w:val="00F2449D"/>
    <w:rsid w:val="00F25C5D"/>
    <w:rsid w:val="00F6015B"/>
    <w:rsid w:val="00F65AB5"/>
    <w:rsid w:val="00F6678D"/>
    <w:rsid w:val="00F774DD"/>
    <w:rsid w:val="00F861C8"/>
    <w:rsid w:val="00F86BFE"/>
    <w:rsid w:val="00F87CAB"/>
    <w:rsid w:val="00F949F7"/>
    <w:rsid w:val="00F9793C"/>
    <w:rsid w:val="00FA24D9"/>
    <w:rsid w:val="00FA6526"/>
    <w:rsid w:val="00FB3F23"/>
    <w:rsid w:val="00FD3194"/>
    <w:rsid w:val="00FD73FA"/>
    <w:rsid w:val="00FE2E18"/>
    <w:rsid w:val="00FE3B64"/>
    <w:rsid w:val="00FF0BF5"/>
    <w:rsid w:val="00FF4B36"/>
    <w:rsid w:val="00FF6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4B97A29C-5FFE-4526-8EA0-C987FCE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Mokhare</dc:creator>
  <cp:lastModifiedBy>Mary Bruce</cp:lastModifiedBy>
  <cp:revision>4</cp:revision>
  <cp:lastPrinted>2023-08-25T14:04:00Z</cp:lastPrinted>
  <dcterms:created xsi:type="dcterms:W3CDTF">2023-08-29T10:17:00Z</dcterms:created>
  <dcterms:modified xsi:type="dcterms:W3CDTF">2023-08-29T15:46:00Z</dcterms:modified>
</cp:coreProperties>
</file>