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9C2DDF" w14:textId="77777777" w:rsidR="00EB4C73" w:rsidRPr="00EB4C73" w:rsidRDefault="00EB4C73" w:rsidP="00EB4C73">
      <w:pPr>
        <w:shd w:val="clear" w:color="auto" w:fill="F5F5F5"/>
        <w:suppressAutoHyphens/>
        <w:spacing w:after="120" w:line="240" w:lineRule="auto"/>
        <w:jc w:val="center"/>
        <w:textAlignment w:val="top"/>
        <w:rPr>
          <w:rFonts w:ascii="Arial Unicode MS" w:eastAsia="Arial Unicode MS" w:hAnsi="Arial Unicode MS" w:cs="Arial Unicode MS"/>
          <w:b/>
          <w:color w:val="222222"/>
          <w:sz w:val="24"/>
          <w:szCs w:val="24"/>
          <w:lang w:val="af-ZA"/>
        </w:rPr>
      </w:pPr>
      <w:r w:rsidRPr="00EB4C73">
        <w:rPr>
          <w:rFonts w:ascii="Arial Unicode MS" w:eastAsia="Arial Unicode MS" w:hAnsi="Arial Unicode MS" w:cs="Arial Unicode MS"/>
          <w:noProof/>
          <w:sz w:val="24"/>
          <w:szCs w:val="20"/>
          <w:lang w:val="en-ZA" w:eastAsia="en-ZA"/>
        </w:rPr>
        <w:drawing>
          <wp:inline distT="0" distB="0" distL="0" distR="0" wp14:anchorId="155D9219" wp14:editId="41BA8686">
            <wp:extent cx="972000" cy="972000"/>
            <wp:effectExtent l="0" t="0" r="0" b="0"/>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72000" cy="972000"/>
                    </a:xfrm>
                    <a:prstGeom prst="rect">
                      <a:avLst/>
                    </a:prstGeom>
                    <a:noFill/>
                    <a:ln>
                      <a:noFill/>
                    </a:ln>
                  </pic:spPr>
                </pic:pic>
              </a:graphicData>
            </a:graphic>
          </wp:inline>
        </w:drawing>
      </w:r>
    </w:p>
    <w:p w14:paraId="6398B740" w14:textId="77777777" w:rsidR="00EB4C73" w:rsidRPr="00A07B28" w:rsidRDefault="00EB4C73" w:rsidP="00EB4C73">
      <w:pPr>
        <w:shd w:val="clear" w:color="auto" w:fill="F5F5F5"/>
        <w:suppressAutoHyphens/>
        <w:spacing w:after="120" w:line="240" w:lineRule="auto"/>
        <w:jc w:val="center"/>
        <w:textAlignment w:val="top"/>
        <w:rPr>
          <w:rFonts w:ascii="Times New Roman" w:eastAsia="Arial Unicode MS" w:hAnsi="Times New Roman" w:cs="Times New Roman"/>
          <w:b/>
          <w:color w:val="777777"/>
          <w:sz w:val="28"/>
          <w:szCs w:val="28"/>
          <w:lang w:val="en-ZA"/>
        </w:rPr>
      </w:pPr>
      <w:r w:rsidRPr="00A07B28">
        <w:rPr>
          <w:rFonts w:ascii="Times New Roman" w:eastAsia="Arial Unicode MS" w:hAnsi="Times New Roman" w:cs="Times New Roman"/>
          <w:b/>
          <w:color w:val="222222"/>
          <w:sz w:val="28"/>
          <w:szCs w:val="28"/>
          <w:lang w:val="af-ZA"/>
        </w:rPr>
        <w:t>IN THE HIGH COURT OF SOUTH AFRICA</w:t>
      </w:r>
      <w:r w:rsidRPr="00A07B28">
        <w:rPr>
          <w:rFonts w:ascii="Times New Roman" w:eastAsia="Arial Unicode MS" w:hAnsi="Times New Roman" w:cs="Times New Roman"/>
          <w:b/>
          <w:color w:val="222222"/>
          <w:sz w:val="28"/>
          <w:szCs w:val="28"/>
          <w:lang w:val="af-ZA"/>
        </w:rPr>
        <w:br/>
        <w:t xml:space="preserve">(GAUTENG DIVISION, </w:t>
      </w:r>
      <w:r w:rsidR="00E75A72" w:rsidRPr="00A07B28">
        <w:rPr>
          <w:rFonts w:ascii="Times New Roman" w:eastAsia="Arial Unicode MS" w:hAnsi="Times New Roman" w:cs="Times New Roman"/>
          <w:b/>
          <w:color w:val="222222"/>
          <w:sz w:val="28"/>
          <w:szCs w:val="28"/>
          <w:lang w:val="af-ZA"/>
        </w:rPr>
        <w:t>JOHANNESBURG</w:t>
      </w:r>
      <w:r w:rsidRPr="00A07B28">
        <w:rPr>
          <w:rFonts w:ascii="Times New Roman" w:eastAsia="Arial Unicode MS" w:hAnsi="Times New Roman" w:cs="Times New Roman"/>
          <w:b/>
          <w:color w:val="222222"/>
          <w:sz w:val="28"/>
          <w:szCs w:val="28"/>
          <w:lang w:val="af-ZA"/>
        </w:rPr>
        <w:t>)</w:t>
      </w:r>
    </w:p>
    <w:p w14:paraId="74BAFA06" w14:textId="77777777" w:rsidR="00EB4C73" w:rsidRPr="00A07B28" w:rsidRDefault="00EB4C73" w:rsidP="00EB4C73">
      <w:pPr>
        <w:shd w:val="clear" w:color="auto" w:fill="F5F5F5"/>
        <w:suppressAutoHyphens/>
        <w:spacing w:after="120" w:line="240" w:lineRule="auto"/>
        <w:jc w:val="center"/>
        <w:textAlignment w:val="top"/>
        <w:rPr>
          <w:rFonts w:ascii="Times New Roman" w:eastAsia="Arial Unicode MS" w:hAnsi="Times New Roman" w:cs="Times New Roman"/>
          <w:b/>
          <w:color w:val="777777"/>
          <w:sz w:val="28"/>
          <w:szCs w:val="28"/>
          <w:lang w:val="en-ZA"/>
        </w:rPr>
      </w:pPr>
      <w:r w:rsidRPr="00A07B28">
        <w:rPr>
          <w:rFonts w:ascii="Times New Roman" w:eastAsia="Arial Unicode MS" w:hAnsi="Times New Roman" w:cs="Times New Roman"/>
          <w:b/>
          <w:sz w:val="28"/>
          <w:szCs w:val="28"/>
          <w:lang w:val="en-ZA"/>
        </w:rPr>
        <w:t>REPUBLIC OF SOUTH AFRICA</w:t>
      </w:r>
    </w:p>
    <w:p w14:paraId="4416A7F9" w14:textId="1EBE5907" w:rsidR="00EB4C73" w:rsidRPr="00A07B28" w:rsidRDefault="00A07B28" w:rsidP="00EB4C73">
      <w:pPr>
        <w:suppressAutoHyphens/>
        <w:spacing w:after="0" w:line="480" w:lineRule="auto"/>
        <w:jc w:val="right"/>
        <w:rPr>
          <w:rFonts w:ascii="Times New Roman" w:eastAsia="Times New Roman" w:hAnsi="Times New Roman" w:cs="Times New Roman"/>
          <w:sz w:val="28"/>
          <w:szCs w:val="28"/>
          <w:lang w:val="en-ZA"/>
        </w:rPr>
      </w:pPr>
      <w:r w:rsidRPr="00A07B28">
        <w:rPr>
          <w:rFonts w:ascii="Times New Roman" w:hAnsi="Times New Roman" w:cs="Times New Roman"/>
          <w:noProof/>
          <w:sz w:val="28"/>
          <w:szCs w:val="28"/>
          <w:lang w:val="en-ZA" w:eastAsia="en-ZA"/>
        </w:rPr>
        <mc:AlternateContent>
          <mc:Choice Requires="wps">
            <w:drawing>
              <wp:anchor distT="0" distB="0" distL="114300" distR="114300" simplePos="0" relativeHeight="251659264" behindDoc="0" locked="0" layoutInCell="1" allowOverlap="1" wp14:anchorId="221706A4" wp14:editId="3F98729A">
                <wp:simplePos x="0" y="0"/>
                <wp:positionH relativeFrom="margin">
                  <wp:align>left</wp:align>
                </wp:positionH>
                <wp:positionV relativeFrom="paragraph">
                  <wp:posOffset>349885</wp:posOffset>
                </wp:positionV>
                <wp:extent cx="2981325" cy="1409700"/>
                <wp:effectExtent l="0" t="0" r="28575" b="19050"/>
                <wp:wrapNone/>
                <wp:docPr id="1494993345" name="Text Box 1494993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1409700"/>
                        </a:xfrm>
                        <a:prstGeom prst="rect">
                          <a:avLst/>
                        </a:prstGeom>
                        <a:solidFill>
                          <a:srgbClr val="FFFFFF"/>
                        </a:solidFill>
                        <a:ln w="9525">
                          <a:solidFill>
                            <a:srgbClr val="000000"/>
                          </a:solidFill>
                          <a:miter lim="800000"/>
                          <a:headEnd/>
                          <a:tailEnd/>
                        </a:ln>
                      </wps:spPr>
                      <wps:txbx>
                        <w:txbxContent>
                          <w:p w14:paraId="3524AD47" w14:textId="77777777" w:rsidR="00A07B28" w:rsidRPr="00B04EB9" w:rsidRDefault="00A07B28" w:rsidP="00A07B28">
                            <w:pPr>
                              <w:numPr>
                                <w:ilvl w:val="0"/>
                                <w:numId w:val="2"/>
                              </w:numPr>
                              <w:tabs>
                                <w:tab w:val="left" w:pos="-10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0" w:line="240" w:lineRule="auto"/>
                              <w:rPr>
                                <w:rFonts w:ascii="Times New Roman" w:hAnsi="Times New Roman" w:cs="Times New Roman"/>
                                <w:sz w:val="20"/>
                              </w:rPr>
                            </w:pPr>
                            <w:r w:rsidRPr="00B04EB9">
                              <w:rPr>
                                <w:rFonts w:ascii="Times New Roman" w:hAnsi="Times New Roman" w:cs="Times New Roman"/>
                                <w:sz w:val="20"/>
                              </w:rPr>
                              <w:t>REPORTABLE: YES/NO</w:t>
                            </w:r>
                          </w:p>
                          <w:p w14:paraId="5B1852E2" w14:textId="77777777" w:rsidR="00A07B28" w:rsidRPr="00B04EB9" w:rsidRDefault="00A07B28" w:rsidP="00A07B28">
                            <w:pPr>
                              <w:numPr>
                                <w:ilvl w:val="0"/>
                                <w:numId w:val="2"/>
                              </w:numPr>
                              <w:tabs>
                                <w:tab w:val="left" w:pos="-10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0" w:line="240" w:lineRule="auto"/>
                              <w:rPr>
                                <w:rFonts w:ascii="Times New Roman" w:hAnsi="Times New Roman" w:cs="Times New Roman"/>
                                <w:sz w:val="20"/>
                              </w:rPr>
                            </w:pPr>
                            <w:r w:rsidRPr="00B04EB9">
                              <w:rPr>
                                <w:rFonts w:ascii="Times New Roman" w:hAnsi="Times New Roman" w:cs="Times New Roman"/>
                                <w:sz w:val="20"/>
                              </w:rPr>
                              <w:t>OF INTEREST TO OTHER JUDGES: YES/NO</w:t>
                            </w:r>
                          </w:p>
                          <w:p w14:paraId="4F309CFD" w14:textId="77777777" w:rsidR="00A07B28" w:rsidRPr="00B04EB9" w:rsidRDefault="00A07B28" w:rsidP="00A07B28">
                            <w:pPr>
                              <w:numPr>
                                <w:ilvl w:val="0"/>
                                <w:numId w:val="2"/>
                              </w:numPr>
                              <w:tabs>
                                <w:tab w:val="left" w:pos="-10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0" w:line="240" w:lineRule="auto"/>
                              <w:rPr>
                                <w:rFonts w:ascii="Times New Roman" w:hAnsi="Times New Roman" w:cs="Times New Roman"/>
                                <w:sz w:val="20"/>
                              </w:rPr>
                            </w:pPr>
                            <w:r w:rsidRPr="00B04EB9">
                              <w:rPr>
                                <w:rFonts w:ascii="Times New Roman" w:hAnsi="Times New Roman" w:cs="Times New Roman"/>
                                <w:sz w:val="20"/>
                              </w:rPr>
                              <w:t>REVISED: YES/NO</w:t>
                            </w:r>
                          </w:p>
                          <w:p w14:paraId="17037D8A" w14:textId="77777777" w:rsidR="00A07B28" w:rsidRPr="00B04EB9" w:rsidRDefault="00A07B28" w:rsidP="00A07B28">
                            <w:pPr>
                              <w:rPr>
                                <w:rFonts w:ascii="Times New Roman" w:hAnsi="Times New Roman" w:cs="Times New Roman"/>
                                <w:sz w:val="20"/>
                              </w:rPr>
                            </w:pPr>
                          </w:p>
                          <w:p w14:paraId="7BF3D29F" w14:textId="77777777" w:rsidR="00A07B28" w:rsidRPr="00B04EB9" w:rsidRDefault="00A07B28" w:rsidP="00A07B28">
                            <w:pPr>
                              <w:rPr>
                                <w:rFonts w:ascii="Times New Roman" w:hAnsi="Times New Roman" w:cs="Times New Roman"/>
                                <w:b/>
                                <w:sz w:val="18"/>
                                <w:szCs w:val="18"/>
                              </w:rPr>
                            </w:pPr>
                            <w:r w:rsidRPr="00B04EB9">
                              <w:rPr>
                                <w:rFonts w:ascii="Times New Roman" w:hAnsi="Times New Roman" w:cs="Times New Roman"/>
                                <w:b/>
                                <w:sz w:val="18"/>
                                <w:szCs w:val="18"/>
                              </w:rPr>
                              <w:t>…………..………….............</w:t>
                            </w:r>
                            <w:r w:rsidRPr="00B04EB9">
                              <w:rPr>
                                <w:rFonts w:ascii="Times New Roman" w:hAnsi="Times New Roman" w:cs="Times New Roman"/>
                                <w:b/>
                                <w:sz w:val="18"/>
                                <w:szCs w:val="18"/>
                              </w:rPr>
                              <w:tab/>
                            </w:r>
                            <w:r>
                              <w:rPr>
                                <w:rFonts w:ascii="Times New Roman" w:hAnsi="Times New Roman" w:cs="Times New Roman"/>
                                <w:b/>
                                <w:sz w:val="18"/>
                                <w:szCs w:val="18"/>
                              </w:rPr>
                              <w:t xml:space="preserve">             </w:t>
                            </w:r>
                            <w:r w:rsidRPr="00B04EB9">
                              <w:rPr>
                                <w:rFonts w:ascii="Times New Roman" w:hAnsi="Times New Roman" w:cs="Times New Roman"/>
                                <w:b/>
                                <w:sz w:val="18"/>
                                <w:szCs w:val="18"/>
                              </w:rPr>
                              <w:t>……………………</w:t>
                            </w:r>
                          </w:p>
                          <w:p w14:paraId="53E42681" w14:textId="77777777" w:rsidR="00A07B28" w:rsidRPr="00B04EB9" w:rsidRDefault="00A07B28" w:rsidP="00A07B28">
                            <w:pPr>
                              <w:rPr>
                                <w:rFonts w:ascii="Times New Roman" w:hAnsi="Times New Roman" w:cs="Times New Roman"/>
                                <w:b/>
                                <w:sz w:val="18"/>
                                <w:szCs w:val="18"/>
                              </w:rPr>
                            </w:pPr>
                            <w:r w:rsidRPr="00B04EB9">
                              <w:rPr>
                                <w:rFonts w:ascii="Times New Roman" w:hAnsi="Times New Roman" w:cs="Times New Roman"/>
                                <w:b/>
                                <w:sz w:val="18"/>
                                <w:szCs w:val="18"/>
                              </w:rPr>
                              <w:t xml:space="preserve"> SIGNATURE</w:t>
                            </w:r>
                            <w:r w:rsidRPr="00B04EB9">
                              <w:rPr>
                                <w:rFonts w:ascii="Times New Roman" w:hAnsi="Times New Roman" w:cs="Times New Roman"/>
                                <w:b/>
                                <w:sz w:val="18"/>
                                <w:szCs w:val="18"/>
                              </w:rPr>
                              <w:tab/>
                            </w:r>
                            <w:r w:rsidRPr="00B04EB9">
                              <w:rPr>
                                <w:rFonts w:ascii="Times New Roman" w:hAnsi="Times New Roman" w:cs="Times New Roman"/>
                                <w:b/>
                                <w:sz w:val="18"/>
                                <w:szCs w:val="18"/>
                              </w:rPr>
                              <w:tab/>
                              <w:t xml:space="preserve">              DATE</w:t>
                            </w:r>
                          </w:p>
                          <w:p w14:paraId="72A60FBB" w14:textId="77777777" w:rsidR="00A07B28" w:rsidRDefault="00A07B28" w:rsidP="00A07B28">
                            <w:pPr>
                              <w:rPr>
                                <w:rFonts w:ascii="Century Gothic" w:hAnsi="Century Gothic"/>
                                <w:b/>
                                <w:sz w:val="18"/>
                                <w:szCs w:val="18"/>
                              </w:rPr>
                            </w:pPr>
                          </w:p>
                          <w:p w14:paraId="67B67636" w14:textId="77777777" w:rsidR="00A07B28" w:rsidRDefault="00A07B28" w:rsidP="00A07B28">
                            <w:pPr>
                              <w:rPr>
                                <w:rFonts w:ascii="Century Gothic" w:hAnsi="Century Gothic"/>
                                <w:sz w:val="18"/>
                                <w:szCs w:val="18"/>
                              </w:rPr>
                            </w:pP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21706A4" id="_x0000_t202" coordsize="21600,21600" o:spt="202" path="m,l,21600r21600,l21600,xe">
                <v:stroke joinstyle="miter"/>
                <v:path gradientshapeok="t" o:connecttype="rect"/>
              </v:shapetype>
              <v:shape id="Text Box 1494993345" o:spid="_x0000_s1026" type="#_x0000_t202" style="position:absolute;left:0;text-align:left;margin-left:0;margin-top:27.55pt;width:234.75pt;height:111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">
                <v:textbox>
                  <w:txbxContent>
                    <w:p w14:paraId="3524AD47" w14:textId="77777777" w:rsidR="00A07B28" w:rsidRPr="00B04EB9" w:rsidRDefault="00A07B28" w:rsidP="00A07B28">
                      <w:pPr>
                        <w:numPr>
                          <w:ilvl w:val="0"/>
                          <w:numId w:val="2"/>
                        </w:numPr>
                        <w:tabs>
                          <w:tab w:val="left" w:pos="-10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0" w:line="240" w:lineRule="auto"/>
                        <w:rPr>
                          <w:rFonts w:ascii="Times New Roman" w:hAnsi="Times New Roman" w:cs="Times New Roman"/>
                          <w:sz w:val="20"/>
                        </w:rPr>
                      </w:pPr>
                      <w:r w:rsidRPr="00B04EB9">
                        <w:rPr>
                          <w:rFonts w:ascii="Times New Roman" w:hAnsi="Times New Roman" w:cs="Times New Roman"/>
                          <w:sz w:val="20"/>
                        </w:rPr>
                        <w:t>REPORTABLE: YES/NO</w:t>
                      </w:r>
                    </w:p>
                    <w:p w14:paraId="5B1852E2" w14:textId="77777777" w:rsidR="00A07B28" w:rsidRPr="00B04EB9" w:rsidRDefault="00A07B28" w:rsidP="00A07B28">
                      <w:pPr>
                        <w:numPr>
                          <w:ilvl w:val="0"/>
                          <w:numId w:val="2"/>
                        </w:numPr>
                        <w:tabs>
                          <w:tab w:val="left" w:pos="-10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0" w:line="240" w:lineRule="auto"/>
                        <w:rPr>
                          <w:rFonts w:ascii="Times New Roman" w:hAnsi="Times New Roman" w:cs="Times New Roman"/>
                          <w:sz w:val="20"/>
                        </w:rPr>
                      </w:pPr>
                      <w:r w:rsidRPr="00B04EB9">
                        <w:rPr>
                          <w:rFonts w:ascii="Times New Roman" w:hAnsi="Times New Roman" w:cs="Times New Roman"/>
                          <w:sz w:val="20"/>
                        </w:rPr>
                        <w:t>OF INTEREST TO OTHER JUDGES: YES/NO</w:t>
                      </w:r>
                    </w:p>
                    <w:p w14:paraId="4F309CFD" w14:textId="77777777" w:rsidR="00A07B28" w:rsidRPr="00B04EB9" w:rsidRDefault="00A07B28" w:rsidP="00A07B28">
                      <w:pPr>
                        <w:numPr>
                          <w:ilvl w:val="0"/>
                          <w:numId w:val="2"/>
                        </w:numPr>
                        <w:tabs>
                          <w:tab w:val="left" w:pos="-10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0" w:line="240" w:lineRule="auto"/>
                        <w:rPr>
                          <w:rFonts w:ascii="Times New Roman" w:hAnsi="Times New Roman" w:cs="Times New Roman"/>
                          <w:sz w:val="20"/>
                        </w:rPr>
                      </w:pPr>
                      <w:r w:rsidRPr="00B04EB9">
                        <w:rPr>
                          <w:rFonts w:ascii="Times New Roman" w:hAnsi="Times New Roman" w:cs="Times New Roman"/>
                          <w:sz w:val="20"/>
                        </w:rPr>
                        <w:t>REVISED: YES/NO</w:t>
                      </w:r>
                    </w:p>
                    <w:p w14:paraId="17037D8A" w14:textId="77777777" w:rsidR="00A07B28" w:rsidRPr="00B04EB9" w:rsidRDefault="00A07B28" w:rsidP="00A07B28">
                      <w:pPr>
                        <w:rPr>
                          <w:rFonts w:ascii="Times New Roman" w:hAnsi="Times New Roman" w:cs="Times New Roman"/>
                          <w:sz w:val="20"/>
                        </w:rPr>
                      </w:pPr>
                    </w:p>
                    <w:p w14:paraId="7BF3D29F" w14:textId="77777777" w:rsidR="00A07B28" w:rsidRPr="00B04EB9" w:rsidRDefault="00A07B28" w:rsidP="00A07B28">
                      <w:pPr>
                        <w:rPr>
                          <w:rFonts w:ascii="Times New Roman" w:hAnsi="Times New Roman" w:cs="Times New Roman"/>
                          <w:b/>
                          <w:sz w:val="18"/>
                          <w:szCs w:val="18"/>
                        </w:rPr>
                      </w:pPr>
                      <w:r w:rsidRPr="00B04EB9">
                        <w:rPr>
                          <w:rFonts w:ascii="Times New Roman" w:hAnsi="Times New Roman" w:cs="Times New Roman"/>
                          <w:b/>
                          <w:sz w:val="18"/>
                          <w:szCs w:val="18"/>
                        </w:rPr>
                        <w:t>…………..………….............</w:t>
                      </w:r>
                      <w:r w:rsidRPr="00B04EB9">
                        <w:rPr>
                          <w:rFonts w:ascii="Times New Roman" w:hAnsi="Times New Roman" w:cs="Times New Roman"/>
                          <w:b/>
                          <w:sz w:val="18"/>
                          <w:szCs w:val="18"/>
                        </w:rPr>
                        <w:tab/>
                      </w:r>
                      <w:r>
                        <w:rPr>
                          <w:rFonts w:ascii="Times New Roman" w:hAnsi="Times New Roman" w:cs="Times New Roman"/>
                          <w:b/>
                          <w:sz w:val="18"/>
                          <w:szCs w:val="18"/>
                        </w:rPr>
                        <w:t xml:space="preserve">             </w:t>
                      </w:r>
                      <w:r w:rsidRPr="00B04EB9">
                        <w:rPr>
                          <w:rFonts w:ascii="Times New Roman" w:hAnsi="Times New Roman" w:cs="Times New Roman"/>
                          <w:b/>
                          <w:sz w:val="18"/>
                          <w:szCs w:val="18"/>
                        </w:rPr>
                        <w:t>……………………</w:t>
                      </w:r>
                    </w:p>
                    <w:p w14:paraId="53E42681" w14:textId="77777777" w:rsidR="00A07B28" w:rsidRPr="00B04EB9" w:rsidRDefault="00A07B28" w:rsidP="00A07B28">
                      <w:pPr>
                        <w:rPr>
                          <w:rFonts w:ascii="Times New Roman" w:hAnsi="Times New Roman" w:cs="Times New Roman"/>
                          <w:b/>
                          <w:sz w:val="18"/>
                          <w:szCs w:val="18"/>
                        </w:rPr>
                      </w:pPr>
                      <w:r w:rsidRPr="00B04EB9">
                        <w:rPr>
                          <w:rFonts w:ascii="Times New Roman" w:hAnsi="Times New Roman" w:cs="Times New Roman"/>
                          <w:b/>
                          <w:sz w:val="18"/>
                          <w:szCs w:val="18"/>
                        </w:rPr>
                        <w:t xml:space="preserve"> SIGNATURE</w:t>
                      </w:r>
                      <w:r w:rsidRPr="00B04EB9">
                        <w:rPr>
                          <w:rFonts w:ascii="Times New Roman" w:hAnsi="Times New Roman" w:cs="Times New Roman"/>
                          <w:b/>
                          <w:sz w:val="18"/>
                          <w:szCs w:val="18"/>
                        </w:rPr>
                        <w:tab/>
                      </w:r>
                      <w:r w:rsidRPr="00B04EB9">
                        <w:rPr>
                          <w:rFonts w:ascii="Times New Roman" w:hAnsi="Times New Roman" w:cs="Times New Roman"/>
                          <w:b/>
                          <w:sz w:val="18"/>
                          <w:szCs w:val="18"/>
                        </w:rPr>
                        <w:tab/>
                        <w:t xml:space="preserve">              DATE</w:t>
                      </w:r>
                    </w:p>
                    <w:p w14:paraId="72A60FBB" w14:textId="77777777" w:rsidR="00A07B28" w:rsidRDefault="00A07B28" w:rsidP="00A07B28">
                      <w:pPr>
                        <w:rPr>
                          <w:rFonts w:ascii="Century Gothic" w:hAnsi="Century Gothic"/>
                          <w:b/>
                          <w:sz w:val="18"/>
                          <w:szCs w:val="18"/>
                        </w:rPr>
                      </w:pPr>
                    </w:p>
                    <w:p w14:paraId="67B67636" w14:textId="77777777" w:rsidR="00A07B28" w:rsidRDefault="00A07B28" w:rsidP="00A07B28">
                      <w:pPr>
                        <w:rPr>
                          <w:rFonts w:ascii="Century Gothic" w:hAnsi="Century Gothic"/>
                          <w:sz w:val="18"/>
                          <w:szCs w:val="18"/>
                        </w:rPr>
                      </w:pP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        SIGNATURE</w:t>
                      </w:r>
                    </w:p>
                  </w:txbxContent>
                </v:textbox>
                <w10:wrap anchorx="margin"/>
              </v:shape>
            </w:pict>
          </mc:Fallback>
        </mc:AlternateContent>
      </w:r>
      <w:r w:rsidR="00EB4C73" w:rsidRPr="00A07B28">
        <w:rPr>
          <w:rFonts w:ascii="Times New Roman" w:eastAsia="Times New Roman" w:hAnsi="Times New Roman" w:cs="Times New Roman"/>
          <w:b/>
          <w:bCs/>
          <w:sz w:val="28"/>
          <w:szCs w:val="28"/>
          <w:lang w:val="en-ZA"/>
        </w:rPr>
        <w:t>CASE NO</w:t>
      </w:r>
      <w:r w:rsidR="00EB4C73" w:rsidRPr="00A07B28">
        <w:rPr>
          <w:rFonts w:ascii="Times New Roman" w:eastAsia="Times New Roman" w:hAnsi="Times New Roman" w:cs="Times New Roman"/>
          <w:sz w:val="28"/>
          <w:szCs w:val="28"/>
          <w:lang w:val="en-ZA"/>
        </w:rPr>
        <w:t xml:space="preserve">: </w:t>
      </w:r>
      <w:r w:rsidR="00BE6978" w:rsidRPr="00A07B28">
        <w:rPr>
          <w:rFonts w:ascii="Times New Roman" w:eastAsia="Times New Roman" w:hAnsi="Times New Roman" w:cs="Times New Roman"/>
          <w:sz w:val="28"/>
          <w:szCs w:val="28"/>
          <w:lang w:val="en-ZA"/>
        </w:rPr>
        <w:t>31271/2020</w:t>
      </w:r>
    </w:p>
    <w:p w14:paraId="3EEB5E9E" w14:textId="6D99ECC6" w:rsidR="00A07B28" w:rsidRPr="00D17518" w:rsidRDefault="00A07B28" w:rsidP="00A07B28">
      <w:pPr>
        <w:spacing w:after="120" w:line="240" w:lineRule="auto"/>
        <w:rPr>
          <w:rFonts w:ascii="Times New Roman" w:hAnsi="Times New Roman" w:cs="Times New Roman"/>
          <w:b/>
          <w:sz w:val="28"/>
          <w:szCs w:val="28"/>
        </w:rPr>
      </w:pPr>
      <w:bookmarkStart w:id="0" w:name="_Hlk157011388"/>
      <w:r w:rsidRPr="00D17518">
        <w:rPr>
          <w:rFonts w:ascii="Times New Roman" w:hAnsi="Times New Roman" w:cs="Times New Roman"/>
          <w:b/>
          <w:sz w:val="28"/>
          <w:szCs w:val="28"/>
        </w:rPr>
        <w:tab/>
      </w:r>
      <w:r w:rsidRPr="00D17518">
        <w:rPr>
          <w:rFonts w:ascii="Times New Roman" w:hAnsi="Times New Roman" w:cs="Times New Roman"/>
          <w:b/>
          <w:sz w:val="28"/>
          <w:szCs w:val="28"/>
        </w:rPr>
        <w:tab/>
      </w:r>
      <w:r w:rsidRPr="00D17518">
        <w:rPr>
          <w:rFonts w:ascii="Times New Roman" w:hAnsi="Times New Roman" w:cs="Times New Roman"/>
          <w:b/>
          <w:sz w:val="28"/>
          <w:szCs w:val="28"/>
        </w:rPr>
        <w:tab/>
      </w:r>
      <w:r w:rsidRPr="00D17518">
        <w:rPr>
          <w:rFonts w:ascii="Times New Roman" w:hAnsi="Times New Roman" w:cs="Times New Roman"/>
          <w:b/>
          <w:sz w:val="28"/>
          <w:szCs w:val="28"/>
        </w:rPr>
        <w:tab/>
      </w:r>
      <w:r w:rsidRPr="00D17518">
        <w:rPr>
          <w:rFonts w:ascii="Times New Roman" w:hAnsi="Times New Roman" w:cs="Times New Roman"/>
          <w:b/>
          <w:sz w:val="28"/>
          <w:szCs w:val="28"/>
        </w:rPr>
        <w:tab/>
      </w:r>
      <w:r w:rsidRPr="00D17518">
        <w:rPr>
          <w:rFonts w:ascii="Times New Roman" w:hAnsi="Times New Roman" w:cs="Times New Roman"/>
          <w:b/>
          <w:sz w:val="28"/>
          <w:szCs w:val="28"/>
        </w:rPr>
        <w:tab/>
      </w:r>
      <w:r w:rsidRPr="00D17518">
        <w:rPr>
          <w:rFonts w:ascii="Times New Roman" w:hAnsi="Times New Roman" w:cs="Times New Roman"/>
          <w:b/>
          <w:sz w:val="28"/>
          <w:szCs w:val="28"/>
        </w:rPr>
        <w:tab/>
      </w:r>
      <w:r w:rsidRPr="00D17518">
        <w:rPr>
          <w:rFonts w:ascii="Times New Roman" w:hAnsi="Times New Roman" w:cs="Times New Roman"/>
          <w:b/>
          <w:sz w:val="28"/>
          <w:szCs w:val="28"/>
        </w:rPr>
        <w:tab/>
      </w:r>
      <w:r w:rsidRPr="00D17518">
        <w:rPr>
          <w:rFonts w:ascii="Times New Roman" w:hAnsi="Times New Roman" w:cs="Times New Roman"/>
          <w:b/>
          <w:sz w:val="28"/>
          <w:szCs w:val="28"/>
        </w:rPr>
        <w:tab/>
      </w:r>
      <w:r w:rsidRPr="00D17518">
        <w:rPr>
          <w:rFonts w:ascii="Times New Roman" w:hAnsi="Times New Roman" w:cs="Times New Roman"/>
          <w:b/>
          <w:sz w:val="28"/>
          <w:szCs w:val="28"/>
        </w:rPr>
        <w:tab/>
      </w:r>
      <w:r w:rsidRPr="00D17518">
        <w:rPr>
          <w:rFonts w:ascii="Times New Roman" w:hAnsi="Times New Roman" w:cs="Times New Roman"/>
          <w:b/>
          <w:sz w:val="28"/>
          <w:szCs w:val="28"/>
        </w:rPr>
        <w:tab/>
        <w:t xml:space="preserve">    </w:t>
      </w:r>
    </w:p>
    <w:p w14:paraId="6699B960" w14:textId="22CA73BF" w:rsidR="00A07B28" w:rsidRPr="00D17518" w:rsidRDefault="00A07B28" w:rsidP="00A07B28">
      <w:pPr>
        <w:spacing w:line="240" w:lineRule="auto"/>
        <w:rPr>
          <w:rFonts w:ascii="Times New Roman" w:hAnsi="Times New Roman" w:cs="Times New Roman"/>
          <w:b/>
          <w:sz w:val="28"/>
          <w:szCs w:val="28"/>
        </w:rPr>
      </w:pPr>
    </w:p>
    <w:p w14:paraId="326979E2" w14:textId="77777777" w:rsidR="00A07B28" w:rsidRPr="00D17518" w:rsidRDefault="00A07B28" w:rsidP="00A07B28">
      <w:pPr>
        <w:spacing w:line="240" w:lineRule="auto"/>
        <w:rPr>
          <w:rFonts w:ascii="Times New Roman" w:hAnsi="Times New Roman" w:cs="Times New Roman"/>
          <w:b/>
          <w:sz w:val="28"/>
          <w:szCs w:val="28"/>
        </w:rPr>
      </w:pPr>
    </w:p>
    <w:p w14:paraId="13759D0F" w14:textId="77777777" w:rsidR="00A07B28" w:rsidRPr="00D17518" w:rsidRDefault="00A07B28" w:rsidP="00A07B28">
      <w:pPr>
        <w:spacing w:line="240" w:lineRule="auto"/>
        <w:rPr>
          <w:rFonts w:ascii="Times New Roman" w:hAnsi="Times New Roman" w:cs="Times New Roman"/>
          <w:b/>
          <w:sz w:val="28"/>
          <w:szCs w:val="28"/>
        </w:rPr>
      </w:pPr>
    </w:p>
    <w:bookmarkEnd w:id="0"/>
    <w:p w14:paraId="0C80D456" w14:textId="77777777" w:rsidR="00EB4C73" w:rsidRPr="00EB4C73" w:rsidRDefault="00EB4C73" w:rsidP="00EB4C73">
      <w:pPr>
        <w:suppressAutoHyphens/>
        <w:spacing w:after="0" w:line="480" w:lineRule="auto"/>
        <w:jc w:val="both"/>
        <w:rPr>
          <w:rFonts w:ascii="Arial" w:eastAsia="Times New Roman" w:hAnsi="Arial" w:cs="Times New Roman"/>
          <w:sz w:val="24"/>
          <w:szCs w:val="20"/>
          <w:lang w:val="en-ZA"/>
        </w:rPr>
      </w:pPr>
    </w:p>
    <w:p w14:paraId="0295DF1F" w14:textId="77777777" w:rsidR="00A07B28" w:rsidRDefault="00A07B28" w:rsidP="00EB4C73">
      <w:pPr>
        <w:suppressAutoHyphens/>
        <w:spacing w:after="0" w:line="480" w:lineRule="auto"/>
        <w:rPr>
          <w:rFonts w:ascii="Arial" w:eastAsia="Times New Roman" w:hAnsi="Arial" w:cs="Times New Roman"/>
          <w:sz w:val="24"/>
          <w:szCs w:val="20"/>
          <w:lang w:val="en-ZA"/>
        </w:rPr>
      </w:pPr>
    </w:p>
    <w:p w14:paraId="455EA06A" w14:textId="18A16469" w:rsidR="00EB4C73" w:rsidRPr="00A07B28" w:rsidRDefault="00EB4C73" w:rsidP="00EB4C73">
      <w:pPr>
        <w:suppressAutoHyphens/>
        <w:spacing w:after="0" w:line="480" w:lineRule="auto"/>
        <w:rPr>
          <w:rFonts w:ascii="Times New Roman" w:eastAsia="Times New Roman" w:hAnsi="Times New Roman" w:cs="Times New Roman"/>
          <w:sz w:val="28"/>
          <w:szCs w:val="28"/>
          <w:lang w:val="en-ZA"/>
        </w:rPr>
      </w:pPr>
      <w:r w:rsidRPr="00A07B28">
        <w:rPr>
          <w:rFonts w:ascii="Times New Roman" w:eastAsia="Times New Roman" w:hAnsi="Times New Roman" w:cs="Times New Roman"/>
          <w:sz w:val="28"/>
          <w:szCs w:val="28"/>
          <w:lang w:val="en-ZA"/>
        </w:rPr>
        <w:t>In the matter between:</w:t>
      </w:r>
    </w:p>
    <w:tbl>
      <w:tblPr>
        <w:tblW w:w="9639" w:type="dxa"/>
        <w:tblLayout w:type="fixed"/>
        <w:tblLook w:val="0000" w:firstRow="0" w:lastRow="0" w:firstColumn="0" w:lastColumn="0" w:noHBand="0" w:noVBand="0"/>
      </w:tblPr>
      <w:tblGrid>
        <w:gridCol w:w="6204"/>
        <w:gridCol w:w="3435"/>
      </w:tblGrid>
      <w:tr w:rsidR="00EB4C73" w:rsidRPr="00A07B28" w14:paraId="6EFC2E3C" w14:textId="77777777" w:rsidTr="009D6646">
        <w:tc>
          <w:tcPr>
            <w:tcW w:w="6204" w:type="dxa"/>
          </w:tcPr>
          <w:p w14:paraId="5A3CCCB0" w14:textId="6A485CFE" w:rsidR="00EB4C73" w:rsidRPr="00A07B28" w:rsidRDefault="00BE6978" w:rsidP="00EB4C73">
            <w:pPr>
              <w:widowControl w:val="0"/>
              <w:suppressAutoHyphens/>
              <w:spacing w:after="120" w:line="480" w:lineRule="auto"/>
              <w:jc w:val="both"/>
              <w:rPr>
                <w:rFonts w:ascii="Times New Roman" w:eastAsia="Times New Roman" w:hAnsi="Times New Roman" w:cs="Times New Roman"/>
                <w:b/>
                <w:sz w:val="28"/>
                <w:szCs w:val="28"/>
              </w:rPr>
            </w:pPr>
            <w:bookmarkStart w:id="1" w:name="_Hlk65827777"/>
            <w:r w:rsidRPr="00A07B28">
              <w:rPr>
                <w:rFonts w:ascii="Times New Roman" w:eastAsia="Times New Roman" w:hAnsi="Times New Roman" w:cs="Times New Roman"/>
                <w:b/>
                <w:sz w:val="28"/>
                <w:szCs w:val="28"/>
              </w:rPr>
              <w:t>JOHN ROSS SEPHTON</w:t>
            </w:r>
            <w:bookmarkStart w:id="2" w:name="_GoBack"/>
            <w:bookmarkEnd w:id="2"/>
          </w:p>
        </w:tc>
        <w:tc>
          <w:tcPr>
            <w:tcW w:w="3435" w:type="dxa"/>
          </w:tcPr>
          <w:p w14:paraId="69854F08" w14:textId="1A59BA56" w:rsidR="00EB4C73" w:rsidRPr="00A07B28" w:rsidRDefault="00A07B28" w:rsidP="00EB4C73">
            <w:pPr>
              <w:widowControl w:val="0"/>
              <w:suppressAutoHyphens/>
              <w:spacing w:after="0" w:line="360" w:lineRule="auto"/>
              <w:jc w:val="right"/>
              <w:rPr>
                <w:rFonts w:ascii="Times New Roman" w:eastAsia="Times New Roman" w:hAnsi="Times New Roman" w:cs="Times New Roman"/>
                <w:sz w:val="28"/>
                <w:szCs w:val="28"/>
              </w:rPr>
            </w:pPr>
            <w:r w:rsidRPr="00A07B28">
              <w:rPr>
                <w:rFonts w:ascii="Times New Roman" w:eastAsia="Times New Roman" w:hAnsi="Times New Roman" w:cs="Times New Roman"/>
                <w:sz w:val="28"/>
                <w:szCs w:val="28"/>
              </w:rPr>
              <w:t>Applicant</w:t>
            </w:r>
          </w:p>
          <w:p w14:paraId="3A35D09B" w14:textId="77777777" w:rsidR="00EB4C73" w:rsidRPr="00A07B28" w:rsidRDefault="00EB4C73" w:rsidP="00EB4C73">
            <w:pPr>
              <w:widowControl w:val="0"/>
              <w:suppressAutoHyphens/>
              <w:spacing w:after="0" w:line="360" w:lineRule="auto"/>
              <w:jc w:val="right"/>
              <w:rPr>
                <w:rFonts w:ascii="Times New Roman" w:eastAsia="Times New Roman" w:hAnsi="Times New Roman" w:cs="Times New Roman"/>
                <w:sz w:val="28"/>
                <w:szCs w:val="28"/>
              </w:rPr>
            </w:pPr>
          </w:p>
          <w:p w14:paraId="3D9096F6" w14:textId="77777777" w:rsidR="00EB4C73" w:rsidRPr="00A07B28" w:rsidRDefault="00EB4C73" w:rsidP="00BE6978">
            <w:pPr>
              <w:widowControl w:val="0"/>
              <w:suppressAutoHyphens/>
              <w:spacing w:after="0" w:line="360" w:lineRule="auto"/>
              <w:jc w:val="center"/>
              <w:rPr>
                <w:rFonts w:ascii="Times New Roman" w:eastAsia="Times New Roman" w:hAnsi="Times New Roman" w:cs="Times New Roman"/>
                <w:sz w:val="28"/>
                <w:szCs w:val="28"/>
                <w:lang w:val="en-ZA"/>
              </w:rPr>
            </w:pPr>
            <w:r w:rsidRPr="00A07B28">
              <w:rPr>
                <w:rFonts w:ascii="Times New Roman" w:eastAsia="Times New Roman" w:hAnsi="Times New Roman" w:cs="Times New Roman"/>
                <w:sz w:val="28"/>
                <w:szCs w:val="28"/>
              </w:rPr>
              <w:t xml:space="preserve"> </w:t>
            </w:r>
          </w:p>
        </w:tc>
      </w:tr>
      <w:tr w:rsidR="00EB4C73" w:rsidRPr="00A07B28" w14:paraId="2EA46AA6" w14:textId="77777777" w:rsidTr="009D6646">
        <w:tc>
          <w:tcPr>
            <w:tcW w:w="6204" w:type="dxa"/>
          </w:tcPr>
          <w:p w14:paraId="5B86AFF4" w14:textId="77777777" w:rsidR="00EB4C73" w:rsidRPr="00A07B28" w:rsidRDefault="00EB4C73" w:rsidP="00EB4C73">
            <w:pPr>
              <w:widowControl w:val="0"/>
              <w:suppressAutoHyphens/>
              <w:spacing w:after="0" w:line="360" w:lineRule="auto"/>
              <w:jc w:val="both"/>
              <w:rPr>
                <w:rFonts w:ascii="Times New Roman" w:eastAsia="Times New Roman" w:hAnsi="Times New Roman" w:cs="Times New Roman"/>
                <w:sz w:val="28"/>
                <w:szCs w:val="28"/>
                <w:lang w:val="en-ZA"/>
              </w:rPr>
            </w:pPr>
          </w:p>
        </w:tc>
        <w:tc>
          <w:tcPr>
            <w:tcW w:w="3435" w:type="dxa"/>
          </w:tcPr>
          <w:p w14:paraId="5918FCBB" w14:textId="77777777" w:rsidR="00EB4C73" w:rsidRPr="00A07B28" w:rsidRDefault="00EB4C73" w:rsidP="00EB4C73">
            <w:pPr>
              <w:widowControl w:val="0"/>
              <w:suppressAutoHyphens/>
              <w:spacing w:after="0" w:line="360" w:lineRule="auto"/>
              <w:jc w:val="right"/>
              <w:rPr>
                <w:rFonts w:ascii="Times New Roman" w:eastAsia="Times New Roman" w:hAnsi="Times New Roman" w:cs="Times New Roman"/>
                <w:sz w:val="28"/>
                <w:szCs w:val="28"/>
                <w:lang w:val="en-ZA"/>
              </w:rPr>
            </w:pPr>
          </w:p>
        </w:tc>
      </w:tr>
      <w:tr w:rsidR="00EB4C73" w:rsidRPr="00A07B28" w14:paraId="1E4F5394" w14:textId="77777777" w:rsidTr="009D6646">
        <w:tc>
          <w:tcPr>
            <w:tcW w:w="6204" w:type="dxa"/>
          </w:tcPr>
          <w:p w14:paraId="749C3E8A" w14:textId="77777777" w:rsidR="00EB4C73" w:rsidRPr="00A07B28" w:rsidRDefault="00EB4C73" w:rsidP="00EB4C73">
            <w:pPr>
              <w:widowControl w:val="0"/>
              <w:suppressAutoHyphens/>
              <w:spacing w:after="0" w:line="360" w:lineRule="auto"/>
              <w:jc w:val="both"/>
              <w:rPr>
                <w:rFonts w:ascii="Times New Roman" w:eastAsia="Times New Roman" w:hAnsi="Times New Roman" w:cs="Times New Roman"/>
                <w:sz w:val="28"/>
                <w:szCs w:val="28"/>
                <w:lang w:val="en-ZA"/>
              </w:rPr>
            </w:pPr>
            <w:r w:rsidRPr="00A07B28">
              <w:rPr>
                <w:rFonts w:ascii="Times New Roman" w:eastAsia="Times New Roman" w:hAnsi="Times New Roman" w:cs="Times New Roman"/>
                <w:sz w:val="28"/>
                <w:szCs w:val="28"/>
              </w:rPr>
              <w:t>and</w:t>
            </w:r>
          </w:p>
        </w:tc>
        <w:tc>
          <w:tcPr>
            <w:tcW w:w="3435" w:type="dxa"/>
          </w:tcPr>
          <w:p w14:paraId="291824FA" w14:textId="77777777" w:rsidR="00EB4C73" w:rsidRPr="00A07B28" w:rsidRDefault="00EB4C73" w:rsidP="00EB4C73">
            <w:pPr>
              <w:widowControl w:val="0"/>
              <w:suppressAutoHyphens/>
              <w:spacing w:after="0" w:line="360" w:lineRule="auto"/>
              <w:jc w:val="right"/>
              <w:rPr>
                <w:rFonts w:ascii="Times New Roman" w:eastAsia="Times New Roman" w:hAnsi="Times New Roman" w:cs="Times New Roman"/>
                <w:sz w:val="28"/>
                <w:szCs w:val="28"/>
                <w:lang w:val="en-ZA"/>
              </w:rPr>
            </w:pPr>
          </w:p>
        </w:tc>
      </w:tr>
      <w:tr w:rsidR="00EB4C73" w:rsidRPr="00A07B28" w14:paraId="67B1CCAB" w14:textId="77777777" w:rsidTr="009D6646">
        <w:tc>
          <w:tcPr>
            <w:tcW w:w="6204" w:type="dxa"/>
          </w:tcPr>
          <w:p w14:paraId="6446168D" w14:textId="77777777" w:rsidR="00EB4C73" w:rsidRPr="00A07B28" w:rsidRDefault="00EB4C73" w:rsidP="00EB4C73">
            <w:pPr>
              <w:widowControl w:val="0"/>
              <w:suppressAutoHyphens/>
              <w:spacing w:after="0" w:line="360" w:lineRule="auto"/>
              <w:jc w:val="both"/>
              <w:rPr>
                <w:rFonts w:ascii="Times New Roman" w:eastAsia="Times New Roman" w:hAnsi="Times New Roman" w:cs="Times New Roman"/>
                <w:sz w:val="28"/>
                <w:szCs w:val="28"/>
                <w:lang w:val="en-ZA"/>
              </w:rPr>
            </w:pPr>
          </w:p>
        </w:tc>
        <w:tc>
          <w:tcPr>
            <w:tcW w:w="3435" w:type="dxa"/>
          </w:tcPr>
          <w:p w14:paraId="6FDC0B7E" w14:textId="77777777" w:rsidR="00EB4C73" w:rsidRPr="00A07B28" w:rsidRDefault="00EB4C73" w:rsidP="00EB4C73">
            <w:pPr>
              <w:widowControl w:val="0"/>
              <w:suppressAutoHyphens/>
              <w:spacing w:after="0" w:line="360" w:lineRule="auto"/>
              <w:jc w:val="right"/>
              <w:rPr>
                <w:rFonts w:ascii="Times New Roman" w:eastAsia="Times New Roman" w:hAnsi="Times New Roman" w:cs="Times New Roman"/>
                <w:sz w:val="28"/>
                <w:szCs w:val="28"/>
                <w:lang w:val="en-ZA"/>
              </w:rPr>
            </w:pPr>
          </w:p>
        </w:tc>
      </w:tr>
      <w:tr w:rsidR="00EB4C73" w:rsidRPr="00A07B28" w14:paraId="620D93CD" w14:textId="77777777" w:rsidTr="009D6646">
        <w:tc>
          <w:tcPr>
            <w:tcW w:w="6204" w:type="dxa"/>
          </w:tcPr>
          <w:p w14:paraId="2B05AB8B" w14:textId="77777777" w:rsidR="00EB4C73" w:rsidRPr="00A07B28" w:rsidRDefault="00BE6978" w:rsidP="00EB4C73">
            <w:pPr>
              <w:widowControl w:val="0"/>
              <w:suppressAutoHyphens/>
              <w:spacing w:after="120" w:line="480" w:lineRule="auto"/>
              <w:jc w:val="both"/>
              <w:rPr>
                <w:rFonts w:ascii="Times New Roman" w:eastAsia="Times New Roman" w:hAnsi="Times New Roman" w:cs="Times New Roman"/>
                <w:b/>
                <w:sz w:val="28"/>
                <w:szCs w:val="28"/>
                <w:lang w:val="en-ZA"/>
              </w:rPr>
            </w:pPr>
            <w:r w:rsidRPr="00A07B28">
              <w:rPr>
                <w:rFonts w:ascii="Times New Roman" w:eastAsia="Times New Roman" w:hAnsi="Times New Roman" w:cs="Times New Roman"/>
                <w:b/>
                <w:sz w:val="28"/>
                <w:szCs w:val="28"/>
              </w:rPr>
              <w:t>ANGLO OPERATIONS (PTY) LTD</w:t>
            </w:r>
          </w:p>
        </w:tc>
        <w:tc>
          <w:tcPr>
            <w:tcW w:w="3435" w:type="dxa"/>
          </w:tcPr>
          <w:p w14:paraId="1392AACC" w14:textId="5EF96934" w:rsidR="00EB4C73" w:rsidRPr="00A07B28" w:rsidRDefault="00BE6978" w:rsidP="00EB4C73">
            <w:pPr>
              <w:widowControl w:val="0"/>
              <w:suppressAutoHyphens/>
              <w:spacing w:after="0" w:line="360" w:lineRule="auto"/>
              <w:jc w:val="right"/>
              <w:rPr>
                <w:rFonts w:ascii="Times New Roman" w:eastAsia="Times New Roman" w:hAnsi="Times New Roman" w:cs="Times New Roman"/>
                <w:sz w:val="28"/>
                <w:szCs w:val="28"/>
              </w:rPr>
            </w:pPr>
            <w:r w:rsidRPr="00A07B28">
              <w:rPr>
                <w:rFonts w:ascii="Times New Roman" w:eastAsia="Times New Roman" w:hAnsi="Times New Roman" w:cs="Times New Roman"/>
                <w:sz w:val="28"/>
                <w:szCs w:val="28"/>
              </w:rPr>
              <w:t xml:space="preserve">First </w:t>
            </w:r>
            <w:r w:rsidR="00A07B28" w:rsidRPr="00A07B28">
              <w:rPr>
                <w:rFonts w:ascii="Times New Roman" w:eastAsia="Times New Roman" w:hAnsi="Times New Roman" w:cs="Times New Roman"/>
                <w:sz w:val="28"/>
                <w:szCs w:val="28"/>
              </w:rPr>
              <w:t>Respondent</w:t>
            </w:r>
          </w:p>
          <w:p w14:paraId="7CAF0988" w14:textId="77777777" w:rsidR="00EB4C73" w:rsidRPr="00A07B28" w:rsidRDefault="00EB4C73" w:rsidP="00EB4C73">
            <w:pPr>
              <w:widowControl w:val="0"/>
              <w:suppressAutoHyphens/>
              <w:spacing w:after="0" w:line="360" w:lineRule="auto"/>
              <w:jc w:val="right"/>
              <w:rPr>
                <w:rFonts w:ascii="Times New Roman" w:eastAsia="Times New Roman" w:hAnsi="Times New Roman" w:cs="Times New Roman"/>
                <w:i/>
                <w:iCs/>
                <w:sz w:val="28"/>
                <w:szCs w:val="28"/>
                <w:lang w:val="en-ZA"/>
              </w:rPr>
            </w:pPr>
          </w:p>
        </w:tc>
      </w:tr>
      <w:tr w:rsidR="00EB4C73" w:rsidRPr="00A07B28" w14:paraId="5E3423B9" w14:textId="77777777" w:rsidTr="009D6646">
        <w:tc>
          <w:tcPr>
            <w:tcW w:w="6204" w:type="dxa"/>
          </w:tcPr>
          <w:p w14:paraId="3DEC00CE" w14:textId="77777777" w:rsidR="00EB4C73" w:rsidRPr="00A07B28" w:rsidRDefault="00BE6978" w:rsidP="00EB4C73">
            <w:pPr>
              <w:widowControl w:val="0"/>
              <w:suppressAutoHyphens/>
              <w:spacing w:after="120" w:line="480" w:lineRule="auto"/>
              <w:jc w:val="both"/>
              <w:rPr>
                <w:rFonts w:ascii="Times New Roman" w:eastAsia="Times New Roman" w:hAnsi="Times New Roman" w:cs="Times New Roman"/>
                <w:b/>
                <w:sz w:val="28"/>
                <w:szCs w:val="28"/>
              </w:rPr>
            </w:pPr>
            <w:bookmarkStart w:id="3" w:name="_Hlk69299431"/>
            <w:bookmarkEnd w:id="1"/>
            <w:r w:rsidRPr="00A07B28">
              <w:rPr>
                <w:rFonts w:ascii="Times New Roman" w:eastAsia="Times New Roman" w:hAnsi="Times New Roman" w:cs="Times New Roman"/>
                <w:b/>
                <w:sz w:val="28"/>
                <w:szCs w:val="28"/>
              </w:rPr>
              <w:t>ANGLO AMERICAN PLATINUM (PTY) LTD</w:t>
            </w:r>
          </w:p>
          <w:bookmarkEnd w:id="3"/>
          <w:p w14:paraId="21E7B6CE" w14:textId="77777777" w:rsidR="00EB4C73" w:rsidRPr="00A07B28" w:rsidRDefault="00BE6978" w:rsidP="00EB4C73">
            <w:pPr>
              <w:widowControl w:val="0"/>
              <w:suppressAutoHyphens/>
              <w:spacing w:after="120" w:line="480" w:lineRule="auto"/>
              <w:jc w:val="both"/>
              <w:rPr>
                <w:rFonts w:ascii="Times New Roman" w:eastAsia="Times New Roman" w:hAnsi="Times New Roman" w:cs="Times New Roman"/>
                <w:b/>
                <w:sz w:val="28"/>
                <w:szCs w:val="28"/>
              </w:rPr>
            </w:pPr>
            <w:r w:rsidRPr="00A07B28">
              <w:rPr>
                <w:rFonts w:ascii="Times New Roman" w:eastAsia="Times New Roman" w:hAnsi="Times New Roman" w:cs="Times New Roman"/>
                <w:b/>
                <w:sz w:val="28"/>
                <w:szCs w:val="28"/>
              </w:rPr>
              <w:t>MMAPUTI JEANNY MELLO</w:t>
            </w:r>
          </w:p>
          <w:p w14:paraId="515CB9C0" w14:textId="77777777" w:rsidR="00EB4C73" w:rsidRPr="00A07B28" w:rsidRDefault="00BE6978" w:rsidP="00EB4C73">
            <w:pPr>
              <w:widowControl w:val="0"/>
              <w:suppressAutoHyphens/>
              <w:spacing w:after="120" w:line="480" w:lineRule="auto"/>
              <w:jc w:val="both"/>
              <w:rPr>
                <w:rFonts w:ascii="Times New Roman" w:eastAsia="Times New Roman" w:hAnsi="Times New Roman" w:cs="Times New Roman"/>
                <w:b/>
                <w:sz w:val="28"/>
                <w:szCs w:val="28"/>
              </w:rPr>
            </w:pPr>
            <w:r w:rsidRPr="00A07B28">
              <w:rPr>
                <w:rFonts w:ascii="Times New Roman" w:eastAsia="Times New Roman" w:hAnsi="Times New Roman" w:cs="Times New Roman"/>
                <w:b/>
                <w:sz w:val="28"/>
                <w:szCs w:val="28"/>
              </w:rPr>
              <w:t>PITEAU ASSOCIATES</w:t>
            </w:r>
            <w:r w:rsidR="00EB4C73" w:rsidRPr="00A07B28">
              <w:rPr>
                <w:rFonts w:ascii="Times New Roman" w:eastAsia="Times New Roman" w:hAnsi="Times New Roman" w:cs="Times New Roman"/>
                <w:b/>
                <w:sz w:val="28"/>
                <w:szCs w:val="28"/>
              </w:rPr>
              <w:t xml:space="preserve">                                                            </w:t>
            </w:r>
          </w:p>
          <w:p w14:paraId="6D4EEE70" w14:textId="77777777" w:rsidR="00EB4C73" w:rsidRPr="00A07B28" w:rsidRDefault="00EB4C73" w:rsidP="00EB4C73">
            <w:pPr>
              <w:widowControl w:val="0"/>
              <w:suppressAutoHyphens/>
              <w:spacing w:after="120" w:line="480" w:lineRule="auto"/>
              <w:jc w:val="both"/>
              <w:rPr>
                <w:rFonts w:ascii="Times New Roman" w:eastAsia="Times New Roman" w:hAnsi="Times New Roman" w:cs="Times New Roman"/>
                <w:b/>
                <w:sz w:val="28"/>
                <w:szCs w:val="28"/>
              </w:rPr>
            </w:pPr>
          </w:p>
        </w:tc>
        <w:tc>
          <w:tcPr>
            <w:tcW w:w="3435" w:type="dxa"/>
          </w:tcPr>
          <w:p w14:paraId="081E29EA" w14:textId="6849046C" w:rsidR="00EB4C73" w:rsidRPr="00A07B28" w:rsidRDefault="00BE6978" w:rsidP="00EB4C73">
            <w:pPr>
              <w:widowControl w:val="0"/>
              <w:suppressAutoHyphens/>
              <w:spacing w:after="0" w:line="360" w:lineRule="auto"/>
              <w:jc w:val="right"/>
              <w:rPr>
                <w:rFonts w:ascii="Times New Roman" w:eastAsia="Times New Roman" w:hAnsi="Times New Roman" w:cs="Times New Roman"/>
                <w:sz w:val="28"/>
                <w:szCs w:val="28"/>
              </w:rPr>
            </w:pPr>
            <w:r w:rsidRPr="00A07B28">
              <w:rPr>
                <w:rFonts w:ascii="Times New Roman" w:eastAsia="Times New Roman" w:hAnsi="Times New Roman" w:cs="Times New Roman"/>
                <w:sz w:val="28"/>
                <w:szCs w:val="28"/>
              </w:rPr>
              <w:lastRenderedPageBreak/>
              <w:t>Second</w:t>
            </w:r>
            <w:r w:rsidR="00A07B28" w:rsidRPr="00A07B28">
              <w:rPr>
                <w:rFonts w:ascii="Times New Roman" w:eastAsia="Times New Roman" w:hAnsi="Times New Roman" w:cs="Times New Roman"/>
                <w:sz w:val="28"/>
                <w:szCs w:val="28"/>
              </w:rPr>
              <w:t xml:space="preserve"> Respondent</w:t>
            </w:r>
          </w:p>
          <w:p w14:paraId="083AA6CA" w14:textId="77777777" w:rsidR="00EB4C73" w:rsidRPr="00A07B28" w:rsidRDefault="00EB4C73" w:rsidP="00EB4C73">
            <w:pPr>
              <w:widowControl w:val="0"/>
              <w:suppressAutoHyphens/>
              <w:spacing w:after="0" w:line="360" w:lineRule="auto"/>
              <w:jc w:val="right"/>
              <w:rPr>
                <w:rFonts w:ascii="Times New Roman" w:eastAsia="Times New Roman" w:hAnsi="Times New Roman" w:cs="Times New Roman"/>
                <w:sz w:val="28"/>
                <w:szCs w:val="28"/>
              </w:rPr>
            </w:pPr>
          </w:p>
          <w:p w14:paraId="4D1D5060" w14:textId="3BC1B95D" w:rsidR="00EB4C73" w:rsidRPr="00A07B28" w:rsidRDefault="00BE6978" w:rsidP="00EB4C73">
            <w:pPr>
              <w:widowControl w:val="0"/>
              <w:suppressAutoHyphens/>
              <w:spacing w:after="0" w:line="480" w:lineRule="auto"/>
              <w:jc w:val="right"/>
              <w:rPr>
                <w:rFonts w:ascii="Times New Roman" w:eastAsia="Times New Roman" w:hAnsi="Times New Roman" w:cs="Times New Roman"/>
                <w:sz w:val="28"/>
                <w:szCs w:val="28"/>
              </w:rPr>
            </w:pPr>
            <w:r w:rsidRPr="00A07B28">
              <w:rPr>
                <w:rFonts w:ascii="Times New Roman" w:eastAsia="Times New Roman" w:hAnsi="Times New Roman" w:cs="Times New Roman"/>
                <w:sz w:val="28"/>
                <w:szCs w:val="28"/>
              </w:rPr>
              <w:t xml:space="preserve">Third </w:t>
            </w:r>
            <w:r w:rsidR="00A07B28" w:rsidRPr="00A07B28">
              <w:rPr>
                <w:rFonts w:ascii="Times New Roman" w:eastAsia="Times New Roman" w:hAnsi="Times New Roman" w:cs="Times New Roman"/>
                <w:sz w:val="28"/>
                <w:szCs w:val="28"/>
              </w:rPr>
              <w:t>Respondent</w:t>
            </w:r>
          </w:p>
          <w:p w14:paraId="78A1472B" w14:textId="2CD5DB63" w:rsidR="00EB4C73" w:rsidRPr="00A07B28" w:rsidRDefault="00BE6978" w:rsidP="00EB4C73">
            <w:pPr>
              <w:widowControl w:val="0"/>
              <w:suppressAutoHyphens/>
              <w:spacing w:after="0" w:line="480" w:lineRule="auto"/>
              <w:jc w:val="right"/>
              <w:rPr>
                <w:rFonts w:ascii="Times New Roman" w:eastAsia="Times New Roman" w:hAnsi="Times New Roman" w:cs="Times New Roman"/>
                <w:sz w:val="28"/>
                <w:szCs w:val="28"/>
              </w:rPr>
            </w:pPr>
            <w:r w:rsidRPr="00A07B28">
              <w:rPr>
                <w:rFonts w:ascii="Times New Roman" w:eastAsia="Times New Roman" w:hAnsi="Times New Roman" w:cs="Times New Roman"/>
                <w:sz w:val="28"/>
                <w:szCs w:val="28"/>
              </w:rPr>
              <w:t>Fourth</w:t>
            </w:r>
            <w:r w:rsidR="00A07B28" w:rsidRPr="00A07B28">
              <w:rPr>
                <w:rFonts w:ascii="Times New Roman" w:eastAsia="Times New Roman" w:hAnsi="Times New Roman" w:cs="Times New Roman"/>
                <w:sz w:val="28"/>
                <w:szCs w:val="28"/>
              </w:rPr>
              <w:t xml:space="preserve"> Respondent</w:t>
            </w:r>
            <w:r w:rsidRPr="00A07B28">
              <w:rPr>
                <w:rFonts w:ascii="Times New Roman" w:eastAsia="Times New Roman" w:hAnsi="Times New Roman" w:cs="Times New Roman"/>
                <w:sz w:val="28"/>
                <w:szCs w:val="28"/>
              </w:rPr>
              <w:t xml:space="preserve"> </w:t>
            </w:r>
          </w:p>
        </w:tc>
      </w:tr>
    </w:tbl>
    <w:p w14:paraId="54B8E501" w14:textId="77777777" w:rsidR="00A07B28" w:rsidRPr="00A07B28" w:rsidRDefault="00EB4C73" w:rsidP="00A07B28">
      <w:pPr>
        <w:pBdr>
          <w:top w:val="single" w:sz="36" w:space="1" w:color="auto"/>
          <w:bottom w:val="single" w:sz="36" w:space="1" w:color="auto"/>
        </w:pBdr>
        <w:suppressAutoHyphens/>
        <w:spacing w:before="360" w:after="120" w:line="240" w:lineRule="auto"/>
        <w:jc w:val="center"/>
        <w:rPr>
          <w:rFonts w:ascii="Times New Roman" w:eastAsia="Arial Unicode MS" w:hAnsi="Times New Roman" w:cs="Times New Roman"/>
          <w:b/>
          <w:sz w:val="28"/>
          <w:szCs w:val="28"/>
          <w:lang w:val="en-ZA"/>
        </w:rPr>
      </w:pPr>
      <w:r w:rsidRPr="00A07B28">
        <w:rPr>
          <w:rFonts w:ascii="Times New Roman" w:eastAsia="Arial Unicode MS" w:hAnsi="Times New Roman" w:cs="Times New Roman"/>
          <w:b/>
          <w:sz w:val="28"/>
          <w:szCs w:val="28"/>
          <w:lang w:val="en-ZA"/>
        </w:rPr>
        <w:t>JUDGMENT</w:t>
      </w:r>
    </w:p>
    <w:p w14:paraId="1CFBAAB0" w14:textId="21D4E884" w:rsidR="00EB4C73" w:rsidRPr="00A07B28" w:rsidRDefault="00A07B28" w:rsidP="00A07B28">
      <w:pPr>
        <w:pBdr>
          <w:top w:val="single" w:sz="36" w:space="1" w:color="auto"/>
          <w:bottom w:val="single" w:sz="36" w:space="1" w:color="auto"/>
        </w:pBdr>
        <w:suppressAutoHyphens/>
        <w:spacing w:before="360" w:after="120" w:line="240" w:lineRule="auto"/>
        <w:jc w:val="center"/>
        <w:rPr>
          <w:rFonts w:ascii="Times New Roman" w:eastAsia="Arial Unicode MS" w:hAnsi="Times New Roman" w:cs="Times New Roman"/>
          <w:b/>
          <w:sz w:val="28"/>
          <w:szCs w:val="28"/>
          <w:lang w:val="en-ZA"/>
        </w:rPr>
      </w:pPr>
      <w:r w:rsidRPr="00A07B28">
        <w:rPr>
          <w:rFonts w:ascii="Times New Roman" w:eastAsia="Arial Unicode MS" w:hAnsi="Times New Roman" w:cs="Times New Roman"/>
          <w:b/>
          <w:sz w:val="28"/>
          <w:szCs w:val="28"/>
          <w:lang w:val="en-ZA"/>
        </w:rPr>
        <w:t>(Leave to Appeal Application)</w:t>
      </w:r>
    </w:p>
    <w:p w14:paraId="7DCFF51B" w14:textId="77777777" w:rsidR="00EB4C73" w:rsidRPr="00A07B28" w:rsidRDefault="00EB4C73" w:rsidP="00EB4C73">
      <w:pPr>
        <w:tabs>
          <w:tab w:val="right" w:pos="9072"/>
        </w:tabs>
        <w:suppressAutoHyphens/>
        <w:spacing w:after="0" w:line="240" w:lineRule="auto"/>
        <w:jc w:val="both"/>
        <w:rPr>
          <w:rFonts w:ascii="Times New Roman" w:eastAsia="Times New Roman" w:hAnsi="Times New Roman" w:cs="Times New Roman"/>
          <w:sz w:val="28"/>
          <w:szCs w:val="28"/>
          <w:lang w:val="en-ZA"/>
        </w:rPr>
      </w:pPr>
    </w:p>
    <w:p w14:paraId="4182F6C8" w14:textId="3A3ED3CE" w:rsidR="00EB4C73" w:rsidRPr="00A07B28" w:rsidRDefault="00EB4C73" w:rsidP="00A07B28">
      <w:pPr>
        <w:suppressAutoHyphens/>
        <w:spacing w:before="320" w:after="320" w:line="480" w:lineRule="auto"/>
        <w:ind w:left="567" w:hanging="567"/>
        <w:jc w:val="both"/>
        <w:outlineLvl w:val="0"/>
        <w:rPr>
          <w:rFonts w:ascii="Times New Roman" w:eastAsia="Times New Roman" w:hAnsi="Times New Roman" w:cs="Times New Roman"/>
          <w:b/>
          <w:bCs/>
          <w:sz w:val="28"/>
          <w:szCs w:val="28"/>
          <w:u w:val="single"/>
          <w:lang w:val="en-ZA"/>
        </w:rPr>
      </w:pPr>
      <w:r w:rsidRPr="00A07B28">
        <w:rPr>
          <w:rFonts w:ascii="Times New Roman" w:eastAsia="Times New Roman" w:hAnsi="Times New Roman" w:cs="Times New Roman"/>
          <w:b/>
          <w:bCs/>
          <w:sz w:val="28"/>
          <w:szCs w:val="28"/>
          <w:u w:val="single"/>
          <w:lang w:val="en-ZA"/>
        </w:rPr>
        <w:t>SENYATSI J:</w:t>
      </w:r>
    </w:p>
    <w:p w14:paraId="7D6B4315" w14:textId="27B3031E" w:rsidR="00FD71AB" w:rsidRPr="00A07B28" w:rsidRDefault="00FD71AB" w:rsidP="00A07B28">
      <w:pPr>
        <w:spacing w:line="480" w:lineRule="auto"/>
        <w:ind w:left="720" w:hanging="720"/>
        <w:jc w:val="both"/>
        <w:rPr>
          <w:rFonts w:ascii="Times New Roman" w:eastAsia="Calibri" w:hAnsi="Times New Roman" w:cs="Times New Roman"/>
          <w:sz w:val="28"/>
          <w:szCs w:val="28"/>
          <w:lang w:val="en-GB"/>
        </w:rPr>
      </w:pPr>
      <w:r w:rsidRPr="00A07B28">
        <w:rPr>
          <w:rFonts w:ascii="Times New Roman" w:eastAsia="Calibri" w:hAnsi="Times New Roman" w:cs="Times New Roman"/>
          <w:sz w:val="28"/>
          <w:szCs w:val="28"/>
          <w:lang w:val="en-GB"/>
        </w:rPr>
        <w:t xml:space="preserve">[1] </w:t>
      </w:r>
      <w:r w:rsidRPr="00A07B28">
        <w:rPr>
          <w:rFonts w:ascii="Times New Roman" w:eastAsia="Calibri" w:hAnsi="Times New Roman" w:cs="Times New Roman"/>
          <w:sz w:val="28"/>
          <w:szCs w:val="28"/>
          <w:lang w:val="en-GB"/>
        </w:rPr>
        <w:tab/>
        <w:t>This is an application for leave to appeal the judgment handed down on 18 May 2022. The applicant has raised various grounds for appeal which will not be repeated in this judgment.</w:t>
      </w:r>
    </w:p>
    <w:p w14:paraId="16F96887" w14:textId="275DFCF7" w:rsidR="00FD71AB" w:rsidRPr="00A07B28" w:rsidRDefault="00FD71AB" w:rsidP="00FD71AB">
      <w:pPr>
        <w:spacing w:line="480" w:lineRule="auto"/>
        <w:ind w:left="720" w:hanging="720"/>
        <w:jc w:val="both"/>
        <w:rPr>
          <w:rFonts w:ascii="Times New Roman" w:eastAsia="Calibri" w:hAnsi="Times New Roman" w:cs="Times New Roman"/>
          <w:sz w:val="28"/>
          <w:szCs w:val="28"/>
          <w:lang w:val="en-GB"/>
        </w:rPr>
      </w:pPr>
      <w:r w:rsidRPr="00A07B28">
        <w:rPr>
          <w:rFonts w:ascii="Times New Roman" w:eastAsia="Calibri" w:hAnsi="Times New Roman" w:cs="Times New Roman"/>
          <w:sz w:val="28"/>
          <w:szCs w:val="28"/>
          <w:lang w:val="en-GB"/>
        </w:rPr>
        <w:t xml:space="preserve">[2] </w:t>
      </w:r>
      <w:r w:rsidR="00A07B28" w:rsidRPr="00A07B28">
        <w:rPr>
          <w:rFonts w:ascii="Times New Roman" w:eastAsia="Calibri" w:hAnsi="Times New Roman" w:cs="Times New Roman"/>
          <w:sz w:val="28"/>
          <w:szCs w:val="28"/>
          <w:lang w:val="en-GB"/>
        </w:rPr>
        <w:tab/>
      </w:r>
      <w:r w:rsidRPr="00A07B28">
        <w:rPr>
          <w:rFonts w:ascii="Times New Roman" w:eastAsia="Calibri" w:hAnsi="Times New Roman" w:cs="Times New Roman"/>
          <w:sz w:val="28"/>
          <w:szCs w:val="28"/>
          <w:lang w:val="en-GB"/>
        </w:rPr>
        <w:t>Having considered the papers and the submissions made on behalf of the parties in this application for leave to appeal, I am of the view that the applicant has established that the appeal would succeed as required by section 17(1) of the Superior Courts Act, No; 10 of 2013.</w:t>
      </w:r>
    </w:p>
    <w:p w14:paraId="792BCC18" w14:textId="77777777" w:rsidR="00FD71AB" w:rsidRPr="00A07B28" w:rsidRDefault="00FD71AB" w:rsidP="00FD71AB">
      <w:pPr>
        <w:spacing w:line="480" w:lineRule="auto"/>
        <w:jc w:val="both"/>
        <w:rPr>
          <w:rFonts w:ascii="Times New Roman" w:eastAsia="Calibri" w:hAnsi="Times New Roman" w:cs="Times New Roman"/>
          <w:b/>
          <w:bCs/>
          <w:color w:val="242121"/>
          <w:sz w:val="28"/>
          <w:szCs w:val="28"/>
          <w:shd w:val="clear" w:color="auto" w:fill="FFFFFF"/>
          <w:lang w:val="en-GB"/>
        </w:rPr>
      </w:pPr>
      <w:r w:rsidRPr="00A07B28">
        <w:rPr>
          <w:rFonts w:ascii="Times New Roman" w:eastAsia="Calibri" w:hAnsi="Times New Roman" w:cs="Times New Roman"/>
          <w:b/>
          <w:bCs/>
          <w:color w:val="242121"/>
          <w:sz w:val="28"/>
          <w:szCs w:val="28"/>
          <w:shd w:val="clear" w:color="auto" w:fill="FFFFFF"/>
          <w:lang w:val="en-GB"/>
        </w:rPr>
        <w:t xml:space="preserve"> ORDER</w:t>
      </w:r>
    </w:p>
    <w:p w14:paraId="2041B8BF" w14:textId="77777777" w:rsidR="00FD71AB" w:rsidRPr="00A07B28" w:rsidRDefault="00FD71AB" w:rsidP="00FD71AB">
      <w:pPr>
        <w:spacing w:line="480" w:lineRule="auto"/>
        <w:jc w:val="both"/>
        <w:rPr>
          <w:rFonts w:ascii="Times New Roman" w:eastAsia="Calibri" w:hAnsi="Times New Roman" w:cs="Times New Roman"/>
          <w:color w:val="242121"/>
          <w:sz w:val="28"/>
          <w:szCs w:val="28"/>
          <w:shd w:val="clear" w:color="auto" w:fill="FFFFFF"/>
          <w:lang w:val="en-GB"/>
        </w:rPr>
      </w:pPr>
      <w:r w:rsidRPr="00A07B28">
        <w:rPr>
          <w:rFonts w:ascii="Times New Roman" w:eastAsia="Calibri" w:hAnsi="Times New Roman" w:cs="Times New Roman"/>
          <w:color w:val="242121"/>
          <w:sz w:val="28"/>
          <w:szCs w:val="28"/>
          <w:shd w:val="clear" w:color="auto" w:fill="FFFFFF"/>
          <w:lang w:val="en-GB"/>
        </w:rPr>
        <w:t>[15] The order is made in the  following terms:</w:t>
      </w:r>
    </w:p>
    <w:p w14:paraId="14592CF7" w14:textId="49D344B0" w:rsidR="00FD71AB" w:rsidRPr="00A07B28" w:rsidRDefault="00FD71AB" w:rsidP="00A07B28">
      <w:pPr>
        <w:spacing w:line="480" w:lineRule="auto"/>
        <w:ind w:left="720"/>
        <w:jc w:val="both"/>
        <w:rPr>
          <w:rFonts w:ascii="Times New Roman" w:eastAsia="Calibri" w:hAnsi="Times New Roman" w:cs="Times New Roman"/>
          <w:color w:val="242121"/>
          <w:sz w:val="28"/>
          <w:szCs w:val="28"/>
          <w:shd w:val="clear" w:color="auto" w:fill="FFFFFF"/>
          <w:lang w:val="en-GB"/>
        </w:rPr>
      </w:pPr>
      <w:r w:rsidRPr="00A07B28">
        <w:rPr>
          <w:rFonts w:ascii="Times New Roman" w:eastAsia="Calibri" w:hAnsi="Times New Roman" w:cs="Times New Roman"/>
          <w:color w:val="242121"/>
          <w:sz w:val="28"/>
          <w:szCs w:val="28"/>
          <w:shd w:val="clear" w:color="auto" w:fill="FFFFFF"/>
          <w:lang w:val="en-GB"/>
        </w:rPr>
        <w:t>(a) Leave to appeal the judgment is granted to the full Court of this Division;</w:t>
      </w:r>
    </w:p>
    <w:p w14:paraId="3C1EAE56" w14:textId="50C18D07" w:rsidR="00FD71AB" w:rsidRPr="00A07B28" w:rsidRDefault="00FD71AB" w:rsidP="00FD71AB">
      <w:pPr>
        <w:spacing w:line="480" w:lineRule="auto"/>
        <w:jc w:val="both"/>
        <w:rPr>
          <w:rFonts w:ascii="Times New Roman" w:eastAsia="Calibri" w:hAnsi="Times New Roman" w:cs="Times New Roman"/>
          <w:color w:val="242121"/>
          <w:sz w:val="28"/>
          <w:szCs w:val="28"/>
          <w:shd w:val="clear" w:color="auto" w:fill="FFFFFF"/>
          <w:lang w:val="en-GB"/>
        </w:rPr>
      </w:pPr>
      <w:r w:rsidRPr="00A07B28">
        <w:rPr>
          <w:rFonts w:ascii="Times New Roman" w:eastAsia="Calibri" w:hAnsi="Times New Roman" w:cs="Times New Roman"/>
          <w:color w:val="242121"/>
          <w:sz w:val="28"/>
          <w:szCs w:val="28"/>
          <w:shd w:val="clear" w:color="auto" w:fill="FFFFFF"/>
          <w:lang w:val="en-GB"/>
        </w:rPr>
        <w:t xml:space="preserve">       </w:t>
      </w:r>
      <w:r w:rsidR="00A07B28" w:rsidRPr="00A07B28">
        <w:rPr>
          <w:rFonts w:ascii="Times New Roman" w:eastAsia="Calibri" w:hAnsi="Times New Roman" w:cs="Times New Roman"/>
          <w:color w:val="242121"/>
          <w:sz w:val="28"/>
          <w:szCs w:val="28"/>
          <w:shd w:val="clear" w:color="auto" w:fill="FFFFFF"/>
          <w:lang w:val="en-GB"/>
        </w:rPr>
        <w:tab/>
      </w:r>
      <w:r w:rsidRPr="00A07B28">
        <w:rPr>
          <w:rFonts w:ascii="Times New Roman" w:eastAsia="Calibri" w:hAnsi="Times New Roman" w:cs="Times New Roman"/>
          <w:color w:val="242121"/>
          <w:sz w:val="28"/>
          <w:szCs w:val="28"/>
          <w:shd w:val="clear" w:color="auto" w:fill="FFFFFF"/>
          <w:lang w:val="en-GB"/>
        </w:rPr>
        <w:t>(b) The costs will be the costs in the appeal,</w:t>
      </w:r>
      <w:r w:rsidRPr="00A07B28">
        <w:rPr>
          <w:rFonts w:ascii="Times New Roman" w:eastAsia="Calibri" w:hAnsi="Times New Roman" w:cs="Times New Roman"/>
          <w:color w:val="242121"/>
          <w:sz w:val="28"/>
          <w:szCs w:val="28"/>
          <w:shd w:val="clear" w:color="auto" w:fill="FFFFFF"/>
          <w:lang w:val="en-GB"/>
        </w:rPr>
        <w:tab/>
      </w:r>
    </w:p>
    <w:p w14:paraId="0012F256" w14:textId="77777777" w:rsidR="00FD71AB" w:rsidRPr="00A07B28" w:rsidRDefault="00FD71AB" w:rsidP="00FD71AB">
      <w:pPr>
        <w:suppressAutoHyphens/>
        <w:spacing w:before="320" w:after="320" w:line="480" w:lineRule="auto"/>
        <w:jc w:val="both"/>
        <w:outlineLvl w:val="0"/>
        <w:rPr>
          <w:rFonts w:ascii="Times New Roman" w:eastAsia="Times New Roman" w:hAnsi="Times New Roman" w:cs="Times New Roman"/>
          <w:bCs/>
          <w:sz w:val="28"/>
          <w:szCs w:val="28"/>
        </w:rPr>
      </w:pPr>
    </w:p>
    <w:p w14:paraId="5B69EE9F" w14:textId="77777777" w:rsidR="00FD71AB" w:rsidRPr="00A07B28" w:rsidRDefault="00FD71AB" w:rsidP="00FD71AB">
      <w:pPr>
        <w:suppressAutoHyphens/>
        <w:spacing w:before="320" w:after="320" w:line="480" w:lineRule="auto"/>
        <w:ind w:left="567" w:hanging="567"/>
        <w:jc w:val="both"/>
        <w:outlineLvl w:val="0"/>
        <w:rPr>
          <w:rFonts w:ascii="Times New Roman" w:eastAsia="Arial Unicode MS" w:hAnsi="Times New Roman" w:cs="Times New Roman"/>
          <w:bCs/>
          <w:sz w:val="28"/>
          <w:szCs w:val="28"/>
          <w:u w:color="000000"/>
          <w:shd w:val="clear" w:color="auto" w:fill="FFFFFF"/>
        </w:rPr>
      </w:pPr>
    </w:p>
    <w:p w14:paraId="58423C7C" w14:textId="77777777" w:rsidR="00EB4C73" w:rsidRPr="00A07B28" w:rsidRDefault="00EB4C73" w:rsidP="00EB4C73">
      <w:pPr>
        <w:suppressAutoHyphens/>
        <w:spacing w:after="0" w:line="480" w:lineRule="auto"/>
        <w:jc w:val="both"/>
        <w:rPr>
          <w:rFonts w:ascii="Times New Roman" w:eastAsia="Times New Roman" w:hAnsi="Times New Roman" w:cs="Times New Roman"/>
          <w:sz w:val="28"/>
          <w:szCs w:val="28"/>
          <w:lang w:val="en-ZA"/>
        </w:rPr>
      </w:pPr>
    </w:p>
    <w:p w14:paraId="3F555754" w14:textId="77777777" w:rsidR="00FD71AB" w:rsidRPr="00A07B28" w:rsidRDefault="00FD71AB" w:rsidP="00FD71AB">
      <w:pPr>
        <w:spacing w:after="0" w:line="360" w:lineRule="auto"/>
        <w:jc w:val="both"/>
        <w:rPr>
          <w:rFonts w:ascii="Times New Roman" w:hAnsi="Times New Roman" w:cs="Times New Roman"/>
          <w:sz w:val="28"/>
          <w:szCs w:val="28"/>
        </w:rPr>
      </w:pPr>
      <w:bookmarkStart w:id="4" w:name="_Hlk157012141"/>
    </w:p>
    <w:p w14:paraId="18C2F703" w14:textId="77777777" w:rsidR="00A07B28" w:rsidRPr="00A07B28" w:rsidRDefault="00A07B28" w:rsidP="00FD71AB">
      <w:pPr>
        <w:spacing w:after="0" w:line="360" w:lineRule="auto"/>
        <w:jc w:val="both"/>
        <w:rPr>
          <w:rFonts w:ascii="Times New Roman" w:hAnsi="Times New Roman" w:cs="Times New Roman"/>
          <w:sz w:val="28"/>
          <w:szCs w:val="28"/>
        </w:rPr>
      </w:pPr>
    </w:p>
    <w:p w14:paraId="4803F4CD" w14:textId="77777777" w:rsidR="00FD71AB" w:rsidRPr="00A07B28" w:rsidRDefault="00FD71AB" w:rsidP="00FD71AB">
      <w:pPr>
        <w:spacing w:after="0" w:line="360" w:lineRule="auto"/>
        <w:jc w:val="right"/>
        <w:rPr>
          <w:rFonts w:ascii="Times New Roman" w:hAnsi="Times New Roman" w:cs="Times New Roman"/>
          <w:sz w:val="28"/>
          <w:szCs w:val="28"/>
        </w:rPr>
      </w:pPr>
      <w:r w:rsidRPr="00A07B28">
        <w:rPr>
          <w:rFonts w:ascii="Times New Roman" w:hAnsi="Times New Roman" w:cs="Times New Roman"/>
          <w:b/>
          <w:sz w:val="28"/>
          <w:szCs w:val="28"/>
        </w:rPr>
        <w:t>______________</w:t>
      </w:r>
    </w:p>
    <w:p w14:paraId="5AD33AA8" w14:textId="77777777" w:rsidR="00FD71AB" w:rsidRPr="00A07B28" w:rsidRDefault="00FD71AB" w:rsidP="00FD71AB">
      <w:pPr>
        <w:spacing w:after="0" w:line="360" w:lineRule="auto"/>
        <w:jc w:val="right"/>
        <w:rPr>
          <w:rFonts w:ascii="Times New Roman" w:hAnsi="Times New Roman" w:cs="Times New Roman"/>
          <w:sz w:val="28"/>
          <w:szCs w:val="28"/>
        </w:rPr>
      </w:pPr>
      <w:r w:rsidRPr="00A07B28">
        <w:rPr>
          <w:rFonts w:ascii="Times New Roman" w:hAnsi="Times New Roman" w:cs="Times New Roman"/>
          <w:b/>
          <w:sz w:val="28"/>
          <w:szCs w:val="28"/>
        </w:rPr>
        <w:t>SENYATSI M L</w:t>
      </w:r>
    </w:p>
    <w:p w14:paraId="747E253B" w14:textId="77777777" w:rsidR="00FD71AB" w:rsidRPr="00A07B28" w:rsidRDefault="00FD71AB" w:rsidP="00FD71AB">
      <w:pPr>
        <w:tabs>
          <w:tab w:val="left" w:pos="2410"/>
        </w:tabs>
        <w:spacing w:after="0" w:line="360" w:lineRule="auto"/>
        <w:ind w:left="720" w:hanging="720"/>
        <w:jc w:val="right"/>
        <w:rPr>
          <w:rFonts w:ascii="Times New Roman" w:hAnsi="Times New Roman" w:cs="Times New Roman"/>
          <w:b/>
          <w:sz w:val="28"/>
          <w:szCs w:val="28"/>
        </w:rPr>
      </w:pPr>
      <w:r w:rsidRPr="00A07B28">
        <w:rPr>
          <w:rFonts w:ascii="Times New Roman" w:hAnsi="Times New Roman" w:cs="Times New Roman"/>
          <w:b/>
          <w:sz w:val="28"/>
          <w:szCs w:val="28"/>
        </w:rPr>
        <w:t>JUDGE OF THE HIGH COURT OF SOUTH AFRICA</w:t>
      </w:r>
    </w:p>
    <w:p w14:paraId="26673F59" w14:textId="77777777" w:rsidR="00FD71AB" w:rsidRPr="00A07B28" w:rsidRDefault="00FD71AB" w:rsidP="00FD71AB">
      <w:pPr>
        <w:tabs>
          <w:tab w:val="left" w:pos="2410"/>
        </w:tabs>
        <w:spacing w:after="0" w:line="360" w:lineRule="auto"/>
        <w:ind w:left="720" w:hanging="720"/>
        <w:jc w:val="right"/>
        <w:rPr>
          <w:rFonts w:ascii="Times New Roman" w:hAnsi="Times New Roman" w:cs="Times New Roman"/>
          <w:b/>
          <w:sz w:val="28"/>
          <w:szCs w:val="28"/>
        </w:rPr>
      </w:pPr>
      <w:r w:rsidRPr="00A07B28">
        <w:rPr>
          <w:rFonts w:ascii="Times New Roman" w:hAnsi="Times New Roman" w:cs="Times New Roman"/>
          <w:b/>
          <w:sz w:val="28"/>
          <w:szCs w:val="28"/>
        </w:rPr>
        <w:t>GAUTENG LOCAL DIVISION</w:t>
      </w:r>
    </w:p>
    <w:p w14:paraId="61F5F6FF" w14:textId="77777777" w:rsidR="00FD71AB" w:rsidRPr="00A07B28" w:rsidRDefault="00FD71AB" w:rsidP="00FD71AB">
      <w:pPr>
        <w:tabs>
          <w:tab w:val="left" w:pos="2410"/>
        </w:tabs>
        <w:spacing w:after="0" w:line="360" w:lineRule="auto"/>
        <w:ind w:left="720" w:hanging="720"/>
        <w:jc w:val="right"/>
        <w:rPr>
          <w:rFonts w:ascii="Times New Roman" w:hAnsi="Times New Roman" w:cs="Times New Roman"/>
          <w:b/>
          <w:sz w:val="28"/>
          <w:szCs w:val="28"/>
        </w:rPr>
      </w:pPr>
    </w:p>
    <w:p w14:paraId="34118149" w14:textId="77777777" w:rsidR="00FD71AB" w:rsidRPr="00A07B28" w:rsidRDefault="00FD71AB" w:rsidP="00FD71AB">
      <w:pPr>
        <w:tabs>
          <w:tab w:val="left" w:pos="2410"/>
        </w:tabs>
        <w:spacing w:after="0" w:line="360" w:lineRule="auto"/>
        <w:ind w:left="720" w:hanging="720"/>
        <w:jc w:val="right"/>
        <w:rPr>
          <w:rFonts w:ascii="Times New Roman" w:hAnsi="Times New Roman" w:cs="Times New Roman"/>
          <w:b/>
          <w:sz w:val="28"/>
          <w:szCs w:val="28"/>
        </w:rPr>
      </w:pPr>
    </w:p>
    <w:p w14:paraId="1E998F89" w14:textId="17506453" w:rsidR="00FD71AB" w:rsidRPr="00A07B28" w:rsidRDefault="00FD71AB" w:rsidP="00FD71AB">
      <w:pPr>
        <w:spacing w:after="0" w:line="360" w:lineRule="auto"/>
        <w:ind w:left="1440" w:hanging="1440"/>
        <w:jc w:val="both"/>
        <w:rPr>
          <w:rFonts w:ascii="Times New Roman" w:hAnsi="Times New Roman" w:cs="Times New Roman"/>
          <w:sz w:val="28"/>
          <w:szCs w:val="28"/>
        </w:rPr>
      </w:pPr>
      <w:r w:rsidRPr="00A07B28">
        <w:rPr>
          <w:rFonts w:ascii="Times New Roman" w:hAnsi="Times New Roman" w:cs="Times New Roman"/>
          <w:b/>
          <w:sz w:val="28"/>
          <w:szCs w:val="28"/>
        </w:rPr>
        <w:t>Delivered:</w:t>
      </w:r>
      <w:r w:rsidRPr="00A07B28">
        <w:rPr>
          <w:rFonts w:ascii="Times New Roman" w:hAnsi="Times New Roman" w:cs="Times New Roman"/>
          <w:b/>
          <w:sz w:val="28"/>
          <w:szCs w:val="28"/>
        </w:rPr>
        <w:tab/>
      </w:r>
      <w:r w:rsidRPr="00A07B28">
        <w:rPr>
          <w:rFonts w:ascii="Times New Roman" w:hAnsi="Times New Roman" w:cs="Times New Roman"/>
          <w:sz w:val="28"/>
          <w:szCs w:val="28"/>
        </w:rPr>
        <w:t>This judgment and order was prepared and authored by the Judge whose name is reflected and is handed down electronically by circulation to Parties / their legal representatives by email and by uploading it to the electronic file of this matter on Case Lines. The date of the order is deemed to be the 2 February 2024.</w:t>
      </w:r>
    </w:p>
    <w:p w14:paraId="04242F39" w14:textId="77777777" w:rsidR="00FD71AB" w:rsidRPr="00A07B28" w:rsidRDefault="00FD71AB" w:rsidP="00FD71AB">
      <w:pPr>
        <w:spacing w:after="0" w:line="360" w:lineRule="auto"/>
        <w:ind w:left="1440" w:hanging="1440"/>
        <w:jc w:val="both"/>
        <w:rPr>
          <w:rFonts w:ascii="Times New Roman" w:hAnsi="Times New Roman" w:cs="Times New Roman"/>
          <w:sz w:val="28"/>
          <w:szCs w:val="28"/>
        </w:rPr>
      </w:pPr>
    </w:p>
    <w:p w14:paraId="6BD06D9D" w14:textId="77777777" w:rsidR="00FD71AB" w:rsidRPr="00A07B28" w:rsidRDefault="00FD71AB" w:rsidP="00A07B28">
      <w:pPr>
        <w:spacing w:after="0" w:line="360" w:lineRule="auto"/>
        <w:jc w:val="both"/>
        <w:rPr>
          <w:rFonts w:ascii="Times New Roman" w:hAnsi="Times New Roman" w:cs="Times New Roman"/>
          <w:sz w:val="28"/>
          <w:szCs w:val="28"/>
        </w:rPr>
      </w:pPr>
    </w:p>
    <w:p w14:paraId="360A18AC" w14:textId="77777777" w:rsidR="00FD71AB" w:rsidRPr="00A07B28" w:rsidRDefault="00FD71AB" w:rsidP="00FD71AB">
      <w:pPr>
        <w:tabs>
          <w:tab w:val="left" w:pos="2410"/>
        </w:tabs>
        <w:spacing w:after="0" w:line="360" w:lineRule="auto"/>
        <w:ind w:left="720" w:hanging="720"/>
        <w:jc w:val="both"/>
        <w:rPr>
          <w:rFonts w:ascii="Times New Roman" w:hAnsi="Times New Roman" w:cs="Times New Roman"/>
          <w:b/>
          <w:sz w:val="28"/>
          <w:szCs w:val="28"/>
        </w:rPr>
      </w:pPr>
    </w:p>
    <w:p w14:paraId="3C61430B" w14:textId="77777777" w:rsidR="00FD71AB" w:rsidRPr="00A07B28" w:rsidRDefault="00FD71AB" w:rsidP="00FD71AB">
      <w:pPr>
        <w:tabs>
          <w:tab w:val="left" w:pos="2835"/>
        </w:tabs>
        <w:spacing w:after="0" w:line="240" w:lineRule="auto"/>
        <w:jc w:val="both"/>
        <w:rPr>
          <w:rFonts w:ascii="Times New Roman" w:eastAsia="Times New Roman" w:hAnsi="Times New Roman" w:cs="Times New Roman"/>
          <w:bCs/>
          <w:sz w:val="28"/>
          <w:szCs w:val="28"/>
        </w:rPr>
      </w:pPr>
      <w:r w:rsidRPr="00A07B28">
        <w:rPr>
          <w:rFonts w:ascii="Times New Roman" w:eastAsia="Times New Roman" w:hAnsi="Times New Roman" w:cs="Times New Roman"/>
          <w:b/>
          <w:sz w:val="28"/>
          <w:szCs w:val="28"/>
        </w:rPr>
        <w:t>Appearances</w:t>
      </w:r>
      <w:r w:rsidRPr="00A07B28">
        <w:rPr>
          <w:rFonts w:ascii="Times New Roman" w:eastAsia="Times New Roman" w:hAnsi="Times New Roman" w:cs="Times New Roman"/>
          <w:bCs/>
          <w:sz w:val="28"/>
          <w:szCs w:val="28"/>
        </w:rPr>
        <w:t>:</w:t>
      </w:r>
    </w:p>
    <w:p w14:paraId="7A55DE8D" w14:textId="77777777" w:rsidR="00FD71AB" w:rsidRPr="00A07B28" w:rsidRDefault="00FD71AB" w:rsidP="00FD71AB">
      <w:pPr>
        <w:tabs>
          <w:tab w:val="left" w:pos="2835"/>
        </w:tabs>
        <w:spacing w:after="0" w:line="240" w:lineRule="auto"/>
        <w:jc w:val="both"/>
        <w:rPr>
          <w:rFonts w:ascii="Times New Roman" w:eastAsia="Times New Roman" w:hAnsi="Times New Roman" w:cs="Times New Roman"/>
          <w:bCs/>
          <w:sz w:val="28"/>
          <w:szCs w:val="28"/>
        </w:rPr>
      </w:pPr>
    </w:p>
    <w:p w14:paraId="4B47B418" w14:textId="11674EF8" w:rsidR="00FD71AB" w:rsidRPr="00A07B28" w:rsidRDefault="00FD71AB" w:rsidP="00A07B28">
      <w:pPr>
        <w:tabs>
          <w:tab w:val="left" w:pos="2835"/>
        </w:tabs>
        <w:spacing w:after="0" w:line="276" w:lineRule="auto"/>
        <w:jc w:val="both"/>
        <w:rPr>
          <w:rFonts w:ascii="Times New Roman" w:eastAsia="Times New Roman" w:hAnsi="Times New Roman" w:cs="Times New Roman"/>
          <w:bCs/>
          <w:sz w:val="28"/>
          <w:szCs w:val="28"/>
        </w:rPr>
      </w:pPr>
      <w:r w:rsidRPr="00A07B28">
        <w:rPr>
          <w:rFonts w:ascii="Times New Roman" w:eastAsia="Times New Roman" w:hAnsi="Times New Roman" w:cs="Times New Roman"/>
          <w:bCs/>
          <w:sz w:val="28"/>
          <w:szCs w:val="28"/>
        </w:rPr>
        <w:t>For the Applicant: Adv CB Garvey</w:t>
      </w:r>
    </w:p>
    <w:p w14:paraId="37CAC289" w14:textId="77777777" w:rsidR="00FD71AB" w:rsidRPr="00A07B28" w:rsidRDefault="00FD71AB" w:rsidP="00A07B28">
      <w:pPr>
        <w:tabs>
          <w:tab w:val="left" w:pos="2835"/>
        </w:tabs>
        <w:spacing w:after="0" w:line="276" w:lineRule="auto"/>
        <w:jc w:val="both"/>
        <w:rPr>
          <w:rFonts w:ascii="Times New Roman" w:eastAsia="Times New Roman" w:hAnsi="Times New Roman" w:cs="Times New Roman"/>
          <w:bCs/>
          <w:sz w:val="28"/>
          <w:szCs w:val="28"/>
        </w:rPr>
      </w:pPr>
    </w:p>
    <w:p w14:paraId="0DEB0A93" w14:textId="50C34333" w:rsidR="00FD71AB" w:rsidRPr="00A07B28" w:rsidRDefault="00FD71AB" w:rsidP="00A07B28">
      <w:pPr>
        <w:tabs>
          <w:tab w:val="left" w:pos="2835"/>
        </w:tabs>
        <w:spacing w:after="0" w:line="276" w:lineRule="auto"/>
        <w:jc w:val="both"/>
        <w:rPr>
          <w:rFonts w:ascii="Times New Roman" w:eastAsia="Times New Roman" w:hAnsi="Times New Roman" w:cs="Times New Roman"/>
          <w:bCs/>
          <w:sz w:val="28"/>
          <w:szCs w:val="28"/>
        </w:rPr>
      </w:pPr>
      <w:r w:rsidRPr="00A07B28">
        <w:rPr>
          <w:rFonts w:ascii="Times New Roman" w:eastAsia="Times New Roman" w:hAnsi="Times New Roman" w:cs="Times New Roman"/>
          <w:bCs/>
          <w:sz w:val="28"/>
          <w:szCs w:val="28"/>
        </w:rPr>
        <w:t>Instructed by: Otto Krause Inc Attorneys</w:t>
      </w:r>
    </w:p>
    <w:p w14:paraId="3723B1E1" w14:textId="77777777" w:rsidR="00A07B28" w:rsidRPr="00A07B28" w:rsidRDefault="00A07B28" w:rsidP="00A07B28">
      <w:pPr>
        <w:tabs>
          <w:tab w:val="left" w:pos="2835"/>
        </w:tabs>
        <w:spacing w:after="0" w:line="276" w:lineRule="auto"/>
        <w:jc w:val="both"/>
        <w:rPr>
          <w:rFonts w:ascii="Times New Roman" w:eastAsia="Times New Roman" w:hAnsi="Times New Roman" w:cs="Times New Roman"/>
          <w:bCs/>
          <w:sz w:val="28"/>
          <w:szCs w:val="28"/>
        </w:rPr>
      </w:pPr>
    </w:p>
    <w:p w14:paraId="2260DD77" w14:textId="7AD44E27" w:rsidR="00FD71AB" w:rsidRPr="00A07B28" w:rsidRDefault="00FD71AB" w:rsidP="00A07B28">
      <w:pPr>
        <w:tabs>
          <w:tab w:val="left" w:pos="2835"/>
          <w:tab w:val="left" w:pos="3060"/>
          <w:tab w:val="left" w:pos="3240"/>
        </w:tabs>
        <w:spacing w:after="0" w:line="276" w:lineRule="auto"/>
        <w:jc w:val="both"/>
        <w:rPr>
          <w:rFonts w:ascii="Times New Roman" w:eastAsia="Times New Roman" w:hAnsi="Times New Roman" w:cs="Times New Roman"/>
          <w:bCs/>
          <w:sz w:val="28"/>
          <w:szCs w:val="28"/>
        </w:rPr>
      </w:pPr>
      <w:r w:rsidRPr="00A07B28">
        <w:rPr>
          <w:rFonts w:ascii="Times New Roman" w:eastAsia="Times New Roman" w:hAnsi="Times New Roman" w:cs="Times New Roman"/>
          <w:bCs/>
          <w:sz w:val="28"/>
          <w:szCs w:val="28"/>
        </w:rPr>
        <w:t xml:space="preserve">For the First to Third Respondent: Adv L </w:t>
      </w:r>
      <w:proofErr w:type="spellStart"/>
      <w:r w:rsidRPr="00A07B28">
        <w:rPr>
          <w:rFonts w:ascii="Times New Roman" w:eastAsia="Times New Roman" w:hAnsi="Times New Roman" w:cs="Times New Roman"/>
          <w:bCs/>
          <w:sz w:val="28"/>
          <w:szCs w:val="28"/>
        </w:rPr>
        <w:t>Segeels-Ncube</w:t>
      </w:r>
      <w:proofErr w:type="spellEnd"/>
      <w:r w:rsidRPr="00A07B28">
        <w:rPr>
          <w:rFonts w:ascii="Times New Roman" w:eastAsia="Times New Roman" w:hAnsi="Times New Roman" w:cs="Times New Roman"/>
          <w:bCs/>
          <w:sz w:val="28"/>
          <w:szCs w:val="28"/>
        </w:rPr>
        <w:tab/>
      </w:r>
      <w:r w:rsidRPr="00A07B28">
        <w:rPr>
          <w:rFonts w:ascii="Times New Roman" w:eastAsia="Times New Roman" w:hAnsi="Times New Roman" w:cs="Times New Roman"/>
          <w:bCs/>
          <w:sz w:val="28"/>
          <w:szCs w:val="28"/>
        </w:rPr>
        <w:tab/>
      </w:r>
      <w:r w:rsidRPr="00A07B28">
        <w:rPr>
          <w:rFonts w:ascii="Times New Roman" w:eastAsia="Times New Roman" w:hAnsi="Times New Roman" w:cs="Times New Roman"/>
          <w:bCs/>
          <w:sz w:val="28"/>
          <w:szCs w:val="28"/>
        </w:rPr>
        <w:tab/>
      </w:r>
      <w:r w:rsidRPr="00A07B28">
        <w:rPr>
          <w:rFonts w:ascii="Times New Roman" w:eastAsia="Times New Roman" w:hAnsi="Times New Roman" w:cs="Times New Roman"/>
          <w:bCs/>
          <w:sz w:val="28"/>
          <w:szCs w:val="28"/>
        </w:rPr>
        <w:tab/>
      </w:r>
      <w:r w:rsidRPr="00A07B28">
        <w:rPr>
          <w:rFonts w:ascii="Times New Roman" w:eastAsia="Times New Roman" w:hAnsi="Times New Roman" w:cs="Times New Roman"/>
          <w:bCs/>
          <w:sz w:val="28"/>
          <w:szCs w:val="28"/>
        </w:rPr>
        <w:tab/>
      </w:r>
      <w:r w:rsidRPr="00A07B28">
        <w:rPr>
          <w:rFonts w:ascii="Times New Roman" w:eastAsia="Times New Roman" w:hAnsi="Times New Roman" w:cs="Times New Roman"/>
          <w:bCs/>
          <w:sz w:val="28"/>
          <w:szCs w:val="28"/>
        </w:rPr>
        <w:tab/>
      </w:r>
      <w:r w:rsidR="00A07B28" w:rsidRPr="00A07B28">
        <w:rPr>
          <w:rFonts w:ascii="Times New Roman" w:eastAsia="Times New Roman" w:hAnsi="Times New Roman" w:cs="Times New Roman"/>
          <w:bCs/>
          <w:sz w:val="28"/>
          <w:szCs w:val="28"/>
        </w:rPr>
        <w:t xml:space="preserve"> </w:t>
      </w:r>
      <w:r w:rsidRPr="00A07B28">
        <w:rPr>
          <w:rFonts w:ascii="Times New Roman" w:eastAsia="Times New Roman" w:hAnsi="Times New Roman" w:cs="Times New Roman"/>
          <w:bCs/>
          <w:sz w:val="28"/>
          <w:szCs w:val="28"/>
        </w:rPr>
        <w:t xml:space="preserve"> </w:t>
      </w:r>
    </w:p>
    <w:p w14:paraId="791CEEC6" w14:textId="2BA8C2D0" w:rsidR="00FD71AB" w:rsidRPr="00A07B28" w:rsidRDefault="00FD71AB" w:rsidP="00A07B28">
      <w:pPr>
        <w:tabs>
          <w:tab w:val="left" w:pos="2835"/>
        </w:tabs>
        <w:spacing w:after="0" w:line="276" w:lineRule="auto"/>
        <w:jc w:val="both"/>
        <w:rPr>
          <w:rFonts w:ascii="Times New Roman" w:eastAsia="Times New Roman" w:hAnsi="Times New Roman" w:cs="Times New Roman"/>
          <w:bCs/>
          <w:sz w:val="28"/>
          <w:szCs w:val="28"/>
        </w:rPr>
      </w:pPr>
      <w:bookmarkStart w:id="5" w:name="_Hlk150155045"/>
      <w:r w:rsidRPr="00A07B28">
        <w:rPr>
          <w:rFonts w:ascii="Times New Roman" w:eastAsia="Times New Roman" w:hAnsi="Times New Roman" w:cs="Times New Roman"/>
          <w:bCs/>
          <w:sz w:val="28"/>
          <w:szCs w:val="28"/>
        </w:rPr>
        <w:t>Instructed by: Webber Wentzel</w:t>
      </w:r>
    </w:p>
    <w:p w14:paraId="560B52B7" w14:textId="12AAC4CF" w:rsidR="00FD71AB" w:rsidRPr="00A07B28" w:rsidRDefault="00FD71AB" w:rsidP="00A07B28">
      <w:pPr>
        <w:tabs>
          <w:tab w:val="left" w:pos="2835"/>
        </w:tabs>
        <w:spacing w:after="0" w:line="276" w:lineRule="auto"/>
        <w:jc w:val="both"/>
        <w:rPr>
          <w:rFonts w:ascii="Times New Roman" w:eastAsia="Times New Roman" w:hAnsi="Times New Roman" w:cs="Times New Roman"/>
          <w:b/>
          <w:sz w:val="28"/>
          <w:szCs w:val="28"/>
        </w:rPr>
      </w:pPr>
      <w:r w:rsidRPr="00A07B28">
        <w:rPr>
          <w:rFonts w:ascii="Times New Roman" w:eastAsia="Times New Roman" w:hAnsi="Times New Roman" w:cs="Times New Roman"/>
          <w:bCs/>
          <w:sz w:val="28"/>
          <w:szCs w:val="28"/>
        </w:rPr>
        <w:tab/>
      </w:r>
      <w:r w:rsidRPr="00A07B28">
        <w:rPr>
          <w:rFonts w:ascii="Times New Roman" w:eastAsia="Times New Roman" w:hAnsi="Times New Roman" w:cs="Times New Roman"/>
          <w:bCs/>
          <w:sz w:val="28"/>
          <w:szCs w:val="28"/>
        </w:rPr>
        <w:tab/>
        <w:t xml:space="preserve">    </w:t>
      </w:r>
      <w:bookmarkEnd w:id="5"/>
    </w:p>
    <w:p w14:paraId="0AAE956C" w14:textId="759DF185" w:rsidR="00FD71AB" w:rsidRPr="00A07B28" w:rsidRDefault="00FD71AB" w:rsidP="00A07B28">
      <w:pPr>
        <w:tabs>
          <w:tab w:val="left" w:pos="2835"/>
        </w:tabs>
        <w:spacing w:after="0" w:line="276" w:lineRule="auto"/>
        <w:jc w:val="both"/>
        <w:rPr>
          <w:rFonts w:ascii="Times New Roman" w:eastAsia="Times New Roman" w:hAnsi="Times New Roman" w:cs="Times New Roman"/>
          <w:bCs/>
          <w:sz w:val="28"/>
          <w:szCs w:val="28"/>
        </w:rPr>
      </w:pPr>
      <w:r w:rsidRPr="00A07B28">
        <w:rPr>
          <w:rFonts w:ascii="Times New Roman" w:eastAsia="Times New Roman" w:hAnsi="Times New Roman" w:cs="Times New Roman"/>
          <w:bCs/>
          <w:sz w:val="28"/>
          <w:szCs w:val="28"/>
        </w:rPr>
        <w:t xml:space="preserve">Date Judgment Reserved: 3 November 2023     </w:t>
      </w:r>
    </w:p>
    <w:p w14:paraId="66A70DAC" w14:textId="40AC7518" w:rsidR="00FD71AB" w:rsidRPr="00A07B28" w:rsidRDefault="00FD71AB" w:rsidP="00A07B28">
      <w:pPr>
        <w:tabs>
          <w:tab w:val="left" w:pos="2835"/>
        </w:tabs>
        <w:spacing w:after="0" w:line="276" w:lineRule="auto"/>
        <w:jc w:val="both"/>
        <w:rPr>
          <w:rFonts w:ascii="Times New Roman" w:eastAsia="Times New Roman" w:hAnsi="Times New Roman" w:cs="Times New Roman"/>
          <w:bCs/>
          <w:sz w:val="28"/>
          <w:szCs w:val="28"/>
        </w:rPr>
      </w:pPr>
      <w:r w:rsidRPr="00A07B28">
        <w:rPr>
          <w:rFonts w:ascii="Times New Roman" w:eastAsia="Times New Roman" w:hAnsi="Times New Roman" w:cs="Times New Roman"/>
          <w:bCs/>
          <w:sz w:val="28"/>
          <w:szCs w:val="28"/>
        </w:rPr>
        <w:t>Date of Judgment</w:t>
      </w:r>
      <w:r w:rsidR="00A07B28" w:rsidRPr="00A07B28">
        <w:rPr>
          <w:rFonts w:ascii="Times New Roman" w:eastAsia="Times New Roman" w:hAnsi="Times New Roman" w:cs="Times New Roman"/>
          <w:bCs/>
          <w:sz w:val="28"/>
          <w:szCs w:val="28"/>
        </w:rPr>
        <w:t>:</w:t>
      </w:r>
      <w:r w:rsidRPr="00A07B28">
        <w:rPr>
          <w:rFonts w:ascii="Times New Roman" w:eastAsia="Times New Roman" w:hAnsi="Times New Roman" w:cs="Times New Roman"/>
          <w:bCs/>
          <w:sz w:val="28"/>
          <w:szCs w:val="28"/>
        </w:rPr>
        <w:t>2 February 2024</w:t>
      </w:r>
    </w:p>
    <w:p w14:paraId="31C47D97" w14:textId="77777777" w:rsidR="00FD71AB" w:rsidRPr="00A07B28" w:rsidRDefault="00FD71AB" w:rsidP="00A07B28">
      <w:pPr>
        <w:tabs>
          <w:tab w:val="left" w:pos="2835"/>
        </w:tabs>
        <w:spacing w:after="0" w:line="276" w:lineRule="auto"/>
        <w:jc w:val="both"/>
        <w:rPr>
          <w:rFonts w:ascii="Times New Roman" w:eastAsia="Times New Roman" w:hAnsi="Times New Roman" w:cs="Times New Roman"/>
          <w:b/>
          <w:sz w:val="28"/>
          <w:szCs w:val="28"/>
        </w:rPr>
      </w:pPr>
      <w:r w:rsidRPr="00A07B28">
        <w:rPr>
          <w:rFonts w:ascii="Times New Roman" w:eastAsia="Times New Roman" w:hAnsi="Times New Roman" w:cs="Times New Roman"/>
          <w:b/>
          <w:sz w:val="28"/>
          <w:szCs w:val="28"/>
        </w:rPr>
        <w:lastRenderedPageBreak/>
        <w:t xml:space="preserve">                                          </w:t>
      </w:r>
    </w:p>
    <w:bookmarkEnd w:id="4"/>
    <w:p w14:paraId="5A12D83B" w14:textId="77777777" w:rsidR="00FD71AB" w:rsidRPr="00A07B28" w:rsidRDefault="00FD71AB" w:rsidP="00A07B28">
      <w:pPr>
        <w:tabs>
          <w:tab w:val="left" w:pos="2694"/>
        </w:tabs>
        <w:spacing w:after="0" w:line="276" w:lineRule="auto"/>
        <w:jc w:val="both"/>
        <w:rPr>
          <w:rFonts w:ascii="Times New Roman" w:eastAsia="Times New Roman" w:hAnsi="Times New Roman" w:cs="Times New Roman"/>
          <w:b/>
          <w:sz w:val="28"/>
          <w:szCs w:val="28"/>
        </w:rPr>
      </w:pPr>
    </w:p>
    <w:p w14:paraId="0017351F" w14:textId="77777777" w:rsidR="009D6646" w:rsidRPr="00A07B28" w:rsidRDefault="009D6646">
      <w:pPr>
        <w:rPr>
          <w:rFonts w:ascii="Times New Roman" w:hAnsi="Times New Roman" w:cs="Times New Roman"/>
          <w:sz w:val="28"/>
          <w:szCs w:val="28"/>
        </w:rPr>
      </w:pPr>
    </w:p>
    <w:sectPr w:rsidR="009D6646" w:rsidRPr="00A07B28">
      <w:headerReference w:type="even" r:id="rId10"/>
      <w:headerReference w:type="default" r:id="rId11"/>
      <w:pgSz w:w="11906" w:h="16838" w:code="9"/>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875D44" w14:textId="77777777" w:rsidR="009B6D78" w:rsidRDefault="009B6D78" w:rsidP="006E443C">
      <w:pPr>
        <w:spacing w:after="0" w:line="240" w:lineRule="auto"/>
      </w:pPr>
      <w:r>
        <w:separator/>
      </w:r>
    </w:p>
  </w:endnote>
  <w:endnote w:type="continuationSeparator" w:id="0">
    <w:p w14:paraId="2678E268" w14:textId="77777777" w:rsidR="009B6D78" w:rsidRDefault="009B6D78" w:rsidP="006E4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901BD3" w14:textId="77777777" w:rsidR="009B6D78" w:rsidRDefault="009B6D78" w:rsidP="006E443C">
      <w:pPr>
        <w:spacing w:after="0" w:line="240" w:lineRule="auto"/>
      </w:pPr>
      <w:r>
        <w:separator/>
      </w:r>
    </w:p>
  </w:footnote>
  <w:footnote w:type="continuationSeparator" w:id="0">
    <w:p w14:paraId="019E2242" w14:textId="77777777" w:rsidR="009B6D78" w:rsidRDefault="009B6D78" w:rsidP="006E44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257EC" w14:textId="77777777" w:rsidR="005F1F40" w:rsidRDefault="005F1F4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63B487" w14:textId="77777777" w:rsidR="005F1F40" w:rsidRDefault="005F1F40">
    <w:pPr>
      <w:pStyle w:val="Header"/>
      <w:ind w:right="360"/>
    </w:pPr>
  </w:p>
  <w:p w14:paraId="571176EF" w14:textId="77777777" w:rsidR="005F1F40" w:rsidRDefault="005F1F4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28F2B" w14:textId="5541CDFB" w:rsidR="005F1F40" w:rsidRDefault="005F1F40">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sidR="00A25F1E">
      <w:rPr>
        <w:rStyle w:val="PageNumber"/>
        <w:noProof/>
      </w:rPr>
      <w:t>4</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lvl>
    <w:lvl w:ilvl="1" w:tplc="08090019">
      <w:start w:val="1"/>
      <w:numFmt w:val="lowerLetter"/>
      <w:lvlText w:val="%2."/>
      <w:lvlJc w:val="left"/>
      <w:pPr>
        <w:tabs>
          <w:tab w:val="num" w:pos="1260"/>
        </w:tabs>
        <w:ind w:left="1260" w:hanging="360"/>
      </w:pPr>
    </w:lvl>
    <w:lvl w:ilvl="2" w:tplc="0809001B">
      <w:start w:val="1"/>
      <w:numFmt w:val="lowerRoman"/>
      <w:lvlText w:val="%3."/>
      <w:lvlJc w:val="right"/>
      <w:pPr>
        <w:tabs>
          <w:tab w:val="num" w:pos="1980"/>
        </w:tabs>
        <w:ind w:left="1980" w:hanging="180"/>
      </w:pPr>
    </w:lvl>
    <w:lvl w:ilvl="3" w:tplc="0809000F">
      <w:start w:val="1"/>
      <w:numFmt w:val="decimal"/>
      <w:lvlText w:val="%4."/>
      <w:lvlJc w:val="left"/>
      <w:pPr>
        <w:tabs>
          <w:tab w:val="num" w:pos="2700"/>
        </w:tabs>
        <w:ind w:left="2700" w:hanging="360"/>
      </w:pPr>
    </w:lvl>
    <w:lvl w:ilvl="4" w:tplc="08090019">
      <w:start w:val="1"/>
      <w:numFmt w:val="lowerLetter"/>
      <w:lvlText w:val="%5."/>
      <w:lvlJc w:val="left"/>
      <w:pPr>
        <w:tabs>
          <w:tab w:val="num" w:pos="3420"/>
        </w:tabs>
        <w:ind w:left="3420" w:hanging="360"/>
      </w:pPr>
    </w:lvl>
    <w:lvl w:ilvl="5" w:tplc="0809001B">
      <w:start w:val="1"/>
      <w:numFmt w:val="lowerRoman"/>
      <w:lvlText w:val="%6."/>
      <w:lvlJc w:val="right"/>
      <w:pPr>
        <w:tabs>
          <w:tab w:val="num" w:pos="4140"/>
        </w:tabs>
        <w:ind w:left="4140" w:hanging="180"/>
      </w:pPr>
    </w:lvl>
    <w:lvl w:ilvl="6" w:tplc="0809000F">
      <w:start w:val="1"/>
      <w:numFmt w:val="decimal"/>
      <w:lvlText w:val="%7."/>
      <w:lvlJc w:val="left"/>
      <w:pPr>
        <w:tabs>
          <w:tab w:val="num" w:pos="4860"/>
        </w:tabs>
        <w:ind w:left="4860" w:hanging="360"/>
      </w:pPr>
    </w:lvl>
    <w:lvl w:ilvl="7" w:tplc="08090019">
      <w:start w:val="1"/>
      <w:numFmt w:val="lowerLetter"/>
      <w:lvlText w:val="%8."/>
      <w:lvlJc w:val="left"/>
      <w:pPr>
        <w:tabs>
          <w:tab w:val="num" w:pos="5580"/>
        </w:tabs>
        <w:ind w:left="5580" w:hanging="360"/>
      </w:pPr>
    </w:lvl>
    <w:lvl w:ilvl="8" w:tplc="0809001B">
      <w:start w:val="1"/>
      <w:numFmt w:val="lowerRoman"/>
      <w:lvlText w:val="%9."/>
      <w:lvlJc w:val="right"/>
      <w:pPr>
        <w:tabs>
          <w:tab w:val="num" w:pos="6300"/>
        </w:tabs>
        <w:ind w:left="6300" w:hanging="180"/>
      </w:pPr>
    </w:lvl>
  </w:abstractNum>
  <w:abstractNum w:abstractNumId="1" w15:restartNumberingAfterBreak="0">
    <w:nsid w:val="10B94837"/>
    <w:multiLevelType w:val="hybridMultilevel"/>
    <w:tmpl w:val="9000D47E"/>
    <w:lvl w:ilvl="0" w:tplc="A564811C">
      <w:start w:val="1"/>
      <w:numFmt w:val="lowerRoman"/>
      <w:lvlText w:val="(%1)"/>
      <w:lvlJc w:val="left"/>
      <w:pPr>
        <w:ind w:left="2320" w:hanging="720"/>
      </w:pPr>
      <w:rPr>
        <w:rFonts w:hint="default"/>
      </w:rPr>
    </w:lvl>
    <w:lvl w:ilvl="1" w:tplc="1C090019" w:tentative="1">
      <w:start w:val="1"/>
      <w:numFmt w:val="lowerLetter"/>
      <w:lvlText w:val="%2."/>
      <w:lvlJc w:val="left"/>
      <w:pPr>
        <w:ind w:left="2680" w:hanging="360"/>
      </w:pPr>
    </w:lvl>
    <w:lvl w:ilvl="2" w:tplc="1C09001B" w:tentative="1">
      <w:start w:val="1"/>
      <w:numFmt w:val="lowerRoman"/>
      <w:lvlText w:val="%3."/>
      <w:lvlJc w:val="right"/>
      <w:pPr>
        <w:ind w:left="3400" w:hanging="180"/>
      </w:pPr>
    </w:lvl>
    <w:lvl w:ilvl="3" w:tplc="1C09000F" w:tentative="1">
      <w:start w:val="1"/>
      <w:numFmt w:val="decimal"/>
      <w:lvlText w:val="%4."/>
      <w:lvlJc w:val="left"/>
      <w:pPr>
        <w:ind w:left="4120" w:hanging="360"/>
      </w:pPr>
    </w:lvl>
    <w:lvl w:ilvl="4" w:tplc="1C090019" w:tentative="1">
      <w:start w:val="1"/>
      <w:numFmt w:val="lowerLetter"/>
      <w:lvlText w:val="%5."/>
      <w:lvlJc w:val="left"/>
      <w:pPr>
        <w:ind w:left="4840" w:hanging="360"/>
      </w:pPr>
    </w:lvl>
    <w:lvl w:ilvl="5" w:tplc="1C09001B" w:tentative="1">
      <w:start w:val="1"/>
      <w:numFmt w:val="lowerRoman"/>
      <w:lvlText w:val="%6."/>
      <w:lvlJc w:val="right"/>
      <w:pPr>
        <w:ind w:left="5560" w:hanging="180"/>
      </w:pPr>
    </w:lvl>
    <w:lvl w:ilvl="6" w:tplc="1C09000F" w:tentative="1">
      <w:start w:val="1"/>
      <w:numFmt w:val="decimal"/>
      <w:lvlText w:val="%7."/>
      <w:lvlJc w:val="left"/>
      <w:pPr>
        <w:ind w:left="6280" w:hanging="360"/>
      </w:pPr>
    </w:lvl>
    <w:lvl w:ilvl="7" w:tplc="1C090019" w:tentative="1">
      <w:start w:val="1"/>
      <w:numFmt w:val="lowerLetter"/>
      <w:lvlText w:val="%8."/>
      <w:lvlJc w:val="left"/>
      <w:pPr>
        <w:ind w:left="7000" w:hanging="360"/>
      </w:pPr>
    </w:lvl>
    <w:lvl w:ilvl="8" w:tplc="1C09001B" w:tentative="1">
      <w:start w:val="1"/>
      <w:numFmt w:val="lowerRoman"/>
      <w:lvlText w:val="%9."/>
      <w:lvlJc w:val="right"/>
      <w:pPr>
        <w:ind w:left="772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TSzNLAwNDUyMDOzNLVQ0lEKTi0uzszPAykwrAUAse9a9SwAAAA="/>
  </w:docVars>
  <w:rsids>
    <w:rsidRoot w:val="00EB4C73"/>
    <w:rsid w:val="00011070"/>
    <w:rsid w:val="000161C0"/>
    <w:rsid w:val="000260CE"/>
    <w:rsid w:val="00033737"/>
    <w:rsid w:val="00052B6B"/>
    <w:rsid w:val="00097E6E"/>
    <w:rsid w:val="000B011D"/>
    <w:rsid w:val="000D5557"/>
    <w:rsid w:val="001073EA"/>
    <w:rsid w:val="00113DA0"/>
    <w:rsid w:val="001246A5"/>
    <w:rsid w:val="00142896"/>
    <w:rsid w:val="00161A4E"/>
    <w:rsid w:val="001623EB"/>
    <w:rsid w:val="002055F2"/>
    <w:rsid w:val="002141C6"/>
    <w:rsid w:val="00243476"/>
    <w:rsid w:val="00286DDD"/>
    <w:rsid w:val="00292ED2"/>
    <w:rsid w:val="00296DED"/>
    <w:rsid w:val="002A582A"/>
    <w:rsid w:val="002D0F85"/>
    <w:rsid w:val="002D6D4B"/>
    <w:rsid w:val="002F3149"/>
    <w:rsid w:val="00345DA8"/>
    <w:rsid w:val="00346836"/>
    <w:rsid w:val="00370356"/>
    <w:rsid w:val="003927EE"/>
    <w:rsid w:val="003B4FD4"/>
    <w:rsid w:val="003E48C7"/>
    <w:rsid w:val="003F30DF"/>
    <w:rsid w:val="004960D7"/>
    <w:rsid w:val="004A2675"/>
    <w:rsid w:val="004B0775"/>
    <w:rsid w:val="004B7311"/>
    <w:rsid w:val="004C726A"/>
    <w:rsid w:val="004D7CA9"/>
    <w:rsid w:val="004E0759"/>
    <w:rsid w:val="004F273A"/>
    <w:rsid w:val="00512A7C"/>
    <w:rsid w:val="00527324"/>
    <w:rsid w:val="005918BB"/>
    <w:rsid w:val="005A79EB"/>
    <w:rsid w:val="005F1F40"/>
    <w:rsid w:val="005F38AA"/>
    <w:rsid w:val="0061450C"/>
    <w:rsid w:val="00615F6E"/>
    <w:rsid w:val="006314C7"/>
    <w:rsid w:val="00633CB5"/>
    <w:rsid w:val="00637A99"/>
    <w:rsid w:val="0064411E"/>
    <w:rsid w:val="006452EC"/>
    <w:rsid w:val="006459F8"/>
    <w:rsid w:val="00697D47"/>
    <w:rsid w:val="006D703D"/>
    <w:rsid w:val="006E443C"/>
    <w:rsid w:val="00712615"/>
    <w:rsid w:val="00736CEE"/>
    <w:rsid w:val="00777330"/>
    <w:rsid w:val="007D3A48"/>
    <w:rsid w:val="007D5634"/>
    <w:rsid w:val="007E059F"/>
    <w:rsid w:val="007F4487"/>
    <w:rsid w:val="00814E56"/>
    <w:rsid w:val="00815982"/>
    <w:rsid w:val="008243FB"/>
    <w:rsid w:val="00850BD5"/>
    <w:rsid w:val="00865B90"/>
    <w:rsid w:val="00892C85"/>
    <w:rsid w:val="00893CFC"/>
    <w:rsid w:val="0089507C"/>
    <w:rsid w:val="008B18C9"/>
    <w:rsid w:val="008D72B9"/>
    <w:rsid w:val="00900B67"/>
    <w:rsid w:val="009709A2"/>
    <w:rsid w:val="0097334B"/>
    <w:rsid w:val="009B6D78"/>
    <w:rsid w:val="009D6646"/>
    <w:rsid w:val="00A07B28"/>
    <w:rsid w:val="00A105D5"/>
    <w:rsid w:val="00A17DA3"/>
    <w:rsid w:val="00A246E3"/>
    <w:rsid w:val="00A25F1E"/>
    <w:rsid w:val="00A47FA0"/>
    <w:rsid w:val="00A70825"/>
    <w:rsid w:val="00A9196D"/>
    <w:rsid w:val="00AE7996"/>
    <w:rsid w:val="00B107BD"/>
    <w:rsid w:val="00B40C3C"/>
    <w:rsid w:val="00B43639"/>
    <w:rsid w:val="00B55BC0"/>
    <w:rsid w:val="00B57004"/>
    <w:rsid w:val="00B57FA9"/>
    <w:rsid w:val="00B64B41"/>
    <w:rsid w:val="00B670BC"/>
    <w:rsid w:val="00B94135"/>
    <w:rsid w:val="00BA01CB"/>
    <w:rsid w:val="00BB0CDE"/>
    <w:rsid w:val="00BE6978"/>
    <w:rsid w:val="00BE7F08"/>
    <w:rsid w:val="00C435C1"/>
    <w:rsid w:val="00C43B15"/>
    <w:rsid w:val="00C861A4"/>
    <w:rsid w:val="00CC7A62"/>
    <w:rsid w:val="00CD0C08"/>
    <w:rsid w:val="00D2740E"/>
    <w:rsid w:val="00D526E7"/>
    <w:rsid w:val="00D676A3"/>
    <w:rsid w:val="00D76B23"/>
    <w:rsid w:val="00D855FE"/>
    <w:rsid w:val="00D97B84"/>
    <w:rsid w:val="00DD3B8A"/>
    <w:rsid w:val="00DE4428"/>
    <w:rsid w:val="00E3236D"/>
    <w:rsid w:val="00E53874"/>
    <w:rsid w:val="00E75A72"/>
    <w:rsid w:val="00E877F9"/>
    <w:rsid w:val="00E8785B"/>
    <w:rsid w:val="00E978C3"/>
    <w:rsid w:val="00EB4C73"/>
    <w:rsid w:val="00ED0502"/>
    <w:rsid w:val="00ED07C4"/>
    <w:rsid w:val="00F63D1B"/>
    <w:rsid w:val="00F7332A"/>
    <w:rsid w:val="00F80270"/>
    <w:rsid w:val="00FC0304"/>
    <w:rsid w:val="00FC7C94"/>
    <w:rsid w:val="00FD311A"/>
    <w:rsid w:val="00FD6897"/>
    <w:rsid w:val="00FD71AB"/>
    <w:rsid w:val="00FE4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2790B"/>
  <w15:chartTrackingRefBased/>
  <w15:docId w15:val="{9352F731-CF5C-4F39-BDEF-E0C3012A1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4C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4C73"/>
  </w:style>
  <w:style w:type="character" w:styleId="PageNumber">
    <w:name w:val="page number"/>
    <w:rsid w:val="00EB4C73"/>
    <w:rPr>
      <w:rFonts w:ascii="Arial" w:hAnsi="Arial"/>
      <w:sz w:val="24"/>
    </w:rPr>
  </w:style>
  <w:style w:type="paragraph" w:styleId="FootnoteText">
    <w:name w:val="footnote text"/>
    <w:basedOn w:val="Normal"/>
    <w:link w:val="FootnoteTextChar"/>
    <w:uiPriority w:val="99"/>
    <w:semiHidden/>
    <w:unhideWhenUsed/>
    <w:rsid w:val="006E443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443C"/>
    <w:rPr>
      <w:sz w:val="20"/>
      <w:szCs w:val="20"/>
    </w:rPr>
  </w:style>
  <w:style w:type="character" w:styleId="FootnoteReference">
    <w:name w:val="footnote reference"/>
    <w:basedOn w:val="DefaultParagraphFont"/>
    <w:uiPriority w:val="99"/>
    <w:semiHidden/>
    <w:unhideWhenUsed/>
    <w:rsid w:val="006E443C"/>
    <w:rPr>
      <w:vertAlign w:val="superscript"/>
    </w:rPr>
  </w:style>
  <w:style w:type="paragraph" w:styleId="ListParagraph">
    <w:name w:val="List Paragraph"/>
    <w:basedOn w:val="Normal"/>
    <w:uiPriority w:val="34"/>
    <w:qFormat/>
    <w:rsid w:val="006459F8"/>
    <w:pPr>
      <w:ind w:left="720"/>
      <w:contextualSpacing/>
    </w:pPr>
  </w:style>
  <w:style w:type="paragraph" w:styleId="BalloonText">
    <w:name w:val="Balloon Text"/>
    <w:basedOn w:val="Normal"/>
    <w:link w:val="BalloonTextChar"/>
    <w:uiPriority w:val="99"/>
    <w:semiHidden/>
    <w:unhideWhenUsed/>
    <w:rsid w:val="00B64B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B41"/>
    <w:rPr>
      <w:rFonts w:ascii="Segoe UI" w:hAnsi="Segoe UI" w:cs="Segoe UI"/>
      <w:sz w:val="18"/>
      <w:szCs w:val="18"/>
    </w:rPr>
  </w:style>
  <w:style w:type="paragraph" w:styleId="Footer">
    <w:name w:val="footer"/>
    <w:basedOn w:val="Normal"/>
    <w:link w:val="FooterChar"/>
    <w:uiPriority w:val="99"/>
    <w:unhideWhenUsed/>
    <w:rsid w:val="00D526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26E7"/>
  </w:style>
  <w:style w:type="paragraph" w:styleId="Revision">
    <w:name w:val="Revision"/>
    <w:hidden/>
    <w:uiPriority w:val="99"/>
    <w:semiHidden/>
    <w:rsid w:val="00FD71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574F0D-AF72-4463-AD15-2122C0E4D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282</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Nomfundo Khulu</dc:creator>
  <cp:keywords/>
  <dc:description/>
  <cp:lastModifiedBy>Tshwarelo Mabina</cp:lastModifiedBy>
  <cp:revision>2</cp:revision>
  <cp:lastPrinted>2024-02-02T10:30:00Z</cp:lastPrinted>
  <dcterms:created xsi:type="dcterms:W3CDTF">2024-02-06T11:07:00Z</dcterms:created>
  <dcterms:modified xsi:type="dcterms:W3CDTF">2024-02-06T11:07:00Z</dcterms:modified>
</cp:coreProperties>
</file>