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681" w14:textId="77777777" w:rsidR="00300D09" w:rsidRDefault="00300D09" w:rsidP="00300D09">
      <w:pPr>
        <w:jc w:val="center"/>
        <w:rPr>
          <w:rFonts w:cs="Arial"/>
          <w:b/>
          <w:bCs/>
          <w:lang w:eastAsia="en-GB"/>
        </w:rPr>
      </w:pPr>
      <w:r w:rsidRPr="009624B9">
        <w:rPr>
          <w:rFonts w:cs="Arial"/>
          <w:b/>
          <w:bCs/>
          <w:lang w:eastAsia="en-GB"/>
        </w:rPr>
        <w:t>REPUBLIC OF SOUTH AFRICA</w:t>
      </w:r>
    </w:p>
    <w:p w14:paraId="466FFAAF" w14:textId="77777777" w:rsidR="00FF05D9" w:rsidRPr="009624B9" w:rsidRDefault="00FF05D9" w:rsidP="00300D09">
      <w:pPr>
        <w:jc w:val="center"/>
        <w:rPr>
          <w:rFonts w:cs="Arial"/>
          <w:b/>
          <w:bCs/>
          <w:lang w:eastAsia="en-GB"/>
        </w:rPr>
      </w:pPr>
    </w:p>
    <w:p w14:paraId="50F0F1C7" w14:textId="77777777" w:rsidR="006E45F7" w:rsidRPr="009624B9" w:rsidRDefault="006E45F7" w:rsidP="00300D09">
      <w:pPr>
        <w:jc w:val="center"/>
        <w:rPr>
          <w:rFonts w:cs="Arial"/>
          <w:lang w:eastAsia="en-GB"/>
        </w:rPr>
      </w:pPr>
    </w:p>
    <w:p w14:paraId="46782FD7" w14:textId="77777777" w:rsidR="00300D09" w:rsidRPr="009624B9" w:rsidRDefault="00033914" w:rsidP="00300D09">
      <w:pPr>
        <w:jc w:val="center"/>
        <w:rPr>
          <w:rFonts w:cs="Arial"/>
          <w:lang w:eastAsia="en-GB"/>
        </w:rPr>
      </w:pPr>
      <w:r w:rsidRPr="009624B9">
        <w:rPr>
          <w:rFonts w:cs="Arial"/>
          <w:noProof/>
          <w:lang w:val="en-ZA" w:eastAsia="en-ZA"/>
        </w:rPr>
        <w:drawing>
          <wp:inline distT="0" distB="0" distL="0" distR="0" wp14:anchorId="2580DFB7" wp14:editId="5C1330D2">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BD02F10" w14:textId="77777777" w:rsidR="006E45F7" w:rsidRDefault="006E45F7" w:rsidP="00300D09">
      <w:pPr>
        <w:jc w:val="center"/>
        <w:rPr>
          <w:rFonts w:cs="Arial"/>
          <w:lang w:eastAsia="en-GB"/>
        </w:rPr>
      </w:pPr>
      <w:bookmarkStart w:id="0" w:name="_Hlk108598857"/>
    </w:p>
    <w:p w14:paraId="4CAA3820" w14:textId="77777777" w:rsidR="00FF05D9" w:rsidRPr="009624B9" w:rsidRDefault="00FF05D9" w:rsidP="00300D09">
      <w:pPr>
        <w:jc w:val="center"/>
        <w:rPr>
          <w:rFonts w:cs="Arial"/>
          <w:lang w:eastAsia="en-GB"/>
        </w:rPr>
      </w:pPr>
    </w:p>
    <w:p w14:paraId="3938101F" w14:textId="77777777" w:rsidR="00300D09" w:rsidRPr="009624B9" w:rsidRDefault="00300D09" w:rsidP="00300D09">
      <w:pPr>
        <w:jc w:val="center"/>
        <w:rPr>
          <w:rFonts w:cs="Arial"/>
          <w:b/>
          <w:bCs/>
          <w:lang w:eastAsia="en-GB"/>
        </w:rPr>
      </w:pPr>
      <w:r w:rsidRPr="009624B9">
        <w:rPr>
          <w:rFonts w:cs="Arial"/>
          <w:b/>
          <w:bCs/>
          <w:lang w:eastAsia="en-GB"/>
        </w:rPr>
        <w:t xml:space="preserve">IN THE </w:t>
      </w:r>
      <w:r w:rsidR="00ED79BC">
        <w:rPr>
          <w:rFonts w:cs="Arial"/>
          <w:b/>
          <w:bCs/>
          <w:lang w:eastAsia="en-GB"/>
        </w:rPr>
        <w:t>HIGH COURT</w:t>
      </w:r>
      <w:r w:rsidR="00DD2E17">
        <w:rPr>
          <w:rFonts w:cs="Arial"/>
          <w:b/>
          <w:bCs/>
          <w:lang w:eastAsia="en-GB"/>
        </w:rPr>
        <w:t xml:space="preserve"> </w:t>
      </w:r>
      <w:r w:rsidRPr="009624B9">
        <w:rPr>
          <w:rFonts w:cs="Arial"/>
          <w:b/>
          <w:bCs/>
          <w:lang w:eastAsia="en-GB"/>
        </w:rPr>
        <w:t>OF SOUTH AFRICA</w:t>
      </w:r>
    </w:p>
    <w:p w14:paraId="36CF4FB3" w14:textId="77777777" w:rsidR="00300D09" w:rsidRDefault="00300D09" w:rsidP="00300D09">
      <w:pPr>
        <w:jc w:val="center"/>
        <w:rPr>
          <w:rFonts w:cs="Arial"/>
          <w:b/>
          <w:bCs/>
          <w:lang w:eastAsia="en-GB"/>
        </w:rPr>
      </w:pPr>
      <w:r w:rsidRPr="009624B9">
        <w:rPr>
          <w:rFonts w:cs="Arial"/>
          <w:b/>
          <w:bCs/>
          <w:lang w:eastAsia="en-GB"/>
        </w:rPr>
        <w:t xml:space="preserve">GAUTENG DIVISION, </w:t>
      </w:r>
      <w:r w:rsidR="00682D2A" w:rsidRPr="009624B9">
        <w:rPr>
          <w:rFonts w:cs="Arial"/>
          <w:b/>
          <w:bCs/>
          <w:lang w:eastAsia="en-GB"/>
        </w:rPr>
        <w:t xml:space="preserve">JOHANNESBURG </w:t>
      </w:r>
    </w:p>
    <w:p w14:paraId="4A316915" w14:textId="77777777" w:rsidR="00FF05D9" w:rsidRDefault="00FF05D9" w:rsidP="00300D09">
      <w:pPr>
        <w:jc w:val="center"/>
        <w:rPr>
          <w:rFonts w:cs="Arial"/>
          <w:b/>
          <w:bCs/>
          <w:lang w:eastAsia="en-GB"/>
        </w:rPr>
      </w:pPr>
    </w:p>
    <w:p w14:paraId="64992969" w14:textId="77777777" w:rsidR="00FF05D9" w:rsidRPr="009624B9" w:rsidRDefault="00FF05D9" w:rsidP="00300D09">
      <w:pPr>
        <w:jc w:val="center"/>
        <w:rPr>
          <w:rFonts w:cs="Arial"/>
          <w:b/>
          <w:bCs/>
          <w:lang w:eastAsia="en-GB"/>
        </w:rPr>
      </w:pPr>
    </w:p>
    <w:p w14:paraId="62D698BA" w14:textId="77777777" w:rsidR="00300D09" w:rsidRPr="009624B9" w:rsidRDefault="00300D09" w:rsidP="00300D09">
      <w:pPr>
        <w:tabs>
          <w:tab w:val="left" w:pos="4917"/>
        </w:tabs>
        <w:jc w:val="right"/>
        <w:rPr>
          <w:rFonts w:cs="Arial"/>
          <w:b/>
          <w:sz w:val="28"/>
          <w:szCs w:val="28"/>
          <w:u w:val="single"/>
        </w:rPr>
      </w:pPr>
    </w:p>
    <w:p w14:paraId="5DAE13E0" w14:textId="77777777" w:rsidR="00BB3A62" w:rsidRPr="009624B9" w:rsidRDefault="00BB3A62" w:rsidP="00BB3A62">
      <w:pPr>
        <w:jc w:val="right"/>
        <w:outlineLvl w:val="0"/>
        <w:rPr>
          <w:rFonts w:cs="Arial"/>
          <w:b/>
        </w:rPr>
      </w:pPr>
      <w:r w:rsidRPr="009624B9">
        <w:rPr>
          <w:rFonts w:cs="Arial"/>
          <w:b/>
        </w:rPr>
        <w:t xml:space="preserve">Case No: </w:t>
      </w:r>
      <w:r w:rsidR="00F13097">
        <w:rPr>
          <w:rFonts w:cs="Arial"/>
          <w:b/>
        </w:rPr>
        <w:t>22/13020</w:t>
      </w:r>
    </w:p>
    <w:p w14:paraId="7A3D5F53" w14:textId="77777777" w:rsidR="00BB3A62" w:rsidRPr="009624B9" w:rsidRDefault="00BB3A62" w:rsidP="00BB3A62">
      <w:pPr>
        <w:jc w:val="right"/>
        <w:rPr>
          <w:rFonts w:cs="Arial"/>
        </w:rPr>
      </w:pPr>
    </w:p>
    <w:p w14:paraId="1F7EE306" w14:textId="77777777" w:rsidR="00BB3A62" w:rsidRPr="009624B9" w:rsidRDefault="00FF60EE" w:rsidP="00BB3A62">
      <w:pPr>
        <w:jc w:val="right"/>
        <w:rPr>
          <w:rFonts w:cs="Arial"/>
          <w:b/>
        </w:rPr>
      </w:pPr>
      <w:r w:rsidRPr="009624B9">
        <w:rPr>
          <w:rFonts w:cs="Arial"/>
          <w:noProof/>
          <w:lang w:val="en-ZA" w:eastAsia="en-ZA"/>
        </w:rPr>
        <mc:AlternateContent>
          <mc:Choice Requires="wps">
            <w:drawing>
              <wp:anchor distT="0" distB="0" distL="114300" distR="114300" simplePos="0" relativeHeight="251671552" behindDoc="0" locked="0" layoutInCell="1" allowOverlap="1" wp14:anchorId="6744C1C0" wp14:editId="53C9DE4E">
                <wp:simplePos x="0" y="0"/>
                <wp:positionH relativeFrom="column">
                  <wp:posOffset>-101600</wp:posOffset>
                </wp:positionH>
                <wp:positionV relativeFrom="paragraph">
                  <wp:posOffset>96520</wp:posOffset>
                </wp:positionV>
                <wp:extent cx="3314700" cy="1727200"/>
                <wp:effectExtent l="0" t="0" r="19050" b="25400"/>
                <wp:wrapThrough wrapText="bothSides">
                  <wp:wrapPolygon edited="0">
                    <wp:start x="0" y="0"/>
                    <wp:lineTo x="0" y="21679"/>
                    <wp:lineTo x="21600" y="21679"/>
                    <wp:lineTo x="21600" y="0"/>
                    <wp:lineTo x="0" y="0"/>
                  </wp:wrapPolygon>
                </wp:wrapThrough>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727200"/>
                        </a:xfrm>
                        <a:prstGeom prst="rect">
                          <a:avLst/>
                        </a:prstGeom>
                        <a:solidFill>
                          <a:srgbClr val="FFFFFF"/>
                        </a:solidFill>
                        <a:ln w="9525">
                          <a:solidFill>
                            <a:srgbClr val="000000"/>
                          </a:solidFill>
                          <a:miter lim="800000"/>
                          <a:headEnd/>
                          <a:tailEnd/>
                        </a:ln>
                      </wps:spPr>
                      <wps:txbx>
                        <w:txbxContent>
                          <w:p w14:paraId="5FAF4F72" w14:textId="77777777" w:rsidR="008C5C40" w:rsidRPr="004120A8" w:rsidRDefault="008C5C40" w:rsidP="00BB3A62">
                            <w:pPr>
                              <w:jc w:val="center"/>
                              <w:rPr>
                                <w:rFonts w:ascii="Century Gothic" w:hAnsi="Century Gothic"/>
                                <w:b/>
                                <w:sz w:val="2"/>
                                <w:szCs w:val="18"/>
                              </w:rPr>
                            </w:pPr>
                          </w:p>
                          <w:p w14:paraId="6387B056" w14:textId="0AAB8A20" w:rsidR="008C5C40" w:rsidRPr="004120A8" w:rsidRDefault="00BF180D" w:rsidP="00BF180D">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C5C40">
                              <w:rPr>
                                <w:rFonts w:ascii="Century Gothic" w:hAnsi="Century Gothic"/>
                                <w:sz w:val="18"/>
                                <w:szCs w:val="18"/>
                              </w:rPr>
                              <w:t>REPORTABLE:  NO</w:t>
                            </w:r>
                          </w:p>
                          <w:p w14:paraId="6784D0F8" w14:textId="24FCA0A4" w:rsidR="008C5C40" w:rsidRPr="004120A8" w:rsidRDefault="00BF180D" w:rsidP="00BF180D">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C5C40" w:rsidRPr="004120A8">
                              <w:rPr>
                                <w:rFonts w:ascii="Century Gothic" w:hAnsi="Century Gothic"/>
                                <w:sz w:val="18"/>
                                <w:szCs w:val="18"/>
                              </w:rPr>
                              <w:t>O</w:t>
                            </w:r>
                            <w:r w:rsidR="008C5C40">
                              <w:rPr>
                                <w:rFonts w:ascii="Century Gothic" w:hAnsi="Century Gothic"/>
                                <w:sz w:val="18"/>
                                <w:szCs w:val="18"/>
                              </w:rPr>
                              <w:t>F INTEREST TO OTHER JUDGES:  NO</w:t>
                            </w:r>
                          </w:p>
                          <w:p w14:paraId="6D51B25A" w14:textId="7CC176EF" w:rsidR="008C5C40" w:rsidRDefault="00BF180D" w:rsidP="00BF180D">
                            <w:pPr>
                              <w:tabs>
                                <w:tab w:val="left" w:pos="900"/>
                              </w:tabs>
                              <w:spacing w:line="36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8C5C40" w:rsidRPr="004120A8">
                              <w:rPr>
                                <w:rFonts w:ascii="Century Gothic" w:hAnsi="Century Gothic"/>
                                <w:sz w:val="18"/>
                                <w:szCs w:val="18"/>
                              </w:rPr>
                              <w:t xml:space="preserve">REVISED. </w:t>
                            </w:r>
                          </w:p>
                          <w:p w14:paraId="723414FD" w14:textId="77777777" w:rsidR="00416773" w:rsidRDefault="00416773" w:rsidP="00AA5344">
                            <w:pPr>
                              <w:spacing w:line="360" w:lineRule="auto"/>
                              <w:rPr>
                                <w:noProof/>
                                <w:u w:val="single"/>
                                <w:lang w:val="en-ZA" w:eastAsia="en-ZA"/>
                              </w:rPr>
                            </w:pPr>
                          </w:p>
                          <w:p w14:paraId="53161622" w14:textId="77777777" w:rsidR="00416773" w:rsidRDefault="00416773" w:rsidP="00AA5344">
                            <w:pPr>
                              <w:spacing w:line="360" w:lineRule="auto"/>
                              <w:rPr>
                                <w:noProof/>
                                <w:u w:val="single"/>
                                <w:lang w:val="en-ZA" w:eastAsia="en-ZA"/>
                              </w:rPr>
                            </w:pPr>
                          </w:p>
                          <w:p w14:paraId="115C09AB" w14:textId="77777777" w:rsidR="00AA5344" w:rsidRPr="00AA5344" w:rsidRDefault="00AA5344" w:rsidP="00416773">
                            <w:pPr>
                              <w:spacing w:line="360" w:lineRule="auto"/>
                              <w:ind w:left="1440" w:firstLine="720"/>
                              <w:rPr>
                                <w:rFonts w:ascii="Century Gothic" w:hAnsi="Century Gothic"/>
                                <w:sz w:val="18"/>
                                <w:szCs w:val="18"/>
                              </w:rPr>
                            </w:pPr>
                            <w:r>
                              <w:rPr>
                                <w:rFonts w:ascii="Century Gothic" w:hAnsi="Century Gothic"/>
                                <w:sz w:val="18"/>
                                <w:szCs w:val="18"/>
                              </w:rPr>
                              <w:t xml:space="preserve">             </w:t>
                            </w:r>
                            <w:r w:rsidRPr="004120A8">
                              <w:rPr>
                                <w:rFonts w:ascii="Century Gothic" w:hAnsi="Century Gothic"/>
                                <w:b/>
                                <w:sz w:val="18"/>
                                <w:szCs w:val="18"/>
                              </w:rPr>
                              <w:t xml:space="preserve"> </w:t>
                            </w:r>
                            <w:r w:rsidR="00416773">
                              <w:rPr>
                                <w:rFonts w:ascii="Century Gothic" w:hAnsi="Century Gothic"/>
                                <w:b/>
                                <w:sz w:val="18"/>
                                <w:szCs w:val="18"/>
                              </w:rPr>
                              <w:t xml:space="preserve">   </w:t>
                            </w:r>
                            <w:r>
                              <w:rPr>
                                <w:rFonts w:ascii="Century Gothic" w:hAnsi="Century Gothic"/>
                                <w:b/>
                                <w:sz w:val="18"/>
                                <w:szCs w:val="18"/>
                              </w:rPr>
                              <w:t xml:space="preserve">   </w:t>
                            </w:r>
                            <w:r w:rsidRPr="00FF60EE">
                              <w:rPr>
                                <w:rFonts w:ascii="Century Gothic" w:hAnsi="Century Gothic"/>
                                <w:b/>
                                <w:sz w:val="18"/>
                                <w:szCs w:val="18"/>
                                <w:u w:val="single"/>
                              </w:rPr>
                              <w:t>04/03/2024</w:t>
                            </w:r>
                          </w:p>
                          <w:p w14:paraId="12EBAD81" w14:textId="77777777" w:rsidR="008C5C40" w:rsidRPr="004120A8" w:rsidRDefault="008C5C40" w:rsidP="00AA5344">
                            <w:pPr>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AA5344">
                              <w:rPr>
                                <w:rFonts w:ascii="Century Gothic" w:hAnsi="Century Gothic"/>
                                <w:b/>
                                <w:sz w:val="18"/>
                                <w:szCs w:val="18"/>
                              </w:rPr>
                              <w:t xml:space="preserve">     </w:t>
                            </w:r>
                            <w:r w:rsidRPr="004120A8">
                              <w:rPr>
                                <w:rFonts w:ascii="Century Gothic" w:hAnsi="Century Gothic"/>
                                <w:b/>
                                <w:sz w:val="18"/>
                                <w:szCs w:val="18"/>
                              </w:rPr>
                              <w:t>DATE</w:t>
                            </w:r>
                          </w:p>
                          <w:p w14:paraId="766BF32B" w14:textId="77777777" w:rsidR="008C5C40" w:rsidRPr="004120A8" w:rsidRDefault="008C5C40" w:rsidP="00BB3A6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C1C0" id="_x0000_t202" coordsize="21600,21600" o:spt="202" path="m,l,21600r21600,l21600,xe">
                <v:stroke joinstyle="miter"/>
                <v:path gradientshapeok="t" o:connecttype="rect"/>
              </v:shapetype>
              <v:shape id="Text Box 2" o:spid="_x0000_s1026" type="#_x0000_t202" style="position:absolute;left:0;text-align:left;margin-left:-8pt;margin-top:7.6pt;width:261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">
                <o:lock v:ext="edit" aspectratio="t" verticies="t" text="t" shapetype="t"/>
                <v:textbox>
                  <w:txbxContent>
                    <w:p w14:paraId="5FAF4F72" w14:textId="77777777" w:rsidR="008C5C40" w:rsidRPr="004120A8" w:rsidRDefault="008C5C40" w:rsidP="00BB3A62">
                      <w:pPr>
                        <w:jc w:val="center"/>
                        <w:rPr>
                          <w:rFonts w:ascii="Century Gothic" w:hAnsi="Century Gothic"/>
                          <w:b/>
                          <w:sz w:val="2"/>
                          <w:szCs w:val="18"/>
                        </w:rPr>
                      </w:pPr>
                    </w:p>
                    <w:p w14:paraId="6387B056" w14:textId="0AAB8A20" w:rsidR="008C5C40" w:rsidRPr="004120A8" w:rsidRDefault="00BF180D" w:rsidP="00BF180D">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C5C40">
                        <w:rPr>
                          <w:rFonts w:ascii="Century Gothic" w:hAnsi="Century Gothic"/>
                          <w:sz w:val="18"/>
                          <w:szCs w:val="18"/>
                        </w:rPr>
                        <w:t>REPORTABLE:  NO</w:t>
                      </w:r>
                    </w:p>
                    <w:p w14:paraId="6784D0F8" w14:textId="24FCA0A4" w:rsidR="008C5C40" w:rsidRPr="004120A8" w:rsidRDefault="00BF180D" w:rsidP="00BF180D">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C5C40" w:rsidRPr="004120A8">
                        <w:rPr>
                          <w:rFonts w:ascii="Century Gothic" w:hAnsi="Century Gothic"/>
                          <w:sz w:val="18"/>
                          <w:szCs w:val="18"/>
                        </w:rPr>
                        <w:t>O</w:t>
                      </w:r>
                      <w:r w:rsidR="008C5C40">
                        <w:rPr>
                          <w:rFonts w:ascii="Century Gothic" w:hAnsi="Century Gothic"/>
                          <w:sz w:val="18"/>
                          <w:szCs w:val="18"/>
                        </w:rPr>
                        <w:t>F INTEREST TO OTHER JUDGES:  NO</w:t>
                      </w:r>
                    </w:p>
                    <w:p w14:paraId="6D51B25A" w14:textId="7CC176EF" w:rsidR="008C5C40" w:rsidRDefault="00BF180D" w:rsidP="00BF180D">
                      <w:pPr>
                        <w:tabs>
                          <w:tab w:val="left" w:pos="900"/>
                        </w:tabs>
                        <w:spacing w:line="360" w:lineRule="auto"/>
                        <w:ind w:left="900" w:hanging="72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sidR="008C5C40" w:rsidRPr="004120A8">
                        <w:rPr>
                          <w:rFonts w:ascii="Century Gothic" w:hAnsi="Century Gothic"/>
                          <w:sz w:val="18"/>
                          <w:szCs w:val="18"/>
                        </w:rPr>
                        <w:t xml:space="preserve">REVISED. </w:t>
                      </w:r>
                    </w:p>
                    <w:p w14:paraId="723414FD" w14:textId="77777777" w:rsidR="00416773" w:rsidRDefault="00416773" w:rsidP="00AA5344">
                      <w:pPr>
                        <w:spacing w:line="360" w:lineRule="auto"/>
                        <w:rPr>
                          <w:noProof/>
                          <w:u w:val="single"/>
                          <w:lang w:val="en-ZA" w:eastAsia="en-ZA"/>
                        </w:rPr>
                      </w:pPr>
                    </w:p>
                    <w:p w14:paraId="53161622" w14:textId="77777777" w:rsidR="00416773" w:rsidRDefault="00416773" w:rsidP="00AA5344">
                      <w:pPr>
                        <w:spacing w:line="360" w:lineRule="auto"/>
                        <w:rPr>
                          <w:noProof/>
                          <w:u w:val="single"/>
                          <w:lang w:val="en-ZA" w:eastAsia="en-ZA"/>
                        </w:rPr>
                      </w:pPr>
                    </w:p>
                    <w:p w14:paraId="115C09AB" w14:textId="77777777" w:rsidR="00AA5344" w:rsidRPr="00AA5344" w:rsidRDefault="00AA5344" w:rsidP="00416773">
                      <w:pPr>
                        <w:spacing w:line="360" w:lineRule="auto"/>
                        <w:ind w:left="1440" w:firstLine="720"/>
                        <w:rPr>
                          <w:rFonts w:ascii="Century Gothic" w:hAnsi="Century Gothic"/>
                          <w:sz w:val="18"/>
                          <w:szCs w:val="18"/>
                        </w:rPr>
                      </w:pPr>
                      <w:r>
                        <w:rPr>
                          <w:rFonts w:ascii="Century Gothic" w:hAnsi="Century Gothic"/>
                          <w:sz w:val="18"/>
                          <w:szCs w:val="18"/>
                        </w:rPr>
                        <w:t xml:space="preserve">             </w:t>
                      </w:r>
                      <w:r w:rsidRPr="004120A8">
                        <w:rPr>
                          <w:rFonts w:ascii="Century Gothic" w:hAnsi="Century Gothic"/>
                          <w:b/>
                          <w:sz w:val="18"/>
                          <w:szCs w:val="18"/>
                        </w:rPr>
                        <w:t xml:space="preserve"> </w:t>
                      </w:r>
                      <w:r w:rsidR="00416773">
                        <w:rPr>
                          <w:rFonts w:ascii="Century Gothic" w:hAnsi="Century Gothic"/>
                          <w:b/>
                          <w:sz w:val="18"/>
                          <w:szCs w:val="18"/>
                        </w:rPr>
                        <w:t xml:space="preserve">   </w:t>
                      </w:r>
                      <w:r>
                        <w:rPr>
                          <w:rFonts w:ascii="Century Gothic" w:hAnsi="Century Gothic"/>
                          <w:b/>
                          <w:sz w:val="18"/>
                          <w:szCs w:val="18"/>
                        </w:rPr>
                        <w:t xml:space="preserve">   </w:t>
                      </w:r>
                      <w:r w:rsidRPr="00FF60EE">
                        <w:rPr>
                          <w:rFonts w:ascii="Century Gothic" w:hAnsi="Century Gothic"/>
                          <w:b/>
                          <w:sz w:val="18"/>
                          <w:szCs w:val="18"/>
                          <w:u w:val="single"/>
                        </w:rPr>
                        <w:t>04/03/2024</w:t>
                      </w:r>
                    </w:p>
                    <w:p w14:paraId="12EBAD81" w14:textId="77777777" w:rsidR="008C5C40" w:rsidRPr="004120A8" w:rsidRDefault="008C5C40" w:rsidP="00AA5344">
                      <w:pPr>
                        <w:rPr>
                          <w:rFonts w:ascii="Century Gothic" w:hAnsi="Century Gothic"/>
                          <w:b/>
                          <w:sz w:val="18"/>
                          <w:szCs w:val="18"/>
                        </w:rPr>
                      </w:pPr>
                      <w:r w:rsidRPr="004120A8">
                        <w:rPr>
                          <w:rFonts w:ascii="Century Gothic" w:hAnsi="Century Gothic"/>
                          <w:b/>
                          <w:sz w:val="18"/>
                          <w:szCs w:val="18"/>
                        </w:rPr>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00AA5344">
                        <w:rPr>
                          <w:rFonts w:ascii="Century Gothic" w:hAnsi="Century Gothic"/>
                          <w:b/>
                          <w:sz w:val="18"/>
                          <w:szCs w:val="18"/>
                        </w:rPr>
                        <w:t xml:space="preserve">     </w:t>
                      </w:r>
                      <w:r w:rsidRPr="004120A8">
                        <w:rPr>
                          <w:rFonts w:ascii="Century Gothic" w:hAnsi="Century Gothic"/>
                          <w:b/>
                          <w:sz w:val="18"/>
                          <w:szCs w:val="18"/>
                        </w:rPr>
                        <w:t>DATE</w:t>
                      </w:r>
                    </w:p>
                    <w:p w14:paraId="766BF32B" w14:textId="77777777" w:rsidR="008C5C40" w:rsidRPr="004120A8" w:rsidRDefault="008C5C40" w:rsidP="00BB3A62">
                      <w:pPr>
                        <w:rPr>
                          <w:rFonts w:ascii="Century Gothic" w:hAnsi="Century Gothic"/>
                          <w:b/>
                          <w:sz w:val="2"/>
                          <w:szCs w:val="18"/>
                        </w:rPr>
                      </w:pPr>
                    </w:p>
                  </w:txbxContent>
                </v:textbox>
                <w10:wrap type="through"/>
              </v:shape>
            </w:pict>
          </mc:Fallback>
        </mc:AlternateContent>
      </w:r>
    </w:p>
    <w:p w14:paraId="61D817FF" w14:textId="77777777" w:rsidR="00BB3A62" w:rsidRPr="009624B9" w:rsidRDefault="00BB3A62" w:rsidP="00BB3A62">
      <w:pPr>
        <w:jc w:val="left"/>
        <w:rPr>
          <w:rFonts w:cs="Arial"/>
          <w:u w:val="single"/>
        </w:rPr>
      </w:pPr>
    </w:p>
    <w:p w14:paraId="3A1D8208" w14:textId="77777777" w:rsidR="00BB3A62" w:rsidRPr="009624B9" w:rsidRDefault="00BB3A62" w:rsidP="00BB3A62">
      <w:pPr>
        <w:jc w:val="left"/>
        <w:rPr>
          <w:rFonts w:cs="Arial"/>
          <w:u w:val="single"/>
        </w:rPr>
      </w:pPr>
    </w:p>
    <w:p w14:paraId="19123211" w14:textId="77777777" w:rsidR="00300D09" w:rsidRPr="009624B9" w:rsidRDefault="00300D09" w:rsidP="00300D09">
      <w:pPr>
        <w:tabs>
          <w:tab w:val="left" w:pos="4917"/>
        </w:tabs>
        <w:jc w:val="right"/>
        <w:rPr>
          <w:rFonts w:cs="Arial"/>
          <w:b/>
          <w:sz w:val="28"/>
          <w:szCs w:val="28"/>
          <w:u w:val="single"/>
        </w:rPr>
      </w:pPr>
    </w:p>
    <w:p w14:paraId="6A1782C0" w14:textId="77777777" w:rsidR="00DF46CB" w:rsidRPr="009624B9" w:rsidRDefault="00DF46CB" w:rsidP="00300D09">
      <w:pPr>
        <w:tabs>
          <w:tab w:val="left" w:pos="4917"/>
        </w:tabs>
        <w:jc w:val="right"/>
        <w:rPr>
          <w:rFonts w:cs="Arial"/>
          <w:b/>
          <w:sz w:val="28"/>
          <w:szCs w:val="28"/>
          <w:u w:val="single"/>
        </w:rPr>
      </w:pPr>
    </w:p>
    <w:p w14:paraId="22FFF205" w14:textId="77777777" w:rsidR="00DF46CB" w:rsidRPr="009624B9" w:rsidRDefault="00DF46CB" w:rsidP="00300D09">
      <w:pPr>
        <w:tabs>
          <w:tab w:val="left" w:pos="4917"/>
        </w:tabs>
        <w:jc w:val="right"/>
        <w:rPr>
          <w:rFonts w:cs="Arial"/>
          <w:b/>
          <w:sz w:val="28"/>
          <w:szCs w:val="28"/>
          <w:u w:val="single"/>
        </w:rPr>
      </w:pPr>
    </w:p>
    <w:p w14:paraId="4FF45D5E" w14:textId="77777777" w:rsidR="00DF46CB" w:rsidRPr="009624B9" w:rsidRDefault="00DF46CB" w:rsidP="00300D09">
      <w:pPr>
        <w:tabs>
          <w:tab w:val="left" w:pos="4917"/>
        </w:tabs>
        <w:jc w:val="right"/>
        <w:rPr>
          <w:rFonts w:cs="Arial"/>
          <w:b/>
          <w:sz w:val="28"/>
          <w:szCs w:val="28"/>
          <w:u w:val="single"/>
        </w:rPr>
      </w:pPr>
    </w:p>
    <w:p w14:paraId="6CAEB7C9" w14:textId="77777777" w:rsidR="00DF46CB" w:rsidRPr="009624B9" w:rsidRDefault="00DF46CB" w:rsidP="00300D09">
      <w:pPr>
        <w:tabs>
          <w:tab w:val="left" w:pos="4917"/>
        </w:tabs>
        <w:jc w:val="right"/>
        <w:rPr>
          <w:rFonts w:cs="Arial"/>
          <w:b/>
          <w:sz w:val="28"/>
          <w:szCs w:val="28"/>
          <w:u w:val="single"/>
        </w:rPr>
      </w:pPr>
    </w:p>
    <w:p w14:paraId="05CD95A8" w14:textId="77777777" w:rsidR="00DF46CB" w:rsidRPr="009624B9" w:rsidRDefault="00DF46CB" w:rsidP="00300D09">
      <w:pPr>
        <w:tabs>
          <w:tab w:val="left" w:pos="4917"/>
        </w:tabs>
        <w:jc w:val="right"/>
        <w:rPr>
          <w:rFonts w:cs="Arial"/>
          <w:b/>
          <w:sz w:val="28"/>
          <w:szCs w:val="28"/>
          <w:u w:val="single"/>
        </w:rPr>
      </w:pPr>
    </w:p>
    <w:p w14:paraId="3AF2F66B" w14:textId="77777777" w:rsidR="00DF46CB" w:rsidRPr="009624B9" w:rsidRDefault="00DF46CB" w:rsidP="00300D09">
      <w:pPr>
        <w:tabs>
          <w:tab w:val="left" w:pos="4917"/>
        </w:tabs>
        <w:jc w:val="right"/>
        <w:rPr>
          <w:rFonts w:cs="Arial"/>
          <w:b/>
          <w:sz w:val="28"/>
          <w:szCs w:val="28"/>
          <w:u w:val="single"/>
        </w:rPr>
      </w:pPr>
    </w:p>
    <w:p w14:paraId="15E43D0B" w14:textId="77777777" w:rsidR="00AA5344" w:rsidRDefault="00AA5344" w:rsidP="00300D09"/>
    <w:p w14:paraId="70067E20" w14:textId="77777777" w:rsidR="00300D09" w:rsidRPr="009624B9" w:rsidRDefault="00300D09" w:rsidP="00300D09">
      <w:r w:rsidRPr="009624B9">
        <w:t xml:space="preserve">In the matter </w:t>
      </w:r>
      <w:proofErr w:type="gramStart"/>
      <w:r w:rsidR="00CB3F60" w:rsidRPr="009624B9">
        <w:t xml:space="preserve">between </w:t>
      </w:r>
      <w:r w:rsidRPr="009624B9">
        <w:t>:</w:t>
      </w:r>
      <w:proofErr w:type="gramEnd"/>
    </w:p>
    <w:p w14:paraId="44217521" w14:textId="77777777" w:rsidR="00300D09" w:rsidRPr="009624B9" w:rsidRDefault="00300D09" w:rsidP="00300D09">
      <w:pPr>
        <w:pStyle w:val="Parties"/>
      </w:pPr>
    </w:p>
    <w:p w14:paraId="52975538" w14:textId="77777777" w:rsidR="00DF46CB" w:rsidRPr="009624B9" w:rsidRDefault="00DF46CB" w:rsidP="00300D09">
      <w:pPr>
        <w:pStyle w:val="Parties"/>
      </w:pPr>
    </w:p>
    <w:p w14:paraId="12AD2435" w14:textId="77777777" w:rsidR="00DF46CB" w:rsidRPr="009624B9" w:rsidRDefault="00DF46CB" w:rsidP="00300D09">
      <w:pPr>
        <w:pStyle w:val="Parties"/>
      </w:pPr>
    </w:p>
    <w:p w14:paraId="1752B716" w14:textId="77777777" w:rsidR="00DC15BB" w:rsidRPr="00160454" w:rsidRDefault="00F13097" w:rsidP="00DC15BB">
      <w:pPr>
        <w:widowControl w:val="0"/>
        <w:pBdr>
          <w:top w:val="nil"/>
          <w:left w:val="nil"/>
          <w:bottom w:val="nil"/>
          <w:right w:val="nil"/>
          <w:between w:val="nil"/>
          <w:bar w:val="nil"/>
        </w:pBdr>
        <w:tabs>
          <w:tab w:val="right" w:pos="9020"/>
        </w:tabs>
        <w:suppressAutoHyphens/>
        <w:spacing w:after="240"/>
        <w:rPr>
          <w:rFonts w:eastAsia="Arial Unicode MS" w:cs="Arial"/>
          <w:color w:val="000000"/>
          <w:spacing w:val="-2"/>
          <w:u w:color="000000"/>
          <w:bdr w:val="nil"/>
          <w:lang w:val="en-US"/>
        </w:rPr>
      </w:pPr>
      <w:r>
        <w:rPr>
          <w:rFonts w:eastAsia="Arial Unicode MS" w:cs="Arial"/>
          <w:b/>
          <w:bCs/>
          <w:color w:val="000000"/>
          <w:spacing w:val="-2"/>
          <w:u w:color="000000"/>
          <w:bdr w:val="nil"/>
          <w:lang w:val="en-US"/>
        </w:rPr>
        <w:t xml:space="preserve">AFHCO CALGRO M3 </w:t>
      </w:r>
      <w:r w:rsidR="003C2F74">
        <w:rPr>
          <w:rFonts w:eastAsia="Arial Unicode MS" w:cs="Arial"/>
          <w:b/>
          <w:bCs/>
          <w:color w:val="000000"/>
          <w:spacing w:val="-2"/>
          <w:u w:color="000000"/>
          <w:bdr w:val="nil"/>
          <w:lang w:val="en-US"/>
        </w:rPr>
        <w:t>CONSORTIUM (PTY) LIMITED</w:t>
      </w:r>
      <w:r w:rsidR="00DC15BB" w:rsidRPr="00160454">
        <w:rPr>
          <w:rFonts w:eastAsia="Arial Unicode MS" w:cs="Arial"/>
          <w:color w:val="000000"/>
          <w:spacing w:val="-2"/>
          <w:u w:color="000000"/>
          <w:bdr w:val="nil"/>
          <w:lang w:val="en-US"/>
        </w:rPr>
        <w:tab/>
        <w:t>Applicant</w:t>
      </w:r>
    </w:p>
    <w:p w14:paraId="5B467273" w14:textId="77777777" w:rsidR="00DC15BB" w:rsidRPr="00160454" w:rsidRDefault="00DC15BB" w:rsidP="00DC15BB">
      <w:pPr>
        <w:widowControl w:val="0"/>
        <w:pBdr>
          <w:top w:val="nil"/>
          <w:left w:val="nil"/>
          <w:bottom w:val="nil"/>
          <w:right w:val="nil"/>
          <w:between w:val="nil"/>
          <w:bar w:val="nil"/>
        </w:pBdr>
        <w:tabs>
          <w:tab w:val="right" w:pos="9020"/>
        </w:tabs>
        <w:suppressAutoHyphens/>
        <w:spacing w:after="440"/>
        <w:rPr>
          <w:rFonts w:eastAsia="Arial Unicode MS" w:cs="Arial"/>
          <w:color w:val="000000"/>
          <w:spacing w:val="-2"/>
          <w:u w:color="000000"/>
          <w:bdr w:val="nil"/>
          <w:lang w:val="en-US"/>
        </w:rPr>
      </w:pPr>
      <w:r w:rsidRPr="00160454">
        <w:rPr>
          <w:rFonts w:eastAsia="Arial Unicode MS" w:cs="Arial"/>
          <w:color w:val="000000"/>
          <w:spacing w:val="-2"/>
          <w:u w:color="000000"/>
          <w:bdr w:val="nil"/>
          <w:lang w:val="en-US"/>
        </w:rPr>
        <w:t xml:space="preserve">and </w:t>
      </w:r>
    </w:p>
    <w:p w14:paraId="38A18D1B" w14:textId="77777777" w:rsidR="00DC15BB" w:rsidRPr="003C2F74" w:rsidRDefault="00D3679D" w:rsidP="00DC15BB">
      <w:pPr>
        <w:widowControl w:val="0"/>
        <w:pBdr>
          <w:top w:val="nil"/>
          <w:left w:val="nil"/>
          <w:bottom w:val="nil"/>
          <w:right w:val="nil"/>
          <w:between w:val="nil"/>
          <w:bar w:val="nil"/>
        </w:pBdr>
        <w:tabs>
          <w:tab w:val="right" w:pos="9020"/>
        </w:tabs>
        <w:suppressAutoHyphens/>
        <w:spacing w:after="240"/>
        <w:rPr>
          <w:rFonts w:eastAsia="Arial Unicode MS" w:cs="Arial"/>
          <w:b/>
          <w:bCs/>
          <w:color w:val="000000"/>
          <w:spacing w:val="-2"/>
          <w:u w:color="000000"/>
          <w:bdr w:val="nil"/>
          <w:lang w:val="en-US"/>
        </w:rPr>
      </w:pPr>
      <w:r>
        <w:rPr>
          <w:rFonts w:eastAsia="Arial Unicode MS" w:cs="Arial"/>
          <w:b/>
          <w:bCs/>
          <w:color w:val="000000"/>
          <w:spacing w:val="-2"/>
          <w:u w:color="000000"/>
          <w:bdr w:val="nil"/>
          <w:lang w:val="en-US"/>
        </w:rPr>
        <w:t>MAHLOMOLO</w:t>
      </w:r>
      <w:r w:rsidR="006264F9">
        <w:rPr>
          <w:rFonts w:eastAsia="Arial Unicode MS" w:cs="Arial"/>
          <w:b/>
          <w:bCs/>
          <w:color w:val="000000"/>
          <w:spacing w:val="-2"/>
          <w:u w:color="000000"/>
          <w:bdr w:val="nil"/>
          <w:lang w:val="en-US"/>
        </w:rPr>
        <w:t>:</w:t>
      </w:r>
      <w:r>
        <w:rPr>
          <w:rFonts w:eastAsia="Arial Unicode MS" w:cs="Arial"/>
          <w:b/>
          <w:bCs/>
          <w:color w:val="000000"/>
          <w:spacing w:val="-2"/>
          <w:u w:color="000000"/>
          <w:bdr w:val="nil"/>
          <w:lang w:val="en-US"/>
        </w:rPr>
        <w:t xml:space="preserve"> MAPHANGA</w:t>
      </w:r>
      <w:r w:rsidR="00DC15BB" w:rsidRPr="00160454">
        <w:rPr>
          <w:rFonts w:eastAsia="Arial Unicode MS" w:cs="Arial"/>
          <w:color w:val="000000"/>
          <w:spacing w:val="-2"/>
          <w:u w:color="000000"/>
          <w:bdr w:val="nil"/>
          <w:lang w:val="en-US"/>
        </w:rPr>
        <w:t xml:space="preserve"> </w:t>
      </w:r>
      <w:r w:rsidR="00DC15BB" w:rsidRPr="00160454">
        <w:rPr>
          <w:rFonts w:eastAsia="Arial Unicode MS" w:cs="Arial"/>
          <w:color w:val="000000"/>
          <w:spacing w:val="-2"/>
          <w:u w:color="000000"/>
          <w:bdr w:val="nil"/>
          <w:lang w:val="en-US"/>
        </w:rPr>
        <w:tab/>
      </w:r>
      <w:r>
        <w:rPr>
          <w:rFonts w:eastAsia="Arial Unicode MS" w:cs="Arial"/>
          <w:color w:val="000000"/>
          <w:spacing w:val="-2"/>
          <w:u w:color="000000"/>
          <w:bdr w:val="nil"/>
          <w:lang w:val="en-US"/>
        </w:rPr>
        <w:t xml:space="preserve">First </w:t>
      </w:r>
      <w:r w:rsidR="00DC15BB" w:rsidRPr="00160454">
        <w:rPr>
          <w:rFonts w:eastAsia="Arial Unicode MS" w:cs="Arial"/>
          <w:color w:val="000000"/>
          <w:spacing w:val="-2"/>
          <w:u w:color="000000"/>
          <w:bdr w:val="nil"/>
          <w:lang w:val="en-US"/>
        </w:rPr>
        <w:t>Respondent</w:t>
      </w:r>
    </w:p>
    <w:p w14:paraId="28AF0ACB" w14:textId="77777777" w:rsidR="000F1B41" w:rsidRDefault="002326A5" w:rsidP="00A524D1">
      <w:pPr>
        <w:pStyle w:val="Parties"/>
        <w:rPr>
          <w:b/>
          <w:bCs/>
        </w:rPr>
      </w:pPr>
      <w:r>
        <w:rPr>
          <w:b/>
          <w:bCs/>
        </w:rPr>
        <w:t xml:space="preserve">THE CITY OF JOHANNESBURG METROPOLITAN </w:t>
      </w:r>
    </w:p>
    <w:p w14:paraId="5E3DDA3F" w14:textId="77777777" w:rsidR="00B81404" w:rsidRPr="002326A5" w:rsidRDefault="002326A5" w:rsidP="00A524D1">
      <w:pPr>
        <w:pStyle w:val="Parties"/>
      </w:pPr>
      <w:r>
        <w:rPr>
          <w:b/>
          <w:bCs/>
        </w:rPr>
        <w:t xml:space="preserve">COUNCIL    </w:t>
      </w:r>
      <w:r w:rsidR="000F1B41">
        <w:rPr>
          <w:b/>
          <w:bCs/>
        </w:rPr>
        <w:t xml:space="preserve">                                                                                  </w:t>
      </w:r>
      <w:r>
        <w:t>Second Respondent</w:t>
      </w:r>
    </w:p>
    <w:p w14:paraId="05EA8E30" w14:textId="77777777" w:rsidR="009624B9" w:rsidRDefault="009624B9" w:rsidP="00A524D1">
      <w:pPr>
        <w:pStyle w:val="Parties"/>
      </w:pPr>
    </w:p>
    <w:p w14:paraId="125D7F1D" w14:textId="77777777" w:rsidR="00CC22D8" w:rsidRPr="009624B9" w:rsidRDefault="00CC22D8" w:rsidP="00CC22D8"/>
    <w:p w14:paraId="27E22D70" w14:textId="77777777" w:rsidR="00130487" w:rsidRDefault="00FB0589" w:rsidP="00E52518">
      <w:pPr>
        <w:rPr>
          <w:b/>
          <w:bCs/>
        </w:rPr>
      </w:pPr>
      <w:r>
        <w:rPr>
          <w:b/>
          <w:bCs/>
        </w:rPr>
        <w:t xml:space="preserve">Coram: </w:t>
      </w:r>
      <w:r w:rsidRPr="00FB0589">
        <w:t xml:space="preserve">Ingrid Opperman </w:t>
      </w:r>
      <w:r w:rsidR="00E52518" w:rsidRPr="00FB0589">
        <w:t>J</w:t>
      </w:r>
      <w:r w:rsidR="00130487">
        <w:rPr>
          <w:b/>
          <w:bCs/>
        </w:rPr>
        <w:t xml:space="preserve"> </w:t>
      </w:r>
    </w:p>
    <w:p w14:paraId="2AF5FA7B" w14:textId="77777777" w:rsidR="00E52518" w:rsidRDefault="00130487" w:rsidP="00E52518">
      <w:pPr>
        <w:rPr>
          <w:b/>
          <w:bCs/>
        </w:rPr>
      </w:pPr>
      <w:r>
        <w:rPr>
          <w:b/>
          <w:bCs/>
        </w:rPr>
        <w:t xml:space="preserve"> </w:t>
      </w:r>
    </w:p>
    <w:p w14:paraId="3996FD87" w14:textId="77777777" w:rsidR="0048733F" w:rsidRDefault="00130487" w:rsidP="0048733F">
      <w:pPr>
        <w:spacing w:line="360" w:lineRule="auto"/>
        <w:rPr>
          <w:shd w:val="clear" w:color="auto" w:fill="FFFFFF"/>
        </w:rPr>
      </w:pPr>
      <w:r>
        <w:rPr>
          <w:b/>
          <w:bCs/>
        </w:rPr>
        <w:t xml:space="preserve">Delivered: </w:t>
      </w:r>
      <w:r w:rsidRPr="009624B9">
        <w:rPr>
          <w:shd w:val="clear" w:color="auto" w:fill="FFFFFF"/>
        </w:rPr>
        <w:t xml:space="preserve">This judgment was handed down electronically by circulation to the parties’ legal representatives by email. The date and time for hand-down is deemed to be </w:t>
      </w:r>
      <w:r>
        <w:rPr>
          <w:shd w:val="clear" w:color="auto" w:fill="FFFFFF"/>
        </w:rPr>
        <w:t xml:space="preserve">10h00 on </w:t>
      </w:r>
      <w:r w:rsidR="00FF05D9">
        <w:rPr>
          <w:shd w:val="clear" w:color="auto" w:fill="FFFFFF"/>
        </w:rPr>
        <w:t>4 March</w:t>
      </w:r>
      <w:r w:rsidRPr="009624B9">
        <w:rPr>
          <w:shd w:val="clear" w:color="auto" w:fill="FFFFFF"/>
        </w:rPr>
        <w:t xml:space="preserve"> 202</w:t>
      </w:r>
      <w:r w:rsidR="00750852">
        <w:rPr>
          <w:shd w:val="clear" w:color="auto" w:fill="FFFFFF"/>
        </w:rPr>
        <w:t>4</w:t>
      </w:r>
    </w:p>
    <w:p w14:paraId="7088EA66" w14:textId="77777777" w:rsidR="00FB0589" w:rsidRPr="00AA5344" w:rsidRDefault="00FB0589" w:rsidP="00AA5344">
      <w:pPr>
        <w:spacing w:line="360" w:lineRule="auto"/>
        <w:jc w:val="center"/>
        <w:rPr>
          <w:b/>
          <w:shd w:val="clear" w:color="auto" w:fill="FFFFFF"/>
        </w:rPr>
      </w:pPr>
      <w:r w:rsidRPr="00AA5344">
        <w:rPr>
          <w:b/>
        </w:rPr>
        <w:lastRenderedPageBreak/>
        <w:t>ORDER</w:t>
      </w:r>
    </w:p>
    <w:p w14:paraId="4F953A66" w14:textId="6E84EE93" w:rsidR="00FF05D9" w:rsidRDefault="00BF180D" w:rsidP="00BF180D">
      <w:pPr>
        <w:pStyle w:val="2"/>
        <w:numPr>
          <w:ilvl w:val="0"/>
          <w:numId w:val="0"/>
        </w:numPr>
        <w:tabs>
          <w:tab w:val="left" w:pos="2268"/>
        </w:tabs>
        <w:ind w:left="1134" w:hanging="567"/>
      </w:pPr>
      <w:r>
        <w:t>(a)</w:t>
      </w:r>
      <w:r>
        <w:tab/>
      </w:r>
      <w:r w:rsidR="00FF05D9" w:rsidRPr="002F1FE6">
        <w:t>The First Respondent and all those claiming occupation through and</w:t>
      </w:r>
      <w:r w:rsidR="00FF05D9">
        <w:t xml:space="preserve"> </w:t>
      </w:r>
      <w:r w:rsidR="00FF05D9" w:rsidRPr="002F1FE6">
        <w:t xml:space="preserve">under him are evicted from Unit No. C203 Jabulani Lifestyle Estates, 3223 </w:t>
      </w:r>
      <w:proofErr w:type="spellStart"/>
      <w:r w:rsidR="00FF05D9" w:rsidRPr="002F1FE6">
        <w:t>Matshabeng</w:t>
      </w:r>
      <w:proofErr w:type="spellEnd"/>
      <w:r w:rsidR="00FF05D9" w:rsidRPr="002F1FE6">
        <w:t xml:space="preserve"> Street, Jabulani (</w:t>
      </w:r>
      <w:r w:rsidR="00FF05D9">
        <w:t>‘</w:t>
      </w:r>
      <w:r w:rsidR="00FF05D9" w:rsidRPr="00855A52">
        <w:rPr>
          <w:i/>
        </w:rPr>
        <w:t>the premises</w:t>
      </w:r>
      <w:r w:rsidR="00FF05D9">
        <w:t>’</w:t>
      </w:r>
      <w:r w:rsidR="00FF05D9" w:rsidRPr="002F1FE6">
        <w:t>)</w:t>
      </w:r>
      <w:r w:rsidR="00FF05D9">
        <w:t>.</w:t>
      </w:r>
    </w:p>
    <w:p w14:paraId="2AEE31E6" w14:textId="4C36D48C" w:rsidR="00FF05D9" w:rsidRDefault="00BF180D" w:rsidP="00BF180D">
      <w:pPr>
        <w:pStyle w:val="2"/>
        <w:numPr>
          <w:ilvl w:val="0"/>
          <w:numId w:val="0"/>
        </w:numPr>
        <w:tabs>
          <w:tab w:val="left" w:pos="2268"/>
        </w:tabs>
        <w:ind w:left="1134" w:hanging="567"/>
      </w:pPr>
      <w:r>
        <w:t>(b)</w:t>
      </w:r>
      <w:r>
        <w:tab/>
      </w:r>
      <w:r w:rsidR="00FF05D9" w:rsidRPr="002F1FE6">
        <w:t>The First Respondent and all those claiming occupation through and under him are ordered to vacate</w:t>
      </w:r>
      <w:r w:rsidR="00FF05D9">
        <w:t xml:space="preserve"> the premises by no later than 30 April </w:t>
      </w:r>
      <w:proofErr w:type="gramStart"/>
      <w:r w:rsidR="00FF05D9">
        <w:t>2024</w:t>
      </w:r>
      <w:r w:rsidR="00FF05D9" w:rsidRPr="002F1FE6">
        <w:t>;</w:t>
      </w:r>
      <w:proofErr w:type="gramEnd"/>
      <w:r w:rsidR="00FF05D9" w:rsidRPr="002F1FE6">
        <w:t xml:space="preserve"> </w:t>
      </w:r>
    </w:p>
    <w:p w14:paraId="0EFD0C0A" w14:textId="6762968F" w:rsidR="00FF05D9" w:rsidRDefault="00BF180D" w:rsidP="00BF180D">
      <w:pPr>
        <w:pStyle w:val="2"/>
        <w:numPr>
          <w:ilvl w:val="0"/>
          <w:numId w:val="0"/>
        </w:numPr>
        <w:tabs>
          <w:tab w:val="left" w:pos="2268"/>
        </w:tabs>
        <w:ind w:left="1134" w:hanging="567"/>
      </w:pPr>
      <w:r>
        <w:t>(c)</w:t>
      </w:r>
      <w:r>
        <w:tab/>
      </w:r>
      <w:r w:rsidR="00FF05D9" w:rsidRPr="002F1FE6">
        <w:t xml:space="preserve">In the event of the First Respondent and all those claiming occupation through and under him failing to vacate </w:t>
      </w:r>
      <w:r w:rsidR="00FF05D9">
        <w:t xml:space="preserve">the premises by 30 April 2024, </w:t>
      </w:r>
      <w:r w:rsidR="00FF05D9" w:rsidRPr="002F1FE6">
        <w:t xml:space="preserve">the Sheriff of </w:t>
      </w:r>
      <w:r w:rsidR="00FF05D9">
        <w:t xml:space="preserve">this </w:t>
      </w:r>
      <w:r w:rsidR="00FF05D9" w:rsidRPr="002F1FE6">
        <w:t>Court or his lawful deputy is authorised, directed and empowered to carry out the eviction order on</w:t>
      </w:r>
      <w:r w:rsidR="00FF05D9">
        <w:t xml:space="preserve"> 1 May </w:t>
      </w:r>
      <w:proofErr w:type="gramStart"/>
      <w:r w:rsidR="00FF05D9">
        <w:t>2024</w:t>
      </w:r>
      <w:r w:rsidR="00FF05D9" w:rsidRPr="002F1FE6">
        <w:t>;</w:t>
      </w:r>
      <w:proofErr w:type="gramEnd"/>
      <w:r w:rsidR="00FF05D9" w:rsidRPr="002F1FE6">
        <w:t xml:space="preserve">  </w:t>
      </w:r>
    </w:p>
    <w:p w14:paraId="1CC39A0D" w14:textId="1FD271C0" w:rsidR="00FF05D9" w:rsidRPr="002F1FE6" w:rsidRDefault="00BF180D" w:rsidP="00BF180D">
      <w:pPr>
        <w:pStyle w:val="2"/>
        <w:numPr>
          <w:ilvl w:val="0"/>
          <w:numId w:val="0"/>
        </w:numPr>
        <w:tabs>
          <w:tab w:val="left" w:pos="2268"/>
        </w:tabs>
        <w:ind w:left="1134" w:hanging="567"/>
      </w:pPr>
      <w:r w:rsidRPr="002F1FE6">
        <w:t>(d)</w:t>
      </w:r>
      <w:r w:rsidRPr="002F1FE6">
        <w:tab/>
      </w:r>
      <w:r w:rsidR="00FF05D9" w:rsidRPr="002F1FE6">
        <w:t xml:space="preserve">The First Respondent </w:t>
      </w:r>
      <w:r w:rsidR="00FF05D9">
        <w:t>is</w:t>
      </w:r>
      <w:r w:rsidR="00FF05D9" w:rsidRPr="002F1FE6">
        <w:t xml:space="preserve"> to pay the costs of this application </w:t>
      </w:r>
      <w:r w:rsidR="00FF05D9">
        <w:t xml:space="preserve">as </w:t>
      </w:r>
      <w:proofErr w:type="gramStart"/>
      <w:r w:rsidR="00FF05D9">
        <w:t>between</w:t>
      </w:r>
      <w:r w:rsidR="00FF05D9" w:rsidRPr="002F1FE6">
        <w:t xml:space="preserve">  attorney</w:t>
      </w:r>
      <w:proofErr w:type="gramEnd"/>
      <w:r w:rsidR="00FF05D9" w:rsidRPr="002F1FE6">
        <w:t xml:space="preserve"> and client</w:t>
      </w:r>
      <w:r w:rsidR="00FF05D9">
        <w:t>.</w:t>
      </w:r>
    </w:p>
    <w:p w14:paraId="16F9A3F7" w14:textId="77777777" w:rsidR="00130487" w:rsidRPr="00130487" w:rsidRDefault="00130487" w:rsidP="00130487">
      <w:pPr>
        <w:pStyle w:val="1"/>
        <w:numPr>
          <w:ilvl w:val="0"/>
          <w:numId w:val="0"/>
        </w:numPr>
      </w:pPr>
    </w:p>
    <w:p w14:paraId="0213F9E6" w14:textId="77777777" w:rsidR="00130487" w:rsidRDefault="00130487" w:rsidP="00130487">
      <w:pPr>
        <w:pStyle w:val="TramLines"/>
      </w:pPr>
      <w:r>
        <w:t xml:space="preserve">JUDGMENT </w:t>
      </w:r>
    </w:p>
    <w:p w14:paraId="5366A4C0" w14:textId="77777777" w:rsidR="008B34F3" w:rsidRDefault="008B34F3" w:rsidP="008B34F3"/>
    <w:p w14:paraId="23CB3C6F" w14:textId="77777777" w:rsidR="00130487" w:rsidRPr="003B6D36" w:rsidRDefault="00130487" w:rsidP="003B6D36">
      <w:pPr>
        <w:pStyle w:val="normaltext"/>
        <w:rPr>
          <w:b/>
          <w:bCs/>
        </w:rPr>
      </w:pPr>
      <w:r w:rsidRPr="003B6D36">
        <w:rPr>
          <w:b/>
          <w:bCs/>
        </w:rPr>
        <w:t>INGRID OPPERMAN J</w:t>
      </w:r>
    </w:p>
    <w:p w14:paraId="46DA4145" w14:textId="77777777" w:rsidR="007865FD" w:rsidRPr="00035FD6" w:rsidRDefault="008B34F3" w:rsidP="008B34F3">
      <w:pPr>
        <w:pStyle w:val="Heading1"/>
        <w:rPr>
          <w:u w:val="single"/>
        </w:rPr>
      </w:pPr>
      <w:r w:rsidRPr="00035FD6">
        <w:rPr>
          <w:u w:val="single"/>
        </w:rPr>
        <w:t xml:space="preserve">Introduction </w:t>
      </w:r>
    </w:p>
    <w:p w14:paraId="3E06D0D4" w14:textId="4AB86A4A" w:rsidR="00D37955" w:rsidRDefault="00BF180D" w:rsidP="00BF180D">
      <w:pPr>
        <w:pStyle w:val="1"/>
        <w:numPr>
          <w:ilvl w:val="0"/>
          <w:numId w:val="0"/>
        </w:numPr>
      </w:pPr>
      <w:r>
        <w:t>[2]</w:t>
      </w:r>
      <w:r>
        <w:tab/>
      </w:r>
      <w:r w:rsidR="00D37955">
        <w:t>This is an application for the eviction of the First Respondent from Unit No. C</w:t>
      </w:r>
      <w:r w:rsidR="000A0F54">
        <w:t xml:space="preserve">203 Jabulani Lifestyle Estates, 3223 </w:t>
      </w:r>
      <w:proofErr w:type="spellStart"/>
      <w:r w:rsidR="000A0F54">
        <w:t>Matshabeng</w:t>
      </w:r>
      <w:proofErr w:type="spellEnd"/>
      <w:r w:rsidR="000A0F54">
        <w:t xml:space="preserve"> Street, Jabulani (‘</w:t>
      </w:r>
      <w:r w:rsidR="00FA7F84" w:rsidRPr="00E52DA6">
        <w:rPr>
          <w:i/>
          <w:iCs w:val="0"/>
        </w:rPr>
        <w:t>the pr</w:t>
      </w:r>
      <w:r w:rsidR="00E52DA6">
        <w:rPr>
          <w:i/>
          <w:iCs w:val="0"/>
        </w:rPr>
        <w:t>emises</w:t>
      </w:r>
      <w:r w:rsidR="00FA7F84" w:rsidRPr="00E52DA6">
        <w:rPr>
          <w:i/>
          <w:iCs w:val="0"/>
        </w:rPr>
        <w:t>’</w:t>
      </w:r>
      <w:r w:rsidR="00FA7F84">
        <w:t>).</w:t>
      </w:r>
    </w:p>
    <w:p w14:paraId="268629E9" w14:textId="77777777" w:rsidR="00DB7DE2" w:rsidRDefault="00DB7DE2" w:rsidP="00A6521D">
      <w:pPr>
        <w:pStyle w:val="1"/>
        <w:numPr>
          <w:ilvl w:val="0"/>
          <w:numId w:val="0"/>
        </w:numPr>
        <w:rPr>
          <w:b/>
          <w:bCs/>
          <w:u w:val="single"/>
        </w:rPr>
      </w:pPr>
    </w:p>
    <w:p w14:paraId="0402A1C5" w14:textId="77777777" w:rsidR="005518F6" w:rsidRPr="00A6521D" w:rsidRDefault="00A6521D" w:rsidP="00A6521D">
      <w:pPr>
        <w:pStyle w:val="1"/>
        <w:numPr>
          <w:ilvl w:val="0"/>
          <w:numId w:val="0"/>
        </w:numPr>
        <w:rPr>
          <w:b/>
          <w:bCs/>
          <w:u w:val="single"/>
        </w:rPr>
      </w:pPr>
      <w:r w:rsidRPr="00A6521D">
        <w:rPr>
          <w:b/>
          <w:bCs/>
          <w:u w:val="single"/>
        </w:rPr>
        <w:t>Relevant Facts</w:t>
      </w:r>
    </w:p>
    <w:p w14:paraId="7404B909" w14:textId="28B1DEAD" w:rsidR="00113653" w:rsidRDefault="00BF180D" w:rsidP="00BF180D">
      <w:pPr>
        <w:pStyle w:val="1"/>
        <w:numPr>
          <w:ilvl w:val="0"/>
          <w:numId w:val="0"/>
        </w:numPr>
      </w:pPr>
      <w:r>
        <w:t>[3]</w:t>
      </w:r>
      <w:r>
        <w:tab/>
      </w:r>
      <w:r w:rsidR="004E2A13">
        <w:t>On 25 November 2019, the Applicant and the First Respondent entered into a written lease agreement</w:t>
      </w:r>
      <w:r w:rsidR="00906095">
        <w:t xml:space="preserve"> (‘</w:t>
      </w:r>
      <w:r w:rsidR="00906095" w:rsidRPr="004E0896">
        <w:rPr>
          <w:i/>
          <w:iCs w:val="0"/>
        </w:rPr>
        <w:t>the lease agreement’</w:t>
      </w:r>
      <w:r w:rsidR="00906095">
        <w:t>).</w:t>
      </w:r>
      <w:r w:rsidR="00E147A0">
        <w:t xml:space="preserve"> The </w:t>
      </w:r>
      <w:r w:rsidR="00BA2FC2">
        <w:t>duration of the l</w:t>
      </w:r>
      <w:r w:rsidR="00E147A0">
        <w:t>ease</w:t>
      </w:r>
      <w:r w:rsidR="00BA2FC2">
        <w:t xml:space="preserve"> was </w:t>
      </w:r>
      <w:r w:rsidR="00E147A0">
        <w:t xml:space="preserve">for a period of 1 year </w:t>
      </w:r>
      <w:r w:rsidR="00BA15A5">
        <w:t xml:space="preserve">terminating on 30 November 2020 and would thereafter </w:t>
      </w:r>
      <w:proofErr w:type="gramStart"/>
      <w:r w:rsidR="00BA15A5">
        <w:t>continue on</w:t>
      </w:r>
      <w:proofErr w:type="gramEnd"/>
      <w:r w:rsidR="00BA15A5">
        <w:t xml:space="preserve"> a </w:t>
      </w:r>
      <w:r w:rsidR="005518F6">
        <w:t>month-to-month</w:t>
      </w:r>
      <w:r w:rsidR="00BA15A5">
        <w:t xml:space="preserve"> basis.</w:t>
      </w:r>
    </w:p>
    <w:p w14:paraId="743B907E" w14:textId="7379F4D1" w:rsidR="004A626C" w:rsidRDefault="00BF180D" w:rsidP="00BF180D">
      <w:pPr>
        <w:pStyle w:val="1"/>
        <w:numPr>
          <w:ilvl w:val="0"/>
          <w:numId w:val="0"/>
        </w:numPr>
      </w:pPr>
      <w:r>
        <w:lastRenderedPageBreak/>
        <w:t>[4]</w:t>
      </w:r>
      <w:r>
        <w:tab/>
      </w:r>
      <w:r w:rsidR="00E657E1" w:rsidRPr="00E657E1">
        <w:t>The monthly re</w:t>
      </w:r>
      <w:r w:rsidR="006C3B4D">
        <w:t xml:space="preserve">ntal </w:t>
      </w:r>
      <w:r w:rsidR="00E657E1" w:rsidRPr="00E657E1">
        <w:t>was R4 400 payable monthly in advance</w:t>
      </w:r>
      <w:r w:rsidR="00E657E1">
        <w:t xml:space="preserve">. </w:t>
      </w:r>
      <w:r w:rsidR="00E657E1" w:rsidRPr="00E657E1">
        <w:t xml:space="preserve">In addition to the monthly rental, the First Respondent agreed to pay monthly, on demand, the cost of the use of electricity, water, sewer, </w:t>
      </w:r>
      <w:proofErr w:type="gramStart"/>
      <w:r w:rsidR="00E657E1" w:rsidRPr="00E657E1">
        <w:t>refuse</w:t>
      </w:r>
      <w:proofErr w:type="gramEnd"/>
      <w:r w:rsidR="00E657E1" w:rsidRPr="00E657E1">
        <w:t xml:space="preserve"> and rates including any increase in those amounts</w:t>
      </w:r>
      <w:r w:rsidR="00A66221">
        <w:t>. I</w:t>
      </w:r>
      <w:r w:rsidR="00450EC0">
        <w:t>n terms of the lease agreement, if</w:t>
      </w:r>
      <w:r w:rsidR="00E657E1" w:rsidRPr="00E657E1">
        <w:t xml:space="preserve"> the property </w:t>
      </w:r>
      <w:r w:rsidR="00A66221">
        <w:t>were</w:t>
      </w:r>
      <w:r w:rsidR="00E657E1" w:rsidRPr="00E657E1">
        <w:t xml:space="preserve"> fitted with a pre-paid electricity meter, the </w:t>
      </w:r>
      <w:r w:rsidR="00450EC0">
        <w:t>First Respondent</w:t>
      </w:r>
      <w:r w:rsidR="00E657E1" w:rsidRPr="00E657E1">
        <w:t xml:space="preserve"> </w:t>
      </w:r>
      <w:r w:rsidR="00450EC0">
        <w:t xml:space="preserve">would be </w:t>
      </w:r>
      <w:r w:rsidR="00F20A9C">
        <w:t>obliged to</w:t>
      </w:r>
      <w:r w:rsidR="00E657E1" w:rsidRPr="00E657E1">
        <w:t xml:space="preserve"> procure electricity from a registered pre-paid vendor. The Applicant would not bill the First Respondent for electricity </w:t>
      </w:r>
      <w:r w:rsidR="00F20A9C">
        <w:t>under such</w:t>
      </w:r>
      <w:r w:rsidR="00E657E1" w:rsidRPr="00E657E1">
        <w:t xml:space="preserve"> circumstances</w:t>
      </w:r>
      <w:r w:rsidR="001F64A5">
        <w:t>. The First Respondent implemented this option.</w:t>
      </w:r>
    </w:p>
    <w:p w14:paraId="2C23264A" w14:textId="62E482C7" w:rsidR="008C65A5" w:rsidRDefault="00BF180D" w:rsidP="00BF180D">
      <w:pPr>
        <w:pStyle w:val="1"/>
        <w:numPr>
          <w:ilvl w:val="0"/>
          <w:numId w:val="0"/>
        </w:numPr>
      </w:pPr>
      <w:r>
        <w:t>[5]</w:t>
      </w:r>
      <w:r>
        <w:tab/>
      </w:r>
      <w:r w:rsidR="00CA4D0F">
        <w:t>If the</w:t>
      </w:r>
      <w:r w:rsidR="00186BCD" w:rsidRPr="00186BCD">
        <w:t xml:space="preserve"> First Respondent failed to pay to the Applicant any amount in terms of the lease</w:t>
      </w:r>
      <w:r w:rsidR="00CA4D0F">
        <w:t xml:space="preserve"> agreement</w:t>
      </w:r>
      <w:r w:rsidR="00186BCD" w:rsidRPr="00186BCD">
        <w:t xml:space="preserve"> on due</w:t>
      </w:r>
      <w:r w:rsidR="00034CAA">
        <w:t xml:space="preserve"> </w:t>
      </w:r>
      <w:proofErr w:type="gramStart"/>
      <w:r w:rsidR="008C65A5" w:rsidRPr="008C65A5">
        <w:t>date,</w:t>
      </w:r>
      <w:r w:rsidR="00CD15ED">
        <w:t xml:space="preserve"> </w:t>
      </w:r>
      <w:r w:rsidR="008C65A5" w:rsidRPr="008C65A5">
        <w:t>and</w:t>
      </w:r>
      <w:proofErr w:type="gramEnd"/>
      <w:r w:rsidR="008C65A5" w:rsidRPr="008C65A5">
        <w:t xml:space="preserve"> failing to remedy such breach within twenty business days of written notice to remedy such breach, the Applicant would be entitled to cancel the lease forthwith and claim repossession of the </w:t>
      </w:r>
      <w:r w:rsidR="00CA4D0F">
        <w:t xml:space="preserve">property </w:t>
      </w:r>
      <w:r w:rsidR="008C65A5" w:rsidRPr="008C65A5">
        <w:t>without prejudice to its rights to claim arrear rental</w:t>
      </w:r>
      <w:r w:rsidR="00CA4D0F">
        <w:t xml:space="preserve">. The </w:t>
      </w:r>
      <w:r w:rsidR="009D6565">
        <w:t xml:space="preserve">lease agreement also precluded the withholding of </w:t>
      </w:r>
      <w:r w:rsidR="00520E0E">
        <w:t>rentals for whatever reason.</w:t>
      </w:r>
    </w:p>
    <w:p w14:paraId="5B80A9BE" w14:textId="7AF9F979" w:rsidR="00520E0E" w:rsidRDefault="00BF180D" w:rsidP="00BF180D">
      <w:pPr>
        <w:pStyle w:val="1"/>
        <w:numPr>
          <w:ilvl w:val="0"/>
          <w:numId w:val="0"/>
        </w:numPr>
      </w:pPr>
      <w:r>
        <w:t>[6]</w:t>
      </w:r>
      <w:r>
        <w:tab/>
      </w:r>
      <w:r w:rsidR="00467081">
        <w:t xml:space="preserve">The First Respondent fell into arrears and </w:t>
      </w:r>
      <w:r w:rsidR="00027666">
        <w:t>on 10 January 2022</w:t>
      </w:r>
      <w:r w:rsidR="00273864">
        <w:t>, the Applicant caused to be sent to the First Respondent a letter of demand</w:t>
      </w:r>
      <w:r w:rsidR="00A0616F">
        <w:t>. Having received no response the Applicant</w:t>
      </w:r>
      <w:r w:rsidR="005B389E">
        <w:t xml:space="preserve"> on 8 </w:t>
      </w:r>
      <w:r w:rsidR="00D9782E">
        <w:t>February</w:t>
      </w:r>
      <w:r w:rsidR="005B389E">
        <w:t xml:space="preserve"> 2022, sen</w:t>
      </w:r>
      <w:r w:rsidR="00D9782E">
        <w:t>t</w:t>
      </w:r>
      <w:r w:rsidR="005B389E">
        <w:t xml:space="preserve"> a notice of cancellation</w:t>
      </w:r>
      <w:r w:rsidR="00D9782E">
        <w:t>.</w:t>
      </w:r>
    </w:p>
    <w:p w14:paraId="71FCB516" w14:textId="77777777" w:rsidR="00BC3293" w:rsidRDefault="00BC3293" w:rsidP="00BC3293">
      <w:pPr>
        <w:pStyle w:val="1"/>
        <w:numPr>
          <w:ilvl w:val="0"/>
          <w:numId w:val="0"/>
        </w:numPr>
      </w:pPr>
    </w:p>
    <w:p w14:paraId="06BC0FBF" w14:textId="77777777" w:rsidR="00C12038" w:rsidRPr="00BC3293" w:rsidRDefault="00BC3293" w:rsidP="00BC3293">
      <w:pPr>
        <w:pStyle w:val="1"/>
        <w:numPr>
          <w:ilvl w:val="0"/>
          <w:numId w:val="0"/>
        </w:numPr>
        <w:rPr>
          <w:b/>
          <w:bCs/>
          <w:u w:val="single"/>
        </w:rPr>
      </w:pPr>
      <w:r w:rsidRPr="00BC3293">
        <w:rPr>
          <w:b/>
          <w:bCs/>
          <w:u w:val="single"/>
        </w:rPr>
        <w:t>Defences</w:t>
      </w:r>
    </w:p>
    <w:p w14:paraId="77B4C483" w14:textId="77777777" w:rsidR="00AD601C" w:rsidRPr="00AD601C" w:rsidRDefault="00AD601C" w:rsidP="00AD601C">
      <w:pPr>
        <w:pStyle w:val="1"/>
        <w:numPr>
          <w:ilvl w:val="0"/>
          <w:numId w:val="0"/>
        </w:numPr>
        <w:rPr>
          <w:u w:val="single"/>
        </w:rPr>
      </w:pPr>
      <w:r w:rsidRPr="00AD601C">
        <w:rPr>
          <w:u w:val="single"/>
        </w:rPr>
        <w:t>Lack of authority</w:t>
      </w:r>
    </w:p>
    <w:p w14:paraId="6CE3C348" w14:textId="45CD95D5" w:rsidR="00AA5372" w:rsidRDefault="00BF180D" w:rsidP="00BF180D">
      <w:pPr>
        <w:pStyle w:val="1"/>
        <w:numPr>
          <w:ilvl w:val="0"/>
          <w:numId w:val="0"/>
        </w:numPr>
      </w:pPr>
      <w:r>
        <w:t>[7]</w:t>
      </w:r>
      <w:r>
        <w:tab/>
      </w:r>
      <w:r w:rsidR="00E966A3">
        <w:t xml:space="preserve">At the hearing, Mr </w:t>
      </w:r>
      <w:proofErr w:type="spellStart"/>
      <w:r w:rsidR="00E966A3">
        <w:t>Smanga</w:t>
      </w:r>
      <w:proofErr w:type="spellEnd"/>
      <w:r w:rsidR="009F3EEA">
        <w:t xml:space="preserve">, representing the First Respondent, abandoned the </w:t>
      </w:r>
      <w:r w:rsidR="00024720">
        <w:t xml:space="preserve">lack of authority point raised as a point </w:t>
      </w:r>
      <w:r w:rsidR="00024720" w:rsidRPr="00024720">
        <w:rPr>
          <w:i/>
          <w:iCs w:val="0"/>
        </w:rPr>
        <w:t xml:space="preserve">in </w:t>
      </w:r>
      <w:proofErr w:type="spellStart"/>
      <w:r w:rsidR="00024720" w:rsidRPr="00024720">
        <w:rPr>
          <w:i/>
          <w:iCs w:val="0"/>
        </w:rPr>
        <w:t>limine</w:t>
      </w:r>
      <w:proofErr w:type="spellEnd"/>
      <w:r w:rsidR="00024720">
        <w:t>.</w:t>
      </w:r>
    </w:p>
    <w:p w14:paraId="78C79E5C" w14:textId="77777777" w:rsidR="00FF05D9" w:rsidRDefault="00FF05D9" w:rsidP="00AD601C">
      <w:pPr>
        <w:pStyle w:val="1"/>
        <w:numPr>
          <w:ilvl w:val="0"/>
          <w:numId w:val="0"/>
        </w:numPr>
        <w:rPr>
          <w:u w:val="single"/>
        </w:rPr>
      </w:pPr>
    </w:p>
    <w:p w14:paraId="1D131D58" w14:textId="77777777" w:rsidR="00FF05D9" w:rsidRDefault="00FF05D9" w:rsidP="00AD601C">
      <w:pPr>
        <w:pStyle w:val="1"/>
        <w:numPr>
          <w:ilvl w:val="0"/>
          <w:numId w:val="0"/>
        </w:numPr>
        <w:rPr>
          <w:u w:val="single"/>
        </w:rPr>
      </w:pPr>
    </w:p>
    <w:p w14:paraId="01597E6E" w14:textId="77777777" w:rsidR="00AD601C" w:rsidRPr="00AD601C" w:rsidRDefault="00AD601C" w:rsidP="00AD601C">
      <w:pPr>
        <w:pStyle w:val="1"/>
        <w:numPr>
          <w:ilvl w:val="0"/>
          <w:numId w:val="0"/>
        </w:numPr>
        <w:rPr>
          <w:u w:val="single"/>
        </w:rPr>
      </w:pPr>
      <w:r w:rsidRPr="00AD601C">
        <w:rPr>
          <w:u w:val="single"/>
        </w:rPr>
        <w:t>Service of the mora notice</w:t>
      </w:r>
    </w:p>
    <w:p w14:paraId="6154040C" w14:textId="26F2A5C1" w:rsidR="00066181" w:rsidRDefault="00BF180D" w:rsidP="00BF180D">
      <w:pPr>
        <w:pStyle w:val="1"/>
        <w:numPr>
          <w:ilvl w:val="0"/>
          <w:numId w:val="0"/>
        </w:numPr>
      </w:pPr>
      <w:r>
        <w:t>[8]</w:t>
      </w:r>
      <w:r>
        <w:tab/>
      </w:r>
      <w:r w:rsidR="0025001C">
        <w:t>C</w:t>
      </w:r>
      <w:r w:rsidR="00066181">
        <w:t xml:space="preserve">lause 32.1 of the </w:t>
      </w:r>
      <w:r w:rsidR="0025001C">
        <w:t>l</w:t>
      </w:r>
      <w:r w:rsidR="00066181">
        <w:t>ease agreement</w:t>
      </w:r>
      <w:r w:rsidR="0025001C">
        <w:t xml:space="preserve"> took centre stage</w:t>
      </w:r>
      <w:r w:rsidR="00E64624">
        <w:t>. It reads:</w:t>
      </w:r>
    </w:p>
    <w:p w14:paraId="6F2C2224" w14:textId="77777777" w:rsidR="00066181" w:rsidRPr="00AF1C8A" w:rsidRDefault="00066181" w:rsidP="00AF1C8A">
      <w:pPr>
        <w:pStyle w:val="1"/>
        <w:numPr>
          <w:ilvl w:val="0"/>
          <w:numId w:val="0"/>
        </w:numPr>
        <w:spacing w:line="360" w:lineRule="auto"/>
        <w:ind w:left="1134" w:hanging="708"/>
        <w:rPr>
          <w:sz w:val="22"/>
        </w:rPr>
      </w:pPr>
      <w:r w:rsidRPr="00AF1C8A">
        <w:rPr>
          <w:sz w:val="22"/>
        </w:rPr>
        <w:lastRenderedPageBreak/>
        <w:t>“32</w:t>
      </w:r>
      <w:r w:rsidRPr="00AF1C8A">
        <w:rPr>
          <w:sz w:val="22"/>
        </w:rPr>
        <w:tab/>
        <w:t>BREACHING OR NOT COMPLYING WITH THE TERMS AND CONDITIONS</w:t>
      </w:r>
    </w:p>
    <w:p w14:paraId="0B26A5F5" w14:textId="77777777" w:rsidR="00066181" w:rsidRDefault="00066181" w:rsidP="00AF1C8A">
      <w:pPr>
        <w:pStyle w:val="1"/>
        <w:numPr>
          <w:ilvl w:val="0"/>
          <w:numId w:val="0"/>
        </w:numPr>
        <w:spacing w:line="360" w:lineRule="auto"/>
        <w:ind w:left="1134" w:hanging="567"/>
        <w:rPr>
          <w:sz w:val="22"/>
        </w:rPr>
      </w:pPr>
      <w:r w:rsidRPr="00AF1C8A">
        <w:rPr>
          <w:sz w:val="22"/>
        </w:rPr>
        <w:t>32.1</w:t>
      </w:r>
      <w:r w:rsidRPr="00AF1C8A">
        <w:rPr>
          <w:sz w:val="22"/>
        </w:rPr>
        <w:tab/>
        <w:t xml:space="preserve">The Landlord shall be entitled, over and above any other rights in law, to immediately cancel this Lease if the Tenant fails to pay the rental or any other amount, or fails to comply with any other terms as required in terms of this Lease after (2) twenty days of a letter being </w:t>
      </w:r>
      <w:r w:rsidRPr="00AF1C8A">
        <w:rPr>
          <w:b/>
          <w:bCs/>
          <w:sz w:val="22"/>
        </w:rPr>
        <w:t xml:space="preserve">posted </w:t>
      </w:r>
      <w:r w:rsidRPr="00AF1C8A">
        <w:rPr>
          <w:sz w:val="22"/>
        </w:rPr>
        <w:t>to the Tenant telling him what is necessary to sort out the wrong doing”.</w:t>
      </w:r>
      <w:r w:rsidR="00B17E42">
        <w:rPr>
          <w:sz w:val="22"/>
        </w:rPr>
        <w:t xml:space="preserve"> (emphasis provided)</w:t>
      </w:r>
    </w:p>
    <w:p w14:paraId="64B96A9D" w14:textId="77777777" w:rsidR="00B54007" w:rsidRPr="00AF1C8A" w:rsidRDefault="00B54007" w:rsidP="00AF1C8A">
      <w:pPr>
        <w:pStyle w:val="1"/>
        <w:numPr>
          <w:ilvl w:val="0"/>
          <w:numId w:val="0"/>
        </w:numPr>
        <w:spacing w:line="360" w:lineRule="auto"/>
        <w:ind w:left="1134" w:hanging="567"/>
        <w:rPr>
          <w:sz w:val="22"/>
        </w:rPr>
      </w:pPr>
    </w:p>
    <w:p w14:paraId="383BF53B" w14:textId="79E6D126" w:rsidR="00066181" w:rsidRDefault="00BF180D" w:rsidP="00BF180D">
      <w:pPr>
        <w:pStyle w:val="1"/>
        <w:numPr>
          <w:ilvl w:val="0"/>
          <w:numId w:val="0"/>
        </w:numPr>
      </w:pPr>
      <w:r>
        <w:t>[9]</w:t>
      </w:r>
      <w:r>
        <w:tab/>
      </w:r>
      <w:r w:rsidR="00B54007">
        <w:rPr>
          <w:rFonts w:cs="Arial"/>
          <w:szCs w:val="24"/>
        </w:rPr>
        <w:t xml:space="preserve">The Applicant’s case is that the letter of demand was delivered by hand to the First Respondent. A confirmatory affidavit of </w:t>
      </w:r>
      <w:r w:rsidR="00467963">
        <w:rPr>
          <w:rFonts w:cs="Arial"/>
          <w:szCs w:val="24"/>
        </w:rPr>
        <w:t xml:space="preserve">Mr </w:t>
      </w:r>
      <w:r w:rsidR="00B54007">
        <w:rPr>
          <w:rFonts w:cs="Arial"/>
          <w:szCs w:val="24"/>
        </w:rPr>
        <w:t>Sibusiso Sithole</w:t>
      </w:r>
      <w:r w:rsidR="005924FF">
        <w:rPr>
          <w:rFonts w:cs="Arial"/>
          <w:szCs w:val="24"/>
        </w:rPr>
        <w:t>, the building manager of the Applicant,</w:t>
      </w:r>
      <w:r w:rsidR="00B54007">
        <w:rPr>
          <w:rFonts w:cs="Arial"/>
          <w:szCs w:val="24"/>
        </w:rPr>
        <w:t xml:space="preserve"> who delivered the letter </w:t>
      </w:r>
      <w:r w:rsidR="005924FF">
        <w:rPr>
          <w:rFonts w:cs="Arial"/>
          <w:szCs w:val="24"/>
        </w:rPr>
        <w:t>is attached to the founding affidavit</w:t>
      </w:r>
      <w:r w:rsidR="003D6EFD">
        <w:rPr>
          <w:rFonts w:cs="Arial"/>
          <w:szCs w:val="24"/>
        </w:rPr>
        <w:t>.</w:t>
      </w:r>
      <w:r w:rsidR="0006699F">
        <w:rPr>
          <w:rFonts w:cs="Arial"/>
          <w:szCs w:val="24"/>
        </w:rPr>
        <w:t xml:space="preserve"> The First Respondent denies having received the </w:t>
      </w:r>
      <w:r w:rsidR="00BB34F8">
        <w:rPr>
          <w:rFonts w:cs="Arial"/>
          <w:szCs w:val="24"/>
        </w:rPr>
        <w:t>cancellation letter and contends it only came to his attention when the application was served on him on 6 April 2022.</w:t>
      </w:r>
    </w:p>
    <w:p w14:paraId="6F3BBD5C" w14:textId="70DA1865" w:rsidR="0009742B" w:rsidRDefault="00BF180D" w:rsidP="00BF180D">
      <w:pPr>
        <w:pStyle w:val="1"/>
        <w:numPr>
          <w:ilvl w:val="0"/>
          <w:numId w:val="0"/>
        </w:numPr>
      </w:pPr>
      <w:r>
        <w:t>[10]</w:t>
      </w:r>
      <w:r>
        <w:tab/>
      </w:r>
      <w:r w:rsidR="00EB66FC">
        <w:t>C</w:t>
      </w:r>
      <w:r w:rsidR="00066181">
        <w:t>lause</w:t>
      </w:r>
      <w:r w:rsidR="00EB66FC">
        <w:t xml:space="preserve"> 32.1</w:t>
      </w:r>
      <w:r w:rsidR="00066181">
        <w:t xml:space="preserve"> only states to whom the letter must be posted.  It does not state to which address it must be posted.</w:t>
      </w:r>
      <w:r w:rsidR="00EB66FC">
        <w:t xml:space="preserve"> The answer to this lies in </w:t>
      </w:r>
      <w:r w:rsidR="00066181">
        <w:t xml:space="preserve">Clause 17 of the </w:t>
      </w:r>
      <w:r w:rsidR="0057034D">
        <w:t>l</w:t>
      </w:r>
      <w:r w:rsidR="00066181">
        <w:t xml:space="preserve">ease agreement </w:t>
      </w:r>
      <w:r w:rsidR="00D956A2">
        <w:t xml:space="preserve">which </w:t>
      </w:r>
      <w:r w:rsidR="00066181">
        <w:t xml:space="preserve">deals with </w:t>
      </w:r>
      <w:r w:rsidR="0057034D">
        <w:t xml:space="preserve">the </w:t>
      </w:r>
      <w:r w:rsidR="00066181">
        <w:t xml:space="preserve">addresses where the Tenant and the Landlord will receive letters, </w:t>
      </w:r>
      <w:proofErr w:type="gramStart"/>
      <w:r w:rsidR="0057034D">
        <w:t>n</w:t>
      </w:r>
      <w:r w:rsidR="00066181">
        <w:t>otices</w:t>
      </w:r>
      <w:proofErr w:type="gramEnd"/>
      <w:r w:rsidR="00066181">
        <w:t xml:space="preserve"> and summons.</w:t>
      </w:r>
      <w:r w:rsidR="00564C0B">
        <w:t xml:space="preserve"> </w:t>
      </w:r>
      <w:r w:rsidR="0009742B">
        <w:t>The clause, in relevant part reads as follows:</w:t>
      </w:r>
    </w:p>
    <w:p w14:paraId="61DC65F6" w14:textId="77777777" w:rsidR="00FF05D9" w:rsidRDefault="00FF05D9" w:rsidP="00FF05D9">
      <w:pPr>
        <w:pStyle w:val="1"/>
        <w:numPr>
          <w:ilvl w:val="0"/>
          <w:numId w:val="0"/>
        </w:numPr>
      </w:pPr>
    </w:p>
    <w:p w14:paraId="5F406BCD" w14:textId="77777777" w:rsidR="0009742B" w:rsidRPr="00BD6535" w:rsidRDefault="0009742B" w:rsidP="0009742B">
      <w:pPr>
        <w:pStyle w:val="1"/>
        <w:numPr>
          <w:ilvl w:val="0"/>
          <w:numId w:val="0"/>
        </w:numPr>
        <w:spacing w:line="360" w:lineRule="auto"/>
        <w:ind w:left="1134"/>
        <w:rPr>
          <w:sz w:val="22"/>
        </w:rPr>
      </w:pPr>
      <w:r w:rsidRPr="00BD6535">
        <w:rPr>
          <w:sz w:val="22"/>
        </w:rPr>
        <w:t>‘17.2</w:t>
      </w:r>
      <w:r w:rsidRPr="00BD6535">
        <w:rPr>
          <w:sz w:val="22"/>
        </w:rPr>
        <w:tab/>
        <w:t xml:space="preserve">The Tenant </w:t>
      </w:r>
      <w:r w:rsidRPr="00BD6535">
        <w:rPr>
          <w:b/>
          <w:bCs/>
          <w:sz w:val="22"/>
        </w:rPr>
        <w:t>chooses the Premises</w:t>
      </w:r>
      <w:r w:rsidRPr="00BD6535">
        <w:rPr>
          <w:sz w:val="22"/>
        </w:rPr>
        <w:t xml:space="preserve"> as the address where he will receive letters, </w:t>
      </w:r>
      <w:proofErr w:type="gramStart"/>
      <w:r w:rsidRPr="00BD6535">
        <w:rPr>
          <w:sz w:val="22"/>
        </w:rPr>
        <w:t>notices</w:t>
      </w:r>
      <w:proofErr w:type="gramEnd"/>
      <w:r w:rsidRPr="00BD6535">
        <w:rPr>
          <w:sz w:val="22"/>
        </w:rPr>
        <w:t xml:space="preserve"> and summons.</w:t>
      </w:r>
    </w:p>
    <w:p w14:paraId="457484B8" w14:textId="77777777" w:rsidR="0009742B" w:rsidRPr="00BD6535" w:rsidRDefault="0009742B" w:rsidP="0009742B">
      <w:pPr>
        <w:pStyle w:val="1"/>
        <w:numPr>
          <w:ilvl w:val="0"/>
          <w:numId w:val="0"/>
        </w:numPr>
        <w:spacing w:line="360" w:lineRule="auto"/>
        <w:ind w:left="1701"/>
        <w:rPr>
          <w:sz w:val="22"/>
        </w:rPr>
      </w:pPr>
      <w:r w:rsidRPr="00BD6535">
        <w:rPr>
          <w:sz w:val="22"/>
        </w:rPr>
        <w:t>17.2.1</w:t>
      </w:r>
      <w:r w:rsidRPr="00BD6535">
        <w:rPr>
          <w:sz w:val="22"/>
        </w:rPr>
        <w:tab/>
        <w:t xml:space="preserve">any letters, </w:t>
      </w:r>
      <w:proofErr w:type="gramStart"/>
      <w:r w:rsidRPr="00BD6535">
        <w:rPr>
          <w:sz w:val="22"/>
        </w:rPr>
        <w:t>notices</w:t>
      </w:r>
      <w:proofErr w:type="gramEnd"/>
      <w:r w:rsidRPr="00BD6535">
        <w:rPr>
          <w:sz w:val="22"/>
        </w:rPr>
        <w:t xml:space="preserve"> or summons that either the Landlord or the Tenant sent by registered post …</w:t>
      </w:r>
    </w:p>
    <w:p w14:paraId="22145A3E" w14:textId="77777777" w:rsidR="0009742B" w:rsidRPr="00BD6535" w:rsidRDefault="0009742B" w:rsidP="0009742B">
      <w:pPr>
        <w:pStyle w:val="1"/>
        <w:numPr>
          <w:ilvl w:val="0"/>
          <w:numId w:val="0"/>
        </w:numPr>
        <w:spacing w:line="360" w:lineRule="auto"/>
        <w:ind w:left="1701"/>
        <w:rPr>
          <w:sz w:val="22"/>
        </w:rPr>
      </w:pPr>
      <w:r w:rsidRPr="00BD6535">
        <w:rPr>
          <w:sz w:val="22"/>
        </w:rPr>
        <w:t>17.2.2</w:t>
      </w:r>
      <w:r w:rsidRPr="00BD6535">
        <w:rPr>
          <w:sz w:val="22"/>
        </w:rPr>
        <w:tab/>
        <w:t xml:space="preserve">Letters, Notices, or Summons delivered to the Premises by hand </w:t>
      </w:r>
      <w:proofErr w:type="gramStart"/>
      <w:r w:rsidRPr="00BD6535">
        <w:rPr>
          <w:sz w:val="22"/>
        </w:rPr>
        <w:t>or  …</w:t>
      </w:r>
      <w:proofErr w:type="gramEnd"/>
      <w:r w:rsidRPr="00BD6535">
        <w:rPr>
          <w:sz w:val="22"/>
        </w:rPr>
        <w:t xml:space="preserve"> shall be considered received on the date of delivery or transmission.’</w:t>
      </w:r>
      <w:r w:rsidR="00A231BD">
        <w:rPr>
          <w:sz w:val="22"/>
        </w:rPr>
        <w:t xml:space="preserve"> (emphasis provided)</w:t>
      </w:r>
    </w:p>
    <w:p w14:paraId="01D6B65F" w14:textId="77777777" w:rsidR="0009742B" w:rsidRDefault="00066181" w:rsidP="00A231BD">
      <w:pPr>
        <w:pStyle w:val="1"/>
        <w:numPr>
          <w:ilvl w:val="0"/>
          <w:numId w:val="0"/>
        </w:numPr>
      </w:pPr>
      <w:r>
        <w:t xml:space="preserve"> </w:t>
      </w:r>
    </w:p>
    <w:p w14:paraId="251F16AE" w14:textId="42AC8E40" w:rsidR="00066181" w:rsidRDefault="00BF180D" w:rsidP="00BF180D">
      <w:pPr>
        <w:pStyle w:val="1"/>
        <w:numPr>
          <w:ilvl w:val="0"/>
          <w:numId w:val="0"/>
        </w:numPr>
      </w:pPr>
      <w:r>
        <w:t>[11]</w:t>
      </w:r>
      <w:r>
        <w:tab/>
      </w:r>
      <w:r w:rsidR="00E7748E">
        <w:t>The notice was hand delivered</w:t>
      </w:r>
      <w:r w:rsidR="00A61CDF">
        <w:t xml:space="preserve"> at the </w:t>
      </w:r>
      <w:r w:rsidR="00142F2D">
        <w:t>premises</w:t>
      </w:r>
      <w:r w:rsidR="00A61CDF">
        <w:t>.</w:t>
      </w:r>
      <w:r w:rsidR="00066181">
        <w:t xml:space="preserve"> </w:t>
      </w:r>
    </w:p>
    <w:p w14:paraId="34B5E595" w14:textId="19934AE2" w:rsidR="00066181" w:rsidRDefault="00BF180D" w:rsidP="00BF180D">
      <w:pPr>
        <w:pStyle w:val="1"/>
        <w:numPr>
          <w:ilvl w:val="0"/>
          <w:numId w:val="0"/>
        </w:numPr>
      </w:pPr>
      <w:r>
        <w:t>[12]</w:t>
      </w:r>
      <w:r>
        <w:tab/>
      </w:r>
      <w:r w:rsidR="004657C9">
        <w:t xml:space="preserve"> </w:t>
      </w:r>
      <w:r w:rsidR="00066181">
        <w:t>The question is therefore, do the provisions of clause 32.1 preclude th</w:t>
      </w:r>
      <w:r w:rsidR="00BC6220">
        <w:t>is</w:t>
      </w:r>
      <w:r w:rsidR="00066181">
        <w:t xml:space="preserve"> Court from finding that the lease was validly cancelled because the letter of demand was delivered by hand to the First Respondent </w:t>
      </w:r>
      <w:r w:rsidR="004657C9">
        <w:t>at the address</w:t>
      </w:r>
      <w:r w:rsidR="00416A0D">
        <w:t xml:space="preserve"> agreed to in the lease agreement</w:t>
      </w:r>
      <w:r w:rsidR="00D616DC">
        <w:t xml:space="preserve"> (the premises)</w:t>
      </w:r>
      <w:r w:rsidR="00416A0D">
        <w:t xml:space="preserve"> </w:t>
      </w:r>
      <w:r w:rsidR="00066181">
        <w:t>and not posted to him</w:t>
      </w:r>
      <w:r w:rsidR="00416A0D">
        <w:t xml:space="preserve"> at such address?</w:t>
      </w:r>
    </w:p>
    <w:p w14:paraId="413563D7" w14:textId="1D3872A8" w:rsidR="00066181" w:rsidRDefault="00BF180D" w:rsidP="00BF180D">
      <w:pPr>
        <w:pStyle w:val="1"/>
        <w:numPr>
          <w:ilvl w:val="0"/>
          <w:numId w:val="0"/>
        </w:numPr>
      </w:pPr>
      <w:r>
        <w:lastRenderedPageBreak/>
        <w:t>[13]</w:t>
      </w:r>
      <w:r>
        <w:tab/>
      </w:r>
      <w:r w:rsidR="00E21D93">
        <w:t>The parties requested leave to file supplementary heads of argument dealing with this feature</w:t>
      </w:r>
      <w:r w:rsidR="00BC7D52">
        <w:t xml:space="preserve"> which </w:t>
      </w:r>
      <w:r w:rsidR="00C51644">
        <w:t>leave was granted</w:t>
      </w:r>
      <w:r w:rsidR="00BC7D52">
        <w:t xml:space="preserve">. </w:t>
      </w:r>
    </w:p>
    <w:p w14:paraId="3843F95C" w14:textId="1E22197C" w:rsidR="00D3328F" w:rsidRDefault="00BF180D" w:rsidP="00BF180D">
      <w:pPr>
        <w:pStyle w:val="1"/>
        <w:numPr>
          <w:ilvl w:val="0"/>
          <w:numId w:val="0"/>
        </w:numPr>
      </w:pPr>
      <w:r>
        <w:t>[14]</w:t>
      </w:r>
      <w:r>
        <w:tab/>
      </w:r>
      <w:r w:rsidR="00D3328F">
        <w:t xml:space="preserve">Mr </w:t>
      </w:r>
      <w:proofErr w:type="spellStart"/>
      <w:r w:rsidR="00D3328F">
        <w:t>Smange</w:t>
      </w:r>
      <w:proofErr w:type="spellEnd"/>
      <w:r w:rsidR="00C51644">
        <w:t>, in the supplementary heads of a</w:t>
      </w:r>
      <w:r w:rsidR="00D61DFC">
        <w:t>rgument,</w:t>
      </w:r>
      <w:r w:rsidR="00D3328F">
        <w:t xml:space="preserve"> argued that</w:t>
      </w:r>
      <w:r w:rsidR="00A434B1">
        <w:t xml:space="preserve"> the </w:t>
      </w:r>
      <w:r w:rsidR="00C3124B">
        <w:t xml:space="preserve">Applicant should be held to the terms of the lease agreement and that </w:t>
      </w:r>
      <w:r w:rsidR="004C6F93">
        <w:t>the requirement of postage</w:t>
      </w:r>
      <w:r w:rsidR="00D61DFC">
        <w:t xml:space="preserve"> in clause 32</w:t>
      </w:r>
      <w:r w:rsidR="004C6F93">
        <w:t xml:space="preserve"> is clear</w:t>
      </w:r>
      <w:r w:rsidR="00E7507F">
        <w:t>.</w:t>
      </w:r>
    </w:p>
    <w:p w14:paraId="22C2187D" w14:textId="1B7978F5" w:rsidR="00182377" w:rsidRDefault="00BF180D" w:rsidP="00BF180D">
      <w:pPr>
        <w:pStyle w:val="1"/>
        <w:numPr>
          <w:ilvl w:val="0"/>
          <w:numId w:val="0"/>
        </w:numPr>
      </w:pPr>
      <w:r>
        <w:t>[15]</w:t>
      </w:r>
      <w:r>
        <w:tab/>
      </w:r>
      <w:r w:rsidR="00E7507F" w:rsidRPr="00D61DFC">
        <w:rPr>
          <w:szCs w:val="24"/>
        </w:rPr>
        <w:t>Ms Fine</w:t>
      </w:r>
      <w:r w:rsidR="002C5254" w:rsidRPr="00D61DFC">
        <w:rPr>
          <w:szCs w:val="24"/>
        </w:rPr>
        <w:t>, representing the Applicant, argued that</w:t>
      </w:r>
      <w:r w:rsidR="00AA480A" w:rsidRPr="00D61DFC">
        <w:rPr>
          <w:szCs w:val="24"/>
        </w:rPr>
        <w:t xml:space="preserve"> the phrase </w:t>
      </w:r>
      <w:r w:rsidR="00AA11D4" w:rsidRPr="00D61DFC">
        <w:rPr>
          <w:szCs w:val="24"/>
        </w:rPr>
        <w:t>‘</w:t>
      </w:r>
      <w:r w:rsidR="00AA480A" w:rsidRPr="00D61DFC">
        <w:rPr>
          <w:i/>
          <w:iCs w:val="0"/>
          <w:szCs w:val="24"/>
        </w:rPr>
        <w:t>over and above any other rights in law</w:t>
      </w:r>
      <w:r w:rsidR="00AA11D4" w:rsidRPr="00D61DFC">
        <w:rPr>
          <w:i/>
          <w:iCs w:val="0"/>
          <w:szCs w:val="24"/>
        </w:rPr>
        <w:t>’</w:t>
      </w:r>
      <w:r w:rsidR="00AA11D4" w:rsidRPr="00D61DFC">
        <w:rPr>
          <w:szCs w:val="24"/>
        </w:rPr>
        <w:t xml:space="preserve"> </w:t>
      </w:r>
      <w:r w:rsidR="0075495D" w:rsidRPr="00D61DFC">
        <w:rPr>
          <w:szCs w:val="24"/>
        </w:rPr>
        <w:t>is clearly indicative that the rights embodied in clause 32 are in addition to</w:t>
      </w:r>
      <w:r w:rsidR="00D3360E" w:rsidRPr="00D61DFC">
        <w:rPr>
          <w:szCs w:val="24"/>
        </w:rPr>
        <w:t xml:space="preserve"> </w:t>
      </w:r>
      <w:r w:rsidR="00182377" w:rsidRPr="00D61DFC">
        <w:rPr>
          <w:szCs w:val="24"/>
        </w:rPr>
        <w:t xml:space="preserve">any other rights which the </w:t>
      </w:r>
      <w:r w:rsidR="00D3360E" w:rsidRPr="00D61DFC">
        <w:rPr>
          <w:szCs w:val="24"/>
        </w:rPr>
        <w:t>Applicant</w:t>
      </w:r>
      <w:r w:rsidR="00182377" w:rsidRPr="00D61DFC">
        <w:rPr>
          <w:szCs w:val="24"/>
        </w:rPr>
        <w:t xml:space="preserve"> has in law</w:t>
      </w:r>
      <w:r w:rsidR="003C0797" w:rsidRPr="00D61DFC">
        <w:rPr>
          <w:szCs w:val="24"/>
        </w:rPr>
        <w:t>.</w:t>
      </w:r>
      <w:r w:rsidR="00350A8F" w:rsidRPr="00D61DFC">
        <w:rPr>
          <w:szCs w:val="24"/>
        </w:rPr>
        <w:t xml:space="preserve"> </w:t>
      </w:r>
      <w:r w:rsidR="009C6AAA" w:rsidRPr="00D61DFC">
        <w:rPr>
          <w:szCs w:val="24"/>
        </w:rPr>
        <w:t>The existing rights the Applicant</w:t>
      </w:r>
      <w:r w:rsidR="00A2442A" w:rsidRPr="00D61DFC">
        <w:rPr>
          <w:szCs w:val="24"/>
        </w:rPr>
        <w:t xml:space="preserve"> had</w:t>
      </w:r>
      <w:r w:rsidR="0036186D">
        <w:t xml:space="preserve">, she </w:t>
      </w:r>
      <w:r w:rsidR="00EA1F91">
        <w:t>submitted in her sup</w:t>
      </w:r>
      <w:r w:rsidR="002F07D8">
        <w:t>p</w:t>
      </w:r>
      <w:r w:rsidR="00EA1F91">
        <w:t>lementary heads of argument,</w:t>
      </w:r>
      <w:r w:rsidR="00A2442A">
        <w:t xml:space="preserve"> were those embodied in clause 4</w:t>
      </w:r>
      <w:r w:rsidR="002F07D8">
        <w:t>,</w:t>
      </w:r>
      <w:r w:rsidR="00A2442A">
        <w:t xml:space="preserve"> being to terminate</w:t>
      </w:r>
      <w:r w:rsidR="00AC74E8">
        <w:t xml:space="preserve"> the lease agreement on twenty days</w:t>
      </w:r>
      <w:r w:rsidR="002F07D8">
        <w:t>’</w:t>
      </w:r>
      <w:r w:rsidR="00AC74E8">
        <w:t xml:space="preserve"> notice as it</w:t>
      </w:r>
      <w:r w:rsidR="00252D6E">
        <w:t xml:space="preserve"> was a monthly tenancy which did not </w:t>
      </w:r>
      <w:r w:rsidR="0036186D">
        <w:t xml:space="preserve">require the Applicant to place the First Respondent in mora. </w:t>
      </w:r>
    </w:p>
    <w:p w14:paraId="0B3233A1" w14:textId="10F4D419" w:rsidR="00182377" w:rsidRDefault="00BF180D" w:rsidP="00BF180D">
      <w:pPr>
        <w:pStyle w:val="1"/>
        <w:numPr>
          <w:ilvl w:val="0"/>
          <w:numId w:val="0"/>
        </w:numPr>
      </w:pPr>
      <w:r>
        <w:t>[16]</w:t>
      </w:r>
      <w:r>
        <w:tab/>
      </w:r>
      <w:r w:rsidR="00B20FD2">
        <w:t>Ms Fine</w:t>
      </w:r>
      <w:r w:rsidR="000E2B60">
        <w:t xml:space="preserve"> argued that </w:t>
      </w:r>
      <w:r w:rsidR="00B20FD2">
        <w:t xml:space="preserve">although </w:t>
      </w:r>
      <w:r w:rsidR="000E2B60">
        <w:t>there was a tension between the provisions</w:t>
      </w:r>
      <w:r w:rsidR="00770397">
        <w:t xml:space="preserve"> of clause 17 and 32</w:t>
      </w:r>
      <w:r w:rsidR="00B20FD2">
        <w:t>,</w:t>
      </w:r>
      <w:r w:rsidR="00770397">
        <w:t xml:space="preserve"> as the one requires postage and the other </w:t>
      </w:r>
      <w:r w:rsidR="00C8006C">
        <w:t>clearly envisages hand delivery</w:t>
      </w:r>
      <w:r w:rsidR="00B20FD2">
        <w:t xml:space="preserve">, it was of no moment because </w:t>
      </w:r>
      <w:r w:rsidR="00CC232A">
        <w:t>the consequence of termination</w:t>
      </w:r>
      <w:r w:rsidR="00420C43">
        <w:t xml:space="preserve"> of the monthly lease which</w:t>
      </w:r>
      <w:r w:rsidR="00DB5B76">
        <w:t xml:space="preserve"> requires 20 days written notice and cancellation which requires 20 days written notice</w:t>
      </w:r>
      <w:r w:rsidR="00802C55">
        <w:t xml:space="preserve">, is the same. The distinction would only have </w:t>
      </w:r>
      <w:r w:rsidR="001952D0">
        <w:t xml:space="preserve">had </w:t>
      </w:r>
      <w:r w:rsidR="001E5421">
        <w:t>significance</w:t>
      </w:r>
      <w:r w:rsidR="001952D0">
        <w:t xml:space="preserve"> during the </w:t>
      </w:r>
      <w:r w:rsidR="00E47784">
        <w:t>period 2</w:t>
      </w:r>
      <w:r w:rsidR="00A5552B">
        <w:t>6</w:t>
      </w:r>
      <w:r w:rsidR="00E47784">
        <w:t xml:space="preserve"> November 2019 to </w:t>
      </w:r>
      <w:r w:rsidR="00A5552B">
        <w:t>30</w:t>
      </w:r>
      <w:r w:rsidR="00E47784">
        <w:t xml:space="preserve"> November 2020</w:t>
      </w:r>
      <w:r w:rsidR="005434F5">
        <w:t xml:space="preserve"> but has no effect on the implementation of the breach or termination clauses </w:t>
      </w:r>
      <w:proofErr w:type="gramStart"/>
      <w:r w:rsidR="005434F5">
        <w:t>on a mont</w:t>
      </w:r>
      <w:r w:rsidR="001E5421">
        <w:t>h</w:t>
      </w:r>
      <w:r w:rsidR="005434F5">
        <w:t>ly basis</w:t>
      </w:r>
      <w:proofErr w:type="gramEnd"/>
      <w:r w:rsidR="005434F5">
        <w:t xml:space="preserve">. </w:t>
      </w:r>
      <w:r w:rsidR="00B20FD2">
        <w:t xml:space="preserve"> </w:t>
      </w:r>
    </w:p>
    <w:p w14:paraId="1FF34E27" w14:textId="7E4750D4" w:rsidR="00182377" w:rsidRPr="00740479" w:rsidRDefault="00BF180D" w:rsidP="00BF180D">
      <w:pPr>
        <w:pStyle w:val="1"/>
        <w:numPr>
          <w:ilvl w:val="0"/>
          <w:numId w:val="0"/>
        </w:numPr>
        <w:rPr>
          <w:i/>
          <w:iCs w:val="0"/>
        </w:rPr>
      </w:pPr>
      <w:r w:rsidRPr="00740479">
        <w:rPr>
          <w:iCs w:val="0"/>
        </w:rPr>
        <w:t>[17]</w:t>
      </w:r>
      <w:r w:rsidRPr="00740479">
        <w:rPr>
          <w:iCs w:val="0"/>
        </w:rPr>
        <w:tab/>
      </w:r>
      <w:r w:rsidR="00A47DF7">
        <w:t xml:space="preserve">In my view, the answer is to be found in the full Court judgment of this court </w:t>
      </w:r>
      <w:r w:rsidR="00C13C3E">
        <w:t xml:space="preserve">in </w:t>
      </w:r>
      <w:r w:rsidR="00CA1B78" w:rsidRPr="000A2C54">
        <w:rPr>
          <w:i/>
          <w:iCs w:val="0"/>
        </w:rPr>
        <w:t>Lench and Another v Cohen and Another</w:t>
      </w:r>
      <w:r w:rsidR="005F5B5A">
        <w:rPr>
          <w:rStyle w:val="FootnoteReference"/>
        </w:rPr>
        <w:footnoteReference w:id="1"/>
      </w:r>
      <w:r w:rsidR="00E2332A">
        <w:t xml:space="preserve">. </w:t>
      </w:r>
      <w:r w:rsidR="00144B4F">
        <w:t xml:space="preserve">Where parties choose a </w:t>
      </w:r>
      <w:proofErr w:type="spellStart"/>
      <w:r w:rsidR="00144B4F" w:rsidRPr="00144B4F">
        <w:rPr>
          <w:i/>
          <w:iCs w:val="0"/>
        </w:rPr>
        <w:t>domicilium</w:t>
      </w:r>
      <w:proofErr w:type="spellEnd"/>
      <w:r w:rsidR="00144B4F" w:rsidRPr="00144B4F">
        <w:rPr>
          <w:i/>
          <w:iCs w:val="0"/>
        </w:rPr>
        <w:t xml:space="preserve"> </w:t>
      </w:r>
      <w:proofErr w:type="spellStart"/>
      <w:r w:rsidR="00144B4F" w:rsidRPr="00144B4F">
        <w:rPr>
          <w:i/>
          <w:iCs w:val="0"/>
        </w:rPr>
        <w:t>citandi</w:t>
      </w:r>
      <w:proofErr w:type="spellEnd"/>
      <w:r w:rsidR="00144B4F" w:rsidRPr="00144B4F">
        <w:rPr>
          <w:i/>
          <w:iCs w:val="0"/>
        </w:rPr>
        <w:t xml:space="preserve"> et </w:t>
      </w:r>
      <w:proofErr w:type="spellStart"/>
      <w:r w:rsidR="00144B4F" w:rsidRPr="00144B4F">
        <w:rPr>
          <w:i/>
          <w:iCs w:val="0"/>
        </w:rPr>
        <w:t>executandi</w:t>
      </w:r>
      <w:proofErr w:type="spellEnd"/>
      <w:r w:rsidR="00C938B2">
        <w:rPr>
          <w:i/>
          <w:iCs w:val="0"/>
        </w:rPr>
        <w:t xml:space="preserve"> </w:t>
      </w:r>
      <w:r w:rsidR="00C938B2">
        <w:t xml:space="preserve">for </w:t>
      </w:r>
      <w:r w:rsidR="00DA4BCA">
        <w:t>the delivery of all documents and process</w:t>
      </w:r>
      <w:r w:rsidR="00ED106F">
        <w:t>, the purpose thereof is to relieve the party causing service of the notice from the burden of proving actual receipt.</w:t>
      </w:r>
      <w:r w:rsidR="00745E27">
        <w:t xml:space="preserve"> </w:t>
      </w:r>
      <w:r w:rsidR="00745E27">
        <w:lastRenderedPageBreak/>
        <w:t xml:space="preserve">By choosing a </w:t>
      </w:r>
      <w:proofErr w:type="spellStart"/>
      <w:r w:rsidR="00745E27" w:rsidRPr="009F0252">
        <w:rPr>
          <w:i/>
          <w:iCs w:val="0"/>
        </w:rPr>
        <w:t>domicilium</w:t>
      </w:r>
      <w:proofErr w:type="spellEnd"/>
      <w:r w:rsidR="000E7E86">
        <w:t xml:space="preserve"> the </w:t>
      </w:r>
      <w:r w:rsidR="00CD59FF">
        <w:t>First Respondent</w:t>
      </w:r>
      <w:r w:rsidR="009F0252">
        <w:t xml:space="preserve"> </w:t>
      </w:r>
      <w:r w:rsidR="00CD59FF">
        <w:t>has taken the risk upon himself</w:t>
      </w:r>
      <w:r w:rsidR="00A54285">
        <w:t xml:space="preserve"> that the notice may not come to his attention</w:t>
      </w:r>
      <w:r w:rsidR="009F0252">
        <w:t>.</w:t>
      </w:r>
      <w:r w:rsidR="00247EAC">
        <w:t xml:space="preserve"> </w:t>
      </w:r>
    </w:p>
    <w:p w14:paraId="5409FD84" w14:textId="48519ED6" w:rsidR="009E731E" w:rsidRPr="00F545E4" w:rsidRDefault="00BF180D" w:rsidP="00BF180D">
      <w:pPr>
        <w:pStyle w:val="1"/>
        <w:numPr>
          <w:ilvl w:val="0"/>
          <w:numId w:val="0"/>
        </w:numPr>
        <w:rPr>
          <w:i/>
          <w:iCs w:val="0"/>
        </w:rPr>
      </w:pPr>
      <w:r w:rsidRPr="00F545E4">
        <w:rPr>
          <w:iCs w:val="0"/>
        </w:rPr>
        <w:t>[18]</w:t>
      </w:r>
      <w:r w:rsidRPr="00F545E4">
        <w:rPr>
          <w:iCs w:val="0"/>
        </w:rPr>
        <w:tab/>
      </w:r>
      <w:r w:rsidR="005C3685">
        <w:t>The First Respondent chose</w:t>
      </w:r>
      <w:r w:rsidR="006153CE">
        <w:t xml:space="preserve"> the pr</w:t>
      </w:r>
      <w:r w:rsidR="00DB7A66">
        <w:t>emises</w:t>
      </w:r>
      <w:r w:rsidR="006153CE">
        <w:t xml:space="preserve"> a</w:t>
      </w:r>
      <w:r w:rsidR="00B525B8">
        <w:t>s</w:t>
      </w:r>
      <w:r w:rsidR="006153CE">
        <w:t xml:space="preserve"> his </w:t>
      </w:r>
      <w:proofErr w:type="spellStart"/>
      <w:r w:rsidR="006153CE" w:rsidRPr="00CD4794">
        <w:rPr>
          <w:i/>
          <w:iCs w:val="0"/>
        </w:rPr>
        <w:t>domicilium</w:t>
      </w:r>
      <w:proofErr w:type="spellEnd"/>
      <w:r w:rsidR="00B525B8">
        <w:rPr>
          <w:i/>
          <w:iCs w:val="0"/>
        </w:rPr>
        <w:t xml:space="preserve">. </w:t>
      </w:r>
      <w:r w:rsidR="00B525B8">
        <w:t>Clause 4</w:t>
      </w:r>
      <w:r w:rsidR="00FF1711">
        <w:t xml:space="preserve"> of the lease agreement provides </w:t>
      </w:r>
      <w:r w:rsidR="00F902B1">
        <w:t>that the lease shall be for a period of 12 months from 2</w:t>
      </w:r>
      <w:r w:rsidR="00A5552B">
        <w:t>6 November 2019</w:t>
      </w:r>
      <w:r w:rsidR="0066506E">
        <w:t xml:space="preserve"> until 30 November 2020 and ‘</w:t>
      </w:r>
      <w:r w:rsidR="0066506E" w:rsidRPr="00DA09AD">
        <w:rPr>
          <w:i/>
          <w:iCs w:val="0"/>
        </w:rPr>
        <w:t>shall continue thereafter on a month-to-month basis</w:t>
      </w:r>
      <w:r w:rsidR="00DA09AD" w:rsidRPr="00DA09AD">
        <w:rPr>
          <w:i/>
          <w:iCs w:val="0"/>
        </w:rPr>
        <w:t>, subject to termination on 20 business days’ notice’</w:t>
      </w:r>
      <w:r w:rsidR="00DA09AD">
        <w:t>.</w:t>
      </w:r>
      <w:r w:rsidR="00893718">
        <w:t xml:space="preserve"> The notice provided for in clause 4 can be</w:t>
      </w:r>
      <w:r w:rsidR="00EE26A1">
        <w:t xml:space="preserve"> </w:t>
      </w:r>
      <w:proofErr w:type="gramStart"/>
      <w:r w:rsidR="00925B2F">
        <w:t>served</w:t>
      </w:r>
      <w:r w:rsidR="00893718">
        <w:t xml:space="preserve">  in</w:t>
      </w:r>
      <w:proofErr w:type="gramEnd"/>
      <w:r w:rsidR="00893718">
        <w:t xml:space="preserve"> the manner prescribed in clause 17.</w:t>
      </w:r>
    </w:p>
    <w:p w14:paraId="1E4F9882" w14:textId="1B37D777" w:rsidR="00F545E4" w:rsidRPr="003930E0" w:rsidRDefault="00BF180D" w:rsidP="00BF180D">
      <w:pPr>
        <w:pStyle w:val="1"/>
        <w:numPr>
          <w:ilvl w:val="0"/>
          <w:numId w:val="0"/>
        </w:numPr>
        <w:rPr>
          <w:i/>
          <w:iCs w:val="0"/>
        </w:rPr>
      </w:pPr>
      <w:r w:rsidRPr="003930E0">
        <w:rPr>
          <w:iCs w:val="0"/>
        </w:rPr>
        <w:t>[19]</w:t>
      </w:r>
      <w:r w:rsidRPr="003930E0">
        <w:rPr>
          <w:iCs w:val="0"/>
        </w:rPr>
        <w:tab/>
      </w:r>
      <w:r w:rsidR="00FE7EA3">
        <w:t>The lease agreement must be interpreted in a</w:t>
      </w:r>
      <w:r w:rsidR="00F61FB3">
        <w:t xml:space="preserve"> </w:t>
      </w:r>
      <w:r w:rsidR="00BF35B8">
        <w:t>business-like</w:t>
      </w:r>
      <w:r w:rsidR="00F61FB3">
        <w:t xml:space="preserve"> manner. It </w:t>
      </w:r>
      <w:r w:rsidR="00032D81">
        <w:t xml:space="preserve">would </w:t>
      </w:r>
      <w:r w:rsidR="00FB30D6">
        <w:t>lead to an</w:t>
      </w:r>
      <w:r w:rsidR="00032D81">
        <w:t xml:space="preserve"> unbusinesslike</w:t>
      </w:r>
      <w:r w:rsidR="00605263">
        <w:t xml:space="preserve"> interpretation of the lease agreement</w:t>
      </w:r>
      <w:r w:rsidR="00032D81">
        <w:t xml:space="preserve"> </w:t>
      </w:r>
      <w:r w:rsidR="005E5958">
        <w:t xml:space="preserve">if the </w:t>
      </w:r>
      <w:r w:rsidR="005E5958" w:rsidRPr="00384396">
        <w:rPr>
          <w:i/>
          <w:iCs w:val="0"/>
        </w:rPr>
        <w:t>m</w:t>
      </w:r>
      <w:r w:rsidR="004368F5" w:rsidRPr="00384396">
        <w:rPr>
          <w:i/>
          <w:iCs w:val="0"/>
        </w:rPr>
        <w:t>ora</w:t>
      </w:r>
      <w:r w:rsidR="004368F5">
        <w:t xml:space="preserve"> notice </w:t>
      </w:r>
      <w:r w:rsidR="0012509B">
        <w:t xml:space="preserve">could only </w:t>
      </w:r>
      <w:r w:rsidR="004368F5">
        <w:t xml:space="preserve">be </w:t>
      </w:r>
      <w:r w:rsidR="00384396">
        <w:t>‘</w:t>
      </w:r>
      <w:r w:rsidR="004368F5">
        <w:t>posted</w:t>
      </w:r>
      <w:r w:rsidR="00384396">
        <w:t>’</w:t>
      </w:r>
      <w:r w:rsidR="004368F5">
        <w:t>, but the notice of termina</w:t>
      </w:r>
      <w:r w:rsidR="00E41F5A">
        <w:t>tion of the monthly lease</w:t>
      </w:r>
      <w:r w:rsidR="00384396">
        <w:t xml:space="preserve">, could be hand delivered </w:t>
      </w:r>
      <w:r w:rsidR="0012509B">
        <w:t>at</w:t>
      </w:r>
      <w:r w:rsidR="00384396">
        <w:t xml:space="preserve"> the chosen </w:t>
      </w:r>
      <w:proofErr w:type="spellStart"/>
      <w:r w:rsidR="00384396" w:rsidRPr="00384396">
        <w:rPr>
          <w:i/>
          <w:iCs w:val="0"/>
        </w:rPr>
        <w:t>domicilium</w:t>
      </w:r>
      <w:proofErr w:type="spellEnd"/>
      <w:r w:rsidR="00384396">
        <w:t>.</w:t>
      </w:r>
      <w:r w:rsidR="00032D81">
        <w:t xml:space="preserve"> </w:t>
      </w:r>
      <w:r w:rsidR="00A053E6">
        <w:t>It would</w:t>
      </w:r>
      <w:r w:rsidR="003140D2">
        <w:t xml:space="preserve"> be different if the requirement were one of </w:t>
      </w:r>
      <w:r w:rsidR="001B4513">
        <w:t xml:space="preserve">registered </w:t>
      </w:r>
      <w:proofErr w:type="gramStart"/>
      <w:r w:rsidR="001B4513">
        <w:t>post</w:t>
      </w:r>
      <w:proofErr w:type="gramEnd"/>
      <w:r w:rsidR="001B4513">
        <w:t xml:space="preserve"> but it is not. I thus conclude that </w:t>
      </w:r>
      <w:r w:rsidR="001B4513" w:rsidRPr="00A36822">
        <w:rPr>
          <w:b/>
          <w:bCs/>
        </w:rPr>
        <w:t>a</w:t>
      </w:r>
      <w:r w:rsidR="00384396" w:rsidRPr="00A36822">
        <w:rPr>
          <w:b/>
          <w:bCs/>
        </w:rPr>
        <w:t>fter</w:t>
      </w:r>
      <w:r w:rsidR="00384396">
        <w:t xml:space="preserve"> the expiry of the </w:t>
      </w:r>
      <w:proofErr w:type="gramStart"/>
      <w:r w:rsidR="00384396">
        <w:t>12 month</w:t>
      </w:r>
      <w:proofErr w:type="gramEnd"/>
      <w:r w:rsidR="00384396">
        <w:t xml:space="preserve"> period (the initial period)</w:t>
      </w:r>
      <w:r w:rsidR="00DE1F5B">
        <w:t>, both the notice of termination</w:t>
      </w:r>
      <w:r w:rsidR="001A4E91">
        <w:t xml:space="preserve"> (clause 4)</w:t>
      </w:r>
      <w:r w:rsidR="00DE1F5B">
        <w:t xml:space="preserve"> and cancellation</w:t>
      </w:r>
      <w:r w:rsidR="001A4E91">
        <w:t xml:space="preserve"> (clause 32)</w:t>
      </w:r>
      <w:r w:rsidR="00DE1F5B">
        <w:t xml:space="preserve"> could be hand delivered at the First Respondent</w:t>
      </w:r>
      <w:r w:rsidR="00F92CBC">
        <w:t xml:space="preserve">’s chosen </w:t>
      </w:r>
      <w:proofErr w:type="spellStart"/>
      <w:r w:rsidR="00F92CBC" w:rsidRPr="00F92CBC">
        <w:rPr>
          <w:i/>
          <w:iCs w:val="0"/>
        </w:rPr>
        <w:t>domicilium</w:t>
      </w:r>
      <w:proofErr w:type="spellEnd"/>
      <w:r w:rsidR="00F92CBC">
        <w:rPr>
          <w:i/>
          <w:iCs w:val="0"/>
        </w:rPr>
        <w:t xml:space="preserve"> </w:t>
      </w:r>
      <w:r w:rsidR="00557452">
        <w:t>address.</w:t>
      </w:r>
      <w:r w:rsidR="00F92CBC">
        <w:t xml:space="preserve"> </w:t>
      </w:r>
    </w:p>
    <w:p w14:paraId="6E9A67C0" w14:textId="77777777" w:rsidR="00FF05D9" w:rsidRDefault="00FF05D9" w:rsidP="003930E0">
      <w:pPr>
        <w:pStyle w:val="1"/>
        <w:numPr>
          <w:ilvl w:val="0"/>
          <w:numId w:val="0"/>
        </w:numPr>
        <w:rPr>
          <w:u w:val="single"/>
        </w:rPr>
      </w:pPr>
    </w:p>
    <w:p w14:paraId="348B1741" w14:textId="77777777" w:rsidR="003930E0" w:rsidRPr="003930E0" w:rsidRDefault="003930E0" w:rsidP="003930E0">
      <w:pPr>
        <w:pStyle w:val="1"/>
        <w:numPr>
          <w:ilvl w:val="0"/>
          <w:numId w:val="0"/>
        </w:numPr>
        <w:rPr>
          <w:i/>
          <w:iCs w:val="0"/>
          <w:u w:val="single"/>
        </w:rPr>
      </w:pPr>
      <w:proofErr w:type="spellStart"/>
      <w:r w:rsidRPr="003930E0">
        <w:rPr>
          <w:u w:val="single"/>
        </w:rPr>
        <w:t>Exceptio</w:t>
      </w:r>
      <w:proofErr w:type="spellEnd"/>
      <w:r w:rsidRPr="003930E0">
        <w:rPr>
          <w:u w:val="single"/>
        </w:rPr>
        <w:t xml:space="preserve"> non</w:t>
      </w:r>
      <w:r>
        <w:rPr>
          <w:u w:val="single"/>
        </w:rPr>
        <w:t xml:space="preserve"> </w:t>
      </w:r>
      <w:proofErr w:type="spellStart"/>
      <w:r w:rsidR="00571DA1">
        <w:rPr>
          <w:u w:val="single"/>
        </w:rPr>
        <w:t>adi</w:t>
      </w:r>
      <w:r w:rsidRPr="003930E0">
        <w:rPr>
          <w:u w:val="single"/>
        </w:rPr>
        <w:t>mpleti</w:t>
      </w:r>
      <w:proofErr w:type="spellEnd"/>
      <w:r w:rsidRPr="003930E0">
        <w:rPr>
          <w:u w:val="single"/>
        </w:rPr>
        <w:t xml:space="preserve"> </w:t>
      </w:r>
      <w:proofErr w:type="spellStart"/>
      <w:r w:rsidRPr="003930E0">
        <w:rPr>
          <w:u w:val="single"/>
        </w:rPr>
        <w:t>contractus</w:t>
      </w:r>
      <w:proofErr w:type="spellEnd"/>
    </w:p>
    <w:p w14:paraId="5707DEAC" w14:textId="42FA666A" w:rsidR="002868F4" w:rsidRPr="00242127" w:rsidRDefault="00BF180D" w:rsidP="00BF180D">
      <w:pPr>
        <w:pStyle w:val="1"/>
        <w:numPr>
          <w:ilvl w:val="0"/>
          <w:numId w:val="0"/>
        </w:numPr>
        <w:rPr>
          <w:i/>
          <w:iCs w:val="0"/>
        </w:rPr>
      </w:pPr>
      <w:r w:rsidRPr="00242127">
        <w:rPr>
          <w:iCs w:val="0"/>
        </w:rPr>
        <w:t>[20]</w:t>
      </w:r>
      <w:r w:rsidRPr="00242127">
        <w:rPr>
          <w:iCs w:val="0"/>
        </w:rPr>
        <w:tab/>
      </w:r>
      <w:r w:rsidR="002A4E20">
        <w:t>The First Respondent</w:t>
      </w:r>
      <w:r w:rsidR="003B57BA">
        <w:t xml:space="preserve"> </w:t>
      </w:r>
      <w:r w:rsidR="005E0967">
        <w:t xml:space="preserve">contended that he withheld payments due to </w:t>
      </w:r>
      <w:r w:rsidR="0087503D">
        <w:t>the Applicant failing to maintain the building</w:t>
      </w:r>
      <w:r w:rsidR="003C1064">
        <w:t xml:space="preserve"> and other related reasons</w:t>
      </w:r>
      <w:r w:rsidR="00D0200C">
        <w:t xml:space="preserve">. The written provisions of the lease agreement </w:t>
      </w:r>
      <w:r w:rsidR="002B38F6">
        <w:t xml:space="preserve">specifically </w:t>
      </w:r>
      <w:proofErr w:type="gramStart"/>
      <w:r w:rsidR="002B38F6">
        <w:t>precludes</w:t>
      </w:r>
      <w:proofErr w:type="gramEnd"/>
      <w:r w:rsidR="002B38F6">
        <w:t xml:space="preserve"> this</w:t>
      </w:r>
      <w:r w:rsidR="0026606E">
        <w:t xml:space="preserve"> (clause</w:t>
      </w:r>
      <w:r w:rsidR="0004448A">
        <w:t>s 6.1,</w:t>
      </w:r>
      <w:r w:rsidR="0026606E">
        <w:t xml:space="preserve"> 6.3</w:t>
      </w:r>
      <w:r w:rsidR="00397CF4">
        <w:t>,</w:t>
      </w:r>
      <w:r w:rsidR="0004448A">
        <w:t xml:space="preserve"> 10.2.7, 24.1</w:t>
      </w:r>
      <w:r w:rsidR="00ED49B2">
        <w:t xml:space="preserve">, </w:t>
      </w:r>
      <w:r w:rsidR="0004448A">
        <w:t>24.2</w:t>
      </w:r>
      <w:r w:rsidR="00ED49B2">
        <w:t xml:space="preserve"> and 32.4</w:t>
      </w:r>
      <w:r w:rsidR="0026606E">
        <w:t>).</w:t>
      </w:r>
    </w:p>
    <w:p w14:paraId="63F63FF4" w14:textId="77777777" w:rsidR="00FF05D9" w:rsidRDefault="00FF05D9" w:rsidP="00155E63">
      <w:pPr>
        <w:pStyle w:val="1"/>
        <w:numPr>
          <w:ilvl w:val="0"/>
          <w:numId w:val="0"/>
        </w:numPr>
        <w:rPr>
          <w:u w:val="single"/>
        </w:rPr>
      </w:pPr>
    </w:p>
    <w:p w14:paraId="79005AD0" w14:textId="77777777" w:rsidR="00FF05D9" w:rsidRDefault="00FF05D9" w:rsidP="00155E63">
      <w:pPr>
        <w:pStyle w:val="1"/>
        <w:numPr>
          <w:ilvl w:val="0"/>
          <w:numId w:val="0"/>
        </w:numPr>
        <w:rPr>
          <w:u w:val="single"/>
        </w:rPr>
      </w:pPr>
    </w:p>
    <w:p w14:paraId="1DA8E256" w14:textId="77777777" w:rsidR="00FF05D9" w:rsidRDefault="00FF05D9" w:rsidP="00155E63">
      <w:pPr>
        <w:pStyle w:val="1"/>
        <w:numPr>
          <w:ilvl w:val="0"/>
          <w:numId w:val="0"/>
        </w:numPr>
        <w:rPr>
          <w:u w:val="single"/>
        </w:rPr>
      </w:pPr>
    </w:p>
    <w:p w14:paraId="72FFD1FC" w14:textId="77777777" w:rsidR="00155E63" w:rsidRPr="00242127" w:rsidRDefault="00242127" w:rsidP="00155E63">
      <w:pPr>
        <w:pStyle w:val="1"/>
        <w:numPr>
          <w:ilvl w:val="0"/>
          <w:numId w:val="0"/>
        </w:numPr>
        <w:rPr>
          <w:i/>
          <w:iCs w:val="0"/>
          <w:u w:val="single"/>
        </w:rPr>
      </w:pPr>
      <w:r w:rsidRPr="00242127">
        <w:rPr>
          <w:u w:val="single"/>
        </w:rPr>
        <w:t>Other factors</w:t>
      </w:r>
    </w:p>
    <w:p w14:paraId="5B279B18" w14:textId="016CB8CE" w:rsidR="00BB4A63" w:rsidRPr="00D732F9" w:rsidRDefault="00BF180D" w:rsidP="00BF180D">
      <w:pPr>
        <w:pStyle w:val="1"/>
        <w:numPr>
          <w:ilvl w:val="0"/>
          <w:numId w:val="0"/>
        </w:numPr>
        <w:rPr>
          <w:i/>
          <w:iCs w:val="0"/>
        </w:rPr>
      </w:pPr>
      <w:r w:rsidRPr="00D732F9">
        <w:rPr>
          <w:iCs w:val="0"/>
        </w:rPr>
        <w:lastRenderedPageBreak/>
        <w:t>[21]</w:t>
      </w:r>
      <w:r w:rsidRPr="00D732F9">
        <w:rPr>
          <w:iCs w:val="0"/>
        </w:rPr>
        <w:tab/>
      </w:r>
      <w:r w:rsidR="003B603D">
        <w:t xml:space="preserve">The First Respondent has </w:t>
      </w:r>
      <w:r w:rsidR="00AE2A19">
        <w:t xml:space="preserve">failed to provide </w:t>
      </w:r>
      <w:r w:rsidR="00F83B25">
        <w:t xml:space="preserve">all the </w:t>
      </w:r>
      <w:r w:rsidR="00AE2A19">
        <w:t>details of his personal circumstances</w:t>
      </w:r>
      <w:r w:rsidR="0039059E">
        <w:t>. All he states is that the property is occupied by himself</w:t>
      </w:r>
      <w:r w:rsidR="00D86C5A">
        <w:t>, his wife and his two children. The ages of the children are unk</w:t>
      </w:r>
      <w:r w:rsidR="00D732F9">
        <w:t>n</w:t>
      </w:r>
      <w:r w:rsidR="00D86C5A">
        <w:t>own</w:t>
      </w:r>
      <w:r w:rsidR="00DB0C86">
        <w:t xml:space="preserve"> so too whether they attend school and if so, where. He does not </w:t>
      </w:r>
      <w:r w:rsidR="00012946">
        <w:t>provide information about his wife’s employment.</w:t>
      </w:r>
    </w:p>
    <w:p w14:paraId="1975CCF3" w14:textId="49C764A4" w:rsidR="002A603D" w:rsidRPr="002A603D" w:rsidRDefault="00BF180D" w:rsidP="00BF180D">
      <w:pPr>
        <w:pStyle w:val="1"/>
        <w:numPr>
          <w:ilvl w:val="0"/>
          <w:numId w:val="0"/>
        </w:numPr>
        <w:rPr>
          <w:i/>
          <w:iCs w:val="0"/>
        </w:rPr>
      </w:pPr>
      <w:r w:rsidRPr="002A603D">
        <w:rPr>
          <w:iCs w:val="0"/>
        </w:rPr>
        <w:t>[22]</w:t>
      </w:r>
      <w:r w:rsidRPr="002A603D">
        <w:rPr>
          <w:iCs w:val="0"/>
        </w:rPr>
        <w:tab/>
      </w:r>
      <w:r w:rsidR="00D732F9">
        <w:t>During the hearing</w:t>
      </w:r>
      <w:r w:rsidR="009D5DCA">
        <w:t xml:space="preserve"> Mr </w:t>
      </w:r>
      <w:proofErr w:type="spellStart"/>
      <w:r w:rsidR="009D5DCA">
        <w:t>Smanga</w:t>
      </w:r>
      <w:proofErr w:type="spellEnd"/>
      <w:r w:rsidR="009D5DCA">
        <w:t xml:space="preserve"> </w:t>
      </w:r>
      <w:r w:rsidR="00A81BAB">
        <w:t xml:space="preserve">submitted that if this court were inclined to grant an eviction order, </w:t>
      </w:r>
      <w:r w:rsidR="00B768A5">
        <w:t>that</w:t>
      </w:r>
      <w:r w:rsidR="001572D7">
        <w:t xml:space="preserve"> </w:t>
      </w:r>
      <w:r w:rsidR="00D01917">
        <w:t>a</w:t>
      </w:r>
      <w:r w:rsidR="001572D7">
        <w:t xml:space="preserve"> period of 3 months would be sufficient</w:t>
      </w:r>
      <w:r w:rsidR="00D01917">
        <w:t xml:space="preserve"> for the First Respondent to </w:t>
      </w:r>
      <w:r w:rsidR="00135EF4">
        <w:t>obtain alternative accommodation.</w:t>
      </w:r>
    </w:p>
    <w:p w14:paraId="574448F6" w14:textId="648B2997" w:rsidR="00D732F9" w:rsidRPr="004B782D" w:rsidRDefault="00BF180D" w:rsidP="00BF180D">
      <w:pPr>
        <w:pStyle w:val="1"/>
        <w:numPr>
          <w:ilvl w:val="0"/>
          <w:numId w:val="0"/>
        </w:numPr>
        <w:rPr>
          <w:i/>
          <w:iCs w:val="0"/>
        </w:rPr>
      </w:pPr>
      <w:r w:rsidRPr="004B782D">
        <w:rPr>
          <w:iCs w:val="0"/>
        </w:rPr>
        <w:t>[23]</w:t>
      </w:r>
      <w:r w:rsidRPr="004B782D">
        <w:rPr>
          <w:iCs w:val="0"/>
        </w:rPr>
        <w:tab/>
      </w:r>
      <w:r w:rsidR="008C0A08">
        <w:t xml:space="preserve">It </w:t>
      </w:r>
      <w:r w:rsidR="00BC268B">
        <w:t>appears</w:t>
      </w:r>
      <w:r w:rsidR="008C0A08">
        <w:t xml:space="preserve"> that the First </w:t>
      </w:r>
      <w:r w:rsidR="00942EF8">
        <w:t>R</w:t>
      </w:r>
      <w:r w:rsidR="008C0A08">
        <w:t xml:space="preserve">espondent has the means to </w:t>
      </w:r>
      <w:r w:rsidR="00942EF8">
        <w:t>procure alternative accommodation.</w:t>
      </w:r>
      <w:r w:rsidR="00D01917">
        <w:t xml:space="preserve"> </w:t>
      </w:r>
      <w:r w:rsidR="00942EF8">
        <w:t>The</w:t>
      </w:r>
      <w:r w:rsidR="001E602F">
        <w:t xml:space="preserve"> amount of the</w:t>
      </w:r>
      <w:r w:rsidR="00942EF8">
        <w:t xml:space="preserve"> arrears is not </w:t>
      </w:r>
      <w:proofErr w:type="gramStart"/>
      <w:r w:rsidR="00942EF8">
        <w:t>disputed</w:t>
      </w:r>
      <w:proofErr w:type="gramEnd"/>
      <w:r w:rsidR="00097B1F">
        <w:t xml:space="preserve"> and he </w:t>
      </w:r>
      <w:r w:rsidR="001E602F">
        <w:t xml:space="preserve">requested this court to authorise payment into his attorney of record’s trust account </w:t>
      </w:r>
      <w:r w:rsidR="007F519B">
        <w:t xml:space="preserve">to demonstrate that he is not in wilful breach of the lease agreement. </w:t>
      </w:r>
      <w:r w:rsidR="00474F65">
        <w:t>This tender</w:t>
      </w:r>
      <w:r w:rsidR="00B17E42">
        <w:t xml:space="preserve"> </w:t>
      </w:r>
      <w:r w:rsidR="00474F65">
        <w:t>is relevant for another reason being that</w:t>
      </w:r>
      <w:r w:rsidR="00620079">
        <w:t xml:space="preserve"> the First Respondent </w:t>
      </w:r>
      <w:r w:rsidR="00B17E42">
        <w:t xml:space="preserve">clearly </w:t>
      </w:r>
      <w:r w:rsidR="00797435">
        <w:t>has the means to secure alternative accommodation.</w:t>
      </w:r>
    </w:p>
    <w:p w14:paraId="71AFF887" w14:textId="4226C61D" w:rsidR="004B782D" w:rsidRPr="0077030D" w:rsidRDefault="00BF180D" w:rsidP="00BF180D">
      <w:pPr>
        <w:pStyle w:val="1"/>
        <w:numPr>
          <w:ilvl w:val="0"/>
          <w:numId w:val="0"/>
        </w:numPr>
        <w:rPr>
          <w:i/>
          <w:iCs w:val="0"/>
        </w:rPr>
      </w:pPr>
      <w:r w:rsidRPr="0077030D">
        <w:rPr>
          <w:iCs w:val="0"/>
        </w:rPr>
        <w:t>[24]</w:t>
      </w:r>
      <w:r w:rsidRPr="0077030D">
        <w:rPr>
          <w:iCs w:val="0"/>
        </w:rPr>
        <w:tab/>
      </w:r>
      <w:r w:rsidR="004B782D">
        <w:t>This court is entitled to adjudicate this application on the papers filed</w:t>
      </w:r>
      <w:r w:rsidR="002E27B0">
        <w:t xml:space="preserve"> before this court. In the exe</w:t>
      </w:r>
      <w:r w:rsidR="00D7064C">
        <w:t>r</w:t>
      </w:r>
      <w:r w:rsidR="002E27B0">
        <w:t xml:space="preserve">cise of this court’s discretion, I </w:t>
      </w:r>
      <w:r w:rsidR="00D7064C">
        <w:t>intend granting an eviction order</w:t>
      </w:r>
      <w:r w:rsidR="00B17E42">
        <w:t xml:space="preserve"> as I conclu</w:t>
      </w:r>
      <w:r w:rsidR="000F2F00">
        <w:t>de having regard to all that has been</w:t>
      </w:r>
      <w:r w:rsidR="00B17E42">
        <w:t xml:space="preserve"> placed before me that it would be just and equitable to do so</w:t>
      </w:r>
      <w:r w:rsidR="00D7064C">
        <w:t>.</w:t>
      </w:r>
    </w:p>
    <w:p w14:paraId="06DE5A38" w14:textId="064FE592" w:rsidR="0077030D" w:rsidRPr="008F46AA" w:rsidRDefault="00BF180D" w:rsidP="00BF180D">
      <w:pPr>
        <w:pStyle w:val="1"/>
        <w:numPr>
          <w:ilvl w:val="0"/>
          <w:numId w:val="0"/>
        </w:numPr>
        <w:rPr>
          <w:i/>
          <w:iCs w:val="0"/>
        </w:rPr>
      </w:pPr>
      <w:r w:rsidRPr="008F46AA">
        <w:rPr>
          <w:iCs w:val="0"/>
        </w:rPr>
        <w:t>[25]</w:t>
      </w:r>
      <w:r w:rsidRPr="008F46AA">
        <w:rPr>
          <w:iCs w:val="0"/>
        </w:rPr>
        <w:tab/>
      </w:r>
      <w:r w:rsidR="009D03B6">
        <w:t>This application was served on the First Respondent on 6 April 20</w:t>
      </w:r>
      <w:r w:rsidR="00EF5F5D">
        <w:t xml:space="preserve">22. He has known for almost two years now </w:t>
      </w:r>
      <w:r w:rsidR="00DF1749">
        <w:t xml:space="preserve">about the relief sought. </w:t>
      </w:r>
      <w:r w:rsidR="00E87C22">
        <w:t>The application was argued during November of 2023 at which point it was suggested that 3 months would be sufficient.</w:t>
      </w:r>
      <w:r w:rsidR="00780499">
        <w:t xml:space="preserve"> I</w:t>
      </w:r>
      <w:r w:rsidR="007D2CB5">
        <w:t xml:space="preserve">n my view a just and equitable date on which the First Respondent </w:t>
      </w:r>
      <w:r w:rsidR="00107A20">
        <w:t xml:space="preserve">should vacate the property </w:t>
      </w:r>
      <w:r w:rsidR="00AB4DFD">
        <w:t>is</w:t>
      </w:r>
      <w:r w:rsidR="00107A20">
        <w:t xml:space="preserve"> </w:t>
      </w:r>
      <w:r w:rsidR="00EA70AF">
        <w:t>30 April 2024</w:t>
      </w:r>
      <w:r w:rsidR="00B17E42">
        <w:t>, affording him even more time than asked.</w:t>
      </w:r>
      <w:r w:rsidR="00EA70AF">
        <w:t xml:space="preserve"> </w:t>
      </w:r>
    </w:p>
    <w:p w14:paraId="1B37BD89" w14:textId="77777777" w:rsidR="00FF05D9" w:rsidRDefault="00FF05D9" w:rsidP="00FF05D9">
      <w:pPr>
        <w:pStyle w:val="1"/>
        <w:numPr>
          <w:ilvl w:val="0"/>
          <w:numId w:val="0"/>
        </w:numPr>
        <w:rPr>
          <w:b/>
          <w:bCs/>
          <w:u w:val="single"/>
        </w:rPr>
      </w:pPr>
    </w:p>
    <w:p w14:paraId="446EE42C" w14:textId="77777777" w:rsidR="00FF05D9" w:rsidRDefault="00FF05D9" w:rsidP="00FF05D9">
      <w:pPr>
        <w:pStyle w:val="1"/>
        <w:numPr>
          <w:ilvl w:val="0"/>
          <w:numId w:val="0"/>
        </w:numPr>
        <w:rPr>
          <w:b/>
          <w:bCs/>
          <w:u w:val="single"/>
        </w:rPr>
      </w:pPr>
    </w:p>
    <w:p w14:paraId="6D3436AF" w14:textId="77777777" w:rsidR="008F46AA" w:rsidRPr="00FF05D9" w:rsidRDefault="008F46AA" w:rsidP="00FF05D9">
      <w:pPr>
        <w:pStyle w:val="1"/>
        <w:numPr>
          <w:ilvl w:val="0"/>
          <w:numId w:val="0"/>
        </w:numPr>
        <w:rPr>
          <w:b/>
          <w:bCs/>
          <w:i/>
          <w:iCs w:val="0"/>
          <w:u w:val="single"/>
        </w:rPr>
      </w:pPr>
      <w:r w:rsidRPr="00FF05D9">
        <w:rPr>
          <w:b/>
          <w:bCs/>
          <w:u w:val="single"/>
        </w:rPr>
        <w:t>Costs</w:t>
      </w:r>
    </w:p>
    <w:p w14:paraId="0722DB74" w14:textId="709B065C" w:rsidR="008F46AA" w:rsidRPr="00E62FBD" w:rsidRDefault="00BF180D" w:rsidP="00BF180D">
      <w:pPr>
        <w:pStyle w:val="1"/>
        <w:numPr>
          <w:ilvl w:val="0"/>
          <w:numId w:val="0"/>
        </w:numPr>
        <w:rPr>
          <w:i/>
          <w:iCs w:val="0"/>
        </w:rPr>
      </w:pPr>
      <w:r w:rsidRPr="00E62FBD">
        <w:rPr>
          <w:iCs w:val="0"/>
        </w:rPr>
        <w:lastRenderedPageBreak/>
        <w:t>[26]</w:t>
      </w:r>
      <w:r w:rsidRPr="00E62FBD">
        <w:rPr>
          <w:iCs w:val="0"/>
        </w:rPr>
        <w:tab/>
      </w:r>
      <w:r w:rsidR="008F46AA">
        <w:t>Clause</w:t>
      </w:r>
      <w:r w:rsidR="009424E7">
        <w:t xml:space="preserve"> 18.2 provides for costs as between attorney and client</w:t>
      </w:r>
      <w:r w:rsidR="00F7634C">
        <w:t>. No argument was advanced as to why the costs should not follow the result</w:t>
      </w:r>
      <w:r w:rsidR="009F0959">
        <w:t xml:space="preserve"> or why the clause should not be honoured.</w:t>
      </w:r>
    </w:p>
    <w:p w14:paraId="5F4998A0" w14:textId="77777777" w:rsidR="00FF05D9" w:rsidRDefault="00FF05D9" w:rsidP="002F1FE6">
      <w:pPr>
        <w:pStyle w:val="1"/>
        <w:numPr>
          <w:ilvl w:val="0"/>
          <w:numId w:val="0"/>
        </w:numPr>
        <w:rPr>
          <w:b/>
          <w:bCs/>
          <w:u w:val="single"/>
        </w:rPr>
      </w:pPr>
    </w:p>
    <w:p w14:paraId="257127C4" w14:textId="77777777" w:rsidR="00E62FBD" w:rsidRPr="002F1FE6" w:rsidRDefault="00E62FBD" w:rsidP="002F1FE6">
      <w:pPr>
        <w:pStyle w:val="1"/>
        <w:numPr>
          <w:ilvl w:val="0"/>
          <w:numId w:val="0"/>
        </w:numPr>
        <w:rPr>
          <w:b/>
          <w:bCs/>
          <w:i/>
          <w:iCs w:val="0"/>
          <w:u w:val="single"/>
        </w:rPr>
      </w:pPr>
      <w:r w:rsidRPr="002F1FE6">
        <w:rPr>
          <w:b/>
          <w:bCs/>
          <w:u w:val="single"/>
        </w:rPr>
        <w:t>Order</w:t>
      </w:r>
    </w:p>
    <w:p w14:paraId="010F446D" w14:textId="0FA60F06" w:rsidR="002F1FE6" w:rsidRDefault="00BF180D" w:rsidP="00BF180D">
      <w:pPr>
        <w:pStyle w:val="1"/>
        <w:numPr>
          <w:ilvl w:val="0"/>
          <w:numId w:val="0"/>
        </w:numPr>
      </w:pPr>
      <w:r>
        <w:t>[27]</w:t>
      </w:r>
      <w:r>
        <w:tab/>
      </w:r>
      <w:r w:rsidR="002F1FE6">
        <w:t>I accordingly grant the following order:</w:t>
      </w:r>
    </w:p>
    <w:p w14:paraId="41C0C23E" w14:textId="700F225C" w:rsidR="00E62FBD" w:rsidRDefault="00BF180D" w:rsidP="00BF180D">
      <w:pPr>
        <w:pStyle w:val="2"/>
        <w:numPr>
          <w:ilvl w:val="0"/>
          <w:numId w:val="0"/>
        </w:numPr>
        <w:tabs>
          <w:tab w:val="left" w:pos="2268"/>
        </w:tabs>
        <w:ind w:left="1134" w:hanging="567"/>
      </w:pPr>
      <w:r>
        <w:t>(a)</w:t>
      </w:r>
      <w:r>
        <w:tab/>
      </w:r>
      <w:r w:rsidR="009F4445" w:rsidRPr="002F1FE6">
        <w:t>The First Respondent and all those claiming occupation through and</w:t>
      </w:r>
      <w:r w:rsidR="002F1FE6">
        <w:t xml:space="preserve"> </w:t>
      </w:r>
      <w:r w:rsidR="009F4445" w:rsidRPr="002F1FE6">
        <w:t xml:space="preserve">under him are evicted from Unit No. C203 Jabulani Lifestyle Estates, 3223 </w:t>
      </w:r>
      <w:proofErr w:type="spellStart"/>
      <w:r w:rsidR="009F4445" w:rsidRPr="002F1FE6">
        <w:t>Matshabeng</w:t>
      </w:r>
      <w:proofErr w:type="spellEnd"/>
      <w:r w:rsidR="009F4445" w:rsidRPr="002F1FE6">
        <w:t xml:space="preserve"> Street, Jabulani (</w:t>
      </w:r>
      <w:r w:rsidR="00855A52">
        <w:t>‘</w:t>
      </w:r>
      <w:r w:rsidR="00855A52" w:rsidRPr="00855A52">
        <w:rPr>
          <w:i/>
        </w:rPr>
        <w:t>the premises</w:t>
      </w:r>
      <w:r w:rsidR="00855A52">
        <w:t>’</w:t>
      </w:r>
      <w:r w:rsidR="009F4445" w:rsidRPr="002F1FE6">
        <w:t>)</w:t>
      </w:r>
      <w:r w:rsidR="00855A52">
        <w:t>.</w:t>
      </w:r>
    </w:p>
    <w:p w14:paraId="1AE8AAA8" w14:textId="365EDB48" w:rsidR="00855A52" w:rsidRDefault="00BF180D" w:rsidP="00BF180D">
      <w:pPr>
        <w:pStyle w:val="2"/>
        <w:numPr>
          <w:ilvl w:val="0"/>
          <w:numId w:val="0"/>
        </w:numPr>
        <w:tabs>
          <w:tab w:val="left" w:pos="2268"/>
        </w:tabs>
        <w:ind w:left="1134" w:hanging="567"/>
      </w:pPr>
      <w:r>
        <w:t>(b)</w:t>
      </w:r>
      <w:r>
        <w:tab/>
      </w:r>
      <w:r w:rsidR="002F1FE6" w:rsidRPr="002F1FE6">
        <w:t>The First Respondent and all those claiming occupation through and under him are ordered to vacate</w:t>
      </w:r>
      <w:r w:rsidR="00855A52">
        <w:t xml:space="preserve"> the premises by no later than 30 April </w:t>
      </w:r>
      <w:proofErr w:type="gramStart"/>
      <w:r w:rsidR="00855A52">
        <w:t>2024</w:t>
      </w:r>
      <w:r w:rsidR="002F1FE6" w:rsidRPr="002F1FE6">
        <w:t>;</w:t>
      </w:r>
      <w:proofErr w:type="gramEnd"/>
      <w:r w:rsidR="002F1FE6" w:rsidRPr="002F1FE6">
        <w:t xml:space="preserve"> </w:t>
      </w:r>
    </w:p>
    <w:p w14:paraId="6AE79DB6" w14:textId="528794A8" w:rsidR="00A940AC" w:rsidRDefault="00BF180D" w:rsidP="00BF180D">
      <w:pPr>
        <w:pStyle w:val="2"/>
        <w:numPr>
          <w:ilvl w:val="0"/>
          <w:numId w:val="0"/>
        </w:numPr>
        <w:tabs>
          <w:tab w:val="left" w:pos="2268"/>
        </w:tabs>
        <w:ind w:left="1134" w:hanging="567"/>
      </w:pPr>
      <w:r>
        <w:t>(c)</w:t>
      </w:r>
      <w:r>
        <w:tab/>
      </w:r>
      <w:r w:rsidR="002F1FE6" w:rsidRPr="002F1FE6">
        <w:t xml:space="preserve">In the event of the First Respondent and all those claiming occupation through and under him failing to vacate </w:t>
      </w:r>
      <w:r w:rsidR="00E1033D">
        <w:t xml:space="preserve">the premises by 30 April 2024, </w:t>
      </w:r>
      <w:r w:rsidR="002F1FE6" w:rsidRPr="002F1FE6">
        <w:t xml:space="preserve">the Sheriff of </w:t>
      </w:r>
      <w:r w:rsidR="00E1033D">
        <w:t xml:space="preserve">this </w:t>
      </w:r>
      <w:r w:rsidR="002F1FE6" w:rsidRPr="002F1FE6">
        <w:t>Court or his lawful deputy is authorised, directed and empowered to carry out the eviction order on</w:t>
      </w:r>
      <w:r w:rsidR="00CE613B">
        <w:t xml:space="preserve"> </w:t>
      </w:r>
      <w:r w:rsidR="00E1033D">
        <w:t xml:space="preserve">1 May </w:t>
      </w:r>
      <w:proofErr w:type="gramStart"/>
      <w:r w:rsidR="00E1033D">
        <w:t>2024</w:t>
      </w:r>
      <w:r w:rsidR="002F1FE6" w:rsidRPr="002F1FE6">
        <w:t>;</w:t>
      </w:r>
      <w:proofErr w:type="gramEnd"/>
      <w:r w:rsidR="002F1FE6" w:rsidRPr="002F1FE6">
        <w:t xml:space="preserve">  </w:t>
      </w:r>
    </w:p>
    <w:p w14:paraId="529A2F2D" w14:textId="0E28E937" w:rsidR="002F1FE6" w:rsidRPr="002F1FE6" w:rsidRDefault="00BF180D" w:rsidP="00BF180D">
      <w:pPr>
        <w:pStyle w:val="2"/>
        <w:numPr>
          <w:ilvl w:val="0"/>
          <w:numId w:val="0"/>
        </w:numPr>
        <w:tabs>
          <w:tab w:val="left" w:pos="2268"/>
        </w:tabs>
        <w:ind w:left="1134" w:hanging="567"/>
      </w:pPr>
      <w:r w:rsidRPr="002F1FE6">
        <w:t>(d)</w:t>
      </w:r>
      <w:r w:rsidRPr="002F1FE6">
        <w:tab/>
      </w:r>
      <w:r w:rsidR="002F1FE6" w:rsidRPr="002F1FE6">
        <w:t xml:space="preserve">The First Respondent </w:t>
      </w:r>
      <w:r w:rsidR="00A940AC">
        <w:t>is</w:t>
      </w:r>
      <w:r w:rsidR="002F1FE6" w:rsidRPr="002F1FE6">
        <w:t xml:space="preserve"> to pay the costs of this application </w:t>
      </w:r>
      <w:r w:rsidR="00A940AC">
        <w:t xml:space="preserve">as </w:t>
      </w:r>
      <w:proofErr w:type="gramStart"/>
      <w:r w:rsidR="00A940AC">
        <w:t>between</w:t>
      </w:r>
      <w:r w:rsidR="002F1FE6" w:rsidRPr="002F1FE6">
        <w:t xml:space="preserve">  attorney</w:t>
      </w:r>
      <w:proofErr w:type="gramEnd"/>
      <w:r w:rsidR="002F1FE6" w:rsidRPr="002F1FE6">
        <w:t xml:space="preserve"> and client</w:t>
      </w:r>
      <w:r w:rsidR="00A940AC">
        <w:t>.</w:t>
      </w:r>
    </w:p>
    <w:bookmarkEnd w:id="0"/>
    <w:p w14:paraId="0010A619" w14:textId="77777777" w:rsidR="002C2680" w:rsidRPr="002F1FE6" w:rsidRDefault="002C2680" w:rsidP="00A67A79">
      <w:pPr>
        <w:pStyle w:val="1"/>
        <w:numPr>
          <w:ilvl w:val="0"/>
          <w:numId w:val="0"/>
        </w:numPr>
      </w:pPr>
    </w:p>
    <w:p w14:paraId="19C0AAE8" w14:textId="77777777" w:rsidR="00F42EDF" w:rsidRPr="00B931FD" w:rsidRDefault="00F42EDF" w:rsidP="00F42EDF">
      <w:pPr>
        <w:pStyle w:val="1"/>
        <w:numPr>
          <w:ilvl w:val="0"/>
          <w:numId w:val="0"/>
        </w:numPr>
        <w:ind w:left="680"/>
      </w:pPr>
    </w:p>
    <w:p w14:paraId="0F694500" w14:textId="77777777" w:rsidR="00321949" w:rsidRDefault="00321949" w:rsidP="00321949">
      <w:pPr>
        <w:tabs>
          <w:tab w:val="left" w:pos="851"/>
          <w:tab w:val="left" w:pos="1701"/>
          <w:tab w:val="left" w:pos="2835"/>
          <w:tab w:val="left" w:pos="3969"/>
          <w:tab w:val="right" w:pos="8222"/>
        </w:tabs>
        <w:ind w:left="691"/>
        <w:contextualSpacing/>
        <w:jc w:val="right"/>
        <w:rPr>
          <w:rFonts w:cs="Arial"/>
          <w:noProof/>
          <w:u w:val="single"/>
          <w:lang w:val="en-ZA" w:eastAsia="en-ZA"/>
        </w:rPr>
      </w:pPr>
    </w:p>
    <w:p w14:paraId="5488D367" w14:textId="77777777" w:rsidR="00416773" w:rsidRDefault="00416773" w:rsidP="00321949">
      <w:pPr>
        <w:tabs>
          <w:tab w:val="left" w:pos="851"/>
          <w:tab w:val="left" w:pos="1701"/>
          <w:tab w:val="left" w:pos="2835"/>
          <w:tab w:val="left" w:pos="3969"/>
          <w:tab w:val="right" w:pos="8222"/>
        </w:tabs>
        <w:ind w:left="691"/>
        <w:contextualSpacing/>
        <w:jc w:val="right"/>
        <w:rPr>
          <w:rFonts w:cs="Arial"/>
          <w:noProof/>
          <w:u w:val="single"/>
          <w:lang w:val="en-ZA" w:eastAsia="en-ZA"/>
        </w:rPr>
      </w:pPr>
    </w:p>
    <w:p w14:paraId="20230C3A" w14:textId="77777777" w:rsidR="00416773" w:rsidRDefault="00416773" w:rsidP="00321949">
      <w:pPr>
        <w:tabs>
          <w:tab w:val="left" w:pos="851"/>
          <w:tab w:val="left" w:pos="1701"/>
          <w:tab w:val="left" w:pos="2835"/>
          <w:tab w:val="left" w:pos="3969"/>
          <w:tab w:val="right" w:pos="8222"/>
        </w:tabs>
        <w:ind w:left="691"/>
        <w:contextualSpacing/>
        <w:jc w:val="right"/>
        <w:rPr>
          <w:rFonts w:cs="Arial"/>
          <w:noProof/>
          <w:u w:val="single"/>
          <w:lang w:val="en-ZA" w:eastAsia="en-ZA"/>
        </w:rPr>
      </w:pPr>
    </w:p>
    <w:p w14:paraId="7B98CD5B" w14:textId="77777777" w:rsidR="00416773" w:rsidRDefault="00416773" w:rsidP="00321949">
      <w:pPr>
        <w:tabs>
          <w:tab w:val="left" w:pos="851"/>
          <w:tab w:val="left" w:pos="1701"/>
          <w:tab w:val="left" w:pos="2835"/>
          <w:tab w:val="left" w:pos="3969"/>
          <w:tab w:val="right" w:pos="8222"/>
        </w:tabs>
        <w:ind w:left="691"/>
        <w:contextualSpacing/>
        <w:jc w:val="right"/>
        <w:rPr>
          <w:rFonts w:cs="Arial"/>
          <w:noProof/>
          <w:u w:val="single"/>
          <w:lang w:val="en-ZA" w:eastAsia="en-ZA"/>
        </w:rPr>
      </w:pPr>
    </w:p>
    <w:p w14:paraId="300B166B" w14:textId="77777777" w:rsidR="00416773" w:rsidRDefault="00416773" w:rsidP="00321949">
      <w:pPr>
        <w:tabs>
          <w:tab w:val="left" w:pos="851"/>
          <w:tab w:val="left" w:pos="1701"/>
          <w:tab w:val="left" w:pos="2835"/>
          <w:tab w:val="left" w:pos="3969"/>
          <w:tab w:val="right" w:pos="8222"/>
        </w:tabs>
        <w:ind w:left="691"/>
        <w:contextualSpacing/>
        <w:jc w:val="right"/>
        <w:rPr>
          <w:rFonts w:cs="Arial"/>
          <w:noProof/>
          <w:u w:val="single"/>
          <w:lang w:val="en-ZA" w:eastAsia="en-ZA"/>
        </w:rPr>
      </w:pPr>
    </w:p>
    <w:p w14:paraId="3467D22D" w14:textId="77777777" w:rsidR="00416773" w:rsidRPr="00AA5344" w:rsidRDefault="00416773" w:rsidP="00321949">
      <w:pPr>
        <w:tabs>
          <w:tab w:val="left" w:pos="851"/>
          <w:tab w:val="left" w:pos="1701"/>
          <w:tab w:val="left" w:pos="2835"/>
          <w:tab w:val="left" w:pos="3969"/>
          <w:tab w:val="right" w:pos="8222"/>
        </w:tabs>
        <w:ind w:left="691"/>
        <w:contextualSpacing/>
        <w:jc w:val="right"/>
        <w:rPr>
          <w:rFonts w:cs="Arial"/>
          <w:u w:val="single"/>
        </w:rPr>
      </w:pPr>
    </w:p>
    <w:p w14:paraId="0DF6D0E2" w14:textId="77777777" w:rsidR="00321949" w:rsidRPr="009624B9" w:rsidRDefault="00321949" w:rsidP="00321949">
      <w:pPr>
        <w:ind w:left="691"/>
        <w:jc w:val="right"/>
        <w:outlineLvl w:val="0"/>
        <w:rPr>
          <w:rFonts w:cs="Arial"/>
        </w:rPr>
      </w:pPr>
      <w:r w:rsidRPr="009624B9">
        <w:rPr>
          <w:rFonts w:cs="Arial"/>
        </w:rPr>
        <w:t>I OPPERMAN</w:t>
      </w:r>
    </w:p>
    <w:p w14:paraId="50B81AFC" w14:textId="77777777" w:rsidR="00321949" w:rsidRPr="009624B9" w:rsidRDefault="00321949" w:rsidP="00321949">
      <w:pPr>
        <w:ind w:left="691"/>
        <w:jc w:val="right"/>
        <w:rPr>
          <w:rFonts w:cs="Arial"/>
        </w:rPr>
      </w:pPr>
      <w:r w:rsidRPr="009624B9">
        <w:rPr>
          <w:rFonts w:cs="Arial"/>
        </w:rPr>
        <w:t>Judge of the High Court</w:t>
      </w:r>
    </w:p>
    <w:p w14:paraId="41F007D1" w14:textId="77777777" w:rsidR="00321949" w:rsidRPr="009624B9" w:rsidRDefault="00321949" w:rsidP="00321949">
      <w:pPr>
        <w:ind w:left="691"/>
        <w:jc w:val="right"/>
        <w:rPr>
          <w:rFonts w:cs="Arial"/>
        </w:rPr>
      </w:pPr>
      <w:r w:rsidRPr="009624B9">
        <w:rPr>
          <w:rFonts w:cs="Arial"/>
        </w:rPr>
        <w:t>Gauteng Division, Johannesburg</w:t>
      </w:r>
    </w:p>
    <w:p w14:paraId="3068C7B3" w14:textId="77777777" w:rsidR="00321949" w:rsidRPr="009624B9" w:rsidRDefault="00321949" w:rsidP="00321949">
      <w:pPr>
        <w:ind w:left="691"/>
        <w:jc w:val="right"/>
        <w:rPr>
          <w:rFonts w:cs="Arial"/>
        </w:rPr>
      </w:pPr>
    </w:p>
    <w:p w14:paraId="3EC1F1A6" w14:textId="77777777" w:rsidR="00321949" w:rsidRPr="009624B9" w:rsidRDefault="00321949" w:rsidP="00321949">
      <w:pPr>
        <w:pStyle w:val="BodyText"/>
        <w:tabs>
          <w:tab w:val="left" w:pos="567"/>
        </w:tabs>
        <w:spacing w:before="120"/>
        <w:outlineLvl w:val="0"/>
        <w:rPr>
          <w:rFonts w:cs="Arial"/>
          <w:sz w:val="22"/>
          <w:szCs w:val="22"/>
        </w:rPr>
      </w:pPr>
      <w:r w:rsidRPr="009624B9">
        <w:rPr>
          <w:rFonts w:cs="Arial"/>
          <w:sz w:val="22"/>
          <w:szCs w:val="22"/>
        </w:rPr>
        <w:t>Counsel for the</w:t>
      </w:r>
      <w:r w:rsidR="00137AA9">
        <w:rPr>
          <w:rFonts w:cs="Arial"/>
          <w:sz w:val="22"/>
          <w:szCs w:val="22"/>
        </w:rPr>
        <w:t xml:space="preserve"> Applicant: Adv V Fine</w:t>
      </w:r>
    </w:p>
    <w:p w14:paraId="31603C0E" w14:textId="77777777" w:rsidR="00321949" w:rsidRPr="009624B9" w:rsidRDefault="00321949" w:rsidP="00321949">
      <w:pPr>
        <w:pStyle w:val="BodyText"/>
        <w:tabs>
          <w:tab w:val="left" w:pos="567"/>
        </w:tabs>
        <w:spacing w:before="120"/>
        <w:rPr>
          <w:rFonts w:cs="Arial"/>
          <w:sz w:val="22"/>
          <w:szCs w:val="22"/>
        </w:rPr>
      </w:pPr>
      <w:r w:rsidRPr="009624B9">
        <w:rPr>
          <w:rFonts w:cs="Arial"/>
          <w:sz w:val="22"/>
          <w:szCs w:val="22"/>
        </w:rPr>
        <w:lastRenderedPageBreak/>
        <w:t xml:space="preserve">Instructed by: </w:t>
      </w:r>
      <w:r w:rsidR="00A55226">
        <w:rPr>
          <w:rFonts w:cs="Arial"/>
          <w:sz w:val="22"/>
          <w:szCs w:val="22"/>
        </w:rPr>
        <w:t xml:space="preserve">Mervyn </w:t>
      </w:r>
      <w:r w:rsidR="00B2129C">
        <w:rPr>
          <w:rFonts w:cs="Arial"/>
          <w:sz w:val="22"/>
          <w:szCs w:val="22"/>
        </w:rPr>
        <w:t xml:space="preserve">Joel </w:t>
      </w:r>
      <w:r w:rsidR="00A55226">
        <w:rPr>
          <w:rFonts w:cs="Arial"/>
          <w:sz w:val="22"/>
          <w:szCs w:val="22"/>
        </w:rPr>
        <w:t>Smith</w:t>
      </w:r>
      <w:r w:rsidR="00B2129C">
        <w:rPr>
          <w:rFonts w:cs="Arial"/>
          <w:sz w:val="22"/>
          <w:szCs w:val="22"/>
        </w:rPr>
        <w:t xml:space="preserve"> Attorneys</w:t>
      </w:r>
    </w:p>
    <w:p w14:paraId="53ECBB41" w14:textId="77777777" w:rsidR="00321949" w:rsidRDefault="00735B51" w:rsidP="00321949">
      <w:pPr>
        <w:pStyle w:val="BodyText"/>
        <w:tabs>
          <w:tab w:val="left" w:pos="567"/>
        </w:tabs>
        <w:spacing w:before="120"/>
        <w:rPr>
          <w:rFonts w:cs="Arial"/>
          <w:sz w:val="22"/>
          <w:szCs w:val="22"/>
        </w:rPr>
      </w:pPr>
      <w:r>
        <w:rPr>
          <w:rFonts w:cs="Arial"/>
          <w:sz w:val="22"/>
          <w:szCs w:val="22"/>
        </w:rPr>
        <w:t>Legal Practitioner for First Respondent</w:t>
      </w:r>
      <w:r w:rsidR="00035FD6">
        <w:rPr>
          <w:rFonts w:cs="Arial"/>
          <w:sz w:val="22"/>
          <w:szCs w:val="22"/>
        </w:rPr>
        <w:t>:</w:t>
      </w:r>
      <w:r w:rsidR="00321949" w:rsidRPr="009624B9">
        <w:rPr>
          <w:rFonts w:cs="Arial"/>
          <w:sz w:val="22"/>
          <w:szCs w:val="22"/>
        </w:rPr>
        <w:t xml:space="preserve"> </w:t>
      </w:r>
      <w:r w:rsidR="00FA053C">
        <w:rPr>
          <w:rFonts w:cs="Arial"/>
          <w:sz w:val="22"/>
          <w:szCs w:val="22"/>
        </w:rPr>
        <w:t xml:space="preserve">Mr </w:t>
      </w:r>
      <w:proofErr w:type="spellStart"/>
      <w:r w:rsidR="00FA053C">
        <w:rPr>
          <w:rFonts w:cs="Arial"/>
          <w:sz w:val="22"/>
          <w:szCs w:val="22"/>
        </w:rPr>
        <w:t>Smanga</w:t>
      </w:r>
      <w:proofErr w:type="spellEnd"/>
    </w:p>
    <w:p w14:paraId="3BD8821B" w14:textId="77777777" w:rsidR="00321949" w:rsidRPr="009624B9" w:rsidRDefault="00FA053C" w:rsidP="00321949">
      <w:pPr>
        <w:pStyle w:val="BodyText"/>
        <w:tabs>
          <w:tab w:val="left" w:pos="567"/>
        </w:tabs>
        <w:spacing w:before="120"/>
        <w:rPr>
          <w:rFonts w:cs="Arial"/>
          <w:sz w:val="22"/>
          <w:szCs w:val="22"/>
        </w:rPr>
      </w:pPr>
      <w:r>
        <w:rPr>
          <w:rFonts w:cs="Arial"/>
          <w:sz w:val="22"/>
          <w:szCs w:val="22"/>
        </w:rPr>
        <w:t>Instructed by: Memela Jones Inc</w:t>
      </w:r>
    </w:p>
    <w:p w14:paraId="7C04294F" w14:textId="77777777" w:rsidR="00321949" w:rsidRDefault="00321949" w:rsidP="00321949">
      <w:pPr>
        <w:pStyle w:val="BodyText"/>
        <w:tabs>
          <w:tab w:val="left" w:pos="567"/>
        </w:tabs>
        <w:spacing w:before="120"/>
        <w:rPr>
          <w:rFonts w:cs="Arial"/>
          <w:sz w:val="22"/>
          <w:szCs w:val="22"/>
        </w:rPr>
      </w:pPr>
      <w:r w:rsidRPr="009624B9">
        <w:rPr>
          <w:rFonts w:cs="Arial"/>
          <w:sz w:val="22"/>
          <w:szCs w:val="22"/>
        </w:rPr>
        <w:t xml:space="preserve">Date of hearing: </w:t>
      </w:r>
      <w:r w:rsidR="005A6928">
        <w:rPr>
          <w:rFonts w:cs="Arial"/>
          <w:sz w:val="22"/>
          <w:szCs w:val="22"/>
        </w:rPr>
        <w:t>7 November 2023</w:t>
      </w:r>
    </w:p>
    <w:p w14:paraId="46B1C44B" w14:textId="77777777" w:rsidR="005A6928" w:rsidRDefault="005A6928" w:rsidP="00321949">
      <w:pPr>
        <w:pStyle w:val="BodyText"/>
        <w:tabs>
          <w:tab w:val="left" w:pos="567"/>
        </w:tabs>
        <w:spacing w:before="120"/>
        <w:rPr>
          <w:rFonts w:cs="Arial"/>
          <w:sz w:val="22"/>
          <w:szCs w:val="22"/>
        </w:rPr>
      </w:pPr>
      <w:r>
        <w:rPr>
          <w:rFonts w:cs="Arial"/>
          <w:sz w:val="22"/>
          <w:szCs w:val="22"/>
        </w:rPr>
        <w:t xml:space="preserve">Supplementary heads </w:t>
      </w:r>
      <w:r w:rsidR="002F6550">
        <w:rPr>
          <w:rFonts w:cs="Arial"/>
          <w:sz w:val="22"/>
          <w:szCs w:val="22"/>
        </w:rPr>
        <w:t xml:space="preserve">filed for </w:t>
      </w:r>
      <w:r>
        <w:rPr>
          <w:rFonts w:cs="Arial"/>
          <w:sz w:val="22"/>
          <w:szCs w:val="22"/>
        </w:rPr>
        <w:t xml:space="preserve">Applicant: </w:t>
      </w:r>
      <w:r w:rsidR="002F6550">
        <w:rPr>
          <w:rFonts w:cs="Arial"/>
          <w:sz w:val="22"/>
          <w:szCs w:val="22"/>
        </w:rPr>
        <w:t>17 November 2023</w:t>
      </w:r>
    </w:p>
    <w:p w14:paraId="2CC4502F" w14:textId="77777777" w:rsidR="002F6550" w:rsidRPr="009624B9" w:rsidRDefault="002F6550" w:rsidP="00321949">
      <w:pPr>
        <w:pStyle w:val="BodyText"/>
        <w:tabs>
          <w:tab w:val="left" w:pos="567"/>
        </w:tabs>
        <w:spacing w:before="120"/>
        <w:rPr>
          <w:rFonts w:cs="Arial"/>
          <w:sz w:val="22"/>
          <w:szCs w:val="22"/>
        </w:rPr>
      </w:pPr>
      <w:r>
        <w:rPr>
          <w:rFonts w:cs="Arial"/>
          <w:sz w:val="22"/>
          <w:szCs w:val="22"/>
        </w:rPr>
        <w:t>Supplementary Heads field for First Respondent: 23 November 2023</w:t>
      </w:r>
    </w:p>
    <w:p w14:paraId="0244D3E0" w14:textId="77777777" w:rsidR="00321949" w:rsidRPr="009624B9" w:rsidRDefault="00321949" w:rsidP="00321949">
      <w:pPr>
        <w:pStyle w:val="BodyText"/>
        <w:rPr>
          <w:rFonts w:cs="Arial"/>
          <w:sz w:val="24"/>
          <w:szCs w:val="24"/>
        </w:rPr>
      </w:pPr>
      <w:r w:rsidRPr="009624B9">
        <w:rPr>
          <w:rFonts w:cs="Arial"/>
          <w:sz w:val="22"/>
          <w:szCs w:val="22"/>
        </w:rPr>
        <w:t xml:space="preserve">Date of Judgment: </w:t>
      </w:r>
      <w:r w:rsidR="00EA0BE5">
        <w:rPr>
          <w:rFonts w:cs="Arial"/>
          <w:sz w:val="22"/>
          <w:szCs w:val="22"/>
        </w:rPr>
        <w:t>4 March 2024</w:t>
      </w:r>
    </w:p>
    <w:sectPr w:rsidR="00321949" w:rsidRPr="009624B9" w:rsidSect="001702D0">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0577" w14:textId="77777777" w:rsidR="001702D0" w:rsidRDefault="001702D0" w:rsidP="00115245">
      <w:r>
        <w:separator/>
      </w:r>
    </w:p>
  </w:endnote>
  <w:endnote w:type="continuationSeparator" w:id="0">
    <w:p w14:paraId="42D4E3F8" w14:textId="77777777" w:rsidR="001702D0" w:rsidRDefault="001702D0"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1217" w14:textId="77777777" w:rsidR="001702D0" w:rsidRDefault="001702D0" w:rsidP="00115245">
      <w:r>
        <w:separator/>
      </w:r>
    </w:p>
  </w:footnote>
  <w:footnote w:type="continuationSeparator" w:id="0">
    <w:p w14:paraId="45F66D43" w14:textId="77777777" w:rsidR="001702D0" w:rsidRDefault="001702D0" w:rsidP="00115245">
      <w:r>
        <w:continuationSeparator/>
      </w:r>
    </w:p>
  </w:footnote>
  <w:footnote w:id="1">
    <w:p w14:paraId="029873A3" w14:textId="77777777" w:rsidR="005F5B5A" w:rsidRPr="005F5B5A" w:rsidRDefault="005F5B5A">
      <w:pPr>
        <w:pStyle w:val="FootnoteText"/>
        <w:rPr>
          <w:lang w:val="en-US"/>
        </w:rPr>
      </w:pPr>
      <w:r>
        <w:rPr>
          <w:rStyle w:val="FootnoteReference"/>
        </w:rPr>
        <w:footnoteRef/>
      </w:r>
      <w:r>
        <w:t xml:space="preserve"> </w:t>
      </w:r>
      <w:r>
        <w:rPr>
          <w:lang w:val="en-US"/>
        </w:rPr>
        <w:t>2006 (2) SA 99 (W)</w:t>
      </w:r>
      <w:r w:rsidR="00D747DC">
        <w:rPr>
          <w:lang w:val="en-US"/>
        </w:rPr>
        <w:t xml:space="preserve"> at para [20] to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DE07" w14:textId="77777777" w:rsidR="008C5C40" w:rsidRDefault="008C5C40">
    <w:pPr>
      <w:pStyle w:val="Header"/>
      <w:jc w:val="right"/>
    </w:pPr>
    <w:r>
      <w:fldChar w:fldCharType="begin"/>
    </w:r>
    <w:r>
      <w:instrText xml:space="preserve"> PAGE   \* MERGEFORMAT </w:instrText>
    </w:r>
    <w:r>
      <w:fldChar w:fldCharType="separate"/>
    </w:r>
    <w:r w:rsidR="00416773">
      <w:rPr>
        <w:noProof/>
      </w:rPr>
      <w:t>2</w:t>
    </w:r>
    <w:r>
      <w:rPr>
        <w:noProof/>
      </w:rPr>
      <w:fldChar w:fldCharType="end"/>
    </w:r>
  </w:p>
  <w:p w14:paraId="051F8A37" w14:textId="77777777" w:rsidR="008C5C40" w:rsidRDefault="008C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A4535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D5F72"/>
    <w:multiLevelType w:val="multilevel"/>
    <w:tmpl w:val="2DF6C492"/>
    <w:lvl w:ilvl="0">
      <w:start w:val="2"/>
      <w:numFmt w:val="decimal"/>
      <w:lvlText w:val="%1"/>
      <w:lvlJc w:val="left"/>
      <w:pPr>
        <w:ind w:hanging="666"/>
      </w:pPr>
      <w:rPr>
        <w:rFonts w:hint="default"/>
      </w:rPr>
    </w:lvl>
    <w:lvl w:ilvl="1">
      <w:start w:val="2"/>
      <w:numFmt w:val="decimal"/>
      <w:lvlText w:val="%1.%2"/>
      <w:lvlJc w:val="left"/>
      <w:pPr>
        <w:ind w:hanging="666"/>
      </w:pPr>
      <w:rPr>
        <w:rFonts w:hint="default"/>
      </w:rPr>
    </w:lvl>
    <w:lvl w:ilvl="2">
      <w:start w:val="1"/>
      <w:numFmt w:val="decimal"/>
      <w:lvlText w:val="%1.%2.%3."/>
      <w:lvlJc w:val="left"/>
      <w:pPr>
        <w:ind w:hanging="666"/>
      </w:pPr>
      <w:rPr>
        <w:rFonts w:ascii="Arial" w:eastAsia="Arial" w:hAnsi="Arial" w:hint="default"/>
        <w:color w:val="565656"/>
        <w:w w:val="98"/>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2BB556C"/>
    <w:multiLevelType w:val="multilevel"/>
    <w:tmpl w:val="7838A156"/>
    <w:lvl w:ilvl="0">
      <w:start w:val="1"/>
      <w:numFmt w:val="decimal"/>
      <w:lvlText w:val="%1."/>
      <w:lvlJc w:val="left"/>
      <w:pPr>
        <w:ind w:hanging="600"/>
      </w:pPr>
      <w:rPr>
        <w:rFonts w:ascii="Arial" w:eastAsia="Arial" w:hAnsi="Arial" w:hint="default"/>
        <w:w w:val="95"/>
        <w:sz w:val="23"/>
        <w:szCs w:val="23"/>
      </w:rPr>
    </w:lvl>
    <w:lvl w:ilvl="1">
      <w:start w:val="1"/>
      <w:numFmt w:val="decimal"/>
      <w:lvlText w:val="%1.%2."/>
      <w:lvlJc w:val="left"/>
      <w:pPr>
        <w:ind w:hanging="1085"/>
      </w:pPr>
      <w:rPr>
        <w:rFonts w:ascii="Arial" w:eastAsia="Arial" w:hAnsi="Arial" w:hint="default"/>
        <w:w w:val="93"/>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61053"/>
    <w:multiLevelType w:val="multilevel"/>
    <w:tmpl w:val="1DE2D45A"/>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0" w15:restartNumberingAfterBreak="0">
    <w:nsid w:val="25514945"/>
    <w:multiLevelType w:val="multilevel"/>
    <w:tmpl w:val="354C2E52"/>
    <w:lvl w:ilvl="0">
      <w:start w:val="1"/>
      <w:numFmt w:val="decimal"/>
      <w:lvlText w:val="%1."/>
      <w:lvlJc w:val="left"/>
      <w:pPr>
        <w:ind w:hanging="322"/>
      </w:pPr>
      <w:rPr>
        <w:rFonts w:ascii="Arial" w:eastAsia="Arial" w:hAnsi="Arial" w:hint="default"/>
        <w:color w:val="565656"/>
        <w:w w:val="101"/>
        <w:sz w:val="22"/>
        <w:szCs w:val="22"/>
      </w:rPr>
    </w:lvl>
    <w:lvl w:ilvl="1">
      <w:start w:val="1"/>
      <w:numFmt w:val="decimal"/>
      <w:lvlText w:val="%1.%2."/>
      <w:lvlJc w:val="left"/>
      <w:pPr>
        <w:ind w:hanging="403"/>
      </w:pPr>
      <w:rPr>
        <w:rFonts w:ascii="Arial" w:eastAsia="Arial" w:hAnsi="Arial" w:hint="default"/>
        <w:color w:val="565656"/>
        <w:w w:val="101"/>
        <w:sz w:val="22"/>
        <w:szCs w:val="22"/>
      </w:rPr>
    </w:lvl>
    <w:lvl w:ilvl="2">
      <w:start w:val="1"/>
      <w:numFmt w:val="decimal"/>
      <w:lvlText w:val="%1.%2.%3."/>
      <w:lvlJc w:val="left"/>
      <w:pPr>
        <w:ind w:hanging="671"/>
      </w:pPr>
      <w:rPr>
        <w:rFonts w:ascii="Arial" w:eastAsia="Arial" w:hAnsi="Arial" w:hint="default"/>
        <w:color w:val="565656"/>
        <w:w w:val="98"/>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C7A73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32EAB"/>
    <w:multiLevelType w:val="multilevel"/>
    <w:tmpl w:val="6B2C0B54"/>
    <w:lvl w:ilvl="0">
      <w:start w:val="1"/>
      <w:numFmt w:val="decimal"/>
      <w:pStyle w:val="1"/>
      <w:lvlText w:val="[%1]"/>
      <w:lvlJc w:val="left"/>
      <w:pPr>
        <w:ind w:left="680" w:hanging="680"/>
      </w:pPr>
      <w:rPr>
        <w:rFonts w:hint="default"/>
        <w:b w:val="0"/>
        <w:i w:val="0"/>
      </w:rPr>
    </w:lvl>
    <w:lvl w:ilvl="1">
      <w:start w:val="1"/>
      <w:numFmt w:val="lowerLetter"/>
      <w:pStyle w:val="2"/>
      <w:lvlText w:val="(%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3" w15:restartNumberingAfterBreak="0">
    <w:nsid w:val="36A33F42"/>
    <w:multiLevelType w:val="hybridMultilevel"/>
    <w:tmpl w:val="B4300AAE"/>
    <w:lvl w:ilvl="0" w:tplc="12140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A3C3DE0"/>
    <w:multiLevelType w:val="multilevel"/>
    <w:tmpl w:val="5A1A1FEC"/>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15111"/>
    <w:multiLevelType w:val="multilevel"/>
    <w:tmpl w:val="42E8146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9A5548"/>
    <w:multiLevelType w:val="multilevel"/>
    <w:tmpl w:val="F788CDDA"/>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D7181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0" w15:restartNumberingAfterBreak="0">
    <w:nsid w:val="450E696A"/>
    <w:multiLevelType w:val="hybridMultilevel"/>
    <w:tmpl w:val="2C72850E"/>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2" w15:restartNumberingAfterBreak="0">
    <w:nsid w:val="4BEB3EDC"/>
    <w:multiLevelType w:val="hybridMultilevel"/>
    <w:tmpl w:val="662AAE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15:restartNumberingAfterBreak="0">
    <w:nsid w:val="55D20F77"/>
    <w:multiLevelType w:val="multilevel"/>
    <w:tmpl w:val="EA0EA7B6"/>
    <w:lvl w:ilvl="0">
      <w:start w:val="1"/>
      <w:numFmt w:val="decimal"/>
      <w:lvlText w:val="%1."/>
      <w:lvlJc w:val="left"/>
      <w:pPr>
        <w:ind w:left="666" w:hanging="567"/>
      </w:pPr>
      <w:rPr>
        <w:rFonts w:ascii="Arial" w:eastAsia="Arial" w:hAnsi="Arial" w:cs="Arial" w:hint="default"/>
        <w:b w:val="0"/>
        <w:bCs w:val="0"/>
        <w:i w:val="0"/>
        <w:iCs w:val="0"/>
        <w:w w:val="100"/>
        <w:sz w:val="24"/>
        <w:szCs w:val="24"/>
        <w:lang w:val="en-ZA" w:eastAsia="en-US" w:bidi="ar-SA"/>
      </w:rPr>
    </w:lvl>
    <w:lvl w:ilvl="1">
      <w:start w:val="1"/>
      <w:numFmt w:val="decimal"/>
      <w:lvlText w:val="%1.%2."/>
      <w:lvlJc w:val="left"/>
      <w:pPr>
        <w:ind w:left="1377" w:hanging="711"/>
      </w:pPr>
      <w:rPr>
        <w:rFonts w:ascii="Arial" w:eastAsia="Arial" w:hAnsi="Arial" w:cs="Arial" w:hint="default"/>
        <w:b w:val="0"/>
        <w:bCs w:val="0"/>
        <w:i w:val="0"/>
        <w:iCs w:val="0"/>
        <w:w w:val="99"/>
        <w:sz w:val="24"/>
        <w:szCs w:val="24"/>
        <w:lang w:val="en-ZA" w:eastAsia="en-US" w:bidi="ar-SA"/>
      </w:rPr>
    </w:lvl>
    <w:lvl w:ilvl="2">
      <w:numFmt w:val="bullet"/>
      <w:lvlText w:val="•"/>
      <w:lvlJc w:val="left"/>
      <w:pPr>
        <w:ind w:left="2291" w:hanging="711"/>
      </w:pPr>
      <w:rPr>
        <w:rFonts w:hint="default"/>
        <w:lang w:val="en-ZA" w:eastAsia="en-US" w:bidi="ar-SA"/>
      </w:rPr>
    </w:lvl>
    <w:lvl w:ilvl="3">
      <w:numFmt w:val="bullet"/>
      <w:lvlText w:val="•"/>
      <w:lvlJc w:val="left"/>
      <w:pPr>
        <w:ind w:left="3202" w:hanging="711"/>
      </w:pPr>
      <w:rPr>
        <w:rFonts w:hint="default"/>
        <w:lang w:val="en-ZA" w:eastAsia="en-US" w:bidi="ar-SA"/>
      </w:rPr>
    </w:lvl>
    <w:lvl w:ilvl="4">
      <w:numFmt w:val="bullet"/>
      <w:lvlText w:val="•"/>
      <w:lvlJc w:val="left"/>
      <w:pPr>
        <w:ind w:left="4113" w:hanging="711"/>
      </w:pPr>
      <w:rPr>
        <w:rFonts w:hint="default"/>
        <w:lang w:val="en-ZA" w:eastAsia="en-US" w:bidi="ar-SA"/>
      </w:rPr>
    </w:lvl>
    <w:lvl w:ilvl="5">
      <w:numFmt w:val="bullet"/>
      <w:lvlText w:val="•"/>
      <w:lvlJc w:val="left"/>
      <w:pPr>
        <w:ind w:left="5024" w:hanging="711"/>
      </w:pPr>
      <w:rPr>
        <w:rFonts w:hint="default"/>
        <w:lang w:val="en-ZA" w:eastAsia="en-US" w:bidi="ar-SA"/>
      </w:rPr>
    </w:lvl>
    <w:lvl w:ilvl="6">
      <w:numFmt w:val="bullet"/>
      <w:lvlText w:val="•"/>
      <w:lvlJc w:val="left"/>
      <w:pPr>
        <w:ind w:left="5935" w:hanging="711"/>
      </w:pPr>
      <w:rPr>
        <w:rFonts w:hint="default"/>
        <w:lang w:val="en-ZA" w:eastAsia="en-US" w:bidi="ar-SA"/>
      </w:rPr>
    </w:lvl>
    <w:lvl w:ilvl="7">
      <w:numFmt w:val="bullet"/>
      <w:lvlText w:val="•"/>
      <w:lvlJc w:val="left"/>
      <w:pPr>
        <w:ind w:left="6846" w:hanging="711"/>
      </w:pPr>
      <w:rPr>
        <w:rFonts w:hint="default"/>
        <w:lang w:val="en-ZA" w:eastAsia="en-US" w:bidi="ar-SA"/>
      </w:rPr>
    </w:lvl>
    <w:lvl w:ilvl="8">
      <w:numFmt w:val="bullet"/>
      <w:lvlText w:val="•"/>
      <w:lvlJc w:val="left"/>
      <w:pPr>
        <w:ind w:left="7757" w:hanging="711"/>
      </w:pPr>
      <w:rPr>
        <w:rFonts w:hint="default"/>
        <w:lang w:val="en-ZA" w:eastAsia="en-US" w:bidi="ar-SA"/>
      </w:rPr>
    </w:lvl>
  </w:abstractNum>
  <w:abstractNum w:abstractNumId="27" w15:restartNumberingAfterBreak="0">
    <w:nsid w:val="5C742241"/>
    <w:multiLevelType w:val="hybridMultilevel"/>
    <w:tmpl w:val="6C72B258"/>
    <w:lvl w:ilvl="0" w:tplc="9F343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A1C7A"/>
    <w:multiLevelType w:val="hybridMultilevel"/>
    <w:tmpl w:val="43EAF354"/>
    <w:lvl w:ilvl="0" w:tplc="98323D66">
      <w:start w:val="2"/>
      <w:numFmt w:val="decimal"/>
      <w:lvlText w:val="%1."/>
      <w:lvlJc w:val="left"/>
      <w:pPr>
        <w:ind w:left="0" w:hanging="807"/>
      </w:pPr>
      <w:rPr>
        <w:rFonts w:ascii="Arial" w:eastAsia="Arial" w:hAnsi="Arial" w:hint="default"/>
        <w:w w:val="104"/>
        <w:sz w:val="21"/>
        <w:szCs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697A76"/>
    <w:multiLevelType w:val="multilevel"/>
    <w:tmpl w:val="E0A48888"/>
    <w:lvl w:ilvl="0">
      <w:start w:val="1"/>
      <w:numFmt w:val="decimal"/>
      <w:pStyle w:val="Numbered"/>
      <w:lvlText w:val="%1."/>
      <w:lvlJc w:val="left"/>
      <w:pPr>
        <w:ind w:left="567" w:hanging="567"/>
      </w:pPr>
      <w:rPr>
        <w:rFonts w:hint="default"/>
      </w:rPr>
    </w:lvl>
    <w:lvl w:ilvl="1">
      <w:start w:val="1"/>
      <w:numFmt w:val="decimal"/>
      <w:lvlText w:val="%1.%2."/>
      <w:lvlJc w:val="left"/>
      <w:pPr>
        <w:ind w:left="1418" w:hanging="851"/>
      </w:pPr>
      <w:rPr>
        <w:rFonts w:ascii="Arial" w:hAnsi="Arial" w:cs="Times New Roman (Body CS)" w:hint="default"/>
        <w:sz w:val="24"/>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86711C"/>
    <w:multiLevelType w:val="multilevel"/>
    <w:tmpl w:val="AA5E6B60"/>
    <w:lvl w:ilvl="0">
      <w:start w:val="1"/>
      <w:numFmt w:val="decimal"/>
      <w:lvlText w:val="%1."/>
      <w:lvlJc w:val="left"/>
      <w:pPr>
        <w:ind w:left="567" w:hanging="567"/>
      </w:pPr>
      <w:rPr>
        <w:rFonts w:ascii="Arial" w:hAnsi="Arial" w:hint="default"/>
        <w:b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EE0C15"/>
    <w:multiLevelType w:val="hybridMultilevel"/>
    <w:tmpl w:val="8D3E2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42198"/>
    <w:multiLevelType w:val="hybridMultilevel"/>
    <w:tmpl w:val="C02869F4"/>
    <w:lvl w:ilvl="0" w:tplc="4036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026902849">
    <w:abstractNumId w:val="12"/>
  </w:num>
  <w:num w:numId="2" w16cid:durableId="398477113">
    <w:abstractNumId w:val="0"/>
  </w:num>
  <w:num w:numId="3" w16cid:durableId="172913959">
    <w:abstractNumId w:val="8"/>
  </w:num>
  <w:num w:numId="4" w16cid:durableId="75054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271842">
    <w:abstractNumId w:val="33"/>
  </w:num>
  <w:num w:numId="6" w16cid:durableId="1539391372">
    <w:abstractNumId w:val="34"/>
  </w:num>
  <w:num w:numId="7" w16cid:durableId="788469650">
    <w:abstractNumId w:val="25"/>
  </w:num>
  <w:num w:numId="8" w16cid:durableId="15523798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980465">
    <w:abstractNumId w:val="3"/>
  </w:num>
  <w:num w:numId="10" w16cid:durableId="822741881">
    <w:abstractNumId w:val="23"/>
  </w:num>
  <w:num w:numId="11" w16cid:durableId="1987077792">
    <w:abstractNumId w:val="21"/>
  </w:num>
  <w:num w:numId="12" w16cid:durableId="1306087684">
    <w:abstractNumId w:val="19"/>
  </w:num>
  <w:num w:numId="13" w16cid:durableId="31851539">
    <w:abstractNumId w:val="15"/>
  </w:num>
  <w:num w:numId="14" w16cid:durableId="1090664611">
    <w:abstractNumId w:val="4"/>
  </w:num>
  <w:num w:numId="15" w16cid:durableId="16523233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0151168">
    <w:abstractNumId w:val="26"/>
  </w:num>
  <w:num w:numId="17" w16cid:durableId="540552453">
    <w:abstractNumId w:val="16"/>
  </w:num>
  <w:num w:numId="18" w16cid:durableId="1511214430">
    <w:abstractNumId w:val="13"/>
  </w:num>
  <w:num w:numId="19" w16cid:durableId="138769432">
    <w:abstractNumId w:val="27"/>
  </w:num>
  <w:num w:numId="20" w16cid:durableId="1832520710">
    <w:abstractNumId w:val="10"/>
  </w:num>
  <w:num w:numId="21" w16cid:durableId="203374464">
    <w:abstractNumId w:val="6"/>
  </w:num>
  <w:num w:numId="22" w16cid:durableId="818379923">
    <w:abstractNumId w:val="28"/>
  </w:num>
  <w:num w:numId="23" w16cid:durableId="283077965">
    <w:abstractNumId w:val="11"/>
  </w:num>
  <w:num w:numId="24" w16cid:durableId="809982673">
    <w:abstractNumId w:val="18"/>
  </w:num>
  <w:num w:numId="25" w16cid:durableId="1679963161">
    <w:abstractNumId w:val="5"/>
  </w:num>
  <w:num w:numId="26" w16cid:durableId="974215833">
    <w:abstractNumId w:val="7"/>
  </w:num>
  <w:num w:numId="27" w16cid:durableId="838694127">
    <w:abstractNumId w:val="9"/>
  </w:num>
  <w:num w:numId="28" w16cid:durableId="160396110">
    <w:abstractNumId w:val="14"/>
  </w:num>
  <w:num w:numId="29" w16cid:durableId="1584099090">
    <w:abstractNumId w:val="30"/>
  </w:num>
  <w:num w:numId="30" w16cid:durableId="1882135183">
    <w:abstractNumId w:val="29"/>
  </w:num>
  <w:num w:numId="31" w16cid:durableId="1220440200">
    <w:abstractNumId w:val="22"/>
  </w:num>
  <w:num w:numId="32" w16cid:durableId="1367020113">
    <w:abstractNumId w:val="31"/>
  </w:num>
  <w:num w:numId="33" w16cid:durableId="1678120422">
    <w:abstractNumId w:val="17"/>
  </w:num>
  <w:num w:numId="34" w16cid:durableId="217783518">
    <w:abstractNumId w:val="32"/>
  </w:num>
  <w:num w:numId="35" w16cid:durableId="8171087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yNDA2MjAysDAyMTJV0lEKTi0uzszPAykwrAUAh7H+TCwAAAA="/>
  </w:docVars>
  <w:rsids>
    <w:rsidRoot w:val="00DB584B"/>
    <w:rsid w:val="00000063"/>
    <w:rsid w:val="00000664"/>
    <w:rsid w:val="00001502"/>
    <w:rsid w:val="00001F2D"/>
    <w:rsid w:val="000025D3"/>
    <w:rsid w:val="000026D9"/>
    <w:rsid w:val="00002E04"/>
    <w:rsid w:val="00003D4F"/>
    <w:rsid w:val="000043C3"/>
    <w:rsid w:val="0000489E"/>
    <w:rsid w:val="00004C50"/>
    <w:rsid w:val="00004FF5"/>
    <w:rsid w:val="00005343"/>
    <w:rsid w:val="00005393"/>
    <w:rsid w:val="00005635"/>
    <w:rsid w:val="00006D89"/>
    <w:rsid w:val="00006FFA"/>
    <w:rsid w:val="0000721E"/>
    <w:rsid w:val="000075D6"/>
    <w:rsid w:val="00007A1E"/>
    <w:rsid w:val="00007BEB"/>
    <w:rsid w:val="00011D5E"/>
    <w:rsid w:val="00011D7E"/>
    <w:rsid w:val="00011F6D"/>
    <w:rsid w:val="00012946"/>
    <w:rsid w:val="00012BC9"/>
    <w:rsid w:val="00013956"/>
    <w:rsid w:val="0001479D"/>
    <w:rsid w:val="00014A75"/>
    <w:rsid w:val="00015055"/>
    <w:rsid w:val="000159DB"/>
    <w:rsid w:val="00016B15"/>
    <w:rsid w:val="00016BED"/>
    <w:rsid w:val="00016D7D"/>
    <w:rsid w:val="000205BB"/>
    <w:rsid w:val="00020C06"/>
    <w:rsid w:val="00021839"/>
    <w:rsid w:val="000223BA"/>
    <w:rsid w:val="00022B30"/>
    <w:rsid w:val="000231C0"/>
    <w:rsid w:val="00024720"/>
    <w:rsid w:val="000247AB"/>
    <w:rsid w:val="00024B45"/>
    <w:rsid w:val="0002513B"/>
    <w:rsid w:val="0002589A"/>
    <w:rsid w:val="00025AB9"/>
    <w:rsid w:val="00026013"/>
    <w:rsid w:val="000267B0"/>
    <w:rsid w:val="00026EF4"/>
    <w:rsid w:val="00027523"/>
    <w:rsid w:val="00027666"/>
    <w:rsid w:val="0002781D"/>
    <w:rsid w:val="000278DA"/>
    <w:rsid w:val="00027E31"/>
    <w:rsid w:val="00027E97"/>
    <w:rsid w:val="000307DB"/>
    <w:rsid w:val="00031A80"/>
    <w:rsid w:val="00032191"/>
    <w:rsid w:val="000327C4"/>
    <w:rsid w:val="00032D81"/>
    <w:rsid w:val="00033914"/>
    <w:rsid w:val="00033A8B"/>
    <w:rsid w:val="00034CAA"/>
    <w:rsid w:val="00035C54"/>
    <w:rsid w:val="00035CA2"/>
    <w:rsid w:val="00035FD6"/>
    <w:rsid w:val="00036839"/>
    <w:rsid w:val="00036B3C"/>
    <w:rsid w:val="00036CBB"/>
    <w:rsid w:val="00036E35"/>
    <w:rsid w:val="00037B4A"/>
    <w:rsid w:val="00037E9A"/>
    <w:rsid w:val="00040CFF"/>
    <w:rsid w:val="0004166E"/>
    <w:rsid w:val="0004179B"/>
    <w:rsid w:val="00041A35"/>
    <w:rsid w:val="00041B3D"/>
    <w:rsid w:val="00042120"/>
    <w:rsid w:val="00042144"/>
    <w:rsid w:val="0004225B"/>
    <w:rsid w:val="00042883"/>
    <w:rsid w:val="00042910"/>
    <w:rsid w:val="00042B0D"/>
    <w:rsid w:val="00042E5D"/>
    <w:rsid w:val="00043330"/>
    <w:rsid w:val="00043B8D"/>
    <w:rsid w:val="0004448A"/>
    <w:rsid w:val="0004454D"/>
    <w:rsid w:val="00044CB9"/>
    <w:rsid w:val="00046726"/>
    <w:rsid w:val="00046D3E"/>
    <w:rsid w:val="0004700B"/>
    <w:rsid w:val="000471C4"/>
    <w:rsid w:val="00047380"/>
    <w:rsid w:val="00047496"/>
    <w:rsid w:val="00047864"/>
    <w:rsid w:val="00047964"/>
    <w:rsid w:val="00051139"/>
    <w:rsid w:val="00052457"/>
    <w:rsid w:val="000526FC"/>
    <w:rsid w:val="00053DD2"/>
    <w:rsid w:val="000541F4"/>
    <w:rsid w:val="00054540"/>
    <w:rsid w:val="00054932"/>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897"/>
    <w:rsid w:val="00065D25"/>
    <w:rsid w:val="00065DBA"/>
    <w:rsid w:val="00066181"/>
    <w:rsid w:val="0006699F"/>
    <w:rsid w:val="000670BE"/>
    <w:rsid w:val="00067403"/>
    <w:rsid w:val="0007054D"/>
    <w:rsid w:val="000713C6"/>
    <w:rsid w:val="000715B5"/>
    <w:rsid w:val="00071C04"/>
    <w:rsid w:val="0007238B"/>
    <w:rsid w:val="0007284F"/>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42B"/>
    <w:rsid w:val="000975B2"/>
    <w:rsid w:val="00097B1F"/>
    <w:rsid w:val="00097C41"/>
    <w:rsid w:val="000A0398"/>
    <w:rsid w:val="000A0F54"/>
    <w:rsid w:val="000A1B6E"/>
    <w:rsid w:val="000A1C84"/>
    <w:rsid w:val="000A1CF7"/>
    <w:rsid w:val="000A238E"/>
    <w:rsid w:val="000A2515"/>
    <w:rsid w:val="000A2C54"/>
    <w:rsid w:val="000A3154"/>
    <w:rsid w:val="000A3EC5"/>
    <w:rsid w:val="000A5992"/>
    <w:rsid w:val="000A6549"/>
    <w:rsid w:val="000A7F92"/>
    <w:rsid w:val="000B0497"/>
    <w:rsid w:val="000B178D"/>
    <w:rsid w:val="000B1B70"/>
    <w:rsid w:val="000B2B54"/>
    <w:rsid w:val="000B2C72"/>
    <w:rsid w:val="000B2E1A"/>
    <w:rsid w:val="000B3A8F"/>
    <w:rsid w:val="000B4A7E"/>
    <w:rsid w:val="000B4E9C"/>
    <w:rsid w:val="000B5890"/>
    <w:rsid w:val="000B66A1"/>
    <w:rsid w:val="000B66EA"/>
    <w:rsid w:val="000B77A3"/>
    <w:rsid w:val="000B7F3F"/>
    <w:rsid w:val="000C07AB"/>
    <w:rsid w:val="000C0C9A"/>
    <w:rsid w:val="000C0E29"/>
    <w:rsid w:val="000C12AC"/>
    <w:rsid w:val="000C15AC"/>
    <w:rsid w:val="000C2823"/>
    <w:rsid w:val="000C2D83"/>
    <w:rsid w:val="000C2E2C"/>
    <w:rsid w:val="000C3186"/>
    <w:rsid w:val="000C4EA2"/>
    <w:rsid w:val="000C5E4D"/>
    <w:rsid w:val="000C726A"/>
    <w:rsid w:val="000C7D3C"/>
    <w:rsid w:val="000D0A14"/>
    <w:rsid w:val="000D0EDA"/>
    <w:rsid w:val="000D1047"/>
    <w:rsid w:val="000D1A9F"/>
    <w:rsid w:val="000D1DE1"/>
    <w:rsid w:val="000D22FD"/>
    <w:rsid w:val="000D26DF"/>
    <w:rsid w:val="000D3864"/>
    <w:rsid w:val="000D3AEE"/>
    <w:rsid w:val="000D4A71"/>
    <w:rsid w:val="000D531E"/>
    <w:rsid w:val="000D5E07"/>
    <w:rsid w:val="000D7CFD"/>
    <w:rsid w:val="000E0006"/>
    <w:rsid w:val="000E0F39"/>
    <w:rsid w:val="000E14B4"/>
    <w:rsid w:val="000E1C17"/>
    <w:rsid w:val="000E1D43"/>
    <w:rsid w:val="000E2B60"/>
    <w:rsid w:val="000E3218"/>
    <w:rsid w:val="000E3453"/>
    <w:rsid w:val="000E3A32"/>
    <w:rsid w:val="000E3A64"/>
    <w:rsid w:val="000E3F6A"/>
    <w:rsid w:val="000E43C6"/>
    <w:rsid w:val="000E4996"/>
    <w:rsid w:val="000E4B30"/>
    <w:rsid w:val="000E5A5D"/>
    <w:rsid w:val="000E5EE7"/>
    <w:rsid w:val="000E6584"/>
    <w:rsid w:val="000E6EA6"/>
    <w:rsid w:val="000E7114"/>
    <w:rsid w:val="000E7904"/>
    <w:rsid w:val="000E7913"/>
    <w:rsid w:val="000E7E86"/>
    <w:rsid w:val="000F0069"/>
    <w:rsid w:val="000F04AB"/>
    <w:rsid w:val="000F0FDF"/>
    <w:rsid w:val="000F12F3"/>
    <w:rsid w:val="000F1B35"/>
    <w:rsid w:val="000F1B41"/>
    <w:rsid w:val="000F1FCB"/>
    <w:rsid w:val="000F201C"/>
    <w:rsid w:val="000F2614"/>
    <w:rsid w:val="000F2F00"/>
    <w:rsid w:val="000F390B"/>
    <w:rsid w:val="000F4FE4"/>
    <w:rsid w:val="000F58E7"/>
    <w:rsid w:val="000F6E19"/>
    <w:rsid w:val="000F71BA"/>
    <w:rsid w:val="00100355"/>
    <w:rsid w:val="001013BE"/>
    <w:rsid w:val="00101A4E"/>
    <w:rsid w:val="00103F18"/>
    <w:rsid w:val="00104A24"/>
    <w:rsid w:val="001055C2"/>
    <w:rsid w:val="001060C1"/>
    <w:rsid w:val="00106268"/>
    <w:rsid w:val="00107408"/>
    <w:rsid w:val="00107545"/>
    <w:rsid w:val="00107844"/>
    <w:rsid w:val="001078C0"/>
    <w:rsid w:val="00107A20"/>
    <w:rsid w:val="00110900"/>
    <w:rsid w:val="00111AB2"/>
    <w:rsid w:val="00111BE6"/>
    <w:rsid w:val="00112F70"/>
    <w:rsid w:val="00113653"/>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09B"/>
    <w:rsid w:val="00125BDA"/>
    <w:rsid w:val="0012605F"/>
    <w:rsid w:val="00126A19"/>
    <w:rsid w:val="00126ABB"/>
    <w:rsid w:val="00127ADA"/>
    <w:rsid w:val="00130487"/>
    <w:rsid w:val="00130F92"/>
    <w:rsid w:val="00131007"/>
    <w:rsid w:val="001316BC"/>
    <w:rsid w:val="00131CCD"/>
    <w:rsid w:val="00132013"/>
    <w:rsid w:val="00133466"/>
    <w:rsid w:val="00133A23"/>
    <w:rsid w:val="00133CD0"/>
    <w:rsid w:val="00134036"/>
    <w:rsid w:val="00134B79"/>
    <w:rsid w:val="00135EF4"/>
    <w:rsid w:val="00137AA9"/>
    <w:rsid w:val="00137B70"/>
    <w:rsid w:val="001401AA"/>
    <w:rsid w:val="00140B02"/>
    <w:rsid w:val="00141AF1"/>
    <w:rsid w:val="0014208E"/>
    <w:rsid w:val="0014262B"/>
    <w:rsid w:val="00142F2D"/>
    <w:rsid w:val="00143E0F"/>
    <w:rsid w:val="00143F69"/>
    <w:rsid w:val="001441DA"/>
    <w:rsid w:val="00144B4F"/>
    <w:rsid w:val="00145B6A"/>
    <w:rsid w:val="001468BA"/>
    <w:rsid w:val="00146DDD"/>
    <w:rsid w:val="0015010C"/>
    <w:rsid w:val="00150C6C"/>
    <w:rsid w:val="00150F30"/>
    <w:rsid w:val="0015121B"/>
    <w:rsid w:val="00151489"/>
    <w:rsid w:val="0015219B"/>
    <w:rsid w:val="00153BCD"/>
    <w:rsid w:val="00154728"/>
    <w:rsid w:val="00155E63"/>
    <w:rsid w:val="0015650B"/>
    <w:rsid w:val="0015676D"/>
    <w:rsid w:val="001567D0"/>
    <w:rsid w:val="001572D7"/>
    <w:rsid w:val="00157759"/>
    <w:rsid w:val="0015786A"/>
    <w:rsid w:val="00157C3E"/>
    <w:rsid w:val="00160D27"/>
    <w:rsid w:val="00160F54"/>
    <w:rsid w:val="0016132B"/>
    <w:rsid w:val="00161B42"/>
    <w:rsid w:val="001628F8"/>
    <w:rsid w:val="0016348C"/>
    <w:rsid w:val="00164BE7"/>
    <w:rsid w:val="001650A8"/>
    <w:rsid w:val="001652B4"/>
    <w:rsid w:val="0016546B"/>
    <w:rsid w:val="00165F11"/>
    <w:rsid w:val="00167B5A"/>
    <w:rsid w:val="00167BB4"/>
    <w:rsid w:val="0017016C"/>
    <w:rsid w:val="001702D0"/>
    <w:rsid w:val="00170A1C"/>
    <w:rsid w:val="00170D47"/>
    <w:rsid w:val="0017129E"/>
    <w:rsid w:val="00171543"/>
    <w:rsid w:val="001729F7"/>
    <w:rsid w:val="00172E31"/>
    <w:rsid w:val="00172F5D"/>
    <w:rsid w:val="00173B17"/>
    <w:rsid w:val="00173C62"/>
    <w:rsid w:val="00173DFC"/>
    <w:rsid w:val="0017472F"/>
    <w:rsid w:val="00174EBF"/>
    <w:rsid w:val="001750DB"/>
    <w:rsid w:val="0017518A"/>
    <w:rsid w:val="00175E7C"/>
    <w:rsid w:val="001779BC"/>
    <w:rsid w:val="00180CD7"/>
    <w:rsid w:val="001812DE"/>
    <w:rsid w:val="001822E1"/>
    <w:rsid w:val="00182377"/>
    <w:rsid w:val="00183192"/>
    <w:rsid w:val="00183E73"/>
    <w:rsid w:val="00186BCD"/>
    <w:rsid w:val="001879BC"/>
    <w:rsid w:val="00192693"/>
    <w:rsid w:val="00193169"/>
    <w:rsid w:val="0019325C"/>
    <w:rsid w:val="00193712"/>
    <w:rsid w:val="00193F31"/>
    <w:rsid w:val="00194234"/>
    <w:rsid w:val="0019451B"/>
    <w:rsid w:val="001952D0"/>
    <w:rsid w:val="00195605"/>
    <w:rsid w:val="0019568E"/>
    <w:rsid w:val="00196AFF"/>
    <w:rsid w:val="00197791"/>
    <w:rsid w:val="00197C67"/>
    <w:rsid w:val="00197F3A"/>
    <w:rsid w:val="001A00C1"/>
    <w:rsid w:val="001A0391"/>
    <w:rsid w:val="001A20AA"/>
    <w:rsid w:val="001A2212"/>
    <w:rsid w:val="001A2FD7"/>
    <w:rsid w:val="001A3194"/>
    <w:rsid w:val="001A3D49"/>
    <w:rsid w:val="001A4E91"/>
    <w:rsid w:val="001A5F12"/>
    <w:rsid w:val="001A6457"/>
    <w:rsid w:val="001A7273"/>
    <w:rsid w:val="001A7558"/>
    <w:rsid w:val="001A7D24"/>
    <w:rsid w:val="001B053D"/>
    <w:rsid w:val="001B0765"/>
    <w:rsid w:val="001B091A"/>
    <w:rsid w:val="001B09A6"/>
    <w:rsid w:val="001B09DA"/>
    <w:rsid w:val="001B0E3A"/>
    <w:rsid w:val="001B1309"/>
    <w:rsid w:val="001B2049"/>
    <w:rsid w:val="001B2D50"/>
    <w:rsid w:val="001B4513"/>
    <w:rsid w:val="001B4B1A"/>
    <w:rsid w:val="001B65A6"/>
    <w:rsid w:val="001C057A"/>
    <w:rsid w:val="001C0BDD"/>
    <w:rsid w:val="001C2394"/>
    <w:rsid w:val="001C318A"/>
    <w:rsid w:val="001C3706"/>
    <w:rsid w:val="001C38A1"/>
    <w:rsid w:val="001C4615"/>
    <w:rsid w:val="001C58CC"/>
    <w:rsid w:val="001C5BE4"/>
    <w:rsid w:val="001C5EF4"/>
    <w:rsid w:val="001C5FF8"/>
    <w:rsid w:val="001C61FF"/>
    <w:rsid w:val="001C77DD"/>
    <w:rsid w:val="001C7BF6"/>
    <w:rsid w:val="001C7C4D"/>
    <w:rsid w:val="001D0DC4"/>
    <w:rsid w:val="001D204D"/>
    <w:rsid w:val="001D2565"/>
    <w:rsid w:val="001D260C"/>
    <w:rsid w:val="001D354D"/>
    <w:rsid w:val="001D397D"/>
    <w:rsid w:val="001D41F1"/>
    <w:rsid w:val="001D55F9"/>
    <w:rsid w:val="001D5949"/>
    <w:rsid w:val="001D636C"/>
    <w:rsid w:val="001D7016"/>
    <w:rsid w:val="001D7859"/>
    <w:rsid w:val="001E0460"/>
    <w:rsid w:val="001E060F"/>
    <w:rsid w:val="001E0613"/>
    <w:rsid w:val="001E0775"/>
    <w:rsid w:val="001E1114"/>
    <w:rsid w:val="001E142F"/>
    <w:rsid w:val="001E1F7D"/>
    <w:rsid w:val="001E23CC"/>
    <w:rsid w:val="001E2974"/>
    <w:rsid w:val="001E3931"/>
    <w:rsid w:val="001E447A"/>
    <w:rsid w:val="001E5131"/>
    <w:rsid w:val="001E5421"/>
    <w:rsid w:val="001E602F"/>
    <w:rsid w:val="001E77C7"/>
    <w:rsid w:val="001E7DA7"/>
    <w:rsid w:val="001F0581"/>
    <w:rsid w:val="001F05C0"/>
    <w:rsid w:val="001F1468"/>
    <w:rsid w:val="001F1531"/>
    <w:rsid w:val="001F1D54"/>
    <w:rsid w:val="001F2977"/>
    <w:rsid w:val="001F2D4E"/>
    <w:rsid w:val="001F2E35"/>
    <w:rsid w:val="001F36A0"/>
    <w:rsid w:val="001F3CAE"/>
    <w:rsid w:val="001F3DD7"/>
    <w:rsid w:val="001F64A5"/>
    <w:rsid w:val="001F6ADE"/>
    <w:rsid w:val="001F7561"/>
    <w:rsid w:val="001F7976"/>
    <w:rsid w:val="001F7FC2"/>
    <w:rsid w:val="0020161E"/>
    <w:rsid w:val="00201FE1"/>
    <w:rsid w:val="0020229A"/>
    <w:rsid w:val="00202F97"/>
    <w:rsid w:val="00203048"/>
    <w:rsid w:val="00203FBE"/>
    <w:rsid w:val="002053DD"/>
    <w:rsid w:val="00205DF9"/>
    <w:rsid w:val="00207AFE"/>
    <w:rsid w:val="00207F92"/>
    <w:rsid w:val="002101BB"/>
    <w:rsid w:val="00210A60"/>
    <w:rsid w:val="00211100"/>
    <w:rsid w:val="00211E3E"/>
    <w:rsid w:val="00212B52"/>
    <w:rsid w:val="002130C1"/>
    <w:rsid w:val="00213264"/>
    <w:rsid w:val="00213914"/>
    <w:rsid w:val="00213BDE"/>
    <w:rsid w:val="00214970"/>
    <w:rsid w:val="00214D52"/>
    <w:rsid w:val="00214EC6"/>
    <w:rsid w:val="00215B90"/>
    <w:rsid w:val="002169E8"/>
    <w:rsid w:val="00216E31"/>
    <w:rsid w:val="002172D6"/>
    <w:rsid w:val="00217A1B"/>
    <w:rsid w:val="002204A3"/>
    <w:rsid w:val="00221808"/>
    <w:rsid w:val="0022241E"/>
    <w:rsid w:val="002235CA"/>
    <w:rsid w:val="00223928"/>
    <w:rsid w:val="00223968"/>
    <w:rsid w:val="00223AC3"/>
    <w:rsid w:val="0022426E"/>
    <w:rsid w:val="00226B38"/>
    <w:rsid w:val="00227680"/>
    <w:rsid w:val="0023099F"/>
    <w:rsid w:val="00230D61"/>
    <w:rsid w:val="00231437"/>
    <w:rsid w:val="00232418"/>
    <w:rsid w:val="002326A5"/>
    <w:rsid w:val="00232962"/>
    <w:rsid w:val="00232E52"/>
    <w:rsid w:val="00233F36"/>
    <w:rsid w:val="002346DB"/>
    <w:rsid w:val="00234C6F"/>
    <w:rsid w:val="00234E67"/>
    <w:rsid w:val="00234F48"/>
    <w:rsid w:val="002350D7"/>
    <w:rsid w:val="0023625A"/>
    <w:rsid w:val="0023769E"/>
    <w:rsid w:val="0023795E"/>
    <w:rsid w:val="00237B60"/>
    <w:rsid w:val="002400E6"/>
    <w:rsid w:val="00240DAC"/>
    <w:rsid w:val="00241917"/>
    <w:rsid w:val="00242127"/>
    <w:rsid w:val="00242380"/>
    <w:rsid w:val="002423C2"/>
    <w:rsid w:val="00242CFB"/>
    <w:rsid w:val="00243294"/>
    <w:rsid w:val="00243730"/>
    <w:rsid w:val="002437F9"/>
    <w:rsid w:val="0024456B"/>
    <w:rsid w:val="00245436"/>
    <w:rsid w:val="00245933"/>
    <w:rsid w:val="00246473"/>
    <w:rsid w:val="0024690C"/>
    <w:rsid w:val="00246FA7"/>
    <w:rsid w:val="00247575"/>
    <w:rsid w:val="00247A69"/>
    <w:rsid w:val="00247EAC"/>
    <w:rsid w:val="0025001C"/>
    <w:rsid w:val="00250982"/>
    <w:rsid w:val="00251183"/>
    <w:rsid w:val="00251D3D"/>
    <w:rsid w:val="00252D6E"/>
    <w:rsid w:val="00253B4E"/>
    <w:rsid w:val="002543D0"/>
    <w:rsid w:val="00254988"/>
    <w:rsid w:val="00254E57"/>
    <w:rsid w:val="00254EFF"/>
    <w:rsid w:val="0025579B"/>
    <w:rsid w:val="0025707E"/>
    <w:rsid w:val="00257764"/>
    <w:rsid w:val="00257EED"/>
    <w:rsid w:val="0026073B"/>
    <w:rsid w:val="00261A1E"/>
    <w:rsid w:val="00261B4D"/>
    <w:rsid w:val="0026229C"/>
    <w:rsid w:val="00262464"/>
    <w:rsid w:val="00263E02"/>
    <w:rsid w:val="0026449D"/>
    <w:rsid w:val="00264DCB"/>
    <w:rsid w:val="002655CE"/>
    <w:rsid w:val="0026606E"/>
    <w:rsid w:val="002665ED"/>
    <w:rsid w:val="00266C60"/>
    <w:rsid w:val="00266D99"/>
    <w:rsid w:val="0026703D"/>
    <w:rsid w:val="00270F2A"/>
    <w:rsid w:val="00271E8A"/>
    <w:rsid w:val="00272701"/>
    <w:rsid w:val="00273864"/>
    <w:rsid w:val="002738C6"/>
    <w:rsid w:val="00273E45"/>
    <w:rsid w:val="00273FB9"/>
    <w:rsid w:val="00274568"/>
    <w:rsid w:val="002749DA"/>
    <w:rsid w:val="00275010"/>
    <w:rsid w:val="0027593C"/>
    <w:rsid w:val="00275C46"/>
    <w:rsid w:val="00276A99"/>
    <w:rsid w:val="00276AA7"/>
    <w:rsid w:val="0027781A"/>
    <w:rsid w:val="0027791B"/>
    <w:rsid w:val="00277E90"/>
    <w:rsid w:val="0028118C"/>
    <w:rsid w:val="00282000"/>
    <w:rsid w:val="0028385F"/>
    <w:rsid w:val="00283DF8"/>
    <w:rsid w:val="0028471A"/>
    <w:rsid w:val="00285E30"/>
    <w:rsid w:val="002868F4"/>
    <w:rsid w:val="00286941"/>
    <w:rsid w:val="00286E0F"/>
    <w:rsid w:val="00287E8B"/>
    <w:rsid w:val="00290D42"/>
    <w:rsid w:val="00290D86"/>
    <w:rsid w:val="002919F1"/>
    <w:rsid w:val="00292736"/>
    <w:rsid w:val="00293CC6"/>
    <w:rsid w:val="002941ED"/>
    <w:rsid w:val="002945C4"/>
    <w:rsid w:val="002953E3"/>
    <w:rsid w:val="002964EC"/>
    <w:rsid w:val="002965D4"/>
    <w:rsid w:val="00296715"/>
    <w:rsid w:val="00296FA6"/>
    <w:rsid w:val="00297B28"/>
    <w:rsid w:val="00297CD4"/>
    <w:rsid w:val="002A02E1"/>
    <w:rsid w:val="002A033E"/>
    <w:rsid w:val="002A05D9"/>
    <w:rsid w:val="002A0B6B"/>
    <w:rsid w:val="002A0C9D"/>
    <w:rsid w:val="002A155E"/>
    <w:rsid w:val="002A20ED"/>
    <w:rsid w:val="002A27C9"/>
    <w:rsid w:val="002A29CB"/>
    <w:rsid w:val="002A3E4C"/>
    <w:rsid w:val="002A414E"/>
    <w:rsid w:val="002A41E2"/>
    <w:rsid w:val="002A42E3"/>
    <w:rsid w:val="002A4D60"/>
    <w:rsid w:val="002A4E20"/>
    <w:rsid w:val="002A53A6"/>
    <w:rsid w:val="002A603D"/>
    <w:rsid w:val="002A6480"/>
    <w:rsid w:val="002A6904"/>
    <w:rsid w:val="002A6D11"/>
    <w:rsid w:val="002A72E7"/>
    <w:rsid w:val="002B04FF"/>
    <w:rsid w:val="002B1672"/>
    <w:rsid w:val="002B3426"/>
    <w:rsid w:val="002B3869"/>
    <w:rsid w:val="002B38F6"/>
    <w:rsid w:val="002B4223"/>
    <w:rsid w:val="002B4B3D"/>
    <w:rsid w:val="002B6034"/>
    <w:rsid w:val="002C0251"/>
    <w:rsid w:val="002C0292"/>
    <w:rsid w:val="002C0648"/>
    <w:rsid w:val="002C2680"/>
    <w:rsid w:val="002C2FC7"/>
    <w:rsid w:val="002C3D8A"/>
    <w:rsid w:val="002C3E50"/>
    <w:rsid w:val="002C47ED"/>
    <w:rsid w:val="002C4854"/>
    <w:rsid w:val="002C4AE6"/>
    <w:rsid w:val="002C4D5C"/>
    <w:rsid w:val="002C4E67"/>
    <w:rsid w:val="002C5254"/>
    <w:rsid w:val="002C5866"/>
    <w:rsid w:val="002C72C1"/>
    <w:rsid w:val="002C78D8"/>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2196"/>
    <w:rsid w:val="002E27B0"/>
    <w:rsid w:val="002E30D6"/>
    <w:rsid w:val="002E3223"/>
    <w:rsid w:val="002E3F05"/>
    <w:rsid w:val="002E48E8"/>
    <w:rsid w:val="002E4B25"/>
    <w:rsid w:val="002E59C3"/>
    <w:rsid w:val="002E68D9"/>
    <w:rsid w:val="002E6C8A"/>
    <w:rsid w:val="002F03B7"/>
    <w:rsid w:val="002F07D8"/>
    <w:rsid w:val="002F12CF"/>
    <w:rsid w:val="002F179E"/>
    <w:rsid w:val="002F1FE6"/>
    <w:rsid w:val="002F23AD"/>
    <w:rsid w:val="002F269D"/>
    <w:rsid w:val="002F3120"/>
    <w:rsid w:val="002F38B6"/>
    <w:rsid w:val="002F3D9A"/>
    <w:rsid w:val="002F3F6E"/>
    <w:rsid w:val="002F4438"/>
    <w:rsid w:val="002F44A8"/>
    <w:rsid w:val="002F450F"/>
    <w:rsid w:val="002F5701"/>
    <w:rsid w:val="002F5E51"/>
    <w:rsid w:val="002F6550"/>
    <w:rsid w:val="002F6A67"/>
    <w:rsid w:val="002F729E"/>
    <w:rsid w:val="002F779C"/>
    <w:rsid w:val="002F7953"/>
    <w:rsid w:val="002F7E5A"/>
    <w:rsid w:val="003003C6"/>
    <w:rsid w:val="00300D09"/>
    <w:rsid w:val="00301246"/>
    <w:rsid w:val="003013C5"/>
    <w:rsid w:val="003015A2"/>
    <w:rsid w:val="003027FB"/>
    <w:rsid w:val="00302F6F"/>
    <w:rsid w:val="0030423E"/>
    <w:rsid w:val="00306A46"/>
    <w:rsid w:val="00306C1C"/>
    <w:rsid w:val="00306EF7"/>
    <w:rsid w:val="00306F13"/>
    <w:rsid w:val="0030786B"/>
    <w:rsid w:val="0030786F"/>
    <w:rsid w:val="0031001C"/>
    <w:rsid w:val="0031072D"/>
    <w:rsid w:val="00310E3A"/>
    <w:rsid w:val="00311540"/>
    <w:rsid w:val="00313AE6"/>
    <w:rsid w:val="003140D2"/>
    <w:rsid w:val="003142CB"/>
    <w:rsid w:val="00314652"/>
    <w:rsid w:val="00314713"/>
    <w:rsid w:val="00315C08"/>
    <w:rsid w:val="0031674B"/>
    <w:rsid w:val="00316A0E"/>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04E5"/>
    <w:rsid w:val="00332113"/>
    <w:rsid w:val="0033242B"/>
    <w:rsid w:val="00332969"/>
    <w:rsid w:val="00332E2C"/>
    <w:rsid w:val="00333BED"/>
    <w:rsid w:val="00333EAB"/>
    <w:rsid w:val="00333F6A"/>
    <w:rsid w:val="00334DDA"/>
    <w:rsid w:val="0033663E"/>
    <w:rsid w:val="00337520"/>
    <w:rsid w:val="003377E4"/>
    <w:rsid w:val="0033792D"/>
    <w:rsid w:val="003379B6"/>
    <w:rsid w:val="00337BFA"/>
    <w:rsid w:val="0034022B"/>
    <w:rsid w:val="003402BE"/>
    <w:rsid w:val="0034070D"/>
    <w:rsid w:val="00340833"/>
    <w:rsid w:val="00340910"/>
    <w:rsid w:val="00340D11"/>
    <w:rsid w:val="00341182"/>
    <w:rsid w:val="003411B4"/>
    <w:rsid w:val="0034200E"/>
    <w:rsid w:val="003423FB"/>
    <w:rsid w:val="00343254"/>
    <w:rsid w:val="00343D1C"/>
    <w:rsid w:val="00344380"/>
    <w:rsid w:val="00345162"/>
    <w:rsid w:val="00345E57"/>
    <w:rsid w:val="00346597"/>
    <w:rsid w:val="0034732B"/>
    <w:rsid w:val="00347644"/>
    <w:rsid w:val="00347A57"/>
    <w:rsid w:val="00347D50"/>
    <w:rsid w:val="00350A8F"/>
    <w:rsid w:val="00350E9F"/>
    <w:rsid w:val="00351867"/>
    <w:rsid w:val="00351EB9"/>
    <w:rsid w:val="00352816"/>
    <w:rsid w:val="0035298A"/>
    <w:rsid w:val="00353582"/>
    <w:rsid w:val="00355250"/>
    <w:rsid w:val="0035551B"/>
    <w:rsid w:val="00355B81"/>
    <w:rsid w:val="0035666A"/>
    <w:rsid w:val="003574FA"/>
    <w:rsid w:val="0036173D"/>
    <w:rsid w:val="0036186D"/>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1A15"/>
    <w:rsid w:val="00372787"/>
    <w:rsid w:val="00372CBD"/>
    <w:rsid w:val="00373547"/>
    <w:rsid w:val="003739AA"/>
    <w:rsid w:val="00373C3F"/>
    <w:rsid w:val="00373C7E"/>
    <w:rsid w:val="00373F9A"/>
    <w:rsid w:val="00375BE7"/>
    <w:rsid w:val="00376B0F"/>
    <w:rsid w:val="0037780C"/>
    <w:rsid w:val="00377B92"/>
    <w:rsid w:val="00377B94"/>
    <w:rsid w:val="003804B1"/>
    <w:rsid w:val="00381242"/>
    <w:rsid w:val="0038157E"/>
    <w:rsid w:val="00381DE5"/>
    <w:rsid w:val="00384396"/>
    <w:rsid w:val="0038464F"/>
    <w:rsid w:val="003848B1"/>
    <w:rsid w:val="00384ED6"/>
    <w:rsid w:val="00386437"/>
    <w:rsid w:val="00386BC7"/>
    <w:rsid w:val="00387DE2"/>
    <w:rsid w:val="0039031B"/>
    <w:rsid w:val="0039059E"/>
    <w:rsid w:val="00390810"/>
    <w:rsid w:val="00390B8B"/>
    <w:rsid w:val="00391307"/>
    <w:rsid w:val="00391C43"/>
    <w:rsid w:val="00392844"/>
    <w:rsid w:val="003930E0"/>
    <w:rsid w:val="00394779"/>
    <w:rsid w:val="003947BF"/>
    <w:rsid w:val="00395DFD"/>
    <w:rsid w:val="0039615F"/>
    <w:rsid w:val="00396313"/>
    <w:rsid w:val="00396697"/>
    <w:rsid w:val="0039673B"/>
    <w:rsid w:val="00396FE4"/>
    <w:rsid w:val="00397CF4"/>
    <w:rsid w:val="00397D1B"/>
    <w:rsid w:val="003A0085"/>
    <w:rsid w:val="003A01AE"/>
    <w:rsid w:val="003A0313"/>
    <w:rsid w:val="003A032A"/>
    <w:rsid w:val="003A0790"/>
    <w:rsid w:val="003A0E19"/>
    <w:rsid w:val="003A0F42"/>
    <w:rsid w:val="003A1665"/>
    <w:rsid w:val="003A2561"/>
    <w:rsid w:val="003A269B"/>
    <w:rsid w:val="003A367D"/>
    <w:rsid w:val="003A3838"/>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57BA"/>
    <w:rsid w:val="003B603D"/>
    <w:rsid w:val="003B6D36"/>
    <w:rsid w:val="003B6F8B"/>
    <w:rsid w:val="003B7156"/>
    <w:rsid w:val="003B7524"/>
    <w:rsid w:val="003B77AC"/>
    <w:rsid w:val="003C060F"/>
    <w:rsid w:val="003C075C"/>
    <w:rsid w:val="003C0797"/>
    <w:rsid w:val="003C0D92"/>
    <w:rsid w:val="003C0DF1"/>
    <w:rsid w:val="003C1064"/>
    <w:rsid w:val="003C12FF"/>
    <w:rsid w:val="003C20C9"/>
    <w:rsid w:val="003C2F74"/>
    <w:rsid w:val="003C40D7"/>
    <w:rsid w:val="003C42BE"/>
    <w:rsid w:val="003C46C0"/>
    <w:rsid w:val="003C4E9C"/>
    <w:rsid w:val="003C5975"/>
    <w:rsid w:val="003C6F44"/>
    <w:rsid w:val="003C7290"/>
    <w:rsid w:val="003C74B4"/>
    <w:rsid w:val="003C76B2"/>
    <w:rsid w:val="003C785A"/>
    <w:rsid w:val="003C7EF1"/>
    <w:rsid w:val="003D130B"/>
    <w:rsid w:val="003D139F"/>
    <w:rsid w:val="003D17D9"/>
    <w:rsid w:val="003D3D85"/>
    <w:rsid w:val="003D4381"/>
    <w:rsid w:val="003D4EFC"/>
    <w:rsid w:val="003D5332"/>
    <w:rsid w:val="003D6C2F"/>
    <w:rsid w:val="003D6D58"/>
    <w:rsid w:val="003D6EFD"/>
    <w:rsid w:val="003D7C36"/>
    <w:rsid w:val="003D7FD0"/>
    <w:rsid w:val="003E0545"/>
    <w:rsid w:val="003E0F70"/>
    <w:rsid w:val="003E24EA"/>
    <w:rsid w:val="003E2957"/>
    <w:rsid w:val="003E2BF0"/>
    <w:rsid w:val="003E36B6"/>
    <w:rsid w:val="003E3ADD"/>
    <w:rsid w:val="003E4764"/>
    <w:rsid w:val="003E48CF"/>
    <w:rsid w:val="003E4A0B"/>
    <w:rsid w:val="003E5F73"/>
    <w:rsid w:val="003E63AC"/>
    <w:rsid w:val="003E63C2"/>
    <w:rsid w:val="003E64CD"/>
    <w:rsid w:val="003E6788"/>
    <w:rsid w:val="003E754A"/>
    <w:rsid w:val="003E7624"/>
    <w:rsid w:val="003F09BA"/>
    <w:rsid w:val="003F0E59"/>
    <w:rsid w:val="003F28C9"/>
    <w:rsid w:val="003F434A"/>
    <w:rsid w:val="003F462F"/>
    <w:rsid w:val="003F5B4E"/>
    <w:rsid w:val="003F6BE7"/>
    <w:rsid w:val="003F77CF"/>
    <w:rsid w:val="003F7FBE"/>
    <w:rsid w:val="004008D2"/>
    <w:rsid w:val="00400A31"/>
    <w:rsid w:val="00400F06"/>
    <w:rsid w:val="0040188D"/>
    <w:rsid w:val="004026FF"/>
    <w:rsid w:val="00402DEF"/>
    <w:rsid w:val="00403234"/>
    <w:rsid w:val="00403AF2"/>
    <w:rsid w:val="00404F05"/>
    <w:rsid w:val="00404F42"/>
    <w:rsid w:val="00405E30"/>
    <w:rsid w:val="00406057"/>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5CE"/>
    <w:rsid w:val="004158AA"/>
    <w:rsid w:val="004159A7"/>
    <w:rsid w:val="00415EA2"/>
    <w:rsid w:val="004162E1"/>
    <w:rsid w:val="00416773"/>
    <w:rsid w:val="00416A0D"/>
    <w:rsid w:val="004171EE"/>
    <w:rsid w:val="00420462"/>
    <w:rsid w:val="0042067C"/>
    <w:rsid w:val="00420778"/>
    <w:rsid w:val="00420C43"/>
    <w:rsid w:val="004225C0"/>
    <w:rsid w:val="00422B93"/>
    <w:rsid w:val="0042348C"/>
    <w:rsid w:val="004236B7"/>
    <w:rsid w:val="0042399B"/>
    <w:rsid w:val="0042517A"/>
    <w:rsid w:val="004263DD"/>
    <w:rsid w:val="00427140"/>
    <w:rsid w:val="00427A9D"/>
    <w:rsid w:val="00430E10"/>
    <w:rsid w:val="00431021"/>
    <w:rsid w:val="0043126A"/>
    <w:rsid w:val="004315A6"/>
    <w:rsid w:val="004321DB"/>
    <w:rsid w:val="00432602"/>
    <w:rsid w:val="00432B1E"/>
    <w:rsid w:val="004331B2"/>
    <w:rsid w:val="00433693"/>
    <w:rsid w:val="00434260"/>
    <w:rsid w:val="004343C6"/>
    <w:rsid w:val="00434441"/>
    <w:rsid w:val="0043494A"/>
    <w:rsid w:val="0043552E"/>
    <w:rsid w:val="004368F5"/>
    <w:rsid w:val="00436996"/>
    <w:rsid w:val="004370E8"/>
    <w:rsid w:val="00437849"/>
    <w:rsid w:val="00437CC8"/>
    <w:rsid w:val="00440B4D"/>
    <w:rsid w:val="00440D55"/>
    <w:rsid w:val="00441696"/>
    <w:rsid w:val="00441DC1"/>
    <w:rsid w:val="0044236C"/>
    <w:rsid w:val="00442C23"/>
    <w:rsid w:val="004444FE"/>
    <w:rsid w:val="004462A3"/>
    <w:rsid w:val="004469AE"/>
    <w:rsid w:val="00446DAF"/>
    <w:rsid w:val="004472C4"/>
    <w:rsid w:val="004475C5"/>
    <w:rsid w:val="0044775E"/>
    <w:rsid w:val="0045091A"/>
    <w:rsid w:val="00450988"/>
    <w:rsid w:val="00450A43"/>
    <w:rsid w:val="00450EC0"/>
    <w:rsid w:val="00451B01"/>
    <w:rsid w:val="00452EDC"/>
    <w:rsid w:val="00452F24"/>
    <w:rsid w:val="00454018"/>
    <w:rsid w:val="00454146"/>
    <w:rsid w:val="004548FA"/>
    <w:rsid w:val="00455CF9"/>
    <w:rsid w:val="00455D82"/>
    <w:rsid w:val="00456FFD"/>
    <w:rsid w:val="00457466"/>
    <w:rsid w:val="004574B7"/>
    <w:rsid w:val="00457DD8"/>
    <w:rsid w:val="004609DA"/>
    <w:rsid w:val="00460DCF"/>
    <w:rsid w:val="0046101D"/>
    <w:rsid w:val="00461699"/>
    <w:rsid w:val="00461849"/>
    <w:rsid w:val="00461C68"/>
    <w:rsid w:val="00461E0F"/>
    <w:rsid w:val="00462590"/>
    <w:rsid w:val="004643C0"/>
    <w:rsid w:val="00464948"/>
    <w:rsid w:val="004651B8"/>
    <w:rsid w:val="00465206"/>
    <w:rsid w:val="004657C9"/>
    <w:rsid w:val="0046580B"/>
    <w:rsid w:val="004661F8"/>
    <w:rsid w:val="00466EED"/>
    <w:rsid w:val="00467081"/>
    <w:rsid w:val="00467963"/>
    <w:rsid w:val="00467E72"/>
    <w:rsid w:val="0047035C"/>
    <w:rsid w:val="00470636"/>
    <w:rsid w:val="004711BE"/>
    <w:rsid w:val="004712CC"/>
    <w:rsid w:val="00471CD6"/>
    <w:rsid w:val="00471DAE"/>
    <w:rsid w:val="004724C4"/>
    <w:rsid w:val="00473818"/>
    <w:rsid w:val="00473BCC"/>
    <w:rsid w:val="00474025"/>
    <w:rsid w:val="004742B6"/>
    <w:rsid w:val="0047447E"/>
    <w:rsid w:val="004744FB"/>
    <w:rsid w:val="00474F65"/>
    <w:rsid w:val="00475159"/>
    <w:rsid w:val="004751E6"/>
    <w:rsid w:val="0047571E"/>
    <w:rsid w:val="00475B92"/>
    <w:rsid w:val="004763AB"/>
    <w:rsid w:val="00476EC1"/>
    <w:rsid w:val="004771E4"/>
    <w:rsid w:val="004776BE"/>
    <w:rsid w:val="0048048C"/>
    <w:rsid w:val="00480AAB"/>
    <w:rsid w:val="004818C0"/>
    <w:rsid w:val="0048276D"/>
    <w:rsid w:val="00482EB0"/>
    <w:rsid w:val="0048447C"/>
    <w:rsid w:val="00484575"/>
    <w:rsid w:val="0048472E"/>
    <w:rsid w:val="00485D93"/>
    <w:rsid w:val="00485F07"/>
    <w:rsid w:val="004868D6"/>
    <w:rsid w:val="00486E27"/>
    <w:rsid w:val="0048727C"/>
    <w:rsid w:val="0048733F"/>
    <w:rsid w:val="00487843"/>
    <w:rsid w:val="004907DD"/>
    <w:rsid w:val="0049096C"/>
    <w:rsid w:val="00491252"/>
    <w:rsid w:val="0049143A"/>
    <w:rsid w:val="0049176E"/>
    <w:rsid w:val="00491EE2"/>
    <w:rsid w:val="004922F0"/>
    <w:rsid w:val="004927FF"/>
    <w:rsid w:val="004928D9"/>
    <w:rsid w:val="00493426"/>
    <w:rsid w:val="004937E8"/>
    <w:rsid w:val="004956AD"/>
    <w:rsid w:val="004962E9"/>
    <w:rsid w:val="004A02B0"/>
    <w:rsid w:val="004A1806"/>
    <w:rsid w:val="004A1968"/>
    <w:rsid w:val="004A1B4E"/>
    <w:rsid w:val="004A1EA1"/>
    <w:rsid w:val="004A383D"/>
    <w:rsid w:val="004A468E"/>
    <w:rsid w:val="004A5A06"/>
    <w:rsid w:val="004A626C"/>
    <w:rsid w:val="004A63CC"/>
    <w:rsid w:val="004A6508"/>
    <w:rsid w:val="004B08C4"/>
    <w:rsid w:val="004B0E80"/>
    <w:rsid w:val="004B1421"/>
    <w:rsid w:val="004B2BDB"/>
    <w:rsid w:val="004B2D4F"/>
    <w:rsid w:val="004B3290"/>
    <w:rsid w:val="004B3BA7"/>
    <w:rsid w:val="004B4530"/>
    <w:rsid w:val="004B45BF"/>
    <w:rsid w:val="004B5C5F"/>
    <w:rsid w:val="004B5EE2"/>
    <w:rsid w:val="004B6E2D"/>
    <w:rsid w:val="004B782D"/>
    <w:rsid w:val="004C0BEF"/>
    <w:rsid w:val="004C1692"/>
    <w:rsid w:val="004C24F9"/>
    <w:rsid w:val="004C2746"/>
    <w:rsid w:val="004C3192"/>
    <w:rsid w:val="004C39F9"/>
    <w:rsid w:val="004C3C81"/>
    <w:rsid w:val="004C3EAD"/>
    <w:rsid w:val="004C3F04"/>
    <w:rsid w:val="004C45CA"/>
    <w:rsid w:val="004C4AC2"/>
    <w:rsid w:val="004C5160"/>
    <w:rsid w:val="004C5CD9"/>
    <w:rsid w:val="004C69D8"/>
    <w:rsid w:val="004C6F93"/>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0896"/>
    <w:rsid w:val="004E17AF"/>
    <w:rsid w:val="004E1D23"/>
    <w:rsid w:val="004E2560"/>
    <w:rsid w:val="004E269A"/>
    <w:rsid w:val="004E2A13"/>
    <w:rsid w:val="004E32C0"/>
    <w:rsid w:val="004E413F"/>
    <w:rsid w:val="004E4B03"/>
    <w:rsid w:val="004E4F0D"/>
    <w:rsid w:val="004E4FE3"/>
    <w:rsid w:val="004E596A"/>
    <w:rsid w:val="004E5EEE"/>
    <w:rsid w:val="004E660D"/>
    <w:rsid w:val="004E6F27"/>
    <w:rsid w:val="004E7445"/>
    <w:rsid w:val="004E7CA6"/>
    <w:rsid w:val="004F0181"/>
    <w:rsid w:val="004F054E"/>
    <w:rsid w:val="004F1B26"/>
    <w:rsid w:val="004F1EAF"/>
    <w:rsid w:val="004F2CEC"/>
    <w:rsid w:val="004F31FC"/>
    <w:rsid w:val="004F4011"/>
    <w:rsid w:val="004F42BF"/>
    <w:rsid w:val="004F4393"/>
    <w:rsid w:val="004F4A02"/>
    <w:rsid w:val="004F4F72"/>
    <w:rsid w:val="004F530C"/>
    <w:rsid w:val="004F5851"/>
    <w:rsid w:val="004F6227"/>
    <w:rsid w:val="004F68B9"/>
    <w:rsid w:val="004F6A3A"/>
    <w:rsid w:val="004F731B"/>
    <w:rsid w:val="004F7339"/>
    <w:rsid w:val="005017C8"/>
    <w:rsid w:val="00501DE9"/>
    <w:rsid w:val="00502C53"/>
    <w:rsid w:val="0050316E"/>
    <w:rsid w:val="0050338C"/>
    <w:rsid w:val="00503410"/>
    <w:rsid w:val="005035D5"/>
    <w:rsid w:val="00503CDE"/>
    <w:rsid w:val="00503F68"/>
    <w:rsid w:val="005044F3"/>
    <w:rsid w:val="005049CE"/>
    <w:rsid w:val="00504CC9"/>
    <w:rsid w:val="005052C4"/>
    <w:rsid w:val="00505D97"/>
    <w:rsid w:val="0050726C"/>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0E"/>
    <w:rsid w:val="00520E50"/>
    <w:rsid w:val="00522162"/>
    <w:rsid w:val="005222C1"/>
    <w:rsid w:val="005223A3"/>
    <w:rsid w:val="005228E7"/>
    <w:rsid w:val="005252B6"/>
    <w:rsid w:val="00525D24"/>
    <w:rsid w:val="00530A61"/>
    <w:rsid w:val="00530B5C"/>
    <w:rsid w:val="00530D60"/>
    <w:rsid w:val="00530E68"/>
    <w:rsid w:val="0053146C"/>
    <w:rsid w:val="005314DD"/>
    <w:rsid w:val="00531925"/>
    <w:rsid w:val="00532D77"/>
    <w:rsid w:val="005332D4"/>
    <w:rsid w:val="005344E4"/>
    <w:rsid w:val="0053461A"/>
    <w:rsid w:val="00534716"/>
    <w:rsid w:val="00535879"/>
    <w:rsid w:val="00535B4E"/>
    <w:rsid w:val="00536637"/>
    <w:rsid w:val="00536CAA"/>
    <w:rsid w:val="005373A1"/>
    <w:rsid w:val="005409BD"/>
    <w:rsid w:val="0054290D"/>
    <w:rsid w:val="005434F5"/>
    <w:rsid w:val="00543D3A"/>
    <w:rsid w:val="00545B27"/>
    <w:rsid w:val="00546262"/>
    <w:rsid w:val="00546717"/>
    <w:rsid w:val="00547065"/>
    <w:rsid w:val="0054707B"/>
    <w:rsid w:val="0054767E"/>
    <w:rsid w:val="0054796A"/>
    <w:rsid w:val="00547FD4"/>
    <w:rsid w:val="005507D0"/>
    <w:rsid w:val="00550EAC"/>
    <w:rsid w:val="0055167C"/>
    <w:rsid w:val="0055183F"/>
    <w:rsid w:val="005518F6"/>
    <w:rsid w:val="00551A73"/>
    <w:rsid w:val="00552147"/>
    <w:rsid w:val="00554224"/>
    <w:rsid w:val="00554CD7"/>
    <w:rsid w:val="00554E75"/>
    <w:rsid w:val="00555F21"/>
    <w:rsid w:val="00557452"/>
    <w:rsid w:val="00560DD0"/>
    <w:rsid w:val="00561227"/>
    <w:rsid w:val="00561C6F"/>
    <w:rsid w:val="005637A2"/>
    <w:rsid w:val="00563923"/>
    <w:rsid w:val="00563AA2"/>
    <w:rsid w:val="00564495"/>
    <w:rsid w:val="00564C0B"/>
    <w:rsid w:val="0056552B"/>
    <w:rsid w:val="00565D72"/>
    <w:rsid w:val="00565D81"/>
    <w:rsid w:val="00567620"/>
    <w:rsid w:val="00567967"/>
    <w:rsid w:val="00570225"/>
    <w:rsid w:val="0057034D"/>
    <w:rsid w:val="00570362"/>
    <w:rsid w:val="00570F1E"/>
    <w:rsid w:val="005716B7"/>
    <w:rsid w:val="005718E1"/>
    <w:rsid w:val="00571C4F"/>
    <w:rsid w:val="00571DA1"/>
    <w:rsid w:val="00571E1C"/>
    <w:rsid w:val="00571F3E"/>
    <w:rsid w:val="0057274A"/>
    <w:rsid w:val="00572882"/>
    <w:rsid w:val="00573270"/>
    <w:rsid w:val="00573692"/>
    <w:rsid w:val="005741C7"/>
    <w:rsid w:val="0057450D"/>
    <w:rsid w:val="00574DBE"/>
    <w:rsid w:val="005757A9"/>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24FF"/>
    <w:rsid w:val="00594751"/>
    <w:rsid w:val="00595AAE"/>
    <w:rsid w:val="005960DB"/>
    <w:rsid w:val="005A147A"/>
    <w:rsid w:val="005A1728"/>
    <w:rsid w:val="005A32FD"/>
    <w:rsid w:val="005A33A3"/>
    <w:rsid w:val="005A3500"/>
    <w:rsid w:val="005A3D8D"/>
    <w:rsid w:val="005A4303"/>
    <w:rsid w:val="005A486A"/>
    <w:rsid w:val="005A4E6B"/>
    <w:rsid w:val="005A4F6A"/>
    <w:rsid w:val="005A5949"/>
    <w:rsid w:val="005A5D07"/>
    <w:rsid w:val="005A6928"/>
    <w:rsid w:val="005A69D9"/>
    <w:rsid w:val="005A6AC1"/>
    <w:rsid w:val="005A7A5B"/>
    <w:rsid w:val="005B0196"/>
    <w:rsid w:val="005B1165"/>
    <w:rsid w:val="005B16DB"/>
    <w:rsid w:val="005B1C40"/>
    <w:rsid w:val="005B1E71"/>
    <w:rsid w:val="005B2585"/>
    <w:rsid w:val="005B272E"/>
    <w:rsid w:val="005B2DB9"/>
    <w:rsid w:val="005B376C"/>
    <w:rsid w:val="005B389E"/>
    <w:rsid w:val="005B402B"/>
    <w:rsid w:val="005B413D"/>
    <w:rsid w:val="005B46F0"/>
    <w:rsid w:val="005B489E"/>
    <w:rsid w:val="005B4C62"/>
    <w:rsid w:val="005B57B7"/>
    <w:rsid w:val="005B5912"/>
    <w:rsid w:val="005B6A29"/>
    <w:rsid w:val="005B77A2"/>
    <w:rsid w:val="005B78AA"/>
    <w:rsid w:val="005B7B61"/>
    <w:rsid w:val="005C0A86"/>
    <w:rsid w:val="005C11A3"/>
    <w:rsid w:val="005C131F"/>
    <w:rsid w:val="005C16CD"/>
    <w:rsid w:val="005C1911"/>
    <w:rsid w:val="005C2295"/>
    <w:rsid w:val="005C29A7"/>
    <w:rsid w:val="005C2D99"/>
    <w:rsid w:val="005C3685"/>
    <w:rsid w:val="005C3F98"/>
    <w:rsid w:val="005C6D9F"/>
    <w:rsid w:val="005C72BF"/>
    <w:rsid w:val="005C7BB0"/>
    <w:rsid w:val="005C7C32"/>
    <w:rsid w:val="005C7DAA"/>
    <w:rsid w:val="005D0375"/>
    <w:rsid w:val="005D089A"/>
    <w:rsid w:val="005D1ECB"/>
    <w:rsid w:val="005D244E"/>
    <w:rsid w:val="005D3D10"/>
    <w:rsid w:val="005D4D25"/>
    <w:rsid w:val="005E02A8"/>
    <w:rsid w:val="005E04CB"/>
    <w:rsid w:val="005E07B1"/>
    <w:rsid w:val="005E0967"/>
    <w:rsid w:val="005E2689"/>
    <w:rsid w:val="005E26D9"/>
    <w:rsid w:val="005E2D0C"/>
    <w:rsid w:val="005E347E"/>
    <w:rsid w:val="005E352B"/>
    <w:rsid w:val="005E380E"/>
    <w:rsid w:val="005E4870"/>
    <w:rsid w:val="005E490F"/>
    <w:rsid w:val="005E4ACF"/>
    <w:rsid w:val="005E5958"/>
    <w:rsid w:val="005E5C08"/>
    <w:rsid w:val="005E6E48"/>
    <w:rsid w:val="005E6F74"/>
    <w:rsid w:val="005E7E2F"/>
    <w:rsid w:val="005E7F90"/>
    <w:rsid w:val="005F0A5B"/>
    <w:rsid w:val="005F0D5D"/>
    <w:rsid w:val="005F11AB"/>
    <w:rsid w:val="005F137A"/>
    <w:rsid w:val="005F15F6"/>
    <w:rsid w:val="005F2822"/>
    <w:rsid w:val="005F2A9E"/>
    <w:rsid w:val="005F3F0C"/>
    <w:rsid w:val="005F445F"/>
    <w:rsid w:val="005F44AE"/>
    <w:rsid w:val="005F52FC"/>
    <w:rsid w:val="005F530F"/>
    <w:rsid w:val="005F53A4"/>
    <w:rsid w:val="005F5B5A"/>
    <w:rsid w:val="005F6FC0"/>
    <w:rsid w:val="005F778B"/>
    <w:rsid w:val="005F7C6A"/>
    <w:rsid w:val="00600B0A"/>
    <w:rsid w:val="006011F7"/>
    <w:rsid w:val="00601661"/>
    <w:rsid w:val="00602A19"/>
    <w:rsid w:val="00603007"/>
    <w:rsid w:val="00603A0A"/>
    <w:rsid w:val="00603B35"/>
    <w:rsid w:val="00605263"/>
    <w:rsid w:val="006056DC"/>
    <w:rsid w:val="00606598"/>
    <w:rsid w:val="00606C62"/>
    <w:rsid w:val="00606DD4"/>
    <w:rsid w:val="0061204F"/>
    <w:rsid w:val="006134D3"/>
    <w:rsid w:val="006134FA"/>
    <w:rsid w:val="0061444D"/>
    <w:rsid w:val="006144EF"/>
    <w:rsid w:val="00614802"/>
    <w:rsid w:val="00614AD0"/>
    <w:rsid w:val="00614BC6"/>
    <w:rsid w:val="00614D83"/>
    <w:rsid w:val="006152D9"/>
    <w:rsid w:val="006153CE"/>
    <w:rsid w:val="006158A4"/>
    <w:rsid w:val="00615E79"/>
    <w:rsid w:val="00615FF8"/>
    <w:rsid w:val="006164F1"/>
    <w:rsid w:val="0061657B"/>
    <w:rsid w:val="006165D3"/>
    <w:rsid w:val="006168FB"/>
    <w:rsid w:val="00616D3C"/>
    <w:rsid w:val="00620079"/>
    <w:rsid w:val="006201EB"/>
    <w:rsid w:val="00620825"/>
    <w:rsid w:val="00620BC4"/>
    <w:rsid w:val="006225D4"/>
    <w:rsid w:val="006231E7"/>
    <w:rsid w:val="00623739"/>
    <w:rsid w:val="00623974"/>
    <w:rsid w:val="00623DB0"/>
    <w:rsid w:val="006243CA"/>
    <w:rsid w:val="00624549"/>
    <w:rsid w:val="006247F6"/>
    <w:rsid w:val="00625859"/>
    <w:rsid w:val="00625FD0"/>
    <w:rsid w:val="00626111"/>
    <w:rsid w:val="00626420"/>
    <w:rsid w:val="006264F9"/>
    <w:rsid w:val="006272A6"/>
    <w:rsid w:val="006278F6"/>
    <w:rsid w:val="006302C0"/>
    <w:rsid w:val="0063076B"/>
    <w:rsid w:val="00630E40"/>
    <w:rsid w:val="006314E0"/>
    <w:rsid w:val="00632AC5"/>
    <w:rsid w:val="00633445"/>
    <w:rsid w:val="006340A2"/>
    <w:rsid w:val="00634B78"/>
    <w:rsid w:val="006350B9"/>
    <w:rsid w:val="00635408"/>
    <w:rsid w:val="00635B97"/>
    <w:rsid w:val="00635CB9"/>
    <w:rsid w:val="00636258"/>
    <w:rsid w:val="00636347"/>
    <w:rsid w:val="0063684F"/>
    <w:rsid w:val="00636BB7"/>
    <w:rsid w:val="00636F89"/>
    <w:rsid w:val="0063748C"/>
    <w:rsid w:val="006379C7"/>
    <w:rsid w:val="00637AAA"/>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9AE"/>
    <w:rsid w:val="00655A7B"/>
    <w:rsid w:val="0065617A"/>
    <w:rsid w:val="0065693F"/>
    <w:rsid w:val="00656E37"/>
    <w:rsid w:val="00657E4C"/>
    <w:rsid w:val="00660BBF"/>
    <w:rsid w:val="00660DF9"/>
    <w:rsid w:val="0066240C"/>
    <w:rsid w:val="0066294A"/>
    <w:rsid w:val="00662B17"/>
    <w:rsid w:val="006634D7"/>
    <w:rsid w:val="00663523"/>
    <w:rsid w:val="006635B3"/>
    <w:rsid w:val="00663EEA"/>
    <w:rsid w:val="0066468B"/>
    <w:rsid w:val="00664C6F"/>
    <w:rsid w:val="00664D3A"/>
    <w:rsid w:val="0066506E"/>
    <w:rsid w:val="00665CAD"/>
    <w:rsid w:val="00666A0C"/>
    <w:rsid w:val="00666ACF"/>
    <w:rsid w:val="00670E31"/>
    <w:rsid w:val="00671665"/>
    <w:rsid w:val="006716EB"/>
    <w:rsid w:val="00671882"/>
    <w:rsid w:val="00673153"/>
    <w:rsid w:val="00673703"/>
    <w:rsid w:val="00673D00"/>
    <w:rsid w:val="00675363"/>
    <w:rsid w:val="00675A94"/>
    <w:rsid w:val="00676B91"/>
    <w:rsid w:val="00677A92"/>
    <w:rsid w:val="00677B1F"/>
    <w:rsid w:val="00677D95"/>
    <w:rsid w:val="00680F4C"/>
    <w:rsid w:val="0068236E"/>
    <w:rsid w:val="0068254C"/>
    <w:rsid w:val="006825DC"/>
    <w:rsid w:val="006829E9"/>
    <w:rsid w:val="00682CC6"/>
    <w:rsid w:val="00682D2A"/>
    <w:rsid w:val="006831D1"/>
    <w:rsid w:val="00683827"/>
    <w:rsid w:val="00683D4E"/>
    <w:rsid w:val="006848ED"/>
    <w:rsid w:val="006863E3"/>
    <w:rsid w:val="00690431"/>
    <w:rsid w:val="00690E83"/>
    <w:rsid w:val="00690E99"/>
    <w:rsid w:val="00692E50"/>
    <w:rsid w:val="00694A20"/>
    <w:rsid w:val="00694BF1"/>
    <w:rsid w:val="00694F2E"/>
    <w:rsid w:val="006958AF"/>
    <w:rsid w:val="00695FEC"/>
    <w:rsid w:val="0069614B"/>
    <w:rsid w:val="006965CE"/>
    <w:rsid w:val="00696913"/>
    <w:rsid w:val="00696963"/>
    <w:rsid w:val="006975D3"/>
    <w:rsid w:val="00697DB8"/>
    <w:rsid w:val="006A0596"/>
    <w:rsid w:val="006A0705"/>
    <w:rsid w:val="006A07EA"/>
    <w:rsid w:val="006A1EC8"/>
    <w:rsid w:val="006A1F34"/>
    <w:rsid w:val="006A2951"/>
    <w:rsid w:val="006A3476"/>
    <w:rsid w:val="006A3835"/>
    <w:rsid w:val="006A5058"/>
    <w:rsid w:val="006A51B7"/>
    <w:rsid w:val="006A5ADF"/>
    <w:rsid w:val="006A5B0B"/>
    <w:rsid w:val="006A62CC"/>
    <w:rsid w:val="006A661B"/>
    <w:rsid w:val="006A6C14"/>
    <w:rsid w:val="006A79E4"/>
    <w:rsid w:val="006B0262"/>
    <w:rsid w:val="006B05C9"/>
    <w:rsid w:val="006B11CF"/>
    <w:rsid w:val="006B14A8"/>
    <w:rsid w:val="006B3381"/>
    <w:rsid w:val="006B371E"/>
    <w:rsid w:val="006B3CD6"/>
    <w:rsid w:val="006B3E27"/>
    <w:rsid w:val="006B3E48"/>
    <w:rsid w:val="006B448A"/>
    <w:rsid w:val="006B54B3"/>
    <w:rsid w:val="006B633B"/>
    <w:rsid w:val="006B7635"/>
    <w:rsid w:val="006B7A6F"/>
    <w:rsid w:val="006B7F8B"/>
    <w:rsid w:val="006B7FF0"/>
    <w:rsid w:val="006C0608"/>
    <w:rsid w:val="006C0C3F"/>
    <w:rsid w:val="006C1344"/>
    <w:rsid w:val="006C1D50"/>
    <w:rsid w:val="006C1E95"/>
    <w:rsid w:val="006C32E4"/>
    <w:rsid w:val="006C3503"/>
    <w:rsid w:val="006C3AF5"/>
    <w:rsid w:val="006C3B4D"/>
    <w:rsid w:val="006C400A"/>
    <w:rsid w:val="006C4B20"/>
    <w:rsid w:val="006C4C0A"/>
    <w:rsid w:val="006C54B0"/>
    <w:rsid w:val="006C5B02"/>
    <w:rsid w:val="006C6176"/>
    <w:rsid w:val="006C624E"/>
    <w:rsid w:val="006C67B4"/>
    <w:rsid w:val="006C734C"/>
    <w:rsid w:val="006C74DC"/>
    <w:rsid w:val="006C7B94"/>
    <w:rsid w:val="006C7E80"/>
    <w:rsid w:val="006D06C8"/>
    <w:rsid w:val="006D0932"/>
    <w:rsid w:val="006D2119"/>
    <w:rsid w:val="006D23B1"/>
    <w:rsid w:val="006D37D9"/>
    <w:rsid w:val="006D3DBA"/>
    <w:rsid w:val="006D3E4B"/>
    <w:rsid w:val="006D4089"/>
    <w:rsid w:val="006D420D"/>
    <w:rsid w:val="006D4568"/>
    <w:rsid w:val="006D5F06"/>
    <w:rsid w:val="006D66EA"/>
    <w:rsid w:val="006D670C"/>
    <w:rsid w:val="006D6C0F"/>
    <w:rsid w:val="006D7411"/>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34D1"/>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0706"/>
    <w:rsid w:val="0071125E"/>
    <w:rsid w:val="00713272"/>
    <w:rsid w:val="00713BD4"/>
    <w:rsid w:val="00714501"/>
    <w:rsid w:val="007156CE"/>
    <w:rsid w:val="00716002"/>
    <w:rsid w:val="00717D57"/>
    <w:rsid w:val="007202B6"/>
    <w:rsid w:val="00720C37"/>
    <w:rsid w:val="00721116"/>
    <w:rsid w:val="0072136B"/>
    <w:rsid w:val="007220C0"/>
    <w:rsid w:val="0072431A"/>
    <w:rsid w:val="007262BD"/>
    <w:rsid w:val="00726980"/>
    <w:rsid w:val="0072758D"/>
    <w:rsid w:val="007277E3"/>
    <w:rsid w:val="00727D45"/>
    <w:rsid w:val="007307FF"/>
    <w:rsid w:val="00730D43"/>
    <w:rsid w:val="007319C3"/>
    <w:rsid w:val="00732154"/>
    <w:rsid w:val="00732DA4"/>
    <w:rsid w:val="00733185"/>
    <w:rsid w:val="00734401"/>
    <w:rsid w:val="00734497"/>
    <w:rsid w:val="00734865"/>
    <w:rsid w:val="00735525"/>
    <w:rsid w:val="007358AF"/>
    <w:rsid w:val="00735B51"/>
    <w:rsid w:val="00735C5A"/>
    <w:rsid w:val="0073665A"/>
    <w:rsid w:val="0073666E"/>
    <w:rsid w:val="007370DF"/>
    <w:rsid w:val="00737D83"/>
    <w:rsid w:val="00740030"/>
    <w:rsid w:val="007400C5"/>
    <w:rsid w:val="0074035A"/>
    <w:rsid w:val="00740479"/>
    <w:rsid w:val="0074068C"/>
    <w:rsid w:val="007406EC"/>
    <w:rsid w:val="0074223D"/>
    <w:rsid w:val="00742FA2"/>
    <w:rsid w:val="007433CC"/>
    <w:rsid w:val="00744098"/>
    <w:rsid w:val="007443F6"/>
    <w:rsid w:val="00744F0D"/>
    <w:rsid w:val="00745768"/>
    <w:rsid w:val="00745E27"/>
    <w:rsid w:val="0074679E"/>
    <w:rsid w:val="00750099"/>
    <w:rsid w:val="007503A3"/>
    <w:rsid w:val="00750852"/>
    <w:rsid w:val="00750B5E"/>
    <w:rsid w:val="00751C88"/>
    <w:rsid w:val="007522A3"/>
    <w:rsid w:val="00752481"/>
    <w:rsid w:val="0075271B"/>
    <w:rsid w:val="00752873"/>
    <w:rsid w:val="00752A47"/>
    <w:rsid w:val="00752FE8"/>
    <w:rsid w:val="0075329F"/>
    <w:rsid w:val="00753438"/>
    <w:rsid w:val="007543BD"/>
    <w:rsid w:val="007545DE"/>
    <w:rsid w:val="0075495D"/>
    <w:rsid w:val="00756C8D"/>
    <w:rsid w:val="00756F9A"/>
    <w:rsid w:val="00757FCD"/>
    <w:rsid w:val="0076049F"/>
    <w:rsid w:val="00762368"/>
    <w:rsid w:val="007624B7"/>
    <w:rsid w:val="00762563"/>
    <w:rsid w:val="00762B49"/>
    <w:rsid w:val="00762BDD"/>
    <w:rsid w:val="007631D4"/>
    <w:rsid w:val="007636E2"/>
    <w:rsid w:val="00763E1F"/>
    <w:rsid w:val="00763F63"/>
    <w:rsid w:val="0076445E"/>
    <w:rsid w:val="0076475C"/>
    <w:rsid w:val="00764957"/>
    <w:rsid w:val="007650E4"/>
    <w:rsid w:val="0076510E"/>
    <w:rsid w:val="00767692"/>
    <w:rsid w:val="0077030D"/>
    <w:rsid w:val="00770397"/>
    <w:rsid w:val="00770D88"/>
    <w:rsid w:val="00770ED5"/>
    <w:rsid w:val="00771360"/>
    <w:rsid w:val="00771DED"/>
    <w:rsid w:val="00772095"/>
    <w:rsid w:val="00772615"/>
    <w:rsid w:val="00772C04"/>
    <w:rsid w:val="00773303"/>
    <w:rsid w:val="00773941"/>
    <w:rsid w:val="00773F00"/>
    <w:rsid w:val="00774613"/>
    <w:rsid w:val="00774F4F"/>
    <w:rsid w:val="007754AE"/>
    <w:rsid w:val="007754F5"/>
    <w:rsid w:val="00775C60"/>
    <w:rsid w:val="00775E63"/>
    <w:rsid w:val="00776F85"/>
    <w:rsid w:val="0077719D"/>
    <w:rsid w:val="00777662"/>
    <w:rsid w:val="00777B30"/>
    <w:rsid w:val="0078013D"/>
    <w:rsid w:val="0078019A"/>
    <w:rsid w:val="00780499"/>
    <w:rsid w:val="00780D72"/>
    <w:rsid w:val="00780F93"/>
    <w:rsid w:val="00781041"/>
    <w:rsid w:val="00781091"/>
    <w:rsid w:val="007811EC"/>
    <w:rsid w:val="0078122A"/>
    <w:rsid w:val="0078221D"/>
    <w:rsid w:val="007827DA"/>
    <w:rsid w:val="00782D7A"/>
    <w:rsid w:val="007843F8"/>
    <w:rsid w:val="00785920"/>
    <w:rsid w:val="00785A50"/>
    <w:rsid w:val="007861B1"/>
    <w:rsid w:val="007865FD"/>
    <w:rsid w:val="00786F58"/>
    <w:rsid w:val="0079015D"/>
    <w:rsid w:val="007906AA"/>
    <w:rsid w:val="00790FC5"/>
    <w:rsid w:val="007911A4"/>
    <w:rsid w:val="007920D3"/>
    <w:rsid w:val="00792260"/>
    <w:rsid w:val="007929DC"/>
    <w:rsid w:val="00792CC9"/>
    <w:rsid w:val="0079309E"/>
    <w:rsid w:val="00793C30"/>
    <w:rsid w:val="00793EFA"/>
    <w:rsid w:val="00794BBA"/>
    <w:rsid w:val="00794CC2"/>
    <w:rsid w:val="007954BF"/>
    <w:rsid w:val="00795C4E"/>
    <w:rsid w:val="0079646F"/>
    <w:rsid w:val="007965AD"/>
    <w:rsid w:val="00797435"/>
    <w:rsid w:val="007977DE"/>
    <w:rsid w:val="007A014D"/>
    <w:rsid w:val="007A1ECE"/>
    <w:rsid w:val="007A2891"/>
    <w:rsid w:val="007A55A8"/>
    <w:rsid w:val="007A568E"/>
    <w:rsid w:val="007A6675"/>
    <w:rsid w:val="007A689E"/>
    <w:rsid w:val="007A7813"/>
    <w:rsid w:val="007A7B28"/>
    <w:rsid w:val="007B0DE6"/>
    <w:rsid w:val="007B24A2"/>
    <w:rsid w:val="007B2965"/>
    <w:rsid w:val="007B2D43"/>
    <w:rsid w:val="007B327E"/>
    <w:rsid w:val="007B450F"/>
    <w:rsid w:val="007B4E80"/>
    <w:rsid w:val="007B50BF"/>
    <w:rsid w:val="007B59ED"/>
    <w:rsid w:val="007B5BB2"/>
    <w:rsid w:val="007B6C1D"/>
    <w:rsid w:val="007B75B7"/>
    <w:rsid w:val="007B7606"/>
    <w:rsid w:val="007B7C18"/>
    <w:rsid w:val="007B7F2D"/>
    <w:rsid w:val="007C02D9"/>
    <w:rsid w:val="007C04A4"/>
    <w:rsid w:val="007C1127"/>
    <w:rsid w:val="007C17FB"/>
    <w:rsid w:val="007C196E"/>
    <w:rsid w:val="007C21A0"/>
    <w:rsid w:val="007C2CE8"/>
    <w:rsid w:val="007C3A70"/>
    <w:rsid w:val="007C4370"/>
    <w:rsid w:val="007C4769"/>
    <w:rsid w:val="007C56D1"/>
    <w:rsid w:val="007C5B4E"/>
    <w:rsid w:val="007C5CE6"/>
    <w:rsid w:val="007C5DC8"/>
    <w:rsid w:val="007C5E58"/>
    <w:rsid w:val="007C6854"/>
    <w:rsid w:val="007D1519"/>
    <w:rsid w:val="007D1F48"/>
    <w:rsid w:val="007D243A"/>
    <w:rsid w:val="007D2CB5"/>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5E62"/>
    <w:rsid w:val="007E6C31"/>
    <w:rsid w:val="007E71AC"/>
    <w:rsid w:val="007F00FA"/>
    <w:rsid w:val="007F1245"/>
    <w:rsid w:val="007F1A45"/>
    <w:rsid w:val="007F1CA7"/>
    <w:rsid w:val="007F2A01"/>
    <w:rsid w:val="007F313B"/>
    <w:rsid w:val="007F37D9"/>
    <w:rsid w:val="007F4619"/>
    <w:rsid w:val="007F479E"/>
    <w:rsid w:val="007F499D"/>
    <w:rsid w:val="007F519B"/>
    <w:rsid w:val="007F5235"/>
    <w:rsid w:val="007F5315"/>
    <w:rsid w:val="007F5AE5"/>
    <w:rsid w:val="007F5CCA"/>
    <w:rsid w:val="007F5F88"/>
    <w:rsid w:val="007F60B8"/>
    <w:rsid w:val="007F675C"/>
    <w:rsid w:val="007F7E8B"/>
    <w:rsid w:val="00800525"/>
    <w:rsid w:val="00800C33"/>
    <w:rsid w:val="00800F34"/>
    <w:rsid w:val="0080214C"/>
    <w:rsid w:val="008027CE"/>
    <w:rsid w:val="00802C55"/>
    <w:rsid w:val="00803A24"/>
    <w:rsid w:val="00803C5E"/>
    <w:rsid w:val="00804017"/>
    <w:rsid w:val="008045FB"/>
    <w:rsid w:val="00804E77"/>
    <w:rsid w:val="0080521C"/>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57F"/>
    <w:rsid w:val="008209B0"/>
    <w:rsid w:val="00821003"/>
    <w:rsid w:val="008210C1"/>
    <w:rsid w:val="00821B93"/>
    <w:rsid w:val="00821CFA"/>
    <w:rsid w:val="00822054"/>
    <w:rsid w:val="00822349"/>
    <w:rsid w:val="00822BBA"/>
    <w:rsid w:val="008252B2"/>
    <w:rsid w:val="008253AC"/>
    <w:rsid w:val="00825566"/>
    <w:rsid w:val="00825AC0"/>
    <w:rsid w:val="00825FE0"/>
    <w:rsid w:val="00827368"/>
    <w:rsid w:val="00827999"/>
    <w:rsid w:val="00830B4C"/>
    <w:rsid w:val="00831F93"/>
    <w:rsid w:val="008338AF"/>
    <w:rsid w:val="00833C0B"/>
    <w:rsid w:val="00833D39"/>
    <w:rsid w:val="008357F0"/>
    <w:rsid w:val="008362A6"/>
    <w:rsid w:val="008363C8"/>
    <w:rsid w:val="00836F39"/>
    <w:rsid w:val="00840578"/>
    <w:rsid w:val="00840BE7"/>
    <w:rsid w:val="008424C5"/>
    <w:rsid w:val="00842AAE"/>
    <w:rsid w:val="00843037"/>
    <w:rsid w:val="00843A42"/>
    <w:rsid w:val="00844108"/>
    <w:rsid w:val="008445F5"/>
    <w:rsid w:val="00844F2D"/>
    <w:rsid w:val="00845E96"/>
    <w:rsid w:val="008468AE"/>
    <w:rsid w:val="0084742B"/>
    <w:rsid w:val="00847780"/>
    <w:rsid w:val="00847BD5"/>
    <w:rsid w:val="00847C74"/>
    <w:rsid w:val="00847F8A"/>
    <w:rsid w:val="00851D1F"/>
    <w:rsid w:val="008543BC"/>
    <w:rsid w:val="00855A52"/>
    <w:rsid w:val="00855E69"/>
    <w:rsid w:val="00856A9E"/>
    <w:rsid w:val="00856D5E"/>
    <w:rsid w:val="00856DAB"/>
    <w:rsid w:val="00857A49"/>
    <w:rsid w:val="00861F11"/>
    <w:rsid w:val="00862109"/>
    <w:rsid w:val="00862519"/>
    <w:rsid w:val="00862EE5"/>
    <w:rsid w:val="00862F60"/>
    <w:rsid w:val="008638BB"/>
    <w:rsid w:val="00863980"/>
    <w:rsid w:val="00863B86"/>
    <w:rsid w:val="008651CC"/>
    <w:rsid w:val="008654FC"/>
    <w:rsid w:val="00865B22"/>
    <w:rsid w:val="00865E19"/>
    <w:rsid w:val="0086727D"/>
    <w:rsid w:val="00867CF3"/>
    <w:rsid w:val="00867E33"/>
    <w:rsid w:val="008730F8"/>
    <w:rsid w:val="00873332"/>
    <w:rsid w:val="00874731"/>
    <w:rsid w:val="0087478D"/>
    <w:rsid w:val="00874B70"/>
    <w:rsid w:val="0087503D"/>
    <w:rsid w:val="008750D3"/>
    <w:rsid w:val="00876DD7"/>
    <w:rsid w:val="00877A07"/>
    <w:rsid w:val="008802E5"/>
    <w:rsid w:val="0088132A"/>
    <w:rsid w:val="00882036"/>
    <w:rsid w:val="008821AD"/>
    <w:rsid w:val="00882FB4"/>
    <w:rsid w:val="00884004"/>
    <w:rsid w:val="008841B3"/>
    <w:rsid w:val="008842FC"/>
    <w:rsid w:val="008850FF"/>
    <w:rsid w:val="0088586C"/>
    <w:rsid w:val="00885A5C"/>
    <w:rsid w:val="00886B20"/>
    <w:rsid w:val="008875ED"/>
    <w:rsid w:val="00890FB1"/>
    <w:rsid w:val="00891935"/>
    <w:rsid w:val="00891EA3"/>
    <w:rsid w:val="008926CC"/>
    <w:rsid w:val="00892BE1"/>
    <w:rsid w:val="00893049"/>
    <w:rsid w:val="0089310B"/>
    <w:rsid w:val="00893168"/>
    <w:rsid w:val="00893718"/>
    <w:rsid w:val="008959C6"/>
    <w:rsid w:val="00895B8D"/>
    <w:rsid w:val="008960A8"/>
    <w:rsid w:val="00896CAB"/>
    <w:rsid w:val="00896D9E"/>
    <w:rsid w:val="00897F04"/>
    <w:rsid w:val="008A08E2"/>
    <w:rsid w:val="008A159E"/>
    <w:rsid w:val="008A1627"/>
    <w:rsid w:val="008A19A5"/>
    <w:rsid w:val="008A2F6B"/>
    <w:rsid w:val="008A32BD"/>
    <w:rsid w:val="008A3F8C"/>
    <w:rsid w:val="008A4065"/>
    <w:rsid w:val="008A49ED"/>
    <w:rsid w:val="008A4B81"/>
    <w:rsid w:val="008A683D"/>
    <w:rsid w:val="008A77E4"/>
    <w:rsid w:val="008A7F86"/>
    <w:rsid w:val="008B018C"/>
    <w:rsid w:val="008B1AA3"/>
    <w:rsid w:val="008B234F"/>
    <w:rsid w:val="008B2EAF"/>
    <w:rsid w:val="008B31AC"/>
    <w:rsid w:val="008B34F3"/>
    <w:rsid w:val="008B3E3C"/>
    <w:rsid w:val="008B483D"/>
    <w:rsid w:val="008B5955"/>
    <w:rsid w:val="008B6D68"/>
    <w:rsid w:val="008B725B"/>
    <w:rsid w:val="008B757A"/>
    <w:rsid w:val="008B772F"/>
    <w:rsid w:val="008B7969"/>
    <w:rsid w:val="008B7C46"/>
    <w:rsid w:val="008B7F1A"/>
    <w:rsid w:val="008C0A08"/>
    <w:rsid w:val="008C16F9"/>
    <w:rsid w:val="008C304F"/>
    <w:rsid w:val="008C3899"/>
    <w:rsid w:val="008C3BEE"/>
    <w:rsid w:val="008C5C40"/>
    <w:rsid w:val="008C65A5"/>
    <w:rsid w:val="008C7383"/>
    <w:rsid w:val="008C74CE"/>
    <w:rsid w:val="008D0049"/>
    <w:rsid w:val="008D02AC"/>
    <w:rsid w:val="008D0601"/>
    <w:rsid w:val="008D0F44"/>
    <w:rsid w:val="008D11AF"/>
    <w:rsid w:val="008D1A80"/>
    <w:rsid w:val="008D2338"/>
    <w:rsid w:val="008D24C1"/>
    <w:rsid w:val="008D24E7"/>
    <w:rsid w:val="008D2B99"/>
    <w:rsid w:val="008D2C10"/>
    <w:rsid w:val="008D4069"/>
    <w:rsid w:val="008D469C"/>
    <w:rsid w:val="008D4DED"/>
    <w:rsid w:val="008D5E87"/>
    <w:rsid w:val="008D5FD9"/>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83E"/>
    <w:rsid w:val="008E5DCC"/>
    <w:rsid w:val="008E6313"/>
    <w:rsid w:val="008E6F91"/>
    <w:rsid w:val="008E718A"/>
    <w:rsid w:val="008E7BB1"/>
    <w:rsid w:val="008F0029"/>
    <w:rsid w:val="008F0155"/>
    <w:rsid w:val="008F19A2"/>
    <w:rsid w:val="008F32D2"/>
    <w:rsid w:val="008F3A0B"/>
    <w:rsid w:val="008F3BDF"/>
    <w:rsid w:val="008F46AA"/>
    <w:rsid w:val="008F487F"/>
    <w:rsid w:val="008F572D"/>
    <w:rsid w:val="008F574A"/>
    <w:rsid w:val="008F5CE6"/>
    <w:rsid w:val="008F6B7A"/>
    <w:rsid w:val="008F7CAD"/>
    <w:rsid w:val="009001F8"/>
    <w:rsid w:val="00900624"/>
    <w:rsid w:val="009009A9"/>
    <w:rsid w:val="009013F0"/>
    <w:rsid w:val="0090145E"/>
    <w:rsid w:val="0090244B"/>
    <w:rsid w:val="00902884"/>
    <w:rsid w:val="009032E4"/>
    <w:rsid w:val="009033EB"/>
    <w:rsid w:val="00906095"/>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38A4"/>
    <w:rsid w:val="0092456D"/>
    <w:rsid w:val="00924C9C"/>
    <w:rsid w:val="00925590"/>
    <w:rsid w:val="00925B2F"/>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24E7"/>
    <w:rsid w:val="0094262C"/>
    <w:rsid w:val="00942A67"/>
    <w:rsid w:val="00942EF8"/>
    <w:rsid w:val="009435CD"/>
    <w:rsid w:val="0094396D"/>
    <w:rsid w:val="00943EE9"/>
    <w:rsid w:val="0094420F"/>
    <w:rsid w:val="00944846"/>
    <w:rsid w:val="00945EA1"/>
    <w:rsid w:val="009469B5"/>
    <w:rsid w:val="009473CE"/>
    <w:rsid w:val="00947563"/>
    <w:rsid w:val="00947A5C"/>
    <w:rsid w:val="009506AB"/>
    <w:rsid w:val="009508D4"/>
    <w:rsid w:val="00950D10"/>
    <w:rsid w:val="00950F84"/>
    <w:rsid w:val="009525CD"/>
    <w:rsid w:val="00952B7A"/>
    <w:rsid w:val="0095425C"/>
    <w:rsid w:val="00954DC0"/>
    <w:rsid w:val="00955978"/>
    <w:rsid w:val="009560F0"/>
    <w:rsid w:val="009566EF"/>
    <w:rsid w:val="00957A4D"/>
    <w:rsid w:val="00957B1D"/>
    <w:rsid w:val="00957BF9"/>
    <w:rsid w:val="00960031"/>
    <w:rsid w:val="00960EC8"/>
    <w:rsid w:val="009624B9"/>
    <w:rsid w:val="009637F9"/>
    <w:rsid w:val="00963AA1"/>
    <w:rsid w:val="009646D8"/>
    <w:rsid w:val="009658B2"/>
    <w:rsid w:val="009659E0"/>
    <w:rsid w:val="00966710"/>
    <w:rsid w:val="009674A0"/>
    <w:rsid w:val="00967B54"/>
    <w:rsid w:val="0097081A"/>
    <w:rsid w:val="00970AD2"/>
    <w:rsid w:val="0097113C"/>
    <w:rsid w:val="00971C7B"/>
    <w:rsid w:val="00971DA8"/>
    <w:rsid w:val="00971DDD"/>
    <w:rsid w:val="0097213C"/>
    <w:rsid w:val="00972753"/>
    <w:rsid w:val="00973026"/>
    <w:rsid w:val="00974119"/>
    <w:rsid w:val="009741CB"/>
    <w:rsid w:val="00974E3E"/>
    <w:rsid w:val="00976A8C"/>
    <w:rsid w:val="00976D69"/>
    <w:rsid w:val="0097721C"/>
    <w:rsid w:val="00980F4C"/>
    <w:rsid w:val="00982737"/>
    <w:rsid w:val="00982912"/>
    <w:rsid w:val="00982918"/>
    <w:rsid w:val="00982AEF"/>
    <w:rsid w:val="00982E37"/>
    <w:rsid w:val="00983AAA"/>
    <w:rsid w:val="00983F4B"/>
    <w:rsid w:val="0098418F"/>
    <w:rsid w:val="00984A6F"/>
    <w:rsid w:val="009859D1"/>
    <w:rsid w:val="00986181"/>
    <w:rsid w:val="009875D2"/>
    <w:rsid w:val="00990DA1"/>
    <w:rsid w:val="00990FFB"/>
    <w:rsid w:val="009914E7"/>
    <w:rsid w:val="00992EA9"/>
    <w:rsid w:val="00992F5E"/>
    <w:rsid w:val="00993083"/>
    <w:rsid w:val="00993E78"/>
    <w:rsid w:val="00995141"/>
    <w:rsid w:val="0099555B"/>
    <w:rsid w:val="009964E9"/>
    <w:rsid w:val="009969F4"/>
    <w:rsid w:val="00996DF6"/>
    <w:rsid w:val="009972CA"/>
    <w:rsid w:val="009A0846"/>
    <w:rsid w:val="009A0F21"/>
    <w:rsid w:val="009A1561"/>
    <w:rsid w:val="009A1BFB"/>
    <w:rsid w:val="009A32DF"/>
    <w:rsid w:val="009A42CF"/>
    <w:rsid w:val="009A4886"/>
    <w:rsid w:val="009A48FD"/>
    <w:rsid w:val="009A4A88"/>
    <w:rsid w:val="009A5A3F"/>
    <w:rsid w:val="009A6934"/>
    <w:rsid w:val="009A6F33"/>
    <w:rsid w:val="009B07A9"/>
    <w:rsid w:val="009B08D9"/>
    <w:rsid w:val="009B08DD"/>
    <w:rsid w:val="009B0E39"/>
    <w:rsid w:val="009B140A"/>
    <w:rsid w:val="009B16A0"/>
    <w:rsid w:val="009B179E"/>
    <w:rsid w:val="009B1CF9"/>
    <w:rsid w:val="009B34C8"/>
    <w:rsid w:val="009B4D01"/>
    <w:rsid w:val="009B4D21"/>
    <w:rsid w:val="009B546B"/>
    <w:rsid w:val="009B5D2F"/>
    <w:rsid w:val="009B60C4"/>
    <w:rsid w:val="009B752F"/>
    <w:rsid w:val="009B7AFD"/>
    <w:rsid w:val="009C08DC"/>
    <w:rsid w:val="009C0B76"/>
    <w:rsid w:val="009C1126"/>
    <w:rsid w:val="009C1F07"/>
    <w:rsid w:val="009C201E"/>
    <w:rsid w:val="009C2615"/>
    <w:rsid w:val="009C59BB"/>
    <w:rsid w:val="009C6AAA"/>
    <w:rsid w:val="009C79AD"/>
    <w:rsid w:val="009C7A03"/>
    <w:rsid w:val="009D0335"/>
    <w:rsid w:val="009D03B6"/>
    <w:rsid w:val="009D2508"/>
    <w:rsid w:val="009D363A"/>
    <w:rsid w:val="009D37D2"/>
    <w:rsid w:val="009D3DA2"/>
    <w:rsid w:val="009D4E2D"/>
    <w:rsid w:val="009D51E8"/>
    <w:rsid w:val="009D5C39"/>
    <w:rsid w:val="009D5DCA"/>
    <w:rsid w:val="009D6531"/>
    <w:rsid w:val="009D6565"/>
    <w:rsid w:val="009D6C16"/>
    <w:rsid w:val="009D7263"/>
    <w:rsid w:val="009D7321"/>
    <w:rsid w:val="009D745C"/>
    <w:rsid w:val="009E0074"/>
    <w:rsid w:val="009E013A"/>
    <w:rsid w:val="009E0ACD"/>
    <w:rsid w:val="009E1F33"/>
    <w:rsid w:val="009E2DBB"/>
    <w:rsid w:val="009E34EC"/>
    <w:rsid w:val="009E485F"/>
    <w:rsid w:val="009E4CCC"/>
    <w:rsid w:val="009E5125"/>
    <w:rsid w:val="009E51C0"/>
    <w:rsid w:val="009E6205"/>
    <w:rsid w:val="009E6539"/>
    <w:rsid w:val="009E66F7"/>
    <w:rsid w:val="009E69EF"/>
    <w:rsid w:val="009E6B90"/>
    <w:rsid w:val="009E72F0"/>
    <w:rsid w:val="009E731E"/>
    <w:rsid w:val="009E762B"/>
    <w:rsid w:val="009F0252"/>
    <w:rsid w:val="009F0959"/>
    <w:rsid w:val="009F138A"/>
    <w:rsid w:val="009F1EFD"/>
    <w:rsid w:val="009F24F8"/>
    <w:rsid w:val="009F262A"/>
    <w:rsid w:val="009F2D01"/>
    <w:rsid w:val="009F301C"/>
    <w:rsid w:val="009F3343"/>
    <w:rsid w:val="009F39A9"/>
    <w:rsid w:val="009F3EEA"/>
    <w:rsid w:val="009F438A"/>
    <w:rsid w:val="009F4445"/>
    <w:rsid w:val="009F4566"/>
    <w:rsid w:val="009F4BCC"/>
    <w:rsid w:val="009F50E2"/>
    <w:rsid w:val="009F5C53"/>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3E6"/>
    <w:rsid w:val="00A0549E"/>
    <w:rsid w:val="00A05AA7"/>
    <w:rsid w:val="00A0616F"/>
    <w:rsid w:val="00A06472"/>
    <w:rsid w:val="00A06780"/>
    <w:rsid w:val="00A07B52"/>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31BD"/>
    <w:rsid w:val="00A2426D"/>
    <w:rsid w:val="00A2442A"/>
    <w:rsid w:val="00A24FB8"/>
    <w:rsid w:val="00A260ED"/>
    <w:rsid w:val="00A270CF"/>
    <w:rsid w:val="00A30051"/>
    <w:rsid w:val="00A32998"/>
    <w:rsid w:val="00A32BC1"/>
    <w:rsid w:val="00A32CC3"/>
    <w:rsid w:val="00A3340F"/>
    <w:rsid w:val="00A341FD"/>
    <w:rsid w:val="00A3466E"/>
    <w:rsid w:val="00A35947"/>
    <w:rsid w:val="00A36150"/>
    <w:rsid w:val="00A36570"/>
    <w:rsid w:val="00A36822"/>
    <w:rsid w:val="00A36EFC"/>
    <w:rsid w:val="00A37B47"/>
    <w:rsid w:val="00A404AE"/>
    <w:rsid w:val="00A40A1A"/>
    <w:rsid w:val="00A412F3"/>
    <w:rsid w:val="00A4180C"/>
    <w:rsid w:val="00A4317E"/>
    <w:rsid w:val="00A434B1"/>
    <w:rsid w:val="00A43D5C"/>
    <w:rsid w:val="00A43F39"/>
    <w:rsid w:val="00A44477"/>
    <w:rsid w:val="00A451F7"/>
    <w:rsid w:val="00A4563A"/>
    <w:rsid w:val="00A4777D"/>
    <w:rsid w:val="00A47A26"/>
    <w:rsid w:val="00A47D88"/>
    <w:rsid w:val="00A47DF7"/>
    <w:rsid w:val="00A50383"/>
    <w:rsid w:val="00A51C05"/>
    <w:rsid w:val="00A51D06"/>
    <w:rsid w:val="00A51F96"/>
    <w:rsid w:val="00A52252"/>
    <w:rsid w:val="00A524D1"/>
    <w:rsid w:val="00A5267E"/>
    <w:rsid w:val="00A5370E"/>
    <w:rsid w:val="00A54285"/>
    <w:rsid w:val="00A54851"/>
    <w:rsid w:val="00A54B30"/>
    <w:rsid w:val="00A54C58"/>
    <w:rsid w:val="00A55226"/>
    <w:rsid w:val="00A5552B"/>
    <w:rsid w:val="00A56A25"/>
    <w:rsid w:val="00A570FA"/>
    <w:rsid w:val="00A57955"/>
    <w:rsid w:val="00A60E51"/>
    <w:rsid w:val="00A6129B"/>
    <w:rsid w:val="00A61B38"/>
    <w:rsid w:val="00A61CDF"/>
    <w:rsid w:val="00A61DF7"/>
    <w:rsid w:val="00A63A59"/>
    <w:rsid w:val="00A64AB2"/>
    <w:rsid w:val="00A6521D"/>
    <w:rsid w:val="00A65FDE"/>
    <w:rsid w:val="00A66221"/>
    <w:rsid w:val="00A67A79"/>
    <w:rsid w:val="00A70411"/>
    <w:rsid w:val="00A71073"/>
    <w:rsid w:val="00A72319"/>
    <w:rsid w:val="00A7270E"/>
    <w:rsid w:val="00A727D7"/>
    <w:rsid w:val="00A727F1"/>
    <w:rsid w:val="00A73685"/>
    <w:rsid w:val="00A73822"/>
    <w:rsid w:val="00A73EDC"/>
    <w:rsid w:val="00A74F5C"/>
    <w:rsid w:val="00A7504F"/>
    <w:rsid w:val="00A75ADF"/>
    <w:rsid w:val="00A75F9E"/>
    <w:rsid w:val="00A760A5"/>
    <w:rsid w:val="00A766F3"/>
    <w:rsid w:val="00A77D81"/>
    <w:rsid w:val="00A77E1A"/>
    <w:rsid w:val="00A8043B"/>
    <w:rsid w:val="00A80682"/>
    <w:rsid w:val="00A80CE8"/>
    <w:rsid w:val="00A81BAB"/>
    <w:rsid w:val="00A81F60"/>
    <w:rsid w:val="00A82192"/>
    <w:rsid w:val="00A82D49"/>
    <w:rsid w:val="00A832D7"/>
    <w:rsid w:val="00A8358C"/>
    <w:rsid w:val="00A83592"/>
    <w:rsid w:val="00A83993"/>
    <w:rsid w:val="00A83D66"/>
    <w:rsid w:val="00A84595"/>
    <w:rsid w:val="00A84B94"/>
    <w:rsid w:val="00A86059"/>
    <w:rsid w:val="00A8753B"/>
    <w:rsid w:val="00A87582"/>
    <w:rsid w:val="00A876EC"/>
    <w:rsid w:val="00A877D4"/>
    <w:rsid w:val="00A9023D"/>
    <w:rsid w:val="00A90ED4"/>
    <w:rsid w:val="00A9137B"/>
    <w:rsid w:val="00A91780"/>
    <w:rsid w:val="00A91AA7"/>
    <w:rsid w:val="00A92271"/>
    <w:rsid w:val="00A927CD"/>
    <w:rsid w:val="00A92874"/>
    <w:rsid w:val="00A928FE"/>
    <w:rsid w:val="00A92CAD"/>
    <w:rsid w:val="00A933B2"/>
    <w:rsid w:val="00A93968"/>
    <w:rsid w:val="00A940AC"/>
    <w:rsid w:val="00A948E2"/>
    <w:rsid w:val="00A9519E"/>
    <w:rsid w:val="00A959DD"/>
    <w:rsid w:val="00A95DDE"/>
    <w:rsid w:val="00A95E8E"/>
    <w:rsid w:val="00A966B0"/>
    <w:rsid w:val="00A96857"/>
    <w:rsid w:val="00A9685E"/>
    <w:rsid w:val="00A97660"/>
    <w:rsid w:val="00A97746"/>
    <w:rsid w:val="00A97BC4"/>
    <w:rsid w:val="00A97D68"/>
    <w:rsid w:val="00AA00FD"/>
    <w:rsid w:val="00AA01EC"/>
    <w:rsid w:val="00AA114C"/>
    <w:rsid w:val="00AA11D4"/>
    <w:rsid w:val="00AA2935"/>
    <w:rsid w:val="00AA2B8C"/>
    <w:rsid w:val="00AA2D83"/>
    <w:rsid w:val="00AA38F5"/>
    <w:rsid w:val="00AA480A"/>
    <w:rsid w:val="00AA480F"/>
    <w:rsid w:val="00AA5121"/>
    <w:rsid w:val="00AA5344"/>
    <w:rsid w:val="00AA5372"/>
    <w:rsid w:val="00AA5956"/>
    <w:rsid w:val="00AA5994"/>
    <w:rsid w:val="00AA5B6C"/>
    <w:rsid w:val="00AA70D2"/>
    <w:rsid w:val="00AB03AC"/>
    <w:rsid w:val="00AB06A5"/>
    <w:rsid w:val="00AB0892"/>
    <w:rsid w:val="00AB0B4A"/>
    <w:rsid w:val="00AB0DFF"/>
    <w:rsid w:val="00AB0E37"/>
    <w:rsid w:val="00AB1DDD"/>
    <w:rsid w:val="00AB2423"/>
    <w:rsid w:val="00AB3207"/>
    <w:rsid w:val="00AB3FB3"/>
    <w:rsid w:val="00AB4AA7"/>
    <w:rsid w:val="00AB4DFD"/>
    <w:rsid w:val="00AB4EF7"/>
    <w:rsid w:val="00AB6EEA"/>
    <w:rsid w:val="00AC0D99"/>
    <w:rsid w:val="00AC0F80"/>
    <w:rsid w:val="00AC118A"/>
    <w:rsid w:val="00AC1EA2"/>
    <w:rsid w:val="00AC24B0"/>
    <w:rsid w:val="00AC2D2F"/>
    <w:rsid w:val="00AC3DE8"/>
    <w:rsid w:val="00AC47DD"/>
    <w:rsid w:val="00AC4D76"/>
    <w:rsid w:val="00AC6021"/>
    <w:rsid w:val="00AC614B"/>
    <w:rsid w:val="00AC74E8"/>
    <w:rsid w:val="00AC79F2"/>
    <w:rsid w:val="00AC7B02"/>
    <w:rsid w:val="00AD01AC"/>
    <w:rsid w:val="00AD1821"/>
    <w:rsid w:val="00AD2776"/>
    <w:rsid w:val="00AD3616"/>
    <w:rsid w:val="00AD43A8"/>
    <w:rsid w:val="00AD601C"/>
    <w:rsid w:val="00AD63E8"/>
    <w:rsid w:val="00AD6705"/>
    <w:rsid w:val="00AD6FCE"/>
    <w:rsid w:val="00AD7476"/>
    <w:rsid w:val="00AD7F4C"/>
    <w:rsid w:val="00AE06BD"/>
    <w:rsid w:val="00AE06EC"/>
    <w:rsid w:val="00AE2A19"/>
    <w:rsid w:val="00AE2A73"/>
    <w:rsid w:val="00AE38AB"/>
    <w:rsid w:val="00AE3CDB"/>
    <w:rsid w:val="00AE53D5"/>
    <w:rsid w:val="00AE5D03"/>
    <w:rsid w:val="00AE62EA"/>
    <w:rsid w:val="00AE75EF"/>
    <w:rsid w:val="00AE78F3"/>
    <w:rsid w:val="00AF1043"/>
    <w:rsid w:val="00AF113D"/>
    <w:rsid w:val="00AF1906"/>
    <w:rsid w:val="00AF1A00"/>
    <w:rsid w:val="00AF1C8A"/>
    <w:rsid w:val="00AF1CA0"/>
    <w:rsid w:val="00AF280B"/>
    <w:rsid w:val="00AF3558"/>
    <w:rsid w:val="00AF3CEB"/>
    <w:rsid w:val="00AF3EB7"/>
    <w:rsid w:val="00AF4849"/>
    <w:rsid w:val="00AF4B9E"/>
    <w:rsid w:val="00AF4D70"/>
    <w:rsid w:val="00AF50EC"/>
    <w:rsid w:val="00AF53D5"/>
    <w:rsid w:val="00AF5521"/>
    <w:rsid w:val="00B00C9E"/>
    <w:rsid w:val="00B00ED7"/>
    <w:rsid w:val="00B0212A"/>
    <w:rsid w:val="00B0264A"/>
    <w:rsid w:val="00B0291F"/>
    <w:rsid w:val="00B02C04"/>
    <w:rsid w:val="00B02C2F"/>
    <w:rsid w:val="00B034D6"/>
    <w:rsid w:val="00B03B24"/>
    <w:rsid w:val="00B03DDF"/>
    <w:rsid w:val="00B05234"/>
    <w:rsid w:val="00B05306"/>
    <w:rsid w:val="00B056E4"/>
    <w:rsid w:val="00B05B94"/>
    <w:rsid w:val="00B06003"/>
    <w:rsid w:val="00B0610A"/>
    <w:rsid w:val="00B076ED"/>
    <w:rsid w:val="00B10B00"/>
    <w:rsid w:val="00B11B4C"/>
    <w:rsid w:val="00B14837"/>
    <w:rsid w:val="00B149AA"/>
    <w:rsid w:val="00B14B3C"/>
    <w:rsid w:val="00B15609"/>
    <w:rsid w:val="00B16527"/>
    <w:rsid w:val="00B16B0B"/>
    <w:rsid w:val="00B17562"/>
    <w:rsid w:val="00B17B9C"/>
    <w:rsid w:val="00B17E42"/>
    <w:rsid w:val="00B200F3"/>
    <w:rsid w:val="00B20781"/>
    <w:rsid w:val="00B20AFE"/>
    <w:rsid w:val="00B20F0D"/>
    <w:rsid w:val="00B20FD2"/>
    <w:rsid w:val="00B211D4"/>
    <w:rsid w:val="00B2129C"/>
    <w:rsid w:val="00B2132A"/>
    <w:rsid w:val="00B22017"/>
    <w:rsid w:val="00B22FCF"/>
    <w:rsid w:val="00B235A8"/>
    <w:rsid w:val="00B23CEC"/>
    <w:rsid w:val="00B2420A"/>
    <w:rsid w:val="00B2664A"/>
    <w:rsid w:val="00B26929"/>
    <w:rsid w:val="00B26C1C"/>
    <w:rsid w:val="00B26E73"/>
    <w:rsid w:val="00B27154"/>
    <w:rsid w:val="00B27628"/>
    <w:rsid w:val="00B27B48"/>
    <w:rsid w:val="00B3047B"/>
    <w:rsid w:val="00B31E4B"/>
    <w:rsid w:val="00B328F5"/>
    <w:rsid w:val="00B33055"/>
    <w:rsid w:val="00B33297"/>
    <w:rsid w:val="00B341F9"/>
    <w:rsid w:val="00B34F3E"/>
    <w:rsid w:val="00B35619"/>
    <w:rsid w:val="00B35A6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25B8"/>
    <w:rsid w:val="00B53BDD"/>
    <w:rsid w:val="00B53DB8"/>
    <w:rsid w:val="00B54007"/>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B6F"/>
    <w:rsid w:val="00B64CDB"/>
    <w:rsid w:val="00B65848"/>
    <w:rsid w:val="00B66974"/>
    <w:rsid w:val="00B67790"/>
    <w:rsid w:val="00B67C37"/>
    <w:rsid w:val="00B705FE"/>
    <w:rsid w:val="00B7094C"/>
    <w:rsid w:val="00B7225A"/>
    <w:rsid w:val="00B73382"/>
    <w:rsid w:val="00B73EEB"/>
    <w:rsid w:val="00B7408F"/>
    <w:rsid w:val="00B74321"/>
    <w:rsid w:val="00B74FB1"/>
    <w:rsid w:val="00B755FE"/>
    <w:rsid w:val="00B7572E"/>
    <w:rsid w:val="00B75A6A"/>
    <w:rsid w:val="00B75B7C"/>
    <w:rsid w:val="00B75E01"/>
    <w:rsid w:val="00B76565"/>
    <w:rsid w:val="00B768A5"/>
    <w:rsid w:val="00B7693F"/>
    <w:rsid w:val="00B76E47"/>
    <w:rsid w:val="00B810A6"/>
    <w:rsid w:val="00B81404"/>
    <w:rsid w:val="00B81AB1"/>
    <w:rsid w:val="00B82EB4"/>
    <w:rsid w:val="00B82F1C"/>
    <w:rsid w:val="00B84055"/>
    <w:rsid w:val="00B8429E"/>
    <w:rsid w:val="00B8496B"/>
    <w:rsid w:val="00B860AD"/>
    <w:rsid w:val="00B903E3"/>
    <w:rsid w:val="00B90439"/>
    <w:rsid w:val="00B904C2"/>
    <w:rsid w:val="00B92E14"/>
    <w:rsid w:val="00B92E2E"/>
    <w:rsid w:val="00B931FD"/>
    <w:rsid w:val="00B93A29"/>
    <w:rsid w:val="00B949F0"/>
    <w:rsid w:val="00B94BB4"/>
    <w:rsid w:val="00B94EB3"/>
    <w:rsid w:val="00B94F2E"/>
    <w:rsid w:val="00B96E7C"/>
    <w:rsid w:val="00B97716"/>
    <w:rsid w:val="00BA0588"/>
    <w:rsid w:val="00BA0903"/>
    <w:rsid w:val="00BA0B8E"/>
    <w:rsid w:val="00BA1483"/>
    <w:rsid w:val="00BA15A5"/>
    <w:rsid w:val="00BA184E"/>
    <w:rsid w:val="00BA221F"/>
    <w:rsid w:val="00BA2F49"/>
    <w:rsid w:val="00BA2FC2"/>
    <w:rsid w:val="00BA327F"/>
    <w:rsid w:val="00BA38F2"/>
    <w:rsid w:val="00BA401C"/>
    <w:rsid w:val="00BA45CD"/>
    <w:rsid w:val="00BA574E"/>
    <w:rsid w:val="00BA5FBC"/>
    <w:rsid w:val="00BA607B"/>
    <w:rsid w:val="00BA6266"/>
    <w:rsid w:val="00BA7927"/>
    <w:rsid w:val="00BA7AE5"/>
    <w:rsid w:val="00BB039E"/>
    <w:rsid w:val="00BB0495"/>
    <w:rsid w:val="00BB1344"/>
    <w:rsid w:val="00BB1D4A"/>
    <w:rsid w:val="00BB2F5A"/>
    <w:rsid w:val="00BB34F8"/>
    <w:rsid w:val="00BB35C6"/>
    <w:rsid w:val="00BB3724"/>
    <w:rsid w:val="00BB3A62"/>
    <w:rsid w:val="00BB4A63"/>
    <w:rsid w:val="00BB56FA"/>
    <w:rsid w:val="00BB5EF5"/>
    <w:rsid w:val="00BB69C8"/>
    <w:rsid w:val="00BC1041"/>
    <w:rsid w:val="00BC1ED0"/>
    <w:rsid w:val="00BC268B"/>
    <w:rsid w:val="00BC3293"/>
    <w:rsid w:val="00BC33ED"/>
    <w:rsid w:val="00BC39D5"/>
    <w:rsid w:val="00BC4555"/>
    <w:rsid w:val="00BC4C9C"/>
    <w:rsid w:val="00BC5F93"/>
    <w:rsid w:val="00BC6220"/>
    <w:rsid w:val="00BC73AB"/>
    <w:rsid w:val="00BC7D52"/>
    <w:rsid w:val="00BD138A"/>
    <w:rsid w:val="00BD1F09"/>
    <w:rsid w:val="00BD1F42"/>
    <w:rsid w:val="00BD20DD"/>
    <w:rsid w:val="00BD27C2"/>
    <w:rsid w:val="00BD2907"/>
    <w:rsid w:val="00BD350C"/>
    <w:rsid w:val="00BD3A5E"/>
    <w:rsid w:val="00BD486C"/>
    <w:rsid w:val="00BD6168"/>
    <w:rsid w:val="00BD61A3"/>
    <w:rsid w:val="00BD6535"/>
    <w:rsid w:val="00BD67F8"/>
    <w:rsid w:val="00BD6B8C"/>
    <w:rsid w:val="00BD6DDB"/>
    <w:rsid w:val="00BE2B70"/>
    <w:rsid w:val="00BE3C7F"/>
    <w:rsid w:val="00BE7551"/>
    <w:rsid w:val="00BF005C"/>
    <w:rsid w:val="00BF0801"/>
    <w:rsid w:val="00BF0A6B"/>
    <w:rsid w:val="00BF0C0E"/>
    <w:rsid w:val="00BF0E01"/>
    <w:rsid w:val="00BF15BC"/>
    <w:rsid w:val="00BF15C6"/>
    <w:rsid w:val="00BF180D"/>
    <w:rsid w:val="00BF1C93"/>
    <w:rsid w:val="00BF283E"/>
    <w:rsid w:val="00BF2A64"/>
    <w:rsid w:val="00BF3235"/>
    <w:rsid w:val="00BF35B8"/>
    <w:rsid w:val="00BF3A70"/>
    <w:rsid w:val="00BF45C3"/>
    <w:rsid w:val="00BF4885"/>
    <w:rsid w:val="00BF5426"/>
    <w:rsid w:val="00BF596E"/>
    <w:rsid w:val="00BF73BF"/>
    <w:rsid w:val="00BF758A"/>
    <w:rsid w:val="00BF76FD"/>
    <w:rsid w:val="00BF7779"/>
    <w:rsid w:val="00BF7CCF"/>
    <w:rsid w:val="00C00E6C"/>
    <w:rsid w:val="00C010AE"/>
    <w:rsid w:val="00C010D5"/>
    <w:rsid w:val="00C02A93"/>
    <w:rsid w:val="00C035FF"/>
    <w:rsid w:val="00C05755"/>
    <w:rsid w:val="00C06A53"/>
    <w:rsid w:val="00C06B36"/>
    <w:rsid w:val="00C06E5D"/>
    <w:rsid w:val="00C071A7"/>
    <w:rsid w:val="00C074E8"/>
    <w:rsid w:val="00C0764D"/>
    <w:rsid w:val="00C07F85"/>
    <w:rsid w:val="00C10361"/>
    <w:rsid w:val="00C103ED"/>
    <w:rsid w:val="00C10E39"/>
    <w:rsid w:val="00C10FBC"/>
    <w:rsid w:val="00C112C3"/>
    <w:rsid w:val="00C11451"/>
    <w:rsid w:val="00C118E8"/>
    <w:rsid w:val="00C11DAC"/>
    <w:rsid w:val="00C12038"/>
    <w:rsid w:val="00C1209F"/>
    <w:rsid w:val="00C126A0"/>
    <w:rsid w:val="00C127A8"/>
    <w:rsid w:val="00C12A1C"/>
    <w:rsid w:val="00C12D89"/>
    <w:rsid w:val="00C131C1"/>
    <w:rsid w:val="00C13C3E"/>
    <w:rsid w:val="00C141AF"/>
    <w:rsid w:val="00C142C3"/>
    <w:rsid w:val="00C1460B"/>
    <w:rsid w:val="00C148FD"/>
    <w:rsid w:val="00C14926"/>
    <w:rsid w:val="00C163E7"/>
    <w:rsid w:val="00C16C0F"/>
    <w:rsid w:val="00C16CAD"/>
    <w:rsid w:val="00C176C9"/>
    <w:rsid w:val="00C20F08"/>
    <w:rsid w:val="00C20FE8"/>
    <w:rsid w:val="00C22453"/>
    <w:rsid w:val="00C2463A"/>
    <w:rsid w:val="00C252D9"/>
    <w:rsid w:val="00C2593E"/>
    <w:rsid w:val="00C2596A"/>
    <w:rsid w:val="00C263D3"/>
    <w:rsid w:val="00C26569"/>
    <w:rsid w:val="00C26AB4"/>
    <w:rsid w:val="00C27053"/>
    <w:rsid w:val="00C27D9E"/>
    <w:rsid w:val="00C30B78"/>
    <w:rsid w:val="00C3124B"/>
    <w:rsid w:val="00C322D2"/>
    <w:rsid w:val="00C32E15"/>
    <w:rsid w:val="00C33017"/>
    <w:rsid w:val="00C3330B"/>
    <w:rsid w:val="00C34566"/>
    <w:rsid w:val="00C349D9"/>
    <w:rsid w:val="00C34DBA"/>
    <w:rsid w:val="00C357F0"/>
    <w:rsid w:val="00C358D9"/>
    <w:rsid w:val="00C36C31"/>
    <w:rsid w:val="00C37011"/>
    <w:rsid w:val="00C40C52"/>
    <w:rsid w:val="00C414D4"/>
    <w:rsid w:val="00C42A4B"/>
    <w:rsid w:val="00C43046"/>
    <w:rsid w:val="00C43D09"/>
    <w:rsid w:val="00C43E31"/>
    <w:rsid w:val="00C44EE0"/>
    <w:rsid w:val="00C4514C"/>
    <w:rsid w:val="00C45374"/>
    <w:rsid w:val="00C453BE"/>
    <w:rsid w:val="00C45936"/>
    <w:rsid w:val="00C46B2D"/>
    <w:rsid w:val="00C46B64"/>
    <w:rsid w:val="00C46F64"/>
    <w:rsid w:val="00C4724E"/>
    <w:rsid w:val="00C47CB9"/>
    <w:rsid w:val="00C50205"/>
    <w:rsid w:val="00C50E95"/>
    <w:rsid w:val="00C51644"/>
    <w:rsid w:val="00C51740"/>
    <w:rsid w:val="00C51992"/>
    <w:rsid w:val="00C51CAC"/>
    <w:rsid w:val="00C52438"/>
    <w:rsid w:val="00C52D4A"/>
    <w:rsid w:val="00C52DC4"/>
    <w:rsid w:val="00C53392"/>
    <w:rsid w:val="00C543C1"/>
    <w:rsid w:val="00C54544"/>
    <w:rsid w:val="00C54751"/>
    <w:rsid w:val="00C556FD"/>
    <w:rsid w:val="00C56536"/>
    <w:rsid w:val="00C5659F"/>
    <w:rsid w:val="00C56662"/>
    <w:rsid w:val="00C56742"/>
    <w:rsid w:val="00C56FF6"/>
    <w:rsid w:val="00C5744D"/>
    <w:rsid w:val="00C61ECE"/>
    <w:rsid w:val="00C62853"/>
    <w:rsid w:val="00C63AFE"/>
    <w:rsid w:val="00C64264"/>
    <w:rsid w:val="00C64350"/>
    <w:rsid w:val="00C64691"/>
    <w:rsid w:val="00C651C1"/>
    <w:rsid w:val="00C652BD"/>
    <w:rsid w:val="00C65FE0"/>
    <w:rsid w:val="00C6651C"/>
    <w:rsid w:val="00C66D9C"/>
    <w:rsid w:val="00C678BA"/>
    <w:rsid w:val="00C67AF5"/>
    <w:rsid w:val="00C714B0"/>
    <w:rsid w:val="00C71FC2"/>
    <w:rsid w:val="00C71FF5"/>
    <w:rsid w:val="00C72161"/>
    <w:rsid w:val="00C72AC2"/>
    <w:rsid w:val="00C73B6F"/>
    <w:rsid w:val="00C73F80"/>
    <w:rsid w:val="00C7426C"/>
    <w:rsid w:val="00C747D1"/>
    <w:rsid w:val="00C74A38"/>
    <w:rsid w:val="00C74CFA"/>
    <w:rsid w:val="00C75627"/>
    <w:rsid w:val="00C75736"/>
    <w:rsid w:val="00C76864"/>
    <w:rsid w:val="00C7696D"/>
    <w:rsid w:val="00C775F9"/>
    <w:rsid w:val="00C77B08"/>
    <w:rsid w:val="00C77E56"/>
    <w:rsid w:val="00C8006C"/>
    <w:rsid w:val="00C803D9"/>
    <w:rsid w:val="00C81152"/>
    <w:rsid w:val="00C813F6"/>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B2"/>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B78"/>
    <w:rsid w:val="00CA1DB5"/>
    <w:rsid w:val="00CA1EFC"/>
    <w:rsid w:val="00CA29EC"/>
    <w:rsid w:val="00CA46CA"/>
    <w:rsid w:val="00CA4D0F"/>
    <w:rsid w:val="00CA5789"/>
    <w:rsid w:val="00CA60F4"/>
    <w:rsid w:val="00CA61C9"/>
    <w:rsid w:val="00CA680B"/>
    <w:rsid w:val="00CA6D0E"/>
    <w:rsid w:val="00CA70EF"/>
    <w:rsid w:val="00CA7C91"/>
    <w:rsid w:val="00CB0C96"/>
    <w:rsid w:val="00CB2501"/>
    <w:rsid w:val="00CB28C1"/>
    <w:rsid w:val="00CB3229"/>
    <w:rsid w:val="00CB39E0"/>
    <w:rsid w:val="00CB3BA5"/>
    <w:rsid w:val="00CB3E90"/>
    <w:rsid w:val="00CB3F60"/>
    <w:rsid w:val="00CB4805"/>
    <w:rsid w:val="00CB4D0E"/>
    <w:rsid w:val="00CB5F33"/>
    <w:rsid w:val="00CB68A7"/>
    <w:rsid w:val="00CB6C62"/>
    <w:rsid w:val="00CB7462"/>
    <w:rsid w:val="00CB7710"/>
    <w:rsid w:val="00CB7765"/>
    <w:rsid w:val="00CC0008"/>
    <w:rsid w:val="00CC0B78"/>
    <w:rsid w:val="00CC1613"/>
    <w:rsid w:val="00CC2172"/>
    <w:rsid w:val="00CC22D8"/>
    <w:rsid w:val="00CC232A"/>
    <w:rsid w:val="00CC414D"/>
    <w:rsid w:val="00CC4311"/>
    <w:rsid w:val="00CC45F3"/>
    <w:rsid w:val="00CC4676"/>
    <w:rsid w:val="00CC4E00"/>
    <w:rsid w:val="00CC78F3"/>
    <w:rsid w:val="00CD15ED"/>
    <w:rsid w:val="00CD173B"/>
    <w:rsid w:val="00CD24F1"/>
    <w:rsid w:val="00CD2F77"/>
    <w:rsid w:val="00CD2FDC"/>
    <w:rsid w:val="00CD3399"/>
    <w:rsid w:val="00CD3673"/>
    <w:rsid w:val="00CD3C8B"/>
    <w:rsid w:val="00CD446B"/>
    <w:rsid w:val="00CD4794"/>
    <w:rsid w:val="00CD485F"/>
    <w:rsid w:val="00CD59FF"/>
    <w:rsid w:val="00CD63CA"/>
    <w:rsid w:val="00CE0174"/>
    <w:rsid w:val="00CE025E"/>
    <w:rsid w:val="00CE0287"/>
    <w:rsid w:val="00CE0B6C"/>
    <w:rsid w:val="00CE1961"/>
    <w:rsid w:val="00CE1C99"/>
    <w:rsid w:val="00CE2859"/>
    <w:rsid w:val="00CE2CBD"/>
    <w:rsid w:val="00CE3DF0"/>
    <w:rsid w:val="00CE3ED3"/>
    <w:rsid w:val="00CE5298"/>
    <w:rsid w:val="00CE5995"/>
    <w:rsid w:val="00CE613B"/>
    <w:rsid w:val="00CE6BD8"/>
    <w:rsid w:val="00CE6CB3"/>
    <w:rsid w:val="00CE701B"/>
    <w:rsid w:val="00CE71D7"/>
    <w:rsid w:val="00CE7AA0"/>
    <w:rsid w:val="00CE7B9F"/>
    <w:rsid w:val="00CF258E"/>
    <w:rsid w:val="00CF2B39"/>
    <w:rsid w:val="00CF3E5D"/>
    <w:rsid w:val="00CF4CC5"/>
    <w:rsid w:val="00CF4F71"/>
    <w:rsid w:val="00CF5366"/>
    <w:rsid w:val="00CF6FC2"/>
    <w:rsid w:val="00CF73FA"/>
    <w:rsid w:val="00D002C5"/>
    <w:rsid w:val="00D00748"/>
    <w:rsid w:val="00D00CFF"/>
    <w:rsid w:val="00D00D65"/>
    <w:rsid w:val="00D00FEA"/>
    <w:rsid w:val="00D01917"/>
    <w:rsid w:val="00D01967"/>
    <w:rsid w:val="00D01DD5"/>
    <w:rsid w:val="00D0200C"/>
    <w:rsid w:val="00D02211"/>
    <w:rsid w:val="00D031C9"/>
    <w:rsid w:val="00D03557"/>
    <w:rsid w:val="00D0376A"/>
    <w:rsid w:val="00D0395C"/>
    <w:rsid w:val="00D0399A"/>
    <w:rsid w:val="00D04D7C"/>
    <w:rsid w:val="00D04DF4"/>
    <w:rsid w:val="00D04F8D"/>
    <w:rsid w:val="00D05020"/>
    <w:rsid w:val="00D05BBC"/>
    <w:rsid w:val="00D06F0E"/>
    <w:rsid w:val="00D0760C"/>
    <w:rsid w:val="00D076E6"/>
    <w:rsid w:val="00D077DA"/>
    <w:rsid w:val="00D10D24"/>
    <w:rsid w:val="00D11194"/>
    <w:rsid w:val="00D11FA9"/>
    <w:rsid w:val="00D12082"/>
    <w:rsid w:val="00D12977"/>
    <w:rsid w:val="00D13012"/>
    <w:rsid w:val="00D1440D"/>
    <w:rsid w:val="00D159C4"/>
    <w:rsid w:val="00D17E00"/>
    <w:rsid w:val="00D207D4"/>
    <w:rsid w:val="00D21C3F"/>
    <w:rsid w:val="00D22FD5"/>
    <w:rsid w:val="00D2369D"/>
    <w:rsid w:val="00D23769"/>
    <w:rsid w:val="00D23EE7"/>
    <w:rsid w:val="00D26F58"/>
    <w:rsid w:val="00D31438"/>
    <w:rsid w:val="00D316EF"/>
    <w:rsid w:val="00D32410"/>
    <w:rsid w:val="00D32E03"/>
    <w:rsid w:val="00D3328F"/>
    <w:rsid w:val="00D3360E"/>
    <w:rsid w:val="00D3382F"/>
    <w:rsid w:val="00D3388E"/>
    <w:rsid w:val="00D338BB"/>
    <w:rsid w:val="00D33EE7"/>
    <w:rsid w:val="00D33F62"/>
    <w:rsid w:val="00D341DC"/>
    <w:rsid w:val="00D35312"/>
    <w:rsid w:val="00D35DF4"/>
    <w:rsid w:val="00D3649E"/>
    <w:rsid w:val="00D3679D"/>
    <w:rsid w:val="00D36F15"/>
    <w:rsid w:val="00D37305"/>
    <w:rsid w:val="00D37642"/>
    <w:rsid w:val="00D376C0"/>
    <w:rsid w:val="00D37955"/>
    <w:rsid w:val="00D37993"/>
    <w:rsid w:val="00D4196F"/>
    <w:rsid w:val="00D42C25"/>
    <w:rsid w:val="00D44CDB"/>
    <w:rsid w:val="00D45D66"/>
    <w:rsid w:val="00D46150"/>
    <w:rsid w:val="00D46968"/>
    <w:rsid w:val="00D47700"/>
    <w:rsid w:val="00D51393"/>
    <w:rsid w:val="00D51672"/>
    <w:rsid w:val="00D51A92"/>
    <w:rsid w:val="00D52E5E"/>
    <w:rsid w:val="00D52EF1"/>
    <w:rsid w:val="00D5324B"/>
    <w:rsid w:val="00D53C0E"/>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6DC"/>
    <w:rsid w:val="00D61911"/>
    <w:rsid w:val="00D61DFC"/>
    <w:rsid w:val="00D6608B"/>
    <w:rsid w:val="00D6627E"/>
    <w:rsid w:val="00D663C7"/>
    <w:rsid w:val="00D66825"/>
    <w:rsid w:val="00D66FFB"/>
    <w:rsid w:val="00D67994"/>
    <w:rsid w:val="00D7064C"/>
    <w:rsid w:val="00D7074C"/>
    <w:rsid w:val="00D70F76"/>
    <w:rsid w:val="00D716D2"/>
    <w:rsid w:val="00D71C18"/>
    <w:rsid w:val="00D732F9"/>
    <w:rsid w:val="00D738B5"/>
    <w:rsid w:val="00D74158"/>
    <w:rsid w:val="00D747DC"/>
    <w:rsid w:val="00D80209"/>
    <w:rsid w:val="00D80430"/>
    <w:rsid w:val="00D8088B"/>
    <w:rsid w:val="00D80BCF"/>
    <w:rsid w:val="00D80F11"/>
    <w:rsid w:val="00D81D75"/>
    <w:rsid w:val="00D81F8C"/>
    <w:rsid w:val="00D82485"/>
    <w:rsid w:val="00D82750"/>
    <w:rsid w:val="00D82A5E"/>
    <w:rsid w:val="00D82F69"/>
    <w:rsid w:val="00D834CD"/>
    <w:rsid w:val="00D83B83"/>
    <w:rsid w:val="00D845F9"/>
    <w:rsid w:val="00D84BBF"/>
    <w:rsid w:val="00D861A9"/>
    <w:rsid w:val="00D86C5A"/>
    <w:rsid w:val="00D86F52"/>
    <w:rsid w:val="00D90116"/>
    <w:rsid w:val="00D90404"/>
    <w:rsid w:val="00D90C81"/>
    <w:rsid w:val="00D91726"/>
    <w:rsid w:val="00D922C4"/>
    <w:rsid w:val="00D9238D"/>
    <w:rsid w:val="00D924BD"/>
    <w:rsid w:val="00D93976"/>
    <w:rsid w:val="00D942E4"/>
    <w:rsid w:val="00D95142"/>
    <w:rsid w:val="00D9528F"/>
    <w:rsid w:val="00D95662"/>
    <w:rsid w:val="00D956A2"/>
    <w:rsid w:val="00D957F8"/>
    <w:rsid w:val="00D96BE5"/>
    <w:rsid w:val="00D96C8D"/>
    <w:rsid w:val="00D9718A"/>
    <w:rsid w:val="00D9782E"/>
    <w:rsid w:val="00D97E1A"/>
    <w:rsid w:val="00DA09AD"/>
    <w:rsid w:val="00DA11B6"/>
    <w:rsid w:val="00DA16FC"/>
    <w:rsid w:val="00DA18AA"/>
    <w:rsid w:val="00DA1B54"/>
    <w:rsid w:val="00DA1BE2"/>
    <w:rsid w:val="00DA1F0E"/>
    <w:rsid w:val="00DA32FC"/>
    <w:rsid w:val="00DA495B"/>
    <w:rsid w:val="00DA4BCA"/>
    <w:rsid w:val="00DA556F"/>
    <w:rsid w:val="00DA70E0"/>
    <w:rsid w:val="00DA7210"/>
    <w:rsid w:val="00DA74E7"/>
    <w:rsid w:val="00DA7CF8"/>
    <w:rsid w:val="00DA7FE2"/>
    <w:rsid w:val="00DB0C86"/>
    <w:rsid w:val="00DB0F71"/>
    <w:rsid w:val="00DB16A2"/>
    <w:rsid w:val="00DB17B4"/>
    <w:rsid w:val="00DB2646"/>
    <w:rsid w:val="00DB307C"/>
    <w:rsid w:val="00DB3894"/>
    <w:rsid w:val="00DB3A0B"/>
    <w:rsid w:val="00DB3EEC"/>
    <w:rsid w:val="00DB4C26"/>
    <w:rsid w:val="00DB584B"/>
    <w:rsid w:val="00DB5B76"/>
    <w:rsid w:val="00DB6A0D"/>
    <w:rsid w:val="00DB6FBB"/>
    <w:rsid w:val="00DB73E4"/>
    <w:rsid w:val="00DB7A66"/>
    <w:rsid w:val="00DB7AD3"/>
    <w:rsid w:val="00DB7DE2"/>
    <w:rsid w:val="00DB7E20"/>
    <w:rsid w:val="00DC1372"/>
    <w:rsid w:val="00DC15BB"/>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1C26"/>
    <w:rsid w:val="00DD2A50"/>
    <w:rsid w:val="00DD2E17"/>
    <w:rsid w:val="00DD3319"/>
    <w:rsid w:val="00DD3B1D"/>
    <w:rsid w:val="00DD4261"/>
    <w:rsid w:val="00DD42BB"/>
    <w:rsid w:val="00DD430A"/>
    <w:rsid w:val="00DD5083"/>
    <w:rsid w:val="00DD5278"/>
    <w:rsid w:val="00DD5881"/>
    <w:rsid w:val="00DD5B48"/>
    <w:rsid w:val="00DD6943"/>
    <w:rsid w:val="00DD7028"/>
    <w:rsid w:val="00DD7529"/>
    <w:rsid w:val="00DD7538"/>
    <w:rsid w:val="00DD7ED6"/>
    <w:rsid w:val="00DE0B30"/>
    <w:rsid w:val="00DE0B75"/>
    <w:rsid w:val="00DE13C9"/>
    <w:rsid w:val="00DE19BA"/>
    <w:rsid w:val="00DE1BAF"/>
    <w:rsid w:val="00DE1DE6"/>
    <w:rsid w:val="00DE1F37"/>
    <w:rsid w:val="00DE1F5B"/>
    <w:rsid w:val="00DE34E4"/>
    <w:rsid w:val="00DE38B6"/>
    <w:rsid w:val="00DE3D30"/>
    <w:rsid w:val="00DE3F78"/>
    <w:rsid w:val="00DE4A8B"/>
    <w:rsid w:val="00DE5238"/>
    <w:rsid w:val="00DE5293"/>
    <w:rsid w:val="00DE6C2D"/>
    <w:rsid w:val="00DE7019"/>
    <w:rsid w:val="00DE7BDF"/>
    <w:rsid w:val="00DF10A4"/>
    <w:rsid w:val="00DF1343"/>
    <w:rsid w:val="00DF15B1"/>
    <w:rsid w:val="00DF1749"/>
    <w:rsid w:val="00DF24E7"/>
    <w:rsid w:val="00DF2C5C"/>
    <w:rsid w:val="00DF4572"/>
    <w:rsid w:val="00DF46CB"/>
    <w:rsid w:val="00DF520A"/>
    <w:rsid w:val="00DF614A"/>
    <w:rsid w:val="00DF7B85"/>
    <w:rsid w:val="00DF7D60"/>
    <w:rsid w:val="00DF7ED7"/>
    <w:rsid w:val="00E01A9B"/>
    <w:rsid w:val="00E01E38"/>
    <w:rsid w:val="00E01F65"/>
    <w:rsid w:val="00E0204C"/>
    <w:rsid w:val="00E03A22"/>
    <w:rsid w:val="00E03C2B"/>
    <w:rsid w:val="00E04926"/>
    <w:rsid w:val="00E04A3E"/>
    <w:rsid w:val="00E053AE"/>
    <w:rsid w:val="00E074F0"/>
    <w:rsid w:val="00E07FFD"/>
    <w:rsid w:val="00E1033D"/>
    <w:rsid w:val="00E10D7F"/>
    <w:rsid w:val="00E12C19"/>
    <w:rsid w:val="00E12FB6"/>
    <w:rsid w:val="00E138DB"/>
    <w:rsid w:val="00E13C60"/>
    <w:rsid w:val="00E14205"/>
    <w:rsid w:val="00E147A0"/>
    <w:rsid w:val="00E14CF1"/>
    <w:rsid w:val="00E15148"/>
    <w:rsid w:val="00E16401"/>
    <w:rsid w:val="00E177A0"/>
    <w:rsid w:val="00E17C64"/>
    <w:rsid w:val="00E20852"/>
    <w:rsid w:val="00E21533"/>
    <w:rsid w:val="00E21675"/>
    <w:rsid w:val="00E217F5"/>
    <w:rsid w:val="00E21B67"/>
    <w:rsid w:val="00E21D93"/>
    <w:rsid w:val="00E21F6A"/>
    <w:rsid w:val="00E22B50"/>
    <w:rsid w:val="00E2332A"/>
    <w:rsid w:val="00E23955"/>
    <w:rsid w:val="00E249F3"/>
    <w:rsid w:val="00E24E2B"/>
    <w:rsid w:val="00E25339"/>
    <w:rsid w:val="00E25833"/>
    <w:rsid w:val="00E25964"/>
    <w:rsid w:val="00E25CA1"/>
    <w:rsid w:val="00E260FB"/>
    <w:rsid w:val="00E267CE"/>
    <w:rsid w:val="00E26817"/>
    <w:rsid w:val="00E26B24"/>
    <w:rsid w:val="00E27BE9"/>
    <w:rsid w:val="00E3038B"/>
    <w:rsid w:val="00E3087F"/>
    <w:rsid w:val="00E309D6"/>
    <w:rsid w:val="00E30AA8"/>
    <w:rsid w:val="00E31247"/>
    <w:rsid w:val="00E32342"/>
    <w:rsid w:val="00E32FBF"/>
    <w:rsid w:val="00E3397C"/>
    <w:rsid w:val="00E33F98"/>
    <w:rsid w:val="00E33FAF"/>
    <w:rsid w:val="00E3547F"/>
    <w:rsid w:val="00E3598C"/>
    <w:rsid w:val="00E366D2"/>
    <w:rsid w:val="00E37146"/>
    <w:rsid w:val="00E41665"/>
    <w:rsid w:val="00E416B1"/>
    <w:rsid w:val="00E41F5A"/>
    <w:rsid w:val="00E42227"/>
    <w:rsid w:val="00E424C9"/>
    <w:rsid w:val="00E42A97"/>
    <w:rsid w:val="00E434B5"/>
    <w:rsid w:val="00E438B0"/>
    <w:rsid w:val="00E43DF5"/>
    <w:rsid w:val="00E43E50"/>
    <w:rsid w:val="00E446AA"/>
    <w:rsid w:val="00E4503E"/>
    <w:rsid w:val="00E4550D"/>
    <w:rsid w:val="00E464DF"/>
    <w:rsid w:val="00E472A8"/>
    <w:rsid w:val="00E47784"/>
    <w:rsid w:val="00E47941"/>
    <w:rsid w:val="00E507D1"/>
    <w:rsid w:val="00E50E29"/>
    <w:rsid w:val="00E5111D"/>
    <w:rsid w:val="00E51649"/>
    <w:rsid w:val="00E51A96"/>
    <w:rsid w:val="00E51FA4"/>
    <w:rsid w:val="00E52518"/>
    <w:rsid w:val="00E52DA6"/>
    <w:rsid w:val="00E531EB"/>
    <w:rsid w:val="00E5359B"/>
    <w:rsid w:val="00E535DF"/>
    <w:rsid w:val="00E54466"/>
    <w:rsid w:val="00E553E7"/>
    <w:rsid w:val="00E55AD4"/>
    <w:rsid w:val="00E55E63"/>
    <w:rsid w:val="00E5704C"/>
    <w:rsid w:val="00E61A39"/>
    <w:rsid w:val="00E61BBA"/>
    <w:rsid w:val="00E61BBC"/>
    <w:rsid w:val="00E61EE0"/>
    <w:rsid w:val="00E62519"/>
    <w:rsid w:val="00E62920"/>
    <w:rsid w:val="00E62FBD"/>
    <w:rsid w:val="00E62FE6"/>
    <w:rsid w:val="00E644D2"/>
    <w:rsid w:val="00E64624"/>
    <w:rsid w:val="00E6492A"/>
    <w:rsid w:val="00E657E1"/>
    <w:rsid w:val="00E66918"/>
    <w:rsid w:val="00E66EA9"/>
    <w:rsid w:val="00E677BE"/>
    <w:rsid w:val="00E67BAD"/>
    <w:rsid w:val="00E67E88"/>
    <w:rsid w:val="00E71FAB"/>
    <w:rsid w:val="00E72056"/>
    <w:rsid w:val="00E7242C"/>
    <w:rsid w:val="00E729BB"/>
    <w:rsid w:val="00E72AAE"/>
    <w:rsid w:val="00E72B09"/>
    <w:rsid w:val="00E72F07"/>
    <w:rsid w:val="00E7311B"/>
    <w:rsid w:val="00E7507F"/>
    <w:rsid w:val="00E75135"/>
    <w:rsid w:val="00E7608C"/>
    <w:rsid w:val="00E7641E"/>
    <w:rsid w:val="00E765D9"/>
    <w:rsid w:val="00E76712"/>
    <w:rsid w:val="00E76CA3"/>
    <w:rsid w:val="00E7748E"/>
    <w:rsid w:val="00E8039D"/>
    <w:rsid w:val="00E80555"/>
    <w:rsid w:val="00E8148D"/>
    <w:rsid w:val="00E81518"/>
    <w:rsid w:val="00E82107"/>
    <w:rsid w:val="00E82475"/>
    <w:rsid w:val="00E824B1"/>
    <w:rsid w:val="00E82D79"/>
    <w:rsid w:val="00E83E8D"/>
    <w:rsid w:val="00E856C3"/>
    <w:rsid w:val="00E86E87"/>
    <w:rsid w:val="00E87129"/>
    <w:rsid w:val="00E87449"/>
    <w:rsid w:val="00E87C22"/>
    <w:rsid w:val="00E9037C"/>
    <w:rsid w:val="00E90458"/>
    <w:rsid w:val="00E91199"/>
    <w:rsid w:val="00E9288B"/>
    <w:rsid w:val="00E9421B"/>
    <w:rsid w:val="00E94ABC"/>
    <w:rsid w:val="00E95202"/>
    <w:rsid w:val="00E952A7"/>
    <w:rsid w:val="00E95E1B"/>
    <w:rsid w:val="00E95F0D"/>
    <w:rsid w:val="00E962BC"/>
    <w:rsid w:val="00E9661F"/>
    <w:rsid w:val="00E966A3"/>
    <w:rsid w:val="00E96872"/>
    <w:rsid w:val="00E972E4"/>
    <w:rsid w:val="00EA06E1"/>
    <w:rsid w:val="00EA088F"/>
    <w:rsid w:val="00EA0BE5"/>
    <w:rsid w:val="00EA0D78"/>
    <w:rsid w:val="00EA1161"/>
    <w:rsid w:val="00EA1879"/>
    <w:rsid w:val="00EA19DF"/>
    <w:rsid w:val="00EA1D45"/>
    <w:rsid w:val="00EA1F91"/>
    <w:rsid w:val="00EA2AD3"/>
    <w:rsid w:val="00EA2B5B"/>
    <w:rsid w:val="00EA5083"/>
    <w:rsid w:val="00EA556B"/>
    <w:rsid w:val="00EA563F"/>
    <w:rsid w:val="00EA5833"/>
    <w:rsid w:val="00EA5900"/>
    <w:rsid w:val="00EA5B01"/>
    <w:rsid w:val="00EA5B72"/>
    <w:rsid w:val="00EA5F06"/>
    <w:rsid w:val="00EA6992"/>
    <w:rsid w:val="00EA6FF4"/>
    <w:rsid w:val="00EA70AF"/>
    <w:rsid w:val="00EA7A20"/>
    <w:rsid w:val="00EA7CFD"/>
    <w:rsid w:val="00EA7F8B"/>
    <w:rsid w:val="00EB0C4A"/>
    <w:rsid w:val="00EB2C18"/>
    <w:rsid w:val="00EB2C92"/>
    <w:rsid w:val="00EB43A2"/>
    <w:rsid w:val="00EB441F"/>
    <w:rsid w:val="00EB484C"/>
    <w:rsid w:val="00EB4C30"/>
    <w:rsid w:val="00EB6036"/>
    <w:rsid w:val="00EB60DA"/>
    <w:rsid w:val="00EB66BC"/>
    <w:rsid w:val="00EB66FC"/>
    <w:rsid w:val="00EB6F5F"/>
    <w:rsid w:val="00EB70CC"/>
    <w:rsid w:val="00EC000E"/>
    <w:rsid w:val="00EC07B6"/>
    <w:rsid w:val="00EC0D88"/>
    <w:rsid w:val="00EC1905"/>
    <w:rsid w:val="00EC2110"/>
    <w:rsid w:val="00EC2BF7"/>
    <w:rsid w:val="00EC2C46"/>
    <w:rsid w:val="00EC307B"/>
    <w:rsid w:val="00EC381B"/>
    <w:rsid w:val="00EC6123"/>
    <w:rsid w:val="00EC6135"/>
    <w:rsid w:val="00EC6750"/>
    <w:rsid w:val="00EC75C9"/>
    <w:rsid w:val="00ED106F"/>
    <w:rsid w:val="00ED1706"/>
    <w:rsid w:val="00ED25D4"/>
    <w:rsid w:val="00ED3634"/>
    <w:rsid w:val="00ED4223"/>
    <w:rsid w:val="00ED49B2"/>
    <w:rsid w:val="00ED57DB"/>
    <w:rsid w:val="00ED65F5"/>
    <w:rsid w:val="00ED6676"/>
    <w:rsid w:val="00ED674B"/>
    <w:rsid w:val="00ED67A7"/>
    <w:rsid w:val="00ED6E72"/>
    <w:rsid w:val="00ED77F6"/>
    <w:rsid w:val="00ED79BC"/>
    <w:rsid w:val="00ED7B55"/>
    <w:rsid w:val="00EE010B"/>
    <w:rsid w:val="00EE0952"/>
    <w:rsid w:val="00EE0DBA"/>
    <w:rsid w:val="00EE2537"/>
    <w:rsid w:val="00EE26A1"/>
    <w:rsid w:val="00EE26AD"/>
    <w:rsid w:val="00EE26C3"/>
    <w:rsid w:val="00EE289E"/>
    <w:rsid w:val="00EE2E2D"/>
    <w:rsid w:val="00EE33D5"/>
    <w:rsid w:val="00EE3E5F"/>
    <w:rsid w:val="00EE4CFD"/>
    <w:rsid w:val="00EE4D8B"/>
    <w:rsid w:val="00EE5485"/>
    <w:rsid w:val="00EE66CF"/>
    <w:rsid w:val="00EE6A78"/>
    <w:rsid w:val="00EE6D73"/>
    <w:rsid w:val="00EE72F8"/>
    <w:rsid w:val="00EF095C"/>
    <w:rsid w:val="00EF1B56"/>
    <w:rsid w:val="00EF1EB3"/>
    <w:rsid w:val="00EF2A30"/>
    <w:rsid w:val="00EF3FB5"/>
    <w:rsid w:val="00EF4193"/>
    <w:rsid w:val="00EF4CAC"/>
    <w:rsid w:val="00EF4DB0"/>
    <w:rsid w:val="00EF529F"/>
    <w:rsid w:val="00EF5F5D"/>
    <w:rsid w:val="00EF6983"/>
    <w:rsid w:val="00EF6A39"/>
    <w:rsid w:val="00EF6B09"/>
    <w:rsid w:val="00EF723F"/>
    <w:rsid w:val="00EF7346"/>
    <w:rsid w:val="00EF7381"/>
    <w:rsid w:val="00EF7991"/>
    <w:rsid w:val="00EF7AB6"/>
    <w:rsid w:val="00F00C41"/>
    <w:rsid w:val="00F00EE5"/>
    <w:rsid w:val="00F0146A"/>
    <w:rsid w:val="00F019F5"/>
    <w:rsid w:val="00F01AFA"/>
    <w:rsid w:val="00F01BE0"/>
    <w:rsid w:val="00F01CF8"/>
    <w:rsid w:val="00F02014"/>
    <w:rsid w:val="00F023F4"/>
    <w:rsid w:val="00F025B9"/>
    <w:rsid w:val="00F02E4E"/>
    <w:rsid w:val="00F030B1"/>
    <w:rsid w:val="00F03F47"/>
    <w:rsid w:val="00F04595"/>
    <w:rsid w:val="00F05051"/>
    <w:rsid w:val="00F05EE2"/>
    <w:rsid w:val="00F06439"/>
    <w:rsid w:val="00F0772A"/>
    <w:rsid w:val="00F07DA8"/>
    <w:rsid w:val="00F10565"/>
    <w:rsid w:val="00F10DB3"/>
    <w:rsid w:val="00F1101C"/>
    <w:rsid w:val="00F1268C"/>
    <w:rsid w:val="00F13097"/>
    <w:rsid w:val="00F13C84"/>
    <w:rsid w:val="00F14830"/>
    <w:rsid w:val="00F14B7E"/>
    <w:rsid w:val="00F15789"/>
    <w:rsid w:val="00F15C36"/>
    <w:rsid w:val="00F165B2"/>
    <w:rsid w:val="00F168F6"/>
    <w:rsid w:val="00F16D33"/>
    <w:rsid w:val="00F16E3A"/>
    <w:rsid w:val="00F1728D"/>
    <w:rsid w:val="00F17416"/>
    <w:rsid w:val="00F203DB"/>
    <w:rsid w:val="00F20A9C"/>
    <w:rsid w:val="00F20BA3"/>
    <w:rsid w:val="00F21396"/>
    <w:rsid w:val="00F21AC4"/>
    <w:rsid w:val="00F21E99"/>
    <w:rsid w:val="00F22277"/>
    <w:rsid w:val="00F222E5"/>
    <w:rsid w:val="00F2250D"/>
    <w:rsid w:val="00F2265B"/>
    <w:rsid w:val="00F22EE6"/>
    <w:rsid w:val="00F24457"/>
    <w:rsid w:val="00F25353"/>
    <w:rsid w:val="00F255C6"/>
    <w:rsid w:val="00F25AC3"/>
    <w:rsid w:val="00F27153"/>
    <w:rsid w:val="00F2787A"/>
    <w:rsid w:val="00F27B63"/>
    <w:rsid w:val="00F27CE9"/>
    <w:rsid w:val="00F30D92"/>
    <w:rsid w:val="00F317CF"/>
    <w:rsid w:val="00F31AF1"/>
    <w:rsid w:val="00F31DA7"/>
    <w:rsid w:val="00F31F35"/>
    <w:rsid w:val="00F31FF5"/>
    <w:rsid w:val="00F32365"/>
    <w:rsid w:val="00F34CB7"/>
    <w:rsid w:val="00F352A7"/>
    <w:rsid w:val="00F35ED4"/>
    <w:rsid w:val="00F36064"/>
    <w:rsid w:val="00F3654D"/>
    <w:rsid w:val="00F368A4"/>
    <w:rsid w:val="00F36CAF"/>
    <w:rsid w:val="00F36CB0"/>
    <w:rsid w:val="00F37339"/>
    <w:rsid w:val="00F37B0F"/>
    <w:rsid w:val="00F37E92"/>
    <w:rsid w:val="00F4005A"/>
    <w:rsid w:val="00F404E4"/>
    <w:rsid w:val="00F40A8A"/>
    <w:rsid w:val="00F40E13"/>
    <w:rsid w:val="00F40E83"/>
    <w:rsid w:val="00F41688"/>
    <w:rsid w:val="00F42033"/>
    <w:rsid w:val="00F42EDF"/>
    <w:rsid w:val="00F4372E"/>
    <w:rsid w:val="00F4529B"/>
    <w:rsid w:val="00F45D0D"/>
    <w:rsid w:val="00F46513"/>
    <w:rsid w:val="00F46586"/>
    <w:rsid w:val="00F46A07"/>
    <w:rsid w:val="00F47562"/>
    <w:rsid w:val="00F47710"/>
    <w:rsid w:val="00F509A4"/>
    <w:rsid w:val="00F51491"/>
    <w:rsid w:val="00F51D8F"/>
    <w:rsid w:val="00F5220C"/>
    <w:rsid w:val="00F525E5"/>
    <w:rsid w:val="00F52BE6"/>
    <w:rsid w:val="00F532E7"/>
    <w:rsid w:val="00F53995"/>
    <w:rsid w:val="00F53A2C"/>
    <w:rsid w:val="00F545E4"/>
    <w:rsid w:val="00F546AE"/>
    <w:rsid w:val="00F55977"/>
    <w:rsid w:val="00F567F4"/>
    <w:rsid w:val="00F574BB"/>
    <w:rsid w:val="00F57FD0"/>
    <w:rsid w:val="00F60C31"/>
    <w:rsid w:val="00F60F89"/>
    <w:rsid w:val="00F61531"/>
    <w:rsid w:val="00F61FB3"/>
    <w:rsid w:val="00F63162"/>
    <w:rsid w:val="00F644C2"/>
    <w:rsid w:val="00F648D6"/>
    <w:rsid w:val="00F64B26"/>
    <w:rsid w:val="00F64CD9"/>
    <w:rsid w:val="00F662A8"/>
    <w:rsid w:val="00F66500"/>
    <w:rsid w:val="00F66EF3"/>
    <w:rsid w:val="00F66F44"/>
    <w:rsid w:val="00F70954"/>
    <w:rsid w:val="00F71A23"/>
    <w:rsid w:val="00F72258"/>
    <w:rsid w:val="00F72A90"/>
    <w:rsid w:val="00F72EF9"/>
    <w:rsid w:val="00F74A5D"/>
    <w:rsid w:val="00F75882"/>
    <w:rsid w:val="00F7634C"/>
    <w:rsid w:val="00F7665C"/>
    <w:rsid w:val="00F769C0"/>
    <w:rsid w:val="00F76A03"/>
    <w:rsid w:val="00F76C5B"/>
    <w:rsid w:val="00F8053A"/>
    <w:rsid w:val="00F80B0D"/>
    <w:rsid w:val="00F80E32"/>
    <w:rsid w:val="00F824CA"/>
    <w:rsid w:val="00F82D6B"/>
    <w:rsid w:val="00F82F0A"/>
    <w:rsid w:val="00F83AF7"/>
    <w:rsid w:val="00F83B25"/>
    <w:rsid w:val="00F846B8"/>
    <w:rsid w:val="00F84882"/>
    <w:rsid w:val="00F84F60"/>
    <w:rsid w:val="00F8532C"/>
    <w:rsid w:val="00F8649E"/>
    <w:rsid w:val="00F87CF3"/>
    <w:rsid w:val="00F902B1"/>
    <w:rsid w:val="00F90464"/>
    <w:rsid w:val="00F90ED0"/>
    <w:rsid w:val="00F91A03"/>
    <w:rsid w:val="00F91A66"/>
    <w:rsid w:val="00F92818"/>
    <w:rsid w:val="00F92A92"/>
    <w:rsid w:val="00F92AF5"/>
    <w:rsid w:val="00F92CBC"/>
    <w:rsid w:val="00F92CE8"/>
    <w:rsid w:val="00F93EA8"/>
    <w:rsid w:val="00F94907"/>
    <w:rsid w:val="00F967B0"/>
    <w:rsid w:val="00F96A33"/>
    <w:rsid w:val="00FA053C"/>
    <w:rsid w:val="00FA055D"/>
    <w:rsid w:val="00FA089C"/>
    <w:rsid w:val="00FA1820"/>
    <w:rsid w:val="00FA198B"/>
    <w:rsid w:val="00FA35D2"/>
    <w:rsid w:val="00FA3BF1"/>
    <w:rsid w:val="00FA4097"/>
    <w:rsid w:val="00FA7353"/>
    <w:rsid w:val="00FA7360"/>
    <w:rsid w:val="00FA738F"/>
    <w:rsid w:val="00FA7F84"/>
    <w:rsid w:val="00FB0589"/>
    <w:rsid w:val="00FB1430"/>
    <w:rsid w:val="00FB2364"/>
    <w:rsid w:val="00FB2D63"/>
    <w:rsid w:val="00FB3053"/>
    <w:rsid w:val="00FB30D6"/>
    <w:rsid w:val="00FB3BA3"/>
    <w:rsid w:val="00FB4099"/>
    <w:rsid w:val="00FB4520"/>
    <w:rsid w:val="00FB4C02"/>
    <w:rsid w:val="00FB4CAC"/>
    <w:rsid w:val="00FB4CCC"/>
    <w:rsid w:val="00FB6031"/>
    <w:rsid w:val="00FB6F32"/>
    <w:rsid w:val="00FB71F5"/>
    <w:rsid w:val="00FB7376"/>
    <w:rsid w:val="00FB784A"/>
    <w:rsid w:val="00FC0E69"/>
    <w:rsid w:val="00FC1E0D"/>
    <w:rsid w:val="00FC2445"/>
    <w:rsid w:val="00FC24BB"/>
    <w:rsid w:val="00FC313F"/>
    <w:rsid w:val="00FC3EAD"/>
    <w:rsid w:val="00FC47FA"/>
    <w:rsid w:val="00FC5508"/>
    <w:rsid w:val="00FC5BF0"/>
    <w:rsid w:val="00FC5DD8"/>
    <w:rsid w:val="00FC61FF"/>
    <w:rsid w:val="00FC6260"/>
    <w:rsid w:val="00FC67A2"/>
    <w:rsid w:val="00FC6997"/>
    <w:rsid w:val="00FC7AFA"/>
    <w:rsid w:val="00FD00EC"/>
    <w:rsid w:val="00FD0430"/>
    <w:rsid w:val="00FD049B"/>
    <w:rsid w:val="00FD0647"/>
    <w:rsid w:val="00FD0B2A"/>
    <w:rsid w:val="00FD2793"/>
    <w:rsid w:val="00FD3258"/>
    <w:rsid w:val="00FD362F"/>
    <w:rsid w:val="00FD3C03"/>
    <w:rsid w:val="00FD456C"/>
    <w:rsid w:val="00FD4660"/>
    <w:rsid w:val="00FD53C3"/>
    <w:rsid w:val="00FD5CCF"/>
    <w:rsid w:val="00FD5FCB"/>
    <w:rsid w:val="00FD62AD"/>
    <w:rsid w:val="00FD64FD"/>
    <w:rsid w:val="00FD6939"/>
    <w:rsid w:val="00FD7BD2"/>
    <w:rsid w:val="00FE00D5"/>
    <w:rsid w:val="00FE0164"/>
    <w:rsid w:val="00FE0EF5"/>
    <w:rsid w:val="00FE17DC"/>
    <w:rsid w:val="00FE23A2"/>
    <w:rsid w:val="00FE2820"/>
    <w:rsid w:val="00FE33CF"/>
    <w:rsid w:val="00FE358D"/>
    <w:rsid w:val="00FE37B9"/>
    <w:rsid w:val="00FE393C"/>
    <w:rsid w:val="00FE41E3"/>
    <w:rsid w:val="00FE4447"/>
    <w:rsid w:val="00FE4F1A"/>
    <w:rsid w:val="00FE51D1"/>
    <w:rsid w:val="00FE5640"/>
    <w:rsid w:val="00FE5BA4"/>
    <w:rsid w:val="00FE7B1A"/>
    <w:rsid w:val="00FE7EA3"/>
    <w:rsid w:val="00FE7FA1"/>
    <w:rsid w:val="00FF034B"/>
    <w:rsid w:val="00FF05D9"/>
    <w:rsid w:val="00FF0804"/>
    <w:rsid w:val="00FF1711"/>
    <w:rsid w:val="00FF18DE"/>
    <w:rsid w:val="00FF278C"/>
    <w:rsid w:val="00FF3215"/>
    <w:rsid w:val="00FF3EDE"/>
    <w:rsid w:val="00FF3F44"/>
    <w:rsid w:val="00FF4979"/>
    <w:rsid w:val="00FF60EE"/>
    <w:rsid w:val="00FF6652"/>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9818B"/>
  <w15:docId w15:val="{D4716675-75E4-F242-8AFE-754115BB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003C6"/>
    <w:pPr>
      <w:numPr>
        <w:numId w:val="1"/>
      </w:numPr>
      <w:spacing w:line="480" w:lineRule="auto"/>
      <w:ind w:left="0" w:firstLine="0"/>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7C1127"/>
    <w:pPr>
      <w:numPr>
        <w:ilvl w:val="1"/>
      </w:numPr>
      <w:ind w:left="1134" w:hanging="567"/>
    </w:p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iPriority w:val="99"/>
    <w:unhideWhenUsed/>
    <w:rsid w:val="00300D09"/>
    <w:rPr>
      <w:vertAlign w:val="superscript"/>
      <w:lang w:val="en-GB"/>
    </w:rPr>
  </w:style>
  <w:style w:type="paragraph" w:styleId="FootnoteText">
    <w:name w:val="footnote text"/>
    <w:aliases w:val="Char"/>
    <w:basedOn w:val="Normal"/>
    <w:link w:val="FootnoteTextChar"/>
    <w:uiPriority w:val="99"/>
    <w:rsid w:val="00300D09"/>
    <w:pPr>
      <w:spacing w:after="120"/>
      <w:ind w:left="284" w:hanging="284"/>
    </w:pPr>
    <w:rPr>
      <w:sz w:val="18"/>
      <w:szCs w:val="22"/>
    </w:rPr>
  </w:style>
  <w:style w:type="character" w:customStyle="1" w:styleId="FootnoteTextChar">
    <w:name w:val="Footnote Text Char"/>
    <w:aliases w:val="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link w:val="ListParagraphChar"/>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003C6"/>
    <w:rPr>
      <w:rFonts w:ascii="Arial" w:hAnsi="Arial"/>
      <w:iCs/>
      <w:color w:val="000000"/>
      <w:sz w:val="24"/>
      <w:szCs w:val="22"/>
      <w:lang w:eastAsia="en-US"/>
    </w:rPr>
  </w:style>
  <w:style w:type="character" w:customStyle="1" w:styleId="2Char">
    <w:name w:val="2 Char"/>
    <w:link w:val="2"/>
    <w:rsid w:val="007C1127"/>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Numbered">
    <w:name w:val="Numbered"/>
    <w:basedOn w:val="Normal"/>
    <w:qFormat/>
    <w:rsid w:val="00C358D9"/>
    <w:pPr>
      <w:numPr>
        <w:numId w:val="30"/>
      </w:numPr>
      <w:spacing w:after="240" w:line="480" w:lineRule="auto"/>
    </w:pPr>
    <w:rPr>
      <w:rFonts w:eastAsia="Calibri"/>
    </w:rPr>
  </w:style>
  <w:style w:type="character" w:customStyle="1" w:styleId="ListParagraphChar">
    <w:name w:val="List Paragraph Char"/>
    <w:link w:val="ListParagraph"/>
    <w:uiPriority w:val="34"/>
    <w:rsid w:val="00675A94"/>
    <w:rPr>
      <w:rFonts w:ascii="Arial" w:hAnsi="Arial"/>
      <w:sz w:val="22"/>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22295229">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31490510">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pperman\Downloads\Group%20Five%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CF2C-FF0A-4009-8400-972FA6A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 Five - Judgment.dotx</Template>
  <TotalTime>15</TotalTime>
  <Pages>9</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Opperman</dc:creator>
  <cp:keywords/>
  <cp:lastModifiedBy>sathish sarshan  mohan</cp:lastModifiedBy>
  <cp:revision>5</cp:revision>
  <cp:lastPrinted>2024-03-04T06:37:00Z</cp:lastPrinted>
  <dcterms:created xsi:type="dcterms:W3CDTF">2024-03-07T13:12:00Z</dcterms:created>
  <dcterms:modified xsi:type="dcterms:W3CDTF">2024-03-07T18:17:00Z</dcterms:modified>
</cp:coreProperties>
</file>