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6B717" w14:textId="77777777" w:rsidR="000708A0" w:rsidRDefault="00765014" w:rsidP="0086506D">
      <w:pPr>
        <w:pStyle w:val="LegalTitle"/>
        <w:spacing w:line="360" w:lineRule="auto"/>
        <w:rPr>
          <w:u w:val="single"/>
        </w:rPr>
      </w:pPr>
      <w:r>
        <w:rPr>
          <w:u w:val="single"/>
        </w:rPr>
        <w:t>REPUBLIC OF SOUTH AFRICA</w:t>
      </w:r>
    </w:p>
    <w:p w14:paraId="447AC8D8" w14:textId="77777777" w:rsidR="00781994" w:rsidRDefault="00765014" w:rsidP="0086506D">
      <w:pPr>
        <w:pStyle w:val="LegalTitle"/>
        <w:spacing w:before="120" w:line="360" w:lineRule="auto"/>
        <w:rPr>
          <w:u w:val="single"/>
        </w:rPr>
      </w:pPr>
      <w:r>
        <w:rPr>
          <w:noProof/>
          <w:lang w:val="en-ZA" w:eastAsia="en-ZA"/>
        </w:rPr>
        <w:drawing>
          <wp:anchor distT="0" distB="0" distL="114300" distR="114300" simplePos="0" relativeHeight="251660288" behindDoc="0" locked="0" layoutInCell="1" allowOverlap="1" wp14:anchorId="4BA2FEA4" wp14:editId="470FB4B1">
            <wp:simplePos x="0" y="0"/>
            <wp:positionH relativeFrom="column">
              <wp:posOffset>1831975</wp:posOffset>
            </wp:positionH>
            <wp:positionV relativeFrom="paragraph">
              <wp:posOffset>50800</wp:posOffset>
            </wp:positionV>
            <wp:extent cx="1536065" cy="15360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36065" cy="1536065"/>
                    </a:xfrm>
                    <a:prstGeom prst="rect">
                      <a:avLst/>
                    </a:prstGeom>
                    <a:noFill/>
                  </pic:spPr>
                </pic:pic>
              </a:graphicData>
            </a:graphic>
          </wp:anchor>
        </w:drawing>
      </w:r>
    </w:p>
    <w:p w14:paraId="3577D7FE" w14:textId="77777777" w:rsidR="003B7292" w:rsidRDefault="003B7292" w:rsidP="0086506D">
      <w:pPr>
        <w:pStyle w:val="LegalTitle"/>
        <w:spacing w:before="120" w:line="360" w:lineRule="auto"/>
        <w:rPr>
          <w:u w:val="single"/>
        </w:rPr>
      </w:pPr>
    </w:p>
    <w:p w14:paraId="51A5F6BA" w14:textId="77777777" w:rsidR="003B7292" w:rsidRDefault="003B7292" w:rsidP="0086506D">
      <w:pPr>
        <w:pStyle w:val="LegalTitle"/>
        <w:spacing w:before="120" w:line="360" w:lineRule="auto"/>
        <w:rPr>
          <w:u w:val="single"/>
        </w:rPr>
      </w:pPr>
    </w:p>
    <w:p w14:paraId="66F71409" w14:textId="77777777" w:rsidR="003B7292" w:rsidRDefault="003B7292" w:rsidP="003B7292">
      <w:pPr>
        <w:pStyle w:val="LegalTitle"/>
        <w:spacing w:after="0" w:line="360" w:lineRule="auto"/>
        <w:rPr>
          <w:u w:val="single"/>
        </w:rPr>
      </w:pPr>
    </w:p>
    <w:p w14:paraId="2FC88EA3" w14:textId="77777777" w:rsidR="00781994" w:rsidRDefault="00765014" w:rsidP="003B7292">
      <w:pPr>
        <w:pStyle w:val="LegalTitle"/>
        <w:spacing w:after="0" w:line="360" w:lineRule="auto"/>
        <w:rPr>
          <w:u w:val="single"/>
        </w:rPr>
      </w:pPr>
      <w:r>
        <w:rPr>
          <w:u w:val="single"/>
        </w:rPr>
        <w:t>IN THE HIGH COURT OF SOUTH AFRICA</w:t>
      </w:r>
    </w:p>
    <w:p w14:paraId="3C14D63C" w14:textId="77777777" w:rsidR="003B7292" w:rsidRPr="003B7292" w:rsidRDefault="00765014" w:rsidP="003B7292">
      <w:pPr>
        <w:pStyle w:val="LegalTitle"/>
        <w:spacing w:after="0" w:line="360" w:lineRule="auto"/>
        <w:rPr>
          <w:u w:val="single"/>
        </w:rPr>
      </w:pPr>
      <w:r w:rsidRPr="00520591">
        <w:rPr>
          <w:u w:val="single"/>
        </w:rPr>
        <w:t xml:space="preserve">GAUTENG DIVISION, </w:t>
      </w:r>
      <w:r w:rsidR="000B38D0">
        <w:rPr>
          <w:u w:val="single"/>
        </w:rPr>
        <w:t>JOHANNESBURG</w:t>
      </w:r>
    </w:p>
    <w:p w14:paraId="066B9F88" w14:textId="77777777" w:rsidR="003B7292" w:rsidRPr="003B7292" w:rsidRDefault="00765014" w:rsidP="003B7292">
      <w:pPr>
        <w:pStyle w:val="LegalNormal"/>
      </w:pPr>
      <w:r>
        <w:rPr>
          <w:rFonts w:eastAsiaTheme="minorEastAsia"/>
          <w:noProof/>
          <w:lang w:val="en-ZA" w:eastAsia="en-ZA"/>
        </w:rPr>
        <mc:AlternateContent>
          <mc:Choice Requires="wps">
            <w:drawing>
              <wp:anchor distT="0" distB="0" distL="114300" distR="114300" simplePos="0" relativeHeight="251658240" behindDoc="0" locked="0" layoutInCell="1" allowOverlap="1" wp14:anchorId="4093BF58" wp14:editId="7F207306">
                <wp:simplePos x="0" y="0"/>
                <wp:positionH relativeFrom="margin">
                  <wp:posOffset>-635</wp:posOffset>
                </wp:positionH>
                <wp:positionV relativeFrom="paragraph">
                  <wp:posOffset>108585</wp:posOffset>
                </wp:positionV>
                <wp:extent cx="3606800" cy="847725"/>
                <wp:effectExtent l="0" t="0" r="1270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847725"/>
                        </a:xfrm>
                        <a:prstGeom prst="rect">
                          <a:avLst/>
                        </a:prstGeom>
                        <a:solidFill>
                          <a:srgbClr val="FFFFFF"/>
                        </a:solidFill>
                        <a:ln w="9525">
                          <a:solidFill>
                            <a:srgbClr val="000000"/>
                          </a:solidFill>
                          <a:miter lim="800000"/>
                          <a:headEnd/>
                          <a:tailEnd/>
                        </a:ln>
                      </wps:spPr>
                      <wps:txbx>
                        <w:txbxContent>
                          <w:p w14:paraId="4A4A7CED" w14:textId="4EFDF1C5" w:rsidR="00ED3B66" w:rsidRPr="0038792A" w:rsidRDefault="005C6076" w:rsidP="005C6076">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765014">
                              <w:rPr>
                                <w:rFonts w:ascii="Century Gothic" w:hAnsi="Century Gothic"/>
                                <w:sz w:val="20"/>
                                <w:szCs w:val="20"/>
                              </w:rPr>
                              <w:t xml:space="preserve">REPORTABLE: </w:t>
                            </w:r>
                            <w:r w:rsidR="00765014">
                              <w:rPr>
                                <w:rFonts w:ascii="Century Gothic" w:hAnsi="Century Gothic"/>
                                <w:b/>
                                <w:i/>
                                <w:sz w:val="20"/>
                                <w:szCs w:val="20"/>
                              </w:rPr>
                              <w:t>NO</w:t>
                            </w:r>
                          </w:p>
                          <w:p w14:paraId="26A775C7" w14:textId="2721992C" w:rsidR="00ED3B66" w:rsidRPr="0038792A" w:rsidRDefault="005C6076" w:rsidP="005C6076">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765014" w:rsidRPr="0038792A">
                              <w:rPr>
                                <w:rFonts w:ascii="Century Gothic" w:hAnsi="Century Gothic"/>
                                <w:sz w:val="20"/>
                                <w:szCs w:val="20"/>
                              </w:rPr>
                              <w:t xml:space="preserve">OF </w:t>
                            </w:r>
                            <w:r w:rsidR="00765014">
                              <w:rPr>
                                <w:rFonts w:ascii="Century Gothic" w:hAnsi="Century Gothic"/>
                                <w:sz w:val="20"/>
                                <w:szCs w:val="20"/>
                              </w:rPr>
                              <w:t xml:space="preserve">INTEREST TO OTHER JUDGES: </w:t>
                            </w:r>
                            <w:r w:rsidR="00765014">
                              <w:rPr>
                                <w:rFonts w:ascii="Century Gothic" w:hAnsi="Century Gothic"/>
                                <w:b/>
                                <w:i/>
                                <w:sz w:val="20"/>
                                <w:szCs w:val="20"/>
                              </w:rPr>
                              <w:t>NO</w:t>
                            </w:r>
                          </w:p>
                          <w:p w14:paraId="015E196E" w14:textId="118E9CCA" w:rsidR="00ED3B66" w:rsidRPr="0038792A" w:rsidRDefault="005C6076" w:rsidP="005C6076">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765014" w:rsidRPr="0038792A">
                              <w:rPr>
                                <w:rFonts w:ascii="Century Gothic" w:hAnsi="Century Gothic"/>
                                <w:sz w:val="20"/>
                                <w:szCs w:val="20"/>
                              </w:rPr>
                              <w:t xml:space="preserve">REVISED: </w:t>
                            </w:r>
                          </w:p>
                          <w:p w14:paraId="1202450A" w14:textId="3F82C3AC" w:rsidR="00ED3B66" w:rsidRPr="000C3AF7" w:rsidRDefault="00765014" w:rsidP="000C3AF7">
                            <w:pPr>
                              <w:rPr>
                                <w:rFonts w:ascii="Century Gothic" w:hAnsi="Century Gothic"/>
                                <w:sz w:val="22"/>
                                <w:szCs w:val="22"/>
                              </w:rPr>
                            </w:pPr>
                            <w:r>
                              <w:rPr>
                                <w:rFonts w:ascii="Century Gothic" w:hAnsi="Century Gothic"/>
                                <w:sz w:val="22"/>
                                <w:szCs w:val="22"/>
                              </w:rPr>
                              <w:t xml:space="preserve">Date: </w:t>
                            </w:r>
                            <w:r w:rsidR="0009360F">
                              <w:rPr>
                                <w:rFonts w:ascii="Century Gothic" w:hAnsi="Century Gothic"/>
                                <w:sz w:val="22"/>
                                <w:szCs w:val="22"/>
                              </w:rPr>
                              <w:t xml:space="preserve">    </w:t>
                            </w:r>
                            <w:r w:rsidR="004A039D" w:rsidRPr="004A039D">
                              <w:rPr>
                                <w:rFonts w:ascii="Century Gothic" w:hAnsi="Century Gothic"/>
                                <w:b/>
                                <w:bCs/>
                                <w:sz w:val="22"/>
                                <w:szCs w:val="22"/>
                                <w:u w:val="single"/>
                              </w:rPr>
                              <w:t xml:space="preserve">26 </w:t>
                            </w:r>
                            <w:r w:rsidR="0009360F">
                              <w:rPr>
                                <w:rFonts w:ascii="Century Gothic" w:hAnsi="Century Gothic"/>
                                <w:b/>
                                <w:i/>
                                <w:sz w:val="22"/>
                                <w:szCs w:val="22"/>
                                <w:u w:val="single"/>
                              </w:rPr>
                              <w:t xml:space="preserve">March 2024   </w:t>
                            </w:r>
                            <w:r w:rsidR="004A039D">
                              <w:rPr>
                                <w:rFonts w:ascii="Century Gothic" w:hAnsi="Century Gothic"/>
                                <w:b/>
                                <w:i/>
                                <w:sz w:val="22"/>
                                <w:szCs w:val="22"/>
                                <w:u w:val="single"/>
                              </w:rPr>
                              <w:t xml:space="preserve">  </w:t>
                            </w:r>
                            <w:r w:rsidR="0009360F">
                              <w:rPr>
                                <w:rFonts w:ascii="Century Gothic" w:hAnsi="Century Gothic"/>
                                <w:b/>
                                <w:i/>
                                <w:sz w:val="22"/>
                                <w:szCs w:val="22"/>
                                <w:u w:val="single"/>
                              </w:rPr>
                              <w:t xml:space="preserve"> </w:t>
                            </w:r>
                            <w:r>
                              <w:rPr>
                                <w:rFonts w:ascii="Century Gothic" w:hAnsi="Century Gothic"/>
                                <w:sz w:val="22"/>
                                <w:szCs w:val="22"/>
                              </w:rPr>
                              <w:t>Signature: _____________</w:t>
                            </w:r>
                          </w:p>
                          <w:p w14:paraId="7C1F4D53" w14:textId="77777777" w:rsidR="00ED3B66" w:rsidRDefault="00ED3B66" w:rsidP="000C3AF7">
                            <w:pPr>
                              <w:rPr>
                                <w:rFonts w:ascii="Century Gothic" w:hAnsi="Century Gothic"/>
                                <w:sz w:val="28"/>
                                <w:szCs w:val="28"/>
                              </w:rPr>
                            </w:pPr>
                          </w:p>
                          <w:p w14:paraId="57E65370" w14:textId="77777777" w:rsidR="00ED3B66" w:rsidRDefault="00765014" w:rsidP="000C3AF7">
                            <w:pPr>
                              <w:rPr>
                                <w:rFonts w:ascii="Century Gothic" w:hAnsi="Century Gothic"/>
                                <w:sz w:val="28"/>
                                <w:szCs w:val="28"/>
                              </w:rPr>
                            </w:pPr>
                            <w:r>
                              <w:rPr>
                                <w:rFonts w:ascii="Century Gothic" w:hAnsi="Century Gothic"/>
                                <w:sz w:val="28"/>
                                <w:szCs w:val="28"/>
                              </w:rPr>
                              <w:t>____________________        ____________________</w:t>
                            </w:r>
                          </w:p>
                          <w:p w14:paraId="3A1BCFAC" w14:textId="77777777" w:rsidR="00ED3B66" w:rsidRDefault="00765014"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57FAC71C" w14:textId="77777777" w:rsidR="00ED3B66" w:rsidRDefault="00ED3B66" w:rsidP="000C3AF7">
                            <w:pPr>
                              <w:rPr>
                                <w:rFonts w:ascii="Century Gothic" w:hAnsi="Century Gothic"/>
                                <w:sz w:val="28"/>
                                <w:szCs w:val="28"/>
                              </w:rPr>
                            </w:pPr>
                          </w:p>
                          <w:p w14:paraId="4AB55DE7" w14:textId="77777777" w:rsidR="00ED3B66" w:rsidRDefault="00ED3B66" w:rsidP="000C3AF7">
                            <w:pPr>
                              <w:rPr>
                                <w:rFonts w:ascii="Century Gothic" w:hAnsi="Century Gothic"/>
                                <w:sz w:val="28"/>
                                <w:szCs w:val="28"/>
                              </w:rPr>
                            </w:pPr>
                          </w:p>
                          <w:p w14:paraId="2AE053DE" w14:textId="77777777" w:rsidR="00ED3B66" w:rsidRDefault="00ED3B66" w:rsidP="000C3AF7">
                            <w:pPr>
                              <w:rPr>
                                <w:rFonts w:ascii="Century Gothic" w:hAnsi="Century Gothic"/>
                                <w:sz w:val="28"/>
                                <w:szCs w:val="28"/>
                              </w:rPr>
                            </w:pPr>
                          </w:p>
                          <w:p w14:paraId="7AFE232B" w14:textId="77777777" w:rsidR="00ED3B66" w:rsidRPr="009533D5" w:rsidRDefault="00ED3B66" w:rsidP="000C3AF7">
                            <w:pPr>
                              <w:rPr>
                                <w:rFonts w:ascii="Century Gothic" w:hAnsi="Century Gothic"/>
                                <w:sz w:val="28"/>
                                <w:szCs w:val="28"/>
                              </w:rPr>
                            </w:pPr>
                          </w:p>
                          <w:p w14:paraId="02981951" w14:textId="77777777" w:rsidR="00ED3B66" w:rsidRDefault="00ED3B66" w:rsidP="000C3AF7">
                            <w:pPr>
                              <w:rPr>
                                <w:rFonts w:ascii="Century Gothic" w:hAnsi="Century Gothic"/>
                                <w:b/>
                                <w:sz w:val="18"/>
                                <w:szCs w:val="18"/>
                              </w:rPr>
                            </w:pPr>
                          </w:p>
                          <w:p w14:paraId="200FF319" w14:textId="77777777" w:rsidR="00ED3B66" w:rsidRDefault="00ED3B66" w:rsidP="000C3AF7">
                            <w:pPr>
                              <w:rPr>
                                <w:rFonts w:ascii="Century Gothic" w:hAnsi="Century Gothic"/>
                                <w:b/>
                                <w:sz w:val="18"/>
                                <w:szCs w:val="18"/>
                              </w:rPr>
                            </w:pPr>
                          </w:p>
                          <w:p w14:paraId="1EEDC22E" w14:textId="77777777" w:rsidR="00ED3B66" w:rsidRDefault="00ED3B66" w:rsidP="000C3AF7">
                            <w:pPr>
                              <w:rPr>
                                <w:rFonts w:ascii="Century Gothic" w:hAnsi="Century Gothic"/>
                                <w:b/>
                                <w:sz w:val="18"/>
                                <w:szCs w:val="18"/>
                              </w:rPr>
                            </w:pPr>
                          </w:p>
                          <w:p w14:paraId="223F1CC1" w14:textId="77777777" w:rsidR="00ED3B66" w:rsidRPr="00B93709" w:rsidRDefault="00ED3B66" w:rsidP="000C3AF7">
                            <w:pPr>
                              <w:rPr>
                                <w:rFonts w:ascii="Century Gothic" w:hAnsi="Century Gothic"/>
                                <w:b/>
                                <w:sz w:val="18"/>
                                <w:szCs w:val="18"/>
                              </w:rPr>
                            </w:pPr>
                          </w:p>
                          <w:p w14:paraId="6A3EDADF" w14:textId="77777777" w:rsidR="00ED3B66" w:rsidRPr="00B93709" w:rsidRDefault="00765014"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4093BF58" id="_x0000_t202" coordsize="21600,21600" o:spt="202" path="m,l,21600r21600,l21600,xe">
                <v:stroke joinstyle="miter"/>
                <v:path gradientshapeok="t" o:connecttype="rect"/>
              </v:shapetype>
              <v:shape id="Text Box 1" o:spid="_x0000_s1026" type="#_x0000_t202" style="position:absolute;left:0;text-align:left;margin-left:-.05pt;margin-top:8.55pt;width:284pt;height:6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">
                <v:textbox>
                  <w:txbxContent>
                    <w:p w14:paraId="4A4A7CED" w14:textId="4EFDF1C5" w:rsidR="00ED3B66" w:rsidRPr="0038792A" w:rsidRDefault="005C6076" w:rsidP="005C6076">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765014">
                        <w:rPr>
                          <w:rFonts w:ascii="Century Gothic" w:hAnsi="Century Gothic"/>
                          <w:sz w:val="20"/>
                          <w:szCs w:val="20"/>
                        </w:rPr>
                        <w:t xml:space="preserve">REPORTABLE: </w:t>
                      </w:r>
                      <w:r w:rsidR="00765014">
                        <w:rPr>
                          <w:rFonts w:ascii="Century Gothic" w:hAnsi="Century Gothic"/>
                          <w:b/>
                          <w:i/>
                          <w:sz w:val="20"/>
                          <w:szCs w:val="20"/>
                        </w:rPr>
                        <w:t>NO</w:t>
                      </w:r>
                    </w:p>
                    <w:p w14:paraId="26A775C7" w14:textId="2721992C" w:rsidR="00ED3B66" w:rsidRPr="0038792A" w:rsidRDefault="005C6076" w:rsidP="005C6076">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765014" w:rsidRPr="0038792A">
                        <w:rPr>
                          <w:rFonts w:ascii="Century Gothic" w:hAnsi="Century Gothic"/>
                          <w:sz w:val="20"/>
                          <w:szCs w:val="20"/>
                        </w:rPr>
                        <w:t xml:space="preserve">OF </w:t>
                      </w:r>
                      <w:r w:rsidR="00765014">
                        <w:rPr>
                          <w:rFonts w:ascii="Century Gothic" w:hAnsi="Century Gothic"/>
                          <w:sz w:val="20"/>
                          <w:szCs w:val="20"/>
                        </w:rPr>
                        <w:t xml:space="preserve">INTEREST TO OTHER JUDGES: </w:t>
                      </w:r>
                      <w:r w:rsidR="00765014">
                        <w:rPr>
                          <w:rFonts w:ascii="Century Gothic" w:hAnsi="Century Gothic"/>
                          <w:b/>
                          <w:i/>
                          <w:sz w:val="20"/>
                          <w:szCs w:val="20"/>
                        </w:rPr>
                        <w:t>NO</w:t>
                      </w:r>
                    </w:p>
                    <w:p w14:paraId="015E196E" w14:textId="118E9CCA" w:rsidR="00ED3B66" w:rsidRPr="0038792A" w:rsidRDefault="005C6076" w:rsidP="005C6076">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765014" w:rsidRPr="0038792A">
                        <w:rPr>
                          <w:rFonts w:ascii="Century Gothic" w:hAnsi="Century Gothic"/>
                          <w:sz w:val="20"/>
                          <w:szCs w:val="20"/>
                        </w:rPr>
                        <w:t xml:space="preserve">REVISED: </w:t>
                      </w:r>
                    </w:p>
                    <w:p w14:paraId="1202450A" w14:textId="3F82C3AC" w:rsidR="00ED3B66" w:rsidRPr="000C3AF7" w:rsidRDefault="00765014" w:rsidP="000C3AF7">
                      <w:pPr>
                        <w:rPr>
                          <w:rFonts w:ascii="Century Gothic" w:hAnsi="Century Gothic"/>
                          <w:sz w:val="22"/>
                          <w:szCs w:val="22"/>
                        </w:rPr>
                      </w:pPr>
                      <w:r>
                        <w:rPr>
                          <w:rFonts w:ascii="Century Gothic" w:hAnsi="Century Gothic"/>
                          <w:sz w:val="22"/>
                          <w:szCs w:val="22"/>
                        </w:rPr>
                        <w:t xml:space="preserve">Date: </w:t>
                      </w:r>
                      <w:r w:rsidR="0009360F">
                        <w:rPr>
                          <w:rFonts w:ascii="Century Gothic" w:hAnsi="Century Gothic"/>
                          <w:sz w:val="22"/>
                          <w:szCs w:val="22"/>
                        </w:rPr>
                        <w:t xml:space="preserve">    </w:t>
                      </w:r>
                      <w:r w:rsidR="004A039D" w:rsidRPr="004A039D">
                        <w:rPr>
                          <w:rFonts w:ascii="Century Gothic" w:hAnsi="Century Gothic"/>
                          <w:b/>
                          <w:bCs/>
                          <w:sz w:val="22"/>
                          <w:szCs w:val="22"/>
                          <w:u w:val="single"/>
                        </w:rPr>
                        <w:t xml:space="preserve">26 </w:t>
                      </w:r>
                      <w:r w:rsidR="0009360F">
                        <w:rPr>
                          <w:rFonts w:ascii="Century Gothic" w:hAnsi="Century Gothic"/>
                          <w:b/>
                          <w:i/>
                          <w:sz w:val="22"/>
                          <w:szCs w:val="22"/>
                          <w:u w:val="single"/>
                        </w:rPr>
                        <w:t xml:space="preserve">March 2024   </w:t>
                      </w:r>
                      <w:r w:rsidR="004A039D">
                        <w:rPr>
                          <w:rFonts w:ascii="Century Gothic" w:hAnsi="Century Gothic"/>
                          <w:b/>
                          <w:i/>
                          <w:sz w:val="22"/>
                          <w:szCs w:val="22"/>
                          <w:u w:val="single"/>
                        </w:rPr>
                        <w:t xml:space="preserve">  </w:t>
                      </w:r>
                      <w:r w:rsidR="0009360F">
                        <w:rPr>
                          <w:rFonts w:ascii="Century Gothic" w:hAnsi="Century Gothic"/>
                          <w:b/>
                          <w:i/>
                          <w:sz w:val="22"/>
                          <w:szCs w:val="22"/>
                          <w:u w:val="single"/>
                        </w:rPr>
                        <w:t xml:space="preserve"> </w:t>
                      </w:r>
                      <w:r>
                        <w:rPr>
                          <w:rFonts w:ascii="Century Gothic" w:hAnsi="Century Gothic"/>
                          <w:sz w:val="22"/>
                          <w:szCs w:val="22"/>
                        </w:rPr>
                        <w:t>Signature: _____________</w:t>
                      </w:r>
                    </w:p>
                    <w:p w14:paraId="7C1F4D53" w14:textId="77777777" w:rsidR="00ED3B66" w:rsidRDefault="00ED3B66" w:rsidP="000C3AF7">
                      <w:pPr>
                        <w:rPr>
                          <w:rFonts w:ascii="Century Gothic" w:hAnsi="Century Gothic"/>
                          <w:sz w:val="28"/>
                          <w:szCs w:val="28"/>
                        </w:rPr>
                      </w:pPr>
                    </w:p>
                    <w:p w14:paraId="57E65370" w14:textId="77777777" w:rsidR="00ED3B66" w:rsidRDefault="00765014" w:rsidP="000C3AF7">
                      <w:pPr>
                        <w:rPr>
                          <w:rFonts w:ascii="Century Gothic" w:hAnsi="Century Gothic"/>
                          <w:sz w:val="28"/>
                          <w:szCs w:val="28"/>
                        </w:rPr>
                      </w:pPr>
                      <w:r>
                        <w:rPr>
                          <w:rFonts w:ascii="Century Gothic" w:hAnsi="Century Gothic"/>
                          <w:sz w:val="28"/>
                          <w:szCs w:val="28"/>
                        </w:rPr>
                        <w:t>____________________        ____________________</w:t>
                      </w:r>
                    </w:p>
                    <w:p w14:paraId="3A1BCFAC" w14:textId="77777777" w:rsidR="00ED3B66" w:rsidRDefault="00765014"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57FAC71C" w14:textId="77777777" w:rsidR="00ED3B66" w:rsidRDefault="00ED3B66" w:rsidP="000C3AF7">
                      <w:pPr>
                        <w:rPr>
                          <w:rFonts w:ascii="Century Gothic" w:hAnsi="Century Gothic"/>
                          <w:sz w:val="28"/>
                          <w:szCs w:val="28"/>
                        </w:rPr>
                      </w:pPr>
                    </w:p>
                    <w:p w14:paraId="4AB55DE7" w14:textId="77777777" w:rsidR="00ED3B66" w:rsidRDefault="00ED3B66" w:rsidP="000C3AF7">
                      <w:pPr>
                        <w:rPr>
                          <w:rFonts w:ascii="Century Gothic" w:hAnsi="Century Gothic"/>
                          <w:sz w:val="28"/>
                          <w:szCs w:val="28"/>
                        </w:rPr>
                      </w:pPr>
                    </w:p>
                    <w:p w14:paraId="2AE053DE" w14:textId="77777777" w:rsidR="00ED3B66" w:rsidRDefault="00ED3B66" w:rsidP="000C3AF7">
                      <w:pPr>
                        <w:rPr>
                          <w:rFonts w:ascii="Century Gothic" w:hAnsi="Century Gothic"/>
                          <w:sz w:val="28"/>
                          <w:szCs w:val="28"/>
                        </w:rPr>
                      </w:pPr>
                    </w:p>
                    <w:p w14:paraId="7AFE232B" w14:textId="77777777" w:rsidR="00ED3B66" w:rsidRPr="009533D5" w:rsidRDefault="00ED3B66" w:rsidP="000C3AF7">
                      <w:pPr>
                        <w:rPr>
                          <w:rFonts w:ascii="Century Gothic" w:hAnsi="Century Gothic"/>
                          <w:sz w:val="28"/>
                          <w:szCs w:val="28"/>
                        </w:rPr>
                      </w:pPr>
                    </w:p>
                    <w:p w14:paraId="02981951" w14:textId="77777777" w:rsidR="00ED3B66" w:rsidRDefault="00ED3B66" w:rsidP="000C3AF7">
                      <w:pPr>
                        <w:rPr>
                          <w:rFonts w:ascii="Century Gothic" w:hAnsi="Century Gothic"/>
                          <w:b/>
                          <w:sz w:val="18"/>
                          <w:szCs w:val="18"/>
                        </w:rPr>
                      </w:pPr>
                    </w:p>
                    <w:p w14:paraId="200FF319" w14:textId="77777777" w:rsidR="00ED3B66" w:rsidRDefault="00ED3B66" w:rsidP="000C3AF7">
                      <w:pPr>
                        <w:rPr>
                          <w:rFonts w:ascii="Century Gothic" w:hAnsi="Century Gothic"/>
                          <w:b/>
                          <w:sz w:val="18"/>
                          <w:szCs w:val="18"/>
                        </w:rPr>
                      </w:pPr>
                    </w:p>
                    <w:p w14:paraId="1EEDC22E" w14:textId="77777777" w:rsidR="00ED3B66" w:rsidRDefault="00ED3B66" w:rsidP="000C3AF7">
                      <w:pPr>
                        <w:rPr>
                          <w:rFonts w:ascii="Century Gothic" w:hAnsi="Century Gothic"/>
                          <w:b/>
                          <w:sz w:val="18"/>
                          <w:szCs w:val="18"/>
                        </w:rPr>
                      </w:pPr>
                    </w:p>
                    <w:p w14:paraId="223F1CC1" w14:textId="77777777" w:rsidR="00ED3B66" w:rsidRPr="00B93709" w:rsidRDefault="00ED3B66" w:rsidP="000C3AF7">
                      <w:pPr>
                        <w:rPr>
                          <w:rFonts w:ascii="Century Gothic" w:hAnsi="Century Gothic"/>
                          <w:b/>
                          <w:sz w:val="18"/>
                          <w:szCs w:val="18"/>
                        </w:rPr>
                      </w:pPr>
                    </w:p>
                    <w:p w14:paraId="6A3EDADF" w14:textId="77777777" w:rsidR="00ED3B66" w:rsidRPr="00B93709" w:rsidRDefault="00765014"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w10:wrap anchorx="margin"/>
              </v:shape>
            </w:pict>
          </mc:Fallback>
        </mc:AlternateContent>
      </w:r>
    </w:p>
    <w:p w14:paraId="69D3CED0" w14:textId="77777777" w:rsidR="004A6C63" w:rsidRDefault="004A6C63" w:rsidP="0086506D">
      <w:pPr>
        <w:pStyle w:val="LegalAnnexure"/>
        <w:spacing w:line="360" w:lineRule="auto"/>
        <w:rPr>
          <w:u w:val="single"/>
        </w:rPr>
      </w:pPr>
    </w:p>
    <w:p w14:paraId="7DB1FA6B" w14:textId="77777777" w:rsidR="00C95B02" w:rsidRPr="00994AE7" w:rsidRDefault="00765014" w:rsidP="00994AE7">
      <w:pPr>
        <w:pStyle w:val="LegalAnnexure"/>
        <w:spacing w:before="120" w:line="360" w:lineRule="auto"/>
        <w:rPr>
          <w:b w:val="0"/>
        </w:rPr>
      </w:pPr>
      <w:r>
        <w:rPr>
          <w:u w:val="single"/>
        </w:rPr>
        <w:t xml:space="preserve"> </w:t>
      </w:r>
      <w:r w:rsidRPr="00A84826">
        <w:rPr>
          <w:u w:val="single"/>
        </w:rPr>
        <w:t>CASE NO</w:t>
      </w:r>
      <w:r w:rsidRPr="0080126D">
        <w:t>:</w:t>
      </w:r>
      <w:r w:rsidR="00F86558">
        <w:t xml:space="preserve"> </w:t>
      </w:r>
      <w:r w:rsidR="00575BDA">
        <w:rPr>
          <w:b w:val="0"/>
        </w:rPr>
        <w:t>14724\2022</w:t>
      </w:r>
    </w:p>
    <w:p w14:paraId="2FE0DA8D" w14:textId="77777777" w:rsidR="009314F3" w:rsidRPr="00A84826" w:rsidRDefault="00765014" w:rsidP="0086506D">
      <w:pPr>
        <w:pStyle w:val="LegalNormal"/>
        <w:spacing w:line="360" w:lineRule="auto"/>
      </w:pPr>
      <w:r w:rsidRPr="00A84826">
        <w:t>In the matter between:</w:t>
      </w:r>
    </w:p>
    <w:p w14:paraId="602D1A7A" w14:textId="77777777" w:rsidR="009314F3" w:rsidRDefault="00765014" w:rsidP="0086506D">
      <w:pPr>
        <w:pStyle w:val="LegalPlainDef"/>
        <w:spacing w:line="360" w:lineRule="auto"/>
      </w:pPr>
      <w:r>
        <w:rPr>
          <w:b/>
        </w:rPr>
        <w:t xml:space="preserve">MANGANESE </w:t>
      </w:r>
      <w:proofErr w:type="gramStart"/>
      <w:r>
        <w:rPr>
          <w:b/>
        </w:rPr>
        <w:t>MINERALS  (</w:t>
      </w:r>
      <w:proofErr w:type="gramEnd"/>
      <w:r>
        <w:rPr>
          <w:b/>
        </w:rPr>
        <w:t>PTY)  LTD</w:t>
      </w:r>
      <w:r w:rsidR="007925EA">
        <w:rPr>
          <w:b/>
        </w:rPr>
        <w:t xml:space="preserve"> </w:t>
      </w:r>
      <w:r>
        <w:rPr>
          <w:b/>
        </w:rPr>
        <w:t xml:space="preserve">                                        </w:t>
      </w:r>
      <w:r w:rsidR="00CF6C6D">
        <w:rPr>
          <w:b/>
        </w:rPr>
        <w:t xml:space="preserve"> </w:t>
      </w:r>
      <w:r w:rsidR="00CF6C6D">
        <w:t xml:space="preserve">APPLICANT </w:t>
      </w:r>
    </w:p>
    <w:p w14:paraId="3D5DB08F" w14:textId="77777777" w:rsidR="009314F3" w:rsidRPr="00A84826" w:rsidRDefault="00765014" w:rsidP="0086506D">
      <w:pPr>
        <w:pStyle w:val="LegalNormal"/>
        <w:spacing w:line="360" w:lineRule="auto"/>
      </w:pPr>
      <w:r w:rsidRPr="00A84826">
        <w:t>and</w:t>
      </w:r>
    </w:p>
    <w:p w14:paraId="4E4B298D" w14:textId="77777777" w:rsidR="00CF6C6D" w:rsidRPr="00CF6C6D" w:rsidRDefault="00765014" w:rsidP="003B7292">
      <w:pPr>
        <w:pStyle w:val="LegalPlainDef"/>
        <w:spacing w:line="360" w:lineRule="auto"/>
      </w:pPr>
      <w:r>
        <w:rPr>
          <w:b/>
        </w:rPr>
        <w:t>ENABLIQ MINING PLANT (PTY) LTD</w:t>
      </w:r>
      <w:r w:rsidR="00C95B02">
        <w:rPr>
          <w:b/>
        </w:rPr>
        <w:tab/>
      </w:r>
      <w:r>
        <w:t>RESPONDENT</w:t>
      </w:r>
    </w:p>
    <w:p w14:paraId="3485EAA1" w14:textId="77777777" w:rsidR="003B7292" w:rsidRDefault="00765014" w:rsidP="003B7292">
      <w:pPr>
        <w:keepNext/>
        <w:suppressAutoHyphens w:val="0"/>
        <w:spacing w:after="360" w:line="360" w:lineRule="auto"/>
        <w:ind w:left="1440" w:hanging="1440"/>
        <w:rPr>
          <w:rFonts w:cs="Arial"/>
          <w:lang w:val="en-ZA" w:eastAsia="en-US"/>
        </w:rPr>
      </w:pPr>
      <w:r>
        <w:rPr>
          <w:rFonts w:cs="Arial"/>
          <w:b/>
          <w:bCs/>
          <w:lang w:val="en-ZA" w:eastAsia="en-US"/>
        </w:rPr>
        <w:t>Coram</w:t>
      </w:r>
      <w:r w:rsidR="0009360F">
        <w:rPr>
          <w:rFonts w:cs="Arial"/>
          <w:b/>
          <w:bCs/>
          <w:lang w:val="en-ZA" w:eastAsia="en-US"/>
        </w:rPr>
        <w:t>:</w:t>
      </w:r>
      <w:r w:rsidR="0009360F">
        <w:rPr>
          <w:rFonts w:cs="Arial"/>
          <w:b/>
          <w:bCs/>
          <w:lang w:val="en-ZA" w:eastAsia="en-US"/>
        </w:rPr>
        <w:tab/>
      </w:r>
      <w:r w:rsidR="00AE5C4A">
        <w:rPr>
          <w:rFonts w:cs="Arial"/>
          <w:lang w:val="en-ZA" w:eastAsia="en-US"/>
        </w:rPr>
        <w:t>Dlamini</w:t>
      </w:r>
      <w:r w:rsidR="00DA376E">
        <w:rPr>
          <w:rFonts w:cs="Arial"/>
          <w:lang w:val="en-ZA" w:eastAsia="en-US"/>
        </w:rPr>
        <w:t xml:space="preserve"> </w:t>
      </w:r>
      <w:r w:rsidR="008B1422">
        <w:rPr>
          <w:rFonts w:cs="Arial"/>
          <w:lang w:val="en-ZA" w:eastAsia="en-US"/>
        </w:rPr>
        <w:t>J</w:t>
      </w:r>
    </w:p>
    <w:p w14:paraId="1086E541" w14:textId="6D3178C1" w:rsidR="00D145C3" w:rsidRPr="003B7292" w:rsidRDefault="00765014" w:rsidP="003B7292">
      <w:pPr>
        <w:keepNext/>
        <w:suppressAutoHyphens w:val="0"/>
        <w:spacing w:after="360" w:line="360" w:lineRule="auto"/>
        <w:ind w:left="1440" w:hanging="1440"/>
        <w:rPr>
          <w:rFonts w:cs="Arial"/>
          <w:lang w:val="en-ZA" w:eastAsia="en-US"/>
        </w:rPr>
      </w:pPr>
      <w:r>
        <w:rPr>
          <w:rFonts w:cs="Arial"/>
          <w:b/>
          <w:bCs/>
          <w:lang w:val="en-ZA" w:eastAsia="en-US"/>
        </w:rPr>
        <w:t>Heard</w:t>
      </w:r>
      <w:r w:rsidR="0009360F">
        <w:rPr>
          <w:rFonts w:cs="Arial"/>
          <w:lang w:val="en-ZA" w:eastAsia="en-US"/>
        </w:rPr>
        <w:t>:</w:t>
      </w:r>
      <w:r w:rsidR="0009360F">
        <w:rPr>
          <w:rFonts w:cs="Arial"/>
          <w:lang w:val="en-ZA" w:eastAsia="en-US"/>
        </w:rPr>
        <w:tab/>
      </w:r>
      <w:r w:rsidR="00156C58">
        <w:rPr>
          <w:rFonts w:cs="Arial"/>
          <w:lang w:val="en-ZA" w:eastAsia="en-US"/>
        </w:rPr>
        <w:t xml:space="preserve">22 </w:t>
      </w:r>
      <w:r w:rsidR="009D7416">
        <w:rPr>
          <w:rFonts w:cs="Arial"/>
          <w:lang w:val="en-ZA" w:eastAsia="en-US"/>
        </w:rPr>
        <w:t>January 2024</w:t>
      </w:r>
      <w:r w:rsidR="004A039D">
        <w:rPr>
          <w:rFonts w:cs="Arial"/>
          <w:lang w:val="en-ZA" w:eastAsia="en-US"/>
        </w:rPr>
        <w:t xml:space="preserve"> (Courtroom 9B)</w:t>
      </w:r>
    </w:p>
    <w:p w14:paraId="22159C06" w14:textId="37C02324" w:rsidR="009D7416" w:rsidRPr="00CC05BB" w:rsidRDefault="00765014" w:rsidP="00CC05BB">
      <w:pPr>
        <w:suppressAutoHyphens w:val="0"/>
        <w:spacing w:after="360" w:line="360" w:lineRule="auto"/>
        <w:ind w:left="1440" w:hanging="1440"/>
        <w:jc w:val="both"/>
        <w:rPr>
          <w:rFonts w:cs="Arial"/>
          <w:lang w:val="en-ZA" w:eastAsia="en-US"/>
        </w:rPr>
      </w:pPr>
      <w:r>
        <w:rPr>
          <w:rFonts w:cs="Arial"/>
          <w:b/>
          <w:lang w:val="en-ZA" w:eastAsia="en-US"/>
        </w:rPr>
        <w:t>Delivered:</w:t>
      </w:r>
      <w:r w:rsidR="0009360F">
        <w:rPr>
          <w:rFonts w:cs="Arial"/>
          <w:b/>
          <w:lang w:val="en-ZA" w:eastAsia="en-US"/>
        </w:rPr>
        <w:tab/>
      </w:r>
      <w:r w:rsidR="004A039D" w:rsidRPr="004A039D">
        <w:rPr>
          <w:rFonts w:cs="Arial"/>
          <w:bCs/>
          <w:lang w:val="en-ZA" w:eastAsia="en-US"/>
        </w:rPr>
        <w:t>2</w:t>
      </w:r>
      <w:r w:rsidR="004A039D">
        <w:rPr>
          <w:rFonts w:cs="Arial"/>
          <w:bCs/>
          <w:lang w:val="en-ZA" w:eastAsia="en-US"/>
        </w:rPr>
        <w:t>6</w:t>
      </w:r>
      <w:r w:rsidR="004A039D" w:rsidRPr="004A039D">
        <w:rPr>
          <w:rFonts w:cs="Arial"/>
          <w:bCs/>
          <w:lang w:val="en-ZA" w:eastAsia="en-US"/>
        </w:rPr>
        <w:t xml:space="preserve"> </w:t>
      </w:r>
      <w:r w:rsidR="0009360F" w:rsidRPr="0009360F">
        <w:rPr>
          <w:rFonts w:cs="Arial"/>
          <w:bCs/>
          <w:lang w:val="en-ZA" w:eastAsia="en-US"/>
        </w:rPr>
        <w:t>March</w:t>
      </w:r>
      <w:r w:rsidR="0009360F">
        <w:rPr>
          <w:rFonts w:cs="Arial"/>
          <w:b/>
          <w:lang w:val="en-ZA" w:eastAsia="en-US"/>
        </w:rPr>
        <w:t xml:space="preserve"> </w:t>
      </w:r>
      <w:r w:rsidR="00DA376E">
        <w:rPr>
          <w:rFonts w:cs="Arial"/>
          <w:lang w:val="en-ZA" w:eastAsia="en-US"/>
        </w:rPr>
        <w:t>202</w:t>
      </w:r>
      <w:r w:rsidR="009D7416">
        <w:rPr>
          <w:rFonts w:cs="Arial"/>
          <w:lang w:val="en-ZA" w:eastAsia="en-US"/>
        </w:rPr>
        <w:t>4</w:t>
      </w:r>
      <w:r>
        <w:rPr>
          <w:rFonts w:cs="Arial"/>
          <w:lang w:val="en-ZA" w:eastAsia="en-US"/>
        </w:rPr>
        <w:t xml:space="preserve"> – This judgment was handed down electronically by circulation to the parties' representatives </w:t>
      </w:r>
      <w:r w:rsidR="00073CFE" w:rsidRPr="000C2D84">
        <w:rPr>
          <w:rFonts w:cs="Arial"/>
          <w:i/>
          <w:lang w:val="en-ZA" w:eastAsia="en-US"/>
        </w:rPr>
        <w:t>via</w:t>
      </w:r>
      <w:r>
        <w:rPr>
          <w:rFonts w:cs="Arial"/>
          <w:lang w:val="en-ZA" w:eastAsia="en-US"/>
        </w:rPr>
        <w:t xml:space="preserve"> email, uploaded to </w:t>
      </w:r>
      <w:proofErr w:type="spellStart"/>
      <w:r>
        <w:rPr>
          <w:rFonts w:cs="Arial"/>
          <w:i/>
          <w:lang w:val="en-ZA" w:eastAsia="en-US"/>
        </w:rPr>
        <w:t>CaseLines</w:t>
      </w:r>
      <w:proofErr w:type="spellEnd"/>
      <w:r>
        <w:rPr>
          <w:rFonts w:cs="Arial"/>
          <w:lang w:val="en-ZA" w:eastAsia="en-US"/>
        </w:rPr>
        <w:t xml:space="preserve">, and released to SAFLII. The date and time </w:t>
      </w:r>
      <w:r w:rsidR="00872F18">
        <w:rPr>
          <w:rFonts w:cs="Arial"/>
          <w:lang w:val="en-ZA" w:eastAsia="en-US"/>
        </w:rPr>
        <w:t>for hand-down is deemed to be 10</w:t>
      </w:r>
      <w:r w:rsidR="003E4B76">
        <w:rPr>
          <w:rFonts w:cs="Arial"/>
          <w:lang w:val="en-ZA" w:eastAsia="en-US"/>
        </w:rPr>
        <w:t>:</w:t>
      </w:r>
      <w:r w:rsidR="006634AE">
        <w:rPr>
          <w:rFonts w:cs="Arial"/>
          <w:lang w:val="en-ZA" w:eastAsia="en-US"/>
        </w:rPr>
        <w:t>3</w:t>
      </w:r>
      <w:r>
        <w:rPr>
          <w:rFonts w:cs="Arial"/>
          <w:lang w:val="en-ZA" w:eastAsia="en-US"/>
        </w:rPr>
        <w:t>0</w:t>
      </w:r>
      <w:r w:rsidR="00BD0627">
        <w:rPr>
          <w:rFonts w:cs="Arial"/>
          <w:lang w:val="en-ZA" w:eastAsia="en-US"/>
        </w:rPr>
        <w:t xml:space="preserve"> on </w:t>
      </w:r>
      <w:r w:rsidR="004A039D">
        <w:rPr>
          <w:rFonts w:cs="Arial"/>
          <w:lang w:val="en-ZA" w:eastAsia="en-US"/>
        </w:rPr>
        <w:t>26 March</w:t>
      </w:r>
      <w:r w:rsidR="00BD0627">
        <w:rPr>
          <w:rFonts w:cs="Arial"/>
          <w:lang w:val="en-ZA" w:eastAsia="en-US"/>
        </w:rPr>
        <w:t xml:space="preserve"> 2024</w:t>
      </w:r>
    </w:p>
    <w:p w14:paraId="320F4881" w14:textId="77777777" w:rsidR="009314F3" w:rsidRPr="005E3F79" w:rsidRDefault="00765014" w:rsidP="0086506D">
      <w:pPr>
        <w:pStyle w:val="LegalTramLines"/>
        <w:keepNext/>
        <w:spacing w:after="360" w:line="360" w:lineRule="auto"/>
        <w:rPr>
          <w:rFonts w:ascii="Arial" w:hAnsi="Arial" w:cs="Arial"/>
        </w:rPr>
      </w:pPr>
      <w:r w:rsidRPr="005E3F79">
        <w:rPr>
          <w:rFonts w:ascii="Arial" w:hAnsi="Arial" w:cs="Arial"/>
        </w:rPr>
        <w:lastRenderedPageBreak/>
        <w:t>JUDGMENT</w:t>
      </w:r>
    </w:p>
    <w:p w14:paraId="0F5D4ACB" w14:textId="77777777" w:rsidR="00D63801" w:rsidRDefault="00765014" w:rsidP="0086506D">
      <w:pPr>
        <w:pStyle w:val="LegalMAINHEADING"/>
        <w:spacing w:before="0" w:line="360" w:lineRule="auto"/>
        <w:rPr>
          <w:caps w:val="0"/>
        </w:rPr>
      </w:pPr>
      <w:r>
        <w:rPr>
          <w:caps w:val="0"/>
        </w:rPr>
        <w:t xml:space="preserve">DLAMINI J </w:t>
      </w:r>
    </w:p>
    <w:p w14:paraId="090AFDA1" w14:textId="77777777" w:rsidR="00CC05BB" w:rsidRPr="00CC05BB" w:rsidRDefault="00CC05BB" w:rsidP="00CC05BB">
      <w:pPr>
        <w:pStyle w:val="LegalNormal"/>
        <w:rPr>
          <w:i/>
        </w:rPr>
      </w:pPr>
      <w:r w:rsidRPr="00CC05BB">
        <w:rPr>
          <w:i/>
        </w:rPr>
        <w:t>INTRODUCTION</w:t>
      </w:r>
    </w:p>
    <w:p w14:paraId="05B0BF97" w14:textId="47793FBA" w:rsidR="0009360F" w:rsidRPr="005C6076" w:rsidRDefault="005C6076" w:rsidP="005C6076">
      <w:pPr>
        <w:spacing w:after="360" w:line="360" w:lineRule="auto"/>
        <w:ind w:left="567" w:hanging="567"/>
        <w:jc w:val="both"/>
        <w:rPr>
          <w:color w:val="000000"/>
        </w:rPr>
      </w:pPr>
      <w:r>
        <w:rPr>
          <w:u w:val="single" w:color="FFFFFF"/>
        </w:rPr>
        <w:t>[1]</w:t>
      </w:r>
      <w:r>
        <w:rPr>
          <w:u w:val="single" w:color="FFFFFF"/>
        </w:rPr>
        <w:tab/>
      </w:r>
      <w:r w:rsidR="00765014" w:rsidRPr="005C6076">
        <w:rPr>
          <w:rFonts w:cs="Arial"/>
          <w:lang w:val="en-US"/>
        </w:rPr>
        <w:t>In this application</w:t>
      </w:r>
      <w:r w:rsidR="00575BDA" w:rsidRPr="005C6076">
        <w:rPr>
          <w:rFonts w:cs="Arial"/>
          <w:lang w:val="en-US"/>
        </w:rPr>
        <w:t xml:space="preserve">, the applicant seeks a declaratory order that a written agreement to mine minerals is void </w:t>
      </w:r>
      <w:r w:rsidR="00575BDA" w:rsidRPr="005C6076">
        <w:rPr>
          <w:rFonts w:cs="Arial"/>
          <w:i/>
          <w:lang w:val="en-US"/>
        </w:rPr>
        <w:t>ab initio</w:t>
      </w:r>
      <w:r w:rsidR="00575BDA" w:rsidRPr="005C6076">
        <w:rPr>
          <w:rFonts w:cs="Arial"/>
          <w:lang w:val="en-US"/>
        </w:rPr>
        <w:t xml:space="preserve"> due to the non-fulfillment of its suspensive conditions.</w:t>
      </w:r>
    </w:p>
    <w:p w14:paraId="68B2BCE0" w14:textId="22E5B83B" w:rsidR="0009360F" w:rsidRPr="005C6076" w:rsidRDefault="005C6076" w:rsidP="005C6076">
      <w:pPr>
        <w:spacing w:after="360" w:line="360" w:lineRule="auto"/>
        <w:ind w:left="567" w:hanging="567"/>
        <w:jc w:val="both"/>
        <w:rPr>
          <w:color w:val="000000"/>
        </w:rPr>
      </w:pPr>
      <w:r>
        <w:rPr>
          <w:u w:val="single" w:color="FFFFFF"/>
        </w:rPr>
        <w:t>[2]</w:t>
      </w:r>
      <w:r>
        <w:rPr>
          <w:u w:val="single" w:color="FFFFFF"/>
        </w:rPr>
        <w:tab/>
      </w:r>
      <w:r w:rsidR="00765014" w:rsidRPr="005C6076">
        <w:rPr>
          <w:color w:val="000000"/>
        </w:rPr>
        <w:t>The application concerns two companies</w:t>
      </w:r>
      <w:r w:rsidR="00953A64" w:rsidRPr="005C6076">
        <w:rPr>
          <w:color w:val="000000"/>
        </w:rPr>
        <w:t>,</w:t>
      </w:r>
      <w:r w:rsidR="00765014" w:rsidRPr="005C6076">
        <w:rPr>
          <w:color w:val="000000"/>
        </w:rPr>
        <w:t xml:space="preserve"> the applicant (M</w:t>
      </w:r>
      <w:r w:rsidR="009D0FAB" w:rsidRPr="005C6076">
        <w:rPr>
          <w:color w:val="000000"/>
        </w:rPr>
        <w:t>an</w:t>
      </w:r>
      <w:r w:rsidR="00953A64" w:rsidRPr="005C6076">
        <w:rPr>
          <w:color w:val="000000"/>
        </w:rPr>
        <w:t>g</w:t>
      </w:r>
      <w:r w:rsidR="00765014" w:rsidRPr="005C6076">
        <w:rPr>
          <w:color w:val="000000"/>
        </w:rPr>
        <w:t xml:space="preserve">anese </w:t>
      </w:r>
      <w:proofErr w:type="gramStart"/>
      <w:r w:rsidR="00765014" w:rsidRPr="005C6076">
        <w:rPr>
          <w:color w:val="000000"/>
        </w:rPr>
        <w:t>Minerals )</w:t>
      </w:r>
      <w:proofErr w:type="gramEnd"/>
      <w:r w:rsidR="00765014" w:rsidRPr="005C6076">
        <w:rPr>
          <w:color w:val="000000"/>
        </w:rPr>
        <w:t xml:space="preserve"> and the respondent (</w:t>
      </w:r>
      <w:proofErr w:type="spellStart"/>
      <w:r w:rsidR="00765014" w:rsidRPr="005C6076">
        <w:rPr>
          <w:color w:val="000000"/>
        </w:rPr>
        <w:t>Enabliq</w:t>
      </w:r>
      <w:proofErr w:type="spellEnd"/>
      <w:r w:rsidR="00765014" w:rsidRPr="005C6076">
        <w:rPr>
          <w:color w:val="000000"/>
        </w:rPr>
        <w:t xml:space="preserve"> Minerals)  that are involved in the mining industry, specifically the mining and selling o</w:t>
      </w:r>
      <w:r w:rsidR="009D0FAB" w:rsidRPr="005C6076">
        <w:rPr>
          <w:color w:val="000000"/>
        </w:rPr>
        <w:t>f</w:t>
      </w:r>
      <w:r w:rsidR="00765014" w:rsidRPr="005C6076">
        <w:rPr>
          <w:color w:val="000000"/>
        </w:rPr>
        <w:t xml:space="preserve"> manganese</w:t>
      </w:r>
      <w:r w:rsidR="009D0FAB" w:rsidRPr="005C6076">
        <w:rPr>
          <w:color w:val="000000"/>
        </w:rPr>
        <w:t>, (“the Parties”).</w:t>
      </w:r>
    </w:p>
    <w:p w14:paraId="2C04BFFB" w14:textId="0617A66D" w:rsidR="0009360F" w:rsidRPr="005C6076" w:rsidRDefault="005C6076" w:rsidP="005C6076">
      <w:pPr>
        <w:spacing w:after="360" w:line="360" w:lineRule="auto"/>
        <w:ind w:left="567" w:hanging="567"/>
        <w:jc w:val="both"/>
        <w:rPr>
          <w:color w:val="000000"/>
        </w:rPr>
      </w:pPr>
      <w:r>
        <w:rPr>
          <w:u w:val="single" w:color="FFFFFF"/>
        </w:rPr>
        <w:t>[3]</w:t>
      </w:r>
      <w:r>
        <w:rPr>
          <w:u w:val="single" w:color="FFFFFF"/>
        </w:rPr>
        <w:tab/>
      </w:r>
      <w:r w:rsidR="00765014" w:rsidRPr="005C6076">
        <w:rPr>
          <w:color w:val="000000"/>
        </w:rPr>
        <w:t>The applicant is a holder of a mining right that was granted to it and executed by the Department of Mineral Resources under refer</w:t>
      </w:r>
      <w:r w:rsidR="0025624A" w:rsidRPr="005C6076">
        <w:rPr>
          <w:color w:val="000000"/>
        </w:rPr>
        <w:t>ence</w:t>
      </w:r>
      <w:r w:rsidR="00765014" w:rsidRPr="005C6076">
        <w:rPr>
          <w:color w:val="000000"/>
        </w:rPr>
        <w:t xml:space="preserve"> number NW30/5/2/476MR.</w:t>
      </w:r>
    </w:p>
    <w:p w14:paraId="4D45DB85" w14:textId="50DBB071" w:rsidR="00D152B4" w:rsidRPr="005C6076" w:rsidRDefault="005C6076" w:rsidP="005C6076">
      <w:pPr>
        <w:spacing w:after="360" w:line="360" w:lineRule="auto"/>
        <w:ind w:left="567" w:hanging="567"/>
        <w:jc w:val="both"/>
        <w:rPr>
          <w:color w:val="000000"/>
        </w:rPr>
      </w:pPr>
      <w:r w:rsidRPr="00CC05BB">
        <w:rPr>
          <w:u w:val="single" w:color="FFFFFF"/>
        </w:rPr>
        <w:t>[4]</w:t>
      </w:r>
      <w:r w:rsidRPr="00CC05BB">
        <w:rPr>
          <w:u w:val="single" w:color="FFFFFF"/>
        </w:rPr>
        <w:tab/>
      </w:r>
      <w:r w:rsidR="00765014" w:rsidRPr="005C6076">
        <w:rPr>
          <w:color w:val="000000"/>
        </w:rPr>
        <w:t xml:space="preserve">The respondent was appointed as the contractor to mine for minerals, described in the agreement as the </w:t>
      </w:r>
      <w:proofErr w:type="spellStart"/>
      <w:r w:rsidR="00765014" w:rsidRPr="005C6076">
        <w:rPr>
          <w:color w:val="000000"/>
        </w:rPr>
        <w:t>Sevices</w:t>
      </w:r>
      <w:proofErr w:type="spellEnd"/>
      <w:r w:rsidR="00765014" w:rsidRPr="005C6076">
        <w:rPr>
          <w:color w:val="000000"/>
        </w:rPr>
        <w:t xml:space="preserve">. </w:t>
      </w:r>
    </w:p>
    <w:p w14:paraId="0C036745" w14:textId="77777777" w:rsidR="0009360F" w:rsidRPr="00CC05BB" w:rsidRDefault="00765014" w:rsidP="00CC05BB">
      <w:pPr>
        <w:spacing w:after="360" w:line="360" w:lineRule="auto"/>
        <w:jc w:val="both"/>
        <w:rPr>
          <w:i/>
          <w:color w:val="000000"/>
        </w:rPr>
      </w:pPr>
      <w:r w:rsidRPr="00CC05BB">
        <w:rPr>
          <w:rFonts w:cs="Arial"/>
          <w:i/>
          <w:lang w:val="en-US"/>
        </w:rPr>
        <w:t>B</w:t>
      </w:r>
      <w:r w:rsidR="009D0FAB" w:rsidRPr="00CC05BB">
        <w:rPr>
          <w:rFonts w:cs="Arial"/>
          <w:i/>
          <w:lang w:val="en-US"/>
        </w:rPr>
        <w:t>ACKGROUND FACTS</w:t>
      </w:r>
    </w:p>
    <w:p w14:paraId="799D6F65" w14:textId="62882A73" w:rsidR="0009360F" w:rsidRPr="005C6076" w:rsidRDefault="005C6076" w:rsidP="005C6076">
      <w:pPr>
        <w:spacing w:after="360" w:line="360" w:lineRule="auto"/>
        <w:ind w:left="567" w:hanging="567"/>
        <w:jc w:val="both"/>
        <w:rPr>
          <w:color w:val="000000"/>
        </w:rPr>
      </w:pPr>
      <w:r>
        <w:rPr>
          <w:u w:val="single" w:color="FFFFFF"/>
        </w:rPr>
        <w:t>[5]</w:t>
      </w:r>
      <w:r>
        <w:rPr>
          <w:u w:val="single" w:color="FFFFFF"/>
        </w:rPr>
        <w:tab/>
      </w:r>
      <w:r w:rsidR="00765014" w:rsidRPr="005C6076">
        <w:rPr>
          <w:rFonts w:cs="Arial"/>
          <w:lang w:val="en-US"/>
        </w:rPr>
        <w:t xml:space="preserve">The facts underlying this </w:t>
      </w:r>
      <w:r w:rsidR="009D0FAB" w:rsidRPr="005C6076">
        <w:rPr>
          <w:rFonts w:cs="Arial"/>
          <w:lang w:val="en-US"/>
        </w:rPr>
        <w:t>dispute</w:t>
      </w:r>
      <w:r w:rsidR="00765014" w:rsidRPr="005C6076">
        <w:rPr>
          <w:rFonts w:cs="Arial"/>
          <w:lang w:val="en-US"/>
        </w:rPr>
        <w:t xml:space="preserve"> are largely common cause.</w:t>
      </w:r>
    </w:p>
    <w:p w14:paraId="27C771C6" w14:textId="38BAD550" w:rsidR="0009360F" w:rsidRPr="005C6076" w:rsidRDefault="005C6076" w:rsidP="005C6076">
      <w:pPr>
        <w:spacing w:after="360" w:line="360" w:lineRule="auto"/>
        <w:ind w:left="567" w:hanging="567"/>
        <w:jc w:val="both"/>
        <w:rPr>
          <w:color w:val="000000"/>
        </w:rPr>
      </w:pPr>
      <w:r>
        <w:rPr>
          <w:u w:val="single" w:color="FFFFFF"/>
        </w:rPr>
        <w:t>[6]</w:t>
      </w:r>
      <w:r>
        <w:rPr>
          <w:u w:val="single" w:color="FFFFFF"/>
        </w:rPr>
        <w:tab/>
      </w:r>
      <w:r w:rsidR="00765014" w:rsidRPr="005C6076">
        <w:rPr>
          <w:rFonts w:cs="Arial"/>
          <w:lang w:val="en-US"/>
        </w:rPr>
        <w:t>On or about 9</w:t>
      </w:r>
      <w:r w:rsidR="000E209F" w:rsidRPr="005C6076">
        <w:rPr>
          <w:rFonts w:cs="Arial"/>
          <w:lang w:val="en-US"/>
        </w:rPr>
        <w:t xml:space="preserve"> January 2021</w:t>
      </w:r>
      <w:r w:rsidR="00765014" w:rsidRPr="005C6076">
        <w:rPr>
          <w:rFonts w:cs="Arial"/>
          <w:lang w:val="en-US"/>
        </w:rPr>
        <w:t>,</w:t>
      </w:r>
      <w:r w:rsidR="00953A64" w:rsidRPr="005C6076">
        <w:rPr>
          <w:rFonts w:cs="Arial"/>
          <w:lang w:val="en-US"/>
        </w:rPr>
        <w:t xml:space="preserve"> </w:t>
      </w:r>
      <w:r w:rsidR="00765014" w:rsidRPr="005C6076">
        <w:rPr>
          <w:rFonts w:cs="Arial"/>
          <w:lang w:val="en-US"/>
        </w:rPr>
        <w:t>t</w:t>
      </w:r>
      <w:r w:rsidR="002F5CF6" w:rsidRPr="005C6076">
        <w:rPr>
          <w:rFonts w:cs="Arial"/>
          <w:lang w:val="en-US"/>
        </w:rPr>
        <w:t>he app</w:t>
      </w:r>
      <w:r w:rsidR="00765014" w:rsidRPr="005C6076">
        <w:rPr>
          <w:rFonts w:cs="Arial"/>
          <w:lang w:val="en-US"/>
        </w:rPr>
        <w:t>licant and the respondent enter</w:t>
      </w:r>
      <w:r w:rsidR="000628B9" w:rsidRPr="005C6076">
        <w:rPr>
          <w:rFonts w:cs="Arial"/>
          <w:lang w:val="en-US"/>
        </w:rPr>
        <w:t>ed</w:t>
      </w:r>
      <w:r w:rsidR="00765014" w:rsidRPr="005C6076">
        <w:rPr>
          <w:rFonts w:cs="Arial"/>
          <w:lang w:val="en-US"/>
        </w:rPr>
        <w:t xml:space="preserve"> into an agreement. The p</w:t>
      </w:r>
      <w:r w:rsidR="009D0FAB" w:rsidRPr="005C6076">
        <w:rPr>
          <w:rFonts w:cs="Arial"/>
          <w:lang w:val="en-US"/>
        </w:rPr>
        <w:t>u</w:t>
      </w:r>
      <w:r w:rsidR="00765014" w:rsidRPr="005C6076">
        <w:rPr>
          <w:rFonts w:cs="Arial"/>
          <w:lang w:val="en-US"/>
        </w:rPr>
        <w:t xml:space="preserve">rpose of the agreement </w:t>
      </w:r>
      <w:r w:rsidR="0025624A" w:rsidRPr="005C6076">
        <w:rPr>
          <w:rFonts w:cs="Arial"/>
          <w:lang w:val="en-US"/>
        </w:rPr>
        <w:t>was</w:t>
      </w:r>
      <w:r w:rsidR="00765014" w:rsidRPr="005C6076">
        <w:rPr>
          <w:rFonts w:cs="Arial"/>
          <w:lang w:val="en-US"/>
        </w:rPr>
        <w:t xml:space="preserve"> the regulation of the respective parties' rights and obligations therein. The material terms of the agreement </w:t>
      </w:r>
      <w:r w:rsidR="0025624A" w:rsidRPr="005C6076">
        <w:rPr>
          <w:rFonts w:cs="Arial"/>
          <w:lang w:val="en-US"/>
        </w:rPr>
        <w:t>were</w:t>
      </w:r>
      <w:r w:rsidR="00765014" w:rsidRPr="005C6076">
        <w:rPr>
          <w:rFonts w:cs="Arial"/>
          <w:lang w:val="en-US"/>
        </w:rPr>
        <w:t xml:space="preserve"> </w:t>
      </w:r>
      <w:proofErr w:type="gramStart"/>
      <w:r w:rsidR="00765014" w:rsidRPr="005C6076">
        <w:rPr>
          <w:rFonts w:cs="Arial"/>
          <w:lang w:val="en-US"/>
        </w:rPr>
        <w:t>the  following</w:t>
      </w:r>
      <w:proofErr w:type="gramEnd"/>
      <w:r w:rsidR="0025624A" w:rsidRPr="005C6076">
        <w:rPr>
          <w:rFonts w:cs="Arial"/>
          <w:lang w:val="en-US"/>
        </w:rPr>
        <w:t>;</w:t>
      </w:r>
      <w:r w:rsidR="00765014" w:rsidRPr="005C6076">
        <w:rPr>
          <w:rFonts w:cs="Arial"/>
          <w:lang w:val="en-US"/>
        </w:rPr>
        <w:t xml:space="preserve"> - </w:t>
      </w:r>
    </w:p>
    <w:p w14:paraId="29648AFA" w14:textId="77777777" w:rsidR="0009360F" w:rsidRDefault="00765014" w:rsidP="0086506D">
      <w:pPr>
        <w:pStyle w:val="ListParagraph"/>
        <w:spacing w:after="360" w:line="360" w:lineRule="auto"/>
        <w:ind w:left="993" w:hanging="426"/>
        <w:jc w:val="both"/>
        <w:rPr>
          <w:color w:val="000000"/>
        </w:rPr>
      </w:pPr>
      <w:r>
        <w:rPr>
          <w:color w:val="000000"/>
        </w:rPr>
        <w:lastRenderedPageBreak/>
        <w:t>6.1.</w:t>
      </w:r>
      <w:r>
        <w:rPr>
          <w:color w:val="000000"/>
        </w:rPr>
        <w:tab/>
      </w:r>
      <w:r w:rsidR="00575BDA" w:rsidRPr="0009360F">
        <w:rPr>
          <w:color w:val="000000"/>
        </w:rPr>
        <w:t>The respondent will source funding for the resumption of mining manganese at the applicant mine</w:t>
      </w:r>
      <w:r w:rsidR="009D0FAB" w:rsidRPr="0009360F">
        <w:rPr>
          <w:color w:val="000000"/>
        </w:rPr>
        <w:t>.</w:t>
      </w:r>
    </w:p>
    <w:p w14:paraId="11346EB1" w14:textId="77777777" w:rsidR="00575BDA" w:rsidRPr="0009360F" w:rsidRDefault="00765014" w:rsidP="0086506D">
      <w:pPr>
        <w:pStyle w:val="ListParagraph"/>
        <w:spacing w:after="360" w:line="360" w:lineRule="auto"/>
        <w:ind w:left="993" w:hanging="426"/>
        <w:jc w:val="both"/>
        <w:rPr>
          <w:color w:val="000000"/>
        </w:rPr>
      </w:pPr>
      <w:r>
        <w:rPr>
          <w:color w:val="000000"/>
        </w:rPr>
        <w:t>6.2.</w:t>
      </w:r>
      <w:r>
        <w:rPr>
          <w:color w:val="000000"/>
        </w:rPr>
        <w:tab/>
      </w:r>
      <w:r w:rsidRPr="0009360F">
        <w:rPr>
          <w:color w:val="000000"/>
        </w:rPr>
        <w:t>The applicant appointed the respondent as a sole and exclusive contractor to conduct the mining activities, including adding additional minerals in terms of a Section 102 application if required on the property in the name of the applicant under the mining right.</w:t>
      </w:r>
    </w:p>
    <w:p w14:paraId="238735EC" w14:textId="20668E26" w:rsidR="0009360F" w:rsidRPr="005C6076" w:rsidRDefault="005C6076" w:rsidP="005C6076">
      <w:pPr>
        <w:spacing w:after="360" w:line="360" w:lineRule="auto"/>
        <w:ind w:left="567" w:hanging="567"/>
        <w:jc w:val="both"/>
        <w:rPr>
          <w:color w:val="000000"/>
        </w:rPr>
      </w:pPr>
      <w:r w:rsidRPr="00F4203B">
        <w:rPr>
          <w:u w:val="single" w:color="FFFFFF"/>
        </w:rPr>
        <w:t>[7]</w:t>
      </w:r>
      <w:r w:rsidRPr="00F4203B">
        <w:rPr>
          <w:u w:val="single" w:color="FFFFFF"/>
        </w:rPr>
        <w:tab/>
      </w:r>
      <w:r w:rsidR="00765014" w:rsidRPr="005C6076">
        <w:rPr>
          <w:color w:val="000000"/>
        </w:rPr>
        <w:t xml:space="preserve">The agreement would commence on the Effective Date and would continue until the </w:t>
      </w:r>
      <w:r w:rsidR="000E1022" w:rsidRPr="005C6076">
        <w:rPr>
          <w:color w:val="000000"/>
        </w:rPr>
        <w:t>r</w:t>
      </w:r>
      <w:r w:rsidR="00765014" w:rsidRPr="005C6076">
        <w:rPr>
          <w:color w:val="000000"/>
        </w:rPr>
        <w:t xml:space="preserve">espondent gave written notification to the </w:t>
      </w:r>
      <w:r w:rsidR="000E1022" w:rsidRPr="005C6076">
        <w:rPr>
          <w:color w:val="000000"/>
        </w:rPr>
        <w:t>a</w:t>
      </w:r>
      <w:r w:rsidR="00765014" w:rsidRPr="005C6076">
        <w:rPr>
          <w:color w:val="000000"/>
        </w:rPr>
        <w:t>pplicant of no less than 30 days of cancellation of the agreement.</w:t>
      </w:r>
      <w:r w:rsidR="00765014" w:rsidRPr="005C6076">
        <w:rPr>
          <w:i/>
          <w:color w:val="000000"/>
        </w:rPr>
        <w:t xml:space="preserve"> </w:t>
      </w:r>
    </w:p>
    <w:p w14:paraId="152C6C5D" w14:textId="43D18AA5" w:rsidR="0009360F" w:rsidRPr="005C6076" w:rsidRDefault="005C6076" w:rsidP="005C6076">
      <w:pPr>
        <w:tabs>
          <w:tab w:val="left" w:pos="567"/>
        </w:tabs>
        <w:spacing w:after="360" w:line="360" w:lineRule="auto"/>
        <w:ind w:left="567" w:hanging="567"/>
        <w:jc w:val="both"/>
        <w:rPr>
          <w:color w:val="000000"/>
        </w:rPr>
      </w:pPr>
      <w:r>
        <w:rPr>
          <w:u w:val="single" w:color="FFFFFF"/>
        </w:rPr>
        <w:t>[8]</w:t>
      </w:r>
      <w:r>
        <w:rPr>
          <w:u w:val="single" w:color="FFFFFF"/>
        </w:rPr>
        <w:tab/>
      </w:r>
      <w:r w:rsidR="00765014" w:rsidRPr="005C6076">
        <w:rPr>
          <w:color w:val="000000"/>
        </w:rPr>
        <w:t xml:space="preserve">On 2 March 2021, the parties </w:t>
      </w:r>
      <w:proofErr w:type="gramStart"/>
      <w:r w:rsidR="00765014" w:rsidRPr="005C6076">
        <w:rPr>
          <w:color w:val="000000"/>
        </w:rPr>
        <w:t>entered into</w:t>
      </w:r>
      <w:proofErr w:type="gramEnd"/>
      <w:r w:rsidR="00765014" w:rsidRPr="005C6076">
        <w:rPr>
          <w:color w:val="000000"/>
        </w:rPr>
        <w:t xml:space="preserve"> a written addendum, novating the provisions of clause 10,4 of the agreement.</w:t>
      </w:r>
    </w:p>
    <w:p w14:paraId="6445E627" w14:textId="622135E7" w:rsidR="0009360F" w:rsidRPr="005C6076" w:rsidRDefault="005C6076" w:rsidP="005C6076">
      <w:pPr>
        <w:tabs>
          <w:tab w:val="left" w:pos="567"/>
        </w:tabs>
        <w:spacing w:after="360" w:line="360" w:lineRule="auto"/>
        <w:ind w:left="567" w:hanging="567"/>
        <w:jc w:val="both"/>
        <w:rPr>
          <w:color w:val="000000"/>
        </w:rPr>
      </w:pPr>
      <w:r>
        <w:rPr>
          <w:u w:val="single" w:color="FFFFFF"/>
        </w:rPr>
        <w:t>[9]</w:t>
      </w:r>
      <w:r>
        <w:rPr>
          <w:u w:val="single" w:color="FFFFFF"/>
        </w:rPr>
        <w:tab/>
      </w:r>
      <w:r w:rsidR="00765014" w:rsidRPr="005C6076">
        <w:rPr>
          <w:color w:val="000000"/>
        </w:rPr>
        <w:t>The applicant testified that the respondent was supposed to in terms of clause 21.2, obtain finance for the payments as specified in clause 10 of the agreement within 120 days from the date of signature that is by 9 January 2021.</w:t>
      </w:r>
      <w:r w:rsidR="0025624A" w:rsidRPr="005C6076">
        <w:rPr>
          <w:color w:val="000000"/>
        </w:rPr>
        <w:t xml:space="preserve"> The applicant avers t</w:t>
      </w:r>
      <w:r w:rsidR="00765014" w:rsidRPr="005C6076">
        <w:rPr>
          <w:color w:val="000000"/>
        </w:rPr>
        <w:t>hat even on a benevolent interpretation that the date of signature could be extended to March 2021, when the addendum had been signed, would in any event result in the relevant suspensive conditions having to be fulfilled by 2 July 2022, which did not occur.</w:t>
      </w:r>
    </w:p>
    <w:p w14:paraId="689B531D" w14:textId="4FDD7FBC" w:rsidR="0009360F" w:rsidRPr="005C6076" w:rsidRDefault="005C6076" w:rsidP="005C6076">
      <w:pPr>
        <w:tabs>
          <w:tab w:val="left" w:pos="567"/>
        </w:tabs>
        <w:spacing w:after="360" w:line="360" w:lineRule="auto"/>
        <w:ind w:left="567" w:hanging="567"/>
        <w:jc w:val="both"/>
        <w:rPr>
          <w:color w:val="000000"/>
        </w:rPr>
      </w:pPr>
      <w:r w:rsidRPr="0009360F">
        <w:rPr>
          <w:u w:val="single" w:color="FFFFFF"/>
        </w:rPr>
        <w:t>[10]</w:t>
      </w:r>
      <w:r w:rsidRPr="0009360F">
        <w:rPr>
          <w:u w:val="single" w:color="FFFFFF"/>
        </w:rPr>
        <w:tab/>
      </w:r>
      <w:r w:rsidR="00765014" w:rsidRPr="005C6076">
        <w:rPr>
          <w:color w:val="000000"/>
        </w:rPr>
        <w:t>The</w:t>
      </w:r>
      <w:r w:rsidR="0025624A" w:rsidRPr="005C6076">
        <w:rPr>
          <w:color w:val="000000"/>
        </w:rPr>
        <w:t>refore the case made by the</w:t>
      </w:r>
      <w:r w:rsidR="00765014" w:rsidRPr="005C6076">
        <w:rPr>
          <w:color w:val="000000"/>
        </w:rPr>
        <w:t xml:space="preserve"> applicant </w:t>
      </w:r>
      <w:r w:rsidR="0025624A" w:rsidRPr="005C6076">
        <w:rPr>
          <w:color w:val="000000"/>
        </w:rPr>
        <w:t xml:space="preserve">is </w:t>
      </w:r>
      <w:r w:rsidR="00765014" w:rsidRPr="005C6076">
        <w:rPr>
          <w:color w:val="000000"/>
        </w:rPr>
        <w:t xml:space="preserve">that to date the respondent has not obtained finance for such payments, accordingly, the applicant contends that the agreement is void </w:t>
      </w:r>
      <w:r w:rsidR="00765014" w:rsidRPr="005C6076">
        <w:rPr>
          <w:i/>
          <w:color w:val="000000"/>
        </w:rPr>
        <w:t>ab initio.</w:t>
      </w:r>
    </w:p>
    <w:p w14:paraId="29D05D6C" w14:textId="4EE61F34" w:rsidR="0009360F" w:rsidRPr="005C6076" w:rsidRDefault="005C6076" w:rsidP="005C6076">
      <w:pPr>
        <w:tabs>
          <w:tab w:val="left" w:pos="567"/>
        </w:tabs>
        <w:spacing w:after="360" w:line="360" w:lineRule="auto"/>
        <w:ind w:left="567" w:hanging="567"/>
        <w:jc w:val="both"/>
        <w:rPr>
          <w:color w:val="000000"/>
        </w:rPr>
      </w:pPr>
      <w:r w:rsidRPr="00CC05BB">
        <w:rPr>
          <w:u w:val="single" w:color="FFFFFF"/>
        </w:rPr>
        <w:t>[11]</w:t>
      </w:r>
      <w:r w:rsidRPr="00CC05BB">
        <w:rPr>
          <w:u w:val="single" w:color="FFFFFF"/>
        </w:rPr>
        <w:tab/>
      </w:r>
      <w:r w:rsidR="00765014" w:rsidRPr="005C6076">
        <w:rPr>
          <w:rFonts w:cs="Arial"/>
          <w:lang w:val="en-US"/>
        </w:rPr>
        <w:t>The respondent denies that the agreement is void</w:t>
      </w:r>
      <w:r w:rsidR="00765014" w:rsidRPr="005C6076">
        <w:rPr>
          <w:rFonts w:cs="Arial"/>
          <w:i/>
          <w:lang w:val="en-US"/>
        </w:rPr>
        <w:t xml:space="preserve"> ab initio </w:t>
      </w:r>
      <w:r w:rsidR="00765014" w:rsidRPr="005C6076">
        <w:rPr>
          <w:rFonts w:cs="Arial"/>
          <w:lang w:val="en-US"/>
        </w:rPr>
        <w:t>on various grounds and opposes this applicant.</w:t>
      </w:r>
    </w:p>
    <w:p w14:paraId="399CC290" w14:textId="77777777" w:rsidR="00CC05BB" w:rsidRDefault="00CC05BB" w:rsidP="00CC05BB">
      <w:pPr>
        <w:spacing w:after="360" w:line="360" w:lineRule="auto"/>
        <w:jc w:val="both"/>
        <w:rPr>
          <w:color w:val="000000"/>
        </w:rPr>
      </w:pPr>
    </w:p>
    <w:p w14:paraId="4DE0EF58" w14:textId="77777777" w:rsidR="00CC05BB" w:rsidRPr="00CC05BB" w:rsidRDefault="00CC05BB" w:rsidP="00CC05BB">
      <w:pPr>
        <w:spacing w:after="360" w:line="360" w:lineRule="auto"/>
        <w:jc w:val="both"/>
        <w:rPr>
          <w:color w:val="000000"/>
        </w:rPr>
      </w:pPr>
    </w:p>
    <w:p w14:paraId="494AE56D" w14:textId="77777777" w:rsidR="0009360F" w:rsidRPr="00CC05BB" w:rsidRDefault="00765014" w:rsidP="0086506D">
      <w:pPr>
        <w:pStyle w:val="ListParagraph"/>
        <w:spacing w:after="360" w:line="360" w:lineRule="auto"/>
        <w:ind w:left="567"/>
        <w:jc w:val="both"/>
        <w:rPr>
          <w:bCs/>
          <w:i/>
          <w:iCs/>
          <w:color w:val="000000"/>
        </w:rPr>
      </w:pPr>
      <w:r w:rsidRPr="00CC05BB">
        <w:rPr>
          <w:bCs/>
          <w:i/>
          <w:iCs/>
          <w:color w:val="000000"/>
        </w:rPr>
        <w:lastRenderedPageBreak/>
        <w:t>ISSUE</w:t>
      </w:r>
      <w:r w:rsidR="00ED42B7" w:rsidRPr="00CC05BB">
        <w:rPr>
          <w:bCs/>
          <w:i/>
          <w:iCs/>
          <w:color w:val="000000"/>
        </w:rPr>
        <w:t>S</w:t>
      </w:r>
      <w:r w:rsidRPr="00CC05BB">
        <w:rPr>
          <w:bCs/>
          <w:i/>
          <w:iCs/>
          <w:color w:val="000000"/>
        </w:rPr>
        <w:t xml:space="preserve"> FOR DETERMINATION</w:t>
      </w:r>
    </w:p>
    <w:p w14:paraId="595053FF" w14:textId="3DE1382B" w:rsidR="0009360F" w:rsidRPr="005C6076" w:rsidRDefault="005C6076" w:rsidP="005C6076">
      <w:pPr>
        <w:tabs>
          <w:tab w:val="left" w:pos="567"/>
        </w:tabs>
        <w:spacing w:after="360" w:line="360" w:lineRule="auto"/>
        <w:ind w:left="567" w:hanging="567"/>
        <w:jc w:val="both"/>
        <w:rPr>
          <w:color w:val="000000"/>
        </w:rPr>
      </w:pPr>
      <w:r>
        <w:rPr>
          <w:u w:val="single" w:color="FFFFFF"/>
        </w:rPr>
        <w:t>[12]</w:t>
      </w:r>
      <w:r>
        <w:rPr>
          <w:u w:val="single" w:color="FFFFFF"/>
        </w:rPr>
        <w:tab/>
      </w:r>
      <w:r w:rsidR="00765014" w:rsidRPr="005C6076">
        <w:rPr>
          <w:color w:val="000000"/>
        </w:rPr>
        <w:t xml:space="preserve">The question that falls to be determined is whether the respondent has complied with the suspensive </w:t>
      </w:r>
      <w:r w:rsidR="00895191" w:rsidRPr="005C6076">
        <w:rPr>
          <w:color w:val="000000"/>
        </w:rPr>
        <w:t>condition and in answering the question this</w:t>
      </w:r>
      <w:r w:rsidR="009D0FAB" w:rsidRPr="005C6076">
        <w:rPr>
          <w:color w:val="000000"/>
        </w:rPr>
        <w:t xml:space="preserve"> court is</w:t>
      </w:r>
      <w:r w:rsidR="00895191" w:rsidRPr="005C6076">
        <w:rPr>
          <w:color w:val="000000"/>
        </w:rPr>
        <w:t xml:space="preserve"> called upon to decide whether it should </w:t>
      </w:r>
      <w:proofErr w:type="gramStart"/>
      <w:r w:rsidR="00895191" w:rsidRPr="005C6076">
        <w:rPr>
          <w:color w:val="000000"/>
        </w:rPr>
        <w:t>take into account</w:t>
      </w:r>
      <w:proofErr w:type="gramEnd"/>
      <w:r w:rsidR="00895191" w:rsidRPr="005C6076">
        <w:rPr>
          <w:color w:val="000000"/>
        </w:rPr>
        <w:t xml:space="preserve"> the pre</w:t>
      </w:r>
      <w:r w:rsidR="009D0FAB" w:rsidRPr="005C6076">
        <w:rPr>
          <w:color w:val="000000"/>
        </w:rPr>
        <w:t>-</w:t>
      </w:r>
      <w:r w:rsidR="00895191" w:rsidRPr="005C6076">
        <w:rPr>
          <w:color w:val="000000"/>
        </w:rPr>
        <w:t>agreement and post-agreements of the parties. Further, whether the non-variation and whole agreement clauses are applicable in this case.</w:t>
      </w:r>
    </w:p>
    <w:p w14:paraId="79B34FD3" w14:textId="644F5702" w:rsidR="00953A64" w:rsidRPr="005C6076" w:rsidRDefault="005C6076" w:rsidP="005C6076">
      <w:pPr>
        <w:tabs>
          <w:tab w:val="left" w:pos="567"/>
        </w:tabs>
        <w:spacing w:after="360" w:line="360" w:lineRule="auto"/>
        <w:ind w:left="567" w:hanging="567"/>
        <w:jc w:val="both"/>
        <w:rPr>
          <w:color w:val="000000"/>
        </w:rPr>
      </w:pPr>
      <w:r>
        <w:rPr>
          <w:u w:val="single" w:color="FFFFFF"/>
        </w:rPr>
        <w:t>[13]</w:t>
      </w:r>
      <w:r>
        <w:rPr>
          <w:u w:val="single" w:color="FFFFFF"/>
        </w:rPr>
        <w:tab/>
      </w:r>
      <w:r w:rsidR="00765014" w:rsidRPr="005C6076">
        <w:rPr>
          <w:color w:val="000000"/>
        </w:rPr>
        <w:t xml:space="preserve">The applicant submits that the respondent has failed to </w:t>
      </w:r>
      <w:proofErr w:type="spellStart"/>
      <w:r w:rsidR="00765014" w:rsidRPr="005C6076">
        <w:rPr>
          <w:color w:val="000000"/>
        </w:rPr>
        <w:t>fulfill</w:t>
      </w:r>
      <w:proofErr w:type="spellEnd"/>
      <w:r w:rsidR="00765014" w:rsidRPr="005C6076">
        <w:rPr>
          <w:color w:val="000000"/>
        </w:rPr>
        <w:t xml:space="preserve"> the suspensive condition of the contract timeously or at all. </w:t>
      </w:r>
      <w:r w:rsidR="00ED42B7" w:rsidRPr="005C6076">
        <w:rPr>
          <w:color w:val="000000"/>
        </w:rPr>
        <w:t xml:space="preserve">Manganese Minerals </w:t>
      </w:r>
      <w:r w:rsidR="00765014" w:rsidRPr="005C6076">
        <w:rPr>
          <w:color w:val="000000"/>
        </w:rPr>
        <w:t>den</w:t>
      </w:r>
      <w:r w:rsidR="000E1022" w:rsidRPr="005C6076">
        <w:rPr>
          <w:color w:val="000000"/>
        </w:rPr>
        <w:t xml:space="preserve">ies that </w:t>
      </w:r>
      <w:r w:rsidR="00ED42B7" w:rsidRPr="005C6076">
        <w:rPr>
          <w:color w:val="000000"/>
        </w:rPr>
        <w:t xml:space="preserve">it </w:t>
      </w:r>
      <w:r w:rsidR="00765014" w:rsidRPr="005C6076">
        <w:rPr>
          <w:color w:val="000000"/>
        </w:rPr>
        <w:t>had purposely made it impossible for the respondent to comply and fully execute the agreement. The applicant</w:t>
      </w:r>
      <w:r w:rsidR="00ED42B7" w:rsidRPr="005C6076">
        <w:rPr>
          <w:color w:val="000000"/>
        </w:rPr>
        <w:t xml:space="preserve"> insist</w:t>
      </w:r>
      <w:r w:rsidR="00765014" w:rsidRPr="005C6076">
        <w:rPr>
          <w:color w:val="000000"/>
        </w:rPr>
        <w:t xml:space="preserve">s that there exists </w:t>
      </w:r>
      <w:r w:rsidR="00ED42B7" w:rsidRPr="005C6076">
        <w:rPr>
          <w:color w:val="000000"/>
        </w:rPr>
        <w:t xml:space="preserve">no </w:t>
      </w:r>
      <w:r w:rsidR="00765014" w:rsidRPr="005C6076">
        <w:rPr>
          <w:color w:val="000000"/>
        </w:rPr>
        <w:t>material dispute of facts in this matter. In sum, the applicant is adamant that the respondent's non-</w:t>
      </w:r>
      <w:proofErr w:type="spellStart"/>
      <w:r w:rsidR="00765014" w:rsidRPr="005C6076">
        <w:rPr>
          <w:color w:val="000000"/>
        </w:rPr>
        <w:t>fulfillment</w:t>
      </w:r>
      <w:proofErr w:type="spellEnd"/>
      <w:r w:rsidR="00765014" w:rsidRPr="005C6076">
        <w:rPr>
          <w:color w:val="000000"/>
        </w:rPr>
        <w:t xml:space="preserve"> of the relevant suspensive condition renders the agreement</w:t>
      </w:r>
      <w:r w:rsidR="000E1022" w:rsidRPr="005C6076">
        <w:rPr>
          <w:color w:val="000000"/>
        </w:rPr>
        <w:t xml:space="preserve"> in</w:t>
      </w:r>
      <w:r w:rsidR="00765014" w:rsidRPr="005C6076">
        <w:rPr>
          <w:color w:val="000000"/>
        </w:rPr>
        <w:t xml:space="preserve"> </w:t>
      </w:r>
      <w:r w:rsidR="00ED42B7" w:rsidRPr="005C6076">
        <w:rPr>
          <w:color w:val="000000"/>
        </w:rPr>
        <w:t xml:space="preserve">law </w:t>
      </w:r>
      <w:r w:rsidR="00765014" w:rsidRPr="005C6076">
        <w:rPr>
          <w:color w:val="000000"/>
        </w:rPr>
        <w:t xml:space="preserve">void </w:t>
      </w:r>
      <w:r w:rsidR="00765014" w:rsidRPr="005C6076">
        <w:rPr>
          <w:i/>
          <w:color w:val="000000"/>
        </w:rPr>
        <w:t>ab initio</w:t>
      </w:r>
      <w:r w:rsidR="00ED42B7" w:rsidRPr="005C6076">
        <w:rPr>
          <w:color w:val="000000"/>
        </w:rPr>
        <w:t>.</w:t>
      </w:r>
    </w:p>
    <w:p w14:paraId="6F0A4AF5" w14:textId="6404CCB4" w:rsidR="0009360F" w:rsidRPr="005C6076" w:rsidRDefault="005C6076" w:rsidP="005C6076">
      <w:pPr>
        <w:tabs>
          <w:tab w:val="left" w:pos="567"/>
        </w:tabs>
        <w:spacing w:after="360" w:line="360" w:lineRule="auto"/>
        <w:ind w:left="567" w:hanging="567"/>
        <w:jc w:val="both"/>
        <w:rPr>
          <w:color w:val="000000"/>
        </w:rPr>
      </w:pPr>
      <w:r>
        <w:rPr>
          <w:u w:val="single" w:color="FFFFFF"/>
        </w:rPr>
        <w:t>[14]</w:t>
      </w:r>
      <w:r>
        <w:rPr>
          <w:u w:val="single" w:color="FFFFFF"/>
        </w:rPr>
        <w:tab/>
      </w:r>
      <w:r w:rsidR="00765014" w:rsidRPr="005C6076">
        <w:rPr>
          <w:color w:val="000000"/>
        </w:rPr>
        <w:t>The high water mark of the respondent</w:t>
      </w:r>
      <w:r w:rsidR="000E1022" w:rsidRPr="005C6076">
        <w:rPr>
          <w:color w:val="000000"/>
        </w:rPr>
        <w:t>’s</w:t>
      </w:r>
      <w:r w:rsidR="00765014" w:rsidRPr="005C6076">
        <w:rPr>
          <w:color w:val="000000"/>
        </w:rPr>
        <w:t xml:space="preserve"> submission is that In interpreting the </w:t>
      </w:r>
      <w:proofErr w:type="gramStart"/>
      <w:r w:rsidR="00765014" w:rsidRPr="005C6076">
        <w:rPr>
          <w:color w:val="000000"/>
        </w:rPr>
        <w:t>agreement</w:t>
      </w:r>
      <w:r w:rsidR="00F4203B" w:rsidRPr="005C6076">
        <w:rPr>
          <w:color w:val="000000"/>
        </w:rPr>
        <w:t>,</w:t>
      </w:r>
      <w:r w:rsidR="00765014" w:rsidRPr="005C6076">
        <w:rPr>
          <w:color w:val="000000"/>
        </w:rPr>
        <w:t xml:space="preserve">  </w:t>
      </w:r>
      <w:proofErr w:type="spellStart"/>
      <w:r w:rsidR="00765014" w:rsidRPr="005C6076">
        <w:rPr>
          <w:color w:val="000000"/>
        </w:rPr>
        <w:t>Enabliq</w:t>
      </w:r>
      <w:proofErr w:type="spellEnd"/>
      <w:proofErr w:type="gramEnd"/>
      <w:r w:rsidR="00765014" w:rsidRPr="005C6076">
        <w:rPr>
          <w:color w:val="000000"/>
        </w:rPr>
        <w:t xml:space="preserve"> urges </w:t>
      </w:r>
      <w:r w:rsidR="000E1022" w:rsidRPr="005C6076">
        <w:rPr>
          <w:color w:val="000000"/>
        </w:rPr>
        <w:t xml:space="preserve">that </w:t>
      </w:r>
      <w:r w:rsidR="00765014" w:rsidRPr="005C6076">
        <w:rPr>
          <w:color w:val="000000"/>
        </w:rPr>
        <w:t xml:space="preserve">this court must take into account the so-called factual matrix of the agreement, which consists of the pre-contractual conduct  </w:t>
      </w:r>
      <w:r w:rsidR="009D0FAB" w:rsidRPr="005C6076">
        <w:rPr>
          <w:color w:val="000000"/>
        </w:rPr>
        <w:t xml:space="preserve">as well as </w:t>
      </w:r>
      <w:r w:rsidR="00765014" w:rsidRPr="005C6076">
        <w:rPr>
          <w:color w:val="000000"/>
        </w:rPr>
        <w:t>the post-conduct of the parties.</w:t>
      </w:r>
    </w:p>
    <w:p w14:paraId="78EA9C33" w14:textId="1DB12B35" w:rsidR="0009360F" w:rsidRPr="005C6076" w:rsidRDefault="005C6076" w:rsidP="005C6076">
      <w:pPr>
        <w:tabs>
          <w:tab w:val="left" w:pos="567"/>
        </w:tabs>
        <w:spacing w:after="360" w:line="360" w:lineRule="auto"/>
        <w:ind w:left="567" w:hanging="567"/>
        <w:jc w:val="both"/>
        <w:rPr>
          <w:color w:val="000000"/>
        </w:rPr>
      </w:pPr>
      <w:r>
        <w:rPr>
          <w:u w:val="single" w:color="FFFFFF"/>
        </w:rPr>
        <w:t>[15]</w:t>
      </w:r>
      <w:r>
        <w:rPr>
          <w:u w:val="single" w:color="FFFFFF"/>
        </w:rPr>
        <w:tab/>
      </w:r>
      <w:proofErr w:type="spellStart"/>
      <w:r w:rsidR="00765014" w:rsidRPr="005C6076">
        <w:rPr>
          <w:color w:val="000000"/>
        </w:rPr>
        <w:t>Enabliq</w:t>
      </w:r>
      <w:proofErr w:type="spellEnd"/>
      <w:r w:rsidR="00765014" w:rsidRPr="005C6076">
        <w:rPr>
          <w:color w:val="000000"/>
        </w:rPr>
        <w:t xml:space="preserve"> submits that </w:t>
      </w:r>
      <w:r w:rsidR="00EE6AC6" w:rsidRPr="005C6076">
        <w:rPr>
          <w:color w:val="000000"/>
        </w:rPr>
        <w:t xml:space="preserve">the following definitions </w:t>
      </w:r>
      <w:proofErr w:type="gramStart"/>
      <w:r w:rsidR="00EE6AC6" w:rsidRPr="005C6076">
        <w:rPr>
          <w:color w:val="000000"/>
        </w:rPr>
        <w:t>in particular provide</w:t>
      </w:r>
      <w:proofErr w:type="gramEnd"/>
      <w:r w:rsidR="00EE6AC6" w:rsidRPr="005C6076">
        <w:rPr>
          <w:color w:val="000000"/>
        </w:rPr>
        <w:t xml:space="preserve"> context to the interpretation of the agreement. For instance, the court should note </w:t>
      </w:r>
      <w:r w:rsidR="00ED42B7" w:rsidRPr="005C6076">
        <w:rPr>
          <w:color w:val="000000"/>
        </w:rPr>
        <w:t xml:space="preserve">that </w:t>
      </w:r>
      <w:r w:rsidR="00EE6AC6" w:rsidRPr="005C6076">
        <w:rPr>
          <w:color w:val="000000"/>
        </w:rPr>
        <w:t>the definition of Services encompasses a wide range of activities, those activities include any mining activity or any conduct incidental thereto. The respondent argues therefore that the parties agreed that the Services to be rendered by the respondent are not only confi</w:t>
      </w:r>
      <w:r w:rsidR="00953A64" w:rsidRPr="005C6076">
        <w:rPr>
          <w:color w:val="000000"/>
        </w:rPr>
        <w:t>ned</w:t>
      </w:r>
      <w:r w:rsidR="00EE6AC6" w:rsidRPr="005C6076">
        <w:rPr>
          <w:color w:val="000000"/>
        </w:rPr>
        <w:t xml:space="preserve"> to the physical mining of manganese but in any conduct in furtherance thereto.</w:t>
      </w:r>
    </w:p>
    <w:p w14:paraId="5B7752D4" w14:textId="6EC59522" w:rsidR="0009360F" w:rsidRPr="005C6076" w:rsidRDefault="005C6076" w:rsidP="005C6076">
      <w:pPr>
        <w:tabs>
          <w:tab w:val="left" w:pos="567"/>
        </w:tabs>
        <w:spacing w:after="360" w:line="360" w:lineRule="auto"/>
        <w:ind w:left="567" w:hanging="567"/>
        <w:jc w:val="both"/>
        <w:rPr>
          <w:color w:val="000000"/>
        </w:rPr>
      </w:pPr>
      <w:r>
        <w:rPr>
          <w:u w:val="single" w:color="FFFFFF"/>
        </w:rPr>
        <w:t>[16]</w:t>
      </w:r>
      <w:r>
        <w:rPr>
          <w:u w:val="single" w:color="FFFFFF"/>
        </w:rPr>
        <w:tab/>
      </w:r>
      <w:r w:rsidR="00765014" w:rsidRPr="005C6076">
        <w:rPr>
          <w:color w:val="000000"/>
        </w:rPr>
        <w:t>The reason for the above</w:t>
      </w:r>
      <w:r w:rsidR="000E1022" w:rsidRPr="005C6076">
        <w:rPr>
          <w:color w:val="000000"/>
        </w:rPr>
        <w:t xml:space="preserve"> submissions</w:t>
      </w:r>
      <w:r w:rsidR="00765014" w:rsidRPr="005C6076">
        <w:rPr>
          <w:color w:val="000000"/>
        </w:rPr>
        <w:t xml:space="preserve">, insists the respondent is that when </w:t>
      </w:r>
      <w:proofErr w:type="spellStart"/>
      <w:r w:rsidR="00765014" w:rsidRPr="005C6076">
        <w:rPr>
          <w:color w:val="000000"/>
        </w:rPr>
        <w:t>Enabliq</w:t>
      </w:r>
      <w:proofErr w:type="spellEnd"/>
      <w:r w:rsidR="00765014" w:rsidRPr="005C6076">
        <w:rPr>
          <w:color w:val="000000"/>
        </w:rPr>
        <w:t xml:space="preserve"> was appointed as the contractor it says it inherited a derelict non-functioning mine that had to be kickstarted in a period that was undeterminable at the stage when the agreement was concluded. This </w:t>
      </w:r>
      <w:r w:rsidR="00765014" w:rsidRPr="005C6076">
        <w:rPr>
          <w:color w:val="000000"/>
        </w:rPr>
        <w:lastRenderedPageBreak/>
        <w:t>therefore means the parties were also unable to determine the finance needed to kickstart the operations.</w:t>
      </w:r>
    </w:p>
    <w:p w14:paraId="0BB16410" w14:textId="0BE4177A" w:rsidR="0009360F" w:rsidRPr="005C6076" w:rsidRDefault="005C6076" w:rsidP="005C6076">
      <w:pPr>
        <w:tabs>
          <w:tab w:val="left" w:pos="567"/>
        </w:tabs>
        <w:spacing w:after="360" w:line="360" w:lineRule="auto"/>
        <w:ind w:left="567" w:hanging="567"/>
        <w:jc w:val="both"/>
        <w:rPr>
          <w:color w:val="000000"/>
        </w:rPr>
      </w:pPr>
      <w:r>
        <w:rPr>
          <w:u w:val="single" w:color="FFFFFF"/>
        </w:rPr>
        <w:t>[17]</w:t>
      </w:r>
      <w:r>
        <w:rPr>
          <w:u w:val="single" w:color="FFFFFF"/>
        </w:rPr>
        <w:tab/>
      </w:r>
      <w:r w:rsidR="00765014" w:rsidRPr="005C6076">
        <w:rPr>
          <w:color w:val="000000"/>
        </w:rPr>
        <w:t>The respondent submitted that the applicant is unsure when the date for performance is</w:t>
      </w:r>
      <w:r w:rsidR="00ED42B7" w:rsidRPr="005C6076">
        <w:rPr>
          <w:color w:val="000000"/>
        </w:rPr>
        <w:t>, whether it is</w:t>
      </w:r>
      <w:r w:rsidR="00765014" w:rsidRPr="005C6076">
        <w:rPr>
          <w:color w:val="000000"/>
        </w:rPr>
        <w:t xml:space="preserve"> 120 days from the signature date or 120 days from the date of the addendum, which would be 2 July 2022. Nor does the applicant indicate what the amount of financing should have been.</w:t>
      </w:r>
    </w:p>
    <w:p w14:paraId="2F587382" w14:textId="072E437D" w:rsidR="0009360F" w:rsidRPr="005C6076" w:rsidRDefault="005C6076" w:rsidP="005C6076">
      <w:pPr>
        <w:tabs>
          <w:tab w:val="left" w:pos="567"/>
        </w:tabs>
        <w:spacing w:after="360" w:line="360" w:lineRule="auto"/>
        <w:ind w:left="567" w:hanging="567"/>
        <w:jc w:val="both"/>
        <w:rPr>
          <w:color w:val="000000"/>
        </w:rPr>
      </w:pPr>
      <w:r>
        <w:rPr>
          <w:u w:val="single" w:color="FFFFFF"/>
        </w:rPr>
        <w:t>[18]</w:t>
      </w:r>
      <w:r>
        <w:rPr>
          <w:u w:val="single" w:color="FFFFFF"/>
        </w:rPr>
        <w:tab/>
      </w:r>
      <w:r w:rsidR="00765014" w:rsidRPr="005C6076">
        <w:rPr>
          <w:color w:val="000000"/>
        </w:rPr>
        <w:t xml:space="preserve">A further contention by the respondent is that it has already secured a credit line facility of R30 </w:t>
      </w:r>
      <w:proofErr w:type="gramStart"/>
      <w:r w:rsidR="00765014" w:rsidRPr="005C6076">
        <w:rPr>
          <w:color w:val="000000"/>
        </w:rPr>
        <w:t>million</w:t>
      </w:r>
      <w:proofErr w:type="gramEnd"/>
      <w:r w:rsidR="00765014" w:rsidRPr="005C6076">
        <w:rPr>
          <w:color w:val="000000"/>
        </w:rPr>
        <w:t xml:space="preserve"> and</w:t>
      </w:r>
      <w:r w:rsidR="0025624A" w:rsidRPr="005C6076">
        <w:rPr>
          <w:color w:val="000000"/>
        </w:rPr>
        <w:t xml:space="preserve"> that due regard must be taken into account </w:t>
      </w:r>
      <w:r w:rsidR="00765014" w:rsidRPr="005C6076">
        <w:rPr>
          <w:color w:val="000000"/>
        </w:rPr>
        <w:t xml:space="preserve">in the fact that the mine was operational. </w:t>
      </w:r>
    </w:p>
    <w:p w14:paraId="6F5416D1" w14:textId="0FE7AA5D" w:rsidR="00ED42B7" w:rsidRPr="005C6076" w:rsidRDefault="005C6076" w:rsidP="005C6076">
      <w:pPr>
        <w:tabs>
          <w:tab w:val="left" w:pos="567"/>
        </w:tabs>
        <w:spacing w:after="360" w:line="360" w:lineRule="auto"/>
        <w:ind w:left="567" w:hanging="567"/>
        <w:jc w:val="both"/>
        <w:rPr>
          <w:color w:val="000000"/>
        </w:rPr>
      </w:pPr>
      <w:r w:rsidRPr="00ED42B7">
        <w:rPr>
          <w:u w:val="single" w:color="FFFFFF"/>
        </w:rPr>
        <w:t>[19]</w:t>
      </w:r>
      <w:r w:rsidRPr="00ED42B7">
        <w:rPr>
          <w:u w:val="single" w:color="FFFFFF"/>
        </w:rPr>
        <w:tab/>
      </w:r>
      <w:r w:rsidR="00765014" w:rsidRPr="005C6076">
        <w:rPr>
          <w:color w:val="000000"/>
        </w:rPr>
        <w:t>The case made by the respondent is that it had procured its own finance and was able to upstart the mine, whereafter the applicant's repeated contractual breaches made it impossible for the respondent to mine further.</w:t>
      </w:r>
    </w:p>
    <w:p w14:paraId="07FC52E7" w14:textId="1B88926E" w:rsidR="00ED42B7" w:rsidRPr="005C6076" w:rsidRDefault="005C6076" w:rsidP="005C6076">
      <w:pPr>
        <w:tabs>
          <w:tab w:val="left" w:pos="567"/>
        </w:tabs>
        <w:spacing w:after="360" w:line="360" w:lineRule="auto"/>
        <w:ind w:left="567" w:hanging="567"/>
        <w:jc w:val="both"/>
        <w:rPr>
          <w:color w:val="000000"/>
        </w:rPr>
      </w:pPr>
      <w:r w:rsidRPr="00ED42B7">
        <w:rPr>
          <w:u w:val="single" w:color="FFFFFF"/>
        </w:rPr>
        <w:t>[20]</w:t>
      </w:r>
      <w:r w:rsidRPr="00ED42B7">
        <w:rPr>
          <w:u w:val="single" w:color="FFFFFF"/>
        </w:rPr>
        <w:tab/>
      </w:r>
      <w:r w:rsidR="00765014" w:rsidRPr="005C6076">
        <w:rPr>
          <w:color w:val="000000"/>
        </w:rPr>
        <w:t>The defe</w:t>
      </w:r>
      <w:r w:rsidR="00973DBE" w:rsidRPr="005C6076">
        <w:rPr>
          <w:color w:val="000000"/>
        </w:rPr>
        <w:t>n</w:t>
      </w:r>
      <w:r w:rsidR="00CC05BB" w:rsidRPr="005C6076">
        <w:rPr>
          <w:color w:val="000000"/>
        </w:rPr>
        <w:t>c</w:t>
      </w:r>
      <w:r w:rsidR="00765014" w:rsidRPr="005C6076">
        <w:rPr>
          <w:color w:val="000000"/>
        </w:rPr>
        <w:t xml:space="preserve">es raised by the respondents in this regard in essence amount to a variation, alteration, amendment, or suspension of the </w:t>
      </w:r>
      <w:r w:rsidR="00973DBE" w:rsidRPr="005C6076">
        <w:rPr>
          <w:color w:val="000000"/>
        </w:rPr>
        <w:t>agreement.</w:t>
      </w:r>
    </w:p>
    <w:p w14:paraId="76052EDF" w14:textId="4867E032" w:rsidR="0086506D" w:rsidRPr="005C6076" w:rsidRDefault="005C6076" w:rsidP="005C6076">
      <w:pPr>
        <w:tabs>
          <w:tab w:val="left" w:pos="567"/>
        </w:tabs>
        <w:spacing w:after="360" w:line="360" w:lineRule="auto"/>
        <w:ind w:left="567" w:hanging="567"/>
        <w:jc w:val="both"/>
        <w:rPr>
          <w:color w:val="000000"/>
        </w:rPr>
      </w:pPr>
      <w:r w:rsidRPr="00555F85">
        <w:rPr>
          <w:u w:val="single" w:color="FFFFFF"/>
        </w:rPr>
        <w:t>[21]</w:t>
      </w:r>
      <w:r w:rsidRPr="00555F85">
        <w:rPr>
          <w:u w:val="single" w:color="FFFFFF"/>
        </w:rPr>
        <w:tab/>
      </w:r>
      <w:r w:rsidR="00765014" w:rsidRPr="005C6076">
        <w:rPr>
          <w:rFonts w:cs="Arial"/>
          <w:lang w:val="en-US"/>
        </w:rPr>
        <w:t xml:space="preserve">In resolving this dispute, this court is required to interpret the written agreement in accordance with the general principles relating to the interpretation of contracts as laid down in </w:t>
      </w:r>
      <w:proofErr w:type="spellStart"/>
      <w:r w:rsidR="00765014" w:rsidRPr="005C6076">
        <w:rPr>
          <w:rFonts w:cs="Arial"/>
          <w:i/>
          <w:lang w:val="en-US"/>
        </w:rPr>
        <w:t>Endumeni</w:t>
      </w:r>
      <w:proofErr w:type="spellEnd"/>
      <w:r w:rsidR="002F5CF6" w:rsidRPr="005C6076">
        <w:rPr>
          <w:rFonts w:cs="Arial"/>
          <w:b/>
          <w:bCs/>
          <w:lang w:val="en-US"/>
        </w:rPr>
        <w:t>.</w:t>
      </w:r>
      <w:r w:rsidR="00765014" w:rsidRPr="005C6076">
        <w:rPr>
          <w:rFonts w:cs="Arial"/>
          <w:b/>
          <w:bCs/>
          <w:lang w:val="en-US"/>
        </w:rPr>
        <w:t xml:space="preserve"> (</w:t>
      </w:r>
      <w:r w:rsidR="00765014" w:rsidRPr="005C6076">
        <w:rPr>
          <w:rFonts w:cs="Arial"/>
          <w:b/>
          <w:bCs/>
          <w:i/>
          <w:lang w:val="en-US"/>
        </w:rPr>
        <w:t xml:space="preserve">Natal Joint Municipal </w:t>
      </w:r>
      <w:proofErr w:type="gramStart"/>
      <w:r w:rsidR="00765014" w:rsidRPr="005C6076">
        <w:rPr>
          <w:rFonts w:cs="Arial"/>
          <w:b/>
          <w:bCs/>
          <w:i/>
          <w:lang w:val="en-US"/>
        </w:rPr>
        <w:t>pension</w:t>
      </w:r>
      <w:proofErr w:type="gramEnd"/>
      <w:r w:rsidR="00765014" w:rsidRPr="005C6076">
        <w:rPr>
          <w:rFonts w:cs="Arial"/>
          <w:b/>
          <w:bCs/>
          <w:i/>
          <w:lang w:val="en-US"/>
        </w:rPr>
        <w:t xml:space="preserve"> Fund v </w:t>
      </w:r>
      <w:proofErr w:type="spellStart"/>
      <w:r w:rsidR="00765014" w:rsidRPr="005C6076">
        <w:rPr>
          <w:rFonts w:cs="Arial"/>
          <w:b/>
          <w:bCs/>
          <w:i/>
          <w:lang w:val="en-US"/>
        </w:rPr>
        <w:t>Endumeni</w:t>
      </w:r>
      <w:proofErr w:type="spellEnd"/>
      <w:r w:rsidR="00765014" w:rsidRPr="005C6076">
        <w:rPr>
          <w:rFonts w:cs="Arial"/>
          <w:b/>
          <w:bCs/>
          <w:i/>
          <w:lang w:val="en-US"/>
        </w:rPr>
        <w:t xml:space="preserve"> Municipalit</w:t>
      </w:r>
      <w:r w:rsidR="00765014" w:rsidRPr="005C6076">
        <w:rPr>
          <w:rFonts w:cs="Arial"/>
          <w:b/>
          <w:bCs/>
          <w:lang w:val="en-US"/>
        </w:rPr>
        <w:t>y</w:t>
      </w:r>
      <w:r w:rsidR="00765014">
        <w:rPr>
          <w:rStyle w:val="FootnoteReference"/>
          <w:lang w:val="en-US"/>
        </w:rPr>
        <w:footnoteReference w:id="1"/>
      </w:r>
      <w:r w:rsidR="00765014" w:rsidRPr="005C6076">
        <w:rPr>
          <w:rFonts w:cs="Arial"/>
          <w:lang w:val="en-US"/>
        </w:rPr>
        <w:t>.</w:t>
      </w:r>
    </w:p>
    <w:p w14:paraId="3FE421BD" w14:textId="39102D93" w:rsidR="00B43DA4" w:rsidRPr="005C6076" w:rsidRDefault="005C6076" w:rsidP="005C6076">
      <w:pPr>
        <w:tabs>
          <w:tab w:val="left" w:pos="567"/>
        </w:tabs>
        <w:spacing w:after="360" w:line="360" w:lineRule="auto"/>
        <w:ind w:left="567" w:hanging="567"/>
        <w:jc w:val="both"/>
        <w:rPr>
          <w:color w:val="000000"/>
        </w:rPr>
      </w:pPr>
      <w:r w:rsidRPr="00B43DA4">
        <w:rPr>
          <w:u w:val="single" w:color="FFFFFF"/>
        </w:rPr>
        <w:t>[22]</w:t>
      </w:r>
      <w:r w:rsidRPr="00B43DA4">
        <w:rPr>
          <w:u w:val="single" w:color="FFFFFF"/>
        </w:rPr>
        <w:tab/>
      </w:r>
      <w:r w:rsidR="00765014" w:rsidRPr="005C6076">
        <w:rPr>
          <w:rFonts w:cs="Arial"/>
          <w:lang w:val="en-US"/>
        </w:rPr>
        <w:t xml:space="preserve">The Constitutional Court clarified </w:t>
      </w:r>
      <w:proofErr w:type="spellStart"/>
      <w:r w:rsidR="00765014" w:rsidRPr="005C6076">
        <w:rPr>
          <w:rFonts w:cs="Arial"/>
          <w:i/>
          <w:lang w:val="en-US"/>
        </w:rPr>
        <w:t>Endumeni</w:t>
      </w:r>
      <w:proofErr w:type="spellEnd"/>
      <w:r w:rsidR="00765014" w:rsidRPr="005C6076">
        <w:rPr>
          <w:rFonts w:cs="Arial"/>
          <w:lang w:val="en-US"/>
        </w:rPr>
        <w:t xml:space="preserve"> with regard to the application of the </w:t>
      </w:r>
      <w:proofErr w:type="spellStart"/>
      <w:r w:rsidR="00765014" w:rsidRPr="005C6076">
        <w:rPr>
          <w:rFonts w:cs="Arial"/>
          <w:lang w:val="en-US"/>
        </w:rPr>
        <w:t>parol</w:t>
      </w:r>
      <w:proofErr w:type="spellEnd"/>
      <w:r w:rsidR="00765014" w:rsidRPr="005C6076">
        <w:rPr>
          <w:rFonts w:cs="Arial"/>
          <w:lang w:val="en-US"/>
        </w:rPr>
        <w:t xml:space="preserve"> evidence rule while considering contextual evidence in interpreting documents </w:t>
      </w:r>
      <w:proofErr w:type="gramStart"/>
      <w:r w:rsidR="00765014" w:rsidRPr="005C6076">
        <w:rPr>
          <w:rFonts w:cs="Arial"/>
          <w:lang w:val="en-US"/>
        </w:rPr>
        <w:t xml:space="preserve">in  </w:t>
      </w:r>
      <w:r w:rsidR="00765014" w:rsidRPr="005C6076">
        <w:rPr>
          <w:rFonts w:cs="Arial"/>
          <w:b/>
          <w:bCs/>
          <w:i/>
          <w:lang w:val="en-US"/>
        </w:rPr>
        <w:t>University</w:t>
      </w:r>
      <w:proofErr w:type="gramEnd"/>
      <w:r w:rsidR="00765014" w:rsidRPr="005C6076">
        <w:rPr>
          <w:rFonts w:cs="Arial"/>
          <w:b/>
          <w:bCs/>
          <w:i/>
          <w:lang w:val="en-US"/>
        </w:rPr>
        <w:t xml:space="preserve">  of Johannesburg v Auckland Park</w:t>
      </w:r>
      <w:r w:rsidR="00765014" w:rsidRPr="005C6076">
        <w:rPr>
          <w:rFonts w:cs="Arial"/>
          <w:b/>
          <w:bCs/>
          <w:lang w:val="en-US"/>
        </w:rPr>
        <w:t xml:space="preserve"> </w:t>
      </w:r>
      <w:r w:rsidR="00765014" w:rsidRPr="005C6076">
        <w:rPr>
          <w:rFonts w:cs="Arial"/>
          <w:b/>
          <w:bCs/>
          <w:i/>
          <w:lang w:val="en-US"/>
        </w:rPr>
        <w:t>Theological Seminary and Another</w:t>
      </w:r>
      <w:r w:rsidR="00765014">
        <w:rPr>
          <w:rStyle w:val="FootnoteReference"/>
          <w:i/>
          <w:lang w:val="en-US"/>
        </w:rPr>
        <w:footnoteReference w:id="2"/>
      </w:r>
      <w:r w:rsidR="00765014" w:rsidRPr="005C6076">
        <w:rPr>
          <w:rFonts w:cs="Arial"/>
          <w:i/>
          <w:lang w:val="en-US"/>
        </w:rPr>
        <w:t xml:space="preserve"> </w:t>
      </w:r>
      <w:r w:rsidR="00765014" w:rsidRPr="005C6076">
        <w:rPr>
          <w:rFonts w:cs="Arial"/>
          <w:lang w:val="en-US"/>
        </w:rPr>
        <w:t xml:space="preserve">as follows at [88]; - </w:t>
      </w:r>
    </w:p>
    <w:p w14:paraId="2DEF2BE6" w14:textId="77777777" w:rsidR="00B43DA4" w:rsidRDefault="00765014" w:rsidP="00B43DA4">
      <w:pPr>
        <w:pStyle w:val="ListParagraph"/>
        <w:spacing w:after="360" w:line="360" w:lineRule="auto"/>
        <w:ind w:left="567"/>
        <w:jc w:val="both"/>
        <w:rPr>
          <w:i/>
          <w:iCs/>
          <w:color w:val="000000"/>
        </w:rPr>
      </w:pPr>
      <w:r w:rsidRPr="00B43DA4">
        <w:rPr>
          <w:i/>
          <w:iCs/>
          <w:color w:val="000000"/>
        </w:rPr>
        <w:t xml:space="preserve">“In KPMG and Swanepoel, the Supreme Court of Appeal held that the </w:t>
      </w:r>
      <w:proofErr w:type="spellStart"/>
      <w:r w:rsidRPr="00B43DA4">
        <w:rPr>
          <w:i/>
          <w:iCs/>
          <w:color w:val="000000"/>
        </w:rPr>
        <w:t>parol</w:t>
      </w:r>
      <w:proofErr w:type="spellEnd"/>
      <w:r w:rsidRPr="00B43DA4">
        <w:rPr>
          <w:i/>
          <w:iCs/>
          <w:color w:val="000000"/>
        </w:rPr>
        <w:t xml:space="preserve"> evidence rule remains part of our law, and is one of the caveats to the </w:t>
      </w:r>
      <w:r w:rsidRPr="00B43DA4">
        <w:rPr>
          <w:i/>
          <w:iCs/>
          <w:color w:val="000000"/>
        </w:rPr>
        <w:lastRenderedPageBreak/>
        <w:t xml:space="preserve">principle that extrinsic contextual maybe </w:t>
      </w:r>
      <w:proofErr w:type="gramStart"/>
      <w:r w:rsidRPr="00B43DA4">
        <w:rPr>
          <w:i/>
          <w:iCs/>
          <w:color w:val="000000"/>
        </w:rPr>
        <w:t>admitted .</w:t>
      </w:r>
      <w:proofErr w:type="gramEnd"/>
      <w:r w:rsidRPr="00B43DA4">
        <w:rPr>
          <w:i/>
          <w:iCs/>
          <w:color w:val="000000"/>
        </w:rPr>
        <w:t xml:space="preserve"> The essence of the rule was most aptly captured in the case of </w:t>
      </w:r>
      <w:proofErr w:type="spellStart"/>
      <w:r w:rsidRPr="00B43DA4">
        <w:rPr>
          <w:i/>
          <w:iCs/>
          <w:color w:val="000000"/>
        </w:rPr>
        <w:t>Vianini</w:t>
      </w:r>
      <w:proofErr w:type="spellEnd"/>
      <w:r w:rsidRPr="00B43DA4">
        <w:rPr>
          <w:i/>
          <w:iCs/>
          <w:color w:val="000000"/>
        </w:rPr>
        <w:t xml:space="preserve"> Ferro- Concrete Pipes, where it was stated:</w:t>
      </w:r>
    </w:p>
    <w:p w14:paraId="4B73E108" w14:textId="77777777" w:rsidR="00B43DA4" w:rsidRPr="00B43DA4" w:rsidRDefault="00765014" w:rsidP="00B43DA4">
      <w:pPr>
        <w:pStyle w:val="ListParagraph"/>
        <w:spacing w:after="360" w:line="360" w:lineRule="auto"/>
        <w:ind w:left="567"/>
        <w:jc w:val="both"/>
        <w:rPr>
          <w:color w:val="000000"/>
        </w:rPr>
      </w:pPr>
      <w:r w:rsidRPr="00B43DA4">
        <w:rPr>
          <w:rFonts w:cs="Arial"/>
          <w:i/>
          <w:iCs/>
          <w:lang w:val="en-US"/>
        </w:rPr>
        <w:t xml:space="preserve">“Now this Court has accepted the rule that when a contract has been reduced to writing is, in general, regarded as the exclusive memorial of the transaction and in a suit between the parties no evidence to prove its terms may be given save the document or secondary evidence of its contents, nor may the contents of such document be contradicted, altered, added, or varied by </w:t>
      </w:r>
      <w:proofErr w:type="spellStart"/>
      <w:r w:rsidRPr="00B43DA4">
        <w:rPr>
          <w:rFonts w:cs="Arial"/>
          <w:i/>
          <w:iCs/>
          <w:lang w:val="en-US"/>
        </w:rPr>
        <w:t>parol</w:t>
      </w:r>
      <w:proofErr w:type="spellEnd"/>
      <w:r w:rsidRPr="00B43DA4">
        <w:rPr>
          <w:rFonts w:cs="Arial"/>
          <w:i/>
          <w:iCs/>
          <w:lang w:val="en-US"/>
        </w:rPr>
        <w:t xml:space="preserve"> evidence."  </w:t>
      </w:r>
    </w:p>
    <w:p w14:paraId="378CDEE0" w14:textId="04FA01EF" w:rsidR="0086506D" w:rsidRPr="005C6076" w:rsidRDefault="005C6076" w:rsidP="005C6076">
      <w:pPr>
        <w:tabs>
          <w:tab w:val="left" w:pos="567"/>
        </w:tabs>
        <w:spacing w:after="360" w:line="360" w:lineRule="auto"/>
        <w:ind w:left="567" w:hanging="567"/>
        <w:jc w:val="both"/>
        <w:rPr>
          <w:color w:val="000000"/>
        </w:rPr>
      </w:pPr>
      <w:r w:rsidRPr="00B43DA4">
        <w:rPr>
          <w:u w:val="single" w:color="FFFFFF"/>
        </w:rPr>
        <w:t>[23]</w:t>
      </w:r>
      <w:r w:rsidRPr="00B43DA4">
        <w:rPr>
          <w:u w:val="single" w:color="FFFFFF"/>
        </w:rPr>
        <w:tab/>
      </w:r>
      <w:r w:rsidR="00765014" w:rsidRPr="005C6076">
        <w:rPr>
          <w:color w:val="000000"/>
        </w:rPr>
        <w:t>F</w:t>
      </w:r>
      <w:r w:rsidR="00F81522" w:rsidRPr="005C6076">
        <w:rPr>
          <w:color w:val="000000"/>
        </w:rPr>
        <w:t>lowing</w:t>
      </w:r>
      <w:r w:rsidR="00765014" w:rsidRPr="005C6076">
        <w:rPr>
          <w:color w:val="000000"/>
        </w:rPr>
        <w:t xml:space="preserve"> </w:t>
      </w:r>
      <w:r w:rsidR="00ED42B7" w:rsidRPr="005C6076">
        <w:rPr>
          <w:color w:val="000000"/>
        </w:rPr>
        <w:t xml:space="preserve">from </w:t>
      </w:r>
      <w:r w:rsidR="00765014" w:rsidRPr="005C6076">
        <w:rPr>
          <w:color w:val="000000"/>
        </w:rPr>
        <w:t>th</w:t>
      </w:r>
      <w:r w:rsidR="00064E49" w:rsidRPr="005C6076">
        <w:rPr>
          <w:color w:val="000000"/>
        </w:rPr>
        <w:t>is Constitutional ruling</w:t>
      </w:r>
      <w:r w:rsidR="00765014" w:rsidRPr="005C6076">
        <w:rPr>
          <w:color w:val="000000"/>
        </w:rPr>
        <w:t xml:space="preserve">, it follows therefore that the parole evidence rule remains entrenched in our law, which provides that extrinsic evidence cannot be used to vary the terms of a written </w:t>
      </w:r>
      <w:r w:rsidR="00064E49" w:rsidRPr="005C6076">
        <w:rPr>
          <w:color w:val="000000"/>
        </w:rPr>
        <w:t xml:space="preserve">agreement </w:t>
      </w:r>
      <w:r w:rsidR="00765014" w:rsidRPr="005C6076">
        <w:rPr>
          <w:color w:val="000000"/>
        </w:rPr>
        <w:t>unless the parties comply with the requirements of the “</w:t>
      </w:r>
      <w:proofErr w:type="spellStart"/>
      <w:r w:rsidR="00765014" w:rsidRPr="005C6076">
        <w:rPr>
          <w:color w:val="000000"/>
        </w:rPr>
        <w:t>Shifren</w:t>
      </w:r>
      <w:proofErr w:type="spellEnd"/>
      <w:r w:rsidR="00765014" w:rsidRPr="005C6076">
        <w:rPr>
          <w:color w:val="000000"/>
        </w:rPr>
        <w:t xml:space="preserve"> Clause" of the agreement. This standard non-variation clause was recognised decade</w:t>
      </w:r>
      <w:r w:rsidR="00064E49" w:rsidRPr="005C6076">
        <w:rPr>
          <w:color w:val="000000"/>
        </w:rPr>
        <w:t>s</w:t>
      </w:r>
      <w:r w:rsidR="00765014" w:rsidRPr="005C6076">
        <w:rPr>
          <w:color w:val="000000"/>
        </w:rPr>
        <w:t xml:space="preserve"> ago by the SCA in </w:t>
      </w:r>
      <w:r w:rsidR="00765014" w:rsidRPr="005C6076">
        <w:rPr>
          <w:b/>
          <w:bCs/>
          <w:i/>
          <w:color w:val="000000"/>
        </w:rPr>
        <w:t>SA ~</w:t>
      </w:r>
      <w:proofErr w:type="spellStart"/>
      <w:r w:rsidR="00765014" w:rsidRPr="005C6076">
        <w:rPr>
          <w:b/>
          <w:bCs/>
          <w:i/>
          <w:color w:val="000000"/>
        </w:rPr>
        <w:t>Sentrale</w:t>
      </w:r>
      <w:proofErr w:type="spellEnd"/>
      <w:r w:rsidR="00765014" w:rsidRPr="005C6076">
        <w:rPr>
          <w:b/>
          <w:bCs/>
          <w:i/>
          <w:color w:val="000000"/>
        </w:rPr>
        <w:t xml:space="preserve"> Ko-op</w:t>
      </w:r>
      <w:r w:rsidR="00765014" w:rsidRPr="005C6076">
        <w:rPr>
          <w:b/>
          <w:bCs/>
          <w:color w:val="000000"/>
        </w:rPr>
        <w:t xml:space="preserve"> </w:t>
      </w:r>
      <w:proofErr w:type="spellStart"/>
      <w:r w:rsidR="00765014" w:rsidRPr="005C6076">
        <w:rPr>
          <w:b/>
          <w:bCs/>
          <w:i/>
          <w:color w:val="000000"/>
        </w:rPr>
        <w:t>Graanmaatskappy</w:t>
      </w:r>
      <w:proofErr w:type="spellEnd"/>
      <w:r w:rsidR="00765014" w:rsidRPr="005C6076">
        <w:rPr>
          <w:b/>
          <w:bCs/>
          <w:i/>
          <w:color w:val="000000"/>
        </w:rPr>
        <w:t xml:space="preserve"> </w:t>
      </w:r>
      <w:proofErr w:type="spellStart"/>
      <w:r w:rsidR="00765014" w:rsidRPr="005C6076">
        <w:rPr>
          <w:b/>
          <w:bCs/>
          <w:i/>
          <w:color w:val="000000"/>
        </w:rPr>
        <w:t>Bpk</w:t>
      </w:r>
      <w:proofErr w:type="spellEnd"/>
      <w:r w:rsidR="00765014" w:rsidRPr="005C6076">
        <w:rPr>
          <w:b/>
          <w:bCs/>
          <w:i/>
          <w:color w:val="000000"/>
        </w:rPr>
        <w:t xml:space="preserve"> v </w:t>
      </w:r>
      <w:proofErr w:type="spellStart"/>
      <w:r w:rsidR="00765014" w:rsidRPr="005C6076">
        <w:rPr>
          <w:b/>
          <w:bCs/>
          <w:i/>
          <w:color w:val="000000"/>
        </w:rPr>
        <w:t>Shifren</w:t>
      </w:r>
      <w:proofErr w:type="spellEnd"/>
      <w:r w:rsidR="00765014" w:rsidRPr="005C6076">
        <w:rPr>
          <w:b/>
          <w:bCs/>
          <w:i/>
          <w:color w:val="000000"/>
        </w:rPr>
        <w:t xml:space="preserve"> and Others</w:t>
      </w:r>
      <w:r w:rsidR="00765014" w:rsidRPr="005C6076">
        <w:rPr>
          <w:color w:val="000000"/>
        </w:rPr>
        <w:t>.</w:t>
      </w:r>
      <w:r w:rsidR="00765014">
        <w:rPr>
          <w:rStyle w:val="FootnoteReference"/>
          <w:color w:val="000000"/>
        </w:rPr>
        <w:footnoteReference w:id="3"/>
      </w:r>
      <w:r w:rsidR="00765014" w:rsidRPr="005C6076">
        <w:rPr>
          <w:color w:val="000000"/>
        </w:rPr>
        <w:t xml:space="preserve"> This entrenchment cla</w:t>
      </w:r>
      <w:r w:rsidR="00064E49" w:rsidRPr="005C6076">
        <w:rPr>
          <w:color w:val="000000"/>
        </w:rPr>
        <w:t>use</w:t>
      </w:r>
      <w:r w:rsidR="00765014" w:rsidRPr="005C6076">
        <w:rPr>
          <w:color w:val="000000"/>
        </w:rPr>
        <w:t xml:space="preserve"> binds parties to the provision that a written contract may only be amended if certain formalities are complied with. Generally. In practice</w:t>
      </w:r>
      <w:r w:rsidR="00064E49" w:rsidRPr="005C6076">
        <w:rPr>
          <w:color w:val="000000"/>
        </w:rPr>
        <w:t>, amendments</w:t>
      </w:r>
      <w:r w:rsidR="00765014" w:rsidRPr="005C6076">
        <w:rPr>
          <w:color w:val="000000"/>
        </w:rPr>
        <w:t xml:space="preserve"> are permitted and allowed if effected in writing and signed </w:t>
      </w:r>
      <w:r w:rsidR="00064E49" w:rsidRPr="005C6076">
        <w:rPr>
          <w:color w:val="000000"/>
        </w:rPr>
        <w:t xml:space="preserve">by </w:t>
      </w:r>
      <w:r w:rsidR="00765014" w:rsidRPr="005C6076">
        <w:rPr>
          <w:color w:val="000000"/>
        </w:rPr>
        <w:t>all the parties to the contract.</w:t>
      </w:r>
    </w:p>
    <w:p w14:paraId="324F1197" w14:textId="3E5B4C7F" w:rsidR="0086506D" w:rsidRPr="005C6076" w:rsidRDefault="005C6076" w:rsidP="005C6076">
      <w:pPr>
        <w:tabs>
          <w:tab w:val="left" w:pos="567"/>
        </w:tabs>
        <w:spacing w:after="360" w:line="360" w:lineRule="auto"/>
        <w:ind w:left="567" w:hanging="567"/>
        <w:jc w:val="both"/>
        <w:rPr>
          <w:color w:val="000000"/>
        </w:rPr>
      </w:pPr>
      <w:r>
        <w:rPr>
          <w:u w:val="single" w:color="FFFFFF"/>
        </w:rPr>
        <w:t>[24]</w:t>
      </w:r>
      <w:r>
        <w:rPr>
          <w:u w:val="single" w:color="FFFFFF"/>
        </w:rPr>
        <w:tab/>
      </w:r>
      <w:r w:rsidR="00765014" w:rsidRPr="005C6076">
        <w:rPr>
          <w:rFonts w:cs="Arial"/>
          <w:lang w:val="en-US"/>
        </w:rPr>
        <w:t xml:space="preserve">It is useful to restate the provisions of the </w:t>
      </w:r>
      <w:r w:rsidR="00064E49" w:rsidRPr="005C6076">
        <w:rPr>
          <w:rFonts w:cs="Arial"/>
          <w:lang w:val="en-US"/>
        </w:rPr>
        <w:t>contract</w:t>
      </w:r>
      <w:r w:rsidR="00765014" w:rsidRPr="005C6076">
        <w:rPr>
          <w:rFonts w:cs="Arial"/>
          <w:lang w:val="en-US"/>
        </w:rPr>
        <w:t xml:space="preserve"> in particular clause </w:t>
      </w:r>
      <w:r w:rsidR="00575BDA" w:rsidRPr="005C6076">
        <w:rPr>
          <w:rFonts w:cs="Arial"/>
          <w:lang w:val="en-US"/>
        </w:rPr>
        <w:t>21.2</w:t>
      </w:r>
      <w:r w:rsidR="009D0FAB" w:rsidRPr="005C6076">
        <w:rPr>
          <w:rFonts w:cs="Arial"/>
          <w:lang w:val="en-US"/>
        </w:rPr>
        <w:t xml:space="preserve"> </w:t>
      </w:r>
      <w:proofErr w:type="spellStart"/>
      <w:r w:rsidR="00973DBE" w:rsidRPr="005C6076">
        <w:rPr>
          <w:rFonts w:cs="Arial"/>
          <w:lang w:val="en-US"/>
        </w:rPr>
        <w:t>threreof</w:t>
      </w:r>
      <w:proofErr w:type="spellEnd"/>
      <w:r w:rsidR="00765014" w:rsidRPr="005C6076">
        <w:rPr>
          <w:rFonts w:cs="Arial"/>
          <w:lang w:val="en-US"/>
        </w:rPr>
        <w:t xml:space="preserve">. Relevant to us are the </w:t>
      </w:r>
      <w:r w:rsidR="00B92E03" w:rsidRPr="005C6076">
        <w:rPr>
          <w:rFonts w:cs="Arial"/>
          <w:lang w:val="en-US"/>
        </w:rPr>
        <w:t>following:</w:t>
      </w:r>
      <w:r w:rsidR="00765014" w:rsidRPr="005C6076">
        <w:rPr>
          <w:rFonts w:cs="Arial"/>
          <w:lang w:val="en-US"/>
        </w:rPr>
        <w:t xml:space="preserve"> - </w:t>
      </w:r>
    </w:p>
    <w:p w14:paraId="1E629C02" w14:textId="77777777" w:rsidR="00575BDA" w:rsidRPr="0086506D" w:rsidRDefault="00765014" w:rsidP="0086506D">
      <w:pPr>
        <w:pStyle w:val="ListParagraph"/>
        <w:spacing w:after="360" w:line="360" w:lineRule="auto"/>
        <w:ind w:left="567"/>
        <w:jc w:val="both"/>
        <w:rPr>
          <w:color w:val="000000"/>
        </w:rPr>
      </w:pPr>
      <w:r w:rsidRPr="0086506D">
        <w:rPr>
          <w:color w:val="000000"/>
        </w:rPr>
        <w:t xml:space="preserve">“The Mining </w:t>
      </w:r>
      <w:proofErr w:type="gramStart"/>
      <w:r w:rsidRPr="0086506D">
        <w:rPr>
          <w:color w:val="000000"/>
        </w:rPr>
        <w:t>Activities  are</w:t>
      </w:r>
      <w:proofErr w:type="gramEnd"/>
      <w:r w:rsidRPr="0086506D">
        <w:rPr>
          <w:color w:val="000000"/>
        </w:rPr>
        <w:t xml:space="preserve"> subject to:</w:t>
      </w:r>
      <w:r w:rsidR="0086506D">
        <w:rPr>
          <w:color w:val="000000"/>
        </w:rPr>
        <w:t xml:space="preserve"> -</w:t>
      </w:r>
    </w:p>
    <w:p w14:paraId="4807BD83" w14:textId="77777777" w:rsidR="00064E49" w:rsidRPr="00973DBE" w:rsidRDefault="00765014" w:rsidP="0086506D">
      <w:pPr>
        <w:pStyle w:val="ListParagraph"/>
        <w:spacing w:after="360" w:line="360" w:lineRule="auto"/>
        <w:ind w:left="567"/>
        <w:jc w:val="both"/>
        <w:rPr>
          <w:i/>
          <w:color w:val="000000"/>
        </w:rPr>
      </w:pPr>
      <w:r>
        <w:rPr>
          <w:color w:val="000000"/>
        </w:rPr>
        <w:t xml:space="preserve"> </w:t>
      </w:r>
      <w:r w:rsidR="00575BDA">
        <w:rPr>
          <w:color w:val="000000"/>
        </w:rPr>
        <w:t xml:space="preserve">21.2 </w:t>
      </w:r>
      <w:r w:rsidR="00575BDA" w:rsidRPr="00973DBE">
        <w:rPr>
          <w:i/>
          <w:color w:val="000000"/>
        </w:rPr>
        <w:t>the Contractor obtaining finance for payments as specified in clause 10 above within 120 days from Date of Signature</w:t>
      </w:r>
      <w:r w:rsidR="00973DBE">
        <w:rPr>
          <w:i/>
          <w:color w:val="000000"/>
        </w:rPr>
        <w:t>.</w:t>
      </w:r>
      <w:r w:rsidR="003B7292">
        <w:rPr>
          <w:i/>
          <w:color w:val="000000"/>
        </w:rPr>
        <w:t>”</w:t>
      </w:r>
    </w:p>
    <w:p w14:paraId="6BFE1AB0" w14:textId="35FB7005" w:rsidR="0086506D" w:rsidRPr="005C6076" w:rsidRDefault="005C6076" w:rsidP="005C6076">
      <w:pPr>
        <w:spacing w:after="360" w:line="360" w:lineRule="auto"/>
        <w:ind w:left="567" w:hanging="567"/>
        <w:jc w:val="both"/>
        <w:rPr>
          <w:color w:val="000000"/>
        </w:rPr>
      </w:pPr>
      <w:r>
        <w:rPr>
          <w:u w:val="single" w:color="FFFFFF"/>
        </w:rPr>
        <w:lastRenderedPageBreak/>
        <w:t>[25]</w:t>
      </w:r>
      <w:r>
        <w:rPr>
          <w:u w:val="single" w:color="FFFFFF"/>
        </w:rPr>
        <w:tab/>
      </w:r>
      <w:r w:rsidR="00765014" w:rsidRPr="005C6076">
        <w:rPr>
          <w:color w:val="000000"/>
        </w:rPr>
        <w:t xml:space="preserve">The costs set out in clause 10 relevant hereto are those set out in </w:t>
      </w:r>
      <w:proofErr w:type="gramStart"/>
      <w:r w:rsidR="00765014" w:rsidRPr="005C6076">
        <w:rPr>
          <w:color w:val="000000"/>
        </w:rPr>
        <w:t xml:space="preserve">clauses </w:t>
      </w:r>
      <w:r w:rsidR="00064E49" w:rsidRPr="005C6076">
        <w:rPr>
          <w:color w:val="000000"/>
        </w:rPr>
        <w:t xml:space="preserve"> </w:t>
      </w:r>
      <w:r w:rsidR="00765014" w:rsidRPr="005C6076">
        <w:rPr>
          <w:color w:val="000000"/>
        </w:rPr>
        <w:t>10.1</w:t>
      </w:r>
      <w:proofErr w:type="gramEnd"/>
      <w:r w:rsidR="00765014" w:rsidRPr="005C6076">
        <w:rPr>
          <w:color w:val="000000"/>
        </w:rPr>
        <w:t xml:space="preserve"> to 10.3 w</w:t>
      </w:r>
      <w:r w:rsidR="00064E49" w:rsidRPr="005C6076">
        <w:rPr>
          <w:color w:val="000000"/>
        </w:rPr>
        <w:t>h</w:t>
      </w:r>
      <w:r w:rsidR="00765014" w:rsidRPr="005C6076">
        <w:rPr>
          <w:color w:val="000000"/>
        </w:rPr>
        <w:t xml:space="preserve">ich read as follows; - </w:t>
      </w:r>
    </w:p>
    <w:p w14:paraId="0E52B273" w14:textId="77777777" w:rsidR="0086506D" w:rsidRDefault="00765014" w:rsidP="0086506D">
      <w:pPr>
        <w:pStyle w:val="ListParagraph"/>
        <w:spacing w:after="360" w:line="360" w:lineRule="auto"/>
        <w:ind w:left="567"/>
        <w:jc w:val="both"/>
        <w:rPr>
          <w:color w:val="000000"/>
        </w:rPr>
      </w:pPr>
      <w:r w:rsidRPr="0086506D">
        <w:rPr>
          <w:i/>
          <w:color w:val="000000"/>
        </w:rPr>
        <w:t>10.1 The contractor shall bear all the material equipment, labour, and other costs associated in any way with the carrying out of any provisions of the Services.</w:t>
      </w:r>
    </w:p>
    <w:p w14:paraId="15949775" w14:textId="77777777" w:rsidR="0086506D" w:rsidRPr="0086506D" w:rsidRDefault="00765014" w:rsidP="0086506D">
      <w:pPr>
        <w:pStyle w:val="LegalHeading2"/>
        <w:numPr>
          <w:ilvl w:val="0"/>
          <w:numId w:val="0"/>
        </w:numPr>
        <w:spacing w:line="360" w:lineRule="auto"/>
        <w:ind w:left="1135"/>
        <w:rPr>
          <w:b w:val="0"/>
          <w:bCs/>
          <w:i/>
          <w:color w:val="000000"/>
        </w:rPr>
      </w:pPr>
      <w:r w:rsidRPr="0086506D">
        <w:rPr>
          <w:b w:val="0"/>
          <w:bCs/>
          <w:i/>
          <w:color w:val="000000"/>
        </w:rPr>
        <w:t>10.2 All costs incurred in setting up the necessary plant and equipment to enable the Contractor to perform the Services in terms of this Agreement, as well as the costs incurred in removing or disassemb</w:t>
      </w:r>
      <w:r w:rsidR="00895191" w:rsidRPr="0086506D">
        <w:rPr>
          <w:b w:val="0"/>
          <w:bCs/>
          <w:i/>
          <w:color w:val="000000"/>
        </w:rPr>
        <w:t>ly or contra</w:t>
      </w:r>
      <w:r w:rsidRPr="0086506D">
        <w:rPr>
          <w:b w:val="0"/>
          <w:bCs/>
          <w:i/>
          <w:color w:val="000000"/>
        </w:rPr>
        <w:t xml:space="preserve">cting such plant and equipment at the termination of this agreement, for whatever reason, shall be at the cost and expense of the </w:t>
      </w:r>
      <w:proofErr w:type="gramStart"/>
      <w:r w:rsidRPr="0086506D">
        <w:rPr>
          <w:b w:val="0"/>
          <w:bCs/>
          <w:i/>
          <w:color w:val="000000"/>
        </w:rPr>
        <w:t>Contractor</w:t>
      </w:r>
      <w:proofErr w:type="gramEnd"/>
    </w:p>
    <w:p w14:paraId="00832765" w14:textId="77777777" w:rsidR="0025624A" w:rsidRPr="0086506D" w:rsidRDefault="00765014" w:rsidP="0086506D">
      <w:pPr>
        <w:pStyle w:val="LegalHeading2"/>
        <w:numPr>
          <w:ilvl w:val="0"/>
          <w:numId w:val="0"/>
        </w:numPr>
        <w:spacing w:line="360" w:lineRule="auto"/>
        <w:ind w:left="1135"/>
        <w:rPr>
          <w:b w:val="0"/>
          <w:i/>
          <w:color w:val="000000"/>
        </w:rPr>
      </w:pPr>
      <w:r>
        <w:rPr>
          <w:b w:val="0"/>
          <w:i/>
          <w:color w:val="000000"/>
        </w:rPr>
        <w:t>10.3</w:t>
      </w:r>
      <w:r w:rsidRPr="0025624A">
        <w:rPr>
          <w:b w:val="0"/>
          <w:i/>
          <w:color w:val="000000"/>
        </w:rPr>
        <w:t xml:space="preserve"> The parties agree that the Contractor will pay the Right Holder an amount of R5 </w:t>
      </w:r>
      <w:proofErr w:type="gramStart"/>
      <w:r w:rsidRPr="0025624A">
        <w:rPr>
          <w:b w:val="0"/>
          <w:i/>
          <w:color w:val="000000"/>
        </w:rPr>
        <w:t>million  (</w:t>
      </w:r>
      <w:proofErr w:type="gramEnd"/>
      <w:r w:rsidRPr="0025624A">
        <w:rPr>
          <w:b w:val="0"/>
          <w:i/>
          <w:color w:val="000000"/>
        </w:rPr>
        <w:t xml:space="preserve">Five million rand only) after the effective date or at a date as agreed between the parties from time to time. The Parties agree that the amount can be paid in </w:t>
      </w:r>
      <w:proofErr w:type="spellStart"/>
      <w:r w:rsidRPr="0025624A">
        <w:rPr>
          <w:b w:val="0"/>
          <w:i/>
          <w:color w:val="000000"/>
        </w:rPr>
        <w:t>installments</w:t>
      </w:r>
      <w:proofErr w:type="spellEnd"/>
      <w:r w:rsidRPr="0025624A">
        <w:rPr>
          <w:b w:val="0"/>
          <w:i/>
          <w:color w:val="000000"/>
        </w:rPr>
        <w:t xml:space="preserve"> as agreed from time to time and as practically possible and afforded by the forward mineral sales agreement or by third-party investors supporting the </w:t>
      </w:r>
      <w:proofErr w:type="gramStart"/>
      <w:r w:rsidRPr="0025624A">
        <w:rPr>
          <w:b w:val="0"/>
          <w:i/>
          <w:color w:val="000000"/>
        </w:rPr>
        <w:t>Contractor</w:t>
      </w:r>
      <w:proofErr w:type="gramEnd"/>
    </w:p>
    <w:p w14:paraId="428AF089" w14:textId="335047E4" w:rsidR="0086506D" w:rsidRPr="005C6076" w:rsidRDefault="005C6076" w:rsidP="005C6076">
      <w:pPr>
        <w:tabs>
          <w:tab w:val="left" w:pos="567"/>
        </w:tabs>
        <w:spacing w:after="360" w:line="360" w:lineRule="auto"/>
        <w:ind w:left="567" w:hanging="567"/>
        <w:jc w:val="both"/>
        <w:rPr>
          <w:rFonts w:cs="Arial"/>
          <w:lang w:val="en-US"/>
        </w:rPr>
      </w:pPr>
      <w:r w:rsidRPr="0086506D">
        <w:rPr>
          <w:rFonts w:cs="Arial"/>
          <w:u w:val="single" w:color="FFFFFF"/>
          <w:lang w:val="en-US"/>
        </w:rPr>
        <w:t>[26]</w:t>
      </w:r>
      <w:r w:rsidRPr="0086506D">
        <w:rPr>
          <w:rFonts w:cs="Arial"/>
          <w:u w:val="single" w:color="FFFFFF"/>
          <w:lang w:val="en-US"/>
        </w:rPr>
        <w:tab/>
      </w:r>
      <w:r w:rsidR="00765014" w:rsidRPr="005C6076">
        <w:rPr>
          <w:rFonts w:cs="Arial"/>
          <w:lang w:val="en-US"/>
        </w:rPr>
        <w:t xml:space="preserve">The principle of interpretation of contracts in our law is well established and has been pronounced upon in </w:t>
      </w:r>
      <w:proofErr w:type="gramStart"/>
      <w:r w:rsidR="00765014" w:rsidRPr="005C6076">
        <w:rPr>
          <w:rFonts w:cs="Arial"/>
          <w:lang w:val="en-US"/>
        </w:rPr>
        <w:t>a number of</w:t>
      </w:r>
      <w:proofErr w:type="gramEnd"/>
      <w:r w:rsidR="00765014" w:rsidRPr="005C6076">
        <w:rPr>
          <w:rFonts w:cs="Arial"/>
          <w:lang w:val="en-US"/>
        </w:rPr>
        <w:t xml:space="preserve"> our court's decisions. In </w:t>
      </w:r>
      <w:r w:rsidR="00947EED" w:rsidRPr="005C6076">
        <w:rPr>
          <w:rFonts w:cs="Arial"/>
          <w:b/>
          <w:bCs/>
          <w:i/>
          <w:lang w:val="en-US"/>
        </w:rPr>
        <w:t>FirstRand</w:t>
      </w:r>
      <w:r w:rsidR="00765014" w:rsidRPr="005C6076">
        <w:rPr>
          <w:rFonts w:cs="Arial"/>
          <w:b/>
          <w:bCs/>
          <w:i/>
          <w:lang w:val="en-US"/>
        </w:rPr>
        <w:t xml:space="preserve"> Bank </w:t>
      </w:r>
      <w:r w:rsidR="00947EED" w:rsidRPr="005C6076">
        <w:rPr>
          <w:rFonts w:cs="Arial"/>
          <w:b/>
          <w:bCs/>
          <w:i/>
          <w:lang w:val="en-US"/>
        </w:rPr>
        <w:t>Ltd</w:t>
      </w:r>
      <w:r w:rsidR="00765014" w:rsidRPr="005C6076">
        <w:rPr>
          <w:rFonts w:cs="Arial"/>
          <w:b/>
          <w:bCs/>
          <w:i/>
          <w:lang w:val="en-US"/>
        </w:rPr>
        <w:t xml:space="preserve"> v</w:t>
      </w:r>
      <w:r w:rsidR="00765014" w:rsidRPr="005C6076">
        <w:rPr>
          <w:rFonts w:cs="Arial"/>
          <w:b/>
          <w:bCs/>
          <w:lang w:val="en-US"/>
        </w:rPr>
        <w:t xml:space="preserve"> </w:t>
      </w:r>
      <w:r w:rsidR="00765014" w:rsidRPr="005C6076">
        <w:rPr>
          <w:rFonts w:cs="Arial"/>
          <w:b/>
          <w:bCs/>
          <w:i/>
          <w:lang w:val="en-US"/>
        </w:rPr>
        <w:t>KJ Foods</w:t>
      </w:r>
      <w:r w:rsidR="00765014" w:rsidRPr="005C6076">
        <w:rPr>
          <w:rFonts w:cs="Arial"/>
          <w:lang w:val="en-US"/>
        </w:rPr>
        <w:t>,</w:t>
      </w:r>
      <w:r w:rsidR="00765014">
        <w:rPr>
          <w:rStyle w:val="FootnoteReference"/>
          <w:rFonts w:cs="Arial"/>
          <w:sz w:val="24"/>
          <w:lang w:val="en-US"/>
        </w:rPr>
        <w:footnoteReference w:id="4"/>
      </w:r>
      <w:r w:rsidR="00765014" w:rsidRPr="005C6076">
        <w:rPr>
          <w:rFonts w:cs="Arial"/>
          <w:lang w:val="en-US"/>
        </w:rPr>
        <w:t xml:space="preserve"> the Supreme Court of Appeal held that in interpreting terms of contract or legislation as the case may </w:t>
      </w:r>
      <w:proofErr w:type="gramStart"/>
      <w:r w:rsidR="00765014" w:rsidRPr="005C6076">
        <w:rPr>
          <w:rFonts w:cs="Arial"/>
          <w:lang w:val="en-US"/>
        </w:rPr>
        <w:t>be;</w:t>
      </w:r>
      <w:proofErr w:type="gramEnd"/>
      <w:r w:rsidR="00765014" w:rsidRPr="005C6076">
        <w:rPr>
          <w:rFonts w:cs="Arial"/>
          <w:lang w:val="en-US"/>
        </w:rPr>
        <w:t xml:space="preserve"> the principles enunciated in </w:t>
      </w:r>
      <w:r w:rsidR="00765014" w:rsidRPr="005C6076">
        <w:rPr>
          <w:rFonts w:cs="Arial"/>
          <w:b/>
          <w:bCs/>
          <w:i/>
          <w:lang w:val="en-US"/>
        </w:rPr>
        <w:t>Natal</w:t>
      </w:r>
      <w:r w:rsidR="00765014" w:rsidRPr="005C6076">
        <w:rPr>
          <w:rFonts w:cs="Arial"/>
          <w:b/>
          <w:bCs/>
          <w:lang w:val="en-US"/>
        </w:rPr>
        <w:t xml:space="preserve"> </w:t>
      </w:r>
      <w:r w:rsidR="00765014" w:rsidRPr="005C6076">
        <w:rPr>
          <w:rFonts w:cs="Arial"/>
          <w:b/>
          <w:bCs/>
          <w:i/>
          <w:lang w:val="en-US"/>
        </w:rPr>
        <w:t xml:space="preserve">Joint Municipal Pension Fund v </w:t>
      </w:r>
      <w:proofErr w:type="spellStart"/>
      <w:r w:rsidR="00765014" w:rsidRPr="005C6076">
        <w:rPr>
          <w:rFonts w:cs="Arial"/>
          <w:b/>
          <w:bCs/>
          <w:i/>
          <w:lang w:val="en-US"/>
        </w:rPr>
        <w:t>Endumeni</w:t>
      </w:r>
      <w:proofErr w:type="spellEnd"/>
      <w:r w:rsidR="00765014" w:rsidRPr="005C6076">
        <w:rPr>
          <w:rFonts w:cs="Arial"/>
          <w:b/>
          <w:bCs/>
          <w:i/>
          <w:lang w:val="en-US"/>
        </w:rPr>
        <w:t xml:space="preserve"> Municipality</w:t>
      </w:r>
      <w:r w:rsidR="00765014">
        <w:rPr>
          <w:rStyle w:val="FootnoteReference"/>
          <w:rFonts w:cs="Arial"/>
          <w:i/>
          <w:sz w:val="24"/>
          <w:lang w:val="en-US"/>
        </w:rPr>
        <w:footnoteReference w:id="5"/>
      </w:r>
      <w:r w:rsidR="00765014" w:rsidRPr="005C6076">
        <w:rPr>
          <w:rFonts w:cs="Arial"/>
          <w:i/>
          <w:lang w:val="en-US"/>
        </w:rPr>
        <w:t xml:space="preserve"> </w:t>
      </w:r>
      <w:r w:rsidR="00765014" w:rsidRPr="005C6076">
        <w:rPr>
          <w:rFonts w:cs="Arial"/>
          <w:lang w:val="en-US"/>
        </w:rPr>
        <w:t>and</w:t>
      </w:r>
      <w:r w:rsidR="00765014" w:rsidRPr="005C6076">
        <w:rPr>
          <w:rFonts w:cs="Arial"/>
          <w:i/>
          <w:lang w:val="en-US"/>
        </w:rPr>
        <w:t xml:space="preserve"> </w:t>
      </w:r>
      <w:r w:rsidR="00947EED" w:rsidRPr="005C6076">
        <w:rPr>
          <w:rFonts w:cs="Arial"/>
          <w:b/>
          <w:bCs/>
          <w:i/>
          <w:lang w:val="en-US"/>
        </w:rPr>
        <w:t>Novartis</w:t>
      </w:r>
      <w:r w:rsidR="00765014" w:rsidRPr="005C6076">
        <w:rPr>
          <w:rFonts w:cs="Arial"/>
          <w:b/>
          <w:bCs/>
          <w:i/>
          <w:lang w:val="en-US"/>
        </w:rPr>
        <w:t xml:space="preserve"> SA</w:t>
      </w:r>
      <w:r w:rsidR="00947EED" w:rsidRPr="005C6076">
        <w:rPr>
          <w:rFonts w:cs="Arial"/>
          <w:b/>
          <w:bCs/>
          <w:i/>
          <w:lang w:val="en-US"/>
        </w:rPr>
        <w:t xml:space="preserve"> (Pty) </w:t>
      </w:r>
      <w:r w:rsidR="00765014" w:rsidRPr="005C6076">
        <w:rPr>
          <w:rFonts w:cs="Arial"/>
          <w:b/>
          <w:bCs/>
          <w:i/>
          <w:lang w:val="en-US"/>
        </w:rPr>
        <w:t xml:space="preserve">Ltd v </w:t>
      </w:r>
      <w:proofErr w:type="spellStart"/>
      <w:r w:rsidR="00765014" w:rsidRPr="005C6076">
        <w:rPr>
          <w:rFonts w:cs="Arial"/>
          <w:b/>
          <w:bCs/>
          <w:i/>
          <w:lang w:val="en-US"/>
        </w:rPr>
        <w:t>Maphil</w:t>
      </w:r>
      <w:proofErr w:type="spellEnd"/>
      <w:r w:rsidR="00765014" w:rsidRPr="005C6076">
        <w:rPr>
          <w:rFonts w:cs="Arial"/>
          <w:b/>
          <w:bCs/>
          <w:i/>
          <w:lang w:val="en-US"/>
        </w:rPr>
        <w:t xml:space="preserve"> Trading (</w:t>
      </w:r>
      <w:r w:rsidR="00947EED" w:rsidRPr="005C6076">
        <w:rPr>
          <w:rFonts w:cs="Arial"/>
          <w:b/>
          <w:bCs/>
          <w:i/>
          <w:lang w:val="en-US"/>
        </w:rPr>
        <w:t>Pty</w:t>
      </w:r>
      <w:r w:rsidR="00765014" w:rsidRPr="005C6076">
        <w:rPr>
          <w:rFonts w:cs="Arial"/>
          <w:b/>
          <w:bCs/>
          <w:i/>
          <w:lang w:val="en-US"/>
        </w:rPr>
        <w:t>) Ltd</w:t>
      </w:r>
      <w:r w:rsidR="00765014">
        <w:rPr>
          <w:rStyle w:val="FootnoteReference"/>
          <w:rFonts w:cs="Arial"/>
          <w:i/>
          <w:sz w:val="24"/>
          <w:lang w:val="en-US"/>
        </w:rPr>
        <w:footnoteReference w:id="6"/>
      </w:r>
      <w:r w:rsidR="00947EED" w:rsidRPr="005C6076">
        <w:rPr>
          <w:rFonts w:cs="Arial"/>
          <w:lang w:val="en-US"/>
        </w:rPr>
        <w:t xml:space="preserve"> find application. </w:t>
      </w:r>
      <w:r w:rsidR="00765014" w:rsidRPr="005C6076">
        <w:rPr>
          <w:rFonts w:cs="Arial"/>
          <w:lang w:val="en-US"/>
        </w:rPr>
        <w:t>Furtherm</w:t>
      </w:r>
      <w:r w:rsidR="00947EED" w:rsidRPr="005C6076">
        <w:rPr>
          <w:rFonts w:cs="Arial"/>
          <w:lang w:val="en-US"/>
        </w:rPr>
        <w:t xml:space="preserve">ore, as was said in </w:t>
      </w:r>
      <w:proofErr w:type="spellStart"/>
      <w:r w:rsidR="00947EED" w:rsidRPr="005C6076">
        <w:rPr>
          <w:rFonts w:cs="Arial"/>
          <w:lang w:val="en-US"/>
        </w:rPr>
        <w:t>Endumeni</w:t>
      </w:r>
      <w:proofErr w:type="spellEnd"/>
      <w:r w:rsidR="00947EED" w:rsidRPr="005C6076">
        <w:rPr>
          <w:rFonts w:cs="Arial"/>
          <w:lang w:val="en-US"/>
        </w:rPr>
        <w:t xml:space="preserve">, </w:t>
      </w:r>
      <w:r w:rsidR="00765014" w:rsidRPr="005C6076">
        <w:rPr>
          <w:rFonts w:cs="Arial"/>
          <w:i/>
          <w:lang w:val="en-US"/>
        </w:rPr>
        <w:t>a sensible meaning is to be preferred to that</w:t>
      </w:r>
      <w:r w:rsidR="00947EED" w:rsidRPr="005C6076">
        <w:rPr>
          <w:rFonts w:cs="Arial"/>
          <w:i/>
          <w:lang w:val="en-US"/>
        </w:rPr>
        <w:t xml:space="preserve"> that</w:t>
      </w:r>
      <w:r w:rsidR="00765014" w:rsidRPr="005C6076">
        <w:rPr>
          <w:rFonts w:cs="Arial"/>
          <w:i/>
          <w:lang w:val="en-US"/>
        </w:rPr>
        <w:t xml:space="preserve"> leads to insensible or unbusinesslike </w:t>
      </w:r>
      <w:r w:rsidR="00B92E03" w:rsidRPr="005C6076">
        <w:rPr>
          <w:rFonts w:cs="Arial"/>
          <w:i/>
          <w:lang w:val="en-US"/>
        </w:rPr>
        <w:t>results</w:t>
      </w:r>
      <w:r w:rsidR="00765014" w:rsidRPr="005C6076">
        <w:rPr>
          <w:rFonts w:cs="Arial"/>
          <w:i/>
          <w:lang w:val="en-US"/>
        </w:rPr>
        <w:t>.</w:t>
      </w:r>
      <w:r w:rsidR="00B92E03" w:rsidRPr="005C6076">
        <w:rPr>
          <w:rFonts w:cs="Arial"/>
          <w:lang w:val="en-US"/>
        </w:rPr>
        <w:t>”</w:t>
      </w:r>
    </w:p>
    <w:p w14:paraId="673A7D01" w14:textId="54ABABE1" w:rsidR="0086506D" w:rsidRPr="005C6076" w:rsidRDefault="005C6076" w:rsidP="005C6076">
      <w:pPr>
        <w:tabs>
          <w:tab w:val="left" w:pos="567"/>
        </w:tabs>
        <w:spacing w:after="360" w:line="360" w:lineRule="auto"/>
        <w:ind w:left="567" w:hanging="567"/>
        <w:jc w:val="both"/>
        <w:rPr>
          <w:rFonts w:cs="Arial"/>
          <w:lang w:val="en-US"/>
        </w:rPr>
      </w:pPr>
      <w:r w:rsidRPr="0086506D">
        <w:rPr>
          <w:rFonts w:cs="Arial"/>
          <w:u w:val="single" w:color="FFFFFF"/>
          <w:lang w:val="en-US"/>
        </w:rPr>
        <w:lastRenderedPageBreak/>
        <w:t>[27]</w:t>
      </w:r>
      <w:r w:rsidRPr="0086506D">
        <w:rPr>
          <w:rFonts w:cs="Arial"/>
          <w:u w:val="single" w:color="FFFFFF"/>
          <w:lang w:val="en-US"/>
        </w:rPr>
        <w:tab/>
      </w:r>
      <w:r w:rsidR="00765014" w:rsidRPr="005C6076">
        <w:rPr>
          <w:rFonts w:cs="Arial"/>
          <w:lang w:val="en-US"/>
        </w:rPr>
        <w:t xml:space="preserve">In general, contracting parties possess enough freedom in choosing how they structure their agreements, and it is not the function of the court to protect consenting parties from bad bargains. The established principle of our law of contract is that legal certainty and the notion of </w:t>
      </w:r>
      <w:r w:rsidR="00765014" w:rsidRPr="005C6076">
        <w:rPr>
          <w:rFonts w:cs="Arial"/>
          <w:i/>
          <w:lang w:val="en-US"/>
        </w:rPr>
        <w:t xml:space="preserve">pacta sunt </w:t>
      </w:r>
      <w:proofErr w:type="spellStart"/>
      <w:r w:rsidR="00765014" w:rsidRPr="005C6076">
        <w:rPr>
          <w:rFonts w:cs="Arial"/>
          <w:i/>
          <w:lang w:val="en-US"/>
        </w:rPr>
        <w:t>serv</w:t>
      </w:r>
      <w:r w:rsidR="009649D9" w:rsidRPr="005C6076">
        <w:rPr>
          <w:rFonts w:cs="Arial"/>
          <w:i/>
          <w:lang w:val="en-US"/>
        </w:rPr>
        <w:t>a</w:t>
      </w:r>
      <w:r w:rsidR="00765014" w:rsidRPr="005C6076">
        <w:rPr>
          <w:rFonts w:cs="Arial"/>
          <w:i/>
          <w:lang w:val="en-US"/>
        </w:rPr>
        <w:t>nda</w:t>
      </w:r>
      <w:proofErr w:type="spellEnd"/>
      <w:r w:rsidR="00765014" w:rsidRPr="005C6076">
        <w:rPr>
          <w:rFonts w:cs="Arial"/>
          <w:i/>
          <w:lang w:val="en-US"/>
        </w:rPr>
        <w:t xml:space="preserve"> </w:t>
      </w:r>
      <w:r w:rsidR="00765014" w:rsidRPr="005C6076">
        <w:rPr>
          <w:rFonts w:cs="Arial"/>
          <w:lang w:val="en-US"/>
        </w:rPr>
        <w:t>must always be honored and enforced by our courts.</w:t>
      </w:r>
    </w:p>
    <w:p w14:paraId="49DA6E5F" w14:textId="41965FC4" w:rsidR="0086506D" w:rsidRPr="005C6076" w:rsidRDefault="005C6076" w:rsidP="005C6076">
      <w:pPr>
        <w:tabs>
          <w:tab w:val="left" w:pos="567"/>
        </w:tabs>
        <w:spacing w:after="360" w:line="360" w:lineRule="auto"/>
        <w:ind w:left="567" w:hanging="567"/>
        <w:jc w:val="both"/>
        <w:rPr>
          <w:rFonts w:cs="Arial"/>
          <w:lang w:val="en-US"/>
        </w:rPr>
      </w:pPr>
      <w:r w:rsidRPr="0086506D">
        <w:rPr>
          <w:rFonts w:cs="Arial"/>
          <w:u w:val="single" w:color="FFFFFF"/>
          <w:lang w:val="en-US"/>
        </w:rPr>
        <w:t>[28]</w:t>
      </w:r>
      <w:r w:rsidRPr="0086506D">
        <w:rPr>
          <w:rFonts w:cs="Arial"/>
          <w:u w:val="single" w:color="FFFFFF"/>
          <w:lang w:val="en-US"/>
        </w:rPr>
        <w:tab/>
      </w:r>
      <w:r w:rsidR="00765014" w:rsidRPr="005C6076">
        <w:rPr>
          <w:rFonts w:cs="Arial"/>
          <w:lang w:val="en-US"/>
        </w:rPr>
        <w:t xml:space="preserve">It is appropriate to revisit the non-variation clause of the loan agreement, as it is relevant in deciding this issue before </w:t>
      </w:r>
      <w:r w:rsidR="000E1022" w:rsidRPr="005C6076">
        <w:rPr>
          <w:rFonts w:cs="Arial"/>
          <w:lang w:val="en-US"/>
        </w:rPr>
        <w:t xml:space="preserve">this </w:t>
      </w:r>
      <w:r w:rsidR="00ED42B7" w:rsidRPr="005C6076">
        <w:rPr>
          <w:rFonts w:cs="Arial"/>
          <w:lang w:val="en-US"/>
        </w:rPr>
        <w:t>Court,</w:t>
      </w:r>
      <w:r w:rsidR="00765014" w:rsidRPr="005C6076">
        <w:rPr>
          <w:rFonts w:cs="Arial"/>
          <w:lang w:val="en-US"/>
        </w:rPr>
        <w:t xml:space="preserve"> Clause 29 provides as </w:t>
      </w:r>
      <w:proofErr w:type="gramStart"/>
      <w:r w:rsidR="00765014" w:rsidRPr="005C6076">
        <w:rPr>
          <w:rFonts w:cs="Arial"/>
          <w:lang w:val="en-US"/>
        </w:rPr>
        <w:t>follows:-</w:t>
      </w:r>
      <w:proofErr w:type="gramEnd"/>
    </w:p>
    <w:p w14:paraId="5BC918A3" w14:textId="77777777" w:rsidR="0086506D" w:rsidRPr="0086506D" w:rsidRDefault="00765014" w:rsidP="0086506D">
      <w:pPr>
        <w:pStyle w:val="ListParagraph"/>
        <w:spacing w:after="360" w:line="360" w:lineRule="auto"/>
        <w:ind w:left="567"/>
        <w:jc w:val="both"/>
        <w:rPr>
          <w:rFonts w:cs="Arial"/>
          <w:i/>
          <w:lang w:val="en-US"/>
        </w:rPr>
      </w:pPr>
      <w:r w:rsidRPr="0086506D">
        <w:rPr>
          <w:rFonts w:cs="Arial"/>
          <w:i/>
          <w:lang w:val="en-US"/>
        </w:rPr>
        <w:t>“</w:t>
      </w:r>
      <w:r w:rsidR="00064E49" w:rsidRPr="0086506D">
        <w:rPr>
          <w:rFonts w:cs="Arial"/>
          <w:i/>
          <w:lang w:val="en-US"/>
        </w:rPr>
        <w:t xml:space="preserve">No addition to or variation, consensual cancellation or novation of this agreement and no waiver of any rights arising from this </w:t>
      </w:r>
      <w:proofErr w:type="gramStart"/>
      <w:r w:rsidR="00064E49" w:rsidRPr="0086506D">
        <w:rPr>
          <w:rFonts w:cs="Arial"/>
          <w:i/>
          <w:lang w:val="en-US"/>
        </w:rPr>
        <w:t>Agreement</w:t>
      </w:r>
      <w:proofErr w:type="gramEnd"/>
      <w:r w:rsidR="00064E49" w:rsidRPr="0086506D">
        <w:rPr>
          <w:rFonts w:cs="Arial"/>
          <w:i/>
          <w:lang w:val="en-US"/>
        </w:rPr>
        <w:t xml:space="preserve"> or its breach or termination shall be of any force or effect unless reduced to writing and signed by all the parties.</w:t>
      </w:r>
      <w:r w:rsidRPr="0086506D">
        <w:rPr>
          <w:rFonts w:cs="Arial"/>
          <w:i/>
          <w:lang w:val="en-US"/>
        </w:rPr>
        <w:t>”</w:t>
      </w:r>
      <w:r w:rsidR="00064E49" w:rsidRPr="0086506D">
        <w:rPr>
          <w:rFonts w:cs="Arial"/>
          <w:i/>
          <w:lang w:val="en-US"/>
        </w:rPr>
        <w:t xml:space="preserve"> </w:t>
      </w:r>
    </w:p>
    <w:p w14:paraId="4CC31528" w14:textId="6051531C" w:rsidR="00973DBE" w:rsidRPr="005C6076" w:rsidRDefault="005C6076" w:rsidP="005C6076">
      <w:pPr>
        <w:tabs>
          <w:tab w:val="left" w:pos="567"/>
        </w:tabs>
        <w:spacing w:after="360" w:line="360" w:lineRule="auto"/>
        <w:ind w:left="567" w:hanging="567"/>
        <w:jc w:val="both"/>
        <w:rPr>
          <w:rFonts w:cs="Arial"/>
          <w:i/>
          <w:lang w:val="en-US"/>
        </w:rPr>
      </w:pPr>
      <w:r w:rsidRPr="00973DBE">
        <w:rPr>
          <w:rFonts w:cs="Arial"/>
          <w:u w:val="single" w:color="FFFFFF"/>
          <w:lang w:val="en-US"/>
        </w:rPr>
        <w:t>[29]</w:t>
      </w:r>
      <w:r w:rsidRPr="00973DBE">
        <w:rPr>
          <w:rFonts w:cs="Arial"/>
          <w:u w:val="single" w:color="FFFFFF"/>
          <w:lang w:val="en-US"/>
        </w:rPr>
        <w:tab/>
      </w:r>
      <w:r w:rsidR="00765014" w:rsidRPr="005C6076">
        <w:rPr>
          <w:color w:val="000000"/>
        </w:rPr>
        <w:t xml:space="preserve">In my view, a businesslike and sensible interpretation of clause 21 is that the respondent was required to secure the funding by 12 March 2021 or at the very least by </w:t>
      </w:r>
      <w:r w:rsidR="00953A64" w:rsidRPr="005C6076">
        <w:rPr>
          <w:color w:val="000000"/>
        </w:rPr>
        <w:t>21 July 2022</w:t>
      </w:r>
      <w:r w:rsidR="00765014" w:rsidRPr="005C6076">
        <w:rPr>
          <w:color w:val="000000"/>
        </w:rPr>
        <w:t xml:space="preserve"> which is the date </w:t>
      </w:r>
      <w:r w:rsidR="009D0FAB" w:rsidRPr="005C6076">
        <w:rPr>
          <w:color w:val="000000"/>
        </w:rPr>
        <w:t xml:space="preserve">of </w:t>
      </w:r>
      <w:r w:rsidR="00765014" w:rsidRPr="005C6076">
        <w:rPr>
          <w:color w:val="000000"/>
        </w:rPr>
        <w:t>amendment.</w:t>
      </w:r>
      <w:r w:rsidR="00064E49" w:rsidRPr="005C6076">
        <w:rPr>
          <w:color w:val="000000"/>
        </w:rPr>
        <w:t xml:space="preserve"> Then in th</w:t>
      </w:r>
      <w:r w:rsidR="00CC05BB" w:rsidRPr="005C6076">
        <w:rPr>
          <w:color w:val="000000"/>
        </w:rPr>
        <w:t>e</w:t>
      </w:r>
      <w:r w:rsidR="00064E49" w:rsidRPr="005C6076">
        <w:rPr>
          <w:color w:val="000000"/>
        </w:rPr>
        <w:t xml:space="preserve"> event</w:t>
      </w:r>
      <w:r w:rsidR="00CC05BB" w:rsidRPr="005C6076">
        <w:rPr>
          <w:color w:val="000000"/>
        </w:rPr>
        <w:t xml:space="preserve"> of failure by the respondent to secure such finds,</w:t>
      </w:r>
      <w:r w:rsidR="00064E49" w:rsidRPr="005C6076">
        <w:rPr>
          <w:color w:val="000000"/>
        </w:rPr>
        <w:t xml:space="preserve"> the applicant </w:t>
      </w:r>
      <w:r w:rsidR="009D0FAB" w:rsidRPr="005C6076">
        <w:rPr>
          <w:color w:val="000000"/>
        </w:rPr>
        <w:t>is</w:t>
      </w:r>
      <w:r w:rsidR="00064E49" w:rsidRPr="005C6076">
        <w:rPr>
          <w:color w:val="000000"/>
        </w:rPr>
        <w:t xml:space="preserve"> entitled in terms of clause 21,2 of the contract to cancel the contract as they have done. This therefore </w:t>
      </w:r>
      <w:r w:rsidR="009D0FAB" w:rsidRPr="005C6076">
        <w:rPr>
          <w:color w:val="000000"/>
        </w:rPr>
        <w:t>means that t</w:t>
      </w:r>
      <w:r w:rsidR="00765014" w:rsidRPr="005C6076">
        <w:rPr>
          <w:color w:val="000000"/>
        </w:rPr>
        <w:t xml:space="preserve">he respondent's </w:t>
      </w:r>
      <w:r w:rsidR="00064E49" w:rsidRPr="005C6076">
        <w:rPr>
          <w:color w:val="000000"/>
        </w:rPr>
        <w:t>submission of the existence of prior and post-contract agreements is thus defeated.</w:t>
      </w:r>
      <w:r w:rsidR="009D0FAB" w:rsidRPr="005C6076">
        <w:rPr>
          <w:color w:val="000000"/>
        </w:rPr>
        <w:t xml:space="preserve"> </w:t>
      </w:r>
      <w:r w:rsidR="00765014" w:rsidRPr="005C6076">
        <w:rPr>
          <w:color w:val="000000"/>
        </w:rPr>
        <w:t>Also, t</w:t>
      </w:r>
      <w:r w:rsidR="009D0FAB" w:rsidRPr="005C6076">
        <w:rPr>
          <w:color w:val="000000"/>
        </w:rPr>
        <w:t xml:space="preserve">he contention by </w:t>
      </w:r>
      <w:proofErr w:type="spellStart"/>
      <w:r w:rsidR="009D0FAB" w:rsidRPr="005C6076">
        <w:rPr>
          <w:color w:val="000000"/>
        </w:rPr>
        <w:t>Enabliq</w:t>
      </w:r>
      <w:proofErr w:type="spellEnd"/>
      <w:r w:rsidR="00064E49" w:rsidRPr="005C6076">
        <w:rPr>
          <w:color w:val="000000"/>
        </w:rPr>
        <w:t xml:space="preserve"> </w:t>
      </w:r>
      <w:r w:rsidR="00765014" w:rsidRPr="005C6076">
        <w:rPr>
          <w:color w:val="000000"/>
        </w:rPr>
        <w:t xml:space="preserve">that it had secured funding by way of a credit line of R30 million from its own </w:t>
      </w:r>
      <w:proofErr w:type="gramStart"/>
      <w:r w:rsidR="00765014" w:rsidRPr="005C6076">
        <w:rPr>
          <w:color w:val="000000"/>
        </w:rPr>
        <w:t>third party</w:t>
      </w:r>
      <w:proofErr w:type="gramEnd"/>
      <w:r w:rsidR="009D0FAB" w:rsidRPr="005C6076">
        <w:rPr>
          <w:color w:val="000000"/>
        </w:rPr>
        <w:t xml:space="preserve"> KD Minerals is unhelpful</w:t>
      </w:r>
      <w:r w:rsidR="00765014" w:rsidRPr="005C6076">
        <w:rPr>
          <w:color w:val="000000"/>
        </w:rPr>
        <w:t xml:space="preserve"> and does not support the respondent case.</w:t>
      </w:r>
    </w:p>
    <w:p w14:paraId="730F879B" w14:textId="77777777" w:rsidR="0086506D" w:rsidRPr="00953A64" w:rsidRDefault="00765014" w:rsidP="00973DBE">
      <w:pPr>
        <w:pStyle w:val="ListParagraph"/>
        <w:spacing w:after="360" w:line="360" w:lineRule="auto"/>
        <w:ind w:left="567"/>
        <w:jc w:val="both"/>
        <w:rPr>
          <w:rFonts w:cs="Arial"/>
          <w:i/>
          <w:lang w:val="en-US"/>
        </w:rPr>
      </w:pPr>
      <w:r>
        <w:rPr>
          <w:color w:val="000000"/>
        </w:rPr>
        <w:t>This is because</w:t>
      </w:r>
      <w:r w:rsidR="00EE2A62" w:rsidRPr="0086506D">
        <w:rPr>
          <w:color w:val="000000"/>
        </w:rPr>
        <w:t xml:space="preserve"> </w:t>
      </w:r>
      <w:r w:rsidR="009D0FAB" w:rsidRPr="0086506D">
        <w:rPr>
          <w:color w:val="000000"/>
        </w:rPr>
        <w:t xml:space="preserve">this </w:t>
      </w:r>
      <w:r w:rsidR="00EE2A62" w:rsidRPr="0086506D">
        <w:rPr>
          <w:color w:val="000000"/>
        </w:rPr>
        <w:t xml:space="preserve">contention does not amount </w:t>
      </w:r>
      <w:r w:rsidR="009D0FAB" w:rsidRPr="0086506D">
        <w:rPr>
          <w:color w:val="000000"/>
        </w:rPr>
        <w:t xml:space="preserve">to </w:t>
      </w:r>
      <w:proofErr w:type="spellStart"/>
      <w:r w:rsidR="009D0FAB" w:rsidRPr="0086506D">
        <w:rPr>
          <w:color w:val="000000"/>
        </w:rPr>
        <w:t>fulfillment</w:t>
      </w:r>
      <w:proofErr w:type="spellEnd"/>
      <w:r w:rsidR="009D0FAB" w:rsidRPr="0086506D">
        <w:rPr>
          <w:color w:val="000000"/>
        </w:rPr>
        <w:t xml:space="preserve"> of the suspensive condition. Further, </w:t>
      </w:r>
      <w:proofErr w:type="spellStart"/>
      <w:r w:rsidR="009D0FAB" w:rsidRPr="0086506D">
        <w:rPr>
          <w:color w:val="000000"/>
        </w:rPr>
        <w:t>Enabliq</w:t>
      </w:r>
      <w:r w:rsidR="00EE2A62" w:rsidRPr="0086506D">
        <w:rPr>
          <w:color w:val="000000"/>
        </w:rPr>
        <w:t>'s</w:t>
      </w:r>
      <w:proofErr w:type="spellEnd"/>
      <w:r w:rsidR="00EE2A62" w:rsidRPr="0086506D">
        <w:rPr>
          <w:color w:val="000000"/>
        </w:rPr>
        <w:t xml:space="preserve"> contention is of no moment, the respondent has not attached any </w:t>
      </w:r>
      <w:r w:rsidR="009D0FAB" w:rsidRPr="0086506D">
        <w:rPr>
          <w:color w:val="000000"/>
        </w:rPr>
        <w:t>documentation for instance a resolution and accompanying statements from the third party showing the liability on the third party’s books</w:t>
      </w:r>
      <w:r>
        <w:rPr>
          <w:color w:val="000000"/>
        </w:rPr>
        <w:t xml:space="preserve"> of this amount.</w:t>
      </w:r>
    </w:p>
    <w:p w14:paraId="35D22A9D" w14:textId="241FE150" w:rsidR="00CC05BB" w:rsidRPr="005C6076" w:rsidRDefault="005C6076" w:rsidP="005C6076">
      <w:pPr>
        <w:tabs>
          <w:tab w:val="left" w:pos="567"/>
        </w:tabs>
        <w:spacing w:after="360" w:line="360" w:lineRule="auto"/>
        <w:ind w:left="567" w:hanging="567"/>
        <w:jc w:val="both"/>
        <w:rPr>
          <w:rFonts w:cs="Arial"/>
          <w:i/>
          <w:lang w:val="en-US"/>
        </w:rPr>
      </w:pPr>
      <w:r w:rsidRPr="00CC05BB">
        <w:rPr>
          <w:rFonts w:cs="Arial"/>
          <w:u w:val="single" w:color="FFFFFF"/>
          <w:lang w:val="en-US"/>
        </w:rPr>
        <w:lastRenderedPageBreak/>
        <w:t>[30]</w:t>
      </w:r>
      <w:r w:rsidRPr="00CC05BB">
        <w:rPr>
          <w:rFonts w:cs="Arial"/>
          <w:u w:val="single" w:color="FFFFFF"/>
          <w:lang w:val="en-US"/>
        </w:rPr>
        <w:tab/>
      </w:r>
      <w:r w:rsidR="00765014" w:rsidRPr="005C6076">
        <w:rPr>
          <w:rFonts w:cs="Arial"/>
          <w:lang w:val="en-US"/>
        </w:rPr>
        <w:t xml:space="preserve">The respondent's submission that it had secured its own funding and that </w:t>
      </w:r>
      <w:r w:rsidR="009D0FAB" w:rsidRPr="005C6076">
        <w:rPr>
          <w:rFonts w:cs="Arial"/>
          <w:lang w:val="en-US"/>
        </w:rPr>
        <w:t xml:space="preserve">it has failed to secure funding because of the </w:t>
      </w:r>
      <w:r w:rsidR="00765014" w:rsidRPr="005C6076">
        <w:rPr>
          <w:rFonts w:cs="Arial"/>
          <w:lang w:val="en-US"/>
        </w:rPr>
        <w:t>repeated breaches of the contract by the applicant is meritless. First, this is no</w:t>
      </w:r>
      <w:r w:rsidR="009D0FAB" w:rsidRPr="005C6076">
        <w:rPr>
          <w:rFonts w:cs="Arial"/>
          <w:lang w:val="en-US"/>
        </w:rPr>
        <w:t>t</w:t>
      </w:r>
      <w:r w:rsidR="00765014" w:rsidRPr="005C6076">
        <w:rPr>
          <w:rFonts w:cs="Arial"/>
          <w:lang w:val="en-US"/>
        </w:rPr>
        <w:t xml:space="preserve"> a valid </w:t>
      </w:r>
      <w:proofErr w:type="spellStart"/>
      <w:r w:rsidR="00765014" w:rsidRPr="005C6076">
        <w:rPr>
          <w:rFonts w:cs="Arial"/>
          <w:lang w:val="en-US"/>
        </w:rPr>
        <w:t>defen</w:t>
      </w:r>
      <w:r w:rsidR="00BD0627" w:rsidRPr="005C6076">
        <w:rPr>
          <w:rFonts w:cs="Arial"/>
          <w:lang w:val="en-US"/>
        </w:rPr>
        <w:t>c</w:t>
      </w:r>
      <w:r w:rsidR="00765014" w:rsidRPr="005C6076">
        <w:rPr>
          <w:rFonts w:cs="Arial"/>
          <w:lang w:val="en-US"/>
        </w:rPr>
        <w:t>e</w:t>
      </w:r>
      <w:proofErr w:type="spellEnd"/>
      <w:r w:rsidR="00765014" w:rsidRPr="005C6076">
        <w:rPr>
          <w:rFonts w:cs="Arial"/>
          <w:lang w:val="en-US"/>
        </w:rPr>
        <w:t xml:space="preserve"> to the applicant’s claim. Second, if the</w:t>
      </w:r>
      <w:r w:rsidR="009D0FAB" w:rsidRPr="005C6076">
        <w:rPr>
          <w:rFonts w:cs="Arial"/>
          <w:lang w:val="en-US"/>
        </w:rPr>
        <w:t>re</w:t>
      </w:r>
      <w:r w:rsidR="00765014" w:rsidRPr="005C6076">
        <w:rPr>
          <w:rFonts w:cs="Arial"/>
          <w:lang w:val="en-US"/>
        </w:rPr>
        <w:t xml:space="preserve"> existed any breach of the contract on the part of the applicant, the respondent was and is still entitled to seek </w:t>
      </w:r>
      <w:proofErr w:type="gramStart"/>
      <w:r w:rsidR="00765014" w:rsidRPr="005C6076">
        <w:rPr>
          <w:rFonts w:cs="Arial"/>
          <w:lang w:val="en-US"/>
        </w:rPr>
        <w:t>its remedies</w:t>
      </w:r>
      <w:proofErr w:type="gramEnd"/>
      <w:r w:rsidR="00765014" w:rsidRPr="005C6076">
        <w:rPr>
          <w:rFonts w:cs="Arial"/>
          <w:lang w:val="en-US"/>
        </w:rPr>
        <w:t xml:space="preserve"> in terms of the contract. Significantly, </w:t>
      </w:r>
      <w:proofErr w:type="spellStart"/>
      <w:r w:rsidR="00765014" w:rsidRPr="005C6076">
        <w:rPr>
          <w:rFonts w:cs="Arial"/>
          <w:lang w:val="en-US"/>
        </w:rPr>
        <w:t>Enabliq</w:t>
      </w:r>
      <w:proofErr w:type="spellEnd"/>
      <w:r w:rsidR="00765014" w:rsidRPr="005C6076">
        <w:rPr>
          <w:rFonts w:cs="Arial"/>
          <w:lang w:val="en-US"/>
        </w:rPr>
        <w:t xml:space="preserve"> has not filed any action against the applicant nor filed any counterclaim in this application.</w:t>
      </w:r>
      <w:r w:rsidR="009D0FAB" w:rsidRPr="005C6076">
        <w:rPr>
          <w:rFonts w:cs="Arial"/>
          <w:lang w:val="en-US"/>
        </w:rPr>
        <w:t xml:space="preserve"> In any event, the agreement places no obligation and does not require any steps to be taken by the applicant to ensure that the</w:t>
      </w:r>
      <w:r w:rsidR="00ED42B7" w:rsidRPr="005C6076">
        <w:rPr>
          <w:rFonts w:cs="Arial"/>
          <w:lang w:val="en-US"/>
        </w:rPr>
        <w:t xml:space="preserve"> </w:t>
      </w:r>
      <w:r w:rsidR="009D0FAB" w:rsidRPr="005C6076">
        <w:rPr>
          <w:rFonts w:cs="Arial"/>
          <w:lang w:val="en-US"/>
        </w:rPr>
        <w:t>suspensive condition</w:t>
      </w:r>
      <w:r w:rsidR="00ED42B7" w:rsidRPr="005C6076">
        <w:rPr>
          <w:rFonts w:cs="Arial"/>
          <w:lang w:val="en-US"/>
        </w:rPr>
        <w:t>s are fulfilled by the respondent.</w:t>
      </w:r>
    </w:p>
    <w:p w14:paraId="5AB992B0" w14:textId="7F5C070B" w:rsidR="00CC05BB" w:rsidRPr="005C6076" w:rsidRDefault="005C6076" w:rsidP="005C6076">
      <w:pPr>
        <w:tabs>
          <w:tab w:val="left" w:pos="567"/>
        </w:tabs>
        <w:spacing w:after="360" w:line="360" w:lineRule="auto"/>
        <w:ind w:left="567" w:hanging="567"/>
        <w:jc w:val="both"/>
        <w:rPr>
          <w:rFonts w:cs="Arial"/>
          <w:lang w:val="en-US"/>
        </w:rPr>
      </w:pPr>
      <w:r w:rsidRPr="00CC05BB">
        <w:rPr>
          <w:rFonts w:cs="Arial"/>
          <w:u w:val="single" w:color="FFFFFF"/>
          <w:lang w:val="en-US"/>
        </w:rPr>
        <w:t>[31]</w:t>
      </w:r>
      <w:r w:rsidRPr="00CC05BB">
        <w:rPr>
          <w:rFonts w:cs="Arial"/>
          <w:u w:val="single" w:color="FFFFFF"/>
          <w:lang w:val="en-US"/>
        </w:rPr>
        <w:tab/>
      </w:r>
      <w:r w:rsidR="00CC05BB" w:rsidRPr="005C6076">
        <w:rPr>
          <w:rFonts w:cs="Arial"/>
          <w:lang w:val="en-US"/>
        </w:rPr>
        <w:t xml:space="preserve">This therefore means that if a suspensive condition is not </w:t>
      </w:r>
      <w:proofErr w:type="spellStart"/>
      <w:proofErr w:type="gramStart"/>
      <w:r w:rsidR="00CC05BB" w:rsidRPr="005C6076">
        <w:rPr>
          <w:rFonts w:cs="Arial"/>
          <w:lang w:val="en-US"/>
        </w:rPr>
        <w:t>fulfillied</w:t>
      </w:r>
      <w:proofErr w:type="spellEnd"/>
      <w:proofErr w:type="gramEnd"/>
      <w:r w:rsidR="00CC05BB" w:rsidRPr="005C6076">
        <w:rPr>
          <w:rFonts w:cs="Arial"/>
          <w:lang w:val="en-US"/>
        </w:rPr>
        <w:t xml:space="preserve"> timeously the contract lapses, unless there is provision for it </w:t>
      </w:r>
      <w:proofErr w:type="gramStart"/>
      <w:r w:rsidR="00CC05BB" w:rsidRPr="005C6076">
        <w:rPr>
          <w:rFonts w:cs="Arial"/>
          <w:lang w:val="en-US"/>
        </w:rPr>
        <w:t>not do</w:t>
      </w:r>
      <w:proofErr w:type="gramEnd"/>
      <w:r w:rsidR="00CC05BB" w:rsidRPr="005C6076">
        <w:rPr>
          <w:rFonts w:cs="Arial"/>
          <w:lang w:val="en-US"/>
        </w:rPr>
        <w:t xml:space="preserve"> so. Once the contract has lapsed it can only be revived and be put to force and effect by the conclusion of a new contract, the operative effect of which is to </w:t>
      </w:r>
      <w:proofErr w:type="spellStart"/>
      <w:r w:rsidR="00CC05BB" w:rsidRPr="005C6076">
        <w:rPr>
          <w:rFonts w:cs="Arial"/>
          <w:lang w:val="en-US"/>
        </w:rPr>
        <w:t>reinstatethe</w:t>
      </w:r>
      <w:proofErr w:type="spellEnd"/>
      <w:r w:rsidR="00CC05BB" w:rsidRPr="005C6076">
        <w:rPr>
          <w:rFonts w:cs="Arial"/>
          <w:lang w:val="en-US"/>
        </w:rPr>
        <w:t xml:space="preserve"> the lapsed contract. This happens when the parties agree in a contractually binding manner that they </w:t>
      </w:r>
      <w:proofErr w:type="gramStart"/>
      <w:r w:rsidR="00CC05BB" w:rsidRPr="005C6076">
        <w:rPr>
          <w:rFonts w:cs="Arial"/>
          <w:lang w:val="en-US"/>
        </w:rPr>
        <w:t>will  pursue</w:t>
      </w:r>
      <w:proofErr w:type="gramEnd"/>
      <w:r w:rsidR="00CC05BB" w:rsidRPr="005C6076">
        <w:rPr>
          <w:rFonts w:cs="Arial"/>
          <w:lang w:val="en-US"/>
        </w:rPr>
        <w:t xml:space="preserve"> a contract on the terms of the former contract.</w:t>
      </w:r>
    </w:p>
    <w:p w14:paraId="1C3D58FC" w14:textId="0637B463" w:rsidR="00973DBE" w:rsidRPr="005C6076" w:rsidRDefault="005C6076" w:rsidP="005C6076">
      <w:pPr>
        <w:tabs>
          <w:tab w:val="left" w:pos="567"/>
        </w:tabs>
        <w:spacing w:after="360" w:line="360" w:lineRule="auto"/>
        <w:ind w:left="567" w:hanging="567"/>
        <w:jc w:val="both"/>
        <w:rPr>
          <w:rFonts w:cs="Arial"/>
          <w:i/>
          <w:lang w:val="en-US"/>
        </w:rPr>
      </w:pPr>
      <w:r w:rsidRPr="00953A64">
        <w:rPr>
          <w:rFonts w:cs="Arial"/>
          <w:u w:val="single" w:color="FFFFFF"/>
          <w:lang w:val="en-US"/>
        </w:rPr>
        <w:t>[32]</w:t>
      </w:r>
      <w:r w:rsidRPr="00953A64">
        <w:rPr>
          <w:rFonts w:cs="Arial"/>
          <w:u w:val="single" w:color="FFFFFF"/>
          <w:lang w:val="en-US"/>
        </w:rPr>
        <w:tab/>
      </w:r>
      <w:r w:rsidR="00765014" w:rsidRPr="005C6076">
        <w:rPr>
          <w:rFonts w:cs="Arial"/>
          <w:lang w:val="en-US"/>
        </w:rPr>
        <w:t>The test of whether the suspensi</w:t>
      </w:r>
      <w:r w:rsidR="003C08CE" w:rsidRPr="005C6076">
        <w:rPr>
          <w:rFonts w:cs="Arial"/>
          <w:lang w:val="en-US"/>
        </w:rPr>
        <w:t>ve</w:t>
      </w:r>
      <w:r w:rsidR="00765014" w:rsidRPr="005C6076">
        <w:rPr>
          <w:rFonts w:cs="Arial"/>
          <w:lang w:val="en-US"/>
        </w:rPr>
        <w:t xml:space="preserve"> condition has been complied with is </w:t>
      </w:r>
      <w:r w:rsidR="003C08CE" w:rsidRPr="005C6076">
        <w:rPr>
          <w:rFonts w:cs="Arial"/>
          <w:lang w:val="en-US"/>
        </w:rPr>
        <w:t>an objective</w:t>
      </w:r>
      <w:r w:rsidR="00ED42B7" w:rsidRPr="005C6076">
        <w:rPr>
          <w:rFonts w:cs="Arial"/>
          <w:lang w:val="en-US"/>
        </w:rPr>
        <w:t xml:space="preserve"> one</w:t>
      </w:r>
      <w:r w:rsidR="003C08CE" w:rsidRPr="005C6076">
        <w:rPr>
          <w:rFonts w:cs="Arial"/>
          <w:lang w:val="en-US"/>
        </w:rPr>
        <w:t xml:space="preserve">. Absent payment by the respondent, in that </w:t>
      </w:r>
      <w:r w:rsidR="00ED42B7" w:rsidRPr="005C6076">
        <w:rPr>
          <w:rFonts w:cs="Arial"/>
          <w:lang w:val="en-US"/>
        </w:rPr>
        <w:t>event</w:t>
      </w:r>
      <w:r w:rsidR="003C08CE" w:rsidRPr="005C6076">
        <w:rPr>
          <w:rFonts w:cs="Arial"/>
          <w:lang w:val="en-US"/>
        </w:rPr>
        <w:t xml:space="preserve"> the respondent has not complied with the suspensive conditions</w:t>
      </w:r>
      <w:r w:rsidR="003C08CE" w:rsidRPr="005C6076">
        <w:rPr>
          <w:rFonts w:cs="Arial"/>
          <w:i/>
          <w:lang w:val="en-US"/>
        </w:rPr>
        <w:t>.</w:t>
      </w:r>
    </w:p>
    <w:p w14:paraId="788B765D" w14:textId="17B0F0EB" w:rsidR="0086506D" w:rsidRPr="005C6076" w:rsidRDefault="005C6076" w:rsidP="005C6076">
      <w:pPr>
        <w:tabs>
          <w:tab w:val="left" w:pos="567"/>
        </w:tabs>
        <w:spacing w:after="360" w:line="360" w:lineRule="auto"/>
        <w:ind w:left="567" w:hanging="567"/>
        <w:jc w:val="both"/>
        <w:rPr>
          <w:rFonts w:cs="Arial"/>
          <w:i/>
          <w:lang w:val="en-US"/>
        </w:rPr>
      </w:pPr>
      <w:r>
        <w:rPr>
          <w:rFonts w:cs="Arial"/>
          <w:u w:val="single" w:color="FFFFFF"/>
          <w:lang w:val="en-US"/>
        </w:rPr>
        <w:t>[33]</w:t>
      </w:r>
      <w:r>
        <w:rPr>
          <w:rFonts w:cs="Arial"/>
          <w:u w:val="single" w:color="FFFFFF"/>
          <w:lang w:val="en-US"/>
        </w:rPr>
        <w:tab/>
      </w:r>
      <w:r w:rsidR="00765014" w:rsidRPr="005C6076">
        <w:rPr>
          <w:rFonts w:cs="Arial"/>
          <w:lang w:val="en-US"/>
        </w:rPr>
        <w:t>It should follow therefore that the</w:t>
      </w:r>
      <w:r w:rsidR="00B92E03" w:rsidRPr="005C6076">
        <w:rPr>
          <w:rFonts w:cs="Arial"/>
          <w:lang w:val="en-US"/>
        </w:rPr>
        <w:t>re</w:t>
      </w:r>
      <w:r w:rsidR="00765014" w:rsidRPr="005C6076">
        <w:rPr>
          <w:rFonts w:cs="Arial"/>
          <w:lang w:val="en-US"/>
        </w:rPr>
        <w:t xml:space="preserve"> are no material disputes of fact in this case. </w:t>
      </w:r>
      <w:r w:rsidR="009D0FAB" w:rsidRPr="005C6076">
        <w:rPr>
          <w:rFonts w:cs="Arial"/>
          <w:lang w:val="en-US"/>
        </w:rPr>
        <w:t xml:space="preserve">The signing of the contract and its amendments are all common and are not in dispute. </w:t>
      </w:r>
      <w:proofErr w:type="gramStart"/>
      <w:r w:rsidR="009D0FAB" w:rsidRPr="005C6076">
        <w:rPr>
          <w:rFonts w:cs="Arial"/>
          <w:lang w:val="en-US"/>
        </w:rPr>
        <w:t>On</w:t>
      </w:r>
      <w:proofErr w:type="gramEnd"/>
      <w:r w:rsidR="009D0FAB" w:rsidRPr="005C6076">
        <w:rPr>
          <w:rFonts w:cs="Arial"/>
          <w:lang w:val="en-US"/>
        </w:rPr>
        <w:t xml:space="preserve"> the facts and evidence before this court, it's apparent that the respondent has not complied with the relevant suspension conditions of the contract. </w:t>
      </w:r>
      <w:r w:rsidR="00765014" w:rsidRPr="005C6076">
        <w:rPr>
          <w:rFonts w:cs="Arial"/>
          <w:lang w:val="en-US"/>
        </w:rPr>
        <w:t>The respondent's contention that</w:t>
      </w:r>
      <w:r w:rsidR="009D0FAB" w:rsidRPr="005C6076">
        <w:rPr>
          <w:rFonts w:cs="Arial"/>
          <w:lang w:val="en-US"/>
        </w:rPr>
        <w:t xml:space="preserve"> it had complied with the suspensive condition is bald and unsubstantiated. These allegations were simply raised by the respondent to avoid its non-compliance with the suspensive </w:t>
      </w:r>
      <w:proofErr w:type="gramStart"/>
      <w:r w:rsidR="009D0FAB" w:rsidRPr="005C6076">
        <w:rPr>
          <w:rFonts w:cs="Arial"/>
          <w:lang w:val="en-US"/>
        </w:rPr>
        <w:t>condition</w:t>
      </w:r>
      <w:proofErr w:type="gramEnd"/>
      <w:r w:rsidR="009D0FAB" w:rsidRPr="005C6076">
        <w:rPr>
          <w:rFonts w:cs="Arial"/>
          <w:lang w:val="en-US"/>
        </w:rPr>
        <w:t xml:space="preserve"> and they are thus dismissed. This in my view, must be the end of this matter.</w:t>
      </w:r>
    </w:p>
    <w:p w14:paraId="1948BE2E" w14:textId="709CB72C" w:rsidR="002F5CF6" w:rsidRPr="005C6076" w:rsidRDefault="005C6076" w:rsidP="005C6076">
      <w:pPr>
        <w:tabs>
          <w:tab w:val="left" w:pos="567"/>
        </w:tabs>
        <w:spacing w:after="360" w:line="360" w:lineRule="auto"/>
        <w:ind w:left="567" w:hanging="567"/>
        <w:jc w:val="both"/>
        <w:rPr>
          <w:rFonts w:cs="Arial"/>
          <w:i/>
          <w:lang w:val="en-US"/>
        </w:rPr>
      </w:pPr>
      <w:r w:rsidRPr="0086506D">
        <w:rPr>
          <w:rFonts w:cs="Arial"/>
          <w:u w:val="single" w:color="FFFFFF"/>
          <w:lang w:val="en-US"/>
        </w:rPr>
        <w:lastRenderedPageBreak/>
        <w:t>[34]</w:t>
      </w:r>
      <w:r w:rsidRPr="0086506D">
        <w:rPr>
          <w:rFonts w:cs="Arial"/>
          <w:u w:val="single" w:color="FFFFFF"/>
          <w:lang w:val="en-US"/>
        </w:rPr>
        <w:tab/>
      </w:r>
      <w:r w:rsidR="00765014" w:rsidRPr="005C6076">
        <w:rPr>
          <w:rFonts w:cs="Arial"/>
          <w:lang w:val="en-US"/>
        </w:rPr>
        <w:t>In all the circumstances, I am satisfied that the a</w:t>
      </w:r>
      <w:r w:rsidR="00064E49" w:rsidRPr="005C6076">
        <w:rPr>
          <w:rFonts w:cs="Arial"/>
          <w:lang w:val="en-US"/>
        </w:rPr>
        <w:t>pplicant</w:t>
      </w:r>
      <w:r w:rsidR="00765014" w:rsidRPr="005C6076">
        <w:rPr>
          <w:rFonts w:cs="Arial"/>
          <w:lang w:val="en-US"/>
        </w:rPr>
        <w:t xml:space="preserve"> has discharged the </w:t>
      </w:r>
      <w:r w:rsidR="00765014" w:rsidRPr="005C6076">
        <w:rPr>
          <w:rFonts w:cs="Arial"/>
          <w:iCs/>
          <w:lang w:val="en-US"/>
        </w:rPr>
        <w:t>onus</w:t>
      </w:r>
      <w:r w:rsidR="00765014" w:rsidRPr="005C6076">
        <w:rPr>
          <w:rFonts w:cs="Arial"/>
          <w:lang w:val="en-US"/>
        </w:rPr>
        <w:t xml:space="preserve"> that rested on its shoulders and </w:t>
      </w:r>
      <w:r w:rsidR="00064E49" w:rsidRPr="005C6076">
        <w:rPr>
          <w:rFonts w:cs="Arial"/>
          <w:lang w:val="en-US"/>
        </w:rPr>
        <w:t>is entitled to the orders that the applicant seeks.</w:t>
      </w:r>
      <w:r w:rsidR="00765014" w:rsidRPr="005C6076">
        <w:rPr>
          <w:rFonts w:cs="Arial"/>
          <w:lang w:val="en-US"/>
        </w:rPr>
        <w:t xml:space="preserve">  There is no reason why the costs should not follow the </w:t>
      </w:r>
      <w:r w:rsidR="00B92E03" w:rsidRPr="005C6076">
        <w:rPr>
          <w:rFonts w:cs="Arial"/>
          <w:lang w:val="en-US"/>
        </w:rPr>
        <w:t>result.</w:t>
      </w:r>
    </w:p>
    <w:p w14:paraId="16B4AFDF" w14:textId="77777777" w:rsidR="00447076" w:rsidRPr="00F922A4" w:rsidRDefault="005D0D24" w:rsidP="0086506D">
      <w:pPr>
        <w:pStyle w:val="LegalList1"/>
        <w:spacing w:line="360" w:lineRule="auto"/>
        <w:rPr>
          <w:color w:val="000000"/>
        </w:rPr>
      </w:pPr>
      <w:r>
        <w:t xml:space="preserve"> The following order</w:t>
      </w:r>
      <w:r w:rsidR="00D82EB8">
        <w:t xml:space="preserve"> is </w:t>
      </w:r>
      <w:r w:rsidR="002911F6">
        <w:t>made.</w:t>
      </w:r>
    </w:p>
    <w:p w14:paraId="2CCBCA97" w14:textId="77777777" w:rsidR="00447076" w:rsidRPr="00F922A4" w:rsidRDefault="002911F6" w:rsidP="0086506D">
      <w:pPr>
        <w:pStyle w:val="LegalList1"/>
        <w:spacing w:line="360" w:lineRule="auto"/>
        <w:rPr>
          <w:color w:val="000000"/>
        </w:rPr>
      </w:pPr>
      <w:r>
        <w:t>ORDER</w:t>
      </w:r>
    </w:p>
    <w:p w14:paraId="2127CEC3" w14:textId="1017E633" w:rsidR="00D9433B" w:rsidRPr="005C6076" w:rsidRDefault="005C6076" w:rsidP="005C6076">
      <w:pPr>
        <w:spacing w:after="360" w:line="360" w:lineRule="auto"/>
        <w:ind w:left="720" w:hanging="360"/>
        <w:jc w:val="both"/>
        <w:rPr>
          <w:sz w:val="22"/>
          <w:szCs w:val="22"/>
        </w:rPr>
      </w:pPr>
      <w:r w:rsidRPr="00064E49">
        <w:rPr>
          <w:sz w:val="22"/>
          <w:szCs w:val="22"/>
        </w:rPr>
        <w:t>1.</w:t>
      </w:r>
      <w:r w:rsidRPr="00064E49">
        <w:rPr>
          <w:sz w:val="22"/>
          <w:szCs w:val="22"/>
        </w:rPr>
        <w:tab/>
      </w:r>
      <w:r w:rsidR="00765014" w:rsidRPr="005C6076">
        <w:rPr>
          <w:sz w:val="22"/>
          <w:szCs w:val="22"/>
        </w:rPr>
        <w:t xml:space="preserve">The </w:t>
      </w:r>
      <w:r w:rsidR="00064E49" w:rsidRPr="005C6076">
        <w:rPr>
          <w:sz w:val="22"/>
          <w:szCs w:val="22"/>
        </w:rPr>
        <w:t>agreement to mine for minerals</w:t>
      </w:r>
      <w:r w:rsidR="00CE1B4C" w:rsidRPr="005C6076">
        <w:rPr>
          <w:sz w:val="22"/>
          <w:szCs w:val="22"/>
        </w:rPr>
        <w:t xml:space="preserve">, annexed </w:t>
      </w:r>
      <w:r w:rsidR="00ED42B7" w:rsidRPr="005C6076">
        <w:rPr>
          <w:sz w:val="22"/>
          <w:szCs w:val="22"/>
        </w:rPr>
        <w:t>to the founding affidavit as “FA1”</w:t>
      </w:r>
      <w:r w:rsidR="00064E49" w:rsidRPr="005C6076">
        <w:rPr>
          <w:sz w:val="22"/>
          <w:szCs w:val="22"/>
        </w:rPr>
        <w:t xml:space="preserve"> is declared void </w:t>
      </w:r>
      <w:r w:rsidR="00064E49" w:rsidRPr="005C6076">
        <w:rPr>
          <w:i/>
          <w:iCs/>
          <w:sz w:val="22"/>
          <w:szCs w:val="22"/>
        </w:rPr>
        <w:t>ab initio</w:t>
      </w:r>
      <w:r w:rsidR="00064E49" w:rsidRPr="005C6076">
        <w:rPr>
          <w:sz w:val="22"/>
          <w:szCs w:val="22"/>
        </w:rPr>
        <w:t>.</w:t>
      </w:r>
    </w:p>
    <w:p w14:paraId="0F33C265" w14:textId="652D211E" w:rsidR="00D9433B" w:rsidRDefault="005C6076" w:rsidP="005C6076">
      <w:pPr>
        <w:pStyle w:val="LegalList1"/>
        <w:spacing w:line="360" w:lineRule="auto"/>
        <w:ind w:left="720" w:hanging="360"/>
      </w:pPr>
      <w:r>
        <w:t>2.</w:t>
      </w:r>
      <w:r>
        <w:tab/>
      </w:r>
      <w:r w:rsidR="00765014">
        <w:t xml:space="preserve">The </w:t>
      </w:r>
      <w:r w:rsidR="009D7416">
        <w:t>respondent is ordered to pay the costs of this application.</w:t>
      </w:r>
    </w:p>
    <w:p w14:paraId="4FB54EF8" w14:textId="77777777" w:rsidR="008C54E6" w:rsidRDefault="008C54E6" w:rsidP="00ED42B7">
      <w:pPr>
        <w:pStyle w:val="LegalList1"/>
        <w:spacing w:line="360" w:lineRule="auto"/>
        <w:ind w:left="360"/>
      </w:pPr>
    </w:p>
    <w:p w14:paraId="79A3555C" w14:textId="77777777" w:rsidR="00C55B3C" w:rsidRPr="00C55B3C" w:rsidRDefault="00765014" w:rsidP="00156C58">
      <w:pPr>
        <w:pStyle w:val="ListParagraph"/>
        <w:keepNext/>
        <w:keepLines/>
        <w:tabs>
          <w:tab w:val="left" w:pos="0"/>
        </w:tabs>
        <w:spacing w:line="360" w:lineRule="auto"/>
        <w:jc w:val="right"/>
        <w:rPr>
          <w:b/>
          <w:u w:val="single"/>
        </w:rPr>
      </w:pPr>
      <w:r>
        <w:rPr>
          <w:b/>
          <w:u w:val="single"/>
        </w:rPr>
        <w:t>______</w:t>
      </w:r>
      <w:r w:rsidRPr="00C55B3C">
        <w:rPr>
          <w:b/>
          <w:u w:val="single"/>
        </w:rPr>
        <w:t>__________________________</w:t>
      </w:r>
    </w:p>
    <w:p w14:paraId="0A0E9F63" w14:textId="77777777" w:rsidR="00C55B3C" w:rsidRPr="00C55B3C" w:rsidRDefault="00765014" w:rsidP="00156C58">
      <w:pPr>
        <w:pStyle w:val="ListParagraph"/>
        <w:keepNext/>
        <w:spacing w:line="360" w:lineRule="auto"/>
        <w:jc w:val="right"/>
        <w:rPr>
          <w:rFonts w:cs="Arial"/>
          <w:b/>
        </w:rPr>
      </w:pPr>
      <w:r>
        <w:rPr>
          <w:rFonts w:cs="Arial"/>
          <w:b/>
        </w:rPr>
        <w:t>DLAMINI</w:t>
      </w:r>
      <w:r w:rsidR="00CC05BB">
        <w:rPr>
          <w:rFonts w:cs="Arial"/>
          <w:b/>
        </w:rPr>
        <w:t xml:space="preserve"> J</w:t>
      </w:r>
    </w:p>
    <w:p w14:paraId="6E056145" w14:textId="77777777" w:rsidR="00C55B3C" w:rsidRPr="00C55B3C" w:rsidRDefault="00765014" w:rsidP="00156C58">
      <w:pPr>
        <w:pStyle w:val="ListParagraph"/>
        <w:keepNext/>
        <w:spacing w:line="360" w:lineRule="auto"/>
        <w:jc w:val="right"/>
        <w:rPr>
          <w:rFonts w:cs="Arial"/>
          <w:i/>
        </w:rPr>
      </w:pPr>
      <w:r w:rsidRPr="00C55B3C">
        <w:rPr>
          <w:rFonts w:cs="Arial"/>
          <w:i/>
        </w:rPr>
        <w:t>Judge of the High Court</w:t>
      </w:r>
    </w:p>
    <w:p w14:paraId="5F7178C5" w14:textId="77777777" w:rsidR="00156C58" w:rsidRDefault="00765014" w:rsidP="008C54E6">
      <w:pPr>
        <w:pStyle w:val="ListParagraph"/>
        <w:spacing w:line="360" w:lineRule="auto"/>
        <w:jc w:val="right"/>
        <w:rPr>
          <w:rFonts w:cs="Arial"/>
          <w:i/>
        </w:rPr>
      </w:pPr>
      <w:r w:rsidRPr="00C55B3C">
        <w:rPr>
          <w:rFonts w:cs="Arial"/>
          <w:i/>
        </w:rPr>
        <w:t>Gauteng Division, Johannesburg</w:t>
      </w:r>
    </w:p>
    <w:p w14:paraId="1F32FC34" w14:textId="77777777" w:rsidR="00953A64" w:rsidRDefault="00953A64" w:rsidP="008C54E6">
      <w:pPr>
        <w:pStyle w:val="ListParagraph"/>
        <w:spacing w:line="360" w:lineRule="auto"/>
        <w:jc w:val="right"/>
        <w:rPr>
          <w:rFonts w:cs="Arial"/>
          <w:i/>
        </w:rPr>
      </w:pPr>
    </w:p>
    <w:p w14:paraId="02021A2E" w14:textId="77777777" w:rsidR="00953A64" w:rsidRDefault="00953A64" w:rsidP="008C54E6">
      <w:pPr>
        <w:pStyle w:val="ListParagraph"/>
        <w:spacing w:line="360" w:lineRule="auto"/>
        <w:jc w:val="right"/>
        <w:rPr>
          <w:rFonts w:cs="Arial"/>
          <w:i/>
        </w:rPr>
      </w:pPr>
    </w:p>
    <w:p w14:paraId="25B30E89" w14:textId="77777777" w:rsidR="00953A64" w:rsidRPr="008C54E6" w:rsidRDefault="00953A64" w:rsidP="008C54E6">
      <w:pPr>
        <w:pStyle w:val="ListParagraph"/>
        <w:spacing w:line="360" w:lineRule="auto"/>
        <w:jc w:val="right"/>
        <w:rPr>
          <w:rFonts w:cs="Arial"/>
          <w:i/>
        </w:rPr>
      </w:pPr>
    </w:p>
    <w:p w14:paraId="61415D9C" w14:textId="77777777" w:rsidR="002F15F5" w:rsidRDefault="00765014" w:rsidP="0086506D">
      <w:pPr>
        <w:keepNext/>
        <w:keepLines/>
        <w:tabs>
          <w:tab w:val="left" w:pos="0"/>
        </w:tabs>
        <w:spacing w:after="360" w:line="360" w:lineRule="auto"/>
        <w:rPr>
          <w:rFonts w:eastAsia="Times"/>
          <w:lang w:val="nl-NL"/>
        </w:rPr>
      </w:pPr>
      <w:r>
        <w:rPr>
          <w:bCs/>
        </w:rPr>
        <w:lastRenderedPageBreak/>
        <w:t>FOR THE APPLICANT:</w:t>
      </w:r>
      <w:r>
        <w:rPr>
          <w:bCs/>
        </w:rPr>
        <w:tab/>
      </w:r>
      <w:r>
        <w:rPr>
          <w:bCs/>
        </w:rPr>
        <w:tab/>
      </w:r>
      <w:r w:rsidRPr="006E18D4">
        <w:rPr>
          <w:rFonts w:eastAsia="Times"/>
          <w:lang w:val="nl-NL"/>
        </w:rPr>
        <w:t>Adv H P van Nieuwenhuizen</w:t>
      </w:r>
      <w:r>
        <w:rPr>
          <w:rFonts w:eastAsia="Times"/>
          <w:lang w:val="nl-NL"/>
        </w:rPr>
        <w:t xml:space="preserve"> </w:t>
      </w:r>
    </w:p>
    <w:p w14:paraId="23B1113A" w14:textId="77777777" w:rsidR="004D3E95" w:rsidRDefault="00765014" w:rsidP="0086506D">
      <w:pPr>
        <w:keepNext/>
        <w:keepLines/>
        <w:tabs>
          <w:tab w:val="left" w:pos="0"/>
        </w:tabs>
        <w:spacing w:after="360" w:line="360" w:lineRule="auto"/>
        <w:rPr>
          <w:rFonts w:eastAsia="Times"/>
          <w:lang w:val="nl-NL"/>
        </w:rPr>
      </w:pPr>
      <w:r>
        <w:rPr>
          <w:rFonts w:eastAsia="Times"/>
          <w:lang w:val="nl-NL"/>
        </w:rPr>
        <w:t>EMAIL:</w:t>
      </w:r>
      <w:r>
        <w:rPr>
          <w:rFonts w:eastAsia="Times"/>
          <w:lang w:val="nl-NL"/>
        </w:rPr>
        <w:tab/>
      </w:r>
      <w:r>
        <w:rPr>
          <w:rFonts w:eastAsia="Times"/>
          <w:lang w:val="nl-NL"/>
        </w:rPr>
        <w:tab/>
      </w:r>
      <w:r>
        <w:rPr>
          <w:rFonts w:eastAsia="Times"/>
          <w:lang w:val="nl-NL"/>
        </w:rPr>
        <w:tab/>
      </w:r>
      <w:r>
        <w:rPr>
          <w:rFonts w:eastAsia="Times"/>
          <w:lang w:val="nl-NL"/>
        </w:rPr>
        <w:tab/>
      </w:r>
      <w:hyperlink r:id="rId9" w:history="1">
        <w:r w:rsidR="008C54E6" w:rsidRPr="00940B03">
          <w:rPr>
            <w:rStyle w:val="Hyperlink"/>
            <w:rFonts w:eastAsia="Times"/>
            <w:lang w:val="nl-NL"/>
          </w:rPr>
          <w:t>hvn@joburgbar.co.za</w:t>
        </w:r>
      </w:hyperlink>
    </w:p>
    <w:p w14:paraId="5AEE9298" w14:textId="77777777" w:rsidR="004D3E95" w:rsidRDefault="00765014" w:rsidP="0086506D">
      <w:pPr>
        <w:keepNext/>
        <w:keepLines/>
        <w:tabs>
          <w:tab w:val="left" w:pos="0"/>
        </w:tabs>
        <w:spacing w:after="360" w:line="360" w:lineRule="auto"/>
        <w:rPr>
          <w:rFonts w:eastAsia="Times"/>
          <w:lang w:val="nl-NL"/>
        </w:rPr>
      </w:pPr>
      <w:r>
        <w:rPr>
          <w:rFonts w:eastAsia="Times"/>
          <w:lang w:val="nl-NL"/>
        </w:rPr>
        <w:t>INTRUCTED BY:</w:t>
      </w:r>
      <w:r w:rsidR="008C54E6">
        <w:rPr>
          <w:rFonts w:eastAsia="Times"/>
          <w:lang w:val="nl-NL"/>
        </w:rPr>
        <w:tab/>
      </w:r>
      <w:r w:rsidR="008C54E6">
        <w:rPr>
          <w:rFonts w:eastAsia="Times"/>
          <w:lang w:val="nl-NL"/>
        </w:rPr>
        <w:tab/>
      </w:r>
      <w:r w:rsidR="008C54E6">
        <w:rPr>
          <w:rFonts w:eastAsia="Times"/>
          <w:lang w:val="nl-NL"/>
        </w:rPr>
        <w:tab/>
        <w:t>KEVIN HYDE ATTORNEYS</w:t>
      </w:r>
    </w:p>
    <w:p w14:paraId="0D7AB7B9" w14:textId="77777777" w:rsidR="008C54E6" w:rsidRDefault="00765014" w:rsidP="0086506D">
      <w:pPr>
        <w:keepNext/>
        <w:keepLines/>
        <w:tabs>
          <w:tab w:val="left" w:pos="0"/>
        </w:tabs>
        <w:spacing w:after="360" w:line="360" w:lineRule="auto"/>
        <w:rPr>
          <w:rFonts w:eastAsia="Times"/>
          <w:lang w:val="nl-NL"/>
        </w:rPr>
      </w:pPr>
      <w:r>
        <w:rPr>
          <w:rFonts w:eastAsia="Times"/>
          <w:lang w:val="nl-NL"/>
        </w:rPr>
        <w:t>EMAIL:</w:t>
      </w:r>
      <w:r>
        <w:rPr>
          <w:rFonts w:eastAsia="Times"/>
          <w:lang w:val="nl-NL"/>
        </w:rPr>
        <w:tab/>
      </w:r>
      <w:r>
        <w:rPr>
          <w:rFonts w:eastAsia="Times"/>
          <w:lang w:val="nl-NL"/>
        </w:rPr>
        <w:tab/>
      </w:r>
      <w:r>
        <w:rPr>
          <w:rFonts w:eastAsia="Times"/>
          <w:lang w:val="nl-NL"/>
        </w:rPr>
        <w:tab/>
      </w:r>
      <w:r>
        <w:rPr>
          <w:rFonts w:eastAsia="Times"/>
          <w:lang w:val="nl-NL"/>
        </w:rPr>
        <w:tab/>
      </w:r>
      <w:hyperlink r:id="rId10" w:history="1">
        <w:r w:rsidRPr="00940B03">
          <w:rPr>
            <w:rStyle w:val="Hyperlink"/>
            <w:rFonts w:eastAsia="Times"/>
            <w:lang w:val="nl-NL"/>
          </w:rPr>
          <w:t>kevin@kha.co.za</w:t>
        </w:r>
      </w:hyperlink>
      <w:r>
        <w:rPr>
          <w:rFonts w:eastAsia="Times"/>
          <w:lang w:val="nl-NL"/>
        </w:rPr>
        <w:t xml:space="preserve"> </w:t>
      </w:r>
    </w:p>
    <w:p w14:paraId="37E6FA44" w14:textId="77777777" w:rsidR="008C54E6" w:rsidRDefault="008C54E6" w:rsidP="0086506D">
      <w:pPr>
        <w:keepNext/>
        <w:keepLines/>
        <w:tabs>
          <w:tab w:val="left" w:pos="0"/>
        </w:tabs>
        <w:spacing w:after="360" w:line="360" w:lineRule="auto"/>
        <w:rPr>
          <w:rFonts w:eastAsia="Times"/>
          <w:lang w:val="nl-NL"/>
        </w:rPr>
      </w:pPr>
    </w:p>
    <w:p w14:paraId="331BD62D" w14:textId="77777777" w:rsidR="004D3E95" w:rsidRDefault="00765014" w:rsidP="0086506D">
      <w:pPr>
        <w:keepNext/>
        <w:keepLines/>
        <w:tabs>
          <w:tab w:val="left" w:pos="0"/>
        </w:tabs>
        <w:spacing w:after="360" w:line="360" w:lineRule="auto"/>
        <w:rPr>
          <w:rFonts w:eastAsia="Times"/>
        </w:rPr>
      </w:pPr>
      <w:r>
        <w:rPr>
          <w:rFonts w:eastAsia="Times"/>
          <w:lang w:val="nl-NL"/>
        </w:rPr>
        <w:t>FOR THE RESPONDENT:</w:t>
      </w:r>
      <w:r>
        <w:rPr>
          <w:rFonts w:eastAsia="Times"/>
          <w:lang w:val="nl-NL"/>
        </w:rPr>
        <w:tab/>
      </w:r>
      <w:r>
        <w:rPr>
          <w:rFonts w:eastAsia="Times"/>
          <w:lang w:val="nl-NL"/>
        </w:rPr>
        <w:tab/>
      </w:r>
      <w:r>
        <w:rPr>
          <w:rFonts w:eastAsia="Times"/>
        </w:rPr>
        <w:t>Adv Jaco Matthee</w:t>
      </w:r>
    </w:p>
    <w:p w14:paraId="4DF43D29" w14:textId="77777777" w:rsidR="004D3E95" w:rsidRDefault="00765014" w:rsidP="0086506D">
      <w:pPr>
        <w:keepNext/>
        <w:keepLines/>
        <w:tabs>
          <w:tab w:val="left" w:pos="0"/>
        </w:tabs>
        <w:spacing w:after="360" w:line="360" w:lineRule="auto"/>
        <w:rPr>
          <w:rStyle w:val="Hyperlink"/>
          <w:rFonts w:eastAsia="Times"/>
        </w:rPr>
      </w:pPr>
      <w:r>
        <w:rPr>
          <w:rFonts w:eastAsia="Times"/>
        </w:rPr>
        <w:t>EMAIL:</w:t>
      </w:r>
      <w:r>
        <w:rPr>
          <w:rFonts w:eastAsia="Times"/>
        </w:rPr>
        <w:tab/>
      </w:r>
      <w:r>
        <w:rPr>
          <w:rFonts w:eastAsia="Times"/>
        </w:rPr>
        <w:tab/>
      </w:r>
      <w:r>
        <w:rPr>
          <w:rFonts w:eastAsia="Times"/>
        </w:rPr>
        <w:tab/>
      </w:r>
      <w:r>
        <w:rPr>
          <w:rFonts w:eastAsia="Times"/>
        </w:rPr>
        <w:tab/>
      </w:r>
      <w:hyperlink r:id="rId11" w:history="1">
        <w:r w:rsidRPr="009F088C">
          <w:rPr>
            <w:rStyle w:val="Hyperlink"/>
            <w:rFonts w:eastAsia="Times"/>
          </w:rPr>
          <w:t>jaco@jdmlaw.co.za</w:t>
        </w:r>
      </w:hyperlink>
    </w:p>
    <w:p w14:paraId="2DDB2C4E" w14:textId="77777777" w:rsidR="008C54E6" w:rsidRDefault="00765014" w:rsidP="008C54E6">
      <w:pPr>
        <w:keepNext/>
        <w:keepLines/>
        <w:tabs>
          <w:tab w:val="left" w:pos="0"/>
        </w:tabs>
        <w:spacing w:after="360" w:line="360" w:lineRule="auto"/>
        <w:ind w:left="3600" w:hanging="3600"/>
        <w:rPr>
          <w:rFonts w:eastAsia="Times"/>
        </w:rPr>
      </w:pPr>
      <w:r w:rsidRPr="004D3E95">
        <w:rPr>
          <w:rStyle w:val="Hyperlink"/>
          <w:rFonts w:eastAsia="Times"/>
          <w:color w:val="auto"/>
          <w:u w:val="none"/>
        </w:rPr>
        <w:t>INSTRUCTED BY:</w:t>
      </w:r>
      <w:r>
        <w:rPr>
          <w:rStyle w:val="Hyperlink"/>
          <w:rFonts w:eastAsia="Times"/>
          <w:color w:val="auto"/>
          <w:u w:val="none"/>
        </w:rPr>
        <w:tab/>
      </w:r>
      <w:r w:rsidRPr="008C54E6">
        <w:rPr>
          <w:rFonts w:eastAsia="Times"/>
        </w:rPr>
        <w:t>LAUFS ATTORNEYS</w:t>
      </w:r>
      <w:r>
        <w:rPr>
          <w:rFonts w:eastAsia="Times"/>
        </w:rPr>
        <w:t xml:space="preserve"> C/O </w:t>
      </w:r>
      <w:r w:rsidRPr="008C54E6">
        <w:rPr>
          <w:rFonts w:eastAsia="Times"/>
        </w:rPr>
        <w:t>SCHEEPERS PRETORIUS ATTORNEYS</w:t>
      </w:r>
    </w:p>
    <w:p w14:paraId="4C3F8114" w14:textId="77777777" w:rsidR="008C54E6" w:rsidRDefault="00765014" w:rsidP="008C54E6">
      <w:pPr>
        <w:keepNext/>
        <w:keepLines/>
        <w:tabs>
          <w:tab w:val="left" w:pos="0"/>
        </w:tabs>
        <w:spacing w:after="360" w:line="360" w:lineRule="auto"/>
        <w:ind w:left="3600" w:hanging="3600"/>
        <w:rPr>
          <w:rFonts w:eastAsia="Times"/>
        </w:rPr>
      </w:pPr>
      <w:r>
        <w:rPr>
          <w:rFonts w:eastAsia="Times"/>
        </w:rPr>
        <w:t>EMAIL:</w:t>
      </w:r>
      <w:r>
        <w:rPr>
          <w:rFonts w:eastAsia="Times"/>
        </w:rPr>
        <w:tab/>
      </w:r>
      <w:hyperlink r:id="rId12" w:history="1">
        <w:r w:rsidRPr="00940B03">
          <w:rPr>
            <w:rStyle w:val="Hyperlink"/>
            <w:rFonts w:eastAsia="Times"/>
          </w:rPr>
          <w:t>litigation@laufsprok.co.za</w:t>
        </w:r>
      </w:hyperlink>
    </w:p>
    <w:p w14:paraId="3B47C6D0" w14:textId="77777777" w:rsidR="004D3E95" w:rsidRPr="004D3E95" w:rsidRDefault="00765014" w:rsidP="008C54E6">
      <w:pPr>
        <w:keepNext/>
        <w:keepLines/>
        <w:tabs>
          <w:tab w:val="left" w:pos="0"/>
        </w:tabs>
        <w:spacing w:after="360" w:line="360" w:lineRule="auto"/>
        <w:ind w:left="3600" w:hanging="3600"/>
        <w:rPr>
          <w:bCs/>
        </w:rPr>
      </w:pPr>
      <w:r>
        <w:rPr>
          <w:rFonts w:eastAsia="Times"/>
        </w:rPr>
        <w:tab/>
      </w:r>
      <w:hyperlink r:id="rId13" w:history="1">
        <w:r w:rsidRPr="00940B03">
          <w:rPr>
            <w:rStyle w:val="Hyperlink"/>
            <w:rFonts w:eastAsia="Times"/>
          </w:rPr>
          <w:t>admin@sandpattorneys.co.za</w:t>
        </w:r>
      </w:hyperlink>
      <w:r>
        <w:rPr>
          <w:rFonts w:eastAsia="Times"/>
        </w:rPr>
        <w:t xml:space="preserve"> </w:t>
      </w:r>
      <w:r>
        <w:rPr>
          <w:rStyle w:val="Hyperlink"/>
          <w:rFonts w:eastAsia="Times"/>
          <w:color w:val="auto"/>
          <w:u w:val="none"/>
        </w:rPr>
        <w:tab/>
      </w:r>
      <w:r>
        <w:rPr>
          <w:rStyle w:val="Hyperlink"/>
          <w:rFonts w:eastAsia="Times"/>
          <w:color w:val="auto"/>
          <w:u w:val="none"/>
        </w:rPr>
        <w:tab/>
      </w:r>
      <w:r w:rsidRPr="004D3E95">
        <w:rPr>
          <w:rFonts w:eastAsia="Times"/>
          <w:lang w:val="nl-NL"/>
        </w:rPr>
        <w:tab/>
      </w:r>
      <w:r w:rsidRPr="004D3E95">
        <w:rPr>
          <w:rFonts w:eastAsia="Times"/>
          <w:lang w:val="nl-NL"/>
        </w:rPr>
        <w:tab/>
      </w:r>
    </w:p>
    <w:sectPr w:rsidR="004D3E95" w:rsidRPr="004D3E95" w:rsidSect="00585D35">
      <w:headerReference w:type="even" r:id="rId14"/>
      <w:headerReference w:type="default" r:id="rId15"/>
      <w:headerReference w:type="first" r:id="rId16"/>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6F13FC" w14:textId="77777777" w:rsidR="00585D35" w:rsidRDefault="00585D35">
      <w:pPr>
        <w:spacing w:line="20" w:lineRule="exact"/>
      </w:pPr>
    </w:p>
  </w:endnote>
  <w:endnote w:type="continuationSeparator" w:id="0">
    <w:p w14:paraId="78A8370D" w14:textId="77777777" w:rsidR="00585D35" w:rsidRDefault="00585D35">
      <w:r>
        <w:t xml:space="preserve"> </w:t>
      </w:r>
    </w:p>
  </w:endnote>
  <w:endnote w:type="continuationNotice" w:id="1">
    <w:p w14:paraId="1BD9BEA0" w14:textId="77777777" w:rsidR="00585D35" w:rsidRDefault="00585D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82BE0" w14:textId="77777777" w:rsidR="00585D35" w:rsidRDefault="00585D35">
      <w:r>
        <w:separator/>
      </w:r>
    </w:p>
  </w:footnote>
  <w:footnote w:type="continuationSeparator" w:id="0">
    <w:p w14:paraId="0B7E11FD" w14:textId="77777777" w:rsidR="00585D35" w:rsidRDefault="00585D35">
      <w:r>
        <w:continuationSeparator/>
      </w:r>
    </w:p>
  </w:footnote>
  <w:footnote w:id="1">
    <w:p w14:paraId="4E1A69A2" w14:textId="77777777" w:rsidR="0086506D" w:rsidRDefault="00765014">
      <w:pPr>
        <w:pStyle w:val="FootnoteText"/>
      </w:pPr>
      <w:r>
        <w:rPr>
          <w:rStyle w:val="FootnoteReference"/>
        </w:rPr>
        <w:footnoteRef/>
      </w:r>
      <w:r>
        <w:t xml:space="preserve"> </w:t>
      </w:r>
      <w:r w:rsidRPr="0086506D">
        <w:rPr>
          <w:lang w:val="en-US"/>
        </w:rPr>
        <w:t>2012 (4) SA 593 (SCA)</w:t>
      </w:r>
      <w:r w:rsidR="00CE1B4C">
        <w:rPr>
          <w:lang w:val="en-US"/>
        </w:rPr>
        <w:t xml:space="preserve"> at [18]</w:t>
      </w:r>
    </w:p>
  </w:footnote>
  <w:footnote w:id="2">
    <w:p w14:paraId="6653508E" w14:textId="77777777" w:rsidR="00555F85" w:rsidRDefault="00765014" w:rsidP="00555F85">
      <w:pPr>
        <w:pStyle w:val="FootnoteText"/>
      </w:pPr>
      <w:r>
        <w:rPr>
          <w:rStyle w:val="FootnoteReference"/>
        </w:rPr>
        <w:footnoteRef/>
      </w:r>
      <w:r>
        <w:t xml:space="preserve"> </w:t>
      </w:r>
      <w:r w:rsidRPr="003B7292">
        <w:rPr>
          <w:lang w:val="en-US"/>
        </w:rPr>
        <w:t>2021 (6) SA 1 (CC)</w:t>
      </w:r>
    </w:p>
  </w:footnote>
  <w:footnote w:id="3">
    <w:p w14:paraId="25463639" w14:textId="77777777" w:rsidR="003B7292" w:rsidRPr="003B7292" w:rsidRDefault="00765014">
      <w:pPr>
        <w:pStyle w:val="FootnoteText"/>
        <w:rPr>
          <w:sz w:val="20"/>
        </w:rPr>
      </w:pPr>
      <w:r w:rsidRPr="003B7292">
        <w:rPr>
          <w:rStyle w:val="FootnoteReference"/>
          <w:sz w:val="20"/>
        </w:rPr>
        <w:footnoteRef/>
      </w:r>
      <w:r w:rsidRPr="003B7292">
        <w:rPr>
          <w:sz w:val="20"/>
        </w:rPr>
        <w:t xml:space="preserve"> 1964 (4) SA 760</w:t>
      </w:r>
    </w:p>
  </w:footnote>
  <w:footnote w:id="4">
    <w:p w14:paraId="119AEBFF" w14:textId="77777777" w:rsidR="00ED3B66" w:rsidRPr="003B7292" w:rsidRDefault="00765014" w:rsidP="002F5CF6">
      <w:pPr>
        <w:pStyle w:val="FootnoteText"/>
        <w:rPr>
          <w:sz w:val="20"/>
        </w:rPr>
      </w:pPr>
      <w:r w:rsidRPr="003B7292">
        <w:rPr>
          <w:rStyle w:val="FootnoteReference"/>
          <w:sz w:val="20"/>
        </w:rPr>
        <w:footnoteRef/>
      </w:r>
      <w:r w:rsidRPr="003B7292">
        <w:rPr>
          <w:sz w:val="20"/>
        </w:rPr>
        <w:t xml:space="preserve"> </w:t>
      </w:r>
      <w:r w:rsidRPr="003B7292">
        <w:rPr>
          <w:sz w:val="20"/>
          <w:lang w:val="en-US"/>
        </w:rPr>
        <w:t>(734/2015)  [2015] ZASCA 50( 26 April 2017)</w:t>
      </w:r>
    </w:p>
  </w:footnote>
  <w:footnote w:id="5">
    <w:p w14:paraId="7F5C4D74" w14:textId="77777777" w:rsidR="00ED3B66" w:rsidRPr="003B7292" w:rsidRDefault="00765014" w:rsidP="002F5CF6">
      <w:pPr>
        <w:pStyle w:val="FootnoteText"/>
        <w:rPr>
          <w:sz w:val="20"/>
        </w:rPr>
      </w:pPr>
      <w:r w:rsidRPr="003B7292">
        <w:rPr>
          <w:rStyle w:val="FootnoteReference"/>
          <w:sz w:val="20"/>
        </w:rPr>
        <w:footnoteRef/>
      </w:r>
      <w:r w:rsidRPr="003B7292">
        <w:rPr>
          <w:sz w:val="20"/>
        </w:rPr>
        <w:t xml:space="preserve"> </w:t>
      </w:r>
      <w:r w:rsidRPr="003B7292">
        <w:rPr>
          <w:sz w:val="20"/>
          <w:lang w:val="en-US"/>
        </w:rPr>
        <w:t>(920/2010) [2012] ZASCA 13(15 March 2012)</w:t>
      </w:r>
    </w:p>
  </w:footnote>
  <w:footnote w:id="6">
    <w:p w14:paraId="131467B6" w14:textId="77777777" w:rsidR="00ED3B66" w:rsidRDefault="00765014" w:rsidP="002F5CF6">
      <w:pPr>
        <w:pStyle w:val="FootnoteText"/>
      </w:pPr>
      <w:r w:rsidRPr="003B7292">
        <w:rPr>
          <w:rStyle w:val="FootnoteReference"/>
          <w:sz w:val="20"/>
        </w:rPr>
        <w:footnoteRef/>
      </w:r>
      <w:r w:rsidRPr="003B7292">
        <w:rPr>
          <w:sz w:val="20"/>
        </w:rPr>
        <w:t xml:space="preserve"> </w:t>
      </w:r>
      <w:r w:rsidRPr="003B7292">
        <w:rPr>
          <w:sz w:val="20"/>
          <w:lang w:val="en-US"/>
        </w:rPr>
        <w:t>(20229/2014) [2015] ZASCA 111(3 September 20150)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075D2" w14:textId="77777777" w:rsidR="00ED3B66" w:rsidRDefault="007650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34F525" w14:textId="77777777" w:rsidR="00ED3B66" w:rsidRDefault="00ED3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2300283"/>
      <w:docPartObj>
        <w:docPartGallery w:val="Page Numbers (Top of Page)"/>
        <w:docPartUnique/>
      </w:docPartObj>
    </w:sdtPr>
    <w:sdtEndPr>
      <w:rPr>
        <w:noProof/>
      </w:rPr>
    </w:sdtEndPr>
    <w:sdtContent>
      <w:p w14:paraId="7BAF5903" w14:textId="5FA3E4B5" w:rsidR="00ED3B66" w:rsidRDefault="00765014">
        <w:pPr>
          <w:pStyle w:val="Header"/>
          <w:jc w:val="right"/>
        </w:pPr>
        <w:r>
          <w:fldChar w:fldCharType="begin"/>
        </w:r>
        <w:r>
          <w:instrText xml:space="preserve"> PAGE   \* MERGEFORMAT </w:instrText>
        </w:r>
        <w:r>
          <w:fldChar w:fldCharType="separate"/>
        </w:r>
        <w:r w:rsidR="00243628">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13570" w14:textId="77777777" w:rsidR="00ED3B66" w:rsidRDefault="00ED3B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33EC7"/>
    <w:multiLevelType w:val="hybridMultilevel"/>
    <w:tmpl w:val="08261B1A"/>
    <w:lvl w:ilvl="0" w:tplc="5798F8F2">
      <w:start w:val="1"/>
      <w:numFmt w:val="decimal"/>
      <w:lvlText w:val="%1."/>
      <w:lvlJc w:val="left"/>
      <w:pPr>
        <w:ind w:left="720" w:hanging="360"/>
      </w:pPr>
      <w:rPr>
        <w:rFonts w:ascii="Arial" w:eastAsia="Times New Roman" w:hAnsi="Arial" w:cs="Times New Roman"/>
      </w:rPr>
    </w:lvl>
    <w:lvl w:ilvl="1" w:tplc="002E1CB2" w:tentative="1">
      <w:start w:val="1"/>
      <w:numFmt w:val="lowerLetter"/>
      <w:lvlText w:val="%2."/>
      <w:lvlJc w:val="left"/>
      <w:pPr>
        <w:ind w:left="1440" w:hanging="360"/>
      </w:pPr>
    </w:lvl>
    <w:lvl w:ilvl="2" w:tplc="5694CAB6" w:tentative="1">
      <w:start w:val="1"/>
      <w:numFmt w:val="lowerRoman"/>
      <w:lvlText w:val="%3."/>
      <w:lvlJc w:val="right"/>
      <w:pPr>
        <w:ind w:left="2160" w:hanging="180"/>
      </w:pPr>
    </w:lvl>
    <w:lvl w:ilvl="3" w:tplc="5316DEB6" w:tentative="1">
      <w:start w:val="1"/>
      <w:numFmt w:val="decimal"/>
      <w:lvlText w:val="%4."/>
      <w:lvlJc w:val="left"/>
      <w:pPr>
        <w:ind w:left="2880" w:hanging="360"/>
      </w:pPr>
    </w:lvl>
    <w:lvl w:ilvl="4" w:tplc="94BA458A" w:tentative="1">
      <w:start w:val="1"/>
      <w:numFmt w:val="lowerLetter"/>
      <w:lvlText w:val="%5."/>
      <w:lvlJc w:val="left"/>
      <w:pPr>
        <w:ind w:left="3600" w:hanging="360"/>
      </w:pPr>
    </w:lvl>
    <w:lvl w:ilvl="5" w:tplc="0A329578" w:tentative="1">
      <w:start w:val="1"/>
      <w:numFmt w:val="lowerRoman"/>
      <w:lvlText w:val="%6."/>
      <w:lvlJc w:val="right"/>
      <w:pPr>
        <w:ind w:left="4320" w:hanging="180"/>
      </w:pPr>
    </w:lvl>
    <w:lvl w:ilvl="6" w:tplc="C382D6CC" w:tentative="1">
      <w:start w:val="1"/>
      <w:numFmt w:val="decimal"/>
      <w:lvlText w:val="%7."/>
      <w:lvlJc w:val="left"/>
      <w:pPr>
        <w:ind w:left="5040" w:hanging="360"/>
      </w:pPr>
    </w:lvl>
    <w:lvl w:ilvl="7" w:tplc="EDCAFECA" w:tentative="1">
      <w:start w:val="1"/>
      <w:numFmt w:val="lowerLetter"/>
      <w:lvlText w:val="%8."/>
      <w:lvlJc w:val="left"/>
      <w:pPr>
        <w:ind w:left="5760" w:hanging="360"/>
      </w:pPr>
    </w:lvl>
    <w:lvl w:ilvl="8" w:tplc="3C50374E" w:tentative="1">
      <w:start w:val="1"/>
      <w:numFmt w:val="lowerRoman"/>
      <w:lvlText w:val="%9."/>
      <w:lvlJc w:val="right"/>
      <w:pPr>
        <w:ind w:left="6480" w:hanging="180"/>
      </w:pPr>
    </w:lvl>
  </w:abstractNum>
  <w:abstractNum w:abstractNumId="1" w15:restartNumberingAfterBreak="0">
    <w:nsid w:val="086A75CE"/>
    <w:multiLevelType w:val="hybridMultilevel"/>
    <w:tmpl w:val="9596386A"/>
    <w:lvl w:ilvl="0" w:tplc="604002BE">
      <w:start w:val="1"/>
      <w:numFmt w:val="lowerLetter"/>
      <w:lvlText w:val="(%1)"/>
      <w:lvlJc w:val="left"/>
      <w:pPr>
        <w:ind w:left="1090" w:hanging="730"/>
      </w:pPr>
      <w:rPr>
        <w:rFonts w:hint="default"/>
      </w:rPr>
    </w:lvl>
    <w:lvl w:ilvl="1" w:tplc="6BC4B1A4" w:tentative="1">
      <w:start w:val="1"/>
      <w:numFmt w:val="lowerLetter"/>
      <w:lvlText w:val="%2."/>
      <w:lvlJc w:val="left"/>
      <w:pPr>
        <w:ind w:left="1440" w:hanging="360"/>
      </w:pPr>
    </w:lvl>
    <w:lvl w:ilvl="2" w:tplc="7DFC9602" w:tentative="1">
      <w:start w:val="1"/>
      <w:numFmt w:val="lowerRoman"/>
      <w:lvlText w:val="%3."/>
      <w:lvlJc w:val="right"/>
      <w:pPr>
        <w:ind w:left="2160" w:hanging="180"/>
      </w:pPr>
    </w:lvl>
    <w:lvl w:ilvl="3" w:tplc="3A16D7B8" w:tentative="1">
      <w:start w:val="1"/>
      <w:numFmt w:val="decimal"/>
      <w:lvlText w:val="%4."/>
      <w:lvlJc w:val="left"/>
      <w:pPr>
        <w:ind w:left="2880" w:hanging="360"/>
      </w:pPr>
    </w:lvl>
    <w:lvl w:ilvl="4" w:tplc="3BEE6FA2" w:tentative="1">
      <w:start w:val="1"/>
      <w:numFmt w:val="lowerLetter"/>
      <w:lvlText w:val="%5."/>
      <w:lvlJc w:val="left"/>
      <w:pPr>
        <w:ind w:left="3600" w:hanging="360"/>
      </w:pPr>
    </w:lvl>
    <w:lvl w:ilvl="5" w:tplc="381CEB26" w:tentative="1">
      <w:start w:val="1"/>
      <w:numFmt w:val="lowerRoman"/>
      <w:lvlText w:val="%6."/>
      <w:lvlJc w:val="right"/>
      <w:pPr>
        <w:ind w:left="4320" w:hanging="180"/>
      </w:pPr>
    </w:lvl>
    <w:lvl w:ilvl="6" w:tplc="D14612AC" w:tentative="1">
      <w:start w:val="1"/>
      <w:numFmt w:val="decimal"/>
      <w:lvlText w:val="%7."/>
      <w:lvlJc w:val="left"/>
      <w:pPr>
        <w:ind w:left="5040" w:hanging="360"/>
      </w:pPr>
    </w:lvl>
    <w:lvl w:ilvl="7" w:tplc="C5446410" w:tentative="1">
      <w:start w:val="1"/>
      <w:numFmt w:val="lowerLetter"/>
      <w:lvlText w:val="%8."/>
      <w:lvlJc w:val="left"/>
      <w:pPr>
        <w:ind w:left="5760" w:hanging="360"/>
      </w:pPr>
    </w:lvl>
    <w:lvl w:ilvl="8" w:tplc="47867796"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D6AA338">
      <w:start w:val="1"/>
      <w:numFmt w:val="decimal"/>
      <w:lvlText w:val="(%1)"/>
      <w:lvlJc w:val="left"/>
      <w:pPr>
        <w:tabs>
          <w:tab w:val="num" w:pos="900"/>
        </w:tabs>
        <w:ind w:left="900" w:hanging="720"/>
      </w:pPr>
      <w:rPr>
        <w:rFonts w:cs="Times New Roman"/>
      </w:rPr>
    </w:lvl>
    <w:lvl w:ilvl="1" w:tplc="1B2EF9B0">
      <w:start w:val="1"/>
      <w:numFmt w:val="decimal"/>
      <w:lvlText w:val="%2."/>
      <w:lvlJc w:val="left"/>
      <w:pPr>
        <w:tabs>
          <w:tab w:val="num" w:pos="1440"/>
        </w:tabs>
        <w:ind w:left="1440" w:hanging="360"/>
      </w:pPr>
      <w:rPr>
        <w:rFonts w:cs="Times New Roman"/>
      </w:rPr>
    </w:lvl>
    <w:lvl w:ilvl="2" w:tplc="9FA0306E">
      <w:start w:val="1"/>
      <w:numFmt w:val="decimal"/>
      <w:lvlText w:val="%3."/>
      <w:lvlJc w:val="left"/>
      <w:pPr>
        <w:tabs>
          <w:tab w:val="num" w:pos="2160"/>
        </w:tabs>
        <w:ind w:left="2160" w:hanging="360"/>
      </w:pPr>
      <w:rPr>
        <w:rFonts w:cs="Times New Roman"/>
      </w:rPr>
    </w:lvl>
    <w:lvl w:ilvl="3" w:tplc="6792D6AA">
      <w:start w:val="1"/>
      <w:numFmt w:val="decimal"/>
      <w:lvlText w:val="%4."/>
      <w:lvlJc w:val="left"/>
      <w:pPr>
        <w:tabs>
          <w:tab w:val="num" w:pos="2880"/>
        </w:tabs>
        <w:ind w:left="2880" w:hanging="360"/>
      </w:pPr>
      <w:rPr>
        <w:rFonts w:cs="Times New Roman"/>
      </w:rPr>
    </w:lvl>
    <w:lvl w:ilvl="4" w:tplc="ECE6D9C8">
      <w:start w:val="1"/>
      <w:numFmt w:val="decimal"/>
      <w:lvlText w:val="%5."/>
      <w:lvlJc w:val="left"/>
      <w:pPr>
        <w:tabs>
          <w:tab w:val="num" w:pos="3600"/>
        </w:tabs>
        <w:ind w:left="3600" w:hanging="360"/>
      </w:pPr>
      <w:rPr>
        <w:rFonts w:cs="Times New Roman"/>
      </w:rPr>
    </w:lvl>
    <w:lvl w:ilvl="5" w:tplc="7B18EC94">
      <w:start w:val="1"/>
      <w:numFmt w:val="decimal"/>
      <w:lvlText w:val="%6."/>
      <w:lvlJc w:val="left"/>
      <w:pPr>
        <w:tabs>
          <w:tab w:val="num" w:pos="4320"/>
        </w:tabs>
        <w:ind w:left="4320" w:hanging="360"/>
      </w:pPr>
      <w:rPr>
        <w:rFonts w:cs="Times New Roman"/>
      </w:rPr>
    </w:lvl>
    <w:lvl w:ilvl="6" w:tplc="6FE2D0DA">
      <w:start w:val="1"/>
      <w:numFmt w:val="decimal"/>
      <w:lvlText w:val="%7."/>
      <w:lvlJc w:val="left"/>
      <w:pPr>
        <w:tabs>
          <w:tab w:val="num" w:pos="5040"/>
        </w:tabs>
        <w:ind w:left="5040" w:hanging="360"/>
      </w:pPr>
      <w:rPr>
        <w:rFonts w:cs="Times New Roman"/>
      </w:rPr>
    </w:lvl>
    <w:lvl w:ilvl="7" w:tplc="CEB6BBD4">
      <w:start w:val="1"/>
      <w:numFmt w:val="decimal"/>
      <w:lvlText w:val="%8."/>
      <w:lvlJc w:val="left"/>
      <w:pPr>
        <w:tabs>
          <w:tab w:val="num" w:pos="5760"/>
        </w:tabs>
        <w:ind w:left="5760" w:hanging="360"/>
      </w:pPr>
      <w:rPr>
        <w:rFonts w:cs="Times New Roman"/>
      </w:rPr>
    </w:lvl>
    <w:lvl w:ilvl="8" w:tplc="67A0EA9A">
      <w:start w:val="1"/>
      <w:numFmt w:val="decimal"/>
      <w:lvlText w:val="%9."/>
      <w:lvlJc w:val="left"/>
      <w:pPr>
        <w:tabs>
          <w:tab w:val="num" w:pos="6480"/>
        </w:tabs>
        <w:ind w:left="6480" w:hanging="360"/>
      </w:pPr>
      <w:rPr>
        <w:rFonts w:cs="Times New Roman"/>
      </w:rPr>
    </w:lvl>
  </w:abstractNum>
  <w:abstractNum w:abstractNumId="3" w15:restartNumberingAfterBreak="0">
    <w:nsid w:val="0B322393"/>
    <w:multiLevelType w:val="hybridMultilevel"/>
    <w:tmpl w:val="EBEECD84"/>
    <w:lvl w:ilvl="0" w:tplc="0E56453E">
      <w:start w:val="1"/>
      <w:numFmt w:val="decimal"/>
      <w:lvlText w:val="[%1]"/>
      <w:lvlJc w:val="left"/>
      <w:pPr>
        <w:ind w:left="720" w:hanging="360"/>
      </w:pPr>
      <w:rPr>
        <w:rFonts w:hint="default"/>
      </w:rPr>
    </w:lvl>
    <w:lvl w:ilvl="1" w:tplc="DDBE5314" w:tentative="1">
      <w:start w:val="1"/>
      <w:numFmt w:val="lowerLetter"/>
      <w:lvlText w:val="%2."/>
      <w:lvlJc w:val="left"/>
      <w:pPr>
        <w:ind w:left="1440" w:hanging="360"/>
      </w:pPr>
    </w:lvl>
    <w:lvl w:ilvl="2" w:tplc="AE6839E4" w:tentative="1">
      <w:start w:val="1"/>
      <w:numFmt w:val="lowerRoman"/>
      <w:lvlText w:val="%3."/>
      <w:lvlJc w:val="right"/>
      <w:pPr>
        <w:ind w:left="2160" w:hanging="180"/>
      </w:pPr>
    </w:lvl>
    <w:lvl w:ilvl="3" w:tplc="7026E84A" w:tentative="1">
      <w:start w:val="1"/>
      <w:numFmt w:val="decimal"/>
      <w:lvlText w:val="%4."/>
      <w:lvlJc w:val="left"/>
      <w:pPr>
        <w:ind w:left="2880" w:hanging="360"/>
      </w:pPr>
    </w:lvl>
    <w:lvl w:ilvl="4" w:tplc="F5B00DB0" w:tentative="1">
      <w:start w:val="1"/>
      <w:numFmt w:val="lowerLetter"/>
      <w:lvlText w:val="%5."/>
      <w:lvlJc w:val="left"/>
      <w:pPr>
        <w:ind w:left="3600" w:hanging="360"/>
      </w:pPr>
    </w:lvl>
    <w:lvl w:ilvl="5" w:tplc="7B12057A" w:tentative="1">
      <w:start w:val="1"/>
      <w:numFmt w:val="lowerRoman"/>
      <w:lvlText w:val="%6."/>
      <w:lvlJc w:val="right"/>
      <w:pPr>
        <w:ind w:left="4320" w:hanging="180"/>
      </w:pPr>
    </w:lvl>
    <w:lvl w:ilvl="6" w:tplc="7098E4D0" w:tentative="1">
      <w:start w:val="1"/>
      <w:numFmt w:val="decimal"/>
      <w:lvlText w:val="%7."/>
      <w:lvlJc w:val="left"/>
      <w:pPr>
        <w:ind w:left="5040" w:hanging="360"/>
      </w:pPr>
    </w:lvl>
    <w:lvl w:ilvl="7" w:tplc="ABAE9C56" w:tentative="1">
      <w:start w:val="1"/>
      <w:numFmt w:val="lowerLetter"/>
      <w:lvlText w:val="%8."/>
      <w:lvlJc w:val="left"/>
      <w:pPr>
        <w:ind w:left="5760" w:hanging="360"/>
      </w:pPr>
    </w:lvl>
    <w:lvl w:ilvl="8" w:tplc="F9BAD9CE" w:tentative="1">
      <w:start w:val="1"/>
      <w:numFmt w:val="lowerRoman"/>
      <w:lvlText w:val="%9."/>
      <w:lvlJc w:val="right"/>
      <w:pPr>
        <w:ind w:left="6480" w:hanging="180"/>
      </w:pPr>
    </w:lvl>
  </w:abstractNum>
  <w:abstractNum w:abstractNumId="4" w15:restartNumberingAfterBreak="0">
    <w:nsid w:val="0C820DF1"/>
    <w:multiLevelType w:val="hybridMultilevel"/>
    <w:tmpl w:val="68003670"/>
    <w:lvl w:ilvl="0" w:tplc="EBE2D356">
      <w:start w:val="1"/>
      <w:numFmt w:val="upperLetter"/>
      <w:pStyle w:val="LegalAlpha"/>
      <w:lvlText w:val="%1."/>
      <w:lvlJc w:val="left"/>
      <w:pPr>
        <w:tabs>
          <w:tab w:val="num" w:pos="567"/>
        </w:tabs>
        <w:ind w:left="567" w:hanging="567"/>
      </w:pPr>
      <w:rPr>
        <w:rFonts w:hint="default"/>
        <w:b w:val="0"/>
        <w:i w:val="0"/>
      </w:rPr>
    </w:lvl>
    <w:lvl w:ilvl="1" w:tplc="2368AA2E" w:tentative="1">
      <w:start w:val="1"/>
      <w:numFmt w:val="lowerLetter"/>
      <w:lvlText w:val="%2."/>
      <w:lvlJc w:val="left"/>
      <w:pPr>
        <w:tabs>
          <w:tab w:val="num" w:pos="1440"/>
        </w:tabs>
        <w:ind w:left="1440" w:hanging="360"/>
      </w:pPr>
    </w:lvl>
    <w:lvl w:ilvl="2" w:tplc="31D4F3C2" w:tentative="1">
      <w:start w:val="1"/>
      <w:numFmt w:val="lowerRoman"/>
      <w:lvlText w:val="%3."/>
      <w:lvlJc w:val="right"/>
      <w:pPr>
        <w:tabs>
          <w:tab w:val="num" w:pos="2160"/>
        </w:tabs>
        <w:ind w:left="2160" w:hanging="180"/>
      </w:pPr>
    </w:lvl>
    <w:lvl w:ilvl="3" w:tplc="E3F60B54" w:tentative="1">
      <w:start w:val="1"/>
      <w:numFmt w:val="decimal"/>
      <w:lvlText w:val="%4."/>
      <w:lvlJc w:val="left"/>
      <w:pPr>
        <w:tabs>
          <w:tab w:val="num" w:pos="2880"/>
        </w:tabs>
        <w:ind w:left="2880" w:hanging="360"/>
      </w:pPr>
    </w:lvl>
    <w:lvl w:ilvl="4" w:tplc="044E9598" w:tentative="1">
      <w:start w:val="1"/>
      <w:numFmt w:val="lowerLetter"/>
      <w:lvlText w:val="%5."/>
      <w:lvlJc w:val="left"/>
      <w:pPr>
        <w:tabs>
          <w:tab w:val="num" w:pos="3600"/>
        </w:tabs>
        <w:ind w:left="3600" w:hanging="360"/>
      </w:pPr>
    </w:lvl>
    <w:lvl w:ilvl="5" w:tplc="67F80BFC" w:tentative="1">
      <w:start w:val="1"/>
      <w:numFmt w:val="lowerRoman"/>
      <w:lvlText w:val="%6."/>
      <w:lvlJc w:val="right"/>
      <w:pPr>
        <w:tabs>
          <w:tab w:val="num" w:pos="4320"/>
        </w:tabs>
        <w:ind w:left="4320" w:hanging="180"/>
      </w:pPr>
    </w:lvl>
    <w:lvl w:ilvl="6" w:tplc="21E0EB4E" w:tentative="1">
      <w:start w:val="1"/>
      <w:numFmt w:val="decimal"/>
      <w:lvlText w:val="%7."/>
      <w:lvlJc w:val="left"/>
      <w:pPr>
        <w:tabs>
          <w:tab w:val="num" w:pos="5040"/>
        </w:tabs>
        <w:ind w:left="5040" w:hanging="360"/>
      </w:pPr>
    </w:lvl>
    <w:lvl w:ilvl="7" w:tplc="CE869A2A" w:tentative="1">
      <w:start w:val="1"/>
      <w:numFmt w:val="lowerLetter"/>
      <w:lvlText w:val="%8."/>
      <w:lvlJc w:val="left"/>
      <w:pPr>
        <w:tabs>
          <w:tab w:val="num" w:pos="5760"/>
        </w:tabs>
        <w:ind w:left="5760" w:hanging="360"/>
      </w:pPr>
    </w:lvl>
    <w:lvl w:ilvl="8" w:tplc="AA646E12" w:tentative="1">
      <w:start w:val="1"/>
      <w:numFmt w:val="lowerRoman"/>
      <w:lvlText w:val="%9."/>
      <w:lvlJc w:val="right"/>
      <w:pPr>
        <w:tabs>
          <w:tab w:val="num" w:pos="6480"/>
        </w:tabs>
        <w:ind w:left="6480" w:hanging="180"/>
      </w:pPr>
    </w:lvl>
  </w:abstractNum>
  <w:abstractNum w:abstractNumId="5" w15:restartNumberingAfterBreak="0">
    <w:nsid w:val="156445A6"/>
    <w:multiLevelType w:val="hybridMultilevel"/>
    <w:tmpl w:val="81ECAD6E"/>
    <w:lvl w:ilvl="0" w:tplc="CB82F146">
      <w:start w:val="1"/>
      <w:numFmt w:val="decimal"/>
      <w:lvlText w:val="[%1]"/>
      <w:lvlJc w:val="left"/>
      <w:pPr>
        <w:ind w:left="1287" w:hanging="360"/>
      </w:pPr>
      <w:rPr>
        <w:rFonts w:hint="default"/>
      </w:rPr>
    </w:lvl>
    <w:lvl w:ilvl="1" w:tplc="C5BC582C" w:tentative="1">
      <w:start w:val="1"/>
      <w:numFmt w:val="lowerLetter"/>
      <w:lvlText w:val="%2."/>
      <w:lvlJc w:val="left"/>
      <w:pPr>
        <w:ind w:left="2007" w:hanging="360"/>
      </w:pPr>
    </w:lvl>
    <w:lvl w:ilvl="2" w:tplc="12DCCCE6" w:tentative="1">
      <w:start w:val="1"/>
      <w:numFmt w:val="lowerRoman"/>
      <w:lvlText w:val="%3."/>
      <w:lvlJc w:val="right"/>
      <w:pPr>
        <w:ind w:left="2727" w:hanging="180"/>
      </w:pPr>
    </w:lvl>
    <w:lvl w:ilvl="3" w:tplc="35FED92A" w:tentative="1">
      <w:start w:val="1"/>
      <w:numFmt w:val="decimal"/>
      <w:lvlText w:val="%4."/>
      <w:lvlJc w:val="left"/>
      <w:pPr>
        <w:ind w:left="3447" w:hanging="360"/>
      </w:pPr>
    </w:lvl>
    <w:lvl w:ilvl="4" w:tplc="DE3422A8" w:tentative="1">
      <w:start w:val="1"/>
      <w:numFmt w:val="lowerLetter"/>
      <w:lvlText w:val="%5."/>
      <w:lvlJc w:val="left"/>
      <w:pPr>
        <w:ind w:left="4167" w:hanging="360"/>
      </w:pPr>
    </w:lvl>
    <w:lvl w:ilvl="5" w:tplc="D7FA263C" w:tentative="1">
      <w:start w:val="1"/>
      <w:numFmt w:val="lowerRoman"/>
      <w:lvlText w:val="%6."/>
      <w:lvlJc w:val="right"/>
      <w:pPr>
        <w:ind w:left="4887" w:hanging="180"/>
      </w:pPr>
    </w:lvl>
    <w:lvl w:ilvl="6" w:tplc="260E53A0" w:tentative="1">
      <w:start w:val="1"/>
      <w:numFmt w:val="decimal"/>
      <w:lvlText w:val="%7."/>
      <w:lvlJc w:val="left"/>
      <w:pPr>
        <w:ind w:left="5607" w:hanging="360"/>
      </w:pPr>
    </w:lvl>
    <w:lvl w:ilvl="7" w:tplc="7C32F3B8" w:tentative="1">
      <w:start w:val="1"/>
      <w:numFmt w:val="lowerLetter"/>
      <w:lvlText w:val="%8."/>
      <w:lvlJc w:val="left"/>
      <w:pPr>
        <w:ind w:left="6327" w:hanging="360"/>
      </w:pPr>
    </w:lvl>
    <w:lvl w:ilvl="8" w:tplc="99AE502C" w:tentative="1">
      <w:start w:val="1"/>
      <w:numFmt w:val="lowerRoman"/>
      <w:lvlText w:val="%9."/>
      <w:lvlJc w:val="right"/>
      <w:pPr>
        <w:ind w:left="7047" w:hanging="180"/>
      </w:pPr>
    </w:lvl>
  </w:abstractNum>
  <w:abstractNum w:abstractNumId="6" w15:restartNumberingAfterBreak="0">
    <w:nsid w:val="16EE6701"/>
    <w:multiLevelType w:val="hybridMultilevel"/>
    <w:tmpl w:val="AB14A0A0"/>
    <w:lvl w:ilvl="0" w:tplc="040C7946">
      <w:start w:val="1"/>
      <w:numFmt w:val="decimal"/>
      <w:lvlText w:val="[%1]"/>
      <w:lvlJc w:val="left"/>
      <w:pPr>
        <w:ind w:left="720" w:hanging="360"/>
      </w:pPr>
      <w:rPr>
        <w:rFonts w:hint="default"/>
      </w:rPr>
    </w:lvl>
    <w:lvl w:ilvl="1" w:tplc="F2B0D35E" w:tentative="1">
      <w:start w:val="1"/>
      <w:numFmt w:val="lowerLetter"/>
      <w:lvlText w:val="%2."/>
      <w:lvlJc w:val="left"/>
      <w:pPr>
        <w:ind w:left="1440" w:hanging="360"/>
      </w:pPr>
    </w:lvl>
    <w:lvl w:ilvl="2" w:tplc="7DC443CA" w:tentative="1">
      <w:start w:val="1"/>
      <w:numFmt w:val="lowerRoman"/>
      <w:lvlText w:val="%3."/>
      <w:lvlJc w:val="right"/>
      <w:pPr>
        <w:ind w:left="2160" w:hanging="180"/>
      </w:pPr>
    </w:lvl>
    <w:lvl w:ilvl="3" w:tplc="2AECE8B4" w:tentative="1">
      <w:start w:val="1"/>
      <w:numFmt w:val="decimal"/>
      <w:lvlText w:val="%4."/>
      <w:lvlJc w:val="left"/>
      <w:pPr>
        <w:ind w:left="2880" w:hanging="360"/>
      </w:pPr>
    </w:lvl>
    <w:lvl w:ilvl="4" w:tplc="F7B4767E" w:tentative="1">
      <w:start w:val="1"/>
      <w:numFmt w:val="lowerLetter"/>
      <w:lvlText w:val="%5."/>
      <w:lvlJc w:val="left"/>
      <w:pPr>
        <w:ind w:left="3600" w:hanging="360"/>
      </w:pPr>
    </w:lvl>
    <w:lvl w:ilvl="5" w:tplc="2818887A" w:tentative="1">
      <w:start w:val="1"/>
      <w:numFmt w:val="lowerRoman"/>
      <w:lvlText w:val="%6."/>
      <w:lvlJc w:val="right"/>
      <w:pPr>
        <w:ind w:left="4320" w:hanging="180"/>
      </w:pPr>
    </w:lvl>
    <w:lvl w:ilvl="6" w:tplc="49FCD0E0" w:tentative="1">
      <w:start w:val="1"/>
      <w:numFmt w:val="decimal"/>
      <w:lvlText w:val="%7."/>
      <w:lvlJc w:val="left"/>
      <w:pPr>
        <w:ind w:left="5040" w:hanging="360"/>
      </w:pPr>
    </w:lvl>
    <w:lvl w:ilvl="7" w:tplc="9EBAB7D6" w:tentative="1">
      <w:start w:val="1"/>
      <w:numFmt w:val="lowerLetter"/>
      <w:lvlText w:val="%8."/>
      <w:lvlJc w:val="left"/>
      <w:pPr>
        <w:ind w:left="5760" w:hanging="360"/>
      </w:pPr>
    </w:lvl>
    <w:lvl w:ilvl="8" w:tplc="1D883820" w:tentative="1">
      <w:start w:val="1"/>
      <w:numFmt w:val="lowerRoman"/>
      <w:lvlText w:val="%9."/>
      <w:lvlJc w:val="right"/>
      <w:pPr>
        <w:ind w:left="6480" w:hanging="180"/>
      </w:pPr>
    </w:lvl>
  </w:abstractNum>
  <w:abstractNum w:abstractNumId="7"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C1F7EFA"/>
    <w:multiLevelType w:val="multilevel"/>
    <w:tmpl w:val="0F86D312"/>
    <w:lvl w:ilvl="0">
      <w:start w:val="7"/>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FEC6001"/>
    <w:multiLevelType w:val="hybridMultilevel"/>
    <w:tmpl w:val="B264368A"/>
    <w:lvl w:ilvl="0" w:tplc="FC8ADE4A">
      <w:start w:val="2"/>
      <w:numFmt w:val="lowerLetter"/>
      <w:lvlText w:val="(%1)"/>
      <w:lvlJc w:val="left"/>
      <w:pPr>
        <w:ind w:left="720" w:hanging="360"/>
      </w:pPr>
      <w:rPr>
        <w:rFonts w:hint="default"/>
      </w:rPr>
    </w:lvl>
    <w:lvl w:ilvl="1" w:tplc="70642170" w:tentative="1">
      <w:start w:val="1"/>
      <w:numFmt w:val="lowerLetter"/>
      <w:lvlText w:val="%2."/>
      <w:lvlJc w:val="left"/>
      <w:pPr>
        <w:ind w:left="1440" w:hanging="360"/>
      </w:pPr>
    </w:lvl>
    <w:lvl w:ilvl="2" w:tplc="23980608" w:tentative="1">
      <w:start w:val="1"/>
      <w:numFmt w:val="lowerRoman"/>
      <w:lvlText w:val="%3."/>
      <w:lvlJc w:val="right"/>
      <w:pPr>
        <w:ind w:left="2160" w:hanging="180"/>
      </w:pPr>
    </w:lvl>
    <w:lvl w:ilvl="3" w:tplc="E028E3D2" w:tentative="1">
      <w:start w:val="1"/>
      <w:numFmt w:val="decimal"/>
      <w:lvlText w:val="%4."/>
      <w:lvlJc w:val="left"/>
      <w:pPr>
        <w:ind w:left="2880" w:hanging="360"/>
      </w:pPr>
    </w:lvl>
    <w:lvl w:ilvl="4" w:tplc="8264B32A" w:tentative="1">
      <w:start w:val="1"/>
      <w:numFmt w:val="lowerLetter"/>
      <w:lvlText w:val="%5."/>
      <w:lvlJc w:val="left"/>
      <w:pPr>
        <w:ind w:left="3600" w:hanging="360"/>
      </w:pPr>
    </w:lvl>
    <w:lvl w:ilvl="5" w:tplc="D6E24046" w:tentative="1">
      <w:start w:val="1"/>
      <w:numFmt w:val="lowerRoman"/>
      <w:lvlText w:val="%6."/>
      <w:lvlJc w:val="right"/>
      <w:pPr>
        <w:ind w:left="4320" w:hanging="180"/>
      </w:pPr>
    </w:lvl>
    <w:lvl w:ilvl="6" w:tplc="1C682968" w:tentative="1">
      <w:start w:val="1"/>
      <w:numFmt w:val="decimal"/>
      <w:lvlText w:val="%7."/>
      <w:lvlJc w:val="left"/>
      <w:pPr>
        <w:ind w:left="5040" w:hanging="360"/>
      </w:pPr>
    </w:lvl>
    <w:lvl w:ilvl="7" w:tplc="049AD2C6" w:tentative="1">
      <w:start w:val="1"/>
      <w:numFmt w:val="lowerLetter"/>
      <w:lvlText w:val="%8."/>
      <w:lvlJc w:val="left"/>
      <w:pPr>
        <w:ind w:left="5760" w:hanging="360"/>
      </w:pPr>
    </w:lvl>
    <w:lvl w:ilvl="8" w:tplc="82C66684" w:tentative="1">
      <w:start w:val="1"/>
      <w:numFmt w:val="lowerRoman"/>
      <w:lvlText w:val="%9."/>
      <w:lvlJc w:val="right"/>
      <w:pPr>
        <w:ind w:left="6480" w:hanging="180"/>
      </w:pPr>
    </w:lvl>
  </w:abstractNum>
  <w:abstractNum w:abstractNumId="10" w15:restartNumberingAfterBreak="0">
    <w:nsid w:val="401A6F9A"/>
    <w:multiLevelType w:val="hybridMultilevel"/>
    <w:tmpl w:val="C03C514C"/>
    <w:lvl w:ilvl="0" w:tplc="564863E0">
      <w:start w:val="1"/>
      <w:numFmt w:val="decimal"/>
      <w:lvlText w:val="(%1)"/>
      <w:lvlJc w:val="left"/>
      <w:pPr>
        <w:ind w:left="720" w:hanging="360"/>
      </w:pPr>
      <w:rPr>
        <w:rFonts w:hint="default"/>
      </w:rPr>
    </w:lvl>
    <w:lvl w:ilvl="1" w:tplc="E8768CEE" w:tentative="1">
      <w:start w:val="1"/>
      <w:numFmt w:val="lowerLetter"/>
      <w:lvlText w:val="%2."/>
      <w:lvlJc w:val="left"/>
      <w:pPr>
        <w:ind w:left="1440" w:hanging="360"/>
      </w:pPr>
    </w:lvl>
    <w:lvl w:ilvl="2" w:tplc="FC40E1E4" w:tentative="1">
      <w:start w:val="1"/>
      <w:numFmt w:val="lowerRoman"/>
      <w:lvlText w:val="%3."/>
      <w:lvlJc w:val="right"/>
      <w:pPr>
        <w:ind w:left="2160" w:hanging="180"/>
      </w:pPr>
    </w:lvl>
    <w:lvl w:ilvl="3" w:tplc="A2729B72" w:tentative="1">
      <w:start w:val="1"/>
      <w:numFmt w:val="decimal"/>
      <w:lvlText w:val="%4."/>
      <w:lvlJc w:val="left"/>
      <w:pPr>
        <w:ind w:left="2880" w:hanging="360"/>
      </w:pPr>
    </w:lvl>
    <w:lvl w:ilvl="4" w:tplc="CAAA6894" w:tentative="1">
      <w:start w:val="1"/>
      <w:numFmt w:val="lowerLetter"/>
      <w:lvlText w:val="%5."/>
      <w:lvlJc w:val="left"/>
      <w:pPr>
        <w:ind w:left="3600" w:hanging="360"/>
      </w:pPr>
    </w:lvl>
    <w:lvl w:ilvl="5" w:tplc="5088CD18" w:tentative="1">
      <w:start w:val="1"/>
      <w:numFmt w:val="lowerRoman"/>
      <w:lvlText w:val="%6."/>
      <w:lvlJc w:val="right"/>
      <w:pPr>
        <w:ind w:left="4320" w:hanging="180"/>
      </w:pPr>
    </w:lvl>
    <w:lvl w:ilvl="6" w:tplc="BE705F64" w:tentative="1">
      <w:start w:val="1"/>
      <w:numFmt w:val="decimal"/>
      <w:lvlText w:val="%7."/>
      <w:lvlJc w:val="left"/>
      <w:pPr>
        <w:ind w:left="5040" w:hanging="360"/>
      </w:pPr>
    </w:lvl>
    <w:lvl w:ilvl="7" w:tplc="D518923A" w:tentative="1">
      <w:start w:val="1"/>
      <w:numFmt w:val="lowerLetter"/>
      <w:lvlText w:val="%8."/>
      <w:lvlJc w:val="left"/>
      <w:pPr>
        <w:ind w:left="5760" w:hanging="360"/>
      </w:pPr>
    </w:lvl>
    <w:lvl w:ilvl="8" w:tplc="560EE9BA" w:tentative="1">
      <w:start w:val="1"/>
      <w:numFmt w:val="lowerRoman"/>
      <w:lvlText w:val="%9."/>
      <w:lvlJc w:val="right"/>
      <w:pPr>
        <w:ind w:left="6480" w:hanging="180"/>
      </w:pPr>
    </w:lvl>
  </w:abstractNum>
  <w:abstractNum w:abstractNumId="11" w15:restartNumberingAfterBreak="0">
    <w:nsid w:val="42810054"/>
    <w:multiLevelType w:val="hybridMultilevel"/>
    <w:tmpl w:val="05142A50"/>
    <w:lvl w:ilvl="0" w:tplc="01929DF0">
      <w:start w:val="1"/>
      <w:numFmt w:val="lowerRoman"/>
      <w:lvlText w:val="(%1)."/>
      <w:lvlJc w:val="right"/>
      <w:pPr>
        <w:ind w:left="1004" w:hanging="360"/>
      </w:pPr>
      <w:rPr>
        <w:rFonts w:hint="default"/>
      </w:rPr>
    </w:lvl>
    <w:lvl w:ilvl="1" w:tplc="A1327500" w:tentative="1">
      <w:start w:val="1"/>
      <w:numFmt w:val="lowerLetter"/>
      <w:lvlText w:val="%2."/>
      <w:lvlJc w:val="left"/>
      <w:pPr>
        <w:ind w:left="1724" w:hanging="360"/>
      </w:pPr>
    </w:lvl>
    <w:lvl w:ilvl="2" w:tplc="02F85F60" w:tentative="1">
      <w:start w:val="1"/>
      <w:numFmt w:val="lowerRoman"/>
      <w:lvlText w:val="%3."/>
      <w:lvlJc w:val="right"/>
      <w:pPr>
        <w:ind w:left="2444" w:hanging="180"/>
      </w:pPr>
    </w:lvl>
    <w:lvl w:ilvl="3" w:tplc="3BE63610" w:tentative="1">
      <w:start w:val="1"/>
      <w:numFmt w:val="decimal"/>
      <w:lvlText w:val="%4."/>
      <w:lvlJc w:val="left"/>
      <w:pPr>
        <w:ind w:left="3164" w:hanging="360"/>
      </w:pPr>
    </w:lvl>
    <w:lvl w:ilvl="4" w:tplc="8070E0C2" w:tentative="1">
      <w:start w:val="1"/>
      <w:numFmt w:val="lowerLetter"/>
      <w:lvlText w:val="%5."/>
      <w:lvlJc w:val="left"/>
      <w:pPr>
        <w:ind w:left="3884" w:hanging="360"/>
      </w:pPr>
    </w:lvl>
    <w:lvl w:ilvl="5" w:tplc="EE84E6C8" w:tentative="1">
      <w:start w:val="1"/>
      <w:numFmt w:val="lowerRoman"/>
      <w:lvlText w:val="%6."/>
      <w:lvlJc w:val="right"/>
      <w:pPr>
        <w:ind w:left="4604" w:hanging="180"/>
      </w:pPr>
    </w:lvl>
    <w:lvl w:ilvl="6" w:tplc="469A198E" w:tentative="1">
      <w:start w:val="1"/>
      <w:numFmt w:val="decimal"/>
      <w:lvlText w:val="%7."/>
      <w:lvlJc w:val="left"/>
      <w:pPr>
        <w:ind w:left="5324" w:hanging="360"/>
      </w:pPr>
    </w:lvl>
    <w:lvl w:ilvl="7" w:tplc="B5D6894E" w:tentative="1">
      <w:start w:val="1"/>
      <w:numFmt w:val="lowerLetter"/>
      <w:lvlText w:val="%8."/>
      <w:lvlJc w:val="left"/>
      <w:pPr>
        <w:ind w:left="6044" w:hanging="360"/>
      </w:pPr>
    </w:lvl>
    <w:lvl w:ilvl="8" w:tplc="FF703604" w:tentative="1">
      <w:start w:val="1"/>
      <w:numFmt w:val="lowerRoman"/>
      <w:lvlText w:val="%9."/>
      <w:lvlJc w:val="right"/>
      <w:pPr>
        <w:ind w:left="6764" w:hanging="180"/>
      </w:pPr>
    </w:lvl>
  </w:abstractNum>
  <w:abstractNum w:abstractNumId="12" w15:restartNumberingAfterBreak="0">
    <w:nsid w:val="451C0287"/>
    <w:multiLevelType w:val="multilevel"/>
    <w:tmpl w:val="6F0E0532"/>
    <w:lvl w:ilvl="0">
      <w:start w:val="1"/>
      <w:numFmt w:val="decimal"/>
      <w:lvlText w:val="[%1]"/>
      <w:lvlJc w:val="left"/>
      <w:pPr>
        <w:tabs>
          <w:tab w:val="num" w:pos="567"/>
        </w:tabs>
        <w:ind w:left="567" w:hanging="567"/>
      </w:pPr>
      <w:rPr>
        <w:rFonts w:hint="default"/>
        <w:b w:val="0"/>
        <w:i w:val="0"/>
        <w:strike w:val="0"/>
        <w:color w:val="auto"/>
        <w:u w:val="single" w:color="FFFFFF"/>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15:restartNumberingAfterBreak="0">
    <w:nsid w:val="560D7F66"/>
    <w:multiLevelType w:val="hybridMultilevel"/>
    <w:tmpl w:val="7B109A50"/>
    <w:lvl w:ilvl="0" w:tplc="70667EB2">
      <w:start w:val="1"/>
      <w:numFmt w:val="decimal"/>
      <w:lvlText w:val="(%1)"/>
      <w:lvlJc w:val="left"/>
      <w:pPr>
        <w:ind w:left="720" w:hanging="360"/>
      </w:pPr>
      <w:rPr>
        <w:rFonts w:cs="Times New Roman" w:hint="default"/>
      </w:rPr>
    </w:lvl>
    <w:lvl w:ilvl="1" w:tplc="F8324672" w:tentative="1">
      <w:start w:val="1"/>
      <w:numFmt w:val="lowerLetter"/>
      <w:lvlText w:val="%2."/>
      <w:lvlJc w:val="left"/>
      <w:pPr>
        <w:ind w:left="1440" w:hanging="360"/>
      </w:pPr>
    </w:lvl>
    <w:lvl w:ilvl="2" w:tplc="0018D360" w:tentative="1">
      <w:start w:val="1"/>
      <w:numFmt w:val="lowerRoman"/>
      <w:lvlText w:val="%3."/>
      <w:lvlJc w:val="right"/>
      <w:pPr>
        <w:ind w:left="2160" w:hanging="180"/>
      </w:pPr>
    </w:lvl>
    <w:lvl w:ilvl="3" w:tplc="829C4296" w:tentative="1">
      <w:start w:val="1"/>
      <w:numFmt w:val="decimal"/>
      <w:lvlText w:val="%4."/>
      <w:lvlJc w:val="left"/>
      <w:pPr>
        <w:ind w:left="2880" w:hanging="360"/>
      </w:pPr>
    </w:lvl>
    <w:lvl w:ilvl="4" w:tplc="EB2A5252" w:tentative="1">
      <w:start w:val="1"/>
      <w:numFmt w:val="lowerLetter"/>
      <w:lvlText w:val="%5."/>
      <w:lvlJc w:val="left"/>
      <w:pPr>
        <w:ind w:left="3600" w:hanging="360"/>
      </w:pPr>
    </w:lvl>
    <w:lvl w:ilvl="5" w:tplc="6C405F5C" w:tentative="1">
      <w:start w:val="1"/>
      <w:numFmt w:val="lowerRoman"/>
      <w:lvlText w:val="%6."/>
      <w:lvlJc w:val="right"/>
      <w:pPr>
        <w:ind w:left="4320" w:hanging="180"/>
      </w:pPr>
    </w:lvl>
    <w:lvl w:ilvl="6" w:tplc="E2765324" w:tentative="1">
      <w:start w:val="1"/>
      <w:numFmt w:val="decimal"/>
      <w:lvlText w:val="%7."/>
      <w:lvlJc w:val="left"/>
      <w:pPr>
        <w:ind w:left="5040" w:hanging="360"/>
      </w:pPr>
    </w:lvl>
    <w:lvl w:ilvl="7" w:tplc="FB78C660" w:tentative="1">
      <w:start w:val="1"/>
      <w:numFmt w:val="lowerLetter"/>
      <w:lvlText w:val="%8."/>
      <w:lvlJc w:val="left"/>
      <w:pPr>
        <w:ind w:left="5760" w:hanging="360"/>
      </w:pPr>
    </w:lvl>
    <w:lvl w:ilvl="8" w:tplc="01DCBC82" w:tentative="1">
      <w:start w:val="1"/>
      <w:numFmt w:val="lowerRoman"/>
      <w:lvlText w:val="%9."/>
      <w:lvlJc w:val="right"/>
      <w:pPr>
        <w:ind w:left="6480" w:hanging="180"/>
      </w:pPr>
    </w:lvl>
  </w:abstractNum>
  <w:abstractNum w:abstractNumId="14" w15:restartNumberingAfterBreak="0">
    <w:nsid w:val="59FE33ED"/>
    <w:multiLevelType w:val="hybridMultilevel"/>
    <w:tmpl w:val="2EE673DC"/>
    <w:lvl w:ilvl="0" w:tplc="6B3419B0">
      <w:start w:val="1"/>
      <w:numFmt w:val="decimal"/>
      <w:lvlText w:val="[%1]."/>
      <w:lvlJc w:val="left"/>
      <w:pPr>
        <w:ind w:left="720" w:hanging="360"/>
      </w:pPr>
      <w:rPr>
        <w:rFonts w:hint="default"/>
      </w:rPr>
    </w:lvl>
    <w:lvl w:ilvl="1" w:tplc="E612DB18">
      <w:start w:val="1"/>
      <w:numFmt w:val="lowerLetter"/>
      <w:lvlText w:val="(%2)."/>
      <w:lvlJc w:val="left"/>
      <w:pPr>
        <w:ind w:left="1440" w:hanging="360"/>
      </w:pPr>
      <w:rPr>
        <w:rFonts w:hint="default"/>
      </w:rPr>
    </w:lvl>
    <w:lvl w:ilvl="2" w:tplc="9F983622">
      <w:start w:val="1"/>
      <w:numFmt w:val="lowerRoman"/>
      <w:lvlText w:val="(%3)."/>
      <w:lvlJc w:val="right"/>
      <w:pPr>
        <w:ind w:left="2160" w:hanging="180"/>
      </w:pPr>
      <w:rPr>
        <w:rFonts w:hint="default"/>
      </w:rPr>
    </w:lvl>
    <w:lvl w:ilvl="3" w:tplc="17489F88" w:tentative="1">
      <w:start w:val="1"/>
      <w:numFmt w:val="decimal"/>
      <w:lvlText w:val="%4."/>
      <w:lvlJc w:val="left"/>
      <w:pPr>
        <w:ind w:left="2880" w:hanging="360"/>
      </w:pPr>
    </w:lvl>
    <w:lvl w:ilvl="4" w:tplc="AAB8F162" w:tentative="1">
      <w:start w:val="1"/>
      <w:numFmt w:val="lowerLetter"/>
      <w:lvlText w:val="%5."/>
      <w:lvlJc w:val="left"/>
      <w:pPr>
        <w:ind w:left="3600" w:hanging="360"/>
      </w:pPr>
    </w:lvl>
    <w:lvl w:ilvl="5" w:tplc="CA1E6EE6" w:tentative="1">
      <w:start w:val="1"/>
      <w:numFmt w:val="lowerRoman"/>
      <w:lvlText w:val="%6."/>
      <w:lvlJc w:val="right"/>
      <w:pPr>
        <w:ind w:left="4320" w:hanging="180"/>
      </w:pPr>
    </w:lvl>
    <w:lvl w:ilvl="6" w:tplc="E4C62728" w:tentative="1">
      <w:start w:val="1"/>
      <w:numFmt w:val="decimal"/>
      <w:lvlText w:val="%7."/>
      <w:lvlJc w:val="left"/>
      <w:pPr>
        <w:ind w:left="5040" w:hanging="360"/>
      </w:pPr>
    </w:lvl>
    <w:lvl w:ilvl="7" w:tplc="AE0A2072" w:tentative="1">
      <w:start w:val="1"/>
      <w:numFmt w:val="lowerLetter"/>
      <w:lvlText w:val="%8."/>
      <w:lvlJc w:val="left"/>
      <w:pPr>
        <w:ind w:left="5760" w:hanging="360"/>
      </w:pPr>
    </w:lvl>
    <w:lvl w:ilvl="8" w:tplc="3EFCBE88" w:tentative="1">
      <w:start w:val="1"/>
      <w:numFmt w:val="lowerRoman"/>
      <w:lvlText w:val="%9."/>
      <w:lvlJc w:val="right"/>
      <w:pPr>
        <w:ind w:left="6480" w:hanging="180"/>
      </w:pPr>
    </w:lvl>
  </w:abstractNum>
  <w:abstractNum w:abstractNumId="15" w15:restartNumberingAfterBreak="0">
    <w:nsid w:val="5A1948A1"/>
    <w:multiLevelType w:val="hybridMultilevel"/>
    <w:tmpl w:val="3522E77C"/>
    <w:lvl w:ilvl="0" w:tplc="F720297E">
      <w:start w:val="1"/>
      <w:numFmt w:val="decimal"/>
      <w:lvlText w:val="(%1)"/>
      <w:lvlJc w:val="left"/>
      <w:pPr>
        <w:ind w:left="720" w:hanging="360"/>
      </w:pPr>
      <w:rPr>
        <w:rFonts w:cs="Times New Roman" w:hint="default"/>
      </w:rPr>
    </w:lvl>
    <w:lvl w:ilvl="1" w:tplc="2742901E" w:tentative="1">
      <w:start w:val="1"/>
      <w:numFmt w:val="lowerLetter"/>
      <w:lvlText w:val="%2."/>
      <w:lvlJc w:val="left"/>
      <w:pPr>
        <w:ind w:left="1440" w:hanging="360"/>
      </w:pPr>
    </w:lvl>
    <w:lvl w:ilvl="2" w:tplc="4A0E7DDA" w:tentative="1">
      <w:start w:val="1"/>
      <w:numFmt w:val="lowerRoman"/>
      <w:lvlText w:val="%3."/>
      <w:lvlJc w:val="right"/>
      <w:pPr>
        <w:ind w:left="2160" w:hanging="180"/>
      </w:pPr>
    </w:lvl>
    <w:lvl w:ilvl="3" w:tplc="9C0AD180" w:tentative="1">
      <w:start w:val="1"/>
      <w:numFmt w:val="decimal"/>
      <w:lvlText w:val="%4."/>
      <w:lvlJc w:val="left"/>
      <w:pPr>
        <w:ind w:left="2880" w:hanging="360"/>
      </w:pPr>
    </w:lvl>
    <w:lvl w:ilvl="4" w:tplc="9F0C315E" w:tentative="1">
      <w:start w:val="1"/>
      <w:numFmt w:val="lowerLetter"/>
      <w:lvlText w:val="%5."/>
      <w:lvlJc w:val="left"/>
      <w:pPr>
        <w:ind w:left="3600" w:hanging="360"/>
      </w:pPr>
    </w:lvl>
    <w:lvl w:ilvl="5" w:tplc="71006E90" w:tentative="1">
      <w:start w:val="1"/>
      <w:numFmt w:val="lowerRoman"/>
      <w:lvlText w:val="%6."/>
      <w:lvlJc w:val="right"/>
      <w:pPr>
        <w:ind w:left="4320" w:hanging="180"/>
      </w:pPr>
    </w:lvl>
    <w:lvl w:ilvl="6" w:tplc="FA623BCA" w:tentative="1">
      <w:start w:val="1"/>
      <w:numFmt w:val="decimal"/>
      <w:lvlText w:val="%7."/>
      <w:lvlJc w:val="left"/>
      <w:pPr>
        <w:ind w:left="5040" w:hanging="360"/>
      </w:pPr>
    </w:lvl>
    <w:lvl w:ilvl="7" w:tplc="37AE5F0C" w:tentative="1">
      <w:start w:val="1"/>
      <w:numFmt w:val="lowerLetter"/>
      <w:lvlText w:val="%8."/>
      <w:lvlJc w:val="left"/>
      <w:pPr>
        <w:ind w:left="5760" w:hanging="360"/>
      </w:pPr>
    </w:lvl>
    <w:lvl w:ilvl="8" w:tplc="A81CC4D6" w:tentative="1">
      <w:start w:val="1"/>
      <w:numFmt w:val="lowerRoman"/>
      <w:lvlText w:val="%9."/>
      <w:lvlJc w:val="right"/>
      <w:pPr>
        <w:ind w:left="6480" w:hanging="180"/>
      </w:pPr>
    </w:lvl>
  </w:abstractNum>
  <w:abstractNum w:abstractNumId="16" w15:restartNumberingAfterBreak="0">
    <w:nsid w:val="64F01317"/>
    <w:multiLevelType w:val="hybridMultilevel"/>
    <w:tmpl w:val="6B54F56C"/>
    <w:lvl w:ilvl="0" w:tplc="339C53BC">
      <w:start w:val="1"/>
      <w:numFmt w:val="decimal"/>
      <w:pStyle w:val="LegalCitation"/>
      <w:lvlText w:val="(%1)"/>
      <w:lvlJc w:val="left"/>
      <w:pPr>
        <w:tabs>
          <w:tab w:val="num" w:pos="567"/>
        </w:tabs>
        <w:ind w:left="567" w:hanging="567"/>
      </w:pPr>
      <w:rPr>
        <w:rFonts w:hint="default"/>
      </w:rPr>
    </w:lvl>
    <w:lvl w:ilvl="1" w:tplc="A354600C" w:tentative="1">
      <w:start w:val="1"/>
      <w:numFmt w:val="lowerLetter"/>
      <w:lvlText w:val="%2."/>
      <w:lvlJc w:val="left"/>
      <w:pPr>
        <w:tabs>
          <w:tab w:val="num" w:pos="1440"/>
        </w:tabs>
        <w:ind w:left="1440" w:hanging="360"/>
      </w:pPr>
    </w:lvl>
    <w:lvl w:ilvl="2" w:tplc="188E5D9C" w:tentative="1">
      <w:start w:val="1"/>
      <w:numFmt w:val="lowerRoman"/>
      <w:lvlText w:val="%3."/>
      <w:lvlJc w:val="right"/>
      <w:pPr>
        <w:tabs>
          <w:tab w:val="num" w:pos="2160"/>
        </w:tabs>
        <w:ind w:left="2160" w:hanging="180"/>
      </w:pPr>
    </w:lvl>
    <w:lvl w:ilvl="3" w:tplc="803C0DC6" w:tentative="1">
      <w:start w:val="1"/>
      <w:numFmt w:val="decimal"/>
      <w:lvlText w:val="%4."/>
      <w:lvlJc w:val="left"/>
      <w:pPr>
        <w:tabs>
          <w:tab w:val="num" w:pos="2880"/>
        </w:tabs>
        <w:ind w:left="2880" w:hanging="360"/>
      </w:pPr>
    </w:lvl>
    <w:lvl w:ilvl="4" w:tplc="B4629B96" w:tentative="1">
      <w:start w:val="1"/>
      <w:numFmt w:val="lowerLetter"/>
      <w:lvlText w:val="%5."/>
      <w:lvlJc w:val="left"/>
      <w:pPr>
        <w:tabs>
          <w:tab w:val="num" w:pos="3600"/>
        </w:tabs>
        <w:ind w:left="3600" w:hanging="360"/>
      </w:pPr>
    </w:lvl>
    <w:lvl w:ilvl="5" w:tplc="45DEB21C" w:tentative="1">
      <w:start w:val="1"/>
      <w:numFmt w:val="lowerRoman"/>
      <w:lvlText w:val="%6."/>
      <w:lvlJc w:val="right"/>
      <w:pPr>
        <w:tabs>
          <w:tab w:val="num" w:pos="4320"/>
        </w:tabs>
        <w:ind w:left="4320" w:hanging="180"/>
      </w:pPr>
    </w:lvl>
    <w:lvl w:ilvl="6" w:tplc="6C2EBCB6" w:tentative="1">
      <w:start w:val="1"/>
      <w:numFmt w:val="decimal"/>
      <w:lvlText w:val="%7."/>
      <w:lvlJc w:val="left"/>
      <w:pPr>
        <w:tabs>
          <w:tab w:val="num" w:pos="5040"/>
        </w:tabs>
        <w:ind w:left="5040" w:hanging="360"/>
      </w:pPr>
    </w:lvl>
    <w:lvl w:ilvl="7" w:tplc="1A0813D0" w:tentative="1">
      <w:start w:val="1"/>
      <w:numFmt w:val="lowerLetter"/>
      <w:lvlText w:val="%8."/>
      <w:lvlJc w:val="left"/>
      <w:pPr>
        <w:tabs>
          <w:tab w:val="num" w:pos="5760"/>
        </w:tabs>
        <w:ind w:left="5760" w:hanging="360"/>
      </w:pPr>
    </w:lvl>
    <w:lvl w:ilvl="8" w:tplc="92764490" w:tentative="1">
      <w:start w:val="1"/>
      <w:numFmt w:val="lowerRoman"/>
      <w:lvlText w:val="%9."/>
      <w:lvlJc w:val="right"/>
      <w:pPr>
        <w:tabs>
          <w:tab w:val="num" w:pos="6480"/>
        </w:tabs>
        <w:ind w:left="6480" w:hanging="180"/>
      </w:pPr>
    </w:lvl>
  </w:abstractNum>
  <w:abstractNum w:abstractNumId="17" w15:restartNumberingAfterBreak="0">
    <w:nsid w:val="6B3C3B41"/>
    <w:multiLevelType w:val="hybridMultilevel"/>
    <w:tmpl w:val="4F280EAE"/>
    <w:lvl w:ilvl="0" w:tplc="66962226">
      <w:start w:val="1"/>
      <w:numFmt w:val="lowerLetter"/>
      <w:lvlText w:val="%1)"/>
      <w:lvlJc w:val="left"/>
      <w:pPr>
        <w:ind w:left="720" w:hanging="360"/>
      </w:pPr>
      <w:rPr>
        <w:rFonts w:hint="default"/>
      </w:rPr>
    </w:lvl>
    <w:lvl w:ilvl="1" w:tplc="65A4A6D6" w:tentative="1">
      <w:start w:val="1"/>
      <w:numFmt w:val="lowerLetter"/>
      <w:lvlText w:val="%2."/>
      <w:lvlJc w:val="left"/>
      <w:pPr>
        <w:ind w:left="1440" w:hanging="360"/>
      </w:pPr>
    </w:lvl>
    <w:lvl w:ilvl="2" w:tplc="EF5C2AA4" w:tentative="1">
      <w:start w:val="1"/>
      <w:numFmt w:val="lowerRoman"/>
      <w:lvlText w:val="%3."/>
      <w:lvlJc w:val="right"/>
      <w:pPr>
        <w:ind w:left="2160" w:hanging="180"/>
      </w:pPr>
    </w:lvl>
    <w:lvl w:ilvl="3" w:tplc="19343736" w:tentative="1">
      <w:start w:val="1"/>
      <w:numFmt w:val="decimal"/>
      <w:lvlText w:val="%4."/>
      <w:lvlJc w:val="left"/>
      <w:pPr>
        <w:ind w:left="2880" w:hanging="360"/>
      </w:pPr>
    </w:lvl>
    <w:lvl w:ilvl="4" w:tplc="7BF00E6E" w:tentative="1">
      <w:start w:val="1"/>
      <w:numFmt w:val="lowerLetter"/>
      <w:lvlText w:val="%5."/>
      <w:lvlJc w:val="left"/>
      <w:pPr>
        <w:ind w:left="3600" w:hanging="360"/>
      </w:pPr>
    </w:lvl>
    <w:lvl w:ilvl="5" w:tplc="D07803BA" w:tentative="1">
      <w:start w:val="1"/>
      <w:numFmt w:val="lowerRoman"/>
      <w:lvlText w:val="%6."/>
      <w:lvlJc w:val="right"/>
      <w:pPr>
        <w:ind w:left="4320" w:hanging="180"/>
      </w:pPr>
    </w:lvl>
    <w:lvl w:ilvl="6" w:tplc="760C04E2" w:tentative="1">
      <w:start w:val="1"/>
      <w:numFmt w:val="decimal"/>
      <w:lvlText w:val="%7."/>
      <w:lvlJc w:val="left"/>
      <w:pPr>
        <w:ind w:left="5040" w:hanging="360"/>
      </w:pPr>
    </w:lvl>
    <w:lvl w:ilvl="7" w:tplc="D490562E" w:tentative="1">
      <w:start w:val="1"/>
      <w:numFmt w:val="lowerLetter"/>
      <w:lvlText w:val="%8."/>
      <w:lvlJc w:val="left"/>
      <w:pPr>
        <w:ind w:left="5760" w:hanging="360"/>
      </w:pPr>
    </w:lvl>
    <w:lvl w:ilvl="8" w:tplc="969A2556" w:tentative="1">
      <w:start w:val="1"/>
      <w:numFmt w:val="lowerRoman"/>
      <w:lvlText w:val="%9."/>
      <w:lvlJc w:val="right"/>
      <w:pPr>
        <w:ind w:left="6480" w:hanging="180"/>
      </w:pPr>
    </w:lvl>
  </w:abstractNum>
  <w:abstractNum w:abstractNumId="18" w15:restartNumberingAfterBreak="0">
    <w:nsid w:val="70443999"/>
    <w:multiLevelType w:val="hybridMultilevel"/>
    <w:tmpl w:val="AEFA256A"/>
    <w:lvl w:ilvl="0" w:tplc="3C642B76">
      <w:start w:val="1"/>
      <w:numFmt w:val="decimal"/>
      <w:lvlText w:val="(%1)"/>
      <w:lvlJc w:val="left"/>
      <w:pPr>
        <w:ind w:left="720" w:hanging="360"/>
      </w:pPr>
      <w:rPr>
        <w:rFonts w:cs="Times New Roman" w:hint="default"/>
      </w:rPr>
    </w:lvl>
    <w:lvl w:ilvl="1" w:tplc="B8D435D4" w:tentative="1">
      <w:start w:val="1"/>
      <w:numFmt w:val="lowerLetter"/>
      <w:lvlText w:val="%2."/>
      <w:lvlJc w:val="left"/>
      <w:pPr>
        <w:ind w:left="1440" w:hanging="360"/>
      </w:pPr>
    </w:lvl>
    <w:lvl w:ilvl="2" w:tplc="5D54EEFA" w:tentative="1">
      <w:start w:val="1"/>
      <w:numFmt w:val="lowerRoman"/>
      <w:lvlText w:val="%3."/>
      <w:lvlJc w:val="right"/>
      <w:pPr>
        <w:ind w:left="2160" w:hanging="180"/>
      </w:pPr>
    </w:lvl>
    <w:lvl w:ilvl="3" w:tplc="84764AD4" w:tentative="1">
      <w:start w:val="1"/>
      <w:numFmt w:val="decimal"/>
      <w:lvlText w:val="%4."/>
      <w:lvlJc w:val="left"/>
      <w:pPr>
        <w:ind w:left="2880" w:hanging="360"/>
      </w:pPr>
    </w:lvl>
    <w:lvl w:ilvl="4" w:tplc="0D1C3E3C" w:tentative="1">
      <w:start w:val="1"/>
      <w:numFmt w:val="lowerLetter"/>
      <w:lvlText w:val="%5."/>
      <w:lvlJc w:val="left"/>
      <w:pPr>
        <w:ind w:left="3600" w:hanging="360"/>
      </w:pPr>
    </w:lvl>
    <w:lvl w:ilvl="5" w:tplc="D0B07950" w:tentative="1">
      <w:start w:val="1"/>
      <w:numFmt w:val="lowerRoman"/>
      <w:lvlText w:val="%6."/>
      <w:lvlJc w:val="right"/>
      <w:pPr>
        <w:ind w:left="4320" w:hanging="180"/>
      </w:pPr>
    </w:lvl>
    <w:lvl w:ilvl="6" w:tplc="6C265990" w:tentative="1">
      <w:start w:val="1"/>
      <w:numFmt w:val="decimal"/>
      <w:lvlText w:val="%7."/>
      <w:lvlJc w:val="left"/>
      <w:pPr>
        <w:ind w:left="5040" w:hanging="360"/>
      </w:pPr>
    </w:lvl>
    <w:lvl w:ilvl="7" w:tplc="3F9A53A0" w:tentative="1">
      <w:start w:val="1"/>
      <w:numFmt w:val="lowerLetter"/>
      <w:lvlText w:val="%8."/>
      <w:lvlJc w:val="left"/>
      <w:pPr>
        <w:ind w:left="5760" w:hanging="360"/>
      </w:pPr>
    </w:lvl>
    <w:lvl w:ilvl="8" w:tplc="A56A742C" w:tentative="1">
      <w:start w:val="1"/>
      <w:numFmt w:val="lowerRoman"/>
      <w:lvlText w:val="%9."/>
      <w:lvlJc w:val="right"/>
      <w:pPr>
        <w:ind w:left="6480" w:hanging="180"/>
      </w:pPr>
    </w:lvl>
  </w:abstractNum>
  <w:abstractNum w:abstractNumId="19" w15:restartNumberingAfterBreak="0">
    <w:nsid w:val="71AE7FC3"/>
    <w:multiLevelType w:val="hybridMultilevel"/>
    <w:tmpl w:val="44B8DD96"/>
    <w:lvl w:ilvl="0" w:tplc="912A7F02">
      <w:start w:val="1"/>
      <w:numFmt w:val="decimal"/>
      <w:lvlText w:val="[%1]"/>
      <w:lvlJc w:val="left"/>
      <w:pPr>
        <w:ind w:left="720" w:hanging="360"/>
      </w:pPr>
      <w:rPr>
        <w:rFonts w:hint="default"/>
      </w:rPr>
    </w:lvl>
    <w:lvl w:ilvl="1" w:tplc="D314210C" w:tentative="1">
      <w:start w:val="1"/>
      <w:numFmt w:val="lowerLetter"/>
      <w:lvlText w:val="%2."/>
      <w:lvlJc w:val="left"/>
      <w:pPr>
        <w:ind w:left="1440" w:hanging="360"/>
      </w:pPr>
    </w:lvl>
    <w:lvl w:ilvl="2" w:tplc="2420674A" w:tentative="1">
      <w:start w:val="1"/>
      <w:numFmt w:val="lowerRoman"/>
      <w:lvlText w:val="%3."/>
      <w:lvlJc w:val="right"/>
      <w:pPr>
        <w:ind w:left="2160" w:hanging="180"/>
      </w:pPr>
    </w:lvl>
    <w:lvl w:ilvl="3" w:tplc="F5E4B4B6" w:tentative="1">
      <w:start w:val="1"/>
      <w:numFmt w:val="decimal"/>
      <w:lvlText w:val="%4."/>
      <w:lvlJc w:val="left"/>
      <w:pPr>
        <w:ind w:left="2880" w:hanging="360"/>
      </w:pPr>
    </w:lvl>
    <w:lvl w:ilvl="4" w:tplc="20909240" w:tentative="1">
      <w:start w:val="1"/>
      <w:numFmt w:val="lowerLetter"/>
      <w:lvlText w:val="%5."/>
      <w:lvlJc w:val="left"/>
      <w:pPr>
        <w:ind w:left="3600" w:hanging="360"/>
      </w:pPr>
    </w:lvl>
    <w:lvl w:ilvl="5" w:tplc="1DE06796" w:tentative="1">
      <w:start w:val="1"/>
      <w:numFmt w:val="lowerRoman"/>
      <w:lvlText w:val="%6."/>
      <w:lvlJc w:val="right"/>
      <w:pPr>
        <w:ind w:left="4320" w:hanging="180"/>
      </w:pPr>
    </w:lvl>
    <w:lvl w:ilvl="6" w:tplc="57AE1590" w:tentative="1">
      <w:start w:val="1"/>
      <w:numFmt w:val="decimal"/>
      <w:lvlText w:val="%7."/>
      <w:lvlJc w:val="left"/>
      <w:pPr>
        <w:ind w:left="5040" w:hanging="360"/>
      </w:pPr>
    </w:lvl>
    <w:lvl w:ilvl="7" w:tplc="AE881E54" w:tentative="1">
      <w:start w:val="1"/>
      <w:numFmt w:val="lowerLetter"/>
      <w:lvlText w:val="%8."/>
      <w:lvlJc w:val="left"/>
      <w:pPr>
        <w:ind w:left="5760" w:hanging="360"/>
      </w:pPr>
    </w:lvl>
    <w:lvl w:ilvl="8" w:tplc="DA6C1784" w:tentative="1">
      <w:start w:val="1"/>
      <w:numFmt w:val="lowerRoman"/>
      <w:lvlText w:val="%9."/>
      <w:lvlJc w:val="right"/>
      <w:pPr>
        <w:ind w:left="6480" w:hanging="180"/>
      </w:pPr>
    </w:lvl>
  </w:abstractNum>
  <w:abstractNum w:abstractNumId="20" w15:restartNumberingAfterBreak="0">
    <w:nsid w:val="78A7767C"/>
    <w:multiLevelType w:val="hybridMultilevel"/>
    <w:tmpl w:val="7F649B7C"/>
    <w:lvl w:ilvl="0" w:tplc="EE6AF0AE">
      <w:start w:val="2"/>
      <w:numFmt w:val="decimal"/>
      <w:lvlText w:val="%1"/>
      <w:lvlJc w:val="left"/>
      <w:pPr>
        <w:ind w:left="927" w:hanging="360"/>
      </w:pPr>
      <w:rPr>
        <w:rFonts w:hint="default"/>
      </w:rPr>
    </w:lvl>
    <w:lvl w:ilvl="1" w:tplc="0C9E530E" w:tentative="1">
      <w:start w:val="1"/>
      <w:numFmt w:val="lowerLetter"/>
      <w:lvlText w:val="%2."/>
      <w:lvlJc w:val="left"/>
      <w:pPr>
        <w:ind w:left="1647" w:hanging="360"/>
      </w:pPr>
    </w:lvl>
    <w:lvl w:ilvl="2" w:tplc="C5504404" w:tentative="1">
      <w:start w:val="1"/>
      <w:numFmt w:val="lowerRoman"/>
      <w:lvlText w:val="%3."/>
      <w:lvlJc w:val="right"/>
      <w:pPr>
        <w:ind w:left="2367" w:hanging="180"/>
      </w:pPr>
    </w:lvl>
    <w:lvl w:ilvl="3" w:tplc="A8766930" w:tentative="1">
      <w:start w:val="1"/>
      <w:numFmt w:val="decimal"/>
      <w:lvlText w:val="%4."/>
      <w:lvlJc w:val="left"/>
      <w:pPr>
        <w:ind w:left="3087" w:hanging="360"/>
      </w:pPr>
    </w:lvl>
    <w:lvl w:ilvl="4" w:tplc="B9EC03A2" w:tentative="1">
      <w:start w:val="1"/>
      <w:numFmt w:val="lowerLetter"/>
      <w:lvlText w:val="%5."/>
      <w:lvlJc w:val="left"/>
      <w:pPr>
        <w:ind w:left="3807" w:hanging="360"/>
      </w:pPr>
    </w:lvl>
    <w:lvl w:ilvl="5" w:tplc="9C4452DE" w:tentative="1">
      <w:start w:val="1"/>
      <w:numFmt w:val="lowerRoman"/>
      <w:lvlText w:val="%6."/>
      <w:lvlJc w:val="right"/>
      <w:pPr>
        <w:ind w:left="4527" w:hanging="180"/>
      </w:pPr>
    </w:lvl>
    <w:lvl w:ilvl="6" w:tplc="71D67D42" w:tentative="1">
      <w:start w:val="1"/>
      <w:numFmt w:val="decimal"/>
      <w:lvlText w:val="%7."/>
      <w:lvlJc w:val="left"/>
      <w:pPr>
        <w:ind w:left="5247" w:hanging="360"/>
      </w:pPr>
    </w:lvl>
    <w:lvl w:ilvl="7" w:tplc="E1CAC14C" w:tentative="1">
      <w:start w:val="1"/>
      <w:numFmt w:val="lowerLetter"/>
      <w:lvlText w:val="%8."/>
      <w:lvlJc w:val="left"/>
      <w:pPr>
        <w:ind w:left="5967" w:hanging="360"/>
      </w:pPr>
    </w:lvl>
    <w:lvl w:ilvl="8" w:tplc="19FADEB8" w:tentative="1">
      <w:start w:val="1"/>
      <w:numFmt w:val="lowerRoman"/>
      <w:lvlText w:val="%9."/>
      <w:lvlJc w:val="right"/>
      <w:pPr>
        <w:ind w:left="6687" w:hanging="180"/>
      </w:pPr>
    </w:lvl>
  </w:abstractNum>
  <w:abstractNum w:abstractNumId="21" w15:restartNumberingAfterBreak="0">
    <w:nsid w:val="7CC573F5"/>
    <w:multiLevelType w:val="multilevel"/>
    <w:tmpl w:val="C1E62E8A"/>
    <w:lvl w:ilvl="0">
      <w:start w:val="1"/>
      <w:numFmt w:val="decimal"/>
      <w:lvlText w:val="[%1]"/>
      <w:lvlJc w:val="left"/>
      <w:pPr>
        <w:ind w:left="720" w:hanging="360"/>
      </w:pPr>
      <w:rPr>
        <w:rFonts w:ascii="Arial" w:hAnsi="Arial" w:cs="Arial" w:hint="default"/>
        <w:i w:val="0"/>
        <w:sz w:val="24"/>
        <w:szCs w:val="24"/>
      </w:r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22" w15:restartNumberingAfterBreak="0">
    <w:nsid w:val="7E1A771B"/>
    <w:multiLevelType w:val="hybridMultilevel"/>
    <w:tmpl w:val="463006D4"/>
    <w:lvl w:ilvl="0" w:tplc="B71A125C">
      <w:start w:val="2"/>
      <w:numFmt w:val="lowerLetter"/>
      <w:lvlText w:val="(%1)"/>
      <w:lvlJc w:val="left"/>
      <w:pPr>
        <w:ind w:left="720" w:hanging="360"/>
      </w:pPr>
      <w:rPr>
        <w:rFonts w:hint="default"/>
      </w:rPr>
    </w:lvl>
    <w:lvl w:ilvl="1" w:tplc="96EEB3E6" w:tentative="1">
      <w:start w:val="1"/>
      <w:numFmt w:val="lowerLetter"/>
      <w:lvlText w:val="%2."/>
      <w:lvlJc w:val="left"/>
      <w:pPr>
        <w:ind w:left="1440" w:hanging="360"/>
      </w:pPr>
    </w:lvl>
    <w:lvl w:ilvl="2" w:tplc="1EEC90E2" w:tentative="1">
      <w:start w:val="1"/>
      <w:numFmt w:val="lowerRoman"/>
      <w:lvlText w:val="%3."/>
      <w:lvlJc w:val="right"/>
      <w:pPr>
        <w:ind w:left="2160" w:hanging="180"/>
      </w:pPr>
    </w:lvl>
    <w:lvl w:ilvl="3" w:tplc="CC3A734C" w:tentative="1">
      <w:start w:val="1"/>
      <w:numFmt w:val="decimal"/>
      <w:lvlText w:val="%4."/>
      <w:lvlJc w:val="left"/>
      <w:pPr>
        <w:ind w:left="2880" w:hanging="360"/>
      </w:pPr>
    </w:lvl>
    <w:lvl w:ilvl="4" w:tplc="8438D7A6" w:tentative="1">
      <w:start w:val="1"/>
      <w:numFmt w:val="lowerLetter"/>
      <w:lvlText w:val="%5."/>
      <w:lvlJc w:val="left"/>
      <w:pPr>
        <w:ind w:left="3600" w:hanging="360"/>
      </w:pPr>
    </w:lvl>
    <w:lvl w:ilvl="5" w:tplc="834A0FB0" w:tentative="1">
      <w:start w:val="1"/>
      <w:numFmt w:val="lowerRoman"/>
      <w:lvlText w:val="%6."/>
      <w:lvlJc w:val="right"/>
      <w:pPr>
        <w:ind w:left="4320" w:hanging="180"/>
      </w:pPr>
    </w:lvl>
    <w:lvl w:ilvl="6" w:tplc="53B0F3F2" w:tentative="1">
      <w:start w:val="1"/>
      <w:numFmt w:val="decimal"/>
      <w:lvlText w:val="%7."/>
      <w:lvlJc w:val="left"/>
      <w:pPr>
        <w:ind w:left="5040" w:hanging="360"/>
      </w:pPr>
    </w:lvl>
    <w:lvl w:ilvl="7" w:tplc="16BEB7CE" w:tentative="1">
      <w:start w:val="1"/>
      <w:numFmt w:val="lowerLetter"/>
      <w:lvlText w:val="%8."/>
      <w:lvlJc w:val="left"/>
      <w:pPr>
        <w:ind w:left="5760" w:hanging="360"/>
      </w:pPr>
    </w:lvl>
    <w:lvl w:ilvl="8" w:tplc="FB685B84" w:tentative="1">
      <w:start w:val="1"/>
      <w:numFmt w:val="lowerRoman"/>
      <w:lvlText w:val="%9."/>
      <w:lvlJc w:val="right"/>
      <w:pPr>
        <w:ind w:left="6480" w:hanging="180"/>
      </w:pPr>
    </w:lvl>
  </w:abstractNum>
  <w:num w:numId="1" w16cid:durableId="1720737046">
    <w:abstractNumId w:val="7"/>
  </w:num>
  <w:num w:numId="2" w16cid:durableId="179853407">
    <w:abstractNumId w:val="16"/>
  </w:num>
  <w:num w:numId="3" w16cid:durableId="1267273407">
    <w:abstractNumId w:val="4"/>
    <w:lvlOverride w:ilvl="0">
      <w:startOverride w:val="1"/>
    </w:lvlOverride>
  </w:num>
  <w:num w:numId="4" w16cid:durableId="138038969">
    <w:abstractNumId w:val="2"/>
  </w:num>
  <w:num w:numId="5" w16cid:durableId="667757720">
    <w:abstractNumId w:val="12"/>
  </w:num>
  <w:num w:numId="6" w16cid:durableId="1358460885">
    <w:abstractNumId w:val="13"/>
  </w:num>
  <w:num w:numId="7" w16cid:durableId="1141460993">
    <w:abstractNumId w:val="22"/>
  </w:num>
  <w:num w:numId="8" w16cid:durableId="1440947865">
    <w:abstractNumId w:val="1"/>
  </w:num>
  <w:num w:numId="9" w16cid:durableId="841162508">
    <w:abstractNumId w:val="18"/>
  </w:num>
  <w:num w:numId="10" w16cid:durableId="1311053553">
    <w:abstractNumId w:val="9"/>
  </w:num>
  <w:num w:numId="11" w16cid:durableId="1755205753">
    <w:abstractNumId w:val="15"/>
  </w:num>
  <w:num w:numId="12" w16cid:durableId="1221788842">
    <w:abstractNumId w:val="10"/>
  </w:num>
  <w:num w:numId="13" w16cid:durableId="1443914347">
    <w:abstractNumId w:val="17"/>
  </w:num>
  <w:num w:numId="14" w16cid:durableId="1396515193">
    <w:abstractNumId w:val="14"/>
  </w:num>
  <w:num w:numId="15" w16cid:durableId="2011328333">
    <w:abstractNumId w:val="11"/>
  </w:num>
  <w:num w:numId="16" w16cid:durableId="183517565">
    <w:abstractNumId w:val="0"/>
  </w:num>
  <w:num w:numId="17" w16cid:durableId="8795177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6630122">
    <w:abstractNumId w:val="12"/>
    <w:lvlOverride w:ilvl="0">
      <w:startOverride w:val="10"/>
    </w:lvlOverride>
    <w:lvlOverride w:ilvl="1">
      <w:startOverride w:val="3"/>
    </w:lvlOverride>
  </w:num>
  <w:num w:numId="19" w16cid:durableId="1138261151">
    <w:abstractNumId w:val="20"/>
  </w:num>
  <w:num w:numId="20" w16cid:durableId="2086293940">
    <w:abstractNumId w:val="8"/>
  </w:num>
  <w:num w:numId="21" w16cid:durableId="424109497">
    <w:abstractNumId w:val="6"/>
  </w:num>
  <w:num w:numId="22" w16cid:durableId="438522842">
    <w:abstractNumId w:val="5"/>
  </w:num>
  <w:num w:numId="23" w16cid:durableId="881134419">
    <w:abstractNumId w:val="19"/>
  </w:num>
  <w:num w:numId="24" w16cid:durableId="158691905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U0MrE0tzQyMrQwMTNV0lEKTi0uzszPAykwrAUAJKnCkCwAAAA="/>
  </w:docVars>
  <w:rsids>
    <w:rsidRoot w:val="00A84826"/>
    <w:rsid w:val="000005ED"/>
    <w:rsid w:val="00001A89"/>
    <w:rsid w:val="00002455"/>
    <w:rsid w:val="000024F0"/>
    <w:rsid w:val="00003BAE"/>
    <w:rsid w:val="00004F5A"/>
    <w:rsid w:val="00005D83"/>
    <w:rsid w:val="0000675A"/>
    <w:rsid w:val="00006C41"/>
    <w:rsid w:val="0000770E"/>
    <w:rsid w:val="00007A2E"/>
    <w:rsid w:val="00007F86"/>
    <w:rsid w:val="00010637"/>
    <w:rsid w:val="0001379D"/>
    <w:rsid w:val="0001683C"/>
    <w:rsid w:val="00016ACF"/>
    <w:rsid w:val="000171A3"/>
    <w:rsid w:val="00020326"/>
    <w:rsid w:val="00020E36"/>
    <w:rsid w:val="000217A4"/>
    <w:rsid w:val="00022C07"/>
    <w:rsid w:val="00022CE5"/>
    <w:rsid w:val="0002492C"/>
    <w:rsid w:val="000262AA"/>
    <w:rsid w:val="00026F19"/>
    <w:rsid w:val="0002728A"/>
    <w:rsid w:val="000275FC"/>
    <w:rsid w:val="0002792E"/>
    <w:rsid w:val="00027F68"/>
    <w:rsid w:val="00027F86"/>
    <w:rsid w:val="000301C4"/>
    <w:rsid w:val="000314D4"/>
    <w:rsid w:val="000315D8"/>
    <w:rsid w:val="000319B4"/>
    <w:rsid w:val="000319BB"/>
    <w:rsid w:val="0003241F"/>
    <w:rsid w:val="00034508"/>
    <w:rsid w:val="0003454F"/>
    <w:rsid w:val="00034EFC"/>
    <w:rsid w:val="00036698"/>
    <w:rsid w:val="00036BB0"/>
    <w:rsid w:val="00036CD5"/>
    <w:rsid w:val="00037036"/>
    <w:rsid w:val="00037CD0"/>
    <w:rsid w:val="00037F15"/>
    <w:rsid w:val="00040B1D"/>
    <w:rsid w:val="00040F61"/>
    <w:rsid w:val="0004105F"/>
    <w:rsid w:val="00041D6B"/>
    <w:rsid w:val="0004218C"/>
    <w:rsid w:val="00043C05"/>
    <w:rsid w:val="00043C8C"/>
    <w:rsid w:val="000445C8"/>
    <w:rsid w:val="0004474A"/>
    <w:rsid w:val="0004491D"/>
    <w:rsid w:val="000450CE"/>
    <w:rsid w:val="0004588C"/>
    <w:rsid w:val="00046070"/>
    <w:rsid w:val="000462E1"/>
    <w:rsid w:val="00046699"/>
    <w:rsid w:val="000469B4"/>
    <w:rsid w:val="00050FB2"/>
    <w:rsid w:val="000517C1"/>
    <w:rsid w:val="00051D9D"/>
    <w:rsid w:val="00051E65"/>
    <w:rsid w:val="00052792"/>
    <w:rsid w:val="00052DA4"/>
    <w:rsid w:val="00054823"/>
    <w:rsid w:val="00055012"/>
    <w:rsid w:val="00055E03"/>
    <w:rsid w:val="000564BD"/>
    <w:rsid w:val="00056998"/>
    <w:rsid w:val="000600F8"/>
    <w:rsid w:val="000603DC"/>
    <w:rsid w:val="00060E74"/>
    <w:rsid w:val="000628B9"/>
    <w:rsid w:val="00064E49"/>
    <w:rsid w:val="00066C27"/>
    <w:rsid w:val="000702FA"/>
    <w:rsid w:val="000708A0"/>
    <w:rsid w:val="00070D07"/>
    <w:rsid w:val="00071315"/>
    <w:rsid w:val="00071EDF"/>
    <w:rsid w:val="0007272F"/>
    <w:rsid w:val="00073CC1"/>
    <w:rsid w:val="00073CFE"/>
    <w:rsid w:val="00075A0A"/>
    <w:rsid w:val="00076C12"/>
    <w:rsid w:val="00076EE7"/>
    <w:rsid w:val="0007774E"/>
    <w:rsid w:val="00080618"/>
    <w:rsid w:val="000814F0"/>
    <w:rsid w:val="00081D5F"/>
    <w:rsid w:val="0008206F"/>
    <w:rsid w:val="00084043"/>
    <w:rsid w:val="000844E8"/>
    <w:rsid w:val="000861BF"/>
    <w:rsid w:val="00086BE3"/>
    <w:rsid w:val="00090189"/>
    <w:rsid w:val="0009051B"/>
    <w:rsid w:val="000905B3"/>
    <w:rsid w:val="00090E9C"/>
    <w:rsid w:val="00090F50"/>
    <w:rsid w:val="00091D8C"/>
    <w:rsid w:val="00092D03"/>
    <w:rsid w:val="0009360F"/>
    <w:rsid w:val="00093F31"/>
    <w:rsid w:val="0009464C"/>
    <w:rsid w:val="00095356"/>
    <w:rsid w:val="0009626A"/>
    <w:rsid w:val="0009689B"/>
    <w:rsid w:val="00096997"/>
    <w:rsid w:val="0009781C"/>
    <w:rsid w:val="00097EE7"/>
    <w:rsid w:val="000A0353"/>
    <w:rsid w:val="000A05DF"/>
    <w:rsid w:val="000A12C9"/>
    <w:rsid w:val="000A4AE1"/>
    <w:rsid w:val="000A56BA"/>
    <w:rsid w:val="000A64D0"/>
    <w:rsid w:val="000A688E"/>
    <w:rsid w:val="000A6A3D"/>
    <w:rsid w:val="000A779C"/>
    <w:rsid w:val="000A7A28"/>
    <w:rsid w:val="000B1D71"/>
    <w:rsid w:val="000B2B7F"/>
    <w:rsid w:val="000B38D0"/>
    <w:rsid w:val="000B4222"/>
    <w:rsid w:val="000B53AD"/>
    <w:rsid w:val="000B64EF"/>
    <w:rsid w:val="000B6C12"/>
    <w:rsid w:val="000B7D1E"/>
    <w:rsid w:val="000C018C"/>
    <w:rsid w:val="000C03D3"/>
    <w:rsid w:val="000C0D64"/>
    <w:rsid w:val="000C1EFC"/>
    <w:rsid w:val="000C2989"/>
    <w:rsid w:val="000C2D84"/>
    <w:rsid w:val="000C3AF7"/>
    <w:rsid w:val="000C41A9"/>
    <w:rsid w:val="000C5C39"/>
    <w:rsid w:val="000C6C30"/>
    <w:rsid w:val="000C75C8"/>
    <w:rsid w:val="000D0AF6"/>
    <w:rsid w:val="000D2A1D"/>
    <w:rsid w:val="000D3121"/>
    <w:rsid w:val="000D4571"/>
    <w:rsid w:val="000D4ED5"/>
    <w:rsid w:val="000D5219"/>
    <w:rsid w:val="000D5CD8"/>
    <w:rsid w:val="000D5E2F"/>
    <w:rsid w:val="000D6A4C"/>
    <w:rsid w:val="000D6C0E"/>
    <w:rsid w:val="000D7C8C"/>
    <w:rsid w:val="000E0159"/>
    <w:rsid w:val="000E01DD"/>
    <w:rsid w:val="000E1022"/>
    <w:rsid w:val="000E11A8"/>
    <w:rsid w:val="000E1836"/>
    <w:rsid w:val="000E209F"/>
    <w:rsid w:val="000E2107"/>
    <w:rsid w:val="000E34F7"/>
    <w:rsid w:val="000E398A"/>
    <w:rsid w:val="000E3A95"/>
    <w:rsid w:val="000E3AAB"/>
    <w:rsid w:val="000E536D"/>
    <w:rsid w:val="000E5424"/>
    <w:rsid w:val="000E7536"/>
    <w:rsid w:val="000E777B"/>
    <w:rsid w:val="000E7BDD"/>
    <w:rsid w:val="000F095B"/>
    <w:rsid w:val="000F0DCE"/>
    <w:rsid w:val="000F1A69"/>
    <w:rsid w:val="000F3421"/>
    <w:rsid w:val="000F3B88"/>
    <w:rsid w:val="000F3E77"/>
    <w:rsid w:val="000F546B"/>
    <w:rsid w:val="000F580C"/>
    <w:rsid w:val="000F6192"/>
    <w:rsid w:val="000F6BF8"/>
    <w:rsid w:val="000F70C7"/>
    <w:rsid w:val="00100AEB"/>
    <w:rsid w:val="0010163F"/>
    <w:rsid w:val="00105056"/>
    <w:rsid w:val="00105D82"/>
    <w:rsid w:val="001068F2"/>
    <w:rsid w:val="00106C97"/>
    <w:rsid w:val="00107110"/>
    <w:rsid w:val="00112284"/>
    <w:rsid w:val="00112BE9"/>
    <w:rsid w:val="00113951"/>
    <w:rsid w:val="00113E53"/>
    <w:rsid w:val="0011424F"/>
    <w:rsid w:val="00114D0F"/>
    <w:rsid w:val="00114F15"/>
    <w:rsid w:val="00116135"/>
    <w:rsid w:val="00116661"/>
    <w:rsid w:val="00116675"/>
    <w:rsid w:val="00116AAE"/>
    <w:rsid w:val="00116EF2"/>
    <w:rsid w:val="00117191"/>
    <w:rsid w:val="001171EE"/>
    <w:rsid w:val="001177E5"/>
    <w:rsid w:val="001218BA"/>
    <w:rsid w:val="0012206B"/>
    <w:rsid w:val="0012276A"/>
    <w:rsid w:val="001239B5"/>
    <w:rsid w:val="00123FBA"/>
    <w:rsid w:val="00124452"/>
    <w:rsid w:val="00124B7A"/>
    <w:rsid w:val="00126001"/>
    <w:rsid w:val="00126288"/>
    <w:rsid w:val="00126B66"/>
    <w:rsid w:val="00126F44"/>
    <w:rsid w:val="00127394"/>
    <w:rsid w:val="00127B2C"/>
    <w:rsid w:val="00130737"/>
    <w:rsid w:val="001309B4"/>
    <w:rsid w:val="00131CC6"/>
    <w:rsid w:val="001325AC"/>
    <w:rsid w:val="00132E8D"/>
    <w:rsid w:val="0013390C"/>
    <w:rsid w:val="00134332"/>
    <w:rsid w:val="00134952"/>
    <w:rsid w:val="001358D0"/>
    <w:rsid w:val="0013636C"/>
    <w:rsid w:val="00136E94"/>
    <w:rsid w:val="00137FF9"/>
    <w:rsid w:val="00140558"/>
    <w:rsid w:val="0014119D"/>
    <w:rsid w:val="0014132C"/>
    <w:rsid w:val="00141478"/>
    <w:rsid w:val="00141657"/>
    <w:rsid w:val="001416FB"/>
    <w:rsid w:val="001428B6"/>
    <w:rsid w:val="001429C4"/>
    <w:rsid w:val="00143175"/>
    <w:rsid w:val="00143EBB"/>
    <w:rsid w:val="001443EA"/>
    <w:rsid w:val="00145C2D"/>
    <w:rsid w:val="00145DD9"/>
    <w:rsid w:val="00146288"/>
    <w:rsid w:val="00146B2A"/>
    <w:rsid w:val="001504E7"/>
    <w:rsid w:val="00151A7E"/>
    <w:rsid w:val="0015237E"/>
    <w:rsid w:val="00152616"/>
    <w:rsid w:val="00152C26"/>
    <w:rsid w:val="00152D6A"/>
    <w:rsid w:val="00153684"/>
    <w:rsid w:val="0015369D"/>
    <w:rsid w:val="00154F14"/>
    <w:rsid w:val="00155381"/>
    <w:rsid w:val="001554B4"/>
    <w:rsid w:val="00155B87"/>
    <w:rsid w:val="00155F46"/>
    <w:rsid w:val="00156546"/>
    <w:rsid w:val="00156C58"/>
    <w:rsid w:val="001579D0"/>
    <w:rsid w:val="00157D59"/>
    <w:rsid w:val="0016029A"/>
    <w:rsid w:val="00160706"/>
    <w:rsid w:val="00160AC8"/>
    <w:rsid w:val="00160DA1"/>
    <w:rsid w:val="00160E8B"/>
    <w:rsid w:val="001618DF"/>
    <w:rsid w:val="00161C04"/>
    <w:rsid w:val="00161EB4"/>
    <w:rsid w:val="00161FC2"/>
    <w:rsid w:val="001628F3"/>
    <w:rsid w:val="00162E7D"/>
    <w:rsid w:val="00163C01"/>
    <w:rsid w:val="00164997"/>
    <w:rsid w:val="00164FDF"/>
    <w:rsid w:val="00165035"/>
    <w:rsid w:val="00165357"/>
    <w:rsid w:val="0016589D"/>
    <w:rsid w:val="00165D11"/>
    <w:rsid w:val="0016658A"/>
    <w:rsid w:val="001669C3"/>
    <w:rsid w:val="00166C2B"/>
    <w:rsid w:val="00167E11"/>
    <w:rsid w:val="00171416"/>
    <w:rsid w:val="00172D07"/>
    <w:rsid w:val="00172FAC"/>
    <w:rsid w:val="001730A8"/>
    <w:rsid w:val="00173B7F"/>
    <w:rsid w:val="00173FD2"/>
    <w:rsid w:val="00175544"/>
    <w:rsid w:val="00176115"/>
    <w:rsid w:val="00177071"/>
    <w:rsid w:val="001773CD"/>
    <w:rsid w:val="001773DD"/>
    <w:rsid w:val="00177C74"/>
    <w:rsid w:val="0018024F"/>
    <w:rsid w:val="00180970"/>
    <w:rsid w:val="00180A33"/>
    <w:rsid w:val="001814B3"/>
    <w:rsid w:val="00182A17"/>
    <w:rsid w:val="00183384"/>
    <w:rsid w:val="00183726"/>
    <w:rsid w:val="00185055"/>
    <w:rsid w:val="001855CE"/>
    <w:rsid w:val="0019003C"/>
    <w:rsid w:val="0019053A"/>
    <w:rsid w:val="001913C3"/>
    <w:rsid w:val="00191957"/>
    <w:rsid w:val="00192037"/>
    <w:rsid w:val="00192546"/>
    <w:rsid w:val="001927D7"/>
    <w:rsid w:val="001928BF"/>
    <w:rsid w:val="001933D1"/>
    <w:rsid w:val="0019383F"/>
    <w:rsid w:val="00193869"/>
    <w:rsid w:val="00193988"/>
    <w:rsid w:val="00196291"/>
    <w:rsid w:val="0019694E"/>
    <w:rsid w:val="00196C48"/>
    <w:rsid w:val="001970BD"/>
    <w:rsid w:val="00197B48"/>
    <w:rsid w:val="001A0219"/>
    <w:rsid w:val="001A0D29"/>
    <w:rsid w:val="001A1893"/>
    <w:rsid w:val="001A2240"/>
    <w:rsid w:val="001A29C9"/>
    <w:rsid w:val="001A3CF2"/>
    <w:rsid w:val="001A4F07"/>
    <w:rsid w:val="001A5D9E"/>
    <w:rsid w:val="001A6A2E"/>
    <w:rsid w:val="001A6C59"/>
    <w:rsid w:val="001A6DB9"/>
    <w:rsid w:val="001A7168"/>
    <w:rsid w:val="001B0076"/>
    <w:rsid w:val="001B016E"/>
    <w:rsid w:val="001B030C"/>
    <w:rsid w:val="001B04D1"/>
    <w:rsid w:val="001B0615"/>
    <w:rsid w:val="001B257A"/>
    <w:rsid w:val="001B2D32"/>
    <w:rsid w:val="001B447F"/>
    <w:rsid w:val="001B47C1"/>
    <w:rsid w:val="001B4D89"/>
    <w:rsid w:val="001B762A"/>
    <w:rsid w:val="001B76E0"/>
    <w:rsid w:val="001C0074"/>
    <w:rsid w:val="001C0331"/>
    <w:rsid w:val="001C086A"/>
    <w:rsid w:val="001C0A0D"/>
    <w:rsid w:val="001C0EF4"/>
    <w:rsid w:val="001C1B17"/>
    <w:rsid w:val="001C2344"/>
    <w:rsid w:val="001C29CE"/>
    <w:rsid w:val="001C3329"/>
    <w:rsid w:val="001C34AD"/>
    <w:rsid w:val="001C4A43"/>
    <w:rsid w:val="001C4DAD"/>
    <w:rsid w:val="001C5067"/>
    <w:rsid w:val="001C5257"/>
    <w:rsid w:val="001C5F8C"/>
    <w:rsid w:val="001C6E8C"/>
    <w:rsid w:val="001C7045"/>
    <w:rsid w:val="001D14F8"/>
    <w:rsid w:val="001D3495"/>
    <w:rsid w:val="001D3F24"/>
    <w:rsid w:val="001D3F89"/>
    <w:rsid w:val="001D44C7"/>
    <w:rsid w:val="001D49D6"/>
    <w:rsid w:val="001D5D9C"/>
    <w:rsid w:val="001D6ACD"/>
    <w:rsid w:val="001D6AE1"/>
    <w:rsid w:val="001D6DA8"/>
    <w:rsid w:val="001D79C6"/>
    <w:rsid w:val="001E04C6"/>
    <w:rsid w:val="001E15CA"/>
    <w:rsid w:val="001E1E02"/>
    <w:rsid w:val="001E32CB"/>
    <w:rsid w:val="001E3948"/>
    <w:rsid w:val="001E3ED0"/>
    <w:rsid w:val="001E4304"/>
    <w:rsid w:val="001E43BE"/>
    <w:rsid w:val="001E534D"/>
    <w:rsid w:val="001E5D90"/>
    <w:rsid w:val="001E5DD8"/>
    <w:rsid w:val="001E6837"/>
    <w:rsid w:val="001F109D"/>
    <w:rsid w:val="001F1E80"/>
    <w:rsid w:val="001F2460"/>
    <w:rsid w:val="001F3695"/>
    <w:rsid w:val="001F3975"/>
    <w:rsid w:val="001F4049"/>
    <w:rsid w:val="001F4C69"/>
    <w:rsid w:val="001F57B4"/>
    <w:rsid w:val="001F581D"/>
    <w:rsid w:val="001F654D"/>
    <w:rsid w:val="001F6D44"/>
    <w:rsid w:val="001F78C4"/>
    <w:rsid w:val="00200BB5"/>
    <w:rsid w:val="00200F5C"/>
    <w:rsid w:val="002011F8"/>
    <w:rsid w:val="002015D4"/>
    <w:rsid w:val="002022C2"/>
    <w:rsid w:val="002027EC"/>
    <w:rsid w:val="00202AB1"/>
    <w:rsid w:val="00203FC0"/>
    <w:rsid w:val="00205865"/>
    <w:rsid w:val="00205E09"/>
    <w:rsid w:val="00206022"/>
    <w:rsid w:val="00206218"/>
    <w:rsid w:val="0020664E"/>
    <w:rsid w:val="0021007F"/>
    <w:rsid w:val="002100E1"/>
    <w:rsid w:val="00210E02"/>
    <w:rsid w:val="00211645"/>
    <w:rsid w:val="00211B96"/>
    <w:rsid w:val="0021225B"/>
    <w:rsid w:val="00212FA8"/>
    <w:rsid w:val="00213B9F"/>
    <w:rsid w:val="00214522"/>
    <w:rsid w:val="00214E3A"/>
    <w:rsid w:val="0021531D"/>
    <w:rsid w:val="00215DB3"/>
    <w:rsid w:val="00216346"/>
    <w:rsid w:val="002172C8"/>
    <w:rsid w:val="00217BDD"/>
    <w:rsid w:val="00220B1A"/>
    <w:rsid w:val="00220F12"/>
    <w:rsid w:val="0022110D"/>
    <w:rsid w:val="002212EB"/>
    <w:rsid w:val="002227A1"/>
    <w:rsid w:val="002229D4"/>
    <w:rsid w:val="00222B14"/>
    <w:rsid w:val="00222D4A"/>
    <w:rsid w:val="0022346B"/>
    <w:rsid w:val="00224B09"/>
    <w:rsid w:val="00224EDB"/>
    <w:rsid w:val="002251A2"/>
    <w:rsid w:val="00227F9F"/>
    <w:rsid w:val="00230307"/>
    <w:rsid w:val="00230DF6"/>
    <w:rsid w:val="00231436"/>
    <w:rsid w:val="00232075"/>
    <w:rsid w:val="002320B2"/>
    <w:rsid w:val="002327C9"/>
    <w:rsid w:val="00232D4F"/>
    <w:rsid w:val="002331E9"/>
    <w:rsid w:val="00233A6E"/>
    <w:rsid w:val="00234FC7"/>
    <w:rsid w:val="00235EBC"/>
    <w:rsid w:val="002379B1"/>
    <w:rsid w:val="0024000A"/>
    <w:rsid w:val="00240BDD"/>
    <w:rsid w:val="00240E46"/>
    <w:rsid w:val="00241E10"/>
    <w:rsid w:val="00243628"/>
    <w:rsid w:val="0024396F"/>
    <w:rsid w:val="00243E66"/>
    <w:rsid w:val="0024474C"/>
    <w:rsid w:val="00245430"/>
    <w:rsid w:val="00245999"/>
    <w:rsid w:val="00247E96"/>
    <w:rsid w:val="00250C8A"/>
    <w:rsid w:val="00250EF2"/>
    <w:rsid w:val="0025141A"/>
    <w:rsid w:val="002515D4"/>
    <w:rsid w:val="0025160C"/>
    <w:rsid w:val="00252153"/>
    <w:rsid w:val="00253C44"/>
    <w:rsid w:val="00253CA9"/>
    <w:rsid w:val="0025547B"/>
    <w:rsid w:val="0025624A"/>
    <w:rsid w:val="00256B5F"/>
    <w:rsid w:val="00257B4D"/>
    <w:rsid w:val="00257D52"/>
    <w:rsid w:val="00257DCC"/>
    <w:rsid w:val="00260B86"/>
    <w:rsid w:val="00260F93"/>
    <w:rsid w:val="0026120B"/>
    <w:rsid w:val="0026158F"/>
    <w:rsid w:val="002616F0"/>
    <w:rsid w:val="002616F6"/>
    <w:rsid w:val="0026210F"/>
    <w:rsid w:val="0026226E"/>
    <w:rsid w:val="00262C50"/>
    <w:rsid w:val="0026313D"/>
    <w:rsid w:val="0026330F"/>
    <w:rsid w:val="00264161"/>
    <w:rsid w:val="0026464D"/>
    <w:rsid w:val="00264E4B"/>
    <w:rsid w:val="00265504"/>
    <w:rsid w:val="00265F45"/>
    <w:rsid w:val="002671D8"/>
    <w:rsid w:val="00267564"/>
    <w:rsid w:val="00267EC5"/>
    <w:rsid w:val="00271071"/>
    <w:rsid w:val="00271A4F"/>
    <w:rsid w:val="00272260"/>
    <w:rsid w:val="0027346B"/>
    <w:rsid w:val="00275860"/>
    <w:rsid w:val="00275F90"/>
    <w:rsid w:val="00280B63"/>
    <w:rsid w:val="002819F8"/>
    <w:rsid w:val="00282C16"/>
    <w:rsid w:val="00284751"/>
    <w:rsid w:val="002855D6"/>
    <w:rsid w:val="002855DF"/>
    <w:rsid w:val="00286241"/>
    <w:rsid w:val="00286F5F"/>
    <w:rsid w:val="002870F1"/>
    <w:rsid w:val="002907DF"/>
    <w:rsid w:val="002911F6"/>
    <w:rsid w:val="00291414"/>
    <w:rsid w:val="00291440"/>
    <w:rsid w:val="002920DC"/>
    <w:rsid w:val="002924E6"/>
    <w:rsid w:val="00293134"/>
    <w:rsid w:val="002932CB"/>
    <w:rsid w:val="00294C5E"/>
    <w:rsid w:val="00296BB2"/>
    <w:rsid w:val="00297970"/>
    <w:rsid w:val="002A13C6"/>
    <w:rsid w:val="002A235D"/>
    <w:rsid w:val="002A2443"/>
    <w:rsid w:val="002A2A37"/>
    <w:rsid w:val="002A2A44"/>
    <w:rsid w:val="002A30BD"/>
    <w:rsid w:val="002A312D"/>
    <w:rsid w:val="002A47E3"/>
    <w:rsid w:val="002A4952"/>
    <w:rsid w:val="002A4B8E"/>
    <w:rsid w:val="002A52E4"/>
    <w:rsid w:val="002A7B19"/>
    <w:rsid w:val="002A7E9F"/>
    <w:rsid w:val="002B08E6"/>
    <w:rsid w:val="002B09E2"/>
    <w:rsid w:val="002B0F1B"/>
    <w:rsid w:val="002B16B0"/>
    <w:rsid w:val="002B1ABA"/>
    <w:rsid w:val="002B1DC8"/>
    <w:rsid w:val="002B211A"/>
    <w:rsid w:val="002B2A59"/>
    <w:rsid w:val="002B30F1"/>
    <w:rsid w:val="002B40DA"/>
    <w:rsid w:val="002B4740"/>
    <w:rsid w:val="002B4F7A"/>
    <w:rsid w:val="002B561E"/>
    <w:rsid w:val="002B6B65"/>
    <w:rsid w:val="002B74C5"/>
    <w:rsid w:val="002C08C3"/>
    <w:rsid w:val="002C0FDD"/>
    <w:rsid w:val="002C117C"/>
    <w:rsid w:val="002C13EF"/>
    <w:rsid w:val="002C15A4"/>
    <w:rsid w:val="002C2298"/>
    <w:rsid w:val="002C29D7"/>
    <w:rsid w:val="002C4087"/>
    <w:rsid w:val="002C4B45"/>
    <w:rsid w:val="002C59F2"/>
    <w:rsid w:val="002C5A0D"/>
    <w:rsid w:val="002C5E33"/>
    <w:rsid w:val="002C672A"/>
    <w:rsid w:val="002C686B"/>
    <w:rsid w:val="002C6BC7"/>
    <w:rsid w:val="002C73DB"/>
    <w:rsid w:val="002C7658"/>
    <w:rsid w:val="002C7929"/>
    <w:rsid w:val="002C7E04"/>
    <w:rsid w:val="002D2125"/>
    <w:rsid w:val="002D2216"/>
    <w:rsid w:val="002D26C7"/>
    <w:rsid w:val="002D2AF2"/>
    <w:rsid w:val="002D2AF4"/>
    <w:rsid w:val="002D3048"/>
    <w:rsid w:val="002D3E08"/>
    <w:rsid w:val="002D53C3"/>
    <w:rsid w:val="002D59A6"/>
    <w:rsid w:val="002D5D72"/>
    <w:rsid w:val="002D693C"/>
    <w:rsid w:val="002D69BC"/>
    <w:rsid w:val="002D7081"/>
    <w:rsid w:val="002D7D86"/>
    <w:rsid w:val="002E0905"/>
    <w:rsid w:val="002E14D4"/>
    <w:rsid w:val="002E1CED"/>
    <w:rsid w:val="002E1D7A"/>
    <w:rsid w:val="002E2C11"/>
    <w:rsid w:val="002E3469"/>
    <w:rsid w:val="002E47C9"/>
    <w:rsid w:val="002E49A9"/>
    <w:rsid w:val="002E5934"/>
    <w:rsid w:val="002E5CDA"/>
    <w:rsid w:val="002E654A"/>
    <w:rsid w:val="002E65A0"/>
    <w:rsid w:val="002E7DFE"/>
    <w:rsid w:val="002F0055"/>
    <w:rsid w:val="002F0279"/>
    <w:rsid w:val="002F15F5"/>
    <w:rsid w:val="002F2DC2"/>
    <w:rsid w:val="002F355B"/>
    <w:rsid w:val="002F3B8D"/>
    <w:rsid w:val="002F3CFD"/>
    <w:rsid w:val="002F3EA5"/>
    <w:rsid w:val="002F4D1F"/>
    <w:rsid w:val="002F572F"/>
    <w:rsid w:val="002F5AE7"/>
    <w:rsid w:val="002F5CF6"/>
    <w:rsid w:val="002F6423"/>
    <w:rsid w:val="002F6A0D"/>
    <w:rsid w:val="002F6AEF"/>
    <w:rsid w:val="00300053"/>
    <w:rsid w:val="0030029A"/>
    <w:rsid w:val="0030047F"/>
    <w:rsid w:val="00300A80"/>
    <w:rsid w:val="00300EBA"/>
    <w:rsid w:val="00301CBD"/>
    <w:rsid w:val="00301CC2"/>
    <w:rsid w:val="0030348A"/>
    <w:rsid w:val="00304DBB"/>
    <w:rsid w:val="00305093"/>
    <w:rsid w:val="003058A6"/>
    <w:rsid w:val="003058FB"/>
    <w:rsid w:val="00306560"/>
    <w:rsid w:val="00306B39"/>
    <w:rsid w:val="0030724D"/>
    <w:rsid w:val="003075B5"/>
    <w:rsid w:val="00307F74"/>
    <w:rsid w:val="00310F8B"/>
    <w:rsid w:val="00311156"/>
    <w:rsid w:val="00311321"/>
    <w:rsid w:val="00312373"/>
    <w:rsid w:val="00312F40"/>
    <w:rsid w:val="00313A0A"/>
    <w:rsid w:val="00313AA9"/>
    <w:rsid w:val="0031518B"/>
    <w:rsid w:val="00315F1D"/>
    <w:rsid w:val="00316678"/>
    <w:rsid w:val="00316C2D"/>
    <w:rsid w:val="00317219"/>
    <w:rsid w:val="00320124"/>
    <w:rsid w:val="00320BF9"/>
    <w:rsid w:val="003220A4"/>
    <w:rsid w:val="0032287C"/>
    <w:rsid w:val="003233F9"/>
    <w:rsid w:val="0032380F"/>
    <w:rsid w:val="00324E14"/>
    <w:rsid w:val="003307F7"/>
    <w:rsid w:val="0033191D"/>
    <w:rsid w:val="003321FE"/>
    <w:rsid w:val="003322B1"/>
    <w:rsid w:val="00332C64"/>
    <w:rsid w:val="003331E4"/>
    <w:rsid w:val="00333485"/>
    <w:rsid w:val="00334479"/>
    <w:rsid w:val="00335C28"/>
    <w:rsid w:val="0033620F"/>
    <w:rsid w:val="003409FA"/>
    <w:rsid w:val="00341D13"/>
    <w:rsid w:val="00341FA6"/>
    <w:rsid w:val="003423D1"/>
    <w:rsid w:val="00343A76"/>
    <w:rsid w:val="003458CA"/>
    <w:rsid w:val="00345ADF"/>
    <w:rsid w:val="003460A3"/>
    <w:rsid w:val="00346D30"/>
    <w:rsid w:val="00347B0C"/>
    <w:rsid w:val="00347FD0"/>
    <w:rsid w:val="00350BC6"/>
    <w:rsid w:val="00350DC2"/>
    <w:rsid w:val="00350E29"/>
    <w:rsid w:val="0035131E"/>
    <w:rsid w:val="003516E1"/>
    <w:rsid w:val="00353027"/>
    <w:rsid w:val="00353CE9"/>
    <w:rsid w:val="00353FBF"/>
    <w:rsid w:val="00355620"/>
    <w:rsid w:val="0035614B"/>
    <w:rsid w:val="003564AA"/>
    <w:rsid w:val="00356747"/>
    <w:rsid w:val="00356A32"/>
    <w:rsid w:val="00356E1C"/>
    <w:rsid w:val="003575D7"/>
    <w:rsid w:val="00357D35"/>
    <w:rsid w:val="00360372"/>
    <w:rsid w:val="00361759"/>
    <w:rsid w:val="00361DFA"/>
    <w:rsid w:val="00363701"/>
    <w:rsid w:val="003638D4"/>
    <w:rsid w:val="00363A0F"/>
    <w:rsid w:val="00363A97"/>
    <w:rsid w:val="00363DE1"/>
    <w:rsid w:val="00364EEF"/>
    <w:rsid w:val="00364F91"/>
    <w:rsid w:val="00364FE9"/>
    <w:rsid w:val="00365AB1"/>
    <w:rsid w:val="00365D46"/>
    <w:rsid w:val="0036670F"/>
    <w:rsid w:val="003668D2"/>
    <w:rsid w:val="0036750F"/>
    <w:rsid w:val="003675DA"/>
    <w:rsid w:val="00370CA7"/>
    <w:rsid w:val="0037102D"/>
    <w:rsid w:val="00371C46"/>
    <w:rsid w:val="0037249E"/>
    <w:rsid w:val="00372865"/>
    <w:rsid w:val="00373F4F"/>
    <w:rsid w:val="003740F7"/>
    <w:rsid w:val="00374176"/>
    <w:rsid w:val="003748F7"/>
    <w:rsid w:val="003750F5"/>
    <w:rsid w:val="003759CD"/>
    <w:rsid w:val="00375DCC"/>
    <w:rsid w:val="0037722F"/>
    <w:rsid w:val="0037738F"/>
    <w:rsid w:val="00380B0C"/>
    <w:rsid w:val="003819AF"/>
    <w:rsid w:val="00381B82"/>
    <w:rsid w:val="00381D9E"/>
    <w:rsid w:val="00382B81"/>
    <w:rsid w:val="003831C1"/>
    <w:rsid w:val="003833AA"/>
    <w:rsid w:val="0038384D"/>
    <w:rsid w:val="00384A2E"/>
    <w:rsid w:val="00385145"/>
    <w:rsid w:val="00385F8D"/>
    <w:rsid w:val="00386B21"/>
    <w:rsid w:val="00386E27"/>
    <w:rsid w:val="0038792A"/>
    <w:rsid w:val="00387CC1"/>
    <w:rsid w:val="003919A1"/>
    <w:rsid w:val="00391C9E"/>
    <w:rsid w:val="003921B4"/>
    <w:rsid w:val="0039230F"/>
    <w:rsid w:val="00392AC0"/>
    <w:rsid w:val="00392F03"/>
    <w:rsid w:val="003931C7"/>
    <w:rsid w:val="00393874"/>
    <w:rsid w:val="00394E07"/>
    <w:rsid w:val="00395A5F"/>
    <w:rsid w:val="00395BFD"/>
    <w:rsid w:val="00395D66"/>
    <w:rsid w:val="0039603A"/>
    <w:rsid w:val="00396231"/>
    <w:rsid w:val="003969C2"/>
    <w:rsid w:val="00397ED4"/>
    <w:rsid w:val="003A0D1E"/>
    <w:rsid w:val="003A0FB9"/>
    <w:rsid w:val="003A0FED"/>
    <w:rsid w:val="003A1B93"/>
    <w:rsid w:val="003A1FE4"/>
    <w:rsid w:val="003A202C"/>
    <w:rsid w:val="003A2810"/>
    <w:rsid w:val="003A3A1A"/>
    <w:rsid w:val="003A45D6"/>
    <w:rsid w:val="003A4D14"/>
    <w:rsid w:val="003A5774"/>
    <w:rsid w:val="003A6CDA"/>
    <w:rsid w:val="003A73DA"/>
    <w:rsid w:val="003B0322"/>
    <w:rsid w:val="003B04CC"/>
    <w:rsid w:val="003B1FE9"/>
    <w:rsid w:val="003B22DD"/>
    <w:rsid w:val="003B29E1"/>
    <w:rsid w:val="003B2D8F"/>
    <w:rsid w:val="003B52DA"/>
    <w:rsid w:val="003B58C3"/>
    <w:rsid w:val="003B6AE7"/>
    <w:rsid w:val="003B6DAF"/>
    <w:rsid w:val="003B7292"/>
    <w:rsid w:val="003C08CE"/>
    <w:rsid w:val="003C2BFE"/>
    <w:rsid w:val="003C30DF"/>
    <w:rsid w:val="003C3CA6"/>
    <w:rsid w:val="003C51CE"/>
    <w:rsid w:val="003C5886"/>
    <w:rsid w:val="003C5FEE"/>
    <w:rsid w:val="003C6C58"/>
    <w:rsid w:val="003C6F44"/>
    <w:rsid w:val="003C7448"/>
    <w:rsid w:val="003D03FD"/>
    <w:rsid w:val="003D1632"/>
    <w:rsid w:val="003D1F45"/>
    <w:rsid w:val="003D285C"/>
    <w:rsid w:val="003D3E2A"/>
    <w:rsid w:val="003D4482"/>
    <w:rsid w:val="003D4FEF"/>
    <w:rsid w:val="003D5A5C"/>
    <w:rsid w:val="003D5E3B"/>
    <w:rsid w:val="003E257F"/>
    <w:rsid w:val="003E2A28"/>
    <w:rsid w:val="003E33C3"/>
    <w:rsid w:val="003E33C4"/>
    <w:rsid w:val="003E3A13"/>
    <w:rsid w:val="003E3A2B"/>
    <w:rsid w:val="003E438B"/>
    <w:rsid w:val="003E4B76"/>
    <w:rsid w:val="003E624C"/>
    <w:rsid w:val="003E7222"/>
    <w:rsid w:val="003E7590"/>
    <w:rsid w:val="003E7988"/>
    <w:rsid w:val="003F0384"/>
    <w:rsid w:val="003F16DA"/>
    <w:rsid w:val="003F22DC"/>
    <w:rsid w:val="003F23BD"/>
    <w:rsid w:val="003F2A54"/>
    <w:rsid w:val="003F2FF2"/>
    <w:rsid w:val="003F35F4"/>
    <w:rsid w:val="003F45C3"/>
    <w:rsid w:val="003F4719"/>
    <w:rsid w:val="003F4FDE"/>
    <w:rsid w:val="003F57FE"/>
    <w:rsid w:val="003F5D3C"/>
    <w:rsid w:val="003F637D"/>
    <w:rsid w:val="003F6478"/>
    <w:rsid w:val="003F687C"/>
    <w:rsid w:val="003F710F"/>
    <w:rsid w:val="003F73E7"/>
    <w:rsid w:val="003F76F0"/>
    <w:rsid w:val="003F7774"/>
    <w:rsid w:val="0040022B"/>
    <w:rsid w:val="0040128B"/>
    <w:rsid w:val="004012AE"/>
    <w:rsid w:val="00401C96"/>
    <w:rsid w:val="004028E9"/>
    <w:rsid w:val="00402D96"/>
    <w:rsid w:val="00403BD5"/>
    <w:rsid w:val="00405FF1"/>
    <w:rsid w:val="00406625"/>
    <w:rsid w:val="00407D88"/>
    <w:rsid w:val="004104E0"/>
    <w:rsid w:val="004108D0"/>
    <w:rsid w:val="00410A52"/>
    <w:rsid w:val="00410C05"/>
    <w:rsid w:val="004112E8"/>
    <w:rsid w:val="00412548"/>
    <w:rsid w:val="00412EB6"/>
    <w:rsid w:val="00412EF8"/>
    <w:rsid w:val="00413331"/>
    <w:rsid w:val="004137A4"/>
    <w:rsid w:val="00413B62"/>
    <w:rsid w:val="0041403F"/>
    <w:rsid w:val="00414CFD"/>
    <w:rsid w:val="00415654"/>
    <w:rsid w:val="004166C4"/>
    <w:rsid w:val="0042102F"/>
    <w:rsid w:val="00421AC5"/>
    <w:rsid w:val="00422DE9"/>
    <w:rsid w:val="00422E2C"/>
    <w:rsid w:val="00422FA4"/>
    <w:rsid w:val="00423ECC"/>
    <w:rsid w:val="00424049"/>
    <w:rsid w:val="0042406C"/>
    <w:rsid w:val="00424EE4"/>
    <w:rsid w:val="004254DE"/>
    <w:rsid w:val="00425E58"/>
    <w:rsid w:val="00426135"/>
    <w:rsid w:val="00426702"/>
    <w:rsid w:val="004271FA"/>
    <w:rsid w:val="00427D7F"/>
    <w:rsid w:val="0043101D"/>
    <w:rsid w:val="0043109C"/>
    <w:rsid w:val="0043118E"/>
    <w:rsid w:val="0043159D"/>
    <w:rsid w:val="004315FB"/>
    <w:rsid w:val="00431BEA"/>
    <w:rsid w:val="00431BFE"/>
    <w:rsid w:val="00431E96"/>
    <w:rsid w:val="004320D7"/>
    <w:rsid w:val="004328BE"/>
    <w:rsid w:val="0043304E"/>
    <w:rsid w:val="0043381C"/>
    <w:rsid w:val="00434B38"/>
    <w:rsid w:val="00435406"/>
    <w:rsid w:val="00435990"/>
    <w:rsid w:val="00435C25"/>
    <w:rsid w:val="004368FD"/>
    <w:rsid w:val="00437E87"/>
    <w:rsid w:val="0044143F"/>
    <w:rsid w:val="00442255"/>
    <w:rsid w:val="00443282"/>
    <w:rsid w:val="0044368B"/>
    <w:rsid w:val="00443B18"/>
    <w:rsid w:val="0044478D"/>
    <w:rsid w:val="004457B3"/>
    <w:rsid w:val="004459C6"/>
    <w:rsid w:val="004460B7"/>
    <w:rsid w:val="00446479"/>
    <w:rsid w:val="004465DC"/>
    <w:rsid w:val="0044670A"/>
    <w:rsid w:val="00447076"/>
    <w:rsid w:val="004511C1"/>
    <w:rsid w:val="004515E6"/>
    <w:rsid w:val="00451ACF"/>
    <w:rsid w:val="00451F69"/>
    <w:rsid w:val="00452228"/>
    <w:rsid w:val="00453830"/>
    <w:rsid w:val="00454E7A"/>
    <w:rsid w:val="004556C2"/>
    <w:rsid w:val="00455AFD"/>
    <w:rsid w:val="00455C10"/>
    <w:rsid w:val="00456058"/>
    <w:rsid w:val="00456135"/>
    <w:rsid w:val="00456543"/>
    <w:rsid w:val="00456D9C"/>
    <w:rsid w:val="00460609"/>
    <w:rsid w:val="00460C6C"/>
    <w:rsid w:val="00460D4D"/>
    <w:rsid w:val="004616E0"/>
    <w:rsid w:val="004623D6"/>
    <w:rsid w:val="00464253"/>
    <w:rsid w:val="00464E13"/>
    <w:rsid w:val="00465D90"/>
    <w:rsid w:val="00466594"/>
    <w:rsid w:val="00466C76"/>
    <w:rsid w:val="00466FDF"/>
    <w:rsid w:val="004676FF"/>
    <w:rsid w:val="0047037F"/>
    <w:rsid w:val="00470AF3"/>
    <w:rsid w:val="00470F99"/>
    <w:rsid w:val="0047183C"/>
    <w:rsid w:val="00472215"/>
    <w:rsid w:val="004725E6"/>
    <w:rsid w:val="004737A6"/>
    <w:rsid w:val="0047436C"/>
    <w:rsid w:val="00474852"/>
    <w:rsid w:val="004754F7"/>
    <w:rsid w:val="00475D2C"/>
    <w:rsid w:val="00476815"/>
    <w:rsid w:val="00477000"/>
    <w:rsid w:val="0047728D"/>
    <w:rsid w:val="0048045C"/>
    <w:rsid w:val="00480709"/>
    <w:rsid w:val="00480C54"/>
    <w:rsid w:val="00481537"/>
    <w:rsid w:val="00481C8F"/>
    <w:rsid w:val="00481FDD"/>
    <w:rsid w:val="004827FF"/>
    <w:rsid w:val="004836A8"/>
    <w:rsid w:val="00486326"/>
    <w:rsid w:val="004866CA"/>
    <w:rsid w:val="00487186"/>
    <w:rsid w:val="00487D66"/>
    <w:rsid w:val="00493890"/>
    <w:rsid w:val="00496C79"/>
    <w:rsid w:val="00496CB7"/>
    <w:rsid w:val="004A039D"/>
    <w:rsid w:val="004A0717"/>
    <w:rsid w:val="004A1F96"/>
    <w:rsid w:val="004A2A57"/>
    <w:rsid w:val="004A69D3"/>
    <w:rsid w:val="004A6BFC"/>
    <w:rsid w:val="004A6C63"/>
    <w:rsid w:val="004A72AE"/>
    <w:rsid w:val="004B0B7F"/>
    <w:rsid w:val="004B1029"/>
    <w:rsid w:val="004B1512"/>
    <w:rsid w:val="004B20DB"/>
    <w:rsid w:val="004B218A"/>
    <w:rsid w:val="004B3CCF"/>
    <w:rsid w:val="004B3CD2"/>
    <w:rsid w:val="004B4386"/>
    <w:rsid w:val="004B4812"/>
    <w:rsid w:val="004B495A"/>
    <w:rsid w:val="004B4BCA"/>
    <w:rsid w:val="004B567D"/>
    <w:rsid w:val="004B6483"/>
    <w:rsid w:val="004B73BE"/>
    <w:rsid w:val="004C0503"/>
    <w:rsid w:val="004C140F"/>
    <w:rsid w:val="004C1F3F"/>
    <w:rsid w:val="004C3286"/>
    <w:rsid w:val="004D0041"/>
    <w:rsid w:val="004D070F"/>
    <w:rsid w:val="004D092B"/>
    <w:rsid w:val="004D25E1"/>
    <w:rsid w:val="004D29FB"/>
    <w:rsid w:val="004D2A40"/>
    <w:rsid w:val="004D2C91"/>
    <w:rsid w:val="004D3E95"/>
    <w:rsid w:val="004D43C2"/>
    <w:rsid w:val="004D4678"/>
    <w:rsid w:val="004D4C7D"/>
    <w:rsid w:val="004D4CB5"/>
    <w:rsid w:val="004D4E20"/>
    <w:rsid w:val="004D5D47"/>
    <w:rsid w:val="004D6A4F"/>
    <w:rsid w:val="004D7D69"/>
    <w:rsid w:val="004E1221"/>
    <w:rsid w:val="004E1EEB"/>
    <w:rsid w:val="004E2632"/>
    <w:rsid w:val="004E284E"/>
    <w:rsid w:val="004E337D"/>
    <w:rsid w:val="004E37E0"/>
    <w:rsid w:val="004E41D3"/>
    <w:rsid w:val="004E4F3C"/>
    <w:rsid w:val="004E510C"/>
    <w:rsid w:val="004E5356"/>
    <w:rsid w:val="004E7355"/>
    <w:rsid w:val="004E7EFD"/>
    <w:rsid w:val="004E7F80"/>
    <w:rsid w:val="004F017E"/>
    <w:rsid w:val="004F1173"/>
    <w:rsid w:val="004F2B4D"/>
    <w:rsid w:val="004F2E24"/>
    <w:rsid w:val="004F34F5"/>
    <w:rsid w:val="004F396E"/>
    <w:rsid w:val="004F3BD2"/>
    <w:rsid w:val="004F58CF"/>
    <w:rsid w:val="004F5E96"/>
    <w:rsid w:val="004F67F1"/>
    <w:rsid w:val="004F6893"/>
    <w:rsid w:val="004F7E41"/>
    <w:rsid w:val="00500864"/>
    <w:rsid w:val="00500D81"/>
    <w:rsid w:val="00500E1E"/>
    <w:rsid w:val="00501AFF"/>
    <w:rsid w:val="00501E0C"/>
    <w:rsid w:val="00502033"/>
    <w:rsid w:val="00503A07"/>
    <w:rsid w:val="00503CE9"/>
    <w:rsid w:val="0050408F"/>
    <w:rsid w:val="0050667F"/>
    <w:rsid w:val="00506D74"/>
    <w:rsid w:val="00507377"/>
    <w:rsid w:val="005111FC"/>
    <w:rsid w:val="005118A6"/>
    <w:rsid w:val="00511A0B"/>
    <w:rsid w:val="00511D03"/>
    <w:rsid w:val="00511F38"/>
    <w:rsid w:val="005123AB"/>
    <w:rsid w:val="0051265E"/>
    <w:rsid w:val="00512916"/>
    <w:rsid w:val="005139A8"/>
    <w:rsid w:val="00513C65"/>
    <w:rsid w:val="00514A25"/>
    <w:rsid w:val="00514B23"/>
    <w:rsid w:val="00515851"/>
    <w:rsid w:val="00516335"/>
    <w:rsid w:val="005166E4"/>
    <w:rsid w:val="005173BB"/>
    <w:rsid w:val="00517DC2"/>
    <w:rsid w:val="00520591"/>
    <w:rsid w:val="005212DB"/>
    <w:rsid w:val="00521CCF"/>
    <w:rsid w:val="00521EE2"/>
    <w:rsid w:val="00522466"/>
    <w:rsid w:val="00523F39"/>
    <w:rsid w:val="00524317"/>
    <w:rsid w:val="00524FE4"/>
    <w:rsid w:val="005265C1"/>
    <w:rsid w:val="0052729C"/>
    <w:rsid w:val="0052767A"/>
    <w:rsid w:val="00530033"/>
    <w:rsid w:val="0053049C"/>
    <w:rsid w:val="005306DB"/>
    <w:rsid w:val="005322AF"/>
    <w:rsid w:val="005330A7"/>
    <w:rsid w:val="00533C08"/>
    <w:rsid w:val="005344EB"/>
    <w:rsid w:val="00535335"/>
    <w:rsid w:val="005353D0"/>
    <w:rsid w:val="00535930"/>
    <w:rsid w:val="00536155"/>
    <w:rsid w:val="00536A1D"/>
    <w:rsid w:val="0054074D"/>
    <w:rsid w:val="00540982"/>
    <w:rsid w:val="00540D08"/>
    <w:rsid w:val="005425A5"/>
    <w:rsid w:val="00542869"/>
    <w:rsid w:val="00542EDC"/>
    <w:rsid w:val="00543339"/>
    <w:rsid w:val="00543568"/>
    <w:rsid w:val="0054426A"/>
    <w:rsid w:val="005446B2"/>
    <w:rsid w:val="005449DE"/>
    <w:rsid w:val="00544BC7"/>
    <w:rsid w:val="00545309"/>
    <w:rsid w:val="0054562C"/>
    <w:rsid w:val="00545A66"/>
    <w:rsid w:val="00545CA8"/>
    <w:rsid w:val="005460F0"/>
    <w:rsid w:val="0054657F"/>
    <w:rsid w:val="00546620"/>
    <w:rsid w:val="00547B0A"/>
    <w:rsid w:val="005509A5"/>
    <w:rsid w:val="00552371"/>
    <w:rsid w:val="005527AB"/>
    <w:rsid w:val="0055292A"/>
    <w:rsid w:val="005529AF"/>
    <w:rsid w:val="00552AD6"/>
    <w:rsid w:val="00552BC5"/>
    <w:rsid w:val="0055313C"/>
    <w:rsid w:val="005546F9"/>
    <w:rsid w:val="00554806"/>
    <w:rsid w:val="0055482B"/>
    <w:rsid w:val="00555166"/>
    <w:rsid w:val="005556B7"/>
    <w:rsid w:val="00555EEB"/>
    <w:rsid w:val="00555F85"/>
    <w:rsid w:val="00562776"/>
    <w:rsid w:val="00562B50"/>
    <w:rsid w:val="005637EA"/>
    <w:rsid w:val="005639D2"/>
    <w:rsid w:val="00563A97"/>
    <w:rsid w:val="005642BB"/>
    <w:rsid w:val="00565746"/>
    <w:rsid w:val="0056589D"/>
    <w:rsid w:val="00565A95"/>
    <w:rsid w:val="005665D4"/>
    <w:rsid w:val="00566FFB"/>
    <w:rsid w:val="005675F3"/>
    <w:rsid w:val="00567D89"/>
    <w:rsid w:val="005712CF"/>
    <w:rsid w:val="005717F2"/>
    <w:rsid w:val="00571D14"/>
    <w:rsid w:val="00572554"/>
    <w:rsid w:val="005728CC"/>
    <w:rsid w:val="00573679"/>
    <w:rsid w:val="00573ADC"/>
    <w:rsid w:val="00573C19"/>
    <w:rsid w:val="00573CD2"/>
    <w:rsid w:val="00575835"/>
    <w:rsid w:val="00575BDA"/>
    <w:rsid w:val="0057661C"/>
    <w:rsid w:val="00576AA4"/>
    <w:rsid w:val="005800B3"/>
    <w:rsid w:val="00580A5E"/>
    <w:rsid w:val="00581BEE"/>
    <w:rsid w:val="00581E0E"/>
    <w:rsid w:val="00581FBE"/>
    <w:rsid w:val="00582486"/>
    <w:rsid w:val="0058255D"/>
    <w:rsid w:val="0058260D"/>
    <w:rsid w:val="005829F8"/>
    <w:rsid w:val="00583006"/>
    <w:rsid w:val="00583255"/>
    <w:rsid w:val="00583EF7"/>
    <w:rsid w:val="00585BE0"/>
    <w:rsid w:val="00585D35"/>
    <w:rsid w:val="00586028"/>
    <w:rsid w:val="00586FD7"/>
    <w:rsid w:val="00587D42"/>
    <w:rsid w:val="00590032"/>
    <w:rsid w:val="005910A3"/>
    <w:rsid w:val="00591596"/>
    <w:rsid w:val="00591A75"/>
    <w:rsid w:val="0059298A"/>
    <w:rsid w:val="00592D1C"/>
    <w:rsid w:val="00593A1F"/>
    <w:rsid w:val="00594408"/>
    <w:rsid w:val="00595201"/>
    <w:rsid w:val="005955F0"/>
    <w:rsid w:val="005958D4"/>
    <w:rsid w:val="00595D7F"/>
    <w:rsid w:val="00595DE2"/>
    <w:rsid w:val="0059679A"/>
    <w:rsid w:val="00596A09"/>
    <w:rsid w:val="00596B0F"/>
    <w:rsid w:val="00596E5B"/>
    <w:rsid w:val="005A0A54"/>
    <w:rsid w:val="005A216A"/>
    <w:rsid w:val="005A297F"/>
    <w:rsid w:val="005A2BE1"/>
    <w:rsid w:val="005A3D86"/>
    <w:rsid w:val="005A43A6"/>
    <w:rsid w:val="005A4B52"/>
    <w:rsid w:val="005A5A2C"/>
    <w:rsid w:val="005A5F14"/>
    <w:rsid w:val="005A5F64"/>
    <w:rsid w:val="005A625C"/>
    <w:rsid w:val="005A6E66"/>
    <w:rsid w:val="005A7E95"/>
    <w:rsid w:val="005A7F00"/>
    <w:rsid w:val="005B009F"/>
    <w:rsid w:val="005B088E"/>
    <w:rsid w:val="005B0A20"/>
    <w:rsid w:val="005B0FDD"/>
    <w:rsid w:val="005B12A3"/>
    <w:rsid w:val="005B1BB2"/>
    <w:rsid w:val="005B2CAC"/>
    <w:rsid w:val="005B3981"/>
    <w:rsid w:val="005B5043"/>
    <w:rsid w:val="005B64C4"/>
    <w:rsid w:val="005B6767"/>
    <w:rsid w:val="005B6F45"/>
    <w:rsid w:val="005B6F92"/>
    <w:rsid w:val="005B7482"/>
    <w:rsid w:val="005C01E9"/>
    <w:rsid w:val="005C2264"/>
    <w:rsid w:val="005C23F3"/>
    <w:rsid w:val="005C30E9"/>
    <w:rsid w:val="005C3560"/>
    <w:rsid w:val="005C37E0"/>
    <w:rsid w:val="005C511C"/>
    <w:rsid w:val="005C516D"/>
    <w:rsid w:val="005C5220"/>
    <w:rsid w:val="005C5505"/>
    <w:rsid w:val="005C5F0D"/>
    <w:rsid w:val="005C6076"/>
    <w:rsid w:val="005C6C5A"/>
    <w:rsid w:val="005C7221"/>
    <w:rsid w:val="005C763B"/>
    <w:rsid w:val="005C7F63"/>
    <w:rsid w:val="005D0832"/>
    <w:rsid w:val="005D0C11"/>
    <w:rsid w:val="005D0D24"/>
    <w:rsid w:val="005D1019"/>
    <w:rsid w:val="005D1799"/>
    <w:rsid w:val="005D2B22"/>
    <w:rsid w:val="005D3786"/>
    <w:rsid w:val="005D4EB5"/>
    <w:rsid w:val="005D6599"/>
    <w:rsid w:val="005D6F9A"/>
    <w:rsid w:val="005D7057"/>
    <w:rsid w:val="005E0B91"/>
    <w:rsid w:val="005E1428"/>
    <w:rsid w:val="005E1975"/>
    <w:rsid w:val="005E3402"/>
    <w:rsid w:val="005E3606"/>
    <w:rsid w:val="005E3F79"/>
    <w:rsid w:val="005E4026"/>
    <w:rsid w:val="005E4D06"/>
    <w:rsid w:val="005E512B"/>
    <w:rsid w:val="005E5B8D"/>
    <w:rsid w:val="005E6A10"/>
    <w:rsid w:val="005E7500"/>
    <w:rsid w:val="005E7F1B"/>
    <w:rsid w:val="005F00FF"/>
    <w:rsid w:val="005F0301"/>
    <w:rsid w:val="005F0586"/>
    <w:rsid w:val="005F49F5"/>
    <w:rsid w:val="005F5471"/>
    <w:rsid w:val="005F55E7"/>
    <w:rsid w:val="005F5D37"/>
    <w:rsid w:val="005F68FD"/>
    <w:rsid w:val="005F72E9"/>
    <w:rsid w:val="005F790E"/>
    <w:rsid w:val="005F7E1D"/>
    <w:rsid w:val="0060018A"/>
    <w:rsid w:val="00600841"/>
    <w:rsid w:val="00600E49"/>
    <w:rsid w:val="00600F23"/>
    <w:rsid w:val="006018C0"/>
    <w:rsid w:val="00602C15"/>
    <w:rsid w:val="00605D39"/>
    <w:rsid w:val="00606248"/>
    <w:rsid w:val="00606862"/>
    <w:rsid w:val="006068F3"/>
    <w:rsid w:val="00607745"/>
    <w:rsid w:val="0061038C"/>
    <w:rsid w:val="006106C9"/>
    <w:rsid w:val="006107F6"/>
    <w:rsid w:val="00610976"/>
    <w:rsid w:val="0061136C"/>
    <w:rsid w:val="00613FCD"/>
    <w:rsid w:val="006142FC"/>
    <w:rsid w:val="00614DB9"/>
    <w:rsid w:val="0061534E"/>
    <w:rsid w:val="0061564B"/>
    <w:rsid w:val="00615E2A"/>
    <w:rsid w:val="00616C68"/>
    <w:rsid w:val="00617A44"/>
    <w:rsid w:val="00620693"/>
    <w:rsid w:val="00620C51"/>
    <w:rsid w:val="00622E68"/>
    <w:rsid w:val="00623029"/>
    <w:rsid w:val="00623FF2"/>
    <w:rsid w:val="006248A6"/>
    <w:rsid w:val="00625BBD"/>
    <w:rsid w:val="00626303"/>
    <w:rsid w:val="006265D1"/>
    <w:rsid w:val="00626A64"/>
    <w:rsid w:val="00626C6A"/>
    <w:rsid w:val="00627B32"/>
    <w:rsid w:val="00627C4C"/>
    <w:rsid w:val="00630A08"/>
    <w:rsid w:val="00630C4E"/>
    <w:rsid w:val="00630FAF"/>
    <w:rsid w:val="006313C9"/>
    <w:rsid w:val="0063160C"/>
    <w:rsid w:val="0063174A"/>
    <w:rsid w:val="00631B31"/>
    <w:rsid w:val="00631C75"/>
    <w:rsid w:val="00632181"/>
    <w:rsid w:val="00636A69"/>
    <w:rsid w:val="00636F09"/>
    <w:rsid w:val="0063756B"/>
    <w:rsid w:val="006377C9"/>
    <w:rsid w:val="00637FB7"/>
    <w:rsid w:val="00642074"/>
    <w:rsid w:val="00642A81"/>
    <w:rsid w:val="0064353B"/>
    <w:rsid w:val="00644718"/>
    <w:rsid w:val="006455CE"/>
    <w:rsid w:val="00646160"/>
    <w:rsid w:val="006510F2"/>
    <w:rsid w:val="00651A67"/>
    <w:rsid w:val="0065292C"/>
    <w:rsid w:val="006531B8"/>
    <w:rsid w:val="00654CEF"/>
    <w:rsid w:val="00654FC4"/>
    <w:rsid w:val="0065569F"/>
    <w:rsid w:val="00657245"/>
    <w:rsid w:val="00657643"/>
    <w:rsid w:val="00660376"/>
    <w:rsid w:val="0066205C"/>
    <w:rsid w:val="006625F0"/>
    <w:rsid w:val="006634AE"/>
    <w:rsid w:val="00663831"/>
    <w:rsid w:val="0066473E"/>
    <w:rsid w:val="00664F31"/>
    <w:rsid w:val="00666603"/>
    <w:rsid w:val="006677B0"/>
    <w:rsid w:val="00670C48"/>
    <w:rsid w:val="0067184D"/>
    <w:rsid w:val="00672D0E"/>
    <w:rsid w:val="00673F37"/>
    <w:rsid w:val="00676D30"/>
    <w:rsid w:val="006774A9"/>
    <w:rsid w:val="006808B3"/>
    <w:rsid w:val="00681C24"/>
    <w:rsid w:val="00681EBF"/>
    <w:rsid w:val="00683129"/>
    <w:rsid w:val="00684FB7"/>
    <w:rsid w:val="006874FC"/>
    <w:rsid w:val="00687842"/>
    <w:rsid w:val="00687D77"/>
    <w:rsid w:val="00690068"/>
    <w:rsid w:val="00690B2C"/>
    <w:rsid w:val="00691C51"/>
    <w:rsid w:val="0069319B"/>
    <w:rsid w:val="00693D26"/>
    <w:rsid w:val="006941E1"/>
    <w:rsid w:val="00694473"/>
    <w:rsid w:val="00695932"/>
    <w:rsid w:val="00695B54"/>
    <w:rsid w:val="00695F98"/>
    <w:rsid w:val="0069638C"/>
    <w:rsid w:val="00696FA5"/>
    <w:rsid w:val="00697E88"/>
    <w:rsid w:val="006A0256"/>
    <w:rsid w:val="006A0365"/>
    <w:rsid w:val="006A0722"/>
    <w:rsid w:val="006A0AA9"/>
    <w:rsid w:val="006A0FCA"/>
    <w:rsid w:val="006A1277"/>
    <w:rsid w:val="006A1594"/>
    <w:rsid w:val="006A28A8"/>
    <w:rsid w:val="006A2FCB"/>
    <w:rsid w:val="006A489C"/>
    <w:rsid w:val="006A6ACB"/>
    <w:rsid w:val="006A705F"/>
    <w:rsid w:val="006A7ADE"/>
    <w:rsid w:val="006B11D3"/>
    <w:rsid w:val="006B247E"/>
    <w:rsid w:val="006B2C63"/>
    <w:rsid w:val="006B2E09"/>
    <w:rsid w:val="006B2E96"/>
    <w:rsid w:val="006B31C4"/>
    <w:rsid w:val="006B3AEB"/>
    <w:rsid w:val="006B3EBD"/>
    <w:rsid w:val="006B4667"/>
    <w:rsid w:val="006B4765"/>
    <w:rsid w:val="006B5026"/>
    <w:rsid w:val="006B5760"/>
    <w:rsid w:val="006B5A42"/>
    <w:rsid w:val="006B6D3A"/>
    <w:rsid w:val="006B7CDD"/>
    <w:rsid w:val="006C06CB"/>
    <w:rsid w:val="006C0FF9"/>
    <w:rsid w:val="006C1043"/>
    <w:rsid w:val="006C1948"/>
    <w:rsid w:val="006C27DB"/>
    <w:rsid w:val="006C3A43"/>
    <w:rsid w:val="006C5D17"/>
    <w:rsid w:val="006C6D01"/>
    <w:rsid w:val="006C703B"/>
    <w:rsid w:val="006C71C8"/>
    <w:rsid w:val="006C7595"/>
    <w:rsid w:val="006C75AB"/>
    <w:rsid w:val="006C7E88"/>
    <w:rsid w:val="006D09B0"/>
    <w:rsid w:val="006D134F"/>
    <w:rsid w:val="006D20BE"/>
    <w:rsid w:val="006D2407"/>
    <w:rsid w:val="006D32B8"/>
    <w:rsid w:val="006D3B49"/>
    <w:rsid w:val="006D4572"/>
    <w:rsid w:val="006D4A09"/>
    <w:rsid w:val="006D4C57"/>
    <w:rsid w:val="006D640C"/>
    <w:rsid w:val="006D67A1"/>
    <w:rsid w:val="006D6833"/>
    <w:rsid w:val="006D7364"/>
    <w:rsid w:val="006D7938"/>
    <w:rsid w:val="006D7BD6"/>
    <w:rsid w:val="006E027E"/>
    <w:rsid w:val="006E09F2"/>
    <w:rsid w:val="006E0A66"/>
    <w:rsid w:val="006E0E17"/>
    <w:rsid w:val="006E18D4"/>
    <w:rsid w:val="006E1F10"/>
    <w:rsid w:val="006E2455"/>
    <w:rsid w:val="006E2C4F"/>
    <w:rsid w:val="006E2DD2"/>
    <w:rsid w:val="006E386D"/>
    <w:rsid w:val="006E3BDC"/>
    <w:rsid w:val="006E4602"/>
    <w:rsid w:val="006E5AB1"/>
    <w:rsid w:val="006E5ABC"/>
    <w:rsid w:val="006E6879"/>
    <w:rsid w:val="006E68E6"/>
    <w:rsid w:val="006E769A"/>
    <w:rsid w:val="006E7B4B"/>
    <w:rsid w:val="006F0019"/>
    <w:rsid w:val="006F07FB"/>
    <w:rsid w:val="006F16B8"/>
    <w:rsid w:val="006F1D23"/>
    <w:rsid w:val="006F246C"/>
    <w:rsid w:val="006F262D"/>
    <w:rsid w:val="006F278A"/>
    <w:rsid w:val="006F292A"/>
    <w:rsid w:val="006F3DB5"/>
    <w:rsid w:val="006F54DC"/>
    <w:rsid w:val="006F5A97"/>
    <w:rsid w:val="006F617B"/>
    <w:rsid w:val="006F6369"/>
    <w:rsid w:val="006F6906"/>
    <w:rsid w:val="006F6EC7"/>
    <w:rsid w:val="006F7182"/>
    <w:rsid w:val="0070015E"/>
    <w:rsid w:val="00700254"/>
    <w:rsid w:val="00701273"/>
    <w:rsid w:val="0070234A"/>
    <w:rsid w:val="007024BC"/>
    <w:rsid w:val="007029A5"/>
    <w:rsid w:val="00702F8A"/>
    <w:rsid w:val="00704302"/>
    <w:rsid w:val="00704391"/>
    <w:rsid w:val="00704659"/>
    <w:rsid w:val="007049E7"/>
    <w:rsid w:val="00704B88"/>
    <w:rsid w:val="00705418"/>
    <w:rsid w:val="00705E2F"/>
    <w:rsid w:val="00706232"/>
    <w:rsid w:val="00707AC9"/>
    <w:rsid w:val="00710722"/>
    <w:rsid w:val="00711D9D"/>
    <w:rsid w:val="007133C4"/>
    <w:rsid w:val="00714288"/>
    <w:rsid w:val="007144FE"/>
    <w:rsid w:val="007149EC"/>
    <w:rsid w:val="00715F2C"/>
    <w:rsid w:val="00716FC5"/>
    <w:rsid w:val="00717D05"/>
    <w:rsid w:val="007204C5"/>
    <w:rsid w:val="007221E2"/>
    <w:rsid w:val="00722981"/>
    <w:rsid w:val="0072349E"/>
    <w:rsid w:val="0072354D"/>
    <w:rsid w:val="0072372C"/>
    <w:rsid w:val="00723BF6"/>
    <w:rsid w:val="00724A71"/>
    <w:rsid w:val="00724B4A"/>
    <w:rsid w:val="00725E16"/>
    <w:rsid w:val="00725E2C"/>
    <w:rsid w:val="00726291"/>
    <w:rsid w:val="00726C25"/>
    <w:rsid w:val="0072772E"/>
    <w:rsid w:val="00727B75"/>
    <w:rsid w:val="00730B84"/>
    <w:rsid w:val="00731749"/>
    <w:rsid w:val="00732BB2"/>
    <w:rsid w:val="00733068"/>
    <w:rsid w:val="007338D1"/>
    <w:rsid w:val="00733BC9"/>
    <w:rsid w:val="00733E81"/>
    <w:rsid w:val="00734A23"/>
    <w:rsid w:val="00734F3D"/>
    <w:rsid w:val="00735FBC"/>
    <w:rsid w:val="007362B7"/>
    <w:rsid w:val="007367C5"/>
    <w:rsid w:val="00736F1A"/>
    <w:rsid w:val="0073706F"/>
    <w:rsid w:val="00737519"/>
    <w:rsid w:val="00737C72"/>
    <w:rsid w:val="00740581"/>
    <w:rsid w:val="00740675"/>
    <w:rsid w:val="00740E18"/>
    <w:rsid w:val="00741B88"/>
    <w:rsid w:val="00742EBA"/>
    <w:rsid w:val="0074384F"/>
    <w:rsid w:val="00743AA6"/>
    <w:rsid w:val="00743F1D"/>
    <w:rsid w:val="007446F2"/>
    <w:rsid w:val="0074480A"/>
    <w:rsid w:val="007458A7"/>
    <w:rsid w:val="00745C2A"/>
    <w:rsid w:val="007471B7"/>
    <w:rsid w:val="00747611"/>
    <w:rsid w:val="007501B7"/>
    <w:rsid w:val="007508E2"/>
    <w:rsid w:val="00750B14"/>
    <w:rsid w:val="00751BF3"/>
    <w:rsid w:val="00752A9F"/>
    <w:rsid w:val="00753177"/>
    <w:rsid w:val="00753D5F"/>
    <w:rsid w:val="00754944"/>
    <w:rsid w:val="00755318"/>
    <w:rsid w:val="00755537"/>
    <w:rsid w:val="0075582B"/>
    <w:rsid w:val="007561DF"/>
    <w:rsid w:val="0075624D"/>
    <w:rsid w:val="0075679A"/>
    <w:rsid w:val="00756B8F"/>
    <w:rsid w:val="00756C78"/>
    <w:rsid w:val="00757642"/>
    <w:rsid w:val="00757CF5"/>
    <w:rsid w:val="00757D83"/>
    <w:rsid w:val="007602EA"/>
    <w:rsid w:val="007611AE"/>
    <w:rsid w:val="0076135E"/>
    <w:rsid w:val="00761FA7"/>
    <w:rsid w:val="00762C37"/>
    <w:rsid w:val="007631E1"/>
    <w:rsid w:val="00763355"/>
    <w:rsid w:val="00763D7C"/>
    <w:rsid w:val="007646A6"/>
    <w:rsid w:val="00764DCA"/>
    <w:rsid w:val="00765014"/>
    <w:rsid w:val="00765E70"/>
    <w:rsid w:val="00765F94"/>
    <w:rsid w:val="00765FD6"/>
    <w:rsid w:val="0076623D"/>
    <w:rsid w:val="0076682A"/>
    <w:rsid w:val="00766E81"/>
    <w:rsid w:val="007673AC"/>
    <w:rsid w:val="00770E07"/>
    <w:rsid w:val="00773103"/>
    <w:rsid w:val="00773754"/>
    <w:rsid w:val="0077388E"/>
    <w:rsid w:val="00775522"/>
    <w:rsid w:val="00775D88"/>
    <w:rsid w:val="00776375"/>
    <w:rsid w:val="0077721E"/>
    <w:rsid w:val="00780FA8"/>
    <w:rsid w:val="00781994"/>
    <w:rsid w:val="00781A1C"/>
    <w:rsid w:val="00781E7A"/>
    <w:rsid w:val="00781EBF"/>
    <w:rsid w:val="00781FB9"/>
    <w:rsid w:val="007829F1"/>
    <w:rsid w:val="00782B4E"/>
    <w:rsid w:val="007845AF"/>
    <w:rsid w:val="007855C0"/>
    <w:rsid w:val="007867F9"/>
    <w:rsid w:val="00787A4F"/>
    <w:rsid w:val="00791B60"/>
    <w:rsid w:val="00791B6A"/>
    <w:rsid w:val="00792047"/>
    <w:rsid w:val="007925EA"/>
    <w:rsid w:val="00792936"/>
    <w:rsid w:val="00792C5A"/>
    <w:rsid w:val="007954F2"/>
    <w:rsid w:val="0079569A"/>
    <w:rsid w:val="0079585B"/>
    <w:rsid w:val="00795B16"/>
    <w:rsid w:val="00797161"/>
    <w:rsid w:val="007A0108"/>
    <w:rsid w:val="007A0658"/>
    <w:rsid w:val="007A0821"/>
    <w:rsid w:val="007A0869"/>
    <w:rsid w:val="007A10AD"/>
    <w:rsid w:val="007A138E"/>
    <w:rsid w:val="007A1C09"/>
    <w:rsid w:val="007A1C5A"/>
    <w:rsid w:val="007A2B58"/>
    <w:rsid w:val="007A31F6"/>
    <w:rsid w:val="007A3EE0"/>
    <w:rsid w:val="007A4012"/>
    <w:rsid w:val="007A4056"/>
    <w:rsid w:val="007A4BD0"/>
    <w:rsid w:val="007A5295"/>
    <w:rsid w:val="007A68AA"/>
    <w:rsid w:val="007A7AED"/>
    <w:rsid w:val="007A7B2A"/>
    <w:rsid w:val="007B0D94"/>
    <w:rsid w:val="007B2826"/>
    <w:rsid w:val="007B282E"/>
    <w:rsid w:val="007B2EED"/>
    <w:rsid w:val="007B3414"/>
    <w:rsid w:val="007B3A09"/>
    <w:rsid w:val="007B3A9E"/>
    <w:rsid w:val="007B3AB3"/>
    <w:rsid w:val="007B4BC1"/>
    <w:rsid w:val="007B4E3B"/>
    <w:rsid w:val="007B4E6C"/>
    <w:rsid w:val="007B5A0B"/>
    <w:rsid w:val="007B5AF2"/>
    <w:rsid w:val="007B76C4"/>
    <w:rsid w:val="007C1196"/>
    <w:rsid w:val="007C18A4"/>
    <w:rsid w:val="007C2A67"/>
    <w:rsid w:val="007C2C0B"/>
    <w:rsid w:val="007C2CE1"/>
    <w:rsid w:val="007C2D93"/>
    <w:rsid w:val="007C388F"/>
    <w:rsid w:val="007C431A"/>
    <w:rsid w:val="007C4779"/>
    <w:rsid w:val="007C4A59"/>
    <w:rsid w:val="007C556B"/>
    <w:rsid w:val="007C6E32"/>
    <w:rsid w:val="007C6F7A"/>
    <w:rsid w:val="007C7EA3"/>
    <w:rsid w:val="007D08E9"/>
    <w:rsid w:val="007D0D56"/>
    <w:rsid w:val="007D165A"/>
    <w:rsid w:val="007D1B3C"/>
    <w:rsid w:val="007D1D62"/>
    <w:rsid w:val="007D1F8D"/>
    <w:rsid w:val="007D2510"/>
    <w:rsid w:val="007D2655"/>
    <w:rsid w:val="007D2A9D"/>
    <w:rsid w:val="007D3873"/>
    <w:rsid w:val="007D3987"/>
    <w:rsid w:val="007D58F8"/>
    <w:rsid w:val="007D5B04"/>
    <w:rsid w:val="007D5F42"/>
    <w:rsid w:val="007D600C"/>
    <w:rsid w:val="007D6329"/>
    <w:rsid w:val="007D7B75"/>
    <w:rsid w:val="007D7C2F"/>
    <w:rsid w:val="007E00C9"/>
    <w:rsid w:val="007E012D"/>
    <w:rsid w:val="007E0B2E"/>
    <w:rsid w:val="007E2350"/>
    <w:rsid w:val="007E2669"/>
    <w:rsid w:val="007E2C1A"/>
    <w:rsid w:val="007E2C20"/>
    <w:rsid w:val="007E2E4F"/>
    <w:rsid w:val="007E342A"/>
    <w:rsid w:val="007E35AF"/>
    <w:rsid w:val="007E3655"/>
    <w:rsid w:val="007E39F4"/>
    <w:rsid w:val="007E5105"/>
    <w:rsid w:val="007E62D2"/>
    <w:rsid w:val="007E648D"/>
    <w:rsid w:val="007E66CE"/>
    <w:rsid w:val="007E67BB"/>
    <w:rsid w:val="007E6E8B"/>
    <w:rsid w:val="007E7DBC"/>
    <w:rsid w:val="007E7DE7"/>
    <w:rsid w:val="007F14DC"/>
    <w:rsid w:val="007F2FC0"/>
    <w:rsid w:val="007F315B"/>
    <w:rsid w:val="007F3DB4"/>
    <w:rsid w:val="007F3FB4"/>
    <w:rsid w:val="007F431C"/>
    <w:rsid w:val="007F44F9"/>
    <w:rsid w:val="007F45B5"/>
    <w:rsid w:val="007F5428"/>
    <w:rsid w:val="007F7AE1"/>
    <w:rsid w:val="00800D99"/>
    <w:rsid w:val="00800F99"/>
    <w:rsid w:val="0080111C"/>
    <w:rsid w:val="0080126D"/>
    <w:rsid w:val="0080226C"/>
    <w:rsid w:val="00802904"/>
    <w:rsid w:val="008035B8"/>
    <w:rsid w:val="00804C8A"/>
    <w:rsid w:val="00804D29"/>
    <w:rsid w:val="0080597E"/>
    <w:rsid w:val="008061B9"/>
    <w:rsid w:val="00806FCA"/>
    <w:rsid w:val="008079AD"/>
    <w:rsid w:val="00810FED"/>
    <w:rsid w:val="0081170B"/>
    <w:rsid w:val="00811B25"/>
    <w:rsid w:val="00812BA7"/>
    <w:rsid w:val="00812FFA"/>
    <w:rsid w:val="00814126"/>
    <w:rsid w:val="00814541"/>
    <w:rsid w:val="008157E0"/>
    <w:rsid w:val="00815C99"/>
    <w:rsid w:val="0081654A"/>
    <w:rsid w:val="0082008C"/>
    <w:rsid w:val="00820BA8"/>
    <w:rsid w:val="00820BD5"/>
    <w:rsid w:val="008215DA"/>
    <w:rsid w:val="00821C74"/>
    <w:rsid w:val="00822C92"/>
    <w:rsid w:val="008232BD"/>
    <w:rsid w:val="00824975"/>
    <w:rsid w:val="008256BE"/>
    <w:rsid w:val="0082657C"/>
    <w:rsid w:val="0082682F"/>
    <w:rsid w:val="0082690D"/>
    <w:rsid w:val="0082705A"/>
    <w:rsid w:val="00827EB8"/>
    <w:rsid w:val="00830130"/>
    <w:rsid w:val="008302C6"/>
    <w:rsid w:val="00831200"/>
    <w:rsid w:val="00831AB2"/>
    <w:rsid w:val="00834122"/>
    <w:rsid w:val="00834979"/>
    <w:rsid w:val="00834B98"/>
    <w:rsid w:val="00835F57"/>
    <w:rsid w:val="00836C74"/>
    <w:rsid w:val="008370EA"/>
    <w:rsid w:val="008371D2"/>
    <w:rsid w:val="008376A1"/>
    <w:rsid w:val="008379EC"/>
    <w:rsid w:val="00840E99"/>
    <w:rsid w:val="00841360"/>
    <w:rsid w:val="00841BB6"/>
    <w:rsid w:val="00842598"/>
    <w:rsid w:val="00842ED0"/>
    <w:rsid w:val="00843A04"/>
    <w:rsid w:val="00845264"/>
    <w:rsid w:val="00845C1A"/>
    <w:rsid w:val="00847243"/>
    <w:rsid w:val="0084771B"/>
    <w:rsid w:val="00847A40"/>
    <w:rsid w:val="00847BFB"/>
    <w:rsid w:val="00847EDD"/>
    <w:rsid w:val="008526BD"/>
    <w:rsid w:val="008530C1"/>
    <w:rsid w:val="0085497D"/>
    <w:rsid w:val="00854EE9"/>
    <w:rsid w:val="00855086"/>
    <w:rsid w:val="00855095"/>
    <w:rsid w:val="0085560F"/>
    <w:rsid w:val="00856B33"/>
    <w:rsid w:val="00860324"/>
    <w:rsid w:val="008605B5"/>
    <w:rsid w:val="00860A03"/>
    <w:rsid w:val="00860C31"/>
    <w:rsid w:val="0086121B"/>
    <w:rsid w:val="00862A24"/>
    <w:rsid w:val="008639AD"/>
    <w:rsid w:val="008639D1"/>
    <w:rsid w:val="00863AC6"/>
    <w:rsid w:val="0086506D"/>
    <w:rsid w:val="00865325"/>
    <w:rsid w:val="00865385"/>
    <w:rsid w:val="00866B92"/>
    <w:rsid w:val="00867245"/>
    <w:rsid w:val="00867F0B"/>
    <w:rsid w:val="00870844"/>
    <w:rsid w:val="008721A5"/>
    <w:rsid w:val="00872370"/>
    <w:rsid w:val="008724DE"/>
    <w:rsid w:val="00872693"/>
    <w:rsid w:val="00872F18"/>
    <w:rsid w:val="00874659"/>
    <w:rsid w:val="008747D8"/>
    <w:rsid w:val="0087674C"/>
    <w:rsid w:val="0087713A"/>
    <w:rsid w:val="0087789E"/>
    <w:rsid w:val="00877C2B"/>
    <w:rsid w:val="00880157"/>
    <w:rsid w:val="008808ED"/>
    <w:rsid w:val="008811FB"/>
    <w:rsid w:val="0088180B"/>
    <w:rsid w:val="00882726"/>
    <w:rsid w:val="008827A5"/>
    <w:rsid w:val="00883096"/>
    <w:rsid w:val="00883ABD"/>
    <w:rsid w:val="0088405B"/>
    <w:rsid w:val="00884690"/>
    <w:rsid w:val="008858A0"/>
    <w:rsid w:val="0088611D"/>
    <w:rsid w:val="00886610"/>
    <w:rsid w:val="008868A1"/>
    <w:rsid w:val="00890934"/>
    <w:rsid w:val="00890FCD"/>
    <w:rsid w:val="0089177F"/>
    <w:rsid w:val="0089190A"/>
    <w:rsid w:val="00894503"/>
    <w:rsid w:val="00895191"/>
    <w:rsid w:val="008958F2"/>
    <w:rsid w:val="008959D2"/>
    <w:rsid w:val="0089611D"/>
    <w:rsid w:val="008966A5"/>
    <w:rsid w:val="008967B8"/>
    <w:rsid w:val="00897F57"/>
    <w:rsid w:val="008A0E56"/>
    <w:rsid w:val="008A1B9F"/>
    <w:rsid w:val="008A472E"/>
    <w:rsid w:val="008A509C"/>
    <w:rsid w:val="008A5291"/>
    <w:rsid w:val="008A56B5"/>
    <w:rsid w:val="008A5749"/>
    <w:rsid w:val="008A5EEC"/>
    <w:rsid w:val="008A6039"/>
    <w:rsid w:val="008A603B"/>
    <w:rsid w:val="008A7C9D"/>
    <w:rsid w:val="008B00D0"/>
    <w:rsid w:val="008B092C"/>
    <w:rsid w:val="008B10FB"/>
    <w:rsid w:val="008B1422"/>
    <w:rsid w:val="008B1556"/>
    <w:rsid w:val="008B3633"/>
    <w:rsid w:val="008B3FFD"/>
    <w:rsid w:val="008B4F0A"/>
    <w:rsid w:val="008B5038"/>
    <w:rsid w:val="008B6B2A"/>
    <w:rsid w:val="008B6C6D"/>
    <w:rsid w:val="008B6E91"/>
    <w:rsid w:val="008B6FF9"/>
    <w:rsid w:val="008B723A"/>
    <w:rsid w:val="008B77D6"/>
    <w:rsid w:val="008C0CE0"/>
    <w:rsid w:val="008C128F"/>
    <w:rsid w:val="008C308C"/>
    <w:rsid w:val="008C386E"/>
    <w:rsid w:val="008C390E"/>
    <w:rsid w:val="008C40B5"/>
    <w:rsid w:val="008C422E"/>
    <w:rsid w:val="008C4F64"/>
    <w:rsid w:val="008C535C"/>
    <w:rsid w:val="008C54E6"/>
    <w:rsid w:val="008C5D74"/>
    <w:rsid w:val="008C6B7A"/>
    <w:rsid w:val="008C6E46"/>
    <w:rsid w:val="008C7E0F"/>
    <w:rsid w:val="008D0352"/>
    <w:rsid w:val="008D03DA"/>
    <w:rsid w:val="008D1209"/>
    <w:rsid w:val="008D2CA9"/>
    <w:rsid w:val="008D2E6F"/>
    <w:rsid w:val="008D37B4"/>
    <w:rsid w:val="008D5B35"/>
    <w:rsid w:val="008D6ACE"/>
    <w:rsid w:val="008D72BC"/>
    <w:rsid w:val="008E040E"/>
    <w:rsid w:val="008E09F1"/>
    <w:rsid w:val="008E102C"/>
    <w:rsid w:val="008E1630"/>
    <w:rsid w:val="008E1AD5"/>
    <w:rsid w:val="008E1DF1"/>
    <w:rsid w:val="008E4025"/>
    <w:rsid w:val="008E4DD4"/>
    <w:rsid w:val="008E551F"/>
    <w:rsid w:val="008E5563"/>
    <w:rsid w:val="008E561D"/>
    <w:rsid w:val="008E6648"/>
    <w:rsid w:val="008E6752"/>
    <w:rsid w:val="008E6A1C"/>
    <w:rsid w:val="008F01BA"/>
    <w:rsid w:val="008F1793"/>
    <w:rsid w:val="008F2E2F"/>
    <w:rsid w:val="008F39ED"/>
    <w:rsid w:val="008F4562"/>
    <w:rsid w:val="008F4C38"/>
    <w:rsid w:val="008F601F"/>
    <w:rsid w:val="008F609C"/>
    <w:rsid w:val="008F6ADE"/>
    <w:rsid w:val="008F6FBF"/>
    <w:rsid w:val="008F7758"/>
    <w:rsid w:val="00900348"/>
    <w:rsid w:val="009005BC"/>
    <w:rsid w:val="00900939"/>
    <w:rsid w:val="00900DC1"/>
    <w:rsid w:val="009012D8"/>
    <w:rsid w:val="0090139D"/>
    <w:rsid w:val="00901ACC"/>
    <w:rsid w:val="009045CD"/>
    <w:rsid w:val="009051D2"/>
    <w:rsid w:val="00906F3E"/>
    <w:rsid w:val="0090749C"/>
    <w:rsid w:val="00910CE2"/>
    <w:rsid w:val="00910F07"/>
    <w:rsid w:val="0091159C"/>
    <w:rsid w:val="009115DE"/>
    <w:rsid w:val="00911BC4"/>
    <w:rsid w:val="0091209F"/>
    <w:rsid w:val="00912855"/>
    <w:rsid w:val="00912AA9"/>
    <w:rsid w:val="00913242"/>
    <w:rsid w:val="009145B1"/>
    <w:rsid w:val="00914A22"/>
    <w:rsid w:val="00914F3D"/>
    <w:rsid w:val="00915507"/>
    <w:rsid w:val="00915A7A"/>
    <w:rsid w:val="00915BAA"/>
    <w:rsid w:val="00915BD0"/>
    <w:rsid w:val="00916D7D"/>
    <w:rsid w:val="00917008"/>
    <w:rsid w:val="00917329"/>
    <w:rsid w:val="0091748B"/>
    <w:rsid w:val="00920109"/>
    <w:rsid w:val="009213F2"/>
    <w:rsid w:val="00921740"/>
    <w:rsid w:val="00922C75"/>
    <w:rsid w:val="0092431C"/>
    <w:rsid w:val="009255A3"/>
    <w:rsid w:val="00925636"/>
    <w:rsid w:val="009256AD"/>
    <w:rsid w:val="00925783"/>
    <w:rsid w:val="00925CE0"/>
    <w:rsid w:val="00925FC0"/>
    <w:rsid w:val="0092650D"/>
    <w:rsid w:val="00926B8C"/>
    <w:rsid w:val="00926D86"/>
    <w:rsid w:val="009271C5"/>
    <w:rsid w:val="00927C0C"/>
    <w:rsid w:val="00930027"/>
    <w:rsid w:val="0093021C"/>
    <w:rsid w:val="009303A1"/>
    <w:rsid w:val="009304A4"/>
    <w:rsid w:val="009313C3"/>
    <w:rsid w:val="009313C5"/>
    <w:rsid w:val="009314F3"/>
    <w:rsid w:val="00932414"/>
    <w:rsid w:val="00934333"/>
    <w:rsid w:val="00935966"/>
    <w:rsid w:val="00935D7D"/>
    <w:rsid w:val="009404B0"/>
    <w:rsid w:val="00940966"/>
    <w:rsid w:val="00940B03"/>
    <w:rsid w:val="00941EA1"/>
    <w:rsid w:val="00942342"/>
    <w:rsid w:val="00943043"/>
    <w:rsid w:val="009443A8"/>
    <w:rsid w:val="00945322"/>
    <w:rsid w:val="00946F23"/>
    <w:rsid w:val="00947191"/>
    <w:rsid w:val="0094736F"/>
    <w:rsid w:val="00947E36"/>
    <w:rsid w:val="00947EED"/>
    <w:rsid w:val="00950539"/>
    <w:rsid w:val="00951216"/>
    <w:rsid w:val="009514E6"/>
    <w:rsid w:val="00952064"/>
    <w:rsid w:val="00952079"/>
    <w:rsid w:val="0095289B"/>
    <w:rsid w:val="00952F30"/>
    <w:rsid w:val="009533D5"/>
    <w:rsid w:val="00953A0B"/>
    <w:rsid w:val="00953A19"/>
    <w:rsid w:val="00953A64"/>
    <w:rsid w:val="00953CCE"/>
    <w:rsid w:val="009564A7"/>
    <w:rsid w:val="009603BB"/>
    <w:rsid w:val="009608D9"/>
    <w:rsid w:val="009610C4"/>
    <w:rsid w:val="00961BAC"/>
    <w:rsid w:val="00961FAA"/>
    <w:rsid w:val="00962EBC"/>
    <w:rsid w:val="009632BC"/>
    <w:rsid w:val="0096333F"/>
    <w:rsid w:val="00963AE3"/>
    <w:rsid w:val="009649D9"/>
    <w:rsid w:val="00964BF7"/>
    <w:rsid w:val="00964C19"/>
    <w:rsid w:val="00964D57"/>
    <w:rsid w:val="00965DFD"/>
    <w:rsid w:val="00965E8B"/>
    <w:rsid w:val="00966B92"/>
    <w:rsid w:val="00966D06"/>
    <w:rsid w:val="00967D07"/>
    <w:rsid w:val="00970376"/>
    <w:rsid w:val="009704CC"/>
    <w:rsid w:val="00970F5B"/>
    <w:rsid w:val="00971499"/>
    <w:rsid w:val="0097165B"/>
    <w:rsid w:val="00971856"/>
    <w:rsid w:val="00972FB6"/>
    <w:rsid w:val="00973243"/>
    <w:rsid w:val="00973DBE"/>
    <w:rsid w:val="00974839"/>
    <w:rsid w:val="009752B5"/>
    <w:rsid w:val="009757AD"/>
    <w:rsid w:val="00976E82"/>
    <w:rsid w:val="00977702"/>
    <w:rsid w:val="00980229"/>
    <w:rsid w:val="00981168"/>
    <w:rsid w:val="009812F7"/>
    <w:rsid w:val="00981FEC"/>
    <w:rsid w:val="00982963"/>
    <w:rsid w:val="00982CD6"/>
    <w:rsid w:val="00982F62"/>
    <w:rsid w:val="00984E7A"/>
    <w:rsid w:val="009876A4"/>
    <w:rsid w:val="00987D97"/>
    <w:rsid w:val="00990E3B"/>
    <w:rsid w:val="00991F70"/>
    <w:rsid w:val="0099237C"/>
    <w:rsid w:val="00992AA6"/>
    <w:rsid w:val="00992DFC"/>
    <w:rsid w:val="00993738"/>
    <w:rsid w:val="00993DF1"/>
    <w:rsid w:val="00994AE7"/>
    <w:rsid w:val="009A0BEF"/>
    <w:rsid w:val="009A3E79"/>
    <w:rsid w:val="009A4B16"/>
    <w:rsid w:val="009A5024"/>
    <w:rsid w:val="009A606E"/>
    <w:rsid w:val="009A659B"/>
    <w:rsid w:val="009A6E13"/>
    <w:rsid w:val="009A7E98"/>
    <w:rsid w:val="009B0533"/>
    <w:rsid w:val="009B1265"/>
    <w:rsid w:val="009B1268"/>
    <w:rsid w:val="009B1D96"/>
    <w:rsid w:val="009B2E80"/>
    <w:rsid w:val="009B3069"/>
    <w:rsid w:val="009B48F4"/>
    <w:rsid w:val="009B49FC"/>
    <w:rsid w:val="009B4DE8"/>
    <w:rsid w:val="009B56E5"/>
    <w:rsid w:val="009B586B"/>
    <w:rsid w:val="009B691C"/>
    <w:rsid w:val="009B78F8"/>
    <w:rsid w:val="009B7FD9"/>
    <w:rsid w:val="009C0272"/>
    <w:rsid w:val="009C13C1"/>
    <w:rsid w:val="009C1564"/>
    <w:rsid w:val="009C2069"/>
    <w:rsid w:val="009C20CD"/>
    <w:rsid w:val="009C20CF"/>
    <w:rsid w:val="009C230E"/>
    <w:rsid w:val="009C2F0B"/>
    <w:rsid w:val="009C5162"/>
    <w:rsid w:val="009C532A"/>
    <w:rsid w:val="009C67AD"/>
    <w:rsid w:val="009C7001"/>
    <w:rsid w:val="009D0575"/>
    <w:rsid w:val="009D0FAB"/>
    <w:rsid w:val="009D15B1"/>
    <w:rsid w:val="009D25C0"/>
    <w:rsid w:val="009D2F96"/>
    <w:rsid w:val="009D4310"/>
    <w:rsid w:val="009D52A9"/>
    <w:rsid w:val="009D5AFF"/>
    <w:rsid w:val="009D64A9"/>
    <w:rsid w:val="009D7335"/>
    <w:rsid w:val="009D7416"/>
    <w:rsid w:val="009D7A09"/>
    <w:rsid w:val="009D7B03"/>
    <w:rsid w:val="009E07F6"/>
    <w:rsid w:val="009E0BD7"/>
    <w:rsid w:val="009E1743"/>
    <w:rsid w:val="009E2377"/>
    <w:rsid w:val="009E2E82"/>
    <w:rsid w:val="009E301F"/>
    <w:rsid w:val="009E31C2"/>
    <w:rsid w:val="009E3F19"/>
    <w:rsid w:val="009E4764"/>
    <w:rsid w:val="009E599C"/>
    <w:rsid w:val="009E59D0"/>
    <w:rsid w:val="009E5A66"/>
    <w:rsid w:val="009E5CB7"/>
    <w:rsid w:val="009E6A74"/>
    <w:rsid w:val="009E792E"/>
    <w:rsid w:val="009E7B20"/>
    <w:rsid w:val="009F088C"/>
    <w:rsid w:val="009F10FD"/>
    <w:rsid w:val="009F1F29"/>
    <w:rsid w:val="009F2CCB"/>
    <w:rsid w:val="009F3463"/>
    <w:rsid w:val="009F3E5E"/>
    <w:rsid w:val="009F5172"/>
    <w:rsid w:val="009F5249"/>
    <w:rsid w:val="009F5D6E"/>
    <w:rsid w:val="009F6C26"/>
    <w:rsid w:val="009F7800"/>
    <w:rsid w:val="009F7AB3"/>
    <w:rsid w:val="00A00293"/>
    <w:rsid w:val="00A00A33"/>
    <w:rsid w:val="00A018AF"/>
    <w:rsid w:val="00A02D07"/>
    <w:rsid w:val="00A03928"/>
    <w:rsid w:val="00A03AB5"/>
    <w:rsid w:val="00A03B2A"/>
    <w:rsid w:val="00A042B8"/>
    <w:rsid w:val="00A04697"/>
    <w:rsid w:val="00A05396"/>
    <w:rsid w:val="00A056DE"/>
    <w:rsid w:val="00A05747"/>
    <w:rsid w:val="00A06B58"/>
    <w:rsid w:val="00A0736B"/>
    <w:rsid w:val="00A07606"/>
    <w:rsid w:val="00A111DE"/>
    <w:rsid w:val="00A11793"/>
    <w:rsid w:val="00A12F0E"/>
    <w:rsid w:val="00A13D95"/>
    <w:rsid w:val="00A15F10"/>
    <w:rsid w:val="00A172CD"/>
    <w:rsid w:val="00A1750E"/>
    <w:rsid w:val="00A1765E"/>
    <w:rsid w:val="00A17B1F"/>
    <w:rsid w:val="00A17CA5"/>
    <w:rsid w:val="00A203F4"/>
    <w:rsid w:val="00A20823"/>
    <w:rsid w:val="00A20D4F"/>
    <w:rsid w:val="00A2171C"/>
    <w:rsid w:val="00A22398"/>
    <w:rsid w:val="00A22480"/>
    <w:rsid w:val="00A2271E"/>
    <w:rsid w:val="00A22938"/>
    <w:rsid w:val="00A239E0"/>
    <w:rsid w:val="00A23CF6"/>
    <w:rsid w:val="00A2434F"/>
    <w:rsid w:val="00A2552E"/>
    <w:rsid w:val="00A26A2F"/>
    <w:rsid w:val="00A26B23"/>
    <w:rsid w:val="00A27EF9"/>
    <w:rsid w:val="00A3090D"/>
    <w:rsid w:val="00A309AB"/>
    <w:rsid w:val="00A3141B"/>
    <w:rsid w:val="00A31973"/>
    <w:rsid w:val="00A31F9D"/>
    <w:rsid w:val="00A32117"/>
    <w:rsid w:val="00A32B45"/>
    <w:rsid w:val="00A3331A"/>
    <w:rsid w:val="00A3426F"/>
    <w:rsid w:val="00A348A1"/>
    <w:rsid w:val="00A34932"/>
    <w:rsid w:val="00A34C44"/>
    <w:rsid w:val="00A34C86"/>
    <w:rsid w:val="00A351D9"/>
    <w:rsid w:val="00A366EA"/>
    <w:rsid w:val="00A36F01"/>
    <w:rsid w:val="00A37F9A"/>
    <w:rsid w:val="00A42397"/>
    <w:rsid w:val="00A424FC"/>
    <w:rsid w:val="00A42788"/>
    <w:rsid w:val="00A43C9B"/>
    <w:rsid w:val="00A44EFD"/>
    <w:rsid w:val="00A450B4"/>
    <w:rsid w:val="00A45629"/>
    <w:rsid w:val="00A46163"/>
    <w:rsid w:val="00A472E7"/>
    <w:rsid w:val="00A47796"/>
    <w:rsid w:val="00A47DB5"/>
    <w:rsid w:val="00A51D51"/>
    <w:rsid w:val="00A51E86"/>
    <w:rsid w:val="00A52FC3"/>
    <w:rsid w:val="00A53445"/>
    <w:rsid w:val="00A55736"/>
    <w:rsid w:val="00A566D9"/>
    <w:rsid w:val="00A5695A"/>
    <w:rsid w:val="00A57025"/>
    <w:rsid w:val="00A57346"/>
    <w:rsid w:val="00A57C8A"/>
    <w:rsid w:val="00A6095D"/>
    <w:rsid w:val="00A60B45"/>
    <w:rsid w:val="00A6116B"/>
    <w:rsid w:val="00A614EE"/>
    <w:rsid w:val="00A6157A"/>
    <w:rsid w:val="00A62701"/>
    <w:rsid w:val="00A636C4"/>
    <w:rsid w:val="00A64701"/>
    <w:rsid w:val="00A64891"/>
    <w:rsid w:val="00A64C0B"/>
    <w:rsid w:val="00A66D0F"/>
    <w:rsid w:val="00A6711B"/>
    <w:rsid w:val="00A67E64"/>
    <w:rsid w:val="00A70B1A"/>
    <w:rsid w:val="00A70CDF"/>
    <w:rsid w:val="00A70E7C"/>
    <w:rsid w:val="00A736E5"/>
    <w:rsid w:val="00A73B4D"/>
    <w:rsid w:val="00A7426C"/>
    <w:rsid w:val="00A74308"/>
    <w:rsid w:val="00A7514E"/>
    <w:rsid w:val="00A7536E"/>
    <w:rsid w:val="00A75924"/>
    <w:rsid w:val="00A75F46"/>
    <w:rsid w:val="00A75FCD"/>
    <w:rsid w:val="00A76D0D"/>
    <w:rsid w:val="00A774EF"/>
    <w:rsid w:val="00A80D38"/>
    <w:rsid w:val="00A811F0"/>
    <w:rsid w:val="00A81D81"/>
    <w:rsid w:val="00A81EFD"/>
    <w:rsid w:val="00A82947"/>
    <w:rsid w:val="00A82F34"/>
    <w:rsid w:val="00A830DA"/>
    <w:rsid w:val="00A8327C"/>
    <w:rsid w:val="00A8372A"/>
    <w:rsid w:val="00A83E23"/>
    <w:rsid w:val="00A84826"/>
    <w:rsid w:val="00A84A99"/>
    <w:rsid w:val="00A850CE"/>
    <w:rsid w:val="00A8540F"/>
    <w:rsid w:val="00A85661"/>
    <w:rsid w:val="00A86E41"/>
    <w:rsid w:val="00A87399"/>
    <w:rsid w:val="00A87C30"/>
    <w:rsid w:val="00A903A4"/>
    <w:rsid w:val="00A919E9"/>
    <w:rsid w:val="00A92E18"/>
    <w:rsid w:val="00A936DC"/>
    <w:rsid w:val="00A9372C"/>
    <w:rsid w:val="00A93CA5"/>
    <w:rsid w:val="00A946DB"/>
    <w:rsid w:val="00A94BD0"/>
    <w:rsid w:val="00A94DDE"/>
    <w:rsid w:val="00A955FC"/>
    <w:rsid w:val="00A95E59"/>
    <w:rsid w:val="00A95FF1"/>
    <w:rsid w:val="00A961FA"/>
    <w:rsid w:val="00A979B7"/>
    <w:rsid w:val="00A97BC0"/>
    <w:rsid w:val="00AA092F"/>
    <w:rsid w:val="00AA1951"/>
    <w:rsid w:val="00AA22F2"/>
    <w:rsid w:val="00AA2EB8"/>
    <w:rsid w:val="00AA3C6A"/>
    <w:rsid w:val="00AA4254"/>
    <w:rsid w:val="00AA5335"/>
    <w:rsid w:val="00AA61BA"/>
    <w:rsid w:val="00AA7260"/>
    <w:rsid w:val="00AB02E5"/>
    <w:rsid w:val="00AB1528"/>
    <w:rsid w:val="00AB1BD1"/>
    <w:rsid w:val="00AB1EFE"/>
    <w:rsid w:val="00AB24E9"/>
    <w:rsid w:val="00AB3555"/>
    <w:rsid w:val="00AB49DF"/>
    <w:rsid w:val="00AB4C9C"/>
    <w:rsid w:val="00AB5D2D"/>
    <w:rsid w:val="00AB6B1A"/>
    <w:rsid w:val="00AB70D9"/>
    <w:rsid w:val="00AB74F0"/>
    <w:rsid w:val="00AC0256"/>
    <w:rsid w:val="00AC0562"/>
    <w:rsid w:val="00AC0595"/>
    <w:rsid w:val="00AC0EC0"/>
    <w:rsid w:val="00AC18A3"/>
    <w:rsid w:val="00AC1DFC"/>
    <w:rsid w:val="00AC1F2B"/>
    <w:rsid w:val="00AC2341"/>
    <w:rsid w:val="00AC2A27"/>
    <w:rsid w:val="00AC2C7B"/>
    <w:rsid w:val="00AC3358"/>
    <w:rsid w:val="00AC34F5"/>
    <w:rsid w:val="00AC3A9C"/>
    <w:rsid w:val="00AC4262"/>
    <w:rsid w:val="00AC4F0A"/>
    <w:rsid w:val="00AC5BB4"/>
    <w:rsid w:val="00AC69D0"/>
    <w:rsid w:val="00AC6ED9"/>
    <w:rsid w:val="00AD239E"/>
    <w:rsid w:val="00AD25E6"/>
    <w:rsid w:val="00AD2A5A"/>
    <w:rsid w:val="00AD2DEB"/>
    <w:rsid w:val="00AD32FF"/>
    <w:rsid w:val="00AD3E8F"/>
    <w:rsid w:val="00AD4E45"/>
    <w:rsid w:val="00AD50C7"/>
    <w:rsid w:val="00AD5E00"/>
    <w:rsid w:val="00AD63ED"/>
    <w:rsid w:val="00AD675B"/>
    <w:rsid w:val="00AE186F"/>
    <w:rsid w:val="00AE201C"/>
    <w:rsid w:val="00AE3B29"/>
    <w:rsid w:val="00AE54DE"/>
    <w:rsid w:val="00AE5C4A"/>
    <w:rsid w:val="00AE654D"/>
    <w:rsid w:val="00AE69F5"/>
    <w:rsid w:val="00AE6FEB"/>
    <w:rsid w:val="00AE7280"/>
    <w:rsid w:val="00AE7AB7"/>
    <w:rsid w:val="00AF1D18"/>
    <w:rsid w:val="00AF262A"/>
    <w:rsid w:val="00AF280B"/>
    <w:rsid w:val="00AF2FAA"/>
    <w:rsid w:val="00AF2FE4"/>
    <w:rsid w:val="00AF4148"/>
    <w:rsid w:val="00AF44C3"/>
    <w:rsid w:val="00AF6993"/>
    <w:rsid w:val="00AF702A"/>
    <w:rsid w:val="00AF7C5E"/>
    <w:rsid w:val="00B0191C"/>
    <w:rsid w:val="00B0217F"/>
    <w:rsid w:val="00B02D0E"/>
    <w:rsid w:val="00B031A8"/>
    <w:rsid w:val="00B037B0"/>
    <w:rsid w:val="00B05E39"/>
    <w:rsid w:val="00B060DC"/>
    <w:rsid w:val="00B10ACA"/>
    <w:rsid w:val="00B111C1"/>
    <w:rsid w:val="00B11DBC"/>
    <w:rsid w:val="00B12D38"/>
    <w:rsid w:val="00B1444A"/>
    <w:rsid w:val="00B144C3"/>
    <w:rsid w:val="00B14750"/>
    <w:rsid w:val="00B14866"/>
    <w:rsid w:val="00B14985"/>
    <w:rsid w:val="00B14CFE"/>
    <w:rsid w:val="00B155CE"/>
    <w:rsid w:val="00B1621E"/>
    <w:rsid w:val="00B162AD"/>
    <w:rsid w:val="00B16BBA"/>
    <w:rsid w:val="00B17416"/>
    <w:rsid w:val="00B177C6"/>
    <w:rsid w:val="00B179DB"/>
    <w:rsid w:val="00B200FE"/>
    <w:rsid w:val="00B2042A"/>
    <w:rsid w:val="00B21CD0"/>
    <w:rsid w:val="00B22C27"/>
    <w:rsid w:val="00B237D1"/>
    <w:rsid w:val="00B25670"/>
    <w:rsid w:val="00B25AA5"/>
    <w:rsid w:val="00B25BBE"/>
    <w:rsid w:val="00B30389"/>
    <w:rsid w:val="00B306A4"/>
    <w:rsid w:val="00B308E8"/>
    <w:rsid w:val="00B30BD1"/>
    <w:rsid w:val="00B317A2"/>
    <w:rsid w:val="00B31B6D"/>
    <w:rsid w:val="00B32004"/>
    <w:rsid w:val="00B324BE"/>
    <w:rsid w:val="00B32C3A"/>
    <w:rsid w:val="00B33307"/>
    <w:rsid w:val="00B33578"/>
    <w:rsid w:val="00B339B9"/>
    <w:rsid w:val="00B352BF"/>
    <w:rsid w:val="00B35E2D"/>
    <w:rsid w:val="00B368AB"/>
    <w:rsid w:val="00B36B3D"/>
    <w:rsid w:val="00B374C2"/>
    <w:rsid w:val="00B37723"/>
    <w:rsid w:val="00B37A94"/>
    <w:rsid w:val="00B37CD7"/>
    <w:rsid w:val="00B404EF"/>
    <w:rsid w:val="00B40C60"/>
    <w:rsid w:val="00B40FB9"/>
    <w:rsid w:val="00B41DF4"/>
    <w:rsid w:val="00B429B6"/>
    <w:rsid w:val="00B43DA4"/>
    <w:rsid w:val="00B449DC"/>
    <w:rsid w:val="00B44CC5"/>
    <w:rsid w:val="00B46760"/>
    <w:rsid w:val="00B50880"/>
    <w:rsid w:val="00B50B75"/>
    <w:rsid w:val="00B51B6D"/>
    <w:rsid w:val="00B52CA7"/>
    <w:rsid w:val="00B5666D"/>
    <w:rsid w:val="00B5770C"/>
    <w:rsid w:val="00B605EF"/>
    <w:rsid w:val="00B60D3C"/>
    <w:rsid w:val="00B611BB"/>
    <w:rsid w:val="00B61FBF"/>
    <w:rsid w:val="00B624CF"/>
    <w:rsid w:val="00B62AD2"/>
    <w:rsid w:val="00B62B51"/>
    <w:rsid w:val="00B642AF"/>
    <w:rsid w:val="00B642F4"/>
    <w:rsid w:val="00B64A37"/>
    <w:rsid w:val="00B64AA6"/>
    <w:rsid w:val="00B64DDB"/>
    <w:rsid w:val="00B66A4B"/>
    <w:rsid w:val="00B67D92"/>
    <w:rsid w:val="00B70619"/>
    <w:rsid w:val="00B72D35"/>
    <w:rsid w:val="00B72E46"/>
    <w:rsid w:val="00B738EA"/>
    <w:rsid w:val="00B7493D"/>
    <w:rsid w:val="00B74B43"/>
    <w:rsid w:val="00B75A91"/>
    <w:rsid w:val="00B76290"/>
    <w:rsid w:val="00B764F1"/>
    <w:rsid w:val="00B764FC"/>
    <w:rsid w:val="00B7727A"/>
    <w:rsid w:val="00B77793"/>
    <w:rsid w:val="00B818A8"/>
    <w:rsid w:val="00B8304C"/>
    <w:rsid w:val="00B837AA"/>
    <w:rsid w:val="00B83CD2"/>
    <w:rsid w:val="00B8403F"/>
    <w:rsid w:val="00B84047"/>
    <w:rsid w:val="00B85096"/>
    <w:rsid w:val="00B8552F"/>
    <w:rsid w:val="00B86D7B"/>
    <w:rsid w:val="00B87665"/>
    <w:rsid w:val="00B8786C"/>
    <w:rsid w:val="00B87AEA"/>
    <w:rsid w:val="00B87E15"/>
    <w:rsid w:val="00B9020E"/>
    <w:rsid w:val="00B90779"/>
    <w:rsid w:val="00B9193F"/>
    <w:rsid w:val="00B92B7B"/>
    <w:rsid w:val="00B92E03"/>
    <w:rsid w:val="00B93203"/>
    <w:rsid w:val="00B93709"/>
    <w:rsid w:val="00B93A86"/>
    <w:rsid w:val="00B93C48"/>
    <w:rsid w:val="00B944F0"/>
    <w:rsid w:val="00B95F7E"/>
    <w:rsid w:val="00B966A7"/>
    <w:rsid w:val="00B968E3"/>
    <w:rsid w:val="00B96E6F"/>
    <w:rsid w:val="00B96F80"/>
    <w:rsid w:val="00B974CC"/>
    <w:rsid w:val="00B975D6"/>
    <w:rsid w:val="00BA0885"/>
    <w:rsid w:val="00BA13E9"/>
    <w:rsid w:val="00BA17E3"/>
    <w:rsid w:val="00BA1F07"/>
    <w:rsid w:val="00BA22B6"/>
    <w:rsid w:val="00BA2641"/>
    <w:rsid w:val="00BA28C5"/>
    <w:rsid w:val="00BA357D"/>
    <w:rsid w:val="00BA3E3B"/>
    <w:rsid w:val="00BA41DC"/>
    <w:rsid w:val="00BA59CD"/>
    <w:rsid w:val="00BA5F50"/>
    <w:rsid w:val="00BA63F7"/>
    <w:rsid w:val="00BA68F5"/>
    <w:rsid w:val="00BA697C"/>
    <w:rsid w:val="00BA7652"/>
    <w:rsid w:val="00BA7881"/>
    <w:rsid w:val="00BA78E6"/>
    <w:rsid w:val="00BB0E72"/>
    <w:rsid w:val="00BB114B"/>
    <w:rsid w:val="00BB123E"/>
    <w:rsid w:val="00BB1A7F"/>
    <w:rsid w:val="00BB27E8"/>
    <w:rsid w:val="00BB30AC"/>
    <w:rsid w:val="00BB3686"/>
    <w:rsid w:val="00BB4AFE"/>
    <w:rsid w:val="00BB4FBB"/>
    <w:rsid w:val="00BB567F"/>
    <w:rsid w:val="00BB5856"/>
    <w:rsid w:val="00BB5C9F"/>
    <w:rsid w:val="00BB5EF3"/>
    <w:rsid w:val="00BB6CE2"/>
    <w:rsid w:val="00BB6F1B"/>
    <w:rsid w:val="00BC125B"/>
    <w:rsid w:val="00BC13C4"/>
    <w:rsid w:val="00BC1DAE"/>
    <w:rsid w:val="00BC1EB5"/>
    <w:rsid w:val="00BC22AA"/>
    <w:rsid w:val="00BC34ED"/>
    <w:rsid w:val="00BC4204"/>
    <w:rsid w:val="00BC5842"/>
    <w:rsid w:val="00BC6C3F"/>
    <w:rsid w:val="00BC7848"/>
    <w:rsid w:val="00BD0627"/>
    <w:rsid w:val="00BD0648"/>
    <w:rsid w:val="00BD0BBE"/>
    <w:rsid w:val="00BD10EF"/>
    <w:rsid w:val="00BD231A"/>
    <w:rsid w:val="00BD279E"/>
    <w:rsid w:val="00BD2BCA"/>
    <w:rsid w:val="00BD3A7F"/>
    <w:rsid w:val="00BD4F39"/>
    <w:rsid w:val="00BD6CE1"/>
    <w:rsid w:val="00BD6F06"/>
    <w:rsid w:val="00BD76C3"/>
    <w:rsid w:val="00BD7B71"/>
    <w:rsid w:val="00BD7C00"/>
    <w:rsid w:val="00BE26F7"/>
    <w:rsid w:val="00BE2DB1"/>
    <w:rsid w:val="00BE34C3"/>
    <w:rsid w:val="00BE39B4"/>
    <w:rsid w:val="00BE3FF2"/>
    <w:rsid w:val="00BE4356"/>
    <w:rsid w:val="00BE46C4"/>
    <w:rsid w:val="00BE4917"/>
    <w:rsid w:val="00BE4BE4"/>
    <w:rsid w:val="00BE4CC4"/>
    <w:rsid w:val="00BE4D8C"/>
    <w:rsid w:val="00BE51E6"/>
    <w:rsid w:val="00BE580E"/>
    <w:rsid w:val="00BE6AC8"/>
    <w:rsid w:val="00BF0326"/>
    <w:rsid w:val="00BF03CC"/>
    <w:rsid w:val="00BF4192"/>
    <w:rsid w:val="00BF5386"/>
    <w:rsid w:val="00BF554B"/>
    <w:rsid w:val="00BF6988"/>
    <w:rsid w:val="00BF7681"/>
    <w:rsid w:val="00BF7E1C"/>
    <w:rsid w:val="00C00CCC"/>
    <w:rsid w:val="00C0382B"/>
    <w:rsid w:val="00C03BB7"/>
    <w:rsid w:val="00C04027"/>
    <w:rsid w:val="00C04D03"/>
    <w:rsid w:val="00C04FE4"/>
    <w:rsid w:val="00C059F1"/>
    <w:rsid w:val="00C06345"/>
    <w:rsid w:val="00C0654E"/>
    <w:rsid w:val="00C06A47"/>
    <w:rsid w:val="00C06CB9"/>
    <w:rsid w:val="00C07048"/>
    <w:rsid w:val="00C07127"/>
    <w:rsid w:val="00C101BE"/>
    <w:rsid w:val="00C102B9"/>
    <w:rsid w:val="00C11058"/>
    <w:rsid w:val="00C1137B"/>
    <w:rsid w:val="00C11690"/>
    <w:rsid w:val="00C11DE9"/>
    <w:rsid w:val="00C1204E"/>
    <w:rsid w:val="00C12BFC"/>
    <w:rsid w:val="00C15573"/>
    <w:rsid w:val="00C15E21"/>
    <w:rsid w:val="00C16F1A"/>
    <w:rsid w:val="00C174A9"/>
    <w:rsid w:val="00C17851"/>
    <w:rsid w:val="00C17C33"/>
    <w:rsid w:val="00C2023E"/>
    <w:rsid w:val="00C202E5"/>
    <w:rsid w:val="00C204FF"/>
    <w:rsid w:val="00C2103D"/>
    <w:rsid w:val="00C21767"/>
    <w:rsid w:val="00C22611"/>
    <w:rsid w:val="00C227F3"/>
    <w:rsid w:val="00C22A4E"/>
    <w:rsid w:val="00C22A64"/>
    <w:rsid w:val="00C237F1"/>
    <w:rsid w:val="00C2412B"/>
    <w:rsid w:val="00C24561"/>
    <w:rsid w:val="00C2576D"/>
    <w:rsid w:val="00C26C55"/>
    <w:rsid w:val="00C26C99"/>
    <w:rsid w:val="00C27671"/>
    <w:rsid w:val="00C277EC"/>
    <w:rsid w:val="00C27973"/>
    <w:rsid w:val="00C27BFE"/>
    <w:rsid w:val="00C30AB3"/>
    <w:rsid w:val="00C31797"/>
    <w:rsid w:val="00C32450"/>
    <w:rsid w:val="00C33066"/>
    <w:rsid w:val="00C33E37"/>
    <w:rsid w:val="00C36105"/>
    <w:rsid w:val="00C36FB1"/>
    <w:rsid w:val="00C37402"/>
    <w:rsid w:val="00C379AD"/>
    <w:rsid w:val="00C379D7"/>
    <w:rsid w:val="00C37F92"/>
    <w:rsid w:val="00C40BC5"/>
    <w:rsid w:val="00C40EA0"/>
    <w:rsid w:val="00C422E3"/>
    <w:rsid w:val="00C437FB"/>
    <w:rsid w:val="00C43B14"/>
    <w:rsid w:val="00C44291"/>
    <w:rsid w:val="00C45E3A"/>
    <w:rsid w:val="00C461F1"/>
    <w:rsid w:val="00C462FA"/>
    <w:rsid w:val="00C465A0"/>
    <w:rsid w:val="00C467B4"/>
    <w:rsid w:val="00C46C6C"/>
    <w:rsid w:val="00C4726C"/>
    <w:rsid w:val="00C5038D"/>
    <w:rsid w:val="00C511CE"/>
    <w:rsid w:val="00C51B68"/>
    <w:rsid w:val="00C51CB2"/>
    <w:rsid w:val="00C52A7F"/>
    <w:rsid w:val="00C52EB0"/>
    <w:rsid w:val="00C53334"/>
    <w:rsid w:val="00C54A52"/>
    <w:rsid w:val="00C55197"/>
    <w:rsid w:val="00C55460"/>
    <w:rsid w:val="00C5587A"/>
    <w:rsid w:val="00C558DC"/>
    <w:rsid w:val="00C55B3C"/>
    <w:rsid w:val="00C563D3"/>
    <w:rsid w:val="00C56732"/>
    <w:rsid w:val="00C57975"/>
    <w:rsid w:val="00C57A97"/>
    <w:rsid w:val="00C57C9A"/>
    <w:rsid w:val="00C60510"/>
    <w:rsid w:val="00C6055B"/>
    <w:rsid w:val="00C60C3E"/>
    <w:rsid w:val="00C60D40"/>
    <w:rsid w:val="00C61046"/>
    <w:rsid w:val="00C61E65"/>
    <w:rsid w:val="00C62271"/>
    <w:rsid w:val="00C627E6"/>
    <w:rsid w:val="00C6311D"/>
    <w:rsid w:val="00C63B10"/>
    <w:rsid w:val="00C64433"/>
    <w:rsid w:val="00C645B1"/>
    <w:rsid w:val="00C65436"/>
    <w:rsid w:val="00C65DCF"/>
    <w:rsid w:val="00C66738"/>
    <w:rsid w:val="00C66D7D"/>
    <w:rsid w:val="00C6783F"/>
    <w:rsid w:val="00C70143"/>
    <w:rsid w:val="00C7419C"/>
    <w:rsid w:val="00C747C7"/>
    <w:rsid w:val="00C75943"/>
    <w:rsid w:val="00C77A4E"/>
    <w:rsid w:val="00C8037F"/>
    <w:rsid w:val="00C80BAB"/>
    <w:rsid w:val="00C80DDA"/>
    <w:rsid w:val="00C815D7"/>
    <w:rsid w:val="00C818CC"/>
    <w:rsid w:val="00C82096"/>
    <w:rsid w:val="00C82B5B"/>
    <w:rsid w:val="00C82FE5"/>
    <w:rsid w:val="00C83321"/>
    <w:rsid w:val="00C8430B"/>
    <w:rsid w:val="00C85E38"/>
    <w:rsid w:val="00C86849"/>
    <w:rsid w:val="00C869A2"/>
    <w:rsid w:val="00C870DC"/>
    <w:rsid w:val="00C91944"/>
    <w:rsid w:val="00C93265"/>
    <w:rsid w:val="00C93335"/>
    <w:rsid w:val="00C94478"/>
    <w:rsid w:val="00C95B02"/>
    <w:rsid w:val="00C95EE9"/>
    <w:rsid w:val="00C963F2"/>
    <w:rsid w:val="00C96854"/>
    <w:rsid w:val="00C96A24"/>
    <w:rsid w:val="00C97079"/>
    <w:rsid w:val="00C974BB"/>
    <w:rsid w:val="00C9764C"/>
    <w:rsid w:val="00C97D49"/>
    <w:rsid w:val="00CA07F2"/>
    <w:rsid w:val="00CA0FE7"/>
    <w:rsid w:val="00CA137A"/>
    <w:rsid w:val="00CA17AB"/>
    <w:rsid w:val="00CA1DC9"/>
    <w:rsid w:val="00CA2132"/>
    <w:rsid w:val="00CA2DDE"/>
    <w:rsid w:val="00CA2EFC"/>
    <w:rsid w:val="00CA2F29"/>
    <w:rsid w:val="00CA3A3F"/>
    <w:rsid w:val="00CA4B4D"/>
    <w:rsid w:val="00CA5CA7"/>
    <w:rsid w:val="00CA796F"/>
    <w:rsid w:val="00CB00DE"/>
    <w:rsid w:val="00CB0118"/>
    <w:rsid w:val="00CB106F"/>
    <w:rsid w:val="00CB1B49"/>
    <w:rsid w:val="00CB1F81"/>
    <w:rsid w:val="00CB20C0"/>
    <w:rsid w:val="00CB2BEA"/>
    <w:rsid w:val="00CB30BE"/>
    <w:rsid w:val="00CB3B4B"/>
    <w:rsid w:val="00CB40DD"/>
    <w:rsid w:val="00CB492C"/>
    <w:rsid w:val="00CB4E23"/>
    <w:rsid w:val="00CB5224"/>
    <w:rsid w:val="00CB55F6"/>
    <w:rsid w:val="00CB5734"/>
    <w:rsid w:val="00CB5BAB"/>
    <w:rsid w:val="00CB629C"/>
    <w:rsid w:val="00CB64FE"/>
    <w:rsid w:val="00CB7248"/>
    <w:rsid w:val="00CB7E48"/>
    <w:rsid w:val="00CB7ED7"/>
    <w:rsid w:val="00CC05BB"/>
    <w:rsid w:val="00CC1622"/>
    <w:rsid w:val="00CC225F"/>
    <w:rsid w:val="00CC3842"/>
    <w:rsid w:val="00CC3880"/>
    <w:rsid w:val="00CC3911"/>
    <w:rsid w:val="00CC40E7"/>
    <w:rsid w:val="00CC49B0"/>
    <w:rsid w:val="00CC57BE"/>
    <w:rsid w:val="00CC66F1"/>
    <w:rsid w:val="00CC69E4"/>
    <w:rsid w:val="00CD02B0"/>
    <w:rsid w:val="00CD03FA"/>
    <w:rsid w:val="00CD05B8"/>
    <w:rsid w:val="00CD12D6"/>
    <w:rsid w:val="00CD1374"/>
    <w:rsid w:val="00CD1C3C"/>
    <w:rsid w:val="00CD259E"/>
    <w:rsid w:val="00CD2DC0"/>
    <w:rsid w:val="00CD2F33"/>
    <w:rsid w:val="00CD37A3"/>
    <w:rsid w:val="00CD3A8A"/>
    <w:rsid w:val="00CD56F2"/>
    <w:rsid w:val="00CD56FB"/>
    <w:rsid w:val="00CD5726"/>
    <w:rsid w:val="00CD616E"/>
    <w:rsid w:val="00CD6DA9"/>
    <w:rsid w:val="00CE02E1"/>
    <w:rsid w:val="00CE0657"/>
    <w:rsid w:val="00CE0BF9"/>
    <w:rsid w:val="00CE0CED"/>
    <w:rsid w:val="00CE134C"/>
    <w:rsid w:val="00CE1B4C"/>
    <w:rsid w:val="00CE2028"/>
    <w:rsid w:val="00CE3785"/>
    <w:rsid w:val="00CE437C"/>
    <w:rsid w:val="00CE5EBE"/>
    <w:rsid w:val="00CE5F0E"/>
    <w:rsid w:val="00CE6144"/>
    <w:rsid w:val="00CE6357"/>
    <w:rsid w:val="00CF01CD"/>
    <w:rsid w:val="00CF0DCC"/>
    <w:rsid w:val="00CF18E6"/>
    <w:rsid w:val="00CF19D8"/>
    <w:rsid w:val="00CF208C"/>
    <w:rsid w:val="00CF2109"/>
    <w:rsid w:val="00CF3D56"/>
    <w:rsid w:val="00CF3F2A"/>
    <w:rsid w:val="00CF6C6D"/>
    <w:rsid w:val="00CF72F5"/>
    <w:rsid w:val="00CF7615"/>
    <w:rsid w:val="00CF7F0A"/>
    <w:rsid w:val="00D00157"/>
    <w:rsid w:val="00D01545"/>
    <w:rsid w:val="00D02BE0"/>
    <w:rsid w:val="00D02DAA"/>
    <w:rsid w:val="00D0306D"/>
    <w:rsid w:val="00D03F65"/>
    <w:rsid w:val="00D041F6"/>
    <w:rsid w:val="00D1154B"/>
    <w:rsid w:val="00D11D45"/>
    <w:rsid w:val="00D12949"/>
    <w:rsid w:val="00D12984"/>
    <w:rsid w:val="00D12C7C"/>
    <w:rsid w:val="00D1398A"/>
    <w:rsid w:val="00D145C3"/>
    <w:rsid w:val="00D152B4"/>
    <w:rsid w:val="00D155AA"/>
    <w:rsid w:val="00D1737C"/>
    <w:rsid w:val="00D20719"/>
    <w:rsid w:val="00D2094A"/>
    <w:rsid w:val="00D2127F"/>
    <w:rsid w:val="00D21E9F"/>
    <w:rsid w:val="00D223E2"/>
    <w:rsid w:val="00D24A16"/>
    <w:rsid w:val="00D250EA"/>
    <w:rsid w:val="00D2522D"/>
    <w:rsid w:val="00D26B7A"/>
    <w:rsid w:val="00D3050F"/>
    <w:rsid w:val="00D30A84"/>
    <w:rsid w:val="00D31218"/>
    <w:rsid w:val="00D31D26"/>
    <w:rsid w:val="00D324D6"/>
    <w:rsid w:val="00D32986"/>
    <w:rsid w:val="00D32BFA"/>
    <w:rsid w:val="00D32E82"/>
    <w:rsid w:val="00D33197"/>
    <w:rsid w:val="00D335FE"/>
    <w:rsid w:val="00D34396"/>
    <w:rsid w:val="00D34EB7"/>
    <w:rsid w:val="00D35082"/>
    <w:rsid w:val="00D3517B"/>
    <w:rsid w:val="00D3646B"/>
    <w:rsid w:val="00D367B8"/>
    <w:rsid w:val="00D36B11"/>
    <w:rsid w:val="00D36C6D"/>
    <w:rsid w:val="00D36EB0"/>
    <w:rsid w:val="00D3701B"/>
    <w:rsid w:val="00D37848"/>
    <w:rsid w:val="00D37870"/>
    <w:rsid w:val="00D379F1"/>
    <w:rsid w:val="00D37C97"/>
    <w:rsid w:val="00D40AB1"/>
    <w:rsid w:val="00D40D99"/>
    <w:rsid w:val="00D40FD9"/>
    <w:rsid w:val="00D41370"/>
    <w:rsid w:val="00D4232D"/>
    <w:rsid w:val="00D42513"/>
    <w:rsid w:val="00D4258B"/>
    <w:rsid w:val="00D42E07"/>
    <w:rsid w:val="00D4400C"/>
    <w:rsid w:val="00D45645"/>
    <w:rsid w:val="00D4579B"/>
    <w:rsid w:val="00D458AC"/>
    <w:rsid w:val="00D4785E"/>
    <w:rsid w:val="00D500BD"/>
    <w:rsid w:val="00D5150A"/>
    <w:rsid w:val="00D52A67"/>
    <w:rsid w:val="00D537B2"/>
    <w:rsid w:val="00D542A6"/>
    <w:rsid w:val="00D545E5"/>
    <w:rsid w:val="00D548C5"/>
    <w:rsid w:val="00D54C2F"/>
    <w:rsid w:val="00D54E77"/>
    <w:rsid w:val="00D55175"/>
    <w:rsid w:val="00D5549D"/>
    <w:rsid w:val="00D55524"/>
    <w:rsid w:val="00D566CC"/>
    <w:rsid w:val="00D56B92"/>
    <w:rsid w:val="00D57593"/>
    <w:rsid w:val="00D57AB5"/>
    <w:rsid w:val="00D60E78"/>
    <w:rsid w:val="00D6134F"/>
    <w:rsid w:val="00D613AF"/>
    <w:rsid w:val="00D62956"/>
    <w:rsid w:val="00D62F7D"/>
    <w:rsid w:val="00D63193"/>
    <w:rsid w:val="00D63801"/>
    <w:rsid w:val="00D641CE"/>
    <w:rsid w:val="00D66175"/>
    <w:rsid w:val="00D663BC"/>
    <w:rsid w:val="00D66687"/>
    <w:rsid w:val="00D67195"/>
    <w:rsid w:val="00D67707"/>
    <w:rsid w:val="00D67B8E"/>
    <w:rsid w:val="00D67C00"/>
    <w:rsid w:val="00D67C20"/>
    <w:rsid w:val="00D709FA"/>
    <w:rsid w:val="00D742AB"/>
    <w:rsid w:val="00D760BA"/>
    <w:rsid w:val="00D775A8"/>
    <w:rsid w:val="00D77F22"/>
    <w:rsid w:val="00D80298"/>
    <w:rsid w:val="00D814DE"/>
    <w:rsid w:val="00D82EB8"/>
    <w:rsid w:val="00D8310E"/>
    <w:rsid w:val="00D8322C"/>
    <w:rsid w:val="00D842C0"/>
    <w:rsid w:val="00D84BCA"/>
    <w:rsid w:val="00D84E91"/>
    <w:rsid w:val="00D8536C"/>
    <w:rsid w:val="00D854AA"/>
    <w:rsid w:val="00D86119"/>
    <w:rsid w:val="00D86A65"/>
    <w:rsid w:val="00D86D64"/>
    <w:rsid w:val="00D8797F"/>
    <w:rsid w:val="00D91274"/>
    <w:rsid w:val="00D9246C"/>
    <w:rsid w:val="00D9263E"/>
    <w:rsid w:val="00D9380A"/>
    <w:rsid w:val="00D93E59"/>
    <w:rsid w:val="00D93E87"/>
    <w:rsid w:val="00D9433B"/>
    <w:rsid w:val="00D9529B"/>
    <w:rsid w:val="00D952B8"/>
    <w:rsid w:val="00D96008"/>
    <w:rsid w:val="00D962F4"/>
    <w:rsid w:val="00D96D5A"/>
    <w:rsid w:val="00D96E0F"/>
    <w:rsid w:val="00D9717D"/>
    <w:rsid w:val="00D974D3"/>
    <w:rsid w:val="00D978CF"/>
    <w:rsid w:val="00D97D8C"/>
    <w:rsid w:val="00DA02E1"/>
    <w:rsid w:val="00DA053E"/>
    <w:rsid w:val="00DA1159"/>
    <w:rsid w:val="00DA13DF"/>
    <w:rsid w:val="00DA1F7C"/>
    <w:rsid w:val="00DA376E"/>
    <w:rsid w:val="00DA3B53"/>
    <w:rsid w:val="00DA434B"/>
    <w:rsid w:val="00DA4714"/>
    <w:rsid w:val="00DA4837"/>
    <w:rsid w:val="00DA4BEF"/>
    <w:rsid w:val="00DA51DA"/>
    <w:rsid w:val="00DA54EB"/>
    <w:rsid w:val="00DA5E46"/>
    <w:rsid w:val="00DA6EB7"/>
    <w:rsid w:val="00DA6EDC"/>
    <w:rsid w:val="00DA6FB9"/>
    <w:rsid w:val="00DA7485"/>
    <w:rsid w:val="00DA763F"/>
    <w:rsid w:val="00DB0C4F"/>
    <w:rsid w:val="00DB13E8"/>
    <w:rsid w:val="00DB1CDB"/>
    <w:rsid w:val="00DB1F68"/>
    <w:rsid w:val="00DB24DB"/>
    <w:rsid w:val="00DB453C"/>
    <w:rsid w:val="00DC0767"/>
    <w:rsid w:val="00DC147F"/>
    <w:rsid w:val="00DC148A"/>
    <w:rsid w:val="00DC20BD"/>
    <w:rsid w:val="00DC2405"/>
    <w:rsid w:val="00DC36A2"/>
    <w:rsid w:val="00DC3E47"/>
    <w:rsid w:val="00DC4C5F"/>
    <w:rsid w:val="00DC4FCB"/>
    <w:rsid w:val="00DC603C"/>
    <w:rsid w:val="00DC658B"/>
    <w:rsid w:val="00DC6CA3"/>
    <w:rsid w:val="00DC766D"/>
    <w:rsid w:val="00DC7B2C"/>
    <w:rsid w:val="00DD03BC"/>
    <w:rsid w:val="00DD0BA4"/>
    <w:rsid w:val="00DD1506"/>
    <w:rsid w:val="00DD1BEC"/>
    <w:rsid w:val="00DD2128"/>
    <w:rsid w:val="00DD2E24"/>
    <w:rsid w:val="00DD55AF"/>
    <w:rsid w:val="00DD5F72"/>
    <w:rsid w:val="00DD67D3"/>
    <w:rsid w:val="00DD74BB"/>
    <w:rsid w:val="00DD7623"/>
    <w:rsid w:val="00DE0054"/>
    <w:rsid w:val="00DE0937"/>
    <w:rsid w:val="00DE16CB"/>
    <w:rsid w:val="00DE226A"/>
    <w:rsid w:val="00DE25F1"/>
    <w:rsid w:val="00DE2709"/>
    <w:rsid w:val="00DE28B8"/>
    <w:rsid w:val="00DE384C"/>
    <w:rsid w:val="00DE50B4"/>
    <w:rsid w:val="00DE5ED2"/>
    <w:rsid w:val="00DE5F74"/>
    <w:rsid w:val="00DE694F"/>
    <w:rsid w:val="00DE6E6D"/>
    <w:rsid w:val="00DE7B3B"/>
    <w:rsid w:val="00DF09B2"/>
    <w:rsid w:val="00DF1AD2"/>
    <w:rsid w:val="00DF20CB"/>
    <w:rsid w:val="00DF2D5B"/>
    <w:rsid w:val="00DF3093"/>
    <w:rsid w:val="00DF34B1"/>
    <w:rsid w:val="00DF5060"/>
    <w:rsid w:val="00DF5B0A"/>
    <w:rsid w:val="00DF5C52"/>
    <w:rsid w:val="00DF7585"/>
    <w:rsid w:val="00DF7D25"/>
    <w:rsid w:val="00E020F7"/>
    <w:rsid w:val="00E02FB2"/>
    <w:rsid w:val="00E03057"/>
    <w:rsid w:val="00E04B6F"/>
    <w:rsid w:val="00E04CC7"/>
    <w:rsid w:val="00E05383"/>
    <w:rsid w:val="00E05A72"/>
    <w:rsid w:val="00E0711D"/>
    <w:rsid w:val="00E10801"/>
    <w:rsid w:val="00E10A18"/>
    <w:rsid w:val="00E1139F"/>
    <w:rsid w:val="00E11BA0"/>
    <w:rsid w:val="00E126EF"/>
    <w:rsid w:val="00E130A5"/>
    <w:rsid w:val="00E13146"/>
    <w:rsid w:val="00E136EC"/>
    <w:rsid w:val="00E1588F"/>
    <w:rsid w:val="00E15D78"/>
    <w:rsid w:val="00E1634B"/>
    <w:rsid w:val="00E17F08"/>
    <w:rsid w:val="00E206ED"/>
    <w:rsid w:val="00E20811"/>
    <w:rsid w:val="00E20F4A"/>
    <w:rsid w:val="00E226AC"/>
    <w:rsid w:val="00E233E4"/>
    <w:rsid w:val="00E237DC"/>
    <w:rsid w:val="00E23FC1"/>
    <w:rsid w:val="00E241FD"/>
    <w:rsid w:val="00E251DD"/>
    <w:rsid w:val="00E2629A"/>
    <w:rsid w:val="00E26F14"/>
    <w:rsid w:val="00E30837"/>
    <w:rsid w:val="00E321FE"/>
    <w:rsid w:val="00E32282"/>
    <w:rsid w:val="00E32689"/>
    <w:rsid w:val="00E33321"/>
    <w:rsid w:val="00E3363D"/>
    <w:rsid w:val="00E3454C"/>
    <w:rsid w:val="00E34A98"/>
    <w:rsid w:val="00E35C3B"/>
    <w:rsid w:val="00E35C5E"/>
    <w:rsid w:val="00E36079"/>
    <w:rsid w:val="00E36644"/>
    <w:rsid w:val="00E37518"/>
    <w:rsid w:val="00E378FA"/>
    <w:rsid w:val="00E400BA"/>
    <w:rsid w:val="00E40A8A"/>
    <w:rsid w:val="00E40B44"/>
    <w:rsid w:val="00E413D1"/>
    <w:rsid w:val="00E42526"/>
    <w:rsid w:val="00E43CD3"/>
    <w:rsid w:val="00E4537D"/>
    <w:rsid w:val="00E45D67"/>
    <w:rsid w:val="00E46FC6"/>
    <w:rsid w:val="00E4734A"/>
    <w:rsid w:val="00E47A52"/>
    <w:rsid w:val="00E47E82"/>
    <w:rsid w:val="00E5020B"/>
    <w:rsid w:val="00E50DB4"/>
    <w:rsid w:val="00E51307"/>
    <w:rsid w:val="00E51848"/>
    <w:rsid w:val="00E52036"/>
    <w:rsid w:val="00E52277"/>
    <w:rsid w:val="00E52B9C"/>
    <w:rsid w:val="00E52DB4"/>
    <w:rsid w:val="00E5433D"/>
    <w:rsid w:val="00E54CF7"/>
    <w:rsid w:val="00E54DF1"/>
    <w:rsid w:val="00E5577D"/>
    <w:rsid w:val="00E55E7E"/>
    <w:rsid w:val="00E5622A"/>
    <w:rsid w:val="00E569AF"/>
    <w:rsid w:val="00E56A32"/>
    <w:rsid w:val="00E56E24"/>
    <w:rsid w:val="00E5772E"/>
    <w:rsid w:val="00E57763"/>
    <w:rsid w:val="00E60255"/>
    <w:rsid w:val="00E606CC"/>
    <w:rsid w:val="00E60BC4"/>
    <w:rsid w:val="00E61536"/>
    <w:rsid w:val="00E62243"/>
    <w:rsid w:val="00E625C3"/>
    <w:rsid w:val="00E62A99"/>
    <w:rsid w:val="00E631E7"/>
    <w:rsid w:val="00E63847"/>
    <w:rsid w:val="00E63A64"/>
    <w:rsid w:val="00E64577"/>
    <w:rsid w:val="00E663B7"/>
    <w:rsid w:val="00E667B9"/>
    <w:rsid w:val="00E66BEA"/>
    <w:rsid w:val="00E67C92"/>
    <w:rsid w:val="00E71E80"/>
    <w:rsid w:val="00E724AF"/>
    <w:rsid w:val="00E72C2D"/>
    <w:rsid w:val="00E72E57"/>
    <w:rsid w:val="00E73C1D"/>
    <w:rsid w:val="00E73EF7"/>
    <w:rsid w:val="00E7490F"/>
    <w:rsid w:val="00E74979"/>
    <w:rsid w:val="00E74F5F"/>
    <w:rsid w:val="00E750D6"/>
    <w:rsid w:val="00E751D1"/>
    <w:rsid w:val="00E755E9"/>
    <w:rsid w:val="00E761D9"/>
    <w:rsid w:val="00E779FB"/>
    <w:rsid w:val="00E820CD"/>
    <w:rsid w:val="00E826EF"/>
    <w:rsid w:val="00E832ED"/>
    <w:rsid w:val="00E83BE5"/>
    <w:rsid w:val="00E83E06"/>
    <w:rsid w:val="00E87964"/>
    <w:rsid w:val="00E90C82"/>
    <w:rsid w:val="00E91345"/>
    <w:rsid w:val="00E91A2B"/>
    <w:rsid w:val="00E91F60"/>
    <w:rsid w:val="00E92128"/>
    <w:rsid w:val="00E9224A"/>
    <w:rsid w:val="00E9240D"/>
    <w:rsid w:val="00E930B5"/>
    <w:rsid w:val="00E935AD"/>
    <w:rsid w:val="00E9465C"/>
    <w:rsid w:val="00E95115"/>
    <w:rsid w:val="00E9592B"/>
    <w:rsid w:val="00E96193"/>
    <w:rsid w:val="00E96407"/>
    <w:rsid w:val="00E97995"/>
    <w:rsid w:val="00EA0335"/>
    <w:rsid w:val="00EA096E"/>
    <w:rsid w:val="00EA13B5"/>
    <w:rsid w:val="00EA200E"/>
    <w:rsid w:val="00EA221B"/>
    <w:rsid w:val="00EA25C7"/>
    <w:rsid w:val="00EA5EB2"/>
    <w:rsid w:val="00EA62E9"/>
    <w:rsid w:val="00EA6A9F"/>
    <w:rsid w:val="00EA79F1"/>
    <w:rsid w:val="00EB0478"/>
    <w:rsid w:val="00EB0FD8"/>
    <w:rsid w:val="00EB10AE"/>
    <w:rsid w:val="00EB1D98"/>
    <w:rsid w:val="00EB2D4C"/>
    <w:rsid w:val="00EB419E"/>
    <w:rsid w:val="00EB4CC9"/>
    <w:rsid w:val="00EB4CFC"/>
    <w:rsid w:val="00EB50AD"/>
    <w:rsid w:val="00EB6693"/>
    <w:rsid w:val="00EC0E8C"/>
    <w:rsid w:val="00EC1410"/>
    <w:rsid w:val="00EC265A"/>
    <w:rsid w:val="00EC2E5F"/>
    <w:rsid w:val="00EC3376"/>
    <w:rsid w:val="00EC47A4"/>
    <w:rsid w:val="00EC4B6D"/>
    <w:rsid w:val="00EC5728"/>
    <w:rsid w:val="00EC59D3"/>
    <w:rsid w:val="00EC5BEC"/>
    <w:rsid w:val="00EC5E00"/>
    <w:rsid w:val="00EC5E9E"/>
    <w:rsid w:val="00EC62D7"/>
    <w:rsid w:val="00EC7F92"/>
    <w:rsid w:val="00ED13C2"/>
    <w:rsid w:val="00ED1897"/>
    <w:rsid w:val="00ED1923"/>
    <w:rsid w:val="00ED3583"/>
    <w:rsid w:val="00ED3B66"/>
    <w:rsid w:val="00ED41E0"/>
    <w:rsid w:val="00ED42B7"/>
    <w:rsid w:val="00ED4502"/>
    <w:rsid w:val="00ED4AFC"/>
    <w:rsid w:val="00ED4D36"/>
    <w:rsid w:val="00ED51DC"/>
    <w:rsid w:val="00ED5DB8"/>
    <w:rsid w:val="00ED65ED"/>
    <w:rsid w:val="00ED671E"/>
    <w:rsid w:val="00ED6A45"/>
    <w:rsid w:val="00ED6E36"/>
    <w:rsid w:val="00ED780A"/>
    <w:rsid w:val="00EE02C2"/>
    <w:rsid w:val="00EE0604"/>
    <w:rsid w:val="00EE0A2C"/>
    <w:rsid w:val="00EE1409"/>
    <w:rsid w:val="00EE183D"/>
    <w:rsid w:val="00EE2A25"/>
    <w:rsid w:val="00EE2A62"/>
    <w:rsid w:val="00EE3473"/>
    <w:rsid w:val="00EE3A37"/>
    <w:rsid w:val="00EE3D84"/>
    <w:rsid w:val="00EE3E25"/>
    <w:rsid w:val="00EE4B25"/>
    <w:rsid w:val="00EE50FB"/>
    <w:rsid w:val="00EE6546"/>
    <w:rsid w:val="00EE6AC6"/>
    <w:rsid w:val="00EE7ADB"/>
    <w:rsid w:val="00EE7B1D"/>
    <w:rsid w:val="00EF187A"/>
    <w:rsid w:val="00EF1BEC"/>
    <w:rsid w:val="00EF3C59"/>
    <w:rsid w:val="00EF3EE8"/>
    <w:rsid w:val="00EF430F"/>
    <w:rsid w:val="00EF551B"/>
    <w:rsid w:val="00EF576B"/>
    <w:rsid w:val="00EF5A2C"/>
    <w:rsid w:val="00EF5C19"/>
    <w:rsid w:val="00EF629B"/>
    <w:rsid w:val="00EF6551"/>
    <w:rsid w:val="00EF6AD2"/>
    <w:rsid w:val="00EF782E"/>
    <w:rsid w:val="00EF7871"/>
    <w:rsid w:val="00EF7D89"/>
    <w:rsid w:val="00F002F6"/>
    <w:rsid w:val="00F00E38"/>
    <w:rsid w:val="00F00F56"/>
    <w:rsid w:val="00F01762"/>
    <w:rsid w:val="00F026D3"/>
    <w:rsid w:val="00F02BCE"/>
    <w:rsid w:val="00F0314B"/>
    <w:rsid w:val="00F033F4"/>
    <w:rsid w:val="00F047E2"/>
    <w:rsid w:val="00F05559"/>
    <w:rsid w:val="00F1011B"/>
    <w:rsid w:val="00F10D6A"/>
    <w:rsid w:val="00F118FC"/>
    <w:rsid w:val="00F12773"/>
    <w:rsid w:val="00F1277D"/>
    <w:rsid w:val="00F12A09"/>
    <w:rsid w:val="00F12DE2"/>
    <w:rsid w:val="00F148A6"/>
    <w:rsid w:val="00F15313"/>
    <w:rsid w:val="00F16437"/>
    <w:rsid w:val="00F16586"/>
    <w:rsid w:val="00F16AD0"/>
    <w:rsid w:val="00F176FA"/>
    <w:rsid w:val="00F20820"/>
    <w:rsid w:val="00F21850"/>
    <w:rsid w:val="00F23591"/>
    <w:rsid w:val="00F2579D"/>
    <w:rsid w:val="00F263FE"/>
    <w:rsid w:val="00F264B6"/>
    <w:rsid w:val="00F269D2"/>
    <w:rsid w:val="00F26E7E"/>
    <w:rsid w:val="00F27364"/>
    <w:rsid w:val="00F27486"/>
    <w:rsid w:val="00F30F3C"/>
    <w:rsid w:val="00F31510"/>
    <w:rsid w:val="00F31CF2"/>
    <w:rsid w:val="00F34E17"/>
    <w:rsid w:val="00F35F53"/>
    <w:rsid w:val="00F36481"/>
    <w:rsid w:val="00F367B9"/>
    <w:rsid w:val="00F36954"/>
    <w:rsid w:val="00F36C53"/>
    <w:rsid w:val="00F36F65"/>
    <w:rsid w:val="00F3763A"/>
    <w:rsid w:val="00F40A81"/>
    <w:rsid w:val="00F40D5A"/>
    <w:rsid w:val="00F41882"/>
    <w:rsid w:val="00F41CA8"/>
    <w:rsid w:val="00F41D70"/>
    <w:rsid w:val="00F4203B"/>
    <w:rsid w:val="00F42365"/>
    <w:rsid w:val="00F43813"/>
    <w:rsid w:val="00F43C5D"/>
    <w:rsid w:val="00F446A6"/>
    <w:rsid w:val="00F4580C"/>
    <w:rsid w:val="00F463BC"/>
    <w:rsid w:val="00F46447"/>
    <w:rsid w:val="00F46C19"/>
    <w:rsid w:val="00F472B8"/>
    <w:rsid w:val="00F51434"/>
    <w:rsid w:val="00F52440"/>
    <w:rsid w:val="00F545DC"/>
    <w:rsid w:val="00F548E7"/>
    <w:rsid w:val="00F5534A"/>
    <w:rsid w:val="00F57038"/>
    <w:rsid w:val="00F578D2"/>
    <w:rsid w:val="00F57973"/>
    <w:rsid w:val="00F61545"/>
    <w:rsid w:val="00F6158B"/>
    <w:rsid w:val="00F61CDB"/>
    <w:rsid w:val="00F63E54"/>
    <w:rsid w:val="00F641DB"/>
    <w:rsid w:val="00F647E9"/>
    <w:rsid w:val="00F64CF9"/>
    <w:rsid w:val="00F65400"/>
    <w:rsid w:val="00F66604"/>
    <w:rsid w:val="00F66764"/>
    <w:rsid w:val="00F66E3D"/>
    <w:rsid w:val="00F66E91"/>
    <w:rsid w:val="00F670EB"/>
    <w:rsid w:val="00F6718D"/>
    <w:rsid w:val="00F67CC5"/>
    <w:rsid w:val="00F67F55"/>
    <w:rsid w:val="00F7020D"/>
    <w:rsid w:val="00F7039F"/>
    <w:rsid w:val="00F70CF8"/>
    <w:rsid w:val="00F7161D"/>
    <w:rsid w:val="00F71A2E"/>
    <w:rsid w:val="00F7243D"/>
    <w:rsid w:val="00F7348C"/>
    <w:rsid w:val="00F737E3"/>
    <w:rsid w:val="00F741F5"/>
    <w:rsid w:val="00F74495"/>
    <w:rsid w:val="00F758E1"/>
    <w:rsid w:val="00F76392"/>
    <w:rsid w:val="00F7672C"/>
    <w:rsid w:val="00F779F3"/>
    <w:rsid w:val="00F77C10"/>
    <w:rsid w:val="00F8050C"/>
    <w:rsid w:val="00F81522"/>
    <w:rsid w:val="00F81585"/>
    <w:rsid w:val="00F8162C"/>
    <w:rsid w:val="00F81D10"/>
    <w:rsid w:val="00F81DFE"/>
    <w:rsid w:val="00F8294B"/>
    <w:rsid w:val="00F86558"/>
    <w:rsid w:val="00F86670"/>
    <w:rsid w:val="00F912CF"/>
    <w:rsid w:val="00F91F56"/>
    <w:rsid w:val="00F922A4"/>
    <w:rsid w:val="00F933D8"/>
    <w:rsid w:val="00F9561A"/>
    <w:rsid w:val="00F95715"/>
    <w:rsid w:val="00F96613"/>
    <w:rsid w:val="00F96811"/>
    <w:rsid w:val="00F978F6"/>
    <w:rsid w:val="00F97F13"/>
    <w:rsid w:val="00FA056F"/>
    <w:rsid w:val="00FA11D9"/>
    <w:rsid w:val="00FA1F4F"/>
    <w:rsid w:val="00FA21E7"/>
    <w:rsid w:val="00FA2688"/>
    <w:rsid w:val="00FA3EE2"/>
    <w:rsid w:val="00FA3F80"/>
    <w:rsid w:val="00FA58F0"/>
    <w:rsid w:val="00FA59E0"/>
    <w:rsid w:val="00FA5F90"/>
    <w:rsid w:val="00FB0530"/>
    <w:rsid w:val="00FB0FD6"/>
    <w:rsid w:val="00FB138C"/>
    <w:rsid w:val="00FB1E88"/>
    <w:rsid w:val="00FB2BDD"/>
    <w:rsid w:val="00FB43AB"/>
    <w:rsid w:val="00FB5255"/>
    <w:rsid w:val="00FB5660"/>
    <w:rsid w:val="00FB5962"/>
    <w:rsid w:val="00FB5AE2"/>
    <w:rsid w:val="00FB649E"/>
    <w:rsid w:val="00FB69AE"/>
    <w:rsid w:val="00FB7220"/>
    <w:rsid w:val="00FC02FD"/>
    <w:rsid w:val="00FC0BCD"/>
    <w:rsid w:val="00FC0D65"/>
    <w:rsid w:val="00FC1224"/>
    <w:rsid w:val="00FC3428"/>
    <w:rsid w:val="00FC489D"/>
    <w:rsid w:val="00FC4EFE"/>
    <w:rsid w:val="00FC5E53"/>
    <w:rsid w:val="00FC6AEF"/>
    <w:rsid w:val="00FC7402"/>
    <w:rsid w:val="00FD01F3"/>
    <w:rsid w:val="00FD07DC"/>
    <w:rsid w:val="00FD12A3"/>
    <w:rsid w:val="00FD2418"/>
    <w:rsid w:val="00FD3B83"/>
    <w:rsid w:val="00FD422A"/>
    <w:rsid w:val="00FD61F1"/>
    <w:rsid w:val="00FD6ED4"/>
    <w:rsid w:val="00FD7260"/>
    <w:rsid w:val="00FD7282"/>
    <w:rsid w:val="00FE0E84"/>
    <w:rsid w:val="00FE2511"/>
    <w:rsid w:val="00FE2697"/>
    <w:rsid w:val="00FE2871"/>
    <w:rsid w:val="00FE3013"/>
    <w:rsid w:val="00FE44B6"/>
    <w:rsid w:val="00FE56ED"/>
    <w:rsid w:val="00FE57B0"/>
    <w:rsid w:val="00FE5CB2"/>
    <w:rsid w:val="00FE62A4"/>
    <w:rsid w:val="00FE6700"/>
    <w:rsid w:val="00FE681F"/>
    <w:rsid w:val="00FE7075"/>
    <w:rsid w:val="00FE75C6"/>
    <w:rsid w:val="00FE7D9D"/>
    <w:rsid w:val="00FE7F40"/>
    <w:rsid w:val="00FF03CD"/>
    <w:rsid w:val="00FF0418"/>
    <w:rsid w:val="00FF1BE6"/>
    <w:rsid w:val="00FF256E"/>
    <w:rsid w:val="00FF2A30"/>
    <w:rsid w:val="00FF38B6"/>
    <w:rsid w:val="00FF52E7"/>
    <w:rsid w:val="00FF56A2"/>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DE540"/>
  <w15:docId w15:val="{C954F5C3-9F2B-49CC-AD89-BCC8E95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link w:val="FootnoteTextChar"/>
    <w:uiPriority w:val="99"/>
    <w:rsid w:val="00E832ED"/>
    <w:pPr>
      <w:tabs>
        <w:tab w:val="left" w:pos="340"/>
      </w:tabs>
      <w:spacing w:after="60"/>
      <w:ind w:left="340" w:hanging="340"/>
      <w:jc w:val="both"/>
    </w:pPr>
    <w:rPr>
      <w:sz w:val="18"/>
      <w:szCs w:val="20"/>
    </w:rPr>
  </w:style>
  <w:style w:type="character" w:styleId="FootnoteReference">
    <w:name w:val="footnote reference"/>
    <w:uiPriority w:val="99"/>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5"/>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5"/>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5"/>
      </w:numPr>
      <w:spacing w:after="240"/>
      <w:outlineLvl w:val="3"/>
    </w:pPr>
    <w:rPr>
      <w:b/>
    </w:rPr>
  </w:style>
  <w:style w:type="paragraph" w:customStyle="1" w:styleId="LegalHeading5">
    <w:name w:val="Legal_Heading5"/>
    <w:basedOn w:val="LegalNormal"/>
    <w:next w:val="LegalBodyText5"/>
    <w:semiHidden/>
    <w:rsid w:val="00E832ED"/>
    <w:pPr>
      <w:keepNext/>
      <w:numPr>
        <w:ilvl w:val="4"/>
        <w:numId w:val="5"/>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3"/>
      </w:numPr>
    </w:pPr>
    <w:rPr>
      <w:b/>
      <w:caps/>
      <w:spacing w:val="2"/>
    </w:rPr>
  </w:style>
  <w:style w:type="paragraph" w:customStyle="1" w:styleId="LegalCitation">
    <w:name w:val="Legal_Citation"/>
    <w:basedOn w:val="LegalNormal"/>
    <w:semiHidden/>
    <w:rsid w:val="00E832ED"/>
    <w:pPr>
      <w:numPr>
        <w:numId w:val="2"/>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uiPriority w:val="99"/>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styleId="Revision">
    <w:name w:val="Revision"/>
    <w:hidden/>
    <w:uiPriority w:val="99"/>
    <w:semiHidden/>
    <w:rsid w:val="005955F0"/>
    <w:rPr>
      <w:rFonts w:ascii="Arial" w:hAnsi="Arial"/>
      <w:sz w:val="24"/>
      <w:szCs w:val="24"/>
      <w:lang w:val="en-GB" w:eastAsia="en-GB"/>
    </w:rPr>
  </w:style>
  <w:style w:type="character" w:customStyle="1" w:styleId="FootnoteTextChar">
    <w:name w:val="Footnote Text Char"/>
    <w:basedOn w:val="DefaultParagraphFont"/>
    <w:link w:val="FootnoteText"/>
    <w:uiPriority w:val="99"/>
    <w:rsid w:val="002227A1"/>
    <w:rPr>
      <w:rFonts w:ascii="Arial" w:hAnsi="Arial"/>
      <w:sz w:val="18"/>
      <w:lang w:val="en-GB" w:eastAsia="en-GB"/>
    </w:rPr>
  </w:style>
  <w:style w:type="character" w:customStyle="1" w:styleId="UnresolvedMention1">
    <w:name w:val="Unresolved Mention1"/>
    <w:basedOn w:val="DefaultParagraphFont"/>
    <w:uiPriority w:val="99"/>
    <w:semiHidden/>
    <w:unhideWhenUsed/>
    <w:rsid w:val="00156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sandpattorneys.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ATION@LAUFSPROK.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o@jdmlaw.co.z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evin@kha.co.za" TargetMode="External"/><Relationship Id="rId4" Type="http://schemas.openxmlformats.org/officeDocument/2006/relationships/settings" Target="settings.xml"/><Relationship Id="rId9" Type="http://schemas.openxmlformats.org/officeDocument/2006/relationships/hyperlink" Target="mailto:hvn@joburgbar.co.za"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FDB1F-867D-46A5-92B5-B99D21F7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LegalPleading.dot</Template>
  <TotalTime>6</TotalTime>
  <Pages>11</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Swart v RAF - Judgment - 2015.11.24</vt:lpstr>
    </vt:vector>
  </TitlesOfParts>
  <Company>.</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creator>ladams</dc:creator>
  <cp:lastModifiedBy>sathish sarshan  mohan</cp:lastModifiedBy>
  <cp:revision>3</cp:revision>
  <cp:lastPrinted>2024-03-26T09:07:00Z</cp:lastPrinted>
  <dcterms:created xsi:type="dcterms:W3CDTF">2024-03-26T11:13:00Z</dcterms:created>
  <dcterms:modified xsi:type="dcterms:W3CDTF">2024-03-27T05:59:00Z</dcterms:modified>
</cp:coreProperties>
</file>