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049010" w14:textId="4DF451A2" w:rsidR="00763FF8" w:rsidRDefault="00763FF8" w:rsidP="005103DB">
      <w:pPr>
        <w:tabs>
          <w:tab w:val="left" w:pos="2415"/>
        </w:tabs>
        <w:ind w:left="0"/>
        <w:rPr>
          <w:color w:val="000000"/>
          <w:sz w:val="28"/>
          <w:szCs w:val="28"/>
        </w:rPr>
      </w:pPr>
      <w:bookmarkStart w:id="0" w:name="_Hlk163028666"/>
      <w:bookmarkEnd w:id="0"/>
      <w:r>
        <w:rPr>
          <w:noProof/>
          <w:color w:val="000000"/>
          <w:sz w:val="28"/>
          <w:szCs w:val="28"/>
        </w:rPr>
        <w:drawing>
          <wp:inline distT="0" distB="0" distL="0" distR="0" wp14:anchorId="4FD30401" wp14:editId="6D4D6A4F">
            <wp:extent cx="4286250" cy="466725"/>
            <wp:effectExtent l="0" t="0" r="0" b="9525"/>
            <wp:docPr id="2003389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92BD6A9" w14:textId="77777777" w:rsidR="00763FF8" w:rsidRDefault="00763FF8" w:rsidP="005103DB">
      <w:pPr>
        <w:tabs>
          <w:tab w:val="left" w:pos="2415"/>
        </w:tabs>
        <w:ind w:left="0"/>
        <w:rPr>
          <w:color w:val="000000"/>
          <w:sz w:val="28"/>
          <w:szCs w:val="28"/>
        </w:rPr>
      </w:pPr>
    </w:p>
    <w:p w14:paraId="425B2E56" w14:textId="2735ACE1" w:rsidR="005103DB" w:rsidRPr="006A6DB7" w:rsidRDefault="005103DB" w:rsidP="005103DB">
      <w:pPr>
        <w:tabs>
          <w:tab w:val="left" w:pos="2415"/>
        </w:tabs>
        <w:ind w:left="0"/>
        <w:rPr>
          <w:color w:val="000000"/>
          <w:sz w:val="28"/>
          <w:szCs w:val="28"/>
        </w:rPr>
      </w:pPr>
      <w:r w:rsidRPr="001D73C2">
        <w:rPr>
          <w:noProof/>
          <w:lang w:val="en-ZA" w:eastAsia="en-ZA"/>
        </w:rPr>
        <w:drawing>
          <wp:anchor distT="0" distB="0" distL="114300" distR="114300" simplePos="0" relativeHeight="251659264" behindDoc="0" locked="0" layoutInCell="1" allowOverlap="1" wp14:anchorId="0782BEB0" wp14:editId="388B8BEA">
            <wp:simplePos x="0" y="0"/>
            <wp:positionH relativeFrom="column">
              <wp:posOffset>2295525</wp:posOffset>
            </wp:positionH>
            <wp:positionV relativeFrom="paragraph">
              <wp:posOffset>-309245</wp:posOffset>
            </wp:positionV>
            <wp:extent cx="1247775" cy="12477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3C2">
        <w:rPr>
          <w:color w:val="000000"/>
          <w:sz w:val="28"/>
          <w:szCs w:val="28"/>
        </w:rPr>
        <w:tab/>
      </w:r>
    </w:p>
    <w:p w14:paraId="7FBA58AE" w14:textId="77777777" w:rsidR="005103DB" w:rsidRPr="006A6DB7" w:rsidRDefault="005103DB" w:rsidP="00763FF8">
      <w:pPr>
        <w:tabs>
          <w:tab w:val="left" w:pos="2415"/>
        </w:tabs>
        <w:ind w:left="0"/>
        <w:rPr>
          <w:color w:val="000000"/>
          <w:sz w:val="28"/>
          <w:szCs w:val="28"/>
        </w:rPr>
      </w:pPr>
    </w:p>
    <w:p w14:paraId="2AE907AB" w14:textId="77777777" w:rsidR="005103DB" w:rsidRDefault="005103DB" w:rsidP="005103DB">
      <w:pPr>
        <w:jc w:val="center"/>
        <w:rPr>
          <w:rFonts w:ascii="Arial" w:hAnsi="Arial" w:cs="Arial"/>
          <w:b/>
          <w:color w:val="000000"/>
        </w:rPr>
      </w:pPr>
    </w:p>
    <w:p w14:paraId="48D7F9B8" w14:textId="77777777" w:rsidR="005103DB" w:rsidRPr="006A6DB7" w:rsidRDefault="005103DB" w:rsidP="005103DB">
      <w:pPr>
        <w:ind w:left="0"/>
        <w:jc w:val="center"/>
        <w:rPr>
          <w:rFonts w:ascii="Arial" w:hAnsi="Arial" w:cs="Arial"/>
          <w:b/>
          <w:color w:val="000000"/>
        </w:rPr>
      </w:pPr>
      <w:r w:rsidRPr="006A6DB7">
        <w:rPr>
          <w:rFonts w:ascii="Arial" w:hAnsi="Arial" w:cs="Arial"/>
          <w:b/>
          <w:color w:val="000000"/>
        </w:rPr>
        <w:t>IN THE HIGH COURT OF SOUTH AFRICA</w:t>
      </w:r>
    </w:p>
    <w:p w14:paraId="2093F671" w14:textId="77777777" w:rsidR="005103DB" w:rsidRPr="006A6DB7" w:rsidRDefault="005103DB" w:rsidP="005103DB">
      <w:pPr>
        <w:tabs>
          <w:tab w:val="center" w:pos="4513"/>
          <w:tab w:val="left" w:pos="7826"/>
        </w:tabs>
        <w:spacing w:after="120"/>
        <w:jc w:val="center"/>
        <w:rPr>
          <w:rFonts w:ascii="Arial" w:hAnsi="Arial" w:cs="Arial"/>
          <w:b/>
          <w:color w:val="000000"/>
        </w:rPr>
      </w:pPr>
      <w:r w:rsidRPr="006A6DB7">
        <w:rPr>
          <w:rFonts w:ascii="Arial" w:hAnsi="Arial" w:cs="Arial"/>
          <w:b/>
          <w:color w:val="000000"/>
        </w:rPr>
        <w:t>(GAUTENG LOCAL DIVISION, JOHANNESBURG)</w:t>
      </w:r>
    </w:p>
    <w:p w14:paraId="6762046C" w14:textId="77777777" w:rsidR="005103DB" w:rsidRPr="006A6DB7" w:rsidRDefault="005103DB" w:rsidP="005103DB">
      <w:pPr>
        <w:ind w:right="-46"/>
        <w:rPr>
          <w:rFonts w:ascii="Arial" w:hAnsi="Arial" w:cs="Arial"/>
          <w:b/>
          <w:color w:val="000000"/>
        </w:rPr>
      </w:pP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5103DB" w:rsidRPr="006A6DB7" w14:paraId="1BFB4751" w14:textId="77777777" w:rsidTr="00D64F6C">
        <w:tc>
          <w:tcPr>
            <w:tcW w:w="4428" w:type="dxa"/>
          </w:tcPr>
          <w:p w14:paraId="365085FE" w14:textId="77777777" w:rsidR="005103DB" w:rsidRPr="006A6DB7" w:rsidRDefault="005103DB" w:rsidP="00D64F6C">
            <w:pPr>
              <w:rPr>
                <w:rFonts w:ascii="Arial" w:hAnsi="Arial" w:cs="Arial"/>
                <w:b/>
                <w:spacing w:val="3"/>
                <w:w w:val="104"/>
                <w:kern w:val="24"/>
                <w:sz w:val="18"/>
                <w:szCs w:val="18"/>
              </w:rPr>
            </w:pPr>
            <w:bookmarkStart w:id="1" w:name="OLE_LINK1"/>
            <w:bookmarkStart w:id="2" w:name="OLE_LINK2"/>
            <w:bookmarkStart w:id="3" w:name="OLE_LINK3"/>
            <w:bookmarkStart w:id="4" w:name="OLE_LINK4"/>
          </w:p>
          <w:p w14:paraId="4A31242F" w14:textId="77777777" w:rsidR="005103DB" w:rsidRPr="006A6DB7" w:rsidRDefault="005103DB" w:rsidP="00D64F6C">
            <w:pPr>
              <w:spacing w:line="240" w:lineRule="auto"/>
              <w:ind w:hanging="396"/>
              <w:rPr>
                <w:rFonts w:ascii="Arial" w:hAnsi="Arial" w:cs="Arial"/>
                <w:b/>
                <w:spacing w:val="3"/>
                <w:w w:val="104"/>
                <w:kern w:val="24"/>
                <w:sz w:val="18"/>
                <w:szCs w:val="18"/>
              </w:rPr>
            </w:pPr>
            <w:r w:rsidRPr="006A6DB7">
              <w:rPr>
                <w:rFonts w:ascii="Arial" w:hAnsi="Arial" w:cs="Arial"/>
                <w:b/>
                <w:spacing w:val="3"/>
                <w:w w:val="104"/>
                <w:kern w:val="24"/>
                <w:sz w:val="18"/>
                <w:szCs w:val="18"/>
              </w:rPr>
              <w:t>(1) REPORTABLE:  NO.</w:t>
            </w:r>
          </w:p>
          <w:p w14:paraId="5A4600C8" w14:textId="77777777" w:rsidR="005103DB" w:rsidRPr="006A6DB7" w:rsidRDefault="005103DB" w:rsidP="00D64F6C">
            <w:pPr>
              <w:spacing w:line="240" w:lineRule="auto"/>
              <w:ind w:hanging="396"/>
              <w:rPr>
                <w:rFonts w:ascii="Arial" w:hAnsi="Arial" w:cs="Arial"/>
                <w:b/>
                <w:spacing w:val="3"/>
                <w:w w:val="104"/>
                <w:kern w:val="24"/>
                <w:sz w:val="18"/>
                <w:szCs w:val="18"/>
              </w:rPr>
            </w:pPr>
            <w:r w:rsidRPr="006A6DB7">
              <w:rPr>
                <w:rFonts w:ascii="Arial" w:hAnsi="Arial" w:cs="Arial"/>
                <w:b/>
                <w:spacing w:val="3"/>
                <w:w w:val="104"/>
                <w:kern w:val="24"/>
                <w:sz w:val="18"/>
                <w:szCs w:val="18"/>
              </w:rPr>
              <w:t xml:space="preserve">(2) OF INTEREST TO OTHER JUDGES:  NO </w:t>
            </w:r>
          </w:p>
          <w:p w14:paraId="4A98CD1A" w14:textId="77777777" w:rsidR="005103DB" w:rsidRPr="006A6DB7" w:rsidRDefault="005103DB" w:rsidP="00D64F6C">
            <w:pPr>
              <w:spacing w:line="240" w:lineRule="auto"/>
              <w:ind w:hanging="396"/>
              <w:rPr>
                <w:rFonts w:ascii="Arial" w:hAnsi="Arial" w:cs="Arial"/>
                <w:b/>
                <w:spacing w:val="3"/>
                <w:w w:val="104"/>
                <w:kern w:val="24"/>
                <w:sz w:val="18"/>
                <w:szCs w:val="18"/>
              </w:rPr>
            </w:pPr>
            <w:r w:rsidRPr="006A6DB7">
              <w:rPr>
                <w:rFonts w:ascii="Arial" w:hAnsi="Arial" w:cs="Arial"/>
                <w:b/>
                <w:spacing w:val="3"/>
                <w:w w:val="104"/>
                <w:kern w:val="24"/>
                <w:sz w:val="18"/>
                <w:szCs w:val="18"/>
              </w:rPr>
              <w:t>(3) REVISED.</w:t>
            </w:r>
          </w:p>
          <w:p w14:paraId="63012D1E" w14:textId="7E2A4E47" w:rsidR="005103DB" w:rsidRPr="006A6DB7" w:rsidRDefault="005103DB" w:rsidP="00D64F6C">
            <w:pPr>
              <w:spacing w:line="240" w:lineRule="auto"/>
              <w:ind w:hanging="396"/>
              <w:rPr>
                <w:rFonts w:ascii="Arial" w:hAnsi="Arial" w:cs="Arial"/>
                <w:b/>
                <w:spacing w:val="3"/>
                <w:w w:val="104"/>
                <w:kern w:val="24"/>
                <w:sz w:val="18"/>
                <w:szCs w:val="18"/>
              </w:rPr>
            </w:pPr>
            <w:r w:rsidRPr="006A6DB7">
              <w:rPr>
                <w:rFonts w:ascii="Arial" w:hAnsi="Arial" w:cs="Arial"/>
                <w:b/>
                <w:spacing w:val="3"/>
                <w:w w:val="104"/>
                <w:kern w:val="24"/>
                <w:sz w:val="18"/>
                <w:szCs w:val="18"/>
                <w:u w:val="single"/>
              </w:rPr>
              <w:t>DATE</w:t>
            </w:r>
            <w:r w:rsidRPr="006A6DB7">
              <w:rPr>
                <w:rFonts w:ascii="Arial" w:hAnsi="Arial" w:cs="Arial"/>
                <w:b/>
                <w:spacing w:val="3"/>
                <w:w w:val="104"/>
                <w:kern w:val="24"/>
                <w:sz w:val="18"/>
                <w:szCs w:val="18"/>
              </w:rPr>
              <w:t xml:space="preserve">:  </w:t>
            </w:r>
            <w:r w:rsidR="00404816">
              <w:rPr>
                <w:rFonts w:ascii="Arial" w:hAnsi="Arial" w:cs="Arial"/>
                <w:b/>
                <w:spacing w:val="3"/>
                <w:w w:val="104"/>
                <w:kern w:val="24"/>
                <w:sz w:val="18"/>
                <w:szCs w:val="18"/>
              </w:rPr>
              <w:t>28 MARCH 2024</w:t>
            </w:r>
          </w:p>
          <w:p w14:paraId="3F2CCD76" w14:textId="77777777" w:rsidR="005103DB" w:rsidRPr="006A6DB7" w:rsidRDefault="005103DB" w:rsidP="00D64F6C">
            <w:pPr>
              <w:spacing w:line="240" w:lineRule="auto"/>
              <w:ind w:hanging="396"/>
              <w:rPr>
                <w:rFonts w:ascii="Arial" w:hAnsi="Arial" w:cs="Arial"/>
                <w:b/>
                <w:spacing w:val="3"/>
                <w:w w:val="104"/>
                <w:kern w:val="24"/>
                <w:sz w:val="18"/>
                <w:szCs w:val="18"/>
              </w:rPr>
            </w:pPr>
            <w:r w:rsidRPr="006A6DB7">
              <w:rPr>
                <w:rFonts w:ascii="Arial" w:hAnsi="Arial" w:cs="Arial"/>
                <w:b/>
                <w:spacing w:val="3"/>
                <w:w w:val="104"/>
                <w:kern w:val="24"/>
                <w:sz w:val="18"/>
                <w:szCs w:val="18"/>
              </w:rPr>
              <w:t xml:space="preserve">                      </w:t>
            </w:r>
          </w:p>
          <w:p w14:paraId="34D3017C" w14:textId="77777777" w:rsidR="005103DB" w:rsidRPr="006A6DB7" w:rsidRDefault="005103DB" w:rsidP="00D64F6C">
            <w:pPr>
              <w:spacing w:line="240" w:lineRule="auto"/>
              <w:ind w:hanging="396"/>
              <w:rPr>
                <w:rFonts w:ascii="Arial" w:hAnsi="Arial" w:cs="Arial"/>
                <w:b/>
                <w:spacing w:val="3"/>
                <w:w w:val="104"/>
                <w:kern w:val="24"/>
                <w:sz w:val="18"/>
                <w:szCs w:val="18"/>
                <w:u w:val="single"/>
              </w:rPr>
            </w:pPr>
            <w:r w:rsidRPr="006A6DB7">
              <w:rPr>
                <w:rFonts w:ascii="Arial" w:hAnsi="Arial" w:cs="Arial"/>
                <w:b/>
                <w:spacing w:val="3"/>
                <w:w w:val="104"/>
                <w:kern w:val="24"/>
                <w:sz w:val="18"/>
                <w:szCs w:val="18"/>
                <w:u w:val="single"/>
              </w:rPr>
              <w:t>SIGNATURE</w:t>
            </w:r>
          </w:p>
          <w:p w14:paraId="1DECAED1" w14:textId="77777777" w:rsidR="005103DB" w:rsidRPr="006A6DB7" w:rsidRDefault="005103DB" w:rsidP="00D64F6C">
            <w:pPr>
              <w:spacing w:line="240" w:lineRule="auto"/>
              <w:ind w:hanging="396"/>
              <w:rPr>
                <w:rFonts w:ascii="Arial" w:hAnsi="Arial" w:cs="Arial"/>
                <w:b/>
                <w:spacing w:val="3"/>
                <w:w w:val="104"/>
                <w:kern w:val="24"/>
                <w:sz w:val="18"/>
                <w:szCs w:val="18"/>
                <w:u w:val="single"/>
              </w:rPr>
            </w:pPr>
            <w:r w:rsidRPr="006A6DB7">
              <w:rPr>
                <w:rFonts w:ascii="Arial" w:hAnsi="Arial" w:cs="Arial"/>
                <w:b/>
                <w:spacing w:val="3"/>
                <w:w w:val="104"/>
                <w:kern w:val="24"/>
                <w:sz w:val="18"/>
                <w:szCs w:val="18"/>
                <w:u w:val="single"/>
              </w:rPr>
              <w:t xml:space="preserve">  </w:t>
            </w:r>
          </w:p>
        </w:tc>
      </w:tr>
      <w:bookmarkEnd w:id="1"/>
      <w:bookmarkEnd w:id="2"/>
      <w:bookmarkEnd w:id="3"/>
      <w:bookmarkEnd w:id="4"/>
    </w:tbl>
    <w:p w14:paraId="11EBBB88" w14:textId="77777777" w:rsidR="005103DB" w:rsidRPr="006A6DB7" w:rsidRDefault="005103DB" w:rsidP="005103DB">
      <w:pPr>
        <w:spacing w:after="240"/>
        <w:ind w:right="-46"/>
        <w:jc w:val="right"/>
        <w:rPr>
          <w:rFonts w:ascii="Arial" w:hAnsi="Arial" w:cs="Arial"/>
          <w:b/>
          <w:color w:val="000000"/>
          <w:sz w:val="28"/>
          <w:szCs w:val="28"/>
        </w:rPr>
      </w:pPr>
    </w:p>
    <w:p w14:paraId="1B86005D" w14:textId="77777777" w:rsidR="005103DB" w:rsidRPr="006A6DB7" w:rsidRDefault="005103DB" w:rsidP="005103DB">
      <w:pPr>
        <w:spacing w:after="240"/>
        <w:ind w:right="-46"/>
        <w:jc w:val="right"/>
        <w:rPr>
          <w:rFonts w:ascii="Arial" w:hAnsi="Arial" w:cs="Arial"/>
          <w:b/>
          <w:color w:val="000000"/>
          <w:sz w:val="28"/>
          <w:szCs w:val="28"/>
        </w:rPr>
      </w:pPr>
    </w:p>
    <w:p w14:paraId="7EC8ACD9" w14:textId="77777777" w:rsidR="005103DB" w:rsidRPr="006A6DB7" w:rsidRDefault="005103DB" w:rsidP="005103DB">
      <w:pPr>
        <w:tabs>
          <w:tab w:val="left" w:pos="9356"/>
        </w:tabs>
        <w:spacing w:after="240"/>
        <w:ind w:right="-46"/>
        <w:rPr>
          <w:rFonts w:ascii="Arial" w:hAnsi="Arial" w:cs="Arial"/>
          <w:b/>
          <w:color w:val="000000"/>
          <w:sz w:val="28"/>
          <w:szCs w:val="28"/>
        </w:rPr>
      </w:pPr>
    </w:p>
    <w:p w14:paraId="739C0275" w14:textId="4D338947" w:rsidR="005103DB" w:rsidRPr="005242CE" w:rsidRDefault="005103DB" w:rsidP="005103DB">
      <w:pPr>
        <w:spacing w:after="120"/>
        <w:ind w:right="-45"/>
        <w:jc w:val="right"/>
        <w:rPr>
          <w:rFonts w:ascii="Arial" w:hAnsi="Arial" w:cs="Arial"/>
          <w:b/>
          <w:color w:val="000000"/>
        </w:rPr>
      </w:pPr>
      <w:r>
        <w:rPr>
          <w:rFonts w:ascii="Arial" w:hAnsi="Arial" w:cs="Arial"/>
          <w:color w:val="000000"/>
        </w:rPr>
        <w:t xml:space="preserve">   </w:t>
      </w:r>
      <w:r w:rsidRPr="005242CE">
        <w:rPr>
          <w:rFonts w:ascii="Arial" w:hAnsi="Arial" w:cs="Arial"/>
          <w:b/>
          <w:color w:val="000000"/>
        </w:rPr>
        <w:t>Case no.</w:t>
      </w:r>
      <w:r>
        <w:rPr>
          <w:rFonts w:ascii="Arial" w:hAnsi="Arial" w:cs="Arial"/>
          <w:b/>
        </w:rPr>
        <w:t xml:space="preserve"> </w:t>
      </w:r>
      <w:r w:rsidR="00EB182A">
        <w:rPr>
          <w:rFonts w:ascii="Arial" w:hAnsi="Arial" w:cs="Arial"/>
          <w:b/>
        </w:rPr>
        <w:t>16407 / 2022</w:t>
      </w:r>
    </w:p>
    <w:tbl>
      <w:tblPr>
        <w:tblW w:w="9180" w:type="dxa"/>
        <w:tblLook w:val="0000" w:firstRow="0" w:lastRow="0" w:firstColumn="0" w:lastColumn="0" w:noHBand="0" w:noVBand="0"/>
      </w:tblPr>
      <w:tblGrid>
        <w:gridCol w:w="6771"/>
        <w:gridCol w:w="2409"/>
      </w:tblGrid>
      <w:tr w:rsidR="005103DB" w:rsidRPr="0052641A" w14:paraId="2B077B80" w14:textId="77777777" w:rsidTr="00D64F6C">
        <w:tc>
          <w:tcPr>
            <w:tcW w:w="6771" w:type="dxa"/>
          </w:tcPr>
          <w:p w14:paraId="431725A2" w14:textId="77777777" w:rsidR="005103DB" w:rsidRDefault="00615D7E" w:rsidP="00D64F6C">
            <w:pPr>
              <w:spacing w:after="160" w:line="259" w:lineRule="auto"/>
              <w:ind w:left="0" w:right="0"/>
              <w:jc w:val="left"/>
              <w:rPr>
                <w:rFonts w:ascii="Arial" w:hAnsi="Arial" w:cs="Arial"/>
                <w:b/>
              </w:rPr>
            </w:pPr>
            <w:r>
              <w:rPr>
                <w:rFonts w:ascii="Arial" w:hAnsi="Arial" w:cs="Arial"/>
                <w:b/>
              </w:rPr>
              <w:t>THEMBINKOSI SEDNEY NKOZI</w:t>
            </w:r>
          </w:p>
          <w:p w14:paraId="6A0B9DAD" w14:textId="77777777" w:rsidR="00615D7E" w:rsidRPr="0052641A" w:rsidRDefault="00615D7E" w:rsidP="00D64F6C">
            <w:pPr>
              <w:spacing w:after="160" w:line="259" w:lineRule="auto"/>
              <w:ind w:left="0" w:right="0"/>
              <w:jc w:val="left"/>
              <w:rPr>
                <w:rFonts w:ascii="Arial" w:hAnsi="Arial" w:cs="Arial"/>
                <w:b/>
              </w:rPr>
            </w:pPr>
            <w:r>
              <w:rPr>
                <w:rFonts w:ascii="Arial" w:hAnsi="Arial" w:cs="Arial"/>
                <w:b/>
              </w:rPr>
              <w:t>LIFA ZAING ZONDO</w:t>
            </w:r>
          </w:p>
          <w:p w14:paraId="5AACF047" w14:textId="77777777" w:rsidR="005103DB" w:rsidRPr="0052641A" w:rsidRDefault="005103DB" w:rsidP="00D64F6C">
            <w:pPr>
              <w:spacing w:after="160" w:line="259" w:lineRule="auto"/>
              <w:ind w:left="0" w:right="0"/>
              <w:jc w:val="left"/>
              <w:rPr>
                <w:rFonts w:ascii="Arial" w:hAnsi="Arial" w:cs="Arial"/>
              </w:rPr>
            </w:pPr>
          </w:p>
          <w:p w14:paraId="378ACC5A" w14:textId="77777777" w:rsidR="005103DB" w:rsidRPr="0052641A" w:rsidRDefault="005103DB" w:rsidP="00D64F6C">
            <w:pPr>
              <w:spacing w:after="160" w:line="259" w:lineRule="auto"/>
              <w:ind w:left="0" w:right="0"/>
              <w:jc w:val="left"/>
              <w:rPr>
                <w:rFonts w:ascii="Arial" w:hAnsi="Arial" w:cs="Arial"/>
              </w:rPr>
            </w:pPr>
            <w:r w:rsidRPr="0052641A">
              <w:rPr>
                <w:rFonts w:ascii="Arial" w:hAnsi="Arial" w:cs="Arial"/>
              </w:rPr>
              <w:t xml:space="preserve">and </w:t>
            </w:r>
          </w:p>
          <w:p w14:paraId="62CE7C7F" w14:textId="77777777" w:rsidR="005103DB" w:rsidRPr="0052641A" w:rsidRDefault="005103DB" w:rsidP="00D64F6C">
            <w:pPr>
              <w:spacing w:after="160" w:line="259" w:lineRule="auto"/>
              <w:ind w:left="0" w:right="0"/>
              <w:jc w:val="left"/>
              <w:rPr>
                <w:rFonts w:ascii="Arial" w:hAnsi="Arial" w:cs="Arial"/>
              </w:rPr>
            </w:pPr>
          </w:p>
          <w:p w14:paraId="268B123E" w14:textId="77777777" w:rsidR="005103DB" w:rsidRPr="0052641A" w:rsidRDefault="005103DB" w:rsidP="00D64F6C">
            <w:pPr>
              <w:spacing w:after="160" w:line="259" w:lineRule="auto"/>
              <w:ind w:left="0" w:right="0"/>
              <w:jc w:val="left"/>
              <w:rPr>
                <w:rFonts w:ascii="Arial" w:hAnsi="Arial" w:cs="Arial"/>
                <w:b/>
              </w:rPr>
            </w:pPr>
            <w:r>
              <w:rPr>
                <w:rFonts w:ascii="Arial" w:hAnsi="Arial" w:cs="Arial"/>
                <w:b/>
              </w:rPr>
              <w:t xml:space="preserve">MINISTER OF POLICE </w:t>
            </w:r>
          </w:p>
          <w:p w14:paraId="4047A2E6" w14:textId="77777777" w:rsidR="005103DB" w:rsidRPr="0052641A" w:rsidRDefault="00615D7E" w:rsidP="00D64F6C">
            <w:pPr>
              <w:spacing w:after="160" w:line="259" w:lineRule="auto"/>
              <w:ind w:left="0" w:right="0"/>
              <w:jc w:val="left"/>
              <w:rPr>
                <w:rFonts w:ascii="Arial" w:hAnsi="Arial" w:cs="Arial"/>
                <w:b/>
                <w:bCs/>
              </w:rPr>
            </w:pPr>
            <w:r>
              <w:rPr>
                <w:rFonts w:ascii="Arial" w:hAnsi="Arial" w:cs="Arial"/>
                <w:b/>
                <w:bCs/>
              </w:rPr>
              <w:t>MINISTER OF JUSTICE AND CORRECTIONAL SERVICES</w:t>
            </w:r>
          </w:p>
        </w:tc>
        <w:tc>
          <w:tcPr>
            <w:tcW w:w="2409" w:type="dxa"/>
          </w:tcPr>
          <w:p w14:paraId="17412B3F" w14:textId="77777777" w:rsidR="005103DB" w:rsidRDefault="00615D7E" w:rsidP="00615D7E">
            <w:pPr>
              <w:spacing w:line="360" w:lineRule="auto"/>
              <w:ind w:left="0" w:right="-108"/>
              <w:rPr>
                <w:rFonts w:ascii="Arial" w:hAnsi="Arial" w:cs="Arial"/>
              </w:rPr>
            </w:pPr>
            <w:r>
              <w:rPr>
                <w:rFonts w:ascii="Arial" w:hAnsi="Arial" w:cs="Arial"/>
              </w:rPr>
              <w:t xml:space="preserve">              First Plaintiff</w:t>
            </w:r>
          </w:p>
          <w:p w14:paraId="3A24D39F" w14:textId="77777777" w:rsidR="00615D7E" w:rsidRPr="0052641A" w:rsidRDefault="00615D7E" w:rsidP="00615D7E">
            <w:pPr>
              <w:spacing w:line="360" w:lineRule="auto"/>
              <w:ind w:left="0" w:right="-108"/>
              <w:rPr>
                <w:rFonts w:ascii="Arial" w:hAnsi="Arial" w:cs="Arial"/>
              </w:rPr>
            </w:pPr>
            <w:r>
              <w:rPr>
                <w:rFonts w:ascii="Arial" w:hAnsi="Arial" w:cs="Arial"/>
              </w:rPr>
              <w:t xml:space="preserve">         Second Plaintiff</w:t>
            </w:r>
          </w:p>
          <w:p w14:paraId="31D75C65" w14:textId="77777777" w:rsidR="005103DB" w:rsidRPr="0052641A" w:rsidRDefault="005103DB" w:rsidP="00D64F6C">
            <w:pPr>
              <w:spacing w:line="276" w:lineRule="auto"/>
              <w:ind w:right="-108"/>
              <w:rPr>
                <w:rFonts w:ascii="Arial" w:hAnsi="Arial" w:cs="Arial"/>
              </w:rPr>
            </w:pPr>
          </w:p>
          <w:p w14:paraId="2E005C2B" w14:textId="77777777" w:rsidR="005103DB" w:rsidRPr="0052641A" w:rsidRDefault="005103DB" w:rsidP="00D64F6C">
            <w:pPr>
              <w:spacing w:line="360" w:lineRule="auto"/>
              <w:ind w:right="-108"/>
              <w:rPr>
                <w:rFonts w:ascii="Arial" w:hAnsi="Arial" w:cs="Arial"/>
              </w:rPr>
            </w:pPr>
          </w:p>
          <w:p w14:paraId="5EDCB06A" w14:textId="77777777" w:rsidR="005103DB" w:rsidRPr="0052641A" w:rsidRDefault="005103DB" w:rsidP="00D64F6C">
            <w:pPr>
              <w:spacing w:line="240" w:lineRule="auto"/>
              <w:ind w:right="-108"/>
              <w:rPr>
                <w:rFonts w:ascii="Arial" w:hAnsi="Arial" w:cs="Arial"/>
              </w:rPr>
            </w:pPr>
          </w:p>
          <w:p w14:paraId="5368C7B2" w14:textId="77777777" w:rsidR="005103DB" w:rsidRDefault="005103DB" w:rsidP="00D64F6C">
            <w:pPr>
              <w:spacing w:line="360" w:lineRule="auto"/>
              <w:ind w:left="0" w:right="-108"/>
              <w:rPr>
                <w:rFonts w:ascii="Arial" w:hAnsi="Arial" w:cs="Arial"/>
              </w:rPr>
            </w:pPr>
          </w:p>
          <w:p w14:paraId="75C1D4CC" w14:textId="77777777" w:rsidR="005103DB" w:rsidRPr="0052641A" w:rsidRDefault="00615D7E" w:rsidP="00D64F6C">
            <w:pPr>
              <w:spacing w:line="360" w:lineRule="auto"/>
              <w:ind w:left="0" w:right="-108"/>
              <w:jc w:val="right"/>
              <w:rPr>
                <w:rFonts w:ascii="Arial" w:hAnsi="Arial" w:cs="Arial"/>
              </w:rPr>
            </w:pPr>
            <w:r>
              <w:rPr>
                <w:rFonts w:ascii="Arial" w:hAnsi="Arial" w:cs="Arial"/>
              </w:rPr>
              <w:t>First Defendan</w:t>
            </w:r>
            <w:r w:rsidR="005103DB" w:rsidRPr="0052641A">
              <w:rPr>
                <w:rFonts w:ascii="Arial" w:hAnsi="Arial" w:cs="Arial"/>
              </w:rPr>
              <w:t>t</w:t>
            </w:r>
          </w:p>
          <w:p w14:paraId="280D8DD9" w14:textId="77777777" w:rsidR="005103DB" w:rsidRPr="0052641A" w:rsidRDefault="005103DB" w:rsidP="00615D7E">
            <w:pPr>
              <w:spacing w:line="240" w:lineRule="auto"/>
              <w:ind w:left="0" w:right="-108"/>
              <w:rPr>
                <w:rFonts w:ascii="Arial" w:hAnsi="Arial" w:cs="Arial"/>
              </w:rPr>
            </w:pPr>
            <w:r>
              <w:rPr>
                <w:rFonts w:ascii="Arial" w:hAnsi="Arial" w:cs="Arial"/>
              </w:rPr>
              <w:t xml:space="preserve">  </w:t>
            </w:r>
            <w:r w:rsidR="00615D7E">
              <w:rPr>
                <w:rFonts w:ascii="Arial" w:hAnsi="Arial" w:cs="Arial"/>
              </w:rPr>
              <w:t xml:space="preserve">  Second Defendant</w:t>
            </w:r>
          </w:p>
        </w:tc>
      </w:tr>
      <w:tr w:rsidR="00615D7E" w:rsidRPr="0052641A" w14:paraId="567FC5B8" w14:textId="77777777" w:rsidTr="00D64F6C">
        <w:tc>
          <w:tcPr>
            <w:tcW w:w="6771" w:type="dxa"/>
          </w:tcPr>
          <w:p w14:paraId="5919A3C8" w14:textId="77777777" w:rsidR="00615D7E" w:rsidRDefault="00615D7E" w:rsidP="00D64F6C">
            <w:pPr>
              <w:spacing w:after="160" w:line="259" w:lineRule="auto"/>
              <w:ind w:left="0" w:right="0"/>
              <w:jc w:val="left"/>
              <w:rPr>
                <w:rFonts w:ascii="Arial" w:hAnsi="Arial" w:cs="Arial"/>
                <w:b/>
              </w:rPr>
            </w:pPr>
            <w:r>
              <w:rPr>
                <w:rFonts w:ascii="Arial" w:hAnsi="Arial" w:cs="Arial"/>
                <w:b/>
              </w:rPr>
              <w:t>NATIONAL DIRECTOR OF PUBLIC PROSECUTIONS</w:t>
            </w:r>
          </w:p>
        </w:tc>
        <w:tc>
          <w:tcPr>
            <w:tcW w:w="2409" w:type="dxa"/>
          </w:tcPr>
          <w:p w14:paraId="47AD1808" w14:textId="77777777" w:rsidR="00615D7E" w:rsidRDefault="00615D7E" w:rsidP="00615D7E">
            <w:pPr>
              <w:spacing w:line="360" w:lineRule="auto"/>
              <w:ind w:left="0" w:right="-108"/>
              <w:rPr>
                <w:rFonts w:ascii="Arial" w:hAnsi="Arial" w:cs="Arial"/>
              </w:rPr>
            </w:pPr>
            <w:r>
              <w:rPr>
                <w:rFonts w:ascii="Arial" w:hAnsi="Arial" w:cs="Arial"/>
              </w:rPr>
              <w:t xml:space="preserve">        Third Defendant</w:t>
            </w:r>
          </w:p>
        </w:tc>
      </w:tr>
      <w:tr w:rsidR="005103DB" w:rsidRPr="006A6DB7" w14:paraId="20AE5E1E" w14:textId="77777777" w:rsidTr="00D64F6C">
        <w:tc>
          <w:tcPr>
            <w:tcW w:w="6771" w:type="dxa"/>
          </w:tcPr>
          <w:p w14:paraId="7ED10360" w14:textId="77777777" w:rsidR="005103DB" w:rsidRDefault="005103DB" w:rsidP="00D64F6C">
            <w:pPr>
              <w:spacing w:after="160" w:line="259" w:lineRule="auto"/>
              <w:ind w:left="0" w:right="0"/>
              <w:jc w:val="left"/>
            </w:pPr>
          </w:p>
        </w:tc>
        <w:tc>
          <w:tcPr>
            <w:tcW w:w="2409" w:type="dxa"/>
          </w:tcPr>
          <w:p w14:paraId="337B6A6B" w14:textId="77777777" w:rsidR="005103DB" w:rsidRPr="006A6DB7" w:rsidRDefault="005103DB" w:rsidP="00D64F6C">
            <w:pPr>
              <w:spacing w:line="360" w:lineRule="auto"/>
              <w:ind w:right="-108"/>
              <w:rPr>
                <w:rFonts w:ascii="Arial" w:hAnsi="Arial" w:cs="Arial"/>
              </w:rPr>
            </w:pPr>
          </w:p>
        </w:tc>
      </w:tr>
    </w:tbl>
    <w:p w14:paraId="5C5D772B" w14:textId="77777777" w:rsidR="005103DB" w:rsidRPr="006A6DB7" w:rsidRDefault="005103DB" w:rsidP="005103DB">
      <w:pPr>
        <w:pStyle w:val="MEMONUMBERED"/>
        <w:numPr>
          <w:ilvl w:val="0"/>
          <w:numId w:val="0"/>
        </w:numPr>
        <w:pBdr>
          <w:top w:val="single" w:sz="12" w:space="0" w:color="auto"/>
          <w:bottom w:val="single" w:sz="12" w:space="1" w:color="auto"/>
        </w:pBdr>
        <w:spacing w:line="240" w:lineRule="auto"/>
        <w:jc w:val="center"/>
        <w:rPr>
          <w:rFonts w:ascii="Arial" w:hAnsi="Arial" w:cs="Arial"/>
          <w:b/>
          <w:color w:val="000000"/>
          <w:lang w:val="en-ZA"/>
        </w:rPr>
      </w:pPr>
    </w:p>
    <w:p w14:paraId="08B19766" w14:textId="77777777" w:rsidR="005103DB" w:rsidRPr="006A6DB7" w:rsidRDefault="005103DB" w:rsidP="005103DB">
      <w:pPr>
        <w:pStyle w:val="MEMONUMBERED"/>
        <w:numPr>
          <w:ilvl w:val="0"/>
          <w:numId w:val="0"/>
        </w:numPr>
        <w:pBdr>
          <w:top w:val="single" w:sz="12" w:space="0" w:color="auto"/>
          <w:bottom w:val="single" w:sz="12" w:space="1" w:color="auto"/>
        </w:pBdr>
        <w:spacing w:line="240" w:lineRule="auto"/>
        <w:jc w:val="center"/>
        <w:rPr>
          <w:rFonts w:ascii="Arial" w:hAnsi="Arial" w:cs="Arial"/>
          <w:b/>
          <w:color w:val="000000"/>
          <w:lang w:val="en-ZA"/>
        </w:rPr>
      </w:pPr>
      <w:r w:rsidRPr="006A6DB7">
        <w:rPr>
          <w:rFonts w:ascii="Arial" w:hAnsi="Arial" w:cs="Arial"/>
          <w:b/>
          <w:color w:val="000000"/>
          <w:lang w:val="en-ZA"/>
        </w:rPr>
        <w:t>JUDGMENT</w:t>
      </w:r>
    </w:p>
    <w:p w14:paraId="2009D150" w14:textId="77777777" w:rsidR="005103DB" w:rsidRPr="006A6DB7" w:rsidRDefault="005103DB" w:rsidP="005103DB">
      <w:pPr>
        <w:pStyle w:val="MEMONUMBERED"/>
        <w:numPr>
          <w:ilvl w:val="0"/>
          <w:numId w:val="0"/>
        </w:numPr>
        <w:pBdr>
          <w:top w:val="single" w:sz="12" w:space="0" w:color="auto"/>
          <w:bottom w:val="single" w:sz="12" w:space="1" w:color="auto"/>
        </w:pBdr>
        <w:spacing w:line="240" w:lineRule="auto"/>
        <w:jc w:val="center"/>
        <w:rPr>
          <w:rFonts w:ascii="Arial" w:hAnsi="Arial" w:cs="Arial"/>
          <w:b/>
          <w:color w:val="000000"/>
          <w:lang w:val="en-ZA"/>
        </w:rPr>
      </w:pPr>
    </w:p>
    <w:p w14:paraId="33AFB8D0" w14:textId="77777777" w:rsidR="005103DB" w:rsidRPr="006A6DB7" w:rsidRDefault="005103DB" w:rsidP="005103DB">
      <w:pPr>
        <w:pStyle w:val="MEMONUMBERED"/>
        <w:numPr>
          <w:ilvl w:val="0"/>
          <w:numId w:val="0"/>
        </w:numPr>
        <w:spacing w:line="360" w:lineRule="auto"/>
        <w:rPr>
          <w:i/>
          <w:color w:val="000000"/>
          <w:lang w:val="en-ZA"/>
        </w:rPr>
      </w:pPr>
    </w:p>
    <w:p w14:paraId="7751D9BA" w14:textId="77777777" w:rsidR="005103DB" w:rsidRPr="006A6DB7" w:rsidRDefault="005103DB" w:rsidP="005103DB">
      <w:pPr>
        <w:pStyle w:val="MEMONUMBERED"/>
        <w:numPr>
          <w:ilvl w:val="0"/>
          <w:numId w:val="0"/>
        </w:numPr>
        <w:spacing w:after="360" w:line="360" w:lineRule="auto"/>
        <w:rPr>
          <w:b/>
          <w:i/>
          <w:color w:val="000000"/>
          <w:u w:val="single"/>
          <w:lang w:val="en-ZA"/>
        </w:rPr>
      </w:pPr>
      <w:r w:rsidRPr="006A6DB7">
        <w:rPr>
          <w:i/>
          <w:color w:val="000000"/>
          <w:lang w:val="en-ZA"/>
        </w:rPr>
        <w:t>The judgment and order are published and distributed electronically.</w:t>
      </w:r>
    </w:p>
    <w:p w14:paraId="1A1AB06E" w14:textId="77777777" w:rsidR="005103DB" w:rsidRPr="006A6DB7" w:rsidRDefault="005103DB" w:rsidP="005103DB">
      <w:pPr>
        <w:pStyle w:val="MEMONUMBERED"/>
        <w:numPr>
          <w:ilvl w:val="0"/>
          <w:numId w:val="0"/>
        </w:numPr>
        <w:spacing w:after="360" w:line="240" w:lineRule="auto"/>
        <w:rPr>
          <w:rFonts w:ascii="Arial" w:hAnsi="Arial" w:cs="Arial"/>
          <w:b/>
          <w:color w:val="000000"/>
          <w:sz w:val="22"/>
          <w:szCs w:val="22"/>
          <w:u w:val="single"/>
          <w:lang w:val="en-ZA"/>
        </w:rPr>
      </w:pPr>
      <w:r w:rsidRPr="006A6DB7">
        <w:rPr>
          <w:rFonts w:ascii="Arial" w:hAnsi="Arial" w:cs="Arial"/>
          <w:b/>
          <w:color w:val="000000"/>
          <w:sz w:val="22"/>
          <w:szCs w:val="22"/>
          <w:u w:val="single"/>
          <w:lang w:val="en-ZA"/>
        </w:rPr>
        <w:t>P A VAN NIEKERK, AJ</w:t>
      </w:r>
    </w:p>
    <w:p w14:paraId="0CEF292E" w14:textId="77777777" w:rsidR="005103DB" w:rsidRPr="006A6DB7" w:rsidRDefault="005103DB" w:rsidP="005103DB">
      <w:pPr>
        <w:pStyle w:val="MEMONUMBERED"/>
        <w:numPr>
          <w:ilvl w:val="0"/>
          <w:numId w:val="0"/>
        </w:numPr>
        <w:spacing w:after="360" w:line="240" w:lineRule="auto"/>
        <w:rPr>
          <w:rFonts w:ascii="Arial" w:hAnsi="Arial" w:cs="Arial"/>
          <w:b/>
          <w:color w:val="000000"/>
          <w:sz w:val="22"/>
          <w:szCs w:val="22"/>
          <w:lang w:val="en-ZA"/>
        </w:rPr>
      </w:pPr>
      <w:r w:rsidRPr="006A6DB7">
        <w:rPr>
          <w:rFonts w:ascii="Arial" w:hAnsi="Arial" w:cs="Arial"/>
          <w:b/>
          <w:color w:val="000000"/>
          <w:sz w:val="22"/>
          <w:szCs w:val="22"/>
          <w:lang w:val="en-ZA"/>
        </w:rPr>
        <w:t>INTRODUCTION:</w:t>
      </w:r>
    </w:p>
    <w:p w14:paraId="4E0B8C8C" w14:textId="32D067E7" w:rsidR="005103DB" w:rsidRDefault="005103DB" w:rsidP="005103DB">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w:t>
      </w:r>
      <w:r w:rsidR="00E05493">
        <w:rPr>
          <w:rFonts w:ascii="Arial" w:hAnsi="Arial" w:cs="Arial"/>
          <w:color w:val="000000"/>
          <w:sz w:val="22"/>
          <w:szCs w:val="22"/>
          <w:lang w:val="en-ZA"/>
        </w:rPr>
        <w:t xml:space="preserve">1]  </w:t>
      </w:r>
      <w:r>
        <w:rPr>
          <w:rFonts w:ascii="Arial" w:hAnsi="Arial" w:cs="Arial"/>
          <w:color w:val="000000"/>
          <w:sz w:val="22"/>
          <w:szCs w:val="22"/>
          <w:lang w:val="en-ZA"/>
        </w:rPr>
        <w:t xml:space="preserve"> </w:t>
      </w:r>
      <w:r w:rsidR="00E05493">
        <w:rPr>
          <w:rFonts w:ascii="Arial" w:hAnsi="Arial" w:cs="Arial"/>
          <w:color w:val="000000"/>
          <w:sz w:val="22"/>
          <w:szCs w:val="22"/>
          <w:lang w:val="en-ZA"/>
        </w:rPr>
        <w:t xml:space="preserve">  </w:t>
      </w:r>
      <w:r w:rsidR="003731D9">
        <w:rPr>
          <w:rFonts w:ascii="Arial" w:hAnsi="Arial" w:cs="Arial"/>
          <w:color w:val="000000"/>
          <w:sz w:val="22"/>
          <w:szCs w:val="22"/>
          <w:lang w:val="en-ZA"/>
        </w:rPr>
        <w:tab/>
      </w:r>
      <w:r>
        <w:rPr>
          <w:rFonts w:ascii="Arial" w:hAnsi="Arial" w:cs="Arial"/>
          <w:color w:val="000000"/>
          <w:sz w:val="22"/>
          <w:szCs w:val="22"/>
          <w:lang w:val="en-ZA"/>
        </w:rPr>
        <w:t>First</w:t>
      </w:r>
      <w:r w:rsidR="00E05493">
        <w:rPr>
          <w:rFonts w:ascii="Arial" w:hAnsi="Arial" w:cs="Arial"/>
          <w:color w:val="000000"/>
          <w:sz w:val="22"/>
          <w:szCs w:val="22"/>
          <w:lang w:val="en-ZA"/>
        </w:rPr>
        <w:t>-</w:t>
      </w:r>
      <w:r>
        <w:rPr>
          <w:rFonts w:ascii="Arial" w:hAnsi="Arial" w:cs="Arial"/>
          <w:color w:val="000000"/>
          <w:sz w:val="22"/>
          <w:szCs w:val="22"/>
          <w:lang w:val="en-ZA"/>
        </w:rPr>
        <w:t xml:space="preserve"> and Second Plaintiff</w:t>
      </w:r>
      <w:r w:rsidR="00E05493">
        <w:rPr>
          <w:rFonts w:ascii="Arial" w:hAnsi="Arial" w:cs="Arial"/>
          <w:color w:val="000000"/>
          <w:sz w:val="22"/>
          <w:szCs w:val="22"/>
          <w:lang w:val="en-ZA"/>
        </w:rPr>
        <w:t>s</w:t>
      </w:r>
      <w:r>
        <w:rPr>
          <w:rFonts w:ascii="Arial" w:hAnsi="Arial" w:cs="Arial"/>
          <w:color w:val="000000"/>
          <w:sz w:val="22"/>
          <w:szCs w:val="22"/>
          <w:lang w:val="en-ZA"/>
        </w:rPr>
        <w:t xml:space="preserve"> instituted </w:t>
      </w:r>
      <w:r w:rsidR="00E05493">
        <w:rPr>
          <w:rFonts w:ascii="Arial" w:hAnsi="Arial" w:cs="Arial"/>
          <w:color w:val="000000"/>
          <w:sz w:val="22"/>
          <w:szCs w:val="22"/>
          <w:lang w:val="en-ZA"/>
        </w:rPr>
        <w:t xml:space="preserve">separate </w:t>
      </w:r>
      <w:r>
        <w:rPr>
          <w:rFonts w:ascii="Arial" w:hAnsi="Arial" w:cs="Arial"/>
          <w:color w:val="000000"/>
          <w:sz w:val="22"/>
          <w:szCs w:val="22"/>
          <w:lang w:val="en-ZA"/>
        </w:rPr>
        <w:t xml:space="preserve">claims </w:t>
      </w:r>
      <w:r w:rsidR="00E05493">
        <w:rPr>
          <w:rFonts w:ascii="Arial" w:hAnsi="Arial" w:cs="Arial"/>
          <w:color w:val="000000"/>
          <w:sz w:val="22"/>
          <w:szCs w:val="22"/>
          <w:lang w:val="en-ZA"/>
        </w:rPr>
        <w:t>in one action found</w:t>
      </w:r>
      <w:r>
        <w:rPr>
          <w:rFonts w:ascii="Arial" w:hAnsi="Arial" w:cs="Arial"/>
          <w:color w:val="000000"/>
          <w:sz w:val="22"/>
          <w:szCs w:val="22"/>
          <w:lang w:val="en-ZA"/>
        </w:rPr>
        <w:t xml:space="preserve"> on </w:t>
      </w:r>
      <w:r w:rsidR="00E05493">
        <w:rPr>
          <w:rFonts w:ascii="Arial" w:hAnsi="Arial" w:cs="Arial"/>
          <w:color w:val="000000"/>
          <w:sz w:val="22"/>
          <w:szCs w:val="22"/>
          <w:lang w:val="en-ZA"/>
        </w:rPr>
        <w:t xml:space="preserve">the </w:t>
      </w:r>
      <w:proofErr w:type="spellStart"/>
      <w:r w:rsidR="00E05493" w:rsidRPr="00E05493">
        <w:rPr>
          <w:rFonts w:ascii="Arial" w:hAnsi="Arial" w:cs="Arial"/>
          <w:i/>
          <w:iCs/>
          <w:color w:val="000000"/>
          <w:sz w:val="22"/>
          <w:szCs w:val="22"/>
          <w:lang w:val="en-ZA"/>
        </w:rPr>
        <w:t>causae</w:t>
      </w:r>
      <w:proofErr w:type="spellEnd"/>
      <w:r w:rsidR="00E05493">
        <w:rPr>
          <w:rFonts w:ascii="Arial" w:hAnsi="Arial" w:cs="Arial"/>
          <w:color w:val="000000"/>
          <w:sz w:val="22"/>
          <w:szCs w:val="22"/>
          <w:lang w:val="en-ZA"/>
        </w:rPr>
        <w:t xml:space="preserve"> of action of</w:t>
      </w:r>
      <w:r>
        <w:rPr>
          <w:rFonts w:ascii="Arial" w:hAnsi="Arial" w:cs="Arial"/>
          <w:color w:val="000000"/>
          <w:sz w:val="22"/>
          <w:szCs w:val="22"/>
          <w:lang w:val="en-ZA"/>
        </w:rPr>
        <w:t xml:space="preserve"> unlawful arrest and malicious prosecutio</w:t>
      </w:r>
      <w:r w:rsidR="00E05493">
        <w:rPr>
          <w:rFonts w:ascii="Arial" w:hAnsi="Arial" w:cs="Arial"/>
          <w:color w:val="000000"/>
          <w:sz w:val="22"/>
          <w:szCs w:val="22"/>
          <w:lang w:val="en-ZA"/>
        </w:rPr>
        <w:t>n</w:t>
      </w:r>
      <w:r>
        <w:rPr>
          <w:rFonts w:ascii="Arial" w:hAnsi="Arial" w:cs="Arial"/>
          <w:color w:val="000000"/>
          <w:sz w:val="22"/>
          <w:szCs w:val="22"/>
          <w:lang w:val="en-ZA"/>
        </w:rPr>
        <w:t xml:space="preserve">. In the Plaintiffs’ Particulars of Claim the First Plaintiff is cited as a 27 year old unemployed male residing at Plot </w:t>
      </w:r>
      <w:r w:rsidR="002220CD">
        <w:rPr>
          <w:rFonts w:ascii="Arial" w:hAnsi="Arial" w:cs="Arial"/>
          <w:color w:val="000000"/>
          <w:sz w:val="22"/>
          <w:szCs w:val="22"/>
          <w:lang w:val="en-ZA"/>
        </w:rPr>
        <w:t>[…]</w:t>
      </w:r>
      <w:r>
        <w:rPr>
          <w:rFonts w:ascii="Arial" w:hAnsi="Arial" w:cs="Arial"/>
          <w:color w:val="000000"/>
          <w:sz w:val="22"/>
          <w:szCs w:val="22"/>
          <w:lang w:val="en-ZA"/>
        </w:rPr>
        <w:t xml:space="preserve">, </w:t>
      </w:r>
      <w:proofErr w:type="gramStart"/>
      <w:r>
        <w:rPr>
          <w:rFonts w:ascii="Arial" w:hAnsi="Arial" w:cs="Arial"/>
          <w:color w:val="000000"/>
          <w:sz w:val="22"/>
          <w:szCs w:val="22"/>
          <w:lang w:val="en-ZA"/>
        </w:rPr>
        <w:t>B</w:t>
      </w:r>
      <w:r w:rsidR="002220CD">
        <w:rPr>
          <w:rFonts w:ascii="Arial" w:hAnsi="Arial" w:cs="Arial"/>
          <w:color w:val="000000"/>
          <w:sz w:val="22"/>
          <w:szCs w:val="22"/>
          <w:lang w:val="en-ZA"/>
        </w:rPr>
        <w:t>[</w:t>
      </w:r>
      <w:proofErr w:type="gramEnd"/>
      <w:r w:rsidR="002220CD">
        <w:rPr>
          <w:rFonts w:ascii="Arial" w:hAnsi="Arial" w:cs="Arial"/>
          <w:color w:val="000000"/>
          <w:sz w:val="22"/>
          <w:szCs w:val="22"/>
          <w:lang w:val="en-ZA"/>
        </w:rPr>
        <w:t>…]</w:t>
      </w:r>
      <w:r>
        <w:rPr>
          <w:rFonts w:ascii="Arial" w:hAnsi="Arial" w:cs="Arial"/>
          <w:color w:val="000000"/>
          <w:sz w:val="22"/>
          <w:szCs w:val="22"/>
          <w:lang w:val="en-ZA"/>
        </w:rPr>
        <w:t>, W</w:t>
      </w:r>
      <w:r w:rsidR="002220CD">
        <w:rPr>
          <w:rFonts w:ascii="Arial" w:hAnsi="Arial" w:cs="Arial"/>
          <w:color w:val="000000"/>
          <w:sz w:val="22"/>
          <w:szCs w:val="22"/>
          <w:lang w:val="en-ZA"/>
        </w:rPr>
        <w:t>[…]</w:t>
      </w:r>
      <w:r>
        <w:rPr>
          <w:rFonts w:ascii="Arial" w:hAnsi="Arial" w:cs="Arial"/>
          <w:color w:val="000000"/>
          <w:sz w:val="22"/>
          <w:szCs w:val="22"/>
          <w:lang w:val="en-ZA"/>
        </w:rPr>
        <w:t>, Gauteng Province</w:t>
      </w:r>
      <w:r w:rsidR="00E05493">
        <w:rPr>
          <w:rFonts w:ascii="Arial" w:hAnsi="Arial" w:cs="Arial"/>
          <w:color w:val="000000"/>
          <w:sz w:val="22"/>
          <w:szCs w:val="22"/>
          <w:lang w:val="en-ZA"/>
        </w:rPr>
        <w:t>,</w:t>
      </w:r>
      <w:r>
        <w:rPr>
          <w:rFonts w:ascii="Arial" w:hAnsi="Arial" w:cs="Arial"/>
          <w:color w:val="000000"/>
          <w:sz w:val="22"/>
          <w:szCs w:val="22"/>
          <w:lang w:val="en-ZA"/>
        </w:rPr>
        <w:t xml:space="preserve"> and the Second Plaintiff is cited as a 26 year old male, unemployed and residing at the same address.  The three Defendants are joined in their official capacities.  </w:t>
      </w:r>
    </w:p>
    <w:p w14:paraId="2C1BB199" w14:textId="7694CDFA" w:rsidR="005103DB" w:rsidRDefault="005103DB" w:rsidP="005103DB">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w:t>
      </w:r>
      <w:r>
        <w:rPr>
          <w:rFonts w:ascii="Arial" w:hAnsi="Arial" w:cs="Arial"/>
          <w:color w:val="000000"/>
          <w:sz w:val="22"/>
          <w:szCs w:val="22"/>
          <w:lang w:val="en-ZA"/>
        </w:rPr>
        <w:tab/>
        <w:t>In an amended Particulars of Claim dated the 12</w:t>
      </w:r>
      <w:r w:rsidRPr="005103DB">
        <w:rPr>
          <w:rFonts w:ascii="Arial" w:hAnsi="Arial" w:cs="Arial"/>
          <w:color w:val="000000"/>
          <w:sz w:val="22"/>
          <w:szCs w:val="22"/>
          <w:vertAlign w:val="superscript"/>
          <w:lang w:val="en-ZA"/>
        </w:rPr>
        <w:t>th</w:t>
      </w:r>
      <w:r>
        <w:rPr>
          <w:rFonts w:ascii="Arial" w:hAnsi="Arial" w:cs="Arial"/>
          <w:color w:val="000000"/>
          <w:sz w:val="22"/>
          <w:szCs w:val="22"/>
          <w:lang w:val="en-ZA"/>
        </w:rPr>
        <w:t xml:space="preserve"> day of “</w:t>
      </w:r>
      <w:proofErr w:type="spellStart"/>
      <w:r>
        <w:rPr>
          <w:rFonts w:ascii="Arial" w:hAnsi="Arial" w:cs="Arial"/>
          <w:color w:val="000000"/>
          <w:sz w:val="22"/>
          <w:szCs w:val="22"/>
          <w:lang w:val="en-ZA"/>
        </w:rPr>
        <w:t>Seprember</w:t>
      </w:r>
      <w:proofErr w:type="spellEnd"/>
      <w:r>
        <w:rPr>
          <w:rFonts w:ascii="Arial" w:hAnsi="Arial" w:cs="Arial"/>
          <w:color w:val="000000"/>
          <w:sz w:val="22"/>
          <w:szCs w:val="22"/>
          <w:lang w:val="en-ZA"/>
        </w:rPr>
        <w:t xml:space="preserve">” (sic) 2022, the </w:t>
      </w:r>
      <w:proofErr w:type="spellStart"/>
      <w:r w:rsidRPr="005103DB">
        <w:rPr>
          <w:rFonts w:ascii="Arial" w:hAnsi="Arial" w:cs="Arial"/>
          <w:i/>
          <w:color w:val="000000"/>
          <w:sz w:val="22"/>
          <w:szCs w:val="22"/>
          <w:lang w:val="en-ZA"/>
        </w:rPr>
        <w:t>causae</w:t>
      </w:r>
      <w:proofErr w:type="spellEnd"/>
      <w:r w:rsidRPr="005103DB">
        <w:rPr>
          <w:rFonts w:ascii="Arial" w:hAnsi="Arial" w:cs="Arial"/>
          <w:i/>
          <w:color w:val="000000"/>
          <w:sz w:val="22"/>
          <w:szCs w:val="22"/>
          <w:lang w:val="en-ZA"/>
        </w:rPr>
        <w:t xml:space="preserve"> </w:t>
      </w:r>
      <w:r>
        <w:rPr>
          <w:rFonts w:ascii="Arial" w:hAnsi="Arial" w:cs="Arial"/>
          <w:color w:val="000000"/>
          <w:sz w:val="22"/>
          <w:szCs w:val="22"/>
          <w:lang w:val="en-ZA"/>
        </w:rPr>
        <w:t xml:space="preserve">of action in respect of each of the two </w:t>
      </w:r>
      <w:r w:rsidR="00404816">
        <w:rPr>
          <w:rFonts w:ascii="Arial" w:hAnsi="Arial" w:cs="Arial"/>
          <w:color w:val="000000"/>
          <w:sz w:val="22"/>
          <w:szCs w:val="22"/>
          <w:lang w:val="en-ZA"/>
        </w:rPr>
        <w:t>Plaintiffs are</w:t>
      </w:r>
      <w:r>
        <w:rPr>
          <w:rFonts w:ascii="Arial" w:hAnsi="Arial" w:cs="Arial"/>
          <w:color w:val="000000"/>
          <w:sz w:val="22"/>
          <w:szCs w:val="22"/>
          <w:lang w:val="en-ZA"/>
        </w:rPr>
        <w:t xml:space="preserve"> </w:t>
      </w:r>
      <w:r w:rsidR="00E05493">
        <w:rPr>
          <w:rFonts w:ascii="Arial" w:hAnsi="Arial" w:cs="Arial"/>
          <w:color w:val="000000"/>
          <w:sz w:val="22"/>
          <w:szCs w:val="22"/>
          <w:lang w:val="en-ZA"/>
        </w:rPr>
        <w:t xml:space="preserve">framed in </w:t>
      </w:r>
      <w:r>
        <w:rPr>
          <w:rFonts w:ascii="Arial" w:hAnsi="Arial" w:cs="Arial"/>
          <w:color w:val="000000"/>
          <w:sz w:val="22"/>
          <w:szCs w:val="22"/>
          <w:lang w:val="en-ZA"/>
        </w:rPr>
        <w:t xml:space="preserve">exactly </w:t>
      </w:r>
      <w:r w:rsidR="00E05493">
        <w:rPr>
          <w:rFonts w:ascii="Arial" w:hAnsi="Arial" w:cs="Arial"/>
          <w:color w:val="000000"/>
          <w:sz w:val="22"/>
          <w:szCs w:val="22"/>
          <w:lang w:val="en-ZA"/>
        </w:rPr>
        <w:t xml:space="preserve">the same </w:t>
      </w:r>
      <w:proofErr w:type="gramStart"/>
      <w:r w:rsidR="00E05493">
        <w:rPr>
          <w:rFonts w:ascii="Arial" w:hAnsi="Arial" w:cs="Arial"/>
          <w:color w:val="000000"/>
          <w:sz w:val="22"/>
          <w:szCs w:val="22"/>
          <w:lang w:val="en-ZA"/>
        </w:rPr>
        <w:t>terms</w:t>
      </w:r>
      <w:r>
        <w:rPr>
          <w:rFonts w:ascii="Arial" w:hAnsi="Arial" w:cs="Arial"/>
          <w:color w:val="000000"/>
          <w:sz w:val="22"/>
          <w:szCs w:val="22"/>
          <w:lang w:val="en-ZA"/>
        </w:rPr>
        <w:t>, and</w:t>
      </w:r>
      <w:proofErr w:type="gramEnd"/>
      <w:r>
        <w:rPr>
          <w:rFonts w:ascii="Arial" w:hAnsi="Arial" w:cs="Arial"/>
          <w:color w:val="000000"/>
          <w:sz w:val="22"/>
          <w:szCs w:val="22"/>
          <w:lang w:val="en-ZA"/>
        </w:rPr>
        <w:t xml:space="preserve"> claims the exact same quantum of damages. For sake of brevity only that part of the amended Particulars of Claim relating to the First Plaintiff’s Particulars of Claim is quoted herein, and it is noted that the Particulars of Claim framed on behalf of the Second Plaintiff differs only insofar as that part of the Particulars of Claim refers to “Second Plaintiff” instead of “First Plaintiff”.</w:t>
      </w:r>
    </w:p>
    <w:p w14:paraId="3D791326" w14:textId="77777777" w:rsidR="00755DF7" w:rsidRDefault="005103DB" w:rsidP="00755DF7">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w:t>
      </w:r>
      <w:r>
        <w:rPr>
          <w:rFonts w:ascii="Arial" w:hAnsi="Arial" w:cs="Arial"/>
          <w:color w:val="000000"/>
          <w:sz w:val="22"/>
          <w:szCs w:val="22"/>
          <w:lang w:val="en-ZA"/>
        </w:rPr>
        <w:tab/>
        <w:t xml:space="preserve">The Particulars of Claim frames the </w:t>
      </w:r>
      <w:r w:rsidR="00E05493">
        <w:rPr>
          <w:rFonts w:ascii="Arial" w:hAnsi="Arial" w:cs="Arial"/>
          <w:color w:val="000000"/>
          <w:sz w:val="22"/>
          <w:szCs w:val="22"/>
          <w:lang w:val="en-ZA"/>
        </w:rPr>
        <w:t>First Plaintiffs claims</w:t>
      </w:r>
      <w:r>
        <w:rPr>
          <w:rFonts w:ascii="Arial" w:hAnsi="Arial" w:cs="Arial"/>
          <w:color w:val="000000"/>
          <w:sz w:val="22"/>
          <w:szCs w:val="22"/>
          <w:lang w:val="en-ZA"/>
        </w:rPr>
        <w:t xml:space="preserve"> as follows:</w:t>
      </w:r>
    </w:p>
    <w:p w14:paraId="68E0671A" w14:textId="77777777" w:rsidR="00755DF7" w:rsidRPr="00755DF7" w:rsidRDefault="005103DB" w:rsidP="00755DF7">
      <w:pPr>
        <w:pStyle w:val="MEMONUMBERED"/>
        <w:numPr>
          <w:ilvl w:val="0"/>
          <w:numId w:val="0"/>
        </w:numPr>
        <w:ind w:left="993" w:hanging="273"/>
        <w:rPr>
          <w:rFonts w:ascii="Tahoma" w:hAnsi="Tahoma"/>
          <w:i/>
          <w:color w:val="000000"/>
          <w:spacing w:val="3"/>
          <w:sz w:val="22"/>
          <w:szCs w:val="22"/>
        </w:rPr>
      </w:pPr>
      <w:r>
        <w:rPr>
          <w:rFonts w:ascii="Arial" w:hAnsi="Arial" w:cs="Arial"/>
          <w:color w:val="000000"/>
          <w:sz w:val="22"/>
          <w:szCs w:val="22"/>
          <w:lang w:val="en-ZA"/>
        </w:rPr>
        <w:t>“</w:t>
      </w:r>
      <w:r w:rsidR="00755DF7" w:rsidRPr="00755DF7">
        <w:rPr>
          <w:rFonts w:ascii="Arial" w:hAnsi="Arial" w:cs="Arial"/>
          <w:i/>
          <w:color w:val="000000"/>
          <w:sz w:val="22"/>
          <w:szCs w:val="22"/>
          <w:lang w:val="en-ZA"/>
        </w:rPr>
        <w:t xml:space="preserve">6. </w:t>
      </w:r>
      <w:r w:rsidR="00755DF7" w:rsidRPr="00755DF7">
        <w:rPr>
          <w:rFonts w:ascii="Tahoma" w:hAnsi="Tahoma"/>
          <w:i/>
          <w:color w:val="000000"/>
          <w:spacing w:val="3"/>
          <w:sz w:val="22"/>
          <w:szCs w:val="22"/>
        </w:rPr>
        <w:t xml:space="preserve">On 30 March 2018 and at </w:t>
      </w:r>
      <w:proofErr w:type="spellStart"/>
      <w:r w:rsidR="00755DF7" w:rsidRPr="00755DF7">
        <w:rPr>
          <w:rFonts w:ascii="Tahoma" w:hAnsi="Tahoma"/>
          <w:i/>
          <w:color w:val="000000"/>
          <w:spacing w:val="3"/>
          <w:sz w:val="22"/>
          <w:szCs w:val="22"/>
        </w:rPr>
        <w:t>Walkerville</w:t>
      </w:r>
      <w:proofErr w:type="spellEnd"/>
      <w:r w:rsidR="00755DF7" w:rsidRPr="00755DF7">
        <w:rPr>
          <w:rFonts w:ascii="Tahoma" w:hAnsi="Tahoma"/>
          <w:i/>
          <w:color w:val="000000"/>
          <w:spacing w:val="3"/>
          <w:sz w:val="22"/>
          <w:szCs w:val="22"/>
        </w:rPr>
        <w:t xml:space="preserve"> the first plaintiff was arrested, without </w:t>
      </w:r>
      <w:r w:rsidR="00755DF7" w:rsidRPr="00755DF7">
        <w:rPr>
          <w:rFonts w:ascii="Tahoma" w:hAnsi="Tahoma"/>
          <w:i/>
          <w:color w:val="000000"/>
          <w:spacing w:val="4"/>
          <w:sz w:val="22"/>
          <w:szCs w:val="22"/>
        </w:rPr>
        <w:t xml:space="preserve">a warrant and through a demonstration of force by a contingent of many </w:t>
      </w:r>
      <w:r w:rsidR="00755DF7" w:rsidRPr="00755DF7">
        <w:rPr>
          <w:rFonts w:ascii="Tahoma" w:hAnsi="Tahoma"/>
          <w:i/>
          <w:color w:val="000000"/>
          <w:spacing w:val="2"/>
          <w:sz w:val="22"/>
          <w:szCs w:val="22"/>
        </w:rPr>
        <w:t xml:space="preserve">police officers the identities of whom are unknown to the first plaintiff for alleged offence of theft of motor </w:t>
      </w:r>
      <w:r w:rsidR="00E05493">
        <w:rPr>
          <w:rFonts w:ascii="Tahoma" w:hAnsi="Tahoma"/>
          <w:i/>
          <w:color w:val="000000"/>
          <w:spacing w:val="2"/>
          <w:sz w:val="22"/>
          <w:szCs w:val="22"/>
        </w:rPr>
        <w:t xml:space="preserve">(sic) </w:t>
      </w:r>
      <w:r w:rsidR="00755DF7" w:rsidRPr="00755DF7">
        <w:rPr>
          <w:rFonts w:ascii="Tahoma" w:hAnsi="Tahoma"/>
          <w:i/>
          <w:color w:val="000000"/>
          <w:spacing w:val="2"/>
          <w:sz w:val="22"/>
          <w:szCs w:val="22"/>
        </w:rPr>
        <w:t>vehicle.</w:t>
      </w:r>
    </w:p>
    <w:p w14:paraId="03E04989" w14:textId="77777777" w:rsidR="00755DF7" w:rsidRPr="00755DF7" w:rsidRDefault="00755DF7" w:rsidP="00755DF7">
      <w:pPr>
        <w:rPr>
          <w:i/>
          <w:sz w:val="22"/>
          <w:szCs w:val="22"/>
        </w:rPr>
        <w:sectPr w:rsidR="00755DF7" w:rsidRPr="00755DF7" w:rsidSect="008F2D49">
          <w:pgSz w:w="11918" w:h="16854"/>
          <w:pgMar w:top="1440" w:right="1478" w:bottom="1564" w:left="1560" w:header="720" w:footer="720" w:gutter="0"/>
          <w:cols w:space="720"/>
        </w:sectPr>
      </w:pPr>
    </w:p>
    <w:p w14:paraId="4E71AE43" w14:textId="77777777" w:rsidR="00755DF7" w:rsidRPr="00755DF7" w:rsidRDefault="00755DF7" w:rsidP="00755DF7">
      <w:pPr>
        <w:numPr>
          <w:ilvl w:val="0"/>
          <w:numId w:val="6"/>
        </w:numPr>
        <w:tabs>
          <w:tab w:val="clear" w:pos="360"/>
          <w:tab w:val="decimal" w:pos="648"/>
        </w:tabs>
        <w:spacing w:line="409" w:lineRule="exact"/>
        <w:ind w:left="648" w:right="216" w:hanging="360"/>
        <w:jc w:val="left"/>
        <w:rPr>
          <w:rFonts w:ascii="Arial" w:hAnsi="Arial"/>
          <w:i/>
          <w:color w:val="000000"/>
          <w:spacing w:val="-12"/>
          <w:sz w:val="22"/>
          <w:szCs w:val="22"/>
        </w:rPr>
      </w:pPr>
      <w:r w:rsidRPr="00755DF7">
        <w:rPr>
          <w:rFonts w:ascii="Arial" w:hAnsi="Arial"/>
          <w:i/>
          <w:color w:val="000000"/>
          <w:spacing w:val="-12"/>
          <w:sz w:val="22"/>
          <w:szCs w:val="22"/>
          <w:lang w:val="en-US"/>
        </w:rPr>
        <w:lastRenderedPageBreak/>
        <w:t xml:space="preserve">A case docket with reference number: Mondeor 558/03/18 was opened </w:t>
      </w:r>
      <w:r w:rsidRPr="00755DF7">
        <w:rPr>
          <w:rFonts w:ascii="Arial" w:hAnsi="Arial"/>
          <w:i/>
          <w:color w:val="000000"/>
          <w:spacing w:val="-12"/>
          <w:w w:val="95"/>
          <w:sz w:val="22"/>
          <w:szCs w:val="22"/>
          <w:lang w:val="en-US"/>
        </w:rPr>
        <w:t xml:space="preserve">post </w:t>
      </w:r>
      <w:r w:rsidRPr="00755DF7">
        <w:rPr>
          <w:rFonts w:ascii="Arial" w:hAnsi="Arial"/>
          <w:i/>
          <w:color w:val="000000"/>
          <w:w w:val="95"/>
          <w:sz w:val="22"/>
          <w:szCs w:val="22"/>
          <w:lang w:val="en-US"/>
        </w:rPr>
        <w:t>factum.</w:t>
      </w:r>
    </w:p>
    <w:p w14:paraId="7A372198" w14:textId="77777777" w:rsidR="00755DF7" w:rsidRPr="00755DF7" w:rsidRDefault="00755DF7" w:rsidP="00755DF7">
      <w:pPr>
        <w:numPr>
          <w:ilvl w:val="0"/>
          <w:numId w:val="6"/>
        </w:numPr>
        <w:tabs>
          <w:tab w:val="clear" w:pos="360"/>
          <w:tab w:val="decimal" w:pos="648"/>
        </w:tabs>
        <w:spacing w:before="180" w:line="425" w:lineRule="exact"/>
        <w:ind w:left="648" w:right="216" w:hanging="360"/>
        <w:jc w:val="left"/>
        <w:rPr>
          <w:rFonts w:ascii="Arial" w:hAnsi="Arial"/>
          <w:i/>
          <w:color w:val="000000"/>
          <w:spacing w:val="-11"/>
          <w:sz w:val="22"/>
          <w:szCs w:val="22"/>
        </w:rPr>
      </w:pPr>
      <w:r w:rsidRPr="00755DF7">
        <w:rPr>
          <w:rFonts w:ascii="Arial" w:hAnsi="Arial"/>
          <w:i/>
          <w:color w:val="000000"/>
          <w:spacing w:val="-11"/>
          <w:sz w:val="22"/>
          <w:szCs w:val="22"/>
          <w:lang w:val="en-US"/>
        </w:rPr>
        <w:t xml:space="preserve">The said police officers were at the time in the employ of the South African </w:t>
      </w:r>
      <w:r w:rsidRPr="00755DF7">
        <w:rPr>
          <w:rFonts w:ascii="Arial" w:hAnsi="Arial"/>
          <w:i/>
          <w:color w:val="000000"/>
          <w:spacing w:val="-9"/>
          <w:sz w:val="22"/>
          <w:szCs w:val="22"/>
          <w:lang w:val="en-US"/>
        </w:rPr>
        <w:t>Police Service and acting within the course and scope of their employment.</w:t>
      </w:r>
    </w:p>
    <w:p w14:paraId="3010BB95" w14:textId="77777777" w:rsidR="00755DF7" w:rsidRPr="00755DF7" w:rsidRDefault="00755DF7" w:rsidP="00755DF7">
      <w:pPr>
        <w:numPr>
          <w:ilvl w:val="0"/>
          <w:numId w:val="6"/>
        </w:numPr>
        <w:tabs>
          <w:tab w:val="clear" w:pos="360"/>
          <w:tab w:val="decimal" w:pos="648"/>
        </w:tabs>
        <w:spacing w:before="180" w:line="425" w:lineRule="exact"/>
        <w:ind w:left="648" w:right="216" w:hanging="360"/>
        <w:jc w:val="left"/>
        <w:rPr>
          <w:rFonts w:ascii="Arial" w:hAnsi="Arial"/>
          <w:i/>
          <w:color w:val="000000"/>
          <w:spacing w:val="-5"/>
          <w:sz w:val="22"/>
          <w:szCs w:val="22"/>
        </w:rPr>
      </w:pPr>
      <w:r w:rsidRPr="00755DF7">
        <w:rPr>
          <w:rFonts w:ascii="Arial" w:hAnsi="Arial"/>
          <w:i/>
          <w:color w:val="000000"/>
          <w:spacing w:val="-5"/>
          <w:sz w:val="22"/>
          <w:szCs w:val="22"/>
          <w:lang w:val="en-US"/>
        </w:rPr>
        <w:t xml:space="preserve">The first plaintiff was then handcuffed and arrested in the presence of </w:t>
      </w:r>
      <w:r w:rsidRPr="00755DF7">
        <w:rPr>
          <w:rFonts w:ascii="Arial" w:hAnsi="Arial"/>
          <w:i/>
          <w:color w:val="000000"/>
          <w:spacing w:val="-9"/>
          <w:sz w:val="22"/>
          <w:szCs w:val="22"/>
          <w:lang w:val="en-US"/>
        </w:rPr>
        <w:t>community members, which incident left the first plaintiff humiliated.</w:t>
      </w:r>
    </w:p>
    <w:p w14:paraId="0CF9043F" w14:textId="77777777" w:rsidR="00755DF7" w:rsidRPr="00755DF7" w:rsidRDefault="00755DF7" w:rsidP="00755DF7">
      <w:pPr>
        <w:numPr>
          <w:ilvl w:val="0"/>
          <w:numId w:val="6"/>
        </w:numPr>
        <w:tabs>
          <w:tab w:val="clear" w:pos="360"/>
          <w:tab w:val="decimal" w:pos="648"/>
        </w:tabs>
        <w:spacing w:before="216" w:line="475" w:lineRule="exact"/>
        <w:ind w:left="648" w:right="216" w:hanging="360"/>
        <w:rPr>
          <w:rFonts w:ascii="Arial" w:hAnsi="Arial"/>
          <w:i/>
          <w:color w:val="000000"/>
          <w:spacing w:val="-10"/>
          <w:sz w:val="22"/>
          <w:szCs w:val="22"/>
        </w:rPr>
      </w:pPr>
      <w:r w:rsidRPr="00755DF7">
        <w:rPr>
          <w:rFonts w:ascii="Arial" w:hAnsi="Arial"/>
          <w:i/>
          <w:color w:val="000000"/>
          <w:spacing w:val="-10"/>
          <w:sz w:val="22"/>
          <w:szCs w:val="22"/>
          <w:lang w:val="en-US"/>
        </w:rPr>
        <w:t xml:space="preserve">The first plaintiff was transported in a blue light motor vehicle travelling at </w:t>
      </w:r>
      <w:r w:rsidRPr="00755DF7">
        <w:rPr>
          <w:rFonts w:ascii="Arial" w:hAnsi="Arial"/>
          <w:i/>
          <w:color w:val="000000"/>
          <w:spacing w:val="-9"/>
          <w:sz w:val="22"/>
          <w:szCs w:val="22"/>
          <w:lang w:val="en-US"/>
        </w:rPr>
        <w:t xml:space="preserve">excessive speed, ranging from between 160 km/h to 180 km/h and detained </w:t>
      </w:r>
      <w:r w:rsidRPr="00755DF7">
        <w:rPr>
          <w:rFonts w:ascii="Arial" w:hAnsi="Arial"/>
          <w:i/>
          <w:color w:val="000000"/>
          <w:spacing w:val="-10"/>
          <w:sz w:val="22"/>
          <w:szCs w:val="22"/>
          <w:lang w:val="en-US"/>
        </w:rPr>
        <w:t xml:space="preserve">at </w:t>
      </w:r>
      <w:proofErr w:type="spellStart"/>
      <w:r w:rsidRPr="00755DF7">
        <w:rPr>
          <w:rFonts w:ascii="Arial" w:hAnsi="Arial"/>
          <w:i/>
          <w:color w:val="000000"/>
          <w:spacing w:val="-10"/>
          <w:sz w:val="22"/>
          <w:szCs w:val="22"/>
          <w:lang w:val="en-US"/>
        </w:rPr>
        <w:t>Mondoer</w:t>
      </w:r>
      <w:proofErr w:type="spellEnd"/>
      <w:r w:rsidRPr="00755DF7">
        <w:rPr>
          <w:rFonts w:ascii="Arial" w:hAnsi="Arial"/>
          <w:i/>
          <w:color w:val="000000"/>
          <w:spacing w:val="-10"/>
          <w:sz w:val="22"/>
          <w:szCs w:val="22"/>
          <w:lang w:val="en-US"/>
        </w:rPr>
        <w:t xml:space="preserve"> Police Station in sub-human and degrading conditions which </w:t>
      </w:r>
      <w:r w:rsidRPr="00755DF7">
        <w:rPr>
          <w:rFonts w:ascii="Arial" w:hAnsi="Arial"/>
          <w:i/>
          <w:color w:val="000000"/>
          <w:spacing w:val="-2"/>
          <w:sz w:val="22"/>
          <w:szCs w:val="22"/>
          <w:lang w:val="en-US"/>
        </w:rPr>
        <w:t>included:</w:t>
      </w:r>
    </w:p>
    <w:p w14:paraId="48249271" w14:textId="77777777" w:rsidR="00755DF7" w:rsidRPr="00755DF7" w:rsidRDefault="00755DF7" w:rsidP="00755DF7">
      <w:pPr>
        <w:spacing w:before="216" w:line="289" w:lineRule="exact"/>
        <w:ind w:left="576"/>
        <w:rPr>
          <w:rFonts w:ascii="Arial" w:hAnsi="Arial"/>
          <w:i/>
          <w:color w:val="000000"/>
          <w:spacing w:val="-2"/>
          <w:sz w:val="22"/>
          <w:szCs w:val="22"/>
        </w:rPr>
      </w:pPr>
      <w:r w:rsidRPr="00755DF7">
        <w:rPr>
          <w:rFonts w:ascii="Arial" w:hAnsi="Arial"/>
          <w:i/>
          <w:color w:val="000000"/>
          <w:spacing w:val="-2"/>
          <w:sz w:val="22"/>
          <w:szCs w:val="22"/>
          <w:lang w:val="en-US"/>
        </w:rPr>
        <w:t xml:space="preserve">10.1. Raw sewerage on the </w:t>
      </w:r>
      <w:proofErr w:type="gramStart"/>
      <w:r w:rsidRPr="00755DF7">
        <w:rPr>
          <w:rFonts w:ascii="Arial" w:hAnsi="Arial"/>
          <w:i/>
          <w:color w:val="000000"/>
          <w:spacing w:val="-2"/>
          <w:sz w:val="22"/>
          <w:szCs w:val="22"/>
          <w:lang w:val="en-US"/>
        </w:rPr>
        <w:t>floors;</w:t>
      </w:r>
      <w:proofErr w:type="gramEnd"/>
    </w:p>
    <w:p w14:paraId="3E12E3AD" w14:textId="77777777" w:rsidR="00755DF7" w:rsidRPr="00755DF7" w:rsidRDefault="00755DF7" w:rsidP="00755DF7">
      <w:pPr>
        <w:spacing w:before="180" w:line="285" w:lineRule="exact"/>
        <w:ind w:left="576"/>
        <w:rPr>
          <w:rFonts w:ascii="Arial" w:hAnsi="Arial"/>
          <w:i/>
          <w:color w:val="000000"/>
          <w:spacing w:val="-5"/>
          <w:sz w:val="22"/>
          <w:szCs w:val="22"/>
        </w:rPr>
      </w:pPr>
      <w:r w:rsidRPr="00755DF7">
        <w:rPr>
          <w:rFonts w:ascii="Arial" w:hAnsi="Arial"/>
          <w:i/>
          <w:color w:val="000000"/>
          <w:spacing w:val="-5"/>
          <w:sz w:val="22"/>
          <w:szCs w:val="22"/>
          <w:lang w:val="en-US"/>
        </w:rPr>
        <w:t xml:space="preserve">10.2. Large rats running around in </w:t>
      </w:r>
      <w:proofErr w:type="gramStart"/>
      <w:r w:rsidRPr="00755DF7">
        <w:rPr>
          <w:rFonts w:ascii="Arial" w:hAnsi="Arial"/>
          <w:i/>
          <w:color w:val="000000"/>
          <w:spacing w:val="-5"/>
          <w:sz w:val="22"/>
          <w:szCs w:val="22"/>
          <w:lang w:val="en-US"/>
        </w:rPr>
        <w:t>numbers;</w:t>
      </w:r>
      <w:proofErr w:type="gramEnd"/>
    </w:p>
    <w:p w14:paraId="75B52987" w14:textId="77777777" w:rsidR="00755DF7" w:rsidRPr="00755DF7" w:rsidRDefault="00755DF7" w:rsidP="00755DF7">
      <w:pPr>
        <w:spacing w:before="180" w:line="285" w:lineRule="exact"/>
        <w:ind w:left="576"/>
        <w:rPr>
          <w:rFonts w:ascii="Arial" w:hAnsi="Arial"/>
          <w:i/>
          <w:color w:val="000000"/>
          <w:spacing w:val="-2"/>
          <w:sz w:val="22"/>
          <w:szCs w:val="22"/>
        </w:rPr>
      </w:pPr>
      <w:r w:rsidRPr="00755DF7">
        <w:rPr>
          <w:rFonts w:ascii="Arial" w:hAnsi="Arial"/>
          <w:i/>
          <w:color w:val="000000"/>
          <w:spacing w:val="-2"/>
          <w:sz w:val="22"/>
          <w:szCs w:val="22"/>
          <w:lang w:val="en-US"/>
        </w:rPr>
        <w:t xml:space="preserve">10.3. Inoperative </w:t>
      </w:r>
      <w:proofErr w:type="gramStart"/>
      <w:r w:rsidRPr="00755DF7">
        <w:rPr>
          <w:rFonts w:ascii="Arial" w:hAnsi="Arial"/>
          <w:i/>
          <w:color w:val="000000"/>
          <w:spacing w:val="-2"/>
          <w:sz w:val="22"/>
          <w:szCs w:val="22"/>
          <w:lang w:val="en-US"/>
        </w:rPr>
        <w:t>ablutions;</w:t>
      </w:r>
      <w:proofErr w:type="gramEnd"/>
    </w:p>
    <w:p w14:paraId="42071D66" w14:textId="77777777" w:rsidR="00755DF7" w:rsidRPr="00755DF7" w:rsidRDefault="00755DF7" w:rsidP="0093517C">
      <w:pPr>
        <w:spacing w:before="180" w:line="419" w:lineRule="exact"/>
        <w:ind w:left="1134" w:right="216" w:hanging="558"/>
        <w:rPr>
          <w:rFonts w:ascii="Arial" w:hAnsi="Arial"/>
          <w:i/>
          <w:color w:val="000000"/>
          <w:spacing w:val="-4"/>
          <w:sz w:val="22"/>
          <w:szCs w:val="22"/>
        </w:rPr>
      </w:pPr>
      <w:r w:rsidRPr="00755DF7">
        <w:rPr>
          <w:rFonts w:ascii="Arial" w:hAnsi="Arial"/>
          <w:i/>
          <w:color w:val="000000"/>
          <w:spacing w:val="-4"/>
          <w:sz w:val="22"/>
          <w:szCs w:val="22"/>
          <w:lang w:val="en-US"/>
        </w:rPr>
        <w:t xml:space="preserve">10.4. Dried and caked human excrement on the walls near the toilets due </w:t>
      </w:r>
      <w:r w:rsidRPr="00755DF7">
        <w:rPr>
          <w:rFonts w:ascii="Arial" w:hAnsi="Arial"/>
          <w:i/>
          <w:color w:val="000000"/>
          <w:spacing w:val="-6"/>
          <w:sz w:val="22"/>
          <w:szCs w:val="22"/>
          <w:lang w:val="en-US"/>
        </w:rPr>
        <w:t>to the absence of toilet paper; and</w:t>
      </w:r>
    </w:p>
    <w:p w14:paraId="25FFA78D" w14:textId="77777777" w:rsidR="00755DF7" w:rsidRPr="00755DF7" w:rsidRDefault="00755DF7" w:rsidP="00755DF7">
      <w:pPr>
        <w:spacing w:before="216" w:line="396" w:lineRule="exact"/>
        <w:ind w:left="1296" w:right="1512" w:hanging="720"/>
        <w:rPr>
          <w:rFonts w:ascii="Arial" w:hAnsi="Arial"/>
          <w:i/>
          <w:color w:val="000000"/>
          <w:spacing w:val="-10"/>
          <w:sz w:val="22"/>
          <w:szCs w:val="22"/>
        </w:rPr>
      </w:pPr>
      <w:r w:rsidRPr="00755DF7">
        <w:rPr>
          <w:rFonts w:ascii="Arial" w:hAnsi="Arial"/>
          <w:i/>
          <w:color w:val="000000"/>
          <w:spacing w:val="-10"/>
          <w:sz w:val="22"/>
          <w:szCs w:val="22"/>
          <w:lang w:val="en-US"/>
        </w:rPr>
        <w:t xml:space="preserve">10.5. </w:t>
      </w:r>
      <w:r w:rsidR="0093517C">
        <w:rPr>
          <w:rFonts w:ascii="Arial" w:hAnsi="Arial"/>
          <w:i/>
          <w:color w:val="000000"/>
          <w:spacing w:val="-10"/>
          <w:sz w:val="22"/>
          <w:szCs w:val="22"/>
          <w:lang w:val="en-US"/>
        </w:rPr>
        <w:t xml:space="preserve"> </w:t>
      </w:r>
      <w:r w:rsidRPr="00755DF7">
        <w:rPr>
          <w:rFonts w:ascii="Arial" w:hAnsi="Arial"/>
          <w:i/>
          <w:color w:val="000000"/>
          <w:spacing w:val="-10"/>
          <w:sz w:val="22"/>
          <w:szCs w:val="22"/>
          <w:lang w:val="en-US"/>
        </w:rPr>
        <w:t>Putrid smells emanating from the blocked and overflown toilets.</w:t>
      </w:r>
    </w:p>
    <w:p w14:paraId="5BCB895D" w14:textId="77777777" w:rsidR="00755DF7" w:rsidRPr="00755DF7" w:rsidRDefault="0093517C" w:rsidP="0093517C">
      <w:pPr>
        <w:spacing w:before="216" w:line="417" w:lineRule="exact"/>
        <w:ind w:left="851" w:right="216" w:hanging="567"/>
        <w:rPr>
          <w:rFonts w:ascii="Arial" w:hAnsi="Arial"/>
          <w:i/>
          <w:color w:val="000000"/>
          <w:spacing w:val="-2"/>
          <w:sz w:val="22"/>
          <w:szCs w:val="22"/>
        </w:rPr>
      </w:pPr>
      <w:r>
        <w:rPr>
          <w:rFonts w:ascii="Arial" w:hAnsi="Arial"/>
          <w:i/>
          <w:color w:val="000000"/>
          <w:spacing w:val="-2"/>
          <w:sz w:val="22"/>
          <w:szCs w:val="22"/>
          <w:lang w:val="en-US"/>
        </w:rPr>
        <w:t xml:space="preserve">  </w:t>
      </w:r>
      <w:r w:rsidR="00755DF7" w:rsidRPr="00755DF7">
        <w:rPr>
          <w:rFonts w:ascii="Arial" w:hAnsi="Arial"/>
          <w:i/>
          <w:color w:val="000000"/>
          <w:spacing w:val="-2"/>
          <w:sz w:val="22"/>
          <w:szCs w:val="22"/>
          <w:lang w:val="en-US"/>
        </w:rPr>
        <w:t>11.</w:t>
      </w:r>
      <w:r w:rsidR="00755DF7">
        <w:rPr>
          <w:rFonts w:ascii="Arial" w:hAnsi="Arial"/>
          <w:i/>
          <w:color w:val="000000"/>
          <w:spacing w:val="-2"/>
          <w:sz w:val="22"/>
          <w:szCs w:val="22"/>
          <w:lang w:val="en-US"/>
        </w:rPr>
        <w:t xml:space="preserve"> </w:t>
      </w:r>
      <w:r w:rsidR="00755DF7" w:rsidRPr="00755DF7">
        <w:rPr>
          <w:rFonts w:ascii="Arial" w:hAnsi="Arial"/>
          <w:i/>
          <w:color w:val="000000"/>
          <w:spacing w:val="-2"/>
          <w:sz w:val="22"/>
          <w:szCs w:val="22"/>
          <w:lang w:val="en-US"/>
        </w:rPr>
        <w:t>The first plaintiff was detained at the Mond</w:t>
      </w:r>
      <w:r w:rsidR="00753420">
        <w:rPr>
          <w:rFonts w:ascii="Arial" w:hAnsi="Arial"/>
          <w:i/>
          <w:color w:val="000000"/>
          <w:spacing w:val="-2"/>
          <w:sz w:val="22"/>
          <w:szCs w:val="22"/>
          <w:lang w:val="en-US"/>
        </w:rPr>
        <w:t>eo</w:t>
      </w:r>
      <w:r w:rsidR="00755DF7" w:rsidRPr="00755DF7">
        <w:rPr>
          <w:rFonts w:ascii="Arial" w:hAnsi="Arial"/>
          <w:i/>
          <w:color w:val="000000"/>
          <w:spacing w:val="-2"/>
          <w:sz w:val="22"/>
          <w:szCs w:val="22"/>
          <w:lang w:val="en-US"/>
        </w:rPr>
        <w:t xml:space="preserve">r Police Station in these </w:t>
      </w:r>
      <w:r w:rsidR="00755DF7" w:rsidRPr="00755DF7">
        <w:rPr>
          <w:rFonts w:ascii="Arial" w:hAnsi="Arial"/>
          <w:i/>
          <w:color w:val="000000"/>
          <w:spacing w:val="-8"/>
          <w:sz w:val="22"/>
          <w:szCs w:val="22"/>
          <w:lang w:val="en-US"/>
        </w:rPr>
        <w:t>conditions for a period of four days.</w:t>
      </w:r>
    </w:p>
    <w:p w14:paraId="2A619705" w14:textId="77777777" w:rsidR="00755DF7" w:rsidRPr="00755DF7" w:rsidRDefault="00755DF7" w:rsidP="00755DF7">
      <w:pPr>
        <w:spacing w:before="180" w:line="419" w:lineRule="exact"/>
        <w:ind w:left="576" w:right="216" w:hanging="288"/>
        <w:rPr>
          <w:rFonts w:ascii="Arial" w:hAnsi="Arial"/>
          <w:i/>
          <w:color w:val="000000"/>
          <w:spacing w:val="-6"/>
          <w:sz w:val="22"/>
          <w:szCs w:val="22"/>
        </w:rPr>
      </w:pPr>
      <w:r w:rsidRPr="00755DF7">
        <w:rPr>
          <w:rFonts w:ascii="Arial" w:hAnsi="Arial"/>
          <w:i/>
          <w:color w:val="000000"/>
          <w:spacing w:val="-6"/>
          <w:sz w:val="22"/>
          <w:szCs w:val="22"/>
          <w:lang w:val="en-US"/>
        </w:rPr>
        <w:t>12.</w:t>
      </w:r>
      <w:r>
        <w:rPr>
          <w:rFonts w:ascii="Arial" w:hAnsi="Arial"/>
          <w:i/>
          <w:color w:val="000000"/>
          <w:spacing w:val="-6"/>
          <w:sz w:val="22"/>
          <w:szCs w:val="22"/>
          <w:lang w:val="en-US"/>
        </w:rPr>
        <w:t xml:space="preserve"> </w:t>
      </w:r>
      <w:r w:rsidRPr="00755DF7">
        <w:rPr>
          <w:rFonts w:ascii="Arial" w:hAnsi="Arial"/>
          <w:i/>
          <w:color w:val="000000"/>
          <w:spacing w:val="-6"/>
          <w:sz w:val="22"/>
          <w:szCs w:val="22"/>
          <w:lang w:val="en-US"/>
        </w:rPr>
        <w:t xml:space="preserve">The first plaintiff was further detained at Johannesburg (Sun City) Prison </w:t>
      </w:r>
      <w:r w:rsidRPr="00755DF7">
        <w:rPr>
          <w:rFonts w:ascii="Arial" w:hAnsi="Arial"/>
          <w:i/>
          <w:color w:val="000000"/>
          <w:spacing w:val="-7"/>
          <w:sz w:val="22"/>
          <w:szCs w:val="22"/>
          <w:lang w:val="en-US"/>
        </w:rPr>
        <w:t xml:space="preserve">from 03 April 2018 </w:t>
      </w:r>
      <w:r w:rsidR="00753420">
        <w:rPr>
          <w:rFonts w:ascii="Arial" w:hAnsi="Arial"/>
          <w:i/>
          <w:color w:val="000000"/>
          <w:spacing w:val="-7"/>
          <w:sz w:val="22"/>
          <w:szCs w:val="22"/>
          <w:lang w:val="en-US"/>
        </w:rPr>
        <w:t xml:space="preserve">and </w:t>
      </w:r>
      <w:r w:rsidRPr="00755DF7">
        <w:rPr>
          <w:rFonts w:ascii="Arial" w:hAnsi="Arial"/>
          <w:i/>
          <w:color w:val="000000"/>
          <w:spacing w:val="-7"/>
          <w:sz w:val="22"/>
          <w:szCs w:val="22"/>
          <w:lang w:val="en-US"/>
        </w:rPr>
        <w:t>ultimately released on bail of R1000.00 on 10 April 2018.</w:t>
      </w:r>
    </w:p>
    <w:p w14:paraId="7CEB534F" w14:textId="77777777" w:rsidR="00755DF7" w:rsidRDefault="00755DF7" w:rsidP="00755DF7">
      <w:pPr>
        <w:spacing w:before="216" w:line="463" w:lineRule="exact"/>
        <w:ind w:left="648" w:right="792" w:hanging="432"/>
        <w:rPr>
          <w:rFonts w:ascii="Arial" w:hAnsi="Arial"/>
          <w:i/>
          <w:color w:val="000000"/>
          <w:spacing w:val="-10"/>
          <w:sz w:val="22"/>
          <w:szCs w:val="22"/>
          <w:lang w:val="en-US"/>
        </w:rPr>
      </w:pPr>
      <w:r w:rsidRPr="00755DF7">
        <w:rPr>
          <w:rFonts w:ascii="Arial" w:hAnsi="Arial"/>
          <w:i/>
          <w:color w:val="000000"/>
          <w:spacing w:val="-10"/>
          <w:sz w:val="22"/>
          <w:szCs w:val="22"/>
          <w:lang w:val="en-US"/>
        </w:rPr>
        <w:t xml:space="preserve">13. </w:t>
      </w:r>
      <w:r>
        <w:rPr>
          <w:rFonts w:ascii="Arial" w:hAnsi="Arial"/>
          <w:i/>
          <w:color w:val="000000"/>
          <w:spacing w:val="-10"/>
          <w:sz w:val="22"/>
          <w:szCs w:val="22"/>
          <w:lang w:val="en-US"/>
        </w:rPr>
        <w:t xml:space="preserve"> </w:t>
      </w:r>
      <w:r w:rsidRPr="00755DF7">
        <w:rPr>
          <w:rFonts w:ascii="Arial" w:hAnsi="Arial"/>
          <w:i/>
          <w:color w:val="000000"/>
          <w:spacing w:val="-10"/>
          <w:sz w:val="22"/>
          <w:szCs w:val="22"/>
          <w:lang w:val="en-US"/>
        </w:rPr>
        <w:t xml:space="preserve">During the first </w:t>
      </w:r>
      <w:r w:rsidR="00753420" w:rsidRPr="00755DF7">
        <w:rPr>
          <w:rFonts w:ascii="Arial" w:hAnsi="Arial"/>
          <w:i/>
          <w:color w:val="000000"/>
          <w:spacing w:val="-10"/>
          <w:sz w:val="22"/>
          <w:szCs w:val="22"/>
          <w:lang w:val="en-US"/>
        </w:rPr>
        <w:t>plaintiff’s</w:t>
      </w:r>
      <w:r w:rsidRPr="00755DF7">
        <w:rPr>
          <w:rFonts w:ascii="Arial" w:hAnsi="Arial"/>
          <w:i/>
          <w:color w:val="000000"/>
          <w:spacing w:val="-10"/>
          <w:sz w:val="22"/>
          <w:szCs w:val="22"/>
          <w:lang w:val="en-US"/>
        </w:rPr>
        <w:t xml:space="preserve"> detention at Johannesburg (Sun City) Prison: </w:t>
      </w:r>
    </w:p>
    <w:p w14:paraId="6AE7FC40" w14:textId="77777777" w:rsidR="00755DF7" w:rsidRDefault="00755DF7" w:rsidP="00755DF7">
      <w:pPr>
        <w:spacing w:before="216" w:line="463" w:lineRule="exact"/>
        <w:ind w:left="1276" w:right="792" w:hanging="628"/>
        <w:rPr>
          <w:rFonts w:ascii="Arial" w:hAnsi="Arial"/>
          <w:i/>
          <w:color w:val="000000"/>
          <w:spacing w:val="-4"/>
          <w:sz w:val="22"/>
          <w:szCs w:val="22"/>
          <w:lang w:val="en-US"/>
        </w:rPr>
      </w:pPr>
      <w:r w:rsidRPr="00755DF7">
        <w:rPr>
          <w:rFonts w:ascii="Arial" w:hAnsi="Arial"/>
          <w:i/>
          <w:color w:val="000000"/>
          <w:spacing w:val="-4"/>
          <w:sz w:val="22"/>
          <w:szCs w:val="22"/>
          <w:lang w:val="en-US"/>
        </w:rPr>
        <w:t xml:space="preserve">13.1. The first plaintiff suffered hardship during his </w:t>
      </w:r>
      <w:proofErr w:type="gramStart"/>
      <w:r w:rsidRPr="00755DF7">
        <w:rPr>
          <w:rFonts w:ascii="Arial" w:hAnsi="Arial"/>
          <w:i/>
          <w:color w:val="000000"/>
          <w:spacing w:val="-4"/>
          <w:sz w:val="22"/>
          <w:szCs w:val="22"/>
          <w:lang w:val="en-US"/>
        </w:rPr>
        <w:t>incarceration;</w:t>
      </w:r>
      <w:proofErr w:type="gramEnd"/>
      <w:r w:rsidRPr="00755DF7">
        <w:rPr>
          <w:rFonts w:ascii="Arial" w:hAnsi="Arial"/>
          <w:i/>
          <w:color w:val="000000"/>
          <w:spacing w:val="-4"/>
          <w:sz w:val="22"/>
          <w:szCs w:val="22"/>
          <w:lang w:val="en-US"/>
        </w:rPr>
        <w:t xml:space="preserve"> </w:t>
      </w:r>
    </w:p>
    <w:p w14:paraId="60C51B82" w14:textId="77777777" w:rsidR="00755DF7" w:rsidRPr="00755DF7" w:rsidRDefault="00755DF7" w:rsidP="00755DF7">
      <w:pPr>
        <w:spacing w:before="216" w:line="463" w:lineRule="exact"/>
        <w:ind w:left="1276" w:right="792" w:hanging="628"/>
        <w:rPr>
          <w:rFonts w:ascii="Arial" w:hAnsi="Arial"/>
          <w:i/>
          <w:color w:val="000000"/>
          <w:spacing w:val="-10"/>
          <w:sz w:val="22"/>
          <w:szCs w:val="22"/>
        </w:rPr>
      </w:pPr>
      <w:r w:rsidRPr="00755DF7">
        <w:rPr>
          <w:rFonts w:ascii="Arial" w:hAnsi="Arial"/>
          <w:i/>
          <w:color w:val="000000"/>
          <w:spacing w:val="-4"/>
          <w:sz w:val="22"/>
          <w:szCs w:val="22"/>
          <w:lang w:val="en-US"/>
        </w:rPr>
        <w:t xml:space="preserve">13.2. The conditions in prison were </w:t>
      </w:r>
      <w:proofErr w:type="gramStart"/>
      <w:r w:rsidRPr="00755DF7">
        <w:rPr>
          <w:rFonts w:ascii="Arial" w:hAnsi="Arial"/>
          <w:i/>
          <w:color w:val="000000"/>
          <w:spacing w:val="-4"/>
          <w:sz w:val="22"/>
          <w:szCs w:val="22"/>
          <w:lang w:val="en-US"/>
        </w:rPr>
        <w:t>shocking;</w:t>
      </w:r>
      <w:proofErr w:type="gramEnd"/>
    </w:p>
    <w:p w14:paraId="04BD389A" w14:textId="77777777" w:rsidR="00755DF7" w:rsidRPr="00755DF7" w:rsidRDefault="00755DF7" w:rsidP="00755DF7">
      <w:pPr>
        <w:spacing w:before="180" w:line="252" w:lineRule="auto"/>
        <w:ind w:left="648"/>
        <w:rPr>
          <w:rFonts w:ascii="Arial" w:hAnsi="Arial"/>
          <w:i/>
          <w:color w:val="000000"/>
          <w:spacing w:val="-4"/>
          <w:sz w:val="22"/>
          <w:szCs w:val="22"/>
        </w:rPr>
      </w:pPr>
      <w:r w:rsidRPr="00755DF7">
        <w:rPr>
          <w:rFonts w:ascii="Arial" w:hAnsi="Arial"/>
          <w:i/>
          <w:color w:val="000000"/>
          <w:spacing w:val="-4"/>
          <w:sz w:val="22"/>
          <w:szCs w:val="22"/>
          <w:lang w:val="en-US"/>
        </w:rPr>
        <w:t xml:space="preserve">13.3. The quality of food was </w:t>
      </w:r>
      <w:proofErr w:type="gramStart"/>
      <w:r w:rsidRPr="00755DF7">
        <w:rPr>
          <w:rFonts w:ascii="Arial" w:hAnsi="Arial"/>
          <w:i/>
          <w:color w:val="000000"/>
          <w:spacing w:val="-4"/>
          <w:sz w:val="22"/>
          <w:szCs w:val="22"/>
          <w:lang w:val="en-US"/>
        </w:rPr>
        <w:t>poor;</w:t>
      </w:r>
      <w:proofErr w:type="gramEnd"/>
    </w:p>
    <w:p w14:paraId="6A310E69" w14:textId="77777777" w:rsidR="00755DF7" w:rsidRPr="00755DF7" w:rsidRDefault="00755DF7" w:rsidP="00755DF7">
      <w:pPr>
        <w:rPr>
          <w:i/>
          <w:sz w:val="22"/>
          <w:szCs w:val="22"/>
        </w:rPr>
        <w:sectPr w:rsidR="00755DF7" w:rsidRPr="00755DF7" w:rsidSect="008F2D49">
          <w:pgSz w:w="11918" w:h="16854"/>
          <w:pgMar w:top="1440" w:right="1563" w:bottom="1584" w:left="1475" w:header="720" w:footer="720" w:gutter="0"/>
          <w:cols w:space="720"/>
        </w:sectPr>
      </w:pPr>
    </w:p>
    <w:p w14:paraId="7702C143" w14:textId="77777777" w:rsidR="00755DF7" w:rsidRPr="00755DF7" w:rsidRDefault="00755DF7" w:rsidP="00755DF7">
      <w:pPr>
        <w:spacing w:line="292" w:lineRule="exact"/>
        <w:ind w:left="360"/>
        <w:rPr>
          <w:rFonts w:ascii="Arial" w:hAnsi="Arial"/>
          <w:i/>
          <w:color w:val="151515"/>
          <w:spacing w:val="-2"/>
          <w:sz w:val="22"/>
          <w:szCs w:val="22"/>
        </w:rPr>
      </w:pPr>
      <w:r w:rsidRPr="00755DF7">
        <w:rPr>
          <w:rFonts w:ascii="Arial" w:hAnsi="Arial"/>
          <w:i/>
          <w:color w:val="151515"/>
          <w:spacing w:val="-2"/>
          <w:sz w:val="22"/>
          <w:szCs w:val="22"/>
          <w:lang w:val="en-US"/>
        </w:rPr>
        <w:lastRenderedPageBreak/>
        <w:t xml:space="preserve">13.4. </w:t>
      </w:r>
      <w:r w:rsidR="0093517C">
        <w:rPr>
          <w:rFonts w:ascii="Arial" w:hAnsi="Arial"/>
          <w:i/>
          <w:color w:val="151515"/>
          <w:spacing w:val="-2"/>
          <w:sz w:val="22"/>
          <w:szCs w:val="22"/>
          <w:lang w:val="en-US"/>
        </w:rPr>
        <w:t xml:space="preserve"> </w:t>
      </w:r>
      <w:r w:rsidRPr="00755DF7">
        <w:rPr>
          <w:rFonts w:ascii="Arial" w:hAnsi="Arial"/>
          <w:i/>
          <w:color w:val="151515"/>
          <w:spacing w:val="-2"/>
          <w:sz w:val="22"/>
          <w:szCs w:val="22"/>
          <w:lang w:val="en-US"/>
        </w:rPr>
        <w:t xml:space="preserve">The bedding was </w:t>
      </w:r>
      <w:proofErr w:type="gramStart"/>
      <w:r w:rsidRPr="00755DF7">
        <w:rPr>
          <w:rFonts w:ascii="Arial" w:hAnsi="Arial"/>
          <w:i/>
          <w:color w:val="151515"/>
          <w:spacing w:val="-2"/>
          <w:sz w:val="22"/>
          <w:szCs w:val="22"/>
          <w:lang w:val="en-US"/>
        </w:rPr>
        <w:t>atrocious;</w:t>
      </w:r>
      <w:proofErr w:type="gramEnd"/>
    </w:p>
    <w:p w14:paraId="3FBD0F7E" w14:textId="77777777" w:rsidR="00755DF7" w:rsidRPr="00755DF7" w:rsidRDefault="00755DF7" w:rsidP="00755DF7">
      <w:pPr>
        <w:spacing w:before="180" w:line="416" w:lineRule="exact"/>
        <w:ind w:left="1008" w:hanging="648"/>
        <w:rPr>
          <w:rFonts w:ascii="Arial" w:hAnsi="Arial"/>
          <w:i/>
          <w:color w:val="151515"/>
          <w:spacing w:val="-4"/>
          <w:sz w:val="22"/>
          <w:szCs w:val="22"/>
        </w:rPr>
      </w:pPr>
      <w:r w:rsidRPr="00755DF7">
        <w:rPr>
          <w:rFonts w:ascii="Arial" w:hAnsi="Arial"/>
          <w:i/>
          <w:color w:val="151515"/>
          <w:spacing w:val="-4"/>
          <w:sz w:val="22"/>
          <w:szCs w:val="22"/>
          <w:lang w:val="en-US"/>
        </w:rPr>
        <w:t xml:space="preserve">13.5. </w:t>
      </w:r>
      <w:r w:rsidR="0093517C">
        <w:rPr>
          <w:rFonts w:ascii="Arial" w:hAnsi="Arial"/>
          <w:i/>
          <w:color w:val="151515"/>
          <w:spacing w:val="-4"/>
          <w:sz w:val="22"/>
          <w:szCs w:val="22"/>
          <w:lang w:val="en-US"/>
        </w:rPr>
        <w:t xml:space="preserve"> </w:t>
      </w:r>
      <w:r w:rsidRPr="00755DF7">
        <w:rPr>
          <w:rFonts w:ascii="Arial" w:hAnsi="Arial"/>
          <w:i/>
          <w:color w:val="151515"/>
          <w:spacing w:val="-4"/>
          <w:sz w:val="22"/>
          <w:szCs w:val="22"/>
          <w:lang w:val="en-US"/>
        </w:rPr>
        <w:t xml:space="preserve">The first plaintiff was not permitted to use a phone to contact his </w:t>
      </w:r>
      <w:r w:rsidRPr="00755DF7">
        <w:rPr>
          <w:rFonts w:ascii="Arial" w:hAnsi="Arial"/>
          <w:i/>
          <w:color w:val="151515"/>
          <w:spacing w:val="-6"/>
          <w:sz w:val="22"/>
          <w:szCs w:val="22"/>
          <w:lang w:val="en-US"/>
        </w:rPr>
        <w:t xml:space="preserve">family members and legal </w:t>
      </w:r>
      <w:proofErr w:type="gramStart"/>
      <w:r w:rsidRPr="00755DF7">
        <w:rPr>
          <w:rFonts w:ascii="Arial" w:hAnsi="Arial"/>
          <w:i/>
          <w:color w:val="151515"/>
          <w:spacing w:val="-6"/>
          <w:sz w:val="22"/>
          <w:szCs w:val="22"/>
          <w:lang w:val="en-US"/>
        </w:rPr>
        <w:t>representative;</w:t>
      </w:r>
      <w:proofErr w:type="gramEnd"/>
    </w:p>
    <w:p w14:paraId="53081AD5" w14:textId="77777777" w:rsidR="00755DF7" w:rsidRPr="00755DF7" w:rsidRDefault="00755DF7" w:rsidP="00755DF7">
      <w:pPr>
        <w:spacing w:before="180" w:line="360" w:lineRule="auto"/>
        <w:ind w:left="360"/>
        <w:rPr>
          <w:rFonts w:ascii="Arial" w:hAnsi="Arial"/>
          <w:i/>
          <w:color w:val="151515"/>
          <w:spacing w:val="-6"/>
          <w:sz w:val="22"/>
          <w:szCs w:val="22"/>
        </w:rPr>
      </w:pPr>
      <w:r w:rsidRPr="00755DF7">
        <w:rPr>
          <w:rFonts w:ascii="Arial" w:hAnsi="Arial"/>
          <w:i/>
          <w:color w:val="151515"/>
          <w:spacing w:val="-6"/>
          <w:sz w:val="22"/>
          <w:szCs w:val="22"/>
          <w:lang w:val="en-US"/>
        </w:rPr>
        <w:t xml:space="preserve">13.6. </w:t>
      </w:r>
      <w:r w:rsidR="0093517C">
        <w:rPr>
          <w:rFonts w:ascii="Arial" w:hAnsi="Arial"/>
          <w:i/>
          <w:color w:val="151515"/>
          <w:spacing w:val="-6"/>
          <w:sz w:val="22"/>
          <w:szCs w:val="22"/>
          <w:lang w:val="en-US"/>
        </w:rPr>
        <w:t xml:space="preserve"> </w:t>
      </w:r>
      <w:r w:rsidRPr="00755DF7">
        <w:rPr>
          <w:rFonts w:ascii="Arial" w:hAnsi="Arial"/>
          <w:i/>
          <w:color w:val="151515"/>
          <w:spacing w:val="-6"/>
          <w:sz w:val="22"/>
          <w:szCs w:val="22"/>
          <w:lang w:val="en-US"/>
        </w:rPr>
        <w:t xml:space="preserve">The first plaintiff had problems with obtaining </w:t>
      </w:r>
      <w:proofErr w:type="gramStart"/>
      <w:r w:rsidRPr="00755DF7">
        <w:rPr>
          <w:rFonts w:ascii="Arial" w:hAnsi="Arial"/>
          <w:i/>
          <w:color w:val="151515"/>
          <w:spacing w:val="-6"/>
          <w:sz w:val="22"/>
          <w:szCs w:val="22"/>
          <w:lang w:val="en-US"/>
        </w:rPr>
        <w:t>medication;</w:t>
      </w:r>
      <w:proofErr w:type="gramEnd"/>
    </w:p>
    <w:p w14:paraId="78FA30D9" w14:textId="77777777" w:rsidR="00755DF7" w:rsidRDefault="00755DF7" w:rsidP="0093517C">
      <w:pPr>
        <w:spacing w:before="180" w:line="360" w:lineRule="auto"/>
        <w:ind w:left="993" w:right="36" w:hanging="633"/>
        <w:rPr>
          <w:rFonts w:ascii="Arial" w:hAnsi="Arial"/>
          <w:i/>
          <w:color w:val="151515"/>
          <w:spacing w:val="-11"/>
          <w:sz w:val="22"/>
          <w:szCs w:val="22"/>
          <w:lang w:val="en-US"/>
        </w:rPr>
      </w:pPr>
      <w:r w:rsidRPr="00755DF7">
        <w:rPr>
          <w:rFonts w:ascii="Arial" w:hAnsi="Arial"/>
          <w:i/>
          <w:color w:val="151515"/>
          <w:spacing w:val="-3"/>
          <w:sz w:val="22"/>
          <w:szCs w:val="22"/>
          <w:lang w:val="en-US"/>
        </w:rPr>
        <w:t xml:space="preserve">13.7. </w:t>
      </w:r>
      <w:r w:rsidR="0093517C">
        <w:rPr>
          <w:rFonts w:ascii="Arial" w:hAnsi="Arial"/>
          <w:i/>
          <w:color w:val="151515"/>
          <w:spacing w:val="-3"/>
          <w:sz w:val="22"/>
          <w:szCs w:val="22"/>
          <w:lang w:val="en-US"/>
        </w:rPr>
        <w:t xml:space="preserve"> </w:t>
      </w:r>
      <w:r w:rsidRPr="00755DF7">
        <w:rPr>
          <w:rFonts w:ascii="Arial" w:hAnsi="Arial"/>
          <w:i/>
          <w:color w:val="151515"/>
          <w:spacing w:val="-3"/>
          <w:sz w:val="22"/>
          <w:szCs w:val="22"/>
          <w:lang w:val="en-US"/>
        </w:rPr>
        <w:t xml:space="preserve">The first </w:t>
      </w:r>
      <w:proofErr w:type="gramStart"/>
      <w:r w:rsidRPr="00755DF7">
        <w:rPr>
          <w:rFonts w:ascii="Arial" w:hAnsi="Arial"/>
          <w:i/>
          <w:color w:val="151515"/>
          <w:spacing w:val="-3"/>
          <w:sz w:val="22"/>
          <w:szCs w:val="22"/>
          <w:lang w:val="en-US"/>
        </w:rPr>
        <w:t>plaintiffs</w:t>
      </w:r>
      <w:proofErr w:type="gramEnd"/>
      <w:r w:rsidRPr="00755DF7">
        <w:rPr>
          <w:rFonts w:ascii="Arial" w:hAnsi="Arial"/>
          <w:i/>
          <w:color w:val="151515"/>
          <w:spacing w:val="-3"/>
          <w:sz w:val="22"/>
          <w:szCs w:val="22"/>
          <w:lang w:val="en-US"/>
        </w:rPr>
        <w:t xml:space="preserve"> children suffered as he was the only one earning</w:t>
      </w:r>
      <w:r>
        <w:rPr>
          <w:rFonts w:ascii="Arial" w:hAnsi="Arial"/>
          <w:i/>
          <w:color w:val="151515"/>
          <w:spacing w:val="-3"/>
          <w:sz w:val="22"/>
          <w:szCs w:val="22"/>
        </w:rPr>
        <w:t xml:space="preserve"> </w:t>
      </w:r>
      <w:r w:rsidRPr="00755DF7">
        <w:rPr>
          <w:rFonts w:ascii="Arial" w:hAnsi="Arial"/>
          <w:i/>
          <w:color w:val="151515"/>
          <w:spacing w:val="-11"/>
          <w:sz w:val="22"/>
          <w:szCs w:val="22"/>
          <w:lang w:val="en-US"/>
        </w:rPr>
        <w:t xml:space="preserve">an income as the mother of his children was not employed; </w:t>
      </w:r>
    </w:p>
    <w:p w14:paraId="3130DC02" w14:textId="77777777" w:rsidR="00755DF7" w:rsidRPr="00755DF7" w:rsidRDefault="00755DF7" w:rsidP="00755DF7">
      <w:pPr>
        <w:spacing w:before="180" w:line="360" w:lineRule="auto"/>
        <w:ind w:left="720" w:right="36" w:hanging="294"/>
        <w:rPr>
          <w:rFonts w:ascii="Arial" w:hAnsi="Arial"/>
          <w:i/>
          <w:color w:val="151515"/>
          <w:spacing w:val="-3"/>
          <w:sz w:val="22"/>
          <w:szCs w:val="22"/>
        </w:rPr>
      </w:pPr>
      <w:r w:rsidRPr="00755DF7">
        <w:rPr>
          <w:rFonts w:ascii="Arial" w:hAnsi="Arial"/>
          <w:i/>
          <w:color w:val="151515"/>
          <w:spacing w:val="-7"/>
          <w:sz w:val="22"/>
          <w:szCs w:val="22"/>
          <w:lang w:val="en-US"/>
        </w:rPr>
        <w:t>13.8. As a result of his incarceration the first plaintiff lost his job.</w:t>
      </w:r>
    </w:p>
    <w:p w14:paraId="3A751736" w14:textId="77777777" w:rsidR="00755DF7" w:rsidRPr="00755DF7" w:rsidRDefault="00755DF7" w:rsidP="00755DF7">
      <w:pPr>
        <w:numPr>
          <w:ilvl w:val="0"/>
          <w:numId w:val="7"/>
        </w:numPr>
        <w:tabs>
          <w:tab w:val="clear" w:pos="288"/>
          <w:tab w:val="decimal" w:pos="426"/>
        </w:tabs>
        <w:spacing w:before="180" w:line="458" w:lineRule="exact"/>
        <w:ind w:left="360" w:right="0" w:hanging="288"/>
        <w:rPr>
          <w:rFonts w:ascii="Arial" w:hAnsi="Arial"/>
          <w:i/>
          <w:color w:val="151515"/>
          <w:spacing w:val="-6"/>
          <w:sz w:val="22"/>
          <w:szCs w:val="22"/>
        </w:rPr>
      </w:pPr>
      <w:r w:rsidRPr="00755DF7">
        <w:rPr>
          <w:rFonts w:ascii="Arial" w:hAnsi="Arial"/>
          <w:i/>
          <w:color w:val="151515"/>
          <w:spacing w:val="-6"/>
          <w:sz w:val="22"/>
          <w:szCs w:val="22"/>
          <w:lang w:val="en-US"/>
        </w:rPr>
        <w:t xml:space="preserve">The arrest and subsequent detention </w:t>
      </w:r>
      <w:proofErr w:type="gramStart"/>
      <w:r w:rsidRPr="00755DF7">
        <w:rPr>
          <w:rFonts w:ascii="Arial" w:hAnsi="Arial"/>
          <w:i/>
          <w:color w:val="151515"/>
          <w:spacing w:val="-6"/>
          <w:sz w:val="22"/>
          <w:szCs w:val="22"/>
          <w:lang w:val="en-US"/>
        </w:rPr>
        <w:t>was</w:t>
      </w:r>
      <w:proofErr w:type="gramEnd"/>
      <w:r w:rsidRPr="00755DF7">
        <w:rPr>
          <w:rFonts w:ascii="Arial" w:hAnsi="Arial"/>
          <w:i/>
          <w:color w:val="151515"/>
          <w:spacing w:val="-6"/>
          <w:sz w:val="22"/>
          <w:szCs w:val="22"/>
          <w:lang w:val="en-US"/>
        </w:rPr>
        <w:t xml:space="preserve"> unlawful and was intended to </w:t>
      </w:r>
      <w:r w:rsidRPr="00755DF7">
        <w:rPr>
          <w:rFonts w:ascii="Arial" w:hAnsi="Arial"/>
          <w:i/>
          <w:color w:val="151515"/>
          <w:spacing w:val="-5"/>
          <w:sz w:val="22"/>
          <w:szCs w:val="22"/>
          <w:lang w:val="en-US"/>
        </w:rPr>
        <w:t xml:space="preserve">torture, harass, intimidate and harm the first plaintiff, alternatively was </w:t>
      </w:r>
      <w:r w:rsidRPr="00755DF7">
        <w:rPr>
          <w:rFonts w:ascii="Arial" w:hAnsi="Arial"/>
          <w:i/>
          <w:color w:val="151515"/>
          <w:sz w:val="22"/>
          <w:szCs w:val="22"/>
          <w:lang w:val="en-US"/>
        </w:rPr>
        <w:t>wrongful.</w:t>
      </w:r>
    </w:p>
    <w:p w14:paraId="39084E55" w14:textId="77777777" w:rsidR="00755DF7" w:rsidRPr="00755DF7" w:rsidRDefault="00755DF7" w:rsidP="00755DF7">
      <w:pPr>
        <w:numPr>
          <w:ilvl w:val="0"/>
          <w:numId w:val="7"/>
        </w:numPr>
        <w:tabs>
          <w:tab w:val="clear" w:pos="288"/>
          <w:tab w:val="decimal" w:pos="426"/>
        </w:tabs>
        <w:spacing w:before="216" w:line="445" w:lineRule="exact"/>
        <w:ind w:left="360" w:right="0" w:hanging="288"/>
        <w:rPr>
          <w:rFonts w:ascii="Arial" w:hAnsi="Arial"/>
          <w:i/>
          <w:color w:val="151515"/>
          <w:spacing w:val="-11"/>
          <w:sz w:val="22"/>
          <w:szCs w:val="22"/>
        </w:rPr>
      </w:pPr>
      <w:r w:rsidRPr="00755DF7">
        <w:rPr>
          <w:rFonts w:ascii="Arial" w:hAnsi="Arial"/>
          <w:i/>
          <w:color w:val="151515"/>
          <w:spacing w:val="-11"/>
          <w:sz w:val="22"/>
          <w:szCs w:val="22"/>
          <w:lang w:val="en-US"/>
        </w:rPr>
        <w:t xml:space="preserve">As a result of the foregoing the first plaintiff was unlawfully deprived of his </w:t>
      </w:r>
      <w:r w:rsidRPr="00755DF7">
        <w:rPr>
          <w:rFonts w:ascii="Arial" w:hAnsi="Arial"/>
          <w:i/>
          <w:color w:val="151515"/>
          <w:spacing w:val="-14"/>
          <w:sz w:val="22"/>
          <w:szCs w:val="22"/>
          <w:lang w:val="en-US"/>
        </w:rPr>
        <w:t xml:space="preserve">liberty, suffered impairment to his dignity, suffered psychological trauma and </w:t>
      </w:r>
      <w:r w:rsidRPr="00755DF7">
        <w:rPr>
          <w:rFonts w:ascii="Arial" w:hAnsi="Arial"/>
          <w:i/>
          <w:color w:val="151515"/>
          <w:sz w:val="22"/>
          <w:szCs w:val="22"/>
          <w:lang w:val="en-US"/>
        </w:rPr>
        <w:t>harm.</w:t>
      </w:r>
    </w:p>
    <w:p w14:paraId="0EB1D2F2" w14:textId="77777777" w:rsidR="00755DF7" w:rsidRPr="00755DF7" w:rsidRDefault="00755DF7" w:rsidP="00755DF7">
      <w:pPr>
        <w:tabs>
          <w:tab w:val="decimal" w:pos="426"/>
        </w:tabs>
        <w:spacing w:before="216" w:line="412" w:lineRule="exact"/>
        <w:ind w:left="360" w:hanging="360"/>
        <w:rPr>
          <w:rFonts w:ascii="Arial" w:hAnsi="Arial"/>
          <w:i/>
          <w:color w:val="151515"/>
          <w:spacing w:val="-8"/>
          <w:sz w:val="22"/>
          <w:szCs w:val="22"/>
        </w:rPr>
      </w:pPr>
      <w:r w:rsidRPr="00755DF7">
        <w:rPr>
          <w:rFonts w:ascii="Arial" w:hAnsi="Arial"/>
          <w:i/>
          <w:color w:val="151515"/>
          <w:spacing w:val="-8"/>
          <w:sz w:val="22"/>
          <w:szCs w:val="22"/>
          <w:lang w:val="en-US"/>
        </w:rPr>
        <w:t xml:space="preserve">16.  As a result of the foregoing, the first plaintiff has suffered damages in the </w:t>
      </w:r>
      <w:r w:rsidRPr="00755DF7">
        <w:rPr>
          <w:rFonts w:ascii="Arial" w:hAnsi="Arial"/>
          <w:i/>
          <w:color w:val="151515"/>
          <w:spacing w:val="-6"/>
          <w:sz w:val="22"/>
          <w:szCs w:val="22"/>
          <w:lang w:val="en-US"/>
        </w:rPr>
        <w:t>amount of R 3 000 000.00, which is calculated as follows:</w:t>
      </w:r>
    </w:p>
    <w:p w14:paraId="56F64D01" w14:textId="77777777" w:rsidR="00755DF7" w:rsidRPr="00755DF7" w:rsidRDefault="00755DF7" w:rsidP="00755DF7">
      <w:pPr>
        <w:spacing w:before="216" w:line="464" w:lineRule="exact"/>
        <w:ind w:left="1080" w:hanging="720"/>
        <w:rPr>
          <w:rFonts w:ascii="Arial" w:hAnsi="Arial"/>
          <w:i/>
          <w:color w:val="151515"/>
          <w:spacing w:val="-8"/>
          <w:sz w:val="22"/>
          <w:szCs w:val="22"/>
        </w:rPr>
      </w:pPr>
      <w:r w:rsidRPr="00755DF7">
        <w:rPr>
          <w:rFonts w:ascii="Arial" w:hAnsi="Arial"/>
          <w:i/>
          <w:color w:val="151515"/>
          <w:spacing w:val="-8"/>
          <w:sz w:val="22"/>
          <w:szCs w:val="22"/>
          <w:lang w:val="en-US"/>
        </w:rPr>
        <w:t xml:space="preserve">16.1. </w:t>
      </w:r>
      <w:r w:rsidR="0093517C">
        <w:rPr>
          <w:rFonts w:ascii="Arial" w:hAnsi="Arial"/>
          <w:i/>
          <w:color w:val="151515"/>
          <w:spacing w:val="-8"/>
          <w:sz w:val="22"/>
          <w:szCs w:val="22"/>
          <w:lang w:val="en-US"/>
        </w:rPr>
        <w:t xml:space="preserve">  </w:t>
      </w:r>
      <w:r w:rsidRPr="00755DF7">
        <w:rPr>
          <w:rFonts w:ascii="Arial" w:hAnsi="Arial"/>
          <w:i/>
          <w:color w:val="151515"/>
          <w:spacing w:val="-8"/>
          <w:sz w:val="22"/>
          <w:szCs w:val="22"/>
          <w:lang w:val="en-US"/>
        </w:rPr>
        <w:t xml:space="preserve">General damages: For unlawful arrest impairment of dignity, loss of </w:t>
      </w:r>
      <w:r w:rsidRPr="00755DF7">
        <w:rPr>
          <w:rFonts w:ascii="Arial" w:hAnsi="Arial"/>
          <w:i/>
          <w:color w:val="151515"/>
          <w:spacing w:val="-14"/>
          <w:sz w:val="22"/>
          <w:szCs w:val="22"/>
          <w:lang w:val="en-US"/>
        </w:rPr>
        <w:t xml:space="preserve">freedom, deprivation of his freedom of movement, pain, suffering and </w:t>
      </w:r>
      <w:r w:rsidRPr="00755DF7">
        <w:rPr>
          <w:rFonts w:ascii="Arial" w:hAnsi="Arial"/>
          <w:i/>
          <w:color w:val="151515"/>
          <w:spacing w:val="-4"/>
          <w:sz w:val="22"/>
          <w:szCs w:val="22"/>
          <w:lang w:val="en-US"/>
        </w:rPr>
        <w:t>psychological trauma: - R 3 000 000.00.</w:t>
      </w:r>
    </w:p>
    <w:p w14:paraId="41F4F6F4" w14:textId="77777777" w:rsidR="00755DF7" w:rsidRPr="00755DF7" w:rsidRDefault="00755DF7" w:rsidP="00755DF7">
      <w:pPr>
        <w:numPr>
          <w:ilvl w:val="0"/>
          <w:numId w:val="8"/>
        </w:numPr>
        <w:tabs>
          <w:tab w:val="decimal" w:pos="432"/>
        </w:tabs>
        <w:spacing w:before="180" w:line="463" w:lineRule="exact"/>
        <w:ind w:left="432" w:right="0" w:hanging="360"/>
        <w:rPr>
          <w:rFonts w:ascii="Arial" w:hAnsi="Arial"/>
          <w:i/>
          <w:color w:val="151515"/>
          <w:spacing w:val="-2"/>
          <w:sz w:val="22"/>
          <w:szCs w:val="22"/>
        </w:rPr>
      </w:pPr>
      <w:r w:rsidRPr="00755DF7">
        <w:rPr>
          <w:rFonts w:ascii="Arial" w:hAnsi="Arial"/>
          <w:i/>
          <w:color w:val="151515"/>
          <w:spacing w:val="-2"/>
          <w:sz w:val="22"/>
          <w:szCs w:val="22"/>
          <w:lang w:val="en-US"/>
        </w:rPr>
        <w:t xml:space="preserve">Proper notice of the proceedings was given to the First and Second </w:t>
      </w:r>
      <w:r w:rsidRPr="00755DF7">
        <w:rPr>
          <w:rFonts w:ascii="Arial" w:hAnsi="Arial"/>
          <w:i/>
          <w:color w:val="151515"/>
          <w:spacing w:val="-10"/>
          <w:sz w:val="22"/>
          <w:szCs w:val="22"/>
          <w:lang w:val="en-US"/>
        </w:rPr>
        <w:t xml:space="preserve">Defendants in terms of Section 3(1) of the Institution of legal proceedings </w:t>
      </w:r>
      <w:r w:rsidRPr="00755DF7">
        <w:rPr>
          <w:rFonts w:ascii="Arial" w:hAnsi="Arial"/>
          <w:i/>
          <w:color w:val="151515"/>
          <w:spacing w:val="-5"/>
          <w:sz w:val="22"/>
          <w:szCs w:val="22"/>
          <w:lang w:val="en-US"/>
        </w:rPr>
        <w:t>against certain Organs of State Act, 40 of 2002.</w:t>
      </w:r>
    </w:p>
    <w:p w14:paraId="6DB2D571" w14:textId="77777777" w:rsidR="00755DF7" w:rsidRPr="00755DF7" w:rsidRDefault="00755DF7" w:rsidP="00755DF7">
      <w:pPr>
        <w:numPr>
          <w:ilvl w:val="0"/>
          <w:numId w:val="8"/>
        </w:numPr>
        <w:tabs>
          <w:tab w:val="decimal" w:pos="432"/>
        </w:tabs>
        <w:spacing w:before="180" w:line="421" w:lineRule="exact"/>
        <w:ind w:left="432" w:right="0" w:hanging="360"/>
        <w:jc w:val="left"/>
        <w:rPr>
          <w:rFonts w:ascii="Arial" w:hAnsi="Arial"/>
          <w:i/>
          <w:color w:val="151515"/>
          <w:spacing w:val="-8"/>
          <w:sz w:val="22"/>
          <w:szCs w:val="22"/>
        </w:rPr>
      </w:pPr>
      <w:r w:rsidRPr="00755DF7">
        <w:rPr>
          <w:rFonts w:ascii="Arial" w:hAnsi="Arial"/>
          <w:i/>
          <w:color w:val="151515"/>
          <w:spacing w:val="-8"/>
          <w:sz w:val="22"/>
          <w:szCs w:val="22"/>
          <w:lang w:val="en-US"/>
        </w:rPr>
        <w:t xml:space="preserve">Notwithstanding lawful demand the said defendants have failed, refused </w:t>
      </w:r>
      <w:r w:rsidRPr="00755DF7">
        <w:rPr>
          <w:rFonts w:ascii="Arial" w:hAnsi="Arial"/>
          <w:i/>
          <w:color w:val="151515"/>
          <w:spacing w:val="-7"/>
          <w:sz w:val="22"/>
          <w:szCs w:val="22"/>
          <w:lang w:val="en-US"/>
        </w:rPr>
        <w:t>and/or neglected to make payment to the first plaintiff.</w:t>
      </w:r>
    </w:p>
    <w:p w14:paraId="00B331FC" w14:textId="77777777" w:rsidR="00755DF7" w:rsidRPr="00755DF7" w:rsidRDefault="00755DF7" w:rsidP="00755DF7">
      <w:pPr>
        <w:numPr>
          <w:ilvl w:val="0"/>
          <w:numId w:val="8"/>
        </w:numPr>
        <w:tabs>
          <w:tab w:val="decimal" w:pos="432"/>
        </w:tabs>
        <w:spacing w:before="180" w:line="419" w:lineRule="exact"/>
        <w:ind w:left="432" w:right="0" w:hanging="360"/>
        <w:jc w:val="left"/>
        <w:rPr>
          <w:rFonts w:ascii="Arial" w:hAnsi="Arial"/>
          <w:i/>
          <w:color w:val="151515"/>
          <w:spacing w:val="-13"/>
          <w:sz w:val="22"/>
          <w:szCs w:val="22"/>
        </w:rPr>
      </w:pPr>
      <w:r w:rsidRPr="00755DF7">
        <w:rPr>
          <w:rFonts w:ascii="Arial" w:hAnsi="Arial"/>
          <w:i/>
          <w:color w:val="151515"/>
          <w:spacing w:val="-13"/>
          <w:sz w:val="22"/>
          <w:szCs w:val="22"/>
          <w:lang w:val="en-US"/>
        </w:rPr>
        <w:t xml:space="preserve">WHEREFORE the first plaintiff claims from the first and second defendants, </w:t>
      </w:r>
      <w:r w:rsidRPr="00755DF7">
        <w:rPr>
          <w:rFonts w:ascii="Arial" w:hAnsi="Arial"/>
          <w:i/>
          <w:color w:val="151515"/>
          <w:spacing w:val="-7"/>
          <w:sz w:val="22"/>
          <w:szCs w:val="22"/>
          <w:lang w:val="en-US"/>
        </w:rPr>
        <w:t>jointly and severally, the one paying the other to absolved:</w:t>
      </w:r>
    </w:p>
    <w:p w14:paraId="7591539B" w14:textId="77777777" w:rsidR="00755DF7" w:rsidRPr="00755DF7" w:rsidRDefault="00755DF7" w:rsidP="00755DF7">
      <w:pPr>
        <w:rPr>
          <w:i/>
          <w:sz w:val="22"/>
          <w:szCs w:val="22"/>
        </w:rPr>
        <w:sectPr w:rsidR="00755DF7" w:rsidRPr="00755DF7" w:rsidSect="008F2D49">
          <w:pgSz w:w="11918" w:h="16854"/>
          <w:pgMar w:top="1440" w:right="1798" w:bottom="1584" w:left="1700" w:header="720" w:footer="720" w:gutter="0"/>
          <w:cols w:space="720"/>
        </w:sectPr>
      </w:pPr>
    </w:p>
    <w:p w14:paraId="634150F3" w14:textId="77777777" w:rsidR="00755DF7" w:rsidRPr="00755DF7" w:rsidRDefault="00755DF7" w:rsidP="00755DF7">
      <w:pPr>
        <w:spacing w:line="299" w:lineRule="exact"/>
        <w:ind w:left="576"/>
        <w:rPr>
          <w:rFonts w:ascii="Arial" w:hAnsi="Arial"/>
          <w:i/>
          <w:color w:val="000000"/>
          <w:spacing w:val="-1"/>
          <w:sz w:val="22"/>
          <w:szCs w:val="22"/>
        </w:rPr>
      </w:pPr>
      <w:r w:rsidRPr="00755DF7">
        <w:rPr>
          <w:rFonts w:ascii="Arial" w:hAnsi="Arial"/>
          <w:i/>
          <w:color w:val="000000"/>
          <w:spacing w:val="-1"/>
          <w:sz w:val="22"/>
          <w:szCs w:val="22"/>
          <w:lang w:val="en-US"/>
        </w:rPr>
        <w:lastRenderedPageBreak/>
        <w:t xml:space="preserve">19.1. Payment in the amount of R </w:t>
      </w:r>
      <w:proofErr w:type="gramStart"/>
      <w:r w:rsidRPr="00755DF7">
        <w:rPr>
          <w:rFonts w:ascii="Arial" w:hAnsi="Arial"/>
          <w:i/>
          <w:color w:val="000000"/>
          <w:spacing w:val="-1"/>
          <w:sz w:val="22"/>
          <w:szCs w:val="22"/>
          <w:lang w:val="en-US"/>
        </w:rPr>
        <w:t>3 000 000.00;</w:t>
      </w:r>
      <w:proofErr w:type="gramEnd"/>
    </w:p>
    <w:p w14:paraId="5BCB7861" w14:textId="77777777" w:rsidR="00976B8A" w:rsidRDefault="00755DF7" w:rsidP="00976B8A">
      <w:pPr>
        <w:spacing w:line="457" w:lineRule="exact"/>
        <w:ind w:left="936" w:right="216" w:hanging="360"/>
        <w:rPr>
          <w:rFonts w:ascii="Arial" w:hAnsi="Arial"/>
          <w:i/>
          <w:color w:val="000000"/>
          <w:spacing w:val="-3"/>
          <w:sz w:val="22"/>
          <w:szCs w:val="22"/>
          <w:lang w:val="en-US"/>
        </w:rPr>
      </w:pPr>
      <w:r w:rsidRPr="00755DF7">
        <w:rPr>
          <w:rFonts w:ascii="Arial" w:hAnsi="Arial"/>
          <w:i/>
          <w:color w:val="000000"/>
          <w:spacing w:val="3"/>
          <w:sz w:val="22"/>
          <w:szCs w:val="22"/>
          <w:lang w:val="en-US"/>
        </w:rPr>
        <w:t xml:space="preserve">19.2. Mora interest from date of demand being to date of payment, </w:t>
      </w:r>
      <w:r w:rsidRPr="00755DF7">
        <w:rPr>
          <w:rFonts w:ascii="Arial" w:hAnsi="Arial"/>
          <w:i/>
          <w:color w:val="000000"/>
          <w:spacing w:val="-3"/>
          <w:sz w:val="22"/>
          <w:szCs w:val="22"/>
          <w:lang w:val="en-US"/>
        </w:rPr>
        <w:t xml:space="preserve">alternatively from date of service of summons to date of </w:t>
      </w:r>
      <w:proofErr w:type="gramStart"/>
      <w:r w:rsidRPr="00755DF7">
        <w:rPr>
          <w:rFonts w:ascii="Arial" w:hAnsi="Arial"/>
          <w:i/>
          <w:color w:val="000000"/>
          <w:spacing w:val="-3"/>
          <w:sz w:val="22"/>
          <w:szCs w:val="22"/>
          <w:lang w:val="en-US"/>
        </w:rPr>
        <w:t>payment;</w:t>
      </w:r>
      <w:proofErr w:type="gramEnd"/>
    </w:p>
    <w:p w14:paraId="27D615FA" w14:textId="77777777" w:rsidR="00755DF7" w:rsidRPr="00755DF7" w:rsidRDefault="00755DF7" w:rsidP="00755DF7">
      <w:pPr>
        <w:spacing w:before="180" w:line="457" w:lineRule="exact"/>
        <w:ind w:left="936" w:right="216" w:hanging="360"/>
        <w:rPr>
          <w:rFonts w:ascii="Arial" w:hAnsi="Arial"/>
          <w:i/>
          <w:color w:val="000000"/>
          <w:spacing w:val="3"/>
          <w:sz w:val="22"/>
          <w:szCs w:val="22"/>
        </w:rPr>
      </w:pPr>
      <w:r w:rsidRPr="00755DF7">
        <w:rPr>
          <w:rFonts w:ascii="Arial" w:hAnsi="Arial"/>
          <w:i/>
          <w:color w:val="000000"/>
          <w:spacing w:val="-2"/>
          <w:sz w:val="22"/>
          <w:szCs w:val="22"/>
          <w:lang w:val="en-US"/>
        </w:rPr>
        <w:t xml:space="preserve">19.3. Costs of </w:t>
      </w:r>
      <w:proofErr w:type="gramStart"/>
      <w:r w:rsidRPr="00755DF7">
        <w:rPr>
          <w:rFonts w:ascii="Arial" w:hAnsi="Arial"/>
          <w:i/>
          <w:color w:val="000000"/>
          <w:spacing w:val="-2"/>
          <w:sz w:val="22"/>
          <w:szCs w:val="22"/>
          <w:lang w:val="en-US"/>
        </w:rPr>
        <w:t>suit;</w:t>
      </w:r>
      <w:proofErr w:type="gramEnd"/>
    </w:p>
    <w:p w14:paraId="5B15F182" w14:textId="77777777" w:rsidR="00755DF7" w:rsidRPr="00755DF7" w:rsidRDefault="00755DF7" w:rsidP="00755DF7">
      <w:pPr>
        <w:spacing w:before="180" w:line="245" w:lineRule="exact"/>
        <w:ind w:left="576"/>
        <w:rPr>
          <w:rFonts w:ascii="Arial" w:hAnsi="Arial"/>
          <w:i/>
          <w:color w:val="000000"/>
          <w:spacing w:val="-4"/>
          <w:sz w:val="22"/>
          <w:szCs w:val="22"/>
        </w:rPr>
      </w:pPr>
      <w:r w:rsidRPr="00755DF7">
        <w:rPr>
          <w:rFonts w:ascii="Arial" w:hAnsi="Arial"/>
          <w:i/>
          <w:color w:val="000000"/>
          <w:spacing w:val="-4"/>
          <w:sz w:val="22"/>
          <w:szCs w:val="22"/>
          <w:lang w:val="en-US"/>
        </w:rPr>
        <w:t>19.4. Further or alternative relief.</w:t>
      </w:r>
    </w:p>
    <w:p w14:paraId="73DEF252" w14:textId="77777777" w:rsidR="00755DF7" w:rsidRPr="00755DF7" w:rsidRDefault="00755DF7" w:rsidP="00755DF7">
      <w:pPr>
        <w:spacing w:before="216" w:line="232" w:lineRule="exact"/>
        <w:ind w:left="576"/>
        <w:rPr>
          <w:rFonts w:ascii="Verdana" w:hAnsi="Verdana"/>
          <w:i/>
          <w:color w:val="000000"/>
          <w:spacing w:val="-4"/>
          <w:sz w:val="22"/>
          <w:szCs w:val="22"/>
          <w:u w:val="single"/>
          <w:lang w:val="en-US"/>
        </w:rPr>
      </w:pPr>
    </w:p>
    <w:p w14:paraId="4B033BC9" w14:textId="77777777" w:rsidR="00755DF7" w:rsidRPr="00755DF7" w:rsidRDefault="00755DF7" w:rsidP="00755DF7">
      <w:pPr>
        <w:spacing w:before="216" w:line="232" w:lineRule="exact"/>
        <w:ind w:left="576"/>
        <w:rPr>
          <w:rFonts w:ascii="Verdana" w:hAnsi="Verdana"/>
          <w:i/>
          <w:color w:val="000000"/>
          <w:spacing w:val="-4"/>
          <w:sz w:val="22"/>
          <w:szCs w:val="22"/>
          <w:u w:val="single"/>
        </w:rPr>
      </w:pPr>
      <w:r w:rsidRPr="00755DF7">
        <w:rPr>
          <w:rFonts w:ascii="Verdana" w:hAnsi="Verdana"/>
          <w:i/>
          <w:color w:val="000000"/>
          <w:spacing w:val="-4"/>
          <w:sz w:val="22"/>
          <w:szCs w:val="22"/>
          <w:u w:val="single"/>
          <w:lang w:val="en-US"/>
        </w:rPr>
        <w:t xml:space="preserve">SECOND CLAIM: </w:t>
      </w:r>
    </w:p>
    <w:p w14:paraId="56195B92" w14:textId="77777777" w:rsidR="00755DF7" w:rsidRPr="00755DF7" w:rsidRDefault="00755DF7" w:rsidP="00755DF7">
      <w:pPr>
        <w:numPr>
          <w:ilvl w:val="0"/>
          <w:numId w:val="9"/>
        </w:numPr>
        <w:tabs>
          <w:tab w:val="clear" w:pos="360"/>
          <w:tab w:val="decimal" w:pos="648"/>
        </w:tabs>
        <w:spacing w:before="360" w:line="512" w:lineRule="exact"/>
        <w:ind w:left="648" w:right="216" w:hanging="360"/>
        <w:rPr>
          <w:rFonts w:ascii="Arial" w:hAnsi="Arial"/>
          <w:i/>
          <w:color w:val="000000"/>
          <w:spacing w:val="-15"/>
          <w:sz w:val="22"/>
          <w:szCs w:val="22"/>
        </w:rPr>
      </w:pPr>
      <w:r w:rsidRPr="00755DF7">
        <w:rPr>
          <w:rFonts w:ascii="Arial" w:hAnsi="Arial"/>
          <w:i/>
          <w:color w:val="000000"/>
          <w:spacing w:val="-15"/>
          <w:sz w:val="22"/>
          <w:szCs w:val="22"/>
          <w:lang w:val="en-US"/>
        </w:rPr>
        <w:t xml:space="preserve">Following the arrest referred to above, one or more of the said police officers </w:t>
      </w:r>
      <w:r w:rsidRPr="00755DF7">
        <w:rPr>
          <w:rFonts w:ascii="Arial" w:hAnsi="Arial"/>
          <w:i/>
          <w:color w:val="000000"/>
          <w:spacing w:val="-12"/>
          <w:sz w:val="22"/>
          <w:szCs w:val="22"/>
          <w:lang w:val="en-US"/>
        </w:rPr>
        <w:t xml:space="preserve">referred to above, in collaboration with members of the NPA unknown to the </w:t>
      </w:r>
      <w:r w:rsidRPr="00755DF7">
        <w:rPr>
          <w:rFonts w:ascii="Arial" w:hAnsi="Arial"/>
          <w:i/>
          <w:color w:val="000000"/>
          <w:spacing w:val="-2"/>
          <w:sz w:val="22"/>
          <w:szCs w:val="22"/>
          <w:lang w:val="en-US"/>
        </w:rPr>
        <w:t xml:space="preserve">first plaintiff instigated or caused to be instituted malicious criminal </w:t>
      </w:r>
      <w:r w:rsidRPr="00755DF7">
        <w:rPr>
          <w:rFonts w:ascii="Arial" w:hAnsi="Arial"/>
          <w:i/>
          <w:color w:val="000000"/>
          <w:spacing w:val="-13"/>
          <w:sz w:val="22"/>
          <w:szCs w:val="22"/>
          <w:lang w:val="en-US"/>
        </w:rPr>
        <w:t xml:space="preserve">proceedings during the period 03 April 2018 to 04 July 2019 against the first </w:t>
      </w:r>
      <w:r w:rsidRPr="00755DF7">
        <w:rPr>
          <w:rFonts w:ascii="Arial" w:hAnsi="Arial"/>
          <w:i/>
          <w:color w:val="000000"/>
          <w:spacing w:val="-4"/>
          <w:sz w:val="22"/>
          <w:szCs w:val="22"/>
          <w:lang w:val="en-US"/>
        </w:rPr>
        <w:t xml:space="preserve">plaintiff without reasonable and probable cause in the Johannesburg </w:t>
      </w:r>
      <w:r w:rsidRPr="00755DF7">
        <w:rPr>
          <w:rFonts w:ascii="Arial" w:hAnsi="Arial"/>
          <w:i/>
          <w:color w:val="000000"/>
          <w:spacing w:val="-5"/>
          <w:sz w:val="22"/>
          <w:szCs w:val="22"/>
          <w:lang w:val="en-US"/>
        </w:rPr>
        <w:t xml:space="preserve">Magistrates Court under case number 41/521/18 and case docket with </w:t>
      </w:r>
      <w:r w:rsidRPr="00755DF7">
        <w:rPr>
          <w:rFonts w:ascii="Arial" w:hAnsi="Arial"/>
          <w:i/>
          <w:color w:val="000000"/>
          <w:spacing w:val="-7"/>
          <w:sz w:val="22"/>
          <w:szCs w:val="22"/>
          <w:lang w:val="en-US"/>
        </w:rPr>
        <w:t xml:space="preserve">reference number Mondeor CAS 558/03/18 for alleged offence of theft of </w:t>
      </w:r>
      <w:r w:rsidRPr="00755DF7">
        <w:rPr>
          <w:rFonts w:ascii="Arial" w:hAnsi="Arial"/>
          <w:i/>
          <w:color w:val="000000"/>
          <w:spacing w:val="-10"/>
          <w:sz w:val="22"/>
          <w:szCs w:val="22"/>
          <w:lang w:val="en-US"/>
        </w:rPr>
        <w:t>motor vehicle.</w:t>
      </w:r>
    </w:p>
    <w:p w14:paraId="25DAC9CE" w14:textId="77777777" w:rsidR="00755DF7" w:rsidRPr="00755DF7" w:rsidRDefault="00755DF7" w:rsidP="00755DF7">
      <w:pPr>
        <w:numPr>
          <w:ilvl w:val="0"/>
          <w:numId w:val="9"/>
        </w:numPr>
        <w:tabs>
          <w:tab w:val="clear" w:pos="360"/>
          <w:tab w:val="decimal" w:pos="648"/>
        </w:tabs>
        <w:spacing w:before="216" w:line="284" w:lineRule="exact"/>
        <w:ind w:left="648" w:right="0" w:hanging="360"/>
        <w:rPr>
          <w:rFonts w:ascii="Arial" w:hAnsi="Arial"/>
          <w:i/>
          <w:color w:val="000000"/>
          <w:spacing w:val="-3"/>
          <w:sz w:val="22"/>
          <w:szCs w:val="22"/>
        </w:rPr>
      </w:pPr>
      <w:r w:rsidRPr="00755DF7">
        <w:rPr>
          <w:rFonts w:ascii="Arial" w:hAnsi="Arial"/>
          <w:i/>
          <w:color w:val="000000"/>
          <w:spacing w:val="-3"/>
          <w:sz w:val="22"/>
          <w:szCs w:val="22"/>
          <w:lang w:val="en-US"/>
        </w:rPr>
        <w:t>The prosecution was instituted without reasonable and probable cause.</w:t>
      </w:r>
    </w:p>
    <w:p w14:paraId="557CAE8A" w14:textId="77777777" w:rsidR="00755DF7" w:rsidRPr="00755DF7" w:rsidRDefault="00755DF7" w:rsidP="00755DF7">
      <w:pPr>
        <w:numPr>
          <w:ilvl w:val="0"/>
          <w:numId w:val="9"/>
        </w:numPr>
        <w:tabs>
          <w:tab w:val="clear" w:pos="360"/>
          <w:tab w:val="decimal" w:pos="648"/>
        </w:tabs>
        <w:spacing w:before="180" w:line="461" w:lineRule="exact"/>
        <w:ind w:left="648" w:right="216" w:hanging="360"/>
        <w:rPr>
          <w:rFonts w:ascii="Arial" w:hAnsi="Arial"/>
          <w:i/>
          <w:color w:val="000000"/>
          <w:spacing w:val="-13"/>
          <w:sz w:val="22"/>
          <w:szCs w:val="22"/>
        </w:rPr>
      </w:pPr>
      <w:r w:rsidRPr="00755DF7">
        <w:rPr>
          <w:rFonts w:ascii="Arial" w:hAnsi="Arial"/>
          <w:i/>
          <w:color w:val="000000"/>
          <w:spacing w:val="-13"/>
          <w:sz w:val="22"/>
          <w:szCs w:val="22"/>
          <w:lang w:val="en-US"/>
        </w:rPr>
        <w:t xml:space="preserve">The first plaintiff was charged with theft of </w:t>
      </w:r>
      <w:proofErr w:type="gramStart"/>
      <w:r w:rsidRPr="00755DF7">
        <w:rPr>
          <w:rFonts w:ascii="Arial" w:hAnsi="Arial"/>
          <w:i/>
          <w:color w:val="000000"/>
          <w:spacing w:val="-13"/>
          <w:sz w:val="22"/>
          <w:szCs w:val="22"/>
          <w:lang w:val="en-US"/>
        </w:rPr>
        <w:t>motor</w:t>
      </w:r>
      <w:proofErr w:type="gramEnd"/>
      <w:r w:rsidRPr="00755DF7">
        <w:rPr>
          <w:rFonts w:ascii="Arial" w:hAnsi="Arial"/>
          <w:i/>
          <w:color w:val="000000"/>
          <w:spacing w:val="-13"/>
          <w:sz w:val="22"/>
          <w:szCs w:val="22"/>
          <w:lang w:val="en-US"/>
        </w:rPr>
        <w:t xml:space="preserve"> vehicle, which charge was </w:t>
      </w:r>
      <w:r w:rsidRPr="00755DF7">
        <w:rPr>
          <w:rFonts w:ascii="Arial" w:hAnsi="Arial"/>
          <w:i/>
          <w:color w:val="000000"/>
          <w:spacing w:val="-11"/>
          <w:sz w:val="22"/>
          <w:szCs w:val="22"/>
          <w:lang w:val="en-US"/>
        </w:rPr>
        <w:t xml:space="preserve">brought with an ulterior motive to harass, </w:t>
      </w:r>
      <w:proofErr w:type="gramStart"/>
      <w:r w:rsidRPr="00755DF7">
        <w:rPr>
          <w:rFonts w:ascii="Arial" w:hAnsi="Arial"/>
          <w:i/>
          <w:color w:val="000000"/>
          <w:spacing w:val="-11"/>
          <w:sz w:val="22"/>
          <w:szCs w:val="22"/>
          <w:lang w:val="en-US"/>
        </w:rPr>
        <w:t>humiliate</w:t>
      </w:r>
      <w:proofErr w:type="gramEnd"/>
      <w:r w:rsidRPr="00755DF7">
        <w:rPr>
          <w:rFonts w:ascii="Arial" w:hAnsi="Arial"/>
          <w:i/>
          <w:color w:val="000000"/>
          <w:spacing w:val="-11"/>
          <w:sz w:val="22"/>
          <w:szCs w:val="22"/>
          <w:lang w:val="en-US"/>
        </w:rPr>
        <w:t xml:space="preserve"> and intimidate the first </w:t>
      </w:r>
      <w:r w:rsidRPr="00755DF7">
        <w:rPr>
          <w:rFonts w:ascii="Arial" w:hAnsi="Arial"/>
          <w:i/>
          <w:color w:val="000000"/>
          <w:spacing w:val="-4"/>
          <w:sz w:val="22"/>
          <w:szCs w:val="22"/>
          <w:lang w:val="en-US"/>
        </w:rPr>
        <w:t>plaintiff.</w:t>
      </w:r>
    </w:p>
    <w:p w14:paraId="2B40C1A5" w14:textId="77777777" w:rsidR="00755DF7" w:rsidRPr="00755DF7" w:rsidRDefault="00755DF7" w:rsidP="00755DF7">
      <w:pPr>
        <w:numPr>
          <w:ilvl w:val="0"/>
          <w:numId w:val="9"/>
        </w:numPr>
        <w:tabs>
          <w:tab w:val="clear" w:pos="360"/>
          <w:tab w:val="decimal" w:pos="648"/>
        </w:tabs>
        <w:spacing w:before="180" w:line="423" w:lineRule="exact"/>
        <w:ind w:left="648" w:right="216" w:hanging="360"/>
        <w:jc w:val="left"/>
        <w:rPr>
          <w:rFonts w:ascii="Arial" w:hAnsi="Arial"/>
          <w:i/>
          <w:color w:val="000000"/>
          <w:spacing w:val="-12"/>
          <w:sz w:val="22"/>
          <w:szCs w:val="22"/>
        </w:rPr>
      </w:pPr>
      <w:r w:rsidRPr="00755DF7">
        <w:rPr>
          <w:rFonts w:ascii="Arial" w:hAnsi="Arial"/>
          <w:i/>
          <w:color w:val="000000"/>
          <w:spacing w:val="-12"/>
          <w:sz w:val="22"/>
          <w:szCs w:val="22"/>
          <w:lang w:val="en-US"/>
        </w:rPr>
        <w:t xml:space="preserve">When proceeding with the prosecution of the charge against the first plaintiff, </w:t>
      </w:r>
      <w:r w:rsidRPr="00755DF7">
        <w:rPr>
          <w:rFonts w:ascii="Arial" w:hAnsi="Arial"/>
          <w:i/>
          <w:color w:val="000000"/>
          <w:spacing w:val="-8"/>
          <w:sz w:val="22"/>
          <w:szCs w:val="22"/>
          <w:lang w:val="en-US"/>
        </w:rPr>
        <w:t>the third defendant had no reasonable or probable cause for so doing.</w:t>
      </w:r>
    </w:p>
    <w:p w14:paraId="6E51A4CA" w14:textId="77777777" w:rsidR="00755DF7" w:rsidRPr="00755DF7" w:rsidRDefault="00755DF7" w:rsidP="00755DF7">
      <w:pPr>
        <w:spacing w:before="216" w:line="462" w:lineRule="exact"/>
        <w:ind w:left="576" w:right="216" w:hanging="360"/>
        <w:rPr>
          <w:rFonts w:ascii="Arial" w:hAnsi="Arial"/>
          <w:i/>
          <w:color w:val="000000"/>
          <w:spacing w:val="-5"/>
          <w:sz w:val="22"/>
          <w:szCs w:val="22"/>
        </w:rPr>
      </w:pPr>
      <w:r w:rsidRPr="00755DF7">
        <w:rPr>
          <w:rFonts w:ascii="Arial" w:hAnsi="Arial"/>
          <w:i/>
          <w:color w:val="000000"/>
          <w:spacing w:val="-5"/>
          <w:sz w:val="22"/>
          <w:szCs w:val="22"/>
          <w:lang w:val="en-US"/>
        </w:rPr>
        <w:t>24.</w:t>
      </w:r>
      <w:r w:rsidR="00976B8A">
        <w:rPr>
          <w:rFonts w:ascii="Arial" w:hAnsi="Arial"/>
          <w:i/>
          <w:color w:val="000000"/>
          <w:spacing w:val="-5"/>
          <w:sz w:val="22"/>
          <w:szCs w:val="22"/>
          <w:lang w:val="en-US"/>
        </w:rPr>
        <w:t xml:space="preserve"> </w:t>
      </w:r>
      <w:r w:rsidRPr="00755DF7">
        <w:rPr>
          <w:rFonts w:ascii="Arial" w:hAnsi="Arial"/>
          <w:i/>
          <w:color w:val="000000"/>
          <w:spacing w:val="-5"/>
          <w:sz w:val="22"/>
          <w:szCs w:val="22"/>
          <w:lang w:val="en-US"/>
        </w:rPr>
        <w:t xml:space="preserve">As a result of the defendants' conduct, the first plaintiff was prosecuted </w:t>
      </w:r>
      <w:r w:rsidRPr="00755DF7">
        <w:rPr>
          <w:rFonts w:ascii="Arial" w:hAnsi="Arial"/>
          <w:i/>
          <w:color w:val="000000"/>
          <w:spacing w:val="-10"/>
          <w:sz w:val="22"/>
          <w:szCs w:val="22"/>
          <w:lang w:val="en-US"/>
        </w:rPr>
        <w:t xml:space="preserve">under case number 41/452/18 in the Johannesburg Magistrate Court, </w:t>
      </w:r>
      <w:proofErr w:type="gramStart"/>
      <w:r w:rsidRPr="00755DF7">
        <w:rPr>
          <w:rFonts w:ascii="Arial" w:hAnsi="Arial"/>
          <w:i/>
          <w:color w:val="000000"/>
          <w:spacing w:val="-10"/>
          <w:sz w:val="22"/>
          <w:szCs w:val="22"/>
          <w:lang w:val="en-US"/>
        </w:rPr>
        <w:t>which</w:t>
      </w:r>
      <w:proofErr w:type="gramEnd"/>
      <w:r w:rsidRPr="00755DF7">
        <w:rPr>
          <w:rFonts w:ascii="Arial" w:hAnsi="Arial"/>
          <w:i/>
          <w:color w:val="000000"/>
          <w:spacing w:val="-10"/>
          <w:sz w:val="22"/>
          <w:szCs w:val="22"/>
          <w:lang w:val="en-US"/>
        </w:rPr>
        <w:t xml:space="preserve"> </w:t>
      </w:r>
      <w:r w:rsidRPr="00755DF7">
        <w:rPr>
          <w:rFonts w:ascii="Arial" w:hAnsi="Arial"/>
          <w:i/>
          <w:color w:val="000000"/>
          <w:spacing w:val="-7"/>
          <w:sz w:val="22"/>
          <w:szCs w:val="22"/>
          <w:lang w:val="en-US"/>
        </w:rPr>
        <w:t>trial continued for a period of 12 court days over a period of 10 months.</w:t>
      </w:r>
    </w:p>
    <w:p w14:paraId="4D2BCF05" w14:textId="77777777" w:rsidR="00AC3285" w:rsidRDefault="00755DF7" w:rsidP="00AC3285">
      <w:pPr>
        <w:spacing w:before="180" w:line="419" w:lineRule="exact"/>
        <w:ind w:left="576" w:right="216" w:hanging="360"/>
        <w:rPr>
          <w:rFonts w:ascii="Arial" w:hAnsi="Arial"/>
          <w:i/>
          <w:color w:val="000000"/>
          <w:spacing w:val="-8"/>
          <w:sz w:val="22"/>
          <w:szCs w:val="22"/>
          <w:lang w:val="en-US"/>
        </w:rPr>
      </w:pPr>
      <w:r w:rsidRPr="00755DF7">
        <w:rPr>
          <w:rFonts w:ascii="Arial" w:hAnsi="Arial"/>
          <w:i/>
          <w:color w:val="000000"/>
          <w:spacing w:val="-10"/>
          <w:sz w:val="22"/>
          <w:szCs w:val="22"/>
          <w:lang w:val="en-US"/>
        </w:rPr>
        <w:t>25.</w:t>
      </w:r>
      <w:r w:rsidR="00976B8A">
        <w:rPr>
          <w:rFonts w:ascii="Arial" w:hAnsi="Arial"/>
          <w:i/>
          <w:color w:val="000000"/>
          <w:spacing w:val="-10"/>
          <w:sz w:val="22"/>
          <w:szCs w:val="22"/>
          <w:lang w:val="en-US"/>
        </w:rPr>
        <w:t xml:space="preserve"> </w:t>
      </w:r>
      <w:r w:rsidRPr="00755DF7">
        <w:rPr>
          <w:rFonts w:ascii="Arial" w:hAnsi="Arial"/>
          <w:i/>
          <w:color w:val="000000"/>
          <w:spacing w:val="-10"/>
          <w:sz w:val="22"/>
          <w:szCs w:val="22"/>
          <w:lang w:val="en-US"/>
        </w:rPr>
        <w:t xml:space="preserve">0n 04 July 2019 the first plaintiff was acquitted of the charges following his </w:t>
      </w:r>
      <w:r w:rsidRPr="00755DF7">
        <w:rPr>
          <w:rFonts w:ascii="Arial" w:hAnsi="Arial"/>
          <w:i/>
          <w:color w:val="000000"/>
          <w:spacing w:val="-8"/>
          <w:sz w:val="22"/>
          <w:szCs w:val="22"/>
          <w:lang w:val="en-US"/>
        </w:rPr>
        <w:t>unlawful arrest and prosecution and the prosecution failed.</w:t>
      </w:r>
    </w:p>
    <w:p w14:paraId="24B1D38D" w14:textId="77777777" w:rsidR="00AC3285" w:rsidRPr="0093517C" w:rsidRDefault="00AC3285" w:rsidP="00AC3285">
      <w:pPr>
        <w:spacing w:before="180" w:line="419" w:lineRule="exact"/>
        <w:ind w:left="576" w:right="216" w:hanging="360"/>
        <w:rPr>
          <w:rFonts w:ascii="Arial" w:hAnsi="Arial" w:cs="Arial"/>
          <w:i/>
          <w:color w:val="000000"/>
          <w:spacing w:val="-8"/>
          <w:sz w:val="22"/>
          <w:szCs w:val="22"/>
          <w:lang w:val="en-US"/>
        </w:rPr>
      </w:pPr>
      <w:r>
        <w:rPr>
          <w:rFonts w:ascii="Arial" w:hAnsi="Arial"/>
          <w:i/>
          <w:color w:val="000000"/>
          <w:spacing w:val="-8"/>
          <w:sz w:val="22"/>
          <w:szCs w:val="22"/>
          <w:lang w:val="en-US"/>
        </w:rPr>
        <w:t xml:space="preserve">26. </w:t>
      </w:r>
      <w:r w:rsidRPr="0093517C">
        <w:rPr>
          <w:rFonts w:ascii="Arial" w:hAnsi="Arial" w:cs="Arial"/>
          <w:i/>
          <w:sz w:val="22"/>
          <w:szCs w:val="22"/>
        </w:rPr>
        <w:t>The said prosecutors were acting within the course and scope of their employment</w:t>
      </w:r>
      <w:r w:rsidRPr="0093517C">
        <w:rPr>
          <w:rFonts w:ascii="Arial" w:hAnsi="Arial" w:cs="Arial"/>
          <w:i/>
          <w:spacing w:val="-41"/>
          <w:sz w:val="22"/>
          <w:szCs w:val="22"/>
        </w:rPr>
        <w:t xml:space="preserve"> </w:t>
      </w:r>
      <w:r w:rsidRPr="0093517C">
        <w:rPr>
          <w:rFonts w:ascii="Arial" w:hAnsi="Arial" w:cs="Arial"/>
          <w:i/>
          <w:sz w:val="22"/>
          <w:szCs w:val="22"/>
        </w:rPr>
        <w:t>with</w:t>
      </w:r>
      <w:r w:rsidRPr="0093517C">
        <w:rPr>
          <w:rFonts w:ascii="Arial" w:hAnsi="Arial" w:cs="Arial"/>
          <w:i/>
          <w:spacing w:val="-45"/>
          <w:sz w:val="22"/>
          <w:szCs w:val="22"/>
        </w:rPr>
        <w:t xml:space="preserve"> </w:t>
      </w:r>
      <w:r w:rsidRPr="0093517C">
        <w:rPr>
          <w:rFonts w:ascii="Arial" w:hAnsi="Arial" w:cs="Arial"/>
          <w:i/>
          <w:sz w:val="22"/>
          <w:szCs w:val="22"/>
        </w:rPr>
        <w:t>the</w:t>
      </w:r>
      <w:r w:rsidRPr="0093517C">
        <w:rPr>
          <w:rFonts w:ascii="Arial" w:hAnsi="Arial" w:cs="Arial"/>
          <w:i/>
          <w:spacing w:val="-49"/>
          <w:sz w:val="22"/>
          <w:szCs w:val="22"/>
        </w:rPr>
        <w:t xml:space="preserve"> </w:t>
      </w:r>
      <w:r w:rsidRPr="0093517C">
        <w:rPr>
          <w:rFonts w:ascii="Arial" w:hAnsi="Arial" w:cs="Arial"/>
          <w:i/>
          <w:sz w:val="22"/>
          <w:szCs w:val="22"/>
        </w:rPr>
        <w:t>NPA</w:t>
      </w:r>
      <w:r w:rsidRPr="0093517C">
        <w:rPr>
          <w:rFonts w:ascii="Arial" w:hAnsi="Arial" w:cs="Arial"/>
          <w:i/>
          <w:spacing w:val="-40"/>
          <w:sz w:val="22"/>
          <w:szCs w:val="22"/>
        </w:rPr>
        <w:t xml:space="preserve"> </w:t>
      </w:r>
      <w:r w:rsidRPr="0093517C">
        <w:rPr>
          <w:rFonts w:ascii="Arial" w:hAnsi="Arial" w:cs="Arial"/>
          <w:i/>
          <w:sz w:val="22"/>
          <w:szCs w:val="22"/>
        </w:rPr>
        <w:t>and</w:t>
      </w:r>
      <w:r w:rsidRPr="0093517C">
        <w:rPr>
          <w:rFonts w:ascii="Arial" w:hAnsi="Arial" w:cs="Arial"/>
          <w:i/>
          <w:spacing w:val="-50"/>
          <w:sz w:val="22"/>
          <w:szCs w:val="22"/>
        </w:rPr>
        <w:t xml:space="preserve"> </w:t>
      </w:r>
      <w:r w:rsidRPr="0093517C">
        <w:rPr>
          <w:rFonts w:ascii="Arial" w:hAnsi="Arial" w:cs="Arial"/>
          <w:i/>
          <w:sz w:val="22"/>
          <w:szCs w:val="22"/>
        </w:rPr>
        <w:t>third</w:t>
      </w:r>
      <w:r w:rsidRPr="0093517C">
        <w:rPr>
          <w:rFonts w:ascii="Arial" w:hAnsi="Arial" w:cs="Arial"/>
          <w:i/>
          <w:spacing w:val="-45"/>
          <w:sz w:val="22"/>
          <w:szCs w:val="22"/>
        </w:rPr>
        <w:t xml:space="preserve"> </w:t>
      </w:r>
      <w:r w:rsidRPr="0093517C">
        <w:rPr>
          <w:rFonts w:ascii="Arial" w:hAnsi="Arial" w:cs="Arial"/>
          <w:i/>
          <w:sz w:val="22"/>
          <w:szCs w:val="22"/>
        </w:rPr>
        <w:t>defendant</w:t>
      </w:r>
      <w:r w:rsidRPr="0093517C">
        <w:rPr>
          <w:rFonts w:ascii="Arial" w:hAnsi="Arial" w:cs="Arial"/>
          <w:i/>
          <w:spacing w:val="-44"/>
          <w:sz w:val="22"/>
          <w:szCs w:val="22"/>
        </w:rPr>
        <w:t xml:space="preserve"> </w:t>
      </w:r>
      <w:r w:rsidRPr="0093517C">
        <w:rPr>
          <w:rFonts w:ascii="Arial" w:hAnsi="Arial" w:cs="Arial"/>
          <w:i/>
          <w:sz w:val="22"/>
          <w:szCs w:val="22"/>
        </w:rPr>
        <w:t>and/or</w:t>
      </w:r>
      <w:r w:rsidRPr="0093517C">
        <w:rPr>
          <w:rFonts w:ascii="Arial" w:hAnsi="Arial" w:cs="Arial"/>
          <w:i/>
          <w:spacing w:val="-49"/>
          <w:sz w:val="22"/>
          <w:szCs w:val="22"/>
        </w:rPr>
        <w:t xml:space="preserve"> </w:t>
      </w:r>
      <w:r w:rsidRPr="0093517C">
        <w:rPr>
          <w:rFonts w:ascii="Arial" w:hAnsi="Arial" w:cs="Arial"/>
          <w:i/>
          <w:sz w:val="22"/>
          <w:szCs w:val="22"/>
        </w:rPr>
        <w:t>the</w:t>
      </w:r>
      <w:r w:rsidRPr="0093517C">
        <w:rPr>
          <w:rFonts w:ascii="Arial" w:hAnsi="Arial" w:cs="Arial"/>
          <w:i/>
          <w:spacing w:val="-48"/>
          <w:sz w:val="22"/>
          <w:szCs w:val="22"/>
        </w:rPr>
        <w:t xml:space="preserve"> </w:t>
      </w:r>
      <w:r w:rsidRPr="0093517C">
        <w:rPr>
          <w:rFonts w:ascii="Arial" w:hAnsi="Arial" w:cs="Arial"/>
          <w:i/>
          <w:sz w:val="22"/>
          <w:szCs w:val="22"/>
        </w:rPr>
        <w:t>second</w:t>
      </w:r>
      <w:r w:rsidRPr="0093517C">
        <w:rPr>
          <w:rFonts w:ascii="Arial" w:hAnsi="Arial" w:cs="Arial"/>
          <w:i/>
          <w:spacing w:val="-46"/>
          <w:sz w:val="22"/>
          <w:szCs w:val="22"/>
        </w:rPr>
        <w:t xml:space="preserve"> </w:t>
      </w:r>
      <w:r w:rsidRPr="0093517C">
        <w:rPr>
          <w:rFonts w:ascii="Arial" w:hAnsi="Arial" w:cs="Arial"/>
          <w:i/>
          <w:sz w:val="22"/>
          <w:szCs w:val="22"/>
        </w:rPr>
        <w:t xml:space="preserve">defendant, and the said policemen were </w:t>
      </w:r>
      <w:r w:rsidRPr="0093517C">
        <w:rPr>
          <w:rFonts w:ascii="Arial" w:hAnsi="Arial" w:cs="Arial"/>
          <w:i/>
          <w:sz w:val="22"/>
          <w:szCs w:val="22"/>
        </w:rPr>
        <w:lastRenderedPageBreak/>
        <w:t xml:space="preserve">acting within the course and scope of their employment as officers </w:t>
      </w:r>
      <w:r w:rsidRPr="0093517C">
        <w:rPr>
          <w:rFonts w:ascii="Arial" w:hAnsi="Arial" w:cs="Arial"/>
          <w:i/>
          <w:color w:val="0C0C0C"/>
          <w:sz w:val="22"/>
          <w:szCs w:val="22"/>
        </w:rPr>
        <w:t xml:space="preserve">in </w:t>
      </w:r>
      <w:r w:rsidRPr="0093517C">
        <w:rPr>
          <w:rFonts w:ascii="Arial" w:hAnsi="Arial" w:cs="Arial"/>
          <w:i/>
          <w:sz w:val="22"/>
          <w:szCs w:val="22"/>
        </w:rPr>
        <w:t>the employ of the South African Police Service and the first</w:t>
      </w:r>
      <w:r w:rsidRPr="0093517C">
        <w:rPr>
          <w:rFonts w:ascii="Arial" w:hAnsi="Arial" w:cs="Arial"/>
          <w:i/>
          <w:spacing w:val="1"/>
          <w:sz w:val="22"/>
          <w:szCs w:val="22"/>
        </w:rPr>
        <w:t xml:space="preserve"> </w:t>
      </w:r>
      <w:r w:rsidRPr="0093517C">
        <w:rPr>
          <w:rFonts w:ascii="Arial" w:hAnsi="Arial" w:cs="Arial"/>
          <w:i/>
          <w:sz w:val="22"/>
          <w:szCs w:val="22"/>
        </w:rPr>
        <w:t>defendant.</w:t>
      </w:r>
    </w:p>
    <w:p w14:paraId="550D8ECE" w14:textId="77777777" w:rsidR="0093517C" w:rsidRDefault="00AC3285" w:rsidP="0093517C">
      <w:pPr>
        <w:spacing w:line="419" w:lineRule="exact"/>
        <w:ind w:left="576" w:right="216" w:hanging="360"/>
        <w:rPr>
          <w:rFonts w:ascii="Arial" w:hAnsi="Arial" w:cs="Arial"/>
          <w:i/>
          <w:sz w:val="22"/>
          <w:szCs w:val="22"/>
        </w:rPr>
      </w:pPr>
      <w:r>
        <w:rPr>
          <w:rFonts w:ascii="Arial" w:hAnsi="Arial"/>
          <w:i/>
          <w:color w:val="000000"/>
          <w:spacing w:val="-8"/>
          <w:sz w:val="22"/>
          <w:szCs w:val="22"/>
          <w:lang w:val="en-US"/>
        </w:rPr>
        <w:t>27.</w:t>
      </w:r>
      <w:r>
        <w:t xml:space="preserve"> </w:t>
      </w:r>
      <w:r w:rsidRPr="00AC3285">
        <w:rPr>
          <w:rFonts w:ascii="Arial" w:hAnsi="Arial" w:cs="Arial"/>
          <w:i/>
          <w:sz w:val="22"/>
          <w:szCs w:val="22"/>
        </w:rPr>
        <w:t xml:space="preserve">As a result of the foregoing, the first plaintiff suffered damages in the total amount of R </w:t>
      </w:r>
      <w:r w:rsidRPr="00AC3285">
        <w:rPr>
          <w:rFonts w:ascii="Arial" w:hAnsi="Arial" w:cs="Arial"/>
          <w:i/>
          <w:color w:val="262626"/>
          <w:sz w:val="22"/>
          <w:szCs w:val="22"/>
        </w:rPr>
        <w:t xml:space="preserve">2 </w:t>
      </w:r>
      <w:r w:rsidRPr="00AC3285">
        <w:rPr>
          <w:rFonts w:ascii="Arial" w:hAnsi="Arial" w:cs="Arial"/>
          <w:i/>
          <w:sz w:val="22"/>
          <w:szCs w:val="22"/>
        </w:rPr>
        <w:t>000 000.00, comprising</w:t>
      </w:r>
      <w:r w:rsidRPr="00AC3285">
        <w:rPr>
          <w:rFonts w:ascii="Arial" w:hAnsi="Arial" w:cs="Arial"/>
          <w:i/>
          <w:spacing w:val="41"/>
          <w:sz w:val="22"/>
          <w:szCs w:val="22"/>
        </w:rPr>
        <w:t xml:space="preserve"> </w:t>
      </w:r>
      <w:r w:rsidRPr="00AC3285">
        <w:rPr>
          <w:rFonts w:ascii="Arial" w:hAnsi="Arial" w:cs="Arial"/>
          <w:i/>
          <w:sz w:val="22"/>
          <w:szCs w:val="22"/>
        </w:rPr>
        <w:t>of:</w:t>
      </w:r>
    </w:p>
    <w:p w14:paraId="042C52BA" w14:textId="77777777" w:rsidR="0093517C" w:rsidRPr="00AC3285" w:rsidRDefault="0093517C" w:rsidP="0093517C">
      <w:pPr>
        <w:spacing w:line="419" w:lineRule="exact"/>
        <w:ind w:left="576" w:right="216" w:hanging="360"/>
        <w:rPr>
          <w:rFonts w:ascii="Arial" w:hAnsi="Arial" w:cs="Arial"/>
          <w:i/>
          <w:color w:val="000000"/>
          <w:spacing w:val="-8"/>
          <w:sz w:val="22"/>
          <w:szCs w:val="22"/>
          <w:lang w:val="en-US"/>
        </w:rPr>
      </w:pPr>
    </w:p>
    <w:p w14:paraId="336E4D89" w14:textId="77777777" w:rsidR="00AC3285" w:rsidRPr="00AC3285" w:rsidRDefault="00AC3285" w:rsidP="0093517C">
      <w:pPr>
        <w:pStyle w:val="ListParagraph"/>
        <w:widowControl w:val="0"/>
        <w:numPr>
          <w:ilvl w:val="1"/>
          <w:numId w:val="12"/>
        </w:numPr>
        <w:tabs>
          <w:tab w:val="left" w:pos="2536"/>
        </w:tabs>
        <w:autoSpaceDE w:val="0"/>
        <w:autoSpaceDN w:val="0"/>
        <w:spacing w:line="460" w:lineRule="auto"/>
        <w:ind w:left="1276" w:right="1488" w:hanging="709"/>
        <w:rPr>
          <w:rFonts w:ascii="Arial" w:hAnsi="Arial" w:cs="Arial"/>
          <w:i/>
          <w:sz w:val="22"/>
          <w:szCs w:val="22"/>
        </w:rPr>
      </w:pPr>
      <w:r w:rsidRPr="00AC3285">
        <w:rPr>
          <w:rFonts w:ascii="Arial" w:hAnsi="Arial" w:cs="Arial"/>
          <w:i/>
          <w:sz w:val="22"/>
          <w:szCs w:val="22"/>
        </w:rPr>
        <w:t>costs reasonably expended to defend the prosecution and make application for bail in the amount of R 500 000.00 (apportioned estimate</w:t>
      </w:r>
      <w:proofErr w:type="gramStart"/>
      <w:r w:rsidRPr="00AC3285">
        <w:rPr>
          <w:rFonts w:ascii="Arial" w:hAnsi="Arial" w:cs="Arial"/>
          <w:i/>
          <w:sz w:val="22"/>
          <w:szCs w:val="22"/>
        </w:rPr>
        <w:t>);</w:t>
      </w:r>
      <w:proofErr w:type="gramEnd"/>
    </w:p>
    <w:p w14:paraId="29A161CE" w14:textId="77777777" w:rsidR="00AC3285" w:rsidRPr="00AC3285" w:rsidRDefault="00AC3285" w:rsidP="0093517C">
      <w:pPr>
        <w:pStyle w:val="ListParagraph"/>
        <w:widowControl w:val="0"/>
        <w:numPr>
          <w:ilvl w:val="1"/>
          <w:numId w:val="12"/>
        </w:numPr>
        <w:tabs>
          <w:tab w:val="left" w:pos="2547"/>
        </w:tabs>
        <w:autoSpaceDE w:val="0"/>
        <w:autoSpaceDN w:val="0"/>
        <w:spacing w:line="472" w:lineRule="auto"/>
        <w:ind w:left="1276" w:right="1495" w:hanging="709"/>
        <w:rPr>
          <w:rFonts w:ascii="Arial" w:hAnsi="Arial" w:cs="Arial"/>
          <w:i/>
          <w:sz w:val="22"/>
          <w:szCs w:val="22"/>
        </w:rPr>
      </w:pPr>
      <w:r w:rsidRPr="00AC3285">
        <w:rPr>
          <w:rFonts w:ascii="Arial" w:hAnsi="Arial" w:cs="Arial"/>
          <w:i/>
          <w:sz w:val="22"/>
          <w:szCs w:val="22"/>
        </w:rPr>
        <w:t>damages</w:t>
      </w:r>
      <w:r w:rsidRPr="00AC3285">
        <w:rPr>
          <w:rFonts w:ascii="Arial" w:hAnsi="Arial" w:cs="Arial"/>
          <w:i/>
          <w:spacing w:val="-9"/>
          <w:sz w:val="22"/>
          <w:szCs w:val="22"/>
        </w:rPr>
        <w:t xml:space="preserve"> </w:t>
      </w:r>
      <w:r w:rsidRPr="00AC3285">
        <w:rPr>
          <w:rFonts w:ascii="Arial" w:hAnsi="Arial" w:cs="Arial"/>
          <w:i/>
          <w:sz w:val="22"/>
          <w:szCs w:val="22"/>
        </w:rPr>
        <w:t>for</w:t>
      </w:r>
      <w:r w:rsidRPr="00AC3285">
        <w:rPr>
          <w:rFonts w:ascii="Arial" w:hAnsi="Arial" w:cs="Arial"/>
          <w:i/>
          <w:spacing w:val="-16"/>
          <w:sz w:val="22"/>
          <w:szCs w:val="22"/>
        </w:rPr>
        <w:t xml:space="preserve"> </w:t>
      </w:r>
      <w:proofErr w:type="spellStart"/>
      <w:r w:rsidRPr="00AC3285">
        <w:rPr>
          <w:rFonts w:ascii="Arial" w:hAnsi="Arial" w:cs="Arial"/>
          <w:i/>
          <w:sz w:val="22"/>
          <w:szCs w:val="22"/>
        </w:rPr>
        <w:t>contumelia</w:t>
      </w:r>
      <w:proofErr w:type="spellEnd"/>
      <w:r w:rsidRPr="00AC3285">
        <w:rPr>
          <w:rFonts w:ascii="Arial" w:hAnsi="Arial" w:cs="Arial"/>
          <w:i/>
          <w:sz w:val="22"/>
          <w:szCs w:val="22"/>
        </w:rPr>
        <w:t>,</w:t>
      </w:r>
      <w:r w:rsidRPr="00AC3285">
        <w:rPr>
          <w:rFonts w:ascii="Arial" w:hAnsi="Arial" w:cs="Arial"/>
          <w:i/>
          <w:spacing w:val="-10"/>
          <w:sz w:val="22"/>
          <w:szCs w:val="22"/>
        </w:rPr>
        <w:t xml:space="preserve"> </w:t>
      </w:r>
      <w:r w:rsidRPr="00AC3285">
        <w:rPr>
          <w:rFonts w:ascii="Arial" w:hAnsi="Arial" w:cs="Arial"/>
          <w:i/>
          <w:sz w:val="22"/>
          <w:szCs w:val="22"/>
        </w:rPr>
        <w:t>deprivation</w:t>
      </w:r>
      <w:r w:rsidRPr="00AC3285">
        <w:rPr>
          <w:rFonts w:ascii="Arial" w:hAnsi="Arial" w:cs="Arial"/>
          <w:i/>
          <w:spacing w:val="-4"/>
          <w:sz w:val="22"/>
          <w:szCs w:val="22"/>
        </w:rPr>
        <w:t xml:space="preserve"> </w:t>
      </w:r>
      <w:r w:rsidRPr="00AC3285">
        <w:rPr>
          <w:rFonts w:ascii="Arial" w:hAnsi="Arial" w:cs="Arial"/>
          <w:i/>
          <w:sz w:val="22"/>
          <w:szCs w:val="22"/>
        </w:rPr>
        <w:t>of</w:t>
      </w:r>
      <w:r w:rsidRPr="00AC3285">
        <w:rPr>
          <w:rFonts w:ascii="Arial" w:hAnsi="Arial" w:cs="Arial"/>
          <w:i/>
          <w:spacing w:val="-22"/>
          <w:sz w:val="22"/>
          <w:szCs w:val="22"/>
        </w:rPr>
        <w:t xml:space="preserve"> </w:t>
      </w:r>
      <w:r w:rsidRPr="00AC3285">
        <w:rPr>
          <w:rFonts w:ascii="Arial" w:hAnsi="Arial" w:cs="Arial"/>
          <w:i/>
          <w:sz w:val="22"/>
          <w:szCs w:val="22"/>
        </w:rPr>
        <w:t>freedom,</w:t>
      </w:r>
      <w:r w:rsidRPr="00AC3285">
        <w:rPr>
          <w:rFonts w:ascii="Arial" w:hAnsi="Arial" w:cs="Arial"/>
          <w:i/>
          <w:spacing w:val="-8"/>
          <w:sz w:val="22"/>
          <w:szCs w:val="22"/>
        </w:rPr>
        <w:t xml:space="preserve"> </w:t>
      </w:r>
      <w:r w:rsidRPr="00AC3285">
        <w:rPr>
          <w:rFonts w:ascii="Arial" w:hAnsi="Arial" w:cs="Arial"/>
          <w:i/>
          <w:sz w:val="22"/>
          <w:szCs w:val="22"/>
        </w:rPr>
        <w:t>trauma,</w:t>
      </w:r>
      <w:r w:rsidRPr="00AC3285">
        <w:rPr>
          <w:rFonts w:ascii="Arial" w:hAnsi="Arial" w:cs="Arial"/>
          <w:i/>
          <w:spacing w:val="-11"/>
          <w:sz w:val="22"/>
          <w:szCs w:val="22"/>
        </w:rPr>
        <w:t xml:space="preserve"> </w:t>
      </w:r>
      <w:r w:rsidRPr="00AC3285">
        <w:rPr>
          <w:rFonts w:ascii="Arial" w:hAnsi="Arial" w:cs="Arial"/>
          <w:i/>
          <w:sz w:val="22"/>
          <w:szCs w:val="22"/>
        </w:rPr>
        <w:t xml:space="preserve">impairment of dignity in the amount of R </w:t>
      </w:r>
      <w:r w:rsidRPr="00AC3285">
        <w:rPr>
          <w:rFonts w:ascii="Arial" w:hAnsi="Arial" w:cs="Arial"/>
          <w:i/>
          <w:color w:val="3B3B3B"/>
          <w:sz w:val="22"/>
          <w:szCs w:val="22"/>
        </w:rPr>
        <w:t xml:space="preserve">1 </w:t>
      </w:r>
      <w:r w:rsidRPr="00AC3285">
        <w:rPr>
          <w:rFonts w:ascii="Arial" w:hAnsi="Arial" w:cs="Arial"/>
          <w:i/>
          <w:sz w:val="22"/>
          <w:szCs w:val="22"/>
        </w:rPr>
        <w:t>500</w:t>
      </w:r>
      <w:r w:rsidRPr="00AC3285">
        <w:rPr>
          <w:rFonts w:ascii="Arial" w:hAnsi="Arial" w:cs="Arial"/>
          <w:i/>
          <w:spacing w:val="7"/>
          <w:sz w:val="22"/>
          <w:szCs w:val="22"/>
        </w:rPr>
        <w:t xml:space="preserve"> </w:t>
      </w:r>
      <w:r w:rsidRPr="00AC3285">
        <w:rPr>
          <w:rFonts w:ascii="Arial" w:hAnsi="Arial" w:cs="Arial"/>
          <w:i/>
          <w:sz w:val="22"/>
          <w:szCs w:val="22"/>
        </w:rPr>
        <w:t>000.00.</w:t>
      </w:r>
    </w:p>
    <w:p w14:paraId="2F31D7EE" w14:textId="77777777" w:rsidR="00AC3285" w:rsidRPr="00AC3285" w:rsidRDefault="00AC3285" w:rsidP="0093517C">
      <w:pPr>
        <w:pStyle w:val="ListParagraph"/>
        <w:widowControl w:val="0"/>
        <w:numPr>
          <w:ilvl w:val="0"/>
          <w:numId w:val="13"/>
        </w:numPr>
        <w:tabs>
          <w:tab w:val="left" w:pos="1826"/>
        </w:tabs>
        <w:autoSpaceDE w:val="0"/>
        <w:autoSpaceDN w:val="0"/>
        <w:spacing w:before="11" w:line="472" w:lineRule="auto"/>
        <w:ind w:left="709" w:right="1194" w:hanging="425"/>
        <w:rPr>
          <w:rFonts w:ascii="Arial" w:hAnsi="Arial" w:cs="Arial"/>
          <w:i/>
          <w:sz w:val="22"/>
          <w:szCs w:val="22"/>
        </w:rPr>
      </w:pPr>
      <w:r w:rsidRPr="00AC3285">
        <w:rPr>
          <w:rFonts w:ascii="Arial" w:hAnsi="Arial" w:cs="Arial"/>
          <w:i/>
          <w:sz w:val="22"/>
          <w:szCs w:val="22"/>
        </w:rPr>
        <w:t>Proper notice of the proceedings was given to the first, second and third defendants in terms of Section 3(1) of the Institution of Legal Proceedings against certain Organs of State Act, 40 of</w:t>
      </w:r>
      <w:r w:rsidRPr="00AC3285">
        <w:rPr>
          <w:rFonts w:ascii="Arial" w:hAnsi="Arial" w:cs="Arial"/>
          <w:i/>
          <w:spacing w:val="26"/>
          <w:sz w:val="22"/>
          <w:szCs w:val="22"/>
        </w:rPr>
        <w:t xml:space="preserve"> </w:t>
      </w:r>
      <w:r w:rsidRPr="00AC3285">
        <w:rPr>
          <w:rFonts w:ascii="Arial" w:hAnsi="Arial" w:cs="Arial"/>
          <w:i/>
          <w:sz w:val="22"/>
          <w:szCs w:val="22"/>
        </w:rPr>
        <w:t>2002.</w:t>
      </w:r>
    </w:p>
    <w:p w14:paraId="263592DD" w14:textId="77777777" w:rsidR="00AC3285" w:rsidRPr="00AC3285" w:rsidRDefault="00AC3285" w:rsidP="0093517C">
      <w:pPr>
        <w:pStyle w:val="ListParagraph"/>
        <w:widowControl w:val="0"/>
        <w:numPr>
          <w:ilvl w:val="0"/>
          <w:numId w:val="13"/>
        </w:numPr>
        <w:autoSpaceDE w:val="0"/>
        <w:autoSpaceDN w:val="0"/>
        <w:spacing w:before="9" w:line="472" w:lineRule="auto"/>
        <w:ind w:left="709" w:right="1194" w:hanging="425"/>
        <w:rPr>
          <w:rFonts w:ascii="Arial" w:hAnsi="Arial" w:cs="Arial"/>
          <w:i/>
          <w:sz w:val="22"/>
          <w:szCs w:val="22"/>
        </w:rPr>
      </w:pPr>
      <w:r w:rsidRPr="00AC3285">
        <w:rPr>
          <w:rFonts w:ascii="Arial" w:hAnsi="Arial" w:cs="Arial"/>
          <w:i/>
          <w:sz w:val="22"/>
          <w:szCs w:val="22"/>
        </w:rPr>
        <w:t>Notwithstanding</w:t>
      </w:r>
      <w:r w:rsidRPr="00AC3285">
        <w:rPr>
          <w:rFonts w:ascii="Arial" w:hAnsi="Arial" w:cs="Arial"/>
          <w:i/>
          <w:spacing w:val="-13"/>
          <w:sz w:val="22"/>
          <w:szCs w:val="22"/>
        </w:rPr>
        <w:t xml:space="preserve"> </w:t>
      </w:r>
      <w:r w:rsidRPr="00AC3285">
        <w:rPr>
          <w:rFonts w:ascii="Arial" w:hAnsi="Arial" w:cs="Arial"/>
          <w:i/>
          <w:sz w:val="22"/>
          <w:szCs w:val="22"/>
        </w:rPr>
        <w:t>lawful</w:t>
      </w:r>
      <w:r w:rsidRPr="00AC3285">
        <w:rPr>
          <w:rFonts w:ascii="Arial" w:hAnsi="Arial" w:cs="Arial"/>
          <w:i/>
          <w:spacing w:val="-19"/>
          <w:sz w:val="22"/>
          <w:szCs w:val="22"/>
        </w:rPr>
        <w:t xml:space="preserve"> </w:t>
      </w:r>
      <w:r w:rsidRPr="00AC3285">
        <w:rPr>
          <w:rFonts w:ascii="Arial" w:hAnsi="Arial" w:cs="Arial"/>
          <w:i/>
          <w:sz w:val="22"/>
          <w:szCs w:val="22"/>
        </w:rPr>
        <w:t>demand</w:t>
      </w:r>
      <w:r w:rsidRPr="00AC3285">
        <w:rPr>
          <w:rFonts w:ascii="Arial" w:hAnsi="Arial" w:cs="Arial"/>
          <w:i/>
          <w:spacing w:val="-3"/>
          <w:sz w:val="22"/>
          <w:szCs w:val="22"/>
        </w:rPr>
        <w:t xml:space="preserve"> </w:t>
      </w:r>
      <w:r w:rsidRPr="00AC3285">
        <w:rPr>
          <w:rFonts w:ascii="Arial" w:hAnsi="Arial" w:cs="Arial"/>
          <w:i/>
          <w:sz w:val="22"/>
          <w:szCs w:val="22"/>
        </w:rPr>
        <w:t>the</w:t>
      </w:r>
      <w:r w:rsidRPr="00AC3285">
        <w:rPr>
          <w:rFonts w:ascii="Arial" w:hAnsi="Arial" w:cs="Arial"/>
          <w:i/>
          <w:spacing w:val="-14"/>
          <w:sz w:val="22"/>
          <w:szCs w:val="22"/>
        </w:rPr>
        <w:t xml:space="preserve"> </w:t>
      </w:r>
      <w:r w:rsidRPr="00AC3285">
        <w:rPr>
          <w:rFonts w:ascii="Arial" w:hAnsi="Arial" w:cs="Arial"/>
          <w:i/>
          <w:sz w:val="22"/>
          <w:szCs w:val="22"/>
        </w:rPr>
        <w:t>first,</w:t>
      </w:r>
      <w:r w:rsidRPr="00AC3285">
        <w:rPr>
          <w:rFonts w:ascii="Arial" w:hAnsi="Arial" w:cs="Arial"/>
          <w:i/>
          <w:spacing w:val="-12"/>
          <w:sz w:val="22"/>
          <w:szCs w:val="22"/>
        </w:rPr>
        <w:t xml:space="preserve"> </w:t>
      </w:r>
      <w:r w:rsidRPr="00AC3285">
        <w:rPr>
          <w:rFonts w:ascii="Arial" w:hAnsi="Arial" w:cs="Arial"/>
          <w:i/>
          <w:sz w:val="22"/>
          <w:szCs w:val="22"/>
        </w:rPr>
        <w:t>second</w:t>
      </w:r>
      <w:r w:rsidRPr="00AC3285">
        <w:rPr>
          <w:rFonts w:ascii="Arial" w:hAnsi="Arial" w:cs="Arial"/>
          <w:i/>
          <w:spacing w:val="-6"/>
          <w:sz w:val="22"/>
          <w:szCs w:val="22"/>
        </w:rPr>
        <w:t xml:space="preserve"> </w:t>
      </w:r>
      <w:r w:rsidRPr="00AC3285">
        <w:rPr>
          <w:rFonts w:ascii="Arial" w:hAnsi="Arial" w:cs="Arial"/>
          <w:i/>
          <w:sz w:val="22"/>
          <w:szCs w:val="22"/>
        </w:rPr>
        <w:t>and</w:t>
      </w:r>
      <w:r w:rsidRPr="00AC3285">
        <w:rPr>
          <w:rFonts w:ascii="Arial" w:hAnsi="Arial" w:cs="Arial"/>
          <w:i/>
          <w:spacing w:val="-12"/>
          <w:sz w:val="22"/>
          <w:szCs w:val="22"/>
        </w:rPr>
        <w:t xml:space="preserve"> </w:t>
      </w:r>
      <w:r w:rsidRPr="00AC3285">
        <w:rPr>
          <w:rFonts w:ascii="Arial" w:hAnsi="Arial" w:cs="Arial"/>
          <w:i/>
          <w:sz w:val="22"/>
          <w:szCs w:val="22"/>
        </w:rPr>
        <w:t>third</w:t>
      </w:r>
      <w:r w:rsidRPr="00AC3285">
        <w:rPr>
          <w:rFonts w:ascii="Arial" w:hAnsi="Arial" w:cs="Arial"/>
          <w:i/>
          <w:spacing w:val="-6"/>
          <w:sz w:val="22"/>
          <w:szCs w:val="22"/>
        </w:rPr>
        <w:t xml:space="preserve"> </w:t>
      </w:r>
      <w:r w:rsidRPr="00AC3285">
        <w:rPr>
          <w:rFonts w:ascii="Arial" w:hAnsi="Arial" w:cs="Arial"/>
          <w:i/>
          <w:sz w:val="22"/>
          <w:szCs w:val="22"/>
        </w:rPr>
        <w:t>defendants</w:t>
      </w:r>
      <w:r w:rsidRPr="00AC3285">
        <w:rPr>
          <w:rFonts w:ascii="Arial" w:hAnsi="Arial" w:cs="Arial"/>
          <w:i/>
          <w:spacing w:val="6"/>
          <w:sz w:val="22"/>
          <w:szCs w:val="22"/>
        </w:rPr>
        <w:t xml:space="preserve"> </w:t>
      </w:r>
      <w:r w:rsidRPr="00AC3285">
        <w:rPr>
          <w:rFonts w:ascii="Arial" w:hAnsi="Arial" w:cs="Arial"/>
          <w:i/>
          <w:sz w:val="22"/>
          <w:szCs w:val="22"/>
        </w:rPr>
        <w:t>have failed, refused and/or neglected to make payment to the first plaintiff.</w:t>
      </w:r>
    </w:p>
    <w:p w14:paraId="704FF41C" w14:textId="77777777" w:rsidR="00AC3285" w:rsidRPr="00AC3285" w:rsidRDefault="00AC3285" w:rsidP="0093517C">
      <w:pPr>
        <w:pStyle w:val="ListParagraph"/>
        <w:widowControl w:val="0"/>
        <w:numPr>
          <w:ilvl w:val="0"/>
          <w:numId w:val="13"/>
        </w:numPr>
        <w:autoSpaceDE w:val="0"/>
        <w:autoSpaceDN w:val="0"/>
        <w:spacing w:before="9" w:line="472" w:lineRule="auto"/>
        <w:ind w:left="709" w:right="1194" w:hanging="425"/>
        <w:rPr>
          <w:rFonts w:ascii="Arial" w:hAnsi="Arial" w:cs="Arial"/>
          <w:i/>
          <w:sz w:val="22"/>
          <w:szCs w:val="22"/>
        </w:rPr>
      </w:pPr>
      <w:r w:rsidRPr="00AC3285">
        <w:rPr>
          <w:rFonts w:ascii="Arial" w:hAnsi="Arial" w:cs="Arial"/>
          <w:i/>
          <w:sz w:val="22"/>
          <w:szCs w:val="22"/>
        </w:rPr>
        <w:t>WHEREFORE the first plaintiff claims from the first defendant, second defendant</w:t>
      </w:r>
      <w:r w:rsidRPr="00AC3285">
        <w:rPr>
          <w:rFonts w:ascii="Arial" w:hAnsi="Arial" w:cs="Arial"/>
          <w:i/>
          <w:spacing w:val="7"/>
          <w:sz w:val="22"/>
          <w:szCs w:val="22"/>
        </w:rPr>
        <w:t xml:space="preserve"> </w:t>
      </w:r>
      <w:r w:rsidRPr="00AC3285">
        <w:rPr>
          <w:rFonts w:ascii="Arial" w:hAnsi="Arial" w:cs="Arial"/>
          <w:i/>
          <w:sz w:val="22"/>
          <w:szCs w:val="22"/>
        </w:rPr>
        <w:t>and</w:t>
      </w:r>
      <w:r w:rsidRPr="00AC3285">
        <w:rPr>
          <w:rFonts w:ascii="Arial" w:hAnsi="Arial" w:cs="Arial"/>
          <w:i/>
          <w:spacing w:val="-7"/>
          <w:sz w:val="22"/>
          <w:szCs w:val="22"/>
        </w:rPr>
        <w:t xml:space="preserve"> </w:t>
      </w:r>
      <w:r w:rsidRPr="00AC3285">
        <w:rPr>
          <w:rFonts w:ascii="Arial" w:hAnsi="Arial" w:cs="Arial"/>
          <w:i/>
          <w:sz w:val="22"/>
          <w:szCs w:val="22"/>
        </w:rPr>
        <w:t>third</w:t>
      </w:r>
      <w:r w:rsidRPr="00AC3285">
        <w:rPr>
          <w:rFonts w:ascii="Arial" w:hAnsi="Arial" w:cs="Arial"/>
          <w:i/>
          <w:spacing w:val="-12"/>
          <w:sz w:val="22"/>
          <w:szCs w:val="22"/>
        </w:rPr>
        <w:t xml:space="preserve"> </w:t>
      </w:r>
      <w:r w:rsidRPr="00AC3285">
        <w:rPr>
          <w:rFonts w:ascii="Arial" w:hAnsi="Arial" w:cs="Arial"/>
          <w:i/>
          <w:sz w:val="22"/>
          <w:szCs w:val="22"/>
        </w:rPr>
        <w:t>defendant</w:t>
      </w:r>
      <w:r w:rsidRPr="00AC3285">
        <w:rPr>
          <w:rFonts w:ascii="Arial" w:hAnsi="Arial" w:cs="Arial"/>
          <w:i/>
          <w:spacing w:val="7"/>
          <w:sz w:val="22"/>
          <w:szCs w:val="22"/>
        </w:rPr>
        <w:t xml:space="preserve"> </w:t>
      </w:r>
      <w:r w:rsidRPr="00AC3285">
        <w:rPr>
          <w:rFonts w:ascii="Arial" w:hAnsi="Arial" w:cs="Arial"/>
          <w:i/>
          <w:sz w:val="22"/>
          <w:szCs w:val="22"/>
        </w:rPr>
        <w:t>jointly</w:t>
      </w:r>
      <w:r w:rsidRPr="00AC3285">
        <w:rPr>
          <w:rFonts w:ascii="Arial" w:hAnsi="Arial" w:cs="Arial"/>
          <w:i/>
          <w:spacing w:val="-9"/>
          <w:sz w:val="22"/>
          <w:szCs w:val="22"/>
        </w:rPr>
        <w:t xml:space="preserve"> </w:t>
      </w:r>
      <w:r w:rsidRPr="00AC3285">
        <w:rPr>
          <w:rFonts w:ascii="Arial" w:hAnsi="Arial" w:cs="Arial"/>
          <w:i/>
          <w:sz w:val="22"/>
          <w:szCs w:val="22"/>
        </w:rPr>
        <w:t>and</w:t>
      </w:r>
      <w:r w:rsidRPr="00AC3285">
        <w:rPr>
          <w:rFonts w:ascii="Arial" w:hAnsi="Arial" w:cs="Arial"/>
          <w:i/>
          <w:spacing w:val="-6"/>
          <w:sz w:val="22"/>
          <w:szCs w:val="22"/>
        </w:rPr>
        <w:t xml:space="preserve"> </w:t>
      </w:r>
      <w:r w:rsidRPr="00AC3285">
        <w:rPr>
          <w:rFonts w:ascii="Arial" w:hAnsi="Arial" w:cs="Arial"/>
          <w:i/>
          <w:sz w:val="22"/>
          <w:szCs w:val="22"/>
        </w:rPr>
        <w:t>severally, the</w:t>
      </w:r>
      <w:r w:rsidRPr="00AC3285">
        <w:rPr>
          <w:rFonts w:ascii="Arial" w:hAnsi="Arial" w:cs="Arial"/>
          <w:i/>
          <w:spacing w:val="-6"/>
          <w:sz w:val="22"/>
          <w:szCs w:val="22"/>
        </w:rPr>
        <w:t xml:space="preserve"> </w:t>
      </w:r>
      <w:r w:rsidRPr="00AC3285">
        <w:rPr>
          <w:rFonts w:ascii="Arial" w:hAnsi="Arial" w:cs="Arial"/>
          <w:i/>
          <w:sz w:val="22"/>
          <w:szCs w:val="22"/>
        </w:rPr>
        <w:t>one</w:t>
      </w:r>
      <w:r w:rsidRPr="00AC3285">
        <w:rPr>
          <w:rFonts w:ascii="Arial" w:hAnsi="Arial" w:cs="Arial"/>
          <w:i/>
          <w:spacing w:val="-13"/>
          <w:sz w:val="22"/>
          <w:szCs w:val="22"/>
        </w:rPr>
        <w:t xml:space="preserve"> </w:t>
      </w:r>
      <w:r w:rsidRPr="00AC3285">
        <w:rPr>
          <w:rFonts w:ascii="Arial" w:hAnsi="Arial" w:cs="Arial"/>
          <w:i/>
          <w:sz w:val="22"/>
          <w:szCs w:val="22"/>
        </w:rPr>
        <w:t>paying</w:t>
      </w:r>
      <w:r w:rsidRPr="00AC3285">
        <w:rPr>
          <w:rFonts w:ascii="Arial" w:hAnsi="Arial" w:cs="Arial"/>
          <w:i/>
          <w:spacing w:val="-3"/>
          <w:sz w:val="22"/>
          <w:szCs w:val="22"/>
        </w:rPr>
        <w:t xml:space="preserve"> </w:t>
      </w:r>
      <w:r w:rsidRPr="00AC3285">
        <w:rPr>
          <w:rFonts w:ascii="Arial" w:hAnsi="Arial" w:cs="Arial"/>
          <w:i/>
          <w:sz w:val="22"/>
          <w:szCs w:val="22"/>
        </w:rPr>
        <w:t>the</w:t>
      </w:r>
      <w:r w:rsidRPr="00AC3285">
        <w:rPr>
          <w:rFonts w:ascii="Arial" w:hAnsi="Arial" w:cs="Arial"/>
          <w:i/>
          <w:spacing w:val="-15"/>
          <w:sz w:val="22"/>
          <w:szCs w:val="22"/>
        </w:rPr>
        <w:t xml:space="preserve"> </w:t>
      </w:r>
      <w:r w:rsidRPr="00AC3285">
        <w:rPr>
          <w:rFonts w:ascii="Arial" w:hAnsi="Arial" w:cs="Arial"/>
          <w:i/>
          <w:sz w:val="22"/>
          <w:szCs w:val="22"/>
        </w:rPr>
        <w:t>other</w:t>
      </w:r>
      <w:r w:rsidRPr="00AC3285">
        <w:rPr>
          <w:rFonts w:ascii="Arial" w:hAnsi="Arial" w:cs="Arial"/>
          <w:i/>
          <w:spacing w:val="-8"/>
          <w:sz w:val="22"/>
          <w:szCs w:val="22"/>
        </w:rPr>
        <w:t xml:space="preserve"> </w:t>
      </w:r>
      <w:r w:rsidRPr="00AC3285">
        <w:rPr>
          <w:rFonts w:ascii="Arial" w:hAnsi="Arial" w:cs="Arial"/>
          <w:i/>
          <w:sz w:val="22"/>
          <w:szCs w:val="22"/>
        </w:rPr>
        <w:t>to absolved.</w:t>
      </w:r>
    </w:p>
    <w:p w14:paraId="4654CF7B" w14:textId="77777777" w:rsidR="00AC3285" w:rsidRPr="00AC3285" w:rsidRDefault="00AC3285" w:rsidP="00AC3285">
      <w:pPr>
        <w:pStyle w:val="ListParagraph"/>
        <w:widowControl w:val="0"/>
        <w:numPr>
          <w:ilvl w:val="1"/>
          <w:numId w:val="13"/>
        </w:numPr>
        <w:tabs>
          <w:tab w:val="left" w:pos="2561"/>
        </w:tabs>
        <w:autoSpaceDE w:val="0"/>
        <w:autoSpaceDN w:val="0"/>
        <w:spacing w:line="272" w:lineRule="exact"/>
        <w:ind w:left="1701" w:right="0" w:hanging="708"/>
        <w:rPr>
          <w:rFonts w:ascii="Arial" w:hAnsi="Arial" w:cs="Arial"/>
          <w:i/>
          <w:sz w:val="22"/>
          <w:szCs w:val="22"/>
        </w:rPr>
      </w:pPr>
      <w:r w:rsidRPr="00AC3285">
        <w:rPr>
          <w:rFonts w:ascii="Arial" w:hAnsi="Arial" w:cs="Arial"/>
          <w:i/>
          <w:sz w:val="22"/>
          <w:szCs w:val="22"/>
        </w:rPr>
        <w:t xml:space="preserve">Payment in the amount of </w:t>
      </w:r>
      <w:r w:rsidRPr="00AC3285">
        <w:rPr>
          <w:rFonts w:ascii="Arial" w:hAnsi="Arial" w:cs="Arial"/>
          <w:i/>
          <w:color w:val="383838"/>
          <w:sz w:val="22"/>
          <w:szCs w:val="22"/>
        </w:rPr>
        <w:t xml:space="preserve">R </w:t>
      </w:r>
      <w:proofErr w:type="gramStart"/>
      <w:r w:rsidRPr="00AC3285">
        <w:rPr>
          <w:rFonts w:ascii="Arial" w:hAnsi="Arial" w:cs="Arial"/>
          <w:i/>
          <w:sz w:val="22"/>
          <w:szCs w:val="22"/>
        </w:rPr>
        <w:t xml:space="preserve">2 </w:t>
      </w:r>
      <w:r w:rsidRPr="00AC3285">
        <w:rPr>
          <w:rFonts w:ascii="Arial" w:hAnsi="Arial" w:cs="Arial"/>
          <w:i/>
          <w:color w:val="1C1C1C"/>
          <w:sz w:val="22"/>
          <w:szCs w:val="22"/>
        </w:rPr>
        <w:t>000</w:t>
      </w:r>
      <w:r w:rsidRPr="00AC3285">
        <w:rPr>
          <w:rFonts w:ascii="Arial" w:hAnsi="Arial" w:cs="Arial"/>
          <w:i/>
          <w:color w:val="1C1C1C"/>
          <w:spacing w:val="25"/>
          <w:sz w:val="22"/>
          <w:szCs w:val="22"/>
        </w:rPr>
        <w:t xml:space="preserve"> </w:t>
      </w:r>
      <w:r w:rsidRPr="00AC3285">
        <w:rPr>
          <w:rFonts w:ascii="Arial" w:hAnsi="Arial" w:cs="Arial"/>
          <w:i/>
          <w:sz w:val="22"/>
          <w:szCs w:val="22"/>
        </w:rPr>
        <w:t>000.00;</w:t>
      </w:r>
      <w:proofErr w:type="gramEnd"/>
    </w:p>
    <w:p w14:paraId="3EA87E85" w14:textId="77777777" w:rsidR="00AC3285" w:rsidRPr="00AC3285" w:rsidRDefault="00AC3285" w:rsidP="00AC3285">
      <w:pPr>
        <w:pStyle w:val="ListParagraph"/>
        <w:widowControl w:val="0"/>
        <w:numPr>
          <w:ilvl w:val="1"/>
          <w:numId w:val="13"/>
        </w:numPr>
        <w:tabs>
          <w:tab w:val="left" w:pos="2561"/>
        </w:tabs>
        <w:autoSpaceDE w:val="0"/>
        <w:autoSpaceDN w:val="0"/>
        <w:spacing w:line="272" w:lineRule="exact"/>
        <w:ind w:left="1701" w:right="0" w:hanging="708"/>
        <w:rPr>
          <w:rFonts w:ascii="Arial" w:hAnsi="Arial" w:cs="Arial"/>
          <w:i/>
          <w:sz w:val="22"/>
          <w:szCs w:val="22"/>
        </w:rPr>
      </w:pPr>
      <w:r w:rsidRPr="00AC3285">
        <w:rPr>
          <w:rFonts w:ascii="Arial" w:hAnsi="Arial" w:cs="Arial"/>
          <w:i/>
          <w:sz w:val="22"/>
          <w:szCs w:val="22"/>
        </w:rPr>
        <w:t>Mora</w:t>
      </w:r>
      <w:r w:rsidRPr="00AC3285">
        <w:rPr>
          <w:rFonts w:ascii="Arial" w:hAnsi="Arial" w:cs="Arial"/>
          <w:i/>
          <w:spacing w:val="-51"/>
          <w:sz w:val="22"/>
          <w:szCs w:val="22"/>
        </w:rPr>
        <w:t xml:space="preserve"> </w:t>
      </w:r>
      <w:r w:rsidRPr="00AC3285">
        <w:rPr>
          <w:rFonts w:ascii="Arial" w:hAnsi="Arial" w:cs="Arial"/>
          <w:i/>
          <w:sz w:val="22"/>
          <w:szCs w:val="22"/>
        </w:rPr>
        <w:t>interest</w:t>
      </w:r>
      <w:r w:rsidRPr="00AC3285">
        <w:rPr>
          <w:rFonts w:ascii="Arial" w:hAnsi="Arial" w:cs="Arial"/>
          <w:i/>
          <w:spacing w:val="-45"/>
          <w:sz w:val="22"/>
          <w:szCs w:val="22"/>
        </w:rPr>
        <w:t xml:space="preserve"> </w:t>
      </w:r>
      <w:r w:rsidRPr="00AC3285">
        <w:rPr>
          <w:rFonts w:ascii="Arial" w:hAnsi="Arial" w:cs="Arial"/>
          <w:i/>
          <w:sz w:val="22"/>
          <w:szCs w:val="22"/>
        </w:rPr>
        <w:t>from</w:t>
      </w:r>
      <w:r w:rsidRPr="00AC3285">
        <w:rPr>
          <w:rFonts w:ascii="Arial" w:hAnsi="Arial" w:cs="Arial"/>
          <w:i/>
          <w:spacing w:val="-46"/>
          <w:sz w:val="22"/>
          <w:szCs w:val="22"/>
        </w:rPr>
        <w:t xml:space="preserve"> </w:t>
      </w:r>
      <w:r w:rsidRPr="00AC3285">
        <w:rPr>
          <w:rFonts w:ascii="Arial" w:hAnsi="Arial" w:cs="Arial"/>
          <w:i/>
          <w:sz w:val="22"/>
          <w:szCs w:val="22"/>
        </w:rPr>
        <w:t>date</w:t>
      </w:r>
      <w:r w:rsidRPr="00AC3285">
        <w:rPr>
          <w:rFonts w:ascii="Arial" w:hAnsi="Arial" w:cs="Arial"/>
          <w:i/>
          <w:spacing w:val="-46"/>
          <w:sz w:val="22"/>
          <w:szCs w:val="22"/>
        </w:rPr>
        <w:t xml:space="preserve"> </w:t>
      </w:r>
      <w:r w:rsidRPr="00AC3285">
        <w:rPr>
          <w:rFonts w:ascii="Arial" w:hAnsi="Arial" w:cs="Arial"/>
          <w:i/>
          <w:sz w:val="22"/>
          <w:szCs w:val="22"/>
        </w:rPr>
        <w:t>of</w:t>
      </w:r>
      <w:r w:rsidRPr="00AC3285">
        <w:rPr>
          <w:rFonts w:ascii="Arial" w:hAnsi="Arial" w:cs="Arial"/>
          <w:i/>
          <w:spacing w:val="-47"/>
          <w:sz w:val="22"/>
          <w:szCs w:val="22"/>
        </w:rPr>
        <w:t xml:space="preserve"> </w:t>
      </w:r>
      <w:r w:rsidRPr="00AC3285">
        <w:rPr>
          <w:rFonts w:ascii="Arial" w:hAnsi="Arial" w:cs="Arial"/>
          <w:i/>
          <w:sz w:val="22"/>
          <w:szCs w:val="22"/>
        </w:rPr>
        <w:t>demand</w:t>
      </w:r>
      <w:r w:rsidRPr="00AC3285">
        <w:rPr>
          <w:rFonts w:ascii="Arial" w:hAnsi="Arial" w:cs="Arial"/>
          <w:i/>
          <w:spacing w:val="-39"/>
          <w:sz w:val="22"/>
          <w:szCs w:val="22"/>
        </w:rPr>
        <w:t xml:space="preserve"> </w:t>
      </w:r>
      <w:r w:rsidRPr="00AC3285">
        <w:rPr>
          <w:rFonts w:ascii="Arial" w:hAnsi="Arial" w:cs="Arial"/>
          <w:i/>
          <w:sz w:val="22"/>
          <w:szCs w:val="22"/>
        </w:rPr>
        <w:t>to</w:t>
      </w:r>
      <w:r w:rsidRPr="00AC3285">
        <w:rPr>
          <w:rFonts w:ascii="Arial" w:hAnsi="Arial" w:cs="Arial"/>
          <w:i/>
          <w:spacing w:val="-51"/>
          <w:sz w:val="22"/>
          <w:szCs w:val="22"/>
        </w:rPr>
        <w:t xml:space="preserve"> </w:t>
      </w:r>
      <w:r w:rsidRPr="00AC3285">
        <w:rPr>
          <w:rFonts w:ascii="Arial" w:hAnsi="Arial" w:cs="Arial"/>
          <w:i/>
          <w:sz w:val="22"/>
          <w:szCs w:val="22"/>
        </w:rPr>
        <w:t>date</w:t>
      </w:r>
      <w:r w:rsidRPr="00AC3285">
        <w:rPr>
          <w:rFonts w:ascii="Arial" w:hAnsi="Arial" w:cs="Arial"/>
          <w:i/>
          <w:spacing w:val="-46"/>
          <w:sz w:val="22"/>
          <w:szCs w:val="22"/>
        </w:rPr>
        <w:t xml:space="preserve"> </w:t>
      </w:r>
      <w:r w:rsidRPr="00AC3285">
        <w:rPr>
          <w:rFonts w:ascii="Arial" w:hAnsi="Arial" w:cs="Arial"/>
          <w:i/>
          <w:sz w:val="22"/>
          <w:szCs w:val="22"/>
        </w:rPr>
        <w:t>of</w:t>
      </w:r>
      <w:r w:rsidRPr="00AC3285">
        <w:rPr>
          <w:rFonts w:ascii="Arial" w:hAnsi="Arial" w:cs="Arial"/>
          <w:i/>
          <w:spacing w:val="-51"/>
          <w:sz w:val="22"/>
          <w:szCs w:val="22"/>
        </w:rPr>
        <w:t xml:space="preserve"> </w:t>
      </w:r>
      <w:r w:rsidRPr="00AC3285">
        <w:rPr>
          <w:rFonts w:ascii="Arial" w:hAnsi="Arial" w:cs="Arial"/>
          <w:i/>
          <w:sz w:val="22"/>
          <w:szCs w:val="22"/>
        </w:rPr>
        <w:t>payment,</w:t>
      </w:r>
      <w:r w:rsidRPr="00AC3285">
        <w:rPr>
          <w:rFonts w:ascii="Arial" w:hAnsi="Arial" w:cs="Arial"/>
          <w:i/>
          <w:spacing w:val="-40"/>
          <w:sz w:val="22"/>
          <w:szCs w:val="22"/>
        </w:rPr>
        <w:t xml:space="preserve"> </w:t>
      </w:r>
      <w:r w:rsidRPr="00AC3285">
        <w:rPr>
          <w:rFonts w:ascii="Arial" w:hAnsi="Arial" w:cs="Arial"/>
          <w:i/>
          <w:sz w:val="22"/>
          <w:szCs w:val="22"/>
        </w:rPr>
        <w:t>alternatively</w:t>
      </w:r>
      <w:r w:rsidRPr="00AC3285">
        <w:rPr>
          <w:rFonts w:ascii="Arial" w:hAnsi="Arial" w:cs="Arial"/>
          <w:i/>
          <w:spacing w:val="-36"/>
          <w:sz w:val="22"/>
          <w:szCs w:val="22"/>
        </w:rPr>
        <w:t xml:space="preserve"> </w:t>
      </w:r>
      <w:r w:rsidRPr="00AC3285">
        <w:rPr>
          <w:rFonts w:ascii="Arial" w:hAnsi="Arial" w:cs="Arial"/>
          <w:i/>
          <w:sz w:val="22"/>
          <w:szCs w:val="22"/>
        </w:rPr>
        <w:t>from date of service of summons to date of</w:t>
      </w:r>
      <w:r w:rsidRPr="00AC3285">
        <w:rPr>
          <w:rFonts w:ascii="Arial" w:hAnsi="Arial" w:cs="Arial"/>
          <w:i/>
          <w:spacing w:val="-38"/>
          <w:sz w:val="22"/>
          <w:szCs w:val="22"/>
        </w:rPr>
        <w:t xml:space="preserve"> </w:t>
      </w:r>
      <w:proofErr w:type="gramStart"/>
      <w:r w:rsidRPr="00AC3285">
        <w:rPr>
          <w:rFonts w:ascii="Arial" w:hAnsi="Arial" w:cs="Arial"/>
          <w:i/>
          <w:sz w:val="22"/>
          <w:szCs w:val="22"/>
        </w:rPr>
        <w:t>payment;</w:t>
      </w:r>
      <w:proofErr w:type="gramEnd"/>
    </w:p>
    <w:p w14:paraId="610A902D" w14:textId="77777777" w:rsidR="00AC3285" w:rsidRPr="00AC3285" w:rsidRDefault="00AC3285" w:rsidP="00AC3285">
      <w:pPr>
        <w:pStyle w:val="ListParagraph"/>
        <w:widowControl w:val="0"/>
        <w:numPr>
          <w:ilvl w:val="1"/>
          <w:numId w:val="13"/>
        </w:numPr>
        <w:tabs>
          <w:tab w:val="left" w:pos="2561"/>
        </w:tabs>
        <w:autoSpaceDE w:val="0"/>
        <w:autoSpaceDN w:val="0"/>
        <w:spacing w:line="272" w:lineRule="exact"/>
        <w:ind w:left="1701" w:right="0" w:hanging="708"/>
        <w:rPr>
          <w:rFonts w:ascii="Arial" w:hAnsi="Arial" w:cs="Arial"/>
          <w:i/>
          <w:sz w:val="22"/>
          <w:szCs w:val="22"/>
        </w:rPr>
      </w:pPr>
      <w:r w:rsidRPr="00AC3285">
        <w:rPr>
          <w:rFonts w:ascii="Arial" w:hAnsi="Arial" w:cs="Arial"/>
          <w:i/>
          <w:sz w:val="22"/>
          <w:szCs w:val="22"/>
        </w:rPr>
        <w:t>Costs of</w:t>
      </w:r>
      <w:r w:rsidRPr="00AC3285">
        <w:rPr>
          <w:rFonts w:ascii="Arial" w:hAnsi="Arial" w:cs="Arial"/>
          <w:i/>
          <w:spacing w:val="14"/>
          <w:sz w:val="22"/>
          <w:szCs w:val="22"/>
        </w:rPr>
        <w:t xml:space="preserve"> </w:t>
      </w:r>
      <w:proofErr w:type="gramStart"/>
      <w:r w:rsidRPr="00AC3285">
        <w:rPr>
          <w:rFonts w:ascii="Arial" w:hAnsi="Arial" w:cs="Arial"/>
          <w:i/>
          <w:sz w:val="22"/>
          <w:szCs w:val="22"/>
        </w:rPr>
        <w:t>suit;</w:t>
      </w:r>
      <w:proofErr w:type="gramEnd"/>
    </w:p>
    <w:p w14:paraId="6D4A02B5" w14:textId="77777777" w:rsidR="00AC3285" w:rsidRPr="00AC3285" w:rsidRDefault="00AC3285" w:rsidP="00AC3285">
      <w:pPr>
        <w:pStyle w:val="ListParagraph"/>
        <w:widowControl w:val="0"/>
        <w:numPr>
          <w:ilvl w:val="1"/>
          <w:numId w:val="13"/>
        </w:numPr>
        <w:tabs>
          <w:tab w:val="left" w:pos="2561"/>
        </w:tabs>
        <w:autoSpaceDE w:val="0"/>
        <w:autoSpaceDN w:val="0"/>
        <w:spacing w:line="272" w:lineRule="exact"/>
        <w:ind w:left="1701" w:right="0" w:hanging="708"/>
        <w:rPr>
          <w:rFonts w:ascii="Arial" w:hAnsi="Arial" w:cs="Arial"/>
          <w:i/>
          <w:sz w:val="22"/>
          <w:szCs w:val="22"/>
        </w:rPr>
      </w:pPr>
      <w:r w:rsidRPr="00AC3285">
        <w:rPr>
          <w:rFonts w:ascii="Arial" w:hAnsi="Arial" w:cs="Arial"/>
          <w:i/>
          <w:sz w:val="22"/>
          <w:szCs w:val="22"/>
        </w:rPr>
        <w:t>Further and/or alternative</w:t>
      </w:r>
      <w:r w:rsidRPr="00AC3285">
        <w:rPr>
          <w:rFonts w:ascii="Arial" w:hAnsi="Arial" w:cs="Arial"/>
          <w:i/>
          <w:spacing w:val="35"/>
          <w:sz w:val="22"/>
          <w:szCs w:val="22"/>
        </w:rPr>
        <w:t xml:space="preserve"> </w:t>
      </w:r>
      <w:r w:rsidRPr="00AC3285">
        <w:rPr>
          <w:rFonts w:ascii="Arial" w:hAnsi="Arial" w:cs="Arial"/>
          <w:i/>
          <w:sz w:val="22"/>
          <w:szCs w:val="22"/>
        </w:rPr>
        <w:t>relief.</w:t>
      </w:r>
    </w:p>
    <w:p w14:paraId="4B56DD54" w14:textId="77777777" w:rsidR="00AC3285" w:rsidRPr="00AC3285" w:rsidRDefault="00AC3285" w:rsidP="00AC3285">
      <w:pPr>
        <w:pStyle w:val="BodyText"/>
        <w:jc w:val="both"/>
        <w:rPr>
          <w:i/>
          <w:sz w:val="22"/>
          <w:szCs w:val="22"/>
        </w:rPr>
      </w:pPr>
    </w:p>
    <w:p w14:paraId="5E75B7DB" w14:textId="77777777" w:rsidR="00AC3285" w:rsidRPr="00AC3285" w:rsidRDefault="00AC3285" w:rsidP="00AC3285">
      <w:pPr>
        <w:pStyle w:val="BodyText"/>
        <w:spacing w:before="7"/>
        <w:jc w:val="both"/>
        <w:rPr>
          <w:i/>
          <w:sz w:val="22"/>
          <w:szCs w:val="22"/>
        </w:rPr>
      </w:pPr>
    </w:p>
    <w:p w14:paraId="651B2C51" w14:textId="77777777" w:rsidR="00AC3285" w:rsidRPr="00AC3285" w:rsidRDefault="00AC3285" w:rsidP="0093517C">
      <w:pPr>
        <w:pStyle w:val="BodyText"/>
        <w:ind w:left="567"/>
        <w:jc w:val="both"/>
        <w:rPr>
          <w:i/>
          <w:sz w:val="22"/>
          <w:szCs w:val="22"/>
        </w:rPr>
      </w:pPr>
      <w:r w:rsidRPr="00AC3285">
        <w:rPr>
          <w:i/>
          <w:sz w:val="22"/>
          <w:szCs w:val="22"/>
          <w:u w:val="thick" w:color="08080C"/>
        </w:rPr>
        <w:t>THIRD CLAIM:</w:t>
      </w:r>
    </w:p>
    <w:p w14:paraId="5E7FFE82" w14:textId="77777777" w:rsidR="00AC3285" w:rsidRPr="00AC3285" w:rsidRDefault="00AC3285" w:rsidP="00AC3285">
      <w:pPr>
        <w:pStyle w:val="BodyText"/>
        <w:spacing w:before="2"/>
        <w:jc w:val="both"/>
        <w:rPr>
          <w:i/>
          <w:sz w:val="22"/>
          <w:szCs w:val="22"/>
        </w:rPr>
      </w:pPr>
    </w:p>
    <w:p w14:paraId="6F53AE52" w14:textId="77777777" w:rsidR="00AC3285" w:rsidRPr="00AC3285" w:rsidRDefault="00AC3285" w:rsidP="00AC3285">
      <w:pPr>
        <w:pStyle w:val="ListParagraph"/>
        <w:widowControl w:val="0"/>
        <w:numPr>
          <w:ilvl w:val="0"/>
          <w:numId w:val="13"/>
        </w:numPr>
        <w:tabs>
          <w:tab w:val="left" w:pos="1673"/>
        </w:tabs>
        <w:autoSpaceDE w:val="0"/>
        <w:autoSpaceDN w:val="0"/>
        <w:ind w:right="0"/>
        <w:rPr>
          <w:rFonts w:ascii="Arial" w:hAnsi="Arial" w:cs="Arial"/>
          <w:i/>
          <w:sz w:val="22"/>
          <w:szCs w:val="22"/>
        </w:rPr>
      </w:pPr>
      <w:r w:rsidRPr="00AC3285">
        <w:rPr>
          <w:rFonts w:ascii="Arial" w:hAnsi="Arial" w:cs="Arial"/>
          <w:i/>
          <w:sz w:val="22"/>
          <w:szCs w:val="22"/>
        </w:rPr>
        <w:t>During the unlawful arrest and detention of the first plaintiff and</w:t>
      </w:r>
      <w:r w:rsidRPr="00AC3285">
        <w:rPr>
          <w:rFonts w:ascii="Arial" w:hAnsi="Arial" w:cs="Arial"/>
          <w:i/>
          <w:spacing w:val="-21"/>
          <w:sz w:val="22"/>
          <w:szCs w:val="22"/>
        </w:rPr>
        <w:t xml:space="preserve"> </w:t>
      </w:r>
      <w:r w:rsidRPr="00AC3285">
        <w:rPr>
          <w:rFonts w:ascii="Arial" w:hAnsi="Arial" w:cs="Arial"/>
          <w:i/>
          <w:sz w:val="22"/>
          <w:szCs w:val="22"/>
        </w:rPr>
        <w:t>malicious</w:t>
      </w:r>
    </w:p>
    <w:p w14:paraId="78536B9C" w14:textId="77777777" w:rsidR="00AC3285" w:rsidRPr="00AC3285" w:rsidRDefault="00AC3285" w:rsidP="00AC3285">
      <w:pPr>
        <w:pStyle w:val="BodyText"/>
        <w:spacing w:before="7"/>
        <w:jc w:val="both"/>
        <w:rPr>
          <w:i/>
          <w:sz w:val="22"/>
          <w:szCs w:val="22"/>
        </w:rPr>
      </w:pPr>
    </w:p>
    <w:p w14:paraId="33542833" w14:textId="77777777" w:rsidR="00AC3285" w:rsidRPr="00AC3285" w:rsidRDefault="00AC3285" w:rsidP="00AC3285">
      <w:pPr>
        <w:pStyle w:val="Heading4"/>
        <w:ind w:left="1669" w:hanging="676"/>
        <w:jc w:val="both"/>
        <w:rPr>
          <w:i/>
          <w:sz w:val="22"/>
          <w:szCs w:val="22"/>
        </w:rPr>
      </w:pPr>
      <w:r w:rsidRPr="00AC3285">
        <w:rPr>
          <w:i/>
          <w:sz w:val="22"/>
          <w:szCs w:val="22"/>
        </w:rPr>
        <w:t>prosecution, the first plaintiff was gainfully employed.</w:t>
      </w:r>
    </w:p>
    <w:p w14:paraId="3E96EEFD" w14:textId="77777777" w:rsidR="00AC3285" w:rsidRPr="00AC3285" w:rsidRDefault="00AC3285" w:rsidP="00AC3285">
      <w:pPr>
        <w:pStyle w:val="BodyText"/>
        <w:jc w:val="both"/>
        <w:rPr>
          <w:i/>
          <w:sz w:val="22"/>
          <w:szCs w:val="22"/>
        </w:rPr>
      </w:pPr>
    </w:p>
    <w:p w14:paraId="3F5B3E2C" w14:textId="77777777" w:rsidR="00AC3285" w:rsidRPr="00AC3285" w:rsidRDefault="00AC3285" w:rsidP="00AC3285">
      <w:pPr>
        <w:pStyle w:val="ListParagraph"/>
        <w:widowControl w:val="0"/>
        <w:numPr>
          <w:ilvl w:val="0"/>
          <w:numId w:val="13"/>
        </w:numPr>
        <w:tabs>
          <w:tab w:val="left" w:pos="993"/>
        </w:tabs>
        <w:autoSpaceDE w:val="0"/>
        <w:autoSpaceDN w:val="0"/>
        <w:ind w:left="1661" w:right="0" w:hanging="1094"/>
        <w:contextualSpacing w:val="0"/>
        <w:rPr>
          <w:rFonts w:ascii="Arial" w:hAnsi="Arial" w:cs="Arial"/>
          <w:i/>
          <w:sz w:val="22"/>
          <w:szCs w:val="22"/>
        </w:rPr>
      </w:pPr>
      <w:r w:rsidRPr="00AC3285">
        <w:rPr>
          <w:rFonts w:ascii="Arial" w:hAnsi="Arial" w:cs="Arial"/>
          <w:i/>
          <w:sz w:val="22"/>
          <w:szCs w:val="22"/>
        </w:rPr>
        <w:t>As a result of the foregoing, the first plaintiff lost his</w:t>
      </w:r>
      <w:r w:rsidRPr="00AC3285">
        <w:rPr>
          <w:rFonts w:ascii="Arial" w:hAnsi="Arial" w:cs="Arial"/>
          <w:i/>
          <w:spacing w:val="46"/>
          <w:sz w:val="22"/>
          <w:szCs w:val="22"/>
        </w:rPr>
        <w:t xml:space="preserve"> </w:t>
      </w:r>
      <w:r w:rsidRPr="00AC3285">
        <w:rPr>
          <w:rFonts w:ascii="Arial" w:hAnsi="Arial" w:cs="Arial"/>
          <w:i/>
          <w:sz w:val="22"/>
          <w:szCs w:val="22"/>
        </w:rPr>
        <w:t>job.</w:t>
      </w:r>
    </w:p>
    <w:p w14:paraId="2A6CE4CB" w14:textId="77777777" w:rsidR="00AC3285" w:rsidRPr="00AC3285" w:rsidRDefault="00AC3285" w:rsidP="00AC3285">
      <w:pPr>
        <w:pStyle w:val="BodyText"/>
        <w:spacing w:before="7"/>
        <w:jc w:val="both"/>
        <w:rPr>
          <w:i/>
          <w:sz w:val="22"/>
          <w:szCs w:val="22"/>
        </w:rPr>
      </w:pPr>
    </w:p>
    <w:p w14:paraId="2E920C2D" w14:textId="77777777" w:rsidR="00AC3285" w:rsidRPr="00AC3285" w:rsidRDefault="00AC3285" w:rsidP="00AC3285">
      <w:pPr>
        <w:pStyle w:val="ListParagraph"/>
        <w:widowControl w:val="0"/>
        <w:numPr>
          <w:ilvl w:val="0"/>
          <w:numId w:val="13"/>
        </w:numPr>
        <w:tabs>
          <w:tab w:val="left" w:pos="993"/>
        </w:tabs>
        <w:autoSpaceDE w:val="0"/>
        <w:autoSpaceDN w:val="0"/>
        <w:spacing w:line="480" w:lineRule="auto"/>
        <w:ind w:left="1134" w:right="1627" w:hanging="567"/>
        <w:contextualSpacing w:val="0"/>
        <w:rPr>
          <w:rFonts w:ascii="Arial" w:hAnsi="Arial" w:cs="Arial"/>
          <w:i/>
          <w:sz w:val="22"/>
          <w:szCs w:val="22"/>
        </w:rPr>
      </w:pPr>
      <w:r w:rsidRPr="00AC3285">
        <w:rPr>
          <w:rFonts w:ascii="Arial" w:hAnsi="Arial" w:cs="Arial"/>
          <w:i/>
          <w:sz w:val="22"/>
          <w:szCs w:val="22"/>
        </w:rPr>
        <w:t>In</w:t>
      </w:r>
      <w:r w:rsidRPr="00AC3285">
        <w:rPr>
          <w:rFonts w:ascii="Arial" w:hAnsi="Arial" w:cs="Arial"/>
          <w:i/>
          <w:spacing w:val="-17"/>
          <w:sz w:val="22"/>
          <w:szCs w:val="22"/>
        </w:rPr>
        <w:t xml:space="preserve"> </w:t>
      </w:r>
      <w:r w:rsidRPr="00AC3285">
        <w:rPr>
          <w:rFonts w:ascii="Arial" w:hAnsi="Arial" w:cs="Arial"/>
          <w:i/>
          <w:sz w:val="22"/>
          <w:szCs w:val="22"/>
        </w:rPr>
        <w:t>the</w:t>
      </w:r>
      <w:r w:rsidRPr="00AC3285">
        <w:rPr>
          <w:rFonts w:ascii="Arial" w:hAnsi="Arial" w:cs="Arial"/>
          <w:i/>
          <w:spacing w:val="-17"/>
          <w:sz w:val="22"/>
          <w:szCs w:val="22"/>
        </w:rPr>
        <w:t xml:space="preserve"> </w:t>
      </w:r>
      <w:r w:rsidRPr="00AC3285">
        <w:rPr>
          <w:rFonts w:ascii="Arial" w:hAnsi="Arial" w:cs="Arial"/>
          <w:i/>
          <w:sz w:val="22"/>
          <w:szCs w:val="22"/>
        </w:rPr>
        <w:t>result,</w:t>
      </w:r>
      <w:r w:rsidRPr="00AC3285">
        <w:rPr>
          <w:rFonts w:ascii="Arial" w:hAnsi="Arial" w:cs="Arial"/>
          <w:i/>
          <w:spacing w:val="-11"/>
          <w:sz w:val="22"/>
          <w:szCs w:val="22"/>
        </w:rPr>
        <w:t xml:space="preserve"> </w:t>
      </w:r>
      <w:r w:rsidRPr="00AC3285">
        <w:rPr>
          <w:rFonts w:ascii="Arial" w:hAnsi="Arial" w:cs="Arial"/>
          <w:i/>
          <w:sz w:val="22"/>
          <w:szCs w:val="22"/>
        </w:rPr>
        <w:t>the</w:t>
      </w:r>
      <w:r w:rsidRPr="00AC3285">
        <w:rPr>
          <w:rFonts w:ascii="Arial" w:hAnsi="Arial" w:cs="Arial"/>
          <w:i/>
          <w:spacing w:val="-15"/>
          <w:sz w:val="22"/>
          <w:szCs w:val="22"/>
        </w:rPr>
        <w:t xml:space="preserve"> </w:t>
      </w:r>
      <w:r w:rsidRPr="00AC3285">
        <w:rPr>
          <w:rFonts w:ascii="Arial" w:hAnsi="Arial" w:cs="Arial"/>
          <w:i/>
          <w:sz w:val="22"/>
          <w:szCs w:val="22"/>
        </w:rPr>
        <w:t>first</w:t>
      </w:r>
      <w:r w:rsidRPr="00AC3285">
        <w:rPr>
          <w:rFonts w:ascii="Arial" w:hAnsi="Arial" w:cs="Arial"/>
          <w:i/>
          <w:spacing w:val="-17"/>
          <w:sz w:val="22"/>
          <w:szCs w:val="22"/>
        </w:rPr>
        <w:t xml:space="preserve"> </w:t>
      </w:r>
      <w:r w:rsidRPr="00AC3285">
        <w:rPr>
          <w:rFonts w:ascii="Arial" w:hAnsi="Arial" w:cs="Arial"/>
          <w:i/>
          <w:sz w:val="22"/>
          <w:szCs w:val="22"/>
        </w:rPr>
        <w:t>plaintiff</w:t>
      </w:r>
      <w:r w:rsidRPr="00AC3285">
        <w:rPr>
          <w:rFonts w:ascii="Arial" w:hAnsi="Arial" w:cs="Arial"/>
          <w:i/>
          <w:spacing w:val="-16"/>
          <w:sz w:val="22"/>
          <w:szCs w:val="22"/>
        </w:rPr>
        <w:t xml:space="preserve"> </w:t>
      </w:r>
      <w:r w:rsidRPr="00AC3285">
        <w:rPr>
          <w:rFonts w:ascii="Arial" w:hAnsi="Arial" w:cs="Arial"/>
          <w:i/>
          <w:sz w:val="22"/>
          <w:szCs w:val="22"/>
        </w:rPr>
        <w:t>suffered</w:t>
      </w:r>
      <w:r w:rsidRPr="00AC3285">
        <w:rPr>
          <w:rFonts w:ascii="Arial" w:hAnsi="Arial" w:cs="Arial"/>
          <w:i/>
          <w:spacing w:val="-10"/>
          <w:sz w:val="22"/>
          <w:szCs w:val="22"/>
        </w:rPr>
        <w:t xml:space="preserve"> </w:t>
      </w:r>
      <w:r w:rsidRPr="00AC3285">
        <w:rPr>
          <w:rFonts w:ascii="Arial" w:hAnsi="Arial" w:cs="Arial"/>
          <w:i/>
          <w:sz w:val="22"/>
          <w:szCs w:val="22"/>
        </w:rPr>
        <w:t>damages</w:t>
      </w:r>
      <w:r w:rsidRPr="00AC3285">
        <w:rPr>
          <w:rFonts w:ascii="Arial" w:hAnsi="Arial" w:cs="Arial"/>
          <w:i/>
          <w:spacing w:val="5"/>
          <w:sz w:val="22"/>
          <w:szCs w:val="22"/>
        </w:rPr>
        <w:t xml:space="preserve"> </w:t>
      </w:r>
      <w:r w:rsidRPr="00AC3285">
        <w:rPr>
          <w:rFonts w:ascii="Arial" w:hAnsi="Arial" w:cs="Arial"/>
          <w:i/>
          <w:sz w:val="22"/>
          <w:szCs w:val="22"/>
        </w:rPr>
        <w:t>in</w:t>
      </w:r>
      <w:r w:rsidRPr="00AC3285">
        <w:rPr>
          <w:rFonts w:ascii="Arial" w:hAnsi="Arial" w:cs="Arial"/>
          <w:i/>
          <w:spacing w:val="-15"/>
          <w:sz w:val="22"/>
          <w:szCs w:val="22"/>
        </w:rPr>
        <w:t xml:space="preserve"> </w:t>
      </w:r>
      <w:r w:rsidRPr="00AC3285">
        <w:rPr>
          <w:rFonts w:ascii="Arial" w:hAnsi="Arial" w:cs="Arial"/>
          <w:i/>
          <w:sz w:val="22"/>
          <w:szCs w:val="22"/>
        </w:rPr>
        <w:t>the</w:t>
      </w:r>
      <w:r w:rsidRPr="00AC3285">
        <w:rPr>
          <w:rFonts w:ascii="Arial" w:hAnsi="Arial" w:cs="Arial"/>
          <w:i/>
          <w:spacing w:val="-15"/>
          <w:sz w:val="22"/>
          <w:szCs w:val="22"/>
        </w:rPr>
        <w:t xml:space="preserve"> </w:t>
      </w:r>
      <w:r w:rsidRPr="00AC3285">
        <w:rPr>
          <w:rFonts w:ascii="Arial" w:hAnsi="Arial" w:cs="Arial"/>
          <w:i/>
          <w:sz w:val="22"/>
          <w:szCs w:val="22"/>
        </w:rPr>
        <w:t>total</w:t>
      </w:r>
      <w:r w:rsidRPr="00AC3285">
        <w:rPr>
          <w:rFonts w:ascii="Arial" w:hAnsi="Arial" w:cs="Arial"/>
          <w:i/>
          <w:spacing w:val="-18"/>
          <w:sz w:val="22"/>
          <w:szCs w:val="22"/>
        </w:rPr>
        <w:t xml:space="preserve"> </w:t>
      </w:r>
      <w:r w:rsidRPr="00AC3285">
        <w:rPr>
          <w:rFonts w:ascii="Arial" w:hAnsi="Arial" w:cs="Arial"/>
          <w:i/>
          <w:sz w:val="22"/>
          <w:szCs w:val="22"/>
        </w:rPr>
        <w:t>amount</w:t>
      </w:r>
      <w:r w:rsidRPr="00AC3285">
        <w:rPr>
          <w:rFonts w:ascii="Arial" w:hAnsi="Arial" w:cs="Arial"/>
          <w:i/>
          <w:spacing w:val="-6"/>
          <w:sz w:val="22"/>
          <w:szCs w:val="22"/>
        </w:rPr>
        <w:t xml:space="preserve"> </w:t>
      </w:r>
      <w:r w:rsidRPr="00AC3285">
        <w:rPr>
          <w:rFonts w:ascii="Arial" w:hAnsi="Arial" w:cs="Arial"/>
          <w:i/>
          <w:sz w:val="22"/>
          <w:szCs w:val="22"/>
        </w:rPr>
        <w:t>of</w:t>
      </w:r>
      <w:r w:rsidRPr="00AC3285">
        <w:rPr>
          <w:rFonts w:ascii="Arial" w:hAnsi="Arial" w:cs="Arial"/>
          <w:i/>
          <w:spacing w:val="-28"/>
          <w:sz w:val="22"/>
          <w:szCs w:val="22"/>
        </w:rPr>
        <w:t xml:space="preserve"> </w:t>
      </w:r>
      <w:r w:rsidRPr="00AC3285">
        <w:rPr>
          <w:rFonts w:ascii="Arial" w:hAnsi="Arial" w:cs="Arial"/>
          <w:i/>
          <w:sz w:val="22"/>
          <w:szCs w:val="22"/>
        </w:rPr>
        <w:t>R</w:t>
      </w:r>
      <w:r w:rsidRPr="00AC3285">
        <w:rPr>
          <w:rFonts w:ascii="Arial" w:hAnsi="Arial" w:cs="Arial"/>
          <w:i/>
          <w:spacing w:val="-20"/>
          <w:sz w:val="22"/>
          <w:szCs w:val="22"/>
        </w:rPr>
        <w:t xml:space="preserve"> </w:t>
      </w:r>
      <w:r w:rsidRPr="00AC3285">
        <w:rPr>
          <w:rFonts w:ascii="Arial" w:hAnsi="Arial" w:cs="Arial"/>
          <w:i/>
          <w:color w:val="0F0F0F"/>
          <w:sz w:val="22"/>
          <w:szCs w:val="22"/>
        </w:rPr>
        <w:lastRenderedPageBreak/>
        <w:t>1000</w:t>
      </w:r>
      <w:r w:rsidRPr="00AC3285">
        <w:rPr>
          <w:rFonts w:ascii="Arial" w:hAnsi="Arial" w:cs="Arial"/>
          <w:i/>
          <w:sz w:val="22"/>
          <w:szCs w:val="22"/>
        </w:rPr>
        <w:t xml:space="preserve"> 000.00, comprising</w:t>
      </w:r>
      <w:r w:rsidRPr="00AC3285">
        <w:rPr>
          <w:rFonts w:ascii="Arial" w:hAnsi="Arial" w:cs="Arial"/>
          <w:i/>
          <w:spacing w:val="25"/>
          <w:sz w:val="22"/>
          <w:szCs w:val="22"/>
        </w:rPr>
        <w:t xml:space="preserve"> </w:t>
      </w:r>
      <w:r w:rsidRPr="00AC3285">
        <w:rPr>
          <w:rFonts w:ascii="Arial" w:hAnsi="Arial" w:cs="Arial"/>
          <w:i/>
          <w:sz w:val="22"/>
          <w:szCs w:val="22"/>
        </w:rPr>
        <w:t>of:</w:t>
      </w:r>
    </w:p>
    <w:p w14:paraId="33E9D850" w14:textId="77777777" w:rsidR="00AC3285" w:rsidRPr="00AC3285" w:rsidRDefault="00AC3285" w:rsidP="00AC3285">
      <w:pPr>
        <w:pStyle w:val="ListParagraph"/>
        <w:widowControl w:val="0"/>
        <w:numPr>
          <w:ilvl w:val="1"/>
          <w:numId w:val="13"/>
        </w:numPr>
        <w:tabs>
          <w:tab w:val="left" w:pos="1843"/>
        </w:tabs>
        <w:autoSpaceDE w:val="0"/>
        <w:autoSpaceDN w:val="0"/>
        <w:spacing w:line="266" w:lineRule="exact"/>
        <w:ind w:left="2411" w:right="0" w:hanging="1277"/>
        <w:contextualSpacing w:val="0"/>
        <w:rPr>
          <w:rFonts w:ascii="Arial" w:hAnsi="Arial" w:cs="Arial"/>
          <w:i/>
          <w:sz w:val="22"/>
          <w:szCs w:val="22"/>
        </w:rPr>
      </w:pPr>
      <w:r w:rsidRPr="00AC3285">
        <w:rPr>
          <w:rFonts w:ascii="Arial" w:hAnsi="Arial" w:cs="Arial"/>
          <w:i/>
          <w:sz w:val="22"/>
          <w:szCs w:val="22"/>
        </w:rPr>
        <w:t xml:space="preserve">Past loss of income/earnings capacity, </w:t>
      </w:r>
      <w:r w:rsidRPr="00AC3285">
        <w:rPr>
          <w:rFonts w:ascii="Arial" w:hAnsi="Arial" w:cs="Arial"/>
          <w:i/>
          <w:color w:val="3B3B3B"/>
          <w:sz w:val="22"/>
          <w:szCs w:val="22"/>
        </w:rPr>
        <w:t xml:space="preserve">R </w:t>
      </w:r>
      <w:r w:rsidRPr="00AC3285">
        <w:rPr>
          <w:rFonts w:ascii="Arial" w:hAnsi="Arial" w:cs="Arial"/>
          <w:i/>
          <w:color w:val="232323"/>
          <w:sz w:val="22"/>
          <w:szCs w:val="22"/>
        </w:rPr>
        <w:t xml:space="preserve">200 </w:t>
      </w:r>
      <w:r w:rsidRPr="00AC3285">
        <w:rPr>
          <w:rFonts w:ascii="Arial" w:hAnsi="Arial" w:cs="Arial"/>
          <w:i/>
          <w:sz w:val="22"/>
          <w:szCs w:val="22"/>
        </w:rPr>
        <w:t>000.00</w:t>
      </w:r>
      <w:r w:rsidRPr="00AC3285">
        <w:rPr>
          <w:rFonts w:ascii="Arial" w:hAnsi="Arial" w:cs="Arial"/>
          <w:i/>
          <w:spacing w:val="20"/>
          <w:sz w:val="22"/>
          <w:szCs w:val="22"/>
        </w:rPr>
        <w:t xml:space="preserve"> </w:t>
      </w:r>
      <w:proofErr w:type="gramStart"/>
      <w:r w:rsidRPr="00AC3285">
        <w:rPr>
          <w:rFonts w:ascii="Arial" w:hAnsi="Arial" w:cs="Arial"/>
          <w:i/>
          <w:sz w:val="22"/>
          <w:szCs w:val="22"/>
        </w:rPr>
        <w:t>and;</w:t>
      </w:r>
      <w:proofErr w:type="gramEnd"/>
    </w:p>
    <w:p w14:paraId="2D1C5738" w14:textId="77777777" w:rsidR="00AC3285" w:rsidRPr="00AC3285" w:rsidRDefault="00AC3285" w:rsidP="00AC3285">
      <w:pPr>
        <w:pStyle w:val="BodyText"/>
        <w:tabs>
          <w:tab w:val="left" w:pos="1843"/>
        </w:tabs>
        <w:spacing w:before="5"/>
        <w:ind w:hanging="1277"/>
        <w:jc w:val="both"/>
        <w:rPr>
          <w:i/>
          <w:sz w:val="22"/>
          <w:szCs w:val="22"/>
        </w:rPr>
      </w:pPr>
    </w:p>
    <w:p w14:paraId="334AD73C" w14:textId="77777777" w:rsidR="00AC3285" w:rsidRPr="00AC3285" w:rsidRDefault="00AC3285" w:rsidP="00AC3285">
      <w:pPr>
        <w:pStyle w:val="ListParagraph"/>
        <w:widowControl w:val="0"/>
        <w:numPr>
          <w:ilvl w:val="1"/>
          <w:numId w:val="13"/>
        </w:numPr>
        <w:tabs>
          <w:tab w:val="left" w:pos="1843"/>
        </w:tabs>
        <w:autoSpaceDE w:val="0"/>
        <w:autoSpaceDN w:val="0"/>
        <w:ind w:left="2405" w:right="0" w:hanging="1277"/>
        <w:contextualSpacing w:val="0"/>
        <w:rPr>
          <w:rFonts w:ascii="Arial" w:hAnsi="Arial" w:cs="Arial"/>
          <w:i/>
          <w:sz w:val="22"/>
          <w:szCs w:val="22"/>
        </w:rPr>
      </w:pPr>
      <w:r w:rsidRPr="00AC3285">
        <w:rPr>
          <w:rFonts w:ascii="Arial" w:hAnsi="Arial" w:cs="Arial"/>
          <w:i/>
          <w:sz w:val="22"/>
          <w:szCs w:val="22"/>
        </w:rPr>
        <w:t xml:space="preserve">Future loss of income/earnings capacity, </w:t>
      </w:r>
      <w:r w:rsidRPr="00AC3285">
        <w:rPr>
          <w:rFonts w:ascii="Arial" w:hAnsi="Arial" w:cs="Arial"/>
          <w:i/>
          <w:color w:val="2F2F2F"/>
          <w:sz w:val="22"/>
          <w:szCs w:val="22"/>
        </w:rPr>
        <w:t xml:space="preserve">R </w:t>
      </w:r>
      <w:r w:rsidRPr="00AC3285">
        <w:rPr>
          <w:rFonts w:ascii="Arial" w:hAnsi="Arial" w:cs="Arial"/>
          <w:i/>
          <w:color w:val="181818"/>
          <w:sz w:val="22"/>
          <w:szCs w:val="22"/>
        </w:rPr>
        <w:t>800</w:t>
      </w:r>
      <w:r w:rsidRPr="00AC3285">
        <w:rPr>
          <w:rFonts w:ascii="Arial" w:hAnsi="Arial" w:cs="Arial"/>
          <w:i/>
          <w:color w:val="181818"/>
          <w:spacing w:val="15"/>
          <w:sz w:val="22"/>
          <w:szCs w:val="22"/>
        </w:rPr>
        <w:t xml:space="preserve"> </w:t>
      </w:r>
      <w:r w:rsidRPr="00AC3285">
        <w:rPr>
          <w:rFonts w:ascii="Arial" w:hAnsi="Arial" w:cs="Arial"/>
          <w:i/>
          <w:sz w:val="22"/>
          <w:szCs w:val="22"/>
        </w:rPr>
        <w:t>000.00.</w:t>
      </w:r>
    </w:p>
    <w:p w14:paraId="592FF51B" w14:textId="77777777" w:rsidR="00AC3285" w:rsidRPr="00AC3285" w:rsidRDefault="00AC3285" w:rsidP="00AC3285">
      <w:pPr>
        <w:pStyle w:val="BodyText"/>
        <w:tabs>
          <w:tab w:val="left" w:pos="1843"/>
        </w:tabs>
        <w:spacing w:before="6"/>
        <w:ind w:hanging="1277"/>
        <w:jc w:val="both"/>
        <w:rPr>
          <w:i/>
          <w:sz w:val="22"/>
          <w:szCs w:val="22"/>
        </w:rPr>
      </w:pPr>
    </w:p>
    <w:p w14:paraId="1FDB049F" w14:textId="77777777" w:rsidR="00AC3285" w:rsidRPr="00AC3285" w:rsidRDefault="00AC3285" w:rsidP="00AC3285">
      <w:pPr>
        <w:pStyle w:val="ListParagraph"/>
        <w:widowControl w:val="0"/>
        <w:numPr>
          <w:ilvl w:val="0"/>
          <w:numId w:val="13"/>
        </w:numPr>
        <w:tabs>
          <w:tab w:val="left" w:pos="1134"/>
        </w:tabs>
        <w:autoSpaceDE w:val="0"/>
        <w:autoSpaceDN w:val="0"/>
        <w:spacing w:before="1" w:line="463" w:lineRule="auto"/>
        <w:ind w:left="1134" w:right="1337" w:hanging="425"/>
        <w:contextualSpacing w:val="0"/>
        <w:rPr>
          <w:rFonts w:ascii="Arial" w:hAnsi="Arial" w:cs="Arial"/>
          <w:i/>
          <w:sz w:val="22"/>
          <w:szCs w:val="22"/>
        </w:rPr>
      </w:pPr>
      <w:r w:rsidRPr="00AC3285">
        <w:rPr>
          <w:rFonts w:ascii="Arial" w:hAnsi="Arial" w:cs="Arial"/>
          <w:i/>
          <w:sz w:val="22"/>
          <w:szCs w:val="22"/>
        </w:rPr>
        <w:t xml:space="preserve">Proper notice of the proceedings was given to the first, second and third defendants in terms of Section 3(1) of the </w:t>
      </w:r>
      <w:proofErr w:type="spellStart"/>
      <w:r w:rsidRPr="00AC3285">
        <w:rPr>
          <w:rFonts w:ascii="Arial" w:hAnsi="Arial" w:cs="Arial"/>
          <w:i/>
          <w:sz w:val="22"/>
          <w:szCs w:val="22"/>
        </w:rPr>
        <w:t>lnstitution</w:t>
      </w:r>
      <w:proofErr w:type="spellEnd"/>
      <w:r w:rsidRPr="00AC3285">
        <w:rPr>
          <w:rFonts w:ascii="Arial" w:hAnsi="Arial" w:cs="Arial"/>
          <w:i/>
          <w:sz w:val="22"/>
          <w:szCs w:val="22"/>
        </w:rPr>
        <w:t xml:space="preserve"> of Legal Proceedings against certain Organs of State Act, 40 of</w:t>
      </w:r>
      <w:r w:rsidRPr="00AC3285">
        <w:rPr>
          <w:rFonts w:ascii="Arial" w:hAnsi="Arial" w:cs="Arial"/>
          <w:i/>
          <w:spacing w:val="42"/>
          <w:sz w:val="22"/>
          <w:szCs w:val="22"/>
        </w:rPr>
        <w:t xml:space="preserve"> </w:t>
      </w:r>
      <w:r w:rsidRPr="00AC3285">
        <w:rPr>
          <w:rFonts w:ascii="Arial" w:hAnsi="Arial" w:cs="Arial"/>
          <w:i/>
          <w:sz w:val="22"/>
          <w:szCs w:val="22"/>
        </w:rPr>
        <w:t>2002.</w:t>
      </w:r>
    </w:p>
    <w:p w14:paraId="304D0C3F" w14:textId="77777777" w:rsidR="00AC3285" w:rsidRPr="00AC3285" w:rsidRDefault="00AC3285" w:rsidP="00AC3285">
      <w:pPr>
        <w:pStyle w:val="ListParagraph"/>
        <w:widowControl w:val="0"/>
        <w:numPr>
          <w:ilvl w:val="0"/>
          <w:numId w:val="13"/>
        </w:numPr>
        <w:tabs>
          <w:tab w:val="left" w:pos="1134"/>
        </w:tabs>
        <w:autoSpaceDE w:val="0"/>
        <w:autoSpaceDN w:val="0"/>
        <w:spacing w:before="17" w:line="480" w:lineRule="auto"/>
        <w:ind w:left="1134" w:right="1646" w:hanging="425"/>
        <w:contextualSpacing w:val="0"/>
        <w:rPr>
          <w:rFonts w:ascii="Arial" w:hAnsi="Arial" w:cs="Arial"/>
          <w:i/>
          <w:sz w:val="22"/>
          <w:szCs w:val="22"/>
        </w:rPr>
      </w:pPr>
      <w:r w:rsidRPr="00AC3285">
        <w:rPr>
          <w:rFonts w:ascii="Arial" w:hAnsi="Arial" w:cs="Arial"/>
          <w:i/>
          <w:sz w:val="22"/>
          <w:szCs w:val="22"/>
        </w:rPr>
        <w:t>Notwithstanding lawful demand the first, second and third defendants have failed, refused and/or neglected to make payment to the first</w:t>
      </w:r>
      <w:r w:rsidRPr="00AC3285">
        <w:rPr>
          <w:rFonts w:ascii="Arial" w:hAnsi="Arial" w:cs="Arial"/>
          <w:i/>
          <w:spacing w:val="17"/>
          <w:sz w:val="22"/>
          <w:szCs w:val="22"/>
        </w:rPr>
        <w:t xml:space="preserve"> </w:t>
      </w:r>
      <w:r w:rsidRPr="00AC3285">
        <w:rPr>
          <w:rFonts w:ascii="Arial" w:hAnsi="Arial" w:cs="Arial"/>
          <w:i/>
          <w:sz w:val="22"/>
          <w:szCs w:val="22"/>
        </w:rPr>
        <w:t>plaintiff.</w:t>
      </w:r>
    </w:p>
    <w:p w14:paraId="16DBA77A" w14:textId="77777777" w:rsidR="00AC3285" w:rsidRPr="00AC3285" w:rsidRDefault="00AC3285" w:rsidP="00AC3285">
      <w:pPr>
        <w:pStyle w:val="ListParagraph"/>
        <w:widowControl w:val="0"/>
        <w:numPr>
          <w:ilvl w:val="0"/>
          <w:numId w:val="13"/>
        </w:numPr>
        <w:tabs>
          <w:tab w:val="left" w:pos="1134"/>
        </w:tabs>
        <w:autoSpaceDE w:val="0"/>
        <w:autoSpaceDN w:val="0"/>
        <w:spacing w:before="1" w:line="470" w:lineRule="auto"/>
        <w:ind w:left="1134" w:right="1323" w:hanging="425"/>
        <w:contextualSpacing w:val="0"/>
        <w:rPr>
          <w:rFonts w:ascii="Arial" w:hAnsi="Arial" w:cs="Arial"/>
          <w:i/>
          <w:sz w:val="22"/>
          <w:szCs w:val="22"/>
        </w:rPr>
      </w:pPr>
      <w:r w:rsidRPr="00AC3285">
        <w:rPr>
          <w:rFonts w:ascii="Arial" w:hAnsi="Arial" w:cs="Arial"/>
          <w:i/>
          <w:sz w:val="22"/>
          <w:szCs w:val="22"/>
        </w:rPr>
        <w:t>WHEREFORE the first plaintiff claims from the first defendant, second defendant</w:t>
      </w:r>
      <w:r w:rsidRPr="00AC3285">
        <w:rPr>
          <w:rFonts w:ascii="Arial" w:hAnsi="Arial" w:cs="Arial"/>
          <w:i/>
          <w:spacing w:val="-6"/>
          <w:sz w:val="22"/>
          <w:szCs w:val="22"/>
        </w:rPr>
        <w:t xml:space="preserve"> </w:t>
      </w:r>
      <w:r w:rsidRPr="00AC3285">
        <w:rPr>
          <w:rFonts w:ascii="Arial" w:hAnsi="Arial" w:cs="Arial"/>
          <w:i/>
          <w:sz w:val="22"/>
          <w:szCs w:val="22"/>
        </w:rPr>
        <w:t>and</w:t>
      </w:r>
      <w:r w:rsidRPr="00AC3285">
        <w:rPr>
          <w:rFonts w:ascii="Arial" w:hAnsi="Arial" w:cs="Arial"/>
          <w:i/>
          <w:spacing w:val="-17"/>
          <w:sz w:val="22"/>
          <w:szCs w:val="22"/>
        </w:rPr>
        <w:t xml:space="preserve"> </w:t>
      </w:r>
      <w:r w:rsidRPr="00AC3285">
        <w:rPr>
          <w:rFonts w:ascii="Arial" w:hAnsi="Arial" w:cs="Arial"/>
          <w:i/>
          <w:sz w:val="22"/>
          <w:szCs w:val="22"/>
        </w:rPr>
        <w:t>third</w:t>
      </w:r>
      <w:r w:rsidRPr="00AC3285">
        <w:rPr>
          <w:rFonts w:ascii="Arial" w:hAnsi="Arial" w:cs="Arial"/>
          <w:i/>
          <w:spacing w:val="-11"/>
          <w:sz w:val="22"/>
          <w:szCs w:val="22"/>
        </w:rPr>
        <w:t xml:space="preserve"> </w:t>
      </w:r>
      <w:r w:rsidRPr="00AC3285">
        <w:rPr>
          <w:rFonts w:ascii="Arial" w:hAnsi="Arial" w:cs="Arial"/>
          <w:i/>
          <w:sz w:val="22"/>
          <w:szCs w:val="22"/>
        </w:rPr>
        <w:t>defendant</w:t>
      </w:r>
      <w:r w:rsidRPr="00AC3285">
        <w:rPr>
          <w:rFonts w:ascii="Arial" w:hAnsi="Arial" w:cs="Arial"/>
          <w:i/>
          <w:spacing w:val="1"/>
          <w:sz w:val="22"/>
          <w:szCs w:val="22"/>
        </w:rPr>
        <w:t xml:space="preserve"> </w:t>
      </w:r>
      <w:r w:rsidRPr="00AC3285">
        <w:rPr>
          <w:rFonts w:ascii="Arial" w:hAnsi="Arial" w:cs="Arial"/>
          <w:i/>
          <w:sz w:val="22"/>
          <w:szCs w:val="22"/>
        </w:rPr>
        <w:t>jointly</w:t>
      </w:r>
      <w:r w:rsidRPr="00AC3285">
        <w:rPr>
          <w:rFonts w:ascii="Arial" w:hAnsi="Arial" w:cs="Arial"/>
          <w:i/>
          <w:spacing w:val="-4"/>
          <w:sz w:val="22"/>
          <w:szCs w:val="22"/>
        </w:rPr>
        <w:t xml:space="preserve"> </w:t>
      </w:r>
      <w:r w:rsidRPr="00AC3285">
        <w:rPr>
          <w:rFonts w:ascii="Arial" w:hAnsi="Arial" w:cs="Arial"/>
          <w:i/>
          <w:sz w:val="22"/>
          <w:szCs w:val="22"/>
        </w:rPr>
        <w:t>and</w:t>
      </w:r>
      <w:r w:rsidRPr="00AC3285">
        <w:rPr>
          <w:rFonts w:ascii="Arial" w:hAnsi="Arial" w:cs="Arial"/>
          <w:i/>
          <w:spacing w:val="-7"/>
          <w:sz w:val="22"/>
          <w:szCs w:val="22"/>
        </w:rPr>
        <w:t xml:space="preserve"> </w:t>
      </w:r>
      <w:r w:rsidRPr="00AC3285">
        <w:rPr>
          <w:rFonts w:ascii="Arial" w:hAnsi="Arial" w:cs="Arial"/>
          <w:i/>
          <w:sz w:val="22"/>
          <w:szCs w:val="22"/>
        </w:rPr>
        <w:t>severally,</w:t>
      </w:r>
      <w:r w:rsidRPr="00AC3285">
        <w:rPr>
          <w:rFonts w:ascii="Arial" w:hAnsi="Arial" w:cs="Arial"/>
          <w:i/>
          <w:spacing w:val="10"/>
          <w:sz w:val="22"/>
          <w:szCs w:val="22"/>
        </w:rPr>
        <w:t xml:space="preserve"> </w:t>
      </w:r>
      <w:r w:rsidRPr="00AC3285">
        <w:rPr>
          <w:rFonts w:ascii="Arial" w:hAnsi="Arial" w:cs="Arial"/>
          <w:i/>
          <w:sz w:val="22"/>
          <w:szCs w:val="22"/>
        </w:rPr>
        <w:t>the</w:t>
      </w:r>
      <w:r w:rsidRPr="00AC3285">
        <w:rPr>
          <w:rFonts w:ascii="Arial" w:hAnsi="Arial" w:cs="Arial"/>
          <w:i/>
          <w:spacing w:val="-15"/>
          <w:sz w:val="22"/>
          <w:szCs w:val="22"/>
        </w:rPr>
        <w:t xml:space="preserve"> </w:t>
      </w:r>
      <w:r w:rsidRPr="00AC3285">
        <w:rPr>
          <w:rFonts w:ascii="Arial" w:hAnsi="Arial" w:cs="Arial"/>
          <w:i/>
          <w:sz w:val="22"/>
          <w:szCs w:val="22"/>
        </w:rPr>
        <w:t>one</w:t>
      </w:r>
      <w:r w:rsidRPr="00AC3285">
        <w:rPr>
          <w:rFonts w:ascii="Arial" w:hAnsi="Arial" w:cs="Arial"/>
          <w:i/>
          <w:spacing w:val="-7"/>
          <w:sz w:val="22"/>
          <w:szCs w:val="22"/>
        </w:rPr>
        <w:t xml:space="preserve"> </w:t>
      </w:r>
      <w:r w:rsidRPr="00AC3285">
        <w:rPr>
          <w:rFonts w:ascii="Arial" w:hAnsi="Arial" w:cs="Arial"/>
          <w:i/>
          <w:sz w:val="22"/>
          <w:szCs w:val="22"/>
        </w:rPr>
        <w:t>paying</w:t>
      </w:r>
      <w:r w:rsidRPr="00AC3285">
        <w:rPr>
          <w:rFonts w:ascii="Arial" w:hAnsi="Arial" w:cs="Arial"/>
          <w:i/>
          <w:spacing w:val="2"/>
          <w:sz w:val="22"/>
          <w:szCs w:val="22"/>
        </w:rPr>
        <w:t xml:space="preserve"> </w:t>
      </w:r>
      <w:r w:rsidRPr="00AC3285">
        <w:rPr>
          <w:rFonts w:ascii="Arial" w:hAnsi="Arial" w:cs="Arial"/>
          <w:i/>
          <w:sz w:val="22"/>
          <w:szCs w:val="22"/>
        </w:rPr>
        <w:t>the</w:t>
      </w:r>
      <w:r w:rsidRPr="00AC3285">
        <w:rPr>
          <w:rFonts w:ascii="Arial" w:hAnsi="Arial" w:cs="Arial"/>
          <w:i/>
          <w:spacing w:val="-10"/>
          <w:sz w:val="22"/>
          <w:szCs w:val="22"/>
        </w:rPr>
        <w:t xml:space="preserve"> </w:t>
      </w:r>
      <w:r w:rsidRPr="00AC3285">
        <w:rPr>
          <w:rFonts w:ascii="Arial" w:hAnsi="Arial" w:cs="Arial"/>
          <w:i/>
          <w:sz w:val="22"/>
          <w:szCs w:val="22"/>
        </w:rPr>
        <w:t>other</w:t>
      </w:r>
      <w:r w:rsidRPr="00AC3285">
        <w:rPr>
          <w:rFonts w:ascii="Arial" w:hAnsi="Arial" w:cs="Arial"/>
          <w:i/>
          <w:spacing w:val="-6"/>
          <w:sz w:val="22"/>
          <w:szCs w:val="22"/>
        </w:rPr>
        <w:t xml:space="preserve"> </w:t>
      </w:r>
      <w:r w:rsidRPr="00AC3285">
        <w:rPr>
          <w:rFonts w:ascii="Arial" w:hAnsi="Arial" w:cs="Arial"/>
          <w:i/>
          <w:sz w:val="22"/>
          <w:szCs w:val="22"/>
        </w:rPr>
        <w:t>to absolved:</w:t>
      </w:r>
    </w:p>
    <w:p w14:paraId="03B4BDF4" w14:textId="77777777" w:rsidR="00AC3285" w:rsidRPr="00AC3285" w:rsidRDefault="00AC3285" w:rsidP="00AC3285">
      <w:pPr>
        <w:pStyle w:val="ListParagraph"/>
        <w:widowControl w:val="0"/>
        <w:numPr>
          <w:ilvl w:val="1"/>
          <w:numId w:val="13"/>
        </w:numPr>
        <w:tabs>
          <w:tab w:val="left" w:pos="2421"/>
        </w:tabs>
        <w:autoSpaceDE w:val="0"/>
        <w:autoSpaceDN w:val="0"/>
        <w:spacing w:before="10"/>
        <w:ind w:right="0" w:hanging="1845"/>
        <w:contextualSpacing w:val="0"/>
        <w:rPr>
          <w:rFonts w:ascii="Arial" w:hAnsi="Arial" w:cs="Arial"/>
          <w:i/>
          <w:sz w:val="22"/>
          <w:szCs w:val="22"/>
        </w:rPr>
      </w:pPr>
      <w:r w:rsidRPr="00AC3285">
        <w:rPr>
          <w:rFonts w:ascii="Arial" w:hAnsi="Arial" w:cs="Arial"/>
          <w:i/>
          <w:sz w:val="22"/>
          <w:szCs w:val="22"/>
        </w:rPr>
        <w:t xml:space="preserve">Payment in the amount of </w:t>
      </w:r>
      <w:r w:rsidRPr="00AC3285">
        <w:rPr>
          <w:rFonts w:ascii="Arial" w:hAnsi="Arial" w:cs="Arial"/>
          <w:i/>
          <w:color w:val="2D2D2D"/>
          <w:sz w:val="22"/>
          <w:szCs w:val="22"/>
        </w:rPr>
        <w:t xml:space="preserve">R </w:t>
      </w:r>
      <w:proofErr w:type="gramStart"/>
      <w:r w:rsidRPr="00AC3285">
        <w:rPr>
          <w:rFonts w:ascii="Arial" w:hAnsi="Arial" w:cs="Arial"/>
          <w:i/>
          <w:color w:val="212121"/>
          <w:sz w:val="22"/>
          <w:szCs w:val="22"/>
        </w:rPr>
        <w:t xml:space="preserve">1 </w:t>
      </w:r>
      <w:r w:rsidRPr="00AC3285">
        <w:rPr>
          <w:rFonts w:ascii="Arial" w:hAnsi="Arial" w:cs="Arial"/>
          <w:i/>
          <w:color w:val="282828"/>
          <w:sz w:val="22"/>
          <w:szCs w:val="22"/>
        </w:rPr>
        <w:t>000</w:t>
      </w:r>
      <w:r w:rsidRPr="00AC3285">
        <w:rPr>
          <w:rFonts w:ascii="Arial" w:hAnsi="Arial" w:cs="Arial"/>
          <w:i/>
          <w:color w:val="282828"/>
          <w:spacing w:val="-3"/>
          <w:sz w:val="22"/>
          <w:szCs w:val="22"/>
        </w:rPr>
        <w:t xml:space="preserve"> </w:t>
      </w:r>
      <w:r w:rsidRPr="00AC3285">
        <w:rPr>
          <w:rFonts w:ascii="Arial" w:hAnsi="Arial" w:cs="Arial"/>
          <w:i/>
          <w:sz w:val="22"/>
          <w:szCs w:val="22"/>
        </w:rPr>
        <w:t>000.00;</w:t>
      </w:r>
      <w:proofErr w:type="gramEnd"/>
    </w:p>
    <w:p w14:paraId="47E7E9D2" w14:textId="77777777" w:rsidR="00AC3285" w:rsidRPr="00AC3285" w:rsidRDefault="00AC3285" w:rsidP="00AC3285">
      <w:pPr>
        <w:pStyle w:val="BodyText"/>
        <w:spacing w:before="7"/>
        <w:ind w:hanging="1845"/>
        <w:jc w:val="both"/>
        <w:rPr>
          <w:i/>
          <w:sz w:val="22"/>
          <w:szCs w:val="22"/>
        </w:rPr>
      </w:pPr>
    </w:p>
    <w:p w14:paraId="2701EF43" w14:textId="77777777" w:rsidR="00AC3285" w:rsidRPr="00AC3285" w:rsidRDefault="00AC3285" w:rsidP="00AC3285">
      <w:pPr>
        <w:pStyle w:val="Heading4"/>
        <w:numPr>
          <w:ilvl w:val="1"/>
          <w:numId w:val="13"/>
        </w:numPr>
        <w:tabs>
          <w:tab w:val="left" w:pos="2421"/>
        </w:tabs>
        <w:spacing w:before="5" w:line="360" w:lineRule="auto"/>
        <w:ind w:left="2426" w:hanging="1292"/>
        <w:jc w:val="both"/>
        <w:rPr>
          <w:i/>
          <w:sz w:val="22"/>
          <w:szCs w:val="22"/>
        </w:rPr>
      </w:pPr>
      <w:r w:rsidRPr="00AC3285">
        <w:rPr>
          <w:i/>
          <w:sz w:val="22"/>
          <w:szCs w:val="22"/>
        </w:rPr>
        <w:t>Mora</w:t>
      </w:r>
      <w:r w:rsidRPr="00AC3285">
        <w:rPr>
          <w:i/>
          <w:spacing w:val="-21"/>
          <w:sz w:val="22"/>
          <w:szCs w:val="22"/>
        </w:rPr>
        <w:t xml:space="preserve"> </w:t>
      </w:r>
      <w:r w:rsidRPr="00AC3285">
        <w:rPr>
          <w:i/>
          <w:sz w:val="22"/>
          <w:szCs w:val="22"/>
        </w:rPr>
        <w:t>interest</w:t>
      </w:r>
      <w:r w:rsidRPr="00AC3285">
        <w:rPr>
          <w:i/>
          <w:spacing w:val="-26"/>
          <w:sz w:val="22"/>
          <w:szCs w:val="22"/>
        </w:rPr>
        <w:t xml:space="preserve"> </w:t>
      </w:r>
      <w:r w:rsidRPr="00AC3285">
        <w:rPr>
          <w:i/>
          <w:sz w:val="22"/>
          <w:szCs w:val="22"/>
        </w:rPr>
        <w:t>from</w:t>
      </w:r>
      <w:r w:rsidRPr="00AC3285">
        <w:rPr>
          <w:i/>
          <w:spacing w:val="-31"/>
          <w:sz w:val="22"/>
          <w:szCs w:val="22"/>
        </w:rPr>
        <w:t xml:space="preserve"> </w:t>
      </w:r>
      <w:r w:rsidRPr="00AC3285">
        <w:rPr>
          <w:i/>
          <w:sz w:val="22"/>
          <w:szCs w:val="22"/>
        </w:rPr>
        <w:t>date</w:t>
      </w:r>
      <w:r w:rsidRPr="00AC3285">
        <w:rPr>
          <w:i/>
          <w:spacing w:val="-32"/>
          <w:sz w:val="22"/>
          <w:szCs w:val="22"/>
        </w:rPr>
        <w:t xml:space="preserve"> </w:t>
      </w:r>
      <w:r w:rsidRPr="00AC3285">
        <w:rPr>
          <w:i/>
          <w:sz w:val="22"/>
          <w:szCs w:val="22"/>
        </w:rPr>
        <w:t>of</w:t>
      </w:r>
      <w:r w:rsidRPr="00AC3285">
        <w:rPr>
          <w:i/>
          <w:spacing w:val="-30"/>
          <w:sz w:val="22"/>
          <w:szCs w:val="22"/>
        </w:rPr>
        <w:t xml:space="preserve"> </w:t>
      </w:r>
      <w:r w:rsidRPr="00AC3285">
        <w:rPr>
          <w:i/>
          <w:sz w:val="22"/>
          <w:szCs w:val="22"/>
        </w:rPr>
        <w:t>demand</w:t>
      </w:r>
      <w:r w:rsidRPr="00AC3285">
        <w:rPr>
          <w:i/>
          <w:spacing w:val="-22"/>
          <w:sz w:val="22"/>
          <w:szCs w:val="22"/>
        </w:rPr>
        <w:t xml:space="preserve"> </w:t>
      </w:r>
      <w:r w:rsidRPr="00AC3285">
        <w:rPr>
          <w:i/>
          <w:sz w:val="22"/>
          <w:szCs w:val="22"/>
        </w:rPr>
        <w:t>to</w:t>
      </w:r>
      <w:r w:rsidRPr="00AC3285">
        <w:rPr>
          <w:i/>
          <w:spacing w:val="-34"/>
          <w:sz w:val="22"/>
          <w:szCs w:val="22"/>
        </w:rPr>
        <w:t xml:space="preserve"> </w:t>
      </w:r>
      <w:r w:rsidRPr="00AC3285">
        <w:rPr>
          <w:i/>
          <w:sz w:val="22"/>
          <w:szCs w:val="22"/>
        </w:rPr>
        <w:t>date</w:t>
      </w:r>
      <w:r w:rsidRPr="00AC3285">
        <w:rPr>
          <w:i/>
          <w:spacing w:val="-28"/>
          <w:sz w:val="22"/>
          <w:szCs w:val="22"/>
        </w:rPr>
        <w:t xml:space="preserve"> </w:t>
      </w:r>
      <w:r w:rsidRPr="00AC3285">
        <w:rPr>
          <w:i/>
          <w:sz w:val="22"/>
          <w:szCs w:val="22"/>
        </w:rPr>
        <w:t>of</w:t>
      </w:r>
      <w:r w:rsidRPr="00AC3285">
        <w:rPr>
          <w:i/>
          <w:spacing w:val="-30"/>
          <w:sz w:val="22"/>
          <w:szCs w:val="22"/>
        </w:rPr>
        <w:t xml:space="preserve"> </w:t>
      </w:r>
      <w:r w:rsidRPr="00AC3285">
        <w:rPr>
          <w:i/>
          <w:sz w:val="22"/>
          <w:szCs w:val="22"/>
        </w:rPr>
        <w:t>payment,</w:t>
      </w:r>
      <w:r w:rsidRPr="00AC3285">
        <w:rPr>
          <w:i/>
          <w:spacing w:val="-14"/>
          <w:sz w:val="22"/>
          <w:szCs w:val="22"/>
        </w:rPr>
        <w:t xml:space="preserve"> </w:t>
      </w:r>
      <w:r w:rsidRPr="00AC3285">
        <w:rPr>
          <w:i/>
          <w:sz w:val="22"/>
          <w:szCs w:val="22"/>
        </w:rPr>
        <w:t>alternatively</w:t>
      </w:r>
      <w:r w:rsidRPr="00AC3285">
        <w:rPr>
          <w:i/>
          <w:spacing w:val="-16"/>
          <w:sz w:val="22"/>
          <w:szCs w:val="22"/>
        </w:rPr>
        <w:t xml:space="preserve"> </w:t>
      </w:r>
      <w:r w:rsidRPr="00AC3285">
        <w:rPr>
          <w:i/>
          <w:sz w:val="22"/>
          <w:szCs w:val="22"/>
        </w:rPr>
        <w:t xml:space="preserve">from date of service of summons </w:t>
      </w:r>
      <w:r w:rsidRPr="00AC3285">
        <w:rPr>
          <w:i/>
          <w:color w:val="131313"/>
          <w:sz w:val="22"/>
          <w:szCs w:val="22"/>
        </w:rPr>
        <w:t xml:space="preserve">to </w:t>
      </w:r>
      <w:r w:rsidRPr="00AC3285">
        <w:rPr>
          <w:i/>
          <w:sz w:val="22"/>
          <w:szCs w:val="22"/>
        </w:rPr>
        <w:t xml:space="preserve">date </w:t>
      </w:r>
      <w:r w:rsidRPr="00AC3285">
        <w:rPr>
          <w:i/>
          <w:color w:val="1C1C1C"/>
          <w:sz w:val="22"/>
          <w:szCs w:val="22"/>
        </w:rPr>
        <w:t xml:space="preserve">of </w:t>
      </w:r>
      <w:proofErr w:type="gramStart"/>
      <w:r w:rsidRPr="00AC3285">
        <w:rPr>
          <w:i/>
          <w:sz w:val="22"/>
          <w:szCs w:val="22"/>
        </w:rPr>
        <w:t>payment;</w:t>
      </w:r>
      <w:proofErr w:type="gramEnd"/>
    </w:p>
    <w:p w14:paraId="1044AC3E" w14:textId="77777777" w:rsidR="00AC3285" w:rsidRPr="00AC3285" w:rsidRDefault="00AC3285" w:rsidP="00AC3285">
      <w:pPr>
        <w:pStyle w:val="BodyText"/>
        <w:ind w:hanging="1292"/>
        <w:jc w:val="both"/>
        <w:rPr>
          <w:i/>
          <w:sz w:val="22"/>
          <w:szCs w:val="22"/>
        </w:rPr>
      </w:pPr>
    </w:p>
    <w:p w14:paraId="35908444" w14:textId="77777777" w:rsidR="00AC3285" w:rsidRPr="00AC3285" w:rsidRDefault="00AC3285" w:rsidP="00AC3285">
      <w:pPr>
        <w:pStyle w:val="ListParagraph"/>
        <w:widowControl w:val="0"/>
        <w:numPr>
          <w:ilvl w:val="1"/>
          <w:numId w:val="13"/>
        </w:numPr>
        <w:tabs>
          <w:tab w:val="left" w:pos="2433"/>
        </w:tabs>
        <w:autoSpaceDE w:val="0"/>
        <w:autoSpaceDN w:val="0"/>
        <w:ind w:left="2432" w:right="0" w:hanging="1292"/>
        <w:contextualSpacing w:val="0"/>
        <w:rPr>
          <w:rFonts w:ascii="Arial" w:hAnsi="Arial" w:cs="Arial"/>
          <w:i/>
          <w:sz w:val="22"/>
          <w:szCs w:val="22"/>
        </w:rPr>
      </w:pPr>
      <w:r w:rsidRPr="00AC3285">
        <w:rPr>
          <w:rFonts w:ascii="Arial" w:hAnsi="Arial" w:cs="Arial"/>
          <w:i/>
          <w:sz w:val="22"/>
          <w:szCs w:val="22"/>
        </w:rPr>
        <w:t>Costs of</w:t>
      </w:r>
      <w:r w:rsidRPr="00AC3285">
        <w:rPr>
          <w:rFonts w:ascii="Arial" w:hAnsi="Arial" w:cs="Arial"/>
          <w:i/>
          <w:spacing w:val="5"/>
          <w:sz w:val="22"/>
          <w:szCs w:val="22"/>
        </w:rPr>
        <w:t xml:space="preserve"> </w:t>
      </w:r>
      <w:proofErr w:type="gramStart"/>
      <w:r w:rsidRPr="00AC3285">
        <w:rPr>
          <w:rFonts w:ascii="Arial" w:hAnsi="Arial" w:cs="Arial"/>
          <w:i/>
          <w:sz w:val="22"/>
          <w:szCs w:val="22"/>
        </w:rPr>
        <w:t>suit;</w:t>
      </w:r>
      <w:proofErr w:type="gramEnd"/>
    </w:p>
    <w:p w14:paraId="042EF1F5" w14:textId="77777777" w:rsidR="00AC3285" w:rsidRPr="00AC3285" w:rsidRDefault="00AC3285" w:rsidP="00AC3285">
      <w:pPr>
        <w:pStyle w:val="BodyText"/>
        <w:spacing w:before="4"/>
        <w:ind w:hanging="1292"/>
        <w:jc w:val="both"/>
        <w:rPr>
          <w:i/>
          <w:sz w:val="22"/>
          <w:szCs w:val="22"/>
        </w:rPr>
      </w:pPr>
    </w:p>
    <w:p w14:paraId="180501E6" w14:textId="77777777" w:rsidR="00AC3285" w:rsidRPr="00AC3285" w:rsidRDefault="00AC3285" w:rsidP="00AC3285">
      <w:pPr>
        <w:pStyle w:val="Heading4"/>
        <w:numPr>
          <w:ilvl w:val="1"/>
          <w:numId w:val="13"/>
        </w:numPr>
        <w:tabs>
          <w:tab w:val="left" w:pos="2424"/>
        </w:tabs>
        <w:ind w:left="2423" w:hanging="1292"/>
        <w:jc w:val="both"/>
        <w:rPr>
          <w:i/>
          <w:sz w:val="22"/>
          <w:szCs w:val="22"/>
        </w:rPr>
      </w:pPr>
      <w:r w:rsidRPr="00AC3285">
        <w:rPr>
          <w:i/>
          <w:sz w:val="22"/>
          <w:szCs w:val="22"/>
        </w:rPr>
        <w:t>Further and/or alternative</w:t>
      </w:r>
      <w:r w:rsidRPr="00AC3285">
        <w:rPr>
          <w:i/>
          <w:spacing w:val="12"/>
          <w:sz w:val="22"/>
          <w:szCs w:val="22"/>
        </w:rPr>
        <w:t xml:space="preserve"> </w:t>
      </w:r>
      <w:r w:rsidRPr="00AC3285">
        <w:rPr>
          <w:i/>
          <w:sz w:val="22"/>
          <w:szCs w:val="22"/>
        </w:rPr>
        <w:t>relief.”</w:t>
      </w:r>
    </w:p>
    <w:p w14:paraId="13268962" w14:textId="77777777" w:rsidR="00AC3285" w:rsidRPr="00AC3285" w:rsidRDefault="00AC3285" w:rsidP="00AC3285">
      <w:pPr>
        <w:pStyle w:val="BodyText"/>
        <w:ind w:hanging="1845"/>
        <w:jc w:val="both"/>
        <w:rPr>
          <w:i/>
          <w:sz w:val="22"/>
          <w:szCs w:val="22"/>
        </w:rPr>
      </w:pPr>
    </w:p>
    <w:p w14:paraId="48712A40" w14:textId="77777777" w:rsidR="006B1FC0" w:rsidRDefault="006B1FC0" w:rsidP="005103DB">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w:t>
      </w:r>
      <w:r>
        <w:rPr>
          <w:rFonts w:ascii="Arial" w:hAnsi="Arial" w:cs="Arial"/>
          <w:color w:val="000000"/>
          <w:sz w:val="22"/>
          <w:szCs w:val="22"/>
          <w:lang w:val="en-ZA"/>
        </w:rPr>
        <w:tab/>
      </w:r>
      <w:r w:rsidR="00721482">
        <w:rPr>
          <w:rFonts w:ascii="Arial" w:hAnsi="Arial" w:cs="Arial"/>
          <w:color w:val="000000"/>
          <w:sz w:val="22"/>
          <w:szCs w:val="22"/>
          <w:lang w:val="en-ZA"/>
        </w:rPr>
        <w:t xml:space="preserve">On an analysis of the Particulars of Claim of the two Plaintiffs, the </w:t>
      </w:r>
      <w:r w:rsidR="00753420">
        <w:rPr>
          <w:rFonts w:ascii="Arial" w:hAnsi="Arial" w:cs="Arial"/>
          <w:color w:val="000000"/>
          <w:sz w:val="22"/>
          <w:szCs w:val="22"/>
          <w:lang w:val="en-ZA"/>
        </w:rPr>
        <w:t xml:space="preserve">factual averments on which the respective </w:t>
      </w:r>
      <w:proofErr w:type="spellStart"/>
      <w:r w:rsidR="00721482" w:rsidRPr="00721482">
        <w:rPr>
          <w:rFonts w:ascii="Arial" w:hAnsi="Arial" w:cs="Arial"/>
          <w:i/>
          <w:color w:val="000000"/>
          <w:sz w:val="22"/>
          <w:szCs w:val="22"/>
          <w:lang w:val="en-ZA"/>
        </w:rPr>
        <w:t>causae</w:t>
      </w:r>
      <w:proofErr w:type="spellEnd"/>
      <w:r w:rsidR="00721482">
        <w:rPr>
          <w:rFonts w:ascii="Arial" w:hAnsi="Arial" w:cs="Arial"/>
          <w:color w:val="000000"/>
          <w:sz w:val="22"/>
          <w:szCs w:val="22"/>
          <w:lang w:val="en-ZA"/>
        </w:rPr>
        <w:t xml:space="preserve"> of action of the two Plaintiffs </w:t>
      </w:r>
      <w:r w:rsidR="00753420">
        <w:rPr>
          <w:rFonts w:ascii="Arial" w:hAnsi="Arial" w:cs="Arial"/>
          <w:color w:val="000000"/>
          <w:sz w:val="22"/>
          <w:szCs w:val="22"/>
          <w:lang w:val="en-ZA"/>
        </w:rPr>
        <w:t>are</w:t>
      </w:r>
      <w:r w:rsidR="00721482">
        <w:rPr>
          <w:rFonts w:ascii="Arial" w:hAnsi="Arial" w:cs="Arial"/>
          <w:color w:val="000000"/>
          <w:sz w:val="22"/>
          <w:szCs w:val="22"/>
          <w:lang w:val="en-ZA"/>
        </w:rPr>
        <w:t xml:space="preserve"> framed in the Particulars of Claim can be conveniently summarised as follows:</w:t>
      </w:r>
    </w:p>
    <w:p w14:paraId="386EB530" w14:textId="77777777" w:rsidR="00721482" w:rsidRDefault="00721482" w:rsidP="005103DB">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t xml:space="preserve">They were arrested on 30 March 2018 at </w:t>
      </w:r>
      <w:proofErr w:type="spellStart"/>
      <w:proofErr w:type="gramStart"/>
      <w:r>
        <w:rPr>
          <w:rFonts w:ascii="Arial" w:hAnsi="Arial" w:cs="Arial"/>
          <w:color w:val="000000"/>
          <w:sz w:val="22"/>
          <w:szCs w:val="22"/>
          <w:lang w:val="en-ZA"/>
        </w:rPr>
        <w:t>Walkerville</w:t>
      </w:r>
      <w:proofErr w:type="spellEnd"/>
      <w:r>
        <w:rPr>
          <w:rFonts w:ascii="Arial" w:hAnsi="Arial" w:cs="Arial"/>
          <w:color w:val="000000"/>
          <w:sz w:val="22"/>
          <w:szCs w:val="22"/>
          <w:lang w:val="en-ZA"/>
        </w:rPr>
        <w:t>;</w:t>
      </w:r>
      <w:proofErr w:type="gramEnd"/>
    </w:p>
    <w:p w14:paraId="0A29C769" w14:textId="77777777" w:rsidR="00721482" w:rsidRDefault="00721482" w:rsidP="005103DB">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t>[ii]</w:t>
      </w:r>
      <w:r>
        <w:rPr>
          <w:rFonts w:ascii="Arial" w:hAnsi="Arial" w:cs="Arial"/>
          <w:color w:val="000000"/>
          <w:sz w:val="22"/>
          <w:szCs w:val="22"/>
          <w:lang w:val="en-ZA"/>
        </w:rPr>
        <w:tab/>
        <w:t xml:space="preserve">They were arrested on a charge of the theft of a motor </w:t>
      </w:r>
      <w:proofErr w:type="gramStart"/>
      <w:r>
        <w:rPr>
          <w:rFonts w:ascii="Arial" w:hAnsi="Arial" w:cs="Arial"/>
          <w:color w:val="000000"/>
          <w:sz w:val="22"/>
          <w:szCs w:val="22"/>
          <w:lang w:val="en-ZA"/>
        </w:rPr>
        <w:t>vehicle;</w:t>
      </w:r>
      <w:proofErr w:type="gramEnd"/>
    </w:p>
    <w:p w14:paraId="7FD3B9DE" w14:textId="77777777" w:rsidR="00721482" w:rsidRDefault="00721482" w:rsidP="00AC3285">
      <w:pPr>
        <w:pStyle w:val="MEMONUMBERED"/>
        <w:numPr>
          <w:ilvl w:val="0"/>
          <w:numId w:val="0"/>
        </w:numPr>
        <w:tabs>
          <w:tab w:val="left" w:pos="709"/>
        </w:tabs>
        <w:ind w:left="1440" w:hanging="1440"/>
        <w:rPr>
          <w:rFonts w:ascii="Arial" w:hAnsi="Arial" w:cs="Arial"/>
          <w:color w:val="000000"/>
          <w:sz w:val="22"/>
          <w:szCs w:val="22"/>
          <w:lang w:val="en-ZA"/>
        </w:rPr>
      </w:pPr>
      <w:r>
        <w:rPr>
          <w:rFonts w:ascii="Arial" w:hAnsi="Arial" w:cs="Arial"/>
          <w:color w:val="000000"/>
          <w:sz w:val="22"/>
          <w:szCs w:val="22"/>
          <w:lang w:val="en-ZA"/>
        </w:rPr>
        <w:t xml:space="preserve">            [iii]</w:t>
      </w:r>
      <w:r>
        <w:rPr>
          <w:rFonts w:ascii="Arial" w:hAnsi="Arial" w:cs="Arial"/>
          <w:color w:val="000000"/>
          <w:sz w:val="22"/>
          <w:szCs w:val="22"/>
          <w:lang w:val="en-ZA"/>
        </w:rPr>
        <w:tab/>
        <w:t xml:space="preserve">They were detained, first at the Mondeor Police Station and then at the Johannesburg Central Prison until 10 April 2018 when they were released on </w:t>
      </w:r>
      <w:proofErr w:type="gramStart"/>
      <w:r>
        <w:rPr>
          <w:rFonts w:ascii="Arial" w:hAnsi="Arial" w:cs="Arial"/>
          <w:color w:val="000000"/>
          <w:sz w:val="22"/>
          <w:szCs w:val="22"/>
          <w:lang w:val="en-ZA"/>
        </w:rPr>
        <w:t>bail;</w:t>
      </w:r>
      <w:proofErr w:type="gramEnd"/>
    </w:p>
    <w:p w14:paraId="788E78B9" w14:textId="77777777" w:rsidR="00721482" w:rsidRDefault="00721482" w:rsidP="00721482">
      <w:pPr>
        <w:pStyle w:val="MEMONUMBERED"/>
        <w:numPr>
          <w:ilvl w:val="0"/>
          <w:numId w:val="0"/>
        </w:numPr>
        <w:ind w:left="1440" w:hanging="1440"/>
        <w:rPr>
          <w:rFonts w:ascii="Arial" w:hAnsi="Arial" w:cs="Arial"/>
          <w:color w:val="000000"/>
          <w:sz w:val="22"/>
          <w:szCs w:val="22"/>
          <w:lang w:val="en-ZA"/>
        </w:rPr>
      </w:pPr>
      <w:r>
        <w:rPr>
          <w:rFonts w:ascii="Arial" w:hAnsi="Arial" w:cs="Arial"/>
          <w:color w:val="000000"/>
          <w:sz w:val="22"/>
          <w:szCs w:val="22"/>
          <w:lang w:val="en-ZA"/>
        </w:rPr>
        <w:t xml:space="preserve">             [iv]</w:t>
      </w:r>
      <w:r>
        <w:rPr>
          <w:rFonts w:ascii="Arial" w:hAnsi="Arial" w:cs="Arial"/>
          <w:color w:val="000000"/>
          <w:sz w:val="22"/>
          <w:szCs w:val="22"/>
          <w:lang w:val="en-ZA"/>
        </w:rPr>
        <w:tab/>
        <w:t xml:space="preserve">Their arrest and subsequent detention was </w:t>
      </w:r>
      <w:proofErr w:type="gramStart"/>
      <w:r>
        <w:rPr>
          <w:rFonts w:ascii="Arial" w:hAnsi="Arial" w:cs="Arial"/>
          <w:color w:val="000000"/>
          <w:sz w:val="22"/>
          <w:szCs w:val="22"/>
          <w:lang w:val="en-ZA"/>
        </w:rPr>
        <w:t>unlawful;</w:t>
      </w:r>
      <w:proofErr w:type="gramEnd"/>
    </w:p>
    <w:p w14:paraId="0CBA53CF" w14:textId="77777777" w:rsidR="00721482" w:rsidRDefault="00721482" w:rsidP="00721482">
      <w:pPr>
        <w:pStyle w:val="MEMONUMBERED"/>
        <w:numPr>
          <w:ilvl w:val="0"/>
          <w:numId w:val="0"/>
        </w:numPr>
        <w:ind w:left="1440" w:hanging="1440"/>
        <w:rPr>
          <w:rFonts w:ascii="Arial" w:hAnsi="Arial" w:cs="Arial"/>
          <w:color w:val="000000"/>
          <w:sz w:val="22"/>
          <w:szCs w:val="22"/>
          <w:lang w:val="en-ZA"/>
        </w:rPr>
      </w:pPr>
      <w:r>
        <w:rPr>
          <w:rFonts w:ascii="Arial" w:hAnsi="Arial" w:cs="Arial"/>
          <w:color w:val="000000"/>
          <w:sz w:val="22"/>
          <w:szCs w:val="22"/>
          <w:lang w:val="en-ZA"/>
        </w:rPr>
        <w:t xml:space="preserve">             [v]</w:t>
      </w:r>
      <w:r>
        <w:rPr>
          <w:rFonts w:ascii="Arial" w:hAnsi="Arial" w:cs="Arial"/>
          <w:color w:val="000000"/>
          <w:sz w:val="22"/>
          <w:szCs w:val="22"/>
          <w:lang w:val="en-ZA"/>
        </w:rPr>
        <w:tab/>
        <w:t xml:space="preserve">They were found not guilty of charges of theft of </w:t>
      </w:r>
      <w:r w:rsidR="00D30923">
        <w:rPr>
          <w:rFonts w:ascii="Arial" w:hAnsi="Arial" w:cs="Arial"/>
          <w:color w:val="000000"/>
          <w:sz w:val="22"/>
          <w:szCs w:val="22"/>
          <w:lang w:val="en-ZA"/>
        </w:rPr>
        <w:t xml:space="preserve">a </w:t>
      </w:r>
      <w:r>
        <w:rPr>
          <w:rFonts w:ascii="Arial" w:hAnsi="Arial" w:cs="Arial"/>
          <w:color w:val="000000"/>
          <w:sz w:val="22"/>
          <w:szCs w:val="22"/>
          <w:lang w:val="en-ZA"/>
        </w:rPr>
        <w:t xml:space="preserve">motor </w:t>
      </w:r>
      <w:proofErr w:type="gramStart"/>
      <w:r>
        <w:rPr>
          <w:rFonts w:ascii="Arial" w:hAnsi="Arial" w:cs="Arial"/>
          <w:color w:val="000000"/>
          <w:sz w:val="22"/>
          <w:szCs w:val="22"/>
          <w:lang w:val="en-ZA"/>
        </w:rPr>
        <w:t>vehicle;</w:t>
      </w:r>
      <w:proofErr w:type="gramEnd"/>
    </w:p>
    <w:p w14:paraId="632DF6C0" w14:textId="77777777" w:rsidR="00721482" w:rsidRDefault="00721482" w:rsidP="00721482">
      <w:pPr>
        <w:pStyle w:val="MEMONUMBERED"/>
        <w:numPr>
          <w:ilvl w:val="0"/>
          <w:numId w:val="0"/>
        </w:numPr>
        <w:ind w:left="1440" w:hanging="1440"/>
        <w:rPr>
          <w:rFonts w:ascii="Arial" w:hAnsi="Arial" w:cs="Arial"/>
          <w:color w:val="000000"/>
          <w:sz w:val="22"/>
          <w:szCs w:val="22"/>
          <w:lang w:val="en-ZA"/>
        </w:rPr>
      </w:pPr>
      <w:r>
        <w:rPr>
          <w:rFonts w:ascii="Arial" w:hAnsi="Arial" w:cs="Arial"/>
          <w:color w:val="000000"/>
          <w:sz w:val="22"/>
          <w:szCs w:val="22"/>
          <w:lang w:val="en-ZA"/>
        </w:rPr>
        <w:lastRenderedPageBreak/>
        <w:t xml:space="preserve">             [vi]</w:t>
      </w:r>
      <w:r>
        <w:rPr>
          <w:rFonts w:ascii="Arial" w:hAnsi="Arial" w:cs="Arial"/>
          <w:color w:val="000000"/>
          <w:sz w:val="22"/>
          <w:szCs w:val="22"/>
          <w:lang w:val="en-ZA"/>
        </w:rPr>
        <w:tab/>
      </w:r>
      <w:proofErr w:type="gramStart"/>
      <w:r>
        <w:rPr>
          <w:rFonts w:ascii="Arial" w:hAnsi="Arial" w:cs="Arial"/>
          <w:color w:val="000000"/>
          <w:sz w:val="22"/>
          <w:szCs w:val="22"/>
          <w:lang w:val="en-ZA"/>
        </w:rPr>
        <w:t>The</w:t>
      </w:r>
      <w:proofErr w:type="gramEnd"/>
      <w:r>
        <w:rPr>
          <w:rFonts w:ascii="Arial" w:hAnsi="Arial" w:cs="Arial"/>
          <w:color w:val="000000"/>
          <w:sz w:val="22"/>
          <w:szCs w:val="22"/>
          <w:lang w:val="en-ZA"/>
        </w:rPr>
        <w:t xml:space="preserve"> institution and prosecution of the charges by Third Defendant was malicious, without just cause and therefore constitutes malicious prosecution;</w:t>
      </w:r>
    </w:p>
    <w:p w14:paraId="756019AF" w14:textId="77777777" w:rsidR="00721482" w:rsidRDefault="00721482" w:rsidP="00721482">
      <w:pPr>
        <w:pStyle w:val="MEMONUMBERED"/>
        <w:numPr>
          <w:ilvl w:val="0"/>
          <w:numId w:val="0"/>
        </w:numPr>
        <w:ind w:left="1440" w:hanging="1440"/>
        <w:rPr>
          <w:rFonts w:ascii="Arial" w:hAnsi="Arial" w:cs="Arial"/>
          <w:color w:val="000000"/>
          <w:sz w:val="22"/>
          <w:szCs w:val="22"/>
          <w:lang w:val="en-ZA"/>
        </w:rPr>
      </w:pPr>
      <w:r>
        <w:rPr>
          <w:rFonts w:ascii="Arial" w:hAnsi="Arial" w:cs="Arial"/>
          <w:color w:val="000000"/>
          <w:sz w:val="22"/>
          <w:szCs w:val="22"/>
          <w:lang w:val="en-ZA"/>
        </w:rPr>
        <w:t xml:space="preserve">             [vii]</w:t>
      </w:r>
      <w:r>
        <w:rPr>
          <w:rFonts w:ascii="Arial" w:hAnsi="Arial" w:cs="Arial"/>
          <w:color w:val="000000"/>
          <w:sz w:val="22"/>
          <w:szCs w:val="22"/>
          <w:lang w:val="en-ZA"/>
        </w:rPr>
        <w:tab/>
        <w:t>Both Plaintiffs were employed at the time of their arrest, lost their employment by virtue of the arrests, and both suffered a loss of income in the amount of R200 000.00, and a future loss of income in the amount of R800 000.00.</w:t>
      </w:r>
    </w:p>
    <w:p w14:paraId="02C64B09" w14:textId="77777777" w:rsidR="00721482" w:rsidRDefault="00721482" w:rsidP="0072148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[5]</w:t>
      </w:r>
      <w:r>
        <w:rPr>
          <w:rFonts w:ascii="Arial" w:hAnsi="Arial" w:cs="Arial"/>
          <w:color w:val="000000"/>
          <w:sz w:val="22"/>
          <w:szCs w:val="22"/>
          <w:lang w:val="en-ZA"/>
        </w:rPr>
        <w:tab/>
        <w:t>At the commencement of the trial Counsel who acted on behalf of both the Plaintiffs abandoned the claim for a loss of income in respect of both Plaintiffs.</w:t>
      </w:r>
    </w:p>
    <w:p w14:paraId="0C394082" w14:textId="77777777" w:rsidR="00721482" w:rsidRDefault="00721482" w:rsidP="00721482">
      <w:pPr>
        <w:pStyle w:val="MEMONUMBERED"/>
        <w:numPr>
          <w:ilvl w:val="0"/>
          <w:numId w:val="0"/>
        </w:numPr>
        <w:ind w:left="720" w:hanging="720"/>
        <w:rPr>
          <w:rFonts w:ascii="Arial" w:hAnsi="Arial" w:cs="Arial"/>
          <w:color w:val="000000"/>
          <w:sz w:val="22"/>
          <w:szCs w:val="22"/>
          <w:lang w:val="en-ZA"/>
        </w:rPr>
      </w:pPr>
      <w:r w:rsidRPr="00721482">
        <w:rPr>
          <w:rFonts w:ascii="Arial" w:hAnsi="Arial" w:cs="Arial"/>
          <w:b/>
          <w:color w:val="000000"/>
          <w:sz w:val="22"/>
          <w:szCs w:val="22"/>
          <w:lang w:val="en-ZA"/>
        </w:rPr>
        <w:t>PLAINTIFFS’ EVIDENCE</w:t>
      </w:r>
      <w:r>
        <w:rPr>
          <w:rFonts w:ascii="Arial" w:hAnsi="Arial" w:cs="Arial"/>
          <w:color w:val="000000"/>
          <w:sz w:val="22"/>
          <w:szCs w:val="22"/>
          <w:lang w:val="en-ZA"/>
        </w:rPr>
        <w:t>:</w:t>
      </w:r>
    </w:p>
    <w:p w14:paraId="0B6C8377" w14:textId="77777777" w:rsidR="00721482" w:rsidRDefault="00721482" w:rsidP="0072148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[6]</w:t>
      </w:r>
      <w:r>
        <w:rPr>
          <w:rFonts w:ascii="Arial" w:hAnsi="Arial" w:cs="Arial"/>
          <w:color w:val="000000"/>
          <w:sz w:val="22"/>
          <w:szCs w:val="22"/>
          <w:lang w:val="en-ZA"/>
        </w:rPr>
        <w:tab/>
        <w:t xml:space="preserve">First Plaintiff was called to testify first.  The evidence </w:t>
      </w:r>
      <w:r w:rsidR="00753420">
        <w:rPr>
          <w:rFonts w:ascii="Arial" w:hAnsi="Arial" w:cs="Arial"/>
          <w:color w:val="000000"/>
          <w:sz w:val="22"/>
          <w:szCs w:val="22"/>
          <w:lang w:val="en-ZA"/>
        </w:rPr>
        <w:t>of</w:t>
      </w:r>
      <w:r>
        <w:rPr>
          <w:rFonts w:ascii="Arial" w:hAnsi="Arial" w:cs="Arial"/>
          <w:color w:val="000000"/>
          <w:sz w:val="22"/>
          <w:szCs w:val="22"/>
          <w:lang w:val="en-ZA"/>
        </w:rPr>
        <w:t xml:space="preserve"> First Plaintiff </w:t>
      </w:r>
      <w:r w:rsidR="00753420">
        <w:rPr>
          <w:rFonts w:ascii="Arial" w:hAnsi="Arial" w:cs="Arial"/>
          <w:color w:val="000000"/>
          <w:sz w:val="22"/>
          <w:szCs w:val="22"/>
          <w:lang w:val="en-ZA"/>
        </w:rPr>
        <w:t>is</w:t>
      </w:r>
      <w:r>
        <w:rPr>
          <w:rFonts w:ascii="Arial" w:hAnsi="Arial" w:cs="Arial"/>
          <w:color w:val="000000"/>
          <w:sz w:val="22"/>
          <w:szCs w:val="22"/>
          <w:lang w:val="en-ZA"/>
        </w:rPr>
        <w:t xml:space="preserve"> summarised as follows:</w:t>
      </w:r>
    </w:p>
    <w:p w14:paraId="5CFC143B" w14:textId="15797A8E" w:rsidR="00721482" w:rsidRDefault="00721482"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t>On 30 March 2018 First Plaintiff and a number of other individuals, most of whom who were not identified during the evidence, were engaged in consuming alcoholic drinks at the plot of a neighbour</w:t>
      </w:r>
      <w:r w:rsidR="00753420">
        <w:rPr>
          <w:rFonts w:ascii="Arial" w:hAnsi="Arial" w:cs="Arial"/>
          <w:color w:val="000000"/>
          <w:sz w:val="22"/>
          <w:szCs w:val="22"/>
          <w:lang w:val="en-ZA"/>
        </w:rPr>
        <w:t xml:space="preserve"> being plot </w:t>
      </w:r>
      <w:r w:rsidR="002220CD">
        <w:rPr>
          <w:rFonts w:ascii="Arial" w:hAnsi="Arial" w:cs="Arial"/>
          <w:color w:val="000000"/>
          <w:sz w:val="22"/>
          <w:szCs w:val="22"/>
          <w:lang w:val="en-ZA"/>
        </w:rPr>
        <w:t>[…]</w:t>
      </w:r>
      <w:r w:rsidR="00753420">
        <w:rPr>
          <w:rFonts w:ascii="Arial" w:hAnsi="Arial" w:cs="Arial"/>
          <w:color w:val="000000"/>
          <w:sz w:val="22"/>
          <w:szCs w:val="22"/>
          <w:lang w:val="en-ZA"/>
        </w:rPr>
        <w:t xml:space="preserve">, </w:t>
      </w:r>
      <w:proofErr w:type="gramStart"/>
      <w:r w:rsidR="00753420">
        <w:rPr>
          <w:rFonts w:ascii="Arial" w:hAnsi="Arial" w:cs="Arial"/>
          <w:color w:val="000000"/>
          <w:sz w:val="22"/>
          <w:szCs w:val="22"/>
          <w:lang w:val="en-ZA"/>
        </w:rPr>
        <w:t>B</w:t>
      </w:r>
      <w:r w:rsidR="002220CD">
        <w:rPr>
          <w:rFonts w:ascii="Arial" w:hAnsi="Arial" w:cs="Arial"/>
          <w:color w:val="000000"/>
          <w:sz w:val="22"/>
          <w:szCs w:val="22"/>
          <w:lang w:val="en-ZA"/>
        </w:rPr>
        <w:t>[</w:t>
      </w:r>
      <w:proofErr w:type="gramEnd"/>
      <w:r w:rsidR="002220CD">
        <w:rPr>
          <w:rFonts w:ascii="Arial" w:hAnsi="Arial" w:cs="Arial"/>
          <w:color w:val="000000"/>
          <w:sz w:val="22"/>
          <w:szCs w:val="22"/>
          <w:lang w:val="en-ZA"/>
        </w:rPr>
        <w:t>…]</w:t>
      </w:r>
      <w:r w:rsidR="00753420">
        <w:rPr>
          <w:rFonts w:ascii="Arial" w:hAnsi="Arial" w:cs="Arial"/>
          <w:color w:val="000000"/>
          <w:sz w:val="22"/>
          <w:szCs w:val="22"/>
          <w:lang w:val="en-ZA"/>
        </w:rPr>
        <w:t>, W</w:t>
      </w:r>
      <w:r w:rsidR="002220CD">
        <w:rPr>
          <w:rFonts w:ascii="Arial" w:hAnsi="Arial" w:cs="Arial"/>
          <w:color w:val="000000"/>
          <w:sz w:val="22"/>
          <w:szCs w:val="22"/>
          <w:lang w:val="en-ZA"/>
        </w:rPr>
        <w:t>[…]</w:t>
      </w:r>
      <w:r>
        <w:rPr>
          <w:rFonts w:ascii="Arial" w:hAnsi="Arial" w:cs="Arial"/>
          <w:color w:val="000000"/>
          <w:sz w:val="22"/>
          <w:szCs w:val="22"/>
          <w:lang w:val="en-ZA"/>
        </w:rPr>
        <w:t>.  During these proceedings one of the individuals, described by First Plaintiff as “one of our friends” w</w:t>
      </w:r>
      <w:r w:rsidR="00753420">
        <w:rPr>
          <w:rFonts w:ascii="Arial" w:hAnsi="Arial" w:cs="Arial"/>
          <w:color w:val="000000"/>
          <w:sz w:val="22"/>
          <w:szCs w:val="22"/>
          <w:lang w:val="en-ZA"/>
        </w:rPr>
        <w:t>as</w:t>
      </w:r>
      <w:r>
        <w:rPr>
          <w:rFonts w:ascii="Arial" w:hAnsi="Arial" w:cs="Arial"/>
          <w:color w:val="000000"/>
          <w:sz w:val="22"/>
          <w:szCs w:val="22"/>
          <w:lang w:val="en-ZA"/>
        </w:rPr>
        <w:t xml:space="preserve"> stabbed with a knife by another individual and sustained injuries to his </w:t>
      </w:r>
      <w:proofErr w:type="gramStart"/>
      <w:r>
        <w:rPr>
          <w:rFonts w:ascii="Arial" w:hAnsi="Arial" w:cs="Arial"/>
          <w:color w:val="000000"/>
          <w:sz w:val="22"/>
          <w:szCs w:val="22"/>
          <w:lang w:val="en-ZA"/>
        </w:rPr>
        <w:t>arm;</w:t>
      </w:r>
      <w:proofErr w:type="gramEnd"/>
    </w:p>
    <w:p w14:paraId="4DA10C3A" w14:textId="77777777" w:rsidR="00721482" w:rsidRDefault="00721482"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w:t>
      </w:r>
      <w:r>
        <w:rPr>
          <w:rFonts w:ascii="Arial" w:hAnsi="Arial" w:cs="Arial"/>
          <w:color w:val="000000"/>
          <w:sz w:val="22"/>
          <w:szCs w:val="22"/>
          <w:lang w:val="en-ZA"/>
        </w:rPr>
        <w:tab/>
        <w:t xml:space="preserve">First Plaintiff and other attending individuals took the injured individual to plot no. 18, with the intention to assist him to obtain transport to hospital. While they were in the process of doing so, First Plaintiff’s uncle, one </w:t>
      </w:r>
      <w:proofErr w:type="spellStart"/>
      <w:r>
        <w:rPr>
          <w:rFonts w:ascii="Arial" w:hAnsi="Arial" w:cs="Arial"/>
          <w:color w:val="000000"/>
          <w:sz w:val="22"/>
          <w:szCs w:val="22"/>
          <w:lang w:val="en-ZA"/>
        </w:rPr>
        <w:t>Tshwarelo</w:t>
      </w:r>
      <w:proofErr w:type="spellEnd"/>
      <w:r>
        <w:rPr>
          <w:rFonts w:ascii="Arial" w:hAnsi="Arial" w:cs="Arial"/>
          <w:color w:val="000000"/>
          <w:sz w:val="22"/>
          <w:szCs w:val="22"/>
          <w:lang w:val="en-ZA"/>
        </w:rPr>
        <w:t xml:space="preserve"> Tshabalala (“Tshabalala”) arrived</w:t>
      </w:r>
      <w:r w:rsidR="00753420">
        <w:rPr>
          <w:rFonts w:ascii="Arial" w:hAnsi="Arial" w:cs="Arial"/>
          <w:color w:val="000000"/>
          <w:sz w:val="22"/>
          <w:szCs w:val="22"/>
          <w:lang w:val="en-ZA"/>
        </w:rPr>
        <w:t>,</w:t>
      </w:r>
      <w:r w:rsidR="00CF57E5">
        <w:rPr>
          <w:rFonts w:ascii="Arial" w:hAnsi="Arial" w:cs="Arial"/>
          <w:color w:val="000000"/>
          <w:sz w:val="22"/>
          <w:szCs w:val="22"/>
          <w:lang w:val="en-ZA"/>
        </w:rPr>
        <w:t xml:space="preserve"> driving a grey </w:t>
      </w:r>
      <w:r w:rsidR="00D30923">
        <w:rPr>
          <w:rFonts w:ascii="Arial" w:hAnsi="Arial" w:cs="Arial"/>
          <w:color w:val="000000"/>
          <w:sz w:val="22"/>
          <w:szCs w:val="22"/>
          <w:lang w:val="en-ZA"/>
        </w:rPr>
        <w:t>c</w:t>
      </w:r>
      <w:r w:rsidR="009E0F5C">
        <w:rPr>
          <w:rFonts w:ascii="Arial" w:hAnsi="Arial" w:cs="Arial"/>
          <w:color w:val="000000"/>
          <w:sz w:val="22"/>
          <w:szCs w:val="22"/>
          <w:lang w:val="en-ZA"/>
        </w:rPr>
        <w:t>olour</w:t>
      </w:r>
      <w:r w:rsidR="00C974AC">
        <w:rPr>
          <w:rFonts w:ascii="Arial" w:hAnsi="Arial" w:cs="Arial"/>
          <w:color w:val="000000"/>
          <w:sz w:val="22"/>
          <w:szCs w:val="22"/>
          <w:lang w:val="en-ZA"/>
        </w:rPr>
        <w:t xml:space="preserve"> </w:t>
      </w:r>
      <w:r w:rsidR="00CF57E5">
        <w:rPr>
          <w:rFonts w:ascii="Arial" w:hAnsi="Arial" w:cs="Arial"/>
          <w:color w:val="000000"/>
          <w:sz w:val="22"/>
          <w:szCs w:val="22"/>
          <w:lang w:val="en-ZA"/>
        </w:rPr>
        <w:t>Toyota E</w:t>
      </w:r>
      <w:r>
        <w:rPr>
          <w:rFonts w:ascii="Arial" w:hAnsi="Arial" w:cs="Arial"/>
          <w:color w:val="000000"/>
          <w:sz w:val="22"/>
          <w:szCs w:val="22"/>
          <w:lang w:val="en-ZA"/>
        </w:rPr>
        <w:t xml:space="preserve">tios motor </w:t>
      </w:r>
      <w:proofErr w:type="gramStart"/>
      <w:r>
        <w:rPr>
          <w:rFonts w:ascii="Arial" w:hAnsi="Arial" w:cs="Arial"/>
          <w:color w:val="000000"/>
          <w:sz w:val="22"/>
          <w:szCs w:val="22"/>
          <w:lang w:val="en-ZA"/>
        </w:rPr>
        <w:t>vehicle</w:t>
      </w:r>
      <w:proofErr w:type="gramEnd"/>
      <w:r>
        <w:rPr>
          <w:rFonts w:ascii="Arial" w:hAnsi="Arial" w:cs="Arial"/>
          <w:color w:val="000000"/>
          <w:sz w:val="22"/>
          <w:szCs w:val="22"/>
          <w:lang w:val="en-ZA"/>
        </w:rPr>
        <w:t xml:space="preserve"> and proceeded through the gate of plot no. 3 (which is adjacent to the plot where the alcoholic beverages were being consumed).  First Plaintiff and his assistants </w:t>
      </w:r>
      <w:r w:rsidR="00753420">
        <w:rPr>
          <w:rFonts w:ascii="Arial" w:hAnsi="Arial" w:cs="Arial"/>
          <w:color w:val="000000"/>
          <w:sz w:val="22"/>
          <w:szCs w:val="22"/>
          <w:lang w:val="en-ZA"/>
        </w:rPr>
        <w:t xml:space="preserve">then </w:t>
      </w:r>
      <w:r>
        <w:rPr>
          <w:rFonts w:ascii="Arial" w:hAnsi="Arial" w:cs="Arial"/>
          <w:color w:val="000000"/>
          <w:sz w:val="22"/>
          <w:szCs w:val="22"/>
          <w:lang w:val="en-ZA"/>
        </w:rPr>
        <w:t>requested Tshabalala to assist in transporting the injured individual to hospital, but Tshabalala declined, stating that he was “busy</w:t>
      </w:r>
      <w:proofErr w:type="gramStart"/>
      <w:r>
        <w:rPr>
          <w:rFonts w:ascii="Arial" w:hAnsi="Arial" w:cs="Arial"/>
          <w:color w:val="000000"/>
          <w:sz w:val="22"/>
          <w:szCs w:val="22"/>
          <w:lang w:val="en-ZA"/>
        </w:rPr>
        <w:t>”;</w:t>
      </w:r>
      <w:proofErr w:type="gramEnd"/>
    </w:p>
    <w:p w14:paraId="365EFC7D" w14:textId="77777777" w:rsidR="00721482" w:rsidRDefault="00721482"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[iii]</w:t>
      </w:r>
      <w:r>
        <w:rPr>
          <w:rFonts w:ascii="Arial" w:hAnsi="Arial" w:cs="Arial"/>
          <w:color w:val="000000"/>
          <w:sz w:val="22"/>
          <w:szCs w:val="22"/>
          <w:lang w:val="en-ZA"/>
        </w:rPr>
        <w:tab/>
        <w:t xml:space="preserve">Shortly thereafter another individual, described </w:t>
      </w:r>
      <w:r w:rsidR="00AD249D">
        <w:rPr>
          <w:rFonts w:ascii="Arial" w:hAnsi="Arial" w:cs="Arial"/>
          <w:color w:val="000000"/>
          <w:sz w:val="22"/>
          <w:szCs w:val="22"/>
          <w:lang w:val="en-ZA"/>
        </w:rPr>
        <w:t xml:space="preserve">by First Plaintiff </w:t>
      </w:r>
      <w:r>
        <w:rPr>
          <w:rFonts w:ascii="Arial" w:hAnsi="Arial" w:cs="Arial"/>
          <w:color w:val="000000"/>
          <w:sz w:val="22"/>
          <w:szCs w:val="22"/>
          <w:lang w:val="en-ZA"/>
        </w:rPr>
        <w:t>as a friend of Tshabalala</w:t>
      </w:r>
      <w:r w:rsidR="00AD249D">
        <w:rPr>
          <w:rFonts w:ascii="Arial" w:hAnsi="Arial" w:cs="Arial"/>
          <w:color w:val="000000"/>
          <w:sz w:val="22"/>
          <w:szCs w:val="22"/>
          <w:lang w:val="en-ZA"/>
        </w:rPr>
        <w:t>,</w:t>
      </w:r>
      <w:r>
        <w:rPr>
          <w:rFonts w:ascii="Arial" w:hAnsi="Arial" w:cs="Arial"/>
          <w:color w:val="000000"/>
          <w:sz w:val="22"/>
          <w:szCs w:val="22"/>
          <w:lang w:val="en-ZA"/>
        </w:rPr>
        <w:t xml:space="preserve"> arrived driving a Hyundai H100 vehicle.  This person was then </w:t>
      </w:r>
      <w:r>
        <w:rPr>
          <w:rFonts w:ascii="Arial" w:hAnsi="Arial" w:cs="Arial"/>
          <w:color w:val="000000"/>
          <w:sz w:val="22"/>
          <w:szCs w:val="22"/>
          <w:lang w:val="en-ZA"/>
        </w:rPr>
        <w:lastRenderedPageBreak/>
        <w:t>requested to transport the injured individual to hospital</w:t>
      </w:r>
      <w:r w:rsidR="00AD249D">
        <w:rPr>
          <w:rFonts w:ascii="Arial" w:hAnsi="Arial" w:cs="Arial"/>
          <w:color w:val="000000"/>
          <w:sz w:val="22"/>
          <w:szCs w:val="22"/>
          <w:lang w:val="en-ZA"/>
        </w:rPr>
        <w:t>. This individual obliged</w:t>
      </w:r>
      <w:r>
        <w:rPr>
          <w:rFonts w:ascii="Arial" w:hAnsi="Arial" w:cs="Arial"/>
          <w:color w:val="000000"/>
          <w:sz w:val="22"/>
          <w:szCs w:val="22"/>
          <w:lang w:val="en-ZA"/>
        </w:rPr>
        <w:t xml:space="preserve"> resulting </w:t>
      </w:r>
      <w:r w:rsidR="00293AD7">
        <w:rPr>
          <w:rFonts w:ascii="Arial" w:hAnsi="Arial" w:cs="Arial"/>
          <w:color w:val="000000"/>
          <w:sz w:val="22"/>
          <w:szCs w:val="22"/>
          <w:lang w:val="en-ZA"/>
        </w:rPr>
        <w:t>in Tshabalala and this individual driving off with the injured individual to hospital in the Hyundai</w:t>
      </w:r>
      <w:r w:rsidR="00C974AC">
        <w:rPr>
          <w:rFonts w:ascii="Arial" w:hAnsi="Arial" w:cs="Arial"/>
          <w:color w:val="000000"/>
          <w:sz w:val="22"/>
          <w:szCs w:val="22"/>
          <w:lang w:val="en-ZA"/>
        </w:rPr>
        <w:t xml:space="preserve"> </w:t>
      </w:r>
      <w:proofErr w:type="gramStart"/>
      <w:r w:rsidR="00C974AC">
        <w:rPr>
          <w:rFonts w:ascii="Arial" w:hAnsi="Arial" w:cs="Arial"/>
          <w:color w:val="000000"/>
          <w:sz w:val="22"/>
          <w:szCs w:val="22"/>
          <w:lang w:val="en-ZA"/>
        </w:rPr>
        <w:t>vehicle</w:t>
      </w:r>
      <w:r w:rsidR="00293AD7">
        <w:rPr>
          <w:rFonts w:ascii="Arial" w:hAnsi="Arial" w:cs="Arial"/>
          <w:color w:val="000000"/>
          <w:sz w:val="22"/>
          <w:szCs w:val="22"/>
          <w:lang w:val="en-ZA"/>
        </w:rPr>
        <w:t>;</w:t>
      </w:r>
      <w:proofErr w:type="gramEnd"/>
    </w:p>
    <w:p w14:paraId="75092511" w14:textId="38DD5D48" w:rsidR="00293AD7" w:rsidRDefault="00293AD7"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[iv]</w:t>
      </w:r>
      <w:r>
        <w:rPr>
          <w:rFonts w:ascii="Arial" w:hAnsi="Arial" w:cs="Arial"/>
          <w:color w:val="000000"/>
          <w:sz w:val="22"/>
          <w:szCs w:val="22"/>
          <w:lang w:val="en-ZA"/>
        </w:rPr>
        <w:tab/>
        <w:t xml:space="preserve">First Plaintiff and his associates returned to plot no. 2 to continue drinking, and then the Second Plaintiff received a call </w:t>
      </w:r>
      <w:r w:rsidR="00AD249D">
        <w:rPr>
          <w:rFonts w:ascii="Arial" w:hAnsi="Arial" w:cs="Arial"/>
          <w:color w:val="000000"/>
          <w:sz w:val="22"/>
          <w:szCs w:val="22"/>
          <w:lang w:val="en-ZA"/>
        </w:rPr>
        <w:t>on his</w:t>
      </w:r>
      <w:r>
        <w:rPr>
          <w:rFonts w:ascii="Arial" w:hAnsi="Arial" w:cs="Arial"/>
          <w:color w:val="000000"/>
          <w:sz w:val="22"/>
          <w:szCs w:val="22"/>
          <w:lang w:val="en-ZA"/>
        </w:rPr>
        <w:t xml:space="preserve"> cellular phone from Tshabalala, who instructed Second Plaintiff to proceed to plot 3 and remove the motor vehicle </w:t>
      </w:r>
      <w:r w:rsidR="00AD249D">
        <w:rPr>
          <w:rFonts w:ascii="Arial" w:hAnsi="Arial" w:cs="Arial"/>
          <w:color w:val="000000"/>
          <w:sz w:val="22"/>
          <w:szCs w:val="22"/>
          <w:lang w:val="en-ZA"/>
        </w:rPr>
        <w:t>in which</w:t>
      </w:r>
      <w:r>
        <w:rPr>
          <w:rFonts w:ascii="Arial" w:hAnsi="Arial" w:cs="Arial"/>
          <w:color w:val="000000"/>
          <w:sz w:val="22"/>
          <w:szCs w:val="22"/>
          <w:lang w:val="en-ZA"/>
        </w:rPr>
        <w:t xml:space="preserve"> Tshabalala arrived with earlier (the Toyota </w:t>
      </w:r>
      <w:r w:rsidR="00B836A5">
        <w:rPr>
          <w:rFonts w:ascii="Arial" w:hAnsi="Arial" w:cs="Arial"/>
          <w:color w:val="000000"/>
          <w:sz w:val="22"/>
          <w:szCs w:val="22"/>
          <w:lang w:val="en-ZA"/>
        </w:rPr>
        <w:t>E</w:t>
      </w:r>
      <w:r>
        <w:rPr>
          <w:rFonts w:ascii="Arial" w:hAnsi="Arial" w:cs="Arial"/>
          <w:color w:val="000000"/>
          <w:sz w:val="22"/>
          <w:szCs w:val="22"/>
          <w:lang w:val="en-ZA"/>
        </w:rPr>
        <w:t>tios) and to park such vehicle outside the garage as there would be a person coming to remove the vehicle</w:t>
      </w:r>
      <w:r w:rsidR="00AD249D">
        <w:rPr>
          <w:rFonts w:ascii="Arial" w:hAnsi="Arial" w:cs="Arial"/>
          <w:color w:val="000000"/>
          <w:sz w:val="22"/>
          <w:szCs w:val="22"/>
          <w:lang w:val="en-ZA"/>
        </w:rPr>
        <w:t xml:space="preserve">. According to First Plaintiff, this was what Second Plaintiff conveyed to </w:t>
      </w:r>
      <w:proofErr w:type="gramStart"/>
      <w:r w:rsidR="00AD249D">
        <w:rPr>
          <w:rFonts w:ascii="Arial" w:hAnsi="Arial" w:cs="Arial"/>
          <w:color w:val="000000"/>
          <w:sz w:val="22"/>
          <w:szCs w:val="22"/>
          <w:lang w:val="en-ZA"/>
        </w:rPr>
        <w:t>him;</w:t>
      </w:r>
      <w:proofErr w:type="gramEnd"/>
    </w:p>
    <w:p w14:paraId="7ADFFF53" w14:textId="77777777" w:rsidR="00293AD7" w:rsidRDefault="00293AD7"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w:t>
      </w:r>
      <w:r>
        <w:rPr>
          <w:rFonts w:ascii="Arial" w:hAnsi="Arial" w:cs="Arial"/>
          <w:color w:val="000000"/>
          <w:sz w:val="22"/>
          <w:szCs w:val="22"/>
          <w:lang w:val="en-ZA"/>
        </w:rPr>
        <w:tab/>
        <w:t xml:space="preserve">First Plaintiff </w:t>
      </w:r>
      <w:r w:rsidR="00C17FBB">
        <w:rPr>
          <w:rFonts w:ascii="Arial" w:hAnsi="Arial" w:cs="Arial"/>
          <w:color w:val="000000"/>
          <w:sz w:val="22"/>
          <w:szCs w:val="22"/>
          <w:lang w:val="en-ZA"/>
        </w:rPr>
        <w:t>proceeded to testify that he and the Second Plaintiff then proceeded to the garage on plot 3 to execute the instructions</w:t>
      </w:r>
      <w:r w:rsidR="00AD249D">
        <w:rPr>
          <w:rFonts w:ascii="Arial" w:hAnsi="Arial" w:cs="Arial"/>
          <w:color w:val="000000"/>
          <w:sz w:val="22"/>
          <w:szCs w:val="22"/>
          <w:lang w:val="en-ZA"/>
        </w:rPr>
        <w:t xml:space="preserve"> of Tshabalala</w:t>
      </w:r>
      <w:r w:rsidR="00C17FBB">
        <w:rPr>
          <w:rFonts w:ascii="Arial" w:hAnsi="Arial" w:cs="Arial"/>
          <w:color w:val="000000"/>
          <w:sz w:val="22"/>
          <w:szCs w:val="22"/>
          <w:lang w:val="en-ZA"/>
        </w:rPr>
        <w:t xml:space="preserve">, and when he looked </w:t>
      </w:r>
      <w:r w:rsidR="00AD249D">
        <w:rPr>
          <w:rFonts w:ascii="Arial" w:hAnsi="Arial" w:cs="Arial"/>
          <w:color w:val="000000"/>
          <w:sz w:val="22"/>
          <w:szCs w:val="22"/>
          <w:lang w:val="en-ZA"/>
        </w:rPr>
        <w:t>through the windows of</w:t>
      </w:r>
      <w:r w:rsidR="00C17FBB">
        <w:rPr>
          <w:rFonts w:ascii="Arial" w:hAnsi="Arial" w:cs="Arial"/>
          <w:color w:val="000000"/>
          <w:sz w:val="22"/>
          <w:szCs w:val="22"/>
          <w:lang w:val="en-ZA"/>
        </w:rPr>
        <w:t xml:space="preserve"> the vehicle in</w:t>
      </w:r>
      <w:r w:rsidR="00C974AC">
        <w:rPr>
          <w:rFonts w:ascii="Arial" w:hAnsi="Arial" w:cs="Arial"/>
          <w:color w:val="000000"/>
          <w:sz w:val="22"/>
          <w:szCs w:val="22"/>
          <w:lang w:val="en-ZA"/>
        </w:rPr>
        <w:t>side</w:t>
      </w:r>
      <w:r w:rsidR="00C17FBB">
        <w:rPr>
          <w:rFonts w:ascii="Arial" w:hAnsi="Arial" w:cs="Arial"/>
          <w:color w:val="000000"/>
          <w:sz w:val="22"/>
          <w:szCs w:val="22"/>
          <w:lang w:val="en-ZA"/>
        </w:rPr>
        <w:t xml:space="preserve"> the garage First Plaintiff could see wires hanging from the dashboard.  First Plaintiff testified that, when noticing the wires hanging from the dashboard, he thought that “something was not right” and he then exited the garage. </w:t>
      </w:r>
      <w:r w:rsidR="008176A0">
        <w:rPr>
          <w:rFonts w:ascii="Arial" w:hAnsi="Arial" w:cs="Arial"/>
          <w:color w:val="000000"/>
          <w:sz w:val="22"/>
          <w:szCs w:val="22"/>
          <w:lang w:val="en-ZA"/>
        </w:rPr>
        <w:t>As</w:t>
      </w:r>
      <w:r w:rsidR="00C17FBB">
        <w:rPr>
          <w:rFonts w:ascii="Arial" w:hAnsi="Arial" w:cs="Arial"/>
          <w:color w:val="000000"/>
          <w:sz w:val="22"/>
          <w:szCs w:val="22"/>
          <w:lang w:val="en-ZA"/>
        </w:rPr>
        <w:t xml:space="preserve"> he</w:t>
      </w:r>
      <w:r w:rsidR="008176A0">
        <w:rPr>
          <w:rFonts w:ascii="Arial" w:hAnsi="Arial" w:cs="Arial"/>
          <w:color w:val="000000"/>
          <w:sz w:val="22"/>
          <w:szCs w:val="22"/>
          <w:lang w:val="en-ZA"/>
        </w:rPr>
        <w:t xml:space="preserve"> was </w:t>
      </w:r>
      <w:r w:rsidR="00C17FBB">
        <w:rPr>
          <w:rFonts w:ascii="Arial" w:hAnsi="Arial" w:cs="Arial"/>
          <w:color w:val="000000"/>
          <w:sz w:val="22"/>
          <w:szCs w:val="22"/>
          <w:lang w:val="en-ZA"/>
        </w:rPr>
        <w:t>exit</w:t>
      </w:r>
      <w:r w:rsidR="008176A0">
        <w:rPr>
          <w:rFonts w:ascii="Arial" w:hAnsi="Arial" w:cs="Arial"/>
          <w:color w:val="000000"/>
          <w:sz w:val="22"/>
          <w:szCs w:val="22"/>
          <w:lang w:val="en-ZA"/>
        </w:rPr>
        <w:t>ing</w:t>
      </w:r>
      <w:r w:rsidR="00C17FBB">
        <w:rPr>
          <w:rFonts w:ascii="Arial" w:hAnsi="Arial" w:cs="Arial"/>
          <w:color w:val="000000"/>
          <w:sz w:val="22"/>
          <w:szCs w:val="22"/>
          <w:lang w:val="en-ZA"/>
        </w:rPr>
        <w:t xml:space="preserve"> the garage, two policemen in plain clothes appeared, who pointed firearms at him and instructed him to lie down.  One of the </w:t>
      </w:r>
      <w:proofErr w:type="gramStart"/>
      <w:r w:rsidR="00C17FBB">
        <w:rPr>
          <w:rFonts w:ascii="Arial" w:hAnsi="Arial" w:cs="Arial"/>
          <w:color w:val="000000"/>
          <w:sz w:val="22"/>
          <w:szCs w:val="22"/>
          <w:lang w:val="en-ZA"/>
        </w:rPr>
        <w:t>policeman</w:t>
      </w:r>
      <w:proofErr w:type="gramEnd"/>
      <w:r w:rsidR="00C17FBB">
        <w:rPr>
          <w:rFonts w:ascii="Arial" w:hAnsi="Arial" w:cs="Arial"/>
          <w:color w:val="000000"/>
          <w:sz w:val="22"/>
          <w:szCs w:val="22"/>
          <w:lang w:val="en-ZA"/>
        </w:rPr>
        <w:t xml:space="preserve"> was a white male, and the other policeman was a black male. Both First and Second Plaintiffs were arrested by these two officers, and handcuffed with cable </w:t>
      </w:r>
      <w:proofErr w:type="gramStart"/>
      <w:r w:rsidR="00C17FBB">
        <w:rPr>
          <w:rFonts w:ascii="Arial" w:hAnsi="Arial" w:cs="Arial"/>
          <w:color w:val="000000"/>
          <w:sz w:val="22"/>
          <w:szCs w:val="22"/>
          <w:lang w:val="en-ZA"/>
        </w:rPr>
        <w:t>ties;</w:t>
      </w:r>
      <w:proofErr w:type="gramEnd"/>
    </w:p>
    <w:p w14:paraId="7E53009E" w14:textId="77777777" w:rsidR="00C17FBB" w:rsidRDefault="00C17FBB"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[vi]</w:t>
      </w:r>
      <w:r>
        <w:rPr>
          <w:rFonts w:ascii="Arial" w:hAnsi="Arial" w:cs="Arial"/>
          <w:color w:val="000000"/>
          <w:sz w:val="22"/>
          <w:szCs w:val="22"/>
          <w:lang w:val="en-ZA"/>
        </w:rPr>
        <w:tab/>
        <w:t xml:space="preserve">Shortly thereafter further police members arrived and “came in numbers”.  Amongst them were police in uniform and the two Plaintiffs were then accused of “stripping” the motor vehicle and accused of being in possession of a stolen motor </w:t>
      </w:r>
      <w:proofErr w:type="gramStart"/>
      <w:r>
        <w:rPr>
          <w:rFonts w:ascii="Arial" w:hAnsi="Arial" w:cs="Arial"/>
          <w:color w:val="000000"/>
          <w:sz w:val="22"/>
          <w:szCs w:val="22"/>
          <w:lang w:val="en-ZA"/>
        </w:rPr>
        <w:t>vehicle;</w:t>
      </w:r>
      <w:proofErr w:type="gramEnd"/>
    </w:p>
    <w:p w14:paraId="514BBC23" w14:textId="740D2D30" w:rsidR="00C17FBB" w:rsidRDefault="00C17FBB"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[vii]</w:t>
      </w:r>
      <w:r>
        <w:rPr>
          <w:rFonts w:ascii="Arial" w:hAnsi="Arial" w:cs="Arial"/>
          <w:color w:val="000000"/>
          <w:sz w:val="22"/>
          <w:szCs w:val="22"/>
          <w:lang w:val="en-ZA"/>
        </w:rPr>
        <w:tab/>
        <w:t xml:space="preserve">From the alleged place of arrest being plot </w:t>
      </w:r>
      <w:r w:rsidR="002220CD">
        <w:rPr>
          <w:rFonts w:ascii="Arial" w:hAnsi="Arial" w:cs="Arial"/>
          <w:color w:val="000000"/>
          <w:sz w:val="22"/>
          <w:szCs w:val="22"/>
          <w:lang w:val="en-ZA"/>
        </w:rPr>
        <w:t>[…]</w:t>
      </w:r>
      <w:r>
        <w:rPr>
          <w:rFonts w:ascii="Arial" w:hAnsi="Arial" w:cs="Arial"/>
          <w:color w:val="000000"/>
          <w:sz w:val="22"/>
          <w:szCs w:val="22"/>
          <w:lang w:val="en-ZA"/>
        </w:rPr>
        <w:t xml:space="preserve">, </w:t>
      </w:r>
      <w:proofErr w:type="gramStart"/>
      <w:r>
        <w:rPr>
          <w:rFonts w:ascii="Arial" w:hAnsi="Arial" w:cs="Arial"/>
          <w:color w:val="000000"/>
          <w:sz w:val="22"/>
          <w:szCs w:val="22"/>
          <w:lang w:val="en-ZA"/>
        </w:rPr>
        <w:t>B</w:t>
      </w:r>
      <w:r w:rsidR="002220CD">
        <w:rPr>
          <w:rFonts w:ascii="Arial" w:hAnsi="Arial" w:cs="Arial"/>
          <w:color w:val="000000"/>
          <w:sz w:val="22"/>
          <w:szCs w:val="22"/>
          <w:lang w:val="en-ZA"/>
        </w:rPr>
        <w:t>[</w:t>
      </w:r>
      <w:proofErr w:type="gramEnd"/>
      <w:r w:rsidR="002220CD">
        <w:rPr>
          <w:rFonts w:ascii="Arial" w:hAnsi="Arial" w:cs="Arial"/>
          <w:color w:val="000000"/>
          <w:sz w:val="22"/>
          <w:szCs w:val="22"/>
          <w:lang w:val="en-ZA"/>
        </w:rPr>
        <w:t>…]</w:t>
      </w:r>
      <w:r>
        <w:rPr>
          <w:rFonts w:ascii="Arial" w:hAnsi="Arial" w:cs="Arial"/>
          <w:color w:val="000000"/>
          <w:sz w:val="22"/>
          <w:szCs w:val="22"/>
          <w:lang w:val="en-ZA"/>
        </w:rPr>
        <w:t>, W</w:t>
      </w:r>
      <w:r w:rsidR="002220CD">
        <w:rPr>
          <w:rFonts w:ascii="Arial" w:hAnsi="Arial" w:cs="Arial"/>
          <w:color w:val="000000"/>
          <w:sz w:val="22"/>
          <w:szCs w:val="22"/>
          <w:lang w:val="en-ZA"/>
        </w:rPr>
        <w:t>[…]</w:t>
      </w:r>
      <w:r>
        <w:rPr>
          <w:rFonts w:ascii="Arial" w:hAnsi="Arial" w:cs="Arial"/>
          <w:color w:val="000000"/>
          <w:sz w:val="22"/>
          <w:szCs w:val="22"/>
          <w:lang w:val="en-ZA"/>
        </w:rPr>
        <w:t xml:space="preserve">, the two Plaintiffs were taken to the Mondeor Police Station where they were required to </w:t>
      </w:r>
      <w:r w:rsidR="00AD249D">
        <w:rPr>
          <w:rFonts w:ascii="Arial" w:hAnsi="Arial" w:cs="Arial"/>
          <w:color w:val="000000"/>
          <w:sz w:val="22"/>
          <w:szCs w:val="22"/>
          <w:lang w:val="en-ZA"/>
        </w:rPr>
        <w:t>make</w:t>
      </w:r>
      <w:r>
        <w:rPr>
          <w:rFonts w:ascii="Arial" w:hAnsi="Arial" w:cs="Arial"/>
          <w:color w:val="000000"/>
          <w:sz w:val="22"/>
          <w:szCs w:val="22"/>
          <w:lang w:val="en-ZA"/>
        </w:rPr>
        <w:t xml:space="preserve"> statements.  First Plaintiff testified that, while at the Mondeor Police Station, Second Plaintiff </w:t>
      </w:r>
      <w:r>
        <w:rPr>
          <w:rFonts w:ascii="Arial" w:hAnsi="Arial" w:cs="Arial"/>
          <w:color w:val="000000"/>
          <w:sz w:val="22"/>
          <w:szCs w:val="22"/>
          <w:lang w:val="en-ZA"/>
        </w:rPr>
        <w:lastRenderedPageBreak/>
        <w:t xml:space="preserve">received a further telephonic call from Tshabalala and then and </w:t>
      </w:r>
      <w:r w:rsidRPr="00A7690B">
        <w:rPr>
          <w:rFonts w:ascii="Arial" w:hAnsi="Arial" w:cs="Arial"/>
          <w:sz w:val="22"/>
          <w:szCs w:val="22"/>
          <w:lang w:val="en-ZA"/>
        </w:rPr>
        <w:t>the</w:t>
      </w:r>
      <w:r w:rsidR="00A7690B" w:rsidRPr="00A7690B">
        <w:rPr>
          <w:rFonts w:ascii="Arial" w:hAnsi="Arial" w:cs="Arial"/>
          <w:sz w:val="22"/>
          <w:szCs w:val="22"/>
          <w:lang w:val="en-ZA"/>
        </w:rPr>
        <w:t>re</w:t>
      </w:r>
      <w:r w:rsidRPr="00A7690B">
        <w:rPr>
          <w:rFonts w:ascii="Arial" w:hAnsi="Arial" w:cs="Arial"/>
          <w:sz w:val="22"/>
          <w:szCs w:val="22"/>
          <w:lang w:val="en-ZA"/>
        </w:rPr>
        <w:t xml:space="preserve"> </w:t>
      </w:r>
      <w:r>
        <w:rPr>
          <w:rFonts w:ascii="Arial" w:hAnsi="Arial" w:cs="Arial"/>
          <w:color w:val="000000"/>
          <w:sz w:val="22"/>
          <w:szCs w:val="22"/>
          <w:lang w:val="en-ZA"/>
        </w:rPr>
        <w:t xml:space="preserve">First Plaintiff and Second Plaintiff informed the police that the person who </w:t>
      </w:r>
      <w:r w:rsidR="00AD249D">
        <w:rPr>
          <w:rFonts w:ascii="Arial" w:hAnsi="Arial" w:cs="Arial"/>
          <w:color w:val="000000"/>
          <w:sz w:val="22"/>
          <w:szCs w:val="22"/>
          <w:lang w:val="en-ZA"/>
        </w:rPr>
        <w:t>was calling</w:t>
      </w:r>
      <w:r>
        <w:rPr>
          <w:rFonts w:ascii="Arial" w:hAnsi="Arial" w:cs="Arial"/>
          <w:color w:val="000000"/>
          <w:sz w:val="22"/>
          <w:szCs w:val="22"/>
          <w:lang w:val="en-ZA"/>
        </w:rPr>
        <w:t xml:space="preserve"> w</w:t>
      </w:r>
      <w:r w:rsidR="00AD249D">
        <w:rPr>
          <w:rFonts w:ascii="Arial" w:hAnsi="Arial" w:cs="Arial"/>
          <w:color w:val="000000"/>
          <w:sz w:val="22"/>
          <w:szCs w:val="22"/>
          <w:lang w:val="en-ZA"/>
        </w:rPr>
        <w:t>as</w:t>
      </w:r>
      <w:r>
        <w:rPr>
          <w:rFonts w:ascii="Arial" w:hAnsi="Arial" w:cs="Arial"/>
          <w:color w:val="000000"/>
          <w:sz w:val="22"/>
          <w:szCs w:val="22"/>
          <w:lang w:val="en-ZA"/>
        </w:rPr>
        <w:t xml:space="preserve"> in fact the person who brought the specific vehicle </w:t>
      </w:r>
      <w:r w:rsidR="00AD249D">
        <w:rPr>
          <w:rFonts w:ascii="Arial" w:hAnsi="Arial" w:cs="Arial"/>
          <w:color w:val="000000"/>
          <w:sz w:val="22"/>
          <w:szCs w:val="22"/>
          <w:lang w:val="en-ZA"/>
        </w:rPr>
        <w:t>to the premises where they were arrested,</w:t>
      </w:r>
      <w:r>
        <w:rPr>
          <w:rFonts w:ascii="Arial" w:hAnsi="Arial" w:cs="Arial"/>
          <w:color w:val="000000"/>
          <w:sz w:val="22"/>
          <w:szCs w:val="22"/>
          <w:lang w:val="en-ZA"/>
        </w:rPr>
        <w:t xml:space="preserve"> but the </w:t>
      </w:r>
      <w:r w:rsidR="00AD249D">
        <w:rPr>
          <w:rFonts w:ascii="Arial" w:hAnsi="Arial" w:cs="Arial"/>
          <w:color w:val="000000"/>
          <w:sz w:val="22"/>
          <w:szCs w:val="22"/>
          <w:lang w:val="en-ZA"/>
        </w:rPr>
        <w:t xml:space="preserve">police </w:t>
      </w:r>
      <w:r>
        <w:rPr>
          <w:rFonts w:ascii="Arial" w:hAnsi="Arial" w:cs="Arial"/>
          <w:color w:val="000000"/>
          <w:sz w:val="22"/>
          <w:szCs w:val="22"/>
          <w:lang w:val="en-ZA"/>
        </w:rPr>
        <w:t xml:space="preserve">members refused to listen to them, and terminated the </w:t>
      </w:r>
      <w:proofErr w:type="gramStart"/>
      <w:r>
        <w:rPr>
          <w:rFonts w:ascii="Arial" w:hAnsi="Arial" w:cs="Arial"/>
          <w:color w:val="000000"/>
          <w:sz w:val="22"/>
          <w:szCs w:val="22"/>
          <w:lang w:val="en-ZA"/>
        </w:rPr>
        <w:t>call;</w:t>
      </w:r>
      <w:proofErr w:type="gramEnd"/>
    </w:p>
    <w:p w14:paraId="617D659A" w14:textId="77777777" w:rsidR="00C17FBB" w:rsidRDefault="00C17FBB"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[viii]</w:t>
      </w:r>
      <w:r>
        <w:rPr>
          <w:rFonts w:ascii="Arial" w:hAnsi="Arial" w:cs="Arial"/>
          <w:color w:val="000000"/>
          <w:sz w:val="22"/>
          <w:szCs w:val="22"/>
          <w:lang w:val="en-ZA"/>
        </w:rPr>
        <w:tab/>
        <w:t xml:space="preserve">First Plaintiff further testified that, while on their way to the Mondeor Police Station, both the First Plaintiff and Second Plaintiff informed the members of the police who the owner of the vehicle was (referring to Tshabalala) but that the members of the South African Police who effected the arrest did not take them </w:t>
      </w:r>
      <w:proofErr w:type="gramStart"/>
      <w:r>
        <w:rPr>
          <w:rFonts w:ascii="Arial" w:hAnsi="Arial" w:cs="Arial"/>
          <w:color w:val="000000"/>
          <w:sz w:val="22"/>
          <w:szCs w:val="22"/>
          <w:lang w:val="en-ZA"/>
        </w:rPr>
        <w:t>serious;</w:t>
      </w:r>
      <w:proofErr w:type="gramEnd"/>
    </w:p>
    <w:p w14:paraId="22AFAB73" w14:textId="77777777" w:rsidR="00C17FBB" w:rsidRDefault="00C17FBB"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[ix]</w:t>
      </w:r>
      <w:r>
        <w:rPr>
          <w:rFonts w:ascii="Arial" w:hAnsi="Arial" w:cs="Arial"/>
          <w:color w:val="000000"/>
          <w:sz w:val="22"/>
          <w:szCs w:val="22"/>
          <w:lang w:val="en-ZA"/>
        </w:rPr>
        <w:tab/>
        <w:t>After statements were taken from the two Plaintiffs, they were locked up in cells at the Mondeor Police Station, in bad conditions described as “terrible” blankets, smelly ablution facilities and lice</w:t>
      </w:r>
      <w:r w:rsidR="00956159">
        <w:rPr>
          <w:rFonts w:ascii="Arial" w:hAnsi="Arial" w:cs="Arial"/>
          <w:color w:val="000000"/>
          <w:sz w:val="22"/>
          <w:szCs w:val="22"/>
          <w:lang w:val="en-ZA"/>
        </w:rPr>
        <w:t xml:space="preserve"> </w:t>
      </w:r>
      <w:proofErr w:type="gramStart"/>
      <w:r w:rsidR="00956159">
        <w:rPr>
          <w:rFonts w:ascii="Arial" w:hAnsi="Arial" w:cs="Arial"/>
          <w:color w:val="000000"/>
          <w:sz w:val="22"/>
          <w:szCs w:val="22"/>
          <w:lang w:val="en-ZA"/>
        </w:rPr>
        <w:t>infested</w:t>
      </w:r>
      <w:proofErr w:type="gramEnd"/>
      <w:r w:rsidR="00933BD2">
        <w:rPr>
          <w:rFonts w:ascii="Arial" w:hAnsi="Arial" w:cs="Arial"/>
          <w:color w:val="000000"/>
          <w:sz w:val="22"/>
          <w:szCs w:val="22"/>
          <w:lang w:val="en-ZA"/>
        </w:rPr>
        <w:t xml:space="preserve"> </w:t>
      </w:r>
    </w:p>
    <w:p w14:paraId="485120D6" w14:textId="77777777" w:rsidR="00C17FBB" w:rsidRDefault="00C17FBB"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[x]</w:t>
      </w:r>
      <w:r>
        <w:rPr>
          <w:rFonts w:ascii="Arial" w:hAnsi="Arial" w:cs="Arial"/>
          <w:color w:val="000000"/>
          <w:sz w:val="22"/>
          <w:szCs w:val="22"/>
          <w:lang w:val="en-ZA"/>
        </w:rPr>
        <w:tab/>
      </w:r>
      <w:proofErr w:type="gramStart"/>
      <w:r w:rsidR="00933BD2">
        <w:rPr>
          <w:rFonts w:ascii="Arial" w:hAnsi="Arial" w:cs="Arial"/>
          <w:color w:val="000000"/>
          <w:sz w:val="22"/>
          <w:szCs w:val="22"/>
          <w:lang w:val="en-ZA"/>
        </w:rPr>
        <w:t>On</w:t>
      </w:r>
      <w:proofErr w:type="gramEnd"/>
      <w:r w:rsidR="00933BD2">
        <w:rPr>
          <w:rFonts w:ascii="Arial" w:hAnsi="Arial" w:cs="Arial"/>
          <w:color w:val="000000"/>
          <w:sz w:val="22"/>
          <w:szCs w:val="22"/>
          <w:lang w:val="en-ZA"/>
        </w:rPr>
        <w:t xml:space="preserve"> 3 April 2018 the Plaintiffs were taken to the Westgate Court where they were informed that they would be charged with theft of a motor vehicle;</w:t>
      </w:r>
    </w:p>
    <w:p w14:paraId="6B658536" w14:textId="77777777" w:rsidR="00933BD2" w:rsidRDefault="00933BD2" w:rsidP="00721482">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[xi]</w:t>
      </w:r>
      <w:r>
        <w:rPr>
          <w:rFonts w:ascii="Arial" w:hAnsi="Arial" w:cs="Arial"/>
          <w:color w:val="000000"/>
          <w:sz w:val="22"/>
          <w:szCs w:val="22"/>
          <w:lang w:val="en-ZA"/>
        </w:rPr>
        <w:tab/>
        <w:t>First Plaintiff further testified that they were detained at the Johannesburg Prison (“Sun City”) in conditions which he described as “very bad”, with broken windows, having to sleep on the floor, and it being a “scary place”.  First Plaintiff further testified that they were released on the 12</w:t>
      </w:r>
      <w:r w:rsidRPr="00933BD2">
        <w:rPr>
          <w:rFonts w:ascii="Arial" w:hAnsi="Arial" w:cs="Arial"/>
          <w:color w:val="000000"/>
          <w:sz w:val="22"/>
          <w:szCs w:val="22"/>
          <w:vertAlign w:val="superscript"/>
          <w:lang w:val="en-ZA"/>
        </w:rPr>
        <w:t>th</w:t>
      </w:r>
      <w:r>
        <w:rPr>
          <w:rFonts w:ascii="Arial" w:hAnsi="Arial" w:cs="Arial"/>
          <w:color w:val="000000"/>
          <w:sz w:val="22"/>
          <w:szCs w:val="22"/>
          <w:lang w:val="en-ZA"/>
        </w:rPr>
        <w:t xml:space="preserve"> or the 13</w:t>
      </w:r>
      <w:r w:rsidRPr="00933BD2">
        <w:rPr>
          <w:rFonts w:ascii="Arial" w:hAnsi="Arial" w:cs="Arial"/>
          <w:color w:val="000000"/>
          <w:sz w:val="22"/>
          <w:szCs w:val="22"/>
          <w:vertAlign w:val="superscript"/>
          <w:lang w:val="en-ZA"/>
        </w:rPr>
        <w:t>th</w:t>
      </w:r>
      <w:r>
        <w:rPr>
          <w:rFonts w:ascii="Arial" w:hAnsi="Arial" w:cs="Arial"/>
          <w:color w:val="000000"/>
          <w:sz w:val="22"/>
          <w:szCs w:val="22"/>
          <w:lang w:val="en-ZA"/>
        </w:rPr>
        <w:t xml:space="preserve"> of April 2018 (he was not sure) after being released on bail, and that they were eventually found not guilty on the eventual charge of theft of a motor vehicle. </w:t>
      </w:r>
    </w:p>
    <w:p w14:paraId="30B44FCB" w14:textId="3185F746" w:rsidR="00933BD2" w:rsidRDefault="00933BD2" w:rsidP="00933B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[7]</w:t>
      </w:r>
      <w:r>
        <w:rPr>
          <w:rFonts w:ascii="Arial" w:hAnsi="Arial" w:cs="Arial"/>
          <w:color w:val="000000"/>
          <w:sz w:val="22"/>
          <w:szCs w:val="22"/>
          <w:lang w:val="en-ZA"/>
        </w:rPr>
        <w:tab/>
        <w:t xml:space="preserve">During cross-examination of the First Plaintiff </w:t>
      </w:r>
      <w:r w:rsidR="00BB79D4" w:rsidRPr="00E2425B">
        <w:rPr>
          <w:rFonts w:ascii="Arial" w:hAnsi="Arial" w:cs="Arial"/>
          <w:sz w:val="22"/>
          <w:szCs w:val="22"/>
          <w:lang w:val="en-ZA"/>
        </w:rPr>
        <w:t>he</w:t>
      </w:r>
      <w:r w:rsidRPr="00B836A5">
        <w:rPr>
          <w:rFonts w:ascii="Arial" w:hAnsi="Arial" w:cs="Arial"/>
          <w:color w:val="FF0000"/>
          <w:sz w:val="22"/>
          <w:szCs w:val="22"/>
          <w:lang w:val="en-ZA"/>
        </w:rPr>
        <w:t xml:space="preserve"> </w:t>
      </w:r>
      <w:r>
        <w:rPr>
          <w:rFonts w:ascii="Arial" w:hAnsi="Arial" w:cs="Arial"/>
          <w:color w:val="000000"/>
          <w:sz w:val="22"/>
          <w:szCs w:val="22"/>
          <w:lang w:val="en-ZA"/>
        </w:rPr>
        <w:t xml:space="preserve">was extensively cross-examined on the statement which he made at the Mondeor Police Station on 30 March 2018.  It was pointed out </w:t>
      </w:r>
      <w:r w:rsidR="00BB79D4">
        <w:rPr>
          <w:rFonts w:ascii="Arial" w:hAnsi="Arial" w:cs="Arial"/>
          <w:color w:val="000000"/>
          <w:sz w:val="22"/>
          <w:szCs w:val="22"/>
          <w:lang w:val="en-ZA"/>
        </w:rPr>
        <w:t>to him by Defendant</w:t>
      </w:r>
      <w:r w:rsidR="00376A76">
        <w:rPr>
          <w:rFonts w:ascii="Arial" w:hAnsi="Arial" w:cs="Arial"/>
          <w:color w:val="000000"/>
          <w:sz w:val="22"/>
          <w:szCs w:val="22"/>
          <w:lang w:val="en-ZA"/>
        </w:rPr>
        <w:t>’s</w:t>
      </w:r>
      <w:r w:rsidR="00D267A8">
        <w:rPr>
          <w:rFonts w:ascii="Arial" w:hAnsi="Arial" w:cs="Arial"/>
          <w:color w:val="000000"/>
          <w:sz w:val="22"/>
          <w:szCs w:val="22"/>
          <w:lang w:val="en-ZA"/>
        </w:rPr>
        <w:t xml:space="preserve"> </w:t>
      </w:r>
      <w:r w:rsidR="00BB79D4">
        <w:rPr>
          <w:rFonts w:ascii="Arial" w:hAnsi="Arial" w:cs="Arial"/>
          <w:color w:val="000000"/>
          <w:sz w:val="22"/>
          <w:szCs w:val="22"/>
          <w:lang w:val="en-ZA"/>
        </w:rPr>
        <w:t xml:space="preserve">counsel </w:t>
      </w:r>
      <w:r>
        <w:rPr>
          <w:rFonts w:ascii="Arial" w:hAnsi="Arial" w:cs="Arial"/>
          <w:color w:val="000000"/>
          <w:sz w:val="22"/>
          <w:szCs w:val="22"/>
          <w:lang w:val="en-ZA"/>
        </w:rPr>
        <w:t xml:space="preserve">that he </w:t>
      </w:r>
      <w:r w:rsidR="00D267A8">
        <w:rPr>
          <w:rFonts w:ascii="Arial" w:hAnsi="Arial" w:cs="Arial"/>
          <w:color w:val="000000"/>
          <w:sz w:val="22"/>
          <w:szCs w:val="22"/>
          <w:lang w:val="en-ZA"/>
        </w:rPr>
        <w:t xml:space="preserve">had </w:t>
      </w:r>
      <w:r>
        <w:rPr>
          <w:rFonts w:ascii="Arial" w:hAnsi="Arial" w:cs="Arial"/>
          <w:color w:val="000000"/>
          <w:sz w:val="22"/>
          <w:szCs w:val="22"/>
          <w:lang w:val="en-ZA"/>
        </w:rPr>
        <w:t xml:space="preserve">made no mention in the statement </w:t>
      </w:r>
      <w:r w:rsidR="00D267A8">
        <w:rPr>
          <w:rFonts w:ascii="Arial" w:hAnsi="Arial" w:cs="Arial"/>
          <w:color w:val="000000"/>
          <w:sz w:val="22"/>
          <w:szCs w:val="22"/>
          <w:lang w:val="en-ZA"/>
        </w:rPr>
        <w:t>of</w:t>
      </w:r>
      <w:r>
        <w:rPr>
          <w:rFonts w:ascii="Arial" w:hAnsi="Arial" w:cs="Arial"/>
          <w:color w:val="000000"/>
          <w:sz w:val="22"/>
          <w:szCs w:val="22"/>
          <w:lang w:val="en-ZA"/>
        </w:rPr>
        <w:t xml:space="preserve"> the events which led up to the arrest of the two Plaintiffs, and specifically </w:t>
      </w:r>
      <w:r w:rsidRPr="00A7690B">
        <w:rPr>
          <w:rFonts w:ascii="Arial" w:hAnsi="Arial" w:cs="Arial"/>
          <w:sz w:val="22"/>
          <w:szCs w:val="22"/>
          <w:lang w:val="en-ZA"/>
        </w:rPr>
        <w:t>he</w:t>
      </w:r>
      <w:r w:rsidR="00A7690B" w:rsidRPr="00A7690B">
        <w:rPr>
          <w:rFonts w:ascii="Arial" w:hAnsi="Arial" w:cs="Arial"/>
          <w:sz w:val="22"/>
          <w:szCs w:val="22"/>
          <w:lang w:val="en-ZA"/>
        </w:rPr>
        <w:t xml:space="preserve"> did</w:t>
      </w:r>
      <w:r w:rsidRPr="00A7690B">
        <w:rPr>
          <w:rFonts w:ascii="Arial" w:hAnsi="Arial" w:cs="Arial"/>
          <w:sz w:val="22"/>
          <w:szCs w:val="22"/>
          <w:lang w:val="en-ZA"/>
        </w:rPr>
        <w:t xml:space="preserve"> </w:t>
      </w:r>
      <w:r>
        <w:rPr>
          <w:rFonts w:ascii="Arial" w:hAnsi="Arial" w:cs="Arial"/>
          <w:color w:val="000000"/>
          <w:sz w:val="22"/>
          <w:szCs w:val="22"/>
          <w:lang w:val="en-ZA"/>
        </w:rPr>
        <w:t xml:space="preserve">not mention the injured person whom the Plaintiffs allegedly attempted to assist after the alleged incident of assault with the knife. It was further pointed out to the First Plaintiff, that in his evidence in chief he referred to the fact that he saw wires hanging out of the dashboard </w:t>
      </w:r>
      <w:r>
        <w:rPr>
          <w:rFonts w:ascii="Arial" w:hAnsi="Arial" w:cs="Arial"/>
          <w:color w:val="000000"/>
          <w:sz w:val="22"/>
          <w:szCs w:val="22"/>
          <w:lang w:val="en-ZA"/>
        </w:rPr>
        <w:lastRenderedPageBreak/>
        <w:t xml:space="preserve">of the motor vehicle, whereas in the written statement he stated that he found </w:t>
      </w:r>
      <w:r w:rsidR="00D64F6C">
        <w:rPr>
          <w:rFonts w:ascii="Arial" w:hAnsi="Arial" w:cs="Arial"/>
          <w:color w:val="000000"/>
          <w:sz w:val="22"/>
          <w:szCs w:val="22"/>
          <w:lang w:val="en-ZA"/>
        </w:rPr>
        <w:t>the windows of the vehicle open</w:t>
      </w:r>
      <w:r w:rsidR="002141DE">
        <w:rPr>
          <w:rFonts w:ascii="Arial" w:hAnsi="Arial" w:cs="Arial"/>
          <w:color w:val="000000"/>
          <w:sz w:val="22"/>
          <w:szCs w:val="22"/>
          <w:lang w:val="en-ZA"/>
        </w:rPr>
        <w:t xml:space="preserve"> and</w:t>
      </w:r>
      <w:r w:rsidR="00D64F6C">
        <w:rPr>
          <w:rFonts w:ascii="Arial" w:hAnsi="Arial" w:cs="Arial"/>
          <w:color w:val="000000"/>
          <w:sz w:val="22"/>
          <w:szCs w:val="22"/>
          <w:lang w:val="en-ZA"/>
        </w:rPr>
        <w:t xml:space="preserve"> that there was no radio or ignition in the motor vehicle. </w:t>
      </w:r>
    </w:p>
    <w:p w14:paraId="1065FD3C" w14:textId="53689D2F" w:rsidR="00D64F6C" w:rsidRDefault="00D64F6C" w:rsidP="00933B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[8]</w:t>
      </w:r>
      <w:r>
        <w:rPr>
          <w:rFonts w:ascii="Arial" w:hAnsi="Arial" w:cs="Arial"/>
          <w:color w:val="000000"/>
          <w:sz w:val="22"/>
          <w:szCs w:val="22"/>
          <w:lang w:val="en-ZA"/>
        </w:rPr>
        <w:tab/>
        <w:t xml:space="preserve">It was further put to the First Plaintiff in cross-examination that </w:t>
      </w:r>
      <w:r w:rsidR="00C72651">
        <w:rPr>
          <w:rFonts w:ascii="Arial" w:hAnsi="Arial" w:cs="Arial"/>
          <w:color w:val="000000"/>
          <w:sz w:val="22"/>
          <w:szCs w:val="22"/>
          <w:lang w:val="en-ZA"/>
        </w:rPr>
        <w:t>a police</w:t>
      </w:r>
      <w:r>
        <w:rPr>
          <w:rFonts w:ascii="Arial" w:hAnsi="Arial" w:cs="Arial"/>
          <w:color w:val="000000"/>
          <w:sz w:val="22"/>
          <w:szCs w:val="22"/>
          <w:lang w:val="en-ZA"/>
        </w:rPr>
        <w:t xml:space="preserve"> officer will testify that the two Plaintiffs and a third person, one </w:t>
      </w:r>
      <w:proofErr w:type="spellStart"/>
      <w:r>
        <w:rPr>
          <w:rFonts w:ascii="Arial" w:hAnsi="Arial" w:cs="Arial"/>
          <w:color w:val="000000"/>
          <w:sz w:val="22"/>
          <w:szCs w:val="22"/>
          <w:lang w:val="en-ZA"/>
        </w:rPr>
        <w:t>Ussef</w:t>
      </w:r>
      <w:proofErr w:type="spellEnd"/>
      <w:r>
        <w:rPr>
          <w:rFonts w:ascii="Arial" w:hAnsi="Arial" w:cs="Arial"/>
          <w:color w:val="000000"/>
          <w:sz w:val="22"/>
          <w:szCs w:val="22"/>
          <w:lang w:val="en-ZA"/>
        </w:rPr>
        <w:t xml:space="preserve">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t>
      </w:r>
      <w:r w:rsidR="00012231">
        <w:rPr>
          <w:rFonts w:ascii="Arial" w:hAnsi="Arial" w:cs="Arial"/>
          <w:color w:val="000000"/>
          <w:sz w:val="22"/>
          <w:szCs w:val="22"/>
          <w:lang w:val="en-ZA"/>
        </w:rPr>
        <w:t>(</w:t>
      </w:r>
      <w:r w:rsidR="00CD4CB3">
        <w:rPr>
          <w:rFonts w:ascii="Arial" w:hAnsi="Arial" w:cs="Arial"/>
          <w:color w:val="000000"/>
          <w:sz w:val="22"/>
          <w:szCs w:val="22"/>
          <w:lang w:val="en-ZA"/>
        </w:rPr>
        <w:t>“</w:t>
      </w:r>
      <w:proofErr w:type="spellStart"/>
      <w:r w:rsidR="00CD4CB3">
        <w:rPr>
          <w:rFonts w:ascii="Arial" w:hAnsi="Arial" w:cs="Arial"/>
          <w:color w:val="000000"/>
          <w:sz w:val="22"/>
          <w:szCs w:val="22"/>
          <w:lang w:val="en-ZA"/>
        </w:rPr>
        <w:t>Ghadani</w:t>
      </w:r>
      <w:proofErr w:type="spellEnd"/>
      <w:r w:rsidR="00CD4CB3">
        <w:rPr>
          <w:rFonts w:ascii="Arial" w:hAnsi="Arial" w:cs="Arial"/>
          <w:color w:val="000000"/>
          <w:sz w:val="22"/>
          <w:szCs w:val="22"/>
          <w:lang w:val="en-ZA"/>
        </w:rPr>
        <w:t xml:space="preserve">”) </w:t>
      </w:r>
      <w:r>
        <w:rPr>
          <w:rFonts w:ascii="Arial" w:hAnsi="Arial" w:cs="Arial"/>
          <w:color w:val="000000"/>
          <w:sz w:val="22"/>
          <w:szCs w:val="22"/>
          <w:lang w:val="en-ZA"/>
        </w:rPr>
        <w:t>were apprehended by two plain</w:t>
      </w:r>
      <w:r w:rsidR="00CD4CB3">
        <w:rPr>
          <w:rFonts w:ascii="Arial" w:hAnsi="Arial" w:cs="Arial"/>
          <w:color w:val="000000"/>
          <w:sz w:val="22"/>
          <w:szCs w:val="22"/>
          <w:lang w:val="en-ZA"/>
        </w:rPr>
        <w:t>-</w:t>
      </w:r>
      <w:r>
        <w:rPr>
          <w:rFonts w:ascii="Arial" w:hAnsi="Arial" w:cs="Arial"/>
          <w:color w:val="000000"/>
          <w:sz w:val="22"/>
          <w:szCs w:val="22"/>
          <w:lang w:val="en-ZA"/>
        </w:rPr>
        <w:t>clothes police officers next to the R28 road</w:t>
      </w:r>
      <w:r w:rsidR="00495D63">
        <w:rPr>
          <w:rFonts w:ascii="Arial" w:hAnsi="Arial" w:cs="Arial"/>
          <w:color w:val="000000"/>
          <w:sz w:val="22"/>
          <w:szCs w:val="22"/>
          <w:lang w:val="en-ZA"/>
        </w:rPr>
        <w:t xml:space="preserve">, </w:t>
      </w:r>
      <w:r w:rsidR="004740D7">
        <w:rPr>
          <w:rFonts w:ascii="Arial" w:hAnsi="Arial" w:cs="Arial"/>
          <w:color w:val="000000"/>
          <w:sz w:val="22"/>
          <w:szCs w:val="22"/>
          <w:lang w:val="en-ZA"/>
        </w:rPr>
        <w:t xml:space="preserve">near the Jackson informal settlement, </w:t>
      </w:r>
      <w:proofErr w:type="spellStart"/>
      <w:r w:rsidR="004740D7">
        <w:rPr>
          <w:rFonts w:ascii="Arial" w:hAnsi="Arial" w:cs="Arial"/>
          <w:color w:val="000000"/>
          <w:sz w:val="22"/>
          <w:szCs w:val="22"/>
          <w:lang w:val="en-ZA"/>
        </w:rPr>
        <w:t>Eikenhof</w:t>
      </w:r>
      <w:proofErr w:type="spellEnd"/>
      <w:r w:rsidR="004740D7">
        <w:rPr>
          <w:rFonts w:ascii="Arial" w:hAnsi="Arial" w:cs="Arial"/>
          <w:color w:val="000000"/>
          <w:sz w:val="22"/>
          <w:szCs w:val="22"/>
          <w:lang w:val="en-ZA"/>
        </w:rPr>
        <w:t>,</w:t>
      </w:r>
      <w:r>
        <w:rPr>
          <w:rFonts w:ascii="Arial" w:hAnsi="Arial" w:cs="Arial"/>
          <w:color w:val="000000"/>
          <w:sz w:val="22"/>
          <w:szCs w:val="22"/>
          <w:lang w:val="en-ZA"/>
        </w:rPr>
        <w:t xml:space="preserve"> while both Plaintiffs and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w:t>
      </w:r>
      <w:r w:rsidR="00495D63">
        <w:rPr>
          <w:rFonts w:ascii="Arial" w:hAnsi="Arial" w:cs="Arial"/>
          <w:color w:val="000000"/>
          <w:sz w:val="22"/>
          <w:szCs w:val="22"/>
          <w:lang w:val="en-ZA"/>
        </w:rPr>
        <w:t>ere</w:t>
      </w:r>
      <w:r>
        <w:rPr>
          <w:rFonts w:ascii="Arial" w:hAnsi="Arial" w:cs="Arial"/>
          <w:color w:val="000000"/>
          <w:sz w:val="22"/>
          <w:szCs w:val="22"/>
          <w:lang w:val="en-ZA"/>
        </w:rPr>
        <w:t xml:space="preserve"> inside the vehicle parked next to the road, busy with “stripping” the vehicle.  The full version of the evidence that was later given by th</w:t>
      </w:r>
      <w:r w:rsidR="00077690">
        <w:rPr>
          <w:rFonts w:ascii="Arial" w:hAnsi="Arial" w:cs="Arial"/>
          <w:color w:val="000000"/>
          <w:sz w:val="22"/>
          <w:szCs w:val="22"/>
          <w:lang w:val="en-ZA"/>
        </w:rPr>
        <w:t>is</w:t>
      </w:r>
      <w:r>
        <w:rPr>
          <w:rFonts w:ascii="Arial" w:hAnsi="Arial" w:cs="Arial"/>
          <w:color w:val="000000"/>
          <w:sz w:val="22"/>
          <w:szCs w:val="22"/>
          <w:lang w:val="en-ZA"/>
        </w:rPr>
        <w:t xml:space="preserve"> officer was put to First Plaintiff, and First Plaintiff conceded that the vehicle was in fact a stolen vehicle but persisted with his version regarding the place of the arrest and the </w:t>
      </w:r>
      <w:r w:rsidR="00B836A5">
        <w:rPr>
          <w:rFonts w:ascii="Arial" w:hAnsi="Arial" w:cs="Arial"/>
          <w:color w:val="000000"/>
          <w:sz w:val="22"/>
          <w:szCs w:val="22"/>
          <w:lang w:val="en-ZA"/>
        </w:rPr>
        <w:t>description of</w:t>
      </w:r>
      <w:r>
        <w:rPr>
          <w:rFonts w:ascii="Arial" w:hAnsi="Arial" w:cs="Arial"/>
          <w:color w:val="000000"/>
          <w:sz w:val="22"/>
          <w:szCs w:val="22"/>
          <w:lang w:val="en-ZA"/>
        </w:rPr>
        <w:t xml:space="preserve"> the arresting officers.</w:t>
      </w:r>
    </w:p>
    <w:p w14:paraId="33B09C26" w14:textId="77777777" w:rsidR="00D64F6C" w:rsidRDefault="00D64F6C" w:rsidP="00933B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[9]</w:t>
      </w:r>
      <w:r>
        <w:rPr>
          <w:rFonts w:ascii="Arial" w:hAnsi="Arial" w:cs="Arial"/>
          <w:color w:val="000000"/>
          <w:sz w:val="22"/>
          <w:szCs w:val="22"/>
          <w:lang w:val="en-ZA"/>
        </w:rPr>
        <w:tab/>
        <w:t xml:space="preserve">When First Plaintiff was required to explain why he made no mention of the involvement of </w:t>
      </w:r>
      <w:proofErr w:type="spellStart"/>
      <w:r>
        <w:rPr>
          <w:rFonts w:ascii="Arial" w:hAnsi="Arial" w:cs="Arial"/>
          <w:color w:val="000000"/>
          <w:sz w:val="22"/>
          <w:szCs w:val="22"/>
          <w:lang w:val="en-ZA"/>
        </w:rPr>
        <w:t>Ghadani</w:t>
      </w:r>
      <w:proofErr w:type="spellEnd"/>
      <w:r w:rsidR="002D0AF9">
        <w:rPr>
          <w:rFonts w:ascii="Arial" w:hAnsi="Arial" w:cs="Arial"/>
          <w:color w:val="000000"/>
          <w:sz w:val="22"/>
          <w:szCs w:val="22"/>
          <w:lang w:val="en-ZA"/>
        </w:rPr>
        <w:t xml:space="preserve"> in his evidence in chief,</w:t>
      </w:r>
      <w:r>
        <w:rPr>
          <w:rFonts w:ascii="Arial" w:hAnsi="Arial" w:cs="Arial"/>
          <w:color w:val="000000"/>
          <w:sz w:val="22"/>
          <w:szCs w:val="22"/>
          <w:lang w:val="en-ZA"/>
        </w:rPr>
        <w:t xml:space="preserve"> who was also arrested with the First</w:t>
      </w:r>
      <w:r w:rsidR="00A57D56">
        <w:rPr>
          <w:rFonts w:ascii="Arial" w:hAnsi="Arial" w:cs="Arial"/>
          <w:color w:val="000000"/>
          <w:sz w:val="22"/>
          <w:szCs w:val="22"/>
          <w:lang w:val="en-ZA"/>
        </w:rPr>
        <w:t>-</w:t>
      </w:r>
      <w:r>
        <w:rPr>
          <w:rFonts w:ascii="Arial" w:hAnsi="Arial" w:cs="Arial"/>
          <w:color w:val="000000"/>
          <w:sz w:val="22"/>
          <w:szCs w:val="22"/>
          <w:lang w:val="en-ZA"/>
        </w:rPr>
        <w:t xml:space="preserve"> and Second Plaintiffs, First Plaintiff failed to provide any proper explanation.  First Plaintiff however accepted that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was arrested at the same time when First and Second Plaintiffs were arrested, and </w:t>
      </w:r>
      <w:r w:rsidR="00A57D56">
        <w:rPr>
          <w:rFonts w:ascii="Arial" w:hAnsi="Arial" w:cs="Arial"/>
          <w:color w:val="000000"/>
          <w:sz w:val="22"/>
          <w:szCs w:val="22"/>
          <w:lang w:val="en-ZA"/>
        </w:rPr>
        <w:t>thereafter</w:t>
      </w:r>
      <w:r w:rsidR="006907ED">
        <w:rPr>
          <w:rFonts w:ascii="Arial" w:hAnsi="Arial" w:cs="Arial"/>
          <w:color w:val="000000"/>
          <w:sz w:val="22"/>
          <w:szCs w:val="22"/>
          <w:lang w:val="en-ZA"/>
        </w:rPr>
        <w:t xml:space="preserve"> </w:t>
      </w:r>
      <w:r>
        <w:rPr>
          <w:rFonts w:ascii="Arial" w:hAnsi="Arial" w:cs="Arial"/>
          <w:color w:val="000000"/>
          <w:sz w:val="22"/>
          <w:szCs w:val="22"/>
          <w:lang w:val="en-ZA"/>
        </w:rPr>
        <w:t xml:space="preserve">charged and prosecuted </w:t>
      </w:r>
      <w:r w:rsidR="006907ED">
        <w:rPr>
          <w:rFonts w:ascii="Arial" w:hAnsi="Arial" w:cs="Arial"/>
          <w:color w:val="000000"/>
          <w:sz w:val="22"/>
          <w:szCs w:val="22"/>
          <w:lang w:val="en-ZA"/>
        </w:rPr>
        <w:t>together with</w:t>
      </w:r>
      <w:r>
        <w:rPr>
          <w:rFonts w:ascii="Arial" w:hAnsi="Arial" w:cs="Arial"/>
          <w:color w:val="000000"/>
          <w:sz w:val="22"/>
          <w:szCs w:val="22"/>
          <w:lang w:val="en-ZA"/>
        </w:rPr>
        <w:t xml:space="preserve"> the First</w:t>
      </w:r>
      <w:r w:rsidR="006907ED">
        <w:rPr>
          <w:rFonts w:ascii="Arial" w:hAnsi="Arial" w:cs="Arial"/>
          <w:color w:val="000000"/>
          <w:sz w:val="22"/>
          <w:szCs w:val="22"/>
          <w:lang w:val="en-ZA"/>
        </w:rPr>
        <w:t>-</w:t>
      </w:r>
      <w:r>
        <w:rPr>
          <w:rFonts w:ascii="Arial" w:hAnsi="Arial" w:cs="Arial"/>
          <w:color w:val="000000"/>
          <w:sz w:val="22"/>
          <w:szCs w:val="22"/>
          <w:lang w:val="en-ZA"/>
        </w:rPr>
        <w:t xml:space="preserve"> and Second Plaintiffs.</w:t>
      </w:r>
    </w:p>
    <w:p w14:paraId="19631DDF" w14:textId="63AE2C52" w:rsidR="00D64F6C" w:rsidRDefault="00D64F6C" w:rsidP="00933B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[10]</w:t>
      </w:r>
      <w:r>
        <w:rPr>
          <w:rFonts w:ascii="Arial" w:hAnsi="Arial" w:cs="Arial"/>
          <w:color w:val="000000"/>
          <w:sz w:val="22"/>
          <w:szCs w:val="22"/>
          <w:lang w:val="en-ZA"/>
        </w:rPr>
        <w:tab/>
        <w:t xml:space="preserve">It was pertinently put to the First Plaintiff that the arresting officers accused the Plaintiffs and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at the time of the arrest of “stripping” the motor vehicle, which he then denied.  This was in contradiction to the First Plaintiff’s evidence in chief where he pertinently testified that they were accused of “stripping” the vehicle when they were allegedly appr</w:t>
      </w:r>
      <w:r w:rsidR="00AC12EB">
        <w:rPr>
          <w:rFonts w:ascii="Arial" w:hAnsi="Arial" w:cs="Arial"/>
          <w:color w:val="000000"/>
          <w:sz w:val="22"/>
          <w:szCs w:val="22"/>
          <w:lang w:val="en-ZA"/>
        </w:rPr>
        <w:t xml:space="preserve">ehended at plot </w:t>
      </w:r>
      <w:r w:rsidR="00E93111">
        <w:rPr>
          <w:rFonts w:ascii="Arial" w:hAnsi="Arial" w:cs="Arial"/>
          <w:color w:val="000000"/>
          <w:sz w:val="22"/>
          <w:szCs w:val="22"/>
          <w:lang w:val="en-ZA"/>
        </w:rPr>
        <w:t>[…]</w:t>
      </w:r>
      <w:r w:rsidR="00AC12EB">
        <w:rPr>
          <w:rFonts w:ascii="Arial" w:hAnsi="Arial" w:cs="Arial"/>
          <w:color w:val="000000"/>
          <w:sz w:val="22"/>
          <w:szCs w:val="22"/>
          <w:lang w:val="en-ZA"/>
        </w:rPr>
        <w:t xml:space="preserve">, </w:t>
      </w:r>
      <w:proofErr w:type="gramStart"/>
      <w:r w:rsidR="00AC12EB">
        <w:rPr>
          <w:rFonts w:ascii="Arial" w:hAnsi="Arial" w:cs="Arial"/>
          <w:color w:val="000000"/>
          <w:sz w:val="22"/>
          <w:szCs w:val="22"/>
          <w:lang w:val="en-ZA"/>
        </w:rPr>
        <w:t>B</w:t>
      </w:r>
      <w:r w:rsidR="00E93111">
        <w:rPr>
          <w:rFonts w:ascii="Arial" w:hAnsi="Arial" w:cs="Arial"/>
          <w:color w:val="000000"/>
          <w:sz w:val="22"/>
          <w:szCs w:val="22"/>
          <w:lang w:val="en-ZA"/>
        </w:rPr>
        <w:t>[</w:t>
      </w:r>
      <w:proofErr w:type="gramEnd"/>
      <w:r w:rsidR="00E93111">
        <w:rPr>
          <w:rFonts w:ascii="Arial" w:hAnsi="Arial" w:cs="Arial"/>
          <w:color w:val="000000"/>
          <w:sz w:val="22"/>
          <w:szCs w:val="22"/>
          <w:lang w:val="en-ZA"/>
        </w:rPr>
        <w:t>…]</w:t>
      </w:r>
      <w:r w:rsidR="00AC12EB">
        <w:rPr>
          <w:rFonts w:ascii="Arial" w:hAnsi="Arial" w:cs="Arial"/>
          <w:color w:val="000000"/>
          <w:sz w:val="22"/>
          <w:szCs w:val="22"/>
          <w:lang w:val="en-ZA"/>
        </w:rPr>
        <w:t xml:space="preserve"> </w:t>
      </w:r>
      <w:r>
        <w:rPr>
          <w:rFonts w:ascii="Arial" w:hAnsi="Arial" w:cs="Arial"/>
          <w:color w:val="000000"/>
          <w:sz w:val="22"/>
          <w:szCs w:val="22"/>
          <w:lang w:val="en-ZA"/>
        </w:rPr>
        <w:t xml:space="preserve">as referred to </w:t>
      </w:r>
      <w:r w:rsidRPr="00D64F6C">
        <w:rPr>
          <w:rFonts w:ascii="Arial" w:hAnsi="Arial" w:cs="Arial"/>
          <w:i/>
          <w:color w:val="000000"/>
          <w:sz w:val="22"/>
          <w:szCs w:val="22"/>
          <w:lang w:val="en-ZA"/>
        </w:rPr>
        <w:t>supra</w:t>
      </w:r>
      <w:r>
        <w:rPr>
          <w:rFonts w:ascii="Arial" w:hAnsi="Arial" w:cs="Arial"/>
          <w:color w:val="000000"/>
          <w:sz w:val="22"/>
          <w:szCs w:val="22"/>
          <w:lang w:val="en-ZA"/>
        </w:rPr>
        <w:t>.</w:t>
      </w:r>
    </w:p>
    <w:p w14:paraId="0A7DB31B" w14:textId="77777777" w:rsidR="00D64F6C" w:rsidRDefault="00D64F6C" w:rsidP="00933B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[11]</w:t>
      </w:r>
      <w:r>
        <w:rPr>
          <w:rFonts w:ascii="Arial" w:hAnsi="Arial" w:cs="Arial"/>
          <w:color w:val="000000"/>
          <w:sz w:val="22"/>
          <w:szCs w:val="22"/>
          <w:lang w:val="en-ZA"/>
        </w:rPr>
        <w:tab/>
        <w:t xml:space="preserve">First Plaintiff further conceded that the Control Prosecutor acted on the information contained in the police docket when the Control Prosecutor decided to proceed on charges of theft of a motor vehicle against the Plaintiffs, and that no other consideration played a role in the decision of the Control Prosecutor.  </w:t>
      </w:r>
    </w:p>
    <w:p w14:paraId="134CC40A" w14:textId="76F43C42" w:rsidR="00D64F6C" w:rsidRDefault="00D64F6C" w:rsidP="00933B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lastRenderedPageBreak/>
        <w:t>[12]</w:t>
      </w:r>
      <w:r>
        <w:rPr>
          <w:rFonts w:ascii="Arial" w:hAnsi="Arial" w:cs="Arial"/>
          <w:color w:val="000000"/>
          <w:sz w:val="22"/>
          <w:szCs w:val="22"/>
          <w:lang w:val="en-ZA"/>
        </w:rPr>
        <w:tab/>
        <w:t xml:space="preserve">After the finalisation of the First Plaintiff’s evidence, Counsel acting on behalf of the Plaintiffs informed the Court that he intended to close the case for the Plaintiffs.  The Court was informed that the evidence upon which both Plaintiffs </w:t>
      </w:r>
      <w:r w:rsidR="00B836A5">
        <w:rPr>
          <w:rFonts w:ascii="Arial" w:hAnsi="Arial" w:cs="Arial"/>
          <w:color w:val="000000"/>
          <w:sz w:val="22"/>
          <w:szCs w:val="22"/>
          <w:lang w:val="en-ZA"/>
        </w:rPr>
        <w:t>would</w:t>
      </w:r>
      <w:r>
        <w:rPr>
          <w:rFonts w:ascii="Arial" w:hAnsi="Arial" w:cs="Arial"/>
          <w:color w:val="000000"/>
          <w:sz w:val="22"/>
          <w:szCs w:val="22"/>
          <w:lang w:val="en-ZA"/>
        </w:rPr>
        <w:t xml:space="preserve"> rely is </w:t>
      </w:r>
      <w:proofErr w:type="gramStart"/>
      <w:r>
        <w:rPr>
          <w:rFonts w:ascii="Arial" w:hAnsi="Arial" w:cs="Arial"/>
          <w:color w:val="000000"/>
          <w:sz w:val="22"/>
          <w:szCs w:val="22"/>
          <w:lang w:val="en-ZA"/>
        </w:rPr>
        <w:t>exactly the same</w:t>
      </w:r>
      <w:proofErr w:type="gramEnd"/>
      <w:r>
        <w:rPr>
          <w:rFonts w:ascii="Arial" w:hAnsi="Arial" w:cs="Arial"/>
          <w:color w:val="000000"/>
          <w:sz w:val="22"/>
          <w:szCs w:val="22"/>
          <w:lang w:val="en-ZA"/>
        </w:rPr>
        <w:t xml:space="preserve">, was provided by the First Plaintiff, and that the Court will be required to rely on such evidence also in support of the </w:t>
      </w:r>
      <w:proofErr w:type="spellStart"/>
      <w:r w:rsidRPr="00D64F6C">
        <w:rPr>
          <w:rFonts w:ascii="Arial" w:hAnsi="Arial" w:cs="Arial"/>
          <w:i/>
          <w:color w:val="000000"/>
          <w:sz w:val="22"/>
          <w:szCs w:val="22"/>
          <w:lang w:val="en-ZA"/>
        </w:rPr>
        <w:t>causae</w:t>
      </w:r>
      <w:proofErr w:type="spellEnd"/>
      <w:r w:rsidRPr="00D64F6C">
        <w:rPr>
          <w:rFonts w:ascii="Arial" w:hAnsi="Arial" w:cs="Arial"/>
          <w:i/>
          <w:color w:val="000000"/>
          <w:sz w:val="22"/>
          <w:szCs w:val="22"/>
          <w:lang w:val="en-ZA"/>
        </w:rPr>
        <w:t xml:space="preserve"> </w:t>
      </w:r>
      <w:r>
        <w:rPr>
          <w:rFonts w:ascii="Arial" w:hAnsi="Arial" w:cs="Arial"/>
          <w:color w:val="000000"/>
          <w:sz w:val="22"/>
          <w:szCs w:val="22"/>
          <w:lang w:val="en-ZA"/>
        </w:rPr>
        <w:t>of action of the Second Plaintiff.</w:t>
      </w:r>
    </w:p>
    <w:p w14:paraId="03097413" w14:textId="5C26A453" w:rsidR="00634860" w:rsidRDefault="00D64F6C"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[13]</w:t>
      </w:r>
      <w:r>
        <w:rPr>
          <w:rFonts w:ascii="Arial" w:hAnsi="Arial" w:cs="Arial"/>
          <w:color w:val="000000"/>
          <w:sz w:val="22"/>
          <w:szCs w:val="22"/>
          <w:lang w:val="en-ZA"/>
        </w:rPr>
        <w:tab/>
        <w:t xml:space="preserve">I </w:t>
      </w:r>
      <w:r w:rsidR="002368BE">
        <w:rPr>
          <w:rFonts w:ascii="Arial" w:hAnsi="Arial" w:cs="Arial"/>
          <w:color w:val="000000"/>
          <w:sz w:val="22"/>
          <w:szCs w:val="22"/>
          <w:lang w:val="en-ZA"/>
        </w:rPr>
        <w:t>deemed it prudent</w:t>
      </w:r>
      <w:r w:rsidR="008B250E">
        <w:rPr>
          <w:rFonts w:ascii="Arial" w:hAnsi="Arial" w:cs="Arial"/>
          <w:color w:val="000000"/>
          <w:sz w:val="22"/>
          <w:szCs w:val="22"/>
          <w:lang w:val="en-ZA"/>
        </w:rPr>
        <w:t xml:space="preserve"> to</w:t>
      </w:r>
      <w:r>
        <w:rPr>
          <w:rFonts w:ascii="Arial" w:hAnsi="Arial" w:cs="Arial"/>
          <w:color w:val="000000"/>
          <w:sz w:val="22"/>
          <w:szCs w:val="22"/>
          <w:lang w:val="en-ZA"/>
        </w:rPr>
        <w:t xml:space="preserve"> caution Plaintiffs’ Counsel that the failure to call the Second Plaintiff may draw a negative inference o</w:t>
      </w:r>
      <w:r w:rsidR="008B250E">
        <w:rPr>
          <w:rFonts w:ascii="Arial" w:hAnsi="Arial" w:cs="Arial"/>
          <w:color w:val="000000"/>
          <w:sz w:val="22"/>
          <w:szCs w:val="22"/>
          <w:lang w:val="en-ZA"/>
        </w:rPr>
        <w:t>f</w:t>
      </w:r>
      <w:r>
        <w:rPr>
          <w:rFonts w:ascii="Arial" w:hAnsi="Arial" w:cs="Arial"/>
          <w:color w:val="000000"/>
          <w:sz w:val="22"/>
          <w:szCs w:val="22"/>
          <w:lang w:val="en-ZA"/>
        </w:rPr>
        <w:t xml:space="preserve"> the First Plaintiff’s evidence should it transpire that there </w:t>
      </w:r>
      <w:r w:rsidR="00253897">
        <w:rPr>
          <w:rFonts w:ascii="Arial" w:hAnsi="Arial" w:cs="Arial"/>
          <w:color w:val="000000"/>
          <w:sz w:val="22"/>
          <w:szCs w:val="22"/>
          <w:lang w:val="en-ZA"/>
        </w:rPr>
        <w:t>are</w:t>
      </w:r>
      <w:r>
        <w:rPr>
          <w:rFonts w:ascii="Arial" w:hAnsi="Arial" w:cs="Arial"/>
          <w:color w:val="000000"/>
          <w:sz w:val="22"/>
          <w:szCs w:val="22"/>
          <w:lang w:val="en-ZA"/>
        </w:rPr>
        <w:t xml:space="preserve"> m</w:t>
      </w:r>
      <w:r w:rsidR="00253897">
        <w:rPr>
          <w:rFonts w:ascii="Arial" w:hAnsi="Arial" w:cs="Arial"/>
          <w:color w:val="000000"/>
          <w:sz w:val="22"/>
          <w:szCs w:val="22"/>
          <w:lang w:val="en-ZA"/>
        </w:rPr>
        <w:t>aterial</w:t>
      </w:r>
      <w:r>
        <w:rPr>
          <w:rFonts w:ascii="Arial" w:hAnsi="Arial" w:cs="Arial"/>
          <w:color w:val="000000"/>
          <w:sz w:val="22"/>
          <w:szCs w:val="22"/>
          <w:lang w:val="en-ZA"/>
        </w:rPr>
        <w:t xml:space="preserve"> discrepancies between the case advanced by the Defendants, and the </w:t>
      </w:r>
      <w:r w:rsidR="005668D4">
        <w:rPr>
          <w:rFonts w:ascii="Arial" w:hAnsi="Arial" w:cs="Arial"/>
          <w:color w:val="000000"/>
          <w:sz w:val="22"/>
          <w:szCs w:val="22"/>
          <w:lang w:val="en-ZA"/>
        </w:rPr>
        <w:t>evidence of First Plaintiff.</w:t>
      </w:r>
      <w:r>
        <w:rPr>
          <w:rFonts w:ascii="Arial" w:hAnsi="Arial" w:cs="Arial"/>
          <w:color w:val="000000"/>
          <w:sz w:val="22"/>
          <w:szCs w:val="22"/>
          <w:lang w:val="en-ZA"/>
        </w:rPr>
        <w:t xml:space="preserve"> Plaintiffs’ Counsel then called the Second Plaintiff as a witness. Second Plaintiff corroborated the First Plaintiff’s version of the events insofar as the place of the arrest was concerned, allegedly</w:t>
      </w:r>
      <w:r w:rsidR="00AC12EB">
        <w:rPr>
          <w:rFonts w:ascii="Arial" w:hAnsi="Arial" w:cs="Arial"/>
          <w:color w:val="000000"/>
          <w:sz w:val="22"/>
          <w:szCs w:val="22"/>
          <w:lang w:val="en-ZA"/>
        </w:rPr>
        <w:t xml:space="preserve"> being plot </w:t>
      </w:r>
      <w:r w:rsidR="00E93111">
        <w:rPr>
          <w:rFonts w:ascii="Arial" w:hAnsi="Arial" w:cs="Arial"/>
          <w:color w:val="000000"/>
          <w:sz w:val="22"/>
          <w:szCs w:val="22"/>
          <w:lang w:val="en-ZA"/>
        </w:rPr>
        <w:t>[…]</w:t>
      </w:r>
      <w:r w:rsidR="00AC12EB">
        <w:rPr>
          <w:rFonts w:ascii="Arial" w:hAnsi="Arial" w:cs="Arial"/>
          <w:color w:val="000000"/>
          <w:sz w:val="22"/>
          <w:szCs w:val="22"/>
          <w:lang w:val="en-ZA"/>
        </w:rPr>
        <w:t>, B</w:t>
      </w:r>
      <w:r w:rsidR="00E93111">
        <w:rPr>
          <w:rFonts w:ascii="Arial" w:hAnsi="Arial" w:cs="Arial"/>
          <w:color w:val="000000"/>
          <w:sz w:val="22"/>
          <w:szCs w:val="22"/>
          <w:lang w:val="en-ZA"/>
        </w:rPr>
        <w:t>[…]</w:t>
      </w:r>
      <w:r>
        <w:rPr>
          <w:rFonts w:ascii="Arial" w:hAnsi="Arial" w:cs="Arial"/>
          <w:color w:val="000000"/>
          <w:sz w:val="22"/>
          <w:szCs w:val="22"/>
          <w:lang w:val="en-ZA"/>
        </w:rPr>
        <w:t>, W</w:t>
      </w:r>
      <w:r w:rsidR="00E93111">
        <w:rPr>
          <w:rFonts w:ascii="Arial" w:hAnsi="Arial" w:cs="Arial"/>
          <w:color w:val="000000"/>
          <w:sz w:val="22"/>
          <w:szCs w:val="22"/>
          <w:lang w:val="en-ZA"/>
        </w:rPr>
        <w:t>[…]</w:t>
      </w:r>
      <w:r>
        <w:rPr>
          <w:rFonts w:ascii="Arial" w:hAnsi="Arial" w:cs="Arial"/>
          <w:color w:val="000000"/>
          <w:sz w:val="22"/>
          <w:szCs w:val="22"/>
          <w:lang w:val="en-ZA"/>
        </w:rPr>
        <w:t xml:space="preserve">, and testified that Tshabalala telephonically contacted him and informed him that he was “irritated” by the fact that a helicopter was flying around the area and for that reason </w:t>
      </w:r>
      <w:r w:rsidR="007D677F">
        <w:rPr>
          <w:rFonts w:ascii="Arial" w:hAnsi="Arial" w:cs="Arial"/>
          <w:color w:val="000000"/>
          <w:sz w:val="22"/>
          <w:szCs w:val="22"/>
          <w:lang w:val="en-ZA"/>
        </w:rPr>
        <w:t>instructed</w:t>
      </w:r>
      <w:r>
        <w:rPr>
          <w:rFonts w:ascii="Arial" w:hAnsi="Arial" w:cs="Arial"/>
          <w:color w:val="000000"/>
          <w:sz w:val="22"/>
          <w:szCs w:val="22"/>
          <w:lang w:val="en-ZA"/>
        </w:rPr>
        <w:t xml:space="preserve"> the Second Plai</w:t>
      </w:r>
      <w:r w:rsidR="00634860">
        <w:rPr>
          <w:rFonts w:ascii="Arial" w:hAnsi="Arial" w:cs="Arial"/>
          <w:color w:val="000000"/>
          <w:sz w:val="22"/>
          <w:szCs w:val="22"/>
          <w:lang w:val="en-ZA"/>
        </w:rPr>
        <w:t xml:space="preserve">ntiff to remove the motor vehicle from his garage at plot </w:t>
      </w:r>
      <w:r w:rsidR="00E93111">
        <w:rPr>
          <w:rFonts w:ascii="Arial" w:hAnsi="Arial" w:cs="Arial"/>
          <w:color w:val="000000"/>
          <w:sz w:val="22"/>
          <w:szCs w:val="22"/>
          <w:lang w:val="en-ZA"/>
        </w:rPr>
        <w:t>[…]</w:t>
      </w:r>
      <w:r w:rsidR="00634860">
        <w:rPr>
          <w:rFonts w:ascii="Arial" w:hAnsi="Arial" w:cs="Arial"/>
          <w:color w:val="000000"/>
          <w:sz w:val="22"/>
          <w:szCs w:val="22"/>
          <w:lang w:val="en-ZA"/>
        </w:rPr>
        <w:t>, B</w:t>
      </w:r>
      <w:r w:rsidR="00E93111">
        <w:rPr>
          <w:rFonts w:ascii="Arial" w:hAnsi="Arial" w:cs="Arial"/>
          <w:color w:val="000000"/>
          <w:sz w:val="22"/>
          <w:szCs w:val="22"/>
          <w:lang w:val="en-ZA"/>
        </w:rPr>
        <w:t>[…]</w:t>
      </w:r>
      <w:r w:rsidR="00634860">
        <w:rPr>
          <w:rFonts w:ascii="Arial" w:hAnsi="Arial" w:cs="Arial"/>
          <w:color w:val="000000"/>
          <w:sz w:val="22"/>
          <w:szCs w:val="22"/>
          <w:lang w:val="en-ZA"/>
        </w:rPr>
        <w:t>, W</w:t>
      </w:r>
      <w:r w:rsidR="00E93111">
        <w:rPr>
          <w:rFonts w:ascii="Arial" w:hAnsi="Arial" w:cs="Arial"/>
          <w:color w:val="000000"/>
          <w:sz w:val="22"/>
          <w:szCs w:val="22"/>
          <w:lang w:val="en-ZA"/>
        </w:rPr>
        <w:t>[…]</w:t>
      </w:r>
      <w:r w:rsidR="00190C5A">
        <w:rPr>
          <w:rFonts w:ascii="Arial" w:hAnsi="Arial" w:cs="Arial"/>
          <w:color w:val="000000"/>
          <w:sz w:val="22"/>
          <w:szCs w:val="22"/>
          <w:lang w:val="en-ZA"/>
        </w:rPr>
        <w:t>, and to park it outside the premises.</w:t>
      </w:r>
    </w:p>
    <w:p w14:paraId="1CB6B879" w14:textId="77777777" w:rsidR="00634860" w:rsidRDefault="00634860"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[14]</w:t>
      </w:r>
      <w:r>
        <w:rPr>
          <w:rFonts w:ascii="Arial" w:hAnsi="Arial" w:cs="Arial"/>
          <w:color w:val="000000"/>
          <w:sz w:val="22"/>
          <w:szCs w:val="22"/>
          <w:lang w:val="en-ZA"/>
        </w:rPr>
        <w:tab/>
        <w:t>Second Plaintiff stated during cross-examination that he “lied” to First Plaintiff regarding the reason why they had to move the motor vehicle</w:t>
      </w:r>
      <w:r w:rsidR="00786668">
        <w:rPr>
          <w:rFonts w:ascii="Arial" w:hAnsi="Arial" w:cs="Arial"/>
          <w:color w:val="000000"/>
          <w:sz w:val="22"/>
          <w:szCs w:val="22"/>
          <w:lang w:val="en-ZA"/>
        </w:rPr>
        <w:t>.</w:t>
      </w:r>
      <w:r>
        <w:rPr>
          <w:rFonts w:ascii="Arial" w:hAnsi="Arial" w:cs="Arial"/>
          <w:color w:val="000000"/>
          <w:sz w:val="22"/>
          <w:szCs w:val="22"/>
          <w:lang w:val="en-ZA"/>
        </w:rPr>
        <w:t xml:space="preserve">  Second Plaintiff</w:t>
      </w:r>
      <w:r w:rsidR="00786668">
        <w:rPr>
          <w:rFonts w:ascii="Arial" w:hAnsi="Arial" w:cs="Arial"/>
          <w:color w:val="000000"/>
          <w:sz w:val="22"/>
          <w:szCs w:val="22"/>
          <w:lang w:val="en-ZA"/>
        </w:rPr>
        <w:t>,</w:t>
      </w:r>
      <w:r>
        <w:rPr>
          <w:rFonts w:ascii="Arial" w:hAnsi="Arial" w:cs="Arial"/>
          <w:color w:val="000000"/>
          <w:sz w:val="22"/>
          <w:szCs w:val="22"/>
          <w:lang w:val="en-ZA"/>
        </w:rPr>
        <w:t xml:space="preserve"> in his evidence in chief</w:t>
      </w:r>
      <w:r w:rsidR="00786668">
        <w:rPr>
          <w:rFonts w:ascii="Arial" w:hAnsi="Arial" w:cs="Arial"/>
          <w:color w:val="000000"/>
          <w:sz w:val="22"/>
          <w:szCs w:val="22"/>
          <w:lang w:val="en-ZA"/>
        </w:rPr>
        <w:t>,</w:t>
      </w:r>
      <w:r>
        <w:rPr>
          <w:rFonts w:ascii="Arial" w:hAnsi="Arial" w:cs="Arial"/>
          <w:color w:val="000000"/>
          <w:sz w:val="22"/>
          <w:szCs w:val="22"/>
          <w:lang w:val="en-ZA"/>
        </w:rPr>
        <w:t xml:space="preserve"> referred to the presence of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testified that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accompanied the First and Second Plaintiffs to the motor vehicle </w:t>
      </w:r>
      <w:proofErr w:type="gramStart"/>
      <w:r>
        <w:rPr>
          <w:rFonts w:ascii="Arial" w:hAnsi="Arial" w:cs="Arial"/>
          <w:color w:val="000000"/>
          <w:sz w:val="22"/>
          <w:szCs w:val="22"/>
          <w:lang w:val="en-ZA"/>
        </w:rPr>
        <w:t>in order to</w:t>
      </w:r>
      <w:proofErr w:type="gramEnd"/>
      <w:r>
        <w:rPr>
          <w:rFonts w:ascii="Arial" w:hAnsi="Arial" w:cs="Arial"/>
          <w:color w:val="000000"/>
          <w:sz w:val="22"/>
          <w:szCs w:val="22"/>
          <w:lang w:val="en-ZA"/>
        </w:rPr>
        <w:t xml:space="preserve"> assist in moving the motor vehicle, and confirmed that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wa</w:t>
      </w:r>
      <w:r w:rsidR="00E772AD">
        <w:rPr>
          <w:rFonts w:ascii="Arial" w:hAnsi="Arial" w:cs="Arial"/>
          <w:color w:val="000000"/>
          <w:sz w:val="22"/>
          <w:szCs w:val="22"/>
          <w:lang w:val="en-ZA"/>
        </w:rPr>
        <w:t>s</w:t>
      </w:r>
      <w:r>
        <w:rPr>
          <w:rFonts w:ascii="Arial" w:hAnsi="Arial" w:cs="Arial"/>
          <w:color w:val="000000"/>
          <w:sz w:val="22"/>
          <w:szCs w:val="22"/>
          <w:lang w:val="en-ZA"/>
        </w:rPr>
        <w:t xml:space="preserve"> arrested together with the First and Second Plaintiffs.</w:t>
      </w:r>
    </w:p>
    <w:p w14:paraId="28CFBCF2" w14:textId="77777777" w:rsidR="00634860" w:rsidRDefault="00634860"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[15]</w:t>
      </w:r>
      <w:r>
        <w:rPr>
          <w:rFonts w:ascii="Arial" w:hAnsi="Arial" w:cs="Arial"/>
          <w:color w:val="000000"/>
          <w:sz w:val="22"/>
          <w:szCs w:val="22"/>
          <w:lang w:val="en-ZA"/>
        </w:rPr>
        <w:tab/>
        <w:t xml:space="preserve">During cross-examination the Second Plaintiff was also referred to the fact that the arresting officer would testify that the Plaintiffs and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was arrested next to the R28 road while they were inside the vehicle, busy stripping the vehicle, when they were arrested.  </w:t>
      </w:r>
    </w:p>
    <w:p w14:paraId="4490693B" w14:textId="77777777" w:rsidR="00634860" w:rsidRDefault="00634860"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[16]</w:t>
      </w:r>
      <w:r>
        <w:rPr>
          <w:rFonts w:ascii="Arial" w:hAnsi="Arial" w:cs="Arial"/>
          <w:color w:val="000000"/>
          <w:sz w:val="22"/>
          <w:szCs w:val="22"/>
          <w:lang w:val="en-ZA"/>
        </w:rPr>
        <w:tab/>
        <w:t xml:space="preserve">Considering the fact that the Plaintiffs both relied on </w:t>
      </w:r>
      <w:proofErr w:type="gramStart"/>
      <w:r>
        <w:rPr>
          <w:rFonts w:ascii="Arial" w:hAnsi="Arial" w:cs="Arial"/>
          <w:color w:val="000000"/>
          <w:sz w:val="22"/>
          <w:szCs w:val="22"/>
          <w:lang w:val="en-ZA"/>
        </w:rPr>
        <w:t>exactly the same</w:t>
      </w:r>
      <w:proofErr w:type="gramEnd"/>
      <w:r>
        <w:rPr>
          <w:rFonts w:ascii="Arial" w:hAnsi="Arial" w:cs="Arial"/>
          <w:color w:val="000000"/>
          <w:sz w:val="22"/>
          <w:szCs w:val="22"/>
          <w:lang w:val="en-ZA"/>
        </w:rPr>
        <w:t xml:space="preserve"> averments relating to the date</w:t>
      </w:r>
      <w:r w:rsidR="00203D35">
        <w:rPr>
          <w:rFonts w:ascii="Arial" w:hAnsi="Arial" w:cs="Arial"/>
          <w:color w:val="000000"/>
          <w:sz w:val="22"/>
          <w:szCs w:val="22"/>
          <w:lang w:val="en-ZA"/>
        </w:rPr>
        <w:t>, circumstances</w:t>
      </w:r>
      <w:r>
        <w:rPr>
          <w:rFonts w:ascii="Arial" w:hAnsi="Arial" w:cs="Arial"/>
          <w:color w:val="000000"/>
          <w:sz w:val="22"/>
          <w:szCs w:val="22"/>
          <w:lang w:val="en-ZA"/>
        </w:rPr>
        <w:t xml:space="preserve"> and place of the arrest in the Particulars of Claim, and both </w:t>
      </w:r>
      <w:r>
        <w:rPr>
          <w:rFonts w:ascii="Arial" w:hAnsi="Arial" w:cs="Arial"/>
          <w:color w:val="000000"/>
          <w:sz w:val="22"/>
          <w:szCs w:val="22"/>
          <w:lang w:val="en-ZA"/>
        </w:rPr>
        <w:lastRenderedPageBreak/>
        <w:t>Plaintiffs testified that they were arrested together, the following significant discrepancies transpired between the evidence of the First and the Second Plaintiffs namely:</w:t>
      </w:r>
    </w:p>
    <w:p w14:paraId="7321C3B0" w14:textId="77777777" w:rsidR="00634860" w:rsidRDefault="00634860" w:rsidP="00634860">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t xml:space="preserve">First Plaintiff never introduced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in his narration of the events preceding the arrests, and only when he was cross-examined on this topic </w:t>
      </w:r>
      <w:proofErr w:type="gramStart"/>
      <w:r>
        <w:rPr>
          <w:rFonts w:ascii="Arial" w:hAnsi="Arial" w:cs="Arial"/>
          <w:color w:val="000000"/>
          <w:sz w:val="22"/>
          <w:szCs w:val="22"/>
          <w:lang w:val="en-ZA"/>
        </w:rPr>
        <w:t>did</w:t>
      </w:r>
      <w:proofErr w:type="gramEnd"/>
      <w:r>
        <w:rPr>
          <w:rFonts w:ascii="Arial" w:hAnsi="Arial" w:cs="Arial"/>
          <w:color w:val="000000"/>
          <w:sz w:val="22"/>
          <w:szCs w:val="22"/>
          <w:lang w:val="en-ZA"/>
        </w:rPr>
        <w:t xml:space="preserve"> he concede that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was also present and arrested.  The Second Plaintiff confirmed and narrated the involvement of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prior </w:t>
      </w:r>
      <w:r w:rsidR="004D2B15">
        <w:rPr>
          <w:rFonts w:ascii="Arial" w:hAnsi="Arial" w:cs="Arial"/>
          <w:color w:val="000000"/>
          <w:sz w:val="22"/>
          <w:szCs w:val="22"/>
          <w:lang w:val="en-ZA"/>
        </w:rPr>
        <w:t xml:space="preserve">to </w:t>
      </w:r>
      <w:r>
        <w:rPr>
          <w:rFonts w:ascii="Arial" w:hAnsi="Arial" w:cs="Arial"/>
          <w:color w:val="000000"/>
          <w:sz w:val="22"/>
          <w:szCs w:val="22"/>
          <w:lang w:val="en-ZA"/>
        </w:rPr>
        <w:t xml:space="preserve">the </w:t>
      </w:r>
      <w:proofErr w:type="gramStart"/>
      <w:r>
        <w:rPr>
          <w:rFonts w:ascii="Arial" w:hAnsi="Arial" w:cs="Arial"/>
          <w:color w:val="000000"/>
          <w:sz w:val="22"/>
          <w:szCs w:val="22"/>
          <w:lang w:val="en-ZA"/>
        </w:rPr>
        <w:t>arrest;</w:t>
      </w:r>
      <w:proofErr w:type="gramEnd"/>
    </w:p>
    <w:p w14:paraId="715D2D2C" w14:textId="77777777" w:rsidR="00634860" w:rsidRDefault="00634860" w:rsidP="00634860">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w:t>
      </w:r>
      <w:r>
        <w:rPr>
          <w:rFonts w:ascii="Arial" w:hAnsi="Arial" w:cs="Arial"/>
          <w:color w:val="000000"/>
          <w:sz w:val="22"/>
          <w:szCs w:val="22"/>
          <w:lang w:val="en-ZA"/>
        </w:rPr>
        <w:tab/>
        <w:t>First Plaintiff testified that they were arrested by a white police officer accompanied by a black police officer, whereas the Second Plaintiff testified that they were arrested by two white police officers.</w:t>
      </w:r>
    </w:p>
    <w:p w14:paraId="1E9AE31A" w14:textId="77777777" w:rsidR="00B06429" w:rsidRDefault="00BB7C02" w:rsidP="00634860">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[iii]       First Plaintiff testified that Tshabalala</w:t>
      </w:r>
      <w:r w:rsidR="007413E9">
        <w:rPr>
          <w:rFonts w:ascii="Arial" w:hAnsi="Arial" w:cs="Arial"/>
          <w:color w:val="000000"/>
          <w:sz w:val="22"/>
          <w:szCs w:val="22"/>
          <w:lang w:val="en-ZA"/>
        </w:rPr>
        <w:t xml:space="preserve"> </w:t>
      </w:r>
      <w:r w:rsidR="0058562D">
        <w:rPr>
          <w:rFonts w:ascii="Arial" w:hAnsi="Arial" w:cs="Arial"/>
          <w:color w:val="000000"/>
          <w:sz w:val="22"/>
          <w:szCs w:val="22"/>
          <w:lang w:val="en-ZA"/>
        </w:rPr>
        <w:t xml:space="preserve">called on the </w:t>
      </w:r>
      <w:proofErr w:type="spellStart"/>
      <w:r w:rsidR="00D07F0A">
        <w:rPr>
          <w:rFonts w:ascii="Arial" w:hAnsi="Arial" w:cs="Arial"/>
          <w:color w:val="000000"/>
          <w:sz w:val="22"/>
          <w:szCs w:val="22"/>
          <w:lang w:val="en-ZA"/>
        </w:rPr>
        <w:t>cellphone</w:t>
      </w:r>
      <w:proofErr w:type="spellEnd"/>
      <w:r w:rsidR="00D07F0A">
        <w:rPr>
          <w:rFonts w:ascii="Arial" w:hAnsi="Arial" w:cs="Arial"/>
          <w:color w:val="000000"/>
          <w:sz w:val="22"/>
          <w:szCs w:val="22"/>
          <w:lang w:val="en-ZA"/>
        </w:rPr>
        <w:t xml:space="preserve"> of Second Plaintiff </w:t>
      </w:r>
      <w:r w:rsidR="007413E9">
        <w:rPr>
          <w:rFonts w:ascii="Arial" w:hAnsi="Arial" w:cs="Arial"/>
          <w:color w:val="000000"/>
          <w:sz w:val="22"/>
          <w:szCs w:val="22"/>
          <w:lang w:val="en-ZA"/>
        </w:rPr>
        <w:t xml:space="preserve">while they were </w:t>
      </w:r>
      <w:r w:rsidR="00D07F0A">
        <w:rPr>
          <w:rFonts w:ascii="Arial" w:hAnsi="Arial" w:cs="Arial"/>
          <w:color w:val="000000"/>
          <w:sz w:val="22"/>
          <w:szCs w:val="22"/>
          <w:lang w:val="en-ZA"/>
        </w:rPr>
        <w:t xml:space="preserve">being detained </w:t>
      </w:r>
      <w:r w:rsidR="007413E9">
        <w:rPr>
          <w:rFonts w:ascii="Arial" w:hAnsi="Arial" w:cs="Arial"/>
          <w:color w:val="000000"/>
          <w:sz w:val="22"/>
          <w:szCs w:val="22"/>
          <w:lang w:val="en-ZA"/>
        </w:rPr>
        <w:t xml:space="preserve">at the Mondeor police station after </w:t>
      </w:r>
      <w:r w:rsidR="00F052E1">
        <w:rPr>
          <w:rFonts w:ascii="Arial" w:hAnsi="Arial" w:cs="Arial"/>
          <w:color w:val="000000"/>
          <w:sz w:val="22"/>
          <w:szCs w:val="22"/>
          <w:lang w:val="en-ZA"/>
        </w:rPr>
        <w:t>their</w:t>
      </w:r>
      <w:r w:rsidR="007413E9">
        <w:rPr>
          <w:rFonts w:ascii="Arial" w:hAnsi="Arial" w:cs="Arial"/>
          <w:color w:val="000000"/>
          <w:sz w:val="22"/>
          <w:szCs w:val="22"/>
          <w:lang w:val="en-ZA"/>
        </w:rPr>
        <w:t xml:space="preserve"> arrest</w:t>
      </w:r>
      <w:r w:rsidR="00F052E1">
        <w:rPr>
          <w:rFonts w:ascii="Arial" w:hAnsi="Arial" w:cs="Arial"/>
          <w:color w:val="000000"/>
          <w:sz w:val="22"/>
          <w:szCs w:val="22"/>
          <w:lang w:val="en-ZA"/>
        </w:rPr>
        <w:t>,</w:t>
      </w:r>
      <w:r w:rsidR="007413E9">
        <w:rPr>
          <w:rFonts w:ascii="Arial" w:hAnsi="Arial" w:cs="Arial"/>
          <w:color w:val="000000"/>
          <w:sz w:val="22"/>
          <w:szCs w:val="22"/>
          <w:lang w:val="en-ZA"/>
        </w:rPr>
        <w:t xml:space="preserve"> wh</w:t>
      </w:r>
      <w:r w:rsidR="00F052E1">
        <w:rPr>
          <w:rFonts w:ascii="Arial" w:hAnsi="Arial" w:cs="Arial"/>
          <w:color w:val="000000"/>
          <w:sz w:val="22"/>
          <w:szCs w:val="22"/>
          <w:lang w:val="en-ZA"/>
        </w:rPr>
        <w:t>ereas</w:t>
      </w:r>
      <w:r w:rsidR="007413E9">
        <w:rPr>
          <w:rFonts w:ascii="Arial" w:hAnsi="Arial" w:cs="Arial"/>
          <w:color w:val="000000"/>
          <w:sz w:val="22"/>
          <w:szCs w:val="22"/>
          <w:lang w:val="en-ZA"/>
        </w:rPr>
        <w:t xml:space="preserve"> </w:t>
      </w:r>
      <w:r w:rsidR="00E46AEA">
        <w:rPr>
          <w:rFonts w:ascii="Arial" w:hAnsi="Arial" w:cs="Arial"/>
          <w:color w:val="000000"/>
          <w:sz w:val="22"/>
          <w:szCs w:val="22"/>
          <w:lang w:val="en-ZA"/>
        </w:rPr>
        <w:t xml:space="preserve">Second Plaintiff testified that such call </w:t>
      </w:r>
      <w:r w:rsidR="00F052E1">
        <w:rPr>
          <w:rFonts w:ascii="Arial" w:hAnsi="Arial" w:cs="Arial"/>
          <w:color w:val="000000"/>
          <w:sz w:val="22"/>
          <w:szCs w:val="22"/>
          <w:lang w:val="en-ZA"/>
        </w:rPr>
        <w:t xml:space="preserve">was received while they were </w:t>
      </w:r>
      <w:r w:rsidR="00E46AEA">
        <w:rPr>
          <w:rFonts w:ascii="Arial" w:hAnsi="Arial" w:cs="Arial"/>
          <w:color w:val="000000"/>
          <w:sz w:val="22"/>
          <w:szCs w:val="22"/>
          <w:lang w:val="en-ZA"/>
        </w:rPr>
        <w:t xml:space="preserve">in the police vehicle </w:t>
      </w:r>
      <w:r w:rsidR="00072515">
        <w:rPr>
          <w:rFonts w:ascii="Arial" w:hAnsi="Arial" w:cs="Arial"/>
          <w:color w:val="000000"/>
          <w:sz w:val="22"/>
          <w:szCs w:val="22"/>
          <w:lang w:val="en-ZA"/>
        </w:rPr>
        <w:t xml:space="preserve">and </w:t>
      </w:r>
      <w:r w:rsidR="0058562D">
        <w:rPr>
          <w:rFonts w:ascii="Arial" w:hAnsi="Arial" w:cs="Arial"/>
          <w:color w:val="000000"/>
          <w:sz w:val="22"/>
          <w:szCs w:val="22"/>
          <w:lang w:val="en-ZA"/>
        </w:rPr>
        <w:t xml:space="preserve">on their </w:t>
      </w:r>
      <w:r w:rsidR="00E91F5A">
        <w:rPr>
          <w:rFonts w:ascii="Arial" w:hAnsi="Arial" w:cs="Arial"/>
          <w:color w:val="000000"/>
          <w:sz w:val="22"/>
          <w:szCs w:val="22"/>
          <w:lang w:val="en-ZA"/>
        </w:rPr>
        <w:t>way to the police station.</w:t>
      </w:r>
    </w:p>
    <w:p w14:paraId="37072880" w14:textId="77777777" w:rsidR="00050807" w:rsidRPr="00D85761" w:rsidRDefault="00050807" w:rsidP="003731D9">
      <w:pPr>
        <w:pStyle w:val="MEMONUMBERED"/>
        <w:numPr>
          <w:ilvl w:val="0"/>
          <w:numId w:val="0"/>
        </w:numPr>
        <w:rPr>
          <w:rFonts w:ascii="Arial" w:hAnsi="Arial" w:cs="Arial"/>
          <w:b/>
          <w:bCs/>
          <w:color w:val="000000"/>
          <w:sz w:val="22"/>
          <w:szCs w:val="22"/>
          <w:lang w:val="en-ZA"/>
        </w:rPr>
      </w:pPr>
      <w:r w:rsidRPr="00D85761">
        <w:rPr>
          <w:rFonts w:ascii="Arial" w:hAnsi="Arial" w:cs="Arial"/>
          <w:b/>
          <w:bCs/>
          <w:color w:val="000000"/>
          <w:sz w:val="22"/>
          <w:szCs w:val="22"/>
          <w:lang w:val="en-ZA"/>
        </w:rPr>
        <w:t>APPLICATIONS FOR ABSOLUTION AND RECUSAL</w:t>
      </w:r>
    </w:p>
    <w:p w14:paraId="28A977FD" w14:textId="77777777" w:rsidR="00634860" w:rsidRDefault="00634860"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[17]</w:t>
      </w:r>
      <w:r>
        <w:rPr>
          <w:rFonts w:ascii="Arial" w:hAnsi="Arial" w:cs="Arial"/>
          <w:color w:val="000000"/>
          <w:sz w:val="22"/>
          <w:szCs w:val="22"/>
          <w:lang w:val="en-ZA"/>
        </w:rPr>
        <w:tab/>
        <w:t xml:space="preserve">At no stage during the evidence of either the First Plaintiff or the Second Plaintiff was any attempt made to introduce </w:t>
      </w:r>
      <w:r w:rsidR="00B7755E">
        <w:rPr>
          <w:rFonts w:ascii="Arial" w:hAnsi="Arial" w:cs="Arial"/>
          <w:color w:val="000000"/>
          <w:sz w:val="22"/>
          <w:szCs w:val="22"/>
          <w:lang w:val="en-ZA"/>
        </w:rPr>
        <w:t xml:space="preserve">any direct </w:t>
      </w:r>
      <w:r>
        <w:rPr>
          <w:rFonts w:ascii="Arial" w:hAnsi="Arial" w:cs="Arial"/>
          <w:color w:val="000000"/>
          <w:sz w:val="22"/>
          <w:szCs w:val="22"/>
          <w:lang w:val="en-ZA"/>
        </w:rPr>
        <w:t>evidence to substantiate the claim that the institution and prosecution of the criminal charges against the Plaintiffs were malicious</w:t>
      </w:r>
      <w:r w:rsidR="009C289E">
        <w:rPr>
          <w:rFonts w:ascii="Arial" w:hAnsi="Arial" w:cs="Arial"/>
          <w:color w:val="000000"/>
          <w:sz w:val="22"/>
          <w:szCs w:val="22"/>
          <w:lang w:val="en-ZA"/>
        </w:rPr>
        <w:t xml:space="preserve">, and </w:t>
      </w:r>
      <w:r w:rsidR="008307FE">
        <w:rPr>
          <w:rFonts w:ascii="Arial" w:hAnsi="Arial" w:cs="Arial"/>
          <w:color w:val="000000"/>
          <w:sz w:val="22"/>
          <w:szCs w:val="22"/>
          <w:lang w:val="en-ZA"/>
        </w:rPr>
        <w:t xml:space="preserve">on no </w:t>
      </w:r>
      <w:r w:rsidR="009019D3">
        <w:rPr>
          <w:rFonts w:ascii="Arial" w:hAnsi="Arial" w:cs="Arial"/>
          <w:color w:val="000000"/>
          <w:sz w:val="22"/>
          <w:szCs w:val="22"/>
          <w:lang w:val="en-ZA"/>
        </w:rPr>
        <w:t xml:space="preserve">rational </w:t>
      </w:r>
      <w:r w:rsidR="008307FE">
        <w:rPr>
          <w:rFonts w:ascii="Arial" w:hAnsi="Arial" w:cs="Arial"/>
          <w:color w:val="000000"/>
          <w:sz w:val="22"/>
          <w:szCs w:val="22"/>
          <w:lang w:val="en-ZA"/>
        </w:rPr>
        <w:t>interpretation of the evidence of any of the Plaintiffs c</w:t>
      </w:r>
      <w:r w:rsidR="004A7A31">
        <w:rPr>
          <w:rFonts w:ascii="Arial" w:hAnsi="Arial" w:cs="Arial"/>
          <w:color w:val="000000"/>
          <w:sz w:val="22"/>
          <w:szCs w:val="22"/>
          <w:lang w:val="en-ZA"/>
        </w:rPr>
        <w:t>an</w:t>
      </w:r>
      <w:r w:rsidR="00623DAD">
        <w:rPr>
          <w:rFonts w:ascii="Arial" w:hAnsi="Arial" w:cs="Arial"/>
          <w:color w:val="000000"/>
          <w:sz w:val="22"/>
          <w:szCs w:val="22"/>
          <w:lang w:val="en-ZA"/>
        </w:rPr>
        <w:t xml:space="preserve"> </w:t>
      </w:r>
      <w:r w:rsidR="009019D3">
        <w:rPr>
          <w:rFonts w:ascii="Arial" w:hAnsi="Arial" w:cs="Arial"/>
          <w:color w:val="000000"/>
          <w:sz w:val="22"/>
          <w:szCs w:val="22"/>
          <w:lang w:val="en-ZA"/>
        </w:rPr>
        <w:t>malice</w:t>
      </w:r>
      <w:r w:rsidR="009A49ED">
        <w:rPr>
          <w:rFonts w:ascii="Arial" w:hAnsi="Arial" w:cs="Arial"/>
          <w:color w:val="000000"/>
          <w:sz w:val="22"/>
          <w:szCs w:val="22"/>
          <w:lang w:val="en-ZA"/>
        </w:rPr>
        <w:t xml:space="preserve"> be inferred</w:t>
      </w:r>
      <w:r>
        <w:rPr>
          <w:rFonts w:ascii="Arial" w:hAnsi="Arial" w:cs="Arial"/>
          <w:color w:val="000000"/>
          <w:sz w:val="22"/>
          <w:szCs w:val="22"/>
          <w:lang w:val="en-ZA"/>
        </w:rPr>
        <w:t xml:space="preserve">. When Counsel for Plaintiffs </w:t>
      </w:r>
      <w:proofErr w:type="gramStart"/>
      <w:r>
        <w:rPr>
          <w:rFonts w:ascii="Arial" w:hAnsi="Arial" w:cs="Arial"/>
          <w:color w:val="000000"/>
          <w:sz w:val="22"/>
          <w:szCs w:val="22"/>
          <w:lang w:val="en-ZA"/>
        </w:rPr>
        <w:t>closed  Plaintiffs</w:t>
      </w:r>
      <w:proofErr w:type="gramEnd"/>
      <w:r>
        <w:rPr>
          <w:rFonts w:ascii="Arial" w:hAnsi="Arial" w:cs="Arial"/>
          <w:color w:val="000000"/>
          <w:sz w:val="22"/>
          <w:szCs w:val="22"/>
          <w:lang w:val="en-ZA"/>
        </w:rPr>
        <w:t xml:space="preserve">’ </w:t>
      </w:r>
      <w:r w:rsidR="007D4374">
        <w:rPr>
          <w:rFonts w:ascii="Arial" w:hAnsi="Arial" w:cs="Arial"/>
          <w:color w:val="000000"/>
          <w:sz w:val="22"/>
          <w:szCs w:val="22"/>
          <w:lang w:val="en-ZA"/>
        </w:rPr>
        <w:t>case</w:t>
      </w:r>
      <w:r>
        <w:rPr>
          <w:rFonts w:ascii="Arial" w:hAnsi="Arial" w:cs="Arial"/>
          <w:color w:val="000000"/>
          <w:sz w:val="22"/>
          <w:szCs w:val="22"/>
          <w:lang w:val="en-ZA"/>
        </w:rPr>
        <w:t xml:space="preserve">, Counsel acting on behalf of Defendants applied for absolution on the basis that there </w:t>
      </w:r>
      <w:r w:rsidR="005E55C2">
        <w:rPr>
          <w:rFonts w:ascii="Arial" w:hAnsi="Arial" w:cs="Arial"/>
          <w:color w:val="000000"/>
          <w:sz w:val="22"/>
          <w:szCs w:val="22"/>
          <w:lang w:val="en-ZA"/>
        </w:rPr>
        <w:t>are</w:t>
      </w:r>
      <w:r>
        <w:rPr>
          <w:rFonts w:ascii="Arial" w:hAnsi="Arial" w:cs="Arial"/>
          <w:color w:val="000000"/>
          <w:sz w:val="22"/>
          <w:szCs w:val="22"/>
          <w:lang w:val="en-ZA"/>
        </w:rPr>
        <w:t xml:space="preserve"> </w:t>
      </w:r>
      <w:r w:rsidR="00A5135F">
        <w:rPr>
          <w:rFonts w:ascii="Arial" w:hAnsi="Arial" w:cs="Arial"/>
          <w:color w:val="000000"/>
          <w:sz w:val="22"/>
          <w:szCs w:val="22"/>
          <w:lang w:val="en-ZA"/>
        </w:rPr>
        <w:t>insufficient</w:t>
      </w:r>
      <w:r>
        <w:rPr>
          <w:rFonts w:ascii="Arial" w:hAnsi="Arial" w:cs="Arial"/>
          <w:color w:val="000000"/>
          <w:sz w:val="22"/>
          <w:szCs w:val="22"/>
          <w:lang w:val="en-ZA"/>
        </w:rPr>
        <w:t xml:space="preserve"> evidence to find that the arrests were unlawful and furthermore that there was no evidence placed before Court in terms whereof it could be found that the institution of the criminal proceedings against the Plaintiffs were malicious.   Counsel for the Defendants argued that it was common cause that the Plaintiffs </w:t>
      </w:r>
      <w:r w:rsidR="00F83235">
        <w:rPr>
          <w:rFonts w:ascii="Arial" w:hAnsi="Arial" w:cs="Arial"/>
          <w:color w:val="000000"/>
          <w:sz w:val="22"/>
          <w:szCs w:val="22"/>
          <w:lang w:val="en-ZA"/>
        </w:rPr>
        <w:t xml:space="preserve">were apprehended by the members of the South African Police whilst they were in possession of a vehicle that was stolen and considering the absence of </w:t>
      </w:r>
      <w:r w:rsidR="00F83235">
        <w:rPr>
          <w:rFonts w:ascii="Arial" w:hAnsi="Arial" w:cs="Arial"/>
          <w:color w:val="000000"/>
          <w:sz w:val="22"/>
          <w:szCs w:val="22"/>
          <w:lang w:val="en-ZA"/>
        </w:rPr>
        <w:lastRenderedPageBreak/>
        <w:t xml:space="preserve">evidence to indicate malice in the prosecution of the Plaintiffs, argued that the Plaintiffs failed to prove their respective </w:t>
      </w:r>
      <w:proofErr w:type="spellStart"/>
      <w:r w:rsidR="00F83235" w:rsidRPr="00F83235">
        <w:rPr>
          <w:rFonts w:ascii="Arial" w:hAnsi="Arial" w:cs="Arial"/>
          <w:i/>
          <w:color w:val="000000"/>
          <w:sz w:val="22"/>
          <w:szCs w:val="22"/>
          <w:lang w:val="en-ZA"/>
        </w:rPr>
        <w:t>causae</w:t>
      </w:r>
      <w:proofErr w:type="spellEnd"/>
      <w:r w:rsidR="00F83235">
        <w:rPr>
          <w:rFonts w:ascii="Arial" w:hAnsi="Arial" w:cs="Arial"/>
          <w:color w:val="000000"/>
          <w:sz w:val="22"/>
          <w:szCs w:val="22"/>
          <w:lang w:val="en-ZA"/>
        </w:rPr>
        <w:t xml:space="preserve"> of action. </w:t>
      </w:r>
    </w:p>
    <w:p w14:paraId="086CF550" w14:textId="77777777" w:rsidR="00F83235" w:rsidRDefault="00F83235"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[18]</w:t>
      </w:r>
      <w:r>
        <w:rPr>
          <w:rFonts w:ascii="Arial" w:hAnsi="Arial" w:cs="Arial"/>
          <w:color w:val="000000"/>
          <w:sz w:val="22"/>
          <w:szCs w:val="22"/>
          <w:lang w:val="en-ZA"/>
        </w:rPr>
        <w:tab/>
        <w:t xml:space="preserve">I informed the Defendants’ Counsel that, </w:t>
      </w:r>
      <w:r w:rsidRPr="00F83235">
        <w:rPr>
          <w:rFonts w:ascii="Arial" w:hAnsi="Arial" w:cs="Arial"/>
          <w:i/>
          <w:color w:val="000000"/>
          <w:sz w:val="22"/>
          <w:szCs w:val="22"/>
          <w:lang w:val="en-ZA"/>
        </w:rPr>
        <w:t>prima facie</w:t>
      </w:r>
      <w:r>
        <w:rPr>
          <w:rFonts w:ascii="Arial" w:hAnsi="Arial" w:cs="Arial"/>
          <w:color w:val="000000"/>
          <w:sz w:val="22"/>
          <w:szCs w:val="22"/>
          <w:lang w:val="en-ZA"/>
        </w:rPr>
        <w:t xml:space="preserve"> I agree</w:t>
      </w:r>
      <w:r w:rsidR="00C10B6E">
        <w:rPr>
          <w:rFonts w:ascii="Arial" w:hAnsi="Arial" w:cs="Arial"/>
          <w:color w:val="000000"/>
          <w:sz w:val="22"/>
          <w:szCs w:val="22"/>
          <w:lang w:val="en-ZA"/>
        </w:rPr>
        <w:t>d</w:t>
      </w:r>
      <w:r>
        <w:rPr>
          <w:rFonts w:ascii="Arial" w:hAnsi="Arial" w:cs="Arial"/>
          <w:color w:val="000000"/>
          <w:sz w:val="22"/>
          <w:szCs w:val="22"/>
          <w:lang w:val="en-ZA"/>
        </w:rPr>
        <w:t xml:space="preserve"> that no evidence was led to substantiate a finding of malice in relation to the prosecution of the Plaintiffs, but that I was of the view that I could not grant absolution at that stage</w:t>
      </w:r>
      <w:r w:rsidR="00AF693E">
        <w:rPr>
          <w:rFonts w:ascii="Arial" w:hAnsi="Arial" w:cs="Arial"/>
          <w:color w:val="000000"/>
          <w:sz w:val="22"/>
          <w:szCs w:val="22"/>
          <w:lang w:val="en-ZA"/>
        </w:rPr>
        <w:t xml:space="preserve">. I referred </w:t>
      </w:r>
      <w:r w:rsidR="009B595B">
        <w:rPr>
          <w:rFonts w:ascii="Arial" w:hAnsi="Arial" w:cs="Arial"/>
          <w:color w:val="000000"/>
          <w:sz w:val="22"/>
          <w:szCs w:val="22"/>
          <w:lang w:val="en-ZA"/>
        </w:rPr>
        <w:t>to the legal position in relation to unlawful arrest</w:t>
      </w:r>
      <w:r w:rsidR="0086596E">
        <w:rPr>
          <w:rFonts w:ascii="Arial" w:hAnsi="Arial" w:cs="Arial"/>
          <w:color w:val="000000"/>
          <w:sz w:val="22"/>
          <w:szCs w:val="22"/>
          <w:lang w:val="en-ZA"/>
        </w:rPr>
        <w:t xml:space="preserve"> namely</w:t>
      </w:r>
      <w:r>
        <w:rPr>
          <w:rFonts w:ascii="Arial" w:hAnsi="Arial" w:cs="Arial"/>
          <w:color w:val="000000"/>
          <w:sz w:val="22"/>
          <w:szCs w:val="22"/>
          <w:lang w:val="en-ZA"/>
        </w:rPr>
        <w:t xml:space="preserve"> that </w:t>
      </w:r>
      <w:r w:rsidR="0086596E">
        <w:rPr>
          <w:rFonts w:ascii="Arial" w:hAnsi="Arial" w:cs="Arial"/>
          <w:color w:val="000000"/>
          <w:sz w:val="22"/>
          <w:szCs w:val="22"/>
          <w:lang w:val="en-ZA"/>
        </w:rPr>
        <w:t xml:space="preserve">where it is common cause that an arrest was </w:t>
      </w:r>
      <w:proofErr w:type="gramStart"/>
      <w:r w:rsidR="0086596E">
        <w:rPr>
          <w:rFonts w:ascii="Arial" w:hAnsi="Arial" w:cs="Arial"/>
          <w:color w:val="000000"/>
          <w:sz w:val="22"/>
          <w:szCs w:val="22"/>
          <w:lang w:val="en-ZA"/>
        </w:rPr>
        <w:t>effected</w:t>
      </w:r>
      <w:proofErr w:type="gramEnd"/>
      <w:r w:rsidR="0086596E">
        <w:rPr>
          <w:rFonts w:ascii="Arial" w:hAnsi="Arial" w:cs="Arial"/>
          <w:color w:val="000000"/>
          <w:sz w:val="22"/>
          <w:szCs w:val="22"/>
          <w:lang w:val="en-ZA"/>
        </w:rPr>
        <w:t xml:space="preserve"> and it is alleged that such arrest was unlawful,</w:t>
      </w:r>
      <w:r>
        <w:rPr>
          <w:rFonts w:ascii="Arial" w:hAnsi="Arial" w:cs="Arial"/>
          <w:color w:val="000000"/>
          <w:sz w:val="22"/>
          <w:szCs w:val="22"/>
          <w:lang w:val="en-ZA"/>
        </w:rPr>
        <w:t xml:space="preserve"> the Defendants </w:t>
      </w:r>
      <w:r w:rsidR="002564AB">
        <w:rPr>
          <w:rFonts w:ascii="Arial" w:hAnsi="Arial" w:cs="Arial"/>
          <w:color w:val="000000"/>
          <w:sz w:val="22"/>
          <w:szCs w:val="22"/>
          <w:lang w:val="en-ZA"/>
        </w:rPr>
        <w:t>are required</w:t>
      </w:r>
      <w:r>
        <w:rPr>
          <w:rFonts w:ascii="Arial" w:hAnsi="Arial" w:cs="Arial"/>
          <w:color w:val="000000"/>
          <w:sz w:val="22"/>
          <w:szCs w:val="22"/>
          <w:lang w:val="en-ZA"/>
        </w:rPr>
        <w:t xml:space="preserve"> to show </w:t>
      </w:r>
      <w:r w:rsidR="00623DAD">
        <w:rPr>
          <w:rFonts w:ascii="Arial" w:hAnsi="Arial" w:cs="Arial"/>
          <w:color w:val="000000"/>
          <w:sz w:val="22"/>
          <w:szCs w:val="22"/>
          <w:lang w:val="en-ZA"/>
        </w:rPr>
        <w:t>justification</w:t>
      </w:r>
      <w:r>
        <w:rPr>
          <w:rFonts w:ascii="Arial" w:hAnsi="Arial" w:cs="Arial"/>
          <w:color w:val="000000"/>
          <w:sz w:val="22"/>
          <w:szCs w:val="22"/>
          <w:lang w:val="en-ZA"/>
        </w:rPr>
        <w:t xml:space="preserve"> for the arrests</w:t>
      </w:r>
      <w:r w:rsidR="000F5449">
        <w:rPr>
          <w:rFonts w:ascii="Arial" w:hAnsi="Arial" w:cs="Arial"/>
          <w:color w:val="000000"/>
          <w:sz w:val="22"/>
          <w:szCs w:val="22"/>
          <w:lang w:val="en-ZA"/>
        </w:rPr>
        <w:t>.</w:t>
      </w:r>
      <w:r>
        <w:rPr>
          <w:rFonts w:ascii="Arial" w:hAnsi="Arial" w:cs="Arial"/>
          <w:color w:val="000000"/>
          <w:sz w:val="22"/>
          <w:szCs w:val="22"/>
          <w:lang w:val="en-ZA"/>
        </w:rPr>
        <w:t xml:space="preserve"> </w:t>
      </w:r>
      <w:r w:rsidR="007452D2">
        <w:rPr>
          <w:rFonts w:ascii="Arial" w:hAnsi="Arial" w:cs="Arial"/>
          <w:color w:val="000000"/>
          <w:sz w:val="22"/>
          <w:szCs w:val="22"/>
          <w:lang w:val="en-ZA"/>
        </w:rPr>
        <w:t>I informed Defendant</w:t>
      </w:r>
      <w:r w:rsidR="00535DD4">
        <w:rPr>
          <w:rFonts w:ascii="Arial" w:hAnsi="Arial" w:cs="Arial"/>
          <w:color w:val="000000"/>
          <w:sz w:val="22"/>
          <w:szCs w:val="22"/>
          <w:lang w:val="en-ZA"/>
        </w:rPr>
        <w:t>s’</w:t>
      </w:r>
      <w:r w:rsidR="007452D2">
        <w:rPr>
          <w:rFonts w:ascii="Arial" w:hAnsi="Arial" w:cs="Arial"/>
          <w:color w:val="000000"/>
          <w:sz w:val="22"/>
          <w:szCs w:val="22"/>
          <w:lang w:val="en-ZA"/>
        </w:rPr>
        <w:t xml:space="preserve"> counsel that, in my view</w:t>
      </w:r>
      <w:r w:rsidR="008C7390">
        <w:rPr>
          <w:rFonts w:ascii="Arial" w:hAnsi="Arial" w:cs="Arial"/>
          <w:color w:val="000000"/>
          <w:sz w:val="22"/>
          <w:szCs w:val="22"/>
          <w:lang w:val="en-ZA"/>
        </w:rPr>
        <w:t>, evidence would have to be led to confirm the propositions put to the plaintiffs</w:t>
      </w:r>
      <w:r w:rsidR="00065325">
        <w:rPr>
          <w:rFonts w:ascii="Arial" w:hAnsi="Arial" w:cs="Arial"/>
          <w:color w:val="000000"/>
          <w:sz w:val="22"/>
          <w:szCs w:val="22"/>
          <w:lang w:val="en-ZA"/>
        </w:rPr>
        <w:t xml:space="preserve"> during </w:t>
      </w:r>
      <w:r w:rsidR="001F4FA8">
        <w:rPr>
          <w:rFonts w:ascii="Arial" w:hAnsi="Arial" w:cs="Arial"/>
          <w:color w:val="000000"/>
          <w:sz w:val="22"/>
          <w:szCs w:val="22"/>
          <w:lang w:val="en-ZA"/>
        </w:rPr>
        <w:t>their</w:t>
      </w:r>
      <w:r w:rsidR="00535DD4">
        <w:rPr>
          <w:rFonts w:ascii="Arial" w:hAnsi="Arial" w:cs="Arial"/>
          <w:color w:val="000000"/>
          <w:sz w:val="22"/>
          <w:szCs w:val="22"/>
          <w:lang w:val="en-ZA"/>
        </w:rPr>
        <w:t xml:space="preserve"> </w:t>
      </w:r>
      <w:r w:rsidR="00065325">
        <w:rPr>
          <w:rFonts w:ascii="Arial" w:hAnsi="Arial" w:cs="Arial"/>
          <w:color w:val="000000"/>
          <w:sz w:val="22"/>
          <w:szCs w:val="22"/>
          <w:lang w:val="en-ZA"/>
        </w:rPr>
        <w:t xml:space="preserve">cross examination </w:t>
      </w:r>
      <w:r w:rsidR="001F4FA8">
        <w:rPr>
          <w:rFonts w:ascii="Arial" w:hAnsi="Arial" w:cs="Arial"/>
          <w:color w:val="000000"/>
          <w:sz w:val="22"/>
          <w:szCs w:val="22"/>
          <w:lang w:val="en-ZA"/>
        </w:rPr>
        <w:t>by Defendant</w:t>
      </w:r>
      <w:r w:rsidR="00535DD4">
        <w:rPr>
          <w:rFonts w:ascii="Arial" w:hAnsi="Arial" w:cs="Arial"/>
          <w:color w:val="000000"/>
          <w:sz w:val="22"/>
          <w:szCs w:val="22"/>
          <w:lang w:val="en-ZA"/>
        </w:rPr>
        <w:t>s’</w:t>
      </w:r>
      <w:r w:rsidR="001F4FA8">
        <w:rPr>
          <w:rFonts w:ascii="Arial" w:hAnsi="Arial" w:cs="Arial"/>
          <w:color w:val="000000"/>
          <w:sz w:val="22"/>
          <w:szCs w:val="22"/>
          <w:lang w:val="en-ZA"/>
        </w:rPr>
        <w:t xml:space="preserve"> counsel regarding the </w:t>
      </w:r>
      <w:r w:rsidR="00535DD4">
        <w:rPr>
          <w:rFonts w:ascii="Arial" w:hAnsi="Arial" w:cs="Arial"/>
          <w:color w:val="000000"/>
          <w:sz w:val="22"/>
          <w:szCs w:val="22"/>
          <w:lang w:val="en-ZA"/>
        </w:rPr>
        <w:t>D</w:t>
      </w:r>
      <w:r w:rsidR="001F4FA8">
        <w:rPr>
          <w:rFonts w:ascii="Arial" w:hAnsi="Arial" w:cs="Arial"/>
          <w:color w:val="000000"/>
          <w:sz w:val="22"/>
          <w:szCs w:val="22"/>
          <w:lang w:val="en-ZA"/>
        </w:rPr>
        <w:t>efendant</w:t>
      </w:r>
      <w:r w:rsidR="00535DD4">
        <w:rPr>
          <w:rFonts w:ascii="Arial" w:hAnsi="Arial" w:cs="Arial"/>
          <w:color w:val="000000"/>
          <w:sz w:val="22"/>
          <w:szCs w:val="22"/>
          <w:lang w:val="en-ZA"/>
        </w:rPr>
        <w:t>s’</w:t>
      </w:r>
      <w:r w:rsidR="003B4A3C">
        <w:rPr>
          <w:rFonts w:ascii="Arial" w:hAnsi="Arial" w:cs="Arial"/>
          <w:color w:val="000000"/>
          <w:sz w:val="22"/>
          <w:szCs w:val="22"/>
          <w:lang w:val="en-ZA"/>
        </w:rPr>
        <w:t xml:space="preserve"> evidence, </w:t>
      </w:r>
      <w:r>
        <w:rPr>
          <w:rFonts w:ascii="Arial" w:hAnsi="Arial" w:cs="Arial"/>
          <w:color w:val="000000"/>
          <w:sz w:val="22"/>
          <w:szCs w:val="22"/>
          <w:lang w:val="en-ZA"/>
        </w:rPr>
        <w:t xml:space="preserve">and failing any evidence by the Defendants to confirm the version that was already put to the Plaintiffs during cross-examination, absolution from the instance could not be granted in such circumstances. </w:t>
      </w:r>
      <w:r w:rsidR="001E39CD">
        <w:rPr>
          <w:rFonts w:ascii="Arial" w:hAnsi="Arial" w:cs="Arial"/>
          <w:color w:val="000000"/>
          <w:sz w:val="22"/>
          <w:szCs w:val="22"/>
          <w:lang w:val="en-ZA"/>
        </w:rPr>
        <w:t xml:space="preserve"> Defendant</w:t>
      </w:r>
      <w:r w:rsidR="00535DD4">
        <w:rPr>
          <w:rFonts w:ascii="Arial" w:hAnsi="Arial" w:cs="Arial"/>
          <w:color w:val="000000"/>
          <w:sz w:val="22"/>
          <w:szCs w:val="22"/>
          <w:lang w:val="en-ZA"/>
        </w:rPr>
        <w:t>s’</w:t>
      </w:r>
      <w:r w:rsidR="001E39CD">
        <w:rPr>
          <w:rFonts w:ascii="Arial" w:hAnsi="Arial" w:cs="Arial"/>
          <w:color w:val="000000"/>
          <w:sz w:val="22"/>
          <w:szCs w:val="22"/>
          <w:lang w:val="en-ZA"/>
        </w:rPr>
        <w:t xml:space="preserve"> counsel graciously accepted th</w:t>
      </w:r>
      <w:r w:rsidR="00BD67A0">
        <w:rPr>
          <w:rFonts w:ascii="Arial" w:hAnsi="Arial" w:cs="Arial"/>
          <w:color w:val="000000"/>
          <w:sz w:val="22"/>
          <w:szCs w:val="22"/>
          <w:lang w:val="en-ZA"/>
        </w:rPr>
        <w:t>e</w:t>
      </w:r>
      <w:r w:rsidR="001E39CD">
        <w:rPr>
          <w:rFonts w:ascii="Arial" w:hAnsi="Arial" w:cs="Arial"/>
          <w:color w:val="000000"/>
          <w:sz w:val="22"/>
          <w:szCs w:val="22"/>
          <w:lang w:val="en-ZA"/>
        </w:rPr>
        <w:t xml:space="preserve"> ruling.</w:t>
      </w:r>
    </w:p>
    <w:p w14:paraId="570BADB7" w14:textId="77777777" w:rsidR="00F83235" w:rsidRDefault="00F83235"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[19]</w:t>
      </w:r>
      <w:r>
        <w:rPr>
          <w:rFonts w:ascii="Arial" w:hAnsi="Arial" w:cs="Arial"/>
          <w:color w:val="000000"/>
          <w:sz w:val="22"/>
          <w:szCs w:val="22"/>
          <w:lang w:val="en-ZA"/>
        </w:rPr>
        <w:tab/>
        <w:t xml:space="preserve">During argument of the aforesaid application for absolution, I addressed the Plaintiffs’ Counsel and </w:t>
      </w:r>
      <w:r w:rsidR="00BD67A0">
        <w:rPr>
          <w:rFonts w:ascii="Arial" w:hAnsi="Arial" w:cs="Arial"/>
          <w:color w:val="000000"/>
          <w:sz w:val="22"/>
          <w:szCs w:val="22"/>
          <w:lang w:val="en-ZA"/>
        </w:rPr>
        <w:t>repeated</w:t>
      </w:r>
      <w:r>
        <w:rPr>
          <w:rFonts w:ascii="Arial" w:hAnsi="Arial" w:cs="Arial"/>
          <w:color w:val="000000"/>
          <w:sz w:val="22"/>
          <w:szCs w:val="22"/>
          <w:lang w:val="en-ZA"/>
        </w:rPr>
        <w:t xml:space="preserve"> to Plaintiffs’ Counsel that I </w:t>
      </w:r>
      <w:r w:rsidR="00BD67A0">
        <w:rPr>
          <w:rFonts w:ascii="Arial" w:hAnsi="Arial" w:cs="Arial"/>
          <w:color w:val="000000"/>
          <w:sz w:val="22"/>
          <w:szCs w:val="22"/>
          <w:lang w:val="en-ZA"/>
        </w:rPr>
        <w:t>held a</w:t>
      </w:r>
      <w:r>
        <w:rPr>
          <w:rFonts w:ascii="Arial" w:hAnsi="Arial" w:cs="Arial"/>
          <w:color w:val="000000"/>
          <w:sz w:val="22"/>
          <w:szCs w:val="22"/>
          <w:lang w:val="en-ZA"/>
        </w:rPr>
        <w:t xml:space="preserve"> </w:t>
      </w:r>
      <w:r w:rsidRPr="00F83235">
        <w:rPr>
          <w:rFonts w:ascii="Arial" w:hAnsi="Arial" w:cs="Arial"/>
          <w:i/>
          <w:color w:val="000000"/>
          <w:sz w:val="22"/>
          <w:szCs w:val="22"/>
          <w:lang w:val="en-ZA"/>
        </w:rPr>
        <w:t>prima facie</w:t>
      </w:r>
      <w:r>
        <w:rPr>
          <w:rFonts w:ascii="Arial" w:hAnsi="Arial" w:cs="Arial"/>
          <w:color w:val="000000"/>
          <w:sz w:val="22"/>
          <w:szCs w:val="22"/>
          <w:lang w:val="en-ZA"/>
        </w:rPr>
        <w:t xml:space="preserve"> view that there was no evidence presented by the Plaintiffs to substantiate any </w:t>
      </w:r>
      <w:r w:rsidR="002C73FA">
        <w:rPr>
          <w:rFonts w:ascii="Arial" w:hAnsi="Arial" w:cs="Arial"/>
          <w:color w:val="000000"/>
          <w:sz w:val="22"/>
          <w:szCs w:val="22"/>
          <w:lang w:val="en-ZA"/>
        </w:rPr>
        <w:t xml:space="preserve">finding of </w:t>
      </w:r>
      <w:r>
        <w:rPr>
          <w:rFonts w:ascii="Arial" w:hAnsi="Arial" w:cs="Arial"/>
          <w:color w:val="000000"/>
          <w:sz w:val="22"/>
          <w:szCs w:val="22"/>
          <w:lang w:val="en-ZA"/>
        </w:rPr>
        <w:t>malice in the institution of the criminal prosecution against the Plaintiffs, and requested Plaintiffs’ Counsel to consider the position of the Plaintiffs in regard</w:t>
      </w:r>
      <w:r w:rsidR="00836C32">
        <w:rPr>
          <w:rFonts w:ascii="Arial" w:hAnsi="Arial" w:cs="Arial"/>
          <w:color w:val="000000"/>
          <w:sz w:val="22"/>
          <w:szCs w:val="22"/>
          <w:lang w:val="en-ZA"/>
        </w:rPr>
        <w:t xml:space="preserve"> to the claim</w:t>
      </w:r>
      <w:r w:rsidR="00653654">
        <w:rPr>
          <w:rFonts w:ascii="Arial" w:hAnsi="Arial" w:cs="Arial"/>
          <w:color w:val="000000"/>
          <w:sz w:val="22"/>
          <w:szCs w:val="22"/>
          <w:lang w:val="en-ZA"/>
        </w:rPr>
        <w:t>s based on malicious prosecution</w:t>
      </w:r>
      <w:r>
        <w:rPr>
          <w:rFonts w:ascii="Arial" w:hAnsi="Arial" w:cs="Arial"/>
          <w:color w:val="000000"/>
          <w:sz w:val="22"/>
          <w:szCs w:val="22"/>
          <w:lang w:val="en-ZA"/>
        </w:rPr>
        <w:t>.  I further cautioned the Plaintiffs’ Counsel that the Court has a discretion to make a punitive order for costs against the legal representatives should the Court at the end of the trial find that the institution of any of the claims were frivolous and/or amounted to an abuse of the process</w:t>
      </w:r>
      <w:r w:rsidR="009B6F79">
        <w:rPr>
          <w:rFonts w:ascii="Arial" w:hAnsi="Arial" w:cs="Arial"/>
          <w:color w:val="000000"/>
          <w:sz w:val="22"/>
          <w:szCs w:val="22"/>
          <w:lang w:val="en-ZA"/>
        </w:rPr>
        <w:t xml:space="preserve"> and results in waste of resources</w:t>
      </w:r>
      <w:r>
        <w:rPr>
          <w:rFonts w:ascii="Arial" w:hAnsi="Arial" w:cs="Arial"/>
          <w:color w:val="000000"/>
          <w:sz w:val="22"/>
          <w:szCs w:val="22"/>
          <w:lang w:val="en-ZA"/>
        </w:rPr>
        <w:t>.</w:t>
      </w:r>
      <w:r w:rsidR="00714441">
        <w:rPr>
          <w:rFonts w:ascii="Arial" w:hAnsi="Arial" w:cs="Arial"/>
          <w:color w:val="000000"/>
          <w:sz w:val="22"/>
          <w:szCs w:val="22"/>
          <w:lang w:val="en-ZA"/>
        </w:rPr>
        <w:t xml:space="preserve"> These comments were made in the light of the fact that </w:t>
      </w:r>
      <w:r w:rsidR="00EA579A">
        <w:rPr>
          <w:rFonts w:ascii="Arial" w:hAnsi="Arial" w:cs="Arial"/>
          <w:color w:val="000000"/>
          <w:sz w:val="22"/>
          <w:szCs w:val="22"/>
          <w:lang w:val="en-ZA"/>
        </w:rPr>
        <w:t>the impression was gained that</w:t>
      </w:r>
      <w:r w:rsidR="00714441">
        <w:rPr>
          <w:rFonts w:ascii="Arial" w:hAnsi="Arial" w:cs="Arial"/>
          <w:color w:val="000000"/>
          <w:sz w:val="22"/>
          <w:szCs w:val="22"/>
          <w:lang w:val="en-ZA"/>
        </w:rPr>
        <w:t xml:space="preserve"> Plaintiffs</w:t>
      </w:r>
      <w:r w:rsidR="0010640C">
        <w:rPr>
          <w:rFonts w:ascii="Arial" w:hAnsi="Arial" w:cs="Arial"/>
          <w:color w:val="000000"/>
          <w:sz w:val="22"/>
          <w:szCs w:val="22"/>
          <w:lang w:val="en-ZA"/>
        </w:rPr>
        <w:t xml:space="preserve"> are not </w:t>
      </w:r>
      <w:proofErr w:type="gramStart"/>
      <w:r w:rsidR="0010640C">
        <w:rPr>
          <w:rFonts w:ascii="Arial" w:hAnsi="Arial" w:cs="Arial"/>
          <w:color w:val="000000"/>
          <w:sz w:val="22"/>
          <w:szCs w:val="22"/>
          <w:lang w:val="en-ZA"/>
        </w:rPr>
        <w:t>in a position</w:t>
      </w:r>
      <w:proofErr w:type="gramEnd"/>
      <w:r w:rsidR="0010640C">
        <w:rPr>
          <w:rFonts w:ascii="Arial" w:hAnsi="Arial" w:cs="Arial"/>
          <w:color w:val="000000"/>
          <w:sz w:val="22"/>
          <w:szCs w:val="22"/>
          <w:lang w:val="en-ZA"/>
        </w:rPr>
        <w:t xml:space="preserve"> to satisfy any order for costs, should any</w:t>
      </w:r>
      <w:r w:rsidR="002B6527">
        <w:rPr>
          <w:rFonts w:ascii="Arial" w:hAnsi="Arial" w:cs="Arial"/>
          <w:color w:val="000000"/>
          <w:sz w:val="22"/>
          <w:szCs w:val="22"/>
          <w:lang w:val="en-ZA"/>
        </w:rPr>
        <w:t xml:space="preserve"> such order be made against Plaintiffs at the end of the trial, </w:t>
      </w:r>
      <w:r w:rsidR="00F71A59">
        <w:rPr>
          <w:rFonts w:ascii="Arial" w:hAnsi="Arial" w:cs="Arial"/>
          <w:color w:val="000000"/>
          <w:sz w:val="22"/>
          <w:szCs w:val="22"/>
          <w:lang w:val="en-ZA"/>
        </w:rPr>
        <w:t xml:space="preserve">which would </w:t>
      </w:r>
      <w:r w:rsidR="002B6527">
        <w:rPr>
          <w:rFonts w:ascii="Arial" w:hAnsi="Arial" w:cs="Arial"/>
          <w:color w:val="000000"/>
          <w:sz w:val="22"/>
          <w:szCs w:val="22"/>
          <w:lang w:val="en-ZA"/>
        </w:rPr>
        <w:t xml:space="preserve">result in </w:t>
      </w:r>
      <w:r w:rsidR="00F71A59">
        <w:rPr>
          <w:rFonts w:ascii="Arial" w:hAnsi="Arial" w:cs="Arial"/>
          <w:color w:val="000000"/>
          <w:sz w:val="22"/>
          <w:szCs w:val="22"/>
          <w:lang w:val="en-ZA"/>
        </w:rPr>
        <w:t>waste of public funds. I reminded Plaintiffs’ counsel tha</w:t>
      </w:r>
      <w:r w:rsidR="007C0A5F">
        <w:rPr>
          <w:rFonts w:ascii="Arial" w:hAnsi="Arial" w:cs="Arial"/>
          <w:color w:val="000000"/>
          <w:sz w:val="22"/>
          <w:szCs w:val="22"/>
          <w:lang w:val="en-ZA"/>
        </w:rPr>
        <w:t>t legal representatives</w:t>
      </w:r>
      <w:r w:rsidR="00E85DF4">
        <w:rPr>
          <w:rFonts w:ascii="Arial" w:hAnsi="Arial" w:cs="Arial"/>
          <w:color w:val="000000"/>
          <w:sz w:val="22"/>
          <w:szCs w:val="22"/>
          <w:lang w:val="en-ZA"/>
        </w:rPr>
        <w:t xml:space="preserve"> are officers of the court who are duty bound to advise their cl</w:t>
      </w:r>
      <w:r w:rsidR="00DD73BE">
        <w:rPr>
          <w:rFonts w:ascii="Arial" w:hAnsi="Arial" w:cs="Arial"/>
          <w:color w:val="000000"/>
          <w:sz w:val="22"/>
          <w:szCs w:val="22"/>
          <w:lang w:val="en-ZA"/>
        </w:rPr>
        <w:t>ie</w:t>
      </w:r>
      <w:r w:rsidR="00E85DF4">
        <w:rPr>
          <w:rFonts w:ascii="Arial" w:hAnsi="Arial" w:cs="Arial"/>
          <w:color w:val="000000"/>
          <w:sz w:val="22"/>
          <w:szCs w:val="22"/>
          <w:lang w:val="en-ZA"/>
        </w:rPr>
        <w:t xml:space="preserve">nts </w:t>
      </w:r>
      <w:r w:rsidR="00E85DF4">
        <w:rPr>
          <w:rFonts w:ascii="Arial" w:hAnsi="Arial" w:cs="Arial"/>
          <w:color w:val="000000"/>
          <w:sz w:val="22"/>
          <w:szCs w:val="22"/>
          <w:lang w:val="en-ZA"/>
        </w:rPr>
        <w:lastRenderedPageBreak/>
        <w:t>not to p</w:t>
      </w:r>
      <w:r w:rsidR="00DD73BE">
        <w:rPr>
          <w:rFonts w:ascii="Arial" w:hAnsi="Arial" w:cs="Arial"/>
          <w:color w:val="000000"/>
          <w:sz w:val="22"/>
          <w:szCs w:val="22"/>
          <w:lang w:val="en-ZA"/>
        </w:rPr>
        <w:t>u</w:t>
      </w:r>
      <w:r w:rsidR="008B5990">
        <w:rPr>
          <w:rFonts w:ascii="Arial" w:hAnsi="Arial" w:cs="Arial"/>
          <w:color w:val="000000"/>
          <w:sz w:val="22"/>
          <w:szCs w:val="22"/>
          <w:lang w:val="en-ZA"/>
        </w:rPr>
        <w:t>rsue hopeless cases</w:t>
      </w:r>
      <w:r w:rsidR="00DD73BE">
        <w:rPr>
          <w:rFonts w:ascii="Arial" w:hAnsi="Arial" w:cs="Arial"/>
          <w:color w:val="000000"/>
          <w:sz w:val="22"/>
          <w:szCs w:val="22"/>
          <w:lang w:val="en-ZA"/>
        </w:rPr>
        <w:t xml:space="preserve">. </w:t>
      </w:r>
      <w:r>
        <w:rPr>
          <w:rFonts w:ascii="Arial" w:hAnsi="Arial" w:cs="Arial"/>
          <w:color w:val="000000"/>
          <w:sz w:val="22"/>
          <w:szCs w:val="22"/>
          <w:lang w:val="en-ZA"/>
        </w:rPr>
        <w:t xml:space="preserve">Plaintiffs’ </w:t>
      </w:r>
      <w:r w:rsidR="00DD73BE">
        <w:rPr>
          <w:rFonts w:ascii="Arial" w:hAnsi="Arial" w:cs="Arial"/>
          <w:color w:val="000000"/>
          <w:sz w:val="22"/>
          <w:szCs w:val="22"/>
          <w:lang w:val="en-ZA"/>
        </w:rPr>
        <w:t>c</w:t>
      </w:r>
      <w:r>
        <w:rPr>
          <w:rFonts w:ascii="Arial" w:hAnsi="Arial" w:cs="Arial"/>
          <w:color w:val="000000"/>
          <w:sz w:val="22"/>
          <w:szCs w:val="22"/>
          <w:lang w:val="en-ZA"/>
        </w:rPr>
        <w:t>ounsel undertook to reconsider the</w:t>
      </w:r>
      <w:r w:rsidR="00DD73BE">
        <w:rPr>
          <w:rFonts w:ascii="Arial" w:hAnsi="Arial" w:cs="Arial"/>
          <w:color w:val="000000"/>
          <w:sz w:val="22"/>
          <w:szCs w:val="22"/>
          <w:lang w:val="en-ZA"/>
        </w:rPr>
        <w:t>ir</w:t>
      </w:r>
      <w:r>
        <w:rPr>
          <w:rFonts w:ascii="Arial" w:hAnsi="Arial" w:cs="Arial"/>
          <w:color w:val="000000"/>
          <w:sz w:val="22"/>
          <w:szCs w:val="22"/>
          <w:lang w:val="en-ZA"/>
        </w:rPr>
        <w:t xml:space="preserve"> position and obtain instructions and then, after an adjournment, returned to Court and informed me that he was now instructed to apply for my recusal based on the consideration that the Plaintiffs now ha</w:t>
      </w:r>
      <w:r w:rsidR="00622C71">
        <w:rPr>
          <w:rFonts w:ascii="Arial" w:hAnsi="Arial" w:cs="Arial"/>
          <w:color w:val="000000"/>
          <w:sz w:val="22"/>
          <w:szCs w:val="22"/>
          <w:lang w:val="en-ZA"/>
        </w:rPr>
        <w:t>rboured</w:t>
      </w:r>
      <w:r w:rsidR="00FB173D">
        <w:rPr>
          <w:rFonts w:ascii="Arial" w:hAnsi="Arial" w:cs="Arial"/>
          <w:color w:val="000000"/>
          <w:sz w:val="22"/>
          <w:szCs w:val="22"/>
          <w:lang w:val="en-ZA"/>
        </w:rPr>
        <w:t xml:space="preserve"> a</w:t>
      </w:r>
      <w:r>
        <w:rPr>
          <w:rFonts w:ascii="Arial" w:hAnsi="Arial" w:cs="Arial"/>
          <w:color w:val="000000"/>
          <w:sz w:val="22"/>
          <w:szCs w:val="22"/>
          <w:lang w:val="en-ZA"/>
        </w:rPr>
        <w:t xml:space="preserve"> reasonable belief that I have made up my mind and would make an adverse finding against them.   Plaintiffs’ Counsel then further referred to the “threa</w:t>
      </w:r>
      <w:r w:rsidR="000D59C9">
        <w:rPr>
          <w:rFonts w:ascii="Arial" w:hAnsi="Arial" w:cs="Arial"/>
          <w:color w:val="000000"/>
          <w:sz w:val="22"/>
          <w:szCs w:val="22"/>
          <w:lang w:val="en-ZA"/>
        </w:rPr>
        <w:t>t</w:t>
      </w:r>
      <w:r>
        <w:rPr>
          <w:rFonts w:ascii="Arial" w:hAnsi="Arial" w:cs="Arial"/>
          <w:color w:val="000000"/>
          <w:sz w:val="22"/>
          <w:szCs w:val="22"/>
          <w:lang w:val="en-ZA"/>
        </w:rPr>
        <w:t xml:space="preserve">” of punitive order for costs against the legal representatives referred to </w:t>
      </w:r>
      <w:r w:rsidRPr="00F83235">
        <w:rPr>
          <w:rFonts w:ascii="Arial" w:hAnsi="Arial" w:cs="Arial"/>
          <w:i/>
          <w:color w:val="000000"/>
          <w:sz w:val="22"/>
          <w:szCs w:val="22"/>
          <w:lang w:val="en-ZA"/>
        </w:rPr>
        <w:t>supra</w:t>
      </w:r>
      <w:r>
        <w:rPr>
          <w:rFonts w:ascii="Arial" w:hAnsi="Arial" w:cs="Arial"/>
          <w:color w:val="000000"/>
          <w:sz w:val="22"/>
          <w:szCs w:val="22"/>
          <w:lang w:val="en-ZA"/>
        </w:rPr>
        <w:t xml:space="preserve">. </w:t>
      </w:r>
    </w:p>
    <w:p w14:paraId="76143366" w14:textId="77777777" w:rsidR="00F83235" w:rsidRDefault="00F83235"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[20]</w:t>
      </w:r>
      <w:r>
        <w:rPr>
          <w:rFonts w:ascii="Arial" w:hAnsi="Arial" w:cs="Arial"/>
          <w:color w:val="000000"/>
          <w:sz w:val="22"/>
          <w:szCs w:val="22"/>
          <w:lang w:val="en-ZA"/>
        </w:rPr>
        <w:tab/>
      </w:r>
      <w:r w:rsidR="00172D24">
        <w:rPr>
          <w:rFonts w:ascii="Arial" w:hAnsi="Arial" w:cs="Arial"/>
          <w:color w:val="000000"/>
          <w:sz w:val="22"/>
          <w:szCs w:val="22"/>
          <w:lang w:val="en-ZA"/>
        </w:rPr>
        <w:t xml:space="preserve">After hearing </w:t>
      </w:r>
      <w:r w:rsidR="00C1635E">
        <w:rPr>
          <w:rFonts w:ascii="Arial" w:hAnsi="Arial" w:cs="Arial"/>
          <w:color w:val="000000"/>
          <w:sz w:val="22"/>
          <w:szCs w:val="22"/>
          <w:lang w:val="en-ZA"/>
        </w:rPr>
        <w:t xml:space="preserve">argument from both </w:t>
      </w:r>
      <w:proofErr w:type="gramStart"/>
      <w:r w:rsidR="00C1635E">
        <w:rPr>
          <w:rFonts w:ascii="Arial" w:hAnsi="Arial" w:cs="Arial"/>
          <w:color w:val="000000"/>
          <w:sz w:val="22"/>
          <w:szCs w:val="22"/>
          <w:lang w:val="en-ZA"/>
        </w:rPr>
        <w:t>counsel</w:t>
      </w:r>
      <w:proofErr w:type="gramEnd"/>
      <w:r w:rsidR="00C1635E">
        <w:rPr>
          <w:rFonts w:ascii="Arial" w:hAnsi="Arial" w:cs="Arial"/>
          <w:color w:val="000000"/>
          <w:sz w:val="22"/>
          <w:szCs w:val="22"/>
          <w:lang w:val="en-ZA"/>
        </w:rPr>
        <w:t xml:space="preserve">, </w:t>
      </w:r>
      <w:r>
        <w:rPr>
          <w:rFonts w:ascii="Arial" w:hAnsi="Arial" w:cs="Arial"/>
          <w:color w:val="000000"/>
          <w:sz w:val="22"/>
          <w:szCs w:val="22"/>
          <w:lang w:val="en-ZA"/>
        </w:rPr>
        <w:t>I dismissed the application for recusal and informed the Plaintiffs’ Counsel that reasons therefore would be provided for in the judgment</w:t>
      </w:r>
      <w:r w:rsidR="00DC5048">
        <w:rPr>
          <w:rFonts w:ascii="Arial" w:hAnsi="Arial" w:cs="Arial"/>
          <w:color w:val="000000"/>
          <w:sz w:val="22"/>
          <w:szCs w:val="22"/>
          <w:lang w:val="en-ZA"/>
        </w:rPr>
        <w:t>, and such reasons follow hereafter.</w:t>
      </w:r>
    </w:p>
    <w:p w14:paraId="0004BBCE" w14:textId="77777777" w:rsidR="00F83235" w:rsidRDefault="00F83235"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[21]</w:t>
      </w:r>
      <w:r>
        <w:rPr>
          <w:rFonts w:ascii="Arial" w:hAnsi="Arial" w:cs="Arial"/>
          <w:color w:val="000000"/>
          <w:sz w:val="22"/>
          <w:szCs w:val="22"/>
          <w:lang w:val="en-ZA"/>
        </w:rPr>
        <w:tab/>
      </w:r>
      <w:r w:rsidR="003731D9">
        <w:rPr>
          <w:rFonts w:ascii="Arial" w:hAnsi="Arial" w:cs="Arial"/>
          <w:color w:val="000000"/>
          <w:sz w:val="22"/>
          <w:szCs w:val="22"/>
          <w:lang w:val="en-ZA"/>
        </w:rPr>
        <w:t xml:space="preserve">The test for recusal on grounds of perceived bias is whether </w:t>
      </w:r>
      <w:r w:rsidR="00E91B43">
        <w:rPr>
          <w:rFonts w:ascii="Arial" w:hAnsi="Arial" w:cs="Arial"/>
          <w:color w:val="000000"/>
          <w:sz w:val="22"/>
          <w:szCs w:val="22"/>
          <w:lang w:val="en-ZA"/>
        </w:rPr>
        <w:t>the reasonable objective and informed</w:t>
      </w:r>
      <w:r w:rsidR="00684984">
        <w:rPr>
          <w:rFonts w:ascii="Arial" w:hAnsi="Arial" w:cs="Arial"/>
          <w:color w:val="000000"/>
          <w:sz w:val="22"/>
          <w:szCs w:val="22"/>
          <w:lang w:val="en-ZA"/>
        </w:rPr>
        <w:t xml:space="preserve"> person would on the correct facts</w:t>
      </w:r>
      <w:r w:rsidR="00890676">
        <w:rPr>
          <w:rFonts w:ascii="Arial" w:hAnsi="Arial" w:cs="Arial"/>
          <w:color w:val="000000"/>
          <w:sz w:val="22"/>
          <w:szCs w:val="22"/>
          <w:lang w:val="en-ZA"/>
        </w:rPr>
        <w:t xml:space="preserve"> reasonably apprehend that the Judge will not be impartial</w:t>
      </w:r>
      <w:r w:rsidR="00A10733">
        <w:rPr>
          <w:rFonts w:ascii="Arial" w:hAnsi="Arial" w:cs="Arial"/>
          <w:color w:val="000000"/>
          <w:sz w:val="22"/>
          <w:szCs w:val="22"/>
          <w:lang w:val="en-ZA"/>
        </w:rPr>
        <w:t>.</w:t>
      </w:r>
      <w:r w:rsidR="003731D9">
        <w:rPr>
          <w:rFonts w:ascii="Arial" w:hAnsi="Arial" w:cs="Arial"/>
          <w:color w:val="000000"/>
          <w:sz w:val="22"/>
          <w:szCs w:val="22"/>
          <w:lang w:val="en-ZA"/>
        </w:rPr>
        <w:t xml:space="preserve"> It is an objective test and the onus </w:t>
      </w:r>
      <w:r w:rsidR="00FB173D">
        <w:rPr>
          <w:rFonts w:ascii="Arial" w:hAnsi="Arial" w:cs="Arial"/>
          <w:color w:val="000000"/>
          <w:sz w:val="22"/>
          <w:szCs w:val="22"/>
          <w:lang w:val="en-ZA"/>
        </w:rPr>
        <w:t>re</w:t>
      </w:r>
      <w:r w:rsidR="00B33D32">
        <w:rPr>
          <w:rFonts w:ascii="Arial" w:hAnsi="Arial" w:cs="Arial"/>
          <w:color w:val="000000"/>
          <w:sz w:val="22"/>
          <w:szCs w:val="22"/>
          <w:lang w:val="en-ZA"/>
        </w:rPr>
        <w:t xml:space="preserve">sts </w:t>
      </w:r>
      <w:r w:rsidR="003731D9">
        <w:rPr>
          <w:rFonts w:ascii="Arial" w:hAnsi="Arial" w:cs="Arial"/>
          <w:color w:val="000000"/>
          <w:sz w:val="22"/>
          <w:szCs w:val="22"/>
          <w:lang w:val="en-ZA"/>
        </w:rPr>
        <w:t>on the applicant to establish apprehended bias.</w:t>
      </w:r>
      <w:r w:rsidR="003731D9">
        <w:rPr>
          <w:rStyle w:val="FootnoteReference"/>
          <w:rFonts w:ascii="Arial" w:hAnsi="Arial" w:cs="Arial"/>
          <w:color w:val="000000"/>
          <w:sz w:val="22"/>
          <w:szCs w:val="22"/>
          <w:lang w:val="en-ZA"/>
        </w:rPr>
        <w:footnoteReference w:id="1"/>
      </w:r>
    </w:p>
    <w:p w14:paraId="50A5891B" w14:textId="77777777" w:rsidR="003731D9" w:rsidRDefault="003731D9"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[22]</w:t>
      </w:r>
      <w:r>
        <w:rPr>
          <w:rFonts w:ascii="Arial" w:hAnsi="Arial" w:cs="Arial"/>
          <w:color w:val="000000"/>
          <w:sz w:val="22"/>
          <w:szCs w:val="22"/>
          <w:lang w:val="en-ZA"/>
        </w:rPr>
        <w:tab/>
        <w:t xml:space="preserve">The basis upon which Counsel </w:t>
      </w:r>
      <w:r w:rsidR="00B84137">
        <w:rPr>
          <w:rFonts w:ascii="Arial" w:hAnsi="Arial" w:cs="Arial"/>
          <w:color w:val="000000"/>
          <w:sz w:val="22"/>
          <w:szCs w:val="22"/>
          <w:lang w:val="en-ZA"/>
        </w:rPr>
        <w:t xml:space="preserve">acting </w:t>
      </w:r>
      <w:r>
        <w:rPr>
          <w:rFonts w:ascii="Arial" w:hAnsi="Arial" w:cs="Arial"/>
          <w:color w:val="000000"/>
          <w:sz w:val="22"/>
          <w:szCs w:val="22"/>
          <w:lang w:val="en-ZA"/>
        </w:rPr>
        <w:t xml:space="preserve">on behalf of Plaintiffs applied for recusal was namely that I expressed a </w:t>
      </w:r>
      <w:r w:rsidRPr="003731D9">
        <w:rPr>
          <w:rFonts w:ascii="Arial" w:hAnsi="Arial" w:cs="Arial"/>
          <w:i/>
          <w:color w:val="000000"/>
          <w:sz w:val="22"/>
          <w:szCs w:val="22"/>
          <w:lang w:val="en-ZA"/>
        </w:rPr>
        <w:t>prima facie</w:t>
      </w:r>
      <w:r>
        <w:rPr>
          <w:rFonts w:ascii="Arial" w:hAnsi="Arial" w:cs="Arial"/>
          <w:color w:val="000000"/>
          <w:sz w:val="22"/>
          <w:szCs w:val="22"/>
          <w:lang w:val="en-ZA"/>
        </w:rPr>
        <w:t xml:space="preserve"> view resulting in the Plaintiffs’ believing that such expression of a </w:t>
      </w:r>
      <w:r w:rsidRPr="003731D9">
        <w:rPr>
          <w:rFonts w:ascii="Arial" w:hAnsi="Arial" w:cs="Arial"/>
          <w:i/>
          <w:color w:val="000000"/>
          <w:sz w:val="22"/>
          <w:szCs w:val="22"/>
          <w:lang w:val="en-ZA"/>
        </w:rPr>
        <w:t xml:space="preserve">prima facie </w:t>
      </w:r>
      <w:r w:rsidRPr="003731D9">
        <w:rPr>
          <w:rFonts w:ascii="Arial" w:hAnsi="Arial" w:cs="Arial"/>
          <w:color w:val="000000"/>
          <w:sz w:val="22"/>
          <w:szCs w:val="22"/>
          <w:lang w:val="en-ZA"/>
        </w:rPr>
        <w:t>view</w:t>
      </w:r>
      <w:r>
        <w:rPr>
          <w:rFonts w:ascii="Arial" w:hAnsi="Arial" w:cs="Arial"/>
          <w:color w:val="000000"/>
          <w:sz w:val="22"/>
          <w:szCs w:val="22"/>
          <w:lang w:val="en-ZA"/>
        </w:rPr>
        <w:t xml:space="preserve"> exhibits bias.  The mere fact that a court expresses a </w:t>
      </w:r>
      <w:r w:rsidRPr="003731D9">
        <w:rPr>
          <w:rFonts w:ascii="Arial" w:hAnsi="Arial" w:cs="Arial"/>
          <w:i/>
          <w:color w:val="000000"/>
          <w:sz w:val="22"/>
          <w:szCs w:val="22"/>
          <w:lang w:val="en-ZA"/>
        </w:rPr>
        <w:t>prima facie</w:t>
      </w:r>
      <w:r>
        <w:rPr>
          <w:rFonts w:ascii="Arial" w:hAnsi="Arial" w:cs="Arial"/>
          <w:color w:val="000000"/>
          <w:sz w:val="22"/>
          <w:szCs w:val="22"/>
          <w:lang w:val="en-ZA"/>
        </w:rPr>
        <w:t xml:space="preserve"> view does not indicate bias.</w:t>
      </w:r>
      <w:r>
        <w:rPr>
          <w:rStyle w:val="FootnoteReference"/>
          <w:rFonts w:ascii="Arial" w:hAnsi="Arial" w:cs="Arial"/>
          <w:color w:val="000000"/>
          <w:sz w:val="22"/>
          <w:szCs w:val="22"/>
          <w:lang w:val="en-ZA"/>
        </w:rPr>
        <w:footnoteReference w:id="2"/>
      </w:r>
      <w:r>
        <w:rPr>
          <w:rFonts w:ascii="Arial" w:hAnsi="Arial" w:cs="Arial"/>
          <w:color w:val="000000"/>
          <w:sz w:val="22"/>
          <w:szCs w:val="22"/>
          <w:lang w:val="en-ZA"/>
        </w:rPr>
        <w:t xml:space="preserve">  The mere apprehension on the part of a litigant that a Judge will be bias, on a strongly and honestly felt anxiety, is not enough grounds for recusal.</w:t>
      </w:r>
      <w:r>
        <w:rPr>
          <w:rStyle w:val="FootnoteReference"/>
          <w:rFonts w:ascii="Arial" w:hAnsi="Arial" w:cs="Arial"/>
          <w:color w:val="000000"/>
          <w:sz w:val="22"/>
          <w:szCs w:val="22"/>
          <w:lang w:val="en-ZA"/>
        </w:rPr>
        <w:footnoteReference w:id="3"/>
      </w:r>
    </w:p>
    <w:p w14:paraId="79899E48" w14:textId="77777777" w:rsidR="003731D9" w:rsidRDefault="003731D9"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[23]</w:t>
      </w:r>
      <w:r>
        <w:rPr>
          <w:rFonts w:ascii="Arial" w:hAnsi="Arial" w:cs="Arial"/>
          <w:color w:val="000000"/>
          <w:sz w:val="22"/>
          <w:szCs w:val="22"/>
          <w:lang w:val="en-ZA"/>
        </w:rPr>
        <w:tab/>
        <w:t xml:space="preserve">As was pointed out by Counsel acting on behalf of the Defendants during argument of the application for recusal, I conveyed to the Defendants’ Counsel during the application for absolution that, notwithstanding the fact that I held a </w:t>
      </w:r>
      <w:r w:rsidRPr="003731D9">
        <w:rPr>
          <w:rFonts w:ascii="Arial" w:hAnsi="Arial" w:cs="Arial"/>
          <w:i/>
          <w:color w:val="000000"/>
          <w:sz w:val="22"/>
          <w:szCs w:val="22"/>
          <w:lang w:val="en-ZA"/>
        </w:rPr>
        <w:t>prima facie</w:t>
      </w:r>
      <w:r>
        <w:rPr>
          <w:rFonts w:ascii="Arial" w:hAnsi="Arial" w:cs="Arial"/>
          <w:color w:val="000000"/>
          <w:sz w:val="22"/>
          <w:szCs w:val="22"/>
          <w:lang w:val="en-ZA"/>
        </w:rPr>
        <w:t xml:space="preserve"> view that there w</w:t>
      </w:r>
      <w:r w:rsidR="00257E02">
        <w:rPr>
          <w:rFonts w:ascii="Arial" w:hAnsi="Arial" w:cs="Arial"/>
          <w:color w:val="000000"/>
          <w:sz w:val="22"/>
          <w:szCs w:val="22"/>
          <w:lang w:val="en-ZA"/>
        </w:rPr>
        <w:t>as</w:t>
      </w:r>
      <w:r>
        <w:rPr>
          <w:rFonts w:ascii="Arial" w:hAnsi="Arial" w:cs="Arial"/>
          <w:color w:val="000000"/>
          <w:sz w:val="22"/>
          <w:szCs w:val="22"/>
          <w:lang w:val="en-ZA"/>
        </w:rPr>
        <w:t xml:space="preserve"> no evidence led in support of the claim for malicious prosecution at the close of the Plaintiffs’ case, I declined to grant absolution on the basis that it would be necessary for the </w:t>
      </w:r>
      <w:r>
        <w:rPr>
          <w:rFonts w:ascii="Arial" w:hAnsi="Arial" w:cs="Arial"/>
          <w:color w:val="000000"/>
          <w:sz w:val="22"/>
          <w:szCs w:val="22"/>
          <w:lang w:val="en-ZA"/>
        </w:rPr>
        <w:lastRenderedPageBreak/>
        <w:t>Defendants to give evidence.   It was impossible at that stage to foresee in advance what concessions, if any, the Plaintiffs’ Counsel may elicit from the Defendants’ witnesses which may potentially</w:t>
      </w:r>
      <w:r w:rsidR="00D50E83">
        <w:rPr>
          <w:rFonts w:ascii="Arial" w:hAnsi="Arial" w:cs="Arial"/>
          <w:color w:val="000000"/>
          <w:sz w:val="22"/>
          <w:szCs w:val="22"/>
          <w:lang w:val="en-ZA"/>
        </w:rPr>
        <w:t xml:space="preserve"> have</w:t>
      </w:r>
      <w:r>
        <w:rPr>
          <w:rFonts w:ascii="Arial" w:hAnsi="Arial" w:cs="Arial"/>
          <w:color w:val="000000"/>
          <w:sz w:val="22"/>
          <w:szCs w:val="22"/>
          <w:lang w:val="en-ZA"/>
        </w:rPr>
        <w:t xml:space="preserve"> had a material effect on the issues in question. In my view, this fact is contra indicative of bias, and is indicative of the fact that I held the proverbial “open mind” in relation to the future development of the case through the evidence and cross-examination of the Defendants’ witnesses. </w:t>
      </w:r>
    </w:p>
    <w:p w14:paraId="2F8A372E" w14:textId="77777777" w:rsidR="003731D9" w:rsidRDefault="003731D9" w:rsidP="003731D9">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[24]</w:t>
      </w:r>
      <w:r>
        <w:rPr>
          <w:rFonts w:ascii="Arial" w:hAnsi="Arial" w:cs="Arial"/>
          <w:color w:val="000000"/>
          <w:sz w:val="22"/>
          <w:szCs w:val="22"/>
          <w:lang w:val="en-ZA"/>
        </w:rPr>
        <w:tab/>
        <w:t xml:space="preserve">In the circumstances, the mere fact that I expressed a </w:t>
      </w:r>
      <w:r w:rsidRPr="003731D9">
        <w:rPr>
          <w:rFonts w:ascii="Arial" w:hAnsi="Arial" w:cs="Arial"/>
          <w:i/>
          <w:color w:val="000000"/>
          <w:sz w:val="22"/>
          <w:szCs w:val="22"/>
          <w:lang w:val="en-ZA"/>
        </w:rPr>
        <w:t>prima facie</w:t>
      </w:r>
      <w:r>
        <w:rPr>
          <w:rFonts w:ascii="Arial" w:hAnsi="Arial" w:cs="Arial"/>
          <w:color w:val="000000"/>
          <w:sz w:val="22"/>
          <w:szCs w:val="22"/>
          <w:lang w:val="en-ZA"/>
        </w:rPr>
        <w:t xml:space="preserve"> view on the issue of malicious prosecution at the close of the Plaintiffs’ case, did not indicate bias and the application for my recusal was refused.</w:t>
      </w:r>
    </w:p>
    <w:p w14:paraId="64739F79" w14:textId="77777777" w:rsidR="00F83235" w:rsidRDefault="00F83235" w:rsidP="003731D9">
      <w:pPr>
        <w:pStyle w:val="MEMONUMBERED"/>
        <w:numPr>
          <w:ilvl w:val="0"/>
          <w:numId w:val="0"/>
        </w:numPr>
        <w:rPr>
          <w:rFonts w:ascii="Arial" w:hAnsi="Arial" w:cs="Arial"/>
          <w:color w:val="000000"/>
          <w:sz w:val="22"/>
          <w:szCs w:val="22"/>
          <w:lang w:val="en-ZA"/>
        </w:rPr>
      </w:pPr>
      <w:r w:rsidRPr="00F83235">
        <w:rPr>
          <w:rFonts w:ascii="Arial" w:hAnsi="Arial" w:cs="Arial"/>
          <w:b/>
          <w:color w:val="000000"/>
          <w:sz w:val="22"/>
          <w:szCs w:val="22"/>
          <w:lang w:val="en-ZA"/>
        </w:rPr>
        <w:t>DEFENDANTS’ EVIDENCE</w:t>
      </w:r>
      <w:r>
        <w:rPr>
          <w:rFonts w:ascii="Arial" w:hAnsi="Arial" w:cs="Arial"/>
          <w:color w:val="000000"/>
          <w:sz w:val="22"/>
          <w:szCs w:val="22"/>
          <w:lang w:val="en-ZA"/>
        </w:rPr>
        <w:t>:</w:t>
      </w:r>
    </w:p>
    <w:p w14:paraId="42B9D4E6" w14:textId="77777777" w:rsidR="00F83235" w:rsidRDefault="003731D9"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[25</w:t>
      </w:r>
      <w:r w:rsidR="00F83235">
        <w:rPr>
          <w:rFonts w:ascii="Arial" w:hAnsi="Arial" w:cs="Arial"/>
          <w:color w:val="000000"/>
          <w:sz w:val="22"/>
          <w:szCs w:val="22"/>
          <w:lang w:val="en-ZA"/>
        </w:rPr>
        <w:t>]</w:t>
      </w:r>
      <w:r w:rsidR="00F83235">
        <w:rPr>
          <w:rFonts w:ascii="Arial" w:hAnsi="Arial" w:cs="Arial"/>
          <w:color w:val="000000"/>
          <w:sz w:val="22"/>
          <w:szCs w:val="22"/>
          <w:lang w:val="en-ZA"/>
        </w:rPr>
        <w:tab/>
        <w:t>Two witnesses testified on behalf of the Defendants, namely one of the arresting officers</w:t>
      </w:r>
      <w:r w:rsidR="00EE609C">
        <w:rPr>
          <w:rFonts w:ascii="Arial" w:hAnsi="Arial" w:cs="Arial"/>
          <w:color w:val="000000"/>
          <w:sz w:val="22"/>
          <w:szCs w:val="22"/>
          <w:lang w:val="en-ZA"/>
        </w:rPr>
        <w:t>,</w:t>
      </w:r>
      <w:r w:rsidR="00F83235">
        <w:rPr>
          <w:rFonts w:ascii="Arial" w:hAnsi="Arial" w:cs="Arial"/>
          <w:color w:val="000000"/>
          <w:sz w:val="22"/>
          <w:szCs w:val="22"/>
          <w:lang w:val="en-ZA"/>
        </w:rPr>
        <w:t xml:space="preserve"> being Sergeant Tloti (“the arresting officer”)</w:t>
      </w:r>
      <w:r w:rsidR="00EE609C">
        <w:rPr>
          <w:rFonts w:ascii="Arial" w:hAnsi="Arial" w:cs="Arial"/>
          <w:color w:val="000000"/>
          <w:sz w:val="22"/>
          <w:szCs w:val="22"/>
          <w:lang w:val="en-ZA"/>
        </w:rPr>
        <w:t>,</w:t>
      </w:r>
      <w:r w:rsidR="00F83235">
        <w:rPr>
          <w:rFonts w:ascii="Arial" w:hAnsi="Arial" w:cs="Arial"/>
          <w:color w:val="000000"/>
          <w:sz w:val="22"/>
          <w:szCs w:val="22"/>
          <w:lang w:val="en-ZA"/>
        </w:rPr>
        <w:t xml:space="preserve"> and Warrant Officer Botha (“the investigating officer”).  The </w:t>
      </w:r>
      <w:r w:rsidR="00564D1D">
        <w:rPr>
          <w:rFonts w:ascii="Arial" w:hAnsi="Arial" w:cs="Arial"/>
          <w:color w:val="000000"/>
          <w:sz w:val="22"/>
          <w:szCs w:val="22"/>
          <w:lang w:val="en-ZA"/>
        </w:rPr>
        <w:t xml:space="preserve">material </w:t>
      </w:r>
      <w:r w:rsidR="00F83235">
        <w:rPr>
          <w:rFonts w:ascii="Arial" w:hAnsi="Arial" w:cs="Arial"/>
          <w:color w:val="000000"/>
          <w:sz w:val="22"/>
          <w:szCs w:val="22"/>
          <w:lang w:val="en-ZA"/>
        </w:rPr>
        <w:t xml:space="preserve">evidence of both the investigating officer and the arresting officer referred to </w:t>
      </w:r>
      <w:r w:rsidR="00F83235" w:rsidRPr="00F83235">
        <w:rPr>
          <w:rFonts w:ascii="Arial" w:hAnsi="Arial" w:cs="Arial"/>
          <w:i/>
          <w:color w:val="000000"/>
          <w:sz w:val="22"/>
          <w:szCs w:val="22"/>
          <w:lang w:val="en-ZA"/>
        </w:rPr>
        <w:t xml:space="preserve">infra </w:t>
      </w:r>
      <w:r w:rsidR="00F83235">
        <w:rPr>
          <w:rFonts w:ascii="Arial" w:hAnsi="Arial" w:cs="Arial"/>
          <w:color w:val="000000"/>
          <w:sz w:val="22"/>
          <w:szCs w:val="22"/>
          <w:lang w:val="en-ZA"/>
        </w:rPr>
        <w:t>w</w:t>
      </w:r>
      <w:r w:rsidR="00E651B8">
        <w:rPr>
          <w:rFonts w:ascii="Arial" w:hAnsi="Arial" w:cs="Arial"/>
          <w:color w:val="000000"/>
          <w:sz w:val="22"/>
          <w:szCs w:val="22"/>
          <w:lang w:val="en-ZA"/>
        </w:rPr>
        <w:t>as</w:t>
      </w:r>
      <w:r w:rsidR="00F83235">
        <w:rPr>
          <w:rFonts w:ascii="Arial" w:hAnsi="Arial" w:cs="Arial"/>
          <w:color w:val="000000"/>
          <w:sz w:val="22"/>
          <w:szCs w:val="22"/>
          <w:lang w:val="en-ZA"/>
        </w:rPr>
        <w:t xml:space="preserve"> put to both Plaintiffs during their </w:t>
      </w:r>
      <w:r w:rsidR="00E651B8">
        <w:rPr>
          <w:rFonts w:ascii="Arial" w:hAnsi="Arial" w:cs="Arial"/>
          <w:color w:val="000000"/>
          <w:sz w:val="22"/>
          <w:szCs w:val="22"/>
          <w:lang w:val="en-ZA"/>
        </w:rPr>
        <w:t xml:space="preserve">respective </w:t>
      </w:r>
      <w:r w:rsidR="00F83235">
        <w:rPr>
          <w:rFonts w:ascii="Arial" w:hAnsi="Arial" w:cs="Arial"/>
          <w:color w:val="000000"/>
          <w:sz w:val="22"/>
          <w:szCs w:val="22"/>
          <w:lang w:val="en-ZA"/>
        </w:rPr>
        <w:t>cross-examination.</w:t>
      </w:r>
    </w:p>
    <w:p w14:paraId="6E2963A1" w14:textId="77777777" w:rsidR="00F83235" w:rsidRDefault="003731D9" w:rsidP="00634860">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[26</w:t>
      </w:r>
      <w:r w:rsidR="00F83235">
        <w:rPr>
          <w:rFonts w:ascii="Arial" w:hAnsi="Arial" w:cs="Arial"/>
          <w:color w:val="000000"/>
          <w:sz w:val="22"/>
          <w:szCs w:val="22"/>
          <w:lang w:val="en-ZA"/>
        </w:rPr>
        <w:t>]</w:t>
      </w:r>
      <w:r w:rsidR="00F83235">
        <w:rPr>
          <w:rFonts w:ascii="Arial" w:hAnsi="Arial" w:cs="Arial"/>
          <w:color w:val="000000"/>
          <w:sz w:val="22"/>
          <w:szCs w:val="22"/>
          <w:lang w:val="en-ZA"/>
        </w:rPr>
        <w:tab/>
      </w:r>
      <w:r w:rsidR="00C94323">
        <w:rPr>
          <w:rFonts w:ascii="Arial" w:hAnsi="Arial" w:cs="Arial"/>
          <w:color w:val="000000"/>
          <w:sz w:val="22"/>
          <w:szCs w:val="22"/>
          <w:lang w:val="en-ZA"/>
        </w:rPr>
        <w:t>The evidence of the arresting officer can be summarised as follows:</w:t>
      </w:r>
    </w:p>
    <w:p w14:paraId="44DFFCCB" w14:textId="77777777"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t>Sergeant Tloti has 18 years’ experience within the SAPS, and is a member of the Johannesburg Flying Squad situate in Brixton</w:t>
      </w:r>
      <w:r w:rsidR="00854334">
        <w:rPr>
          <w:rFonts w:ascii="Arial" w:hAnsi="Arial" w:cs="Arial"/>
          <w:color w:val="000000"/>
          <w:sz w:val="22"/>
          <w:szCs w:val="22"/>
          <w:lang w:val="en-ZA"/>
        </w:rPr>
        <w:t xml:space="preserve">, </w:t>
      </w:r>
      <w:proofErr w:type="gramStart"/>
      <w:r w:rsidR="00854334">
        <w:rPr>
          <w:rFonts w:ascii="Arial" w:hAnsi="Arial" w:cs="Arial"/>
          <w:color w:val="000000"/>
          <w:sz w:val="22"/>
          <w:szCs w:val="22"/>
          <w:lang w:val="en-ZA"/>
        </w:rPr>
        <w:t>Johannesburg</w:t>
      </w:r>
      <w:r>
        <w:rPr>
          <w:rFonts w:ascii="Arial" w:hAnsi="Arial" w:cs="Arial"/>
          <w:color w:val="000000"/>
          <w:sz w:val="22"/>
          <w:szCs w:val="22"/>
          <w:lang w:val="en-ZA"/>
        </w:rPr>
        <w:t>;</w:t>
      </w:r>
      <w:proofErr w:type="gramEnd"/>
    </w:p>
    <w:p w14:paraId="5FF1C166" w14:textId="30E69091"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w:t>
      </w:r>
      <w:r>
        <w:rPr>
          <w:rFonts w:ascii="Arial" w:hAnsi="Arial" w:cs="Arial"/>
          <w:color w:val="000000"/>
          <w:sz w:val="22"/>
          <w:szCs w:val="22"/>
          <w:lang w:val="en-ZA"/>
        </w:rPr>
        <w:tab/>
      </w:r>
      <w:proofErr w:type="gramStart"/>
      <w:r>
        <w:rPr>
          <w:rFonts w:ascii="Arial" w:hAnsi="Arial" w:cs="Arial"/>
          <w:color w:val="000000"/>
          <w:sz w:val="22"/>
          <w:szCs w:val="22"/>
          <w:lang w:val="en-ZA"/>
        </w:rPr>
        <w:t>On</w:t>
      </w:r>
      <w:proofErr w:type="gramEnd"/>
      <w:r>
        <w:rPr>
          <w:rFonts w:ascii="Arial" w:hAnsi="Arial" w:cs="Arial"/>
          <w:color w:val="000000"/>
          <w:sz w:val="22"/>
          <w:szCs w:val="22"/>
          <w:lang w:val="en-ZA"/>
        </w:rPr>
        <w:t xml:space="preserve"> 30 March 2018 he and a certain Sergeant </w:t>
      </w:r>
      <w:proofErr w:type="spellStart"/>
      <w:r>
        <w:rPr>
          <w:rFonts w:ascii="Arial" w:hAnsi="Arial" w:cs="Arial"/>
          <w:color w:val="000000"/>
          <w:sz w:val="22"/>
          <w:szCs w:val="22"/>
          <w:lang w:val="en-ZA"/>
        </w:rPr>
        <w:t>Malebane</w:t>
      </w:r>
      <w:proofErr w:type="spellEnd"/>
      <w:r>
        <w:rPr>
          <w:rFonts w:ascii="Arial" w:hAnsi="Arial" w:cs="Arial"/>
          <w:color w:val="000000"/>
          <w:sz w:val="22"/>
          <w:szCs w:val="22"/>
          <w:lang w:val="en-ZA"/>
        </w:rPr>
        <w:t xml:space="preserve"> were patrolling in the </w:t>
      </w:r>
      <w:proofErr w:type="spellStart"/>
      <w:r>
        <w:rPr>
          <w:rFonts w:ascii="Arial" w:hAnsi="Arial" w:cs="Arial"/>
          <w:color w:val="000000"/>
          <w:sz w:val="22"/>
          <w:szCs w:val="22"/>
          <w:lang w:val="en-ZA"/>
        </w:rPr>
        <w:t>Eikenhof</w:t>
      </w:r>
      <w:proofErr w:type="spellEnd"/>
      <w:r>
        <w:rPr>
          <w:rFonts w:ascii="Arial" w:hAnsi="Arial" w:cs="Arial"/>
          <w:color w:val="000000"/>
          <w:sz w:val="22"/>
          <w:szCs w:val="22"/>
          <w:lang w:val="en-ZA"/>
        </w:rPr>
        <w:t xml:space="preserve"> area, when they received a report from a vehicle tracking company</w:t>
      </w:r>
      <w:r w:rsidR="00854334">
        <w:rPr>
          <w:rFonts w:ascii="Arial" w:hAnsi="Arial" w:cs="Arial"/>
          <w:color w:val="000000"/>
          <w:sz w:val="22"/>
          <w:szCs w:val="22"/>
          <w:lang w:val="en-ZA"/>
        </w:rPr>
        <w:t xml:space="preserve"> named</w:t>
      </w:r>
      <w:r>
        <w:rPr>
          <w:rFonts w:ascii="Arial" w:hAnsi="Arial" w:cs="Arial"/>
          <w:color w:val="000000"/>
          <w:sz w:val="22"/>
          <w:szCs w:val="22"/>
          <w:lang w:val="en-ZA"/>
        </w:rPr>
        <w:t xml:space="preserve"> </w:t>
      </w:r>
      <w:proofErr w:type="spellStart"/>
      <w:r>
        <w:rPr>
          <w:rFonts w:ascii="Arial" w:hAnsi="Arial" w:cs="Arial"/>
          <w:color w:val="000000"/>
          <w:sz w:val="22"/>
          <w:szCs w:val="22"/>
          <w:lang w:val="en-ZA"/>
        </w:rPr>
        <w:t>Rentrek</w:t>
      </w:r>
      <w:proofErr w:type="spellEnd"/>
      <w:r>
        <w:rPr>
          <w:rFonts w:ascii="Arial" w:hAnsi="Arial" w:cs="Arial"/>
          <w:color w:val="000000"/>
          <w:sz w:val="22"/>
          <w:szCs w:val="22"/>
          <w:lang w:val="en-ZA"/>
        </w:rPr>
        <w:t xml:space="preserve">, to be on </w:t>
      </w:r>
      <w:r w:rsidR="00A866F5">
        <w:rPr>
          <w:rFonts w:ascii="Arial" w:hAnsi="Arial" w:cs="Arial"/>
          <w:color w:val="000000"/>
          <w:sz w:val="22"/>
          <w:szCs w:val="22"/>
          <w:lang w:val="en-ZA"/>
        </w:rPr>
        <w:t>the</w:t>
      </w:r>
      <w:r>
        <w:rPr>
          <w:rFonts w:ascii="Arial" w:hAnsi="Arial" w:cs="Arial"/>
          <w:color w:val="000000"/>
          <w:sz w:val="22"/>
          <w:szCs w:val="22"/>
          <w:lang w:val="en-ZA"/>
        </w:rPr>
        <w:t xml:space="preserve"> lookout for a charcoal coloured Toyota Etios with registration no. </w:t>
      </w:r>
      <w:r w:rsidR="0000212D">
        <w:rPr>
          <w:rFonts w:ascii="Arial" w:hAnsi="Arial" w:cs="Arial"/>
          <w:color w:val="000000"/>
          <w:sz w:val="22"/>
          <w:szCs w:val="22"/>
          <w:lang w:val="en-ZA"/>
        </w:rPr>
        <w:t>[…]</w:t>
      </w:r>
      <w:r>
        <w:rPr>
          <w:rFonts w:ascii="Arial" w:hAnsi="Arial" w:cs="Arial"/>
          <w:color w:val="000000"/>
          <w:sz w:val="22"/>
          <w:szCs w:val="22"/>
          <w:lang w:val="en-ZA"/>
        </w:rPr>
        <w:t xml:space="preserve">FS and the coordinates of the vehicle which were being tracked was provided </w:t>
      </w:r>
      <w:r w:rsidR="00A866F5">
        <w:rPr>
          <w:rFonts w:ascii="Arial" w:hAnsi="Arial" w:cs="Arial"/>
          <w:color w:val="000000"/>
          <w:sz w:val="22"/>
          <w:szCs w:val="22"/>
          <w:lang w:val="en-ZA"/>
        </w:rPr>
        <w:t xml:space="preserve">to </w:t>
      </w:r>
      <w:r>
        <w:rPr>
          <w:rFonts w:ascii="Arial" w:hAnsi="Arial" w:cs="Arial"/>
          <w:color w:val="000000"/>
          <w:sz w:val="22"/>
          <w:szCs w:val="22"/>
          <w:lang w:val="en-ZA"/>
        </w:rPr>
        <w:t>them;</w:t>
      </w:r>
    </w:p>
    <w:p w14:paraId="58955519" w14:textId="14CB7805"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[iii</w:t>
      </w:r>
      <w:r w:rsidR="00EE3805">
        <w:rPr>
          <w:rFonts w:ascii="Arial" w:hAnsi="Arial" w:cs="Arial"/>
          <w:color w:val="000000"/>
          <w:sz w:val="22"/>
          <w:szCs w:val="22"/>
          <w:lang w:val="en-ZA"/>
        </w:rPr>
        <w:t>]</w:t>
      </w:r>
      <w:r>
        <w:rPr>
          <w:rFonts w:ascii="Arial" w:hAnsi="Arial" w:cs="Arial"/>
          <w:color w:val="000000"/>
          <w:sz w:val="22"/>
          <w:szCs w:val="22"/>
          <w:lang w:val="en-ZA"/>
        </w:rPr>
        <w:tab/>
        <w:t xml:space="preserve">They noticed the vehicle along the R28 </w:t>
      </w:r>
      <w:proofErr w:type="gramStart"/>
      <w:r>
        <w:rPr>
          <w:rFonts w:ascii="Arial" w:hAnsi="Arial" w:cs="Arial"/>
          <w:color w:val="000000"/>
          <w:sz w:val="22"/>
          <w:szCs w:val="22"/>
          <w:lang w:val="en-ZA"/>
        </w:rPr>
        <w:t>Old Vereeniging road</w:t>
      </w:r>
      <w:proofErr w:type="gramEnd"/>
      <w:r>
        <w:rPr>
          <w:rFonts w:ascii="Arial" w:hAnsi="Arial" w:cs="Arial"/>
          <w:color w:val="000000"/>
          <w:sz w:val="22"/>
          <w:szCs w:val="22"/>
          <w:lang w:val="en-ZA"/>
        </w:rPr>
        <w:t>,</w:t>
      </w:r>
      <w:r w:rsidR="00E45ECE">
        <w:rPr>
          <w:rFonts w:ascii="Arial" w:hAnsi="Arial" w:cs="Arial"/>
          <w:color w:val="000000"/>
          <w:sz w:val="22"/>
          <w:szCs w:val="22"/>
          <w:lang w:val="en-ZA"/>
        </w:rPr>
        <w:t xml:space="preserve"> on the opposite side</w:t>
      </w:r>
      <w:r w:rsidR="00790FAB">
        <w:rPr>
          <w:rFonts w:ascii="Arial" w:hAnsi="Arial" w:cs="Arial"/>
          <w:color w:val="000000"/>
          <w:sz w:val="22"/>
          <w:szCs w:val="22"/>
          <w:lang w:val="en-ZA"/>
        </w:rPr>
        <w:t xml:space="preserve"> </w:t>
      </w:r>
      <w:r w:rsidR="00DB0B19">
        <w:rPr>
          <w:rFonts w:ascii="Arial" w:hAnsi="Arial" w:cs="Arial"/>
          <w:color w:val="000000"/>
          <w:sz w:val="22"/>
          <w:szCs w:val="22"/>
          <w:lang w:val="en-ZA"/>
        </w:rPr>
        <w:t>and</w:t>
      </w:r>
      <w:r w:rsidR="00E45ECE">
        <w:rPr>
          <w:rFonts w:ascii="Arial" w:hAnsi="Arial" w:cs="Arial"/>
          <w:color w:val="000000"/>
          <w:sz w:val="22"/>
          <w:szCs w:val="22"/>
          <w:lang w:val="en-ZA"/>
        </w:rPr>
        <w:t xml:space="preserve"> direction</w:t>
      </w:r>
      <w:r w:rsidR="00DB0B19">
        <w:rPr>
          <w:rFonts w:ascii="Arial" w:hAnsi="Arial" w:cs="Arial"/>
          <w:color w:val="000000"/>
          <w:sz w:val="22"/>
          <w:szCs w:val="22"/>
          <w:lang w:val="en-ZA"/>
        </w:rPr>
        <w:t xml:space="preserve"> </w:t>
      </w:r>
      <w:r w:rsidR="0043365F">
        <w:rPr>
          <w:rFonts w:ascii="Arial" w:hAnsi="Arial" w:cs="Arial"/>
          <w:color w:val="000000"/>
          <w:sz w:val="22"/>
          <w:szCs w:val="22"/>
          <w:lang w:val="en-ZA"/>
        </w:rPr>
        <w:t>of</w:t>
      </w:r>
      <w:r w:rsidR="00790FAB">
        <w:rPr>
          <w:rFonts w:ascii="Arial" w:hAnsi="Arial" w:cs="Arial"/>
          <w:color w:val="000000"/>
          <w:sz w:val="22"/>
          <w:szCs w:val="22"/>
          <w:lang w:val="en-ZA"/>
        </w:rPr>
        <w:t xml:space="preserve"> the road</w:t>
      </w:r>
      <w:r w:rsidR="0043365F">
        <w:rPr>
          <w:rFonts w:ascii="Arial" w:hAnsi="Arial" w:cs="Arial"/>
          <w:color w:val="000000"/>
          <w:sz w:val="22"/>
          <w:szCs w:val="22"/>
          <w:lang w:val="en-ZA"/>
        </w:rPr>
        <w:t xml:space="preserve"> which </w:t>
      </w:r>
      <w:r w:rsidR="00DB0B19">
        <w:rPr>
          <w:rFonts w:ascii="Arial" w:hAnsi="Arial" w:cs="Arial"/>
          <w:color w:val="000000"/>
          <w:sz w:val="22"/>
          <w:szCs w:val="22"/>
          <w:lang w:val="en-ZA"/>
        </w:rPr>
        <w:t>they were driving</w:t>
      </w:r>
      <w:r w:rsidR="0043365F">
        <w:rPr>
          <w:rFonts w:ascii="Arial" w:hAnsi="Arial" w:cs="Arial"/>
          <w:color w:val="000000"/>
          <w:sz w:val="22"/>
          <w:szCs w:val="22"/>
          <w:lang w:val="en-ZA"/>
        </w:rPr>
        <w:t>,</w:t>
      </w:r>
      <w:r w:rsidR="003E6BBC">
        <w:rPr>
          <w:rFonts w:ascii="Arial" w:hAnsi="Arial" w:cs="Arial"/>
          <w:color w:val="000000"/>
          <w:sz w:val="22"/>
          <w:szCs w:val="22"/>
          <w:lang w:val="en-ZA"/>
        </w:rPr>
        <w:t xml:space="preserve"> </w:t>
      </w:r>
      <w:r>
        <w:rPr>
          <w:rFonts w:ascii="Arial" w:hAnsi="Arial" w:cs="Arial"/>
          <w:color w:val="000000"/>
          <w:sz w:val="22"/>
          <w:szCs w:val="22"/>
          <w:lang w:val="en-ZA"/>
        </w:rPr>
        <w:t xml:space="preserve">next to the Jackson </w:t>
      </w:r>
      <w:r w:rsidR="003E6BBC">
        <w:rPr>
          <w:rFonts w:ascii="Arial" w:hAnsi="Arial" w:cs="Arial"/>
          <w:color w:val="000000"/>
          <w:sz w:val="22"/>
          <w:szCs w:val="22"/>
          <w:lang w:val="en-ZA"/>
        </w:rPr>
        <w:t>i</w:t>
      </w:r>
      <w:r>
        <w:rPr>
          <w:rFonts w:ascii="Arial" w:hAnsi="Arial" w:cs="Arial"/>
          <w:color w:val="000000"/>
          <w:sz w:val="22"/>
          <w:szCs w:val="22"/>
          <w:lang w:val="en-ZA"/>
        </w:rPr>
        <w:t xml:space="preserve">nformal </w:t>
      </w:r>
      <w:r w:rsidR="003E6BBC">
        <w:rPr>
          <w:rFonts w:ascii="Arial" w:hAnsi="Arial" w:cs="Arial"/>
          <w:color w:val="000000"/>
          <w:sz w:val="22"/>
          <w:szCs w:val="22"/>
          <w:lang w:val="en-ZA"/>
        </w:rPr>
        <w:t>s</w:t>
      </w:r>
      <w:r>
        <w:rPr>
          <w:rFonts w:ascii="Arial" w:hAnsi="Arial" w:cs="Arial"/>
          <w:color w:val="000000"/>
          <w:sz w:val="22"/>
          <w:szCs w:val="22"/>
          <w:lang w:val="en-ZA"/>
        </w:rPr>
        <w:t>ettlement</w:t>
      </w:r>
      <w:r w:rsidR="00DB0B19">
        <w:rPr>
          <w:rFonts w:ascii="Arial" w:hAnsi="Arial" w:cs="Arial"/>
          <w:color w:val="000000"/>
          <w:sz w:val="22"/>
          <w:szCs w:val="22"/>
          <w:lang w:val="en-ZA"/>
        </w:rPr>
        <w:t>. They</w:t>
      </w:r>
      <w:r>
        <w:rPr>
          <w:rFonts w:ascii="Arial" w:hAnsi="Arial" w:cs="Arial"/>
          <w:color w:val="000000"/>
          <w:sz w:val="22"/>
          <w:szCs w:val="22"/>
          <w:lang w:val="en-ZA"/>
        </w:rPr>
        <w:t xml:space="preserve"> </w:t>
      </w:r>
      <w:r w:rsidR="003E6BBC">
        <w:rPr>
          <w:rFonts w:ascii="Arial" w:hAnsi="Arial" w:cs="Arial"/>
          <w:color w:val="000000"/>
          <w:sz w:val="22"/>
          <w:szCs w:val="22"/>
          <w:lang w:val="en-ZA"/>
        </w:rPr>
        <w:t>executed</w:t>
      </w:r>
      <w:r>
        <w:rPr>
          <w:rFonts w:ascii="Arial" w:hAnsi="Arial" w:cs="Arial"/>
          <w:color w:val="000000"/>
          <w:sz w:val="22"/>
          <w:szCs w:val="22"/>
          <w:lang w:val="en-ZA"/>
        </w:rPr>
        <w:t xml:space="preserve"> </w:t>
      </w:r>
      <w:proofErr w:type="gramStart"/>
      <w:r w:rsidRPr="00800232">
        <w:rPr>
          <w:rFonts w:ascii="Arial" w:hAnsi="Arial" w:cs="Arial"/>
          <w:color w:val="FF0000"/>
          <w:sz w:val="22"/>
          <w:szCs w:val="22"/>
          <w:lang w:val="en-ZA"/>
        </w:rPr>
        <w:t>an</w:t>
      </w:r>
      <w:proofErr w:type="gramEnd"/>
      <w:r>
        <w:rPr>
          <w:rFonts w:ascii="Arial" w:hAnsi="Arial" w:cs="Arial"/>
          <w:color w:val="000000"/>
          <w:sz w:val="22"/>
          <w:szCs w:val="22"/>
          <w:lang w:val="en-ZA"/>
        </w:rPr>
        <w:t xml:space="preserve"> </w:t>
      </w:r>
      <w:proofErr w:type="spellStart"/>
      <w:r w:rsidR="00452F44">
        <w:rPr>
          <w:rFonts w:ascii="Arial" w:hAnsi="Arial" w:cs="Arial"/>
          <w:color w:val="000000"/>
          <w:sz w:val="22"/>
          <w:szCs w:val="22"/>
          <w:lang w:val="en-ZA"/>
        </w:rPr>
        <w:t>u</w:t>
      </w:r>
      <w:r>
        <w:rPr>
          <w:rFonts w:ascii="Arial" w:hAnsi="Arial" w:cs="Arial"/>
          <w:color w:val="000000"/>
          <w:sz w:val="22"/>
          <w:szCs w:val="22"/>
          <w:lang w:val="en-ZA"/>
        </w:rPr>
        <w:t>-turn</w:t>
      </w:r>
      <w:proofErr w:type="spellEnd"/>
      <w:r>
        <w:rPr>
          <w:rFonts w:ascii="Arial" w:hAnsi="Arial" w:cs="Arial"/>
          <w:color w:val="000000"/>
          <w:sz w:val="22"/>
          <w:szCs w:val="22"/>
          <w:lang w:val="en-ZA"/>
        </w:rPr>
        <w:t xml:space="preserve"> </w:t>
      </w:r>
      <w:r w:rsidR="00DB0B19">
        <w:rPr>
          <w:rFonts w:ascii="Arial" w:hAnsi="Arial" w:cs="Arial"/>
          <w:color w:val="000000"/>
          <w:sz w:val="22"/>
          <w:szCs w:val="22"/>
          <w:lang w:val="en-ZA"/>
        </w:rPr>
        <w:t>to</w:t>
      </w:r>
      <w:r>
        <w:rPr>
          <w:rFonts w:ascii="Arial" w:hAnsi="Arial" w:cs="Arial"/>
          <w:color w:val="000000"/>
          <w:sz w:val="22"/>
          <w:szCs w:val="22"/>
          <w:lang w:val="en-ZA"/>
        </w:rPr>
        <w:t xml:space="preserve"> inspect</w:t>
      </w:r>
      <w:r w:rsidR="00DB0B19">
        <w:rPr>
          <w:rFonts w:ascii="Arial" w:hAnsi="Arial" w:cs="Arial"/>
          <w:color w:val="000000"/>
          <w:sz w:val="22"/>
          <w:szCs w:val="22"/>
          <w:lang w:val="en-ZA"/>
        </w:rPr>
        <w:t xml:space="preserve"> the </w:t>
      </w:r>
      <w:r w:rsidR="00800232">
        <w:rPr>
          <w:rFonts w:ascii="Arial" w:hAnsi="Arial" w:cs="Arial"/>
          <w:color w:val="000000"/>
          <w:sz w:val="22"/>
          <w:szCs w:val="22"/>
          <w:lang w:val="en-ZA"/>
        </w:rPr>
        <w:t>vehicle. Both</w:t>
      </w:r>
      <w:r>
        <w:rPr>
          <w:rFonts w:ascii="Arial" w:hAnsi="Arial" w:cs="Arial"/>
          <w:color w:val="000000"/>
          <w:sz w:val="22"/>
          <w:szCs w:val="22"/>
          <w:lang w:val="en-ZA"/>
        </w:rPr>
        <w:t xml:space="preserve"> </w:t>
      </w:r>
      <w:r w:rsidR="00452F44">
        <w:rPr>
          <w:rFonts w:ascii="Arial" w:hAnsi="Arial" w:cs="Arial"/>
          <w:color w:val="000000"/>
          <w:sz w:val="22"/>
          <w:szCs w:val="22"/>
          <w:lang w:val="en-ZA"/>
        </w:rPr>
        <w:t xml:space="preserve">of them </w:t>
      </w:r>
      <w:r>
        <w:rPr>
          <w:rFonts w:ascii="Arial" w:hAnsi="Arial" w:cs="Arial"/>
          <w:color w:val="000000"/>
          <w:sz w:val="22"/>
          <w:szCs w:val="22"/>
          <w:lang w:val="en-ZA"/>
        </w:rPr>
        <w:t xml:space="preserve">were </w:t>
      </w:r>
      <w:r w:rsidR="00BF6CA9">
        <w:rPr>
          <w:rFonts w:ascii="Arial" w:hAnsi="Arial" w:cs="Arial"/>
          <w:color w:val="000000"/>
          <w:sz w:val="22"/>
          <w:szCs w:val="22"/>
          <w:lang w:val="en-ZA"/>
        </w:rPr>
        <w:t>wearing</w:t>
      </w:r>
      <w:r>
        <w:rPr>
          <w:rFonts w:ascii="Arial" w:hAnsi="Arial" w:cs="Arial"/>
          <w:color w:val="000000"/>
          <w:sz w:val="22"/>
          <w:szCs w:val="22"/>
          <w:lang w:val="en-ZA"/>
        </w:rPr>
        <w:t xml:space="preserve"> plain clothes and </w:t>
      </w:r>
      <w:r w:rsidR="00EE3805">
        <w:rPr>
          <w:rFonts w:ascii="Arial" w:hAnsi="Arial" w:cs="Arial"/>
          <w:color w:val="000000"/>
          <w:sz w:val="22"/>
          <w:szCs w:val="22"/>
          <w:lang w:val="en-ZA"/>
        </w:rPr>
        <w:t xml:space="preserve">they </w:t>
      </w:r>
      <w:r>
        <w:rPr>
          <w:rFonts w:ascii="Arial" w:hAnsi="Arial" w:cs="Arial"/>
          <w:color w:val="000000"/>
          <w:sz w:val="22"/>
          <w:szCs w:val="22"/>
          <w:lang w:val="en-ZA"/>
        </w:rPr>
        <w:t xml:space="preserve">were driving an unmarked </w:t>
      </w:r>
      <w:r w:rsidR="00BF6CA9">
        <w:rPr>
          <w:rFonts w:ascii="Arial" w:hAnsi="Arial" w:cs="Arial"/>
          <w:color w:val="000000"/>
          <w:sz w:val="22"/>
          <w:szCs w:val="22"/>
          <w:lang w:val="en-ZA"/>
        </w:rPr>
        <w:t xml:space="preserve">police </w:t>
      </w:r>
      <w:r>
        <w:rPr>
          <w:rFonts w:ascii="Arial" w:hAnsi="Arial" w:cs="Arial"/>
          <w:color w:val="000000"/>
          <w:sz w:val="22"/>
          <w:szCs w:val="22"/>
          <w:lang w:val="en-ZA"/>
        </w:rPr>
        <w:t xml:space="preserve">motor </w:t>
      </w:r>
      <w:proofErr w:type="gramStart"/>
      <w:r>
        <w:rPr>
          <w:rFonts w:ascii="Arial" w:hAnsi="Arial" w:cs="Arial"/>
          <w:color w:val="000000"/>
          <w:sz w:val="22"/>
          <w:szCs w:val="22"/>
          <w:lang w:val="en-ZA"/>
        </w:rPr>
        <w:t>vehicle;</w:t>
      </w:r>
      <w:proofErr w:type="gramEnd"/>
    </w:p>
    <w:p w14:paraId="73EE8143" w14:textId="77777777"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lastRenderedPageBreak/>
        <w:t>[iv]</w:t>
      </w:r>
      <w:r>
        <w:rPr>
          <w:rFonts w:ascii="Arial" w:hAnsi="Arial" w:cs="Arial"/>
          <w:color w:val="000000"/>
          <w:sz w:val="22"/>
          <w:szCs w:val="22"/>
          <w:lang w:val="en-ZA"/>
        </w:rPr>
        <w:tab/>
        <w:t xml:space="preserve">When they arrived, they found three African male persons </w:t>
      </w:r>
      <w:r w:rsidR="00EB5070">
        <w:rPr>
          <w:rFonts w:ascii="Arial" w:hAnsi="Arial" w:cs="Arial"/>
          <w:color w:val="000000"/>
          <w:sz w:val="22"/>
          <w:szCs w:val="22"/>
          <w:lang w:val="en-ZA"/>
        </w:rPr>
        <w:t xml:space="preserve">inside the vehicle, </w:t>
      </w:r>
      <w:r>
        <w:rPr>
          <w:rFonts w:ascii="Arial" w:hAnsi="Arial" w:cs="Arial"/>
          <w:color w:val="000000"/>
          <w:sz w:val="22"/>
          <w:szCs w:val="22"/>
          <w:lang w:val="en-ZA"/>
        </w:rPr>
        <w:t>busy stripping the vehicle.  The inside</w:t>
      </w:r>
      <w:r w:rsidR="00142BE6">
        <w:rPr>
          <w:rFonts w:ascii="Arial" w:hAnsi="Arial" w:cs="Arial"/>
          <w:color w:val="000000"/>
          <w:sz w:val="22"/>
          <w:szCs w:val="22"/>
          <w:lang w:val="en-ZA"/>
        </w:rPr>
        <w:t>-</w:t>
      </w:r>
      <w:r>
        <w:rPr>
          <w:rFonts w:ascii="Arial" w:hAnsi="Arial" w:cs="Arial"/>
          <w:color w:val="000000"/>
          <w:sz w:val="22"/>
          <w:szCs w:val="22"/>
          <w:lang w:val="en-ZA"/>
        </w:rPr>
        <w:t>compartment</w:t>
      </w:r>
      <w:r w:rsidR="00142BE6">
        <w:rPr>
          <w:rFonts w:ascii="Arial" w:hAnsi="Arial" w:cs="Arial"/>
          <w:color w:val="000000"/>
          <w:sz w:val="22"/>
          <w:szCs w:val="22"/>
          <w:lang w:val="en-ZA"/>
        </w:rPr>
        <w:t>s</w:t>
      </w:r>
      <w:r>
        <w:rPr>
          <w:rFonts w:ascii="Arial" w:hAnsi="Arial" w:cs="Arial"/>
          <w:color w:val="000000"/>
          <w:sz w:val="22"/>
          <w:szCs w:val="22"/>
          <w:lang w:val="en-ZA"/>
        </w:rPr>
        <w:t xml:space="preserve">, dashboard and ignition of the vehicle had already been stripped.  They informed the suspects that they were members of the police, ordered them to lie down and informed them that they were being arrested for possession of a stolen motor vehicle.  Sergeant Tloti provided cover for his colleague, while Sergeant </w:t>
      </w:r>
      <w:proofErr w:type="spellStart"/>
      <w:r>
        <w:rPr>
          <w:rFonts w:ascii="Arial" w:hAnsi="Arial" w:cs="Arial"/>
          <w:color w:val="000000"/>
          <w:sz w:val="22"/>
          <w:szCs w:val="22"/>
          <w:lang w:val="en-ZA"/>
        </w:rPr>
        <w:t>Malebane</w:t>
      </w:r>
      <w:proofErr w:type="spellEnd"/>
      <w:r>
        <w:rPr>
          <w:rFonts w:ascii="Arial" w:hAnsi="Arial" w:cs="Arial"/>
          <w:color w:val="000000"/>
          <w:sz w:val="22"/>
          <w:szCs w:val="22"/>
          <w:lang w:val="en-ZA"/>
        </w:rPr>
        <w:t xml:space="preserve"> handcuffed the suspects</w:t>
      </w:r>
      <w:r w:rsidR="00D161AC">
        <w:rPr>
          <w:rFonts w:ascii="Arial" w:hAnsi="Arial" w:cs="Arial"/>
          <w:color w:val="000000"/>
          <w:sz w:val="22"/>
          <w:szCs w:val="22"/>
          <w:lang w:val="en-ZA"/>
        </w:rPr>
        <w:t>.</w:t>
      </w:r>
      <w:r>
        <w:rPr>
          <w:rFonts w:ascii="Arial" w:hAnsi="Arial" w:cs="Arial"/>
          <w:color w:val="000000"/>
          <w:sz w:val="22"/>
          <w:szCs w:val="22"/>
          <w:lang w:val="en-ZA"/>
        </w:rPr>
        <w:t xml:space="preserve"> </w:t>
      </w:r>
      <w:r w:rsidR="00D161AC">
        <w:rPr>
          <w:rFonts w:ascii="Arial" w:hAnsi="Arial" w:cs="Arial"/>
          <w:color w:val="000000"/>
          <w:sz w:val="22"/>
          <w:szCs w:val="22"/>
          <w:lang w:val="en-ZA"/>
        </w:rPr>
        <w:t>T</w:t>
      </w:r>
      <w:r>
        <w:rPr>
          <w:rFonts w:ascii="Arial" w:hAnsi="Arial" w:cs="Arial"/>
          <w:color w:val="000000"/>
          <w:sz w:val="22"/>
          <w:szCs w:val="22"/>
          <w:lang w:val="en-ZA"/>
        </w:rPr>
        <w:t>hereafter they called their commanding officer, a certain Govender</w:t>
      </w:r>
      <w:r w:rsidR="00D161AC">
        <w:rPr>
          <w:rFonts w:ascii="Arial" w:hAnsi="Arial" w:cs="Arial"/>
          <w:color w:val="000000"/>
          <w:sz w:val="22"/>
          <w:szCs w:val="22"/>
          <w:lang w:val="en-ZA"/>
        </w:rPr>
        <w:t>,</w:t>
      </w:r>
      <w:r>
        <w:rPr>
          <w:rFonts w:ascii="Arial" w:hAnsi="Arial" w:cs="Arial"/>
          <w:color w:val="000000"/>
          <w:sz w:val="22"/>
          <w:szCs w:val="22"/>
          <w:lang w:val="en-ZA"/>
        </w:rPr>
        <w:t xml:space="preserve"> for </w:t>
      </w:r>
      <w:proofErr w:type="gramStart"/>
      <w:r>
        <w:rPr>
          <w:rFonts w:ascii="Arial" w:hAnsi="Arial" w:cs="Arial"/>
          <w:color w:val="000000"/>
          <w:sz w:val="22"/>
          <w:szCs w:val="22"/>
          <w:lang w:val="en-ZA"/>
        </w:rPr>
        <w:t>back-up;</w:t>
      </w:r>
      <w:proofErr w:type="gramEnd"/>
    </w:p>
    <w:p w14:paraId="1FE1D7BC" w14:textId="77777777"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w:t>
      </w:r>
      <w:r>
        <w:rPr>
          <w:rFonts w:ascii="Arial" w:hAnsi="Arial" w:cs="Arial"/>
          <w:color w:val="000000"/>
          <w:sz w:val="22"/>
          <w:szCs w:val="22"/>
          <w:lang w:val="en-ZA"/>
        </w:rPr>
        <w:tab/>
      </w:r>
      <w:r w:rsidR="007C0568">
        <w:rPr>
          <w:rFonts w:ascii="Arial" w:hAnsi="Arial" w:cs="Arial"/>
          <w:color w:val="000000"/>
          <w:sz w:val="22"/>
          <w:szCs w:val="22"/>
          <w:lang w:val="en-ZA"/>
        </w:rPr>
        <w:t xml:space="preserve">Commander </w:t>
      </w:r>
      <w:r>
        <w:rPr>
          <w:rFonts w:ascii="Arial" w:hAnsi="Arial" w:cs="Arial"/>
          <w:color w:val="000000"/>
          <w:sz w:val="22"/>
          <w:szCs w:val="22"/>
          <w:lang w:val="en-ZA"/>
        </w:rPr>
        <w:t>Govender and another member of the South African Police Force later arrived</w:t>
      </w:r>
      <w:r w:rsidR="001F361F">
        <w:rPr>
          <w:rFonts w:ascii="Arial" w:hAnsi="Arial" w:cs="Arial"/>
          <w:color w:val="000000"/>
          <w:sz w:val="22"/>
          <w:szCs w:val="22"/>
          <w:lang w:val="en-ZA"/>
        </w:rPr>
        <w:t xml:space="preserve"> at the scene</w:t>
      </w:r>
      <w:r>
        <w:rPr>
          <w:rFonts w:ascii="Arial" w:hAnsi="Arial" w:cs="Arial"/>
          <w:color w:val="000000"/>
          <w:sz w:val="22"/>
          <w:szCs w:val="22"/>
          <w:lang w:val="en-ZA"/>
        </w:rPr>
        <w:t xml:space="preserve"> and the Plaintiffs were then taken to the Mondeor Police Station where Sergeant Tloti opened a </w:t>
      </w:r>
      <w:r w:rsidR="007C0568">
        <w:rPr>
          <w:rFonts w:ascii="Arial" w:hAnsi="Arial" w:cs="Arial"/>
          <w:color w:val="000000"/>
          <w:sz w:val="22"/>
          <w:szCs w:val="22"/>
          <w:lang w:val="en-ZA"/>
        </w:rPr>
        <w:t xml:space="preserve">case </w:t>
      </w:r>
      <w:proofErr w:type="gramStart"/>
      <w:r>
        <w:rPr>
          <w:rFonts w:ascii="Arial" w:hAnsi="Arial" w:cs="Arial"/>
          <w:color w:val="000000"/>
          <w:sz w:val="22"/>
          <w:szCs w:val="22"/>
          <w:lang w:val="en-ZA"/>
        </w:rPr>
        <w:t>docket</w:t>
      </w:r>
      <w:proofErr w:type="gramEnd"/>
      <w:r>
        <w:rPr>
          <w:rFonts w:ascii="Arial" w:hAnsi="Arial" w:cs="Arial"/>
          <w:color w:val="000000"/>
          <w:sz w:val="22"/>
          <w:szCs w:val="22"/>
          <w:lang w:val="en-ZA"/>
        </w:rPr>
        <w:t xml:space="preserve"> and statements were taken at the crime office from the suspects;</w:t>
      </w:r>
    </w:p>
    <w:p w14:paraId="361E0C75" w14:textId="77777777"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[vi]</w:t>
      </w:r>
      <w:r>
        <w:rPr>
          <w:rFonts w:ascii="Arial" w:hAnsi="Arial" w:cs="Arial"/>
          <w:color w:val="000000"/>
          <w:sz w:val="22"/>
          <w:szCs w:val="22"/>
          <w:lang w:val="en-ZA"/>
        </w:rPr>
        <w:tab/>
        <w:t>During relatively short and uneventful cross-examination, the arresting officer persisted in his version</w:t>
      </w:r>
      <w:r w:rsidR="00A65DB2">
        <w:rPr>
          <w:rFonts w:ascii="Arial" w:hAnsi="Arial" w:cs="Arial"/>
          <w:color w:val="000000"/>
          <w:sz w:val="22"/>
          <w:szCs w:val="22"/>
          <w:lang w:val="en-ZA"/>
        </w:rPr>
        <w:t xml:space="preserve"> and the cross-examination </w:t>
      </w:r>
      <w:r w:rsidR="00282E99">
        <w:rPr>
          <w:rFonts w:ascii="Arial" w:hAnsi="Arial" w:cs="Arial"/>
          <w:color w:val="000000"/>
          <w:sz w:val="22"/>
          <w:szCs w:val="22"/>
          <w:lang w:val="en-ZA"/>
        </w:rPr>
        <w:t xml:space="preserve">did not expose any inconsistencies, </w:t>
      </w:r>
      <w:proofErr w:type="gramStart"/>
      <w:r w:rsidR="00282E99">
        <w:rPr>
          <w:rFonts w:ascii="Arial" w:hAnsi="Arial" w:cs="Arial"/>
          <w:color w:val="000000"/>
          <w:sz w:val="22"/>
          <w:szCs w:val="22"/>
          <w:lang w:val="en-ZA"/>
        </w:rPr>
        <w:t>discrepancies</w:t>
      </w:r>
      <w:proofErr w:type="gramEnd"/>
      <w:r w:rsidR="00282E99">
        <w:rPr>
          <w:rFonts w:ascii="Arial" w:hAnsi="Arial" w:cs="Arial"/>
          <w:color w:val="000000"/>
          <w:sz w:val="22"/>
          <w:szCs w:val="22"/>
          <w:lang w:val="en-ZA"/>
        </w:rPr>
        <w:t xml:space="preserve"> or improbabilities in the evidence of this witness.</w:t>
      </w:r>
    </w:p>
    <w:p w14:paraId="39D0B115" w14:textId="034BD811"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[vii]</w:t>
      </w:r>
      <w:r>
        <w:rPr>
          <w:rFonts w:ascii="Arial" w:hAnsi="Arial" w:cs="Arial"/>
          <w:color w:val="000000"/>
          <w:sz w:val="22"/>
          <w:szCs w:val="22"/>
          <w:lang w:val="en-ZA"/>
        </w:rPr>
        <w:tab/>
      </w:r>
      <w:r w:rsidR="00FA79B3">
        <w:rPr>
          <w:rFonts w:ascii="Arial" w:hAnsi="Arial" w:cs="Arial"/>
          <w:color w:val="000000"/>
          <w:sz w:val="22"/>
          <w:szCs w:val="22"/>
          <w:lang w:val="en-ZA"/>
        </w:rPr>
        <w:t>During his evidence</w:t>
      </w:r>
      <w:r w:rsidR="00056546">
        <w:rPr>
          <w:rFonts w:ascii="Arial" w:hAnsi="Arial" w:cs="Arial"/>
          <w:color w:val="000000"/>
          <w:sz w:val="22"/>
          <w:szCs w:val="22"/>
          <w:lang w:val="en-ZA"/>
        </w:rPr>
        <w:t>-</w:t>
      </w:r>
      <w:r w:rsidR="00FA79B3">
        <w:rPr>
          <w:rFonts w:ascii="Arial" w:hAnsi="Arial" w:cs="Arial"/>
          <w:color w:val="000000"/>
          <w:sz w:val="22"/>
          <w:szCs w:val="22"/>
          <w:lang w:val="en-ZA"/>
        </w:rPr>
        <w:t>in</w:t>
      </w:r>
      <w:r w:rsidR="00056546">
        <w:rPr>
          <w:rFonts w:ascii="Arial" w:hAnsi="Arial" w:cs="Arial"/>
          <w:color w:val="000000"/>
          <w:sz w:val="22"/>
          <w:szCs w:val="22"/>
          <w:lang w:val="en-ZA"/>
        </w:rPr>
        <w:t>-</w:t>
      </w:r>
      <w:r w:rsidR="00FA79B3">
        <w:rPr>
          <w:rFonts w:ascii="Arial" w:hAnsi="Arial" w:cs="Arial"/>
          <w:color w:val="000000"/>
          <w:sz w:val="22"/>
          <w:szCs w:val="22"/>
          <w:lang w:val="en-ZA"/>
        </w:rPr>
        <w:t>chief</w:t>
      </w:r>
      <w:r w:rsidR="00056546">
        <w:rPr>
          <w:rFonts w:ascii="Arial" w:hAnsi="Arial" w:cs="Arial"/>
          <w:color w:val="000000"/>
          <w:sz w:val="22"/>
          <w:szCs w:val="22"/>
          <w:lang w:val="en-ZA"/>
        </w:rPr>
        <w:t>, t</w:t>
      </w:r>
      <w:r>
        <w:rPr>
          <w:rFonts w:ascii="Arial" w:hAnsi="Arial" w:cs="Arial"/>
          <w:color w:val="000000"/>
          <w:sz w:val="22"/>
          <w:szCs w:val="22"/>
          <w:lang w:val="en-ZA"/>
        </w:rPr>
        <w:t xml:space="preserve">he arresting officer was referred to a statement which he </w:t>
      </w:r>
      <w:r w:rsidR="00B97334">
        <w:rPr>
          <w:rFonts w:ascii="Arial" w:hAnsi="Arial" w:cs="Arial"/>
          <w:color w:val="000000"/>
          <w:sz w:val="22"/>
          <w:szCs w:val="22"/>
          <w:lang w:val="en-ZA"/>
        </w:rPr>
        <w:t>deposed to</w:t>
      </w:r>
      <w:r>
        <w:rPr>
          <w:rFonts w:ascii="Arial" w:hAnsi="Arial" w:cs="Arial"/>
          <w:color w:val="000000"/>
          <w:sz w:val="22"/>
          <w:szCs w:val="22"/>
          <w:lang w:val="en-ZA"/>
        </w:rPr>
        <w:t xml:space="preserve"> on </w:t>
      </w:r>
      <w:r w:rsidR="00800232">
        <w:rPr>
          <w:rFonts w:ascii="Arial" w:hAnsi="Arial" w:cs="Arial"/>
          <w:color w:val="000000"/>
          <w:sz w:val="22"/>
          <w:szCs w:val="22"/>
          <w:lang w:val="en-ZA"/>
        </w:rPr>
        <w:t>the day</w:t>
      </w:r>
      <w:r>
        <w:rPr>
          <w:rFonts w:ascii="Arial" w:hAnsi="Arial" w:cs="Arial"/>
          <w:color w:val="000000"/>
          <w:sz w:val="22"/>
          <w:szCs w:val="22"/>
          <w:lang w:val="en-ZA"/>
        </w:rPr>
        <w:t xml:space="preserve"> of the arrest, which confirmed in all material respects </w:t>
      </w:r>
      <w:r w:rsidR="00B70143">
        <w:rPr>
          <w:rFonts w:ascii="Arial" w:hAnsi="Arial" w:cs="Arial"/>
          <w:color w:val="000000"/>
          <w:sz w:val="22"/>
          <w:szCs w:val="22"/>
          <w:lang w:val="en-ZA"/>
        </w:rPr>
        <w:t xml:space="preserve">with </w:t>
      </w:r>
      <w:r>
        <w:rPr>
          <w:rFonts w:ascii="Arial" w:hAnsi="Arial" w:cs="Arial"/>
          <w:color w:val="000000"/>
          <w:sz w:val="22"/>
          <w:szCs w:val="22"/>
          <w:lang w:val="en-ZA"/>
        </w:rPr>
        <w:t>the evidence which he gave.  This statement was discovered</w:t>
      </w:r>
      <w:r w:rsidR="00B97334">
        <w:rPr>
          <w:rFonts w:ascii="Arial" w:hAnsi="Arial" w:cs="Arial"/>
          <w:color w:val="000000"/>
          <w:sz w:val="22"/>
          <w:szCs w:val="22"/>
          <w:lang w:val="en-ZA"/>
        </w:rPr>
        <w:t xml:space="preserve"> four weeks before the trial</w:t>
      </w:r>
      <w:r>
        <w:rPr>
          <w:rFonts w:ascii="Arial" w:hAnsi="Arial" w:cs="Arial"/>
          <w:color w:val="000000"/>
          <w:sz w:val="22"/>
          <w:szCs w:val="22"/>
          <w:lang w:val="en-ZA"/>
        </w:rPr>
        <w:t xml:space="preserve">, was in the possession of Plaintiffs before the trial, and Plaintiff’s therefore </w:t>
      </w:r>
      <w:proofErr w:type="gramStart"/>
      <w:r>
        <w:rPr>
          <w:rFonts w:ascii="Arial" w:hAnsi="Arial" w:cs="Arial"/>
          <w:color w:val="000000"/>
          <w:sz w:val="22"/>
          <w:szCs w:val="22"/>
          <w:lang w:val="en-ZA"/>
        </w:rPr>
        <w:t>were aware of the fact that</w:t>
      </w:r>
      <w:proofErr w:type="gramEnd"/>
      <w:r>
        <w:rPr>
          <w:rFonts w:ascii="Arial" w:hAnsi="Arial" w:cs="Arial"/>
          <w:color w:val="000000"/>
          <w:sz w:val="22"/>
          <w:szCs w:val="22"/>
          <w:lang w:val="en-ZA"/>
        </w:rPr>
        <w:t xml:space="preserve"> the arresting officer would testify relating to the date and place of the arrest, and on the identity of the officer</w:t>
      </w:r>
      <w:r w:rsidR="005300D9">
        <w:rPr>
          <w:rFonts w:ascii="Arial" w:hAnsi="Arial" w:cs="Arial"/>
          <w:color w:val="000000"/>
          <w:sz w:val="22"/>
          <w:szCs w:val="22"/>
          <w:lang w:val="en-ZA"/>
        </w:rPr>
        <w:t>s who were involved with the arrest.</w:t>
      </w:r>
      <w:r w:rsidR="00314ED3">
        <w:rPr>
          <w:rFonts w:ascii="Arial" w:hAnsi="Arial" w:cs="Arial"/>
          <w:color w:val="000000"/>
          <w:sz w:val="22"/>
          <w:szCs w:val="22"/>
          <w:lang w:val="en-ZA"/>
        </w:rPr>
        <w:t xml:space="preserve"> Plaintiffs</w:t>
      </w:r>
      <w:r w:rsidR="009F4CF5">
        <w:rPr>
          <w:rFonts w:ascii="Arial" w:hAnsi="Arial" w:cs="Arial"/>
          <w:color w:val="000000"/>
          <w:sz w:val="22"/>
          <w:szCs w:val="22"/>
          <w:lang w:val="en-ZA"/>
        </w:rPr>
        <w:t>’</w:t>
      </w:r>
      <w:r w:rsidR="00314ED3">
        <w:rPr>
          <w:rFonts w:ascii="Arial" w:hAnsi="Arial" w:cs="Arial"/>
          <w:color w:val="000000"/>
          <w:sz w:val="22"/>
          <w:szCs w:val="22"/>
          <w:lang w:val="en-ZA"/>
        </w:rPr>
        <w:t xml:space="preserve"> counsel did </w:t>
      </w:r>
      <w:r w:rsidR="0055176C">
        <w:rPr>
          <w:rFonts w:ascii="Arial" w:hAnsi="Arial" w:cs="Arial"/>
          <w:color w:val="000000"/>
          <w:sz w:val="22"/>
          <w:szCs w:val="22"/>
          <w:lang w:val="en-ZA"/>
        </w:rPr>
        <w:t xml:space="preserve">not </w:t>
      </w:r>
      <w:r w:rsidR="00314ED3">
        <w:rPr>
          <w:rFonts w:ascii="Arial" w:hAnsi="Arial" w:cs="Arial"/>
          <w:color w:val="000000"/>
          <w:sz w:val="22"/>
          <w:szCs w:val="22"/>
          <w:lang w:val="en-ZA"/>
        </w:rPr>
        <w:t xml:space="preserve">attempt to discredit </w:t>
      </w:r>
      <w:r w:rsidR="009F4CF5">
        <w:rPr>
          <w:rFonts w:ascii="Arial" w:hAnsi="Arial" w:cs="Arial"/>
          <w:color w:val="000000"/>
          <w:sz w:val="22"/>
          <w:szCs w:val="22"/>
          <w:lang w:val="en-ZA"/>
        </w:rPr>
        <w:t>the statement at all during cross examination.</w:t>
      </w:r>
    </w:p>
    <w:p w14:paraId="16263E89" w14:textId="77777777" w:rsidR="00C94323" w:rsidRDefault="00C94323"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[viii]</w:t>
      </w:r>
      <w:r>
        <w:rPr>
          <w:rFonts w:ascii="Arial" w:hAnsi="Arial" w:cs="Arial"/>
          <w:color w:val="000000"/>
          <w:sz w:val="22"/>
          <w:szCs w:val="22"/>
          <w:lang w:val="en-ZA"/>
        </w:rPr>
        <w:tab/>
        <w:t>Importantly, from the evidence of the arresting officer there were no white policemen involved at all in the arrest, and the arrest took place under completely different circumstances</w:t>
      </w:r>
      <w:r w:rsidR="006F541E">
        <w:rPr>
          <w:rFonts w:ascii="Arial" w:hAnsi="Arial" w:cs="Arial"/>
          <w:color w:val="000000"/>
          <w:sz w:val="22"/>
          <w:szCs w:val="22"/>
          <w:lang w:val="en-ZA"/>
        </w:rPr>
        <w:t xml:space="preserve"> </w:t>
      </w:r>
      <w:r>
        <w:rPr>
          <w:rFonts w:ascii="Arial" w:hAnsi="Arial" w:cs="Arial"/>
          <w:color w:val="000000"/>
          <w:sz w:val="22"/>
          <w:szCs w:val="22"/>
          <w:lang w:val="en-ZA"/>
        </w:rPr>
        <w:t xml:space="preserve">than testified by the First Plaintiff and the Second Plaintiff </w:t>
      </w:r>
      <w:r>
        <w:rPr>
          <w:rFonts w:ascii="Arial" w:hAnsi="Arial" w:cs="Arial"/>
          <w:color w:val="000000"/>
          <w:sz w:val="22"/>
          <w:szCs w:val="22"/>
          <w:lang w:val="en-ZA"/>
        </w:rPr>
        <w:lastRenderedPageBreak/>
        <w:t>in relation to the place of the arrest, where the Plaintiffs were found at the time of the arrest</w:t>
      </w:r>
      <w:r w:rsidR="002D7E1E">
        <w:rPr>
          <w:rFonts w:ascii="Arial" w:hAnsi="Arial" w:cs="Arial"/>
          <w:color w:val="000000"/>
          <w:sz w:val="22"/>
          <w:szCs w:val="22"/>
          <w:lang w:val="en-ZA"/>
        </w:rPr>
        <w:t>, and what they were doing at that time</w:t>
      </w:r>
      <w:r w:rsidR="00EE1FD5">
        <w:rPr>
          <w:rFonts w:ascii="Arial" w:hAnsi="Arial" w:cs="Arial"/>
          <w:color w:val="000000"/>
          <w:sz w:val="22"/>
          <w:szCs w:val="22"/>
          <w:lang w:val="en-ZA"/>
        </w:rPr>
        <w:t>.</w:t>
      </w:r>
    </w:p>
    <w:p w14:paraId="5439C152" w14:textId="77777777" w:rsidR="00FC53E1" w:rsidRDefault="00454788" w:rsidP="00C94323">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 xml:space="preserve">[ix]   </w:t>
      </w:r>
      <w:r w:rsidR="009F4CF5">
        <w:rPr>
          <w:rFonts w:ascii="Arial" w:hAnsi="Arial" w:cs="Arial"/>
          <w:color w:val="000000"/>
          <w:sz w:val="22"/>
          <w:szCs w:val="22"/>
          <w:lang w:val="en-ZA"/>
        </w:rPr>
        <w:t xml:space="preserve"> </w:t>
      </w:r>
      <w:proofErr w:type="gramStart"/>
      <w:r>
        <w:rPr>
          <w:rFonts w:ascii="Arial" w:hAnsi="Arial" w:cs="Arial"/>
          <w:color w:val="000000"/>
          <w:sz w:val="22"/>
          <w:szCs w:val="22"/>
          <w:lang w:val="en-ZA"/>
        </w:rPr>
        <w:t>The</w:t>
      </w:r>
      <w:proofErr w:type="gramEnd"/>
      <w:r>
        <w:rPr>
          <w:rFonts w:ascii="Arial" w:hAnsi="Arial" w:cs="Arial"/>
          <w:color w:val="000000"/>
          <w:sz w:val="22"/>
          <w:szCs w:val="22"/>
          <w:lang w:val="en-ZA"/>
        </w:rPr>
        <w:t xml:space="preserve"> arresting officer </w:t>
      </w:r>
      <w:r w:rsidR="009F4CF5">
        <w:rPr>
          <w:rFonts w:ascii="Arial" w:hAnsi="Arial" w:cs="Arial"/>
          <w:color w:val="000000"/>
          <w:sz w:val="22"/>
          <w:szCs w:val="22"/>
          <w:lang w:val="en-ZA"/>
        </w:rPr>
        <w:t xml:space="preserve">pertinently </w:t>
      </w:r>
      <w:r w:rsidR="001B3E24">
        <w:rPr>
          <w:rFonts w:ascii="Arial" w:hAnsi="Arial" w:cs="Arial"/>
          <w:color w:val="000000"/>
          <w:sz w:val="22"/>
          <w:szCs w:val="22"/>
          <w:lang w:val="en-ZA"/>
        </w:rPr>
        <w:t xml:space="preserve">denied that either of the Plaintiffs informed him or his colleague </w:t>
      </w:r>
      <w:r w:rsidR="0055176C">
        <w:rPr>
          <w:rFonts w:ascii="Arial" w:hAnsi="Arial" w:cs="Arial"/>
          <w:color w:val="000000"/>
          <w:sz w:val="22"/>
          <w:szCs w:val="22"/>
          <w:lang w:val="en-ZA"/>
        </w:rPr>
        <w:t xml:space="preserve">at any stage </w:t>
      </w:r>
      <w:r w:rsidR="001B3E24">
        <w:rPr>
          <w:rFonts w:ascii="Arial" w:hAnsi="Arial" w:cs="Arial"/>
          <w:color w:val="000000"/>
          <w:sz w:val="22"/>
          <w:szCs w:val="22"/>
          <w:lang w:val="en-ZA"/>
        </w:rPr>
        <w:t>of the alleged involvement of Tshabalala as testified by the two Plaintiffs</w:t>
      </w:r>
      <w:r w:rsidR="00893593">
        <w:rPr>
          <w:rFonts w:ascii="Arial" w:hAnsi="Arial" w:cs="Arial"/>
          <w:color w:val="000000"/>
          <w:sz w:val="22"/>
          <w:szCs w:val="22"/>
          <w:lang w:val="en-ZA"/>
        </w:rPr>
        <w:t>.</w:t>
      </w:r>
    </w:p>
    <w:p w14:paraId="46BA3F6E" w14:textId="77777777" w:rsidR="00F42669" w:rsidRDefault="003731D9" w:rsidP="00C94323">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[27</w:t>
      </w:r>
      <w:r w:rsidR="00C94323">
        <w:rPr>
          <w:rFonts w:ascii="Arial" w:hAnsi="Arial" w:cs="Arial"/>
          <w:color w:val="000000"/>
          <w:sz w:val="22"/>
          <w:szCs w:val="22"/>
          <w:lang w:val="en-ZA"/>
        </w:rPr>
        <w:t>]</w:t>
      </w:r>
      <w:r w:rsidR="00C94323">
        <w:rPr>
          <w:rFonts w:ascii="Arial" w:hAnsi="Arial" w:cs="Arial"/>
          <w:color w:val="000000"/>
          <w:sz w:val="22"/>
          <w:szCs w:val="22"/>
          <w:lang w:val="en-ZA"/>
        </w:rPr>
        <w:tab/>
        <w:t xml:space="preserve">Warrant Officer Botha testified that she has 30 years’ experience in the </w:t>
      </w:r>
      <w:r w:rsidR="00EE1FD5">
        <w:rPr>
          <w:rFonts w:ascii="Arial" w:hAnsi="Arial" w:cs="Arial"/>
          <w:color w:val="000000"/>
          <w:sz w:val="22"/>
          <w:szCs w:val="22"/>
          <w:lang w:val="en-ZA"/>
        </w:rPr>
        <w:t>police service</w:t>
      </w:r>
      <w:r w:rsidR="00C94323">
        <w:rPr>
          <w:rFonts w:ascii="Arial" w:hAnsi="Arial" w:cs="Arial"/>
          <w:color w:val="000000"/>
          <w:sz w:val="22"/>
          <w:szCs w:val="22"/>
          <w:lang w:val="en-ZA"/>
        </w:rPr>
        <w:t xml:space="preserve"> and is stationed at the Mondeor Police Station.</w:t>
      </w:r>
      <w:r w:rsidR="00F946F7">
        <w:rPr>
          <w:rFonts w:ascii="Arial" w:hAnsi="Arial" w:cs="Arial"/>
          <w:color w:val="000000"/>
          <w:sz w:val="22"/>
          <w:szCs w:val="22"/>
          <w:lang w:val="en-ZA"/>
        </w:rPr>
        <w:t xml:space="preserve"> She</w:t>
      </w:r>
      <w:r w:rsidR="00F42669">
        <w:rPr>
          <w:rFonts w:ascii="Arial" w:hAnsi="Arial" w:cs="Arial"/>
          <w:color w:val="000000"/>
          <w:sz w:val="22"/>
          <w:szCs w:val="22"/>
          <w:lang w:val="en-ZA"/>
        </w:rPr>
        <w:t xml:space="preserve"> also deposed to a statement for purposes of the police enquiry, which </w:t>
      </w:r>
      <w:r w:rsidR="00266F00">
        <w:rPr>
          <w:rFonts w:ascii="Arial" w:hAnsi="Arial" w:cs="Arial"/>
          <w:color w:val="000000"/>
          <w:sz w:val="22"/>
          <w:szCs w:val="22"/>
          <w:lang w:val="en-ZA"/>
        </w:rPr>
        <w:t xml:space="preserve">also </w:t>
      </w:r>
      <w:r w:rsidR="00F42669">
        <w:rPr>
          <w:rFonts w:ascii="Arial" w:hAnsi="Arial" w:cs="Arial"/>
          <w:color w:val="000000"/>
          <w:sz w:val="22"/>
          <w:szCs w:val="22"/>
          <w:lang w:val="en-ZA"/>
        </w:rPr>
        <w:t xml:space="preserve">formed part of the police </w:t>
      </w:r>
      <w:proofErr w:type="gramStart"/>
      <w:r w:rsidR="00F42669">
        <w:rPr>
          <w:rFonts w:ascii="Arial" w:hAnsi="Arial" w:cs="Arial"/>
          <w:color w:val="000000"/>
          <w:sz w:val="22"/>
          <w:szCs w:val="22"/>
          <w:lang w:val="en-ZA"/>
        </w:rPr>
        <w:t>docket</w:t>
      </w:r>
      <w:proofErr w:type="gramEnd"/>
      <w:r w:rsidR="00F42669">
        <w:rPr>
          <w:rFonts w:ascii="Arial" w:hAnsi="Arial" w:cs="Arial"/>
          <w:color w:val="000000"/>
          <w:sz w:val="22"/>
          <w:szCs w:val="22"/>
          <w:lang w:val="en-ZA"/>
        </w:rPr>
        <w:t xml:space="preserve"> which was discovered, and which was also available to the Plaintiffs prior to the trial.  The written statement contained in the police docket of Warrant Officer Botha also co</w:t>
      </w:r>
      <w:r w:rsidR="009B5FE5">
        <w:rPr>
          <w:rFonts w:ascii="Arial" w:hAnsi="Arial" w:cs="Arial"/>
          <w:color w:val="000000"/>
          <w:sz w:val="22"/>
          <w:szCs w:val="22"/>
          <w:lang w:val="en-ZA"/>
        </w:rPr>
        <w:t>nformed</w:t>
      </w:r>
      <w:r w:rsidR="00F42669">
        <w:rPr>
          <w:rFonts w:ascii="Arial" w:hAnsi="Arial" w:cs="Arial"/>
          <w:color w:val="000000"/>
          <w:sz w:val="22"/>
          <w:szCs w:val="22"/>
          <w:lang w:val="en-ZA"/>
        </w:rPr>
        <w:t xml:space="preserve"> in all material respects with the evidence which she presented in Court.</w:t>
      </w:r>
    </w:p>
    <w:p w14:paraId="7220343A" w14:textId="77777777" w:rsidR="00F42669" w:rsidRDefault="003731D9" w:rsidP="00C94323">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[28</w:t>
      </w:r>
      <w:r w:rsidR="00F42669">
        <w:rPr>
          <w:rFonts w:ascii="Arial" w:hAnsi="Arial" w:cs="Arial"/>
          <w:color w:val="000000"/>
          <w:sz w:val="22"/>
          <w:szCs w:val="22"/>
          <w:lang w:val="en-ZA"/>
        </w:rPr>
        <w:t>]</w:t>
      </w:r>
      <w:r w:rsidR="00F42669">
        <w:rPr>
          <w:rFonts w:ascii="Arial" w:hAnsi="Arial" w:cs="Arial"/>
          <w:color w:val="000000"/>
          <w:sz w:val="22"/>
          <w:szCs w:val="22"/>
          <w:lang w:val="en-ZA"/>
        </w:rPr>
        <w:tab/>
        <w:t>Warrant Officer Botha presented evidence regarding her role as an investigating officer in the matter, and her evidence can be summarised as follows:</w:t>
      </w:r>
    </w:p>
    <w:p w14:paraId="58808A08" w14:textId="77777777" w:rsidR="00F42669" w:rsidRDefault="00F42669" w:rsidP="00F42669">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t>She received the Plaintiffs’ docket on Tuesday, 3 April 2018, perused it and took it to the Control Prosecutor</w:t>
      </w:r>
      <w:r w:rsidR="00F321C5">
        <w:rPr>
          <w:rFonts w:ascii="Arial" w:hAnsi="Arial" w:cs="Arial"/>
          <w:color w:val="000000"/>
          <w:sz w:val="22"/>
          <w:szCs w:val="22"/>
          <w:lang w:val="en-ZA"/>
        </w:rPr>
        <w:t>,</w:t>
      </w:r>
      <w:r>
        <w:rPr>
          <w:rFonts w:ascii="Arial" w:hAnsi="Arial" w:cs="Arial"/>
          <w:color w:val="000000"/>
          <w:sz w:val="22"/>
          <w:szCs w:val="22"/>
          <w:lang w:val="en-ZA"/>
        </w:rPr>
        <w:t xml:space="preserve"> Mr Kosmos </w:t>
      </w:r>
      <w:proofErr w:type="gramStart"/>
      <w:r>
        <w:rPr>
          <w:rFonts w:ascii="Arial" w:hAnsi="Arial" w:cs="Arial"/>
          <w:color w:val="000000"/>
          <w:sz w:val="22"/>
          <w:szCs w:val="22"/>
          <w:lang w:val="en-ZA"/>
        </w:rPr>
        <w:t>Mbele;</w:t>
      </w:r>
      <w:proofErr w:type="gramEnd"/>
    </w:p>
    <w:p w14:paraId="563C4393" w14:textId="77777777" w:rsidR="00F42669" w:rsidRDefault="00F42669" w:rsidP="00F42669">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w:t>
      </w:r>
      <w:r>
        <w:rPr>
          <w:rFonts w:ascii="Arial" w:hAnsi="Arial" w:cs="Arial"/>
          <w:color w:val="000000"/>
          <w:sz w:val="22"/>
          <w:szCs w:val="22"/>
          <w:lang w:val="en-ZA"/>
        </w:rPr>
        <w:tab/>
        <w:t xml:space="preserve">Control Prosecutor Mbele considered the contents of the docket and then decided to enrol the matter for trial.  Warrant Officer Botha was instructed by the </w:t>
      </w:r>
      <w:r w:rsidR="00F9207A">
        <w:rPr>
          <w:rFonts w:ascii="Arial" w:hAnsi="Arial" w:cs="Arial"/>
          <w:color w:val="000000"/>
          <w:sz w:val="22"/>
          <w:szCs w:val="22"/>
          <w:lang w:val="en-ZA"/>
        </w:rPr>
        <w:t xml:space="preserve">Control </w:t>
      </w:r>
      <w:r>
        <w:rPr>
          <w:rFonts w:ascii="Arial" w:hAnsi="Arial" w:cs="Arial"/>
          <w:color w:val="000000"/>
          <w:sz w:val="22"/>
          <w:szCs w:val="22"/>
          <w:lang w:val="en-ZA"/>
        </w:rPr>
        <w:t>Prosecutor to verify the residential address of the suspects, the crime scene</w:t>
      </w:r>
      <w:r w:rsidR="00C64D63">
        <w:rPr>
          <w:rFonts w:ascii="Arial" w:hAnsi="Arial" w:cs="Arial"/>
          <w:color w:val="000000"/>
          <w:sz w:val="22"/>
          <w:szCs w:val="22"/>
          <w:lang w:val="en-ZA"/>
        </w:rPr>
        <w:t>,</w:t>
      </w:r>
      <w:r>
        <w:rPr>
          <w:rFonts w:ascii="Arial" w:hAnsi="Arial" w:cs="Arial"/>
          <w:color w:val="000000"/>
          <w:sz w:val="22"/>
          <w:szCs w:val="22"/>
          <w:lang w:val="en-ZA"/>
        </w:rPr>
        <w:t xml:space="preserve"> and the suspects’ criminal records, which she executed and from which the following transpired:</w:t>
      </w:r>
    </w:p>
    <w:p w14:paraId="60F9431B" w14:textId="17407DAE" w:rsidR="00F42669" w:rsidRDefault="00F42669" w:rsidP="00F42669">
      <w:pPr>
        <w:pStyle w:val="MEMONUMBERED"/>
        <w:numPr>
          <w:ilvl w:val="0"/>
          <w:numId w:val="0"/>
        </w:numPr>
        <w:ind w:left="2160" w:hanging="720"/>
        <w:rPr>
          <w:rFonts w:ascii="Arial" w:hAnsi="Arial" w:cs="Arial"/>
          <w:color w:val="000000"/>
          <w:sz w:val="22"/>
          <w:szCs w:val="22"/>
          <w:lang w:val="en-ZA"/>
        </w:rPr>
      </w:pPr>
      <w:r>
        <w:rPr>
          <w:rFonts w:ascii="Arial" w:hAnsi="Arial" w:cs="Arial"/>
          <w:color w:val="000000"/>
          <w:sz w:val="22"/>
          <w:szCs w:val="22"/>
          <w:lang w:val="en-ZA"/>
        </w:rPr>
        <w:t>[a]</w:t>
      </w:r>
      <w:r>
        <w:rPr>
          <w:rFonts w:ascii="Arial" w:hAnsi="Arial" w:cs="Arial"/>
          <w:color w:val="000000"/>
          <w:sz w:val="22"/>
          <w:szCs w:val="22"/>
          <w:lang w:val="en-ZA"/>
        </w:rPr>
        <w:tab/>
        <w:t xml:space="preserve">She could not find the alleged residential address being Plot </w:t>
      </w:r>
      <w:r w:rsidR="00A94574">
        <w:rPr>
          <w:rFonts w:ascii="Arial" w:hAnsi="Arial" w:cs="Arial"/>
          <w:color w:val="000000"/>
          <w:sz w:val="22"/>
          <w:szCs w:val="22"/>
          <w:lang w:val="en-ZA"/>
        </w:rPr>
        <w:t>[…]</w:t>
      </w:r>
      <w:r>
        <w:rPr>
          <w:rFonts w:ascii="Arial" w:hAnsi="Arial" w:cs="Arial"/>
          <w:color w:val="000000"/>
          <w:sz w:val="22"/>
          <w:szCs w:val="22"/>
          <w:lang w:val="en-ZA"/>
        </w:rPr>
        <w:t xml:space="preserve">, </w:t>
      </w:r>
      <w:proofErr w:type="gramStart"/>
      <w:r>
        <w:rPr>
          <w:rFonts w:ascii="Arial" w:hAnsi="Arial" w:cs="Arial"/>
          <w:color w:val="000000"/>
          <w:sz w:val="22"/>
          <w:szCs w:val="22"/>
          <w:lang w:val="en-ZA"/>
        </w:rPr>
        <w:t>B</w:t>
      </w:r>
      <w:r w:rsidR="00A94574">
        <w:rPr>
          <w:rFonts w:ascii="Arial" w:hAnsi="Arial" w:cs="Arial"/>
          <w:color w:val="000000"/>
          <w:sz w:val="22"/>
          <w:szCs w:val="22"/>
          <w:lang w:val="en-ZA"/>
        </w:rPr>
        <w:t>[</w:t>
      </w:r>
      <w:proofErr w:type="gramEnd"/>
      <w:r w:rsidR="00A94574">
        <w:rPr>
          <w:rFonts w:ascii="Arial" w:hAnsi="Arial" w:cs="Arial"/>
          <w:color w:val="000000"/>
          <w:sz w:val="22"/>
          <w:szCs w:val="22"/>
          <w:lang w:val="en-ZA"/>
        </w:rPr>
        <w:t>…]</w:t>
      </w:r>
      <w:r>
        <w:rPr>
          <w:rFonts w:ascii="Arial" w:hAnsi="Arial" w:cs="Arial"/>
          <w:color w:val="000000"/>
          <w:sz w:val="22"/>
          <w:szCs w:val="22"/>
          <w:lang w:val="en-ZA"/>
        </w:rPr>
        <w:t>, E</w:t>
      </w:r>
      <w:r w:rsidR="00A94574">
        <w:rPr>
          <w:rFonts w:ascii="Arial" w:hAnsi="Arial" w:cs="Arial"/>
          <w:color w:val="000000"/>
          <w:sz w:val="22"/>
          <w:szCs w:val="22"/>
          <w:lang w:val="en-ZA"/>
        </w:rPr>
        <w:t>[…]</w:t>
      </w:r>
      <w:r>
        <w:rPr>
          <w:rFonts w:ascii="Arial" w:hAnsi="Arial" w:cs="Arial"/>
          <w:color w:val="000000"/>
          <w:sz w:val="22"/>
          <w:szCs w:val="22"/>
          <w:lang w:val="en-ZA"/>
        </w:rPr>
        <w:t xml:space="preserve">.  She testified that she knows the area well, knows people who live in the area, and that the numbers of the plots </w:t>
      </w:r>
      <w:proofErr w:type="gramStart"/>
      <w:r>
        <w:rPr>
          <w:rFonts w:ascii="Arial" w:hAnsi="Arial" w:cs="Arial"/>
          <w:color w:val="000000"/>
          <w:sz w:val="22"/>
          <w:szCs w:val="22"/>
          <w:lang w:val="en-ZA"/>
        </w:rPr>
        <w:t xml:space="preserve">in </w:t>
      </w:r>
      <w:r w:rsidR="00A94574">
        <w:rPr>
          <w:rFonts w:ascii="Arial" w:hAnsi="Arial" w:cs="Arial"/>
          <w:color w:val="000000"/>
          <w:sz w:val="22"/>
          <w:szCs w:val="22"/>
          <w:lang w:val="en-ZA"/>
        </w:rPr>
        <w:t xml:space="preserve"> B</w:t>
      </w:r>
      <w:proofErr w:type="gramEnd"/>
      <w:r w:rsidR="00A94574">
        <w:rPr>
          <w:rFonts w:ascii="Arial" w:hAnsi="Arial" w:cs="Arial"/>
          <w:color w:val="000000"/>
          <w:sz w:val="22"/>
          <w:szCs w:val="22"/>
          <w:lang w:val="en-ZA"/>
        </w:rPr>
        <w:t>[…], E[…]</w:t>
      </w:r>
      <w:r>
        <w:rPr>
          <w:rFonts w:ascii="Arial" w:hAnsi="Arial" w:cs="Arial"/>
          <w:color w:val="000000"/>
          <w:sz w:val="22"/>
          <w:szCs w:val="22"/>
          <w:lang w:val="en-ZA"/>
        </w:rPr>
        <w:t>, does not contain either a plot 2 or a plot 3.</w:t>
      </w:r>
      <w:r w:rsidR="00D8412E">
        <w:rPr>
          <w:rFonts w:ascii="Arial" w:hAnsi="Arial" w:cs="Arial"/>
          <w:color w:val="000000"/>
          <w:sz w:val="22"/>
          <w:szCs w:val="22"/>
          <w:lang w:val="en-ZA"/>
        </w:rPr>
        <w:t xml:space="preserve"> The number</w:t>
      </w:r>
      <w:r w:rsidR="00E72404">
        <w:rPr>
          <w:rFonts w:ascii="Arial" w:hAnsi="Arial" w:cs="Arial"/>
          <w:color w:val="000000"/>
          <w:sz w:val="22"/>
          <w:szCs w:val="22"/>
          <w:lang w:val="en-ZA"/>
        </w:rPr>
        <w:t>ing</w:t>
      </w:r>
      <w:r w:rsidR="007F0772">
        <w:rPr>
          <w:rFonts w:ascii="Arial" w:hAnsi="Arial" w:cs="Arial"/>
          <w:color w:val="000000"/>
          <w:sz w:val="22"/>
          <w:szCs w:val="22"/>
          <w:lang w:val="en-ZA"/>
        </w:rPr>
        <w:t xml:space="preserve"> of plots</w:t>
      </w:r>
      <w:r w:rsidR="00D8412E">
        <w:rPr>
          <w:rFonts w:ascii="Arial" w:hAnsi="Arial" w:cs="Arial"/>
          <w:color w:val="000000"/>
          <w:sz w:val="22"/>
          <w:szCs w:val="22"/>
          <w:lang w:val="en-ZA"/>
        </w:rPr>
        <w:t xml:space="preserve"> in </w:t>
      </w:r>
      <w:proofErr w:type="gramStart"/>
      <w:r w:rsidR="00D8412E">
        <w:rPr>
          <w:rFonts w:ascii="Arial" w:hAnsi="Arial" w:cs="Arial"/>
          <w:color w:val="000000"/>
          <w:sz w:val="22"/>
          <w:szCs w:val="22"/>
          <w:lang w:val="en-ZA"/>
        </w:rPr>
        <w:t>B</w:t>
      </w:r>
      <w:r w:rsidR="00A94574">
        <w:rPr>
          <w:rFonts w:ascii="Arial" w:hAnsi="Arial" w:cs="Arial"/>
          <w:color w:val="000000"/>
          <w:sz w:val="22"/>
          <w:szCs w:val="22"/>
          <w:lang w:val="en-ZA"/>
        </w:rPr>
        <w:t>[</w:t>
      </w:r>
      <w:proofErr w:type="gramEnd"/>
      <w:r w:rsidR="00A94574">
        <w:rPr>
          <w:rFonts w:ascii="Arial" w:hAnsi="Arial" w:cs="Arial"/>
          <w:color w:val="000000"/>
          <w:sz w:val="22"/>
          <w:szCs w:val="22"/>
          <w:lang w:val="en-ZA"/>
        </w:rPr>
        <w:t>…]</w:t>
      </w:r>
      <w:r w:rsidR="007F0772">
        <w:rPr>
          <w:rFonts w:ascii="Arial" w:hAnsi="Arial" w:cs="Arial"/>
          <w:color w:val="000000"/>
          <w:sz w:val="22"/>
          <w:szCs w:val="22"/>
          <w:lang w:val="en-ZA"/>
        </w:rPr>
        <w:t xml:space="preserve"> commence</w:t>
      </w:r>
      <w:r w:rsidR="00D8412E">
        <w:rPr>
          <w:rFonts w:ascii="Arial" w:hAnsi="Arial" w:cs="Arial"/>
          <w:color w:val="000000"/>
          <w:sz w:val="22"/>
          <w:szCs w:val="22"/>
          <w:lang w:val="en-ZA"/>
        </w:rPr>
        <w:t xml:space="preserve"> at much high</w:t>
      </w:r>
      <w:r w:rsidR="00716A77">
        <w:rPr>
          <w:rFonts w:ascii="Arial" w:hAnsi="Arial" w:cs="Arial"/>
          <w:color w:val="000000"/>
          <w:sz w:val="22"/>
          <w:szCs w:val="22"/>
          <w:lang w:val="en-ZA"/>
        </w:rPr>
        <w:t>er numbers.</w:t>
      </w:r>
      <w:r>
        <w:rPr>
          <w:rFonts w:ascii="Arial" w:hAnsi="Arial" w:cs="Arial"/>
          <w:color w:val="000000"/>
          <w:sz w:val="22"/>
          <w:szCs w:val="22"/>
          <w:lang w:val="en-ZA"/>
        </w:rPr>
        <w:t xml:space="preserve">  Notwithstanding a </w:t>
      </w:r>
      <w:r w:rsidR="000654E2">
        <w:rPr>
          <w:rFonts w:ascii="Arial" w:hAnsi="Arial" w:cs="Arial"/>
          <w:color w:val="000000"/>
          <w:sz w:val="22"/>
          <w:szCs w:val="22"/>
          <w:lang w:val="en-ZA"/>
        </w:rPr>
        <w:t xml:space="preserve">diligent </w:t>
      </w:r>
      <w:r>
        <w:rPr>
          <w:rFonts w:ascii="Arial" w:hAnsi="Arial" w:cs="Arial"/>
          <w:color w:val="000000"/>
          <w:sz w:val="22"/>
          <w:szCs w:val="22"/>
          <w:lang w:val="en-ZA"/>
        </w:rPr>
        <w:t xml:space="preserve">search </w:t>
      </w:r>
      <w:r w:rsidR="00A94574">
        <w:rPr>
          <w:rFonts w:ascii="Arial" w:hAnsi="Arial" w:cs="Arial"/>
          <w:color w:val="000000"/>
          <w:sz w:val="22"/>
          <w:szCs w:val="22"/>
          <w:lang w:val="en-ZA"/>
        </w:rPr>
        <w:t xml:space="preserve">Plot […], </w:t>
      </w:r>
      <w:proofErr w:type="gramStart"/>
      <w:r w:rsidR="00A94574">
        <w:rPr>
          <w:rFonts w:ascii="Arial" w:hAnsi="Arial" w:cs="Arial"/>
          <w:color w:val="000000"/>
          <w:sz w:val="22"/>
          <w:szCs w:val="22"/>
          <w:lang w:val="en-ZA"/>
        </w:rPr>
        <w:t>B[</w:t>
      </w:r>
      <w:proofErr w:type="gramEnd"/>
      <w:r w:rsidR="00A94574">
        <w:rPr>
          <w:rFonts w:ascii="Arial" w:hAnsi="Arial" w:cs="Arial"/>
          <w:color w:val="000000"/>
          <w:sz w:val="22"/>
          <w:szCs w:val="22"/>
          <w:lang w:val="en-ZA"/>
        </w:rPr>
        <w:t xml:space="preserve">…], </w:t>
      </w:r>
      <w:r w:rsidR="00A94574">
        <w:rPr>
          <w:rFonts w:ascii="Arial" w:hAnsi="Arial" w:cs="Arial"/>
          <w:color w:val="000000"/>
          <w:sz w:val="22"/>
          <w:szCs w:val="22"/>
          <w:lang w:val="en-ZA"/>
        </w:rPr>
        <w:lastRenderedPageBreak/>
        <w:t>E[…]</w:t>
      </w:r>
      <w:r>
        <w:rPr>
          <w:rFonts w:ascii="Arial" w:hAnsi="Arial" w:cs="Arial"/>
          <w:color w:val="000000"/>
          <w:sz w:val="22"/>
          <w:szCs w:val="22"/>
          <w:lang w:val="en-ZA"/>
        </w:rPr>
        <w:t>, could not be found</w:t>
      </w:r>
      <w:r w:rsidR="00716A77">
        <w:rPr>
          <w:rFonts w:ascii="Arial" w:hAnsi="Arial" w:cs="Arial"/>
          <w:color w:val="000000"/>
          <w:sz w:val="22"/>
          <w:szCs w:val="22"/>
          <w:lang w:val="en-ZA"/>
        </w:rPr>
        <w:t xml:space="preserve">, nor could she verify the </w:t>
      </w:r>
      <w:r w:rsidR="001B3038">
        <w:rPr>
          <w:rFonts w:ascii="Arial" w:hAnsi="Arial" w:cs="Arial"/>
          <w:color w:val="000000"/>
          <w:sz w:val="22"/>
          <w:szCs w:val="22"/>
          <w:lang w:val="en-ZA"/>
        </w:rPr>
        <w:t>whereabouts or existence of Tshabalala.</w:t>
      </w:r>
    </w:p>
    <w:p w14:paraId="55904171" w14:textId="77777777" w:rsidR="00F42669" w:rsidRDefault="00F42669" w:rsidP="00F42669">
      <w:pPr>
        <w:pStyle w:val="MEMONUMBERED"/>
        <w:numPr>
          <w:ilvl w:val="0"/>
          <w:numId w:val="0"/>
        </w:numPr>
        <w:ind w:left="2160" w:hanging="720"/>
        <w:rPr>
          <w:rFonts w:ascii="Arial" w:hAnsi="Arial" w:cs="Arial"/>
          <w:color w:val="000000"/>
          <w:sz w:val="22"/>
          <w:szCs w:val="22"/>
          <w:lang w:val="en-ZA"/>
        </w:rPr>
      </w:pPr>
      <w:r>
        <w:rPr>
          <w:rFonts w:ascii="Arial" w:hAnsi="Arial" w:cs="Arial"/>
          <w:color w:val="000000"/>
          <w:sz w:val="22"/>
          <w:szCs w:val="22"/>
          <w:lang w:val="en-ZA"/>
        </w:rPr>
        <w:t>[b]</w:t>
      </w:r>
      <w:r>
        <w:rPr>
          <w:rFonts w:ascii="Arial" w:hAnsi="Arial" w:cs="Arial"/>
          <w:color w:val="000000"/>
          <w:sz w:val="22"/>
          <w:szCs w:val="22"/>
          <w:lang w:val="en-ZA"/>
        </w:rPr>
        <w:tab/>
        <w:t>She was accompanied by Commander Govender who pointed out to her the area where the arresting officers arrested the Plaintiffs, being along the R28 road close to the entrance to the Jackson Informal Settlement.  She took photo</w:t>
      </w:r>
      <w:r w:rsidR="004C1B93">
        <w:rPr>
          <w:rFonts w:ascii="Arial" w:hAnsi="Arial" w:cs="Arial"/>
          <w:color w:val="000000"/>
          <w:sz w:val="22"/>
          <w:szCs w:val="22"/>
          <w:lang w:val="en-ZA"/>
        </w:rPr>
        <w:t>graphs</w:t>
      </w:r>
      <w:r>
        <w:rPr>
          <w:rFonts w:ascii="Arial" w:hAnsi="Arial" w:cs="Arial"/>
          <w:color w:val="000000"/>
          <w:sz w:val="22"/>
          <w:szCs w:val="22"/>
          <w:lang w:val="en-ZA"/>
        </w:rPr>
        <w:t xml:space="preserve"> of the area which forms part of the police </w:t>
      </w:r>
      <w:proofErr w:type="gramStart"/>
      <w:r>
        <w:rPr>
          <w:rFonts w:ascii="Arial" w:hAnsi="Arial" w:cs="Arial"/>
          <w:color w:val="000000"/>
          <w:sz w:val="22"/>
          <w:szCs w:val="22"/>
          <w:lang w:val="en-ZA"/>
        </w:rPr>
        <w:t>docket</w:t>
      </w:r>
      <w:proofErr w:type="gramEnd"/>
      <w:r>
        <w:rPr>
          <w:rFonts w:ascii="Arial" w:hAnsi="Arial" w:cs="Arial"/>
          <w:color w:val="000000"/>
          <w:sz w:val="22"/>
          <w:szCs w:val="22"/>
          <w:lang w:val="en-ZA"/>
        </w:rPr>
        <w:t xml:space="preserve"> and which was also discovered to the Plaintiffs, which shows the entrance to the informal settlement and the </w:t>
      </w:r>
      <w:r w:rsidR="00565131">
        <w:rPr>
          <w:rFonts w:ascii="Arial" w:hAnsi="Arial" w:cs="Arial"/>
          <w:color w:val="000000"/>
          <w:sz w:val="22"/>
          <w:szCs w:val="22"/>
          <w:lang w:val="en-ZA"/>
        </w:rPr>
        <w:t xml:space="preserve">exact </w:t>
      </w:r>
      <w:r>
        <w:rPr>
          <w:rFonts w:ascii="Arial" w:hAnsi="Arial" w:cs="Arial"/>
          <w:color w:val="000000"/>
          <w:sz w:val="22"/>
          <w:szCs w:val="22"/>
          <w:lang w:val="en-ZA"/>
        </w:rPr>
        <w:t>place where the Plaintiffs were arrested;</w:t>
      </w:r>
    </w:p>
    <w:p w14:paraId="1A2B75B4" w14:textId="77777777" w:rsidR="004B4661" w:rsidRDefault="00F42669" w:rsidP="00F42669">
      <w:pPr>
        <w:pStyle w:val="MEMONUMBERED"/>
        <w:numPr>
          <w:ilvl w:val="0"/>
          <w:numId w:val="0"/>
        </w:numPr>
        <w:ind w:left="2160" w:hanging="720"/>
        <w:rPr>
          <w:rFonts w:ascii="Arial" w:hAnsi="Arial" w:cs="Arial"/>
          <w:color w:val="000000"/>
          <w:sz w:val="22"/>
          <w:szCs w:val="22"/>
          <w:lang w:val="en-ZA"/>
        </w:rPr>
      </w:pPr>
      <w:r>
        <w:rPr>
          <w:rFonts w:ascii="Arial" w:hAnsi="Arial" w:cs="Arial"/>
          <w:color w:val="000000"/>
          <w:sz w:val="22"/>
          <w:szCs w:val="22"/>
          <w:lang w:val="en-ZA"/>
        </w:rPr>
        <w:t>[c]</w:t>
      </w:r>
      <w:r>
        <w:rPr>
          <w:rFonts w:ascii="Arial" w:hAnsi="Arial" w:cs="Arial"/>
          <w:color w:val="000000"/>
          <w:sz w:val="22"/>
          <w:szCs w:val="22"/>
          <w:lang w:val="en-ZA"/>
        </w:rPr>
        <w:tab/>
        <w:t xml:space="preserve">She further established that the First Plaintiff was found guilty of possession of drugs in 2017 and therefore has a criminal record, and that the Second Plaintiff </w:t>
      </w:r>
      <w:r w:rsidR="004B4661">
        <w:rPr>
          <w:rFonts w:ascii="Arial" w:hAnsi="Arial" w:cs="Arial"/>
          <w:color w:val="000000"/>
          <w:sz w:val="22"/>
          <w:szCs w:val="22"/>
          <w:lang w:val="en-ZA"/>
        </w:rPr>
        <w:t xml:space="preserve">was charged </w:t>
      </w:r>
      <w:r w:rsidR="00E542CD">
        <w:rPr>
          <w:rFonts w:ascii="Arial" w:hAnsi="Arial" w:cs="Arial"/>
          <w:color w:val="000000"/>
          <w:sz w:val="22"/>
          <w:szCs w:val="22"/>
          <w:lang w:val="en-ZA"/>
        </w:rPr>
        <w:t xml:space="preserve">in 2017 </w:t>
      </w:r>
      <w:r w:rsidR="00A51E9F">
        <w:rPr>
          <w:rFonts w:ascii="Arial" w:hAnsi="Arial" w:cs="Arial"/>
          <w:color w:val="000000"/>
          <w:sz w:val="22"/>
          <w:szCs w:val="22"/>
          <w:lang w:val="en-ZA"/>
        </w:rPr>
        <w:t>on a count of</w:t>
      </w:r>
      <w:r w:rsidR="004B4661">
        <w:rPr>
          <w:rFonts w:ascii="Arial" w:hAnsi="Arial" w:cs="Arial"/>
          <w:color w:val="000000"/>
          <w:sz w:val="22"/>
          <w:szCs w:val="22"/>
          <w:lang w:val="en-ZA"/>
        </w:rPr>
        <w:t xml:space="preserve"> possession of stolen property by the De Deur SAPS.  This aspect was dealt with in cross-examination of the Second Plaintiff by Defendants’ Counsel and elicited an admission by the Second Plaintiff that he was previously found in possession of stolen goods </w:t>
      </w:r>
      <w:r w:rsidR="00565131">
        <w:rPr>
          <w:rFonts w:ascii="Arial" w:hAnsi="Arial" w:cs="Arial"/>
          <w:color w:val="000000"/>
          <w:sz w:val="22"/>
          <w:szCs w:val="22"/>
          <w:lang w:val="en-ZA"/>
        </w:rPr>
        <w:t>which included</w:t>
      </w:r>
      <w:r w:rsidR="004B4661">
        <w:rPr>
          <w:rFonts w:ascii="Arial" w:hAnsi="Arial" w:cs="Arial"/>
          <w:color w:val="000000"/>
          <w:sz w:val="22"/>
          <w:szCs w:val="22"/>
          <w:lang w:val="en-ZA"/>
        </w:rPr>
        <w:t xml:space="preserve"> a stolen motor vehicle</w:t>
      </w:r>
      <w:r w:rsidR="00A51E9F">
        <w:rPr>
          <w:rFonts w:ascii="Arial" w:hAnsi="Arial" w:cs="Arial"/>
          <w:color w:val="000000"/>
          <w:sz w:val="22"/>
          <w:szCs w:val="22"/>
          <w:lang w:val="en-ZA"/>
        </w:rPr>
        <w:t>.</w:t>
      </w:r>
      <w:r w:rsidR="004B4661">
        <w:rPr>
          <w:rFonts w:ascii="Arial" w:hAnsi="Arial" w:cs="Arial"/>
          <w:color w:val="000000"/>
          <w:sz w:val="22"/>
          <w:szCs w:val="22"/>
          <w:lang w:val="en-ZA"/>
        </w:rPr>
        <w:t xml:space="preserve"> </w:t>
      </w:r>
      <w:r w:rsidR="00A51E9F">
        <w:rPr>
          <w:rFonts w:ascii="Arial" w:hAnsi="Arial" w:cs="Arial"/>
          <w:color w:val="000000"/>
          <w:sz w:val="22"/>
          <w:szCs w:val="22"/>
          <w:lang w:val="en-ZA"/>
        </w:rPr>
        <w:t>He then</w:t>
      </w:r>
      <w:r w:rsidR="004B4661">
        <w:rPr>
          <w:rFonts w:ascii="Arial" w:hAnsi="Arial" w:cs="Arial"/>
          <w:color w:val="000000"/>
          <w:sz w:val="22"/>
          <w:szCs w:val="22"/>
          <w:lang w:val="en-ZA"/>
        </w:rPr>
        <w:t xml:space="preserve"> testified that it was in fact his uncle (Tshabalala) who brought that vehicle to the premises where he (the Second Plaintiff) was apprehended with the vehicle. I must mention that I find it remarkable that the Second Plaintiff was arrested twice namely in 2017 and 2018, both times in possession of a stolen motor vehicle, and both times insisting that it was his uncle (Tshabalala) who brought the vehicle to the premises where he was arrested in possession thereof.  The probabilities thereof are clearly questionable.</w:t>
      </w:r>
    </w:p>
    <w:p w14:paraId="104F3237" w14:textId="77777777" w:rsidR="00CF57E5" w:rsidRDefault="009C39D2" w:rsidP="004B4661">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[29</w:t>
      </w:r>
      <w:r w:rsidR="004B4661">
        <w:rPr>
          <w:rFonts w:ascii="Arial" w:hAnsi="Arial" w:cs="Arial"/>
          <w:color w:val="000000"/>
          <w:sz w:val="22"/>
          <w:szCs w:val="22"/>
          <w:lang w:val="en-ZA"/>
        </w:rPr>
        <w:t>]</w:t>
      </w:r>
      <w:r w:rsidR="004B4661">
        <w:rPr>
          <w:rFonts w:ascii="Arial" w:hAnsi="Arial" w:cs="Arial"/>
          <w:color w:val="000000"/>
          <w:sz w:val="22"/>
          <w:szCs w:val="22"/>
          <w:lang w:val="en-ZA"/>
        </w:rPr>
        <w:tab/>
        <w:t xml:space="preserve">In summary, the two witnesses called on behalf of the Defendants both served to confirm the arrest of the Plaintiffs at a completely different premise than that which the Plaintiffs </w:t>
      </w:r>
      <w:r w:rsidR="004B4661">
        <w:rPr>
          <w:rFonts w:ascii="Arial" w:hAnsi="Arial" w:cs="Arial"/>
          <w:color w:val="000000"/>
          <w:sz w:val="22"/>
          <w:szCs w:val="22"/>
          <w:lang w:val="en-ZA"/>
        </w:rPr>
        <w:lastRenderedPageBreak/>
        <w:t xml:space="preserve">testified about, and in circumstances where there was clearly a strong suspicion that the Plaintiffs and </w:t>
      </w:r>
      <w:proofErr w:type="spellStart"/>
      <w:r w:rsidR="004B4661">
        <w:rPr>
          <w:rFonts w:ascii="Arial" w:hAnsi="Arial" w:cs="Arial"/>
          <w:color w:val="000000"/>
          <w:sz w:val="22"/>
          <w:szCs w:val="22"/>
          <w:lang w:val="en-ZA"/>
        </w:rPr>
        <w:t>G</w:t>
      </w:r>
      <w:r w:rsidR="00CF57E5">
        <w:rPr>
          <w:rFonts w:ascii="Arial" w:hAnsi="Arial" w:cs="Arial"/>
          <w:color w:val="000000"/>
          <w:sz w:val="22"/>
          <w:szCs w:val="22"/>
          <w:lang w:val="en-ZA"/>
        </w:rPr>
        <w:t>hadani</w:t>
      </w:r>
      <w:proofErr w:type="spellEnd"/>
      <w:r w:rsidR="00CF57E5">
        <w:rPr>
          <w:rFonts w:ascii="Arial" w:hAnsi="Arial" w:cs="Arial"/>
          <w:color w:val="000000"/>
          <w:sz w:val="22"/>
          <w:szCs w:val="22"/>
          <w:lang w:val="en-ZA"/>
        </w:rPr>
        <w:t xml:space="preserve">, whom they found inside the motor vehicle, committed the crime of being in possession of a stolen motor vehicle. It was never put to either of these two witnesses that they fabricated their version of the events, nor did any of the Plaintiffs attempt in their evidence in chief or during cross-examination to attribute any motive why the two witnesses for the Defendants would fabricate evidence against them.  </w:t>
      </w:r>
    </w:p>
    <w:p w14:paraId="494627D2" w14:textId="77777777" w:rsidR="00CF57E5" w:rsidRDefault="00CF57E5" w:rsidP="004B4661">
      <w:pPr>
        <w:pStyle w:val="MEMONUMBERED"/>
        <w:numPr>
          <w:ilvl w:val="0"/>
          <w:numId w:val="0"/>
        </w:numPr>
        <w:ind w:left="720" w:hanging="720"/>
        <w:rPr>
          <w:rFonts w:ascii="Arial" w:hAnsi="Arial" w:cs="Arial"/>
          <w:color w:val="000000"/>
          <w:sz w:val="22"/>
          <w:szCs w:val="22"/>
          <w:lang w:val="en-ZA"/>
        </w:rPr>
      </w:pPr>
      <w:r w:rsidRPr="00CF57E5">
        <w:rPr>
          <w:rFonts w:ascii="Arial" w:hAnsi="Arial" w:cs="Arial"/>
          <w:b/>
          <w:color w:val="000000"/>
          <w:sz w:val="22"/>
          <w:szCs w:val="22"/>
          <w:lang w:val="en-ZA"/>
        </w:rPr>
        <w:t>E</w:t>
      </w:r>
      <w:r w:rsidR="00E83120">
        <w:rPr>
          <w:rFonts w:ascii="Arial" w:hAnsi="Arial" w:cs="Arial"/>
          <w:b/>
          <w:color w:val="000000"/>
          <w:sz w:val="22"/>
          <w:szCs w:val="22"/>
          <w:lang w:val="en-ZA"/>
        </w:rPr>
        <w:t>VA</w:t>
      </w:r>
      <w:r w:rsidRPr="00CF57E5">
        <w:rPr>
          <w:rFonts w:ascii="Arial" w:hAnsi="Arial" w:cs="Arial"/>
          <w:b/>
          <w:color w:val="000000"/>
          <w:sz w:val="22"/>
          <w:szCs w:val="22"/>
          <w:lang w:val="en-ZA"/>
        </w:rPr>
        <w:t>L</w:t>
      </w:r>
      <w:r w:rsidR="00E83120">
        <w:rPr>
          <w:rFonts w:ascii="Arial" w:hAnsi="Arial" w:cs="Arial"/>
          <w:b/>
          <w:color w:val="000000"/>
          <w:sz w:val="22"/>
          <w:szCs w:val="22"/>
          <w:lang w:val="en-ZA"/>
        </w:rPr>
        <w:t>U</w:t>
      </w:r>
      <w:r w:rsidRPr="00CF57E5">
        <w:rPr>
          <w:rFonts w:ascii="Arial" w:hAnsi="Arial" w:cs="Arial"/>
          <w:b/>
          <w:color w:val="000000"/>
          <w:sz w:val="22"/>
          <w:szCs w:val="22"/>
          <w:lang w:val="en-ZA"/>
        </w:rPr>
        <w:t>ATION OF THE EVIDENCE</w:t>
      </w:r>
      <w:r>
        <w:rPr>
          <w:rFonts w:ascii="Arial" w:hAnsi="Arial" w:cs="Arial"/>
          <w:color w:val="000000"/>
          <w:sz w:val="22"/>
          <w:szCs w:val="22"/>
          <w:lang w:val="en-ZA"/>
        </w:rPr>
        <w:t>:</w:t>
      </w:r>
    </w:p>
    <w:p w14:paraId="237273D7" w14:textId="066740CD" w:rsidR="00CF57E5" w:rsidRDefault="009C39D2" w:rsidP="004B4661">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[30</w:t>
      </w:r>
      <w:r w:rsidR="00CF57E5">
        <w:rPr>
          <w:rFonts w:ascii="Arial" w:hAnsi="Arial" w:cs="Arial"/>
          <w:color w:val="000000"/>
          <w:sz w:val="22"/>
          <w:szCs w:val="22"/>
          <w:lang w:val="en-ZA"/>
        </w:rPr>
        <w:t>]</w:t>
      </w:r>
      <w:r w:rsidR="00CF57E5">
        <w:rPr>
          <w:rFonts w:ascii="Arial" w:hAnsi="Arial" w:cs="Arial"/>
          <w:color w:val="000000"/>
          <w:sz w:val="22"/>
          <w:szCs w:val="22"/>
          <w:lang w:val="en-ZA"/>
        </w:rPr>
        <w:tab/>
        <w:t>During the trial it became evident that the Plaintiffs’ version regarding the events surrounding their arrest</w:t>
      </w:r>
      <w:r w:rsidR="004502AA">
        <w:rPr>
          <w:rFonts w:ascii="Arial" w:hAnsi="Arial" w:cs="Arial"/>
          <w:color w:val="000000"/>
          <w:sz w:val="22"/>
          <w:szCs w:val="22"/>
          <w:lang w:val="en-ZA"/>
        </w:rPr>
        <w:t>s</w:t>
      </w:r>
      <w:r w:rsidR="00CF57E5">
        <w:rPr>
          <w:rFonts w:ascii="Arial" w:hAnsi="Arial" w:cs="Arial"/>
          <w:color w:val="000000"/>
          <w:sz w:val="22"/>
          <w:szCs w:val="22"/>
          <w:lang w:val="en-ZA"/>
        </w:rPr>
        <w:t xml:space="preserve"> and especially the circumstances under which they were arrested differs materially from the Defendants’ version in terms of the place of the arrest, whether or not they were found inside the vehicle immediately prior to the arrest under the circumstances as testified by the arresting officer, and whether or not they informed the members of the South African Police who arrested them of the fact that their uncle allegedly brought the vehicle there. It was clear that the Plaintiffs narrated an event which attempts to portray them as executing the instructions of Tshabalala to remove the vehicle from the garage of plot</w:t>
      </w:r>
      <w:r w:rsidR="00725318">
        <w:rPr>
          <w:rFonts w:ascii="Arial" w:hAnsi="Arial" w:cs="Arial"/>
          <w:color w:val="000000"/>
          <w:sz w:val="22"/>
          <w:szCs w:val="22"/>
          <w:lang w:val="en-ZA"/>
        </w:rPr>
        <w:t xml:space="preserve"> […], </w:t>
      </w:r>
      <w:proofErr w:type="gramStart"/>
      <w:r w:rsidR="00725318">
        <w:rPr>
          <w:rFonts w:ascii="Arial" w:hAnsi="Arial" w:cs="Arial"/>
          <w:color w:val="000000"/>
          <w:sz w:val="22"/>
          <w:szCs w:val="22"/>
          <w:lang w:val="en-ZA"/>
        </w:rPr>
        <w:t>B[</w:t>
      </w:r>
      <w:proofErr w:type="gramEnd"/>
      <w:r w:rsidR="00725318">
        <w:rPr>
          <w:rFonts w:ascii="Arial" w:hAnsi="Arial" w:cs="Arial"/>
          <w:color w:val="000000"/>
          <w:sz w:val="22"/>
          <w:szCs w:val="22"/>
          <w:lang w:val="en-ZA"/>
        </w:rPr>
        <w:t>…], E[…]</w:t>
      </w:r>
      <w:r w:rsidR="00CF57E5">
        <w:rPr>
          <w:rFonts w:ascii="Arial" w:hAnsi="Arial" w:cs="Arial"/>
          <w:color w:val="000000"/>
          <w:sz w:val="22"/>
          <w:szCs w:val="22"/>
          <w:lang w:val="en-ZA"/>
        </w:rPr>
        <w:t>, leading to their arrest when found by members of the South African Police in p</w:t>
      </w:r>
      <w:r w:rsidR="0045090D">
        <w:rPr>
          <w:rFonts w:ascii="Arial" w:hAnsi="Arial" w:cs="Arial"/>
          <w:color w:val="000000"/>
          <w:sz w:val="22"/>
          <w:szCs w:val="22"/>
          <w:lang w:val="en-ZA"/>
        </w:rPr>
        <w:t>roximity</w:t>
      </w:r>
      <w:r w:rsidR="00CF57E5">
        <w:rPr>
          <w:rFonts w:ascii="Arial" w:hAnsi="Arial" w:cs="Arial"/>
          <w:color w:val="000000"/>
          <w:sz w:val="22"/>
          <w:szCs w:val="22"/>
          <w:lang w:val="en-ZA"/>
        </w:rPr>
        <w:t xml:space="preserve"> of this vehicle</w:t>
      </w:r>
      <w:r w:rsidR="00C5690A">
        <w:rPr>
          <w:rFonts w:ascii="Arial" w:hAnsi="Arial" w:cs="Arial"/>
          <w:color w:val="000000"/>
          <w:sz w:val="22"/>
          <w:szCs w:val="22"/>
          <w:lang w:val="en-ZA"/>
        </w:rPr>
        <w:t xml:space="preserve">. </w:t>
      </w:r>
      <w:r w:rsidR="007257E0">
        <w:rPr>
          <w:rFonts w:ascii="Arial" w:hAnsi="Arial" w:cs="Arial"/>
          <w:color w:val="000000"/>
          <w:sz w:val="22"/>
          <w:szCs w:val="22"/>
          <w:lang w:val="en-ZA"/>
        </w:rPr>
        <w:t>It is also clear that the introduction of Tshabalala into the narrati</w:t>
      </w:r>
      <w:r w:rsidR="00181B35">
        <w:rPr>
          <w:rFonts w:ascii="Arial" w:hAnsi="Arial" w:cs="Arial"/>
          <w:color w:val="000000"/>
          <w:sz w:val="22"/>
          <w:szCs w:val="22"/>
          <w:lang w:val="en-ZA"/>
        </w:rPr>
        <w:t>ve</w:t>
      </w:r>
      <w:r w:rsidR="0062287D">
        <w:rPr>
          <w:rFonts w:ascii="Arial" w:hAnsi="Arial" w:cs="Arial"/>
          <w:color w:val="000000"/>
          <w:sz w:val="22"/>
          <w:szCs w:val="22"/>
          <w:lang w:val="en-ZA"/>
        </w:rPr>
        <w:t xml:space="preserve"> is intended to lay the foundation of</w:t>
      </w:r>
      <w:r w:rsidR="0048266F">
        <w:rPr>
          <w:rFonts w:ascii="Arial" w:hAnsi="Arial" w:cs="Arial"/>
          <w:color w:val="000000"/>
          <w:sz w:val="22"/>
          <w:szCs w:val="22"/>
          <w:lang w:val="en-ZA"/>
        </w:rPr>
        <w:t xml:space="preserve"> a case that their subsequent prosecution was malicious, </w:t>
      </w:r>
      <w:r w:rsidR="000E525D">
        <w:rPr>
          <w:rFonts w:ascii="Arial" w:hAnsi="Arial" w:cs="Arial"/>
          <w:color w:val="000000"/>
          <w:sz w:val="22"/>
          <w:szCs w:val="22"/>
          <w:lang w:val="en-ZA"/>
        </w:rPr>
        <w:t>the prosecutor having been aware of their exculpatory ex</w:t>
      </w:r>
      <w:r w:rsidR="000477D8">
        <w:rPr>
          <w:rFonts w:ascii="Arial" w:hAnsi="Arial" w:cs="Arial"/>
          <w:color w:val="000000"/>
          <w:sz w:val="22"/>
          <w:szCs w:val="22"/>
          <w:lang w:val="en-ZA"/>
        </w:rPr>
        <w:t>planation how they came to be in possession of the vehicle at the time of their arrest</w:t>
      </w:r>
      <w:r w:rsidR="0042000A">
        <w:rPr>
          <w:rFonts w:ascii="Arial" w:hAnsi="Arial" w:cs="Arial"/>
          <w:color w:val="000000"/>
          <w:sz w:val="22"/>
          <w:szCs w:val="22"/>
          <w:lang w:val="en-ZA"/>
        </w:rPr>
        <w:t>.</w:t>
      </w:r>
      <w:r w:rsidR="00CF57E5">
        <w:rPr>
          <w:rFonts w:ascii="Arial" w:hAnsi="Arial" w:cs="Arial"/>
          <w:color w:val="000000"/>
          <w:sz w:val="22"/>
          <w:szCs w:val="22"/>
          <w:lang w:val="en-ZA"/>
        </w:rPr>
        <w:t xml:space="preserve"> </w:t>
      </w:r>
    </w:p>
    <w:p w14:paraId="78D2BCB2" w14:textId="41E79411" w:rsidR="00CF57E5" w:rsidRDefault="009C39D2" w:rsidP="00CF57E5">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[31</w:t>
      </w:r>
      <w:r w:rsidR="00CF57E5">
        <w:rPr>
          <w:rFonts w:ascii="Arial" w:hAnsi="Arial" w:cs="Arial"/>
          <w:color w:val="000000"/>
          <w:sz w:val="22"/>
          <w:szCs w:val="22"/>
          <w:lang w:val="en-ZA"/>
        </w:rPr>
        <w:t>]</w:t>
      </w:r>
      <w:r w:rsidR="00CF57E5">
        <w:rPr>
          <w:rFonts w:ascii="Arial" w:hAnsi="Arial" w:cs="Arial"/>
          <w:color w:val="000000"/>
          <w:sz w:val="22"/>
          <w:szCs w:val="22"/>
          <w:lang w:val="en-ZA"/>
        </w:rPr>
        <w:tab/>
        <w:t xml:space="preserve">Defendants’ Counsel submitted that, in the event that the Court should find that the Plaintiffs were </w:t>
      </w:r>
      <w:r w:rsidR="00522B3A">
        <w:rPr>
          <w:rFonts w:ascii="Arial" w:hAnsi="Arial" w:cs="Arial"/>
          <w:color w:val="000000"/>
          <w:sz w:val="22"/>
          <w:szCs w:val="22"/>
          <w:lang w:val="en-ZA"/>
        </w:rPr>
        <w:t xml:space="preserve">in fact </w:t>
      </w:r>
      <w:r w:rsidR="00CF57E5">
        <w:rPr>
          <w:rFonts w:ascii="Arial" w:hAnsi="Arial" w:cs="Arial"/>
          <w:color w:val="000000"/>
          <w:sz w:val="22"/>
          <w:szCs w:val="22"/>
          <w:lang w:val="en-ZA"/>
        </w:rPr>
        <w:t>arrested next to the R28 road,</w:t>
      </w:r>
      <w:r w:rsidR="004F48CF">
        <w:rPr>
          <w:rFonts w:ascii="Arial" w:hAnsi="Arial" w:cs="Arial"/>
          <w:color w:val="000000"/>
          <w:sz w:val="22"/>
          <w:szCs w:val="22"/>
          <w:lang w:val="en-ZA"/>
        </w:rPr>
        <w:t xml:space="preserve"> </w:t>
      </w:r>
      <w:proofErr w:type="spellStart"/>
      <w:r w:rsidR="004F48CF">
        <w:rPr>
          <w:rFonts w:ascii="Arial" w:hAnsi="Arial" w:cs="Arial"/>
          <w:color w:val="000000"/>
          <w:sz w:val="22"/>
          <w:szCs w:val="22"/>
          <w:lang w:val="en-ZA"/>
        </w:rPr>
        <w:t>Eikenhof</w:t>
      </w:r>
      <w:proofErr w:type="spellEnd"/>
      <w:r w:rsidR="004F48CF">
        <w:rPr>
          <w:rFonts w:ascii="Arial" w:hAnsi="Arial" w:cs="Arial"/>
          <w:color w:val="000000"/>
          <w:sz w:val="22"/>
          <w:szCs w:val="22"/>
          <w:lang w:val="en-ZA"/>
        </w:rPr>
        <w:t>,</w:t>
      </w:r>
      <w:r w:rsidR="00CF57E5">
        <w:rPr>
          <w:rFonts w:ascii="Arial" w:hAnsi="Arial" w:cs="Arial"/>
          <w:color w:val="000000"/>
          <w:sz w:val="22"/>
          <w:szCs w:val="22"/>
          <w:lang w:val="en-ZA"/>
        </w:rPr>
        <w:t xml:space="preserve"> as testified by the </w:t>
      </w:r>
      <w:r w:rsidR="00024464">
        <w:rPr>
          <w:rFonts w:ascii="Arial" w:hAnsi="Arial" w:cs="Arial"/>
          <w:color w:val="000000"/>
          <w:sz w:val="22"/>
          <w:szCs w:val="22"/>
          <w:lang w:val="en-ZA"/>
        </w:rPr>
        <w:t>Defendants’</w:t>
      </w:r>
      <w:r w:rsidR="003D56D6">
        <w:rPr>
          <w:rFonts w:ascii="Arial" w:hAnsi="Arial" w:cs="Arial"/>
          <w:color w:val="000000"/>
          <w:sz w:val="22"/>
          <w:szCs w:val="22"/>
          <w:lang w:val="en-ZA"/>
        </w:rPr>
        <w:t xml:space="preserve"> witnesses</w:t>
      </w:r>
      <w:r w:rsidR="00CF57E5">
        <w:rPr>
          <w:rFonts w:ascii="Arial" w:hAnsi="Arial" w:cs="Arial"/>
          <w:color w:val="000000"/>
          <w:sz w:val="22"/>
          <w:szCs w:val="22"/>
          <w:lang w:val="en-ZA"/>
        </w:rPr>
        <w:t>,</w:t>
      </w:r>
      <w:r w:rsidR="00001CD5">
        <w:rPr>
          <w:rFonts w:ascii="Arial" w:hAnsi="Arial" w:cs="Arial"/>
          <w:color w:val="000000"/>
          <w:sz w:val="22"/>
          <w:szCs w:val="22"/>
          <w:lang w:val="en-ZA"/>
        </w:rPr>
        <w:t xml:space="preserve"> and not at plot </w:t>
      </w:r>
      <w:r w:rsidR="00725318">
        <w:rPr>
          <w:rFonts w:ascii="Arial" w:hAnsi="Arial" w:cs="Arial"/>
          <w:color w:val="000000"/>
          <w:sz w:val="22"/>
          <w:szCs w:val="22"/>
          <w:lang w:val="en-ZA"/>
        </w:rPr>
        <w:t xml:space="preserve"> […], B[…], E[…]</w:t>
      </w:r>
      <w:r w:rsidR="00522B3A">
        <w:rPr>
          <w:rFonts w:ascii="Arial" w:hAnsi="Arial" w:cs="Arial"/>
          <w:color w:val="000000"/>
          <w:sz w:val="22"/>
          <w:szCs w:val="22"/>
          <w:lang w:val="en-ZA"/>
        </w:rPr>
        <w:t>as testified by the Plaintiffs,</w:t>
      </w:r>
      <w:r w:rsidR="00CF57E5">
        <w:rPr>
          <w:rFonts w:ascii="Arial" w:hAnsi="Arial" w:cs="Arial"/>
          <w:color w:val="000000"/>
          <w:sz w:val="22"/>
          <w:szCs w:val="22"/>
          <w:lang w:val="en-ZA"/>
        </w:rPr>
        <w:t xml:space="preserve"> that the totality of the Plaintiffs’ evidence insofar as it contradicts the Defendants’ case, should </w:t>
      </w:r>
      <w:r w:rsidR="00CF57E5">
        <w:rPr>
          <w:rFonts w:ascii="Arial" w:hAnsi="Arial" w:cs="Arial"/>
          <w:color w:val="000000"/>
          <w:sz w:val="22"/>
          <w:szCs w:val="22"/>
          <w:lang w:val="en-ZA"/>
        </w:rPr>
        <w:lastRenderedPageBreak/>
        <w:t xml:space="preserve">be rejected. Although at first glance this may appear to be an over simplistic approach to the matter, </w:t>
      </w:r>
      <w:r w:rsidR="00CF57E5" w:rsidRPr="00D32D33">
        <w:rPr>
          <w:rFonts w:ascii="Arial" w:hAnsi="Arial" w:cs="Arial"/>
          <w:i/>
          <w:color w:val="000000"/>
          <w:sz w:val="22"/>
          <w:szCs w:val="22"/>
          <w:lang w:val="en-ZA"/>
        </w:rPr>
        <w:t xml:space="preserve">in </w:t>
      </w:r>
      <w:proofErr w:type="spellStart"/>
      <w:r w:rsidR="00CF57E5" w:rsidRPr="00D32D33">
        <w:rPr>
          <w:rFonts w:ascii="Arial" w:hAnsi="Arial" w:cs="Arial"/>
          <w:i/>
          <w:color w:val="000000"/>
          <w:sz w:val="22"/>
          <w:szCs w:val="22"/>
          <w:lang w:val="en-ZA"/>
        </w:rPr>
        <w:t>casu</w:t>
      </w:r>
      <w:proofErr w:type="spellEnd"/>
      <w:r w:rsidR="00CF57E5">
        <w:rPr>
          <w:rFonts w:ascii="Arial" w:hAnsi="Arial" w:cs="Arial"/>
          <w:color w:val="000000"/>
          <w:sz w:val="22"/>
          <w:szCs w:val="22"/>
          <w:lang w:val="en-ZA"/>
        </w:rPr>
        <w:t xml:space="preserve"> I agree</w:t>
      </w:r>
      <w:r w:rsidR="004F0383">
        <w:rPr>
          <w:rFonts w:ascii="Arial" w:hAnsi="Arial" w:cs="Arial"/>
          <w:color w:val="000000"/>
          <w:sz w:val="22"/>
          <w:szCs w:val="22"/>
          <w:lang w:val="en-ZA"/>
        </w:rPr>
        <w:t xml:space="preserve"> with this submission.</w:t>
      </w:r>
      <w:r w:rsidR="00CF57E5">
        <w:rPr>
          <w:rFonts w:ascii="Arial" w:hAnsi="Arial" w:cs="Arial"/>
          <w:color w:val="000000"/>
          <w:sz w:val="22"/>
          <w:szCs w:val="22"/>
          <w:lang w:val="en-ZA"/>
        </w:rPr>
        <w:t xml:space="preserve"> </w:t>
      </w:r>
    </w:p>
    <w:p w14:paraId="479DDE57" w14:textId="77777777" w:rsidR="004D59E3" w:rsidRDefault="009C39D2" w:rsidP="00CF57E5">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[32</w:t>
      </w:r>
      <w:r w:rsidR="004D59E3">
        <w:rPr>
          <w:rFonts w:ascii="Arial" w:hAnsi="Arial" w:cs="Arial"/>
          <w:color w:val="000000"/>
          <w:sz w:val="22"/>
          <w:szCs w:val="22"/>
          <w:lang w:val="en-ZA"/>
        </w:rPr>
        <w:t>]</w:t>
      </w:r>
      <w:r w:rsidR="004D59E3">
        <w:rPr>
          <w:rFonts w:ascii="Arial" w:hAnsi="Arial" w:cs="Arial"/>
          <w:color w:val="000000"/>
          <w:sz w:val="22"/>
          <w:szCs w:val="22"/>
          <w:lang w:val="en-ZA"/>
        </w:rPr>
        <w:tab/>
      </w:r>
      <w:r w:rsidR="008653A4">
        <w:rPr>
          <w:rFonts w:ascii="Arial" w:hAnsi="Arial" w:cs="Arial"/>
          <w:color w:val="000000"/>
          <w:sz w:val="22"/>
          <w:szCs w:val="22"/>
          <w:lang w:val="en-ZA"/>
        </w:rPr>
        <w:t>As stated</w:t>
      </w:r>
      <w:r w:rsidR="00106BCC">
        <w:rPr>
          <w:rFonts w:ascii="Arial" w:hAnsi="Arial" w:cs="Arial"/>
          <w:color w:val="000000"/>
          <w:sz w:val="22"/>
          <w:szCs w:val="22"/>
          <w:lang w:val="en-ZA"/>
        </w:rPr>
        <w:t xml:space="preserve"> </w:t>
      </w:r>
      <w:r w:rsidR="00106BCC" w:rsidRPr="00106BCC">
        <w:rPr>
          <w:rFonts w:ascii="Arial" w:hAnsi="Arial" w:cs="Arial"/>
          <w:i/>
          <w:iCs/>
          <w:color w:val="000000"/>
          <w:sz w:val="22"/>
          <w:szCs w:val="22"/>
          <w:lang w:val="en-ZA"/>
        </w:rPr>
        <w:t>supra</w:t>
      </w:r>
      <w:r w:rsidR="00106BCC">
        <w:rPr>
          <w:rFonts w:ascii="Arial" w:hAnsi="Arial" w:cs="Arial"/>
          <w:i/>
          <w:iCs/>
          <w:color w:val="000000"/>
          <w:sz w:val="22"/>
          <w:szCs w:val="22"/>
          <w:lang w:val="en-ZA"/>
        </w:rPr>
        <w:t xml:space="preserve">, </w:t>
      </w:r>
      <w:r w:rsidR="00106BCC">
        <w:rPr>
          <w:rFonts w:ascii="Arial" w:hAnsi="Arial" w:cs="Arial"/>
          <w:color w:val="000000"/>
          <w:sz w:val="22"/>
          <w:szCs w:val="22"/>
          <w:lang w:val="en-ZA"/>
        </w:rPr>
        <w:t>t</w:t>
      </w:r>
      <w:r w:rsidR="004D59E3">
        <w:rPr>
          <w:rFonts w:ascii="Arial" w:hAnsi="Arial" w:cs="Arial"/>
          <w:color w:val="000000"/>
          <w:sz w:val="22"/>
          <w:szCs w:val="22"/>
          <w:lang w:val="en-ZA"/>
        </w:rPr>
        <w:t xml:space="preserve">he introduction of </w:t>
      </w:r>
      <w:r w:rsidR="007D0AF9">
        <w:rPr>
          <w:rFonts w:ascii="Arial" w:hAnsi="Arial" w:cs="Arial"/>
          <w:color w:val="000000"/>
          <w:sz w:val="22"/>
          <w:szCs w:val="22"/>
          <w:lang w:val="en-ZA"/>
        </w:rPr>
        <w:t>Tshabalala into the narration of the events by both Plaintiffs is clearly an exculpatory attempt</w:t>
      </w:r>
      <w:r w:rsidR="008653A4">
        <w:rPr>
          <w:rFonts w:ascii="Arial" w:hAnsi="Arial" w:cs="Arial"/>
          <w:color w:val="000000"/>
          <w:sz w:val="22"/>
          <w:szCs w:val="22"/>
          <w:lang w:val="en-ZA"/>
        </w:rPr>
        <w:t xml:space="preserve"> designed</w:t>
      </w:r>
      <w:r w:rsidR="007D0AF9">
        <w:rPr>
          <w:rFonts w:ascii="Arial" w:hAnsi="Arial" w:cs="Arial"/>
          <w:color w:val="000000"/>
          <w:sz w:val="22"/>
          <w:szCs w:val="22"/>
          <w:lang w:val="en-ZA"/>
        </w:rPr>
        <w:t xml:space="preserve"> to establish grounds that the initiation of the criminal charges and the prosecution thereof</w:t>
      </w:r>
      <w:r w:rsidR="00990D8A">
        <w:rPr>
          <w:rFonts w:ascii="Arial" w:hAnsi="Arial" w:cs="Arial"/>
          <w:color w:val="000000"/>
          <w:sz w:val="22"/>
          <w:szCs w:val="22"/>
          <w:lang w:val="en-ZA"/>
        </w:rPr>
        <w:t xml:space="preserve"> was without just cause and malicious</w:t>
      </w:r>
      <w:r w:rsidR="0056405E">
        <w:rPr>
          <w:rFonts w:ascii="Arial" w:hAnsi="Arial" w:cs="Arial"/>
          <w:color w:val="000000"/>
          <w:sz w:val="22"/>
          <w:szCs w:val="22"/>
          <w:lang w:val="en-ZA"/>
        </w:rPr>
        <w:t>.</w:t>
      </w:r>
    </w:p>
    <w:p w14:paraId="0E679C2E" w14:textId="77777777" w:rsidR="007D0AF9" w:rsidRDefault="009C39D2" w:rsidP="00CF57E5">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[33</w:t>
      </w:r>
      <w:r w:rsidR="007D0AF9">
        <w:rPr>
          <w:rFonts w:ascii="Arial" w:hAnsi="Arial" w:cs="Arial"/>
          <w:color w:val="000000"/>
          <w:sz w:val="22"/>
          <w:szCs w:val="22"/>
          <w:lang w:val="en-ZA"/>
        </w:rPr>
        <w:t>]</w:t>
      </w:r>
      <w:r w:rsidR="007D0AF9">
        <w:rPr>
          <w:rFonts w:ascii="Arial" w:hAnsi="Arial" w:cs="Arial"/>
          <w:color w:val="000000"/>
          <w:sz w:val="22"/>
          <w:szCs w:val="22"/>
          <w:lang w:val="en-ZA"/>
        </w:rPr>
        <w:tab/>
        <w:t xml:space="preserve">It is therefore necessary to make a credibility finding </w:t>
      </w:r>
      <w:r w:rsidR="00F45AB9">
        <w:rPr>
          <w:rFonts w:ascii="Arial" w:hAnsi="Arial" w:cs="Arial"/>
          <w:color w:val="000000"/>
          <w:sz w:val="22"/>
          <w:szCs w:val="22"/>
          <w:lang w:val="en-ZA"/>
        </w:rPr>
        <w:t xml:space="preserve">and accept </w:t>
      </w:r>
      <w:r w:rsidR="00414F65">
        <w:rPr>
          <w:rFonts w:ascii="Arial" w:hAnsi="Arial" w:cs="Arial"/>
          <w:color w:val="000000"/>
          <w:sz w:val="22"/>
          <w:szCs w:val="22"/>
          <w:lang w:val="en-ZA"/>
        </w:rPr>
        <w:t>either the Plaintiffs’ ve</w:t>
      </w:r>
      <w:r w:rsidR="009E3305">
        <w:rPr>
          <w:rFonts w:ascii="Arial" w:hAnsi="Arial" w:cs="Arial"/>
          <w:color w:val="000000"/>
          <w:sz w:val="22"/>
          <w:szCs w:val="22"/>
          <w:lang w:val="en-ZA"/>
        </w:rPr>
        <w:t>rsion of the arrest</w:t>
      </w:r>
      <w:r w:rsidR="00363F47">
        <w:rPr>
          <w:rFonts w:ascii="Arial" w:hAnsi="Arial" w:cs="Arial"/>
          <w:color w:val="000000"/>
          <w:sz w:val="22"/>
          <w:szCs w:val="22"/>
          <w:lang w:val="en-ZA"/>
        </w:rPr>
        <w:t>s</w:t>
      </w:r>
      <w:r w:rsidR="009E3305">
        <w:rPr>
          <w:rFonts w:ascii="Arial" w:hAnsi="Arial" w:cs="Arial"/>
          <w:color w:val="000000"/>
          <w:sz w:val="22"/>
          <w:szCs w:val="22"/>
          <w:lang w:val="en-ZA"/>
        </w:rPr>
        <w:t xml:space="preserve"> and surrounding </w:t>
      </w:r>
      <w:proofErr w:type="gramStart"/>
      <w:r w:rsidR="009E3305">
        <w:rPr>
          <w:rFonts w:ascii="Arial" w:hAnsi="Arial" w:cs="Arial"/>
          <w:color w:val="000000"/>
          <w:sz w:val="22"/>
          <w:szCs w:val="22"/>
          <w:lang w:val="en-ZA"/>
        </w:rPr>
        <w:t>evidence</w:t>
      </w:r>
      <w:r w:rsidR="00F63555">
        <w:rPr>
          <w:rFonts w:ascii="Arial" w:hAnsi="Arial" w:cs="Arial"/>
          <w:color w:val="000000"/>
          <w:sz w:val="22"/>
          <w:szCs w:val="22"/>
          <w:lang w:val="en-ZA"/>
        </w:rPr>
        <w:t>, or</w:t>
      </w:r>
      <w:proofErr w:type="gramEnd"/>
      <w:r w:rsidR="00F63555">
        <w:rPr>
          <w:rFonts w:ascii="Arial" w:hAnsi="Arial" w:cs="Arial"/>
          <w:color w:val="000000"/>
          <w:sz w:val="22"/>
          <w:szCs w:val="22"/>
          <w:lang w:val="en-ZA"/>
        </w:rPr>
        <w:t xml:space="preserve"> reject their version and accept the version of Defendants’ witnesses.</w:t>
      </w:r>
      <w:r w:rsidR="007D0AF9">
        <w:rPr>
          <w:rFonts w:ascii="Arial" w:hAnsi="Arial" w:cs="Arial"/>
          <w:color w:val="000000"/>
          <w:sz w:val="22"/>
          <w:szCs w:val="22"/>
          <w:lang w:val="en-ZA"/>
        </w:rPr>
        <w:t xml:space="preserve"> I have no hesitation in rejecting the Plaintiffs’ version for the following reasons:</w:t>
      </w:r>
    </w:p>
    <w:p w14:paraId="37DF4BC1" w14:textId="77777777" w:rsidR="007D0AF9" w:rsidRDefault="007D0AF9" w:rsidP="00B127A4">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r>
      <w:proofErr w:type="gramStart"/>
      <w:r>
        <w:rPr>
          <w:rFonts w:ascii="Arial" w:hAnsi="Arial" w:cs="Arial"/>
          <w:color w:val="000000"/>
          <w:sz w:val="22"/>
          <w:szCs w:val="22"/>
          <w:lang w:val="en-ZA"/>
        </w:rPr>
        <w:t>On</w:t>
      </w:r>
      <w:proofErr w:type="gramEnd"/>
      <w:r>
        <w:rPr>
          <w:rFonts w:ascii="Arial" w:hAnsi="Arial" w:cs="Arial"/>
          <w:color w:val="000000"/>
          <w:sz w:val="22"/>
          <w:szCs w:val="22"/>
          <w:lang w:val="en-ZA"/>
        </w:rPr>
        <w:t xml:space="preserve"> a close analysis </w:t>
      </w:r>
      <w:r w:rsidR="00B127A4">
        <w:rPr>
          <w:rFonts w:ascii="Arial" w:hAnsi="Arial" w:cs="Arial"/>
          <w:color w:val="000000"/>
          <w:sz w:val="22"/>
          <w:szCs w:val="22"/>
          <w:lang w:val="en-ZA"/>
        </w:rPr>
        <w:t xml:space="preserve">of the evidence presented by both Plaintiffs’ it does not accord with the pleadings.  In the pleadings it is alleged that the Plaintiffs were arrested and charged with the theft of a motor vehicle, whereas in their </w:t>
      </w:r>
      <w:r w:rsidR="007A3A53">
        <w:rPr>
          <w:rFonts w:ascii="Arial" w:hAnsi="Arial" w:cs="Arial"/>
          <w:color w:val="000000"/>
          <w:sz w:val="22"/>
          <w:szCs w:val="22"/>
          <w:lang w:val="en-ZA"/>
        </w:rPr>
        <w:t xml:space="preserve">own </w:t>
      </w:r>
      <w:r w:rsidR="00B127A4">
        <w:rPr>
          <w:rFonts w:ascii="Arial" w:hAnsi="Arial" w:cs="Arial"/>
          <w:color w:val="000000"/>
          <w:sz w:val="22"/>
          <w:szCs w:val="22"/>
          <w:lang w:val="en-ZA"/>
        </w:rPr>
        <w:t>evidence it appears that they were arrested for being in possession of a stolen motor vehicle</w:t>
      </w:r>
      <w:r w:rsidR="00811601">
        <w:rPr>
          <w:rFonts w:ascii="Arial" w:hAnsi="Arial" w:cs="Arial"/>
          <w:color w:val="000000"/>
          <w:sz w:val="22"/>
          <w:szCs w:val="22"/>
          <w:lang w:val="en-ZA"/>
        </w:rPr>
        <w:t xml:space="preserve">. </w:t>
      </w:r>
      <w:r w:rsidR="002375C7">
        <w:rPr>
          <w:rFonts w:ascii="Arial" w:hAnsi="Arial" w:cs="Arial"/>
          <w:color w:val="000000"/>
          <w:sz w:val="22"/>
          <w:szCs w:val="22"/>
          <w:lang w:val="en-ZA"/>
        </w:rPr>
        <w:t>T</w:t>
      </w:r>
      <w:r w:rsidR="00B127A4">
        <w:rPr>
          <w:rFonts w:ascii="Arial" w:hAnsi="Arial" w:cs="Arial"/>
          <w:color w:val="000000"/>
          <w:sz w:val="22"/>
          <w:szCs w:val="22"/>
          <w:lang w:val="en-ZA"/>
        </w:rPr>
        <w:t xml:space="preserve">his charge was </w:t>
      </w:r>
      <w:r w:rsidR="002375C7">
        <w:rPr>
          <w:rFonts w:ascii="Arial" w:hAnsi="Arial" w:cs="Arial"/>
          <w:color w:val="000000"/>
          <w:sz w:val="22"/>
          <w:szCs w:val="22"/>
          <w:lang w:val="en-ZA"/>
        </w:rPr>
        <w:t xml:space="preserve">only </w:t>
      </w:r>
      <w:r w:rsidR="00B127A4">
        <w:rPr>
          <w:rFonts w:ascii="Arial" w:hAnsi="Arial" w:cs="Arial"/>
          <w:color w:val="000000"/>
          <w:sz w:val="22"/>
          <w:szCs w:val="22"/>
          <w:lang w:val="en-ZA"/>
        </w:rPr>
        <w:t>later escalated to a charge of theft of a motor vehicle.  The pleadings were clearly drawn on the instructions of the Plaintiffs, resulting in the inference that, on this factual issue, the instructions of the Plaintiffs initially provided to their legal representatives do not accord with the evidence</w:t>
      </w:r>
      <w:r w:rsidR="001810AF">
        <w:rPr>
          <w:rFonts w:ascii="Arial" w:hAnsi="Arial" w:cs="Arial"/>
          <w:color w:val="000000"/>
          <w:sz w:val="22"/>
          <w:szCs w:val="22"/>
          <w:lang w:val="en-ZA"/>
        </w:rPr>
        <w:t xml:space="preserve"> of </w:t>
      </w:r>
      <w:proofErr w:type="gramStart"/>
      <w:r w:rsidR="001810AF">
        <w:rPr>
          <w:rFonts w:ascii="Arial" w:hAnsi="Arial" w:cs="Arial"/>
          <w:color w:val="000000"/>
          <w:sz w:val="22"/>
          <w:szCs w:val="22"/>
          <w:lang w:val="en-ZA"/>
        </w:rPr>
        <w:t>Plaintiffs</w:t>
      </w:r>
      <w:r w:rsidR="00B127A4">
        <w:rPr>
          <w:rFonts w:ascii="Arial" w:hAnsi="Arial" w:cs="Arial"/>
          <w:color w:val="000000"/>
          <w:sz w:val="22"/>
          <w:szCs w:val="22"/>
          <w:lang w:val="en-ZA"/>
        </w:rPr>
        <w:t>;</w:t>
      </w:r>
      <w:proofErr w:type="gramEnd"/>
    </w:p>
    <w:p w14:paraId="0C6A0A0D" w14:textId="77777777" w:rsidR="00B127A4" w:rsidRDefault="00B127A4" w:rsidP="00B127A4">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w:t>
      </w:r>
      <w:r>
        <w:rPr>
          <w:rFonts w:ascii="Arial" w:hAnsi="Arial" w:cs="Arial"/>
          <w:color w:val="000000"/>
          <w:sz w:val="22"/>
          <w:szCs w:val="22"/>
          <w:lang w:val="en-ZA"/>
        </w:rPr>
        <w:tab/>
      </w:r>
      <w:proofErr w:type="gramStart"/>
      <w:r>
        <w:rPr>
          <w:rFonts w:ascii="Arial" w:hAnsi="Arial" w:cs="Arial"/>
          <w:color w:val="000000"/>
          <w:sz w:val="22"/>
          <w:szCs w:val="22"/>
          <w:lang w:val="en-ZA"/>
        </w:rPr>
        <w:t>The</w:t>
      </w:r>
      <w:proofErr w:type="gramEnd"/>
      <w:r>
        <w:rPr>
          <w:rFonts w:ascii="Arial" w:hAnsi="Arial" w:cs="Arial"/>
          <w:color w:val="000000"/>
          <w:sz w:val="22"/>
          <w:szCs w:val="22"/>
          <w:lang w:val="en-ZA"/>
        </w:rPr>
        <w:t xml:space="preserve"> fact that the First Plaintiff testified that they were arrested by one black police officer accompanied by one white police officer whereas the Second Plaintiff testified that they were arrested by two white police officers, while the complete police docket which was timeously discovered makes no mention of the involvement of any white police officers, was never explained.  These factual discrepancies, in my view, </w:t>
      </w:r>
      <w:r w:rsidR="00346E6E">
        <w:rPr>
          <w:rFonts w:ascii="Arial" w:hAnsi="Arial" w:cs="Arial"/>
          <w:color w:val="000000"/>
          <w:sz w:val="22"/>
          <w:szCs w:val="22"/>
          <w:lang w:val="en-ZA"/>
        </w:rPr>
        <w:t>are</w:t>
      </w:r>
      <w:r w:rsidR="00AB78BB">
        <w:rPr>
          <w:rFonts w:ascii="Arial" w:hAnsi="Arial" w:cs="Arial"/>
          <w:color w:val="000000"/>
          <w:sz w:val="22"/>
          <w:szCs w:val="22"/>
          <w:lang w:val="en-ZA"/>
        </w:rPr>
        <w:t xml:space="preserve"> </w:t>
      </w:r>
      <w:r>
        <w:rPr>
          <w:rFonts w:ascii="Arial" w:hAnsi="Arial" w:cs="Arial"/>
          <w:color w:val="000000"/>
          <w:sz w:val="22"/>
          <w:szCs w:val="22"/>
          <w:lang w:val="en-ZA"/>
        </w:rPr>
        <w:t xml:space="preserve">indicative of a fabricated </w:t>
      </w:r>
      <w:proofErr w:type="gramStart"/>
      <w:r>
        <w:rPr>
          <w:rFonts w:ascii="Arial" w:hAnsi="Arial" w:cs="Arial"/>
          <w:color w:val="000000"/>
          <w:sz w:val="22"/>
          <w:szCs w:val="22"/>
          <w:lang w:val="en-ZA"/>
        </w:rPr>
        <w:t>narrative;</w:t>
      </w:r>
      <w:proofErr w:type="gramEnd"/>
    </w:p>
    <w:p w14:paraId="5B104D84" w14:textId="77777777" w:rsidR="00D64F6C" w:rsidRDefault="00B127A4" w:rsidP="00B127A4">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[iii]</w:t>
      </w:r>
      <w:r>
        <w:rPr>
          <w:rFonts w:ascii="Arial" w:hAnsi="Arial" w:cs="Arial"/>
          <w:color w:val="000000"/>
          <w:sz w:val="22"/>
          <w:szCs w:val="22"/>
          <w:lang w:val="en-ZA"/>
        </w:rPr>
        <w:tab/>
        <w:t xml:space="preserve">Whereas the First Plaintiff testified that Tshabalala telephonically contacted the Second Plaintiff while they were at the Mondeor Police Station, and during which telephonic call the Plaintiffs informed the police officers that it was in fact </w:t>
      </w:r>
      <w:r>
        <w:rPr>
          <w:rFonts w:ascii="Arial" w:hAnsi="Arial" w:cs="Arial"/>
          <w:color w:val="000000"/>
          <w:sz w:val="22"/>
          <w:szCs w:val="22"/>
          <w:lang w:val="en-ZA"/>
        </w:rPr>
        <w:lastRenderedPageBreak/>
        <w:t>Tshabalala who brought the vehicle onto the premises, the Second Plaintiff testified that this telephonic call</w:t>
      </w:r>
      <w:r w:rsidR="00E43C8B">
        <w:rPr>
          <w:rFonts w:ascii="Arial" w:hAnsi="Arial" w:cs="Arial"/>
          <w:color w:val="000000"/>
          <w:sz w:val="22"/>
          <w:szCs w:val="22"/>
          <w:lang w:val="en-ZA"/>
        </w:rPr>
        <w:t xml:space="preserve"> was received by him while they were busy travelling to the Mondeor Police Station in a police vehicle</w:t>
      </w:r>
      <w:r w:rsidR="00C833F9">
        <w:rPr>
          <w:rFonts w:ascii="Arial" w:hAnsi="Arial" w:cs="Arial"/>
          <w:color w:val="000000"/>
          <w:sz w:val="22"/>
          <w:szCs w:val="22"/>
          <w:lang w:val="en-ZA"/>
        </w:rPr>
        <w:t>. The introduction of Tshabalala into the Plaintiffs’ version is an important element of their case</w:t>
      </w:r>
      <w:r w:rsidR="00800440">
        <w:rPr>
          <w:rFonts w:ascii="Arial" w:hAnsi="Arial" w:cs="Arial"/>
          <w:color w:val="000000"/>
          <w:sz w:val="22"/>
          <w:szCs w:val="22"/>
          <w:lang w:val="en-ZA"/>
        </w:rPr>
        <w:t>, and more so the evidence that he called Second Plaintiff after the arrest</w:t>
      </w:r>
      <w:r w:rsidR="001D5112">
        <w:rPr>
          <w:rFonts w:ascii="Arial" w:hAnsi="Arial" w:cs="Arial"/>
          <w:color w:val="000000"/>
          <w:sz w:val="22"/>
          <w:szCs w:val="22"/>
          <w:lang w:val="en-ZA"/>
        </w:rPr>
        <w:t>s</w:t>
      </w:r>
      <w:r w:rsidR="00F50825">
        <w:rPr>
          <w:rFonts w:ascii="Arial" w:hAnsi="Arial" w:cs="Arial"/>
          <w:color w:val="000000"/>
          <w:sz w:val="22"/>
          <w:szCs w:val="22"/>
          <w:lang w:val="en-ZA"/>
        </w:rPr>
        <w:t xml:space="preserve"> whereupon Plaintiffs informed the arresting officers that it was in fact Tshabalala who </w:t>
      </w:r>
      <w:r w:rsidR="00AD38CE">
        <w:rPr>
          <w:rFonts w:ascii="Arial" w:hAnsi="Arial" w:cs="Arial"/>
          <w:color w:val="000000"/>
          <w:sz w:val="22"/>
          <w:szCs w:val="22"/>
          <w:lang w:val="en-ZA"/>
        </w:rPr>
        <w:t xml:space="preserve">brought the vehicle to the </w:t>
      </w:r>
      <w:proofErr w:type="gramStart"/>
      <w:r w:rsidR="00AD38CE">
        <w:rPr>
          <w:rFonts w:ascii="Arial" w:hAnsi="Arial" w:cs="Arial"/>
          <w:color w:val="000000"/>
          <w:sz w:val="22"/>
          <w:szCs w:val="22"/>
          <w:lang w:val="en-ZA"/>
        </w:rPr>
        <w:t>premises</w:t>
      </w:r>
      <w:proofErr w:type="gramEnd"/>
      <w:r w:rsidR="00AD38CE">
        <w:rPr>
          <w:rFonts w:ascii="Arial" w:hAnsi="Arial" w:cs="Arial"/>
          <w:color w:val="000000"/>
          <w:sz w:val="22"/>
          <w:szCs w:val="22"/>
          <w:lang w:val="en-ZA"/>
        </w:rPr>
        <w:t xml:space="preserve"> and they were merely executing his instructions at the time of arrest. </w:t>
      </w:r>
      <w:r w:rsidR="00E0088E">
        <w:rPr>
          <w:rFonts w:ascii="Arial" w:hAnsi="Arial" w:cs="Arial"/>
          <w:color w:val="000000"/>
          <w:sz w:val="22"/>
          <w:szCs w:val="22"/>
          <w:lang w:val="en-ZA"/>
        </w:rPr>
        <w:t>In my view t</w:t>
      </w:r>
      <w:r w:rsidR="00AD38CE">
        <w:rPr>
          <w:rFonts w:ascii="Arial" w:hAnsi="Arial" w:cs="Arial"/>
          <w:color w:val="000000"/>
          <w:sz w:val="22"/>
          <w:szCs w:val="22"/>
          <w:lang w:val="en-ZA"/>
        </w:rPr>
        <w:t xml:space="preserve">his discrepancy between the evidence of the Plaintiffs is </w:t>
      </w:r>
      <w:r w:rsidR="006C75A2">
        <w:rPr>
          <w:rFonts w:ascii="Arial" w:hAnsi="Arial" w:cs="Arial"/>
          <w:color w:val="000000"/>
          <w:sz w:val="22"/>
          <w:szCs w:val="22"/>
          <w:lang w:val="en-ZA"/>
        </w:rPr>
        <w:t xml:space="preserve">a </w:t>
      </w:r>
      <w:r w:rsidR="00473B3A">
        <w:rPr>
          <w:rFonts w:ascii="Arial" w:hAnsi="Arial" w:cs="Arial"/>
          <w:color w:val="000000"/>
          <w:sz w:val="22"/>
          <w:szCs w:val="22"/>
          <w:lang w:val="en-ZA"/>
        </w:rPr>
        <w:t>material</w:t>
      </w:r>
      <w:r w:rsidR="006C75A2">
        <w:rPr>
          <w:rFonts w:ascii="Arial" w:hAnsi="Arial" w:cs="Arial"/>
          <w:color w:val="000000"/>
          <w:sz w:val="22"/>
          <w:szCs w:val="22"/>
          <w:lang w:val="en-ZA"/>
        </w:rPr>
        <w:t xml:space="preserve"> discrepancy.</w:t>
      </w:r>
    </w:p>
    <w:p w14:paraId="1B7AB505" w14:textId="77777777" w:rsidR="00E43C8B" w:rsidRDefault="00B127A4" w:rsidP="00E43C8B">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[iv</w:t>
      </w:r>
      <w:r w:rsidR="00E43C8B">
        <w:rPr>
          <w:rFonts w:ascii="Arial" w:hAnsi="Arial" w:cs="Arial"/>
          <w:color w:val="000000"/>
          <w:sz w:val="22"/>
          <w:szCs w:val="22"/>
          <w:lang w:val="en-ZA"/>
        </w:rPr>
        <w:t>]</w:t>
      </w:r>
      <w:r w:rsidR="00E43C8B">
        <w:rPr>
          <w:rFonts w:ascii="Arial" w:hAnsi="Arial" w:cs="Arial"/>
          <w:color w:val="000000"/>
          <w:sz w:val="22"/>
          <w:szCs w:val="22"/>
          <w:lang w:val="en-ZA"/>
        </w:rPr>
        <w:tab/>
        <w:t xml:space="preserve">Significantly, </w:t>
      </w:r>
      <w:r w:rsidR="001C7881">
        <w:rPr>
          <w:rFonts w:ascii="Arial" w:hAnsi="Arial" w:cs="Arial"/>
          <w:color w:val="000000"/>
          <w:sz w:val="22"/>
          <w:szCs w:val="22"/>
          <w:lang w:val="en-ZA"/>
        </w:rPr>
        <w:t xml:space="preserve">before the commencement of the trial </w:t>
      </w:r>
      <w:r w:rsidR="00E43C8B">
        <w:rPr>
          <w:rFonts w:ascii="Arial" w:hAnsi="Arial" w:cs="Arial"/>
          <w:color w:val="000000"/>
          <w:sz w:val="22"/>
          <w:szCs w:val="22"/>
          <w:lang w:val="en-ZA"/>
        </w:rPr>
        <w:t xml:space="preserve">the Plaintiffs were aware of the fact that the arresting officer and the investigating officer will testify and would have been aware of the </w:t>
      </w:r>
      <w:r w:rsidR="00C277C9">
        <w:rPr>
          <w:rFonts w:ascii="Arial" w:hAnsi="Arial" w:cs="Arial"/>
          <w:color w:val="000000"/>
          <w:sz w:val="22"/>
          <w:szCs w:val="22"/>
          <w:lang w:val="en-ZA"/>
        </w:rPr>
        <w:t>nature</w:t>
      </w:r>
      <w:r w:rsidR="00E43C8B">
        <w:rPr>
          <w:rFonts w:ascii="Arial" w:hAnsi="Arial" w:cs="Arial"/>
          <w:color w:val="000000"/>
          <w:sz w:val="22"/>
          <w:szCs w:val="22"/>
          <w:lang w:val="en-ZA"/>
        </w:rPr>
        <w:t xml:space="preserve"> of their evidence, in the light of the fact that their </w:t>
      </w:r>
      <w:r w:rsidR="001E71ED">
        <w:rPr>
          <w:rFonts w:ascii="Arial" w:hAnsi="Arial" w:cs="Arial"/>
          <w:color w:val="000000"/>
          <w:sz w:val="22"/>
          <w:szCs w:val="22"/>
          <w:lang w:val="en-ZA"/>
        </w:rPr>
        <w:t>respective</w:t>
      </w:r>
      <w:r w:rsidR="00EC798F">
        <w:rPr>
          <w:rFonts w:ascii="Arial" w:hAnsi="Arial" w:cs="Arial"/>
          <w:color w:val="000000"/>
          <w:sz w:val="22"/>
          <w:szCs w:val="22"/>
          <w:lang w:val="en-ZA"/>
        </w:rPr>
        <w:t xml:space="preserve"> statements</w:t>
      </w:r>
      <w:r w:rsidR="00E43C8B">
        <w:rPr>
          <w:rFonts w:ascii="Arial" w:hAnsi="Arial" w:cs="Arial"/>
          <w:color w:val="000000"/>
          <w:sz w:val="22"/>
          <w:szCs w:val="22"/>
          <w:lang w:val="en-ZA"/>
        </w:rPr>
        <w:t xml:space="preserve"> </w:t>
      </w:r>
      <w:proofErr w:type="gramStart"/>
      <w:r w:rsidR="00E43C8B">
        <w:rPr>
          <w:rFonts w:ascii="Arial" w:hAnsi="Arial" w:cs="Arial"/>
          <w:color w:val="000000"/>
          <w:sz w:val="22"/>
          <w:szCs w:val="22"/>
          <w:lang w:val="en-ZA"/>
        </w:rPr>
        <w:t>forms</w:t>
      </w:r>
      <w:proofErr w:type="gramEnd"/>
      <w:r w:rsidR="00E43C8B">
        <w:rPr>
          <w:rFonts w:ascii="Arial" w:hAnsi="Arial" w:cs="Arial"/>
          <w:color w:val="000000"/>
          <w:sz w:val="22"/>
          <w:szCs w:val="22"/>
          <w:lang w:val="en-ZA"/>
        </w:rPr>
        <w:t xml:space="preserve"> part of the police docket which was discovered and included the photographs referred to by Warrant Officer Botha.  In anticipation of the fact that the Plaintiffs would have realised that there would be a material discrepancy between their version of the place and circumstances leading to the arrests compared to the contents of the police docket, it would have been expected that the Plaintiffs would have attempted to procure evidence in corroboration of their version.  At no stage during the trial did either of the Plaintiffs testify regarding the present whereabouts of Tshabalala, why he did not testify as a witness to corroborate their version of the events, nor did they attempt to call any of the other persons who were </w:t>
      </w:r>
      <w:r w:rsidR="00EC798F">
        <w:rPr>
          <w:rFonts w:ascii="Arial" w:hAnsi="Arial" w:cs="Arial"/>
          <w:color w:val="000000"/>
          <w:sz w:val="22"/>
          <w:szCs w:val="22"/>
          <w:lang w:val="en-ZA"/>
        </w:rPr>
        <w:t>allegedly</w:t>
      </w:r>
      <w:r w:rsidR="00FE62DC">
        <w:rPr>
          <w:rFonts w:ascii="Arial" w:hAnsi="Arial" w:cs="Arial"/>
          <w:color w:val="000000"/>
          <w:sz w:val="22"/>
          <w:szCs w:val="22"/>
          <w:lang w:val="en-ZA"/>
        </w:rPr>
        <w:t xml:space="preserve"> </w:t>
      </w:r>
      <w:r w:rsidR="00E43C8B">
        <w:rPr>
          <w:rFonts w:ascii="Arial" w:hAnsi="Arial" w:cs="Arial"/>
          <w:color w:val="000000"/>
          <w:sz w:val="22"/>
          <w:szCs w:val="22"/>
          <w:lang w:val="en-ZA"/>
        </w:rPr>
        <w:t>present at the time of their arrests</w:t>
      </w:r>
      <w:r w:rsidR="00FE62DC">
        <w:rPr>
          <w:rFonts w:ascii="Arial" w:hAnsi="Arial" w:cs="Arial"/>
          <w:color w:val="000000"/>
          <w:sz w:val="22"/>
          <w:szCs w:val="22"/>
          <w:lang w:val="en-ZA"/>
        </w:rPr>
        <w:t xml:space="preserve"> </w:t>
      </w:r>
      <w:r w:rsidR="00E43C8B">
        <w:rPr>
          <w:rFonts w:ascii="Arial" w:hAnsi="Arial" w:cs="Arial"/>
          <w:color w:val="000000"/>
          <w:sz w:val="22"/>
          <w:szCs w:val="22"/>
          <w:lang w:val="en-ZA"/>
        </w:rPr>
        <w:t>and who witnesse</w:t>
      </w:r>
      <w:r w:rsidR="00296ED7">
        <w:rPr>
          <w:rFonts w:ascii="Arial" w:hAnsi="Arial" w:cs="Arial"/>
          <w:color w:val="000000"/>
          <w:sz w:val="22"/>
          <w:szCs w:val="22"/>
          <w:lang w:val="en-ZA"/>
        </w:rPr>
        <w:t>d</w:t>
      </w:r>
      <w:r w:rsidR="00E43C8B">
        <w:rPr>
          <w:rFonts w:ascii="Arial" w:hAnsi="Arial" w:cs="Arial"/>
          <w:color w:val="000000"/>
          <w:sz w:val="22"/>
          <w:szCs w:val="22"/>
          <w:lang w:val="en-ZA"/>
        </w:rPr>
        <w:t xml:space="preserve"> their arrests as referred to in the evidence in chief of the First Plaintiff as well as the pleadings;</w:t>
      </w:r>
    </w:p>
    <w:p w14:paraId="4D7F4227" w14:textId="77777777" w:rsidR="00E43C8B" w:rsidRDefault="00B127A4" w:rsidP="00E43C8B">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w:t>
      </w:r>
      <w:r w:rsidR="00E43C8B">
        <w:rPr>
          <w:rFonts w:ascii="Arial" w:hAnsi="Arial" w:cs="Arial"/>
          <w:color w:val="000000"/>
          <w:sz w:val="22"/>
          <w:szCs w:val="22"/>
          <w:lang w:val="en-ZA"/>
        </w:rPr>
        <w:t>]</w:t>
      </w:r>
      <w:r w:rsidR="00E43C8B">
        <w:rPr>
          <w:rFonts w:ascii="Arial" w:hAnsi="Arial" w:cs="Arial"/>
          <w:color w:val="000000"/>
          <w:sz w:val="22"/>
          <w:szCs w:val="22"/>
          <w:lang w:val="en-ZA"/>
        </w:rPr>
        <w:tab/>
      </w:r>
      <w:proofErr w:type="gramStart"/>
      <w:r w:rsidR="00E43C8B">
        <w:rPr>
          <w:rFonts w:ascii="Arial" w:hAnsi="Arial" w:cs="Arial"/>
          <w:color w:val="000000"/>
          <w:sz w:val="22"/>
          <w:szCs w:val="22"/>
          <w:lang w:val="en-ZA"/>
        </w:rPr>
        <w:t>The</w:t>
      </w:r>
      <w:proofErr w:type="gramEnd"/>
      <w:r w:rsidR="00E43C8B">
        <w:rPr>
          <w:rFonts w:ascii="Arial" w:hAnsi="Arial" w:cs="Arial"/>
          <w:color w:val="000000"/>
          <w:sz w:val="22"/>
          <w:szCs w:val="22"/>
          <w:lang w:val="en-ZA"/>
        </w:rPr>
        <w:t xml:space="preserve"> arresting officer and investigating officer are long standing members of the South African Police Service, who duly recorded the facts relating to the arrests as </w:t>
      </w:r>
      <w:r w:rsidR="00E43C8B">
        <w:rPr>
          <w:rFonts w:ascii="Arial" w:hAnsi="Arial" w:cs="Arial"/>
          <w:color w:val="000000"/>
          <w:sz w:val="22"/>
          <w:szCs w:val="22"/>
          <w:lang w:val="en-ZA"/>
        </w:rPr>
        <w:lastRenderedPageBreak/>
        <w:t xml:space="preserve">well as the investigation and which is contained in the police docket.  The </w:t>
      </w:r>
      <w:r w:rsidR="00A45CA1">
        <w:rPr>
          <w:rFonts w:ascii="Arial" w:hAnsi="Arial" w:cs="Arial"/>
          <w:color w:val="000000"/>
          <w:sz w:val="22"/>
          <w:szCs w:val="22"/>
          <w:lang w:val="en-ZA"/>
        </w:rPr>
        <w:t>statements</w:t>
      </w:r>
      <w:r w:rsidR="00E43C8B">
        <w:rPr>
          <w:rFonts w:ascii="Arial" w:hAnsi="Arial" w:cs="Arial"/>
          <w:color w:val="000000"/>
          <w:sz w:val="22"/>
          <w:szCs w:val="22"/>
          <w:lang w:val="en-ZA"/>
        </w:rPr>
        <w:t xml:space="preserve"> of</w:t>
      </w:r>
      <w:r w:rsidR="000D4259">
        <w:rPr>
          <w:rFonts w:ascii="Arial" w:hAnsi="Arial" w:cs="Arial"/>
          <w:color w:val="000000"/>
          <w:sz w:val="22"/>
          <w:szCs w:val="22"/>
          <w:lang w:val="en-ZA"/>
        </w:rPr>
        <w:t xml:space="preserve"> both</w:t>
      </w:r>
      <w:r w:rsidR="00E43C8B">
        <w:rPr>
          <w:rFonts w:ascii="Arial" w:hAnsi="Arial" w:cs="Arial"/>
          <w:color w:val="000000"/>
          <w:sz w:val="22"/>
          <w:szCs w:val="22"/>
          <w:lang w:val="en-ZA"/>
        </w:rPr>
        <w:t xml:space="preserve"> officer</w:t>
      </w:r>
      <w:r w:rsidR="000D4259">
        <w:rPr>
          <w:rFonts w:ascii="Arial" w:hAnsi="Arial" w:cs="Arial"/>
          <w:color w:val="000000"/>
          <w:sz w:val="22"/>
          <w:szCs w:val="22"/>
          <w:lang w:val="en-ZA"/>
        </w:rPr>
        <w:t>s</w:t>
      </w:r>
      <w:r w:rsidR="00E43C8B">
        <w:rPr>
          <w:rFonts w:ascii="Arial" w:hAnsi="Arial" w:cs="Arial"/>
          <w:color w:val="000000"/>
          <w:sz w:val="22"/>
          <w:szCs w:val="22"/>
          <w:lang w:val="en-ZA"/>
        </w:rPr>
        <w:t xml:space="preserve"> were deposed to in 2018, before the institution of th</w:t>
      </w:r>
      <w:r w:rsidR="009F1EEC">
        <w:rPr>
          <w:rFonts w:ascii="Arial" w:hAnsi="Arial" w:cs="Arial"/>
          <w:color w:val="000000"/>
          <w:sz w:val="22"/>
          <w:szCs w:val="22"/>
          <w:lang w:val="en-ZA"/>
        </w:rPr>
        <w:t>e</w:t>
      </w:r>
      <w:r w:rsidR="00E43C8B">
        <w:rPr>
          <w:rFonts w:ascii="Arial" w:hAnsi="Arial" w:cs="Arial"/>
          <w:color w:val="000000"/>
          <w:sz w:val="22"/>
          <w:szCs w:val="22"/>
          <w:lang w:val="en-ZA"/>
        </w:rPr>
        <w:t xml:space="preserve"> action, and without know</w:t>
      </w:r>
      <w:r w:rsidR="00EB4B22">
        <w:rPr>
          <w:rFonts w:ascii="Arial" w:hAnsi="Arial" w:cs="Arial"/>
          <w:color w:val="000000"/>
          <w:sz w:val="22"/>
          <w:szCs w:val="22"/>
          <w:lang w:val="en-ZA"/>
        </w:rPr>
        <w:t>ledge</w:t>
      </w:r>
      <w:r w:rsidR="00E43C8B">
        <w:rPr>
          <w:rFonts w:ascii="Arial" w:hAnsi="Arial" w:cs="Arial"/>
          <w:color w:val="000000"/>
          <w:sz w:val="22"/>
          <w:szCs w:val="22"/>
          <w:lang w:val="en-ZA"/>
        </w:rPr>
        <w:t xml:space="preserve"> that this action would be instituted by the Plaintiffs.  There is no </w:t>
      </w:r>
      <w:r w:rsidR="00604620">
        <w:rPr>
          <w:rFonts w:ascii="Arial" w:hAnsi="Arial" w:cs="Arial"/>
          <w:color w:val="000000"/>
          <w:sz w:val="22"/>
          <w:szCs w:val="22"/>
          <w:lang w:val="en-ZA"/>
        </w:rPr>
        <w:t xml:space="preserve">apparent </w:t>
      </w:r>
      <w:r w:rsidR="00E43C8B">
        <w:rPr>
          <w:rFonts w:ascii="Arial" w:hAnsi="Arial" w:cs="Arial"/>
          <w:color w:val="000000"/>
          <w:sz w:val="22"/>
          <w:szCs w:val="22"/>
          <w:lang w:val="en-ZA"/>
        </w:rPr>
        <w:t xml:space="preserve">reason why either of the Defendants’ witnesses would have recorded false information in the police docket, and as already referred to </w:t>
      </w:r>
      <w:r w:rsidR="00E43C8B" w:rsidRPr="00E43C8B">
        <w:rPr>
          <w:rFonts w:ascii="Arial" w:hAnsi="Arial" w:cs="Arial"/>
          <w:i/>
          <w:color w:val="000000"/>
          <w:sz w:val="22"/>
          <w:szCs w:val="22"/>
          <w:lang w:val="en-ZA"/>
        </w:rPr>
        <w:t>supra</w:t>
      </w:r>
      <w:r w:rsidR="00E43C8B">
        <w:rPr>
          <w:rFonts w:ascii="Arial" w:hAnsi="Arial" w:cs="Arial"/>
          <w:color w:val="000000"/>
          <w:sz w:val="22"/>
          <w:szCs w:val="22"/>
          <w:lang w:val="en-ZA"/>
        </w:rPr>
        <w:t>, nothing in this regard was put to them by the Plaintiffs’ Counsel during their respective cross-examination.  Apart from the afore</w:t>
      </w:r>
      <w:r w:rsidR="00DA243C">
        <w:rPr>
          <w:rFonts w:ascii="Arial" w:hAnsi="Arial" w:cs="Arial"/>
          <w:color w:val="000000"/>
          <w:sz w:val="22"/>
          <w:szCs w:val="22"/>
          <w:lang w:val="en-ZA"/>
        </w:rPr>
        <w:t>said</w:t>
      </w:r>
      <w:r w:rsidR="00E43C8B">
        <w:rPr>
          <w:rFonts w:ascii="Arial" w:hAnsi="Arial" w:cs="Arial"/>
          <w:color w:val="000000"/>
          <w:sz w:val="22"/>
          <w:szCs w:val="22"/>
          <w:lang w:val="en-ZA"/>
        </w:rPr>
        <w:t xml:space="preserve">, the arresting officer as well as the investigating officer presented as responsible and credible members of the South African Police Services, were impressive witnesses who answered the questions candidly, never attempted to evade any of the questions put to them either during cross-examination or during the evidence in chief, and both of them impressed me as </w:t>
      </w:r>
      <w:proofErr w:type="gramStart"/>
      <w:r w:rsidR="00E43C8B">
        <w:rPr>
          <w:rFonts w:ascii="Arial" w:hAnsi="Arial" w:cs="Arial"/>
          <w:color w:val="000000"/>
          <w:sz w:val="22"/>
          <w:szCs w:val="22"/>
          <w:lang w:val="en-ZA"/>
        </w:rPr>
        <w:t>witnesses;</w:t>
      </w:r>
      <w:proofErr w:type="gramEnd"/>
    </w:p>
    <w:p w14:paraId="2619BAFF" w14:textId="77777777" w:rsidR="00E4020D" w:rsidRDefault="00B127A4" w:rsidP="00183E95">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[vi</w:t>
      </w:r>
      <w:r w:rsidR="00E43C8B">
        <w:rPr>
          <w:rFonts w:ascii="Arial" w:hAnsi="Arial" w:cs="Arial"/>
          <w:color w:val="000000"/>
          <w:sz w:val="22"/>
          <w:szCs w:val="22"/>
          <w:lang w:val="en-ZA"/>
        </w:rPr>
        <w:t>]</w:t>
      </w:r>
      <w:r w:rsidR="00E43C8B">
        <w:rPr>
          <w:rFonts w:ascii="Arial" w:hAnsi="Arial" w:cs="Arial"/>
          <w:color w:val="000000"/>
          <w:sz w:val="22"/>
          <w:szCs w:val="22"/>
          <w:lang w:val="en-ZA"/>
        </w:rPr>
        <w:tab/>
        <w:t xml:space="preserve">Unfortunately, the same cannot be said regarding the Plaintiffs.  The evidence of both Plaintiffs in chief lacked particularity, failed to address </w:t>
      </w:r>
      <w:r w:rsidR="00E4020D">
        <w:rPr>
          <w:rFonts w:ascii="Arial" w:hAnsi="Arial" w:cs="Arial"/>
          <w:color w:val="000000"/>
          <w:sz w:val="22"/>
          <w:szCs w:val="22"/>
          <w:lang w:val="en-ZA"/>
        </w:rPr>
        <w:t>m</w:t>
      </w:r>
      <w:r w:rsidR="00E43C8B">
        <w:rPr>
          <w:rFonts w:ascii="Arial" w:hAnsi="Arial" w:cs="Arial"/>
          <w:color w:val="000000"/>
          <w:sz w:val="22"/>
          <w:szCs w:val="22"/>
          <w:lang w:val="en-ZA"/>
        </w:rPr>
        <w:t xml:space="preserve">any issues which should have been anticipated insofar as the versions of the Defendants discovered in the police docket </w:t>
      </w:r>
      <w:r w:rsidR="00E4020D">
        <w:rPr>
          <w:rFonts w:ascii="Arial" w:hAnsi="Arial" w:cs="Arial"/>
          <w:color w:val="000000"/>
          <w:sz w:val="22"/>
          <w:szCs w:val="22"/>
          <w:lang w:val="en-ZA"/>
        </w:rPr>
        <w:t>are</w:t>
      </w:r>
      <w:r w:rsidR="00E43C8B">
        <w:rPr>
          <w:rFonts w:ascii="Arial" w:hAnsi="Arial" w:cs="Arial"/>
          <w:color w:val="000000"/>
          <w:sz w:val="22"/>
          <w:szCs w:val="22"/>
          <w:lang w:val="en-ZA"/>
        </w:rPr>
        <w:t xml:space="preserve"> concerned, and </w:t>
      </w:r>
      <w:r w:rsidR="00F822A2">
        <w:rPr>
          <w:rFonts w:ascii="Arial" w:hAnsi="Arial" w:cs="Arial"/>
          <w:color w:val="000000"/>
          <w:sz w:val="22"/>
          <w:szCs w:val="22"/>
          <w:lang w:val="en-ZA"/>
        </w:rPr>
        <w:t xml:space="preserve">when confronted with the </w:t>
      </w:r>
      <w:r w:rsidR="00A63AD6">
        <w:rPr>
          <w:rFonts w:ascii="Arial" w:hAnsi="Arial" w:cs="Arial"/>
          <w:color w:val="000000"/>
          <w:sz w:val="22"/>
          <w:szCs w:val="22"/>
          <w:lang w:val="en-ZA"/>
        </w:rPr>
        <w:t xml:space="preserve">Defendants’ version put to them during cross examination, </w:t>
      </w:r>
      <w:r w:rsidR="00E43C8B">
        <w:rPr>
          <w:rFonts w:ascii="Arial" w:hAnsi="Arial" w:cs="Arial"/>
          <w:color w:val="000000"/>
          <w:sz w:val="22"/>
          <w:szCs w:val="22"/>
          <w:lang w:val="en-ZA"/>
        </w:rPr>
        <w:t>both Plaintiffs resorted to instances where it was clear that they adjusted their evidence in an attempt to escape inevitable conclusions based on their answers</w:t>
      </w:r>
      <w:r w:rsidR="002975CD">
        <w:rPr>
          <w:rFonts w:ascii="Arial" w:hAnsi="Arial" w:cs="Arial"/>
          <w:color w:val="000000"/>
          <w:sz w:val="22"/>
          <w:szCs w:val="22"/>
          <w:lang w:val="en-ZA"/>
        </w:rPr>
        <w:t xml:space="preserve"> or to </w:t>
      </w:r>
      <w:r w:rsidR="003E6A5B">
        <w:rPr>
          <w:rFonts w:ascii="Arial" w:hAnsi="Arial" w:cs="Arial"/>
          <w:color w:val="000000"/>
          <w:sz w:val="22"/>
          <w:szCs w:val="22"/>
          <w:lang w:val="en-ZA"/>
        </w:rPr>
        <w:t>suit their version</w:t>
      </w:r>
      <w:r w:rsidR="00E43C8B">
        <w:rPr>
          <w:rFonts w:ascii="Arial" w:hAnsi="Arial" w:cs="Arial"/>
          <w:color w:val="000000"/>
          <w:sz w:val="22"/>
          <w:szCs w:val="22"/>
          <w:lang w:val="en-ZA"/>
        </w:rPr>
        <w:t xml:space="preserve">.  Both Plaintiffs were evasive during cross-examination, failed to make reasonable concessions when it was patently obvious that they should have done so, and </w:t>
      </w:r>
      <w:r w:rsidR="003E6A5B">
        <w:rPr>
          <w:rFonts w:ascii="Arial" w:hAnsi="Arial" w:cs="Arial"/>
          <w:color w:val="000000"/>
          <w:sz w:val="22"/>
          <w:szCs w:val="22"/>
          <w:lang w:val="en-ZA"/>
        </w:rPr>
        <w:t xml:space="preserve">generally </w:t>
      </w:r>
      <w:r w:rsidR="00E43C8B">
        <w:rPr>
          <w:rFonts w:ascii="Arial" w:hAnsi="Arial" w:cs="Arial"/>
          <w:color w:val="000000"/>
          <w:sz w:val="22"/>
          <w:szCs w:val="22"/>
          <w:lang w:val="en-ZA"/>
        </w:rPr>
        <w:t>did not impress me as honest and credible witnesses.</w:t>
      </w:r>
    </w:p>
    <w:p w14:paraId="44278089" w14:textId="77777777" w:rsidR="00E43C8B" w:rsidRDefault="009C39D2" w:rsidP="00E43C8B">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[34</w:t>
      </w:r>
      <w:r w:rsidR="00E43C8B">
        <w:rPr>
          <w:rFonts w:ascii="Arial" w:hAnsi="Arial" w:cs="Arial"/>
          <w:color w:val="000000"/>
          <w:sz w:val="22"/>
          <w:szCs w:val="22"/>
          <w:lang w:val="en-ZA"/>
        </w:rPr>
        <w:t>]</w:t>
      </w:r>
      <w:r w:rsidR="00E43C8B">
        <w:rPr>
          <w:rFonts w:ascii="Arial" w:hAnsi="Arial" w:cs="Arial"/>
          <w:color w:val="000000"/>
          <w:sz w:val="22"/>
          <w:szCs w:val="22"/>
          <w:lang w:val="en-ZA"/>
        </w:rPr>
        <w:tab/>
        <w:t>Considering the aforesaid, I conclude that the evidence, considered as a whole, disclosed the following facts:</w:t>
      </w:r>
    </w:p>
    <w:p w14:paraId="3A7ACE94" w14:textId="77777777" w:rsidR="00E43C8B" w:rsidRDefault="00E43C8B" w:rsidP="006D3CCC">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r>
      <w:proofErr w:type="gramStart"/>
      <w:r>
        <w:rPr>
          <w:rFonts w:ascii="Arial" w:hAnsi="Arial" w:cs="Arial"/>
          <w:color w:val="000000"/>
          <w:sz w:val="22"/>
          <w:szCs w:val="22"/>
          <w:lang w:val="en-ZA"/>
        </w:rPr>
        <w:t>The</w:t>
      </w:r>
      <w:proofErr w:type="gramEnd"/>
      <w:r>
        <w:rPr>
          <w:rFonts w:ascii="Arial" w:hAnsi="Arial" w:cs="Arial"/>
          <w:color w:val="000000"/>
          <w:sz w:val="22"/>
          <w:szCs w:val="22"/>
          <w:lang w:val="en-ZA"/>
        </w:rPr>
        <w:t xml:space="preserve"> two Plaintiffs, accompanied by one </w:t>
      </w:r>
      <w:proofErr w:type="spellStart"/>
      <w:r>
        <w:rPr>
          <w:rFonts w:ascii="Arial" w:hAnsi="Arial" w:cs="Arial"/>
          <w:color w:val="000000"/>
          <w:sz w:val="22"/>
          <w:szCs w:val="22"/>
          <w:lang w:val="en-ZA"/>
        </w:rPr>
        <w:t>U</w:t>
      </w:r>
      <w:r w:rsidR="006D3CCC">
        <w:rPr>
          <w:rFonts w:ascii="Arial" w:hAnsi="Arial" w:cs="Arial"/>
          <w:color w:val="000000"/>
          <w:sz w:val="22"/>
          <w:szCs w:val="22"/>
          <w:lang w:val="en-ZA"/>
        </w:rPr>
        <w:t>ssef</w:t>
      </w:r>
      <w:proofErr w:type="spellEnd"/>
      <w:r>
        <w:rPr>
          <w:rFonts w:ascii="Arial" w:hAnsi="Arial" w:cs="Arial"/>
          <w:color w:val="000000"/>
          <w:sz w:val="22"/>
          <w:szCs w:val="22"/>
          <w:lang w:val="en-ZA"/>
        </w:rPr>
        <w:t xml:space="preserve"> </w:t>
      </w:r>
      <w:proofErr w:type="spellStart"/>
      <w:r>
        <w:rPr>
          <w:rFonts w:ascii="Arial" w:hAnsi="Arial" w:cs="Arial"/>
          <w:color w:val="000000"/>
          <w:sz w:val="22"/>
          <w:szCs w:val="22"/>
          <w:lang w:val="en-ZA"/>
        </w:rPr>
        <w:t>G</w:t>
      </w:r>
      <w:r w:rsidR="006D3CCC">
        <w:rPr>
          <w:rFonts w:ascii="Arial" w:hAnsi="Arial" w:cs="Arial"/>
          <w:color w:val="000000"/>
          <w:sz w:val="22"/>
          <w:szCs w:val="22"/>
          <w:lang w:val="en-ZA"/>
        </w:rPr>
        <w:t>hadani</w:t>
      </w:r>
      <w:proofErr w:type="spellEnd"/>
      <w:r w:rsidR="006D3CCC">
        <w:rPr>
          <w:rFonts w:ascii="Arial" w:hAnsi="Arial" w:cs="Arial"/>
          <w:color w:val="000000"/>
          <w:sz w:val="22"/>
          <w:szCs w:val="22"/>
          <w:lang w:val="en-ZA"/>
        </w:rPr>
        <w:t>, w</w:t>
      </w:r>
      <w:r w:rsidR="00A1602D">
        <w:rPr>
          <w:rFonts w:ascii="Arial" w:hAnsi="Arial" w:cs="Arial"/>
          <w:color w:val="000000"/>
          <w:sz w:val="22"/>
          <w:szCs w:val="22"/>
          <w:lang w:val="en-ZA"/>
        </w:rPr>
        <w:t>ere</w:t>
      </w:r>
      <w:r w:rsidR="006D3CCC">
        <w:rPr>
          <w:rFonts w:ascii="Arial" w:hAnsi="Arial" w:cs="Arial"/>
          <w:color w:val="000000"/>
          <w:sz w:val="22"/>
          <w:szCs w:val="22"/>
          <w:lang w:val="en-ZA"/>
        </w:rPr>
        <w:t xml:space="preserve"> apprehended by </w:t>
      </w:r>
      <w:r w:rsidR="00731EF8">
        <w:rPr>
          <w:rFonts w:ascii="Arial" w:hAnsi="Arial" w:cs="Arial"/>
          <w:color w:val="000000"/>
          <w:sz w:val="22"/>
          <w:szCs w:val="22"/>
          <w:lang w:val="en-ZA"/>
        </w:rPr>
        <w:t xml:space="preserve">two members of the police service, </w:t>
      </w:r>
      <w:r w:rsidR="00C80871">
        <w:rPr>
          <w:rFonts w:ascii="Arial" w:hAnsi="Arial" w:cs="Arial"/>
          <w:color w:val="000000"/>
          <w:sz w:val="22"/>
          <w:szCs w:val="22"/>
          <w:lang w:val="en-ZA"/>
        </w:rPr>
        <w:t>warrant</w:t>
      </w:r>
      <w:r w:rsidR="006D3CCC">
        <w:rPr>
          <w:rFonts w:ascii="Arial" w:hAnsi="Arial" w:cs="Arial"/>
          <w:color w:val="000000"/>
          <w:sz w:val="22"/>
          <w:szCs w:val="22"/>
          <w:lang w:val="en-ZA"/>
        </w:rPr>
        <w:t xml:space="preserve"> officer </w:t>
      </w:r>
      <w:r w:rsidR="00C80871">
        <w:rPr>
          <w:rFonts w:ascii="Arial" w:hAnsi="Arial" w:cs="Arial"/>
          <w:color w:val="000000"/>
          <w:sz w:val="22"/>
          <w:szCs w:val="22"/>
          <w:lang w:val="en-ZA"/>
        </w:rPr>
        <w:t xml:space="preserve">Tloti </w:t>
      </w:r>
      <w:r w:rsidR="006D3CCC">
        <w:rPr>
          <w:rFonts w:ascii="Arial" w:hAnsi="Arial" w:cs="Arial"/>
          <w:color w:val="000000"/>
          <w:sz w:val="22"/>
          <w:szCs w:val="22"/>
          <w:lang w:val="en-ZA"/>
        </w:rPr>
        <w:t xml:space="preserve">accompanied by Sergeant </w:t>
      </w:r>
      <w:proofErr w:type="spellStart"/>
      <w:r w:rsidR="006D3CCC">
        <w:rPr>
          <w:rFonts w:ascii="Arial" w:hAnsi="Arial" w:cs="Arial"/>
          <w:color w:val="000000"/>
          <w:sz w:val="22"/>
          <w:szCs w:val="22"/>
          <w:lang w:val="en-ZA"/>
        </w:rPr>
        <w:lastRenderedPageBreak/>
        <w:t>M</w:t>
      </w:r>
      <w:r w:rsidR="00C94323">
        <w:rPr>
          <w:rFonts w:ascii="Arial" w:hAnsi="Arial" w:cs="Arial"/>
          <w:color w:val="000000"/>
          <w:sz w:val="22"/>
          <w:szCs w:val="22"/>
          <w:lang w:val="en-ZA"/>
        </w:rPr>
        <w:t>aleb</w:t>
      </w:r>
      <w:r w:rsidR="006D3CCC">
        <w:rPr>
          <w:rFonts w:ascii="Arial" w:hAnsi="Arial" w:cs="Arial"/>
          <w:color w:val="000000"/>
          <w:sz w:val="22"/>
          <w:szCs w:val="22"/>
          <w:lang w:val="en-ZA"/>
        </w:rPr>
        <w:t>ane</w:t>
      </w:r>
      <w:proofErr w:type="spellEnd"/>
      <w:r w:rsidR="00336CF3">
        <w:rPr>
          <w:rFonts w:ascii="Arial" w:hAnsi="Arial" w:cs="Arial"/>
          <w:color w:val="000000"/>
          <w:sz w:val="22"/>
          <w:szCs w:val="22"/>
          <w:lang w:val="en-ZA"/>
        </w:rPr>
        <w:t xml:space="preserve">, </w:t>
      </w:r>
      <w:r w:rsidR="006D3CCC">
        <w:rPr>
          <w:rFonts w:ascii="Arial" w:hAnsi="Arial" w:cs="Arial"/>
          <w:color w:val="000000"/>
          <w:sz w:val="22"/>
          <w:szCs w:val="22"/>
          <w:lang w:val="en-ZA"/>
        </w:rPr>
        <w:t>on 30 March 2018 next to the R28 road,</w:t>
      </w:r>
      <w:r w:rsidR="00F82C2F">
        <w:rPr>
          <w:rFonts w:ascii="Arial" w:hAnsi="Arial" w:cs="Arial"/>
          <w:color w:val="000000"/>
          <w:sz w:val="22"/>
          <w:szCs w:val="22"/>
          <w:lang w:val="en-ZA"/>
        </w:rPr>
        <w:t xml:space="preserve"> </w:t>
      </w:r>
      <w:proofErr w:type="spellStart"/>
      <w:r w:rsidR="00F82C2F">
        <w:rPr>
          <w:rFonts w:ascii="Arial" w:hAnsi="Arial" w:cs="Arial"/>
          <w:color w:val="000000"/>
          <w:sz w:val="22"/>
          <w:szCs w:val="22"/>
          <w:lang w:val="en-ZA"/>
        </w:rPr>
        <w:t>Eikenhof</w:t>
      </w:r>
      <w:proofErr w:type="spellEnd"/>
      <w:r w:rsidR="00F82C2F">
        <w:rPr>
          <w:rFonts w:ascii="Arial" w:hAnsi="Arial" w:cs="Arial"/>
          <w:color w:val="000000"/>
          <w:sz w:val="22"/>
          <w:szCs w:val="22"/>
          <w:lang w:val="en-ZA"/>
        </w:rPr>
        <w:t>,</w:t>
      </w:r>
      <w:r w:rsidR="006D3CCC">
        <w:rPr>
          <w:rFonts w:ascii="Arial" w:hAnsi="Arial" w:cs="Arial"/>
          <w:color w:val="000000"/>
          <w:sz w:val="22"/>
          <w:szCs w:val="22"/>
          <w:lang w:val="en-ZA"/>
        </w:rPr>
        <w:t xml:space="preserve"> near the Jackson </w:t>
      </w:r>
      <w:r w:rsidR="00F82C2F">
        <w:rPr>
          <w:rFonts w:ascii="Arial" w:hAnsi="Arial" w:cs="Arial"/>
          <w:color w:val="000000"/>
          <w:sz w:val="22"/>
          <w:szCs w:val="22"/>
          <w:lang w:val="en-ZA"/>
        </w:rPr>
        <w:t>i</w:t>
      </w:r>
      <w:r w:rsidR="006D3CCC">
        <w:rPr>
          <w:rFonts w:ascii="Arial" w:hAnsi="Arial" w:cs="Arial"/>
          <w:color w:val="000000"/>
          <w:sz w:val="22"/>
          <w:szCs w:val="22"/>
          <w:lang w:val="en-ZA"/>
        </w:rPr>
        <w:t xml:space="preserve">nformal </w:t>
      </w:r>
      <w:r w:rsidR="00F82C2F">
        <w:rPr>
          <w:rFonts w:ascii="Arial" w:hAnsi="Arial" w:cs="Arial"/>
          <w:color w:val="000000"/>
          <w:sz w:val="22"/>
          <w:szCs w:val="22"/>
          <w:lang w:val="en-ZA"/>
        </w:rPr>
        <w:t>s</w:t>
      </w:r>
      <w:r w:rsidR="006D3CCC">
        <w:rPr>
          <w:rFonts w:ascii="Arial" w:hAnsi="Arial" w:cs="Arial"/>
          <w:color w:val="000000"/>
          <w:sz w:val="22"/>
          <w:szCs w:val="22"/>
          <w:lang w:val="en-ZA"/>
        </w:rPr>
        <w:t>ettlement</w:t>
      </w:r>
      <w:r w:rsidR="00F82C2F">
        <w:rPr>
          <w:rFonts w:ascii="Arial" w:hAnsi="Arial" w:cs="Arial"/>
          <w:color w:val="000000"/>
          <w:sz w:val="22"/>
          <w:szCs w:val="22"/>
          <w:lang w:val="en-ZA"/>
        </w:rPr>
        <w:t>,</w:t>
      </w:r>
      <w:r w:rsidR="006D3CCC">
        <w:rPr>
          <w:rFonts w:ascii="Arial" w:hAnsi="Arial" w:cs="Arial"/>
          <w:color w:val="000000"/>
          <w:sz w:val="22"/>
          <w:szCs w:val="22"/>
          <w:lang w:val="en-ZA"/>
        </w:rPr>
        <w:t xml:space="preserve"> while they were inside a stolen motor vehicle, busy stripping the vehicle;</w:t>
      </w:r>
    </w:p>
    <w:p w14:paraId="1453D032" w14:textId="77777777" w:rsidR="00B840E9" w:rsidRDefault="00B840E9" w:rsidP="006D3CCC">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 xml:space="preserve">[ii]     </w:t>
      </w:r>
      <w:proofErr w:type="gramStart"/>
      <w:r>
        <w:rPr>
          <w:rFonts w:ascii="Arial" w:hAnsi="Arial" w:cs="Arial"/>
          <w:color w:val="000000"/>
          <w:sz w:val="22"/>
          <w:szCs w:val="22"/>
          <w:lang w:val="en-ZA"/>
        </w:rPr>
        <w:t>The</w:t>
      </w:r>
      <w:proofErr w:type="gramEnd"/>
      <w:r>
        <w:rPr>
          <w:rFonts w:ascii="Arial" w:hAnsi="Arial" w:cs="Arial"/>
          <w:color w:val="000000"/>
          <w:sz w:val="22"/>
          <w:szCs w:val="22"/>
          <w:lang w:val="en-ZA"/>
        </w:rPr>
        <w:t xml:space="preserve"> vehicle was a </w:t>
      </w:r>
      <w:r w:rsidR="009866D3">
        <w:rPr>
          <w:rFonts w:ascii="Arial" w:hAnsi="Arial" w:cs="Arial"/>
          <w:color w:val="000000"/>
          <w:sz w:val="22"/>
          <w:szCs w:val="22"/>
          <w:lang w:val="en-ZA"/>
        </w:rPr>
        <w:t xml:space="preserve">reported </w:t>
      </w:r>
      <w:r>
        <w:rPr>
          <w:rFonts w:ascii="Arial" w:hAnsi="Arial" w:cs="Arial"/>
          <w:color w:val="000000"/>
          <w:sz w:val="22"/>
          <w:szCs w:val="22"/>
          <w:lang w:val="en-ZA"/>
        </w:rPr>
        <w:t>stolen vehicle and the police officers were on the lookout for th</w:t>
      </w:r>
      <w:r w:rsidR="00F64B0D">
        <w:rPr>
          <w:rFonts w:ascii="Arial" w:hAnsi="Arial" w:cs="Arial"/>
          <w:color w:val="000000"/>
          <w:sz w:val="22"/>
          <w:szCs w:val="22"/>
          <w:lang w:val="en-ZA"/>
        </w:rPr>
        <w:t>is</w:t>
      </w:r>
      <w:r>
        <w:rPr>
          <w:rFonts w:ascii="Arial" w:hAnsi="Arial" w:cs="Arial"/>
          <w:color w:val="000000"/>
          <w:sz w:val="22"/>
          <w:szCs w:val="22"/>
          <w:lang w:val="en-ZA"/>
        </w:rPr>
        <w:t xml:space="preserve"> vehicle</w:t>
      </w:r>
      <w:r w:rsidR="009866D3">
        <w:rPr>
          <w:rFonts w:ascii="Arial" w:hAnsi="Arial" w:cs="Arial"/>
          <w:color w:val="000000"/>
          <w:sz w:val="22"/>
          <w:szCs w:val="22"/>
          <w:lang w:val="en-ZA"/>
        </w:rPr>
        <w:t xml:space="preserve"> when </w:t>
      </w:r>
      <w:r w:rsidR="00340401">
        <w:rPr>
          <w:rFonts w:ascii="Arial" w:hAnsi="Arial" w:cs="Arial"/>
          <w:color w:val="000000"/>
          <w:sz w:val="22"/>
          <w:szCs w:val="22"/>
          <w:lang w:val="en-ZA"/>
        </w:rPr>
        <w:t xml:space="preserve">the Plaintiffs and </w:t>
      </w:r>
      <w:proofErr w:type="spellStart"/>
      <w:r w:rsidR="00340401">
        <w:rPr>
          <w:rFonts w:ascii="Arial" w:hAnsi="Arial" w:cs="Arial"/>
          <w:color w:val="000000"/>
          <w:sz w:val="22"/>
          <w:szCs w:val="22"/>
          <w:lang w:val="en-ZA"/>
        </w:rPr>
        <w:t>Ghadani</w:t>
      </w:r>
      <w:proofErr w:type="spellEnd"/>
      <w:r w:rsidR="00340401">
        <w:rPr>
          <w:rFonts w:ascii="Arial" w:hAnsi="Arial" w:cs="Arial"/>
          <w:color w:val="000000"/>
          <w:sz w:val="22"/>
          <w:szCs w:val="22"/>
          <w:lang w:val="en-ZA"/>
        </w:rPr>
        <w:t xml:space="preserve"> was apprehended in the vehicle.</w:t>
      </w:r>
    </w:p>
    <w:p w14:paraId="6E66CC21" w14:textId="77777777" w:rsidR="006D3CCC" w:rsidRDefault="006D3CCC" w:rsidP="006D3CCC">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[ii</w:t>
      </w:r>
      <w:r w:rsidR="004E03CB">
        <w:rPr>
          <w:rFonts w:ascii="Arial" w:hAnsi="Arial" w:cs="Arial"/>
          <w:color w:val="000000"/>
          <w:sz w:val="22"/>
          <w:szCs w:val="22"/>
          <w:lang w:val="en-ZA"/>
        </w:rPr>
        <w:t>i</w:t>
      </w:r>
      <w:r>
        <w:rPr>
          <w:rFonts w:ascii="Arial" w:hAnsi="Arial" w:cs="Arial"/>
          <w:color w:val="000000"/>
          <w:sz w:val="22"/>
          <w:szCs w:val="22"/>
          <w:lang w:val="en-ZA"/>
        </w:rPr>
        <w:t>]</w:t>
      </w:r>
      <w:r>
        <w:rPr>
          <w:rFonts w:ascii="Arial" w:hAnsi="Arial" w:cs="Arial"/>
          <w:color w:val="000000"/>
          <w:sz w:val="22"/>
          <w:szCs w:val="22"/>
          <w:lang w:val="en-ZA"/>
        </w:rPr>
        <w:tab/>
        <w:t xml:space="preserve">All three such persons were there and then arrested on suspicion of being in possession of a stolen motor vehicle, and thereafter duly processed at the Mondeor Police </w:t>
      </w:r>
      <w:proofErr w:type="gramStart"/>
      <w:r>
        <w:rPr>
          <w:rFonts w:ascii="Arial" w:hAnsi="Arial" w:cs="Arial"/>
          <w:color w:val="000000"/>
          <w:sz w:val="22"/>
          <w:szCs w:val="22"/>
          <w:lang w:val="en-ZA"/>
        </w:rPr>
        <w:t>Station;</w:t>
      </w:r>
      <w:proofErr w:type="gramEnd"/>
    </w:p>
    <w:p w14:paraId="78B1F024" w14:textId="77777777" w:rsidR="006D3CCC" w:rsidRDefault="006D3CCC" w:rsidP="006D3CCC">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[i</w:t>
      </w:r>
      <w:r w:rsidR="004E03CB">
        <w:rPr>
          <w:rFonts w:ascii="Arial" w:hAnsi="Arial" w:cs="Arial"/>
          <w:color w:val="000000"/>
          <w:sz w:val="22"/>
          <w:szCs w:val="22"/>
          <w:lang w:val="en-ZA"/>
        </w:rPr>
        <w:t>v</w:t>
      </w:r>
      <w:r>
        <w:rPr>
          <w:rFonts w:ascii="Arial" w:hAnsi="Arial" w:cs="Arial"/>
          <w:color w:val="000000"/>
          <w:sz w:val="22"/>
          <w:szCs w:val="22"/>
          <w:lang w:val="en-ZA"/>
        </w:rPr>
        <w:t>]</w:t>
      </w:r>
      <w:r>
        <w:rPr>
          <w:rFonts w:ascii="Arial" w:hAnsi="Arial" w:cs="Arial"/>
          <w:color w:val="000000"/>
          <w:sz w:val="22"/>
          <w:szCs w:val="22"/>
          <w:lang w:val="en-ZA"/>
        </w:rPr>
        <w:tab/>
        <w:t xml:space="preserve">After investigation to establish whether or not their alleged residential address and involvement of Tshabalala (who </w:t>
      </w:r>
      <w:r w:rsidR="00F077B9">
        <w:rPr>
          <w:rFonts w:ascii="Arial" w:hAnsi="Arial" w:cs="Arial"/>
          <w:color w:val="000000"/>
          <w:sz w:val="22"/>
          <w:szCs w:val="22"/>
          <w:lang w:val="en-ZA"/>
        </w:rPr>
        <w:t xml:space="preserve">allegedly </w:t>
      </w:r>
      <w:r>
        <w:rPr>
          <w:rFonts w:ascii="Arial" w:hAnsi="Arial" w:cs="Arial"/>
          <w:color w:val="000000"/>
          <w:sz w:val="22"/>
          <w:szCs w:val="22"/>
          <w:lang w:val="en-ZA"/>
        </w:rPr>
        <w:t xml:space="preserve">stays at that address) proved to return no results, the charge was escalated to a charge of vehicle </w:t>
      </w:r>
      <w:proofErr w:type="gramStart"/>
      <w:r>
        <w:rPr>
          <w:rFonts w:ascii="Arial" w:hAnsi="Arial" w:cs="Arial"/>
          <w:color w:val="000000"/>
          <w:sz w:val="22"/>
          <w:szCs w:val="22"/>
          <w:lang w:val="en-ZA"/>
        </w:rPr>
        <w:t>theft;</w:t>
      </w:r>
      <w:proofErr w:type="gramEnd"/>
    </w:p>
    <w:p w14:paraId="5D56937B" w14:textId="77777777" w:rsidR="006D3CCC" w:rsidRDefault="006D3CCC" w:rsidP="006D3CCC">
      <w:pPr>
        <w:pStyle w:val="MEMONUMBERED"/>
        <w:numPr>
          <w:ilvl w:val="0"/>
          <w:numId w:val="0"/>
        </w:numPr>
        <w:rPr>
          <w:rFonts w:ascii="Arial" w:hAnsi="Arial" w:cs="Arial"/>
          <w:color w:val="000000"/>
          <w:sz w:val="22"/>
          <w:szCs w:val="22"/>
          <w:lang w:val="en-ZA"/>
        </w:rPr>
      </w:pPr>
      <w:r w:rsidRPr="006D3CCC">
        <w:rPr>
          <w:rFonts w:ascii="Arial" w:hAnsi="Arial" w:cs="Arial"/>
          <w:b/>
          <w:color w:val="000000"/>
          <w:sz w:val="22"/>
          <w:szCs w:val="22"/>
          <w:lang w:val="en-ZA"/>
        </w:rPr>
        <w:t>LEGAL REQUIREMENTS</w:t>
      </w:r>
      <w:r>
        <w:rPr>
          <w:rFonts w:ascii="Arial" w:hAnsi="Arial" w:cs="Arial"/>
          <w:color w:val="000000"/>
          <w:sz w:val="22"/>
          <w:szCs w:val="22"/>
          <w:lang w:val="en-ZA"/>
        </w:rPr>
        <w:t>:</w:t>
      </w:r>
    </w:p>
    <w:p w14:paraId="5D64C001" w14:textId="77777777" w:rsidR="000E3408" w:rsidRDefault="009C39D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[35</w:t>
      </w:r>
      <w:r w:rsidR="000E3408">
        <w:rPr>
          <w:rFonts w:ascii="Arial" w:hAnsi="Arial" w:cs="Arial"/>
          <w:color w:val="000000"/>
          <w:sz w:val="22"/>
          <w:szCs w:val="22"/>
          <w:lang w:val="en-ZA"/>
        </w:rPr>
        <w:t>]</w:t>
      </w:r>
      <w:r w:rsidR="000E3408">
        <w:rPr>
          <w:rFonts w:ascii="Arial" w:hAnsi="Arial" w:cs="Arial"/>
          <w:color w:val="000000"/>
          <w:sz w:val="22"/>
          <w:szCs w:val="22"/>
          <w:lang w:val="en-ZA"/>
        </w:rPr>
        <w:tab/>
      </w:r>
      <w:r>
        <w:rPr>
          <w:rFonts w:ascii="Arial" w:hAnsi="Arial" w:cs="Arial"/>
          <w:color w:val="000000"/>
          <w:sz w:val="22"/>
          <w:szCs w:val="22"/>
          <w:lang w:val="en-ZA"/>
        </w:rPr>
        <w:t>In terms of Section 4</w:t>
      </w:r>
      <w:r w:rsidR="00667E91">
        <w:rPr>
          <w:rFonts w:ascii="Arial" w:hAnsi="Arial" w:cs="Arial"/>
          <w:color w:val="000000"/>
          <w:sz w:val="22"/>
          <w:szCs w:val="22"/>
          <w:lang w:val="en-ZA"/>
        </w:rPr>
        <w:t>0</w:t>
      </w:r>
      <w:r w:rsidR="001541F7">
        <w:rPr>
          <w:rFonts w:ascii="Arial" w:hAnsi="Arial" w:cs="Arial"/>
          <w:color w:val="000000"/>
          <w:sz w:val="22"/>
          <w:szCs w:val="22"/>
          <w:lang w:val="en-ZA"/>
        </w:rPr>
        <w:t>(</w:t>
      </w:r>
      <w:r w:rsidR="00667E91">
        <w:rPr>
          <w:rFonts w:ascii="Arial" w:hAnsi="Arial" w:cs="Arial"/>
          <w:color w:val="000000"/>
          <w:sz w:val="22"/>
          <w:szCs w:val="22"/>
          <w:lang w:val="en-ZA"/>
        </w:rPr>
        <w:t>1</w:t>
      </w:r>
      <w:r w:rsidR="00506222">
        <w:rPr>
          <w:rFonts w:ascii="Arial" w:hAnsi="Arial" w:cs="Arial"/>
          <w:color w:val="000000"/>
          <w:sz w:val="22"/>
          <w:szCs w:val="22"/>
          <w:lang w:val="en-ZA"/>
        </w:rPr>
        <w:t>)</w:t>
      </w:r>
      <w:r w:rsidR="00667E91">
        <w:rPr>
          <w:rFonts w:ascii="Arial" w:hAnsi="Arial" w:cs="Arial"/>
          <w:color w:val="000000"/>
          <w:sz w:val="22"/>
          <w:szCs w:val="22"/>
          <w:lang w:val="en-ZA"/>
        </w:rPr>
        <w:t>(b)</w:t>
      </w:r>
      <w:r>
        <w:rPr>
          <w:rFonts w:ascii="Arial" w:hAnsi="Arial" w:cs="Arial"/>
          <w:color w:val="000000"/>
          <w:sz w:val="22"/>
          <w:szCs w:val="22"/>
          <w:lang w:val="en-ZA"/>
        </w:rPr>
        <w:t xml:space="preserve"> of the Criminal Procedure Act</w:t>
      </w:r>
      <w:r>
        <w:rPr>
          <w:rStyle w:val="FootnoteReference"/>
          <w:rFonts w:ascii="Arial" w:hAnsi="Arial" w:cs="Arial"/>
          <w:color w:val="000000"/>
          <w:sz w:val="22"/>
          <w:szCs w:val="22"/>
          <w:lang w:val="en-ZA"/>
        </w:rPr>
        <w:footnoteReference w:id="4"/>
      </w:r>
      <w:r>
        <w:rPr>
          <w:rFonts w:ascii="Arial" w:hAnsi="Arial" w:cs="Arial"/>
          <w:color w:val="000000"/>
          <w:sz w:val="22"/>
          <w:szCs w:val="22"/>
          <w:lang w:val="en-ZA"/>
        </w:rPr>
        <w:t xml:space="preserve"> (“the Act”) a peace officer may without warrant arrest any person whom he reasonably suspects of having committed an offence referred to in Schedule 1, other than the offence of escaping from lawful custody. In terms of Section 40(1)(e) of the Act, a peace officer may without warrant arrest any person who is found in possession of anything which the peace officer reasonably suspects to be stolen property or property dishonestly obtained, and whom the peace officer reasonably </w:t>
      </w:r>
      <w:proofErr w:type="gramStart"/>
      <w:r>
        <w:rPr>
          <w:rFonts w:ascii="Arial" w:hAnsi="Arial" w:cs="Arial"/>
          <w:color w:val="000000"/>
          <w:sz w:val="22"/>
          <w:szCs w:val="22"/>
          <w:lang w:val="en-ZA"/>
        </w:rPr>
        <w:t>suspect</w:t>
      </w:r>
      <w:proofErr w:type="gramEnd"/>
      <w:r>
        <w:rPr>
          <w:rFonts w:ascii="Arial" w:hAnsi="Arial" w:cs="Arial"/>
          <w:color w:val="000000"/>
          <w:sz w:val="22"/>
          <w:szCs w:val="22"/>
          <w:lang w:val="en-ZA"/>
        </w:rPr>
        <w:t xml:space="preserve"> of having committed an offence with respect to such thing.  </w:t>
      </w:r>
    </w:p>
    <w:p w14:paraId="7D26DCE5" w14:textId="77777777" w:rsidR="009C39D2" w:rsidRDefault="009C39D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[36]</w:t>
      </w:r>
      <w:r>
        <w:rPr>
          <w:rFonts w:ascii="Arial" w:hAnsi="Arial" w:cs="Arial"/>
          <w:color w:val="000000"/>
          <w:sz w:val="22"/>
          <w:szCs w:val="22"/>
          <w:lang w:val="en-ZA"/>
        </w:rPr>
        <w:tab/>
      </w:r>
      <w:r w:rsidRPr="009C39D2">
        <w:rPr>
          <w:rFonts w:ascii="Arial" w:hAnsi="Arial" w:cs="Arial"/>
          <w:i/>
          <w:color w:val="000000"/>
          <w:sz w:val="22"/>
          <w:szCs w:val="22"/>
          <w:lang w:val="en-ZA"/>
        </w:rPr>
        <w:t xml:space="preserve">In </w:t>
      </w:r>
      <w:proofErr w:type="spellStart"/>
      <w:r w:rsidRPr="009C39D2">
        <w:rPr>
          <w:rFonts w:ascii="Arial" w:hAnsi="Arial" w:cs="Arial"/>
          <w:i/>
          <w:color w:val="000000"/>
          <w:sz w:val="22"/>
          <w:szCs w:val="22"/>
          <w:lang w:val="en-ZA"/>
        </w:rPr>
        <w:t>casu</w:t>
      </w:r>
      <w:proofErr w:type="spellEnd"/>
      <w:r>
        <w:rPr>
          <w:rFonts w:ascii="Arial" w:hAnsi="Arial" w:cs="Arial"/>
          <w:color w:val="000000"/>
          <w:sz w:val="22"/>
          <w:szCs w:val="22"/>
          <w:lang w:val="en-ZA"/>
        </w:rPr>
        <w:t xml:space="preserve">, it </w:t>
      </w:r>
      <w:r w:rsidR="006218C6">
        <w:rPr>
          <w:rFonts w:ascii="Arial" w:hAnsi="Arial" w:cs="Arial"/>
          <w:color w:val="000000"/>
          <w:sz w:val="22"/>
          <w:szCs w:val="22"/>
          <w:lang w:val="en-ZA"/>
        </w:rPr>
        <w:t>is</w:t>
      </w:r>
      <w:r>
        <w:rPr>
          <w:rFonts w:ascii="Arial" w:hAnsi="Arial" w:cs="Arial"/>
          <w:color w:val="000000"/>
          <w:sz w:val="22"/>
          <w:szCs w:val="22"/>
          <w:lang w:val="en-ZA"/>
        </w:rPr>
        <w:t xml:space="preserve"> common cause that:</w:t>
      </w:r>
    </w:p>
    <w:p w14:paraId="56F54B08" w14:textId="77777777" w:rsidR="009C39D2" w:rsidRDefault="009C39D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r>
      <w:proofErr w:type="gramStart"/>
      <w:r>
        <w:rPr>
          <w:rFonts w:ascii="Arial" w:hAnsi="Arial" w:cs="Arial"/>
          <w:color w:val="000000"/>
          <w:sz w:val="22"/>
          <w:szCs w:val="22"/>
          <w:lang w:val="en-ZA"/>
        </w:rPr>
        <w:t>The</w:t>
      </w:r>
      <w:proofErr w:type="gramEnd"/>
      <w:r>
        <w:rPr>
          <w:rFonts w:ascii="Arial" w:hAnsi="Arial" w:cs="Arial"/>
          <w:color w:val="000000"/>
          <w:sz w:val="22"/>
          <w:szCs w:val="22"/>
          <w:lang w:val="en-ZA"/>
        </w:rPr>
        <w:t xml:space="preserve"> arresting officers were “peace officers” as envisaged in the Act;</w:t>
      </w:r>
    </w:p>
    <w:p w14:paraId="1B4C45E7" w14:textId="77777777" w:rsidR="009C39D2" w:rsidRDefault="009C39D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t>[ii]</w:t>
      </w:r>
      <w:r>
        <w:rPr>
          <w:rFonts w:ascii="Arial" w:hAnsi="Arial" w:cs="Arial"/>
          <w:color w:val="000000"/>
          <w:sz w:val="22"/>
          <w:szCs w:val="22"/>
          <w:lang w:val="en-ZA"/>
        </w:rPr>
        <w:tab/>
        <w:t xml:space="preserve">That the charcoal grey Toyota Etios motor vehicle was </w:t>
      </w:r>
      <w:proofErr w:type="gramStart"/>
      <w:r>
        <w:rPr>
          <w:rFonts w:ascii="Arial" w:hAnsi="Arial" w:cs="Arial"/>
          <w:color w:val="000000"/>
          <w:sz w:val="22"/>
          <w:szCs w:val="22"/>
          <w:lang w:val="en-ZA"/>
        </w:rPr>
        <w:t>stolen;</w:t>
      </w:r>
      <w:proofErr w:type="gramEnd"/>
    </w:p>
    <w:p w14:paraId="58227A25" w14:textId="77777777" w:rsidR="009C39D2" w:rsidRDefault="009C39D2" w:rsidP="009C39D2">
      <w:pPr>
        <w:pStyle w:val="MEMONUMBERED"/>
        <w:numPr>
          <w:ilvl w:val="0"/>
          <w:numId w:val="0"/>
        </w:numPr>
        <w:ind w:left="1440" w:hanging="1440"/>
        <w:rPr>
          <w:rFonts w:ascii="Arial" w:hAnsi="Arial" w:cs="Arial"/>
          <w:color w:val="000000"/>
          <w:sz w:val="22"/>
          <w:szCs w:val="22"/>
          <w:lang w:val="en-ZA"/>
        </w:rPr>
      </w:pPr>
      <w:r>
        <w:rPr>
          <w:rFonts w:ascii="Arial" w:hAnsi="Arial" w:cs="Arial"/>
          <w:color w:val="000000"/>
          <w:sz w:val="22"/>
          <w:szCs w:val="22"/>
          <w:lang w:val="en-ZA"/>
        </w:rPr>
        <w:t xml:space="preserve">            [ii]</w:t>
      </w:r>
      <w:r>
        <w:rPr>
          <w:rFonts w:ascii="Arial" w:hAnsi="Arial" w:cs="Arial"/>
          <w:color w:val="000000"/>
          <w:sz w:val="22"/>
          <w:szCs w:val="22"/>
          <w:lang w:val="en-ZA"/>
        </w:rPr>
        <w:tab/>
        <w:t xml:space="preserve">That the two Plaintiffs as well as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w:t>
      </w:r>
      <w:r w:rsidR="005108E3">
        <w:rPr>
          <w:rFonts w:ascii="Arial" w:hAnsi="Arial" w:cs="Arial"/>
          <w:color w:val="000000"/>
          <w:sz w:val="22"/>
          <w:szCs w:val="22"/>
          <w:lang w:val="en-ZA"/>
        </w:rPr>
        <w:t>ere</w:t>
      </w:r>
      <w:r>
        <w:rPr>
          <w:rFonts w:ascii="Arial" w:hAnsi="Arial" w:cs="Arial"/>
          <w:color w:val="000000"/>
          <w:sz w:val="22"/>
          <w:szCs w:val="22"/>
          <w:lang w:val="en-ZA"/>
        </w:rPr>
        <w:t xml:space="preserve"> at</w:t>
      </w:r>
      <w:r w:rsidR="00AE3E42">
        <w:rPr>
          <w:rFonts w:ascii="Arial" w:hAnsi="Arial" w:cs="Arial"/>
          <w:color w:val="000000"/>
          <w:sz w:val="22"/>
          <w:szCs w:val="22"/>
          <w:lang w:val="en-ZA"/>
        </w:rPr>
        <w:t xml:space="preserve"> or near</w:t>
      </w:r>
      <w:r>
        <w:rPr>
          <w:rFonts w:ascii="Arial" w:hAnsi="Arial" w:cs="Arial"/>
          <w:color w:val="000000"/>
          <w:sz w:val="22"/>
          <w:szCs w:val="22"/>
          <w:lang w:val="en-ZA"/>
        </w:rPr>
        <w:t xml:space="preserve"> the motor vehicle at the time when they were </w:t>
      </w:r>
      <w:proofErr w:type="gramStart"/>
      <w:r>
        <w:rPr>
          <w:rFonts w:ascii="Arial" w:hAnsi="Arial" w:cs="Arial"/>
          <w:color w:val="000000"/>
          <w:sz w:val="22"/>
          <w:szCs w:val="22"/>
          <w:lang w:val="en-ZA"/>
        </w:rPr>
        <w:t>a</w:t>
      </w:r>
      <w:r w:rsidR="00DC477C">
        <w:rPr>
          <w:rFonts w:ascii="Arial" w:hAnsi="Arial" w:cs="Arial"/>
          <w:color w:val="000000"/>
          <w:sz w:val="22"/>
          <w:szCs w:val="22"/>
          <w:lang w:val="en-ZA"/>
        </w:rPr>
        <w:t>rrested</w:t>
      </w:r>
      <w:r>
        <w:rPr>
          <w:rFonts w:ascii="Arial" w:hAnsi="Arial" w:cs="Arial"/>
          <w:color w:val="000000"/>
          <w:sz w:val="22"/>
          <w:szCs w:val="22"/>
          <w:lang w:val="en-ZA"/>
        </w:rPr>
        <w:t>;</w:t>
      </w:r>
      <w:proofErr w:type="gramEnd"/>
    </w:p>
    <w:p w14:paraId="3DB4C55E" w14:textId="77777777" w:rsidR="009C39D2" w:rsidRDefault="009C39D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lastRenderedPageBreak/>
        <w:tab/>
        <w:t>[iv]</w:t>
      </w:r>
      <w:r>
        <w:rPr>
          <w:rFonts w:ascii="Arial" w:hAnsi="Arial" w:cs="Arial"/>
          <w:color w:val="000000"/>
          <w:sz w:val="22"/>
          <w:szCs w:val="22"/>
          <w:lang w:val="en-ZA"/>
        </w:rPr>
        <w:tab/>
        <w:t>That theft of a motor vehicle is an offence referred to in Schedule 1 of the Act.</w:t>
      </w:r>
    </w:p>
    <w:p w14:paraId="5B047E83" w14:textId="77777777" w:rsidR="009C39D2" w:rsidRDefault="009C39D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[37]</w:t>
      </w:r>
      <w:r>
        <w:rPr>
          <w:rFonts w:ascii="Arial" w:hAnsi="Arial" w:cs="Arial"/>
          <w:color w:val="000000"/>
          <w:sz w:val="22"/>
          <w:szCs w:val="22"/>
          <w:lang w:val="en-ZA"/>
        </w:rPr>
        <w:tab/>
        <w:t xml:space="preserve">During argument Counsel for the Plaintiffs conceded that the circumstances under which the Plaintiffs were apprehended with the motor vehicle (relying on the Plaintiffs’ evidence relating to the place of the arrest) would have constituted reasonable grounds for the arresting officers to suspect that the </w:t>
      </w:r>
      <w:proofErr w:type="gramStart"/>
      <w:r>
        <w:rPr>
          <w:rFonts w:ascii="Arial" w:hAnsi="Arial" w:cs="Arial"/>
          <w:color w:val="000000"/>
          <w:sz w:val="22"/>
          <w:szCs w:val="22"/>
          <w:lang w:val="en-ZA"/>
        </w:rPr>
        <w:t>Plaintiffs’</w:t>
      </w:r>
      <w:proofErr w:type="gramEnd"/>
      <w:r>
        <w:rPr>
          <w:rFonts w:ascii="Arial" w:hAnsi="Arial" w:cs="Arial"/>
          <w:color w:val="000000"/>
          <w:sz w:val="22"/>
          <w:szCs w:val="22"/>
          <w:lang w:val="en-ZA"/>
        </w:rPr>
        <w:t xml:space="preserve"> were in possession of stolen property. However, from submissions made on behalf of the Plaintiffs by Plaintiffs’ Counsel it seemed that Plaintiffs’ Counsel suggested that the mere fact that the two Plaintiffs (according to their own evidence) at the time of their arrest informed the arresting officers that the vehicle was brought </w:t>
      </w:r>
      <w:r w:rsidR="00935DC7">
        <w:rPr>
          <w:rFonts w:ascii="Arial" w:hAnsi="Arial" w:cs="Arial"/>
          <w:color w:val="000000"/>
          <w:sz w:val="22"/>
          <w:szCs w:val="22"/>
          <w:lang w:val="en-ZA"/>
        </w:rPr>
        <w:t>on</w:t>
      </w:r>
      <w:r>
        <w:rPr>
          <w:rFonts w:ascii="Arial" w:hAnsi="Arial" w:cs="Arial"/>
          <w:color w:val="000000"/>
          <w:sz w:val="22"/>
          <w:szCs w:val="22"/>
          <w:lang w:val="en-ZA"/>
        </w:rPr>
        <w:t xml:space="preserve">to the premises by Tshabalala should there and then have had the effect </w:t>
      </w:r>
      <w:r w:rsidR="005060FD">
        <w:rPr>
          <w:rFonts w:ascii="Arial" w:hAnsi="Arial" w:cs="Arial"/>
          <w:color w:val="000000"/>
          <w:sz w:val="22"/>
          <w:szCs w:val="22"/>
          <w:lang w:val="en-ZA"/>
        </w:rPr>
        <w:t>that</w:t>
      </w:r>
      <w:r>
        <w:rPr>
          <w:rFonts w:ascii="Arial" w:hAnsi="Arial" w:cs="Arial"/>
          <w:color w:val="000000"/>
          <w:sz w:val="22"/>
          <w:szCs w:val="22"/>
          <w:lang w:val="en-ZA"/>
        </w:rPr>
        <w:t xml:space="preserve"> the arresting officers</w:t>
      </w:r>
      <w:r w:rsidR="005060FD">
        <w:rPr>
          <w:rFonts w:ascii="Arial" w:hAnsi="Arial" w:cs="Arial"/>
          <w:color w:val="000000"/>
          <w:sz w:val="22"/>
          <w:szCs w:val="22"/>
          <w:lang w:val="en-ZA"/>
        </w:rPr>
        <w:t xml:space="preserve"> should have accepted the Plaintiffs’ </w:t>
      </w:r>
      <w:r w:rsidR="00C57B49">
        <w:rPr>
          <w:rFonts w:ascii="Arial" w:hAnsi="Arial" w:cs="Arial"/>
          <w:color w:val="000000"/>
          <w:sz w:val="22"/>
          <w:szCs w:val="22"/>
          <w:lang w:val="en-ZA"/>
        </w:rPr>
        <w:t>version of how they came to be in the vicinity of the stolen vehicle and should have</w:t>
      </w:r>
      <w:r>
        <w:rPr>
          <w:rFonts w:ascii="Arial" w:hAnsi="Arial" w:cs="Arial"/>
          <w:color w:val="000000"/>
          <w:sz w:val="22"/>
          <w:szCs w:val="22"/>
          <w:lang w:val="en-ZA"/>
        </w:rPr>
        <w:t xml:space="preserve"> releas</w:t>
      </w:r>
      <w:r w:rsidR="00C57B49">
        <w:rPr>
          <w:rFonts w:ascii="Arial" w:hAnsi="Arial" w:cs="Arial"/>
          <w:color w:val="000000"/>
          <w:sz w:val="22"/>
          <w:szCs w:val="22"/>
          <w:lang w:val="en-ZA"/>
        </w:rPr>
        <w:t>ed</w:t>
      </w:r>
      <w:r>
        <w:rPr>
          <w:rFonts w:ascii="Arial" w:hAnsi="Arial" w:cs="Arial"/>
          <w:color w:val="000000"/>
          <w:sz w:val="22"/>
          <w:szCs w:val="22"/>
          <w:lang w:val="en-ZA"/>
        </w:rPr>
        <w:t xml:space="preserve"> Plaintiff</w:t>
      </w:r>
      <w:r w:rsidR="006D1823">
        <w:rPr>
          <w:rFonts w:ascii="Arial" w:hAnsi="Arial" w:cs="Arial"/>
          <w:color w:val="000000"/>
          <w:sz w:val="22"/>
          <w:szCs w:val="22"/>
          <w:lang w:val="en-ZA"/>
        </w:rPr>
        <w:t>s</w:t>
      </w:r>
      <w:r>
        <w:rPr>
          <w:rFonts w:ascii="Arial" w:hAnsi="Arial" w:cs="Arial"/>
          <w:color w:val="000000"/>
          <w:sz w:val="22"/>
          <w:szCs w:val="22"/>
          <w:lang w:val="en-ZA"/>
        </w:rPr>
        <w:t>.</w:t>
      </w:r>
      <w:r w:rsidR="00144DC4">
        <w:rPr>
          <w:rFonts w:ascii="Arial" w:hAnsi="Arial" w:cs="Arial"/>
          <w:color w:val="000000"/>
          <w:sz w:val="22"/>
          <w:szCs w:val="22"/>
          <w:lang w:val="en-ZA"/>
        </w:rPr>
        <w:t xml:space="preserve"> </w:t>
      </w:r>
      <w:r>
        <w:rPr>
          <w:rFonts w:ascii="Arial" w:hAnsi="Arial" w:cs="Arial"/>
          <w:color w:val="000000"/>
          <w:sz w:val="22"/>
          <w:szCs w:val="22"/>
          <w:lang w:val="en-ZA"/>
        </w:rPr>
        <w:t xml:space="preserve"> I pertinently mention that it seem</w:t>
      </w:r>
      <w:r w:rsidR="006D1823">
        <w:rPr>
          <w:rFonts w:ascii="Arial" w:hAnsi="Arial" w:cs="Arial"/>
          <w:color w:val="000000"/>
          <w:sz w:val="22"/>
          <w:szCs w:val="22"/>
          <w:lang w:val="en-ZA"/>
        </w:rPr>
        <w:t>ed</w:t>
      </w:r>
      <w:r>
        <w:rPr>
          <w:rFonts w:ascii="Arial" w:hAnsi="Arial" w:cs="Arial"/>
          <w:color w:val="000000"/>
          <w:sz w:val="22"/>
          <w:szCs w:val="22"/>
          <w:lang w:val="en-ZA"/>
        </w:rPr>
        <w:t xml:space="preserve"> to be the case of the Plaintiffs’, as it was not clear exactly what the Plaintiffs’ Counsel argued in this regard, the argument being somewhat incoherent. </w:t>
      </w:r>
    </w:p>
    <w:p w14:paraId="56765FD9" w14:textId="00CD242E" w:rsidR="00001062" w:rsidRDefault="009C39D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[38]</w:t>
      </w:r>
      <w:r>
        <w:rPr>
          <w:rFonts w:ascii="Arial" w:hAnsi="Arial" w:cs="Arial"/>
          <w:color w:val="000000"/>
          <w:sz w:val="22"/>
          <w:szCs w:val="22"/>
          <w:lang w:val="en-ZA"/>
        </w:rPr>
        <w:tab/>
      </w:r>
      <w:r w:rsidR="001240E5">
        <w:rPr>
          <w:rFonts w:ascii="Arial" w:hAnsi="Arial" w:cs="Arial"/>
          <w:color w:val="000000"/>
          <w:sz w:val="22"/>
          <w:szCs w:val="22"/>
          <w:lang w:val="en-ZA"/>
        </w:rPr>
        <w:t>G</w:t>
      </w:r>
      <w:r>
        <w:rPr>
          <w:rFonts w:ascii="Arial" w:hAnsi="Arial" w:cs="Arial"/>
          <w:color w:val="000000"/>
          <w:sz w:val="22"/>
          <w:szCs w:val="22"/>
          <w:lang w:val="en-ZA"/>
        </w:rPr>
        <w:t xml:space="preserve">iven the fact that the Plaintiffs were apprehended with a vehicle which they, on their own version, intended to move from the garage of </w:t>
      </w:r>
      <w:r w:rsidR="00725318">
        <w:rPr>
          <w:rFonts w:ascii="Arial" w:hAnsi="Arial" w:cs="Arial"/>
          <w:color w:val="000000"/>
          <w:sz w:val="22"/>
          <w:szCs w:val="22"/>
          <w:lang w:val="en-ZA"/>
        </w:rPr>
        <w:t>Plot […], B[…],</w:t>
      </w:r>
      <w:r w:rsidR="00725318">
        <w:rPr>
          <w:rFonts w:ascii="Arial" w:hAnsi="Arial" w:cs="Arial"/>
          <w:color w:val="000000"/>
          <w:sz w:val="22"/>
          <w:szCs w:val="22"/>
          <w:lang w:val="en-ZA"/>
        </w:rPr>
        <w:t xml:space="preserve"> </w:t>
      </w:r>
      <w:r>
        <w:rPr>
          <w:rFonts w:ascii="Arial" w:hAnsi="Arial" w:cs="Arial"/>
          <w:color w:val="000000"/>
          <w:sz w:val="22"/>
          <w:szCs w:val="22"/>
          <w:lang w:val="en-ZA"/>
        </w:rPr>
        <w:t xml:space="preserve">to a different location and were apprehended while the First Plaintiff was in the process of exiting the garage whilst the Second Plaintiff and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were still inside the garage, clearly establish possession of the vehicle by the Plaintiffs.  On the Plaintiffs own version, the Plaintiffs were therefore in possession of a stolen vehicle.  On the version of the arresting officer (</w:t>
      </w:r>
      <w:r w:rsidR="00001062">
        <w:rPr>
          <w:rFonts w:ascii="Arial" w:hAnsi="Arial" w:cs="Arial"/>
          <w:color w:val="000000"/>
          <w:sz w:val="22"/>
          <w:szCs w:val="22"/>
          <w:lang w:val="en-ZA"/>
        </w:rPr>
        <w:t>which</w:t>
      </w:r>
      <w:r>
        <w:rPr>
          <w:rFonts w:ascii="Arial" w:hAnsi="Arial" w:cs="Arial"/>
          <w:color w:val="000000"/>
          <w:sz w:val="22"/>
          <w:szCs w:val="22"/>
          <w:lang w:val="en-ZA"/>
        </w:rPr>
        <w:t xml:space="preserve"> version I have accepted as set out </w:t>
      </w:r>
      <w:r w:rsidRPr="00001062">
        <w:rPr>
          <w:rFonts w:ascii="Arial" w:hAnsi="Arial" w:cs="Arial"/>
          <w:i/>
          <w:color w:val="000000"/>
          <w:sz w:val="22"/>
          <w:szCs w:val="22"/>
          <w:lang w:val="en-ZA"/>
        </w:rPr>
        <w:t>supra</w:t>
      </w:r>
      <w:r>
        <w:rPr>
          <w:rFonts w:ascii="Arial" w:hAnsi="Arial" w:cs="Arial"/>
          <w:color w:val="000000"/>
          <w:sz w:val="22"/>
          <w:szCs w:val="22"/>
          <w:lang w:val="en-ZA"/>
        </w:rPr>
        <w:t>) the Plaintiffs were also in possession of a stolen vehicle which they were in the process of stripping at the time when they were apprehended.</w:t>
      </w:r>
    </w:p>
    <w:p w14:paraId="1647F621" w14:textId="77777777" w:rsidR="009C39D2" w:rsidRDefault="00001062"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[39]</w:t>
      </w:r>
      <w:r>
        <w:rPr>
          <w:rFonts w:ascii="Arial" w:hAnsi="Arial" w:cs="Arial"/>
          <w:color w:val="000000"/>
          <w:sz w:val="22"/>
          <w:szCs w:val="22"/>
          <w:lang w:val="en-ZA"/>
        </w:rPr>
        <w:tab/>
        <w:t>The issue whether or not the arresting officers formed a reasonable susp</w:t>
      </w:r>
      <w:r w:rsidR="00C6316A">
        <w:rPr>
          <w:rFonts w:ascii="Arial" w:hAnsi="Arial" w:cs="Arial"/>
          <w:color w:val="000000"/>
          <w:sz w:val="22"/>
          <w:szCs w:val="22"/>
          <w:lang w:val="en-ZA"/>
        </w:rPr>
        <w:t>icion</w:t>
      </w:r>
      <w:r>
        <w:rPr>
          <w:rFonts w:ascii="Arial" w:hAnsi="Arial" w:cs="Arial"/>
          <w:color w:val="000000"/>
          <w:sz w:val="22"/>
          <w:szCs w:val="22"/>
          <w:lang w:val="en-ZA"/>
        </w:rPr>
        <w:t xml:space="preserve"> that the Plaintiffs committed an offence referred to in Schedule 1 or reasonably suspected </w:t>
      </w:r>
      <w:r w:rsidR="00A4728E">
        <w:rPr>
          <w:rFonts w:ascii="Arial" w:hAnsi="Arial" w:cs="Arial"/>
          <w:color w:val="000000"/>
          <w:sz w:val="22"/>
          <w:szCs w:val="22"/>
          <w:lang w:val="en-ZA"/>
        </w:rPr>
        <w:t xml:space="preserve">Plaintiffs </w:t>
      </w:r>
      <w:r>
        <w:rPr>
          <w:rFonts w:ascii="Arial" w:hAnsi="Arial" w:cs="Arial"/>
          <w:color w:val="000000"/>
          <w:sz w:val="22"/>
          <w:szCs w:val="22"/>
          <w:lang w:val="en-ZA"/>
        </w:rPr>
        <w:t xml:space="preserve">of having committed an offence with respect to the possession of stolen property, as is required in terms of Section 40(1)(a) and (e) of the Act, in the context of the Plaintiffs’ </w:t>
      </w:r>
      <w:r>
        <w:rPr>
          <w:rFonts w:ascii="Arial" w:hAnsi="Arial" w:cs="Arial"/>
          <w:color w:val="000000"/>
          <w:sz w:val="22"/>
          <w:szCs w:val="22"/>
          <w:lang w:val="en-ZA"/>
        </w:rPr>
        <w:lastRenderedPageBreak/>
        <w:t xml:space="preserve">evidence that they there and then informed the arresting officers that it was in fact Tshabalala who brought the vehicle there, needs to be addressed. In this regard I have accepted the version of the arresting officer as set out </w:t>
      </w:r>
      <w:r w:rsidRPr="00001062">
        <w:rPr>
          <w:rFonts w:ascii="Arial" w:hAnsi="Arial" w:cs="Arial"/>
          <w:i/>
          <w:color w:val="000000"/>
          <w:sz w:val="22"/>
          <w:szCs w:val="22"/>
          <w:lang w:val="en-ZA"/>
        </w:rPr>
        <w:t>supra</w:t>
      </w:r>
      <w:r>
        <w:rPr>
          <w:rFonts w:ascii="Arial" w:hAnsi="Arial" w:cs="Arial"/>
          <w:color w:val="000000"/>
          <w:sz w:val="22"/>
          <w:szCs w:val="22"/>
          <w:lang w:val="en-ZA"/>
        </w:rPr>
        <w:t xml:space="preserve">. However, even accepting the Plaintiffs’ version in this regard, </w:t>
      </w:r>
      <w:r w:rsidR="00B4034B">
        <w:rPr>
          <w:rFonts w:ascii="Arial" w:hAnsi="Arial" w:cs="Arial"/>
          <w:color w:val="000000"/>
          <w:sz w:val="22"/>
          <w:szCs w:val="22"/>
          <w:lang w:val="en-ZA"/>
        </w:rPr>
        <w:t>the arresting officer is not required to conduct a hearing before effecting an arrest. Whether an arrested person should be released, and if so, subject to what conditions, arises for later decision by another person and that is the safeguard to the arrestee’s constitutional rights.</w:t>
      </w:r>
      <w:r w:rsidR="00B4034B">
        <w:rPr>
          <w:rStyle w:val="FootnoteReference"/>
          <w:rFonts w:ascii="Arial" w:hAnsi="Arial" w:cs="Arial"/>
          <w:color w:val="000000"/>
          <w:sz w:val="22"/>
          <w:szCs w:val="22"/>
          <w:lang w:val="en-ZA"/>
        </w:rPr>
        <w:footnoteReference w:id="5"/>
      </w:r>
      <w:r w:rsidR="00B4034B">
        <w:rPr>
          <w:rFonts w:ascii="Arial" w:hAnsi="Arial" w:cs="Arial"/>
          <w:color w:val="000000"/>
          <w:sz w:val="22"/>
          <w:szCs w:val="22"/>
          <w:lang w:val="en-ZA"/>
        </w:rPr>
        <w:t xml:space="preserve"> </w:t>
      </w:r>
    </w:p>
    <w:p w14:paraId="61BA11D9" w14:textId="77777777" w:rsidR="00B4034B" w:rsidRDefault="00B4034B"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[40]</w:t>
      </w:r>
      <w:r>
        <w:rPr>
          <w:rFonts w:ascii="Arial" w:hAnsi="Arial" w:cs="Arial"/>
          <w:color w:val="000000"/>
          <w:sz w:val="22"/>
          <w:szCs w:val="22"/>
          <w:lang w:val="en-ZA"/>
        </w:rPr>
        <w:tab/>
      </w:r>
      <w:r w:rsidRPr="00B4034B">
        <w:rPr>
          <w:rFonts w:ascii="Arial" w:hAnsi="Arial" w:cs="Arial"/>
          <w:i/>
          <w:color w:val="000000"/>
          <w:sz w:val="22"/>
          <w:szCs w:val="22"/>
          <w:lang w:val="en-ZA"/>
        </w:rPr>
        <w:t xml:space="preserve">In </w:t>
      </w:r>
      <w:proofErr w:type="spellStart"/>
      <w:r w:rsidRPr="00B4034B">
        <w:rPr>
          <w:rFonts w:ascii="Arial" w:hAnsi="Arial" w:cs="Arial"/>
          <w:i/>
          <w:color w:val="000000"/>
          <w:sz w:val="22"/>
          <w:szCs w:val="22"/>
          <w:lang w:val="en-ZA"/>
        </w:rPr>
        <w:t>casu</w:t>
      </w:r>
      <w:proofErr w:type="spellEnd"/>
      <w:r>
        <w:rPr>
          <w:rFonts w:ascii="Arial" w:hAnsi="Arial" w:cs="Arial"/>
          <w:color w:val="000000"/>
          <w:sz w:val="22"/>
          <w:szCs w:val="22"/>
          <w:lang w:val="en-ZA"/>
        </w:rPr>
        <w:t>, to hold that the arresting officers should have immediately released the Plaintiffs after being informed that it was in fact Tshabalala who brought the vehicle to the premises (accepting the Plaintiffs’ versions) would be absurd</w:t>
      </w:r>
      <w:r w:rsidR="007A4033">
        <w:rPr>
          <w:rFonts w:ascii="Arial" w:hAnsi="Arial" w:cs="Arial"/>
          <w:color w:val="000000"/>
          <w:sz w:val="22"/>
          <w:szCs w:val="22"/>
          <w:lang w:val="en-ZA"/>
        </w:rPr>
        <w:t xml:space="preserve"> in the context of the </w:t>
      </w:r>
      <w:proofErr w:type="gramStart"/>
      <w:r w:rsidR="007A4033">
        <w:rPr>
          <w:rFonts w:ascii="Arial" w:hAnsi="Arial" w:cs="Arial"/>
          <w:color w:val="000000"/>
          <w:sz w:val="22"/>
          <w:szCs w:val="22"/>
          <w:lang w:val="en-ZA"/>
        </w:rPr>
        <w:t>evidence as a whole</w:t>
      </w:r>
      <w:proofErr w:type="gramEnd"/>
      <w:r w:rsidR="007A4033">
        <w:rPr>
          <w:rFonts w:ascii="Arial" w:hAnsi="Arial" w:cs="Arial"/>
          <w:color w:val="000000"/>
          <w:sz w:val="22"/>
          <w:szCs w:val="22"/>
          <w:lang w:val="en-ZA"/>
        </w:rPr>
        <w:t>.</w:t>
      </w:r>
      <w:r>
        <w:rPr>
          <w:rFonts w:ascii="Arial" w:hAnsi="Arial" w:cs="Arial"/>
          <w:color w:val="000000"/>
          <w:sz w:val="22"/>
          <w:szCs w:val="22"/>
          <w:lang w:val="en-ZA"/>
        </w:rPr>
        <w:t xml:space="preserve">  It was not unreasonable for the arresting officers to suspect the Plaintiffs and </w:t>
      </w:r>
      <w:proofErr w:type="spellStart"/>
      <w:r>
        <w:rPr>
          <w:rFonts w:ascii="Arial" w:hAnsi="Arial" w:cs="Arial"/>
          <w:color w:val="000000"/>
          <w:sz w:val="22"/>
          <w:szCs w:val="22"/>
          <w:lang w:val="en-ZA"/>
        </w:rPr>
        <w:t>Ghadani</w:t>
      </w:r>
      <w:proofErr w:type="spellEnd"/>
      <w:r>
        <w:rPr>
          <w:rFonts w:ascii="Arial" w:hAnsi="Arial" w:cs="Arial"/>
          <w:color w:val="000000"/>
          <w:sz w:val="22"/>
          <w:szCs w:val="22"/>
          <w:lang w:val="en-ZA"/>
        </w:rPr>
        <w:t xml:space="preserve"> to have committed an offence under Schedule 1 or to be in possession of stolen property at the time when they were apprehended.  The evidence of the arresting officer clearly justified the arrest</w:t>
      </w:r>
      <w:r w:rsidR="00A97BAA">
        <w:rPr>
          <w:rFonts w:ascii="Arial" w:hAnsi="Arial" w:cs="Arial"/>
          <w:color w:val="000000"/>
          <w:sz w:val="22"/>
          <w:szCs w:val="22"/>
          <w:lang w:val="en-ZA"/>
        </w:rPr>
        <w:t>s</w:t>
      </w:r>
      <w:r>
        <w:rPr>
          <w:rFonts w:ascii="Arial" w:hAnsi="Arial" w:cs="Arial"/>
          <w:color w:val="000000"/>
          <w:sz w:val="22"/>
          <w:szCs w:val="22"/>
          <w:lang w:val="en-ZA"/>
        </w:rPr>
        <w:t xml:space="preserve"> and </w:t>
      </w:r>
      <w:r w:rsidR="00A7084B">
        <w:rPr>
          <w:rFonts w:ascii="Arial" w:hAnsi="Arial" w:cs="Arial"/>
          <w:color w:val="000000"/>
          <w:sz w:val="22"/>
          <w:szCs w:val="22"/>
          <w:lang w:val="en-ZA"/>
        </w:rPr>
        <w:t>notwithstanding</w:t>
      </w:r>
      <w:r>
        <w:rPr>
          <w:rFonts w:ascii="Arial" w:hAnsi="Arial" w:cs="Arial"/>
          <w:color w:val="000000"/>
          <w:sz w:val="22"/>
          <w:szCs w:val="22"/>
          <w:lang w:val="en-ZA"/>
        </w:rPr>
        <w:t xml:space="preserve"> cross-examination by Plaintiffs’ Counsel nothing was elicited to illustrate that such arrest was not justified. </w:t>
      </w:r>
    </w:p>
    <w:p w14:paraId="3A4BA513" w14:textId="77777777" w:rsidR="00B4034B" w:rsidRDefault="00B4034B"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[41]</w:t>
      </w:r>
      <w:r>
        <w:rPr>
          <w:rFonts w:ascii="Arial" w:hAnsi="Arial" w:cs="Arial"/>
          <w:color w:val="000000"/>
          <w:sz w:val="22"/>
          <w:szCs w:val="22"/>
          <w:lang w:val="en-ZA"/>
        </w:rPr>
        <w:tab/>
        <w:t>In the premises, I hold that the arrest</w:t>
      </w:r>
      <w:r w:rsidR="00E9092E">
        <w:rPr>
          <w:rFonts w:ascii="Arial" w:hAnsi="Arial" w:cs="Arial"/>
          <w:color w:val="000000"/>
          <w:sz w:val="22"/>
          <w:szCs w:val="22"/>
          <w:lang w:val="en-ZA"/>
        </w:rPr>
        <w:t>s</w:t>
      </w:r>
      <w:r>
        <w:rPr>
          <w:rFonts w:ascii="Arial" w:hAnsi="Arial" w:cs="Arial"/>
          <w:color w:val="000000"/>
          <w:sz w:val="22"/>
          <w:szCs w:val="22"/>
          <w:lang w:val="en-ZA"/>
        </w:rPr>
        <w:t xml:space="preserve"> of </w:t>
      </w:r>
      <w:r w:rsidR="00E9092E">
        <w:rPr>
          <w:rFonts w:ascii="Arial" w:hAnsi="Arial" w:cs="Arial"/>
          <w:color w:val="000000"/>
          <w:sz w:val="22"/>
          <w:szCs w:val="22"/>
          <w:lang w:val="en-ZA"/>
        </w:rPr>
        <w:t xml:space="preserve">both </w:t>
      </w:r>
      <w:r>
        <w:rPr>
          <w:rFonts w:ascii="Arial" w:hAnsi="Arial" w:cs="Arial"/>
          <w:color w:val="000000"/>
          <w:sz w:val="22"/>
          <w:szCs w:val="22"/>
          <w:lang w:val="en-ZA"/>
        </w:rPr>
        <w:t>the Plaintiffs were lawful</w:t>
      </w:r>
      <w:r w:rsidR="00D23FE3">
        <w:rPr>
          <w:rFonts w:ascii="Arial" w:hAnsi="Arial" w:cs="Arial"/>
          <w:color w:val="000000"/>
          <w:sz w:val="22"/>
          <w:szCs w:val="22"/>
          <w:lang w:val="en-ZA"/>
        </w:rPr>
        <w:t xml:space="preserve"> as the evidence of Defendants’ witnesses</w:t>
      </w:r>
      <w:r w:rsidR="00AB6B38">
        <w:rPr>
          <w:rFonts w:ascii="Arial" w:hAnsi="Arial" w:cs="Arial"/>
          <w:color w:val="000000"/>
          <w:sz w:val="22"/>
          <w:szCs w:val="22"/>
          <w:lang w:val="en-ZA"/>
        </w:rPr>
        <w:t xml:space="preserve"> clearly established justification for the arrests.</w:t>
      </w:r>
    </w:p>
    <w:p w14:paraId="03088B52" w14:textId="77777777" w:rsidR="00B4034B" w:rsidRDefault="00B4034B"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[42]</w:t>
      </w:r>
      <w:r>
        <w:rPr>
          <w:rFonts w:ascii="Arial" w:hAnsi="Arial" w:cs="Arial"/>
          <w:color w:val="000000"/>
          <w:sz w:val="22"/>
          <w:szCs w:val="22"/>
          <w:lang w:val="en-ZA"/>
        </w:rPr>
        <w:tab/>
        <w:t xml:space="preserve">The Plaintiffs were subsequently detained and released on bail on 10 April 2018.  It was not the case of the Plaintiffs that they were unreasonably detained for such period, or that there was any irregularity in their detention and subsequent release on bail.  </w:t>
      </w:r>
    </w:p>
    <w:p w14:paraId="79D56BDA" w14:textId="77777777" w:rsidR="00B4034B" w:rsidRDefault="00B4034B"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[43]</w:t>
      </w:r>
      <w:r>
        <w:rPr>
          <w:rFonts w:ascii="Arial" w:hAnsi="Arial" w:cs="Arial"/>
          <w:color w:val="000000"/>
          <w:sz w:val="22"/>
          <w:szCs w:val="22"/>
          <w:lang w:val="en-ZA"/>
        </w:rPr>
        <w:tab/>
        <w:t xml:space="preserve">Insofar as the claim for malicious prosecution is concerned, the </w:t>
      </w:r>
      <w:r w:rsidR="002F4DDF">
        <w:rPr>
          <w:rFonts w:ascii="Arial" w:hAnsi="Arial" w:cs="Arial"/>
          <w:color w:val="000000"/>
          <w:sz w:val="22"/>
          <w:szCs w:val="22"/>
          <w:lang w:val="en-ZA"/>
        </w:rPr>
        <w:t>requirements</w:t>
      </w:r>
      <w:r>
        <w:rPr>
          <w:rFonts w:ascii="Arial" w:hAnsi="Arial" w:cs="Arial"/>
          <w:color w:val="000000"/>
          <w:sz w:val="22"/>
          <w:szCs w:val="22"/>
          <w:lang w:val="en-ZA"/>
        </w:rPr>
        <w:t xml:space="preserve"> of such cause of action ha</w:t>
      </w:r>
      <w:r w:rsidR="00885AA7">
        <w:rPr>
          <w:rFonts w:ascii="Arial" w:hAnsi="Arial" w:cs="Arial"/>
          <w:color w:val="000000"/>
          <w:sz w:val="22"/>
          <w:szCs w:val="22"/>
          <w:lang w:val="en-ZA"/>
        </w:rPr>
        <w:t>d</w:t>
      </w:r>
      <w:r>
        <w:rPr>
          <w:rFonts w:ascii="Arial" w:hAnsi="Arial" w:cs="Arial"/>
          <w:color w:val="000000"/>
          <w:sz w:val="22"/>
          <w:szCs w:val="22"/>
          <w:lang w:val="en-ZA"/>
        </w:rPr>
        <w:t xml:space="preserve"> been the su</w:t>
      </w:r>
      <w:r w:rsidR="00540BAD">
        <w:rPr>
          <w:rFonts w:ascii="Arial" w:hAnsi="Arial" w:cs="Arial"/>
          <w:color w:val="000000"/>
          <w:sz w:val="22"/>
          <w:szCs w:val="22"/>
          <w:lang w:val="en-ZA"/>
        </w:rPr>
        <w:t>bject</w:t>
      </w:r>
      <w:r>
        <w:rPr>
          <w:rFonts w:ascii="Arial" w:hAnsi="Arial" w:cs="Arial"/>
          <w:color w:val="000000"/>
          <w:sz w:val="22"/>
          <w:szCs w:val="22"/>
          <w:lang w:val="en-ZA"/>
        </w:rPr>
        <w:t xml:space="preserve"> of numerous judgements, and </w:t>
      </w:r>
      <w:r w:rsidR="004F24EF">
        <w:rPr>
          <w:rFonts w:ascii="Arial" w:hAnsi="Arial" w:cs="Arial"/>
          <w:color w:val="000000"/>
          <w:sz w:val="22"/>
          <w:szCs w:val="22"/>
          <w:lang w:val="en-ZA"/>
        </w:rPr>
        <w:t xml:space="preserve">it is established law that </w:t>
      </w:r>
      <w:r>
        <w:rPr>
          <w:rFonts w:ascii="Arial" w:hAnsi="Arial" w:cs="Arial"/>
          <w:color w:val="000000"/>
          <w:sz w:val="22"/>
          <w:szCs w:val="22"/>
          <w:lang w:val="en-ZA"/>
        </w:rPr>
        <w:t xml:space="preserve">the Plaintiffs </w:t>
      </w:r>
      <w:proofErr w:type="gramStart"/>
      <w:r>
        <w:rPr>
          <w:rFonts w:ascii="Arial" w:hAnsi="Arial" w:cs="Arial"/>
          <w:color w:val="000000"/>
          <w:sz w:val="22"/>
          <w:szCs w:val="22"/>
          <w:lang w:val="en-ZA"/>
        </w:rPr>
        <w:t>have to</w:t>
      </w:r>
      <w:proofErr w:type="gramEnd"/>
      <w:r>
        <w:rPr>
          <w:rFonts w:ascii="Arial" w:hAnsi="Arial" w:cs="Arial"/>
          <w:color w:val="000000"/>
          <w:sz w:val="22"/>
          <w:szCs w:val="22"/>
          <w:lang w:val="en-ZA"/>
        </w:rPr>
        <w:t xml:space="preserve"> prove the following:</w:t>
      </w:r>
    </w:p>
    <w:p w14:paraId="0B978AB4" w14:textId="77777777" w:rsidR="00B4034B" w:rsidRDefault="00B4034B" w:rsidP="00261975">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t>[</w:t>
      </w:r>
      <w:proofErr w:type="spellStart"/>
      <w:r>
        <w:rPr>
          <w:rFonts w:ascii="Arial" w:hAnsi="Arial" w:cs="Arial"/>
          <w:color w:val="000000"/>
          <w:sz w:val="22"/>
          <w:szCs w:val="22"/>
          <w:lang w:val="en-ZA"/>
        </w:rPr>
        <w:t>i</w:t>
      </w:r>
      <w:proofErr w:type="spellEnd"/>
      <w:r>
        <w:rPr>
          <w:rFonts w:ascii="Arial" w:hAnsi="Arial" w:cs="Arial"/>
          <w:color w:val="000000"/>
          <w:sz w:val="22"/>
          <w:szCs w:val="22"/>
          <w:lang w:val="en-ZA"/>
        </w:rPr>
        <w:t>]</w:t>
      </w:r>
      <w:r>
        <w:rPr>
          <w:rFonts w:ascii="Arial" w:hAnsi="Arial" w:cs="Arial"/>
          <w:color w:val="000000"/>
          <w:sz w:val="22"/>
          <w:szCs w:val="22"/>
          <w:lang w:val="en-ZA"/>
        </w:rPr>
        <w:tab/>
        <w:t xml:space="preserve">That the Defendants instituted or instigated </w:t>
      </w:r>
      <w:proofErr w:type="gramStart"/>
      <w:r>
        <w:rPr>
          <w:rFonts w:ascii="Arial" w:hAnsi="Arial" w:cs="Arial"/>
          <w:color w:val="000000"/>
          <w:sz w:val="22"/>
          <w:szCs w:val="22"/>
          <w:lang w:val="en-ZA"/>
        </w:rPr>
        <w:t>proceedings;</w:t>
      </w:r>
      <w:proofErr w:type="gramEnd"/>
    </w:p>
    <w:p w14:paraId="4FB0D336" w14:textId="77777777" w:rsidR="00A27EB9" w:rsidRDefault="00A27EB9"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lastRenderedPageBreak/>
        <w:tab/>
        <w:t>[ii]</w:t>
      </w:r>
      <w:r>
        <w:rPr>
          <w:rFonts w:ascii="Arial" w:hAnsi="Arial" w:cs="Arial"/>
          <w:color w:val="000000"/>
          <w:sz w:val="22"/>
          <w:szCs w:val="22"/>
          <w:lang w:val="en-ZA"/>
        </w:rPr>
        <w:tab/>
        <w:t xml:space="preserve">That the Defendants acted without reasonable and probable </w:t>
      </w:r>
      <w:proofErr w:type="gramStart"/>
      <w:r>
        <w:rPr>
          <w:rFonts w:ascii="Arial" w:hAnsi="Arial" w:cs="Arial"/>
          <w:color w:val="000000"/>
          <w:sz w:val="22"/>
          <w:szCs w:val="22"/>
          <w:lang w:val="en-ZA"/>
        </w:rPr>
        <w:t>cause;</w:t>
      </w:r>
      <w:proofErr w:type="gramEnd"/>
    </w:p>
    <w:p w14:paraId="4DA3A4D2" w14:textId="77777777" w:rsidR="00A27EB9" w:rsidRDefault="00A27EB9"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t>[iv]</w:t>
      </w:r>
      <w:r>
        <w:rPr>
          <w:rFonts w:ascii="Arial" w:hAnsi="Arial" w:cs="Arial"/>
          <w:color w:val="000000"/>
          <w:sz w:val="22"/>
          <w:szCs w:val="22"/>
          <w:lang w:val="en-ZA"/>
        </w:rPr>
        <w:tab/>
        <w:t xml:space="preserve">That the Defendants were actuated by an improper motive or </w:t>
      </w:r>
      <w:proofErr w:type="gramStart"/>
      <w:r>
        <w:rPr>
          <w:rFonts w:ascii="Arial" w:hAnsi="Arial" w:cs="Arial"/>
          <w:color w:val="000000"/>
          <w:sz w:val="22"/>
          <w:szCs w:val="22"/>
          <w:lang w:val="en-ZA"/>
        </w:rPr>
        <w:t>malice;</w:t>
      </w:r>
      <w:proofErr w:type="gramEnd"/>
    </w:p>
    <w:p w14:paraId="19F6DCD7" w14:textId="77777777" w:rsidR="00A27EB9" w:rsidRDefault="00A27EB9" w:rsidP="006C5B74">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t>[v]</w:t>
      </w:r>
      <w:r>
        <w:rPr>
          <w:rFonts w:ascii="Arial" w:hAnsi="Arial" w:cs="Arial"/>
          <w:color w:val="000000"/>
          <w:sz w:val="22"/>
          <w:szCs w:val="22"/>
          <w:lang w:val="en-ZA"/>
        </w:rPr>
        <w:tab/>
        <w:t>That the proceedings terminated in the Plaintiffs favour;</w:t>
      </w:r>
      <w:r w:rsidR="009C756E">
        <w:rPr>
          <w:rStyle w:val="FootnoteReference"/>
          <w:rFonts w:ascii="Arial" w:hAnsi="Arial" w:cs="Arial"/>
          <w:color w:val="000000"/>
          <w:sz w:val="22"/>
          <w:szCs w:val="22"/>
          <w:lang w:val="en-ZA"/>
        </w:rPr>
        <w:footnoteReference w:id="6"/>
      </w:r>
    </w:p>
    <w:p w14:paraId="2E82E1B3" w14:textId="77777777" w:rsidR="00A27EB9" w:rsidRDefault="00A27EB9"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[44]</w:t>
      </w:r>
      <w:r w:rsidR="009C756E">
        <w:rPr>
          <w:rFonts w:ascii="Arial" w:hAnsi="Arial" w:cs="Arial"/>
          <w:color w:val="000000"/>
          <w:sz w:val="22"/>
          <w:szCs w:val="22"/>
          <w:lang w:val="en-ZA"/>
        </w:rPr>
        <w:tab/>
      </w:r>
      <w:r w:rsidR="009C756E" w:rsidRPr="00586EC6">
        <w:rPr>
          <w:rFonts w:ascii="Arial" w:hAnsi="Arial" w:cs="Arial"/>
          <w:i/>
          <w:color w:val="000000"/>
          <w:sz w:val="22"/>
          <w:szCs w:val="22"/>
          <w:lang w:val="en-ZA"/>
        </w:rPr>
        <w:t xml:space="preserve">In </w:t>
      </w:r>
      <w:proofErr w:type="spellStart"/>
      <w:r w:rsidR="009C756E" w:rsidRPr="00586EC6">
        <w:rPr>
          <w:rFonts w:ascii="Arial" w:hAnsi="Arial" w:cs="Arial"/>
          <w:i/>
          <w:color w:val="000000"/>
          <w:sz w:val="22"/>
          <w:szCs w:val="22"/>
          <w:lang w:val="en-ZA"/>
        </w:rPr>
        <w:t>casu</w:t>
      </w:r>
      <w:proofErr w:type="spellEnd"/>
      <w:r w:rsidR="009C756E">
        <w:rPr>
          <w:rFonts w:ascii="Arial" w:hAnsi="Arial" w:cs="Arial"/>
          <w:color w:val="000000"/>
          <w:sz w:val="22"/>
          <w:szCs w:val="22"/>
          <w:lang w:val="en-ZA"/>
        </w:rPr>
        <w:t xml:space="preserve"> it is common cause that the Second and Third Defendants instituted or ins</w:t>
      </w:r>
      <w:r w:rsidR="00053AB0">
        <w:rPr>
          <w:rFonts w:ascii="Arial" w:hAnsi="Arial" w:cs="Arial"/>
          <w:color w:val="000000"/>
          <w:sz w:val="22"/>
          <w:szCs w:val="22"/>
          <w:lang w:val="en-ZA"/>
        </w:rPr>
        <w:t>tigated</w:t>
      </w:r>
      <w:r w:rsidR="009C756E">
        <w:rPr>
          <w:rFonts w:ascii="Arial" w:hAnsi="Arial" w:cs="Arial"/>
          <w:color w:val="000000"/>
          <w:sz w:val="22"/>
          <w:szCs w:val="22"/>
          <w:lang w:val="en-ZA"/>
        </w:rPr>
        <w:t xml:space="preserve"> criminal proceedings, and that the Plaintiffs were found not guilty of the charge of theft of a motor vehicle. However, no evidence was led whatsoever on which it can be found that the Second or Third Defendants w</w:t>
      </w:r>
      <w:r w:rsidR="00A97BAA">
        <w:rPr>
          <w:rFonts w:ascii="Arial" w:hAnsi="Arial" w:cs="Arial"/>
          <w:color w:val="000000"/>
          <w:sz w:val="22"/>
          <w:szCs w:val="22"/>
          <w:lang w:val="en-ZA"/>
        </w:rPr>
        <w:t>ere</w:t>
      </w:r>
      <w:r w:rsidR="009C756E">
        <w:rPr>
          <w:rFonts w:ascii="Arial" w:hAnsi="Arial" w:cs="Arial"/>
          <w:color w:val="000000"/>
          <w:sz w:val="22"/>
          <w:szCs w:val="22"/>
          <w:lang w:val="en-ZA"/>
        </w:rPr>
        <w:t xml:space="preserve"> actuated by an</w:t>
      </w:r>
      <w:r w:rsidR="008E2CF2">
        <w:rPr>
          <w:rFonts w:ascii="Arial" w:hAnsi="Arial" w:cs="Arial"/>
          <w:color w:val="000000"/>
          <w:sz w:val="22"/>
          <w:szCs w:val="22"/>
          <w:lang w:val="en-ZA"/>
        </w:rPr>
        <w:t xml:space="preserve"> improper motive or malice</w:t>
      </w:r>
      <w:r w:rsidR="00B339B4">
        <w:rPr>
          <w:rFonts w:ascii="Arial" w:hAnsi="Arial" w:cs="Arial"/>
          <w:color w:val="000000"/>
          <w:sz w:val="22"/>
          <w:szCs w:val="22"/>
          <w:lang w:val="en-ZA"/>
        </w:rPr>
        <w:t>, nor can malice be inferred from the available evidence</w:t>
      </w:r>
      <w:r w:rsidR="0040298E">
        <w:rPr>
          <w:rFonts w:ascii="Arial" w:hAnsi="Arial" w:cs="Arial"/>
          <w:color w:val="000000"/>
          <w:sz w:val="22"/>
          <w:szCs w:val="22"/>
          <w:lang w:val="en-ZA"/>
        </w:rPr>
        <w:t xml:space="preserve"> even if the Plaintiffs’ version were to be accepted</w:t>
      </w:r>
      <w:r w:rsidR="00586EC6">
        <w:rPr>
          <w:rStyle w:val="Emphasis"/>
          <w:rFonts w:ascii="Arial" w:hAnsi="Arial" w:cs="Arial"/>
          <w:bCs/>
          <w:iCs w:val="0"/>
          <w:color w:val="5F6368"/>
          <w:sz w:val="22"/>
          <w:szCs w:val="22"/>
          <w:shd w:val="clear" w:color="auto" w:fill="FFFFFF"/>
        </w:rPr>
        <w:t>.</w:t>
      </w:r>
      <w:r w:rsidR="00980AF4">
        <w:rPr>
          <w:rFonts w:ascii="Arial" w:hAnsi="Arial" w:cs="Arial"/>
          <w:color w:val="000000"/>
          <w:sz w:val="22"/>
          <w:szCs w:val="22"/>
          <w:lang w:val="en-ZA"/>
        </w:rPr>
        <w:t xml:space="preserve">  </w:t>
      </w:r>
      <w:r w:rsidR="008E2CF2">
        <w:rPr>
          <w:rFonts w:ascii="Arial" w:hAnsi="Arial" w:cs="Arial"/>
          <w:color w:val="000000"/>
          <w:sz w:val="22"/>
          <w:szCs w:val="22"/>
          <w:lang w:val="en-ZA"/>
        </w:rPr>
        <w:t xml:space="preserve">On the objective evidence </w:t>
      </w:r>
      <w:proofErr w:type="gramStart"/>
      <w:r w:rsidR="008E2CF2">
        <w:rPr>
          <w:rFonts w:ascii="Arial" w:hAnsi="Arial" w:cs="Arial"/>
          <w:color w:val="000000"/>
          <w:sz w:val="22"/>
          <w:szCs w:val="22"/>
          <w:lang w:val="en-ZA"/>
        </w:rPr>
        <w:t>it is clear that the</w:t>
      </w:r>
      <w:proofErr w:type="gramEnd"/>
      <w:r w:rsidR="008E2CF2">
        <w:rPr>
          <w:rFonts w:ascii="Arial" w:hAnsi="Arial" w:cs="Arial"/>
          <w:color w:val="000000"/>
          <w:sz w:val="22"/>
          <w:szCs w:val="22"/>
          <w:lang w:val="en-ZA"/>
        </w:rPr>
        <w:t xml:space="preserve"> </w:t>
      </w:r>
      <w:r w:rsidR="007A226B">
        <w:rPr>
          <w:rFonts w:ascii="Arial" w:hAnsi="Arial" w:cs="Arial"/>
          <w:color w:val="000000"/>
          <w:sz w:val="22"/>
          <w:szCs w:val="22"/>
          <w:lang w:val="en-ZA"/>
        </w:rPr>
        <w:t>procedure of the prosecution</w:t>
      </w:r>
      <w:r w:rsidR="008E2CF2">
        <w:rPr>
          <w:rFonts w:ascii="Arial" w:hAnsi="Arial" w:cs="Arial"/>
          <w:color w:val="000000"/>
          <w:sz w:val="22"/>
          <w:szCs w:val="22"/>
          <w:lang w:val="en-ZA"/>
        </w:rPr>
        <w:t xml:space="preserve"> </w:t>
      </w:r>
      <w:r w:rsidR="007A226B">
        <w:rPr>
          <w:rFonts w:ascii="Arial" w:hAnsi="Arial" w:cs="Arial"/>
          <w:color w:val="000000"/>
          <w:sz w:val="22"/>
          <w:szCs w:val="22"/>
          <w:lang w:val="en-ZA"/>
        </w:rPr>
        <w:t xml:space="preserve">of Plaintiffs </w:t>
      </w:r>
      <w:r w:rsidR="008E2CF2">
        <w:rPr>
          <w:rFonts w:ascii="Arial" w:hAnsi="Arial" w:cs="Arial"/>
          <w:color w:val="000000"/>
          <w:sz w:val="22"/>
          <w:szCs w:val="22"/>
          <w:lang w:val="en-ZA"/>
        </w:rPr>
        <w:t xml:space="preserve">took its proverbial course after the Plaintiffs were arrested in the sense that the Control Prosecutor required further information from the investigating officer, </w:t>
      </w:r>
      <w:r w:rsidR="0049374E">
        <w:rPr>
          <w:rFonts w:ascii="Arial" w:hAnsi="Arial" w:cs="Arial"/>
          <w:color w:val="000000"/>
          <w:sz w:val="22"/>
          <w:szCs w:val="22"/>
          <w:lang w:val="en-ZA"/>
        </w:rPr>
        <w:t xml:space="preserve">considered the available evidence, </w:t>
      </w:r>
      <w:r w:rsidR="008E2CF2">
        <w:rPr>
          <w:rFonts w:ascii="Arial" w:hAnsi="Arial" w:cs="Arial"/>
          <w:color w:val="000000"/>
          <w:sz w:val="22"/>
          <w:szCs w:val="22"/>
          <w:lang w:val="en-ZA"/>
        </w:rPr>
        <w:t xml:space="preserve">and thereafter </w:t>
      </w:r>
      <w:r w:rsidR="0049374E">
        <w:rPr>
          <w:rFonts w:ascii="Arial" w:hAnsi="Arial" w:cs="Arial"/>
          <w:color w:val="000000"/>
          <w:sz w:val="22"/>
          <w:szCs w:val="22"/>
          <w:lang w:val="en-ZA"/>
        </w:rPr>
        <w:t>enrolled the matter for trial</w:t>
      </w:r>
      <w:r w:rsidR="008E2CF2">
        <w:rPr>
          <w:rFonts w:ascii="Arial" w:hAnsi="Arial" w:cs="Arial"/>
          <w:color w:val="000000"/>
          <w:sz w:val="22"/>
          <w:szCs w:val="22"/>
          <w:lang w:val="en-ZA"/>
        </w:rPr>
        <w:t xml:space="preserve">.  There was no suggestion in the evidence of the Plaintiffs </w:t>
      </w:r>
      <w:r w:rsidR="00B94DBD">
        <w:rPr>
          <w:rFonts w:ascii="Arial" w:hAnsi="Arial" w:cs="Arial"/>
          <w:color w:val="000000"/>
          <w:sz w:val="22"/>
          <w:szCs w:val="22"/>
          <w:lang w:val="en-ZA"/>
        </w:rPr>
        <w:t>n</w:t>
      </w:r>
      <w:r w:rsidR="008E2CF2">
        <w:rPr>
          <w:rFonts w:ascii="Arial" w:hAnsi="Arial" w:cs="Arial"/>
          <w:color w:val="000000"/>
          <w:sz w:val="22"/>
          <w:szCs w:val="22"/>
          <w:lang w:val="en-ZA"/>
        </w:rPr>
        <w:t xml:space="preserve">or </w:t>
      </w:r>
      <w:r w:rsidR="00B94DBD">
        <w:rPr>
          <w:rFonts w:ascii="Arial" w:hAnsi="Arial" w:cs="Arial"/>
          <w:color w:val="000000"/>
          <w:sz w:val="22"/>
          <w:szCs w:val="22"/>
          <w:lang w:val="en-ZA"/>
        </w:rPr>
        <w:t xml:space="preserve">elicited through cross-examination of Defendants’ </w:t>
      </w:r>
      <w:proofErr w:type="gramStart"/>
      <w:r w:rsidR="00B94DBD">
        <w:rPr>
          <w:rFonts w:ascii="Arial" w:hAnsi="Arial" w:cs="Arial"/>
          <w:color w:val="000000"/>
          <w:sz w:val="22"/>
          <w:szCs w:val="22"/>
          <w:lang w:val="en-ZA"/>
        </w:rPr>
        <w:t>witnesses</w:t>
      </w:r>
      <w:r w:rsidR="009E02E7">
        <w:rPr>
          <w:rFonts w:ascii="Arial" w:hAnsi="Arial" w:cs="Arial"/>
          <w:color w:val="000000"/>
          <w:sz w:val="22"/>
          <w:szCs w:val="22"/>
          <w:lang w:val="en-ZA"/>
        </w:rPr>
        <w:t xml:space="preserve"> </w:t>
      </w:r>
      <w:r w:rsidR="008E2CF2">
        <w:rPr>
          <w:rFonts w:ascii="Arial" w:hAnsi="Arial" w:cs="Arial"/>
          <w:color w:val="000000"/>
          <w:sz w:val="22"/>
          <w:szCs w:val="22"/>
          <w:lang w:val="en-ZA"/>
        </w:rPr>
        <w:t xml:space="preserve"> that</w:t>
      </w:r>
      <w:proofErr w:type="gramEnd"/>
      <w:r w:rsidR="008E2CF2">
        <w:rPr>
          <w:rFonts w:ascii="Arial" w:hAnsi="Arial" w:cs="Arial"/>
          <w:color w:val="000000"/>
          <w:sz w:val="22"/>
          <w:szCs w:val="22"/>
          <w:lang w:val="en-ZA"/>
        </w:rPr>
        <w:t xml:space="preserve"> the Prosecutor or Police </w:t>
      </w:r>
      <w:r w:rsidR="00836DA3">
        <w:rPr>
          <w:rFonts w:ascii="Arial" w:hAnsi="Arial" w:cs="Arial"/>
          <w:color w:val="000000"/>
          <w:sz w:val="22"/>
          <w:szCs w:val="22"/>
          <w:lang w:val="en-ZA"/>
        </w:rPr>
        <w:t>were</w:t>
      </w:r>
      <w:r w:rsidR="008E2CF2">
        <w:rPr>
          <w:rFonts w:ascii="Arial" w:hAnsi="Arial" w:cs="Arial"/>
          <w:color w:val="000000"/>
          <w:sz w:val="22"/>
          <w:szCs w:val="22"/>
          <w:lang w:val="en-ZA"/>
        </w:rPr>
        <w:t xml:space="preserve"> actuated by an improper motive or malice. This was in fact conceded by First Plaintiff in his cross-examination. </w:t>
      </w:r>
      <w:r w:rsidR="00980AF4">
        <w:rPr>
          <w:rFonts w:ascii="Arial" w:hAnsi="Arial" w:cs="Arial"/>
          <w:color w:val="000000"/>
          <w:sz w:val="22"/>
          <w:szCs w:val="22"/>
          <w:lang w:val="en-ZA"/>
        </w:rPr>
        <w:t xml:space="preserve"> </w:t>
      </w:r>
    </w:p>
    <w:p w14:paraId="6E194F57" w14:textId="77777777" w:rsidR="00980AF4" w:rsidRDefault="00980AF4"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[45]</w:t>
      </w:r>
      <w:r>
        <w:rPr>
          <w:rFonts w:ascii="Arial" w:hAnsi="Arial" w:cs="Arial"/>
          <w:color w:val="000000"/>
          <w:sz w:val="22"/>
          <w:szCs w:val="22"/>
          <w:lang w:val="en-ZA"/>
        </w:rPr>
        <w:tab/>
        <w:t xml:space="preserve">Insofar as the requirement for the Plaintiffs to show that the Defendants acted without reasonable and probable cause is concerned, I am of the view that the same </w:t>
      </w:r>
      <w:r w:rsidR="00C21EE9">
        <w:rPr>
          <w:rFonts w:ascii="Arial" w:hAnsi="Arial" w:cs="Arial"/>
          <w:color w:val="000000"/>
          <w:sz w:val="22"/>
          <w:szCs w:val="22"/>
          <w:lang w:val="en-ZA"/>
        </w:rPr>
        <w:t xml:space="preserve">facts underlying the </w:t>
      </w:r>
      <w:r>
        <w:rPr>
          <w:rFonts w:ascii="Arial" w:hAnsi="Arial" w:cs="Arial"/>
          <w:color w:val="000000"/>
          <w:sz w:val="22"/>
          <w:szCs w:val="22"/>
          <w:lang w:val="en-ZA"/>
        </w:rPr>
        <w:t>considerations as set out in paragraph</w:t>
      </w:r>
      <w:r w:rsidR="00C21EE9">
        <w:rPr>
          <w:rFonts w:ascii="Arial" w:hAnsi="Arial" w:cs="Arial"/>
          <w:color w:val="000000"/>
          <w:sz w:val="22"/>
          <w:szCs w:val="22"/>
          <w:lang w:val="en-ZA"/>
        </w:rPr>
        <w:t xml:space="preserve">s </w:t>
      </w:r>
      <w:r w:rsidR="008907B0">
        <w:rPr>
          <w:rFonts w:ascii="Arial" w:hAnsi="Arial" w:cs="Arial"/>
          <w:color w:val="000000"/>
          <w:sz w:val="22"/>
          <w:szCs w:val="22"/>
          <w:lang w:val="en-ZA"/>
        </w:rPr>
        <w:t>[37] to [39]</w:t>
      </w:r>
      <w:r>
        <w:rPr>
          <w:rFonts w:ascii="Arial" w:hAnsi="Arial" w:cs="Arial"/>
          <w:color w:val="000000"/>
          <w:sz w:val="22"/>
          <w:szCs w:val="22"/>
          <w:lang w:val="en-ZA"/>
        </w:rPr>
        <w:t xml:space="preserve"> </w:t>
      </w:r>
      <w:r w:rsidRPr="00980AF4">
        <w:rPr>
          <w:rFonts w:ascii="Arial" w:hAnsi="Arial" w:cs="Arial"/>
          <w:i/>
          <w:color w:val="000000"/>
          <w:sz w:val="22"/>
          <w:szCs w:val="22"/>
          <w:lang w:val="en-ZA"/>
        </w:rPr>
        <w:t>supra</w:t>
      </w:r>
      <w:r>
        <w:rPr>
          <w:rFonts w:ascii="Arial" w:hAnsi="Arial" w:cs="Arial"/>
          <w:color w:val="000000"/>
          <w:sz w:val="22"/>
          <w:szCs w:val="22"/>
          <w:lang w:val="en-ZA"/>
        </w:rPr>
        <w:t xml:space="preserve">, applies. </w:t>
      </w:r>
      <w:r w:rsidR="008907B0">
        <w:rPr>
          <w:rFonts w:ascii="Arial" w:hAnsi="Arial" w:cs="Arial"/>
          <w:color w:val="000000"/>
          <w:sz w:val="22"/>
          <w:szCs w:val="22"/>
          <w:lang w:val="en-ZA"/>
        </w:rPr>
        <w:t xml:space="preserve"> The prosecutor </w:t>
      </w:r>
      <w:r w:rsidR="00E92D49">
        <w:rPr>
          <w:rFonts w:ascii="Arial" w:hAnsi="Arial" w:cs="Arial"/>
          <w:color w:val="000000"/>
          <w:sz w:val="22"/>
          <w:szCs w:val="22"/>
          <w:lang w:val="en-ZA"/>
        </w:rPr>
        <w:t xml:space="preserve">in charge of the prosecution of the matter was provided with a docket containing </w:t>
      </w:r>
      <w:r w:rsidR="002A1842">
        <w:rPr>
          <w:rFonts w:ascii="Arial" w:hAnsi="Arial" w:cs="Arial"/>
          <w:color w:val="000000"/>
          <w:sz w:val="22"/>
          <w:szCs w:val="22"/>
          <w:lang w:val="en-ZA"/>
        </w:rPr>
        <w:t xml:space="preserve">evidence clearly establishing at least </w:t>
      </w:r>
      <w:r w:rsidR="002A1842" w:rsidRPr="006B0952">
        <w:rPr>
          <w:rFonts w:ascii="Arial" w:hAnsi="Arial" w:cs="Arial"/>
          <w:i/>
          <w:iCs/>
          <w:color w:val="000000"/>
          <w:sz w:val="22"/>
          <w:szCs w:val="22"/>
          <w:lang w:val="en-ZA"/>
        </w:rPr>
        <w:t xml:space="preserve">prima facie </w:t>
      </w:r>
      <w:r w:rsidR="002A1842">
        <w:rPr>
          <w:rFonts w:ascii="Arial" w:hAnsi="Arial" w:cs="Arial"/>
          <w:color w:val="000000"/>
          <w:sz w:val="22"/>
          <w:szCs w:val="22"/>
          <w:lang w:val="en-ZA"/>
        </w:rPr>
        <w:t xml:space="preserve">grounds for </w:t>
      </w:r>
      <w:r w:rsidR="006B0952">
        <w:rPr>
          <w:rFonts w:ascii="Arial" w:hAnsi="Arial" w:cs="Arial"/>
          <w:color w:val="000000"/>
          <w:sz w:val="22"/>
          <w:szCs w:val="22"/>
          <w:lang w:val="en-ZA"/>
        </w:rPr>
        <w:t>a prosecution.</w:t>
      </w:r>
    </w:p>
    <w:p w14:paraId="5C05A91A" w14:textId="77777777" w:rsidR="00980AF4" w:rsidRDefault="00980AF4"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[46]</w:t>
      </w:r>
      <w:r>
        <w:rPr>
          <w:rFonts w:ascii="Arial" w:hAnsi="Arial" w:cs="Arial"/>
          <w:color w:val="000000"/>
          <w:sz w:val="22"/>
          <w:szCs w:val="22"/>
          <w:lang w:val="en-ZA"/>
        </w:rPr>
        <w:tab/>
        <w:t>In the premises, the Plaintiffs’ claim based on malicious prosecution stands to be dismissed.</w:t>
      </w:r>
    </w:p>
    <w:p w14:paraId="603524E2" w14:textId="77777777" w:rsidR="00980AF4" w:rsidRDefault="00980AF4" w:rsidP="009C39D2">
      <w:pPr>
        <w:pStyle w:val="MEMONUMBERED"/>
        <w:numPr>
          <w:ilvl w:val="0"/>
          <w:numId w:val="0"/>
        </w:numPr>
        <w:ind w:left="720" w:hanging="720"/>
        <w:rPr>
          <w:rFonts w:ascii="Arial" w:hAnsi="Arial" w:cs="Arial"/>
          <w:color w:val="000000"/>
          <w:sz w:val="22"/>
          <w:szCs w:val="22"/>
          <w:lang w:val="en-ZA"/>
        </w:rPr>
      </w:pPr>
      <w:r w:rsidRPr="00980AF4">
        <w:rPr>
          <w:rFonts w:ascii="Arial" w:hAnsi="Arial" w:cs="Arial"/>
          <w:b/>
          <w:color w:val="000000"/>
          <w:sz w:val="22"/>
          <w:szCs w:val="22"/>
          <w:lang w:val="en-ZA"/>
        </w:rPr>
        <w:t>COSTS</w:t>
      </w:r>
      <w:r>
        <w:rPr>
          <w:rFonts w:ascii="Arial" w:hAnsi="Arial" w:cs="Arial"/>
          <w:color w:val="000000"/>
          <w:sz w:val="22"/>
          <w:szCs w:val="22"/>
          <w:lang w:val="en-ZA"/>
        </w:rPr>
        <w:t>:</w:t>
      </w:r>
    </w:p>
    <w:p w14:paraId="71D4D527" w14:textId="77777777" w:rsidR="00980AF4" w:rsidRDefault="00980AF4"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lastRenderedPageBreak/>
        <w:t>[47]</w:t>
      </w:r>
      <w:r>
        <w:rPr>
          <w:rFonts w:ascii="Arial" w:hAnsi="Arial" w:cs="Arial"/>
          <w:color w:val="000000"/>
          <w:sz w:val="22"/>
          <w:szCs w:val="22"/>
          <w:lang w:val="en-ZA"/>
        </w:rPr>
        <w:tab/>
      </w:r>
      <w:r w:rsidR="008239BC">
        <w:rPr>
          <w:rFonts w:ascii="Arial" w:hAnsi="Arial" w:cs="Arial"/>
          <w:color w:val="000000"/>
          <w:sz w:val="22"/>
          <w:szCs w:val="22"/>
          <w:lang w:val="en-ZA"/>
        </w:rPr>
        <w:t xml:space="preserve">Counsel acting for Defendants argued that a punitive order for costs should be granted, based on </w:t>
      </w:r>
      <w:r w:rsidR="009B0D86">
        <w:rPr>
          <w:rFonts w:ascii="Arial" w:hAnsi="Arial" w:cs="Arial"/>
          <w:color w:val="000000"/>
          <w:sz w:val="22"/>
          <w:szCs w:val="22"/>
          <w:lang w:val="en-ZA"/>
        </w:rPr>
        <w:t>the</w:t>
      </w:r>
      <w:r w:rsidR="008239BC">
        <w:rPr>
          <w:rFonts w:ascii="Arial" w:hAnsi="Arial" w:cs="Arial"/>
          <w:color w:val="000000"/>
          <w:sz w:val="22"/>
          <w:szCs w:val="22"/>
          <w:lang w:val="en-ZA"/>
        </w:rPr>
        <w:t xml:space="preserve"> submission that Plaintiffs presented a hopelessly fabricated and baseless case, based on evidence replete with contradictions and improbabilities</w:t>
      </w:r>
      <w:r w:rsidR="009B0D86">
        <w:rPr>
          <w:rFonts w:ascii="Arial" w:hAnsi="Arial" w:cs="Arial"/>
          <w:color w:val="000000"/>
          <w:sz w:val="22"/>
          <w:szCs w:val="22"/>
          <w:lang w:val="en-ZA"/>
        </w:rPr>
        <w:t>,</w:t>
      </w:r>
      <w:r w:rsidR="008239BC">
        <w:rPr>
          <w:rFonts w:ascii="Arial" w:hAnsi="Arial" w:cs="Arial"/>
          <w:color w:val="000000"/>
          <w:sz w:val="22"/>
          <w:szCs w:val="22"/>
          <w:lang w:val="en-ZA"/>
        </w:rPr>
        <w:t xml:space="preserve"> aimed at misleading the court. It </w:t>
      </w:r>
      <w:proofErr w:type="gramStart"/>
      <w:r w:rsidR="009B0D86">
        <w:rPr>
          <w:rFonts w:ascii="Arial" w:hAnsi="Arial" w:cs="Arial"/>
          <w:color w:val="000000"/>
          <w:sz w:val="22"/>
          <w:szCs w:val="22"/>
          <w:lang w:val="en-ZA"/>
        </w:rPr>
        <w:t>support</w:t>
      </w:r>
      <w:proofErr w:type="gramEnd"/>
      <w:r w:rsidR="009B0D86">
        <w:rPr>
          <w:rFonts w:ascii="Arial" w:hAnsi="Arial" w:cs="Arial"/>
          <w:color w:val="000000"/>
          <w:sz w:val="22"/>
          <w:szCs w:val="22"/>
          <w:lang w:val="en-ZA"/>
        </w:rPr>
        <w:t xml:space="preserve"> of this argument it </w:t>
      </w:r>
      <w:r w:rsidR="008239BC">
        <w:rPr>
          <w:rFonts w:ascii="Arial" w:hAnsi="Arial" w:cs="Arial"/>
          <w:color w:val="000000"/>
          <w:sz w:val="22"/>
          <w:szCs w:val="22"/>
          <w:lang w:val="en-ZA"/>
        </w:rPr>
        <w:t>was submitted that the case docket, containing the statements of both witnesses called on behalf of the Defendants</w:t>
      </w:r>
      <w:r w:rsidR="009B0D86">
        <w:rPr>
          <w:rFonts w:ascii="Arial" w:hAnsi="Arial" w:cs="Arial"/>
          <w:color w:val="000000"/>
          <w:sz w:val="22"/>
          <w:szCs w:val="22"/>
          <w:lang w:val="en-ZA"/>
        </w:rPr>
        <w:t>,</w:t>
      </w:r>
      <w:r w:rsidR="008239BC">
        <w:rPr>
          <w:rFonts w:ascii="Arial" w:hAnsi="Arial" w:cs="Arial"/>
          <w:color w:val="000000"/>
          <w:sz w:val="22"/>
          <w:szCs w:val="22"/>
          <w:lang w:val="en-ZA"/>
        </w:rPr>
        <w:t xml:space="preserve"> were in the possession of Plaintiffs’ legal representatives four weeks before the trial as a result of which the inference to be drawn is namely that </w:t>
      </w:r>
      <w:r w:rsidR="009B0D86">
        <w:rPr>
          <w:rFonts w:ascii="Arial" w:hAnsi="Arial" w:cs="Arial"/>
          <w:color w:val="000000"/>
          <w:sz w:val="22"/>
          <w:szCs w:val="22"/>
          <w:lang w:val="en-ZA"/>
        </w:rPr>
        <w:t xml:space="preserve">Defendants’ version was known to Plaintiffs and their legal representatives at that time. Notwithstanding, Plaintiffs ignored Defendants version and presented their case without any attempt to deal with the Defendants’ version. With reference to a judgment of </w:t>
      </w:r>
      <w:proofErr w:type="spellStart"/>
      <w:r w:rsidR="009B0D86">
        <w:rPr>
          <w:rFonts w:ascii="Arial" w:hAnsi="Arial" w:cs="Arial"/>
          <w:color w:val="000000"/>
          <w:sz w:val="22"/>
          <w:szCs w:val="22"/>
          <w:lang w:val="en-ZA"/>
        </w:rPr>
        <w:t>Sethene</w:t>
      </w:r>
      <w:proofErr w:type="spellEnd"/>
      <w:r w:rsidR="009B0D86">
        <w:rPr>
          <w:rFonts w:ascii="Arial" w:hAnsi="Arial" w:cs="Arial"/>
          <w:color w:val="000000"/>
          <w:sz w:val="22"/>
          <w:szCs w:val="22"/>
          <w:lang w:val="en-ZA"/>
        </w:rPr>
        <w:t xml:space="preserve"> AJ,</w:t>
      </w:r>
      <w:r w:rsidR="002D1D67">
        <w:rPr>
          <w:rStyle w:val="FootnoteReference"/>
          <w:rFonts w:ascii="Arial" w:hAnsi="Arial" w:cs="Arial"/>
          <w:color w:val="000000"/>
          <w:sz w:val="22"/>
          <w:szCs w:val="22"/>
          <w:lang w:val="en-ZA"/>
        </w:rPr>
        <w:footnoteReference w:id="7"/>
      </w:r>
      <w:r w:rsidR="009B0D86">
        <w:rPr>
          <w:rFonts w:ascii="Arial" w:hAnsi="Arial" w:cs="Arial"/>
          <w:color w:val="000000"/>
          <w:sz w:val="22"/>
          <w:szCs w:val="22"/>
          <w:lang w:val="en-ZA"/>
        </w:rPr>
        <w:t xml:space="preserve"> it was argued that Plaintiffs’ legal representatives failed in their fiduciary duty to this court and advanced a hopeless case by persisting with the claim for malicious prosecution in circumstances where no evidence whatsoever was presented on behalf of Plaintiffs to support that claim.</w:t>
      </w:r>
    </w:p>
    <w:p w14:paraId="0D023E52" w14:textId="77777777" w:rsidR="009B0D86" w:rsidRDefault="009B0D86"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[48]     I agree with the submissions of Defendants’ counsel</w:t>
      </w:r>
      <w:r w:rsidR="005D4B2F">
        <w:rPr>
          <w:rFonts w:ascii="Arial" w:hAnsi="Arial" w:cs="Arial"/>
          <w:color w:val="000000"/>
          <w:sz w:val="22"/>
          <w:szCs w:val="22"/>
          <w:lang w:val="en-ZA"/>
        </w:rPr>
        <w:t xml:space="preserve">. The </w:t>
      </w:r>
      <w:proofErr w:type="gramStart"/>
      <w:r w:rsidR="005D4B2F">
        <w:rPr>
          <w:rFonts w:ascii="Arial" w:hAnsi="Arial" w:cs="Arial"/>
          <w:color w:val="000000"/>
          <w:sz w:val="22"/>
          <w:szCs w:val="22"/>
          <w:lang w:val="en-ZA"/>
        </w:rPr>
        <w:t>manner in which</w:t>
      </w:r>
      <w:proofErr w:type="gramEnd"/>
      <w:r w:rsidR="005D4B2F">
        <w:rPr>
          <w:rFonts w:ascii="Arial" w:hAnsi="Arial" w:cs="Arial"/>
          <w:color w:val="000000"/>
          <w:sz w:val="22"/>
          <w:szCs w:val="22"/>
          <w:lang w:val="en-ZA"/>
        </w:rPr>
        <w:t xml:space="preserve"> the trial was conducted leaves an impression that the institution of the action was opportunistic, resulting in a substantial waste of resources in terms of court time, public funds, and the police members having to spend time in the witness box instead of doing their duties. I am therefore of the view that a punitive order for costs would be appropriate.</w:t>
      </w:r>
    </w:p>
    <w:p w14:paraId="2A1D7ABA" w14:textId="77777777" w:rsidR="00980AF4" w:rsidRDefault="00980AF4" w:rsidP="009C39D2">
      <w:pPr>
        <w:pStyle w:val="MEMONUMBERED"/>
        <w:numPr>
          <w:ilvl w:val="0"/>
          <w:numId w:val="0"/>
        </w:numPr>
        <w:ind w:left="720" w:hanging="720"/>
        <w:rPr>
          <w:rFonts w:ascii="Arial" w:hAnsi="Arial" w:cs="Arial"/>
          <w:color w:val="000000"/>
          <w:sz w:val="22"/>
          <w:szCs w:val="22"/>
          <w:lang w:val="en-ZA"/>
        </w:rPr>
      </w:pPr>
    </w:p>
    <w:p w14:paraId="47F9E81E" w14:textId="77777777" w:rsidR="00980AF4" w:rsidRDefault="00980AF4"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[49]</w:t>
      </w:r>
      <w:r>
        <w:rPr>
          <w:rFonts w:ascii="Arial" w:hAnsi="Arial" w:cs="Arial"/>
          <w:color w:val="000000"/>
          <w:sz w:val="22"/>
          <w:szCs w:val="22"/>
          <w:lang w:val="en-ZA"/>
        </w:rPr>
        <w:tab/>
        <w:t>In the premises, I make an order in the following terms:</w:t>
      </w:r>
    </w:p>
    <w:p w14:paraId="594AA9BA" w14:textId="77777777" w:rsidR="00980AF4" w:rsidRDefault="00980AF4" w:rsidP="00980AF4">
      <w:pPr>
        <w:pStyle w:val="MEMONUMBERED"/>
        <w:numPr>
          <w:ilvl w:val="0"/>
          <w:numId w:val="0"/>
        </w:numPr>
        <w:ind w:left="1440" w:hanging="720"/>
        <w:rPr>
          <w:rFonts w:ascii="Arial" w:hAnsi="Arial" w:cs="Arial"/>
          <w:color w:val="000000"/>
          <w:sz w:val="22"/>
          <w:szCs w:val="22"/>
          <w:lang w:val="en-ZA"/>
        </w:rPr>
      </w:pPr>
      <w:r>
        <w:rPr>
          <w:rFonts w:ascii="Arial" w:hAnsi="Arial" w:cs="Arial"/>
          <w:color w:val="000000"/>
          <w:sz w:val="22"/>
          <w:szCs w:val="22"/>
          <w:lang w:val="en-ZA"/>
        </w:rPr>
        <w:t>1.</w:t>
      </w:r>
      <w:r>
        <w:rPr>
          <w:rFonts w:ascii="Arial" w:hAnsi="Arial" w:cs="Arial"/>
          <w:color w:val="000000"/>
          <w:sz w:val="22"/>
          <w:szCs w:val="22"/>
          <w:lang w:val="en-ZA"/>
        </w:rPr>
        <w:tab/>
        <w:t xml:space="preserve">All claims of First Plaintiff and Second Plaintiff against the Defendants are </w:t>
      </w:r>
      <w:proofErr w:type="gramStart"/>
      <w:r>
        <w:rPr>
          <w:rFonts w:ascii="Arial" w:hAnsi="Arial" w:cs="Arial"/>
          <w:color w:val="000000"/>
          <w:sz w:val="22"/>
          <w:szCs w:val="22"/>
          <w:lang w:val="en-ZA"/>
        </w:rPr>
        <w:t>dismissed;</w:t>
      </w:r>
      <w:proofErr w:type="gramEnd"/>
    </w:p>
    <w:p w14:paraId="205E34D1" w14:textId="77777777" w:rsidR="00980AF4" w:rsidRDefault="00980AF4" w:rsidP="005D4B2F">
      <w:pPr>
        <w:pStyle w:val="MEMONUMBERED"/>
        <w:numPr>
          <w:ilvl w:val="0"/>
          <w:numId w:val="0"/>
        </w:numPr>
        <w:ind w:left="1560" w:hanging="720"/>
        <w:rPr>
          <w:rFonts w:ascii="Arial" w:hAnsi="Arial" w:cs="Arial"/>
          <w:color w:val="000000"/>
          <w:sz w:val="22"/>
          <w:szCs w:val="22"/>
          <w:lang w:val="en-ZA"/>
        </w:rPr>
      </w:pPr>
      <w:r>
        <w:rPr>
          <w:rFonts w:ascii="Arial" w:hAnsi="Arial" w:cs="Arial"/>
          <w:color w:val="000000"/>
          <w:sz w:val="22"/>
          <w:szCs w:val="22"/>
          <w:lang w:val="en-ZA"/>
        </w:rPr>
        <w:lastRenderedPageBreak/>
        <w:t>2.</w:t>
      </w:r>
      <w:r>
        <w:rPr>
          <w:rFonts w:ascii="Arial" w:hAnsi="Arial" w:cs="Arial"/>
          <w:color w:val="000000"/>
          <w:sz w:val="22"/>
          <w:szCs w:val="22"/>
          <w:lang w:val="en-ZA"/>
        </w:rPr>
        <w:tab/>
        <w:t xml:space="preserve">First Plaintiff and Second Plaintiff </w:t>
      </w:r>
      <w:r w:rsidR="008239BC">
        <w:rPr>
          <w:rFonts w:ascii="Arial" w:hAnsi="Arial" w:cs="Arial"/>
          <w:color w:val="000000"/>
          <w:sz w:val="22"/>
          <w:szCs w:val="22"/>
          <w:lang w:val="en-ZA"/>
        </w:rPr>
        <w:t>are</w:t>
      </w:r>
      <w:r>
        <w:rPr>
          <w:rFonts w:ascii="Arial" w:hAnsi="Arial" w:cs="Arial"/>
          <w:color w:val="000000"/>
          <w:sz w:val="22"/>
          <w:szCs w:val="22"/>
          <w:lang w:val="en-ZA"/>
        </w:rPr>
        <w:t xml:space="preserve"> ordered to pay the costs of the action</w:t>
      </w:r>
      <w:r w:rsidR="008239BC">
        <w:rPr>
          <w:rFonts w:ascii="Arial" w:hAnsi="Arial" w:cs="Arial"/>
          <w:color w:val="000000"/>
          <w:sz w:val="22"/>
          <w:szCs w:val="22"/>
          <w:lang w:val="en-ZA"/>
        </w:rPr>
        <w:t>, jointly and severally, the one paying the other to be absolved</w:t>
      </w:r>
      <w:r w:rsidR="005D4B2F">
        <w:rPr>
          <w:rFonts w:ascii="Arial" w:hAnsi="Arial" w:cs="Arial"/>
          <w:color w:val="000000"/>
          <w:sz w:val="22"/>
          <w:szCs w:val="22"/>
          <w:lang w:val="en-ZA"/>
        </w:rPr>
        <w:t>, on the scale as between attorney and client.</w:t>
      </w:r>
    </w:p>
    <w:p w14:paraId="591CED26" w14:textId="77777777" w:rsidR="00B4034B" w:rsidRDefault="00B4034B" w:rsidP="009C39D2">
      <w:pPr>
        <w:pStyle w:val="MEMONUMBERED"/>
        <w:numPr>
          <w:ilvl w:val="0"/>
          <w:numId w:val="0"/>
        </w:numPr>
        <w:ind w:left="720" w:hanging="720"/>
        <w:rPr>
          <w:rFonts w:ascii="Arial" w:hAnsi="Arial" w:cs="Arial"/>
          <w:color w:val="000000"/>
          <w:sz w:val="22"/>
          <w:szCs w:val="22"/>
          <w:lang w:val="en-ZA"/>
        </w:rPr>
      </w:pPr>
      <w:r>
        <w:rPr>
          <w:rFonts w:ascii="Arial" w:hAnsi="Arial" w:cs="Arial"/>
          <w:color w:val="000000"/>
          <w:sz w:val="22"/>
          <w:szCs w:val="22"/>
          <w:lang w:val="en-ZA"/>
        </w:rPr>
        <w:tab/>
      </w:r>
    </w:p>
    <w:p w14:paraId="7AF06F31" w14:textId="6CC972A5" w:rsidR="005E6E58" w:rsidRPr="001441D8" w:rsidRDefault="005E6E58" w:rsidP="005E6E58">
      <w:pPr>
        <w:spacing w:after="200" w:line="276" w:lineRule="auto"/>
        <w:ind w:left="5760" w:right="0"/>
        <w:rPr>
          <w:rFonts w:ascii="Arial" w:eastAsia="Calibri" w:hAnsi="Arial" w:cs="Arial"/>
          <w:sz w:val="22"/>
          <w:szCs w:val="22"/>
          <w:lang w:val="en-ZA"/>
        </w:rPr>
      </w:pPr>
      <w:r>
        <w:rPr>
          <w:rFonts w:ascii="Arial" w:hAnsi="Arial" w:cs="Arial"/>
          <w:color w:val="000000"/>
          <w:sz w:val="22"/>
          <w:szCs w:val="22"/>
          <w:lang w:val="en-ZA"/>
        </w:rPr>
        <w:tab/>
      </w:r>
      <w:r>
        <w:rPr>
          <w:rFonts w:ascii="Arial" w:hAnsi="Arial" w:cs="Arial"/>
          <w:color w:val="000000"/>
          <w:sz w:val="22"/>
          <w:szCs w:val="22"/>
          <w:lang w:val="en-ZA"/>
        </w:rPr>
        <w:tab/>
      </w:r>
      <w:r>
        <w:rPr>
          <w:rFonts w:ascii="Arial" w:hAnsi="Arial" w:cs="Arial"/>
          <w:color w:val="000000"/>
          <w:sz w:val="22"/>
          <w:szCs w:val="22"/>
          <w:lang w:val="en-ZA"/>
        </w:rPr>
        <w:tab/>
      </w:r>
      <w:r>
        <w:rPr>
          <w:rFonts w:ascii="Arial" w:hAnsi="Arial" w:cs="Arial"/>
          <w:color w:val="000000"/>
          <w:sz w:val="22"/>
          <w:szCs w:val="22"/>
          <w:lang w:val="en-ZA"/>
        </w:rPr>
        <w:tab/>
      </w:r>
      <w:r>
        <w:rPr>
          <w:rFonts w:ascii="Arial" w:hAnsi="Arial" w:cs="Arial"/>
          <w:color w:val="000000"/>
          <w:sz w:val="22"/>
          <w:szCs w:val="22"/>
          <w:lang w:val="en-ZA"/>
        </w:rPr>
        <w:tab/>
      </w:r>
      <w:r>
        <w:rPr>
          <w:rFonts w:ascii="Arial" w:hAnsi="Arial" w:cs="Arial"/>
          <w:color w:val="000000"/>
          <w:sz w:val="22"/>
          <w:szCs w:val="22"/>
          <w:lang w:val="en-ZA"/>
        </w:rPr>
        <w:tab/>
      </w:r>
      <w:r>
        <w:rPr>
          <w:rFonts w:ascii="Arial" w:hAnsi="Arial" w:cs="Arial"/>
          <w:color w:val="000000"/>
          <w:sz w:val="22"/>
          <w:szCs w:val="22"/>
          <w:lang w:val="en-ZA"/>
        </w:rPr>
        <w:tab/>
      </w:r>
      <w:r>
        <w:rPr>
          <w:rFonts w:ascii="Arial" w:hAnsi="Arial" w:cs="Arial"/>
          <w:color w:val="000000"/>
          <w:sz w:val="22"/>
          <w:szCs w:val="22"/>
          <w:lang w:val="en-ZA"/>
        </w:rPr>
        <w:tab/>
      </w:r>
      <w:r>
        <w:rPr>
          <w:rFonts w:ascii="Arial" w:hAnsi="Arial" w:cs="Arial"/>
          <w:color w:val="000000"/>
          <w:sz w:val="22"/>
          <w:szCs w:val="22"/>
          <w:lang w:val="en-ZA"/>
        </w:rPr>
        <w:tab/>
      </w:r>
      <w:r>
        <w:rPr>
          <w:rFonts w:ascii="Arial" w:eastAsia="Calibri" w:hAnsi="Arial" w:cs="Arial"/>
          <w:sz w:val="22"/>
          <w:szCs w:val="22"/>
          <w:lang w:val="en-ZA"/>
        </w:rPr>
        <w:t xml:space="preserve">                            </w:t>
      </w:r>
      <w:r w:rsidRPr="001441D8">
        <w:rPr>
          <w:rFonts w:ascii="Arial" w:eastAsia="Calibri" w:hAnsi="Arial" w:cs="Arial"/>
          <w:sz w:val="22"/>
          <w:szCs w:val="22"/>
          <w:lang w:val="en-ZA"/>
        </w:rPr>
        <w:t>___________________________</w:t>
      </w:r>
    </w:p>
    <w:p w14:paraId="74E6B68A" w14:textId="77777777" w:rsidR="005E6E58" w:rsidRPr="001441D8" w:rsidRDefault="005E6E58" w:rsidP="005E6E58">
      <w:pPr>
        <w:spacing w:after="200" w:line="276" w:lineRule="auto"/>
        <w:ind w:left="720" w:right="0" w:hanging="720"/>
        <w:jc w:val="right"/>
        <w:rPr>
          <w:rFonts w:ascii="Arial" w:eastAsia="Calibri" w:hAnsi="Arial" w:cs="Arial"/>
          <w:b/>
          <w:bCs/>
          <w:sz w:val="22"/>
          <w:szCs w:val="22"/>
          <w:lang w:val="en-ZA"/>
        </w:rPr>
      </w:pPr>
      <w:r w:rsidRPr="001441D8">
        <w:rPr>
          <w:rFonts w:ascii="Arial" w:eastAsia="Calibri" w:hAnsi="Arial" w:cs="Arial"/>
          <w:b/>
          <w:bCs/>
          <w:sz w:val="22"/>
          <w:szCs w:val="22"/>
          <w:lang w:val="en-ZA"/>
        </w:rPr>
        <w:t>P A VAN NIEKERK</w:t>
      </w:r>
    </w:p>
    <w:p w14:paraId="51F5C331" w14:textId="77777777" w:rsidR="005E6E58" w:rsidRPr="001441D8" w:rsidRDefault="005E6E58" w:rsidP="005E6E58">
      <w:pPr>
        <w:spacing w:after="200" w:line="276" w:lineRule="auto"/>
        <w:ind w:left="1440" w:right="0" w:firstLine="720"/>
        <w:jc w:val="right"/>
        <w:rPr>
          <w:rFonts w:ascii="Arial" w:eastAsia="Calibri" w:hAnsi="Arial" w:cs="Arial"/>
          <w:b/>
          <w:bCs/>
          <w:sz w:val="22"/>
          <w:szCs w:val="22"/>
          <w:lang w:val="en-ZA"/>
        </w:rPr>
      </w:pPr>
      <w:r w:rsidRPr="001441D8">
        <w:rPr>
          <w:rFonts w:ascii="Arial" w:eastAsia="Calibri" w:hAnsi="Arial" w:cs="Arial"/>
          <w:b/>
          <w:bCs/>
          <w:sz w:val="22"/>
          <w:szCs w:val="22"/>
          <w:lang w:val="en-ZA"/>
        </w:rPr>
        <w:t>ACTING JUDGE OF THE HIGH COURT OF SOUTH AFRICA</w:t>
      </w:r>
    </w:p>
    <w:p w14:paraId="5C4E20C4" w14:textId="77777777" w:rsidR="005E6E58" w:rsidRDefault="005E6E58" w:rsidP="005E6E58">
      <w:pPr>
        <w:spacing w:after="200" w:line="276" w:lineRule="auto"/>
        <w:ind w:left="1440" w:right="0" w:firstLine="720"/>
        <w:jc w:val="right"/>
        <w:rPr>
          <w:rFonts w:ascii="Arial" w:eastAsia="Calibri" w:hAnsi="Arial" w:cs="Arial"/>
          <w:b/>
          <w:bCs/>
          <w:sz w:val="22"/>
          <w:szCs w:val="22"/>
          <w:lang w:val="en-ZA"/>
        </w:rPr>
      </w:pPr>
      <w:r w:rsidRPr="001441D8">
        <w:rPr>
          <w:rFonts w:ascii="Arial" w:eastAsia="Calibri" w:hAnsi="Arial" w:cs="Arial"/>
          <w:b/>
          <w:bCs/>
          <w:sz w:val="22"/>
          <w:szCs w:val="22"/>
          <w:lang w:val="en-ZA"/>
        </w:rPr>
        <w:t>GAUTENG LOCAL DIVISION, JOHANNESBURG</w:t>
      </w:r>
    </w:p>
    <w:p w14:paraId="04BF5E2A" w14:textId="77777777" w:rsidR="005E6E58" w:rsidRDefault="005E6E58" w:rsidP="005E6E58">
      <w:pPr>
        <w:spacing w:after="200" w:line="276" w:lineRule="auto"/>
        <w:ind w:left="1440" w:right="0" w:firstLine="720"/>
        <w:jc w:val="right"/>
        <w:rPr>
          <w:rFonts w:ascii="Arial" w:eastAsia="Calibri" w:hAnsi="Arial" w:cs="Arial"/>
          <w:b/>
          <w:bCs/>
          <w:sz w:val="22"/>
          <w:szCs w:val="22"/>
          <w:lang w:val="en-ZA"/>
        </w:rPr>
      </w:pPr>
    </w:p>
    <w:p w14:paraId="69753A6E" w14:textId="77777777" w:rsidR="005E6E58" w:rsidRDefault="005E6E58" w:rsidP="005E6E58">
      <w:pPr>
        <w:spacing w:after="200" w:line="276" w:lineRule="auto"/>
        <w:ind w:left="1440" w:right="0" w:firstLine="720"/>
        <w:jc w:val="right"/>
        <w:rPr>
          <w:rFonts w:ascii="Arial" w:eastAsia="Calibri" w:hAnsi="Arial" w:cs="Arial"/>
          <w:b/>
          <w:bCs/>
          <w:sz w:val="22"/>
          <w:szCs w:val="22"/>
          <w:lang w:val="en-ZA"/>
        </w:rPr>
      </w:pPr>
    </w:p>
    <w:p w14:paraId="70D1D82C" w14:textId="77777777" w:rsidR="005E6E58" w:rsidRDefault="005E6E58" w:rsidP="005E6E58">
      <w:pPr>
        <w:spacing w:after="200" w:line="276" w:lineRule="auto"/>
        <w:ind w:left="1440" w:right="0" w:firstLine="720"/>
        <w:jc w:val="right"/>
        <w:rPr>
          <w:rFonts w:ascii="Arial" w:eastAsia="Calibri" w:hAnsi="Arial" w:cs="Arial"/>
          <w:b/>
          <w:bCs/>
          <w:sz w:val="22"/>
          <w:szCs w:val="22"/>
          <w:lang w:val="en-ZA"/>
        </w:rPr>
      </w:pPr>
    </w:p>
    <w:p w14:paraId="028F981A" w14:textId="77777777" w:rsidR="005E6E58" w:rsidRDefault="005E6E58" w:rsidP="005E6E58">
      <w:pPr>
        <w:spacing w:after="200" w:line="276" w:lineRule="auto"/>
        <w:ind w:left="1440" w:right="0" w:firstLine="720"/>
        <w:jc w:val="right"/>
        <w:rPr>
          <w:rFonts w:ascii="Arial" w:eastAsia="Calibri" w:hAnsi="Arial" w:cs="Arial"/>
          <w:b/>
          <w:bCs/>
          <w:sz w:val="22"/>
          <w:szCs w:val="22"/>
          <w:lang w:val="en-ZA"/>
        </w:rPr>
      </w:pPr>
    </w:p>
    <w:p w14:paraId="56308EB9" w14:textId="77777777" w:rsidR="005E6E58" w:rsidRDefault="005E6E58" w:rsidP="005E6E58">
      <w:pPr>
        <w:spacing w:after="200" w:line="276" w:lineRule="auto"/>
        <w:ind w:left="1440" w:right="0" w:firstLine="720"/>
        <w:jc w:val="right"/>
        <w:rPr>
          <w:rFonts w:ascii="Arial" w:eastAsia="Calibri" w:hAnsi="Arial" w:cs="Arial"/>
          <w:b/>
          <w:bCs/>
          <w:sz w:val="22"/>
          <w:szCs w:val="22"/>
          <w:lang w:val="en-ZA"/>
        </w:rPr>
      </w:pPr>
    </w:p>
    <w:p w14:paraId="79C692A9" w14:textId="77777777" w:rsidR="005E6E58" w:rsidRDefault="005E6E58" w:rsidP="005E6E58">
      <w:pPr>
        <w:spacing w:after="200" w:line="276" w:lineRule="auto"/>
        <w:ind w:left="1440" w:right="0" w:firstLine="720"/>
        <w:jc w:val="right"/>
        <w:rPr>
          <w:rFonts w:ascii="Arial" w:eastAsia="Calibri" w:hAnsi="Arial" w:cs="Arial"/>
          <w:b/>
          <w:bCs/>
          <w:sz w:val="22"/>
          <w:szCs w:val="22"/>
          <w:lang w:val="en-ZA"/>
        </w:rPr>
      </w:pPr>
    </w:p>
    <w:p w14:paraId="5864CE44" w14:textId="77777777" w:rsidR="005E6E58" w:rsidRPr="001441D8" w:rsidRDefault="005E6E58" w:rsidP="005E6E58">
      <w:pPr>
        <w:spacing w:line="276" w:lineRule="auto"/>
        <w:ind w:left="0" w:right="0"/>
        <w:rPr>
          <w:rFonts w:ascii="Times New Roman" w:eastAsia="Times New Roman" w:hAnsi="Times New Roman" w:cs="Arial"/>
          <w:b/>
          <w:bCs/>
          <w:lang w:val="en-ZA" w:eastAsia="en-ZA"/>
        </w:rPr>
      </w:pPr>
      <w:r w:rsidRPr="001441D8">
        <w:rPr>
          <w:rFonts w:ascii="Times New Roman" w:eastAsia="Times New Roman" w:hAnsi="Times New Roman" w:cs="Arial"/>
          <w:b/>
          <w:bCs/>
          <w:lang w:val="en-ZA" w:eastAsia="en-ZA"/>
        </w:rPr>
        <w:t>Appearances</w:t>
      </w:r>
    </w:p>
    <w:p w14:paraId="2E49EEEE" w14:textId="77777777" w:rsidR="005E6E58" w:rsidRPr="001441D8" w:rsidRDefault="005E6E58" w:rsidP="005E6E58">
      <w:pPr>
        <w:spacing w:line="276" w:lineRule="auto"/>
        <w:ind w:left="0" w:right="0"/>
        <w:rPr>
          <w:rFonts w:ascii="Arial" w:eastAsia="Times New Roman" w:hAnsi="Arial" w:cs="Arial"/>
          <w:sz w:val="22"/>
          <w:szCs w:val="22"/>
          <w:lang w:val="en-ZA" w:eastAsia="en-ZA"/>
        </w:rPr>
      </w:pPr>
    </w:p>
    <w:p w14:paraId="655FED56" w14:textId="77777777" w:rsidR="005E6E58" w:rsidRPr="001441D8" w:rsidRDefault="005E6E58" w:rsidP="005E6E58">
      <w:pPr>
        <w:spacing w:line="276" w:lineRule="auto"/>
        <w:ind w:left="0" w:right="0"/>
        <w:rPr>
          <w:rFonts w:ascii="Arial" w:eastAsia="Times New Roman" w:hAnsi="Arial" w:cs="Arial"/>
          <w:sz w:val="22"/>
          <w:szCs w:val="22"/>
          <w:lang w:val="en-US" w:eastAsia="en-ZA"/>
        </w:rPr>
      </w:pPr>
      <w:r w:rsidRPr="001441D8">
        <w:rPr>
          <w:rFonts w:ascii="Arial" w:eastAsia="Times New Roman" w:hAnsi="Arial" w:cs="Arial"/>
          <w:sz w:val="22"/>
          <w:szCs w:val="22"/>
          <w:lang w:val="en-ZA" w:eastAsia="en-ZA"/>
        </w:rPr>
        <w:t xml:space="preserve">For the </w:t>
      </w:r>
      <w:r w:rsidRPr="001441D8">
        <w:rPr>
          <w:rFonts w:ascii="Arial" w:eastAsia="Times New Roman" w:hAnsi="Arial" w:cs="Arial"/>
          <w:sz w:val="22"/>
          <w:szCs w:val="22"/>
          <w:lang w:val="en-US" w:eastAsia="en-ZA"/>
        </w:rPr>
        <w:t>Plaintiff:</w:t>
      </w:r>
      <w:r w:rsidRPr="001441D8">
        <w:rPr>
          <w:rFonts w:ascii="Arial" w:eastAsia="Times New Roman" w:hAnsi="Arial" w:cs="Arial"/>
          <w:sz w:val="22"/>
          <w:szCs w:val="22"/>
          <w:lang w:val="en-US" w:eastAsia="en-ZA"/>
        </w:rPr>
        <w:tab/>
      </w:r>
      <w:r w:rsidRPr="001441D8">
        <w:rPr>
          <w:rFonts w:ascii="Arial" w:eastAsia="Times New Roman" w:hAnsi="Arial" w:cs="Arial"/>
          <w:sz w:val="22"/>
          <w:szCs w:val="22"/>
          <w:lang w:val="en-US" w:eastAsia="en-ZA"/>
        </w:rPr>
        <w:tab/>
      </w:r>
      <w:r w:rsidRPr="001441D8">
        <w:rPr>
          <w:rFonts w:ascii="Arial" w:eastAsia="Times New Roman" w:hAnsi="Arial" w:cs="Arial"/>
          <w:sz w:val="22"/>
          <w:szCs w:val="22"/>
          <w:lang w:val="en-US" w:eastAsia="en-ZA"/>
        </w:rPr>
        <w:tab/>
      </w:r>
      <w:r w:rsidRPr="001441D8">
        <w:rPr>
          <w:rFonts w:ascii="Arial" w:eastAsia="Times New Roman" w:hAnsi="Arial" w:cs="Arial"/>
          <w:sz w:val="22"/>
          <w:szCs w:val="22"/>
          <w:lang w:val="en-US" w:eastAsia="en-ZA"/>
        </w:rPr>
        <w:tab/>
      </w:r>
      <w:r w:rsidRPr="001441D8">
        <w:rPr>
          <w:rFonts w:ascii="Arial" w:eastAsia="Times New Roman" w:hAnsi="Arial" w:cs="Arial"/>
          <w:sz w:val="22"/>
          <w:szCs w:val="22"/>
          <w:lang w:val="en-US" w:eastAsia="en-ZA"/>
        </w:rPr>
        <w:tab/>
        <w:t xml:space="preserve">Adv. </w:t>
      </w:r>
      <w:r>
        <w:rPr>
          <w:rFonts w:ascii="Arial" w:eastAsia="Times New Roman" w:hAnsi="Arial" w:cs="Arial"/>
          <w:sz w:val="22"/>
          <w:szCs w:val="22"/>
          <w:lang w:val="en-US" w:eastAsia="en-ZA"/>
        </w:rPr>
        <w:t>Z. Nabela</w:t>
      </w:r>
    </w:p>
    <w:p w14:paraId="2C20E405" w14:textId="77777777" w:rsidR="005E6E58" w:rsidRPr="001441D8" w:rsidRDefault="005E6E58" w:rsidP="005E6E58">
      <w:pPr>
        <w:spacing w:line="276" w:lineRule="auto"/>
        <w:ind w:left="5040" w:right="0"/>
        <w:rPr>
          <w:rFonts w:ascii="Arial" w:eastAsia="Times New Roman" w:hAnsi="Arial" w:cs="Arial"/>
          <w:color w:val="000000"/>
          <w:sz w:val="22"/>
          <w:szCs w:val="22"/>
          <w:lang w:val="en-ZA" w:eastAsia="en-ZA"/>
        </w:rPr>
      </w:pPr>
      <w:r w:rsidRPr="001441D8">
        <w:rPr>
          <w:rFonts w:ascii="Arial" w:eastAsia="Times New Roman" w:hAnsi="Arial" w:cs="Arial"/>
          <w:sz w:val="22"/>
          <w:szCs w:val="22"/>
          <w:lang w:val="en-ZA" w:eastAsia="en-ZA"/>
        </w:rPr>
        <w:t xml:space="preserve">Instructed by </w:t>
      </w:r>
      <w:proofErr w:type="spellStart"/>
      <w:r>
        <w:rPr>
          <w:rFonts w:ascii="Arial" w:eastAsia="Times New Roman" w:hAnsi="Arial" w:cs="Arial"/>
          <w:sz w:val="22"/>
          <w:szCs w:val="22"/>
          <w:lang w:val="en-ZA" w:eastAsia="en-ZA"/>
        </w:rPr>
        <w:t>Njuze</w:t>
      </w:r>
      <w:proofErr w:type="spellEnd"/>
      <w:r>
        <w:rPr>
          <w:rFonts w:ascii="Arial" w:eastAsia="Times New Roman" w:hAnsi="Arial" w:cs="Arial"/>
          <w:sz w:val="22"/>
          <w:szCs w:val="22"/>
          <w:lang w:val="en-ZA" w:eastAsia="en-ZA"/>
        </w:rPr>
        <w:t xml:space="preserve"> Attorneys</w:t>
      </w:r>
    </w:p>
    <w:p w14:paraId="04D85D40" w14:textId="77777777" w:rsidR="005E6E58" w:rsidRPr="001441D8" w:rsidRDefault="005E6E58" w:rsidP="005E6E58">
      <w:pPr>
        <w:spacing w:line="240" w:lineRule="auto"/>
        <w:ind w:left="0" w:right="0"/>
        <w:jc w:val="left"/>
        <w:rPr>
          <w:rFonts w:ascii="Arial" w:eastAsia="Times New Roman" w:hAnsi="Arial" w:cs="Arial"/>
          <w:sz w:val="22"/>
          <w:szCs w:val="22"/>
          <w:lang w:val="en-ZA"/>
        </w:rPr>
      </w:pPr>
    </w:p>
    <w:p w14:paraId="7B7E1406" w14:textId="77777777" w:rsidR="005E6E58" w:rsidRPr="001441D8" w:rsidRDefault="005E6E58" w:rsidP="005E6E58">
      <w:pPr>
        <w:spacing w:line="240" w:lineRule="auto"/>
        <w:ind w:left="0" w:right="0"/>
        <w:jc w:val="left"/>
        <w:rPr>
          <w:rFonts w:ascii="Arial" w:eastAsia="Times New Roman" w:hAnsi="Arial" w:cs="Arial"/>
          <w:sz w:val="22"/>
          <w:szCs w:val="22"/>
          <w:lang w:val="en-ZA"/>
        </w:rPr>
      </w:pPr>
      <w:r w:rsidRPr="001441D8">
        <w:rPr>
          <w:rFonts w:ascii="Arial" w:eastAsia="Calibri" w:hAnsi="Arial" w:cs="Arial"/>
          <w:sz w:val="22"/>
          <w:szCs w:val="22"/>
          <w:lang w:val="en-ZA"/>
        </w:rPr>
        <w:t>For the Defendant:</w:t>
      </w:r>
      <w:r w:rsidRPr="001441D8">
        <w:rPr>
          <w:rFonts w:ascii="Arial" w:eastAsia="Calibri" w:hAnsi="Arial" w:cs="Arial"/>
          <w:sz w:val="22"/>
          <w:szCs w:val="22"/>
          <w:lang w:val="en-ZA"/>
        </w:rPr>
        <w:tab/>
      </w:r>
      <w:r w:rsidRPr="001441D8">
        <w:rPr>
          <w:rFonts w:ascii="Arial" w:eastAsia="Calibri" w:hAnsi="Arial" w:cs="Arial"/>
          <w:sz w:val="22"/>
          <w:szCs w:val="22"/>
          <w:lang w:val="en-ZA"/>
        </w:rPr>
        <w:tab/>
      </w:r>
      <w:r w:rsidRPr="001441D8">
        <w:rPr>
          <w:rFonts w:ascii="Arial" w:eastAsia="Calibri" w:hAnsi="Arial" w:cs="Arial"/>
          <w:sz w:val="22"/>
          <w:szCs w:val="22"/>
          <w:lang w:val="en-ZA"/>
        </w:rPr>
        <w:tab/>
      </w:r>
      <w:r w:rsidRPr="001441D8">
        <w:rPr>
          <w:rFonts w:ascii="Arial" w:eastAsia="Calibri" w:hAnsi="Arial" w:cs="Arial"/>
          <w:sz w:val="22"/>
          <w:szCs w:val="22"/>
          <w:lang w:val="en-ZA"/>
        </w:rPr>
        <w:tab/>
      </w:r>
      <w:r w:rsidRPr="001441D8">
        <w:rPr>
          <w:rFonts w:ascii="Arial" w:eastAsia="Calibri" w:hAnsi="Arial" w:cs="Arial"/>
          <w:sz w:val="22"/>
          <w:szCs w:val="22"/>
          <w:lang w:val="en-ZA"/>
        </w:rPr>
        <w:tab/>
        <w:t xml:space="preserve">Adv. </w:t>
      </w:r>
      <w:r>
        <w:rPr>
          <w:rFonts w:ascii="Arial" w:eastAsia="Calibri" w:hAnsi="Arial" w:cs="Arial"/>
          <w:sz w:val="22"/>
          <w:szCs w:val="22"/>
          <w:lang w:val="en-ZA"/>
        </w:rPr>
        <w:t xml:space="preserve">N.E </w:t>
      </w:r>
      <w:proofErr w:type="spellStart"/>
      <w:r>
        <w:rPr>
          <w:rFonts w:ascii="Arial" w:eastAsia="Calibri" w:hAnsi="Arial" w:cs="Arial"/>
          <w:sz w:val="22"/>
          <w:szCs w:val="22"/>
          <w:lang w:val="en-ZA"/>
        </w:rPr>
        <w:t>Nwedo</w:t>
      </w:r>
      <w:proofErr w:type="spellEnd"/>
    </w:p>
    <w:p w14:paraId="2ED317BA" w14:textId="77777777" w:rsidR="005E6E58" w:rsidRPr="001441D8" w:rsidRDefault="005E6E58" w:rsidP="005E6E58">
      <w:pPr>
        <w:spacing w:line="240" w:lineRule="auto"/>
        <w:ind w:left="4320" w:right="0" w:firstLine="720"/>
        <w:jc w:val="left"/>
        <w:rPr>
          <w:rFonts w:ascii="Arial" w:eastAsia="Calibri" w:hAnsi="Arial" w:cs="Arial"/>
          <w:sz w:val="22"/>
          <w:szCs w:val="22"/>
          <w:lang w:val="en-ZA"/>
        </w:rPr>
      </w:pPr>
      <w:r w:rsidRPr="001441D8">
        <w:rPr>
          <w:rFonts w:ascii="Arial" w:eastAsia="Times New Roman" w:hAnsi="Arial" w:cs="Arial"/>
          <w:sz w:val="22"/>
          <w:szCs w:val="22"/>
          <w:lang w:val="en-ZA"/>
        </w:rPr>
        <w:t>Instructed by State Attorney</w:t>
      </w:r>
    </w:p>
    <w:p w14:paraId="7342039F" w14:textId="77777777" w:rsidR="005E6E58" w:rsidRPr="001441D8" w:rsidRDefault="005E6E58" w:rsidP="005E6E58">
      <w:pPr>
        <w:spacing w:after="240" w:line="360" w:lineRule="auto"/>
        <w:ind w:right="0" w:hanging="567"/>
        <w:rPr>
          <w:rFonts w:ascii="Arial" w:eastAsia="Calibri" w:hAnsi="Arial" w:cs="Arial"/>
          <w:sz w:val="22"/>
          <w:szCs w:val="22"/>
        </w:rPr>
      </w:pPr>
    </w:p>
    <w:p w14:paraId="4691EEC9" w14:textId="77777777" w:rsidR="005E6E58" w:rsidRPr="001441D8" w:rsidRDefault="005E6E58" w:rsidP="005E6E58">
      <w:pPr>
        <w:spacing w:after="240" w:line="360" w:lineRule="auto"/>
        <w:ind w:left="4887" w:right="0" w:firstLine="153"/>
        <w:rPr>
          <w:rFonts w:ascii="Arial" w:eastAsia="Calibri" w:hAnsi="Arial" w:cs="Arial"/>
          <w:sz w:val="22"/>
          <w:szCs w:val="22"/>
          <w:lang w:val="en-ZA"/>
        </w:rPr>
      </w:pPr>
      <w:r w:rsidRPr="001441D8">
        <w:rPr>
          <w:rFonts w:ascii="Arial" w:eastAsia="Calibri" w:hAnsi="Arial" w:cs="Arial"/>
          <w:sz w:val="22"/>
          <w:szCs w:val="22"/>
          <w:lang w:val="en-ZA"/>
        </w:rPr>
        <w:t>Heard:</w:t>
      </w:r>
      <w:r w:rsidRPr="001441D8">
        <w:rPr>
          <w:rFonts w:ascii="Arial" w:eastAsia="Calibri" w:hAnsi="Arial" w:cs="Arial"/>
          <w:sz w:val="22"/>
          <w:szCs w:val="22"/>
          <w:lang w:val="en-ZA"/>
        </w:rPr>
        <w:tab/>
      </w:r>
      <w:r>
        <w:rPr>
          <w:rFonts w:ascii="Arial" w:eastAsia="Calibri" w:hAnsi="Arial" w:cs="Arial"/>
          <w:sz w:val="22"/>
          <w:szCs w:val="22"/>
          <w:lang w:val="en-ZA"/>
        </w:rPr>
        <w:t>12, 14 &amp; 15 March 2024</w:t>
      </w:r>
    </w:p>
    <w:p w14:paraId="4C0094BE" w14:textId="678270F4" w:rsidR="005E6E58" w:rsidRPr="001441D8" w:rsidRDefault="005E6E58" w:rsidP="005E6E58">
      <w:pPr>
        <w:spacing w:after="200" w:line="276" w:lineRule="auto"/>
        <w:ind w:left="4320" w:right="0" w:firstLine="720"/>
        <w:rPr>
          <w:rFonts w:ascii="Arial" w:eastAsia="Calibri" w:hAnsi="Arial" w:cs="Arial"/>
          <w:b/>
          <w:bCs/>
          <w:color w:val="000000"/>
          <w:sz w:val="22"/>
          <w:szCs w:val="22"/>
          <w:lang w:val="en-ZA"/>
        </w:rPr>
      </w:pPr>
      <w:r w:rsidRPr="001441D8">
        <w:rPr>
          <w:rFonts w:ascii="Arial" w:eastAsia="Calibri" w:hAnsi="Arial" w:cs="Arial"/>
          <w:sz w:val="22"/>
          <w:szCs w:val="22"/>
          <w:lang w:val="en-ZA"/>
        </w:rPr>
        <w:t xml:space="preserve">Delivered: </w:t>
      </w:r>
      <w:r>
        <w:rPr>
          <w:rFonts w:ascii="Arial" w:eastAsia="Calibri" w:hAnsi="Arial" w:cs="Arial"/>
          <w:sz w:val="22"/>
          <w:szCs w:val="22"/>
          <w:lang w:val="en-ZA"/>
        </w:rPr>
        <w:t>28 March</w:t>
      </w:r>
      <w:r w:rsidRPr="001441D8">
        <w:rPr>
          <w:rFonts w:ascii="Arial" w:eastAsia="Calibri" w:hAnsi="Arial" w:cs="Arial"/>
          <w:sz w:val="22"/>
          <w:szCs w:val="22"/>
          <w:lang w:val="en-ZA"/>
        </w:rPr>
        <w:t xml:space="preserve"> 2024</w:t>
      </w:r>
    </w:p>
    <w:p w14:paraId="02E2ECC1" w14:textId="3C4BE39C" w:rsidR="00B34E08" w:rsidRPr="00D64F6C" w:rsidRDefault="00B34E08" w:rsidP="00B34E08">
      <w:pPr>
        <w:pStyle w:val="MEMONUMBERED"/>
        <w:numPr>
          <w:ilvl w:val="0"/>
          <w:numId w:val="0"/>
        </w:numPr>
        <w:rPr>
          <w:rFonts w:ascii="Arial" w:hAnsi="Arial" w:cs="Arial"/>
          <w:color w:val="000000"/>
          <w:sz w:val="22"/>
          <w:szCs w:val="22"/>
          <w:lang w:val="en-ZA"/>
        </w:rPr>
      </w:pPr>
    </w:p>
    <w:p w14:paraId="56A15D3D" w14:textId="77777777" w:rsidR="00B34E08" w:rsidRDefault="00B34E08" w:rsidP="009C39D2">
      <w:pPr>
        <w:pStyle w:val="MEMONUMBERED"/>
        <w:numPr>
          <w:ilvl w:val="0"/>
          <w:numId w:val="0"/>
        </w:numPr>
        <w:ind w:left="720" w:hanging="720"/>
        <w:rPr>
          <w:rFonts w:ascii="Arial" w:hAnsi="Arial" w:cs="Arial"/>
          <w:color w:val="000000"/>
          <w:sz w:val="22"/>
          <w:szCs w:val="22"/>
          <w:lang w:val="en-ZA"/>
        </w:rPr>
      </w:pPr>
    </w:p>
    <w:sectPr w:rsidR="00B34E08" w:rsidSect="008F2D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9E0EF" w14:textId="77777777" w:rsidR="008F2D49" w:rsidRDefault="008F2D49" w:rsidP="00A85427">
      <w:pPr>
        <w:spacing w:line="240" w:lineRule="auto"/>
      </w:pPr>
      <w:r>
        <w:separator/>
      </w:r>
    </w:p>
  </w:endnote>
  <w:endnote w:type="continuationSeparator" w:id="0">
    <w:p w14:paraId="2DD3D7B4" w14:textId="77777777" w:rsidR="008F2D49" w:rsidRDefault="008F2D49" w:rsidP="00A85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CC2F7" w14:textId="77777777" w:rsidR="008F2D49" w:rsidRDefault="008F2D49" w:rsidP="00A85427">
      <w:pPr>
        <w:spacing w:line="240" w:lineRule="auto"/>
      </w:pPr>
      <w:r>
        <w:separator/>
      </w:r>
    </w:p>
  </w:footnote>
  <w:footnote w:type="continuationSeparator" w:id="0">
    <w:p w14:paraId="3D940B45" w14:textId="77777777" w:rsidR="008F2D49" w:rsidRDefault="008F2D49" w:rsidP="00A85427">
      <w:pPr>
        <w:spacing w:line="240" w:lineRule="auto"/>
      </w:pPr>
      <w:r>
        <w:continuationSeparator/>
      </w:r>
    </w:p>
  </w:footnote>
  <w:footnote w:id="1">
    <w:p w14:paraId="4ECA60D5" w14:textId="77777777" w:rsidR="009C756E" w:rsidRPr="003731D9" w:rsidRDefault="009C756E">
      <w:pPr>
        <w:pStyle w:val="FootnoteText"/>
        <w:rPr>
          <w:i/>
          <w:sz w:val="16"/>
          <w:szCs w:val="16"/>
        </w:rPr>
      </w:pPr>
      <w:r>
        <w:rPr>
          <w:rStyle w:val="FootnoteReference"/>
        </w:rPr>
        <w:footnoteRef/>
      </w:r>
      <w:r>
        <w:t xml:space="preserve"> </w:t>
      </w:r>
      <w:r w:rsidR="00643A86">
        <w:rPr>
          <w:i/>
          <w:sz w:val="16"/>
          <w:szCs w:val="16"/>
        </w:rPr>
        <w:t xml:space="preserve">Coop and Others v South African Broadcasting Corporation and Others 2006 (2) SA 212 </w:t>
      </w:r>
      <w:r w:rsidR="00553DEE">
        <w:rPr>
          <w:i/>
          <w:sz w:val="16"/>
          <w:szCs w:val="16"/>
        </w:rPr>
        <w:t>(W) and authorities referred to therein.</w:t>
      </w:r>
    </w:p>
  </w:footnote>
  <w:footnote w:id="2">
    <w:p w14:paraId="44F1AFEF" w14:textId="77777777" w:rsidR="009C756E" w:rsidRPr="00643A86" w:rsidRDefault="009C756E">
      <w:pPr>
        <w:pStyle w:val="FootnoteText"/>
        <w:rPr>
          <w:i/>
          <w:sz w:val="16"/>
          <w:szCs w:val="16"/>
          <w:lang w:val="en-ZA"/>
        </w:rPr>
      </w:pPr>
      <w:r w:rsidRPr="003731D9">
        <w:rPr>
          <w:rStyle w:val="FootnoteReference"/>
          <w:i/>
          <w:sz w:val="16"/>
          <w:szCs w:val="16"/>
        </w:rPr>
        <w:footnoteRef/>
      </w:r>
      <w:r w:rsidRPr="00643A86">
        <w:rPr>
          <w:i/>
          <w:sz w:val="16"/>
          <w:szCs w:val="16"/>
          <w:lang w:val="en-ZA"/>
        </w:rPr>
        <w:t xml:space="preserve"> </w:t>
      </w:r>
      <w:r w:rsidR="00C06306" w:rsidRPr="00643A86">
        <w:rPr>
          <w:i/>
          <w:sz w:val="16"/>
          <w:szCs w:val="16"/>
          <w:lang w:val="en-ZA"/>
        </w:rPr>
        <w:t xml:space="preserve">Sager v </w:t>
      </w:r>
      <w:r w:rsidR="002632E8" w:rsidRPr="00643A86">
        <w:rPr>
          <w:i/>
          <w:sz w:val="16"/>
          <w:szCs w:val="16"/>
          <w:lang w:val="en-ZA"/>
        </w:rPr>
        <w:t xml:space="preserve">Smith 2001 (3) </w:t>
      </w:r>
      <w:r w:rsidR="008710A9" w:rsidRPr="00643A86">
        <w:rPr>
          <w:i/>
          <w:sz w:val="16"/>
          <w:szCs w:val="16"/>
          <w:lang w:val="en-ZA"/>
        </w:rPr>
        <w:t>SA 1004 (</w:t>
      </w:r>
      <w:proofErr w:type="gramStart"/>
      <w:r w:rsidR="008710A9" w:rsidRPr="00643A86">
        <w:rPr>
          <w:i/>
          <w:sz w:val="16"/>
          <w:szCs w:val="16"/>
          <w:lang w:val="en-ZA"/>
        </w:rPr>
        <w:t>SCA)  at</w:t>
      </w:r>
      <w:proofErr w:type="gramEnd"/>
      <w:r w:rsidR="008710A9" w:rsidRPr="00643A86">
        <w:rPr>
          <w:i/>
          <w:sz w:val="16"/>
          <w:szCs w:val="16"/>
          <w:lang w:val="en-ZA"/>
        </w:rPr>
        <w:t xml:space="preserve"> paras. </w:t>
      </w:r>
      <w:r w:rsidR="00EF554C" w:rsidRPr="00643A86">
        <w:rPr>
          <w:i/>
          <w:sz w:val="16"/>
          <w:szCs w:val="16"/>
          <w:lang w:val="en-ZA"/>
        </w:rPr>
        <w:t>[16] to [25]</w:t>
      </w:r>
    </w:p>
  </w:footnote>
  <w:footnote w:id="3">
    <w:p w14:paraId="06F73487" w14:textId="77777777" w:rsidR="009C756E" w:rsidRPr="003731D9" w:rsidRDefault="009C756E">
      <w:pPr>
        <w:pStyle w:val="FootnoteText"/>
        <w:rPr>
          <w:i/>
          <w:sz w:val="16"/>
          <w:szCs w:val="16"/>
        </w:rPr>
      </w:pPr>
      <w:r w:rsidRPr="003731D9">
        <w:rPr>
          <w:rStyle w:val="FootnoteReference"/>
          <w:i/>
          <w:sz w:val="16"/>
          <w:szCs w:val="16"/>
        </w:rPr>
        <w:footnoteRef/>
      </w:r>
      <w:r w:rsidRPr="003731D9">
        <w:rPr>
          <w:i/>
          <w:sz w:val="16"/>
          <w:szCs w:val="16"/>
        </w:rPr>
        <w:t xml:space="preserve"> Sager v Smith 2001 </w:t>
      </w:r>
      <w:r w:rsidR="00B0723A">
        <w:rPr>
          <w:i/>
          <w:sz w:val="16"/>
          <w:szCs w:val="16"/>
        </w:rPr>
        <w:t>supra.</w:t>
      </w:r>
    </w:p>
  </w:footnote>
  <w:footnote w:id="4">
    <w:p w14:paraId="54A6C435" w14:textId="77777777" w:rsidR="009C756E" w:rsidRDefault="009C756E">
      <w:pPr>
        <w:pStyle w:val="FootnoteText"/>
      </w:pPr>
      <w:r>
        <w:rPr>
          <w:rStyle w:val="FootnoteReference"/>
        </w:rPr>
        <w:footnoteRef/>
      </w:r>
      <w:r>
        <w:t xml:space="preserve"> </w:t>
      </w:r>
      <w:r w:rsidRPr="009C39D2">
        <w:rPr>
          <w:i/>
          <w:sz w:val="16"/>
          <w:szCs w:val="16"/>
        </w:rPr>
        <w:t>Criminal Procedure Act 51 of 1977</w:t>
      </w:r>
    </w:p>
  </w:footnote>
  <w:footnote w:id="5">
    <w:p w14:paraId="1CC202B1" w14:textId="77777777" w:rsidR="009C756E" w:rsidRPr="00B4034B" w:rsidRDefault="009C756E">
      <w:pPr>
        <w:pStyle w:val="FootnoteText"/>
        <w:rPr>
          <w:i/>
          <w:sz w:val="16"/>
          <w:szCs w:val="16"/>
        </w:rPr>
      </w:pPr>
      <w:r>
        <w:rPr>
          <w:rStyle w:val="FootnoteReference"/>
        </w:rPr>
        <w:footnoteRef/>
      </w:r>
      <w:r>
        <w:t xml:space="preserve"> </w:t>
      </w:r>
      <w:r w:rsidRPr="00B4034B">
        <w:rPr>
          <w:i/>
          <w:sz w:val="16"/>
          <w:szCs w:val="16"/>
        </w:rPr>
        <w:t>National Commissioner of Police &amp; Another v Coetzee 2013 (1) SACR 358 (SCA) at par. [14]</w:t>
      </w:r>
    </w:p>
  </w:footnote>
  <w:footnote w:id="6">
    <w:p w14:paraId="59EE072F" w14:textId="77777777" w:rsidR="009C756E" w:rsidRPr="006E6698" w:rsidRDefault="009C756E">
      <w:pPr>
        <w:pStyle w:val="FootnoteText"/>
        <w:rPr>
          <w:i/>
          <w:sz w:val="16"/>
          <w:szCs w:val="16"/>
        </w:rPr>
      </w:pPr>
      <w:r>
        <w:rPr>
          <w:rStyle w:val="FootnoteReference"/>
        </w:rPr>
        <w:footnoteRef/>
      </w:r>
      <w:r>
        <w:t xml:space="preserve"> </w:t>
      </w:r>
      <w:proofErr w:type="spellStart"/>
      <w:r w:rsidR="00883BA6">
        <w:rPr>
          <w:i/>
          <w:sz w:val="16"/>
          <w:szCs w:val="16"/>
        </w:rPr>
        <w:t>Woji</w:t>
      </w:r>
      <w:proofErr w:type="spellEnd"/>
      <w:r w:rsidR="00883BA6">
        <w:rPr>
          <w:i/>
          <w:sz w:val="16"/>
          <w:szCs w:val="16"/>
        </w:rPr>
        <w:t xml:space="preserve"> v Minister </w:t>
      </w:r>
      <w:r w:rsidR="007771C7">
        <w:rPr>
          <w:i/>
          <w:sz w:val="16"/>
          <w:szCs w:val="16"/>
        </w:rPr>
        <w:t xml:space="preserve">of Police [2014] ZASCA 108; </w:t>
      </w:r>
      <w:r w:rsidR="00D26AF9">
        <w:rPr>
          <w:i/>
          <w:sz w:val="16"/>
          <w:szCs w:val="16"/>
        </w:rPr>
        <w:t xml:space="preserve">2015 (1) SACR 409 (SCA) par. </w:t>
      </w:r>
      <w:r w:rsidR="00D00AA4">
        <w:rPr>
          <w:i/>
          <w:sz w:val="16"/>
          <w:szCs w:val="16"/>
        </w:rPr>
        <w:t xml:space="preserve">[33] and </w:t>
      </w:r>
      <w:r w:rsidR="00261975">
        <w:rPr>
          <w:i/>
          <w:sz w:val="16"/>
          <w:szCs w:val="16"/>
        </w:rPr>
        <w:t>authorities referred to therein.</w:t>
      </w:r>
    </w:p>
  </w:footnote>
  <w:footnote w:id="7">
    <w:p w14:paraId="1B966979" w14:textId="77777777" w:rsidR="002D1D67" w:rsidRPr="002D1D67" w:rsidRDefault="002D1D67" w:rsidP="00A226F8">
      <w:pPr>
        <w:pStyle w:val="FootnoteText"/>
        <w:ind w:left="709" w:hanging="142"/>
        <w:rPr>
          <w:i/>
          <w:sz w:val="16"/>
          <w:szCs w:val="16"/>
          <w:lang w:val="en-ZA"/>
        </w:rPr>
      </w:pPr>
      <w:r>
        <w:rPr>
          <w:rStyle w:val="FootnoteReference"/>
        </w:rPr>
        <w:footnoteRef/>
      </w:r>
      <w:r>
        <w:t xml:space="preserve"> </w:t>
      </w:r>
      <w:r w:rsidRPr="002D1D67">
        <w:rPr>
          <w:i/>
          <w:sz w:val="16"/>
          <w:szCs w:val="16"/>
          <w:lang w:val="en-ZA"/>
        </w:rPr>
        <w:t xml:space="preserve">University of SA v </w:t>
      </w:r>
      <w:proofErr w:type="spellStart"/>
      <w:r w:rsidRPr="002D1D67">
        <w:rPr>
          <w:i/>
          <w:sz w:val="16"/>
          <w:szCs w:val="16"/>
          <w:lang w:val="en-ZA"/>
        </w:rPr>
        <w:t>Sotikwa</w:t>
      </w:r>
      <w:proofErr w:type="spellEnd"/>
      <w:r w:rsidRPr="002D1D67">
        <w:rPr>
          <w:i/>
          <w:sz w:val="16"/>
          <w:szCs w:val="16"/>
          <w:lang w:val="en-ZA"/>
        </w:rPr>
        <w:t xml:space="preserve"> &amp; Others; Department of Justice and Constitutional Development, Limpopo v General Public Services </w:t>
      </w:r>
      <w:proofErr w:type="spellStart"/>
      <w:r w:rsidRPr="002D1D67">
        <w:rPr>
          <w:i/>
          <w:sz w:val="16"/>
          <w:szCs w:val="16"/>
          <w:lang w:val="en-ZA"/>
        </w:rPr>
        <w:t>Settoral</w:t>
      </w:r>
      <w:proofErr w:type="spellEnd"/>
      <w:r w:rsidRPr="002D1D67">
        <w:rPr>
          <w:i/>
          <w:sz w:val="16"/>
          <w:szCs w:val="16"/>
          <w:lang w:val="en-ZA"/>
        </w:rPr>
        <w:t xml:space="preserve"> Bargaining Council &amp; Others (2023) 44ILJ 1785 (LC)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5880944"/>
      <w:docPartObj>
        <w:docPartGallery w:val="Page Numbers (Top of Page)"/>
        <w:docPartUnique/>
      </w:docPartObj>
    </w:sdtPr>
    <w:sdtEndPr>
      <w:rPr>
        <w:noProof/>
      </w:rPr>
    </w:sdtEndPr>
    <w:sdtContent>
      <w:p w14:paraId="1D625A86" w14:textId="57ED93B6" w:rsidR="009C756E" w:rsidRDefault="009C756E">
        <w:pPr>
          <w:pStyle w:val="Header"/>
          <w:jc w:val="right"/>
        </w:pPr>
        <w:r>
          <w:fldChar w:fldCharType="begin"/>
        </w:r>
        <w:r>
          <w:instrText xml:space="preserve"> PAGE   \* MERGEFORMAT </w:instrText>
        </w:r>
        <w:r>
          <w:fldChar w:fldCharType="separate"/>
        </w:r>
        <w:r w:rsidR="00E10838">
          <w:rPr>
            <w:noProof/>
          </w:rPr>
          <w:t>29</w:t>
        </w:r>
        <w:r>
          <w:rPr>
            <w:noProof/>
          </w:rPr>
          <w:fldChar w:fldCharType="end"/>
        </w:r>
      </w:p>
    </w:sdtContent>
  </w:sdt>
  <w:p w14:paraId="613780F9" w14:textId="77777777" w:rsidR="009C756E" w:rsidRDefault="009C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B7D3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26102"/>
    <w:multiLevelType w:val="multilevel"/>
    <w:tmpl w:val="2382A36A"/>
    <w:lvl w:ilvl="0">
      <w:start w:val="1"/>
      <w:numFmt w:val="decimal"/>
      <w:lvlText w:val="%1."/>
      <w:lvlJc w:val="left"/>
      <w:pPr>
        <w:ind w:left="1680" w:hanging="357"/>
        <w:jc w:val="right"/>
      </w:pPr>
      <w:rPr>
        <w:rFonts w:hint="default"/>
        <w:spacing w:val="-1"/>
        <w:w w:val="100"/>
        <w:lang w:val="en-US" w:eastAsia="en-US" w:bidi="en-US"/>
      </w:rPr>
    </w:lvl>
    <w:lvl w:ilvl="1">
      <w:start w:val="1"/>
      <w:numFmt w:val="decimal"/>
      <w:lvlText w:val="%1.%2."/>
      <w:lvlJc w:val="left"/>
      <w:pPr>
        <w:ind w:left="2420" w:hanging="717"/>
        <w:jc w:val="left"/>
      </w:pPr>
      <w:rPr>
        <w:rFonts w:hint="default"/>
        <w:spacing w:val="-1"/>
        <w:w w:val="97"/>
        <w:lang w:val="en-US" w:eastAsia="en-US" w:bidi="en-US"/>
      </w:rPr>
    </w:lvl>
    <w:lvl w:ilvl="2">
      <w:numFmt w:val="bullet"/>
      <w:lvlText w:val="•"/>
      <w:lvlJc w:val="left"/>
      <w:pPr>
        <w:ind w:left="2420" w:hanging="717"/>
      </w:pPr>
      <w:rPr>
        <w:rFonts w:hint="default"/>
        <w:lang w:val="en-US" w:eastAsia="en-US" w:bidi="en-US"/>
      </w:rPr>
    </w:lvl>
    <w:lvl w:ilvl="3">
      <w:numFmt w:val="bullet"/>
      <w:lvlText w:val="•"/>
      <w:lvlJc w:val="left"/>
      <w:pPr>
        <w:ind w:left="2460" w:hanging="717"/>
      </w:pPr>
      <w:rPr>
        <w:rFonts w:hint="default"/>
        <w:lang w:val="en-US" w:eastAsia="en-US" w:bidi="en-US"/>
      </w:rPr>
    </w:lvl>
    <w:lvl w:ilvl="4">
      <w:numFmt w:val="bullet"/>
      <w:lvlText w:val="•"/>
      <w:lvlJc w:val="left"/>
      <w:pPr>
        <w:ind w:left="2500" w:hanging="717"/>
      </w:pPr>
      <w:rPr>
        <w:rFonts w:hint="default"/>
        <w:lang w:val="en-US" w:eastAsia="en-US" w:bidi="en-US"/>
      </w:rPr>
    </w:lvl>
    <w:lvl w:ilvl="5">
      <w:numFmt w:val="bullet"/>
      <w:lvlText w:val="•"/>
      <w:lvlJc w:val="left"/>
      <w:pPr>
        <w:ind w:left="2540" w:hanging="717"/>
      </w:pPr>
      <w:rPr>
        <w:rFonts w:hint="default"/>
        <w:lang w:val="en-US" w:eastAsia="en-US" w:bidi="en-US"/>
      </w:rPr>
    </w:lvl>
    <w:lvl w:ilvl="6">
      <w:numFmt w:val="bullet"/>
      <w:lvlText w:val="•"/>
      <w:lvlJc w:val="left"/>
      <w:pPr>
        <w:ind w:left="2560" w:hanging="717"/>
      </w:pPr>
      <w:rPr>
        <w:rFonts w:hint="default"/>
        <w:lang w:val="en-US" w:eastAsia="en-US" w:bidi="en-US"/>
      </w:rPr>
    </w:lvl>
    <w:lvl w:ilvl="7">
      <w:numFmt w:val="bullet"/>
      <w:lvlText w:val="•"/>
      <w:lvlJc w:val="left"/>
      <w:pPr>
        <w:ind w:left="4740" w:hanging="717"/>
      </w:pPr>
      <w:rPr>
        <w:rFonts w:hint="default"/>
        <w:lang w:val="en-US" w:eastAsia="en-US" w:bidi="en-US"/>
      </w:rPr>
    </w:lvl>
    <w:lvl w:ilvl="8">
      <w:numFmt w:val="bullet"/>
      <w:lvlText w:val="•"/>
      <w:lvlJc w:val="left"/>
      <w:pPr>
        <w:ind w:left="6920" w:hanging="717"/>
      </w:pPr>
      <w:rPr>
        <w:rFonts w:hint="default"/>
        <w:lang w:val="en-US" w:eastAsia="en-US" w:bidi="en-US"/>
      </w:rPr>
    </w:lvl>
  </w:abstractNum>
  <w:abstractNum w:abstractNumId="2" w15:restartNumberingAfterBreak="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6A001C"/>
    <w:multiLevelType w:val="multilevel"/>
    <w:tmpl w:val="1E0043E6"/>
    <w:lvl w:ilvl="0">
      <w:start w:val="28"/>
      <w:numFmt w:val="decimal"/>
      <w:lvlText w:val="%1."/>
      <w:lvlJc w:val="left"/>
      <w:pPr>
        <w:ind w:left="927" w:hanging="360"/>
      </w:pPr>
      <w:rPr>
        <w:rFonts w:hint="default"/>
      </w:rPr>
    </w:lvl>
    <w:lvl w:ilvl="1">
      <w:start w:val="1"/>
      <w:numFmt w:val="decimal"/>
      <w:isLgl/>
      <w:lvlText w:val="%1.%2"/>
      <w:lvlJc w:val="left"/>
      <w:pPr>
        <w:ind w:left="2979" w:hanging="420"/>
      </w:pPr>
      <w:rPr>
        <w:rFonts w:hint="default"/>
      </w:rPr>
    </w:lvl>
    <w:lvl w:ilvl="2">
      <w:start w:val="1"/>
      <w:numFmt w:val="decimal"/>
      <w:isLgl/>
      <w:lvlText w:val="%1.%2.%3"/>
      <w:lvlJc w:val="left"/>
      <w:pPr>
        <w:ind w:left="5271" w:hanging="720"/>
      </w:pPr>
      <w:rPr>
        <w:rFonts w:hint="default"/>
      </w:rPr>
    </w:lvl>
    <w:lvl w:ilvl="3">
      <w:start w:val="1"/>
      <w:numFmt w:val="decimal"/>
      <w:isLgl/>
      <w:lvlText w:val="%1.%2.%3.%4"/>
      <w:lvlJc w:val="left"/>
      <w:pPr>
        <w:ind w:left="7263" w:hanging="720"/>
      </w:pPr>
      <w:rPr>
        <w:rFonts w:hint="default"/>
      </w:rPr>
    </w:lvl>
    <w:lvl w:ilvl="4">
      <w:start w:val="1"/>
      <w:numFmt w:val="decimal"/>
      <w:isLgl/>
      <w:lvlText w:val="%1.%2.%3.%4.%5"/>
      <w:lvlJc w:val="left"/>
      <w:pPr>
        <w:ind w:left="9615" w:hanging="1080"/>
      </w:pPr>
      <w:rPr>
        <w:rFonts w:hint="default"/>
      </w:rPr>
    </w:lvl>
    <w:lvl w:ilvl="5">
      <w:start w:val="1"/>
      <w:numFmt w:val="decimal"/>
      <w:isLgl/>
      <w:lvlText w:val="%1.%2.%3.%4.%5.%6"/>
      <w:lvlJc w:val="left"/>
      <w:pPr>
        <w:ind w:left="11607" w:hanging="1080"/>
      </w:pPr>
      <w:rPr>
        <w:rFonts w:hint="default"/>
      </w:rPr>
    </w:lvl>
    <w:lvl w:ilvl="6">
      <w:start w:val="1"/>
      <w:numFmt w:val="decimal"/>
      <w:isLgl/>
      <w:lvlText w:val="%1.%2.%3.%4.%5.%6.%7"/>
      <w:lvlJc w:val="left"/>
      <w:pPr>
        <w:ind w:left="13959" w:hanging="1440"/>
      </w:pPr>
      <w:rPr>
        <w:rFonts w:hint="default"/>
      </w:rPr>
    </w:lvl>
    <w:lvl w:ilvl="7">
      <w:start w:val="1"/>
      <w:numFmt w:val="decimal"/>
      <w:isLgl/>
      <w:lvlText w:val="%1.%2.%3.%4.%5.%6.%7.%8"/>
      <w:lvlJc w:val="left"/>
      <w:pPr>
        <w:ind w:left="15951" w:hanging="1440"/>
      </w:pPr>
      <w:rPr>
        <w:rFonts w:hint="default"/>
      </w:rPr>
    </w:lvl>
    <w:lvl w:ilvl="8">
      <w:start w:val="1"/>
      <w:numFmt w:val="decimal"/>
      <w:isLgl/>
      <w:lvlText w:val="%1.%2.%3.%4.%5.%6.%7.%8.%9"/>
      <w:lvlJc w:val="left"/>
      <w:pPr>
        <w:ind w:left="18303" w:hanging="1800"/>
      </w:pPr>
      <w:rPr>
        <w:rFonts w:hint="default"/>
      </w:rPr>
    </w:lvl>
  </w:abstractNum>
  <w:abstractNum w:abstractNumId="4" w15:restartNumberingAfterBreak="0">
    <w:nsid w:val="1B0B36B8"/>
    <w:multiLevelType w:val="multilevel"/>
    <w:tmpl w:val="F5F8C248"/>
    <w:lvl w:ilvl="0">
      <w:start w:val="4"/>
      <w:numFmt w:val="decimal"/>
      <w:lvlText w:val="%1."/>
      <w:lvlJc w:val="left"/>
      <w:pPr>
        <w:tabs>
          <w:tab w:val="decimal" w:pos="360"/>
        </w:tabs>
        <w:ind w:left="720"/>
      </w:pPr>
      <w:rPr>
        <w:rFonts w:ascii="Tahoma" w:hAnsi="Tahoma"/>
        <w:strike w:val="0"/>
        <w:color w:val="000000"/>
        <w:spacing w:val="3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40520"/>
    <w:multiLevelType w:val="multilevel"/>
    <w:tmpl w:val="C4AA2D4C"/>
    <w:lvl w:ilvl="0">
      <w:start w:val="1"/>
      <w:numFmt w:val="decimal"/>
      <w:lvlText w:val="%1."/>
      <w:lvlJc w:val="left"/>
      <w:pPr>
        <w:ind w:left="1680" w:hanging="357"/>
      </w:pPr>
      <w:rPr>
        <w:spacing w:val="-1"/>
        <w:w w:val="100"/>
        <w:lang w:val="en-US" w:eastAsia="en-US" w:bidi="en-US"/>
      </w:rPr>
    </w:lvl>
    <w:lvl w:ilvl="1">
      <w:start w:val="1"/>
      <w:numFmt w:val="decimal"/>
      <w:lvlText w:val="%1.%2."/>
      <w:lvlJc w:val="left"/>
      <w:pPr>
        <w:ind w:left="2420" w:hanging="717"/>
      </w:pPr>
      <w:rPr>
        <w:spacing w:val="-1"/>
        <w:w w:val="97"/>
        <w:lang w:val="en-US" w:eastAsia="en-US" w:bidi="en-US"/>
      </w:rPr>
    </w:lvl>
    <w:lvl w:ilvl="2">
      <w:numFmt w:val="bullet"/>
      <w:lvlText w:val="•"/>
      <w:lvlJc w:val="left"/>
      <w:pPr>
        <w:ind w:left="2420" w:hanging="717"/>
      </w:pPr>
      <w:rPr>
        <w:lang w:val="en-US" w:eastAsia="en-US" w:bidi="en-US"/>
      </w:rPr>
    </w:lvl>
    <w:lvl w:ilvl="3">
      <w:numFmt w:val="bullet"/>
      <w:lvlText w:val="•"/>
      <w:lvlJc w:val="left"/>
      <w:pPr>
        <w:ind w:left="2460" w:hanging="717"/>
      </w:pPr>
      <w:rPr>
        <w:lang w:val="en-US" w:eastAsia="en-US" w:bidi="en-US"/>
      </w:rPr>
    </w:lvl>
    <w:lvl w:ilvl="4">
      <w:numFmt w:val="bullet"/>
      <w:lvlText w:val="•"/>
      <w:lvlJc w:val="left"/>
      <w:pPr>
        <w:ind w:left="2500" w:hanging="717"/>
      </w:pPr>
      <w:rPr>
        <w:lang w:val="en-US" w:eastAsia="en-US" w:bidi="en-US"/>
      </w:rPr>
    </w:lvl>
    <w:lvl w:ilvl="5">
      <w:numFmt w:val="bullet"/>
      <w:lvlText w:val="•"/>
      <w:lvlJc w:val="left"/>
      <w:pPr>
        <w:ind w:left="2540" w:hanging="717"/>
      </w:pPr>
      <w:rPr>
        <w:lang w:val="en-US" w:eastAsia="en-US" w:bidi="en-US"/>
      </w:rPr>
    </w:lvl>
    <w:lvl w:ilvl="6">
      <w:numFmt w:val="bullet"/>
      <w:lvlText w:val="•"/>
      <w:lvlJc w:val="left"/>
      <w:pPr>
        <w:ind w:left="2560" w:hanging="717"/>
      </w:pPr>
      <w:rPr>
        <w:lang w:val="en-US" w:eastAsia="en-US" w:bidi="en-US"/>
      </w:rPr>
    </w:lvl>
    <w:lvl w:ilvl="7">
      <w:numFmt w:val="bullet"/>
      <w:lvlText w:val="•"/>
      <w:lvlJc w:val="left"/>
      <w:pPr>
        <w:ind w:left="4740" w:hanging="717"/>
      </w:pPr>
      <w:rPr>
        <w:lang w:val="en-US" w:eastAsia="en-US" w:bidi="en-US"/>
      </w:rPr>
    </w:lvl>
    <w:lvl w:ilvl="8">
      <w:numFmt w:val="bullet"/>
      <w:lvlText w:val="•"/>
      <w:lvlJc w:val="left"/>
      <w:pPr>
        <w:ind w:left="6920" w:hanging="717"/>
      </w:pPr>
      <w:rPr>
        <w:lang w:val="en-US" w:eastAsia="en-US" w:bidi="en-US"/>
      </w:rPr>
    </w:lvl>
  </w:abstractNum>
  <w:abstractNum w:abstractNumId="6" w15:restartNumberingAfterBreak="0">
    <w:nsid w:val="52944F37"/>
    <w:multiLevelType w:val="multilevel"/>
    <w:tmpl w:val="E48E987A"/>
    <w:lvl w:ilvl="0">
      <w:start w:val="14"/>
      <w:numFmt w:val="decimal"/>
      <w:lvlText w:val="%1."/>
      <w:lvlJc w:val="left"/>
      <w:pPr>
        <w:tabs>
          <w:tab w:val="decimal" w:pos="288"/>
        </w:tabs>
        <w:ind w:left="720"/>
      </w:pPr>
      <w:rPr>
        <w:rFonts w:ascii="Arial" w:hAnsi="Arial"/>
        <w:b w:val="0"/>
        <w:strike w:val="0"/>
        <w:color w:val="151515"/>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A21D3B"/>
    <w:multiLevelType w:val="multilevel"/>
    <w:tmpl w:val="BCD614FE"/>
    <w:lvl w:ilvl="0">
      <w:start w:val="20"/>
      <w:numFmt w:val="decimal"/>
      <w:lvlText w:val="%1."/>
      <w:lvlJc w:val="left"/>
      <w:pPr>
        <w:tabs>
          <w:tab w:val="decimal" w:pos="360"/>
        </w:tabs>
        <w:ind w:left="720"/>
      </w:pPr>
      <w:rPr>
        <w:rFonts w:ascii="Arial" w:hAnsi="Arial"/>
        <w:b w:val="0"/>
        <w:strike w:val="0"/>
        <w:color w:val="000000"/>
        <w:spacing w:val="-15"/>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044CC8"/>
    <w:multiLevelType w:val="multilevel"/>
    <w:tmpl w:val="96166984"/>
    <w:lvl w:ilvl="0">
      <w:start w:val="7"/>
      <w:numFmt w:val="decimal"/>
      <w:lvlText w:val="%1."/>
      <w:lvlJc w:val="left"/>
      <w:pPr>
        <w:tabs>
          <w:tab w:val="decimal" w:pos="360"/>
        </w:tabs>
        <w:ind w:left="720"/>
      </w:pPr>
      <w:rPr>
        <w:rFonts w:ascii="Arial" w:hAnsi="Arial"/>
        <w:b w:val="0"/>
        <w:strike w:val="0"/>
        <w:color w:val="000000"/>
        <w:spacing w:val="-12"/>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A368CB"/>
    <w:multiLevelType w:val="multilevel"/>
    <w:tmpl w:val="219CA19A"/>
    <w:lvl w:ilvl="0">
      <w:start w:val="2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0697999"/>
    <w:multiLevelType w:val="hybridMultilevel"/>
    <w:tmpl w:val="2338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3474B"/>
    <w:multiLevelType w:val="multilevel"/>
    <w:tmpl w:val="CFFC8348"/>
    <w:lvl w:ilvl="0">
      <w:start w:val="17"/>
      <w:numFmt w:val="decimal"/>
      <w:lvlText w:val="%1."/>
      <w:lvlJc w:val="left"/>
      <w:pPr>
        <w:tabs>
          <w:tab w:val="decimal" w:pos="1766"/>
        </w:tabs>
        <w:ind w:left="2126"/>
      </w:pPr>
      <w:rPr>
        <w:rFonts w:ascii="Arial" w:hAnsi="Arial"/>
        <w:b w:val="0"/>
        <w:strike w:val="0"/>
        <w:color w:val="151515"/>
        <w:spacing w:val="-2"/>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555BE9"/>
    <w:multiLevelType w:val="hybridMultilevel"/>
    <w:tmpl w:val="B928E3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46165386">
    <w:abstractNumId w:val="10"/>
  </w:num>
  <w:num w:numId="2" w16cid:durableId="570044916">
    <w:abstractNumId w:val="12"/>
  </w:num>
  <w:num w:numId="3" w16cid:durableId="1450247402">
    <w:abstractNumId w:val="0"/>
  </w:num>
  <w:num w:numId="4" w16cid:durableId="861747303">
    <w:abstractNumId w:val="2"/>
  </w:num>
  <w:num w:numId="5" w16cid:durableId="2132697893">
    <w:abstractNumId w:val="4"/>
  </w:num>
  <w:num w:numId="6" w16cid:durableId="1936817904">
    <w:abstractNumId w:val="8"/>
  </w:num>
  <w:num w:numId="7" w16cid:durableId="487476262">
    <w:abstractNumId w:val="6"/>
  </w:num>
  <w:num w:numId="8" w16cid:durableId="1297644456">
    <w:abstractNumId w:val="11"/>
  </w:num>
  <w:num w:numId="9" w16cid:durableId="1302468156">
    <w:abstractNumId w:val="7"/>
  </w:num>
  <w:num w:numId="10" w16cid:durableId="1009255905">
    <w:abstractNumId w:val="1"/>
  </w:num>
  <w:num w:numId="11" w16cid:durableId="5088455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22235374">
    <w:abstractNumId w:val="9"/>
  </w:num>
  <w:num w:numId="13" w16cid:durableId="1644500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1NjEzMDY1tDCzNDBX0lEKTi0uzszPAykwrAUAzcSSZSwAAAA="/>
  </w:docVars>
  <w:rsids>
    <w:rsidRoot w:val="006F7617"/>
    <w:rsid w:val="00001062"/>
    <w:rsid w:val="00001CD5"/>
    <w:rsid w:val="00001F86"/>
    <w:rsid w:val="0000212D"/>
    <w:rsid w:val="00004772"/>
    <w:rsid w:val="00012231"/>
    <w:rsid w:val="00024464"/>
    <w:rsid w:val="000477D8"/>
    <w:rsid w:val="00050807"/>
    <w:rsid w:val="00053AB0"/>
    <w:rsid w:val="00056546"/>
    <w:rsid w:val="00065325"/>
    <w:rsid w:val="000654E2"/>
    <w:rsid w:val="00067846"/>
    <w:rsid w:val="00072515"/>
    <w:rsid w:val="00077690"/>
    <w:rsid w:val="000808FF"/>
    <w:rsid w:val="00091E19"/>
    <w:rsid w:val="000D4259"/>
    <w:rsid w:val="000D59C9"/>
    <w:rsid w:val="000E3408"/>
    <w:rsid w:val="000E525D"/>
    <w:rsid w:val="000F529B"/>
    <w:rsid w:val="000F5449"/>
    <w:rsid w:val="0010640C"/>
    <w:rsid w:val="00106BCC"/>
    <w:rsid w:val="00111BF3"/>
    <w:rsid w:val="00114418"/>
    <w:rsid w:val="001240E5"/>
    <w:rsid w:val="00125168"/>
    <w:rsid w:val="00141A84"/>
    <w:rsid w:val="00142BE6"/>
    <w:rsid w:val="00144DC4"/>
    <w:rsid w:val="001541F7"/>
    <w:rsid w:val="00172D24"/>
    <w:rsid w:val="0017595D"/>
    <w:rsid w:val="001810AF"/>
    <w:rsid w:val="00181B35"/>
    <w:rsid w:val="00183E95"/>
    <w:rsid w:val="00190C5A"/>
    <w:rsid w:val="001B1D3F"/>
    <w:rsid w:val="001B2506"/>
    <w:rsid w:val="001B3038"/>
    <w:rsid w:val="001B3E24"/>
    <w:rsid w:val="001C7881"/>
    <w:rsid w:val="001D5112"/>
    <w:rsid w:val="001D7EBB"/>
    <w:rsid w:val="001E39CD"/>
    <w:rsid w:val="001E5BAE"/>
    <w:rsid w:val="001E71ED"/>
    <w:rsid w:val="001F361F"/>
    <w:rsid w:val="001F4FA8"/>
    <w:rsid w:val="00203D35"/>
    <w:rsid w:val="002141DE"/>
    <w:rsid w:val="002220CD"/>
    <w:rsid w:val="00225D34"/>
    <w:rsid w:val="002368BE"/>
    <w:rsid w:val="002375C7"/>
    <w:rsid w:val="00250B7B"/>
    <w:rsid w:val="00253897"/>
    <w:rsid w:val="002564AB"/>
    <w:rsid w:val="00257E02"/>
    <w:rsid w:val="00261975"/>
    <w:rsid w:val="002632E8"/>
    <w:rsid w:val="00266F00"/>
    <w:rsid w:val="00275530"/>
    <w:rsid w:val="00282E99"/>
    <w:rsid w:val="00293AD7"/>
    <w:rsid w:val="00296ED7"/>
    <w:rsid w:val="002975CD"/>
    <w:rsid w:val="002A1842"/>
    <w:rsid w:val="002A7FF8"/>
    <w:rsid w:val="002B528F"/>
    <w:rsid w:val="002B6527"/>
    <w:rsid w:val="002C2D32"/>
    <w:rsid w:val="002C6277"/>
    <w:rsid w:val="002C73FA"/>
    <w:rsid w:val="002D0AF9"/>
    <w:rsid w:val="002D1D67"/>
    <w:rsid w:val="002D7E1E"/>
    <w:rsid w:val="002F4DDF"/>
    <w:rsid w:val="00314ED3"/>
    <w:rsid w:val="00325EB5"/>
    <w:rsid w:val="00327AD7"/>
    <w:rsid w:val="00336CF3"/>
    <w:rsid w:val="00340401"/>
    <w:rsid w:val="00346E6E"/>
    <w:rsid w:val="00363F47"/>
    <w:rsid w:val="003731D9"/>
    <w:rsid w:val="00376A76"/>
    <w:rsid w:val="00376DDC"/>
    <w:rsid w:val="0037771A"/>
    <w:rsid w:val="003B3C24"/>
    <w:rsid w:val="003B4A3C"/>
    <w:rsid w:val="003D56D6"/>
    <w:rsid w:val="003D71C4"/>
    <w:rsid w:val="003E11AC"/>
    <w:rsid w:val="003E2AD6"/>
    <w:rsid w:val="003E6A5B"/>
    <w:rsid w:val="003E6BBC"/>
    <w:rsid w:val="0040298E"/>
    <w:rsid w:val="00404816"/>
    <w:rsid w:val="00414F65"/>
    <w:rsid w:val="0042000A"/>
    <w:rsid w:val="0043365F"/>
    <w:rsid w:val="004502AA"/>
    <w:rsid w:val="0045090D"/>
    <w:rsid w:val="00452F44"/>
    <w:rsid w:val="00454788"/>
    <w:rsid w:val="00473B3A"/>
    <w:rsid w:val="004740D7"/>
    <w:rsid w:val="0048266F"/>
    <w:rsid w:val="004927E5"/>
    <w:rsid w:val="0049374E"/>
    <w:rsid w:val="00495D63"/>
    <w:rsid w:val="004A4224"/>
    <w:rsid w:val="004A7A31"/>
    <w:rsid w:val="004B4661"/>
    <w:rsid w:val="004B5556"/>
    <w:rsid w:val="004C1B93"/>
    <w:rsid w:val="004D21F4"/>
    <w:rsid w:val="004D2B15"/>
    <w:rsid w:val="004D59E3"/>
    <w:rsid w:val="004E03CB"/>
    <w:rsid w:val="004F0383"/>
    <w:rsid w:val="004F24EF"/>
    <w:rsid w:val="004F48CF"/>
    <w:rsid w:val="004F6367"/>
    <w:rsid w:val="005027B4"/>
    <w:rsid w:val="005060FD"/>
    <w:rsid w:val="00506222"/>
    <w:rsid w:val="005103DB"/>
    <w:rsid w:val="005108E3"/>
    <w:rsid w:val="00522B3A"/>
    <w:rsid w:val="005300D9"/>
    <w:rsid w:val="00535DD4"/>
    <w:rsid w:val="00540BAD"/>
    <w:rsid w:val="0055176C"/>
    <w:rsid w:val="00553DEE"/>
    <w:rsid w:val="0056405E"/>
    <w:rsid w:val="00564D1D"/>
    <w:rsid w:val="00565131"/>
    <w:rsid w:val="005668D4"/>
    <w:rsid w:val="0058562D"/>
    <w:rsid w:val="00586EC6"/>
    <w:rsid w:val="005C5B31"/>
    <w:rsid w:val="005D4B2F"/>
    <w:rsid w:val="005E55C2"/>
    <w:rsid w:val="005E6E58"/>
    <w:rsid w:val="00603593"/>
    <w:rsid w:val="00604620"/>
    <w:rsid w:val="00615D7E"/>
    <w:rsid w:val="006218C6"/>
    <w:rsid w:val="0062287D"/>
    <w:rsid w:val="00622C71"/>
    <w:rsid w:val="00623DAD"/>
    <w:rsid w:val="00634860"/>
    <w:rsid w:val="006428A1"/>
    <w:rsid w:val="00643A86"/>
    <w:rsid w:val="00653654"/>
    <w:rsid w:val="00667E91"/>
    <w:rsid w:val="00684984"/>
    <w:rsid w:val="006907ED"/>
    <w:rsid w:val="00694785"/>
    <w:rsid w:val="0069666E"/>
    <w:rsid w:val="006A629D"/>
    <w:rsid w:val="006B0952"/>
    <w:rsid w:val="006B1FC0"/>
    <w:rsid w:val="006C5B74"/>
    <w:rsid w:val="006C75A2"/>
    <w:rsid w:val="006D1823"/>
    <w:rsid w:val="006D3CCC"/>
    <w:rsid w:val="006E2C79"/>
    <w:rsid w:val="006E6698"/>
    <w:rsid w:val="006F541E"/>
    <w:rsid w:val="006F7617"/>
    <w:rsid w:val="0071146D"/>
    <w:rsid w:val="00714441"/>
    <w:rsid w:val="00716A77"/>
    <w:rsid w:val="00721482"/>
    <w:rsid w:val="00725318"/>
    <w:rsid w:val="007257E0"/>
    <w:rsid w:val="00731EF8"/>
    <w:rsid w:val="007413E9"/>
    <w:rsid w:val="007452D2"/>
    <w:rsid w:val="00753420"/>
    <w:rsid w:val="00755DF7"/>
    <w:rsid w:val="00763FF8"/>
    <w:rsid w:val="00772B2A"/>
    <w:rsid w:val="007744D7"/>
    <w:rsid w:val="007771C7"/>
    <w:rsid w:val="00786668"/>
    <w:rsid w:val="00790FAB"/>
    <w:rsid w:val="007A226B"/>
    <w:rsid w:val="007A3A53"/>
    <w:rsid w:val="007A4033"/>
    <w:rsid w:val="007C0568"/>
    <w:rsid w:val="007C0A5F"/>
    <w:rsid w:val="007D0AF9"/>
    <w:rsid w:val="007D4374"/>
    <w:rsid w:val="007D677F"/>
    <w:rsid w:val="007E3B02"/>
    <w:rsid w:val="007E4956"/>
    <w:rsid w:val="007F0772"/>
    <w:rsid w:val="00800232"/>
    <w:rsid w:val="00800440"/>
    <w:rsid w:val="00811601"/>
    <w:rsid w:val="00812139"/>
    <w:rsid w:val="008176A0"/>
    <w:rsid w:val="008239BC"/>
    <w:rsid w:val="00827321"/>
    <w:rsid w:val="008307FE"/>
    <w:rsid w:val="00836C32"/>
    <w:rsid w:val="00836DA3"/>
    <w:rsid w:val="00847763"/>
    <w:rsid w:val="00850787"/>
    <w:rsid w:val="00854334"/>
    <w:rsid w:val="00854367"/>
    <w:rsid w:val="008653A4"/>
    <w:rsid w:val="0086596E"/>
    <w:rsid w:val="008710A9"/>
    <w:rsid w:val="00883BA6"/>
    <w:rsid w:val="00885AA7"/>
    <w:rsid w:val="00890676"/>
    <w:rsid w:val="008907B0"/>
    <w:rsid w:val="00893593"/>
    <w:rsid w:val="008A5D78"/>
    <w:rsid w:val="008A7045"/>
    <w:rsid w:val="008B250E"/>
    <w:rsid w:val="008B5990"/>
    <w:rsid w:val="008B6A29"/>
    <w:rsid w:val="008C306B"/>
    <w:rsid w:val="008C33B5"/>
    <w:rsid w:val="008C7390"/>
    <w:rsid w:val="008D6978"/>
    <w:rsid w:val="008E2CF2"/>
    <w:rsid w:val="008F2D49"/>
    <w:rsid w:val="009019D3"/>
    <w:rsid w:val="00933BD2"/>
    <w:rsid w:val="0093517C"/>
    <w:rsid w:val="00935DC7"/>
    <w:rsid w:val="00956159"/>
    <w:rsid w:val="00971BFB"/>
    <w:rsid w:val="00976B8A"/>
    <w:rsid w:val="00980AF4"/>
    <w:rsid w:val="009866D3"/>
    <w:rsid w:val="00990D8A"/>
    <w:rsid w:val="009A49ED"/>
    <w:rsid w:val="009A66FC"/>
    <w:rsid w:val="009B0D86"/>
    <w:rsid w:val="009B5794"/>
    <w:rsid w:val="009B595B"/>
    <w:rsid w:val="009B5FE5"/>
    <w:rsid w:val="009B6F79"/>
    <w:rsid w:val="009C289E"/>
    <w:rsid w:val="009C39D2"/>
    <w:rsid w:val="009C5869"/>
    <w:rsid w:val="009C704A"/>
    <w:rsid w:val="009C756E"/>
    <w:rsid w:val="009D2BDC"/>
    <w:rsid w:val="009E02E7"/>
    <w:rsid w:val="009E0F5C"/>
    <w:rsid w:val="009E3305"/>
    <w:rsid w:val="009F1EEC"/>
    <w:rsid w:val="009F4CF5"/>
    <w:rsid w:val="00A10733"/>
    <w:rsid w:val="00A1602D"/>
    <w:rsid w:val="00A226F8"/>
    <w:rsid w:val="00A27EB9"/>
    <w:rsid w:val="00A45CA1"/>
    <w:rsid w:val="00A4728E"/>
    <w:rsid w:val="00A5135F"/>
    <w:rsid w:val="00A51E9F"/>
    <w:rsid w:val="00A57D56"/>
    <w:rsid w:val="00A63AD6"/>
    <w:rsid w:val="00A65DB2"/>
    <w:rsid w:val="00A7084B"/>
    <w:rsid w:val="00A7690B"/>
    <w:rsid w:val="00A85427"/>
    <w:rsid w:val="00A866F5"/>
    <w:rsid w:val="00A94574"/>
    <w:rsid w:val="00A97BAA"/>
    <w:rsid w:val="00AB6B38"/>
    <w:rsid w:val="00AB78BB"/>
    <w:rsid w:val="00AC12EB"/>
    <w:rsid w:val="00AC3285"/>
    <w:rsid w:val="00AD249D"/>
    <w:rsid w:val="00AD38CE"/>
    <w:rsid w:val="00AE3E42"/>
    <w:rsid w:val="00AE7DE3"/>
    <w:rsid w:val="00AF693E"/>
    <w:rsid w:val="00B06429"/>
    <w:rsid w:val="00B0723A"/>
    <w:rsid w:val="00B127A4"/>
    <w:rsid w:val="00B14323"/>
    <w:rsid w:val="00B339B4"/>
    <w:rsid w:val="00B33D32"/>
    <w:rsid w:val="00B34E08"/>
    <w:rsid w:val="00B4034B"/>
    <w:rsid w:val="00B47645"/>
    <w:rsid w:val="00B70143"/>
    <w:rsid w:val="00B7755E"/>
    <w:rsid w:val="00B836A5"/>
    <w:rsid w:val="00B840E9"/>
    <w:rsid w:val="00B84137"/>
    <w:rsid w:val="00B94DBD"/>
    <w:rsid w:val="00B97334"/>
    <w:rsid w:val="00BA3D68"/>
    <w:rsid w:val="00BB79D4"/>
    <w:rsid w:val="00BB7C02"/>
    <w:rsid w:val="00BC62EF"/>
    <w:rsid w:val="00BC7EB1"/>
    <w:rsid w:val="00BD3794"/>
    <w:rsid w:val="00BD53EA"/>
    <w:rsid w:val="00BD67A0"/>
    <w:rsid w:val="00BF6CA9"/>
    <w:rsid w:val="00C06306"/>
    <w:rsid w:val="00C10B6E"/>
    <w:rsid w:val="00C1635E"/>
    <w:rsid w:val="00C17FBB"/>
    <w:rsid w:val="00C21EE9"/>
    <w:rsid w:val="00C277C9"/>
    <w:rsid w:val="00C4164B"/>
    <w:rsid w:val="00C55E1E"/>
    <w:rsid w:val="00C5690A"/>
    <w:rsid w:val="00C57B49"/>
    <w:rsid w:val="00C6316A"/>
    <w:rsid w:val="00C64D63"/>
    <w:rsid w:val="00C72651"/>
    <w:rsid w:val="00C80871"/>
    <w:rsid w:val="00C833F9"/>
    <w:rsid w:val="00C84B46"/>
    <w:rsid w:val="00C92DC4"/>
    <w:rsid w:val="00C94323"/>
    <w:rsid w:val="00C974AC"/>
    <w:rsid w:val="00CD1E73"/>
    <w:rsid w:val="00CD2363"/>
    <w:rsid w:val="00CD3E88"/>
    <w:rsid w:val="00CD4CB3"/>
    <w:rsid w:val="00CF57E5"/>
    <w:rsid w:val="00D00AA4"/>
    <w:rsid w:val="00D07F0A"/>
    <w:rsid w:val="00D10D1C"/>
    <w:rsid w:val="00D161AC"/>
    <w:rsid w:val="00D23B61"/>
    <w:rsid w:val="00D23EEE"/>
    <w:rsid w:val="00D23FE3"/>
    <w:rsid w:val="00D267A8"/>
    <w:rsid w:val="00D26AF9"/>
    <w:rsid w:val="00D30923"/>
    <w:rsid w:val="00D32D33"/>
    <w:rsid w:val="00D50E83"/>
    <w:rsid w:val="00D64F6C"/>
    <w:rsid w:val="00D8412E"/>
    <w:rsid w:val="00D85761"/>
    <w:rsid w:val="00DA243C"/>
    <w:rsid w:val="00DB03F8"/>
    <w:rsid w:val="00DB0B19"/>
    <w:rsid w:val="00DC477C"/>
    <w:rsid w:val="00DC5048"/>
    <w:rsid w:val="00DD73BE"/>
    <w:rsid w:val="00DF408E"/>
    <w:rsid w:val="00E00512"/>
    <w:rsid w:val="00E0088E"/>
    <w:rsid w:val="00E05493"/>
    <w:rsid w:val="00E10838"/>
    <w:rsid w:val="00E2425B"/>
    <w:rsid w:val="00E257A9"/>
    <w:rsid w:val="00E4020D"/>
    <w:rsid w:val="00E43C8B"/>
    <w:rsid w:val="00E45ECE"/>
    <w:rsid w:val="00E46AEA"/>
    <w:rsid w:val="00E542CD"/>
    <w:rsid w:val="00E64743"/>
    <w:rsid w:val="00E651B8"/>
    <w:rsid w:val="00E72404"/>
    <w:rsid w:val="00E772AD"/>
    <w:rsid w:val="00E83120"/>
    <w:rsid w:val="00E859AC"/>
    <w:rsid w:val="00E85DF4"/>
    <w:rsid w:val="00E902F2"/>
    <w:rsid w:val="00E9092E"/>
    <w:rsid w:val="00E91B43"/>
    <w:rsid w:val="00E91F5A"/>
    <w:rsid w:val="00E92D49"/>
    <w:rsid w:val="00E93111"/>
    <w:rsid w:val="00EA196E"/>
    <w:rsid w:val="00EA579A"/>
    <w:rsid w:val="00EB1337"/>
    <w:rsid w:val="00EB182A"/>
    <w:rsid w:val="00EB4B22"/>
    <w:rsid w:val="00EB5070"/>
    <w:rsid w:val="00EC798F"/>
    <w:rsid w:val="00EE1FD5"/>
    <w:rsid w:val="00EE3805"/>
    <w:rsid w:val="00EE609C"/>
    <w:rsid w:val="00EF554C"/>
    <w:rsid w:val="00F052E1"/>
    <w:rsid w:val="00F077B9"/>
    <w:rsid w:val="00F261EC"/>
    <w:rsid w:val="00F321C5"/>
    <w:rsid w:val="00F334EC"/>
    <w:rsid w:val="00F361FB"/>
    <w:rsid w:val="00F42669"/>
    <w:rsid w:val="00F42BEB"/>
    <w:rsid w:val="00F45AB9"/>
    <w:rsid w:val="00F50825"/>
    <w:rsid w:val="00F63555"/>
    <w:rsid w:val="00F64B0D"/>
    <w:rsid w:val="00F71A59"/>
    <w:rsid w:val="00F7386F"/>
    <w:rsid w:val="00F822A2"/>
    <w:rsid w:val="00F82C2F"/>
    <w:rsid w:val="00F83235"/>
    <w:rsid w:val="00F9207A"/>
    <w:rsid w:val="00F946F7"/>
    <w:rsid w:val="00FA79B3"/>
    <w:rsid w:val="00FB173D"/>
    <w:rsid w:val="00FC53E1"/>
    <w:rsid w:val="00FE596A"/>
    <w:rsid w:val="00FE62DC"/>
    <w:rsid w:val="00FE7ABF"/>
    <w:rsid w:val="00FF72F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49D0"/>
  <w15:docId w15:val="{DC2AE646-7050-4EE6-9FC7-8AF0CDF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31"/>
    <w:pPr>
      <w:spacing w:after="0" w:line="480" w:lineRule="auto"/>
      <w:ind w:left="567" w:right="-357"/>
      <w:jc w:val="both"/>
    </w:pPr>
    <w:rPr>
      <w:sz w:val="24"/>
      <w:szCs w:val="24"/>
      <w:lang w:val="en-GB"/>
    </w:rPr>
  </w:style>
  <w:style w:type="paragraph" w:styleId="Heading4">
    <w:name w:val="heading 4"/>
    <w:basedOn w:val="Normal"/>
    <w:link w:val="Heading4Char"/>
    <w:uiPriority w:val="1"/>
    <w:qFormat/>
    <w:rsid w:val="00E00512"/>
    <w:pPr>
      <w:widowControl w:val="0"/>
      <w:autoSpaceDE w:val="0"/>
      <w:autoSpaceDN w:val="0"/>
      <w:spacing w:line="240" w:lineRule="auto"/>
      <w:ind w:left="874" w:right="0"/>
      <w:jc w:val="left"/>
      <w:outlineLvl w:val="3"/>
    </w:pPr>
    <w:rPr>
      <w:rFonts w:ascii="Arial" w:eastAsia="Arial" w:hAnsi="Arial" w:cs="Arial"/>
      <w:sz w:val="25"/>
      <w:szCs w:val="2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B46"/>
    <w:rPr>
      <w:color w:val="0000FF"/>
      <w:u w:val="single"/>
    </w:rPr>
  </w:style>
  <w:style w:type="paragraph" w:styleId="Header">
    <w:name w:val="header"/>
    <w:basedOn w:val="Normal"/>
    <w:link w:val="HeaderChar"/>
    <w:uiPriority w:val="99"/>
    <w:unhideWhenUsed/>
    <w:rsid w:val="00A85427"/>
    <w:pPr>
      <w:tabs>
        <w:tab w:val="center" w:pos="4513"/>
        <w:tab w:val="right" w:pos="9026"/>
      </w:tabs>
      <w:spacing w:line="240" w:lineRule="auto"/>
    </w:pPr>
  </w:style>
  <w:style w:type="character" w:customStyle="1" w:styleId="HeaderChar">
    <w:name w:val="Header Char"/>
    <w:basedOn w:val="DefaultParagraphFont"/>
    <w:link w:val="Header"/>
    <w:uiPriority w:val="99"/>
    <w:rsid w:val="00A85427"/>
  </w:style>
  <w:style w:type="paragraph" w:styleId="Footer">
    <w:name w:val="footer"/>
    <w:basedOn w:val="Normal"/>
    <w:link w:val="FooterChar"/>
    <w:uiPriority w:val="99"/>
    <w:unhideWhenUsed/>
    <w:rsid w:val="00A85427"/>
    <w:pPr>
      <w:tabs>
        <w:tab w:val="center" w:pos="4513"/>
        <w:tab w:val="right" w:pos="9026"/>
      </w:tabs>
      <w:spacing w:line="240" w:lineRule="auto"/>
    </w:pPr>
  </w:style>
  <w:style w:type="character" w:customStyle="1" w:styleId="FooterChar">
    <w:name w:val="Footer Char"/>
    <w:basedOn w:val="DefaultParagraphFont"/>
    <w:link w:val="Footer"/>
    <w:uiPriority w:val="99"/>
    <w:rsid w:val="00A85427"/>
  </w:style>
  <w:style w:type="paragraph" w:styleId="ListParagraph">
    <w:name w:val="List Paragraph"/>
    <w:basedOn w:val="Normal"/>
    <w:uiPriority w:val="1"/>
    <w:qFormat/>
    <w:rsid w:val="005027B4"/>
    <w:pPr>
      <w:spacing w:line="240" w:lineRule="auto"/>
      <w:ind w:left="720"/>
      <w:contextualSpacing/>
    </w:pPr>
    <w:rPr>
      <w:rFonts w:ascii="CG Times" w:eastAsia="Times New Roman" w:hAnsi="CG Times" w:cs="Times New Roman"/>
      <w:szCs w:val="20"/>
      <w:lang w:val="en-AU"/>
    </w:rPr>
  </w:style>
  <w:style w:type="paragraph" w:customStyle="1" w:styleId="MEMONUMBERED">
    <w:name w:val="MEMO NUMBERED"/>
    <w:basedOn w:val="Normal"/>
    <w:link w:val="MEMONUMBEREDChar"/>
    <w:qFormat/>
    <w:rsid w:val="005103DB"/>
    <w:pPr>
      <w:numPr>
        <w:numId w:val="4"/>
      </w:numPr>
      <w:ind w:left="0" w:right="0"/>
    </w:pPr>
    <w:rPr>
      <w:rFonts w:ascii="Times New Roman" w:eastAsia="Times New Roman" w:hAnsi="Times New Roman" w:cs="Times New Roman"/>
      <w:lang w:val="en-US" w:eastAsia="en-ZA"/>
    </w:rPr>
  </w:style>
  <w:style w:type="character" w:customStyle="1" w:styleId="MEMONUMBEREDChar">
    <w:name w:val="MEMO NUMBERED Char"/>
    <w:link w:val="MEMONUMBERED"/>
    <w:locked/>
    <w:rsid w:val="005103DB"/>
    <w:rPr>
      <w:rFonts w:ascii="Times New Roman" w:eastAsia="Times New Roman" w:hAnsi="Times New Roman" w:cs="Times New Roman"/>
      <w:sz w:val="24"/>
      <w:szCs w:val="24"/>
      <w:lang w:val="en-US" w:eastAsia="en-ZA"/>
    </w:rPr>
  </w:style>
  <w:style w:type="character" w:customStyle="1" w:styleId="Heading4Char">
    <w:name w:val="Heading 4 Char"/>
    <w:basedOn w:val="DefaultParagraphFont"/>
    <w:link w:val="Heading4"/>
    <w:uiPriority w:val="1"/>
    <w:rsid w:val="00E00512"/>
    <w:rPr>
      <w:rFonts w:ascii="Arial" w:eastAsia="Arial" w:hAnsi="Arial" w:cs="Arial"/>
      <w:sz w:val="25"/>
      <w:szCs w:val="25"/>
      <w:lang w:val="en-US" w:bidi="en-US"/>
    </w:rPr>
  </w:style>
  <w:style w:type="paragraph" w:styleId="BodyText">
    <w:name w:val="Body Text"/>
    <w:basedOn w:val="Normal"/>
    <w:link w:val="BodyTextChar"/>
    <w:uiPriority w:val="1"/>
    <w:qFormat/>
    <w:rsid w:val="00E00512"/>
    <w:pPr>
      <w:widowControl w:val="0"/>
      <w:autoSpaceDE w:val="0"/>
      <w:autoSpaceDN w:val="0"/>
      <w:spacing w:line="240" w:lineRule="auto"/>
      <w:ind w:left="0" w:right="0"/>
      <w:jc w:val="left"/>
    </w:pPr>
    <w:rPr>
      <w:rFonts w:ascii="Arial" w:eastAsia="Arial" w:hAnsi="Arial" w:cs="Arial"/>
      <w:lang w:val="en-US" w:bidi="en-US"/>
    </w:rPr>
  </w:style>
  <w:style w:type="character" w:customStyle="1" w:styleId="BodyTextChar">
    <w:name w:val="Body Text Char"/>
    <w:basedOn w:val="DefaultParagraphFont"/>
    <w:link w:val="BodyText"/>
    <w:uiPriority w:val="1"/>
    <w:rsid w:val="00E00512"/>
    <w:rPr>
      <w:rFonts w:ascii="Arial" w:eastAsia="Arial" w:hAnsi="Arial" w:cs="Arial"/>
      <w:sz w:val="24"/>
      <w:szCs w:val="24"/>
      <w:lang w:val="en-US" w:bidi="en-US"/>
    </w:rPr>
  </w:style>
  <w:style w:type="paragraph" w:styleId="FootnoteText">
    <w:name w:val="footnote text"/>
    <w:basedOn w:val="Normal"/>
    <w:link w:val="FootnoteTextChar"/>
    <w:uiPriority w:val="99"/>
    <w:semiHidden/>
    <w:unhideWhenUsed/>
    <w:rsid w:val="003731D9"/>
    <w:pPr>
      <w:spacing w:line="240" w:lineRule="auto"/>
    </w:pPr>
    <w:rPr>
      <w:sz w:val="20"/>
      <w:szCs w:val="20"/>
    </w:rPr>
  </w:style>
  <w:style w:type="character" w:customStyle="1" w:styleId="FootnoteTextChar">
    <w:name w:val="Footnote Text Char"/>
    <w:basedOn w:val="DefaultParagraphFont"/>
    <w:link w:val="FootnoteText"/>
    <w:uiPriority w:val="99"/>
    <w:semiHidden/>
    <w:rsid w:val="003731D9"/>
    <w:rPr>
      <w:sz w:val="20"/>
      <w:szCs w:val="20"/>
      <w:lang w:val="en-GB"/>
    </w:rPr>
  </w:style>
  <w:style w:type="character" w:styleId="FootnoteReference">
    <w:name w:val="footnote reference"/>
    <w:basedOn w:val="DefaultParagraphFont"/>
    <w:uiPriority w:val="99"/>
    <w:semiHidden/>
    <w:unhideWhenUsed/>
    <w:rsid w:val="003731D9"/>
    <w:rPr>
      <w:vertAlign w:val="superscript"/>
    </w:rPr>
  </w:style>
  <w:style w:type="character" w:styleId="Emphasis">
    <w:name w:val="Emphasis"/>
    <w:basedOn w:val="DefaultParagraphFont"/>
    <w:uiPriority w:val="20"/>
    <w:qFormat/>
    <w:rsid w:val="00586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81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A6DD2-F449-43E1-AE75-2B665EA6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7808</Words>
  <Characters>44512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sathish sarshan  mohan</cp:lastModifiedBy>
  <cp:revision>8</cp:revision>
  <cp:lastPrinted>2024-03-28T08:20:00Z</cp:lastPrinted>
  <dcterms:created xsi:type="dcterms:W3CDTF">2024-04-02T12:34:00Z</dcterms:created>
  <dcterms:modified xsi:type="dcterms:W3CDTF">2024-04-03T07:24:00Z</dcterms:modified>
</cp:coreProperties>
</file>