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83B554" w14:textId="77777777" w:rsidR="003739B0" w:rsidRDefault="003739B0" w:rsidP="003739B0">
      <w:pPr>
        <w:spacing w:line="360" w:lineRule="auto"/>
        <w:rPr>
          <w:b/>
          <w:bCs/>
          <w:u w:val="single"/>
        </w:rPr>
      </w:pPr>
    </w:p>
    <w:p w14:paraId="04476A24" w14:textId="1C2A20E2" w:rsidR="003739B0" w:rsidRDefault="003739B0" w:rsidP="003739B0">
      <w:pPr>
        <w:spacing w:line="360" w:lineRule="auto"/>
        <w:rPr>
          <w:b/>
          <w:bCs/>
          <w:u w:val="single"/>
        </w:rPr>
      </w:pPr>
      <w:r>
        <w:rPr>
          <w:b/>
          <w:bCs/>
          <w:noProof/>
          <w:u w:val="single"/>
        </w:rPr>
        <w:drawing>
          <wp:inline distT="0" distB="0" distL="0" distR="0" wp14:anchorId="3B440018" wp14:editId="12DF50C4">
            <wp:extent cx="4284980" cy="467995"/>
            <wp:effectExtent l="0" t="0" r="1270" b="8255"/>
            <wp:docPr id="29340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4980" cy="467995"/>
                    </a:xfrm>
                    <a:prstGeom prst="rect">
                      <a:avLst/>
                    </a:prstGeom>
                    <a:noFill/>
                    <a:ln>
                      <a:noFill/>
                    </a:ln>
                  </pic:spPr>
                </pic:pic>
              </a:graphicData>
            </a:graphic>
          </wp:inline>
        </w:drawing>
      </w:r>
    </w:p>
    <w:p w14:paraId="7DBC501D" w14:textId="77777777" w:rsidR="003739B0" w:rsidRDefault="003739B0" w:rsidP="003739B0">
      <w:pPr>
        <w:spacing w:line="360" w:lineRule="auto"/>
        <w:jc w:val="center"/>
        <w:rPr>
          <w:b/>
          <w:bCs/>
          <w:u w:val="single"/>
        </w:rPr>
      </w:pPr>
    </w:p>
    <w:p w14:paraId="03260B01" w14:textId="173C41FD" w:rsidR="003739B0" w:rsidRDefault="003739B0" w:rsidP="003739B0">
      <w:pPr>
        <w:spacing w:line="360" w:lineRule="auto"/>
        <w:jc w:val="center"/>
        <w:rPr>
          <w:b/>
          <w:bCs/>
          <w:u w:val="single"/>
        </w:rPr>
      </w:pPr>
      <w:r w:rsidRPr="00073955">
        <w:rPr>
          <w:rFonts w:eastAsia="MS Mincho"/>
          <w:b/>
          <w:noProof/>
          <w:lang w:eastAsia="en-ZA"/>
        </w:rPr>
        <w:drawing>
          <wp:inline distT="0" distB="0" distL="0" distR="0" wp14:anchorId="79C4B3D2" wp14:editId="0A337501">
            <wp:extent cx="1473200" cy="147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1473200"/>
                    </a:xfrm>
                    <a:prstGeom prst="rect">
                      <a:avLst/>
                    </a:prstGeom>
                    <a:noFill/>
                    <a:ln>
                      <a:noFill/>
                    </a:ln>
                  </pic:spPr>
                </pic:pic>
              </a:graphicData>
            </a:graphic>
          </wp:inline>
        </w:drawing>
      </w:r>
    </w:p>
    <w:p w14:paraId="22AF3C91" w14:textId="7B9AF7EC" w:rsidR="00DF3EA8" w:rsidRPr="0068653E" w:rsidRDefault="00DF3EA8" w:rsidP="00DF3EA8">
      <w:pPr>
        <w:spacing w:line="360" w:lineRule="auto"/>
        <w:jc w:val="center"/>
        <w:rPr>
          <w:b/>
          <w:bCs/>
          <w:u w:val="single"/>
        </w:rPr>
      </w:pPr>
      <w:r w:rsidRPr="0068653E">
        <w:rPr>
          <w:b/>
          <w:bCs/>
          <w:u w:val="single"/>
        </w:rPr>
        <w:t>IN THE HIGH COURT OF SOUTH AFRICA</w:t>
      </w:r>
    </w:p>
    <w:p w14:paraId="37B348EA" w14:textId="77777777" w:rsidR="00DF3EA8" w:rsidRPr="00FC24F4" w:rsidRDefault="00DF3EA8" w:rsidP="00DF3EA8">
      <w:pPr>
        <w:spacing w:line="360" w:lineRule="auto"/>
        <w:jc w:val="center"/>
        <w:rPr>
          <w:b/>
          <w:bCs/>
          <w:lang w:val="en-GB"/>
        </w:rPr>
      </w:pPr>
      <w:r w:rsidRPr="0068653E">
        <w:rPr>
          <w:b/>
          <w:bCs/>
          <w:u w:val="single"/>
        </w:rPr>
        <w:t>GAUTENG DIVISION, JOHANNESBURG</w:t>
      </w:r>
    </w:p>
    <w:p w14:paraId="7401025C" w14:textId="77777777" w:rsidR="00DF3EA8" w:rsidRDefault="00DF3EA8" w:rsidP="00DF3EA8">
      <w:pPr>
        <w:spacing w:line="360" w:lineRule="auto"/>
        <w:jc w:val="center"/>
      </w:pPr>
    </w:p>
    <w:p w14:paraId="65C47CF4" w14:textId="57F0C6AD" w:rsidR="00EC4349" w:rsidRPr="004646C4" w:rsidRDefault="00DF3EA8" w:rsidP="00EC4349">
      <w:pPr>
        <w:spacing w:line="360" w:lineRule="auto"/>
        <w:jc w:val="right"/>
      </w:pPr>
      <w:r>
        <w:rPr>
          <w:rFonts w:ascii="Times New Roman" w:eastAsiaTheme="minorHAnsi" w:hAnsi="Times New Roman" w:cs="Times New Roman"/>
          <w:noProof/>
          <w:lang w:eastAsia="en-ZA"/>
        </w:rPr>
        <mc:AlternateContent>
          <mc:Choice Requires="wps">
            <w:drawing>
              <wp:anchor distT="0" distB="0" distL="114300" distR="114300" simplePos="0" relativeHeight="251659264" behindDoc="0" locked="0" layoutInCell="1" allowOverlap="1" wp14:anchorId="029B0451" wp14:editId="10014FA0">
                <wp:simplePos x="0" y="0"/>
                <wp:positionH relativeFrom="margin">
                  <wp:posOffset>0</wp:posOffset>
                </wp:positionH>
                <wp:positionV relativeFrom="paragraph">
                  <wp:posOffset>69141</wp:posOffset>
                </wp:positionV>
                <wp:extent cx="3314700" cy="1488558"/>
                <wp:effectExtent l="0" t="0" r="19050" b="165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88558"/>
                        </a:xfrm>
                        <a:prstGeom prst="rect">
                          <a:avLst/>
                        </a:prstGeom>
                        <a:solidFill>
                          <a:srgbClr val="FFFFFF"/>
                        </a:solidFill>
                        <a:ln w="9525">
                          <a:solidFill>
                            <a:srgbClr val="000000"/>
                          </a:solidFill>
                          <a:miter lim="800000"/>
                          <a:headEnd/>
                          <a:tailEnd/>
                        </a:ln>
                      </wps:spPr>
                      <wps:txbx>
                        <w:txbxContent>
                          <w:p w14:paraId="7D12FE65" w14:textId="77777777" w:rsidR="00DF3EA8" w:rsidRDefault="00DF3EA8" w:rsidP="00DF3EA8">
                            <w:pPr>
                              <w:jc w:val="center"/>
                              <w:rPr>
                                <w:rFonts w:ascii="Century Gothic" w:hAnsi="Century Gothic"/>
                                <w:b/>
                                <w:sz w:val="2"/>
                                <w:szCs w:val="18"/>
                              </w:rPr>
                            </w:pPr>
                          </w:p>
                          <w:p w14:paraId="5CB66F90" w14:textId="7CB0475E"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D52251">
                              <w:rPr>
                                <w:sz w:val="18"/>
                                <w:szCs w:val="18"/>
                              </w:rPr>
                              <w:t>YES</w:t>
                            </w:r>
                          </w:p>
                          <w:p w14:paraId="5DE2BF5A" w14:textId="1EB5C886"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D52251">
                              <w:rPr>
                                <w:sz w:val="18"/>
                                <w:szCs w:val="18"/>
                              </w:rPr>
                              <w:t>YES</w:t>
                            </w:r>
                          </w:p>
                          <w:p w14:paraId="5ED3C9F1" w14:textId="587284A3"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DC09E7">
                              <w:rPr>
                                <w:sz w:val="18"/>
                                <w:szCs w:val="18"/>
                              </w:rPr>
                              <w:t>NO</w:t>
                            </w:r>
                          </w:p>
                          <w:p w14:paraId="7DF7121E" w14:textId="77777777" w:rsidR="00DF3EA8" w:rsidRDefault="00DF3EA8" w:rsidP="00DF3EA8">
                            <w:pPr>
                              <w:spacing w:line="240" w:lineRule="auto"/>
                              <w:jc w:val="left"/>
                              <w:rPr>
                                <w:rFonts w:ascii="Century Gothic" w:hAnsi="Century Gothic"/>
                                <w:sz w:val="18"/>
                                <w:szCs w:val="18"/>
                              </w:rPr>
                            </w:pPr>
                          </w:p>
                          <w:p w14:paraId="0A7EF480" w14:textId="27D529FD" w:rsidR="00DF3EA8" w:rsidRDefault="00DF3EA8" w:rsidP="00DF3EA8">
                            <w:pPr>
                              <w:spacing w:line="240" w:lineRule="auto"/>
                              <w:jc w:val="left"/>
                              <w:rPr>
                                <w:noProof/>
                                <w:color w:val="242121"/>
                                <w:lang w:eastAsia="en-ZA"/>
                              </w:rPr>
                            </w:pPr>
                          </w:p>
                          <w:p w14:paraId="37B8A78D" w14:textId="77777777" w:rsidR="00582466" w:rsidRDefault="00582466" w:rsidP="00DF3EA8">
                            <w:pPr>
                              <w:spacing w:line="240" w:lineRule="auto"/>
                              <w:jc w:val="left"/>
                              <w:rPr>
                                <w:rFonts w:ascii="Century Gothic" w:hAnsi="Century Gothic"/>
                                <w:sz w:val="18"/>
                                <w:szCs w:val="18"/>
                              </w:rPr>
                            </w:pPr>
                          </w:p>
                          <w:p w14:paraId="43767FAF" w14:textId="77777777" w:rsidR="00DF3EA8" w:rsidRDefault="00DF3EA8" w:rsidP="00DF3EA8">
                            <w:pPr>
                              <w:spacing w:line="240" w:lineRule="auto"/>
                              <w:jc w:val="left"/>
                              <w:rPr>
                                <w:rFonts w:ascii="Century Gothic" w:hAnsi="Century Gothic"/>
                                <w:sz w:val="18"/>
                                <w:szCs w:val="18"/>
                              </w:rPr>
                            </w:pPr>
                          </w:p>
                          <w:p w14:paraId="340D245B" w14:textId="2863CFE3"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6D1B3F">
                              <w:rPr>
                                <w:sz w:val="18"/>
                                <w:szCs w:val="18"/>
                              </w:rPr>
                              <w:t>10</w:t>
                            </w:r>
                            <w:r w:rsidR="00953726">
                              <w:rPr>
                                <w:sz w:val="18"/>
                                <w:szCs w:val="18"/>
                              </w:rPr>
                              <w:t>.0</w:t>
                            </w:r>
                            <w:r w:rsidR="006D1B3F">
                              <w:rPr>
                                <w:sz w:val="18"/>
                                <w:szCs w:val="18"/>
                              </w:rPr>
                              <w:t>4</w:t>
                            </w:r>
                            <w:r w:rsidR="00953726">
                              <w:rPr>
                                <w:sz w:val="18"/>
                                <w:szCs w:val="18"/>
                              </w:rPr>
                              <w:t>.</w:t>
                            </w:r>
                            <w:r w:rsidR="00DC09E7">
                              <w:rPr>
                                <w:sz w:val="18"/>
                                <w:szCs w:val="18"/>
                              </w:rPr>
                              <w:t>2024</w:t>
                            </w:r>
                          </w:p>
                          <w:p w14:paraId="77389158" w14:textId="77777777" w:rsidR="00DF3EA8" w:rsidRDefault="00DF3EA8" w:rsidP="00DF3EA8">
                            <w:pPr>
                              <w:rPr>
                                <w:rFonts w:ascii="Century Gothic" w:hAnsi="Century Gothic"/>
                                <w:b/>
                                <w:sz w:val="2"/>
                                <w:szCs w:val="18"/>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9B0451" id="_x0000_t202" coordsize="21600,21600" o:spt="202" path="m,l,21600r21600,l21600,xe">
                <v:stroke joinstyle="miter"/>
                <v:path gradientshapeok="t" o:connecttype="rect"/>
              </v:shapetype>
              <v:shape id="Text Box 4" o:spid="_x0000_s1026" type="#_x0000_t202" style="position:absolute;left:0;text-align:left;margin-left:0;margin-top:5.45pt;width:261pt;height:117.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">
                <v:textbox>
                  <w:txbxContent>
                    <w:p w14:paraId="7D12FE65" w14:textId="77777777" w:rsidR="00DF3EA8" w:rsidRDefault="00DF3EA8" w:rsidP="00DF3EA8">
                      <w:pPr>
                        <w:jc w:val="center"/>
                        <w:rPr>
                          <w:rFonts w:ascii="Century Gothic" w:hAnsi="Century Gothic"/>
                          <w:b/>
                          <w:sz w:val="2"/>
                          <w:szCs w:val="18"/>
                        </w:rPr>
                      </w:pPr>
                    </w:p>
                    <w:p w14:paraId="5CB66F90" w14:textId="7CB0475E" w:rsidR="00DF3EA8" w:rsidRPr="00DF3EA8" w:rsidRDefault="00DF3EA8" w:rsidP="00DF3EA8">
                      <w:pPr>
                        <w:spacing w:after="60" w:line="240" w:lineRule="auto"/>
                        <w:ind w:left="181"/>
                        <w:jc w:val="left"/>
                        <w:rPr>
                          <w:sz w:val="18"/>
                          <w:szCs w:val="18"/>
                        </w:rPr>
                      </w:pPr>
                      <w:r>
                        <w:rPr>
                          <w:sz w:val="18"/>
                          <w:szCs w:val="18"/>
                        </w:rPr>
                        <w:t>[1]</w:t>
                      </w:r>
                      <w:r>
                        <w:rPr>
                          <w:sz w:val="18"/>
                          <w:szCs w:val="18"/>
                        </w:rPr>
                        <w:tab/>
                      </w:r>
                      <w:r w:rsidRPr="00DF3EA8">
                        <w:rPr>
                          <w:sz w:val="18"/>
                          <w:szCs w:val="18"/>
                        </w:rPr>
                        <w:t xml:space="preserve">REPORTABLE: </w:t>
                      </w:r>
                      <w:r w:rsidR="00D52251">
                        <w:rPr>
                          <w:sz w:val="18"/>
                          <w:szCs w:val="18"/>
                        </w:rPr>
                        <w:t>YES</w:t>
                      </w:r>
                    </w:p>
                    <w:p w14:paraId="5DE2BF5A" w14:textId="1EB5C886" w:rsidR="00DF3EA8" w:rsidRPr="00DF3EA8" w:rsidRDefault="00DF3EA8" w:rsidP="00DF3EA8">
                      <w:pPr>
                        <w:spacing w:after="60" w:line="240" w:lineRule="auto"/>
                        <w:ind w:left="181"/>
                        <w:jc w:val="left"/>
                        <w:rPr>
                          <w:sz w:val="18"/>
                          <w:szCs w:val="18"/>
                        </w:rPr>
                      </w:pPr>
                      <w:r>
                        <w:rPr>
                          <w:sz w:val="18"/>
                          <w:szCs w:val="18"/>
                        </w:rPr>
                        <w:t>[2]</w:t>
                      </w:r>
                      <w:r>
                        <w:rPr>
                          <w:sz w:val="18"/>
                          <w:szCs w:val="18"/>
                        </w:rPr>
                        <w:tab/>
                      </w:r>
                      <w:r w:rsidRPr="00DF3EA8">
                        <w:rPr>
                          <w:sz w:val="18"/>
                          <w:szCs w:val="18"/>
                        </w:rPr>
                        <w:t xml:space="preserve">OF INTEREST TO OTHER JUDGES: </w:t>
                      </w:r>
                      <w:r w:rsidR="00D52251">
                        <w:rPr>
                          <w:sz w:val="18"/>
                          <w:szCs w:val="18"/>
                        </w:rPr>
                        <w:t>YES</w:t>
                      </w:r>
                    </w:p>
                    <w:p w14:paraId="5ED3C9F1" w14:textId="587284A3" w:rsidR="00DF3EA8" w:rsidRPr="00DF3EA8" w:rsidRDefault="00DF3EA8" w:rsidP="00DF3EA8">
                      <w:pPr>
                        <w:spacing w:line="240" w:lineRule="auto"/>
                        <w:ind w:left="180"/>
                        <w:jc w:val="left"/>
                        <w:rPr>
                          <w:sz w:val="18"/>
                          <w:szCs w:val="18"/>
                        </w:rPr>
                      </w:pPr>
                      <w:r>
                        <w:rPr>
                          <w:sz w:val="18"/>
                          <w:szCs w:val="18"/>
                        </w:rPr>
                        <w:t>[3]</w:t>
                      </w:r>
                      <w:r>
                        <w:rPr>
                          <w:sz w:val="18"/>
                          <w:szCs w:val="18"/>
                        </w:rPr>
                        <w:tab/>
                      </w:r>
                      <w:r w:rsidRPr="00DF3EA8">
                        <w:rPr>
                          <w:sz w:val="18"/>
                          <w:szCs w:val="18"/>
                        </w:rPr>
                        <w:t xml:space="preserve">REVISED: </w:t>
                      </w:r>
                      <w:r w:rsidR="00DC09E7">
                        <w:rPr>
                          <w:sz w:val="18"/>
                          <w:szCs w:val="18"/>
                        </w:rPr>
                        <w:t>NO</w:t>
                      </w:r>
                    </w:p>
                    <w:p w14:paraId="7DF7121E" w14:textId="77777777" w:rsidR="00DF3EA8" w:rsidRDefault="00DF3EA8" w:rsidP="00DF3EA8">
                      <w:pPr>
                        <w:spacing w:line="240" w:lineRule="auto"/>
                        <w:jc w:val="left"/>
                        <w:rPr>
                          <w:rFonts w:ascii="Century Gothic" w:hAnsi="Century Gothic"/>
                          <w:sz w:val="18"/>
                          <w:szCs w:val="18"/>
                        </w:rPr>
                      </w:pPr>
                    </w:p>
                    <w:p w14:paraId="0A7EF480" w14:textId="27D529FD" w:rsidR="00DF3EA8" w:rsidRDefault="00DF3EA8" w:rsidP="00DF3EA8">
                      <w:pPr>
                        <w:spacing w:line="240" w:lineRule="auto"/>
                        <w:jc w:val="left"/>
                        <w:rPr>
                          <w:noProof/>
                          <w:color w:val="242121"/>
                          <w:lang w:eastAsia="en-ZA"/>
                        </w:rPr>
                      </w:pPr>
                    </w:p>
                    <w:p w14:paraId="37B8A78D" w14:textId="77777777" w:rsidR="00582466" w:rsidRDefault="00582466" w:rsidP="00DF3EA8">
                      <w:pPr>
                        <w:spacing w:line="240" w:lineRule="auto"/>
                        <w:jc w:val="left"/>
                        <w:rPr>
                          <w:rFonts w:ascii="Century Gothic" w:hAnsi="Century Gothic"/>
                          <w:sz w:val="18"/>
                          <w:szCs w:val="18"/>
                        </w:rPr>
                      </w:pPr>
                    </w:p>
                    <w:p w14:paraId="43767FAF" w14:textId="77777777" w:rsidR="00DF3EA8" w:rsidRDefault="00DF3EA8" w:rsidP="00DF3EA8">
                      <w:pPr>
                        <w:spacing w:line="240" w:lineRule="auto"/>
                        <w:jc w:val="left"/>
                        <w:rPr>
                          <w:rFonts w:ascii="Century Gothic" w:hAnsi="Century Gothic"/>
                          <w:sz w:val="18"/>
                          <w:szCs w:val="18"/>
                        </w:rPr>
                      </w:pPr>
                    </w:p>
                    <w:p w14:paraId="340D245B" w14:textId="2863CFE3" w:rsidR="00DF3EA8" w:rsidRDefault="00DF3EA8" w:rsidP="00DF3EA8">
                      <w:pPr>
                        <w:tabs>
                          <w:tab w:val="left" w:pos="2835"/>
                        </w:tabs>
                        <w:ind w:right="-43"/>
                        <w:rPr>
                          <w:rFonts w:ascii="Century Gothic" w:hAnsi="Century Gothic"/>
                          <w:b/>
                          <w:sz w:val="18"/>
                          <w:szCs w:val="18"/>
                        </w:rPr>
                      </w:pPr>
                      <w:r>
                        <w:rPr>
                          <w:rFonts w:ascii="Century Gothic" w:hAnsi="Century Gothic"/>
                          <w:b/>
                          <w:sz w:val="18"/>
                          <w:szCs w:val="18"/>
                        </w:rPr>
                        <w:t>SIGNATURE</w:t>
                      </w:r>
                      <w:r>
                        <w:rPr>
                          <w:rFonts w:ascii="Century Gothic" w:hAnsi="Century Gothic"/>
                          <w:b/>
                          <w:sz w:val="18"/>
                          <w:szCs w:val="18"/>
                        </w:rPr>
                        <w:tab/>
                        <w:t xml:space="preserve">DATE: </w:t>
                      </w:r>
                      <w:r w:rsidR="006D1B3F">
                        <w:rPr>
                          <w:sz w:val="18"/>
                          <w:szCs w:val="18"/>
                        </w:rPr>
                        <w:t>10</w:t>
                      </w:r>
                      <w:r w:rsidR="00953726">
                        <w:rPr>
                          <w:sz w:val="18"/>
                          <w:szCs w:val="18"/>
                        </w:rPr>
                        <w:t>.0</w:t>
                      </w:r>
                      <w:r w:rsidR="006D1B3F">
                        <w:rPr>
                          <w:sz w:val="18"/>
                          <w:szCs w:val="18"/>
                        </w:rPr>
                        <w:t>4</w:t>
                      </w:r>
                      <w:r w:rsidR="00953726">
                        <w:rPr>
                          <w:sz w:val="18"/>
                          <w:szCs w:val="18"/>
                        </w:rPr>
                        <w:t>.</w:t>
                      </w:r>
                      <w:r w:rsidR="00DC09E7">
                        <w:rPr>
                          <w:sz w:val="18"/>
                          <w:szCs w:val="18"/>
                        </w:rPr>
                        <w:t>2024</w:t>
                      </w:r>
                    </w:p>
                    <w:p w14:paraId="77389158" w14:textId="77777777" w:rsidR="00DF3EA8" w:rsidRDefault="00DF3EA8" w:rsidP="00DF3EA8">
                      <w:pPr>
                        <w:rPr>
                          <w:rFonts w:ascii="Century Gothic" w:hAnsi="Century Gothic"/>
                          <w:b/>
                          <w:sz w:val="2"/>
                          <w:szCs w:val="18"/>
                        </w:rPr>
                      </w:pPr>
                    </w:p>
                  </w:txbxContent>
                </v:textbox>
                <w10:wrap anchorx="margin"/>
              </v:shape>
            </w:pict>
          </mc:Fallback>
        </mc:AlternateContent>
      </w:r>
      <w:r w:rsidR="00EC4349" w:rsidRPr="004646C4">
        <w:t>Case number:</w:t>
      </w:r>
      <w:r w:rsidR="00EC4349">
        <w:t xml:space="preserve"> </w:t>
      </w:r>
      <w:r w:rsidR="00F54FD1">
        <w:t>2023/124355</w:t>
      </w:r>
    </w:p>
    <w:p w14:paraId="3DFA8E75" w14:textId="77777777" w:rsidR="00EC4349" w:rsidRPr="004646C4" w:rsidRDefault="00EC4349" w:rsidP="00DF3EA8">
      <w:pPr>
        <w:spacing w:line="360" w:lineRule="auto"/>
        <w:jc w:val="left"/>
        <w:rPr>
          <w:b/>
        </w:rPr>
      </w:pPr>
    </w:p>
    <w:p w14:paraId="5037F4F8" w14:textId="77777777" w:rsidR="00EC4349" w:rsidRDefault="00EC4349" w:rsidP="00EC4349"/>
    <w:p w14:paraId="0DBDBF77" w14:textId="77777777" w:rsidR="00DF3EA8" w:rsidRDefault="00DF3EA8" w:rsidP="00EC4349"/>
    <w:p w14:paraId="4366E4E3" w14:textId="77777777" w:rsidR="00DF3EA8" w:rsidRDefault="00DF3EA8" w:rsidP="00EC4349"/>
    <w:p w14:paraId="5D67BC31" w14:textId="77777777" w:rsidR="00DF3EA8" w:rsidRDefault="00DF3EA8" w:rsidP="00EC4349"/>
    <w:p w14:paraId="6FAB9AEF" w14:textId="77777777" w:rsidR="00F67D61" w:rsidRDefault="00F67D61" w:rsidP="00F67D61">
      <w:pPr>
        <w:tabs>
          <w:tab w:val="right" w:pos="8931"/>
        </w:tabs>
        <w:spacing w:line="360" w:lineRule="auto"/>
      </w:pPr>
      <w:r>
        <w:t xml:space="preserve">In the matter between: </w:t>
      </w:r>
    </w:p>
    <w:p w14:paraId="2563BBAF" w14:textId="77777777" w:rsidR="00F67D61" w:rsidRDefault="00F67D61" w:rsidP="00F67D61">
      <w:pPr>
        <w:tabs>
          <w:tab w:val="right" w:pos="8931"/>
        </w:tabs>
        <w:spacing w:line="360" w:lineRule="auto"/>
      </w:pPr>
    </w:p>
    <w:p w14:paraId="7E2401F6" w14:textId="75559C39" w:rsidR="009043E7" w:rsidRPr="00F54FD1" w:rsidRDefault="00F54FD1" w:rsidP="00F67D61">
      <w:pPr>
        <w:tabs>
          <w:tab w:val="right" w:pos="8931"/>
        </w:tabs>
        <w:spacing w:line="240" w:lineRule="auto"/>
        <w:rPr>
          <w:bCs/>
          <w:spacing w:val="-3"/>
        </w:rPr>
      </w:pPr>
      <w:r>
        <w:rPr>
          <w:b/>
          <w:spacing w:val="-3"/>
        </w:rPr>
        <w:t>LAPVENT PROJECTS (PROPRIETARY) LIMITED</w:t>
      </w:r>
      <w:r>
        <w:rPr>
          <w:b/>
          <w:spacing w:val="-3"/>
        </w:rPr>
        <w:tab/>
      </w:r>
      <w:r>
        <w:rPr>
          <w:bCs/>
          <w:spacing w:val="-3"/>
        </w:rPr>
        <w:t>Applicant</w:t>
      </w:r>
    </w:p>
    <w:p w14:paraId="3F5238C2" w14:textId="77777777" w:rsidR="00F67D61" w:rsidRDefault="00F67D61" w:rsidP="00F67D61">
      <w:pPr>
        <w:tabs>
          <w:tab w:val="right" w:pos="8931"/>
        </w:tabs>
        <w:spacing w:line="360" w:lineRule="auto"/>
        <w:rPr>
          <w:bCs/>
          <w:spacing w:val="-3"/>
        </w:rPr>
      </w:pPr>
    </w:p>
    <w:p w14:paraId="50583674" w14:textId="77777777" w:rsidR="00F67D61" w:rsidRDefault="00F67D61" w:rsidP="00F67D61">
      <w:pPr>
        <w:tabs>
          <w:tab w:val="right" w:pos="8931"/>
        </w:tabs>
        <w:spacing w:line="360" w:lineRule="auto"/>
        <w:rPr>
          <w:bCs/>
          <w:spacing w:val="-3"/>
        </w:rPr>
      </w:pPr>
      <w:r>
        <w:rPr>
          <w:bCs/>
          <w:spacing w:val="-3"/>
        </w:rPr>
        <w:t>and</w:t>
      </w:r>
    </w:p>
    <w:p w14:paraId="632DE105" w14:textId="77777777" w:rsidR="00F67D61" w:rsidRDefault="00F67D61" w:rsidP="00F67D61">
      <w:pPr>
        <w:tabs>
          <w:tab w:val="right" w:pos="8931"/>
        </w:tabs>
        <w:spacing w:line="360" w:lineRule="auto"/>
        <w:rPr>
          <w:bCs/>
          <w:spacing w:val="-3"/>
        </w:rPr>
      </w:pPr>
    </w:p>
    <w:p w14:paraId="721E77B2" w14:textId="3DB4200E" w:rsidR="00EC4349" w:rsidRDefault="00F54FD1" w:rsidP="00F67D61">
      <w:pPr>
        <w:tabs>
          <w:tab w:val="right" w:pos="8931"/>
        </w:tabs>
        <w:spacing w:line="240" w:lineRule="auto"/>
        <w:rPr>
          <w:bCs/>
          <w:spacing w:val="-3"/>
        </w:rPr>
      </w:pPr>
      <w:r>
        <w:rPr>
          <w:b/>
          <w:spacing w:val="-3"/>
        </w:rPr>
        <w:t xml:space="preserve">THE MINISTER OF POLICE </w:t>
      </w:r>
      <w:r>
        <w:rPr>
          <w:b/>
          <w:spacing w:val="-3"/>
        </w:rPr>
        <w:tab/>
      </w:r>
      <w:r>
        <w:rPr>
          <w:bCs/>
          <w:spacing w:val="-3"/>
        </w:rPr>
        <w:t>First Respondent</w:t>
      </w:r>
    </w:p>
    <w:p w14:paraId="3C4508A3" w14:textId="77AE07B6" w:rsidR="007B154B" w:rsidRDefault="007B154B" w:rsidP="00F67D61">
      <w:pPr>
        <w:tabs>
          <w:tab w:val="right" w:pos="8931"/>
        </w:tabs>
        <w:spacing w:line="360" w:lineRule="auto"/>
        <w:rPr>
          <w:lang w:val="en-GB"/>
        </w:rPr>
      </w:pPr>
    </w:p>
    <w:p w14:paraId="2352AA35" w14:textId="77777777" w:rsidR="00F54FD1" w:rsidRDefault="00F54FD1" w:rsidP="00F67D61">
      <w:pPr>
        <w:tabs>
          <w:tab w:val="right" w:pos="8931"/>
        </w:tabs>
        <w:spacing w:line="360" w:lineRule="auto"/>
        <w:rPr>
          <w:b/>
          <w:bCs/>
          <w:lang w:val="en-GB"/>
        </w:rPr>
      </w:pPr>
      <w:r>
        <w:rPr>
          <w:b/>
          <w:bCs/>
          <w:lang w:val="en-GB"/>
        </w:rPr>
        <w:t xml:space="preserve">THE COMMANDING OFFICER VEHICLE </w:t>
      </w:r>
    </w:p>
    <w:p w14:paraId="6A6AD19E" w14:textId="5BDC0903" w:rsidR="00F54FD1" w:rsidRDefault="00F54FD1" w:rsidP="00F67D61">
      <w:pPr>
        <w:tabs>
          <w:tab w:val="right" w:pos="8931"/>
        </w:tabs>
        <w:spacing w:line="360" w:lineRule="auto"/>
        <w:rPr>
          <w:lang w:val="en-GB"/>
        </w:rPr>
      </w:pPr>
      <w:r>
        <w:rPr>
          <w:b/>
          <w:bCs/>
          <w:lang w:val="en-GB"/>
        </w:rPr>
        <w:t>IDENTIFICATION</w:t>
      </w:r>
      <w:r>
        <w:rPr>
          <w:b/>
          <w:bCs/>
          <w:lang w:val="en-GB"/>
        </w:rPr>
        <w:tab/>
      </w:r>
      <w:r>
        <w:rPr>
          <w:lang w:val="en-GB"/>
        </w:rPr>
        <w:t>Second Respondent</w:t>
      </w:r>
    </w:p>
    <w:p w14:paraId="27B79857" w14:textId="495C1C0B" w:rsidR="00F54FD1" w:rsidRDefault="00F54FD1" w:rsidP="00F67D61">
      <w:pPr>
        <w:tabs>
          <w:tab w:val="right" w:pos="8931"/>
        </w:tabs>
        <w:spacing w:line="360" w:lineRule="auto"/>
        <w:rPr>
          <w:lang w:val="en-GB"/>
        </w:rPr>
      </w:pPr>
    </w:p>
    <w:p w14:paraId="1F15DB51" w14:textId="77777777" w:rsidR="00F54FD1" w:rsidRDefault="00F54FD1" w:rsidP="00F67D61">
      <w:pPr>
        <w:tabs>
          <w:tab w:val="right" w:pos="8931"/>
        </w:tabs>
        <w:spacing w:line="360" w:lineRule="auto"/>
        <w:rPr>
          <w:b/>
          <w:bCs/>
          <w:lang w:val="en-GB"/>
        </w:rPr>
      </w:pPr>
      <w:r>
        <w:rPr>
          <w:b/>
          <w:bCs/>
          <w:lang w:val="en-GB"/>
        </w:rPr>
        <w:t xml:space="preserve">NATIONAL INTERVENTION UNIT, DURBAN SAPS </w:t>
      </w:r>
    </w:p>
    <w:p w14:paraId="6DACB50D" w14:textId="7A8977F0" w:rsidR="00F54FD1" w:rsidRPr="00F54FD1" w:rsidRDefault="00F54FD1" w:rsidP="00F67D61">
      <w:pPr>
        <w:tabs>
          <w:tab w:val="right" w:pos="8931"/>
        </w:tabs>
        <w:spacing w:line="360" w:lineRule="auto"/>
        <w:rPr>
          <w:lang w:val="en-GB"/>
        </w:rPr>
      </w:pPr>
      <w:r>
        <w:rPr>
          <w:b/>
          <w:bCs/>
          <w:lang w:val="en-GB"/>
        </w:rPr>
        <w:t>NATIONAL OFFICE</w:t>
      </w:r>
      <w:r>
        <w:rPr>
          <w:b/>
          <w:bCs/>
          <w:lang w:val="en-GB"/>
        </w:rPr>
        <w:tab/>
      </w:r>
      <w:r>
        <w:rPr>
          <w:lang w:val="en-GB"/>
        </w:rPr>
        <w:t>Third Respondent</w:t>
      </w:r>
    </w:p>
    <w:p w14:paraId="3F86F7B1" w14:textId="06CB2189" w:rsidR="00F54FD1" w:rsidRDefault="00F54FD1" w:rsidP="00F67D61">
      <w:pPr>
        <w:tabs>
          <w:tab w:val="right" w:pos="8931"/>
        </w:tabs>
        <w:spacing w:line="360" w:lineRule="auto"/>
        <w:rPr>
          <w:lang w:val="en-GB"/>
        </w:rPr>
      </w:pPr>
    </w:p>
    <w:p w14:paraId="39D23540" w14:textId="2A323C45" w:rsidR="00F54FD1" w:rsidRDefault="00F54FD1" w:rsidP="00F67D61">
      <w:pPr>
        <w:tabs>
          <w:tab w:val="right" w:pos="8931"/>
        </w:tabs>
        <w:spacing w:line="360" w:lineRule="auto"/>
        <w:rPr>
          <w:lang w:val="en-GB"/>
        </w:rPr>
      </w:pPr>
      <w:r w:rsidRPr="00F54FD1">
        <w:rPr>
          <w:b/>
          <w:bCs/>
          <w:lang w:val="en-GB"/>
        </w:rPr>
        <w:lastRenderedPageBreak/>
        <w:t>CAPTAIN MZIKAYISE KALA</w:t>
      </w:r>
      <w:r>
        <w:rPr>
          <w:lang w:val="en-GB"/>
        </w:rPr>
        <w:tab/>
        <w:t>Fourth Respondent</w:t>
      </w:r>
    </w:p>
    <w:p w14:paraId="1CD0DE53" w14:textId="13EDD8EB" w:rsidR="00F54FD1" w:rsidRDefault="00F54FD1" w:rsidP="00F67D61">
      <w:pPr>
        <w:tabs>
          <w:tab w:val="right" w:pos="8931"/>
        </w:tabs>
        <w:spacing w:line="360" w:lineRule="auto"/>
        <w:rPr>
          <w:lang w:val="en-GB"/>
        </w:rPr>
      </w:pPr>
    </w:p>
    <w:p w14:paraId="26A75CC8" w14:textId="77777777" w:rsidR="00F54FD1" w:rsidRDefault="00F54FD1" w:rsidP="00F67D61">
      <w:pPr>
        <w:tabs>
          <w:tab w:val="right" w:pos="8931"/>
        </w:tabs>
        <w:spacing w:line="360" w:lineRule="auto"/>
        <w:rPr>
          <w:lang w:val="en-GB"/>
        </w:rPr>
      </w:pPr>
    </w:p>
    <w:p w14:paraId="3F69362C" w14:textId="77777777" w:rsidR="0049440F" w:rsidRPr="001B1F9D" w:rsidRDefault="0049440F" w:rsidP="00F67D61">
      <w:pPr>
        <w:pBdr>
          <w:top w:val="single" w:sz="4" w:space="1" w:color="auto"/>
        </w:pBdr>
        <w:spacing w:line="240" w:lineRule="auto"/>
      </w:pPr>
    </w:p>
    <w:p w14:paraId="42501179" w14:textId="331A2D49" w:rsidR="0049440F" w:rsidRPr="003D1D1F" w:rsidRDefault="00334206" w:rsidP="00F67D61">
      <w:pPr>
        <w:spacing w:line="240" w:lineRule="auto"/>
        <w:jc w:val="center"/>
      </w:pPr>
      <w:r>
        <w:rPr>
          <w:b/>
        </w:rPr>
        <w:t>JUDGMENT</w:t>
      </w:r>
    </w:p>
    <w:p w14:paraId="14BB207B" w14:textId="77777777" w:rsidR="0049440F" w:rsidRPr="001B1F9D" w:rsidRDefault="0049440F" w:rsidP="00F67D61">
      <w:pPr>
        <w:pBdr>
          <w:bottom w:val="single" w:sz="4" w:space="1" w:color="auto"/>
        </w:pBdr>
        <w:spacing w:line="240" w:lineRule="auto"/>
      </w:pPr>
    </w:p>
    <w:p w14:paraId="69D9DA22" w14:textId="1163CD28" w:rsidR="0049440F" w:rsidRDefault="00D52251" w:rsidP="0049440F">
      <w:pPr>
        <w:rPr>
          <w:b/>
          <w:bCs/>
        </w:rPr>
      </w:pPr>
      <w:r w:rsidRPr="00D52251">
        <w:rPr>
          <w:b/>
          <w:bCs/>
        </w:rPr>
        <w:t>SUMMARY</w:t>
      </w:r>
    </w:p>
    <w:p w14:paraId="5BC49E33" w14:textId="77777777" w:rsidR="00D52251" w:rsidRDefault="00D52251" w:rsidP="0049440F">
      <w:pPr>
        <w:rPr>
          <w:b/>
          <w:bCs/>
        </w:rPr>
      </w:pPr>
    </w:p>
    <w:p w14:paraId="1679DBC7" w14:textId="755F2E4F" w:rsidR="00D52251" w:rsidRPr="00D52251" w:rsidRDefault="00D52251" w:rsidP="0049440F">
      <w:pPr>
        <w:rPr>
          <w:i/>
          <w:iCs/>
        </w:rPr>
      </w:pPr>
      <w:proofErr w:type="spellStart"/>
      <w:r>
        <w:rPr>
          <w:b/>
          <w:bCs/>
          <w:i/>
          <w:iCs/>
        </w:rPr>
        <w:t>Mandament</w:t>
      </w:r>
      <w:proofErr w:type="spellEnd"/>
      <w:r>
        <w:rPr>
          <w:b/>
          <w:bCs/>
          <w:i/>
          <w:iCs/>
        </w:rPr>
        <w:t xml:space="preserve"> van </w:t>
      </w:r>
      <w:proofErr w:type="spellStart"/>
      <w:r>
        <w:rPr>
          <w:b/>
          <w:bCs/>
          <w:i/>
          <w:iCs/>
        </w:rPr>
        <w:t>spolie</w:t>
      </w:r>
      <w:proofErr w:type="spellEnd"/>
      <w:r>
        <w:rPr>
          <w:b/>
          <w:bCs/>
          <w:i/>
          <w:iCs/>
        </w:rPr>
        <w:t xml:space="preserve"> – </w:t>
      </w:r>
      <w:r>
        <w:rPr>
          <w:i/>
          <w:iCs/>
        </w:rPr>
        <w:t xml:space="preserve">the applicant is the lessor of storage space on or within immovable property. It alleges that it is the </w:t>
      </w:r>
      <w:proofErr w:type="spellStart"/>
      <w:r>
        <w:rPr>
          <w:i/>
          <w:iCs/>
        </w:rPr>
        <w:t>spoliatus</w:t>
      </w:r>
      <w:proofErr w:type="spellEnd"/>
      <w:r>
        <w:rPr>
          <w:i/>
          <w:iCs/>
        </w:rPr>
        <w:t xml:space="preserve"> in respect of certain movable property placed in storage on the immovable property by a third party.  The applicant was required to prove that it enjoyed “possession” of the third party’s movable property in the juridical sense. As a general proposition, a lessor in the circumstances of the applicant will not enjoy the requisite animus to possess the third party’s movable property, unless the lessee falls into arrears with its obligations and its movable property is attached pursuant to the perfection of the lessor’s hypothec. </w:t>
      </w:r>
    </w:p>
    <w:p w14:paraId="0E87D68E" w14:textId="77777777" w:rsidR="00D52251" w:rsidRDefault="00D52251" w:rsidP="0049440F"/>
    <w:p w14:paraId="6592472E" w14:textId="77777777" w:rsidR="00334206" w:rsidRPr="008B006E" w:rsidRDefault="00EC4349" w:rsidP="00870A5A">
      <w:pPr>
        <w:rPr>
          <w:b/>
          <w:bCs/>
        </w:rPr>
      </w:pPr>
      <w:r w:rsidRPr="008B006E">
        <w:rPr>
          <w:b/>
          <w:bCs/>
        </w:rPr>
        <w:t>PULLINGER AJ</w:t>
      </w:r>
    </w:p>
    <w:p w14:paraId="22E78740" w14:textId="77777777" w:rsidR="00EC4349" w:rsidRDefault="00EC4349" w:rsidP="00870A5A"/>
    <w:p w14:paraId="273C7306" w14:textId="47D95CE3" w:rsidR="00F67D61" w:rsidRDefault="00255C67" w:rsidP="00255C67">
      <w:pPr>
        <w:pStyle w:val="NUM1"/>
        <w:numPr>
          <w:ilvl w:val="0"/>
          <w:numId w:val="0"/>
        </w:numPr>
        <w:tabs>
          <w:tab w:val="left" w:pos="720"/>
        </w:tabs>
        <w:ind w:left="720" w:hanging="720"/>
      </w:pPr>
      <w:r>
        <w:rPr>
          <w:caps/>
        </w:rPr>
        <w:t>[1]</w:t>
      </w:r>
      <w:r>
        <w:rPr>
          <w:caps/>
        </w:rPr>
        <w:tab/>
      </w:r>
      <w:r w:rsidR="00D157AC">
        <w:t xml:space="preserve">The applicant applies, by way of urgency, for relief in terms of the </w:t>
      </w:r>
      <w:proofErr w:type="spellStart"/>
      <w:r w:rsidR="00D157AC" w:rsidRPr="00DC09E7">
        <w:rPr>
          <w:i/>
          <w:iCs/>
        </w:rPr>
        <w:t>mandament</w:t>
      </w:r>
      <w:proofErr w:type="spellEnd"/>
      <w:r w:rsidR="00D157AC" w:rsidRPr="00DC09E7">
        <w:rPr>
          <w:i/>
          <w:iCs/>
        </w:rPr>
        <w:t xml:space="preserve"> van </w:t>
      </w:r>
      <w:proofErr w:type="spellStart"/>
      <w:r w:rsidR="00D157AC" w:rsidRPr="00DC09E7">
        <w:rPr>
          <w:i/>
          <w:iCs/>
        </w:rPr>
        <w:t>spolie</w:t>
      </w:r>
      <w:proofErr w:type="spellEnd"/>
      <w:r w:rsidR="00D157AC">
        <w:t xml:space="preserve">. </w:t>
      </w:r>
    </w:p>
    <w:p w14:paraId="4723D419" w14:textId="448C92CE" w:rsidR="00D157AC" w:rsidRDefault="00D157AC" w:rsidP="00D157AC"/>
    <w:p w14:paraId="5FE8CCDD" w14:textId="4788029F" w:rsidR="00D157AC" w:rsidRDefault="00255C67" w:rsidP="00255C67">
      <w:pPr>
        <w:pStyle w:val="NUM1"/>
        <w:numPr>
          <w:ilvl w:val="0"/>
          <w:numId w:val="0"/>
        </w:numPr>
        <w:tabs>
          <w:tab w:val="left" w:pos="720"/>
        </w:tabs>
        <w:ind w:left="720" w:hanging="720"/>
      </w:pPr>
      <w:r>
        <w:rPr>
          <w:caps/>
        </w:rPr>
        <w:t>[2]</w:t>
      </w:r>
      <w:r>
        <w:rPr>
          <w:caps/>
        </w:rPr>
        <w:tab/>
      </w:r>
      <w:r w:rsidR="00D157AC">
        <w:t>The facts are uncontested</w:t>
      </w:r>
      <w:r w:rsidR="00DC09E7">
        <w:t xml:space="preserve"> by virtue of the respondents’ failure to have filed papers or appeared in court</w:t>
      </w:r>
      <w:r w:rsidR="00D157AC">
        <w:t>.</w:t>
      </w:r>
    </w:p>
    <w:p w14:paraId="03142550" w14:textId="36E814CD" w:rsidR="00D157AC" w:rsidRDefault="00D157AC" w:rsidP="00D157AC"/>
    <w:p w14:paraId="0072D2CC" w14:textId="3CFCC114" w:rsidR="00D157AC" w:rsidRDefault="00255C67" w:rsidP="00255C67">
      <w:pPr>
        <w:pStyle w:val="NUM1"/>
        <w:numPr>
          <w:ilvl w:val="0"/>
          <w:numId w:val="0"/>
        </w:numPr>
        <w:tabs>
          <w:tab w:val="left" w:pos="720"/>
        </w:tabs>
        <w:ind w:left="720" w:hanging="720"/>
      </w:pPr>
      <w:r>
        <w:rPr>
          <w:caps/>
        </w:rPr>
        <w:lastRenderedPageBreak/>
        <w:t>[3]</w:t>
      </w:r>
      <w:r>
        <w:rPr>
          <w:caps/>
        </w:rPr>
        <w:tab/>
      </w:r>
      <w:r w:rsidR="00D157AC">
        <w:t xml:space="preserve">The applicant is the owner of a motor vehicle described as an </w:t>
      </w:r>
      <w:r w:rsidR="00D157AC" w:rsidRPr="00D157AC">
        <w:t xml:space="preserve">Isuzu </w:t>
      </w:r>
      <w:proofErr w:type="spellStart"/>
      <w:r w:rsidR="00D157AC" w:rsidRPr="00D157AC">
        <w:t>Gigamax</w:t>
      </w:r>
      <w:proofErr w:type="spellEnd"/>
      <w:r w:rsidR="00D157AC">
        <w:t xml:space="preserve"> truck and trailer bearing registration number</w:t>
      </w:r>
      <w:r w:rsidR="00E804A2">
        <w:t>s</w:t>
      </w:r>
      <w:r w:rsidR="00D157AC">
        <w:t xml:space="preserve"> CF </w:t>
      </w:r>
      <w:r w:rsidR="007905DE">
        <w:t>[…]</w:t>
      </w:r>
      <w:r w:rsidR="00D157AC">
        <w:t> GP and KP </w:t>
      </w:r>
      <w:r w:rsidR="007905DE">
        <w:t>[…]</w:t>
      </w:r>
      <w:r w:rsidR="00D157AC">
        <w:t> GP respectively.</w:t>
      </w:r>
    </w:p>
    <w:p w14:paraId="38DB5D79" w14:textId="529DC82B" w:rsidR="00D157AC" w:rsidRDefault="00D157AC" w:rsidP="00D157AC"/>
    <w:p w14:paraId="0A14F1F7" w14:textId="020CB808" w:rsidR="00D157AC" w:rsidRDefault="00255C67" w:rsidP="00255C67">
      <w:pPr>
        <w:pStyle w:val="NUM1"/>
        <w:numPr>
          <w:ilvl w:val="0"/>
          <w:numId w:val="0"/>
        </w:numPr>
        <w:tabs>
          <w:tab w:val="left" w:pos="720"/>
        </w:tabs>
        <w:ind w:left="720" w:hanging="720"/>
      </w:pPr>
      <w:r>
        <w:rPr>
          <w:caps/>
        </w:rPr>
        <w:t>[4]</w:t>
      </w:r>
      <w:r>
        <w:rPr>
          <w:caps/>
        </w:rPr>
        <w:tab/>
      </w:r>
      <w:r w:rsidR="00D157AC">
        <w:t xml:space="preserve">The applicant carries on business, </w:t>
      </w:r>
      <w:r w:rsidR="00D157AC" w:rsidRPr="00D157AC">
        <w:rPr>
          <w:i/>
          <w:iCs/>
        </w:rPr>
        <w:t>inter alia</w:t>
      </w:r>
      <w:r w:rsidR="00D157AC">
        <w:t xml:space="preserve">, as the lessor of storage space. One of its lessees is Ama </w:t>
      </w:r>
      <w:proofErr w:type="spellStart"/>
      <w:r w:rsidR="00D157AC">
        <w:t>Jayy</w:t>
      </w:r>
      <w:proofErr w:type="spellEnd"/>
      <w:r w:rsidR="00D157AC">
        <w:t xml:space="preserve"> Trading. </w:t>
      </w:r>
    </w:p>
    <w:p w14:paraId="18C9A212" w14:textId="0A5B3873" w:rsidR="00D157AC" w:rsidRDefault="00D157AC" w:rsidP="00D157AC"/>
    <w:p w14:paraId="6891582F" w14:textId="724CA96D" w:rsidR="00D157AC" w:rsidRDefault="00255C67" w:rsidP="00255C67">
      <w:pPr>
        <w:pStyle w:val="NUM1"/>
        <w:numPr>
          <w:ilvl w:val="0"/>
          <w:numId w:val="0"/>
        </w:numPr>
        <w:tabs>
          <w:tab w:val="left" w:pos="720"/>
        </w:tabs>
        <w:ind w:left="720" w:hanging="720"/>
      </w:pPr>
      <w:r>
        <w:rPr>
          <w:caps/>
        </w:rPr>
        <w:t>[5]</w:t>
      </w:r>
      <w:r>
        <w:rPr>
          <w:caps/>
        </w:rPr>
        <w:tab/>
      </w:r>
      <w:r w:rsidR="00D157AC">
        <w:t xml:space="preserve">On 5 September 2023 Ama </w:t>
      </w:r>
      <w:proofErr w:type="spellStart"/>
      <w:r w:rsidR="00D157AC">
        <w:t>Jayy</w:t>
      </w:r>
      <w:proofErr w:type="spellEnd"/>
      <w:r w:rsidR="00D157AC">
        <w:t xml:space="preserve"> Trading leased 50</w:t>
      </w:r>
      <w:r w:rsidR="00B520EE">
        <w:t>m</w:t>
      </w:r>
      <w:r w:rsidR="00B520EE" w:rsidRPr="00B520EE">
        <w:rPr>
          <w:vertAlign w:val="superscript"/>
        </w:rPr>
        <w:t>2</w:t>
      </w:r>
      <w:r w:rsidR="00B520EE">
        <w:t xml:space="preserve"> </w:t>
      </w:r>
      <w:r w:rsidR="00D157AC">
        <w:t>of storage space</w:t>
      </w:r>
      <w:r w:rsidR="00D52251">
        <w:t xml:space="preserve"> in or on the applicant’s immovable property</w:t>
      </w:r>
      <w:r w:rsidR="00D157AC">
        <w:t xml:space="preserve"> </w:t>
      </w:r>
      <w:r w:rsidR="00EC770D">
        <w:t>in terms of an oral agreement</w:t>
      </w:r>
      <w:r w:rsidR="00D157AC">
        <w:t xml:space="preserve">. </w:t>
      </w:r>
    </w:p>
    <w:p w14:paraId="7292D4FF" w14:textId="060230F4" w:rsidR="00D157AC" w:rsidRDefault="00D157AC" w:rsidP="00D157AC"/>
    <w:p w14:paraId="1D1CACED" w14:textId="62C9C9B9" w:rsidR="00D157AC" w:rsidRDefault="00255C67" w:rsidP="00255C67">
      <w:pPr>
        <w:pStyle w:val="NUM1"/>
        <w:numPr>
          <w:ilvl w:val="0"/>
          <w:numId w:val="0"/>
        </w:numPr>
        <w:tabs>
          <w:tab w:val="left" w:pos="720"/>
        </w:tabs>
        <w:ind w:left="720" w:hanging="720"/>
      </w:pPr>
      <w:r>
        <w:rPr>
          <w:caps/>
        </w:rPr>
        <w:t>[6]</w:t>
      </w:r>
      <w:r>
        <w:rPr>
          <w:caps/>
        </w:rPr>
        <w:tab/>
      </w:r>
      <w:r w:rsidR="00953726">
        <w:t>That day</w:t>
      </w:r>
      <w:r w:rsidR="00D157AC">
        <w:t xml:space="preserve"> Ama </w:t>
      </w:r>
      <w:proofErr w:type="spellStart"/>
      <w:r w:rsidR="00D157AC">
        <w:t>Jayy</w:t>
      </w:r>
      <w:proofErr w:type="spellEnd"/>
      <w:r w:rsidR="00D157AC">
        <w:t xml:space="preserve"> Trading placed eight bags of building sand, 68 tonnes of manganese concentrate and 11 tonnes of ferrochrome in</w:t>
      </w:r>
      <w:r w:rsidR="00B520EE">
        <w:t>to</w:t>
      </w:r>
      <w:r w:rsidR="00D157AC">
        <w:t xml:space="preserve"> the </w:t>
      </w:r>
      <w:r w:rsidR="00E804A2">
        <w:t>let space</w:t>
      </w:r>
      <w:r w:rsidR="00D157AC">
        <w:t>.</w:t>
      </w:r>
    </w:p>
    <w:p w14:paraId="573289E5" w14:textId="48E0F5A6" w:rsidR="00D157AC" w:rsidRDefault="00D157AC" w:rsidP="00D157AC"/>
    <w:p w14:paraId="54B4FDE5" w14:textId="6F13B9BF" w:rsidR="00284455" w:rsidRDefault="00255C67" w:rsidP="00255C67">
      <w:pPr>
        <w:pStyle w:val="NUM1"/>
        <w:numPr>
          <w:ilvl w:val="0"/>
          <w:numId w:val="0"/>
        </w:numPr>
        <w:tabs>
          <w:tab w:val="left" w:pos="720"/>
        </w:tabs>
        <w:ind w:left="720" w:hanging="720"/>
      </w:pPr>
      <w:r>
        <w:rPr>
          <w:caps/>
        </w:rPr>
        <w:t>[7]</w:t>
      </w:r>
      <w:r>
        <w:rPr>
          <w:caps/>
        </w:rPr>
        <w:tab/>
      </w:r>
      <w:r w:rsidR="00A6695F">
        <w:t xml:space="preserve">On 25 October 2023, the third and fourth respondents attended at the applicant’s premises and seized the applicant’s truck and trailer and Ama </w:t>
      </w:r>
      <w:proofErr w:type="spellStart"/>
      <w:r w:rsidR="00A6695F">
        <w:t>Jayy</w:t>
      </w:r>
      <w:proofErr w:type="spellEnd"/>
      <w:r w:rsidR="00A6695F">
        <w:t xml:space="preserve"> Trading’s manganese concentrate and ferrochrome, ostensibly, as part of an on-going investigation into the theft of certain goods in Kwa-Zulu Natal.  The lawfulness of the third and fourth respondents’ conduct is not an issue before me.</w:t>
      </w:r>
    </w:p>
    <w:p w14:paraId="336B8D29" w14:textId="77777777" w:rsidR="00A6695F" w:rsidRPr="00A6695F" w:rsidRDefault="00A6695F" w:rsidP="00A6695F"/>
    <w:p w14:paraId="0306F30C" w14:textId="3EC38D62" w:rsidR="000614D2" w:rsidRDefault="00255C67" w:rsidP="00255C67">
      <w:pPr>
        <w:pStyle w:val="NUM1"/>
        <w:numPr>
          <w:ilvl w:val="0"/>
          <w:numId w:val="0"/>
        </w:numPr>
        <w:tabs>
          <w:tab w:val="left" w:pos="720"/>
        </w:tabs>
        <w:ind w:left="720" w:hanging="720"/>
      </w:pPr>
      <w:r>
        <w:rPr>
          <w:caps/>
        </w:rPr>
        <w:t>[8]</w:t>
      </w:r>
      <w:r>
        <w:rPr>
          <w:caps/>
        </w:rPr>
        <w:tab/>
      </w:r>
      <w:r w:rsidR="00A6695F">
        <w:t xml:space="preserve">Pursuant to the service of this application, the </w:t>
      </w:r>
      <w:r w:rsidR="00D52251">
        <w:t xml:space="preserve">State Attorney, on behalf of the </w:t>
      </w:r>
      <w:r w:rsidR="00A6695F">
        <w:t>respondents</w:t>
      </w:r>
      <w:r w:rsidR="00D52251">
        <w:t>,</w:t>
      </w:r>
      <w:r w:rsidR="00A6695F">
        <w:t xml:space="preserve"> tendered the return of the truck and trailer.  </w:t>
      </w:r>
    </w:p>
    <w:p w14:paraId="63E20007" w14:textId="77777777" w:rsidR="000614D2" w:rsidRPr="000614D2" w:rsidRDefault="000614D2" w:rsidP="000614D2"/>
    <w:p w14:paraId="42DB86E2" w14:textId="4EDE3C7E" w:rsidR="00A6695F" w:rsidRDefault="00255C67" w:rsidP="00255C67">
      <w:pPr>
        <w:pStyle w:val="NUM1"/>
        <w:numPr>
          <w:ilvl w:val="0"/>
          <w:numId w:val="0"/>
        </w:numPr>
        <w:tabs>
          <w:tab w:val="left" w:pos="720"/>
        </w:tabs>
        <w:ind w:left="720" w:hanging="720"/>
      </w:pPr>
      <w:r>
        <w:rPr>
          <w:caps/>
        </w:rPr>
        <w:lastRenderedPageBreak/>
        <w:t>[9]</w:t>
      </w:r>
      <w:r>
        <w:rPr>
          <w:caps/>
        </w:rPr>
        <w:tab/>
      </w:r>
      <w:r w:rsidR="00A6695F">
        <w:t xml:space="preserve">Accordingly, the only issue in this application concerns whether the applicant enjoys </w:t>
      </w:r>
      <w:r w:rsidR="00A6695F" w:rsidRPr="00A6695F">
        <w:rPr>
          <w:i/>
          <w:iCs/>
        </w:rPr>
        <w:t>locus standi</w:t>
      </w:r>
      <w:r w:rsidR="00A6695F">
        <w:t xml:space="preserve"> to </w:t>
      </w:r>
      <w:r w:rsidR="001475DD">
        <w:t xml:space="preserve">seek relief </w:t>
      </w:r>
      <w:r w:rsidR="00A6695F">
        <w:t xml:space="preserve">in terms of the </w:t>
      </w:r>
      <w:proofErr w:type="spellStart"/>
      <w:r w:rsidR="00A6695F" w:rsidRPr="00A6695F">
        <w:rPr>
          <w:i/>
          <w:iCs/>
        </w:rPr>
        <w:t>mandament</w:t>
      </w:r>
      <w:proofErr w:type="spellEnd"/>
      <w:r w:rsidR="00A6695F" w:rsidRPr="00A6695F">
        <w:rPr>
          <w:i/>
          <w:iCs/>
        </w:rPr>
        <w:t xml:space="preserve"> van </w:t>
      </w:r>
      <w:proofErr w:type="spellStart"/>
      <w:r w:rsidR="00A6695F" w:rsidRPr="00A6695F">
        <w:rPr>
          <w:i/>
          <w:iCs/>
        </w:rPr>
        <w:t>spolie</w:t>
      </w:r>
      <w:proofErr w:type="spellEnd"/>
      <w:r w:rsidR="00A6695F">
        <w:t xml:space="preserve"> in respect of Ama </w:t>
      </w:r>
      <w:proofErr w:type="spellStart"/>
      <w:r w:rsidR="00A6695F">
        <w:t>Jayy</w:t>
      </w:r>
      <w:proofErr w:type="spellEnd"/>
      <w:r w:rsidR="00A6695F">
        <w:t xml:space="preserve"> Trading's goods. </w:t>
      </w:r>
    </w:p>
    <w:p w14:paraId="412AC7BA" w14:textId="77777777" w:rsidR="00680674" w:rsidRPr="00680674" w:rsidRDefault="00680674" w:rsidP="00680674"/>
    <w:p w14:paraId="4944A6DE" w14:textId="3FCDA275" w:rsidR="00F31D75" w:rsidRDefault="00255C67" w:rsidP="00255C67">
      <w:pPr>
        <w:pStyle w:val="NUM1"/>
        <w:numPr>
          <w:ilvl w:val="0"/>
          <w:numId w:val="0"/>
        </w:numPr>
        <w:tabs>
          <w:tab w:val="left" w:pos="720"/>
        </w:tabs>
        <w:ind w:left="720" w:hanging="720"/>
      </w:pPr>
      <w:r>
        <w:rPr>
          <w:caps/>
        </w:rPr>
        <w:t>[10]</w:t>
      </w:r>
      <w:r>
        <w:rPr>
          <w:caps/>
        </w:rPr>
        <w:tab/>
      </w:r>
      <w:r w:rsidR="007878BC">
        <w:t xml:space="preserve">The classic formulation of the elements of the </w:t>
      </w:r>
      <w:r w:rsidR="004D7619" w:rsidRPr="004D7619">
        <w:t>spoliation remedy</w:t>
      </w:r>
      <w:r w:rsidR="007878BC">
        <w:rPr>
          <w:i/>
          <w:iCs/>
        </w:rPr>
        <w:t xml:space="preserve"> </w:t>
      </w:r>
      <w:r w:rsidR="007878BC">
        <w:t xml:space="preserve">have been stated repeatedly as </w:t>
      </w:r>
      <w:r w:rsidR="0052747A">
        <w:t>follows:</w:t>
      </w:r>
    </w:p>
    <w:p w14:paraId="166B9D28" w14:textId="77777777" w:rsidR="0052747A" w:rsidRDefault="0052747A" w:rsidP="0052747A"/>
    <w:p w14:paraId="697418D5" w14:textId="0146B069" w:rsidR="0052747A" w:rsidRPr="005C15F9" w:rsidRDefault="0052747A" w:rsidP="005C15F9">
      <w:pPr>
        <w:spacing w:line="360" w:lineRule="auto"/>
        <w:ind w:left="720"/>
        <w:rPr>
          <w:sz w:val="20"/>
          <w:szCs w:val="20"/>
        </w:rPr>
      </w:pPr>
      <w:r w:rsidRPr="005C15F9">
        <w:rPr>
          <w:sz w:val="20"/>
          <w:szCs w:val="20"/>
        </w:rPr>
        <w:t>“</w:t>
      </w:r>
      <w:r w:rsidR="005C15F9" w:rsidRPr="005C15F9">
        <w:rPr>
          <w:color w:val="000000"/>
          <w:sz w:val="20"/>
          <w:szCs w:val="20"/>
        </w:rPr>
        <w:t>In order to obtain a spoliation order the</w:t>
      </w:r>
      <w:r w:rsidR="005C15F9" w:rsidRPr="005C15F9">
        <w:rPr>
          <w:rStyle w:val="apple-converted-space"/>
          <w:color w:val="000000"/>
          <w:sz w:val="20"/>
          <w:szCs w:val="20"/>
        </w:rPr>
        <w:t> </w:t>
      </w:r>
      <w:r w:rsidR="005C15F9" w:rsidRPr="005C15F9">
        <w:rPr>
          <w:i/>
          <w:iCs/>
          <w:color w:val="000000"/>
          <w:sz w:val="20"/>
          <w:szCs w:val="20"/>
        </w:rPr>
        <w:t>onus</w:t>
      </w:r>
      <w:r w:rsidR="005C15F9" w:rsidRPr="005C15F9">
        <w:rPr>
          <w:rStyle w:val="apple-converted-space"/>
          <w:color w:val="000000"/>
          <w:sz w:val="20"/>
          <w:szCs w:val="20"/>
        </w:rPr>
        <w:t> </w:t>
      </w:r>
      <w:r w:rsidR="005C15F9" w:rsidRPr="005C15F9">
        <w:rPr>
          <w:color w:val="000000"/>
          <w:sz w:val="20"/>
          <w:szCs w:val="20"/>
        </w:rPr>
        <w:t>is on the applicant to prove the required possession and that he was unlawfully deprived of such possession</w:t>
      </w:r>
      <w:proofErr w:type="gramStart"/>
      <w:r w:rsidR="005C15F9" w:rsidRPr="005C15F9">
        <w:rPr>
          <w:color w:val="000000"/>
          <w:sz w:val="20"/>
          <w:szCs w:val="20"/>
        </w:rPr>
        <w:t>. . . .</w:t>
      </w:r>
      <w:proofErr w:type="gramEnd"/>
      <w:r w:rsidR="005C15F9" w:rsidRPr="005C15F9">
        <w:rPr>
          <w:color w:val="000000"/>
          <w:sz w:val="20"/>
          <w:szCs w:val="20"/>
        </w:rPr>
        <w:t xml:space="preserve"> All that the</w:t>
      </w:r>
      <w:r w:rsidR="005C15F9" w:rsidRPr="005C15F9">
        <w:rPr>
          <w:rStyle w:val="apple-converted-space"/>
          <w:color w:val="000000"/>
          <w:sz w:val="20"/>
          <w:szCs w:val="20"/>
        </w:rPr>
        <w:t> </w:t>
      </w:r>
      <w:proofErr w:type="spellStart"/>
      <w:r w:rsidR="005C15F9" w:rsidRPr="005C15F9">
        <w:rPr>
          <w:i/>
          <w:iCs/>
          <w:color w:val="000000"/>
          <w:sz w:val="20"/>
          <w:szCs w:val="20"/>
        </w:rPr>
        <w:t>spoliatus</w:t>
      </w:r>
      <w:proofErr w:type="spellEnd"/>
      <w:r w:rsidR="005C15F9" w:rsidRPr="005C15F9">
        <w:rPr>
          <w:rStyle w:val="apple-converted-space"/>
          <w:color w:val="000000"/>
          <w:sz w:val="20"/>
          <w:szCs w:val="20"/>
        </w:rPr>
        <w:t> </w:t>
      </w:r>
      <w:proofErr w:type="gramStart"/>
      <w:r w:rsidR="005C15F9" w:rsidRPr="005C15F9">
        <w:rPr>
          <w:color w:val="000000"/>
          <w:sz w:val="20"/>
          <w:szCs w:val="20"/>
        </w:rPr>
        <w:t>has to</w:t>
      </w:r>
      <w:proofErr w:type="gramEnd"/>
      <w:r w:rsidR="005C15F9" w:rsidRPr="005C15F9">
        <w:rPr>
          <w:color w:val="000000"/>
          <w:sz w:val="20"/>
          <w:szCs w:val="20"/>
        </w:rPr>
        <w:t xml:space="preserve"> prove is possession of the kind which warrants the protection accorded by the remedy, and that he was unlawfully ousted.</w:t>
      </w:r>
      <w:r w:rsidR="005C15F9">
        <w:rPr>
          <w:color w:val="000000"/>
          <w:sz w:val="20"/>
          <w:szCs w:val="20"/>
        </w:rPr>
        <w:t>”</w:t>
      </w:r>
      <w:r w:rsidR="005C15F9">
        <w:rPr>
          <w:rStyle w:val="FootnoteReference"/>
          <w:color w:val="000000"/>
          <w:szCs w:val="20"/>
        </w:rPr>
        <w:footnoteReference w:id="1"/>
      </w:r>
    </w:p>
    <w:p w14:paraId="36FA97B1" w14:textId="77777777" w:rsidR="007878BC" w:rsidRPr="007878BC" w:rsidRDefault="007878BC" w:rsidP="007878BC"/>
    <w:p w14:paraId="0AD1B475" w14:textId="65BDDCD4" w:rsidR="00EC770D" w:rsidRDefault="00255C67" w:rsidP="00255C67">
      <w:pPr>
        <w:pStyle w:val="NUM1"/>
        <w:numPr>
          <w:ilvl w:val="0"/>
          <w:numId w:val="0"/>
        </w:numPr>
        <w:tabs>
          <w:tab w:val="left" w:pos="720"/>
        </w:tabs>
        <w:ind w:left="720" w:hanging="720"/>
      </w:pPr>
      <w:r>
        <w:rPr>
          <w:caps/>
        </w:rPr>
        <w:t>[11]</w:t>
      </w:r>
      <w:r>
        <w:rPr>
          <w:caps/>
        </w:rPr>
        <w:tab/>
      </w:r>
      <w:r w:rsidR="00A16F8B">
        <w:t xml:space="preserve">The </w:t>
      </w:r>
      <w:proofErr w:type="spellStart"/>
      <w:r w:rsidR="00A16F8B" w:rsidRPr="006568BB">
        <w:rPr>
          <w:i/>
          <w:iCs/>
        </w:rPr>
        <w:t>spoli</w:t>
      </w:r>
      <w:r w:rsidR="00A16F8B">
        <w:rPr>
          <w:i/>
          <w:iCs/>
        </w:rPr>
        <w:t>a</w:t>
      </w:r>
      <w:r w:rsidR="00A16F8B" w:rsidRPr="006568BB">
        <w:rPr>
          <w:i/>
          <w:iCs/>
        </w:rPr>
        <w:t>tus</w:t>
      </w:r>
      <w:proofErr w:type="spellEnd"/>
      <w:r w:rsidR="00A16F8B">
        <w:t xml:space="preserve"> must</w:t>
      </w:r>
      <w:r w:rsidR="00EC770D">
        <w:t>, therefore,</w:t>
      </w:r>
      <w:r w:rsidR="00A16F8B">
        <w:t xml:space="preserve"> adduce facts that found the legal conclusion </w:t>
      </w:r>
      <w:r w:rsidR="00E804A2">
        <w:t>that enjoyed in</w:t>
      </w:r>
      <w:r w:rsidR="00A16F8B">
        <w:t xml:space="preserve"> “possession”</w:t>
      </w:r>
      <w:r w:rsidR="00E804A2">
        <w:t xml:space="preserve"> in the juridical sense. </w:t>
      </w:r>
      <w:r w:rsidR="00A16F8B">
        <w:t xml:space="preserve"> </w:t>
      </w:r>
    </w:p>
    <w:p w14:paraId="11AD6D00" w14:textId="77777777" w:rsidR="00EC770D" w:rsidRPr="00EC770D" w:rsidRDefault="00EC770D" w:rsidP="00EC770D"/>
    <w:p w14:paraId="1C93699A" w14:textId="2FD050F0" w:rsidR="00116E05" w:rsidRDefault="00255C67" w:rsidP="00255C67">
      <w:pPr>
        <w:pStyle w:val="NUM1"/>
        <w:numPr>
          <w:ilvl w:val="0"/>
          <w:numId w:val="0"/>
        </w:numPr>
        <w:tabs>
          <w:tab w:val="left" w:pos="720"/>
        </w:tabs>
        <w:ind w:left="720" w:hanging="720"/>
      </w:pPr>
      <w:r>
        <w:rPr>
          <w:caps/>
        </w:rPr>
        <w:t>[12]</w:t>
      </w:r>
      <w:r>
        <w:rPr>
          <w:caps/>
        </w:rPr>
        <w:tab/>
      </w:r>
      <w:r w:rsidR="00A16F8B">
        <w:t>Ordinarily,</w:t>
      </w:r>
      <w:r w:rsidR="00116E05">
        <w:t xml:space="preserve"> </w:t>
      </w:r>
      <w:r w:rsidR="00E804A2">
        <w:t>proving</w:t>
      </w:r>
      <w:r w:rsidR="00730E88">
        <w:t xml:space="preserve"> “possession” </w:t>
      </w:r>
      <w:r w:rsidR="00E804A2">
        <w:t xml:space="preserve">of the nature contemplated </w:t>
      </w:r>
      <w:r w:rsidR="00A16F8B">
        <w:t>should not</w:t>
      </w:r>
      <w:r w:rsidR="00730E88">
        <w:t xml:space="preserve"> </w:t>
      </w:r>
      <w:r w:rsidR="00A16F8B">
        <w:t xml:space="preserve">present </w:t>
      </w:r>
      <w:r w:rsidR="00730E88">
        <w:t xml:space="preserve">difficulties to a </w:t>
      </w:r>
      <w:proofErr w:type="spellStart"/>
      <w:r w:rsidR="00730E88" w:rsidRPr="006568BB">
        <w:rPr>
          <w:i/>
          <w:iCs/>
        </w:rPr>
        <w:t>spoliatus</w:t>
      </w:r>
      <w:proofErr w:type="spellEnd"/>
      <w:r w:rsidR="00A16F8B">
        <w:rPr>
          <w:i/>
          <w:iCs/>
        </w:rPr>
        <w:t xml:space="preserve"> </w:t>
      </w:r>
      <w:r w:rsidR="00A16F8B">
        <w:t>because the elements of</w:t>
      </w:r>
      <w:r w:rsidR="00A317FD">
        <w:t xml:space="preserve"> “</w:t>
      </w:r>
      <w:r w:rsidR="00A317FD" w:rsidRPr="006568BB">
        <w:rPr>
          <w:i/>
          <w:iCs/>
        </w:rPr>
        <w:t>corpus</w:t>
      </w:r>
      <w:r w:rsidR="00A317FD">
        <w:t>” and “</w:t>
      </w:r>
      <w:r w:rsidR="00A317FD" w:rsidRPr="006568BB">
        <w:rPr>
          <w:i/>
          <w:iCs/>
        </w:rPr>
        <w:t>animus</w:t>
      </w:r>
      <w:r w:rsidR="00A317FD">
        <w:t>”</w:t>
      </w:r>
      <w:r w:rsidR="00A16F8B">
        <w:t xml:space="preserve"> appear from the facts</w:t>
      </w:r>
      <w:r w:rsidR="00953726">
        <w:t xml:space="preserve"> surrounding the </w:t>
      </w:r>
      <w:proofErr w:type="gramStart"/>
      <w:r w:rsidR="00E804A2" w:rsidRPr="00E804A2">
        <w:t>manner in which</w:t>
      </w:r>
      <w:proofErr w:type="gramEnd"/>
      <w:r w:rsidR="00E804A2" w:rsidRPr="00E804A2">
        <w:t xml:space="preserve"> possession was exercised</w:t>
      </w:r>
      <w:r w:rsidR="00A317FD">
        <w:t xml:space="preserve">. </w:t>
      </w:r>
      <w:r w:rsidR="00A16F8B">
        <w:t>But w</w:t>
      </w:r>
      <w:r w:rsidR="00294048">
        <w:t xml:space="preserve">here, as in the instant case, the alleged </w:t>
      </w:r>
      <w:proofErr w:type="spellStart"/>
      <w:r w:rsidR="00294048" w:rsidRPr="00294048">
        <w:rPr>
          <w:i/>
          <w:iCs/>
        </w:rPr>
        <w:t>spoliatus</w:t>
      </w:r>
      <w:proofErr w:type="spellEnd"/>
      <w:r w:rsidR="00294048">
        <w:t xml:space="preserve"> held the </w:t>
      </w:r>
      <w:r w:rsidR="00294048" w:rsidRPr="00294048">
        <w:rPr>
          <w:i/>
          <w:iCs/>
        </w:rPr>
        <w:t>res</w:t>
      </w:r>
      <w:r w:rsidR="00294048">
        <w:t xml:space="preserve"> </w:t>
      </w:r>
      <w:r w:rsidR="00DA3860">
        <w:t xml:space="preserve">in question on behalf of a third party, the question of </w:t>
      </w:r>
      <w:r w:rsidR="00DA3860" w:rsidRPr="00DA3860">
        <w:rPr>
          <w:i/>
          <w:iCs/>
        </w:rPr>
        <w:t>animus</w:t>
      </w:r>
      <w:r w:rsidR="00DA3860">
        <w:t xml:space="preserve"> comes more sharply into focus.</w:t>
      </w:r>
      <w:r w:rsidR="00294048">
        <w:t xml:space="preserve"> </w:t>
      </w:r>
    </w:p>
    <w:p w14:paraId="6941957A" w14:textId="77777777" w:rsidR="00294048" w:rsidRPr="00294048" w:rsidRDefault="00294048" w:rsidP="00294048"/>
    <w:p w14:paraId="091E13F0" w14:textId="2C897167" w:rsidR="00DA3860" w:rsidRDefault="00255C67" w:rsidP="00255C67">
      <w:pPr>
        <w:pStyle w:val="NUM1"/>
        <w:numPr>
          <w:ilvl w:val="0"/>
          <w:numId w:val="0"/>
        </w:numPr>
        <w:tabs>
          <w:tab w:val="left" w:pos="720"/>
        </w:tabs>
        <w:ind w:left="720" w:hanging="720"/>
      </w:pPr>
      <w:r>
        <w:rPr>
          <w:caps/>
        </w:rPr>
        <w:t>[13]</w:t>
      </w:r>
      <w:r>
        <w:rPr>
          <w:caps/>
        </w:rPr>
        <w:tab/>
      </w:r>
      <w:proofErr w:type="spellStart"/>
      <w:r w:rsidR="001475DD">
        <w:rPr>
          <w:i/>
          <w:iCs/>
        </w:rPr>
        <w:t>A</w:t>
      </w:r>
      <w:r w:rsidR="00945C45" w:rsidRPr="00945C45">
        <w:rPr>
          <w:i/>
          <w:iCs/>
        </w:rPr>
        <w:t>minus</w:t>
      </w:r>
      <w:proofErr w:type="spellEnd"/>
      <w:r w:rsidR="001475DD">
        <w:rPr>
          <w:i/>
          <w:iCs/>
        </w:rPr>
        <w:t xml:space="preserve">, </w:t>
      </w:r>
      <w:r w:rsidR="001475DD" w:rsidRPr="001475DD">
        <w:t>as an</w:t>
      </w:r>
      <w:r w:rsidR="00945C45">
        <w:t xml:space="preserve"> element of possession</w:t>
      </w:r>
      <w:r w:rsidR="00953726">
        <w:t>,</w:t>
      </w:r>
      <w:r w:rsidR="00945C45">
        <w:t xml:space="preserve"> has received substantial attention from academics and the courts alike.  Whilst the authorities are not all </w:t>
      </w:r>
      <w:r w:rsidR="00945C45" w:rsidRPr="008469DA">
        <w:rPr>
          <w:i/>
          <w:iCs/>
        </w:rPr>
        <w:t>ad idem</w:t>
      </w:r>
      <w:r w:rsidR="008469DA">
        <w:t xml:space="preserve"> when possession is derived from a personal right or a real right, that which is </w:t>
      </w:r>
      <w:r w:rsidR="008469DA">
        <w:lastRenderedPageBreak/>
        <w:t xml:space="preserve">uncontroversial is </w:t>
      </w:r>
      <w:r w:rsidR="00F51825">
        <w:t xml:space="preserve">a </w:t>
      </w:r>
      <w:proofErr w:type="spellStart"/>
      <w:r w:rsidR="00F51825" w:rsidRPr="00F51825">
        <w:rPr>
          <w:i/>
          <w:iCs/>
        </w:rPr>
        <w:t>spoliatus</w:t>
      </w:r>
      <w:proofErr w:type="spellEnd"/>
      <w:r w:rsidR="00F51825">
        <w:t xml:space="preserve"> must establish it held the allegedly spoliated </w:t>
      </w:r>
      <w:r w:rsidR="00F51825" w:rsidRPr="00F51825">
        <w:rPr>
          <w:i/>
          <w:iCs/>
        </w:rPr>
        <w:t>res</w:t>
      </w:r>
      <w:r w:rsidR="00F51825">
        <w:rPr>
          <w:i/>
          <w:iCs/>
        </w:rPr>
        <w:t xml:space="preserve"> </w:t>
      </w:r>
      <w:r w:rsidR="00F51825">
        <w:t>for its benefit.</w:t>
      </w:r>
      <w:r w:rsidR="00F51825">
        <w:rPr>
          <w:rStyle w:val="FootnoteReference"/>
        </w:rPr>
        <w:footnoteReference w:id="2"/>
      </w:r>
      <w:r w:rsidR="00C42F37">
        <w:t xml:space="preserve"> In each instance</w:t>
      </w:r>
      <w:r w:rsidR="00E804A2">
        <w:t xml:space="preserve"> this is </w:t>
      </w:r>
      <w:r w:rsidR="00953726">
        <w:t>fact specific</w:t>
      </w:r>
      <w:r w:rsidR="00C42F37">
        <w:t>.</w:t>
      </w:r>
      <w:r w:rsidR="00C42F37">
        <w:rPr>
          <w:rStyle w:val="FootnoteReference"/>
        </w:rPr>
        <w:footnoteReference w:id="3"/>
      </w:r>
    </w:p>
    <w:p w14:paraId="29C0EE2A" w14:textId="77777777" w:rsidR="00945C45" w:rsidRPr="00945C45" w:rsidRDefault="00945C45" w:rsidP="00945C45"/>
    <w:p w14:paraId="11BCEA2A" w14:textId="68DE2049" w:rsidR="00FA2117" w:rsidRDefault="00255C67" w:rsidP="00255C67">
      <w:pPr>
        <w:pStyle w:val="NUM1"/>
        <w:numPr>
          <w:ilvl w:val="0"/>
          <w:numId w:val="0"/>
        </w:numPr>
        <w:tabs>
          <w:tab w:val="left" w:pos="720"/>
        </w:tabs>
        <w:ind w:left="720" w:hanging="720"/>
      </w:pPr>
      <w:r>
        <w:rPr>
          <w:caps/>
        </w:rPr>
        <w:t>[14]</w:t>
      </w:r>
      <w:r>
        <w:rPr>
          <w:caps/>
        </w:rPr>
        <w:tab/>
      </w:r>
      <w:r w:rsidR="00630336">
        <w:t xml:space="preserve">In the instant case, </w:t>
      </w:r>
      <w:r w:rsidR="00D157AC">
        <w:t>the applicant</w:t>
      </w:r>
      <w:r w:rsidR="00722AA4">
        <w:t xml:space="preserve"> is a lessor of space in</w:t>
      </w:r>
      <w:r w:rsidR="00E804A2">
        <w:t xml:space="preserve"> or on</w:t>
      </w:r>
      <w:r w:rsidR="000A71EB">
        <w:t xml:space="preserve"> </w:t>
      </w:r>
      <w:r w:rsidR="00722AA4">
        <w:t xml:space="preserve">immovable property. </w:t>
      </w:r>
    </w:p>
    <w:p w14:paraId="4048ED6A" w14:textId="77777777" w:rsidR="00FA2117" w:rsidRPr="00FA2117" w:rsidRDefault="00FA2117" w:rsidP="00FA2117"/>
    <w:p w14:paraId="1116BD4B" w14:textId="658CE29A" w:rsidR="00EC770D" w:rsidRDefault="00255C67" w:rsidP="00255C67">
      <w:pPr>
        <w:pStyle w:val="NUM1"/>
        <w:numPr>
          <w:ilvl w:val="0"/>
          <w:numId w:val="0"/>
        </w:numPr>
        <w:tabs>
          <w:tab w:val="left" w:pos="720"/>
        </w:tabs>
        <w:ind w:left="720" w:hanging="720"/>
      </w:pPr>
      <w:r>
        <w:rPr>
          <w:caps/>
        </w:rPr>
        <w:t>[15]</w:t>
      </w:r>
      <w:r>
        <w:rPr>
          <w:caps/>
        </w:rPr>
        <w:tab/>
      </w:r>
      <w:r w:rsidR="00FA2117">
        <w:t xml:space="preserve">A </w:t>
      </w:r>
      <w:r w:rsidR="00722AA4">
        <w:t xml:space="preserve">lessor of space in immovable property has no </w:t>
      </w:r>
      <w:r w:rsidR="002E3D09">
        <w:t xml:space="preserve">interest in any </w:t>
      </w:r>
      <w:r w:rsidR="001475DD">
        <w:t>movable property</w:t>
      </w:r>
      <w:r w:rsidR="002E3D09" w:rsidRPr="002E3D09">
        <w:rPr>
          <w:i/>
          <w:iCs/>
        </w:rPr>
        <w:t xml:space="preserve"> </w:t>
      </w:r>
      <w:r w:rsidR="002E3D09">
        <w:t>brought onto the let property</w:t>
      </w:r>
      <w:r w:rsidR="001475DD">
        <w:t xml:space="preserve"> by the lessee</w:t>
      </w:r>
      <w:r w:rsidR="002E3D09">
        <w:t xml:space="preserve"> because </w:t>
      </w:r>
      <w:r w:rsidR="00953726">
        <w:t>under</w:t>
      </w:r>
      <w:r w:rsidR="001475DD">
        <w:t xml:space="preserve"> a contract of lease</w:t>
      </w:r>
      <w:r w:rsidR="00E804A2">
        <w:t>,</w:t>
      </w:r>
      <w:r w:rsidR="00953726">
        <w:t xml:space="preserve"> such as that alleged by the applicant,</w:t>
      </w:r>
      <w:r w:rsidR="001475DD">
        <w:t xml:space="preserve"> the lessor grants the lessee </w:t>
      </w:r>
      <w:r w:rsidR="000A71EB">
        <w:t>use and enjoyment</w:t>
      </w:r>
      <w:r w:rsidR="001475DD">
        <w:t xml:space="preserve"> of the let property.</w:t>
      </w:r>
      <w:r w:rsidR="001475DD">
        <w:rPr>
          <w:rStyle w:val="FootnoteReference"/>
        </w:rPr>
        <w:footnoteReference w:id="4"/>
      </w:r>
      <w:r w:rsidR="001475DD">
        <w:t xml:space="preserve"> </w:t>
      </w:r>
      <w:r w:rsidR="00831BA7">
        <w:t xml:space="preserve"> </w:t>
      </w:r>
    </w:p>
    <w:p w14:paraId="3A92E0B6" w14:textId="77777777" w:rsidR="00EC770D" w:rsidRPr="00EC770D" w:rsidRDefault="00EC770D" w:rsidP="00EC770D"/>
    <w:p w14:paraId="52F7EB8F" w14:textId="23EA10A2" w:rsidR="00E804A2" w:rsidRDefault="00255C67" w:rsidP="00255C67">
      <w:pPr>
        <w:pStyle w:val="NUM1"/>
        <w:numPr>
          <w:ilvl w:val="0"/>
          <w:numId w:val="0"/>
        </w:numPr>
        <w:tabs>
          <w:tab w:val="left" w:pos="720"/>
        </w:tabs>
        <w:ind w:left="720" w:hanging="720"/>
      </w:pPr>
      <w:r>
        <w:rPr>
          <w:caps/>
        </w:rPr>
        <w:t>[16]</w:t>
      </w:r>
      <w:r>
        <w:rPr>
          <w:caps/>
        </w:rPr>
        <w:tab/>
      </w:r>
      <w:r w:rsidR="001475DD">
        <w:t xml:space="preserve">The lessor would, in these circumstances, only have an interest </w:t>
      </w:r>
      <w:r w:rsidR="00E804A2">
        <w:t>if the</w:t>
      </w:r>
      <w:r w:rsidR="001475DD">
        <w:t xml:space="preserve"> lessee </w:t>
      </w:r>
      <w:r w:rsidR="00E804A2">
        <w:t>falls into</w:t>
      </w:r>
      <w:r w:rsidR="001475DD">
        <w:t xml:space="preserve"> arrears with its rental obligations and the lessor perfect</w:t>
      </w:r>
      <w:r w:rsidR="00E804A2">
        <w:t>s</w:t>
      </w:r>
      <w:r w:rsidR="001475DD">
        <w:t xml:space="preserve"> its hypothec.</w:t>
      </w:r>
      <w:r w:rsidR="00E804A2">
        <w:t xml:space="preserve"> </w:t>
      </w:r>
    </w:p>
    <w:p w14:paraId="1EFE88CD" w14:textId="77777777" w:rsidR="00D720E0" w:rsidRPr="00D720E0" w:rsidRDefault="00D720E0" w:rsidP="00D720E0"/>
    <w:p w14:paraId="1448B619" w14:textId="70526498" w:rsidR="00E804A2" w:rsidRDefault="00255C67" w:rsidP="00255C67">
      <w:pPr>
        <w:pStyle w:val="NUM1"/>
        <w:numPr>
          <w:ilvl w:val="0"/>
          <w:numId w:val="0"/>
        </w:numPr>
        <w:tabs>
          <w:tab w:val="left" w:pos="720"/>
        </w:tabs>
        <w:ind w:left="720" w:hanging="720"/>
      </w:pPr>
      <w:r>
        <w:rPr>
          <w:caps/>
        </w:rPr>
        <w:t>[17]</w:t>
      </w:r>
      <w:r>
        <w:rPr>
          <w:caps/>
        </w:rPr>
        <w:tab/>
      </w:r>
      <w:r w:rsidR="00953726">
        <w:t xml:space="preserve">Only </w:t>
      </w:r>
      <w:r w:rsidR="00E804A2">
        <w:t xml:space="preserve">once the lessor perfects its hypothec, </w:t>
      </w:r>
      <w:proofErr w:type="gramStart"/>
      <w:r w:rsidR="00953726">
        <w:t>would</w:t>
      </w:r>
      <w:r w:rsidR="003F264B">
        <w:t xml:space="preserve"> </w:t>
      </w:r>
      <w:r w:rsidR="00953726">
        <w:t>a</w:t>
      </w:r>
      <w:r w:rsidR="003F264B">
        <w:t xml:space="preserve"> lessor would</w:t>
      </w:r>
      <w:proofErr w:type="gramEnd"/>
      <w:r w:rsidR="003F264B">
        <w:t xml:space="preserve"> enjoy the </w:t>
      </w:r>
      <w:r w:rsidR="003F264B" w:rsidRPr="00831BA7">
        <w:rPr>
          <w:i/>
          <w:iCs/>
        </w:rPr>
        <w:t>animus</w:t>
      </w:r>
      <w:r w:rsidR="003F264B">
        <w:t xml:space="preserve"> to hold the movable property its own benefit</w:t>
      </w:r>
      <w:r w:rsidR="00E804A2">
        <w:t xml:space="preserve"> because the attached </w:t>
      </w:r>
      <w:r w:rsidR="00E804A2" w:rsidRPr="00E804A2">
        <w:rPr>
          <w:i/>
          <w:iCs/>
        </w:rPr>
        <w:t>res</w:t>
      </w:r>
      <w:r w:rsidR="00E804A2">
        <w:t xml:space="preserve"> serves as security for the lessee’s debt. </w:t>
      </w:r>
    </w:p>
    <w:p w14:paraId="46E40AF7" w14:textId="77777777" w:rsidR="00E804A2" w:rsidRPr="00E804A2" w:rsidRDefault="00E804A2" w:rsidP="00E804A2"/>
    <w:p w14:paraId="266B0A02" w14:textId="301D54FE" w:rsidR="00722AA4" w:rsidRDefault="00255C67" w:rsidP="00255C67">
      <w:pPr>
        <w:pStyle w:val="NUM1"/>
        <w:numPr>
          <w:ilvl w:val="0"/>
          <w:numId w:val="0"/>
        </w:numPr>
        <w:tabs>
          <w:tab w:val="left" w:pos="720"/>
        </w:tabs>
        <w:ind w:left="720" w:hanging="720"/>
      </w:pPr>
      <w:r>
        <w:rPr>
          <w:caps/>
        </w:rPr>
        <w:lastRenderedPageBreak/>
        <w:t>[18]</w:t>
      </w:r>
      <w:r>
        <w:rPr>
          <w:caps/>
        </w:rPr>
        <w:tab/>
      </w:r>
      <w:r w:rsidR="003F264B">
        <w:t xml:space="preserve">It is difficult to see how a lessor would </w:t>
      </w:r>
      <w:r w:rsidR="00E804A2">
        <w:t>enjoy</w:t>
      </w:r>
      <w:r w:rsidR="003F264B">
        <w:t xml:space="preserve"> the requisite </w:t>
      </w:r>
      <w:r w:rsidR="003F264B" w:rsidRPr="00831BA7">
        <w:rPr>
          <w:i/>
          <w:iCs/>
        </w:rPr>
        <w:t>animus</w:t>
      </w:r>
      <w:r w:rsidR="003F264B">
        <w:t xml:space="preserve"> at any other time</w:t>
      </w:r>
      <w:r w:rsidR="00743451">
        <w:t xml:space="preserve"> as this would change the fundamental nature of a lease of immovable property.</w:t>
      </w:r>
    </w:p>
    <w:p w14:paraId="7EC33D9E" w14:textId="77777777" w:rsidR="000A71EB" w:rsidRPr="000A71EB" w:rsidRDefault="000A71EB" w:rsidP="000A71EB"/>
    <w:p w14:paraId="2814FCCE" w14:textId="4C6A9685" w:rsidR="00702A67" w:rsidRDefault="00255C67" w:rsidP="00255C67">
      <w:pPr>
        <w:pStyle w:val="NUM1"/>
        <w:numPr>
          <w:ilvl w:val="0"/>
          <w:numId w:val="0"/>
        </w:numPr>
        <w:tabs>
          <w:tab w:val="left" w:pos="720"/>
        </w:tabs>
        <w:ind w:left="720" w:hanging="720"/>
      </w:pPr>
      <w:r>
        <w:rPr>
          <w:caps/>
        </w:rPr>
        <w:t>[19]</w:t>
      </w:r>
      <w:r>
        <w:rPr>
          <w:caps/>
        </w:rPr>
        <w:tab/>
      </w:r>
      <w:r w:rsidR="00702A67">
        <w:t>The applicant’s position must be distinguished from a depository under a contract of deposit</w:t>
      </w:r>
      <w:r w:rsidR="00EC770D">
        <w:t xml:space="preserve"> or a pledgee under a contract of pledge. In each of these instances the depository or pledgee is obliged to take care of the </w:t>
      </w:r>
      <w:r w:rsidR="00EC770D" w:rsidRPr="00EC770D">
        <w:rPr>
          <w:i/>
          <w:iCs/>
        </w:rPr>
        <w:t>res</w:t>
      </w:r>
      <w:r w:rsidR="00EC770D">
        <w:rPr>
          <w:i/>
          <w:iCs/>
        </w:rPr>
        <w:t xml:space="preserve"> </w:t>
      </w:r>
      <w:r w:rsidR="00EC770D">
        <w:t>deposited or pledged to it</w:t>
      </w:r>
      <w:proofErr w:type="gramStart"/>
      <w:r w:rsidR="00EC770D">
        <w:t>, as the case may be, and</w:t>
      </w:r>
      <w:proofErr w:type="gramEnd"/>
      <w:r w:rsidR="00EC770D">
        <w:t xml:space="preserve"> to return it in the same condition. In each of these cases, the depository or the pledgee </w:t>
      </w:r>
      <w:r w:rsidR="001D5233">
        <w:t xml:space="preserve">holds the </w:t>
      </w:r>
      <w:r w:rsidR="001D5233" w:rsidRPr="001D5233">
        <w:rPr>
          <w:i/>
          <w:iCs/>
        </w:rPr>
        <w:t>res</w:t>
      </w:r>
      <w:r w:rsidR="001D5233">
        <w:rPr>
          <w:i/>
          <w:iCs/>
        </w:rPr>
        <w:t xml:space="preserve"> </w:t>
      </w:r>
      <w:r w:rsidR="001D5233">
        <w:t>concerned for its benefit</w:t>
      </w:r>
      <w:r w:rsidR="00831BA7">
        <w:t xml:space="preserve">. </w:t>
      </w:r>
    </w:p>
    <w:p w14:paraId="4621DF41" w14:textId="77777777" w:rsidR="00702A67" w:rsidRPr="00702A67" w:rsidRDefault="00702A67" w:rsidP="00702A67"/>
    <w:p w14:paraId="7A9C9ECD" w14:textId="14D1B71D" w:rsidR="00C42F37" w:rsidRDefault="00255C67" w:rsidP="00255C67">
      <w:pPr>
        <w:pStyle w:val="NUM1"/>
        <w:numPr>
          <w:ilvl w:val="0"/>
          <w:numId w:val="0"/>
        </w:numPr>
        <w:tabs>
          <w:tab w:val="left" w:pos="720"/>
        </w:tabs>
        <w:ind w:left="720" w:hanging="720"/>
      </w:pPr>
      <w:r>
        <w:rPr>
          <w:caps/>
        </w:rPr>
        <w:t>[20]</w:t>
      </w:r>
      <w:r>
        <w:rPr>
          <w:caps/>
        </w:rPr>
        <w:tab/>
      </w:r>
      <w:r w:rsidR="00C42F37">
        <w:t>S</w:t>
      </w:r>
      <w:r w:rsidR="001D5233">
        <w:t>een through this prism</w:t>
      </w:r>
      <w:r w:rsidR="00C42F37">
        <w:t xml:space="preserve">, </w:t>
      </w:r>
      <w:r w:rsidR="00FA2117">
        <w:t xml:space="preserve">a lessor in the position of the applicant, </w:t>
      </w:r>
      <w:r w:rsidR="00C42F37">
        <w:t>a</w:t>
      </w:r>
      <w:r w:rsidR="00A6695F">
        <w:t xml:space="preserve"> </w:t>
      </w:r>
      <w:proofErr w:type="spellStart"/>
      <w:proofErr w:type="gramStart"/>
      <w:r w:rsidR="00522404">
        <w:t>detentor</w:t>
      </w:r>
      <w:proofErr w:type="spellEnd"/>
      <w:r w:rsidR="001A41D8">
        <w:t>,</w:t>
      </w:r>
      <w:r w:rsidR="00B15A5E">
        <w:t xml:space="preserve"> </w:t>
      </w:r>
      <w:r w:rsidR="00002C71">
        <w:t xml:space="preserve"> agent</w:t>
      </w:r>
      <w:proofErr w:type="gramEnd"/>
      <w:r w:rsidR="001A41D8">
        <w:t xml:space="preserve"> or </w:t>
      </w:r>
      <w:proofErr w:type="spellStart"/>
      <w:r w:rsidR="001A41D8" w:rsidRPr="004F21E6">
        <w:rPr>
          <w:i/>
          <w:iCs/>
        </w:rPr>
        <w:t>negotiorum</w:t>
      </w:r>
      <w:proofErr w:type="spellEnd"/>
      <w:r w:rsidR="001A41D8" w:rsidRPr="004F21E6">
        <w:rPr>
          <w:i/>
          <w:iCs/>
        </w:rPr>
        <w:t xml:space="preserve"> gestor</w:t>
      </w:r>
      <w:r w:rsidR="001A41D8">
        <w:t xml:space="preserve"> </w:t>
      </w:r>
      <w:r w:rsidR="00522404">
        <w:t>is only the custodian of the goods on behalf of the possessor.</w:t>
      </w:r>
      <w:r w:rsidR="00600812">
        <w:t xml:space="preserve"> </w:t>
      </w:r>
      <w:r w:rsidR="00406BC9">
        <w:t>As such, an agent</w:t>
      </w:r>
      <w:r w:rsidR="00B15DE3">
        <w:t>,</w:t>
      </w:r>
      <w:r w:rsidR="00406BC9">
        <w:t xml:space="preserve"> </w:t>
      </w:r>
      <w:proofErr w:type="spellStart"/>
      <w:r w:rsidR="00406BC9">
        <w:t>detentor</w:t>
      </w:r>
      <w:proofErr w:type="spellEnd"/>
      <w:r w:rsidR="000A71EB">
        <w:t xml:space="preserve"> </w:t>
      </w:r>
      <w:r w:rsidR="00C42F37">
        <w:t xml:space="preserve">or </w:t>
      </w:r>
      <w:proofErr w:type="spellStart"/>
      <w:r w:rsidR="000A71EB" w:rsidRPr="004F21E6">
        <w:rPr>
          <w:i/>
          <w:iCs/>
        </w:rPr>
        <w:t>negotiorum</w:t>
      </w:r>
      <w:proofErr w:type="spellEnd"/>
      <w:r w:rsidR="000A71EB" w:rsidRPr="004F21E6">
        <w:rPr>
          <w:i/>
          <w:iCs/>
        </w:rPr>
        <w:t xml:space="preserve"> gestor</w:t>
      </w:r>
      <w:r w:rsidR="00B15DE3">
        <w:t xml:space="preserve"> </w:t>
      </w:r>
      <w:r w:rsidR="00600812">
        <w:t>does not enjoy the possession</w:t>
      </w:r>
      <w:r w:rsidR="001A41D8">
        <w:t xml:space="preserve"> over the </w:t>
      </w:r>
      <w:r w:rsidR="001A41D8" w:rsidRPr="001A41D8">
        <w:rPr>
          <w:i/>
          <w:iCs/>
        </w:rPr>
        <w:t>res</w:t>
      </w:r>
      <w:r w:rsidR="001A41D8">
        <w:t xml:space="preserve"> said to have been spoliated</w:t>
      </w:r>
      <w:r w:rsidR="00600812">
        <w:t xml:space="preserve"> </w:t>
      </w:r>
      <w:r w:rsidR="001E6AFF">
        <w:t>necessary to found relief in terms of</w:t>
      </w:r>
      <w:r w:rsidR="00600812">
        <w:t xml:space="preserve"> the </w:t>
      </w:r>
      <w:proofErr w:type="spellStart"/>
      <w:r w:rsidR="00600812" w:rsidRPr="00600812">
        <w:rPr>
          <w:i/>
          <w:iCs/>
        </w:rPr>
        <w:t>mandament</w:t>
      </w:r>
      <w:proofErr w:type="spellEnd"/>
      <w:r w:rsidR="00600812" w:rsidRPr="00600812">
        <w:rPr>
          <w:i/>
          <w:iCs/>
        </w:rPr>
        <w:t xml:space="preserve"> van </w:t>
      </w:r>
      <w:proofErr w:type="spellStart"/>
      <w:r w:rsidR="00600812" w:rsidRPr="00600812">
        <w:rPr>
          <w:i/>
          <w:iCs/>
        </w:rPr>
        <w:t>spolie</w:t>
      </w:r>
      <w:proofErr w:type="spellEnd"/>
      <w:r w:rsidR="00600812">
        <w:t>.</w:t>
      </w:r>
      <w:r w:rsidR="00C42F37">
        <w:rPr>
          <w:rStyle w:val="FootnoteReference"/>
        </w:rPr>
        <w:footnoteReference w:id="5"/>
      </w:r>
      <w:r w:rsidR="00600812">
        <w:t xml:space="preserve"> </w:t>
      </w:r>
    </w:p>
    <w:p w14:paraId="68F89DC2" w14:textId="77777777" w:rsidR="00EE2195" w:rsidRPr="00EE2195" w:rsidRDefault="00EE2195" w:rsidP="00EE2195"/>
    <w:p w14:paraId="5C59AD32" w14:textId="67C5FBC2" w:rsidR="001D5233" w:rsidRDefault="00255C67" w:rsidP="00255C67">
      <w:pPr>
        <w:pStyle w:val="NUM1"/>
        <w:numPr>
          <w:ilvl w:val="0"/>
          <w:numId w:val="0"/>
        </w:numPr>
        <w:tabs>
          <w:tab w:val="left" w:pos="720"/>
        </w:tabs>
        <w:ind w:left="720" w:hanging="720"/>
      </w:pPr>
      <w:r>
        <w:rPr>
          <w:caps/>
        </w:rPr>
        <w:t>[21]</w:t>
      </w:r>
      <w:r>
        <w:rPr>
          <w:caps/>
        </w:rPr>
        <w:tab/>
      </w:r>
      <w:r w:rsidR="00953726">
        <w:t>On the facts of this matter</w:t>
      </w:r>
      <w:r w:rsidR="00D157AC">
        <w:t xml:space="preserve">, Ama </w:t>
      </w:r>
      <w:proofErr w:type="spellStart"/>
      <w:r w:rsidR="00D157AC">
        <w:t>Jayy</w:t>
      </w:r>
      <w:proofErr w:type="spellEnd"/>
      <w:r w:rsidR="00D157AC">
        <w:t xml:space="preserve"> Trading's goods were</w:t>
      </w:r>
      <w:r w:rsidR="00882282">
        <w:t xml:space="preserve"> being stored</w:t>
      </w:r>
      <w:r w:rsidR="00D157AC">
        <w:t xml:space="preserve"> on the applicant's premises. Whether these goods were in a separate lock</w:t>
      </w:r>
      <w:r w:rsidR="00D157AC">
        <w:noBreakHyphen/>
        <w:t xml:space="preserve">up facility in respect of which Ama </w:t>
      </w:r>
      <w:proofErr w:type="spellStart"/>
      <w:r w:rsidR="00D157AC">
        <w:t>Jayy</w:t>
      </w:r>
      <w:proofErr w:type="spellEnd"/>
      <w:r w:rsidR="00D157AC">
        <w:t xml:space="preserve"> Trading had a key and was freely able to access the storage facility is not stated on the papers. </w:t>
      </w:r>
      <w:r w:rsidR="00882282">
        <w:t>The</w:t>
      </w:r>
      <w:r w:rsidR="001D5233">
        <w:t xml:space="preserve"> nature of the</w:t>
      </w:r>
      <w:r w:rsidR="00882282">
        <w:t xml:space="preserve"> control exercised by the applicant is not stated either and there is no indication how the applicant exercised </w:t>
      </w:r>
      <w:r w:rsidR="00F31D75" w:rsidRPr="00F31D75">
        <w:t xml:space="preserve">the </w:t>
      </w:r>
      <w:r w:rsidR="00BD3EBD" w:rsidRPr="00F31D75">
        <w:t>requisite</w:t>
      </w:r>
      <w:r w:rsidR="00F31D75" w:rsidRPr="00F31D75">
        <w:t xml:space="preserve"> degree of</w:t>
      </w:r>
      <w:r w:rsidR="00F31D75">
        <w:rPr>
          <w:i/>
          <w:iCs/>
        </w:rPr>
        <w:t xml:space="preserve"> animus</w:t>
      </w:r>
      <w:r w:rsidR="00882282">
        <w:t xml:space="preserve">. </w:t>
      </w:r>
    </w:p>
    <w:p w14:paraId="402FCA35" w14:textId="77777777" w:rsidR="001D5233" w:rsidRPr="001D5233" w:rsidRDefault="001D5233" w:rsidP="001D5233"/>
    <w:p w14:paraId="047BE8A2" w14:textId="61893513" w:rsidR="00D157AC" w:rsidRDefault="00255C67" w:rsidP="00255C67">
      <w:pPr>
        <w:pStyle w:val="NUM1"/>
        <w:numPr>
          <w:ilvl w:val="0"/>
          <w:numId w:val="0"/>
        </w:numPr>
        <w:tabs>
          <w:tab w:val="left" w:pos="720"/>
        </w:tabs>
        <w:ind w:left="720" w:hanging="720"/>
      </w:pPr>
      <w:r>
        <w:rPr>
          <w:caps/>
        </w:rPr>
        <w:lastRenderedPageBreak/>
        <w:t>[22]</w:t>
      </w:r>
      <w:r>
        <w:rPr>
          <w:caps/>
        </w:rPr>
        <w:tab/>
      </w:r>
      <w:r w:rsidR="000B22D6">
        <w:t xml:space="preserve">The </w:t>
      </w:r>
      <w:r w:rsidR="000614D2">
        <w:t xml:space="preserve">limited evidence adduced by the </w:t>
      </w:r>
      <w:r w:rsidR="005F710B">
        <w:t xml:space="preserve">applicant </w:t>
      </w:r>
      <w:r w:rsidR="000B22D6">
        <w:t>is as follows:</w:t>
      </w:r>
    </w:p>
    <w:p w14:paraId="0B1173D1" w14:textId="77777777" w:rsidR="00006D45" w:rsidRDefault="00006D45" w:rsidP="00006D45"/>
    <w:p w14:paraId="634FB321" w14:textId="0B1A178B" w:rsidR="00006D45" w:rsidRPr="00771626" w:rsidRDefault="00006D45" w:rsidP="00771626">
      <w:pPr>
        <w:spacing w:line="360" w:lineRule="auto"/>
        <w:ind w:left="1418" w:hanging="698"/>
        <w:rPr>
          <w:sz w:val="20"/>
          <w:szCs w:val="20"/>
        </w:rPr>
      </w:pPr>
      <w:r w:rsidRPr="00771626">
        <w:rPr>
          <w:sz w:val="20"/>
          <w:szCs w:val="20"/>
        </w:rPr>
        <w:t>“14.</w:t>
      </w:r>
      <w:r w:rsidRPr="00771626">
        <w:rPr>
          <w:sz w:val="20"/>
          <w:szCs w:val="20"/>
        </w:rPr>
        <w:tab/>
        <w:t xml:space="preserve">The Applicant also provides storage facilities for businesses who need rental space for their products at its place of business.  On the 5 </w:t>
      </w:r>
      <w:r w:rsidR="002C5A32" w:rsidRPr="00771626">
        <w:rPr>
          <w:sz w:val="20"/>
          <w:szCs w:val="20"/>
        </w:rPr>
        <w:t xml:space="preserve">[sic] September 2023, as business known as Ama </w:t>
      </w:r>
      <w:proofErr w:type="spellStart"/>
      <w:r w:rsidR="002C5A32" w:rsidRPr="00771626">
        <w:rPr>
          <w:sz w:val="20"/>
          <w:szCs w:val="20"/>
        </w:rPr>
        <w:t>J</w:t>
      </w:r>
      <w:r w:rsidR="00630DD1">
        <w:rPr>
          <w:sz w:val="20"/>
          <w:szCs w:val="20"/>
        </w:rPr>
        <w:t>a</w:t>
      </w:r>
      <w:r w:rsidR="002C5A32" w:rsidRPr="00771626">
        <w:rPr>
          <w:sz w:val="20"/>
          <w:szCs w:val="20"/>
        </w:rPr>
        <w:t>yy</w:t>
      </w:r>
      <w:proofErr w:type="spellEnd"/>
      <w:r w:rsidR="002C5A32" w:rsidRPr="00771626">
        <w:rPr>
          <w:sz w:val="20"/>
          <w:szCs w:val="20"/>
        </w:rPr>
        <w:t xml:space="preserve"> Trading (“the Applicant’s customer”) rented 50 square meters of storage </w:t>
      </w:r>
      <w:r w:rsidR="00630DD1" w:rsidRPr="00771626">
        <w:rPr>
          <w:sz w:val="20"/>
          <w:szCs w:val="20"/>
        </w:rPr>
        <w:t>space</w:t>
      </w:r>
      <w:r w:rsidR="002C5A32" w:rsidRPr="00771626">
        <w:rPr>
          <w:sz w:val="20"/>
          <w:szCs w:val="20"/>
        </w:rPr>
        <w:t xml:space="preserve"> from the Applicant and stored the customer’s product therein.  The parties </w:t>
      </w:r>
      <w:proofErr w:type="gramStart"/>
      <w:r w:rsidR="002C5A32" w:rsidRPr="00771626">
        <w:rPr>
          <w:sz w:val="20"/>
          <w:szCs w:val="20"/>
        </w:rPr>
        <w:t>entered into</w:t>
      </w:r>
      <w:proofErr w:type="gramEnd"/>
      <w:r w:rsidR="002C5A32" w:rsidRPr="00771626">
        <w:rPr>
          <w:sz w:val="20"/>
          <w:szCs w:val="20"/>
        </w:rPr>
        <w:t xml:space="preserve"> a month-to-month contract in terms of which the </w:t>
      </w:r>
      <w:r w:rsidR="00771626" w:rsidRPr="00771626">
        <w:rPr>
          <w:sz w:val="20"/>
          <w:szCs w:val="20"/>
        </w:rPr>
        <w:t>customer will pay a monthly rental amount for the storage of its goods at a cost…”</w:t>
      </w:r>
    </w:p>
    <w:p w14:paraId="2423721D" w14:textId="77777777" w:rsidR="0070298F" w:rsidRPr="0070298F" w:rsidRDefault="0070298F" w:rsidP="0070298F"/>
    <w:p w14:paraId="7E533CD8" w14:textId="1EE56610" w:rsidR="00B907C7" w:rsidRDefault="00255C67" w:rsidP="00255C67">
      <w:pPr>
        <w:pStyle w:val="NUM1"/>
        <w:numPr>
          <w:ilvl w:val="0"/>
          <w:numId w:val="0"/>
        </w:numPr>
        <w:tabs>
          <w:tab w:val="left" w:pos="720"/>
        </w:tabs>
        <w:ind w:left="720" w:hanging="720"/>
      </w:pPr>
      <w:r>
        <w:rPr>
          <w:caps/>
        </w:rPr>
        <w:t>[23]</w:t>
      </w:r>
      <w:r>
        <w:rPr>
          <w:caps/>
        </w:rPr>
        <w:tab/>
      </w:r>
      <w:r w:rsidR="0070298F">
        <w:t xml:space="preserve">In the circumstances the </w:t>
      </w:r>
      <w:r w:rsidR="00BD3EBD">
        <w:t>application</w:t>
      </w:r>
      <w:r w:rsidR="0070298F">
        <w:t xml:space="preserve"> for the return of Ama </w:t>
      </w:r>
      <w:proofErr w:type="spellStart"/>
      <w:r w:rsidR="0070298F">
        <w:t>Jayy</w:t>
      </w:r>
      <w:proofErr w:type="spellEnd"/>
      <w:r w:rsidR="0070298F">
        <w:t xml:space="preserve"> Trading</w:t>
      </w:r>
      <w:r w:rsidR="00BD3EBD">
        <w:t>’</w:t>
      </w:r>
      <w:r w:rsidR="0070298F">
        <w:t>s goods must fail.</w:t>
      </w:r>
      <w:r w:rsidR="00B6119C">
        <w:t xml:space="preserve"> </w:t>
      </w:r>
      <w:r w:rsidR="00B907C7">
        <w:t xml:space="preserve"> </w:t>
      </w:r>
    </w:p>
    <w:p w14:paraId="7E6978A8" w14:textId="77777777" w:rsidR="008B006E" w:rsidRDefault="008B006E" w:rsidP="008B006E"/>
    <w:p w14:paraId="588CD90F" w14:textId="7D2F693E" w:rsidR="008B006E" w:rsidRDefault="00255C67" w:rsidP="00255C67">
      <w:pPr>
        <w:pStyle w:val="NUM1"/>
        <w:numPr>
          <w:ilvl w:val="0"/>
          <w:numId w:val="0"/>
        </w:numPr>
        <w:tabs>
          <w:tab w:val="left" w:pos="720"/>
        </w:tabs>
        <w:ind w:left="720" w:hanging="720"/>
      </w:pPr>
      <w:r>
        <w:rPr>
          <w:caps/>
        </w:rPr>
        <w:t>[24]</w:t>
      </w:r>
      <w:r>
        <w:rPr>
          <w:caps/>
        </w:rPr>
        <w:tab/>
      </w:r>
      <w:r w:rsidR="008B006E">
        <w:t xml:space="preserve">Finally, on the issue of costs. </w:t>
      </w:r>
      <w:r w:rsidR="00A34BD5">
        <w:t>These should follow the event up until the date of the State Attorney’s tender.</w:t>
      </w:r>
    </w:p>
    <w:p w14:paraId="55157FAD" w14:textId="0A7B562E" w:rsidR="0042787C" w:rsidRDefault="0042787C" w:rsidP="0042787C"/>
    <w:p w14:paraId="44B203CD" w14:textId="440133DC" w:rsidR="008C5DC6" w:rsidRPr="008C5DC6" w:rsidRDefault="00255C67" w:rsidP="00255C67">
      <w:pPr>
        <w:pStyle w:val="NUM1"/>
        <w:keepNext/>
        <w:numPr>
          <w:ilvl w:val="0"/>
          <w:numId w:val="0"/>
        </w:numPr>
        <w:tabs>
          <w:tab w:val="left" w:pos="720"/>
        </w:tabs>
        <w:ind w:left="720" w:hanging="720"/>
      </w:pPr>
      <w:r w:rsidRPr="008C5DC6">
        <w:rPr>
          <w:caps/>
        </w:rPr>
        <w:t>[25]</w:t>
      </w:r>
      <w:r w:rsidRPr="008C5DC6">
        <w:rPr>
          <w:caps/>
        </w:rPr>
        <w:tab/>
      </w:r>
      <w:r w:rsidR="008C5DC6">
        <w:t xml:space="preserve">In the </w:t>
      </w:r>
      <w:r w:rsidR="00142EE1">
        <w:t>result</w:t>
      </w:r>
      <w:r w:rsidR="008C5DC6">
        <w:t>, I make the following order:</w:t>
      </w:r>
    </w:p>
    <w:p w14:paraId="7C48B898" w14:textId="77777777" w:rsidR="00A737DA" w:rsidRDefault="00A737DA" w:rsidP="008C5DC6">
      <w:pPr>
        <w:keepNext/>
      </w:pPr>
    </w:p>
    <w:p w14:paraId="75A4B344" w14:textId="11DC1AEA" w:rsidR="008C5DC6" w:rsidRPr="00E74E4A" w:rsidRDefault="00255C67" w:rsidP="00255C67">
      <w:pPr>
        <w:pStyle w:val="NUM1"/>
        <w:numPr>
          <w:ilvl w:val="0"/>
          <w:numId w:val="0"/>
        </w:numPr>
        <w:tabs>
          <w:tab w:val="left" w:pos="709"/>
          <w:tab w:val="left" w:pos="1276"/>
        </w:tabs>
        <w:ind w:left="1276" w:hanging="567"/>
      </w:pPr>
      <w:r w:rsidRPr="00E74E4A">
        <w:t>1.</w:t>
      </w:r>
      <w:r w:rsidRPr="00E74E4A">
        <w:tab/>
      </w:r>
      <w:r w:rsidR="00A7268E">
        <w:t>The respondents are directed to re</w:t>
      </w:r>
      <w:r w:rsidR="008B006E">
        <w:t xml:space="preserve">store the applicant’s possession of the </w:t>
      </w:r>
      <w:r w:rsidR="008B006E" w:rsidRPr="00D157AC">
        <w:t xml:space="preserve">Isuzu </w:t>
      </w:r>
      <w:proofErr w:type="spellStart"/>
      <w:r w:rsidR="008B006E" w:rsidRPr="00D157AC">
        <w:t>Gigamax</w:t>
      </w:r>
      <w:proofErr w:type="spellEnd"/>
      <w:r w:rsidR="008B006E">
        <w:t xml:space="preserve"> truck and trailer bearing registration number CF </w:t>
      </w:r>
      <w:r>
        <w:t>[…]</w:t>
      </w:r>
      <w:r w:rsidR="008B006E">
        <w:t> GP and KP </w:t>
      </w:r>
      <w:r>
        <w:t>[…]</w:t>
      </w:r>
      <w:r w:rsidR="008B006E">
        <w:t> GP forthwith.</w:t>
      </w:r>
    </w:p>
    <w:p w14:paraId="4A7E2C11" w14:textId="77777777" w:rsidR="004A27AE" w:rsidRPr="00E74E4A" w:rsidRDefault="004A27AE" w:rsidP="004A27AE"/>
    <w:p w14:paraId="656D6576" w14:textId="5077754E" w:rsidR="004A27AE" w:rsidRPr="00E74E4A" w:rsidRDefault="00255C67" w:rsidP="00255C67">
      <w:pPr>
        <w:pStyle w:val="NUM1"/>
        <w:numPr>
          <w:ilvl w:val="0"/>
          <w:numId w:val="0"/>
        </w:numPr>
        <w:tabs>
          <w:tab w:val="left" w:pos="709"/>
          <w:tab w:val="left" w:pos="1276"/>
        </w:tabs>
        <w:ind w:left="1276" w:hanging="567"/>
      </w:pPr>
      <w:r w:rsidRPr="00E74E4A">
        <w:t>2.</w:t>
      </w:r>
      <w:r w:rsidRPr="00E74E4A">
        <w:tab/>
      </w:r>
      <w:r w:rsidR="004A27AE" w:rsidRPr="00E74E4A">
        <w:t xml:space="preserve">The </w:t>
      </w:r>
      <w:r w:rsidR="00A7268E">
        <w:t xml:space="preserve">first </w:t>
      </w:r>
      <w:r w:rsidR="008B006E">
        <w:t>respondent</w:t>
      </w:r>
      <w:r w:rsidR="004A27AE" w:rsidRPr="00E74E4A">
        <w:t xml:space="preserve"> is to pay the costs of this application</w:t>
      </w:r>
      <w:r w:rsidR="00F21020">
        <w:t xml:space="preserve"> up until the date of the tender to return the </w:t>
      </w:r>
      <w:r w:rsidR="00F21020" w:rsidRPr="00D157AC">
        <w:t xml:space="preserve">Isuzu </w:t>
      </w:r>
      <w:proofErr w:type="spellStart"/>
      <w:r w:rsidR="00F21020" w:rsidRPr="00D157AC">
        <w:t>Gigamax</w:t>
      </w:r>
      <w:proofErr w:type="spellEnd"/>
      <w:r w:rsidR="00F21020">
        <w:t xml:space="preserve"> truck and trailer bearing registration number CF </w:t>
      </w:r>
      <w:r>
        <w:t>[…]</w:t>
      </w:r>
      <w:r w:rsidR="00F21020">
        <w:t> GP and KP </w:t>
      </w:r>
      <w:r>
        <w:t>[…]</w:t>
      </w:r>
      <w:r w:rsidR="00F21020">
        <w:t> GP</w:t>
      </w:r>
      <w:r w:rsidR="004A27AE" w:rsidRPr="00E74E4A">
        <w:t xml:space="preserve"> on the scale as between attorney and client.</w:t>
      </w:r>
    </w:p>
    <w:p w14:paraId="30DA3F2D" w14:textId="77777777" w:rsidR="008C5DC6" w:rsidRDefault="008C5DC6" w:rsidP="00A737DA"/>
    <w:p w14:paraId="3FB67CFC" w14:textId="77777777" w:rsidR="008C5DC6" w:rsidRDefault="008C5DC6" w:rsidP="00A737DA"/>
    <w:p w14:paraId="56E5AF01" w14:textId="1C0893CB" w:rsidR="008C5DC6" w:rsidRDefault="008C5DC6" w:rsidP="00A7268E">
      <w:pPr>
        <w:ind w:left="5040"/>
        <w:rPr>
          <w:noProof/>
          <w:color w:val="242121"/>
          <w:lang w:eastAsia="en-ZA"/>
        </w:rPr>
      </w:pPr>
    </w:p>
    <w:p w14:paraId="101A979C" w14:textId="70EE86FC" w:rsidR="00582466" w:rsidRDefault="00582466" w:rsidP="00A7268E">
      <w:pPr>
        <w:ind w:left="5040"/>
        <w:rPr>
          <w:noProof/>
          <w:color w:val="242121"/>
          <w:lang w:eastAsia="en-ZA"/>
        </w:rPr>
      </w:pPr>
    </w:p>
    <w:p w14:paraId="09BD6637" w14:textId="77777777" w:rsidR="00582466" w:rsidRDefault="00582466" w:rsidP="00A7268E">
      <w:pPr>
        <w:ind w:left="5040"/>
      </w:pPr>
    </w:p>
    <w:p w14:paraId="4477A2F0" w14:textId="77777777" w:rsidR="00797C7C" w:rsidRPr="00A737DA" w:rsidRDefault="00797C7C" w:rsidP="00B618A9">
      <w:pPr>
        <w:keepNext/>
        <w:shd w:val="clear" w:color="auto" w:fill="FFFFFF"/>
        <w:spacing w:line="240" w:lineRule="auto"/>
        <w:jc w:val="right"/>
        <w:rPr>
          <w:rFonts w:ascii="Verdana" w:hAnsi="Verdana" w:cs="Times New Roman"/>
          <w:color w:val="242121"/>
          <w:sz w:val="27"/>
          <w:szCs w:val="27"/>
          <w:lang w:eastAsia="en-ZA"/>
        </w:rPr>
      </w:pPr>
      <w:r w:rsidRPr="00A737DA">
        <w:rPr>
          <w:color w:val="242121"/>
          <w:lang w:eastAsia="en-ZA"/>
        </w:rPr>
        <w:t>_____________________________</w:t>
      </w:r>
    </w:p>
    <w:p w14:paraId="3CB2A868"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b/>
          <w:bCs/>
          <w:color w:val="242121"/>
          <w:lang w:eastAsia="en-ZA"/>
        </w:rPr>
        <w:t>A W PULLINGER</w:t>
      </w:r>
    </w:p>
    <w:p w14:paraId="2CF361BE" w14:textId="77777777" w:rsidR="00797C7C" w:rsidRPr="00A737DA" w:rsidRDefault="00797C7C" w:rsidP="00DF3EA8">
      <w:pPr>
        <w:keepNext/>
        <w:shd w:val="clear" w:color="auto" w:fill="FFFFFF"/>
        <w:spacing w:line="360" w:lineRule="auto"/>
        <w:jc w:val="right"/>
        <w:rPr>
          <w:rFonts w:ascii="Verdana" w:hAnsi="Verdana" w:cs="Times New Roman"/>
          <w:color w:val="242121"/>
          <w:sz w:val="27"/>
          <w:szCs w:val="27"/>
          <w:lang w:eastAsia="en-ZA"/>
        </w:rPr>
      </w:pPr>
      <w:r>
        <w:rPr>
          <w:color w:val="242121"/>
          <w:lang w:eastAsia="en-ZA"/>
        </w:rPr>
        <w:t xml:space="preserve">ACTING </w:t>
      </w:r>
      <w:r w:rsidRPr="00A737DA">
        <w:rPr>
          <w:color w:val="242121"/>
          <w:lang w:eastAsia="en-ZA"/>
        </w:rPr>
        <w:t>JUDGE OF THE HIGH COURT</w:t>
      </w:r>
    </w:p>
    <w:p w14:paraId="0FF98633" w14:textId="77777777" w:rsidR="00797C7C" w:rsidRPr="00B618A9" w:rsidRDefault="00797C7C" w:rsidP="00DF3EA8">
      <w:pPr>
        <w:keepNext/>
        <w:shd w:val="clear" w:color="auto" w:fill="FFFFFF"/>
        <w:spacing w:line="360" w:lineRule="auto"/>
        <w:jc w:val="right"/>
        <w:rPr>
          <w:color w:val="242121"/>
          <w:lang w:eastAsia="en-ZA"/>
        </w:rPr>
      </w:pPr>
      <w:r w:rsidRPr="00A737DA">
        <w:rPr>
          <w:color w:val="242121"/>
          <w:lang w:eastAsia="en-ZA"/>
        </w:rPr>
        <w:t>GAUTENG DIVISION, JOHANNESBURG</w:t>
      </w:r>
    </w:p>
    <w:p w14:paraId="729E13A3" w14:textId="77777777" w:rsidR="00797C7C" w:rsidRPr="00A737DA" w:rsidRDefault="00797C7C" w:rsidP="00797C7C">
      <w:pPr>
        <w:rPr>
          <w:lang w:eastAsia="en-ZA"/>
        </w:rPr>
      </w:pPr>
    </w:p>
    <w:p w14:paraId="35644E80" w14:textId="1EA283D2" w:rsidR="00797C7C" w:rsidRPr="00A737DA" w:rsidRDefault="00797C7C" w:rsidP="00797C7C">
      <w:pPr>
        <w:spacing w:line="240" w:lineRule="auto"/>
        <w:rPr>
          <w:rFonts w:ascii="Verdana" w:hAnsi="Verdana" w:cs="Times New Roman"/>
          <w:color w:val="242121"/>
          <w:sz w:val="27"/>
          <w:szCs w:val="27"/>
          <w:lang w:eastAsia="en-ZA"/>
        </w:rPr>
      </w:pPr>
      <w:r w:rsidRPr="00A737DA">
        <w:rPr>
          <w:i/>
          <w:iCs/>
          <w:color w:val="242121"/>
          <w:lang w:eastAsia="en-ZA"/>
        </w:rPr>
        <w:t xml:space="preserve">This judgment was handed down electronically by circulation to the parties’ and/or parties’ representatives by email and by being uploaded to </w:t>
      </w:r>
      <w:proofErr w:type="spellStart"/>
      <w:r w:rsidRPr="00A737DA">
        <w:rPr>
          <w:i/>
          <w:iCs/>
          <w:color w:val="242121"/>
          <w:lang w:eastAsia="en-ZA"/>
        </w:rPr>
        <w:t>CaseLines</w:t>
      </w:r>
      <w:proofErr w:type="spellEnd"/>
      <w:r w:rsidRPr="00A737DA">
        <w:rPr>
          <w:i/>
          <w:iCs/>
          <w:color w:val="242121"/>
          <w:lang w:eastAsia="en-ZA"/>
        </w:rPr>
        <w:t xml:space="preserve">. The date and time for hand-down is deemed to </w:t>
      </w:r>
      <w:r w:rsidRPr="009D7E4D">
        <w:rPr>
          <w:i/>
          <w:iCs/>
          <w:color w:val="242121"/>
          <w:lang w:eastAsia="en-ZA"/>
        </w:rPr>
        <w:t xml:space="preserve">be </w:t>
      </w:r>
      <w:r w:rsidR="00680674">
        <w:rPr>
          <w:i/>
          <w:iCs/>
        </w:rPr>
        <w:t>1</w:t>
      </w:r>
      <w:r w:rsidR="006D1B3F">
        <w:rPr>
          <w:i/>
          <w:iCs/>
        </w:rPr>
        <w:t>2</w:t>
      </w:r>
      <w:r w:rsidR="00680674">
        <w:rPr>
          <w:i/>
          <w:iCs/>
        </w:rPr>
        <w:t>h00</w:t>
      </w:r>
      <w:r w:rsidRPr="009D7E4D">
        <w:rPr>
          <w:i/>
          <w:iCs/>
          <w:color w:val="242121"/>
          <w:lang w:eastAsia="en-ZA"/>
        </w:rPr>
        <w:t xml:space="preserve"> on </w:t>
      </w:r>
      <w:r w:rsidR="006D1B3F">
        <w:rPr>
          <w:i/>
          <w:iCs/>
        </w:rPr>
        <w:t>10 April</w:t>
      </w:r>
      <w:r w:rsidR="00A7268E">
        <w:rPr>
          <w:i/>
          <w:iCs/>
        </w:rPr>
        <w:t xml:space="preserve"> 2024</w:t>
      </w:r>
      <w:r w:rsidRPr="009D7E4D">
        <w:rPr>
          <w:i/>
          <w:iCs/>
          <w:color w:val="242121"/>
          <w:lang w:eastAsia="en-ZA"/>
        </w:rPr>
        <w:t>.</w:t>
      </w:r>
    </w:p>
    <w:p w14:paraId="642448C2" w14:textId="77777777" w:rsidR="00797C7C" w:rsidRDefault="00797C7C" w:rsidP="00797C7C">
      <w:pPr>
        <w:rPr>
          <w:lang w:eastAsia="en-ZA"/>
        </w:rPr>
      </w:pPr>
    </w:p>
    <w:p w14:paraId="15E454CA" w14:textId="77777777" w:rsidR="00610585" w:rsidRPr="009D7E4D" w:rsidRDefault="00610585" w:rsidP="00797C7C">
      <w:pPr>
        <w:rPr>
          <w:lang w:eastAsia="en-ZA"/>
        </w:rPr>
      </w:pPr>
    </w:p>
    <w:p w14:paraId="5F082686" w14:textId="6B08AF14"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HEARING:</w:t>
      </w:r>
      <w:r w:rsidRPr="008C5DC6">
        <w:rPr>
          <w:b/>
          <w:bCs/>
          <w:color w:val="242121"/>
          <w:lang w:eastAsia="en-ZA"/>
        </w:rPr>
        <w:tab/>
      </w:r>
      <w:r w:rsidR="008B006E">
        <w:rPr>
          <w:b/>
          <w:bCs/>
        </w:rPr>
        <w:t>4 DECEMBER 2023</w:t>
      </w:r>
    </w:p>
    <w:p w14:paraId="56BAB9AC" w14:textId="17C444C6" w:rsidR="00797C7C" w:rsidRPr="008C5DC6" w:rsidRDefault="008C5DC6" w:rsidP="00797C7C">
      <w:pPr>
        <w:rPr>
          <w:rFonts w:ascii="Verdana" w:hAnsi="Verdana" w:cs="Times New Roman"/>
          <w:b/>
          <w:bCs/>
          <w:color w:val="242121"/>
          <w:sz w:val="27"/>
          <w:szCs w:val="27"/>
          <w:lang w:eastAsia="en-ZA"/>
        </w:rPr>
      </w:pPr>
      <w:r w:rsidRPr="008C5DC6">
        <w:rPr>
          <w:b/>
          <w:bCs/>
          <w:color w:val="242121"/>
          <w:lang w:eastAsia="en-ZA"/>
        </w:rPr>
        <w:t>DATE OF JUDGMENT:</w:t>
      </w:r>
      <w:r w:rsidRPr="008C5DC6">
        <w:rPr>
          <w:b/>
          <w:bCs/>
          <w:color w:val="242121"/>
          <w:lang w:eastAsia="en-ZA"/>
        </w:rPr>
        <w:tab/>
      </w:r>
      <w:r w:rsidR="0070298F">
        <w:rPr>
          <w:b/>
          <w:bCs/>
        </w:rPr>
        <w:t>1</w:t>
      </w:r>
      <w:r w:rsidR="00A34BD5">
        <w:rPr>
          <w:b/>
          <w:bCs/>
        </w:rPr>
        <w:t>9</w:t>
      </w:r>
      <w:r w:rsidR="00680674">
        <w:rPr>
          <w:b/>
          <w:bCs/>
        </w:rPr>
        <w:t xml:space="preserve"> </w:t>
      </w:r>
      <w:r w:rsidR="00E804A2">
        <w:rPr>
          <w:b/>
          <w:bCs/>
        </w:rPr>
        <w:t>MARCH</w:t>
      </w:r>
      <w:r w:rsidR="00680674">
        <w:rPr>
          <w:b/>
          <w:bCs/>
        </w:rPr>
        <w:t xml:space="preserve"> 2024</w:t>
      </w:r>
    </w:p>
    <w:p w14:paraId="5471D0E7" w14:textId="77777777" w:rsidR="00797C7C" w:rsidRPr="009D7E4D" w:rsidRDefault="00797C7C" w:rsidP="00797C7C">
      <w:pPr>
        <w:rPr>
          <w:lang w:eastAsia="en-ZA"/>
        </w:rPr>
      </w:pPr>
    </w:p>
    <w:p w14:paraId="2D680A75" w14:textId="77777777" w:rsidR="00797C7C" w:rsidRPr="008C5DC6" w:rsidRDefault="008C5DC6" w:rsidP="008C5DC6">
      <w:pPr>
        <w:tabs>
          <w:tab w:val="left" w:pos="4253"/>
        </w:tabs>
        <w:rPr>
          <w:rFonts w:ascii="Verdana" w:hAnsi="Verdana" w:cs="Times New Roman"/>
          <w:b/>
          <w:bCs/>
          <w:color w:val="242121"/>
          <w:sz w:val="27"/>
          <w:szCs w:val="27"/>
          <w:lang w:eastAsia="en-ZA"/>
        </w:rPr>
      </w:pPr>
      <w:r w:rsidRPr="008C5DC6">
        <w:rPr>
          <w:b/>
          <w:bCs/>
          <w:color w:val="242121"/>
          <w:lang w:eastAsia="en-ZA"/>
        </w:rPr>
        <w:t>APPEARANCES:</w:t>
      </w:r>
    </w:p>
    <w:p w14:paraId="0B65EA7F" w14:textId="0E1F88FA" w:rsidR="00797C7C" w:rsidRPr="008C5DC6" w:rsidRDefault="008C5DC6" w:rsidP="00CC1BF6">
      <w:pPr>
        <w:tabs>
          <w:tab w:val="left" w:pos="5670"/>
        </w:tabs>
        <w:rPr>
          <w:rFonts w:ascii="Verdana" w:hAnsi="Verdana" w:cs="Times New Roman"/>
          <w:b/>
          <w:bCs/>
          <w:color w:val="242121"/>
          <w:sz w:val="27"/>
          <w:szCs w:val="27"/>
          <w:lang w:eastAsia="en-ZA"/>
        </w:rPr>
      </w:pPr>
      <w:r w:rsidRPr="008C5DC6">
        <w:rPr>
          <w:b/>
          <w:bCs/>
          <w:color w:val="242121"/>
          <w:lang w:eastAsia="en-ZA"/>
        </w:rPr>
        <w:t xml:space="preserve">COUNSEL FOR THE </w:t>
      </w:r>
      <w:r w:rsidR="00610585">
        <w:rPr>
          <w:b/>
          <w:bCs/>
          <w:color w:val="242121"/>
          <w:lang w:eastAsia="en-ZA"/>
        </w:rPr>
        <w:t>APPLICANT</w:t>
      </w:r>
      <w:r w:rsidRPr="008C5DC6">
        <w:rPr>
          <w:b/>
          <w:bCs/>
          <w:color w:val="242121"/>
          <w:lang w:eastAsia="en-ZA"/>
        </w:rPr>
        <w:t>:</w:t>
      </w:r>
      <w:r w:rsidRPr="008C5DC6">
        <w:rPr>
          <w:b/>
          <w:bCs/>
          <w:color w:val="242121"/>
          <w:lang w:eastAsia="en-ZA"/>
        </w:rPr>
        <w:tab/>
      </w:r>
      <w:r w:rsidR="00FA7E94">
        <w:rPr>
          <w:b/>
          <w:bCs/>
        </w:rPr>
        <w:t>C J WELGEMOED</w:t>
      </w:r>
    </w:p>
    <w:p w14:paraId="5FE1C242" w14:textId="6F41D5F3" w:rsidR="00797C7C" w:rsidRPr="008C5DC6" w:rsidRDefault="008C5DC6" w:rsidP="00CC1BF6">
      <w:pPr>
        <w:tabs>
          <w:tab w:val="left" w:pos="5670"/>
        </w:tabs>
        <w:rPr>
          <w:rFonts w:ascii="Verdana" w:hAnsi="Verdana" w:cs="Times New Roman"/>
          <w:b/>
          <w:bCs/>
          <w:color w:val="242121"/>
          <w:sz w:val="27"/>
          <w:szCs w:val="27"/>
          <w:lang w:eastAsia="en-ZA"/>
        </w:rPr>
      </w:pPr>
      <w:r w:rsidRPr="008C5DC6">
        <w:rPr>
          <w:b/>
          <w:bCs/>
          <w:color w:val="242121"/>
          <w:lang w:eastAsia="en-ZA"/>
        </w:rPr>
        <w:t xml:space="preserve">ATTORNEY FOR THE </w:t>
      </w:r>
      <w:r w:rsidR="00610585">
        <w:rPr>
          <w:b/>
          <w:bCs/>
          <w:color w:val="242121"/>
          <w:lang w:eastAsia="en-ZA"/>
        </w:rPr>
        <w:t>APPLICANT</w:t>
      </w:r>
      <w:r w:rsidRPr="008C5DC6">
        <w:rPr>
          <w:b/>
          <w:bCs/>
          <w:color w:val="242121"/>
          <w:lang w:eastAsia="en-ZA"/>
        </w:rPr>
        <w:t>:</w:t>
      </w:r>
      <w:r w:rsidRPr="008C5DC6">
        <w:rPr>
          <w:b/>
          <w:bCs/>
          <w:color w:val="242121"/>
          <w:lang w:eastAsia="en-ZA"/>
        </w:rPr>
        <w:tab/>
      </w:r>
      <w:r w:rsidR="00FA7E94">
        <w:rPr>
          <w:b/>
          <w:bCs/>
        </w:rPr>
        <w:t>BESONG ATTORNEYS</w:t>
      </w:r>
      <w:r w:rsidR="00765654">
        <w:rPr>
          <w:b/>
          <w:bCs/>
        </w:rPr>
        <w:t xml:space="preserve"> INC</w:t>
      </w:r>
    </w:p>
    <w:p w14:paraId="72E639B0" w14:textId="2942F75E" w:rsidR="00797C7C" w:rsidRPr="008C5DC6" w:rsidRDefault="008C5DC6" w:rsidP="00CC1BF6">
      <w:pPr>
        <w:tabs>
          <w:tab w:val="left" w:pos="5670"/>
        </w:tabs>
        <w:rPr>
          <w:rFonts w:ascii="Verdana" w:hAnsi="Verdana" w:cs="Times New Roman"/>
          <w:b/>
          <w:bCs/>
          <w:color w:val="242121"/>
          <w:sz w:val="27"/>
          <w:szCs w:val="27"/>
          <w:lang w:eastAsia="en-ZA"/>
        </w:rPr>
      </w:pPr>
      <w:r w:rsidRPr="008C5DC6">
        <w:rPr>
          <w:b/>
          <w:bCs/>
          <w:color w:val="242121"/>
          <w:lang w:eastAsia="en-ZA"/>
        </w:rPr>
        <w:t xml:space="preserve">COUNSEL FOR THE </w:t>
      </w:r>
      <w:r w:rsidR="00610585">
        <w:rPr>
          <w:b/>
          <w:bCs/>
          <w:color w:val="242121"/>
          <w:lang w:eastAsia="en-ZA"/>
        </w:rPr>
        <w:t>RESPONDENT</w:t>
      </w:r>
      <w:r w:rsidR="00194C02">
        <w:rPr>
          <w:b/>
          <w:bCs/>
          <w:color w:val="242121"/>
          <w:lang w:eastAsia="en-ZA"/>
        </w:rPr>
        <w:t>S</w:t>
      </w:r>
      <w:r w:rsidRPr="008C5DC6">
        <w:rPr>
          <w:b/>
          <w:bCs/>
          <w:color w:val="242121"/>
          <w:lang w:eastAsia="en-ZA"/>
        </w:rPr>
        <w:t>:</w:t>
      </w:r>
      <w:r w:rsidRPr="008C5DC6">
        <w:rPr>
          <w:b/>
          <w:bCs/>
          <w:color w:val="242121"/>
          <w:lang w:eastAsia="en-ZA"/>
        </w:rPr>
        <w:tab/>
      </w:r>
      <w:r w:rsidR="00680674">
        <w:rPr>
          <w:b/>
          <w:bCs/>
        </w:rPr>
        <w:t>NO APPEARANCE</w:t>
      </w:r>
    </w:p>
    <w:p w14:paraId="053FFB5E" w14:textId="73FBFBEA" w:rsidR="00A737DA" w:rsidRPr="008C5DC6" w:rsidRDefault="008C5DC6" w:rsidP="00CC1BF6">
      <w:pPr>
        <w:tabs>
          <w:tab w:val="left" w:pos="5670"/>
        </w:tabs>
        <w:rPr>
          <w:b/>
          <w:bCs/>
        </w:rPr>
      </w:pPr>
      <w:r w:rsidRPr="008C5DC6">
        <w:rPr>
          <w:b/>
          <w:bCs/>
          <w:color w:val="242121"/>
          <w:lang w:eastAsia="en-ZA"/>
        </w:rPr>
        <w:t xml:space="preserve">ATTORNEY FOR THE </w:t>
      </w:r>
      <w:r w:rsidR="00194C02">
        <w:rPr>
          <w:b/>
          <w:bCs/>
          <w:color w:val="242121"/>
          <w:lang w:eastAsia="en-ZA"/>
        </w:rPr>
        <w:t>RESPONDENTS</w:t>
      </w:r>
      <w:r w:rsidRPr="008C5DC6">
        <w:rPr>
          <w:b/>
          <w:bCs/>
          <w:color w:val="242121"/>
          <w:lang w:eastAsia="en-ZA"/>
        </w:rPr>
        <w:t>:</w:t>
      </w:r>
      <w:r>
        <w:rPr>
          <w:b/>
          <w:bCs/>
          <w:color w:val="242121"/>
          <w:lang w:eastAsia="en-ZA"/>
        </w:rPr>
        <w:tab/>
      </w:r>
      <w:r w:rsidR="00680674">
        <w:rPr>
          <w:b/>
          <w:bCs/>
        </w:rPr>
        <w:t>NO APPEARANCE</w:t>
      </w:r>
    </w:p>
    <w:sectPr w:rsidR="00A737DA" w:rsidRPr="008C5DC6" w:rsidSect="001C5819">
      <w:head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20646" w14:textId="77777777" w:rsidR="001C5819" w:rsidRDefault="001C5819" w:rsidP="00AA34D9">
      <w:pPr>
        <w:spacing w:line="240" w:lineRule="auto"/>
      </w:pPr>
      <w:r>
        <w:separator/>
      </w:r>
    </w:p>
  </w:endnote>
  <w:endnote w:type="continuationSeparator" w:id="0">
    <w:p w14:paraId="06DFE6A9" w14:textId="77777777" w:rsidR="001C5819" w:rsidRDefault="001C5819" w:rsidP="00AA34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A4681D" w14:textId="77777777" w:rsidR="001C5819" w:rsidRDefault="001C5819" w:rsidP="00AA34D9">
      <w:pPr>
        <w:spacing w:line="240" w:lineRule="auto"/>
      </w:pPr>
      <w:r>
        <w:separator/>
      </w:r>
    </w:p>
  </w:footnote>
  <w:footnote w:type="continuationSeparator" w:id="0">
    <w:p w14:paraId="3B96553C" w14:textId="77777777" w:rsidR="001C5819" w:rsidRDefault="001C5819" w:rsidP="00AA34D9">
      <w:pPr>
        <w:spacing w:line="240" w:lineRule="auto"/>
      </w:pPr>
      <w:r>
        <w:continuationSeparator/>
      </w:r>
    </w:p>
  </w:footnote>
  <w:footnote w:id="1">
    <w:p w14:paraId="0FEA561C" w14:textId="0FD1CC38" w:rsidR="005C15F9" w:rsidRDefault="005C15F9">
      <w:pPr>
        <w:pStyle w:val="FootnoteText"/>
      </w:pPr>
      <w:r>
        <w:rPr>
          <w:rStyle w:val="FootnoteReference"/>
        </w:rPr>
        <w:footnoteRef/>
      </w:r>
      <w:r>
        <w:t xml:space="preserve"> </w:t>
      </w:r>
      <w:r>
        <w:tab/>
      </w:r>
      <w:r w:rsidRPr="00116E05">
        <w:rPr>
          <w:b/>
          <w:bCs/>
        </w:rPr>
        <w:t xml:space="preserve">Yeko v </w:t>
      </w:r>
      <w:proofErr w:type="spellStart"/>
      <w:r w:rsidRPr="00116E05">
        <w:rPr>
          <w:b/>
          <w:bCs/>
        </w:rPr>
        <w:t>Qana</w:t>
      </w:r>
      <w:proofErr w:type="spellEnd"/>
      <w:r>
        <w:t xml:space="preserve"> 1973 (4) SA 735 (A) </w:t>
      </w:r>
      <w:r w:rsidR="00116E05">
        <w:t>at 739 D - H</w:t>
      </w:r>
    </w:p>
  </w:footnote>
  <w:footnote w:id="2">
    <w:p w14:paraId="3BAEC037" w14:textId="083B3E83" w:rsidR="00F51825" w:rsidRDefault="00F51825">
      <w:pPr>
        <w:pStyle w:val="FootnoteText"/>
      </w:pPr>
      <w:r>
        <w:rPr>
          <w:rStyle w:val="FootnoteReference"/>
        </w:rPr>
        <w:footnoteRef/>
      </w:r>
      <w:r>
        <w:t xml:space="preserve"> </w:t>
      </w:r>
      <w:r w:rsidR="008F2408">
        <w:tab/>
        <w:t>Willie P</w:t>
      </w:r>
      <w:r w:rsidR="008F2408" w:rsidRPr="00522404">
        <w:rPr>
          <w:i/>
          <w:iCs/>
        </w:rPr>
        <w:t>rinciples of SA Law,</w:t>
      </w:r>
      <w:r w:rsidR="008F2408">
        <w:t xml:space="preserve"> 7</w:t>
      </w:r>
      <w:r w:rsidR="008F2408" w:rsidRPr="00522404">
        <w:rPr>
          <w:vertAlign w:val="superscript"/>
        </w:rPr>
        <w:t>th</w:t>
      </w:r>
      <w:r w:rsidR="008F2408">
        <w:t xml:space="preserve"> ed at 196-7; </w:t>
      </w:r>
      <w:proofErr w:type="spellStart"/>
      <w:r w:rsidR="008F2408" w:rsidRPr="00B02095">
        <w:rPr>
          <w:b/>
          <w:bCs/>
        </w:rPr>
        <w:t>Mbuku</w:t>
      </w:r>
      <w:proofErr w:type="spellEnd"/>
      <w:r w:rsidR="008F2408" w:rsidRPr="00B02095">
        <w:rPr>
          <w:b/>
          <w:bCs/>
        </w:rPr>
        <w:t xml:space="preserve"> v </w:t>
      </w:r>
      <w:proofErr w:type="spellStart"/>
      <w:r w:rsidR="008F2408" w:rsidRPr="00B02095">
        <w:rPr>
          <w:b/>
          <w:bCs/>
        </w:rPr>
        <w:t>Mdinwa</w:t>
      </w:r>
      <w:proofErr w:type="spellEnd"/>
      <w:r w:rsidR="008F2408">
        <w:t xml:space="preserve"> 1982 (1) SA 219 (TK) at 222 H; </w:t>
      </w:r>
      <w:proofErr w:type="spellStart"/>
      <w:r w:rsidR="008F2408" w:rsidRPr="004F21E6">
        <w:rPr>
          <w:b/>
          <w:bCs/>
        </w:rPr>
        <w:t>Mdlulwa</w:t>
      </w:r>
      <w:proofErr w:type="spellEnd"/>
      <w:r w:rsidR="008F2408" w:rsidRPr="004F21E6">
        <w:rPr>
          <w:b/>
          <w:bCs/>
        </w:rPr>
        <w:t xml:space="preserve"> and another v </w:t>
      </w:r>
      <w:proofErr w:type="spellStart"/>
      <w:r w:rsidR="008F2408" w:rsidRPr="004F21E6">
        <w:rPr>
          <w:b/>
          <w:bCs/>
        </w:rPr>
        <w:t>Gwija</w:t>
      </w:r>
      <w:proofErr w:type="spellEnd"/>
      <w:r w:rsidR="008F2408" w:rsidRPr="004F21E6">
        <w:rPr>
          <w:b/>
          <w:bCs/>
        </w:rPr>
        <w:t xml:space="preserve"> and others</w:t>
      </w:r>
      <w:r w:rsidR="008F2408">
        <w:t xml:space="preserve"> 1992 (3) SA 776 (TK) at 778 B – E; </w:t>
      </w:r>
      <w:r w:rsidR="008F2408" w:rsidRPr="00DF3BCB">
        <w:rPr>
          <w:b/>
          <w:bCs/>
        </w:rPr>
        <w:t xml:space="preserve">Barlow Motors Investments v Smart </w:t>
      </w:r>
      <w:r w:rsidR="008F2408">
        <w:t>1993 (1) SA 347 (W) at 351 I</w:t>
      </w:r>
    </w:p>
  </w:footnote>
  <w:footnote w:id="3">
    <w:p w14:paraId="7AC1E60C" w14:textId="0FFD134D" w:rsidR="00C42F37" w:rsidRDefault="00C42F37" w:rsidP="00C42F37">
      <w:pPr>
        <w:pStyle w:val="FootnoteText"/>
      </w:pPr>
      <w:r>
        <w:rPr>
          <w:rStyle w:val="FootnoteReference"/>
        </w:rPr>
        <w:footnoteRef/>
      </w:r>
      <w:r>
        <w:t xml:space="preserve"> </w:t>
      </w:r>
      <w:r>
        <w:tab/>
      </w:r>
      <w:r w:rsidRPr="00265BB4">
        <w:rPr>
          <w:b/>
          <w:bCs/>
        </w:rPr>
        <w:t xml:space="preserve">Eskom Holdings SOC Ltd v </w:t>
      </w:r>
      <w:r>
        <w:rPr>
          <w:b/>
          <w:bCs/>
        </w:rPr>
        <w:t>M</w:t>
      </w:r>
      <w:r w:rsidRPr="00265BB4">
        <w:rPr>
          <w:b/>
          <w:bCs/>
        </w:rPr>
        <w:t>asinda</w:t>
      </w:r>
      <w:r>
        <w:t xml:space="preserve"> 2019 (5) SA 386 (SCA) at [15] and </w:t>
      </w:r>
      <w:r w:rsidRPr="00113D64">
        <w:rPr>
          <w:b/>
          <w:bCs/>
        </w:rPr>
        <w:t>Makeshift 1190 (Pty) Ltd v Cilliers</w:t>
      </w:r>
      <w:r>
        <w:t xml:space="preserve"> 2020 (5) SA 538 (WCC) at [20] to [41] dealing with possession of an incorporeal right, </w:t>
      </w:r>
      <w:r w:rsidRPr="006F40FD">
        <w:rPr>
          <w:b/>
          <w:bCs/>
        </w:rPr>
        <w:t>Checkers Ltd v Pangbourne Properties Ltd</w:t>
      </w:r>
      <w:r>
        <w:t xml:space="preserve"> 1994 (1) SA 616 (W) at 620 E</w:t>
      </w:r>
      <w:r w:rsidR="00953726">
        <w:t xml:space="preserve">; </w:t>
      </w:r>
      <w:r w:rsidRPr="00754450">
        <w:rPr>
          <w:b/>
          <w:bCs/>
        </w:rPr>
        <w:t>De Beer v Zimbali Estate Management Association</w:t>
      </w:r>
      <w:r>
        <w:t xml:space="preserve"> (Pty) Ltd 2007 (3) SA 254 (N) at [54] dealing with exclusive physical possession</w:t>
      </w:r>
      <w:r w:rsidR="00A34BD5">
        <w:t>.</w:t>
      </w:r>
    </w:p>
  </w:footnote>
  <w:footnote w:id="4">
    <w:p w14:paraId="5923BC2C" w14:textId="5F257734" w:rsidR="001475DD" w:rsidRDefault="001475DD">
      <w:pPr>
        <w:pStyle w:val="FootnoteText"/>
      </w:pPr>
      <w:r>
        <w:rPr>
          <w:rStyle w:val="FootnoteReference"/>
        </w:rPr>
        <w:footnoteRef/>
      </w:r>
      <w:r>
        <w:t xml:space="preserve"> </w:t>
      </w:r>
      <w:r w:rsidR="000A71EB">
        <w:tab/>
      </w:r>
      <w:proofErr w:type="spellStart"/>
      <w:r w:rsidR="00702A67">
        <w:t>Maasdorp</w:t>
      </w:r>
      <w:proofErr w:type="spellEnd"/>
      <w:r w:rsidR="00702A67">
        <w:t xml:space="preserve"> </w:t>
      </w:r>
      <w:r w:rsidR="00702A67" w:rsidRPr="00702A67">
        <w:rPr>
          <w:i/>
          <w:iCs/>
        </w:rPr>
        <w:t>et al</w:t>
      </w:r>
      <w:r w:rsidR="00702A67">
        <w:t xml:space="preserve">, </w:t>
      </w:r>
      <w:proofErr w:type="spellStart"/>
      <w:r w:rsidR="000A71EB" w:rsidRPr="000A71EB">
        <w:rPr>
          <w:i/>
          <w:iCs/>
        </w:rPr>
        <w:t>Maasdorp’s</w:t>
      </w:r>
      <w:proofErr w:type="spellEnd"/>
      <w:r w:rsidR="000A71EB" w:rsidRPr="000A71EB">
        <w:rPr>
          <w:i/>
          <w:iCs/>
        </w:rPr>
        <w:t xml:space="preserve"> Institute of South African</w:t>
      </w:r>
      <w:r w:rsidR="000A71EB">
        <w:t xml:space="preserve">, volume 3, The Law of Contracts, </w:t>
      </w:r>
      <w:r w:rsidR="00702A67">
        <w:t>6</w:t>
      </w:r>
      <w:r w:rsidR="00702A67" w:rsidRPr="00702A67">
        <w:rPr>
          <w:vertAlign w:val="superscript"/>
        </w:rPr>
        <w:t>th</w:t>
      </w:r>
      <w:r w:rsidR="00702A67">
        <w:t xml:space="preserve"> Ed</w:t>
      </w:r>
      <w:r w:rsidR="000A71EB">
        <w:t xml:space="preserve"> at 174</w:t>
      </w:r>
    </w:p>
  </w:footnote>
  <w:footnote w:id="5">
    <w:p w14:paraId="1331EA2D" w14:textId="6A360762" w:rsidR="00C42F37" w:rsidRDefault="00C42F37">
      <w:pPr>
        <w:pStyle w:val="FootnoteText"/>
      </w:pPr>
      <w:r>
        <w:rPr>
          <w:rStyle w:val="FootnoteReference"/>
        </w:rPr>
        <w:footnoteRef/>
      </w:r>
      <w:r>
        <w:t xml:space="preserve"> </w:t>
      </w:r>
      <w:r>
        <w:tab/>
      </w:r>
      <w:r w:rsidRPr="00442AC4">
        <w:rPr>
          <w:b/>
          <w:bCs/>
        </w:rPr>
        <w:t>Agha v Sukan</w:t>
      </w:r>
      <w:r>
        <w:t xml:space="preserve"> [2004] 3 All SA 421 (D) at 428</w:t>
      </w:r>
      <w:r w:rsidR="00BD3EBD">
        <w:t xml:space="preserve"> </w:t>
      </w:r>
      <w:r w:rsidR="00BD3EBD" w:rsidRPr="00BD3EBD">
        <w:rPr>
          <w:i/>
          <w:iCs/>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902AB4" w14:textId="3906CE7C" w:rsidR="00645AF1" w:rsidRPr="00427437" w:rsidRDefault="00000000" w:rsidP="00701D37">
    <w:pPr>
      <w:pStyle w:val="Header"/>
      <w:spacing w:after="600" w:line="240" w:lineRule="auto"/>
      <w:jc w:val="center"/>
      <w:rPr>
        <w:b w:val="0"/>
      </w:rPr>
    </w:pPr>
    <w:sdt>
      <w:sdtPr>
        <w:id w:val="1227956365"/>
        <w:docPartObj>
          <w:docPartGallery w:val="Page Numbers (Top of Page)"/>
          <w:docPartUnique/>
        </w:docPartObj>
      </w:sdtPr>
      <w:sdtEndPr>
        <w:rPr>
          <w:b w:val="0"/>
          <w:noProof/>
        </w:rPr>
      </w:sdtEndPr>
      <w:sdtContent>
        <w:r w:rsidR="00645AF1" w:rsidRPr="00427437">
          <w:rPr>
            <w:b w:val="0"/>
          </w:rPr>
          <w:fldChar w:fldCharType="begin"/>
        </w:r>
        <w:r w:rsidR="00645AF1" w:rsidRPr="00427437">
          <w:rPr>
            <w:b w:val="0"/>
          </w:rPr>
          <w:instrText xml:space="preserve"> PAGE   \* MERGEFORMAT </w:instrText>
        </w:r>
        <w:r w:rsidR="00645AF1" w:rsidRPr="00427437">
          <w:rPr>
            <w:b w:val="0"/>
          </w:rPr>
          <w:fldChar w:fldCharType="separate"/>
        </w:r>
        <w:r w:rsidR="00582466">
          <w:rPr>
            <w:b w:val="0"/>
            <w:noProof/>
          </w:rPr>
          <w:t>3</w:t>
        </w:r>
        <w:r w:rsidR="00645AF1" w:rsidRPr="00427437">
          <w:rPr>
            <w:b w:val="0"/>
            <w:noProof/>
          </w:rPr>
          <w:fldChar w:fldCharType="end"/>
        </w:r>
      </w:sdtContent>
    </w:sdt>
  </w:p>
  <w:p w14:paraId="21C3141C" w14:textId="77777777" w:rsidR="00645AF1" w:rsidRPr="00A441B2" w:rsidRDefault="00645AF1" w:rsidP="00391BBA">
    <w:pPr>
      <w:pStyle w:val="Header"/>
      <w:spacing w:line="240" w:lineRule="auto"/>
      <w:jc w:val="righ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9192D6" w14:textId="27EDB6C9" w:rsidR="00DF3EA8" w:rsidRDefault="00DF3EA8" w:rsidP="00DF3E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FB003F7"/>
    <w:multiLevelType w:val="multilevel"/>
    <w:tmpl w:val="10AAB652"/>
    <w:lvl w:ilvl="0">
      <w:start w:val="1"/>
      <w:numFmt w:val="decimal"/>
      <w:lvlRestart w:val="0"/>
      <w:lvlText w:val="%1"/>
      <w:lvlJc w:val="left"/>
      <w:pPr>
        <w:tabs>
          <w:tab w:val="num" w:pos="850"/>
        </w:tabs>
        <w:ind w:left="850" w:hanging="850"/>
      </w:pPr>
      <w:rPr>
        <w:rFonts w:hint="default"/>
        <w:b w:val="0"/>
      </w:rPr>
    </w:lvl>
    <w:lvl w:ilvl="1">
      <w:start w:val="1"/>
      <w:numFmt w:val="decimal"/>
      <w:lvlText w:val="%1.%2"/>
      <w:lvlJc w:val="left"/>
      <w:pPr>
        <w:tabs>
          <w:tab w:val="num" w:pos="1701"/>
        </w:tabs>
        <w:ind w:left="1701" w:hanging="851"/>
      </w:pPr>
      <w:rPr>
        <w:rFonts w:hint="default"/>
        <w:b w:val="0"/>
      </w:rPr>
    </w:lvl>
    <w:lvl w:ilvl="2">
      <w:start w:val="1"/>
      <w:numFmt w:val="decimal"/>
      <w:lvlText w:val="%1.%2.%3"/>
      <w:lvlJc w:val="left"/>
      <w:pPr>
        <w:tabs>
          <w:tab w:val="num" w:pos="2551"/>
        </w:tabs>
        <w:ind w:left="2551" w:hanging="850"/>
      </w:pPr>
      <w:rPr>
        <w:rFonts w:hint="default"/>
      </w:rPr>
    </w:lvl>
    <w:lvl w:ilvl="3">
      <w:start w:val="1"/>
      <w:numFmt w:val="decimal"/>
      <w:lvlText w:val="%1.%2.%3.%4"/>
      <w:lvlJc w:val="left"/>
      <w:pPr>
        <w:tabs>
          <w:tab w:val="num" w:pos="3402"/>
        </w:tabs>
        <w:ind w:left="3402" w:hanging="851"/>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2" w15:restartNumberingAfterBreak="0">
    <w:nsid w:val="34933571"/>
    <w:multiLevelType w:val="hybridMultilevel"/>
    <w:tmpl w:val="C0E82FB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E037EEF"/>
    <w:multiLevelType w:val="multilevel"/>
    <w:tmpl w:val="BB36774E"/>
    <w:lvl w:ilvl="0">
      <w:start w:val="1"/>
      <w:numFmt w:val="decimal"/>
      <w:pStyle w:val="NUM1"/>
      <w:isLgl/>
      <w:lvlText w:val="[%1]"/>
      <w:lvlJc w:val="left"/>
      <w:pPr>
        <w:tabs>
          <w:tab w:val="num" w:pos="720"/>
        </w:tabs>
        <w:ind w:left="720" w:hanging="720"/>
      </w:pPr>
      <w:rPr>
        <w:rFonts w:ascii="Arial" w:hAnsi="Arial" w:hint="default"/>
        <w:b w:val="0"/>
        <w:i w:val="0"/>
        <w:caps/>
        <w:strike w:val="0"/>
        <w:dstrike w:val="0"/>
        <w:vanish w:val="0"/>
        <w:sz w:val="24"/>
        <w:u w:val="none"/>
        <w:vertAlign w:val="baseline"/>
      </w:rPr>
    </w:lvl>
    <w:lvl w:ilvl="1">
      <w:start w:val="1"/>
      <w:numFmt w:val="decimal"/>
      <w:pStyle w:val="NUM2"/>
      <w:isLgl/>
      <w:lvlText w:val="[%1.%2]"/>
      <w:lvlJc w:val="left"/>
      <w:pPr>
        <w:tabs>
          <w:tab w:val="num" w:pos="1701"/>
        </w:tabs>
        <w:ind w:left="1701" w:hanging="981"/>
      </w:pPr>
      <w:rPr>
        <w:rFonts w:hint="default"/>
        <w:b w:val="0"/>
        <w:i w:val="0"/>
      </w:rPr>
    </w:lvl>
    <w:lvl w:ilvl="2">
      <w:start w:val="1"/>
      <w:numFmt w:val="decimal"/>
      <w:pStyle w:val="NUM3"/>
      <w:lvlText w:val="[%1.%2.%3]"/>
      <w:lvlJc w:val="left"/>
      <w:pPr>
        <w:tabs>
          <w:tab w:val="num" w:pos="2835"/>
        </w:tabs>
        <w:ind w:left="2835" w:hanging="1134"/>
      </w:pPr>
      <w:rPr>
        <w:rFonts w:hint="default"/>
      </w:rPr>
    </w:lvl>
    <w:lvl w:ilvl="3">
      <w:start w:val="1"/>
      <w:numFmt w:val="decimal"/>
      <w:pStyle w:val="NUM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86D0BCA"/>
    <w:multiLevelType w:val="hybridMultilevel"/>
    <w:tmpl w:val="CD746FAA"/>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num w:numId="1" w16cid:durableId="988904250">
    <w:abstractNumId w:val="3"/>
  </w:num>
  <w:num w:numId="2" w16cid:durableId="13373443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9486754">
    <w:abstractNumId w:val="4"/>
  </w:num>
  <w:num w:numId="4" w16cid:durableId="1356037288">
    <w:abstractNumId w:val="1"/>
  </w:num>
  <w:num w:numId="5" w16cid:durableId="241527607">
    <w:abstractNumId w:val="3"/>
  </w:num>
  <w:num w:numId="6" w16cid:durableId="831217712">
    <w:abstractNumId w:val="2"/>
  </w:num>
  <w:num w:numId="7" w16cid:durableId="791559316">
    <w:abstractNumId w:val="3"/>
  </w:num>
  <w:num w:numId="8" w16cid:durableId="1082096547">
    <w:abstractNumId w:val="3"/>
  </w:num>
  <w:num w:numId="9" w16cid:durableId="899828430">
    <w:abstractNumId w:val="0"/>
  </w:num>
  <w:num w:numId="10" w16cid:durableId="7492322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c2t7Q0tjA3MTSwNDJT0lEKTi0uzszPAykwrAUALUN5KywAAAA="/>
  </w:docVars>
  <w:rsids>
    <w:rsidRoot w:val="00F54FD1"/>
    <w:rsid w:val="00002C71"/>
    <w:rsid w:val="00004382"/>
    <w:rsid w:val="000060A2"/>
    <w:rsid w:val="00006D45"/>
    <w:rsid w:val="0000717C"/>
    <w:rsid w:val="000108B1"/>
    <w:rsid w:val="00010B6C"/>
    <w:rsid w:val="00012668"/>
    <w:rsid w:val="0001309B"/>
    <w:rsid w:val="000137EE"/>
    <w:rsid w:val="00014402"/>
    <w:rsid w:val="000158B2"/>
    <w:rsid w:val="00016F06"/>
    <w:rsid w:val="00017D19"/>
    <w:rsid w:val="0002084A"/>
    <w:rsid w:val="00020E0A"/>
    <w:rsid w:val="000217F5"/>
    <w:rsid w:val="00024AAC"/>
    <w:rsid w:val="000322BE"/>
    <w:rsid w:val="000376BD"/>
    <w:rsid w:val="00041D3F"/>
    <w:rsid w:val="000422F3"/>
    <w:rsid w:val="00043CBF"/>
    <w:rsid w:val="00045022"/>
    <w:rsid w:val="00045486"/>
    <w:rsid w:val="00051893"/>
    <w:rsid w:val="00057133"/>
    <w:rsid w:val="00057D22"/>
    <w:rsid w:val="000614D2"/>
    <w:rsid w:val="00061515"/>
    <w:rsid w:val="0006213B"/>
    <w:rsid w:val="00063384"/>
    <w:rsid w:val="00064D3F"/>
    <w:rsid w:val="00067F98"/>
    <w:rsid w:val="0007238B"/>
    <w:rsid w:val="0007593F"/>
    <w:rsid w:val="000824F2"/>
    <w:rsid w:val="00083A12"/>
    <w:rsid w:val="00084015"/>
    <w:rsid w:val="00084671"/>
    <w:rsid w:val="0008540E"/>
    <w:rsid w:val="000913B2"/>
    <w:rsid w:val="000932D7"/>
    <w:rsid w:val="00093C96"/>
    <w:rsid w:val="00095B1B"/>
    <w:rsid w:val="000A71EB"/>
    <w:rsid w:val="000B03B8"/>
    <w:rsid w:val="000B18B8"/>
    <w:rsid w:val="000B22D6"/>
    <w:rsid w:val="000B23EE"/>
    <w:rsid w:val="000B2E91"/>
    <w:rsid w:val="000B49CA"/>
    <w:rsid w:val="000B70CA"/>
    <w:rsid w:val="000B720E"/>
    <w:rsid w:val="000C2254"/>
    <w:rsid w:val="000C2810"/>
    <w:rsid w:val="000C41FE"/>
    <w:rsid w:val="000D0C94"/>
    <w:rsid w:val="000D4083"/>
    <w:rsid w:val="000D5890"/>
    <w:rsid w:val="000E0DCC"/>
    <w:rsid w:val="000E1B36"/>
    <w:rsid w:val="000E1DE7"/>
    <w:rsid w:val="000E228E"/>
    <w:rsid w:val="000E339C"/>
    <w:rsid w:val="000E3E31"/>
    <w:rsid w:val="000F3132"/>
    <w:rsid w:val="000F5DDB"/>
    <w:rsid w:val="000F7588"/>
    <w:rsid w:val="001035AD"/>
    <w:rsid w:val="001056ED"/>
    <w:rsid w:val="00106D1E"/>
    <w:rsid w:val="00113D64"/>
    <w:rsid w:val="00113FB5"/>
    <w:rsid w:val="001148A5"/>
    <w:rsid w:val="00115721"/>
    <w:rsid w:val="001159FC"/>
    <w:rsid w:val="00115FD1"/>
    <w:rsid w:val="00116E05"/>
    <w:rsid w:val="00116E54"/>
    <w:rsid w:val="00123489"/>
    <w:rsid w:val="00123890"/>
    <w:rsid w:val="00125E01"/>
    <w:rsid w:val="001264D8"/>
    <w:rsid w:val="00127864"/>
    <w:rsid w:val="00130CD4"/>
    <w:rsid w:val="00130ED0"/>
    <w:rsid w:val="00132677"/>
    <w:rsid w:val="00134D0E"/>
    <w:rsid w:val="001355DF"/>
    <w:rsid w:val="00142EE1"/>
    <w:rsid w:val="001475DD"/>
    <w:rsid w:val="00147FB6"/>
    <w:rsid w:val="0015180E"/>
    <w:rsid w:val="00151966"/>
    <w:rsid w:val="00152B72"/>
    <w:rsid w:val="001579AC"/>
    <w:rsid w:val="0016008C"/>
    <w:rsid w:val="00160E39"/>
    <w:rsid w:val="001616D0"/>
    <w:rsid w:val="00176F60"/>
    <w:rsid w:val="00177F30"/>
    <w:rsid w:val="001804ED"/>
    <w:rsid w:val="00180FB2"/>
    <w:rsid w:val="001816E6"/>
    <w:rsid w:val="0018328E"/>
    <w:rsid w:val="001856D3"/>
    <w:rsid w:val="00192E51"/>
    <w:rsid w:val="00193000"/>
    <w:rsid w:val="001933B2"/>
    <w:rsid w:val="0019388E"/>
    <w:rsid w:val="00194C02"/>
    <w:rsid w:val="00194F89"/>
    <w:rsid w:val="00196357"/>
    <w:rsid w:val="001A2118"/>
    <w:rsid w:val="001A40B3"/>
    <w:rsid w:val="001A41C3"/>
    <w:rsid w:val="001A41D8"/>
    <w:rsid w:val="001A480C"/>
    <w:rsid w:val="001B00C8"/>
    <w:rsid w:val="001B174C"/>
    <w:rsid w:val="001B1F9D"/>
    <w:rsid w:val="001B1FD2"/>
    <w:rsid w:val="001B6E1C"/>
    <w:rsid w:val="001B6F4B"/>
    <w:rsid w:val="001C5819"/>
    <w:rsid w:val="001C73A2"/>
    <w:rsid w:val="001C7A55"/>
    <w:rsid w:val="001D5233"/>
    <w:rsid w:val="001E3E6E"/>
    <w:rsid w:val="001E41D6"/>
    <w:rsid w:val="001E4A33"/>
    <w:rsid w:val="001E5998"/>
    <w:rsid w:val="001E6AFF"/>
    <w:rsid w:val="001E7F67"/>
    <w:rsid w:val="001F72BA"/>
    <w:rsid w:val="001F72DA"/>
    <w:rsid w:val="001F7C7D"/>
    <w:rsid w:val="00211657"/>
    <w:rsid w:val="00214A1C"/>
    <w:rsid w:val="0021742E"/>
    <w:rsid w:val="002179E5"/>
    <w:rsid w:val="00217FC3"/>
    <w:rsid w:val="00221452"/>
    <w:rsid w:val="00225A4A"/>
    <w:rsid w:val="00226980"/>
    <w:rsid w:val="00230289"/>
    <w:rsid w:val="0023039E"/>
    <w:rsid w:val="00231F84"/>
    <w:rsid w:val="0023232A"/>
    <w:rsid w:val="00232EF7"/>
    <w:rsid w:val="0023455B"/>
    <w:rsid w:val="00237F6E"/>
    <w:rsid w:val="00241084"/>
    <w:rsid w:val="00246E20"/>
    <w:rsid w:val="00252665"/>
    <w:rsid w:val="002537CD"/>
    <w:rsid w:val="00255244"/>
    <w:rsid w:val="002555DF"/>
    <w:rsid w:val="00255C67"/>
    <w:rsid w:val="002560A3"/>
    <w:rsid w:val="00256D6F"/>
    <w:rsid w:val="00257B87"/>
    <w:rsid w:val="002609A5"/>
    <w:rsid w:val="0026537A"/>
    <w:rsid w:val="00265BB4"/>
    <w:rsid w:val="00267695"/>
    <w:rsid w:val="00272DD5"/>
    <w:rsid w:val="00277A39"/>
    <w:rsid w:val="002806E3"/>
    <w:rsid w:val="00280B90"/>
    <w:rsid w:val="00284455"/>
    <w:rsid w:val="00286B9D"/>
    <w:rsid w:val="0029248A"/>
    <w:rsid w:val="0029300B"/>
    <w:rsid w:val="00294048"/>
    <w:rsid w:val="00294EB4"/>
    <w:rsid w:val="00295F2A"/>
    <w:rsid w:val="00296D2A"/>
    <w:rsid w:val="002A0DD5"/>
    <w:rsid w:val="002A17FC"/>
    <w:rsid w:val="002A2DB0"/>
    <w:rsid w:val="002A4765"/>
    <w:rsid w:val="002A54B1"/>
    <w:rsid w:val="002A5B96"/>
    <w:rsid w:val="002A668F"/>
    <w:rsid w:val="002A6F88"/>
    <w:rsid w:val="002B2004"/>
    <w:rsid w:val="002B412C"/>
    <w:rsid w:val="002B5439"/>
    <w:rsid w:val="002B7634"/>
    <w:rsid w:val="002C105D"/>
    <w:rsid w:val="002C49A3"/>
    <w:rsid w:val="002C5A32"/>
    <w:rsid w:val="002D0D34"/>
    <w:rsid w:val="002D30CE"/>
    <w:rsid w:val="002D3CB4"/>
    <w:rsid w:val="002D6963"/>
    <w:rsid w:val="002D7CF4"/>
    <w:rsid w:val="002E25E7"/>
    <w:rsid w:val="002E2D25"/>
    <w:rsid w:val="002E3D09"/>
    <w:rsid w:val="002E41F1"/>
    <w:rsid w:val="002E4272"/>
    <w:rsid w:val="002E4308"/>
    <w:rsid w:val="002F004F"/>
    <w:rsid w:val="002F68D6"/>
    <w:rsid w:val="002F6B54"/>
    <w:rsid w:val="00301C24"/>
    <w:rsid w:val="00302976"/>
    <w:rsid w:val="003046A0"/>
    <w:rsid w:val="00305208"/>
    <w:rsid w:val="00305E38"/>
    <w:rsid w:val="0031090F"/>
    <w:rsid w:val="00312187"/>
    <w:rsid w:val="00312EF1"/>
    <w:rsid w:val="003159AC"/>
    <w:rsid w:val="00325172"/>
    <w:rsid w:val="00325D06"/>
    <w:rsid w:val="00334206"/>
    <w:rsid w:val="00341688"/>
    <w:rsid w:val="003421EC"/>
    <w:rsid w:val="00346379"/>
    <w:rsid w:val="003469F1"/>
    <w:rsid w:val="00347777"/>
    <w:rsid w:val="0035021C"/>
    <w:rsid w:val="00352EF0"/>
    <w:rsid w:val="003530D9"/>
    <w:rsid w:val="00353D7B"/>
    <w:rsid w:val="00354755"/>
    <w:rsid w:val="003547DA"/>
    <w:rsid w:val="00357221"/>
    <w:rsid w:val="00357DF7"/>
    <w:rsid w:val="00361CF3"/>
    <w:rsid w:val="0036596D"/>
    <w:rsid w:val="0036768B"/>
    <w:rsid w:val="003712EA"/>
    <w:rsid w:val="00371D8A"/>
    <w:rsid w:val="003739B0"/>
    <w:rsid w:val="00374344"/>
    <w:rsid w:val="003760C9"/>
    <w:rsid w:val="003777E2"/>
    <w:rsid w:val="003808EE"/>
    <w:rsid w:val="0038133B"/>
    <w:rsid w:val="00381B61"/>
    <w:rsid w:val="00382A47"/>
    <w:rsid w:val="0038564A"/>
    <w:rsid w:val="0038738E"/>
    <w:rsid w:val="003875B7"/>
    <w:rsid w:val="003907E4"/>
    <w:rsid w:val="003910F0"/>
    <w:rsid w:val="00391BBA"/>
    <w:rsid w:val="00392325"/>
    <w:rsid w:val="0039689D"/>
    <w:rsid w:val="003974EC"/>
    <w:rsid w:val="003979CE"/>
    <w:rsid w:val="00397FF0"/>
    <w:rsid w:val="003A20CF"/>
    <w:rsid w:val="003A430F"/>
    <w:rsid w:val="003A46A4"/>
    <w:rsid w:val="003A4DE5"/>
    <w:rsid w:val="003A52E7"/>
    <w:rsid w:val="003A6288"/>
    <w:rsid w:val="003B1636"/>
    <w:rsid w:val="003B38E3"/>
    <w:rsid w:val="003B4B1B"/>
    <w:rsid w:val="003B523F"/>
    <w:rsid w:val="003B5659"/>
    <w:rsid w:val="003B574F"/>
    <w:rsid w:val="003B65D6"/>
    <w:rsid w:val="003C35EA"/>
    <w:rsid w:val="003C5402"/>
    <w:rsid w:val="003C5F0B"/>
    <w:rsid w:val="003D0CA4"/>
    <w:rsid w:val="003D0E86"/>
    <w:rsid w:val="003D134D"/>
    <w:rsid w:val="003D1D1F"/>
    <w:rsid w:val="003D48EE"/>
    <w:rsid w:val="003D6338"/>
    <w:rsid w:val="003D6933"/>
    <w:rsid w:val="003D6BD7"/>
    <w:rsid w:val="003D6E52"/>
    <w:rsid w:val="003E09F0"/>
    <w:rsid w:val="003E0DDC"/>
    <w:rsid w:val="003E2088"/>
    <w:rsid w:val="003E478D"/>
    <w:rsid w:val="003E5DFA"/>
    <w:rsid w:val="003F098C"/>
    <w:rsid w:val="003F264B"/>
    <w:rsid w:val="003F2B0A"/>
    <w:rsid w:val="003F2C85"/>
    <w:rsid w:val="00400951"/>
    <w:rsid w:val="00403C41"/>
    <w:rsid w:val="00405028"/>
    <w:rsid w:val="00405C24"/>
    <w:rsid w:val="00405E60"/>
    <w:rsid w:val="004065F7"/>
    <w:rsid w:val="00406BC9"/>
    <w:rsid w:val="00410CE7"/>
    <w:rsid w:val="004132F8"/>
    <w:rsid w:val="00413658"/>
    <w:rsid w:val="004139B4"/>
    <w:rsid w:val="00414DB8"/>
    <w:rsid w:val="00417305"/>
    <w:rsid w:val="00420711"/>
    <w:rsid w:val="00420E6B"/>
    <w:rsid w:val="00422C4A"/>
    <w:rsid w:val="00426682"/>
    <w:rsid w:val="00427437"/>
    <w:rsid w:val="0042787C"/>
    <w:rsid w:val="00430701"/>
    <w:rsid w:val="00433703"/>
    <w:rsid w:val="0043572B"/>
    <w:rsid w:val="00435C12"/>
    <w:rsid w:val="004407C6"/>
    <w:rsid w:val="00441E5B"/>
    <w:rsid w:val="00442AC4"/>
    <w:rsid w:val="00443C59"/>
    <w:rsid w:val="00445C40"/>
    <w:rsid w:val="00454576"/>
    <w:rsid w:val="00461D1B"/>
    <w:rsid w:val="00462598"/>
    <w:rsid w:val="004651ED"/>
    <w:rsid w:val="00467DBE"/>
    <w:rsid w:val="00467DFB"/>
    <w:rsid w:val="00470BE0"/>
    <w:rsid w:val="0047194E"/>
    <w:rsid w:val="004725CF"/>
    <w:rsid w:val="00472CED"/>
    <w:rsid w:val="004742CA"/>
    <w:rsid w:val="00474815"/>
    <w:rsid w:val="00475E08"/>
    <w:rsid w:val="00476B43"/>
    <w:rsid w:val="00481133"/>
    <w:rsid w:val="00484042"/>
    <w:rsid w:val="004842EC"/>
    <w:rsid w:val="0049440F"/>
    <w:rsid w:val="004A136C"/>
    <w:rsid w:val="004A27AE"/>
    <w:rsid w:val="004A3DCE"/>
    <w:rsid w:val="004A4DD7"/>
    <w:rsid w:val="004A602F"/>
    <w:rsid w:val="004A63BD"/>
    <w:rsid w:val="004B0FB9"/>
    <w:rsid w:val="004B1B5E"/>
    <w:rsid w:val="004B53A9"/>
    <w:rsid w:val="004C24C6"/>
    <w:rsid w:val="004C45E9"/>
    <w:rsid w:val="004C5D97"/>
    <w:rsid w:val="004C7D2F"/>
    <w:rsid w:val="004D0937"/>
    <w:rsid w:val="004D1117"/>
    <w:rsid w:val="004D1E79"/>
    <w:rsid w:val="004D2610"/>
    <w:rsid w:val="004D2D89"/>
    <w:rsid w:val="004D429B"/>
    <w:rsid w:val="004D6E6A"/>
    <w:rsid w:val="004D723A"/>
    <w:rsid w:val="004D7619"/>
    <w:rsid w:val="004E215C"/>
    <w:rsid w:val="004E2BCB"/>
    <w:rsid w:val="004E48A2"/>
    <w:rsid w:val="004E7A8C"/>
    <w:rsid w:val="004F0B6A"/>
    <w:rsid w:val="004F0EC7"/>
    <w:rsid w:val="004F1906"/>
    <w:rsid w:val="004F21E6"/>
    <w:rsid w:val="004F2F7A"/>
    <w:rsid w:val="004F4B64"/>
    <w:rsid w:val="004F658C"/>
    <w:rsid w:val="00501D8E"/>
    <w:rsid w:val="00502685"/>
    <w:rsid w:val="00503414"/>
    <w:rsid w:val="005061B7"/>
    <w:rsid w:val="005076C7"/>
    <w:rsid w:val="00514487"/>
    <w:rsid w:val="0051495F"/>
    <w:rsid w:val="00517606"/>
    <w:rsid w:val="005178E8"/>
    <w:rsid w:val="00517962"/>
    <w:rsid w:val="00520ECE"/>
    <w:rsid w:val="00522404"/>
    <w:rsid w:val="00522DC0"/>
    <w:rsid w:val="00524EED"/>
    <w:rsid w:val="00526252"/>
    <w:rsid w:val="0052747A"/>
    <w:rsid w:val="0053158D"/>
    <w:rsid w:val="00537C30"/>
    <w:rsid w:val="005404E9"/>
    <w:rsid w:val="00540E59"/>
    <w:rsid w:val="005471A8"/>
    <w:rsid w:val="00551941"/>
    <w:rsid w:val="0055439E"/>
    <w:rsid w:val="00557C17"/>
    <w:rsid w:val="005611C6"/>
    <w:rsid w:val="00562C90"/>
    <w:rsid w:val="00565A25"/>
    <w:rsid w:val="00567FEB"/>
    <w:rsid w:val="00571FA4"/>
    <w:rsid w:val="005727DB"/>
    <w:rsid w:val="00574363"/>
    <w:rsid w:val="00575611"/>
    <w:rsid w:val="00576547"/>
    <w:rsid w:val="00582466"/>
    <w:rsid w:val="0058433D"/>
    <w:rsid w:val="0058658A"/>
    <w:rsid w:val="00587A87"/>
    <w:rsid w:val="005949F9"/>
    <w:rsid w:val="00594A91"/>
    <w:rsid w:val="00596A83"/>
    <w:rsid w:val="00596F06"/>
    <w:rsid w:val="005B2A70"/>
    <w:rsid w:val="005B3B95"/>
    <w:rsid w:val="005C0338"/>
    <w:rsid w:val="005C10C8"/>
    <w:rsid w:val="005C15F9"/>
    <w:rsid w:val="005C4167"/>
    <w:rsid w:val="005C721F"/>
    <w:rsid w:val="005D6D12"/>
    <w:rsid w:val="005E1924"/>
    <w:rsid w:val="005E1D81"/>
    <w:rsid w:val="005E27FB"/>
    <w:rsid w:val="005E3FCD"/>
    <w:rsid w:val="005E57B7"/>
    <w:rsid w:val="005F228B"/>
    <w:rsid w:val="005F4A3F"/>
    <w:rsid w:val="005F6826"/>
    <w:rsid w:val="005F710B"/>
    <w:rsid w:val="00600744"/>
    <w:rsid w:val="00600812"/>
    <w:rsid w:val="006051F1"/>
    <w:rsid w:val="00605914"/>
    <w:rsid w:val="00610585"/>
    <w:rsid w:val="00610A05"/>
    <w:rsid w:val="00611CD7"/>
    <w:rsid w:val="0061374E"/>
    <w:rsid w:val="006175C2"/>
    <w:rsid w:val="00620D1D"/>
    <w:rsid w:val="00621903"/>
    <w:rsid w:val="00622331"/>
    <w:rsid w:val="00626126"/>
    <w:rsid w:val="00627123"/>
    <w:rsid w:val="00627A33"/>
    <w:rsid w:val="00627D74"/>
    <w:rsid w:val="00627E0A"/>
    <w:rsid w:val="00630336"/>
    <w:rsid w:val="00630DD1"/>
    <w:rsid w:val="006314C1"/>
    <w:rsid w:val="00636360"/>
    <w:rsid w:val="006365CA"/>
    <w:rsid w:val="0064034A"/>
    <w:rsid w:val="00640E4A"/>
    <w:rsid w:val="00641BF8"/>
    <w:rsid w:val="00645AF1"/>
    <w:rsid w:val="006552C4"/>
    <w:rsid w:val="006568BB"/>
    <w:rsid w:val="00664D99"/>
    <w:rsid w:val="00665411"/>
    <w:rsid w:val="00665602"/>
    <w:rsid w:val="00666508"/>
    <w:rsid w:val="00672369"/>
    <w:rsid w:val="0067472C"/>
    <w:rsid w:val="00680674"/>
    <w:rsid w:val="00683BFE"/>
    <w:rsid w:val="0068653E"/>
    <w:rsid w:val="006922A9"/>
    <w:rsid w:val="00693033"/>
    <w:rsid w:val="006930A9"/>
    <w:rsid w:val="00693144"/>
    <w:rsid w:val="00696BAA"/>
    <w:rsid w:val="00697781"/>
    <w:rsid w:val="006A1287"/>
    <w:rsid w:val="006A440A"/>
    <w:rsid w:val="006A557C"/>
    <w:rsid w:val="006B0505"/>
    <w:rsid w:val="006B4F86"/>
    <w:rsid w:val="006C12A3"/>
    <w:rsid w:val="006C2A21"/>
    <w:rsid w:val="006C2A58"/>
    <w:rsid w:val="006C7759"/>
    <w:rsid w:val="006D0418"/>
    <w:rsid w:val="006D1B3F"/>
    <w:rsid w:val="006D390A"/>
    <w:rsid w:val="006D4BBA"/>
    <w:rsid w:val="006D5815"/>
    <w:rsid w:val="006D5913"/>
    <w:rsid w:val="006D7319"/>
    <w:rsid w:val="006D7BFF"/>
    <w:rsid w:val="006E110E"/>
    <w:rsid w:val="006E20F4"/>
    <w:rsid w:val="006E29FF"/>
    <w:rsid w:val="006E2C87"/>
    <w:rsid w:val="006E5E4B"/>
    <w:rsid w:val="006E6DF6"/>
    <w:rsid w:val="006F0C96"/>
    <w:rsid w:val="006F10B5"/>
    <w:rsid w:val="006F3F8D"/>
    <w:rsid w:val="006F40FD"/>
    <w:rsid w:val="00701D37"/>
    <w:rsid w:val="00702914"/>
    <w:rsid w:val="0070298F"/>
    <w:rsid w:val="00702A67"/>
    <w:rsid w:val="0070338D"/>
    <w:rsid w:val="007048C1"/>
    <w:rsid w:val="00704FD0"/>
    <w:rsid w:val="007051FD"/>
    <w:rsid w:val="00705274"/>
    <w:rsid w:val="00710E7C"/>
    <w:rsid w:val="007142C2"/>
    <w:rsid w:val="00722014"/>
    <w:rsid w:val="00722473"/>
    <w:rsid w:val="00722AA4"/>
    <w:rsid w:val="00723753"/>
    <w:rsid w:val="00726A8C"/>
    <w:rsid w:val="00730E88"/>
    <w:rsid w:val="00732251"/>
    <w:rsid w:val="00733F47"/>
    <w:rsid w:val="007342C6"/>
    <w:rsid w:val="00741690"/>
    <w:rsid w:val="00743451"/>
    <w:rsid w:val="00743B13"/>
    <w:rsid w:val="007447B0"/>
    <w:rsid w:val="00747044"/>
    <w:rsid w:val="007474B8"/>
    <w:rsid w:val="0075003D"/>
    <w:rsid w:val="00750B6D"/>
    <w:rsid w:val="00752A37"/>
    <w:rsid w:val="00752F7B"/>
    <w:rsid w:val="00753779"/>
    <w:rsid w:val="00753FCF"/>
    <w:rsid w:val="00754450"/>
    <w:rsid w:val="00757F7C"/>
    <w:rsid w:val="00760590"/>
    <w:rsid w:val="00760DD2"/>
    <w:rsid w:val="007616C5"/>
    <w:rsid w:val="00762FBB"/>
    <w:rsid w:val="00764EDA"/>
    <w:rsid w:val="00765654"/>
    <w:rsid w:val="00771626"/>
    <w:rsid w:val="00772C5F"/>
    <w:rsid w:val="00773CD1"/>
    <w:rsid w:val="00776E8F"/>
    <w:rsid w:val="00777AF8"/>
    <w:rsid w:val="00785D20"/>
    <w:rsid w:val="007878BC"/>
    <w:rsid w:val="00787CC2"/>
    <w:rsid w:val="007905DE"/>
    <w:rsid w:val="007915A4"/>
    <w:rsid w:val="00792C12"/>
    <w:rsid w:val="00793BB8"/>
    <w:rsid w:val="00793FC1"/>
    <w:rsid w:val="00797C7C"/>
    <w:rsid w:val="007A0BD9"/>
    <w:rsid w:val="007A73DD"/>
    <w:rsid w:val="007B154B"/>
    <w:rsid w:val="007B15FC"/>
    <w:rsid w:val="007B4047"/>
    <w:rsid w:val="007B5A47"/>
    <w:rsid w:val="007C2BC5"/>
    <w:rsid w:val="007C3283"/>
    <w:rsid w:val="007C5B4C"/>
    <w:rsid w:val="007D46BD"/>
    <w:rsid w:val="007D5078"/>
    <w:rsid w:val="007D6C2F"/>
    <w:rsid w:val="007E0146"/>
    <w:rsid w:val="007E1F7C"/>
    <w:rsid w:val="007E21FC"/>
    <w:rsid w:val="007E2942"/>
    <w:rsid w:val="007E365F"/>
    <w:rsid w:val="007E544C"/>
    <w:rsid w:val="007E5CBC"/>
    <w:rsid w:val="007F050F"/>
    <w:rsid w:val="007F254E"/>
    <w:rsid w:val="007F3734"/>
    <w:rsid w:val="007F7750"/>
    <w:rsid w:val="0080185E"/>
    <w:rsid w:val="00805E82"/>
    <w:rsid w:val="008070A0"/>
    <w:rsid w:val="00811137"/>
    <w:rsid w:val="00814CD2"/>
    <w:rsid w:val="008173A1"/>
    <w:rsid w:val="008208FE"/>
    <w:rsid w:val="00827FAC"/>
    <w:rsid w:val="00831BA7"/>
    <w:rsid w:val="0083289C"/>
    <w:rsid w:val="00833B60"/>
    <w:rsid w:val="00835E30"/>
    <w:rsid w:val="0083606B"/>
    <w:rsid w:val="008469DA"/>
    <w:rsid w:val="00847639"/>
    <w:rsid w:val="00851EB5"/>
    <w:rsid w:val="008527AB"/>
    <w:rsid w:val="008530E7"/>
    <w:rsid w:val="00866880"/>
    <w:rsid w:val="00870A5A"/>
    <w:rsid w:val="00873DA0"/>
    <w:rsid w:val="00874AFB"/>
    <w:rsid w:val="00875EB2"/>
    <w:rsid w:val="0088033E"/>
    <w:rsid w:val="00880F68"/>
    <w:rsid w:val="00882282"/>
    <w:rsid w:val="0088235B"/>
    <w:rsid w:val="00883179"/>
    <w:rsid w:val="00883B75"/>
    <w:rsid w:val="00885016"/>
    <w:rsid w:val="00885BD4"/>
    <w:rsid w:val="0088659F"/>
    <w:rsid w:val="008B006E"/>
    <w:rsid w:val="008B1136"/>
    <w:rsid w:val="008B1B46"/>
    <w:rsid w:val="008B5FA1"/>
    <w:rsid w:val="008B7680"/>
    <w:rsid w:val="008C294E"/>
    <w:rsid w:val="008C2B55"/>
    <w:rsid w:val="008C2F3A"/>
    <w:rsid w:val="008C59CF"/>
    <w:rsid w:val="008C5DC6"/>
    <w:rsid w:val="008D0BB5"/>
    <w:rsid w:val="008D2A40"/>
    <w:rsid w:val="008D689A"/>
    <w:rsid w:val="008D787A"/>
    <w:rsid w:val="008E6555"/>
    <w:rsid w:val="008E7403"/>
    <w:rsid w:val="008F156E"/>
    <w:rsid w:val="008F2408"/>
    <w:rsid w:val="008F286B"/>
    <w:rsid w:val="008F5817"/>
    <w:rsid w:val="008F6858"/>
    <w:rsid w:val="00901DB5"/>
    <w:rsid w:val="009043E7"/>
    <w:rsid w:val="0091103A"/>
    <w:rsid w:val="009123D7"/>
    <w:rsid w:val="00912574"/>
    <w:rsid w:val="00913F3D"/>
    <w:rsid w:val="009237BA"/>
    <w:rsid w:val="00927F64"/>
    <w:rsid w:val="0093106D"/>
    <w:rsid w:val="00937EF3"/>
    <w:rsid w:val="00941525"/>
    <w:rsid w:val="00943839"/>
    <w:rsid w:val="0094464F"/>
    <w:rsid w:val="00944DB9"/>
    <w:rsid w:val="00945C45"/>
    <w:rsid w:val="00953726"/>
    <w:rsid w:val="00954A85"/>
    <w:rsid w:val="00954C3B"/>
    <w:rsid w:val="0096339F"/>
    <w:rsid w:val="0096537E"/>
    <w:rsid w:val="00965F11"/>
    <w:rsid w:val="0097177C"/>
    <w:rsid w:val="009755C2"/>
    <w:rsid w:val="00977C04"/>
    <w:rsid w:val="0098127D"/>
    <w:rsid w:val="0098147E"/>
    <w:rsid w:val="009821F4"/>
    <w:rsid w:val="0099584D"/>
    <w:rsid w:val="009A2344"/>
    <w:rsid w:val="009B1D57"/>
    <w:rsid w:val="009B262E"/>
    <w:rsid w:val="009C0ADE"/>
    <w:rsid w:val="009C3782"/>
    <w:rsid w:val="009C4BE9"/>
    <w:rsid w:val="009D2BE6"/>
    <w:rsid w:val="009D7E4D"/>
    <w:rsid w:val="009E0C58"/>
    <w:rsid w:val="009E14A5"/>
    <w:rsid w:val="009E395F"/>
    <w:rsid w:val="009E5528"/>
    <w:rsid w:val="009E69D4"/>
    <w:rsid w:val="009E79B4"/>
    <w:rsid w:val="009E7E60"/>
    <w:rsid w:val="009F1E4D"/>
    <w:rsid w:val="009F7DD9"/>
    <w:rsid w:val="009F7F90"/>
    <w:rsid w:val="00A00020"/>
    <w:rsid w:val="00A148DC"/>
    <w:rsid w:val="00A14A36"/>
    <w:rsid w:val="00A16F8B"/>
    <w:rsid w:val="00A21C1C"/>
    <w:rsid w:val="00A26A47"/>
    <w:rsid w:val="00A317FD"/>
    <w:rsid w:val="00A32889"/>
    <w:rsid w:val="00A33B49"/>
    <w:rsid w:val="00A34BD5"/>
    <w:rsid w:val="00A40886"/>
    <w:rsid w:val="00A415AB"/>
    <w:rsid w:val="00A422FD"/>
    <w:rsid w:val="00A43554"/>
    <w:rsid w:val="00A43B5A"/>
    <w:rsid w:val="00A43C40"/>
    <w:rsid w:val="00A441B2"/>
    <w:rsid w:val="00A44855"/>
    <w:rsid w:val="00A51D96"/>
    <w:rsid w:val="00A54613"/>
    <w:rsid w:val="00A61035"/>
    <w:rsid w:val="00A65FD3"/>
    <w:rsid w:val="00A665EB"/>
    <w:rsid w:val="00A6695F"/>
    <w:rsid w:val="00A66D3D"/>
    <w:rsid w:val="00A67EB3"/>
    <w:rsid w:val="00A67F38"/>
    <w:rsid w:val="00A7268E"/>
    <w:rsid w:val="00A737DA"/>
    <w:rsid w:val="00A74C3B"/>
    <w:rsid w:val="00A74F93"/>
    <w:rsid w:val="00A76412"/>
    <w:rsid w:val="00A82BEB"/>
    <w:rsid w:val="00A87438"/>
    <w:rsid w:val="00A9184E"/>
    <w:rsid w:val="00A91ACD"/>
    <w:rsid w:val="00A91CE9"/>
    <w:rsid w:val="00A94AC0"/>
    <w:rsid w:val="00A95A49"/>
    <w:rsid w:val="00AA34D9"/>
    <w:rsid w:val="00AA3FB8"/>
    <w:rsid w:val="00AA51EA"/>
    <w:rsid w:val="00AA6656"/>
    <w:rsid w:val="00AC0008"/>
    <w:rsid w:val="00AC1DDA"/>
    <w:rsid w:val="00AC1FA0"/>
    <w:rsid w:val="00AC5393"/>
    <w:rsid w:val="00AD213F"/>
    <w:rsid w:val="00AD387F"/>
    <w:rsid w:val="00AD55AB"/>
    <w:rsid w:val="00AD59E7"/>
    <w:rsid w:val="00AD6B56"/>
    <w:rsid w:val="00AD7731"/>
    <w:rsid w:val="00AD7E45"/>
    <w:rsid w:val="00AE24FA"/>
    <w:rsid w:val="00AE372A"/>
    <w:rsid w:val="00AE65AB"/>
    <w:rsid w:val="00AF10D2"/>
    <w:rsid w:val="00AF45FE"/>
    <w:rsid w:val="00AF5039"/>
    <w:rsid w:val="00AF5867"/>
    <w:rsid w:val="00AF5C72"/>
    <w:rsid w:val="00AF5F30"/>
    <w:rsid w:val="00AF7461"/>
    <w:rsid w:val="00AF78B1"/>
    <w:rsid w:val="00B010CD"/>
    <w:rsid w:val="00B01B63"/>
    <w:rsid w:val="00B02095"/>
    <w:rsid w:val="00B048FF"/>
    <w:rsid w:val="00B04D12"/>
    <w:rsid w:val="00B05021"/>
    <w:rsid w:val="00B05BE6"/>
    <w:rsid w:val="00B10A1D"/>
    <w:rsid w:val="00B10A98"/>
    <w:rsid w:val="00B10E50"/>
    <w:rsid w:val="00B12DE0"/>
    <w:rsid w:val="00B13AFF"/>
    <w:rsid w:val="00B14318"/>
    <w:rsid w:val="00B14DC5"/>
    <w:rsid w:val="00B15A5E"/>
    <w:rsid w:val="00B15DE3"/>
    <w:rsid w:val="00B213B7"/>
    <w:rsid w:val="00B23846"/>
    <w:rsid w:val="00B23CE7"/>
    <w:rsid w:val="00B32840"/>
    <w:rsid w:val="00B32A0C"/>
    <w:rsid w:val="00B3355C"/>
    <w:rsid w:val="00B3502E"/>
    <w:rsid w:val="00B35F47"/>
    <w:rsid w:val="00B370D2"/>
    <w:rsid w:val="00B41AE1"/>
    <w:rsid w:val="00B43E59"/>
    <w:rsid w:val="00B509B0"/>
    <w:rsid w:val="00B520EE"/>
    <w:rsid w:val="00B57418"/>
    <w:rsid w:val="00B6119C"/>
    <w:rsid w:val="00B618A9"/>
    <w:rsid w:val="00B619AA"/>
    <w:rsid w:val="00B66164"/>
    <w:rsid w:val="00B72549"/>
    <w:rsid w:val="00B7286C"/>
    <w:rsid w:val="00B72E8A"/>
    <w:rsid w:val="00B73C51"/>
    <w:rsid w:val="00B77C62"/>
    <w:rsid w:val="00B80201"/>
    <w:rsid w:val="00B8161E"/>
    <w:rsid w:val="00B836EB"/>
    <w:rsid w:val="00B84F6F"/>
    <w:rsid w:val="00B85C7F"/>
    <w:rsid w:val="00B907C7"/>
    <w:rsid w:val="00B90C58"/>
    <w:rsid w:val="00B93810"/>
    <w:rsid w:val="00B942CC"/>
    <w:rsid w:val="00BA171D"/>
    <w:rsid w:val="00BA66D1"/>
    <w:rsid w:val="00BA704F"/>
    <w:rsid w:val="00BA7DA5"/>
    <w:rsid w:val="00BB02F7"/>
    <w:rsid w:val="00BB4A33"/>
    <w:rsid w:val="00BB5F1E"/>
    <w:rsid w:val="00BB674B"/>
    <w:rsid w:val="00BC10C4"/>
    <w:rsid w:val="00BC746B"/>
    <w:rsid w:val="00BC7B3A"/>
    <w:rsid w:val="00BD1DDF"/>
    <w:rsid w:val="00BD2CB5"/>
    <w:rsid w:val="00BD3EBD"/>
    <w:rsid w:val="00BE07B2"/>
    <w:rsid w:val="00BE07CD"/>
    <w:rsid w:val="00BE0936"/>
    <w:rsid w:val="00BE3115"/>
    <w:rsid w:val="00BE461A"/>
    <w:rsid w:val="00BE570D"/>
    <w:rsid w:val="00BE5F62"/>
    <w:rsid w:val="00BF6FCF"/>
    <w:rsid w:val="00BF744F"/>
    <w:rsid w:val="00C00736"/>
    <w:rsid w:val="00C06BDE"/>
    <w:rsid w:val="00C1441A"/>
    <w:rsid w:val="00C14FFC"/>
    <w:rsid w:val="00C164FD"/>
    <w:rsid w:val="00C16B5C"/>
    <w:rsid w:val="00C16FC7"/>
    <w:rsid w:val="00C20F4A"/>
    <w:rsid w:val="00C210A2"/>
    <w:rsid w:val="00C21BF2"/>
    <w:rsid w:val="00C2515D"/>
    <w:rsid w:val="00C25CAA"/>
    <w:rsid w:val="00C345C6"/>
    <w:rsid w:val="00C35775"/>
    <w:rsid w:val="00C36A6A"/>
    <w:rsid w:val="00C37E59"/>
    <w:rsid w:val="00C41BFF"/>
    <w:rsid w:val="00C42F37"/>
    <w:rsid w:val="00C430F3"/>
    <w:rsid w:val="00C43AE5"/>
    <w:rsid w:val="00C50D19"/>
    <w:rsid w:val="00C6106C"/>
    <w:rsid w:val="00C61E61"/>
    <w:rsid w:val="00C7242B"/>
    <w:rsid w:val="00C73444"/>
    <w:rsid w:val="00C76104"/>
    <w:rsid w:val="00C7772E"/>
    <w:rsid w:val="00C80EDE"/>
    <w:rsid w:val="00C81700"/>
    <w:rsid w:val="00C9477D"/>
    <w:rsid w:val="00C94DCC"/>
    <w:rsid w:val="00C95401"/>
    <w:rsid w:val="00C9687D"/>
    <w:rsid w:val="00C97449"/>
    <w:rsid w:val="00C97D37"/>
    <w:rsid w:val="00CA3EC8"/>
    <w:rsid w:val="00CA49A0"/>
    <w:rsid w:val="00CA55AF"/>
    <w:rsid w:val="00CA756A"/>
    <w:rsid w:val="00CB3C3F"/>
    <w:rsid w:val="00CB3EF7"/>
    <w:rsid w:val="00CB54CE"/>
    <w:rsid w:val="00CB7C65"/>
    <w:rsid w:val="00CC1BF6"/>
    <w:rsid w:val="00CC3BBB"/>
    <w:rsid w:val="00CC3DDA"/>
    <w:rsid w:val="00CC4C09"/>
    <w:rsid w:val="00CC4CF6"/>
    <w:rsid w:val="00CC4D8C"/>
    <w:rsid w:val="00CC6632"/>
    <w:rsid w:val="00CD5EAF"/>
    <w:rsid w:val="00CE16B7"/>
    <w:rsid w:val="00CE512E"/>
    <w:rsid w:val="00CE7877"/>
    <w:rsid w:val="00CF0D17"/>
    <w:rsid w:val="00CF187E"/>
    <w:rsid w:val="00CF3551"/>
    <w:rsid w:val="00CF65DF"/>
    <w:rsid w:val="00D011AE"/>
    <w:rsid w:val="00D0571C"/>
    <w:rsid w:val="00D06995"/>
    <w:rsid w:val="00D13F8E"/>
    <w:rsid w:val="00D157AC"/>
    <w:rsid w:val="00D15F87"/>
    <w:rsid w:val="00D17011"/>
    <w:rsid w:val="00D17469"/>
    <w:rsid w:val="00D2199C"/>
    <w:rsid w:val="00D21FF6"/>
    <w:rsid w:val="00D258DD"/>
    <w:rsid w:val="00D3393D"/>
    <w:rsid w:val="00D361A6"/>
    <w:rsid w:val="00D420D6"/>
    <w:rsid w:val="00D422FD"/>
    <w:rsid w:val="00D42C1F"/>
    <w:rsid w:val="00D45096"/>
    <w:rsid w:val="00D45BAE"/>
    <w:rsid w:val="00D45C77"/>
    <w:rsid w:val="00D47CF2"/>
    <w:rsid w:val="00D52251"/>
    <w:rsid w:val="00D57FF0"/>
    <w:rsid w:val="00D60AE1"/>
    <w:rsid w:val="00D61092"/>
    <w:rsid w:val="00D61FD4"/>
    <w:rsid w:val="00D623E1"/>
    <w:rsid w:val="00D649FF"/>
    <w:rsid w:val="00D64FB3"/>
    <w:rsid w:val="00D71D9A"/>
    <w:rsid w:val="00D720E0"/>
    <w:rsid w:val="00D72648"/>
    <w:rsid w:val="00D7395C"/>
    <w:rsid w:val="00D74B8C"/>
    <w:rsid w:val="00D77D59"/>
    <w:rsid w:val="00D84F0A"/>
    <w:rsid w:val="00D86657"/>
    <w:rsid w:val="00D87EBD"/>
    <w:rsid w:val="00D9151F"/>
    <w:rsid w:val="00D91FE0"/>
    <w:rsid w:val="00D924E8"/>
    <w:rsid w:val="00D95EE0"/>
    <w:rsid w:val="00DA21D3"/>
    <w:rsid w:val="00DA21DC"/>
    <w:rsid w:val="00DA3860"/>
    <w:rsid w:val="00DA4229"/>
    <w:rsid w:val="00DA5D50"/>
    <w:rsid w:val="00DA702F"/>
    <w:rsid w:val="00DA74F4"/>
    <w:rsid w:val="00DB1591"/>
    <w:rsid w:val="00DB2A2F"/>
    <w:rsid w:val="00DB4B99"/>
    <w:rsid w:val="00DB73E3"/>
    <w:rsid w:val="00DC0490"/>
    <w:rsid w:val="00DC09E7"/>
    <w:rsid w:val="00DC19A2"/>
    <w:rsid w:val="00DC1F8D"/>
    <w:rsid w:val="00DC3770"/>
    <w:rsid w:val="00DC42DE"/>
    <w:rsid w:val="00DD336D"/>
    <w:rsid w:val="00DD3D5D"/>
    <w:rsid w:val="00DD5E8A"/>
    <w:rsid w:val="00DE27C8"/>
    <w:rsid w:val="00DE3501"/>
    <w:rsid w:val="00DE51BD"/>
    <w:rsid w:val="00DE5FF8"/>
    <w:rsid w:val="00DF00B4"/>
    <w:rsid w:val="00DF1D6A"/>
    <w:rsid w:val="00DF3564"/>
    <w:rsid w:val="00DF3BCB"/>
    <w:rsid w:val="00DF3EA8"/>
    <w:rsid w:val="00DF5941"/>
    <w:rsid w:val="00DF6238"/>
    <w:rsid w:val="00DF6827"/>
    <w:rsid w:val="00E0111E"/>
    <w:rsid w:val="00E047D4"/>
    <w:rsid w:val="00E0570F"/>
    <w:rsid w:val="00E10642"/>
    <w:rsid w:val="00E10E2B"/>
    <w:rsid w:val="00E13364"/>
    <w:rsid w:val="00E1396A"/>
    <w:rsid w:val="00E15955"/>
    <w:rsid w:val="00E178F2"/>
    <w:rsid w:val="00E179A5"/>
    <w:rsid w:val="00E22C75"/>
    <w:rsid w:val="00E24269"/>
    <w:rsid w:val="00E24EAD"/>
    <w:rsid w:val="00E32133"/>
    <w:rsid w:val="00E32E33"/>
    <w:rsid w:val="00E33563"/>
    <w:rsid w:val="00E33991"/>
    <w:rsid w:val="00E346C6"/>
    <w:rsid w:val="00E37247"/>
    <w:rsid w:val="00E400E6"/>
    <w:rsid w:val="00E41A0D"/>
    <w:rsid w:val="00E44350"/>
    <w:rsid w:val="00E45E84"/>
    <w:rsid w:val="00E53B14"/>
    <w:rsid w:val="00E55AAB"/>
    <w:rsid w:val="00E56F78"/>
    <w:rsid w:val="00E57AC0"/>
    <w:rsid w:val="00E60D95"/>
    <w:rsid w:val="00E61A27"/>
    <w:rsid w:val="00E62E21"/>
    <w:rsid w:val="00E63B96"/>
    <w:rsid w:val="00E67697"/>
    <w:rsid w:val="00E70112"/>
    <w:rsid w:val="00E7047F"/>
    <w:rsid w:val="00E70F9A"/>
    <w:rsid w:val="00E73066"/>
    <w:rsid w:val="00E737AA"/>
    <w:rsid w:val="00E74E4A"/>
    <w:rsid w:val="00E7549B"/>
    <w:rsid w:val="00E804A2"/>
    <w:rsid w:val="00E80C41"/>
    <w:rsid w:val="00E80FE8"/>
    <w:rsid w:val="00E82AD8"/>
    <w:rsid w:val="00E91639"/>
    <w:rsid w:val="00E94583"/>
    <w:rsid w:val="00E954BC"/>
    <w:rsid w:val="00E9779A"/>
    <w:rsid w:val="00EA09D3"/>
    <w:rsid w:val="00EA0FE5"/>
    <w:rsid w:val="00EA289E"/>
    <w:rsid w:val="00EA4B57"/>
    <w:rsid w:val="00EA63BF"/>
    <w:rsid w:val="00EB15FB"/>
    <w:rsid w:val="00EB2B58"/>
    <w:rsid w:val="00EB39C7"/>
    <w:rsid w:val="00EB4924"/>
    <w:rsid w:val="00EB59CD"/>
    <w:rsid w:val="00EB6C2B"/>
    <w:rsid w:val="00EB731A"/>
    <w:rsid w:val="00EB76DD"/>
    <w:rsid w:val="00EC041D"/>
    <w:rsid w:val="00EC28B8"/>
    <w:rsid w:val="00EC3AB1"/>
    <w:rsid w:val="00EC4349"/>
    <w:rsid w:val="00EC4E32"/>
    <w:rsid w:val="00EC770D"/>
    <w:rsid w:val="00ED0110"/>
    <w:rsid w:val="00ED2111"/>
    <w:rsid w:val="00ED5098"/>
    <w:rsid w:val="00ED7BD1"/>
    <w:rsid w:val="00EE12EB"/>
    <w:rsid w:val="00EE1E16"/>
    <w:rsid w:val="00EE2195"/>
    <w:rsid w:val="00EE3262"/>
    <w:rsid w:val="00EE477A"/>
    <w:rsid w:val="00EE4CD5"/>
    <w:rsid w:val="00EE509C"/>
    <w:rsid w:val="00EE5B83"/>
    <w:rsid w:val="00EE734E"/>
    <w:rsid w:val="00EE7C4E"/>
    <w:rsid w:val="00EF1A9F"/>
    <w:rsid w:val="00EF2207"/>
    <w:rsid w:val="00F033D0"/>
    <w:rsid w:val="00F0457B"/>
    <w:rsid w:val="00F17989"/>
    <w:rsid w:val="00F21020"/>
    <w:rsid w:val="00F2525D"/>
    <w:rsid w:val="00F3000B"/>
    <w:rsid w:val="00F30BE9"/>
    <w:rsid w:val="00F312B2"/>
    <w:rsid w:val="00F31D75"/>
    <w:rsid w:val="00F378DA"/>
    <w:rsid w:val="00F41351"/>
    <w:rsid w:val="00F47D07"/>
    <w:rsid w:val="00F500D5"/>
    <w:rsid w:val="00F50288"/>
    <w:rsid w:val="00F51825"/>
    <w:rsid w:val="00F526C6"/>
    <w:rsid w:val="00F53007"/>
    <w:rsid w:val="00F53B76"/>
    <w:rsid w:val="00F5433A"/>
    <w:rsid w:val="00F5460F"/>
    <w:rsid w:val="00F54FD1"/>
    <w:rsid w:val="00F563E7"/>
    <w:rsid w:val="00F56E56"/>
    <w:rsid w:val="00F672E8"/>
    <w:rsid w:val="00F67D61"/>
    <w:rsid w:val="00F701C0"/>
    <w:rsid w:val="00F80C6C"/>
    <w:rsid w:val="00F9178E"/>
    <w:rsid w:val="00F941C6"/>
    <w:rsid w:val="00F96E24"/>
    <w:rsid w:val="00FA2117"/>
    <w:rsid w:val="00FA2D56"/>
    <w:rsid w:val="00FA3B22"/>
    <w:rsid w:val="00FA4BF8"/>
    <w:rsid w:val="00FA5015"/>
    <w:rsid w:val="00FA5F41"/>
    <w:rsid w:val="00FA7E94"/>
    <w:rsid w:val="00FB0EA2"/>
    <w:rsid w:val="00FB437E"/>
    <w:rsid w:val="00FB4802"/>
    <w:rsid w:val="00FC09B8"/>
    <w:rsid w:val="00FC24F4"/>
    <w:rsid w:val="00FC78C3"/>
    <w:rsid w:val="00FC7D70"/>
    <w:rsid w:val="00FD066A"/>
    <w:rsid w:val="00FD7DE7"/>
    <w:rsid w:val="00FE28E3"/>
    <w:rsid w:val="00FE3F62"/>
    <w:rsid w:val="00FE4C85"/>
    <w:rsid w:val="00FE671F"/>
    <w:rsid w:val="00FF51C6"/>
    <w:rsid w:val="00FF59B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E8FA2"/>
  <w15:docId w15:val="{5483449E-D597-4B28-B689-3ADCE8F2A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96A"/>
    <w:pPr>
      <w:spacing w:line="480" w:lineRule="auto"/>
      <w:jc w:val="both"/>
    </w:pPr>
    <w:rPr>
      <w:rFonts w:ascii="Arial" w:eastAsia="Times New Roman" w:hAnsi="Arial" w:cs="Arial"/>
      <w:sz w:val="24"/>
      <w:szCs w:val="24"/>
    </w:rPr>
  </w:style>
  <w:style w:type="paragraph" w:styleId="Heading1">
    <w:name w:val="heading 1"/>
    <w:basedOn w:val="Normal"/>
    <w:next w:val="Normal"/>
    <w:link w:val="Heading1Char"/>
    <w:uiPriority w:val="1"/>
    <w:qFormat/>
    <w:rsid w:val="00BE07B2"/>
    <w:pPr>
      <w:keepNext/>
      <w:keepLines/>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F500D5"/>
    <w:pPr>
      <w:keepNext/>
      <w:outlineLvl w:val="1"/>
    </w:pPr>
    <w:rPr>
      <w:rFonts w:cs="Times New Roman"/>
      <w:b/>
      <w:bCs/>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208"/>
    <w:pPr>
      <w:ind w:left="720"/>
      <w:contextualSpacing/>
    </w:pPr>
  </w:style>
  <w:style w:type="paragraph" w:customStyle="1" w:styleId="NUM1">
    <w:name w:val="NUM1"/>
    <w:basedOn w:val="ListParagraph"/>
    <w:next w:val="Normal"/>
    <w:qFormat/>
    <w:rsid w:val="00A665EB"/>
    <w:pPr>
      <w:numPr>
        <w:numId w:val="5"/>
      </w:numPr>
      <w:contextualSpacing w:val="0"/>
    </w:pPr>
  </w:style>
  <w:style w:type="paragraph" w:customStyle="1" w:styleId="NUM2">
    <w:name w:val="NUM2"/>
    <w:basedOn w:val="ListParagraph"/>
    <w:next w:val="Normal"/>
    <w:qFormat/>
    <w:rsid w:val="00A665EB"/>
    <w:pPr>
      <w:numPr>
        <w:ilvl w:val="1"/>
        <w:numId w:val="5"/>
      </w:numPr>
      <w:contextualSpacing w:val="0"/>
    </w:pPr>
  </w:style>
  <w:style w:type="character" w:customStyle="1" w:styleId="Heading1Char">
    <w:name w:val="Heading 1 Char"/>
    <w:basedOn w:val="DefaultParagraphFont"/>
    <w:link w:val="Heading1"/>
    <w:uiPriority w:val="9"/>
    <w:rsid w:val="00BE07B2"/>
    <w:rPr>
      <w:rFonts w:ascii="Arial" w:eastAsiaTheme="majorEastAsia" w:hAnsi="Arial" w:cstheme="majorBidi"/>
      <w:b/>
      <w:bCs/>
      <w:sz w:val="24"/>
      <w:szCs w:val="28"/>
      <w:u w:val="single"/>
    </w:rPr>
  </w:style>
  <w:style w:type="character" w:customStyle="1" w:styleId="Heading2Char">
    <w:name w:val="Heading 2 Char"/>
    <w:basedOn w:val="DefaultParagraphFont"/>
    <w:link w:val="Heading2"/>
    <w:uiPriority w:val="9"/>
    <w:rsid w:val="00F500D5"/>
    <w:rPr>
      <w:rFonts w:ascii="Arial" w:eastAsia="Times New Roman" w:hAnsi="Arial" w:cs="Times New Roman"/>
      <w:b/>
      <w:bCs/>
      <w:sz w:val="24"/>
      <w:szCs w:val="24"/>
      <w:lang w:eastAsia="en-ZA"/>
    </w:rPr>
  </w:style>
  <w:style w:type="paragraph" w:styleId="BodyText">
    <w:name w:val="Body Text"/>
    <w:basedOn w:val="Normal"/>
    <w:link w:val="BodyTextChar"/>
    <w:uiPriority w:val="1"/>
    <w:unhideWhenUsed/>
    <w:qFormat/>
    <w:rsid w:val="00BA7DA5"/>
    <w:rPr>
      <w:rFonts w:ascii="Times New Roman" w:hAnsi="Times New Roman" w:cs="Times New Roman"/>
      <w:b/>
      <w:bCs/>
      <w:lang w:eastAsia="en-ZA"/>
    </w:rPr>
  </w:style>
  <w:style w:type="character" w:customStyle="1" w:styleId="BodyTextChar">
    <w:name w:val="Body Text Char"/>
    <w:basedOn w:val="DefaultParagraphFont"/>
    <w:link w:val="BodyText"/>
    <w:uiPriority w:val="99"/>
    <w:semiHidden/>
    <w:rsid w:val="00BA7DA5"/>
    <w:rPr>
      <w:rFonts w:ascii="Times New Roman" w:eastAsia="Times New Roman" w:hAnsi="Times New Roman" w:cs="Times New Roman"/>
      <w:b/>
      <w:bCs/>
      <w:sz w:val="24"/>
      <w:szCs w:val="20"/>
      <w:lang w:eastAsia="en-ZA"/>
    </w:rPr>
  </w:style>
  <w:style w:type="paragraph" w:styleId="BodyText3">
    <w:name w:val="Body Text 3"/>
    <w:basedOn w:val="Normal"/>
    <w:link w:val="BodyText3Char"/>
    <w:uiPriority w:val="99"/>
    <w:semiHidden/>
    <w:unhideWhenUsed/>
    <w:rsid w:val="00BA7DA5"/>
    <w:pPr>
      <w:overflowPunct w:val="0"/>
      <w:autoSpaceDE w:val="0"/>
      <w:autoSpaceDN w:val="0"/>
      <w:adjustRightInd w:val="0"/>
      <w:jc w:val="center"/>
    </w:pPr>
    <w:rPr>
      <w:rFonts w:ascii="Times New Roman" w:hAnsi="Times New Roman" w:cs="Times New Roman"/>
      <w:b/>
      <w:bCs/>
      <w:lang w:eastAsia="en-ZA"/>
    </w:rPr>
  </w:style>
  <w:style w:type="character" w:customStyle="1" w:styleId="BodyText3Char">
    <w:name w:val="Body Text 3 Char"/>
    <w:basedOn w:val="DefaultParagraphFont"/>
    <w:link w:val="BodyText3"/>
    <w:uiPriority w:val="99"/>
    <w:semiHidden/>
    <w:rsid w:val="00BA7DA5"/>
    <w:rPr>
      <w:rFonts w:ascii="Times New Roman" w:eastAsia="Times New Roman" w:hAnsi="Times New Roman" w:cs="Times New Roman"/>
      <w:b/>
      <w:bCs/>
      <w:sz w:val="24"/>
      <w:szCs w:val="20"/>
      <w:lang w:eastAsia="en-ZA"/>
    </w:rPr>
  </w:style>
  <w:style w:type="character" w:styleId="FootnoteReference">
    <w:name w:val="footnote reference"/>
    <w:basedOn w:val="DefaultParagraphFont"/>
    <w:uiPriority w:val="99"/>
    <w:unhideWhenUsed/>
    <w:rsid w:val="00461D1B"/>
    <w:rPr>
      <w:rFonts w:ascii="Arial" w:hAnsi="Arial"/>
      <w:sz w:val="16"/>
      <w:vertAlign w:val="superscript"/>
    </w:rPr>
  </w:style>
  <w:style w:type="paragraph" w:styleId="FootnoteText">
    <w:name w:val="footnote text"/>
    <w:basedOn w:val="Normal"/>
    <w:link w:val="FootnoteTextChar"/>
    <w:uiPriority w:val="99"/>
    <w:unhideWhenUsed/>
    <w:rsid w:val="00004382"/>
    <w:pPr>
      <w:tabs>
        <w:tab w:val="left" w:pos="284"/>
      </w:tabs>
      <w:spacing w:line="240" w:lineRule="auto"/>
      <w:ind w:left="284" w:hanging="284"/>
    </w:pPr>
    <w:rPr>
      <w:sz w:val="20"/>
      <w:szCs w:val="20"/>
      <w:lang w:val="en-US"/>
    </w:rPr>
  </w:style>
  <w:style w:type="character" w:customStyle="1" w:styleId="FootnoteTextChar">
    <w:name w:val="Footnote Text Char"/>
    <w:basedOn w:val="DefaultParagraphFont"/>
    <w:link w:val="FootnoteText"/>
    <w:uiPriority w:val="99"/>
    <w:rsid w:val="00004382"/>
    <w:rPr>
      <w:rFonts w:ascii="Arial" w:eastAsia="Times New Roman" w:hAnsi="Arial" w:cs="Arial"/>
      <w:lang w:val="en-US"/>
    </w:rPr>
  </w:style>
  <w:style w:type="character" w:styleId="Hyperlink">
    <w:name w:val="Hyperlink"/>
    <w:basedOn w:val="DefaultParagraphFont"/>
    <w:uiPriority w:val="99"/>
    <w:semiHidden/>
    <w:unhideWhenUsed/>
    <w:rsid w:val="004A602F"/>
    <w:rPr>
      <w:color w:val="1A69AB"/>
      <w:u w:val="single"/>
      <w:bdr w:val="none" w:sz="0" w:space="0" w:color="auto" w:frame="1"/>
    </w:rPr>
  </w:style>
  <w:style w:type="paragraph" w:styleId="NormalWeb">
    <w:name w:val="Normal (Web)"/>
    <w:basedOn w:val="Normal"/>
    <w:uiPriority w:val="99"/>
    <w:semiHidden/>
    <w:unhideWhenUsed/>
    <w:rsid w:val="00BB4A33"/>
    <w:pPr>
      <w:spacing w:before="144" w:after="288" w:line="240" w:lineRule="auto"/>
      <w:jc w:val="left"/>
    </w:pPr>
    <w:rPr>
      <w:rFonts w:ascii="Times New Roman" w:hAnsi="Times New Roman" w:cs="Times New Roman"/>
      <w:lang w:eastAsia="en-ZA"/>
    </w:rPr>
  </w:style>
  <w:style w:type="character" w:styleId="Emphasis">
    <w:name w:val="Emphasis"/>
    <w:basedOn w:val="DefaultParagraphFont"/>
    <w:uiPriority w:val="20"/>
    <w:qFormat/>
    <w:rsid w:val="006B4F86"/>
    <w:rPr>
      <w:b/>
      <w:bCs/>
      <w:i w:val="0"/>
      <w:iCs w:val="0"/>
    </w:rPr>
  </w:style>
  <w:style w:type="paragraph" w:styleId="Header">
    <w:name w:val="header"/>
    <w:basedOn w:val="Normal"/>
    <w:link w:val="HeaderChar"/>
    <w:qFormat/>
    <w:rsid w:val="00F500D5"/>
    <w:pPr>
      <w:tabs>
        <w:tab w:val="center" w:pos="4320"/>
        <w:tab w:val="right" w:pos="8640"/>
      </w:tabs>
    </w:pPr>
    <w:rPr>
      <w:b/>
    </w:rPr>
  </w:style>
  <w:style w:type="character" w:customStyle="1" w:styleId="HeaderChar">
    <w:name w:val="Header Char"/>
    <w:basedOn w:val="DefaultParagraphFont"/>
    <w:link w:val="Header"/>
    <w:rsid w:val="00F500D5"/>
    <w:rPr>
      <w:rFonts w:ascii="Arial" w:eastAsia="Times New Roman" w:hAnsi="Arial" w:cs="Arial"/>
      <w:b/>
      <w:sz w:val="24"/>
      <w:szCs w:val="24"/>
    </w:rPr>
  </w:style>
  <w:style w:type="paragraph" w:customStyle="1" w:styleId="NUM1TAB">
    <w:name w:val="NUM1 TAB"/>
    <w:basedOn w:val="Normal"/>
    <w:qFormat/>
    <w:rsid w:val="00CB3C3F"/>
    <w:pPr>
      <w:tabs>
        <w:tab w:val="left" w:pos="720"/>
      </w:tabs>
      <w:ind w:left="720"/>
    </w:pPr>
  </w:style>
  <w:style w:type="table" w:customStyle="1" w:styleId="TableNormal1">
    <w:name w:val="Table Normal1"/>
    <w:uiPriority w:val="2"/>
    <w:semiHidden/>
    <w:unhideWhenUsed/>
    <w:qFormat/>
    <w:rsid w:val="00D21FF6"/>
    <w:pPr>
      <w:widowControl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21FF6"/>
    <w:pPr>
      <w:widowControl w:val="0"/>
      <w:spacing w:line="240" w:lineRule="auto"/>
      <w:jc w:val="left"/>
    </w:pPr>
    <w:rPr>
      <w:rFonts w:asciiTheme="minorHAnsi" w:eastAsiaTheme="minorHAnsi" w:hAnsiTheme="minorHAnsi" w:cstheme="minorBidi"/>
      <w:sz w:val="22"/>
      <w:szCs w:val="22"/>
      <w:lang w:val="en-US"/>
    </w:rPr>
  </w:style>
  <w:style w:type="paragraph" w:styleId="Footer">
    <w:name w:val="footer"/>
    <w:basedOn w:val="Normal"/>
    <w:link w:val="FooterChar"/>
    <w:uiPriority w:val="99"/>
    <w:unhideWhenUsed/>
    <w:rsid w:val="00391BBA"/>
    <w:pPr>
      <w:tabs>
        <w:tab w:val="center" w:pos="4513"/>
        <w:tab w:val="right" w:pos="9026"/>
      </w:tabs>
      <w:spacing w:line="240" w:lineRule="auto"/>
    </w:pPr>
  </w:style>
  <w:style w:type="character" w:customStyle="1" w:styleId="FooterChar">
    <w:name w:val="Footer Char"/>
    <w:basedOn w:val="DefaultParagraphFont"/>
    <w:link w:val="Footer"/>
    <w:uiPriority w:val="99"/>
    <w:rsid w:val="00391BBA"/>
    <w:rPr>
      <w:rFonts w:ascii="Arial" w:eastAsia="Times New Roman" w:hAnsi="Arial" w:cs="Arial"/>
      <w:sz w:val="24"/>
      <w:szCs w:val="24"/>
    </w:rPr>
  </w:style>
  <w:style w:type="table" w:styleId="TableGrid">
    <w:name w:val="Table Grid"/>
    <w:basedOn w:val="TableNormal"/>
    <w:uiPriority w:val="39"/>
    <w:rsid w:val="00C97449"/>
    <w:rPr>
      <w:rFonts w:ascii="Arial" w:hAnsi="Arial"/>
      <w:color w:val="000000" w:themeColor="text1"/>
      <w:sz w:val="24"/>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3">
    <w:name w:val="NUM3"/>
    <w:basedOn w:val="NUM2"/>
    <w:next w:val="Normal"/>
    <w:qFormat/>
    <w:rsid w:val="0067472C"/>
    <w:pPr>
      <w:numPr>
        <w:ilvl w:val="2"/>
      </w:numPr>
    </w:pPr>
  </w:style>
  <w:style w:type="paragraph" w:styleId="BalloonText">
    <w:name w:val="Balloon Text"/>
    <w:basedOn w:val="Normal"/>
    <w:link w:val="BalloonTextChar"/>
    <w:uiPriority w:val="99"/>
    <w:semiHidden/>
    <w:unhideWhenUsed/>
    <w:rsid w:val="009B26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62E"/>
    <w:rPr>
      <w:rFonts w:ascii="Segoe UI" w:eastAsia="Times New Roman" w:hAnsi="Segoe UI" w:cs="Segoe UI"/>
      <w:sz w:val="18"/>
      <w:szCs w:val="18"/>
    </w:rPr>
  </w:style>
  <w:style w:type="paragraph" w:customStyle="1" w:styleId="NUM4">
    <w:name w:val="NUM4"/>
    <w:basedOn w:val="NUM3"/>
    <w:next w:val="Normal"/>
    <w:qFormat/>
    <w:rsid w:val="00F500D5"/>
    <w:pPr>
      <w:numPr>
        <w:ilvl w:val="3"/>
      </w:numPr>
      <w:ind w:left="4253" w:hanging="1418"/>
    </w:pPr>
  </w:style>
  <w:style w:type="paragraph" w:customStyle="1" w:styleId="NUM2TAB">
    <w:name w:val="NUM2 TAB"/>
    <w:basedOn w:val="Normal"/>
    <w:next w:val="Normal"/>
    <w:qFormat/>
    <w:rsid w:val="00F500D5"/>
    <w:pPr>
      <w:ind w:left="1701"/>
    </w:pPr>
  </w:style>
  <w:style w:type="paragraph" w:customStyle="1" w:styleId="NUM3TAB">
    <w:name w:val="NUM3 TAB"/>
    <w:basedOn w:val="Normal"/>
    <w:next w:val="Normal"/>
    <w:qFormat/>
    <w:rsid w:val="00F500D5"/>
    <w:pPr>
      <w:ind w:left="2835"/>
    </w:pPr>
  </w:style>
  <w:style w:type="paragraph" w:customStyle="1" w:styleId="NUM4TAB">
    <w:name w:val="NUM4 TAB"/>
    <w:basedOn w:val="Normal"/>
    <w:next w:val="Normal"/>
    <w:qFormat/>
    <w:rsid w:val="00F500D5"/>
    <w:pPr>
      <w:ind w:left="4253"/>
    </w:pPr>
  </w:style>
  <w:style w:type="paragraph" w:customStyle="1" w:styleId="para1quad">
    <w:name w:val="para1quad"/>
    <w:basedOn w:val="Normal"/>
    <w:rsid w:val="001E3E6E"/>
    <w:pPr>
      <w:spacing w:before="100" w:beforeAutospacing="1" w:after="100" w:afterAutospacing="1" w:line="240" w:lineRule="auto"/>
      <w:jc w:val="left"/>
    </w:pPr>
    <w:rPr>
      <w:rFonts w:ascii="Times New Roman" w:hAnsi="Times New Roman" w:cs="Times New Roman"/>
      <w:lang w:eastAsia="en-GB"/>
    </w:rPr>
  </w:style>
  <w:style w:type="character" w:customStyle="1" w:styleId="apple-converted-space">
    <w:name w:val="apple-converted-space"/>
    <w:basedOn w:val="DefaultParagraphFont"/>
    <w:rsid w:val="001E3E6E"/>
  </w:style>
  <w:style w:type="paragraph" w:customStyle="1" w:styleId="Quote1">
    <w:name w:val="Quote1"/>
    <w:basedOn w:val="Normal"/>
    <w:rsid w:val="001E3E6E"/>
    <w:pPr>
      <w:spacing w:before="100" w:beforeAutospacing="1" w:after="100" w:afterAutospacing="1" w:line="240" w:lineRule="auto"/>
      <w:jc w:val="left"/>
    </w:pPr>
    <w:rPr>
      <w:rFonts w:ascii="Times New Roman" w:hAnsi="Times New Roman" w:cs="Times New Roman"/>
      <w:lang w:eastAsia="en-GB"/>
    </w:rPr>
  </w:style>
  <w:style w:type="paragraph" w:customStyle="1" w:styleId="parafullout">
    <w:name w:val="parafullout"/>
    <w:basedOn w:val="Normal"/>
    <w:rsid w:val="001E3E6E"/>
    <w:pPr>
      <w:spacing w:before="100" w:beforeAutospacing="1" w:after="100" w:afterAutospacing="1" w:line="240" w:lineRule="auto"/>
      <w:jc w:val="left"/>
    </w:pPr>
    <w:rPr>
      <w:rFonts w:ascii="Times New Roman" w:hAnsi="Times New Roman" w:cs="Times New Roman"/>
      <w:lang w:eastAsia="en-GB"/>
    </w:rPr>
  </w:style>
  <w:style w:type="paragraph" w:styleId="Revision">
    <w:name w:val="Revision"/>
    <w:hidden/>
    <w:uiPriority w:val="99"/>
    <w:semiHidden/>
    <w:rsid w:val="00743451"/>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602659">
      <w:bodyDiv w:val="1"/>
      <w:marLeft w:val="0"/>
      <w:marRight w:val="0"/>
      <w:marTop w:val="0"/>
      <w:marBottom w:val="0"/>
      <w:divBdr>
        <w:top w:val="none" w:sz="0" w:space="0" w:color="auto"/>
        <w:left w:val="none" w:sz="0" w:space="0" w:color="auto"/>
        <w:bottom w:val="none" w:sz="0" w:space="0" w:color="auto"/>
        <w:right w:val="none" w:sz="0" w:space="0" w:color="auto"/>
      </w:divBdr>
    </w:div>
    <w:div w:id="172840425">
      <w:bodyDiv w:val="1"/>
      <w:marLeft w:val="0"/>
      <w:marRight w:val="0"/>
      <w:marTop w:val="0"/>
      <w:marBottom w:val="0"/>
      <w:divBdr>
        <w:top w:val="none" w:sz="0" w:space="0" w:color="auto"/>
        <w:left w:val="none" w:sz="0" w:space="0" w:color="auto"/>
        <w:bottom w:val="none" w:sz="0" w:space="0" w:color="auto"/>
        <w:right w:val="none" w:sz="0" w:space="0" w:color="auto"/>
      </w:divBdr>
      <w:divsChild>
        <w:div w:id="642081322">
          <w:marLeft w:val="2"/>
          <w:marRight w:val="0"/>
          <w:marTop w:val="0"/>
          <w:marBottom w:val="0"/>
          <w:divBdr>
            <w:top w:val="none" w:sz="0" w:space="0" w:color="auto"/>
            <w:left w:val="none" w:sz="0" w:space="0" w:color="auto"/>
            <w:bottom w:val="none" w:sz="0" w:space="0" w:color="auto"/>
            <w:right w:val="none" w:sz="0" w:space="0" w:color="auto"/>
          </w:divBdr>
          <w:divsChild>
            <w:div w:id="795180065">
              <w:marLeft w:val="0"/>
              <w:marRight w:val="0"/>
              <w:marTop w:val="0"/>
              <w:marBottom w:val="0"/>
              <w:divBdr>
                <w:top w:val="none" w:sz="0" w:space="0" w:color="auto"/>
                <w:left w:val="none" w:sz="0" w:space="0" w:color="auto"/>
                <w:bottom w:val="none" w:sz="0" w:space="0" w:color="auto"/>
                <w:right w:val="none" w:sz="0" w:space="0" w:color="auto"/>
              </w:divBdr>
              <w:divsChild>
                <w:div w:id="366636685">
                  <w:marLeft w:val="0"/>
                  <w:marRight w:val="0"/>
                  <w:marTop w:val="0"/>
                  <w:marBottom w:val="0"/>
                  <w:divBdr>
                    <w:top w:val="none" w:sz="0" w:space="0" w:color="auto"/>
                    <w:left w:val="none" w:sz="0" w:space="0" w:color="auto"/>
                    <w:bottom w:val="none" w:sz="0" w:space="0" w:color="auto"/>
                    <w:right w:val="none" w:sz="0" w:space="0" w:color="auto"/>
                  </w:divBdr>
                  <w:divsChild>
                    <w:div w:id="1246917931">
                      <w:marLeft w:val="0"/>
                      <w:marRight w:val="0"/>
                      <w:marTop w:val="0"/>
                      <w:marBottom w:val="0"/>
                      <w:divBdr>
                        <w:top w:val="none" w:sz="0" w:space="0" w:color="auto"/>
                        <w:left w:val="none" w:sz="0" w:space="0" w:color="auto"/>
                        <w:bottom w:val="none" w:sz="0" w:space="0" w:color="auto"/>
                        <w:right w:val="none" w:sz="0" w:space="0" w:color="auto"/>
                      </w:divBdr>
                      <w:divsChild>
                        <w:div w:id="1312754460">
                          <w:marLeft w:val="0"/>
                          <w:marRight w:val="0"/>
                          <w:marTop w:val="0"/>
                          <w:marBottom w:val="0"/>
                          <w:divBdr>
                            <w:top w:val="none" w:sz="0" w:space="0" w:color="auto"/>
                            <w:left w:val="none" w:sz="0" w:space="0" w:color="auto"/>
                            <w:bottom w:val="none" w:sz="0" w:space="0" w:color="auto"/>
                            <w:right w:val="none" w:sz="0" w:space="0" w:color="auto"/>
                          </w:divBdr>
                          <w:divsChild>
                            <w:div w:id="230116910">
                              <w:marLeft w:val="0"/>
                              <w:marRight w:val="0"/>
                              <w:marTop w:val="0"/>
                              <w:marBottom w:val="0"/>
                              <w:divBdr>
                                <w:top w:val="none" w:sz="0" w:space="0" w:color="auto"/>
                                <w:left w:val="none" w:sz="0" w:space="0" w:color="auto"/>
                                <w:bottom w:val="none" w:sz="0" w:space="0" w:color="auto"/>
                                <w:right w:val="none" w:sz="0" w:space="0" w:color="auto"/>
                              </w:divBdr>
                              <w:divsChild>
                                <w:div w:id="1237201377">
                                  <w:marLeft w:val="0"/>
                                  <w:marRight w:val="0"/>
                                  <w:marTop w:val="0"/>
                                  <w:marBottom w:val="0"/>
                                  <w:divBdr>
                                    <w:top w:val="none" w:sz="0" w:space="0" w:color="auto"/>
                                    <w:left w:val="none" w:sz="0" w:space="0" w:color="auto"/>
                                    <w:bottom w:val="none" w:sz="0" w:space="0" w:color="auto"/>
                                    <w:right w:val="none" w:sz="0" w:space="0" w:color="auto"/>
                                  </w:divBdr>
                                  <w:divsChild>
                                    <w:div w:id="1866751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91395">
      <w:bodyDiv w:val="1"/>
      <w:marLeft w:val="0"/>
      <w:marRight w:val="0"/>
      <w:marTop w:val="0"/>
      <w:marBottom w:val="0"/>
      <w:divBdr>
        <w:top w:val="none" w:sz="0" w:space="0" w:color="auto"/>
        <w:left w:val="none" w:sz="0" w:space="0" w:color="auto"/>
        <w:bottom w:val="none" w:sz="0" w:space="0" w:color="auto"/>
        <w:right w:val="none" w:sz="0" w:space="0" w:color="auto"/>
      </w:divBdr>
    </w:div>
    <w:div w:id="269902027">
      <w:bodyDiv w:val="1"/>
      <w:marLeft w:val="0"/>
      <w:marRight w:val="0"/>
      <w:marTop w:val="0"/>
      <w:marBottom w:val="0"/>
      <w:divBdr>
        <w:top w:val="none" w:sz="0" w:space="0" w:color="auto"/>
        <w:left w:val="none" w:sz="0" w:space="0" w:color="auto"/>
        <w:bottom w:val="none" w:sz="0" w:space="0" w:color="auto"/>
        <w:right w:val="none" w:sz="0" w:space="0" w:color="auto"/>
      </w:divBdr>
    </w:div>
    <w:div w:id="278269911">
      <w:bodyDiv w:val="1"/>
      <w:marLeft w:val="0"/>
      <w:marRight w:val="0"/>
      <w:marTop w:val="0"/>
      <w:marBottom w:val="0"/>
      <w:divBdr>
        <w:top w:val="none" w:sz="0" w:space="0" w:color="auto"/>
        <w:left w:val="none" w:sz="0" w:space="0" w:color="auto"/>
        <w:bottom w:val="none" w:sz="0" w:space="0" w:color="auto"/>
        <w:right w:val="none" w:sz="0" w:space="0" w:color="auto"/>
      </w:divBdr>
    </w:div>
    <w:div w:id="384062290">
      <w:bodyDiv w:val="1"/>
      <w:marLeft w:val="0"/>
      <w:marRight w:val="0"/>
      <w:marTop w:val="0"/>
      <w:marBottom w:val="0"/>
      <w:divBdr>
        <w:top w:val="none" w:sz="0" w:space="0" w:color="auto"/>
        <w:left w:val="none" w:sz="0" w:space="0" w:color="auto"/>
        <w:bottom w:val="none" w:sz="0" w:space="0" w:color="auto"/>
        <w:right w:val="none" w:sz="0" w:space="0" w:color="auto"/>
      </w:divBdr>
    </w:div>
    <w:div w:id="426266922">
      <w:bodyDiv w:val="1"/>
      <w:marLeft w:val="0"/>
      <w:marRight w:val="0"/>
      <w:marTop w:val="0"/>
      <w:marBottom w:val="0"/>
      <w:divBdr>
        <w:top w:val="none" w:sz="0" w:space="0" w:color="auto"/>
        <w:left w:val="none" w:sz="0" w:space="0" w:color="auto"/>
        <w:bottom w:val="none" w:sz="0" w:space="0" w:color="auto"/>
        <w:right w:val="none" w:sz="0" w:space="0" w:color="auto"/>
      </w:divBdr>
    </w:div>
    <w:div w:id="449277467">
      <w:bodyDiv w:val="1"/>
      <w:marLeft w:val="0"/>
      <w:marRight w:val="0"/>
      <w:marTop w:val="0"/>
      <w:marBottom w:val="0"/>
      <w:divBdr>
        <w:top w:val="none" w:sz="0" w:space="0" w:color="auto"/>
        <w:left w:val="none" w:sz="0" w:space="0" w:color="auto"/>
        <w:bottom w:val="none" w:sz="0" w:space="0" w:color="auto"/>
        <w:right w:val="none" w:sz="0" w:space="0" w:color="auto"/>
      </w:divBdr>
    </w:div>
    <w:div w:id="481309391">
      <w:bodyDiv w:val="1"/>
      <w:marLeft w:val="0"/>
      <w:marRight w:val="0"/>
      <w:marTop w:val="0"/>
      <w:marBottom w:val="0"/>
      <w:divBdr>
        <w:top w:val="none" w:sz="0" w:space="0" w:color="auto"/>
        <w:left w:val="none" w:sz="0" w:space="0" w:color="auto"/>
        <w:bottom w:val="none" w:sz="0" w:space="0" w:color="auto"/>
        <w:right w:val="none" w:sz="0" w:space="0" w:color="auto"/>
      </w:divBdr>
    </w:div>
    <w:div w:id="485245772">
      <w:bodyDiv w:val="1"/>
      <w:marLeft w:val="0"/>
      <w:marRight w:val="0"/>
      <w:marTop w:val="0"/>
      <w:marBottom w:val="0"/>
      <w:divBdr>
        <w:top w:val="none" w:sz="0" w:space="0" w:color="auto"/>
        <w:left w:val="none" w:sz="0" w:space="0" w:color="auto"/>
        <w:bottom w:val="none" w:sz="0" w:space="0" w:color="auto"/>
        <w:right w:val="none" w:sz="0" w:space="0" w:color="auto"/>
      </w:divBdr>
    </w:div>
    <w:div w:id="670985590">
      <w:bodyDiv w:val="1"/>
      <w:marLeft w:val="0"/>
      <w:marRight w:val="0"/>
      <w:marTop w:val="0"/>
      <w:marBottom w:val="0"/>
      <w:divBdr>
        <w:top w:val="none" w:sz="0" w:space="0" w:color="auto"/>
        <w:left w:val="none" w:sz="0" w:space="0" w:color="auto"/>
        <w:bottom w:val="none" w:sz="0" w:space="0" w:color="auto"/>
        <w:right w:val="none" w:sz="0" w:space="0" w:color="auto"/>
      </w:divBdr>
    </w:div>
    <w:div w:id="735592804">
      <w:bodyDiv w:val="1"/>
      <w:marLeft w:val="0"/>
      <w:marRight w:val="0"/>
      <w:marTop w:val="0"/>
      <w:marBottom w:val="0"/>
      <w:divBdr>
        <w:top w:val="none" w:sz="0" w:space="0" w:color="auto"/>
        <w:left w:val="none" w:sz="0" w:space="0" w:color="auto"/>
        <w:bottom w:val="none" w:sz="0" w:space="0" w:color="auto"/>
        <w:right w:val="none" w:sz="0" w:space="0" w:color="auto"/>
      </w:divBdr>
    </w:div>
    <w:div w:id="970213297">
      <w:bodyDiv w:val="1"/>
      <w:marLeft w:val="0"/>
      <w:marRight w:val="0"/>
      <w:marTop w:val="0"/>
      <w:marBottom w:val="0"/>
      <w:divBdr>
        <w:top w:val="none" w:sz="0" w:space="0" w:color="auto"/>
        <w:left w:val="none" w:sz="0" w:space="0" w:color="auto"/>
        <w:bottom w:val="none" w:sz="0" w:space="0" w:color="auto"/>
        <w:right w:val="none" w:sz="0" w:space="0" w:color="auto"/>
      </w:divBdr>
    </w:div>
    <w:div w:id="1103766266">
      <w:bodyDiv w:val="1"/>
      <w:marLeft w:val="0"/>
      <w:marRight w:val="0"/>
      <w:marTop w:val="0"/>
      <w:marBottom w:val="0"/>
      <w:divBdr>
        <w:top w:val="none" w:sz="0" w:space="0" w:color="auto"/>
        <w:left w:val="none" w:sz="0" w:space="0" w:color="auto"/>
        <w:bottom w:val="none" w:sz="0" w:space="0" w:color="auto"/>
        <w:right w:val="none" w:sz="0" w:space="0" w:color="auto"/>
      </w:divBdr>
    </w:div>
    <w:div w:id="1493259040">
      <w:bodyDiv w:val="1"/>
      <w:marLeft w:val="0"/>
      <w:marRight w:val="0"/>
      <w:marTop w:val="0"/>
      <w:marBottom w:val="0"/>
      <w:divBdr>
        <w:top w:val="none" w:sz="0" w:space="0" w:color="auto"/>
        <w:left w:val="none" w:sz="0" w:space="0" w:color="auto"/>
        <w:bottom w:val="none" w:sz="0" w:space="0" w:color="auto"/>
        <w:right w:val="none" w:sz="0" w:space="0" w:color="auto"/>
      </w:divBdr>
    </w:div>
    <w:div w:id="1511947917">
      <w:bodyDiv w:val="1"/>
      <w:marLeft w:val="0"/>
      <w:marRight w:val="0"/>
      <w:marTop w:val="0"/>
      <w:marBottom w:val="0"/>
      <w:divBdr>
        <w:top w:val="none" w:sz="0" w:space="0" w:color="auto"/>
        <w:left w:val="none" w:sz="0" w:space="0" w:color="auto"/>
        <w:bottom w:val="none" w:sz="0" w:space="0" w:color="auto"/>
        <w:right w:val="none" w:sz="0" w:space="0" w:color="auto"/>
      </w:divBdr>
    </w:div>
    <w:div w:id="1514761932">
      <w:bodyDiv w:val="1"/>
      <w:marLeft w:val="0"/>
      <w:marRight w:val="0"/>
      <w:marTop w:val="0"/>
      <w:marBottom w:val="0"/>
      <w:divBdr>
        <w:top w:val="none" w:sz="0" w:space="0" w:color="auto"/>
        <w:left w:val="none" w:sz="0" w:space="0" w:color="auto"/>
        <w:bottom w:val="none" w:sz="0" w:space="0" w:color="auto"/>
        <w:right w:val="none" w:sz="0" w:space="0" w:color="auto"/>
      </w:divBdr>
    </w:div>
    <w:div w:id="1623655009">
      <w:bodyDiv w:val="1"/>
      <w:marLeft w:val="0"/>
      <w:marRight w:val="0"/>
      <w:marTop w:val="0"/>
      <w:marBottom w:val="0"/>
      <w:divBdr>
        <w:top w:val="none" w:sz="0" w:space="0" w:color="auto"/>
        <w:left w:val="none" w:sz="0" w:space="0" w:color="auto"/>
        <w:bottom w:val="none" w:sz="0" w:space="0" w:color="auto"/>
        <w:right w:val="none" w:sz="0" w:space="0" w:color="auto"/>
      </w:divBdr>
    </w:div>
    <w:div w:id="1736707281">
      <w:bodyDiv w:val="1"/>
      <w:marLeft w:val="0"/>
      <w:marRight w:val="0"/>
      <w:marTop w:val="0"/>
      <w:marBottom w:val="0"/>
      <w:divBdr>
        <w:top w:val="none" w:sz="0" w:space="0" w:color="auto"/>
        <w:left w:val="none" w:sz="0" w:space="0" w:color="auto"/>
        <w:bottom w:val="none" w:sz="0" w:space="0" w:color="auto"/>
        <w:right w:val="none" w:sz="0" w:space="0" w:color="auto"/>
      </w:divBdr>
    </w:div>
    <w:div w:id="1792086149">
      <w:bodyDiv w:val="1"/>
      <w:marLeft w:val="0"/>
      <w:marRight w:val="0"/>
      <w:marTop w:val="0"/>
      <w:marBottom w:val="0"/>
      <w:divBdr>
        <w:top w:val="none" w:sz="0" w:space="0" w:color="auto"/>
        <w:left w:val="none" w:sz="0" w:space="0" w:color="auto"/>
        <w:bottom w:val="none" w:sz="0" w:space="0" w:color="auto"/>
        <w:right w:val="none" w:sz="0" w:space="0" w:color="auto"/>
      </w:divBdr>
    </w:div>
    <w:div w:id="1954749721">
      <w:bodyDiv w:val="1"/>
      <w:marLeft w:val="0"/>
      <w:marRight w:val="0"/>
      <w:marTop w:val="0"/>
      <w:marBottom w:val="0"/>
      <w:divBdr>
        <w:top w:val="none" w:sz="0" w:space="0" w:color="auto"/>
        <w:left w:val="none" w:sz="0" w:space="0" w:color="auto"/>
        <w:bottom w:val="none" w:sz="0" w:space="0" w:color="auto"/>
        <w:right w:val="none" w:sz="0" w:space="0" w:color="auto"/>
      </w:divBdr>
    </w:div>
    <w:div w:id="1964263769">
      <w:bodyDiv w:val="1"/>
      <w:marLeft w:val="0"/>
      <w:marRight w:val="0"/>
      <w:marTop w:val="0"/>
      <w:marBottom w:val="0"/>
      <w:divBdr>
        <w:top w:val="none" w:sz="0" w:space="0" w:color="auto"/>
        <w:left w:val="none" w:sz="0" w:space="0" w:color="auto"/>
        <w:bottom w:val="none" w:sz="0" w:space="0" w:color="auto"/>
        <w:right w:val="none" w:sz="0" w:space="0" w:color="auto"/>
      </w:divBdr>
    </w:div>
    <w:div w:id="2076856648">
      <w:bodyDiv w:val="1"/>
      <w:marLeft w:val="0"/>
      <w:marRight w:val="0"/>
      <w:marTop w:val="0"/>
      <w:marBottom w:val="0"/>
      <w:divBdr>
        <w:top w:val="none" w:sz="0" w:space="0" w:color="auto"/>
        <w:left w:val="none" w:sz="0" w:space="0" w:color="auto"/>
        <w:bottom w:val="none" w:sz="0" w:space="0" w:color="auto"/>
        <w:right w:val="none" w:sz="0" w:space="0" w:color="auto"/>
      </w:divBdr>
    </w:div>
    <w:div w:id="2079353508">
      <w:bodyDiv w:val="1"/>
      <w:marLeft w:val="0"/>
      <w:marRight w:val="0"/>
      <w:marTop w:val="0"/>
      <w:marBottom w:val="0"/>
      <w:divBdr>
        <w:top w:val="none" w:sz="0" w:space="0" w:color="auto"/>
        <w:left w:val="none" w:sz="0" w:space="0" w:color="auto"/>
        <w:bottom w:val="none" w:sz="0" w:space="0" w:color="auto"/>
        <w:right w:val="none" w:sz="0" w:space="0" w:color="auto"/>
      </w:divBdr>
    </w:div>
    <w:div w:id="21258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kennedy\Desktop\RK%20-%20Pvt%20Documents\ADVOCATES\Adv%20-%20Precedents\a%20NEW%20PRECEDENTS\Judg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0A420C994E814BA1C35AC06495B87A" ma:contentTypeVersion="12" ma:contentTypeDescription="Create a new document." ma:contentTypeScope="" ma:versionID="0051167eb182034f7b91f7d7a2705ecd">
  <xsd:schema xmlns:xsd="http://www.w3.org/2001/XMLSchema" xmlns:xs="http://www.w3.org/2001/XMLSchema" xmlns:p="http://schemas.microsoft.com/office/2006/metadata/properties" xmlns:ns3="b03779ab-8f9e-444a-a0a6-3a6c36ceaffe" xmlns:ns4="4d9ecb02-87b4-42b5-9369-1d1c79930345" targetNamespace="http://schemas.microsoft.com/office/2006/metadata/properties" ma:root="true" ma:fieldsID="209e167331ffe69df9c71f81a79919b8" ns3:_="" ns4:_="">
    <xsd:import namespace="b03779ab-8f9e-444a-a0a6-3a6c36ceaffe"/>
    <xsd:import namespace="4d9ecb02-87b4-42b5-9369-1d1c799303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3779ab-8f9e-444a-a0a6-3a6c36ceaff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9ecb02-87b4-42b5-9369-1d1c7993034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53B458-1694-472D-8FC3-BAE38C0AD252}">
  <ds:schemaRefs>
    <ds:schemaRef ds:uri="http://schemas.openxmlformats.org/officeDocument/2006/bibliography"/>
  </ds:schemaRefs>
</ds:datastoreItem>
</file>

<file path=customXml/itemProps2.xml><?xml version="1.0" encoding="utf-8"?>
<ds:datastoreItem xmlns:ds="http://schemas.openxmlformats.org/officeDocument/2006/customXml" ds:itemID="{59580ABE-D6BB-496A-BF0E-9B3DEF231B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9D6992-55DE-4848-A016-7CCB3885F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3779ab-8f9e-444a-a0a6-3a6c36ceaffe"/>
    <ds:schemaRef ds:uri="4d9ecb02-87b4-42b5-9369-1d1c799303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A7EA70-44AF-4392-B4ED-2EEF1DA61B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Judgement.dotx</Template>
  <TotalTime>79</TotalTime>
  <Pages>8</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Werksmans</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Werksmans</dc:creator>
  <cp:lastModifiedBy>sathish sarshan  mohan</cp:lastModifiedBy>
  <cp:revision>4</cp:revision>
  <cp:lastPrinted>2024-02-19T07:02:00Z</cp:lastPrinted>
  <dcterms:created xsi:type="dcterms:W3CDTF">2024-04-12T07:30:00Z</dcterms:created>
  <dcterms:modified xsi:type="dcterms:W3CDTF">2024-04-12T17:20:00Z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0x010100A40A420C994E814BA1C35AC06495B87A</vt:lpwstr>
  </property>
</Properties>
</file>