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62040" w14:textId="77777777" w:rsidR="001C5DE5" w:rsidRPr="00770A4E" w:rsidRDefault="001C5DE5" w:rsidP="006B3E3C">
      <w:pPr>
        <w:jc w:val="center"/>
        <w:rPr>
          <w:b/>
          <w:sz w:val="26"/>
          <w:szCs w:val="26"/>
        </w:rPr>
      </w:pPr>
      <w:r w:rsidRPr="00770A4E">
        <w:rPr>
          <w:b/>
          <w:sz w:val="26"/>
          <w:szCs w:val="26"/>
        </w:rPr>
        <w:t>REPUBLIC OF SOUTH AFRICA</w:t>
      </w:r>
    </w:p>
    <w:p w14:paraId="20D01F67" w14:textId="77777777" w:rsidR="001C5DE5" w:rsidRPr="00D26BE7" w:rsidRDefault="001C5DE5" w:rsidP="001C5DE5">
      <w:pPr>
        <w:jc w:val="center"/>
        <w:rPr>
          <w:b/>
          <w:sz w:val="28"/>
        </w:rPr>
      </w:pPr>
    </w:p>
    <w:p w14:paraId="6B517853" w14:textId="77777777" w:rsidR="001C5DE5" w:rsidRPr="00D26BE7" w:rsidRDefault="001C5DE5" w:rsidP="001C5DE5">
      <w:pPr>
        <w:spacing w:line="360" w:lineRule="auto"/>
        <w:jc w:val="center"/>
        <w:rPr>
          <w:b/>
          <w:sz w:val="28"/>
        </w:rPr>
      </w:pPr>
      <w:r w:rsidRPr="00D26BE7">
        <w:rPr>
          <w:b/>
          <w:noProof/>
          <w:sz w:val="28"/>
          <w:lang w:eastAsia="en-ZA"/>
        </w:rPr>
        <w:drawing>
          <wp:inline distT="0" distB="0" distL="0" distR="0" wp14:anchorId="16690C74" wp14:editId="570F8E3D">
            <wp:extent cx="136207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2F81F40D" w14:textId="77777777" w:rsidR="001C5DE5" w:rsidRPr="00770A4E" w:rsidRDefault="001C5DE5" w:rsidP="001C5DE5">
      <w:pPr>
        <w:jc w:val="center"/>
        <w:rPr>
          <w:b/>
          <w:sz w:val="26"/>
          <w:szCs w:val="26"/>
        </w:rPr>
      </w:pPr>
      <w:r w:rsidRPr="00770A4E">
        <w:rPr>
          <w:b/>
          <w:sz w:val="26"/>
          <w:szCs w:val="26"/>
        </w:rPr>
        <w:t>IN THE HIGH COURT OF SOUTH AFRICA</w:t>
      </w:r>
    </w:p>
    <w:p w14:paraId="697332F3" w14:textId="537D1F7D" w:rsidR="009A31A6" w:rsidRPr="009A31A6" w:rsidRDefault="001C5DE5" w:rsidP="00FD323B">
      <w:pPr>
        <w:jc w:val="center"/>
        <w:rPr>
          <w:b/>
          <w:sz w:val="26"/>
          <w:szCs w:val="26"/>
        </w:rPr>
      </w:pPr>
      <w:r w:rsidRPr="00770A4E">
        <w:rPr>
          <w:b/>
          <w:sz w:val="26"/>
          <w:szCs w:val="26"/>
        </w:rPr>
        <w:t>GAUTENG DIVISION,</w:t>
      </w:r>
      <w:r w:rsidR="00732EB8">
        <w:rPr>
          <w:b/>
          <w:sz w:val="26"/>
          <w:szCs w:val="26"/>
        </w:rPr>
        <w:t xml:space="preserve"> </w:t>
      </w:r>
      <w:r w:rsidRPr="00770A4E">
        <w:rPr>
          <w:b/>
          <w:sz w:val="26"/>
          <w:szCs w:val="26"/>
        </w:rPr>
        <w:t>JOHANNESBURG</w:t>
      </w:r>
    </w:p>
    <w:p w14:paraId="0376966F" w14:textId="77777777" w:rsidR="001C5DE5" w:rsidRPr="002E2139" w:rsidRDefault="001C5DE5" w:rsidP="001C5DE5">
      <w:pPr>
        <w:widowControl w:val="0"/>
        <w:wordWrap w:val="0"/>
        <w:autoSpaceDE w:val="0"/>
        <w:autoSpaceDN w:val="0"/>
        <w:spacing w:line="313" w:lineRule="auto"/>
        <w:ind w:left="795" w:hanging="795"/>
        <w:rPr>
          <w:rFonts w:cs="Arial"/>
          <w:color w:val="000000"/>
          <w:w w:val="0"/>
          <w:kern w:val="2"/>
          <w:szCs w:val="24"/>
          <w:lang w:val="en-US" w:eastAsia="ko-KR"/>
        </w:rPr>
      </w:pPr>
      <w:r w:rsidRPr="006608A3">
        <w:rPr>
          <w:rFonts w:ascii="Times New Roman" w:hAnsi="Times New Roman"/>
          <w:b/>
          <w:noProof/>
          <w:kern w:val="2"/>
          <w:sz w:val="20"/>
          <w:szCs w:val="24"/>
          <w:lang w:eastAsia="en-ZA"/>
        </w:rPr>
        <mc:AlternateContent>
          <mc:Choice Requires="wps">
            <w:drawing>
              <wp:anchor distT="0" distB="0" distL="114300" distR="114300" simplePos="0" relativeHeight="251659264" behindDoc="0" locked="0" layoutInCell="1" allowOverlap="1" wp14:anchorId="0AD09AAC" wp14:editId="7FCA6A29">
                <wp:simplePos x="0" y="0"/>
                <wp:positionH relativeFrom="column">
                  <wp:posOffset>-24130</wp:posOffset>
                </wp:positionH>
                <wp:positionV relativeFrom="paragraph">
                  <wp:posOffset>96520</wp:posOffset>
                </wp:positionV>
                <wp:extent cx="3419475" cy="14001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0175"/>
                        </a:xfrm>
                        <a:prstGeom prst="rect">
                          <a:avLst/>
                        </a:prstGeom>
                        <a:solidFill>
                          <a:srgbClr val="FFFFFF"/>
                        </a:solidFill>
                        <a:ln w="9525">
                          <a:solidFill>
                            <a:srgbClr val="000000"/>
                          </a:solidFill>
                          <a:miter lim="800000"/>
                          <a:headEnd/>
                          <a:tailEnd/>
                        </a:ln>
                      </wps:spPr>
                      <wps:txbx>
                        <w:txbxContent>
                          <w:p w14:paraId="4AA3506B"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REPORTABLE:  NO</w:t>
                            </w:r>
                          </w:p>
                          <w:p w14:paraId="7650ED50"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OF INTEREST TO OTHER JUDGES: NO</w:t>
                            </w:r>
                          </w:p>
                          <w:p w14:paraId="19AD0B1A"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REVISED</w:t>
                            </w:r>
                            <w:r w:rsidR="00732EB8">
                              <w:rPr>
                                <w:rFonts w:ascii="Century Gothic" w:hAnsi="Century Gothic"/>
                                <w:szCs w:val="20"/>
                              </w:rPr>
                              <w:t xml:space="preserve">: </w:t>
                            </w:r>
                          </w:p>
                          <w:p w14:paraId="1E8FB3CC" w14:textId="77777777" w:rsidR="001C5DE5" w:rsidRDefault="001C5DE5" w:rsidP="001C5DE5">
                            <w:pPr>
                              <w:ind w:left="900"/>
                              <w:rPr>
                                <w:rFonts w:ascii="Century Gothic" w:hAnsi="Century Gothic"/>
                                <w:szCs w:val="20"/>
                              </w:rPr>
                            </w:pPr>
                          </w:p>
                          <w:p w14:paraId="09F15A4D" w14:textId="77777777" w:rsidR="001C5DE5" w:rsidRDefault="001C5DE5" w:rsidP="00732EB8">
                            <w:pPr>
                              <w:rPr>
                                <w:rFonts w:ascii="Century Gothic" w:hAnsi="Century Gothic"/>
                                <w:b/>
                                <w:sz w:val="18"/>
                                <w:szCs w:val="18"/>
                                <w:lang w:eastAsia="en-GB"/>
                              </w:rPr>
                            </w:pPr>
                            <w:r>
                              <w:rPr>
                                <w:rFonts w:ascii="Century Gothic" w:hAnsi="Century Gothic"/>
                                <w:b/>
                                <w:sz w:val="18"/>
                                <w:szCs w:val="18"/>
                              </w:rPr>
                              <w:t>………………………...</w:t>
                            </w:r>
                            <w:r>
                              <w:rPr>
                                <w:rFonts w:ascii="Century Gothic" w:hAnsi="Century Gothic"/>
                                <w:b/>
                                <w:sz w:val="18"/>
                                <w:szCs w:val="18"/>
                              </w:rPr>
                              <w:tab/>
                            </w:r>
                            <w:r w:rsidR="00732EB8">
                              <w:rPr>
                                <w:rFonts w:ascii="Century Gothic" w:hAnsi="Century Gothic"/>
                                <w:b/>
                                <w:sz w:val="18"/>
                                <w:szCs w:val="18"/>
                              </w:rPr>
                              <w:tab/>
                            </w:r>
                            <w:r>
                              <w:rPr>
                                <w:rFonts w:ascii="Century Gothic" w:hAnsi="Century Gothic"/>
                                <w:b/>
                                <w:sz w:val="18"/>
                                <w:szCs w:val="18"/>
                              </w:rPr>
                              <w:t>…………………………</w:t>
                            </w:r>
                          </w:p>
                          <w:p w14:paraId="0B21F080" w14:textId="77777777" w:rsidR="001C5DE5" w:rsidRDefault="001C5DE5" w:rsidP="001C5D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30141EA4" w14:textId="77777777" w:rsidR="001C5DE5" w:rsidRDefault="001C5DE5" w:rsidP="001C5DE5">
                            <w:pPr>
                              <w:rPr>
                                <w:rFonts w:ascii="Century Gothic" w:hAnsi="Century Gothic"/>
                                <w:b/>
                                <w:sz w:val="18"/>
                                <w:szCs w:val="18"/>
                              </w:rPr>
                            </w:pPr>
                          </w:p>
                          <w:p w14:paraId="0EE83FA4" w14:textId="77777777" w:rsidR="001C5DE5" w:rsidRDefault="001C5DE5" w:rsidP="001C5DE5">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7EDE23AE" w14:textId="77777777" w:rsidR="001C5DE5" w:rsidRDefault="001C5DE5" w:rsidP="001C5D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9AAC" id="_x0000_t202" coordsize="21600,21600" o:spt="202" path="m,l,21600r21600,l21600,xe">
                <v:stroke joinstyle="miter"/>
                <v:path gradientshapeok="t" o:connecttype="rect"/>
              </v:shapetype>
              <v:shape id="Text Box 5" o:spid="_x0000_s1026" type="#_x0000_t202" style="position:absolute;left:0;text-align:left;margin-left:-1.9pt;margin-top:7.6pt;width:269.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">
                <v:textbox>
                  <w:txbxContent>
                    <w:p w14:paraId="4AA3506B"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REPORTABLE:  NO</w:t>
                      </w:r>
                    </w:p>
                    <w:p w14:paraId="7650ED50"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OF INTEREST TO OTHER JUDGES: NO</w:t>
                      </w:r>
                    </w:p>
                    <w:p w14:paraId="19AD0B1A" w14:textId="77777777" w:rsidR="001C5DE5" w:rsidRDefault="001C5DE5" w:rsidP="001C5DE5">
                      <w:pPr>
                        <w:numPr>
                          <w:ilvl w:val="0"/>
                          <w:numId w:val="33"/>
                        </w:numPr>
                        <w:spacing w:after="0" w:line="240" w:lineRule="auto"/>
                        <w:rPr>
                          <w:rFonts w:ascii="Century Gothic" w:hAnsi="Century Gothic"/>
                          <w:szCs w:val="20"/>
                        </w:rPr>
                      </w:pPr>
                      <w:r>
                        <w:rPr>
                          <w:rFonts w:ascii="Century Gothic" w:hAnsi="Century Gothic"/>
                          <w:szCs w:val="20"/>
                        </w:rPr>
                        <w:t>REVISED</w:t>
                      </w:r>
                      <w:r w:rsidR="00732EB8">
                        <w:rPr>
                          <w:rFonts w:ascii="Century Gothic" w:hAnsi="Century Gothic"/>
                          <w:szCs w:val="20"/>
                        </w:rPr>
                        <w:t xml:space="preserve">: </w:t>
                      </w:r>
                    </w:p>
                    <w:p w14:paraId="1E8FB3CC" w14:textId="77777777" w:rsidR="001C5DE5" w:rsidRDefault="001C5DE5" w:rsidP="001C5DE5">
                      <w:pPr>
                        <w:ind w:left="900"/>
                        <w:rPr>
                          <w:rFonts w:ascii="Century Gothic" w:hAnsi="Century Gothic"/>
                          <w:szCs w:val="20"/>
                        </w:rPr>
                      </w:pPr>
                    </w:p>
                    <w:p w14:paraId="09F15A4D" w14:textId="77777777" w:rsidR="001C5DE5" w:rsidRDefault="001C5DE5" w:rsidP="00732EB8">
                      <w:pPr>
                        <w:rPr>
                          <w:rFonts w:ascii="Century Gothic" w:hAnsi="Century Gothic"/>
                          <w:b/>
                          <w:sz w:val="18"/>
                          <w:szCs w:val="18"/>
                          <w:lang w:eastAsia="en-GB"/>
                        </w:rPr>
                      </w:pPr>
                      <w:r>
                        <w:rPr>
                          <w:rFonts w:ascii="Century Gothic" w:hAnsi="Century Gothic"/>
                          <w:b/>
                          <w:sz w:val="18"/>
                          <w:szCs w:val="18"/>
                        </w:rPr>
                        <w:t>………………………...</w:t>
                      </w:r>
                      <w:r>
                        <w:rPr>
                          <w:rFonts w:ascii="Century Gothic" w:hAnsi="Century Gothic"/>
                          <w:b/>
                          <w:sz w:val="18"/>
                          <w:szCs w:val="18"/>
                        </w:rPr>
                        <w:tab/>
                      </w:r>
                      <w:r w:rsidR="00732EB8">
                        <w:rPr>
                          <w:rFonts w:ascii="Century Gothic" w:hAnsi="Century Gothic"/>
                          <w:b/>
                          <w:sz w:val="18"/>
                          <w:szCs w:val="18"/>
                        </w:rPr>
                        <w:tab/>
                      </w:r>
                      <w:r>
                        <w:rPr>
                          <w:rFonts w:ascii="Century Gothic" w:hAnsi="Century Gothic"/>
                          <w:b/>
                          <w:sz w:val="18"/>
                          <w:szCs w:val="18"/>
                        </w:rPr>
                        <w:t>…………………………</w:t>
                      </w:r>
                    </w:p>
                    <w:p w14:paraId="0B21F080" w14:textId="77777777" w:rsidR="001C5DE5" w:rsidRDefault="001C5DE5" w:rsidP="001C5D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30141EA4" w14:textId="77777777" w:rsidR="001C5DE5" w:rsidRDefault="001C5DE5" w:rsidP="001C5DE5">
                      <w:pPr>
                        <w:rPr>
                          <w:rFonts w:ascii="Century Gothic" w:hAnsi="Century Gothic"/>
                          <w:b/>
                          <w:sz w:val="18"/>
                          <w:szCs w:val="18"/>
                        </w:rPr>
                      </w:pPr>
                    </w:p>
                    <w:p w14:paraId="0EE83FA4" w14:textId="77777777" w:rsidR="001C5DE5" w:rsidRDefault="001C5DE5" w:rsidP="001C5DE5">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7EDE23AE" w14:textId="77777777" w:rsidR="001C5DE5" w:rsidRDefault="001C5DE5" w:rsidP="001C5DE5">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7775C0FD" w14:textId="77777777" w:rsidR="001C5DE5" w:rsidRPr="002E2139" w:rsidRDefault="001C5DE5" w:rsidP="001C5DE5">
      <w:pPr>
        <w:widowControl w:val="0"/>
        <w:wordWrap w:val="0"/>
        <w:autoSpaceDE w:val="0"/>
        <w:autoSpaceDN w:val="0"/>
        <w:spacing w:line="313" w:lineRule="auto"/>
        <w:ind w:left="795" w:hanging="795"/>
        <w:rPr>
          <w:rFonts w:cs="Arial"/>
          <w:color w:val="000000"/>
          <w:w w:val="0"/>
          <w:kern w:val="2"/>
          <w:szCs w:val="24"/>
          <w:lang w:val="en-US" w:eastAsia="ko-KR"/>
        </w:rPr>
      </w:pPr>
    </w:p>
    <w:p w14:paraId="7B79B19A" w14:textId="77777777" w:rsidR="001C5DE5" w:rsidRPr="002E2139" w:rsidRDefault="001C5DE5" w:rsidP="001C5DE5">
      <w:pPr>
        <w:widowControl w:val="0"/>
        <w:wordWrap w:val="0"/>
        <w:autoSpaceDE w:val="0"/>
        <w:autoSpaceDN w:val="0"/>
        <w:spacing w:line="313" w:lineRule="auto"/>
        <w:ind w:left="795" w:hanging="795"/>
        <w:rPr>
          <w:rFonts w:cs="Arial"/>
          <w:color w:val="000000"/>
          <w:w w:val="0"/>
          <w:kern w:val="2"/>
          <w:szCs w:val="24"/>
          <w:lang w:val="en-US" w:eastAsia="ko-KR"/>
        </w:rPr>
      </w:pPr>
    </w:p>
    <w:p w14:paraId="069F5F5A" w14:textId="77777777" w:rsidR="001C5DE5" w:rsidRPr="002E2139" w:rsidRDefault="001C5DE5" w:rsidP="001C5DE5">
      <w:pPr>
        <w:widowControl w:val="0"/>
        <w:wordWrap w:val="0"/>
        <w:autoSpaceDE w:val="0"/>
        <w:autoSpaceDN w:val="0"/>
        <w:spacing w:line="313" w:lineRule="auto"/>
        <w:ind w:left="795" w:hanging="795"/>
        <w:rPr>
          <w:rFonts w:cs="Arial"/>
          <w:color w:val="000000"/>
          <w:w w:val="0"/>
          <w:kern w:val="2"/>
          <w:szCs w:val="24"/>
          <w:lang w:val="en-US" w:eastAsia="ko-KR"/>
        </w:rPr>
      </w:pPr>
    </w:p>
    <w:p w14:paraId="2B19C3A8" w14:textId="77777777" w:rsidR="00B57B52" w:rsidRPr="00125949" w:rsidRDefault="00B57B52" w:rsidP="00181507">
      <w:pPr>
        <w:spacing w:after="0" w:line="360" w:lineRule="auto"/>
        <w:jc w:val="both"/>
        <w:rPr>
          <w:rFonts w:ascii="Arial" w:hAnsi="Arial" w:cs="Arial"/>
          <w:color w:val="000000" w:themeColor="text1"/>
          <w:sz w:val="24"/>
          <w:szCs w:val="24"/>
        </w:rPr>
      </w:pPr>
    </w:p>
    <w:p w14:paraId="1673D435" w14:textId="77777777" w:rsidR="002E3F14" w:rsidRDefault="002E3F14" w:rsidP="00181507">
      <w:pPr>
        <w:spacing w:after="0" w:line="360" w:lineRule="auto"/>
        <w:ind w:left="4320" w:firstLine="720"/>
        <w:jc w:val="right"/>
        <w:rPr>
          <w:rFonts w:ascii="Arial" w:hAnsi="Arial" w:cs="Arial"/>
          <w:bCs/>
          <w:color w:val="000000" w:themeColor="text1"/>
          <w:sz w:val="24"/>
          <w:szCs w:val="24"/>
        </w:rPr>
      </w:pPr>
    </w:p>
    <w:p w14:paraId="2E160AFA" w14:textId="621E077A" w:rsidR="00423C43" w:rsidRPr="00FD323B" w:rsidRDefault="00423C43" w:rsidP="0057542C">
      <w:pPr>
        <w:pBdr>
          <w:bottom w:val="single" w:sz="6" w:space="1" w:color="auto"/>
        </w:pBdr>
        <w:jc w:val="right"/>
        <w:rPr>
          <w:rFonts w:ascii="Arial" w:hAnsi="Arial" w:cs="Arial"/>
          <w:b/>
          <w:bCs/>
          <w:sz w:val="26"/>
          <w:szCs w:val="26"/>
        </w:rPr>
      </w:pPr>
      <w:r w:rsidRPr="00FD323B">
        <w:rPr>
          <w:rFonts w:ascii="Arial" w:hAnsi="Arial" w:cs="Arial"/>
          <w:b/>
          <w:bCs/>
          <w:sz w:val="26"/>
          <w:szCs w:val="26"/>
        </w:rPr>
        <w:t xml:space="preserve">Case </w:t>
      </w:r>
      <w:r w:rsidRPr="00FD323B">
        <w:rPr>
          <w:rFonts w:ascii="Arial" w:hAnsi="Arial" w:cs="Arial"/>
          <w:b/>
          <w:bCs/>
          <w:caps/>
          <w:sz w:val="26"/>
          <w:szCs w:val="26"/>
        </w:rPr>
        <w:t>n</w:t>
      </w:r>
      <w:r w:rsidRPr="00FD323B">
        <w:rPr>
          <w:rFonts w:ascii="Arial" w:hAnsi="Arial" w:cs="Arial"/>
          <w:b/>
          <w:bCs/>
          <w:sz w:val="26"/>
          <w:szCs w:val="26"/>
        </w:rPr>
        <w:t xml:space="preserve">o: </w:t>
      </w:r>
      <w:r w:rsidR="0057542C" w:rsidRPr="00FD323B">
        <w:rPr>
          <w:rFonts w:ascii="Arial" w:hAnsi="Arial" w:cs="Arial"/>
          <w:b/>
          <w:bCs/>
          <w:sz w:val="26"/>
          <w:szCs w:val="26"/>
        </w:rPr>
        <w:t>22/16191</w:t>
      </w:r>
    </w:p>
    <w:p w14:paraId="1EAFDCB5" w14:textId="3B42F8F7" w:rsidR="00423C43" w:rsidRDefault="00423C43" w:rsidP="00423C43">
      <w:pPr>
        <w:pBdr>
          <w:bottom w:val="single" w:sz="6" w:space="1" w:color="auto"/>
        </w:pBdr>
        <w:rPr>
          <w:rFonts w:ascii="Arial" w:hAnsi="Arial" w:cs="Arial"/>
          <w:sz w:val="26"/>
          <w:szCs w:val="26"/>
        </w:rPr>
      </w:pPr>
      <w:r>
        <w:rPr>
          <w:rFonts w:ascii="Arial" w:hAnsi="Arial" w:cs="Arial"/>
          <w:sz w:val="26"/>
          <w:szCs w:val="26"/>
        </w:rPr>
        <w:t xml:space="preserve">In the </w:t>
      </w:r>
      <w:r w:rsidR="00FD323B">
        <w:rPr>
          <w:rFonts w:ascii="Arial" w:hAnsi="Arial" w:cs="Arial"/>
          <w:sz w:val="26"/>
          <w:szCs w:val="26"/>
        </w:rPr>
        <w:t>matter between</w:t>
      </w:r>
      <w:r>
        <w:rPr>
          <w:rFonts w:ascii="Arial" w:hAnsi="Arial" w:cs="Arial"/>
          <w:sz w:val="26"/>
          <w:szCs w:val="26"/>
        </w:rPr>
        <w:t>:-</w:t>
      </w:r>
    </w:p>
    <w:p w14:paraId="484AF22E" w14:textId="77777777" w:rsidR="00FD323B" w:rsidRDefault="00FD323B" w:rsidP="00511D9A">
      <w:pPr>
        <w:pBdr>
          <w:bottom w:val="single" w:sz="6" w:space="1" w:color="auto"/>
        </w:pBdr>
        <w:rPr>
          <w:rFonts w:ascii="Arial" w:hAnsi="Arial" w:cs="Arial"/>
          <w:sz w:val="26"/>
          <w:szCs w:val="26"/>
        </w:rPr>
      </w:pPr>
    </w:p>
    <w:p w14:paraId="3A238A56" w14:textId="59666559" w:rsidR="00511D9A" w:rsidRPr="00412DA6" w:rsidRDefault="0057542C" w:rsidP="00511D9A">
      <w:pPr>
        <w:pBdr>
          <w:bottom w:val="single" w:sz="6" w:space="1" w:color="auto"/>
        </w:pBdr>
        <w:rPr>
          <w:rFonts w:ascii="Arial" w:hAnsi="Arial" w:cs="Arial"/>
          <w:b/>
          <w:bCs/>
          <w:sz w:val="28"/>
          <w:szCs w:val="28"/>
        </w:rPr>
      </w:pPr>
      <w:r w:rsidRPr="00412DA6">
        <w:rPr>
          <w:rFonts w:ascii="Arial" w:hAnsi="Arial" w:cs="Arial"/>
          <w:b/>
          <w:bCs/>
          <w:sz w:val="28"/>
          <w:szCs w:val="28"/>
        </w:rPr>
        <w:t>PHILIP IAN TILLMAN</w:t>
      </w:r>
      <w:r w:rsidRPr="00412DA6">
        <w:rPr>
          <w:rFonts w:ascii="Arial" w:hAnsi="Arial" w:cs="Arial"/>
          <w:b/>
          <w:bCs/>
          <w:sz w:val="28"/>
          <w:szCs w:val="28"/>
        </w:rPr>
        <w:tab/>
      </w:r>
      <w:r w:rsidRPr="00412DA6">
        <w:rPr>
          <w:rFonts w:ascii="Arial" w:hAnsi="Arial" w:cs="Arial"/>
          <w:b/>
          <w:bCs/>
          <w:sz w:val="28"/>
          <w:szCs w:val="28"/>
        </w:rPr>
        <w:tab/>
      </w:r>
      <w:r w:rsidRPr="00412DA6">
        <w:rPr>
          <w:rFonts w:ascii="Arial" w:hAnsi="Arial" w:cs="Arial"/>
          <w:b/>
          <w:bCs/>
          <w:sz w:val="28"/>
          <w:szCs w:val="28"/>
        </w:rPr>
        <w:tab/>
      </w:r>
      <w:r w:rsidRPr="00412DA6">
        <w:rPr>
          <w:rFonts w:ascii="Arial" w:hAnsi="Arial" w:cs="Arial"/>
          <w:b/>
          <w:bCs/>
          <w:sz w:val="28"/>
          <w:szCs w:val="28"/>
        </w:rPr>
        <w:tab/>
      </w:r>
      <w:r w:rsidRPr="00412DA6">
        <w:rPr>
          <w:rFonts w:ascii="Arial" w:hAnsi="Arial" w:cs="Arial"/>
          <w:b/>
          <w:bCs/>
          <w:sz w:val="28"/>
          <w:szCs w:val="28"/>
        </w:rPr>
        <w:tab/>
        <w:t>First Applicant</w:t>
      </w:r>
    </w:p>
    <w:p w14:paraId="6B249F93" w14:textId="448AE34F" w:rsidR="00FD323B" w:rsidRPr="00412DA6" w:rsidRDefault="0057542C" w:rsidP="00511D9A">
      <w:pPr>
        <w:pBdr>
          <w:bottom w:val="single" w:sz="6" w:space="1" w:color="auto"/>
        </w:pBdr>
        <w:rPr>
          <w:rFonts w:ascii="Arial" w:hAnsi="Arial" w:cs="Arial"/>
          <w:b/>
          <w:bCs/>
          <w:sz w:val="28"/>
          <w:szCs w:val="28"/>
        </w:rPr>
      </w:pPr>
      <w:r w:rsidRPr="00412DA6">
        <w:rPr>
          <w:rFonts w:ascii="Arial" w:hAnsi="Arial" w:cs="Arial"/>
          <w:b/>
          <w:bCs/>
          <w:sz w:val="28"/>
          <w:szCs w:val="28"/>
        </w:rPr>
        <w:t>RAN GOLDSTEIN</w:t>
      </w:r>
      <w:r w:rsidR="0082095B" w:rsidRPr="00412DA6">
        <w:rPr>
          <w:rFonts w:ascii="Arial" w:hAnsi="Arial" w:cs="Arial"/>
          <w:b/>
          <w:bCs/>
          <w:sz w:val="28"/>
          <w:szCs w:val="28"/>
        </w:rPr>
        <w:tab/>
      </w:r>
      <w:r w:rsidR="0082095B" w:rsidRPr="00412DA6">
        <w:rPr>
          <w:rFonts w:ascii="Arial" w:hAnsi="Arial" w:cs="Arial"/>
          <w:b/>
          <w:bCs/>
          <w:sz w:val="28"/>
          <w:szCs w:val="28"/>
        </w:rPr>
        <w:tab/>
      </w:r>
      <w:r w:rsidR="0082095B" w:rsidRPr="00412DA6">
        <w:rPr>
          <w:rFonts w:ascii="Arial" w:hAnsi="Arial" w:cs="Arial"/>
          <w:b/>
          <w:bCs/>
          <w:sz w:val="28"/>
          <w:szCs w:val="28"/>
        </w:rPr>
        <w:tab/>
      </w:r>
      <w:r w:rsidR="0082095B" w:rsidRPr="00412DA6">
        <w:rPr>
          <w:rFonts w:ascii="Arial" w:hAnsi="Arial" w:cs="Arial"/>
          <w:b/>
          <w:bCs/>
          <w:sz w:val="28"/>
          <w:szCs w:val="28"/>
        </w:rPr>
        <w:tab/>
      </w:r>
      <w:r w:rsidR="0082095B" w:rsidRPr="00412DA6">
        <w:rPr>
          <w:rFonts w:ascii="Arial" w:hAnsi="Arial" w:cs="Arial"/>
          <w:b/>
          <w:bCs/>
          <w:sz w:val="28"/>
          <w:szCs w:val="28"/>
        </w:rPr>
        <w:tab/>
        <w:t>Second Applicant</w:t>
      </w:r>
    </w:p>
    <w:p w14:paraId="0520B99B" w14:textId="77777777" w:rsidR="00FD323B" w:rsidRPr="00412DA6" w:rsidRDefault="00FD323B" w:rsidP="00511D9A">
      <w:pPr>
        <w:pBdr>
          <w:bottom w:val="single" w:sz="6" w:space="1" w:color="auto"/>
        </w:pBdr>
        <w:rPr>
          <w:rFonts w:ascii="Arial" w:hAnsi="Arial" w:cs="Arial"/>
          <w:sz w:val="28"/>
          <w:szCs w:val="28"/>
        </w:rPr>
      </w:pPr>
    </w:p>
    <w:p w14:paraId="007ECA68" w14:textId="32A00E81" w:rsidR="00511D9A" w:rsidRPr="00FD323B" w:rsidRDefault="00FD323B" w:rsidP="00511D9A">
      <w:pPr>
        <w:pBdr>
          <w:bottom w:val="single" w:sz="6" w:space="1" w:color="auto"/>
        </w:pBdr>
        <w:rPr>
          <w:rFonts w:ascii="Arial" w:hAnsi="Arial" w:cs="Arial"/>
        </w:rPr>
      </w:pPr>
      <w:r w:rsidRPr="00FD323B">
        <w:rPr>
          <w:rFonts w:ascii="Arial" w:hAnsi="Arial" w:cs="Arial"/>
        </w:rPr>
        <w:t>and</w:t>
      </w:r>
    </w:p>
    <w:p w14:paraId="5CAE5DB6" w14:textId="77777777" w:rsidR="00FD323B" w:rsidRPr="00FD323B" w:rsidRDefault="00FD323B" w:rsidP="00511D9A">
      <w:pPr>
        <w:pBdr>
          <w:bottom w:val="single" w:sz="6" w:space="1" w:color="auto"/>
        </w:pBdr>
        <w:rPr>
          <w:rFonts w:ascii="Arial" w:hAnsi="Arial" w:cs="Arial"/>
          <w:sz w:val="20"/>
          <w:szCs w:val="20"/>
        </w:rPr>
      </w:pPr>
    </w:p>
    <w:p w14:paraId="49B1F9E4" w14:textId="77777777" w:rsidR="0057542C" w:rsidRPr="00412DA6" w:rsidRDefault="0057542C" w:rsidP="00511D9A">
      <w:pPr>
        <w:pBdr>
          <w:bottom w:val="single" w:sz="6" w:space="1" w:color="auto"/>
        </w:pBdr>
        <w:rPr>
          <w:rFonts w:ascii="Arial" w:hAnsi="Arial" w:cs="Arial"/>
          <w:b/>
          <w:bCs/>
          <w:sz w:val="28"/>
          <w:szCs w:val="28"/>
        </w:rPr>
      </w:pPr>
      <w:r w:rsidRPr="00412DA6">
        <w:rPr>
          <w:rFonts w:ascii="Arial" w:hAnsi="Arial" w:cs="Arial"/>
          <w:b/>
          <w:bCs/>
          <w:sz w:val="28"/>
          <w:szCs w:val="28"/>
        </w:rPr>
        <w:t xml:space="preserve">THE BODY CORPORATE OF </w:t>
      </w:r>
    </w:p>
    <w:p w14:paraId="04E0D38E" w14:textId="52502829" w:rsidR="00511D9A" w:rsidRPr="00412DA6" w:rsidRDefault="0057542C" w:rsidP="00511D9A">
      <w:pPr>
        <w:pBdr>
          <w:bottom w:val="single" w:sz="6" w:space="1" w:color="auto"/>
        </w:pBdr>
        <w:rPr>
          <w:rFonts w:ascii="Arial" w:hAnsi="Arial" w:cs="Arial"/>
          <w:b/>
          <w:bCs/>
          <w:sz w:val="28"/>
          <w:szCs w:val="28"/>
        </w:rPr>
      </w:pPr>
      <w:r w:rsidRPr="00412DA6">
        <w:rPr>
          <w:rFonts w:ascii="Arial" w:hAnsi="Arial" w:cs="Arial"/>
          <w:b/>
          <w:bCs/>
          <w:sz w:val="28"/>
          <w:szCs w:val="28"/>
        </w:rPr>
        <w:t xml:space="preserve">CENTRAL SQUARE </w:t>
      </w:r>
      <w:r w:rsidR="00FD323B" w:rsidRPr="00412DA6">
        <w:rPr>
          <w:rFonts w:ascii="Arial" w:hAnsi="Arial" w:cs="Arial"/>
          <w:b/>
          <w:bCs/>
          <w:sz w:val="28"/>
          <w:szCs w:val="28"/>
        </w:rPr>
        <w:tab/>
      </w:r>
      <w:r w:rsidR="00FD323B" w:rsidRPr="00412DA6">
        <w:rPr>
          <w:rFonts w:ascii="Arial" w:hAnsi="Arial" w:cs="Arial"/>
          <w:b/>
          <w:bCs/>
          <w:sz w:val="28"/>
          <w:szCs w:val="28"/>
        </w:rPr>
        <w:tab/>
      </w:r>
      <w:r w:rsidR="00FD323B" w:rsidRPr="00412DA6">
        <w:rPr>
          <w:rFonts w:ascii="Arial" w:hAnsi="Arial" w:cs="Arial"/>
          <w:b/>
          <w:bCs/>
          <w:sz w:val="28"/>
          <w:szCs w:val="28"/>
        </w:rPr>
        <w:tab/>
      </w:r>
      <w:r w:rsidR="00FD323B" w:rsidRPr="00412DA6">
        <w:rPr>
          <w:rFonts w:ascii="Arial" w:hAnsi="Arial" w:cs="Arial"/>
          <w:b/>
          <w:bCs/>
          <w:sz w:val="28"/>
          <w:szCs w:val="28"/>
        </w:rPr>
        <w:tab/>
      </w:r>
      <w:r w:rsidR="00FD323B" w:rsidRPr="00412DA6">
        <w:rPr>
          <w:rFonts w:ascii="Arial" w:hAnsi="Arial" w:cs="Arial"/>
          <w:b/>
          <w:bCs/>
          <w:sz w:val="28"/>
          <w:szCs w:val="28"/>
        </w:rPr>
        <w:tab/>
      </w:r>
      <w:r w:rsidRPr="00412DA6">
        <w:rPr>
          <w:rFonts w:ascii="Arial" w:hAnsi="Arial" w:cs="Arial"/>
          <w:b/>
          <w:bCs/>
          <w:sz w:val="28"/>
          <w:szCs w:val="28"/>
        </w:rPr>
        <w:t>First Respondent</w:t>
      </w:r>
    </w:p>
    <w:p w14:paraId="7B775BE3" w14:textId="77777777" w:rsidR="00FD323B" w:rsidRPr="00412DA6" w:rsidRDefault="00FD323B" w:rsidP="00511D9A">
      <w:pPr>
        <w:pBdr>
          <w:bottom w:val="single" w:sz="6" w:space="1" w:color="auto"/>
        </w:pBdr>
        <w:rPr>
          <w:rFonts w:ascii="Arial" w:hAnsi="Arial" w:cs="Arial"/>
          <w:b/>
          <w:bCs/>
          <w:sz w:val="28"/>
          <w:szCs w:val="28"/>
        </w:rPr>
      </w:pPr>
    </w:p>
    <w:p w14:paraId="1CA7ADD0" w14:textId="1F3F1688" w:rsidR="0057542C" w:rsidRPr="00412DA6" w:rsidRDefault="0057542C" w:rsidP="00511D9A">
      <w:pPr>
        <w:pBdr>
          <w:bottom w:val="single" w:sz="6" w:space="1" w:color="auto"/>
        </w:pBdr>
        <w:rPr>
          <w:rFonts w:ascii="Arial" w:hAnsi="Arial" w:cs="Arial"/>
          <w:b/>
          <w:bCs/>
          <w:sz w:val="28"/>
          <w:szCs w:val="28"/>
        </w:rPr>
      </w:pPr>
      <w:r w:rsidRPr="00412DA6">
        <w:rPr>
          <w:rFonts w:ascii="Arial" w:hAnsi="Arial" w:cs="Arial"/>
          <w:b/>
          <w:bCs/>
          <w:sz w:val="28"/>
          <w:szCs w:val="28"/>
        </w:rPr>
        <w:t>GOLDS GYM SANDTON (PTY) LTD</w:t>
      </w:r>
      <w:r w:rsidR="00FD323B" w:rsidRPr="00412DA6">
        <w:rPr>
          <w:rFonts w:ascii="Arial" w:hAnsi="Arial" w:cs="Arial"/>
          <w:b/>
          <w:bCs/>
          <w:sz w:val="28"/>
          <w:szCs w:val="28"/>
        </w:rPr>
        <w:tab/>
      </w:r>
      <w:r w:rsidR="00FD323B" w:rsidRPr="00412DA6">
        <w:rPr>
          <w:rFonts w:ascii="Arial" w:hAnsi="Arial" w:cs="Arial"/>
          <w:b/>
          <w:bCs/>
          <w:sz w:val="28"/>
          <w:szCs w:val="28"/>
        </w:rPr>
        <w:tab/>
      </w:r>
      <w:r w:rsidRPr="00412DA6">
        <w:rPr>
          <w:rFonts w:ascii="Arial" w:hAnsi="Arial" w:cs="Arial"/>
          <w:b/>
          <w:bCs/>
          <w:sz w:val="28"/>
          <w:szCs w:val="28"/>
        </w:rPr>
        <w:t>Second Respondent</w:t>
      </w:r>
    </w:p>
    <w:p w14:paraId="29E3AA19" w14:textId="77777777" w:rsidR="00412DA6" w:rsidRPr="00FD323B" w:rsidRDefault="00412DA6" w:rsidP="00511D9A">
      <w:pPr>
        <w:pBdr>
          <w:bottom w:val="single" w:sz="6" w:space="1" w:color="auto"/>
        </w:pBdr>
        <w:rPr>
          <w:rFonts w:ascii="Arial" w:hAnsi="Arial" w:cs="Arial"/>
          <w:b/>
          <w:bCs/>
        </w:rPr>
      </w:pPr>
    </w:p>
    <w:p w14:paraId="19A86350" w14:textId="77777777" w:rsidR="00423C43" w:rsidRPr="009D723D" w:rsidRDefault="00423C43" w:rsidP="00423C43">
      <w:pPr>
        <w:pBdr>
          <w:bottom w:val="single" w:sz="6" w:space="1" w:color="auto"/>
        </w:pBdr>
        <w:rPr>
          <w:rFonts w:ascii="Arial" w:hAnsi="Arial" w:cs="Arial"/>
          <w:sz w:val="26"/>
          <w:szCs w:val="26"/>
        </w:rPr>
      </w:pPr>
    </w:p>
    <w:p w14:paraId="6BF6C5F5" w14:textId="77777777" w:rsidR="00423C43" w:rsidRPr="009D723D" w:rsidRDefault="00423C43" w:rsidP="00C949AC">
      <w:pPr>
        <w:spacing w:line="240" w:lineRule="auto"/>
        <w:rPr>
          <w:rFonts w:ascii="Arial" w:hAnsi="Arial" w:cs="Arial"/>
          <w:sz w:val="26"/>
          <w:szCs w:val="26"/>
        </w:rPr>
      </w:pPr>
    </w:p>
    <w:p w14:paraId="7515364C" w14:textId="77777777" w:rsidR="00423C43" w:rsidRPr="00B16882" w:rsidRDefault="00423C43" w:rsidP="00423C43">
      <w:pPr>
        <w:jc w:val="center"/>
        <w:rPr>
          <w:rFonts w:ascii="Arial" w:hAnsi="Arial" w:cs="Arial"/>
          <w:b/>
          <w:bCs/>
          <w:sz w:val="26"/>
          <w:szCs w:val="26"/>
        </w:rPr>
      </w:pPr>
      <w:r w:rsidRPr="00B16882">
        <w:rPr>
          <w:rFonts w:ascii="Arial" w:hAnsi="Arial" w:cs="Arial"/>
          <w:b/>
          <w:bCs/>
          <w:sz w:val="26"/>
          <w:szCs w:val="26"/>
        </w:rPr>
        <w:t>JUDGMENT</w:t>
      </w:r>
    </w:p>
    <w:p w14:paraId="49D0E9D6" w14:textId="77777777" w:rsidR="00423C43" w:rsidRPr="009D723D" w:rsidRDefault="00423C43" w:rsidP="00423C43">
      <w:pPr>
        <w:pBdr>
          <w:bottom w:val="single" w:sz="6" w:space="1" w:color="auto"/>
        </w:pBdr>
        <w:jc w:val="center"/>
        <w:rPr>
          <w:rFonts w:ascii="Arial" w:hAnsi="Arial" w:cs="Arial"/>
          <w:sz w:val="26"/>
          <w:szCs w:val="26"/>
        </w:rPr>
      </w:pPr>
    </w:p>
    <w:p w14:paraId="4997F5B4" w14:textId="77777777" w:rsidR="00511D9A" w:rsidRDefault="00511D9A" w:rsidP="001F5F4D">
      <w:pPr>
        <w:spacing w:line="240" w:lineRule="auto"/>
        <w:rPr>
          <w:rFonts w:ascii="Arial" w:hAnsi="Arial" w:cs="Arial"/>
          <w:b/>
          <w:bCs/>
          <w:sz w:val="26"/>
          <w:szCs w:val="26"/>
          <w:u w:val="single"/>
        </w:rPr>
      </w:pPr>
    </w:p>
    <w:p w14:paraId="64866144" w14:textId="6F487406" w:rsidR="008B6BB7" w:rsidRDefault="008B6BB7" w:rsidP="001F5F4D">
      <w:pPr>
        <w:spacing w:line="240" w:lineRule="auto"/>
        <w:rPr>
          <w:rFonts w:ascii="Arial" w:hAnsi="Arial" w:cs="Arial"/>
          <w:b/>
          <w:bCs/>
          <w:sz w:val="26"/>
          <w:szCs w:val="26"/>
          <w:u w:val="single"/>
        </w:rPr>
      </w:pPr>
      <w:r w:rsidRPr="008B6BB7">
        <w:rPr>
          <w:rFonts w:ascii="Arial" w:hAnsi="Arial" w:cs="Arial"/>
          <w:b/>
          <w:bCs/>
          <w:sz w:val="26"/>
          <w:szCs w:val="26"/>
          <w:u w:val="single"/>
        </w:rPr>
        <w:t>KAPLAN AJ:</w:t>
      </w:r>
    </w:p>
    <w:p w14:paraId="185401D4" w14:textId="77777777" w:rsidR="0057542C" w:rsidRDefault="0057542C" w:rsidP="001F5F4D">
      <w:pPr>
        <w:spacing w:line="240" w:lineRule="auto"/>
        <w:rPr>
          <w:rFonts w:ascii="Arial" w:hAnsi="Arial" w:cs="Arial"/>
          <w:b/>
          <w:bCs/>
          <w:sz w:val="26"/>
          <w:szCs w:val="26"/>
          <w:u w:val="single"/>
        </w:rPr>
      </w:pPr>
    </w:p>
    <w:p w14:paraId="210D923F" w14:textId="66D88A8D" w:rsidR="003D0C75" w:rsidRPr="00A479F1" w:rsidRDefault="00A479F1" w:rsidP="00A479F1">
      <w:pPr>
        <w:spacing w:line="360" w:lineRule="auto"/>
        <w:ind w:left="720" w:hanging="720"/>
        <w:jc w:val="both"/>
        <w:rPr>
          <w:rFonts w:ascii="Arial" w:hAnsi="Arial" w:cs="Arial"/>
          <w:sz w:val="28"/>
          <w:szCs w:val="28"/>
        </w:rPr>
      </w:pPr>
      <w:r>
        <w:rPr>
          <w:rFonts w:ascii="Arial" w:hAnsi="Arial" w:cs="Arial"/>
          <w:sz w:val="28"/>
          <w:szCs w:val="28"/>
        </w:rPr>
        <w:t>1</w:t>
      </w:r>
      <w:r>
        <w:rPr>
          <w:rFonts w:ascii="Arial" w:hAnsi="Arial" w:cs="Arial"/>
          <w:sz w:val="28"/>
          <w:szCs w:val="28"/>
        </w:rPr>
        <w:tab/>
      </w:r>
      <w:r w:rsidR="00FD323B" w:rsidRPr="00A479F1">
        <w:rPr>
          <w:rFonts w:ascii="Arial" w:hAnsi="Arial" w:cs="Arial"/>
          <w:sz w:val="28"/>
          <w:szCs w:val="28"/>
        </w:rPr>
        <w:t>Th</w:t>
      </w:r>
      <w:r w:rsidR="003D0C75" w:rsidRPr="00A479F1">
        <w:rPr>
          <w:rFonts w:ascii="Arial" w:hAnsi="Arial" w:cs="Arial"/>
          <w:sz w:val="28"/>
          <w:szCs w:val="28"/>
        </w:rPr>
        <w:t>is</w:t>
      </w:r>
      <w:r w:rsidR="00FD323B" w:rsidRPr="00A479F1">
        <w:rPr>
          <w:rFonts w:ascii="Arial" w:hAnsi="Arial" w:cs="Arial"/>
          <w:sz w:val="28"/>
          <w:szCs w:val="28"/>
        </w:rPr>
        <w:t xml:space="preserve"> is an </w:t>
      </w:r>
      <w:r w:rsidR="009A09B0" w:rsidRPr="00A479F1">
        <w:rPr>
          <w:rFonts w:ascii="Arial" w:hAnsi="Arial" w:cs="Arial"/>
          <w:sz w:val="28"/>
          <w:szCs w:val="28"/>
        </w:rPr>
        <w:t xml:space="preserve">opposed </w:t>
      </w:r>
      <w:r w:rsidR="00FD323B" w:rsidRPr="00A479F1">
        <w:rPr>
          <w:rFonts w:ascii="Arial" w:hAnsi="Arial" w:cs="Arial"/>
          <w:sz w:val="28"/>
          <w:szCs w:val="28"/>
        </w:rPr>
        <w:t xml:space="preserve">application brought by First and Second Applicants against </w:t>
      </w:r>
      <w:r w:rsidR="003D0C75" w:rsidRPr="00A479F1">
        <w:rPr>
          <w:rFonts w:ascii="Arial" w:hAnsi="Arial" w:cs="Arial"/>
          <w:sz w:val="28"/>
          <w:szCs w:val="28"/>
        </w:rPr>
        <w:t xml:space="preserve"> </w:t>
      </w:r>
      <w:r w:rsidR="00FD323B" w:rsidRPr="00A479F1">
        <w:rPr>
          <w:rFonts w:ascii="Arial" w:hAnsi="Arial" w:cs="Arial"/>
          <w:sz w:val="28"/>
          <w:szCs w:val="28"/>
        </w:rPr>
        <w:t>First and Second Respondents for final relief in the following terms:</w:t>
      </w:r>
    </w:p>
    <w:p w14:paraId="009E8A0E" w14:textId="77777777" w:rsidR="00BA2710" w:rsidRPr="00BA2710" w:rsidRDefault="00BA2710" w:rsidP="00BA2710">
      <w:pPr>
        <w:pStyle w:val="ListParagraph"/>
        <w:spacing w:line="360" w:lineRule="auto"/>
        <w:ind w:left="1080"/>
        <w:jc w:val="both"/>
        <w:rPr>
          <w:rFonts w:ascii="Arial" w:hAnsi="Arial" w:cs="Arial"/>
          <w:sz w:val="28"/>
          <w:szCs w:val="28"/>
        </w:rPr>
      </w:pPr>
    </w:p>
    <w:p w14:paraId="7EC1E17B" w14:textId="4E4388E1" w:rsidR="00BA2710" w:rsidRDefault="00FD323B" w:rsidP="00BA2710">
      <w:pPr>
        <w:spacing w:line="360" w:lineRule="auto"/>
        <w:ind w:left="1440" w:hanging="720"/>
        <w:jc w:val="both"/>
        <w:rPr>
          <w:rFonts w:ascii="Arial" w:hAnsi="Arial" w:cs="Arial"/>
          <w:sz w:val="28"/>
          <w:szCs w:val="28"/>
        </w:rPr>
      </w:pPr>
      <w:r>
        <w:rPr>
          <w:rFonts w:ascii="Arial" w:hAnsi="Arial" w:cs="Arial"/>
          <w:sz w:val="28"/>
          <w:szCs w:val="28"/>
        </w:rPr>
        <w:t>1.1</w:t>
      </w:r>
      <w:r>
        <w:rPr>
          <w:rFonts w:ascii="Arial" w:hAnsi="Arial" w:cs="Arial"/>
          <w:sz w:val="28"/>
          <w:szCs w:val="28"/>
        </w:rPr>
        <w:tab/>
        <w:t>Declaring that the contract between the First Respondent</w:t>
      </w:r>
      <w:r w:rsidR="00BA2710">
        <w:rPr>
          <w:rFonts w:ascii="Arial" w:hAnsi="Arial" w:cs="Arial"/>
          <w:sz w:val="28"/>
          <w:szCs w:val="28"/>
        </w:rPr>
        <w:t>,</w:t>
      </w:r>
      <w:r>
        <w:rPr>
          <w:rFonts w:ascii="Arial" w:hAnsi="Arial" w:cs="Arial"/>
          <w:sz w:val="28"/>
          <w:szCs w:val="28"/>
        </w:rPr>
        <w:t xml:space="preserve"> </w:t>
      </w:r>
      <w:r w:rsidR="00BA2710">
        <w:rPr>
          <w:rFonts w:ascii="Arial" w:hAnsi="Arial" w:cs="Arial"/>
          <w:sz w:val="28"/>
          <w:szCs w:val="28"/>
        </w:rPr>
        <w:t>the Body Corporate of Central Square (“</w:t>
      </w:r>
      <w:r w:rsidR="00BA2710" w:rsidRPr="00BA2710">
        <w:rPr>
          <w:rFonts w:ascii="Arial" w:hAnsi="Arial" w:cs="Arial"/>
          <w:b/>
          <w:bCs/>
          <w:sz w:val="28"/>
          <w:szCs w:val="28"/>
        </w:rPr>
        <w:t>the Body Corporate</w:t>
      </w:r>
      <w:r w:rsidR="00BA2710">
        <w:rPr>
          <w:rFonts w:ascii="Arial" w:hAnsi="Arial" w:cs="Arial"/>
          <w:sz w:val="28"/>
          <w:szCs w:val="28"/>
        </w:rPr>
        <w:t xml:space="preserve">”) </w:t>
      </w:r>
      <w:r>
        <w:rPr>
          <w:rFonts w:ascii="Arial" w:hAnsi="Arial" w:cs="Arial"/>
          <w:sz w:val="28"/>
          <w:szCs w:val="28"/>
        </w:rPr>
        <w:t>and Second Respondent</w:t>
      </w:r>
      <w:r w:rsidR="00BA2710">
        <w:rPr>
          <w:rFonts w:ascii="Arial" w:hAnsi="Arial" w:cs="Arial"/>
          <w:sz w:val="28"/>
          <w:szCs w:val="28"/>
        </w:rPr>
        <w:t xml:space="preserve"> Golds Gym (Pty) Ltd (“</w:t>
      </w:r>
      <w:r w:rsidR="00BA2710" w:rsidRPr="00BA2710">
        <w:rPr>
          <w:rFonts w:ascii="Arial" w:hAnsi="Arial" w:cs="Arial"/>
          <w:b/>
          <w:bCs/>
          <w:sz w:val="28"/>
          <w:szCs w:val="28"/>
        </w:rPr>
        <w:t>Golds Gym</w:t>
      </w:r>
      <w:r w:rsidR="00BA2710">
        <w:rPr>
          <w:rFonts w:ascii="Arial" w:hAnsi="Arial" w:cs="Arial"/>
          <w:sz w:val="28"/>
          <w:szCs w:val="28"/>
        </w:rPr>
        <w:t>”)</w:t>
      </w:r>
      <w:r>
        <w:rPr>
          <w:rFonts w:ascii="Arial" w:hAnsi="Arial" w:cs="Arial"/>
          <w:sz w:val="28"/>
          <w:szCs w:val="28"/>
        </w:rPr>
        <w:t xml:space="preserve">, for the provision of gym services by </w:t>
      </w:r>
      <w:r w:rsidR="00BA2710">
        <w:rPr>
          <w:rFonts w:ascii="Arial" w:hAnsi="Arial" w:cs="Arial"/>
          <w:sz w:val="28"/>
          <w:szCs w:val="28"/>
        </w:rPr>
        <w:t xml:space="preserve">the Body Corporate to the Applicants  </w:t>
      </w:r>
      <w:r w:rsidR="00FA1A9C">
        <w:rPr>
          <w:rFonts w:ascii="Arial" w:hAnsi="Arial" w:cs="Arial"/>
          <w:sz w:val="28"/>
          <w:szCs w:val="28"/>
        </w:rPr>
        <w:t xml:space="preserve">to be </w:t>
      </w:r>
      <w:r>
        <w:rPr>
          <w:rFonts w:ascii="Arial" w:hAnsi="Arial" w:cs="Arial"/>
          <w:sz w:val="28"/>
          <w:szCs w:val="28"/>
        </w:rPr>
        <w:t>an Unsolicited Service in terms of S21 of the Consumer Protection Act, 2008</w:t>
      </w:r>
      <w:r w:rsidR="00BA2710">
        <w:rPr>
          <w:rFonts w:ascii="Arial" w:hAnsi="Arial" w:cs="Arial"/>
          <w:sz w:val="28"/>
          <w:szCs w:val="28"/>
        </w:rPr>
        <w:t xml:space="preserve"> (“</w:t>
      </w:r>
      <w:r w:rsidR="00BA2710" w:rsidRPr="00BA2710">
        <w:rPr>
          <w:rFonts w:ascii="Arial" w:hAnsi="Arial" w:cs="Arial"/>
          <w:b/>
          <w:bCs/>
          <w:sz w:val="28"/>
          <w:szCs w:val="28"/>
        </w:rPr>
        <w:t>the CPA</w:t>
      </w:r>
      <w:r w:rsidR="00BA2710">
        <w:rPr>
          <w:rFonts w:ascii="Arial" w:hAnsi="Arial" w:cs="Arial"/>
          <w:sz w:val="28"/>
          <w:szCs w:val="28"/>
        </w:rPr>
        <w:t>”).</w:t>
      </w:r>
    </w:p>
    <w:p w14:paraId="638C91F6" w14:textId="77777777" w:rsidR="00BA2710" w:rsidRDefault="00BA2710" w:rsidP="00BA2710">
      <w:pPr>
        <w:spacing w:line="360" w:lineRule="auto"/>
        <w:ind w:left="1440" w:hanging="720"/>
        <w:jc w:val="both"/>
        <w:rPr>
          <w:rFonts w:ascii="Arial" w:hAnsi="Arial" w:cs="Arial"/>
          <w:sz w:val="28"/>
          <w:szCs w:val="28"/>
        </w:rPr>
      </w:pPr>
    </w:p>
    <w:p w14:paraId="098B7E77" w14:textId="6B7B53E1" w:rsidR="00FD323B" w:rsidRDefault="00FD323B" w:rsidP="00FD323B">
      <w:pPr>
        <w:spacing w:line="360" w:lineRule="auto"/>
        <w:ind w:left="1440" w:hanging="720"/>
        <w:jc w:val="both"/>
        <w:rPr>
          <w:rFonts w:ascii="Arial" w:hAnsi="Arial" w:cs="Arial"/>
          <w:sz w:val="28"/>
          <w:szCs w:val="28"/>
        </w:rPr>
      </w:pPr>
      <w:r>
        <w:rPr>
          <w:rFonts w:ascii="Arial" w:hAnsi="Arial" w:cs="Arial"/>
          <w:sz w:val="28"/>
          <w:szCs w:val="28"/>
        </w:rPr>
        <w:t>1.2</w:t>
      </w:r>
      <w:r>
        <w:rPr>
          <w:rFonts w:ascii="Arial" w:hAnsi="Arial" w:cs="Arial"/>
          <w:sz w:val="28"/>
          <w:szCs w:val="28"/>
        </w:rPr>
        <w:tab/>
        <w:t xml:space="preserve">Declaring in terms of S21(7) of the </w:t>
      </w:r>
      <w:r w:rsidR="00BA2710">
        <w:rPr>
          <w:rFonts w:ascii="Arial" w:hAnsi="Arial" w:cs="Arial"/>
          <w:sz w:val="28"/>
          <w:szCs w:val="28"/>
        </w:rPr>
        <w:t xml:space="preserve">CPA </w:t>
      </w:r>
      <w:r>
        <w:rPr>
          <w:rFonts w:ascii="Arial" w:hAnsi="Arial" w:cs="Arial"/>
          <w:sz w:val="28"/>
          <w:szCs w:val="28"/>
        </w:rPr>
        <w:t>that the Applicants have no obligation, and have never had an obligation , to pay for the unsolicited services.</w:t>
      </w:r>
    </w:p>
    <w:p w14:paraId="0C258E83" w14:textId="77777777" w:rsidR="00FD323B" w:rsidRDefault="00FD323B" w:rsidP="00FD323B">
      <w:pPr>
        <w:spacing w:line="360" w:lineRule="auto"/>
        <w:ind w:left="1440" w:hanging="720"/>
        <w:jc w:val="both"/>
        <w:rPr>
          <w:rFonts w:ascii="Arial" w:hAnsi="Arial" w:cs="Arial"/>
          <w:sz w:val="28"/>
          <w:szCs w:val="28"/>
        </w:rPr>
      </w:pPr>
    </w:p>
    <w:p w14:paraId="0A3F68DD" w14:textId="68DEC6DE" w:rsidR="003D0C75" w:rsidRDefault="003D0C75" w:rsidP="009B1E7F">
      <w:pPr>
        <w:spacing w:line="360" w:lineRule="auto"/>
        <w:ind w:left="1440" w:hanging="720"/>
        <w:jc w:val="both"/>
        <w:rPr>
          <w:rFonts w:ascii="Arial" w:hAnsi="Arial" w:cs="Arial"/>
          <w:sz w:val="28"/>
          <w:szCs w:val="28"/>
        </w:rPr>
      </w:pPr>
      <w:r>
        <w:rPr>
          <w:rFonts w:ascii="Arial" w:hAnsi="Arial" w:cs="Arial"/>
          <w:sz w:val="28"/>
          <w:szCs w:val="28"/>
        </w:rPr>
        <w:t>1.3</w:t>
      </w:r>
      <w:r>
        <w:rPr>
          <w:rFonts w:ascii="Arial" w:hAnsi="Arial" w:cs="Arial"/>
          <w:sz w:val="28"/>
          <w:szCs w:val="28"/>
        </w:rPr>
        <w:tab/>
      </w:r>
      <w:r w:rsidR="00A615AC">
        <w:rPr>
          <w:rFonts w:ascii="Arial" w:hAnsi="Arial" w:cs="Arial"/>
          <w:sz w:val="28"/>
          <w:szCs w:val="28"/>
        </w:rPr>
        <w:t xml:space="preserve">Ordering </w:t>
      </w:r>
      <w:r w:rsidR="00BA2710">
        <w:rPr>
          <w:rFonts w:ascii="Arial" w:hAnsi="Arial" w:cs="Arial"/>
          <w:sz w:val="28"/>
          <w:szCs w:val="28"/>
        </w:rPr>
        <w:t xml:space="preserve">Golds Gym </w:t>
      </w:r>
      <w:r w:rsidR="00A615AC">
        <w:rPr>
          <w:rFonts w:ascii="Arial" w:hAnsi="Arial" w:cs="Arial"/>
          <w:sz w:val="28"/>
          <w:szCs w:val="28"/>
        </w:rPr>
        <w:t>t</w:t>
      </w:r>
      <w:r>
        <w:rPr>
          <w:rFonts w:ascii="Arial" w:hAnsi="Arial" w:cs="Arial"/>
          <w:sz w:val="28"/>
          <w:szCs w:val="28"/>
        </w:rPr>
        <w:t>o prepare a statement of account in respect of gym fees received in respect of each of the Applicants.</w:t>
      </w:r>
    </w:p>
    <w:p w14:paraId="09C616F3" w14:textId="103C7A5C" w:rsidR="003D0C75" w:rsidRDefault="003D0C75" w:rsidP="00FD323B">
      <w:pPr>
        <w:spacing w:line="360" w:lineRule="auto"/>
        <w:ind w:left="1440" w:hanging="720"/>
        <w:jc w:val="both"/>
        <w:rPr>
          <w:rFonts w:ascii="Arial" w:hAnsi="Arial" w:cs="Arial"/>
          <w:sz w:val="28"/>
          <w:szCs w:val="28"/>
        </w:rPr>
      </w:pPr>
      <w:r>
        <w:rPr>
          <w:rFonts w:ascii="Arial" w:hAnsi="Arial" w:cs="Arial"/>
          <w:sz w:val="28"/>
          <w:szCs w:val="28"/>
        </w:rPr>
        <w:lastRenderedPageBreak/>
        <w:t>1.4</w:t>
      </w:r>
      <w:r>
        <w:rPr>
          <w:rFonts w:ascii="Arial" w:hAnsi="Arial" w:cs="Arial"/>
          <w:sz w:val="28"/>
          <w:szCs w:val="28"/>
        </w:rPr>
        <w:tab/>
      </w:r>
      <w:r w:rsidR="00A615AC">
        <w:rPr>
          <w:rFonts w:ascii="Arial" w:hAnsi="Arial" w:cs="Arial"/>
          <w:sz w:val="28"/>
          <w:szCs w:val="28"/>
        </w:rPr>
        <w:t xml:space="preserve">Directing </w:t>
      </w:r>
      <w:r w:rsidR="00BA2710">
        <w:rPr>
          <w:rFonts w:ascii="Arial" w:hAnsi="Arial" w:cs="Arial"/>
          <w:sz w:val="28"/>
          <w:szCs w:val="28"/>
        </w:rPr>
        <w:t xml:space="preserve">Golds Gym </w:t>
      </w:r>
      <w:r w:rsidR="00A615AC">
        <w:rPr>
          <w:rFonts w:ascii="Arial" w:hAnsi="Arial" w:cs="Arial"/>
          <w:sz w:val="28"/>
          <w:szCs w:val="28"/>
        </w:rPr>
        <w:t>t</w:t>
      </w:r>
      <w:r>
        <w:rPr>
          <w:rFonts w:ascii="Arial" w:hAnsi="Arial" w:cs="Arial"/>
          <w:sz w:val="28"/>
          <w:szCs w:val="28"/>
        </w:rPr>
        <w:t xml:space="preserve">o refund to the Applicants respectively, all payments made by the Applicants directly to </w:t>
      </w:r>
      <w:r w:rsidR="00BA2710">
        <w:rPr>
          <w:rFonts w:ascii="Arial" w:hAnsi="Arial" w:cs="Arial"/>
          <w:sz w:val="28"/>
          <w:szCs w:val="28"/>
        </w:rPr>
        <w:t>Golds Gym</w:t>
      </w:r>
      <w:r>
        <w:rPr>
          <w:rFonts w:ascii="Arial" w:hAnsi="Arial" w:cs="Arial"/>
          <w:sz w:val="28"/>
          <w:szCs w:val="28"/>
        </w:rPr>
        <w:t xml:space="preserve">, and all payments made by the Applicants to </w:t>
      </w:r>
      <w:r w:rsidR="00BA2710">
        <w:rPr>
          <w:rFonts w:ascii="Arial" w:hAnsi="Arial" w:cs="Arial"/>
          <w:sz w:val="28"/>
          <w:szCs w:val="28"/>
        </w:rPr>
        <w:t>Golds Gym i</w:t>
      </w:r>
      <w:r>
        <w:rPr>
          <w:rFonts w:ascii="Arial" w:hAnsi="Arial" w:cs="Arial"/>
          <w:sz w:val="28"/>
          <w:szCs w:val="28"/>
        </w:rPr>
        <w:t xml:space="preserve">ndirectly through the levies of the </w:t>
      </w:r>
      <w:r w:rsidR="00BA2710">
        <w:rPr>
          <w:rFonts w:ascii="Arial" w:hAnsi="Arial" w:cs="Arial"/>
          <w:sz w:val="28"/>
          <w:szCs w:val="28"/>
        </w:rPr>
        <w:t>Body Corporate.</w:t>
      </w:r>
    </w:p>
    <w:p w14:paraId="3B0C8385" w14:textId="77777777" w:rsidR="003D0C75" w:rsidRDefault="003D0C75" w:rsidP="00FD323B">
      <w:pPr>
        <w:spacing w:line="360" w:lineRule="auto"/>
        <w:ind w:left="1440" w:hanging="720"/>
        <w:jc w:val="both"/>
        <w:rPr>
          <w:rFonts w:ascii="Arial" w:hAnsi="Arial" w:cs="Arial"/>
          <w:sz w:val="28"/>
          <w:szCs w:val="28"/>
        </w:rPr>
      </w:pPr>
    </w:p>
    <w:p w14:paraId="2C09DE20" w14:textId="0B317CA9" w:rsidR="003D0C75" w:rsidRDefault="003D0C75" w:rsidP="00FD323B">
      <w:pPr>
        <w:spacing w:line="360" w:lineRule="auto"/>
        <w:ind w:left="1440" w:hanging="720"/>
        <w:jc w:val="both"/>
        <w:rPr>
          <w:rFonts w:ascii="Arial" w:hAnsi="Arial" w:cs="Arial"/>
          <w:sz w:val="28"/>
          <w:szCs w:val="28"/>
        </w:rPr>
      </w:pPr>
      <w:r>
        <w:rPr>
          <w:rFonts w:ascii="Arial" w:hAnsi="Arial" w:cs="Arial"/>
          <w:sz w:val="28"/>
          <w:szCs w:val="28"/>
        </w:rPr>
        <w:t>1.5</w:t>
      </w:r>
      <w:r>
        <w:rPr>
          <w:rFonts w:ascii="Arial" w:hAnsi="Arial" w:cs="Arial"/>
          <w:sz w:val="28"/>
          <w:szCs w:val="28"/>
        </w:rPr>
        <w:tab/>
        <w:t xml:space="preserve">That </w:t>
      </w:r>
      <w:r w:rsidR="00BA2710">
        <w:rPr>
          <w:rFonts w:ascii="Arial" w:hAnsi="Arial" w:cs="Arial"/>
          <w:sz w:val="28"/>
          <w:szCs w:val="28"/>
        </w:rPr>
        <w:t xml:space="preserve">Golds Gym </w:t>
      </w:r>
      <w:r>
        <w:rPr>
          <w:rFonts w:ascii="Arial" w:hAnsi="Arial" w:cs="Arial"/>
          <w:sz w:val="28"/>
          <w:szCs w:val="28"/>
        </w:rPr>
        <w:t xml:space="preserve">is ordered to immediately cease invoicing </w:t>
      </w:r>
      <w:r w:rsidR="008E0E84">
        <w:rPr>
          <w:rFonts w:ascii="Arial" w:hAnsi="Arial" w:cs="Arial"/>
          <w:sz w:val="28"/>
          <w:szCs w:val="28"/>
        </w:rPr>
        <w:t>the</w:t>
      </w:r>
      <w:r>
        <w:rPr>
          <w:rFonts w:ascii="Arial" w:hAnsi="Arial" w:cs="Arial"/>
          <w:sz w:val="28"/>
          <w:szCs w:val="28"/>
        </w:rPr>
        <w:t xml:space="preserve"> </w:t>
      </w:r>
      <w:r w:rsidR="00BA2710">
        <w:rPr>
          <w:rFonts w:ascii="Arial" w:hAnsi="Arial" w:cs="Arial"/>
          <w:sz w:val="28"/>
          <w:szCs w:val="28"/>
        </w:rPr>
        <w:t xml:space="preserve">Body Corporate </w:t>
      </w:r>
      <w:r>
        <w:rPr>
          <w:rFonts w:ascii="Arial" w:hAnsi="Arial" w:cs="Arial"/>
          <w:sz w:val="28"/>
          <w:szCs w:val="28"/>
        </w:rPr>
        <w:t>for any subscription</w:t>
      </w:r>
      <w:r w:rsidR="008E0E84">
        <w:rPr>
          <w:rFonts w:ascii="Arial" w:hAnsi="Arial" w:cs="Arial"/>
          <w:sz w:val="28"/>
          <w:szCs w:val="28"/>
        </w:rPr>
        <w:t>s</w:t>
      </w:r>
      <w:r>
        <w:rPr>
          <w:rFonts w:ascii="Arial" w:hAnsi="Arial" w:cs="Arial"/>
          <w:sz w:val="28"/>
          <w:szCs w:val="28"/>
        </w:rPr>
        <w:t xml:space="preserve"> that they offer to either of the Applicants.</w:t>
      </w:r>
    </w:p>
    <w:p w14:paraId="3F316D77" w14:textId="77777777" w:rsidR="003F1AAF" w:rsidRDefault="003F1AAF" w:rsidP="003F1AAF">
      <w:pPr>
        <w:spacing w:line="360" w:lineRule="auto"/>
        <w:jc w:val="both"/>
        <w:rPr>
          <w:rFonts w:ascii="Arial" w:hAnsi="Arial" w:cs="Arial"/>
          <w:sz w:val="28"/>
          <w:szCs w:val="28"/>
        </w:rPr>
      </w:pPr>
    </w:p>
    <w:p w14:paraId="49AF8CDF" w14:textId="7C408E6F" w:rsidR="003D0C75" w:rsidRDefault="003F1AAF" w:rsidP="003F1AAF">
      <w:pPr>
        <w:spacing w:line="360" w:lineRule="auto"/>
        <w:ind w:left="1440" w:hanging="720"/>
        <w:jc w:val="both"/>
        <w:rPr>
          <w:rFonts w:ascii="Arial" w:hAnsi="Arial" w:cs="Arial"/>
          <w:sz w:val="28"/>
          <w:szCs w:val="28"/>
        </w:rPr>
      </w:pPr>
      <w:r>
        <w:rPr>
          <w:rFonts w:ascii="Arial" w:hAnsi="Arial" w:cs="Arial"/>
          <w:sz w:val="28"/>
          <w:szCs w:val="28"/>
        </w:rPr>
        <w:t>1.6</w:t>
      </w:r>
      <w:r>
        <w:rPr>
          <w:rFonts w:ascii="Arial" w:hAnsi="Arial" w:cs="Arial"/>
          <w:sz w:val="28"/>
          <w:szCs w:val="28"/>
        </w:rPr>
        <w:tab/>
      </w:r>
      <w:r w:rsidR="003D0C75">
        <w:rPr>
          <w:rFonts w:ascii="Arial" w:hAnsi="Arial" w:cs="Arial"/>
          <w:sz w:val="28"/>
          <w:szCs w:val="28"/>
        </w:rPr>
        <w:t xml:space="preserve">That </w:t>
      </w:r>
      <w:r w:rsidR="00BA2710">
        <w:rPr>
          <w:rFonts w:ascii="Arial" w:hAnsi="Arial" w:cs="Arial"/>
          <w:sz w:val="28"/>
          <w:szCs w:val="28"/>
        </w:rPr>
        <w:t>Golds Gym is</w:t>
      </w:r>
      <w:r w:rsidR="003D0C75">
        <w:rPr>
          <w:rFonts w:ascii="Arial" w:hAnsi="Arial" w:cs="Arial"/>
          <w:sz w:val="28"/>
          <w:szCs w:val="28"/>
        </w:rPr>
        <w:t xml:space="preserve"> interdicted from entering </w:t>
      </w:r>
      <w:r>
        <w:rPr>
          <w:rFonts w:ascii="Arial" w:hAnsi="Arial" w:cs="Arial"/>
          <w:sz w:val="28"/>
          <w:szCs w:val="28"/>
        </w:rPr>
        <w:t xml:space="preserve">into </w:t>
      </w:r>
      <w:r w:rsidR="003D0C75">
        <w:rPr>
          <w:rFonts w:ascii="Arial" w:hAnsi="Arial" w:cs="Arial"/>
          <w:sz w:val="28"/>
          <w:szCs w:val="28"/>
        </w:rPr>
        <w:t xml:space="preserve">a contract with the Applicants without the unanimous resolution, as defined in S1 of the </w:t>
      </w:r>
      <w:r>
        <w:rPr>
          <w:rFonts w:ascii="Arial" w:hAnsi="Arial" w:cs="Arial"/>
          <w:sz w:val="28"/>
          <w:szCs w:val="28"/>
        </w:rPr>
        <w:t xml:space="preserve">Sectional Titles Schemes Management Act 2011 (“the </w:t>
      </w:r>
      <w:r w:rsidRPr="001F0C1F">
        <w:rPr>
          <w:rFonts w:ascii="Arial" w:hAnsi="Arial" w:cs="Arial"/>
          <w:b/>
          <w:bCs/>
          <w:sz w:val="28"/>
          <w:szCs w:val="28"/>
        </w:rPr>
        <w:t>STSMA</w:t>
      </w:r>
      <w:r>
        <w:rPr>
          <w:rFonts w:ascii="Arial" w:hAnsi="Arial" w:cs="Arial"/>
          <w:sz w:val="28"/>
          <w:szCs w:val="28"/>
        </w:rPr>
        <w:t xml:space="preserve">”) </w:t>
      </w:r>
      <w:r w:rsidR="003D0C75">
        <w:rPr>
          <w:rFonts w:ascii="Arial" w:hAnsi="Arial" w:cs="Arial"/>
          <w:sz w:val="28"/>
          <w:szCs w:val="28"/>
        </w:rPr>
        <w:t xml:space="preserve">of the members of the </w:t>
      </w:r>
      <w:r>
        <w:rPr>
          <w:rFonts w:ascii="Arial" w:hAnsi="Arial" w:cs="Arial"/>
          <w:sz w:val="28"/>
          <w:szCs w:val="28"/>
        </w:rPr>
        <w:t xml:space="preserve">Body Corporate </w:t>
      </w:r>
      <w:r w:rsidR="003D0C75">
        <w:rPr>
          <w:rFonts w:ascii="Arial" w:hAnsi="Arial" w:cs="Arial"/>
          <w:sz w:val="28"/>
          <w:szCs w:val="28"/>
        </w:rPr>
        <w:t xml:space="preserve">supporting a contract between the </w:t>
      </w:r>
      <w:r>
        <w:rPr>
          <w:rFonts w:ascii="Arial" w:hAnsi="Arial" w:cs="Arial"/>
          <w:sz w:val="28"/>
          <w:szCs w:val="28"/>
        </w:rPr>
        <w:t>Body Corporate a</w:t>
      </w:r>
      <w:r w:rsidR="003D0C75">
        <w:rPr>
          <w:rFonts w:ascii="Arial" w:hAnsi="Arial" w:cs="Arial"/>
          <w:sz w:val="28"/>
          <w:szCs w:val="28"/>
        </w:rPr>
        <w:t xml:space="preserve">nd </w:t>
      </w:r>
      <w:r>
        <w:rPr>
          <w:rFonts w:ascii="Arial" w:hAnsi="Arial" w:cs="Arial"/>
          <w:sz w:val="28"/>
          <w:szCs w:val="28"/>
        </w:rPr>
        <w:t>Golds Gym.</w:t>
      </w:r>
    </w:p>
    <w:p w14:paraId="224E5331" w14:textId="77777777" w:rsidR="003D0C75" w:rsidRDefault="003D0C75" w:rsidP="003D0C75">
      <w:pPr>
        <w:spacing w:line="360" w:lineRule="auto"/>
        <w:jc w:val="both"/>
        <w:rPr>
          <w:rFonts w:ascii="Arial" w:hAnsi="Arial" w:cs="Arial"/>
          <w:sz w:val="28"/>
          <w:szCs w:val="28"/>
        </w:rPr>
      </w:pPr>
    </w:p>
    <w:p w14:paraId="1D54221C" w14:textId="15F9B3C8" w:rsidR="003D0C75" w:rsidRDefault="003D0C75" w:rsidP="009A09B0">
      <w:pPr>
        <w:spacing w:line="360" w:lineRule="auto"/>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r>
      <w:r w:rsidR="009A09B0">
        <w:rPr>
          <w:rFonts w:ascii="Arial" w:hAnsi="Arial" w:cs="Arial"/>
          <w:sz w:val="28"/>
          <w:szCs w:val="28"/>
        </w:rPr>
        <w:t xml:space="preserve">The case made out by Applicants in their </w:t>
      </w:r>
      <w:r w:rsidR="00C035E2">
        <w:rPr>
          <w:rFonts w:ascii="Arial" w:hAnsi="Arial" w:cs="Arial"/>
          <w:sz w:val="28"/>
          <w:szCs w:val="28"/>
        </w:rPr>
        <w:t>f</w:t>
      </w:r>
      <w:r w:rsidR="009A09B0">
        <w:rPr>
          <w:rFonts w:ascii="Arial" w:hAnsi="Arial" w:cs="Arial"/>
          <w:sz w:val="28"/>
          <w:szCs w:val="28"/>
        </w:rPr>
        <w:t xml:space="preserve">ounding </w:t>
      </w:r>
      <w:r w:rsidR="00C035E2">
        <w:rPr>
          <w:rFonts w:ascii="Arial" w:hAnsi="Arial" w:cs="Arial"/>
          <w:sz w:val="28"/>
          <w:szCs w:val="28"/>
        </w:rPr>
        <w:t>a</w:t>
      </w:r>
      <w:r w:rsidR="009A09B0">
        <w:rPr>
          <w:rFonts w:ascii="Arial" w:hAnsi="Arial" w:cs="Arial"/>
          <w:sz w:val="28"/>
          <w:szCs w:val="28"/>
        </w:rPr>
        <w:t xml:space="preserve">ffidavit is </w:t>
      </w:r>
      <w:r w:rsidR="00FA1A9C">
        <w:rPr>
          <w:rFonts w:ascii="Arial" w:hAnsi="Arial" w:cs="Arial"/>
          <w:sz w:val="28"/>
          <w:szCs w:val="28"/>
        </w:rPr>
        <w:t xml:space="preserve">in summary </w:t>
      </w:r>
      <w:r w:rsidR="009A09B0">
        <w:rPr>
          <w:rFonts w:ascii="Arial" w:hAnsi="Arial" w:cs="Arial"/>
          <w:sz w:val="28"/>
          <w:szCs w:val="28"/>
        </w:rPr>
        <w:t>as follows:</w:t>
      </w:r>
    </w:p>
    <w:p w14:paraId="6C3921C4" w14:textId="77777777" w:rsidR="009A09B0" w:rsidRDefault="009A09B0" w:rsidP="009A09B0">
      <w:pPr>
        <w:spacing w:line="360" w:lineRule="auto"/>
        <w:ind w:left="720" w:hanging="720"/>
        <w:jc w:val="both"/>
        <w:rPr>
          <w:rFonts w:ascii="Arial" w:hAnsi="Arial" w:cs="Arial"/>
          <w:sz w:val="28"/>
          <w:szCs w:val="28"/>
        </w:rPr>
      </w:pPr>
    </w:p>
    <w:p w14:paraId="66EB7594" w14:textId="4317B45E" w:rsidR="009A09B0" w:rsidRDefault="009A09B0" w:rsidP="009A09B0">
      <w:pPr>
        <w:spacing w:line="360" w:lineRule="auto"/>
        <w:ind w:left="1440" w:hanging="720"/>
        <w:jc w:val="both"/>
        <w:rPr>
          <w:rFonts w:ascii="Arial" w:hAnsi="Arial" w:cs="Arial"/>
          <w:sz w:val="28"/>
          <w:szCs w:val="28"/>
        </w:rPr>
      </w:pPr>
      <w:r>
        <w:rPr>
          <w:rFonts w:ascii="Arial" w:hAnsi="Arial" w:cs="Arial"/>
          <w:sz w:val="28"/>
          <w:szCs w:val="28"/>
        </w:rPr>
        <w:t>2.1</w:t>
      </w:r>
      <w:r>
        <w:rPr>
          <w:rFonts w:ascii="Arial" w:hAnsi="Arial" w:cs="Arial"/>
          <w:sz w:val="28"/>
          <w:szCs w:val="28"/>
        </w:rPr>
        <w:tab/>
        <w:t>Applicants each own a unit in the Sectional Title Scheme known as Central Square Sandton (“</w:t>
      </w:r>
      <w:r w:rsidRPr="009A09B0">
        <w:rPr>
          <w:rFonts w:ascii="Arial" w:hAnsi="Arial" w:cs="Arial"/>
          <w:b/>
          <w:bCs/>
          <w:sz w:val="28"/>
          <w:szCs w:val="28"/>
        </w:rPr>
        <w:t xml:space="preserve">the </w:t>
      </w:r>
      <w:r>
        <w:rPr>
          <w:rFonts w:ascii="Arial" w:hAnsi="Arial" w:cs="Arial"/>
          <w:b/>
          <w:bCs/>
          <w:sz w:val="28"/>
          <w:szCs w:val="28"/>
        </w:rPr>
        <w:t>S</w:t>
      </w:r>
      <w:r w:rsidRPr="009A09B0">
        <w:rPr>
          <w:rFonts w:ascii="Arial" w:hAnsi="Arial" w:cs="Arial"/>
          <w:b/>
          <w:bCs/>
          <w:sz w:val="28"/>
          <w:szCs w:val="28"/>
        </w:rPr>
        <w:t xml:space="preserve">ectional </w:t>
      </w:r>
      <w:r>
        <w:rPr>
          <w:rFonts w:ascii="Arial" w:hAnsi="Arial" w:cs="Arial"/>
          <w:b/>
          <w:bCs/>
          <w:sz w:val="28"/>
          <w:szCs w:val="28"/>
        </w:rPr>
        <w:t>T</w:t>
      </w:r>
      <w:r w:rsidRPr="009A09B0">
        <w:rPr>
          <w:rFonts w:ascii="Arial" w:hAnsi="Arial" w:cs="Arial"/>
          <w:b/>
          <w:bCs/>
          <w:sz w:val="28"/>
          <w:szCs w:val="28"/>
        </w:rPr>
        <w:t xml:space="preserve">itle </w:t>
      </w:r>
      <w:r>
        <w:rPr>
          <w:rFonts w:ascii="Arial" w:hAnsi="Arial" w:cs="Arial"/>
          <w:b/>
          <w:bCs/>
          <w:sz w:val="28"/>
          <w:szCs w:val="28"/>
        </w:rPr>
        <w:t>S</w:t>
      </w:r>
      <w:r w:rsidRPr="009A09B0">
        <w:rPr>
          <w:rFonts w:ascii="Arial" w:hAnsi="Arial" w:cs="Arial"/>
          <w:b/>
          <w:bCs/>
          <w:sz w:val="28"/>
          <w:szCs w:val="28"/>
        </w:rPr>
        <w:t>cheme</w:t>
      </w:r>
      <w:r>
        <w:rPr>
          <w:rFonts w:ascii="Arial" w:hAnsi="Arial" w:cs="Arial"/>
          <w:sz w:val="28"/>
          <w:szCs w:val="28"/>
        </w:rPr>
        <w:t xml:space="preserve">”). </w:t>
      </w:r>
    </w:p>
    <w:p w14:paraId="6CFE8231" w14:textId="77777777" w:rsidR="003F1AAF" w:rsidRDefault="003F1AAF" w:rsidP="009B1E7F">
      <w:pPr>
        <w:spacing w:line="360" w:lineRule="auto"/>
        <w:jc w:val="both"/>
        <w:rPr>
          <w:rFonts w:ascii="Arial" w:hAnsi="Arial" w:cs="Arial"/>
          <w:sz w:val="28"/>
          <w:szCs w:val="28"/>
        </w:rPr>
      </w:pPr>
    </w:p>
    <w:p w14:paraId="1D38052B" w14:textId="170321E4" w:rsidR="009A09B0" w:rsidRDefault="009A09B0" w:rsidP="009A09B0">
      <w:pPr>
        <w:spacing w:line="360" w:lineRule="auto"/>
        <w:ind w:left="1440" w:hanging="720"/>
        <w:jc w:val="both"/>
        <w:rPr>
          <w:rFonts w:ascii="Arial" w:hAnsi="Arial" w:cs="Arial"/>
          <w:sz w:val="28"/>
          <w:szCs w:val="28"/>
        </w:rPr>
      </w:pPr>
      <w:r>
        <w:rPr>
          <w:rFonts w:ascii="Arial" w:hAnsi="Arial" w:cs="Arial"/>
          <w:sz w:val="28"/>
          <w:szCs w:val="28"/>
        </w:rPr>
        <w:t>2.2</w:t>
      </w:r>
      <w:r>
        <w:rPr>
          <w:rFonts w:ascii="Arial" w:hAnsi="Arial" w:cs="Arial"/>
          <w:sz w:val="28"/>
          <w:szCs w:val="28"/>
        </w:rPr>
        <w:tab/>
        <w:t xml:space="preserve">The Body Corporate compels owners of units in the Sectional Title Scheme to pay a </w:t>
      </w:r>
      <w:r w:rsidR="00DA164C">
        <w:rPr>
          <w:rFonts w:ascii="Arial" w:hAnsi="Arial" w:cs="Arial"/>
          <w:sz w:val="28"/>
          <w:szCs w:val="28"/>
        </w:rPr>
        <w:t xml:space="preserve">forced </w:t>
      </w:r>
      <w:r>
        <w:rPr>
          <w:rFonts w:ascii="Arial" w:hAnsi="Arial" w:cs="Arial"/>
          <w:sz w:val="28"/>
          <w:szCs w:val="28"/>
        </w:rPr>
        <w:t xml:space="preserve">gym membership </w:t>
      </w:r>
      <w:r w:rsidR="00DA164C">
        <w:rPr>
          <w:rFonts w:ascii="Arial" w:hAnsi="Arial" w:cs="Arial"/>
          <w:sz w:val="28"/>
          <w:szCs w:val="28"/>
        </w:rPr>
        <w:t xml:space="preserve">subscription </w:t>
      </w:r>
      <w:r w:rsidR="00DA164C">
        <w:rPr>
          <w:rFonts w:ascii="Arial" w:hAnsi="Arial" w:cs="Arial"/>
          <w:sz w:val="28"/>
          <w:szCs w:val="28"/>
        </w:rPr>
        <w:lastRenderedPageBreak/>
        <w:t>regardless of any owner’s express request not to subscribe for the gym membership.</w:t>
      </w:r>
    </w:p>
    <w:p w14:paraId="15250421" w14:textId="77777777" w:rsidR="00DA164C" w:rsidRDefault="00DA164C" w:rsidP="009A09B0">
      <w:pPr>
        <w:spacing w:line="360" w:lineRule="auto"/>
        <w:ind w:left="1440" w:hanging="720"/>
        <w:jc w:val="both"/>
        <w:rPr>
          <w:rFonts w:ascii="Arial" w:hAnsi="Arial" w:cs="Arial"/>
          <w:sz w:val="28"/>
          <w:szCs w:val="28"/>
        </w:rPr>
      </w:pPr>
    </w:p>
    <w:p w14:paraId="131065A0" w14:textId="22A76E38" w:rsidR="00922C2D" w:rsidRDefault="00DA164C" w:rsidP="009A09B0">
      <w:pPr>
        <w:spacing w:line="360" w:lineRule="auto"/>
        <w:ind w:left="1440" w:hanging="720"/>
        <w:jc w:val="both"/>
        <w:rPr>
          <w:rFonts w:ascii="Arial" w:hAnsi="Arial" w:cs="Arial"/>
          <w:sz w:val="28"/>
          <w:szCs w:val="28"/>
        </w:rPr>
      </w:pPr>
      <w:r>
        <w:rPr>
          <w:rFonts w:ascii="Arial" w:hAnsi="Arial" w:cs="Arial"/>
          <w:sz w:val="28"/>
          <w:szCs w:val="28"/>
        </w:rPr>
        <w:t>2.3</w:t>
      </w:r>
      <w:r>
        <w:rPr>
          <w:rFonts w:ascii="Arial" w:hAnsi="Arial" w:cs="Arial"/>
          <w:sz w:val="28"/>
          <w:szCs w:val="28"/>
        </w:rPr>
        <w:tab/>
        <w:t xml:space="preserve">The Body Corporate achieves the forced subscription by </w:t>
      </w:r>
      <w:r w:rsidR="003F1AAF">
        <w:rPr>
          <w:rFonts w:ascii="Arial" w:hAnsi="Arial" w:cs="Arial"/>
          <w:sz w:val="28"/>
          <w:szCs w:val="28"/>
        </w:rPr>
        <w:t xml:space="preserve">contracting directly </w:t>
      </w:r>
      <w:r>
        <w:rPr>
          <w:rFonts w:ascii="Arial" w:hAnsi="Arial" w:cs="Arial"/>
          <w:sz w:val="28"/>
          <w:szCs w:val="28"/>
        </w:rPr>
        <w:t>with Golds Gym purportedly on behalf of all the owners</w:t>
      </w:r>
      <w:r w:rsidR="00922C2D">
        <w:rPr>
          <w:rFonts w:ascii="Arial" w:hAnsi="Arial" w:cs="Arial"/>
          <w:sz w:val="28"/>
          <w:szCs w:val="28"/>
        </w:rPr>
        <w:t xml:space="preserve"> and then apportions the contracted amount to the owners via the ordinary levy structure. </w:t>
      </w:r>
    </w:p>
    <w:p w14:paraId="58471816" w14:textId="77777777" w:rsidR="00922C2D" w:rsidRDefault="00922C2D" w:rsidP="009A09B0">
      <w:pPr>
        <w:spacing w:line="360" w:lineRule="auto"/>
        <w:ind w:left="1440" w:hanging="720"/>
        <w:jc w:val="both"/>
        <w:rPr>
          <w:rFonts w:ascii="Arial" w:hAnsi="Arial" w:cs="Arial"/>
          <w:sz w:val="28"/>
          <w:szCs w:val="28"/>
        </w:rPr>
      </w:pPr>
    </w:p>
    <w:p w14:paraId="7A45EDAC" w14:textId="2EF54F28" w:rsidR="00DA164C" w:rsidRDefault="00922C2D" w:rsidP="009A09B0">
      <w:pPr>
        <w:spacing w:line="360" w:lineRule="auto"/>
        <w:ind w:left="1440" w:hanging="720"/>
        <w:jc w:val="both"/>
        <w:rPr>
          <w:rFonts w:ascii="Arial" w:hAnsi="Arial" w:cs="Arial"/>
          <w:sz w:val="28"/>
          <w:szCs w:val="28"/>
        </w:rPr>
      </w:pPr>
      <w:r>
        <w:rPr>
          <w:rFonts w:ascii="Arial" w:hAnsi="Arial" w:cs="Arial"/>
          <w:sz w:val="28"/>
          <w:szCs w:val="28"/>
        </w:rPr>
        <w:t>2.4</w:t>
      </w:r>
      <w:r>
        <w:rPr>
          <w:rFonts w:ascii="Arial" w:hAnsi="Arial" w:cs="Arial"/>
          <w:sz w:val="28"/>
          <w:szCs w:val="28"/>
        </w:rPr>
        <w:tab/>
      </w:r>
      <w:r w:rsidR="001E5594">
        <w:rPr>
          <w:rFonts w:ascii="Arial" w:hAnsi="Arial" w:cs="Arial"/>
          <w:sz w:val="28"/>
          <w:szCs w:val="28"/>
        </w:rPr>
        <w:t>T</w:t>
      </w:r>
      <w:r>
        <w:rPr>
          <w:rFonts w:ascii="Arial" w:hAnsi="Arial" w:cs="Arial"/>
          <w:sz w:val="28"/>
          <w:szCs w:val="28"/>
        </w:rPr>
        <w:t>he Developer</w:t>
      </w:r>
      <w:r w:rsidR="00E72519">
        <w:rPr>
          <w:rFonts w:ascii="Arial" w:hAnsi="Arial" w:cs="Arial"/>
          <w:sz w:val="28"/>
          <w:szCs w:val="28"/>
        </w:rPr>
        <w:t xml:space="preserve"> </w:t>
      </w:r>
      <w:proofErr w:type="spellStart"/>
      <w:r w:rsidR="00E72519">
        <w:rPr>
          <w:rFonts w:ascii="Arial" w:hAnsi="Arial" w:cs="Arial"/>
          <w:sz w:val="28"/>
          <w:szCs w:val="28"/>
        </w:rPr>
        <w:t>Lushaka</w:t>
      </w:r>
      <w:proofErr w:type="spellEnd"/>
      <w:r w:rsidR="00E72519">
        <w:rPr>
          <w:rFonts w:ascii="Arial" w:hAnsi="Arial" w:cs="Arial"/>
          <w:sz w:val="28"/>
          <w:szCs w:val="28"/>
        </w:rPr>
        <w:t xml:space="preserve"> Investments (Pty) Ltd (“</w:t>
      </w:r>
      <w:r w:rsidR="00E72519" w:rsidRPr="00F051E2">
        <w:rPr>
          <w:rFonts w:ascii="Arial" w:hAnsi="Arial" w:cs="Arial"/>
          <w:b/>
          <w:bCs/>
          <w:sz w:val="28"/>
          <w:szCs w:val="28"/>
        </w:rPr>
        <w:t>the</w:t>
      </w:r>
      <w:r w:rsidR="00E72519">
        <w:rPr>
          <w:rFonts w:ascii="Arial" w:hAnsi="Arial" w:cs="Arial"/>
          <w:sz w:val="28"/>
          <w:szCs w:val="28"/>
        </w:rPr>
        <w:t xml:space="preserve"> </w:t>
      </w:r>
      <w:r w:rsidR="00E72519" w:rsidRPr="00E72519">
        <w:rPr>
          <w:rFonts w:ascii="Arial" w:hAnsi="Arial" w:cs="Arial"/>
          <w:b/>
          <w:bCs/>
          <w:sz w:val="28"/>
          <w:szCs w:val="28"/>
        </w:rPr>
        <w:t>Developer</w:t>
      </w:r>
      <w:r w:rsidR="00E72519">
        <w:rPr>
          <w:rFonts w:ascii="Arial" w:hAnsi="Arial" w:cs="Arial"/>
          <w:sz w:val="28"/>
          <w:szCs w:val="28"/>
        </w:rPr>
        <w:t xml:space="preserve">”) </w:t>
      </w:r>
      <w:r w:rsidR="001E5594">
        <w:rPr>
          <w:rFonts w:ascii="Arial" w:hAnsi="Arial" w:cs="Arial"/>
          <w:sz w:val="28"/>
          <w:szCs w:val="28"/>
        </w:rPr>
        <w:t>represented by a Mr Aquino (“</w:t>
      </w:r>
      <w:r w:rsidR="001E5594" w:rsidRPr="001E5594">
        <w:rPr>
          <w:rFonts w:ascii="Arial" w:hAnsi="Arial" w:cs="Arial"/>
          <w:b/>
          <w:bCs/>
          <w:sz w:val="28"/>
          <w:szCs w:val="28"/>
        </w:rPr>
        <w:t>Aquino</w:t>
      </w:r>
      <w:r w:rsidR="001E5594">
        <w:rPr>
          <w:rFonts w:ascii="Arial" w:hAnsi="Arial" w:cs="Arial"/>
          <w:sz w:val="28"/>
          <w:szCs w:val="28"/>
        </w:rPr>
        <w:t xml:space="preserve">”), </w:t>
      </w:r>
      <w:r w:rsidR="00E72519">
        <w:rPr>
          <w:rFonts w:ascii="Arial" w:hAnsi="Arial" w:cs="Arial"/>
          <w:sz w:val="28"/>
          <w:szCs w:val="28"/>
        </w:rPr>
        <w:t xml:space="preserve">by virtue of </w:t>
      </w:r>
      <w:r w:rsidR="001E5594">
        <w:rPr>
          <w:rFonts w:ascii="Arial" w:hAnsi="Arial" w:cs="Arial"/>
          <w:sz w:val="28"/>
          <w:szCs w:val="28"/>
        </w:rPr>
        <w:t xml:space="preserve">its ownership of </w:t>
      </w:r>
      <w:r>
        <w:rPr>
          <w:rFonts w:ascii="Arial" w:hAnsi="Arial" w:cs="Arial"/>
          <w:sz w:val="28"/>
          <w:szCs w:val="28"/>
        </w:rPr>
        <w:t>commercial/retail units</w:t>
      </w:r>
      <w:r w:rsidR="001E5594">
        <w:rPr>
          <w:rFonts w:ascii="Arial" w:hAnsi="Arial" w:cs="Arial"/>
          <w:sz w:val="28"/>
          <w:szCs w:val="28"/>
        </w:rPr>
        <w:t xml:space="preserve"> in the Sectional Title Scheme, </w:t>
      </w:r>
      <w:r>
        <w:rPr>
          <w:rFonts w:ascii="Arial" w:hAnsi="Arial" w:cs="Arial"/>
          <w:sz w:val="28"/>
          <w:szCs w:val="28"/>
        </w:rPr>
        <w:t xml:space="preserve">perpetually holds a minimum of 50% vote at any meeting of the </w:t>
      </w:r>
      <w:r w:rsidR="001E5594">
        <w:rPr>
          <w:rFonts w:ascii="Arial" w:hAnsi="Arial" w:cs="Arial"/>
          <w:sz w:val="28"/>
          <w:szCs w:val="28"/>
        </w:rPr>
        <w:t>Body Corporate</w:t>
      </w:r>
      <w:r>
        <w:rPr>
          <w:rFonts w:ascii="Arial" w:hAnsi="Arial" w:cs="Arial"/>
          <w:sz w:val="28"/>
          <w:szCs w:val="28"/>
        </w:rPr>
        <w:t xml:space="preserve">. </w:t>
      </w:r>
      <w:r w:rsidR="001E5594">
        <w:rPr>
          <w:rFonts w:ascii="Arial" w:hAnsi="Arial" w:cs="Arial"/>
          <w:sz w:val="28"/>
          <w:szCs w:val="28"/>
        </w:rPr>
        <w:t>This percentage affords Aquino an automatic majority vote resulting in the appointment of Trustees who act at Aquino’s behest</w:t>
      </w:r>
      <w:r w:rsidR="00FB140F">
        <w:rPr>
          <w:rFonts w:ascii="Arial" w:hAnsi="Arial" w:cs="Arial"/>
          <w:sz w:val="28"/>
          <w:szCs w:val="28"/>
        </w:rPr>
        <w:t>.</w:t>
      </w:r>
      <w:r w:rsidR="001E5594">
        <w:rPr>
          <w:rFonts w:ascii="Arial" w:hAnsi="Arial" w:cs="Arial"/>
          <w:sz w:val="28"/>
          <w:szCs w:val="28"/>
        </w:rPr>
        <w:t xml:space="preserve"> Aquino controls the Body Corporate and uses it for his personal financial advantage through the forced subscription.</w:t>
      </w:r>
      <w:r w:rsidR="00FB140F">
        <w:rPr>
          <w:rFonts w:ascii="Arial" w:hAnsi="Arial" w:cs="Arial"/>
          <w:sz w:val="28"/>
          <w:szCs w:val="28"/>
        </w:rPr>
        <w:t xml:space="preserve"> Aquino is also the majority shareholder of Golds Gym. </w:t>
      </w:r>
    </w:p>
    <w:p w14:paraId="15229FC4" w14:textId="77777777" w:rsidR="00922C2D" w:rsidRDefault="00922C2D" w:rsidP="009A09B0">
      <w:pPr>
        <w:spacing w:line="360" w:lineRule="auto"/>
        <w:ind w:left="1440" w:hanging="720"/>
        <w:jc w:val="both"/>
        <w:rPr>
          <w:rFonts w:ascii="Arial" w:hAnsi="Arial" w:cs="Arial"/>
          <w:sz w:val="28"/>
          <w:szCs w:val="28"/>
        </w:rPr>
      </w:pPr>
    </w:p>
    <w:p w14:paraId="2CA87B64" w14:textId="18C96176" w:rsidR="00792E45" w:rsidRDefault="00922C2D" w:rsidP="004B7196">
      <w:pPr>
        <w:spacing w:line="360" w:lineRule="auto"/>
        <w:ind w:left="1440" w:hanging="720"/>
        <w:jc w:val="both"/>
        <w:rPr>
          <w:rFonts w:ascii="Arial" w:hAnsi="Arial" w:cs="Arial"/>
          <w:sz w:val="28"/>
          <w:szCs w:val="28"/>
        </w:rPr>
      </w:pPr>
      <w:r>
        <w:rPr>
          <w:rFonts w:ascii="Arial" w:hAnsi="Arial" w:cs="Arial"/>
          <w:sz w:val="28"/>
          <w:szCs w:val="28"/>
        </w:rPr>
        <w:t>2.5</w:t>
      </w:r>
      <w:r>
        <w:rPr>
          <w:rFonts w:ascii="Arial" w:hAnsi="Arial" w:cs="Arial"/>
          <w:sz w:val="28"/>
          <w:szCs w:val="28"/>
        </w:rPr>
        <w:tab/>
        <w:t xml:space="preserve"> </w:t>
      </w:r>
      <w:r w:rsidR="00FB140F">
        <w:rPr>
          <w:rFonts w:ascii="Arial" w:hAnsi="Arial" w:cs="Arial"/>
          <w:sz w:val="28"/>
          <w:szCs w:val="28"/>
        </w:rPr>
        <w:t xml:space="preserve">On 6 January 2020 the Body Corporate and Golds Gym entered into a written agreement for the forced subscription. The Trustees who signed the </w:t>
      </w:r>
      <w:r w:rsidR="006C7772">
        <w:rPr>
          <w:rFonts w:ascii="Arial" w:hAnsi="Arial" w:cs="Arial"/>
          <w:sz w:val="28"/>
          <w:szCs w:val="28"/>
        </w:rPr>
        <w:t xml:space="preserve">agreement </w:t>
      </w:r>
      <w:r w:rsidR="001832C2">
        <w:rPr>
          <w:rFonts w:ascii="Arial" w:hAnsi="Arial" w:cs="Arial"/>
          <w:sz w:val="28"/>
          <w:szCs w:val="28"/>
        </w:rPr>
        <w:t xml:space="preserve">on behalf of the Body Corporate are employees of the Developer and under the control of Aquino. It is contended that </w:t>
      </w:r>
      <w:r w:rsidR="00771EA1">
        <w:rPr>
          <w:rFonts w:ascii="Arial" w:hAnsi="Arial" w:cs="Arial"/>
          <w:sz w:val="28"/>
          <w:szCs w:val="28"/>
        </w:rPr>
        <w:t xml:space="preserve">the said Trustees </w:t>
      </w:r>
      <w:r w:rsidR="001832C2">
        <w:rPr>
          <w:rFonts w:ascii="Arial" w:hAnsi="Arial" w:cs="Arial"/>
          <w:sz w:val="28"/>
          <w:szCs w:val="28"/>
        </w:rPr>
        <w:t>were “severely conflicted”</w:t>
      </w:r>
      <w:r w:rsidR="00771EA1">
        <w:rPr>
          <w:rFonts w:ascii="Arial" w:hAnsi="Arial" w:cs="Arial"/>
          <w:sz w:val="28"/>
          <w:szCs w:val="28"/>
        </w:rPr>
        <w:t xml:space="preserve">. </w:t>
      </w:r>
    </w:p>
    <w:p w14:paraId="4FA149C2" w14:textId="77777777" w:rsidR="00A615AC" w:rsidRDefault="00A615AC" w:rsidP="004B7196">
      <w:pPr>
        <w:spacing w:line="360" w:lineRule="auto"/>
        <w:ind w:left="1440" w:hanging="720"/>
        <w:jc w:val="both"/>
        <w:rPr>
          <w:rFonts w:ascii="Arial" w:hAnsi="Arial" w:cs="Arial"/>
          <w:sz w:val="28"/>
          <w:szCs w:val="28"/>
        </w:rPr>
      </w:pPr>
    </w:p>
    <w:p w14:paraId="083C496B" w14:textId="145ECD34" w:rsidR="00B92720" w:rsidRDefault="00B92720" w:rsidP="009A09B0">
      <w:pPr>
        <w:spacing w:line="360" w:lineRule="auto"/>
        <w:ind w:left="1440" w:hanging="720"/>
        <w:jc w:val="both"/>
        <w:rPr>
          <w:rFonts w:ascii="Arial" w:hAnsi="Arial" w:cs="Arial"/>
          <w:sz w:val="28"/>
          <w:szCs w:val="28"/>
        </w:rPr>
      </w:pPr>
      <w:r>
        <w:rPr>
          <w:rFonts w:ascii="Arial" w:hAnsi="Arial" w:cs="Arial"/>
          <w:sz w:val="28"/>
          <w:szCs w:val="28"/>
        </w:rPr>
        <w:lastRenderedPageBreak/>
        <w:t>2.6</w:t>
      </w:r>
    </w:p>
    <w:p w14:paraId="6FD34EBC" w14:textId="453AEF87" w:rsidR="004F177E" w:rsidRDefault="00771EA1" w:rsidP="00B92720">
      <w:pPr>
        <w:spacing w:line="360" w:lineRule="auto"/>
        <w:ind w:left="2160" w:hanging="720"/>
        <w:jc w:val="both"/>
        <w:rPr>
          <w:rFonts w:ascii="Arial" w:hAnsi="Arial" w:cs="Arial"/>
          <w:sz w:val="28"/>
          <w:szCs w:val="28"/>
        </w:rPr>
      </w:pPr>
      <w:r>
        <w:rPr>
          <w:rFonts w:ascii="Arial" w:hAnsi="Arial" w:cs="Arial"/>
          <w:sz w:val="28"/>
          <w:szCs w:val="28"/>
        </w:rPr>
        <w:t>2.6</w:t>
      </w:r>
      <w:r w:rsidR="00B92720">
        <w:rPr>
          <w:rFonts w:ascii="Arial" w:hAnsi="Arial" w:cs="Arial"/>
          <w:sz w:val="28"/>
          <w:szCs w:val="28"/>
        </w:rPr>
        <w:t>.1</w:t>
      </w:r>
      <w:r>
        <w:rPr>
          <w:rFonts w:ascii="Arial" w:hAnsi="Arial" w:cs="Arial"/>
          <w:sz w:val="28"/>
          <w:szCs w:val="28"/>
        </w:rPr>
        <w:tab/>
        <w:t>Applicants rely on the</w:t>
      </w:r>
      <w:r w:rsidR="003F1AAF">
        <w:rPr>
          <w:rFonts w:ascii="Arial" w:hAnsi="Arial" w:cs="Arial"/>
          <w:sz w:val="28"/>
          <w:szCs w:val="28"/>
        </w:rPr>
        <w:t xml:space="preserve"> CPA</w:t>
      </w:r>
      <w:r>
        <w:rPr>
          <w:rFonts w:ascii="Arial" w:hAnsi="Arial" w:cs="Arial"/>
          <w:sz w:val="28"/>
          <w:szCs w:val="28"/>
        </w:rPr>
        <w:t xml:space="preserve"> which provides in Section 21 as follows: </w:t>
      </w:r>
    </w:p>
    <w:p w14:paraId="138E8C19" w14:textId="6B88FD57" w:rsidR="004F177E" w:rsidRPr="003F1AAF" w:rsidRDefault="004F177E" w:rsidP="004F177E">
      <w:pPr>
        <w:spacing w:line="360" w:lineRule="auto"/>
        <w:ind w:left="1440"/>
        <w:jc w:val="both"/>
        <w:rPr>
          <w:rFonts w:ascii="Arial" w:hAnsi="Arial" w:cs="Arial"/>
          <w:i/>
          <w:iCs/>
          <w:sz w:val="28"/>
          <w:szCs w:val="28"/>
        </w:rPr>
      </w:pPr>
      <w:r>
        <w:rPr>
          <w:rFonts w:ascii="Arial" w:hAnsi="Arial" w:cs="Arial"/>
          <w:sz w:val="28"/>
          <w:szCs w:val="28"/>
        </w:rPr>
        <w:tab/>
        <w:t>“</w:t>
      </w:r>
      <w:r w:rsidRPr="003F1AAF">
        <w:rPr>
          <w:rFonts w:ascii="Arial" w:hAnsi="Arial" w:cs="Arial"/>
          <w:i/>
          <w:iCs/>
          <w:sz w:val="28"/>
          <w:szCs w:val="28"/>
        </w:rPr>
        <w:t>S21 – Unsolicited Goods or Services</w:t>
      </w:r>
    </w:p>
    <w:p w14:paraId="6745FAA2" w14:textId="07E7F005" w:rsidR="004F177E" w:rsidRPr="003F1AAF" w:rsidRDefault="004F177E" w:rsidP="004F177E">
      <w:pPr>
        <w:spacing w:line="360" w:lineRule="auto"/>
        <w:ind w:left="2880" w:hanging="720"/>
        <w:jc w:val="both"/>
        <w:rPr>
          <w:rFonts w:ascii="Arial" w:hAnsi="Arial" w:cs="Arial"/>
          <w:i/>
          <w:iCs/>
          <w:sz w:val="28"/>
          <w:szCs w:val="28"/>
        </w:rPr>
      </w:pPr>
      <w:r w:rsidRPr="003F1AAF">
        <w:rPr>
          <w:rFonts w:ascii="Arial" w:hAnsi="Arial" w:cs="Arial"/>
          <w:i/>
          <w:iCs/>
          <w:sz w:val="28"/>
          <w:szCs w:val="28"/>
        </w:rPr>
        <w:t>(1)</w:t>
      </w:r>
      <w:r w:rsidRPr="003F1AAF">
        <w:rPr>
          <w:rFonts w:ascii="Arial" w:hAnsi="Arial" w:cs="Arial"/>
          <w:i/>
          <w:iCs/>
          <w:sz w:val="28"/>
          <w:szCs w:val="28"/>
        </w:rPr>
        <w:tab/>
        <w:t>For the purpose of this Act, goods or services are unsolicited in any of the following circumstances, subject to subsection (2):</w:t>
      </w:r>
    </w:p>
    <w:p w14:paraId="53757F3F" w14:textId="1E436AFA" w:rsidR="004F177E" w:rsidRPr="003F1AAF" w:rsidRDefault="004F177E" w:rsidP="001F0C1F">
      <w:pPr>
        <w:spacing w:line="360" w:lineRule="auto"/>
        <w:ind w:left="3600" w:hanging="720"/>
        <w:jc w:val="both"/>
        <w:rPr>
          <w:rFonts w:ascii="Arial" w:hAnsi="Arial" w:cs="Arial"/>
          <w:i/>
          <w:iCs/>
          <w:sz w:val="28"/>
          <w:szCs w:val="28"/>
        </w:rPr>
      </w:pPr>
      <w:r w:rsidRPr="003F1AAF">
        <w:rPr>
          <w:rFonts w:ascii="Arial" w:hAnsi="Arial" w:cs="Arial"/>
          <w:i/>
          <w:iCs/>
          <w:sz w:val="28"/>
          <w:szCs w:val="28"/>
        </w:rPr>
        <w:t>(e</w:t>
      </w:r>
      <w:r w:rsidR="001371B3" w:rsidRPr="003F1AAF">
        <w:rPr>
          <w:rFonts w:ascii="Arial" w:hAnsi="Arial" w:cs="Arial"/>
          <w:i/>
          <w:iCs/>
          <w:sz w:val="28"/>
          <w:szCs w:val="28"/>
        </w:rPr>
        <w:t>)</w:t>
      </w:r>
      <w:r w:rsidRPr="003F1AAF">
        <w:rPr>
          <w:rFonts w:ascii="Arial" w:hAnsi="Arial" w:cs="Arial"/>
          <w:i/>
          <w:iCs/>
          <w:sz w:val="28"/>
          <w:szCs w:val="28"/>
        </w:rPr>
        <w:tab/>
        <w:t>if any goods have been delivered to, or any services performed for, a consumer by or on behalf of a supplier without the consumer  having expressly or implicitly requested that delivery or performance, the goods or services, as the case may be, are unsolicited goods.</w:t>
      </w:r>
    </w:p>
    <w:p w14:paraId="2D1B270F" w14:textId="6DCB181D" w:rsidR="004F177E" w:rsidRPr="003F1AAF" w:rsidRDefault="004F177E" w:rsidP="004F177E">
      <w:pPr>
        <w:spacing w:line="360" w:lineRule="auto"/>
        <w:ind w:left="2880" w:hanging="720"/>
        <w:jc w:val="both"/>
        <w:rPr>
          <w:rFonts w:ascii="Arial" w:hAnsi="Arial" w:cs="Arial"/>
          <w:i/>
          <w:iCs/>
          <w:sz w:val="28"/>
          <w:szCs w:val="28"/>
        </w:rPr>
      </w:pPr>
      <w:r w:rsidRPr="003F1AAF">
        <w:rPr>
          <w:rFonts w:ascii="Arial" w:hAnsi="Arial" w:cs="Arial"/>
          <w:i/>
          <w:iCs/>
          <w:sz w:val="28"/>
          <w:szCs w:val="28"/>
        </w:rPr>
        <w:t>(7)</w:t>
      </w:r>
      <w:r w:rsidRPr="003F1AAF">
        <w:rPr>
          <w:rFonts w:ascii="Arial" w:hAnsi="Arial" w:cs="Arial"/>
          <w:i/>
          <w:iCs/>
          <w:sz w:val="28"/>
          <w:szCs w:val="28"/>
        </w:rPr>
        <w:tab/>
        <w:t>A person has no obligation to pay a supplier for unsolicited goods or services, or a deliverer for the cost of delivery of any unsolicited goods.</w:t>
      </w:r>
    </w:p>
    <w:p w14:paraId="0DA61796" w14:textId="79CED388" w:rsidR="004F177E" w:rsidRPr="00FA1A9C" w:rsidRDefault="004F177E" w:rsidP="004F177E">
      <w:pPr>
        <w:spacing w:line="360" w:lineRule="auto"/>
        <w:ind w:left="2880" w:hanging="720"/>
        <w:jc w:val="both"/>
        <w:rPr>
          <w:rFonts w:ascii="Arial" w:hAnsi="Arial" w:cs="Arial"/>
          <w:i/>
          <w:iCs/>
          <w:sz w:val="28"/>
          <w:szCs w:val="28"/>
        </w:rPr>
      </w:pPr>
      <w:r w:rsidRPr="003F1AAF">
        <w:rPr>
          <w:rFonts w:ascii="Arial" w:hAnsi="Arial" w:cs="Arial"/>
          <w:i/>
          <w:iCs/>
          <w:sz w:val="28"/>
          <w:szCs w:val="28"/>
        </w:rPr>
        <w:t>(9)</w:t>
      </w:r>
      <w:r w:rsidRPr="003F1AAF">
        <w:rPr>
          <w:rFonts w:ascii="Arial" w:hAnsi="Arial" w:cs="Arial"/>
          <w:i/>
          <w:iCs/>
          <w:sz w:val="28"/>
          <w:szCs w:val="28"/>
        </w:rPr>
        <w:tab/>
        <w:t>If a consumer had made any payment to a supplier or deliverer in respect of any cha</w:t>
      </w:r>
      <w:r w:rsidR="001F0C1F" w:rsidRPr="003F1AAF">
        <w:rPr>
          <w:rFonts w:ascii="Arial" w:hAnsi="Arial" w:cs="Arial"/>
          <w:i/>
          <w:iCs/>
          <w:sz w:val="28"/>
          <w:szCs w:val="28"/>
        </w:rPr>
        <w:t>r</w:t>
      </w:r>
      <w:r w:rsidRPr="003F1AAF">
        <w:rPr>
          <w:rFonts w:ascii="Arial" w:hAnsi="Arial" w:cs="Arial"/>
          <w:i/>
          <w:iCs/>
          <w:sz w:val="28"/>
          <w:szCs w:val="28"/>
        </w:rPr>
        <w:t>ge relating to unsolicited goods or services, or the delivery of any such goods, the consumer is entitled to recover that amount, with interest from the date</w:t>
      </w:r>
      <w:r w:rsidR="001F0C1F" w:rsidRPr="003F1AAF">
        <w:rPr>
          <w:rFonts w:ascii="Arial" w:hAnsi="Arial" w:cs="Arial"/>
          <w:i/>
          <w:iCs/>
          <w:sz w:val="28"/>
          <w:szCs w:val="28"/>
        </w:rPr>
        <w:t xml:space="preserve"> on which it was paid to the supplier, in accordance</w:t>
      </w:r>
      <w:r w:rsidR="001F0C1F">
        <w:rPr>
          <w:rFonts w:ascii="Arial" w:hAnsi="Arial" w:cs="Arial"/>
          <w:sz w:val="28"/>
          <w:szCs w:val="28"/>
        </w:rPr>
        <w:t xml:space="preserve"> </w:t>
      </w:r>
      <w:r w:rsidR="001F0C1F" w:rsidRPr="003F1AAF">
        <w:rPr>
          <w:rFonts w:ascii="Arial" w:hAnsi="Arial" w:cs="Arial"/>
          <w:i/>
          <w:iCs/>
          <w:sz w:val="28"/>
          <w:szCs w:val="28"/>
        </w:rPr>
        <w:t xml:space="preserve">with the Prescribed Rate of Interest Act, </w:t>
      </w:r>
      <w:r w:rsidR="001F0C1F" w:rsidRPr="00FA1A9C">
        <w:rPr>
          <w:rFonts w:ascii="Arial" w:hAnsi="Arial" w:cs="Arial"/>
          <w:i/>
          <w:iCs/>
          <w:sz w:val="28"/>
          <w:szCs w:val="28"/>
        </w:rPr>
        <w:t>1975 (Act No 55 of 1975)”.</w:t>
      </w:r>
    </w:p>
    <w:p w14:paraId="0EA9F1DA" w14:textId="77777777" w:rsidR="003F1AAF" w:rsidRPr="003F1AAF" w:rsidRDefault="003F1AAF" w:rsidP="004F177E">
      <w:pPr>
        <w:spacing w:line="360" w:lineRule="auto"/>
        <w:ind w:left="2880" w:hanging="720"/>
        <w:jc w:val="both"/>
        <w:rPr>
          <w:rFonts w:ascii="Arial" w:hAnsi="Arial" w:cs="Arial"/>
          <w:i/>
          <w:iCs/>
          <w:sz w:val="28"/>
          <w:szCs w:val="28"/>
        </w:rPr>
      </w:pPr>
    </w:p>
    <w:p w14:paraId="2CDADA29" w14:textId="74A1BCA9" w:rsidR="001F0C1F" w:rsidRDefault="001F0C1F" w:rsidP="001F0C1F">
      <w:pPr>
        <w:spacing w:line="360" w:lineRule="auto"/>
        <w:ind w:left="2160" w:hanging="720"/>
        <w:jc w:val="both"/>
        <w:rPr>
          <w:rFonts w:ascii="Arial" w:hAnsi="Arial" w:cs="Arial"/>
          <w:sz w:val="28"/>
          <w:szCs w:val="28"/>
        </w:rPr>
      </w:pPr>
      <w:r>
        <w:rPr>
          <w:rFonts w:ascii="Arial" w:hAnsi="Arial" w:cs="Arial"/>
          <w:sz w:val="28"/>
          <w:szCs w:val="28"/>
        </w:rPr>
        <w:lastRenderedPageBreak/>
        <w:t>2.6.2</w:t>
      </w:r>
      <w:r>
        <w:rPr>
          <w:rFonts w:ascii="Arial" w:hAnsi="Arial" w:cs="Arial"/>
          <w:sz w:val="28"/>
          <w:szCs w:val="28"/>
        </w:rPr>
        <w:tab/>
        <w:t xml:space="preserve">Because the forced subscription is an unsolicited service, neither of the Applicants have any obligation to pay Golds Gym for the forced subscription and by extension the Body Corporate cannot lawfully levy the Applicants for the subscription. </w:t>
      </w:r>
    </w:p>
    <w:p w14:paraId="226EE20E" w14:textId="77777777" w:rsidR="00B92720" w:rsidRDefault="00B92720" w:rsidP="00B92720">
      <w:pPr>
        <w:spacing w:line="360" w:lineRule="auto"/>
        <w:jc w:val="both"/>
        <w:rPr>
          <w:rFonts w:ascii="Arial" w:hAnsi="Arial" w:cs="Arial"/>
          <w:sz w:val="28"/>
          <w:szCs w:val="28"/>
        </w:rPr>
      </w:pPr>
    </w:p>
    <w:p w14:paraId="298DF321" w14:textId="0C1920FE" w:rsidR="00B92720" w:rsidRDefault="00B92720" w:rsidP="00F302A9">
      <w:pPr>
        <w:spacing w:line="360" w:lineRule="auto"/>
        <w:ind w:firstLine="720"/>
        <w:jc w:val="both"/>
        <w:rPr>
          <w:rFonts w:ascii="Arial" w:hAnsi="Arial" w:cs="Arial"/>
          <w:sz w:val="28"/>
          <w:szCs w:val="28"/>
        </w:rPr>
      </w:pPr>
      <w:r>
        <w:rPr>
          <w:rFonts w:ascii="Arial" w:hAnsi="Arial" w:cs="Arial"/>
          <w:sz w:val="28"/>
          <w:szCs w:val="28"/>
        </w:rPr>
        <w:t>2.7</w:t>
      </w:r>
    </w:p>
    <w:p w14:paraId="1B5C9801" w14:textId="42966E88" w:rsidR="00A84778" w:rsidRDefault="001F0C1F" w:rsidP="007526B0">
      <w:pPr>
        <w:spacing w:line="360" w:lineRule="auto"/>
        <w:ind w:left="2160" w:hanging="720"/>
        <w:jc w:val="both"/>
        <w:rPr>
          <w:rFonts w:ascii="Arial" w:hAnsi="Arial" w:cs="Arial"/>
          <w:sz w:val="28"/>
          <w:szCs w:val="28"/>
        </w:rPr>
      </w:pPr>
      <w:r>
        <w:rPr>
          <w:rFonts w:ascii="Arial" w:hAnsi="Arial" w:cs="Arial"/>
          <w:sz w:val="28"/>
          <w:szCs w:val="28"/>
        </w:rPr>
        <w:t>2.7</w:t>
      </w:r>
      <w:r w:rsidR="00B92720">
        <w:rPr>
          <w:rFonts w:ascii="Arial" w:hAnsi="Arial" w:cs="Arial"/>
          <w:sz w:val="28"/>
          <w:szCs w:val="28"/>
        </w:rPr>
        <w:t>.1</w:t>
      </w:r>
      <w:r>
        <w:rPr>
          <w:rFonts w:ascii="Arial" w:hAnsi="Arial" w:cs="Arial"/>
          <w:sz w:val="28"/>
          <w:szCs w:val="28"/>
        </w:rPr>
        <w:tab/>
        <w:t xml:space="preserve">Applicants rely </w:t>
      </w:r>
      <w:r w:rsidR="00FA1A9C">
        <w:rPr>
          <w:rFonts w:ascii="Arial" w:hAnsi="Arial" w:cs="Arial"/>
          <w:sz w:val="28"/>
          <w:szCs w:val="28"/>
        </w:rPr>
        <w:t xml:space="preserve">further </w:t>
      </w:r>
      <w:r>
        <w:rPr>
          <w:rFonts w:ascii="Arial" w:hAnsi="Arial" w:cs="Arial"/>
          <w:sz w:val="28"/>
          <w:szCs w:val="28"/>
        </w:rPr>
        <w:t xml:space="preserve">on </w:t>
      </w:r>
      <w:r w:rsidR="007526B0">
        <w:rPr>
          <w:rFonts w:ascii="Arial" w:hAnsi="Arial" w:cs="Arial"/>
          <w:sz w:val="28"/>
          <w:szCs w:val="28"/>
        </w:rPr>
        <w:t xml:space="preserve">Section 3(1)(a) of </w:t>
      </w:r>
      <w:r>
        <w:rPr>
          <w:rFonts w:ascii="Arial" w:hAnsi="Arial" w:cs="Arial"/>
          <w:sz w:val="28"/>
          <w:szCs w:val="28"/>
        </w:rPr>
        <w:t xml:space="preserve">the </w:t>
      </w:r>
      <w:r w:rsidR="00F3064E">
        <w:rPr>
          <w:rFonts w:ascii="Arial" w:hAnsi="Arial" w:cs="Arial"/>
          <w:sz w:val="28"/>
          <w:szCs w:val="28"/>
        </w:rPr>
        <w:t xml:space="preserve">STSMA </w:t>
      </w:r>
      <w:r w:rsidR="007526B0">
        <w:rPr>
          <w:rFonts w:ascii="Arial" w:hAnsi="Arial" w:cs="Arial"/>
          <w:sz w:val="28"/>
          <w:szCs w:val="28"/>
        </w:rPr>
        <w:t>which provides as follows</w:t>
      </w:r>
      <w:r w:rsidR="00B92720">
        <w:rPr>
          <w:rFonts w:ascii="Arial" w:hAnsi="Arial" w:cs="Arial"/>
          <w:sz w:val="28"/>
          <w:szCs w:val="28"/>
        </w:rPr>
        <w:t xml:space="preserve"> –</w:t>
      </w:r>
      <w:r w:rsidR="00A84778">
        <w:rPr>
          <w:rFonts w:ascii="Arial" w:hAnsi="Arial" w:cs="Arial"/>
          <w:sz w:val="28"/>
          <w:szCs w:val="28"/>
        </w:rPr>
        <w:t xml:space="preserve"> </w:t>
      </w:r>
    </w:p>
    <w:p w14:paraId="033B6EEF" w14:textId="1FC9543F" w:rsidR="00A84778" w:rsidRPr="00F3064E" w:rsidRDefault="007526B0" w:rsidP="00A84778">
      <w:pPr>
        <w:spacing w:line="360" w:lineRule="auto"/>
        <w:ind w:left="2880" w:hanging="720"/>
        <w:jc w:val="both"/>
        <w:rPr>
          <w:rFonts w:ascii="Arial" w:hAnsi="Arial" w:cs="Arial"/>
          <w:i/>
          <w:iCs/>
          <w:sz w:val="28"/>
          <w:szCs w:val="28"/>
        </w:rPr>
      </w:pPr>
      <w:r>
        <w:rPr>
          <w:rFonts w:ascii="Arial" w:hAnsi="Arial" w:cs="Arial"/>
          <w:sz w:val="28"/>
          <w:szCs w:val="28"/>
        </w:rPr>
        <w:t>“</w:t>
      </w:r>
      <w:r w:rsidR="00A84778" w:rsidRPr="00F3064E">
        <w:rPr>
          <w:rFonts w:ascii="Arial" w:hAnsi="Arial" w:cs="Arial"/>
          <w:i/>
          <w:iCs/>
          <w:sz w:val="28"/>
          <w:szCs w:val="28"/>
        </w:rPr>
        <w:t>3</w:t>
      </w:r>
      <w:r w:rsidR="00A84778" w:rsidRPr="00F3064E">
        <w:rPr>
          <w:rFonts w:ascii="Arial" w:hAnsi="Arial" w:cs="Arial"/>
          <w:i/>
          <w:iCs/>
          <w:sz w:val="28"/>
          <w:szCs w:val="28"/>
        </w:rPr>
        <w:tab/>
        <w:t>Functions of bod</w:t>
      </w:r>
      <w:r w:rsidRPr="00F3064E">
        <w:rPr>
          <w:rFonts w:ascii="Arial" w:hAnsi="Arial" w:cs="Arial"/>
          <w:i/>
          <w:iCs/>
          <w:sz w:val="28"/>
          <w:szCs w:val="28"/>
        </w:rPr>
        <w:t>ies</w:t>
      </w:r>
      <w:r w:rsidR="00A84778" w:rsidRPr="00F3064E">
        <w:rPr>
          <w:rFonts w:ascii="Arial" w:hAnsi="Arial" w:cs="Arial"/>
          <w:i/>
          <w:iCs/>
          <w:sz w:val="28"/>
          <w:szCs w:val="28"/>
        </w:rPr>
        <w:t xml:space="preserve"> corporate</w:t>
      </w:r>
    </w:p>
    <w:p w14:paraId="6AE2B7EE" w14:textId="7DC3EA37" w:rsidR="00A84778" w:rsidRPr="00F3064E" w:rsidRDefault="00A84778" w:rsidP="00A84778">
      <w:pPr>
        <w:spacing w:line="360" w:lineRule="auto"/>
        <w:ind w:left="3600" w:hanging="720"/>
        <w:jc w:val="both"/>
        <w:rPr>
          <w:rFonts w:ascii="Arial" w:hAnsi="Arial" w:cs="Arial"/>
          <w:i/>
          <w:iCs/>
          <w:sz w:val="28"/>
          <w:szCs w:val="28"/>
        </w:rPr>
      </w:pPr>
      <w:r w:rsidRPr="00F3064E">
        <w:rPr>
          <w:rFonts w:ascii="Arial" w:hAnsi="Arial" w:cs="Arial"/>
          <w:i/>
          <w:iCs/>
          <w:sz w:val="28"/>
          <w:szCs w:val="28"/>
        </w:rPr>
        <w:t>(1)</w:t>
      </w:r>
      <w:r w:rsidRPr="00F3064E">
        <w:rPr>
          <w:rFonts w:ascii="Arial" w:hAnsi="Arial" w:cs="Arial"/>
          <w:i/>
          <w:iCs/>
          <w:sz w:val="28"/>
          <w:szCs w:val="28"/>
        </w:rPr>
        <w:tab/>
        <w:t xml:space="preserve">A body corporate must perform the functions entrusted to it by or under </w:t>
      </w:r>
      <w:r w:rsidR="007526B0" w:rsidRPr="00F3064E">
        <w:rPr>
          <w:rFonts w:ascii="Arial" w:hAnsi="Arial" w:cs="Arial"/>
          <w:i/>
          <w:iCs/>
          <w:sz w:val="28"/>
          <w:szCs w:val="28"/>
        </w:rPr>
        <w:t>this</w:t>
      </w:r>
      <w:r w:rsidRPr="00F3064E">
        <w:rPr>
          <w:rFonts w:ascii="Arial" w:hAnsi="Arial" w:cs="Arial"/>
          <w:i/>
          <w:iCs/>
          <w:sz w:val="28"/>
          <w:szCs w:val="28"/>
        </w:rPr>
        <w:t xml:space="preserve"> Act or </w:t>
      </w:r>
      <w:r w:rsidR="007526B0" w:rsidRPr="00F3064E">
        <w:rPr>
          <w:rFonts w:ascii="Arial" w:hAnsi="Arial" w:cs="Arial"/>
          <w:i/>
          <w:iCs/>
          <w:sz w:val="28"/>
          <w:szCs w:val="28"/>
        </w:rPr>
        <w:t xml:space="preserve">the </w:t>
      </w:r>
      <w:r w:rsidRPr="00F3064E">
        <w:rPr>
          <w:rFonts w:ascii="Arial" w:hAnsi="Arial" w:cs="Arial"/>
          <w:i/>
          <w:iCs/>
          <w:sz w:val="28"/>
          <w:szCs w:val="28"/>
        </w:rPr>
        <w:t>rules, and such functions include –</w:t>
      </w:r>
    </w:p>
    <w:p w14:paraId="301C819E" w14:textId="6A881B0D" w:rsidR="00A84778" w:rsidRPr="00F3064E" w:rsidRDefault="00A84778" w:rsidP="00A84778">
      <w:pPr>
        <w:spacing w:line="360" w:lineRule="auto"/>
        <w:ind w:left="3600" w:hanging="720"/>
        <w:jc w:val="both"/>
        <w:rPr>
          <w:rFonts w:ascii="Arial" w:hAnsi="Arial" w:cs="Arial"/>
          <w:i/>
          <w:iCs/>
          <w:sz w:val="28"/>
          <w:szCs w:val="28"/>
        </w:rPr>
      </w:pPr>
      <w:r w:rsidRPr="00F3064E">
        <w:rPr>
          <w:rFonts w:ascii="Arial" w:hAnsi="Arial" w:cs="Arial"/>
          <w:i/>
          <w:iCs/>
          <w:sz w:val="28"/>
          <w:szCs w:val="28"/>
        </w:rPr>
        <w:t>(a)</w:t>
      </w:r>
      <w:r w:rsidRPr="00F3064E">
        <w:rPr>
          <w:rFonts w:ascii="Arial" w:hAnsi="Arial" w:cs="Arial"/>
          <w:i/>
          <w:iCs/>
          <w:sz w:val="28"/>
          <w:szCs w:val="28"/>
        </w:rPr>
        <w:tab/>
        <w:t>to establish and maintain an administrative fund which is reasonably sufficient to cover the estimated annual operating costs –</w:t>
      </w:r>
    </w:p>
    <w:p w14:paraId="11747E2C" w14:textId="0BD5CEC3" w:rsidR="007526B0" w:rsidRPr="00F3064E" w:rsidRDefault="00A84778" w:rsidP="00F3064E">
      <w:pPr>
        <w:spacing w:line="360" w:lineRule="auto"/>
        <w:ind w:left="4320" w:hanging="720"/>
        <w:jc w:val="both"/>
        <w:rPr>
          <w:rFonts w:ascii="Arial" w:hAnsi="Arial" w:cs="Arial"/>
          <w:i/>
          <w:iCs/>
          <w:sz w:val="28"/>
          <w:szCs w:val="28"/>
        </w:rPr>
      </w:pPr>
      <w:r w:rsidRPr="00F3064E">
        <w:rPr>
          <w:rFonts w:ascii="Arial" w:hAnsi="Arial" w:cs="Arial"/>
          <w:i/>
          <w:iCs/>
          <w:sz w:val="28"/>
          <w:szCs w:val="28"/>
        </w:rPr>
        <w:t>(</w:t>
      </w:r>
      <w:proofErr w:type="spellStart"/>
      <w:r w:rsidRPr="00F3064E">
        <w:rPr>
          <w:rFonts w:ascii="Arial" w:hAnsi="Arial" w:cs="Arial"/>
          <w:i/>
          <w:iCs/>
          <w:sz w:val="28"/>
          <w:szCs w:val="28"/>
        </w:rPr>
        <w:t>i</w:t>
      </w:r>
      <w:proofErr w:type="spellEnd"/>
      <w:r w:rsidRPr="00F3064E">
        <w:rPr>
          <w:rFonts w:ascii="Arial" w:hAnsi="Arial" w:cs="Arial"/>
          <w:i/>
          <w:iCs/>
          <w:sz w:val="28"/>
          <w:szCs w:val="28"/>
        </w:rPr>
        <w:t>)</w:t>
      </w:r>
      <w:r w:rsidRPr="00F3064E">
        <w:rPr>
          <w:rFonts w:ascii="Arial" w:hAnsi="Arial" w:cs="Arial"/>
          <w:i/>
          <w:iCs/>
          <w:sz w:val="28"/>
          <w:szCs w:val="28"/>
        </w:rPr>
        <w:tab/>
        <w:t>for the repair, maintenance, management and administration of the common property (including reasonable provision for future maintenance and repairs);</w:t>
      </w:r>
    </w:p>
    <w:p w14:paraId="061E29FD" w14:textId="2F06EDC3" w:rsidR="00A84778" w:rsidRPr="00F3064E" w:rsidRDefault="00A84778" w:rsidP="007526B0">
      <w:pPr>
        <w:spacing w:line="360" w:lineRule="auto"/>
        <w:ind w:left="4320" w:hanging="720"/>
        <w:jc w:val="both"/>
        <w:rPr>
          <w:rFonts w:ascii="Arial" w:hAnsi="Arial" w:cs="Arial"/>
          <w:i/>
          <w:iCs/>
          <w:sz w:val="28"/>
          <w:szCs w:val="28"/>
        </w:rPr>
      </w:pPr>
      <w:r w:rsidRPr="00F3064E">
        <w:rPr>
          <w:rFonts w:ascii="Arial" w:hAnsi="Arial" w:cs="Arial"/>
          <w:i/>
          <w:iCs/>
          <w:sz w:val="28"/>
          <w:szCs w:val="28"/>
        </w:rPr>
        <w:t xml:space="preserve">(ii) </w:t>
      </w:r>
      <w:r w:rsidRPr="00F3064E">
        <w:rPr>
          <w:rFonts w:ascii="Arial" w:hAnsi="Arial" w:cs="Arial"/>
          <w:i/>
          <w:iCs/>
          <w:sz w:val="28"/>
          <w:szCs w:val="28"/>
        </w:rPr>
        <w:tab/>
        <w:t>for the payment of rates and taxes and other local municipality charges for the supply of electricity, gas, water, fuel and sanitary or other services to the building or land;</w:t>
      </w:r>
    </w:p>
    <w:p w14:paraId="483CB82D" w14:textId="14CA1C8A" w:rsidR="00A84778" w:rsidRPr="00F3064E" w:rsidRDefault="00A84778" w:rsidP="007526B0">
      <w:pPr>
        <w:spacing w:line="360" w:lineRule="auto"/>
        <w:ind w:left="4320" w:hanging="720"/>
        <w:jc w:val="both"/>
        <w:rPr>
          <w:rFonts w:ascii="Arial" w:hAnsi="Arial" w:cs="Arial"/>
          <w:i/>
          <w:iCs/>
          <w:sz w:val="28"/>
          <w:szCs w:val="28"/>
        </w:rPr>
      </w:pPr>
      <w:r w:rsidRPr="00F3064E">
        <w:rPr>
          <w:rFonts w:ascii="Arial" w:hAnsi="Arial" w:cs="Arial"/>
          <w:i/>
          <w:iCs/>
          <w:sz w:val="28"/>
          <w:szCs w:val="28"/>
        </w:rPr>
        <w:lastRenderedPageBreak/>
        <w:t>(iii)</w:t>
      </w:r>
      <w:r w:rsidRPr="00F3064E">
        <w:rPr>
          <w:rFonts w:ascii="Arial" w:hAnsi="Arial" w:cs="Arial"/>
          <w:i/>
          <w:iCs/>
          <w:sz w:val="28"/>
          <w:szCs w:val="28"/>
        </w:rPr>
        <w:tab/>
        <w:t>for the payment of any insurance premiums relating to the building or land</w:t>
      </w:r>
      <w:r w:rsidR="007526B0" w:rsidRPr="00F3064E">
        <w:rPr>
          <w:rFonts w:ascii="Arial" w:hAnsi="Arial" w:cs="Arial"/>
          <w:i/>
          <w:iCs/>
          <w:sz w:val="28"/>
          <w:szCs w:val="28"/>
        </w:rPr>
        <w:t>; and</w:t>
      </w:r>
    </w:p>
    <w:p w14:paraId="3E2F5F03" w14:textId="4C62597A" w:rsidR="00A84778" w:rsidRPr="00F3064E" w:rsidRDefault="00A84778" w:rsidP="007526B0">
      <w:pPr>
        <w:spacing w:line="360" w:lineRule="auto"/>
        <w:ind w:left="4320" w:hanging="720"/>
        <w:jc w:val="both"/>
        <w:rPr>
          <w:rFonts w:ascii="Arial" w:hAnsi="Arial" w:cs="Arial"/>
          <w:i/>
          <w:iCs/>
          <w:sz w:val="28"/>
          <w:szCs w:val="28"/>
        </w:rPr>
      </w:pPr>
      <w:r w:rsidRPr="00F3064E">
        <w:rPr>
          <w:rFonts w:ascii="Arial" w:hAnsi="Arial" w:cs="Arial"/>
          <w:i/>
          <w:iCs/>
          <w:sz w:val="28"/>
          <w:szCs w:val="28"/>
        </w:rPr>
        <w:t>(iv)</w:t>
      </w:r>
      <w:r w:rsidRPr="00F3064E">
        <w:rPr>
          <w:rFonts w:ascii="Arial" w:hAnsi="Arial" w:cs="Arial"/>
          <w:i/>
          <w:iCs/>
          <w:sz w:val="28"/>
          <w:szCs w:val="28"/>
        </w:rPr>
        <w:tab/>
        <w:t>for the discharge of any duty or fulfilment of any other obligation of the body corporate</w:t>
      </w:r>
      <w:r w:rsidR="007526B0" w:rsidRPr="00F3064E">
        <w:rPr>
          <w:rFonts w:ascii="Arial" w:hAnsi="Arial" w:cs="Arial"/>
          <w:i/>
          <w:iCs/>
          <w:sz w:val="28"/>
          <w:szCs w:val="28"/>
        </w:rPr>
        <w:t>”.</w:t>
      </w:r>
    </w:p>
    <w:p w14:paraId="7C90DE04" w14:textId="77777777" w:rsidR="00FC0015" w:rsidRDefault="00FC0015" w:rsidP="007526B0">
      <w:pPr>
        <w:spacing w:line="360" w:lineRule="auto"/>
        <w:ind w:left="4320" w:hanging="720"/>
        <w:jc w:val="both"/>
        <w:rPr>
          <w:rFonts w:ascii="Arial" w:hAnsi="Arial" w:cs="Arial"/>
          <w:sz w:val="28"/>
          <w:szCs w:val="28"/>
        </w:rPr>
      </w:pPr>
    </w:p>
    <w:p w14:paraId="6A158F17" w14:textId="00E8E932" w:rsidR="00B92720" w:rsidRDefault="007526B0" w:rsidP="007526B0">
      <w:pPr>
        <w:spacing w:line="360" w:lineRule="auto"/>
        <w:ind w:left="2160" w:hanging="720"/>
        <w:jc w:val="both"/>
        <w:rPr>
          <w:rFonts w:ascii="Arial" w:hAnsi="Arial" w:cs="Arial"/>
          <w:sz w:val="28"/>
          <w:szCs w:val="28"/>
        </w:rPr>
      </w:pPr>
      <w:r>
        <w:rPr>
          <w:rFonts w:ascii="Arial" w:hAnsi="Arial" w:cs="Arial"/>
          <w:sz w:val="28"/>
          <w:szCs w:val="28"/>
        </w:rPr>
        <w:t>2.7.2</w:t>
      </w:r>
      <w:r>
        <w:rPr>
          <w:rFonts w:ascii="Arial" w:hAnsi="Arial" w:cs="Arial"/>
          <w:sz w:val="28"/>
          <w:szCs w:val="28"/>
        </w:rPr>
        <w:tab/>
      </w:r>
      <w:r w:rsidR="00B92720">
        <w:rPr>
          <w:rFonts w:ascii="Arial" w:hAnsi="Arial" w:cs="Arial"/>
          <w:sz w:val="28"/>
          <w:szCs w:val="28"/>
        </w:rPr>
        <w:t>Section 3(1)(a) of the STSMA defines the purpose for which the Body Corporate is entitled to maintain the administration levy. Subsections (</w:t>
      </w:r>
      <w:proofErr w:type="spellStart"/>
      <w:r w:rsidR="00B92720">
        <w:rPr>
          <w:rFonts w:ascii="Arial" w:hAnsi="Arial" w:cs="Arial"/>
          <w:sz w:val="28"/>
          <w:szCs w:val="28"/>
        </w:rPr>
        <w:t>i</w:t>
      </w:r>
      <w:proofErr w:type="spellEnd"/>
      <w:r w:rsidR="00B92720">
        <w:rPr>
          <w:rFonts w:ascii="Arial" w:hAnsi="Arial" w:cs="Arial"/>
          <w:sz w:val="28"/>
          <w:szCs w:val="28"/>
        </w:rPr>
        <w:t>), (ii) and (iii) are very specific, and a “gym service” cannot possibly fit therein.</w:t>
      </w:r>
    </w:p>
    <w:p w14:paraId="2720D565" w14:textId="77777777" w:rsidR="00FC0015" w:rsidRDefault="00FC0015" w:rsidP="007526B0">
      <w:pPr>
        <w:spacing w:line="360" w:lineRule="auto"/>
        <w:ind w:left="2160" w:hanging="720"/>
        <w:jc w:val="both"/>
        <w:rPr>
          <w:rFonts w:ascii="Arial" w:hAnsi="Arial" w:cs="Arial"/>
          <w:sz w:val="28"/>
          <w:szCs w:val="28"/>
        </w:rPr>
      </w:pPr>
    </w:p>
    <w:p w14:paraId="0D34026E" w14:textId="3109814C" w:rsidR="007526B0" w:rsidRDefault="007526B0" w:rsidP="00FC0015">
      <w:pPr>
        <w:spacing w:line="360" w:lineRule="auto"/>
        <w:ind w:left="2160" w:hanging="720"/>
        <w:jc w:val="both"/>
        <w:rPr>
          <w:rFonts w:ascii="Arial" w:hAnsi="Arial" w:cs="Arial"/>
          <w:sz w:val="28"/>
          <w:szCs w:val="28"/>
        </w:rPr>
      </w:pPr>
      <w:r>
        <w:rPr>
          <w:rFonts w:ascii="Arial" w:hAnsi="Arial" w:cs="Arial"/>
          <w:sz w:val="28"/>
          <w:szCs w:val="28"/>
        </w:rPr>
        <w:t>2.7.3</w:t>
      </w:r>
      <w:r>
        <w:rPr>
          <w:rFonts w:ascii="Arial" w:hAnsi="Arial" w:cs="Arial"/>
          <w:sz w:val="28"/>
          <w:szCs w:val="28"/>
        </w:rPr>
        <w:tab/>
      </w:r>
      <w:r w:rsidR="00FD2A35">
        <w:rPr>
          <w:rFonts w:ascii="Arial" w:hAnsi="Arial" w:cs="Arial"/>
          <w:sz w:val="28"/>
          <w:szCs w:val="28"/>
        </w:rPr>
        <w:t>Section 3(1)(a)(iv)</w:t>
      </w:r>
      <w:r w:rsidR="00792E45">
        <w:rPr>
          <w:rFonts w:ascii="Arial" w:hAnsi="Arial" w:cs="Arial"/>
          <w:sz w:val="28"/>
          <w:szCs w:val="28"/>
        </w:rPr>
        <w:t xml:space="preserve"> of the STSMA </w:t>
      </w:r>
      <w:r w:rsidR="00FD2A35">
        <w:rPr>
          <w:rFonts w:ascii="Arial" w:hAnsi="Arial" w:cs="Arial"/>
          <w:sz w:val="28"/>
          <w:szCs w:val="28"/>
        </w:rPr>
        <w:t>entitled the Body Corporate to use the levy fund to discharge its other duties or obligations</w:t>
      </w:r>
      <w:r>
        <w:rPr>
          <w:rFonts w:ascii="Arial" w:hAnsi="Arial" w:cs="Arial"/>
          <w:sz w:val="28"/>
          <w:szCs w:val="28"/>
        </w:rPr>
        <w:t xml:space="preserve"> and it is</w:t>
      </w:r>
      <w:r w:rsidR="00FD2A35">
        <w:rPr>
          <w:rFonts w:ascii="Arial" w:hAnsi="Arial" w:cs="Arial"/>
          <w:sz w:val="28"/>
          <w:szCs w:val="28"/>
        </w:rPr>
        <w:t xml:space="preserve"> inconceivable that a subscription to a third-party gym service, not requested by the Applicants or by all the Owners and contrary to Section 21 of the CPA, can be a lawful obligation of a Body Corporate</w:t>
      </w:r>
      <w:r>
        <w:rPr>
          <w:rFonts w:ascii="Arial" w:hAnsi="Arial" w:cs="Arial"/>
          <w:sz w:val="28"/>
          <w:szCs w:val="28"/>
        </w:rPr>
        <w:t>.</w:t>
      </w:r>
    </w:p>
    <w:p w14:paraId="618F1F66" w14:textId="77777777" w:rsidR="004B7196" w:rsidRDefault="004B7196" w:rsidP="00FC0015">
      <w:pPr>
        <w:spacing w:line="360" w:lineRule="auto"/>
        <w:ind w:left="2160" w:hanging="720"/>
        <w:jc w:val="both"/>
        <w:rPr>
          <w:rFonts w:ascii="Arial" w:hAnsi="Arial" w:cs="Arial"/>
          <w:sz w:val="28"/>
          <w:szCs w:val="28"/>
        </w:rPr>
      </w:pPr>
    </w:p>
    <w:p w14:paraId="0AF89FC0" w14:textId="4807C445" w:rsidR="007526B0" w:rsidRDefault="007526B0" w:rsidP="00B1390A">
      <w:pPr>
        <w:spacing w:line="360" w:lineRule="auto"/>
        <w:ind w:left="1440" w:hanging="720"/>
        <w:jc w:val="both"/>
        <w:rPr>
          <w:rFonts w:ascii="Arial" w:hAnsi="Arial" w:cs="Arial"/>
          <w:sz w:val="28"/>
          <w:szCs w:val="28"/>
        </w:rPr>
      </w:pPr>
      <w:r>
        <w:rPr>
          <w:rFonts w:ascii="Arial" w:hAnsi="Arial" w:cs="Arial"/>
          <w:sz w:val="28"/>
          <w:szCs w:val="28"/>
        </w:rPr>
        <w:t>2.8</w:t>
      </w:r>
      <w:r>
        <w:rPr>
          <w:rFonts w:ascii="Arial" w:hAnsi="Arial" w:cs="Arial"/>
          <w:sz w:val="28"/>
          <w:szCs w:val="28"/>
        </w:rPr>
        <w:tab/>
      </w:r>
      <w:r w:rsidR="00581491">
        <w:rPr>
          <w:rFonts w:ascii="Arial" w:hAnsi="Arial" w:cs="Arial"/>
          <w:sz w:val="28"/>
          <w:szCs w:val="28"/>
        </w:rPr>
        <w:t xml:space="preserve">A unanimous resolution </w:t>
      </w:r>
      <w:r w:rsidR="00B1390A">
        <w:rPr>
          <w:rFonts w:ascii="Arial" w:hAnsi="Arial" w:cs="Arial"/>
          <w:sz w:val="28"/>
          <w:szCs w:val="28"/>
        </w:rPr>
        <w:t xml:space="preserve">in accordance with Section 6 of the STSMA was required to amend the </w:t>
      </w:r>
      <w:r w:rsidR="00581491">
        <w:rPr>
          <w:rFonts w:ascii="Arial" w:hAnsi="Arial" w:cs="Arial"/>
          <w:sz w:val="28"/>
          <w:szCs w:val="28"/>
        </w:rPr>
        <w:t xml:space="preserve">Management Rules of the scheme </w:t>
      </w:r>
      <w:r w:rsidR="00B1390A">
        <w:rPr>
          <w:rFonts w:ascii="Arial" w:hAnsi="Arial" w:cs="Arial"/>
          <w:sz w:val="28"/>
          <w:szCs w:val="28"/>
        </w:rPr>
        <w:t>to include the forced subscription.</w:t>
      </w:r>
    </w:p>
    <w:p w14:paraId="523283EF" w14:textId="77777777" w:rsidR="00FC0015" w:rsidRDefault="00FC0015" w:rsidP="00B1390A">
      <w:pPr>
        <w:spacing w:line="360" w:lineRule="auto"/>
        <w:ind w:left="1440" w:hanging="720"/>
        <w:jc w:val="both"/>
        <w:rPr>
          <w:rFonts w:ascii="Arial" w:hAnsi="Arial" w:cs="Arial"/>
          <w:sz w:val="28"/>
          <w:szCs w:val="28"/>
        </w:rPr>
      </w:pPr>
    </w:p>
    <w:p w14:paraId="05DE120E" w14:textId="77777777" w:rsidR="004B7196" w:rsidRDefault="004B7196" w:rsidP="00B1390A">
      <w:pPr>
        <w:spacing w:line="360" w:lineRule="auto"/>
        <w:ind w:left="1440" w:hanging="720"/>
        <w:jc w:val="both"/>
        <w:rPr>
          <w:rFonts w:ascii="Arial" w:hAnsi="Arial" w:cs="Arial"/>
          <w:sz w:val="28"/>
          <w:szCs w:val="28"/>
        </w:rPr>
      </w:pPr>
    </w:p>
    <w:p w14:paraId="64F45013" w14:textId="4690C996" w:rsidR="00B1390A" w:rsidRDefault="00B1390A" w:rsidP="00B1390A">
      <w:pPr>
        <w:spacing w:line="360" w:lineRule="auto"/>
        <w:ind w:left="1440" w:hanging="720"/>
        <w:jc w:val="both"/>
        <w:rPr>
          <w:rFonts w:ascii="Arial" w:hAnsi="Arial" w:cs="Arial"/>
          <w:sz w:val="28"/>
          <w:szCs w:val="28"/>
        </w:rPr>
      </w:pPr>
      <w:r>
        <w:rPr>
          <w:rFonts w:ascii="Arial" w:hAnsi="Arial" w:cs="Arial"/>
          <w:sz w:val="28"/>
          <w:szCs w:val="28"/>
        </w:rPr>
        <w:lastRenderedPageBreak/>
        <w:t>2.9</w:t>
      </w:r>
      <w:r>
        <w:rPr>
          <w:rFonts w:ascii="Arial" w:hAnsi="Arial" w:cs="Arial"/>
          <w:sz w:val="28"/>
          <w:szCs w:val="28"/>
        </w:rPr>
        <w:tab/>
        <w:t xml:space="preserve">The Trustees of the Body Corporate </w:t>
      </w:r>
      <w:r w:rsidR="00792E45">
        <w:rPr>
          <w:rFonts w:ascii="Arial" w:hAnsi="Arial" w:cs="Arial"/>
          <w:sz w:val="28"/>
          <w:szCs w:val="28"/>
        </w:rPr>
        <w:t>are</w:t>
      </w:r>
      <w:r>
        <w:rPr>
          <w:rFonts w:ascii="Arial" w:hAnsi="Arial" w:cs="Arial"/>
          <w:sz w:val="28"/>
          <w:szCs w:val="28"/>
        </w:rPr>
        <w:t xml:space="preserve"> in breach of Section 8(2)(b), and 8(2)(b)(</w:t>
      </w:r>
      <w:proofErr w:type="spellStart"/>
      <w:r>
        <w:rPr>
          <w:rFonts w:ascii="Arial" w:hAnsi="Arial" w:cs="Arial"/>
          <w:sz w:val="28"/>
          <w:szCs w:val="28"/>
        </w:rPr>
        <w:t>i</w:t>
      </w:r>
      <w:proofErr w:type="spellEnd"/>
      <w:r>
        <w:rPr>
          <w:rFonts w:ascii="Arial" w:hAnsi="Arial" w:cs="Arial"/>
          <w:sz w:val="28"/>
          <w:szCs w:val="28"/>
        </w:rPr>
        <w:t xml:space="preserve">) of the STSMA in that the forced subscription contract between the Body Corporate and Golds Gym requires the Trustees to avoid any material conflict and they </w:t>
      </w:r>
      <w:r w:rsidR="00792E45">
        <w:rPr>
          <w:rFonts w:ascii="Arial" w:hAnsi="Arial" w:cs="Arial"/>
          <w:sz w:val="28"/>
          <w:szCs w:val="28"/>
        </w:rPr>
        <w:t>are</w:t>
      </w:r>
      <w:r>
        <w:rPr>
          <w:rFonts w:ascii="Arial" w:hAnsi="Arial" w:cs="Arial"/>
          <w:sz w:val="28"/>
          <w:szCs w:val="28"/>
        </w:rPr>
        <w:t xml:space="preserve"> in breach of these obligations in the STSMA because Aquino was a direct and indirect benefactor of the forced subscription contract and the Trustees worked for the Developer who indirectly benefited from the forced subscription contract.</w:t>
      </w:r>
    </w:p>
    <w:p w14:paraId="6F79954D" w14:textId="77777777" w:rsidR="00B1390A" w:rsidRDefault="00B1390A" w:rsidP="00B1390A">
      <w:pPr>
        <w:spacing w:line="360" w:lineRule="auto"/>
        <w:jc w:val="both"/>
        <w:rPr>
          <w:rFonts w:ascii="Arial" w:hAnsi="Arial" w:cs="Arial"/>
          <w:sz w:val="28"/>
          <w:szCs w:val="28"/>
        </w:rPr>
      </w:pPr>
    </w:p>
    <w:p w14:paraId="173E6C9B" w14:textId="6516B435" w:rsidR="008F146A" w:rsidRDefault="00B1390A" w:rsidP="004B7196">
      <w:pPr>
        <w:spacing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t xml:space="preserve">The defences raised by the Body Corporate in its answering affidavit </w:t>
      </w:r>
      <w:r w:rsidR="008F146A">
        <w:rPr>
          <w:rFonts w:ascii="Arial" w:hAnsi="Arial" w:cs="Arial"/>
          <w:sz w:val="28"/>
          <w:szCs w:val="28"/>
        </w:rPr>
        <w:t>are as follows: -</w:t>
      </w:r>
    </w:p>
    <w:p w14:paraId="213983EA" w14:textId="77777777" w:rsidR="004B7196" w:rsidRDefault="004B7196" w:rsidP="004B7196">
      <w:pPr>
        <w:spacing w:line="360" w:lineRule="auto"/>
        <w:ind w:left="720" w:hanging="720"/>
        <w:jc w:val="both"/>
        <w:rPr>
          <w:rFonts w:ascii="Arial" w:hAnsi="Arial" w:cs="Arial"/>
          <w:sz w:val="28"/>
          <w:szCs w:val="28"/>
        </w:rPr>
      </w:pPr>
    </w:p>
    <w:p w14:paraId="35EB5847" w14:textId="12806C95" w:rsidR="008F146A" w:rsidRDefault="008F146A" w:rsidP="008F146A">
      <w:pPr>
        <w:spacing w:line="360" w:lineRule="auto"/>
        <w:ind w:left="1440" w:hanging="720"/>
        <w:jc w:val="both"/>
        <w:rPr>
          <w:rFonts w:ascii="Arial" w:hAnsi="Arial" w:cs="Arial"/>
          <w:sz w:val="28"/>
          <w:szCs w:val="28"/>
        </w:rPr>
      </w:pPr>
      <w:r>
        <w:rPr>
          <w:rFonts w:ascii="Arial" w:hAnsi="Arial" w:cs="Arial"/>
          <w:sz w:val="28"/>
          <w:szCs w:val="28"/>
        </w:rPr>
        <w:t>3.1</w:t>
      </w:r>
      <w:r>
        <w:rPr>
          <w:rFonts w:ascii="Arial" w:hAnsi="Arial" w:cs="Arial"/>
          <w:sz w:val="28"/>
          <w:szCs w:val="28"/>
        </w:rPr>
        <w:tab/>
        <w:t xml:space="preserve">The Body Corporate raises a first point in </w:t>
      </w:r>
      <w:proofErr w:type="spellStart"/>
      <w:r>
        <w:rPr>
          <w:rFonts w:ascii="Arial" w:hAnsi="Arial" w:cs="Arial"/>
          <w:sz w:val="28"/>
          <w:szCs w:val="28"/>
        </w:rPr>
        <w:t>limine</w:t>
      </w:r>
      <w:proofErr w:type="spellEnd"/>
      <w:r>
        <w:rPr>
          <w:rFonts w:ascii="Arial" w:hAnsi="Arial" w:cs="Arial"/>
          <w:sz w:val="28"/>
          <w:szCs w:val="28"/>
        </w:rPr>
        <w:t xml:space="preserve"> of Lis Pendens because the matter is pending at the community schemes Ombud Service.  </w:t>
      </w:r>
    </w:p>
    <w:p w14:paraId="14BD5FE1" w14:textId="77777777" w:rsidR="008F146A" w:rsidRDefault="008F146A" w:rsidP="008F146A">
      <w:pPr>
        <w:spacing w:line="360" w:lineRule="auto"/>
        <w:ind w:left="1440" w:hanging="720"/>
        <w:jc w:val="both"/>
        <w:rPr>
          <w:rFonts w:ascii="Arial" w:hAnsi="Arial" w:cs="Arial"/>
          <w:sz w:val="28"/>
          <w:szCs w:val="28"/>
        </w:rPr>
      </w:pPr>
    </w:p>
    <w:p w14:paraId="5A022A7E" w14:textId="4068D6D6" w:rsidR="008F146A" w:rsidRDefault="008F146A" w:rsidP="008F146A">
      <w:pPr>
        <w:spacing w:line="360" w:lineRule="auto"/>
        <w:ind w:left="1440" w:hanging="720"/>
        <w:jc w:val="both"/>
        <w:rPr>
          <w:rFonts w:ascii="Arial" w:hAnsi="Arial" w:cs="Arial"/>
          <w:sz w:val="28"/>
          <w:szCs w:val="28"/>
        </w:rPr>
      </w:pPr>
      <w:r>
        <w:rPr>
          <w:rFonts w:ascii="Arial" w:hAnsi="Arial" w:cs="Arial"/>
          <w:sz w:val="28"/>
          <w:szCs w:val="28"/>
        </w:rPr>
        <w:t>3.2</w:t>
      </w:r>
      <w:r>
        <w:rPr>
          <w:rFonts w:ascii="Arial" w:hAnsi="Arial" w:cs="Arial"/>
          <w:sz w:val="28"/>
          <w:szCs w:val="28"/>
        </w:rPr>
        <w:tab/>
        <w:t xml:space="preserve">The Body Corporate raises a second point in </w:t>
      </w:r>
      <w:proofErr w:type="spellStart"/>
      <w:r>
        <w:rPr>
          <w:rFonts w:ascii="Arial" w:hAnsi="Arial" w:cs="Arial"/>
          <w:sz w:val="28"/>
          <w:szCs w:val="28"/>
        </w:rPr>
        <w:t>limine</w:t>
      </w:r>
      <w:proofErr w:type="spellEnd"/>
      <w:r>
        <w:rPr>
          <w:rFonts w:ascii="Arial" w:hAnsi="Arial" w:cs="Arial"/>
          <w:sz w:val="28"/>
          <w:szCs w:val="28"/>
        </w:rPr>
        <w:t xml:space="preserve"> in regard to non-joinder, more particularly in that Applicants have failed to join their fellow members each one of which has a direct and substantial interest in the matter.</w:t>
      </w:r>
    </w:p>
    <w:p w14:paraId="4400CDA7" w14:textId="77777777" w:rsidR="008F146A" w:rsidRDefault="008F146A" w:rsidP="008F146A">
      <w:pPr>
        <w:spacing w:line="360" w:lineRule="auto"/>
        <w:ind w:left="1440" w:hanging="720"/>
        <w:jc w:val="both"/>
        <w:rPr>
          <w:rFonts w:ascii="Arial" w:hAnsi="Arial" w:cs="Arial"/>
          <w:sz w:val="28"/>
          <w:szCs w:val="28"/>
        </w:rPr>
      </w:pPr>
    </w:p>
    <w:p w14:paraId="06E8B8B8" w14:textId="758025F8" w:rsidR="008F146A" w:rsidRDefault="008F146A" w:rsidP="008F146A">
      <w:pPr>
        <w:spacing w:line="360" w:lineRule="auto"/>
        <w:ind w:left="1440" w:hanging="720"/>
        <w:jc w:val="both"/>
        <w:rPr>
          <w:rFonts w:ascii="Arial" w:hAnsi="Arial" w:cs="Arial"/>
          <w:sz w:val="28"/>
          <w:szCs w:val="28"/>
        </w:rPr>
      </w:pPr>
      <w:r>
        <w:rPr>
          <w:rFonts w:ascii="Arial" w:hAnsi="Arial" w:cs="Arial"/>
          <w:sz w:val="28"/>
          <w:szCs w:val="28"/>
        </w:rPr>
        <w:t>3.3</w:t>
      </w:r>
      <w:r>
        <w:rPr>
          <w:rFonts w:ascii="Arial" w:hAnsi="Arial" w:cs="Arial"/>
          <w:sz w:val="28"/>
          <w:szCs w:val="28"/>
        </w:rPr>
        <w:tab/>
      </w:r>
      <w:r w:rsidR="008D5D23">
        <w:rPr>
          <w:rFonts w:ascii="Arial" w:hAnsi="Arial" w:cs="Arial"/>
          <w:sz w:val="28"/>
          <w:szCs w:val="28"/>
        </w:rPr>
        <w:t xml:space="preserve">The Trustees are lawfully entitled to agree with service providers if same is approved or directed by members. </w:t>
      </w:r>
    </w:p>
    <w:p w14:paraId="1CA46B2C" w14:textId="77777777" w:rsidR="00F935BA" w:rsidRDefault="00F935BA" w:rsidP="008F146A">
      <w:pPr>
        <w:spacing w:line="360" w:lineRule="auto"/>
        <w:ind w:left="1440" w:hanging="720"/>
        <w:jc w:val="both"/>
        <w:rPr>
          <w:rFonts w:ascii="Arial" w:hAnsi="Arial" w:cs="Arial"/>
          <w:sz w:val="28"/>
          <w:szCs w:val="28"/>
        </w:rPr>
      </w:pPr>
    </w:p>
    <w:p w14:paraId="056D8A9E" w14:textId="7F38164B" w:rsidR="00F935BA" w:rsidRDefault="00F935BA" w:rsidP="008F146A">
      <w:pPr>
        <w:spacing w:line="360" w:lineRule="auto"/>
        <w:ind w:left="1440" w:hanging="720"/>
        <w:jc w:val="both"/>
        <w:rPr>
          <w:rFonts w:ascii="Arial" w:hAnsi="Arial" w:cs="Arial"/>
          <w:sz w:val="28"/>
          <w:szCs w:val="28"/>
        </w:rPr>
      </w:pPr>
      <w:r>
        <w:rPr>
          <w:rFonts w:ascii="Arial" w:hAnsi="Arial" w:cs="Arial"/>
          <w:sz w:val="28"/>
          <w:szCs w:val="28"/>
        </w:rPr>
        <w:lastRenderedPageBreak/>
        <w:t>3.4</w:t>
      </w:r>
    </w:p>
    <w:p w14:paraId="17CB601E" w14:textId="43E13ED7" w:rsidR="008D5D23" w:rsidRDefault="00792E45" w:rsidP="00792E45">
      <w:pPr>
        <w:spacing w:line="360" w:lineRule="auto"/>
        <w:ind w:left="2160" w:hanging="720"/>
        <w:jc w:val="both"/>
        <w:rPr>
          <w:rFonts w:ascii="Arial" w:hAnsi="Arial" w:cs="Arial"/>
          <w:sz w:val="28"/>
          <w:szCs w:val="28"/>
        </w:rPr>
      </w:pPr>
      <w:r>
        <w:rPr>
          <w:rFonts w:ascii="Arial" w:hAnsi="Arial" w:cs="Arial"/>
          <w:sz w:val="28"/>
          <w:szCs w:val="28"/>
        </w:rPr>
        <w:t>3.4.1</w:t>
      </w:r>
      <w:r>
        <w:rPr>
          <w:rFonts w:ascii="Arial" w:hAnsi="Arial" w:cs="Arial"/>
          <w:sz w:val="28"/>
          <w:szCs w:val="28"/>
        </w:rPr>
        <w:tab/>
      </w:r>
      <w:r w:rsidR="00E72519">
        <w:rPr>
          <w:rFonts w:ascii="Arial" w:hAnsi="Arial" w:cs="Arial"/>
          <w:sz w:val="28"/>
          <w:szCs w:val="28"/>
        </w:rPr>
        <w:t>On 19 September 2017 the Developer entered into an agreement with Go Health Club Group (Pty) Ltd (“</w:t>
      </w:r>
      <w:r w:rsidR="00E72519" w:rsidRPr="00E72519">
        <w:rPr>
          <w:rFonts w:ascii="Arial" w:hAnsi="Arial" w:cs="Arial"/>
          <w:b/>
          <w:bCs/>
          <w:sz w:val="28"/>
          <w:szCs w:val="28"/>
        </w:rPr>
        <w:t>GO</w:t>
      </w:r>
      <w:r w:rsidR="00E72519">
        <w:rPr>
          <w:rFonts w:ascii="Arial" w:hAnsi="Arial" w:cs="Arial"/>
          <w:sz w:val="28"/>
          <w:szCs w:val="28"/>
        </w:rPr>
        <w:t xml:space="preserve">”) in terms whereof GO would offer members of the Body Corporate </w:t>
      </w:r>
      <w:r w:rsidR="00F051E2">
        <w:rPr>
          <w:rFonts w:ascii="Arial" w:hAnsi="Arial" w:cs="Arial"/>
          <w:sz w:val="28"/>
          <w:szCs w:val="28"/>
        </w:rPr>
        <w:t>a reduced rate to utilize its gym facilities in return for membership fees paid and collected by the Body Corporate. This agreement was subject to approval by members of the Body Corporate at its inaugural meeting and was ratified by the members  at the inaugural meeting held on 7 December 2017. (</w:t>
      </w:r>
      <w:r w:rsidR="00F051E2" w:rsidRPr="00F051E2">
        <w:rPr>
          <w:rFonts w:ascii="Arial" w:hAnsi="Arial" w:cs="Arial"/>
          <w:i/>
          <w:iCs/>
          <w:sz w:val="28"/>
          <w:szCs w:val="28"/>
        </w:rPr>
        <w:t>para 5 of minutes of inaugural meeting annexure AA4</w:t>
      </w:r>
      <w:r w:rsidR="00F051E2">
        <w:rPr>
          <w:rFonts w:ascii="Arial" w:hAnsi="Arial" w:cs="Arial"/>
          <w:sz w:val="28"/>
          <w:szCs w:val="28"/>
        </w:rPr>
        <w:t xml:space="preserve">). At this meeting the First Applicant, </w:t>
      </w:r>
      <w:r w:rsidR="00A615AC">
        <w:rPr>
          <w:rFonts w:ascii="Arial" w:hAnsi="Arial" w:cs="Arial"/>
          <w:sz w:val="28"/>
          <w:szCs w:val="28"/>
        </w:rPr>
        <w:t xml:space="preserve">Mr </w:t>
      </w:r>
      <w:r w:rsidR="00F051E2">
        <w:rPr>
          <w:rFonts w:ascii="Arial" w:hAnsi="Arial" w:cs="Arial"/>
          <w:sz w:val="28"/>
          <w:szCs w:val="28"/>
        </w:rPr>
        <w:t>Tillman was appointed as a Trustee</w:t>
      </w:r>
      <w:r w:rsidR="00780AB7">
        <w:rPr>
          <w:rFonts w:ascii="Arial" w:hAnsi="Arial" w:cs="Arial"/>
          <w:sz w:val="28"/>
          <w:szCs w:val="28"/>
        </w:rPr>
        <w:t xml:space="preserve"> of the Body Corporate </w:t>
      </w:r>
      <w:r w:rsidR="00F051E2">
        <w:rPr>
          <w:rFonts w:ascii="Arial" w:hAnsi="Arial" w:cs="Arial"/>
          <w:sz w:val="28"/>
          <w:szCs w:val="28"/>
        </w:rPr>
        <w:t>(</w:t>
      </w:r>
      <w:r w:rsidR="00F051E2" w:rsidRPr="00F051E2">
        <w:rPr>
          <w:rFonts w:ascii="Arial" w:hAnsi="Arial" w:cs="Arial"/>
          <w:i/>
          <w:iCs/>
          <w:sz w:val="28"/>
          <w:szCs w:val="28"/>
        </w:rPr>
        <w:t xml:space="preserve">para </w:t>
      </w:r>
      <w:r w:rsidR="00F051E2">
        <w:rPr>
          <w:rFonts w:ascii="Arial" w:hAnsi="Arial" w:cs="Arial"/>
          <w:i/>
          <w:iCs/>
          <w:sz w:val="28"/>
          <w:szCs w:val="28"/>
        </w:rPr>
        <w:t>11</w:t>
      </w:r>
      <w:r w:rsidR="00F051E2" w:rsidRPr="00F051E2">
        <w:rPr>
          <w:rFonts w:ascii="Arial" w:hAnsi="Arial" w:cs="Arial"/>
          <w:i/>
          <w:iCs/>
          <w:sz w:val="28"/>
          <w:szCs w:val="28"/>
        </w:rPr>
        <w:t xml:space="preserve"> of minutes of inaugural meeting annexure AA4</w:t>
      </w:r>
      <w:r w:rsidR="00F051E2">
        <w:rPr>
          <w:rFonts w:ascii="Arial" w:hAnsi="Arial" w:cs="Arial"/>
          <w:sz w:val="28"/>
          <w:szCs w:val="28"/>
        </w:rPr>
        <w:t xml:space="preserve">).  </w:t>
      </w:r>
    </w:p>
    <w:p w14:paraId="00D9C5E9" w14:textId="77777777" w:rsidR="00F935BA" w:rsidRDefault="00F935BA" w:rsidP="00F935BA">
      <w:pPr>
        <w:spacing w:line="360" w:lineRule="auto"/>
        <w:ind w:left="2160" w:hanging="720"/>
        <w:jc w:val="both"/>
        <w:rPr>
          <w:rFonts w:ascii="Arial" w:hAnsi="Arial" w:cs="Arial"/>
          <w:sz w:val="28"/>
          <w:szCs w:val="28"/>
        </w:rPr>
      </w:pPr>
    </w:p>
    <w:p w14:paraId="3EDB735E" w14:textId="05E40516" w:rsidR="00F051E2" w:rsidRDefault="00792E45" w:rsidP="00792E45">
      <w:pPr>
        <w:spacing w:line="360" w:lineRule="auto"/>
        <w:ind w:left="2160" w:hanging="720"/>
        <w:jc w:val="both"/>
        <w:rPr>
          <w:rFonts w:ascii="Arial" w:hAnsi="Arial" w:cs="Arial"/>
          <w:sz w:val="28"/>
          <w:szCs w:val="28"/>
        </w:rPr>
      </w:pPr>
      <w:r>
        <w:rPr>
          <w:rFonts w:ascii="Arial" w:hAnsi="Arial" w:cs="Arial"/>
          <w:sz w:val="28"/>
          <w:szCs w:val="28"/>
        </w:rPr>
        <w:t>3.4.2</w:t>
      </w:r>
      <w:r>
        <w:rPr>
          <w:rFonts w:ascii="Arial" w:hAnsi="Arial" w:cs="Arial"/>
          <w:sz w:val="28"/>
          <w:szCs w:val="28"/>
        </w:rPr>
        <w:tab/>
      </w:r>
      <w:r w:rsidR="00A067DF">
        <w:rPr>
          <w:rFonts w:ascii="Arial" w:hAnsi="Arial" w:cs="Arial"/>
          <w:sz w:val="28"/>
          <w:szCs w:val="28"/>
        </w:rPr>
        <w:t>On 10 February 2019 t</w:t>
      </w:r>
      <w:r w:rsidR="00F935BA">
        <w:rPr>
          <w:rFonts w:ascii="Arial" w:hAnsi="Arial" w:cs="Arial"/>
          <w:sz w:val="28"/>
          <w:szCs w:val="28"/>
        </w:rPr>
        <w:t xml:space="preserve">he Body Corporate </w:t>
      </w:r>
      <w:r w:rsidR="00A067DF">
        <w:rPr>
          <w:rFonts w:ascii="Arial" w:hAnsi="Arial" w:cs="Arial"/>
          <w:sz w:val="28"/>
          <w:szCs w:val="28"/>
        </w:rPr>
        <w:t>issued a notice convening the annual general meeting. There was in the accompanying budget an allocated line item for gym memberships in the sum of R840 000.00.</w:t>
      </w:r>
    </w:p>
    <w:p w14:paraId="142D647A" w14:textId="77777777" w:rsidR="00A067DF" w:rsidRDefault="00A067DF" w:rsidP="004B7196">
      <w:pPr>
        <w:spacing w:line="360" w:lineRule="auto"/>
        <w:jc w:val="both"/>
        <w:rPr>
          <w:rFonts w:ascii="Arial" w:hAnsi="Arial" w:cs="Arial"/>
          <w:sz w:val="28"/>
          <w:szCs w:val="28"/>
        </w:rPr>
      </w:pPr>
    </w:p>
    <w:p w14:paraId="4B5C5E56" w14:textId="7F6DDE2C" w:rsidR="0059422F" w:rsidRDefault="00792E45" w:rsidP="00792E45">
      <w:pPr>
        <w:spacing w:line="360" w:lineRule="auto"/>
        <w:ind w:left="2160" w:hanging="720"/>
        <w:jc w:val="both"/>
        <w:rPr>
          <w:rFonts w:ascii="Arial" w:hAnsi="Arial" w:cs="Arial"/>
          <w:sz w:val="28"/>
          <w:szCs w:val="28"/>
        </w:rPr>
      </w:pPr>
      <w:r>
        <w:rPr>
          <w:rFonts w:ascii="Arial" w:hAnsi="Arial" w:cs="Arial"/>
          <w:sz w:val="28"/>
          <w:szCs w:val="28"/>
        </w:rPr>
        <w:t>3.4.3</w:t>
      </w:r>
      <w:r>
        <w:rPr>
          <w:rFonts w:ascii="Arial" w:hAnsi="Arial" w:cs="Arial"/>
          <w:sz w:val="28"/>
          <w:szCs w:val="28"/>
        </w:rPr>
        <w:tab/>
      </w:r>
      <w:r w:rsidR="00A067DF">
        <w:rPr>
          <w:rFonts w:ascii="Arial" w:hAnsi="Arial" w:cs="Arial"/>
          <w:sz w:val="28"/>
          <w:szCs w:val="28"/>
        </w:rPr>
        <w:t>The annual general meeting of the Body Corporate was held on 25 February 2019</w:t>
      </w:r>
      <w:r w:rsidR="00780AB7">
        <w:rPr>
          <w:rFonts w:ascii="Arial" w:hAnsi="Arial" w:cs="Arial"/>
          <w:sz w:val="28"/>
          <w:szCs w:val="28"/>
        </w:rPr>
        <w:t xml:space="preserve">. At this meeting, </w:t>
      </w:r>
      <w:r w:rsidR="0059422F">
        <w:rPr>
          <w:rFonts w:ascii="Arial" w:hAnsi="Arial" w:cs="Arial"/>
          <w:sz w:val="28"/>
          <w:szCs w:val="28"/>
        </w:rPr>
        <w:t>the GO Health Contract was kept in place by a majority vote of 77%. (</w:t>
      </w:r>
      <w:r w:rsidR="0059422F" w:rsidRPr="00F051E2">
        <w:rPr>
          <w:rFonts w:ascii="Arial" w:hAnsi="Arial" w:cs="Arial"/>
          <w:i/>
          <w:iCs/>
          <w:sz w:val="28"/>
          <w:szCs w:val="28"/>
        </w:rPr>
        <w:t xml:space="preserve">para </w:t>
      </w:r>
      <w:r w:rsidR="0059422F">
        <w:rPr>
          <w:rFonts w:ascii="Arial" w:hAnsi="Arial" w:cs="Arial"/>
          <w:i/>
          <w:iCs/>
          <w:sz w:val="28"/>
          <w:szCs w:val="28"/>
        </w:rPr>
        <w:t>10(c</w:t>
      </w:r>
      <w:r w:rsidR="00DF2DD7">
        <w:rPr>
          <w:rFonts w:ascii="Arial" w:hAnsi="Arial" w:cs="Arial"/>
          <w:i/>
          <w:iCs/>
          <w:sz w:val="28"/>
          <w:szCs w:val="28"/>
        </w:rPr>
        <w:t>)</w:t>
      </w:r>
      <w:r w:rsidR="0059422F" w:rsidRPr="00F051E2">
        <w:rPr>
          <w:rFonts w:ascii="Arial" w:hAnsi="Arial" w:cs="Arial"/>
          <w:i/>
          <w:iCs/>
          <w:sz w:val="28"/>
          <w:szCs w:val="28"/>
        </w:rPr>
        <w:t xml:space="preserve">of </w:t>
      </w:r>
      <w:r w:rsidR="0059422F">
        <w:rPr>
          <w:rFonts w:ascii="Arial" w:hAnsi="Arial" w:cs="Arial"/>
          <w:i/>
          <w:iCs/>
          <w:sz w:val="28"/>
          <w:szCs w:val="28"/>
        </w:rPr>
        <w:t xml:space="preserve">the </w:t>
      </w:r>
      <w:r w:rsidR="0059422F" w:rsidRPr="00F051E2">
        <w:rPr>
          <w:rFonts w:ascii="Arial" w:hAnsi="Arial" w:cs="Arial"/>
          <w:i/>
          <w:iCs/>
          <w:sz w:val="28"/>
          <w:szCs w:val="28"/>
        </w:rPr>
        <w:t xml:space="preserve">minute of </w:t>
      </w:r>
      <w:r w:rsidR="0059422F">
        <w:rPr>
          <w:rFonts w:ascii="Arial" w:hAnsi="Arial" w:cs="Arial"/>
          <w:i/>
          <w:iCs/>
          <w:sz w:val="28"/>
          <w:szCs w:val="28"/>
        </w:rPr>
        <w:t>the body corporate on 25 February 2019</w:t>
      </w:r>
      <w:r w:rsidR="0059422F" w:rsidRPr="00F051E2">
        <w:rPr>
          <w:rFonts w:ascii="Arial" w:hAnsi="Arial" w:cs="Arial"/>
          <w:i/>
          <w:iCs/>
          <w:sz w:val="28"/>
          <w:szCs w:val="28"/>
        </w:rPr>
        <w:t xml:space="preserve"> </w:t>
      </w:r>
      <w:r>
        <w:rPr>
          <w:rFonts w:ascii="Arial" w:hAnsi="Arial" w:cs="Arial"/>
          <w:i/>
          <w:iCs/>
          <w:sz w:val="28"/>
          <w:szCs w:val="28"/>
        </w:rPr>
        <w:t xml:space="preserve">, </w:t>
      </w:r>
      <w:r w:rsidR="0059422F" w:rsidRPr="00F051E2">
        <w:rPr>
          <w:rFonts w:ascii="Arial" w:hAnsi="Arial" w:cs="Arial"/>
          <w:i/>
          <w:iCs/>
          <w:sz w:val="28"/>
          <w:szCs w:val="28"/>
        </w:rPr>
        <w:t>annexure AA</w:t>
      </w:r>
      <w:r w:rsidR="0059422F">
        <w:rPr>
          <w:rFonts w:ascii="Arial" w:hAnsi="Arial" w:cs="Arial"/>
          <w:i/>
          <w:iCs/>
          <w:sz w:val="28"/>
          <w:szCs w:val="28"/>
        </w:rPr>
        <w:t>6</w:t>
      </w:r>
      <w:r w:rsidR="0059422F">
        <w:rPr>
          <w:rFonts w:ascii="Arial" w:hAnsi="Arial" w:cs="Arial"/>
          <w:sz w:val="28"/>
          <w:szCs w:val="28"/>
        </w:rPr>
        <w:t xml:space="preserve">).  </w:t>
      </w:r>
    </w:p>
    <w:p w14:paraId="05BFE167" w14:textId="77777777" w:rsidR="0059422F" w:rsidRDefault="0059422F" w:rsidP="0059422F">
      <w:pPr>
        <w:spacing w:line="360" w:lineRule="auto"/>
        <w:ind w:left="2160" w:hanging="720"/>
        <w:jc w:val="both"/>
        <w:rPr>
          <w:rFonts w:ascii="Arial" w:hAnsi="Arial" w:cs="Arial"/>
          <w:sz w:val="28"/>
          <w:szCs w:val="28"/>
        </w:rPr>
      </w:pPr>
    </w:p>
    <w:p w14:paraId="2F79EBDF" w14:textId="0AA6C9A5" w:rsidR="0059422F" w:rsidRDefault="00792E45" w:rsidP="00792E45">
      <w:pPr>
        <w:spacing w:line="360" w:lineRule="auto"/>
        <w:ind w:left="2160" w:hanging="720"/>
        <w:jc w:val="both"/>
        <w:rPr>
          <w:rFonts w:ascii="Arial" w:hAnsi="Arial" w:cs="Arial"/>
          <w:sz w:val="28"/>
          <w:szCs w:val="28"/>
        </w:rPr>
      </w:pPr>
      <w:r>
        <w:rPr>
          <w:rFonts w:ascii="Arial" w:hAnsi="Arial" w:cs="Arial"/>
          <w:sz w:val="28"/>
          <w:szCs w:val="28"/>
        </w:rPr>
        <w:lastRenderedPageBreak/>
        <w:t>3.4.4</w:t>
      </w:r>
      <w:r>
        <w:rPr>
          <w:rFonts w:ascii="Arial" w:hAnsi="Arial" w:cs="Arial"/>
          <w:sz w:val="28"/>
          <w:szCs w:val="28"/>
        </w:rPr>
        <w:tab/>
      </w:r>
      <w:r w:rsidR="008B6507">
        <w:rPr>
          <w:rFonts w:ascii="Arial" w:hAnsi="Arial" w:cs="Arial"/>
          <w:sz w:val="28"/>
          <w:szCs w:val="28"/>
        </w:rPr>
        <w:t xml:space="preserve">The Trustees of the Body Corporate held a meeting on 22 March 2022 </w:t>
      </w:r>
      <w:r w:rsidR="00780AB7">
        <w:rPr>
          <w:rFonts w:ascii="Arial" w:hAnsi="Arial" w:cs="Arial"/>
          <w:sz w:val="28"/>
          <w:szCs w:val="28"/>
        </w:rPr>
        <w:t xml:space="preserve">during which </w:t>
      </w:r>
      <w:r w:rsidR="008B6507">
        <w:rPr>
          <w:rFonts w:ascii="Arial" w:hAnsi="Arial" w:cs="Arial"/>
          <w:sz w:val="28"/>
          <w:szCs w:val="28"/>
        </w:rPr>
        <w:t>it was advised that GO Health was in financial difficulty</w:t>
      </w:r>
      <w:r w:rsidR="0096366B">
        <w:rPr>
          <w:rFonts w:ascii="Arial" w:hAnsi="Arial" w:cs="Arial"/>
          <w:sz w:val="28"/>
          <w:szCs w:val="28"/>
        </w:rPr>
        <w:t>,</w:t>
      </w:r>
      <w:r w:rsidR="008B6507">
        <w:rPr>
          <w:rFonts w:ascii="Arial" w:hAnsi="Arial" w:cs="Arial"/>
          <w:sz w:val="28"/>
          <w:szCs w:val="28"/>
        </w:rPr>
        <w:t xml:space="preserve"> that Aquino decided to invest monies and sa</w:t>
      </w:r>
      <w:r w:rsidR="0096366B">
        <w:rPr>
          <w:rFonts w:ascii="Arial" w:hAnsi="Arial" w:cs="Arial"/>
          <w:sz w:val="28"/>
          <w:szCs w:val="28"/>
        </w:rPr>
        <w:t>v</w:t>
      </w:r>
      <w:r w:rsidR="008B6507">
        <w:rPr>
          <w:rFonts w:ascii="Arial" w:hAnsi="Arial" w:cs="Arial"/>
          <w:sz w:val="28"/>
          <w:szCs w:val="28"/>
        </w:rPr>
        <w:t xml:space="preserve">e the gym facility </w:t>
      </w:r>
      <w:r w:rsidR="0096366B">
        <w:rPr>
          <w:rFonts w:ascii="Arial" w:hAnsi="Arial" w:cs="Arial"/>
          <w:sz w:val="28"/>
          <w:szCs w:val="28"/>
        </w:rPr>
        <w:t xml:space="preserve">and that a Newco which became Golds Gym was used as the vehicle to restructure the gym. </w:t>
      </w:r>
    </w:p>
    <w:p w14:paraId="0473A99C" w14:textId="77777777" w:rsidR="00DB07E7" w:rsidRDefault="00DB07E7" w:rsidP="0059422F">
      <w:pPr>
        <w:spacing w:line="360" w:lineRule="auto"/>
        <w:ind w:left="2160" w:hanging="720"/>
        <w:jc w:val="both"/>
        <w:rPr>
          <w:rFonts w:ascii="Arial" w:hAnsi="Arial" w:cs="Arial"/>
          <w:sz w:val="28"/>
          <w:szCs w:val="28"/>
        </w:rPr>
      </w:pPr>
    </w:p>
    <w:p w14:paraId="4CFF49DD" w14:textId="3BAF2A06" w:rsidR="00DB07E7" w:rsidRDefault="00792E45" w:rsidP="00792E45">
      <w:pPr>
        <w:spacing w:line="360" w:lineRule="auto"/>
        <w:ind w:left="2160" w:hanging="720"/>
        <w:jc w:val="both"/>
        <w:rPr>
          <w:rFonts w:ascii="Arial" w:hAnsi="Arial" w:cs="Arial"/>
          <w:sz w:val="28"/>
          <w:szCs w:val="28"/>
        </w:rPr>
      </w:pPr>
      <w:r>
        <w:rPr>
          <w:rFonts w:ascii="Arial" w:hAnsi="Arial" w:cs="Arial"/>
          <w:sz w:val="28"/>
          <w:szCs w:val="28"/>
        </w:rPr>
        <w:t>3.4.5</w:t>
      </w:r>
      <w:r>
        <w:rPr>
          <w:rFonts w:ascii="Arial" w:hAnsi="Arial" w:cs="Arial"/>
          <w:sz w:val="28"/>
          <w:szCs w:val="28"/>
        </w:rPr>
        <w:tab/>
      </w:r>
      <w:r w:rsidR="00DB07E7">
        <w:rPr>
          <w:rFonts w:ascii="Arial" w:hAnsi="Arial" w:cs="Arial"/>
          <w:sz w:val="28"/>
          <w:szCs w:val="28"/>
        </w:rPr>
        <w:t xml:space="preserve">The gym membership fees were collected </w:t>
      </w:r>
      <w:r>
        <w:rPr>
          <w:rFonts w:ascii="Arial" w:hAnsi="Arial" w:cs="Arial"/>
          <w:sz w:val="28"/>
          <w:szCs w:val="28"/>
        </w:rPr>
        <w:t xml:space="preserve">pursuant to a </w:t>
      </w:r>
      <w:r w:rsidR="00DB07E7">
        <w:rPr>
          <w:rFonts w:ascii="Arial" w:hAnsi="Arial" w:cs="Arial"/>
          <w:sz w:val="28"/>
          <w:szCs w:val="28"/>
        </w:rPr>
        <w:t>mandate and direction given by members of the Body Corporate and that at no point was this unsolicited.</w:t>
      </w:r>
    </w:p>
    <w:p w14:paraId="20DC8C2D" w14:textId="77777777" w:rsidR="00DB07E7" w:rsidRDefault="00DB07E7" w:rsidP="00DB07E7">
      <w:pPr>
        <w:spacing w:line="360" w:lineRule="auto"/>
        <w:jc w:val="both"/>
        <w:rPr>
          <w:rFonts w:ascii="Arial" w:hAnsi="Arial" w:cs="Arial"/>
          <w:sz w:val="28"/>
          <w:szCs w:val="28"/>
        </w:rPr>
      </w:pPr>
    </w:p>
    <w:p w14:paraId="69B91B9D" w14:textId="4060160E" w:rsidR="00DB07E7" w:rsidRDefault="00DB07E7" w:rsidP="00D47C7E">
      <w:pPr>
        <w:spacing w:line="360" w:lineRule="auto"/>
        <w:ind w:left="1440" w:hanging="720"/>
        <w:jc w:val="both"/>
        <w:rPr>
          <w:rFonts w:ascii="Arial" w:hAnsi="Arial" w:cs="Arial"/>
          <w:sz w:val="28"/>
          <w:szCs w:val="28"/>
        </w:rPr>
      </w:pPr>
      <w:r>
        <w:rPr>
          <w:rFonts w:ascii="Arial" w:hAnsi="Arial" w:cs="Arial"/>
          <w:sz w:val="28"/>
          <w:szCs w:val="28"/>
        </w:rPr>
        <w:t>3.5</w:t>
      </w:r>
      <w:r>
        <w:rPr>
          <w:rFonts w:ascii="Arial" w:hAnsi="Arial" w:cs="Arial"/>
          <w:sz w:val="28"/>
          <w:szCs w:val="28"/>
        </w:rPr>
        <w:tab/>
      </w:r>
      <w:r w:rsidR="00D47C7E">
        <w:rPr>
          <w:rFonts w:ascii="Arial" w:hAnsi="Arial" w:cs="Arial"/>
          <w:sz w:val="28"/>
          <w:szCs w:val="28"/>
        </w:rPr>
        <w:t>It is denied that Aquino is the controlling mind of the Body Corporate .</w:t>
      </w:r>
    </w:p>
    <w:p w14:paraId="0D92A1C4" w14:textId="77777777" w:rsidR="00D47C7E" w:rsidRDefault="00D47C7E" w:rsidP="00D47C7E">
      <w:pPr>
        <w:spacing w:line="360" w:lineRule="auto"/>
        <w:ind w:left="1440" w:hanging="720"/>
        <w:jc w:val="both"/>
        <w:rPr>
          <w:rFonts w:ascii="Arial" w:hAnsi="Arial" w:cs="Arial"/>
          <w:sz w:val="28"/>
          <w:szCs w:val="28"/>
        </w:rPr>
      </w:pPr>
    </w:p>
    <w:p w14:paraId="12987473" w14:textId="5AC6A8C4" w:rsidR="00D47C7E" w:rsidRDefault="00D47C7E" w:rsidP="009B6A5A">
      <w:pPr>
        <w:spacing w:line="360" w:lineRule="auto"/>
        <w:ind w:left="1440" w:hanging="720"/>
        <w:jc w:val="both"/>
        <w:rPr>
          <w:rFonts w:ascii="Arial" w:hAnsi="Arial" w:cs="Arial"/>
          <w:sz w:val="28"/>
          <w:szCs w:val="28"/>
        </w:rPr>
      </w:pPr>
      <w:r>
        <w:rPr>
          <w:rFonts w:ascii="Arial" w:hAnsi="Arial" w:cs="Arial"/>
          <w:sz w:val="28"/>
          <w:szCs w:val="28"/>
        </w:rPr>
        <w:t>3.6</w:t>
      </w:r>
      <w:r>
        <w:rPr>
          <w:rFonts w:ascii="Arial" w:hAnsi="Arial" w:cs="Arial"/>
          <w:sz w:val="28"/>
          <w:szCs w:val="28"/>
        </w:rPr>
        <w:tab/>
        <w:t xml:space="preserve">It is admitted that when the Sectional Titles Register was opened the Developer incorporated management rules which prescribed a minimum vote to it of 50%. </w:t>
      </w:r>
      <w:r w:rsidR="00A615AC">
        <w:rPr>
          <w:rFonts w:ascii="Arial" w:hAnsi="Arial" w:cs="Arial"/>
          <w:sz w:val="28"/>
          <w:szCs w:val="28"/>
        </w:rPr>
        <w:t>In addition, t</w:t>
      </w:r>
      <w:r>
        <w:rPr>
          <w:rFonts w:ascii="Arial" w:hAnsi="Arial" w:cs="Arial"/>
          <w:sz w:val="28"/>
          <w:szCs w:val="28"/>
        </w:rPr>
        <w:t xml:space="preserve">he sale agreements concluded by the Applicants record that the Developer </w:t>
      </w:r>
      <w:r w:rsidR="009B6A5A">
        <w:rPr>
          <w:rFonts w:ascii="Arial" w:hAnsi="Arial" w:cs="Arial"/>
          <w:sz w:val="28"/>
          <w:szCs w:val="28"/>
        </w:rPr>
        <w:t xml:space="preserve">would have  50% of the vote of the owners of the residential section. </w:t>
      </w:r>
    </w:p>
    <w:p w14:paraId="4E7ADDBC" w14:textId="77777777" w:rsidR="004B7196" w:rsidRDefault="004B7196" w:rsidP="009B6A5A">
      <w:pPr>
        <w:spacing w:line="360" w:lineRule="auto"/>
        <w:ind w:left="1440" w:hanging="720"/>
        <w:jc w:val="both"/>
        <w:rPr>
          <w:rFonts w:ascii="Arial" w:hAnsi="Arial" w:cs="Arial"/>
          <w:sz w:val="28"/>
          <w:szCs w:val="28"/>
        </w:rPr>
      </w:pPr>
    </w:p>
    <w:p w14:paraId="252E25DF" w14:textId="1DABE8B7" w:rsidR="009B6A5A" w:rsidRDefault="00A530E0" w:rsidP="00A530E0">
      <w:pPr>
        <w:spacing w:line="360" w:lineRule="auto"/>
        <w:ind w:left="720" w:hanging="720"/>
        <w:jc w:val="both"/>
        <w:rPr>
          <w:rFonts w:ascii="Arial" w:hAnsi="Arial" w:cs="Arial"/>
          <w:sz w:val="28"/>
          <w:szCs w:val="28"/>
        </w:rPr>
      </w:pPr>
      <w:r>
        <w:rPr>
          <w:rFonts w:ascii="Arial" w:hAnsi="Arial" w:cs="Arial"/>
          <w:sz w:val="28"/>
          <w:szCs w:val="28"/>
        </w:rPr>
        <w:t>4</w:t>
      </w:r>
      <w:r>
        <w:rPr>
          <w:rFonts w:ascii="Arial" w:hAnsi="Arial" w:cs="Arial"/>
          <w:sz w:val="28"/>
          <w:szCs w:val="28"/>
        </w:rPr>
        <w:tab/>
        <w:t>Golds Gym delivered an answering affidavit deposed to by Aquino wherein, in addition to the defences raised by the Body Corporate, it avers that:</w:t>
      </w:r>
    </w:p>
    <w:p w14:paraId="5D701EB2" w14:textId="77777777" w:rsidR="004B7196" w:rsidRDefault="004B7196" w:rsidP="00A530E0">
      <w:pPr>
        <w:spacing w:line="360" w:lineRule="auto"/>
        <w:ind w:left="720" w:hanging="720"/>
        <w:jc w:val="both"/>
        <w:rPr>
          <w:rFonts w:ascii="Arial" w:hAnsi="Arial" w:cs="Arial"/>
          <w:sz w:val="28"/>
          <w:szCs w:val="28"/>
        </w:rPr>
      </w:pPr>
    </w:p>
    <w:p w14:paraId="65A23837" w14:textId="50072737" w:rsidR="00A530E0" w:rsidRDefault="00A530E0" w:rsidP="00A530E0">
      <w:pPr>
        <w:spacing w:line="360" w:lineRule="auto"/>
        <w:ind w:left="1440" w:hanging="720"/>
        <w:jc w:val="both"/>
        <w:rPr>
          <w:rFonts w:ascii="Arial" w:hAnsi="Arial" w:cs="Arial"/>
          <w:sz w:val="28"/>
          <w:szCs w:val="28"/>
        </w:rPr>
      </w:pPr>
      <w:r>
        <w:rPr>
          <w:rFonts w:ascii="Arial" w:hAnsi="Arial" w:cs="Arial"/>
          <w:sz w:val="28"/>
          <w:szCs w:val="28"/>
        </w:rPr>
        <w:lastRenderedPageBreak/>
        <w:t>4.1</w:t>
      </w:r>
      <w:r>
        <w:rPr>
          <w:rFonts w:ascii="Arial" w:hAnsi="Arial" w:cs="Arial"/>
          <w:sz w:val="28"/>
          <w:szCs w:val="28"/>
        </w:rPr>
        <w:tab/>
      </w:r>
      <w:r w:rsidR="00913C4A">
        <w:rPr>
          <w:rFonts w:ascii="Arial" w:hAnsi="Arial" w:cs="Arial"/>
          <w:sz w:val="28"/>
          <w:szCs w:val="28"/>
        </w:rPr>
        <w:t xml:space="preserve">The decision to enter into the gym contract </w:t>
      </w:r>
      <w:r w:rsidR="00780AB7">
        <w:rPr>
          <w:rFonts w:ascii="Arial" w:hAnsi="Arial" w:cs="Arial"/>
          <w:sz w:val="28"/>
          <w:szCs w:val="28"/>
        </w:rPr>
        <w:t xml:space="preserve">with Golds Gym </w:t>
      </w:r>
      <w:r w:rsidR="00913C4A">
        <w:rPr>
          <w:rFonts w:ascii="Arial" w:hAnsi="Arial" w:cs="Arial"/>
          <w:sz w:val="28"/>
          <w:szCs w:val="28"/>
        </w:rPr>
        <w:t xml:space="preserve">was a direction and mandate given by the members in prior years. It was a continuation </w:t>
      </w:r>
      <w:r w:rsidR="00CC1144">
        <w:rPr>
          <w:rFonts w:ascii="Arial" w:hAnsi="Arial" w:cs="Arial"/>
          <w:sz w:val="28"/>
          <w:szCs w:val="28"/>
        </w:rPr>
        <w:t xml:space="preserve">or </w:t>
      </w:r>
      <w:proofErr w:type="spellStart"/>
      <w:r w:rsidR="00CC1144">
        <w:rPr>
          <w:rFonts w:ascii="Arial" w:hAnsi="Arial" w:cs="Arial"/>
          <w:sz w:val="28"/>
          <w:szCs w:val="28"/>
        </w:rPr>
        <w:t>recordal</w:t>
      </w:r>
      <w:proofErr w:type="spellEnd"/>
      <w:r w:rsidR="00CC1144">
        <w:rPr>
          <w:rFonts w:ascii="Arial" w:hAnsi="Arial" w:cs="Arial"/>
          <w:sz w:val="28"/>
          <w:szCs w:val="28"/>
        </w:rPr>
        <w:t xml:space="preserve"> of the existing arrangements s</w:t>
      </w:r>
      <w:r w:rsidR="00913C4A">
        <w:rPr>
          <w:rFonts w:ascii="Arial" w:hAnsi="Arial" w:cs="Arial"/>
          <w:sz w:val="28"/>
          <w:szCs w:val="28"/>
        </w:rPr>
        <w:t xml:space="preserve">ince inception of the Body Corporate. The gym has 189 active members benefiting from the gym contract. </w:t>
      </w:r>
    </w:p>
    <w:p w14:paraId="3D074383" w14:textId="77777777" w:rsidR="00A530E0" w:rsidRDefault="00A530E0" w:rsidP="00A530E0">
      <w:pPr>
        <w:spacing w:line="360" w:lineRule="auto"/>
        <w:ind w:left="720" w:hanging="720"/>
        <w:jc w:val="both"/>
        <w:rPr>
          <w:rFonts w:ascii="Arial" w:hAnsi="Arial" w:cs="Arial"/>
          <w:sz w:val="28"/>
          <w:szCs w:val="28"/>
        </w:rPr>
      </w:pPr>
    </w:p>
    <w:p w14:paraId="09CFD4BC" w14:textId="46A38570" w:rsidR="00A530E0" w:rsidRDefault="00A530E0" w:rsidP="00A530E0">
      <w:pPr>
        <w:spacing w:line="360" w:lineRule="auto"/>
        <w:ind w:left="1440" w:hanging="720"/>
        <w:jc w:val="both"/>
        <w:rPr>
          <w:rFonts w:ascii="Arial" w:hAnsi="Arial" w:cs="Arial"/>
          <w:sz w:val="28"/>
          <w:szCs w:val="28"/>
        </w:rPr>
      </w:pPr>
      <w:r>
        <w:rPr>
          <w:rFonts w:ascii="Arial" w:hAnsi="Arial" w:cs="Arial"/>
          <w:sz w:val="28"/>
          <w:szCs w:val="28"/>
        </w:rPr>
        <w:t>4.2</w:t>
      </w:r>
      <w:r>
        <w:rPr>
          <w:rFonts w:ascii="Arial" w:hAnsi="Arial" w:cs="Arial"/>
          <w:sz w:val="28"/>
          <w:szCs w:val="28"/>
        </w:rPr>
        <w:tab/>
        <w:t>The Applicants remedy is to requisition a meeting of the members of the Body Corporate to request the cancellation of the gym contract. Applicants know that they will not receive the necessary support.</w:t>
      </w:r>
    </w:p>
    <w:p w14:paraId="200432F4" w14:textId="77777777" w:rsidR="00A530E0" w:rsidRDefault="00A530E0" w:rsidP="00A530E0">
      <w:pPr>
        <w:spacing w:line="360" w:lineRule="auto"/>
        <w:ind w:left="1440" w:hanging="720"/>
        <w:jc w:val="both"/>
        <w:rPr>
          <w:rFonts w:ascii="Arial" w:hAnsi="Arial" w:cs="Arial"/>
          <w:sz w:val="28"/>
          <w:szCs w:val="28"/>
        </w:rPr>
      </w:pPr>
    </w:p>
    <w:p w14:paraId="4EB43B54" w14:textId="5A994FE2" w:rsidR="00FE0221" w:rsidRDefault="00FE0221" w:rsidP="00FE0221">
      <w:pPr>
        <w:spacing w:line="360" w:lineRule="auto"/>
        <w:jc w:val="both"/>
        <w:rPr>
          <w:rFonts w:ascii="Arial" w:hAnsi="Arial" w:cs="Arial"/>
          <w:b/>
          <w:bCs/>
          <w:sz w:val="28"/>
          <w:szCs w:val="28"/>
        </w:rPr>
      </w:pPr>
      <w:r>
        <w:rPr>
          <w:rFonts w:ascii="Arial" w:hAnsi="Arial" w:cs="Arial"/>
          <w:sz w:val="28"/>
          <w:szCs w:val="28"/>
        </w:rPr>
        <w:t>5</w:t>
      </w:r>
      <w:r>
        <w:rPr>
          <w:rFonts w:ascii="Arial" w:hAnsi="Arial" w:cs="Arial"/>
          <w:sz w:val="28"/>
          <w:szCs w:val="28"/>
        </w:rPr>
        <w:tab/>
      </w:r>
      <w:r w:rsidRPr="00FE0221">
        <w:rPr>
          <w:rFonts w:ascii="Arial" w:hAnsi="Arial" w:cs="Arial"/>
          <w:b/>
          <w:bCs/>
          <w:sz w:val="28"/>
          <w:szCs w:val="28"/>
        </w:rPr>
        <w:t xml:space="preserve">EVALUATION </w:t>
      </w:r>
      <w:r w:rsidR="00A530E0" w:rsidRPr="00FE0221">
        <w:rPr>
          <w:rFonts w:ascii="Arial" w:hAnsi="Arial" w:cs="Arial"/>
          <w:b/>
          <w:bCs/>
          <w:sz w:val="28"/>
          <w:szCs w:val="28"/>
        </w:rPr>
        <w:tab/>
      </w:r>
    </w:p>
    <w:p w14:paraId="6089A91D" w14:textId="77777777" w:rsidR="004B7196" w:rsidRDefault="004B7196" w:rsidP="00FE0221">
      <w:pPr>
        <w:spacing w:line="360" w:lineRule="auto"/>
        <w:jc w:val="both"/>
        <w:rPr>
          <w:rFonts w:ascii="Arial" w:hAnsi="Arial" w:cs="Arial"/>
          <w:sz w:val="28"/>
          <w:szCs w:val="28"/>
        </w:rPr>
      </w:pPr>
    </w:p>
    <w:p w14:paraId="438008FF" w14:textId="11923B86" w:rsidR="009B1E7F" w:rsidRDefault="00FE0221" w:rsidP="009B1E7F">
      <w:pPr>
        <w:spacing w:line="360" w:lineRule="auto"/>
        <w:ind w:left="1440" w:hanging="720"/>
        <w:jc w:val="both"/>
        <w:rPr>
          <w:rFonts w:ascii="Arial" w:hAnsi="Arial" w:cs="Arial"/>
          <w:sz w:val="28"/>
          <w:szCs w:val="28"/>
        </w:rPr>
      </w:pPr>
      <w:r w:rsidRPr="00FE0221">
        <w:rPr>
          <w:rFonts w:ascii="Arial" w:hAnsi="Arial" w:cs="Arial"/>
          <w:sz w:val="28"/>
          <w:szCs w:val="28"/>
        </w:rPr>
        <w:t>5.1</w:t>
      </w:r>
      <w:r w:rsidRPr="00FE0221">
        <w:rPr>
          <w:rFonts w:ascii="Arial" w:hAnsi="Arial" w:cs="Arial"/>
          <w:sz w:val="28"/>
          <w:szCs w:val="28"/>
        </w:rPr>
        <w:tab/>
        <w:t xml:space="preserve">I am of the view that the </w:t>
      </w:r>
      <w:r w:rsidR="00FD719A">
        <w:rPr>
          <w:rFonts w:ascii="Arial" w:hAnsi="Arial" w:cs="Arial"/>
          <w:sz w:val="28"/>
          <w:szCs w:val="28"/>
        </w:rPr>
        <w:t xml:space="preserve">two </w:t>
      </w:r>
      <w:r w:rsidRPr="00FE0221">
        <w:rPr>
          <w:rFonts w:ascii="Arial" w:hAnsi="Arial" w:cs="Arial"/>
          <w:sz w:val="28"/>
          <w:szCs w:val="28"/>
        </w:rPr>
        <w:t>point</w:t>
      </w:r>
      <w:r w:rsidR="00FD719A">
        <w:rPr>
          <w:rFonts w:ascii="Arial" w:hAnsi="Arial" w:cs="Arial"/>
          <w:sz w:val="28"/>
          <w:szCs w:val="28"/>
        </w:rPr>
        <w:t>s</w:t>
      </w:r>
      <w:r w:rsidRPr="00FE0221">
        <w:rPr>
          <w:rFonts w:ascii="Arial" w:hAnsi="Arial" w:cs="Arial"/>
          <w:sz w:val="28"/>
          <w:szCs w:val="28"/>
        </w:rPr>
        <w:t xml:space="preserve"> in </w:t>
      </w:r>
      <w:proofErr w:type="spellStart"/>
      <w:r w:rsidRPr="00FE0221">
        <w:rPr>
          <w:rFonts w:ascii="Arial" w:hAnsi="Arial" w:cs="Arial"/>
          <w:sz w:val="28"/>
          <w:szCs w:val="28"/>
        </w:rPr>
        <w:t>limine</w:t>
      </w:r>
      <w:proofErr w:type="spellEnd"/>
      <w:r w:rsidRPr="00FE0221">
        <w:rPr>
          <w:rFonts w:ascii="Arial" w:hAnsi="Arial" w:cs="Arial"/>
          <w:sz w:val="28"/>
          <w:szCs w:val="28"/>
        </w:rPr>
        <w:t xml:space="preserve"> </w:t>
      </w:r>
      <w:r w:rsidR="00FD719A">
        <w:rPr>
          <w:rFonts w:ascii="Arial" w:hAnsi="Arial" w:cs="Arial"/>
          <w:sz w:val="28"/>
          <w:szCs w:val="28"/>
        </w:rPr>
        <w:t xml:space="preserve">taken by the Body Corporate and Golds Gym are </w:t>
      </w:r>
      <w:r w:rsidR="00A615AC">
        <w:rPr>
          <w:rFonts w:ascii="Arial" w:hAnsi="Arial" w:cs="Arial"/>
          <w:sz w:val="28"/>
          <w:szCs w:val="28"/>
        </w:rPr>
        <w:t xml:space="preserve">without merit. </w:t>
      </w:r>
      <w:r w:rsidR="00FD719A">
        <w:rPr>
          <w:rFonts w:ascii="Arial" w:hAnsi="Arial" w:cs="Arial"/>
          <w:sz w:val="28"/>
          <w:szCs w:val="28"/>
        </w:rPr>
        <w:t xml:space="preserve"> However having regard to my findings on the merits </w:t>
      </w:r>
      <w:r w:rsidR="00A615AC">
        <w:rPr>
          <w:rFonts w:ascii="Arial" w:hAnsi="Arial" w:cs="Arial"/>
          <w:sz w:val="28"/>
          <w:szCs w:val="28"/>
        </w:rPr>
        <w:t xml:space="preserve">of the application </w:t>
      </w:r>
      <w:r w:rsidR="00FD719A">
        <w:rPr>
          <w:rFonts w:ascii="Arial" w:hAnsi="Arial" w:cs="Arial"/>
          <w:sz w:val="28"/>
          <w:szCs w:val="28"/>
        </w:rPr>
        <w:t xml:space="preserve">as set out more fully hereinafter, </w:t>
      </w:r>
      <w:r w:rsidR="00A615AC">
        <w:rPr>
          <w:rFonts w:ascii="Arial" w:hAnsi="Arial" w:cs="Arial"/>
          <w:sz w:val="28"/>
          <w:szCs w:val="28"/>
        </w:rPr>
        <w:t>i</w:t>
      </w:r>
      <w:r w:rsidR="00FD719A">
        <w:rPr>
          <w:rFonts w:ascii="Arial" w:hAnsi="Arial" w:cs="Arial"/>
          <w:sz w:val="28"/>
          <w:szCs w:val="28"/>
        </w:rPr>
        <w:t xml:space="preserve">t is not necessary for me to deal any further with the said points in </w:t>
      </w:r>
      <w:proofErr w:type="spellStart"/>
      <w:r w:rsidR="00FD719A">
        <w:rPr>
          <w:rFonts w:ascii="Arial" w:hAnsi="Arial" w:cs="Arial"/>
          <w:sz w:val="28"/>
          <w:szCs w:val="28"/>
        </w:rPr>
        <w:t>limine</w:t>
      </w:r>
      <w:proofErr w:type="spellEnd"/>
      <w:r w:rsidR="00225D36">
        <w:rPr>
          <w:rFonts w:ascii="Arial" w:hAnsi="Arial" w:cs="Arial"/>
          <w:sz w:val="28"/>
          <w:szCs w:val="28"/>
        </w:rPr>
        <w:t>.</w:t>
      </w:r>
    </w:p>
    <w:p w14:paraId="70990459" w14:textId="77777777" w:rsidR="00960F18" w:rsidRDefault="00960F18" w:rsidP="00FE0221">
      <w:pPr>
        <w:spacing w:line="360" w:lineRule="auto"/>
        <w:ind w:left="1440" w:hanging="720"/>
        <w:jc w:val="both"/>
        <w:rPr>
          <w:rFonts w:ascii="Arial" w:hAnsi="Arial" w:cs="Arial"/>
          <w:sz w:val="28"/>
          <w:szCs w:val="28"/>
        </w:rPr>
      </w:pPr>
    </w:p>
    <w:p w14:paraId="353EC198" w14:textId="6A00B69C" w:rsidR="00960F18" w:rsidRDefault="00960F18" w:rsidP="00FE0221">
      <w:pPr>
        <w:spacing w:line="360" w:lineRule="auto"/>
        <w:ind w:left="1440" w:hanging="720"/>
        <w:jc w:val="both"/>
        <w:rPr>
          <w:rFonts w:ascii="Arial" w:hAnsi="Arial" w:cs="Arial"/>
          <w:sz w:val="28"/>
          <w:szCs w:val="28"/>
        </w:rPr>
      </w:pPr>
      <w:r>
        <w:rPr>
          <w:rFonts w:ascii="Arial" w:hAnsi="Arial" w:cs="Arial"/>
          <w:sz w:val="28"/>
          <w:szCs w:val="28"/>
        </w:rPr>
        <w:t>5.2</w:t>
      </w:r>
      <w:r>
        <w:rPr>
          <w:rFonts w:ascii="Arial" w:hAnsi="Arial" w:cs="Arial"/>
          <w:sz w:val="28"/>
          <w:szCs w:val="28"/>
        </w:rPr>
        <w:tab/>
        <w:t xml:space="preserve">In Second Applicants heads of argument it is averred </w:t>
      </w:r>
      <w:r w:rsidR="009843A2">
        <w:rPr>
          <w:rFonts w:ascii="Arial" w:hAnsi="Arial" w:cs="Arial"/>
          <w:sz w:val="28"/>
          <w:szCs w:val="28"/>
        </w:rPr>
        <w:t xml:space="preserve">in summary </w:t>
      </w:r>
      <w:r>
        <w:rPr>
          <w:rFonts w:ascii="Arial" w:hAnsi="Arial" w:cs="Arial"/>
          <w:sz w:val="28"/>
          <w:szCs w:val="28"/>
        </w:rPr>
        <w:t>that:</w:t>
      </w:r>
    </w:p>
    <w:p w14:paraId="4ACC28C4" w14:textId="77777777" w:rsidR="009B352A" w:rsidRDefault="009B352A" w:rsidP="00FE0221">
      <w:pPr>
        <w:spacing w:line="360" w:lineRule="auto"/>
        <w:ind w:left="1440" w:hanging="720"/>
        <w:jc w:val="both"/>
        <w:rPr>
          <w:rFonts w:ascii="Arial" w:hAnsi="Arial" w:cs="Arial"/>
          <w:sz w:val="28"/>
          <w:szCs w:val="28"/>
        </w:rPr>
      </w:pPr>
    </w:p>
    <w:p w14:paraId="0A890AD8" w14:textId="550BBB8F" w:rsidR="009B352A" w:rsidRDefault="009B352A" w:rsidP="009B352A">
      <w:pPr>
        <w:spacing w:line="360" w:lineRule="auto"/>
        <w:ind w:left="2160" w:hanging="720"/>
        <w:jc w:val="both"/>
        <w:rPr>
          <w:rFonts w:ascii="Arial" w:hAnsi="Arial" w:cs="Arial"/>
          <w:sz w:val="28"/>
          <w:szCs w:val="28"/>
        </w:rPr>
      </w:pPr>
      <w:r>
        <w:rPr>
          <w:rFonts w:ascii="Arial" w:hAnsi="Arial" w:cs="Arial"/>
          <w:sz w:val="28"/>
          <w:szCs w:val="28"/>
        </w:rPr>
        <w:t>5.2.1</w:t>
      </w:r>
      <w:r>
        <w:rPr>
          <w:rFonts w:ascii="Arial" w:hAnsi="Arial" w:cs="Arial"/>
          <w:sz w:val="28"/>
          <w:szCs w:val="28"/>
        </w:rPr>
        <w:tab/>
        <w:t>The Body Corporate has limited powers to spend funds for the supply of goods and services. S3(1)(a)(</w:t>
      </w:r>
      <w:proofErr w:type="spellStart"/>
      <w:r>
        <w:rPr>
          <w:rFonts w:ascii="Arial" w:hAnsi="Arial" w:cs="Arial"/>
          <w:sz w:val="28"/>
          <w:szCs w:val="28"/>
        </w:rPr>
        <w:t>i</w:t>
      </w:r>
      <w:proofErr w:type="spellEnd"/>
      <w:r>
        <w:rPr>
          <w:rFonts w:ascii="Arial" w:hAnsi="Arial" w:cs="Arial"/>
          <w:sz w:val="28"/>
          <w:szCs w:val="28"/>
        </w:rPr>
        <w:t xml:space="preserve">) of the STSMA entitles it to use money in the administration </w:t>
      </w:r>
      <w:r>
        <w:rPr>
          <w:rFonts w:ascii="Arial" w:hAnsi="Arial" w:cs="Arial"/>
          <w:sz w:val="28"/>
          <w:szCs w:val="28"/>
        </w:rPr>
        <w:lastRenderedPageBreak/>
        <w:t>fund for the repair, maintenance, management and administration of the common property. Any action in excess of the Body Corporate’s powers is ultra vires the STSMA.</w:t>
      </w:r>
    </w:p>
    <w:p w14:paraId="2CF40EA6" w14:textId="77777777" w:rsidR="00960F18" w:rsidRDefault="00960F18" w:rsidP="00FE0221">
      <w:pPr>
        <w:spacing w:line="360" w:lineRule="auto"/>
        <w:ind w:left="1440" w:hanging="720"/>
        <w:jc w:val="both"/>
        <w:rPr>
          <w:rFonts w:ascii="Arial" w:hAnsi="Arial" w:cs="Arial"/>
          <w:sz w:val="28"/>
          <w:szCs w:val="28"/>
        </w:rPr>
      </w:pPr>
    </w:p>
    <w:p w14:paraId="5739F586" w14:textId="422EE95F" w:rsidR="00960F18" w:rsidRDefault="00960F18" w:rsidP="005A582A">
      <w:pPr>
        <w:spacing w:line="360" w:lineRule="auto"/>
        <w:ind w:left="2160" w:hanging="720"/>
        <w:jc w:val="both"/>
        <w:rPr>
          <w:rFonts w:ascii="Arial" w:hAnsi="Arial" w:cs="Arial"/>
          <w:sz w:val="28"/>
          <w:szCs w:val="28"/>
        </w:rPr>
      </w:pPr>
      <w:r>
        <w:rPr>
          <w:rFonts w:ascii="Arial" w:hAnsi="Arial" w:cs="Arial"/>
          <w:sz w:val="28"/>
          <w:szCs w:val="28"/>
        </w:rPr>
        <w:t>5.2.</w:t>
      </w:r>
      <w:r w:rsidR="009B352A">
        <w:rPr>
          <w:rFonts w:ascii="Arial" w:hAnsi="Arial" w:cs="Arial"/>
          <w:sz w:val="28"/>
          <w:szCs w:val="28"/>
        </w:rPr>
        <w:t>2</w:t>
      </w:r>
      <w:r>
        <w:rPr>
          <w:rFonts w:ascii="Arial" w:hAnsi="Arial" w:cs="Arial"/>
          <w:sz w:val="28"/>
          <w:szCs w:val="28"/>
        </w:rPr>
        <w:tab/>
        <w:t xml:space="preserve">Whilst it is correct that a body-corporate can subscribe </w:t>
      </w:r>
      <w:r w:rsidR="005A582A">
        <w:rPr>
          <w:rFonts w:ascii="Arial" w:hAnsi="Arial" w:cs="Arial"/>
          <w:sz w:val="28"/>
          <w:szCs w:val="28"/>
        </w:rPr>
        <w:t xml:space="preserve">for </w:t>
      </w:r>
      <w:r>
        <w:rPr>
          <w:rFonts w:ascii="Arial" w:hAnsi="Arial" w:cs="Arial"/>
          <w:sz w:val="28"/>
          <w:szCs w:val="28"/>
        </w:rPr>
        <w:t>services such as cleaning and securing the common property</w:t>
      </w:r>
      <w:r w:rsidR="005A582A">
        <w:rPr>
          <w:rFonts w:ascii="Arial" w:hAnsi="Arial" w:cs="Arial"/>
          <w:sz w:val="28"/>
          <w:szCs w:val="28"/>
        </w:rPr>
        <w:t>, i</w:t>
      </w:r>
      <w:r>
        <w:rPr>
          <w:rFonts w:ascii="Arial" w:hAnsi="Arial" w:cs="Arial"/>
          <w:sz w:val="28"/>
          <w:szCs w:val="28"/>
        </w:rPr>
        <w:t xml:space="preserve">t is not correct that a body corporate may subscribe individual owners, such as the Applicants, to a mandatory subscription for a third-party operated luxury service, such as the gymnasium operated by  </w:t>
      </w:r>
      <w:r w:rsidR="005A582A">
        <w:rPr>
          <w:rFonts w:ascii="Arial" w:hAnsi="Arial" w:cs="Arial"/>
          <w:sz w:val="28"/>
          <w:szCs w:val="28"/>
        </w:rPr>
        <w:t>Golds Gym.</w:t>
      </w:r>
    </w:p>
    <w:p w14:paraId="2C084CAE" w14:textId="77777777" w:rsidR="00960F18" w:rsidRDefault="00960F18" w:rsidP="00960F18">
      <w:pPr>
        <w:spacing w:line="360" w:lineRule="auto"/>
        <w:ind w:left="2160" w:hanging="720"/>
        <w:jc w:val="both"/>
        <w:rPr>
          <w:rFonts w:ascii="Arial" w:hAnsi="Arial" w:cs="Arial"/>
          <w:sz w:val="28"/>
          <w:szCs w:val="28"/>
        </w:rPr>
      </w:pPr>
    </w:p>
    <w:p w14:paraId="24657BE4" w14:textId="41A03442" w:rsidR="00960F18" w:rsidRDefault="00960F18" w:rsidP="00960F18">
      <w:pPr>
        <w:spacing w:line="360" w:lineRule="auto"/>
        <w:ind w:left="2160" w:hanging="720"/>
        <w:jc w:val="both"/>
        <w:rPr>
          <w:rFonts w:ascii="Arial" w:hAnsi="Arial" w:cs="Arial"/>
          <w:sz w:val="28"/>
          <w:szCs w:val="28"/>
        </w:rPr>
      </w:pPr>
      <w:r>
        <w:rPr>
          <w:rFonts w:ascii="Arial" w:hAnsi="Arial" w:cs="Arial"/>
          <w:sz w:val="28"/>
          <w:szCs w:val="28"/>
        </w:rPr>
        <w:t>5.2.</w:t>
      </w:r>
      <w:r w:rsidR="009B352A">
        <w:rPr>
          <w:rFonts w:ascii="Arial" w:hAnsi="Arial" w:cs="Arial"/>
          <w:sz w:val="28"/>
          <w:szCs w:val="28"/>
        </w:rPr>
        <w:t>3</w:t>
      </w:r>
      <w:r>
        <w:rPr>
          <w:rFonts w:ascii="Arial" w:hAnsi="Arial" w:cs="Arial"/>
          <w:sz w:val="28"/>
          <w:szCs w:val="28"/>
        </w:rPr>
        <w:tab/>
        <w:t xml:space="preserve">Since the </w:t>
      </w:r>
      <w:r w:rsidR="005A582A">
        <w:rPr>
          <w:rFonts w:ascii="Arial" w:hAnsi="Arial" w:cs="Arial"/>
          <w:sz w:val="28"/>
          <w:szCs w:val="28"/>
        </w:rPr>
        <w:t>Body Corporate</w:t>
      </w:r>
      <w:r>
        <w:rPr>
          <w:rFonts w:ascii="Arial" w:hAnsi="Arial" w:cs="Arial"/>
          <w:sz w:val="28"/>
          <w:szCs w:val="28"/>
        </w:rPr>
        <w:t xml:space="preserve"> lacked the power to enter into the first two gym contracts and the services that were provided to the Applicants were not implicitly or explicitly requested by them</w:t>
      </w:r>
      <w:r w:rsidR="009B352A">
        <w:rPr>
          <w:rFonts w:ascii="Arial" w:hAnsi="Arial" w:cs="Arial"/>
          <w:sz w:val="28"/>
          <w:szCs w:val="28"/>
        </w:rPr>
        <w:t xml:space="preserve">, </w:t>
      </w:r>
      <w:r>
        <w:rPr>
          <w:rFonts w:ascii="Arial" w:hAnsi="Arial" w:cs="Arial"/>
          <w:sz w:val="28"/>
          <w:szCs w:val="28"/>
        </w:rPr>
        <w:t>they lacked a contractual justification and were unsolicited.</w:t>
      </w:r>
    </w:p>
    <w:p w14:paraId="6E8FEB39" w14:textId="77777777" w:rsidR="00960F18" w:rsidRDefault="00960F18" w:rsidP="00960F18">
      <w:pPr>
        <w:spacing w:line="360" w:lineRule="auto"/>
        <w:ind w:left="2160" w:hanging="720"/>
        <w:jc w:val="both"/>
        <w:rPr>
          <w:rFonts w:ascii="Arial" w:hAnsi="Arial" w:cs="Arial"/>
          <w:sz w:val="28"/>
          <w:szCs w:val="28"/>
        </w:rPr>
      </w:pPr>
    </w:p>
    <w:p w14:paraId="05DB6567" w14:textId="42CD4CFC" w:rsidR="00960F18" w:rsidRDefault="00960F18" w:rsidP="00960F18">
      <w:pPr>
        <w:spacing w:line="360" w:lineRule="auto"/>
        <w:ind w:left="2160" w:hanging="720"/>
        <w:jc w:val="both"/>
        <w:rPr>
          <w:rFonts w:ascii="Arial" w:hAnsi="Arial" w:cs="Arial"/>
          <w:sz w:val="28"/>
          <w:szCs w:val="28"/>
        </w:rPr>
      </w:pPr>
      <w:r>
        <w:rPr>
          <w:rFonts w:ascii="Arial" w:hAnsi="Arial" w:cs="Arial"/>
          <w:sz w:val="28"/>
          <w:szCs w:val="28"/>
        </w:rPr>
        <w:t>5.2.</w:t>
      </w:r>
      <w:r w:rsidR="009B352A">
        <w:rPr>
          <w:rFonts w:ascii="Arial" w:hAnsi="Arial" w:cs="Arial"/>
          <w:sz w:val="28"/>
          <w:szCs w:val="28"/>
        </w:rPr>
        <w:t>4</w:t>
      </w:r>
      <w:r>
        <w:rPr>
          <w:rFonts w:ascii="Arial" w:hAnsi="Arial" w:cs="Arial"/>
          <w:sz w:val="28"/>
          <w:szCs w:val="28"/>
        </w:rPr>
        <w:tab/>
        <w:t xml:space="preserve">Since the </w:t>
      </w:r>
      <w:r w:rsidR="005A582A">
        <w:rPr>
          <w:rFonts w:ascii="Arial" w:hAnsi="Arial" w:cs="Arial"/>
          <w:sz w:val="28"/>
          <w:szCs w:val="28"/>
        </w:rPr>
        <w:t>Body Corporate</w:t>
      </w:r>
      <w:r>
        <w:rPr>
          <w:rFonts w:ascii="Arial" w:hAnsi="Arial" w:cs="Arial"/>
          <w:sz w:val="28"/>
          <w:szCs w:val="28"/>
        </w:rPr>
        <w:t xml:space="preserve"> has no power to bind the Applicants to gym membership contracts with </w:t>
      </w:r>
      <w:r w:rsidR="005A582A">
        <w:rPr>
          <w:rFonts w:ascii="Arial" w:hAnsi="Arial" w:cs="Arial"/>
          <w:sz w:val="28"/>
          <w:szCs w:val="28"/>
        </w:rPr>
        <w:t xml:space="preserve">Golds Gym, </w:t>
      </w:r>
      <w:r>
        <w:rPr>
          <w:rFonts w:ascii="Arial" w:hAnsi="Arial" w:cs="Arial"/>
          <w:sz w:val="28"/>
          <w:szCs w:val="28"/>
        </w:rPr>
        <w:t xml:space="preserve">Respondents </w:t>
      </w:r>
      <w:r w:rsidR="00E5198C">
        <w:rPr>
          <w:rFonts w:ascii="Arial" w:hAnsi="Arial" w:cs="Arial"/>
          <w:sz w:val="28"/>
          <w:szCs w:val="28"/>
        </w:rPr>
        <w:t xml:space="preserve">should be interdicted from entering into such a contract pending a unanimous resolution from the members of </w:t>
      </w:r>
      <w:r w:rsidR="005A582A">
        <w:rPr>
          <w:rFonts w:ascii="Arial" w:hAnsi="Arial" w:cs="Arial"/>
          <w:sz w:val="28"/>
          <w:szCs w:val="28"/>
        </w:rPr>
        <w:t xml:space="preserve">the Body Corporate </w:t>
      </w:r>
      <w:r w:rsidR="00E5198C">
        <w:rPr>
          <w:rFonts w:ascii="Arial" w:hAnsi="Arial" w:cs="Arial"/>
          <w:sz w:val="28"/>
          <w:szCs w:val="28"/>
        </w:rPr>
        <w:t>which is the requirement for the establishment of a management rule permitting such a contract.</w:t>
      </w:r>
    </w:p>
    <w:p w14:paraId="6B61C3D4" w14:textId="77777777" w:rsidR="009B352A" w:rsidRDefault="009B352A" w:rsidP="00960F18">
      <w:pPr>
        <w:spacing w:line="360" w:lineRule="auto"/>
        <w:ind w:left="2160" w:hanging="720"/>
        <w:jc w:val="both"/>
        <w:rPr>
          <w:rFonts w:ascii="Arial" w:hAnsi="Arial" w:cs="Arial"/>
          <w:sz w:val="28"/>
          <w:szCs w:val="28"/>
        </w:rPr>
      </w:pPr>
    </w:p>
    <w:p w14:paraId="176FD79E" w14:textId="590F423A" w:rsidR="009B352A" w:rsidRDefault="009B352A" w:rsidP="00960F18">
      <w:pPr>
        <w:spacing w:line="360" w:lineRule="auto"/>
        <w:ind w:left="2160" w:hanging="720"/>
        <w:jc w:val="both"/>
        <w:rPr>
          <w:rFonts w:ascii="Arial" w:hAnsi="Arial" w:cs="Arial"/>
          <w:sz w:val="28"/>
          <w:szCs w:val="28"/>
        </w:rPr>
      </w:pPr>
      <w:r>
        <w:rPr>
          <w:rFonts w:ascii="Arial" w:hAnsi="Arial" w:cs="Arial"/>
          <w:sz w:val="28"/>
          <w:szCs w:val="28"/>
        </w:rPr>
        <w:t>5.2.5</w:t>
      </w:r>
      <w:r>
        <w:rPr>
          <w:rFonts w:ascii="Arial" w:hAnsi="Arial" w:cs="Arial"/>
          <w:sz w:val="28"/>
          <w:szCs w:val="28"/>
        </w:rPr>
        <w:tab/>
        <w:t>Aquino has failed to avoid his</w:t>
      </w:r>
      <w:r w:rsidR="009843A2">
        <w:rPr>
          <w:rFonts w:ascii="Arial" w:hAnsi="Arial" w:cs="Arial"/>
          <w:sz w:val="28"/>
          <w:szCs w:val="28"/>
        </w:rPr>
        <w:t xml:space="preserve"> material conflict as a Trustee and has benefited either directly or indirectly </w:t>
      </w:r>
      <w:r w:rsidR="00A615AC">
        <w:rPr>
          <w:rFonts w:ascii="Arial" w:hAnsi="Arial" w:cs="Arial"/>
          <w:sz w:val="28"/>
          <w:szCs w:val="28"/>
        </w:rPr>
        <w:t>f</w:t>
      </w:r>
      <w:r w:rsidR="009843A2">
        <w:rPr>
          <w:rFonts w:ascii="Arial" w:hAnsi="Arial" w:cs="Arial"/>
          <w:sz w:val="28"/>
          <w:szCs w:val="28"/>
        </w:rPr>
        <w:t xml:space="preserve">rom the second gym contract. </w:t>
      </w:r>
    </w:p>
    <w:p w14:paraId="4A2AE925" w14:textId="77777777" w:rsidR="009843A2" w:rsidRDefault="009843A2" w:rsidP="00960F18">
      <w:pPr>
        <w:spacing w:line="360" w:lineRule="auto"/>
        <w:ind w:left="2160" w:hanging="720"/>
        <w:jc w:val="both"/>
        <w:rPr>
          <w:rFonts w:ascii="Arial" w:hAnsi="Arial" w:cs="Arial"/>
          <w:sz w:val="28"/>
          <w:szCs w:val="28"/>
        </w:rPr>
      </w:pPr>
    </w:p>
    <w:p w14:paraId="66C07DFF" w14:textId="4AB2B6F4" w:rsidR="009843A2" w:rsidRDefault="009843A2" w:rsidP="009843A2">
      <w:pPr>
        <w:spacing w:line="360" w:lineRule="auto"/>
        <w:ind w:left="1440" w:hanging="720"/>
        <w:jc w:val="both"/>
        <w:rPr>
          <w:rFonts w:ascii="Arial" w:hAnsi="Arial" w:cs="Arial"/>
          <w:sz w:val="28"/>
          <w:szCs w:val="28"/>
        </w:rPr>
      </w:pPr>
      <w:r>
        <w:rPr>
          <w:rFonts w:ascii="Arial" w:hAnsi="Arial" w:cs="Arial"/>
          <w:sz w:val="28"/>
          <w:szCs w:val="28"/>
        </w:rPr>
        <w:t>5.3</w:t>
      </w:r>
      <w:r>
        <w:rPr>
          <w:rFonts w:ascii="Arial" w:hAnsi="Arial" w:cs="Arial"/>
          <w:sz w:val="28"/>
          <w:szCs w:val="28"/>
        </w:rPr>
        <w:tab/>
        <w:t>In the Body Corporates heads of argument it is averred in summary that</w:t>
      </w:r>
      <w:r w:rsidR="00A3346F">
        <w:rPr>
          <w:rFonts w:ascii="Arial" w:hAnsi="Arial" w:cs="Arial"/>
          <w:sz w:val="28"/>
          <w:szCs w:val="28"/>
        </w:rPr>
        <w:t>:</w:t>
      </w:r>
    </w:p>
    <w:p w14:paraId="328EE795" w14:textId="77777777" w:rsidR="00A3346F" w:rsidRDefault="00A3346F" w:rsidP="009843A2">
      <w:pPr>
        <w:spacing w:line="360" w:lineRule="auto"/>
        <w:ind w:left="1440" w:hanging="720"/>
        <w:jc w:val="both"/>
        <w:rPr>
          <w:rFonts w:ascii="Arial" w:hAnsi="Arial" w:cs="Arial"/>
          <w:sz w:val="28"/>
          <w:szCs w:val="28"/>
        </w:rPr>
      </w:pPr>
    </w:p>
    <w:p w14:paraId="379FDF38" w14:textId="1E5A9D11" w:rsidR="00A3346F" w:rsidRDefault="00A3346F" w:rsidP="00650D0D">
      <w:pPr>
        <w:spacing w:line="360" w:lineRule="auto"/>
        <w:ind w:left="2160" w:hanging="720"/>
        <w:jc w:val="both"/>
        <w:rPr>
          <w:rFonts w:ascii="Arial" w:hAnsi="Arial" w:cs="Arial"/>
          <w:sz w:val="28"/>
          <w:szCs w:val="28"/>
        </w:rPr>
      </w:pPr>
      <w:r>
        <w:rPr>
          <w:rFonts w:ascii="Arial" w:hAnsi="Arial" w:cs="Arial"/>
          <w:sz w:val="28"/>
          <w:szCs w:val="28"/>
        </w:rPr>
        <w:t>5.3.1</w:t>
      </w:r>
      <w:r>
        <w:rPr>
          <w:rFonts w:ascii="Arial" w:hAnsi="Arial" w:cs="Arial"/>
          <w:sz w:val="28"/>
          <w:szCs w:val="28"/>
        </w:rPr>
        <w:tab/>
        <w:t xml:space="preserve">The minutes of the inaugural general meeting </w:t>
      </w:r>
      <w:r w:rsidR="008971EB">
        <w:rPr>
          <w:rFonts w:ascii="Arial" w:hAnsi="Arial" w:cs="Arial"/>
          <w:sz w:val="28"/>
          <w:szCs w:val="28"/>
        </w:rPr>
        <w:t xml:space="preserve">of the Body Corporate reflect that </w:t>
      </w:r>
      <w:r>
        <w:rPr>
          <w:rFonts w:ascii="Arial" w:hAnsi="Arial" w:cs="Arial"/>
          <w:sz w:val="28"/>
          <w:szCs w:val="28"/>
        </w:rPr>
        <w:t xml:space="preserve">the provision of gym services </w:t>
      </w:r>
      <w:r w:rsidR="008971EB">
        <w:rPr>
          <w:rFonts w:ascii="Arial" w:hAnsi="Arial" w:cs="Arial"/>
          <w:sz w:val="28"/>
          <w:szCs w:val="28"/>
        </w:rPr>
        <w:t xml:space="preserve">and the corresponding budget allocation in respect thereof </w:t>
      </w:r>
      <w:r>
        <w:rPr>
          <w:rFonts w:ascii="Arial" w:hAnsi="Arial" w:cs="Arial"/>
          <w:sz w:val="28"/>
          <w:szCs w:val="28"/>
        </w:rPr>
        <w:t>was discussed</w:t>
      </w:r>
      <w:r w:rsidR="008971EB">
        <w:rPr>
          <w:rFonts w:ascii="Arial" w:hAnsi="Arial" w:cs="Arial"/>
          <w:sz w:val="28"/>
          <w:szCs w:val="28"/>
        </w:rPr>
        <w:t>,</w:t>
      </w:r>
      <w:r>
        <w:rPr>
          <w:rFonts w:ascii="Arial" w:hAnsi="Arial" w:cs="Arial"/>
          <w:sz w:val="28"/>
          <w:szCs w:val="28"/>
        </w:rPr>
        <w:t xml:space="preserve"> </w:t>
      </w:r>
      <w:r w:rsidR="008971EB">
        <w:rPr>
          <w:rFonts w:ascii="Arial" w:hAnsi="Arial" w:cs="Arial"/>
          <w:sz w:val="28"/>
          <w:szCs w:val="28"/>
        </w:rPr>
        <w:t xml:space="preserve">was </w:t>
      </w:r>
      <w:r>
        <w:rPr>
          <w:rFonts w:ascii="Arial" w:hAnsi="Arial" w:cs="Arial"/>
          <w:sz w:val="28"/>
          <w:szCs w:val="28"/>
        </w:rPr>
        <w:t>put to a vote</w:t>
      </w:r>
      <w:r w:rsidR="008971EB">
        <w:rPr>
          <w:rFonts w:ascii="Arial" w:hAnsi="Arial" w:cs="Arial"/>
          <w:sz w:val="28"/>
          <w:szCs w:val="28"/>
        </w:rPr>
        <w:t xml:space="preserve"> and approved </w:t>
      </w:r>
      <w:r>
        <w:rPr>
          <w:rFonts w:ascii="Arial" w:hAnsi="Arial" w:cs="Arial"/>
          <w:sz w:val="28"/>
          <w:szCs w:val="28"/>
        </w:rPr>
        <w:t>by the members</w:t>
      </w:r>
      <w:r w:rsidR="008971EB">
        <w:rPr>
          <w:rFonts w:ascii="Arial" w:hAnsi="Arial" w:cs="Arial"/>
          <w:sz w:val="28"/>
          <w:szCs w:val="28"/>
        </w:rPr>
        <w:t>.</w:t>
      </w:r>
      <w:r>
        <w:rPr>
          <w:rFonts w:ascii="Arial" w:hAnsi="Arial" w:cs="Arial"/>
          <w:sz w:val="28"/>
          <w:szCs w:val="28"/>
        </w:rPr>
        <w:t xml:space="preserve"> </w:t>
      </w:r>
    </w:p>
    <w:p w14:paraId="65447A0E" w14:textId="77777777" w:rsidR="00650D0D" w:rsidRDefault="00650D0D" w:rsidP="00650D0D">
      <w:pPr>
        <w:spacing w:line="360" w:lineRule="auto"/>
        <w:ind w:left="2160" w:hanging="720"/>
        <w:jc w:val="both"/>
        <w:rPr>
          <w:rFonts w:ascii="Arial" w:hAnsi="Arial" w:cs="Arial"/>
          <w:sz w:val="28"/>
          <w:szCs w:val="28"/>
        </w:rPr>
      </w:pPr>
    </w:p>
    <w:p w14:paraId="7F19826B" w14:textId="6327C3FE" w:rsidR="00650D0D" w:rsidRDefault="00650D0D" w:rsidP="00A8731A">
      <w:pPr>
        <w:spacing w:line="360" w:lineRule="auto"/>
        <w:ind w:left="2160" w:hanging="720"/>
        <w:jc w:val="both"/>
        <w:rPr>
          <w:rFonts w:ascii="Arial" w:hAnsi="Arial" w:cs="Arial"/>
          <w:sz w:val="28"/>
          <w:szCs w:val="28"/>
        </w:rPr>
      </w:pPr>
      <w:r>
        <w:rPr>
          <w:rFonts w:ascii="Arial" w:hAnsi="Arial" w:cs="Arial"/>
          <w:sz w:val="28"/>
          <w:szCs w:val="28"/>
        </w:rPr>
        <w:t>5.3.2</w:t>
      </w:r>
      <w:r>
        <w:rPr>
          <w:rFonts w:ascii="Arial" w:hAnsi="Arial" w:cs="Arial"/>
          <w:sz w:val="28"/>
          <w:szCs w:val="28"/>
        </w:rPr>
        <w:tab/>
        <w:t>Subsequently, at each annual general meeting the members revisited and approved the provisions of gym services and the associated budget allocation</w:t>
      </w:r>
      <w:r w:rsidR="00A8731A">
        <w:rPr>
          <w:rFonts w:ascii="Arial" w:hAnsi="Arial" w:cs="Arial"/>
          <w:sz w:val="28"/>
          <w:szCs w:val="28"/>
        </w:rPr>
        <w:t>.</w:t>
      </w:r>
      <w:r w:rsidR="00CB32CC">
        <w:rPr>
          <w:rFonts w:ascii="Arial" w:hAnsi="Arial" w:cs="Arial"/>
          <w:sz w:val="28"/>
          <w:szCs w:val="28"/>
        </w:rPr>
        <w:t xml:space="preserve"> </w:t>
      </w:r>
      <w:r w:rsidR="00A8731A">
        <w:rPr>
          <w:rFonts w:ascii="Arial" w:hAnsi="Arial" w:cs="Arial"/>
          <w:sz w:val="28"/>
          <w:szCs w:val="28"/>
        </w:rPr>
        <w:t>A</w:t>
      </w:r>
      <w:r w:rsidR="00CB32CC">
        <w:rPr>
          <w:rFonts w:ascii="Arial" w:hAnsi="Arial" w:cs="Arial"/>
          <w:sz w:val="28"/>
          <w:szCs w:val="28"/>
        </w:rPr>
        <w:t xml:space="preserve">s a </w:t>
      </w:r>
      <w:r w:rsidR="00A8731A">
        <w:rPr>
          <w:rFonts w:ascii="Arial" w:hAnsi="Arial" w:cs="Arial"/>
          <w:sz w:val="28"/>
          <w:szCs w:val="28"/>
        </w:rPr>
        <w:t>result,</w:t>
      </w:r>
      <w:r w:rsidR="00CB32CC">
        <w:rPr>
          <w:rFonts w:ascii="Arial" w:hAnsi="Arial" w:cs="Arial"/>
          <w:sz w:val="28"/>
          <w:szCs w:val="28"/>
        </w:rPr>
        <w:t xml:space="preserve"> thereof </w:t>
      </w:r>
      <w:r w:rsidR="00A8731A">
        <w:rPr>
          <w:rFonts w:ascii="Arial" w:hAnsi="Arial" w:cs="Arial"/>
          <w:sz w:val="28"/>
          <w:szCs w:val="28"/>
        </w:rPr>
        <w:t>the provision of gym services was authorised by members and was not unsolicited.</w:t>
      </w:r>
    </w:p>
    <w:p w14:paraId="5814962F" w14:textId="45DBB85B" w:rsidR="00650D0D" w:rsidRDefault="00650D0D" w:rsidP="00A8731A">
      <w:pPr>
        <w:spacing w:line="360" w:lineRule="auto"/>
        <w:jc w:val="both"/>
        <w:rPr>
          <w:rFonts w:ascii="Arial" w:hAnsi="Arial" w:cs="Arial"/>
          <w:sz w:val="28"/>
          <w:szCs w:val="28"/>
        </w:rPr>
      </w:pPr>
    </w:p>
    <w:p w14:paraId="56BEB71A" w14:textId="3604F71B" w:rsidR="00FE0221" w:rsidRDefault="00486035" w:rsidP="00486035">
      <w:pPr>
        <w:spacing w:line="360" w:lineRule="auto"/>
        <w:ind w:left="2160" w:hanging="720"/>
        <w:jc w:val="both"/>
        <w:rPr>
          <w:rFonts w:ascii="Arial" w:hAnsi="Arial" w:cs="Arial"/>
          <w:sz w:val="28"/>
          <w:szCs w:val="28"/>
        </w:rPr>
      </w:pPr>
      <w:r>
        <w:rPr>
          <w:rFonts w:ascii="Arial" w:hAnsi="Arial" w:cs="Arial"/>
          <w:sz w:val="28"/>
          <w:szCs w:val="28"/>
        </w:rPr>
        <w:t>5.3.</w:t>
      </w:r>
      <w:r w:rsidR="00A8731A">
        <w:rPr>
          <w:rFonts w:ascii="Arial" w:hAnsi="Arial" w:cs="Arial"/>
          <w:sz w:val="28"/>
          <w:szCs w:val="28"/>
        </w:rPr>
        <w:t>3</w:t>
      </w:r>
      <w:r w:rsidR="00A8731A">
        <w:rPr>
          <w:rFonts w:ascii="Arial" w:hAnsi="Arial" w:cs="Arial"/>
          <w:sz w:val="28"/>
          <w:szCs w:val="28"/>
        </w:rPr>
        <w:tab/>
      </w:r>
      <w:r w:rsidR="00A615AC">
        <w:rPr>
          <w:rFonts w:ascii="Arial" w:hAnsi="Arial" w:cs="Arial"/>
          <w:sz w:val="28"/>
          <w:szCs w:val="28"/>
        </w:rPr>
        <w:t>T</w:t>
      </w:r>
      <w:r w:rsidR="00A8731A">
        <w:rPr>
          <w:rFonts w:ascii="Arial" w:hAnsi="Arial" w:cs="Arial"/>
          <w:sz w:val="28"/>
          <w:szCs w:val="28"/>
        </w:rPr>
        <w:t xml:space="preserve">he gym services levy in the administrative fund is </w:t>
      </w:r>
      <w:r w:rsidR="00A615AC">
        <w:rPr>
          <w:rFonts w:ascii="Arial" w:hAnsi="Arial" w:cs="Arial"/>
          <w:sz w:val="28"/>
          <w:szCs w:val="28"/>
        </w:rPr>
        <w:t xml:space="preserve">not permitted by </w:t>
      </w:r>
      <w:r w:rsidR="00A8731A">
        <w:rPr>
          <w:rFonts w:ascii="Arial" w:hAnsi="Arial" w:cs="Arial"/>
          <w:sz w:val="28"/>
          <w:szCs w:val="28"/>
        </w:rPr>
        <w:t>Section 3(1)(a) of the STSMA</w:t>
      </w:r>
      <w:r w:rsidR="00A615AC">
        <w:rPr>
          <w:rFonts w:ascii="Arial" w:hAnsi="Arial" w:cs="Arial"/>
          <w:sz w:val="28"/>
          <w:szCs w:val="28"/>
        </w:rPr>
        <w:t>,</w:t>
      </w:r>
      <w:r w:rsidR="00A8731A">
        <w:rPr>
          <w:rFonts w:ascii="Arial" w:hAnsi="Arial" w:cs="Arial"/>
          <w:sz w:val="28"/>
          <w:szCs w:val="28"/>
        </w:rPr>
        <w:t xml:space="preserve"> which does not encompass a subscription to a third-party gym service. </w:t>
      </w:r>
    </w:p>
    <w:p w14:paraId="135D8C1F" w14:textId="77777777" w:rsidR="00A8731A" w:rsidRDefault="00A8731A" w:rsidP="00486035">
      <w:pPr>
        <w:spacing w:line="360" w:lineRule="auto"/>
        <w:ind w:left="2160" w:hanging="720"/>
        <w:jc w:val="both"/>
        <w:rPr>
          <w:rFonts w:ascii="Arial" w:hAnsi="Arial" w:cs="Arial"/>
          <w:sz w:val="28"/>
          <w:szCs w:val="28"/>
        </w:rPr>
      </w:pPr>
    </w:p>
    <w:p w14:paraId="3B639332" w14:textId="6747C11C" w:rsidR="00A8731A" w:rsidRDefault="00A8731A" w:rsidP="00486035">
      <w:pPr>
        <w:spacing w:line="360" w:lineRule="auto"/>
        <w:ind w:left="2160" w:hanging="720"/>
        <w:jc w:val="both"/>
        <w:rPr>
          <w:rFonts w:ascii="Arial" w:hAnsi="Arial" w:cs="Arial"/>
          <w:sz w:val="28"/>
          <w:szCs w:val="28"/>
        </w:rPr>
      </w:pPr>
      <w:r>
        <w:rPr>
          <w:rFonts w:ascii="Arial" w:hAnsi="Arial" w:cs="Arial"/>
          <w:sz w:val="28"/>
          <w:szCs w:val="28"/>
        </w:rPr>
        <w:lastRenderedPageBreak/>
        <w:t>5.3.4</w:t>
      </w:r>
      <w:r>
        <w:rPr>
          <w:rFonts w:ascii="Arial" w:hAnsi="Arial" w:cs="Arial"/>
          <w:sz w:val="28"/>
          <w:szCs w:val="28"/>
        </w:rPr>
        <w:tab/>
        <w:t>The inclusion of gym services levy in the administrative fund does not in terms of the STSMA fall within the ambit of the resolutions requiring unanimous consent.</w:t>
      </w:r>
      <w:r w:rsidR="00D948F6">
        <w:rPr>
          <w:rStyle w:val="FootnoteReference"/>
          <w:rFonts w:ascii="Arial" w:hAnsi="Arial" w:cs="Arial"/>
          <w:sz w:val="28"/>
          <w:szCs w:val="28"/>
        </w:rPr>
        <w:footnoteReference w:id="1"/>
      </w:r>
      <w:r w:rsidR="00B825D4">
        <w:rPr>
          <w:rFonts w:ascii="Arial" w:hAnsi="Arial" w:cs="Arial"/>
          <w:sz w:val="28"/>
          <w:szCs w:val="28"/>
        </w:rPr>
        <w:t xml:space="preserve"> </w:t>
      </w:r>
    </w:p>
    <w:p w14:paraId="2FFD2A92" w14:textId="77777777" w:rsidR="00486035" w:rsidRDefault="00486035" w:rsidP="00486035">
      <w:pPr>
        <w:spacing w:line="360" w:lineRule="auto"/>
        <w:ind w:left="2160" w:hanging="720"/>
        <w:jc w:val="both"/>
        <w:rPr>
          <w:rFonts w:ascii="Arial" w:hAnsi="Arial" w:cs="Arial"/>
          <w:sz w:val="28"/>
          <w:szCs w:val="28"/>
        </w:rPr>
      </w:pPr>
    </w:p>
    <w:p w14:paraId="5F376A7E" w14:textId="6C979BC6" w:rsidR="00FE0221" w:rsidRPr="00C035E2" w:rsidRDefault="00FE0221" w:rsidP="00FE0221">
      <w:pPr>
        <w:spacing w:line="360" w:lineRule="auto"/>
        <w:ind w:left="1440" w:hanging="720"/>
        <w:jc w:val="both"/>
        <w:rPr>
          <w:rFonts w:ascii="Arial" w:hAnsi="Arial" w:cs="Arial"/>
          <w:sz w:val="28"/>
          <w:szCs w:val="28"/>
        </w:rPr>
      </w:pPr>
      <w:r>
        <w:rPr>
          <w:rFonts w:ascii="Arial" w:hAnsi="Arial" w:cs="Arial"/>
          <w:sz w:val="28"/>
          <w:szCs w:val="28"/>
        </w:rPr>
        <w:t>5.</w:t>
      </w:r>
      <w:r w:rsidR="005A582A">
        <w:rPr>
          <w:rFonts w:ascii="Arial" w:hAnsi="Arial" w:cs="Arial"/>
          <w:sz w:val="28"/>
          <w:szCs w:val="28"/>
        </w:rPr>
        <w:t>4</w:t>
      </w:r>
      <w:r>
        <w:rPr>
          <w:rFonts w:ascii="Arial" w:hAnsi="Arial" w:cs="Arial"/>
          <w:sz w:val="28"/>
          <w:szCs w:val="28"/>
        </w:rPr>
        <w:tab/>
      </w:r>
      <w:r w:rsidR="00FD719A">
        <w:rPr>
          <w:rFonts w:ascii="Arial" w:hAnsi="Arial" w:cs="Arial"/>
          <w:sz w:val="28"/>
          <w:szCs w:val="28"/>
        </w:rPr>
        <w:t xml:space="preserve">In the </w:t>
      </w:r>
      <w:r w:rsidR="00C035E2">
        <w:rPr>
          <w:rFonts w:ascii="Arial" w:hAnsi="Arial" w:cs="Arial"/>
          <w:sz w:val="28"/>
          <w:szCs w:val="28"/>
        </w:rPr>
        <w:t>f</w:t>
      </w:r>
      <w:r w:rsidR="00FD719A">
        <w:rPr>
          <w:rFonts w:ascii="Arial" w:hAnsi="Arial" w:cs="Arial"/>
          <w:sz w:val="28"/>
          <w:szCs w:val="28"/>
        </w:rPr>
        <w:t xml:space="preserve">ounding </w:t>
      </w:r>
      <w:r w:rsidR="00C035E2">
        <w:rPr>
          <w:rFonts w:ascii="Arial" w:hAnsi="Arial" w:cs="Arial"/>
          <w:sz w:val="28"/>
          <w:szCs w:val="28"/>
        </w:rPr>
        <w:t>a</w:t>
      </w:r>
      <w:r w:rsidR="00FD719A">
        <w:rPr>
          <w:rFonts w:ascii="Arial" w:hAnsi="Arial" w:cs="Arial"/>
          <w:sz w:val="28"/>
          <w:szCs w:val="28"/>
        </w:rPr>
        <w:t>ffidavit the Applicants made no mention of the prior approval by the Body Corporate of the agreement</w:t>
      </w:r>
      <w:r w:rsidR="00C035E2">
        <w:rPr>
          <w:rFonts w:ascii="Arial" w:hAnsi="Arial" w:cs="Arial"/>
          <w:sz w:val="28"/>
          <w:szCs w:val="28"/>
        </w:rPr>
        <w:t xml:space="preserve"> for the rendering of gym services to the </w:t>
      </w:r>
      <w:r w:rsidR="00FD719A">
        <w:rPr>
          <w:rFonts w:ascii="Arial" w:hAnsi="Arial" w:cs="Arial"/>
          <w:sz w:val="28"/>
          <w:szCs w:val="28"/>
        </w:rPr>
        <w:t>Body Corporate</w:t>
      </w:r>
      <w:r w:rsidR="006D79A1">
        <w:rPr>
          <w:rFonts w:ascii="Arial" w:hAnsi="Arial" w:cs="Arial"/>
          <w:sz w:val="28"/>
          <w:szCs w:val="28"/>
        </w:rPr>
        <w:t xml:space="preserve"> by GO.</w:t>
      </w:r>
      <w:r w:rsidR="00C035E2">
        <w:rPr>
          <w:rFonts w:ascii="Arial" w:hAnsi="Arial" w:cs="Arial"/>
          <w:sz w:val="28"/>
          <w:szCs w:val="28"/>
        </w:rPr>
        <w:t xml:space="preserve"> </w:t>
      </w:r>
      <w:r w:rsidR="00B825D4">
        <w:rPr>
          <w:rFonts w:ascii="Arial" w:hAnsi="Arial" w:cs="Arial"/>
          <w:sz w:val="28"/>
          <w:szCs w:val="28"/>
        </w:rPr>
        <w:t xml:space="preserve">This </w:t>
      </w:r>
      <w:r w:rsidR="00C035E2">
        <w:rPr>
          <w:rFonts w:ascii="Arial" w:hAnsi="Arial" w:cs="Arial"/>
          <w:sz w:val="28"/>
          <w:szCs w:val="28"/>
        </w:rPr>
        <w:t xml:space="preserve">agreement is raised </w:t>
      </w:r>
      <w:r w:rsidR="006D79A1">
        <w:rPr>
          <w:rFonts w:ascii="Arial" w:hAnsi="Arial" w:cs="Arial"/>
          <w:sz w:val="28"/>
          <w:szCs w:val="28"/>
        </w:rPr>
        <w:t xml:space="preserve">extensively </w:t>
      </w:r>
      <w:r w:rsidR="00C035E2">
        <w:rPr>
          <w:rFonts w:ascii="Arial" w:hAnsi="Arial" w:cs="Arial"/>
          <w:sz w:val="28"/>
          <w:szCs w:val="28"/>
        </w:rPr>
        <w:t>by the Body Corporate in its answering affidavit as well as by Golds Gym in its answering affidavit.</w:t>
      </w:r>
      <w:r w:rsidR="006D79A1">
        <w:rPr>
          <w:rFonts w:ascii="Arial" w:hAnsi="Arial" w:cs="Arial"/>
          <w:sz w:val="28"/>
          <w:szCs w:val="28"/>
        </w:rPr>
        <w:t xml:space="preserve"> In reply the Applicants aver that the GO contract is irrelevant to this matter because the contract in this matter is between the Body Corporate and Golds Gym. </w:t>
      </w:r>
    </w:p>
    <w:p w14:paraId="06C365EA" w14:textId="77777777" w:rsidR="00FD719A" w:rsidRDefault="00FD719A" w:rsidP="009B1E7F">
      <w:pPr>
        <w:spacing w:line="360" w:lineRule="auto"/>
        <w:jc w:val="both"/>
        <w:rPr>
          <w:rFonts w:ascii="Arial" w:hAnsi="Arial" w:cs="Arial"/>
          <w:sz w:val="28"/>
          <w:szCs w:val="28"/>
        </w:rPr>
      </w:pPr>
    </w:p>
    <w:p w14:paraId="01FF5164" w14:textId="305242AD" w:rsidR="00225D36" w:rsidRPr="007125DA" w:rsidRDefault="00225D36" w:rsidP="00225D36">
      <w:pPr>
        <w:pStyle w:val="FootnoteText"/>
        <w:spacing w:line="360" w:lineRule="auto"/>
        <w:ind w:left="1440" w:hanging="720"/>
        <w:jc w:val="both"/>
        <w:rPr>
          <w:rFonts w:ascii="Arial" w:hAnsi="Arial" w:cs="Arial"/>
          <w:sz w:val="28"/>
          <w:szCs w:val="28"/>
          <w:lang w:val="en-GB"/>
        </w:rPr>
      </w:pPr>
      <w:r>
        <w:rPr>
          <w:rFonts w:ascii="Arial" w:hAnsi="Arial" w:cs="Arial"/>
          <w:sz w:val="28"/>
          <w:szCs w:val="28"/>
          <w:lang w:val="en-GB"/>
        </w:rPr>
        <w:t>5.</w:t>
      </w:r>
      <w:r w:rsidR="002734CA">
        <w:rPr>
          <w:rFonts w:ascii="Arial" w:hAnsi="Arial" w:cs="Arial"/>
          <w:sz w:val="28"/>
          <w:szCs w:val="28"/>
          <w:lang w:val="en-GB"/>
        </w:rPr>
        <w:t>5</w:t>
      </w:r>
      <w:r>
        <w:rPr>
          <w:rFonts w:ascii="Arial" w:hAnsi="Arial" w:cs="Arial"/>
          <w:sz w:val="28"/>
          <w:szCs w:val="28"/>
          <w:lang w:val="en-GB"/>
        </w:rPr>
        <w:tab/>
      </w:r>
      <w:r w:rsidRPr="00225D36">
        <w:rPr>
          <w:rFonts w:ascii="Arial" w:hAnsi="Arial" w:cs="Arial"/>
          <w:sz w:val="28"/>
          <w:szCs w:val="28"/>
          <w:lang w:val="en-GB"/>
        </w:rPr>
        <w:t xml:space="preserve">Applicant seeks final relief in this matter by way of motion.  Accordingly, disputes of fact on the papers must be determined if the facts stated by Respondents, together with </w:t>
      </w:r>
      <w:r w:rsidRPr="00225D36">
        <w:rPr>
          <w:rFonts w:ascii="Arial" w:hAnsi="Arial" w:cs="Arial"/>
          <w:sz w:val="28"/>
          <w:szCs w:val="28"/>
          <w:lang w:val="en-GB"/>
        </w:rPr>
        <w:lastRenderedPageBreak/>
        <w:t>the admitted facts in Applicant’s affidavit, justify the order sought (</w:t>
      </w:r>
      <w:proofErr w:type="spellStart"/>
      <w:r w:rsidRPr="00225D36">
        <w:rPr>
          <w:rFonts w:ascii="Arial" w:hAnsi="Arial" w:cs="Arial"/>
          <w:b/>
          <w:sz w:val="28"/>
          <w:szCs w:val="28"/>
          <w:lang w:val="en-GB"/>
        </w:rPr>
        <w:t>Plascon</w:t>
      </w:r>
      <w:proofErr w:type="spellEnd"/>
      <w:r w:rsidRPr="00225D36">
        <w:rPr>
          <w:rFonts w:ascii="Arial" w:hAnsi="Arial" w:cs="Arial"/>
          <w:b/>
          <w:sz w:val="28"/>
          <w:szCs w:val="28"/>
          <w:lang w:val="en-GB"/>
        </w:rPr>
        <w:t xml:space="preserve">-Evans Paints Ltd v Van </w:t>
      </w:r>
      <w:proofErr w:type="spellStart"/>
      <w:r w:rsidRPr="00225D36">
        <w:rPr>
          <w:rFonts w:ascii="Arial" w:hAnsi="Arial" w:cs="Arial"/>
          <w:b/>
          <w:sz w:val="28"/>
          <w:szCs w:val="28"/>
          <w:lang w:val="en-GB"/>
        </w:rPr>
        <w:t>Riebeeck</w:t>
      </w:r>
      <w:proofErr w:type="spellEnd"/>
      <w:r w:rsidRPr="00225D36">
        <w:rPr>
          <w:rFonts w:ascii="Arial" w:hAnsi="Arial" w:cs="Arial"/>
          <w:b/>
          <w:sz w:val="28"/>
          <w:szCs w:val="28"/>
          <w:lang w:val="en-GB"/>
        </w:rPr>
        <w:t xml:space="preserve"> Paints (Pty) Ltd</w:t>
      </w:r>
      <w:r w:rsidRPr="00225D36">
        <w:rPr>
          <w:rFonts w:ascii="Arial" w:hAnsi="Arial" w:cs="Arial"/>
          <w:sz w:val="28"/>
          <w:szCs w:val="28"/>
          <w:lang w:val="en-GB"/>
        </w:rPr>
        <w:t xml:space="preserve"> </w:t>
      </w:r>
      <w:r w:rsidRPr="007125DA">
        <w:rPr>
          <w:rFonts w:ascii="Arial" w:hAnsi="Arial" w:cs="Arial"/>
          <w:sz w:val="28"/>
          <w:szCs w:val="28"/>
          <w:lang w:val="en-GB"/>
        </w:rPr>
        <w:t xml:space="preserve">1984 (3) SA 623 (A) at 634  E–635  C).  </w:t>
      </w:r>
    </w:p>
    <w:p w14:paraId="16A89447" w14:textId="77777777" w:rsidR="009B1E7F" w:rsidRPr="007125DA" w:rsidRDefault="009B1E7F" w:rsidP="00225D36">
      <w:pPr>
        <w:pStyle w:val="FootnoteText"/>
        <w:spacing w:line="360" w:lineRule="auto"/>
        <w:ind w:left="1440" w:hanging="720"/>
        <w:jc w:val="both"/>
        <w:rPr>
          <w:rFonts w:ascii="Arial" w:hAnsi="Arial" w:cs="Arial"/>
          <w:sz w:val="28"/>
          <w:szCs w:val="28"/>
        </w:rPr>
      </w:pPr>
    </w:p>
    <w:p w14:paraId="7D94BD1F" w14:textId="77777777" w:rsidR="00225D36" w:rsidRDefault="00225D36" w:rsidP="00225D36">
      <w:pPr>
        <w:pStyle w:val="FootnoteText"/>
        <w:spacing w:line="360" w:lineRule="auto"/>
        <w:jc w:val="both"/>
        <w:rPr>
          <w:rFonts w:ascii="Arial" w:hAnsi="Arial" w:cs="Arial"/>
          <w:sz w:val="28"/>
          <w:szCs w:val="28"/>
        </w:rPr>
      </w:pPr>
    </w:p>
    <w:p w14:paraId="196AC6E0" w14:textId="77777777" w:rsidR="00797804" w:rsidRDefault="00225D36" w:rsidP="00C4438B">
      <w:pPr>
        <w:pStyle w:val="FootnoteText"/>
        <w:spacing w:line="360" w:lineRule="auto"/>
        <w:ind w:left="1440" w:hanging="720"/>
        <w:jc w:val="both"/>
        <w:rPr>
          <w:rFonts w:ascii="Arial" w:hAnsi="Arial" w:cs="Arial"/>
          <w:sz w:val="28"/>
          <w:szCs w:val="28"/>
        </w:rPr>
      </w:pPr>
      <w:r>
        <w:rPr>
          <w:rFonts w:ascii="Arial" w:hAnsi="Arial" w:cs="Arial"/>
          <w:sz w:val="28"/>
          <w:szCs w:val="28"/>
        </w:rPr>
        <w:t>5.</w:t>
      </w:r>
      <w:r w:rsidR="002734CA">
        <w:rPr>
          <w:rFonts w:ascii="Arial" w:hAnsi="Arial" w:cs="Arial"/>
          <w:sz w:val="28"/>
          <w:szCs w:val="28"/>
        </w:rPr>
        <w:t>6</w:t>
      </w:r>
      <w:r>
        <w:rPr>
          <w:rFonts w:ascii="Arial" w:hAnsi="Arial" w:cs="Arial"/>
          <w:sz w:val="28"/>
          <w:szCs w:val="28"/>
        </w:rPr>
        <w:tab/>
      </w:r>
      <w:r w:rsidRPr="00225D36">
        <w:rPr>
          <w:rFonts w:ascii="Arial" w:hAnsi="Arial" w:cs="Arial"/>
          <w:sz w:val="28"/>
          <w:szCs w:val="28"/>
        </w:rPr>
        <w:t xml:space="preserve">In accordance with the test in </w:t>
      </w:r>
      <w:proofErr w:type="spellStart"/>
      <w:r w:rsidRPr="00225D36">
        <w:rPr>
          <w:rFonts w:ascii="Arial" w:hAnsi="Arial" w:cs="Arial"/>
          <w:sz w:val="28"/>
          <w:szCs w:val="28"/>
        </w:rPr>
        <w:t>Plascon</w:t>
      </w:r>
      <w:proofErr w:type="spellEnd"/>
      <w:r w:rsidRPr="00225D36">
        <w:rPr>
          <w:rFonts w:ascii="Arial" w:hAnsi="Arial" w:cs="Arial"/>
          <w:sz w:val="28"/>
          <w:szCs w:val="28"/>
        </w:rPr>
        <w:t xml:space="preserve">-Evans, </w:t>
      </w:r>
      <w:r w:rsidR="0003428C">
        <w:rPr>
          <w:rFonts w:ascii="Arial" w:hAnsi="Arial" w:cs="Arial"/>
          <w:sz w:val="28"/>
          <w:szCs w:val="28"/>
        </w:rPr>
        <w:t xml:space="preserve">I am obliged to accept </w:t>
      </w:r>
      <w:r>
        <w:rPr>
          <w:rFonts w:ascii="Arial" w:hAnsi="Arial" w:cs="Arial"/>
          <w:sz w:val="28"/>
          <w:szCs w:val="28"/>
        </w:rPr>
        <w:t>the version of the Body Corporate and Golds Gym to the effect</w:t>
      </w:r>
      <w:r w:rsidR="00797804">
        <w:rPr>
          <w:rFonts w:ascii="Arial" w:hAnsi="Arial" w:cs="Arial"/>
          <w:sz w:val="28"/>
          <w:szCs w:val="28"/>
        </w:rPr>
        <w:t>:</w:t>
      </w:r>
      <w:r>
        <w:rPr>
          <w:rFonts w:ascii="Arial" w:hAnsi="Arial" w:cs="Arial"/>
          <w:sz w:val="28"/>
          <w:szCs w:val="28"/>
        </w:rPr>
        <w:t xml:space="preserve"> </w:t>
      </w:r>
    </w:p>
    <w:p w14:paraId="5F6D6075" w14:textId="77777777" w:rsidR="00797804" w:rsidRDefault="00797804" w:rsidP="00C4438B">
      <w:pPr>
        <w:pStyle w:val="FootnoteText"/>
        <w:spacing w:line="360" w:lineRule="auto"/>
        <w:ind w:left="1440" w:hanging="720"/>
        <w:jc w:val="both"/>
        <w:rPr>
          <w:rFonts w:ascii="Arial" w:hAnsi="Arial" w:cs="Arial"/>
          <w:sz w:val="28"/>
          <w:szCs w:val="28"/>
        </w:rPr>
      </w:pPr>
    </w:p>
    <w:p w14:paraId="65AD5DD1" w14:textId="77777777" w:rsidR="00797804" w:rsidRDefault="00797804" w:rsidP="00797804">
      <w:pPr>
        <w:pStyle w:val="FootnoteText"/>
        <w:spacing w:line="360" w:lineRule="auto"/>
        <w:ind w:left="2160" w:hanging="720"/>
        <w:jc w:val="both"/>
        <w:rPr>
          <w:rFonts w:ascii="Arial" w:hAnsi="Arial" w:cs="Arial"/>
          <w:sz w:val="28"/>
          <w:szCs w:val="28"/>
        </w:rPr>
      </w:pPr>
      <w:r>
        <w:rPr>
          <w:rFonts w:ascii="Arial" w:hAnsi="Arial" w:cs="Arial"/>
          <w:sz w:val="28"/>
          <w:szCs w:val="28"/>
        </w:rPr>
        <w:t>5.6.1</w:t>
      </w:r>
      <w:r>
        <w:rPr>
          <w:rFonts w:ascii="Arial" w:hAnsi="Arial" w:cs="Arial"/>
          <w:sz w:val="28"/>
          <w:szCs w:val="28"/>
        </w:rPr>
        <w:tab/>
      </w:r>
      <w:r w:rsidR="00225D36">
        <w:rPr>
          <w:rFonts w:ascii="Arial" w:hAnsi="Arial" w:cs="Arial"/>
          <w:sz w:val="28"/>
          <w:szCs w:val="28"/>
        </w:rPr>
        <w:t xml:space="preserve">that there was previously a contract for the rendering of gym services between the Body Corporate and GO which was accepted by </w:t>
      </w:r>
      <w:r>
        <w:rPr>
          <w:rFonts w:ascii="Arial" w:hAnsi="Arial" w:cs="Arial"/>
          <w:sz w:val="28"/>
          <w:szCs w:val="28"/>
        </w:rPr>
        <w:t xml:space="preserve">the members of the Body Corporate at its inaugural meeting held on 7 December 2017 and by </w:t>
      </w:r>
      <w:r w:rsidR="00225D36">
        <w:rPr>
          <w:rFonts w:ascii="Arial" w:hAnsi="Arial" w:cs="Arial"/>
          <w:sz w:val="28"/>
          <w:szCs w:val="28"/>
        </w:rPr>
        <w:t xml:space="preserve">the majority of members (77%) at the annual general meeting of the Body Corporate held on 25 February 2019 and </w:t>
      </w:r>
    </w:p>
    <w:p w14:paraId="43721A6B" w14:textId="77777777" w:rsidR="00797804" w:rsidRDefault="00797804" w:rsidP="00797804">
      <w:pPr>
        <w:pStyle w:val="FootnoteText"/>
        <w:spacing w:line="360" w:lineRule="auto"/>
        <w:ind w:left="2160" w:hanging="720"/>
        <w:jc w:val="both"/>
        <w:rPr>
          <w:rFonts w:ascii="Arial" w:hAnsi="Arial" w:cs="Arial"/>
          <w:sz w:val="28"/>
          <w:szCs w:val="28"/>
        </w:rPr>
      </w:pPr>
    </w:p>
    <w:p w14:paraId="508F3F44" w14:textId="77777777" w:rsidR="00797804" w:rsidRDefault="00797804" w:rsidP="00797804">
      <w:pPr>
        <w:pStyle w:val="FootnoteText"/>
        <w:spacing w:line="360" w:lineRule="auto"/>
        <w:ind w:left="2160" w:hanging="720"/>
        <w:jc w:val="both"/>
        <w:rPr>
          <w:rFonts w:ascii="Arial" w:hAnsi="Arial" w:cs="Arial"/>
          <w:sz w:val="28"/>
          <w:szCs w:val="28"/>
        </w:rPr>
      </w:pPr>
      <w:r>
        <w:rPr>
          <w:rFonts w:ascii="Arial" w:hAnsi="Arial" w:cs="Arial"/>
          <w:sz w:val="28"/>
          <w:szCs w:val="28"/>
        </w:rPr>
        <w:t>5.6.2</w:t>
      </w:r>
      <w:r>
        <w:rPr>
          <w:rFonts w:ascii="Arial" w:hAnsi="Arial" w:cs="Arial"/>
          <w:sz w:val="28"/>
          <w:szCs w:val="28"/>
        </w:rPr>
        <w:tab/>
      </w:r>
      <w:r w:rsidR="00225D36">
        <w:rPr>
          <w:rFonts w:ascii="Arial" w:hAnsi="Arial" w:cs="Arial"/>
          <w:sz w:val="28"/>
          <w:szCs w:val="28"/>
        </w:rPr>
        <w:t xml:space="preserve">that the current agreement between the Body Corporate and Golds Gym is a continuation </w:t>
      </w:r>
      <w:r w:rsidR="0003428C">
        <w:rPr>
          <w:rFonts w:ascii="Arial" w:hAnsi="Arial" w:cs="Arial"/>
          <w:sz w:val="28"/>
          <w:szCs w:val="28"/>
        </w:rPr>
        <w:t xml:space="preserve">or </w:t>
      </w:r>
      <w:proofErr w:type="spellStart"/>
      <w:r w:rsidR="0003428C">
        <w:rPr>
          <w:rFonts w:ascii="Arial" w:hAnsi="Arial" w:cs="Arial"/>
          <w:sz w:val="28"/>
          <w:szCs w:val="28"/>
        </w:rPr>
        <w:t>recordal</w:t>
      </w:r>
      <w:proofErr w:type="spellEnd"/>
      <w:r w:rsidR="0003428C">
        <w:rPr>
          <w:rFonts w:ascii="Arial" w:hAnsi="Arial" w:cs="Arial"/>
          <w:sz w:val="28"/>
          <w:szCs w:val="28"/>
        </w:rPr>
        <w:t xml:space="preserve"> of the existing arrangements.</w:t>
      </w:r>
      <w:r w:rsidR="008A6BE9">
        <w:rPr>
          <w:rFonts w:ascii="Arial" w:hAnsi="Arial" w:cs="Arial"/>
          <w:sz w:val="28"/>
          <w:szCs w:val="28"/>
        </w:rPr>
        <w:t xml:space="preserve"> </w:t>
      </w:r>
    </w:p>
    <w:p w14:paraId="5F3D1315" w14:textId="77777777" w:rsidR="00797804" w:rsidRDefault="00797804" w:rsidP="00797804">
      <w:pPr>
        <w:pStyle w:val="FootnoteText"/>
        <w:spacing w:line="360" w:lineRule="auto"/>
        <w:ind w:left="2160" w:hanging="720"/>
        <w:jc w:val="both"/>
        <w:rPr>
          <w:rFonts w:ascii="Arial" w:hAnsi="Arial" w:cs="Arial"/>
          <w:sz w:val="28"/>
          <w:szCs w:val="28"/>
        </w:rPr>
      </w:pPr>
    </w:p>
    <w:p w14:paraId="38C158A4" w14:textId="77777777" w:rsidR="00797804" w:rsidRDefault="00797804" w:rsidP="00797804">
      <w:pPr>
        <w:pStyle w:val="FootnoteText"/>
        <w:spacing w:line="360" w:lineRule="auto"/>
        <w:ind w:left="1440" w:hanging="720"/>
        <w:jc w:val="both"/>
        <w:rPr>
          <w:rFonts w:ascii="Arial" w:hAnsi="Arial" w:cs="Arial"/>
          <w:sz w:val="28"/>
          <w:szCs w:val="28"/>
        </w:rPr>
      </w:pPr>
      <w:r>
        <w:rPr>
          <w:rFonts w:ascii="Arial" w:hAnsi="Arial" w:cs="Arial"/>
          <w:sz w:val="28"/>
          <w:szCs w:val="28"/>
        </w:rPr>
        <w:t>5.7</w:t>
      </w:r>
      <w:r>
        <w:rPr>
          <w:rFonts w:ascii="Arial" w:hAnsi="Arial" w:cs="Arial"/>
          <w:sz w:val="28"/>
          <w:szCs w:val="28"/>
        </w:rPr>
        <w:tab/>
      </w:r>
      <w:r w:rsidR="008A6BE9">
        <w:rPr>
          <w:rFonts w:ascii="Arial" w:hAnsi="Arial" w:cs="Arial"/>
          <w:sz w:val="28"/>
          <w:szCs w:val="28"/>
        </w:rPr>
        <w:t xml:space="preserve">This version is destructive of the Applicants contention that the gym services constitute an unsolicited service. </w:t>
      </w:r>
    </w:p>
    <w:p w14:paraId="7D10DB60" w14:textId="77777777" w:rsidR="00797804" w:rsidRDefault="00797804" w:rsidP="00797804">
      <w:pPr>
        <w:pStyle w:val="FootnoteText"/>
        <w:spacing w:line="360" w:lineRule="auto"/>
        <w:ind w:left="1440" w:hanging="720"/>
        <w:jc w:val="both"/>
        <w:rPr>
          <w:rFonts w:ascii="Arial" w:hAnsi="Arial" w:cs="Arial"/>
          <w:sz w:val="28"/>
          <w:szCs w:val="28"/>
        </w:rPr>
      </w:pPr>
    </w:p>
    <w:p w14:paraId="52229241" w14:textId="2AF9D277" w:rsidR="00C4438B" w:rsidRDefault="00797804" w:rsidP="00797804">
      <w:pPr>
        <w:pStyle w:val="FootnoteText"/>
        <w:spacing w:line="360" w:lineRule="auto"/>
        <w:ind w:left="1440" w:hanging="720"/>
        <w:jc w:val="both"/>
        <w:rPr>
          <w:rFonts w:ascii="Arial" w:hAnsi="Arial" w:cs="Arial"/>
          <w:sz w:val="28"/>
          <w:szCs w:val="28"/>
        </w:rPr>
      </w:pPr>
      <w:r>
        <w:rPr>
          <w:rFonts w:ascii="Arial" w:hAnsi="Arial" w:cs="Arial"/>
          <w:sz w:val="28"/>
          <w:szCs w:val="28"/>
        </w:rPr>
        <w:t>5.8</w:t>
      </w:r>
      <w:r>
        <w:rPr>
          <w:rFonts w:ascii="Arial" w:hAnsi="Arial" w:cs="Arial"/>
          <w:sz w:val="28"/>
          <w:szCs w:val="28"/>
        </w:rPr>
        <w:tab/>
      </w:r>
      <w:r w:rsidR="00C4438B">
        <w:rPr>
          <w:rFonts w:ascii="Arial" w:hAnsi="Arial" w:cs="Arial"/>
          <w:sz w:val="28"/>
          <w:szCs w:val="28"/>
        </w:rPr>
        <w:t>By virtue of the fact that I am obliged to accept the versions of the Body Corporate and Golds Gym in regard to the provision of gym services to the Body Corporate, I am unable to find that the contract between the Body Corporate and Golds Gym is an unsolicited service in terms of Section 21 of the CPA.</w:t>
      </w:r>
    </w:p>
    <w:p w14:paraId="4B52E423" w14:textId="77777777" w:rsidR="008A6BE9" w:rsidRDefault="008A6BE9" w:rsidP="00797804">
      <w:pPr>
        <w:pStyle w:val="FootnoteText"/>
        <w:spacing w:line="360" w:lineRule="auto"/>
        <w:jc w:val="both"/>
        <w:rPr>
          <w:rFonts w:ascii="Arial" w:hAnsi="Arial" w:cs="Arial"/>
          <w:sz w:val="28"/>
          <w:szCs w:val="28"/>
        </w:rPr>
      </w:pPr>
    </w:p>
    <w:p w14:paraId="12157C1D" w14:textId="1445F29C" w:rsidR="008A6BE9" w:rsidRDefault="008A6BE9" w:rsidP="00225D36">
      <w:pPr>
        <w:pStyle w:val="FootnoteText"/>
        <w:spacing w:line="360" w:lineRule="auto"/>
        <w:ind w:left="1440" w:hanging="720"/>
        <w:jc w:val="both"/>
        <w:rPr>
          <w:rFonts w:ascii="Arial" w:hAnsi="Arial" w:cs="Arial"/>
          <w:sz w:val="28"/>
          <w:szCs w:val="28"/>
        </w:rPr>
      </w:pPr>
      <w:r>
        <w:rPr>
          <w:rFonts w:ascii="Arial" w:hAnsi="Arial" w:cs="Arial"/>
          <w:sz w:val="28"/>
          <w:szCs w:val="28"/>
        </w:rPr>
        <w:t>5.</w:t>
      </w:r>
      <w:r w:rsidR="00797804">
        <w:rPr>
          <w:rFonts w:ascii="Arial" w:hAnsi="Arial" w:cs="Arial"/>
          <w:sz w:val="28"/>
          <w:szCs w:val="28"/>
        </w:rPr>
        <w:t>9</w:t>
      </w:r>
      <w:r>
        <w:rPr>
          <w:rFonts w:ascii="Arial" w:hAnsi="Arial" w:cs="Arial"/>
          <w:sz w:val="28"/>
          <w:szCs w:val="28"/>
        </w:rPr>
        <w:tab/>
        <w:t xml:space="preserve">The question which then arises is whether it is open to me to find that the resolutions </w:t>
      </w:r>
      <w:r w:rsidR="00797804">
        <w:rPr>
          <w:rFonts w:ascii="Arial" w:hAnsi="Arial" w:cs="Arial"/>
          <w:sz w:val="28"/>
          <w:szCs w:val="28"/>
        </w:rPr>
        <w:t xml:space="preserve">taken by the Body Corporate </w:t>
      </w:r>
      <w:r>
        <w:rPr>
          <w:rFonts w:ascii="Arial" w:hAnsi="Arial" w:cs="Arial"/>
          <w:sz w:val="28"/>
          <w:szCs w:val="28"/>
        </w:rPr>
        <w:t xml:space="preserve">are invalid and </w:t>
      </w:r>
      <w:r w:rsidR="00797804">
        <w:rPr>
          <w:rFonts w:ascii="Arial" w:hAnsi="Arial" w:cs="Arial"/>
          <w:sz w:val="28"/>
          <w:szCs w:val="28"/>
        </w:rPr>
        <w:t xml:space="preserve">fall to </w:t>
      </w:r>
      <w:r>
        <w:rPr>
          <w:rFonts w:ascii="Arial" w:hAnsi="Arial" w:cs="Arial"/>
          <w:sz w:val="28"/>
          <w:szCs w:val="28"/>
        </w:rPr>
        <w:t>be ignored because the gym service is a luxury service which is not envisaged in the STSMA or that the resolutions are invalid and to be ignored because of the conflict of interest of Aquino and members of the Body Corporate under his control. I am of the view that in the absence of Applicants seeking the setting aside of resolutions taken by the Body Corporate for the provisions of gym services</w:t>
      </w:r>
      <w:r w:rsidR="00797804">
        <w:rPr>
          <w:rFonts w:ascii="Arial" w:hAnsi="Arial" w:cs="Arial"/>
          <w:sz w:val="28"/>
          <w:szCs w:val="28"/>
        </w:rPr>
        <w:t>,</w:t>
      </w:r>
      <w:r>
        <w:rPr>
          <w:rFonts w:ascii="Arial" w:hAnsi="Arial" w:cs="Arial"/>
          <w:sz w:val="28"/>
          <w:szCs w:val="28"/>
        </w:rPr>
        <w:t xml:space="preserve"> it is not open to me to make such finding and it is accordingly not necessary for me to deal </w:t>
      </w:r>
      <w:r w:rsidR="00C4438B">
        <w:rPr>
          <w:rFonts w:ascii="Arial" w:hAnsi="Arial" w:cs="Arial"/>
          <w:sz w:val="28"/>
          <w:szCs w:val="28"/>
        </w:rPr>
        <w:t xml:space="preserve">further </w:t>
      </w:r>
      <w:r>
        <w:rPr>
          <w:rFonts w:ascii="Arial" w:hAnsi="Arial" w:cs="Arial"/>
          <w:sz w:val="28"/>
          <w:szCs w:val="28"/>
        </w:rPr>
        <w:t xml:space="preserve">with </w:t>
      </w:r>
      <w:r w:rsidR="00797804">
        <w:rPr>
          <w:rFonts w:ascii="Arial" w:hAnsi="Arial" w:cs="Arial"/>
          <w:sz w:val="28"/>
          <w:szCs w:val="28"/>
        </w:rPr>
        <w:t xml:space="preserve">such </w:t>
      </w:r>
      <w:r>
        <w:rPr>
          <w:rFonts w:ascii="Arial" w:hAnsi="Arial" w:cs="Arial"/>
          <w:sz w:val="28"/>
          <w:szCs w:val="28"/>
        </w:rPr>
        <w:t>issues.</w:t>
      </w:r>
    </w:p>
    <w:p w14:paraId="2DA4466D" w14:textId="77777777" w:rsidR="00C4438B" w:rsidRDefault="00C4438B" w:rsidP="00C4438B">
      <w:pPr>
        <w:pStyle w:val="FootnoteText"/>
        <w:spacing w:line="360" w:lineRule="auto"/>
        <w:jc w:val="both"/>
        <w:rPr>
          <w:rFonts w:ascii="Arial" w:hAnsi="Arial" w:cs="Arial"/>
          <w:sz w:val="28"/>
          <w:szCs w:val="28"/>
        </w:rPr>
      </w:pPr>
    </w:p>
    <w:p w14:paraId="1E60E5A2" w14:textId="2B7E0C33" w:rsidR="00C4438B" w:rsidRDefault="00C4438B" w:rsidP="00C4438B">
      <w:pPr>
        <w:pStyle w:val="FootnoteText"/>
        <w:spacing w:line="360" w:lineRule="auto"/>
        <w:ind w:left="720" w:hanging="720"/>
        <w:jc w:val="both"/>
        <w:rPr>
          <w:rFonts w:ascii="Arial" w:hAnsi="Arial" w:cs="Arial"/>
          <w:sz w:val="28"/>
          <w:szCs w:val="28"/>
        </w:rPr>
      </w:pPr>
      <w:r>
        <w:rPr>
          <w:rFonts w:ascii="Arial" w:hAnsi="Arial" w:cs="Arial"/>
          <w:sz w:val="28"/>
          <w:szCs w:val="28"/>
        </w:rPr>
        <w:t>6</w:t>
      </w:r>
      <w:r>
        <w:rPr>
          <w:rFonts w:ascii="Arial" w:hAnsi="Arial" w:cs="Arial"/>
          <w:sz w:val="28"/>
          <w:szCs w:val="28"/>
        </w:rPr>
        <w:tab/>
        <w:t>By virtue of the aforesaid finding the application is dismissed with costs.</w:t>
      </w:r>
    </w:p>
    <w:p w14:paraId="785DF44C" w14:textId="35F9D9D3" w:rsidR="00960F18" w:rsidRDefault="00960F18" w:rsidP="00C4438B">
      <w:pPr>
        <w:pStyle w:val="FootnoteText"/>
        <w:spacing w:line="360" w:lineRule="auto"/>
        <w:jc w:val="both"/>
        <w:rPr>
          <w:rFonts w:ascii="Arial" w:hAnsi="Arial" w:cs="Arial"/>
          <w:sz w:val="28"/>
          <w:szCs w:val="28"/>
        </w:rPr>
      </w:pPr>
    </w:p>
    <w:p w14:paraId="0FF24375" w14:textId="77777777" w:rsidR="008679DD" w:rsidRDefault="008679DD" w:rsidP="009B1E7F">
      <w:pPr>
        <w:spacing w:line="360" w:lineRule="auto"/>
        <w:jc w:val="both"/>
        <w:rPr>
          <w:rFonts w:ascii="Arial" w:hAnsi="Arial" w:cs="Arial"/>
          <w:sz w:val="28"/>
          <w:szCs w:val="28"/>
        </w:rPr>
      </w:pPr>
    </w:p>
    <w:p w14:paraId="7329757B" w14:textId="460221D8" w:rsidR="000963C7" w:rsidRDefault="008650D4" w:rsidP="000963C7">
      <w:pPr>
        <w:spacing w:after="0" w:line="360" w:lineRule="auto"/>
        <w:jc w:val="both"/>
        <w:rPr>
          <w:rFonts w:ascii="Arial" w:hAnsi="Arial" w:cs="Arial"/>
          <w:sz w:val="28"/>
          <w:szCs w:val="28"/>
        </w:rPr>
      </w:pPr>
      <w:r>
        <w:rPr>
          <w:rFonts w:ascii="Arial" w:hAnsi="Arial" w:cs="Arial"/>
          <w:sz w:val="28"/>
          <w:szCs w:val="28"/>
        </w:rPr>
        <w:tab/>
        <w:t>_____________________</w:t>
      </w:r>
    </w:p>
    <w:p w14:paraId="3F63875E" w14:textId="36FBBAD0" w:rsidR="00A754E1" w:rsidRPr="00AC6BB4" w:rsidRDefault="00AC6BB4" w:rsidP="00B16882">
      <w:pPr>
        <w:pStyle w:val="ListParagraph"/>
        <w:spacing w:after="0" w:line="360" w:lineRule="auto"/>
        <w:ind w:left="706"/>
        <w:jc w:val="both"/>
        <w:rPr>
          <w:rFonts w:ascii="Arial" w:hAnsi="Arial" w:cs="Arial"/>
          <w:b/>
          <w:caps/>
          <w:color w:val="000000" w:themeColor="text1"/>
          <w:sz w:val="24"/>
          <w:szCs w:val="24"/>
        </w:rPr>
      </w:pPr>
      <w:r>
        <w:rPr>
          <w:rFonts w:ascii="Arial" w:hAnsi="Arial" w:cs="Arial"/>
          <w:b/>
          <w:caps/>
          <w:color w:val="000000" w:themeColor="text1"/>
          <w:sz w:val="24"/>
          <w:szCs w:val="24"/>
        </w:rPr>
        <w:t xml:space="preserve">JL </w:t>
      </w:r>
      <w:r w:rsidRPr="00AC6BB4">
        <w:rPr>
          <w:rFonts w:ascii="Arial" w:hAnsi="Arial" w:cs="Arial"/>
          <w:b/>
          <w:caps/>
          <w:color w:val="000000" w:themeColor="text1"/>
          <w:sz w:val="24"/>
          <w:szCs w:val="24"/>
        </w:rPr>
        <w:t>kaplan</w:t>
      </w:r>
    </w:p>
    <w:p w14:paraId="684CF8D0" w14:textId="77777777" w:rsidR="00A754E1" w:rsidRDefault="00A754E1" w:rsidP="00A067F9">
      <w:pPr>
        <w:pStyle w:val="ListParagraph"/>
        <w:spacing w:after="0" w:line="360" w:lineRule="auto"/>
        <w:ind w:left="706"/>
        <w:jc w:val="both"/>
        <w:rPr>
          <w:rFonts w:ascii="Arial" w:hAnsi="Arial" w:cs="Arial"/>
          <w:b/>
          <w:color w:val="000000" w:themeColor="text1"/>
          <w:sz w:val="24"/>
          <w:szCs w:val="24"/>
        </w:rPr>
      </w:pPr>
      <w:r>
        <w:rPr>
          <w:rFonts w:ascii="Arial" w:hAnsi="Arial" w:cs="Arial"/>
          <w:b/>
          <w:color w:val="000000" w:themeColor="text1"/>
          <w:sz w:val="24"/>
          <w:szCs w:val="24"/>
        </w:rPr>
        <w:t>ACTING JUDGE OF THE HIGH COURT</w:t>
      </w:r>
    </w:p>
    <w:p w14:paraId="6BF23155" w14:textId="77777777" w:rsidR="00E33184" w:rsidRDefault="00E33184" w:rsidP="00B16882">
      <w:pPr>
        <w:pStyle w:val="ListParagraph"/>
        <w:spacing w:after="0" w:line="360" w:lineRule="auto"/>
        <w:ind w:left="706"/>
        <w:jc w:val="both"/>
        <w:rPr>
          <w:rFonts w:ascii="Arial" w:hAnsi="Arial" w:cs="Arial"/>
          <w:b/>
          <w:color w:val="000000" w:themeColor="text1"/>
          <w:sz w:val="24"/>
          <w:szCs w:val="24"/>
        </w:rPr>
      </w:pPr>
      <w:r>
        <w:rPr>
          <w:rFonts w:ascii="Arial" w:hAnsi="Arial" w:cs="Arial"/>
          <w:b/>
          <w:color w:val="000000" w:themeColor="text1"/>
          <w:sz w:val="24"/>
          <w:szCs w:val="24"/>
        </w:rPr>
        <w:t>GAUTENG LOCAL DIVISION,</w:t>
      </w:r>
      <w:r w:rsidR="00372C15">
        <w:rPr>
          <w:rFonts w:ascii="Arial" w:hAnsi="Arial" w:cs="Arial"/>
          <w:b/>
          <w:color w:val="000000" w:themeColor="text1"/>
          <w:sz w:val="24"/>
          <w:szCs w:val="24"/>
        </w:rPr>
        <w:t xml:space="preserve"> JOHANNESBURG</w:t>
      </w:r>
    </w:p>
    <w:p w14:paraId="16109C8D" w14:textId="77777777" w:rsidR="000E7554" w:rsidRDefault="000E7554" w:rsidP="00AC6BB4">
      <w:pPr>
        <w:pStyle w:val="ListParagraph"/>
        <w:spacing w:after="0" w:line="240" w:lineRule="auto"/>
        <w:ind w:left="709"/>
        <w:jc w:val="both"/>
        <w:rPr>
          <w:rFonts w:ascii="Arial" w:hAnsi="Arial" w:cs="Arial"/>
          <w:color w:val="000000" w:themeColor="text1"/>
          <w:sz w:val="24"/>
          <w:szCs w:val="24"/>
        </w:rPr>
      </w:pPr>
    </w:p>
    <w:p w14:paraId="775C5678" w14:textId="77777777" w:rsidR="00C66144" w:rsidRDefault="00C66144" w:rsidP="00B16882">
      <w:pPr>
        <w:pStyle w:val="ListParagraph"/>
        <w:spacing w:after="0" w:line="360" w:lineRule="auto"/>
        <w:ind w:left="706"/>
        <w:jc w:val="both"/>
        <w:rPr>
          <w:rFonts w:ascii="Arial" w:hAnsi="Arial" w:cs="Arial"/>
          <w:b/>
          <w:color w:val="000000" w:themeColor="text1"/>
          <w:sz w:val="24"/>
          <w:szCs w:val="24"/>
          <w:u w:val="single"/>
        </w:rPr>
      </w:pPr>
      <w:r w:rsidRPr="00C66144">
        <w:rPr>
          <w:rFonts w:ascii="Arial" w:hAnsi="Arial" w:cs="Arial"/>
          <w:b/>
          <w:color w:val="000000" w:themeColor="text1"/>
          <w:sz w:val="24"/>
          <w:szCs w:val="24"/>
          <w:u w:val="single"/>
        </w:rPr>
        <w:t>Appearances:</w:t>
      </w:r>
    </w:p>
    <w:p w14:paraId="7AF0EE18" w14:textId="77777777" w:rsidR="00867DEB" w:rsidRDefault="00867DEB" w:rsidP="00B16882">
      <w:pPr>
        <w:pStyle w:val="ListParagraph"/>
        <w:spacing w:after="0" w:line="360" w:lineRule="auto"/>
        <w:ind w:left="706"/>
        <w:jc w:val="both"/>
        <w:rPr>
          <w:rFonts w:ascii="Arial" w:hAnsi="Arial" w:cs="Arial"/>
          <w:b/>
          <w:color w:val="000000" w:themeColor="text1"/>
          <w:sz w:val="24"/>
          <w:szCs w:val="24"/>
          <w:u w:val="single"/>
        </w:rPr>
      </w:pPr>
    </w:p>
    <w:p w14:paraId="688E3B0D" w14:textId="4F07072A" w:rsidR="00867DEB" w:rsidRPr="00A615AC" w:rsidRDefault="00867DEB" w:rsidP="00A615AC">
      <w:pPr>
        <w:pStyle w:val="ListParagraph"/>
        <w:spacing w:after="0" w:line="360" w:lineRule="auto"/>
        <w:ind w:left="706"/>
        <w:jc w:val="both"/>
        <w:rPr>
          <w:rFonts w:ascii="Arial" w:hAnsi="Arial" w:cs="Arial"/>
          <w:bCs/>
          <w:color w:val="000000" w:themeColor="text1"/>
          <w:sz w:val="24"/>
          <w:szCs w:val="24"/>
        </w:rPr>
      </w:pPr>
      <w:r>
        <w:rPr>
          <w:rFonts w:ascii="Arial" w:hAnsi="Arial" w:cs="Arial"/>
          <w:bCs/>
          <w:color w:val="000000" w:themeColor="text1"/>
          <w:sz w:val="24"/>
          <w:szCs w:val="24"/>
        </w:rPr>
        <w:t xml:space="preserve">Appearance </w:t>
      </w:r>
      <w:r w:rsidR="00A615AC">
        <w:rPr>
          <w:rFonts w:ascii="Arial" w:hAnsi="Arial" w:cs="Arial"/>
          <w:bCs/>
          <w:color w:val="000000" w:themeColor="text1"/>
          <w:sz w:val="24"/>
          <w:szCs w:val="24"/>
        </w:rPr>
        <w:t xml:space="preserve">for </w:t>
      </w:r>
      <w:r>
        <w:rPr>
          <w:rFonts w:ascii="Arial" w:hAnsi="Arial" w:cs="Arial"/>
          <w:bCs/>
          <w:color w:val="000000" w:themeColor="text1"/>
          <w:sz w:val="24"/>
          <w:szCs w:val="24"/>
        </w:rPr>
        <w:t>First Applicant</w:t>
      </w:r>
      <w:r w:rsidR="00A615AC">
        <w:rPr>
          <w:rFonts w:ascii="Arial" w:hAnsi="Arial" w:cs="Arial"/>
          <w:bCs/>
          <w:color w:val="000000" w:themeColor="text1"/>
          <w:sz w:val="24"/>
          <w:szCs w:val="24"/>
        </w:rPr>
        <w:t>:</w:t>
      </w:r>
      <w:r w:rsidRPr="00A615AC">
        <w:rPr>
          <w:rFonts w:ascii="Arial" w:hAnsi="Arial" w:cs="Arial"/>
          <w:bCs/>
          <w:color w:val="000000" w:themeColor="text1"/>
          <w:sz w:val="24"/>
          <w:szCs w:val="24"/>
        </w:rPr>
        <w:tab/>
      </w:r>
      <w:r w:rsidRPr="00A615AC">
        <w:rPr>
          <w:rFonts w:ascii="Arial" w:hAnsi="Arial" w:cs="Arial"/>
          <w:bCs/>
          <w:color w:val="000000" w:themeColor="text1"/>
          <w:sz w:val="24"/>
          <w:szCs w:val="24"/>
        </w:rPr>
        <w:tab/>
      </w:r>
      <w:r w:rsidRPr="00A615AC">
        <w:rPr>
          <w:rFonts w:ascii="Arial" w:hAnsi="Arial" w:cs="Arial"/>
          <w:bCs/>
          <w:color w:val="000000" w:themeColor="text1"/>
          <w:sz w:val="24"/>
          <w:szCs w:val="24"/>
        </w:rPr>
        <w:tab/>
        <w:t>Philip Tillman</w:t>
      </w:r>
      <w:r w:rsidR="00A615AC" w:rsidRPr="00A615AC">
        <w:rPr>
          <w:rFonts w:ascii="Arial" w:hAnsi="Arial" w:cs="Arial"/>
          <w:bCs/>
          <w:color w:val="000000" w:themeColor="text1"/>
          <w:sz w:val="24"/>
          <w:szCs w:val="24"/>
        </w:rPr>
        <w:t xml:space="preserve"> in person </w:t>
      </w:r>
    </w:p>
    <w:p w14:paraId="2C6E4064" w14:textId="77777777" w:rsidR="00C66144" w:rsidRPr="00674DD8" w:rsidRDefault="00C66144" w:rsidP="00093876">
      <w:pPr>
        <w:pStyle w:val="ListParagraph"/>
        <w:spacing w:after="0" w:line="240" w:lineRule="auto"/>
        <w:ind w:left="706"/>
        <w:jc w:val="both"/>
        <w:rPr>
          <w:rFonts w:ascii="Arial" w:hAnsi="Arial" w:cs="Arial"/>
          <w:bCs/>
          <w:color w:val="000000" w:themeColor="text1"/>
          <w:sz w:val="24"/>
          <w:szCs w:val="24"/>
        </w:rPr>
      </w:pPr>
    </w:p>
    <w:p w14:paraId="1CA90D7A" w14:textId="70F2945B" w:rsidR="00181507" w:rsidRDefault="00181507" w:rsidP="00B16882">
      <w:pPr>
        <w:pStyle w:val="ListParagraph"/>
        <w:spacing w:after="0" w:line="360" w:lineRule="auto"/>
        <w:ind w:left="706"/>
        <w:jc w:val="both"/>
        <w:rPr>
          <w:rFonts w:ascii="Arial" w:hAnsi="Arial" w:cs="Arial"/>
          <w:color w:val="000000" w:themeColor="text1"/>
          <w:sz w:val="24"/>
          <w:szCs w:val="24"/>
        </w:rPr>
      </w:pPr>
      <w:r>
        <w:rPr>
          <w:rFonts w:ascii="Arial" w:hAnsi="Arial" w:cs="Arial"/>
          <w:color w:val="000000" w:themeColor="text1"/>
          <w:sz w:val="24"/>
          <w:szCs w:val="24"/>
        </w:rPr>
        <w:t xml:space="preserve">Appearance for </w:t>
      </w:r>
      <w:r w:rsidR="00867DEB">
        <w:rPr>
          <w:rFonts w:ascii="Arial" w:hAnsi="Arial" w:cs="Arial"/>
          <w:color w:val="000000" w:themeColor="text1"/>
          <w:sz w:val="24"/>
          <w:szCs w:val="24"/>
        </w:rPr>
        <w:t xml:space="preserve">Second </w:t>
      </w:r>
      <w:r w:rsidR="00020E9C">
        <w:rPr>
          <w:rFonts w:ascii="Arial" w:hAnsi="Arial" w:cs="Arial"/>
          <w:color w:val="000000" w:themeColor="text1"/>
          <w:sz w:val="24"/>
          <w:szCs w:val="24"/>
        </w:rPr>
        <w:t>Applicant:</w:t>
      </w:r>
      <w:r w:rsidR="00D0563E">
        <w:rPr>
          <w:rFonts w:ascii="Arial" w:hAnsi="Arial" w:cs="Arial"/>
          <w:color w:val="000000" w:themeColor="text1"/>
          <w:sz w:val="24"/>
          <w:szCs w:val="24"/>
        </w:rPr>
        <w:tab/>
      </w:r>
      <w:r w:rsidR="00867DEB">
        <w:rPr>
          <w:rFonts w:ascii="Arial" w:hAnsi="Arial" w:cs="Arial"/>
          <w:color w:val="000000" w:themeColor="text1"/>
          <w:sz w:val="24"/>
          <w:szCs w:val="24"/>
        </w:rPr>
        <w:tab/>
      </w:r>
      <w:r w:rsidR="0086578D">
        <w:rPr>
          <w:rFonts w:ascii="Arial" w:hAnsi="Arial" w:cs="Arial"/>
          <w:color w:val="000000" w:themeColor="text1"/>
          <w:sz w:val="24"/>
          <w:szCs w:val="24"/>
        </w:rPr>
        <w:t xml:space="preserve">Advocate </w:t>
      </w:r>
      <w:r w:rsidR="00332988">
        <w:rPr>
          <w:rFonts w:ascii="Arial" w:hAnsi="Arial" w:cs="Arial"/>
          <w:color w:val="000000" w:themeColor="text1"/>
          <w:sz w:val="24"/>
          <w:szCs w:val="24"/>
        </w:rPr>
        <w:t>M Oppenheimer</w:t>
      </w:r>
    </w:p>
    <w:p w14:paraId="5B8E4F51" w14:textId="25326397" w:rsidR="008650D4" w:rsidRPr="008650D4" w:rsidRDefault="00020E9C" w:rsidP="008650D4">
      <w:pPr>
        <w:pStyle w:val="ListParagraph"/>
        <w:spacing w:after="0" w:line="360" w:lineRule="auto"/>
        <w:ind w:left="706"/>
        <w:jc w:val="both"/>
        <w:rPr>
          <w:rFonts w:ascii="Arial" w:hAnsi="Arial" w:cs="Arial"/>
          <w:color w:val="000000" w:themeColor="text1"/>
          <w:sz w:val="24"/>
          <w:szCs w:val="24"/>
        </w:rPr>
      </w:pPr>
      <w:r>
        <w:rPr>
          <w:rFonts w:ascii="Arial" w:hAnsi="Arial" w:cs="Arial"/>
          <w:color w:val="000000" w:themeColor="text1"/>
          <w:sz w:val="24"/>
          <w:szCs w:val="24"/>
        </w:rPr>
        <w:t>Instructed by:</w:t>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D0563E">
        <w:rPr>
          <w:rFonts w:ascii="Arial" w:hAnsi="Arial" w:cs="Arial"/>
          <w:color w:val="000000" w:themeColor="text1"/>
          <w:sz w:val="24"/>
          <w:szCs w:val="24"/>
        </w:rPr>
        <w:tab/>
      </w:r>
      <w:r w:rsidR="00EA7A01">
        <w:rPr>
          <w:rFonts w:ascii="Arial" w:hAnsi="Arial" w:cs="Arial"/>
          <w:color w:val="000000" w:themeColor="text1"/>
          <w:sz w:val="24"/>
          <w:szCs w:val="24"/>
        </w:rPr>
        <w:tab/>
      </w:r>
      <w:r w:rsidR="00867DEB">
        <w:rPr>
          <w:rFonts w:ascii="Arial" w:hAnsi="Arial" w:cs="Arial"/>
          <w:color w:val="000000" w:themeColor="text1"/>
          <w:sz w:val="24"/>
          <w:szCs w:val="24"/>
        </w:rPr>
        <w:tab/>
      </w:r>
      <w:r w:rsidR="00C4438B">
        <w:rPr>
          <w:rFonts w:ascii="Arial" w:hAnsi="Arial" w:cs="Arial"/>
          <w:color w:val="000000" w:themeColor="text1"/>
          <w:sz w:val="24"/>
          <w:szCs w:val="24"/>
        </w:rPr>
        <w:t>D’Arcy-Herrman Raney Inc</w:t>
      </w:r>
    </w:p>
    <w:p w14:paraId="49A8EAEB" w14:textId="77777777" w:rsidR="00674DD8" w:rsidRDefault="00674DD8" w:rsidP="00093876">
      <w:pPr>
        <w:pStyle w:val="ListParagraph"/>
        <w:spacing w:after="0" w:line="240" w:lineRule="auto"/>
        <w:ind w:left="706"/>
        <w:jc w:val="both"/>
        <w:rPr>
          <w:rFonts w:ascii="Arial" w:hAnsi="Arial" w:cs="Arial"/>
          <w:color w:val="000000" w:themeColor="text1"/>
          <w:sz w:val="24"/>
          <w:szCs w:val="24"/>
        </w:rPr>
      </w:pPr>
    </w:p>
    <w:p w14:paraId="70491DFF" w14:textId="19236D80" w:rsidR="00181507" w:rsidRDefault="00181507" w:rsidP="00B16882">
      <w:pPr>
        <w:pStyle w:val="ListParagraph"/>
        <w:spacing w:after="0"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t>Appea</w:t>
      </w:r>
      <w:r w:rsidR="00020E9C">
        <w:rPr>
          <w:rFonts w:ascii="Arial" w:hAnsi="Arial" w:cs="Arial"/>
          <w:color w:val="000000" w:themeColor="text1"/>
          <w:sz w:val="24"/>
          <w:szCs w:val="24"/>
        </w:rPr>
        <w:t>rance for</w:t>
      </w:r>
      <w:r w:rsidR="00407355">
        <w:rPr>
          <w:rFonts w:ascii="Arial" w:hAnsi="Arial" w:cs="Arial"/>
          <w:color w:val="000000" w:themeColor="text1"/>
          <w:sz w:val="24"/>
          <w:szCs w:val="24"/>
        </w:rPr>
        <w:t xml:space="preserve"> </w:t>
      </w:r>
      <w:r w:rsidR="00867DEB">
        <w:rPr>
          <w:rFonts w:ascii="Arial" w:hAnsi="Arial" w:cs="Arial"/>
          <w:color w:val="000000" w:themeColor="text1"/>
          <w:sz w:val="24"/>
          <w:szCs w:val="24"/>
        </w:rPr>
        <w:t xml:space="preserve">First </w:t>
      </w:r>
      <w:r w:rsidR="00020E9C">
        <w:rPr>
          <w:rFonts w:ascii="Arial" w:hAnsi="Arial" w:cs="Arial"/>
          <w:color w:val="000000" w:themeColor="text1"/>
          <w:sz w:val="24"/>
          <w:szCs w:val="24"/>
        </w:rPr>
        <w:t>Respondent:</w:t>
      </w:r>
      <w:r w:rsidR="00EA7A01">
        <w:rPr>
          <w:rFonts w:ascii="Arial" w:hAnsi="Arial" w:cs="Arial"/>
          <w:color w:val="000000" w:themeColor="text1"/>
          <w:sz w:val="24"/>
          <w:szCs w:val="24"/>
        </w:rPr>
        <w:tab/>
      </w:r>
      <w:r w:rsidR="00407355">
        <w:rPr>
          <w:rFonts w:ascii="Arial" w:hAnsi="Arial" w:cs="Arial"/>
          <w:color w:val="000000" w:themeColor="text1"/>
          <w:sz w:val="24"/>
          <w:szCs w:val="24"/>
        </w:rPr>
        <w:tab/>
      </w:r>
      <w:r w:rsidR="00867DEB">
        <w:rPr>
          <w:rFonts w:ascii="Arial" w:hAnsi="Arial" w:cs="Arial"/>
          <w:color w:val="000000" w:themeColor="text1"/>
          <w:sz w:val="24"/>
          <w:szCs w:val="24"/>
        </w:rPr>
        <w:tab/>
      </w:r>
      <w:r w:rsidR="0086578D">
        <w:rPr>
          <w:rFonts w:ascii="Arial" w:hAnsi="Arial" w:cs="Arial"/>
          <w:color w:val="000000" w:themeColor="text1"/>
          <w:sz w:val="24"/>
          <w:szCs w:val="24"/>
        </w:rPr>
        <w:t xml:space="preserve">Advocate </w:t>
      </w:r>
      <w:r w:rsidR="00332988">
        <w:rPr>
          <w:rFonts w:ascii="Arial" w:hAnsi="Arial" w:cs="Arial"/>
          <w:color w:val="000000" w:themeColor="text1"/>
          <w:sz w:val="24"/>
          <w:szCs w:val="24"/>
        </w:rPr>
        <w:t>S Mushet</w:t>
      </w:r>
    </w:p>
    <w:p w14:paraId="60CB2467" w14:textId="6384CC34" w:rsidR="00A615AC" w:rsidRDefault="00A615AC" w:rsidP="00A615AC">
      <w:pPr>
        <w:pStyle w:val="ListParagraph"/>
        <w:spacing w:after="0"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lastRenderedPageBreak/>
        <w:tab/>
        <w:t>Instructed by: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S Brown Attorneys</w:t>
      </w:r>
    </w:p>
    <w:p w14:paraId="33A5200B" w14:textId="77777777" w:rsidR="00A615AC" w:rsidRDefault="00A615AC" w:rsidP="00B16882">
      <w:pPr>
        <w:pStyle w:val="ListParagraph"/>
        <w:spacing w:after="0" w:line="360" w:lineRule="auto"/>
        <w:ind w:left="709"/>
        <w:jc w:val="both"/>
        <w:rPr>
          <w:rFonts w:ascii="Arial" w:hAnsi="Arial" w:cs="Arial"/>
          <w:color w:val="000000" w:themeColor="text1"/>
          <w:sz w:val="24"/>
          <w:szCs w:val="24"/>
        </w:rPr>
      </w:pPr>
    </w:p>
    <w:p w14:paraId="56C0AFE1" w14:textId="7F2C9293" w:rsidR="00332988" w:rsidRDefault="00867DEB" w:rsidP="00B16882">
      <w:pPr>
        <w:pStyle w:val="ListParagraph"/>
        <w:spacing w:after="0" w:line="360" w:lineRule="auto"/>
        <w:ind w:left="709"/>
        <w:jc w:val="both"/>
        <w:rPr>
          <w:rFonts w:ascii="Arial" w:hAnsi="Arial" w:cs="Arial"/>
          <w:color w:val="000000" w:themeColor="text1"/>
          <w:sz w:val="24"/>
          <w:szCs w:val="24"/>
        </w:rPr>
      </w:pPr>
      <w:r>
        <w:rPr>
          <w:rFonts w:ascii="Arial" w:hAnsi="Arial" w:cs="Arial"/>
          <w:color w:val="000000" w:themeColor="text1"/>
          <w:sz w:val="24"/>
          <w:szCs w:val="24"/>
        </w:rPr>
        <w:t>Appearance for Second Respondent:</w:t>
      </w:r>
      <w:r w:rsidR="00332988">
        <w:rPr>
          <w:rFonts w:ascii="Arial" w:hAnsi="Arial" w:cs="Arial"/>
          <w:color w:val="000000" w:themeColor="text1"/>
          <w:sz w:val="24"/>
          <w:szCs w:val="24"/>
        </w:rPr>
        <w:tab/>
      </w:r>
      <w:r>
        <w:rPr>
          <w:rFonts w:ascii="Arial" w:hAnsi="Arial" w:cs="Arial"/>
          <w:color w:val="000000" w:themeColor="text1"/>
          <w:sz w:val="24"/>
          <w:szCs w:val="24"/>
        </w:rPr>
        <w:tab/>
      </w:r>
      <w:r w:rsidR="00332988">
        <w:rPr>
          <w:rFonts w:ascii="Arial" w:hAnsi="Arial" w:cs="Arial"/>
          <w:color w:val="000000" w:themeColor="text1"/>
          <w:sz w:val="24"/>
          <w:szCs w:val="24"/>
        </w:rPr>
        <w:t>Advocate L Morland</w:t>
      </w:r>
    </w:p>
    <w:p w14:paraId="4010BDAB" w14:textId="03E2341B" w:rsidR="00020E9C" w:rsidRPr="00867DEB" w:rsidRDefault="00407355" w:rsidP="00867DEB">
      <w:pPr>
        <w:spacing w:after="0" w:line="360" w:lineRule="auto"/>
        <w:ind w:left="5760" w:hanging="5051"/>
        <w:jc w:val="both"/>
        <w:rPr>
          <w:rFonts w:ascii="Arial" w:hAnsi="Arial" w:cs="Arial"/>
          <w:color w:val="000000" w:themeColor="text1"/>
          <w:sz w:val="24"/>
          <w:szCs w:val="24"/>
        </w:rPr>
      </w:pPr>
      <w:r w:rsidRPr="00867DEB">
        <w:rPr>
          <w:rFonts w:ascii="Arial" w:hAnsi="Arial" w:cs="Arial"/>
          <w:color w:val="000000" w:themeColor="text1"/>
          <w:sz w:val="24"/>
          <w:szCs w:val="24"/>
        </w:rPr>
        <w:t>Instructed by</w:t>
      </w:r>
      <w:r w:rsidR="00A615AC">
        <w:rPr>
          <w:rFonts w:ascii="Arial" w:hAnsi="Arial" w:cs="Arial"/>
          <w:color w:val="000000" w:themeColor="text1"/>
          <w:sz w:val="24"/>
          <w:szCs w:val="24"/>
        </w:rPr>
        <w:t>:</w:t>
      </w:r>
      <w:r w:rsidR="00867DEB" w:rsidRPr="00867DEB">
        <w:rPr>
          <w:rFonts w:ascii="Arial" w:hAnsi="Arial" w:cs="Arial"/>
          <w:color w:val="000000" w:themeColor="text1"/>
          <w:sz w:val="24"/>
          <w:szCs w:val="24"/>
        </w:rPr>
        <w:t xml:space="preserve"> </w:t>
      </w:r>
      <w:r w:rsidR="00867DEB" w:rsidRPr="00867DEB">
        <w:rPr>
          <w:rFonts w:ascii="Arial" w:hAnsi="Arial" w:cs="Arial"/>
          <w:color w:val="000000" w:themeColor="text1"/>
          <w:sz w:val="24"/>
          <w:szCs w:val="24"/>
        </w:rPr>
        <w:tab/>
      </w:r>
      <w:r w:rsidR="00332988" w:rsidRPr="00867DEB">
        <w:rPr>
          <w:rFonts w:ascii="Arial" w:hAnsi="Arial" w:cs="Arial"/>
          <w:color w:val="000000" w:themeColor="text1"/>
          <w:sz w:val="24"/>
          <w:szCs w:val="24"/>
        </w:rPr>
        <w:t>Warrener De Agrela &amp; Associates Inc</w:t>
      </w:r>
    </w:p>
    <w:p w14:paraId="5711A898" w14:textId="77777777" w:rsidR="00483C94" w:rsidRDefault="00483C94" w:rsidP="00AC6BB4">
      <w:pPr>
        <w:pStyle w:val="ListParagraph"/>
        <w:spacing w:after="0" w:line="240" w:lineRule="auto"/>
        <w:ind w:left="709"/>
        <w:jc w:val="both"/>
        <w:rPr>
          <w:rFonts w:ascii="Arial" w:hAnsi="Arial" w:cs="Arial"/>
          <w:color w:val="000000" w:themeColor="text1"/>
          <w:sz w:val="24"/>
          <w:szCs w:val="24"/>
        </w:rPr>
      </w:pPr>
    </w:p>
    <w:p w14:paraId="5B7DB0B3" w14:textId="3516824D" w:rsidR="00181507" w:rsidRDefault="00181507" w:rsidP="00AC6BB4">
      <w:pPr>
        <w:pStyle w:val="ListParagraph"/>
        <w:spacing w:after="0" w:line="240" w:lineRule="auto"/>
        <w:ind w:left="709"/>
        <w:jc w:val="both"/>
        <w:rPr>
          <w:rFonts w:ascii="Arial" w:hAnsi="Arial" w:cs="Arial"/>
          <w:color w:val="000000" w:themeColor="text1"/>
          <w:sz w:val="24"/>
          <w:szCs w:val="24"/>
        </w:rPr>
      </w:pPr>
      <w:r>
        <w:rPr>
          <w:rFonts w:ascii="Arial" w:hAnsi="Arial" w:cs="Arial"/>
          <w:color w:val="000000" w:themeColor="text1"/>
          <w:sz w:val="24"/>
          <w:szCs w:val="24"/>
        </w:rPr>
        <w:t>Date of hearing:</w:t>
      </w:r>
      <w:r w:rsidR="000B2A27">
        <w:rPr>
          <w:rFonts w:ascii="Arial" w:hAnsi="Arial" w:cs="Arial"/>
          <w:color w:val="000000" w:themeColor="text1"/>
          <w:sz w:val="24"/>
          <w:szCs w:val="24"/>
        </w:rPr>
        <w:tab/>
      </w:r>
      <w:r w:rsidR="000B2A27">
        <w:rPr>
          <w:rFonts w:ascii="Arial" w:hAnsi="Arial" w:cs="Arial"/>
          <w:color w:val="000000" w:themeColor="text1"/>
          <w:sz w:val="24"/>
          <w:szCs w:val="24"/>
        </w:rPr>
        <w:tab/>
      </w:r>
      <w:r w:rsidR="000B2A27">
        <w:rPr>
          <w:rFonts w:ascii="Arial" w:hAnsi="Arial" w:cs="Arial"/>
          <w:color w:val="000000" w:themeColor="text1"/>
          <w:sz w:val="24"/>
          <w:szCs w:val="24"/>
        </w:rPr>
        <w:tab/>
      </w:r>
      <w:r w:rsidR="00093876">
        <w:rPr>
          <w:rFonts w:ascii="Arial" w:hAnsi="Arial" w:cs="Arial"/>
          <w:color w:val="000000" w:themeColor="text1"/>
          <w:sz w:val="24"/>
          <w:szCs w:val="24"/>
        </w:rPr>
        <w:tab/>
      </w:r>
      <w:r w:rsidR="00867DEB">
        <w:rPr>
          <w:rFonts w:ascii="Arial" w:hAnsi="Arial" w:cs="Arial"/>
          <w:color w:val="000000" w:themeColor="text1"/>
          <w:sz w:val="24"/>
          <w:szCs w:val="24"/>
        </w:rPr>
        <w:tab/>
      </w:r>
      <w:r w:rsidR="00C4438B">
        <w:rPr>
          <w:rFonts w:ascii="Arial" w:hAnsi="Arial" w:cs="Arial"/>
          <w:color w:val="000000" w:themeColor="text1"/>
          <w:sz w:val="24"/>
          <w:szCs w:val="24"/>
        </w:rPr>
        <w:t>6 November 2023</w:t>
      </w:r>
    </w:p>
    <w:p w14:paraId="5ADD9ED2" w14:textId="77777777" w:rsidR="00332988" w:rsidRDefault="00332988" w:rsidP="00AC6BB4">
      <w:pPr>
        <w:pStyle w:val="ListParagraph"/>
        <w:spacing w:after="0" w:line="240" w:lineRule="auto"/>
        <w:ind w:left="709"/>
        <w:jc w:val="both"/>
        <w:rPr>
          <w:rFonts w:ascii="Arial" w:hAnsi="Arial" w:cs="Arial"/>
          <w:color w:val="000000" w:themeColor="text1"/>
          <w:sz w:val="24"/>
          <w:szCs w:val="24"/>
        </w:rPr>
      </w:pPr>
    </w:p>
    <w:p w14:paraId="277A35A7" w14:textId="46B6AB7C" w:rsidR="00181507" w:rsidRPr="008679DD" w:rsidRDefault="000B2A27" w:rsidP="008679DD">
      <w:pPr>
        <w:spacing w:after="0" w:line="360" w:lineRule="auto"/>
        <w:ind w:firstLine="709"/>
        <w:jc w:val="both"/>
        <w:rPr>
          <w:rFonts w:ascii="Arial" w:hAnsi="Arial" w:cs="Arial"/>
          <w:color w:val="000000" w:themeColor="text1"/>
          <w:sz w:val="24"/>
          <w:szCs w:val="24"/>
        </w:rPr>
      </w:pPr>
      <w:r w:rsidRPr="008679DD">
        <w:rPr>
          <w:rFonts w:ascii="Arial" w:hAnsi="Arial" w:cs="Arial"/>
          <w:color w:val="000000" w:themeColor="text1"/>
          <w:sz w:val="24"/>
          <w:szCs w:val="24"/>
        </w:rPr>
        <w:t xml:space="preserve">Date of </w:t>
      </w:r>
      <w:r w:rsidR="008B4A49" w:rsidRPr="008679DD">
        <w:rPr>
          <w:rFonts w:ascii="Arial" w:hAnsi="Arial" w:cs="Arial"/>
          <w:color w:val="000000" w:themeColor="text1"/>
          <w:sz w:val="24"/>
          <w:szCs w:val="24"/>
        </w:rPr>
        <w:t>j</w:t>
      </w:r>
      <w:r w:rsidRPr="008679DD">
        <w:rPr>
          <w:rFonts w:ascii="Arial" w:hAnsi="Arial" w:cs="Arial"/>
          <w:color w:val="000000" w:themeColor="text1"/>
          <w:sz w:val="24"/>
          <w:szCs w:val="24"/>
        </w:rPr>
        <w:t>udgment:</w:t>
      </w:r>
      <w:r w:rsidRPr="008679DD">
        <w:rPr>
          <w:rFonts w:ascii="Arial" w:hAnsi="Arial" w:cs="Arial"/>
          <w:color w:val="000000" w:themeColor="text1"/>
          <w:sz w:val="24"/>
          <w:szCs w:val="24"/>
        </w:rPr>
        <w:tab/>
      </w:r>
      <w:r w:rsidRPr="008679DD">
        <w:rPr>
          <w:rFonts w:ascii="Arial" w:hAnsi="Arial" w:cs="Arial"/>
          <w:color w:val="000000" w:themeColor="text1"/>
          <w:sz w:val="24"/>
          <w:szCs w:val="24"/>
        </w:rPr>
        <w:tab/>
      </w:r>
      <w:r w:rsidRPr="008679DD">
        <w:rPr>
          <w:rFonts w:ascii="Arial" w:hAnsi="Arial" w:cs="Arial"/>
          <w:color w:val="000000" w:themeColor="text1"/>
          <w:sz w:val="24"/>
          <w:szCs w:val="24"/>
        </w:rPr>
        <w:tab/>
      </w:r>
      <w:r w:rsidR="00EA7A01" w:rsidRPr="008679DD">
        <w:rPr>
          <w:rFonts w:ascii="Arial" w:hAnsi="Arial" w:cs="Arial"/>
          <w:color w:val="000000" w:themeColor="text1"/>
          <w:sz w:val="24"/>
          <w:szCs w:val="24"/>
        </w:rPr>
        <w:tab/>
      </w:r>
      <w:r w:rsidR="00867DEB">
        <w:rPr>
          <w:rFonts w:ascii="Arial" w:hAnsi="Arial" w:cs="Arial"/>
          <w:color w:val="000000" w:themeColor="text1"/>
          <w:sz w:val="24"/>
          <w:szCs w:val="24"/>
        </w:rPr>
        <w:tab/>
      </w:r>
      <w:r w:rsidR="00C4438B">
        <w:rPr>
          <w:rFonts w:ascii="Arial" w:hAnsi="Arial" w:cs="Arial"/>
          <w:color w:val="000000" w:themeColor="text1"/>
          <w:sz w:val="24"/>
          <w:szCs w:val="24"/>
        </w:rPr>
        <w:t>1</w:t>
      </w:r>
      <w:r w:rsidR="00A615AC">
        <w:rPr>
          <w:rFonts w:ascii="Arial" w:hAnsi="Arial" w:cs="Arial"/>
          <w:color w:val="000000" w:themeColor="text1"/>
          <w:sz w:val="24"/>
          <w:szCs w:val="24"/>
        </w:rPr>
        <w:t>1</w:t>
      </w:r>
      <w:r w:rsidR="00C4438B">
        <w:rPr>
          <w:rFonts w:ascii="Arial" w:hAnsi="Arial" w:cs="Arial"/>
          <w:color w:val="000000" w:themeColor="text1"/>
          <w:sz w:val="24"/>
          <w:szCs w:val="24"/>
        </w:rPr>
        <w:t xml:space="preserve"> April 2024</w:t>
      </w:r>
    </w:p>
    <w:sectPr w:rsidR="00181507" w:rsidRPr="008679D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07FA9E" w14:textId="77777777" w:rsidR="00B80990" w:rsidRDefault="00B80990">
      <w:pPr>
        <w:spacing w:after="0" w:line="240" w:lineRule="auto"/>
      </w:pPr>
      <w:r>
        <w:separator/>
      </w:r>
    </w:p>
  </w:endnote>
  <w:endnote w:type="continuationSeparator" w:id="0">
    <w:p w14:paraId="1425D4B8" w14:textId="77777777" w:rsidR="00B80990" w:rsidRDefault="00B8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mall Font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43318" w14:textId="77777777" w:rsidR="00412DA6" w:rsidRDefault="00412D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A61EE" w14:textId="77777777" w:rsidR="00412DA6" w:rsidRDefault="00412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A1DE2" w14:textId="77777777" w:rsidR="00412DA6" w:rsidRDefault="00412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3E9170" w14:textId="77777777" w:rsidR="00B80990" w:rsidRDefault="00B80990">
      <w:pPr>
        <w:spacing w:after="0" w:line="240" w:lineRule="auto"/>
      </w:pPr>
      <w:r>
        <w:separator/>
      </w:r>
    </w:p>
  </w:footnote>
  <w:footnote w:type="continuationSeparator" w:id="0">
    <w:p w14:paraId="508C2B5F" w14:textId="77777777" w:rsidR="00B80990" w:rsidRDefault="00B80990">
      <w:pPr>
        <w:spacing w:after="0" w:line="240" w:lineRule="auto"/>
      </w:pPr>
      <w:r>
        <w:continuationSeparator/>
      </w:r>
    </w:p>
  </w:footnote>
  <w:footnote w:id="1">
    <w:p w14:paraId="041F9AAF" w14:textId="28E4E047" w:rsidR="00D948F6" w:rsidRDefault="00D948F6">
      <w:pPr>
        <w:pStyle w:val="FootnoteText"/>
        <w:rPr>
          <w:lang w:val="en-US"/>
        </w:rPr>
      </w:pPr>
      <w:r>
        <w:rPr>
          <w:rStyle w:val="FootnoteReference"/>
        </w:rPr>
        <w:footnoteRef/>
      </w:r>
      <w:r>
        <w:t xml:space="preserve"> </w:t>
      </w:r>
      <w:r>
        <w:rPr>
          <w:lang w:val="en-US"/>
        </w:rPr>
        <w:t>Unanimous resolutions are required in</w:t>
      </w:r>
      <w:r w:rsidR="00403561">
        <w:rPr>
          <w:lang w:val="en-US"/>
        </w:rPr>
        <w:t xml:space="preserve"> the following circumstances:</w:t>
      </w:r>
    </w:p>
    <w:p w14:paraId="1F0E1E0D" w14:textId="56DD99EE" w:rsidR="00403561" w:rsidRDefault="00403561" w:rsidP="00403561">
      <w:pPr>
        <w:pStyle w:val="FootnoteText"/>
        <w:numPr>
          <w:ilvl w:val="0"/>
          <w:numId w:val="49"/>
        </w:numPr>
        <w:rPr>
          <w:lang w:val="en-US"/>
        </w:rPr>
      </w:pPr>
      <w:r>
        <w:rPr>
          <w:lang w:val="en-US"/>
        </w:rPr>
        <w:t>Section 5(1)(a) of the STSMA: Authorising the body corporate to alienate or let all or part of the common property</w:t>
      </w:r>
      <w:r w:rsidR="00B825D4">
        <w:rPr>
          <w:lang w:val="en-US"/>
        </w:rPr>
        <w:t>.</w:t>
      </w:r>
    </w:p>
    <w:p w14:paraId="5CC2819E" w14:textId="2D0A2DF6" w:rsidR="00403561" w:rsidRDefault="00403561" w:rsidP="00403561">
      <w:pPr>
        <w:pStyle w:val="FootnoteText"/>
        <w:numPr>
          <w:ilvl w:val="0"/>
          <w:numId w:val="49"/>
        </w:numPr>
        <w:rPr>
          <w:lang w:val="en-US"/>
        </w:rPr>
      </w:pPr>
      <w:r>
        <w:rPr>
          <w:lang w:val="en-US"/>
        </w:rPr>
        <w:t>Section 5(1)(c) of the STSMA: To enter into a notarial agreement to extend the period of the developer’s future development right in terms of section 25(1) of the S</w:t>
      </w:r>
      <w:r w:rsidR="00B825D4">
        <w:rPr>
          <w:lang w:val="en-US"/>
        </w:rPr>
        <w:t xml:space="preserve">ectional Titles </w:t>
      </w:r>
      <w:r>
        <w:rPr>
          <w:lang w:val="en-US"/>
        </w:rPr>
        <w:t>Act.</w:t>
      </w:r>
    </w:p>
    <w:p w14:paraId="75CF7AED" w14:textId="326CB5A9" w:rsidR="00403561" w:rsidRDefault="00403561" w:rsidP="00403561">
      <w:pPr>
        <w:pStyle w:val="FootnoteText"/>
        <w:numPr>
          <w:ilvl w:val="0"/>
          <w:numId w:val="49"/>
        </w:numPr>
        <w:rPr>
          <w:lang w:val="en-US"/>
        </w:rPr>
      </w:pPr>
      <w:r>
        <w:rPr>
          <w:lang w:val="en-US"/>
        </w:rPr>
        <w:t>Section 5(1)e of the STSMA: Requesting the delineaction and cession of exclusive use rights to particular owners in terms of section 27(2) of the S</w:t>
      </w:r>
      <w:r w:rsidR="00B825D4">
        <w:rPr>
          <w:lang w:val="en-US"/>
        </w:rPr>
        <w:t xml:space="preserve">ectional Titles </w:t>
      </w:r>
      <w:r>
        <w:rPr>
          <w:lang w:val="en-US"/>
        </w:rPr>
        <w:t>Act.</w:t>
      </w:r>
    </w:p>
    <w:p w14:paraId="20D80B00" w14:textId="20CF82F4" w:rsidR="00403561" w:rsidRDefault="00403561" w:rsidP="00403561">
      <w:pPr>
        <w:pStyle w:val="FootnoteText"/>
        <w:numPr>
          <w:ilvl w:val="0"/>
          <w:numId w:val="49"/>
        </w:numPr>
        <w:rPr>
          <w:lang w:val="en-US"/>
        </w:rPr>
      </w:pPr>
      <w:r>
        <w:rPr>
          <w:lang w:val="en-US"/>
        </w:rPr>
        <w:t>Section 10(2)(a) of the STSMA: The addition of, or amendment or repeal of management rules.</w:t>
      </w:r>
    </w:p>
    <w:p w14:paraId="42A517A9" w14:textId="77A7B435" w:rsidR="00403561" w:rsidRDefault="00403561" w:rsidP="00403561">
      <w:pPr>
        <w:pStyle w:val="FootnoteText"/>
        <w:numPr>
          <w:ilvl w:val="0"/>
          <w:numId w:val="49"/>
        </w:numPr>
        <w:rPr>
          <w:lang w:val="en-US"/>
        </w:rPr>
      </w:pPr>
      <w:r>
        <w:rPr>
          <w:lang w:val="en-US"/>
        </w:rPr>
        <w:t>Section 10(7) and (8) of the STSMA: To create and confer rights of exclusive use in the management rules.</w:t>
      </w:r>
    </w:p>
    <w:p w14:paraId="19EB33E1" w14:textId="6E477D4B" w:rsidR="00403561" w:rsidRDefault="00403561" w:rsidP="00403561">
      <w:pPr>
        <w:pStyle w:val="FootnoteText"/>
        <w:numPr>
          <w:ilvl w:val="0"/>
          <w:numId w:val="49"/>
        </w:numPr>
        <w:rPr>
          <w:lang w:val="en-US"/>
        </w:rPr>
      </w:pPr>
      <w:r>
        <w:rPr>
          <w:lang w:val="en-US"/>
        </w:rPr>
        <w:t>Section 12(2)(a) of the STSMA: To decide on the distribution of compensation of expropriation of common property.</w:t>
      </w:r>
    </w:p>
    <w:p w14:paraId="29595E80" w14:textId="43C20A26" w:rsidR="00403561" w:rsidRDefault="00403561" w:rsidP="00403561">
      <w:pPr>
        <w:pStyle w:val="FootnoteText"/>
        <w:numPr>
          <w:ilvl w:val="0"/>
          <w:numId w:val="49"/>
        </w:numPr>
        <w:rPr>
          <w:lang w:val="en-US"/>
        </w:rPr>
      </w:pPr>
      <w:r>
        <w:rPr>
          <w:lang w:val="en-US"/>
        </w:rPr>
        <w:t>Section 17(1)(B) of the STSMA: To decide that the buildings are deemed to be destroyed.</w:t>
      </w:r>
    </w:p>
    <w:p w14:paraId="1CB2DF71" w14:textId="6C5B7CAF" w:rsidR="00403561" w:rsidRDefault="00403561" w:rsidP="00403561">
      <w:pPr>
        <w:pStyle w:val="FootnoteText"/>
        <w:numPr>
          <w:ilvl w:val="0"/>
          <w:numId w:val="49"/>
        </w:numPr>
        <w:rPr>
          <w:lang w:val="en-US"/>
        </w:rPr>
      </w:pPr>
      <w:r>
        <w:rPr>
          <w:lang w:val="en-US"/>
        </w:rPr>
        <w:t>Section 17(3)(a) of the STSMA: To decide to rebuild or reinstate if buildings have been damaged or destroyed, or for the transfer of the interest of owners of sections which have been wholly or partially destroyed to other owners.</w:t>
      </w:r>
    </w:p>
    <w:p w14:paraId="6A863464" w14:textId="2C0A8397" w:rsidR="00403561" w:rsidRDefault="00403561" w:rsidP="00403561">
      <w:pPr>
        <w:pStyle w:val="FootnoteText"/>
        <w:numPr>
          <w:ilvl w:val="0"/>
          <w:numId w:val="49"/>
        </w:numPr>
        <w:rPr>
          <w:lang w:val="en-US"/>
        </w:rPr>
      </w:pPr>
      <w:r>
        <w:rPr>
          <w:lang w:val="en-US"/>
        </w:rPr>
        <w:t>Prescribed Management Rule 29(1): Authorising an improvement or alteration of the common property that is not reasonably necessary.</w:t>
      </w:r>
    </w:p>
    <w:p w14:paraId="4E249696" w14:textId="78E574C3" w:rsidR="00403561" w:rsidRPr="00D948F6" w:rsidRDefault="00403561" w:rsidP="00403561">
      <w:pPr>
        <w:pStyle w:val="FootnoteText"/>
        <w:numPr>
          <w:ilvl w:val="0"/>
          <w:numId w:val="49"/>
        </w:numPr>
        <w:rPr>
          <w:lang w:val="en-US"/>
        </w:rPr>
      </w:pPr>
      <w:r>
        <w:rPr>
          <w:lang w:val="en-US"/>
        </w:rPr>
        <w:t xml:space="preserve">Prescribed Management Rule 21(2)(a):To authorize the body corporate to make loans from </w:t>
      </w:r>
      <w:r w:rsidR="00B825D4">
        <w:rPr>
          <w:lang w:val="en-US"/>
        </w:rPr>
        <w:t>body corporate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97EA5" w14:textId="77777777" w:rsidR="00412DA6" w:rsidRDefault="00412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841828"/>
      <w:docPartObj>
        <w:docPartGallery w:val="Page Numbers (Top of Page)"/>
        <w:docPartUnique/>
      </w:docPartObj>
    </w:sdtPr>
    <w:sdtEndPr>
      <w:rPr>
        <w:noProof/>
      </w:rPr>
    </w:sdtEndPr>
    <w:sdtContent>
      <w:p w14:paraId="13C93D0C" w14:textId="428FBB6A" w:rsidR="00412DA6" w:rsidRDefault="00412DA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4CA503" w14:textId="77777777" w:rsidR="00D0563E" w:rsidRDefault="00D056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FDBF0E" w14:textId="77777777" w:rsidR="00412DA6" w:rsidRDefault="00412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D04A5"/>
    <w:multiLevelType w:val="multilevel"/>
    <w:tmpl w:val="C9E4ED4E"/>
    <w:lvl w:ilvl="0">
      <w:start w:val="54"/>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36204C7"/>
    <w:multiLevelType w:val="multilevel"/>
    <w:tmpl w:val="CCAEBAB4"/>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04781515"/>
    <w:multiLevelType w:val="multilevel"/>
    <w:tmpl w:val="F8F6BEF2"/>
    <w:lvl w:ilvl="0">
      <w:start w:val="15"/>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4" w15:restartNumberingAfterBreak="0">
    <w:nsid w:val="0C252B22"/>
    <w:multiLevelType w:val="hybridMultilevel"/>
    <w:tmpl w:val="C1FEB28A"/>
    <w:lvl w:ilvl="0" w:tplc="019295F8">
      <w:start w:val="1"/>
      <w:numFmt w:val="decimal"/>
      <w:lvlText w:val="%1."/>
      <w:lvlJc w:val="left"/>
      <w:pPr>
        <w:ind w:left="720" w:hanging="360"/>
      </w:pPr>
      <w:rPr>
        <w:rFonts w:hint="default"/>
        <w:b w:val="0"/>
        <w:bCs w:val="0"/>
      </w:rPr>
    </w:lvl>
    <w:lvl w:ilvl="1" w:tplc="C3E8268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D6FBC"/>
    <w:multiLevelType w:val="multilevel"/>
    <w:tmpl w:val="94FE81B8"/>
    <w:lvl w:ilvl="0">
      <w:start w:val="56"/>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0F4F7F94"/>
    <w:multiLevelType w:val="hybridMultilevel"/>
    <w:tmpl w:val="F350F188"/>
    <w:lvl w:ilvl="0" w:tplc="E9F292F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73C76"/>
    <w:multiLevelType w:val="multilevel"/>
    <w:tmpl w:val="9BB29AEC"/>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4930BD1"/>
    <w:multiLevelType w:val="multilevel"/>
    <w:tmpl w:val="2774F758"/>
    <w:lvl w:ilvl="0">
      <w:start w:val="11"/>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14F245AA"/>
    <w:multiLevelType w:val="hybridMultilevel"/>
    <w:tmpl w:val="1F1839D4"/>
    <w:lvl w:ilvl="0" w:tplc="55421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0B2D"/>
    <w:multiLevelType w:val="multilevel"/>
    <w:tmpl w:val="ED4C45E0"/>
    <w:lvl w:ilvl="0">
      <w:start w:val="53"/>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17263CC3"/>
    <w:multiLevelType w:val="multilevel"/>
    <w:tmpl w:val="B0D67E3E"/>
    <w:lvl w:ilvl="0">
      <w:start w:val="17"/>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87332C2"/>
    <w:multiLevelType w:val="multilevel"/>
    <w:tmpl w:val="1014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ED2CC7"/>
    <w:multiLevelType w:val="multilevel"/>
    <w:tmpl w:val="0128B644"/>
    <w:lvl w:ilvl="0">
      <w:start w:val="28"/>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4" w15:restartNumberingAfterBreak="0">
    <w:nsid w:val="20516A1B"/>
    <w:multiLevelType w:val="hybridMultilevel"/>
    <w:tmpl w:val="07A4634C"/>
    <w:lvl w:ilvl="0" w:tplc="CFB4B788">
      <w:start w:val="1"/>
      <w:numFmt w:val="decimal"/>
      <w:lvlText w:val="%1."/>
      <w:lvlJc w:val="left"/>
      <w:pPr>
        <w:ind w:left="720" w:hanging="360"/>
      </w:pPr>
      <w:rPr>
        <w:rFonts w:hint="default"/>
        <w:b w:val="0"/>
        <w:color w:val="000000" w:themeColor="text1"/>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930AC1"/>
    <w:multiLevelType w:val="multilevel"/>
    <w:tmpl w:val="88665B2E"/>
    <w:lvl w:ilvl="0">
      <w:start w:val="48"/>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2B72740A"/>
    <w:multiLevelType w:val="multilevel"/>
    <w:tmpl w:val="E3864D72"/>
    <w:lvl w:ilvl="0">
      <w:start w:val="30"/>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34513B8"/>
    <w:multiLevelType w:val="multilevel"/>
    <w:tmpl w:val="4CEA0CE2"/>
    <w:lvl w:ilvl="0">
      <w:start w:val="6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48B647A"/>
    <w:multiLevelType w:val="multilevel"/>
    <w:tmpl w:val="277AD43A"/>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52765F4"/>
    <w:multiLevelType w:val="multilevel"/>
    <w:tmpl w:val="553064F4"/>
    <w:lvl w:ilvl="0">
      <w:start w:val="1"/>
      <w:numFmt w:val="decimal"/>
      <w:pStyle w:val="Level1letters"/>
      <w:isLgl/>
      <w:lvlText w:val="%1"/>
      <w:lvlJc w:val="left"/>
      <w:pPr>
        <w:tabs>
          <w:tab w:val="num" w:pos="567"/>
        </w:tabs>
        <w:ind w:left="567" w:hanging="567"/>
      </w:pPr>
      <w:rPr>
        <w:rFonts w:ascii="Arial" w:hAnsi="Arial" w:cs="Arial" w:hint="default"/>
        <w:b w:val="0"/>
        <w:sz w:val="24"/>
        <w:szCs w:val="24"/>
        <w:u w:val="none"/>
      </w:rPr>
    </w:lvl>
    <w:lvl w:ilvl="1">
      <w:start w:val="1"/>
      <w:numFmt w:val="decimal"/>
      <w:pStyle w:val="Level2letters"/>
      <w:isLgl/>
      <w:lvlText w:val="%1.%2"/>
      <w:lvlJc w:val="left"/>
      <w:pPr>
        <w:tabs>
          <w:tab w:val="num" w:pos="1181"/>
        </w:tabs>
        <w:ind w:left="1181" w:hanging="851"/>
      </w:pPr>
      <w:rPr>
        <w:rFonts w:ascii="Arial" w:hAnsi="Arial" w:cs="Arial" w:hint="default"/>
        <w:b w:val="0"/>
        <w:sz w:val="24"/>
        <w:szCs w:val="24"/>
      </w:rPr>
    </w:lvl>
    <w:lvl w:ilvl="2">
      <w:start w:val="1"/>
      <w:numFmt w:val="decimal"/>
      <w:pStyle w:val="Level3letters"/>
      <w:isLgl/>
      <w:lvlText w:val="%1.%2.%3"/>
      <w:lvlJc w:val="left"/>
      <w:pPr>
        <w:tabs>
          <w:tab w:val="num" w:pos="1134"/>
        </w:tabs>
        <w:ind w:left="1134" w:hanging="1134"/>
      </w:pPr>
      <w:rPr>
        <w:rFonts w:ascii="Univers (W1)" w:hAnsi="Univers (W1)" w:hint="default"/>
      </w:rPr>
    </w:lvl>
    <w:lvl w:ilvl="3">
      <w:start w:val="1"/>
      <w:numFmt w:val="decimal"/>
      <w:pStyle w:val="Level4letters"/>
      <w:isLgl/>
      <w:lvlText w:val="%1.%2.%3.%4"/>
      <w:lvlJc w:val="left"/>
      <w:pPr>
        <w:tabs>
          <w:tab w:val="num" w:pos="1418"/>
        </w:tabs>
        <w:ind w:left="1418" w:hanging="1418"/>
      </w:pPr>
      <w:rPr>
        <w:rFonts w:ascii="Univers (W1)" w:hAnsi="Univers (W1)" w:hint="default"/>
      </w:rPr>
    </w:lvl>
    <w:lvl w:ilvl="4">
      <w:start w:val="1"/>
      <w:numFmt w:val="decimal"/>
      <w:pStyle w:val="Level5letters"/>
      <w:isLgl/>
      <w:lvlText w:val="%1.%2.%3.%4.%5"/>
      <w:lvlJc w:val="left"/>
      <w:pPr>
        <w:tabs>
          <w:tab w:val="num" w:pos="1701"/>
        </w:tabs>
        <w:ind w:left="1701" w:hanging="1701"/>
      </w:pPr>
      <w:rPr>
        <w:rFonts w:ascii="Univers (W1)" w:hAnsi="Univers (W1)" w:hint="default"/>
      </w:rPr>
    </w:lvl>
    <w:lvl w:ilvl="5">
      <w:start w:val="1"/>
      <w:numFmt w:val="decimal"/>
      <w:pStyle w:val="Level6letters"/>
      <w:isLgl/>
      <w:lvlText w:val="%1.%2.%3.%4.%5.%6"/>
      <w:lvlJc w:val="left"/>
      <w:pPr>
        <w:tabs>
          <w:tab w:val="num" w:pos="1985"/>
        </w:tabs>
        <w:ind w:left="1985" w:hanging="1985"/>
      </w:pPr>
      <w:rPr>
        <w:rFonts w:ascii="Univers (W1)" w:hAnsi="Univers (W1)" w:hint="default"/>
      </w:rPr>
    </w:lvl>
    <w:lvl w:ilvl="6">
      <w:start w:val="1"/>
      <w:numFmt w:val="decimal"/>
      <w:pStyle w:val="Level7letters"/>
      <w:isLgl/>
      <w:lvlText w:val="%1.%2.%3.%4.%5.%6.%7"/>
      <w:lvlJc w:val="left"/>
      <w:pPr>
        <w:tabs>
          <w:tab w:val="num" w:pos="2268"/>
        </w:tabs>
        <w:ind w:left="2268" w:hanging="2268"/>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20" w15:restartNumberingAfterBreak="0">
    <w:nsid w:val="3855632A"/>
    <w:multiLevelType w:val="multilevel"/>
    <w:tmpl w:val="377CF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2110F"/>
    <w:multiLevelType w:val="multilevel"/>
    <w:tmpl w:val="9BB29AEC"/>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40304434"/>
    <w:multiLevelType w:val="multilevel"/>
    <w:tmpl w:val="944EE988"/>
    <w:lvl w:ilvl="0">
      <w:start w:val="35"/>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3" w15:restartNumberingAfterBreak="0">
    <w:nsid w:val="46F573A0"/>
    <w:multiLevelType w:val="multilevel"/>
    <w:tmpl w:val="21D8E02A"/>
    <w:lvl w:ilvl="0">
      <w:start w:val="21"/>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8A06B45"/>
    <w:multiLevelType w:val="multilevel"/>
    <w:tmpl w:val="FBD02868"/>
    <w:lvl w:ilvl="0">
      <w:start w:val="29"/>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5" w15:restartNumberingAfterBreak="0">
    <w:nsid w:val="494B0B30"/>
    <w:multiLevelType w:val="multilevel"/>
    <w:tmpl w:val="A3EC13FE"/>
    <w:lvl w:ilvl="0">
      <w:start w:val="52"/>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6" w15:restartNumberingAfterBreak="0">
    <w:nsid w:val="495C1B94"/>
    <w:multiLevelType w:val="multilevel"/>
    <w:tmpl w:val="4CEAFEE4"/>
    <w:lvl w:ilvl="0">
      <w:start w:val="55"/>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7" w15:restartNumberingAfterBreak="0">
    <w:nsid w:val="4AF4445F"/>
    <w:multiLevelType w:val="multilevel"/>
    <w:tmpl w:val="84260FE8"/>
    <w:lvl w:ilvl="0">
      <w:start w:val="62"/>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8" w15:restartNumberingAfterBreak="0">
    <w:nsid w:val="4DBC60DA"/>
    <w:multiLevelType w:val="multilevel"/>
    <w:tmpl w:val="C6C4D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7C2E7D"/>
    <w:multiLevelType w:val="multilevel"/>
    <w:tmpl w:val="3E0239E8"/>
    <w:lvl w:ilvl="0">
      <w:start w:val="32"/>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567F201D"/>
    <w:multiLevelType w:val="multilevel"/>
    <w:tmpl w:val="7936B2A0"/>
    <w:lvl w:ilvl="0">
      <w:start w:val="37"/>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85152B1"/>
    <w:multiLevelType w:val="multilevel"/>
    <w:tmpl w:val="30FC8D88"/>
    <w:lvl w:ilvl="0">
      <w:start w:val="59"/>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2" w15:restartNumberingAfterBreak="0">
    <w:nsid w:val="5F36541C"/>
    <w:multiLevelType w:val="multilevel"/>
    <w:tmpl w:val="143EFD04"/>
    <w:lvl w:ilvl="0">
      <w:start w:val="1"/>
      <w:numFmt w:val="decimal"/>
      <w:pStyle w:val="Indent"/>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3" w15:restartNumberingAfterBreak="0">
    <w:nsid w:val="61FB353A"/>
    <w:multiLevelType w:val="multilevel"/>
    <w:tmpl w:val="73A857DE"/>
    <w:lvl w:ilvl="0">
      <w:start w:val="13"/>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4" w15:restartNumberingAfterBreak="0">
    <w:nsid w:val="626D2C4B"/>
    <w:multiLevelType w:val="multilevel"/>
    <w:tmpl w:val="D7789DCA"/>
    <w:lvl w:ilvl="0">
      <w:start w:val="16"/>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5" w15:restartNumberingAfterBreak="0">
    <w:nsid w:val="69D26433"/>
    <w:multiLevelType w:val="multilevel"/>
    <w:tmpl w:val="15E09DDC"/>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b w:val="0"/>
        <w:bCs w:val="0"/>
      </w:rPr>
    </w:lvl>
    <w:lvl w:ilvl="2">
      <w:start w:val="1"/>
      <w:numFmt w:val="decimal"/>
      <w:lvlText w:val="%1.%2.%3"/>
      <w:lvlJc w:val="left"/>
      <w:pPr>
        <w:ind w:left="846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A852F2D"/>
    <w:multiLevelType w:val="multilevel"/>
    <w:tmpl w:val="18C8F7F8"/>
    <w:lvl w:ilvl="0">
      <w:start w:val="14"/>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7" w15:restartNumberingAfterBreak="0">
    <w:nsid w:val="6B950EDB"/>
    <w:multiLevelType w:val="multilevel"/>
    <w:tmpl w:val="250ED0E4"/>
    <w:lvl w:ilvl="0">
      <w:start w:val="65"/>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8" w15:restartNumberingAfterBreak="0">
    <w:nsid w:val="6C6F2B82"/>
    <w:multiLevelType w:val="multilevel"/>
    <w:tmpl w:val="1014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7C3082"/>
    <w:multiLevelType w:val="hybridMultilevel"/>
    <w:tmpl w:val="F8080EB0"/>
    <w:lvl w:ilvl="0" w:tplc="3376A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E0363"/>
    <w:multiLevelType w:val="multilevel"/>
    <w:tmpl w:val="21EE2F3E"/>
    <w:lvl w:ilvl="0">
      <w:start w:val="51"/>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1" w15:restartNumberingAfterBreak="0">
    <w:nsid w:val="776B281C"/>
    <w:multiLevelType w:val="multilevel"/>
    <w:tmpl w:val="E2E28BD6"/>
    <w:lvl w:ilvl="0">
      <w:start w:val="34"/>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2" w15:restartNumberingAfterBreak="0">
    <w:nsid w:val="7A5449CE"/>
    <w:multiLevelType w:val="hybridMultilevel"/>
    <w:tmpl w:val="B5F857D6"/>
    <w:lvl w:ilvl="0" w:tplc="C16AA2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8905F7"/>
    <w:multiLevelType w:val="hybridMultilevel"/>
    <w:tmpl w:val="3ABA3CB6"/>
    <w:lvl w:ilvl="0" w:tplc="DC26276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4" w15:restartNumberingAfterBreak="0">
    <w:nsid w:val="7BF716F4"/>
    <w:multiLevelType w:val="multilevel"/>
    <w:tmpl w:val="9BB29AEC"/>
    <w:lvl w:ilvl="0">
      <w:start w:val="1"/>
      <w:numFmt w:val="decimal"/>
      <w:lvlText w:val="%1"/>
      <w:lvlJc w:val="left"/>
      <w:pPr>
        <w:ind w:left="732" w:hanging="732"/>
      </w:pPr>
      <w:rPr>
        <w:rFonts w:hint="default"/>
      </w:rPr>
    </w:lvl>
    <w:lvl w:ilvl="1">
      <w:start w:val="1"/>
      <w:numFmt w:val="decimal"/>
      <w:lvlText w:val="%1.%2"/>
      <w:lvlJc w:val="left"/>
      <w:pPr>
        <w:ind w:left="1441" w:hanging="732"/>
      </w:pPr>
      <w:rPr>
        <w:rFonts w:hint="default"/>
      </w:rPr>
    </w:lvl>
    <w:lvl w:ilvl="2">
      <w:start w:val="1"/>
      <w:numFmt w:val="decimal"/>
      <w:lvlText w:val="%1.%2.%3"/>
      <w:lvlJc w:val="left"/>
      <w:pPr>
        <w:ind w:left="2150" w:hanging="732"/>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C8F459D"/>
    <w:multiLevelType w:val="multilevel"/>
    <w:tmpl w:val="AB347A0A"/>
    <w:lvl w:ilvl="0">
      <w:start w:val="36"/>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7DF97E2B"/>
    <w:multiLevelType w:val="multilevel"/>
    <w:tmpl w:val="0B843C52"/>
    <w:lvl w:ilvl="0">
      <w:start w:val="4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7F2468DC"/>
    <w:multiLevelType w:val="multilevel"/>
    <w:tmpl w:val="03984430"/>
    <w:lvl w:ilvl="0">
      <w:start w:val="12"/>
      <w:numFmt w:val="decimal"/>
      <w:lvlText w:val="%1"/>
      <w:lvlJc w:val="left"/>
      <w:pPr>
        <w:ind w:left="465" w:hanging="465"/>
      </w:pPr>
      <w:rPr>
        <w:rFonts w:hint="default"/>
        <w:b w:val="0"/>
      </w:rPr>
    </w:lvl>
    <w:lvl w:ilvl="1">
      <w:start w:val="1"/>
      <w:numFmt w:val="decimal"/>
      <w:lvlText w:val="%1.%2"/>
      <w:lvlJc w:val="left"/>
      <w:pPr>
        <w:ind w:left="1545" w:hanging="46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num w:numId="1" w16cid:durableId="1843084472">
    <w:abstractNumId w:val="14"/>
  </w:num>
  <w:num w:numId="2" w16cid:durableId="275717617">
    <w:abstractNumId w:val="19"/>
  </w:num>
  <w:num w:numId="3" w16cid:durableId="377358295">
    <w:abstractNumId w:val="32"/>
  </w:num>
  <w:num w:numId="4" w16cid:durableId="1823109807">
    <w:abstractNumId w:val="33"/>
  </w:num>
  <w:num w:numId="5" w16cid:durableId="1366058569">
    <w:abstractNumId w:val="23"/>
  </w:num>
  <w:num w:numId="6" w16cid:durableId="1141191488">
    <w:abstractNumId w:val="8"/>
  </w:num>
  <w:num w:numId="7" w16cid:durableId="655112706">
    <w:abstractNumId w:val="47"/>
  </w:num>
  <w:num w:numId="8" w16cid:durableId="1958755864">
    <w:abstractNumId w:val="36"/>
  </w:num>
  <w:num w:numId="9" w16cid:durableId="862131513">
    <w:abstractNumId w:val="2"/>
  </w:num>
  <w:num w:numId="10" w16cid:durableId="236013198">
    <w:abstractNumId w:val="34"/>
  </w:num>
  <w:num w:numId="11" w16cid:durableId="701903792">
    <w:abstractNumId w:val="11"/>
  </w:num>
  <w:num w:numId="12" w16cid:durableId="1474636358">
    <w:abstractNumId w:val="13"/>
  </w:num>
  <w:num w:numId="13" w16cid:durableId="1309703498">
    <w:abstractNumId w:val="24"/>
  </w:num>
  <w:num w:numId="14" w16cid:durableId="1024861197">
    <w:abstractNumId w:val="16"/>
  </w:num>
  <w:num w:numId="15" w16cid:durableId="1965190857">
    <w:abstractNumId w:val="29"/>
  </w:num>
  <w:num w:numId="16" w16cid:durableId="128935001">
    <w:abstractNumId w:val="41"/>
  </w:num>
  <w:num w:numId="17" w16cid:durableId="1885674857">
    <w:abstractNumId w:val="22"/>
  </w:num>
  <w:num w:numId="18" w16cid:durableId="766193191">
    <w:abstractNumId w:val="45"/>
  </w:num>
  <w:num w:numId="19" w16cid:durableId="1381394591">
    <w:abstractNumId w:val="30"/>
  </w:num>
  <w:num w:numId="20" w16cid:durableId="131485709">
    <w:abstractNumId w:val="46"/>
  </w:num>
  <w:num w:numId="21" w16cid:durableId="115951466">
    <w:abstractNumId w:val="15"/>
  </w:num>
  <w:num w:numId="22" w16cid:durableId="600798663">
    <w:abstractNumId w:val="40"/>
  </w:num>
  <w:num w:numId="23" w16cid:durableId="10760177">
    <w:abstractNumId w:val="25"/>
  </w:num>
  <w:num w:numId="24" w16cid:durableId="2146116816">
    <w:abstractNumId w:val="10"/>
  </w:num>
  <w:num w:numId="25" w16cid:durableId="1644189576">
    <w:abstractNumId w:val="0"/>
  </w:num>
  <w:num w:numId="26" w16cid:durableId="512453800">
    <w:abstractNumId w:val="26"/>
  </w:num>
  <w:num w:numId="27" w16cid:durableId="1185939926">
    <w:abstractNumId w:val="5"/>
  </w:num>
  <w:num w:numId="28" w16cid:durableId="615402952">
    <w:abstractNumId w:val="31"/>
  </w:num>
  <w:num w:numId="29" w16cid:durableId="357853192">
    <w:abstractNumId w:val="17"/>
  </w:num>
  <w:num w:numId="30" w16cid:durableId="215162054">
    <w:abstractNumId w:val="27"/>
  </w:num>
  <w:num w:numId="31" w16cid:durableId="2015180905">
    <w:abstractNumId w:val="37"/>
  </w:num>
  <w:num w:numId="32" w16cid:durableId="458108536">
    <w:abstractNumId w:val="42"/>
  </w:num>
  <w:num w:numId="33" w16cid:durableId="13156005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2088583">
    <w:abstractNumId w:val="7"/>
  </w:num>
  <w:num w:numId="35" w16cid:durableId="905997801">
    <w:abstractNumId w:val="44"/>
  </w:num>
  <w:num w:numId="36" w16cid:durableId="1251427576">
    <w:abstractNumId w:val="21"/>
  </w:num>
  <w:num w:numId="37" w16cid:durableId="543060167">
    <w:abstractNumId w:val="43"/>
  </w:num>
  <w:num w:numId="38" w16cid:durableId="1232734946">
    <w:abstractNumId w:val="4"/>
  </w:num>
  <w:num w:numId="39" w16cid:durableId="685860689">
    <w:abstractNumId w:val="18"/>
  </w:num>
  <w:num w:numId="40" w16cid:durableId="1182861923">
    <w:abstractNumId w:val="35"/>
  </w:num>
  <w:num w:numId="41" w16cid:durableId="211842649">
    <w:abstractNumId w:val="1"/>
  </w:num>
  <w:num w:numId="42" w16cid:durableId="10329206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6319656">
    <w:abstractNumId w:val="39"/>
  </w:num>
  <w:num w:numId="44" w16cid:durableId="1873835624">
    <w:abstractNumId w:val="12"/>
    <w:lvlOverride w:ilvl="0">
      <w:startOverride w:val="21"/>
    </w:lvlOverride>
  </w:num>
  <w:num w:numId="45" w16cid:durableId="1709991974">
    <w:abstractNumId w:val="38"/>
  </w:num>
  <w:num w:numId="46" w16cid:durableId="50812747">
    <w:abstractNumId w:val="20"/>
    <w:lvlOverride w:ilvl="0">
      <w:startOverride w:val="21"/>
    </w:lvlOverride>
  </w:num>
  <w:num w:numId="47" w16cid:durableId="926427142">
    <w:abstractNumId w:val="28"/>
    <w:lvlOverride w:ilvl="0">
      <w:startOverride w:val="22"/>
    </w:lvlOverride>
  </w:num>
  <w:num w:numId="48" w16cid:durableId="1963460015">
    <w:abstractNumId w:val="9"/>
  </w:num>
  <w:num w:numId="49" w16cid:durableId="634216720">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52"/>
    <w:rsid w:val="0000162C"/>
    <w:rsid w:val="00001F3C"/>
    <w:rsid w:val="000037FD"/>
    <w:rsid w:val="00003A72"/>
    <w:rsid w:val="000045D7"/>
    <w:rsid w:val="00005F6B"/>
    <w:rsid w:val="00006483"/>
    <w:rsid w:val="00007C60"/>
    <w:rsid w:val="000104D8"/>
    <w:rsid w:val="000105E0"/>
    <w:rsid w:val="00010D62"/>
    <w:rsid w:val="00011A34"/>
    <w:rsid w:val="0001283E"/>
    <w:rsid w:val="00015A3D"/>
    <w:rsid w:val="00015A7A"/>
    <w:rsid w:val="00017875"/>
    <w:rsid w:val="000204AE"/>
    <w:rsid w:val="00020E9C"/>
    <w:rsid w:val="00020F46"/>
    <w:rsid w:val="00021134"/>
    <w:rsid w:val="00022058"/>
    <w:rsid w:val="000221D8"/>
    <w:rsid w:val="00022368"/>
    <w:rsid w:val="00023E88"/>
    <w:rsid w:val="00025397"/>
    <w:rsid w:val="00026AFA"/>
    <w:rsid w:val="0002760D"/>
    <w:rsid w:val="000300E8"/>
    <w:rsid w:val="00030F75"/>
    <w:rsid w:val="0003241B"/>
    <w:rsid w:val="00032F81"/>
    <w:rsid w:val="0003344F"/>
    <w:rsid w:val="00033B6A"/>
    <w:rsid w:val="0003428C"/>
    <w:rsid w:val="0003467C"/>
    <w:rsid w:val="00035250"/>
    <w:rsid w:val="00035270"/>
    <w:rsid w:val="00035F35"/>
    <w:rsid w:val="00036334"/>
    <w:rsid w:val="000364D2"/>
    <w:rsid w:val="0003704A"/>
    <w:rsid w:val="00040FC3"/>
    <w:rsid w:val="00041630"/>
    <w:rsid w:val="000437E2"/>
    <w:rsid w:val="00044C3B"/>
    <w:rsid w:val="00045C69"/>
    <w:rsid w:val="0004791E"/>
    <w:rsid w:val="00047F2F"/>
    <w:rsid w:val="00050663"/>
    <w:rsid w:val="00050DCE"/>
    <w:rsid w:val="000513FD"/>
    <w:rsid w:val="000514B5"/>
    <w:rsid w:val="00051C7F"/>
    <w:rsid w:val="000523A7"/>
    <w:rsid w:val="00053EF7"/>
    <w:rsid w:val="00054AC6"/>
    <w:rsid w:val="00054B38"/>
    <w:rsid w:val="000556C8"/>
    <w:rsid w:val="00056121"/>
    <w:rsid w:val="000562D3"/>
    <w:rsid w:val="000568CF"/>
    <w:rsid w:val="00060090"/>
    <w:rsid w:val="00061749"/>
    <w:rsid w:val="00061936"/>
    <w:rsid w:val="0006209D"/>
    <w:rsid w:val="00062127"/>
    <w:rsid w:val="000623FD"/>
    <w:rsid w:val="00062FE9"/>
    <w:rsid w:val="00063046"/>
    <w:rsid w:val="00064500"/>
    <w:rsid w:val="000648E3"/>
    <w:rsid w:val="0006610D"/>
    <w:rsid w:val="000668F3"/>
    <w:rsid w:val="00072B6A"/>
    <w:rsid w:val="00072CFB"/>
    <w:rsid w:val="0007347A"/>
    <w:rsid w:val="00073C00"/>
    <w:rsid w:val="000749FF"/>
    <w:rsid w:val="00074D00"/>
    <w:rsid w:val="000752D2"/>
    <w:rsid w:val="000769CC"/>
    <w:rsid w:val="00080CCD"/>
    <w:rsid w:val="0008201E"/>
    <w:rsid w:val="000838E9"/>
    <w:rsid w:val="000862C9"/>
    <w:rsid w:val="00091091"/>
    <w:rsid w:val="000910CB"/>
    <w:rsid w:val="000928BF"/>
    <w:rsid w:val="00093876"/>
    <w:rsid w:val="000963C7"/>
    <w:rsid w:val="000968BC"/>
    <w:rsid w:val="000A1054"/>
    <w:rsid w:val="000A2C14"/>
    <w:rsid w:val="000A2EC0"/>
    <w:rsid w:val="000A335F"/>
    <w:rsid w:val="000A4A6B"/>
    <w:rsid w:val="000A5482"/>
    <w:rsid w:val="000A704E"/>
    <w:rsid w:val="000B1448"/>
    <w:rsid w:val="000B16F6"/>
    <w:rsid w:val="000B1DA8"/>
    <w:rsid w:val="000B2A27"/>
    <w:rsid w:val="000B2C33"/>
    <w:rsid w:val="000B316B"/>
    <w:rsid w:val="000B39FF"/>
    <w:rsid w:val="000B5907"/>
    <w:rsid w:val="000B5B9F"/>
    <w:rsid w:val="000B6F8F"/>
    <w:rsid w:val="000C1890"/>
    <w:rsid w:val="000C4712"/>
    <w:rsid w:val="000C537A"/>
    <w:rsid w:val="000C61FC"/>
    <w:rsid w:val="000C6D5A"/>
    <w:rsid w:val="000C719B"/>
    <w:rsid w:val="000C7502"/>
    <w:rsid w:val="000D0A9C"/>
    <w:rsid w:val="000D1A09"/>
    <w:rsid w:val="000D1C68"/>
    <w:rsid w:val="000D269A"/>
    <w:rsid w:val="000D33C1"/>
    <w:rsid w:val="000D55D6"/>
    <w:rsid w:val="000D7E92"/>
    <w:rsid w:val="000E0480"/>
    <w:rsid w:val="000E0C5C"/>
    <w:rsid w:val="000E1134"/>
    <w:rsid w:val="000E1230"/>
    <w:rsid w:val="000E1936"/>
    <w:rsid w:val="000E1A70"/>
    <w:rsid w:val="000E28DA"/>
    <w:rsid w:val="000E42A3"/>
    <w:rsid w:val="000E4C64"/>
    <w:rsid w:val="000E4CB7"/>
    <w:rsid w:val="000E50E8"/>
    <w:rsid w:val="000E5401"/>
    <w:rsid w:val="000E5EFD"/>
    <w:rsid w:val="000E6AC8"/>
    <w:rsid w:val="000E7554"/>
    <w:rsid w:val="000F146E"/>
    <w:rsid w:val="000F16FF"/>
    <w:rsid w:val="000F1F35"/>
    <w:rsid w:val="000F5EBD"/>
    <w:rsid w:val="000F7140"/>
    <w:rsid w:val="000F7682"/>
    <w:rsid w:val="0010191B"/>
    <w:rsid w:val="00102544"/>
    <w:rsid w:val="0010284E"/>
    <w:rsid w:val="00104767"/>
    <w:rsid w:val="00104B24"/>
    <w:rsid w:val="00104C60"/>
    <w:rsid w:val="00104CF2"/>
    <w:rsid w:val="00107755"/>
    <w:rsid w:val="00111282"/>
    <w:rsid w:val="00111DF7"/>
    <w:rsid w:val="00112B1E"/>
    <w:rsid w:val="00112F99"/>
    <w:rsid w:val="001146EC"/>
    <w:rsid w:val="00114749"/>
    <w:rsid w:val="001148E7"/>
    <w:rsid w:val="0011544B"/>
    <w:rsid w:val="0011593D"/>
    <w:rsid w:val="0011661E"/>
    <w:rsid w:val="00116F93"/>
    <w:rsid w:val="00117572"/>
    <w:rsid w:val="00120D5E"/>
    <w:rsid w:val="001211DC"/>
    <w:rsid w:val="001245D3"/>
    <w:rsid w:val="00125949"/>
    <w:rsid w:val="00127950"/>
    <w:rsid w:val="00127F0A"/>
    <w:rsid w:val="001315A0"/>
    <w:rsid w:val="001316AA"/>
    <w:rsid w:val="001327F0"/>
    <w:rsid w:val="00132941"/>
    <w:rsid w:val="00132AAC"/>
    <w:rsid w:val="00134E1D"/>
    <w:rsid w:val="00135199"/>
    <w:rsid w:val="00135EE4"/>
    <w:rsid w:val="0013695E"/>
    <w:rsid w:val="001371B3"/>
    <w:rsid w:val="00140168"/>
    <w:rsid w:val="00140E75"/>
    <w:rsid w:val="0014132F"/>
    <w:rsid w:val="00142E69"/>
    <w:rsid w:val="00142E8F"/>
    <w:rsid w:val="00143F6E"/>
    <w:rsid w:val="001442C4"/>
    <w:rsid w:val="00146E4E"/>
    <w:rsid w:val="00146EE6"/>
    <w:rsid w:val="00150013"/>
    <w:rsid w:val="001524E4"/>
    <w:rsid w:val="00152583"/>
    <w:rsid w:val="00153E1D"/>
    <w:rsid w:val="00155D0B"/>
    <w:rsid w:val="00157491"/>
    <w:rsid w:val="00160699"/>
    <w:rsid w:val="00161660"/>
    <w:rsid w:val="001638F6"/>
    <w:rsid w:val="00165ACB"/>
    <w:rsid w:val="00166266"/>
    <w:rsid w:val="001662B9"/>
    <w:rsid w:val="00166D13"/>
    <w:rsid w:val="00167688"/>
    <w:rsid w:val="001728F3"/>
    <w:rsid w:val="00172B02"/>
    <w:rsid w:val="00172DE0"/>
    <w:rsid w:val="001742E1"/>
    <w:rsid w:val="00174CA9"/>
    <w:rsid w:val="00176DD4"/>
    <w:rsid w:val="001773E8"/>
    <w:rsid w:val="00177B1A"/>
    <w:rsid w:val="00181507"/>
    <w:rsid w:val="00181ED5"/>
    <w:rsid w:val="00181EF7"/>
    <w:rsid w:val="001832C2"/>
    <w:rsid w:val="00183B5A"/>
    <w:rsid w:val="00183C17"/>
    <w:rsid w:val="00185361"/>
    <w:rsid w:val="00185B95"/>
    <w:rsid w:val="00186BB4"/>
    <w:rsid w:val="0018784F"/>
    <w:rsid w:val="00191D44"/>
    <w:rsid w:val="00191FFA"/>
    <w:rsid w:val="001929CF"/>
    <w:rsid w:val="00193DA6"/>
    <w:rsid w:val="0019418E"/>
    <w:rsid w:val="00195A73"/>
    <w:rsid w:val="0019714C"/>
    <w:rsid w:val="001A1039"/>
    <w:rsid w:val="001A16A9"/>
    <w:rsid w:val="001A1963"/>
    <w:rsid w:val="001A4374"/>
    <w:rsid w:val="001A4FE1"/>
    <w:rsid w:val="001A582C"/>
    <w:rsid w:val="001A6076"/>
    <w:rsid w:val="001A76AA"/>
    <w:rsid w:val="001A7CD4"/>
    <w:rsid w:val="001B2321"/>
    <w:rsid w:val="001B23DE"/>
    <w:rsid w:val="001B2EF8"/>
    <w:rsid w:val="001B372D"/>
    <w:rsid w:val="001B4D44"/>
    <w:rsid w:val="001B793F"/>
    <w:rsid w:val="001B7A88"/>
    <w:rsid w:val="001C0580"/>
    <w:rsid w:val="001C3D8A"/>
    <w:rsid w:val="001C47BB"/>
    <w:rsid w:val="001C55A8"/>
    <w:rsid w:val="001C5DE5"/>
    <w:rsid w:val="001C66C7"/>
    <w:rsid w:val="001D02C1"/>
    <w:rsid w:val="001D0CD1"/>
    <w:rsid w:val="001D1B2A"/>
    <w:rsid w:val="001D5236"/>
    <w:rsid w:val="001D5804"/>
    <w:rsid w:val="001D5A01"/>
    <w:rsid w:val="001D690C"/>
    <w:rsid w:val="001D6A25"/>
    <w:rsid w:val="001E0009"/>
    <w:rsid w:val="001E010C"/>
    <w:rsid w:val="001E0E79"/>
    <w:rsid w:val="001E134C"/>
    <w:rsid w:val="001E16E3"/>
    <w:rsid w:val="001E1AC6"/>
    <w:rsid w:val="001E1D73"/>
    <w:rsid w:val="001E2498"/>
    <w:rsid w:val="001E2554"/>
    <w:rsid w:val="001E53A8"/>
    <w:rsid w:val="001E5594"/>
    <w:rsid w:val="001E6F84"/>
    <w:rsid w:val="001E7B15"/>
    <w:rsid w:val="001F0C1F"/>
    <w:rsid w:val="001F2653"/>
    <w:rsid w:val="001F4AAA"/>
    <w:rsid w:val="001F534B"/>
    <w:rsid w:val="001F5B06"/>
    <w:rsid w:val="001F5F4D"/>
    <w:rsid w:val="00200A28"/>
    <w:rsid w:val="00201551"/>
    <w:rsid w:val="002027F1"/>
    <w:rsid w:val="002039E4"/>
    <w:rsid w:val="0020458C"/>
    <w:rsid w:val="0020539D"/>
    <w:rsid w:val="00206517"/>
    <w:rsid w:val="00206F25"/>
    <w:rsid w:val="0020705E"/>
    <w:rsid w:val="00207F37"/>
    <w:rsid w:val="00210D1D"/>
    <w:rsid w:val="0021180F"/>
    <w:rsid w:val="0021380B"/>
    <w:rsid w:val="0021395D"/>
    <w:rsid w:val="00213BA8"/>
    <w:rsid w:val="00215567"/>
    <w:rsid w:val="0021601C"/>
    <w:rsid w:val="00216A5A"/>
    <w:rsid w:val="00217A43"/>
    <w:rsid w:val="00220033"/>
    <w:rsid w:val="00220219"/>
    <w:rsid w:val="00220A56"/>
    <w:rsid w:val="00220B0D"/>
    <w:rsid w:val="0022219C"/>
    <w:rsid w:val="00222245"/>
    <w:rsid w:val="0022284E"/>
    <w:rsid w:val="002254BD"/>
    <w:rsid w:val="00225959"/>
    <w:rsid w:val="00225B83"/>
    <w:rsid w:val="00225D36"/>
    <w:rsid w:val="00230CF5"/>
    <w:rsid w:val="00232129"/>
    <w:rsid w:val="002332B2"/>
    <w:rsid w:val="002349CF"/>
    <w:rsid w:val="0023618A"/>
    <w:rsid w:val="002367CA"/>
    <w:rsid w:val="00236C5F"/>
    <w:rsid w:val="002370F4"/>
    <w:rsid w:val="00240A3C"/>
    <w:rsid w:val="00240CB2"/>
    <w:rsid w:val="002429E8"/>
    <w:rsid w:val="00244E57"/>
    <w:rsid w:val="00244EBB"/>
    <w:rsid w:val="002462AE"/>
    <w:rsid w:val="00250CE9"/>
    <w:rsid w:val="00251FF0"/>
    <w:rsid w:val="00253C7F"/>
    <w:rsid w:val="00253ECA"/>
    <w:rsid w:val="002543CE"/>
    <w:rsid w:val="00254C82"/>
    <w:rsid w:val="00255B4D"/>
    <w:rsid w:val="00255D9F"/>
    <w:rsid w:val="00256295"/>
    <w:rsid w:val="00261073"/>
    <w:rsid w:val="00264AEA"/>
    <w:rsid w:val="00265F5E"/>
    <w:rsid w:val="002676F1"/>
    <w:rsid w:val="002708F2"/>
    <w:rsid w:val="00270F21"/>
    <w:rsid w:val="0027159D"/>
    <w:rsid w:val="00271929"/>
    <w:rsid w:val="00272D4F"/>
    <w:rsid w:val="002734CA"/>
    <w:rsid w:val="00273806"/>
    <w:rsid w:val="00273A10"/>
    <w:rsid w:val="00273F59"/>
    <w:rsid w:val="002753AF"/>
    <w:rsid w:val="0027724F"/>
    <w:rsid w:val="002802B5"/>
    <w:rsid w:val="00280443"/>
    <w:rsid w:val="0028221C"/>
    <w:rsid w:val="00282854"/>
    <w:rsid w:val="002835DB"/>
    <w:rsid w:val="002854FC"/>
    <w:rsid w:val="0028639F"/>
    <w:rsid w:val="00286C81"/>
    <w:rsid w:val="00287288"/>
    <w:rsid w:val="00287758"/>
    <w:rsid w:val="00287894"/>
    <w:rsid w:val="00287F9A"/>
    <w:rsid w:val="00292F91"/>
    <w:rsid w:val="00293672"/>
    <w:rsid w:val="00293C57"/>
    <w:rsid w:val="00293EBA"/>
    <w:rsid w:val="002944AC"/>
    <w:rsid w:val="00295EF5"/>
    <w:rsid w:val="00296A11"/>
    <w:rsid w:val="002973FA"/>
    <w:rsid w:val="00297B94"/>
    <w:rsid w:val="002A08CD"/>
    <w:rsid w:val="002A0EE9"/>
    <w:rsid w:val="002A1A0E"/>
    <w:rsid w:val="002A238A"/>
    <w:rsid w:val="002A4544"/>
    <w:rsid w:val="002A4A89"/>
    <w:rsid w:val="002A51A7"/>
    <w:rsid w:val="002A56D2"/>
    <w:rsid w:val="002A706E"/>
    <w:rsid w:val="002B0442"/>
    <w:rsid w:val="002B0633"/>
    <w:rsid w:val="002B084D"/>
    <w:rsid w:val="002B0EF9"/>
    <w:rsid w:val="002B0F2B"/>
    <w:rsid w:val="002B106A"/>
    <w:rsid w:val="002B2617"/>
    <w:rsid w:val="002B4088"/>
    <w:rsid w:val="002B45A2"/>
    <w:rsid w:val="002B4616"/>
    <w:rsid w:val="002B4A5E"/>
    <w:rsid w:val="002B5767"/>
    <w:rsid w:val="002B5F00"/>
    <w:rsid w:val="002B6708"/>
    <w:rsid w:val="002B6E25"/>
    <w:rsid w:val="002B77FD"/>
    <w:rsid w:val="002C133C"/>
    <w:rsid w:val="002C416A"/>
    <w:rsid w:val="002C4F0C"/>
    <w:rsid w:val="002C55D7"/>
    <w:rsid w:val="002D0737"/>
    <w:rsid w:val="002D19D6"/>
    <w:rsid w:val="002D1F1D"/>
    <w:rsid w:val="002D3E42"/>
    <w:rsid w:val="002D3FE4"/>
    <w:rsid w:val="002D513A"/>
    <w:rsid w:val="002D58ED"/>
    <w:rsid w:val="002D5A22"/>
    <w:rsid w:val="002D6340"/>
    <w:rsid w:val="002D67E6"/>
    <w:rsid w:val="002D6F57"/>
    <w:rsid w:val="002D752A"/>
    <w:rsid w:val="002E0E7B"/>
    <w:rsid w:val="002E112B"/>
    <w:rsid w:val="002E1682"/>
    <w:rsid w:val="002E1C18"/>
    <w:rsid w:val="002E27B1"/>
    <w:rsid w:val="002E2DAE"/>
    <w:rsid w:val="002E3F14"/>
    <w:rsid w:val="002E648D"/>
    <w:rsid w:val="002F0560"/>
    <w:rsid w:val="002F1FD8"/>
    <w:rsid w:val="002F2A7F"/>
    <w:rsid w:val="002F2BAA"/>
    <w:rsid w:val="002F37FF"/>
    <w:rsid w:val="002F4DC9"/>
    <w:rsid w:val="002F51AB"/>
    <w:rsid w:val="002F52BD"/>
    <w:rsid w:val="002F65B9"/>
    <w:rsid w:val="002F7E1E"/>
    <w:rsid w:val="0030011C"/>
    <w:rsid w:val="00300507"/>
    <w:rsid w:val="00300A33"/>
    <w:rsid w:val="00302C3F"/>
    <w:rsid w:val="00303187"/>
    <w:rsid w:val="00303DCD"/>
    <w:rsid w:val="0030446A"/>
    <w:rsid w:val="00306DBC"/>
    <w:rsid w:val="003075C4"/>
    <w:rsid w:val="00310C96"/>
    <w:rsid w:val="003117C4"/>
    <w:rsid w:val="003117C5"/>
    <w:rsid w:val="003119B1"/>
    <w:rsid w:val="00312BED"/>
    <w:rsid w:val="003145F3"/>
    <w:rsid w:val="00314637"/>
    <w:rsid w:val="003150E5"/>
    <w:rsid w:val="0031569E"/>
    <w:rsid w:val="00316735"/>
    <w:rsid w:val="00317AB7"/>
    <w:rsid w:val="00320F0F"/>
    <w:rsid w:val="003237E3"/>
    <w:rsid w:val="003311D3"/>
    <w:rsid w:val="00331419"/>
    <w:rsid w:val="00332988"/>
    <w:rsid w:val="003346E0"/>
    <w:rsid w:val="0033473A"/>
    <w:rsid w:val="0033489E"/>
    <w:rsid w:val="00334D56"/>
    <w:rsid w:val="00335D9B"/>
    <w:rsid w:val="0033653B"/>
    <w:rsid w:val="00337C1F"/>
    <w:rsid w:val="00341C90"/>
    <w:rsid w:val="00341FFA"/>
    <w:rsid w:val="00342EEF"/>
    <w:rsid w:val="00343205"/>
    <w:rsid w:val="00343592"/>
    <w:rsid w:val="00345197"/>
    <w:rsid w:val="00346458"/>
    <w:rsid w:val="00346609"/>
    <w:rsid w:val="00346881"/>
    <w:rsid w:val="00346B65"/>
    <w:rsid w:val="0035141F"/>
    <w:rsid w:val="003532AA"/>
    <w:rsid w:val="00353364"/>
    <w:rsid w:val="00354211"/>
    <w:rsid w:val="003548E9"/>
    <w:rsid w:val="00355CF8"/>
    <w:rsid w:val="00357400"/>
    <w:rsid w:val="00357ABE"/>
    <w:rsid w:val="00357DA3"/>
    <w:rsid w:val="003608BB"/>
    <w:rsid w:val="00360C58"/>
    <w:rsid w:val="00361259"/>
    <w:rsid w:val="0036242A"/>
    <w:rsid w:val="00365860"/>
    <w:rsid w:val="00365989"/>
    <w:rsid w:val="003659E8"/>
    <w:rsid w:val="003667CB"/>
    <w:rsid w:val="00366967"/>
    <w:rsid w:val="00367325"/>
    <w:rsid w:val="003675B4"/>
    <w:rsid w:val="003710A2"/>
    <w:rsid w:val="00372C15"/>
    <w:rsid w:val="00372DD2"/>
    <w:rsid w:val="00375891"/>
    <w:rsid w:val="00376C13"/>
    <w:rsid w:val="00376C4D"/>
    <w:rsid w:val="00380F5E"/>
    <w:rsid w:val="00382646"/>
    <w:rsid w:val="003851C9"/>
    <w:rsid w:val="0038572D"/>
    <w:rsid w:val="00387435"/>
    <w:rsid w:val="00391528"/>
    <w:rsid w:val="003922A1"/>
    <w:rsid w:val="00392791"/>
    <w:rsid w:val="00393F97"/>
    <w:rsid w:val="00393FC6"/>
    <w:rsid w:val="00396858"/>
    <w:rsid w:val="003976D6"/>
    <w:rsid w:val="003978A8"/>
    <w:rsid w:val="003A12DB"/>
    <w:rsid w:val="003A3887"/>
    <w:rsid w:val="003A3A02"/>
    <w:rsid w:val="003A3C2F"/>
    <w:rsid w:val="003A5931"/>
    <w:rsid w:val="003A66BA"/>
    <w:rsid w:val="003A70A6"/>
    <w:rsid w:val="003A72FC"/>
    <w:rsid w:val="003A7758"/>
    <w:rsid w:val="003B2A5B"/>
    <w:rsid w:val="003B2D6A"/>
    <w:rsid w:val="003B4EBB"/>
    <w:rsid w:val="003C168F"/>
    <w:rsid w:val="003C472B"/>
    <w:rsid w:val="003C5D2D"/>
    <w:rsid w:val="003D0C75"/>
    <w:rsid w:val="003D0E21"/>
    <w:rsid w:val="003D1FB4"/>
    <w:rsid w:val="003D23E1"/>
    <w:rsid w:val="003D3159"/>
    <w:rsid w:val="003D323C"/>
    <w:rsid w:val="003D58F0"/>
    <w:rsid w:val="003D5C53"/>
    <w:rsid w:val="003D634C"/>
    <w:rsid w:val="003D68A8"/>
    <w:rsid w:val="003E0D1F"/>
    <w:rsid w:val="003E1F77"/>
    <w:rsid w:val="003E2EDC"/>
    <w:rsid w:val="003E4497"/>
    <w:rsid w:val="003E45AF"/>
    <w:rsid w:val="003E4B04"/>
    <w:rsid w:val="003E76EC"/>
    <w:rsid w:val="003E7C3A"/>
    <w:rsid w:val="003F16E2"/>
    <w:rsid w:val="003F1AAF"/>
    <w:rsid w:val="003F32C2"/>
    <w:rsid w:val="003F3415"/>
    <w:rsid w:val="003F599E"/>
    <w:rsid w:val="003F5E88"/>
    <w:rsid w:val="00400650"/>
    <w:rsid w:val="00400E5D"/>
    <w:rsid w:val="004017FA"/>
    <w:rsid w:val="00402991"/>
    <w:rsid w:val="00403561"/>
    <w:rsid w:val="004045BC"/>
    <w:rsid w:val="00405898"/>
    <w:rsid w:val="00405A02"/>
    <w:rsid w:val="0040606F"/>
    <w:rsid w:val="00406944"/>
    <w:rsid w:val="00407355"/>
    <w:rsid w:val="0041136D"/>
    <w:rsid w:val="004125B1"/>
    <w:rsid w:val="00412DA6"/>
    <w:rsid w:val="0041317E"/>
    <w:rsid w:val="00413941"/>
    <w:rsid w:val="00414190"/>
    <w:rsid w:val="00414301"/>
    <w:rsid w:val="0041436F"/>
    <w:rsid w:val="0041463B"/>
    <w:rsid w:val="00415A34"/>
    <w:rsid w:val="0041607F"/>
    <w:rsid w:val="00420040"/>
    <w:rsid w:val="00421A5D"/>
    <w:rsid w:val="00422AC2"/>
    <w:rsid w:val="00423C43"/>
    <w:rsid w:val="00424826"/>
    <w:rsid w:val="00424E6B"/>
    <w:rsid w:val="004250CA"/>
    <w:rsid w:val="00425534"/>
    <w:rsid w:val="00426152"/>
    <w:rsid w:val="0042682B"/>
    <w:rsid w:val="0042701D"/>
    <w:rsid w:val="004270E5"/>
    <w:rsid w:val="004275D8"/>
    <w:rsid w:val="00427AB8"/>
    <w:rsid w:val="00427C19"/>
    <w:rsid w:val="00430AEC"/>
    <w:rsid w:val="00431AFA"/>
    <w:rsid w:val="00433646"/>
    <w:rsid w:val="004347CC"/>
    <w:rsid w:val="004360BF"/>
    <w:rsid w:val="004373A8"/>
    <w:rsid w:val="0043798C"/>
    <w:rsid w:val="004410E4"/>
    <w:rsid w:val="004412DC"/>
    <w:rsid w:val="00441DB1"/>
    <w:rsid w:val="00445BC1"/>
    <w:rsid w:val="00446B8E"/>
    <w:rsid w:val="00446F81"/>
    <w:rsid w:val="004474C6"/>
    <w:rsid w:val="00447CD9"/>
    <w:rsid w:val="00447F23"/>
    <w:rsid w:val="00451898"/>
    <w:rsid w:val="00454189"/>
    <w:rsid w:val="00461A4F"/>
    <w:rsid w:val="004621ED"/>
    <w:rsid w:val="004650E3"/>
    <w:rsid w:val="004652DA"/>
    <w:rsid w:val="004659E0"/>
    <w:rsid w:val="00465F27"/>
    <w:rsid w:val="0046640E"/>
    <w:rsid w:val="004734C2"/>
    <w:rsid w:val="00474D72"/>
    <w:rsid w:val="00475D8D"/>
    <w:rsid w:val="00475E20"/>
    <w:rsid w:val="004773CC"/>
    <w:rsid w:val="00477761"/>
    <w:rsid w:val="00477D83"/>
    <w:rsid w:val="00480E9A"/>
    <w:rsid w:val="00482AC6"/>
    <w:rsid w:val="00483C94"/>
    <w:rsid w:val="00485321"/>
    <w:rsid w:val="004859A4"/>
    <w:rsid w:val="00486035"/>
    <w:rsid w:val="004860A2"/>
    <w:rsid w:val="00493DEB"/>
    <w:rsid w:val="004954A6"/>
    <w:rsid w:val="00496067"/>
    <w:rsid w:val="004A5D41"/>
    <w:rsid w:val="004A681F"/>
    <w:rsid w:val="004A6FF1"/>
    <w:rsid w:val="004B0A35"/>
    <w:rsid w:val="004B1237"/>
    <w:rsid w:val="004B22FD"/>
    <w:rsid w:val="004B4654"/>
    <w:rsid w:val="004B514E"/>
    <w:rsid w:val="004B5D76"/>
    <w:rsid w:val="004B65B6"/>
    <w:rsid w:val="004B7196"/>
    <w:rsid w:val="004B783D"/>
    <w:rsid w:val="004C07B7"/>
    <w:rsid w:val="004C1A24"/>
    <w:rsid w:val="004C257F"/>
    <w:rsid w:val="004C4473"/>
    <w:rsid w:val="004C4E28"/>
    <w:rsid w:val="004C5BCA"/>
    <w:rsid w:val="004C5DDF"/>
    <w:rsid w:val="004C679A"/>
    <w:rsid w:val="004C730F"/>
    <w:rsid w:val="004D0D2B"/>
    <w:rsid w:val="004D2943"/>
    <w:rsid w:val="004D3513"/>
    <w:rsid w:val="004D4306"/>
    <w:rsid w:val="004D43B8"/>
    <w:rsid w:val="004D6CEB"/>
    <w:rsid w:val="004D7CCD"/>
    <w:rsid w:val="004E0151"/>
    <w:rsid w:val="004E1903"/>
    <w:rsid w:val="004E2EF0"/>
    <w:rsid w:val="004E49A1"/>
    <w:rsid w:val="004E7986"/>
    <w:rsid w:val="004F0EE9"/>
    <w:rsid w:val="004F1264"/>
    <w:rsid w:val="004F177E"/>
    <w:rsid w:val="004F17A4"/>
    <w:rsid w:val="004F24DF"/>
    <w:rsid w:val="004F2E6F"/>
    <w:rsid w:val="004F7238"/>
    <w:rsid w:val="004F7BE8"/>
    <w:rsid w:val="00502103"/>
    <w:rsid w:val="00504187"/>
    <w:rsid w:val="00505495"/>
    <w:rsid w:val="00506298"/>
    <w:rsid w:val="00510AE3"/>
    <w:rsid w:val="00510CA3"/>
    <w:rsid w:val="00511046"/>
    <w:rsid w:val="005113B8"/>
    <w:rsid w:val="00511D9A"/>
    <w:rsid w:val="0051347E"/>
    <w:rsid w:val="00514384"/>
    <w:rsid w:val="00514CCD"/>
    <w:rsid w:val="00515457"/>
    <w:rsid w:val="00517437"/>
    <w:rsid w:val="0051756E"/>
    <w:rsid w:val="00520504"/>
    <w:rsid w:val="005216B2"/>
    <w:rsid w:val="00522260"/>
    <w:rsid w:val="0052327A"/>
    <w:rsid w:val="00523CB5"/>
    <w:rsid w:val="00524F14"/>
    <w:rsid w:val="0052597F"/>
    <w:rsid w:val="005266CF"/>
    <w:rsid w:val="00527025"/>
    <w:rsid w:val="00527067"/>
    <w:rsid w:val="005274EA"/>
    <w:rsid w:val="005317D9"/>
    <w:rsid w:val="00531D36"/>
    <w:rsid w:val="00531FB3"/>
    <w:rsid w:val="005322DB"/>
    <w:rsid w:val="00534718"/>
    <w:rsid w:val="005348D0"/>
    <w:rsid w:val="00535F73"/>
    <w:rsid w:val="00536EE7"/>
    <w:rsid w:val="00541717"/>
    <w:rsid w:val="00542AE4"/>
    <w:rsid w:val="0054428B"/>
    <w:rsid w:val="005443BF"/>
    <w:rsid w:val="00544B98"/>
    <w:rsid w:val="005451AC"/>
    <w:rsid w:val="00551353"/>
    <w:rsid w:val="00551893"/>
    <w:rsid w:val="00551AFC"/>
    <w:rsid w:val="00551CC5"/>
    <w:rsid w:val="00552784"/>
    <w:rsid w:val="00553AC3"/>
    <w:rsid w:val="0055407E"/>
    <w:rsid w:val="00554A0D"/>
    <w:rsid w:val="00560BCF"/>
    <w:rsid w:val="00560CA9"/>
    <w:rsid w:val="00564B74"/>
    <w:rsid w:val="00565511"/>
    <w:rsid w:val="005659B0"/>
    <w:rsid w:val="00567212"/>
    <w:rsid w:val="00570106"/>
    <w:rsid w:val="005714A8"/>
    <w:rsid w:val="00571725"/>
    <w:rsid w:val="00571A4F"/>
    <w:rsid w:val="00572D93"/>
    <w:rsid w:val="005747D2"/>
    <w:rsid w:val="0057542C"/>
    <w:rsid w:val="00575547"/>
    <w:rsid w:val="005763D8"/>
    <w:rsid w:val="0057697C"/>
    <w:rsid w:val="00581491"/>
    <w:rsid w:val="00582489"/>
    <w:rsid w:val="0058323A"/>
    <w:rsid w:val="005840E6"/>
    <w:rsid w:val="005864DA"/>
    <w:rsid w:val="00587785"/>
    <w:rsid w:val="00587EB0"/>
    <w:rsid w:val="005907C5"/>
    <w:rsid w:val="00590C82"/>
    <w:rsid w:val="005939C7"/>
    <w:rsid w:val="00593CE7"/>
    <w:rsid w:val="00593EFA"/>
    <w:rsid w:val="0059422F"/>
    <w:rsid w:val="00595068"/>
    <w:rsid w:val="005A03BA"/>
    <w:rsid w:val="005A21D9"/>
    <w:rsid w:val="005A2751"/>
    <w:rsid w:val="005A2855"/>
    <w:rsid w:val="005A329F"/>
    <w:rsid w:val="005A468D"/>
    <w:rsid w:val="005A5229"/>
    <w:rsid w:val="005A5794"/>
    <w:rsid w:val="005A582A"/>
    <w:rsid w:val="005A5CE7"/>
    <w:rsid w:val="005A6B45"/>
    <w:rsid w:val="005A7FEE"/>
    <w:rsid w:val="005B11AA"/>
    <w:rsid w:val="005B131B"/>
    <w:rsid w:val="005B1BF7"/>
    <w:rsid w:val="005B4949"/>
    <w:rsid w:val="005C2238"/>
    <w:rsid w:val="005C290F"/>
    <w:rsid w:val="005C2A07"/>
    <w:rsid w:val="005C39BA"/>
    <w:rsid w:val="005C56DF"/>
    <w:rsid w:val="005C7076"/>
    <w:rsid w:val="005D0E10"/>
    <w:rsid w:val="005D1FF2"/>
    <w:rsid w:val="005D288F"/>
    <w:rsid w:val="005D2F63"/>
    <w:rsid w:val="005D2FFA"/>
    <w:rsid w:val="005D311E"/>
    <w:rsid w:val="005D3644"/>
    <w:rsid w:val="005D3765"/>
    <w:rsid w:val="005D3CD4"/>
    <w:rsid w:val="005D41C3"/>
    <w:rsid w:val="005D742A"/>
    <w:rsid w:val="005E1D3D"/>
    <w:rsid w:val="005E2F28"/>
    <w:rsid w:val="005E4424"/>
    <w:rsid w:val="005E5BF3"/>
    <w:rsid w:val="005E6A12"/>
    <w:rsid w:val="005E7639"/>
    <w:rsid w:val="005E7B36"/>
    <w:rsid w:val="005F1BF9"/>
    <w:rsid w:val="005F200C"/>
    <w:rsid w:val="005F40EC"/>
    <w:rsid w:val="005F43BE"/>
    <w:rsid w:val="005F4C54"/>
    <w:rsid w:val="005F5224"/>
    <w:rsid w:val="005F664D"/>
    <w:rsid w:val="005F71A5"/>
    <w:rsid w:val="005F7863"/>
    <w:rsid w:val="006000C4"/>
    <w:rsid w:val="00600CC9"/>
    <w:rsid w:val="00601ED8"/>
    <w:rsid w:val="0060468C"/>
    <w:rsid w:val="0060782F"/>
    <w:rsid w:val="00610450"/>
    <w:rsid w:val="0061276A"/>
    <w:rsid w:val="00614941"/>
    <w:rsid w:val="006177CD"/>
    <w:rsid w:val="00617B10"/>
    <w:rsid w:val="00621684"/>
    <w:rsid w:val="006236A4"/>
    <w:rsid w:val="0062521E"/>
    <w:rsid w:val="00625C11"/>
    <w:rsid w:val="0062600A"/>
    <w:rsid w:val="006261F8"/>
    <w:rsid w:val="00626BA1"/>
    <w:rsid w:val="00626C5F"/>
    <w:rsid w:val="00627397"/>
    <w:rsid w:val="006273FE"/>
    <w:rsid w:val="006334B9"/>
    <w:rsid w:val="00634579"/>
    <w:rsid w:val="00637293"/>
    <w:rsid w:val="0063732C"/>
    <w:rsid w:val="00641ACC"/>
    <w:rsid w:val="00642831"/>
    <w:rsid w:val="00643A60"/>
    <w:rsid w:val="00643B91"/>
    <w:rsid w:val="00645D06"/>
    <w:rsid w:val="00647075"/>
    <w:rsid w:val="0064715E"/>
    <w:rsid w:val="00647270"/>
    <w:rsid w:val="00647E96"/>
    <w:rsid w:val="00650D0D"/>
    <w:rsid w:val="00650DC5"/>
    <w:rsid w:val="00650E26"/>
    <w:rsid w:val="00651678"/>
    <w:rsid w:val="006519E8"/>
    <w:rsid w:val="00653347"/>
    <w:rsid w:val="00655EC6"/>
    <w:rsid w:val="006567CA"/>
    <w:rsid w:val="00663C9A"/>
    <w:rsid w:val="00664488"/>
    <w:rsid w:val="00664BA9"/>
    <w:rsid w:val="006655A4"/>
    <w:rsid w:val="00666A72"/>
    <w:rsid w:val="00670882"/>
    <w:rsid w:val="006729F0"/>
    <w:rsid w:val="00672CD6"/>
    <w:rsid w:val="00673C6E"/>
    <w:rsid w:val="00674A11"/>
    <w:rsid w:val="00674DD8"/>
    <w:rsid w:val="0067797B"/>
    <w:rsid w:val="006824B7"/>
    <w:rsid w:val="006830EA"/>
    <w:rsid w:val="006841EC"/>
    <w:rsid w:val="00685089"/>
    <w:rsid w:val="00685AD7"/>
    <w:rsid w:val="00685BDC"/>
    <w:rsid w:val="00686E2D"/>
    <w:rsid w:val="0069057E"/>
    <w:rsid w:val="00691D5C"/>
    <w:rsid w:val="00692F6E"/>
    <w:rsid w:val="0069612D"/>
    <w:rsid w:val="006A1A17"/>
    <w:rsid w:val="006B0448"/>
    <w:rsid w:val="006B3E3C"/>
    <w:rsid w:val="006B4D7E"/>
    <w:rsid w:val="006B7F1C"/>
    <w:rsid w:val="006C06CB"/>
    <w:rsid w:val="006C103B"/>
    <w:rsid w:val="006C2A31"/>
    <w:rsid w:val="006C2D13"/>
    <w:rsid w:val="006C3837"/>
    <w:rsid w:val="006C42C9"/>
    <w:rsid w:val="006C4B0D"/>
    <w:rsid w:val="006C5035"/>
    <w:rsid w:val="006C579B"/>
    <w:rsid w:val="006C62CC"/>
    <w:rsid w:val="006C6440"/>
    <w:rsid w:val="006C7772"/>
    <w:rsid w:val="006C7803"/>
    <w:rsid w:val="006C79FF"/>
    <w:rsid w:val="006D42BF"/>
    <w:rsid w:val="006D6ABF"/>
    <w:rsid w:val="006D7046"/>
    <w:rsid w:val="006D7549"/>
    <w:rsid w:val="006D79A1"/>
    <w:rsid w:val="006D79CA"/>
    <w:rsid w:val="006D7CC7"/>
    <w:rsid w:val="006E0708"/>
    <w:rsid w:val="006E093A"/>
    <w:rsid w:val="006E4AE4"/>
    <w:rsid w:val="006E6BC5"/>
    <w:rsid w:val="006E79D6"/>
    <w:rsid w:val="006F077C"/>
    <w:rsid w:val="006F0783"/>
    <w:rsid w:val="006F4861"/>
    <w:rsid w:val="006F5B98"/>
    <w:rsid w:val="006F6070"/>
    <w:rsid w:val="006F64ED"/>
    <w:rsid w:val="006F71D9"/>
    <w:rsid w:val="006F7EB4"/>
    <w:rsid w:val="00700310"/>
    <w:rsid w:val="007026DB"/>
    <w:rsid w:val="00702B39"/>
    <w:rsid w:val="007045AE"/>
    <w:rsid w:val="00711E45"/>
    <w:rsid w:val="007125D3"/>
    <w:rsid w:val="007125DA"/>
    <w:rsid w:val="00712CFD"/>
    <w:rsid w:val="00717EF2"/>
    <w:rsid w:val="007204E0"/>
    <w:rsid w:val="00720E24"/>
    <w:rsid w:val="00722293"/>
    <w:rsid w:val="00723F81"/>
    <w:rsid w:val="0072402A"/>
    <w:rsid w:val="007248CF"/>
    <w:rsid w:val="00726EAB"/>
    <w:rsid w:val="00727639"/>
    <w:rsid w:val="00727968"/>
    <w:rsid w:val="00732EB8"/>
    <w:rsid w:val="007336D9"/>
    <w:rsid w:val="00733713"/>
    <w:rsid w:val="00733C17"/>
    <w:rsid w:val="007350E5"/>
    <w:rsid w:val="007353F5"/>
    <w:rsid w:val="0073676D"/>
    <w:rsid w:val="007374B9"/>
    <w:rsid w:val="0074004B"/>
    <w:rsid w:val="0074034D"/>
    <w:rsid w:val="00741F3E"/>
    <w:rsid w:val="007448D4"/>
    <w:rsid w:val="007452EA"/>
    <w:rsid w:val="007469E1"/>
    <w:rsid w:val="00746D9D"/>
    <w:rsid w:val="007473DD"/>
    <w:rsid w:val="00751469"/>
    <w:rsid w:val="00752493"/>
    <w:rsid w:val="007526B0"/>
    <w:rsid w:val="007536BB"/>
    <w:rsid w:val="00753E94"/>
    <w:rsid w:val="0075416F"/>
    <w:rsid w:val="0075499E"/>
    <w:rsid w:val="00756285"/>
    <w:rsid w:val="00756800"/>
    <w:rsid w:val="00760FBD"/>
    <w:rsid w:val="007616BC"/>
    <w:rsid w:val="00761A3B"/>
    <w:rsid w:val="007626F9"/>
    <w:rsid w:val="00763D43"/>
    <w:rsid w:val="007650B1"/>
    <w:rsid w:val="007653E4"/>
    <w:rsid w:val="007662BB"/>
    <w:rsid w:val="007702E6"/>
    <w:rsid w:val="00770BE2"/>
    <w:rsid w:val="00771582"/>
    <w:rsid w:val="007717F4"/>
    <w:rsid w:val="00771EA1"/>
    <w:rsid w:val="00776350"/>
    <w:rsid w:val="007763A9"/>
    <w:rsid w:val="00777E21"/>
    <w:rsid w:val="00780365"/>
    <w:rsid w:val="00780AB7"/>
    <w:rsid w:val="00780CCB"/>
    <w:rsid w:val="007819B1"/>
    <w:rsid w:val="00783273"/>
    <w:rsid w:val="00784D97"/>
    <w:rsid w:val="00785B06"/>
    <w:rsid w:val="00787E27"/>
    <w:rsid w:val="007905F2"/>
    <w:rsid w:val="0079099E"/>
    <w:rsid w:val="007913A3"/>
    <w:rsid w:val="0079268D"/>
    <w:rsid w:val="00792C2A"/>
    <w:rsid w:val="00792E45"/>
    <w:rsid w:val="0079416E"/>
    <w:rsid w:val="00794822"/>
    <w:rsid w:val="00796D1F"/>
    <w:rsid w:val="00797804"/>
    <w:rsid w:val="007A00DC"/>
    <w:rsid w:val="007A474F"/>
    <w:rsid w:val="007A4ACC"/>
    <w:rsid w:val="007A4DAB"/>
    <w:rsid w:val="007A5185"/>
    <w:rsid w:val="007A52F5"/>
    <w:rsid w:val="007A7929"/>
    <w:rsid w:val="007B0716"/>
    <w:rsid w:val="007B16A4"/>
    <w:rsid w:val="007B2197"/>
    <w:rsid w:val="007B22C3"/>
    <w:rsid w:val="007B2625"/>
    <w:rsid w:val="007B2F58"/>
    <w:rsid w:val="007B3363"/>
    <w:rsid w:val="007B382D"/>
    <w:rsid w:val="007B4429"/>
    <w:rsid w:val="007B6B0C"/>
    <w:rsid w:val="007C11CA"/>
    <w:rsid w:val="007C12E1"/>
    <w:rsid w:val="007C13CB"/>
    <w:rsid w:val="007C2578"/>
    <w:rsid w:val="007C2B27"/>
    <w:rsid w:val="007C6E06"/>
    <w:rsid w:val="007D0EA7"/>
    <w:rsid w:val="007D1B75"/>
    <w:rsid w:val="007D1E8B"/>
    <w:rsid w:val="007D2640"/>
    <w:rsid w:val="007D2C82"/>
    <w:rsid w:val="007D73EB"/>
    <w:rsid w:val="007D76D3"/>
    <w:rsid w:val="007D771F"/>
    <w:rsid w:val="007D7F8C"/>
    <w:rsid w:val="007E0CD6"/>
    <w:rsid w:val="007E15CA"/>
    <w:rsid w:val="007E4CBF"/>
    <w:rsid w:val="007E7812"/>
    <w:rsid w:val="007F0533"/>
    <w:rsid w:val="007F434F"/>
    <w:rsid w:val="007F4367"/>
    <w:rsid w:val="007F57BB"/>
    <w:rsid w:val="007F6CDF"/>
    <w:rsid w:val="007F70CC"/>
    <w:rsid w:val="00801F51"/>
    <w:rsid w:val="008026E8"/>
    <w:rsid w:val="0080414C"/>
    <w:rsid w:val="008057BF"/>
    <w:rsid w:val="00807147"/>
    <w:rsid w:val="008074A1"/>
    <w:rsid w:val="008076FD"/>
    <w:rsid w:val="00811117"/>
    <w:rsid w:val="00811693"/>
    <w:rsid w:val="0081411F"/>
    <w:rsid w:val="008146F0"/>
    <w:rsid w:val="008153A3"/>
    <w:rsid w:val="00816775"/>
    <w:rsid w:val="0081701A"/>
    <w:rsid w:val="008171E7"/>
    <w:rsid w:val="00820043"/>
    <w:rsid w:val="008202C3"/>
    <w:rsid w:val="0082095B"/>
    <w:rsid w:val="008209BC"/>
    <w:rsid w:val="00820A0A"/>
    <w:rsid w:val="00822C53"/>
    <w:rsid w:val="00823229"/>
    <w:rsid w:val="00824B24"/>
    <w:rsid w:val="008253E1"/>
    <w:rsid w:val="00825F7D"/>
    <w:rsid w:val="0082758D"/>
    <w:rsid w:val="00827883"/>
    <w:rsid w:val="00831E19"/>
    <w:rsid w:val="00832A9E"/>
    <w:rsid w:val="00832B75"/>
    <w:rsid w:val="00832C14"/>
    <w:rsid w:val="00833882"/>
    <w:rsid w:val="0083450F"/>
    <w:rsid w:val="00834B68"/>
    <w:rsid w:val="00834EEF"/>
    <w:rsid w:val="0083577F"/>
    <w:rsid w:val="008358C6"/>
    <w:rsid w:val="0083612E"/>
    <w:rsid w:val="008372BB"/>
    <w:rsid w:val="008375B0"/>
    <w:rsid w:val="00837840"/>
    <w:rsid w:val="00837B86"/>
    <w:rsid w:val="0084035E"/>
    <w:rsid w:val="008429E4"/>
    <w:rsid w:val="00842CA7"/>
    <w:rsid w:val="00842FC5"/>
    <w:rsid w:val="0084376B"/>
    <w:rsid w:val="00844E7D"/>
    <w:rsid w:val="008450D5"/>
    <w:rsid w:val="0084778D"/>
    <w:rsid w:val="00850AE8"/>
    <w:rsid w:val="0085203C"/>
    <w:rsid w:val="00852118"/>
    <w:rsid w:val="00852680"/>
    <w:rsid w:val="0085336D"/>
    <w:rsid w:val="00853D28"/>
    <w:rsid w:val="008541E4"/>
    <w:rsid w:val="00854755"/>
    <w:rsid w:val="00855534"/>
    <w:rsid w:val="00857AE5"/>
    <w:rsid w:val="00860ABB"/>
    <w:rsid w:val="008650D4"/>
    <w:rsid w:val="0086578D"/>
    <w:rsid w:val="008679DD"/>
    <w:rsid w:val="00867DEB"/>
    <w:rsid w:val="00870860"/>
    <w:rsid w:val="00871F97"/>
    <w:rsid w:val="008738B8"/>
    <w:rsid w:val="008748DE"/>
    <w:rsid w:val="00876557"/>
    <w:rsid w:val="0087676D"/>
    <w:rsid w:val="00877A45"/>
    <w:rsid w:val="008815EA"/>
    <w:rsid w:val="00881F18"/>
    <w:rsid w:val="00882A09"/>
    <w:rsid w:val="00883DD8"/>
    <w:rsid w:val="00884F19"/>
    <w:rsid w:val="0088588D"/>
    <w:rsid w:val="00886E6C"/>
    <w:rsid w:val="00886F26"/>
    <w:rsid w:val="00891A19"/>
    <w:rsid w:val="00892227"/>
    <w:rsid w:val="00892361"/>
    <w:rsid w:val="008955C9"/>
    <w:rsid w:val="00896C54"/>
    <w:rsid w:val="008971EB"/>
    <w:rsid w:val="008971FC"/>
    <w:rsid w:val="00897E64"/>
    <w:rsid w:val="00897FB6"/>
    <w:rsid w:val="008A0A41"/>
    <w:rsid w:val="008A1049"/>
    <w:rsid w:val="008A20FB"/>
    <w:rsid w:val="008A291F"/>
    <w:rsid w:val="008A2A60"/>
    <w:rsid w:val="008A359D"/>
    <w:rsid w:val="008A3CF1"/>
    <w:rsid w:val="008A404B"/>
    <w:rsid w:val="008A5229"/>
    <w:rsid w:val="008A6477"/>
    <w:rsid w:val="008A6BE9"/>
    <w:rsid w:val="008A796D"/>
    <w:rsid w:val="008B157B"/>
    <w:rsid w:val="008B454D"/>
    <w:rsid w:val="008B4A49"/>
    <w:rsid w:val="008B60CB"/>
    <w:rsid w:val="008B6507"/>
    <w:rsid w:val="008B6BB7"/>
    <w:rsid w:val="008C0029"/>
    <w:rsid w:val="008C02F7"/>
    <w:rsid w:val="008C1344"/>
    <w:rsid w:val="008C1584"/>
    <w:rsid w:val="008C186E"/>
    <w:rsid w:val="008C1ADD"/>
    <w:rsid w:val="008C1B0E"/>
    <w:rsid w:val="008C1F3A"/>
    <w:rsid w:val="008C2347"/>
    <w:rsid w:val="008C2DE2"/>
    <w:rsid w:val="008C32AE"/>
    <w:rsid w:val="008C356F"/>
    <w:rsid w:val="008C42A4"/>
    <w:rsid w:val="008C5E43"/>
    <w:rsid w:val="008C60F9"/>
    <w:rsid w:val="008D13E6"/>
    <w:rsid w:val="008D1CB7"/>
    <w:rsid w:val="008D236A"/>
    <w:rsid w:val="008D4578"/>
    <w:rsid w:val="008D4A2D"/>
    <w:rsid w:val="008D4CCC"/>
    <w:rsid w:val="008D5D23"/>
    <w:rsid w:val="008D7452"/>
    <w:rsid w:val="008D7772"/>
    <w:rsid w:val="008D7B33"/>
    <w:rsid w:val="008D7FCC"/>
    <w:rsid w:val="008E0A30"/>
    <w:rsid w:val="008E0E84"/>
    <w:rsid w:val="008E1A7B"/>
    <w:rsid w:val="008E3272"/>
    <w:rsid w:val="008E3692"/>
    <w:rsid w:val="008E3E90"/>
    <w:rsid w:val="008E6A9C"/>
    <w:rsid w:val="008E6F05"/>
    <w:rsid w:val="008E78C0"/>
    <w:rsid w:val="008F146A"/>
    <w:rsid w:val="008F4A94"/>
    <w:rsid w:val="008F4AD0"/>
    <w:rsid w:val="00900479"/>
    <w:rsid w:val="009011DB"/>
    <w:rsid w:val="00903EE5"/>
    <w:rsid w:val="00905C10"/>
    <w:rsid w:val="00905D94"/>
    <w:rsid w:val="0090757E"/>
    <w:rsid w:val="009075BB"/>
    <w:rsid w:val="00910C52"/>
    <w:rsid w:val="0091371A"/>
    <w:rsid w:val="00913C4A"/>
    <w:rsid w:val="00914EDF"/>
    <w:rsid w:val="009150F2"/>
    <w:rsid w:val="009157DD"/>
    <w:rsid w:val="00916BDD"/>
    <w:rsid w:val="00917798"/>
    <w:rsid w:val="00917B00"/>
    <w:rsid w:val="00917CF5"/>
    <w:rsid w:val="00917D8D"/>
    <w:rsid w:val="00920102"/>
    <w:rsid w:val="00920A40"/>
    <w:rsid w:val="009220EB"/>
    <w:rsid w:val="00922C2D"/>
    <w:rsid w:val="009248CC"/>
    <w:rsid w:val="0092639C"/>
    <w:rsid w:val="00926CE9"/>
    <w:rsid w:val="00927F7C"/>
    <w:rsid w:val="00930E84"/>
    <w:rsid w:val="00933551"/>
    <w:rsid w:val="009335A6"/>
    <w:rsid w:val="00935081"/>
    <w:rsid w:val="00936473"/>
    <w:rsid w:val="00937775"/>
    <w:rsid w:val="009377F5"/>
    <w:rsid w:val="00940A84"/>
    <w:rsid w:val="009418DB"/>
    <w:rsid w:val="009425B1"/>
    <w:rsid w:val="009441EE"/>
    <w:rsid w:val="009453DF"/>
    <w:rsid w:val="0095093D"/>
    <w:rsid w:val="009524E7"/>
    <w:rsid w:val="00952B8F"/>
    <w:rsid w:val="00953701"/>
    <w:rsid w:val="009545B7"/>
    <w:rsid w:val="00954DB4"/>
    <w:rsid w:val="0095569D"/>
    <w:rsid w:val="00957507"/>
    <w:rsid w:val="00960F18"/>
    <w:rsid w:val="00962DFC"/>
    <w:rsid w:val="00963008"/>
    <w:rsid w:val="0096366B"/>
    <w:rsid w:val="0096632F"/>
    <w:rsid w:val="00967177"/>
    <w:rsid w:val="00971037"/>
    <w:rsid w:val="00972887"/>
    <w:rsid w:val="00972FFB"/>
    <w:rsid w:val="009759C4"/>
    <w:rsid w:val="00975FE7"/>
    <w:rsid w:val="009843A2"/>
    <w:rsid w:val="00984DB4"/>
    <w:rsid w:val="009857BD"/>
    <w:rsid w:val="00986005"/>
    <w:rsid w:val="009866A5"/>
    <w:rsid w:val="00986E09"/>
    <w:rsid w:val="009902D8"/>
    <w:rsid w:val="00991299"/>
    <w:rsid w:val="00993110"/>
    <w:rsid w:val="009937B2"/>
    <w:rsid w:val="0099479A"/>
    <w:rsid w:val="00995B41"/>
    <w:rsid w:val="009972D1"/>
    <w:rsid w:val="00997DB6"/>
    <w:rsid w:val="009A09B0"/>
    <w:rsid w:val="009A0EF1"/>
    <w:rsid w:val="009A2634"/>
    <w:rsid w:val="009A2A50"/>
    <w:rsid w:val="009A2C65"/>
    <w:rsid w:val="009A31A6"/>
    <w:rsid w:val="009A3D39"/>
    <w:rsid w:val="009A47A7"/>
    <w:rsid w:val="009A52B0"/>
    <w:rsid w:val="009A649B"/>
    <w:rsid w:val="009B1E7F"/>
    <w:rsid w:val="009B2755"/>
    <w:rsid w:val="009B352A"/>
    <w:rsid w:val="009B3B7B"/>
    <w:rsid w:val="009B539F"/>
    <w:rsid w:val="009B6A5A"/>
    <w:rsid w:val="009B79FE"/>
    <w:rsid w:val="009B7A97"/>
    <w:rsid w:val="009C2D3B"/>
    <w:rsid w:val="009C2E05"/>
    <w:rsid w:val="009C617E"/>
    <w:rsid w:val="009D0978"/>
    <w:rsid w:val="009D462B"/>
    <w:rsid w:val="009D7D13"/>
    <w:rsid w:val="009E0221"/>
    <w:rsid w:val="009E0AC2"/>
    <w:rsid w:val="009E164D"/>
    <w:rsid w:val="009E5479"/>
    <w:rsid w:val="009E6A84"/>
    <w:rsid w:val="009F1914"/>
    <w:rsid w:val="009F2643"/>
    <w:rsid w:val="009F3C00"/>
    <w:rsid w:val="009F3CE9"/>
    <w:rsid w:val="009F40B0"/>
    <w:rsid w:val="009F5F7B"/>
    <w:rsid w:val="009F70E9"/>
    <w:rsid w:val="009F7603"/>
    <w:rsid w:val="00A03C32"/>
    <w:rsid w:val="00A05A10"/>
    <w:rsid w:val="00A05A6C"/>
    <w:rsid w:val="00A067DF"/>
    <w:rsid w:val="00A067F9"/>
    <w:rsid w:val="00A10A1F"/>
    <w:rsid w:val="00A11868"/>
    <w:rsid w:val="00A11C6F"/>
    <w:rsid w:val="00A1278E"/>
    <w:rsid w:val="00A13BD2"/>
    <w:rsid w:val="00A13D31"/>
    <w:rsid w:val="00A13F41"/>
    <w:rsid w:val="00A15549"/>
    <w:rsid w:val="00A164C7"/>
    <w:rsid w:val="00A1694E"/>
    <w:rsid w:val="00A1765A"/>
    <w:rsid w:val="00A17B67"/>
    <w:rsid w:val="00A218C6"/>
    <w:rsid w:val="00A219BD"/>
    <w:rsid w:val="00A21F38"/>
    <w:rsid w:val="00A21F41"/>
    <w:rsid w:val="00A255CF"/>
    <w:rsid w:val="00A25EC1"/>
    <w:rsid w:val="00A2603B"/>
    <w:rsid w:val="00A26894"/>
    <w:rsid w:val="00A26901"/>
    <w:rsid w:val="00A27589"/>
    <w:rsid w:val="00A30A76"/>
    <w:rsid w:val="00A31136"/>
    <w:rsid w:val="00A32C5A"/>
    <w:rsid w:val="00A3346F"/>
    <w:rsid w:val="00A3390D"/>
    <w:rsid w:val="00A343C8"/>
    <w:rsid w:val="00A360B6"/>
    <w:rsid w:val="00A37AF5"/>
    <w:rsid w:val="00A40516"/>
    <w:rsid w:val="00A41F39"/>
    <w:rsid w:val="00A42FA1"/>
    <w:rsid w:val="00A434DE"/>
    <w:rsid w:val="00A454CB"/>
    <w:rsid w:val="00A4619F"/>
    <w:rsid w:val="00A463E4"/>
    <w:rsid w:val="00A479F1"/>
    <w:rsid w:val="00A5203E"/>
    <w:rsid w:val="00A530E0"/>
    <w:rsid w:val="00A532B6"/>
    <w:rsid w:val="00A53394"/>
    <w:rsid w:val="00A568B3"/>
    <w:rsid w:val="00A56A88"/>
    <w:rsid w:val="00A57246"/>
    <w:rsid w:val="00A61227"/>
    <w:rsid w:val="00A615AC"/>
    <w:rsid w:val="00A6373B"/>
    <w:rsid w:val="00A63FFA"/>
    <w:rsid w:val="00A65F14"/>
    <w:rsid w:val="00A6678D"/>
    <w:rsid w:val="00A667E8"/>
    <w:rsid w:val="00A6703E"/>
    <w:rsid w:val="00A673AD"/>
    <w:rsid w:val="00A67AAA"/>
    <w:rsid w:val="00A67BB8"/>
    <w:rsid w:val="00A70B60"/>
    <w:rsid w:val="00A72EEB"/>
    <w:rsid w:val="00A73064"/>
    <w:rsid w:val="00A74494"/>
    <w:rsid w:val="00A7466B"/>
    <w:rsid w:val="00A754E1"/>
    <w:rsid w:val="00A76805"/>
    <w:rsid w:val="00A77286"/>
    <w:rsid w:val="00A7764E"/>
    <w:rsid w:val="00A80657"/>
    <w:rsid w:val="00A82CBE"/>
    <w:rsid w:val="00A8318C"/>
    <w:rsid w:val="00A83ED0"/>
    <w:rsid w:val="00A84778"/>
    <w:rsid w:val="00A863BD"/>
    <w:rsid w:val="00A8731A"/>
    <w:rsid w:val="00A87859"/>
    <w:rsid w:val="00A90720"/>
    <w:rsid w:val="00A92492"/>
    <w:rsid w:val="00A93CF1"/>
    <w:rsid w:val="00A93F84"/>
    <w:rsid w:val="00A9507D"/>
    <w:rsid w:val="00A966BB"/>
    <w:rsid w:val="00A966F8"/>
    <w:rsid w:val="00A97495"/>
    <w:rsid w:val="00A97637"/>
    <w:rsid w:val="00AA0063"/>
    <w:rsid w:val="00AA0133"/>
    <w:rsid w:val="00AA1014"/>
    <w:rsid w:val="00AA104B"/>
    <w:rsid w:val="00AA1894"/>
    <w:rsid w:val="00AA3B6E"/>
    <w:rsid w:val="00AA42C2"/>
    <w:rsid w:val="00AA55FF"/>
    <w:rsid w:val="00AB0112"/>
    <w:rsid w:val="00AB1568"/>
    <w:rsid w:val="00AB1CC7"/>
    <w:rsid w:val="00AB42DE"/>
    <w:rsid w:val="00AB4FE7"/>
    <w:rsid w:val="00AB54BA"/>
    <w:rsid w:val="00AB6D46"/>
    <w:rsid w:val="00AB7000"/>
    <w:rsid w:val="00AB76DB"/>
    <w:rsid w:val="00AC087E"/>
    <w:rsid w:val="00AC1D26"/>
    <w:rsid w:val="00AC1DE5"/>
    <w:rsid w:val="00AC30BE"/>
    <w:rsid w:val="00AC3C2C"/>
    <w:rsid w:val="00AC51E4"/>
    <w:rsid w:val="00AC6BB4"/>
    <w:rsid w:val="00AC6C98"/>
    <w:rsid w:val="00AD14C6"/>
    <w:rsid w:val="00AD16B8"/>
    <w:rsid w:val="00AD1E57"/>
    <w:rsid w:val="00AD2163"/>
    <w:rsid w:val="00AD3065"/>
    <w:rsid w:val="00AD36D3"/>
    <w:rsid w:val="00AD6C5F"/>
    <w:rsid w:val="00AD70E2"/>
    <w:rsid w:val="00AE08AA"/>
    <w:rsid w:val="00AE3524"/>
    <w:rsid w:val="00AE41BF"/>
    <w:rsid w:val="00AE5FA7"/>
    <w:rsid w:val="00AE6B55"/>
    <w:rsid w:val="00AE6E5C"/>
    <w:rsid w:val="00AF0AB6"/>
    <w:rsid w:val="00AF19C2"/>
    <w:rsid w:val="00AF20CA"/>
    <w:rsid w:val="00AF2E3E"/>
    <w:rsid w:val="00AF3FD1"/>
    <w:rsid w:val="00AF41BA"/>
    <w:rsid w:val="00B00108"/>
    <w:rsid w:val="00B00937"/>
    <w:rsid w:val="00B00FF2"/>
    <w:rsid w:val="00B027E1"/>
    <w:rsid w:val="00B03138"/>
    <w:rsid w:val="00B03C0A"/>
    <w:rsid w:val="00B0542D"/>
    <w:rsid w:val="00B05DD0"/>
    <w:rsid w:val="00B06A28"/>
    <w:rsid w:val="00B07FD6"/>
    <w:rsid w:val="00B104BB"/>
    <w:rsid w:val="00B106EA"/>
    <w:rsid w:val="00B109EF"/>
    <w:rsid w:val="00B13888"/>
    <w:rsid w:val="00B1390A"/>
    <w:rsid w:val="00B16882"/>
    <w:rsid w:val="00B1693D"/>
    <w:rsid w:val="00B171DE"/>
    <w:rsid w:val="00B20555"/>
    <w:rsid w:val="00B21382"/>
    <w:rsid w:val="00B21A8F"/>
    <w:rsid w:val="00B23054"/>
    <w:rsid w:val="00B2471A"/>
    <w:rsid w:val="00B25D8B"/>
    <w:rsid w:val="00B2714C"/>
    <w:rsid w:val="00B30191"/>
    <w:rsid w:val="00B302E4"/>
    <w:rsid w:val="00B3162A"/>
    <w:rsid w:val="00B333DA"/>
    <w:rsid w:val="00B33F7F"/>
    <w:rsid w:val="00B3629F"/>
    <w:rsid w:val="00B37CC8"/>
    <w:rsid w:val="00B406EC"/>
    <w:rsid w:val="00B419E6"/>
    <w:rsid w:val="00B429AD"/>
    <w:rsid w:val="00B43241"/>
    <w:rsid w:val="00B43427"/>
    <w:rsid w:val="00B45409"/>
    <w:rsid w:val="00B456FB"/>
    <w:rsid w:val="00B46AA6"/>
    <w:rsid w:val="00B46ECB"/>
    <w:rsid w:val="00B474A5"/>
    <w:rsid w:val="00B51E91"/>
    <w:rsid w:val="00B5390B"/>
    <w:rsid w:val="00B54C0E"/>
    <w:rsid w:val="00B568E3"/>
    <w:rsid w:val="00B57B52"/>
    <w:rsid w:val="00B60A9A"/>
    <w:rsid w:val="00B61F36"/>
    <w:rsid w:val="00B61FD4"/>
    <w:rsid w:val="00B631AA"/>
    <w:rsid w:val="00B632BA"/>
    <w:rsid w:val="00B651E3"/>
    <w:rsid w:val="00B653F0"/>
    <w:rsid w:val="00B665C4"/>
    <w:rsid w:val="00B7018B"/>
    <w:rsid w:val="00B70839"/>
    <w:rsid w:val="00B72954"/>
    <w:rsid w:val="00B753A2"/>
    <w:rsid w:val="00B75652"/>
    <w:rsid w:val="00B764F5"/>
    <w:rsid w:val="00B7667F"/>
    <w:rsid w:val="00B76987"/>
    <w:rsid w:val="00B76A21"/>
    <w:rsid w:val="00B76AB9"/>
    <w:rsid w:val="00B7753B"/>
    <w:rsid w:val="00B77DB2"/>
    <w:rsid w:val="00B80990"/>
    <w:rsid w:val="00B80AEF"/>
    <w:rsid w:val="00B825D4"/>
    <w:rsid w:val="00B825DD"/>
    <w:rsid w:val="00B879F8"/>
    <w:rsid w:val="00B911B9"/>
    <w:rsid w:val="00B91DC1"/>
    <w:rsid w:val="00B9245A"/>
    <w:rsid w:val="00B92720"/>
    <w:rsid w:val="00B927F8"/>
    <w:rsid w:val="00B92CA2"/>
    <w:rsid w:val="00B94A13"/>
    <w:rsid w:val="00B956CF"/>
    <w:rsid w:val="00BA00E8"/>
    <w:rsid w:val="00BA0F44"/>
    <w:rsid w:val="00BA1610"/>
    <w:rsid w:val="00BA2710"/>
    <w:rsid w:val="00BA45B9"/>
    <w:rsid w:val="00BA5A68"/>
    <w:rsid w:val="00BA5D03"/>
    <w:rsid w:val="00BB39DC"/>
    <w:rsid w:val="00BB40E6"/>
    <w:rsid w:val="00BB4EA5"/>
    <w:rsid w:val="00BB6074"/>
    <w:rsid w:val="00BB609F"/>
    <w:rsid w:val="00BB6F5A"/>
    <w:rsid w:val="00BB75BF"/>
    <w:rsid w:val="00BC0346"/>
    <w:rsid w:val="00BC0C75"/>
    <w:rsid w:val="00BC103D"/>
    <w:rsid w:val="00BC106C"/>
    <w:rsid w:val="00BC1137"/>
    <w:rsid w:val="00BC1D4D"/>
    <w:rsid w:val="00BC238F"/>
    <w:rsid w:val="00BC5567"/>
    <w:rsid w:val="00BC73F9"/>
    <w:rsid w:val="00BC7BC4"/>
    <w:rsid w:val="00BD03C2"/>
    <w:rsid w:val="00BD0765"/>
    <w:rsid w:val="00BD200B"/>
    <w:rsid w:val="00BD224F"/>
    <w:rsid w:val="00BD3339"/>
    <w:rsid w:val="00BD3A83"/>
    <w:rsid w:val="00BD49F6"/>
    <w:rsid w:val="00BD52C1"/>
    <w:rsid w:val="00BD5B6F"/>
    <w:rsid w:val="00BD65C7"/>
    <w:rsid w:val="00BE0799"/>
    <w:rsid w:val="00BE1AB2"/>
    <w:rsid w:val="00BE1DD2"/>
    <w:rsid w:val="00BE427E"/>
    <w:rsid w:val="00BE480E"/>
    <w:rsid w:val="00BE6F01"/>
    <w:rsid w:val="00BE7746"/>
    <w:rsid w:val="00BF1210"/>
    <w:rsid w:val="00BF15B2"/>
    <w:rsid w:val="00BF1D06"/>
    <w:rsid w:val="00BF213A"/>
    <w:rsid w:val="00BF2AB3"/>
    <w:rsid w:val="00BF2C2E"/>
    <w:rsid w:val="00BF2FCF"/>
    <w:rsid w:val="00BF3E1A"/>
    <w:rsid w:val="00BF43D1"/>
    <w:rsid w:val="00BF4ED2"/>
    <w:rsid w:val="00BF5A2D"/>
    <w:rsid w:val="00BF75F4"/>
    <w:rsid w:val="00C0092C"/>
    <w:rsid w:val="00C00FA8"/>
    <w:rsid w:val="00C01426"/>
    <w:rsid w:val="00C035E2"/>
    <w:rsid w:val="00C05094"/>
    <w:rsid w:val="00C0557F"/>
    <w:rsid w:val="00C059FA"/>
    <w:rsid w:val="00C05C09"/>
    <w:rsid w:val="00C103C6"/>
    <w:rsid w:val="00C128D3"/>
    <w:rsid w:val="00C13079"/>
    <w:rsid w:val="00C14911"/>
    <w:rsid w:val="00C14B4C"/>
    <w:rsid w:val="00C16C5B"/>
    <w:rsid w:val="00C17119"/>
    <w:rsid w:val="00C178AD"/>
    <w:rsid w:val="00C212A3"/>
    <w:rsid w:val="00C2210B"/>
    <w:rsid w:val="00C23593"/>
    <w:rsid w:val="00C266AF"/>
    <w:rsid w:val="00C30D76"/>
    <w:rsid w:val="00C30E34"/>
    <w:rsid w:val="00C31763"/>
    <w:rsid w:val="00C318D0"/>
    <w:rsid w:val="00C31AAF"/>
    <w:rsid w:val="00C3272D"/>
    <w:rsid w:val="00C33C58"/>
    <w:rsid w:val="00C36349"/>
    <w:rsid w:val="00C36B9F"/>
    <w:rsid w:val="00C40E75"/>
    <w:rsid w:val="00C412C2"/>
    <w:rsid w:val="00C41CF6"/>
    <w:rsid w:val="00C422F0"/>
    <w:rsid w:val="00C423DC"/>
    <w:rsid w:val="00C42993"/>
    <w:rsid w:val="00C437EC"/>
    <w:rsid w:val="00C43D87"/>
    <w:rsid w:val="00C4438B"/>
    <w:rsid w:val="00C45503"/>
    <w:rsid w:val="00C4561A"/>
    <w:rsid w:val="00C46952"/>
    <w:rsid w:val="00C46C97"/>
    <w:rsid w:val="00C502AF"/>
    <w:rsid w:val="00C50C02"/>
    <w:rsid w:val="00C50D81"/>
    <w:rsid w:val="00C51F33"/>
    <w:rsid w:val="00C51FEC"/>
    <w:rsid w:val="00C520FA"/>
    <w:rsid w:val="00C5492E"/>
    <w:rsid w:val="00C557D4"/>
    <w:rsid w:val="00C55B06"/>
    <w:rsid w:val="00C56BE3"/>
    <w:rsid w:val="00C57046"/>
    <w:rsid w:val="00C60514"/>
    <w:rsid w:val="00C640A6"/>
    <w:rsid w:val="00C64EFD"/>
    <w:rsid w:val="00C66144"/>
    <w:rsid w:val="00C670FF"/>
    <w:rsid w:val="00C67A37"/>
    <w:rsid w:val="00C70C7A"/>
    <w:rsid w:val="00C731B3"/>
    <w:rsid w:val="00C745B4"/>
    <w:rsid w:val="00C7640E"/>
    <w:rsid w:val="00C8023A"/>
    <w:rsid w:val="00C82D6C"/>
    <w:rsid w:val="00C82E8C"/>
    <w:rsid w:val="00C8329C"/>
    <w:rsid w:val="00C84B10"/>
    <w:rsid w:val="00C8650C"/>
    <w:rsid w:val="00C86647"/>
    <w:rsid w:val="00C9078B"/>
    <w:rsid w:val="00C9113C"/>
    <w:rsid w:val="00C91A9E"/>
    <w:rsid w:val="00C92515"/>
    <w:rsid w:val="00C949AC"/>
    <w:rsid w:val="00C95206"/>
    <w:rsid w:val="00C9622E"/>
    <w:rsid w:val="00C97C97"/>
    <w:rsid w:val="00CA0522"/>
    <w:rsid w:val="00CA0996"/>
    <w:rsid w:val="00CA3A8C"/>
    <w:rsid w:val="00CA6364"/>
    <w:rsid w:val="00CB11E2"/>
    <w:rsid w:val="00CB1D64"/>
    <w:rsid w:val="00CB271B"/>
    <w:rsid w:val="00CB29F9"/>
    <w:rsid w:val="00CB32CC"/>
    <w:rsid w:val="00CB33A0"/>
    <w:rsid w:val="00CB39FB"/>
    <w:rsid w:val="00CB3AEA"/>
    <w:rsid w:val="00CB49BC"/>
    <w:rsid w:val="00CB5879"/>
    <w:rsid w:val="00CB646C"/>
    <w:rsid w:val="00CB733A"/>
    <w:rsid w:val="00CB7355"/>
    <w:rsid w:val="00CB73C4"/>
    <w:rsid w:val="00CB7B0B"/>
    <w:rsid w:val="00CC1144"/>
    <w:rsid w:val="00CC3F58"/>
    <w:rsid w:val="00CC4E53"/>
    <w:rsid w:val="00CC6CF7"/>
    <w:rsid w:val="00CC770B"/>
    <w:rsid w:val="00CC78B7"/>
    <w:rsid w:val="00CD02B3"/>
    <w:rsid w:val="00CD1286"/>
    <w:rsid w:val="00CD19A2"/>
    <w:rsid w:val="00CD1CAB"/>
    <w:rsid w:val="00CD5600"/>
    <w:rsid w:val="00CD7755"/>
    <w:rsid w:val="00CE0AA4"/>
    <w:rsid w:val="00CE0D4F"/>
    <w:rsid w:val="00CE3FAB"/>
    <w:rsid w:val="00CE5638"/>
    <w:rsid w:val="00CE6B22"/>
    <w:rsid w:val="00CF05CD"/>
    <w:rsid w:val="00CF0B46"/>
    <w:rsid w:val="00CF1EED"/>
    <w:rsid w:val="00CF2543"/>
    <w:rsid w:val="00CF5844"/>
    <w:rsid w:val="00CF748A"/>
    <w:rsid w:val="00D001AA"/>
    <w:rsid w:val="00D01208"/>
    <w:rsid w:val="00D0348F"/>
    <w:rsid w:val="00D03A83"/>
    <w:rsid w:val="00D03AC8"/>
    <w:rsid w:val="00D0563E"/>
    <w:rsid w:val="00D06560"/>
    <w:rsid w:val="00D10E4F"/>
    <w:rsid w:val="00D11674"/>
    <w:rsid w:val="00D11695"/>
    <w:rsid w:val="00D11E45"/>
    <w:rsid w:val="00D13771"/>
    <w:rsid w:val="00D14A89"/>
    <w:rsid w:val="00D14F3C"/>
    <w:rsid w:val="00D153C3"/>
    <w:rsid w:val="00D16C5D"/>
    <w:rsid w:val="00D1776B"/>
    <w:rsid w:val="00D17779"/>
    <w:rsid w:val="00D20419"/>
    <w:rsid w:val="00D23808"/>
    <w:rsid w:val="00D2540E"/>
    <w:rsid w:val="00D2592C"/>
    <w:rsid w:val="00D262D0"/>
    <w:rsid w:val="00D300DB"/>
    <w:rsid w:val="00D30951"/>
    <w:rsid w:val="00D3129D"/>
    <w:rsid w:val="00D32B76"/>
    <w:rsid w:val="00D330CC"/>
    <w:rsid w:val="00D357B1"/>
    <w:rsid w:val="00D35966"/>
    <w:rsid w:val="00D35F14"/>
    <w:rsid w:val="00D36049"/>
    <w:rsid w:val="00D379DD"/>
    <w:rsid w:val="00D37B1C"/>
    <w:rsid w:val="00D40AD6"/>
    <w:rsid w:val="00D41F04"/>
    <w:rsid w:val="00D4379B"/>
    <w:rsid w:val="00D444B3"/>
    <w:rsid w:val="00D44836"/>
    <w:rsid w:val="00D4792E"/>
    <w:rsid w:val="00D47C7E"/>
    <w:rsid w:val="00D51081"/>
    <w:rsid w:val="00D5184F"/>
    <w:rsid w:val="00D51CC7"/>
    <w:rsid w:val="00D53A0E"/>
    <w:rsid w:val="00D53BEE"/>
    <w:rsid w:val="00D557D9"/>
    <w:rsid w:val="00D55E97"/>
    <w:rsid w:val="00D57D60"/>
    <w:rsid w:val="00D60308"/>
    <w:rsid w:val="00D604AB"/>
    <w:rsid w:val="00D6095D"/>
    <w:rsid w:val="00D6142E"/>
    <w:rsid w:val="00D617E1"/>
    <w:rsid w:val="00D6220B"/>
    <w:rsid w:val="00D6228E"/>
    <w:rsid w:val="00D635DB"/>
    <w:rsid w:val="00D63613"/>
    <w:rsid w:val="00D6407A"/>
    <w:rsid w:val="00D66092"/>
    <w:rsid w:val="00D66508"/>
    <w:rsid w:val="00D67089"/>
    <w:rsid w:val="00D67BCC"/>
    <w:rsid w:val="00D72BDC"/>
    <w:rsid w:val="00D72CEA"/>
    <w:rsid w:val="00D72DD2"/>
    <w:rsid w:val="00D7339A"/>
    <w:rsid w:val="00D74AB3"/>
    <w:rsid w:val="00D76E2C"/>
    <w:rsid w:val="00D81CB3"/>
    <w:rsid w:val="00D8286B"/>
    <w:rsid w:val="00D83EAA"/>
    <w:rsid w:val="00D84BB4"/>
    <w:rsid w:val="00D8650B"/>
    <w:rsid w:val="00D8722B"/>
    <w:rsid w:val="00D87F76"/>
    <w:rsid w:val="00D908E1"/>
    <w:rsid w:val="00D90F90"/>
    <w:rsid w:val="00D93084"/>
    <w:rsid w:val="00D9342A"/>
    <w:rsid w:val="00D948F6"/>
    <w:rsid w:val="00D96E11"/>
    <w:rsid w:val="00D97510"/>
    <w:rsid w:val="00D97FFB"/>
    <w:rsid w:val="00DA0381"/>
    <w:rsid w:val="00DA164C"/>
    <w:rsid w:val="00DA2510"/>
    <w:rsid w:val="00DA3F7F"/>
    <w:rsid w:val="00DA6317"/>
    <w:rsid w:val="00DA7010"/>
    <w:rsid w:val="00DB07E7"/>
    <w:rsid w:val="00DB1F50"/>
    <w:rsid w:val="00DB2E3F"/>
    <w:rsid w:val="00DB545A"/>
    <w:rsid w:val="00DB5F2F"/>
    <w:rsid w:val="00DB6F81"/>
    <w:rsid w:val="00DB73AF"/>
    <w:rsid w:val="00DC0620"/>
    <w:rsid w:val="00DC0C2E"/>
    <w:rsid w:val="00DC148F"/>
    <w:rsid w:val="00DC2544"/>
    <w:rsid w:val="00DC3156"/>
    <w:rsid w:val="00DC345D"/>
    <w:rsid w:val="00DC3C69"/>
    <w:rsid w:val="00DC3CF6"/>
    <w:rsid w:val="00DC6FD9"/>
    <w:rsid w:val="00DC7320"/>
    <w:rsid w:val="00DD24C7"/>
    <w:rsid w:val="00DD2997"/>
    <w:rsid w:val="00DD4148"/>
    <w:rsid w:val="00DD5547"/>
    <w:rsid w:val="00DD6116"/>
    <w:rsid w:val="00DD632A"/>
    <w:rsid w:val="00DD6F9F"/>
    <w:rsid w:val="00DE0835"/>
    <w:rsid w:val="00DE0D08"/>
    <w:rsid w:val="00DE1E90"/>
    <w:rsid w:val="00DE2E53"/>
    <w:rsid w:val="00DE3141"/>
    <w:rsid w:val="00DE5F34"/>
    <w:rsid w:val="00DE6555"/>
    <w:rsid w:val="00DE668C"/>
    <w:rsid w:val="00DE7C6E"/>
    <w:rsid w:val="00DF09BD"/>
    <w:rsid w:val="00DF2DD7"/>
    <w:rsid w:val="00DF2E65"/>
    <w:rsid w:val="00DF3388"/>
    <w:rsid w:val="00DF3DF3"/>
    <w:rsid w:val="00DF3FD4"/>
    <w:rsid w:val="00DF44C1"/>
    <w:rsid w:val="00DF4C19"/>
    <w:rsid w:val="00DF57F8"/>
    <w:rsid w:val="00DF60B7"/>
    <w:rsid w:val="00DF623B"/>
    <w:rsid w:val="00DF6391"/>
    <w:rsid w:val="00DF7654"/>
    <w:rsid w:val="00E0010F"/>
    <w:rsid w:val="00E014F9"/>
    <w:rsid w:val="00E0183F"/>
    <w:rsid w:val="00E028CB"/>
    <w:rsid w:val="00E04057"/>
    <w:rsid w:val="00E046F8"/>
    <w:rsid w:val="00E057D9"/>
    <w:rsid w:val="00E06C7C"/>
    <w:rsid w:val="00E06E43"/>
    <w:rsid w:val="00E06ED9"/>
    <w:rsid w:val="00E10DB9"/>
    <w:rsid w:val="00E116F0"/>
    <w:rsid w:val="00E119FE"/>
    <w:rsid w:val="00E12132"/>
    <w:rsid w:val="00E1298F"/>
    <w:rsid w:val="00E145A7"/>
    <w:rsid w:val="00E1666D"/>
    <w:rsid w:val="00E16D48"/>
    <w:rsid w:val="00E16EA3"/>
    <w:rsid w:val="00E20B71"/>
    <w:rsid w:val="00E22D26"/>
    <w:rsid w:val="00E255AB"/>
    <w:rsid w:val="00E272E1"/>
    <w:rsid w:val="00E278C0"/>
    <w:rsid w:val="00E27AE7"/>
    <w:rsid w:val="00E32049"/>
    <w:rsid w:val="00E3209D"/>
    <w:rsid w:val="00E32234"/>
    <w:rsid w:val="00E33184"/>
    <w:rsid w:val="00E34B0D"/>
    <w:rsid w:val="00E36750"/>
    <w:rsid w:val="00E36756"/>
    <w:rsid w:val="00E40593"/>
    <w:rsid w:val="00E40C37"/>
    <w:rsid w:val="00E41088"/>
    <w:rsid w:val="00E41227"/>
    <w:rsid w:val="00E412A7"/>
    <w:rsid w:val="00E4179A"/>
    <w:rsid w:val="00E42BDC"/>
    <w:rsid w:val="00E4507B"/>
    <w:rsid w:val="00E46073"/>
    <w:rsid w:val="00E47014"/>
    <w:rsid w:val="00E472AB"/>
    <w:rsid w:val="00E5198C"/>
    <w:rsid w:val="00E51AE4"/>
    <w:rsid w:val="00E51D0D"/>
    <w:rsid w:val="00E523B1"/>
    <w:rsid w:val="00E56E91"/>
    <w:rsid w:val="00E61497"/>
    <w:rsid w:val="00E61FB1"/>
    <w:rsid w:val="00E633B8"/>
    <w:rsid w:val="00E67944"/>
    <w:rsid w:val="00E70E20"/>
    <w:rsid w:val="00E71983"/>
    <w:rsid w:val="00E72029"/>
    <w:rsid w:val="00E72519"/>
    <w:rsid w:val="00E72FF5"/>
    <w:rsid w:val="00E763EB"/>
    <w:rsid w:val="00E76E64"/>
    <w:rsid w:val="00E77B5A"/>
    <w:rsid w:val="00E80C95"/>
    <w:rsid w:val="00E8174F"/>
    <w:rsid w:val="00E84582"/>
    <w:rsid w:val="00E8515C"/>
    <w:rsid w:val="00E8632D"/>
    <w:rsid w:val="00E87563"/>
    <w:rsid w:val="00E87762"/>
    <w:rsid w:val="00E87A65"/>
    <w:rsid w:val="00E87CDA"/>
    <w:rsid w:val="00E87E49"/>
    <w:rsid w:val="00E90C47"/>
    <w:rsid w:val="00E953A3"/>
    <w:rsid w:val="00E97E5F"/>
    <w:rsid w:val="00EA0A22"/>
    <w:rsid w:val="00EA0E72"/>
    <w:rsid w:val="00EA3185"/>
    <w:rsid w:val="00EA3553"/>
    <w:rsid w:val="00EA55F5"/>
    <w:rsid w:val="00EA65CF"/>
    <w:rsid w:val="00EA7649"/>
    <w:rsid w:val="00EA7A01"/>
    <w:rsid w:val="00EB0FF1"/>
    <w:rsid w:val="00EB2698"/>
    <w:rsid w:val="00EB35E1"/>
    <w:rsid w:val="00EB52F8"/>
    <w:rsid w:val="00EC01AC"/>
    <w:rsid w:val="00EC2459"/>
    <w:rsid w:val="00EC3FA7"/>
    <w:rsid w:val="00EC40A0"/>
    <w:rsid w:val="00EC633D"/>
    <w:rsid w:val="00EC6726"/>
    <w:rsid w:val="00EC70B4"/>
    <w:rsid w:val="00ED0D2A"/>
    <w:rsid w:val="00ED1880"/>
    <w:rsid w:val="00ED4922"/>
    <w:rsid w:val="00ED5871"/>
    <w:rsid w:val="00ED6699"/>
    <w:rsid w:val="00ED795F"/>
    <w:rsid w:val="00EE05E3"/>
    <w:rsid w:val="00EE132B"/>
    <w:rsid w:val="00EE1C0C"/>
    <w:rsid w:val="00EE29F0"/>
    <w:rsid w:val="00EE3E72"/>
    <w:rsid w:val="00EE44EA"/>
    <w:rsid w:val="00EE5A9B"/>
    <w:rsid w:val="00EE6220"/>
    <w:rsid w:val="00EE7A74"/>
    <w:rsid w:val="00EF3FF9"/>
    <w:rsid w:val="00EF47F0"/>
    <w:rsid w:val="00EF4F92"/>
    <w:rsid w:val="00EF5B33"/>
    <w:rsid w:val="00F0033F"/>
    <w:rsid w:val="00F020D2"/>
    <w:rsid w:val="00F027AC"/>
    <w:rsid w:val="00F02D44"/>
    <w:rsid w:val="00F03C2C"/>
    <w:rsid w:val="00F049E6"/>
    <w:rsid w:val="00F04AEE"/>
    <w:rsid w:val="00F04D1F"/>
    <w:rsid w:val="00F051E2"/>
    <w:rsid w:val="00F06B1F"/>
    <w:rsid w:val="00F07759"/>
    <w:rsid w:val="00F101F4"/>
    <w:rsid w:val="00F10317"/>
    <w:rsid w:val="00F10550"/>
    <w:rsid w:val="00F10E85"/>
    <w:rsid w:val="00F13588"/>
    <w:rsid w:val="00F13C7F"/>
    <w:rsid w:val="00F14584"/>
    <w:rsid w:val="00F15AD1"/>
    <w:rsid w:val="00F20295"/>
    <w:rsid w:val="00F20398"/>
    <w:rsid w:val="00F204FA"/>
    <w:rsid w:val="00F2053B"/>
    <w:rsid w:val="00F20B0D"/>
    <w:rsid w:val="00F223C7"/>
    <w:rsid w:val="00F226C4"/>
    <w:rsid w:val="00F226C6"/>
    <w:rsid w:val="00F2381B"/>
    <w:rsid w:val="00F23DE0"/>
    <w:rsid w:val="00F2417D"/>
    <w:rsid w:val="00F25271"/>
    <w:rsid w:val="00F25D2F"/>
    <w:rsid w:val="00F26636"/>
    <w:rsid w:val="00F26BDA"/>
    <w:rsid w:val="00F27E70"/>
    <w:rsid w:val="00F302A9"/>
    <w:rsid w:val="00F30493"/>
    <w:rsid w:val="00F3064E"/>
    <w:rsid w:val="00F31310"/>
    <w:rsid w:val="00F31817"/>
    <w:rsid w:val="00F31F44"/>
    <w:rsid w:val="00F32BB1"/>
    <w:rsid w:val="00F33011"/>
    <w:rsid w:val="00F33F36"/>
    <w:rsid w:val="00F35625"/>
    <w:rsid w:val="00F37698"/>
    <w:rsid w:val="00F40564"/>
    <w:rsid w:val="00F41CFD"/>
    <w:rsid w:val="00F45854"/>
    <w:rsid w:val="00F4698C"/>
    <w:rsid w:val="00F50686"/>
    <w:rsid w:val="00F50CC2"/>
    <w:rsid w:val="00F54025"/>
    <w:rsid w:val="00F54290"/>
    <w:rsid w:val="00F5689B"/>
    <w:rsid w:val="00F577F5"/>
    <w:rsid w:val="00F57956"/>
    <w:rsid w:val="00F57B6F"/>
    <w:rsid w:val="00F608F3"/>
    <w:rsid w:val="00F62ACB"/>
    <w:rsid w:val="00F63552"/>
    <w:rsid w:val="00F641F8"/>
    <w:rsid w:val="00F6493F"/>
    <w:rsid w:val="00F649AD"/>
    <w:rsid w:val="00F649EA"/>
    <w:rsid w:val="00F64EAB"/>
    <w:rsid w:val="00F65A89"/>
    <w:rsid w:val="00F7055F"/>
    <w:rsid w:val="00F71A52"/>
    <w:rsid w:val="00F725C4"/>
    <w:rsid w:val="00F72B83"/>
    <w:rsid w:val="00F73740"/>
    <w:rsid w:val="00F73A9C"/>
    <w:rsid w:val="00F77537"/>
    <w:rsid w:val="00F80778"/>
    <w:rsid w:val="00F8187C"/>
    <w:rsid w:val="00F81E22"/>
    <w:rsid w:val="00F82982"/>
    <w:rsid w:val="00F82DBF"/>
    <w:rsid w:val="00F84873"/>
    <w:rsid w:val="00F84D39"/>
    <w:rsid w:val="00F851CF"/>
    <w:rsid w:val="00F85F47"/>
    <w:rsid w:val="00F86B0E"/>
    <w:rsid w:val="00F86BBA"/>
    <w:rsid w:val="00F87FC3"/>
    <w:rsid w:val="00F90CD0"/>
    <w:rsid w:val="00F93345"/>
    <w:rsid w:val="00F935BA"/>
    <w:rsid w:val="00F95725"/>
    <w:rsid w:val="00F95A1E"/>
    <w:rsid w:val="00FA0246"/>
    <w:rsid w:val="00FA19AF"/>
    <w:rsid w:val="00FA1A9C"/>
    <w:rsid w:val="00FA44D9"/>
    <w:rsid w:val="00FA7BBB"/>
    <w:rsid w:val="00FA7E5D"/>
    <w:rsid w:val="00FB140F"/>
    <w:rsid w:val="00FB38E3"/>
    <w:rsid w:val="00FB5151"/>
    <w:rsid w:val="00FB7A33"/>
    <w:rsid w:val="00FC0015"/>
    <w:rsid w:val="00FC0C68"/>
    <w:rsid w:val="00FC112F"/>
    <w:rsid w:val="00FC2C68"/>
    <w:rsid w:val="00FC4AC0"/>
    <w:rsid w:val="00FC5274"/>
    <w:rsid w:val="00FC551F"/>
    <w:rsid w:val="00FC6272"/>
    <w:rsid w:val="00FC7903"/>
    <w:rsid w:val="00FD254F"/>
    <w:rsid w:val="00FD2A35"/>
    <w:rsid w:val="00FD3222"/>
    <w:rsid w:val="00FD323B"/>
    <w:rsid w:val="00FD3832"/>
    <w:rsid w:val="00FD40A1"/>
    <w:rsid w:val="00FD4B0E"/>
    <w:rsid w:val="00FD5D88"/>
    <w:rsid w:val="00FD6176"/>
    <w:rsid w:val="00FD719A"/>
    <w:rsid w:val="00FE0221"/>
    <w:rsid w:val="00FE1010"/>
    <w:rsid w:val="00FE1F92"/>
    <w:rsid w:val="00FE31DA"/>
    <w:rsid w:val="00FE3ADA"/>
    <w:rsid w:val="00FE5F1E"/>
    <w:rsid w:val="00FE7590"/>
    <w:rsid w:val="00FF00A8"/>
    <w:rsid w:val="00FF114D"/>
    <w:rsid w:val="00FF1CD3"/>
    <w:rsid w:val="00FF1F5A"/>
    <w:rsid w:val="00FF20B2"/>
    <w:rsid w:val="00FF2931"/>
    <w:rsid w:val="00FF5343"/>
    <w:rsid w:val="00FF760E"/>
    <w:rsid w:val="00FF77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2DA7"/>
  <w15:docId w15:val="{5B1B2FA4-0B84-4C4A-9645-19913A0D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33"/>
    <w:pPr>
      <w:ind w:left="720"/>
      <w:contextualSpacing/>
    </w:pPr>
  </w:style>
  <w:style w:type="paragraph" w:styleId="BodyText">
    <w:name w:val="Body Text"/>
    <w:basedOn w:val="Normal"/>
    <w:link w:val="BodyTextChar"/>
    <w:uiPriority w:val="1"/>
    <w:qFormat/>
    <w:rsid w:val="00152583"/>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152583"/>
    <w:rPr>
      <w:rFonts w:ascii="Arial" w:eastAsia="Arial" w:hAnsi="Arial" w:cs="Arial"/>
      <w:sz w:val="24"/>
      <w:szCs w:val="24"/>
      <w:lang w:val="en-US" w:bidi="en-US"/>
    </w:rPr>
  </w:style>
  <w:style w:type="paragraph" w:styleId="BalloonText">
    <w:name w:val="Balloon Text"/>
    <w:basedOn w:val="Normal"/>
    <w:link w:val="BalloonTextChar"/>
    <w:uiPriority w:val="99"/>
    <w:semiHidden/>
    <w:unhideWhenUsed/>
    <w:rsid w:val="00903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EE5"/>
    <w:rPr>
      <w:rFonts w:ascii="Segoe UI" w:hAnsi="Segoe UI" w:cs="Segoe UI"/>
      <w:sz w:val="18"/>
      <w:szCs w:val="18"/>
    </w:rPr>
  </w:style>
  <w:style w:type="paragraph" w:customStyle="1" w:styleId="Level1letters">
    <w:name w:val="Level1letters"/>
    <w:basedOn w:val="Normal"/>
    <w:rsid w:val="00645D06"/>
    <w:pPr>
      <w:numPr>
        <w:numId w:val="2"/>
      </w:numPr>
      <w:tabs>
        <w:tab w:val="right" w:leader="dot" w:pos="8647"/>
      </w:tabs>
      <w:spacing w:before="80" w:after="320" w:line="360" w:lineRule="auto"/>
      <w:jc w:val="both"/>
      <w:outlineLvl w:val="0"/>
    </w:pPr>
    <w:rPr>
      <w:rFonts w:ascii="Arial" w:eastAsia="Times New Roman" w:hAnsi="Arial" w:cs="Times New Roman"/>
      <w:szCs w:val="20"/>
    </w:rPr>
  </w:style>
  <w:style w:type="paragraph" w:customStyle="1" w:styleId="Level2letters">
    <w:name w:val="Level2letters"/>
    <w:basedOn w:val="Normal"/>
    <w:rsid w:val="00645D06"/>
    <w:pPr>
      <w:numPr>
        <w:ilvl w:val="1"/>
        <w:numId w:val="2"/>
      </w:numPr>
      <w:tabs>
        <w:tab w:val="left" w:pos="1134"/>
        <w:tab w:val="right" w:leader="dot" w:pos="8647"/>
      </w:tabs>
      <w:spacing w:after="320" w:line="360" w:lineRule="auto"/>
      <w:ind w:left="1134" w:hanging="1134"/>
      <w:jc w:val="both"/>
      <w:outlineLvl w:val="1"/>
    </w:pPr>
    <w:rPr>
      <w:rFonts w:ascii="Arial" w:eastAsia="Times New Roman" w:hAnsi="Arial" w:cs="Times New Roman"/>
      <w:szCs w:val="20"/>
    </w:rPr>
  </w:style>
  <w:style w:type="paragraph" w:customStyle="1" w:styleId="Level3letters">
    <w:name w:val="Level3letters"/>
    <w:basedOn w:val="Normal"/>
    <w:rsid w:val="00645D06"/>
    <w:pPr>
      <w:numPr>
        <w:ilvl w:val="2"/>
        <w:numId w:val="2"/>
      </w:numPr>
      <w:tabs>
        <w:tab w:val="clear" w:pos="1134"/>
        <w:tab w:val="left" w:pos="1701"/>
        <w:tab w:val="right" w:leader="dot" w:pos="8647"/>
      </w:tabs>
      <w:spacing w:after="320" w:line="360" w:lineRule="auto"/>
      <w:ind w:left="1701" w:hanging="1701"/>
      <w:jc w:val="both"/>
      <w:outlineLvl w:val="2"/>
    </w:pPr>
    <w:rPr>
      <w:rFonts w:ascii="Arial" w:eastAsia="Times New Roman" w:hAnsi="Arial" w:cs="Times New Roman"/>
      <w:szCs w:val="20"/>
    </w:rPr>
  </w:style>
  <w:style w:type="paragraph" w:customStyle="1" w:styleId="Level4letters">
    <w:name w:val="Level4letters"/>
    <w:basedOn w:val="Normal"/>
    <w:rsid w:val="00645D06"/>
    <w:pPr>
      <w:numPr>
        <w:ilvl w:val="3"/>
        <w:numId w:val="2"/>
      </w:numPr>
      <w:tabs>
        <w:tab w:val="clear" w:pos="1418"/>
        <w:tab w:val="left" w:pos="2268"/>
        <w:tab w:val="right" w:leader="dot" w:pos="8647"/>
      </w:tabs>
      <w:spacing w:after="320" w:line="360" w:lineRule="auto"/>
      <w:ind w:left="2268" w:hanging="2268"/>
      <w:jc w:val="both"/>
      <w:outlineLvl w:val="3"/>
    </w:pPr>
    <w:rPr>
      <w:rFonts w:ascii="Arial" w:eastAsia="Times New Roman" w:hAnsi="Arial" w:cs="Times New Roman"/>
      <w:szCs w:val="20"/>
    </w:rPr>
  </w:style>
  <w:style w:type="paragraph" w:customStyle="1" w:styleId="Level5letters">
    <w:name w:val="Level5letters"/>
    <w:basedOn w:val="Normal"/>
    <w:rsid w:val="00645D06"/>
    <w:pPr>
      <w:numPr>
        <w:ilvl w:val="4"/>
        <w:numId w:val="2"/>
      </w:numPr>
      <w:tabs>
        <w:tab w:val="clear" w:pos="1701"/>
        <w:tab w:val="left" w:pos="2835"/>
        <w:tab w:val="right" w:leader="dot" w:pos="8647"/>
      </w:tabs>
      <w:spacing w:after="320" w:line="360" w:lineRule="auto"/>
      <w:ind w:left="2835" w:hanging="2835"/>
      <w:jc w:val="both"/>
      <w:outlineLvl w:val="4"/>
    </w:pPr>
    <w:rPr>
      <w:rFonts w:ascii="Arial" w:eastAsia="Times New Roman" w:hAnsi="Arial" w:cs="Times New Roman"/>
      <w:szCs w:val="20"/>
    </w:rPr>
  </w:style>
  <w:style w:type="paragraph" w:customStyle="1" w:styleId="Level6letters">
    <w:name w:val="Level6letters"/>
    <w:basedOn w:val="Normal"/>
    <w:rsid w:val="00645D06"/>
    <w:pPr>
      <w:numPr>
        <w:ilvl w:val="5"/>
        <w:numId w:val="2"/>
      </w:numPr>
      <w:tabs>
        <w:tab w:val="clear" w:pos="1985"/>
        <w:tab w:val="left" w:pos="3402"/>
        <w:tab w:val="right" w:leader="dot" w:pos="8647"/>
      </w:tabs>
      <w:spacing w:after="320" w:line="360" w:lineRule="auto"/>
      <w:ind w:left="3402" w:hanging="3402"/>
      <w:jc w:val="both"/>
      <w:outlineLvl w:val="5"/>
    </w:pPr>
    <w:rPr>
      <w:rFonts w:ascii="Arial" w:eastAsia="Times New Roman" w:hAnsi="Arial" w:cs="Times New Roman"/>
      <w:szCs w:val="20"/>
    </w:rPr>
  </w:style>
  <w:style w:type="paragraph" w:customStyle="1" w:styleId="Level7letters">
    <w:name w:val="Level7letters"/>
    <w:basedOn w:val="Normal"/>
    <w:rsid w:val="00645D06"/>
    <w:pPr>
      <w:numPr>
        <w:ilvl w:val="6"/>
        <w:numId w:val="2"/>
      </w:numPr>
      <w:tabs>
        <w:tab w:val="clear" w:pos="2268"/>
        <w:tab w:val="left" w:pos="3969"/>
        <w:tab w:val="right" w:leader="dot" w:pos="8647"/>
      </w:tabs>
      <w:spacing w:after="320" w:line="360" w:lineRule="auto"/>
      <w:ind w:left="3969" w:hanging="3969"/>
      <w:jc w:val="both"/>
      <w:outlineLvl w:val="6"/>
    </w:pPr>
    <w:rPr>
      <w:rFonts w:ascii="Arial" w:eastAsia="Times New Roman" w:hAnsi="Arial" w:cs="Times New Roman"/>
      <w:szCs w:val="20"/>
    </w:rPr>
  </w:style>
  <w:style w:type="paragraph" w:styleId="Header">
    <w:name w:val="header"/>
    <w:basedOn w:val="Normal"/>
    <w:link w:val="HeaderChar"/>
    <w:uiPriority w:val="99"/>
    <w:unhideWhenUsed/>
    <w:rsid w:val="0088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F26"/>
  </w:style>
  <w:style w:type="paragraph" w:styleId="Footer">
    <w:name w:val="footer"/>
    <w:basedOn w:val="Normal"/>
    <w:link w:val="FooterChar"/>
    <w:uiPriority w:val="99"/>
    <w:unhideWhenUsed/>
    <w:rsid w:val="0088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F26"/>
  </w:style>
  <w:style w:type="paragraph" w:customStyle="1" w:styleId="Indent">
    <w:name w:val="Indent"/>
    <w:basedOn w:val="Normal"/>
    <w:rsid w:val="00794822"/>
    <w:pPr>
      <w:widowControl w:val="0"/>
      <w:numPr>
        <w:numId w:val="3"/>
      </w:numPr>
      <w:tabs>
        <w:tab w:val="clear" w:pos="850"/>
      </w:tabs>
      <w:spacing w:after="480" w:line="480" w:lineRule="auto"/>
      <w:jc w:val="both"/>
    </w:pPr>
    <w:rPr>
      <w:rFonts w:ascii="Arial" w:eastAsia="Times New Roman" w:hAnsi="Arial" w:cs="Times New Roman"/>
      <w:kern w:val="25"/>
      <w:sz w:val="25"/>
      <w:szCs w:val="20"/>
      <w:lang w:val="en-GB" w:eastAsia="en-GB"/>
    </w:rPr>
  </w:style>
  <w:style w:type="paragraph" w:styleId="FootnoteText">
    <w:name w:val="footnote text"/>
    <w:basedOn w:val="Normal"/>
    <w:link w:val="FootnoteTextChar"/>
    <w:uiPriority w:val="99"/>
    <w:semiHidden/>
    <w:unhideWhenUsed/>
    <w:rsid w:val="00836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12E"/>
    <w:rPr>
      <w:sz w:val="20"/>
      <w:szCs w:val="20"/>
    </w:rPr>
  </w:style>
  <w:style w:type="character" w:styleId="FootnoteReference">
    <w:name w:val="footnote reference"/>
    <w:basedOn w:val="DefaultParagraphFont"/>
    <w:uiPriority w:val="99"/>
    <w:semiHidden/>
    <w:unhideWhenUsed/>
    <w:rsid w:val="0083612E"/>
    <w:rPr>
      <w:vertAlign w:val="superscript"/>
    </w:rPr>
  </w:style>
  <w:style w:type="paragraph" w:styleId="NormalWeb">
    <w:name w:val="Normal (Web)"/>
    <w:basedOn w:val="Normal"/>
    <w:uiPriority w:val="99"/>
    <w:semiHidden/>
    <w:unhideWhenUsed/>
    <w:rsid w:val="005B1BF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025628">
      <w:bodyDiv w:val="1"/>
      <w:marLeft w:val="0"/>
      <w:marRight w:val="0"/>
      <w:marTop w:val="0"/>
      <w:marBottom w:val="0"/>
      <w:divBdr>
        <w:top w:val="none" w:sz="0" w:space="0" w:color="auto"/>
        <w:left w:val="none" w:sz="0" w:space="0" w:color="auto"/>
        <w:bottom w:val="none" w:sz="0" w:space="0" w:color="auto"/>
        <w:right w:val="none" w:sz="0" w:space="0" w:color="auto"/>
      </w:divBdr>
    </w:div>
    <w:div w:id="1135414060">
      <w:bodyDiv w:val="1"/>
      <w:marLeft w:val="0"/>
      <w:marRight w:val="0"/>
      <w:marTop w:val="0"/>
      <w:marBottom w:val="0"/>
      <w:divBdr>
        <w:top w:val="none" w:sz="0" w:space="0" w:color="auto"/>
        <w:left w:val="none" w:sz="0" w:space="0" w:color="auto"/>
        <w:bottom w:val="none" w:sz="0" w:space="0" w:color="auto"/>
        <w:right w:val="none" w:sz="0" w:space="0" w:color="auto"/>
      </w:divBdr>
    </w:div>
    <w:div w:id="1271552925">
      <w:bodyDiv w:val="1"/>
      <w:marLeft w:val="0"/>
      <w:marRight w:val="0"/>
      <w:marTop w:val="0"/>
      <w:marBottom w:val="0"/>
      <w:divBdr>
        <w:top w:val="none" w:sz="0" w:space="0" w:color="auto"/>
        <w:left w:val="none" w:sz="0" w:space="0" w:color="auto"/>
        <w:bottom w:val="none" w:sz="0" w:space="0" w:color="auto"/>
        <w:right w:val="none" w:sz="0" w:space="0" w:color="auto"/>
      </w:divBdr>
    </w:div>
    <w:div w:id="1593007919">
      <w:bodyDiv w:val="1"/>
      <w:marLeft w:val="0"/>
      <w:marRight w:val="0"/>
      <w:marTop w:val="0"/>
      <w:marBottom w:val="0"/>
      <w:divBdr>
        <w:top w:val="none" w:sz="0" w:space="0" w:color="auto"/>
        <w:left w:val="none" w:sz="0" w:space="0" w:color="auto"/>
        <w:bottom w:val="none" w:sz="0" w:space="0" w:color="auto"/>
        <w:right w:val="none" w:sz="0" w:space="0" w:color="auto"/>
      </w:divBdr>
    </w:div>
    <w:div w:id="1798335632">
      <w:bodyDiv w:val="1"/>
      <w:marLeft w:val="0"/>
      <w:marRight w:val="0"/>
      <w:marTop w:val="0"/>
      <w:marBottom w:val="0"/>
      <w:divBdr>
        <w:top w:val="none" w:sz="0" w:space="0" w:color="auto"/>
        <w:left w:val="none" w:sz="0" w:space="0" w:color="auto"/>
        <w:bottom w:val="none" w:sz="0" w:space="0" w:color="auto"/>
        <w:right w:val="none" w:sz="0" w:space="0" w:color="auto"/>
      </w:divBdr>
    </w:div>
    <w:div w:id="19372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B265-11C0-4CD9-8744-8809C09A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Verusha Singh</dc:creator>
  <cp:lastModifiedBy>Bongiwe Mhlongo</cp:lastModifiedBy>
  <cp:revision>2</cp:revision>
  <cp:lastPrinted>2024-04-11T07:07:00Z</cp:lastPrinted>
  <dcterms:created xsi:type="dcterms:W3CDTF">2024-04-15T14:52:00Z</dcterms:created>
  <dcterms:modified xsi:type="dcterms:W3CDTF">2024-04-15T14:52:00Z</dcterms:modified>
</cp:coreProperties>
</file>