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D01E6" w14:textId="7FA6F064" w:rsidR="00AD5454" w:rsidRPr="00D337EF" w:rsidRDefault="00467F9E" w:rsidP="00D337EF">
      <w:pPr>
        <w:tabs>
          <w:tab w:val="left" w:pos="3885"/>
        </w:tabs>
        <w:spacing w:after="0"/>
        <w:ind w:right="567"/>
        <w:jc w:val="center"/>
        <w:rPr>
          <w:rFonts w:ascii="Arial" w:hAnsi="Arial" w:cs="Arial"/>
          <w:b/>
          <w:sz w:val="24"/>
          <w:szCs w:val="24"/>
        </w:rPr>
      </w:pPr>
      <w:r w:rsidRPr="00D337EF">
        <w:rPr>
          <w:rFonts w:ascii="Arial" w:hAnsi="Arial" w:cs="Arial"/>
          <w:b/>
          <w:sz w:val="24"/>
          <w:szCs w:val="24"/>
        </w:rPr>
        <w:t xml:space="preserve">      </w:t>
      </w:r>
      <w:r w:rsidR="00AD5454" w:rsidRPr="00D337EF">
        <w:rPr>
          <w:rFonts w:ascii="Arial" w:hAnsi="Arial" w:cs="Arial"/>
          <w:b/>
          <w:sz w:val="24"/>
          <w:szCs w:val="24"/>
        </w:rPr>
        <w:t>REPUBLIC OF SOUTH AFRICA</w:t>
      </w:r>
    </w:p>
    <w:p w14:paraId="0C5EC3D4" w14:textId="17C35FA2" w:rsidR="00D94992" w:rsidRDefault="00AD5454" w:rsidP="00D94992">
      <w:pPr>
        <w:ind w:right="567"/>
        <w:rPr>
          <w:rFonts w:ascii="Arial" w:hAnsi="Arial" w:cs="Arial"/>
          <w:noProof/>
          <w:sz w:val="24"/>
          <w:szCs w:val="24"/>
        </w:rPr>
      </w:pPr>
      <w:r w:rsidRPr="00BC7A87">
        <w:rPr>
          <w:rFonts w:ascii="Arial" w:hAnsi="Arial" w:cs="Arial"/>
          <w:noProof/>
          <w:sz w:val="24"/>
          <w:szCs w:val="24"/>
          <w:lang w:eastAsia="en-ZA"/>
        </w:rPr>
        <w:drawing>
          <wp:anchor distT="0" distB="0" distL="114300" distR="114300" simplePos="0" relativeHeight="251660288" behindDoc="0" locked="0" layoutInCell="1" allowOverlap="1" wp14:anchorId="2792D659" wp14:editId="13564AEF">
            <wp:simplePos x="0" y="0"/>
            <wp:positionH relativeFrom="column">
              <wp:posOffset>2524125</wp:posOffset>
            </wp:positionH>
            <wp:positionV relativeFrom="paragraph">
              <wp:align>top</wp:align>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2A8B4574" w14:textId="65C43E47" w:rsidR="00AD5454" w:rsidRPr="00BC7A87" w:rsidRDefault="00D94992" w:rsidP="00427BF9">
      <w:pPr>
        <w:tabs>
          <w:tab w:val="left" w:pos="3885"/>
        </w:tabs>
        <w:spacing w:after="0"/>
        <w:ind w:right="567"/>
        <w:jc w:val="center"/>
        <w:rPr>
          <w:rFonts w:ascii="Arial" w:hAnsi="Arial" w:cs="Arial"/>
          <w:b/>
          <w:sz w:val="24"/>
          <w:szCs w:val="24"/>
        </w:rPr>
      </w:pPr>
      <w:r>
        <w:rPr>
          <w:rFonts w:ascii="Arial" w:hAnsi="Arial" w:cs="Arial"/>
          <w:noProof/>
          <w:sz w:val="24"/>
          <w:szCs w:val="24"/>
        </w:rPr>
        <w:br w:type="textWrapping" w:clear="all"/>
      </w:r>
      <w:r w:rsidR="00AD5454" w:rsidRPr="00BC7A87">
        <w:rPr>
          <w:rFonts w:ascii="Arial" w:hAnsi="Arial" w:cs="Arial"/>
          <w:b/>
          <w:sz w:val="24"/>
          <w:szCs w:val="24"/>
        </w:rPr>
        <w:t>IN THE HIGH COURT OF SOUTH AFRICA</w:t>
      </w:r>
    </w:p>
    <w:p w14:paraId="3BF437C7" w14:textId="042DF560" w:rsidR="00AD5454" w:rsidRPr="00C730FA" w:rsidRDefault="009D1A4E" w:rsidP="00427BF9">
      <w:pPr>
        <w:spacing w:after="0"/>
        <w:ind w:right="567"/>
        <w:jc w:val="center"/>
        <w:rPr>
          <w:rFonts w:ascii="Arial" w:hAnsi="Arial" w:cs="Arial"/>
          <w:b/>
          <w:sz w:val="24"/>
          <w:szCs w:val="24"/>
        </w:rPr>
      </w:pPr>
      <w:r>
        <w:rPr>
          <w:rFonts w:ascii="Arial" w:hAnsi="Arial" w:cs="Arial"/>
          <w:b/>
          <w:sz w:val="24"/>
          <w:szCs w:val="24"/>
        </w:rPr>
        <w:t>GAUTENG</w:t>
      </w:r>
      <w:r w:rsidR="00AD5454" w:rsidRPr="00BC7A87">
        <w:rPr>
          <w:rFonts w:ascii="Arial" w:hAnsi="Arial" w:cs="Arial"/>
          <w:b/>
          <w:sz w:val="24"/>
          <w:szCs w:val="24"/>
        </w:rPr>
        <w:t xml:space="preserve"> DIVISION, </w:t>
      </w:r>
      <w:r w:rsidR="00184688">
        <w:rPr>
          <w:rFonts w:ascii="Arial" w:hAnsi="Arial" w:cs="Arial"/>
          <w:b/>
          <w:sz w:val="24"/>
          <w:szCs w:val="24"/>
        </w:rPr>
        <w:t>JOHANNESBURG</w:t>
      </w:r>
    </w:p>
    <w:p w14:paraId="38E77EB4" w14:textId="3F70C47F" w:rsidR="00240F9A" w:rsidRDefault="00F3514C" w:rsidP="00C730FA">
      <w:pPr>
        <w:ind w:right="567"/>
        <w:jc w:val="both"/>
        <w:rPr>
          <w:rFonts w:ascii="Arial" w:eastAsia="Times New Roman" w:hAnsi="Arial" w:cs="Arial"/>
          <w:b/>
          <w:sz w:val="24"/>
          <w:szCs w:val="24"/>
        </w:rPr>
      </w:pPr>
      <w:r w:rsidRPr="00C730FA">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20745489" wp14:editId="29B6F405">
                <wp:simplePos x="0" y="0"/>
                <wp:positionH relativeFrom="margin">
                  <wp:posOffset>-5862</wp:posOffset>
                </wp:positionH>
                <wp:positionV relativeFrom="paragraph">
                  <wp:posOffset>244231</wp:posOffset>
                </wp:positionV>
                <wp:extent cx="2066081" cy="745587"/>
                <wp:effectExtent l="0" t="0" r="1079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081" cy="745587"/>
                        </a:xfrm>
                        <a:prstGeom prst="rect">
                          <a:avLst/>
                        </a:prstGeom>
                        <a:solidFill>
                          <a:srgbClr val="FFFFFF"/>
                        </a:solidFill>
                        <a:ln w="9525">
                          <a:solidFill>
                            <a:srgbClr val="000000"/>
                          </a:solidFill>
                          <a:miter lim="800000"/>
                          <a:headEnd/>
                          <a:tailEnd/>
                        </a:ln>
                      </wps:spPr>
                      <wps:txbx>
                        <w:txbxContent>
                          <w:p w14:paraId="1CE9D9D8" w14:textId="0463FB06" w:rsidR="007958BC" w:rsidRPr="00805ADC" w:rsidRDefault="007958BC" w:rsidP="009D1A4E">
                            <w:pPr>
                              <w:spacing w:after="0" w:line="240" w:lineRule="auto"/>
                              <w:rPr>
                                <w:rFonts w:ascii="Arial" w:hAnsi="Arial" w:cs="Arial"/>
                                <w:sz w:val="20"/>
                                <w:szCs w:val="20"/>
                              </w:rPr>
                            </w:pPr>
                            <w:r>
                              <w:rPr>
                                <w:rFonts w:ascii="Arial" w:hAnsi="Arial" w:cs="Arial"/>
                                <w:sz w:val="20"/>
                                <w:szCs w:val="20"/>
                              </w:rPr>
                              <w:t>Reportable: No</w:t>
                            </w:r>
                          </w:p>
                          <w:p w14:paraId="5256F28F" w14:textId="1D387F9D" w:rsidR="007958BC" w:rsidRPr="00805ADC" w:rsidRDefault="007958BC" w:rsidP="009D1A4E">
                            <w:pPr>
                              <w:spacing w:after="0"/>
                              <w:rPr>
                                <w:rFonts w:ascii="Arial" w:hAnsi="Arial" w:cs="Arial"/>
                                <w:sz w:val="20"/>
                                <w:szCs w:val="20"/>
                              </w:rPr>
                            </w:pPr>
                            <w:r>
                              <w:rPr>
                                <w:rFonts w:ascii="Arial" w:hAnsi="Arial" w:cs="Arial"/>
                                <w:sz w:val="20"/>
                                <w:szCs w:val="20"/>
                              </w:rPr>
                              <w:t>Of Interest to other Judges: No</w:t>
                            </w:r>
                          </w:p>
                          <w:p w14:paraId="596D4C7D" w14:textId="77777777" w:rsidR="007958BC" w:rsidRPr="00805ADC" w:rsidRDefault="007958BC" w:rsidP="00790F0E">
                            <w:pPr>
                              <w:spacing w:after="0"/>
                              <w:rPr>
                                <w:rFonts w:ascii="Arial" w:hAnsi="Arial" w:cs="Arial"/>
                                <w:b/>
                                <w:sz w:val="20"/>
                                <w:szCs w:val="20"/>
                              </w:rPr>
                            </w:pPr>
                          </w:p>
                          <w:p w14:paraId="06F75DC2" w14:textId="427D47F1" w:rsidR="007958BC" w:rsidRPr="00805ADC" w:rsidRDefault="007958BC" w:rsidP="00790F0E">
                            <w:pPr>
                              <w:rPr>
                                <w:rFonts w:ascii="Arial" w:hAnsi="Arial" w:cs="Arial"/>
                                <w:sz w:val="20"/>
                                <w:szCs w:val="20"/>
                              </w:rPr>
                            </w:pPr>
                            <w:r>
                              <w:rPr>
                                <w:rFonts w:ascii="Arial" w:hAnsi="Arial" w:cs="Arial"/>
                                <w:sz w:val="20"/>
                                <w:szCs w:val="20"/>
                              </w:rPr>
                              <w:t xml:space="preserve"> </w:t>
                            </w:r>
                            <w:r w:rsidR="00E0525F">
                              <w:rPr>
                                <w:rFonts w:ascii="Arial" w:hAnsi="Arial" w:cs="Arial"/>
                                <w:sz w:val="20"/>
                                <w:szCs w:val="20"/>
                              </w:rPr>
                              <w:t>12</w:t>
                            </w:r>
                            <w:r w:rsidR="001B3428">
                              <w:rPr>
                                <w:rFonts w:ascii="Arial" w:hAnsi="Arial" w:cs="Arial"/>
                                <w:sz w:val="20"/>
                                <w:szCs w:val="20"/>
                              </w:rPr>
                              <w:t xml:space="preserve"> </w:t>
                            </w:r>
                            <w:r>
                              <w:rPr>
                                <w:rFonts w:ascii="Arial" w:hAnsi="Arial" w:cs="Arial"/>
                                <w:sz w:val="20"/>
                                <w:szCs w:val="20"/>
                              </w:rPr>
                              <w:t>March 2024</w:t>
                            </w:r>
                            <w:r w:rsidRPr="00805ADC">
                              <w:rPr>
                                <w:rFonts w:ascii="Arial" w:hAnsi="Arial" w:cs="Arial"/>
                                <w:sz w:val="20"/>
                                <w:szCs w:val="20"/>
                              </w:rPr>
                              <w:t xml:space="preserve"> </w:t>
                            </w:r>
                            <w:r w:rsidRPr="00805ADC">
                              <w:rPr>
                                <w:rFonts w:ascii="Arial" w:hAnsi="Arial" w:cs="Arial"/>
                                <w:sz w:val="20"/>
                                <w:szCs w:val="20"/>
                              </w:rPr>
                              <w:tab/>
                            </w:r>
                            <w:r>
                              <w:rPr>
                                <w:rFonts w:ascii="Arial" w:hAnsi="Arial" w:cs="Arial"/>
                                <w:sz w:val="20"/>
                                <w:szCs w:val="20"/>
                              </w:rPr>
                              <w:tab/>
                            </w:r>
                            <w:r w:rsidRPr="00805ADC">
                              <w:rPr>
                                <w:rFonts w:ascii="Arial" w:hAnsi="Arial" w:cs="Arial"/>
                                <w:sz w:val="20"/>
                                <w:szCs w:val="20"/>
                              </w:rPr>
                              <w:t>Vally 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45pt;margin-top:19.25pt;width:162.7pt;height:5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">
                <v:textbox>
                  <w:txbxContent>
                    <w:p w14:paraId="1CE9D9D8" w14:textId="0463FB06" w:rsidR="007958BC" w:rsidRPr="00805ADC" w:rsidRDefault="007958BC" w:rsidP="009D1A4E">
                      <w:pPr>
                        <w:spacing w:after="0" w:line="240" w:lineRule="auto"/>
                        <w:rPr>
                          <w:rFonts w:ascii="Arial" w:hAnsi="Arial" w:cs="Arial"/>
                          <w:sz w:val="20"/>
                          <w:szCs w:val="20"/>
                        </w:rPr>
                      </w:pPr>
                      <w:r>
                        <w:rPr>
                          <w:rFonts w:ascii="Arial" w:hAnsi="Arial" w:cs="Arial"/>
                          <w:sz w:val="20"/>
                          <w:szCs w:val="20"/>
                        </w:rPr>
                        <w:t>Reportable: No</w:t>
                      </w:r>
                    </w:p>
                    <w:p w14:paraId="5256F28F" w14:textId="1D387F9D" w:rsidR="007958BC" w:rsidRPr="00805ADC" w:rsidRDefault="007958BC" w:rsidP="009D1A4E">
                      <w:pPr>
                        <w:spacing w:after="0"/>
                        <w:rPr>
                          <w:rFonts w:ascii="Arial" w:hAnsi="Arial" w:cs="Arial"/>
                          <w:sz w:val="20"/>
                          <w:szCs w:val="20"/>
                        </w:rPr>
                      </w:pPr>
                      <w:r>
                        <w:rPr>
                          <w:rFonts w:ascii="Arial" w:hAnsi="Arial" w:cs="Arial"/>
                          <w:sz w:val="20"/>
                          <w:szCs w:val="20"/>
                        </w:rPr>
                        <w:t>Of Interest to other Judges: No</w:t>
                      </w:r>
                    </w:p>
                    <w:p w14:paraId="596D4C7D" w14:textId="77777777" w:rsidR="007958BC" w:rsidRPr="00805ADC" w:rsidRDefault="007958BC" w:rsidP="00790F0E">
                      <w:pPr>
                        <w:spacing w:after="0"/>
                        <w:rPr>
                          <w:rFonts w:ascii="Arial" w:hAnsi="Arial" w:cs="Arial"/>
                          <w:b/>
                          <w:sz w:val="20"/>
                          <w:szCs w:val="20"/>
                        </w:rPr>
                      </w:pPr>
                    </w:p>
                    <w:p w14:paraId="06F75DC2" w14:textId="427D47F1" w:rsidR="007958BC" w:rsidRPr="00805ADC" w:rsidRDefault="007958BC" w:rsidP="00790F0E">
                      <w:pPr>
                        <w:rPr>
                          <w:rFonts w:ascii="Arial" w:hAnsi="Arial" w:cs="Arial"/>
                          <w:sz w:val="20"/>
                          <w:szCs w:val="20"/>
                        </w:rPr>
                      </w:pPr>
                      <w:r>
                        <w:rPr>
                          <w:rFonts w:ascii="Arial" w:hAnsi="Arial" w:cs="Arial"/>
                          <w:sz w:val="20"/>
                          <w:szCs w:val="20"/>
                        </w:rPr>
                        <w:t xml:space="preserve"> </w:t>
                      </w:r>
                      <w:r w:rsidR="00E0525F">
                        <w:rPr>
                          <w:rFonts w:ascii="Arial" w:hAnsi="Arial" w:cs="Arial"/>
                          <w:sz w:val="20"/>
                          <w:szCs w:val="20"/>
                        </w:rPr>
                        <w:t>12</w:t>
                      </w:r>
                      <w:r w:rsidR="001B3428">
                        <w:rPr>
                          <w:rFonts w:ascii="Arial" w:hAnsi="Arial" w:cs="Arial"/>
                          <w:sz w:val="20"/>
                          <w:szCs w:val="20"/>
                        </w:rPr>
                        <w:t xml:space="preserve"> </w:t>
                      </w:r>
                      <w:r>
                        <w:rPr>
                          <w:rFonts w:ascii="Arial" w:hAnsi="Arial" w:cs="Arial"/>
                          <w:sz w:val="20"/>
                          <w:szCs w:val="20"/>
                        </w:rPr>
                        <w:t>March 2024</w:t>
                      </w:r>
                      <w:r w:rsidRPr="00805ADC">
                        <w:rPr>
                          <w:rFonts w:ascii="Arial" w:hAnsi="Arial" w:cs="Arial"/>
                          <w:sz w:val="20"/>
                          <w:szCs w:val="20"/>
                        </w:rPr>
                        <w:t xml:space="preserve"> </w:t>
                      </w:r>
                      <w:r w:rsidRPr="00805ADC">
                        <w:rPr>
                          <w:rFonts w:ascii="Arial" w:hAnsi="Arial" w:cs="Arial"/>
                          <w:sz w:val="20"/>
                          <w:szCs w:val="20"/>
                        </w:rPr>
                        <w:tab/>
                      </w:r>
                      <w:r>
                        <w:rPr>
                          <w:rFonts w:ascii="Arial" w:hAnsi="Arial" w:cs="Arial"/>
                          <w:sz w:val="20"/>
                          <w:szCs w:val="20"/>
                        </w:rPr>
                        <w:tab/>
                      </w:r>
                      <w:r w:rsidRPr="00805ADC">
                        <w:rPr>
                          <w:rFonts w:ascii="Arial" w:hAnsi="Arial" w:cs="Arial"/>
                          <w:sz w:val="20"/>
                          <w:szCs w:val="20"/>
                        </w:rPr>
                        <w:t>Vally J</w:t>
                      </w:r>
                    </w:p>
                  </w:txbxContent>
                </v:textbox>
                <w10:wrap anchorx="margin"/>
              </v:shape>
            </w:pict>
          </mc:Fallback>
        </mc:AlternateContent>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Pr>
          <w:rFonts w:ascii="Arial" w:eastAsia="Times New Roman" w:hAnsi="Arial" w:cs="Arial"/>
          <w:b/>
          <w:sz w:val="24"/>
          <w:szCs w:val="24"/>
        </w:rPr>
        <w:t xml:space="preserve">  </w:t>
      </w:r>
    </w:p>
    <w:p w14:paraId="19E929F2" w14:textId="68A9E61B" w:rsidR="00C730FA" w:rsidRPr="00427BF9" w:rsidRDefault="00427BF9" w:rsidP="00427BF9">
      <w:pPr>
        <w:spacing w:after="0"/>
        <w:ind w:left="5760" w:right="542"/>
        <w:jc w:val="both"/>
        <w:rPr>
          <w:rFonts w:ascii="Arial" w:eastAsia="Times New Roman" w:hAnsi="Arial" w:cs="Arial"/>
          <w:b/>
          <w:sz w:val="24"/>
          <w:szCs w:val="24"/>
        </w:rPr>
      </w:pPr>
      <w:r>
        <w:rPr>
          <w:rFonts w:ascii="Arial" w:hAnsi="Arial" w:cs="Arial"/>
          <w:b/>
          <w:bCs/>
          <w:kern w:val="28"/>
          <w:lang w:val="en-GB"/>
        </w:rPr>
        <w:t xml:space="preserve"> </w:t>
      </w:r>
      <w:r w:rsidR="0052401E">
        <w:rPr>
          <w:rFonts w:ascii="Arial" w:hAnsi="Arial" w:cs="Arial"/>
          <w:b/>
          <w:bCs/>
          <w:kern w:val="28"/>
          <w:lang w:val="en-GB"/>
        </w:rPr>
        <w:t xml:space="preserve">    </w:t>
      </w:r>
      <w:r>
        <w:rPr>
          <w:rFonts w:ascii="Arial" w:hAnsi="Arial" w:cs="Arial"/>
          <w:b/>
          <w:bCs/>
          <w:kern w:val="28"/>
          <w:lang w:val="en-GB"/>
        </w:rPr>
        <w:t xml:space="preserve"> </w:t>
      </w:r>
      <w:r w:rsidR="0052401E">
        <w:rPr>
          <w:rFonts w:ascii="Arial" w:hAnsi="Arial" w:cs="Arial"/>
          <w:b/>
          <w:bCs/>
          <w:kern w:val="28"/>
          <w:lang w:val="en-GB"/>
        </w:rPr>
        <w:t>CASE NO: 1319/2019</w:t>
      </w:r>
      <w:r w:rsidRPr="00427BF9">
        <w:rPr>
          <w:rFonts w:ascii="Arial" w:eastAsia="Times New Roman" w:hAnsi="Arial" w:cs="Arial"/>
          <w:b/>
          <w:sz w:val="24"/>
          <w:szCs w:val="24"/>
        </w:rPr>
        <w:t xml:space="preserve"> </w:t>
      </w:r>
    </w:p>
    <w:p w14:paraId="24EBF4DA" w14:textId="15747E5D" w:rsidR="00427BF9" w:rsidRPr="00427BF9" w:rsidRDefault="00427BF9" w:rsidP="00427BF9">
      <w:pPr>
        <w:tabs>
          <w:tab w:val="right" w:pos="8931"/>
        </w:tabs>
        <w:ind w:right="542"/>
        <w:rPr>
          <w:rFonts w:ascii="Arial" w:hAnsi="Arial" w:cs="Arial"/>
          <w:b/>
          <w:bCs/>
          <w:kern w:val="28"/>
          <w:lang w:val="en-GB"/>
        </w:rPr>
      </w:pPr>
    </w:p>
    <w:p w14:paraId="78D33A62" w14:textId="77777777" w:rsidR="00837068" w:rsidRDefault="00837068" w:rsidP="00427BF9">
      <w:pPr>
        <w:tabs>
          <w:tab w:val="right" w:pos="8931"/>
        </w:tabs>
        <w:ind w:right="542"/>
        <w:rPr>
          <w:rFonts w:ascii="Arial" w:hAnsi="Arial" w:cs="Arial"/>
          <w:kern w:val="28"/>
        </w:rPr>
      </w:pPr>
    </w:p>
    <w:p w14:paraId="75CDD1B1" w14:textId="730A9A6D" w:rsidR="00427BF9" w:rsidRPr="00427BF9" w:rsidRDefault="00427BF9" w:rsidP="00427BF9">
      <w:pPr>
        <w:tabs>
          <w:tab w:val="right" w:pos="8931"/>
        </w:tabs>
        <w:ind w:right="542"/>
        <w:rPr>
          <w:rFonts w:ascii="Arial" w:hAnsi="Arial" w:cs="Arial"/>
          <w:kern w:val="28"/>
        </w:rPr>
      </w:pPr>
      <w:r w:rsidRPr="00427BF9">
        <w:rPr>
          <w:rFonts w:ascii="Arial" w:hAnsi="Arial" w:cs="Arial"/>
          <w:kern w:val="28"/>
        </w:rPr>
        <w:t>In the matter between:</w:t>
      </w:r>
    </w:p>
    <w:p w14:paraId="376B4BDB" w14:textId="5D83CA09" w:rsidR="00427BF9" w:rsidRPr="00427BF9" w:rsidRDefault="00DD2340" w:rsidP="00427BF9">
      <w:pPr>
        <w:tabs>
          <w:tab w:val="right" w:pos="8931"/>
        </w:tabs>
        <w:ind w:right="542"/>
        <w:rPr>
          <w:rFonts w:ascii="Arial" w:hAnsi="Arial" w:cs="Arial"/>
          <w:kern w:val="28"/>
        </w:rPr>
      </w:pPr>
      <w:r>
        <w:rPr>
          <w:rFonts w:ascii="Arial" w:hAnsi="Arial" w:cs="Arial"/>
          <w:b/>
          <w:kern w:val="28"/>
        </w:rPr>
        <w:t xml:space="preserve">Hard Hats Equipment Hire </w:t>
      </w:r>
      <w:r w:rsidR="002E4550">
        <w:rPr>
          <w:rFonts w:ascii="Arial" w:hAnsi="Arial" w:cs="Arial"/>
          <w:b/>
          <w:kern w:val="28"/>
        </w:rPr>
        <w:t>(P</w:t>
      </w:r>
      <w:r>
        <w:rPr>
          <w:rFonts w:ascii="Arial" w:hAnsi="Arial" w:cs="Arial"/>
          <w:b/>
          <w:kern w:val="28"/>
        </w:rPr>
        <w:t>ty</w:t>
      </w:r>
      <w:r w:rsidR="002E4550">
        <w:rPr>
          <w:rFonts w:ascii="Arial" w:hAnsi="Arial" w:cs="Arial"/>
          <w:b/>
          <w:kern w:val="28"/>
        </w:rPr>
        <w:t>) L</w:t>
      </w:r>
      <w:r>
        <w:rPr>
          <w:rFonts w:ascii="Arial" w:hAnsi="Arial" w:cs="Arial"/>
          <w:b/>
          <w:kern w:val="28"/>
        </w:rPr>
        <w:t>td</w:t>
      </w:r>
      <w:r w:rsidR="00427BF9" w:rsidRPr="00427BF9">
        <w:rPr>
          <w:rFonts w:ascii="Arial" w:hAnsi="Arial" w:cs="Arial"/>
          <w:b/>
          <w:kern w:val="28"/>
        </w:rPr>
        <w:tab/>
      </w:r>
      <w:r>
        <w:rPr>
          <w:rFonts w:ascii="Arial" w:hAnsi="Arial" w:cs="Arial"/>
          <w:b/>
          <w:kern w:val="28"/>
        </w:rPr>
        <w:t>Plaintiff</w:t>
      </w:r>
    </w:p>
    <w:p w14:paraId="6CEBFC48" w14:textId="30ABDA07" w:rsidR="00427BF9" w:rsidRPr="002E4550" w:rsidRDefault="00427BF9" w:rsidP="00427BF9">
      <w:pPr>
        <w:tabs>
          <w:tab w:val="right" w:pos="8931"/>
        </w:tabs>
        <w:ind w:right="542"/>
        <w:rPr>
          <w:rFonts w:ascii="Arial" w:hAnsi="Arial" w:cs="Arial"/>
          <w:b/>
          <w:kern w:val="28"/>
        </w:rPr>
      </w:pPr>
    </w:p>
    <w:p w14:paraId="38AECB9B" w14:textId="77777777" w:rsidR="00427BF9" w:rsidRPr="00427BF9" w:rsidRDefault="00427BF9" w:rsidP="00427BF9">
      <w:pPr>
        <w:tabs>
          <w:tab w:val="right" w:pos="8931"/>
        </w:tabs>
        <w:ind w:right="542"/>
        <w:rPr>
          <w:rFonts w:ascii="Arial" w:hAnsi="Arial" w:cs="Arial"/>
          <w:bCs/>
          <w:kern w:val="28"/>
        </w:rPr>
      </w:pPr>
      <w:r w:rsidRPr="00427BF9">
        <w:rPr>
          <w:rFonts w:ascii="Arial" w:hAnsi="Arial" w:cs="Arial"/>
          <w:bCs/>
          <w:kern w:val="28"/>
        </w:rPr>
        <w:t>and</w:t>
      </w:r>
    </w:p>
    <w:p w14:paraId="54A10635" w14:textId="5DF67CED" w:rsidR="00427BF9" w:rsidRPr="00427BF9" w:rsidRDefault="00DD2340" w:rsidP="00427BF9">
      <w:pPr>
        <w:widowControl w:val="0"/>
        <w:tabs>
          <w:tab w:val="right" w:pos="8910"/>
        </w:tabs>
        <w:suppressAutoHyphens/>
        <w:ind w:right="542"/>
        <w:rPr>
          <w:rFonts w:ascii="Arial" w:hAnsi="Arial" w:cs="Arial"/>
          <w:b/>
        </w:rPr>
      </w:pPr>
      <w:r>
        <w:rPr>
          <w:rFonts w:ascii="Arial" w:hAnsi="Arial" w:cs="Arial"/>
          <w:b/>
        </w:rPr>
        <w:t xml:space="preserve">K2014137790 (Pty) Ltd t/a Rhino Civils </w:t>
      </w:r>
      <w:r w:rsidR="00427BF9" w:rsidRPr="00427BF9">
        <w:rPr>
          <w:rFonts w:ascii="Arial" w:hAnsi="Arial" w:cs="Arial"/>
          <w:b/>
        </w:rPr>
        <w:tab/>
      </w:r>
      <w:r>
        <w:rPr>
          <w:rFonts w:ascii="Arial" w:hAnsi="Arial" w:cs="Arial"/>
          <w:b/>
        </w:rPr>
        <w:t>First Defendant</w:t>
      </w:r>
    </w:p>
    <w:p w14:paraId="2045BDE6" w14:textId="6CDBA9EF" w:rsidR="00427BF9" w:rsidRPr="00D65082" w:rsidRDefault="00DD2340" w:rsidP="00427BF9">
      <w:pPr>
        <w:widowControl w:val="0"/>
        <w:tabs>
          <w:tab w:val="right" w:pos="8910"/>
        </w:tabs>
        <w:suppressAutoHyphens/>
        <w:ind w:right="542"/>
        <w:rPr>
          <w:rFonts w:ascii="Times New Roman" w:hAnsi="Times New Roman"/>
          <w:b/>
        </w:rPr>
      </w:pPr>
      <w:r>
        <w:rPr>
          <w:rFonts w:ascii="Arial" w:hAnsi="Arial" w:cs="Arial"/>
          <w:b/>
        </w:rPr>
        <w:t>Hector Harold Spark</w:t>
      </w:r>
      <w:r w:rsidR="002E4550">
        <w:rPr>
          <w:rFonts w:ascii="Arial" w:hAnsi="Arial" w:cs="Arial"/>
          <w:b/>
        </w:rPr>
        <w:t xml:space="preserve"> </w:t>
      </w:r>
      <w:r w:rsidR="00427BF9" w:rsidRPr="00427BF9">
        <w:rPr>
          <w:rFonts w:ascii="Arial" w:hAnsi="Arial" w:cs="Arial"/>
          <w:b/>
        </w:rPr>
        <w:tab/>
      </w:r>
      <w:r>
        <w:rPr>
          <w:rFonts w:ascii="Arial" w:hAnsi="Arial" w:cs="Arial"/>
          <w:b/>
        </w:rPr>
        <w:t>Second Defendant</w:t>
      </w:r>
    </w:p>
    <w:p w14:paraId="4C2DC890" w14:textId="165CD67C" w:rsidR="00AD5454" w:rsidRPr="00C730FA" w:rsidRDefault="00AD5454" w:rsidP="001E4BDD">
      <w:pPr>
        <w:spacing w:after="0"/>
        <w:ind w:right="401"/>
        <w:rPr>
          <w:rFonts w:ascii="Arial" w:hAnsi="Arial" w:cs="Arial"/>
          <w:b/>
          <w:sz w:val="24"/>
          <w:szCs w:val="24"/>
        </w:rPr>
      </w:pPr>
      <w:r w:rsidRPr="00C730FA">
        <w:rPr>
          <w:rFonts w:ascii="Arial" w:hAnsi="Arial" w:cs="Arial"/>
          <w:sz w:val="24"/>
          <w:szCs w:val="24"/>
        </w:rPr>
        <w:t>______________________</w:t>
      </w:r>
      <w:r w:rsidR="00164305" w:rsidRPr="00C730FA">
        <w:rPr>
          <w:rFonts w:ascii="Arial" w:hAnsi="Arial" w:cs="Arial"/>
          <w:sz w:val="24"/>
          <w:szCs w:val="24"/>
        </w:rPr>
        <w:softHyphen/>
      </w:r>
      <w:r w:rsidR="00164305" w:rsidRPr="00C730FA">
        <w:rPr>
          <w:rFonts w:ascii="Arial" w:hAnsi="Arial" w:cs="Arial"/>
          <w:sz w:val="24"/>
          <w:szCs w:val="24"/>
        </w:rPr>
        <w:softHyphen/>
      </w:r>
      <w:r w:rsidR="00164305" w:rsidRPr="00C730FA">
        <w:rPr>
          <w:rFonts w:ascii="Arial" w:hAnsi="Arial" w:cs="Arial"/>
          <w:sz w:val="24"/>
          <w:szCs w:val="24"/>
        </w:rPr>
        <w:softHyphen/>
      </w:r>
      <w:r w:rsidR="00164305" w:rsidRPr="00C730FA">
        <w:rPr>
          <w:rFonts w:ascii="Arial" w:hAnsi="Arial" w:cs="Arial"/>
          <w:sz w:val="24"/>
          <w:szCs w:val="24"/>
        </w:rPr>
        <w:softHyphen/>
      </w:r>
      <w:r w:rsidRPr="00C730FA">
        <w:rPr>
          <w:rFonts w:ascii="Arial" w:hAnsi="Arial" w:cs="Arial"/>
          <w:sz w:val="24"/>
          <w:szCs w:val="24"/>
        </w:rPr>
        <w:t>___________________</w:t>
      </w:r>
      <w:r w:rsidR="001E4BDD">
        <w:rPr>
          <w:rFonts w:ascii="Arial" w:hAnsi="Arial" w:cs="Arial"/>
          <w:sz w:val="24"/>
          <w:szCs w:val="24"/>
        </w:rPr>
        <w:t>_</w:t>
      </w:r>
      <w:r w:rsidRPr="00C730FA">
        <w:rPr>
          <w:rFonts w:ascii="Arial" w:hAnsi="Arial" w:cs="Arial"/>
          <w:sz w:val="24"/>
          <w:szCs w:val="24"/>
        </w:rPr>
        <w:t>_______</w:t>
      </w:r>
      <w:r w:rsidR="00543DFB" w:rsidRPr="00C730FA">
        <w:rPr>
          <w:rFonts w:ascii="Arial" w:hAnsi="Arial" w:cs="Arial"/>
          <w:sz w:val="24"/>
          <w:szCs w:val="24"/>
        </w:rPr>
        <w:t>_</w:t>
      </w:r>
      <w:r w:rsidR="00C75B0D" w:rsidRPr="00C730FA">
        <w:rPr>
          <w:rFonts w:ascii="Arial" w:hAnsi="Arial" w:cs="Arial"/>
          <w:sz w:val="24"/>
          <w:szCs w:val="24"/>
        </w:rPr>
        <w:t>_____________</w:t>
      </w:r>
    </w:p>
    <w:p w14:paraId="02FA40D7" w14:textId="77777777" w:rsidR="00543DFB" w:rsidRDefault="00543DFB" w:rsidP="00AD5454">
      <w:pPr>
        <w:spacing w:after="240"/>
        <w:ind w:right="567"/>
        <w:contextualSpacing/>
        <w:jc w:val="center"/>
        <w:rPr>
          <w:rFonts w:ascii="Arial" w:hAnsi="Arial" w:cs="Arial"/>
          <w:sz w:val="24"/>
          <w:szCs w:val="24"/>
        </w:rPr>
      </w:pPr>
    </w:p>
    <w:p w14:paraId="137423F1" w14:textId="3A8C593E" w:rsidR="00AD5454" w:rsidRPr="00BC7A87" w:rsidRDefault="00AD5454" w:rsidP="00AD5454">
      <w:pPr>
        <w:spacing w:after="240"/>
        <w:ind w:right="567"/>
        <w:contextualSpacing/>
        <w:jc w:val="center"/>
        <w:rPr>
          <w:rFonts w:ascii="Arial" w:hAnsi="Arial" w:cs="Arial"/>
          <w:sz w:val="24"/>
          <w:szCs w:val="24"/>
        </w:rPr>
      </w:pPr>
      <w:r w:rsidRPr="00BC7A87">
        <w:rPr>
          <w:rFonts w:ascii="Arial" w:hAnsi="Arial" w:cs="Arial"/>
          <w:b/>
          <w:sz w:val="24"/>
          <w:szCs w:val="24"/>
        </w:rPr>
        <w:t>JUDGMENT</w:t>
      </w:r>
    </w:p>
    <w:p w14:paraId="6993900B" w14:textId="4F05916F" w:rsidR="00AD5454" w:rsidRPr="00BC7A87" w:rsidRDefault="00AD5454" w:rsidP="001E4BDD">
      <w:pPr>
        <w:spacing w:after="240" w:line="360" w:lineRule="auto"/>
        <w:ind w:right="401"/>
        <w:contextualSpacing/>
        <w:rPr>
          <w:rFonts w:ascii="Arial" w:hAnsi="Arial" w:cs="Arial"/>
          <w:sz w:val="24"/>
          <w:szCs w:val="24"/>
        </w:rPr>
      </w:pPr>
      <w:r w:rsidRPr="00BC7A87">
        <w:rPr>
          <w:rFonts w:ascii="Arial" w:hAnsi="Arial" w:cs="Arial"/>
          <w:sz w:val="24"/>
          <w:szCs w:val="24"/>
        </w:rPr>
        <w:t>_____________________________________</w:t>
      </w:r>
      <w:r w:rsidR="00C75B0D">
        <w:rPr>
          <w:rFonts w:ascii="Arial" w:hAnsi="Arial" w:cs="Arial"/>
          <w:sz w:val="24"/>
          <w:szCs w:val="24"/>
        </w:rPr>
        <w:t>_________________________</w:t>
      </w:r>
      <w:r w:rsidR="001E4BDD">
        <w:rPr>
          <w:rFonts w:ascii="Arial" w:hAnsi="Arial" w:cs="Arial"/>
          <w:sz w:val="24"/>
          <w:szCs w:val="24"/>
        </w:rPr>
        <w:t>_</w:t>
      </w:r>
    </w:p>
    <w:p w14:paraId="4ED30AA7" w14:textId="015FDBC0" w:rsidR="00312474" w:rsidRPr="00493909" w:rsidRDefault="00AD5454" w:rsidP="00312474">
      <w:pPr>
        <w:tabs>
          <w:tab w:val="left" w:pos="-426"/>
        </w:tabs>
        <w:spacing w:after="0" w:line="480" w:lineRule="auto"/>
        <w:ind w:right="567"/>
        <w:contextualSpacing/>
        <w:jc w:val="both"/>
        <w:rPr>
          <w:rFonts w:ascii="Arial" w:hAnsi="Arial" w:cs="Arial"/>
          <w:sz w:val="24"/>
          <w:szCs w:val="24"/>
        </w:rPr>
      </w:pPr>
      <w:r w:rsidRPr="00BC7A87">
        <w:rPr>
          <w:rFonts w:ascii="Arial" w:hAnsi="Arial" w:cs="Arial"/>
          <w:sz w:val="24"/>
          <w:szCs w:val="24"/>
          <w:u w:val="single"/>
        </w:rPr>
        <w:t>Vally J</w:t>
      </w:r>
      <w:r w:rsidR="00716F69" w:rsidRPr="00716F69">
        <w:rPr>
          <w:rFonts w:ascii="Arial" w:hAnsi="Arial" w:cs="Arial"/>
          <w:sz w:val="24"/>
          <w:szCs w:val="24"/>
          <w:u w:val="single"/>
        </w:rPr>
        <w:t xml:space="preserve"> </w:t>
      </w:r>
    </w:p>
    <w:p w14:paraId="303DEAB9" w14:textId="691AE349" w:rsidR="000408A3" w:rsidRPr="000408A3" w:rsidRDefault="000408A3" w:rsidP="000408A3">
      <w:pPr>
        <w:tabs>
          <w:tab w:val="left" w:pos="-426"/>
        </w:tabs>
        <w:spacing w:after="0" w:line="480" w:lineRule="auto"/>
        <w:ind w:right="567"/>
        <w:contextualSpacing/>
        <w:jc w:val="both"/>
        <w:rPr>
          <w:rFonts w:ascii="Arial" w:hAnsi="Arial" w:cs="Arial"/>
          <w:sz w:val="24"/>
          <w:szCs w:val="24"/>
          <w:u w:val="single"/>
        </w:rPr>
      </w:pPr>
      <w:r w:rsidRPr="000408A3">
        <w:rPr>
          <w:rFonts w:ascii="Arial" w:hAnsi="Arial" w:cs="Arial"/>
          <w:sz w:val="24"/>
          <w:szCs w:val="24"/>
          <w:u w:val="single"/>
        </w:rPr>
        <w:t>Introduction</w:t>
      </w:r>
    </w:p>
    <w:p w14:paraId="769FD216" w14:textId="21A5FB4D" w:rsidR="00493909" w:rsidRDefault="00460452" w:rsidP="00460452">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w:t>
      </w:r>
      <w:r>
        <w:rPr>
          <w:rFonts w:ascii="Arial" w:hAnsi="Arial" w:cs="Arial"/>
          <w:sz w:val="24"/>
          <w:szCs w:val="24"/>
        </w:rPr>
        <w:tab/>
      </w:r>
      <w:r w:rsidR="005961CD">
        <w:rPr>
          <w:rFonts w:ascii="Arial" w:hAnsi="Arial" w:cs="Arial"/>
          <w:sz w:val="24"/>
          <w:szCs w:val="24"/>
        </w:rPr>
        <w:t xml:space="preserve">This is a stated case. </w:t>
      </w:r>
      <w:r w:rsidR="00493909">
        <w:rPr>
          <w:rFonts w:ascii="Arial" w:hAnsi="Arial" w:cs="Arial"/>
          <w:sz w:val="24"/>
          <w:szCs w:val="24"/>
        </w:rPr>
        <w:t>Two issues are placed before court for determination. They are:</w:t>
      </w:r>
    </w:p>
    <w:p w14:paraId="5F03D7CA" w14:textId="7FC702F0" w:rsidR="00493909" w:rsidRPr="00A94199" w:rsidRDefault="00493909" w:rsidP="00A94199">
      <w:pPr>
        <w:tabs>
          <w:tab w:val="left" w:pos="-426"/>
        </w:tabs>
        <w:spacing w:after="0"/>
        <w:ind w:left="1440" w:right="567" w:hanging="1440"/>
        <w:contextualSpacing/>
        <w:jc w:val="both"/>
        <w:rPr>
          <w:rFonts w:ascii="Arial" w:hAnsi="Arial" w:cs="Arial"/>
        </w:rPr>
      </w:pPr>
      <w:r>
        <w:rPr>
          <w:rFonts w:ascii="Arial" w:hAnsi="Arial" w:cs="Arial"/>
          <w:sz w:val="24"/>
          <w:szCs w:val="24"/>
        </w:rPr>
        <w:tab/>
        <w:t>‘</w:t>
      </w:r>
      <w:r w:rsidRPr="00A94199">
        <w:rPr>
          <w:rFonts w:ascii="Arial" w:hAnsi="Arial" w:cs="Arial"/>
          <w:u w:val="single"/>
        </w:rPr>
        <w:t>The first issue</w:t>
      </w:r>
      <w:r w:rsidRPr="00A94199">
        <w:rPr>
          <w:rFonts w:ascii="Arial" w:hAnsi="Arial" w:cs="Arial"/>
        </w:rPr>
        <w:t>: Did the Honourable Harrison AJ, with his order of 13 October 2020 and judgment of 21 June 2022, determine the issue of whether the suretyship complies with the provisions of section 6 of the General Law Amendment Act 50 of 1956 (as amended)</w:t>
      </w:r>
      <w:r w:rsidR="00E13B95">
        <w:rPr>
          <w:rFonts w:ascii="Arial" w:hAnsi="Arial" w:cs="Arial"/>
        </w:rPr>
        <w:t xml:space="preserve"> (Act) </w:t>
      </w:r>
    </w:p>
    <w:p w14:paraId="05B3E4BE" w14:textId="77777777" w:rsidR="00493909" w:rsidRPr="00A94199" w:rsidRDefault="00493909" w:rsidP="00A94199">
      <w:pPr>
        <w:tabs>
          <w:tab w:val="left" w:pos="-426"/>
        </w:tabs>
        <w:spacing w:after="0"/>
        <w:ind w:left="1440" w:right="567" w:hanging="1440"/>
        <w:contextualSpacing/>
        <w:jc w:val="both"/>
        <w:rPr>
          <w:rFonts w:ascii="Arial" w:hAnsi="Arial" w:cs="Arial"/>
        </w:rPr>
      </w:pPr>
    </w:p>
    <w:p w14:paraId="7E8E0019" w14:textId="06D2AEE2" w:rsidR="00493909" w:rsidRPr="000F53BA" w:rsidRDefault="00493909" w:rsidP="00A94199">
      <w:pPr>
        <w:tabs>
          <w:tab w:val="left" w:pos="-426"/>
        </w:tabs>
        <w:spacing w:after="0"/>
        <w:ind w:left="1440" w:right="567" w:hanging="1440"/>
        <w:contextualSpacing/>
        <w:jc w:val="both"/>
        <w:rPr>
          <w:rFonts w:ascii="Arial" w:hAnsi="Arial" w:cs="Arial"/>
          <w:u w:val="single"/>
        </w:rPr>
      </w:pPr>
      <w:r w:rsidRPr="00A94199">
        <w:rPr>
          <w:rFonts w:ascii="Arial" w:hAnsi="Arial" w:cs="Arial"/>
        </w:rPr>
        <w:tab/>
      </w:r>
      <w:r w:rsidRPr="00A94199">
        <w:rPr>
          <w:rFonts w:ascii="Arial" w:hAnsi="Arial" w:cs="Arial"/>
          <w:u w:val="single"/>
        </w:rPr>
        <w:t>The second issue</w:t>
      </w:r>
      <w:r w:rsidRPr="00A94199">
        <w:rPr>
          <w:rFonts w:ascii="Arial" w:hAnsi="Arial" w:cs="Arial"/>
        </w:rPr>
        <w:t xml:space="preserve">: </w:t>
      </w:r>
      <w:r w:rsidR="00A94199" w:rsidRPr="00A94199">
        <w:rPr>
          <w:rFonts w:ascii="Arial" w:hAnsi="Arial" w:cs="Arial"/>
        </w:rPr>
        <w:t xml:space="preserve">if the Court concludes on the first question that the validity of the suretyship has not been determined by Harrison AJ, then the second question to be decided is whether the suretyship complies </w:t>
      </w:r>
      <w:r w:rsidR="00A94199" w:rsidRPr="000F53BA">
        <w:rPr>
          <w:rFonts w:ascii="Arial" w:hAnsi="Arial" w:cs="Arial"/>
        </w:rPr>
        <w:t>wi</w:t>
      </w:r>
      <w:r w:rsidR="005961CD">
        <w:rPr>
          <w:rFonts w:ascii="Arial" w:hAnsi="Arial" w:cs="Arial"/>
        </w:rPr>
        <w:t>th the provisions of section 6”</w:t>
      </w:r>
    </w:p>
    <w:p w14:paraId="0141F7B8" w14:textId="77777777" w:rsidR="005961CD" w:rsidRPr="005961CD" w:rsidRDefault="005961CD" w:rsidP="005961CD">
      <w:pPr>
        <w:tabs>
          <w:tab w:val="left" w:pos="-426"/>
        </w:tabs>
        <w:spacing w:after="0" w:line="480" w:lineRule="auto"/>
        <w:ind w:right="567"/>
        <w:contextualSpacing/>
        <w:jc w:val="both"/>
        <w:rPr>
          <w:rFonts w:ascii="Arial" w:hAnsi="Arial" w:cs="Arial"/>
        </w:rPr>
      </w:pPr>
    </w:p>
    <w:p w14:paraId="31C62E14" w14:textId="27D1408C" w:rsidR="00C97528" w:rsidRPr="00C97528" w:rsidRDefault="00460452" w:rsidP="00460452">
      <w:pPr>
        <w:tabs>
          <w:tab w:val="left" w:pos="-426"/>
        </w:tabs>
        <w:spacing w:after="0" w:line="480" w:lineRule="auto"/>
        <w:ind w:right="567"/>
        <w:contextualSpacing/>
        <w:jc w:val="both"/>
        <w:rPr>
          <w:rFonts w:ascii="Arial" w:hAnsi="Arial" w:cs="Arial"/>
        </w:rPr>
      </w:pPr>
      <w:r w:rsidRPr="00C97528">
        <w:rPr>
          <w:rFonts w:ascii="Arial" w:hAnsi="Arial" w:cs="Arial"/>
          <w:sz w:val="24"/>
          <w:szCs w:val="24"/>
        </w:rPr>
        <w:lastRenderedPageBreak/>
        <w:t>[2]</w:t>
      </w:r>
      <w:r w:rsidRPr="00C97528">
        <w:rPr>
          <w:rFonts w:ascii="Arial" w:hAnsi="Arial" w:cs="Arial"/>
          <w:sz w:val="24"/>
          <w:szCs w:val="24"/>
        </w:rPr>
        <w:tab/>
      </w:r>
      <w:r w:rsidR="0025769C">
        <w:rPr>
          <w:rFonts w:ascii="Arial" w:hAnsi="Arial" w:cs="Arial"/>
          <w:sz w:val="24"/>
          <w:szCs w:val="24"/>
        </w:rPr>
        <w:t>On the first issue the</w:t>
      </w:r>
      <w:r w:rsidR="00C97528">
        <w:rPr>
          <w:rFonts w:ascii="Arial" w:hAnsi="Arial" w:cs="Arial"/>
          <w:sz w:val="24"/>
          <w:szCs w:val="24"/>
        </w:rPr>
        <w:t xml:space="preserve"> plaintiff contends </w:t>
      </w:r>
      <w:r w:rsidR="000F53BA">
        <w:rPr>
          <w:rFonts w:ascii="Arial" w:hAnsi="Arial" w:cs="Arial"/>
          <w:sz w:val="24"/>
          <w:szCs w:val="24"/>
        </w:rPr>
        <w:t xml:space="preserve">that </w:t>
      </w:r>
      <w:r w:rsidR="0025769C">
        <w:rPr>
          <w:rFonts w:ascii="Arial" w:hAnsi="Arial" w:cs="Arial"/>
          <w:sz w:val="24"/>
          <w:szCs w:val="24"/>
        </w:rPr>
        <w:t>the learned Judge did not decide the issue of compliance with s 6 of the Act</w:t>
      </w:r>
      <w:r w:rsidR="000F53BA">
        <w:rPr>
          <w:rFonts w:ascii="Arial" w:hAnsi="Arial" w:cs="Arial"/>
          <w:sz w:val="24"/>
          <w:szCs w:val="24"/>
        </w:rPr>
        <w:t>,</w:t>
      </w:r>
      <w:r w:rsidR="0025769C">
        <w:rPr>
          <w:rFonts w:ascii="Arial" w:hAnsi="Arial" w:cs="Arial"/>
          <w:sz w:val="24"/>
          <w:szCs w:val="24"/>
        </w:rPr>
        <w:t xml:space="preserve"> and on the second issue it contends that the suretyship is valid. The second defendant contends the very opposite on both issues.  The parties have also agreed that if both issues were determined in favour of the plaintiff</w:t>
      </w:r>
      <w:r w:rsidR="000F53BA">
        <w:rPr>
          <w:rFonts w:ascii="Arial" w:hAnsi="Arial" w:cs="Arial"/>
          <w:sz w:val="24"/>
          <w:szCs w:val="24"/>
        </w:rPr>
        <w:t>,</w:t>
      </w:r>
      <w:r w:rsidR="0025769C">
        <w:rPr>
          <w:rFonts w:ascii="Arial" w:hAnsi="Arial" w:cs="Arial"/>
          <w:sz w:val="24"/>
          <w:szCs w:val="24"/>
        </w:rPr>
        <w:t xml:space="preserve"> then judgment</w:t>
      </w:r>
      <w:r w:rsidR="000F53BA">
        <w:rPr>
          <w:rFonts w:ascii="Arial" w:hAnsi="Arial" w:cs="Arial"/>
          <w:sz w:val="24"/>
          <w:szCs w:val="24"/>
        </w:rPr>
        <w:t>,</w:t>
      </w:r>
      <w:r w:rsidR="0025769C">
        <w:rPr>
          <w:rFonts w:ascii="Arial" w:hAnsi="Arial" w:cs="Arial"/>
          <w:sz w:val="24"/>
          <w:szCs w:val="24"/>
        </w:rPr>
        <w:t xml:space="preserve"> together with costs</w:t>
      </w:r>
      <w:r w:rsidR="000F53BA">
        <w:rPr>
          <w:rFonts w:ascii="Arial" w:hAnsi="Arial" w:cs="Arial"/>
          <w:sz w:val="24"/>
          <w:szCs w:val="24"/>
        </w:rPr>
        <w:t>,</w:t>
      </w:r>
      <w:r w:rsidR="0025769C">
        <w:rPr>
          <w:rFonts w:ascii="Arial" w:hAnsi="Arial" w:cs="Arial"/>
          <w:sz w:val="24"/>
          <w:szCs w:val="24"/>
        </w:rPr>
        <w:t xml:space="preserve"> should be granted against the second defendant.</w:t>
      </w:r>
    </w:p>
    <w:p w14:paraId="79843242" w14:textId="77777777" w:rsidR="00C97528" w:rsidRPr="00C97528" w:rsidRDefault="00C97528" w:rsidP="000A5CEA">
      <w:pPr>
        <w:tabs>
          <w:tab w:val="left" w:pos="-426"/>
        </w:tabs>
        <w:spacing w:after="0" w:line="480" w:lineRule="auto"/>
        <w:ind w:right="567"/>
        <w:contextualSpacing/>
        <w:jc w:val="both"/>
        <w:rPr>
          <w:rFonts w:ascii="Arial" w:hAnsi="Arial" w:cs="Arial"/>
        </w:rPr>
      </w:pPr>
    </w:p>
    <w:p w14:paraId="1FB32FB5" w14:textId="43497292" w:rsidR="00C97528" w:rsidRPr="00C97528" w:rsidRDefault="00460F37" w:rsidP="00C97528">
      <w:pPr>
        <w:tabs>
          <w:tab w:val="left" w:pos="-426"/>
        </w:tabs>
        <w:spacing w:after="0" w:line="480" w:lineRule="auto"/>
        <w:ind w:right="567"/>
        <w:contextualSpacing/>
        <w:jc w:val="both"/>
        <w:rPr>
          <w:rFonts w:ascii="Arial" w:hAnsi="Arial" w:cs="Arial"/>
        </w:rPr>
      </w:pPr>
      <w:r>
        <w:rPr>
          <w:rFonts w:ascii="Arial" w:hAnsi="Arial" w:cs="Arial"/>
          <w:sz w:val="24"/>
          <w:szCs w:val="24"/>
          <w:u w:val="single"/>
        </w:rPr>
        <w:t>Did Harris</w:t>
      </w:r>
      <w:r w:rsidR="00E13B95">
        <w:rPr>
          <w:rFonts w:ascii="Arial" w:hAnsi="Arial" w:cs="Arial"/>
          <w:sz w:val="24"/>
          <w:szCs w:val="24"/>
          <w:u w:val="single"/>
        </w:rPr>
        <w:t>on AJ decide whether the suretyship complied with s 6 of the Act?</w:t>
      </w:r>
    </w:p>
    <w:p w14:paraId="1CA6EA1B" w14:textId="21071585" w:rsidR="00A47FD3" w:rsidRPr="009A185C" w:rsidRDefault="00460452" w:rsidP="00460452">
      <w:pPr>
        <w:tabs>
          <w:tab w:val="left" w:pos="-426"/>
        </w:tabs>
        <w:spacing w:after="0" w:line="480" w:lineRule="auto"/>
        <w:ind w:right="567"/>
        <w:contextualSpacing/>
        <w:jc w:val="both"/>
        <w:rPr>
          <w:rFonts w:ascii="Arial" w:hAnsi="Arial" w:cs="Arial"/>
        </w:rPr>
      </w:pPr>
      <w:r w:rsidRPr="009A185C">
        <w:rPr>
          <w:rFonts w:ascii="Arial" w:hAnsi="Arial" w:cs="Arial"/>
          <w:sz w:val="24"/>
          <w:szCs w:val="24"/>
        </w:rPr>
        <w:t>[3]</w:t>
      </w:r>
      <w:r w:rsidRPr="009A185C">
        <w:rPr>
          <w:rFonts w:ascii="Arial" w:hAnsi="Arial" w:cs="Arial"/>
          <w:sz w:val="24"/>
          <w:szCs w:val="24"/>
        </w:rPr>
        <w:tab/>
      </w:r>
      <w:r w:rsidR="0024406E" w:rsidRPr="00493909">
        <w:rPr>
          <w:rFonts w:ascii="Arial" w:hAnsi="Arial" w:cs="Arial"/>
          <w:sz w:val="24"/>
          <w:szCs w:val="24"/>
        </w:rPr>
        <w:t xml:space="preserve">An interlocutory application </w:t>
      </w:r>
      <w:r w:rsidR="004C22E9">
        <w:rPr>
          <w:rFonts w:ascii="Arial" w:hAnsi="Arial" w:cs="Arial"/>
          <w:sz w:val="24"/>
          <w:szCs w:val="24"/>
        </w:rPr>
        <w:t xml:space="preserve">was </w:t>
      </w:r>
      <w:r w:rsidR="0024406E" w:rsidRPr="00493909">
        <w:rPr>
          <w:rFonts w:ascii="Arial" w:hAnsi="Arial" w:cs="Arial"/>
          <w:sz w:val="24"/>
          <w:szCs w:val="24"/>
        </w:rPr>
        <w:t xml:space="preserve">brought in </w:t>
      </w:r>
      <w:r w:rsidR="004C22E9">
        <w:rPr>
          <w:rFonts w:ascii="Arial" w:hAnsi="Arial" w:cs="Arial"/>
          <w:sz w:val="24"/>
          <w:szCs w:val="24"/>
        </w:rPr>
        <w:t>what was always an action proceeding</w:t>
      </w:r>
      <w:r w:rsidR="0024406E" w:rsidRPr="00493909">
        <w:rPr>
          <w:rFonts w:ascii="Arial" w:hAnsi="Arial" w:cs="Arial"/>
          <w:sz w:val="24"/>
          <w:szCs w:val="24"/>
        </w:rPr>
        <w:t xml:space="preserve"> by the second defendant</w:t>
      </w:r>
      <w:r w:rsidR="004C22E9">
        <w:rPr>
          <w:rFonts w:ascii="Arial" w:hAnsi="Arial" w:cs="Arial"/>
          <w:sz w:val="24"/>
          <w:szCs w:val="24"/>
        </w:rPr>
        <w:t xml:space="preserve">. </w:t>
      </w:r>
      <w:r w:rsidR="0024406E" w:rsidRPr="00493909">
        <w:rPr>
          <w:rFonts w:ascii="Arial" w:hAnsi="Arial" w:cs="Arial"/>
          <w:sz w:val="24"/>
          <w:szCs w:val="24"/>
        </w:rPr>
        <w:t xml:space="preserve"> </w:t>
      </w:r>
      <w:r w:rsidR="004C22E9">
        <w:rPr>
          <w:rFonts w:ascii="Arial" w:hAnsi="Arial" w:cs="Arial"/>
          <w:sz w:val="24"/>
          <w:szCs w:val="24"/>
        </w:rPr>
        <w:t xml:space="preserve">It </w:t>
      </w:r>
      <w:r w:rsidR="0024406E" w:rsidRPr="00493909">
        <w:rPr>
          <w:rFonts w:ascii="Arial" w:hAnsi="Arial" w:cs="Arial"/>
          <w:sz w:val="24"/>
          <w:szCs w:val="24"/>
        </w:rPr>
        <w:t>was called before Harrison AJ</w:t>
      </w:r>
      <w:r w:rsidR="004C22E9">
        <w:rPr>
          <w:rFonts w:ascii="Arial" w:hAnsi="Arial" w:cs="Arial"/>
          <w:sz w:val="24"/>
          <w:szCs w:val="24"/>
        </w:rPr>
        <w:t xml:space="preserve"> on 13 October 2020.</w:t>
      </w:r>
      <w:r w:rsidR="0024406E" w:rsidRPr="00493909">
        <w:rPr>
          <w:rFonts w:ascii="Arial" w:hAnsi="Arial" w:cs="Arial"/>
          <w:sz w:val="24"/>
          <w:szCs w:val="24"/>
        </w:rPr>
        <w:t xml:space="preserve"> </w:t>
      </w:r>
      <w:r w:rsidR="004C22E9">
        <w:rPr>
          <w:rFonts w:ascii="Arial" w:hAnsi="Arial" w:cs="Arial"/>
          <w:sz w:val="24"/>
          <w:szCs w:val="24"/>
        </w:rPr>
        <w:t xml:space="preserve">Having entertained oral argument on that day, </w:t>
      </w:r>
      <w:r w:rsidR="000F53BA">
        <w:rPr>
          <w:rFonts w:ascii="Arial" w:hAnsi="Arial" w:cs="Arial"/>
          <w:sz w:val="24"/>
          <w:szCs w:val="24"/>
        </w:rPr>
        <w:t>Harrison AJ</w:t>
      </w:r>
      <w:r w:rsidR="004C22E9">
        <w:rPr>
          <w:rFonts w:ascii="Arial" w:hAnsi="Arial" w:cs="Arial"/>
          <w:sz w:val="24"/>
          <w:szCs w:val="24"/>
        </w:rPr>
        <w:t xml:space="preserve"> </w:t>
      </w:r>
      <w:r w:rsidR="00B72D33" w:rsidRPr="007A3420">
        <w:rPr>
          <w:rFonts w:ascii="Arial" w:hAnsi="Arial" w:cs="Arial"/>
          <w:sz w:val="24"/>
          <w:szCs w:val="24"/>
        </w:rPr>
        <w:t xml:space="preserve">reserved his judgment. On </w:t>
      </w:r>
      <w:r w:rsidR="0024406E" w:rsidRPr="007A3420">
        <w:rPr>
          <w:rFonts w:ascii="Arial" w:hAnsi="Arial" w:cs="Arial"/>
          <w:sz w:val="24"/>
          <w:szCs w:val="24"/>
        </w:rPr>
        <w:t xml:space="preserve">10 November 2020 </w:t>
      </w:r>
      <w:r w:rsidR="000F53BA">
        <w:rPr>
          <w:rFonts w:ascii="Arial" w:hAnsi="Arial" w:cs="Arial"/>
          <w:sz w:val="24"/>
          <w:szCs w:val="24"/>
        </w:rPr>
        <w:t>he</w:t>
      </w:r>
      <w:r w:rsidR="00B72D33" w:rsidRPr="007A3420">
        <w:rPr>
          <w:rFonts w:ascii="Arial" w:hAnsi="Arial" w:cs="Arial"/>
          <w:sz w:val="24"/>
          <w:szCs w:val="24"/>
        </w:rPr>
        <w:t xml:space="preserve"> </w:t>
      </w:r>
      <w:r w:rsidR="0024406E" w:rsidRPr="007A3420">
        <w:rPr>
          <w:rFonts w:ascii="Arial" w:hAnsi="Arial" w:cs="Arial"/>
          <w:sz w:val="24"/>
          <w:szCs w:val="24"/>
        </w:rPr>
        <w:t>issued an order</w:t>
      </w:r>
      <w:r w:rsidR="00B72D33" w:rsidRPr="007A3420">
        <w:rPr>
          <w:rFonts w:ascii="Arial" w:hAnsi="Arial" w:cs="Arial"/>
          <w:sz w:val="24"/>
          <w:szCs w:val="24"/>
        </w:rPr>
        <w:t xml:space="preserve"> without furnishing any reasons therefor. It is not usually a practice </w:t>
      </w:r>
      <w:r w:rsidR="007958BC">
        <w:rPr>
          <w:rFonts w:ascii="Arial" w:hAnsi="Arial" w:cs="Arial"/>
          <w:sz w:val="24"/>
          <w:szCs w:val="24"/>
        </w:rPr>
        <w:t xml:space="preserve">in this </w:t>
      </w:r>
      <w:r w:rsidR="00B72D33" w:rsidRPr="007A3420">
        <w:rPr>
          <w:rFonts w:ascii="Arial" w:hAnsi="Arial" w:cs="Arial"/>
          <w:sz w:val="24"/>
          <w:szCs w:val="24"/>
        </w:rPr>
        <w:t xml:space="preserve">court to reserve its judgment and then almost a month later simply issue an order. If no order is issued </w:t>
      </w:r>
      <w:r w:rsidR="00B72D33" w:rsidRPr="007A3420">
        <w:rPr>
          <w:rFonts w:ascii="Arial" w:hAnsi="Arial" w:cs="Arial"/>
          <w:i/>
          <w:sz w:val="24"/>
          <w:szCs w:val="24"/>
        </w:rPr>
        <w:t>ex tempore</w:t>
      </w:r>
      <w:r w:rsidR="00B72D33" w:rsidRPr="007A3420">
        <w:rPr>
          <w:rFonts w:ascii="Arial" w:hAnsi="Arial" w:cs="Arial"/>
          <w:sz w:val="24"/>
          <w:szCs w:val="24"/>
        </w:rPr>
        <w:t xml:space="preserve"> </w:t>
      </w:r>
      <w:r w:rsidR="00505C1C" w:rsidRPr="007A3420">
        <w:rPr>
          <w:rFonts w:ascii="Arial" w:hAnsi="Arial" w:cs="Arial"/>
          <w:sz w:val="24"/>
          <w:szCs w:val="24"/>
        </w:rPr>
        <w:t>(out of the moment) then</w:t>
      </w:r>
      <w:r w:rsidR="00A47FD3" w:rsidRPr="007A3420">
        <w:rPr>
          <w:rFonts w:ascii="Arial" w:hAnsi="Arial" w:cs="Arial"/>
          <w:sz w:val="24"/>
          <w:szCs w:val="24"/>
        </w:rPr>
        <w:t xml:space="preserve"> normally a judgment with full reasons is expected and issued. </w:t>
      </w:r>
      <w:r w:rsidR="00143072" w:rsidRPr="007A3420">
        <w:rPr>
          <w:rFonts w:ascii="Arial" w:hAnsi="Arial" w:cs="Arial"/>
          <w:sz w:val="24"/>
          <w:szCs w:val="24"/>
        </w:rPr>
        <w:t xml:space="preserve">This would apply even in an interlocutory application. </w:t>
      </w:r>
      <w:r w:rsidR="00A47FD3" w:rsidRPr="007A3420">
        <w:rPr>
          <w:rFonts w:ascii="Arial" w:hAnsi="Arial" w:cs="Arial"/>
          <w:sz w:val="24"/>
          <w:szCs w:val="24"/>
        </w:rPr>
        <w:t xml:space="preserve">Nevertheless, almost a month later </w:t>
      </w:r>
      <w:r w:rsidR="000F53BA">
        <w:rPr>
          <w:rFonts w:ascii="Arial" w:hAnsi="Arial" w:cs="Arial"/>
          <w:sz w:val="24"/>
          <w:szCs w:val="24"/>
        </w:rPr>
        <w:t xml:space="preserve">Harrison AJ </w:t>
      </w:r>
      <w:r w:rsidR="001D1007">
        <w:rPr>
          <w:rFonts w:ascii="Arial" w:hAnsi="Arial" w:cs="Arial"/>
          <w:sz w:val="24"/>
          <w:szCs w:val="24"/>
        </w:rPr>
        <w:t xml:space="preserve">issued only an </w:t>
      </w:r>
      <w:r w:rsidR="00A47FD3" w:rsidRPr="007A3420">
        <w:rPr>
          <w:rFonts w:ascii="Arial" w:hAnsi="Arial" w:cs="Arial"/>
          <w:sz w:val="24"/>
          <w:szCs w:val="24"/>
        </w:rPr>
        <w:t>order</w:t>
      </w:r>
      <w:r w:rsidR="001D1007">
        <w:rPr>
          <w:rFonts w:ascii="Arial" w:hAnsi="Arial" w:cs="Arial"/>
          <w:sz w:val="24"/>
          <w:szCs w:val="24"/>
        </w:rPr>
        <w:t xml:space="preserve"> in the following terms</w:t>
      </w:r>
      <w:r w:rsidR="00A47FD3" w:rsidRPr="007A3420">
        <w:rPr>
          <w:rFonts w:ascii="Arial" w:hAnsi="Arial" w:cs="Arial"/>
          <w:sz w:val="24"/>
          <w:szCs w:val="24"/>
        </w:rPr>
        <w:t>:</w:t>
      </w:r>
      <w:r w:rsidR="009A185C">
        <w:t xml:space="preserve"> </w:t>
      </w:r>
    </w:p>
    <w:p w14:paraId="04CC7493" w14:textId="33AC0044" w:rsidR="009A185C" w:rsidRDefault="009A185C" w:rsidP="009A185C">
      <w:pPr>
        <w:tabs>
          <w:tab w:val="left" w:pos="-426"/>
        </w:tabs>
        <w:spacing w:after="0"/>
        <w:ind w:left="1701" w:right="567" w:hanging="283"/>
        <w:contextualSpacing/>
        <w:jc w:val="both"/>
        <w:rPr>
          <w:rFonts w:ascii="Arial" w:hAnsi="Arial" w:cs="Arial"/>
        </w:rPr>
      </w:pPr>
      <w:r>
        <w:rPr>
          <w:rFonts w:ascii="Arial" w:hAnsi="Arial" w:cs="Arial"/>
        </w:rPr>
        <w:t>‘1</w:t>
      </w:r>
      <w:r>
        <w:rPr>
          <w:rFonts w:ascii="Arial" w:hAnsi="Arial" w:cs="Arial"/>
        </w:rPr>
        <w:tab/>
        <w:t>TH</w:t>
      </w:r>
      <w:r w:rsidRPr="004B5E89">
        <w:rPr>
          <w:rFonts w:ascii="Arial" w:hAnsi="Arial" w:cs="Arial"/>
        </w:rPr>
        <w:t>AT the Applicant be granted leave to withdraw the formal admissions from his plea dated 17 May 2019 complained of by the Respondent in its Notice of Objection dated 28 January</w:t>
      </w:r>
      <w:r>
        <w:rPr>
          <w:rFonts w:ascii="Arial" w:hAnsi="Arial" w:cs="Arial"/>
        </w:rPr>
        <w:t xml:space="preserve"> 2020</w:t>
      </w:r>
    </w:p>
    <w:p w14:paraId="689307B1" w14:textId="1D2F7A46" w:rsidR="009A185C" w:rsidRDefault="009A185C" w:rsidP="009A185C">
      <w:pPr>
        <w:tabs>
          <w:tab w:val="left" w:pos="-426"/>
        </w:tabs>
        <w:spacing w:after="0"/>
        <w:ind w:left="1701" w:right="567" w:hanging="283"/>
        <w:contextualSpacing/>
        <w:jc w:val="both"/>
        <w:rPr>
          <w:rFonts w:ascii="Arial" w:hAnsi="Arial" w:cs="Arial"/>
        </w:rPr>
      </w:pPr>
      <w:r>
        <w:rPr>
          <w:rFonts w:ascii="Arial" w:hAnsi="Arial" w:cs="Arial"/>
        </w:rPr>
        <w:t>2</w:t>
      </w:r>
      <w:r>
        <w:rPr>
          <w:rFonts w:ascii="Arial" w:hAnsi="Arial" w:cs="Arial"/>
        </w:rPr>
        <w:tab/>
        <w:t>T</w:t>
      </w:r>
      <w:r w:rsidRPr="004B5E89">
        <w:rPr>
          <w:rFonts w:ascii="Arial" w:hAnsi="Arial" w:cs="Arial"/>
        </w:rPr>
        <w:t>HAT the Applicant be granted leave to amend its plea dated 17 May 2019 in accordance with the Applicant’s Notice of Intention to Amend dated 23 January</w:t>
      </w:r>
      <w:r>
        <w:rPr>
          <w:rFonts w:ascii="Arial" w:hAnsi="Arial" w:cs="Arial"/>
        </w:rPr>
        <w:t xml:space="preserve"> 2020</w:t>
      </w:r>
    </w:p>
    <w:p w14:paraId="4172830E" w14:textId="5B9B0B66" w:rsidR="009A185C" w:rsidRDefault="009A185C" w:rsidP="009A185C">
      <w:pPr>
        <w:tabs>
          <w:tab w:val="left" w:pos="-426"/>
        </w:tabs>
        <w:spacing w:after="0"/>
        <w:ind w:left="1701" w:right="567" w:hanging="283"/>
        <w:contextualSpacing/>
        <w:jc w:val="both"/>
        <w:rPr>
          <w:rFonts w:ascii="Arial" w:hAnsi="Arial" w:cs="Arial"/>
        </w:rPr>
      </w:pPr>
      <w:r>
        <w:rPr>
          <w:rFonts w:ascii="Arial" w:hAnsi="Arial" w:cs="Arial"/>
        </w:rPr>
        <w:t>3</w:t>
      </w:r>
      <w:r>
        <w:rPr>
          <w:rFonts w:ascii="Arial" w:hAnsi="Arial" w:cs="Arial"/>
        </w:rPr>
        <w:tab/>
        <w:t xml:space="preserve">THAT the Respondent </w:t>
      </w:r>
      <w:r w:rsidRPr="004B5E89">
        <w:rPr>
          <w:rFonts w:ascii="Arial" w:hAnsi="Arial" w:cs="Arial"/>
        </w:rPr>
        <w:t>be Ordered to pay the costs of this Application</w:t>
      </w:r>
      <w:r>
        <w:rPr>
          <w:rFonts w:ascii="Arial" w:hAnsi="Arial" w:cs="Arial"/>
        </w:rPr>
        <w:t>.</w:t>
      </w:r>
      <w:r w:rsidR="000A5CEA">
        <w:rPr>
          <w:rFonts w:ascii="Arial" w:hAnsi="Arial" w:cs="Arial"/>
        </w:rPr>
        <w:t xml:space="preserve"> </w:t>
      </w:r>
    </w:p>
    <w:p w14:paraId="319AF944" w14:textId="77777777" w:rsidR="009A185C" w:rsidRPr="009A185C" w:rsidRDefault="009A185C" w:rsidP="009A185C">
      <w:pPr>
        <w:tabs>
          <w:tab w:val="left" w:pos="-426"/>
        </w:tabs>
        <w:spacing w:after="0" w:line="480" w:lineRule="auto"/>
        <w:ind w:right="567"/>
        <w:contextualSpacing/>
        <w:jc w:val="both"/>
        <w:rPr>
          <w:rFonts w:ascii="Arial" w:hAnsi="Arial" w:cs="Arial"/>
          <w:sz w:val="24"/>
          <w:szCs w:val="24"/>
        </w:rPr>
      </w:pPr>
    </w:p>
    <w:p w14:paraId="1E416B48" w14:textId="21FDCF51" w:rsidR="008443CE" w:rsidRDefault="00460452" w:rsidP="00460452">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r>
      <w:r w:rsidR="009A185C" w:rsidRPr="009A185C">
        <w:rPr>
          <w:rFonts w:ascii="Arial" w:hAnsi="Arial" w:cs="Arial"/>
          <w:sz w:val="24"/>
          <w:szCs w:val="24"/>
        </w:rPr>
        <w:t>The order only allows the second defendant to withdraw</w:t>
      </w:r>
      <w:r w:rsidR="009A185C">
        <w:rPr>
          <w:rFonts w:ascii="Arial" w:hAnsi="Arial" w:cs="Arial"/>
          <w:sz w:val="24"/>
          <w:szCs w:val="24"/>
        </w:rPr>
        <w:t xml:space="preserve"> the formal admission made in his plea, grants him leave to amend his plea and compels </w:t>
      </w:r>
      <w:r w:rsidR="009A185C">
        <w:rPr>
          <w:rFonts w:ascii="Arial" w:hAnsi="Arial" w:cs="Arial"/>
          <w:sz w:val="24"/>
          <w:szCs w:val="24"/>
        </w:rPr>
        <w:lastRenderedPageBreak/>
        <w:t xml:space="preserve">the plaintiff to pay the costs of the interlocutory application. If the matter had been left at that the parties would have complied and the trial action would have to proceed. </w:t>
      </w:r>
      <w:r w:rsidR="00B74CAF">
        <w:rPr>
          <w:rFonts w:ascii="Arial" w:hAnsi="Arial" w:cs="Arial"/>
          <w:sz w:val="24"/>
          <w:szCs w:val="24"/>
        </w:rPr>
        <w:t xml:space="preserve">Instead the situation took a turn for the worse. </w:t>
      </w:r>
      <w:r w:rsidR="0079758E">
        <w:rPr>
          <w:rFonts w:ascii="Arial" w:hAnsi="Arial" w:cs="Arial"/>
          <w:sz w:val="24"/>
          <w:szCs w:val="24"/>
        </w:rPr>
        <w:t xml:space="preserve">On 25 November 2020 - fifteen calendar days after the order was issued -  the </w:t>
      </w:r>
      <w:r w:rsidR="00B74CAF">
        <w:rPr>
          <w:rFonts w:ascii="Arial" w:hAnsi="Arial" w:cs="Arial"/>
          <w:sz w:val="24"/>
          <w:szCs w:val="24"/>
        </w:rPr>
        <w:t>plaintiff’</w:t>
      </w:r>
      <w:r w:rsidR="006E5221">
        <w:rPr>
          <w:rFonts w:ascii="Arial" w:hAnsi="Arial" w:cs="Arial"/>
          <w:sz w:val="24"/>
          <w:szCs w:val="24"/>
        </w:rPr>
        <w:t>s attorneys fil</w:t>
      </w:r>
      <w:r w:rsidR="001D1007">
        <w:rPr>
          <w:rFonts w:ascii="Arial" w:hAnsi="Arial" w:cs="Arial"/>
          <w:sz w:val="24"/>
          <w:szCs w:val="24"/>
        </w:rPr>
        <w:t>ed a formal document in the style and manner of a</w:t>
      </w:r>
      <w:r w:rsidR="006E5221">
        <w:rPr>
          <w:rFonts w:ascii="Arial" w:hAnsi="Arial" w:cs="Arial"/>
          <w:sz w:val="24"/>
          <w:szCs w:val="24"/>
        </w:rPr>
        <w:t xml:space="preserve"> normal application</w:t>
      </w:r>
      <w:r w:rsidR="000F53BA">
        <w:rPr>
          <w:rFonts w:ascii="Arial" w:hAnsi="Arial" w:cs="Arial"/>
          <w:sz w:val="24"/>
          <w:szCs w:val="24"/>
        </w:rPr>
        <w:t>,</w:t>
      </w:r>
      <w:r w:rsidR="006E5221">
        <w:rPr>
          <w:rFonts w:ascii="Arial" w:hAnsi="Arial" w:cs="Arial"/>
          <w:sz w:val="24"/>
          <w:szCs w:val="24"/>
        </w:rPr>
        <w:t xml:space="preserve"> filed in terms of Rule 6 of the Uniform Rules of Court</w:t>
      </w:r>
      <w:r w:rsidR="008443CE">
        <w:rPr>
          <w:rFonts w:ascii="Arial" w:hAnsi="Arial" w:cs="Arial"/>
          <w:sz w:val="24"/>
          <w:szCs w:val="24"/>
        </w:rPr>
        <w:t xml:space="preserve"> (rules)</w:t>
      </w:r>
      <w:r w:rsidR="006E5221">
        <w:rPr>
          <w:rFonts w:ascii="Arial" w:hAnsi="Arial" w:cs="Arial"/>
          <w:sz w:val="24"/>
          <w:szCs w:val="24"/>
        </w:rPr>
        <w:t>.  The phrase ‘Application for Written Reasons’ is placed betwee</w:t>
      </w:r>
      <w:r w:rsidR="008443CE">
        <w:rPr>
          <w:rFonts w:ascii="Arial" w:hAnsi="Arial" w:cs="Arial"/>
          <w:sz w:val="24"/>
          <w:szCs w:val="24"/>
        </w:rPr>
        <w:t>n the customary parallel lines that are found in such formal court documents. The body of the document reads:</w:t>
      </w:r>
    </w:p>
    <w:p w14:paraId="0BBE06D6" w14:textId="1EF92190" w:rsidR="008443CE" w:rsidRPr="000E0732" w:rsidRDefault="002F4CB0" w:rsidP="000E0732">
      <w:pPr>
        <w:tabs>
          <w:tab w:val="left" w:pos="-426"/>
        </w:tabs>
        <w:spacing w:after="0"/>
        <w:ind w:left="1440" w:right="567" w:hanging="1440"/>
        <w:contextualSpacing/>
        <w:jc w:val="both"/>
        <w:rPr>
          <w:rFonts w:ascii="Arial" w:hAnsi="Arial" w:cs="Arial"/>
          <w:sz w:val="24"/>
          <w:szCs w:val="24"/>
        </w:rPr>
      </w:pPr>
      <w:r>
        <w:rPr>
          <w:rFonts w:ascii="Arial" w:hAnsi="Arial" w:cs="Arial"/>
          <w:sz w:val="24"/>
          <w:szCs w:val="24"/>
        </w:rPr>
        <w:tab/>
        <w:t>‘</w:t>
      </w:r>
      <w:r w:rsidR="00667FD0" w:rsidRPr="000E0732">
        <w:rPr>
          <w:rFonts w:ascii="Arial" w:hAnsi="Arial" w:cs="Arial"/>
          <w:b/>
        </w:rPr>
        <w:t>TAKE NOTICE THAT</w:t>
      </w:r>
      <w:r w:rsidR="00667FD0" w:rsidRPr="000E0732">
        <w:rPr>
          <w:rFonts w:ascii="Arial" w:hAnsi="Arial" w:cs="Arial"/>
        </w:rPr>
        <w:t xml:space="preserve"> the </w:t>
      </w:r>
      <w:r w:rsidR="00BA641B" w:rsidRPr="000E0732">
        <w:rPr>
          <w:rFonts w:ascii="Arial" w:hAnsi="Arial" w:cs="Arial"/>
        </w:rPr>
        <w:t>R</w:t>
      </w:r>
      <w:r w:rsidR="00667FD0" w:rsidRPr="000E0732">
        <w:rPr>
          <w:rFonts w:ascii="Arial" w:hAnsi="Arial" w:cs="Arial"/>
        </w:rPr>
        <w:t>espondent in this matter (and the Plaintiff in the action</w:t>
      </w:r>
      <w:r w:rsidR="00BA641B" w:rsidRPr="000E0732">
        <w:rPr>
          <w:rFonts w:ascii="Arial" w:hAnsi="Arial" w:cs="Arial"/>
        </w:rPr>
        <w:t>) makes an application for written judgment and reasons thereof for the granting of the Applicant’s application namely the withdrawal of</w:t>
      </w:r>
      <w:r w:rsidR="000E0732" w:rsidRPr="000E0732">
        <w:rPr>
          <w:rFonts w:ascii="Arial" w:hAnsi="Arial" w:cs="Arial"/>
        </w:rPr>
        <w:t xml:space="preserve"> formal admissions in its</w:t>
      </w:r>
      <w:r w:rsidR="005D5654">
        <w:rPr>
          <w:rFonts w:ascii="Arial" w:hAnsi="Arial" w:cs="Arial"/>
        </w:rPr>
        <w:t xml:space="preserve"> [sic]</w:t>
      </w:r>
      <w:r w:rsidR="000E0732" w:rsidRPr="000E0732">
        <w:rPr>
          <w:rFonts w:ascii="Arial" w:hAnsi="Arial" w:cs="Arial"/>
        </w:rPr>
        <w:t xml:space="preserve"> plea, the granting of its </w:t>
      </w:r>
      <w:r w:rsidR="005D5654">
        <w:rPr>
          <w:rFonts w:ascii="Arial" w:hAnsi="Arial" w:cs="Arial"/>
        </w:rPr>
        <w:t xml:space="preserve">[sic] </w:t>
      </w:r>
      <w:r w:rsidR="000E0732" w:rsidRPr="000E0732">
        <w:rPr>
          <w:rFonts w:ascii="Arial" w:hAnsi="Arial" w:cs="Arial"/>
        </w:rPr>
        <w:t>leave to amend and that the Respondent be ordered to pay the costs of the application in respect of the abovementioned matter having been heard on 13</w:t>
      </w:r>
      <w:r w:rsidR="000E0732" w:rsidRPr="000E0732">
        <w:rPr>
          <w:rFonts w:ascii="Arial" w:hAnsi="Arial" w:cs="Arial"/>
          <w:vertAlign w:val="superscript"/>
        </w:rPr>
        <w:t>th</w:t>
      </w:r>
      <w:r w:rsidR="000E0732" w:rsidRPr="000E0732">
        <w:rPr>
          <w:rFonts w:ascii="Arial" w:hAnsi="Arial" w:cs="Arial"/>
        </w:rPr>
        <w:t xml:space="preserve"> of October 2020 by the Acting Judge of the division </w:t>
      </w:r>
      <w:r w:rsidR="000E0732" w:rsidRPr="000E0732">
        <w:rPr>
          <w:rFonts w:ascii="Arial" w:hAnsi="Arial" w:cs="Arial"/>
          <w:b/>
        </w:rPr>
        <w:t>Thompson AJ</w:t>
      </w:r>
      <w:r w:rsidR="000E0732" w:rsidRPr="000E0732">
        <w:rPr>
          <w:rFonts w:ascii="Arial" w:hAnsi="Arial" w:cs="Arial"/>
        </w:rPr>
        <w:t>.</w:t>
      </w:r>
      <w:r w:rsidR="000E0732">
        <w:rPr>
          <w:rFonts w:ascii="Arial" w:hAnsi="Arial" w:cs="Arial"/>
          <w:sz w:val="24"/>
          <w:szCs w:val="24"/>
        </w:rPr>
        <w:t>’ (Emphasis added.)</w:t>
      </w:r>
      <w:r w:rsidR="00BB4596">
        <w:rPr>
          <w:rFonts w:ascii="Arial" w:hAnsi="Arial" w:cs="Arial"/>
          <w:sz w:val="24"/>
          <w:szCs w:val="24"/>
        </w:rPr>
        <w:t xml:space="preserve"> </w:t>
      </w:r>
    </w:p>
    <w:p w14:paraId="582ED8EA" w14:textId="77777777" w:rsidR="000E0732" w:rsidRDefault="000E0732" w:rsidP="000E0732">
      <w:pPr>
        <w:tabs>
          <w:tab w:val="left" w:pos="-426"/>
        </w:tabs>
        <w:spacing w:after="0" w:line="480" w:lineRule="auto"/>
        <w:ind w:right="567"/>
        <w:contextualSpacing/>
        <w:jc w:val="both"/>
        <w:rPr>
          <w:rFonts w:ascii="Arial" w:hAnsi="Arial" w:cs="Arial"/>
          <w:sz w:val="24"/>
          <w:szCs w:val="24"/>
        </w:rPr>
      </w:pPr>
    </w:p>
    <w:p w14:paraId="0B7AC5FA" w14:textId="661DD83F" w:rsidR="008C34FD" w:rsidRDefault="00460452" w:rsidP="00460452">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[5]</w:t>
      </w:r>
      <w:r>
        <w:rPr>
          <w:rFonts w:ascii="Arial" w:hAnsi="Arial" w:cs="Arial"/>
          <w:sz w:val="24"/>
          <w:szCs w:val="24"/>
        </w:rPr>
        <w:tab/>
      </w:r>
      <w:r w:rsidR="000E0732">
        <w:rPr>
          <w:rFonts w:ascii="Arial" w:hAnsi="Arial" w:cs="Arial"/>
          <w:sz w:val="24"/>
          <w:szCs w:val="24"/>
        </w:rPr>
        <w:t xml:space="preserve">It is a strange document. </w:t>
      </w:r>
      <w:r w:rsidR="00BC6F39">
        <w:rPr>
          <w:rFonts w:ascii="Arial" w:hAnsi="Arial" w:cs="Arial"/>
          <w:sz w:val="24"/>
          <w:szCs w:val="24"/>
        </w:rPr>
        <w:t xml:space="preserve">All the </w:t>
      </w:r>
      <w:r w:rsidR="000E0732">
        <w:rPr>
          <w:rFonts w:ascii="Arial" w:hAnsi="Arial" w:cs="Arial"/>
          <w:sz w:val="24"/>
          <w:szCs w:val="24"/>
        </w:rPr>
        <w:t xml:space="preserve">attorneys </w:t>
      </w:r>
      <w:r w:rsidR="00BC6F39">
        <w:rPr>
          <w:rFonts w:ascii="Arial" w:hAnsi="Arial" w:cs="Arial"/>
          <w:sz w:val="24"/>
          <w:szCs w:val="24"/>
        </w:rPr>
        <w:t>were required to do is</w:t>
      </w:r>
      <w:r w:rsidR="000E0732">
        <w:rPr>
          <w:rFonts w:ascii="Arial" w:hAnsi="Arial" w:cs="Arial"/>
          <w:sz w:val="24"/>
          <w:szCs w:val="24"/>
        </w:rPr>
        <w:t xml:space="preserve"> send a courtesy letter to then Secretary of the </w:t>
      </w:r>
      <w:r w:rsidR="00416903">
        <w:rPr>
          <w:rFonts w:ascii="Arial" w:hAnsi="Arial" w:cs="Arial"/>
          <w:sz w:val="24"/>
          <w:szCs w:val="24"/>
        </w:rPr>
        <w:t>Judge</w:t>
      </w:r>
      <w:r w:rsidR="000E0732">
        <w:rPr>
          <w:rFonts w:ascii="Arial" w:hAnsi="Arial" w:cs="Arial"/>
          <w:sz w:val="24"/>
          <w:szCs w:val="24"/>
        </w:rPr>
        <w:t xml:space="preserve"> requesting reasons for order. </w:t>
      </w:r>
      <w:r w:rsidR="00BC6F39">
        <w:rPr>
          <w:rFonts w:ascii="Arial" w:hAnsi="Arial" w:cs="Arial"/>
          <w:sz w:val="24"/>
          <w:szCs w:val="24"/>
        </w:rPr>
        <w:t>More significantly, t</w:t>
      </w:r>
      <w:r w:rsidR="000E0732">
        <w:rPr>
          <w:rFonts w:ascii="Arial" w:hAnsi="Arial" w:cs="Arial"/>
          <w:sz w:val="24"/>
          <w:szCs w:val="24"/>
        </w:rPr>
        <w:t>h</w:t>
      </w:r>
      <w:r w:rsidR="00BC6F39">
        <w:rPr>
          <w:rFonts w:ascii="Arial" w:hAnsi="Arial" w:cs="Arial"/>
          <w:sz w:val="24"/>
          <w:szCs w:val="24"/>
        </w:rPr>
        <w:t xml:space="preserve">e reference to </w:t>
      </w:r>
      <w:r w:rsidR="000E0732">
        <w:rPr>
          <w:rFonts w:ascii="Arial" w:hAnsi="Arial" w:cs="Arial"/>
          <w:sz w:val="24"/>
          <w:szCs w:val="24"/>
        </w:rPr>
        <w:t xml:space="preserve">‘Thompson AJ’ </w:t>
      </w:r>
      <w:r w:rsidR="00BC6F39">
        <w:rPr>
          <w:rFonts w:ascii="Arial" w:hAnsi="Arial" w:cs="Arial"/>
          <w:sz w:val="24"/>
          <w:szCs w:val="24"/>
        </w:rPr>
        <w:t>as being the judge wh</w:t>
      </w:r>
      <w:r w:rsidR="00A362CD">
        <w:rPr>
          <w:rFonts w:ascii="Arial" w:hAnsi="Arial" w:cs="Arial"/>
          <w:sz w:val="24"/>
          <w:szCs w:val="24"/>
        </w:rPr>
        <w:t>o</w:t>
      </w:r>
      <w:r w:rsidR="00BC6F39">
        <w:rPr>
          <w:rFonts w:ascii="Arial" w:hAnsi="Arial" w:cs="Arial"/>
          <w:sz w:val="24"/>
          <w:szCs w:val="24"/>
        </w:rPr>
        <w:t xml:space="preserve"> issued the order and from whom ‘a written judgment and reasons </w:t>
      </w:r>
      <w:r w:rsidR="000E0732">
        <w:rPr>
          <w:rFonts w:ascii="Arial" w:hAnsi="Arial" w:cs="Arial"/>
          <w:sz w:val="24"/>
          <w:szCs w:val="24"/>
        </w:rPr>
        <w:t xml:space="preserve">is </w:t>
      </w:r>
      <w:r w:rsidR="00BC6F39">
        <w:rPr>
          <w:rFonts w:ascii="Arial" w:hAnsi="Arial" w:cs="Arial"/>
          <w:sz w:val="24"/>
          <w:szCs w:val="24"/>
        </w:rPr>
        <w:t xml:space="preserve">sought’ </w:t>
      </w:r>
      <w:r w:rsidR="000F53BA">
        <w:rPr>
          <w:rFonts w:ascii="Arial" w:hAnsi="Arial" w:cs="Arial"/>
          <w:sz w:val="24"/>
          <w:szCs w:val="24"/>
        </w:rPr>
        <w:t xml:space="preserve">is </w:t>
      </w:r>
      <w:r w:rsidR="000E0732">
        <w:rPr>
          <w:rFonts w:ascii="Arial" w:hAnsi="Arial" w:cs="Arial"/>
          <w:sz w:val="24"/>
          <w:szCs w:val="24"/>
        </w:rPr>
        <w:t xml:space="preserve">inexcusable. </w:t>
      </w:r>
      <w:r w:rsidR="00BC6F39">
        <w:rPr>
          <w:rFonts w:ascii="Arial" w:hAnsi="Arial" w:cs="Arial"/>
          <w:sz w:val="24"/>
          <w:szCs w:val="24"/>
        </w:rPr>
        <w:t xml:space="preserve">The attorneys should have known, if they read the order, that the presiding judge was Harrison AJ. </w:t>
      </w:r>
    </w:p>
    <w:p w14:paraId="4E994AF6" w14:textId="77777777" w:rsidR="008C34FD" w:rsidRDefault="008C34FD" w:rsidP="00952791">
      <w:pPr>
        <w:tabs>
          <w:tab w:val="left" w:pos="-426"/>
        </w:tabs>
        <w:spacing w:after="0" w:line="480" w:lineRule="auto"/>
        <w:ind w:right="567"/>
        <w:contextualSpacing/>
        <w:jc w:val="both"/>
        <w:rPr>
          <w:rFonts w:ascii="Arial" w:hAnsi="Arial" w:cs="Arial"/>
          <w:sz w:val="24"/>
          <w:szCs w:val="24"/>
        </w:rPr>
      </w:pPr>
    </w:p>
    <w:p w14:paraId="6F009D9E" w14:textId="60ACF41D" w:rsidR="009A185C" w:rsidRPr="009A185C" w:rsidRDefault="00460452" w:rsidP="00460452">
      <w:pPr>
        <w:tabs>
          <w:tab w:val="left" w:pos="-426"/>
        </w:tabs>
        <w:spacing w:after="0" w:line="480" w:lineRule="auto"/>
        <w:ind w:right="567"/>
        <w:contextualSpacing/>
        <w:jc w:val="both"/>
        <w:rPr>
          <w:rFonts w:ascii="Arial" w:hAnsi="Arial" w:cs="Arial"/>
          <w:sz w:val="24"/>
          <w:szCs w:val="24"/>
        </w:rPr>
      </w:pPr>
      <w:r w:rsidRPr="009A185C">
        <w:rPr>
          <w:rFonts w:ascii="Arial" w:hAnsi="Arial" w:cs="Arial"/>
          <w:sz w:val="24"/>
          <w:szCs w:val="24"/>
        </w:rPr>
        <w:t>[6]</w:t>
      </w:r>
      <w:r w:rsidRPr="009A185C">
        <w:rPr>
          <w:rFonts w:ascii="Arial" w:hAnsi="Arial" w:cs="Arial"/>
          <w:sz w:val="24"/>
          <w:szCs w:val="24"/>
        </w:rPr>
        <w:tab/>
      </w:r>
      <w:r w:rsidR="00866536">
        <w:rPr>
          <w:rFonts w:ascii="Arial" w:hAnsi="Arial" w:cs="Arial"/>
          <w:sz w:val="24"/>
          <w:szCs w:val="24"/>
        </w:rPr>
        <w:t>More important</w:t>
      </w:r>
      <w:r w:rsidR="008C34FD">
        <w:rPr>
          <w:rFonts w:ascii="Arial" w:hAnsi="Arial" w:cs="Arial"/>
          <w:sz w:val="24"/>
          <w:szCs w:val="24"/>
        </w:rPr>
        <w:t>ly, it is inexplicable as to why a simple interlocutory order, which is not appealable (except for the costs aspect and an appeal in that regard would have minimal, if any, prospect of success) would cause a party to seek reasons therefor. Judges of this Division are far too busy and cannot be expected to give reasons for every interlocutory order they issue</w:t>
      </w:r>
      <w:r w:rsidR="001116A1">
        <w:rPr>
          <w:rFonts w:ascii="Arial" w:hAnsi="Arial" w:cs="Arial"/>
          <w:sz w:val="24"/>
          <w:szCs w:val="24"/>
        </w:rPr>
        <w:t xml:space="preserve"> or for every </w:t>
      </w:r>
      <w:r w:rsidR="001116A1">
        <w:rPr>
          <w:rFonts w:ascii="Arial" w:hAnsi="Arial" w:cs="Arial"/>
          <w:sz w:val="24"/>
          <w:szCs w:val="24"/>
        </w:rPr>
        <w:lastRenderedPageBreak/>
        <w:t>interim order they grant or refuse</w:t>
      </w:r>
      <w:r w:rsidR="008C34FD">
        <w:rPr>
          <w:rFonts w:ascii="Arial" w:hAnsi="Arial" w:cs="Arial"/>
          <w:sz w:val="24"/>
          <w:szCs w:val="24"/>
        </w:rPr>
        <w:t xml:space="preserve">. </w:t>
      </w:r>
      <w:r w:rsidR="00617DA0">
        <w:rPr>
          <w:rFonts w:ascii="Arial" w:hAnsi="Arial" w:cs="Arial"/>
          <w:sz w:val="24"/>
          <w:szCs w:val="24"/>
        </w:rPr>
        <w:t xml:space="preserve">Reasons should only be given or sought </w:t>
      </w:r>
      <w:r w:rsidR="008C34FD">
        <w:rPr>
          <w:rFonts w:ascii="Arial" w:hAnsi="Arial" w:cs="Arial"/>
          <w:sz w:val="24"/>
          <w:szCs w:val="24"/>
        </w:rPr>
        <w:t xml:space="preserve">in exceptional circumstances, and this case is certainly not one of those.   </w:t>
      </w:r>
    </w:p>
    <w:p w14:paraId="310694D6" w14:textId="77777777" w:rsidR="00DD505B" w:rsidRDefault="00DD505B" w:rsidP="00DD505B">
      <w:pPr>
        <w:tabs>
          <w:tab w:val="left" w:pos="-426"/>
        </w:tabs>
        <w:spacing w:after="0" w:line="480" w:lineRule="auto"/>
        <w:ind w:right="567"/>
        <w:contextualSpacing/>
        <w:jc w:val="both"/>
        <w:rPr>
          <w:rFonts w:ascii="Arial" w:hAnsi="Arial" w:cs="Arial"/>
          <w:sz w:val="24"/>
          <w:szCs w:val="24"/>
        </w:rPr>
      </w:pPr>
    </w:p>
    <w:p w14:paraId="085B8E2D" w14:textId="0A61B016" w:rsidR="009A185C" w:rsidRDefault="00460452" w:rsidP="00460452">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[7]</w:t>
      </w:r>
      <w:r>
        <w:rPr>
          <w:rFonts w:ascii="Arial" w:hAnsi="Arial" w:cs="Arial"/>
          <w:sz w:val="24"/>
          <w:szCs w:val="24"/>
        </w:rPr>
        <w:tab/>
      </w:r>
      <w:r w:rsidR="00322B71">
        <w:rPr>
          <w:rFonts w:ascii="Arial" w:hAnsi="Arial" w:cs="Arial"/>
          <w:sz w:val="24"/>
          <w:szCs w:val="24"/>
        </w:rPr>
        <w:t xml:space="preserve">Nineteen-months </w:t>
      </w:r>
      <w:r w:rsidR="00866536">
        <w:rPr>
          <w:rFonts w:ascii="Arial" w:hAnsi="Arial" w:cs="Arial"/>
          <w:sz w:val="24"/>
          <w:szCs w:val="24"/>
        </w:rPr>
        <w:t xml:space="preserve">later, on </w:t>
      </w:r>
      <w:r w:rsidR="00B74CAF">
        <w:rPr>
          <w:rFonts w:ascii="Arial" w:hAnsi="Arial" w:cs="Arial"/>
          <w:sz w:val="24"/>
          <w:szCs w:val="24"/>
        </w:rPr>
        <w:t>21 June 2022</w:t>
      </w:r>
      <w:r w:rsidR="00866536">
        <w:rPr>
          <w:rFonts w:ascii="Arial" w:hAnsi="Arial" w:cs="Arial"/>
          <w:sz w:val="24"/>
          <w:szCs w:val="24"/>
        </w:rPr>
        <w:t xml:space="preserve">, </w:t>
      </w:r>
      <w:r w:rsidR="000F53BA">
        <w:rPr>
          <w:rFonts w:ascii="Arial" w:hAnsi="Arial" w:cs="Arial"/>
          <w:sz w:val="24"/>
          <w:szCs w:val="24"/>
        </w:rPr>
        <w:t xml:space="preserve">Harrison AJ </w:t>
      </w:r>
      <w:r w:rsidR="00866536">
        <w:rPr>
          <w:rFonts w:ascii="Arial" w:hAnsi="Arial" w:cs="Arial"/>
          <w:sz w:val="24"/>
          <w:szCs w:val="24"/>
        </w:rPr>
        <w:t xml:space="preserve">issued his reasons. </w:t>
      </w:r>
      <w:r w:rsidR="00B74CAF">
        <w:rPr>
          <w:rFonts w:ascii="Arial" w:hAnsi="Arial" w:cs="Arial"/>
          <w:sz w:val="24"/>
          <w:szCs w:val="24"/>
        </w:rPr>
        <w:t xml:space="preserve"> </w:t>
      </w:r>
      <w:r w:rsidR="00617DA0">
        <w:rPr>
          <w:rFonts w:ascii="Arial" w:hAnsi="Arial" w:cs="Arial"/>
          <w:sz w:val="24"/>
          <w:szCs w:val="24"/>
        </w:rPr>
        <w:t>His reasons traverse the merits of the dispute</w:t>
      </w:r>
      <w:r w:rsidR="00C83C90">
        <w:rPr>
          <w:rFonts w:ascii="Arial" w:hAnsi="Arial" w:cs="Arial"/>
          <w:sz w:val="24"/>
          <w:szCs w:val="24"/>
        </w:rPr>
        <w:t xml:space="preserve">. </w:t>
      </w:r>
      <w:r w:rsidR="00D5628A">
        <w:rPr>
          <w:rFonts w:ascii="Arial" w:hAnsi="Arial" w:cs="Arial"/>
          <w:sz w:val="24"/>
          <w:szCs w:val="24"/>
        </w:rPr>
        <w:t xml:space="preserve">He says that this is what the parties sought from him. He </w:t>
      </w:r>
      <w:r w:rsidR="00DD505B">
        <w:rPr>
          <w:rFonts w:ascii="Arial" w:hAnsi="Arial" w:cs="Arial"/>
          <w:sz w:val="24"/>
          <w:szCs w:val="24"/>
        </w:rPr>
        <w:t>records it as follows</w:t>
      </w:r>
      <w:r w:rsidR="00D5628A">
        <w:rPr>
          <w:rFonts w:ascii="Arial" w:hAnsi="Arial" w:cs="Arial"/>
          <w:sz w:val="24"/>
          <w:szCs w:val="24"/>
        </w:rPr>
        <w:t>:</w:t>
      </w:r>
    </w:p>
    <w:p w14:paraId="225C9FAE" w14:textId="77777777" w:rsidR="0015446B" w:rsidRPr="00952791" w:rsidRDefault="00D5628A" w:rsidP="00952791">
      <w:pPr>
        <w:tabs>
          <w:tab w:val="left" w:pos="-426"/>
        </w:tabs>
        <w:spacing w:after="0"/>
        <w:ind w:left="1985" w:right="567" w:hanging="567"/>
        <w:contextualSpacing/>
        <w:jc w:val="both"/>
        <w:rPr>
          <w:rFonts w:ascii="Arial" w:hAnsi="Arial" w:cs="Arial"/>
        </w:rPr>
      </w:pPr>
      <w:r>
        <w:rPr>
          <w:rFonts w:ascii="Arial" w:hAnsi="Arial" w:cs="Arial"/>
          <w:sz w:val="24"/>
          <w:szCs w:val="24"/>
        </w:rPr>
        <w:t>‘</w:t>
      </w:r>
      <w:r w:rsidR="0015446B" w:rsidRPr="00952791">
        <w:rPr>
          <w:rFonts w:ascii="Arial" w:hAnsi="Arial" w:cs="Arial"/>
        </w:rPr>
        <w:t>4.</w:t>
      </w:r>
      <w:r w:rsidR="0015446B" w:rsidRPr="00952791">
        <w:rPr>
          <w:rFonts w:ascii="Arial" w:hAnsi="Arial" w:cs="Arial"/>
        </w:rPr>
        <w:tab/>
        <w:t xml:space="preserve">When the matter was argued before this Court, the issue between the Plaintiff and the Second Defendant was whether the Suretyship was valid and enforceable. </w:t>
      </w:r>
    </w:p>
    <w:p w14:paraId="596BED2D" w14:textId="77777777" w:rsidR="0015446B" w:rsidRPr="00952791" w:rsidRDefault="0015446B" w:rsidP="0004176A">
      <w:pPr>
        <w:tabs>
          <w:tab w:val="left" w:pos="-426"/>
        </w:tabs>
        <w:spacing w:after="0"/>
        <w:ind w:left="1418" w:right="567" w:firstLine="425"/>
        <w:contextualSpacing/>
        <w:jc w:val="both"/>
        <w:rPr>
          <w:rFonts w:ascii="Arial" w:hAnsi="Arial" w:cs="Arial"/>
        </w:rPr>
      </w:pPr>
    </w:p>
    <w:p w14:paraId="0F0EC00E" w14:textId="538CBE43" w:rsidR="0015446B" w:rsidRPr="00952791" w:rsidRDefault="0015446B" w:rsidP="00952791">
      <w:pPr>
        <w:tabs>
          <w:tab w:val="left" w:pos="-426"/>
        </w:tabs>
        <w:spacing w:after="0"/>
        <w:ind w:left="1985" w:right="567" w:hanging="567"/>
        <w:contextualSpacing/>
        <w:jc w:val="both"/>
        <w:rPr>
          <w:rFonts w:ascii="Arial" w:hAnsi="Arial" w:cs="Arial"/>
        </w:rPr>
      </w:pPr>
      <w:r w:rsidRPr="00952791">
        <w:rPr>
          <w:rFonts w:ascii="Arial" w:hAnsi="Arial" w:cs="Arial"/>
        </w:rPr>
        <w:t>…</w:t>
      </w:r>
    </w:p>
    <w:p w14:paraId="216AF732" w14:textId="77777777" w:rsidR="0015446B" w:rsidRPr="00952791" w:rsidRDefault="0015446B" w:rsidP="00952791">
      <w:pPr>
        <w:tabs>
          <w:tab w:val="left" w:pos="-426"/>
        </w:tabs>
        <w:spacing w:after="0"/>
        <w:ind w:left="1985" w:right="567" w:hanging="567"/>
        <w:contextualSpacing/>
        <w:jc w:val="both"/>
        <w:rPr>
          <w:rFonts w:ascii="Arial" w:hAnsi="Arial" w:cs="Arial"/>
        </w:rPr>
      </w:pPr>
    </w:p>
    <w:p w14:paraId="3F34ABF1" w14:textId="77777777" w:rsidR="0015446B" w:rsidRPr="00952791" w:rsidRDefault="0015446B" w:rsidP="00952791">
      <w:pPr>
        <w:tabs>
          <w:tab w:val="left" w:pos="-426"/>
        </w:tabs>
        <w:spacing w:after="0"/>
        <w:ind w:left="1985" w:right="567" w:hanging="567"/>
        <w:contextualSpacing/>
        <w:jc w:val="both"/>
        <w:rPr>
          <w:rFonts w:ascii="Arial" w:hAnsi="Arial" w:cs="Arial"/>
        </w:rPr>
      </w:pPr>
      <w:r w:rsidRPr="00952791">
        <w:rPr>
          <w:rFonts w:ascii="Arial" w:hAnsi="Arial" w:cs="Arial"/>
        </w:rPr>
        <w:t>6.</w:t>
      </w:r>
      <w:r w:rsidRPr="00952791">
        <w:rPr>
          <w:rFonts w:ascii="Arial" w:hAnsi="Arial" w:cs="Arial"/>
        </w:rPr>
        <w:tab/>
        <w:t>Both parties submitted in argument presented to the Court that the matter was a question of law, and that nothing was triable.</w:t>
      </w:r>
    </w:p>
    <w:p w14:paraId="5B9BAEC1" w14:textId="77777777" w:rsidR="0015446B" w:rsidRPr="00952791" w:rsidRDefault="0015446B" w:rsidP="00952791">
      <w:pPr>
        <w:tabs>
          <w:tab w:val="left" w:pos="-426"/>
        </w:tabs>
        <w:spacing w:after="0"/>
        <w:ind w:left="1985" w:right="567" w:hanging="567"/>
        <w:contextualSpacing/>
        <w:jc w:val="both"/>
        <w:rPr>
          <w:rFonts w:ascii="Arial" w:hAnsi="Arial" w:cs="Arial"/>
        </w:rPr>
      </w:pPr>
    </w:p>
    <w:p w14:paraId="6AC34C5F" w14:textId="77777777" w:rsidR="0004176A" w:rsidRDefault="0015446B" w:rsidP="00952791">
      <w:pPr>
        <w:tabs>
          <w:tab w:val="left" w:pos="-426"/>
        </w:tabs>
        <w:spacing w:after="0"/>
        <w:ind w:left="1985" w:right="567" w:hanging="567"/>
        <w:contextualSpacing/>
        <w:jc w:val="both"/>
        <w:rPr>
          <w:rFonts w:ascii="Arial" w:hAnsi="Arial" w:cs="Arial"/>
        </w:rPr>
      </w:pPr>
      <w:r w:rsidRPr="00952791">
        <w:rPr>
          <w:rFonts w:ascii="Arial" w:hAnsi="Arial" w:cs="Arial"/>
        </w:rPr>
        <w:t>7.</w:t>
      </w:r>
      <w:r w:rsidRPr="00952791">
        <w:rPr>
          <w:rFonts w:ascii="Arial" w:hAnsi="Arial" w:cs="Arial"/>
        </w:rPr>
        <w:tab/>
        <w:t>In its written Heads of Argument, the Plaintiff further stated that it was common cause that the only remaining issue between the Plaintiff and the Second Defendant was whether the surety</w:t>
      </w:r>
      <w:r w:rsidR="00952791" w:rsidRPr="00952791">
        <w:rPr>
          <w:rFonts w:ascii="Arial" w:hAnsi="Arial" w:cs="Arial"/>
        </w:rPr>
        <w:t>ship was valid and enforceable.</w:t>
      </w:r>
    </w:p>
    <w:p w14:paraId="3A2A2AFE" w14:textId="77777777" w:rsidR="0004176A" w:rsidRDefault="0004176A" w:rsidP="00952791">
      <w:pPr>
        <w:tabs>
          <w:tab w:val="left" w:pos="-426"/>
        </w:tabs>
        <w:spacing w:after="0"/>
        <w:ind w:left="1985" w:right="567" w:hanging="567"/>
        <w:contextualSpacing/>
        <w:jc w:val="both"/>
        <w:rPr>
          <w:rFonts w:ascii="Arial" w:hAnsi="Arial" w:cs="Arial"/>
        </w:rPr>
      </w:pPr>
    </w:p>
    <w:p w14:paraId="3B9C19B1" w14:textId="77777777" w:rsidR="0004176A" w:rsidRDefault="0004176A" w:rsidP="00952791">
      <w:pPr>
        <w:tabs>
          <w:tab w:val="left" w:pos="-426"/>
        </w:tabs>
        <w:spacing w:after="0"/>
        <w:ind w:left="1985" w:right="567" w:hanging="567"/>
        <w:contextualSpacing/>
        <w:jc w:val="both"/>
        <w:rPr>
          <w:rFonts w:ascii="Arial" w:hAnsi="Arial" w:cs="Arial"/>
        </w:rPr>
      </w:pPr>
      <w:r>
        <w:rPr>
          <w:rFonts w:ascii="Arial" w:hAnsi="Arial" w:cs="Arial"/>
        </w:rPr>
        <w:t>…</w:t>
      </w:r>
    </w:p>
    <w:p w14:paraId="41B494E9" w14:textId="77777777" w:rsidR="0004176A" w:rsidRDefault="0004176A" w:rsidP="00952791">
      <w:pPr>
        <w:tabs>
          <w:tab w:val="left" w:pos="-426"/>
        </w:tabs>
        <w:spacing w:after="0"/>
        <w:ind w:left="1985" w:right="567" w:hanging="567"/>
        <w:contextualSpacing/>
        <w:jc w:val="both"/>
        <w:rPr>
          <w:rFonts w:ascii="Arial" w:hAnsi="Arial" w:cs="Arial"/>
        </w:rPr>
      </w:pPr>
    </w:p>
    <w:p w14:paraId="2D329076" w14:textId="77777777" w:rsidR="0004176A" w:rsidRDefault="0004176A" w:rsidP="00952791">
      <w:pPr>
        <w:tabs>
          <w:tab w:val="left" w:pos="-426"/>
        </w:tabs>
        <w:spacing w:after="0"/>
        <w:ind w:left="1985" w:right="567" w:hanging="567"/>
        <w:contextualSpacing/>
        <w:jc w:val="both"/>
        <w:rPr>
          <w:rFonts w:ascii="Arial" w:hAnsi="Arial" w:cs="Arial"/>
        </w:rPr>
      </w:pPr>
      <w:r>
        <w:rPr>
          <w:rFonts w:ascii="Arial" w:hAnsi="Arial" w:cs="Arial"/>
        </w:rPr>
        <w:t>10.</w:t>
      </w:r>
      <w:r>
        <w:rPr>
          <w:rFonts w:ascii="Arial" w:hAnsi="Arial" w:cs="Arial"/>
        </w:rPr>
        <w:tab/>
        <w:t>The matter was argued on the basis that the issues between the parties were narrow and turned on a dispute of law, rather than a dispute of fact and Counsel for the Respondent submitted that the only remaining issues to be considered were whether:</w:t>
      </w:r>
    </w:p>
    <w:p w14:paraId="4D1D2E00" w14:textId="2CA67EF8" w:rsidR="0004176A" w:rsidRPr="00460452" w:rsidRDefault="00460452" w:rsidP="00460452">
      <w:pPr>
        <w:tabs>
          <w:tab w:val="left" w:pos="-426"/>
        </w:tabs>
        <w:spacing w:after="0"/>
        <w:ind w:left="2410" w:right="567" w:hanging="425"/>
        <w:jc w:val="both"/>
        <w:rPr>
          <w:rFonts w:ascii="Arial" w:hAnsi="Arial" w:cs="Arial"/>
          <w:sz w:val="24"/>
          <w:szCs w:val="24"/>
        </w:rPr>
      </w:pPr>
      <w:r w:rsidRPr="0004176A">
        <w:rPr>
          <w:rFonts w:ascii="Arial" w:hAnsi="Arial" w:cs="Arial"/>
          <w:sz w:val="24"/>
          <w:szCs w:val="24"/>
        </w:rPr>
        <w:t>a.</w:t>
      </w:r>
      <w:r w:rsidRPr="0004176A">
        <w:rPr>
          <w:rFonts w:ascii="Arial" w:hAnsi="Arial" w:cs="Arial"/>
          <w:sz w:val="24"/>
          <w:szCs w:val="24"/>
        </w:rPr>
        <w:tab/>
      </w:r>
      <w:r w:rsidR="0004176A" w:rsidRPr="00460452">
        <w:rPr>
          <w:rFonts w:ascii="Arial" w:hAnsi="Arial" w:cs="Arial"/>
        </w:rPr>
        <w:t>The Suretyship was valid or invalid, and</w:t>
      </w:r>
    </w:p>
    <w:p w14:paraId="705CC483" w14:textId="2EA77CDE" w:rsidR="00D5628A" w:rsidRPr="00460452" w:rsidRDefault="00460452" w:rsidP="00460452">
      <w:pPr>
        <w:tabs>
          <w:tab w:val="left" w:pos="-426"/>
        </w:tabs>
        <w:spacing w:after="0"/>
        <w:ind w:left="2410" w:right="567" w:hanging="425"/>
        <w:jc w:val="both"/>
        <w:rPr>
          <w:rFonts w:ascii="Arial" w:hAnsi="Arial" w:cs="Arial"/>
          <w:sz w:val="24"/>
          <w:szCs w:val="24"/>
        </w:rPr>
      </w:pPr>
      <w:r w:rsidRPr="0004176A">
        <w:rPr>
          <w:rFonts w:ascii="Arial" w:hAnsi="Arial" w:cs="Arial"/>
          <w:sz w:val="24"/>
          <w:szCs w:val="24"/>
        </w:rPr>
        <w:t>b.</w:t>
      </w:r>
      <w:r w:rsidRPr="0004176A">
        <w:rPr>
          <w:rFonts w:ascii="Arial" w:hAnsi="Arial" w:cs="Arial"/>
          <w:sz w:val="24"/>
          <w:szCs w:val="24"/>
        </w:rPr>
        <w:tab/>
      </w:r>
      <w:r w:rsidR="0004176A" w:rsidRPr="00460452">
        <w:rPr>
          <w:rFonts w:ascii="Arial" w:hAnsi="Arial" w:cs="Arial"/>
        </w:rPr>
        <w:t>If valid, whether the suretyship fell to be rectified</w:t>
      </w:r>
      <w:r w:rsidR="00952791" w:rsidRPr="00460452">
        <w:rPr>
          <w:rFonts w:ascii="Arial" w:hAnsi="Arial" w:cs="Arial"/>
        </w:rPr>
        <w:t>’</w:t>
      </w:r>
    </w:p>
    <w:p w14:paraId="38DFE781" w14:textId="77777777" w:rsidR="009A185C" w:rsidRPr="009A185C" w:rsidRDefault="009A185C" w:rsidP="00952791">
      <w:pPr>
        <w:tabs>
          <w:tab w:val="left" w:pos="-426"/>
        </w:tabs>
        <w:spacing w:after="0" w:line="480" w:lineRule="auto"/>
        <w:ind w:right="567"/>
        <w:contextualSpacing/>
        <w:jc w:val="both"/>
        <w:rPr>
          <w:rFonts w:ascii="Arial" w:hAnsi="Arial" w:cs="Arial"/>
          <w:sz w:val="24"/>
          <w:szCs w:val="24"/>
        </w:rPr>
      </w:pPr>
    </w:p>
    <w:p w14:paraId="30BDF06E" w14:textId="3A372095" w:rsidR="009A185C" w:rsidRDefault="00460452" w:rsidP="00460452">
      <w:pPr>
        <w:tabs>
          <w:tab w:val="left" w:pos="-426"/>
        </w:tabs>
        <w:spacing w:after="0" w:line="360" w:lineRule="auto"/>
        <w:ind w:right="567"/>
        <w:contextualSpacing/>
        <w:jc w:val="both"/>
        <w:rPr>
          <w:rFonts w:ascii="Arial" w:hAnsi="Arial" w:cs="Arial"/>
          <w:sz w:val="24"/>
          <w:szCs w:val="24"/>
        </w:rPr>
      </w:pPr>
      <w:r>
        <w:rPr>
          <w:rFonts w:ascii="Arial" w:hAnsi="Arial" w:cs="Arial"/>
          <w:sz w:val="24"/>
          <w:szCs w:val="24"/>
        </w:rPr>
        <w:t>[8]</w:t>
      </w:r>
      <w:r>
        <w:rPr>
          <w:rFonts w:ascii="Arial" w:hAnsi="Arial" w:cs="Arial"/>
          <w:sz w:val="24"/>
          <w:szCs w:val="24"/>
        </w:rPr>
        <w:tab/>
      </w:r>
      <w:r w:rsidR="00952791">
        <w:rPr>
          <w:rFonts w:ascii="Arial" w:hAnsi="Arial" w:cs="Arial"/>
          <w:sz w:val="24"/>
          <w:szCs w:val="24"/>
        </w:rPr>
        <w:t xml:space="preserve">Clearly, </w:t>
      </w:r>
      <w:r w:rsidR="000B0ED4">
        <w:rPr>
          <w:rFonts w:ascii="Arial" w:hAnsi="Arial" w:cs="Arial"/>
          <w:sz w:val="24"/>
          <w:szCs w:val="24"/>
        </w:rPr>
        <w:t xml:space="preserve">Harrison AJ </w:t>
      </w:r>
      <w:r w:rsidR="00DD505B">
        <w:rPr>
          <w:rFonts w:ascii="Arial" w:hAnsi="Arial" w:cs="Arial"/>
          <w:sz w:val="24"/>
          <w:szCs w:val="24"/>
        </w:rPr>
        <w:t>was asked to deal with the merits of the matte</w:t>
      </w:r>
      <w:r w:rsidR="004C22E9">
        <w:rPr>
          <w:rFonts w:ascii="Arial" w:hAnsi="Arial" w:cs="Arial"/>
          <w:sz w:val="24"/>
          <w:szCs w:val="24"/>
        </w:rPr>
        <w:t>r. But the order he issued on 10</w:t>
      </w:r>
      <w:r w:rsidR="00DD505B">
        <w:rPr>
          <w:rFonts w:ascii="Arial" w:hAnsi="Arial" w:cs="Arial"/>
          <w:sz w:val="24"/>
          <w:szCs w:val="24"/>
        </w:rPr>
        <w:t xml:space="preserve"> </w:t>
      </w:r>
      <w:r w:rsidR="004C22E9">
        <w:rPr>
          <w:rFonts w:ascii="Arial" w:hAnsi="Arial" w:cs="Arial"/>
          <w:sz w:val="24"/>
          <w:szCs w:val="24"/>
        </w:rPr>
        <w:t xml:space="preserve">November </w:t>
      </w:r>
      <w:r w:rsidR="00DD505B">
        <w:rPr>
          <w:rFonts w:ascii="Arial" w:hAnsi="Arial" w:cs="Arial"/>
          <w:sz w:val="24"/>
          <w:szCs w:val="24"/>
        </w:rPr>
        <w:t>2020 did not deal with the merits. When confronted with the ‘Application for Reasons’ he took the view that it would be appropriate for him to deal with the merits</w:t>
      </w:r>
      <w:r w:rsidR="007360C0">
        <w:rPr>
          <w:rFonts w:ascii="Arial" w:hAnsi="Arial" w:cs="Arial"/>
          <w:sz w:val="24"/>
          <w:szCs w:val="24"/>
        </w:rPr>
        <w:t xml:space="preserve"> (the validity of the suretyship) of the disagreement between the plaintiff and the second defendant</w:t>
      </w:r>
      <w:r w:rsidR="00DD505B">
        <w:rPr>
          <w:rFonts w:ascii="Arial" w:hAnsi="Arial" w:cs="Arial"/>
          <w:sz w:val="24"/>
          <w:szCs w:val="24"/>
        </w:rPr>
        <w:t>.</w:t>
      </w:r>
      <w:r w:rsidR="007360C0">
        <w:rPr>
          <w:rFonts w:ascii="Arial" w:hAnsi="Arial" w:cs="Arial"/>
          <w:sz w:val="24"/>
          <w:szCs w:val="24"/>
        </w:rPr>
        <w:t xml:space="preserve"> </w:t>
      </w:r>
      <w:r w:rsidR="005D5654">
        <w:rPr>
          <w:rFonts w:ascii="Arial" w:hAnsi="Arial" w:cs="Arial"/>
          <w:sz w:val="24"/>
          <w:szCs w:val="24"/>
        </w:rPr>
        <w:t>H</w:t>
      </w:r>
      <w:r w:rsidR="007360C0">
        <w:rPr>
          <w:rFonts w:ascii="Arial" w:hAnsi="Arial" w:cs="Arial"/>
          <w:sz w:val="24"/>
          <w:szCs w:val="24"/>
        </w:rPr>
        <w:t>is judgment contains fifteen short paragraphs dealing with the issue of the validity of the suretyship. He considered that the merits should be decided by examining the suretyship for compliance with s 6 of the General Law Amendment Act 50 of 1956</w:t>
      </w:r>
      <w:r w:rsidR="00BB3486">
        <w:rPr>
          <w:rFonts w:ascii="Arial" w:hAnsi="Arial" w:cs="Arial"/>
          <w:sz w:val="24"/>
          <w:szCs w:val="24"/>
        </w:rPr>
        <w:t xml:space="preserve"> (a matter to which I return to later)</w:t>
      </w:r>
      <w:r w:rsidR="007360C0">
        <w:rPr>
          <w:rFonts w:ascii="Arial" w:hAnsi="Arial" w:cs="Arial"/>
          <w:sz w:val="24"/>
          <w:szCs w:val="24"/>
        </w:rPr>
        <w:t xml:space="preserve">, which would require, amongst others, </w:t>
      </w:r>
      <w:r w:rsidR="007360C0">
        <w:rPr>
          <w:rFonts w:ascii="Arial" w:hAnsi="Arial" w:cs="Arial"/>
          <w:sz w:val="24"/>
          <w:szCs w:val="24"/>
        </w:rPr>
        <w:lastRenderedPageBreak/>
        <w:t xml:space="preserve">the identification of </w:t>
      </w:r>
      <w:r w:rsidR="000B0ED4">
        <w:rPr>
          <w:rFonts w:ascii="Arial" w:hAnsi="Arial" w:cs="Arial"/>
          <w:sz w:val="24"/>
          <w:szCs w:val="24"/>
        </w:rPr>
        <w:t xml:space="preserve">a </w:t>
      </w:r>
      <w:r w:rsidR="007360C0">
        <w:rPr>
          <w:rFonts w:ascii="Arial" w:hAnsi="Arial" w:cs="Arial"/>
          <w:sz w:val="24"/>
          <w:szCs w:val="24"/>
        </w:rPr>
        <w:t>creditor, a principal de</w:t>
      </w:r>
      <w:r w:rsidR="00C14C27">
        <w:rPr>
          <w:rFonts w:ascii="Arial" w:hAnsi="Arial" w:cs="Arial"/>
          <w:sz w:val="24"/>
          <w:szCs w:val="24"/>
        </w:rPr>
        <w:t>btor and a surety. If either one of the three parties was absent</w:t>
      </w:r>
      <w:r w:rsidR="00414A45">
        <w:rPr>
          <w:rFonts w:ascii="Arial" w:hAnsi="Arial" w:cs="Arial"/>
          <w:sz w:val="24"/>
          <w:szCs w:val="24"/>
        </w:rPr>
        <w:t xml:space="preserve"> the document would be invalid for non-compliance with the statutory provision. He came to the conclusion that:</w:t>
      </w:r>
    </w:p>
    <w:p w14:paraId="4F9300D7" w14:textId="2B6E9E42" w:rsidR="00414A45" w:rsidRPr="00DD505B" w:rsidRDefault="00414A45" w:rsidP="00C1584F">
      <w:pPr>
        <w:tabs>
          <w:tab w:val="left" w:pos="-426"/>
        </w:tabs>
        <w:spacing w:after="0"/>
        <w:ind w:left="1440" w:right="567" w:hanging="1440"/>
        <w:contextualSpacing/>
        <w:jc w:val="both"/>
        <w:rPr>
          <w:rFonts w:ascii="Arial" w:hAnsi="Arial" w:cs="Arial"/>
          <w:sz w:val="24"/>
          <w:szCs w:val="24"/>
        </w:rPr>
      </w:pPr>
      <w:r>
        <w:rPr>
          <w:rFonts w:ascii="Arial" w:hAnsi="Arial" w:cs="Arial"/>
          <w:sz w:val="24"/>
          <w:szCs w:val="24"/>
        </w:rPr>
        <w:tab/>
        <w:t>‘</w:t>
      </w:r>
      <w:r w:rsidRPr="00414A45">
        <w:rPr>
          <w:rFonts w:ascii="Arial" w:hAnsi="Arial" w:cs="Arial"/>
        </w:rPr>
        <w:t>The First Defendant and the Second Defendant in the matter were separate legal entities, and in my view, a deed on suretyship did not come into force, and for reasons set out above, and the matter should therefore not proceed to a second leg where rectification might be considered.</w:t>
      </w:r>
      <w:r>
        <w:rPr>
          <w:rFonts w:ascii="Arial" w:hAnsi="Arial" w:cs="Arial"/>
          <w:sz w:val="24"/>
          <w:szCs w:val="24"/>
        </w:rPr>
        <w:t xml:space="preserve">’ </w:t>
      </w:r>
    </w:p>
    <w:p w14:paraId="36D9F76A" w14:textId="3CD18E3C" w:rsidR="009A185C" w:rsidRPr="00DD505B" w:rsidRDefault="009A185C" w:rsidP="00C1584F">
      <w:pPr>
        <w:tabs>
          <w:tab w:val="left" w:pos="-426"/>
        </w:tabs>
        <w:spacing w:after="0" w:line="480" w:lineRule="auto"/>
        <w:ind w:right="567"/>
        <w:contextualSpacing/>
        <w:jc w:val="both"/>
        <w:rPr>
          <w:rFonts w:ascii="Arial" w:hAnsi="Arial" w:cs="Arial"/>
          <w:sz w:val="24"/>
          <w:szCs w:val="24"/>
        </w:rPr>
      </w:pPr>
    </w:p>
    <w:p w14:paraId="51160375" w14:textId="6870609C" w:rsidR="009072F6" w:rsidRDefault="00460452" w:rsidP="00460452">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[9]</w:t>
      </w:r>
      <w:r>
        <w:rPr>
          <w:rFonts w:ascii="Arial" w:hAnsi="Arial" w:cs="Arial"/>
          <w:sz w:val="24"/>
          <w:szCs w:val="24"/>
        </w:rPr>
        <w:tab/>
      </w:r>
      <w:r w:rsidR="008C5719" w:rsidRPr="00987494">
        <w:rPr>
          <w:rFonts w:ascii="Arial" w:hAnsi="Arial" w:cs="Arial"/>
          <w:sz w:val="24"/>
          <w:szCs w:val="24"/>
        </w:rPr>
        <w:t>The conclusion was based on the wording of</w:t>
      </w:r>
      <w:r w:rsidR="0037568F" w:rsidRPr="00987494">
        <w:rPr>
          <w:rFonts w:ascii="Arial" w:hAnsi="Arial" w:cs="Arial"/>
          <w:sz w:val="24"/>
          <w:szCs w:val="24"/>
        </w:rPr>
        <w:t xml:space="preserve"> the suretyship</w:t>
      </w:r>
      <w:r w:rsidR="00987494" w:rsidRPr="00987494">
        <w:rPr>
          <w:rFonts w:ascii="Arial" w:hAnsi="Arial" w:cs="Arial"/>
          <w:sz w:val="24"/>
          <w:szCs w:val="24"/>
        </w:rPr>
        <w:t>,</w:t>
      </w:r>
      <w:r w:rsidR="0089261B" w:rsidRPr="00987494">
        <w:rPr>
          <w:rFonts w:ascii="Arial" w:hAnsi="Arial" w:cs="Arial"/>
          <w:sz w:val="24"/>
          <w:szCs w:val="24"/>
        </w:rPr>
        <w:t xml:space="preserve"> </w:t>
      </w:r>
      <w:r w:rsidR="008C5719" w:rsidRPr="00987494">
        <w:rPr>
          <w:rFonts w:ascii="Arial" w:hAnsi="Arial" w:cs="Arial"/>
          <w:sz w:val="24"/>
          <w:szCs w:val="24"/>
        </w:rPr>
        <w:t xml:space="preserve">which </w:t>
      </w:r>
      <w:r w:rsidR="00F032EE" w:rsidRPr="00987494">
        <w:rPr>
          <w:rFonts w:ascii="Arial" w:hAnsi="Arial" w:cs="Arial"/>
          <w:sz w:val="24"/>
          <w:szCs w:val="24"/>
        </w:rPr>
        <w:t>literally meant that the second d</w:t>
      </w:r>
      <w:r w:rsidR="0037568F" w:rsidRPr="00987494">
        <w:rPr>
          <w:rFonts w:ascii="Arial" w:hAnsi="Arial" w:cs="Arial"/>
          <w:sz w:val="24"/>
          <w:szCs w:val="24"/>
        </w:rPr>
        <w:t xml:space="preserve">efendant bound himself </w:t>
      </w:r>
      <w:r w:rsidR="00F032EE" w:rsidRPr="00987494">
        <w:rPr>
          <w:rFonts w:ascii="Arial" w:hAnsi="Arial" w:cs="Arial"/>
          <w:sz w:val="24"/>
          <w:szCs w:val="24"/>
        </w:rPr>
        <w:t>to the first defendant for the first d</w:t>
      </w:r>
      <w:r w:rsidR="0037568F" w:rsidRPr="00987494">
        <w:rPr>
          <w:rFonts w:ascii="Arial" w:hAnsi="Arial" w:cs="Arial"/>
          <w:sz w:val="24"/>
          <w:szCs w:val="24"/>
        </w:rPr>
        <w:t xml:space="preserve">efendant’s obligations to the </w:t>
      </w:r>
      <w:r w:rsidR="00F032EE" w:rsidRPr="00987494">
        <w:rPr>
          <w:rFonts w:ascii="Arial" w:hAnsi="Arial" w:cs="Arial"/>
          <w:sz w:val="24"/>
          <w:szCs w:val="24"/>
        </w:rPr>
        <w:t>p</w:t>
      </w:r>
      <w:r w:rsidR="0037568F" w:rsidRPr="00987494">
        <w:rPr>
          <w:rFonts w:ascii="Arial" w:hAnsi="Arial" w:cs="Arial"/>
          <w:sz w:val="24"/>
          <w:szCs w:val="24"/>
        </w:rPr>
        <w:t>laintiff</w:t>
      </w:r>
      <w:r w:rsidR="00341307" w:rsidRPr="00987494">
        <w:rPr>
          <w:rFonts w:ascii="Arial" w:hAnsi="Arial" w:cs="Arial"/>
          <w:sz w:val="24"/>
          <w:szCs w:val="24"/>
        </w:rPr>
        <w:t xml:space="preserve">. </w:t>
      </w:r>
      <w:r w:rsidR="00110827" w:rsidRPr="00987494">
        <w:rPr>
          <w:rFonts w:ascii="Arial" w:hAnsi="Arial" w:cs="Arial"/>
          <w:sz w:val="24"/>
          <w:szCs w:val="24"/>
        </w:rPr>
        <w:t xml:space="preserve">It drew inspiration from the finding in </w:t>
      </w:r>
      <w:r w:rsidR="00110827" w:rsidRPr="00987494">
        <w:rPr>
          <w:rFonts w:ascii="Arial" w:hAnsi="Arial" w:cs="Arial"/>
          <w:i/>
          <w:sz w:val="24"/>
          <w:szCs w:val="24"/>
        </w:rPr>
        <w:t>Inventive</w:t>
      </w:r>
      <w:r w:rsidR="00987494">
        <w:rPr>
          <w:rFonts w:ascii="Arial" w:hAnsi="Arial" w:cs="Arial"/>
          <w:i/>
          <w:sz w:val="24"/>
          <w:szCs w:val="24"/>
        </w:rPr>
        <w:t>.</w:t>
      </w:r>
      <w:r w:rsidR="00110827" w:rsidRPr="00105D11">
        <w:rPr>
          <w:rStyle w:val="FootnoteReference"/>
          <w:rFonts w:ascii="Arial" w:hAnsi="Arial" w:cs="Arial"/>
          <w:sz w:val="24"/>
          <w:szCs w:val="24"/>
        </w:rPr>
        <w:footnoteReference w:id="1"/>
      </w:r>
      <w:r w:rsidR="00105D11" w:rsidRPr="00987494">
        <w:rPr>
          <w:rFonts w:ascii="Arial" w:hAnsi="Arial" w:cs="Arial"/>
          <w:sz w:val="24"/>
          <w:szCs w:val="24"/>
        </w:rPr>
        <w:t xml:space="preserve"> </w:t>
      </w:r>
    </w:p>
    <w:p w14:paraId="7578D7FF" w14:textId="77777777" w:rsidR="00987494" w:rsidRPr="00987494" w:rsidRDefault="00987494" w:rsidP="00987494">
      <w:pPr>
        <w:tabs>
          <w:tab w:val="left" w:pos="-426"/>
        </w:tabs>
        <w:spacing w:after="0" w:line="480" w:lineRule="auto"/>
        <w:ind w:right="567"/>
        <w:contextualSpacing/>
        <w:jc w:val="both"/>
        <w:rPr>
          <w:rFonts w:ascii="Arial" w:hAnsi="Arial" w:cs="Arial"/>
          <w:sz w:val="24"/>
          <w:szCs w:val="24"/>
        </w:rPr>
      </w:pPr>
    </w:p>
    <w:p w14:paraId="016091C4" w14:textId="66DDDCE6" w:rsidR="008C5719" w:rsidRDefault="00460452" w:rsidP="00460452">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072F6">
        <w:rPr>
          <w:rFonts w:ascii="Arial" w:hAnsi="Arial" w:cs="Arial"/>
          <w:sz w:val="24"/>
          <w:szCs w:val="24"/>
        </w:rPr>
        <w:t xml:space="preserve">Having arrived at this conclusion </w:t>
      </w:r>
      <w:r w:rsidR="00987494">
        <w:rPr>
          <w:rFonts w:ascii="Arial" w:hAnsi="Arial" w:cs="Arial"/>
          <w:sz w:val="24"/>
          <w:szCs w:val="24"/>
        </w:rPr>
        <w:t xml:space="preserve">Harrison AJ </w:t>
      </w:r>
      <w:r w:rsidR="009072F6">
        <w:rPr>
          <w:rFonts w:ascii="Arial" w:hAnsi="Arial" w:cs="Arial"/>
          <w:sz w:val="24"/>
          <w:szCs w:val="24"/>
        </w:rPr>
        <w:t>was confronted with a dilemma. The written reasons were to explain wh</w:t>
      </w:r>
      <w:r w:rsidR="00322B71">
        <w:rPr>
          <w:rFonts w:ascii="Arial" w:hAnsi="Arial" w:cs="Arial"/>
          <w:sz w:val="24"/>
          <w:szCs w:val="24"/>
        </w:rPr>
        <w:t>y he made the order he did on 10</w:t>
      </w:r>
      <w:r w:rsidR="009072F6">
        <w:rPr>
          <w:rFonts w:ascii="Arial" w:hAnsi="Arial" w:cs="Arial"/>
          <w:sz w:val="24"/>
          <w:szCs w:val="24"/>
        </w:rPr>
        <w:t xml:space="preserve"> </w:t>
      </w:r>
      <w:r w:rsidR="00322B71">
        <w:rPr>
          <w:rFonts w:ascii="Arial" w:hAnsi="Arial" w:cs="Arial"/>
          <w:sz w:val="24"/>
          <w:szCs w:val="24"/>
        </w:rPr>
        <w:t xml:space="preserve">November </w:t>
      </w:r>
      <w:r w:rsidR="009072F6">
        <w:rPr>
          <w:rFonts w:ascii="Arial" w:hAnsi="Arial" w:cs="Arial"/>
          <w:sz w:val="24"/>
          <w:szCs w:val="24"/>
        </w:rPr>
        <w:t xml:space="preserve">2020. This conclusion is not catered for in the order. The order is restricted to (i) allowing the second defendant to withdraw the formal admissions in his plea, and (ii) granting him leave to amend his plea. The order said nothing about the validity of the suretyship. Unable to amend his order, </w:t>
      </w:r>
      <w:r w:rsidR="00987494">
        <w:rPr>
          <w:rFonts w:ascii="Arial" w:hAnsi="Arial" w:cs="Arial"/>
          <w:sz w:val="24"/>
          <w:szCs w:val="24"/>
        </w:rPr>
        <w:t>Harrison AJ</w:t>
      </w:r>
      <w:r w:rsidR="009072F6">
        <w:rPr>
          <w:rFonts w:ascii="Arial" w:hAnsi="Arial" w:cs="Arial"/>
          <w:sz w:val="24"/>
          <w:szCs w:val="24"/>
        </w:rPr>
        <w:t xml:space="preserve"> </w:t>
      </w:r>
      <w:r w:rsidR="00A158B7">
        <w:rPr>
          <w:rFonts w:ascii="Arial" w:hAnsi="Arial" w:cs="Arial"/>
          <w:sz w:val="24"/>
          <w:szCs w:val="24"/>
        </w:rPr>
        <w:t>concludes</w:t>
      </w:r>
      <w:r w:rsidR="009B2832">
        <w:rPr>
          <w:rFonts w:ascii="Arial" w:hAnsi="Arial" w:cs="Arial"/>
          <w:sz w:val="24"/>
          <w:szCs w:val="24"/>
        </w:rPr>
        <w:t xml:space="preserve"> in paragraph 35 of his judgment</w:t>
      </w:r>
      <w:r w:rsidR="00A158B7">
        <w:rPr>
          <w:rFonts w:ascii="Arial" w:hAnsi="Arial" w:cs="Arial"/>
          <w:sz w:val="24"/>
          <w:szCs w:val="24"/>
        </w:rPr>
        <w:t xml:space="preserve"> </w:t>
      </w:r>
      <w:r w:rsidR="009B2832">
        <w:rPr>
          <w:rFonts w:ascii="Arial" w:hAnsi="Arial" w:cs="Arial"/>
          <w:sz w:val="24"/>
          <w:szCs w:val="24"/>
        </w:rPr>
        <w:t>w</w:t>
      </w:r>
      <w:r w:rsidR="00A158B7">
        <w:rPr>
          <w:rFonts w:ascii="Arial" w:hAnsi="Arial" w:cs="Arial"/>
          <w:sz w:val="24"/>
          <w:szCs w:val="24"/>
        </w:rPr>
        <w:t>ith a confirmation of the order</w:t>
      </w:r>
      <w:r w:rsidR="00732159">
        <w:rPr>
          <w:rFonts w:ascii="Arial" w:hAnsi="Arial" w:cs="Arial"/>
          <w:sz w:val="24"/>
          <w:szCs w:val="24"/>
        </w:rPr>
        <w:t>, but then adds a paragraph</w:t>
      </w:r>
      <w:r w:rsidR="009B2832">
        <w:rPr>
          <w:rFonts w:ascii="Arial" w:hAnsi="Arial" w:cs="Arial"/>
          <w:sz w:val="24"/>
          <w:szCs w:val="24"/>
        </w:rPr>
        <w:t xml:space="preserve"> 36</w:t>
      </w:r>
      <w:r w:rsidR="00987494">
        <w:rPr>
          <w:rFonts w:ascii="Arial" w:hAnsi="Arial" w:cs="Arial"/>
          <w:sz w:val="24"/>
          <w:szCs w:val="24"/>
        </w:rPr>
        <w:t>,</w:t>
      </w:r>
      <w:r w:rsidR="00732159">
        <w:rPr>
          <w:rFonts w:ascii="Arial" w:hAnsi="Arial" w:cs="Arial"/>
          <w:sz w:val="24"/>
          <w:szCs w:val="24"/>
        </w:rPr>
        <w:t xml:space="preserve"> which is not part of the order</w:t>
      </w:r>
      <w:r w:rsidR="00987494">
        <w:rPr>
          <w:rFonts w:ascii="Arial" w:hAnsi="Arial" w:cs="Arial"/>
          <w:sz w:val="24"/>
          <w:szCs w:val="24"/>
        </w:rPr>
        <w:t>,</w:t>
      </w:r>
      <w:r w:rsidR="00732159">
        <w:rPr>
          <w:rFonts w:ascii="Arial" w:hAnsi="Arial" w:cs="Arial"/>
          <w:sz w:val="24"/>
          <w:szCs w:val="24"/>
        </w:rPr>
        <w:t xml:space="preserve"> which records his finding on the merits. It reads:</w:t>
      </w:r>
    </w:p>
    <w:p w14:paraId="20842897" w14:textId="195604D6" w:rsidR="00732159" w:rsidRDefault="00732159" w:rsidP="00732159">
      <w:pPr>
        <w:tabs>
          <w:tab w:val="left" w:pos="-426"/>
        </w:tabs>
        <w:spacing w:after="0"/>
        <w:ind w:left="1985" w:right="567" w:hanging="567"/>
        <w:contextualSpacing/>
        <w:jc w:val="both"/>
        <w:rPr>
          <w:rFonts w:ascii="Arial" w:hAnsi="Arial" w:cs="Arial"/>
          <w:sz w:val="24"/>
          <w:szCs w:val="24"/>
        </w:rPr>
      </w:pPr>
      <w:r>
        <w:rPr>
          <w:rFonts w:ascii="Arial" w:hAnsi="Arial" w:cs="Arial"/>
          <w:sz w:val="24"/>
          <w:szCs w:val="24"/>
        </w:rPr>
        <w:t>’</w:t>
      </w:r>
      <w:r w:rsidRPr="00732159">
        <w:rPr>
          <w:rFonts w:ascii="Arial" w:hAnsi="Arial" w:cs="Arial"/>
        </w:rPr>
        <w:t>36.</w:t>
      </w:r>
      <w:r w:rsidRPr="00732159">
        <w:rPr>
          <w:rFonts w:ascii="Arial" w:hAnsi="Arial" w:cs="Arial"/>
        </w:rPr>
        <w:tab/>
        <w:t>As I have stated that the suretyship failed to pass the first stage of the enquiry highlighted above, it is in my view invalid and incapable of rectification.</w:t>
      </w:r>
      <w:r>
        <w:rPr>
          <w:rFonts w:ascii="Arial" w:hAnsi="Arial" w:cs="Arial"/>
          <w:sz w:val="24"/>
          <w:szCs w:val="24"/>
        </w:rPr>
        <w:t>’</w:t>
      </w:r>
    </w:p>
    <w:p w14:paraId="4F59E237" w14:textId="77777777" w:rsidR="008C5719" w:rsidRDefault="008C5719" w:rsidP="00732159">
      <w:pPr>
        <w:tabs>
          <w:tab w:val="left" w:pos="-426"/>
        </w:tabs>
        <w:spacing w:after="0" w:line="480" w:lineRule="auto"/>
        <w:ind w:right="567"/>
        <w:contextualSpacing/>
        <w:jc w:val="both"/>
        <w:rPr>
          <w:rFonts w:ascii="Arial" w:hAnsi="Arial" w:cs="Arial"/>
          <w:sz w:val="24"/>
          <w:szCs w:val="24"/>
        </w:rPr>
      </w:pPr>
    </w:p>
    <w:p w14:paraId="2E795AE7" w14:textId="708CDBEC" w:rsidR="008C5719" w:rsidRPr="00F032EE" w:rsidRDefault="00460452" w:rsidP="00460452">
      <w:pPr>
        <w:tabs>
          <w:tab w:val="left" w:pos="-426"/>
        </w:tabs>
        <w:spacing w:after="0" w:line="480" w:lineRule="auto"/>
        <w:ind w:right="567"/>
        <w:contextualSpacing/>
        <w:jc w:val="both"/>
        <w:rPr>
          <w:rFonts w:ascii="Arial" w:hAnsi="Arial" w:cs="Arial"/>
          <w:sz w:val="24"/>
          <w:szCs w:val="24"/>
        </w:rPr>
      </w:pPr>
      <w:r w:rsidRPr="00F032EE">
        <w:rPr>
          <w:rFonts w:ascii="Arial" w:hAnsi="Arial" w:cs="Arial"/>
          <w:sz w:val="24"/>
          <w:szCs w:val="24"/>
        </w:rPr>
        <w:lastRenderedPageBreak/>
        <w:t>[11]</w:t>
      </w:r>
      <w:r w:rsidRPr="00F032EE">
        <w:rPr>
          <w:rFonts w:ascii="Arial" w:hAnsi="Arial" w:cs="Arial"/>
          <w:sz w:val="24"/>
          <w:szCs w:val="24"/>
        </w:rPr>
        <w:tab/>
      </w:r>
      <w:r w:rsidR="00732159" w:rsidRPr="00F032EE">
        <w:rPr>
          <w:rFonts w:ascii="Arial" w:hAnsi="Arial" w:cs="Arial"/>
          <w:sz w:val="24"/>
          <w:szCs w:val="24"/>
        </w:rPr>
        <w:t xml:space="preserve">The paragraph </w:t>
      </w:r>
      <w:r w:rsidR="007730DF" w:rsidRPr="00F032EE">
        <w:rPr>
          <w:rFonts w:ascii="Arial" w:hAnsi="Arial" w:cs="Arial"/>
          <w:sz w:val="24"/>
          <w:szCs w:val="24"/>
        </w:rPr>
        <w:t xml:space="preserve">explains why the application </w:t>
      </w:r>
      <w:r w:rsidR="0004176A" w:rsidRPr="00F032EE">
        <w:rPr>
          <w:rFonts w:ascii="Arial" w:hAnsi="Arial" w:cs="Arial"/>
          <w:sz w:val="24"/>
          <w:szCs w:val="24"/>
        </w:rPr>
        <w:t>for rectification was refused. It is directed a</w:t>
      </w:r>
      <w:r w:rsidR="00F032EE">
        <w:rPr>
          <w:rFonts w:ascii="Arial" w:hAnsi="Arial" w:cs="Arial"/>
          <w:sz w:val="24"/>
          <w:szCs w:val="24"/>
        </w:rPr>
        <w:t xml:space="preserve">t what </w:t>
      </w:r>
      <w:r w:rsidR="00987494">
        <w:rPr>
          <w:rFonts w:ascii="Arial" w:hAnsi="Arial" w:cs="Arial"/>
          <w:sz w:val="24"/>
          <w:szCs w:val="24"/>
        </w:rPr>
        <w:t>he</w:t>
      </w:r>
      <w:r w:rsidR="0004176A" w:rsidRPr="00F032EE">
        <w:rPr>
          <w:rFonts w:ascii="Arial" w:hAnsi="Arial" w:cs="Arial"/>
          <w:sz w:val="24"/>
          <w:szCs w:val="24"/>
        </w:rPr>
        <w:t xml:space="preserve"> recorded in paragraph 10 of the judgment</w:t>
      </w:r>
      <w:r w:rsidR="0004176A">
        <w:rPr>
          <w:rStyle w:val="FootnoteReference"/>
          <w:rFonts w:ascii="Arial" w:hAnsi="Arial" w:cs="Arial"/>
          <w:sz w:val="24"/>
          <w:szCs w:val="24"/>
        </w:rPr>
        <w:footnoteReference w:id="2"/>
      </w:r>
      <w:r w:rsidR="00F032EE" w:rsidRPr="00F032EE">
        <w:rPr>
          <w:rFonts w:ascii="Arial" w:hAnsi="Arial" w:cs="Arial"/>
          <w:sz w:val="24"/>
          <w:szCs w:val="24"/>
        </w:rPr>
        <w:t xml:space="preserve">, which is that this issue of rectification was placed before it. </w:t>
      </w:r>
      <w:r w:rsidR="0004158D" w:rsidRPr="00F032EE">
        <w:rPr>
          <w:rFonts w:ascii="Arial" w:hAnsi="Arial" w:cs="Arial"/>
          <w:sz w:val="24"/>
          <w:szCs w:val="24"/>
        </w:rPr>
        <w:t xml:space="preserve"> </w:t>
      </w:r>
      <w:r w:rsidR="00F032EE" w:rsidRPr="00F032EE">
        <w:rPr>
          <w:rFonts w:ascii="Arial" w:hAnsi="Arial" w:cs="Arial"/>
          <w:sz w:val="24"/>
          <w:szCs w:val="24"/>
        </w:rPr>
        <w:t xml:space="preserve">However, </w:t>
      </w:r>
      <w:r w:rsidR="00F032EE">
        <w:rPr>
          <w:rFonts w:ascii="Arial" w:hAnsi="Arial" w:cs="Arial"/>
          <w:sz w:val="24"/>
          <w:szCs w:val="24"/>
        </w:rPr>
        <w:t>t</w:t>
      </w:r>
      <w:r w:rsidR="00F032EE" w:rsidRPr="00F032EE">
        <w:rPr>
          <w:rFonts w:ascii="Arial" w:hAnsi="Arial" w:cs="Arial"/>
          <w:sz w:val="24"/>
          <w:szCs w:val="24"/>
        </w:rPr>
        <w:t xml:space="preserve">here can be little doubt that the judgment is crafted in a manner </w:t>
      </w:r>
      <w:r w:rsidR="00F032EE">
        <w:rPr>
          <w:rFonts w:ascii="Arial" w:hAnsi="Arial" w:cs="Arial"/>
          <w:sz w:val="24"/>
          <w:szCs w:val="24"/>
        </w:rPr>
        <w:t>as to</w:t>
      </w:r>
      <w:r w:rsidR="00320F39">
        <w:rPr>
          <w:rFonts w:ascii="Arial" w:hAnsi="Arial" w:cs="Arial"/>
          <w:sz w:val="24"/>
          <w:szCs w:val="24"/>
        </w:rPr>
        <w:t xml:space="preserve"> suggest that </w:t>
      </w:r>
      <w:r w:rsidR="00460F37">
        <w:rPr>
          <w:rFonts w:ascii="Arial" w:hAnsi="Arial" w:cs="Arial"/>
          <w:sz w:val="24"/>
          <w:szCs w:val="24"/>
        </w:rPr>
        <w:t>Harrison AJ</w:t>
      </w:r>
      <w:r w:rsidR="00F032EE">
        <w:rPr>
          <w:rFonts w:ascii="Arial" w:hAnsi="Arial" w:cs="Arial"/>
          <w:sz w:val="24"/>
          <w:szCs w:val="24"/>
        </w:rPr>
        <w:t xml:space="preserve"> considered the merits of the dispute and </w:t>
      </w:r>
      <w:r w:rsidR="00460F37">
        <w:rPr>
          <w:rFonts w:ascii="Arial" w:hAnsi="Arial" w:cs="Arial"/>
          <w:sz w:val="24"/>
          <w:szCs w:val="24"/>
        </w:rPr>
        <w:t xml:space="preserve">finally </w:t>
      </w:r>
      <w:r w:rsidR="00F032EE">
        <w:rPr>
          <w:rFonts w:ascii="Arial" w:hAnsi="Arial" w:cs="Arial"/>
          <w:sz w:val="24"/>
          <w:szCs w:val="24"/>
        </w:rPr>
        <w:t>decided them</w:t>
      </w:r>
      <w:r w:rsidR="00460F37">
        <w:rPr>
          <w:rFonts w:ascii="Arial" w:hAnsi="Arial" w:cs="Arial"/>
          <w:sz w:val="24"/>
          <w:szCs w:val="24"/>
        </w:rPr>
        <w:t>.</w:t>
      </w:r>
      <w:r w:rsidR="00F032EE">
        <w:rPr>
          <w:rFonts w:ascii="Arial" w:hAnsi="Arial" w:cs="Arial"/>
          <w:sz w:val="24"/>
          <w:szCs w:val="24"/>
        </w:rPr>
        <w:t xml:space="preserve"> But to hold that that is the case would require ignoring the order as it stands</w:t>
      </w:r>
      <w:r w:rsidR="00460F37">
        <w:rPr>
          <w:rFonts w:ascii="Arial" w:hAnsi="Arial" w:cs="Arial"/>
          <w:sz w:val="24"/>
          <w:szCs w:val="24"/>
        </w:rPr>
        <w:t xml:space="preserve"> as a whole. Or,</w:t>
      </w:r>
      <w:r w:rsidR="00F032EE">
        <w:rPr>
          <w:rFonts w:ascii="Arial" w:hAnsi="Arial" w:cs="Arial"/>
          <w:sz w:val="24"/>
          <w:szCs w:val="24"/>
        </w:rPr>
        <w:t xml:space="preserve"> viewed from another angle, it would require holding that on 21 June 2022 </w:t>
      </w:r>
      <w:r w:rsidR="00460F37">
        <w:rPr>
          <w:rFonts w:ascii="Arial" w:hAnsi="Arial" w:cs="Arial"/>
          <w:sz w:val="24"/>
          <w:szCs w:val="24"/>
        </w:rPr>
        <w:t>Harrison AJ</w:t>
      </w:r>
      <w:r w:rsidR="00F032EE">
        <w:rPr>
          <w:rFonts w:ascii="Arial" w:hAnsi="Arial" w:cs="Arial"/>
          <w:sz w:val="24"/>
          <w:szCs w:val="24"/>
        </w:rPr>
        <w:t xml:space="preserve"> amended the order he issued on 1</w:t>
      </w:r>
      <w:r w:rsidR="00322B71">
        <w:rPr>
          <w:rFonts w:ascii="Arial" w:hAnsi="Arial" w:cs="Arial"/>
          <w:sz w:val="24"/>
          <w:szCs w:val="24"/>
        </w:rPr>
        <w:t>0</w:t>
      </w:r>
      <w:r w:rsidR="00F032EE">
        <w:rPr>
          <w:rFonts w:ascii="Arial" w:hAnsi="Arial" w:cs="Arial"/>
          <w:sz w:val="24"/>
          <w:szCs w:val="24"/>
        </w:rPr>
        <w:t xml:space="preserve"> </w:t>
      </w:r>
      <w:r w:rsidR="00322B71">
        <w:rPr>
          <w:rFonts w:ascii="Arial" w:hAnsi="Arial" w:cs="Arial"/>
          <w:sz w:val="24"/>
          <w:szCs w:val="24"/>
        </w:rPr>
        <w:t xml:space="preserve">November </w:t>
      </w:r>
      <w:r w:rsidR="00F032EE">
        <w:rPr>
          <w:rFonts w:ascii="Arial" w:hAnsi="Arial" w:cs="Arial"/>
          <w:sz w:val="24"/>
          <w:szCs w:val="24"/>
        </w:rPr>
        <w:t>2020. Both holdings are u</w:t>
      </w:r>
      <w:r w:rsidR="00322B71">
        <w:rPr>
          <w:rFonts w:ascii="Arial" w:hAnsi="Arial" w:cs="Arial"/>
          <w:sz w:val="24"/>
          <w:szCs w:val="24"/>
        </w:rPr>
        <w:t>ntenable. The order issued on 10</w:t>
      </w:r>
      <w:r w:rsidR="00F032EE">
        <w:rPr>
          <w:rFonts w:ascii="Arial" w:hAnsi="Arial" w:cs="Arial"/>
          <w:sz w:val="24"/>
          <w:szCs w:val="24"/>
        </w:rPr>
        <w:t xml:space="preserve"> </w:t>
      </w:r>
      <w:r w:rsidR="00322B71">
        <w:rPr>
          <w:rFonts w:ascii="Arial" w:hAnsi="Arial" w:cs="Arial"/>
          <w:sz w:val="24"/>
          <w:szCs w:val="24"/>
        </w:rPr>
        <w:t>November</w:t>
      </w:r>
      <w:r w:rsidR="00F032EE">
        <w:rPr>
          <w:rFonts w:ascii="Arial" w:hAnsi="Arial" w:cs="Arial"/>
          <w:sz w:val="24"/>
          <w:szCs w:val="24"/>
        </w:rPr>
        <w:t xml:space="preserve"> 2020 is repeated in paragraph 35 of the judgment</w:t>
      </w:r>
      <w:r w:rsidR="001D1007">
        <w:rPr>
          <w:rFonts w:ascii="Arial" w:hAnsi="Arial" w:cs="Arial"/>
          <w:sz w:val="24"/>
          <w:szCs w:val="24"/>
        </w:rPr>
        <w:t xml:space="preserve"> an</w:t>
      </w:r>
      <w:r w:rsidR="005961CD">
        <w:rPr>
          <w:rFonts w:ascii="Arial" w:hAnsi="Arial" w:cs="Arial"/>
          <w:sz w:val="24"/>
          <w:szCs w:val="24"/>
        </w:rPr>
        <w:t>d is justified on grounds that it restores ‘the real issue</w:t>
      </w:r>
      <w:r w:rsidR="001D1007">
        <w:rPr>
          <w:rFonts w:ascii="Arial" w:hAnsi="Arial" w:cs="Arial"/>
          <w:sz w:val="24"/>
          <w:szCs w:val="24"/>
        </w:rPr>
        <w:t xml:space="preserve"> between the parties’</w:t>
      </w:r>
      <w:r w:rsidR="005D5654">
        <w:rPr>
          <w:rFonts w:ascii="Arial" w:hAnsi="Arial" w:cs="Arial"/>
          <w:sz w:val="24"/>
          <w:szCs w:val="24"/>
        </w:rPr>
        <w:t>.</w:t>
      </w:r>
      <w:r w:rsidR="001D1007">
        <w:rPr>
          <w:rStyle w:val="FootnoteReference"/>
          <w:rFonts w:ascii="Arial" w:hAnsi="Arial" w:cs="Arial"/>
          <w:sz w:val="24"/>
          <w:szCs w:val="24"/>
        </w:rPr>
        <w:footnoteReference w:id="3"/>
      </w:r>
      <w:r w:rsidR="00F032EE">
        <w:rPr>
          <w:rFonts w:ascii="Arial" w:hAnsi="Arial" w:cs="Arial"/>
          <w:sz w:val="24"/>
          <w:szCs w:val="24"/>
        </w:rPr>
        <w:t xml:space="preserve"> </w:t>
      </w:r>
      <w:r w:rsidR="001D1007">
        <w:rPr>
          <w:rFonts w:ascii="Arial" w:hAnsi="Arial" w:cs="Arial"/>
          <w:sz w:val="24"/>
          <w:szCs w:val="24"/>
        </w:rPr>
        <w:t xml:space="preserve">There is no purpose in restoring the real issues between parties if a determination on the validity of the suretyship </w:t>
      </w:r>
      <w:r w:rsidR="00C55F26">
        <w:rPr>
          <w:rFonts w:ascii="Arial" w:hAnsi="Arial" w:cs="Arial"/>
          <w:sz w:val="24"/>
          <w:szCs w:val="24"/>
        </w:rPr>
        <w:t>(the merits) is made. Thus, t</w:t>
      </w:r>
      <w:r w:rsidR="003F0647">
        <w:rPr>
          <w:rFonts w:ascii="Arial" w:hAnsi="Arial" w:cs="Arial"/>
          <w:sz w:val="24"/>
          <w:szCs w:val="24"/>
        </w:rPr>
        <w:t>he inescapable conclusion to be drawn from</w:t>
      </w:r>
      <w:r w:rsidR="001D1007">
        <w:rPr>
          <w:rFonts w:ascii="Arial" w:hAnsi="Arial" w:cs="Arial"/>
          <w:sz w:val="24"/>
          <w:szCs w:val="24"/>
        </w:rPr>
        <w:t xml:space="preserve"> all this is</w:t>
      </w:r>
      <w:r w:rsidR="003F0647">
        <w:rPr>
          <w:rFonts w:ascii="Arial" w:hAnsi="Arial" w:cs="Arial"/>
          <w:sz w:val="24"/>
          <w:szCs w:val="24"/>
        </w:rPr>
        <w:t xml:space="preserve"> that </w:t>
      </w:r>
      <w:r w:rsidR="00460F37">
        <w:rPr>
          <w:rFonts w:ascii="Arial" w:hAnsi="Arial" w:cs="Arial"/>
          <w:sz w:val="24"/>
          <w:szCs w:val="24"/>
        </w:rPr>
        <w:t xml:space="preserve">Harrison AJ </w:t>
      </w:r>
      <w:r w:rsidR="003F0647">
        <w:rPr>
          <w:rFonts w:ascii="Arial" w:hAnsi="Arial" w:cs="Arial"/>
          <w:sz w:val="24"/>
          <w:szCs w:val="24"/>
        </w:rPr>
        <w:t>knew that he could not, and certainly did not, amend his order of 1</w:t>
      </w:r>
      <w:r w:rsidR="00322B71">
        <w:rPr>
          <w:rFonts w:ascii="Arial" w:hAnsi="Arial" w:cs="Arial"/>
          <w:sz w:val="24"/>
          <w:szCs w:val="24"/>
        </w:rPr>
        <w:t>0 November</w:t>
      </w:r>
      <w:r w:rsidR="003F0647">
        <w:rPr>
          <w:rFonts w:ascii="Arial" w:hAnsi="Arial" w:cs="Arial"/>
          <w:sz w:val="24"/>
          <w:szCs w:val="24"/>
        </w:rPr>
        <w:t xml:space="preserve"> 2020. </w:t>
      </w:r>
      <w:r w:rsidR="00F032EE">
        <w:rPr>
          <w:rFonts w:ascii="Arial" w:hAnsi="Arial" w:cs="Arial"/>
          <w:sz w:val="24"/>
          <w:szCs w:val="24"/>
        </w:rPr>
        <w:t xml:space="preserve"> </w:t>
      </w:r>
    </w:p>
    <w:p w14:paraId="22A89C1D" w14:textId="69BE1886" w:rsidR="009A185C" w:rsidRPr="009A185C" w:rsidRDefault="009A185C" w:rsidP="00E13B95">
      <w:pPr>
        <w:tabs>
          <w:tab w:val="left" w:pos="-426"/>
        </w:tabs>
        <w:spacing w:after="0" w:line="480" w:lineRule="auto"/>
        <w:ind w:right="567"/>
        <w:contextualSpacing/>
        <w:jc w:val="both"/>
        <w:rPr>
          <w:rFonts w:ascii="Arial" w:hAnsi="Arial" w:cs="Arial"/>
          <w:sz w:val="24"/>
          <w:szCs w:val="24"/>
        </w:rPr>
      </w:pPr>
    </w:p>
    <w:p w14:paraId="2A746839" w14:textId="090D5546" w:rsidR="002630F9" w:rsidRPr="002630F9" w:rsidRDefault="00E13B95" w:rsidP="002630F9">
      <w:pPr>
        <w:tabs>
          <w:tab w:val="left" w:pos="-426"/>
        </w:tabs>
        <w:spacing w:after="0" w:line="480" w:lineRule="auto"/>
        <w:ind w:right="567"/>
        <w:contextualSpacing/>
        <w:jc w:val="both"/>
        <w:rPr>
          <w:rFonts w:ascii="Arial" w:hAnsi="Arial" w:cs="Arial"/>
          <w:sz w:val="24"/>
          <w:szCs w:val="24"/>
          <w:u w:val="single"/>
        </w:rPr>
      </w:pPr>
      <w:r w:rsidRPr="00E13B95">
        <w:rPr>
          <w:rFonts w:ascii="Arial" w:hAnsi="Arial" w:cs="Arial"/>
          <w:sz w:val="24"/>
          <w:szCs w:val="24"/>
          <w:u w:val="single"/>
        </w:rPr>
        <w:t xml:space="preserve">Does the suretyship comply with s 6 of the Act? </w:t>
      </w:r>
    </w:p>
    <w:p w14:paraId="2E3F55D6" w14:textId="60712B09" w:rsidR="002630F9" w:rsidRPr="002630F9" w:rsidRDefault="00460452" w:rsidP="00460452">
      <w:pPr>
        <w:tabs>
          <w:tab w:val="left" w:pos="-426"/>
        </w:tabs>
        <w:spacing w:after="0" w:line="480" w:lineRule="auto"/>
        <w:ind w:right="567"/>
        <w:contextualSpacing/>
        <w:jc w:val="both"/>
        <w:rPr>
          <w:rFonts w:ascii="Arial" w:hAnsi="Arial" w:cs="Arial"/>
          <w:sz w:val="24"/>
          <w:szCs w:val="24"/>
        </w:rPr>
      </w:pPr>
      <w:r w:rsidRPr="002630F9">
        <w:rPr>
          <w:rFonts w:ascii="Arial" w:hAnsi="Arial" w:cs="Arial"/>
          <w:sz w:val="24"/>
          <w:szCs w:val="24"/>
        </w:rPr>
        <w:t>[12]</w:t>
      </w:r>
      <w:r w:rsidRPr="002630F9">
        <w:rPr>
          <w:rFonts w:ascii="Arial" w:hAnsi="Arial" w:cs="Arial"/>
          <w:sz w:val="24"/>
          <w:szCs w:val="24"/>
        </w:rPr>
        <w:tab/>
      </w:r>
      <w:r w:rsidR="00EA7F7A">
        <w:rPr>
          <w:rFonts w:ascii="Arial" w:hAnsi="Arial" w:cs="Arial"/>
          <w:sz w:val="24"/>
          <w:szCs w:val="24"/>
        </w:rPr>
        <w:t xml:space="preserve">Section 6 merely prescribes the formalities that have to be complied with for a suretyship to be valid. </w:t>
      </w:r>
      <w:r w:rsidR="002630F9">
        <w:rPr>
          <w:rFonts w:ascii="Arial" w:hAnsi="Arial" w:cs="Arial"/>
          <w:sz w:val="24"/>
          <w:szCs w:val="24"/>
        </w:rPr>
        <w:t xml:space="preserve">The relevant portion </w:t>
      </w:r>
      <w:r w:rsidR="00EA7F7A">
        <w:rPr>
          <w:rFonts w:ascii="Arial" w:hAnsi="Arial" w:cs="Arial"/>
          <w:sz w:val="24"/>
          <w:szCs w:val="24"/>
        </w:rPr>
        <w:t xml:space="preserve">thereof </w:t>
      </w:r>
      <w:r w:rsidR="002630F9">
        <w:rPr>
          <w:rFonts w:ascii="Arial" w:hAnsi="Arial" w:cs="Arial"/>
          <w:sz w:val="24"/>
          <w:szCs w:val="24"/>
        </w:rPr>
        <w:t xml:space="preserve">merely requires that for </w:t>
      </w:r>
      <w:r w:rsidR="00EA7F7A">
        <w:rPr>
          <w:rFonts w:ascii="Arial" w:hAnsi="Arial" w:cs="Arial"/>
          <w:sz w:val="24"/>
          <w:szCs w:val="24"/>
        </w:rPr>
        <w:t>it to be valid it has to be</w:t>
      </w:r>
      <w:r w:rsidR="002630F9">
        <w:rPr>
          <w:rFonts w:ascii="Arial" w:hAnsi="Arial" w:cs="Arial"/>
          <w:sz w:val="24"/>
          <w:szCs w:val="24"/>
        </w:rPr>
        <w:t xml:space="preserve"> embodied in a written document and has </w:t>
      </w:r>
      <w:r w:rsidR="00EA7F7A">
        <w:rPr>
          <w:rFonts w:ascii="Arial" w:hAnsi="Arial" w:cs="Arial"/>
          <w:sz w:val="24"/>
          <w:szCs w:val="24"/>
        </w:rPr>
        <w:t xml:space="preserve">to be </w:t>
      </w:r>
      <w:r w:rsidR="002630F9">
        <w:rPr>
          <w:rFonts w:ascii="Arial" w:hAnsi="Arial" w:cs="Arial"/>
          <w:sz w:val="24"/>
          <w:szCs w:val="24"/>
        </w:rPr>
        <w:t>signed by or on behalf of a surety.</w:t>
      </w:r>
      <w:r w:rsidR="00EA7F7A">
        <w:rPr>
          <w:rFonts w:ascii="Arial" w:hAnsi="Arial" w:cs="Arial"/>
          <w:sz w:val="24"/>
          <w:szCs w:val="24"/>
        </w:rPr>
        <w:t xml:space="preserve"> </w:t>
      </w:r>
    </w:p>
    <w:p w14:paraId="05544AB4" w14:textId="0D5DBEE6" w:rsidR="009A185C" w:rsidRPr="009A185C" w:rsidRDefault="00460452" w:rsidP="00460452">
      <w:pPr>
        <w:tabs>
          <w:tab w:val="left" w:pos="-426"/>
        </w:tabs>
        <w:spacing w:after="0" w:line="480" w:lineRule="auto"/>
        <w:ind w:right="567"/>
        <w:contextualSpacing/>
        <w:jc w:val="both"/>
        <w:rPr>
          <w:rFonts w:ascii="Arial" w:hAnsi="Arial" w:cs="Arial"/>
          <w:sz w:val="24"/>
          <w:szCs w:val="24"/>
        </w:rPr>
      </w:pPr>
      <w:r w:rsidRPr="009A185C">
        <w:rPr>
          <w:rFonts w:ascii="Arial" w:hAnsi="Arial" w:cs="Arial"/>
          <w:sz w:val="24"/>
          <w:szCs w:val="24"/>
        </w:rPr>
        <w:t>[13]</w:t>
      </w:r>
      <w:r w:rsidRPr="009A185C">
        <w:rPr>
          <w:rFonts w:ascii="Arial" w:hAnsi="Arial" w:cs="Arial"/>
          <w:sz w:val="24"/>
          <w:szCs w:val="24"/>
        </w:rPr>
        <w:tab/>
      </w:r>
      <w:r w:rsidR="002630F9">
        <w:rPr>
          <w:rFonts w:ascii="Arial" w:hAnsi="Arial" w:cs="Arial"/>
          <w:sz w:val="24"/>
          <w:szCs w:val="24"/>
        </w:rPr>
        <w:t>The suretyship reads</w:t>
      </w:r>
    </w:p>
    <w:p w14:paraId="09F52BC1" w14:textId="6146ABBA" w:rsidR="00E13B95" w:rsidRDefault="001E06BC" w:rsidP="00FC299F">
      <w:pPr>
        <w:tabs>
          <w:tab w:val="left" w:pos="-426"/>
        </w:tabs>
        <w:spacing w:after="0"/>
        <w:ind w:left="1440" w:right="567" w:hanging="1440"/>
        <w:contextualSpacing/>
        <w:jc w:val="both"/>
        <w:rPr>
          <w:rFonts w:ascii="Arial" w:hAnsi="Arial" w:cs="Arial"/>
          <w:sz w:val="24"/>
          <w:szCs w:val="24"/>
        </w:rPr>
      </w:pPr>
      <w:r>
        <w:rPr>
          <w:rFonts w:ascii="Arial" w:hAnsi="Arial" w:cs="Arial"/>
          <w:sz w:val="24"/>
          <w:szCs w:val="24"/>
        </w:rPr>
        <w:tab/>
        <w:t>‘</w:t>
      </w:r>
      <w:r w:rsidRPr="001E06BC">
        <w:rPr>
          <w:rFonts w:ascii="Arial" w:hAnsi="Arial" w:cs="Arial"/>
        </w:rPr>
        <w:t xml:space="preserve">I the undersigned [the second defendant] signatory of these terms and conditions do hereby bind myself to the Client [the first defendant] as surety and co-principal debtor for the due performance by the [the first </w:t>
      </w:r>
      <w:r w:rsidRPr="001E06BC">
        <w:rPr>
          <w:rFonts w:ascii="Arial" w:hAnsi="Arial" w:cs="Arial"/>
        </w:rPr>
        <w:lastRenderedPageBreak/>
        <w:t>defendant’s] obligations to [the plaintiff] pursuant to these terms and conditions. I hereby specifically renounce the benefits of excussion and division as well as all other legal exceptions that would otherwise be available to me in law.</w:t>
      </w:r>
      <w:r>
        <w:rPr>
          <w:rFonts w:ascii="Arial" w:hAnsi="Arial" w:cs="Arial"/>
          <w:sz w:val="24"/>
          <w:szCs w:val="24"/>
        </w:rPr>
        <w:t>’</w:t>
      </w:r>
    </w:p>
    <w:p w14:paraId="68521AA8" w14:textId="77777777" w:rsidR="001E06BC" w:rsidRDefault="001E06BC" w:rsidP="001E06BC">
      <w:pPr>
        <w:tabs>
          <w:tab w:val="left" w:pos="-426"/>
        </w:tabs>
        <w:spacing w:after="0" w:line="480" w:lineRule="auto"/>
        <w:ind w:right="567"/>
        <w:contextualSpacing/>
        <w:jc w:val="both"/>
        <w:rPr>
          <w:rFonts w:ascii="Arial" w:hAnsi="Arial" w:cs="Arial"/>
          <w:sz w:val="24"/>
          <w:szCs w:val="24"/>
        </w:rPr>
      </w:pPr>
    </w:p>
    <w:p w14:paraId="48382719" w14:textId="14369779" w:rsidR="00E13B95" w:rsidRDefault="00460452" w:rsidP="00460452">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[14]</w:t>
      </w:r>
      <w:r>
        <w:rPr>
          <w:rFonts w:ascii="Arial" w:hAnsi="Arial" w:cs="Arial"/>
          <w:sz w:val="24"/>
          <w:szCs w:val="24"/>
        </w:rPr>
        <w:tab/>
      </w:r>
      <w:r w:rsidR="00525339" w:rsidRPr="0079167B">
        <w:rPr>
          <w:rFonts w:ascii="Arial" w:hAnsi="Arial" w:cs="Arial"/>
          <w:sz w:val="24"/>
          <w:szCs w:val="24"/>
        </w:rPr>
        <w:t xml:space="preserve">A suretyship crafted in </w:t>
      </w:r>
      <w:r w:rsidR="00460F37">
        <w:rPr>
          <w:rFonts w:ascii="Arial" w:hAnsi="Arial" w:cs="Arial"/>
          <w:sz w:val="24"/>
          <w:szCs w:val="24"/>
        </w:rPr>
        <w:t xml:space="preserve">this </w:t>
      </w:r>
      <w:r w:rsidR="00525339" w:rsidRPr="0079167B">
        <w:rPr>
          <w:rFonts w:ascii="Arial" w:hAnsi="Arial" w:cs="Arial"/>
          <w:sz w:val="24"/>
          <w:szCs w:val="24"/>
        </w:rPr>
        <w:t xml:space="preserve">way is not usual. Read literally it means that the </w:t>
      </w:r>
      <w:r w:rsidR="001E06BC" w:rsidRPr="0079167B">
        <w:rPr>
          <w:rFonts w:ascii="Arial" w:hAnsi="Arial" w:cs="Arial"/>
          <w:sz w:val="24"/>
          <w:szCs w:val="24"/>
        </w:rPr>
        <w:t xml:space="preserve">second defendant </w:t>
      </w:r>
      <w:r w:rsidR="00CB0ACB" w:rsidRPr="0079167B">
        <w:rPr>
          <w:rFonts w:ascii="Arial" w:hAnsi="Arial" w:cs="Arial"/>
          <w:sz w:val="24"/>
          <w:szCs w:val="24"/>
        </w:rPr>
        <w:t>boun</w:t>
      </w:r>
      <w:r w:rsidR="001E06BC" w:rsidRPr="0079167B">
        <w:rPr>
          <w:rFonts w:ascii="Arial" w:hAnsi="Arial" w:cs="Arial"/>
          <w:sz w:val="24"/>
          <w:szCs w:val="24"/>
        </w:rPr>
        <w:t xml:space="preserve">d himself </w:t>
      </w:r>
      <w:r w:rsidR="00CB0ACB" w:rsidRPr="0079167B">
        <w:rPr>
          <w:rFonts w:ascii="Arial" w:hAnsi="Arial" w:cs="Arial"/>
          <w:sz w:val="24"/>
          <w:szCs w:val="24"/>
        </w:rPr>
        <w:t xml:space="preserve">as surety and co-principal debtor </w:t>
      </w:r>
      <w:r w:rsidR="001E06BC" w:rsidRPr="0079167B">
        <w:rPr>
          <w:rFonts w:ascii="Arial" w:hAnsi="Arial" w:cs="Arial"/>
          <w:sz w:val="24"/>
          <w:szCs w:val="24"/>
        </w:rPr>
        <w:t xml:space="preserve">to the </w:t>
      </w:r>
      <w:r w:rsidR="00525339" w:rsidRPr="0079167B">
        <w:rPr>
          <w:rFonts w:ascii="Arial" w:hAnsi="Arial" w:cs="Arial"/>
          <w:sz w:val="24"/>
          <w:szCs w:val="24"/>
        </w:rPr>
        <w:t xml:space="preserve">debtor (the </w:t>
      </w:r>
      <w:r w:rsidR="001E06BC" w:rsidRPr="0079167B">
        <w:rPr>
          <w:rFonts w:ascii="Arial" w:hAnsi="Arial" w:cs="Arial"/>
          <w:sz w:val="24"/>
          <w:szCs w:val="24"/>
        </w:rPr>
        <w:t>first defendant</w:t>
      </w:r>
      <w:r w:rsidR="00525339" w:rsidRPr="0079167B">
        <w:rPr>
          <w:rFonts w:ascii="Arial" w:hAnsi="Arial" w:cs="Arial"/>
          <w:sz w:val="24"/>
          <w:szCs w:val="24"/>
        </w:rPr>
        <w:t>)</w:t>
      </w:r>
      <w:r w:rsidR="001E06BC" w:rsidRPr="0079167B">
        <w:rPr>
          <w:rFonts w:ascii="Arial" w:hAnsi="Arial" w:cs="Arial"/>
          <w:sz w:val="24"/>
          <w:szCs w:val="24"/>
        </w:rPr>
        <w:t xml:space="preserve"> for the</w:t>
      </w:r>
      <w:r w:rsidR="00525339" w:rsidRPr="0079167B">
        <w:rPr>
          <w:rFonts w:ascii="Arial" w:hAnsi="Arial" w:cs="Arial"/>
          <w:sz w:val="24"/>
          <w:szCs w:val="24"/>
        </w:rPr>
        <w:t xml:space="preserve"> due performance of</w:t>
      </w:r>
      <w:r w:rsidR="001E06BC" w:rsidRPr="0079167B">
        <w:rPr>
          <w:rFonts w:ascii="Arial" w:hAnsi="Arial" w:cs="Arial"/>
          <w:sz w:val="24"/>
          <w:szCs w:val="24"/>
        </w:rPr>
        <w:t xml:space="preserve"> </w:t>
      </w:r>
      <w:r w:rsidR="00525339" w:rsidRPr="0079167B">
        <w:rPr>
          <w:rFonts w:ascii="Arial" w:hAnsi="Arial" w:cs="Arial"/>
          <w:sz w:val="24"/>
          <w:szCs w:val="24"/>
        </w:rPr>
        <w:t>the debtor’s (</w:t>
      </w:r>
      <w:r w:rsidR="001E06BC" w:rsidRPr="0079167B">
        <w:rPr>
          <w:rFonts w:ascii="Arial" w:hAnsi="Arial" w:cs="Arial"/>
          <w:sz w:val="24"/>
          <w:szCs w:val="24"/>
        </w:rPr>
        <w:t>first defendant</w:t>
      </w:r>
      <w:r w:rsidR="00525339" w:rsidRPr="0079167B">
        <w:rPr>
          <w:rFonts w:ascii="Arial" w:hAnsi="Arial" w:cs="Arial"/>
          <w:sz w:val="24"/>
          <w:szCs w:val="24"/>
        </w:rPr>
        <w:t>’s) obligation to the creditor (plaintiff</w:t>
      </w:r>
      <w:r w:rsidR="00CB0ACB" w:rsidRPr="0079167B">
        <w:rPr>
          <w:rFonts w:ascii="Arial" w:hAnsi="Arial" w:cs="Arial"/>
          <w:sz w:val="24"/>
          <w:szCs w:val="24"/>
        </w:rPr>
        <w:t xml:space="preserve">). </w:t>
      </w:r>
      <w:r w:rsidR="00525339" w:rsidRPr="0079167B">
        <w:rPr>
          <w:rFonts w:ascii="Arial" w:hAnsi="Arial" w:cs="Arial"/>
          <w:sz w:val="24"/>
          <w:szCs w:val="24"/>
        </w:rPr>
        <w:t xml:space="preserve"> </w:t>
      </w:r>
      <w:r w:rsidR="00CB0ACB" w:rsidRPr="0079167B">
        <w:rPr>
          <w:rFonts w:ascii="Arial" w:hAnsi="Arial" w:cs="Arial"/>
          <w:sz w:val="24"/>
          <w:szCs w:val="24"/>
        </w:rPr>
        <w:t xml:space="preserve">A normal suretyship would involve the surety binding himself to the creditor for the due performance of the debtor’s obligation. A suretyship </w:t>
      </w:r>
      <w:r w:rsidR="0090205E" w:rsidRPr="0079167B">
        <w:rPr>
          <w:rFonts w:ascii="Arial" w:hAnsi="Arial" w:cs="Arial"/>
          <w:sz w:val="24"/>
          <w:szCs w:val="24"/>
        </w:rPr>
        <w:t>is a guarantee</w:t>
      </w:r>
      <w:r w:rsidR="00F308F1" w:rsidRPr="0079167B">
        <w:rPr>
          <w:rFonts w:ascii="Arial" w:hAnsi="Arial" w:cs="Arial"/>
          <w:sz w:val="24"/>
          <w:szCs w:val="24"/>
        </w:rPr>
        <w:t xml:space="preserve"> given by one person (surety or co-principal debtor) to a second person</w:t>
      </w:r>
      <w:r w:rsidR="0090205E" w:rsidRPr="0079167B">
        <w:rPr>
          <w:rFonts w:ascii="Arial" w:hAnsi="Arial" w:cs="Arial"/>
          <w:sz w:val="24"/>
          <w:szCs w:val="24"/>
        </w:rPr>
        <w:t xml:space="preserve"> who loans money or supplies goods on credit </w:t>
      </w:r>
      <w:r w:rsidR="00F308F1" w:rsidRPr="0079167B">
        <w:rPr>
          <w:rFonts w:ascii="Arial" w:hAnsi="Arial" w:cs="Arial"/>
          <w:sz w:val="24"/>
          <w:szCs w:val="24"/>
        </w:rPr>
        <w:t xml:space="preserve">(creditor) to a third </w:t>
      </w:r>
      <w:r w:rsidR="0090205E" w:rsidRPr="0079167B">
        <w:rPr>
          <w:rFonts w:ascii="Arial" w:hAnsi="Arial" w:cs="Arial"/>
          <w:sz w:val="24"/>
          <w:szCs w:val="24"/>
        </w:rPr>
        <w:t xml:space="preserve">person (the </w:t>
      </w:r>
      <w:r w:rsidR="00F308F1" w:rsidRPr="0079167B">
        <w:rPr>
          <w:rFonts w:ascii="Arial" w:hAnsi="Arial" w:cs="Arial"/>
          <w:sz w:val="24"/>
          <w:szCs w:val="24"/>
        </w:rPr>
        <w:t>debtor or</w:t>
      </w:r>
      <w:r w:rsidR="0090205E" w:rsidRPr="0079167B">
        <w:rPr>
          <w:rFonts w:ascii="Arial" w:hAnsi="Arial" w:cs="Arial"/>
          <w:sz w:val="24"/>
          <w:szCs w:val="24"/>
        </w:rPr>
        <w:t xml:space="preserve"> principal debtor). </w:t>
      </w:r>
      <w:r w:rsidR="00AB1571" w:rsidRPr="0079167B">
        <w:rPr>
          <w:rFonts w:ascii="Arial" w:hAnsi="Arial" w:cs="Arial"/>
          <w:sz w:val="24"/>
          <w:szCs w:val="24"/>
        </w:rPr>
        <w:t>A</w:t>
      </w:r>
      <w:r w:rsidR="00F308F1" w:rsidRPr="0079167B">
        <w:rPr>
          <w:rFonts w:ascii="Arial" w:hAnsi="Arial" w:cs="Arial"/>
          <w:sz w:val="24"/>
          <w:szCs w:val="24"/>
        </w:rPr>
        <w:t>t core,</w:t>
      </w:r>
      <w:r w:rsidR="00AB1571" w:rsidRPr="0079167B">
        <w:rPr>
          <w:rFonts w:ascii="Arial" w:hAnsi="Arial" w:cs="Arial"/>
          <w:sz w:val="24"/>
          <w:szCs w:val="24"/>
        </w:rPr>
        <w:t xml:space="preserve"> suretysh</w:t>
      </w:r>
      <w:r w:rsidR="00F308F1" w:rsidRPr="0079167B">
        <w:rPr>
          <w:rFonts w:ascii="Arial" w:hAnsi="Arial" w:cs="Arial"/>
          <w:sz w:val="24"/>
          <w:szCs w:val="24"/>
        </w:rPr>
        <w:t>ip is the incentive given to a</w:t>
      </w:r>
      <w:r w:rsidR="00AB1571" w:rsidRPr="0079167B">
        <w:rPr>
          <w:rFonts w:ascii="Arial" w:hAnsi="Arial" w:cs="Arial"/>
          <w:sz w:val="24"/>
          <w:szCs w:val="24"/>
        </w:rPr>
        <w:t xml:space="preserve"> creditor to assume the risk of lending the money or parting with goods on credit</w:t>
      </w:r>
      <w:r w:rsidR="00F308F1" w:rsidRPr="0079167B">
        <w:rPr>
          <w:rFonts w:ascii="Arial" w:hAnsi="Arial" w:cs="Arial"/>
          <w:sz w:val="24"/>
          <w:szCs w:val="24"/>
        </w:rPr>
        <w:t xml:space="preserve">, which </w:t>
      </w:r>
      <w:r w:rsidR="00AB1571" w:rsidRPr="0079167B">
        <w:rPr>
          <w:rFonts w:ascii="Arial" w:hAnsi="Arial" w:cs="Arial"/>
          <w:sz w:val="24"/>
          <w:szCs w:val="24"/>
        </w:rPr>
        <w:t>allows the debtor to access the monies or goods it requires.</w:t>
      </w:r>
      <w:r w:rsidR="00790529">
        <w:rPr>
          <w:rFonts w:ascii="Arial" w:hAnsi="Arial" w:cs="Arial"/>
          <w:sz w:val="24"/>
          <w:szCs w:val="24"/>
        </w:rPr>
        <w:t xml:space="preserve"> Once the monies are loaned or the goods supplied</w:t>
      </w:r>
      <w:r w:rsidR="00460F37">
        <w:rPr>
          <w:rFonts w:ascii="Arial" w:hAnsi="Arial" w:cs="Arial"/>
          <w:sz w:val="24"/>
          <w:szCs w:val="24"/>
        </w:rPr>
        <w:t>,</w:t>
      </w:r>
      <w:r w:rsidR="00790529">
        <w:rPr>
          <w:rFonts w:ascii="Arial" w:hAnsi="Arial" w:cs="Arial"/>
          <w:sz w:val="24"/>
          <w:szCs w:val="24"/>
        </w:rPr>
        <w:t xml:space="preserve"> a debt for which the principal debtor </w:t>
      </w:r>
      <w:r w:rsidR="00460F37">
        <w:rPr>
          <w:rFonts w:ascii="Arial" w:hAnsi="Arial" w:cs="Arial"/>
          <w:sz w:val="24"/>
          <w:szCs w:val="24"/>
        </w:rPr>
        <w:t xml:space="preserve">is liable arises, </w:t>
      </w:r>
      <w:r w:rsidR="00790529">
        <w:rPr>
          <w:rFonts w:ascii="Arial" w:hAnsi="Arial" w:cs="Arial"/>
          <w:sz w:val="24"/>
          <w:szCs w:val="24"/>
        </w:rPr>
        <w:t>and s</w:t>
      </w:r>
      <w:r w:rsidR="00460F37">
        <w:rPr>
          <w:rFonts w:ascii="Arial" w:hAnsi="Arial" w:cs="Arial"/>
          <w:sz w:val="24"/>
          <w:szCs w:val="24"/>
        </w:rPr>
        <w:t>hould the principal debtor fail</w:t>
      </w:r>
      <w:r w:rsidR="00790529">
        <w:rPr>
          <w:rFonts w:ascii="Arial" w:hAnsi="Arial" w:cs="Arial"/>
          <w:sz w:val="24"/>
          <w:szCs w:val="24"/>
        </w:rPr>
        <w:t xml:space="preserve"> to meet the liability the surety becomes liable. It involves three parties and two contracts. The two contracts are linked</w:t>
      </w:r>
      <w:r w:rsidR="00FC299F">
        <w:rPr>
          <w:rFonts w:ascii="Arial" w:hAnsi="Arial" w:cs="Arial"/>
          <w:sz w:val="24"/>
          <w:szCs w:val="24"/>
        </w:rPr>
        <w:t>, with the suretyship being described as ‘</w:t>
      </w:r>
      <w:r w:rsidR="00790529">
        <w:rPr>
          <w:rFonts w:ascii="Arial" w:hAnsi="Arial" w:cs="Arial"/>
          <w:sz w:val="24"/>
          <w:szCs w:val="24"/>
        </w:rPr>
        <w:t>an accessory contract.’</w:t>
      </w:r>
      <w:r w:rsidR="00790529">
        <w:rPr>
          <w:rStyle w:val="FootnoteReference"/>
          <w:rFonts w:ascii="Arial" w:hAnsi="Arial" w:cs="Arial"/>
          <w:sz w:val="24"/>
          <w:szCs w:val="24"/>
        </w:rPr>
        <w:footnoteReference w:id="4"/>
      </w:r>
      <w:r w:rsidR="00790529">
        <w:rPr>
          <w:rFonts w:ascii="Arial" w:hAnsi="Arial" w:cs="Arial"/>
          <w:sz w:val="24"/>
          <w:szCs w:val="24"/>
        </w:rPr>
        <w:t xml:space="preserve"> </w:t>
      </w:r>
    </w:p>
    <w:p w14:paraId="2F9A2EB9" w14:textId="77777777" w:rsidR="00AA42FA" w:rsidRPr="0079167B" w:rsidRDefault="00AA42FA" w:rsidP="00AA42FA">
      <w:pPr>
        <w:tabs>
          <w:tab w:val="left" w:pos="-426"/>
        </w:tabs>
        <w:spacing w:after="0" w:line="480" w:lineRule="auto"/>
        <w:ind w:right="567"/>
        <w:contextualSpacing/>
        <w:jc w:val="both"/>
        <w:rPr>
          <w:rFonts w:ascii="Arial" w:hAnsi="Arial" w:cs="Arial"/>
          <w:sz w:val="24"/>
          <w:szCs w:val="24"/>
        </w:rPr>
      </w:pPr>
    </w:p>
    <w:p w14:paraId="023292C7" w14:textId="2A980B0B" w:rsidR="00AA42FA" w:rsidRDefault="00460452" w:rsidP="00460452">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C299F">
        <w:rPr>
          <w:rFonts w:ascii="Arial" w:hAnsi="Arial" w:cs="Arial"/>
          <w:sz w:val="24"/>
          <w:szCs w:val="24"/>
        </w:rPr>
        <w:t xml:space="preserve">In </w:t>
      </w:r>
      <w:r w:rsidR="00F14F7B">
        <w:rPr>
          <w:rFonts w:ascii="Arial" w:hAnsi="Arial" w:cs="Arial"/>
          <w:sz w:val="24"/>
          <w:szCs w:val="24"/>
        </w:rPr>
        <w:t xml:space="preserve">terms of the </w:t>
      </w:r>
      <w:r w:rsidR="00FC299F">
        <w:rPr>
          <w:rFonts w:ascii="Arial" w:hAnsi="Arial" w:cs="Arial"/>
          <w:sz w:val="24"/>
          <w:szCs w:val="24"/>
        </w:rPr>
        <w:t xml:space="preserve">suretyship </w:t>
      </w:r>
      <w:r w:rsidR="00F14F7B">
        <w:rPr>
          <w:rFonts w:ascii="Arial" w:hAnsi="Arial" w:cs="Arial"/>
          <w:sz w:val="24"/>
          <w:szCs w:val="24"/>
        </w:rPr>
        <w:t xml:space="preserve">herein, </w:t>
      </w:r>
      <w:r w:rsidR="00EE2114">
        <w:rPr>
          <w:rFonts w:ascii="Arial" w:hAnsi="Arial" w:cs="Arial"/>
          <w:sz w:val="24"/>
          <w:szCs w:val="24"/>
        </w:rPr>
        <w:t xml:space="preserve">the surety binds himself as co-principal debtor to the debtor for due performance of the debtor’s obligations to the creditor. There are three </w:t>
      </w:r>
      <w:r w:rsidR="00AA42FA">
        <w:rPr>
          <w:rFonts w:ascii="Arial" w:hAnsi="Arial" w:cs="Arial"/>
          <w:sz w:val="24"/>
          <w:szCs w:val="24"/>
        </w:rPr>
        <w:t>parties identified, and there are</w:t>
      </w:r>
      <w:r w:rsidR="00EE2114">
        <w:rPr>
          <w:rFonts w:ascii="Arial" w:hAnsi="Arial" w:cs="Arial"/>
          <w:sz w:val="24"/>
          <w:szCs w:val="24"/>
        </w:rPr>
        <w:t xml:space="preserve"> two contracts</w:t>
      </w:r>
      <w:r w:rsidR="00AA42FA">
        <w:rPr>
          <w:rFonts w:ascii="Arial" w:hAnsi="Arial" w:cs="Arial"/>
          <w:sz w:val="24"/>
          <w:szCs w:val="24"/>
        </w:rPr>
        <w:t xml:space="preserve">. Compliance with s 6 of the Act has taken place. </w:t>
      </w:r>
      <w:r w:rsidR="00F14F7B">
        <w:rPr>
          <w:rFonts w:ascii="Arial" w:hAnsi="Arial" w:cs="Arial"/>
          <w:sz w:val="24"/>
          <w:szCs w:val="24"/>
        </w:rPr>
        <w:t xml:space="preserve"> </w:t>
      </w:r>
    </w:p>
    <w:p w14:paraId="1A2EFB04" w14:textId="77777777" w:rsidR="00A3597F" w:rsidRDefault="00A3597F" w:rsidP="0025769C">
      <w:pPr>
        <w:tabs>
          <w:tab w:val="left" w:pos="-426"/>
        </w:tabs>
        <w:spacing w:after="0" w:line="480" w:lineRule="auto"/>
        <w:ind w:right="567"/>
        <w:contextualSpacing/>
        <w:jc w:val="both"/>
        <w:rPr>
          <w:rFonts w:ascii="Arial" w:hAnsi="Arial" w:cs="Arial"/>
          <w:sz w:val="24"/>
          <w:szCs w:val="24"/>
        </w:rPr>
      </w:pPr>
    </w:p>
    <w:p w14:paraId="3361FF03" w14:textId="7604A0C1" w:rsidR="00F14F7B" w:rsidRDefault="00460452" w:rsidP="00460452">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00F14F7B">
        <w:rPr>
          <w:rFonts w:ascii="Arial" w:hAnsi="Arial" w:cs="Arial"/>
          <w:sz w:val="24"/>
          <w:szCs w:val="24"/>
        </w:rPr>
        <w:t xml:space="preserve">Those are the two issues placed before this court in the stated case. However, both parties have agreed that should this court </w:t>
      </w:r>
      <w:r w:rsidR="0025769C">
        <w:rPr>
          <w:rFonts w:ascii="Arial" w:hAnsi="Arial" w:cs="Arial"/>
          <w:sz w:val="24"/>
          <w:szCs w:val="24"/>
        </w:rPr>
        <w:t xml:space="preserve">make a finding on both issues </w:t>
      </w:r>
      <w:r w:rsidR="00A3597F">
        <w:rPr>
          <w:rFonts w:ascii="Arial" w:hAnsi="Arial" w:cs="Arial"/>
          <w:sz w:val="24"/>
          <w:szCs w:val="24"/>
        </w:rPr>
        <w:t>in fav</w:t>
      </w:r>
      <w:r w:rsidR="00460F37">
        <w:rPr>
          <w:rFonts w:ascii="Arial" w:hAnsi="Arial" w:cs="Arial"/>
          <w:sz w:val="24"/>
          <w:szCs w:val="24"/>
        </w:rPr>
        <w:t>our of the plaintiff, then judg</w:t>
      </w:r>
      <w:r w:rsidR="00A3597F">
        <w:rPr>
          <w:rFonts w:ascii="Arial" w:hAnsi="Arial" w:cs="Arial"/>
          <w:sz w:val="24"/>
          <w:szCs w:val="24"/>
        </w:rPr>
        <w:t>ment should be granted against the second defendant with costs.</w:t>
      </w:r>
      <w:r w:rsidR="0025769C">
        <w:rPr>
          <w:rFonts w:ascii="Arial" w:hAnsi="Arial" w:cs="Arial"/>
          <w:sz w:val="24"/>
          <w:szCs w:val="24"/>
        </w:rPr>
        <w:t xml:space="preserve"> </w:t>
      </w:r>
      <w:r w:rsidR="00460F37">
        <w:rPr>
          <w:rFonts w:ascii="Arial" w:hAnsi="Arial" w:cs="Arial"/>
          <w:sz w:val="24"/>
          <w:szCs w:val="24"/>
        </w:rPr>
        <w:t>T</w:t>
      </w:r>
      <w:r w:rsidR="00F14F7B">
        <w:rPr>
          <w:rFonts w:ascii="Arial" w:hAnsi="Arial" w:cs="Arial"/>
          <w:sz w:val="24"/>
          <w:szCs w:val="24"/>
        </w:rPr>
        <w:t xml:space="preserve">his court should order that the second defendant </w:t>
      </w:r>
      <w:r w:rsidR="00A3597F">
        <w:rPr>
          <w:rFonts w:ascii="Arial" w:hAnsi="Arial" w:cs="Arial"/>
          <w:sz w:val="24"/>
          <w:szCs w:val="24"/>
        </w:rPr>
        <w:t xml:space="preserve">pay the sum of R1 005 612.10 plus interest and costs.  </w:t>
      </w:r>
    </w:p>
    <w:p w14:paraId="7D488BC4" w14:textId="38071161" w:rsidR="00E13B95" w:rsidRDefault="00AA42FA" w:rsidP="00AA42FA">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 xml:space="preserve"> </w:t>
      </w:r>
    </w:p>
    <w:p w14:paraId="6930693D" w14:textId="1E77D3CA" w:rsidR="00F42AFE" w:rsidRPr="009A185C" w:rsidRDefault="00460452" w:rsidP="00460452">
      <w:pPr>
        <w:tabs>
          <w:tab w:val="left" w:pos="-426"/>
        </w:tabs>
        <w:spacing w:after="0" w:line="480" w:lineRule="auto"/>
        <w:ind w:right="567"/>
        <w:contextualSpacing/>
        <w:jc w:val="both"/>
        <w:rPr>
          <w:rFonts w:ascii="Arial" w:hAnsi="Arial" w:cs="Arial"/>
          <w:sz w:val="24"/>
          <w:szCs w:val="24"/>
        </w:rPr>
      </w:pPr>
      <w:r w:rsidRPr="009A185C">
        <w:rPr>
          <w:rFonts w:ascii="Arial" w:hAnsi="Arial" w:cs="Arial"/>
          <w:sz w:val="24"/>
          <w:szCs w:val="24"/>
        </w:rPr>
        <w:t>[17]</w:t>
      </w:r>
      <w:r w:rsidRPr="009A185C">
        <w:rPr>
          <w:rFonts w:ascii="Arial" w:hAnsi="Arial" w:cs="Arial"/>
          <w:sz w:val="24"/>
          <w:szCs w:val="24"/>
        </w:rPr>
        <w:tab/>
      </w:r>
      <w:r w:rsidR="002A405F" w:rsidRPr="009A185C">
        <w:rPr>
          <w:rFonts w:ascii="Arial" w:hAnsi="Arial" w:cs="Arial"/>
          <w:sz w:val="24"/>
          <w:szCs w:val="24"/>
        </w:rPr>
        <w:t>T</w:t>
      </w:r>
      <w:r w:rsidR="00E24796" w:rsidRPr="009A185C">
        <w:rPr>
          <w:rFonts w:ascii="Arial" w:hAnsi="Arial" w:cs="Arial"/>
          <w:sz w:val="24"/>
          <w:szCs w:val="24"/>
        </w:rPr>
        <w:t>he following order is made:</w:t>
      </w:r>
    </w:p>
    <w:p w14:paraId="1D63D8CD" w14:textId="61ABFF8E" w:rsidR="00B87EC4" w:rsidRDefault="00460452" w:rsidP="00460452">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000A5CEA">
        <w:rPr>
          <w:rFonts w:ascii="Arial" w:hAnsi="Arial" w:cs="Arial"/>
          <w:sz w:val="24"/>
          <w:szCs w:val="24"/>
        </w:rPr>
        <w:t>It is declared that this court did not</w:t>
      </w:r>
      <w:r w:rsidR="000D72B9">
        <w:rPr>
          <w:rFonts w:ascii="Arial" w:hAnsi="Arial" w:cs="Arial"/>
          <w:sz w:val="24"/>
          <w:szCs w:val="24"/>
        </w:rPr>
        <w:t>,</w:t>
      </w:r>
      <w:r w:rsidR="000A5CEA">
        <w:rPr>
          <w:rFonts w:ascii="Arial" w:hAnsi="Arial" w:cs="Arial"/>
          <w:sz w:val="24"/>
          <w:szCs w:val="24"/>
        </w:rPr>
        <w:t xml:space="preserve"> e</w:t>
      </w:r>
      <w:r w:rsidR="00460F37">
        <w:rPr>
          <w:rFonts w:ascii="Arial" w:hAnsi="Arial" w:cs="Arial"/>
          <w:sz w:val="24"/>
          <w:szCs w:val="24"/>
        </w:rPr>
        <w:t>i</w:t>
      </w:r>
      <w:r w:rsidR="000A5CEA">
        <w:rPr>
          <w:rFonts w:ascii="Arial" w:hAnsi="Arial" w:cs="Arial"/>
          <w:sz w:val="24"/>
          <w:szCs w:val="24"/>
        </w:rPr>
        <w:t>ther on 1</w:t>
      </w:r>
      <w:r w:rsidR="00322B71">
        <w:rPr>
          <w:rFonts w:ascii="Arial" w:hAnsi="Arial" w:cs="Arial"/>
          <w:sz w:val="24"/>
          <w:szCs w:val="24"/>
        </w:rPr>
        <w:t xml:space="preserve">0 November </w:t>
      </w:r>
      <w:r w:rsidR="000A5CEA">
        <w:rPr>
          <w:rFonts w:ascii="Arial" w:hAnsi="Arial" w:cs="Arial"/>
          <w:sz w:val="24"/>
          <w:szCs w:val="24"/>
        </w:rPr>
        <w:t xml:space="preserve">2020 or 21 June </w:t>
      </w:r>
      <w:r w:rsidR="000D72B9">
        <w:rPr>
          <w:rFonts w:ascii="Arial" w:hAnsi="Arial" w:cs="Arial"/>
          <w:sz w:val="24"/>
          <w:szCs w:val="24"/>
        </w:rPr>
        <w:t>2022, make a determinatio</w:t>
      </w:r>
      <w:r w:rsidR="000D72B9" w:rsidRPr="000D72B9">
        <w:rPr>
          <w:rFonts w:ascii="Arial" w:hAnsi="Arial" w:cs="Arial"/>
          <w:sz w:val="24"/>
          <w:szCs w:val="24"/>
        </w:rPr>
        <w:t>n on the issue of whether the suretyship complies with the provisions of section 6 of the General Law Amendment Act 50 of 1956 (as amended)</w:t>
      </w:r>
      <w:r w:rsidR="000D72B9">
        <w:rPr>
          <w:rFonts w:ascii="Arial" w:hAnsi="Arial" w:cs="Arial"/>
          <w:sz w:val="24"/>
          <w:szCs w:val="24"/>
        </w:rPr>
        <w:t>.</w:t>
      </w:r>
    </w:p>
    <w:p w14:paraId="704B258D" w14:textId="16269843" w:rsidR="000D72B9" w:rsidRPr="00460F37" w:rsidRDefault="00460452" w:rsidP="00460452">
      <w:pPr>
        <w:tabs>
          <w:tab w:val="left" w:pos="-426"/>
        </w:tabs>
        <w:spacing w:after="0" w:line="480" w:lineRule="auto"/>
        <w:ind w:left="1134" w:right="567" w:hanging="425"/>
        <w:contextualSpacing/>
        <w:jc w:val="both"/>
        <w:rPr>
          <w:rFonts w:ascii="Arial" w:hAnsi="Arial" w:cs="Arial"/>
          <w:sz w:val="24"/>
          <w:szCs w:val="24"/>
        </w:rPr>
      </w:pPr>
      <w:r w:rsidRPr="00460F37">
        <w:rPr>
          <w:rFonts w:ascii="Arial" w:hAnsi="Arial" w:cs="Arial"/>
          <w:sz w:val="24"/>
          <w:szCs w:val="24"/>
        </w:rPr>
        <w:t>b.</w:t>
      </w:r>
      <w:r w:rsidRPr="00460F37">
        <w:rPr>
          <w:rFonts w:ascii="Arial" w:hAnsi="Arial" w:cs="Arial"/>
          <w:sz w:val="24"/>
          <w:szCs w:val="24"/>
        </w:rPr>
        <w:tab/>
      </w:r>
      <w:r w:rsidR="000D72B9">
        <w:rPr>
          <w:rFonts w:ascii="Arial" w:hAnsi="Arial" w:cs="Arial"/>
          <w:sz w:val="24"/>
          <w:szCs w:val="24"/>
        </w:rPr>
        <w:t xml:space="preserve">It is declared that the suretyship does comply with the provisions of </w:t>
      </w:r>
      <w:r w:rsidR="000D72B9" w:rsidRPr="00460F37">
        <w:rPr>
          <w:rFonts w:ascii="Arial" w:hAnsi="Arial" w:cs="Arial"/>
          <w:sz w:val="24"/>
          <w:szCs w:val="24"/>
        </w:rPr>
        <w:t>s 6 of the General Law Amendment Act 50 of 1956 (as amended).</w:t>
      </w:r>
    </w:p>
    <w:p w14:paraId="7B89F7F0" w14:textId="6A388A82" w:rsidR="0025769C" w:rsidRPr="00460F37" w:rsidRDefault="00460452" w:rsidP="00460452">
      <w:pPr>
        <w:tabs>
          <w:tab w:val="left" w:pos="-426"/>
        </w:tabs>
        <w:spacing w:after="0" w:line="480" w:lineRule="auto"/>
        <w:ind w:left="1134" w:right="567" w:hanging="425"/>
        <w:contextualSpacing/>
        <w:jc w:val="both"/>
        <w:rPr>
          <w:rFonts w:ascii="Arial" w:hAnsi="Arial" w:cs="Arial"/>
          <w:sz w:val="24"/>
          <w:szCs w:val="24"/>
        </w:rPr>
      </w:pPr>
      <w:r w:rsidRPr="00460F37">
        <w:rPr>
          <w:rFonts w:ascii="Arial" w:hAnsi="Arial" w:cs="Arial"/>
          <w:sz w:val="24"/>
          <w:szCs w:val="24"/>
        </w:rPr>
        <w:t>c.</w:t>
      </w:r>
      <w:r w:rsidRPr="00460F37">
        <w:rPr>
          <w:rFonts w:ascii="Arial" w:hAnsi="Arial" w:cs="Arial"/>
          <w:sz w:val="24"/>
          <w:szCs w:val="24"/>
        </w:rPr>
        <w:tab/>
      </w:r>
      <w:r w:rsidR="0025769C" w:rsidRPr="00460F37">
        <w:rPr>
          <w:rFonts w:ascii="Arial" w:hAnsi="Arial" w:cs="Arial"/>
          <w:sz w:val="24"/>
          <w:szCs w:val="24"/>
        </w:rPr>
        <w:t>The second defendant is to pay the plaintiff the sum of R1 005 612.</w:t>
      </w:r>
      <w:r w:rsidR="00FA368A" w:rsidRPr="00460F37">
        <w:rPr>
          <w:rFonts w:ascii="Arial" w:hAnsi="Arial" w:cs="Arial"/>
          <w:sz w:val="24"/>
          <w:szCs w:val="24"/>
        </w:rPr>
        <w:t>10.</w:t>
      </w:r>
    </w:p>
    <w:p w14:paraId="6018C62D" w14:textId="060E35F4" w:rsidR="0025769C" w:rsidRPr="00460F37" w:rsidRDefault="00460452" w:rsidP="00460452">
      <w:pPr>
        <w:tabs>
          <w:tab w:val="left" w:pos="-426"/>
        </w:tabs>
        <w:spacing w:after="0" w:line="480" w:lineRule="auto"/>
        <w:ind w:left="1134" w:right="567" w:hanging="425"/>
        <w:contextualSpacing/>
        <w:jc w:val="both"/>
        <w:rPr>
          <w:rFonts w:ascii="Arial" w:hAnsi="Arial" w:cs="Arial"/>
          <w:sz w:val="24"/>
          <w:szCs w:val="24"/>
        </w:rPr>
      </w:pPr>
      <w:r w:rsidRPr="00460F37">
        <w:rPr>
          <w:rFonts w:ascii="Arial" w:hAnsi="Arial" w:cs="Arial"/>
          <w:sz w:val="24"/>
          <w:szCs w:val="24"/>
        </w:rPr>
        <w:t>d.</w:t>
      </w:r>
      <w:r w:rsidRPr="00460F37">
        <w:rPr>
          <w:rFonts w:ascii="Arial" w:hAnsi="Arial" w:cs="Arial"/>
          <w:sz w:val="24"/>
          <w:szCs w:val="24"/>
        </w:rPr>
        <w:tab/>
      </w:r>
      <w:r w:rsidR="0025769C" w:rsidRPr="00460F37">
        <w:rPr>
          <w:rFonts w:ascii="Arial" w:hAnsi="Arial" w:cs="Arial"/>
          <w:sz w:val="24"/>
          <w:szCs w:val="24"/>
        </w:rPr>
        <w:t xml:space="preserve">The second defendant is to pay the plaintiff interest on the aforesaid amount </w:t>
      </w:r>
      <w:r w:rsidR="00FA368A" w:rsidRPr="00460F37">
        <w:rPr>
          <w:rFonts w:ascii="Arial" w:hAnsi="Arial" w:cs="Arial"/>
          <w:sz w:val="24"/>
          <w:szCs w:val="24"/>
        </w:rPr>
        <w:t xml:space="preserve">which interest is to be calculated in terms of the </w:t>
      </w:r>
      <w:r w:rsidR="003C5B34" w:rsidRPr="00460F37">
        <w:rPr>
          <w:rFonts w:ascii="Arial" w:hAnsi="Arial" w:cs="Arial"/>
          <w:sz w:val="24"/>
          <w:szCs w:val="24"/>
        </w:rPr>
        <w:t>Annexure ‘E’ to the notice of motion as at 31 Januar</w:t>
      </w:r>
      <w:r w:rsidR="003D304F" w:rsidRPr="00460F37">
        <w:rPr>
          <w:rFonts w:ascii="Arial" w:hAnsi="Arial" w:cs="Arial"/>
          <w:sz w:val="24"/>
          <w:szCs w:val="24"/>
        </w:rPr>
        <w:t>y 2019</w:t>
      </w:r>
      <w:r w:rsidR="00460F37">
        <w:rPr>
          <w:rFonts w:ascii="Arial" w:hAnsi="Arial" w:cs="Arial"/>
          <w:sz w:val="24"/>
          <w:szCs w:val="24"/>
        </w:rPr>
        <w:t>,</w:t>
      </w:r>
      <w:r w:rsidR="003D304F" w:rsidRPr="00460F37">
        <w:rPr>
          <w:rFonts w:ascii="Arial" w:hAnsi="Arial" w:cs="Arial"/>
          <w:sz w:val="24"/>
          <w:szCs w:val="24"/>
        </w:rPr>
        <w:t xml:space="preserve"> and further interests thereafter at the maximum rate allowable from time to time until date of payment.</w:t>
      </w:r>
    </w:p>
    <w:p w14:paraId="3C9A66DB" w14:textId="7A14ABC2" w:rsidR="0078473A" w:rsidRPr="009A185C" w:rsidRDefault="00460452" w:rsidP="00460452">
      <w:pPr>
        <w:tabs>
          <w:tab w:val="left" w:pos="-426"/>
        </w:tabs>
        <w:spacing w:after="0" w:line="480" w:lineRule="auto"/>
        <w:ind w:left="1134" w:right="567" w:hanging="425"/>
        <w:contextualSpacing/>
        <w:jc w:val="both"/>
        <w:rPr>
          <w:rFonts w:ascii="Arial" w:hAnsi="Arial" w:cs="Arial"/>
          <w:sz w:val="24"/>
          <w:szCs w:val="24"/>
        </w:rPr>
      </w:pPr>
      <w:r w:rsidRPr="009A185C">
        <w:rPr>
          <w:rFonts w:ascii="Arial" w:hAnsi="Arial" w:cs="Arial"/>
          <w:sz w:val="24"/>
          <w:szCs w:val="24"/>
        </w:rPr>
        <w:t>e.</w:t>
      </w:r>
      <w:r w:rsidRPr="009A185C">
        <w:rPr>
          <w:rFonts w:ascii="Arial" w:hAnsi="Arial" w:cs="Arial"/>
          <w:sz w:val="24"/>
          <w:szCs w:val="24"/>
        </w:rPr>
        <w:tab/>
      </w:r>
      <w:r w:rsidR="000D72B9">
        <w:rPr>
          <w:rFonts w:ascii="Arial" w:hAnsi="Arial" w:cs="Arial"/>
          <w:sz w:val="24"/>
          <w:szCs w:val="24"/>
        </w:rPr>
        <w:t xml:space="preserve">The second defendant is to pay the costs of the application.  </w:t>
      </w:r>
    </w:p>
    <w:p w14:paraId="5FEED1B7" w14:textId="2E9C489C" w:rsidR="003136CF" w:rsidRPr="009A185C" w:rsidRDefault="003C225E" w:rsidP="0078473A">
      <w:pPr>
        <w:tabs>
          <w:tab w:val="left" w:pos="-426"/>
        </w:tabs>
        <w:spacing w:after="0" w:line="480" w:lineRule="auto"/>
        <w:ind w:left="1134" w:right="567"/>
        <w:contextualSpacing/>
        <w:jc w:val="both"/>
        <w:rPr>
          <w:rFonts w:ascii="Arial" w:hAnsi="Arial" w:cs="Arial"/>
          <w:sz w:val="24"/>
          <w:szCs w:val="24"/>
        </w:rPr>
      </w:pPr>
      <w:r w:rsidRPr="009A185C">
        <w:rPr>
          <w:rFonts w:ascii="Arial" w:hAnsi="Arial" w:cs="Arial"/>
          <w:sz w:val="24"/>
          <w:szCs w:val="24"/>
        </w:rPr>
        <w:t xml:space="preserve"> </w:t>
      </w:r>
    </w:p>
    <w:p w14:paraId="70BC658A" w14:textId="69B4EE6F" w:rsidR="0038440A" w:rsidRPr="009A185C" w:rsidRDefault="0038440A" w:rsidP="00C872A8">
      <w:pPr>
        <w:tabs>
          <w:tab w:val="left" w:pos="-426"/>
        </w:tabs>
        <w:spacing w:after="0"/>
        <w:ind w:right="567"/>
        <w:contextualSpacing/>
        <w:jc w:val="both"/>
        <w:rPr>
          <w:rFonts w:ascii="Arial" w:hAnsi="Arial" w:cs="Arial"/>
          <w:sz w:val="24"/>
          <w:szCs w:val="24"/>
        </w:rPr>
      </w:pPr>
      <w:r w:rsidRPr="009A185C">
        <w:rPr>
          <w:rFonts w:ascii="Arial" w:hAnsi="Arial" w:cs="Arial"/>
          <w:sz w:val="24"/>
          <w:szCs w:val="24"/>
        </w:rPr>
        <w:t>__________________</w:t>
      </w:r>
    </w:p>
    <w:p w14:paraId="06905260" w14:textId="1FC70714" w:rsidR="0038440A" w:rsidRPr="009A185C" w:rsidRDefault="0038440A" w:rsidP="00C872A8">
      <w:pPr>
        <w:tabs>
          <w:tab w:val="left" w:pos="-426"/>
        </w:tabs>
        <w:spacing w:after="0"/>
        <w:ind w:right="567"/>
        <w:contextualSpacing/>
        <w:jc w:val="both"/>
        <w:rPr>
          <w:rFonts w:ascii="Arial" w:hAnsi="Arial" w:cs="Arial"/>
          <w:sz w:val="24"/>
          <w:szCs w:val="24"/>
        </w:rPr>
      </w:pPr>
      <w:r w:rsidRPr="009A185C">
        <w:rPr>
          <w:rFonts w:ascii="Arial" w:hAnsi="Arial" w:cs="Arial"/>
          <w:sz w:val="24"/>
          <w:szCs w:val="24"/>
        </w:rPr>
        <w:t>Vally J</w:t>
      </w:r>
    </w:p>
    <w:p w14:paraId="4434D37A" w14:textId="49211240" w:rsidR="0038440A" w:rsidRPr="009A185C" w:rsidRDefault="008B5352" w:rsidP="00C872A8">
      <w:pPr>
        <w:tabs>
          <w:tab w:val="left" w:pos="-426"/>
        </w:tabs>
        <w:spacing w:after="0"/>
        <w:ind w:right="567"/>
        <w:contextualSpacing/>
        <w:jc w:val="both"/>
        <w:rPr>
          <w:rFonts w:ascii="Arial" w:hAnsi="Arial" w:cs="Arial"/>
          <w:sz w:val="24"/>
          <w:szCs w:val="24"/>
        </w:rPr>
      </w:pPr>
      <w:r w:rsidRPr="009A185C">
        <w:rPr>
          <w:rFonts w:ascii="Arial" w:hAnsi="Arial" w:cs="Arial"/>
          <w:sz w:val="24"/>
          <w:szCs w:val="24"/>
        </w:rPr>
        <w:t xml:space="preserve">Gauteng High Court, </w:t>
      </w:r>
      <w:r w:rsidR="00C872A8" w:rsidRPr="009A185C">
        <w:rPr>
          <w:rFonts w:ascii="Arial" w:hAnsi="Arial" w:cs="Arial"/>
          <w:sz w:val="24"/>
          <w:szCs w:val="24"/>
        </w:rPr>
        <w:t>Johannesburg</w:t>
      </w:r>
    </w:p>
    <w:p w14:paraId="262D8B02" w14:textId="43CD3849" w:rsidR="005961CD" w:rsidRDefault="005961CD" w:rsidP="00C872A8">
      <w:pPr>
        <w:tabs>
          <w:tab w:val="left" w:pos="-426"/>
        </w:tabs>
        <w:spacing w:after="0"/>
        <w:ind w:right="567"/>
        <w:contextualSpacing/>
        <w:jc w:val="both"/>
        <w:rPr>
          <w:rFonts w:ascii="Arial" w:hAnsi="Arial" w:cs="Arial"/>
          <w:sz w:val="24"/>
          <w:szCs w:val="24"/>
        </w:rPr>
      </w:pPr>
    </w:p>
    <w:p w14:paraId="32F51206" w14:textId="77777777" w:rsidR="005961CD" w:rsidRDefault="005961CD" w:rsidP="00C872A8">
      <w:pPr>
        <w:tabs>
          <w:tab w:val="left" w:pos="-426"/>
        </w:tabs>
        <w:spacing w:after="0"/>
        <w:ind w:right="567"/>
        <w:contextualSpacing/>
        <w:jc w:val="both"/>
        <w:rPr>
          <w:rFonts w:ascii="Arial" w:hAnsi="Arial" w:cs="Arial"/>
          <w:sz w:val="24"/>
          <w:szCs w:val="24"/>
        </w:rPr>
      </w:pPr>
    </w:p>
    <w:p w14:paraId="4F9A8F04" w14:textId="5E2AACA1" w:rsidR="0038440A" w:rsidRPr="009A185C" w:rsidRDefault="000E23DA" w:rsidP="00C872A8">
      <w:pPr>
        <w:tabs>
          <w:tab w:val="left" w:pos="-426"/>
        </w:tabs>
        <w:spacing w:after="0"/>
        <w:ind w:right="567"/>
        <w:contextualSpacing/>
        <w:jc w:val="both"/>
        <w:rPr>
          <w:rFonts w:ascii="Arial" w:hAnsi="Arial" w:cs="Arial"/>
          <w:sz w:val="24"/>
          <w:szCs w:val="24"/>
        </w:rPr>
      </w:pPr>
      <w:r w:rsidRPr="009A185C">
        <w:rPr>
          <w:rFonts w:ascii="Arial" w:hAnsi="Arial" w:cs="Arial"/>
          <w:sz w:val="24"/>
          <w:szCs w:val="24"/>
        </w:rPr>
        <w:lastRenderedPageBreak/>
        <w:t>Date of hearing:</w:t>
      </w:r>
      <w:r w:rsidRPr="009A185C">
        <w:rPr>
          <w:rFonts w:ascii="Arial" w:hAnsi="Arial" w:cs="Arial"/>
          <w:sz w:val="24"/>
          <w:szCs w:val="24"/>
        </w:rPr>
        <w:tab/>
      </w:r>
      <w:r w:rsidR="00203EA5" w:rsidRPr="009A185C">
        <w:rPr>
          <w:rFonts w:ascii="Arial" w:hAnsi="Arial" w:cs="Arial"/>
          <w:sz w:val="24"/>
          <w:szCs w:val="24"/>
        </w:rPr>
        <w:tab/>
      </w:r>
      <w:r w:rsidR="000A5CEA">
        <w:rPr>
          <w:rFonts w:ascii="Arial" w:hAnsi="Arial" w:cs="Arial"/>
          <w:sz w:val="24"/>
          <w:szCs w:val="24"/>
        </w:rPr>
        <w:t>13 February 2024</w:t>
      </w:r>
    </w:p>
    <w:p w14:paraId="776D79FF" w14:textId="14E7F020" w:rsidR="0038440A" w:rsidRPr="009A185C" w:rsidRDefault="0038440A" w:rsidP="00C872A8">
      <w:pPr>
        <w:tabs>
          <w:tab w:val="left" w:pos="-426"/>
        </w:tabs>
        <w:spacing w:after="0"/>
        <w:ind w:right="567"/>
        <w:contextualSpacing/>
        <w:jc w:val="both"/>
        <w:rPr>
          <w:rFonts w:ascii="Arial" w:hAnsi="Arial" w:cs="Arial"/>
          <w:sz w:val="24"/>
          <w:szCs w:val="24"/>
        </w:rPr>
      </w:pPr>
      <w:r w:rsidRPr="009A185C">
        <w:rPr>
          <w:rFonts w:ascii="Arial" w:hAnsi="Arial" w:cs="Arial"/>
          <w:sz w:val="24"/>
          <w:szCs w:val="24"/>
        </w:rPr>
        <w:t>Date of judgment:</w:t>
      </w:r>
      <w:r w:rsidR="000E23DA" w:rsidRPr="009A185C">
        <w:rPr>
          <w:rFonts w:ascii="Arial" w:hAnsi="Arial" w:cs="Arial"/>
          <w:sz w:val="24"/>
          <w:szCs w:val="24"/>
        </w:rPr>
        <w:tab/>
      </w:r>
      <w:r w:rsidR="006E4581" w:rsidRPr="009A185C">
        <w:rPr>
          <w:rFonts w:ascii="Arial" w:hAnsi="Arial" w:cs="Arial"/>
          <w:sz w:val="24"/>
          <w:szCs w:val="24"/>
        </w:rPr>
        <w:tab/>
      </w:r>
      <w:r w:rsidR="00E0525F">
        <w:rPr>
          <w:rFonts w:ascii="Arial" w:hAnsi="Arial" w:cs="Arial"/>
          <w:sz w:val="24"/>
          <w:szCs w:val="24"/>
        </w:rPr>
        <w:t>12</w:t>
      </w:r>
      <w:r w:rsidR="005D5654">
        <w:rPr>
          <w:rFonts w:ascii="Arial" w:hAnsi="Arial" w:cs="Arial"/>
          <w:sz w:val="24"/>
          <w:szCs w:val="24"/>
        </w:rPr>
        <w:t xml:space="preserve"> </w:t>
      </w:r>
      <w:r w:rsidR="007D7B70">
        <w:rPr>
          <w:rFonts w:ascii="Arial" w:hAnsi="Arial" w:cs="Arial"/>
          <w:sz w:val="24"/>
          <w:szCs w:val="24"/>
        </w:rPr>
        <w:t xml:space="preserve">March </w:t>
      </w:r>
      <w:r w:rsidR="00DE43A1" w:rsidRPr="009A185C">
        <w:rPr>
          <w:rFonts w:ascii="Arial" w:hAnsi="Arial" w:cs="Arial"/>
          <w:sz w:val="24"/>
          <w:szCs w:val="24"/>
        </w:rPr>
        <w:t>2024</w:t>
      </w:r>
    </w:p>
    <w:p w14:paraId="48C7DD36" w14:textId="1FA34A94" w:rsidR="0038440A" w:rsidRPr="009A185C" w:rsidRDefault="00620206" w:rsidP="00C872A8">
      <w:pPr>
        <w:tabs>
          <w:tab w:val="left" w:pos="-426"/>
        </w:tabs>
        <w:spacing w:after="0"/>
        <w:ind w:right="567"/>
        <w:contextualSpacing/>
        <w:jc w:val="both"/>
        <w:rPr>
          <w:rFonts w:ascii="Arial" w:hAnsi="Arial" w:cs="Arial"/>
          <w:sz w:val="24"/>
          <w:szCs w:val="24"/>
        </w:rPr>
      </w:pPr>
      <w:r w:rsidRPr="009A185C">
        <w:rPr>
          <w:rFonts w:ascii="Arial" w:hAnsi="Arial" w:cs="Arial"/>
          <w:sz w:val="24"/>
          <w:szCs w:val="24"/>
        </w:rPr>
        <w:t>F</w:t>
      </w:r>
      <w:r w:rsidR="0038440A" w:rsidRPr="009A185C">
        <w:rPr>
          <w:rFonts w:ascii="Arial" w:hAnsi="Arial" w:cs="Arial"/>
          <w:sz w:val="24"/>
          <w:szCs w:val="24"/>
        </w:rPr>
        <w:t>or the</w:t>
      </w:r>
      <w:r w:rsidR="003628D5" w:rsidRPr="009A185C">
        <w:rPr>
          <w:rFonts w:ascii="Arial" w:hAnsi="Arial" w:cs="Arial"/>
          <w:sz w:val="24"/>
          <w:szCs w:val="24"/>
        </w:rPr>
        <w:t xml:space="preserve"> </w:t>
      </w:r>
      <w:r w:rsidR="0038440A" w:rsidRPr="009A185C">
        <w:rPr>
          <w:rFonts w:ascii="Arial" w:hAnsi="Arial" w:cs="Arial"/>
          <w:sz w:val="24"/>
          <w:szCs w:val="24"/>
        </w:rPr>
        <w:t>applicant:</w:t>
      </w:r>
      <w:r w:rsidR="0038440A" w:rsidRPr="009A185C">
        <w:rPr>
          <w:rFonts w:ascii="Arial" w:hAnsi="Arial" w:cs="Arial"/>
          <w:sz w:val="24"/>
          <w:szCs w:val="24"/>
        </w:rPr>
        <w:tab/>
      </w:r>
      <w:r w:rsidR="008074D7" w:rsidRPr="009A185C">
        <w:rPr>
          <w:rFonts w:ascii="Arial" w:hAnsi="Arial" w:cs="Arial"/>
          <w:sz w:val="24"/>
          <w:szCs w:val="24"/>
        </w:rPr>
        <w:tab/>
      </w:r>
      <w:r w:rsidR="001E39E1">
        <w:rPr>
          <w:rFonts w:ascii="Arial" w:hAnsi="Arial" w:cs="Arial"/>
          <w:sz w:val="24"/>
          <w:szCs w:val="24"/>
        </w:rPr>
        <w:t>A Bester SC</w:t>
      </w:r>
    </w:p>
    <w:p w14:paraId="05C293AB" w14:textId="040EB30F" w:rsidR="00DF6FFF" w:rsidRPr="009A185C" w:rsidRDefault="0065481C" w:rsidP="00C872A8">
      <w:pPr>
        <w:tabs>
          <w:tab w:val="left" w:pos="-426"/>
        </w:tabs>
        <w:spacing w:after="0"/>
        <w:ind w:right="567"/>
        <w:contextualSpacing/>
        <w:jc w:val="both"/>
        <w:rPr>
          <w:rFonts w:ascii="Arial" w:hAnsi="Arial" w:cs="Arial"/>
          <w:sz w:val="24"/>
          <w:szCs w:val="24"/>
        </w:rPr>
      </w:pPr>
      <w:r w:rsidRPr="009A185C">
        <w:rPr>
          <w:rFonts w:ascii="Arial" w:hAnsi="Arial" w:cs="Arial"/>
          <w:sz w:val="24"/>
          <w:szCs w:val="24"/>
        </w:rPr>
        <w:t>Instructed by:</w:t>
      </w:r>
      <w:r w:rsidRPr="009A185C">
        <w:rPr>
          <w:rFonts w:ascii="Arial" w:hAnsi="Arial" w:cs="Arial"/>
          <w:sz w:val="24"/>
          <w:szCs w:val="24"/>
        </w:rPr>
        <w:tab/>
      </w:r>
      <w:r w:rsidRPr="009A185C">
        <w:rPr>
          <w:rFonts w:ascii="Arial" w:hAnsi="Arial" w:cs="Arial"/>
          <w:sz w:val="24"/>
          <w:szCs w:val="24"/>
        </w:rPr>
        <w:tab/>
      </w:r>
      <w:r w:rsidR="001E39E1">
        <w:rPr>
          <w:rFonts w:ascii="Arial" w:hAnsi="Arial" w:cs="Arial"/>
          <w:sz w:val="24"/>
          <w:szCs w:val="24"/>
        </w:rPr>
        <w:t>Fairbridges Wertheim Becker</w:t>
      </w:r>
    </w:p>
    <w:p w14:paraId="1C608F26" w14:textId="297D30DC" w:rsidR="003628D5" w:rsidRPr="009A185C" w:rsidRDefault="00C872A8" w:rsidP="00C872A8">
      <w:pPr>
        <w:tabs>
          <w:tab w:val="left" w:pos="-426"/>
        </w:tabs>
        <w:spacing w:after="0"/>
        <w:ind w:right="567"/>
        <w:contextualSpacing/>
        <w:jc w:val="both"/>
        <w:rPr>
          <w:rFonts w:ascii="Arial" w:hAnsi="Arial" w:cs="Arial"/>
          <w:sz w:val="24"/>
          <w:szCs w:val="24"/>
        </w:rPr>
      </w:pPr>
      <w:r w:rsidRPr="009A185C">
        <w:rPr>
          <w:rFonts w:ascii="Arial" w:hAnsi="Arial" w:cs="Arial"/>
          <w:sz w:val="24"/>
          <w:szCs w:val="24"/>
        </w:rPr>
        <w:t xml:space="preserve">For the </w:t>
      </w:r>
      <w:r w:rsidR="003628D5" w:rsidRPr="009A185C">
        <w:rPr>
          <w:rFonts w:ascii="Arial" w:hAnsi="Arial" w:cs="Arial"/>
          <w:sz w:val="24"/>
          <w:szCs w:val="24"/>
        </w:rPr>
        <w:t>respondent</w:t>
      </w:r>
      <w:r w:rsidR="002E7FA6" w:rsidRPr="009A185C">
        <w:rPr>
          <w:rFonts w:ascii="Arial" w:hAnsi="Arial" w:cs="Arial"/>
          <w:sz w:val="24"/>
          <w:szCs w:val="24"/>
        </w:rPr>
        <w:t>s</w:t>
      </w:r>
      <w:r w:rsidR="003628D5" w:rsidRPr="009A185C">
        <w:rPr>
          <w:rFonts w:ascii="Arial" w:hAnsi="Arial" w:cs="Arial"/>
          <w:sz w:val="24"/>
          <w:szCs w:val="24"/>
        </w:rPr>
        <w:t>:</w:t>
      </w:r>
      <w:r w:rsidR="003628D5" w:rsidRPr="009A185C">
        <w:rPr>
          <w:rFonts w:ascii="Arial" w:hAnsi="Arial" w:cs="Arial"/>
          <w:sz w:val="24"/>
          <w:szCs w:val="24"/>
        </w:rPr>
        <w:tab/>
      </w:r>
      <w:r w:rsidR="000A5CEA">
        <w:rPr>
          <w:rFonts w:ascii="Arial" w:hAnsi="Arial" w:cs="Arial"/>
          <w:sz w:val="24"/>
          <w:szCs w:val="24"/>
        </w:rPr>
        <w:t>J van Rooyen</w:t>
      </w:r>
    </w:p>
    <w:p w14:paraId="67AB907C" w14:textId="15B46A0B" w:rsidR="006859E1" w:rsidRPr="009A185C" w:rsidRDefault="003628D5" w:rsidP="00911A35">
      <w:pPr>
        <w:tabs>
          <w:tab w:val="left" w:pos="-426"/>
        </w:tabs>
        <w:spacing w:after="0"/>
        <w:ind w:right="567"/>
        <w:contextualSpacing/>
        <w:jc w:val="both"/>
        <w:rPr>
          <w:rFonts w:ascii="Arial" w:hAnsi="Arial" w:cs="Arial"/>
          <w:sz w:val="24"/>
          <w:szCs w:val="24"/>
        </w:rPr>
      </w:pPr>
      <w:r w:rsidRPr="009A185C">
        <w:rPr>
          <w:rFonts w:ascii="Arial" w:hAnsi="Arial" w:cs="Arial"/>
          <w:sz w:val="24"/>
          <w:szCs w:val="24"/>
        </w:rPr>
        <w:t>Instructed by:</w:t>
      </w:r>
      <w:r w:rsidR="004858E9" w:rsidRPr="009A185C">
        <w:rPr>
          <w:rFonts w:ascii="Arial" w:hAnsi="Arial" w:cs="Arial"/>
          <w:sz w:val="24"/>
          <w:szCs w:val="24"/>
        </w:rPr>
        <w:tab/>
      </w:r>
      <w:r w:rsidRPr="009A185C">
        <w:rPr>
          <w:rFonts w:ascii="Arial" w:hAnsi="Arial" w:cs="Arial"/>
          <w:sz w:val="24"/>
          <w:szCs w:val="24"/>
        </w:rPr>
        <w:tab/>
      </w:r>
      <w:r w:rsidR="000A5CEA">
        <w:rPr>
          <w:rFonts w:ascii="Arial" w:hAnsi="Arial" w:cs="Arial"/>
          <w:sz w:val="24"/>
          <w:szCs w:val="24"/>
        </w:rPr>
        <w:t>Donn E Bruwer Attorneys</w:t>
      </w:r>
    </w:p>
    <w:sectPr w:rsidR="006859E1" w:rsidRPr="009A185C" w:rsidSect="00D606B0">
      <w:headerReference w:type="default" r:id="rId9"/>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D39F4" w14:textId="77777777" w:rsidR="00D606B0" w:rsidRDefault="00D606B0" w:rsidP="00AD5454">
      <w:pPr>
        <w:spacing w:after="0" w:line="240" w:lineRule="auto"/>
      </w:pPr>
      <w:r>
        <w:separator/>
      </w:r>
    </w:p>
  </w:endnote>
  <w:endnote w:type="continuationSeparator" w:id="0">
    <w:p w14:paraId="58E65501" w14:textId="77777777" w:rsidR="00D606B0" w:rsidRDefault="00D606B0" w:rsidP="00A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8BA09" w14:textId="77777777" w:rsidR="00D606B0" w:rsidRDefault="00D606B0" w:rsidP="00AD5454">
      <w:pPr>
        <w:spacing w:after="0" w:line="240" w:lineRule="auto"/>
      </w:pPr>
      <w:r>
        <w:separator/>
      </w:r>
    </w:p>
  </w:footnote>
  <w:footnote w:type="continuationSeparator" w:id="0">
    <w:p w14:paraId="1F835064" w14:textId="77777777" w:rsidR="00D606B0" w:rsidRDefault="00D606B0" w:rsidP="00AD5454">
      <w:pPr>
        <w:spacing w:after="0" w:line="240" w:lineRule="auto"/>
      </w:pPr>
      <w:r>
        <w:continuationSeparator/>
      </w:r>
    </w:p>
  </w:footnote>
  <w:footnote w:id="1">
    <w:p w14:paraId="71D31789" w14:textId="0D5F4A10" w:rsidR="007958BC" w:rsidRDefault="007958BC">
      <w:pPr>
        <w:pStyle w:val="FootnoteText"/>
      </w:pPr>
      <w:r>
        <w:rPr>
          <w:rStyle w:val="FootnoteReference"/>
        </w:rPr>
        <w:footnoteRef/>
      </w:r>
      <w:r w:rsidRPr="00110827">
        <w:rPr>
          <w:i/>
        </w:rPr>
        <w:t>Inventive Labour Structuring (Pty) Ltd v C</w:t>
      </w:r>
      <w:r w:rsidR="00D13233">
        <w:rPr>
          <w:i/>
        </w:rPr>
        <w:t>o</w:t>
      </w:r>
      <w:r w:rsidRPr="00110827">
        <w:rPr>
          <w:i/>
        </w:rPr>
        <w:t>rfe</w:t>
      </w:r>
      <w:r>
        <w:t xml:space="preserve"> 2006 (3) SA 107 (SCA)</w:t>
      </w:r>
    </w:p>
  </w:footnote>
  <w:footnote w:id="2">
    <w:p w14:paraId="2AEE2691" w14:textId="7FF607D4" w:rsidR="007958BC" w:rsidRPr="001D1007" w:rsidRDefault="007958BC">
      <w:pPr>
        <w:pStyle w:val="FootnoteText"/>
        <w:rPr>
          <w:rFonts w:ascii="Arial" w:hAnsi="Arial" w:cs="Arial"/>
        </w:rPr>
      </w:pPr>
      <w:r w:rsidRPr="0004176A">
        <w:rPr>
          <w:rStyle w:val="FootnoteReference"/>
          <w:rFonts w:ascii="Arial" w:hAnsi="Arial" w:cs="Arial"/>
        </w:rPr>
        <w:footnoteRef/>
      </w:r>
      <w:r w:rsidRPr="0004176A">
        <w:rPr>
          <w:rFonts w:ascii="Arial" w:hAnsi="Arial" w:cs="Arial"/>
        </w:rPr>
        <w:t xml:space="preserve"> Quoted above </w:t>
      </w:r>
      <w:r w:rsidRPr="005961CD">
        <w:rPr>
          <w:rFonts w:ascii="Arial" w:hAnsi="Arial" w:cs="Arial"/>
        </w:rPr>
        <w:t>in [7]</w:t>
      </w:r>
      <w:r>
        <w:rPr>
          <w:rFonts w:ascii="Arial" w:hAnsi="Arial" w:cs="Arial"/>
        </w:rPr>
        <w:t xml:space="preserve"> a</w:t>
      </w:r>
      <w:r w:rsidRPr="001D1007">
        <w:rPr>
          <w:rFonts w:ascii="Arial" w:hAnsi="Arial" w:cs="Arial"/>
        </w:rPr>
        <w:t>bove.</w:t>
      </w:r>
    </w:p>
  </w:footnote>
  <w:footnote w:id="3">
    <w:p w14:paraId="4E8CD764" w14:textId="416062AB" w:rsidR="007958BC" w:rsidRDefault="007958BC">
      <w:pPr>
        <w:pStyle w:val="FootnoteText"/>
      </w:pPr>
      <w:r w:rsidRPr="001D1007">
        <w:rPr>
          <w:rStyle w:val="FootnoteReference"/>
          <w:rFonts w:ascii="Arial" w:hAnsi="Arial" w:cs="Arial"/>
        </w:rPr>
        <w:footnoteRef/>
      </w:r>
      <w:r w:rsidRPr="001D1007">
        <w:rPr>
          <w:rFonts w:ascii="Arial" w:hAnsi="Arial" w:cs="Arial"/>
        </w:rPr>
        <w:t xml:space="preserve"> Para 30 of the judgment</w:t>
      </w:r>
    </w:p>
  </w:footnote>
  <w:footnote w:id="4">
    <w:p w14:paraId="4669D07A" w14:textId="0EDA1312" w:rsidR="007958BC" w:rsidRPr="008D4951" w:rsidRDefault="007958BC" w:rsidP="00790529">
      <w:pPr>
        <w:pStyle w:val="FootnoteText"/>
        <w:rPr>
          <w:i/>
        </w:rPr>
      </w:pPr>
      <w:r>
        <w:rPr>
          <w:rStyle w:val="FootnoteReference"/>
        </w:rPr>
        <w:footnoteRef/>
      </w:r>
      <w:r>
        <w:t xml:space="preserve"> Caney</w:t>
      </w:r>
      <w:r w:rsidR="005961CD">
        <w:t>’s</w:t>
      </w:r>
      <w:r>
        <w:t xml:space="preserve"> </w:t>
      </w:r>
      <w:r>
        <w:rPr>
          <w:i/>
        </w:rPr>
        <w:t xml:space="preserve">The Law of Suretyship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4413102"/>
      <w:docPartObj>
        <w:docPartGallery w:val="Page Numbers (Top of Page)"/>
        <w:docPartUnique/>
      </w:docPartObj>
    </w:sdtPr>
    <w:sdtEndPr>
      <w:rPr>
        <w:noProof/>
      </w:rPr>
    </w:sdtEndPr>
    <w:sdtContent>
      <w:p w14:paraId="7F7303A3" w14:textId="6158CB26" w:rsidR="007958BC" w:rsidRDefault="007958BC">
        <w:pPr>
          <w:pStyle w:val="Header"/>
          <w:jc w:val="right"/>
        </w:pPr>
        <w:r>
          <w:fldChar w:fldCharType="begin"/>
        </w:r>
        <w:r>
          <w:instrText xml:space="preserve"> PAGE   \* MERGEFORMAT </w:instrText>
        </w:r>
        <w:r>
          <w:fldChar w:fldCharType="separate"/>
        </w:r>
        <w:r w:rsidR="009B48DA">
          <w:rPr>
            <w:noProof/>
          </w:rPr>
          <w:t>1</w:t>
        </w:r>
        <w:r>
          <w:rPr>
            <w:noProof/>
          </w:rPr>
          <w:fldChar w:fldCharType="end"/>
        </w:r>
      </w:p>
    </w:sdtContent>
  </w:sdt>
  <w:p w14:paraId="0C1783B9" w14:textId="77777777" w:rsidR="007958BC" w:rsidRDefault="00795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34236A"/>
    <w:multiLevelType w:val="multilevel"/>
    <w:tmpl w:val="92A434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A97426B"/>
    <w:multiLevelType w:val="hybridMultilevel"/>
    <w:tmpl w:val="E6DE9A2A"/>
    <w:lvl w:ilvl="0" w:tplc="503679F4">
      <w:start w:val="8"/>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1FE96B47"/>
    <w:multiLevelType w:val="hybridMultilevel"/>
    <w:tmpl w:val="F6DC1796"/>
    <w:lvl w:ilvl="0" w:tplc="8A0C76B2">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EC32EAB"/>
    <w:multiLevelType w:val="multilevel"/>
    <w:tmpl w:val="91946620"/>
    <w:lvl w:ilvl="0">
      <w:start w:val="1"/>
      <w:numFmt w:val="decimal"/>
      <w:pStyle w:val="1"/>
      <w:lvlText w:val="%1"/>
      <w:lvlJc w:val="left"/>
      <w:pPr>
        <w:tabs>
          <w:tab w:val="num" w:pos="567"/>
        </w:tabs>
        <w:ind w:left="567" w:hanging="567"/>
      </w:pPr>
      <w:rPr>
        <w:rFonts w:ascii="Arial" w:hAnsi="Arial" w:cs="Arial"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 w15:restartNumberingAfterBreak="0">
    <w:nsid w:val="581573F2"/>
    <w:multiLevelType w:val="hybridMultilevel"/>
    <w:tmpl w:val="87263684"/>
    <w:lvl w:ilvl="0" w:tplc="CCC2D978">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F6D323D"/>
    <w:multiLevelType w:val="hybridMultilevel"/>
    <w:tmpl w:val="1C64759C"/>
    <w:lvl w:ilvl="0" w:tplc="281C2FE0">
      <w:start w:val="2"/>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7" w15:restartNumberingAfterBreak="0">
    <w:nsid w:val="60FB5083"/>
    <w:multiLevelType w:val="hybridMultilevel"/>
    <w:tmpl w:val="C17C6026"/>
    <w:lvl w:ilvl="0" w:tplc="21A63478">
      <w:start w:val="1"/>
      <w:numFmt w:val="decimal"/>
      <w:lvlText w:val="%1"/>
      <w:lvlJc w:val="left"/>
      <w:pPr>
        <w:ind w:left="1571" w:hanging="720"/>
      </w:pPr>
      <w:rPr>
        <w:rFonts w:ascii="Arial" w:hAnsi="Arial" w:cs="Arial"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6399260F"/>
    <w:multiLevelType w:val="hybridMultilevel"/>
    <w:tmpl w:val="29B092DA"/>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3582211A">
      <w:start w:val="8"/>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85039277">
    <w:abstractNumId w:val="8"/>
  </w:num>
  <w:num w:numId="2" w16cid:durableId="1171524312">
    <w:abstractNumId w:val="4"/>
  </w:num>
  <w:num w:numId="3" w16cid:durableId="99884822">
    <w:abstractNumId w:val="3"/>
  </w:num>
  <w:num w:numId="4" w16cid:durableId="1959486617">
    <w:abstractNumId w:val="2"/>
  </w:num>
  <w:num w:numId="5" w16cid:durableId="1674527678">
    <w:abstractNumId w:val="5"/>
  </w:num>
  <w:num w:numId="6" w16cid:durableId="638389099">
    <w:abstractNumId w:val="1"/>
  </w:num>
  <w:num w:numId="7" w16cid:durableId="1716734222">
    <w:abstractNumId w:val="0"/>
  </w:num>
  <w:num w:numId="8" w16cid:durableId="1606306667">
    <w:abstractNumId w:val="7"/>
  </w:num>
  <w:num w:numId="9" w16cid:durableId="3886532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54"/>
    <w:rsid w:val="00000316"/>
    <w:rsid w:val="00000F19"/>
    <w:rsid w:val="000018CE"/>
    <w:rsid w:val="00002C3B"/>
    <w:rsid w:val="00002D4E"/>
    <w:rsid w:val="000031CB"/>
    <w:rsid w:val="00003792"/>
    <w:rsid w:val="00003DE1"/>
    <w:rsid w:val="00003F29"/>
    <w:rsid w:val="00004B53"/>
    <w:rsid w:val="0000635F"/>
    <w:rsid w:val="000103C5"/>
    <w:rsid w:val="0001131E"/>
    <w:rsid w:val="00011DB3"/>
    <w:rsid w:val="00012344"/>
    <w:rsid w:val="00012F2E"/>
    <w:rsid w:val="00013507"/>
    <w:rsid w:val="00013614"/>
    <w:rsid w:val="0001439A"/>
    <w:rsid w:val="00014A20"/>
    <w:rsid w:val="00014EC0"/>
    <w:rsid w:val="00015BB5"/>
    <w:rsid w:val="000162A6"/>
    <w:rsid w:val="0001671A"/>
    <w:rsid w:val="000167EF"/>
    <w:rsid w:val="00016A2C"/>
    <w:rsid w:val="00017BD5"/>
    <w:rsid w:val="00017ED0"/>
    <w:rsid w:val="00020E27"/>
    <w:rsid w:val="00020F18"/>
    <w:rsid w:val="00022137"/>
    <w:rsid w:val="00023B40"/>
    <w:rsid w:val="000247CF"/>
    <w:rsid w:val="000249CF"/>
    <w:rsid w:val="00026409"/>
    <w:rsid w:val="000277C2"/>
    <w:rsid w:val="0003036A"/>
    <w:rsid w:val="00030816"/>
    <w:rsid w:val="0003089F"/>
    <w:rsid w:val="00030BBD"/>
    <w:rsid w:val="00030D6D"/>
    <w:rsid w:val="0003307B"/>
    <w:rsid w:val="00033B9F"/>
    <w:rsid w:val="00033C78"/>
    <w:rsid w:val="00033D1D"/>
    <w:rsid w:val="00034063"/>
    <w:rsid w:val="00034FA8"/>
    <w:rsid w:val="000354D4"/>
    <w:rsid w:val="000356B6"/>
    <w:rsid w:val="00035F31"/>
    <w:rsid w:val="00036130"/>
    <w:rsid w:val="000362DB"/>
    <w:rsid w:val="00036734"/>
    <w:rsid w:val="00037059"/>
    <w:rsid w:val="00037E60"/>
    <w:rsid w:val="000408A3"/>
    <w:rsid w:val="0004158D"/>
    <w:rsid w:val="0004176A"/>
    <w:rsid w:val="00041AE9"/>
    <w:rsid w:val="00041C82"/>
    <w:rsid w:val="00041E3B"/>
    <w:rsid w:val="00042545"/>
    <w:rsid w:val="00042715"/>
    <w:rsid w:val="00042A5C"/>
    <w:rsid w:val="000439CB"/>
    <w:rsid w:val="00043DBD"/>
    <w:rsid w:val="00044649"/>
    <w:rsid w:val="00044A30"/>
    <w:rsid w:val="00045DC4"/>
    <w:rsid w:val="000463E6"/>
    <w:rsid w:val="00047467"/>
    <w:rsid w:val="000475B2"/>
    <w:rsid w:val="00047760"/>
    <w:rsid w:val="000479E6"/>
    <w:rsid w:val="0005047F"/>
    <w:rsid w:val="000504F9"/>
    <w:rsid w:val="000515DE"/>
    <w:rsid w:val="0005318E"/>
    <w:rsid w:val="000531D2"/>
    <w:rsid w:val="00053384"/>
    <w:rsid w:val="00053B61"/>
    <w:rsid w:val="000548EA"/>
    <w:rsid w:val="000553AD"/>
    <w:rsid w:val="00055E5A"/>
    <w:rsid w:val="000561D6"/>
    <w:rsid w:val="000562B4"/>
    <w:rsid w:val="00056BAD"/>
    <w:rsid w:val="00056BC2"/>
    <w:rsid w:val="0005773D"/>
    <w:rsid w:val="00057C28"/>
    <w:rsid w:val="00060019"/>
    <w:rsid w:val="00060DD0"/>
    <w:rsid w:val="00061B03"/>
    <w:rsid w:val="0006259C"/>
    <w:rsid w:val="00063424"/>
    <w:rsid w:val="00063C08"/>
    <w:rsid w:val="00064648"/>
    <w:rsid w:val="00065CF1"/>
    <w:rsid w:val="00066597"/>
    <w:rsid w:val="0006799E"/>
    <w:rsid w:val="00067A61"/>
    <w:rsid w:val="000705F5"/>
    <w:rsid w:val="00072318"/>
    <w:rsid w:val="00072827"/>
    <w:rsid w:val="00072F55"/>
    <w:rsid w:val="0007343B"/>
    <w:rsid w:val="0007355B"/>
    <w:rsid w:val="000754B7"/>
    <w:rsid w:val="00075E29"/>
    <w:rsid w:val="00076604"/>
    <w:rsid w:val="0007725B"/>
    <w:rsid w:val="00080096"/>
    <w:rsid w:val="00080633"/>
    <w:rsid w:val="00080BE4"/>
    <w:rsid w:val="00081332"/>
    <w:rsid w:val="00081B98"/>
    <w:rsid w:val="00083100"/>
    <w:rsid w:val="00083222"/>
    <w:rsid w:val="00083284"/>
    <w:rsid w:val="000839FA"/>
    <w:rsid w:val="00083F1D"/>
    <w:rsid w:val="00084FF7"/>
    <w:rsid w:val="0008530B"/>
    <w:rsid w:val="00085BA2"/>
    <w:rsid w:val="00085BBD"/>
    <w:rsid w:val="00086C80"/>
    <w:rsid w:val="000900A4"/>
    <w:rsid w:val="000900BB"/>
    <w:rsid w:val="00091588"/>
    <w:rsid w:val="00091637"/>
    <w:rsid w:val="00091CEA"/>
    <w:rsid w:val="000936BB"/>
    <w:rsid w:val="00093A90"/>
    <w:rsid w:val="0009505C"/>
    <w:rsid w:val="00095889"/>
    <w:rsid w:val="00096794"/>
    <w:rsid w:val="00096809"/>
    <w:rsid w:val="00096D39"/>
    <w:rsid w:val="00097C6F"/>
    <w:rsid w:val="000A0821"/>
    <w:rsid w:val="000A0858"/>
    <w:rsid w:val="000A1BAC"/>
    <w:rsid w:val="000A21B2"/>
    <w:rsid w:val="000A28D4"/>
    <w:rsid w:val="000A4179"/>
    <w:rsid w:val="000A5CEA"/>
    <w:rsid w:val="000A63B9"/>
    <w:rsid w:val="000A6DC5"/>
    <w:rsid w:val="000A6F5E"/>
    <w:rsid w:val="000A79CA"/>
    <w:rsid w:val="000B0C34"/>
    <w:rsid w:val="000B0ED4"/>
    <w:rsid w:val="000B166F"/>
    <w:rsid w:val="000B1E08"/>
    <w:rsid w:val="000B2611"/>
    <w:rsid w:val="000B2724"/>
    <w:rsid w:val="000B2B88"/>
    <w:rsid w:val="000B2DDC"/>
    <w:rsid w:val="000B2F2E"/>
    <w:rsid w:val="000B3B05"/>
    <w:rsid w:val="000B5B27"/>
    <w:rsid w:val="000B5CD6"/>
    <w:rsid w:val="000C09A4"/>
    <w:rsid w:val="000C463B"/>
    <w:rsid w:val="000C558F"/>
    <w:rsid w:val="000C5B47"/>
    <w:rsid w:val="000C65A5"/>
    <w:rsid w:val="000C7C1D"/>
    <w:rsid w:val="000D021E"/>
    <w:rsid w:val="000D02AA"/>
    <w:rsid w:val="000D0E61"/>
    <w:rsid w:val="000D19DE"/>
    <w:rsid w:val="000D1A25"/>
    <w:rsid w:val="000D2623"/>
    <w:rsid w:val="000D4C44"/>
    <w:rsid w:val="000D5049"/>
    <w:rsid w:val="000D56DF"/>
    <w:rsid w:val="000D5DF2"/>
    <w:rsid w:val="000D6E35"/>
    <w:rsid w:val="000D72B9"/>
    <w:rsid w:val="000D72FC"/>
    <w:rsid w:val="000D7379"/>
    <w:rsid w:val="000D77E5"/>
    <w:rsid w:val="000E071E"/>
    <w:rsid w:val="000E0732"/>
    <w:rsid w:val="000E1213"/>
    <w:rsid w:val="000E1774"/>
    <w:rsid w:val="000E211A"/>
    <w:rsid w:val="000E230E"/>
    <w:rsid w:val="000E23DA"/>
    <w:rsid w:val="000E2600"/>
    <w:rsid w:val="000E3299"/>
    <w:rsid w:val="000E4005"/>
    <w:rsid w:val="000E55B0"/>
    <w:rsid w:val="000E6990"/>
    <w:rsid w:val="000E6F44"/>
    <w:rsid w:val="000E7BB3"/>
    <w:rsid w:val="000F0A52"/>
    <w:rsid w:val="000F0C23"/>
    <w:rsid w:val="000F0DFC"/>
    <w:rsid w:val="000F10A6"/>
    <w:rsid w:val="000F14E8"/>
    <w:rsid w:val="000F256A"/>
    <w:rsid w:val="000F2A50"/>
    <w:rsid w:val="000F36EC"/>
    <w:rsid w:val="000F53BA"/>
    <w:rsid w:val="000F5B4D"/>
    <w:rsid w:val="000F5C6F"/>
    <w:rsid w:val="000F5FFD"/>
    <w:rsid w:val="000F6BC2"/>
    <w:rsid w:val="000F6DFE"/>
    <w:rsid w:val="000F6F66"/>
    <w:rsid w:val="000F7752"/>
    <w:rsid w:val="001005F2"/>
    <w:rsid w:val="00100A99"/>
    <w:rsid w:val="00100D9E"/>
    <w:rsid w:val="0010169A"/>
    <w:rsid w:val="00102204"/>
    <w:rsid w:val="001029E5"/>
    <w:rsid w:val="00103BDD"/>
    <w:rsid w:val="00104ED1"/>
    <w:rsid w:val="00105D11"/>
    <w:rsid w:val="00106019"/>
    <w:rsid w:val="001060E7"/>
    <w:rsid w:val="001067C5"/>
    <w:rsid w:val="00110827"/>
    <w:rsid w:val="001116A1"/>
    <w:rsid w:val="00112075"/>
    <w:rsid w:val="001127BD"/>
    <w:rsid w:val="00112F32"/>
    <w:rsid w:val="00113BE0"/>
    <w:rsid w:val="00113BF7"/>
    <w:rsid w:val="00114B97"/>
    <w:rsid w:val="001154E5"/>
    <w:rsid w:val="001156A9"/>
    <w:rsid w:val="00115C1D"/>
    <w:rsid w:val="00116DCF"/>
    <w:rsid w:val="00116EE3"/>
    <w:rsid w:val="001176A2"/>
    <w:rsid w:val="00117B26"/>
    <w:rsid w:val="00117EFD"/>
    <w:rsid w:val="00120B23"/>
    <w:rsid w:val="0012102A"/>
    <w:rsid w:val="00121570"/>
    <w:rsid w:val="00121816"/>
    <w:rsid w:val="00122229"/>
    <w:rsid w:val="001227DD"/>
    <w:rsid w:val="00122B4B"/>
    <w:rsid w:val="00122F55"/>
    <w:rsid w:val="00124502"/>
    <w:rsid w:val="00124AFE"/>
    <w:rsid w:val="00124B76"/>
    <w:rsid w:val="001256BD"/>
    <w:rsid w:val="0012692F"/>
    <w:rsid w:val="00126EB3"/>
    <w:rsid w:val="00127B29"/>
    <w:rsid w:val="00130128"/>
    <w:rsid w:val="0013048E"/>
    <w:rsid w:val="0013064E"/>
    <w:rsid w:val="00130DA8"/>
    <w:rsid w:val="00131768"/>
    <w:rsid w:val="001320B7"/>
    <w:rsid w:val="0013306E"/>
    <w:rsid w:val="001332E8"/>
    <w:rsid w:val="00135425"/>
    <w:rsid w:val="001354F9"/>
    <w:rsid w:val="00135D05"/>
    <w:rsid w:val="001360E8"/>
    <w:rsid w:val="00136145"/>
    <w:rsid w:val="00136490"/>
    <w:rsid w:val="00136985"/>
    <w:rsid w:val="001416B2"/>
    <w:rsid w:val="001417DF"/>
    <w:rsid w:val="00143072"/>
    <w:rsid w:val="001431E6"/>
    <w:rsid w:val="00144390"/>
    <w:rsid w:val="00144678"/>
    <w:rsid w:val="00145EFC"/>
    <w:rsid w:val="001461D1"/>
    <w:rsid w:val="00146A5B"/>
    <w:rsid w:val="00146B13"/>
    <w:rsid w:val="00147533"/>
    <w:rsid w:val="00147806"/>
    <w:rsid w:val="00150144"/>
    <w:rsid w:val="00150898"/>
    <w:rsid w:val="001516F3"/>
    <w:rsid w:val="00151ACB"/>
    <w:rsid w:val="001534A0"/>
    <w:rsid w:val="0015388A"/>
    <w:rsid w:val="0015446B"/>
    <w:rsid w:val="001548A8"/>
    <w:rsid w:val="00154935"/>
    <w:rsid w:val="001552D5"/>
    <w:rsid w:val="001557C1"/>
    <w:rsid w:val="00156D6D"/>
    <w:rsid w:val="00157986"/>
    <w:rsid w:val="001579B6"/>
    <w:rsid w:val="00162123"/>
    <w:rsid w:val="00162869"/>
    <w:rsid w:val="001628EE"/>
    <w:rsid w:val="00162E66"/>
    <w:rsid w:val="00163356"/>
    <w:rsid w:val="00164305"/>
    <w:rsid w:val="00164FD9"/>
    <w:rsid w:val="0016642E"/>
    <w:rsid w:val="00166769"/>
    <w:rsid w:val="00166D02"/>
    <w:rsid w:val="0016706E"/>
    <w:rsid w:val="00167B22"/>
    <w:rsid w:val="0017096E"/>
    <w:rsid w:val="00171D16"/>
    <w:rsid w:val="00173946"/>
    <w:rsid w:val="00173C28"/>
    <w:rsid w:val="001745CD"/>
    <w:rsid w:val="00174C2B"/>
    <w:rsid w:val="00175C7C"/>
    <w:rsid w:val="00176247"/>
    <w:rsid w:val="00176522"/>
    <w:rsid w:val="00176DDC"/>
    <w:rsid w:val="00177AD1"/>
    <w:rsid w:val="00180265"/>
    <w:rsid w:val="001802CA"/>
    <w:rsid w:val="00180D04"/>
    <w:rsid w:val="00180E17"/>
    <w:rsid w:val="00181193"/>
    <w:rsid w:val="0018146D"/>
    <w:rsid w:val="00181D07"/>
    <w:rsid w:val="00182C8F"/>
    <w:rsid w:val="00183C42"/>
    <w:rsid w:val="00184211"/>
    <w:rsid w:val="001845D5"/>
    <w:rsid w:val="00184688"/>
    <w:rsid w:val="001864B1"/>
    <w:rsid w:val="00186E3C"/>
    <w:rsid w:val="00187CC2"/>
    <w:rsid w:val="00187D0F"/>
    <w:rsid w:val="00187E09"/>
    <w:rsid w:val="00187F6C"/>
    <w:rsid w:val="001901E6"/>
    <w:rsid w:val="0019071D"/>
    <w:rsid w:val="00190EB7"/>
    <w:rsid w:val="00191A86"/>
    <w:rsid w:val="00194307"/>
    <w:rsid w:val="0019454F"/>
    <w:rsid w:val="0019512E"/>
    <w:rsid w:val="00195163"/>
    <w:rsid w:val="001956A1"/>
    <w:rsid w:val="001A0515"/>
    <w:rsid w:val="001A0CE5"/>
    <w:rsid w:val="001A1080"/>
    <w:rsid w:val="001A2CBE"/>
    <w:rsid w:val="001A38E6"/>
    <w:rsid w:val="001A4640"/>
    <w:rsid w:val="001A493B"/>
    <w:rsid w:val="001A535D"/>
    <w:rsid w:val="001A597B"/>
    <w:rsid w:val="001A6086"/>
    <w:rsid w:val="001A6627"/>
    <w:rsid w:val="001A69AE"/>
    <w:rsid w:val="001A6F44"/>
    <w:rsid w:val="001A7527"/>
    <w:rsid w:val="001B0BCF"/>
    <w:rsid w:val="001B323B"/>
    <w:rsid w:val="001B3428"/>
    <w:rsid w:val="001B41A0"/>
    <w:rsid w:val="001B43F6"/>
    <w:rsid w:val="001B4444"/>
    <w:rsid w:val="001B4534"/>
    <w:rsid w:val="001B4A69"/>
    <w:rsid w:val="001B500D"/>
    <w:rsid w:val="001B561A"/>
    <w:rsid w:val="001B56D7"/>
    <w:rsid w:val="001B6669"/>
    <w:rsid w:val="001B6B0F"/>
    <w:rsid w:val="001B7585"/>
    <w:rsid w:val="001C0A7A"/>
    <w:rsid w:val="001C12EA"/>
    <w:rsid w:val="001C2DDC"/>
    <w:rsid w:val="001C3351"/>
    <w:rsid w:val="001C3756"/>
    <w:rsid w:val="001C446D"/>
    <w:rsid w:val="001C7332"/>
    <w:rsid w:val="001C78FE"/>
    <w:rsid w:val="001D1007"/>
    <w:rsid w:val="001D1039"/>
    <w:rsid w:val="001D156C"/>
    <w:rsid w:val="001D2194"/>
    <w:rsid w:val="001D369D"/>
    <w:rsid w:val="001D3843"/>
    <w:rsid w:val="001D3A65"/>
    <w:rsid w:val="001D583E"/>
    <w:rsid w:val="001D69AB"/>
    <w:rsid w:val="001D76B3"/>
    <w:rsid w:val="001D7859"/>
    <w:rsid w:val="001D7D6C"/>
    <w:rsid w:val="001D7E2D"/>
    <w:rsid w:val="001E06AE"/>
    <w:rsid w:val="001E06BC"/>
    <w:rsid w:val="001E0800"/>
    <w:rsid w:val="001E10AD"/>
    <w:rsid w:val="001E1553"/>
    <w:rsid w:val="001E2187"/>
    <w:rsid w:val="001E288A"/>
    <w:rsid w:val="001E39E1"/>
    <w:rsid w:val="001E3B51"/>
    <w:rsid w:val="001E4159"/>
    <w:rsid w:val="001E4BDD"/>
    <w:rsid w:val="001E6CCC"/>
    <w:rsid w:val="001E7367"/>
    <w:rsid w:val="001E7CF1"/>
    <w:rsid w:val="001E7EEE"/>
    <w:rsid w:val="001F103F"/>
    <w:rsid w:val="001F17A7"/>
    <w:rsid w:val="001F2D2A"/>
    <w:rsid w:val="001F3078"/>
    <w:rsid w:val="001F3B24"/>
    <w:rsid w:val="001F406C"/>
    <w:rsid w:val="001F4D0D"/>
    <w:rsid w:val="001F602B"/>
    <w:rsid w:val="001F65E2"/>
    <w:rsid w:val="001F7388"/>
    <w:rsid w:val="001F7DF3"/>
    <w:rsid w:val="00200446"/>
    <w:rsid w:val="00200550"/>
    <w:rsid w:val="002017F6"/>
    <w:rsid w:val="002019B6"/>
    <w:rsid w:val="00201BAD"/>
    <w:rsid w:val="00203363"/>
    <w:rsid w:val="00203EA5"/>
    <w:rsid w:val="002061D0"/>
    <w:rsid w:val="00206717"/>
    <w:rsid w:val="002069ED"/>
    <w:rsid w:val="00207DFA"/>
    <w:rsid w:val="00210463"/>
    <w:rsid w:val="00210A5D"/>
    <w:rsid w:val="00210C28"/>
    <w:rsid w:val="00212725"/>
    <w:rsid w:val="002130D1"/>
    <w:rsid w:val="00214015"/>
    <w:rsid w:val="002163B8"/>
    <w:rsid w:val="00217DBB"/>
    <w:rsid w:val="00220B29"/>
    <w:rsid w:val="00220E82"/>
    <w:rsid w:val="002225B8"/>
    <w:rsid w:val="00222659"/>
    <w:rsid w:val="00222D58"/>
    <w:rsid w:val="00223083"/>
    <w:rsid w:val="00224479"/>
    <w:rsid w:val="002251B8"/>
    <w:rsid w:val="0022544A"/>
    <w:rsid w:val="00225696"/>
    <w:rsid w:val="0022674A"/>
    <w:rsid w:val="00227FF2"/>
    <w:rsid w:val="00230586"/>
    <w:rsid w:val="00230763"/>
    <w:rsid w:val="00232619"/>
    <w:rsid w:val="00232BBA"/>
    <w:rsid w:val="00234151"/>
    <w:rsid w:val="00234539"/>
    <w:rsid w:val="00234BD8"/>
    <w:rsid w:val="00234D3F"/>
    <w:rsid w:val="00237C41"/>
    <w:rsid w:val="002409BA"/>
    <w:rsid w:val="00240C7D"/>
    <w:rsid w:val="00240F9A"/>
    <w:rsid w:val="00241237"/>
    <w:rsid w:val="002417E4"/>
    <w:rsid w:val="00241A9F"/>
    <w:rsid w:val="00241F27"/>
    <w:rsid w:val="00242A4F"/>
    <w:rsid w:val="00242D98"/>
    <w:rsid w:val="00243474"/>
    <w:rsid w:val="0024354F"/>
    <w:rsid w:val="002435C7"/>
    <w:rsid w:val="002435F7"/>
    <w:rsid w:val="00243712"/>
    <w:rsid w:val="002437C0"/>
    <w:rsid w:val="0024406E"/>
    <w:rsid w:val="00244D2E"/>
    <w:rsid w:val="00244D84"/>
    <w:rsid w:val="002462DC"/>
    <w:rsid w:val="00246F85"/>
    <w:rsid w:val="00247B8B"/>
    <w:rsid w:val="00250054"/>
    <w:rsid w:val="00250194"/>
    <w:rsid w:val="00251A47"/>
    <w:rsid w:val="00251B65"/>
    <w:rsid w:val="00252472"/>
    <w:rsid w:val="00252AE2"/>
    <w:rsid w:val="00252C5D"/>
    <w:rsid w:val="00252D2C"/>
    <w:rsid w:val="00253738"/>
    <w:rsid w:val="00254578"/>
    <w:rsid w:val="0025472E"/>
    <w:rsid w:val="00255AD3"/>
    <w:rsid w:val="00256228"/>
    <w:rsid w:val="002568EF"/>
    <w:rsid w:val="00256E49"/>
    <w:rsid w:val="00256EB2"/>
    <w:rsid w:val="002573BD"/>
    <w:rsid w:val="0025769C"/>
    <w:rsid w:val="002579F5"/>
    <w:rsid w:val="00260024"/>
    <w:rsid w:val="002603E8"/>
    <w:rsid w:val="002605B6"/>
    <w:rsid w:val="00260646"/>
    <w:rsid w:val="002607C6"/>
    <w:rsid w:val="00260F05"/>
    <w:rsid w:val="00260FB6"/>
    <w:rsid w:val="00261CA5"/>
    <w:rsid w:val="002628C1"/>
    <w:rsid w:val="002630F9"/>
    <w:rsid w:val="00265057"/>
    <w:rsid w:val="002656BA"/>
    <w:rsid w:val="00271050"/>
    <w:rsid w:val="002719AA"/>
    <w:rsid w:val="00271DC9"/>
    <w:rsid w:val="0027204F"/>
    <w:rsid w:val="00272732"/>
    <w:rsid w:val="002729FF"/>
    <w:rsid w:val="00275508"/>
    <w:rsid w:val="00275EFE"/>
    <w:rsid w:val="00277305"/>
    <w:rsid w:val="00277395"/>
    <w:rsid w:val="002774CA"/>
    <w:rsid w:val="002777C6"/>
    <w:rsid w:val="00277BA3"/>
    <w:rsid w:val="00277DF3"/>
    <w:rsid w:val="00280514"/>
    <w:rsid w:val="00280C2D"/>
    <w:rsid w:val="0028196A"/>
    <w:rsid w:val="00281E5F"/>
    <w:rsid w:val="002829DC"/>
    <w:rsid w:val="002839F1"/>
    <w:rsid w:val="00283E1B"/>
    <w:rsid w:val="002842C5"/>
    <w:rsid w:val="002856A3"/>
    <w:rsid w:val="0028591D"/>
    <w:rsid w:val="00287472"/>
    <w:rsid w:val="002918E4"/>
    <w:rsid w:val="0029290D"/>
    <w:rsid w:val="00293178"/>
    <w:rsid w:val="00294000"/>
    <w:rsid w:val="00294727"/>
    <w:rsid w:val="00295816"/>
    <w:rsid w:val="002958D0"/>
    <w:rsid w:val="00296150"/>
    <w:rsid w:val="0029695A"/>
    <w:rsid w:val="0029723C"/>
    <w:rsid w:val="00297484"/>
    <w:rsid w:val="0029781E"/>
    <w:rsid w:val="00297CC2"/>
    <w:rsid w:val="002A07F6"/>
    <w:rsid w:val="002A1283"/>
    <w:rsid w:val="002A1EA7"/>
    <w:rsid w:val="002A378E"/>
    <w:rsid w:val="002A3E42"/>
    <w:rsid w:val="002A405F"/>
    <w:rsid w:val="002A5244"/>
    <w:rsid w:val="002A5B1B"/>
    <w:rsid w:val="002A6C3B"/>
    <w:rsid w:val="002A7325"/>
    <w:rsid w:val="002B0661"/>
    <w:rsid w:val="002B07FF"/>
    <w:rsid w:val="002B08CA"/>
    <w:rsid w:val="002B281D"/>
    <w:rsid w:val="002B297A"/>
    <w:rsid w:val="002B2B51"/>
    <w:rsid w:val="002B468F"/>
    <w:rsid w:val="002B4C1D"/>
    <w:rsid w:val="002B526B"/>
    <w:rsid w:val="002B5734"/>
    <w:rsid w:val="002B5EAB"/>
    <w:rsid w:val="002B5FAC"/>
    <w:rsid w:val="002B61C0"/>
    <w:rsid w:val="002B67BD"/>
    <w:rsid w:val="002B74B2"/>
    <w:rsid w:val="002C06EF"/>
    <w:rsid w:val="002C0D92"/>
    <w:rsid w:val="002C4CD1"/>
    <w:rsid w:val="002C65B5"/>
    <w:rsid w:val="002C7673"/>
    <w:rsid w:val="002D0198"/>
    <w:rsid w:val="002D0284"/>
    <w:rsid w:val="002D0546"/>
    <w:rsid w:val="002D0786"/>
    <w:rsid w:val="002D0D22"/>
    <w:rsid w:val="002D188C"/>
    <w:rsid w:val="002D392C"/>
    <w:rsid w:val="002D3BF3"/>
    <w:rsid w:val="002D40AE"/>
    <w:rsid w:val="002D4BBB"/>
    <w:rsid w:val="002D4C25"/>
    <w:rsid w:val="002D5424"/>
    <w:rsid w:val="002D6C4B"/>
    <w:rsid w:val="002D6F6C"/>
    <w:rsid w:val="002D708C"/>
    <w:rsid w:val="002D7D9E"/>
    <w:rsid w:val="002E0483"/>
    <w:rsid w:val="002E0AB1"/>
    <w:rsid w:val="002E0DB5"/>
    <w:rsid w:val="002E165F"/>
    <w:rsid w:val="002E2399"/>
    <w:rsid w:val="002E4550"/>
    <w:rsid w:val="002E64AD"/>
    <w:rsid w:val="002E7FA6"/>
    <w:rsid w:val="002F0082"/>
    <w:rsid w:val="002F0FF3"/>
    <w:rsid w:val="002F1FB4"/>
    <w:rsid w:val="002F3047"/>
    <w:rsid w:val="002F4CB0"/>
    <w:rsid w:val="002F547F"/>
    <w:rsid w:val="002F5BD0"/>
    <w:rsid w:val="002F6105"/>
    <w:rsid w:val="002F6762"/>
    <w:rsid w:val="002F6E56"/>
    <w:rsid w:val="002F6E72"/>
    <w:rsid w:val="00300CAF"/>
    <w:rsid w:val="00303C6D"/>
    <w:rsid w:val="00304F8D"/>
    <w:rsid w:val="003052E5"/>
    <w:rsid w:val="00305E4B"/>
    <w:rsid w:val="00307F3B"/>
    <w:rsid w:val="00310D52"/>
    <w:rsid w:val="0031145A"/>
    <w:rsid w:val="00312030"/>
    <w:rsid w:val="00312474"/>
    <w:rsid w:val="003136CF"/>
    <w:rsid w:val="003142ED"/>
    <w:rsid w:val="00314333"/>
    <w:rsid w:val="003143BE"/>
    <w:rsid w:val="00314719"/>
    <w:rsid w:val="00315C17"/>
    <w:rsid w:val="00316B75"/>
    <w:rsid w:val="00316CA2"/>
    <w:rsid w:val="0031702C"/>
    <w:rsid w:val="0031764B"/>
    <w:rsid w:val="00320208"/>
    <w:rsid w:val="003202CE"/>
    <w:rsid w:val="00320B6F"/>
    <w:rsid w:val="00320D2D"/>
    <w:rsid w:val="00320DDF"/>
    <w:rsid w:val="00320F39"/>
    <w:rsid w:val="0032183F"/>
    <w:rsid w:val="00321A8F"/>
    <w:rsid w:val="00321B45"/>
    <w:rsid w:val="003223D2"/>
    <w:rsid w:val="00322B71"/>
    <w:rsid w:val="00323D21"/>
    <w:rsid w:val="003250F3"/>
    <w:rsid w:val="00325A01"/>
    <w:rsid w:val="00326697"/>
    <w:rsid w:val="00326E21"/>
    <w:rsid w:val="00326E3E"/>
    <w:rsid w:val="00327206"/>
    <w:rsid w:val="0032779B"/>
    <w:rsid w:val="003279FB"/>
    <w:rsid w:val="00327A45"/>
    <w:rsid w:val="003307B6"/>
    <w:rsid w:val="003316C7"/>
    <w:rsid w:val="00332255"/>
    <w:rsid w:val="00332CBB"/>
    <w:rsid w:val="00333968"/>
    <w:rsid w:val="00334BC2"/>
    <w:rsid w:val="00336A2A"/>
    <w:rsid w:val="0033766C"/>
    <w:rsid w:val="0034040A"/>
    <w:rsid w:val="00340E02"/>
    <w:rsid w:val="00341307"/>
    <w:rsid w:val="00341AD3"/>
    <w:rsid w:val="003431A3"/>
    <w:rsid w:val="00344486"/>
    <w:rsid w:val="003446D1"/>
    <w:rsid w:val="0034492F"/>
    <w:rsid w:val="003450F2"/>
    <w:rsid w:val="003456AE"/>
    <w:rsid w:val="00346E1B"/>
    <w:rsid w:val="00347CF6"/>
    <w:rsid w:val="00351E91"/>
    <w:rsid w:val="00351F20"/>
    <w:rsid w:val="003525D4"/>
    <w:rsid w:val="0035300F"/>
    <w:rsid w:val="0035506F"/>
    <w:rsid w:val="003557C0"/>
    <w:rsid w:val="00357286"/>
    <w:rsid w:val="00360034"/>
    <w:rsid w:val="00360460"/>
    <w:rsid w:val="00361EE6"/>
    <w:rsid w:val="003628D5"/>
    <w:rsid w:val="00362D6D"/>
    <w:rsid w:val="003634EE"/>
    <w:rsid w:val="00365786"/>
    <w:rsid w:val="00367B8D"/>
    <w:rsid w:val="00370E89"/>
    <w:rsid w:val="00371D0C"/>
    <w:rsid w:val="00372A21"/>
    <w:rsid w:val="0037479C"/>
    <w:rsid w:val="00374959"/>
    <w:rsid w:val="003750A6"/>
    <w:rsid w:val="00375180"/>
    <w:rsid w:val="0037568F"/>
    <w:rsid w:val="003769F9"/>
    <w:rsid w:val="00376F5E"/>
    <w:rsid w:val="003779AE"/>
    <w:rsid w:val="00382889"/>
    <w:rsid w:val="00383143"/>
    <w:rsid w:val="0038351A"/>
    <w:rsid w:val="003838C3"/>
    <w:rsid w:val="00383ACA"/>
    <w:rsid w:val="00383D0A"/>
    <w:rsid w:val="0038440A"/>
    <w:rsid w:val="003872D3"/>
    <w:rsid w:val="00387C6F"/>
    <w:rsid w:val="00387FF5"/>
    <w:rsid w:val="003907F1"/>
    <w:rsid w:val="00390B6E"/>
    <w:rsid w:val="0039120F"/>
    <w:rsid w:val="0039140A"/>
    <w:rsid w:val="0039271E"/>
    <w:rsid w:val="003945E8"/>
    <w:rsid w:val="00394CAC"/>
    <w:rsid w:val="00394E04"/>
    <w:rsid w:val="003A1E5E"/>
    <w:rsid w:val="003A21B9"/>
    <w:rsid w:val="003A39AF"/>
    <w:rsid w:val="003A3D15"/>
    <w:rsid w:val="003A70DC"/>
    <w:rsid w:val="003B036B"/>
    <w:rsid w:val="003B0B05"/>
    <w:rsid w:val="003B0D6F"/>
    <w:rsid w:val="003B10EF"/>
    <w:rsid w:val="003B11F9"/>
    <w:rsid w:val="003B155F"/>
    <w:rsid w:val="003B1694"/>
    <w:rsid w:val="003B1F2D"/>
    <w:rsid w:val="003B2382"/>
    <w:rsid w:val="003B2D33"/>
    <w:rsid w:val="003B32B8"/>
    <w:rsid w:val="003B4177"/>
    <w:rsid w:val="003B45C5"/>
    <w:rsid w:val="003B60CD"/>
    <w:rsid w:val="003B60FA"/>
    <w:rsid w:val="003B7DBC"/>
    <w:rsid w:val="003C0BFF"/>
    <w:rsid w:val="003C1F1D"/>
    <w:rsid w:val="003C225E"/>
    <w:rsid w:val="003C3427"/>
    <w:rsid w:val="003C4009"/>
    <w:rsid w:val="003C4850"/>
    <w:rsid w:val="003C4BCD"/>
    <w:rsid w:val="003C529F"/>
    <w:rsid w:val="003C5596"/>
    <w:rsid w:val="003C5B34"/>
    <w:rsid w:val="003C60F9"/>
    <w:rsid w:val="003C6E36"/>
    <w:rsid w:val="003C6EC0"/>
    <w:rsid w:val="003C766D"/>
    <w:rsid w:val="003D0064"/>
    <w:rsid w:val="003D1565"/>
    <w:rsid w:val="003D1AA0"/>
    <w:rsid w:val="003D2A10"/>
    <w:rsid w:val="003D2F0C"/>
    <w:rsid w:val="003D304F"/>
    <w:rsid w:val="003D4E6E"/>
    <w:rsid w:val="003D5F3C"/>
    <w:rsid w:val="003D7BB6"/>
    <w:rsid w:val="003E01A4"/>
    <w:rsid w:val="003E0505"/>
    <w:rsid w:val="003E110D"/>
    <w:rsid w:val="003E2220"/>
    <w:rsid w:val="003E3D6B"/>
    <w:rsid w:val="003E41BE"/>
    <w:rsid w:val="003E450C"/>
    <w:rsid w:val="003E47F4"/>
    <w:rsid w:val="003E4E08"/>
    <w:rsid w:val="003E4E1D"/>
    <w:rsid w:val="003E561F"/>
    <w:rsid w:val="003E6F56"/>
    <w:rsid w:val="003F005D"/>
    <w:rsid w:val="003F0647"/>
    <w:rsid w:val="003F0DB3"/>
    <w:rsid w:val="003F1470"/>
    <w:rsid w:val="003F28FA"/>
    <w:rsid w:val="003F2C91"/>
    <w:rsid w:val="003F3D0B"/>
    <w:rsid w:val="003F3DAC"/>
    <w:rsid w:val="003F43C1"/>
    <w:rsid w:val="003F6E3B"/>
    <w:rsid w:val="003F7099"/>
    <w:rsid w:val="003F7365"/>
    <w:rsid w:val="003F73E8"/>
    <w:rsid w:val="003F7DAC"/>
    <w:rsid w:val="004008DC"/>
    <w:rsid w:val="00400C02"/>
    <w:rsid w:val="00401B2F"/>
    <w:rsid w:val="00402CB7"/>
    <w:rsid w:val="00404B16"/>
    <w:rsid w:val="00404BA9"/>
    <w:rsid w:val="004050E3"/>
    <w:rsid w:val="00405135"/>
    <w:rsid w:val="00405AFA"/>
    <w:rsid w:val="00405C58"/>
    <w:rsid w:val="00406E7D"/>
    <w:rsid w:val="00407066"/>
    <w:rsid w:val="00407544"/>
    <w:rsid w:val="00407731"/>
    <w:rsid w:val="00407C43"/>
    <w:rsid w:val="00410A81"/>
    <w:rsid w:val="0041153E"/>
    <w:rsid w:val="00411E25"/>
    <w:rsid w:val="004124E1"/>
    <w:rsid w:val="00412D5A"/>
    <w:rsid w:val="00413660"/>
    <w:rsid w:val="00413C21"/>
    <w:rsid w:val="00414252"/>
    <w:rsid w:val="00414A45"/>
    <w:rsid w:val="00416411"/>
    <w:rsid w:val="00416903"/>
    <w:rsid w:val="00416EDF"/>
    <w:rsid w:val="00417477"/>
    <w:rsid w:val="0042181F"/>
    <w:rsid w:val="00421950"/>
    <w:rsid w:val="00421E09"/>
    <w:rsid w:val="00422006"/>
    <w:rsid w:val="0042207F"/>
    <w:rsid w:val="00422C74"/>
    <w:rsid w:val="00423779"/>
    <w:rsid w:val="00426AF2"/>
    <w:rsid w:val="004276DC"/>
    <w:rsid w:val="00427BF9"/>
    <w:rsid w:val="00427D55"/>
    <w:rsid w:val="00432B11"/>
    <w:rsid w:val="004335CC"/>
    <w:rsid w:val="00433A44"/>
    <w:rsid w:val="004340FB"/>
    <w:rsid w:val="004341FD"/>
    <w:rsid w:val="00435575"/>
    <w:rsid w:val="004355CC"/>
    <w:rsid w:val="0043583D"/>
    <w:rsid w:val="00436AE4"/>
    <w:rsid w:val="00437930"/>
    <w:rsid w:val="0044014D"/>
    <w:rsid w:val="00440220"/>
    <w:rsid w:val="00440D46"/>
    <w:rsid w:val="0044161D"/>
    <w:rsid w:val="00441D04"/>
    <w:rsid w:val="00442E08"/>
    <w:rsid w:val="004430D7"/>
    <w:rsid w:val="00443682"/>
    <w:rsid w:val="00443CEA"/>
    <w:rsid w:val="00443E6A"/>
    <w:rsid w:val="00444C2F"/>
    <w:rsid w:val="00445E0D"/>
    <w:rsid w:val="00446F9A"/>
    <w:rsid w:val="004475CE"/>
    <w:rsid w:val="004477C4"/>
    <w:rsid w:val="004478CD"/>
    <w:rsid w:val="00452A5D"/>
    <w:rsid w:val="00452E78"/>
    <w:rsid w:val="004535A0"/>
    <w:rsid w:val="004535E8"/>
    <w:rsid w:val="0045377C"/>
    <w:rsid w:val="004538A3"/>
    <w:rsid w:val="004539D3"/>
    <w:rsid w:val="00453AC7"/>
    <w:rsid w:val="00453B7E"/>
    <w:rsid w:val="00453C0C"/>
    <w:rsid w:val="004544B6"/>
    <w:rsid w:val="004546EC"/>
    <w:rsid w:val="004547E8"/>
    <w:rsid w:val="00454E18"/>
    <w:rsid w:val="0045632B"/>
    <w:rsid w:val="0045758E"/>
    <w:rsid w:val="00460452"/>
    <w:rsid w:val="0046055D"/>
    <w:rsid w:val="0046083F"/>
    <w:rsid w:val="00460F37"/>
    <w:rsid w:val="004610FD"/>
    <w:rsid w:val="00461705"/>
    <w:rsid w:val="00462A59"/>
    <w:rsid w:val="004650B4"/>
    <w:rsid w:val="00466336"/>
    <w:rsid w:val="00466E1A"/>
    <w:rsid w:val="004672A5"/>
    <w:rsid w:val="00467F9E"/>
    <w:rsid w:val="00470316"/>
    <w:rsid w:val="004716EB"/>
    <w:rsid w:val="00472C73"/>
    <w:rsid w:val="00473303"/>
    <w:rsid w:val="00473ADC"/>
    <w:rsid w:val="00473CED"/>
    <w:rsid w:val="00476F89"/>
    <w:rsid w:val="00477F64"/>
    <w:rsid w:val="00480C8B"/>
    <w:rsid w:val="00480E3B"/>
    <w:rsid w:val="00480FF2"/>
    <w:rsid w:val="00481985"/>
    <w:rsid w:val="004827A8"/>
    <w:rsid w:val="004835AF"/>
    <w:rsid w:val="00483B1A"/>
    <w:rsid w:val="00484B6D"/>
    <w:rsid w:val="0048554B"/>
    <w:rsid w:val="004858E9"/>
    <w:rsid w:val="004864EF"/>
    <w:rsid w:val="004865ED"/>
    <w:rsid w:val="00487B93"/>
    <w:rsid w:val="00487EB3"/>
    <w:rsid w:val="00491A4B"/>
    <w:rsid w:val="00491A66"/>
    <w:rsid w:val="00492161"/>
    <w:rsid w:val="00492218"/>
    <w:rsid w:val="00492771"/>
    <w:rsid w:val="004928AD"/>
    <w:rsid w:val="004931E8"/>
    <w:rsid w:val="00493909"/>
    <w:rsid w:val="00495223"/>
    <w:rsid w:val="00495FB7"/>
    <w:rsid w:val="004966DF"/>
    <w:rsid w:val="00496DE1"/>
    <w:rsid w:val="004A0598"/>
    <w:rsid w:val="004A0752"/>
    <w:rsid w:val="004A08E0"/>
    <w:rsid w:val="004A153C"/>
    <w:rsid w:val="004A28B6"/>
    <w:rsid w:val="004A2FCF"/>
    <w:rsid w:val="004A3B7F"/>
    <w:rsid w:val="004A4611"/>
    <w:rsid w:val="004A4627"/>
    <w:rsid w:val="004A5B23"/>
    <w:rsid w:val="004A5FA8"/>
    <w:rsid w:val="004A6A46"/>
    <w:rsid w:val="004A6E6C"/>
    <w:rsid w:val="004A78E5"/>
    <w:rsid w:val="004A7E01"/>
    <w:rsid w:val="004B071E"/>
    <w:rsid w:val="004B0E02"/>
    <w:rsid w:val="004B1564"/>
    <w:rsid w:val="004B1A98"/>
    <w:rsid w:val="004B230F"/>
    <w:rsid w:val="004B24E1"/>
    <w:rsid w:val="004B2637"/>
    <w:rsid w:val="004B26E9"/>
    <w:rsid w:val="004B3F06"/>
    <w:rsid w:val="004B49B5"/>
    <w:rsid w:val="004B5528"/>
    <w:rsid w:val="004B56BF"/>
    <w:rsid w:val="004B5A7F"/>
    <w:rsid w:val="004B5BC4"/>
    <w:rsid w:val="004B609D"/>
    <w:rsid w:val="004B6347"/>
    <w:rsid w:val="004B696B"/>
    <w:rsid w:val="004C0C07"/>
    <w:rsid w:val="004C1953"/>
    <w:rsid w:val="004C2137"/>
    <w:rsid w:val="004C22E9"/>
    <w:rsid w:val="004C2D58"/>
    <w:rsid w:val="004C31CE"/>
    <w:rsid w:val="004C347B"/>
    <w:rsid w:val="004C44AE"/>
    <w:rsid w:val="004C58C5"/>
    <w:rsid w:val="004C5CFD"/>
    <w:rsid w:val="004C5D03"/>
    <w:rsid w:val="004C6B82"/>
    <w:rsid w:val="004C6FDD"/>
    <w:rsid w:val="004C7CBB"/>
    <w:rsid w:val="004D04BB"/>
    <w:rsid w:val="004D1CCB"/>
    <w:rsid w:val="004D258A"/>
    <w:rsid w:val="004D28E3"/>
    <w:rsid w:val="004D4355"/>
    <w:rsid w:val="004D5211"/>
    <w:rsid w:val="004D594A"/>
    <w:rsid w:val="004D5C26"/>
    <w:rsid w:val="004D5E82"/>
    <w:rsid w:val="004D6153"/>
    <w:rsid w:val="004D6219"/>
    <w:rsid w:val="004D77ED"/>
    <w:rsid w:val="004D7BCD"/>
    <w:rsid w:val="004D7E95"/>
    <w:rsid w:val="004E0C9A"/>
    <w:rsid w:val="004E1A7A"/>
    <w:rsid w:val="004E1CAE"/>
    <w:rsid w:val="004E3692"/>
    <w:rsid w:val="004E55C5"/>
    <w:rsid w:val="004E6055"/>
    <w:rsid w:val="004E62C7"/>
    <w:rsid w:val="004E688E"/>
    <w:rsid w:val="004F06ED"/>
    <w:rsid w:val="004F1055"/>
    <w:rsid w:val="004F1625"/>
    <w:rsid w:val="004F1BDA"/>
    <w:rsid w:val="004F4167"/>
    <w:rsid w:val="004F4B57"/>
    <w:rsid w:val="004F4CBE"/>
    <w:rsid w:val="004F5329"/>
    <w:rsid w:val="004F5F9C"/>
    <w:rsid w:val="004F64A5"/>
    <w:rsid w:val="004F6848"/>
    <w:rsid w:val="004F7DB0"/>
    <w:rsid w:val="004F7EEB"/>
    <w:rsid w:val="005000CA"/>
    <w:rsid w:val="005009CA"/>
    <w:rsid w:val="005019AC"/>
    <w:rsid w:val="0050211D"/>
    <w:rsid w:val="005022E0"/>
    <w:rsid w:val="0050269C"/>
    <w:rsid w:val="00502BB0"/>
    <w:rsid w:val="00502BB2"/>
    <w:rsid w:val="00504084"/>
    <w:rsid w:val="0050437D"/>
    <w:rsid w:val="00504F84"/>
    <w:rsid w:val="00504F99"/>
    <w:rsid w:val="00505137"/>
    <w:rsid w:val="0050583A"/>
    <w:rsid w:val="00505C1C"/>
    <w:rsid w:val="00505E0B"/>
    <w:rsid w:val="005065B0"/>
    <w:rsid w:val="00506F4E"/>
    <w:rsid w:val="00507323"/>
    <w:rsid w:val="00507780"/>
    <w:rsid w:val="00507A40"/>
    <w:rsid w:val="00507F20"/>
    <w:rsid w:val="005107E8"/>
    <w:rsid w:val="00510A85"/>
    <w:rsid w:val="00510A8B"/>
    <w:rsid w:val="0051105A"/>
    <w:rsid w:val="00511C46"/>
    <w:rsid w:val="005129D3"/>
    <w:rsid w:val="00513418"/>
    <w:rsid w:val="00513A58"/>
    <w:rsid w:val="00513BB3"/>
    <w:rsid w:val="0051408F"/>
    <w:rsid w:val="0051487C"/>
    <w:rsid w:val="00516E6A"/>
    <w:rsid w:val="0051704C"/>
    <w:rsid w:val="005171DF"/>
    <w:rsid w:val="00520B61"/>
    <w:rsid w:val="005210DC"/>
    <w:rsid w:val="00521396"/>
    <w:rsid w:val="005225DE"/>
    <w:rsid w:val="005226E3"/>
    <w:rsid w:val="005235B6"/>
    <w:rsid w:val="005237BE"/>
    <w:rsid w:val="005238ED"/>
    <w:rsid w:val="00523D1B"/>
    <w:rsid w:val="00523F5A"/>
    <w:rsid w:val="0052401E"/>
    <w:rsid w:val="005246A4"/>
    <w:rsid w:val="00525339"/>
    <w:rsid w:val="00526014"/>
    <w:rsid w:val="00526D7B"/>
    <w:rsid w:val="005279A9"/>
    <w:rsid w:val="005303EC"/>
    <w:rsid w:val="00531737"/>
    <w:rsid w:val="00531CB2"/>
    <w:rsid w:val="00531E5C"/>
    <w:rsid w:val="005325AE"/>
    <w:rsid w:val="00533346"/>
    <w:rsid w:val="0053337F"/>
    <w:rsid w:val="005339B2"/>
    <w:rsid w:val="00534463"/>
    <w:rsid w:val="00534696"/>
    <w:rsid w:val="0053547A"/>
    <w:rsid w:val="005354C6"/>
    <w:rsid w:val="00535B99"/>
    <w:rsid w:val="005360E7"/>
    <w:rsid w:val="00536A16"/>
    <w:rsid w:val="005371F1"/>
    <w:rsid w:val="0053741C"/>
    <w:rsid w:val="005406A8"/>
    <w:rsid w:val="00540735"/>
    <w:rsid w:val="0054296F"/>
    <w:rsid w:val="00543DFB"/>
    <w:rsid w:val="00543E22"/>
    <w:rsid w:val="00544606"/>
    <w:rsid w:val="005452F6"/>
    <w:rsid w:val="0054547A"/>
    <w:rsid w:val="00546A5B"/>
    <w:rsid w:val="00546D27"/>
    <w:rsid w:val="00547016"/>
    <w:rsid w:val="0054706B"/>
    <w:rsid w:val="00547B42"/>
    <w:rsid w:val="00547C58"/>
    <w:rsid w:val="00547D54"/>
    <w:rsid w:val="00550F2A"/>
    <w:rsid w:val="00552146"/>
    <w:rsid w:val="00554040"/>
    <w:rsid w:val="0055516F"/>
    <w:rsid w:val="005554B3"/>
    <w:rsid w:val="00556302"/>
    <w:rsid w:val="005567C8"/>
    <w:rsid w:val="005567C9"/>
    <w:rsid w:val="0055773D"/>
    <w:rsid w:val="00557893"/>
    <w:rsid w:val="0056014B"/>
    <w:rsid w:val="005605DA"/>
    <w:rsid w:val="005606A9"/>
    <w:rsid w:val="005634FE"/>
    <w:rsid w:val="00563A20"/>
    <w:rsid w:val="00563FD9"/>
    <w:rsid w:val="0056588C"/>
    <w:rsid w:val="00566366"/>
    <w:rsid w:val="00566EBC"/>
    <w:rsid w:val="005672D9"/>
    <w:rsid w:val="0056789F"/>
    <w:rsid w:val="00570917"/>
    <w:rsid w:val="005710F0"/>
    <w:rsid w:val="00571E85"/>
    <w:rsid w:val="00572692"/>
    <w:rsid w:val="005740A5"/>
    <w:rsid w:val="0057431C"/>
    <w:rsid w:val="00575261"/>
    <w:rsid w:val="005773A2"/>
    <w:rsid w:val="00577685"/>
    <w:rsid w:val="005800C3"/>
    <w:rsid w:val="005802A9"/>
    <w:rsid w:val="00580CD6"/>
    <w:rsid w:val="00581167"/>
    <w:rsid w:val="00581229"/>
    <w:rsid w:val="00581315"/>
    <w:rsid w:val="00581E88"/>
    <w:rsid w:val="0058223C"/>
    <w:rsid w:val="00583769"/>
    <w:rsid w:val="00583B7A"/>
    <w:rsid w:val="00584BA8"/>
    <w:rsid w:val="005859CD"/>
    <w:rsid w:val="0058679B"/>
    <w:rsid w:val="00587FB7"/>
    <w:rsid w:val="0059169C"/>
    <w:rsid w:val="005928A3"/>
    <w:rsid w:val="00595F22"/>
    <w:rsid w:val="005961CD"/>
    <w:rsid w:val="00596836"/>
    <w:rsid w:val="005971FD"/>
    <w:rsid w:val="005979CB"/>
    <w:rsid w:val="005A0392"/>
    <w:rsid w:val="005A0600"/>
    <w:rsid w:val="005A0D0F"/>
    <w:rsid w:val="005A0D1E"/>
    <w:rsid w:val="005A16DD"/>
    <w:rsid w:val="005A1B8E"/>
    <w:rsid w:val="005A1C93"/>
    <w:rsid w:val="005A1E76"/>
    <w:rsid w:val="005A2580"/>
    <w:rsid w:val="005A2DFA"/>
    <w:rsid w:val="005A3B45"/>
    <w:rsid w:val="005A400F"/>
    <w:rsid w:val="005A44DE"/>
    <w:rsid w:val="005A49AE"/>
    <w:rsid w:val="005A4E42"/>
    <w:rsid w:val="005A598E"/>
    <w:rsid w:val="005A59BD"/>
    <w:rsid w:val="005A5E8F"/>
    <w:rsid w:val="005A7B91"/>
    <w:rsid w:val="005A7BC0"/>
    <w:rsid w:val="005A7F5B"/>
    <w:rsid w:val="005B14A7"/>
    <w:rsid w:val="005B2A30"/>
    <w:rsid w:val="005B35BE"/>
    <w:rsid w:val="005B39E6"/>
    <w:rsid w:val="005B4DE6"/>
    <w:rsid w:val="005B555F"/>
    <w:rsid w:val="005B5AD1"/>
    <w:rsid w:val="005B610C"/>
    <w:rsid w:val="005B6FF7"/>
    <w:rsid w:val="005B74B1"/>
    <w:rsid w:val="005B7690"/>
    <w:rsid w:val="005C06C2"/>
    <w:rsid w:val="005C120C"/>
    <w:rsid w:val="005C1377"/>
    <w:rsid w:val="005C1ACD"/>
    <w:rsid w:val="005C3562"/>
    <w:rsid w:val="005C5110"/>
    <w:rsid w:val="005C581A"/>
    <w:rsid w:val="005C70E5"/>
    <w:rsid w:val="005C731B"/>
    <w:rsid w:val="005C75EF"/>
    <w:rsid w:val="005C791D"/>
    <w:rsid w:val="005C7A67"/>
    <w:rsid w:val="005C7F2F"/>
    <w:rsid w:val="005D084F"/>
    <w:rsid w:val="005D24AF"/>
    <w:rsid w:val="005D2FA9"/>
    <w:rsid w:val="005D3AB7"/>
    <w:rsid w:val="005D3B77"/>
    <w:rsid w:val="005D4310"/>
    <w:rsid w:val="005D4330"/>
    <w:rsid w:val="005D446D"/>
    <w:rsid w:val="005D5654"/>
    <w:rsid w:val="005D5BBA"/>
    <w:rsid w:val="005D63D7"/>
    <w:rsid w:val="005D6558"/>
    <w:rsid w:val="005D6921"/>
    <w:rsid w:val="005D6E3A"/>
    <w:rsid w:val="005D6F34"/>
    <w:rsid w:val="005D73FC"/>
    <w:rsid w:val="005E0D53"/>
    <w:rsid w:val="005E0FCE"/>
    <w:rsid w:val="005E126D"/>
    <w:rsid w:val="005E2817"/>
    <w:rsid w:val="005E2B74"/>
    <w:rsid w:val="005E2DAF"/>
    <w:rsid w:val="005E44EE"/>
    <w:rsid w:val="005E48CD"/>
    <w:rsid w:val="005E55DC"/>
    <w:rsid w:val="005E64C6"/>
    <w:rsid w:val="005E6592"/>
    <w:rsid w:val="005E6E42"/>
    <w:rsid w:val="005F185D"/>
    <w:rsid w:val="005F1CA9"/>
    <w:rsid w:val="005F2893"/>
    <w:rsid w:val="005F2C9F"/>
    <w:rsid w:val="005F2EFB"/>
    <w:rsid w:val="005F30BB"/>
    <w:rsid w:val="005F370E"/>
    <w:rsid w:val="005F3759"/>
    <w:rsid w:val="005F37BB"/>
    <w:rsid w:val="005F3A86"/>
    <w:rsid w:val="005F594C"/>
    <w:rsid w:val="005F674A"/>
    <w:rsid w:val="005F6C4E"/>
    <w:rsid w:val="005F76E2"/>
    <w:rsid w:val="005F7C45"/>
    <w:rsid w:val="00600A47"/>
    <w:rsid w:val="00600F1E"/>
    <w:rsid w:val="006027B4"/>
    <w:rsid w:val="00602C9D"/>
    <w:rsid w:val="00603020"/>
    <w:rsid w:val="0060370A"/>
    <w:rsid w:val="00604A95"/>
    <w:rsid w:val="00604F26"/>
    <w:rsid w:val="00604F56"/>
    <w:rsid w:val="006061C9"/>
    <w:rsid w:val="0060621A"/>
    <w:rsid w:val="00606A83"/>
    <w:rsid w:val="0060799C"/>
    <w:rsid w:val="00607D44"/>
    <w:rsid w:val="0061009A"/>
    <w:rsid w:val="006101EF"/>
    <w:rsid w:val="0061022B"/>
    <w:rsid w:val="0061142A"/>
    <w:rsid w:val="00611965"/>
    <w:rsid w:val="006126CD"/>
    <w:rsid w:val="00612E92"/>
    <w:rsid w:val="00612EB3"/>
    <w:rsid w:val="00615A47"/>
    <w:rsid w:val="006169DB"/>
    <w:rsid w:val="00617428"/>
    <w:rsid w:val="00617DA0"/>
    <w:rsid w:val="00620206"/>
    <w:rsid w:val="00620E99"/>
    <w:rsid w:val="00622D32"/>
    <w:rsid w:val="006230F3"/>
    <w:rsid w:val="00623178"/>
    <w:rsid w:val="006239EE"/>
    <w:rsid w:val="00623F00"/>
    <w:rsid w:val="00630046"/>
    <w:rsid w:val="00630152"/>
    <w:rsid w:val="00630598"/>
    <w:rsid w:val="00630767"/>
    <w:rsid w:val="00630E62"/>
    <w:rsid w:val="006315A4"/>
    <w:rsid w:val="00631BDC"/>
    <w:rsid w:val="006327BC"/>
    <w:rsid w:val="00635599"/>
    <w:rsid w:val="006356A0"/>
    <w:rsid w:val="00635BDB"/>
    <w:rsid w:val="00636AD5"/>
    <w:rsid w:val="00636E17"/>
    <w:rsid w:val="00637280"/>
    <w:rsid w:val="00637576"/>
    <w:rsid w:val="00637611"/>
    <w:rsid w:val="00637F71"/>
    <w:rsid w:val="00640BE3"/>
    <w:rsid w:val="0064253A"/>
    <w:rsid w:val="006426EB"/>
    <w:rsid w:val="00643602"/>
    <w:rsid w:val="00643C81"/>
    <w:rsid w:val="006443B8"/>
    <w:rsid w:val="006443F5"/>
    <w:rsid w:val="006448EE"/>
    <w:rsid w:val="00644E98"/>
    <w:rsid w:val="00646B65"/>
    <w:rsid w:val="00647AA2"/>
    <w:rsid w:val="00647CAB"/>
    <w:rsid w:val="00650F4F"/>
    <w:rsid w:val="00651418"/>
    <w:rsid w:val="00651A40"/>
    <w:rsid w:val="00652A41"/>
    <w:rsid w:val="006536B4"/>
    <w:rsid w:val="0065481C"/>
    <w:rsid w:val="00654CF5"/>
    <w:rsid w:val="006557E7"/>
    <w:rsid w:val="00656BD6"/>
    <w:rsid w:val="0065721F"/>
    <w:rsid w:val="00660298"/>
    <w:rsid w:val="00661653"/>
    <w:rsid w:val="00661B31"/>
    <w:rsid w:val="00661F43"/>
    <w:rsid w:val="0066205B"/>
    <w:rsid w:val="00662213"/>
    <w:rsid w:val="00662569"/>
    <w:rsid w:val="0066268A"/>
    <w:rsid w:val="00662CF9"/>
    <w:rsid w:val="00663CEB"/>
    <w:rsid w:val="00663D13"/>
    <w:rsid w:val="0066492F"/>
    <w:rsid w:val="00665408"/>
    <w:rsid w:val="00665EA3"/>
    <w:rsid w:val="00666460"/>
    <w:rsid w:val="006671AD"/>
    <w:rsid w:val="00667384"/>
    <w:rsid w:val="00667BBE"/>
    <w:rsid w:val="00667FD0"/>
    <w:rsid w:val="006709EF"/>
    <w:rsid w:val="00671568"/>
    <w:rsid w:val="0067199A"/>
    <w:rsid w:val="00673020"/>
    <w:rsid w:val="006746D9"/>
    <w:rsid w:val="00674791"/>
    <w:rsid w:val="00675025"/>
    <w:rsid w:val="00677340"/>
    <w:rsid w:val="0067791A"/>
    <w:rsid w:val="00680011"/>
    <w:rsid w:val="0068063A"/>
    <w:rsid w:val="00680BEC"/>
    <w:rsid w:val="00681683"/>
    <w:rsid w:val="0068193F"/>
    <w:rsid w:val="00681D69"/>
    <w:rsid w:val="00682459"/>
    <w:rsid w:val="006838D8"/>
    <w:rsid w:val="0068438C"/>
    <w:rsid w:val="006859E1"/>
    <w:rsid w:val="006865B0"/>
    <w:rsid w:val="0068768B"/>
    <w:rsid w:val="006905FF"/>
    <w:rsid w:val="00692991"/>
    <w:rsid w:val="00693AA5"/>
    <w:rsid w:val="006941C9"/>
    <w:rsid w:val="00694967"/>
    <w:rsid w:val="00694BBB"/>
    <w:rsid w:val="00695568"/>
    <w:rsid w:val="00695917"/>
    <w:rsid w:val="0069639C"/>
    <w:rsid w:val="00696C7E"/>
    <w:rsid w:val="006A0996"/>
    <w:rsid w:val="006A09BD"/>
    <w:rsid w:val="006A1367"/>
    <w:rsid w:val="006A1C95"/>
    <w:rsid w:val="006A222D"/>
    <w:rsid w:val="006A2E60"/>
    <w:rsid w:val="006A4512"/>
    <w:rsid w:val="006A4707"/>
    <w:rsid w:val="006A61EC"/>
    <w:rsid w:val="006B0890"/>
    <w:rsid w:val="006B0C21"/>
    <w:rsid w:val="006B2FA7"/>
    <w:rsid w:val="006B3532"/>
    <w:rsid w:val="006B3DC4"/>
    <w:rsid w:val="006B48EF"/>
    <w:rsid w:val="006B5322"/>
    <w:rsid w:val="006B5D00"/>
    <w:rsid w:val="006C08FD"/>
    <w:rsid w:val="006C13B1"/>
    <w:rsid w:val="006C26EC"/>
    <w:rsid w:val="006C28F9"/>
    <w:rsid w:val="006C2F2A"/>
    <w:rsid w:val="006C4161"/>
    <w:rsid w:val="006C541E"/>
    <w:rsid w:val="006C57A0"/>
    <w:rsid w:val="006C592D"/>
    <w:rsid w:val="006C5DA3"/>
    <w:rsid w:val="006C6047"/>
    <w:rsid w:val="006C72AD"/>
    <w:rsid w:val="006C735A"/>
    <w:rsid w:val="006C7C64"/>
    <w:rsid w:val="006C7D7B"/>
    <w:rsid w:val="006D07B9"/>
    <w:rsid w:val="006D08D7"/>
    <w:rsid w:val="006D1FC7"/>
    <w:rsid w:val="006D54AA"/>
    <w:rsid w:val="006D5E21"/>
    <w:rsid w:val="006D62EE"/>
    <w:rsid w:val="006D657B"/>
    <w:rsid w:val="006D6B28"/>
    <w:rsid w:val="006E05E1"/>
    <w:rsid w:val="006E0E9B"/>
    <w:rsid w:val="006E1201"/>
    <w:rsid w:val="006E18BB"/>
    <w:rsid w:val="006E1B9C"/>
    <w:rsid w:val="006E1EE8"/>
    <w:rsid w:val="006E298F"/>
    <w:rsid w:val="006E2F01"/>
    <w:rsid w:val="006E3990"/>
    <w:rsid w:val="006E3CD1"/>
    <w:rsid w:val="006E4581"/>
    <w:rsid w:val="006E4BE0"/>
    <w:rsid w:val="006E5221"/>
    <w:rsid w:val="006E69B1"/>
    <w:rsid w:val="006F0225"/>
    <w:rsid w:val="006F204F"/>
    <w:rsid w:val="006F2427"/>
    <w:rsid w:val="006F2FB3"/>
    <w:rsid w:val="006F410C"/>
    <w:rsid w:val="006F419B"/>
    <w:rsid w:val="006F4D8C"/>
    <w:rsid w:val="006F55B1"/>
    <w:rsid w:val="006F590D"/>
    <w:rsid w:val="006F5BB8"/>
    <w:rsid w:val="006F63E7"/>
    <w:rsid w:val="006F665A"/>
    <w:rsid w:val="006F668C"/>
    <w:rsid w:val="006F685C"/>
    <w:rsid w:val="006F6A66"/>
    <w:rsid w:val="006F6D48"/>
    <w:rsid w:val="006F7658"/>
    <w:rsid w:val="006F7984"/>
    <w:rsid w:val="006F7AEF"/>
    <w:rsid w:val="006F7C5C"/>
    <w:rsid w:val="006F7EB4"/>
    <w:rsid w:val="0070126A"/>
    <w:rsid w:val="00702FA4"/>
    <w:rsid w:val="0070405F"/>
    <w:rsid w:val="00704C6E"/>
    <w:rsid w:val="00704CE6"/>
    <w:rsid w:val="007063B3"/>
    <w:rsid w:val="00706A2F"/>
    <w:rsid w:val="007072A9"/>
    <w:rsid w:val="007078B7"/>
    <w:rsid w:val="00711237"/>
    <w:rsid w:val="00711592"/>
    <w:rsid w:val="007117E0"/>
    <w:rsid w:val="00711801"/>
    <w:rsid w:val="0071298B"/>
    <w:rsid w:val="007129B1"/>
    <w:rsid w:val="007136F6"/>
    <w:rsid w:val="00713F1C"/>
    <w:rsid w:val="0071458F"/>
    <w:rsid w:val="007145F7"/>
    <w:rsid w:val="00714B72"/>
    <w:rsid w:val="00716741"/>
    <w:rsid w:val="00716F69"/>
    <w:rsid w:val="00721C49"/>
    <w:rsid w:val="00722117"/>
    <w:rsid w:val="00723E51"/>
    <w:rsid w:val="007240D9"/>
    <w:rsid w:val="0072503B"/>
    <w:rsid w:val="0072654B"/>
    <w:rsid w:val="007267A4"/>
    <w:rsid w:val="00726A8F"/>
    <w:rsid w:val="00727336"/>
    <w:rsid w:val="0073013B"/>
    <w:rsid w:val="007317F2"/>
    <w:rsid w:val="00732159"/>
    <w:rsid w:val="0073298B"/>
    <w:rsid w:val="007329AF"/>
    <w:rsid w:val="007334B7"/>
    <w:rsid w:val="00733BA5"/>
    <w:rsid w:val="00733F38"/>
    <w:rsid w:val="00734104"/>
    <w:rsid w:val="0073443B"/>
    <w:rsid w:val="007359FD"/>
    <w:rsid w:val="007360C0"/>
    <w:rsid w:val="007379B3"/>
    <w:rsid w:val="00737CE5"/>
    <w:rsid w:val="00737DDD"/>
    <w:rsid w:val="00740B95"/>
    <w:rsid w:val="007413CF"/>
    <w:rsid w:val="00741AD8"/>
    <w:rsid w:val="007433A1"/>
    <w:rsid w:val="007437DD"/>
    <w:rsid w:val="00743D77"/>
    <w:rsid w:val="007460D3"/>
    <w:rsid w:val="0074615C"/>
    <w:rsid w:val="00750D5F"/>
    <w:rsid w:val="00751533"/>
    <w:rsid w:val="00751770"/>
    <w:rsid w:val="007520EE"/>
    <w:rsid w:val="00752484"/>
    <w:rsid w:val="00752CA1"/>
    <w:rsid w:val="00752CA6"/>
    <w:rsid w:val="00753220"/>
    <w:rsid w:val="0075428E"/>
    <w:rsid w:val="00755A03"/>
    <w:rsid w:val="007570CF"/>
    <w:rsid w:val="007577A5"/>
    <w:rsid w:val="00760065"/>
    <w:rsid w:val="00760CEB"/>
    <w:rsid w:val="0076101E"/>
    <w:rsid w:val="0076115D"/>
    <w:rsid w:val="00761CBB"/>
    <w:rsid w:val="00762785"/>
    <w:rsid w:val="00762920"/>
    <w:rsid w:val="00764229"/>
    <w:rsid w:val="00764C28"/>
    <w:rsid w:val="00770726"/>
    <w:rsid w:val="00770907"/>
    <w:rsid w:val="00770AA1"/>
    <w:rsid w:val="00770C69"/>
    <w:rsid w:val="007730DF"/>
    <w:rsid w:val="00773542"/>
    <w:rsid w:val="00774378"/>
    <w:rsid w:val="00775343"/>
    <w:rsid w:val="00775370"/>
    <w:rsid w:val="00776BB2"/>
    <w:rsid w:val="00776E1F"/>
    <w:rsid w:val="00777548"/>
    <w:rsid w:val="00777C98"/>
    <w:rsid w:val="007800BA"/>
    <w:rsid w:val="0078036B"/>
    <w:rsid w:val="007803AC"/>
    <w:rsid w:val="007803F4"/>
    <w:rsid w:val="00780709"/>
    <w:rsid w:val="007826D4"/>
    <w:rsid w:val="00782A95"/>
    <w:rsid w:val="00782EAF"/>
    <w:rsid w:val="00782EBF"/>
    <w:rsid w:val="0078304C"/>
    <w:rsid w:val="0078473A"/>
    <w:rsid w:val="00785B8A"/>
    <w:rsid w:val="00786294"/>
    <w:rsid w:val="007863C0"/>
    <w:rsid w:val="007877D1"/>
    <w:rsid w:val="00787DCA"/>
    <w:rsid w:val="00790529"/>
    <w:rsid w:val="00790F0E"/>
    <w:rsid w:val="0079167B"/>
    <w:rsid w:val="007916FF"/>
    <w:rsid w:val="00791BD4"/>
    <w:rsid w:val="00792415"/>
    <w:rsid w:val="0079247C"/>
    <w:rsid w:val="007932D9"/>
    <w:rsid w:val="00793D20"/>
    <w:rsid w:val="00794F18"/>
    <w:rsid w:val="007958BC"/>
    <w:rsid w:val="00796B85"/>
    <w:rsid w:val="00796D5A"/>
    <w:rsid w:val="0079758E"/>
    <w:rsid w:val="00797D5B"/>
    <w:rsid w:val="00797FEC"/>
    <w:rsid w:val="007A0FDD"/>
    <w:rsid w:val="007A1B84"/>
    <w:rsid w:val="007A2252"/>
    <w:rsid w:val="007A2299"/>
    <w:rsid w:val="007A3420"/>
    <w:rsid w:val="007A436F"/>
    <w:rsid w:val="007A53AE"/>
    <w:rsid w:val="007A69D5"/>
    <w:rsid w:val="007B04E0"/>
    <w:rsid w:val="007B0FA1"/>
    <w:rsid w:val="007B1417"/>
    <w:rsid w:val="007B18FC"/>
    <w:rsid w:val="007B2FD5"/>
    <w:rsid w:val="007B3308"/>
    <w:rsid w:val="007B4737"/>
    <w:rsid w:val="007B501B"/>
    <w:rsid w:val="007B5435"/>
    <w:rsid w:val="007B544E"/>
    <w:rsid w:val="007B558D"/>
    <w:rsid w:val="007B69A0"/>
    <w:rsid w:val="007C03A1"/>
    <w:rsid w:val="007C04ED"/>
    <w:rsid w:val="007C0F1E"/>
    <w:rsid w:val="007C1431"/>
    <w:rsid w:val="007C1594"/>
    <w:rsid w:val="007C2577"/>
    <w:rsid w:val="007C2FAD"/>
    <w:rsid w:val="007C312C"/>
    <w:rsid w:val="007C3D87"/>
    <w:rsid w:val="007C3F49"/>
    <w:rsid w:val="007C53FE"/>
    <w:rsid w:val="007C57A8"/>
    <w:rsid w:val="007C5B8A"/>
    <w:rsid w:val="007C6BD1"/>
    <w:rsid w:val="007C79B6"/>
    <w:rsid w:val="007D2AFA"/>
    <w:rsid w:val="007D2D69"/>
    <w:rsid w:val="007D3D68"/>
    <w:rsid w:val="007D42AE"/>
    <w:rsid w:val="007D67DD"/>
    <w:rsid w:val="007D6BC2"/>
    <w:rsid w:val="007D762F"/>
    <w:rsid w:val="007D7691"/>
    <w:rsid w:val="007D7B70"/>
    <w:rsid w:val="007D7EE4"/>
    <w:rsid w:val="007E12E7"/>
    <w:rsid w:val="007E44D6"/>
    <w:rsid w:val="007E4A88"/>
    <w:rsid w:val="007E55D9"/>
    <w:rsid w:val="007E6105"/>
    <w:rsid w:val="007E6CC9"/>
    <w:rsid w:val="007E7B78"/>
    <w:rsid w:val="007F202E"/>
    <w:rsid w:val="007F3160"/>
    <w:rsid w:val="007F31C3"/>
    <w:rsid w:val="007F376C"/>
    <w:rsid w:val="007F3833"/>
    <w:rsid w:val="007F38BA"/>
    <w:rsid w:val="007F397D"/>
    <w:rsid w:val="007F436B"/>
    <w:rsid w:val="007F466E"/>
    <w:rsid w:val="007F471E"/>
    <w:rsid w:val="007F4980"/>
    <w:rsid w:val="007F4B48"/>
    <w:rsid w:val="007F5D58"/>
    <w:rsid w:val="007F66F5"/>
    <w:rsid w:val="007F707A"/>
    <w:rsid w:val="007F727F"/>
    <w:rsid w:val="007F7977"/>
    <w:rsid w:val="007F7A4A"/>
    <w:rsid w:val="007F7DB8"/>
    <w:rsid w:val="00800536"/>
    <w:rsid w:val="008006A0"/>
    <w:rsid w:val="008013A8"/>
    <w:rsid w:val="00802969"/>
    <w:rsid w:val="0080307A"/>
    <w:rsid w:val="00803082"/>
    <w:rsid w:val="0080322F"/>
    <w:rsid w:val="00803DFE"/>
    <w:rsid w:val="00804251"/>
    <w:rsid w:val="008051F9"/>
    <w:rsid w:val="00805ADC"/>
    <w:rsid w:val="00805D18"/>
    <w:rsid w:val="008074D7"/>
    <w:rsid w:val="0080756B"/>
    <w:rsid w:val="00811018"/>
    <w:rsid w:val="00812547"/>
    <w:rsid w:val="00813EBF"/>
    <w:rsid w:val="00814350"/>
    <w:rsid w:val="00814367"/>
    <w:rsid w:val="0081678B"/>
    <w:rsid w:val="008173D0"/>
    <w:rsid w:val="0081747E"/>
    <w:rsid w:val="008175AD"/>
    <w:rsid w:val="00817723"/>
    <w:rsid w:val="008178CF"/>
    <w:rsid w:val="00817EBA"/>
    <w:rsid w:val="00820008"/>
    <w:rsid w:val="00820EF4"/>
    <w:rsid w:val="00821222"/>
    <w:rsid w:val="008223A4"/>
    <w:rsid w:val="00822DB2"/>
    <w:rsid w:val="00822EAE"/>
    <w:rsid w:val="008239C2"/>
    <w:rsid w:val="00824983"/>
    <w:rsid w:val="00825765"/>
    <w:rsid w:val="00825B49"/>
    <w:rsid w:val="0082662D"/>
    <w:rsid w:val="00827F3A"/>
    <w:rsid w:val="00830130"/>
    <w:rsid w:val="00830D24"/>
    <w:rsid w:val="008312C5"/>
    <w:rsid w:val="0083234F"/>
    <w:rsid w:val="00832DA1"/>
    <w:rsid w:val="00834007"/>
    <w:rsid w:val="008340FD"/>
    <w:rsid w:val="008344E5"/>
    <w:rsid w:val="008354AE"/>
    <w:rsid w:val="0083554A"/>
    <w:rsid w:val="00835776"/>
    <w:rsid w:val="00836E54"/>
    <w:rsid w:val="00837068"/>
    <w:rsid w:val="008373C7"/>
    <w:rsid w:val="008378A7"/>
    <w:rsid w:val="008379F2"/>
    <w:rsid w:val="008403BC"/>
    <w:rsid w:val="008403EE"/>
    <w:rsid w:val="00840450"/>
    <w:rsid w:val="008409F8"/>
    <w:rsid w:val="00841E1C"/>
    <w:rsid w:val="00842DA3"/>
    <w:rsid w:val="00842F18"/>
    <w:rsid w:val="008434C1"/>
    <w:rsid w:val="00844029"/>
    <w:rsid w:val="008443CE"/>
    <w:rsid w:val="00844529"/>
    <w:rsid w:val="00844BAD"/>
    <w:rsid w:val="008461B8"/>
    <w:rsid w:val="00846A91"/>
    <w:rsid w:val="00847A1C"/>
    <w:rsid w:val="0085062B"/>
    <w:rsid w:val="008511C2"/>
    <w:rsid w:val="0085132B"/>
    <w:rsid w:val="00852026"/>
    <w:rsid w:val="0085276B"/>
    <w:rsid w:val="0085288F"/>
    <w:rsid w:val="00854197"/>
    <w:rsid w:val="00854E88"/>
    <w:rsid w:val="00855282"/>
    <w:rsid w:val="00855C1B"/>
    <w:rsid w:val="00855DF4"/>
    <w:rsid w:val="00855F35"/>
    <w:rsid w:val="0085685B"/>
    <w:rsid w:val="00856A20"/>
    <w:rsid w:val="00856B81"/>
    <w:rsid w:val="00857381"/>
    <w:rsid w:val="0085758E"/>
    <w:rsid w:val="008605F9"/>
    <w:rsid w:val="00861514"/>
    <w:rsid w:val="0086179E"/>
    <w:rsid w:val="0086211F"/>
    <w:rsid w:val="00862A31"/>
    <w:rsid w:val="00863CC6"/>
    <w:rsid w:val="008640F0"/>
    <w:rsid w:val="008643CC"/>
    <w:rsid w:val="00864862"/>
    <w:rsid w:val="00864AD8"/>
    <w:rsid w:val="00865A9D"/>
    <w:rsid w:val="00866536"/>
    <w:rsid w:val="00866B58"/>
    <w:rsid w:val="00870085"/>
    <w:rsid w:val="00870342"/>
    <w:rsid w:val="008707C4"/>
    <w:rsid w:val="0087188F"/>
    <w:rsid w:val="00872EEB"/>
    <w:rsid w:val="00873115"/>
    <w:rsid w:val="0087374A"/>
    <w:rsid w:val="008744FA"/>
    <w:rsid w:val="00875610"/>
    <w:rsid w:val="008759D2"/>
    <w:rsid w:val="008770B9"/>
    <w:rsid w:val="00880143"/>
    <w:rsid w:val="0088121F"/>
    <w:rsid w:val="0088213F"/>
    <w:rsid w:val="00882177"/>
    <w:rsid w:val="008823E4"/>
    <w:rsid w:val="00883964"/>
    <w:rsid w:val="00883A76"/>
    <w:rsid w:val="00883EDC"/>
    <w:rsid w:val="00884A55"/>
    <w:rsid w:val="00884FE6"/>
    <w:rsid w:val="008854D1"/>
    <w:rsid w:val="0088636D"/>
    <w:rsid w:val="0088745C"/>
    <w:rsid w:val="008905FD"/>
    <w:rsid w:val="00891B8B"/>
    <w:rsid w:val="008920AD"/>
    <w:rsid w:val="008921D3"/>
    <w:rsid w:val="00892222"/>
    <w:rsid w:val="0089261B"/>
    <w:rsid w:val="00892B58"/>
    <w:rsid w:val="00893236"/>
    <w:rsid w:val="0089336A"/>
    <w:rsid w:val="00893F20"/>
    <w:rsid w:val="00894BF4"/>
    <w:rsid w:val="00895842"/>
    <w:rsid w:val="00895DE5"/>
    <w:rsid w:val="008960C8"/>
    <w:rsid w:val="00897D6C"/>
    <w:rsid w:val="008A0E06"/>
    <w:rsid w:val="008A26FF"/>
    <w:rsid w:val="008A3764"/>
    <w:rsid w:val="008A3CA3"/>
    <w:rsid w:val="008A47BC"/>
    <w:rsid w:val="008A4AFE"/>
    <w:rsid w:val="008A59B1"/>
    <w:rsid w:val="008A5BD2"/>
    <w:rsid w:val="008A5EC4"/>
    <w:rsid w:val="008A5FD1"/>
    <w:rsid w:val="008A72B0"/>
    <w:rsid w:val="008A7439"/>
    <w:rsid w:val="008B096F"/>
    <w:rsid w:val="008B0B91"/>
    <w:rsid w:val="008B0C3D"/>
    <w:rsid w:val="008B14EF"/>
    <w:rsid w:val="008B221F"/>
    <w:rsid w:val="008B484B"/>
    <w:rsid w:val="008B5352"/>
    <w:rsid w:val="008B65D6"/>
    <w:rsid w:val="008B6BEF"/>
    <w:rsid w:val="008C0B22"/>
    <w:rsid w:val="008C187E"/>
    <w:rsid w:val="008C1B60"/>
    <w:rsid w:val="008C1B96"/>
    <w:rsid w:val="008C1D9A"/>
    <w:rsid w:val="008C34FD"/>
    <w:rsid w:val="008C5719"/>
    <w:rsid w:val="008C5B3E"/>
    <w:rsid w:val="008C5CA3"/>
    <w:rsid w:val="008C5FC4"/>
    <w:rsid w:val="008C6804"/>
    <w:rsid w:val="008C69C0"/>
    <w:rsid w:val="008C7B01"/>
    <w:rsid w:val="008D052C"/>
    <w:rsid w:val="008D0BA5"/>
    <w:rsid w:val="008D0E13"/>
    <w:rsid w:val="008D19A2"/>
    <w:rsid w:val="008D1E77"/>
    <w:rsid w:val="008D3275"/>
    <w:rsid w:val="008D3791"/>
    <w:rsid w:val="008D4052"/>
    <w:rsid w:val="008D46F3"/>
    <w:rsid w:val="008D4951"/>
    <w:rsid w:val="008D67C0"/>
    <w:rsid w:val="008D6913"/>
    <w:rsid w:val="008D7288"/>
    <w:rsid w:val="008D72FB"/>
    <w:rsid w:val="008D794C"/>
    <w:rsid w:val="008E02FC"/>
    <w:rsid w:val="008E0EFF"/>
    <w:rsid w:val="008E1796"/>
    <w:rsid w:val="008E1950"/>
    <w:rsid w:val="008E1A65"/>
    <w:rsid w:val="008E235C"/>
    <w:rsid w:val="008E2C1B"/>
    <w:rsid w:val="008E2C9B"/>
    <w:rsid w:val="008E2D9F"/>
    <w:rsid w:val="008E368E"/>
    <w:rsid w:val="008E430B"/>
    <w:rsid w:val="008E493D"/>
    <w:rsid w:val="008E502C"/>
    <w:rsid w:val="008E5231"/>
    <w:rsid w:val="008E60BE"/>
    <w:rsid w:val="008E746E"/>
    <w:rsid w:val="008E755F"/>
    <w:rsid w:val="008E7C62"/>
    <w:rsid w:val="008F0C38"/>
    <w:rsid w:val="008F0D7E"/>
    <w:rsid w:val="008F0EC6"/>
    <w:rsid w:val="008F0FC3"/>
    <w:rsid w:val="008F1F0E"/>
    <w:rsid w:val="008F4A23"/>
    <w:rsid w:val="008F5154"/>
    <w:rsid w:val="008F5269"/>
    <w:rsid w:val="008F5843"/>
    <w:rsid w:val="008F681C"/>
    <w:rsid w:val="008F6BA6"/>
    <w:rsid w:val="00900AD9"/>
    <w:rsid w:val="00901116"/>
    <w:rsid w:val="00901671"/>
    <w:rsid w:val="0090205E"/>
    <w:rsid w:val="00902AF5"/>
    <w:rsid w:val="00902D22"/>
    <w:rsid w:val="00902E4F"/>
    <w:rsid w:val="0090451F"/>
    <w:rsid w:val="00905892"/>
    <w:rsid w:val="00905937"/>
    <w:rsid w:val="00905A56"/>
    <w:rsid w:val="009072F6"/>
    <w:rsid w:val="009076B9"/>
    <w:rsid w:val="009111C8"/>
    <w:rsid w:val="00911623"/>
    <w:rsid w:val="00911775"/>
    <w:rsid w:val="00911A35"/>
    <w:rsid w:val="00911EC2"/>
    <w:rsid w:val="009124E9"/>
    <w:rsid w:val="00912D5E"/>
    <w:rsid w:val="0091305E"/>
    <w:rsid w:val="00913216"/>
    <w:rsid w:val="009141CF"/>
    <w:rsid w:val="00914532"/>
    <w:rsid w:val="00914BEC"/>
    <w:rsid w:val="009168F4"/>
    <w:rsid w:val="00916BD3"/>
    <w:rsid w:val="00920401"/>
    <w:rsid w:val="00920665"/>
    <w:rsid w:val="009208D8"/>
    <w:rsid w:val="009220FF"/>
    <w:rsid w:val="00922511"/>
    <w:rsid w:val="0092264C"/>
    <w:rsid w:val="00923233"/>
    <w:rsid w:val="00924D21"/>
    <w:rsid w:val="00925FFE"/>
    <w:rsid w:val="00926396"/>
    <w:rsid w:val="00926A15"/>
    <w:rsid w:val="00926E84"/>
    <w:rsid w:val="00927832"/>
    <w:rsid w:val="00927D26"/>
    <w:rsid w:val="00930298"/>
    <w:rsid w:val="009318EF"/>
    <w:rsid w:val="00931AD8"/>
    <w:rsid w:val="00934A05"/>
    <w:rsid w:val="00934B7F"/>
    <w:rsid w:val="0093524F"/>
    <w:rsid w:val="00935D4D"/>
    <w:rsid w:val="009378EE"/>
    <w:rsid w:val="00940244"/>
    <w:rsid w:val="00940821"/>
    <w:rsid w:val="00940A2C"/>
    <w:rsid w:val="00941AB6"/>
    <w:rsid w:val="00943EF8"/>
    <w:rsid w:val="00944954"/>
    <w:rsid w:val="00944FEE"/>
    <w:rsid w:val="00946650"/>
    <w:rsid w:val="00946988"/>
    <w:rsid w:val="00947F9F"/>
    <w:rsid w:val="00950BD2"/>
    <w:rsid w:val="0095121F"/>
    <w:rsid w:val="00951BAD"/>
    <w:rsid w:val="00952011"/>
    <w:rsid w:val="009525EA"/>
    <w:rsid w:val="00952791"/>
    <w:rsid w:val="00953418"/>
    <w:rsid w:val="00953AFD"/>
    <w:rsid w:val="009556CF"/>
    <w:rsid w:val="00955A8E"/>
    <w:rsid w:val="0095615D"/>
    <w:rsid w:val="00956709"/>
    <w:rsid w:val="00956CD6"/>
    <w:rsid w:val="009575A4"/>
    <w:rsid w:val="00957C5C"/>
    <w:rsid w:val="0096008D"/>
    <w:rsid w:val="00960177"/>
    <w:rsid w:val="009620B5"/>
    <w:rsid w:val="00962DD4"/>
    <w:rsid w:val="009635C6"/>
    <w:rsid w:val="00963BB9"/>
    <w:rsid w:val="00963CC7"/>
    <w:rsid w:val="00963E06"/>
    <w:rsid w:val="009640CA"/>
    <w:rsid w:val="009647AB"/>
    <w:rsid w:val="009653E5"/>
    <w:rsid w:val="00967AA6"/>
    <w:rsid w:val="00970FF7"/>
    <w:rsid w:val="009711B5"/>
    <w:rsid w:val="009716B7"/>
    <w:rsid w:val="00972D2C"/>
    <w:rsid w:val="00973296"/>
    <w:rsid w:val="00974F5F"/>
    <w:rsid w:val="009750EC"/>
    <w:rsid w:val="00975313"/>
    <w:rsid w:val="00975D9E"/>
    <w:rsid w:val="00975FAC"/>
    <w:rsid w:val="00980C09"/>
    <w:rsid w:val="009812D1"/>
    <w:rsid w:val="009821B4"/>
    <w:rsid w:val="009841E5"/>
    <w:rsid w:val="009858BF"/>
    <w:rsid w:val="00985A5E"/>
    <w:rsid w:val="00986290"/>
    <w:rsid w:val="009862AE"/>
    <w:rsid w:val="0098666E"/>
    <w:rsid w:val="009866CB"/>
    <w:rsid w:val="00986E72"/>
    <w:rsid w:val="00986FBD"/>
    <w:rsid w:val="009872F8"/>
    <w:rsid w:val="00987494"/>
    <w:rsid w:val="00987797"/>
    <w:rsid w:val="00987A76"/>
    <w:rsid w:val="00987E82"/>
    <w:rsid w:val="0099167F"/>
    <w:rsid w:val="00991B6F"/>
    <w:rsid w:val="00992A7A"/>
    <w:rsid w:val="00992DFF"/>
    <w:rsid w:val="009947FB"/>
    <w:rsid w:val="009958D5"/>
    <w:rsid w:val="00995CD6"/>
    <w:rsid w:val="00995E7C"/>
    <w:rsid w:val="00996D5C"/>
    <w:rsid w:val="00996DB2"/>
    <w:rsid w:val="00997751"/>
    <w:rsid w:val="009A185C"/>
    <w:rsid w:val="009A1C2B"/>
    <w:rsid w:val="009A1E39"/>
    <w:rsid w:val="009A200C"/>
    <w:rsid w:val="009A3CED"/>
    <w:rsid w:val="009A40B4"/>
    <w:rsid w:val="009A45A5"/>
    <w:rsid w:val="009A6E0E"/>
    <w:rsid w:val="009A6FF0"/>
    <w:rsid w:val="009A7385"/>
    <w:rsid w:val="009A7CF2"/>
    <w:rsid w:val="009A7E1E"/>
    <w:rsid w:val="009B010B"/>
    <w:rsid w:val="009B2832"/>
    <w:rsid w:val="009B2835"/>
    <w:rsid w:val="009B38BB"/>
    <w:rsid w:val="009B48DA"/>
    <w:rsid w:val="009B4E09"/>
    <w:rsid w:val="009B6A8C"/>
    <w:rsid w:val="009B6EBD"/>
    <w:rsid w:val="009B70A0"/>
    <w:rsid w:val="009C0442"/>
    <w:rsid w:val="009C08B8"/>
    <w:rsid w:val="009C1DE0"/>
    <w:rsid w:val="009C2E37"/>
    <w:rsid w:val="009C2E77"/>
    <w:rsid w:val="009C3AC5"/>
    <w:rsid w:val="009C4492"/>
    <w:rsid w:val="009C5314"/>
    <w:rsid w:val="009C5427"/>
    <w:rsid w:val="009C5565"/>
    <w:rsid w:val="009C5AD8"/>
    <w:rsid w:val="009C5F42"/>
    <w:rsid w:val="009C6574"/>
    <w:rsid w:val="009C6E83"/>
    <w:rsid w:val="009C7197"/>
    <w:rsid w:val="009C75B4"/>
    <w:rsid w:val="009C7D6E"/>
    <w:rsid w:val="009D00F8"/>
    <w:rsid w:val="009D03B8"/>
    <w:rsid w:val="009D0520"/>
    <w:rsid w:val="009D0ABC"/>
    <w:rsid w:val="009D0B50"/>
    <w:rsid w:val="009D17FD"/>
    <w:rsid w:val="009D1A4E"/>
    <w:rsid w:val="009D353B"/>
    <w:rsid w:val="009D3547"/>
    <w:rsid w:val="009D389F"/>
    <w:rsid w:val="009D3A07"/>
    <w:rsid w:val="009D424D"/>
    <w:rsid w:val="009D48D5"/>
    <w:rsid w:val="009D49D4"/>
    <w:rsid w:val="009D4C09"/>
    <w:rsid w:val="009D4EA4"/>
    <w:rsid w:val="009D5A19"/>
    <w:rsid w:val="009E02CB"/>
    <w:rsid w:val="009E1AA6"/>
    <w:rsid w:val="009E2342"/>
    <w:rsid w:val="009E300E"/>
    <w:rsid w:val="009E413C"/>
    <w:rsid w:val="009E4457"/>
    <w:rsid w:val="009E7267"/>
    <w:rsid w:val="009E7B31"/>
    <w:rsid w:val="009E7CB7"/>
    <w:rsid w:val="009E7E6F"/>
    <w:rsid w:val="009F0392"/>
    <w:rsid w:val="009F0991"/>
    <w:rsid w:val="009F150A"/>
    <w:rsid w:val="009F1EA0"/>
    <w:rsid w:val="009F2CD4"/>
    <w:rsid w:val="009F30B9"/>
    <w:rsid w:val="009F31A0"/>
    <w:rsid w:val="009F3B25"/>
    <w:rsid w:val="009F5B69"/>
    <w:rsid w:val="009F5FF0"/>
    <w:rsid w:val="009F670D"/>
    <w:rsid w:val="009F74F4"/>
    <w:rsid w:val="00A002F6"/>
    <w:rsid w:val="00A009B7"/>
    <w:rsid w:val="00A00DB6"/>
    <w:rsid w:val="00A00E38"/>
    <w:rsid w:val="00A0134D"/>
    <w:rsid w:val="00A0269E"/>
    <w:rsid w:val="00A047B6"/>
    <w:rsid w:val="00A04A7C"/>
    <w:rsid w:val="00A06389"/>
    <w:rsid w:val="00A10031"/>
    <w:rsid w:val="00A101F3"/>
    <w:rsid w:val="00A10CC0"/>
    <w:rsid w:val="00A12021"/>
    <w:rsid w:val="00A12160"/>
    <w:rsid w:val="00A12382"/>
    <w:rsid w:val="00A127E8"/>
    <w:rsid w:val="00A12D51"/>
    <w:rsid w:val="00A135CC"/>
    <w:rsid w:val="00A13A61"/>
    <w:rsid w:val="00A149A1"/>
    <w:rsid w:val="00A158B7"/>
    <w:rsid w:val="00A161DB"/>
    <w:rsid w:val="00A169C8"/>
    <w:rsid w:val="00A16AD0"/>
    <w:rsid w:val="00A17CF0"/>
    <w:rsid w:val="00A2003D"/>
    <w:rsid w:val="00A210AB"/>
    <w:rsid w:val="00A217CB"/>
    <w:rsid w:val="00A219BF"/>
    <w:rsid w:val="00A219DD"/>
    <w:rsid w:val="00A21BCA"/>
    <w:rsid w:val="00A22627"/>
    <w:rsid w:val="00A22870"/>
    <w:rsid w:val="00A23255"/>
    <w:rsid w:val="00A23936"/>
    <w:rsid w:val="00A24CCA"/>
    <w:rsid w:val="00A27A11"/>
    <w:rsid w:val="00A30A50"/>
    <w:rsid w:val="00A316B8"/>
    <w:rsid w:val="00A318A0"/>
    <w:rsid w:val="00A31EB9"/>
    <w:rsid w:val="00A32993"/>
    <w:rsid w:val="00A32CA9"/>
    <w:rsid w:val="00A342AF"/>
    <w:rsid w:val="00A344D0"/>
    <w:rsid w:val="00A34500"/>
    <w:rsid w:val="00A3493A"/>
    <w:rsid w:val="00A3597F"/>
    <w:rsid w:val="00A35A47"/>
    <w:rsid w:val="00A362CD"/>
    <w:rsid w:val="00A36693"/>
    <w:rsid w:val="00A367DB"/>
    <w:rsid w:val="00A36A9A"/>
    <w:rsid w:val="00A40451"/>
    <w:rsid w:val="00A4076F"/>
    <w:rsid w:val="00A422CF"/>
    <w:rsid w:val="00A43399"/>
    <w:rsid w:val="00A4424E"/>
    <w:rsid w:val="00A442EA"/>
    <w:rsid w:val="00A45391"/>
    <w:rsid w:val="00A457D2"/>
    <w:rsid w:val="00A45DAB"/>
    <w:rsid w:val="00A4666F"/>
    <w:rsid w:val="00A477F5"/>
    <w:rsid w:val="00A47FD3"/>
    <w:rsid w:val="00A50E4F"/>
    <w:rsid w:val="00A513C8"/>
    <w:rsid w:val="00A5150A"/>
    <w:rsid w:val="00A529FC"/>
    <w:rsid w:val="00A52C55"/>
    <w:rsid w:val="00A53B62"/>
    <w:rsid w:val="00A54479"/>
    <w:rsid w:val="00A54FAD"/>
    <w:rsid w:val="00A54FB3"/>
    <w:rsid w:val="00A552F0"/>
    <w:rsid w:val="00A55554"/>
    <w:rsid w:val="00A55ABB"/>
    <w:rsid w:val="00A55F95"/>
    <w:rsid w:val="00A5647A"/>
    <w:rsid w:val="00A57C3B"/>
    <w:rsid w:val="00A609DC"/>
    <w:rsid w:val="00A616EE"/>
    <w:rsid w:val="00A61942"/>
    <w:rsid w:val="00A61D0B"/>
    <w:rsid w:val="00A6216B"/>
    <w:rsid w:val="00A62E76"/>
    <w:rsid w:val="00A6328D"/>
    <w:rsid w:val="00A64298"/>
    <w:rsid w:val="00A6521C"/>
    <w:rsid w:val="00A65679"/>
    <w:rsid w:val="00A668FA"/>
    <w:rsid w:val="00A679EF"/>
    <w:rsid w:val="00A67BAB"/>
    <w:rsid w:val="00A703EA"/>
    <w:rsid w:val="00A706FC"/>
    <w:rsid w:val="00A708F2"/>
    <w:rsid w:val="00A71579"/>
    <w:rsid w:val="00A71A06"/>
    <w:rsid w:val="00A71A2B"/>
    <w:rsid w:val="00A726DB"/>
    <w:rsid w:val="00A74E4E"/>
    <w:rsid w:val="00A7500E"/>
    <w:rsid w:val="00A7538B"/>
    <w:rsid w:val="00A75560"/>
    <w:rsid w:val="00A75DC2"/>
    <w:rsid w:val="00A75E3E"/>
    <w:rsid w:val="00A76472"/>
    <w:rsid w:val="00A76D7A"/>
    <w:rsid w:val="00A77324"/>
    <w:rsid w:val="00A77518"/>
    <w:rsid w:val="00A80249"/>
    <w:rsid w:val="00A8159B"/>
    <w:rsid w:val="00A81DE1"/>
    <w:rsid w:val="00A82C53"/>
    <w:rsid w:val="00A82EB9"/>
    <w:rsid w:val="00A832E5"/>
    <w:rsid w:val="00A83EA0"/>
    <w:rsid w:val="00A84531"/>
    <w:rsid w:val="00A84CF2"/>
    <w:rsid w:val="00A84F5E"/>
    <w:rsid w:val="00A852BF"/>
    <w:rsid w:val="00A85922"/>
    <w:rsid w:val="00A87086"/>
    <w:rsid w:val="00A87435"/>
    <w:rsid w:val="00A9014B"/>
    <w:rsid w:val="00A90221"/>
    <w:rsid w:val="00A902BA"/>
    <w:rsid w:val="00A907B3"/>
    <w:rsid w:val="00A90CF3"/>
    <w:rsid w:val="00A922AC"/>
    <w:rsid w:val="00A93495"/>
    <w:rsid w:val="00A936E6"/>
    <w:rsid w:val="00A94199"/>
    <w:rsid w:val="00A943F1"/>
    <w:rsid w:val="00A946FF"/>
    <w:rsid w:val="00A949DC"/>
    <w:rsid w:val="00A9661A"/>
    <w:rsid w:val="00AA032E"/>
    <w:rsid w:val="00AA10A8"/>
    <w:rsid w:val="00AA1792"/>
    <w:rsid w:val="00AA1C61"/>
    <w:rsid w:val="00AA1EBF"/>
    <w:rsid w:val="00AA2079"/>
    <w:rsid w:val="00AA252F"/>
    <w:rsid w:val="00AA2B93"/>
    <w:rsid w:val="00AA31EB"/>
    <w:rsid w:val="00AA33A4"/>
    <w:rsid w:val="00AA42FA"/>
    <w:rsid w:val="00AA48FC"/>
    <w:rsid w:val="00AA4BDB"/>
    <w:rsid w:val="00AA614B"/>
    <w:rsid w:val="00AA62D8"/>
    <w:rsid w:val="00AA6A04"/>
    <w:rsid w:val="00AA7015"/>
    <w:rsid w:val="00AA7B1C"/>
    <w:rsid w:val="00AB07FC"/>
    <w:rsid w:val="00AB1571"/>
    <w:rsid w:val="00AB20A3"/>
    <w:rsid w:val="00AB24E2"/>
    <w:rsid w:val="00AB2B55"/>
    <w:rsid w:val="00AB30D6"/>
    <w:rsid w:val="00AB3E2C"/>
    <w:rsid w:val="00AB4962"/>
    <w:rsid w:val="00AB56EE"/>
    <w:rsid w:val="00AB623D"/>
    <w:rsid w:val="00AB623F"/>
    <w:rsid w:val="00AB6936"/>
    <w:rsid w:val="00AB73AF"/>
    <w:rsid w:val="00AB7779"/>
    <w:rsid w:val="00AC17AD"/>
    <w:rsid w:val="00AC1B45"/>
    <w:rsid w:val="00AC3728"/>
    <w:rsid w:val="00AC4D91"/>
    <w:rsid w:val="00AC5985"/>
    <w:rsid w:val="00AC5B3C"/>
    <w:rsid w:val="00AC5D4E"/>
    <w:rsid w:val="00AC7071"/>
    <w:rsid w:val="00AC7E27"/>
    <w:rsid w:val="00AD044B"/>
    <w:rsid w:val="00AD0621"/>
    <w:rsid w:val="00AD09FD"/>
    <w:rsid w:val="00AD162A"/>
    <w:rsid w:val="00AD1720"/>
    <w:rsid w:val="00AD2412"/>
    <w:rsid w:val="00AD29AD"/>
    <w:rsid w:val="00AD480F"/>
    <w:rsid w:val="00AD4C3D"/>
    <w:rsid w:val="00AD4F74"/>
    <w:rsid w:val="00AD5454"/>
    <w:rsid w:val="00AD56BA"/>
    <w:rsid w:val="00AD60BA"/>
    <w:rsid w:val="00AD66DE"/>
    <w:rsid w:val="00AD6C2C"/>
    <w:rsid w:val="00AD6C9E"/>
    <w:rsid w:val="00AD7376"/>
    <w:rsid w:val="00AD7738"/>
    <w:rsid w:val="00AE2431"/>
    <w:rsid w:val="00AE2E09"/>
    <w:rsid w:val="00AE2E5D"/>
    <w:rsid w:val="00AE3915"/>
    <w:rsid w:val="00AE5B6A"/>
    <w:rsid w:val="00AE6197"/>
    <w:rsid w:val="00AE62BB"/>
    <w:rsid w:val="00AE6722"/>
    <w:rsid w:val="00AE7D3A"/>
    <w:rsid w:val="00AF015D"/>
    <w:rsid w:val="00AF07B3"/>
    <w:rsid w:val="00AF0B49"/>
    <w:rsid w:val="00AF12FA"/>
    <w:rsid w:val="00AF1443"/>
    <w:rsid w:val="00AF2ADA"/>
    <w:rsid w:val="00AF3E24"/>
    <w:rsid w:val="00AF3FDE"/>
    <w:rsid w:val="00AF4068"/>
    <w:rsid w:val="00AF4CBE"/>
    <w:rsid w:val="00AF55D6"/>
    <w:rsid w:val="00AF6525"/>
    <w:rsid w:val="00AF7E56"/>
    <w:rsid w:val="00B01231"/>
    <w:rsid w:val="00B0172A"/>
    <w:rsid w:val="00B019CA"/>
    <w:rsid w:val="00B02343"/>
    <w:rsid w:val="00B026FD"/>
    <w:rsid w:val="00B027C4"/>
    <w:rsid w:val="00B04FB0"/>
    <w:rsid w:val="00B053E7"/>
    <w:rsid w:val="00B05DD8"/>
    <w:rsid w:val="00B0612D"/>
    <w:rsid w:val="00B0616A"/>
    <w:rsid w:val="00B063DB"/>
    <w:rsid w:val="00B06742"/>
    <w:rsid w:val="00B06C61"/>
    <w:rsid w:val="00B0768B"/>
    <w:rsid w:val="00B07B46"/>
    <w:rsid w:val="00B108A3"/>
    <w:rsid w:val="00B10D7C"/>
    <w:rsid w:val="00B115D0"/>
    <w:rsid w:val="00B1340C"/>
    <w:rsid w:val="00B1520A"/>
    <w:rsid w:val="00B15FC7"/>
    <w:rsid w:val="00B16279"/>
    <w:rsid w:val="00B16F88"/>
    <w:rsid w:val="00B17703"/>
    <w:rsid w:val="00B17DC9"/>
    <w:rsid w:val="00B201E2"/>
    <w:rsid w:val="00B20E79"/>
    <w:rsid w:val="00B20F66"/>
    <w:rsid w:val="00B23707"/>
    <w:rsid w:val="00B24E91"/>
    <w:rsid w:val="00B25000"/>
    <w:rsid w:val="00B25A5D"/>
    <w:rsid w:val="00B26A41"/>
    <w:rsid w:val="00B27669"/>
    <w:rsid w:val="00B314AB"/>
    <w:rsid w:val="00B320F7"/>
    <w:rsid w:val="00B3454C"/>
    <w:rsid w:val="00B352EE"/>
    <w:rsid w:val="00B35BC0"/>
    <w:rsid w:val="00B371C4"/>
    <w:rsid w:val="00B37392"/>
    <w:rsid w:val="00B3789B"/>
    <w:rsid w:val="00B400FB"/>
    <w:rsid w:val="00B404A5"/>
    <w:rsid w:val="00B407D6"/>
    <w:rsid w:val="00B41345"/>
    <w:rsid w:val="00B421B6"/>
    <w:rsid w:val="00B433EB"/>
    <w:rsid w:val="00B4420C"/>
    <w:rsid w:val="00B462A3"/>
    <w:rsid w:val="00B46A31"/>
    <w:rsid w:val="00B47184"/>
    <w:rsid w:val="00B47479"/>
    <w:rsid w:val="00B47E99"/>
    <w:rsid w:val="00B51AFC"/>
    <w:rsid w:val="00B520F4"/>
    <w:rsid w:val="00B533CC"/>
    <w:rsid w:val="00B54DB2"/>
    <w:rsid w:val="00B54EA3"/>
    <w:rsid w:val="00B55767"/>
    <w:rsid w:val="00B56969"/>
    <w:rsid w:val="00B57722"/>
    <w:rsid w:val="00B6038F"/>
    <w:rsid w:val="00B6080F"/>
    <w:rsid w:val="00B608B2"/>
    <w:rsid w:val="00B61323"/>
    <w:rsid w:val="00B619C8"/>
    <w:rsid w:val="00B61CD7"/>
    <w:rsid w:val="00B62534"/>
    <w:rsid w:val="00B62C53"/>
    <w:rsid w:val="00B6346D"/>
    <w:rsid w:val="00B648B7"/>
    <w:rsid w:val="00B6578F"/>
    <w:rsid w:val="00B65897"/>
    <w:rsid w:val="00B660F5"/>
    <w:rsid w:val="00B66356"/>
    <w:rsid w:val="00B67EF0"/>
    <w:rsid w:val="00B67FCD"/>
    <w:rsid w:val="00B7042D"/>
    <w:rsid w:val="00B721D1"/>
    <w:rsid w:val="00B72D33"/>
    <w:rsid w:val="00B73806"/>
    <w:rsid w:val="00B74CAF"/>
    <w:rsid w:val="00B750FD"/>
    <w:rsid w:val="00B751A2"/>
    <w:rsid w:val="00B76D33"/>
    <w:rsid w:val="00B76D75"/>
    <w:rsid w:val="00B76E1C"/>
    <w:rsid w:val="00B773A8"/>
    <w:rsid w:val="00B773F4"/>
    <w:rsid w:val="00B775CF"/>
    <w:rsid w:val="00B77DF8"/>
    <w:rsid w:val="00B820E8"/>
    <w:rsid w:val="00B82962"/>
    <w:rsid w:val="00B8313B"/>
    <w:rsid w:val="00B835AC"/>
    <w:rsid w:val="00B83FDC"/>
    <w:rsid w:val="00B84D69"/>
    <w:rsid w:val="00B869AE"/>
    <w:rsid w:val="00B87EC4"/>
    <w:rsid w:val="00B90429"/>
    <w:rsid w:val="00B904DA"/>
    <w:rsid w:val="00B9102F"/>
    <w:rsid w:val="00B91041"/>
    <w:rsid w:val="00B9165D"/>
    <w:rsid w:val="00B91E3E"/>
    <w:rsid w:val="00B91EEF"/>
    <w:rsid w:val="00B92206"/>
    <w:rsid w:val="00B922B9"/>
    <w:rsid w:val="00B92355"/>
    <w:rsid w:val="00B928E2"/>
    <w:rsid w:val="00B92CB8"/>
    <w:rsid w:val="00B941A6"/>
    <w:rsid w:val="00B9451D"/>
    <w:rsid w:val="00B94EA8"/>
    <w:rsid w:val="00B94ED5"/>
    <w:rsid w:val="00B954A1"/>
    <w:rsid w:val="00B9630A"/>
    <w:rsid w:val="00B96B0F"/>
    <w:rsid w:val="00B973B4"/>
    <w:rsid w:val="00B97757"/>
    <w:rsid w:val="00B9779F"/>
    <w:rsid w:val="00BA0350"/>
    <w:rsid w:val="00BA07DC"/>
    <w:rsid w:val="00BA0BC2"/>
    <w:rsid w:val="00BA3B48"/>
    <w:rsid w:val="00BA4739"/>
    <w:rsid w:val="00BA521C"/>
    <w:rsid w:val="00BA5F03"/>
    <w:rsid w:val="00BA609D"/>
    <w:rsid w:val="00BA641B"/>
    <w:rsid w:val="00BA77C2"/>
    <w:rsid w:val="00BA782A"/>
    <w:rsid w:val="00BB0016"/>
    <w:rsid w:val="00BB032B"/>
    <w:rsid w:val="00BB0D3C"/>
    <w:rsid w:val="00BB1B53"/>
    <w:rsid w:val="00BB2338"/>
    <w:rsid w:val="00BB2F1A"/>
    <w:rsid w:val="00BB3486"/>
    <w:rsid w:val="00BB3877"/>
    <w:rsid w:val="00BB4168"/>
    <w:rsid w:val="00BB4596"/>
    <w:rsid w:val="00BB4690"/>
    <w:rsid w:val="00BB4C02"/>
    <w:rsid w:val="00BB5AD7"/>
    <w:rsid w:val="00BB6670"/>
    <w:rsid w:val="00BB7706"/>
    <w:rsid w:val="00BC00A3"/>
    <w:rsid w:val="00BC07A0"/>
    <w:rsid w:val="00BC1252"/>
    <w:rsid w:val="00BC1A54"/>
    <w:rsid w:val="00BC2712"/>
    <w:rsid w:val="00BC2ACA"/>
    <w:rsid w:val="00BC2BC9"/>
    <w:rsid w:val="00BC38FA"/>
    <w:rsid w:val="00BC395E"/>
    <w:rsid w:val="00BC3E76"/>
    <w:rsid w:val="00BC3FF9"/>
    <w:rsid w:val="00BC4337"/>
    <w:rsid w:val="00BC4E22"/>
    <w:rsid w:val="00BC56F0"/>
    <w:rsid w:val="00BC6277"/>
    <w:rsid w:val="00BC6E6A"/>
    <w:rsid w:val="00BC6F39"/>
    <w:rsid w:val="00BC74F5"/>
    <w:rsid w:val="00BC7E3B"/>
    <w:rsid w:val="00BD0240"/>
    <w:rsid w:val="00BD0544"/>
    <w:rsid w:val="00BD4F97"/>
    <w:rsid w:val="00BD6BD5"/>
    <w:rsid w:val="00BD783C"/>
    <w:rsid w:val="00BD7C0E"/>
    <w:rsid w:val="00BE0ECC"/>
    <w:rsid w:val="00BE1EF2"/>
    <w:rsid w:val="00BE2291"/>
    <w:rsid w:val="00BE22B3"/>
    <w:rsid w:val="00BE2DE6"/>
    <w:rsid w:val="00BE38FE"/>
    <w:rsid w:val="00BE473A"/>
    <w:rsid w:val="00BE492A"/>
    <w:rsid w:val="00BE5BE0"/>
    <w:rsid w:val="00BE6488"/>
    <w:rsid w:val="00BF1000"/>
    <w:rsid w:val="00BF2A74"/>
    <w:rsid w:val="00BF3005"/>
    <w:rsid w:val="00BF3BCD"/>
    <w:rsid w:val="00BF3D01"/>
    <w:rsid w:val="00BF4969"/>
    <w:rsid w:val="00BF4E86"/>
    <w:rsid w:val="00BF6DFC"/>
    <w:rsid w:val="00BF73C5"/>
    <w:rsid w:val="00BF78E8"/>
    <w:rsid w:val="00BF7BE1"/>
    <w:rsid w:val="00C00486"/>
    <w:rsid w:val="00C018B7"/>
    <w:rsid w:val="00C018E9"/>
    <w:rsid w:val="00C037BF"/>
    <w:rsid w:val="00C037FF"/>
    <w:rsid w:val="00C03DA4"/>
    <w:rsid w:val="00C03E0B"/>
    <w:rsid w:val="00C04231"/>
    <w:rsid w:val="00C04319"/>
    <w:rsid w:val="00C04AC2"/>
    <w:rsid w:val="00C055A7"/>
    <w:rsid w:val="00C05B44"/>
    <w:rsid w:val="00C05B49"/>
    <w:rsid w:val="00C06C41"/>
    <w:rsid w:val="00C07E27"/>
    <w:rsid w:val="00C07EAD"/>
    <w:rsid w:val="00C1053E"/>
    <w:rsid w:val="00C10B3E"/>
    <w:rsid w:val="00C11794"/>
    <w:rsid w:val="00C1239C"/>
    <w:rsid w:val="00C13A2E"/>
    <w:rsid w:val="00C13E6A"/>
    <w:rsid w:val="00C14C27"/>
    <w:rsid w:val="00C14DFF"/>
    <w:rsid w:val="00C1584F"/>
    <w:rsid w:val="00C161BA"/>
    <w:rsid w:val="00C16E13"/>
    <w:rsid w:val="00C172FA"/>
    <w:rsid w:val="00C206FD"/>
    <w:rsid w:val="00C221CF"/>
    <w:rsid w:val="00C22340"/>
    <w:rsid w:val="00C24669"/>
    <w:rsid w:val="00C24DF9"/>
    <w:rsid w:val="00C25879"/>
    <w:rsid w:val="00C275AE"/>
    <w:rsid w:val="00C305A0"/>
    <w:rsid w:val="00C30EFB"/>
    <w:rsid w:val="00C331CE"/>
    <w:rsid w:val="00C33730"/>
    <w:rsid w:val="00C33B58"/>
    <w:rsid w:val="00C34153"/>
    <w:rsid w:val="00C3422C"/>
    <w:rsid w:val="00C3448E"/>
    <w:rsid w:val="00C34E6A"/>
    <w:rsid w:val="00C361A4"/>
    <w:rsid w:val="00C3741A"/>
    <w:rsid w:val="00C4035A"/>
    <w:rsid w:val="00C411FA"/>
    <w:rsid w:val="00C42522"/>
    <w:rsid w:val="00C42F23"/>
    <w:rsid w:val="00C43BFA"/>
    <w:rsid w:val="00C43D9F"/>
    <w:rsid w:val="00C44E18"/>
    <w:rsid w:val="00C45313"/>
    <w:rsid w:val="00C461CF"/>
    <w:rsid w:val="00C46B00"/>
    <w:rsid w:val="00C46DF7"/>
    <w:rsid w:val="00C47F3E"/>
    <w:rsid w:val="00C47FF8"/>
    <w:rsid w:val="00C501D6"/>
    <w:rsid w:val="00C50893"/>
    <w:rsid w:val="00C50C45"/>
    <w:rsid w:val="00C5278C"/>
    <w:rsid w:val="00C52CA8"/>
    <w:rsid w:val="00C5461E"/>
    <w:rsid w:val="00C55F26"/>
    <w:rsid w:val="00C560BA"/>
    <w:rsid w:val="00C56632"/>
    <w:rsid w:val="00C5695A"/>
    <w:rsid w:val="00C56E0B"/>
    <w:rsid w:val="00C57C22"/>
    <w:rsid w:val="00C57EA8"/>
    <w:rsid w:val="00C57F5E"/>
    <w:rsid w:val="00C60297"/>
    <w:rsid w:val="00C60727"/>
    <w:rsid w:val="00C611B6"/>
    <w:rsid w:val="00C6141C"/>
    <w:rsid w:val="00C61BA0"/>
    <w:rsid w:val="00C621B1"/>
    <w:rsid w:val="00C6311B"/>
    <w:rsid w:val="00C63D31"/>
    <w:rsid w:val="00C64002"/>
    <w:rsid w:val="00C643B0"/>
    <w:rsid w:val="00C64DE4"/>
    <w:rsid w:val="00C64FE2"/>
    <w:rsid w:val="00C66114"/>
    <w:rsid w:val="00C67F38"/>
    <w:rsid w:val="00C704C6"/>
    <w:rsid w:val="00C72AA9"/>
    <w:rsid w:val="00C730FA"/>
    <w:rsid w:val="00C73AFC"/>
    <w:rsid w:val="00C749C3"/>
    <w:rsid w:val="00C74ECB"/>
    <w:rsid w:val="00C75396"/>
    <w:rsid w:val="00C754E1"/>
    <w:rsid w:val="00C75B0D"/>
    <w:rsid w:val="00C766C3"/>
    <w:rsid w:val="00C77C7D"/>
    <w:rsid w:val="00C77C8C"/>
    <w:rsid w:val="00C8097A"/>
    <w:rsid w:val="00C82B41"/>
    <w:rsid w:val="00C82C39"/>
    <w:rsid w:val="00C83183"/>
    <w:rsid w:val="00C83275"/>
    <w:rsid w:val="00C839B8"/>
    <w:rsid w:val="00C83C90"/>
    <w:rsid w:val="00C83D11"/>
    <w:rsid w:val="00C84E81"/>
    <w:rsid w:val="00C84F6B"/>
    <w:rsid w:val="00C84FE0"/>
    <w:rsid w:val="00C85205"/>
    <w:rsid w:val="00C85F95"/>
    <w:rsid w:val="00C86109"/>
    <w:rsid w:val="00C8638E"/>
    <w:rsid w:val="00C872A8"/>
    <w:rsid w:val="00C87E34"/>
    <w:rsid w:val="00C9015C"/>
    <w:rsid w:val="00C9038D"/>
    <w:rsid w:val="00C90B7E"/>
    <w:rsid w:val="00C90C25"/>
    <w:rsid w:val="00C91B5C"/>
    <w:rsid w:val="00C91D50"/>
    <w:rsid w:val="00C92256"/>
    <w:rsid w:val="00C93A1D"/>
    <w:rsid w:val="00C9485D"/>
    <w:rsid w:val="00C9686D"/>
    <w:rsid w:val="00C96F94"/>
    <w:rsid w:val="00C97178"/>
    <w:rsid w:val="00C97511"/>
    <w:rsid w:val="00C97528"/>
    <w:rsid w:val="00CA14E8"/>
    <w:rsid w:val="00CA1C84"/>
    <w:rsid w:val="00CA2617"/>
    <w:rsid w:val="00CA2716"/>
    <w:rsid w:val="00CA3821"/>
    <w:rsid w:val="00CA4462"/>
    <w:rsid w:val="00CA6264"/>
    <w:rsid w:val="00CA69FA"/>
    <w:rsid w:val="00CA6D78"/>
    <w:rsid w:val="00CA6E26"/>
    <w:rsid w:val="00CA7332"/>
    <w:rsid w:val="00CA7442"/>
    <w:rsid w:val="00CA7794"/>
    <w:rsid w:val="00CB04D4"/>
    <w:rsid w:val="00CB0718"/>
    <w:rsid w:val="00CB08F5"/>
    <w:rsid w:val="00CB0ACB"/>
    <w:rsid w:val="00CB0BA7"/>
    <w:rsid w:val="00CB0FF9"/>
    <w:rsid w:val="00CB24EA"/>
    <w:rsid w:val="00CB2E8D"/>
    <w:rsid w:val="00CB3501"/>
    <w:rsid w:val="00CB54E6"/>
    <w:rsid w:val="00CB57F2"/>
    <w:rsid w:val="00CB764B"/>
    <w:rsid w:val="00CB7AA8"/>
    <w:rsid w:val="00CC0501"/>
    <w:rsid w:val="00CC070A"/>
    <w:rsid w:val="00CC11E9"/>
    <w:rsid w:val="00CC2D06"/>
    <w:rsid w:val="00CC362E"/>
    <w:rsid w:val="00CC367F"/>
    <w:rsid w:val="00CC3D1E"/>
    <w:rsid w:val="00CC4037"/>
    <w:rsid w:val="00CC4524"/>
    <w:rsid w:val="00CC5A9C"/>
    <w:rsid w:val="00CC6A7B"/>
    <w:rsid w:val="00CD0601"/>
    <w:rsid w:val="00CD0F76"/>
    <w:rsid w:val="00CD139C"/>
    <w:rsid w:val="00CD1889"/>
    <w:rsid w:val="00CD31D5"/>
    <w:rsid w:val="00CD378C"/>
    <w:rsid w:val="00CD7243"/>
    <w:rsid w:val="00CD7B2F"/>
    <w:rsid w:val="00CE00CD"/>
    <w:rsid w:val="00CE0516"/>
    <w:rsid w:val="00CE0947"/>
    <w:rsid w:val="00CE0B83"/>
    <w:rsid w:val="00CE13EC"/>
    <w:rsid w:val="00CE2728"/>
    <w:rsid w:val="00CE3D57"/>
    <w:rsid w:val="00CE406E"/>
    <w:rsid w:val="00CE40FA"/>
    <w:rsid w:val="00CE5519"/>
    <w:rsid w:val="00CE5A43"/>
    <w:rsid w:val="00CE6477"/>
    <w:rsid w:val="00CE77BB"/>
    <w:rsid w:val="00CF02B4"/>
    <w:rsid w:val="00CF0383"/>
    <w:rsid w:val="00CF0387"/>
    <w:rsid w:val="00CF127A"/>
    <w:rsid w:val="00CF1BA3"/>
    <w:rsid w:val="00CF228C"/>
    <w:rsid w:val="00CF38F7"/>
    <w:rsid w:val="00CF3B2D"/>
    <w:rsid w:val="00CF3DD9"/>
    <w:rsid w:val="00CF3F92"/>
    <w:rsid w:val="00CF455C"/>
    <w:rsid w:val="00CF4F96"/>
    <w:rsid w:val="00CF56DB"/>
    <w:rsid w:val="00CF662F"/>
    <w:rsid w:val="00CF7B11"/>
    <w:rsid w:val="00CF7BB8"/>
    <w:rsid w:val="00CF7E71"/>
    <w:rsid w:val="00D02D55"/>
    <w:rsid w:val="00D02D59"/>
    <w:rsid w:val="00D02E71"/>
    <w:rsid w:val="00D03E95"/>
    <w:rsid w:val="00D040A3"/>
    <w:rsid w:val="00D058E6"/>
    <w:rsid w:val="00D05C0B"/>
    <w:rsid w:val="00D05C70"/>
    <w:rsid w:val="00D0620A"/>
    <w:rsid w:val="00D109D8"/>
    <w:rsid w:val="00D10B61"/>
    <w:rsid w:val="00D111D2"/>
    <w:rsid w:val="00D11243"/>
    <w:rsid w:val="00D11ADE"/>
    <w:rsid w:val="00D1281A"/>
    <w:rsid w:val="00D12EE9"/>
    <w:rsid w:val="00D12FE1"/>
    <w:rsid w:val="00D13233"/>
    <w:rsid w:val="00D133A3"/>
    <w:rsid w:val="00D14784"/>
    <w:rsid w:val="00D148DF"/>
    <w:rsid w:val="00D14DCB"/>
    <w:rsid w:val="00D14E02"/>
    <w:rsid w:val="00D1538C"/>
    <w:rsid w:val="00D155D7"/>
    <w:rsid w:val="00D15C30"/>
    <w:rsid w:val="00D15C5C"/>
    <w:rsid w:val="00D16795"/>
    <w:rsid w:val="00D16B92"/>
    <w:rsid w:val="00D212B5"/>
    <w:rsid w:val="00D22941"/>
    <w:rsid w:val="00D22E84"/>
    <w:rsid w:val="00D26F5D"/>
    <w:rsid w:val="00D2724C"/>
    <w:rsid w:val="00D3117E"/>
    <w:rsid w:val="00D337EF"/>
    <w:rsid w:val="00D338C5"/>
    <w:rsid w:val="00D3473E"/>
    <w:rsid w:val="00D35A09"/>
    <w:rsid w:val="00D35C79"/>
    <w:rsid w:val="00D36053"/>
    <w:rsid w:val="00D370CB"/>
    <w:rsid w:val="00D403D5"/>
    <w:rsid w:val="00D40538"/>
    <w:rsid w:val="00D40594"/>
    <w:rsid w:val="00D408CB"/>
    <w:rsid w:val="00D41DF1"/>
    <w:rsid w:val="00D4244B"/>
    <w:rsid w:val="00D42466"/>
    <w:rsid w:val="00D42D13"/>
    <w:rsid w:val="00D43B86"/>
    <w:rsid w:val="00D43EC9"/>
    <w:rsid w:val="00D46336"/>
    <w:rsid w:val="00D46D5A"/>
    <w:rsid w:val="00D50AE7"/>
    <w:rsid w:val="00D50D69"/>
    <w:rsid w:val="00D50DE8"/>
    <w:rsid w:val="00D51AB3"/>
    <w:rsid w:val="00D51B4A"/>
    <w:rsid w:val="00D52216"/>
    <w:rsid w:val="00D5282E"/>
    <w:rsid w:val="00D52F30"/>
    <w:rsid w:val="00D542B2"/>
    <w:rsid w:val="00D55921"/>
    <w:rsid w:val="00D55B1A"/>
    <w:rsid w:val="00D5628A"/>
    <w:rsid w:val="00D576FB"/>
    <w:rsid w:val="00D57937"/>
    <w:rsid w:val="00D606B0"/>
    <w:rsid w:val="00D60A36"/>
    <w:rsid w:val="00D61370"/>
    <w:rsid w:val="00D615A7"/>
    <w:rsid w:val="00D63B04"/>
    <w:rsid w:val="00D64780"/>
    <w:rsid w:val="00D6531A"/>
    <w:rsid w:val="00D6539C"/>
    <w:rsid w:val="00D66FCE"/>
    <w:rsid w:val="00D6728A"/>
    <w:rsid w:val="00D7051A"/>
    <w:rsid w:val="00D706A6"/>
    <w:rsid w:val="00D7161D"/>
    <w:rsid w:val="00D71C14"/>
    <w:rsid w:val="00D720CC"/>
    <w:rsid w:val="00D721FF"/>
    <w:rsid w:val="00D72EF3"/>
    <w:rsid w:val="00D7371C"/>
    <w:rsid w:val="00D74A65"/>
    <w:rsid w:val="00D74E19"/>
    <w:rsid w:val="00D74F57"/>
    <w:rsid w:val="00D75B4F"/>
    <w:rsid w:val="00D76CD1"/>
    <w:rsid w:val="00D76D78"/>
    <w:rsid w:val="00D772CC"/>
    <w:rsid w:val="00D80901"/>
    <w:rsid w:val="00D80923"/>
    <w:rsid w:val="00D8108B"/>
    <w:rsid w:val="00D815C4"/>
    <w:rsid w:val="00D820BF"/>
    <w:rsid w:val="00D83077"/>
    <w:rsid w:val="00D838CF"/>
    <w:rsid w:val="00D840BF"/>
    <w:rsid w:val="00D8627D"/>
    <w:rsid w:val="00D864A5"/>
    <w:rsid w:val="00D87602"/>
    <w:rsid w:val="00D876AC"/>
    <w:rsid w:val="00D87C90"/>
    <w:rsid w:val="00D90763"/>
    <w:rsid w:val="00D90907"/>
    <w:rsid w:val="00D90C53"/>
    <w:rsid w:val="00D914B9"/>
    <w:rsid w:val="00D9162D"/>
    <w:rsid w:val="00D91AAE"/>
    <w:rsid w:val="00D93127"/>
    <w:rsid w:val="00D943D1"/>
    <w:rsid w:val="00D943DF"/>
    <w:rsid w:val="00D94992"/>
    <w:rsid w:val="00D94F96"/>
    <w:rsid w:val="00D95D78"/>
    <w:rsid w:val="00D9611B"/>
    <w:rsid w:val="00D9632A"/>
    <w:rsid w:val="00D97AA2"/>
    <w:rsid w:val="00DA0848"/>
    <w:rsid w:val="00DA10B8"/>
    <w:rsid w:val="00DA12DD"/>
    <w:rsid w:val="00DA15D7"/>
    <w:rsid w:val="00DA2A7F"/>
    <w:rsid w:val="00DA31CA"/>
    <w:rsid w:val="00DA4237"/>
    <w:rsid w:val="00DA5307"/>
    <w:rsid w:val="00DA56E0"/>
    <w:rsid w:val="00DA6DAC"/>
    <w:rsid w:val="00DA76CD"/>
    <w:rsid w:val="00DA78CF"/>
    <w:rsid w:val="00DA7BDD"/>
    <w:rsid w:val="00DB0E78"/>
    <w:rsid w:val="00DB17D0"/>
    <w:rsid w:val="00DB1A81"/>
    <w:rsid w:val="00DB2094"/>
    <w:rsid w:val="00DB25AA"/>
    <w:rsid w:val="00DB540D"/>
    <w:rsid w:val="00DB550E"/>
    <w:rsid w:val="00DB5A5C"/>
    <w:rsid w:val="00DB5DBE"/>
    <w:rsid w:val="00DB604A"/>
    <w:rsid w:val="00DB74E0"/>
    <w:rsid w:val="00DB762F"/>
    <w:rsid w:val="00DB7AF3"/>
    <w:rsid w:val="00DC03BC"/>
    <w:rsid w:val="00DC042C"/>
    <w:rsid w:val="00DC0498"/>
    <w:rsid w:val="00DC195D"/>
    <w:rsid w:val="00DC241E"/>
    <w:rsid w:val="00DC27A9"/>
    <w:rsid w:val="00DC35FF"/>
    <w:rsid w:val="00DC3731"/>
    <w:rsid w:val="00DC37FF"/>
    <w:rsid w:val="00DC3905"/>
    <w:rsid w:val="00DC416E"/>
    <w:rsid w:val="00DC57DA"/>
    <w:rsid w:val="00DC5950"/>
    <w:rsid w:val="00DC5C5D"/>
    <w:rsid w:val="00DC5FAC"/>
    <w:rsid w:val="00DC6807"/>
    <w:rsid w:val="00DC76D7"/>
    <w:rsid w:val="00DD0D61"/>
    <w:rsid w:val="00DD1220"/>
    <w:rsid w:val="00DD1616"/>
    <w:rsid w:val="00DD1C98"/>
    <w:rsid w:val="00DD1D40"/>
    <w:rsid w:val="00DD2244"/>
    <w:rsid w:val="00DD2340"/>
    <w:rsid w:val="00DD2C8A"/>
    <w:rsid w:val="00DD32FE"/>
    <w:rsid w:val="00DD34DE"/>
    <w:rsid w:val="00DD414F"/>
    <w:rsid w:val="00DD505B"/>
    <w:rsid w:val="00DD5752"/>
    <w:rsid w:val="00DD5DB4"/>
    <w:rsid w:val="00DD5F64"/>
    <w:rsid w:val="00DD6A7B"/>
    <w:rsid w:val="00DD7615"/>
    <w:rsid w:val="00DE09E6"/>
    <w:rsid w:val="00DE27EF"/>
    <w:rsid w:val="00DE2A59"/>
    <w:rsid w:val="00DE2DBD"/>
    <w:rsid w:val="00DE33D6"/>
    <w:rsid w:val="00DE398D"/>
    <w:rsid w:val="00DE4225"/>
    <w:rsid w:val="00DE43A1"/>
    <w:rsid w:val="00DE44D2"/>
    <w:rsid w:val="00DE6208"/>
    <w:rsid w:val="00DE73B4"/>
    <w:rsid w:val="00DF0647"/>
    <w:rsid w:val="00DF226A"/>
    <w:rsid w:val="00DF3AA6"/>
    <w:rsid w:val="00DF3EAD"/>
    <w:rsid w:val="00DF4E81"/>
    <w:rsid w:val="00DF5953"/>
    <w:rsid w:val="00DF5C0C"/>
    <w:rsid w:val="00DF627A"/>
    <w:rsid w:val="00DF6FFF"/>
    <w:rsid w:val="00DF7448"/>
    <w:rsid w:val="00E00634"/>
    <w:rsid w:val="00E02153"/>
    <w:rsid w:val="00E02444"/>
    <w:rsid w:val="00E04471"/>
    <w:rsid w:val="00E04D1A"/>
    <w:rsid w:val="00E0525F"/>
    <w:rsid w:val="00E06E57"/>
    <w:rsid w:val="00E0761B"/>
    <w:rsid w:val="00E1000E"/>
    <w:rsid w:val="00E105DE"/>
    <w:rsid w:val="00E10610"/>
    <w:rsid w:val="00E11717"/>
    <w:rsid w:val="00E117C7"/>
    <w:rsid w:val="00E13B95"/>
    <w:rsid w:val="00E146B2"/>
    <w:rsid w:val="00E14BAD"/>
    <w:rsid w:val="00E14DDC"/>
    <w:rsid w:val="00E1625D"/>
    <w:rsid w:val="00E16487"/>
    <w:rsid w:val="00E16E02"/>
    <w:rsid w:val="00E173E3"/>
    <w:rsid w:val="00E17881"/>
    <w:rsid w:val="00E17D0F"/>
    <w:rsid w:val="00E220DB"/>
    <w:rsid w:val="00E22959"/>
    <w:rsid w:val="00E2345A"/>
    <w:rsid w:val="00E23739"/>
    <w:rsid w:val="00E24796"/>
    <w:rsid w:val="00E24A98"/>
    <w:rsid w:val="00E25472"/>
    <w:rsid w:val="00E25783"/>
    <w:rsid w:val="00E25DC2"/>
    <w:rsid w:val="00E260A8"/>
    <w:rsid w:val="00E265DC"/>
    <w:rsid w:val="00E276D2"/>
    <w:rsid w:val="00E3111A"/>
    <w:rsid w:val="00E314BE"/>
    <w:rsid w:val="00E328AC"/>
    <w:rsid w:val="00E3368F"/>
    <w:rsid w:val="00E345EC"/>
    <w:rsid w:val="00E349F9"/>
    <w:rsid w:val="00E34BE1"/>
    <w:rsid w:val="00E354BE"/>
    <w:rsid w:val="00E35D0D"/>
    <w:rsid w:val="00E360E5"/>
    <w:rsid w:val="00E36C8D"/>
    <w:rsid w:val="00E36D6E"/>
    <w:rsid w:val="00E37F00"/>
    <w:rsid w:val="00E406A5"/>
    <w:rsid w:val="00E41EF5"/>
    <w:rsid w:val="00E41FBB"/>
    <w:rsid w:val="00E436C1"/>
    <w:rsid w:val="00E43AC9"/>
    <w:rsid w:val="00E43ED6"/>
    <w:rsid w:val="00E441A6"/>
    <w:rsid w:val="00E44CBA"/>
    <w:rsid w:val="00E461F4"/>
    <w:rsid w:val="00E46747"/>
    <w:rsid w:val="00E471D6"/>
    <w:rsid w:val="00E473E0"/>
    <w:rsid w:val="00E476AD"/>
    <w:rsid w:val="00E476CF"/>
    <w:rsid w:val="00E52CAF"/>
    <w:rsid w:val="00E537EC"/>
    <w:rsid w:val="00E537FE"/>
    <w:rsid w:val="00E54CCF"/>
    <w:rsid w:val="00E554C5"/>
    <w:rsid w:val="00E571C1"/>
    <w:rsid w:val="00E5772C"/>
    <w:rsid w:val="00E5779A"/>
    <w:rsid w:val="00E57A67"/>
    <w:rsid w:val="00E607E9"/>
    <w:rsid w:val="00E60992"/>
    <w:rsid w:val="00E60F1B"/>
    <w:rsid w:val="00E61A25"/>
    <w:rsid w:val="00E626B6"/>
    <w:rsid w:val="00E630D8"/>
    <w:rsid w:val="00E64A65"/>
    <w:rsid w:val="00E67852"/>
    <w:rsid w:val="00E67C99"/>
    <w:rsid w:val="00E702D4"/>
    <w:rsid w:val="00E7060B"/>
    <w:rsid w:val="00E71AE0"/>
    <w:rsid w:val="00E7271C"/>
    <w:rsid w:val="00E7276A"/>
    <w:rsid w:val="00E727B3"/>
    <w:rsid w:val="00E729BB"/>
    <w:rsid w:val="00E72EB5"/>
    <w:rsid w:val="00E72FA5"/>
    <w:rsid w:val="00E7430F"/>
    <w:rsid w:val="00E7433F"/>
    <w:rsid w:val="00E74E42"/>
    <w:rsid w:val="00E757A5"/>
    <w:rsid w:val="00E7607C"/>
    <w:rsid w:val="00E76B72"/>
    <w:rsid w:val="00E7776E"/>
    <w:rsid w:val="00E77A82"/>
    <w:rsid w:val="00E80EA3"/>
    <w:rsid w:val="00E8179F"/>
    <w:rsid w:val="00E81D60"/>
    <w:rsid w:val="00E82A8B"/>
    <w:rsid w:val="00E8687C"/>
    <w:rsid w:val="00E8709C"/>
    <w:rsid w:val="00E87466"/>
    <w:rsid w:val="00E90DE0"/>
    <w:rsid w:val="00E916C3"/>
    <w:rsid w:val="00E9265B"/>
    <w:rsid w:val="00E9281D"/>
    <w:rsid w:val="00E92B3B"/>
    <w:rsid w:val="00E9319A"/>
    <w:rsid w:val="00E934F4"/>
    <w:rsid w:val="00E935A3"/>
    <w:rsid w:val="00E93687"/>
    <w:rsid w:val="00E94C65"/>
    <w:rsid w:val="00E95033"/>
    <w:rsid w:val="00E9513A"/>
    <w:rsid w:val="00E95F92"/>
    <w:rsid w:val="00E965BF"/>
    <w:rsid w:val="00E97174"/>
    <w:rsid w:val="00E9732B"/>
    <w:rsid w:val="00EA0980"/>
    <w:rsid w:val="00EA0FC3"/>
    <w:rsid w:val="00EA2452"/>
    <w:rsid w:val="00EA2BC0"/>
    <w:rsid w:val="00EA2E42"/>
    <w:rsid w:val="00EA3A66"/>
    <w:rsid w:val="00EA4008"/>
    <w:rsid w:val="00EA4D99"/>
    <w:rsid w:val="00EA4EF4"/>
    <w:rsid w:val="00EA54E7"/>
    <w:rsid w:val="00EA5554"/>
    <w:rsid w:val="00EA6865"/>
    <w:rsid w:val="00EA7449"/>
    <w:rsid w:val="00EA7F2E"/>
    <w:rsid w:val="00EA7F7A"/>
    <w:rsid w:val="00EB1662"/>
    <w:rsid w:val="00EB19B5"/>
    <w:rsid w:val="00EB1F2D"/>
    <w:rsid w:val="00EB2FB7"/>
    <w:rsid w:val="00EB3045"/>
    <w:rsid w:val="00EB3646"/>
    <w:rsid w:val="00EB4163"/>
    <w:rsid w:val="00EB41C8"/>
    <w:rsid w:val="00EB45A4"/>
    <w:rsid w:val="00EB4EB0"/>
    <w:rsid w:val="00EB4F35"/>
    <w:rsid w:val="00EB4F7F"/>
    <w:rsid w:val="00EB553D"/>
    <w:rsid w:val="00EC006C"/>
    <w:rsid w:val="00EC036A"/>
    <w:rsid w:val="00EC0DBB"/>
    <w:rsid w:val="00EC1CE3"/>
    <w:rsid w:val="00EC2238"/>
    <w:rsid w:val="00EC26B7"/>
    <w:rsid w:val="00EC26D7"/>
    <w:rsid w:val="00EC3107"/>
    <w:rsid w:val="00EC4AA9"/>
    <w:rsid w:val="00EC5C57"/>
    <w:rsid w:val="00EC5D9E"/>
    <w:rsid w:val="00EC670D"/>
    <w:rsid w:val="00EC7237"/>
    <w:rsid w:val="00EC7675"/>
    <w:rsid w:val="00ED1F0E"/>
    <w:rsid w:val="00ED43BA"/>
    <w:rsid w:val="00ED57D5"/>
    <w:rsid w:val="00ED5F48"/>
    <w:rsid w:val="00ED70B7"/>
    <w:rsid w:val="00ED79EA"/>
    <w:rsid w:val="00EE091C"/>
    <w:rsid w:val="00EE0B25"/>
    <w:rsid w:val="00EE1C92"/>
    <w:rsid w:val="00EE1E1F"/>
    <w:rsid w:val="00EE2114"/>
    <w:rsid w:val="00EE28A9"/>
    <w:rsid w:val="00EE2982"/>
    <w:rsid w:val="00EE2CA3"/>
    <w:rsid w:val="00EE3F54"/>
    <w:rsid w:val="00EE56D0"/>
    <w:rsid w:val="00EE5D88"/>
    <w:rsid w:val="00EE61FB"/>
    <w:rsid w:val="00EE680D"/>
    <w:rsid w:val="00EE6A70"/>
    <w:rsid w:val="00EE6C99"/>
    <w:rsid w:val="00EF058A"/>
    <w:rsid w:val="00EF0767"/>
    <w:rsid w:val="00EF10D4"/>
    <w:rsid w:val="00EF142E"/>
    <w:rsid w:val="00EF423A"/>
    <w:rsid w:val="00EF4723"/>
    <w:rsid w:val="00EF4859"/>
    <w:rsid w:val="00EF4BEC"/>
    <w:rsid w:val="00EF54E2"/>
    <w:rsid w:val="00EF5504"/>
    <w:rsid w:val="00EF58B0"/>
    <w:rsid w:val="00EF75E8"/>
    <w:rsid w:val="00F03175"/>
    <w:rsid w:val="00F032EE"/>
    <w:rsid w:val="00F03BD4"/>
    <w:rsid w:val="00F03F87"/>
    <w:rsid w:val="00F0411F"/>
    <w:rsid w:val="00F050BD"/>
    <w:rsid w:val="00F0524E"/>
    <w:rsid w:val="00F05515"/>
    <w:rsid w:val="00F05745"/>
    <w:rsid w:val="00F05B87"/>
    <w:rsid w:val="00F06ACF"/>
    <w:rsid w:val="00F06AFF"/>
    <w:rsid w:val="00F06EE5"/>
    <w:rsid w:val="00F121EC"/>
    <w:rsid w:val="00F12826"/>
    <w:rsid w:val="00F13660"/>
    <w:rsid w:val="00F137BC"/>
    <w:rsid w:val="00F13FCA"/>
    <w:rsid w:val="00F140D8"/>
    <w:rsid w:val="00F14F7B"/>
    <w:rsid w:val="00F15519"/>
    <w:rsid w:val="00F157CB"/>
    <w:rsid w:val="00F15868"/>
    <w:rsid w:val="00F16478"/>
    <w:rsid w:val="00F17E9A"/>
    <w:rsid w:val="00F208AD"/>
    <w:rsid w:val="00F2108C"/>
    <w:rsid w:val="00F231B9"/>
    <w:rsid w:val="00F2381B"/>
    <w:rsid w:val="00F246C3"/>
    <w:rsid w:val="00F246FF"/>
    <w:rsid w:val="00F24809"/>
    <w:rsid w:val="00F256F2"/>
    <w:rsid w:val="00F27344"/>
    <w:rsid w:val="00F308F1"/>
    <w:rsid w:val="00F3190D"/>
    <w:rsid w:val="00F32319"/>
    <w:rsid w:val="00F32E8C"/>
    <w:rsid w:val="00F334F1"/>
    <w:rsid w:val="00F335CA"/>
    <w:rsid w:val="00F33B73"/>
    <w:rsid w:val="00F33B7E"/>
    <w:rsid w:val="00F3493B"/>
    <w:rsid w:val="00F3507C"/>
    <w:rsid w:val="00F350E2"/>
    <w:rsid w:val="00F3514C"/>
    <w:rsid w:val="00F35A0F"/>
    <w:rsid w:val="00F35F62"/>
    <w:rsid w:val="00F36862"/>
    <w:rsid w:val="00F36C02"/>
    <w:rsid w:val="00F370E7"/>
    <w:rsid w:val="00F373A1"/>
    <w:rsid w:val="00F376EF"/>
    <w:rsid w:val="00F37BFA"/>
    <w:rsid w:val="00F40029"/>
    <w:rsid w:val="00F409B6"/>
    <w:rsid w:val="00F42AFE"/>
    <w:rsid w:val="00F43341"/>
    <w:rsid w:val="00F43EAF"/>
    <w:rsid w:val="00F45255"/>
    <w:rsid w:val="00F45860"/>
    <w:rsid w:val="00F466A1"/>
    <w:rsid w:val="00F471D8"/>
    <w:rsid w:val="00F5057B"/>
    <w:rsid w:val="00F51208"/>
    <w:rsid w:val="00F515C5"/>
    <w:rsid w:val="00F52354"/>
    <w:rsid w:val="00F55876"/>
    <w:rsid w:val="00F567D0"/>
    <w:rsid w:val="00F5728E"/>
    <w:rsid w:val="00F574EA"/>
    <w:rsid w:val="00F57FCE"/>
    <w:rsid w:val="00F60ACF"/>
    <w:rsid w:val="00F61137"/>
    <w:rsid w:val="00F62424"/>
    <w:rsid w:val="00F628D1"/>
    <w:rsid w:val="00F62AFE"/>
    <w:rsid w:val="00F63045"/>
    <w:rsid w:val="00F6390E"/>
    <w:rsid w:val="00F64431"/>
    <w:rsid w:val="00F64AB1"/>
    <w:rsid w:val="00F65257"/>
    <w:rsid w:val="00F65334"/>
    <w:rsid w:val="00F660CB"/>
    <w:rsid w:val="00F703EA"/>
    <w:rsid w:val="00F711AE"/>
    <w:rsid w:val="00F718B1"/>
    <w:rsid w:val="00F736C6"/>
    <w:rsid w:val="00F73ABC"/>
    <w:rsid w:val="00F74907"/>
    <w:rsid w:val="00F7583C"/>
    <w:rsid w:val="00F76115"/>
    <w:rsid w:val="00F76982"/>
    <w:rsid w:val="00F7707A"/>
    <w:rsid w:val="00F77C06"/>
    <w:rsid w:val="00F80461"/>
    <w:rsid w:val="00F80FA8"/>
    <w:rsid w:val="00F81822"/>
    <w:rsid w:val="00F819DC"/>
    <w:rsid w:val="00F820C9"/>
    <w:rsid w:val="00F82E1F"/>
    <w:rsid w:val="00F83686"/>
    <w:rsid w:val="00F8474A"/>
    <w:rsid w:val="00F85CAA"/>
    <w:rsid w:val="00F85EE4"/>
    <w:rsid w:val="00F864ED"/>
    <w:rsid w:val="00F8723F"/>
    <w:rsid w:val="00F87DD4"/>
    <w:rsid w:val="00F914B6"/>
    <w:rsid w:val="00F9169F"/>
    <w:rsid w:val="00F9200A"/>
    <w:rsid w:val="00F92412"/>
    <w:rsid w:val="00F924AE"/>
    <w:rsid w:val="00F92D73"/>
    <w:rsid w:val="00F92EF6"/>
    <w:rsid w:val="00F93857"/>
    <w:rsid w:val="00F93F89"/>
    <w:rsid w:val="00F942AA"/>
    <w:rsid w:val="00F94F30"/>
    <w:rsid w:val="00F956C0"/>
    <w:rsid w:val="00F96550"/>
    <w:rsid w:val="00F96766"/>
    <w:rsid w:val="00F96F54"/>
    <w:rsid w:val="00F96F62"/>
    <w:rsid w:val="00F97486"/>
    <w:rsid w:val="00FA05D5"/>
    <w:rsid w:val="00FA12D1"/>
    <w:rsid w:val="00FA1804"/>
    <w:rsid w:val="00FA26E0"/>
    <w:rsid w:val="00FA2D56"/>
    <w:rsid w:val="00FA3501"/>
    <w:rsid w:val="00FA368A"/>
    <w:rsid w:val="00FA3694"/>
    <w:rsid w:val="00FA379B"/>
    <w:rsid w:val="00FA3F2F"/>
    <w:rsid w:val="00FA6118"/>
    <w:rsid w:val="00FA627D"/>
    <w:rsid w:val="00FA6DF5"/>
    <w:rsid w:val="00FB0B18"/>
    <w:rsid w:val="00FB24A6"/>
    <w:rsid w:val="00FB2D03"/>
    <w:rsid w:val="00FB33F4"/>
    <w:rsid w:val="00FB5933"/>
    <w:rsid w:val="00FB5BBA"/>
    <w:rsid w:val="00FB6147"/>
    <w:rsid w:val="00FB65B0"/>
    <w:rsid w:val="00FB6865"/>
    <w:rsid w:val="00FB6C2F"/>
    <w:rsid w:val="00FB705E"/>
    <w:rsid w:val="00FB7D9B"/>
    <w:rsid w:val="00FC0E5D"/>
    <w:rsid w:val="00FC147E"/>
    <w:rsid w:val="00FC17FB"/>
    <w:rsid w:val="00FC299F"/>
    <w:rsid w:val="00FC33D1"/>
    <w:rsid w:val="00FC361C"/>
    <w:rsid w:val="00FC3C27"/>
    <w:rsid w:val="00FC4895"/>
    <w:rsid w:val="00FC4CF9"/>
    <w:rsid w:val="00FC4E21"/>
    <w:rsid w:val="00FC5447"/>
    <w:rsid w:val="00FC67DC"/>
    <w:rsid w:val="00FC727D"/>
    <w:rsid w:val="00FC76D0"/>
    <w:rsid w:val="00FD05A8"/>
    <w:rsid w:val="00FD093E"/>
    <w:rsid w:val="00FD0A47"/>
    <w:rsid w:val="00FD10A8"/>
    <w:rsid w:val="00FD42F2"/>
    <w:rsid w:val="00FD4498"/>
    <w:rsid w:val="00FD45E2"/>
    <w:rsid w:val="00FD490F"/>
    <w:rsid w:val="00FD496E"/>
    <w:rsid w:val="00FD512D"/>
    <w:rsid w:val="00FD5F40"/>
    <w:rsid w:val="00FD5F56"/>
    <w:rsid w:val="00FD6C32"/>
    <w:rsid w:val="00FD799B"/>
    <w:rsid w:val="00FE133E"/>
    <w:rsid w:val="00FE164D"/>
    <w:rsid w:val="00FE266A"/>
    <w:rsid w:val="00FE2A9F"/>
    <w:rsid w:val="00FE2FB1"/>
    <w:rsid w:val="00FE3A58"/>
    <w:rsid w:val="00FE51BE"/>
    <w:rsid w:val="00FE59E3"/>
    <w:rsid w:val="00FE5D7A"/>
    <w:rsid w:val="00FE5ECA"/>
    <w:rsid w:val="00FE6608"/>
    <w:rsid w:val="00FE66D8"/>
    <w:rsid w:val="00FE6732"/>
    <w:rsid w:val="00FE7452"/>
    <w:rsid w:val="00FE7468"/>
    <w:rsid w:val="00FF2D9E"/>
    <w:rsid w:val="00FF2ECF"/>
    <w:rsid w:val="00FF3030"/>
    <w:rsid w:val="00FF3F65"/>
    <w:rsid w:val="00FF4B62"/>
    <w:rsid w:val="00FF5164"/>
    <w:rsid w:val="00FF51A9"/>
    <w:rsid w:val="00FF6F2A"/>
    <w:rsid w:val="00FF7225"/>
    <w:rsid w:val="00FF76C7"/>
    <w:rsid w:val="00FF7C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FD08B"/>
  <w15:docId w15:val="{E32DFC37-0DA9-401A-A845-9D65E081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623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aliases w:val="Footnote,Footnote Text Char1,Footnote Text Char Char,Footnote Text Char1 Char Char,Footnote Text Char Char Char Char Char,Footnote Text Char Char1 Char Char,(NECG) Footnote Text,ALTS FOOTNOTE,AR Footnote Text,Footnote text Char,Car,Char C"/>
    <w:basedOn w:val="Normal"/>
    <w:link w:val="FootnoteTextChar"/>
    <w:uiPriority w:val="99"/>
    <w:unhideWhenUsed/>
    <w:qFormat/>
    <w:rsid w:val="00EF0767"/>
    <w:pPr>
      <w:spacing w:after="0" w:line="240" w:lineRule="auto"/>
    </w:pPr>
    <w:rPr>
      <w:sz w:val="20"/>
      <w:szCs w:val="20"/>
    </w:rPr>
  </w:style>
  <w:style w:type="character" w:customStyle="1" w:styleId="FootnoteTextChar">
    <w:name w:val="Footnote Text Char"/>
    <w:aliases w:val="Footnote Char,Footnote Text Char1 Char,Footnote Text Char Char Char,Footnote Text Char1 Char Char Char,Footnote Text Char Char Char Char Char Char,Footnote Text Char Char1 Char Char Char,(NECG) Footnote Text Char,ALTS FOOTNOTE Char"/>
    <w:basedOn w:val="DefaultParagraphFont"/>
    <w:link w:val="FootnoteText"/>
    <w:uiPriority w:val="99"/>
    <w:qFormat/>
    <w:rsid w:val="00EF0767"/>
    <w:rPr>
      <w:sz w:val="20"/>
      <w:szCs w:val="20"/>
    </w:rPr>
  </w:style>
  <w:style w:type="character" w:styleId="FootnoteReference">
    <w:name w:val="footnote reference"/>
    <w:aliases w:val="Ref,de nota al pie,註腳內容,Footnotes refss,Appel note de bas de page,(NECG) Footnote Reference,fr,Footnote symbol,Style 12,Footnote Reference + Superscript,Footnote Reference in text,Footnote Reference Superscript,o,Style 4,16 Point"/>
    <w:basedOn w:val="DefaultParagraphFont"/>
    <w:uiPriority w:val="99"/>
    <w:unhideWhenUsed/>
    <w:qFormat/>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semiHidden/>
    <w:unhideWhenUsed/>
    <w:rsid w:val="00604F56"/>
    <w:pPr>
      <w:spacing w:line="240" w:lineRule="auto"/>
    </w:pPr>
    <w:rPr>
      <w:sz w:val="24"/>
      <w:szCs w:val="24"/>
    </w:rPr>
  </w:style>
  <w:style w:type="character" w:customStyle="1" w:styleId="CommentTextChar">
    <w:name w:val="Comment Text Char"/>
    <w:basedOn w:val="DefaultParagraphFont"/>
    <w:link w:val="CommentText"/>
    <w:uiPriority w:val="99"/>
    <w:semiHidden/>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6230F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E3B51"/>
    <w:pPr>
      <w:widowControl w:val="0"/>
      <w:autoSpaceDE w:val="0"/>
      <w:autoSpaceDN w:val="0"/>
      <w:adjustRightInd w:val="0"/>
      <w:spacing w:after="0" w:line="240" w:lineRule="auto"/>
      <w:ind w:left="686" w:hanging="566"/>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1"/>
    <w:rsid w:val="001E3B51"/>
    <w:rPr>
      <w:rFonts w:ascii="Arial" w:eastAsiaTheme="minorEastAsia" w:hAnsi="Arial" w:cs="Arial"/>
      <w:sz w:val="24"/>
      <w:szCs w:val="24"/>
      <w:lang w:eastAsia="en-ZA"/>
    </w:rPr>
  </w:style>
  <w:style w:type="paragraph" w:styleId="NoSpacing">
    <w:name w:val="No Spacing"/>
    <w:uiPriority w:val="1"/>
    <w:qFormat/>
    <w:rsid w:val="001005F2"/>
    <w:pPr>
      <w:spacing w:after="0" w:line="240" w:lineRule="auto"/>
    </w:pPr>
  </w:style>
  <w:style w:type="paragraph" w:customStyle="1" w:styleId="1">
    <w:name w:val="1"/>
    <w:basedOn w:val="BodyText"/>
    <w:link w:val="1Char"/>
    <w:uiPriority w:val="99"/>
    <w:qFormat/>
    <w:rsid w:val="00F85EE4"/>
    <w:pPr>
      <w:widowControl/>
      <w:numPr>
        <w:numId w:val="2"/>
      </w:numPr>
      <w:autoSpaceDE/>
      <w:autoSpaceDN/>
      <w:adjustRightInd/>
      <w:spacing w:before="240" w:line="480" w:lineRule="auto"/>
      <w:jc w:val="both"/>
    </w:pPr>
    <w:rPr>
      <w:rFonts w:eastAsiaTheme="minorHAnsi" w:cstheme="minorBidi"/>
      <w:iCs/>
      <w:color w:val="000000"/>
      <w:szCs w:val="22"/>
      <w:lang w:val="en-GB" w:eastAsia="en-US"/>
    </w:rPr>
  </w:style>
  <w:style w:type="character" w:customStyle="1" w:styleId="1Char">
    <w:name w:val="1 Char"/>
    <w:basedOn w:val="DefaultParagraphFont"/>
    <w:link w:val="1"/>
    <w:qFormat/>
    <w:rsid w:val="00F85EE4"/>
    <w:rPr>
      <w:rFonts w:ascii="Arial" w:hAnsi="Arial"/>
      <w:iCs/>
      <w:color w:val="000000"/>
      <w:sz w:val="24"/>
      <w:lang w:val="en-GB"/>
    </w:rPr>
  </w:style>
  <w:style w:type="paragraph" w:customStyle="1" w:styleId="2">
    <w:name w:val="2"/>
    <w:basedOn w:val="1"/>
    <w:link w:val="2Char"/>
    <w:uiPriority w:val="99"/>
    <w:qFormat/>
    <w:rsid w:val="00F85EE4"/>
    <w:pPr>
      <w:numPr>
        <w:ilvl w:val="1"/>
      </w:numPr>
    </w:pPr>
  </w:style>
  <w:style w:type="character" w:customStyle="1" w:styleId="2Char">
    <w:name w:val="2 Char"/>
    <w:basedOn w:val="1Char"/>
    <w:link w:val="2"/>
    <w:rsid w:val="00F85EE4"/>
    <w:rPr>
      <w:rFonts w:ascii="Arial" w:hAnsi="Arial"/>
      <w:iCs/>
      <w:color w:val="000000"/>
      <w:sz w:val="24"/>
      <w:lang w:val="en-GB"/>
    </w:rPr>
  </w:style>
  <w:style w:type="paragraph" w:customStyle="1" w:styleId="3">
    <w:name w:val="3"/>
    <w:basedOn w:val="2"/>
    <w:uiPriority w:val="99"/>
    <w:qFormat/>
    <w:rsid w:val="00F85EE4"/>
    <w:pPr>
      <w:numPr>
        <w:ilvl w:val="2"/>
      </w:numPr>
      <w:tabs>
        <w:tab w:val="clear" w:pos="2552"/>
      </w:tabs>
      <w:ind w:left="3600" w:hanging="360"/>
    </w:pPr>
  </w:style>
  <w:style w:type="paragraph" w:customStyle="1" w:styleId="4">
    <w:name w:val="4"/>
    <w:basedOn w:val="2"/>
    <w:uiPriority w:val="99"/>
    <w:qFormat/>
    <w:rsid w:val="00F85EE4"/>
    <w:pPr>
      <w:numPr>
        <w:ilvl w:val="3"/>
      </w:numPr>
      <w:tabs>
        <w:tab w:val="clear" w:pos="3062"/>
      </w:tabs>
      <w:ind w:left="4320" w:hanging="360"/>
    </w:pPr>
    <w:rPr>
      <w:iCs w:val="0"/>
    </w:rPr>
  </w:style>
  <w:style w:type="paragraph" w:customStyle="1" w:styleId="5">
    <w:name w:val="5"/>
    <w:basedOn w:val="4"/>
    <w:uiPriority w:val="99"/>
    <w:qFormat/>
    <w:rsid w:val="00F85EE4"/>
    <w:pPr>
      <w:numPr>
        <w:ilvl w:val="4"/>
      </w:numPr>
      <w:tabs>
        <w:tab w:val="clear" w:pos="3515"/>
      </w:tabs>
      <w:ind w:left="5040" w:hanging="360"/>
    </w:pPr>
    <w:rPr>
      <w:iCs/>
      <w:szCs w:val="16"/>
      <w:lang w:eastAsia="en-ZA"/>
    </w:rPr>
  </w:style>
  <w:style w:type="paragraph" w:customStyle="1" w:styleId="JUDGMENTNUMBERED">
    <w:name w:val="JUDGMENT NUMBERED"/>
    <w:basedOn w:val="Normal"/>
    <w:next w:val="Normal"/>
    <w:link w:val="JUDGMENTNUMBEREDChar"/>
    <w:qFormat/>
    <w:rsid w:val="00DE4225"/>
    <w:pPr>
      <w:numPr>
        <w:numId w:val="7"/>
      </w:numPr>
      <w:spacing w:after="0" w:line="360" w:lineRule="auto"/>
      <w:jc w:val="both"/>
    </w:pPr>
    <w:rPr>
      <w:rFonts w:ascii="Times New Roman" w:eastAsia="Times New Roman" w:hAnsi="Times New Roman" w:cs="Times New Roman"/>
      <w:sz w:val="26"/>
    </w:rPr>
  </w:style>
  <w:style w:type="character" w:customStyle="1" w:styleId="JUDGMENTNUMBEREDChar">
    <w:name w:val="JUDGMENT NUMBERED Char"/>
    <w:basedOn w:val="DefaultParagraphFont"/>
    <w:link w:val="JUDGMENTNUMBERED"/>
    <w:locked/>
    <w:rsid w:val="00DE4225"/>
    <w:rPr>
      <w:rFonts w:ascii="Times New Roman" w:eastAsia="Times New Roman" w:hAnsi="Times New Roman" w:cs="Times New Roman"/>
      <w:sz w:val="26"/>
    </w:rPr>
  </w:style>
  <w:style w:type="paragraph" w:customStyle="1" w:styleId="QUOTATION">
    <w:name w:val="QUOTATION"/>
    <w:basedOn w:val="Normal"/>
    <w:next w:val="Normal"/>
    <w:qFormat/>
    <w:rsid w:val="00DE4225"/>
    <w:pPr>
      <w:spacing w:after="180" w:line="360" w:lineRule="auto"/>
      <w:ind w:left="720" w:right="720"/>
      <w:jc w:val="both"/>
    </w:pPr>
    <w:rPr>
      <w:rFonts w:ascii="Times New Roman" w:eastAsia="Times New Roman" w:hAnsi="Times New Roman" w:cs="Times New Roman"/>
    </w:rPr>
  </w:style>
  <w:style w:type="character" w:styleId="Emphasis">
    <w:name w:val="Emphasis"/>
    <w:basedOn w:val="DefaultParagraphFont"/>
    <w:uiPriority w:val="20"/>
    <w:qFormat/>
    <w:rsid w:val="00435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529988">
      <w:bodyDiv w:val="1"/>
      <w:marLeft w:val="0"/>
      <w:marRight w:val="0"/>
      <w:marTop w:val="0"/>
      <w:marBottom w:val="0"/>
      <w:divBdr>
        <w:top w:val="none" w:sz="0" w:space="0" w:color="auto"/>
        <w:left w:val="none" w:sz="0" w:space="0" w:color="auto"/>
        <w:bottom w:val="none" w:sz="0" w:space="0" w:color="auto"/>
        <w:right w:val="none" w:sz="0" w:space="0" w:color="auto"/>
      </w:divBdr>
    </w:div>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362511950">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671178016">
      <w:bodyDiv w:val="1"/>
      <w:marLeft w:val="0"/>
      <w:marRight w:val="0"/>
      <w:marTop w:val="0"/>
      <w:marBottom w:val="0"/>
      <w:divBdr>
        <w:top w:val="none" w:sz="0" w:space="0" w:color="auto"/>
        <w:left w:val="none" w:sz="0" w:space="0" w:color="auto"/>
        <w:bottom w:val="none" w:sz="0" w:space="0" w:color="auto"/>
        <w:right w:val="none" w:sz="0" w:space="0" w:color="auto"/>
      </w:divBdr>
    </w:div>
    <w:div w:id="1723479864">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098210073">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D78D6-0C67-4B9E-8CB9-8F120B18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sathish sarshan  mohan</cp:lastModifiedBy>
  <cp:revision>3</cp:revision>
  <cp:lastPrinted>2024-03-13T13:45:00Z</cp:lastPrinted>
  <dcterms:created xsi:type="dcterms:W3CDTF">2024-04-18T09:04:00Z</dcterms:created>
  <dcterms:modified xsi:type="dcterms:W3CDTF">2024-04-20T14:02:00Z</dcterms:modified>
</cp:coreProperties>
</file>