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62440" w14:textId="17DB4827" w:rsidR="002C38AA" w:rsidRDefault="002C38AA" w:rsidP="002C38AA">
      <w:pPr>
        <w:pStyle w:val="Title"/>
        <w:jc w:val="left"/>
        <w:rPr>
          <w:rFonts w:ascii="Arial" w:hAnsi="Arial"/>
        </w:rPr>
      </w:pPr>
      <w:r>
        <w:rPr>
          <w:noProof/>
        </w:rPr>
        <w:drawing>
          <wp:inline distT="0" distB="0" distL="0" distR="0" wp14:anchorId="3979F619" wp14:editId="5B4381DF">
            <wp:extent cx="4286250" cy="466725"/>
            <wp:effectExtent l="0" t="0" r="0" b="9525"/>
            <wp:docPr id="120987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8D19BAB" w14:textId="6662D945" w:rsidR="00DC1F46" w:rsidRDefault="00DC1F46" w:rsidP="00A361B1">
      <w:pPr>
        <w:pStyle w:val="Title"/>
        <w:rPr>
          <w:rFonts w:ascii="Arial" w:hAnsi="Arial"/>
        </w:rPr>
      </w:pPr>
      <w:r>
        <w:rPr>
          <w:b w:val="0"/>
          <w:noProof/>
          <w:lang w:eastAsia="en-ZA"/>
        </w:rPr>
        <w:drawing>
          <wp:inline distT="0" distB="0" distL="0" distR="0" wp14:anchorId="572F46DC" wp14:editId="4BBE3A24">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5C4DBC85" w14:textId="77777777" w:rsidR="00DC1F46" w:rsidRDefault="00DC1F46" w:rsidP="00A361B1">
      <w:pPr>
        <w:pStyle w:val="Title"/>
        <w:rPr>
          <w:rFonts w:ascii="Arial" w:hAnsi="Arial"/>
        </w:rPr>
      </w:pPr>
    </w:p>
    <w:p w14:paraId="2D462C82" w14:textId="77777777" w:rsidR="00A361B1" w:rsidRDefault="00A361B1" w:rsidP="00A361B1">
      <w:pPr>
        <w:pStyle w:val="Title"/>
        <w:rPr>
          <w:rFonts w:ascii="Arial" w:hAnsi="Arial"/>
        </w:rPr>
      </w:pPr>
      <w:r>
        <w:rPr>
          <w:rFonts w:ascii="Arial" w:hAnsi="Arial"/>
        </w:rPr>
        <w:t xml:space="preserve">IN THE </w:t>
      </w:r>
      <w:r w:rsidR="00670F73">
        <w:rPr>
          <w:rFonts w:ascii="Arial" w:hAnsi="Arial"/>
        </w:rPr>
        <w:t>HIGH COURT OF SOUTH AFRICA</w:t>
      </w:r>
      <w:r>
        <w:rPr>
          <w:rFonts w:ascii="Arial" w:hAnsi="Arial"/>
        </w:rPr>
        <w:t xml:space="preserve"> </w:t>
      </w:r>
    </w:p>
    <w:p w14:paraId="78264A2B" w14:textId="77777777" w:rsidR="00A361B1" w:rsidRDefault="00DC1F46" w:rsidP="000054B8">
      <w:pPr>
        <w:pStyle w:val="Title"/>
        <w:rPr>
          <w:rFonts w:ascii="Arial" w:hAnsi="Arial"/>
        </w:rPr>
      </w:pPr>
      <w:r>
        <w:rPr>
          <w:rFonts w:ascii="Arial" w:hAnsi="Arial"/>
        </w:rPr>
        <w:t xml:space="preserve">GAUTENG </w:t>
      </w:r>
      <w:r w:rsidR="007F7B9D">
        <w:rPr>
          <w:rFonts w:ascii="Arial" w:hAnsi="Arial"/>
        </w:rPr>
        <w:t xml:space="preserve">LOCAL </w:t>
      </w:r>
      <w:r w:rsidR="00670F73">
        <w:rPr>
          <w:rFonts w:ascii="Arial" w:hAnsi="Arial"/>
        </w:rPr>
        <w:t>DIVISION</w:t>
      </w:r>
      <w:r w:rsidR="00225D7F">
        <w:rPr>
          <w:rFonts w:ascii="Arial" w:hAnsi="Arial"/>
        </w:rPr>
        <w:t xml:space="preserve">, </w:t>
      </w:r>
      <w:r w:rsidR="007F7B9D">
        <w:rPr>
          <w:rFonts w:ascii="Arial" w:hAnsi="Arial"/>
        </w:rPr>
        <w:t>JOHANNESBURG</w:t>
      </w:r>
    </w:p>
    <w:p w14:paraId="6FF856BE" w14:textId="182EC464" w:rsidR="00F91A4A" w:rsidRDefault="00F91A4A" w:rsidP="00A361B1">
      <w:pPr>
        <w:pStyle w:val="Title"/>
        <w:rPr>
          <w:rFonts w:ascii="Arial" w:hAnsi="Arial"/>
          <w:sz w:val="24"/>
        </w:rPr>
      </w:pPr>
    </w:p>
    <w:p w14:paraId="5530EFDE" w14:textId="77777777" w:rsidR="007F5CD8" w:rsidRDefault="007F5CD8" w:rsidP="00A361B1">
      <w:pPr>
        <w:pStyle w:val="Title"/>
        <w:rPr>
          <w:rFonts w:ascii="Arial" w:hAnsi="Arial"/>
          <w:sz w:val="24"/>
        </w:rPr>
      </w:pPr>
    </w:p>
    <w:p w14:paraId="2524B26F" w14:textId="4DBC22C6" w:rsidR="00A361B1" w:rsidRDefault="00A361B1" w:rsidP="00DC1F46">
      <w:pPr>
        <w:pStyle w:val="Title"/>
        <w:tabs>
          <w:tab w:val="left" w:pos="7560"/>
        </w:tabs>
        <w:ind w:left="5760"/>
        <w:jc w:val="left"/>
        <w:rPr>
          <w:rFonts w:ascii="Arial" w:hAnsi="Arial"/>
          <w:sz w:val="24"/>
        </w:rPr>
      </w:pPr>
      <w:r>
        <w:rPr>
          <w:rFonts w:ascii="Arial" w:hAnsi="Arial"/>
          <w:sz w:val="24"/>
        </w:rPr>
        <w:t xml:space="preserve">CASE NO: </w:t>
      </w:r>
      <w:r w:rsidR="00B71C01">
        <w:rPr>
          <w:rFonts w:ascii="Arial" w:hAnsi="Arial"/>
          <w:sz w:val="24"/>
        </w:rPr>
        <w:t>27583/2019</w:t>
      </w:r>
    </w:p>
    <w:p w14:paraId="28611804" w14:textId="77777777" w:rsidR="007F5CD8" w:rsidRDefault="007F5CD8" w:rsidP="007F5CD8">
      <w:pPr>
        <w:pStyle w:val="Title"/>
        <w:tabs>
          <w:tab w:val="left" w:pos="7560"/>
        </w:tabs>
        <w:jc w:val="left"/>
        <w:rPr>
          <w:rFonts w:ascii="Arial" w:hAnsi="Arial"/>
          <w:sz w:val="24"/>
        </w:rPr>
      </w:pPr>
    </w:p>
    <w:p w14:paraId="5F9CA248" w14:textId="77777777" w:rsidR="00DC1F46" w:rsidRDefault="00DC1F46" w:rsidP="00DC1F46">
      <w:pPr>
        <w:jc w:val="both"/>
      </w:pPr>
      <w:r>
        <w:rPr>
          <w:noProof/>
          <w:lang w:eastAsia="en-ZA"/>
        </w:rPr>
        <mc:AlternateContent>
          <mc:Choice Requires="wps">
            <w:drawing>
              <wp:anchor distT="0" distB="0" distL="114300" distR="114300" simplePos="0" relativeHeight="251659264" behindDoc="0" locked="0" layoutInCell="1" allowOverlap="1" wp14:anchorId="5BC95736" wp14:editId="56238E2E">
                <wp:simplePos x="0" y="0"/>
                <wp:positionH relativeFrom="column">
                  <wp:posOffset>0</wp:posOffset>
                </wp:positionH>
                <wp:positionV relativeFrom="paragraph">
                  <wp:posOffset>154940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1CE2A07" w14:textId="77777777" w:rsidR="006E48E7" w:rsidRPr="00DC1F46" w:rsidRDefault="006E48E7" w:rsidP="00DC1F46">
                            <w:pPr>
                              <w:spacing w:after="0" w:line="240" w:lineRule="auto"/>
                              <w:rPr>
                                <w:rFonts w:asciiTheme="minorBidi" w:hAnsiTheme="minorBidi"/>
                                <w:sz w:val="20"/>
                                <w:szCs w:val="20"/>
                              </w:rPr>
                            </w:pPr>
                          </w:p>
                          <w:p w14:paraId="1D2F19C6" w14:textId="47AF4ACD" w:rsidR="006E48E7" w:rsidRPr="00DC1F46" w:rsidRDefault="00605748" w:rsidP="00605748">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6E48E7" w:rsidRPr="00DC1F46">
                              <w:rPr>
                                <w:rFonts w:asciiTheme="minorBidi" w:hAnsiTheme="minorBidi"/>
                                <w:sz w:val="20"/>
                                <w:szCs w:val="20"/>
                                <w:u w:val="single"/>
                              </w:rPr>
                              <w:t xml:space="preserve">REPORTABLE: </w:t>
                            </w:r>
                            <w:r w:rsidR="006E48E7">
                              <w:rPr>
                                <w:rFonts w:asciiTheme="minorBidi" w:hAnsiTheme="minorBidi"/>
                                <w:sz w:val="20"/>
                                <w:szCs w:val="20"/>
                                <w:u w:val="single"/>
                              </w:rPr>
                              <w:t>NO</w:t>
                            </w:r>
                          </w:p>
                          <w:p w14:paraId="32FC827E" w14:textId="084E8775" w:rsidR="006E48E7" w:rsidRPr="00DC1F46" w:rsidRDefault="00605748" w:rsidP="00605748">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6E48E7" w:rsidRPr="00DC1F46">
                              <w:rPr>
                                <w:rFonts w:asciiTheme="minorBidi" w:hAnsiTheme="minorBidi"/>
                                <w:sz w:val="20"/>
                                <w:szCs w:val="20"/>
                                <w:u w:val="single"/>
                              </w:rPr>
                              <w:t>OF INTEREST TO OTHER JUDGES: NO</w:t>
                            </w:r>
                          </w:p>
                          <w:p w14:paraId="1C26F324" w14:textId="3AEF459E" w:rsidR="006E48E7" w:rsidRPr="00DC1F46" w:rsidRDefault="00605748" w:rsidP="00605748">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6E48E7" w:rsidRPr="00DC1F46">
                              <w:rPr>
                                <w:rFonts w:asciiTheme="minorBidi" w:hAnsiTheme="minorBidi"/>
                                <w:sz w:val="20"/>
                                <w:szCs w:val="20"/>
                                <w:u w:val="single"/>
                              </w:rPr>
                              <w:t xml:space="preserve">REVISED: </w:t>
                            </w:r>
                            <w:r w:rsidR="006E48E7">
                              <w:rPr>
                                <w:rFonts w:asciiTheme="minorBidi" w:hAnsiTheme="minorBidi"/>
                                <w:sz w:val="20"/>
                                <w:szCs w:val="20"/>
                                <w:u w:val="single"/>
                              </w:rPr>
                              <w:t>YES</w:t>
                            </w:r>
                          </w:p>
                          <w:p w14:paraId="1D4A7DFA" w14:textId="682D254F" w:rsidR="006E48E7" w:rsidRDefault="006E48E7" w:rsidP="00DC1F46">
                            <w:pPr>
                              <w:spacing w:after="0" w:line="240" w:lineRule="auto"/>
                              <w:rPr>
                                <w:b/>
                                <w:sz w:val="18"/>
                                <w:szCs w:val="18"/>
                              </w:rPr>
                            </w:pPr>
                          </w:p>
                          <w:p w14:paraId="4DCFA7C0" w14:textId="77777777" w:rsidR="006E48E7" w:rsidRPr="00BA1B82" w:rsidRDefault="006E48E7" w:rsidP="00DC1F46">
                            <w:pPr>
                              <w:spacing w:after="0" w:line="240" w:lineRule="auto"/>
                              <w:rPr>
                                <w:b/>
                                <w:sz w:val="18"/>
                                <w:szCs w:val="18"/>
                              </w:rPr>
                            </w:pPr>
                          </w:p>
                          <w:p w14:paraId="326358FA" w14:textId="0D9B7C5B" w:rsidR="006E48E7" w:rsidRPr="00084341" w:rsidRDefault="006E48E7"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AE2E67">
                              <w:rPr>
                                <w:rFonts w:ascii="Century Gothic" w:hAnsi="Century Gothic"/>
                                <w:b/>
                                <w:sz w:val="18"/>
                                <w:szCs w:val="18"/>
                              </w:rPr>
                              <w:t>4</w:t>
                            </w:r>
                            <w:r w:rsidR="0058546E">
                              <w:rPr>
                                <w:rFonts w:ascii="Century Gothic" w:hAnsi="Century Gothic"/>
                                <w:b/>
                                <w:sz w:val="18"/>
                                <w:szCs w:val="18"/>
                              </w:rPr>
                              <w:t xml:space="preserve"> June 2024</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28593BB3" w14:textId="77777777" w:rsidR="006E48E7" w:rsidRPr="00084341" w:rsidRDefault="006E48E7"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02540372" w14:textId="77777777" w:rsidR="006E48E7" w:rsidRDefault="006E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95736"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">
                <v:textbox>
                  <w:txbxContent>
                    <w:p w14:paraId="41CE2A07" w14:textId="77777777" w:rsidR="006E48E7" w:rsidRPr="00DC1F46" w:rsidRDefault="006E48E7" w:rsidP="00DC1F46">
                      <w:pPr>
                        <w:spacing w:after="0" w:line="240" w:lineRule="auto"/>
                        <w:rPr>
                          <w:rFonts w:asciiTheme="minorBidi" w:hAnsiTheme="minorBidi"/>
                          <w:sz w:val="20"/>
                          <w:szCs w:val="20"/>
                        </w:rPr>
                      </w:pPr>
                    </w:p>
                    <w:p w14:paraId="1D2F19C6" w14:textId="47AF4ACD" w:rsidR="006E48E7" w:rsidRPr="00DC1F46" w:rsidRDefault="00605748" w:rsidP="00605748">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6E48E7" w:rsidRPr="00DC1F46">
                        <w:rPr>
                          <w:rFonts w:asciiTheme="minorBidi" w:hAnsiTheme="minorBidi"/>
                          <w:sz w:val="20"/>
                          <w:szCs w:val="20"/>
                          <w:u w:val="single"/>
                        </w:rPr>
                        <w:t xml:space="preserve">REPORTABLE: </w:t>
                      </w:r>
                      <w:r w:rsidR="006E48E7">
                        <w:rPr>
                          <w:rFonts w:asciiTheme="minorBidi" w:hAnsiTheme="minorBidi"/>
                          <w:sz w:val="20"/>
                          <w:szCs w:val="20"/>
                          <w:u w:val="single"/>
                        </w:rPr>
                        <w:t>NO</w:t>
                      </w:r>
                    </w:p>
                    <w:p w14:paraId="32FC827E" w14:textId="084E8775" w:rsidR="006E48E7" w:rsidRPr="00DC1F46" w:rsidRDefault="00605748" w:rsidP="00605748">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6E48E7" w:rsidRPr="00DC1F46">
                        <w:rPr>
                          <w:rFonts w:asciiTheme="minorBidi" w:hAnsiTheme="minorBidi"/>
                          <w:sz w:val="20"/>
                          <w:szCs w:val="20"/>
                          <w:u w:val="single"/>
                        </w:rPr>
                        <w:t>OF INTEREST TO OTHER JUDGES: NO</w:t>
                      </w:r>
                    </w:p>
                    <w:p w14:paraId="1C26F324" w14:textId="3AEF459E" w:rsidR="006E48E7" w:rsidRPr="00DC1F46" w:rsidRDefault="00605748" w:rsidP="00605748">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6E48E7" w:rsidRPr="00DC1F46">
                        <w:rPr>
                          <w:rFonts w:asciiTheme="minorBidi" w:hAnsiTheme="minorBidi"/>
                          <w:sz w:val="20"/>
                          <w:szCs w:val="20"/>
                          <w:u w:val="single"/>
                        </w:rPr>
                        <w:t xml:space="preserve">REVISED: </w:t>
                      </w:r>
                      <w:r w:rsidR="006E48E7">
                        <w:rPr>
                          <w:rFonts w:asciiTheme="minorBidi" w:hAnsiTheme="minorBidi"/>
                          <w:sz w:val="20"/>
                          <w:szCs w:val="20"/>
                          <w:u w:val="single"/>
                        </w:rPr>
                        <w:t>YES</w:t>
                      </w:r>
                    </w:p>
                    <w:p w14:paraId="1D4A7DFA" w14:textId="682D254F" w:rsidR="006E48E7" w:rsidRDefault="006E48E7" w:rsidP="00DC1F46">
                      <w:pPr>
                        <w:spacing w:after="0" w:line="240" w:lineRule="auto"/>
                        <w:rPr>
                          <w:b/>
                          <w:sz w:val="18"/>
                          <w:szCs w:val="18"/>
                        </w:rPr>
                      </w:pPr>
                    </w:p>
                    <w:p w14:paraId="4DCFA7C0" w14:textId="77777777" w:rsidR="006E48E7" w:rsidRPr="00BA1B82" w:rsidRDefault="006E48E7" w:rsidP="00DC1F46">
                      <w:pPr>
                        <w:spacing w:after="0" w:line="240" w:lineRule="auto"/>
                        <w:rPr>
                          <w:b/>
                          <w:sz w:val="18"/>
                          <w:szCs w:val="18"/>
                        </w:rPr>
                      </w:pPr>
                    </w:p>
                    <w:p w14:paraId="326358FA" w14:textId="0D9B7C5B" w:rsidR="006E48E7" w:rsidRPr="00084341" w:rsidRDefault="006E48E7"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AE2E67">
                        <w:rPr>
                          <w:rFonts w:ascii="Century Gothic" w:hAnsi="Century Gothic"/>
                          <w:b/>
                          <w:sz w:val="18"/>
                          <w:szCs w:val="18"/>
                        </w:rPr>
                        <w:t>4</w:t>
                      </w:r>
                      <w:r w:rsidR="0058546E">
                        <w:rPr>
                          <w:rFonts w:ascii="Century Gothic" w:hAnsi="Century Gothic"/>
                          <w:b/>
                          <w:sz w:val="18"/>
                          <w:szCs w:val="18"/>
                        </w:rPr>
                        <w:t xml:space="preserve"> June 2024</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28593BB3" w14:textId="77777777" w:rsidR="006E48E7" w:rsidRPr="00084341" w:rsidRDefault="006E48E7"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02540372" w14:textId="77777777" w:rsidR="006E48E7" w:rsidRDefault="006E48E7"/>
                  </w:txbxContent>
                </v:textbox>
              </v:shape>
            </w:pict>
          </mc:Fallback>
        </mc:AlternateContent>
      </w:r>
    </w:p>
    <w:p w14:paraId="170A7CA6" w14:textId="77777777" w:rsidR="00DC1F46" w:rsidRPr="009B39F0" w:rsidRDefault="00DC1F46" w:rsidP="00DC1F46">
      <w:pPr>
        <w:jc w:val="both"/>
      </w:pPr>
    </w:p>
    <w:p w14:paraId="085CB3A4" w14:textId="77777777" w:rsidR="00DC1F46" w:rsidRDefault="00DC1F46" w:rsidP="00DC1F46">
      <w:pPr>
        <w:jc w:val="both"/>
      </w:pPr>
    </w:p>
    <w:p w14:paraId="67644B0E" w14:textId="77777777" w:rsidR="00DC1F46" w:rsidRDefault="00DC1F46" w:rsidP="00DC1F46">
      <w:pPr>
        <w:jc w:val="both"/>
      </w:pPr>
    </w:p>
    <w:p w14:paraId="0DA045EF" w14:textId="77777777" w:rsidR="00DC1F46" w:rsidRPr="009B39F0" w:rsidRDefault="00DC1F46" w:rsidP="00DC1F46">
      <w:pPr>
        <w:jc w:val="both"/>
      </w:pPr>
    </w:p>
    <w:p w14:paraId="58A7A03D" w14:textId="77777777" w:rsidR="00DC1F46" w:rsidRDefault="00DC1F46" w:rsidP="00A361B1">
      <w:pPr>
        <w:pStyle w:val="Myown"/>
        <w:tabs>
          <w:tab w:val="clear" w:pos="709"/>
        </w:tabs>
        <w:spacing w:before="0" w:after="0" w:line="240" w:lineRule="auto"/>
        <w:ind w:left="709" w:hanging="709"/>
      </w:pPr>
    </w:p>
    <w:p w14:paraId="743E035D" w14:textId="77777777" w:rsidR="00A361B1" w:rsidRDefault="00A361B1" w:rsidP="00A361B1">
      <w:pPr>
        <w:pStyle w:val="Myown"/>
        <w:tabs>
          <w:tab w:val="clear" w:pos="709"/>
        </w:tabs>
        <w:spacing w:before="0" w:after="0" w:line="240" w:lineRule="auto"/>
        <w:ind w:left="709" w:hanging="709"/>
      </w:pPr>
      <w:r>
        <w:t>In the matter between:</w:t>
      </w:r>
    </w:p>
    <w:p w14:paraId="0A140BB6" w14:textId="77777777" w:rsidR="00A361B1" w:rsidRDefault="00A361B1" w:rsidP="00A361B1">
      <w:pPr>
        <w:pStyle w:val="Myown"/>
        <w:tabs>
          <w:tab w:val="clear" w:pos="709"/>
        </w:tabs>
        <w:spacing w:before="0" w:after="0" w:line="240" w:lineRule="auto"/>
        <w:ind w:left="709" w:hanging="709"/>
      </w:pPr>
    </w:p>
    <w:p w14:paraId="303EEE28" w14:textId="7779F746" w:rsidR="00301E26" w:rsidRDefault="00301E26" w:rsidP="0066779B">
      <w:pPr>
        <w:pStyle w:val="Myown"/>
        <w:tabs>
          <w:tab w:val="clear" w:pos="709"/>
          <w:tab w:val="left" w:pos="720"/>
          <w:tab w:val="left" w:pos="1440"/>
          <w:tab w:val="left" w:pos="2160"/>
          <w:tab w:val="left" w:pos="2880"/>
          <w:tab w:val="right" w:pos="9072"/>
        </w:tabs>
        <w:spacing w:before="0" w:after="0" w:line="240" w:lineRule="auto"/>
        <w:ind w:left="709" w:right="-46" w:hanging="709"/>
        <w:rPr>
          <w:b/>
          <w:bCs/>
          <w:sz w:val="22"/>
          <w:szCs w:val="22"/>
        </w:rPr>
      </w:pPr>
      <w:r>
        <w:rPr>
          <w:b/>
          <w:bCs/>
          <w:sz w:val="22"/>
          <w:szCs w:val="22"/>
        </w:rPr>
        <w:t>ADV J M KILIA</w:t>
      </w:r>
      <w:r w:rsidR="0080577D">
        <w:rPr>
          <w:b/>
          <w:bCs/>
          <w:sz w:val="22"/>
          <w:szCs w:val="22"/>
        </w:rPr>
        <w:t>N</w:t>
      </w:r>
      <w:r>
        <w:rPr>
          <w:b/>
          <w:bCs/>
          <w:sz w:val="22"/>
          <w:szCs w:val="22"/>
        </w:rPr>
        <w:t xml:space="preserve"> N.O.</w:t>
      </w:r>
    </w:p>
    <w:p w14:paraId="63C9AFDA" w14:textId="77777777" w:rsidR="00301E26" w:rsidRDefault="00301E26" w:rsidP="0066779B">
      <w:pPr>
        <w:pStyle w:val="Myown"/>
        <w:tabs>
          <w:tab w:val="clear" w:pos="709"/>
          <w:tab w:val="left" w:pos="720"/>
          <w:tab w:val="left" w:pos="1440"/>
          <w:tab w:val="left" w:pos="2160"/>
          <w:tab w:val="left" w:pos="2880"/>
          <w:tab w:val="right" w:pos="9072"/>
        </w:tabs>
        <w:spacing w:before="0" w:after="0" w:line="240" w:lineRule="auto"/>
        <w:ind w:left="709" w:right="-46" w:hanging="709"/>
        <w:rPr>
          <w:sz w:val="22"/>
          <w:szCs w:val="22"/>
        </w:rPr>
      </w:pPr>
      <w:r>
        <w:rPr>
          <w:sz w:val="22"/>
          <w:szCs w:val="22"/>
        </w:rPr>
        <w:t xml:space="preserve">In his representative capacity as Curator </w:t>
      </w:r>
      <w:r>
        <w:rPr>
          <w:i/>
          <w:iCs/>
          <w:sz w:val="22"/>
          <w:szCs w:val="22"/>
        </w:rPr>
        <w:t>ad litem</w:t>
      </w:r>
      <w:r>
        <w:rPr>
          <w:sz w:val="22"/>
          <w:szCs w:val="22"/>
        </w:rPr>
        <w:t xml:space="preserve"> to </w:t>
      </w:r>
    </w:p>
    <w:p w14:paraId="3E120196" w14:textId="14DD5406" w:rsidR="00EE5B60" w:rsidRPr="0080385F" w:rsidRDefault="0010546A"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sz w:val="22"/>
          <w:szCs w:val="22"/>
        </w:rPr>
        <w:t>S[...]</w:t>
      </w:r>
      <w:r w:rsidR="00301E26">
        <w:rPr>
          <w:b/>
          <w:bCs/>
          <w:sz w:val="22"/>
          <w:szCs w:val="22"/>
        </w:rPr>
        <w:t xml:space="preserve"> </w:t>
      </w:r>
      <w:r>
        <w:rPr>
          <w:b/>
          <w:bCs/>
          <w:sz w:val="22"/>
          <w:szCs w:val="22"/>
        </w:rPr>
        <w:t>L[...]</w:t>
      </w:r>
      <w:r w:rsidR="00301E26">
        <w:rPr>
          <w:b/>
          <w:bCs/>
          <w:sz w:val="22"/>
          <w:szCs w:val="22"/>
        </w:rPr>
        <w:t xml:space="preserve"> </w:t>
      </w:r>
      <w:r>
        <w:rPr>
          <w:b/>
          <w:bCs/>
          <w:sz w:val="22"/>
          <w:szCs w:val="22"/>
        </w:rPr>
        <w:t>Z[...]</w:t>
      </w:r>
      <w:r w:rsidR="005F04FB">
        <w:rPr>
          <w:b/>
          <w:bCs/>
          <w:sz w:val="22"/>
          <w:szCs w:val="22"/>
        </w:rPr>
        <w:tab/>
      </w:r>
      <w:r w:rsidR="00301E26">
        <w:t>Plaintiff</w:t>
      </w:r>
    </w:p>
    <w:p w14:paraId="53D3A15F"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78E29718"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27CB6EE7" w14:textId="77777777" w:rsidR="002E41F9" w:rsidRP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Cs/>
        </w:rPr>
        <w:t>and</w:t>
      </w:r>
    </w:p>
    <w:p w14:paraId="426A5F12"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05CE1680"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3A672A49" w14:textId="2E27394A" w:rsidR="005F04FB" w:rsidRDefault="00301E26" w:rsidP="005F04FB">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THE ROAD ACCIDENT FUND</w:t>
      </w:r>
      <w:r w:rsidR="005F04FB">
        <w:rPr>
          <w:bCs/>
        </w:rPr>
        <w:tab/>
      </w:r>
      <w:r>
        <w:rPr>
          <w:bCs/>
        </w:rPr>
        <w:t>Defendant</w:t>
      </w:r>
    </w:p>
    <w:p w14:paraId="42DF9185" w14:textId="77777777" w:rsidR="005F04FB" w:rsidRPr="00BA676F" w:rsidRDefault="005F04FB" w:rsidP="005F04FB">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617C13C1" w14:textId="27691B64" w:rsidR="00A361B1" w:rsidRDefault="000054B8" w:rsidP="005F04FB">
      <w:pPr>
        <w:pStyle w:val="Myown"/>
        <w:tabs>
          <w:tab w:val="clear" w:pos="709"/>
          <w:tab w:val="right" w:pos="9214"/>
        </w:tabs>
        <w:spacing w:before="0" w:after="0" w:line="240" w:lineRule="auto"/>
        <w:ind w:left="709" w:right="-188" w:hanging="709"/>
      </w:pPr>
      <w:r>
        <w:t>__</w:t>
      </w:r>
      <w:r w:rsidR="00A361B1">
        <w:t>_____________________________________________________________</w:t>
      </w:r>
      <w:r w:rsidR="005F04FB">
        <w:t>_</w:t>
      </w:r>
      <w:r w:rsidR="00A361B1">
        <w:t>____</w:t>
      </w:r>
    </w:p>
    <w:p w14:paraId="700ECFF1" w14:textId="77777777" w:rsidR="00A361B1" w:rsidRDefault="00A361B1" w:rsidP="00535EAD">
      <w:pPr>
        <w:pStyle w:val="Myown"/>
        <w:tabs>
          <w:tab w:val="clear" w:pos="709"/>
          <w:tab w:val="right" w:pos="9072"/>
        </w:tabs>
        <w:spacing w:before="0" w:after="0" w:line="240" w:lineRule="auto"/>
        <w:ind w:left="709" w:right="-46" w:hanging="709"/>
      </w:pPr>
    </w:p>
    <w:p w14:paraId="034C41EC" w14:textId="2FE30F45" w:rsidR="009416EC" w:rsidRDefault="00003F6E" w:rsidP="00535EAD">
      <w:pPr>
        <w:pStyle w:val="Myown"/>
        <w:tabs>
          <w:tab w:val="clear" w:pos="709"/>
          <w:tab w:val="right" w:pos="9072"/>
        </w:tabs>
        <w:spacing w:before="0" w:after="0" w:line="240" w:lineRule="auto"/>
        <w:ind w:left="0" w:right="-46" w:firstLine="0"/>
        <w:jc w:val="center"/>
        <w:rPr>
          <w:b/>
        </w:rPr>
      </w:pPr>
      <w:r>
        <w:rPr>
          <w:b/>
        </w:rPr>
        <w:t>J U D G M E N T</w:t>
      </w:r>
    </w:p>
    <w:p w14:paraId="1F89A778" w14:textId="77777777" w:rsidR="00A361B1" w:rsidRDefault="000054B8" w:rsidP="00535EAD">
      <w:pPr>
        <w:pStyle w:val="Myown"/>
        <w:tabs>
          <w:tab w:val="clear" w:pos="709"/>
          <w:tab w:val="right" w:pos="9072"/>
        </w:tabs>
        <w:spacing w:before="0" w:after="0" w:line="240" w:lineRule="auto"/>
        <w:ind w:left="0" w:right="-46" w:firstLine="0"/>
        <w:rPr>
          <w:bCs/>
        </w:rPr>
      </w:pPr>
      <w:r>
        <w:rPr>
          <w:bCs/>
        </w:rPr>
        <w:t>__</w:t>
      </w:r>
      <w:r w:rsidR="00A361B1">
        <w:rPr>
          <w:bCs/>
        </w:rPr>
        <w:t>_________________________________________________________________</w:t>
      </w:r>
    </w:p>
    <w:p w14:paraId="7EEA6AED" w14:textId="77777777" w:rsidR="00AE57E0" w:rsidRDefault="00AE57E0" w:rsidP="00535EAD">
      <w:pPr>
        <w:tabs>
          <w:tab w:val="right" w:pos="9072"/>
        </w:tabs>
        <w:spacing w:after="0" w:line="240" w:lineRule="auto"/>
        <w:ind w:right="-46"/>
        <w:rPr>
          <w:rFonts w:ascii="Arial" w:hAnsi="Arial" w:cs="Arial"/>
          <w:sz w:val="24"/>
          <w:szCs w:val="24"/>
        </w:rPr>
      </w:pPr>
    </w:p>
    <w:p w14:paraId="0215101F" w14:textId="2A2BAB88" w:rsidR="00003F6E" w:rsidRPr="00F87CC8" w:rsidRDefault="00003F6E" w:rsidP="00003F6E">
      <w:pPr>
        <w:spacing w:after="0" w:line="240" w:lineRule="auto"/>
        <w:rPr>
          <w:rFonts w:ascii="Arial" w:hAnsi="Arial" w:cs="Arial"/>
          <w:bCs/>
          <w:sz w:val="24"/>
          <w:szCs w:val="24"/>
        </w:rPr>
      </w:pPr>
      <w:r w:rsidRPr="00F87CC8">
        <w:rPr>
          <w:rFonts w:ascii="Arial" w:hAnsi="Arial" w:cs="Arial"/>
          <w:b/>
          <w:bCs/>
          <w:sz w:val="24"/>
          <w:szCs w:val="24"/>
          <w:u w:val="single"/>
        </w:rPr>
        <w:t>NEL AJ</w:t>
      </w:r>
      <w:r w:rsidR="00F87CC8">
        <w:rPr>
          <w:rFonts w:ascii="Arial" w:hAnsi="Arial" w:cs="Arial"/>
          <w:bCs/>
          <w:sz w:val="24"/>
          <w:szCs w:val="24"/>
        </w:rPr>
        <w:t>:</w:t>
      </w:r>
    </w:p>
    <w:p w14:paraId="7D1818D9" w14:textId="6DCBB518" w:rsidR="0066779B" w:rsidRDefault="00605748" w:rsidP="00605748">
      <w:pPr>
        <w:pStyle w:val="Judgementsubpara"/>
        <w:numPr>
          <w:ilvl w:val="0"/>
          <w:numId w:val="0"/>
        </w:numPr>
        <w:ind w:left="851" w:right="0" w:hanging="851"/>
      </w:pPr>
      <w:r>
        <w:rPr>
          <w:bCs/>
        </w:rPr>
        <w:t>[1]</w:t>
      </w:r>
      <w:r>
        <w:rPr>
          <w:bCs/>
        </w:rPr>
        <w:tab/>
      </w:r>
      <w:r w:rsidR="00301E26">
        <w:t>This action arises from a motor vehicle collision that occurred on 5 January 2014 on the N3 Highway, in the vicinity of Heidelberg</w:t>
      </w:r>
      <w:r w:rsidR="0080577D">
        <w:t>, Gauteng</w:t>
      </w:r>
      <w:r w:rsidR="00301E26">
        <w:t xml:space="preserve">. </w:t>
      </w:r>
    </w:p>
    <w:p w14:paraId="2323956D" w14:textId="67A61290" w:rsidR="00301E26" w:rsidRDefault="00605748" w:rsidP="00605748">
      <w:pPr>
        <w:pStyle w:val="Judgment"/>
        <w:numPr>
          <w:ilvl w:val="0"/>
          <w:numId w:val="0"/>
        </w:numPr>
        <w:ind w:left="851" w:hanging="851"/>
      </w:pPr>
      <w:r>
        <w:rPr>
          <w:bCs/>
        </w:rPr>
        <w:lastRenderedPageBreak/>
        <w:t>[2]</w:t>
      </w:r>
      <w:r>
        <w:rPr>
          <w:bCs/>
        </w:rPr>
        <w:tab/>
      </w:r>
      <w:r w:rsidR="00301E26">
        <w:t>The action has been instituted by Advocate Johan Kilia</w:t>
      </w:r>
      <w:r w:rsidR="0080577D">
        <w:t>n</w:t>
      </w:r>
      <w:r w:rsidR="00301E26">
        <w:t xml:space="preserve">, in the capacity as curator </w:t>
      </w:r>
      <w:r w:rsidR="00301E26">
        <w:rPr>
          <w:i/>
          <w:iCs/>
        </w:rPr>
        <w:t>ad litem</w:t>
      </w:r>
      <w:r w:rsidR="00301E26">
        <w:t xml:space="preserve"> of the minor Plaintiff, </w:t>
      </w:r>
      <w:r w:rsidR="0010546A">
        <w:rPr>
          <w:b/>
          <w:bCs/>
        </w:rPr>
        <w:t>S[...]</w:t>
      </w:r>
      <w:r w:rsidR="00301E26" w:rsidRPr="00301E26">
        <w:rPr>
          <w:b/>
          <w:bCs/>
        </w:rPr>
        <w:t xml:space="preserve"> </w:t>
      </w:r>
      <w:r w:rsidR="0010546A">
        <w:rPr>
          <w:b/>
          <w:bCs/>
        </w:rPr>
        <w:t>L[...]</w:t>
      </w:r>
      <w:r w:rsidR="00301E26" w:rsidRPr="00301E26">
        <w:rPr>
          <w:b/>
          <w:bCs/>
        </w:rPr>
        <w:t xml:space="preserve"> </w:t>
      </w:r>
      <w:r w:rsidR="0010546A">
        <w:rPr>
          <w:b/>
          <w:bCs/>
        </w:rPr>
        <w:t>Z[...]</w:t>
      </w:r>
      <w:r w:rsidR="00301E26">
        <w:t xml:space="preserve"> (“</w:t>
      </w:r>
      <w:r w:rsidR="0010546A">
        <w:t>S[...]</w:t>
      </w:r>
      <w:r w:rsidR="00301E26">
        <w:t>”).</w:t>
      </w:r>
    </w:p>
    <w:p w14:paraId="17031D14" w14:textId="44FEFDBD" w:rsidR="00301E26" w:rsidRDefault="00605748" w:rsidP="00605748">
      <w:pPr>
        <w:pStyle w:val="Judgment"/>
        <w:numPr>
          <w:ilvl w:val="0"/>
          <w:numId w:val="0"/>
        </w:numPr>
        <w:ind w:left="851" w:hanging="851"/>
      </w:pPr>
      <w:r>
        <w:rPr>
          <w:bCs/>
        </w:rPr>
        <w:t>[3]</w:t>
      </w:r>
      <w:r>
        <w:rPr>
          <w:bCs/>
        </w:rPr>
        <w:tab/>
      </w:r>
      <w:r w:rsidR="00301E26">
        <w:t xml:space="preserve">Both </w:t>
      </w:r>
      <w:r w:rsidR="0010546A">
        <w:t>S[...]</w:t>
      </w:r>
      <w:r w:rsidR="00301E26">
        <w:t xml:space="preserve"> and her mother were passengers in the motor vehicle involved in the collision.  </w:t>
      </w:r>
      <w:r w:rsidR="0010546A">
        <w:t>S[...]</w:t>
      </w:r>
      <w:r w:rsidR="00301E26">
        <w:t xml:space="preserve">’s mother passed away at the scene of the collision, </w:t>
      </w:r>
      <w:proofErr w:type="gramStart"/>
      <w:r w:rsidR="00301E26">
        <w:t>as a result of</w:t>
      </w:r>
      <w:proofErr w:type="gramEnd"/>
      <w:r w:rsidR="00301E26">
        <w:t xml:space="preserve"> the injuries sustained in the collision.</w:t>
      </w:r>
    </w:p>
    <w:p w14:paraId="37F38BA4" w14:textId="1E56755C" w:rsidR="00301E26" w:rsidRDefault="00605748" w:rsidP="00605748">
      <w:pPr>
        <w:pStyle w:val="Judgment"/>
        <w:numPr>
          <w:ilvl w:val="0"/>
          <w:numId w:val="0"/>
        </w:numPr>
        <w:ind w:left="851" w:hanging="851"/>
      </w:pPr>
      <w:r>
        <w:rPr>
          <w:bCs/>
        </w:rPr>
        <w:t>[4]</w:t>
      </w:r>
      <w:r>
        <w:rPr>
          <w:bCs/>
        </w:rPr>
        <w:tab/>
      </w:r>
      <w:r w:rsidR="00301E26">
        <w:t xml:space="preserve">Advocate </w:t>
      </w:r>
      <w:r w:rsidR="0058546E">
        <w:t>Kilian (“the Curator”)</w:t>
      </w:r>
      <w:r w:rsidR="00301E26">
        <w:t xml:space="preserve">, on behalf of </w:t>
      </w:r>
      <w:r w:rsidR="0010546A">
        <w:t>S[...]</w:t>
      </w:r>
      <w:r w:rsidR="00301E26">
        <w:t xml:space="preserve">, instituted action in terms of which </w:t>
      </w:r>
      <w:r w:rsidR="0010546A">
        <w:t>S[...]</w:t>
      </w:r>
      <w:r w:rsidR="00301E26">
        <w:t xml:space="preserve"> </w:t>
      </w:r>
      <w:r w:rsidR="0080577D">
        <w:t xml:space="preserve">seeks </w:t>
      </w:r>
      <w:r w:rsidR="00301E26">
        <w:t>financial damages in respect of claims under the headings: Loss of Support, Past and Future Medical Expenses, Future Loss of Earnings and General Damages.</w:t>
      </w:r>
    </w:p>
    <w:p w14:paraId="07171B2B" w14:textId="7AF36F04" w:rsidR="00301E26" w:rsidRDefault="00605748" w:rsidP="00605748">
      <w:pPr>
        <w:pStyle w:val="Judgment"/>
        <w:numPr>
          <w:ilvl w:val="0"/>
          <w:numId w:val="0"/>
        </w:numPr>
        <w:ind w:left="851" w:hanging="851"/>
      </w:pPr>
      <w:r>
        <w:rPr>
          <w:bCs/>
        </w:rPr>
        <w:t>[5]</w:t>
      </w:r>
      <w:r>
        <w:rPr>
          <w:bCs/>
        </w:rPr>
        <w:tab/>
      </w:r>
      <w:r w:rsidR="00301E26">
        <w:t>The Defendant’s Plea was essentially a bare denial, on the basis that the Defendant had no knowledge of the allegations contained in the Particulars of Claim.</w:t>
      </w:r>
    </w:p>
    <w:p w14:paraId="384E63DD" w14:textId="1384095A" w:rsidR="00301E26" w:rsidRDefault="00301E26" w:rsidP="00301E26">
      <w:pPr>
        <w:pStyle w:val="Judgment"/>
        <w:numPr>
          <w:ilvl w:val="0"/>
          <w:numId w:val="0"/>
        </w:numPr>
        <w:ind w:left="851" w:hanging="851"/>
      </w:pPr>
      <w:r>
        <w:rPr>
          <w:b/>
          <w:bCs/>
        </w:rPr>
        <w:t>THE MERITS</w:t>
      </w:r>
    </w:p>
    <w:p w14:paraId="4B677B3D" w14:textId="2E292168" w:rsidR="00301E26" w:rsidRDefault="00605748" w:rsidP="00605748">
      <w:pPr>
        <w:pStyle w:val="Judgementsubpara"/>
        <w:numPr>
          <w:ilvl w:val="0"/>
          <w:numId w:val="0"/>
        </w:numPr>
        <w:ind w:left="851" w:right="0" w:hanging="851"/>
      </w:pPr>
      <w:r>
        <w:rPr>
          <w:bCs/>
        </w:rPr>
        <w:t>[6]</w:t>
      </w:r>
      <w:r>
        <w:rPr>
          <w:bCs/>
        </w:rPr>
        <w:tab/>
      </w:r>
      <w:r w:rsidR="0080577D">
        <w:t xml:space="preserve">On the day that </w:t>
      </w:r>
      <w:r w:rsidR="008C1D91">
        <w:t xml:space="preserve">the trial was to commence, the Defendant conceded </w:t>
      </w:r>
      <w:r w:rsidR="0080577D">
        <w:t xml:space="preserve">the merits of the action and accepted </w:t>
      </w:r>
      <w:r w:rsidR="008C1D91">
        <w:t xml:space="preserve">full liability for any </w:t>
      </w:r>
      <w:r w:rsidR="0080577D">
        <w:t xml:space="preserve">proven </w:t>
      </w:r>
      <w:r w:rsidR="008C1D91">
        <w:t xml:space="preserve">claims arising from the collision, in respect of Loss of Support and the Duty to Support.  </w:t>
      </w:r>
    </w:p>
    <w:p w14:paraId="4A805D56" w14:textId="7B635E64" w:rsidR="008C1D91" w:rsidRDefault="00605748" w:rsidP="00605748">
      <w:pPr>
        <w:pStyle w:val="Judgment"/>
        <w:numPr>
          <w:ilvl w:val="0"/>
          <w:numId w:val="0"/>
        </w:numPr>
        <w:ind w:left="851" w:hanging="851"/>
      </w:pPr>
      <w:r>
        <w:rPr>
          <w:bCs/>
        </w:rPr>
        <w:t>[7]</w:t>
      </w:r>
      <w:r>
        <w:rPr>
          <w:bCs/>
        </w:rPr>
        <w:tab/>
      </w:r>
      <w:r w:rsidR="0080577D">
        <w:t xml:space="preserve">The Defendant has made an offer to the Plaintiff in respect of the Loss of Support claim, which offer the </w:t>
      </w:r>
      <w:r w:rsidR="0058546E">
        <w:t xml:space="preserve">Curator </w:t>
      </w:r>
      <w:r w:rsidR="0080577D">
        <w:t xml:space="preserve">is willing to accept. </w:t>
      </w:r>
      <w:r w:rsidR="008C1D91">
        <w:t xml:space="preserve">The Defendant </w:t>
      </w:r>
      <w:r w:rsidR="0080577D">
        <w:t xml:space="preserve">has also </w:t>
      </w:r>
      <w:r w:rsidR="008C1D91">
        <w:t xml:space="preserve">agreed to make payment of all Past Medical Expenses and </w:t>
      </w:r>
      <w:r w:rsidR="0080577D">
        <w:t xml:space="preserve">has </w:t>
      </w:r>
      <w:r w:rsidR="008C1D91">
        <w:t xml:space="preserve">provided a Section 17(4) Undertaking in respect of Future Medical Expenses, which the Plaintiff </w:t>
      </w:r>
      <w:r w:rsidR="0080577D">
        <w:t xml:space="preserve">has </w:t>
      </w:r>
      <w:r w:rsidR="008C1D91">
        <w:t xml:space="preserve">accepted. </w:t>
      </w:r>
    </w:p>
    <w:p w14:paraId="4FDB1DF1" w14:textId="77777777" w:rsidR="00F87CC8" w:rsidRDefault="00F87CC8" w:rsidP="008C1D91">
      <w:pPr>
        <w:pStyle w:val="Judgment"/>
        <w:numPr>
          <w:ilvl w:val="0"/>
          <w:numId w:val="0"/>
        </w:numPr>
        <w:ind w:left="851" w:hanging="851"/>
        <w:rPr>
          <w:b/>
          <w:bCs/>
        </w:rPr>
      </w:pPr>
    </w:p>
    <w:p w14:paraId="0850CFE2" w14:textId="68604244" w:rsidR="008C1D91" w:rsidRDefault="008C1D91" w:rsidP="008C1D91">
      <w:pPr>
        <w:pStyle w:val="Judgment"/>
        <w:numPr>
          <w:ilvl w:val="0"/>
          <w:numId w:val="0"/>
        </w:numPr>
        <w:ind w:left="851" w:hanging="851"/>
        <w:rPr>
          <w:b/>
          <w:bCs/>
        </w:rPr>
      </w:pPr>
      <w:r w:rsidRPr="008C1D91">
        <w:rPr>
          <w:b/>
          <w:bCs/>
        </w:rPr>
        <w:lastRenderedPageBreak/>
        <w:t>THE ISSUES TO BE DETERMINED</w:t>
      </w:r>
    </w:p>
    <w:p w14:paraId="29B05B92" w14:textId="576FE9A6" w:rsidR="008C1D91" w:rsidRDefault="00605748" w:rsidP="00605748">
      <w:pPr>
        <w:pStyle w:val="Judgementsubpara"/>
        <w:numPr>
          <w:ilvl w:val="0"/>
          <w:numId w:val="0"/>
        </w:numPr>
        <w:ind w:left="851" w:right="0" w:hanging="851"/>
      </w:pPr>
      <w:r>
        <w:rPr>
          <w:bCs/>
        </w:rPr>
        <w:t>[8]</w:t>
      </w:r>
      <w:r>
        <w:rPr>
          <w:bCs/>
        </w:rPr>
        <w:tab/>
      </w:r>
      <w:r w:rsidR="008C1D91">
        <w:t xml:space="preserve">I was informed that the only issues </w:t>
      </w:r>
      <w:r w:rsidR="0080577D">
        <w:t xml:space="preserve">that remain </w:t>
      </w:r>
      <w:r w:rsidR="008C1D91">
        <w:t>to be determined related to Future Loss of Earnings and General Damages.</w:t>
      </w:r>
    </w:p>
    <w:p w14:paraId="250D14D8" w14:textId="6A9B0085" w:rsidR="008C1D91" w:rsidRDefault="00605748" w:rsidP="00605748">
      <w:pPr>
        <w:pStyle w:val="Judgment"/>
        <w:numPr>
          <w:ilvl w:val="0"/>
          <w:numId w:val="0"/>
        </w:numPr>
        <w:ind w:left="851" w:hanging="851"/>
      </w:pPr>
      <w:r>
        <w:rPr>
          <w:bCs/>
        </w:rPr>
        <w:t>[9]</w:t>
      </w:r>
      <w:r>
        <w:rPr>
          <w:bCs/>
        </w:rPr>
        <w:tab/>
      </w:r>
      <w:r w:rsidR="0058546E">
        <w:t xml:space="preserve">The Curator </w:t>
      </w:r>
      <w:r w:rsidR="008C1D91">
        <w:t xml:space="preserve">also </w:t>
      </w:r>
      <w:r w:rsidR="0058546E">
        <w:t xml:space="preserve">seeks </w:t>
      </w:r>
      <w:r w:rsidR="008C1D91">
        <w:t>the leave of the Court to accept the Defendant’s Offer of Settlement in respect of the Loss of Support claim</w:t>
      </w:r>
      <w:r w:rsidR="0080577D">
        <w:t>, as referred to above</w:t>
      </w:r>
      <w:r w:rsidR="008C1D91">
        <w:t>.</w:t>
      </w:r>
    </w:p>
    <w:p w14:paraId="3EFE63E4" w14:textId="2274818F" w:rsidR="008C1D91" w:rsidRDefault="00605748" w:rsidP="00605748">
      <w:pPr>
        <w:pStyle w:val="Judgment"/>
        <w:numPr>
          <w:ilvl w:val="0"/>
          <w:numId w:val="0"/>
        </w:numPr>
        <w:ind w:left="851" w:hanging="851"/>
      </w:pPr>
      <w:r>
        <w:rPr>
          <w:bCs/>
        </w:rPr>
        <w:t>[10]</w:t>
      </w:r>
      <w:r>
        <w:rPr>
          <w:bCs/>
        </w:rPr>
        <w:tab/>
      </w:r>
      <w:r w:rsidR="008C1D91">
        <w:t>I was advised by the Plaintiff’s counsel that agreement had been reached between the Plaintiff’s counsel and the Defendant’s counsel that the Reports of the Plaintiff’s Expert Witnesses could be admitted as evidence without further proof, as envisaged by Rule 38(2) of the Uniform Rules of Court and as allowed in terms of the Practice Directive.</w:t>
      </w:r>
    </w:p>
    <w:p w14:paraId="64D1BB2C" w14:textId="7D1B7C17" w:rsidR="008C1D91" w:rsidRDefault="00605748" w:rsidP="00605748">
      <w:pPr>
        <w:pStyle w:val="Judgment"/>
        <w:numPr>
          <w:ilvl w:val="0"/>
          <w:numId w:val="0"/>
        </w:numPr>
        <w:ind w:left="851" w:hanging="851"/>
      </w:pPr>
      <w:r>
        <w:rPr>
          <w:bCs/>
        </w:rPr>
        <w:t>[11]</w:t>
      </w:r>
      <w:r>
        <w:rPr>
          <w:bCs/>
        </w:rPr>
        <w:tab/>
      </w:r>
      <w:r w:rsidR="00FE6C91">
        <w:t xml:space="preserve">In such regard the Plaintiff had prepared an </w:t>
      </w:r>
      <w:proofErr w:type="gramStart"/>
      <w:r w:rsidR="00FE6C91">
        <w:t>Application</w:t>
      </w:r>
      <w:proofErr w:type="gramEnd"/>
      <w:r w:rsidR="00FE6C91">
        <w:t xml:space="preserve"> in terms of Rule 38(2)</w:t>
      </w:r>
      <w:r w:rsidR="0080577D">
        <w:t xml:space="preserve"> which had been filed prior to the agreement being reached</w:t>
      </w:r>
      <w:r w:rsidR="00FE6C91">
        <w:t xml:space="preserve">.  I pointed out to counsel that a Notice of Opposition to the Rule 38(2) Application had been filed earlier on the day of the commencement of the trial.  I </w:t>
      </w:r>
      <w:r w:rsidR="0080577D">
        <w:t xml:space="preserve">accordingly </w:t>
      </w:r>
      <w:r w:rsidR="00FE6C91">
        <w:t xml:space="preserve">enquired from Defendant’s counsel whether such Notice of Opposition was being withdrawn </w:t>
      </w:r>
      <w:proofErr w:type="gramStart"/>
      <w:r w:rsidR="00FE6C91">
        <w:t>as a result of</w:t>
      </w:r>
      <w:proofErr w:type="gramEnd"/>
      <w:r w:rsidR="00FE6C91">
        <w:t xml:space="preserve"> the agreement that had been reached between counsel.</w:t>
      </w:r>
    </w:p>
    <w:p w14:paraId="188B687F" w14:textId="7C73AF5D" w:rsidR="00FE6C91" w:rsidRDefault="00605748" w:rsidP="00605748">
      <w:pPr>
        <w:pStyle w:val="Judgment"/>
        <w:numPr>
          <w:ilvl w:val="0"/>
          <w:numId w:val="0"/>
        </w:numPr>
        <w:ind w:left="851" w:hanging="851"/>
      </w:pPr>
      <w:r>
        <w:rPr>
          <w:bCs/>
        </w:rPr>
        <w:t>[12]</w:t>
      </w:r>
      <w:r>
        <w:rPr>
          <w:bCs/>
        </w:rPr>
        <w:tab/>
      </w:r>
      <w:r w:rsidR="00FE6C91">
        <w:t xml:space="preserve">Defendant’s counsel advised me that the Defendant opposed the leading of </w:t>
      </w:r>
      <w:r w:rsidR="0080577D">
        <w:t xml:space="preserve">expert </w:t>
      </w:r>
      <w:r w:rsidR="00FE6C91">
        <w:t xml:space="preserve">evidence by way of Affidavit.  Defendant’s counsel indicated that she would need a postponement </w:t>
      </w:r>
      <w:proofErr w:type="gramStart"/>
      <w:r w:rsidR="00FE6C91">
        <w:t>in order to</w:t>
      </w:r>
      <w:proofErr w:type="gramEnd"/>
      <w:r w:rsidR="00FE6C91">
        <w:t xml:space="preserve"> prepare an Answering Affidavit in the Rule 38(2) Application.</w:t>
      </w:r>
    </w:p>
    <w:p w14:paraId="7ADE5B24" w14:textId="442FE512" w:rsidR="00FE6C91" w:rsidRDefault="00605748" w:rsidP="00605748">
      <w:pPr>
        <w:pStyle w:val="Judgment"/>
        <w:numPr>
          <w:ilvl w:val="0"/>
          <w:numId w:val="0"/>
        </w:numPr>
        <w:ind w:left="851" w:hanging="851"/>
      </w:pPr>
      <w:r>
        <w:rPr>
          <w:bCs/>
        </w:rPr>
        <w:lastRenderedPageBreak/>
        <w:t>[13]</w:t>
      </w:r>
      <w:r>
        <w:rPr>
          <w:bCs/>
        </w:rPr>
        <w:tab/>
      </w:r>
      <w:r w:rsidR="0080577D">
        <w:t>After an adjournment, t</w:t>
      </w:r>
      <w:r w:rsidR="00FE6C91">
        <w:t xml:space="preserve">he Plaintiff elected to abandon the Rule 38(2) Application, </w:t>
      </w:r>
      <w:proofErr w:type="gramStart"/>
      <w:r w:rsidR="00FE6C91">
        <w:t>in order to</w:t>
      </w:r>
      <w:proofErr w:type="gramEnd"/>
      <w:r w:rsidR="00FE6C91">
        <w:t xml:space="preserve"> avoid the postponement of the trial, and indicated that the Expert Witnesses would be called</w:t>
      </w:r>
      <w:r w:rsidR="0080577D">
        <w:t xml:space="preserve"> to give evidence</w:t>
      </w:r>
      <w:r w:rsidR="00FE6C91">
        <w:t xml:space="preserve">. </w:t>
      </w:r>
    </w:p>
    <w:p w14:paraId="0041410D" w14:textId="684F45A6" w:rsidR="00FE6C91" w:rsidRDefault="00605748" w:rsidP="00605748">
      <w:pPr>
        <w:pStyle w:val="Judgment"/>
        <w:numPr>
          <w:ilvl w:val="0"/>
          <w:numId w:val="0"/>
        </w:numPr>
        <w:ind w:left="851" w:hanging="851"/>
      </w:pPr>
      <w:r>
        <w:rPr>
          <w:bCs/>
        </w:rPr>
        <w:t>[14]</w:t>
      </w:r>
      <w:r>
        <w:rPr>
          <w:bCs/>
        </w:rPr>
        <w:tab/>
      </w:r>
      <w:r w:rsidR="00FE6C91">
        <w:t>The Defendant had not filed any Expert Reports and indicated that it would not be calling any Expert Witnesses.</w:t>
      </w:r>
    </w:p>
    <w:p w14:paraId="0F878B3A" w14:textId="3C1A2952" w:rsidR="00FE6C91" w:rsidRDefault="00FE6C91" w:rsidP="00FE6C91">
      <w:pPr>
        <w:pStyle w:val="Judgment"/>
        <w:numPr>
          <w:ilvl w:val="0"/>
          <w:numId w:val="0"/>
        </w:numPr>
        <w:ind w:left="851" w:hanging="851"/>
        <w:rPr>
          <w:b/>
          <w:bCs/>
        </w:rPr>
      </w:pPr>
      <w:r>
        <w:rPr>
          <w:b/>
          <w:bCs/>
        </w:rPr>
        <w:t xml:space="preserve">THE </w:t>
      </w:r>
      <w:r w:rsidR="0080577D">
        <w:rPr>
          <w:b/>
          <w:bCs/>
        </w:rPr>
        <w:t xml:space="preserve">RELEVANT </w:t>
      </w:r>
      <w:r>
        <w:rPr>
          <w:b/>
          <w:bCs/>
        </w:rPr>
        <w:t>EVIDENCE OF VANESSA GAYDON</w:t>
      </w:r>
    </w:p>
    <w:p w14:paraId="7B7A3BC9" w14:textId="251D18DB" w:rsidR="00FB6913" w:rsidRDefault="00605748" w:rsidP="00605748">
      <w:pPr>
        <w:pStyle w:val="Judgementsubpara"/>
        <w:numPr>
          <w:ilvl w:val="0"/>
          <w:numId w:val="0"/>
        </w:numPr>
        <w:ind w:left="851" w:right="0" w:hanging="851"/>
      </w:pPr>
      <w:r>
        <w:rPr>
          <w:bCs/>
        </w:rPr>
        <w:t>[15]</w:t>
      </w:r>
      <w:r>
        <w:rPr>
          <w:bCs/>
        </w:rPr>
        <w:tab/>
      </w:r>
      <w:r w:rsidR="00FB6913">
        <w:t>Ms Ga</w:t>
      </w:r>
      <w:r w:rsidR="00C8034A">
        <w:t>y</w:t>
      </w:r>
      <w:r w:rsidR="00FB6913">
        <w:t>don is a qualified Clinical Neuropsychologist and Educational Psychologist.  The Defendant admitted that Ms Gaydon qualified as an expert witness in her field.</w:t>
      </w:r>
    </w:p>
    <w:p w14:paraId="471224A9" w14:textId="58197CF1" w:rsidR="00FB6913" w:rsidRDefault="00605748" w:rsidP="00605748">
      <w:pPr>
        <w:pStyle w:val="Judgment"/>
        <w:numPr>
          <w:ilvl w:val="0"/>
          <w:numId w:val="0"/>
        </w:numPr>
        <w:ind w:left="851" w:hanging="851"/>
      </w:pPr>
      <w:r>
        <w:rPr>
          <w:bCs/>
        </w:rPr>
        <w:t>[16]</w:t>
      </w:r>
      <w:r>
        <w:rPr>
          <w:bCs/>
        </w:rPr>
        <w:tab/>
      </w:r>
      <w:r w:rsidR="00FB6913">
        <w:t xml:space="preserve">Ms Gaydon </w:t>
      </w:r>
      <w:r w:rsidR="0080577D">
        <w:t xml:space="preserve">confirmed the contents of her expert reports and </w:t>
      </w:r>
      <w:r w:rsidR="00FB6913">
        <w:t xml:space="preserve">gave extensive </w:t>
      </w:r>
      <w:r w:rsidR="0080577D">
        <w:t xml:space="preserve">evidence </w:t>
      </w:r>
      <w:r w:rsidR="00FB6913">
        <w:t xml:space="preserve">as to the documentation she had been provided with, and her consultations with </w:t>
      </w:r>
      <w:r w:rsidR="0010546A">
        <w:t>S[...]</w:t>
      </w:r>
      <w:r w:rsidR="00FB6913">
        <w:t>.</w:t>
      </w:r>
    </w:p>
    <w:p w14:paraId="1FE64B3B" w14:textId="4556B460" w:rsidR="00FB6913" w:rsidRDefault="00605748" w:rsidP="00605748">
      <w:pPr>
        <w:pStyle w:val="Judgment"/>
        <w:numPr>
          <w:ilvl w:val="0"/>
          <w:numId w:val="0"/>
        </w:numPr>
        <w:ind w:left="851" w:hanging="851"/>
      </w:pPr>
      <w:r>
        <w:rPr>
          <w:bCs/>
        </w:rPr>
        <w:t>[17]</w:t>
      </w:r>
      <w:r>
        <w:rPr>
          <w:bCs/>
        </w:rPr>
        <w:tab/>
      </w:r>
      <w:r w:rsidR="00C8034A">
        <w:t xml:space="preserve">Ms Gaydon stated that post-collision </w:t>
      </w:r>
      <w:r w:rsidR="0010546A">
        <w:t>S[...]</w:t>
      </w:r>
      <w:r w:rsidR="00C8034A">
        <w:t xml:space="preserve"> complained of </w:t>
      </w:r>
      <w:r w:rsidR="0080577D">
        <w:t xml:space="preserve">experiencing </w:t>
      </w:r>
      <w:r w:rsidR="00C8034A">
        <w:t>headaches twice a week, which is unusual, that she is easily startled, has volatile moods, cries easily and struggles with grief.</w:t>
      </w:r>
    </w:p>
    <w:p w14:paraId="24F9C032" w14:textId="1AC5CD68" w:rsidR="00C8034A" w:rsidRDefault="00605748" w:rsidP="00605748">
      <w:pPr>
        <w:pStyle w:val="Judgment"/>
        <w:numPr>
          <w:ilvl w:val="0"/>
          <w:numId w:val="0"/>
        </w:numPr>
        <w:ind w:left="851" w:hanging="851"/>
      </w:pPr>
      <w:r>
        <w:rPr>
          <w:bCs/>
        </w:rPr>
        <w:t>[18]</w:t>
      </w:r>
      <w:r>
        <w:rPr>
          <w:bCs/>
        </w:rPr>
        <w:tab/>
      </w:r>
      <w:r w:rsidR="00C8034A">
        <w:t xml:space="preserve">Ms Gaydon’s evidence was that </w:t>
      </w:r>
      <w:r w:rsidR="0010546A">
        <w:t>S[...]</w:t>
      </w:r>
      <w:r w:rsidR="00C8034A">
        <w:t xml:space="preserve"> struggles to finish a full day at school, and that the loss of her mother has significantly impacted on her life, which has caused </w:t>
      </w:r>
      <w:r w:rsidR="0010546A">
        <w:t>S[...]</w:t>
      </w:r>
      <w:r w:rsidR="00C8034A">
        <w:t xml:space="preserve"> to suffer from depression, which in turn impact</w:t>
      </w:r>
      <w:r w:rsidR="0080577D">
        <w:t>s</w:t>
      </w:r>
      <w:r w:rsidR="00C8034A">
        <w:t xml:space="preserve"> on her cognitive functioning. </w:t>
      </w:r>
    </w:p>
    <w:p w14:paraId="258BE2AD" w14:textId="2AF94BB3" w:rsidR="00C8034A" w:rsidRDefault="00605748" w:rsidP="00605748">
      <w:pPr>
        <w:pStyle w:val="Judgment"/>
        <w:numPr>
          <w:ilvl w:val="0"/>
          <w:numId w:val="0"/>
        </w:numPr>
        <w:ind w:left="851" w:hanging="851"/>
      </w:pPr>
      <w:r>
        <w:rPr>
          <w:bCs/>
        </w:rPr>
        <w:t>[19]</w:t>
      </w:r>
      <w:r>
        <w:rPr>
          <w:bCs/>
        </w:rPr>
        <w:tab/>
      </w:r>
      <w:r w:rsidR="00C8034A">
        <w:t xml:space="preserve">Ms Gaydon indicated that she </w:t>
      </w:r>
      <w:proofErr w:type="gramStart"/>
      <w:r w:rsidR="00C8034A">
        <w:t>was in agreement</w:t>
      </w:r>
      <w:proofErr w:type="gramEnd"/>
      <w:r w:rsidR="00C8034A">
        <w:t xml:space="preserve"> with </w:t>
      </w:r>
      <w:r w:rsidR="0080577D">
        <w:t xml:space="preserve">the report of </w:t>
      </w:r>
      <w:r w:rsidR="00C8034A">
        <w:t xml:space="preserve">Dr Kruger </w:t>
      </w:r>
      <w:r w:rsidR="0080577D">
        <w:t xml:space="preserve">(a neurosurgeon) </w:t>
      </w:r>
      <w:r w:rsidR="00C8034A">
        <w:t xml:space="preserve">that </w:t>
      </w:r>
      <w:r w:rsidR="0010546A">
        <w:t>S[...]</w:t>
      </w:r>
      <w:r w:rsidR="00C8034A">
        <w:t xml:space="preserve"> had suffered</w:t>
      </w:r>
      <w:r w:rsidR="0058546E">
        <w:t xml:space="preserve">, </w:t>
      </w:r>
      <w:r w:rsidR="0058546E">
        <w:rPr>
          <w:i/>
          <w:iCs/>
        </w:rPr>
        <w:t>inter alia</w:t>
      </w:r>
      <w:r w:rsidR="0058546E">
        <w:t>,</w:t>
      </w:r>
      <w:r w:rsidR="00C8034A">
        <w:t xml:space="preserve"> a “</w:t>
      </w:r>
      <w:r w:rsidR="00C8034A">
        <w:rPr>
          <w:i/>
          <w:iCs/>
        </w:rPr>
        <w:t>moderate to severe</w:t>
      </w:r>
      <w:r w:rsidR="00C8034A">
        <w:t>” brain injury.</w:t>
      </w:r>
    </w:p>
    <w:p w14:paraId="2CF39D7F" w14:textId="1632AF43" w:rsidR="00C8034A" w:rsidRDefault="00605748" w:rsidP="00605748">
      <w:pPr>
        <w:pStyle w:val="Judgment"/>
        <w:numPr>
          <w:ilvl w:val="0"/>
          <w:numId w:val="0"/>
        </w:numPr>
        <w:ind w:left="851" w:hanging="851"/>
      </w:pPr>
      <w:r>
        <w:rPr>
          <w:bCs/>
        </w:rPr>
        <w:lastRenderedPageBreak/>
        <w:t>[20]</w:t>
      </w:r>
      <w:r>
        <w:rPr>
          <w:bCs/>
        </w:rPr>
        <w:tab/>
      </w:r>
      <w:r w:rsidR="00C8034A">
        <w:t xml:space="preserve">Ms Gaydon’s evidence was that </w:t>
      </w:r>
      <w:r w:rsidR="0010546A">
        <w:t>S[...]</w:t>
      </w:r>
      <w:r w:rsidR="00C8034A">
        <w:t xml:space="preserve"> was compromised in her learning and educational abilities, and that she would not gain access to a remedial school, and even if she could, it would take at least 2 years.</w:t>
      </w:r>
    </w:p>
    <w:p w14:paraId="251BEAB3" w14:textId="04414372" w:rsidR="00C8034A" w:rsidRDefault="00605748" w:rsidP="00605748">
      <w:pPr>
        <w:pStyle w:val="Judgment"/>
        <w:numPr>
          <w:ilvl w:val="0"/>
          <w:numId w:val="0"/>
        </w:numPr>
        <w:ind w:left="851" w:hanging="851"/>
      </w:pPr>
      <w:r>
        <w:rPr>
          <w:bCs/>
        </w:rPr>
        <w:t>[21]</w:t>
      </w:r>
      <w:r>
        <w:rPr>
          <w:bCs/>
        </w:rPr>
        <w:tab/>
      </w:r>
      <w:r w:rsidR="00C8034A">
        <w:t xml:space="preserve">Having considered the family history of </w:t>
      </w:r>
      <w:r w:rsidR="0010546A">
        <w:t>S[...]</w:t>
      </w:r>
      <w:r w:rsidR="00C8034A">
        <w:t xml:space="preserve">, it was </w:t>
      </w:r>
      <w:r w:rsidR="00B01D8B">
        <w:t>Ms Gaydon</w:t>
      </w:r>
      <w:r w:rsidR="0080577D">
        <w:t>’s opinion</w:t>
      </w:r>
      <w:r w:rsidR="00B01D8B">
        <w:t xml:space="preserve"> that the family valued education, and that it was reasonable to postulate that</w:t>
      </w:r>
      <w:r w:rsidR="0080577D">
        <w:t xml:space="preserve">, but for the collision, </w:t>
      </w:r>
      <w:r w:rsidR="0010546A">
        <w:t>S[...]</w:t>
      </w:r>
      <w:r w:rsidR="00B01D8B">
        <w:t xml:space="preserve"> could have achieved an NQF6 or NQF7 qualification.</w:t>
      </w:r>
    </w:p>
    <w:p w14:paraId="7E6B6043" w14:textId="652B6B11" w:rsidR="00B01D8B" w:rsidRDefault="00605748" w:rsidP="00605748">
      <w:pPr>
        <w:pStyle w:val="Judgment"/>
        <w:numPr>
          <w:ilvl w:val="0"/>
          <w:numId w:val="0"/>
        </w:numPr>
        <w:ind w:left="851" w:hanging="851"/>
      </w:pPr>
      <w:r>
        <w:rPr>
          <w:bCs/>
        </w:rPr>
        <w:t>[22]</w:t>
      </w:r>
      <w:r>
        <w:rPr>
          <w:bCs/>
        </w:rPr>
        <w:tab/>
      </w:r>
      <w:r w:rsidR="00B01D8B">
        <w:t xml:space="preserve">Ms Gaydon’s evidence was that post-collision </w:t>
      </w:r>
      <w:r w:rsidR="0010546A">
        <w:t>S[...]</w:t>
      </w:r>
      <w:r w:rsidR="00B01D8B">
        <w:t xml:space="preserve"> is probably limited to an NQF2 or NQF3 qualification.</w:t>
      </w:r>
    </w:p>
    <w:p w14:paraId="7AC71F2A" w14:textId="0AF67B18" w:rsidR="00B01D8B" w:rsidRDefault="00605748" w:rsidP="00605748">
      <w:pPr>
        <w:pStyle w:val="Judgment"/>
        <w:numPr>
          <w:ilvl w:val="0"/>
          <w:numId w:val="0"/>
        </w:numPr>
        <w:ind w:left="851" w:hanging="851"/>
      </w:pPr>
      <w:r>
        <w:rPr>
          <w:bCs/>
        </w:rPr>
        <w:t>[23]</w:t>
      </w:r>
      <w:r>
        <w:rPr>
          <w:bCs/>
        </w:rPr>
        <w:tab/>
      </w:r>
      <w:r w:rsidR="00B01D8B">
        <w:t xml:space="preserve">Despite opposing the Expert Reports filed on behalf of the Plaintiff, Defendant’s counsel asked only one question of Ms Gaydon, being whether the academic and educational difficulties faced by </w:t>
      </w:r>
      <w:r w:rsidR="0010546A">
        <w:t>S[...]</w:t>
      </w:r>
      <w:r w:rsidR="00B01D8B">
        <w:t xml:space="preserve"> were not pre-existing challenges that would have hampered her, regardless of the collision.  Ms Gaydon refuted such suggestion.</w:t>
      </w:r>
    </w:p>
    <w:p w14:paraId="102073B4" w14:textId="3E09E140" w:rsidR="0080577D" w:rsidRPr="0080577D" w:rsidRDefault="0080577D" w:rsidP="0080577D">
      <w:pPr>
        <w:pStyle w:val="Judgment"/>
        <w:numPr>
          <w:ilvl w:val="0"/>
          <w:numId w:val="0"/>
        </w:numPr>
        <w:ind w:left="851" w:hanging="851"/>
        <w:rPr>
          <w:b/>
          <w:bCs/>
        </w:rPr>
      </w:pPr>
      <w:r>
        <w:rPr>
          <w:b/>
          <w:bCs/>
        </w:rPr>
        <w:t>THE EVIDENCE OF MARINDA JOUBERT</w:t>
      </w:r>
    </w:p>
    <w:p w14:paraId="182A5A97" w14:textId="138DC7EB" w:rsidR="0058546E" w:rsidRPr="00F87CC8" w:rsidRDefault="00605748" w:rsidP="00605748">
      <w:pPr>
        <w:pStyle w:val="Judgment"/>
        <w:numPr>
          <w:ilvl w:val="0"/>
          <w:numId w:val="0"/>
        </w:numPr>
        <w:ind w:left="851" w:hanging="851"/>
      </w:pPr>
      <w:r w:rsidRPr="00F87CC8">
        <w:rPr>
          <w:bCs/>
        </w:rPr>
        <w:t>[24]</w:t>
      </w:r>
      <w:r w:rsidRPr="00F87CC8">
        <w:rPr>
          <w:bCs/>
        </w:rPr>
        <w:tab/>
      </w:r>
      <w:r w:rsidR="00B01D8B">
        <w:t xml:space="preserve">The next witness </w:t>
      </w:r>
      <w:r w:rsidR="0080577D">
        <w:t xml:space="preserve">called </w:t>
      </w:r>
      <w:r w:rsidR="00B01D8B">
        <w:t xml:space="preserve">to give evidence was Dr </w:t>
      </w:r>
      <w:r w:rsidR="0080577D">
        <w:t xml:space="preserve">Marinda </w:t>
      </w:r>
      <w:r w:rsidR="00B01D8B">
        <w:t>Joubert</w:t>
      </w:r>
      <w:r w:rsidR="0080577D">
        <w:t>, a psychiatrist</w:t>
      </w:r>
      <w:r w:rsidR="00B01D8B">
        <w:t xml:space="preserve">.  I was then advised that the Defendant accepted </w:t>
      </w:r>
      <w:proofErr w:type="gramStart"/>
      <w:r w:rsidR="00B01D8B">
        <w:t>all of</w:t>
      </w:r>
      <w:proofErr w:type="gramEnd"/>
      <w:r w:rsidR="00B01D8B">
        <w:t xml:space="preserve"> the Expert Witness Reports and the contents thereof, except for the Reports of Ms Gaydon and Ms Theron.</w:t>
      </w:r>
      <w:r w:rsidR="0080577D">
        <w:t xml:space="preserve">  Dr Joubert was </w:t>
      </w:r>
      <w:r w:rsidR="0058546E">
        <w:t xml:space="preserve">then </w:t>
      </w:r>
      <w:r w:rsidR="0080577D">
        <w:t>excused, as it became unnecessary to lead her evidence.</w:t>
      </w:r>
    </w:p>
    <w:p w14:paraId="5D18F5F2" w14:textId="77777777" w:rsidR="00F87CC8" w:rsidRDefault="00F87CC8" w:rsidP="00B01D8B">
      <w:pPr>
        <w:pStyle w:val="Judgment"/>
        <w:numPr>
          <w:ilvl w:val="0"/>
          <w:numId w:val="0"/>
        </w:numPr>
        <w:ind w:left="851" w:hanging="851"/>
        <w:rPr>
          <w:b/>
          <w:bCs/>
        </w:rPr>
      </w:pPr>
    </w:p>
    <w:p w14:paraId="16D42345" w14:textId="77777777" w:rsidR="00F87CC8" w:rsidRDefault="00F87CC8" w:rsidP="00B01D8B">
      <w:pPr>
        <w:pStyle w:val="Judgment"/>
        <w:numPr>
          <w:ilvl w:val="0"/>
          <w:numId w:val="0"/>
        </w:numPr>
        <w:ind w:left="851" w:hanging="851"/>
        <w:rPr>
          <w:b/>
          <w:bCs/>
        </w:rPr>
      </w:pPr>
    </w:p>
    <w:p w14:paraId="6EDAE72E" w14:textId="21A01F0E" w:rsidR="00B01D8B" w:rsidRDefault="00B01D8B" w:rsidP="00B01D8B">
      <w:pPr>
        <w:pStyle w:val="Judgment"/>
        <w:numPr>
          <w:ilvl w:val="0"/>
          <w:numId w:val="0"/>
        </w:numPr>
        <w:ind w:left="851" w:hanging="851"/>
        <w:rPr>
          <w:b/>
          <w:bCs/>
        </w:rPr>
      </w:pPr>
      <w:r>
        <w:rPr>
          <w:b/>
          <w:bCs/>
        </w:rPr>
        <w:t xml:space="preserve">THE </w:t>
      </w:r>
      <w:r w:rsidR="0080577D">
        <w:rPr>
          <w:b/>
          <w:bCs/>
        </w:rPr>
        <w:t xml:space="preserve">RELEVANT </w:t>
      </w:r>
      <w:r>
        <w:rPr>
          <w:b/>
          <w:bCs/>
        </w:rPr>
        <w:t>EVIDENCE OF LORETTE THERON</w:t>
      </w:r>
    </w:p>
    <w:p w14:paraId="0C5FDA50" w14:textId="0F7B9848" w:rsidR="00B01D8B" w:rsidRDefault="00605748" w:rsidP="00605748">
      <w:pPr>
        <w:pStyle w:val="Judgementsubpara"/>
        <w:numPr>
          <w:ilvl w:val="0"/>
          <w:numId w:val="0"/>
        </w:numPr>
        <w:ind w:left="851" w:hanging="851"/>
      </w:pPr>
      <w:r>
        <w:rPr>
          <w:bCs/>
        </w:rPr>
        <w:lastRenderedPageBreak/>
        <w:t>[25]</w:t>
      </w:r>
      <w:r>
        <w:rPr>
          <w:bCs/>
        </w:rPr>
        <w:tab/>
      </w:r>
      <w:r w:rsidR="00B01D8B">
        <w:t xml:space="preserve">Ms Theron is a qualified Industrial Psychologist.  Her qualifications and expertise were accepted by the Defendant.  </w:t>
      </w:r>
    </w:p>
    <w:p w14:paraId="36ACAB74" w14:textId="355B364D" w:rsidR="00B01D8B" w:rsidRDefault="00605748" w:rsidP="00605748">
      <w:pPr>
        <w:pStyle w:val="Judgment"/>
        <w:numPr>
          <w:ilvl w:val="0"/>
          <w:numId w:val="0"/>
        </w:numPr>
        <w:ind w:left="851" w:hanging="851"/>
      </w:pPr>
      <w:r>
        <w:rPr>
          <w:bCs/>
        </w:rPr>
        <w:t>[26]</w:t>
      </w:r>
      <w:r>
        <w:rPr>
          <w:bCs/>
        </w:rPr>
        <w:tab/>
      </w:r>
      <w:r w:rsidR="00B01D8B">
        <w:t xml:space="preserve">Ms Theron </w:t>
      </w:r>
      <w:r w:rsidR="0080577D">
        <w:t xml:space="preserve">confirmed her </w:t>
      </w:r>
      <w:proofErr w:type="gramStart"/>
      <w:r w:rsidR="0080577D">
        <w:t>Reports, and</w:t>
      </w:r>
      <w:proofErr w:type="gramEnd"/>
      <w:r w:rsidR="0080577D">
        <w:t xml:space="preserve"> gave evidence that she had read the Reports of the other Expert Witnesses provided to her, and that she had </w:t>
      </w:r>
      <w:r w:rsidR="00B01D8B">
        <w:t xml:space="preserve">consulted with </w:t>
      </w:r>
      <w:r w:rsidR="0010546A">
        <w:t>S[...]</w:t>
      </w:r>
      <w:r w:rsidR="00B01D8B">
        <w:t xml:space="preserve"> and prepared three separate Reports.</w:t>
      </w:r>
    </w:p>
    <w:p w14:paraId="45627845" w14:textId="4A4FB80B" w:rsidR="00B01D8B" w:rsidRDefault="00605748" w:rsidP="00605748">
      <w:pPr>
        <w:pStyle w:val="Judgment"/>
        <w:numPr>
          <w:ilvl w:val="0"/>
          <w:numId w:val="0"/>
        </w:numPr>
        <w:ind w:left="851" w:hanging="851"/>
      </w:pPr>
      <w:r>
        <w:rPr>
          <w:bCs/>
        </w:rPr>
        <w:t>[27]</w:t>
      </w:r>
      <w:r>
        <w:rPr>
          <w:bCs/>
        </w:rPr>
        <w:tab/>
      </w:r>
      <w:r w:rsidR="00B01D8B">
        <w:t>Ms Theron gave evidence that an employee normally reaches his or her career ceiling at approximately age 45, whereafter such an employee would only get inflationary increases.</w:t>
      </w:r>
    </w:p>
    <w:p w14:paraId="4AEA7116" w14:textId="46C27A1E" w:rsidR="00B01D8B" w:rsidRDefault="00605748" w:rsidP="00605748">
      <w:pPr>
        <w:pStyle w:val="Judgment"/>
        <w:numPr>
          <w:ilvl w:val="0"/>
          <w:numId w:val="0"/>
        </w:numPr>
        <w:ind w:left="851" w:hanging="851"/>
      </w:pPr>
      <w:r>
        <w:rPr>
          <w:bCs/>
        </w:rPr>
        <w:t>[28]</w:t>
      </w:r>
      <w:r>
        <w:rPr>
          <w:bCs/>
        </w:rPr>
        <w:tab/>
      </w:r>
      <w:r w:rsidR="00B01D8B">
        <w:t xml:space="preserve">Ms Theron’s evidence was that assuming that </w:t>
      </w:r>
      <w:r w:rsidR="0010546A">
        <w:t>S[...]</w:t>
      </w:r>
      <w:r w:rsidR="00B01D8B">
        <w:t xml:space="preserve"> reached an NQF2 or an NQF3 educational level, she would be able to gain employment at the Paterson A1 </w:t>
      </w:r>
      <w:proofErr w:type="gramStart"/>
      <w:r w:rsidR="00B01D8B">
        <w:t>level, and</w:t>
      </w:r>
      <w:proofErr w:type="gramEnd"/>
      <w:r w:rsidR="00B01D8B">
        <w:t xml:space="preserve"> would probably progress to Paterson B1 level.  Ms Theron stated that it was unlikely that </w:t>
      </w:r>
      <w:r w:rsidR="0010546A">
        <w:t>S[...]</w:t>
      </w:r>
      <w:r w:rsidR="00B01D8B">
        <w:t xml:space="preserve"> would reach the Paterson B4 level, by the ceiling age of 45.</w:t>
      </w:r>
    </w:p>
    <w:p w14:paraId="78FAAE8A" w14:textId="2E9FCB6F" w:rsidR="00B01D8B" w:rsidRDefault="00605748" w:rsidP="00605748">
      <w:pPr>
        <w:pStyle w:val="Judgment"/>
        <w:numPr>
          <w:ilvl w:val="0"/>
          <w:numId w:val="0"/>
        </w:numPr>
        <w:ind w:left="851" w:hanging="851"/>
      </w:pPr>
      <w:r>
        <w:rPr>
          <w:bCs/>
        </w:rPr>
        <w:t>[29]</w:t>
      </w:r>
      <w:r>
        <w:rPr>
          <w:bCs/>
        </w:rPr>
        <w:tab/>
      </w:r>
      <w:r w:rsidR="00B01D8B">
        <w:t xml:space="preserve">The cross-examination of Ms Theron did not alter her evidence in any way, and she reiterated that </w:t>
      </w:r>
      <w:r w:rsidR="0010546A">
        <w:t>S[...]</w:t>
      </w:r>
      <w:r w:rsidR="00B01D8B">
        <w:t xml:space="preserve"> would commence employment at the Paterson A1 </w:t>
      </w:r>
      <w:proofErr w:type="gramStart"/>
      <w:r w:rsidR="00B01D8B">
        <w:t>level, and</w:t>
      </w:r>
      <w:proofErr w:type="gramEnd"/>
      <w:r w:rsidR="00B01D8B">
        <w:t xml:space="preserve"> would progress to a Paterson B1 level </w:t>
      </w:r>
      <w:r w:rsidR="0080577D">
        <w:t xml:space="preserve">and </w:t>
      </w:r>
      <w:r w:rsidR="00B01D8B">
        <w:t xml:space="preserve">over time and with experience she may be able to progress to semi-skilled or </w:t>
      </w:r>
      <w:r w:rsidR="00BE5896">
        <w:t>automated work.</w:t>
      </w:r>
    </w:p>
    <w:p w14:paraId="745C74DF" w14:textId="5006194C" w:rsidR="00C002D6" w:rsidRPr="00C002D6" w:rsidRDefault="00C002D6" w:rsidP="00C002D6">
      <w:pPr>
        <w:pStyle w:val="Judgment"/>
        <w:numPr>
          <w:ilvl w:val="0"/>
          <w:numId w:val="0"/>
        </w:numPr>
        <w:ind w:left="851" w:hanging="851"/>
        <w:rPr>
          <w:b/>
          <w:bCs/>
        </w:rPr>
      </w:pPr>
      <w:r>
        <w:rPr>
          <w:b/>
          <w:bCs/>
        </w:rPr>
        <w:t>THE DEFENDANT’S CASE</w:t>
      </w:r>
    </w:p>
    <w:p w14:paraId="338E513D" w14:textId="367D7EFE" w:rsidR="00BE5896" w:rsidRDefault="00605748" w:rsidP="00605748">
      <w:pPr>
        <w:pStyle w:val="Judgment"/>
        <w:numPr>
          <w:ilvl w:val="0"/>
          <w:numId w:val="0"/>
        </w:numPr>
        <w:ind w:left="851" w:hanging="851"/>
      </w:pPr>
      <w:r>
        <w:rPr>
          <w:bCs/>
        </w:rPr>
        <w:t>[30]</w:t>
      </w:r>
      <w:r>
        <w:rPr>
          <w:bCs/>
        </w:rPr>
        <w:tab/>
      </w:r>
      <w:r w:rsidR="00BE5896">
        <w:t xml:space="preserve">The Defendant did not call any </w:t>
      </w:r>
      <w:proofErr w:type="gramStart"/>
      <w:r w:rsidR="00BE5896">
        <w:t>witnesses</w:t>
      </w:r>
      <w:r w:rsidR="00C002D6">
        <w:t>, and</w:t>
      </w:r>
      <w:proofErr w:type="gramEnd"/>
      <w:r w:rsidR="00C002D6">
        <w:t xml:space="preserve"> relied only on the cross-examination of the Plaintiff’s witnesses, and legal argument.</w:t>
      </w:r>
    </w:p>
    <w:p w14:paraId="032276CD" w14:textId="2BA2E401" w:rsidR="00135D2B" w:rsidRPr="00135D2B" w:rsidRDefault="00135D2B" w:rsidP="00135D2B">
      <w:pPr>
        <w:pStyle w:val="Judgment"/>
        <w:numPr>
          <w:ilvl w:val="0"/>
          <w:numId w:val="0"/>
        </w:numPr>
        <w:ind w:left="851" w:hanging="851"/>
        <w:rPr>
          <w:b/>
          <w:bCs/>
        </w:rPr>
      </w:pPr>
      <w:r>
        <w:rPr>
          <w:b/>
          <w:bCs/>
        </w:rPr>
        <w:t xml:space="preserve">THE INJURIES TO SIYAOBONGA </w:t>
      </w:r>
    </w:p>
    <w:p w14:paraId="5060DB05" w14:textId="0E3A01EB" w:rsidR="00135D2B" w:rsidRDefault="00605748" w:rsidP="00605748">
      <w:pPr>
        <w:pStyle w:val="Judgementsubpara"/>
        <w:numPr>
          <w:ilvl w:val="0"/>
          <w:numId w:val="0"/>
        </w:numPr>
        <w:ind w:left="851" w:right="0" w:hanging="851"/>
      </w:pPr>
      <w:r>
        <w:rPr>
          <w:bCs/>
        </w:rPr>
        <w:lastRenderedPageBreak/>
        <w:t>[31]</w:t>
      </w:r>
      <w:r>
        <w:rPr>
          <w:bCs/>
        </w:rPr>
        <w:tab/>
      </w:r>
      <w:r w:rsidR="00135D2B">
        <w:t xml:space="preserve">At the time of the collision </w:t>
      </w:r>
      <w:r w:rsidR="0010546A">
        <w:t>S[...]</w:t>
      </w:r>
      <w:r w:rsidR="00135D2B">
        <w:t xml:space="preserve"> was six years old, and lost consciousness immediately after the collision and is uncertain as to the duration of being unconscious.  </w:t>
      </w:r>
      <w:r w:rsidR="0010546A">
        <w:t>S[...]</w:t>
      </w:r>
      <w:r w:rsidR="00135D2B">
        <w:t xml:space="preserve"> has a partial recollection of the </w:t>
      </w:r>
      <w:proofErr w:type="gramStart"/>
      <w:r w:rsidR="00135D2B">
        <w:t>accident, and</w:t>
      </w:r>
      <w:proofErr w:type="gramEnd"/>
      <w:r w:rsidR="00135D2B">
        <w:t xml:space="preserve"> recalls regaining consciousness at the Heidelberg Provincial Hospital.  </w:t>
      </w:r>
      <w:r w:rsidR="0010546A">
        <w:t>S[...]</w:t>
      </w:r>
      <w:r w:rsidR="00135D2B">
        <w:t xml:space="preserve"> suffered the following injuries during the collision:</w:t>
      </w:r>
    </w:p>
    <w:p w14:paraId="7809085B" w14:textId="574E0DD8" w:rsidR="00135D2B" w:rsidRDefault="00135D2B" w:rsidP="00135D2B">
      <w:pPr>
        <w:pStyle w:val="Judgment"/>
        <w:numPr>
          <w:ilvl w:val="0"/>
          <w:numId w:val="0"/>
        </w:numPr>
        <w:ind w:left="2156" w:hanging="1305"/>
      </w:pPr>
      <w:r>
        <w:t>[31.1]</w:t>
      </w:r>
      <w:r>
        <w:tab/>
        <w:t xml:space="preserve">a left occipital scalp laceration, thereby confirming an impact to </w:t>
      </w:r>
      <w:r w:rsidR="0010546A">
        <w:t>S[...]</w:t>
      </w:r>
      <w:r>
        <w:t xml:space="preserve">’s </w:t>
      </w:r>
      <w:proofErr w:type="gramStart"/>
      <w:r>
        <w:t>head;</w:t>
      </w:r>
      <w:proofErr w:type="gramEnd"/>
    </w:p>
    <w:p w14:paraId="30C5CD92" w14:textId="5BAB3C43" w:rsidR="00135D2B" w:rsidRDefault="00135D2B" w:rsidP="00135D2B">
      <w:pPr>
        <w:pStyle w:val="Judgment"/>
        <w:numPr>
          <w:ilvl w:val="0"/>
          <w:numId w:val="0"/>
        </w:numPr>
        <w:ind w:left="851"/>
      </w:pPr>
      <w:r>
        <w:t>[31.2]</w:t>
      </w:r>
      <w:r>
        <w:tab/>
        <w:t>a moderate/severe traumatic brain injury; and</w:t>
      </w:r>
    </w:p>
    <w:p w14:paraId="569AD5E9" w14:textId="568D9D98" w:rsidR="00135D2B" w:rsidRDefault="00135D2B" w:rsidP="00135D2B">
      <w:pPr>
        <w:pStyle w:val="Judgment"/>
        <w:numPr>
          <w:ilvl w:val="0"/>
          <w:numId w:val="0"/>
        </w:numPr>
        <w:ind w:left="851"/>
      </w:pPr>
      <w:r>
        <w:t>[31.3]</w:t>
      </w:r>
      <w:r>
        <w:tab/>
        <w:t>a lumbar back injury.</w:t>
      </w:r>
    </w:p>
    <w:p w14:paraId="02F9664C" w14:textId="1382C9A9" w:rsidR="00135D2B" w:rsidRDefault="00605748" w:rsidP="00605748">
      <w:pPr>
        <w:pStyle w:val="Judgment"/>
        <w:numPr>
          <w:ilvl w:val="0"/>
          <w:numId w:val="0"/>
        </w:numPr>
        <w:ind w:left="851" w:hanging="851"/>
      </w:pPr>
      <w:r>
        <w:rPr>
          <w:bCs/>
        </w:rPr>
        <w:t>[32]</w:t>
      </w:r>
      <w:r>
        <w:rPr>
          <w:bCs/>
        </w:rPr>
        <w:tab/>
      </w:r>
      <w:r w:rsidR="00135D2B">
        <w:t xml:space="preserve">As a result of the injuries sustained during the collision, </w:t>
      </w:r>
      <w:r w:rsidR="0010546A">
        <w:t>S[...]</w:t>
      </w:r>
      <w:r w:rsidR="00135D2B">
        <w:t xml:space="preserve"> suffers from:</w:t>
      </w:r>
    </w:p>
    <w:p w14:paraId="421B6AB4" w14:textId="4C17488C" w:rsidR="00135D2B" w:rsidRDefault="00135D2B" w:rsidP="00135D2B">
      <w:pPr>
        <w:pStyle w:val="Judgment"/>
        <w:numPr>
          <w:ilvl w:val="0"/>
          <w:numId w:val="0"/>
        </w:numPr>
        <w:ind w:left="851"/>
      </w:pPr>
      <w:r>
        <w:t>[32.1]</w:t>
      </w:r>
      <w:r>
        <w:tab/>
        <w:t xml:space="preserve">chronic back pain, which is aggravated by physical </w:t>
      </w:r>
      <w:proofErr w:type="gramStart"/>
      <w:r>
        <w:t>activity;</w:t>
      </w:r>
      <w:proofErr w:type="gramEnd"/>
    </w:p>
    <w:p w14:paraId="6BE12467" w14:textId="5E91E75C" w:rsidR="00135D2B" w:rsidRDefault="00135D2B" w:rsidP="00135D2B">
      <w:pPr>
        <w:pStyle w:val="Judgment"/>
        <w:numPr>
          <w:ilvl w:val="0"/>
          <w:numId w:val="0"/>
        </w:numPr>
        <w:ind w:left="2156" w:hanging="1305"/>
      </w:pPr>
      <w:r>
        <w:t>[32.2]</w:t>
      </w:r>
      <w:r>
        <w:tab/>
        <w:t xml:space="preserve">chronic headaches, which is aggravated by the weather and psychological </w:t>
      </w:r>
      <w:proofErr w:type="gramStart"/>
      <w:r>
        <w:t>stresses;</w:t>
      </w:r>
      <w:proofErr w:type="gramEnd"/>
    </w:p>
    <w:p w14:paraId="4AC3B67E" w14:textId="52A2D73B" w:rsidR="00135D2B" w:rsidRDefault="00135D2B" w:rsidP="00135D2B">
      <w:pPr>
        <w:pStyle w:val="Judgment"/>
        <w:numPr>
          <w:ilvl w:val="0"/>
          <w:numId w:val="0"/>
        </w:numPr>
        <w:ind w:left="2156" w:hanging="1305"/>
      </w:pPr>
      <w:r>
        <w:t>[32.3]</w:t>
      </w:r>
      <w:r>
        <w:tab/>
        <w:t xml:space="preserve">psychological and psychiatric complaints with symptoms of travel anxiety and </w:t>
      </w:r>
      <w:proofErr w:type="gramStart"/>
      <w:r>
        <w:t>depression;</w:t>
      </w:r>
      <w:proofErr w:type="gramEnd"/>
    </w:p>
    <w:p w14:paraId="3C6674B5" w14:textId="73555E83" w:rsidR="00135D2B" w:rsidRDefault="00135D2B" w:rsidP="00135D2B">
      <w:pPr>
        <w:pStyle w:val="Judgment"/>
        <w:numPr>
          <w:ilvl w:val="0"/>
          <w:numId w:val="0"/>
        </w:numPr>
        <w:ind w:left="2156" w:hanging="1305"/>
      </w:pPr>
      <w:r>
        <w:t>[32.4]</w:t>
      </w:r>
      <w:r>
        <w:tab/>
        <w:t xml:space="preserve">short-term memory </w:t>
      </w:r>
      <w:proofErr w:type="gramStart"/>
      <w:r>
        <w:t>loss;</w:t>
      </w:r>
      <w:proofErr w:type="gramEnd"/>
    </w:p>
    <w:p w14:paraId="0510942E" w14:textId="18E5BE12" w:rsidR="00135D2B" w:rsidRDefault="00135D2B" w:rsidP="00135D2B">
      <w:pPr>
        <w:pStyle w:val="Judgment"/>
        <w:numPr>
          <w:ilvl w:val="0"/>
          <w:numId w:val="0"/>
        </w:numPr>
        <w:ind w:left="2156" w:hanging="1305"/>
      </w:pPr>
      <w:r>
        <w:t>[32.5]</w:t>
      </w:r>
      <w:r>
        <w:tab/>
        <w:t xml:space="preserve">difficulties with impulse control and avoiding conflict with other </w:t>
      </w:r>
      <w:proofErr w:type="gramStart"/>
      <w:r>
        <w:t>persons;</w:t>
      </w:r>
      <w:proofErr w:type="gramEnd"/>
    </w:p>
    <w:p w14:paraId="2EBF38D3" w14:textId="188E0DF2" w:rsidR="00135D2B" w:rsidRDefault="00135D2B" w:rsidP="00135D2B">
      <w:pPr>
        <w:pStyle w:val="Judgment"/>
        <w:numPr>
          <w:ilvl w:val="0"/>
          <w:numId w:val="0"/>
        </w:numPr>
        <w:ind w:left="2156" w:hanging="1305"/>
      </w:pPr>
      <w:r>
        <w:t>[32.6]</w:t>
      </w:r>
      <w:r>
        <w:tab/>
        <w:t xml:space="preserve">social and emotional </w:t>
      </w:r>
      <w:proofErr w:type="gramStart"/>
      <w:r>
        <w:t>difficulties;</w:t>
      </w:r>
      <w:proofErr w:type="gramEnd"/>
    </w:p>
    <w:p w14:paraId="1CB9C167" w14:textId="1663A885" w:rsidR="00135D2B" w:rsidRDefault="00135D2B" w:rsidP="00135D2B">
      <w:pPr>
        <w:pStyle w:val="Judgment"/>
        <w:numPr>
          <w:ilvl w:val="0"/>
          <w:numId w:val="0"/>
        </w:numPr>
        <w:ind w:left="2156" w:hanging="1305"/>
      </w:pPr>
      <w:r>
        <w:t>[32.7]</w:t>
      </w:r>
      <w:r>
        <w:tab/>
        <w:t xml:space="preserve">cognitive </w:t>
      </w:r>
      <w:proofErr w:type="gramStart"/>
      <w:r>
        <w:t>difficulties;</w:t>
      </w:r>
      <w:proofErr w:type="gramEnd"/>
    </w:p>
    <w:p w14:paraId="0844B3D6" w14:textId="3150A6B4" w:rsidR="00135D2B" w:rsidRDefault="00135D2B" w:rsidP="00135D2B">
      <w:pPr>
        <w:pStyle w:val="Judgment"/>
        <w:numPr>
          <w:ilvl w:val="0"/>
          <w:numId w:val="0"/>
        </w:numPr>
        <w:ind w:left="2156" w:hanging="1305"/>
      </w:pPr>
      <w:r>
        <w:lastRenderedPageBreak/>
        <w:t>[32.8]</w:t>
      </w:r>
      <w:r>
        <w:tab/>
        <w:t>mild to moderate neurocognitive deficits, including:</w:t>
      </w:r>
    </w:p>
    <w:p w14:paraId="7E182007" w14:textId="3E80937D" w:rsidR="00135D2B" w:rsidRDefault="00135D2B" w:rsidP="00135D2B">
      <w:pPr>
        <w:pStyle w:val="Judgment"/>
        <w:numPr>
          <w:ilvl w:val="0"/>
          <w:numId w:val="0"/>
        </w:numPr>
        <w:ind w:left="3461" w:hanging="1305"/>
      </w:pPr>
      <w:r>
        <w:t>[32.8.1]</w:t>
      </w:r>
      <w:r>
        <w:tab/>
        <w:t xml:space="preserve">lack of sustained and complex </w:t>
      </w:r>
      <w:proofErr w:type="gramStart"/>
      <w:r>
        <w:t>attention;</w:t>
      </w:r>
      <w:proofErr w:type="gramEnd"/>
    </w:p>
    <w:p w14:paraId="65A70756" w14:textId="3088D87F" w:rsidR="00135D2B" w:rsidRDefault="00135D2B" w:rsidP="00135D2B">
      <w:pPr>
        <w:pStyle w:val="Judgment"/>
        <w:numPr>
          <w:ilvl w:val="0"/>
          <w:numId w:val="0"/>
        </w:numPr>
        <w:ind w:left="3461" w:hanging="1305"/>
      </w:pPr>
      <w:r>
        <w:t>[32.8.2]</w:t>
      </w:r>
      <w:r>
        <w:tab/>
        <w:t xml:space="preserve">memory and learning </w:t>
      </w:r>
      <w:proofErr w:type="gramStart"/>
      <w:r>
        <w:t>difficulties;</w:t>
      </w:r>
      <w:proofErr w:type="gramEnd"/>
    </w:p>
    <w:p w14:paraId="0CE63B8F" w14:textId="325EAAD2" w:rsidR="00135D2B" w:rsidRDefault="00135D2B" w:rsidP="00135D2B">
      <w:pPr>
        <w:pStyle w:val="Judgment"/>
        <w:numPr>
          <w:ilvl w:val="0"/>
          <w:numId w:val="0"/>
        </w:numPr>
        <w:ind w:left="3461" w:hanging="1305"/>
      </w:pPr>
      <w:r>
        <w:t>[32.8.3]</w:t>
      </w:r>
      <w:r>
        <w:tab/>
        <w:t xml:space="preserve">difficulties with the precision of motor </w:t>
      </w:r>
      <w:proofErr w:type="gramStart"/>
      <w:r>
        <w:t>tasks;</w:t>
      </w:r>
      <w:proofErr w:type="gramEnd"/>
    </w:p>
    <w:p w14:paraId="36A4BF3D" w14:textId="74CBF75A" w:rsidR="00135D2B" w:rsidRDefault="00135D2B" w:rsidP="00135D2B">
      <w:pPr>
        <w:pStyle w:val="Judgment"/>
        <w:numPr>
          <w:ilvl w:val="0"/>
          <w:numId w:val="0"/>
        </w:numPr>
        <w:ind w:left="3461" w:hanging="1305"/>
      </w:pPr>
      <w:r>
        <w:t>[32.8.4]</w:t>
      </w:r>
      <w:r>
        <w:tab/>
        <w:t>difficulties with planning and problem solving; and</w:t>
      </w:r>
    </w:p>
    <w:p w14:paraId="3319FE6A" w14:textId="61C6CACB" w:rsidR="00135D2B" w:rsidRDefault="00135D2B" w:rsidP="00135D2B">
      <w:pPr>
        <w:pStyle w:val="Judgment"/>
        <w:numPr>
          <w:ilvl w:val="0"/>
          <w:numId w:val="0"/>
        </w:numPr>
        <w:ind w:left="3461" w:hanging="1305"/>
      </w:pPr>
      <w:r>
        <w:t>[32.8.5]</w:t>
      </w:r>
      <w:r>
        <w:tab/>
        <w:t>higher level executive functioning.</w:t>
      </w:r>
    </w:p>
    <w:p w14:paraId="225EB7FF" w14:textId="1F21B413" w:rsidR="00135D2B" w:rsidRDefault="00135D2B" w:rsidP="00135D2B">
      <w:pPr>
        <w:pStyle w:val="Judgment"/>
        <w:numPr>
          <w:ilvl w:val="0"/>
          <w:numId w:val="0"/>
        </w:numPr>
        <w:ind w:left="2025" w:hanging="1305"/>
      </w:pPr>
      <w:r>
        <w:t>[32.9]</w:t>
      </w:r>
      <w:r>
        <w:tab/>
      </w:r>
      <w:r w:rsidR="0058546E">
        <w:t>psychiatric disorders; and</w:t>
      </w:r>
    </w:p>
    <w:p w14:paraId="6B05F8C5" w14:textId="0C09D0E1" w:rsidR="0058546E" w:rsidRDefault="0058546E" w:rsidP="00135D2B">
      <w:pPr>
        <w:pStyle w:val="Judgment"/>
        <w:numPr>
          <w:ilvl w:val="0"/>
          <w:numId w:val="0"/>
        </w:numPr>
        <w:ind w:left="2025" w:hanging="1305"/>
      </w:pPr>
      <w:r>
        <w:t>[32.10]</w:t>
      </w:r>
      <w:r>
        <w:tab/>
        <w:t>physical deficits of</w:t>
      </w:r>
      <w:r>
        <w:rPr>
          <w:i/>
          <w:iCs/>
        </w:rPr>
        <w:t xml:space="preserve"> inter alia</w:t>
      </w:r>
      <w:r>
        <w:t>, the neurological system, sensory system and academic deficits.</w:t>
      </w:r>
    </w:p>
    <w:p w14:paraId="57C50DB7" w14:textId="3BDE341A" w:rsidR="0058546E" w:rsidRDefault="0058546E" w:rsidP="0058546E">
      <w:pPr>
        <w:pStyle w:val="Judgment"/>
        <w:numPr>
          <w:ilvl w:val="0"/>
          <w:numId w:val="0"/>
        </w:numPr>
        <w:ind w:left="851" w:hanging="851"/>
        <w:rPr>
          <w:b/>
          <w:bCs/>
        </w:rPr>
      </w:pPr>
      <w:r>
        <w:rPr>
          <w:b/>
          <w:bCs/>
        </w:rPr>
        <w:t>ASSESSMENT OF THE EVIDENCE</w:t>
      </w:r>
    </w:p>
    <w:p w14:paraId="56819DF7" w14:textId="56133015" w:rsidR="0058546E" w:rsidRDefault="00605748" w:rsidP="00605748">
      <w:pPr>
        <w:pStyle w:val="Judgementsubpara"/>
        <w:numPr>
          <w:ilvl w:val="0"/>
          <w:numId w:val="0"/>
        </w:numPr>
        <w:ind w:left="851" w:right="0" w:hanging="851"/>
      </w:pPr>
      <w:r>
        <w:rPr>
          <w:bCs/>
        </w:rPr>
        <w:t>[33]</w:t>
      </w:r>
      <w:r>
        <w:rPr>
          <w:bCs/>
        </w:rPr>
        <w:tab/>
      </w:r>
      <w:r w:rsidR="0058546E">
        <w:t xml:space="preserve">In addition to the expert testimony provided by Ms Gaydon and Ms Theron, I also had regard to the expert witness summaries of Dr Barlin (orthopaedic surgeon), Dr J H Kruger (neurosurgeon), Dr M Joubert (psychiatrist), Dr Bouwer (ENT), Lizelle Wheeler (occupational therapist) and Mr Gregory Whittaker (actuary).  </w:t>
      </w:r>
    </w:p>
    <w:p w14:paraId="6332E8C6" w14:textId="36A6ABCF" w:rsidR="00BE5896" w:rsidRPr="00135D2B" w:rsidRDefault="00BE5896" w:rsidP="00135D2B">
      <w:pPr>
        <w:pStyle w:val="Judgment"/>
        <w:numPr>
          <w:ilvl w:val="0"/>
          <w:numId w:val="0"/>
        </w:numPr>
      </w:pPr>
      <w:r>
        <w:rPr>
          <w:b/>
          <w:bCs/>
        </w:rPr>
        <w:t>THE ACTUARIAL CALCULATIONS</w:t>
      </w:r>
    </w:p>
    <w:p w14:paraId="36FA48E3" w14:textId="577C4941" w:rsidR="00F87CC8" w:rsidRPr="00F87CC8" w:rsidRDefault="00605748" w:rsidP="00605748">
      <w:pPr>
        <w:pStyle w:val="Judgementsubpara"/>
        <w:numPr>
          <w:ilvl w:val="0"/>
          <w:numId w:val="0"/>
        </w:numPr>
        <w:ind w:left="851" w:right="0" w:hanging="851"/>
      </w:pPr>
      <w:r w:rsidRPr="00F87CC8">
        <w:rPr>
          <w:bCs/>
        </w:rPr>
        <w:t>[34]</w:t>
      </w:r>
      <w:r w:rsidRPr="00F87CC8">
        <w:rPr>
          <w:bCs/>
        </w:rPr>
        <w:tab/>
      </w:r>
      <w:r w:rsidR="00BE5896">
        <w:t xml:space="preserve">The actuarial calculations were performed by Mr </w:t>
      </w:r>
      <w:r w:rsidR="00C002D6">
        <w:t xml:space="preserve">Gregory </w:t>
      </w:r>
      <w:r w:rsidR="00BE5896">
        <w:t xml:space="preserve">Whittaker, a qualified Actuary, employed at </w:t>
      </w:r>
      <w:r w:rsidR="00C002D6">
        <w:t>Algorith</w:t>
      </w:r>
      <w:r w:rsidR="00BE5896">
        <w:t>m Consultants &amp; Actuaries CC.</w:t>
      </w:r>
      <w:r w:rsidR="00C002D6">
        <w:t xml:space="preserve">  Mr Whitaker prepared the calculations based on the contents of the Reports of Ms Theron, whose evidence was </w:t>
      </w:r>
      <w:r w:rsidR="00AE2E67">
        <w:t xml:space="preserve">not </w:t>
      </w:r>
      <w:r w:rsidR="00C002D6">
        <w:t>contradicted.</w:t>
      </w:r>
    </w:p>
    <w:p w14:paraId="15201A82" w14:textId="29DDA471" w:rsidR="00C002D6" w:rsidRPr="00C002D6" w:rsidRDefault="00C002D6" w:rsidP="00C002D6">
      <w:pPr>
        <w:pStyle w:val="Judgment"/>
        <w:numPr>
          <w:ilvl w:val="0"/>
          <w:numId w:val="0"/>
        </w:numPr>
        <w:ind w:left="851" w:hanging="851"/>
        <w:rPr>
          <w:b/>
          <w:bCs/>
        </w:rPr>
      </w:pPr>
      <w:r>
        <w:rPr>
          <w:b/>
          <w:bCs/>
        </w:rPr>
        <w:lastRenderedPageBreak/>
        <w:t>LOSS OF SUPPORT</w:t>
      </w:r>
    </w:p>
    <w:p w14:paraId="6EC8D190" w14:textId="49C64CC7" w:rsidR="00BE5896" w:rsidRDefault="00605748" w:rsidP="00605748">
      <w:pPr>
        <w:pStyle w:val="Judgment"/>
        <w:numPr>
          <w:ilvl w:val="0"/>
          <w:numId w:val="0"/>
        </w:numPr>
        <w:ind w:left="851" w:hanging="851"/>
      </w:pPr>
      <w:r>
        <w:rPr>
          <w:bCs/>
        </w:rPr>
        <w:t>[35]</w:t>
      </w:r>
      <w:r>
        <w:rPr>
          <w:bCs/>
        </w:rPr>
        <w:tab/>
      </w:r>
      <w:r w:rsidR="00BE5896">
        <w:t>As regards the Loss of Support claim, the Defendant has offered an amount of R195 448.85.</w:t>
      </w:r>
      <w:r w:rsidR="00C002D6">
        <w:t xml:space="preserve">  </w:t>
      </w:r>
      <w:r w:rsidR="00BE5896">
        <w:t xml:space="preserve">The Curator has considered the offer for Loss of </w:t>
      </w:r>
      <w:proofErr w:type="gramStart"/>
      <w:r w:rsidR="00BE5896">
        <w:t>Support, and</w:t>
      </w:r>
      <w:proofErr w:type="gramEnd"/>
      <w:r w:rsidR="00BE5896">
        <w:t xml:space="preserve"> is satisfied that it is a fair and reasonable offer.  The offer appears to be approximately R</w:t>
      </w:r>
      <w:r w:rsidR="00C002D6">
        <w:t>3</w:t>
      </w:r>
      <w:r w:rsidR="00BE5896">
        <w:t> 000.00 more than the amount calculated and proposed by Mr Whittaker</w:t>
      </w:r>
      <w:r w:rsidR="00C002D6">
        <w:t>, after taking account of contingencies</w:t>
      </w:r>
      <w:r w:rsidR="00BE5896">
        <w:t>.</w:t>
      </w:r>
    </w:p>
    <w:p w14:paraId="6DB933ED" w14:textId="77DF8EAD" w:rsidR="00BE5896" w:rsidRDefault="00605748" w:rsidP="00605748">
      <w:pPr>
        <w:pStyle w:val="Judgment"/>
        <w:numPr>
          <w:ilvl w:val="0"/>
          <w:numId w:val="0"/>
        </w:numPr>
        <w:ind w:left="851" w:hanging="851"/>
      </w:pPr>
      <w:r>
        <w:rPr>
          <w:bCs/>
        </w:rPr>
        <w:t>[36]</w:t>
      </w:r>
      <w:r>
        <w:rPr>
          <w:bCs/>
        </w:rPr>
        <w:tab/>
      </w:r>
      <w:r w:rsidR="00BE5896">
        <w:t xml:space="preserve">In the circumstances, I see no reason why I should not allow the Curator to accept such offer on behalf of </w:t>
      </w:r>
      <w:r w:rsidR="0010546A">
        <w:t>S[...]</w:t>
      </w:r>
      <w:r w:rsidR="00BE5896">
        <w:t>.</w:t>
      </w:r>
    </w:p>
    <w:p w14:paraId="2755029D" w14:textId="5AEB2909" w:rsidR="00C002D6" w:rsidRPr="00C002D6" w:rsidRDefault="00C002D6" w:rsidP="00C002D6">
      <w:pPr>
        <w:pStyle w:val="Judgment"/>
        <w:numPr>
          <w:ilvl w:val="0"/>
          <w:numId w:val="0"/>
        </w:numPr>
        <w:ind w:left="851" w:hanging="851"/>
        <w:rPr>
          <w:b/>
          <w:bCs/>
        </w:rPr>
      </w:pPr>
      <w:r w:rsidRPr="00C002D6">
        <w:rPr>
          <w:b/>
          <w:bCs/>
        </w:rPr>
        <w:t>FUTURE LOSS OF EARNINGS</w:t>
      </w:r>
    </w:p>
    <w:p w14:paraId="37F6A8BD" w14:textId="5978B598" w:rsidR="00BE5896" w:rsidRDefault="00605748" w:rsidP="00605748">
      <w:pPr>
        <w:pStyle w:val="Judgment"/>
        <w:numPr>
          <w:ilvl w:val="0"/>
          <w:numId w:val="0"/>
        </w:numPr>
        <w:ind w:left="851" w:hanging="851"/>
      </w:pPr>
      <w:r>
        <w:rPr>
          <w:bCs/>
        </w:rPr>
        <w:t>[37]</w:t>
      </w:r>
      <w:r>
        <w:rPr>
          <w:bCs/>
        </w:rPr>
        <w:tab/>
      </w:r>
      <w:r w:rsidR="00BE5896">
        <w:t xml:space="preserve">There is no reason to doubt or discount the evidence of any of the Plaintiff’s Expert Witnesses, </w:t>
      </w:r>
      <w:r w:rsidR="00C002D6">
        <w:t xml:space="preserve">and </w:t>
      </w:r>
      <w:r w:rsidR="00BE5896">
        <w:t xml:space="preserve">particularly </w:t>
      </w:r>
      <w:r w:rsidR="00C002D6">
        <w:t xml:space="preserve">the evidence of </w:t>
      </w:r>
      <w:r w:rsidR="00BE5896">
        <w:t xml:space="preserve">Ms Gaydon and Ms Theron, who </w:t>
      </w:r>
      <w:proofErr w:type="gramStart"/>
      <w:r w:rsidR="00BE5896">
        <w:t>were of the opinion that</w:t>
      </w:r>
      <w:proofErr w:type="gramEnd"/>
      <w:r w:rsidR="00BE5896">
        <w:t xml:space="preserve"> </w:t>
      </w:r>
      <w:r w:rsidR="0010546A">
        <w:t>S[...]</w:t>
      </w:r>
      <w:r w:rsidR="00BE5896">
        <w:t xml:space="preserve"> would have, but for the collision, obtained at least a diploma, and </w:t>
      </w:r>
      <w:r w:rsidR="00C002D6">
        <w:t xml:space="preserve">more </w:t>
      </w:r>
      <w:r w:rsidR="00BE5896">
        <w:t>likely</w:t>
      </w:r>
      <w:r w:rsidR="00C002D6">
        <w:t>,</w:t>
      </w:r>
      <w:r w:rsidR="00BE5896">
        <w:t xml:space="preserve"> a degree.  </w:t>
      </w:r>
    </w:p>
    <w:p w14:paraId="46824853" w14:textId="0675E050" w:rsidR="00BE5896" w:rsidRDefault="00605748" w:rsidP="00605748">
      <w:pPr>
        <w:pStyle w:val="Judgment"/>
        <w:numPr>
          <w:ilvl w:val="0"/>
          <w:numId w:val="0"/>
        </w:numPr>
        <w:ind w:left="851" w:hanging="851"/>
      </w:pPr>
      <w:r>
        <w:rPr>
          <w:bCs/>
        </w:rPr>
        <w:t>[38]</w:t>
      </w:r>
      <w:r>
        <w:rPr>
          <w:bCs/>
        </w:rPr>
        <w:tab/>
      </w:r>
      <w:r w:rsidR="00C002D6">
        <w:t xml:space="preserve">Both Ms Gaydon and Ms Theron </w:t>
      </w:r>
      <w:proofErr w:type="gramStart"/>
      <w:r w:rsidR="00C002D6">
        <w:t>were of the opinion that</w:t>
      </w:r>
      <w:proofErr w:type="gramEnd"/>
      <w:r w:rsidR="00C002D6">
        <w:t xml:space="preserve"> </w:t>
      </w:r>
      <w:r w:rsidR="00BE5896">
        <w:t xml:space="preserve">it is highly probable that </w:t>
      </w:r>
      <w:r w:rsidR="0010546A">
        <w:t>S[...]</w:t>
      </w:r>
      <w:r w:rsidR="00BE5896">
        <w:t xml:space="preserve"> would have reached </w:t>
      </w:r>
      <w:r w:rsidR="00C002D6">
        <w:t xml:space="preserve">an </w:t>
      </w:r>
      <w:r w:rsidR="00BE5896">
        <w:t xml:space="preserve">employment </w:t>
      </w:r>
      <w:r w:rsidR="00C002D6">
        <w:t xml:space="preserve">level </w:t>
      </w:r>
      <w:r w:rsidR="00AE2E67">
        <w:t>at</w:t>
      </w:r>
      <w:r w:rsidR="00C002D6">
        <w:t xml:space="preserve"> </w:t>
      </w:r>
      <w:r w:rsidR="00BE5896">
        <w:t>the Paterson D1 level.</w:t>
      </w:r>
      <w:r w:rsidR="00C002D6">
        <w:t xml:space="preserve">  </w:t>
      </w:r>
      <w:r w:rsidR="00BE5896">
        <w:t xml:space="preserve">There is no reason to find that Ms Theron’s opinion that </w:t>
      </w:r>
      <w:r w:rsidR="0010546A">
        <w:t>S[...]</w:t>
      </w:r>
      <w:r w:rsidR="00BE5896">
        <w:t>’s career ceiling would be the Paterson B1 level</w:t>
      </w:r>
      <w:r w:rsidR="00C002D6">
        <w:t>, is inaccurate</w:t>
      </w:r>
      <w:r w:rsidR="00BE5896">
        <w:t>.</w:t>
      </w:r>
    </w:p>
    <w:p w14:paraId="58F3AE2E" w14:textId="52D7418B" w:rsidR="00BE5896" w:rsidRDefault="00605748" w:rsidP="00605748">
      <w:pPr>
        <w:pStyle w:val="Judgment"/>
        <w:numPr>
          <w:ilvl w:val="0"/>
          <w:numId w:val="0"/>
        </w:numPr>
        <w:ind w:left="851" w:hanging="851"/>
      </w:pPr>
      <w:r>
        <w:rPr>
          <w:bCs/>
        </w:rPr>
        <w:t>[39]</w:t>
      </w:r>
      <w:r>
        <w:rPr>
          <w:bCs/>
        </w:rPr>
        <w:tab/>
      </w:r>
      <w:r w:rsidR="00BE5896">
        <w:t>The actuarial calculation carried out by Mr Whittaker, taking such assumptions into account, reflect a Total Future Loss of Earnings in the amount of R5 344 542.00.</w:t>
      </w:r>
    </w:p>
    <w:p w14:paraId="5B618049" w14:textId="053B667B" w:rsidR="00BE5896" w:rsidRDefault="00605748" w:rsidP="00605748">
      <w:pPr>
        <w:pStyle w:val="Judgment"/>
        <w:numPr>
          <w:ilvl w:val="0"/>
          <w:numId w:val="0"/>
        </w:numPr>
        <w:ind w:left="851" w:hanging="851"/>
      </w:pPr>
      <w:r>
        <w:rPr>
          <w:bCs/>
        </w:rPr>
        <w:lastRenderedPageBreak/>
        <w:t>[40]</w:t>
      </w:r>
      <w:r>
        <w:rPr>
          <w:bCs/>
        </w:rPr>
        <w:tab/>
      </w:r>
      <w:r w:rsidR="00BE5896">
        <w:t>Plaintiff’s counsel submitted that such amount would be an appropriate award, particularly having regard to the fact that the Actuary applied a higher-than-</w:t>
      </w:r>
      <w:r w:rsidR="00C002D6">
        <w:t xml:space="preserve">usual </w:t>
      </w:r>
      <w:r w:rsidR="00BE5896">
        <w:t>contingency percentage, in respect of potential injuries.</w:t>
      </w:r>
    </w:p>
    <w:p w14:paraId="1B0E10C8" w14:textId="669A77A8" w:rsidR="006E48E7" w:rsidRDefault="00605748" w:rsidP="00605748">
      <w:pPr>
        <w:pStyle w:val="Judgment"/>
        <w:numPr>
          <w:ilvl w:val="0"/>
          <w:numId w:val="0"/>
        </w:numPr>
        <w:ind w:left="851" w:hanging="851"/>
      </w:pPr>
      <w:r>
        <w:rPr>
          <w:bCs/>
        </w:rPr>
        <w:t>[41]</w:t>
      </w:r>
      <w:r>
        <w:rPr>
          <w:bCs/>
        </w:rPr>
        <w:tab/>
      </w:r>
      <w:r w:rsidR="00BE5896">
        <w:t xml:space="preserve">Defendant’s counsel submitted that the amount of R747 890.00 would be an appropriate award, on the basis that there is no certainty that </w:t>
      </w:r>
      <w:r w:rsidR="0010546A">
        <w:t>S[...]</w:t>
      </w:r>
      <w:r w:rsidR="00BE5896">
        <w:t xml:space="preserve"> would have obtained a diploma or a degree, and as </w:t>
      </w:r>
      <w:r w:rsidR="0010546A">
        <w:t>S[...]</w:t>
      </w:r>
      <w:r w:rsidR="00BE5896">
        <w:t xml:space="preserve"> is currently doing well in her current school. </w:t>
      </w:r>
      <w:r w:rsidR="00C002D6">
        <w:t xml:space="preserve"> </w:t>
      </w:r>
      <w:r w:rsidR="006E48E7">
        <w:t xml:space="preserve">There </w:t>
      </w:r>
      <w:r w:rsidR="00C002D6">
        <w:t xml:space="preserve">was </w:t>
      </w:r>
      <w:r w:rsidR="006E48E7">
        <w:t xml:space="preserve">no </w:t>
      </w:r>
      <w:r w:rsidR="00C002D6">
        <w:t xml:space="preserve">evidential </w:t>
      </w:r>
      <w:r w:rsidR="006E48E7">
        <w:t xml:space="preserve">basis </w:t>
      </w:r>
      <w:r w:rsidR="00C002D6">
        <w:t xml:space="preserve">provided in support of </w:t>
      </w:r>
      <w:r w:rsidR="006E48E7">
        <w:t>the calculation of the amount of R747 890.00.</w:t>
      </w:r>
    </w:p>
    <w:p w14:paraId="38608957" w14:textId="4DF61E11" w:rsidR="004A631A" w:rsidRDefault="00605748" w:rsidP="00605748">
      <w:pPr>
        <w:pStyle w:val="Judgment"/>
        <w:numPr>
          <w:ilvl w:val="0"/>
          <w:numId w:val="0"/>
        </w:numPr>
        <w:ind w:left="851" w:hanging="851"/>
      </w:pPr>
      <w:r>
        <w:rPr>
          <w:bCs/>
        </w:rPr>
        <w:t>[42]</w:t>
      </w:r>
      <w:r>
        <w:rPr>
          <w:bCs/>
        </w:rPr>
        <w:tab/>
      </w:r>
      <w:r w:rsidR="004A631A">
        <w:t xml:space="preserve">I </w:t>
      </w:r>
      <w:r w:rsidR="00C002D6">
        <w:t>have no reason to find that the actuarial calculation of Mr Whitaker in respect of the claim for Future Loss of Earnings</w:t>
      </w:r>
      <w:r w:rsidR="0058546E">
        <w:t xml:space="preserve"> and the contingency percentage utilised</w:t>
      </w:r>
      <w:r w:rsidR="00C002D6">
        <w:t xml:space="preserve">, is inaccurate or should be reduced, and accordingly find that </w:t>
      </w:r>
      <w:r w:rsidR="004A631A">
        <w:t>an appropriate award would be R5 344 542.00,</w:t>
      </w:r>
    </w:p>
    <w:p w14:paraId="27E24012" w14:textId="40F4E8FE" w:rsidR="004A631A" w:rsidRDefault="004A631A" w:rsidP="004A631A">
      <w:pPr>
        <w:pStyle w:val="Judgment"/>
        <w:numPr>
          <w:ilvl w:val="0"/>
          <w:numId w:val="0"/>
        </w:numPr>
        <w:ind w:left="851" w:hanging="851"/>
        <w:rPr>
          <w:b/>
          <w:bCs/>
        </w:rPr>
      </w:pPr>
      <w:r>
        <w:rPr>
          <w:b/>
          <w:bCs/>
        </w:rPr>
        <w:t>GENERAL DAMAGES</w:t>
      </w:r>
    </w:p>
    <w:p w14:paraId="0E9B2621" w14:textId="06CBA7EF" w:rsidR="004A631A" w:rsidRDefault="00605748" w:rsidP="00605748">
      <w:pPr>
        <w:pStyle w:val="Judgementsubpara"/>
        <w:numPr>
          <w:ilvl w:val="0"/>
          <w:numId w:val="0"/>
        </w:numPr>
        <w:ind w:left="851" w:right="0" w:hanging="851"/>
      </w:pPr>
      <w:r>
        <w:rPr>
          <w:bCs/>
        </w:rPr>
        <w:t>[43]</w:t>
      </w:r>
      <w:r>
        <w:rPr>
          <w:bCs/>
        </w:rPr>
        <w:tab/>
      </w:r>
      <w:r w:rsidR="004A631A">
        <w:t>Whilst Courts attempt to be as objective as possible, in determining general damages awards by having regard to awards made in other judgments, there is always an element of subjectivity in determining an appropriate award</w:t>
      </w:r>
      <w:r w:rsidR="00C002D6">
        <w:t xml:space="preserve">, </w:t>
      </w:r>
      <w:r w:rsidR="0058546E">
        <w:t xml:space="preserve">as </w:t>
      </w:r>
      <w:r w:rsidR="00C002D6">
        <w:t>each matter has its own peculiar set of facts</w:t>
      </w:r>
      <w:r w:rsidR="004A631A">
        <w:t>.</w:t>
      </w:r>
    </w:p>
    <w:p w14:paraId="0D207C3E" w14:textId="4DE9360E" w:rsidR="004A631A" w:rsidRPr="004A631A" w:rsidRDefault="00605748" w:rsidP="00605748">
      <w:pPr>
        <w:pStyle w:val="Judgment"/>
        <w:numPr>
          <w:ilvl w:val="0"/>
          <w:numId w:val="0"/>
        </w:numPr>
        <w:ind w:left="851" w:hanging="851"/>
      </w:pPr>
      <w:r w:rsidRPr="004A631A">
        <w:rPr>
          <w:bCs/>
        </w:rPr>
        <w:t>[44]</w:t>
      </w:r>
      <w:r w:rsidRPr="004A631A">
        <w:rPr>
          <w:bCs/>
        </w:rPr>
        <w:tab/>
      </w:r>
      <w:r w:rsidR="004A631A">
        <w:t xml:space="preserve">The Plaintiff has submitted that an appropriate award for general damages would be R1 300 000.00 with reference to </w:t>
      </w:r>
      <w:proofErr w:type="gramStart"/>
      <w:r w:rsidR="004A631A">
        <w:t>a number of</w:t>
      </w:r>
      <w:proofErr w:type="gramEnd"/>
      <w:r w:rsidR="004A631A">
        <w:t xml:space="preserve"> authorities</w:t>
      </w:r>
      <w:r w:rsidR="00C002D6">
        <w:t xml:space="preserve"> and </w:t>
      </w:r>
      <w:r w:rsidR="00C002D6">
        <w:lastRenderedPageBreak/>
        <w:t>summaries,</w:t>
      </w:r>
      <w:r w:rsidR="004A631A">
        <w:t xml:space="preserve"> including </w:t>
      </w:r>
      <w:r w:rsidR="004A631A">
        <w:rPr>
          <w:i/>
          <w:iCs/>
        </w:rPr>
        <w:t>Hall v Road Accident Fund</w:t>
      </w:r>
      <w:r w:rsidR="004A631A">
        <w:rPr>
          <w:rStyle w:val="FootnoteReference"/>
          <w:i/>
          <w:iCs/>
        </w:rPr>
        <w:footnoteReference w:id="1"/>
      </w:r>
      <w:r w:rsidR="004A631A">
        <w:rPr>
          <w:i/>
          <w:iCs/>
        </w:rPr>
        <w:t>, Mofokeng v Road Accident Fund</w:t>
      </w:r>
      <w:r w:rsidR="004A631A">
        <w:rPr>
          <w:rStyle w:val="FootnoteReference"/>
          <w:i/>
          <w:iCs/>
        </w:rPr>
        <w:footnoteReference w:id="2"/>
      </w:r>
      <w:r w:rsidR="004A631A">
        <w:rPr>
          <w:i/>
          <w:iCs/>
        </w:rPr>
        <w:t>, Molai v Road Accident Fund</w:t>
      </w:r>
      <w:r w:rsidR="004A631A">
        <w:rPr>
          <w:rStyle w:val="FootnoteReference"/>
          <w:i/>
          <w:iCs/>
        </w:rPr>
        <w:footnoteReference w:id="3"/>
      </w:r>
      <w:r w:rsidR="004A631A">
        <w:rPr>
          <w:i/>
          <w:iCs/>
        </w:rPr>
        <w:t xml:space="preserve"> and Madibeng v Road Accident Fund</w:t>
      </w:r>
      <w:r w:rsidR="004A631A">
        <w:rPr>
          <w:rStyle w:val="FootnoteReference"/>
          <w:i/>
          <w:iCs/>
        </w:rPr>
        <w:footnoteReference w:id="4"/>
      </w:r>
      <w:r w:rsidR="004A631A">
        <w:rPr>
          <w:i/>
          <w:iCs/>
        </w:rPr>
        <w:t>.</w:t>
      </w:r>
    </w:p>
    <w:p w14:paraId="2A59FC6C" w14:textId="42B25164" w:rsidR="004A631A" w:rsidRDefault="00605748" w:rsidP="00605748">
      <w:pPr>
        <w:pStyle w:val="Judgementsubpara"/>
        <w:numPr>
          <w:ilvl w:val="0"/>
          <w:numId w:val="0"/>
        </w:numPr>
        <w:ind w:left="851" w:right="0" w:hanging="851"/>
      </w:pPr>
      <w:r>
        <w:rPr>
          <w:bCs/>
        </w:rPr>
        <w:t>[45]</w:t>
      </w:r>
      <w:r>
        <w:rPr>
          <w:bCs/>
        </w:rPr>
        <w:tab/>
      </w:r>
      <w:r w:rsidR="004A631A">
        <w:t xml:space="preserve">The Defendant has submitted that an appropriate award for general damages would be R650 000.00, with reference to the matter of </w:t>
      </w:r>
      <w:r w:rsidR="004A631A" w:rsidRPr="004A631A">
        <w:rPr>
          <w:i/>
          <w:iCs/>
        </w:rPr>
        <w:t>Smit v Road Accident Fund</w:t>
      </w:r>
      <w:r w:rsidR="004A631A">
        <w:t>.</w:t>
      </w:r>
      <w:r w:rsidR="004A631A">
        <w:rPr>
          <w:rStyle w:val="FootnoteReference"/>
        </w:rPr>
        <w:footnoteReference w:id="5"/>
      </w:r>
    </w:p>
    <w:p w14:paraId="72E58C29" w14:textId="02AD0555" w:rsidR="004A631A" w:rsidRDefault="00605748" w:rsidP="00605748">
      <w:pPr>
        <w:pStyle w:val="Judgment"/>
        <w:numPr>
          <w:ilvl w:val="0"/>
          <w:numId w:val="0"/>
        </w:numPr>
        <w:ind w:left="851" w:hanging="851"/>
      </w:pPr>
      <w:r>
        <w:rPr>
          <w:bCs/>
        </w:rPr>
        <w:t>[46]</w:t>
      </w:r>
      <w:r>
        <w:rPr>
          <w:bCs/>
        </w:rPr>
        <w:tab/>
      </w:r>
      <w:r w:rsidR="004A631A">
        <w:t xml:space="preserve">In the matter of </w:t>
      </w:r>
      <w:r w:rsidR="004A631A" w:rsidRPr="004A631A">
        <w:rPr>
          <w:i/>
          <w:iCs/>
        </w:rPr>
        <w:t xml:space="preserve">Road Accident Fund v </w:t>
      </w:r>
      <w:proofErr w:type="spellStart"/>
      <w:r w:rsidR="004A631A" w:rsidRPr="004A631A">
        <w:rPr>
          <w:i/>
          <w:iCs/>
        </w:rPr>
        <w:t>Marunga</w:t>
      </w:r>
      <w:proofErr w:type="spellEnd"/>
      <w:r w:rsidR="004A631A">
        <w:rPr>
          <w:rStyle w:val="FootnoteReference"/>
          <w:i/>
          <w:iCs/>
        </w:rPr>
        <w:footnoteReference w:id="6"/>
      </w:r>
      <w:r w:rsidR="004A631A">
        <w:t xml:space="preserve"> the Supreme Court of Appeal confirmed the dictum in the matter of </w:t>
      </w:r>
      <w:r w:rsidR="004A631A" w:rsidRPr="004A631A">
        <w:rPr>
          <w:i/>
          <w:iCs/>
        </w:rPr>
        <w:t>Wright v Multilateral Motor Vehicle Accident Fund</w:t>
      </w:r>
      <w:r w:rsidR="004A631A">
        <w:t>, which reads as follows:</w:t>
      </w:r>
    </w:p>
    <w:p w14:paraId="64C254E5" w14:textId="4C1A79D2" w:rsidR="004A631A" w:rsidRDefault="004A631A" w:rsidP="004A631A">
      <w:pPr>
        <w:pStyle w:val="Quote"/>
        <w:rPr>
          <w:i w:val="0"/>
          <w:iCs w:val="0"/>
        </w:rPr>
      </w:pPr>
      <w:r>
        <w:t xml:space="preserve">“I consider that </w:t>
      </w:r>
      <w:r w:rsidR="00EC5533">
        <w:t>when having regard to previous awards one must recognise that there is a tendency for awards now to be higher than they were in the past.  I believe this to be a natural reflection of the changes in the society, the recognition of greater individual freedom and opportunity, rising standards of living and the recognition that our awards in the past have been significantly lower than those in most other countries.</w:t>
      </w:r>
      <w:r w:rsidR="00EC5533">
        <w:rPr>
          <w:i w:val="0"/>
          <w:iCs w:val="0"/>
        </w:rPr>
        <w:t>”</w:t>
      </w:r>
    </w:p>
    <w:p w14:paraId="2EC03C57" w14:textId="0F9C8528" w:rsidR="00EC5533" w:rsidRDefault="00605748" w:rsidP="00605748">
      <w:pPr>
        <w:pStyle w:val="Judgementsubpara"/>
        <w:numPr>
          <w:ilvl w:val="0"/>
          <w:numId w:val="0"/>
        </w:numPr>
        <w:ind w:left="851" w:right="0" w:hanging="851"/>
      </w:pPr>
      <w:r>
        <w:rPr>
          <w:bCs/>
        </w:rPr>
        <w:t>[47]</w:t>
      </w:r>
      <w:r>
        <w:rPr>
          <w:bCs/>
        </w:rPr>
        <w:tab/>
      </w:r>
      <w:r w:rsidR="00EC5533">
        <w:t xml:space="preserve">In the matter of </w:t>
      </w:r>
      <w:r w:rsidR="00EC5533">
        <w:rPr>
          <w:i/>
          <w:iCs/>
        </w:rPr>
        <w:t>Protea Assurance Company Limited v Lamb</w:t>
      </w:r>
      <w:r w:rsidR="00EC5533">
        <w:rPr>
          <w:rStyle w:val="FootnoteReference"/>
          <w:i/>
          <w:iCs/>
        </w:rPr>
        <w:footnoteReference w:id="7"/>
      </w:r>
      <w:r w:rsidR="00EC5533">
        <w:t>, it was stated as follows:</w:t>
      </w:r>
    </w:p>
    <w:p w14:paraId="045204D3" w14:textId="66A2D888" w:rsidR="00EC5533" w:rsidRDefault="00EC5533" w:rsidP="00EC5533">
      <w:pPr>
        <w:pStyle w:val="Quote"/>
        <w:rPr>
          <w:i w:val="0"/>
          <w:iCs w:val="0"/>
        </w:rPr>
      </w:pPr>
      <w:r>
        <w:t>“Comparable cases, when available, should rather be used to afford some guidance, in a general way, towards assisting the Court at arriving at an award which is not substantially out of general accord with previous awards which can be used as a yardstick.</w:t>
      </w:r>
      <w:r>
        <w:rPr>
          <w:i w:val="0"/>
          <w:iCs w:val="0"/>
        </w:rPr>
        <w:t>”</w:t>
      </w:r>
    </w:p>
    <w:p w14:paraId="03235323" w14:textId="50A2C641" w:rsidR="00EC5533" w:rsidRDefault="00605748" w:rsidP="00605748">
      <w:pPr>
        <w:pStyle w:val="Judgementsubpara"/>
        <w:numPr>
          <w:ilvl w:val="0"/>
          <w:numId w:val="0"/>
        </w:numPr>
        <w:ind w:left="851" w:right="0" w:hanging="851"/>
      </w:pPr>
      <w:r>
        <w:rPr>
          <w:bCs/>
        </w:rPr>
        <w:t>[48]</w:t>
      </w:r>
      <w:r>
        <w:rPr>
          <w:bCs/>
        </w:rPr>
        <w:tab/>
      </w:r>
      <w:r w:rsidR="00EC5533">
        <w:t xml:space="preserve">It is of course trite that </w:t>
      </w:r>
      <w:r w:rsidR="005F099C">
        <w:t xml:space="preserve">each case must be adjudicated upon its own </w:t>
      </w:r>
      <w:proofErr w:type="gramStart"/>
      <w:r w:rsidR="005F099C">
        <w:t>merits</w:t>
      </w:r>
      <w:proofErr w:type="gramEnd"/>
      <w:r w:rsidR="005F099C">
        <w:t xml:space="preserve"> and it is unlikely that any</w:t>
      </w:r>
      <w:r w:rsidR="004777FF">
        <w:t xml:space="preserve"> </w:t>
      </w:r>
      <w:r w:rsidR="005F099C">
        <w:t xml:space="preserve">one case will be factually </w:t>
      </w:r>
      <w:r w:rsidR="004777FF">
        <w:t xml:space="preserve">identical to </w:t>
      </w:r>
      <w:r w:rsidR="005F099C">
        <w:t xml:space="preserve">another.  In the </w:t>
      </w:r>
      <w:r w:rsidR="005F099C">
        <w:lastRenderedPageBreak/>
        <w:t xml:space="preserve">circumstances, previous awards only offer guidance </w:t>
      </w:r>
      <w:proofErr w:type="gramStart"/>
      <w:r w:rsidR="005F099C">
        <w:t>in regard to</w:t>
      </w:r>
      <w:proofErr w:type="gramEnd"/>
      <w:r w:rsidR="005F099C">
        <w:t xml:space="preserve"> the assessment of general damages.</w:t>
      </w:r>
    </w:p>
    <w:p w14:paraId="14EBFE70" w14:textId="48F09577" w:rsidR="005F099C" w:rsidRDefault="00605748" w:rsidP="00605748">
      <w:pPr>
        <w:pStyle w:val="Judgment"/>
        <w:numPr>
          <w:ilvl w:val="0"/>
          <w:numId w:val="0"/>
        </w:numPr>
        <w:ind w:left="851" w:hanging="851"/>
      </w:pPr>
      <w:r>
        <w:rPr>
          <w:bCs/>
        </w:rPr>
        <w:t>[49]</w:t>
      </w:r>
      <w:r>
        <w:rPr>
          <w:bCs/>
        </w:rPr>
        <w:tab/>
      </w:r>
      <w:r w:rsidR="005F099C">
        <w:t xml:space="preserve">Having regard to the authorities cited by both the Plaintiff and the </w:t>
      </w:r>
      <w:proofErr w:type="gramStart"/>
      <w:r w:rsidR="005F099C">
        <w:t>Defendant, and</w:t>
      </w:r>
      <w:proofErr w:type="gramEnd"/>
      <w:r w:rsidR="005F099C">
        <w:t xml:space="preserve"> </w:t>
      </w:r>
      <w:r w:rsidR="004777FF">
        <w:t xml:space="preserve">having regard also to </w:t>
      </w:r>
      <w:r w:rsidR="005F099C">
        <w:t xml:space="preserve">the following matters: </w:t>
      </w:r>
      <w:r w:rsidR="005F099C">
        <w:rPr>
          <w:i/>
          <w:iCs/>
        </w:rPr>
        <w:t>Noble v The Road Accident Fund</w:t>
      </w:r>
      <w:r w:rsidR="005F099C">
        <w:rPr>
          <w:rStyle w:val="FootnoteReference"/>
          <w:i/>
          <w:iCs/>
        </w:rPr>
        <w:footnoteReference w:id="8"/>
      </w:r>
      <w:r w:rsidR="005F099C">
        <w:t xml:space="preserve">, </w:t>
      </w:r>
      <w:proofErr w:type="spellStart"/>
      <w:r w:rsidR="005F099C">
        <w:rPr>
          <w:i/>
          <w:iCs/>
        </w:rPr>
        <w:t>Modisana</w:t>
      </w:r>
      <w:proofErr w:type="spellEnd"/>
      <w:r w:rsidR="005F099C">
        <w:rPr>
          <w:i/>
          <w:iCs/>
        </w:rPr>
        <w:t xml:space="preserve"> v The Road Accident Fund</w:t>
      </w:r>
      <w:r w:rsidR="005F099C">
        <w:rPr>
          <w:rStyle w:val="FootnoteReference"/>
          <w:i/>
          <w:iCs/>
        </w:rPr>
        <w:footnoteReference w:id="9"/>
      </w:r>
      <w:r w:rsidR="004777FF">
        <w:t xml:space="preserve"> and </w:t>
      </w:r>
      <w:r w:rsidR="004777FF">
        <w:rPr>
          <w:i/>
          <w:iCs/>
        </w:rPr>
        <w:t>Mudau v Road Accident Fund</w:t>
      </w:r>
      <w:r w:rsidR="004777FF">
        <w:rPr>
          <w:rStyle w:val="FootnoteReference"/>
          <w:i/>
          <w:iCs/>
        </w:rPr>
        <w:footnoteReference w:id="10"/>
      </w:r>
      <w:r w:rsidR="004777FF">
        <w:t>,</w:t>
      </w:r>
      <w:r w:rsidR="005F099C">
        <w:t xml:space="preserve"> I am of the view that an appropriate award for general damages would be R9</w:t>
      </w:r>
      <w:r w:rsidR="004777FF">
        <w:t>0</w:t>
      </w:r>
      <w:r w:rsidR="005F099C">
        <w:t>0 000.00.</w:t>
      </w:r>
    </w:p>
    <w:p w14:paraId="3815EB3A" w14:textId="0C4D9E6A" w:rsidR="004777FF" w:rsidRDefault="004777FF" w:rsidP="004777FF">
      <w:pPr>
        <w:pStyle w:val="Judgment"/>
        <w:numPr>
          <w:ilvl w:val="0"/>
          <w:numId w:val="0"/>
        </w:numPr>
        <w:ind w:left="851" w:hanging="851"/>
        <w:rPr>
          <w:b/>
          <w:bCs/>
        </w:rPr>
      </w:pPr>
      <w:r>
        <w:rPr>
          <w:b/>
          <w:bCs/>
        </w:rPr>
        <w:t>COSTS</w:t>
      </w:r>
    </w:p>
    <w:p w14:paraId="18C30760" w14:textId="7FE5182A" w:rsidR="004777FF" w:rsidRDefault="00605748" w:rsidP="00605748">
      <w:pPr>
        <w:pStyle w:val="Judgementsubpara"/>
        <w:numPr>
          <w:ilvl w:val="0"/>
          <w:numId w:val="0"/>
        </w:numPr>
        <w:ind w:left="851" w:right="0" w:hanging="851"/>
      </w:pPr>
      <w:r>
        <w:rPr>
          <w:bCs/>
        </w:rPr>
        <w:t>[50]</w:t>
      </w:r>
      <w:r>
        <w:rPr>
          <w:bCs/>
        </w:rPr>
        <w:tab/>
      </w:r>
      <w:r w:rsidR="004777FF">
        <w:t xml:space="preserve">Having regard to the manner in which the action was conducted by the Defendant, which resulted in unnecessary expenses, the delay of the </w:t>
      </w:r>
      <w:r w:rsidR="0058546E">
        <w:t>A</w:t>
      </w:r>
      <w:r w:rsidR="004777FF">
        <w:t xml:space="preserve">ction and the standing down of the matter on at least two occasions, I am of the view that </w:t>
      </w:r>
      <w:r w:rsidR="00AE2E67">
        <w:t xml:space="preserve">such conduct can be regarded as vexatious, and </w:t>
      </w:r>
      <w:r w:rsidR="004777FF">
        <w:t>it is appropriate for the Defendant to pay the costs of the Action on the attorney/client scale.</w:t>
      </w:r>
    </w:p>
    <w:p w14:paraId="7E93BEBA" w14:textId="6DEE36A3" w:rsidR="004777FF" w:rsidRDefault="004777FF" w:rsidP="004777FF">
      <w:pPr>
        <w:pStyle w:val="Judgment"/>
        <w:numPr>
          <w:ilvl w:val="0"/>
          <w:numId w:val="0"/>
        </w:numPr>
        <w:ind w:left="851" w:hanging="851"/>
        <w:rPr>
          <w:b/>
          <w:bCs/>
        </w:rPr>
      </w:pPr>
      <w:r>
        <w:rPr>
          <w:b/>
          <w:bCs/>
        </w:rPr>
        <w:t>TRUSTEE</w:t>
      </w:r>
    </w:p>
    <w:p w14:paraId="229FF7B2" w14:textId="73AE46F5" w:rsidR="004777FF" w:rsidRDefault="00605748" w:rsidP="00605748">
      <w:pPr>
        <w:pStyle w:val="Judgementsubpara"/>
        <w:numPr>
          <w:ilvl w:val="0"/>
          <w:numId w:val="0"/>
        </w:numPr>
        <w:ind w:left="851" w:right="0" w:hanging="851"/>
      </w:pPr>
      <w:r>
        <w:rPr>
          <w:bCs/>
        </w:rPr>
        <w:t>[51]</w:t>
      </w:r>
      <w:r>
        <w:rPr>
          <w:bCs/>
        </w:rPr>
        <w:tab/>
      </w:r>
      <w:r w:rsidR="004777FF">
        <w:t xml:space="preserve">Mr Hendrik Jacobus van Heerden, of Enonix (Pty) Ltd Trust Administration has been approached to act as </w:t>
      </w:r>
      <w:proofErr w:type="gramStart"/>
      <w:r w:rsidR="004777FF">
        <w:t>Trustee, and</w:t>
      </w:r>
      <w:proofErr w:type="gramEnd"/>
      <w:r w:rsidR="004777FF">
        <w:t xml:space="preserve"> has consented to such appointment.</w:t>
      </w:r>
    </w:p>
    <w:p w14:paraId="7F1A5995" w14:textId="0320EA5B" w:rsidR="004777FF" w:rsidRPr="004777FF" w:rsidRDefault="00605748" w:rsidP="00605748">
      <w:pPr>
        <w:pStyle w:val="Judgment"/>
        <w:numPr>
          <w:ilvl w:val="0"/>
          <w:numId w:val="0"/>
        </w:numPr>
        <w:ind w:left="851" w:hanging="851"/>
      </w:pPr>
      <w:r w:rsidRPr="004777FF">
        <w:rPr>
          <w:bCs/>
        </w:rPr>
        <w:t>[52]</w:t>
      </w:r>
      <w:r w:rsidRPr="004777FF">
        <w:rPr>
          <w:bCs/>
        </w:rPr>
        <w:tab/>
      </w:r>
      <w:r w:rsidR="004777FF">
        <w:t xml:space="preserve">I have seen the draft Deed of </w:t>
      </w:r>
      <w:proofErr w:type="gramStart"/>
      <w:r w:rsidR="004777FF">
        <w:t>Trust, and</w:t>
      </w:r>
      <w:proofErr w:type="gramEnd"/>
      <w:r w:rsidR="004777FF">
        <w:t xml:space="preserve"> am satisfied that it will protect the best interests of </w:t>
      </w:r>
      <w:r w:rsidR="0010546A">
        <w:t>S[...]</w:t>
      </w:r>
      <w:r w:rsidR="004777FF">
        <w:t xml:space="preserve">.  </w:t>
      </w:r>
    </w:p>
    <w:p w14:paraId="48A1EEB3" w14:textId="0D2A500F" w:rsidR="005F099C" w:rsidRDefault="005F099C" w:rsidP="005F099C">
      <w:pPr>
        <w:pStyle w:val="Judgment"/>
        <w:numPr>
          <w:ilvl w:val="0"/>
          <w:numId w:val="0"/>
        </w:numPr>
        <w:ind w:left="851" w:hanging="851"/>
        <w:rPr>
          <w:b/>
          <w:bCs/>
        </w:rPr>
      </w:pPr>
      <w:r>
        <w:rPr>
          <w:b/>
          <w:bCs/>
        </w:rPr>
        <w:lastRenderedPageBreak/>
        <w:t>ORDER</w:t>
      </w:r>
    </w:p>
    <w:p w14:paraId="2B4E14AF" w14:textId="044DBCA0" w:rsidR="005F099C" w:rsidRDefault="00605748" w:rsidP="00605748">
      <w:pPr>
        <w:pStyle w:val="Judgementsubpara"/>
        <w:numPr>
          <w:ilvl w:val="0"/>
          <w:numId w:val="0"/>
        </w:numPr>
        <w:ind w:left="851" w:hanging="851"/>
      </w:pPr>
      <w:r>
        <w:rPr>
          <w:bCs/>
        </w:rPr>
        <w:t>[53]</w:t>
      </w:r>
      <w:r>
        <w:rPr>
          <w:bCs/>
        </w:rPr>
        <w:tab/>
      </w:r>
      <w:r w:rsidR="005F099C">
        <w:t>In the circumstances, I make the following order</w:t>
      </w:r>
      <w:r w:rsidR="00AE2E67">
        <w:t>, which must be read in conjunction with the separate Order made</w:t>
      </w:r>
      <w:r w:rsidR="005F099C">
        <w:t>:</w:t>
      </w:r>
    </w:p>
    <w:p w14:paraId="3FF60C3F" w14:textId="69C3E344" w:rsidR="005F099C" w:rsidRDefault="005F099C" w:rsidP="005F099C">
      <w:pPr>
        <w:pStyle w:val="Judgment"/>
        <w:numPr>
          <w:ilvl w:val="0"/>
          <w:numId w:val="0"/>
        </w:numPr>
        <w:ind w:left="1701" w:hanging="850"/>
      </w:pPr>
      <w:r>
        <w:t>[5</w:t>
      </w:r>
      <w:r w:rsidR="00CF673F">
        <w:t>3</w:t>
      </w:r>
      <w:r>
        <w:t>.1]</w:t>
      </w:r>
      <w:r>
        <w:tab/>
        <w:t xml:space="preserve">The Defendant is to make payment to the Plaintiff of the amount of </w:t>
      </w:r>
      <w:r w:rsidR="004777FF">
        <w:t>R5 344 542.00</w:t>
      </w:r>
      <w:r>
        <w:t xml:space="preserve"> in respect of Future Loss of </w:t>
      </w:r>
      <w:proofErr w:type="gramStart"/>
      <w:r>
        <w:t>Earnings;</w:t>
      </w:r>
      <w:proofErr w:type="gramEnd"/>
    </w:p>
    <w:p w14:paraId="614AE6C8" w14:textId="1714C0F0" w:rsidR="005F099C" w:rsidRDefault="005F099C" w:rsidP="005F099C">
      <w:pPr>
        <w:pStyle w:val="Judgment"/>
        <w:numPr>
          <w:ilvl w:val="0"/>
          <w:numId w:val="0"/>
        </w:numPr>
        <w:ind w:left="1701" w:hanging="850"/>
      </w:pPr>
      <w:r>
        <w:t>[5</w:t>
      </w:r>
      <w:r w:rsidR="00CF673F">
        <w:t>3</w:t>
      </w:r>
      <w:r>
        <w:t>.2]</w:t>
      </w:r>
      <w:r>
        <w:tab/>
        <w:t>The Defendant is to make payment to the Plaintiff of R9</w:t>
      </w:r>
      <w:r w:rsidR="004777FF">
        <w:t>0</w:t>
      </w:r>
      <w:r>
        <w:t xml:space="preserve">0 000.00 in respect of General </w:t>
      </w:r>
      <w:proofErr w:type="gramStart"/>
      <w:r>
        <w:t>Damages;</w:t>
      </w:r>
      <w:proofErr w:type="gramEnd"/>
    </w:p>
    <w:p w14:paraId="39688173" w14:textId="4CE93A3E" w:rsidR="005F099C" w:rsidRDefault="005F099C" w:rsidP="005F099C">
      <w:pPr>
        <w:pStyle w:val="Judgment"/>
        <w:numPr>
          <w:ilvl w:val="0"/>
          <w:numId w:val="0"/>
        </w:numPr>
        <w:ind w:left="1701" w:hanging="850"/>
      </w:pPr>
      <w:r>
        <w:t>[5</w:t>
      </w:r>
      <w:r w:rsidR="00CF673F">
        <w:t>3</w:t>
      </w:r>
      <w:r>
        <w:t>.3]</w:t>
      </w:r>
      <w:r>
        <w:tab/>
      </w:r>
      <w:r w:rsidR="00CF673F">
        <w:t xml:space="preserve">The Curator is authorised to accept the offer of R195 448.85 in respect of the Loss of Support </w:t>
      </w:r>
      <w:proofErr w:type="gramStart"/>
      <w:r w:rsidR="00CF673F">
        <w:t>claim;</w:t>
      </w:r>
      <w:proofErr w:type="gramEnd"/>
    </w:p>
    <w:p w14:paraId="3D84B714" w14:textId="08F04534" w:rsidR="005F099C" w:rsidRDefault="005F099C" w:rsidP="00F87CC8">
      <w:pPr>
        <w:pStyle w:val="Judgementsubpara"/>
        <w:numPr>
          <w:ilvl w:val="0"/>
          <w:numId w:val="0"/>
        </w:numPr>
        <w:ind w:left="1701" w:right="0" w:hanging="850"/>
      </w:pPr>
      <w:r>
        <w:t>[5</w:t>
      </w:r>
      <w:r w:rsidR="00CF673F">
        <w:t>3</w:t>
      </w:r>
      <w:r>
        <w:t>.</w:t>
      </w:r>
      <w:r w:rsidR="004777FF">
        <w:t>4</w:t>
      </w:r>
      <w:r>
        <w:t>]</w:t>
      </w:r>
      <w:r>
        <w:tab/>
      </w:r>
      <w:r w:rsidR="00CF673F" w:rsidRPr="00AF2EE2">
        <w:t xml:space="preserve">The Defendant shall provide the </w:t>
      </w:r>
      <w:r w:rsidR="00CF673F">
        <w:t xml:space="preserve">Plaintiff </w:t>
      </w:r>
      <w:r w:rsidR="00CF673F" w:rsidRPr="00AF2EE2">
        <w:t xml:space="preserve">with an Undertaking as envisaged in Section 17 (4) (a) of Act 56 of 1996, for 100% of the costs of the future accommodation of the </w:t>
      </w:r>
      <w:r w:rsidR="00CF673F">
        <w:t xml:space="preserve">minor </w:t>
      </w:r>
      <w:r w:rsidR="00CF673F" w:rsidRPr="00AF2EE2">
        <w:t xml:space="preserve">in a hospital or nursing home and such treatment, services or goods as the </w:t>
      </w:r>
      <w:r w:rsidR="00CF673F">
        <w:t>minor</w:t>
      </w:r>
      <w:r w:rsidR="00CF673F" w:rsidRPr="00AF2EE2">
        <w:t xml:space="preserve"> may require as a result of the injuries that the </w:t>
      </w:r>
      <w:r w:rsidR="00CF673F">
        <w:t>minor</w:t>
      </w:r>
      <w:r w:rsidR="00CF673F" w:rsidRPr="00AF2EE2">
        <w:t xml:space="preserve"> sustained as a result of the accident which occurred on </w:t>
      </w:r>
      <w:r w:rsidR="00CF673F">
        <w:t>5 January 2014</w:t>
      </w:r>
      <w:r w:rsidR="00CF673F" w:rsidRPr="00AF2EE2">
        <w:t xml:space="preserve">, </w:t>
      </w:r>
      <w:r w:rsidR="00CF673F" w:rsidRPr="00AF2EE2">
        <w:rPr>
          <w:spacing w:val="-3"/>
          <w:lang w:val="en-GB"/>
        </w:rPr>
        <w:t xml:space="preserve">as set out in the medico legal reports obtained on behalf of the Plaintiff, after such costs have been incurred and upon proof thereof, </w:t>
      </w:r>
      <w:r w:rsidR="00CF673F" w:rsidRPr="00AF2EE2">
        <w:t>which costs shall include:</w:t>
      </w:r>
    </w:p>
    <w:p w14:paraId="049B985D" w14:textId="7C1624FB" w:rsidR="00CF673F" w:rsidRDefault="00CF673F" w:rsidP="00CF673F">
      <w:pPr>
        <w:pStyle w:val="Judgment"/>
        <w:numPr>
          <w:ilvl w:val="0"/>
          <w:numId w:val="0"/>
        </w:numPr>
        <w:ind w:left="2880" w:hanging="1179"/>
      </w:pPr>
      <w:r>
        <w:t>[53.4.1]</w:t>
      </w:r>
      <w:r>
        <w:tab/>
        <w:t xml:space="preserve">the costs to be incurred in the establishment of a Trust to </w:t>
      </w:r>
      <w:r>
        <w:rPr>
          <w:i/>
          <w:iCs/>
        </w:rPr>
        <w:t>inter alia</w:t>
      </w:r>
      <w:r>
        <w:t xml:space="preserve"> protect, administer and/or manage the capital amount and the proceeds thereof referred to in paragraph 1 </w:t>
      </w:r>
      <w:proofErr w:type="gramStart"/>
      <w:r w:rsidR="00AE2E67">
        <w:t>above</w:t>
      </w:r>
      <w:r>
        <w:t>;</w:t>
      </w:r>
      <w:proofErr w:type="gramEnd"/>
    </w:p>
    <w:p w14:paraId="28DEC4BC" w14:textId="27B07F42" w:rsidR="00CF673F" w:rsidRDefault="00CF673F" w:rsidP="00CF673F">
      <w:pPr>
        <w:pStyle w:val="Judgment"/>
        <w:numPr>
          <w:ilvl w:val="0"/>
          <w:numId w:val="0"/>
        </w:numPr>
        <w:ind w:left="2880" w:hanging="1179"/>
      </w:pPr>
      <w:r>
        <w:lastRenderedPageBreak/>
        <w:t>[53.4.2]</w:t>
      </w:r>
      <w:r>
        <w:tab/>
        <w:t>The remuneration of the trustee in administering the capital amount:</w:t>
      </w:r>
    </w:p>
    <w:p w14:paraId="5F64FDE3" w14:textId="4A4E9403" w:rsidR="00CF673F" w:rsidRDefault="00853F66" w:rsidP="00853F66">
      <w:pPr>
        <w:pStyle w:val="Judgment"/>
        <w:numPr>
          <w:ilvl w:val="0"/>
          <w:numId w:val="0"/>
        </w:numPr>
        <w:ind w:left="4320" w:hanging="1440"/>
      </w:pPr>
      <w:r>
        <w:t>[53.4.2.1]</w:t>
      </w:r>
      <w:r>
        <w:tab/>
        <w:t xml:space="preserve">upon acceptance of appointment by the First Trustee and upon the issuing of Letter of Authority by the Master of the High Court, an amount calculated to be equal to 0.25% of the Trust </w:t>
      </w:r>
      <w:proofErr w:type="gramStart"/>
      <w:r>
        <w:t>Fund;</w:t>
      </w:r>
      <w:proofErr w:type="gramEnd"/>
    </w:p>
    <w:p w14:paraId="43910324" w14:textId="768808E4" w:rsidR="00853F66" w:rsidRDefault="00853F66" w:rsidP="00853F66">
      <w:pPr>
        <w:pStyle w:val="Judgment"/>
        <w:numPr>
          <w:ilvl w:val="0"/>
          <w:numId w:val="0"/>
        </w:numPr>
        <w:ind w:left="4320" w:hanging="1440"/>
      </w:pPr>
      <w:r>
        <w:t>[53.4.2.2]</w:t>
      </w:r>
      <w:r>
        <w:tab/>
        <w:t xml:space="preserve">during the existence of the Trust, the total amount calculated to be equal to 1% (one per centum) per annum of total funds under administration by the </w:t>
      </w:r>
      <w:proofErr w:type="gramStart"/>
      <w:r>
        <w:t>Trust;</w:t>
      </w:r>
      <w:proofErr w:type="gramEnd"/>
    </w:p>
    <w:p w14:paraId="5BCA0923" w14:textId="1FEC6308" w:rsidR="00853F66" w:rsidRDefault="00853F66" w:rsidP="00853F66">
      <w:pPr>
        <w:pStyle w:val="Judgment"/>
        <w:numPr>
          <w:ilvl w:val="0"/>
          <w:numId w:val="0"/>
        </w:numPr>
        <w:ind w:left="4320" w:hanging="1440"/>
      </w:pPr>
      <w:r>
        <w:t>[53.4.2.3]</w:t>
      </w:r>
      <w:r>
        <w:tab/>
        <w:t>upon termination of the Trust, 2% (two per centum) of the amount, (net of all outstanding liabilities of the Trust as at the date of death of the Beneficiary) of the value the property of the Trust.</w:t>
      </w:r>
    </w:p>
    <w:p w14:paraId="4A9FF762" w14:textId="5AD9233F" w:rsidR="00853F66" w:rsidRDefault="00853F66" w:rsidP="00853F66">
      <w:pPr>
        <w:pStyle w:val="Judgment"/>
        <w:numPr>
          <w:ilvl w:val="0"/>
          <w:numId w:val="0"/>
        </w:numPr>
        <w:ind w:left="2977" w:hanging="1276"/>
      </w:pPr>
      <w:r>
        <w:t>[53.4.3]</w:t>
      </w:r>
      <w:r>
        <w:tab/>
        <w:t xml:space="preserve">The costs of the furnishing of annual security in terms of Section 77 of the Administration of Estates Act, Act 687 of 1965 (as </w:t>
      </w:r>
      <w:proofErr w:type="gramStart"/>
      <w:r>
        <w:t>amended;</w:t>
      </w:r>
      <w:proofErr w:type="gramEnd"/>
    </w:p>
    <w:p w14:paraId="2AD774FF" w14:textId="6D85452A" w:rsidR="00853F66" w:rsidRDefault="00853F66" w:rsidP="00853F66">
      <w:pPr>
        <w:pStyle w:val="Judgment"/>
        <w:numPr>
          <w:ilvl w:val="0"/>
          <w:numId w:val="0"/>
        </w:numPr>
        <w:ind w:left="1701" w:hanging="850"/>
      </w:pPr>
      <w:r>
        <w:t>[53.5]</w:t>
      </w:r>
      <w:r>
        <w:tab/>
        <w:t>that the attorneys for the Plaintiff, Erasmus de Klerk Incorporated, are ordered:</w:t>
      </w:r>
    </w:p>
    <w:p w14:paraId="2CBB45FC" w14:textId="3B658820" w:rsidR="00853F66" w:rsidRDefault="00853F66" w:rsidP="00853F66">
      <w:pPr>
        <w:pStyle w:val="Judgment"/>
        <w:numPr>
          <w:ilvl w:val="0"/>
          <w:numId w:val="0"/>
        </w:numPr>
        <w:ind w:left="2880" w:hanging="1179"/>
      </w:pPr>
      <w:r>
        <w:t>[53.5.1.]</w:t>
      </w:r>
      <w:r>
        <w:tab/>
        <w:t xml:space="preserve">to cause a trust (“the Trust”) to be established in accordance with the Trust Property Control Act No. 57 of </w:t>
      </w:r>
      <w:r>
        <w:lastRenderedPageBreak/>
        <w:t xml:space="preserve">1988, within six months of the date of granting of this order and shall approach the above Honourable Court for condonation and further direction should the trust not be established within the said period of six </w:t>
      </w:r>
      <w:proofErr w:type="gramStart"/>
      <w:r>
        <w:t>months;</w:t>
      </w:r>
      <w:proofErr w:type="gramEnd"/>
    </w:p>
    <w:p w14:paraId="41241A21" w14:textId="322D672C" w:rsidR="00853F66" w:rsidRDefault="00853F66" w:rsidP="00853F66">
      <w:pPr>
        <w:pStyle w:val="Judgment"/>
        <w:numPr>
          <w:ilvl w:val="0"/>
          <w:numId w:val="0"/>
        </w:numPr>
        <w:ind w:left="2880" w:hanging="1179"/>
      </w:pPr>
      <w:r>
        <w:t>[53.5.2]</w:t>
      </w:r>
      <w:r>
        <w:tab/>
        <w:t xml:space="preserve">to deposit all proceeds in terms hereof </w:t>
      </w:r>
      <w:r w:rsidR="006B60DF">
        <w:t xml:space="preserve">(including the capital amount) </w:t>
      </w:r>
      <w:r>
        <w:t xml:space="preserve">in an interest-bearing account, for the benefit of </w:t>
      </w:r>
      <w:r w:rsidR="0010546A">
        <w:t>S[...]</w:t>
      </w:r>
      <w:r>
        <w:t xml:space="preserve">, as contemplated in the Legal Practice Act, pending the establishment of the </w:t>
      </w:r>
      <w:proofErr w:type="gramStart"/>
      <w:r>
        <w:t>Trust;</w:t>
      </w:r>
      <w:proofErr w:type="gramEnd"/>
    </w:p>
    <w:p w14:paraId="5C907E3E" w14:textId="1599D483" w:rsidR="00853F66" w:rsidRDefault="00853F66" w:rsidP="00853F66">
      <w:pPr>
        <w:pStyle w:val="Judgment"/>
        <w:numPr>
          <w:ilvl w:val="0"/>
          <w:numId w:val="0"/>
        </w:numPr>
        <w:ind w:left="2880" w:hanging="1179"/>
      </w:pPr>
      <w:r>
        <w:t>[53.5.3]</w:t>
      </w:r>
      <w:r>
        <w:tab/>
        <w:t xml:space="preserve">to pay all monies held in Trust by them for the benefit of </w:t>
      </w:r>
      <w:r w:rsidR="0010546A">
        <w:t>S[...]</w:t>
      </w:r>
      <w:r>
        <w:t>, immediately to the Trust, upon creation of the Trust.</w:t>
      </w:r>
    </w:p>
    <w:p w14:paraId="00684586" w14:textId="042CF3F7" w:rsidR="00853F66" w:rsidRDefault="00853F66" w:rsidP="00853F66">
      <w:pPr>
        <w:pStyle w:val="Judgment"/>
        <w:numPr>
          <w:ilvl w:val="0"/>
          <w:numId w:val="0"/>
        </w:numPr>
        <w:ind w:left="1701" w:hanging="850"/>
      </w:pPr>
      <w:r>
        <w:t>[53.6]</w:t>
      </w:r>
      <w:r>
        <w:tab/>
        <w:t>The Trust instrument contemplated above shall make provision for the following:</w:t>
      </w:r>
    </w:p>
    <w:p w14:paraId="797B8DBC" w14:textId="7627CDCD" w:rsidR="00853F66" w:rsidRDefault="00853F66" w:rsidP="00853F66">
      <w:pPr>
        <w:pStyle w:val="Judgment"/>
        <w:numPr>
          <w:ilvl w:val="0"/>
          <w:numId w:val="0"/>
        </w:numPr>
        <w:ind w:left="2880" w:hanging="1179"/>
      </w:pPr>
      <w:r>
        <w:t>[53.6.1]</w:t>
      </w:r>
      <w:r>
        <w:tab/>
        <w:t xml:space="preserve">that </w:t>
      </w:r>
      <w:r w:rsidR="0010546A">
        <w:t>S[...]</w:t>
      </w:r>
      <w:r>
        <w:t xml:space="preserve"> is the sole beneficiary of the trust during her lifetime and after her death, her lawful </w:t>
      </w:r>
      <w:proofErr w:type="gramStart"/>
      <w:r>
        <w:t>descendants;</w:t>
      </w:r>
      <w:proofErr w:type="gramEnd"/>
    </w:p>
    <w:p w14:paraId="14A1B7E5" w14:textId="757E2151" w:rsidR="00853F66" w:rsidRDefault="00853F66" w:rsidP="00853F66">
      <w:pPr>
        <w:pStyle w:val="Judgment"/>
        <w:numPr>
          <w:ilvl w:val="0"/>
          <w:numId w:val="0"/>
        </w:numPr>
        <w:ind w:left="2880" w:hanging="1179"/>
      </w:pPr>
      <w:r>
        <w:t>[53.6.2]</w:t>
      </w:r>
      <w:r>
        <w:tab/>
        <w:t xml:space="preserve">that the </w:t>
      </w:r>
      <w:r w:rsidR="006B60DF">
        <w:t>F</w:t>
      </w:r>
      <w:r>
        <w:t xml:space="preserve">irst </w:t>
      </w:r>
      <w:r w:rsidR="006B60DF">
        <w:t>T</w:t>
      </w:r>
      <w:r>
        <w:t xml:space="preserve">rustee shall be H J van Heerden as representative of Enonix (Pty) </w:t>
      </w:r>
      <w:proofErr w:type="gramStart"/>
      <w:r>
        <w:t>Ltd;</w:t>
      </w:r>
      <w:proofErr w:type="gramEnd"/>
    </w:p>
    <w:p w14:paraId="06520467" w14:textId="10C978D8" w:rsidR="00853F66" w:rsidRDefault="00853F66" w:rsidP="00853F66">
      <w:pPr>
        <w:pStyle w:val="Judgment"/>
        <w:numPr>
          <w:ilvl w:val="0"/>
          <w:numId w:val="0"/>
        </w:numPr>
        <w:ind w:left="2880" w:hanging="1179"/>
      </w:pPr>
      <w:r>
        <w:t>[53.6.3]</w:t>
      </w:r>
      <w:r>
        <w:tab/>
        <w:t xml:space="preserve">that the </w:t>
      </w:r>
      <w:r w:rsidR="006B60DF">
        <w:t>T</w:t>
      </w:r>
      <w:r>
        <w:t xml:space="preserve">rustee(s) are to provide security to the satisfaction of the Master during the lifetime of </w:t>
      </w:r>
      <w:r w:rsidR="0010546A">
        <w:t>S</w:t>
      </w:r>
      <w:proofErr w:type="gramStart"/>
      <w:r w:rsidR="0010546A">
        <w:t>[...]</w:t>
      </w:r>
      <w:r>
        <w:t>;</w:t>
      </w:r>
      <w:proofErr w:type="gramEnd"/>
    </w:p>
    <w:p w14:paraId="283D8AE1" w14:textId="3AFCE9C4" w:rsidR="00853F66" w:rsidRDefault="00853F66" w:rsidP="00853F66">
      <w:pPr>
        <w:pStyle w:val="Judgment"/>
        <w:numPr>
          <w:ilvl w:val="0"/>
          <w:numId w:val="0"/>
        </w:numPr>
        <w:ind w:left="2880" w:hanging="1179"/>
      </w:pPr>
      <w:r>
        <w:t>[53.6.4]</w:t>
      </w:r>
      <w:r>
        <w:tab/>
        <w:t>that the ownership of the trust property vest</w:t>
      </w:r>
      <w:r w:rsidR="006B60DF">
        <w:t>s</w:t>
      </w:r>
      <w:r>
        <w:t xml:space="preserve"> in the trustees of the Trust in their capacity as </w:t>
      </w:r>
      <w:proofErr w:type="gramStart"/>
      <w:r>
        <w:t>trustees;</w:t>
      </w:r>
      <w:proofErr w:type="gramEnd"/>
    </w:p>
    <w:p w14:paraId="289A80DD" w14:textId="310CCE6A" w:rsidR="00853F66" w:rsidRDefault="00853F66" w:rsidP="00853F66">
      <w:pPr>
        <w:pStyle w:val="Judgment"/>
        <w:numPr>
          <w:ilvl w:val="0"/>
          <w:numId w:val="0"/>
        </w:numPr>
        <w:ind w:left="2880" w:hanging="1179"/>
      </w:pPr>
      <w:r>
        <w:t>[53.6.5]</w:t>
      </w:r>
      <w:r>
        <w:tab/>
        <w:t xml:space="preserve">procedures to resolve any potential </w:t>
      </w:r>
      <w:proofErr w:type="gramStart"/>
      <w:r>
        <w:t>disputes;</w:t>
      </w:r>
      <w:proofErr w:type="gramEnd"/>
    </w:p>
    <w:p w14:paraId="53578768" w14:textId="190D5D20" w:rsidR="00850D3B" w:rsidRDefault="00850D3B" w:rsidP="00853F66">
      <w:pPr>
        <w:pStyle w:val="Judgment"/>
        <w:numPr>
          <w:ilvl w:val="0"/>
          <w:numId w:val="0"/>
        </w:numPr>
        <w:ind w:left="2880" w:hanging="1179"/>
      </w:pPr>
      <w:r>
        <w:lastRenderedPageBreak/>
        <w:t>[53.6.6]</w:t>
      </w:r>
      <w:r>
        <w:tab/>
        <w:t xml:space="preserve">that the trustees be authorised to recover the remuneration of, and costs incurred by the trustees, in administering the undertaking in terms of Section 17(4)(1) of Act 56 of 1996 in accordance with the certificate of undertaking to be provided by the </w:t>
      </w:r>
      <w:proofErr w:type="gramStart"/>
      <w:r>
        <w:t>Defendant;</w:t>
      </w:r>
      <w:proofErr w:type="gramEnd"/>
    </w:p>
    <w:p w14:paraId="30BA65A0" w14:textId="1F2DF6F8" w:rsidR="00850D3B" w:rsidRDefault="00850D3B" w:rsidP="00853F66">
      <w:pPr>
        <w:pStyle w:val="Judgment"/>
        <w:numPr>
          <w:ilvl w:val="0"/>
          <w:numId w:val="0"/>
        </w:numPr>
        <w:ind w:left="2880" w:hanging="1179"/>
      </w:pPr>
      <w:r>
        <w:t>[53.6.7]</w:t>
      </w:r>
      <w:r>
        <w:tab/>
        <w:t xml:space="preserve">that the amendment or termination of the trust instrument be subject to the leave of this Honourable Court during the lifetime of </w:t>
      </w:r>
      <w:r w:rsidR="0010546A">
        <w:t>S</w:t>
      </w:r>
      <w:proofErr w:type="gramStart"/>
      <w:r w:rsidR="0010546A">
        <w:t>[...]</w:t>
      </w:r>
      <w:r>
        <w:t>;</w:t>
      </w:r>
      <w:proofErr w:type="gramEnd"/>
    </w:p>
    <w:p w14:paraId="728A4CF7" w14:textId="56A56301" w:rsidR="006B60DF" w:rsidRDefault="00850D3B" w:rsidP="006B60DF">
      <w:pPr>
        <w:pStyle w:val="Judgment"/>
        <w:numPr>
          <w:ilvl w:val="0"/>
          <w:numId w:val="0"/>
        </w:numPr>
        <w:ind w:left="2880" w:hanging="1179"/>
      </w:pPr>
      <w:r>
        <w:t>[53.6.8]</w:t>
      </w:r>
      <w:r>
        <w:tab/>
        <w:t xml:space="preserve">that the trust property and the administration thereof be subject to an annual audit during the lifetime of </w:t>
      </w:r>
      <w:r w:rsidR="0010546A">
        <w:t>S[...]</w:t>
      </w:r>
      <w:r>
        <w:t>.</w:t>
      </w:r>
    </w:p>
    <w:p w14:paraId="641F5354" w14:textId="4B896F94" w:rsidR="00853F66" w:rsidRDefault="00853F66" w:rsidP="006B60DF">
      <w:pPr>
        <w:pStyle w:val="Judgment"/>
        <w:numPr>
          <w:ilvl w:val="0"/>
          <w:numId w:val="0"/>
        </w:numPr>
        <w:ind w:left="2551" w:hanging="850"/>
      </w:pPr>
      <w:r>
        <w:t>[53.</w:t>
      </w:r>
      <w:r w:rsidR="00850D3B">
        <w:t>7</w:t>
      </w:r>
      <w:r>
        <w:t>]</w:t>
      </w:r>
      <w:r>
        <w:tab/>
      </w:r>
      <w:r w:rsidR="00850D3B">
        <w:t xml:space="preserve">Subject to the discretion of the Taxing Master, the Defendant must make payment of the Plaintiff’s taxed or agreed </w:t>
      </w:r>
      <w:r w:rsidR="006B60DF">
        <w:t>attorney and client costs</w:t>
      </w:r>
      <w:r w:rsidR="00850D3B">
        <w:t xml:space="preserve"> on the High Court scale, which costs include (but </w:t>
      </w:r>
      <w:r w:rsidR="006B60DF">
        <w:t xml:space="preserve">are </w:t>
      </w:r>
      <w:r w:rsidR="00850D3B">
        <w:t>not limited to):</w:t>
      </w:r>
    </w:p>
    <w:p w14:paraId="117116AB" w14:textId="77777777" w:rsidR="00850D3B" w:rsidRDefault="00850D3B" w:rsidP="00850D3B">
      <w:pPr>
        <w:pStyle w:val="Judgment"/>
        <w:numPr>
          <w:ilvl w:val="0"/>
          <w:numId w:val="0"/>
        </w:numPr>
        <w:ind w:left="2880" w:hanging="1179"/>
      </w:pPr>
      <w:r>
        <w:t>[53.7.1]</w:t>
      </w:r>
      <w:r>
        <w:tab/>
        <w:t xml:space="preserve">the costs of senior-junior counsel (which is to include, </w:t>
      </w:r>
      <w:r>
        <w:rPr>
          <w:i/>
          <w:iCs/>
        </w:rPr>
        <w:t>inter alia</w:t>
      </w:r>
      <w:r>
        <w:t xml:space="preserve">, preparation, perusal, and counsel’s fees for 14 August 2023 and 15 August </w:t>
      </w:r>
      <w:proofErr w:type="gramStart"/>
      <w:r>
        <w:t>2023;</w:t>
      </w:r>
      <w:proofErr w:type="gramEnd"/>
    </w:p>
    <w:p w14:paraId="29C8BCE4" w14:textId="53B63DE3" w:rsidR="00850D3B" w:rsidRDefault="00850D3B" w:rsidP="00850D3B">
      <w:pPr>
        <w:pStyle w:val="Judgment"/>
        <w:numPr>
          <w:ilvl w:val="0"/>
          <w:numId w:val="0"/>
        </w:numPr>
        <w:ind w:left="2880" w:hanging="1179"/>
      </w:pPr>
      <w:r>
        <w:t>[53.7.2]</w:t>
      </w:r>
      <w:r>
        <w:tab/>
        <w:t>All the costs in obtaining all medico legal/expert reports, as well as the Plaintiff’s travelling in attending the Plaintiff’s experts, of the following doctors or experts:</w:t>
      </w:r>
    </w:p>
    <w:p w14:paraId="59DBE9F4" w14:textId="655FD687" w:rsidR="00850D3B" w:rsidRDefault="00850D3B" w:rsidP="00850D3B">
      <w:pPr>
        <w:pStyle w:val="Judgment"/>
        <w:numPr>
          <w:ilvl w:val="0"/>
          <w:numId w:val="0"/>
        </w:numPr>
        <w:ind w:left="3730" w:hanging="850"/>
      </w:pPr>
      <w:r>
        <w:t>[53.7.2.1]</w:t>
      </w:r>
      <w:r>
        <w:tab/>
        <w:t>Dr Barlin (Orthopaedic Surgeon</w:t>
      </w:r>
      <w:proofErr w:type="gramStart"/>
      <w:r>
        <w:t>);</w:t>
      </w:r>
      <w:proofErr w:type="gramEnd"/>
    </w:p>
    <w:p w14:paraId="28B5E730" w14:textId="41ED9A41" w:rsidR="00850D3B" w:rsidRDefault="00850D3B" w:rsidP="00850D3B">
      <w:pPr>
        <w:pStyle w:val="Judgment"/>
        <w:numPr>
          <w:ilvl w:val="0"/>
          <w:numId w:val="0"/>
        </w:numPr>
        <w:ind w:left="3730" w:hanging="850"/>
      </w:pPr>
      <w:r>
        <w:t>[53.7.2.2]</w:t>
      </w:r>
      <w:r>
        <w:tab/>
        <w:t>Dr JH Kruger (Neurosurgeon</w:t>
      </w:r>
      <w:proofErr w:type="gramStart"/>
      <w:r>
        <w:t>);</w:t>
      </w:r>
      <w:proofErr w:type="gramEnd"/>
    </w:p>
    <w:p w14:paraId="62E2C2F4" w14:textId="09CD6726" w:rsidR="00850D3B" w:rsidRDefault="00850D3B" w:rsidP="00850D3B">
      <w:pPr>
        <w:pStyle w:val="Judgment"/>
        <w:numPr>
          <w:ilvl w:val="0"/>
          <w:numId w:val="0"/>
        </w:numPr>
        <w:ind w:left="4320" w:hanging="1440"/>
      </w:pPr>
      <w:r>
        <w:lastRenderedPageBreak/>
        <w:t>[53.7.2.3]</w:t>
      </w:r>
      <w:r>
        <w:tab/>
        <w:t>Vanessa Gaydon (Neuropsychologist &amp; Educational Psychologist</w:t>
      </w:r>
      <w:proofErr w:type="gramStart"/>
      <w:r>
        <w:t>);</w:t>
      </w:r>
      <w:proofErr w:type="gramEnd"/>
    </w:p>
    <w:p w14:paraId="27FAD24E" w14:textId="2FEACE0A" w:rsidR="00850D3B" w:rsidRDefault="00850D3B" w:rsidP="00850D3B">
      <w:pPr>
        <w:pStyle w:val="Judgment"/>
        <w:numPr>
          <w:ilvl w:val="0"/>
          <w:numId w:val="0"/>
        </w:numPr>
        <w:ind w:left="4320" w:hanging="1440"/>
      </w:pPr>
      <w:r>
        <w:t>[53.7.2.4]</w:t>
      </w:r>
      <w:r>
        <w:tab/>
        <w:t>Dr M Joubert (Psychiatrist</w:t>
      </w:r>
      <w:proofErr w:type="gramStart"/>
      <w:r>
        <w:t>);</w:t>
      </w:r>
      <w:proofErr w:type="gramEnd"/>
    </w:p>
    <w:p w14:paraId="5DEF134C" w14:textId="2A0F6350" w:rsidR="00850D3B" w:rsidRDefault="00850D3B" w:rsidP="00850D3B">
      <w:pPr>
        <w:pStyle w:val="Judgment"/>
        <w:numPr>
          <w:ilvl w:val="0"/>
          <w:numId w:val="0"/>
        </w:numPr>
        <w:ind w:left="4320" w:hanging="1440"/>
      </w:pPr>
      <w:r>
        <w:t>[53.7.2.5]</w:t>
      </w:r>
      <w:r>
        <w:tab/>
        <w:t>Dr Bouwer (ENT</w:t>
      </w:r>
      <w:proofErr w:type="gramStart"/>
      <w:r>
        <w:t>);</w:t>
      </w:r>
      <w:proofErr w:type="gramEnd"/>
    </w:p>
    <w:p w14:paraId="2B61C596" w14:textId="080AF19D" w:rsidR="00850D3B" w:rsidRDefault="00850D3B" w:rsidP="00850D3B">
      <w:pPr>
        <w:pStyle w:val="Judgment"/>
        <w:numPr>
          <w:ilvl w:val="0"/>
          <w:numId w:val="0"/>
        </w:numPr>
        <w:ind w:left="4320" w:hanging="1440"/>
      </w:pPr>
      <w:r>
        <w:t>[53.7.2.6]</w:t>
      </w:r>
      <w:r>
        <w:tab/>
        <w:t>Alison Crosbie Inc – Lizelle Wheeler (Occupational Therapist</w:t>
      </w:r>
      <w:proofErr w:type="gramStart"/>
      <w:r>
        <w:t>);</w:t>
      </w:r>
      <w:proofErr w:type="gramEnd"/>
    </w:p>
    <w:p w14:paraId="26E3CAF6" w14:textId="1F75CE62" w:rsidR="00850D3B" w:rsidRDefault="00850D3B" w:rsidP="00850D3B">
      <w:pPr>
        <w:pStyle w:val="Judgment"/>
        <w:numPr>
          <w:ilvl w:val="0"/>
          <w:numId w:val="0"/>
        </w:numPr>
        <w:ind w:left="4320" w:hanging="1440"/>
      </w:pPr>
      <w:r>
        <w:t>[53.7.2.7]</w:t>
      </w:r>
      <w:r>
        <w:tab/>
        <w:t>Lorette Theron (Industrial Psychologist</w:t>
      </w:r>
      <w:proofErr w:type="gramStart"/>
      <w:r>
        <w:t>);</w:t>
      </w:r>
      <w:proofErr w:type="gramEnd"/>
    </w:p>
    <w:p w14:paraId="03BBFDD2" w14:textId="50B5B2E4" w:rsidR="00850D3B" w:rsidRDefault="00850D3B" w:rsidP="00850D3B">
      <w:pPr>
        <w:pStyle w:val="Judgment"/>
        <w:numPr>
          <w:ilvl w:val="0"/>
          <w:numId w:val="0"/>
        </w:numPr>
        <w:ind w:left="4320" w:hanging="1440"/>
      </w:pPr>
      <w:r>
        <w:t>[53.7.2.8]</w:t>
      </w:r>
      <w:r>
        <w:tab/>
        <w:t>Algorithm Consultants - G A Whittaker (Actuary).</w:t>
      </w:r>
    </w:p>
    <w:p w14:paraId="659CB0B0" w14:textId="6E7FB9DF" w:rsidR="00850D3B" w:rsidRPr="004D662A" w:rsidRDefault="004D662A" w:rsidP="004D662A">
      <w:pPr>
        <w:pStyle w:val="Judgment"/>
        <w:numPr>
          <w:ilvl w:val="0"/>
          <w:numId w:val="0"/>
        </w:numPr>
        <w:ind w:left="2880" w:hanging="1179"/>
      </w:pPr>
      <w:r>
        <w:t>[53.7.3]</w:t>
      </w:r>
      <w:r>
        <w:tab/>
        <w:t xml:space="preserve">the above costs will also be paid in to the </w:t>
      </w:r>
      <w:proofErr w:type="gramStart"/>
      <w:r>
        <w:t>aforementioned trust</w:t>
      </w:r>
      <w:proofErr w:type="gramEnd"/>
      <w:r>
        <w:t xml:space="preserve"> account.</w:t>
      </w:r>
    </w:p>
    <w:p w14:paraId="137810C5" w14:textId="7DDF2C80" w:rsidR="00CF673F" w:rsidRPr="00CF673F" w:rsidRDefault="004D662A" w:rsidP="004D662A">
      <w:pPr>
        <w:pStyle w:val="Judgementsubpara"/>
        <w:numPr>
          <w:ilvl w:val="0"/>
          <w:numId w:val="0"/>
        </w:numPr>
        <w:ind w:left="1701" w:hanging="850"/>
      </w:pPr>
      <w:r>
        <w:t>[53.8]</w:t>
      </w:r>
      <w:r>
        <w:tab/>
        <w:t>The Plaintiff’s attorneys shall be entitled to make payment in respect of:</w:t>
      </w:r>
    </w:p>
    <w:p w14:paraId="2B55E121" w14:textId="39AC2E35" w:rsidR="004D662A" w:rsidRDefault="004D662A" w:rsidP="004D662A">
      <w:pPr>
        <w:pStyle w:val="Judgment"/>
        <w:numPr>
          <w:ilvl w:val="0"/>
          <w:numId w:val="0"/>
        </w:numPr>
        <w:ind w:left="2551" w:hanging="850"/>
      </w:pPr>
      <w:r>
        <w:t>[53.8.1]</w:t>
      </w:r>
      <w:r>
        <w:tab/>
      </w:r>
      <w:r>
        <w:tab/>
        <w:t xml:space="preserve">the expert witnesses set out in paragraph 53.7, </w:t>
      </w:r>
      <w:r>
        <w:rPr>
          <w:i/>
          <w:iCs/>
        </w:rPr>
        <w:t>supra</w:t>
      </w:r>
    </w:p>
    <w:p w14:paraId="1D757A5A" w14:textId="51997A15" w:rsidR="004D662A" w:rsidRDefault="004D662A" w:rsidP="004D662A">
      <w:pPr>
        <w:pStyle w:val="Judgment"/>
        <w:numPr>
          <w:ilvl w:val="0"/>
          <w:numId w:val="0"/>
        </w:numPr>
        <w:ind w:left="2551" w:hanging="850"/>
      </w:pPr>
      <w:r>
        <w:t>[53.8.2]</w:t>
      </w:r>
      <w:r>
        <w:tab/>
      </w:r>
      <w:r>
        <w:tab/>
        <w:t xml:space="preserve">counsel employed on behalf of the </w:t>
      </w:r>
      <w:proofErr w:type="gramStart"/>
      <w:r>
        <w:t>Plaintiff;</w:t>
      </w:r>
      <w:proofErr w:type="gramEnd"/>
    </w:p>
    <w:p w14:paraId="07ED6015" w14:textId="1556CA6B" w:rsidR="004D662A" w:rsidRDefault="004D662A" w:rsidP="004D662A">
      <w:pPr>
        <w:pStyle w:val="Judgment"/>
        <w:numPr>
          <w:ilvl w:val="0"/>
          <w:numId w:val="0"/>
        </w:numPr>
        <w:ind w:left="2551" w:hanging="850"/>
      </w:pPr>
      <w:r>
        <w:t>[53.8.3]</w:t>
      </w:r>
      <w:r>
        <w:tab/>
      </w:r>
      <w:r>
        <w:tab/>
        <w:t xml:space="preserve">fees of </w:t>
      </w:r>
      <w:r w:rsidR="006B60DF">
        <w:t xml:space="preserve">the </w:t>
      </w:r>
      <w:r>
        <w:t xml:space="preserve">Curator </w:t>
      </w:r>
      <w:r>
        <w:rPr>
          <w:i/>
          <w:iCs/>
        </w:rPr>
        <w:t xml:space="preserve">ad </w:t>
      </w:r>
      <w:proofErr w:type="gramStart"/>
      <w:r>
        <w:rPr>
          <w:i/>
          <w:iCs/>
        </w:rPr>
        <w:t>litem</w:t>
      </w:r>
      <w:r>
        <w:t>;</w:t>
      </w:r>
      <w:proofErr w:type="gramEnd"/>
    </w:p>
    <w:p w14:paraId="329FFE0C" w14:textId="02B6F196" w:rsidR="004D662A" w:rsidRDefault="004D662A" w:rsidP="004D662A">
      <w:pPr>
        <w:pStyle w:val="Judgment"/>
        <w:numPr>
          <w:ilvl w:val="0"/>
          <w:numId w:val="0"/>
        </w:numPr>
        <w:ind w:left="2551" w:hanging="850"/>
      </w:pPr>
      <w:r>
        <w:t>[53.8.4]</w:t>
      </w:r>
      <w:r>
        <w:tab/>
      </w:r>
      <w:r>
        <w:tab/>
        <w:t xml:space="preserve">attorneys’ </w:t>
      </w:r>
      <w:proofErr w:type="gramStart"/>
      <w:r>
        <w:t>fees;</w:t>
      </w:r>
      <w:proofErr w:type="gramEnd"/>
    </w:p>
    <w:p w14:paraId="3F5EC934" w14:textId="5C1B536C" w:rsidR="004D662A" w:rsidRDefault="004D662A" w:rsidP="004D662A">
      <w:pPr>
        <w:pStyle w:val="Judgment"/>
        <w:numPr>
          <w:ilvl w:val="0"/>
          <w:numId w:val="0"/>
        </w:numPr>
        <w:ind w:left="2551" w:hanging="850"/>
      </w:pPr>
      <w:r>
        <w:t xml:space="preserve">from the aforesaid funds held by them for the benefit of </w:t>
      </w:r>
      <w:r w:rsidR="0010546A">
        <w:t>S[...]</w:t>
      </w:r>
      <w:r>
        <w:t>.</w:t>
      </w:r>
    </w:p>
    <w:p w14:paraId="7E0F65C8" w14:textId="6D12A24B" w:rsidR="004D662A" w:rsidRDefault="004D662A" w:rsidP="00F87CC8">
      <w:pPr>
        <w:pStyle w:val="Judgementsubpara"/>
        <w:numPr>
          <w:ilvl w:val="0"/>
          <w:numId w:val="0"/>
        </w:numPr>
        <w:ind w:left="1701" w:right="0" w:hanging="850"/>
      </w:pPr>
      <w:r>
        <w:t>[53.9]</w:t>
      </w:r>
      <w:r>
        <w:tab/>
        <w:t xml:space="preserve">The following provisions will apply with regards to the determination of the </w:t>
      </w:r>
      <w:proofErr w:type="gramStart"/>
      <w:r>
        <w:t>aforementioned taxed</w:t>
      </w:r>
      <w:proofErr w:type="gramEnd"/>
      <w:r>
        <w:t xml:space="preserve"> or agreed costs:</w:t>
      </w:r>
    </w:p>
    <w:p w14:paraId="7EE9101A" w14:textId="491F98B8" w:rsidR="004D662A" w:rsidRDefault="004D662A" w:rsidP="004D662A">
      <w:pPr>
        <w:pStyle w:val="Judgment"/>
        <w:numPr>
          <w:ilvl w:val="0"/>
          <w:numId w:val="0"/>
        </w:numPr>
        <w:ind w:left="1701"/>
      </w:pPr>
      <w:r>
        <w:lastRenderedPageBreak/>
        <w:t>[53.9.1]</w:t>
      </w:r>
      <w:r>
        <w:tab/>
        <w:t>the taxed costs will:</w:t>
      </w:r>
    </w:p>
    <w:p w14:paraId="5C32B684" w14:textId="48FD694C" w:rsidR="004D662A" w:rsidRDefault="004D662A" w:rsidP="004D662A">
      <w:pPr>
        <w:pStyle w:val="Judgment"/>
        <w:numPr>
          <w:ilvl w:val="0"/>
          <w:numId w:val="0"/>
        </w:numPr>
        <w:ind w:left="4320" w:hanging="1440"/>
      </w:pPr>
      <w:r>
        <w:t>[53.9.1.1]</w:t>
      </w:r>
      <w:r>
        <w:tab/>
        <w:t xml:space="preserve">be payable within 180 days from date of taxation or settlement; and </w:t>
      </w:r>
    </w:p>
    <w:p w14:paraId="3CBD6BD1" w14:textId="0E376845" w:rsidR="004D662A" w:rsidRDefault="004D662A" w:rsidP="004D662A">
      <w:pPr>
        <w:pStyle w:val="Judgment"/>
        <w:numPr>
          <w:ilvl w:val="0"/>
          <w:numId w:val="0"/>
        </w:numPr>
        <w:ind w:left="4320" w:hanging="1440"/>
      </w:pPr>
      <w:r>
        <w:t>[53.9.1.2]</w:t>
      </w:r>
      <w:r>
        <w:tab/>
        <w:t xml:space="preserve">bear interest at the then prevailing </w:t>
      </w:r>
      <w:r w:rsidR="006B60DF">
        <w:t xml:space="preserve">legal </w:t>
      </w:r>
      <w:r>
        <w:t>interest rate, calculated from and including teh15 (fifteenth) calendar day after the date of taxation to and including the date of payment thereof.</w:t>
      </w:r>
    </w:p>
    <w:p w14:paraId="4DE81EBC" w14:textId="6D85DB91" w:rsidR="004D662A" w:rsidRPr="004D662A" w:rsidRDefault="004D662A" w:rsidP="004D662A">
      <w:pPr>
        <w:pStyle w:val="Judgment"/>
        <w:numPr>
          <w:ilvl w:val="0"/>
          <w:numId w:val="0"/>
        </w:numPr>
        <w:ind w:left="1701" w:hanging="850"/>
      </w:pPr>
      <w:r>
        <w:t>[53.10]</w:t>
      </w:r>
      <w:r>
        <w:tab/>
      </w:r>
      <w:r w:rsidR="006B60DF">
        <w:t xml:space="preserve">I was informed that </w:t>
      </w:r>
      <w:r>
        <w:t>no contingency fee agreement was concluded between the Plaintiff and his attorneys.</w:t>
      </w:r>
    </w:p>
    <w:p w14:paraId="319BA93E" w14:textId="77777777" w:rsidR="006B60DF" w:rsidRDefault="006B60DF" w:rsidP="00C00845">
      <w:pPr>
        <w:pStyle w:val="Judgment"/>
        <w:numPr>
          <w:ilvl w:val="0"/>
          <w:numId w:val="0"/>
        </w:numPr>
        <w:ind w:left="1701" w:hanging="981"/>
        <w:jc w:val="right"/>
        <w:rPr>
          <w:rFonts w:cs="Arial"/>
          <w:bCs/>
        </w:rPr>
      </w:pPr>
    </w:p>
    <w:p w14:paraId="2EFF430A" w14:textId="77777777" w:rsidR="006B60DF" w:rsidRDefault="006B60DF" w:rsidP="00C00845">
      <w:pPr>
        <w:pStyle w:val="Judgment"/>
        <w:numPr>
          <w:ilvl w:val="0"/>
          <w:numId w:val="0"/>
        </w:numPr>
        <w:ind w:left="1701" w:hanging="981"/>
        <w:jc w:val="right"/>
        <w:rPr>
          <w:rFonts w:cs="Arial"/>
          <w:bCs/>
        </w:rPr>
      </w:pPr>
    </w:p>
    <w:p w14:paraId="66DE559A" w14:textId="77777777" w:rsidR="006B60DF" w:rsidRDefault="006B60DF" w:rsidP="00C00845">
      <w:pPr>
        <w:pStyle w:val="Judgment"/>
        <w:numPr>
          <w:ilvl w:val="0"/>
          <w:numId w:val="0"/>
        </w:numPr>
        <w:ind w:left="1701" w:hanging="981"/>
        <w:jc w:val="right"/>
        <w:rPr>
          <w:rFonts w:cs="Arial"/>
          <w:bCs/>
        </w:rPr>
      </w:pPr>
    </w:p>
    <w:p w14:paraId="2601A9C8" w14:textId="77777777" w:rsidR="006B60DF" w:rsidRDefault="006B60DF" w:rsidP="00C00845">
      <w:pPr>
        <w:pStyle w:val="Judgment"/>
        <w:numPr>
          <w:ilvl w:val="0"/>
          <w:numId w:val="0"/>
        </w:numPr>
        <w:ind w:left="1701" w:hanging="981"/>
        <w:jc w:val="right"/>
        <w:rPr>
          <w:rFonts w:cs="Arial"/>
          <w:bCs/>
        </w:rPr>
      </w:pPr>
    </w:p>
    <w:p w14:paraId="7159BDB8" w14:textId="7A86F213" w:rsidR="00003F6E" w:rsidRPr="002E41F9" w:rsidRDefault="00003F6E" w:rsidP="00C00845">
      <w:pPr>
        <w:pStyle w:val="Judgment"/>
        <w:numPr>
          <w:ilvl w:val="0"/>
          <w:numId w:val="0"/>
        </w:numPr>
        <w:ind w:left="1701" w:hanging="981"/>
        <w:jc w:val="right"/>
        <w:rPr>
          <w:rFonts w:cs="Arial"/>
          <w:bCs/>
        </w:rPr>
      </w:pPr>
      <w:r w:rsidRPr="002E41F9">
        <w:rPr>
          <w:rFonts w:cs="Arial"/>
          <w:bCs/>
        </w:rPr>
        <w:t>____</w:t>
      </w:r>
      <w:r w:rsidR="002E41F9">
        <w:rPr>
          <w:rFonts w:cs="Arial"/>
          <w:bCs/>
        </w:rPr>
        <w:t>______</w:t>
      </w:r>
      <w:r w:rsidRPr="002E41F9">
        <w:rPr>
          <w:rFonts w:cs="Arial"/>
          <w:bCs/>
        </w:rPr>
        <w:t>_____________________</w:t>
      </w:r>
    </w:p>
    <w:p w14:paraId="1AD0287E"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G NEL</w:t>
      </w:r>
    </w:p>
    <w:p w14:paraId="3EAE2BEF"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[Acting Judge of the High Court,</w:t>
      </w:r>
    </w:p>
    <w:p w14:paraId="3AD85893" w14:textId="77777777" w:rsidR="00003F6E" w:rsidRPr="00535EAD" w:rsidRDefault="00003F6E" w:rsidP="00C027A7">
      <w:pPr>
        <w:spacing w:after="0" w:line="240" w:lineRule="auto"/>
        <w:jc w:val="right"/>
        <w:rPr>
          <w:rFonts w:ascii="Arial" w:hAnsi="Arial" w:cs="Arial"/>
          <w:b/>
          <w:sz w:val="24"/>
          <w:szCs w:val="24"/>
        </w:rPr>
      </w:pPr>
      <w:r w:rsidRPr="00535EAD">
        <w:rPr>
          <w:rFonts w:ascii="Arial" w:hAnsi="Arial" w:cs="Arial"/>
          <w:b/>
          <w:sz w:val="24"/>
          <w:szCs w:val="24"/>
        </w:rPr>
        <w:t xml:space="preserve">Gauteng </w:t>
      </w:r>
      <w:r>
        <w:rPr>
          <w:rFonts w:ascii="Arial" w:hAnsi="Arial" w:cs="Arial"/>
          <w:b/>
          <w:sz w:val="24"/>
          <w:szCs w:val="24"/>
        </w:rPr>
        <w:t xml:space="preserve">Local </w:t>
      </w:r>
      <w:r w:rsidRPr="00535EAD">
        <w:rPr>
          <w:rFonts w:ascii="Arial" w:hAnsi="Arial" w:cs="Arial"/>
          <w:b/>
          <w:sz w:val="24"/>
          <w:szCs w:val="24"/>
        </w:rPr>
        <w:t>Division,</w:t>
      </w:r>
    </w:p>
    <w:p w14:paraId="18CAD6B2" w14:textId="77777777" w:rsidR="00003F6E" w:rsidRPr="00535EAD" w:rsidRDefault="00003F6E" w:rsidP="00003F6E">
      <w:pPr>
        <w:spacing w:after="0" w:line="360" w:lineRule="auto"/>
        <w:jc w:val="right"/>
        <w:rPr>
          <w:rFonts w:ascii="Arial" w:hAnsi="Arial" w:cs="Arial"/>
          <w:b/>
          <w:sz w:val="24"/>
          <w:szCs w:val="24"/>
        </w:rPr>
      </w:pPr>
      <w:r>
        <w:rPr>
          <w:rFonts w:ascii="Arial" w:hAnsi="Arial" w:cs="Arial"/>
          <w:b/>
          <w:sz w:val="24"/>
          <w:szCs w:val="24"/>
        </w:rPr>
        <w:t>Johannesburg</w:t>
      </w:r>
      <w:r w:rsidRPr="00535EAD">
        <w:rPr>
          <w:rFonts w:ascii="Arial" w:hAnsi="Arial" w:cs="Arial"/>
          <w:b/>
          <w:sz w:val="24"/>
          <w:szCs w:val="24"/>
        </w:rPr>
        <w:t>]</w:t>
      </w:r>
    </w:p>
    <w:p w14:paraId="389B3598" w14:textId="77777777" w:rsidR="00003F6E" w:rsidRPr="00535EAD" w:rsidRDefault="00003F6E" w:rsidP="00003F6E">
      <w:pPr>
        <w:spacing w:after="0" w:line="360" w:lineRule="auto"/>
        <w:jc w:val="both"/>
        <w:rPr>
          <w:rFonts w:ascii="Arial" w:hAnsi="Arial" w:cs="Arial"/>
          <w:sz w:val="24"/>
          <w:szCs w:val="24"/>
        </w:rPr>
      </w:pPr>
    </w:p>
    <w:p w14:paraId="43EFFDF6" w14:textId="77777777" w:rsidR="006874D8" w:rsidRDefault="006874D8" w:rsidP="00F87CC8">
      <w:pPr>
        <w:spacing w:after="0" w:line="240" w:lineRule="auto"/>
        <w:jc w:val="both"/>
        <w:rPr>
          <w:rFonts w:ascii="Arial" w:hAnsi="Arial" w:cs="Arial"/>
          <w:b/>
          <w:sz w:val="24"/>
          <w:szCs w:val="24"/>
        </w:rPr>
      </w:pPr>
    </w:p>
    <w:p w14:paraId="6829173E" w14:textId="77777777" w:rsidR="006B60DF" w:rsidRDefault="006B60DF" w:rsidP="00F87CC8">
      <w:pPr>
        <w:spacing w:after="0" w:line="240" w:lineRule="auto"/>
        <w:jc w:val="both"/>
        <w:rPr>
          <w:rFonts w:ascii="Arial" w:hAnsi="Arial" w:cs="Arial"/>
          <w:b/>
          <w:sz w:val="24"/>
          <w:szCs w:val="24"/>
        </w:rPr>
      </w:pPr>
    </w:p>
    <w:p w14:paraId="08398538" w14:textId="77777777" w:rsidR="006B60DF" w:rsidRDefault="006B60DF" w:rsidP="00F87CC8">
      <w:pPr>
        <w:spacing w:after="0" w:line="240" w:lineRule="auto"/>
        <w:jc w:val="both"/>
        <w:rPr>
          <w:rFonts w:ascii="Arial" w:hAnsi="Arial" w:cs="Arial"/>
          <w:b/>
          <w:sz w:val="24"/>
          <w:szCs w:val="24"/>
        </w:rPr>
      </w:pPr>
    </w:p>
    <w:p w14:paraId="3D3D9392" w14:textId="77777777" w:rsidR="006B60DF" w:rsidRDefault="006B60DF" w:rsidP="00F87CC8">
      <w:pPr>
        <w:spacing w:after="0" w:line="240" w:lineRule="auto"/>
        <w:jc w:val="both"/>
        <w:rPr>
          <w:rFonts w:ascii="Arial" w:hAnsi="Arial" w:cs="Arial"/>
          <w:b/>
          <w:sz w:val="24"/>
          <w:szCs w:val="24"/>
        </w:rPr>
      </w:pPr>
    </w:p>
    <w:p w14:paraId="54CEF75A" w14:textId="77777777" w:rsidR="006B60DF" w:rsidRDefault="006B60DF" w:rsidP="00F87CC8">
      <w:pPr>
        <w:spacing w:after="0" w:line="240" w:lineRule="auto"/>
        <w:jc w:val="both"/>
        <w:rPr>
          <w:rFonts w:ascii="Arial" w:hAnsi="Arial" w:cs="Arial"/>
          <w:b/>
          <w:sz w:val="24"/>
          <w:szCs w:val="24"/>
        </w:rPr>
      </w:pPr>
    </w:p>
    <w:p w14:paraId="08AD824F" w14:textId="77777777" w:rsidR="006B60DF" w:rsidRDefault="006B60DF" w:rsidP="00F87CC8">
      <w:pPr>
        <w:spacing w:after="0" w:line="240" w:lineRule="auto"/>
        <w:jc w:val="both"/>
        <w:rPr>
          <w:rFonts w:ascii="Arial" w:hAnsi="Arial" w:cs="Arial"/>
          <w:b/>
          <w:sz w:val="24"/>
          <w:szCs w:val="24"/>
        </w:rPr>
      </w:pPr>
    </w:p>
    <w:p w14:paraId="7C19A1C3" w14:textId="77777777" w:rsidR="006B60DF" w:rsidRDefault="006B60DF" w:rsidP="00F87CC8">
      <w:pPr>
        <w:spacing w:after="0" w:line="240" w:lineRule="auto"/>
        <w:jc w:val="both"/>
        <w:rPr>
          <w:rFonts w:ascii="Arial" w:hAnsi="Arial" w:cs="Arial"/>
          <w:b/>
          <w:sz w:val="24"/>
          <w:szCs w:val="24"/>
        </w:rPr>
      </w:pPr>
    </w:p>
    <w:p w14:paraId="371729EB" w14:textId="77777777" w:rsidR="006B60DF" w:rsidRDefault="006B60DF" w:rsidP="00F87CC8">
      <w:pPr>
        <w:spacing w:after="0" w:line="240" w:lineRule="auto"/>
        <w:jc w:val="both"/>
        <w:rPr>
          <w:rFonts w:ascii="Arial" w:hAnsi="Arial" w:cs="Arial"/>
          <w:b/>
          <w:sz w:val="24"/>
          <w:szCs w:val="24"/>
        </w:rPr>
      </w:pPr>
    </w:p>
    <w:p w14:paraId="0F1DCBF3" w14:textId="77777777" w:rsidR="006B60DF" w:rsidRDefault="006B60DF" w:rsidP="00F87CC8">
      <w:pPr>
        <w:spacing w:after="0" w:line="240" w:lineRule="auto"/>
        <w:jc w:val="both"/>
        <w:rPr>
          <w:rFonts w:ascii="Arial" w:hAnsi="Arial" w:cs="Arial"/>
          <w:b/>
          <w:sz w:val="24"/>
          <w:szCs w:val="24"/>
        </w:rPr>
      </w:pPr>
    </w:p>
    <w:p w14:paraId="17BDF35C" w14:textId="77777777" w:rsidR="006B60DF" w:rsidRDefault="006B60DF" w:rsidP="00F87CC8">
      <w:pPr>
        <w:spacing w:after="0" w:line="240" w:lineRule="auto"/>
        <w:jc w:val="both"/>
        <w:rPr>
          <w:rFonts w:ascii="Arial" w:hAnsi="Arial" w:cs="Arial"/>
          <w:b/>
          <w:sz w:val="24"/>
          <w:szCs w:val="24"/>
        </w:rPr>
      </w:pPr>
    </w:p>
    <w:p w14:paraId="0F65245E" w14:textId="77777777" w:rsidR="006B60DF" w:rsidRDefault="006B60DF" w:rsidP="00F87CC8">
      <w:pPr>
        <w:spacing w:after="0" w:line="240" w:lineRule="auto"/>
        <w:jc w:val="both"/>
        <w:rPr>
          <w:rFonts w:ascii="Arial" w:hAnsi="Arial" w:cs="Arial"/>
          <w:b/>
          <w:sz w:val="24"/>
          <w:szCs w:val="24"/>
        </w:rPr>
      </w:pPr>
    </w:p>
    <w:p w14:paraId="0E2B7859" w14:textId="77777777" w:rsidR="006B60DF" w:rsidRDefault="006B60DF" w:rsidP="00F87CC8">
      <w:pPr>
        <w:spacing w:after="0" w:line="240" w:lineRule="auto"/>
        <w:jc w:val="both"/>
        <w:rPr>
          <w:rFonts w:ascii="Arial" w:hAnsi="Arial" w:cs="Arial"/>
          <w:b/>
          <w:sz w:val="24"/>
          <w:szCs w:val="24"/>
        </w:rPr>
      </w:pPr>
    </w:p>
    <w:p w14:paraId="12BB7C56" w14:textId="77777777" w:rsidR="006B60DF" w:rsidRDefault="006B60DF" w:rsidP="00F87CC8">
      <w:pPr>
        <w:spacing w:after="0" w:line="240" w:lineRule="auto"/>
        <w:jc w:val="both"/>
        <w:rPr>
          <w:rFonts w:ascii="Arial" w:hAnsi="Arial" w:cs="Arial"/>
          <w:b/>
          <w:sz w:val="24"/>
          <w:szCs w:val="24"/>
        </w:rPr>
      </w:pPr>
    </w:p>
    <w:p w14:paraId="65FC218B" w14:textId="77777777" w:rsidR="006B60DF" w:rsidRDefault="006B60DF" w:rsidP="00F87CC8">
      <w:pPr>
        <w:spacing w:after="0" w:line="240" w:lineRule="auto"/>
        <w:jc w:val="both"/>
        <w:rPr>
          <w:rFonts w:ascii="Arial" w:hAnsi="Arial" w:cs="Arial"/>
          <w:b/>
          <w:sz w:val="24"/>
          <w:szCs w:val="24"/>
        </w:rPr>
      </w:pPr>
    </w:p>
    <w:p w14:paraId="51CF569D" w14:textId="77777777" w:rsidR="006B60DF" w:rsidRDefault="006B60DF" w:rsidP="00F87CC8">
      <w:pPr>
        <w:spacing w:after="0" w:line="240" w:lineRule="auto"/>
        <w:jc w:val="both"/>
        <w:rPr>
          <w:rFonts w:ascii="Arial" w:hAnsi="Arial" w:cs="Arial"/>
          <w:b/>
          <w:sz w:val="24"/>
          <w:szCs w:val="24"/>
        </w:rPr>
      </w:pPr>
    </w:p>
    <w:p w14:paraId="56554464" w14:textId="77777777" w:rsidR="006B60DF" w:rsidRDefault="006B60DF" w:rsidP="00F87CC8">
      <w:pPr>
        <w:spacing w:after="0" w:line="240" w:lineRule="auto"/>
        <w:jc w:val="both"/>
        <w:rPr>
          <w:rFonts w:ascii="Arial" w:hAnsi="Arial" w:cs="Arial"/>
          <w:b/>
          <w:sz w:val="24"/>
          <w:szCs w:val="24"/>
        </w:rPr>
      </w:pPr>
    </w:p>
    <w:p w14:paraId="0ECC9D47" w14:textId="77777777" w:rsidR="006B60DF" w:rsidRDefault="006B60DF" w:rsidP="00F87CC8">
      <w:pPr>
        <w:spacing w:after="0" w:line="240" w:lineRule="auto"/>
        <w:jc w:val="both"/>
        <w:rPr>
          <w:rFonts w:ascii="Arial" w:hAnsi="Arial" w:cs="Arial"/>
          <w:b/>
          <w:sz w:val="24"/>
          <w:szCs w:val="24"/>
        </w:rPr>
      </w:pPr>
    </w:p>
    <w:p w14:paraId="3CEEF303" w14:textId="77777777" w:rsidR="006B60DF" w:rsidRDefault="006B60DF" w:rsidP="00F87CC8">
      <w:pPr>
        <w:spacing w:after="0" w:line="240" w:lineRule="auto"/>
        <w:jc w:val="both"/>
        <w:rPr>
          <w:rFonts w:ascii="Arial" w:hAnsi="Arial" w:cs="Arial"/>
          <w:b/>
          <w:sz w:val="24"/>
          <w:szCs w:val="24"/>
        </w:rPr>
      </w:pPr>
    </w:p>
    <w:p w14:paraId="75FAA702" w14:textId="77777777" w:rsidR="006B60DF" w:rsidRDefault="006B60DF" w:rsidP="00F87CC8">
      <w:pPr>
        <w:spacing w:after="0" w:line="240" w:lineRule="auto"/>
        <w:jc w:val="both"/>
        <w:rPr>
          <w:rFonts w:ascii="Arial" w:hAnsi="Arial" w:cs="Arial"/>
          <w:b/>
          <w:sz w:val="24"/>
          <w:szCs w:val="24"/>
        </w:rPr>
      </w:pPr>
    </w:p>
    <w:p w14:paraId="4B1115AD" w14:textId="35ED91AF" w:rsidR="00F87CC8" w:rsidRDefault="00F87CC8" w:rsidP="00F87CC8">
      <w:pPr>
        <w:spacing w:after="0" w:line="240" w:lineRule="auto"/>
        <w:jc w:val="both"/>
        <w:rPr>
          <w:rFonts w:ascii="Arial" w:hAnsi="Arial" w:cs="Arial"/>
          <w:sz w:val="24"/>
          <w:szCs w:val="24"/>
        </w:rPr>
      </w:pPr>
      <w:r w:rsidRPr="00F87CC8">
        <w:rPr>
          <w:rFonts w:ascii="Arial" w:hAnsi="Arial" w:cs="Arial"/>
          <w:b/>
          <w:sz w:val="24"/>
          <w:szCs w:val="24"/>
        </w:rPr>
        <w:t>Heard</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14-16 August 2023</w:t>
      </w:r>
    </w:p>
    <w:p w14:paraId="5669B175" w14:textId="7FAB6444" w:rsidR="0081347D" w:rsidRPr="00535EAD" w:rsidRDefault="0081347D" w:rsidP="00F87CC8">
      <w:pPr>
        <w:spacing w:after="0" w:line="240" w:lineRule="auto"/>
        <w:jc w:val="both"/>
        <w:rPr>
          <w:rFonts w:ascii="Arial" w:hAnsi="Arial" w:cs="Arial"/>
          <w:sz w:val="24"/>
          <w:szCs w:val="24"/>
        </w:rPr>
      </w:pPr>
      <w:r w:rsidRPr="00F87CC8">
        <w:rPr>
          <w:rFonts w:ascii="Arial" w:hAnsi="Arial" w:cs="Arial"/>
          <w:b/>
          <w:sz w:val="24"/>
          <w:szCs w:val="24"/>
        </w:rPr>
        <w:t>Judgment</w:t>
      </w:r>
      <w:r w:rsidRPr="00535EAD">
        <w:rPr>
          <w:rFonts w:ascii="Arial" w:hAnsi="Arial" w:cs="Arial"/>
          <w:sz w:val="24"/>
          <w:szCs w:val="24"/>
        </w:rPr>
        <w:t>:</w:t>
      </w:r>
      <w:r w:rsidRPr="00535EAD">
        <w:rPr>
          <w:rFonts w:ascii="Arial" w:hAnsi="Arial" w:cs="Arial"/>
          <w:sz w:val="24"/>
          <w:szCs w:val="24"/>
        </w:rPr>
        <w:tab/>
      </w:r>
      <w:r w:rsidR="00F87CC8">
        <w:rPr>
          <w:rFonts w:ascii="Arial" w:hAnsi="Arial" w:cs="Arial"/>
          <w:sz w:val="24"/>
          <w:szCs w:val="24"/>
        </w:rPr>
        <w:tab/>
      </w:r>
      <w:r w:rsidRPr="00535EAD">
        <w:rPr>
          <w:rFonts w:ascii="Arial" w:hAnsi="Arial" w:cs="Arial"/>
          <w:sz w:val="24"/>
          <w:szCs w:val="24"/>
        </w:rPr>
        <w:tab/>
      </w:r>
      <w:r>
        <w:rPr>
          <w:rFonts w:ascii="Arial" w:hAnsi="Arial" w:cs="Arial"/>
          <w:sz w:val="24"/>
          <w:szCs w:val="24"/>
        </w:rPr>
        <w:tab/>
      </w:r>
      <w:r w:rsidR="00F87CC8">
        <w:rPr>
          <w:rFonts w:ascii="Arial" w:hAnsi="Arial" w:cs="Arial"/>
          <w:sz w:val="24"/>
          <w:szCs w:val="24"/>
        </w:rPr>
        <w:t>0</w:t>
      </w:r>
      <w:r w:rsidR="005C1C91">
        <w:rPr>
          <w:rFonts w:ascii="Arial" w:hAnsi="Arial" w:cs="Arial"/>
          <w:sz w:val="24"/>
          <w:szCs w:val="24"/>
        </w:rPr>
        <w:t>4</w:t>
      </w:r>
      <w:r w:rsidR="00CF673F">
        <w:rPr>
          <w:rFonts w:ascii="Arial" w:hAnsi="Arial" w:cs="Arial"/>
          <w:sz w:val="24"/>
          <w:szCs w:val="24"/>
        </w:rPr>
        <w:t xml:space="preserve"> June </w:t>
      </w:r>
      <w:r w:rsidR="005F099C">
        <w:rPr>
          <w:rFonts w:ascii="Arial" w:hAnsi="Arial" w:cs="Arial"/>
          <w:sz w:val="24"/>
          <w:szCs w:val="24"/>
        </w:rPr>
        <w:t>2024</w:t>
      </w:r>
    </w:p>
    <w:p w14:paraId="2FC9B32A" w14:textId="77777777" w:rsidR="0081347D" w:rsidRPr="00535EAD" w:rsidRDefault="0081347D" w:rsidP="00F87CC8">
      <w:pPr>
        <w:spacing w:after="0" w:line="240" w:lineRule="auto"/>
        <w:jc w:val="both"/>
        <w:rPr>
          <w:rFonts w:ascii="Arial" w:hAnsi="Arial" w:cs="Arial"/>
          <w:sz w:val="24"/>
          <w:szCs w:val="24"/>
        </w:rPr>
      </w:pPr>
    </w:p>
    <w:p w14:paraId="67EB2E0B" w14:textId="77777777" w:rsidR="0081347D" w:rsidRPr="00535EAD" w:rsidRDefault="0081347D" w:rsidP="00F87CC8">
      <w:pPr>
        <w:spacing w:after="0" w:line="240" w:lineRule="auto"/>
        <w:jc w:val="both"/>
        <w:rPr>
          <w:rFonts w:ascii="Arial" w:hAnsi="Arial" w:cs="Arial"/>
          <w:sz w:val="24"/>
          <w:szCs w:val="24"/>
        </w:rPr>
      </w:pPr>
      <w:r w:rsidRPr="00535EAD">
        <w:rPr>
          <w:rFonts w:ascii="Arial" w:hAnsi="Arial" w:cs="Arial"/>
          <w:sz w:val="24"/>
          <w:szCs w:val="24"/>
        </w:rPr>
        <w:t>APPEARANCES</w:t>
      </w:r>
    </w:p>
    <w:p w14:paraId="593274BD" w14:textId="77777777" w:rsidR="00F87CC8" w:rsidRDefault="00F87CC8" w:rsidP="00F87CC8">
      <w:pPr>
        <w:spacing w:after="0" w:line="240" w:lineRule="auto"/>
        <w:jc w:val="both"/>
        <w:rPr>
          <w:rFonts w:ascii="Arial" w:hAnsi="Arial" w:cs="Arial"/>
          <w:sz w:val="24"/>
          <w:szCs w:val="24"/>
        </w:rPr>
      </w:pPr>
    </w:p>
    <w:p w14:paraId="44524964" w14:textId="52E794FF" w:rsidR="0081347D" w:rsidRDefault="0081347D" w:rsidP="00F87CC8">
      <w:pPr>
        <w:spacing w:after="0" w:line="240" w:lineRule="auto"/>
        <w:jc w:val="both"/>
        <w:rPr>
          <w:rFonts w:ascii="Arial" w:hAnsi="Arial" w:cs="Arial"/>
          <w:sz w:val="24"/>
          <w:szCs w:val="24"/>
        </w:rPr>
      </w:pPr>
      <w:r w:rsidRPr="00F87CC8">
        <w:rPr>
          <w:rFonts w:ascii="Arial" w:hAnsi="Arial" w:cs="Arial"/>
          <w:b/>
          <w:sz w:val="24"/>
          <w:szCs w:val="24"/>
        </w:rPr>
        <w:t xml:space="preserve">For </w:t>
      </w:r>
      <w:r w:rsidR="005F099C" w:rsidRPr="00F87CC8">
        <w:rPr>
          <w:rFonts w:ascii="Arial" w:hAnsi="Arial" w:cs="Arial"/>
          <w:b/>
          <w:sz w:val="24"/>
          <w:szCs w:val="24"/>
        </w:rPr>
        <w:t>Plaintiff</w:t>
      </w:r>
      <w:r>
        <w:rPr>
          <w:rFonts w:ascii="Arial" w:hAnsi="Arial" w:cs="Arial"/>
          <w:sz w:val="24"/>
          <w:szCs w:val="24"/>
        </w:rPr>
        <w:t>:</w:t>
      </w:r>
      <w:r>
        <w:rPr>
          <w:rFonts w:ascii="Arial" w:hAnsi="Arial" w:cs="Arial"/>
          <w:sz w:val="24"/>
          <w:szCs w:val="24"/>
        </w:rPr>
        <w:tab/>
      </w:r>
      <w:r>
        <w:rPr>
          <w:rFonts w:ascii="Arial" w:hAnsi="Arial" w:cs="Arial"/>
          <w:sz w:val="24"/>
          <w:szCs w:val="24"/>
        </w:rPr>
        <w:tab/>
      </w:r>
      <w:r w:rsidR="00F87CC8">
        <w:rPr>
          <w:rFonts w:ascii="Arial" w:hAnsi="Arial" w:cs="Arial"/>
          <w:sz w:val="24"/>
          <w:szCs w:val="24"/>
        </w:rPr>
        <w:tab/>
      </w:r>
      <w:r>
        <w:rPr>
          <w:rFonts w:ascii="Arial" w:hAnsi="Arial" w:cs="Arial"/>
          <w:sz w:val="24"/>
          <w:szCs w:val="24"/>
        </w:rPr>
        <w:tab/>
      </w:r>
      <w:r w:rsidR="00CF673F">
        <w:rPr>
          <w:rFonts w:ascii="Arial" w:hAnsi="Arial" w:cs="Arial"/>
          <w:sz w:val="24"/>
          <w:szCs w:val="24"/>
        </w:rPr>
        <w:t>Lizl Smith</w:t>
      </w:r>
    </w:p>
    <w:p w14:paraId="23D662A9" w14:textId="6C0E13A0" w:rsidR="0081347D" w:rsidRDefault="0081347D" w:rsidP="00F87CC8">
      <w:pPr>
        <w:spacing w:after="0" w:line="240" w:lineRule="auto"/>
        <w:ind w:left="2880" w:firstLine="720"/>
        <w:jc w:val="both"/>
        <w:rPr>
          <w:rFonts w:ascii="Arial" w:hAnsi="Arial" w:cs="Arial"/>
          <w:sz w:val="24"/>
          <w:szCs w:val="24"/>
        </w:rPr>
      </w:pPr>
      <w:r>
        <w:rPr>
          <w:rFonts w:ascii="Arial" w:hAnsi="Arial" w:cs="Arial"/>
          <w:sz w:val="24"/>
          <w:szCs w:val="24"/>
        </w:rPr>
        <w:t>Instructed by</w:t>
      </w:r>
      <w:r w:rsidR="00F87CC8">
        <w:rPr>
          <w:rFonts w:ascii="Arial" w:hAnsi="Arial" w:cs="Arial"/>
          <w:sz w:val="24"/>
          <w:szCs w:val="24"/>
        </w:rPr>
        <w:t xml:space="preserve"> </w:t>
      </w:r>
      <w:r w:rsidR="00CF673F">
        <w:rPr>
          <w:rFonts w:ascii="Arial" w:hAnsi="Arial" w:cs="Arial"/>
          <w:sz w:val="24"/>
          <w:szCs w:val="24"/>
        </w:rPr>
        <w:t>Erasmus de Klerk Inc.</w:t>
      </w:r>
    </w:p>
    <w:p w14:paraId="2A073DB4" w14:textId="77777777" w:rsidR="0081347D" w:rsidRDefault="0081347D" w:rsidP="00F87CC8">
      <w:pPr>
        <w:spacing w:after="0" w:line="240" w:lineRule="auto"/>
        <w:jc w:val="both"/>
        <w:rPr>
          <w:rFonts w:ascii="Arial" w:hAnsi="Arial" w:cs="Arial"/>
          <w:sz w:val="24"/>
          <w:szCs w:val="24"/>
        </w:rPr>
      </w:pPr>
    </w:p>
    <w:p w14:paraId="3ABA0A93" w14:textId="6CE90D1F" w:rsidR="0081347D" w:rsidRDefault="0081347D" w:rsidP="00F87CC8">
      <w:pPr>
        <w:spacing w:after="0" w:line="240" w:lineRule="auto"/>
        <w:jc w:val="both"/>
        <w:rPr>
          <w:rFonts w:ascii="Arial" w:hAnsi="Arial" w:cs="Arial"/>
          <w:sz w:val="24"/>
          <w:szCs w:val="24"/>
        </w:rPr>
      </w:pPr>
      <w:r w:rsidRPr="00F87CC8">
        <w:rPr>
          <w:rFonts w:ascii="Arial" w:hAnsi="Arial" w:cs="Arial"/>
          <w:b/>
          <w:sz w:val="24"/>
          <w:szCs w:val="24"/>
        </w:rPr>
        <w:t xml:space="preserve">For </w:t>
      </w:r>
      <w:r w:rsidR="005F099C" w:rsidRPr="00F87CC8">
        <w:rPr>
          <w:rFonts w:ascii="Arial" w:hAnsi="Arial" w:cs="Arial"/>
          <w:b/>
          <w:sz w:val="24"/>
          <w:szCs w:val="24"/>
        </w:rPr>
        <w:t>Defendant</w:t>
      </w:r>
      <w:r>
        <w:rPr>
          <w:rFonts w:ascii="Arial" w:hAnsi="Arial" w:cs="Arial"/>
          <w:sz w:val="24"/>
          <w:szCs w:val="24"/>
        </w:rPr>
        <w:t>:</w:t>
      </w:r>
      <w:r>
        <w:rPr>
          <w:rFonts w:ascii="Arial" w:hAnsi="Arial" w:cs="Arial"/>
          <w:sz w:val="24"/>
          <w:szCs w:val="24"/>
        </w:rPr>
        <w:tab/>
      </w:r>
      <w:r>
        <w:rPr>
          <w:rFonts w:ascii="Arial" w:hAnsi="Arial" w:cs="Arial"/>
          <w:sz w:val="24"/>
          <w:szCs w:val="24"/>
        </w:rPr>
        <w:tab/>
      </w:r>
      <w:r w:rsidR="00F87CC8">
        <w:rPr>
          <w:rFonts w:ascii="Arial" w:hAnsi="Arial" w:cs="Arial"/>
          <w:sz w:val="24"/>
          <w:szCs w:val="24"/>
        </w:rPr>
        <w:tab/>
      </w:r>
      <w:proofErr w:type="spellStart"/>
      <w:r w:rsidR="00CF673F">
        <w:rPr>
          <w:rFonts w:ascii="Arial" w:hAnsi="Arial" w:cs="Arial"/>
          <w:sz w:val="24"/>
          <w:szCs w:val="24"/>
        </w:rPr>
        <w:t>Talenta</w:t>
      </w:r>
      <w:proofErr w:type="spellEnd"/>
      <w:r w:rsidR="00CF673F">
        <w:rPr>
          <w:rFonts w:ascii="Arial" w:hAnsi="Arial" w:cs="Arial"/>
          <w:sz w:val="24"/>
          <w:szCs w:val="24"/>
        </w:rPr>
        <w:t xml:space="preserve"> </w:t>
      </w:r>
      <w:proofErr w:type="spellStart"/>
      <w:r w:rsidR="00CF673F">
        <w:rPr>
          <w:rFonts w:ascii="Arial" w:hAnsi="Arial" w:cs="Arial"/>
          <w:sz w:val="24"/>
          <w:szCs w:val="24"/>
        </w:rPr>
        <w:t>Tivana</w:t>
      </w:r>
      <w:proofErr w:type="spellEnd"/>
    </w:p>
    <w:p w14:paraId="0E347C5A" w14:textId="7FB564CD" w:rsidR="0081347D" w:rsidRPr="00535EAD" w:rsidRDefault="0081347D" w:rsidP="00F87CC8">
      <w:pPr>
        <w:spacing w:after="0" w:line="240" w:lineRule="auto"/>
        <w:ind w:left="2880" w:firstLine="720"/>
        <w:jc w:val="both"/>
        <w:rPr>
          <w:rFonts w:ascii="Arial" w:hAnsi="Arial" w:cs="Arial"/>
          <w:sz w:val="24"/>
          <w:szCs w:val="24"/>
        </w:rPr>
      </w:pPr>
      <w:r>
        <w:rPr>
          <w:rFonts w:ascii="Arial" w:hAnsi="Arial" w:cs="Arial"/>
          <w:sz w:val="24"/>
          <w:szCs w:val="24"/>
        </w:rPr>
        <w:t>Instructed by</w:t>
      </w:r>
      <w:r w:rsidR="00F87CC8">
        <w:rPr>
          <w:rFonts w:ascii="Arial" w:hAnsi="Arial" w:cs="Arial"/>
          <w:sz w:val="24"/>
          <w:szCs w:val="24"/>
        </w:rPr>
        <w:t xml:space="preserve"> </w:t>
      </w:r>
      <w:r w:rsidR="00CF673F">
        <w:rPr>
          <w:rFonts w:ascii="Arial" w:hAnsi="Arial" w:cs="Arial"/>
          <w:sz w:val="24"/>
          <w:szCs w:val="24"/>
        </w:rPr>
        <w:t>The State Attorney</w:t>
      </w:r>
    </w:p>
    <w:p w14:paraId="0E933F19" w14:textId="77777777" w:rsidR="0081347D" w:rsidRDefault="0081347D" w:rsidP="00F87CC8">
      <w:pPr>
        <w:spacing w:after="0" w:line="240" w:lineRule="auto"/>
        <w:jc w:val="both"/>
        <w:rPr>
          <w:rFonts w:ascii="Arial" w:hAnsi="Arial" w:cs="Arial"/>
          <w:sz w:val="24"/>
          <w:szCs w:val="24"/>
        </w:rPr>
      </w:pPr>
    </w:p>
    <w:sectPr w:rsidR="0081347D" w:rsidSect="00535EAD">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0D77C" w14:textId="77777777" w:rsidR="00267C9D" w:rsidRDefault="00267C9D" w:rsidP="00EF1F2C">
      <w:pPr>
        <w:spacing w:after="0" w:line="240" w:lineRule="auto"/>
      </w:pPr>
      <w:r>
        <w:separator/>
      </w:r>
    </w:p>
  </w:endnote>
  <w:endnote w:type="continuationSeparator" w:id="0">
    <w:p w14:paraId="3E0124E9" w14:textId="77777777" w:rsidR="00267C9D" w:rsidRDefault="00267C9D" w:rsidP="00E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Bidi" w:hAnsiTheme="minorBidi"/>
        <w:sz w:val="24"/>
        <w:szCs w:val="24"/>
        <w:u w:val="single"/>
      </w:rPr>
      <w:id w:val="332962685"/>
      <w:docPartObj>
        <w:docPartGallery w:val="Page Numbers (Bottom of Page)"/>
        <w:docPartUnique/>
      </w:docPartObj>
    </w:sdtPr>
    <w:sdtEndPr>
      <w:rPr>
        <w:noProof/>
        <w:u w:val="none"/>
      </w:rPr>
    </w:sdtEndPr>
    <w:sdtContent>
      <w:p w14:paraId="7F65C0BC" w14:textId="26C71761" w:rsidR="006E48E7" w:rsidRPr="002F3B08" w:rsidRDefault="00AD453B" w:rsidP="00AD453B">
        <w:pPr>
          <w:pStyle w:val="Footer"/>
          <w:tabs>
            <w:tab w:val="left" w:pos="195"/>
          </w:tabs>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sidR="006E48E7" w:rsidRPr="002F3B08">
          <w:rPr>
            <w:rFonts w:asciiTheme="minorBidi" w:hAnsiTheme="minorBidi"/>
            <w:sz w:val="24"/>
            <w:szCs w:val="24"/>
          </w:rPr>
          <w:fldChar w:fldCharType="begin"/>
        </w:r>
        <w:r w:rsidR="006E48E7" w:rsidRPr="002F3B08">
          <w:rPr>
            <w:rFonts w:asciiTheme="minorBidi" w:hAnsiTheme="minorBidi"/>
            <w:sz w:val="24"/>
            <w:szCs w:val="24"/>
          </w:rPr>
          <w:instrText xml:space="preserve"> PAGE   \* MERGEFORMAT </w:instrText>
        </w:r>
        <w:r w:rsidR="006E48E7" w:rsidRPr="002F3B08">
          <w:rPr>
            <w:rFonts w:asciiTheme="minorBidi" w:hAnsiTheme="minorBidi"/>
            <w:sz w:val="24"/>
            <w:szCs w:val="24"/>
          </w:rPr>
          <w:fldChar w:fldCharType="separate"/>
        </w:r>
        <w:r w:rsidR="001A7C85">
          <w:rPr>
            <w:rFonts w:asciiTheme="minorBidi" w:hAnsiTheme="minorBidi"/>
            <w:noProof/>
            <w:sz w:val="24"/>
            <w:szCs w:val="24"/>
          </w:rPr>
          <w:t>19</w:t>
        </w:r>
        <w:r w:rsidR="006E48E7" w:rsidRPr="002F3B08">
          <w:rPr>
            <w:rFonts w:asciiTheme="minorBidi" w:hAnsiTheme="minorBidi"/>
            <w:noProof/>
            <w:sz w:val="24"/>
            <w:szCs w:val="24"/>
          </w:rPr>
          <w:fldChar w:fldCharType="end"/>
        </w:r>
      </w:p>
    </w:sdtContent>
  </w:sdt>
  <w:p w14:paraId="7D9FF4F6" w14:textId="77777777" w:rsidR="006E48E7" w:rsidRDefault="006E4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47B18" w14:textId="77777777" w:rsidR="006E48E7" w:rsidRPr="00342D17" w:rsidRDefault="006E48E7" w:rsidP="00342D17">
    <w:pPr>
      <w:pStyle w:val="Footer"/>
      <w:rPr>
        <w:sz w:val="14"/>
      </w:rPr>
    </w:pPr>
    <w:r w:rsidRPr="00342D17">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8F1A7" w14:textId="77777777" w:rsidR="00267C9D" w:rsidRDefault="00267C9D" w:rsidP="00EF1F2C">
      <w:pPr>
        <w:spacing w:after="0" w:line="240" w:lineRule="auto"/>
      </w:pPr>
      <w:r>
        <w:separator/>
      </w:r>
    </w:p>
  </w:footnote>
  <w:footnote w:type="continuationSeparator" w:id="0">
    <w:p w14:paraId="428A3E24" w14:textId="77777777" w:rsidR="00267C9D" w:rsidRDefault="00267C9D" w:rsidP="00EF1F2C">
      <w:pPr>
        <w:spacing w:after="0" w:line="240" w:lineRule="auto"/>
      </w:pPr>
      <w:r>
        <w:continuationSeparator/>
      </w:r>
    </w:p>
  </w:footnote>
  <w:footnote w:id="1">
    <w:p w14:paraId="48C10F29" w14:textId="56521B3A" w:rsidR="004A631A" w:rsidRDefault="004A631A">
      <w:pPr>
        <w:pStyle w:val="FootnoteText"/>
      </w:pPr>
      <w:r>
        <w:rPr>
          <w:rStyle w:val="FootnoteReference"/>
        </w:rPr>
        <w:footnoteRef/>
      </w:r>
      <w:r>
        <w:t xml:space="preserve"> 2013 (6J2) QOD 115 (KZN).</w:t>
      </w:r>
    </w:p>
  </w:footnote>
  <w:footnote w:id="2">
    <w:p w14:paraId="43758D6C" w14:textId="55029581" w:rsidR="004A631A" w:rsidRDefault="004A631A">
      <w:pPr>
        <w:pStyle w:val="FootnoteText"/>
      </w:pPr>
      <w:r>
        <w:rPr>
          <w:rStyle w:val="FootnoteReference"/>
        </w:rPr>
        <w:footnoteRef/>
      </w:r>
      <w:r>
        <w:t xml:space="preserve"> 2015 (7B4) QOD 12 (GSJ). </w:t>
      </w:r>
    </w:p>
  </w:footnote>
  <w:footnote w:id="3">
    <w:p w14:paraId="146F1DE0" w14:textId="1AA240AF" w:rsidR="004A631A" w:rsidRDefault="004A631A">
      <w:pPr>
        <w:pStyle w:val="FootnoteText"/>
      </w:pPr>
      <w:r>
        <w:rPr>
          <w:rStyle w:val="FootnoteReference"/>
        </w:rPr>
        <w:footnoteRef/>
      </w:r>
      <w:r>
        <w:t xml:space="preserve"> 2021 (8A4) QOD 82 (GSJ).  </w:t>
      </w:r>
    </w:p>
  </w:footnote>
  <w:footnote w:id="4">
    <w:p w14:paraId="7952C8F2" w14:textId="5F2E6581" w:rsidR="004A631A" w:rsidRDefault="004A631A">
      <w:pPr>
        <w:pStyle w:val="FootnoteText"/>
      </w:pPr>
      <w:r>
        <w:rPr>
          <w:rStyle w:val="FootnoteReference"/>
        </w:rPr>
        <w:footnoteRef/>
      </w:r>
      <w:r>
        <w:t xml:space="preserve"> 2019 (8A4) QOD 39 (GND).</w:t>
      </w:r>
    </w:p>
  </w:footnote>
  <w:footnote w:id="5">
    <w:p w14:paraId="2A6B651D" w14:textId="76B7938C" w:rsidR="004A631A" w:rsidRDefault="004A631A">
      <w:pPr>
        <w:pStyle w:val="FootnoteText"/>
      </w:pPr>
      <w:r>
        <w:rPr>
          <w:rStyle w:val="FootnoteReference"/>
        </w:rPr>
        <w:footnoteRef/>
      </w:r>
      <w:r>
        <w:t xml:space="preserve"> 24883/2008</w:t>
      </w:r>
      <w:r w:rsidR="00C002D6">
        <w:t xml:space="preserve"> [</w:t>
      </w:r>
      <w:r>
        <w:t>2012</w:t>
      </w:r>
      <w:r w:rsidR="00C002D6">
        <w:t>]</w:t>
      </w:r>
      <w:r>
        <w:t xml:space="preserve"> ZAGP</w:t>
      </w:r>
      <w:r w:rsidR="00C002D6">
        <w:t>P</w:t>
      </w:r>
      <w:r>
        <w:t>H</w:t>
      </w:r>
      <w:r w:rsidR="00C002D6">
        <w:t>C</w:t>
      </w:r>
      <w:r>
        <w:t xml:space="preserve"> 294 [16 November2012].</w:t>
      </w:r>
    </w:p>
  </w:footnote>
  <w:footnote w:id="6">
    <w:p w14:paraId="64096BB6" w14:textId="5D9774FD" w:rsidR="004A631A" w:rsidRDefault="004A631A">
      <w:pPr>
        <w:pStyle w:val="FootnoteText"/>
      </w:pPr>
      <w:r>
        <w:rPr>
          <w:rStyle w:val="FootnoteReference"/>
        </w:rPr>
        <w:footnoteRef/>
      </w:r>
      <w:r>
        <w:t xml:space="preserve"> </w:t>
      </w:r>
      <w:r w:rsidR="00C002D6">
        <w:t>[2003] 2 All SA 148 (SCA).</w:t>
      </w:r>
    </w:p>
  </w:footnote>
  <w:footnote w:id="7">
    <w:p w14:paraId="375C316F" w14:textId="4BE87E70" w:rsidR="00EC5533" w:rsidRDefault="00EC5533">
      <w:pPr>
        <w:pStyle w:val="FootnoteText"/>
      </w:pPr>
      <w:r>
        <w:rPr>
          <w:rStyle w:val="FootnoteReference"/>
        </w:rPr>
        <w:footnoteRef/>
      </w:r>
      <w:r>
        <w:t xml:space="preserve"> 1971 (1) SA 530 AD at 535H to 536A.</w:t>
      </w:r>
    </w:p>
  </w:footnote>
  <w:footnote w:id="8">
    <w:p w14:paraId="6EDE594B" w14:textId="4508053F" w:rsidR="005F099C" w:rsidRDefault="005F099C">
      <w:pPr>
        <w:pStyle w:val="FootnoteText"/>
      </w:pPr>
      <w:r>
        <w:rPr>
          <w:rStyle w:val="FootnoteReference"/>
        </w:rPr>
        <w:footnoteRef/>
      </w:r>
      <w:r>
        <w:t xml:space="preserve"> 2011 (6J2) QOD 54 (GSJ).</w:t>
      </w:r>
    </w:p>
  </w:footnote>
  <w:footnote w:id="9">
    <w:p w14:paraId="194145C8" w14:textId="5681A67E" w:rsidR="005F099C" w:rsidRDefault="005F099C">
      <w:pPr>
        <w:pStyle w:val="FootnoteText"/>
      </w:pPr>
      <w:r>
        <w:rPr>
          <w:rStyle w:val="FootnoteReference"/>
        </w:rPr>
        <w:footnoteRef/>
      </w:r>
      <w:r>
        <w:t xml:space="preserve"> (3303/2009) [2012] ZANWHC 19</w:t>
      </w:r>
      <w:r w:rsidR="004777FF">
        <w:t xml:space="preserve"> (26 April 2012).</w:t>
      </w:r>
    </w:p>
  </w:footnote>
  <w:footnote w:id="10">
    <w:p w14:paraId="5438CDB5" w14:textId="2D1BF362" w:rsidR="004777FF" w:rsidRDefault="004777FF">
      <w:pPr>
        <w:pStyle w:val="FootnoteText"/>
      </w:pPr>
      <w:r>
        <w:rPr>
          <w:rStyle w:val="FootnoteReference"/>
        </w:rPr>
        <w:footnoteRef/>
      </w:r>
      <w:r>
        <w:t xml:space="preserve"> [2003] ZAGPPHC 316; 14129/2017 (25 May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236"/>
    <w:multiLevelType w:val="hybridMultilevel"/>
    <w:tmpl w:val="72ACB366"/>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 w15:restartNumberingAfterBreak="0">
    <w:nsid w:val="043F04BF"/>
    <w:multiLevelType w:val="hybridMultilevel"/>
    <w:tmpl w:val="97AC34CA"/>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 w15:restartNumberingAfterBreak="0">
    <w:nsid w:val="06674107"/>
    <w:multiLevelType w:val="hybridMultilevel"/>
    <w:tmpl w:val="75B411D0"/>
    <w:lvl w:ilvl="0" w:tplc="DFBCCFD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D756C99"/>
    <w:multiLevelType w:val="hybridMultilevel"/>
    <w:tmpl w:val="A4387934"/>
    <w:lvl w:ilvl="0" w:tplc="7DB291D2">
      <w:start w:val="1"/>
      <w:numFmt w:val="decimal"/>
      <w:pStyle w:val="Judgment"/>
      <w:lvlText w:val="[%1]"/>
      <w:lvlJc w:val="left"/>
      <w:pPr>
        <w:ind w:left="851" w:hanging="851"/>
      </w:pPr>
      <w:rPr>
        <w:rFonts w:hint="default"/>
        <w:b w:val="0"/>
        <w:bCs/>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35129"/>
    <w:multiLevelType w:val="multilevel"/>
    <w:tmpl w:val="B6EE7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5331EA"/>
    <w:multiLevelType w:val="hybridMultilevel"/>
    <w:tmpl w:val="4DB68D9E"/>
    <w:lvl w:ilvl="0" w:tplc="259AC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C187200"/>
    <w:multiLevelType w:val="multilevel"/>
    <w:tmpl w:val="6954384C"/>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pStyle w:val="TN3"/>
      <w:lvlText w:val="%1.%2.%3."/>
      <w:lvlJc w:val="left"/>
      <w:pPr>
        <w:ind w:left="1440" w:hanging="720"/>
      </w:pPr>
      <w:rPr>
        <w:rFonts w:hint="default"/>
        <w:b w:val="0"/>
      </w:rPr>
    </w:lvl>
    <w:lvl w:ilvl="3">
      <w:start w:val="1"/>
      <w:numFmt w:val="decimal"/>
      <w:pStyle w:val="TN4"/>
      <w:lvlText w:val="%1.%2.%3.%4."/>
      <w:lvlJc w:val="left"/>
      <w:pPr>
        <w:ind w:left="1800" w:hanging="720"/>
      </w:pPr>
      <w:rPr>
        <w:rFonts w:hint="default"/>
        <w:b w:val="0"/>
      </w:rPr>
    </w:lvl>
    <w:lvl w:ilvl="4">
      <w:start w:val="1"/>
      <w:numFmt w:val="decimal"/>
      <w:pStyle w:val="TN5"/>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EE0D19"/>
    <w:multiLevelType w:val="hybridMultilevel"/>
    <w:tmpl w:val="483CB1CC"/>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9" w15:restartNumberingAfterBreak="0">
    <w:nsid w:val="27784EC5"/>
    <w:multiLevelType w:val="hybridMultilevel"/>
    <w:tmpl w:val="632E3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2A63BC"/>
    <w:multiLevelType w:val="multilevel"/>
    <w:tmpl w:val="C49AE4C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15:restartNumberingAfterBreak="0">
    <w:nsid w:val="2FAE6716"/>
    <w:multiLevelType w:val="hybridMultilevel"/>
    <w:tmpl w:val="FFE46C42"/>
    <w:lvl w:ilvl="0" w:tplc="EAFC6970">
      <w:start w:val="1"/>
      <w:numFmt w:val="decimal"/>
      <w:pStyle w:val="Judgmentsubpara"/>
      <w:lvlText w:val="[1.%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2" w15:restartNumberingAfterBreak="0">
    <w:nsid w:val="345A14D9"/>
    <w:multiLevelType w:val="multilevel"/>
    <w:tmpl w:val="163406D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C111B1"/>
    <w:multiLevelType w:val="hybridMultilevel"/>
    <w:tmpl w:val="D3D40B78"/>
    <w:lvl w:ilvl="0" w:tplc="1C090001">
      <w:start w:val="1"/>
      <w:numFmt w:val="bullet"/>
      <w:lvlText w:val=""/>
      <w:lvlJc w:val="left"/>
      <w:pPr>
        <w:ind w:left="2024" w:hanging="360"/>
      </w:pPr>
      <w:rPr>
        <w:rFonts w:ascii="Symbol" w:hAnsi="Symbol" w:hint="default"/>
      </w:rPr>
    </w:lvl>
    <w:lvl w:ilvl="1" w:tplc="1C090003">
      <w:start w:val="1"/>
      <w:numFmt w:val="bullet"/>
      <w:lvlText w:val="o"/>
      <w:lvlJc w:val="left"/>
      <w:pPr>
        <w:ind w:left="2744" w:hanging="360"/>
      </w:pPr>
      <w:rPr>
        <w:rFonts w:ascii="Courier New" w:hAnsi="Courier New" w:cs="Courier New" w:hint="default"/>
      </w:rPr>
    </w:lvl>
    <w:lvl w:ilvl="2" w:tplc="1C090005">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14" w15:restartNumberingAfterBreak="0">
    <w:nsid w:val="41E37202"/>
    <w:multiLevelType w:val="hybridMultilevel"/>
    <w:tmpl w:val="ABD23940"/>
    <w:lvl w:ilvl="0" w:tplc="CFCEAF18">
      <w:start w:val="1"/>
      <w:numFmt w:val="decimal"/>
      <w:lvlText w:val="%1."/>
      <w:lvlJc w:val="left"/>
      <w:pPr>
        <w:ind w:left="1335" w:hanging="9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26D03BD"/>
    <w:multiLevelType w:val="hybridMultilevel"/>
    <w:tmpl w:val="251AB38C"/>
    <w:lvl w:ilvl="0" w:tplc="D6EE00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15:restartNumberingAfterBreak="0">
    <w:nsid w:val="434F6FEA"/>
    <w:multiLevelType w:val="hybridMultilevel"/>
    <w:tmpl w:val="CDC8FC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47462E1"/>
    <w:multiLevelType w:val="multilevel"/>
    <w:tmpl w:val="C432673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8" w15:restartNumberingAfterBreak="0">
    <w:nsid w:val="454D5E5A"/>
    <w:multiLevelType w:val="hybridMultilevel"/>
    <w:tmpl w:val="A97A41B2"/>
    <w:lvl w:ilvl="0" w:tplc="FEF8FF9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C115D4F"/>
    <w:multiLevelType w:val="hybridMultilevel"/>
    <w:tmpl w:val="D2DE3B06"/>
    <w:lvl w:ilvl="0" w:tplc="7E1A159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CC2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F6AD5"/>
    <w:multiLevelType w:val="hybridMultilevel"/>
    <w:tmpl w:val="800CC5EA"/>
    <w:lvl w:ilvl="0" w:tplc="B89486C4">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2" w15:restartNumberingAfterBreak="0">
    <w:nsid w:val="5A56572E"/>
    <w:multiLevelType w:val="hybridMultilevel"/>
    <w:tmpl w:val="CBDEB66C"/>
    <w:lvl w:ilvl="0" w:tplc="CB9EEAA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15:restartNumberingAfterBreak="0">
    <w:nsid w:val="610B33BE"/>
    <w:multiLevelType w:val="hybridMultilevel"/>
    <w:tmpl w:val="6CFC9D08"/>
    <w:lvl w:ilvl="0" w:tplc="1C090001">
      <w:start w:val="1"/>
      <w:numFmt w:val="bullet"/>
      <w:lvlText w:val=""/>
      <w:lvlJc w:val="left"/>
      <w:pPr>
        <w:ind w:left="2378" w:hanging="360"/>
      </w:pPr>
      <w:rPr>
        <w:rFonts w:ascii="Symbol" w:hAnsi="Symbol" w:hint="default"/>
      </w:rPr>
    </w:lvl>
    <w:lvl w:ilvl="1" w:tplc="1C090003" w:tentative="1">
      <w:start w:val="1"/>
      <w:numFmt w:val="bullet"/>
      <w:lvlText w:val="o"/>
      <w:lvlJc w:val="left"/>
      <w:pPr>
        <w:ind w:left="3098" w:hanging="360"/>
      </w:pPr>
      <w:rPr>
        <w:rFonts w:ascii="Courier New" w:hAnsi="Courier New" w:cs="Courier New" w:hint="default"/>
      </w:rPr>
    </w:lvl>
    <w:lvl w:ilvl="2" w:tplc="1C090005" w:tentative="1">
      <w:start w:val="1"/>
      <w:numFmt w:val="bullet"/>
      <w:lvlText w:val=""/>
      <w:lvlJc w:val="left"/>
      <w:pPr>
        <w:ind w:left="3818" w:hanging="360"/>
      </w:pPr>
      <w:rPr>
        <w:rFonts w:ascii="Wingdings" w:hAnsi="Wingdings" w:hint="default"/>
      </w:rPr>
    </w:lvl>
    <w:lvl w:ilvl="3" w:tplc="1C090001" w:tentative="1">
      <w:start w:val="1"/>
      <w:numFmt w:val="bullet"/>
      <w:lvlText w:val=""/>
      <w:lvlJc w:val="left"/>
      <w:pPr>
        <w:ind w:left="4538" w:hanging="360"/>
      </w:pPr>
      <w:rPr>
        <w:rFonts w:ascii="Symbol" w:hAnsi="Symbol" w:hint="default"/>
      </w:rPr>
    </w:lvl>
    <w:lvl w:ilvl="4" w:tplc="1C090003" w:tentative="1">
      <w:start w:val="1"/>
      <w:numFmt w:val="bullet"/>
      <w:lvlText w:val="o"/>
      <w:lvlJc w:val="left"/>
      <w:pPr>
        <w:ind w:left="5258" w:hanging="360"/>
      </w:pPr>
      <w:rPr>
        <w:rFonts w:ascii="Courier New" w:hAnsi="Courier New" w:cs="Courier New" w:hint="default"/>
      </w:rPr>
    </w:lvl>
    <w:lvl w:ilvl="5" w:tplc="1C090005" w:tentative="1">
      <w:start w:val="1"/>
      <w:numFmt w:val="bullet"/>
      <w:lvlText w:val=""/>
      <w:lvlJc w:val="left"/>
      <w:pPr>
        <w:ind w:left="5978" w:hanging="360"/>
      </w:pPr>
      <w:rPr>
        <w:rFonts w:ascii="Wingdings" w:hAnsi="Wingdings" w:hint="default"/>
      </w:rPr>
    </w:lvl>
    <w:lvl w:ilvl="6" w:tplc="1C090001" w:tentative="1">
      <w:start w:val="1"/>
      <w:numFmt w:val="bullet"/>
      <w:lvlText w:val=""/>
      <w:lvlJc w:val="left"/>
      <w:pPr>
        <w:ind w:left="6698" w:hanging="360"/>
      </w:pPr>
      <w:rPr>
        <w:rFonts w:ascii="Symbol" w:hAnsi="Symbol" w:hint="default"/>
      </w:rPr>
    </w:lvl>
    <w:lvl w:ilvl="7" w:tplc="1C090003" w:tentative="1">
      <w:start w:val="1"/>
      <w:numFmt w:val="bullet"/>
      <w:lvlText w:val="o"/>
      <w:lvlJc w:val="left"/>
      <w:pPr>
        <w:ind w:left="7418" w:hanging="360"/>
      </w:pPr>
      <w:rPr>
        <w:rFonts w:ascii="Courier New" w:hAnsi="Courier New" w:cs="Courier New" w:hint="default"/>
      </w:rPr>
    </w:lvl>
    <w:lvl w:ilvl="8" w:tplc="1C090005" w:tentative="1">
      <w:start w:val="1"/>
      <w:numFmt w:val="bullet"/>
      <w:lvlText w:val=""/>
      <w:lvlJc w:val="left"/>
      <w:pPr>
        <w:ind w:left="8138" w:hanging="360"/>
      </w:pPr>
      <w:rPr>
        <w:rFonts w:ascii="Wingdings" w:hAnsi="Wingdings" w:hint="default"/>
      </w:rPr>
    </w:lvl>
  </w:abstractNum>
  <w:abstractNum w:abstractNumId="24" w15:restartNumberingAfterBreak="0">
    <w:nsid w:val="6A0516D9"/>
    <w:multiLevelType w:val="hybridMultilevel"/>
    <w:tmpl w:val="7766F946"/>
    <w:lvl w:ilvl="0" w:tplc="1C090001">
      <w:start w:val="1"/>
      <w:numFmt w:val="bullet"/>
      <w:lvlText w:val=""/>
      <w:lvlJc w:val="left"/>
      <w:pPr>
        <w:ind w:left="2024" w:hanging="360"/>
      </w:pPr>
      <w:rPr>
        <w:rFonts w:ascii="Symbol" w:hAnsi="Symbol" w:hint="default"/>
      </w:rPr>
    </w:lvl>
    <w:lvl w:ilvl="1" w:tplc="1C090003" w:tentative="1">
      <w:start w:val="1"/>
      <w:numFmt w:val="bullet"/>
      <w:lvlText w:val="o"/>
      <w:lvlJc w:val="left"/>
      <w:pPr>
        <w:ind w:left="2744" w:hanging="360"/>
      </w:pPr>
      <w:rPr>
        <w:rFonts w:ascii="Courier New" w:hAnsi="Courier New" w:cs="Courier New" w:hint="default"/>
      </w:rPr>
    </w:lvl>
    <w:lvl w:ilvl="2" w:tplc="1C090005" w:tentative="1">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25" w15:restartNumberingAfterBreak="0">
    <w:nsid w:val="6A452550"/>
    <w:multiLevelType w:val="hybridMultilevel"/>
    <w:tmpl w:val="E4CAA606"/>
    <w:lvl w:ilvl="0" w:tplc="6EFACC16">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6C4142DB"/>
    <w:multiLevelType w:val="hybridMultilevel"/>
    <w:tmpl w:val="41C20032"/>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7" w15:restartNumberingAfterBreak="0">
    <w:nsid w:val="723C32B1"/>
    <w:multiLevelType w:val="hybridMultilevel"/>
    <w:tmpl w:val="D0B0A7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78C01B2"/>
    <w:multiLevelType w:val="hybridMultilevel"/>
    <w:tmpl w:val="8190F5AC"/>
    <w:lvl w:ilvl="0" w:tplc="E44A86D4">
      <w:start w:val="1"/>
      <w:numFmt w:val="decimal"/>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8EC39A5"/>
    <w:multiLevelType w:val="hybridMultilevel"/>
    <w:tmpl w:val="EAB48D86"/>
    <w:lvl w:ilvl="0" w:tplc="E89E81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E811B9"/>
    <w:multiLevelType w:val="hybridMultilevel"/>
    <w:tmpl w:val="62A49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533129">
    <w:abstractNumId w:val="30"/>
  </w:num>
  <w:num w:numId="2" w16cid:durableId="669260450">
    <w:abstractNumId w:val="29"/>
  </w:num>
  <w:num w:numId="3" w16cid:durableId="1559364650">
    <w:abstractNumId w:val="5"/>
  </w:num>
  <w:num w:numId="4" w16cid:durableId="2016837589">
    <w:abstractNumId w:val="7"/>
  </w:num>
  <w:num w:numId="5" w16cid:durableId="1660038017">
    <w:abstractNumId w:val="17"/>
  </w:num>
  <w:num w:numId="6" w16cid:durableId="3244353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67180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9036202">
    <w:abstractNumId w:val="1"/>
  </w:num>
  <w:num w:numId="9" w16cid:durableId="530143984">
    <w:abstractNumId w:val="0"/>
  </w:num>
  <w:num w:numId="10" w16cid:durableId="1693188139">
    <w:abstractNumId w:val="24"/>
  </w:num>
  <w:num w:numId="11" w16cid:durableId="1467308397">
    <w:abstractNumId w:val="8"/>
  </w:num>
  <w:num w:numId="12" w16cid:durableId="1971087860">
    <w:abstractNumId w:val="9"/>
  </w:num>
  <w:num w:numId="13" w16cid:durableId="406810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1620554">
    <w:abstractNumId w:val="12"/>
  </w:num>
  <w:num w:numId="15" w16cid:durableId="389160533">
    <w:abstractNumId w:val="13"/>
  </w:num>
  <w:num w:numId="16" w16cid:durableId="418867729">
    <w:abstractNumId w:val="16"/>
  </w:num>
  <w:num w:numId="17" w16cid:durableId="418526973">
    <w:abstractNumId w:val="26"/>
  </w:num>
  <w:num w:numId="18" w16cid:durableId="1224683472">
    <w:abstractNumId w:val="23"/>
  </w:num>
  <w:num w:numId="19" w16cid:durableId="2068138474">
    <w:abstractNumId w:val="4"/>
  </w:num>
  <w:num w:numId="20" w16cid:durableId="756168635">
    <w:abstractNumId w:val="3"/>
  </w:num>
  <w:num w:numId="21" w16cid:durableId="416756117">
    <w:abstractNumId w:val="14"/>
  </w:num>
  <w:num w:numId="22" w16cid:durableId="1381319999">
    <w:abstractNumId w:val="10"/>
  </w:num>
  <w:num w:numId="23" w16cid:durableId="1743336907">
    <w:abstractNumId w:val="2"/>
  </w:num>
  <w:num w:numId="24" w16cid:durableId="263618153">
    <w:abstractNumId w:val="4"/>
    <w:lvlOverride w:ilvl="0">
      <w:startOverride w:val="1"/>
    </w:lvlOverride>
  </w:num>
  <w:num w:numId="25" w16cid:durableId="1360351789">
    <w:abstractNumId w:val="4"/>
    <w:lvlOverride w:ilvl="0">
      <w:startOverride w:val="1"/>
    </w:lvlOverride>
  </w:num>
  <w:num w:numId="26" w16cid:durableId="407462080">
    <w:abstractNumId w:val="4"/>
    <w:lvlOverride w:ilvl="0">
      <w:startOverride w:val="1"/>
    </w:lvlOverride>
  </w:num>
  <w:num w:numId="27" w16cid:durableId="570502296">
    <w:abstractNumId w:val="4"/>
    <w:lvlOverride w:ilvl="0">
      <w:startOverride w:val="1"/>
    </w:lvlOverride>
  </w:num>
  <w:num w:numId="28" w16cid:durableId="127168373">
    <w:abstractNumId w:val="25"/>
  </w:num>
  <w:num w:numId="29" w16cid:durableId="626811747">
    <w:abstractNumId w:val="15"/>
  </w:num>
  <w:num w:numId="30" w16cid:durableId="1627003700">
    <w:abstractNumId w:val="4"/>
  </w:num>
  <w:num w:numId="31" w16cid:durableId="1426265158">
    <w:abstractNumId w:val="11"/>
  </w:num>
  <w:num w:numId="32" w16cid:durableId="421225675">
    <w:abstractNumId w:val="4"/>
  </w:num>
  <w:num w:numId="33" w16cid:durableId="1261987011">
    <w:abstractNumId w:val="4"/>
  </w:num>
  <w:num w:numId="34" w16cid:durableId="1613054571">
    <w:abstractNumId w:val="4"/>
  </w:num>
  <w:num w:numId="35" w16cid:durableId="638412688">
    <w:abstractNumId w:val="4"/>
  </w:num>
  <w:num w:numId="36" w16cid:durableId="486216274">
    <w:abstractNumId w:val="4"/>
  </w:num>
  <w:num w:numId="37" w16cid:durableId="784882746">
    <w:abstractNumId w:val="4"/>
  </w:num>
  <w:num w:numId="38" w16cid:durableId="835877951">
    <w:abstractNumId w:val="4"/>
  </w:num>
  <w:num w:numId="39" w16cid:durableId="1802530049">
    <w:abstractNumId w:val="4"/>
  </w:num>
  <w:num w:numId="40" w16cid:durableId="668026093">
    <w:abstractNumId w:val="4"/>
  </w:num>
  <w:num w:numId="41" w16cid:durableId="1071847779">
    <w:abstractNumId w:val="4"/>
  </w:num>
  <w:num w:numId="42" w16cid:durableId="453252067">
    <w:abstractNumId w:val="4"/>
  </w:num>
  <w:num w:numId="43" w16cid:durableId="1660233857">
    <w:abstractNumId w:val="4"/>
  </w:num>
  <w:num w:numId="44" w16cid:durableId="1907371971">
    <w:abstractNumId w:val="4"/>
  </w:num>
  <w:num w:numId="45" w16cid:durableId="799616950">
    <w:abstractNumId w:val="18"/>
  </w:num>
  <w:num w:numId="46" w16cid:durableId="753891576">
    <w:abstractNumId w:val="20"/>
  </w:num>
  <w:num w:numId="47" w16cid:durableId="352077684">
    <w:abstractNumId w:val="28"/>
  </w:num>
  <w:num w:numId="48" w16cid:durableId="1326667256">
    <w:abstractNumId w:val="27"/>
  </w:num>
  <w:num w:numId="49" w16cid:durableId="1172724882">
    <w:abstractNumId w:val="19"/>
  </w:num>
  <w:num w:numId="50" w16cid:durableId="942224105">
    <w:abstractNumId w:val="4"/>
  </w:num>
  <w:num w:numId="51" w16cid:durableId="410543787">
    <w:abstractNumId w:val="4"/>
  </w:num>
  <w:num w:numId="52" w16cid:durableId="1347057591">
    <w:abstractNumId w:val="4"/>
  </w:num>
  <w:num w:numId="53" w16cid:durableId="219559561">
    <w:abstractNumId w:val="4"/>
  </w:num>
  <w:num w:numId="54" w16cid:durableId="1955361682">
    <w:abstractNumId w:val="4"/>
  </w:num>
  <w:num w:numId="55" w16cid:durableId="1396855603">
    <w:abstractNumId w:val="4"/>
  </w:num>
  <w:num w:numId="56" w16cid:durableId="785732043">
    <w:abstractNumId w:val="4"/>
  </w:num>
  <w:num w:numId="57" w16cid:durableId="904533006">
    <w:abstractNumId w:val="4"/>
  </w:num>
  <w:num w:numId="58" w16cid:durableId="842746737">
    <w:abstractNumId w:val="4"/>
  </w:num>
  <w:num w:numId="59" w16cid:durableId="1653631610">
    <w:abstractNumId w:val="4"/>
  </w:num>
  <w:num w:numId="60" w16cid:durableId="899364702">
    <w:abstractNumId w:val="4"/>
  </w:num>
  <w:num w:numId="61" w16cid:durableId="857501816">
    <w:abstractNumId w:val="4"/>
  </w:num>
  <w:num w:numId="62" w16cid:durableId="2124492151">
    <w:abstractNumId w:val="4"/>
  </w:num>
  <w:num w:numId="63" w16cid:durableId="300043683">
    <w:abstractNumId w:val="4"/>
  </w:num>
  <w:num w:numId="64" w16cid:durableId="1284074747">
    <w:abstractNumId w:val="4"/>
  </w:num>
  <w:num w:numId="65" w16cid:durableId="801075208">
    <w:abstractNumId w:val="4"/>
  </w:num>
  <w:num w:numId="66" w16cid:durableId="962614273">
    <w:abstractNumId w:val="4"/>
  </w:num>
  <w:num w:numId="67" w16cid:durableId="1616986621">
    <w:abstractNumId w:val="4"/>
  </w:num>
  <w:num w:numId="68" w16cid:durableId="483208279">
    <w:abstractNumId w:val="4"/>
  </w:num>
  <w:num w:numId="69" w16cid:durableId="1493332459">
    <w:abstractNumId w:val="4"/>
  </w:num>
  <w:num w:numId="70" w16cid:durableId="13583667">
    <w:abstractNumId w:val="4"/>
  </w:num>
  <w:num w:numId="71" w16cid:durableId="809639801">
    <w:abstractNumId w:val="4"/>
  </w:num>
  <w:num w:numId="72" w16cid:durableId="1726098485">
    <w:abstractNumId w:val="4"/>
  </w:num>
  <w:num w:numId="73" w16cid:durableId="1911232854">
    <w:abstractNumId w:val="4"/>
  </w:num>
  <w:num w:numId="74" w16cid:durableId="1192496027">
    <w:abstractNumId w:val="4"/>
  </w:num>
  <w:num w:numId="75" w16cid:durableId="109982753">
    <w:abstractNumId w:val="4"/>
  </w:num>
  <w:num w:numId="76" w16cid:durableId="1806847192">
    <w:abstractNumId w:val="4"/>
  </w:num>
  <w:num w:numId="77" w16cid:durableId="1722170004">
    <w:abstractNumId w:val="4"/>
  </w:num>
  <w:num w:numId="78" w16cid:durableId="2132825416">
    <w:abstractNumId w:val="4"/>
  </w:num>
  <w:num w:numId="79" w16cid:durableId="47150082">
    <w:abstractNumId w:val="4"/>
  </w:num>
  <w:num w:numId="80" w16cid:durableId="451901580">
    <w:abstractNumId w:val="4"/>
  </w:num>
  <w:num w:numId="81" w16cid:durableId="27922166">
    <w:abstractNumId w:val="4"/>
  </w:num>
  <w:num w:numId="82" w16cid:durableId="61951509">
    <w:abstractNumId w:val="4"/>
  </w:num>
  <w:num w:numId="83" w16cid:durableId="2005468786">
    <w:abstractNumId w:val="4"/>
  </w:num>
  <w:num w:numId="84" w16cid:durableId="693068794">
    <w:abstractNumId w:val="4"/>
  </w:num>
  <w:num w:numId="85" w16cid:durableId="388304125">
    <w:abstractNumId w:val="4"/>
  </w:num>
  <w:num w:numId="86" w16cid:durableId="1989550120">
    <w:abstractNumId w:val="4"/>
  </w:num>
  <w:num w:numId="87" w16cid:durableId="1931768272">
    <w:abstractNumId w:val="4"/>
  </w:num>
  <w:num w:numId="88" w16cid:durableId="1499468057">
    <w:abstractNumId w:val="4"/>
  </w:num>
  <w:num w:numId="89" w16cid:durableId="457339066">
    <w:abstractNumId w:val="4"/>
  </w:num>
  <w:num w:numId="90" w16cid:durableId="1229607865">
    <w:abstractNumId w:val="4"/>
  </w:num>
  <w:num w:numId="91" w16cid:durableId="220337046">
    <w:abstractNumId w:val="4"/>
  </w:num>
  <w:num w:numId="92" w16cid:durableId="1169564120">
    <w:abstractNumId w:val="4"/>
  </w:num>
  <w:num w:numId="93" w16cid:durableId="388500129">
    <w:abstractNumId w:val="4"/>
  </w:num>
  <w:num w:numId="94" w16cid:durableId="524443951">
    <w:abstractNumId w:val="4"/>
  </w:num>
  <w:num w:numId="95" w16cid:durableId="462312427">
    <w:abstractNumId w:val="4"/>
  </w:num>
  <w:num w:numId="96" w16cid:durableId="817651451">
    <w:abstractNumId w:val="4"/>
  </w:num>
  <w:num w:numId="97" w16cid:durableId="737703552">
    <w:abstractNumId w:val="4"/>
  </w:num>
  <w:num w:numId="98" w16cid:durableId="1264335910">
    <w:abstractNumId w:val="4"/>
  </w:num>
  <w:num w:numId="99" w16cid:durableId="33627549">
    <w:abstractNumId w:val="4"/>
  </w:num>
  <w:num w:numId="100" w16cid:durableId="169830077">
    <w:abstractNumId w:val="4"/>
  </w:num>
  <w:num w:numId="101" w16cid:durableId="1677612779">
    <w:abstractNumId w:val="4"/>
  </w:num>
  <w:num w:numId="102" w16cid:durableId="929701812">
    <w:abstractNumId w:val="4"/>
  </w:num>
  <w:num w:numId="103" w16cid:durableId="2090232577">
    <w:abstractNumId w:val="4"/>
  </w:num>
  <w:num w:numId="104" w16cid:durableId="1117144458">
    <w:abstractNumId w:val="4"/>
  </w:num>
  <w:num w:numId="105" w16cid:durableId="1688436153">
    <w:abstractNumId w:val="4"/>
  </w:num>
  <w:num w:numId="106" w16cid:durableId="1283338940">
    <w:abstractNumId w:val="4"/>
  </w:num>
  <w:num w:numId="107" w16cid:durableId="779296013">
    <w:abstractNumId w:val="4"/>
  </w:num>
  <w:num w:numId="108" w16cid:durableId="996149585">
    <w:abstractNumId w:val="4"/>
  </w:num>
  <w:num w:numId="109" w16cid:durableId="1675570913">
    <w:abstractNumId w:val="4"/>
  </w:num>
  <w:num w:numId="110" w16cid:durableId="1272080716">
    <w:abstractNumId w:val="4"/>
  </w:num>
  <w:num w:numId="111" w16cid:durableId="121921085">
    <w:abstractNumId w:val="4"/>
  </w:num>
  <w:num w:numId="112" w16cid:durableId="1273438279">
    <w:abstractNumId w:val="4"/>
  </w:num>
  <w:num w:numId="113" w16cid:durableId="1345323841">
    <w:abstractNumId w:val="4"/>
  </w:num>
  <w:num w:numId="114" w16cid:durableId="1777560762">
    <w:abstractNumId w:val="4"/>
  </w:num>
  <w:num w:numId="115" w16cid:durableId="553656957">
    <w:abstractNumId w:val="4"/>
  </w:num>
  <w:num w:numId="116" w16cid:durableId="1400329836">
    <w:abstractNumId w:val="4"/>
  </w:num>
  <w:num w:numId="117" w16cid:durableId="253972859">
    <w:abstractNumId w:val="4"/>
  </w:num>
  <w:num w:numId="118" w16cid:durableId="76244640">
    <w:abstractNumId w:val="4"/>
  </w:num>
  <w:num w:numId="119" w16cid:durableId="798034326">
    <w:abstractNumId w:val="4"/>
  </w:num>
  <w:num w:numId="120" w16cid:durableId="2001499944">
    <w:abstractNumId w:val="4"/>
  </w:num>
  <w:num w:numId="121" w16cid:durableId="2034139011">
    <w:abstractNumId w:val="4"/>
  </w:num>
  <w:num w:numId="122" w16cid:durableId="1258949912">
    <w:abstractNumId w:val="4"/>
  </w:num>
  <w:num w:numId="123" w16cid:durableId="1846480502">
    <w:abstractNumId w:val="4"/>
  </w:num>
  <w:num w:numId="124" w16cid:durableId="392315236">
    <w:abstractNumId w:val="4"/>
  </w:num>
  <w:num w:numId="125" w16cid:durableId="165365840">
    <w:abstractNumId w:val="4"/>
  </w:num>
  <w:num w:numId="126" w16cid:durableId="886527777">
    <w:abstractNumId w:val="4"/>
  </w:num>
  <w:num w:numId="127" w16cid:durableId="1849785388">
    <w:abstractNumId w:val="4"/>
  </w:num>
  <w:num w:numId="128" w16cid:durableId="1727683245">
    <w:abstractNumId w:val="4"/>
  </w:num>
  <w:num w:numId="129" w16cid:durableId="1363093308">
    <w:abstractNumId w:val="4"/>
  </w:num>
  <w:num w:numId="130" w16cid:durableId="1074350039">
    <w:abstractNumId w:val="4"/>
  </w:num>
  <w:num w:numId="131" w16cid:durableId="916863277">
    <w:abstractNumId w:val="4"/>
  </w:num>
  <w:num w:numId="132" w16cid:durableId="297303631">
    <w:abstractNumId w:val="4"/>
  </w:num>
  <w:num w:numId="133" w16cid:durableId="1215776958">
    <w:abstractNumId w:val="4"/>
  </w:num>
  <w:num w:numId="134" w16cid:durableId="1156611128">
    <w:abstractNumId w:val="4"/>
  </w:num>
  <w:num w:numId="135" w16cid:durableId="1151403505">
    <w:abstractNumId w:val="4"/>
  </w:num>
  <w:num w:numId="136" w16cid:durableId="961614265">
    <w:abstractNumId w:val="4"/>
  </w:num>
  <w:num w:numId="137" w16cid:durableId="887569470">
    <w:abstractNumId w:val="4"/>
  </w:num>
  <w:num w:numId="138" w16cid:durableId="1538618085">
    <w:abstractNumId w:val="4"/>
  </w:num>
  <w:num w:numId="139" w16cid:durableId="1109934991">
    <w:abstractNumId w:val="4"/>
  </w:num>
  <w:num w:numId="140" w16cid:durableId="432241987">
    <w:abstractNumId w:val="4"/>
  </w:num>
  <w:num w:numId="141" w16cid:durableId="1161852161">
    <w:abstractNumId w:val="4"/>
  </w:num>
  <w:num w:numId="142" w16cid:durableId="960307379">
    <w:abstractNumId w:val="4"/>
  </w:num>
  <w:num w:numId="143" w16cid:durableId="1404916306">
    <w:abstractNumId w:val="4"/>
  </w:num>
  <w:num w:numId="144" w16cid:durableId="1594557598">
    <w:abstractNumId w:val="4"/>
  </w:num>
  <w:num w:numId="145" w16cid:durableId="970402775">
    <w:abstractNumId w:val="4"/>
  </w:num>
  <w:num w:numId="146" w16cid:durableId="1127622965">
    <w:abstractNumId w:val="4"/>
  </w:num>
  <w:num w:numId="147" w16cid:durableId="1665818936">
    <w:abstractNumId w:val="4"/>
  </w:num>
  <w:num w:numId="148" w16cid:durableId="1199515776">
    <w:abstractNumId w:val="4"/>
  </w:num>
  <w:num w:numId="149" w16cid:durableId="822431174">
    <w:abstractNumId w:val="4"/>
  </w:num>
  <w:num w:numId="150" w16cid:durableId="11690614">
    <w:abstractNumId w:val="4"/>
  </w:num>
  <w:num w:numId="151" w16cid:durableId="340200465">
    <w:abstractNumId w:val="4"/>
  </w:num>
  <w:num w:numId="152" w16cid:durableId="152258577">
    <w:abstractNumId w:val="4"/>
  </w:num>
  <w:num w:numId="153" w16cid:durableId="1058894977">
    <w:abstractNumId w:val="4"/>
  </w:num>
  <w:num w:numId="154" w16cid:durableId="1791320348">
    <w:abstractNumId w:val="4"/>
  </w:num>
  <w:num w:numId="155" w16cid:durableId="435096783">
    <w:abstractNumId w:val="4"/>
  </w:num>
  <w:num w:numId="156" w16cid:durableId="1276404947">
    <w:abstractNumId w:val="4"/>
  </w:num>
  <w:num w:numId="157" w16cid:durableId="912860814">
    <w:abstractNumId w:val="4"/>
  </w:num>
  <w:num w:numId="158" w16cid:durableId="1225485346">
    <w:abstractNumId w:val="4"/>
  </w:num>
  <w:num w:numId="159" w16cid:durableId="948390241">
    <w:abstractNumId w:val="4"/>
  </w:num>
  <w:num w:numId="160" w16cid:durableId="1387028404">
    <w:abstractNumId w:val="4"/>
  </w:num>
  <w:num w:numId="161" w16cid:durableId="160433884">
    <w:abstractNumId w:val="4"/>
  </w:num>
  <w:num w:numId="162" w16cid:durableId="607200785">
    <w:abstractNumId w:val="4"/>
  </w:num>
  <w:num w:numId="163" w16cid:durableId="1227838730">
    <w:abstractNumId w:val="4"/>
  </w:num>
  <w:num w:numId="164" w16cid:durableId="627590651">
    <w:abstractNumId w:val="4"/>
  </w:num>
  <w:num w:numId="165" w16cid:durableId="1883130493">
    <w:abstractNumId w:val="4"/>
  </w:num>
  <w:num w:numId="166" w16cid:durableId="236598442">
    <w:abstractNumId w:val="4"/>
  </w:num>
  <w:num w:numId="167" w16cid:durableId="1738939057">
    <w:abstractNumId w:val="4"/>
  </w:num>
  <w:num w:numId="168" w16cid:durableId="398552325">
    <w:abstractNumId w:val="4"/>
  </w:num>
  <w:num w:numId="169" w16cid:durableId="1430158541">
    <w:abstractNumId w:val="4"/>
  </w:num>
  <w:num w:numId="170" w16cid:durableId="1494680328">
    <w:abstractNumId w:val="22"/>
  </w:num>
  <w:num w:numId="171" w16cid:durableId="538473701">
    <w:abstractNumId w:val="21"/>
  </w:num>
  <w:num w:numId="172" w16cid:durableId="2123567921">
    <w:abstractNumId w:val="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IwMbG0tLSwNLEwNTdS0lEKTi0uzszPAykwrAUA7gJqQSwAAAA="/>
  </w:docVars>
  <w:rsids>
    <w:rsidRoot w:val="005F04FB"/>
    <w:rsid w:val="0000293B"/>
    <w:rsid w:val="00002D96"/>
    <w:rsid w:val="00003F6E"/>
    <w:rsid w:val="000054B8"/>
    <w:rsid w:val="0000758F"/>
    <w:rsid w:val="0001142F"/>
    <w:rsid w:val="00011EAC"/>
    <w:rsid w:val="00012612"/>
    <w:rsid w:val="00014BDB"/>
    <w:rsid w:val="00015D2E"/>
    <w:rsid w:val="0002166E"/>
    <w:rsid w:val="00022C91"/>
    <w:rsid w:val="00022E79"/>
    <w:rsid w:val="000234F3"/>
    <w:rsid w:val="0003048B"/>
    <w:rsid w:val="0003340C"/>
    <w:rsid w:val="00035EE3"/>
    <w:rsid w:val="0003799F"/>
    <w:rsid w:val="00043184"/>
    <w:rsid w:val="00045CA0"/>
    <w:rsid w:val="00047364"/>
    <w:rsid w:val="00052F02"/>
    <w:rsid w:val="00063F16"/>
    <w:rsid w:val="000654B9"/>
    <w:rsid w:val="00066860"/>
    <w:rsid w:val="00067C8C"/>
    <w:rsid w:val="00071328"/>
    <w:rsid w:val="000713A2"/>
    <w:rsid w:val="00073147"/>
    <w:rsid w:val="00076E0F"/>
    <w:rsid w:val="00081095"/>
    <w:rsid w:val="0008136F"/>
    <w:rsid w:val="00081BC2"/>
    <w:rsid w:val="00087A38"/>
    <w:rsid w:val="00090E42"/>
    <w:rsid w:val="0009410F"/>
    <w:rsid w:val="0009519D"/>
    <w:rsid w:val="00096505"/>
    <w:rsid w:val="000A29B2"/>
    <w:rsid w:val="000A65CD"/>
    <w:rsid w:val="000A7122"/>
    <w:rsid w:val="000A7A5E"/>
    <w:rsid w:val="000B03FF"/>
    <w:rsid w:val="000B4874"/>
    <w:rsid w:val="000B5899"/>
    <w:rsid w:val="000C151F"/>
    <w:rsid w:val="000C252B"/>
    <w:rsid w:val="000C5D22"/>
    <w:rsid w:val="000C6C02"/>
    <w:rsid w:val="000D3B5A"/>
    <w:rsid w:val="000D3DDE"/>
    <w:rsid w:val="000D478E"/>
    <w:rsid w:val="000D7711"/>
    <w:rsid w:val="000D7A63"/>
    <w:rsid w:val="000E3ADE"/>
    <w:rsid w:val="000E5AF6"/>
    <w:rsid w:val="000E7366"/>
    <w:rsid w:val="000F383F"/>
    <w:rsid w:val="000F4CAF"/>
    <w:rsid w:val="000F5AFB"/>
    <w:rsid w:val="000F5DA2"/>
    <w:rsid w:val="000F60C6"/>
    <w:rsid w:val="000F7705"/>
    <w:rsid w:val="00100753"/>
    <w:rsid w:val="00100C80"/>
    <w:rsid w:val="0010546A"/>
    <w:rsid w:val="00111219"/>
    <w:rsid w:val="00113FC7"/>
    <w:rsid w:val="00116259"/>
    <w:rsid w:val="00117077"/>
    <w:rsid w:val="00120041"/>
    <w:rsid w:val="001201C9"/>
    <w:rsid w:val="0012472B"/>
    <w:rsid w:val="00124A53"/>
    <w:rsid w:val="00127520"/>
    <w:rsid w:val="0012787A"/>
    <w:rsid w:val="00133C0A"/>
    <w:rsid w:val="00134325"/>
    <w:rsid w:val="00135D2B"/>
    <w:rsid w:val="00136B87"/>
    <w:rsid w:val="00137B55"/>
    <w:rsid w:val="001417AE"/>
    <w:rsid w:val="001426F4"/>
    <w:rsid w:val="00142967"/>
    <w:rsid w:val="00142B6B"/>
    <w:rsid w:val="00142CE5"/>
    <w:rsid w:val="00147C03"/>
    <w:rsid w:val="00147D25"/>
    <w:rsid w:val="0015094A"/>
    <w:rsid w:val="00150C74"/>
    <w:rsid w:val="001510C1"/>
    <w:rsid w:val="00152C10"/>
    <w:rsid w:val="00152FE1"/>
    <w:rsid w:val="001531A1"/>
    <w:rsid w:val="001553AF"/>
    <w:rsid w:val="00155E17"/>
    <w:rsid w:val="00156159"/>
    <w:rsid w:val="00161FDD"/>
    <w:rsid w:val="001629B8"/>
    <w:rsid w:val="0016313E"/>
    <w:rsid w:val="00163817"/>
    <w:rsid w:val="0016461F"/>
    <w:rsid w:val="001650F3"/>
    <w:rsid w:val="00166895"/>
    <w:rsid w:val="00170D82"/>
    <w:rsid w:val="00170FA8"/>
    <w:rsid w:val="00171CF6"/>
    <w:rsid w:val="00172615"/>
    <w:rsid w:val="00172834"/>
    <w:rsid w:val="00172D57"/>
    <w:rsid w:val="001730EA"/>
    <w:rsid w:val="00173DE6"/>
    <w:rsid w:val="00175ED2"/>
    <w:rsid w:val="00176208"/>
    <w:rsid w:val="00176339"/>
    <w:rsid w:val="00176BE0"/>
    <w:rsid w:val="00177326"/>
    <w:rsid w:val="00180E4D"/>
    <w:rsid w:val="00183C23"/>
    <w:rsid w:val="00184505"/>
    <w:rsid w:val="00184CE9"/>
    <w:rsid w:val="00185398"/>
    <w:rsid w:val="001857E9"/>
    <w:rsid w:val="00186319"/>
    <w:rsid w:val="001901D8"/>
    <w:rsid w:val="00192699"/>
    <w:rsid w:val="00193025"/>
    <w:rsid w:val="00194450"/>
    <w:rsid w:val="00194DD2"/>
    <w:rsid w:val="001969E0"/>
    <w:rsid w:val="001975F8"/>
    <w:rsid w:val="001A5059"/>
    <w:rsid w:val="001A547B"/>
    <w:rsid w:val="001A6894"/>
    <w:rsid w:val="001A7C85"/>
    <w:rsid w:val="001B021F"/>
    <w:rsid w:val="001B2940"/>
    <w:rsid w:val="001B30E5"/>
    <w:rsid w:val="001B3CE9"/>
    <w:rsid w:val="001B4B01"/>
    <w:rsid w:val="001B62FF"/>
    <w:rsid w:val="001B69BB"/>
    <w:rsid w:val="001B7BB1"/>
    <w:rsid w:val="001C1896"/>
    <w:rsid w:val="001C1CD1"/>
    <w:rsid w:val="001C1F0D"/>
    <w:rsid w:val="001C2768"/>
    <w:rsid w:val="001C6478"/>
    <w:rsid w:val="001C6F0D"/>
    <w:rsid w:val="001C71EA"/>
    <w:rsid w:val="001D11B7"/>
    <w:rsid w:val="001D1AFF"/>
    <w:rsid w:val="001D2F94"/>
    <w:rsid w:val="001D32E8"/>
    <w:rsid w:val="001D5BF2"/>
    <w:rsid w:val="001E423E"/>
    <w:rsid w:val="001E4BED"/>
    <w:rsid w:val="001E69C9"/>
    <w:rsid w:val="001E7C0E"/>
    <w:rsid w:val="001F1830"/>
    <w:rsid w:val="001F5126"/>
    <w:rsid w:val="001F533F"/>
    <w:rsid w:val="001F6148"/>
    <w:rsid w:val="001F6F26"/>
    <w:rsid w:val="001F7FAA"/>
    <w:rsid w:val="00200949"/>
    <w:rsid w:val="0020127E"/>
    <w:rsid w:val="0020197E"/>
    <w:rsid w:val="00202242"/>
    <w:rsid w:val="0020335C"/>
    <w:rsid w:val="00203366"/>
    <w:rsid w:val="0020554B"/>
    <w:rsid w:val="00207336"/>
    <w:rsid w:val="00210186"/>
    <w:rsid w:val="00210A4A"/>
    <w:rsid w:val="00211041"/>
    <w:rsid w:val="0021211F"/>
    <w:rsid w:val="0021231A"/>
    <w:rsid w:val="0021231C"/>
    <w:rsid w:val="00213410"/>
    <w:rsid w:val="002150FB"/>
    <w:rsid w:val="00215677"/>
    <w:rsid w:val="0022167D"/>
    <w:rsid w:val="00225950"/>
    <w:rsid w:val="00225D7F"/>
    <w:rsid w:val="00232280"/>
    <w:rsid w:val="00232325"/>
    <w:rsid w:val="002363C4"/>
    <w:rsid w:val="002369AC"/>
    <w:rsid w:val="00236E8B"/>
    <w:rsid w:val="00240A77"/>
    <w:rsid w:val="002443D7"/>
    <w:rsid w:val="00245EA2"/>
    <w:rsid w:val="002501D5"/>
    <w:rsid w:val="00251022"/>
    <w:rsid w:val="00260D99"/>
    <w:rsid w:val="00261476"/>
    <w:rsid w:val="00262A06"/>
    <w:rsid w:val="00262C0C"/>
    <w:rsid w:val="00263249"/>
    <w:rsid w:val="002650EA"/>
    <w:rsid w:val="002658A1"/>
    <w:rsid w:val="0026602C"/>
    <w:rsid w:val="00267C9D"/>
    <w:rsid w:val="00272195"/>
    <w:rsid w:val="00272648"/>
    <w:rsid w:val="0027267B"/>
    <w:rsid w:val="00272F5D"/>
    <w:rsid w:val="00273CE8"/>
    <w:rsid w:val="002744C4"/>
    <w:rsid w:val="00276B32"/>
    <w:rsid w:val="002807A0"/>
    <w:rsid w:val="002819A9"/>
    <w:rsid w:val="002855EA"/>
    <w:rsid w:val="00285D44"/>
    <w:rsid w:val="00285EB2"/>
    <w:rsid w:val="00287B2F"/>
    <w:rsid w:val="00287F57"/>
    <w:rsid w:val="002930B5"/>
    <w:rsid w:val="002939C7"/>
    <w:rsid w:val="00296BF4"/>
    <w:rsid w:val="002970C7"/>
    <w:rsid w:val="002974AB"/>
    <w:rsid w:val="002A01BC"/>
    <w:rsid w:val="002A08AB"/>
    <w:rsid w:val="002A0FD6"/>
    <w:rsid w:val="002A1E00"/>
    <w:rsid w:val="002A3A36"/>
    <w:rsid w:val="002A4168"/>
    <w:rsid w:val="002A458D"/>
    <w:rsid w:val="002A5726"/>
    <w:rsid w:val="002A5E31"/>
    <w:rsid w:val="002A67A2"/>
    <w:rsid w:val="002B29AB"/>
    <w:rsid w:val="002B3180"/>
    <w:rsid w:val="002B45C0"/>
    <w:rsid w:val="002B65D3"/>
    <w:rsid w:val="002C0E50"/>
    <w:rsid w:val="002C38AA"/>
    <w:rsid w:val="002D0724"/>
    <w:rsid w:val="002D2024"/>
    <w:rsid w:val="002D23D2"/>
    <w:rsid w:val="002D4D81"/>
    <w:rsid w:val="002E21FA"/>
    <w:rsid w:val="002E41F9"/>
    <w:rsid w:val="002E4CD0"/>
    <w:rsid w:val="002E5C76"/>
    <w:rsid w:val="002E5D96"/>
    <w:rsid w:val="002F18E0"/>
    <w:rsid w:val="002F269D"/>
    <w:rsid w:val="002F3B08"/>
    <w:rsid w:val="002F3C5A"/>
    <w:rsid w:val="002F56AC"/>
    <w:rsid w:val="002F59A0"/>
    <w:rsid w:val="002F5EAA"/>
    <w:rsid w:val="002F638A"/>
    <w:rsid w:val="002F7494"/>
    <w:rsid w:val="00300F00"/>
    <w:rsid w:val="0030153E"/>
    <w:rsid w:val="00301E26"/>
    <w:rsid w:val="003029CB"/>
    <w:rsid w:val="00302C80"/>
    <w:rsid w:val="003032F5"/>
    <w:rsid w:val="003108A7"/>
    <w:rsid w:val="003126FA"/>
    <w:rsid w:val="00313ABB"/>
    <w:rsid w:val="003153B0"/>
    <w:rsid w:val="00316CAB"/>
    <w:rsid w:val="00316EFB"/>
    <w:rsid w:val="003241D3"/>
    <w:rsid w:val="003258A5"/>
    <w:rsid w:val="0032618B"/>
    <w:rsid w:val="00331482"/>
    <w:rsid w:val="0033158A"/>
    <w:rsid w:val="00331F10"/>
    <w:rsid w:val="00331F30"/>
    <w:rsid w:val="003330F2"/>
    <w:rsid w:val="003423E2"/>
    <w:rsid w:val="00342D17"/>
    <w:rsid w:val="00343D62"/>
    <w:rsid w:val="00344D03"/>
    <w:rsid w:val="003453BE"/>
    <w:rsid w:val="00347AB6"/>
    <w:rsid w:val="00347AFF"/>
    <w:rsid w:val="00351B5B"/>
    <w:rsid w:val="0035422D"/>
    <w:rsid w:val="003551A4"/>
    <w:rsid w:val="00356A16"/>
    <w:rsid w:val="00357737"/>
    <w:rsid w:val="00360102"/>
    <w:rsid w:val="00361686"/>
    <w:rsid w:val="00361C82"/>
    <w:rsid w:val="00362600"/>
    <w:rsid w:val="00362910"/>
    <w:rsid w:val="003639FB"/>
    <w:rsid w:val="00372ADA"/>
    <w:rsid w:val="00375C4D"/>
    <w:rsid w:val="00377508"/>
    <w:rsid w:val="00377D22"/>
    <w:rsid w:val="00380383"/>
    <w:rsid w:val="00380B4F"/>
    <w:rsid w:val="00381709"/>
    <w:rsid w:val="00381E39"/>
    <w:rsid w:val="00383747"/>
    <w:rsid w:val="003857AB"/>
    <w:rsid w:val="003859F2"/>
    <w:rsid w:val="00385B3B"/>
    <w:rsid w:val="00387788"/>
    <w:rsid w:val="00387A5B"/>
    <w:rsid w:val="00390870"/>
    <w:rsid w:val="003913D7"/>
    <w:rsid w:val="003921D9"/>
    <w:rsid w:val="003A0694"/>
    <w:rsid w:val="003A2CFA"/>
    <w:rsid w:val="003A30AC"/>
    <w:rsid w:val="003A3B1F"/>
    <w:rsid w:val="003A3DC9"/>
    <w:rsid w:val="003A4392"/>
    <w:rsid w:val="003A5B6D"/>
    <w:rsid w:val="003A7F26"/>
    <w:rsid w:val="003B29FB"/>
    <w:rsid w:val="003B2C62"/>
    <w:rsid w:val="003B3A4F"/>
    <w:rsid w:val="003B409F"/>
    <w:rsid w:val="003B4E0F"/>
    <w:rsid w:val="003C1079"/>
    <w:rsid w:val="003C1A40"/>
    <w:rsid w:val="003C4DD1"/>
    <w:rsid w:val="003C4FF9"/>
    <w:rsid w:val="003C618D"/>
    <w:rsid w:val="003D1F90"/>
    <w:rsid w:val="003D2608"/>
    <w:rsid w:val="003D5627"/>
    <w:rsid w:val="003D5DCF"/>
    <w:rsid w:val="003D6114"/>
    <w:rsid w:val="003D75A0"/>
    <w:rsid w:val="003E6234"/>
    <w:rsid w:val="003E73C2"/>
    <w:rsid w:val="003E7CCF"/>
    <w:rsid w:val="003F1D49"/>
    <w:rsid w:val="003F2A58"/>
    <w:rsid w:val="003F2FE8"/>
    <w:rsid w:val="003F50E7"/>
    <w:rsid w:val="003F52F7"/>
    <w:rsid w:val="003F5F6E"/>
    <w:rsid w:val="003F723C"/>
    <w:rsid w:val="0040075D"/>
    <w:rsid w:val="00403E84"/>
    <w:rsid w:val="0040618A"/>
    <w:rsid w:val="00411775"/>
    <w:rsid w:val="0041301B"/>
    <w:rsid w:val="00414CD3"/>
    <w:rsid w:val="00415303"/>
    <w:rsid w:val="00420A20"/>
    <w:rsid w:val="0042354E"/>
    <w:rsid w:val="00423AD9"/>
    <w:rsid w:val="00425170"/>
    <w:rsid w:val="00425B3A"/>
    <w:rsid w:val="0042642F"/>
    <w:rsid w:val="00426FF0"/>
    <w:rsid w:val="0043503A"/>
    <w:rsid w:val="00436B42"/>
    <w:rsid w:val="004400FC"/>
    <w:rsid w:val="0044031A"/>
    <w:rsid w:val="00441439"/>
    <w:rsid w:val="00442887"/>
    <w:rsid w:val="00453567"/>
    <w:rsid w:val="00455433"/>
    <w:rsid w:val="00460D7D"/>
    <w:rsid w:val="004646E2"/>
    <w:rsid w:val="0046764A"/>
    <w:rsid w:val="004734A3"/>
    <w:rsid w:val="004754EF"/>
    <w:rsid w:val="00475567"/>
    <w:rsid w:val="00475994"/>
    <w:rsid w:val="00475B50"/>
    <w:rsid w:val="004766D4"/>
    <w:rsid w:val="00476A22"/>
    <w:rsid w:val="004777FF"/>
    <w:rsid w:val="00477A55"/>
    <w:rsid w:val="00481A3C"/>
    <w:rsid w:val="00483311"/>
    <w:rsid w:val="004841D5"/>
    <w:rsid w:val="004846E4"/>
    <w:rsid w:val="00486F71"/>
    <w:rsid w:val="00487071"/>
    <w:rsid w:val="00487824"/>
    <w:rsid w:val="00487894"/>
    <w:rsid w:val="00490FF6"/>
    <w:rsid w:val="00492837"/>
    <w:rsid w:val="004939BB"/>
    <w:rsid w:val="004965EE"/>
    <w:rsid w:val="00496BA8"/>
    <w:rsid w:val="00496D72"/>
    <w:rsid w:val="004A23AA"/>
    <w:rsid w:val="004A3F89"/>
    <w:rsid w:val="004A43F4"/>
    <w:rsid w:val="004A60DA"/>
    <w:rsid w:val="004A631A"/>
    <w:rsid w:val="004A7968"/>
    <w:rsid w:val="004A7FCE"/>
    <w:rsid w:val="004B2E9A"/>
    <w:rsid w:val="004B4547"/>
    <w:rsid w:val="004B503C"/>
    <w:rsid w:val="004B5129"/>
    <w:rsid w:val="004B5BC2"/>
    <w:rsid w:val="004C1C37"/>
    <w:rsid w:val="004C2D16"/>
    <w:rsid w:val="004C2F51"/>
    <w:rsid w:val="004C3B93"/>
    <w:rsid w:val="004C77CC"/>
    <w:rsid w:val="004C784E"/>
    <w:rsid w:val="004C7ED9"/>
    <w:rsid w:val="004D1DF4"/>
    <w:rsid w:val="004D27B8"/>
    <w:rsid w:val="004D2A44"/>
    <w:rsid w:val="004D3076"/>
    <w:rsid w:val="004D3A08"/>
    <w:rsid w:val="004D3AC7"/>
    <w:rsid w:val="004D45C2"/>
    <w:rsid w:val="004D5605"/>
    <w:rsid w:val="004D59A6"/>
    <w:rsid w:val="004D662A"/>
    <w:rsid w:val="004D75AF"/>
    <w:rsid w:val="004D7EF6"/>
    <w:rsid w:val="004E0725"/>
    <w:rsid w:val="004E21FF"/>
    <w:rsid w:val="004E230E"/>
    <w:rsid w:val="004E3433"/>
    <w:rsid w:val="004E3875"/>
    <w:rsid w:val="004E4746"/>
    <w:rsid w:val="004E4C81"/>
    <w:rsid w:val="004E4CA4"/>
    <w:rsid w:val="004E5DE5"/>
    <w:rsid w:val="004E642C"/>
    <w:rsid w:val="004F03ED"/>
    <w:rsid w:val="004F0ED2"/>
    <w:rsid w:val="004F359B"/>
    <w:rsid w:val="004F666D"/>
    <w:rsid w:val="004F6E0D"/>
    <w:rsid w:val="004F7E72"/>
    <w:rsid w:val="0050176D"/>
    <w:rsid w:val="0050342C"/>
    <w:rsid w:val="00504064"/>
    <w:rsid w:val="005066C1"/>
    <w:rsid w:val="00512A70"/>
    <w:rsid w:val="00512D2D"/>
    <w:rsid w:val="00513380"/>
    <w:rsid w:val="005149FB"/>
    <w:rsid w:val="00515448"/>
    <w:rsid w:val="005163F0"/>
    <w:rsid w:val="00516FB9"/>
    <w:rsid w:val="00520273"/>
    <w:rsid w:val="005216D0"/>
    <w:rsid w:val="00522A6B"/>
    <w:rsid w:val="005233D4"/>
    <w:rsid w:val="0052344E"/>
    <w:rsid w:val="005261B1"/>
    <w:rsid w:val="00527009"/>
    <w:rsid w:val="00531548"/>
    <w:rsid w:val="005345B5"/>
    <w:rsid w:val="00535064"/>
    <w:rsid w:val="00535EAD"/>
    <w:rsid w:val="00536C85"/>
    <w:rsid w:val="00537551"/>
    <w:rsid w:val="0053773F"/>
    <w:rsid w:val="005400EA"/>
    <w:rsid w:val="0054143C"/>
    <w:rsid w:val="0054234E"/>
    <w:rsid w:val="00543370"/>
    <w:rsid w:val="00544DCF"/>
    <w:rsid w:val="00545178"/>
    <w:rsid w:val="005468A3"/>
    <w:rsid w:val="00550FAC"/>
    <w:rsid w:val="00552523"/>
    <w:rsid w:val="005545BA"/>
    <w:rsid w:val="00554725"/>
    <w:rsid w:val="005548D9"/>
    <w:rsid w:val="005579F3"/>
    <w:rsid w:val="00557DBB"/>
    <w:rsid w:val="00561103"/>
    <w:rsid w:val="005619D0"/>
    <w:rsid w:val="00563ED0"/>
    <w:rsid w:val="00570C6A"/>
    <w:rsid w:val="005748ED"/>
    <w:rsid w:val="00576670"/>
    <w:rsid w:val="00576924"/>
    <w:rsid w:val="0057775A"/>
    <w:rsid w:val="00580F7F"/>
    <w:rsid w:val="005814F8"/>
    <w:rsid w:val="0058179E"/>
    <w:rsid w:val="00581EA5"/>
    <w:rsid w:val="00583FED"/>
    <w:rsid w:val="00584F04"/>
    <w:rsid w:val="0058546E"/>
    <w:rsid w:val="00587078"/>
    <w:rsid w:val="00591658"/>
    <w:rsid w:val="00592A62"/>
    <w:rsid w:val="00592D8F"/>
    <w:rsid w:val="005947C8"/>
    <w:rsid w:val="005954F1"/>
    <w:rsid w:val="00595CA5"/>
    <w:rsid w:val="00595F78"/>
    <w:rsid w:val="005A0D33"/>
    <w:rsid w:val="005A1764"/>
    <w:rsid w:val="005A4601"/>
    <w:rsid w:val="005A4CB2"/>
    <w:rsid w:val="005A7E71"/>
    <w:rsid w:val="005B0109"/>
    <w:rsid w:val="005B089D"/>
    <w:rsid w:val="005B1249"/>
    <w:rsid w:val="005B26ED"/>
    <w:rsid w:val="005B38C7"/>
    <w:rsid w:val="005B5A5B"/>
    <w:rsid w:val="005B5C62"/>
    <w:rsid w:val="005C158B"/>
    <w:rsid w:val="005C1C91"/>
    <w:rsid w:val="005C2314"/>
    <w:rsid w:val="005C2C39"/>
    <w:rsid w:val="005C5892"/>
    <w:rsid w:val="005C6737"/>
    <w:rsid w:val="005C74BD"/>
    <w:rsid w:val="005C75E1"/>
    <w:rsid w:val="005C7640"/>
    <w:rsid w:val="005C7ED5"/>
    <w:rsid w:val="005D06DE"/>
    <w:rsid w:val="005D1C90"/>
    <w:rsid w:val="005D1F64"/>
    <w:rsid w:val="005D1F69"/>
    <w:rsid w:val="005D2676"/>
    <w:rsid w:val="005D362C"/>
    <w:rsid w:val="005D37E4"/>
    <w:rsid w:val="005D3CEA"/>
    <w:rsid w:val="005D4CDF"/>
    <w:rsid w:val="005D57CD"/>
    <w:rsid w:val="005D650F"/>
    <w:rsid w:val="005D6A4C"/>
    <w:rsid w:val="005D7425"/>
    <w:rsid w:val="005E4034"/>
    <w:rsid w:val="005E409C"/>
    <w:rsid w:val="005E6C7F"/>
    <w:rsid w:val="005F04FB"/>
    <w:rsid w:val="005F054F"/>
    <w:rsid w:val="005F064F"/>
    <w:rsid w:val="005F099C"/>
    <w:rsid w:val="005F0F88"/>
    <w:rsid w:val="005F115D"/>
    <w:rsid w:val="005F2EE4"/>
    <w:rsid w:val="005F30D6"/>
    <w:rsid w:val="005F4270"/>
    <w:rsid w:val="005F4964"/>
    <w:rsid w:val="005F6067"/>
    <w:rsid w:val="005F6872"/>
    <w:rsid w:val="005F6ABA"/>
    <w:rsid w:val="005F6E1B"/>
    <w:rsid w:val="0060130F"/>
    <w:rsid w:val="00601802"/>
    <w:rsid w:val="00602E84"/>
    <w:rsid w:val="00604A55"/>
    <w:rsid w:val="00604A56"/>
    <w:rsid w:val="0060526A"/>
    <w:rsid w:val="00605748"/>
    <w:rsid w:val="00605E64"/>
    <w:rsid w:val="00607663"/>
    <w:rsid w:val="006102D3"/>
    <w:rsid w:val="00611761"/>
    <w:rsid w:val="00612563"/>
    <w:rsid w:val="00612F62"/>
    <w:rsid w:val="00615B3B"/>
    <w:rsid w:val="00617B42"/>
    <w:rsid w:val="00620E36"/>
    <w:rsid w:val="00625A8A"/>
    <w:rsid w:val="00630CDD"/>
    <w:rsid w:val="00633442"/>
    <w:rsid w:val="0063412B"/>
    <w:rsid w:val="0063511A"/>
    <w:rsid w:val="00636B86"/>
    <w:rsid w:val="00642AC6"/>
    <w:rsid w:val="0064455E"/>
    <w:rsid w:val="00644B59"/>
    <w:rsid w:val="0064582C"/>
    <w:rsid w:val="0064663C"/>
    <w:rsid w:val="00646719"/>
    <w:rsid w:val="006471EC"/>
    <w:rsid w:val="00650AF0"/>
    <w:rsid w:val="00653631"/>
    <w:rsid w:val="00656754"/>
    <w:rsid w:val="00656F63"/>
    <w:rsid w:val="00657DB7"/>
    <w:rsid w:val="00657F8E"/>
    <w:rsid w:val="00661B7C"/>
    <w:rsid w:val="00663267"/>
    <w:rsid w:val="0066335D"/>
    <w:rsid w:val="00664835"/>
    <w:rsid w:val="0066589F"/>
    <w:rsid w:val="0066779B"/>
    <w:rsid w:val="00670023"/>
    <w:rsid w:val="00670F73"/>
    <w:rsid w:val="0067444C"/>
    <w:rsid w:val="006756EA"/>
    <w:rsid w:val="006758EA"/>
    <w:rsid w:val="00676BF6"/>
    <w:rsid w:val="00677B69"/>
    <w:rsid w:val="006833CE"/>
    <w:rsid w:val="00683851"/>
    <w:rsid w:val="006839F6"/>
    <w:rsid w:val="00683F1A"/>
    <w:rsid w:val="00683FD6"/>
    <w:rsid w:val="006844DF"/>
    <w:rsid w:val="0068555E"/>
    <w:rsid w:val="006874D8"/>
    <w:rsid w:val="0068761F"/>
    <w:rsid w:val="006943BF"/>
    <w:rsid w:val="006949D3"/>
    <w:rsid w:val="00695950"/>
    <w:rsid w:val="006976ED"/>
    <w:rsid w:val="006A0AA8"/>
    <w:rsid w:val="006A0B9F"/>
    <w:rsid w:val="006A2C38"/>
    <w:rsid w:val="006A3DFA"/>
    <w:rsid w:val="006B0229"/>
    <w:rsid w:val="006B07E9"/>
    <w:rsid w:val="006B0A95"/>
    <w:rsid w:val="006B0D1E"/>
    <w:rsid w:val="006B16D9"/>
    <w:rsid w:val="006B28AC"/>
    <w:rsid w:val="006B60DF"/>
    <w:rsid w:val="006B669A"/>
    <w:rsid w:val="006B672A"/>
    <w:rsid w:val="006B72C2"/>
    <w:rsid w:val="006C121B"/>
    <w:rsid w:val="006C1421"/>
    <w:rsid w:val="006C2C59"/>
    <w:rsid w:val="006C336E"/>
    <w:rsid w:val="006C3711"/>
    <w:rsid w:val="006C525D"/>
    <w:rsid w:val="006C7EFD"/>
    <w:rsid w:val="006D1605"/>
    <w:rsid w:val="006D4A4F"/>
    <w:rsid w:val="006D58CC"/>
    <w:rsid w:val="006E2145"/>
    <w:rsid w:val="006E28C8"/>
    <w:rsid w:val="006E2A8C"/>
    <w:rsid w:val="006E2FE8"/>
    <w:rsid w:val="006E4323"/>
    <w:rsid w:val="006E48E7"/>
    <w:rsid w:val="006E606B"/>
    <w:rsid w:val="006E7BF3"/>
    <w:rsid w:val="006F1222"/>
    <w:rsid w:val="006F12DB"/>
    <w:rsid w:val="006F153F"/>
    <w:rsid w:val="006F1CB3"/>
    <w:rsid w:val="006F1E4A"/>
    <w:rsid w:val="006F2882"/>
    <w:rsid w:val="006F41E6"/>
    <w:rsid w:val="006F57BA"/>
    <w:rsid w:val="006F5DDA"/>
    <w:rsid w:val="006F610C"/>
    <w:rsid w:val="006F7225"/>
    <w:rsid w:val="006F739F"/>
    <w:rsid w:val="006F7473"/>
    <w:rsid w:val="006F762D"/>
    <w:rsid w:val="00700A53"/>
    <w:rsid w:val="00706647"/>
    <w:rsid w:val="0071337E"/>
    <w:rsid w:val="007149AC"/>
    <w:rsid w:val="00715950"/>
    <w:rsid w:val="00715D87"/>
    <w:rsid w:val="0071654D"/>
    <w:rsid w:val="00720EBD"/>
    <w:rsid w:val="0072160A"/>
    <w:rsid w:val="00721768"/>
    <w:rsid w:val="007247BE"/>
    <w:rsid w:val="00724C15"/>
    <w:rsid w:val="00724E9C"/>
    <w:rsid w:val="00725CB1"/>
    <w:rsid w:val="00727015"/>
    <w:rsid w:val="007273FA"/>
    <w:rsid w:val="00727B11"/>
    <w:rsid w:val="00727BB3"/>
    <w:rsid w:val="00731020"/>
    <w:rsid w:val="00731F72"/>
    <w:rsid w:val="007347C9"/>
    <w:rsid w:val="007352A3"/>
    <w:rsid w:val="007416A2"/>
    <w:rsid w:val="00741EF3"/>
    <w:rsid w:val="00747330"/>
    <w:rsid w:val="00747C6C"/>
    <w:rsid w:val="00751105"/>
    <w:rsid w:val="00754FBD"/>
    <w:rsid w:val="007550D1"/>
    <w:rsid w:val="00756500"/>
    <w:rsid w:val="0076061C"/>
    <w:rsid w:val="00760780"/>
    <w:rsid w:val="00761745"/>
    <w:rsid w:val="00764FBC"/>
    <w:rsid w:val="00767185"/>
    <w:rsid w:val="0076718F"/>
    <w:rsid w:val="00772445"/>
    <w:rsid w:val="007727D4"/>
    <w:rsid w:val="007736AC"/>
    <w:rsid w:val="007748F5"/>
    <w:rsid w:val="00774B51"/>
    <w:rsid w:val="00776861"/>
    <w:rsid w:val="00777279"/>
    <w:rsid w:val="007777DF"/>
    <w:rsid w:val="00780695"/>
    <w:rsid w:val="0078122A"/>
    <w:rsid w:val="0078267A"/>
    <w:rsid w:val="0078526A"/>
    <w:rsid w:val="00786798"/>
    <w:rsid w:val="007869EA"/>
    <w:rsid w:val="00792A58"/>
    <w:rsid w:val="00796911"/>
    <w:rsid w:val="007A04D9"/>
    <w:rsid w:val="007A122C"/>
    <w:rsid w:val="007A1B7B"/>
    <w:rsid w:val="007A28CC"/>
    <w:rsid w:val="007A3FB0"/>
    <w:rsid w:val="007A601B"/>
    <w:rsid w:val="007B3450"/>
    <w:rsid w:val="007B4600"/>
    <w:rsid w:val="007B46B5"/>
    <w:rsid w:val="007B529F"/>
    <w:rsid w:val="007B55F2"/>
    <w:rsid w:val="007C3C2B"/>
    <w:rsid w:val="007C4E5B"/>
    <w:rsid w:val="007C671F"/>
    <w:rsid w:val="007C7D9B"/>
    <w:rsid w:val="007D0E4B"/>
    <w:rsid w:val="007D2016"/>
    <w:rsid w:val="007D3338"/>
    <w:rsid w:val="007D39F9"/>
    <w:rsid w:val="007D3B80"/>
    <w:rsid w:val="007D4327"/>
    <w:rsid w:val="007D597F"/>
    <w:rsid w:val="007E01F1"/>
    <w:rsid w:val="007E3ED7"/>
    <w:rsid w:val="007E41F7"/>
    <w:rsid w:val="007E70BC"/>
    <w:rsid w:val="007F06A4"/>
    <w:rsid w:val="007F5CD8"/>
    <w:rsid w:val="007F7B9D"/>
    <w:rsid w:val="007F7FAE"/>
    <w:rsid w:val="00800543"/>
    <w:rsid w:val="008011EE"/>
    <w:rsid w:val="008027B3"/>
    <w:rsid w:val="00802A58"/>
    <w:rsid w:val="0080347A"/>
    <w:rsid w:val="0080385F"/>
    <w:rsid w:val="008055FC"/>
    <w:rsid w:val="0080577D"/>
    <w:rsid w:val="00805DE7"/>
    <w:rsid w:val="008119F1"/>
    <w:rsid w:val="00813062"/>
    <w:rsid w:val="0081316E"/>
    <w:rsid w:val="0081347D"/>
    <w:rsid w:val="00813BF5"/>
    <w:rsid w:val="00814E5A"/>
    <w:rsid w:val="008169FA"/>
    <w:rsid w:val="00817F9D"/>
    <w:rsid w:val="00820BBC"/>
    <w:rsid w:val="00820ED0"/>
    <w:rsid w:val="008243C5"/>
    <w:rsid w:val="008251F0"/>
    <w:rsid w:val="00825692"/>
    <w:rsid w:val="00830295"/>
    <w:rsid w:val="008308BD"/>
    <w:rsid w:val="00834B70"/>
    <w:rsid w:val="008355AE"/>
    <w:rsid w:val="00835F86"/>
    <w:rsid w:val="008409CD"/>
    <w:rsid w:val="00841C15"/>
    <w:rsid w:val="00842AF5"/>
    <w:rsid w:val="00844ECD"/>
    <w:rsid w:val="00845E1C"/>
    <w:rsid w:val="00850D3B"/>
    <w:rsid w:val="00851B2E"/>
    <w:rsid w:val="00852C62"/>
    <w:rsid w:val="00853F66"/>
    <w:rsid w:val="0085521A"/>
    <w:rsid w:val="0085541E"/>
    <w:rsid w:val="008638AC"/>
    <w:rsid w:val="00864CA2"/>
    <w:rsid w:val="00865956"/>
    <w:rsid w:val="00865D3C"/>
    <w:rsid w:val="008670C7"/>
    <w:rsid w:val="00867C7D"/>
    <w:rsid w:val="00873255"/>
    <w:rsid w:val="008738A6"/>
    <w:rsid w:val="00875210"/>
    <w:rsid w:val="008766D1"/>
    <w:rsid w:val="008778AD"/>
    <w:rsid w:val="0088187C"/>
    <w:rsid w:val="00881DED"/>
    <w:rsid w:val="00884F09"/>
    <w:rsid w:val="00890548"/>
    <w:rsid w:val="0089076B"/>
    <w:rsid w:val="0089136C"/>
    <w:rsid w:val="008927BA"/>
    <w:rsid w:val="00893CE9"/>
    <w:rsid w:val="00893E9E"/>
    <w:rsid w:val="00894239"/>
    <w:rsid w:val="00895D8E"/>
    <w:rsid w:val="008961E4"/>
    <w:rsid w:val="008A02A9"/>
    <w:rsid w:val="008A67DF"/>
    <w:rsid w:val="008A6A61"/>
    <w:rsid w:val="008A7DAB"/>
    <w:rsid w:val="008B30C5"/>
    <w:rsid w:val="008B3321"/>
    <w:rsid w:val="008B3701"/>
    <w:rsid w:val="008B4D21"/>
    <w:rsid w:val="008B68E3"/>
    <w:rsid w:val="008B7AF4"/>
    <w:rsid w:val="008B7C62"/>
    <w:rsid w:val="008C16D2"/>
    <w:rsid w:val="008C1D91"/>
    <w:rsid w:val="008C43E9"/>
    <w:rsid w:val="008C56B1"/>
    <w:rsid w:val="008C6FEA"/>
    <w:rsid w:val="008C7591"/>
    <w:rsid w:val="008C7932"/>
    <w:rsid w:val="008D1319"/>
    <w:rsid w:val="008D2DE8"/>
    <w:rsid w:val="008D77C4"/>
    <w:rsid w:val="008E06B2"/>
    <w:rsid w:val="008E09E3"/>
    <w:rsid w:val="008E0B3E"/>
    <w:rsid w:val="008E2BD6"/>
    <w:rsid w:val="008E3596"/>
    <w:rsid w:val="008E41B4"/>
    <w:rsid w:val="008E66CE"/>
    <w:rsid w:val="008E6E91"/>
    <w:rsid w:val="008E7657"/>
    <w:rsid w:val="008E7D67"/>
    <w:rsid w:val="008F342B"/>
    <w:rsid w:val="008F3A9D"/>
    <w:rsid w:val="008F41DB"/>
    <w:rsid w:val="008F570A"/>
    <w:rsid w:val="0090585A"/>
    <w:rsid w:val="009066AE"/>
    <w:rsid w:val="00910BD2"/>
    <w:rsid w:val="00911AD4"/>
    <w:rsid w:val="009128A7"/>
    <w:rsid w:val="00912B20"/>
    <w:rsid w:val="00914814"/>
    <w:rsid w:val="00914C1A"/>
    <w:rsid w:val="009151BF"/>
    <w:rsid w:val="0091777A"/>
    <w:rsid w:val="00917FD2"/>
    <w:rsid w:val="0092170A"/>
    <w:rsid w:val="00921BCC"/>
    <w:rsid w:val="0092424A"/>
    <w:rsid w:val="009244BD"/>
    <w:rsid w:val="0093086D"/>
    <w:rsid w:val="00930B5E"/>
    <w:rsid w:val="00931BDC"/>
    <w:rsid w:val="00932630"/>
    <w:rsid w:val="00934872"/>
    <w:rsid w:val="00935BB9"/>
    <w:rsid w:val="0093673F"/>
    <w:rsid w:val="0094001A"/>
    <w:rsid w:val="0094004C"/>
    <w:rsid w:val="00940DDF"/>
    <w:rsid w:val="009416EC"/>
    <w:rsid w:val="0094179F"/>
    <w:rsid w:val="00941A5C"/>
    <w:rsid w:val="0094253B"/>
    <w:rsid w:val="009436D9"/>
    <w:rsid w:val="00944604"/>
    <w:rsid w:val="00945711"/>
    <w:rsid w:val="0094576E"/>
    <w:rsid w:val="00945C47"/>
    <w:rsid w:val="00945D51"/>
    <w:rsid w:val="00946A39"/>
    <w:rsid w:val="009514BF"/>
    <w:rsid w:val="0095366D"/>
    <w:rsid w:val="009607A4"/>
    <w:rsid w:val="00961003"/>
    <w:rsid w:val="00962348"/>
    <w:rsid w:val="00962774"/>
    <w:rsid w:val="00964008"/>
    <w:rsid w:val="00965C63"/>
    <w:rsid w:val="00971A09"/>
    <w:rsid w:val="0098363C"/>
    <w:rsid w:val="009839AF"/>
    <w:rsid w:val="00983AB0"/>
    <w:rsid w:val="00983F85"/>
    <w:rsid w:val="009867FE"/>
    <w:rsid w:val="00986BD7"/>
    <w:rsid w:val="00990126"/>
    <w:rsid w:val="009908CA"/>
    <w:rsid w:val="009949E9"/>
    <w:rsid w:val="009965F8"/>
    <w:rsid w:val="00996DE7"/>
    <w:rsid w:val="00997189"/>
    <w:rsid w:val="009978A2"/>
    <w:rsid w:val="009A049F"/>
    <w:rsid w:val="009A2E46"/>
    <w:rsid w:val="009A5B86"/>
    <w:rsid w:val="009B103E"/>
    <w:rsid w:val="009B4850"/>
    <w:rsid w:val="009B4DDB"/>
    <w:rsid w:val="009B6905"/>
    <w:rsid w:val="009B6FBE"/>
    <w:rsid w:val="009B7B1A"/>
    <w:rsid w:val="009C3071"/>
    <w:rsid w:val="009C310A"/>
    <w:rsid w:val="009C43D3"/>
    <w:rsid w:val="009C52DB"/>
    <w:rsid w:val="009C683C"/>
    <w:rsid w:val="009D0DA0"/>
    <w:rsid w:val="009D1A9B"/>
    <w:rsid w:val="009D234B"/>
    <w:rsid w:val="009D23C6"/>
    <w:rsid w:val="009D7046"/>
    <w:rsid w:val="009E2BE1"/>
    <w:rsid w:val="009E2D09"/>
    <w:rsid w:val="009E2D20"/>
    <w:rsid w:val="009E5EFA"/>
    <w:rsid w:val="009E6B8A"/>
    <w:rsid w:val="009F309C"/>
    <w:rsid w:val="009F4484"/>
    <w:rsid w:val="009F54B9"/>
    <w:rsid w:val="009F5E85"/>
    <w:rsid w:val="009F6BFD"/>
    <w:rsid w:val="00A005D0"/>
    <w:rsid w:val="00A01EB4"/>
    <w:rsid w:val="00A01F41"/>
    <w:rsid w:val="00A037F4"/>
    <w:rsid w:val="00A0523F"/>
    <w:rsid w:val="00A06278"/>
    <w:rsid w:val="00A102D2"/>
    <w:rsid w:val="00A1426A"/>
    <w:rsid w:val="00A16EE8"/>
    <w:rsid w:val="00A1727E"/>
    <w:rsid w:val="00A21890"/>
    <w:rsid w:val="00A21DCD"/>
    <w:rsid w:val="00A220D2"/>
    <w:rsid w:val="00A256A2"/>
    <w:rsid w:val="00A260C4"/>
    <w:rsid w:val="00A26248"/>
    <w:rsid w:val="00A313C3"/>
    <w:rsid w:val="00A3213C"/>
    <w:rsid w:val="00A361B1"/>
    <w:rsid w:val="00A3632C"/>
    <w:rsid w:val="00A37394"/>
    <w:rsid w:val="00A37E3A"/>
    <w:rsid w:val="00A41A8F"/>
    <w:rsid w:val="00A42D36"/>
    <w:rsid w:val="00A44F29"/>
    <w:rsid w:val="00A45070"/>
    <w:rsid w:val="00A455B5"/>
    <w:rsid w:val="00A469E7"/>
    <w:rsid w:val="00A47E51"/>
    <w:rsid w:val="00A51016"/>
    <w:rsid w:val="00A519B5"/>
    <w:rsid w:val="00A51B5F"/>
    <w:rsid w:val="00A51EF3"/>
    <w:rsid w:val="00A52633"/>
    <w:rsid w:val="00A57224"/>
    <w:rsid w:val="00A60336"/>
    <w:rsid w:val="00A6283C"/>
    <w:rsid w:val="00A65625"/>
    <w:rsid w:val="00A673BC"/>
    <w:rsid w:val="00A6795C"/>
    <w:rsid w:val="00A7071E"/>
    <w:rsid w:val="00A72126"/>
    <w:rsid w:val="00A73A21"/>
    <w:rsid w:val="00A74565"/>
    <w:rsid w:val="00A74BC8"/>
    <w:rsid w:val="00A75970"/>
    <w:rsid w:val="00A7671F"/>
    <w:rsid w:val="00A77559"/>
    <w:rsid w:val="00A80026"/>
    <w:rsid w:val="00A81A87"/>
    <w:rsid w:val="00A83124"/>
    <w:rsid w:val="00A84089"/>
    <w:rsid w:val="00A84E13"/>
    <w:rsid w:val="00A8537A"/>
    <w:rsid w:val="00A879BB"/>
    <w:rsid w:val="00A87F7B"/>
    <w:rsid w:val="00A91BA5"/>
    <w:rsid w:val="00A91EB7"/>
    <w:rsid w:val="00A9203C"/>
    <w:rsid w:val="00A92BAC"/>
    <w:rsid w:val="00A96A68"/>
    <w:rsid w:val="00A96C97"/>
    <w:rsid w:val="00AA0628"/>
    <w:rsid w:val="00AA282B"/>
    <w:rsid w:val="00AA781B"/>
    <w:rsid w:val="00AB0C59"/>
    <w:rsid w:val="00AB0F26"/>
    <w:rsid w:val="00AB33A4"/>
    <w:rsid w:val="00AB521E"/>
    <w:rsid w:val="00AB5833"/>
    <w:rsid w:val="00AB5851"/>
    <w:rsid w:val="00AB588A"/>
    <w:rsid w:val="00AB5A19"/>
    <w:rsid w:val="00AB5B76"/>
    <w:rsid w:val="00AB5BB0"/>
    <w:rsid w:val="00AB75E8"/>
    <w:rsid w:val="00AC04F1"/>
    <w:rsid w:val="00AC20C7"/>
    <w:rsid w:val="00AC44FD"/>
    <w:rsid w:val="00AD0BA4"/>
    <w:rsid w:val="00AD4291"/>
    <w:rsid w:val="00AD453B"/>
    <w:rsid w:val="00AD58E9"/>
    <w:rsid w:val="00AD757A"/>
    <w:rsid w:val="00AD7588"/>
    <w:rsid w:val="00AD76CD"/>
    <w:rsid w:val="00AD7E16"/>
    <w:rsid w:val="00AE0978"/>
    <w:rsid w:val="00AE0AFE"/>
    <w:rsid w:val="00AE1481"/>
    <w:rsid w:val="00AE297F"/>
    <w:rsid w:val="00AE2D7F"/>
    <w:rsid w:val="00AE2E67"/>
    <w:rsid w:val="00AE3978"/>
    <w:rsid w:val="00AE420B"/>
    <w:rsid w:val="00AE47A5"/>
    <w:rsid w:val="00AE4994"/>
    <w:rsid w:val="00AE57E0"/>
    <w:rsid w:val="00AE5DB3"/>
    <w:rsid w:val="00AE5F63"/>
    <w:rsid w:val="00AF06B2"/>
    <w:rsid w:val="00AF0896"/>
    <w:rsid w:val="00AF3CC7"/>
    <w:rsid w:val="00AF68E2"/>
    <w:rsid w:val="00AF7EA1"/>
    <w:rsid w:val="00B01912"/>
    <w:rsid w:val="00B01ACC"/>
    <w:rsid w:val="00B01D8B"/>
    <w:rsid w:val="00B03B89"/>
    <w:rsid w:val="00B04EDF"/>
    <w:rsid w:val="00B05468"/>
    <w:rsid w:val="00B05617"/>
    <w:rsid w:val="00B0566F"/>
    <w:rsid w:val="00B05799"/>
    <w:rsid w:val="00B07603"/>
    <w:rsid w:val="00B10621"/>
    <w:rsid w:val="00B10E86"/>
    <w:rsid w:val="00B114BB"/>
    <w:rsid w:val="00B122A8"/>
    <w:rsid w:val="00B1413C"/>
    <w:rsid w:val="00B15223"/>
    <w:rsid w:val="00B15338"/>
    <w:rsid w:val="00B15486"/>
    <w:rsid w:val="00B1640F"/>
    <w:rsid w:val="00B17F69"/>
    <w:rsid w:val="00B21CFB"/>
    <w:rsid w:val="00B223C0"/>
    <w:rsid w:val="00B235A9"/>
    <w:rsid w:val="00B27CEA"/>
    <w:rsid w:val="00B30538"/>
    <w:rsid w:val="00B32186"/>
    <w:rsid w:val="00B349FC"/>
    <w:rsid w:val="00B37F0F"/>
    <w:rsid w:val="00B42437"/>
    <w:rsid w:val="00B42792"/>
    <w:rsid w:val="00B42FA3"/>
    <w:rsid w:val="00B4468E"/>
    <w:rsid w:val="00B44AB3"/>
    <w:rsid w:val="00B44C3A"/>
    <w:rsid w:val="00B45393"/>
    <w:rsid w:val="00B51E3A"/>
    <w:rsid w:val="00B5484A"/>
    <w:rsid w:val="00B56550"/>
    <w:rsid w:val="00B567F0"/>
    <w:rsid w:val="00B57BD2"/>
    <w:rsid w:val="00B57C39"/>
    <w:rsid w:val="00B607C5"/>
    <w:rsid w:val="00B62A1C"/>
    <w:rsid w:val="00B633F5"/>
    <w:rsid w:val="00B6451B"/>
    <w:rsid w:val="00B663A9"/>
    <w:rsid w:val="00B67DEE"/>
    <w:rsid w:val="00B71C01"/>
    <w:rsid w:val="00B71CED"/>
    <w:rsid w:val="00B73B90"/>
    <w:rsid w:val="00B74B38"/>
    <w:rsid w:val="00B75D0B"/>
    <w:rsid w:val="00B761F9"/>
    <w:rsid w:val="00B76FA1"/>
    <w:rsid w:val="00B91CC8"/>
    <w:rsid w:val="00B9596F"/>
    <w:rsid w:val="00B968B9"/>
    <w:rsid w:val="00BA271F"/>
    <w:rsid w:val="00BA7795"/>
    <w:rsid w:val="00BA7FEE"/>
    <w:rsid w:val="00BB331A"/>
    <w:rsid w:val="00BB4331"/>
    <w:rsid w:val="00BB456D"/>
    <w:rsid w:val="00BB7BF8"/>
    <w:rsid w:val="00BC09B3"/>
    <w:rsid w:val="00BC1518"/>
    <w:rsid w:val="00BC22ED"/>
    <w:rsid w:val="00BC2AF2"/>
    <w:rsid w:val="00BC4186"/>
    <w:rsid w:val="00BC46C2"/>
    <w:rsid w:val="00BC4C13"/>
    <w:rsid w:val="00BC564E"/>
    <w:rsid w:val="00BD27A7"/>
    <w:rsid w:val="00BD3FB6"/>
    <w:rsid w:val="00BD4658"/>
    <w:rsid w:val="00BD4A85"/>
    <w:rsid w:val="00BD7A3F"/>
    <w:rsid w:val="00BE1A45"/>
    <w:rsid w:val="00BE2B50"/>
    <w:rsid w:val="00BE3574"/>
    <w:rsid w:val="00BE3E2E"/>
    <w:rsid w:val="00BE5896"/>
    <w:rsid w:val="00BE705E"/>
    <w:rsid w:val="00BF0E79"/>
    <w:rsid w:val="00BF2031"/>
    <w:rsid w:val="00BF37DE"/>
    <w:rsid w:val="00BF3A55"/>
    <w:rsid w:val="00BF5810"/>
    <w:rsid w:val="00BF6FEF"/>
    <w:rsid w:val="00C002D6"/>
    <w:rsid w:val="00C00845"/>
    <w:rsid w:val="00C01177"/>
    <w:rsid w:val="00C02243"/>
    <w:rsid w:val="00C027A7"/>
    <w:rsid w:val="00C02FAC"/>
    <w:rsid w:val="00C0354A"/>
    <w:rsid w:val="00C06078"/>
    <w:rsid w:val="00C06835"/>
    <w:rsid w:val="00C07627"/>
    <w:rsid w:val="00C07727"/>
    <w:rsid w:val="00C12765"/>
    <w:rsid w:val="00C142D3"/>
    <w:rsid w:val="00C2220A"/>
    <w:rsid w:val="00C22803"/>
    <w:rsid w:val="00C23963"/>
    <w:rsid w:val="00C245D5"/>
    <w:rsid w:val="00C24B5A"/>
    <w:rsid w:val="00C300C8"/>
    <w:rsid w:val="00C301BF"/>
    <w:rsid w:val="00C3070B"/>
    <w:rsid w:val="00C30E8F"/>
    <w:rsid w:val="00C32B71"/>
    <w:rsid w:val="00C333FE"/>
    <w:rsid w:val="00C33C17"/>
    <w:rsid w:val="00C346C3"/>
    <w:rsid w:val="00C35292"/>
    <w:rsid w:val="00C367E9"/>
    <w:rsid w:val="00C40D1F"/>
    <w:rsid w:val="00C40D4B"/>
    <w:rsid w:val="00C44A9A"/>
    <w:rsid w:val="00C453FB"/>
    <w:rsid w:val="00C51367"/>
    <w:rsid w:val="00C51F9F"/>
    <w:rsid w:val="00C529BF"/>
    <w:rsid w:val="00C530AF"/>
    <w:rsid w:val="00C53A43"/>
    <w:rsid w:val="00C55726"/>
    <w:rsid w:val="00C565C4"/>
    <w:rsid w:val="00C56A6A"/>
    <w:rsid w:val="00C60240"/>
    <w:rsid w:val="00C61B11"/>
    <w:rsid w:val="00C638B0"/>
    <w:rsid w:val="00C66388"/>
    <w:rsid w:val="00C66BFA"/>
    <w:rsid w:val="00C67721"/>
    <w:rsid w:val="00C677AC"/>
    <w:rsid w:val="00C7182B"/>
    <w:rsid w:val="00C72506"/>
    <w:rsid w:val="00C734B0"/>
    <w:rsid w:val="00C74B7A"/>
    <w:rsid w:val="00C7587E"/>
    <w:rsid w:val="00C76979"/>
    <w:rsid w:val="00C8034A"/>
    <w:rsid w:val="00C80ED9"/>
    <w:rsid w:val="00C82676"/>
    <w:rsid w:val="00C860D9"/>
    <w:rsid w:val="00C909BE"/>
    <w:rsid w:val="00C909D4"/>
    <w:rsid w:val="00C90A9B"/>
    <w:rsid w:val="00C91275"/>
    <w:rsid w:val="00C929BB"/>
    <w:rsid w:val="00C94A0D"/>
    <w:rsid w:val="00C955C9"/>
    <w:rsid w:val="00C95A7E"/>
    <w:rsid w:val="00C965AD"/>
    <w:rsid w:val="00C96C98"/>
    <w:rsid w:val="00CA1385"/>
    <w:rsid w:val="00CA1B47"/>
    <w:rsid w:val="00CA220A"/>
    <w:rsid w:val="00CA4638"/>
    <w:rsid w:val="00CA55CE"/>
    <w:rsid w:val="00CB01F6"/>
    <w:rsid w:val="00CB1C13"/>
    <w:rsid w:val="00CB362D"/>
    <w:rsid w:val="00CB3D12"/>
    <w:rsid w:val="00CB3DB2"/>
    <w:rsid w:val="00CB59FF"/>
    <w:rsid w:val="00CB7B94"/>
    <w:rsid w:val="00CC0C7D"/>
    <w:rsid w:val="00CC2776"/>
    <w:rsid w:val="00CC3174"/>
    <w:rsid w:val="00CC5D32"/>
    <w:rsid w:val="00CC64A6"/>
    <w:rsid w:val="00CC7BF9"/>
    <w:rsid w:val="00CD0B5D"/>
    <w:rsid w:val="00CD19F8"/>
    <w:rsid w:val="00CD285E"/>
    <w:rsid w:val="00CD2D61"/>
    <w:rsid w:val="00CD341A"/>
    <w:rsid w:val="00CD4D2C"/>
    <w:rsid w:val="00CD773F"/>
    <w:rsid w:val="00CE7573"/>
    <w:rsid w:val="00CF019C"/>
    <w:rsid w:val="00CF162E"/>
    <w:rsid w:val="00CF4147"/>
    <w:rsid w:val="00CF55B5"/>
    <w:rsid w:val="00CF629B"/>
    <w:rsid w:val="00CF65E6"/>
    <w:rsid w:val="00CF673F"/>
    <w:rsid w:val="00D02D5E"/>
    <w:rsid w:val="00D03497"/>
    <w:rsid w:val="00D04CD2"/>
    <w:rsid w:val="00D1095F"/>
    <w:rsid w:val="00D11186"/>
    <w:rsid w:val="00D11409"/>
    <w:rsid w:val="00D11571"/>
    <w:rsid w:val="00D1200D"/>
    <w:rsid w:val="00D12DD6"/>
    <w:rsid w:val="00D13BA2"/>
    <w:rsid w:val="00D141DE"/>
    <w:rsid w:val="00D14A95"/>
    <w:rsid w:val="00D14CF9"/>
    <w:rsid w:val="00D159C0"/>
    <w:rsid w:val="00D16597"/>
    <w:rsid w:val="00D16A38"/>
    <w:rsid w:val="00D21953"/>
    <w:rsid w:val="00D2224F"/>
    <w:rsid w:val="00D22359"/>
    <w:rsid w:val="00D22751"/>
    <w:rsid w:val="00D2349A"/>
    <w:rsid w:val="00D23FED"/>
    <w:rsid w:val="00D243B1"/>
    <w:rsid w:val="00D25584"/>
    <w:rsid w:val="00D26105"/>
    <w:rsid w:val="00D26881"/>
    <w:rsid w:val="00D2798F"/>
    <w:rsid w:val="00D27EE1"/>
    <w:rsid w:val="00D306D4"/>
    <w:rsid w:val="00D30A72"/>
    <w:rsid w:val="00D30DEE"/>
    <w:rsid w:val="00D322DB"/>
    <w:rsid w:val="00D3331C"/>
    <w:rsid w:val="00D33613"/>
    <w:rsid w:val="00D3424D"/>
    <w:rsid w:val="00D35788"/>
    <w:rsid w:val="00D376A9"/>
    <w:rsid w:val="00D40497"/>
    <w:rsid w:val="00D46988"/>
    <w:rsid w:val="00D50AB8"/>
    <w:rsid w:val="00D5189A"/>
    <w:rsid w:val="00D57F2E"/>
    <w:rsid w:val="00D61063"/>
    <w:rsid w:val="00D62861"/>
    <w:rsid w:val="00D635FE"/>
    <w:rsid w:val="00D647CF"/>
    <w:rsid w:val="00D673E4"/>
    <w:rsid w:val="00D7015C"/>
    <w:rsid w:val="00D733D9"/>
    <w:rsid w:val="00D73B35"/>
    <w:rsid w:val="00D749F2"/>
    <w:rsid w:val="00D74F06"/>
    <w:rsid w:val="00D76050"/>
    <w:rsid w:val="00D76CF6"/>
    <w:rsid w:val="00D81498"/>
    <w:rsid w:val="00D827C1"/>
    <w:rsid w:val="00D86EFB"/>
    <w:rsid w:val="00D87A52"/>
    <w:rsid w:val="00D932BB"/>
    <w:rsid w:val="00D939B1"/>
    <w:rsid w:val="00D96178"/>
    <w:rsid w:val="00D96D3C"/>
    <w:rsid w:val="00D9754E"/>
    <w:rsid w:val="00D97979"/>
    <w:rsid w:val="00D97CE0"/>
    <w:rsid w:val="00DA0E4A"/>
    <w:rsid w:val="00DA1544"/>
    <w:rsid w:val="00DA301C"/>
    <w:rsid w:val="00DA4A2A"/>
    <w:rsid w:val="00DA5D91"/>
    <w:rsid w:val="00DA6BE4"/>
    <w:rsid w:val="00DA7128"/>
    <w:rsid w:val="00DB129E"/>
    <w:rsid w:val="00DB2F39"/>
    <w:rsid w:val="00DB47AE"/>
    <w:rsid w:val="00DB4D1A"/>
    <w:rsid w:val="00DB54CB"/>
    <w:rsid w:val="00DB5CA7"/>
    <w:rsid w:val="00DB5FEA"/>
    <w:rsid w:val="00DB6AA3"/>
    <w:rsid w:val="00DC0FA1"/>
    <w:rsid w:val="00DC137F"/>
    <w:rsid w:val="00DC13BF"/>
    <w:rsid w:val="00DC195B"/>
    <w:rsid w:val="00DC1F46"/>
    <w:rsid w:val="00DC234D"/>
    <w:rsid w:val="00DC3FB9"/>
    <w:rsid w:val="00DC45D6"/>
    <w:rsid w:val="00DC4920"/>
    <w:rsid w:val="00DC4FD2"/>
    <w:rsid w:val="00DC77F4"/>
    <w:rsid w:val="00DD12D8"/>
    <w:rsid w:val="00DD3551"/>
    <w:rsid w:val="00DD3DAA"/>
    <w:rsid w:val="00DD648B"/>
    <w:rsid w:val="00DD70CC"/>
    <w:rsid w:val="00DE3608"/>
    <w:rsid w:val="00DE4C38"/>
    <w:rsid w:val="00DE526C"/>
    <w:rsid w:val="00DE6D5E"/>
    <w:rsid w:val="00DE73E5"/>
    <w:rsid w:val="00DF0731"/>
    <w:rsid w:val="00DF2069"/>
    <w:rsid w:val="00DF28CC"/>
    <w:rsid w:val="00DF2CF0"/>
    <w:rsid w:val="00DF5C91"/>
    <w:rsid w:val="00DF6554"/>
    <w:rsid w:val="00DF7701"/>
    <w:rsid w:val="00E004C8"/>
    <w:rsid w:val="00E01966"/>
    <w:rsid w:val="00E03517"/>
    <w:rsid w:val="00E037BE"/>
    <w:rsid w:val="00E04A29"/>
    <w:rsid w:val="00E100CA"/>
    <w:rsid w:val="00E12947"/>
    <w:rsid w:val="00E14A96"/>
    <w:rsid w:val="00E14AAC"/>
    <w:rsid w:val="00E16248"/>
    <w:rsid w:val="00E16AED"/>
    <w:rsid w:val="00E17761"/>
    <w:rsid w:val="00E17C64"/>
    <w:rsid w:val="00E17FAB"/>
    <w:rsid w:val="00E23CEF"/>
    <w:rsid w:val="00E24997"/>
    <w:rsid w:val="00E333FE"/>
    <w:rsid w:val="00E34CE3"/>
    <w:rsid w:val="00E40079"/>
    <w:rsid w:val="00E437CC"/>
    <w:rsid w:val="00E4626E"/>
    <w:rsid w:val="00E47CEA"/>
    <w:rsid w:val="00E47D92"/>
    <w:rsid w:val="00E500AC"/>
    <w:rsid w:val="00E50222"/>
    <w:rsid w:val="00E51FAB"/>
    <w:rsid w:val="00E52C62"/>
    <w:rsid w:val="00E56264"/>
    <w:rsid w:val="00E56D62"/>
    <w:rsid w:val="00E61E22"/>
    <w:rsid w:val="00E63468"/>
    <w:rsid w:val="00E63537"/>
    <w:rsid w:val="00E643D7"/>
    <w:rsid w:val="00E64A61"/>
    <w:rsid w:val="00E66F40"/>
    <w:rsid w:val="00E66F60"/>
    <w:rsid w:val="00E73110"/>
    <w:rsid w:val="00E737E3"/>
    <w:rsid w:val="00E74C6D"/>
    <w:rsid w:val="00E810AB"/>
    <w:rsid w:val="00E81DE8"/>
    <w:rsid w:val="00E82634"/>
    <w:rsid w:val="00E829C6"/>
    <w:rsid w:val="00E855F8"/>
    <w:rsid w:val="00E909D6"/>
    <w:rsid w:val="00E93C41"/>
    <w:rsid w:val="00E94C73"/>
    <w:rsid w:val="00E95CEE"/>
    <w:rsid w:val="00EA0706"/>
    <w:rsid w:val="00EA2597"/>
    <w:rsid w:val="00EA28D3"/>
    <w:rsid w:val="00EA45C4"/>
    <w:rsid w:val="00EA4761"/>
    <w:rsid w:val="00EA5022"/>
    <w:rsid w:val="00EA5D75"/>
    <w:rsid w:val="00EA6339"/>
    <w:rsid w:val="00EA712C"/>
    <w:rsid w:val="00EA7986"/>
    <w:rsid w:val="00EB2039"/>
    <w:rsid w:val="00EB2FC2"/>
    <w:rsid w:val="00EB4B58"/>
    <w:rsid w:val="00EB55D9"/>
    <w:rsid w:val="00EC113F"/>
    <w:rsid w:val="00EC1594"/>
    <w:rsid w:val="00EC1827"/>
    <w:rsid w:val="00EC5533"/>
    <w:rsid w:val="00EC76A7"/>
    <w:rsid w:val="00ED0C47"/>
    <w:rsid w:val="00ED1E74"/>
    <w:rsid w:val="00ED239D"/>
    <w:rsid w:val="00ED529E"/>
    <w:rsid w:val="00ED57D3"/>
    <w:rsid w:val="00ED63CD"/>
    <w:rsid w:val="00ED78E5"/>
    <w:rsid w:val="00EE25B2"/>
    <w:rsid w:val="00EE28D3"/>
    <w:rsid w:val="00EE5B60"/>
    <w:rsid w:val="00EE6A2D"/>
    <w:rsid w:val="00EE7184"/>
    <w:rsid w:val="00EE76E5"/>
    <w:rsid w:val="00EF1F2C"/>
    <w:rsid w:val="00EF2AEF"/>
    <w:rsid w:val="00EF673A"/>
    <w:rsid w:val="00F00D1F"/>
    <w:rsid w:val="00F03A99"/>
    <w:rsid w:val="00F06220"/>
    <w:rsid w:val="00F11526"/>
    <w:rsid w:val="00F11972"/>
    <w:rsid w:val="00F1734C"/>
    <w:rsid w:val="00F211A6"/>
    <w:rsid w:val="00F2137D"/>
    <w:rsid w:val="00F24343"/>
    <w:rsid w:val="00F323C0"/>
    <w:rsid w:val="00F342F7"/>
    <w:rsid w:val="00F344BE"/>
    <w:rsid w:val="00F346B9"/>
    <w:rsid w:val="00F34D1D"/>
    <w:rsid w:val="00F365CF"/>
    <w:rsid w:val="00F37994"/>
    <w:rsid w:val="00F419FA"/>
    <w:rsid w:val="00F41E7A"/>
    <w:rsid w:val="00F424B7"/>
    <w:rsid w:val="00F429E2"/>
    <w:rsid w:val="00F43087"/>
    <w:rsid w:val="00F4449C"/>
    <w:rsid w:val="00F44E2F"/>
    <w:rsid w:val="00F45996"/>
    <w:rsid w:val="00F45C1D"/>
    <w:rsid w:val="00F533EA"/>
    <w:rsid w:val="00F54D63"/>
    <w:rsid w:val="00F55F37"/>
    <w:rsid w:val="00F619E0"/>
    <w:rsid w:val="00F63256"/>
    <w:rsid w:val="00F65062"/>
    <w:rsid w:val="00F66DA1"/>
    <w:rsid w:val="00F74082"/>
    <w:rsid w:val="00F80D5A"/>
    <w:rsid w:val="00F840E4"/>
    <w:rsid w:val="00F84731"/>
    <w:rsid w:val="00F8602C"/>
    <w:rsid w:val="00F872A0"/>
    <w:rsid w:val="00F87B11"/>
    <w:rsid w:val="00F87CC8"/>
    <w:rsid w:val="00F913F2"/>
    <w:rsid w:val="00F91A4A"/>
    <w:rsid w:val="00F93232"/>
    <w:rsid w:val="00F938E1"/>
    <w:rsid w:val="00F94E90"/>
    <w:rsid w:val="00F96A98"/>
    <w:rsid w:val="00F976DC"/>
    <w:rsid w:val="00FA197C"/>
    <w:rsid w:val="00FA44F1"/>
    <w:rsid w:val="00FA5AC0"/>
    <w:rsid w:val="00FB22DB"/>
    <w:rsid w:val="00FB22EF"/>
    <w:rsid w:val="00FB2512"/>
    <w:rsid w:val="00FB2A75"/>
    <w:rsid w:val="00FB2FB1"/>
    <w:rsid w:val="00FB3045"/>
    <w:rsid w:val="00FB6913"/>
    <w:rsid w:val="00FB6D12"/>
    <w:rsid w:val="00FB7289"/>
    <w:rsid w:val="00FC1DA7"/>
    <w:rsid w:val="00FC22A6"/>
    <w:rsid w:val="00FC3442"/>
    <w:rsid w:val="00FC37F4"/>
    <w:rsid w:val="00FC7E6D"/>
    <w:rsid w:val="00FD11A2"/>
    <w:rsid w:val="00FD1D9A"/>
    <w:rsid w:val="00FD2BFC"/>
    <w:rsid w:val="00FD2D4B"/>
    <w:rsid w:val="00FD441D"/>
    <w:rsid w:val="00FD5E8F"/>
    <w:rsid w:val="00FD643B"/>
    <w:rsid w:val="00FD6EDF"/>
    <w:rsid w:val="00FD7F21"/>
    <w:rsid w:val="00FE2B58"/>
    <w:rsid w:val="00FE356B"/>
    <w:rsid w:val="00FE44EC"/>
    <w:rsid w:val="00FE6C91"/>
    <w:rsid w:val="00FF0012"/>
    <w:rsid w:val="00FF17B2"/>
    <w:rsid w:val="00FF1E4B"/>
    <w:rsid w:val="00FF4A09"/>
    <w:rsid w:val="00FF5E89"/>
    <w:rsid w:val="00FF6EFA"/>
    <w:rsid w:val="00FF7757"/>
    <w:rsid w:val="00FF79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59705"/>
  <w15:docId w15:val="{1BF15099-D5F9-44D6-967F-9B627B67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C6D"/>
    <w:pPr>
      <w:numPr>
        <w:ilvl w:val="1"/>
        <w:numId w:val="4"/>
      </w:numPr>
      <w:contextualSpacing/>
    </w:pPr>
  </w:style>
  <w:style w:type="character" w:customStyle="1" w:styleId="Heading1Char">
    <w:name w:val="Heading 1 Char"/>
    <w:basedOn w:val="DefaultParagraphFont"/>
    <w:link w:val="Heading1"/>
    <w:uiPriority w:val="9"/>
    <w:rsid w:val="00E74C6D"/>
    <w:rPr>
      <w:rFonts w:asciiTheme="majorHAnsi" w:eastAsiaTheme="majorEastAsia" w:hAnsiTheme="majorHAnsi" w:cstheme="majorBidi"/>
      <w:b/>
      <w:bCs/>
      <w:color w:val="365F91" w:themeColor="accent1" w:themeShade="BF"/>
      <w:sz w:val="28"/>
      <w:szCs w:val="28"/>
    </w:rPr>
  </w:style>
  <w:style w:type="paragraph" w:customStyle="1" w:styleId="Judgementsubpara">
    <w:name w:val="Judgement sub para"/>
    <w:basedOn w:val="Judgment"/>
    <w:next w:val="Judgment"/>
    <w:link w:val="JudgementsubparaChar"/>
    <w:qFormat/>
    <w:rsid w:val="003153B0"/>
    <w:pPr>
      <w:ind w:right="851"/>
    </w:pPr>
  </w:style>
  <w:style w:type="paragraph" w:customStyle="1" w:styleId="Judgmentsubpara">
    <w:name w:val="Judgment sub para"/>
    <w:basedOn w:val="Myown"/>
    <w:link w:val="JudgmentsubparaChar"/>
    <w:rsid w:val="00B04EDF"/>
    <w:pPr>
      <w:numPr>
        <w:numId w:val="31"/>
      </w:numPr>
      <w:spacing w:before="360" w:after="360"/>
    </w:pPr>
  </w:style>
  <w:style w:type="character" w:customStyle="1" w:styleId="ListParagraphChar">
    <w:name w:val="List Paragraph Char"/>
    <w:basedOn w:val="DefaultParagraphFont"/>
    <w:link w:val="ListParagraph"/>
    <w:uiPriority w:val="34"/>
    <w:rsid w:val="00E74C6D"/>
  </w:style>
  <w:style w:type="character" w:customStyle="1" w:styleId="JudgementsubparaChar">
    <w:name w:val="Judgement sub para Char"/>
    <w:basedOn w:val="ListParagraphChar"/>
    <w:link w:val="Judgementsubpara"/>
    <w:rsid w:val="003153B0"/>
    <w:rPr>
      <w:rFonts w:ascii="Arial" w:eastAsia="Times New Roman" w:hAnsi="Arial" w:cs="Times New Roman"/>
      <w:sz w:val="24"/>
      <w:szCs w:val="24"/>
    </w:rPr>
  </w:style>
  <w:style w:type="paragraph" w:customStyle="1" w:styleId="TN3">
    <w:name w:val="TN3"/>
    <w:basedOn w:val="ListParagraph"/>
    <w:link w:val="TN3Char"/>
    <w:qFormat/>
    <w:rsid w:val="00B04EDF"/>
    <w:pPr>
      <w:numPr>
        <w:ilvl w:val="2"/>
      </w:numPr>
      <w:spacing w:before="360" w:after="360" w:line="480" w:lineRule="auto"/>
      <w:ind w:left="2722" w:hanging="1134"/>
      <w:contextualSpacing w:val="0"/>
      <w:jc w:val="both"/>
    </w:pPr>
    <w:rPr>
      <w:rFonts w:ascii="Arial" w:hAnsi="Arial"/>
      <w:sz w:val="24"/>
    </w:rPr>
  </w:style>
  <w:style w:type="character" w:customStyle="1" w:styleId="JudgmentsubparaChar">
    <w:name w:val="Judgment sub para Char"/>
    <w:basedOn w:val="ListParagraphChar"/>
    <w:link w:val="Judgmentsubpara"/>
    <w:rsid w:val="00CF019C"/>
    <w:rPr>
      <w:rFonts w:ascii="Arial" w:eastAsia="Times New Roman" w:hAnsi="Arial" w:cs="Times New Roman"/>
      <w:sz w:val="24"/>
      <w:szCs w:val="24"/>
    </w:rPr>
  </w:style>
  <w:style w:type="paragraph" w:customStyle="1" w:styleId="TN4">
    <w:name w:val="TN4"/>
    <w:basedOn w:val="ListParagraph"/>
    <w:link w:val="TN4Char"/>
    <w:qFormat/>
    <w:rsid w:val="00B04EDF"/>
    <w:pPr>
      <w:numPr>
        <w:ilvl w:val="3"/>
      </w:numPr>
      <w:spacing w:before="360" w:after="360" w:line="480" w:lineRule="auto"/>
      <w:ind w:left="4139" w:hanging="1361"/>
      <w:contextualSpacing w:val="0"/>
      <w:jc w:val="both"/>
    </w:pPr>
    <w:rPr>
      <w:rFonts w:ascii="Arial" w:hAnsi="Arial"/>
      <w:sz w:val="24"/>
    </w:rPr>
  </w:style>
  <w:style w:type="character" w:customStyle="1" w:styleId="TN3Char">
    <w:name w:val="TN3 Char"/>
    <w:basedOn w:val="ListParagraphChar"/>
    <w:link w:val="TN3"/>
    <w:rsid w:val="00B04EDF"/>
    <w:rPr>
      <w:rFonts w:ascii="Arial" w:hAnsi="Arial"/>
      <w:sz w:val="24"/>
    </w:rPr>
  </w:style>
  <w:style w:type="paragraph" w:customStyle="1" w:styleId="TN5">
    <w:name w:val="TN5"/>
    <w:basedOn w:val="ListParagraph"/>
    <w:link w:val="TN5Char"/>
    <w:qFormat/>
    <w:rsid w:val="00934872"/>
    <w:pPr>
      <w:numPr>
        <w:ilvl w:val="4"/>
      </w:numPr>
      <w:spacing w:before="240" w:after="240" w:line="480" w:lineRule="auto"/>
      <w:ind w:left="5500" w:hanging="1361"/>
      <w:contextualSpacing w:val="0"/>
      <w:jc w:val="both"/>
    </w:pPr>
    <w:rPr>
      <w:rFonts w:ascii="Arial" w:hAnsi="Arial"/>
      <w:sz w:val="24"/>
    </w:rPr>
  </w:style>
  <w:style w:type="character" w:customStyle="1" w:styleId="TN4Char">
    <w:name w:val="TN4 Char"/>
    <w:basedOn w:val="ListParagraphChar"/>
    <w:link w:val="TN4"/>
    <w:rsid w:val="00B04EDF"/>
    <w:rPr>
      <w:rFonts w:ascii="Arial" w:hAnsi="Arial"/>
      <w:sz w:val="24"/>
    </w:rPr>
  </w:style>
  <w:style w:type="character" w:customStyle="1" w:styleId="TN5Char">
    <w:name w:val="TN5 Char"/>
    <w:basedOn w:val="ListParagraphChar"/>
    <w:link w:val="TN5"/>
    <w:rsid w:val="00934872"/>
    <w:rPr>
      <w:rFonts w:ascii="Arial" w:hAnsi="Arial"/>
      <w:sz w:val="24"/>
    </w:rPr>
  </w:style>
  <w:style w:type="paragraph" w:styleId="Title">
    <w:name w:val="Title"/>
    <w:basedOn w:val="Normal"/>
    <w:link w:val="TitleChar"/>
    <w:qFormat/>
    <w:rsid w:val="00A361B1"/>
    <w:pPr>
      <w:spacing w:after="0" w:line="240" w:lineRule="auto"/>
      <w:jc w:val="center"/>
    </w:pPr>
    <w:rPr>
      <w:rFonts w:ascii="Univers" w:eastAsia="Times New Roman" w:hAnsi="Univers" w:cs="Times New Roman"/>
      <w:b/>
      <w:bCs/>
      <w:sz w:val="28"/>
      <w:szCs w:val="24"/>
    </w:rPr>
  </w:style>
  <w:style w:type="character" w:customStyle="1" w:styleId="TitleChar">
    <w:name w:val="Title Char"/>
    <w:basedOn w:val="DefaultParagraphFont"/>
    <w:link w:val="Title"/>
    <w:rsid w:val="00A361B1"/>
    <w:rPr>
      <w:rFonts w:ascii="Univers" w:eastAsia="Times New Roman" w:hAnsi="Univers" w:cs="Times New Roman"/>
      <w:b/>
      <w:bCs/>
      <w:sz w:val="28"/>
      <w:szCs w:val="24"/>
    </w:rPr>
  </w:style>
  <w:style w:type="paragraph" w:customStyle="1" w:styleId="Myown">
    <w:name w:val="My own"/>
    <w:basedOn w:val="Normal"/>
    <w:link w:val="MyownChar"/>
    <w:rsid w:val="00A361B1"/>
    <w:pPr>
      <w:tabs>
        <w:tab w:val="num" w:pos="709"/>
      </w:tabs>
      <w:spacing w:before="240" w:after="240" w:line="480" w:lineRule="auto"/>
      <w:ind w:left="706" w:hanging="706"/>
      <w:jc w:val="both"/>
    </w:pPr>
    <w:rPr>
      <w:rFonts w:ascii="Arial" w:eastAsia="Times New Roman" w:hAnsi="Arial" w:cs="Times New Roman"/>
      <w:sz w:val="24"/>
      <w:szCs w:val="24"/>
    </w:rPr>
  </w:style>
  <w:style w:type="paragraph" w:styleId="Header">
    <w:name w:val="header"/>
    <w:basedOn w:val="Normal"/>
    <w:link w:val="HeaderChar"/>
    <w:rsid w:val="00A361B1"/>
    <w:pPr>
      <w:tabs>
        <w:tab w:val="center" w:pos="4320"/>
        <w:tab w:val="right" w:pos="8640"/>
      </w:tabs>
      <w:spacing w:before="240" w:after="240" w:line="48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A361B1"/>
    <w:rPr>
      <w:rFonts w:ascii="Arial" w:eastAsia="Times New Roman" w:hAnsi="Arial" w:cs="Times New Roman"/>
      <w:sz w:val="24"/>
      <w:szCs w:val="20"/>
    </w:rPr>
  </w:style>
  <w:style w:type="paragraph" w:styleId="Footer">
    <w:name w:val="footer"/>
    <w:basedOn w:val="Normal"/>
    <w:link w:val="FooterChar"/>
    <w:uiPriority w:val="99"/>
    <w:unhideWhenUsed/>
    <w:rsid w:val="00EF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C"/>
  </w:style>
  <w:style w:type="character" w:styleId="Hyperlink">
    <w:name w:val="Hyperlink"/>
    <w:basedOn w:val="DefaultParagraphFont"/>
    <w:uiPriority w:val="99"/>
    <w:unhideWhenUsed/>
    <w:rsid w:val="004A23AA"/>
    <w:rPr>
      <w:color w:val="0000FF" w:themeColor="hyperlink"/>
      <w:u w:val="single"/>
    </w:rPr>
  </w:style>
  <w:style w:type="paragraph" w:styleId="FootnoteText">
    <w:name w:val="footnote text"/>
    <w:basedOn w:val="Normal"/>
    <w:link w:val="FootnoteTextChar"/>
    <w:uiPriority w:val="99"/>
    <w:semiHidden/>
    <w:unhideWhenUsed/>
    <w:rsid w:val="00576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70"/>
    <w:rPr>
      <w:sz w:val="20"/>
      <w:szCs w:val="20"/>
    </w:rPr>
  </w:style>
  <w:style w:type="character" w:styleId="FootnoteReference">
    <w:name w:val="footnote reference"/>
    <w:basedOn w:val="DefaultParagraphFont"/>
    <w:uiPriority w:val="99"/>
    <w:semiHidden/>
    <w:unhideWhenUsed/>
    <w:rsid w:val="00576670"/>
    <w:rPr>
      <w:vertAlign w:val="superscript"/>
    </w:rPr>
  </w:style>
  <w:style w:type="character" w:customStyle="1" w:styleId="Heading2Char">
    <w:name w:val="Heading 2 Char"/>
    <w:basedOn w:val="DefaultParagraphFont"/>
    <w:link w:val="Heading2"/>
    <w:uiPriority w:val="9"/>
    <w:semiHidden/>
    <w:rsid w:val="00F938E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342F7"/>
    <w:pPr>
      <w:tabs>
        <w:tab w:val="left" w:pos="660"/>
        <w:tab w:val="right" w:leader="dot" w:pos="9016"/>
      </w:tabs>
      <w:spacing w:after="60"/>
    </w:pPr>
  </w:style>
  <w:style w:type="character" w:customStyle="1" w:styleId="Heading3Char">
    <w:name w:val="Heading 3 Char"/>
    <w:basedOn w:val="DefaultParagraphFont"/>
    <w:link w:val="Heading3"/>
    <w:uiPriority w:val="9"/>
    <w:rsid w:val="00F938E1"/>
    <w:rPr>
      <w:rFonts w:asciiTheme="majorHAnsi" w:eastAsiaTheme="majorEastAsia" w:hAnsiTheme="majorHAnsi" w:cstheme="majorBidi"/>
      <w:b/>
      <w:bCs/>
      <w:color w:val="4F81BD" w:themeColor="accent1"/>
    </w:rPr>
  </w:style>
  <w:style w:type="paragraph" w:customStyle="1" w:styleId="Judgment">
    <w:name w:val="Judgment"/>
    <w:basedOn w:val="Myown"/>
    <w:link w:val="JudgmentChar"/>
    <w:qFormat/>
    <w:rsid w:val="00DC1F46"/>
    <w:pPr>
      <w:numPr>
        <w:numId w:val="30"/>
      </w:numPr>
    </w:pPr>
  </w:style>
  <w:style w:type="character" w:customStyle="1" w:styleId="MyownChar">
    <w:name w:val="My own Char"/>
    <w:basedOn w:val="DefaultParagraphFont"/>
    <w:link w:val="Myown"/>
    <w:rsid w:val="00F65062"/>
    <w:rPr>
      <w:rFonts w:ascii="Arial" w:eastAsia="Times New Roman" w:hAnsi="Arial" w:cs="Times New Roman"/>
      <w:sz w:val="24"/>
      <w:szCs w:val="24"/>
    </w:rPr>
  </w:style>
  <w:style w:type="character" w:customStyle="1" w:styleId="JudgmentChar">
    <w:name w:val="Judgment Char"/>
    <w:basedOn w:val="MyownChar"/>
    <w:link w:val="Judgment"/>
    <w:rsid w:val="00DC1F4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0222"/>
    <w:rPr>
      <w:sz w:val="16"/>
      <w:szCs w:val="16"/>
    </w:rPr>
  </w:style>
  <w:style w:type="paragraph" w:styleId="CommentText">
    <w:name w:val="annotation text"/>
    <w:basedOn w:val="Normal"/>
    <w:link w:val="CommentTextChar"/>
    <w:uiPriority w:val="99"/>
    <w:semiHidden/>
    <w:unhideWhenUsed/>
    <w:rsid w:val="00E50222"/>
    <w:pPr>
      <w:spacing w:line="240" w:lineRule="auto"/>
    </w:pPr>
    <w:rPr>
      <w:sz w:val="20"/>
      <w:szCs w:val="20"/>
    </w:rPr>
  </w:style>
  <w:style w:type="character" w:customStyle="1" w:styleId="CommentTextChar">
    <w:name w:val="Comment Text Char"/>
    <w:basedOn w:val="DefaultParagraphFont"/>
    <w:link w:val="CommentText"/>
    <w:uiPriority w:val="99"/>
    <w:semiHidden/>
    <w:rsid w:val="00E50222"/>
    <w:rPr>
      <w:sz w:val="20"/>
      <w:szCs w:val="20"/>
    </w:rPr>
  </w:style>
  <w:style w:type="paragraph" w:styleId="CommentSubject">
    <w:name w:val="annotation subject"/>
    <w:basedOn w:val="CommentText"/>
    <w:next w:val="CommentText"/>
    <w:link w:val="CommentSubjectChar"/>
    <w:uiPriority w:val="99"/>
    <w:semiHidden/>
    <w:unhideWhenUsed/>
    <w:rsid w:val="00E50222"/>
    <w:rPr>
      <w:b/>
      <w:bCs/>
    </w:rPr>
  </w:style>
  <w:style w:type="character" w:customStyle="1" w:styleId="CommentSubjectChar">
    <w:name w:val="Comment Subject Char"/>
    <w:basedOn w:val="CommentTextChar"/>
    <w:link w:val="CommentSubject"/>
    <w:uiPriority w:val="99"/>
    <w:semiHidden/>
    <w:rsid w:val="00E50222"/>
    <w:rPr>
      <w:b/>
      <w:bCs/>
      <w:sz w:val="20"/>
      <w:szCs w:val="20"/>
    </w:rPr>
  </w:style>
  <w:style w:type="paragraph" w:styleId="BalloonText">
    <w:name w:val="Balloon Text"/>
    <w:basedOn w:val="Normal"/>
    <w:link w:val="BalloonTextChar"/>
    <w:uiPriority w:val="99"/>
    <w:semiHidden/>
    <w:unhideWhenUsed/>
    <w:rsid w:val="00E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22"/>
    <w:rPr>
      <w:rFonts w:ascii="Segoe UI" w:hAnsi="Segoe UI" w:cs="Segoe UI"/>
      <w:sz w:val="18"/>
      <w:szCs w:val="18"/>
    </w:rPr>
  </w:style>
  <w:style w:type="paragraph" w:styleId="Quote">
    <w:name w:val="Quote"/>
    <w:basedOn w:val="Judgementsubpara"/>
    <w:next w:val="Normal"/>
    <w:link w:val="QuoteChar"/>
    <w:uiPriority w:val="29"/>
    <w:qFormat/>
    <w:rsid w:val="006B0D1E"/>
    <w:pPr>
      <w:numPr>
        <w:numId w:val="0"/>
      </w:numPr>
      <w:spacing w:line="240" w:lineRule="auto"/>
      <w:ind w:left="1440"/>
    </w:pPr>
    <w:rPr>
      <w:i/>
      <w:iCs/>
    </w:rPr>
  </w:style>
  <w:style w:type="character" w:customStyle="1" w:styleId="QuoteChar">
    <w:name w:val="Quote Char"/>
    <w:basedOn w:val="DefaultParagraphFont"/>
    <w:link w:val="Quote"/>
    <w:uiPriority w:val="29"/>
    <w:rsid w:val="006B0D1E"/>
    <w:rPr>
      <w:rFonts w:ascii="Arial" w:eastAsia="Times New Roman" w:hAnsi="Arial" w:cs="Times New Roman"/>
      <w:i/>
      <w:iCs/>
      <w:sz w:val="24"/>
      <w:szCs w:val="24"/>
    </w:rPr>
  </w:style>
  <w:style w:type="character" w:customStyle="1" w:styleId="UnresolvedMention1">
    <w:name w:val="Unresolved Mention1"/>
    <w:basedOn w:val="DefaultParagraphFont"/>
    <w:uiPriority w:val="99"/>
    <w:semiHidden/>
    <w:unhideWhenUsed/>
    <w:rsid w:val="00022C91"/>
    <w:rPr>
      <w:color w:val="605E5C"/>
      <w:shd w:val="clear" w:color="auto" w:fill="E1DFDD"/>
    </w:rPr>
  </w:style>
  <w:style w:type="character" w:customStyle="1" w:styleId="st">
    <w:name w:val="st"/>
    <w:basedOn w:val="DefaultParagraphFont"/>
    <w:rsid w:val="00715950"/>
  </w:style>
  <w:style w:type="paragraph" w:styleId="Revision">
    <w:name w:val="Revision"/>
    <w:hidden/>
    <w:uiPriority w:val="99"/>
    <w:semiHidden/>
    <w:rsid w:val="00A8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lize%20Fourie\Dropbox\my%20documents\Custom%20Office%20Templates\Judgment%20-%20GN%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6" ma:contentTypeDescription="Create a new document." ma:contentTypeScope="" ma:versionID="a1fcbc28ab59d70f50e72ab1e1422cf8">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494557a91061c622d208cee6401f5042"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F7AA5-8DBE-4832-8E80-EFEDF05C0CDF}">
  <ds:schemaRefs>
    <ds:schemaRef ds:uri="http://schemas.microsoft.com/office/2006/metadata/properties"/>
    <ds:schemaRef ds:uri="http://schemas.microsoft.com/office/infopath/2007/PartnerControls"/>
    <ds:schemaRef ds:uri="5652ad7a-feb6-4809-a38f-6dfd0bb97631"/>
  </ds:schemaRefs>
</ds:datastoreItem>
</file>

<file path=customXml/itemProps2.xml><?xml version="1.0" encoding="utf-8"?>
<ds:datastoreItem xmlns:ds="http://schemas.openxmlformats.org/officeDocument/2006/customXml" ds:itemID="{109568A3-DD41-4629-9A87-48E5145736FA}">
  <ds:schemaRefs>
    <ds:schemaRef ds:uri="http://schemas.microsoft.com/sharepoint/v3/contenttype/forms"/>
  </ds:schemaRefs>
</ds:datastoreItem>
</file>

<file path=customXml/itemProps3.xml><?xml version="1.0" encoding="utf-8"?>
<ds:datastoreItem xmlns:ds="http://schemas.openxmlformats.org/officeDocument/2006/customXml" ds:itemID="{A567D9B0-6403-4484-84BD-3A2694A40619}">
  <ds:schemaRefs>
    <ds:schemaRef ds:uri="http://schemas.openxmlformats.org/officeDocument/2006/bibliography"/>
  </ds:schemaRefs>
</ds:datastoreItem>
</file>

<file path=customXml/itemProps4.xml><?xml version="1.0" encoding="utf-8"?>
<ds:datastoreItem xmlns:ds="http://schemas.openxmlformats.org/officeDocument/2006/customXml" ds:itemID="{384EC937-AEEA-4F20-83F9-5A0541A8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Judgment - GN (2022).dotx</Template>
  <TotalTime>10</TotalTime>
  <Pages>19</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Marelize Fourie</dc:creator>
  <cp:lastModifiedBy>sathish sarshan  mohan</cp:lastModifiedBy>
  <cp:revision>10</cp:revision>
  <dcterms:created xsi:type="dcterms:W3CDTF">2024-06-05T07:15:00Z</dcterms:created>
  <dcterms:modified xsi:type="dcterms:W3CDTF">2024-06-06T11:51:00Z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0x0101007268CC235A2AC34DB85E3EEC145134D1</vt:lpwstr>
  </property>
</Properties>
</file>