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6F28" w14:textId="05CDDD77" w:rsidR="00A73E05" w:rsidRPr="00113109" w:rsidRDefault="00A73E05" w:rsidP="00A73E05">
      <w:pPr>
        <w:jc w:val="center"/>
        <w:rPr>
          <w:rFonts w:ascii="Arial" w:eastAsia="Calibri" w:hAnsi="Arial" w:cs="Arial"/>
          <w:b/>
          <w:sz w:val="24"/>
          <w:szCs w:val="24"/>
        </w:rPr>
      </w:pPr>
      <w:bookmarkStart w:id="0" w:name="_GoBack"/>
      <w:r w:rsidRPr="00113109">
        <w:rPr>
          <w:rFonts w:ascii="Arial" w:eastAsia="Calibri" w:hAnsi="Arial" w:cs="Arial"/>
          <w:b/>
          <w:noProof/>
          <w:sz w:val="24"/>
          <w:szCs w:val="24"/>
          <w:lang w:val="en-US"/>
        </w:rPr>
        <w:drawing>
          <wp:inline distT="0" distB="0" distL="0" distR="0" wp14:anchorId="66A365C2" wp14:editId="60F67F75">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753D381B" w14:textId="72EDCA0F" w:rsidR="00A73E05" w:rsidRPr="00113109" w:rsidRDefault="00A73E05" w:rsidP="00A73E05">
      <w:pPr>
        <w:jc w:val="center"/>
        <w:rPr>
          <w:rFonts w:ascii="Arial" w:eastAsia="Calibri" w:hAnsi="Arial" w:cs="Arial"/>
          <w:b/>
          <w:sz w:val="24"/>
          <w:szCs w:val="24"/>
        </w:rPr>
      </w:pPr>
      <w:r w:rsidRPr="00113109">
        <w:rPr>
          <w:rFonts w:ascii="Arial" w:eastAsia="Calibri" w:hAnsi="Arial" w:cs="Arial"/>
          <w:b/>
          <w:sz w:val="24"/>
          <w:szCs w:val="24"/>
        </w:rPr>
        <w:t>THE HIGH COURT OF SOUTH AFRICA</w:t>
      </w:r>
    </w:p>
    <w:p w14:paraId="0C40C63F" w14:textId="4CC16996" w:rsidR="00113109" w:rsidRPr="00113109" w:rsidRDefault="00A73E05" w:rsidP="00113109">
      <w:pPr>
        <w:jc w:val="center"/>
        <w:rPr>
          <w:rFonts w:ascii="Arial" w:eastAsia="Calibri" w:hAnsi="Arial" w:cs="Arial"/>
          <w:b/>
          <w:sz w:val="24"/>
          <w:szCs w:val="24"/>
        </w:rPr>
      </w:pPr>
      <w:r w:rsidRPr="00113109">
        <w:rPr>
          <w:rFonts w:ascii="Arial" w:eastAsia="Calibri" w:hAnsi="Arial" w:cs="Arial"/>
          <w:b/>
          <w:sz w:val="24"/>
          <w:szCs w:val="24"/>
        </w:rPr>
        <w:t>GAUTENG DIVISION, JOHANNESBURG</w:t>
      </w:r>
    </w:p>
    <w:p w14:paraId="65E73FEB" w14:textId="5E6C03BC" w:rsidR="00113109" w:rsidRPr="00113109" w:rsidRDefault="00113109" w:rsidP="00113109">
      <w:pPr>
        <w:jc w:val="center"/>
        <w:rPr>
          <w:rFonts w:ascii="Arial" w:eastAsia="Calibri" w:hAnsi="Arial" w:cs="Arial"/>
          <w:b/>
          <w:sz w:val="24"/>
          <w:szCs w:val="24"/>
        </w:rPr>
      </w:pPr>
    </w:p>
    <w:p w14:paraId="634B07BC" w14:textId="70D839FB" w:rsidR="00113109" w:rsidRPr="00113109" w:rsidRDefault="00113109" w:rsidP="00113109">
      <w:pPr>
        <w:jc w:val="center"/>
        <w:rPr>
          <w:rFonts w:ascii="Arial" w:eastAsia="Calibri" w:hAnsi="Arial" w:cs="Arial"/>
          <w:b/>
          <w:sz w:val="24"/>
          <w:szCs w:val="24"/>
        </w:rPr>
      </w:pPr>
      <w:r w:rsidRPr="00113109">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2C252341" wp14:editId="09B550CE">
                <wp:simplePos x="0" y="0"/>
                <wp:positionH relativeFrom="margin">
                  <wp:posOffset>-50800</wp:posOffset>
                </wp:positionH>
                <wp:positionV relativeFrom="page">
                  <wp:posOffset>3435350</wp:posOffset>
                </wp:positionV>
                <wp:extent cx="3230880" cy="1492250"/>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880" cy="1492250"/>
                        </a:xfrm>
                        <a:prstGeom prst="rect">
                          <a:avLst/>
                        </a:prstGeom>
                        <a:solidFill>
                          <a:srgbClr val="FFFFFF"/>
                        </a:solidFill>
                        <a:ln w="9525">
                          <a:solidFill>
                            <a:srgbClr val="000000"/>
                          </a:solidFill>
                          <a:miter lim="800000"/>
                          <a:headEnd/>
                          <a:tailEnd/>
                        </a:ln>
                      </wps:spPr>
                      <wps:txbx>
                        <w:txbxContent>
                          <w:p w14:paraId="59AAA8AD" w14:textId="6DD697B3" w:rsidR="00113109" w:rsidRPr="009433D9" w:rsidRDefault="000C4856" w:rsidP="000C4856">
                            <w:pPr>
                              <w:tabs>
                                <w:tab w:val="left" w:pos="900"/>
                              </w:tabs>
                              <w:spacing w:after="0" w:line="240" w:lineRule="auto"/>
                              <w:ind w:left="900" w:hanging="720"/>
                              <w:rPr>
                                <w:sz w:val="18"/>
                                <w:szCs w:val="20"/>
                              </w:rPr>
                            </w:pPr>
                            <w:r w:rsidRPr="009433D9">
                              <w:rPr>
                                <w:sz w:val="18"/>
                                <w:szCs w:val="20"/>
                              </w:rPr>
                              <w:t>(1)</w:t>
                            </w:r>
                            <w:r w:rsidRPr="009433D9">
                              <w:rPr>
                                <w:sz w:val="18"/>
                                <w:szCs w:val="20"/>
                              </w:rPr>
                              <w:tab/>
                            </w:r>
                            <w:r w:rsidR="00113109" w:rsidRPr="003B746C">
                              <w:rPr>
                                <w:sz w:val="18"/>
                                <w:szCs w:val="20"/>
                              </w:rPr>
                              <w:t>REPORTABLE</w:t>
                            </w:r>
                            <w:r w:rsidR="00113109" w:rsidRPr="009433D9">
                              <w:rPr>
                                <w:sz w:val="18"/>
                                <w:szCs w:val="20"/>
                              </w:rPr>
                              <w:t xml:space="preserve">: </w:t>
                            </w:r>
                            <w:r w:rsidR="00113109">
                              <w:rPr>
                                <w:sz w:val="18"/>
                                <w:szCs w:val="20"/>
                              </w:rPr>
                              <w:t>N0</w:t>
                            </w:r>
                          </w:p>
                          <w:p w14:paraId="0315E7F1" w14:textId="6E8E8D7B" w:rsidR="00113109" w:rsidRPr="009433D9" w:rsidRDefault="000C4856" w:rsidP="000C4856">
                            <w:pPr>
                              <w:tabs>
                                <w:tab w:val="left" w:pos="900"/>
                              </w:tabs>
                              <w:spacing w:after="0" w:line="240" w:lineRule="auto"/>
                              <w:ind w:left="900" w:hanging="720"/>
                              <w:rPr>
                                <w:sz w:val="18"/>
                                <w:szCs w:val="20"/>
                              </w:rPr>
                            </w:pPr>
                            <w:r w:rsidRPr="009433D9">
                              <w:rPr>
                                <w:sz w:val="18"/>
                                <w:szCs w:val="20"/>
                              </w:rPr>
                              <w:t>(2)</w:t>
                            </w:r>
                            <w:r w:rsidRPr="009433D9">
                              <w:rPr>
                                <w:sz w:val="18"/>
                                <w:szCs w:val="20"/>
                              </w:rPr>
                              <w:tab/>
                            </w:r>
                            <w:r w:rsidR="00113109" w:rsidRPr="009433D9">
                              <w:rPr>
                                <w:sz w:val="18"/>
                                <w:szCs w:val="20"/>
                              </w:rPr>
                              <w:t xml:space="preserve">OF INTEREST TO OTHER JUDGES: </w:t>
                            </w:r>
                            <w:r w:rsidR="00113109">
                              <w:rPr>
                                <w:sz w:val="18"/>
                                <w:szCs w:val="20"/>
                              </w:rPr>
                              <w:t>NO</w:t>
                            </w:r>
                          </w:p>
                          <w:p w14:paraId="7A6FBC06" w14:textId="7089B917" w:rsidR="00113109" w:rsidRDefault="000C4856" w:rsidP="000C4856">
                            <w:pPr>
                              <w:tabs>
                                <w:tab w:val="left" w:pos="900"/>
                              </w:tabs>
                              <w:spacing w:after="0" w:line="240" w:lineRule="auto"/>
                              <w:ind w:left="900" w:hanging="720"/>
                              <w:rPr>
                                <w:sz w:val="18"/>
                                <w:szCs w:val="20"/>
                              </w:rPr>
                            </w:pPr>
                            <w:r>
                              <w:rPr>
                                <w:sz w:val="18"/>
                                <w:szCs w:val="20"/>
                              </w:rPr>
                              <w:t>(3)</w:t>
                            </w:r>
                            <w:r>
                              <w:rPr>
                                <w:sz w:val="18"/>
                                <w:szCs w:val="20"/>
                              </w:rPr>
                              <w:tab/>
                            </w:r>
                            <w:r w:rsidR="00113109" w:rsidRPr="009433D9">
                              <w:rPr>
                                <w:sz w:val="18"/>
                                <w:szCs w:val="20"/>
                              </w:rPr>
                              <w:t xml:space="preserve">REVISED: </w:t>
                            </w:r>
                            <w:r w:rsidR="00113109">
                              <w:rPr>
                                <w:sz w:val="18"/>
                                <w:szCs w:val="20"/>
                              </w:rPr>
                              <w:t>NO</w:t>
                            </w:r>
                          </w:p>
                          <w:p w14:paraId="2B8D2A38" w14:textId="77777777" w:rsidR="00113109" w:rsidRPr="00B660BD" w:rsidRDefault="00113109" w:rsidP="00113109">
                            <w:pPr>
                              <w:pStyle w:val="JudgmentNumbered"/>
                              <w:numPr>
                                <w:ilvl w:val="0"/>
                                <w:numId w:val="0"/>
                              </w:numPr>
                              <w:ind w:left="567"/>
                            </w:pPr>
                          </w:p>
                          <w:p w14:paraId="61997072" w14:textId="77777777" w:rsidR="00113109" w:rsidRPr="003B746C" w:rsidRDefault="00113109" w:rsidP="00113109">
                            <w:pPr>
                              <w:spacing w:before="240"/>
                              <w:rPr>
                                <w:b/>
                                <w:sz w:val="18"/>
                                <w:szCs w:val="20"/>
                              </w:rPr>
                            </w:pPr>
                            <w:r>
                              <w:rPr>
                                <w:b/>
                                <w:sz w:val="18"/>
                                <w:szCs w:val="20"/>
                                <w:u w:val="single"/>
                              </w:rPr>
                              <w:t xml:space="preserve">   20</w:t>
                            </w:r>
                            <w:r w:rsidRPr="004522BA">
                              <w:rPr>
                                <w:b/>
                                <w:sz w:val="18"/>
                                <w:szCs w:val="20"/>
                                <w:u w:val="single"/>
                              </w:rPr>
                              <w:t>/</w:t>
                            </w:r>
                            <w:r>
                              <w:rPr>
                                <w:b/>
                                <w:sz w:val="18"/>
                                <w:szCs w:val="20"/>
                                <w:u w:val="single"/>
                              </w:rPr>
                              <w:t>0</w:t>
                            </w:r>
                            <w:r w:rsidRPr="004522BA">
                              <w:rPr>
                                <w:b/>
                                <w:sz w:val="18"/>
                                <w:szCs w:val="20"/>
                                <w:u w:val="single"/>
                              </w:rPr>
                              <w:t>2/2024</w:t>
                            </w:r>
                            <w:r w:rsidRPr="009433D9">
                              <w:rPr>
                                <w:b/>
                                <w:sz w:val="18"/>
                                <w:szCs w:val="20"/>
                              </w:rPr>
                              <w:tab/>
                              <w:t>_________________________</w:t>
                            </w:r>
                          </w:p>
                          <w:p w14:paraId="567BB7E7" w14:textId="5247879D" w:rsidR="00113109" w:rsidRPr="003B746C" w:rsidRDefault="00113109" w:rsidP="00113109">
                            <w:pPr>
                              <w:rPr>
                                <w:sz w:val="18"/>
                                <w:szCs w:val="20"/>
                              </w:rPr>
                            </w:pPr>
                            <w:r>
                              <w:rPr>
                                <w:sz w:val="18"/>
                                <w:szCs w:val="20"/>
                              </w:rPr>
                              <w:t xml:space="preserve">      </w:t>
                            </w:r>
                            <w:r w:rsidRPr="003B746C">
                              <w:rPr>
                                <w:sz w:val="18"/>
                                <w:szCs w:val="20"/>
                              </w:rPr>
                              <w:t>DATE</w:t>
                            </w:r>
                            <w:r w:rsidRPr="003B746C">
                              <w:rPr>
                                <w:sz w:val="18"/>
                                <w:szCs w:val="20"/>
                              </w:rPr>
                              <w:tab/>
                            </w:r>
                            <w:r w:rsidRPr="003B746C">
                              <w:rPr>
                                <w:sz w:val="18"/>
                                <w:szCs w:val="20"/>
                              </w:rPr>
                              <w:tab/>
                              <w:t xml:space="preserve"> </w:t>
                            </w:r>
                            <w:r>
                              <w:rPr>
                                <w:sz w:val="18"/>
                                <w:szCs w:val="20"/>
                              </w:rPr>
                              <w:t xml:space="preserve">                </w:t>
                            </w:r>
                            <w:r w:rsidRPr="003B746C">
                              <w:rPr>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52341" id="_x0000_t202" coordsize="21600,21600" o:spt="202" path="m,l,21600r21600,l21600,xe">
                <v:stroke joinstyle="miter"/>
                <v:path gradientshapeok="t" o:connecttype="rect"/>
              </v:shapetype>
              <v:shape id="Text Box 2" o:spid="_x0000_s1026" type="#_x0000_t202" style="position:absolute;left:0;text-align:left;margin-left:-4pt;margin-top:270.5pt;width:254.4pt;height:11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">
                <v:textbox>
                  <w:txbxContent>
                    <w:p w14:paraId="59AAA8AD" w14:textId="6DD697B3" w:rsidR="00113109" w:rsidRPr="009433D9" w:rsidRDefault="000C4856" w:rsidP="000C4856">
                      <w:pPr>
                        <w:tabs>
                          <w:tab w:val="left" w:pos="900"/>
                        </w:tabs>
                        <w:spacing w:after="0" w:line="240" w:lineRule="auto"/>
                        <w:ind w:left="900" w:hanging="720"/>
                        <w:rPr>
                          <w:sz w:val="18"/>
                          <w:szCs w:val="20"/>
                        </w:rPr>
                      </w:pPr>
                      <w:r w:rsidRPr="009433D9">
                        <w:rPr>
                          <w:sz w:val="18"/>
                          <w:szCs w:val="20"/>
                        </w:rPr>
                        <w:t>(1)</w:t>
                      </w:r>
                      <w:r w:rsidRPr="009433D9">
                        <w:rPr>
                          <w:sz w:val="18"/>
                          <w:szCs w:val="20"/>
                        </w:rPr>
                        <w:tab/>
                      </w:r>
                      <w:r w:rsidR="00113109" w:rsidRPr="003B746C">
                        <w:rPr>
                          <w:sz w:val="18"/>
                          <w:szCs w:val="20"/>
                        </w:rPr>
                        <w:t>REPORTABLE</w:t>
                      </w:r>
                      <w:r w:rsidR="00113109" w:rsidRPr="009433D9">
                        <w:rPr>
                          <w:sz w:val="18"/>
                          <w:szCs w:val="20"/>
                        </w:rPr>
                        <w:t xml:space="preserve">: </w:t>
                      </w:r>
                      <w:r w:rsidR="00113109">
                        <w:rPr>
                          <w:sz w:val="18"/>
                          <w:szCs w:val="20"/>
                        </w:rPr>
                        <w:t>N0</w:t>
                      </w:r>
                    </w:p>
                    <w:p w14:paraId="0315E7F1" w14:textId="6E8E8D7B" w:rsidR="00113109" w:rsidRPr="009433D9" w:rsidRDefault="000C4856" w:rsidP="000C4856">
                      <w:pPr>
                        <w:tabs>
                          <w:tab w:val="left" w:pos="900"/>
                        </w:tabs>
                        <w:spacing w:after="0" w:line="240" w:lineRule="auto"/>
                        <w:ind w:left="900" w:hanging="720"/>
                        <w:rPr>
                          <w:sz w:val="18"/>
                          <w:szCs w:val="20"/>
                        </w:rPr>
                      </w:pPr>
                      <w:r w:rsidRPr="009433D9">
                        <w:rPr>
                          <w:sz w:val="18"/>
                          <w:szCs w:val="20"/>
                        </w:rPr>
                        <w:t>(2)</w:t>
                      </w:r>
                      <w:r w:rsidRPr="009433D9">
                        <w:rPr>
                          <w:sz w:val="18"/>
                          <w:szCs w:val="20"/>
                        </w:rPr>
                        <w:tab/>
                      </w:r>
                      <w:r w:rsidR="00113109" w:rsidRPr="009433D9">
                        <w:rPr>
                          <w:sz w:val="18"/>
                          <w:szCs w:val="20"/>
                        </w:rPr>
                        <w:t xml:space="preserve">OF INTEREST TO OTHER JUDGES: </w:t>
                      </w:r>
                      <w:r w:rsidR="00113109">
                        <w:rPr>
                          <w:sz w:val="18"/>
                          <w:szCs w:val="20"/>
                        </w:rPr>
                        <w:t>NO</w:t>
                      </w:r>
                    </w:p>
                    <w:p w14:paraId="7A6FBC06" w14:textId="7089B917" w:rsidR="00113109" w:rsidRDefault="000C4856" w:rsidP="000C4856">
                      <w:pPr>
                        <w:tabs>
                          <w:tab w:val="left" w:pos="900"/>
                        </w:tabs>
                        <w:spacing w:after="0" w:line="240" w:lineRule="auto"/>
                        <w:ind w:left="900" w:hanging="720"/>
                        <w:rPr>
                          <w:sz w:val="18"/>
                          <w:szCs w:val="20"/>
                        </w:rPr>
                      </w:pPr>
                      <w:r>
                        <w:rPr>
                          <w:sz w:val="18"/>
                          <w:szCs w:val="20"/>
                        </w:rPr>
                        <w:t>(3)</w:t>
                      </w:r>
                      <w:r>
                        <w:rPr>
                          <w:sz w:val="18"/>
                          <w:szCs w:val="20"/>
                        </w:rPr>
                        <w:tab/>
                      </w:r>
                      <w:r w:rsidR="00113109" w:rsidRPr="009433D9">
                        <w:rPr>
                          <w:sz w:val="18"/>
                          <w:szCs w:val="20"/>
                        </w:rPr>
                        <w:t xml:space="preserve">REVISED: </w:t>
                      </w:r>
                      <w:r w:rsidR="00113109">
                        <w:rPr>
                          <w:sz w:val="18"/>
                          <w:szCs w:val="20"/>
                        </w:rPr>
                        <w:t>NO</w:t>
                      </w:r>
                    </w:p>
                    <w:p w14:paraId="2B8D2A38" w14:textId="77777777" w:rsidR="00113109" w:rsidRPr="00B660BD" w:rsidRDefault="00113109" w:rsidP="00113109">
                      <w:pPr>
                        <w:pStyle w:val="JudgmentNumbered"/>
                        <w:numPr>
                          <w:ilvl w:val="0"/>
                          <w:numId w:val="0"/>
                        </w:numPr>
                        <w:ind w:left="567"/>
                      </w:pPr>
                    </w:p>
                    <w:p w14:paraId="61997072" w14:textId="77777777" w:rsidR="00113109" w:rsidRPr="003B746C" w:rsidRDefault="00113109" w:rsidP="00113109">
                      <w:pPr>
                        <w:spacing w:before="240"/>
                        <w:rPr>
                          <w:b/>
                          <w:sz w:val="18"/>
                          <w:szCs w:val="20"/>
                        </w:rPr>
                      </w:pPr>
                      <w:r>
                        <w:rPr>
                          <w:b/>
                          <w:sz w:val="18"/>
                          <w:szCs w:val="20"/>
                          <w:u w:val="single"/>
                        </w:rPr>
                        <w:t xml:space="preserve">   20</w:t>
                      </w:r>
                      <w:r w:rsidRPr="004522BA">
                        <w:rPr>
                          <w:b/>
                          <w:sz w:val="18"/>
                          <w:szCs w:val="20"/>
                          <w:u w:val="single"/>
                        </w:rPr>
                        <w:t>/</w:t>
                      </w:r>
                      <w:r>
                        <w:rPr>
                          <w:b/>
                          <w:sz w:val="18"/>
                          <w:szCs w:val="20"/>
                          <w:u w:val="single"/>
                        </w:rPr>
                        <w:t>0</w:t>
                      </w:r>
                      <w:r w:rsidRPr="004522BA">
                        <w:rPr>
                          <w:b/>
                          <w:sz w:val="18"/>
                          <w:szCs w:val="20"/>
                          <w:u w:val="single"/>
                        </w:rPr>
                        <w:t>2/2024</w:t>
                      </w:r>
                      <w:r w:rsidRPr="009433D9">
                        <w:rPr>
                          <w:b/>
                          <w:sz w:val="18"/>
                          <w:szCs w:val="20"/>
                        </w:rPr>
                        <w:tab/>
                        <w:t>_________________________</w:t>
                      </w:r>
                    </w:p>
                    <w:p w14:paraId="567BB7E7" w14:textId="5247879D" w:rsidR="00113109" w:rsidRPr="003B746C" w:rsidRDefault="00113109" w:rsidP="00113109">
                      <w:pPr>
                        <w:rPr>
                          <w:sz w:val="18"/>
                          <w:szCs w:val="20"/>
                        </w:rPr>
                      </w:pPr>
                      <w:r>
                        <w:rPr>
                          <w:sz w:val="18"/>
                          <w:szCs w:val="20"/>
                        </w:rPr>
                        <w:t xml:space="preserve">      </w:t>
                      </w:r>
                      <w:r w:rsidRPr="003B746C">
                        <w:rPr>
                          <w:sz w:val="18"/>
                          <w:szCs w:val="20"/>
                        </w:rPr>
                        <w:t>DATE</w:t>
                      </w:r>
                      <w:r w:rsidRPr="003B746C">
                        <w:rPr>
                          <w:sz w:val="18"/>
                          <w:szCs w:val="20"/>
                        </w:rPr>
                        <w:tab/>
                      </w:r>
                      <w:r w:rsidRPr="003B746C">
                        <w:rPr>
                          <w:sz w:val="18"/>
                          <w:szCs w:val="20"/>
                        </w:rPr>
                        <w:tab/>
                        <w:t xml:space="preserve"> </w:t>
                      </w:r>
                      <w:r>
                        <w:rPr>
                          <w:sz w:val="18"/>
                          <w:szCs w:val="20"/>
                        </w:rPr>
                        <w:t xml:space="preserve">                </w:t>
                      </w:r>
                      <w:r w:rsidRPr="003B746C">
                        <w:rPr>
                          <w:sz w:val="18"/>
                          <w:szCs w:val="20"/>
                        </w:rPr>
                        <w:t>SIGNATURE</w:t>
                      </w:r>
                    </w:p>
                  </w:txbxContent>
                </v:textbox>
                <w10:wrap anchorx="margin" anchory="page"/>
              </v:shape>
            </w:pict>
          </mc:Fallback>
        </mc:AlternateContent>
      </w:r>
      <w:r w:rsidRPr="00113109">
        <w:rPr>
          <w:rFonts w:ascii="Arial" w:eastAsia="Calibri" w:hAnsi="Arial" w:cs="Arial"/>
          <w:b/>
          <w:sz w:val="24"/>
          <w:szCs w:val="24"/>
        </w:rPr>
        <w:t xml:space="preserve">                                                                                            </w:t>
      </w:r>
      <w:r w:rsidRPr="00113109">
        <w:rPr>
          <w:rFonts w:ascii="Arial" w:hAnsi="Arial" w:cs="Arial"/>
          <w:sz w:val="24"/>
          <w:szCs w:val="24"/>
        </w:rPr>
        <w:t>CASE</w:t>
      </w:r>
      <w:r w:rsidRPr="00113109">
        <w:rPr>
          <w:rFonts w:ascii="Arial" w:hAnsi="Arial" w:cs="Arial"/>
          <w:spacing w:val="-12"/>
          <w:sz w:val="24"/>
          <w:szCs w:val="24"/>
        </w:rPr>
        <w:t xml:space="preserve"> </w:t>
      </w:r>
      <w:r w:rsidRPr="00113109">
        <w:rPr>
          <w:rFonts w:ascii="Arial" w:hAnsi="Arial" w:cs="Arial"/>
          <w:sz w:val="24"/>
          <w:szCs w:val="24"/>
        </w:rPr>
        <w:t>NUMBER:</w:t>
      </w:r>
      <w:r w:rsidRPr="00113109">
        <w:rPr>
          <w:rFonts w:ascii="Arial" w:hAnsi="Arial" w:cs="Arial"/>
          <w:spacing w:val="-13"/>
          <w:sz w:val="24"/>
          <w:szCs w:val="24"/>
        </w:rPr>
        <w:t xml:space="preserve"> </w:t>
      </w:r>
      <w:r w:rsidRPr="00113109">
        <w:rPr>
          <w:rFonts w:ascii="Arial" w:hAnsi="Arial" w:cs="Arial"/>
          <w:spacing w:val="-2"/>
          <w:sz w:val="24"/>
          <w:szCs w:val="24"/>
        </w:rPr>
        <w:t>340/2020</w:t>
      </w:r>
    </w:p>
    <w:p w14:paraId="5074A9F0" w14:textId="77777777" w:rsidR="00113109" w:rsidRPr="00113109" w:rsidRDefault="00113109" w:rsidP="00113109">
      <w:pPr>
        <w:pStyle w:val="BodyText"/>
        <w:rPr>
          <w:b/>
        </w:rPr>
      </w:pPr>
    </w:p>
    <w:p w14:paraId="26A83295" w14:textId="77777777" w:rsidR="00113109" w:rsidRPr="00113109" w:rsidRDefault="00113109" w:rsidP="00113109">
      <w:pPr>
        <w:pStyle w:val="BodyText"/>
        <w:ind w:left="138"/>
      </w:pPr>
    </w:p>
    <w:p w14:paraId="1DA9422B" w14:textId="77777777" w:rsidR="00113109" w:rsidRPr="00113109" w:rsidRDefault="00113109" w:rsidP="00113109">
      <w:pPr>
        <w:pStyle w:val="BodyText"/>
        <w:ind w:left="13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989"/>
      </w:tblGrid>
      <w:tr w:rsidR="00113109" w:rsidRPr="00113109" w14:paraId="18DE8871" w14:textId="77777777" w:rsidTr="006F2336">
        <w:tc>
          <w:tcPr>
            <w:tcW w:w="2991" w:type="dxa"/>
          </w:tcPr>
          <w:p w14:paraId="015C1C67" w14:textId="77777777" w:rsidR="00113109" w:rsidRPr="00113109" w:rsidRDefault="00113109" w:rsidP="006F2336">
            <w:pPr>
              <w:rPr>
                <w:rFonts w:ascii="Arial" w:hAnsi="Arial" w:cs="Arial"/>
                <w:sz w:val="24"/>
                <w:szCs w:val="24"/>
              </w:rPr>
            </w:pPr>
          </w:p>
        </w:tc>
        <w:tc>
          <w:tcPr>
            <w:tcW w:w="2989" w:type="dxa"/>
          </w:tcPr>
          <w:p w14:paraId="45BA5869" w14:textId="77777777" w:rsidR="00113109" w:rsidRPr="00113109" w:rsidRDefault="00113109" w:rsidP="006F2336">
            <w:pPr>
              <w:rPr>
                <w:rFonts w:ascii="Arial" w:hAnsi="Arial" w:cs="Arial"/>
                <w:sz w:val="24"/>
                <w:szCs w:val="24"/>
              </w:rPr>
            </w:pPr>
          </w:p>
        </w:tc>
      </w:tr>
    </w:tbl>
    <w:p w14:paraId="6ECBC3B1" w14:textId="77777777" w:rsidR="00113109" w:rsidRPr="00113109" w:rsidRDefault="00113109" w:rsidP="00113109">
      <w:pPr>
        <w:tabs>
          <w:tab w:val="left" w:pos="7445"/>
        </w:tabs>
        <w:rPr>
          <w:rFonts w:ascii="Arial" w:eastAsia="Calibri" w:hAnsi="Arial" w:cs="Arial"/>
          <w:sz w:val="24"/>
          <w:szCs w:val="24"/>
        </w:rPr>
      </w:pPr>
    </w:p>
    <w:p w14:paraId="3EF9FF21" w14:textId="77777777" w:rsidR="00113109" w:rsidRPr="00113109" w:rsidRDefault="00113109" w:rsidP="00113109">
      <w:pPr>
        <w:tabs>
          <w:tab w:val="left" w:pos="7445"/>
        </w:tabs>
        <w:rPr>
          <w:rFonts w:ascii="Arial" w:eastAsia="Calibri" w:hAnsi="Arial" w:cs="Arial"/>
          <w:sz w:val="24"/>
          <w:szCs w:val="24"/>
        </w:rPr>
      </w:pPr>
    </w:p>
    <w:p w14:paraId="36FC91FA"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bl>
      <w:tblPr>
        <w:tblW w:w="8420" w:type="dxa"/>
        <w:tblCellMar>
          <w:left w:w="0" w:type="dxa"/>
          <w:right w:w="0" w:type="dxa"/>
        </w:tblCellMar>
        <w:tblLook w:val="04A0" w:firstRow="1" w:lastRow="0" w:firstColumn="1" w:lastColumn="0" w:noHBand="0" w:noVBand="1"/>
      </w:tblPr>
      <w:tblGrid>
        <w:gridCol w:w="6070"/>
        <w:gridCol w:w="2350"/>
      </w:tblGrid>
      <w:tr w:rsidR="00CD7B8D" w:rsidRPr="00113109" w14:paraId="4016245F" w14:textId="77777777" w:rsidTr="00101ED5">
        <w:trPr>
          <w:trHeight w:val="1376"/>
        </w:trPr>
        <w:tc>
          <w:tcPr>
            <w:tcW w:w="6071" w:type="dxa"/>
            <w:tcBorders>
              <w:top w:val="nil"/>
              <w:left w:val="nil"/>
              <w:bottom w:val="nil"/>
              <w:right w:val="nil"/>
            </w:tcBorders>
          </w:tcPr>
          <w:p w14:paraId="1278E682"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sz w:val="24"/>
                <w:szCs w:val="24"/>
              </w:rPr>
              <w:t xml:space="preserve">                                                                         </w:t>
            </w:r>
          </w:p>
          <w:p w14:paraId="432FD607"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sz w:val="24"/>
                <w:szCs w:val="24"/>
              </w:rPr>
              <w:t xml:space="preserve">In the matter between:  </w:t>
            </w:r>
          </w:p>
          <w:p w14:paraId="3BE4693F" w14:textId="02BDBC6B"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44A66FA7" w14:textId="00F8D1B8" w:rsidR="00E35BCB" w:rsidRPr="00113109" w:rsidRDefault="00E35BCB" w:rsidP="00061112">
            <w:pPr>
              <w:spacing w:line="360" w:lineRule="auto"/>
              <w:jc w:val="both"/>
              <w:rPr>
                <w:rFonts w:ascii="Arial" w:hAnsi="Arial" w:cs="Arial"/>
                <w:sz w:val="24"/>
                <w:szCs w:val="24"/>
              </w:rPr>
            </w:pPr>
          </w:p>
        </w:tc>
      </w:tr>
      <w:tr w:rsidR="00CD7B8D" w:rsidRPr="00113109" w14:paraId="0783B972" w14:textId="77777777" w:rsidTr="00101ED5">
        <w:trPr>
          <w:trHeight w:val="552"/>
        </w:trPr>
        <w:tc>
          <w:tcPr>
            <w:tcW w:w="6071" w:type="dxa"/>
            <w:tcBorders>
              <w:top w:val="nil"/>
              <w:left w:val="nil"/>
              <w:bottom w:val="nil"/>
              <w:right w:val="nil"/>
            </w:tcBorders>
          </w:tcPr>
          <w:p w14:paraId="2C7E2E06"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VHULAHANI: ISAAC MPHO </w:t>
            </w:r>
          </w:p>
          <w:p w14:paraId="7FB86A07"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60C8842E"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First Plaintiff </w:t>
            </w:r>
          </w:p>
        </w:tc>
      </w:tr>
      <w:tr w:rsidR="00CD7B8D" w:rsidRPr="00113109" w14:paraId="719D34C2" w14:textId="77777777" w:rsidTr="00101ED5">
        <w:trPr>
          <w:trHeight w:val="552"/>
        </w:trPr>
        <w:tc>
          <w:tcPr>
            <w:tcW w:w="6071" w:type="dxa"/>
            <w:tcBorders>
              <w:top w:val="nil"/>
              <w:left w:val="nil"/>
              <w:bottom w:val="nil"/>
              <w:right w:val="nil"/>
            </w:tcBorders>
          </w:tcPr>
          <w:p w14:paraId="636E10FF"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ADV MATODZI OSCAR MUDIMELI </w:t>
            </w:r>
          </w:p>
          <w:p w14:paraId="108EE486"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54E1B302"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Second Plaintiff </w:t>
            </w:r>
          </w:p>
        </w:tc>
      </w:tr>
      <w:tr w:rsidR="00CD7B8D" w:rsidRPr="00113109" w14:paraId="6693E8D7" w14:textId="77777777" w:rsidTr="00101ED5">
        <w:trPr>
          <w:trHeight w:val="1104"/>
        </w:trPr>
        <w:tc>
          <w:tcPr>
            <w:tcW w:w="6071" w:type="dxa"/>
            <w:tcBorders>
              <w:top w:val="nil"/>
              <w:left w:val="nil"/>
              <w:bottom w:val="nil"/>
              <w:right w:val="nil"/>
            </w:tcBorders>
          </w:tcPr>
          <w:p w14:paraId="36FDD8EF"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RAVHURA: THANZI </w:t>
            </w:r>
          </w:p>
          <w:p w14:paraId="43781660"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p w14:paraId="70FF3AA3"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sz w:val="24"/>
                <w:szCs w:val="24"/>
              </w:rPr>
              <w:t xml:space="preserve">and  </w:t>
            </w:r>
          </w:p>
          <w:p w14:paraId="0A797049"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6FD557BD"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Third Plaintiff </w:t>
            </w:r>
          </w:p>
        </w:tc>
      </w:tr>
      <w:tr w:rsidR="00CD7B8D" w:rsidRPr="00113109" w14:paraId="09D50D68" w14:textId="77777777" w:rsidTr="00101ED5">
        <w:trPr>
          <w:trHeight w:val="552"/>
        </w:trPr>
        <w:tc>
          <w:tcPr>
            <w:tcW w:w="6071" w:type="dxa"/>
            <w:tcBorders>
              <w:top w:val="nil"/>
              <w:left w:val="nil"/>
              <w:bottom w:val="nil"/>
              <w:right w:val="nil"/>
            </w:tcBorders>
          </w:tcPr>
          <w:p w14:paraId="5358719F"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STEEL KING CENTRE (PTY) LTD </w:t>
            </w:r>
          </w:p>
          <w:p w14:paraId="030BC1B9"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sz w:val="24"/>
                <w:szCs w:val="24"/>
              </w:rPr>
              <w:lastRenderedPageBreak/>
              <w:t xml:space="preserve"> </w:t>
            </w:r>
          </w:p>
        </w:tc>
        <w:tc>
          <w:tcPr>
            <w:tcW w:w="2350" w:type="dxa"/>
            <w:tcBorders>
              <w:top w:val="nil"/>
              <w:left w:val="nil"/>
              <w:bottom w:val="nil"/>
              <w:right w:val="nil"/>
            </w:tcBorders>
          </w:tcPr>
          <w:p w14:paraId="75138B54"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lastRenderedPageBreak/>
              <w:t xml:space="preserve">First Defendant </w:t>
            </w:r>
          </w:p>
        </w:tc>
      </w:tr>
      <w:tr w:rsidR="00CD7B8D" w:rsidRPr="00113109" w14:paraId="4E1B2E69" w14:textId="77777777" w:rsidTr="00101ED5">
        <w:trPr>
          <w:trHeight w:val="552"/>
        </w:trPr>
        <w:tc>
          <w:tcPr>
            <w:tcW w:w="6071" w:type="dxa"/>
            <w:tcBorders>
              <w:top w:val="nil"/>
              <w:left w:val="nil"/>
              <w:bottom w:val="nil"/>
              <w:right w:val="nil"/>
            </w:tcBorders>
          </w:tcPr>
          <w:p w14:paraId="4D700AF3"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lastRenderedPageBreak/>
              <w:t xml:space="preserve">ORGANIC SYNTHESIS (PTY) LTD </w:t>
            </w:r>
          </w:p>
          <w:p w14:paraId="5E60E0A5"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45970803"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Second Defendant </w:t>
            </w:r>
          </w:p>
        </w:tc>
      </w:tr>
      <w:tr w:rsidR="00CD7B8D" w:rsidRPr="00113109" w14:paraId="3B154620" w14:textId="77777777" w:rsidTr="00101ED5">
        <w:trPr>
          <w:trHeight w:val="1380"/>
        </w:trPr>
        <w:tc>
          <w:tcPr>
            <w:tcW w:w="6071" w:type="dxa"/>
            <w:tcBorders>
              <w:top w:val="nil"/>
              <w:left w:val="nil"/>
              <w:bottom w:val="nil"/>
              <w:right w:val="nil"/>
            </w:tcBorders>
          </w:tcPr>
          <w:p w14:paraId="03D04B63"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KIT KAT GROUP (PTY) LTD </w:t>
            </w:r>
          </w:p>
          <w:p w14:paraId="68E8D540"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p w14:paraId="4749F29C"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sz w:val="24"/>
                <w:szCs w:val="24"/>
              </w:rPr>
              <w:t xml:space="preserve">and </w:t>
            </w:r>
          </w:p>
          <w:p w14:paraId="7AED15E6"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746E007A"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Third Defendant </w:t>
            </w:r>
          </w:p>
        </w:tc>
      </w:tr>
      <w:tr w:rsidR="00CD7B8D" w:rsidRPr="00113109" w14:paraId="7FD3D27D" w14:textId="77777777" w:rsidTr="00101ED5">
        <w:trPr>
          <w:trHeight w:val="552"/>
        </w:trPr>
        <w:tc>
          <w:tcPr>
            <w:tcW w:w="6071" w:type="dxa"/>
            <w:tcBorders>
              <w:top w:val="nil"/>
              <w:left w:val="nil"/>
              <w:bottom w:val="nil"/>
              <w:right w:val="nil"/>
            </w:tcBorders>
          </w:tcPr>
          <w:p w14:paraId="3A301291"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ORGANIC SYNTHESIS (PTY) LTD </w:t>
            </w:r>
          </w:p>
          <w:p w14:paraId="61450F74"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316EB99F"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Second Third Party </w:t>
            </w:r>
          </w:p>
        </w:tc>
      </w:tr>
      <w:tr w:rsidR="00CD7B8D" w:rsidRPr="00113109" w14:paraId="29F0ADDA" w14:textId="77777777" w:rsidTr="00101ED5">
        <w:trPr>
          <w:trHeight w:val="552"/>
        </w:trPr>
        <w:tc>
          <w:tcPr>
            <w:tcW w:w="6071" w:type="dxa"/>
            <w:tcBorders>
              <w:top w:val="nil"/>
              <w:left w:val="nil"/>
              <w:bottom w:val="nil"/>
              <w:right w:val="nil"/>
            </w:tcBorders>
          </w:tcPr>
          <w:p w14:paraId="7C3EFB6B"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STEEL KING CENTRE (PTY) LTD </w:t>
            </w:r>
          </w:p>
          <w:p w14:paraId="17403B60"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16327CF6"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Third Third Party </w:t>
            </w:r>
          </w:p>
        </w:tc>
      </w:tr>
      <w:tr w:rsidR="00CD7B8D" w:rsidRPr="00113109" w14:paraId="547E3BE1" w14:textId="77777777" w:rsidTr="00101ED5">
        <w:trPr>
          <w:trHeight w:val="553"/>
        </w:trPr>
        <w:tc>
          <w:tcPr>
            <w:tcW w:w="6071" w:type="dxa"/>
            <w:tcBorders>
              <w:top w:val="nil"/>
              <w:left w:val="nil"/>
              <w:bottom w:val="nil"/>
              <w:right w:val="nil"/>
            </w:tcBorders>
          </w:tcPr>
          <w:p w14:paraId="114A5EC9"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RAVHURA: TSHIANEO NANCY </w:t>
            </w:r>
          </w:p>
          <w:p w14:paraId="6D230FA5"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751C29D8"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Fifth Third Party </w:t>
            </w:r>
          </w:p>
        </w:tc>
      </w:tr>
      <w:tr w:rsidR="00CD7B8D" w:rsidRPr="00113109" w14:paraId="26189406" w14:textId="77777777" w:rsidTr="00101ED5">
        <w:trPr>
          <w:trHeight w:val="552"/>
        </w:trPr>
        <w:tc>
          <w:tcPr>
            <w:tcW w:w="6071" w:type="dxa"/>
            <w:tcBorders>
              <w:top w:val="nil"/>
              <w:left w:val="nil"/>
              <w:bottom w:val="nil"/>
              <w:right w:val="nil"/>
            </w:tcBorders>
          </w:tcPr>
          <w:p w14:paraId="09CBFCAF"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ORGANIC SYNTHESIS (PTY) LTD </w:t>
            </w:r>
          </w:p>
          <w:p w14:paraId="71A98629"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tc>
        <w:tc>
          <w:tcPr>
            <w:tcW w:w="2350" w:type="dxa"/>
            <w:tcBorders>
              <w:top w:val="nil"/>
              <w:left w:val="nil"/>
              <w:bottom w:val="nil"/>
              <w:right w:val="nil"/>
            </w:tcBorders>
          </w:tcPr>
          <w:p w14:paraId="0F8CC2C4"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Sixth Third Party </w:t>
            </w:r>
          </w:p>
        </w:tc>
      </w:tr>
      <w:tr w:rsidR="00CD7B8D" w:rsidRPr="00113109" w14:paraId="21309EDF" w14:textId="77777777" w:rsidTr="00101ED5">
        <w:trPr>
          <w:trHeight w:val="272"/>
        </w:trPr>
        <w:tc>
          <w:tcPr>
            <w:tcW w:w="6071" w:type="dxa"/>
            <w:tcBorders>
              <w:top w:val="nil"/>
              <w:left w:val="nil"/>
              <w:bottom w:val="nil"/>
              <w:right w:val="nil"/>
            </w:tcBorders>
          </w:tcPr>
          <w:p w14:paraId="17F37436"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STEEL KING CENTRE (PTY) LTD </w:t>
            </w:r>
          </w:p>
        </w:tc>
        <w:tc>
          <w:tcPr>
            <w:tcW w:w="2350" w:type="dxa"/>
            <w:tcBorders>
              <w:top w:val="nil"/>
              <w:left w:val="nil"/>
              <w:bottom w:val="nil"/>
              <w:right w:val="nil"/>
            </w:tcBorders>
          </w:tcPr>
          <w:p w14:paraId="71BE00C6"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Seventh Third Party </w:t>
            </w:r>
          </w:p>
        </w:tc>
      </w:tr>
    </w:tbl>
    <w:p w14:paraId="614B9D10"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p>
    <w:p w14:paraId="2CD556AA"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noProof/>
          <w:sz w:val="24"/>
          <w:szCs w:val="24"/>
          <w:lang w:val="en-US"/>
        </w:rPr>
        <mc:AlternateContent>
          <mc:Choice Requires="wpg">
            <w:drawing>
              <wp:inline distT="0" distB="0" distL="0" distR="0" wp14:anchorId="7309FDFF" wp14:editId="616211C0">
                <wp:extent cx="5340985" cy="18288"/>
                <wp:effectExtent l="0" t="0" r="0" b="0"/>
                <wp:docPr id="48904" name="Group 48904"/>
                <wp:cNvGraphicFramePr/>
                <a:graphic xmlns:a="http://schemas.openxmlformats.org/drawingml/2006/main">
                  <a:graphicData uri="http://schemas.microsoft.com/office/word/2010/wordprocessingGroup">
                    <wpg:wgp>
                      <wpg:cNvGrpSpPr/>
                      <wpg:grpSpPr>
                        <a:xfrm>
                          <a:off x="0" y="0"/>
                          <a:ext cx="5340985" cy="18288"/>
                          <a:chOff x="0" y="0"/>
                          <a:chExt cx="5340985" cy="18288"/>
                        </a:xfrm>
                      </wpg:grpSpPr>
                      <wps:wsp>
                        <wps:cNvPr id="62671" name="Shape 62671"/>
                        <wps:cNvSpPr/>
                        <wps:spPr>
                          <a:xfrm>
                            <a:off x="0" y="0"/>
                            <a:ext cx="5340985" cy="18288"/>
                          </a:xfrm>
                          <a:custGeom>
                            <a:avLst/>
                            <a:gdLst/>
                            <a:ahLst/>
                            <a:cxnLst/>
                            <a:rect l="0" t="0" r="0" b="0"/>
                            <a:pathLst>
                              <a:path w="5340985" h="18288">
                                <a:moveTo>
                                  <a:pt x="0" y="0"/>
                                </a:moveTo>
                                <a:lnTo>
                                  <a:pt x="5340985" y="0"/>
                                </a:lnTo>
                                <a:lnTo>
                                  <a:pt x="5340985" y="18288"/>
                                </a:lnTo>
                                <a:lnTo>
                                  <a:pt x="0" y="18288"/>
                                </a:lnTo>
                                <a:lnTo>
                                  <a:pt x="0" y="0"/>
                                </a:lnTo>
                              </a:path>
                            </a:pathLst>
                          </a:custGeom>
                          <a:ln w="0">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70711EEA" id="Group 48904" o:spid="_x0000_s1026" style="width:420.55pt;height:1.45pt;mso-position-horizontal-relative:char;mso-position-vertical-relative:line" coordsize="534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">
                <v:shape id="Shape 62671" o:spid="_x0000_s1027" style="position:absolute;width:53409;height:182;visibility:visible;mso-wrap-style:square;v-text-anchor:top" coordsize="53409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gS8QA&#10;AADeAAAADwAAAGRycy9kb3ducmV2LnhtbESPwWrDMBBE74X+g9hCb7XsHJTiRAklUMgp4KTQHBdr&#10;axlbK2Gpsfv3VaGQ4zAzb5jtfnGjuNEUe88aqqIEQdx603On4ePy/vIKIiZkg6Nn0vBDEfa7x4ct&#10;1sbP3NDtnDqRIRxr1GBTCrWUsbXkMBY+EGfvy08OU5ZTJ82Ec4a7Ua7KUkmHPecFi4EOltrh/O00&#10;pGuwlTuo0JzWjVczDp/sB62fn5a3DYhES7qH/9tHo0Gt1LqCvzv5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4EvEAAAA3gAAAA8AAAAAAAAAAAAAAAAAmAIAAGRycy9k&#10;b3ducmV2LnhtbFBLBQYAAAAABAAEAPUAAACJAwAAAAA=&#10;" path="m,l5340985,r,18288l,18288,,e" fillcolor="black" stroked="f" strokeweight="0">
                  <v:stroke miterlimit="83231f" joinstyle="miter"/>
                  <v:path arrowok="t" textboxrect="0,0,5340985,18288"/>
                </v:shape>
                <w10:anchorlock/>
              </v:group>
            </w:pict>
          </mc:Fallback>
        </mc:AlternateContent>
      </w:r>
    </w:p>
    <w:p w14:paraId="0F6A8829" w14:textId="77777777" w:rsidR="00E35BCB" w:rsidRPr="00113109" w:rsidRDefault="00E40871" w:rsidP="00061112">
      <w:pPr>
        <w:spacing w:line="360" w:lineRule="auto"/>
        <w:jc w:val="center"/>
        <w:rPr>
          <w:rFonts w:ascii="Arial" w:hAnsi="Arial" w:cs="Arial"/>
          <w:sz w:val="24"/>
          <w:szCs w:val="24"/>
        </w:rPr>
      </w:pPr>
      <w:r w:rsidRPr="00113109">
        <w:rPr>
          <w:rFonts w:ascii="Arial" w:hAnsi="Arial" w:cs="Arial"/>
          <w:b/>
          <w:sz w:val="24"/>
          <w:szCs w:val="24"/>
        </w:rPr>
        <w:t>JUDGMENT</w:t>
      </w:r>
    </w:p>
    <w:p w14:paraId="04F63C8E" w14:textId="77777777" w:rsidR="00E35BCB" w:rsidRPr="00113109" w:rsidRDefault="00E40871" w:rsidP="00061112">
      <w:pPr>
        <w:spacing w:line="360" w:lineRule="auto"/>
        <w:jc w:val="both"/>
        <w:rPr>
          <w:rFonts w:ascii="Arial" w:hAnsi="Arial" w:cs="Arial"/>
          <w:sz w:val="24"/>
          <w:szCs w:val="24"/>
        </w:rPr>
      </w:pPr>
      <w:r w:rsidRPr="00113109">
        <w:rPr>
          <w:rFonts w:ascii="Arial" w:hAnsi="Arial" w:cs="Arial"/>
          <w:b/>
          <w:sz w:val="24"/>
          <w:szCs w:val="24"/>
        </w:rPr>
        <w:t xml:space="preserve"> </w:t>
      </w:r>
      <w:r w:rsidRPr="00113109">
        <w:rPr>
          <w:rFonts w:ascii="Arial" w:hAnsi="Arial" w:cs="Arial"/>
          <w:noProof/>
          <w:sz w:val="24"/>
          <w:szCs w:val="24"/>
          <w:lang w:val="en-US"/>
        </w:rPr>
        <mc:AlternateContent>
          <mc:Choice Requires="wpg">
            <w:drawing>
              <wp:inline distT="0" distB="0" distL="0" distR="0" wp14:anchorId="0A4FE52B" wp14:editId="3617641C">
                <wp:extent cx="5340985" cy="18288"/>
                <wp:effectExtent l="0" t="0" r="0" b="0"/>
                <wp:docPr id="48905" name="Group 48905"/>
                <wp:cNvGraphicFramePr/>
                <a:graphic xmlns:a="http://schemas.openxmlformats.org/drawingml/2006/main">
                  <a:graphicData uri="http://schemas.microsoft.com/office/word/2010/wordprocessingGroup">
                    <wpg:wgp>
                      <wpg:cNvGrpSpPr/>
                      <wpg:grpSpPr>
                        <a:xfrm>
                          <a:off x="0" y="0"/>
                          <a:ext cx="5340985" cy="18288"/>
                          <a:chOff x="0" y="0"/>
                          <a:chExt cx="5340985" cy="18288"/>
                        </a:xfrm>
                      </wpg:grpSpPr>
                      <wps:wsp>
                        <wps:cNvPr id="62672" name="Shape 62672"/>
                        <wps:cNvSpPr/>
                        <wps:spPr>
                          <a:xfrm>
                            <a:off x="0" y="0"/>
                            <a:ext cx="5340985" cy="18288"/>
                          </a:xfrm>
                          <a:custGeom>
                            <a:avLst/>
                            <a:gdLst/>
                            <a:ahLst/>
                            <a:cxnLst/>
                            <a:rect l="0" t="0" r="0" b="0"/>
                            <a:pathLst>
                              <a:path w="5340985" h="18288">
                                <a:moveTo>
                                  <a:pt x="0" y="0"/>
                                </a:moveTo>
                                <a:lnTo>
                                  <a:pt x="5340985" y="0"/>
                                </a:lnTo>
                                <a:lnTo>
                                  <a:pt x="5340985" y="18288"/>
                                </a:lnTo>
                                <a:lnTo>
                                  <a:pt x="0" y="18288"/>
                                </a:lnTo>
                                <a:lnTo>
                                  <a:pt x="0" y="0"/>
                                </a:lnTo>
                              </a:path>
                            </a:pathLst>
                          </a:custGeom>
                          <a:ln w="0">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DA6804E" id="Group 48905" o:spid="_x0000_s1026" style="width:420.55pt;height:1.45pt;mso-position-horizontal-relative:char;mso-position-vertical-relative:line" coordsize="534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">
                <v:shape id="Shape 62672" o:spid="_x0000_s1027" style="position:absolute;width:53409;height:182;visibility:visible;mso-wrap-style:square;v-text-anchor:top" coordsize="53409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PMQA&#10;AADeAAAADwAAAGRycy9kb3ducmV2LnhtbESPwWrDMBBE74X+g9hCb7UcH5TiRAklUMgp4KTQHBdr&#10;axlbK2Gpsfv3VaGQ4zAzb5jtfnGjuNEUe88aVkUJgrj1pudOw8fl/eUVREzIBkfPpOGHIux3jw9b&#10;rI2fuaHbOXUiQzjWqMGmFGopY2vJYSx8IM7el58cpiynTpoJ5wx3o6zKUkmHPecFi4EOltrh/O00&#10;pGuwK3dQoTmtG69mHD7ZD1o/Py1vGxCJlnQP/7ePRoOq1LqCvzv5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fjzEAAAA3gAAAA8AAAAAAAAAAAAAAAAAmAIAAGRycy9k&#10;b3ducmV2LnhtbFBLBQYAAAAABAAEAPUAAACJAwAAAAA=&#10;" path="m,l5340985,r,18288l,18288,,e" fillcolor="black" stroked="f" strokeweight="0">
                  <v:stroke miterlimit="83231f" joinstyle="miter"/>
                  <v:path arrowok="t" textboxrect="0,0,5340985,18288"/>
                </v:shape>
                <w10:anchorlock/>
              </v:group>
            </w:pict>
          </mc:Fallback>
        </mc:AlternateContent>
      </w:r>
    </w:p>
    <w:p w14:paraId="757DB4C7" w14:textId="77777777" w:rsidR="006430F4" w:rsidRDefault="006430F4" w:rsidP="00113109">
      <w:pPr>
        <w:spacing w:after="254"/>
        <w:ind w:left="720"/>
        <w:jc w:val="both"/>
        <w:rPr>
          <w:rFonts w:ascii="Arial" w:eastAsia="Arial" w:hAnsi="Arial" w:cs="Arial"/>
          <w:color w:val="000000"/>
          <w:sz w:val="24"/>
          <w:szCs w:val="24"/>
          <w:lang w:eastAsia="en-ZA"/>
        </w:rPr>
      </w:pPr>
      <w:r w:rsidRPr="00113109">
        <w:rPr>
          <w:rFonts w:ascii="Arial" w:eastAsia="Arial" w:hAnsi="Arial" w:cs="Arial"/>
          <w:b/>
          <w:color w:val="000000"/>
          <w:sz w:val="24"/>
          <w:szCs w:val="24"/>
          <w:lang w:eastAsia="en-ZA"/>
        </w:rPr>
        <w:t>Delivered:</w:t>
      </w:r>
      <w:r w:rsidRPr="00113109">
        <w:rPr>
          <w:rFonts w:ascii="Arial" w:eastAsia="Arial" w:hAnsi="Arial" w:cs="Arial"/>
          <w:b/>
          <w:color w:val="000000"/>
          <w:sz w:val="24"/>
          <w:szCs w:val="24"/>
          <w:lang w:eastAsia="en-ZA"/>
        </w:rPr>
        <w:tab/>
      </w:r>
      <w:r w:rsidRPr="00113109">
        <w:rPr>
          <w:rFonts w:ascii="Arial" w:eastAsia="Arial" w:hAnsi="Arial" w:cs="Arial"/>
          <w:color w:val="000000"/>
          <w:sz w:val="24"/>
          <w:szCs w:val="24"/>
          <w:lang w:eastAsia="en-ZA"/>
        </w:rPr>
        <w:t>This judgment was prepared and authored by the Judge whose name is reflected and is handed down in court and electronically by circulation to Parties / their legal representatives by email and by uploading it to the electronic file of this matter on Case Lines. The date of the judgment is deemed to be 20 February 2024</w:t>
      </w:r>
    </w:p>
    <w:p w14:paraId="0AB2C8DB" w14:textId="77777777" w:rsidR="009B73B2" w:rsidRPr="00113109" w:rsidRDefault="009B73B2" w:rsidP="00113109">
      <w:pPr>
        <w:spacing w:after="254"/>
        <w:ind w:left="720"/>
        <w:jc w:val="both"/>
        <w:rPr>
          <w:rFonts w:ascii="Arial" w:eastAsia="Arial" w:hAnsi="Arial" w:cs="Arial"/>
          <w:color w:val="000000"/>
          <w:sz w:val="24"/>
          <w:szCs w:val="24"/>
          <w:lang w:eastAsia="en-ZA"/>
        </w:rPr>
      </w:pPr>
    </w:p>
    <w:p w14:paraId="728D2209" w14:textId="77777777" w:rsidR="006430F4" w:rsidRPr="00113109" w:rsidRDefault="006430F4" w:rsidP="006430F4">
      <w:pPr>
        <w:spacing w:after="254"/>
        <w:ind w:left="720"/>
        <w:rPr>
          <w:rFonts w:ascii="Arial" w:eastAsia="Arial" w:hAnsi="Arial" w:cs="Arial"/>
          <w:color w:val="000000"/>
          <w:sz w:val="24"/>
          <w:szCs w:val="24"/>
          <w:lang w:eastAsia="en-ZA"/>
        </w:rPr>
      </w:pPr>
      <w:r w:rsidRPr="00113109">
        <w:rPr>
          <w:rFonts w:ascii="Arial" w:eastAsia="Arial" w:hAnsi="Arial" w:cs="Arial"/>
          <w:color w:val="000000"/>
          <w:sz w:val="24"/>
          <w:szCs w:val="24"/>
          <w:lang w:eastAsia="en-ZA"/>
        </w:rPr>
        <w:lastRenderedPageBreak/>
        <w:t xml:space="preserve">BOKAKO AJ </w:t>
      </w:r>
    </w:p>
    <w:p w14:paraId="2B5FBB44" w14:textId="77777777" w:rsidR="00D717B5" w:rsidRPr="00113109" w:rsidRDefault="00D717B5" w:rsidP="00061112">
      <w:pPr>
        <w:spacing w:line="360" w:lineRule="auto"/>
        <w:jc w:val="both"/>
        <w:rPr>
          <w:rFonts w:ascii="Arial" w:hAnsi="Arial" w:cs="Arial"/>
          <w:sz w:val="24"/>
          <w:szCs w:val="24"/>
        </w:rPr>
      </w:pPr>
    </w:p>
    <w:p w14:paraId="129FED42" w14:textId="77777777" w:rsidR="00061112" w:rsidRPr="00113109" w:rsidRDefault="00061112" w:rsidP="00061112">
      <w:pPr>
        <w:spacing w:line="360" w:lineRule="auto"/>
        <w:jc w:val="both"/>
        <w:rPr>
          <w:rFonts w:ascii="Arial" w:hAnsi="Arial" w:cs="Arial"/>
          <w:sz w:val="24"/>
          <w:szCs w:val="24"/>
        </w:rPr>
      </w:pPr>
    </w:p>
    <w:p w14:paraId="1C5DB061" w14:textId="77777777" w:rsidR="00061112" w:rsidRPr="00113109" w:rsidRDefault="00E40871" w:rsidP="00C90389">
      <w:pPr>
        <w:spacing w:line="360" w:lineRule="auto"/>
        <w:jc w:val="both"/>
        <w:rPr>
          <w:rFonts w:ascii="Arial" w:hAnsi="Arial" w:cs="Arial"/>
          <w:sz w:val="24"/>
          <w:szCs w:val="24"/>
        </w:rPr>
      </w:pPr>
      <w:r w:rsidRPr="00113109">
        <w:rPr>
          <w:rFonts w:ascii="Arial" w:hAnsi="Arial" w:cs="Arial"/>
          <w:sz w:val="24"/>
          <w:szCs w:val="24"/>
        </w:rPr>
        <w:t xml:space="preserve">INTRODUCTION </w:t>
      </w:r>
    </w:p>
    <w:p w14:paraId="514443F1" w14:textId="1435D71A" w:rsidR="00E8164B" w:rsidRPr="000C4856" w:rsidRDefault="000C4856" w:rsidP="000C4856">
      <w:pPr>
        <w:spacing w:line="360" w:lineRule="auto"/>
        <w:ind w:left="720" w:hanging="360"/>
        <w:jc w:val="both"/>
        <w:rPr>
          <w:rFonts w:ascii="Arial" w:hAnsi="Arial" w:cs="Arial"/>
          <w:sz w:val="24"/>
          <w:szCs w:val="24"/>
        </w:rPr>
      </w:pPr>
      <w:r w:rsidRPr="00113109">
        <w:rPr>
          <w:rFonts w:ascii="Arial" w:hAnsi="Arial" w:cs="Arial"/>
          <w:sz w:val="24"/>
          <w:szCs w:val="24"/>
        </w:rPr>
        <w:t>1.</w:t>
      </w:r>
      <w:r w:rsidRPr="00113109">
        <w:rPr>
          <w:rFonts w:ascii="Arial" w:hAnsi="Arial" w:cs="Arial"/>
          <w:sz w:val="24"/>
          <w:szCs w:val="24"/>
        </w:rPr>
        <w:tab/>
      </w:r>
      <w:r w:rsidR="00E40871" w:rsidRPr="000C4856">
        <w:rPr>
          <w:rFonts w:ascii="Arial" w:hAnsi="Arial" w:cs="Arial"/>
          <w:sz w:val="24"/>
          <w:szCs w:val="24"/>
        </w:rPr>
        <w:t xml:space="preserve">This is an action for damages brought by plaintiffs in Section 61 of Consumer Protection Act No. 68 of 2008, alternatively in terms of delictual claim against the defendants as the result of the death of Muelelwa Portia Ramoft. In </w:t>
      </w:r>
      <w:r w:rsidR="005D2F9C" w:rsidRPr="000C4856">
        <w:rPr>
          <w:rFonts w:ascii="Arial" w:hAnsi="Arial" w:cs="Arial"/>
          <w:sz w:val="24"/>
          <w:szCs w:val="24"/>
        </w:rPr>
        <w:t>J</w:t>
      </w:r>
      <w:r w:rsidR="00E40871" w:rsidRPr="000C4856">
        <w:rPr>
          <w:rFonts w:ascii="Arial" w:hAnsi="Arial" w:cs="Arial"/>
          <w:sz w:val="24"/>
          <w:szCs w:val="24"/>
        </w:rPr>
        <w:t xml:space="preserve">uly 2019, the late Muelelwa Portia Ramofi bought a Flaz Canned Heat gel from the third defendant’s store (Kit Kat Cash and Carry) situated at Kit </w:t>
      </w:r>
      <w:r w:rsidR="005D2F9C" w:rsidRPr="000C4856">
        <w:rPr>
          <w:rFonts w:ascii="Arial" w:hAnsi="Arial" w:cs="Arial"/>
          <w:sz w:val="24"/>
          <w:szCs w:val="24"/>
        </w:rPr>
        <w:t>Kat</w:t>
      </w:r>
      <w:r w:rsidR="00E40871" w:rsidRPr="000C4856">
        <w:rPr>
          <w:rFonts w:ascii="Arial" w:hAnsi="Arial" w:cs="Arial"/>
          <w:sz w:val="24"/>
          <w:szCs w:val="24"/>
        </w:rPr>
        <w:t xml:space="preserve"> Plaza No. 327 W F Nkomo Street (Church Street), Pretoria West. On the 04</w:t>
      </w:r>
      <w:r w:rsidR="00E40871" w:rsidRPr="000C4856">
        <w:rPr>
          <w:rFonts w:ascii="Arial" w:hAnsi="Arial" w:cs="Arial"/>
          <w:sz w:val="24"/>
          <w:szCs w:val="24"/>
          <w:vertAlign w:val="superscript"/>
        </w:rPr>
        <w:t>th</w:t>
      </w:r>
      <w:r w:rsidR="00E40871" w:rsidRPr="000C4856">
        <w:rPr>
          <w:rFonts w:ascii="Arial" w:hAnsi="Arial" w:cs="Arial"/>
          <w:sz w:val="24"/>
          <w:szCs w:val="24"/>
        </w:rPr>
        <w:t xml:space="preserve"> of August 2019 at Pretoria Showground 205 Soutter Street, Pretoria West, Gauteng Province, an incident occurred when the deceased was lighting the gel to warm up the food that she was selling at the said time and place, and the gel exploded and burned the deceased.</w:t>
      </w:r>
    </w:p>
    <w:p w14:paraId="35A781FC" w14:textId="77777777" w:rsidR="00113109" w:rsidRPr="00113109" w:rsidRDefault="00113109" w:rsidP="00113109">
      <w:pPr>
        <w:pStyle w:val="ListParagraph"/>
        <w:spacing w:line="360" w:lineRule="auto"/>
        <w:jc w:val="both"/>
        <w:rPr>
          <w:rFonts w:ascii="Arial" w:hAnsi="Arial" w:cs="Arial"/>
          <w:sz w:val="24"/>
          <w:szCs w:val="24"/>
        </w:rPr>
      </w:pPr>
    </w:p>
    <w:p w14:paraId="17124625" w14:textId="432FD73D" w:rsidR="00113109" w:rsidRPr="000C4856" w:rsidRDefault="000C4856" w:rsidP="000C4856">
      <w:pPr>
        <w:spacing w:line="360" w:lineRule="auto"/>
        <w:ind w:left="720" w:hanging="360"/>
        <w:jc w:val="both"/>
        <w:rPr>
          <w:rFonts w:ascii="Arial" w:hAnsi="Arial" w:cs="Arial"/>
          <w:sz w:val="24"/>
          <w:szCs w:val="24"/>
        </w:rPr>
      </w:pPr>
      <w:r w:rsidRPr="00113109">
        <w:rPr>
          <w:rFonts w:ascii="Arial" w:hAnsi="Arial" w:cs="Arial"/>
          <w:sz w:val="24"/>
          <w:szCs w:val="24"/>
        </w:rPr>
        <w:t>2.</w:t>
      </w:r>
      <w:r w:rsidRPr="00113109">
        <w:rPr>
          <w:rFonts w:ascii="Arial" w:hAnsi="Arial" w:cs="Arial"/>
          <w:sz w:val="24"/>
          <w:szCs w:val="24"/>
        </w:rPr>
        <w:tab/>
      </w:r>
      <w:r w:rsidR="00E40871" w:rsidRPr="000C4856">
        <w:rPr>
          <w:rFonts w:ascii="Arial" w:hAnsi="Arial" w:cs="Arial"/>
          <w:sz w:val="24"/>
          <w:szCs w:val="24"/>
        </w:rPr>
        <w:t>The deceased, during the incident, sustained severe bodily injuries, which resulted in her death on the 14</w:t>
      </w:r>
      <w:r w:rsidR="00E40871" w:rsidRPr="000C4856">
        <w:rPr>
          <w:rFonts w:ascii="Arial" w:hAnsi="Arial" w:cs="Arial"/>
          <w:sz w:val="24"/>
          <w:szCs w:val="24"/>
          <w:vertAlign w:val="superscript"/>
        </w:rPr>
        <w:t>th</w:t>
      </w:r>
      <w:r w:rsidR="00E40871" w:rsidRPr="000C4856">
        <w:rPr>
          <w:rFonts w:ascii="Arial" w:hAnsi="Arial" w:cs="Arial"/>
          <w:sz w:val="24"/>
          <w:szCs w:val="24"/>
        </w:rPr>
        <w:t xml:space="preserve"> of August 2019.   </w:t>
      </w:r>
      <w:r w:rsidR="00263248" w:rsidRPr="000C4856">
        <w:rPr>
          <w:rFonts w:ascii="Arial" w:hAnsi="Arial" w:cs="Arial"/>
          <w:sz w:val="24"/>
          <w:szCs w:val="24"/>
        </w:rPr>
        <w:t>The central c</w:t>
      </w:r>
      <w:r w:rsidR="00E40871" w:rsidRPr="000C4856">
        <w:rPr>
          <w:rFonts w:ascii="Arial" w:hAnsi="Arial" w:cs="Arial"/>
          <w:sz w:val="24"/>
          <w:szCs w:val="24"/>
        </w:rPr>
        <w:t>laim</w:t>
      </w:r>
      <w:r w:rsidR="00263248" w:rsidRPr="000C4856">
        <w:rPr>
          <w:rFonts w:ascii="Arial" w:hAnsi="Arial" w:cs="Arial"/>
          <w:sz w:val="24"/>
          <w:szCs w:val="24"/>
        </w:rPr>
        <w:t xml:space="preserve"> is </w:t>
      </w:r>
      <w:r w:rsidR="00A73E05" w:rsidRPr="000C4856">
        <w:rPr>
          <w:rFonts w:ascii="Arial" w:hAnsi="Arial" w:cs="Arial"/>
          <w:sz w:val="24"/>
          <w:szCs w:val="24"/>
        </w:rPr>
        <w:t>of Liability</w:t>
      </w:r>
      <w:r w:rsidR="00E40871" w:rsidRPr="000C4856">
        <w:rPr>
          <w:rFonts w:ascii="Arial" w:hAnsi="Arial" w:cs="Arial"/>
          <w:sz w:val="24"/>
          <w:szCs w:val="24"/>
        </w:rPr>
        <w:t xml:space="preserve"> in terms of the Consumer Protection Act 68 of 2008</w:t>
      </w:r>
      <w:r w:rsidR="00367F54" w:rsidRPr="000C4856">
        <w:rPr>
          <w:rFonts w:ascii="Arial" w:hAnsi="Arial" w:cs="Arial"/>
          <w:sz w:val="24"/>
          <w:szCs w:val="24"/>
        </w:rPr>
        <w:t xml:space="preserve"> in that </w:t>
      </w:r>
      <w:r w:rsidR="00A73E05" w:rsidRPr="000C4856">
        <w:rPr>
          <w:rFonts w:ascii="Arial" w:hAnsi="Arial" w:cs="Arial"/>
          <w:sz w:val="24"/>
          <w:szCs w:val="24"/>
        </w:rPr>
        <w:t>t</w:t>
      </w:r>
      <w:r w:rsidR="00E40871" w:rsidRPr="000C4856">
        <w:rPr>
          <w:rFonts w:ascii="Arial" w:hAnsi="Arial" w:cs="Arial"/>
          <w:sz w:val="24"/>
          <w:szCs w:val="24"/>
        </w:rPr>
        <w:t>he injuries suffered by the deceased were allegedly caused as a consequence of the supply of unsafe goods, a product failure, defect</w:t>
      </w:r>
      <w:r w:rsidR="00A73E05" w:rsidRPr="000C4856">
        <w:rPr>
          <w:rFonts w:ascii="Arial" w:hAnsi="Arial" w:cs="Arial"/>
          <w:sz w:val="24"/>
          <w:szCs w:val="24"/>
        </w:rPr>
        <w:t>,</w:t>
      </w:r>
      <w:r w:rsidR="00E40871" w:rsidRPr="000C4856">
        <w:rPr>
          <w:rFonts w:ascii="Arial" w:hAnsi="Arial" w:cs="Arial"/>
          <w:sz w:val="24"/>
          <w:szCs w:val="24"/>
        </w:rPr>
        <w:t xml:space="preserve"> or hazard in the goods </w:t>
      </w:r>
      <w:r w:rsidR="00A73E05" w:rsidRPr="000C4856">
        <w:rPr>
          <w:rFonts w:ascii="Arial" w:hAnsi="Arial" w:cs="Arial"/>
          <w:sz w:val="24"/>
          <w:szCs w:val="24"/>
        </w:rPr>
        <w:t>with</w:t>
      </w:r>
      <w:r w:rsidR="00E40871" w:rsidRPr="000C4856">
        <w:rPr>
          <w:rFonts w:ascii="Arial" w:hAnsi="Arial" w:cs="Arial"/>
          <w:sz w:val="24"/>
          <w:szCs w:val="24"/>
        </w:rPr>
        <w:t xml:space="preserve"> inad</w:t>
      </w:r>
      <w:r w:rsidR="00A73E05" w:rsidRPr="000C4856">
        <w:rPr>
          <w:rFonts w:ascii="Arial" w:hAnsi="Arial" w:cs="Arial"/>
          <w:sz w:val="24"/>
          <w:szCs w:val="24"/>
        </w:rPr>
        <w:t>equate instructions or warnings.</w:t>
      </w:r>
    </w:p>
    <w:p w14:paraId="7842004B" w14:textId="77777777" w:rsidR="00113109" w:rsidRPr="00113109" w:rsidRDefault="00113109" w:rsidP="00113109">
      <w:pPr>
        <w:pStyle w:val="ListParagraph"/>
        <w:spacing w:line="360" w:lineRule="auto"/>
        <w:jc w:val="both"/>
        <w:rPr>
          <w:rFonts w:ascii="Arial" w:hAnsi="Arial" w:cs="Arial"/>
          <w:sz w:val="24"/>
          <w:szCs w:val="24"/>
        </w:rPr>
      </w:pPr>
    </w:p>
    <w:p w14:paraId="722BFDA9" w14:textId="03D2CDD8" w:rsidR="00061112" w:rsidRPr="000C4856" w:rsidRDefault="000C4856" w:rsidP="000C4856">
      <w:pPr>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67F54" w:rsidRPr="000C4856">
        <w:rPr>
          <w:rFonts w:ascii="Arial" w:hAnsi="Arial" w:cs="Arial"/>
          <w:sz w:val="24"/>
          <w:szCs w:val="24"/>
        </w:rPr>
        <w:t>The</w:t>
      </w:r>
      <w:r w:rsidR="00E40871" w:rsidRPr="000C4856">
        <w:rPr>
          <w:rFonts w:ascii="Arial" w:hAnsi="Arial" w:cs="Arial"/>
          <w:sz w:val="24"/>
          <w:szCs w:val="24"/>
        </w:rPr>
        <w:t xml:space="preserve"> Defendant</w:t>
      </w:r>
      <w:r w:rsidR="00367F54" w:rsidRPr="000C4856">
        <w:rPr>
          <w:rFonts w:ascii="Arial" w:hAnsi="Arial" w:cs="Arial"/>
          <w:sz w:val="24"/>
          <w:szCs w:val="24"/>
        </w:rPr>
        <w:t>s</w:t>
      </w:r>
      <w:r w:rsidR="00E40871" w:rsidRPr="000C4856">
        <w:rPr>
          <w:rFonts w:ascii="Arial" w:hAnsi="Arial" w:cs="Arial"/>
          <w:sz w:val="24"/>
          <w:szCs w:val="24"/>
        </w:rPr>
        <w:t xml:space="preserve"> allegedly distributed the gel, which was "not approved by the </w:t>
      </w:r>
      <w:r w:rsidR="00367F54" w:rsidRPr="000C4856">
        <w:rPr>
          <w:rFonts w:ascii="Arial" w:hAnsi="Arial" w:cs="Arial"/>
          <w:sz w:val="24"/>
          <w:szCs w:val="24"/>
        </w:rPr>
        <w:t>SABS</w:t>
      </w:r>
      <w:r w:rsidR="00E40871" w:rsidRPr="000C4856">
        <w:rPr>
          <w:rFonts w:ascii="Arial" w:hAnsi="Arial" w:cs="Arial"/>
          <w:sz w:val="24"/>
          <w:szCs w:val="24"/>
        </w:rPr>
        <w:t xml:space="preserve">." </w:t>
      </w:r>
      <w:r w:rsidR="00A73E05" w:rsidRPr="000C4856">
        <w:rPr>
          <w:rFonts w:ascii="Arial" w:hAnsi="Arial" w:cs="Arial"/>
          <w:sz w:val="24"/>
          <w:szCs w:val="24"/>
        </w:rPr>
        <w:t>Due care was not taken during the packaging and distribution, resulting in "the gel being</w:t>
      </w:r>
      <w:r w:rsidR="00E40871" w:rsidRPr="000C4856">
        <w:rPr>
          <w:rFonts w:ascii="Arial" w:hAnsi="Arial" w:cs="Arial"/>
          <w:sz w:val="24"/>
          <w:szCs w:val="24"/>
        </w:rPr>
        <w:t xml:space="preserve"> defective."  The consumer was "not provided with adeq</w:t>
      </w:r>
      <w:r w:rsidR="00A73E05" w:rsidRPr="000C4856">
        <w:rPr>
          <w:rFonts w:ascii="Arial" w:hAnsi="Arial" w:cs="Arial"/>
          <w:sz w:val="24"/>
          <w:szCs w:val="24"/>
        </w:rPr>
        <w:t>uate instructions on how to use</w:t>
      </w:r>
      <w:r w:rsidR="00E40871" w:rsidRPr="000C4856">
        <w:rPr>
          <w:rFonts w:ascii="Arial" w:hAnsi="Arial" w:cs="Arial"/>
          <w:sz w:val="24"/>
          <w:szCs w:val="24"/>
        </w:rPr>
        <w:t xml:space="preserve"> the gel</w:t>
      </w:r>
      <w:r w:rsidR="00A73E05" w:rsidRPr="000C4856">
        <w:rPr>
          <w:rFonts w:ascii="Arial" w:hAnsi="Arial" w:cs="Arial"/>
          <w:sz w:val="24"/>
          <w:szCs w:val="24"/>
        </w:rPr>
        <w:t>,” and the retailer and "consumer was</w:t>
      </w:r>
      <w:r w:rsidR="00E40871" w:rsidRPr="000C4856">
        <w:rPr>
          <w:rFonts w:ascii="Arial" w:hAnsi="Arial" w:cs="Arial"/>
          <w:sz w:val="24"/>
          <w:szCs w:val="24"/>
        </w:rPr>
        <w:t xml:space="preserve"> not provided with facts, nature and potential risk of using the gel." The retailer and consumer were not provided with information "on how the gel can cause fire or explode and how much can be prevented"</w:t>
      </w:r>
      <w:r w:rsidR="00A73E05" w:rsidRPr="000C4856">
        <w:rPr>
          <w:rFonts w:ascii="Arial" w:hAnsi="Arial" w:cs="Arial"/>
          <w:sz w:val="24"/>
          <w:szCs w:val="24"/>
        </w:rPr>
        <w:t>. They were</w:t>
      </w:r>
      <w:r w:rsidR="00E40871" w:rsidRPr="000C4856">
        <w:rPr>
          <w:rFonts w:ascii="Arial" w:hAnsi="Arial" w:cs="Arial"/>
          <w:sz w:val="24"/>
          <w:szCs w:val="24"/>
        </w:rPr>
        <w:t xml:space="preserve"> not provided with a data sheet</w:t>
      </w:r>
      <w:r w:rsidR="00367F54" w:rsidRPr="000C4856">
        <w:rPr>
          <w:rFonts w:ascii="Arial" w:hAnsi="Arial" w:cs="Arial"/>
          <w:sz w:val="24"/>
          <w:szCs w:val="24"/>
        </w:rPr>
        <w:t xml:space="preserve"> and a</w:t>
      </w:r>
      <w:r w:rsidR="00E40871" w:rsidRPr="000C4856">
        <w:rPr>
          <w:rFonts w:ascii="Arial" w:hAnsi="Arial" w:cs="Arial"/>
          <w:sz w:val="24"/>
          <w:szCs w:val="24"/>
        </w:rPr>
        <w:t xml:space="preserve">n alleged failure to do a "quality check after it received the gel from the second defendant" and before it distributed the gel.  </w:t>
      </w:r>
    </w:p>
    <w:p w14:paraId="603671CC" w14:textId="77777777" w:rsidR="00113109" w:rsidRPr="00113109" w:rsidRDefault="00113109" w:rsidP="00113109">
      <w:pPr>
        <w:pStyle w:val="ListParagraph"/>
        <w:rPr>
          <w:rFonts w:ascii="Arial" w:hAnsi="Arial" w:cs="Arial"/>
          <w:sz w:val="24"/>
          <w:szCs w:val="24"/>
        </w:rPr>
      </w:pPr>
    </w:p>
    <w:p w14:paraId="5552AFFD" w14:textId="77777777" w:rsidR="00113109" w:rsidRPr="00113109" w:rsidRDefault="00113109" w:rsidP="00113109">
      <w:pPr>
        <w:pStyle w:val="ListParagraph"/>
        <w:spacing w:line="360" w:lineRule="auto"/>
        <w:jc w:val="both"/>
        <w:rPr>
          <w:rFonts w:ascii="Arial" w:hAnsi="Arial" w:cs="Arial"/>
          <w:sz w:val="24"/>
          <w:szCs w:val="24"/>
        </w:rPr>
      </w:pPr>
    </w:p>
    <w:p w14:paraId="1CAF3209" w14:textId="7AE93EDE" w:rsidR="00BA15E7" w:rsidRPr="000C4856" w:rsidRDefault="000C4856" w:rsidP="000C4856">
      <w:pPr>
        <w:spacing w:line="360" w:lineRule="auto"/>
        <w:ind w:left="720" w:hanging="360"/>
        <w:jc w:val="both"/>
        <w:rPr>
          <w:rFonts w:ascii="Arial" w:hAnsi="Arial" w:cs="Arial"/>
          <w:bCs/>
          <w:sz w:val="24"/>
          <w:szCs w:val="24"/>
          <w:u w:val="single"/>
        </w:rPr>
      </w:pPr>
      <w:r w:rsidRPr="00113109">
        <w:rPr>
          <w:rFonts w:ascii="Arial" w:hAnsi="Arial" w:cs="Arial"/>
          <w:bCs/>
          <w:sz w:val="24"/>
          <w:szCs w:val="24"/>
        </w:rPr>
        <w:t>4.</w:t>
      </w:r>
      <w:r w:rsidRPr="00113109">
        <w:rPr>
          <w:rFonts w:ascii="Arial" w:hAnsi="Arial" w:cs="Arial"/>
          <w:bCs/>
          <w:sz w:val="24"/>
          <w:szCs w:val="24"/>
        </w:rPr>
        <w:tab/>
      </w:r>
      <w:r w:rsidR="00E40871" w:rsidRPr="000C4856">
        <w:rPr>
          <w:rFonts w:ascii="Arial" w:hAnsi="Arial" w:cs="Arial"/>
          <w:sz w:val="24"/>
          <w:szCs w:val="24"/>
        </w:rPr>
        <w:t>This matter has been set down for trial on Monday, the 19th of February 2024, for nine days. At the beginning of the trial, the Plaintiffs objected to the notice</w:t>
      </w:r>
      <w:r w:rsidR="00B46F71" w:rsidRPr="000C4856">
        <w:rPr>
          <w:rFonts w:ascii="Arial" w:hAnsi="Arial" w:cs="Arial"/>
          <w:sz w:val="24"/>
          <w:szCs w:val="24"/>
        </w:rPr>
        <w:t>s</w:t>
      </w:r>
      <w:r w:rsidR="00E40871" w:rsidRPr="000C4856">
        <w:rPr>
          <w:rFonts w:ascii="Arial" w:hAnsi="Arial" w:cs="Arial"/>
          <w:sz w:val="24"/>
          <w:szCs w:val="24"/>
        </w:rPr>
        <w:t xml:space="preserve"> filed</w:t>
      </w:r>
      <w:r w:rsidR="00B46F71" w:rsidRPr="000C4856">
        <w:rPr>
          <w:rFonts w:ascii="Arial" w:hAnsi="Arial" w:cs="Arial"/>
          <w:sz w:val="24"/>
          <w:szCs w:val="24"/>
        </w:rPr>
        <w:t xml:space="preserve"> by the 1</w:t>
      </w:r>
      <w:r w:rsidR="00B46F71" w:rsidRPr="000C4856">
        <w:rPr>
          <w:rFonts w:ascii="Arial" w:hAnsi="Arial" w:cs="Arial"/>
          <w:sz w:val="24"/>
          <w:szCs w:val="24"/>
          <w:vertAlign w:val="superscript"/>
        </w:rPr>
        <w:t>st</w:t>
      </w:r>
      <w:r w:rsidR="00B46F71" w:rsidRPr="000C4856">
        <w:rPr>
          <w:rFonts w:ascii="Arial" w:hAnsi="Arial" w:cs="Arial"/>
          <w:sz w:val="24"/>
          <w:szCs w:val="24"/>
        </w:rPr>
        <w:t xml:space="preserve"> and the 2</w:t>
      </w:r>
      <w:r w:rsidR="00B46F71" w:rsidRPr="000C4856">
        <w:rPr>
          <w:rFonts w:ascii="Arial" w:hAnsi="Arial" w:cs="Arial"/>
          <w:sz w:val="24"/>
          <w:szCs w:val="24"/>
          <w:vertAlign w:val="superscript"/>
        </w:rPr>
        <w:t>nd</w:t>
      </w:r>
      <w:r w:rsidR="00B46F71" w:rsidRPr="000C4856">
        <w:rPr>
          <w:rFonts w:ascii="Arial" w:hAnsi="Arial" w:cs="Arial"/>
          <w:sz w:val="24"/>
          <w:szCs w:val="24"/>
        </w:rPr>
        <w:t xml:space="preserve"> defendant about the defendant's expert evidence, contending that the defendants are non-compliant in terms</w:t>
      </w:r>
      <w:r w:rsidR="00B46F71" w:rsidRPr="000C4856">
        <w:rPr>
          <w:rFonts w:ascii="Arial" w:hAnsi="Arial" w:cs="Arial"/>
          <w:bCs/>
          <w:sz w:val="24"/>
          <w:szCs w:val="24"/>
          <w:lang w:val="en-GB"/>
        </w:rPr>
        <w:t xml:space="preserve"> of rule 36(9)(a) and (b)  in that they</w:t>
      </w:r>
      <w:r w:rsidR="00B46F71" w:rsidRPr="000C4856">
        <w:rPr>
          <w:rFonts w:ascii="Arial" w:hAnsi="Arial" w:cs="Arial"/>
          <w:sz w:val="24"/>
          <w:szCs w:val="24"/>
        </w:rPr>
        <w:t xml:space="preserve"> filed their </w:t>
      </w:r>
      <w:r w:rsidR="00B46F71" w:rsidRPr="000C4856">
        <w:rPr>
          <w:rFonts w:ascii="Arial" w:hAnsi="Arial" w:cs="Arial"/>
          <w:bCs/>
          <w:sz w:val="24"/>
          <w:szCs w:val="24"/>
          <w:lang w:val="en-GB"/>
        </w:rPr>
        <w:t>expert notice and summary late, which is contrary to the rules.</w:t>
      </w:r>
      <w:r w:rsidR="0086020B" w:rsidRPr="000C4856">
        <w:rPr>
          <w:rFonts w:ascii="Arial" w:hAnsi="Arial" w:cs="Arial"/>
          <w:bCs/>
          <w:sz w:val="24"/>
          <w:szCs w:val="24"/>
        </w:rPr>
        <w:t xml:space="preserve"> The Plaintiff further argued that the defendants required the leave of this Court to cure their failure to timeously comply with the provisions of rule 36(9).</w:t>
      </w:r>
      <w:r w:rsidR="00B46F71" w:rsidRPr="000C4856">
        <w:rPr>
          <w:rFonts w:ascii="Arial" w:hAnsi="Arial" w:cs="Arial"/>
          <w:bCs/>
          <w:sz w:val="24"/>
          <w:szCs w:val="24"/>
          <w:lang w:val="en-GB"/>
        </w:rPr>
        <w:t xml:space="preserve"> </w:t>
      </w:r>
      <w:r w:rsidR="0086020B" w:rsidRPr="000C4856">
        <w:rPr>
          <w:rFonts w:ascii="Arial" w:hAnsi="Arial" w:cs="Arial"/>
          <w:bCs/>
          <w:sz w:val="24"/>
          <w:szCs w:val="24"/>
          <w:lang w:val="en-US"/>
        </w:rPr>
        <w:t>The defendant opposed th</w:t>
      </w:r>
      <w:r w:rsidR="005704DE" w:rsidRPr="000C4856">
        <w:rPr>
          <w:rFonts w:ascii="Arial" w:hAnsi="Arial" w:cs="Arial"/>
          <w:bCs/>
          <w:sz w:val="24"/>
          <w:szCs w:val="24"/>
          <w:lang w:val="en-US"/>
        </w:rPr>
        <w:t xml:space="preserve">e </w:t>
      </w:r>
      <w:r w:rsidR="0086020B" w:rsidRPr="000C4856">
        <w:rPr>
          <w:rFonts w:ascii="Arial" w:hAnsi="Arial" w:cs="Arial"/>
          <w:bCs/>
          <w:sz w:val="24"/>
          <w:szCs w:val="24"/>
          <w:lang w:val="en-US"/>
        </w:rPr>
        <w:t>objection</w:t>
      </w:r>
      <w:r w:rsidR="005704DE" w:rsidRPr="000C4856">
        <w:rPr>
          <w:rFonts w:ascii="Arial" w:hAnsi="Arial" w:cs="Arial"/>
          <w:bCs/>
          <w:sz w:val="24"/>
          <w:szCs w:val="24"/>
          <w:lang w:val="en-US"/>
        </w:rPr>
        <w:t xml:space="preserve"> and submissions made by the plaintiff in that the plaintiff`s contention was legally incompetent</w:t>
      </w:r>
      <w:r w:rsidR="0020494F" w:rsidRPr="000C4856">
        <w:rPr>
          <w:rFonts w:ascii="Arial" w:hAnsi="Arial" w:cs="Arial"/>
          <w:bCs/>
          <w:sz w:val="24"/>
          <w:szCs w:val="24"/>
        </w:rPr>
        <w:t>.</w:t>
      </w:r>
      <w:r w:rsidR="00E40871" w:rsidRPr="000C4856">
        <w:rPr>
          <w:rFonts w:ascii="Arial" w:hAnsi="Arial" w:cs="Arial"/>
          <w:bCs/>
          <w:sz w:val="24"/>
          <w:szCs w:val="24"/>
        </w:rPr>
        <w:t xml:space="preserve"> </w:t>
      </w:r>
      <w:r w:rsidR="005704DE" w:rsidRPr="000C4856">
        <w:rPr>
          <w:rFonts w:ascii="Arial" w:hAnsi="Arial" w:cs="Arial"/>
          <w:bCs/>
          <w:sz w:val="24"/>
          <w:szCs w:val="24"/>
        </w:rPr>
        <w:t xml:space="preserve"> </w:t>
      </w:r>
      <w:r w:rsidR="0020494F" w:rsidRPr="000C4856">
        <w:rPr>
          <w:rFonts w:ascii="Arial" w:hAnsi="Arial" w:cs="Arial"/>
          <w:bCs/>
          <w:sz w:val="24"/>
          <w:szCs w:val="24"/>
        </w:rPr>
        <w:t>Th</w:t>
      </w:r>
      <w:r w:rsidR="0086020B" w:rsidRPr="000C4856">
        <w:rPr>
          <w:rFonts w:ascii="Arial" w:hAnsi="Arial" w:cs="Arial"/>
          <w:bCs/>
          <w:sz w:val="24"/>
          <w:szCs w:val="24"/>
          <w:lang w:val="en-US"/>
        </w:rPr>
        <w:t>is Court will not repeat what was submitted by both parties</w:t>
      </w:r>
      <w:r w:rsidR="007434CC" w:rsidRPr="000C4856">
        <w:rPr>
          <w:rFonts w:ascii="Arial" w:hAnsi="Arial" w:cs="Arial"/>
          <w:bCs/>
          <w:sz w:val="24"/>
          <w:szCs w:val="24"/>
          <w:lang w:val="en-US"/>
        </w:rPr>
        <w:t>.</w:t>
      </w:r>
      <w:r w:rsidR="0086020B" w:rsidRPr="000C4856">
        <w:rPr>
          <w:rFonts w:ascii="Arial" w:hAnsi="Arial" w:cs="Arial"/>
          <w:bCs/>
          <w:sz w:val="24"/>
          <w:szCs w:val="24"/>
          <w:lang w:val="en-US"/>
        </w:rPr>
        <w:t xml:space="preserve"> </w:t>
      </w:r>
    </w:p>
    <w:p w14:paraId="13CA3790" w14:textId="77777777" w:rsidR="00113109" w:rsidRPr="00113109" w:rsidRDefault="00113109" w:rsidP="00113109">
      <w:pPr>
        <w:pStyle w:val="ListParagraph"/>
        <w:spacing w:line="360" w:lineRule="auto"/>
        <w:jc w:val="both"/>
        <w:rPr>
          <w:rFonts w:ascii="Arial" w:hAnsi="Arial" w:cs="Arial"/>
          <w:bCs/>
          <w:sz w:val="24"/>
          <w:szCs w:val="24"/>
          <w:u w:val="single"/>
        </w:rPr>
      </w:pPr>
    </w:p>
    <w:p w14:paraId="081F3DA4" w14:textId="49C87393" w:rsidR="00F94A0D" w:rsidRPr="000C4856" w:rsidRDefault="000C4856" w:rsidP="000C4856">
      <w:pPr>
        <w:spacing w:line="360" w:lineRule="auto"/>
        <w:ind w:left="720" w:hanging="36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5704DE" w:rsidRPr="000C4856">
        <w:rPr>
          <w:rFonts w:ascii="Arial" w:hAnsi="Arial" w:cs="Arial"/>
          <w:bCs/>
          <w:sz w:val="24"/>
          <w:szCs w:val="24"/>
        </w:rPr>
        <w:t>A</w:t>
      </w:r>
      <w:r w:rsidR="00E40871" w:rsidRPr="000C4856">
        <w:rPr>
          <w:rFonts w:ascii="Arial" w:hAnsi="Arial" w:cs="Arial"/>
          <w:bCs/>
          <w:sz w:val="24"/>
          <w:szCs w:val="24"/>
        </w:rPr>
        <w:t xml:space="preserve"> letter dated the 30</w:t>
      </w:r>
      <w:r w:rsidR="00E40871" w:rsidRPr="000C4856">
        <w:rPr>
          <w:rFonts w:ascii="Arial" w:hAnsi="Arial" w:cs="Arial"/>
          <w:bCs/>
          <w:sz w:val="24"/>
          <w:szCs w:val="24"/>
          <w:vertAlign w:val="superscript"/>
        </w:rPr>
        <w:t>th</w:t>
      </w:r>
      <w:r w:rsidR="00E40871" w:rsidRPr="000C4856">
        <w:rPr>
          <w:rFonts w:ascii="Arial" w:hAnsi="Arial" w:cs="Arial"/>
          <w:bCs/>
          <w:sz w:val="24"/>
          <w:szCs w:val="24"/>
        </w:rPr>
        <w:t xml:space="preserve"> of </w:t>
      </w:r>
      <w:r w:rsidR="005D2F9C" w:rsidRPr="000C4856">
        <w:rPr>
          <w:rFonts w:ascii="Arial" w:hAnsi="Arial" w:cs="Arial"/>
          <w:bCs/>
          <w:sz w:val="24"/>
          <w:szCs w:val="24"/>
        </w:rPr>
        <w:t>November</w:t>
      </w:r>
      <w:r w:rsidR="005704DE" w:rsidRPr="000C4856">
        <w:rPr>
          <w:rFonts w:ascii="Arial" w:hAnsi="Arial" w:cs="Arial"/>
          <w:bCs/>
          <w:sz w:val="24"/>
          <w:szCs w:val="24"/>
        </w:rPr>
        <w:t xml:space="preserve"> 2023, from </w:t>
      </w:r>
      <w:r w:rsidR="00E40871" w:rsidRPr="000C4856">
        <w:rPr>
          <w:rFonts w:ascii="Arial" w:hAnsi="Arial" w:cs="Arial"/>
          <w:bCs/>
          <w:sz w:val="24"/>
          <w:szCs w:val="24"/>
        </w:rPr>
        <w:t>the defendants</w:t>
      </w:r>
      <w:r w:rsidR="005704DE" w:rsidRPr="000C4856">
        <w:rPr>
          <w:rFonts w:ascii="Arial" w:hAnsi="Arial" w:cs="Arial"/>
          <w:bCs/>
          <w:sz w:val="24"/>
          <w:szCs w:val="24"/>
        </w:rPr>
        <w:t xml:space="preserve"> advised the plaintiffs that they could not</w:t>
      </w:r>
      <w:r w:rsidR="00E40871" w:rsidRPr="000C4856">
        <w:rPr>
          <w:rFonts w:ascii="Arial" w:hAnsi="Arial" w:cs="Arial"/>
          <w:bCs/>
          <w:sz w:val="24"/>
          <w:szCs w:val="24"/>
        </w:rPr>
        <w:t xml:space="preserve"> prove their claims based on the CPA and delictual claims without expert evidence. It also showed that failure of the plaintiffs to file said notices would result in the matter becoming postponed. The Plaintiff's response, dated the 02</w:t>
      </w:r>
      <w:r w:rsidR="00E40871" w:rsidRPr="000C4856">
        <w:rPr>
          <w:rFonts w:ascii="Arial" w:hAnsi="Arial" w:cs="Arial"/>
          <w:bCs/>
          <w:sz w:val="24"/>
          <w:szCs w:val="24"/>
          <w:vertAlign w:val="superscript"/>
        </w:rPr>
        <w:t>nd</w:t>
      </w:r>
      <w:r w:rsidR="00E40871" w:rsidRPr="000C4856">
        <w:rPr>
          <w:rFonts w:ascii="Arial" w:hAnsi="Arial" w:cs="Arial"/>
          <w:bCs/>
          <w:sz w:val="24"/>
          <w:szCs w:val="24"/>
        </w:rPr>
        <w:t xml:space="preserve"> of December 2023</w:t>
      </w:r>
      <w:r w:rsidR="005704DE" w:rsidRPr="000C4856">
        <w:rPr>
          <w:rFonts w:ascii="Arial" w:hAnsi="Arial" w:cs="Arial"/>
          <w:bCs/>
          <w:sz w:val="24"/>
          <w:szCs w:val="24"/>
        </w:rPr>
        <w:t>, indicated</w:t>
      </w:r>
      <w:r w:rsidR="00E40871" w:rsidRPr="000C4856">
        <w:rPr>
          <w:rFonts w:ascii="Arial" w:hAnsi="Arial" w:cs="Arial"/>
          <w:bCs/>
          <w:sz w:val="24"/>
          <w:szCs w:val="24"/>
        </w:rPr>
        <w:t xml:space="preserve"> that "in respect to the expert's witnesses, the plaintiffs at this stage don't intend to appoint any witness. However, the rights of the plaintiffs are reserved."</w:t>
      </w:r>
    </w:p>
    <w:p w14:paraId="6BC542D4" w14:textId="77777777" w:rsidR="00113109" w:rsidRPr="00113109" w:rsidRDefault="00113109" w:rsidP="00113109"/>
    <w:p w14:paraId="2B2114F4" w14:textId="408001B5" w:rsidR="00113109"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6.</w:t>
      </w:r>
      <w:r w:rsidRPr="00113109">
        <w:rPr>
          <w:rFonts w:ascii="Arial" w:hAnsi="Arial" w:cs="Arial"/>
          <w:bCs/>
          <w:sz w:val="24"/>
          <w:szCs w:val="24"/>
        </w:rPr>
        <w:tab/>
      </w:r>
      <w:r w:rsidR="005D2F9C" w:rsidRPr="000C4856">
        <w:rPr>
          <w:rFonts w:ascii="Arial" w:hAnsi="Arial" w:cs="Arial"/>
          <w:bCs/>
          <w:sz w:val="24"/>
          <w:szCs w:val="24"/>
        </w:rPr>
        <w:t>The other letter</w:t>
      </w:r>
      <w:r w:rsidR="008F0C6A" w:rsidRPr="000C4856">
        <w:rPr>
          <w:rFonts w:ascii="Arial" w:hAnsi="Arial" w:cs="Arial"/>
          <w:bCs/>
          <w:sz w:val="24"/>
          <w:szCs w:val="24"/>
        </w:rPr>
        <w:t xml:space="preserve"> dated the 08th of January 2024, from the defendants further</w:t>
      </w:r>
      <w:r w:rsidR="00E40871" w:rsidRPr="000C4856">
        <w:rPr>
          <w:rFonts w:ascii="Arial" w:hAnsi="Arial" w:cs="Arial"/>
          <w:bCs/>
          <w:sz w:val="24"/>
          <w:szCs w:val="24"/>
        </w:rPr>
        <w:t xml:space="preserve"> advised the plaintiffs that parties have reserved </w:t>
      </w:r>
      <w:r w:rsidR="008F0C6A" w:rsidRPr="000C4856">
        <w:rPr>
          <w:rFonts w:ascii="Arial" w:hAnsi="Arial" w:cs="Arial"/>
          <w:bCs/>
          <w:sz w:val="24"/>
          <w:szCs w:val="24"/>
        </w:rPr>
        <w:t>senior</w:t>
      </w:r>
      <w:r w:rsidR="00E40871" w:rsidRPr="000C4856">
        <w:rPr>
          <w:rFonts w:ascii="Arial" w:hAnsi="Arial" w:cs="Arial"/>
          <w:bCs/>
          <w:sz w:val="24"/>
          <w:szCs w:val="24"/>
        </w:rPr>
        <w:t xml:space="preserve"> legal teams for a trial of long duration, and a reservation of nine days has also been made for preparations. Further emphasized that they believe the plaintiffs cannot financially make good any cost order t</w:t>
      </w:r>
      <w:r w:rsidR="008F0C6A" w:rsidRPr="000C4856">
        <w:rPr>
          <w:rFonts w:ascii="Arial" w:hAnsi="Arial" w:cs="Arial"/>
          <w:bCs/>
          <w:sz w:val="24"/>
          <w:szCs w:val="24"/>
        </w:rPr>
        <w:t>hat may be granted against them should he fail to decide his preparedness.</w:t>
      </w:r>
    </w:p>
    <w:p w14:paraId="39206720" w14:textId="77777777" w:rsidR="00113109" w:rsidRPr="00113109" w:rsidRDefault="00113109" w:rsidP="00113109">
      <w:pPr>
        <w:pStyle w:val="ListParagraph"/>
        <w:spacing w:line="360" w:lineRule="auto"/>
        <w:jc w:val="both"/>
        <w:rPr>
          <w:rFonts w:ascii="Arial" w:hAnsi="Arial" w:cs="Arial"/>
          <w:bCs/>
          <w:sz w:val="24"/>
          <w:szCs w:val="24"/>
        </w:rPr>
      </w:pPr>
    </w:p>
    <w:p w14:paraId="254C2461" w14:textId="35580671" w:rsidR="00113109"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7.</w:t>
      </w:r>
      <w:r w:rsidRPr="00113109">
        <w:rPr>
          <w:rFonts w:ascii="Arial" w:hAnsi="Arial" w:cs="Arial"/>
          <w:bCs/>
          <w:sz w:val="24"/>
          <w:szCs w:val="24"/>
        </w:rPr>
        <w:tab/>
      </w:r>
      <w:r w:rsidR="008F0C6A" w:rsidRPr="000C4856">
        <w:rPr>
          <w:rFonts w:ascii="Arial" w:hAnsi="Arial" w:cs="Arial"/>
          <w:bCs/>
          <w:sz w:val="24"/>
          <w:szCs w:val="24"/>
        </w:rPr>
        <w:t>The</w:t>
      </w:r>
      <w:r w:rsidR="00E40871" w:rsidRPr="000C4856">
        <w:rPr>
          <w:rFonts w:ascii="Arial" w:hAnsi="Arial" w:cs="Arial"/>
          <w:bCs/>
          <w:sz w:val="24"/>
          <w:szCs w:val="24"/>
        </w:rPr>
        <w:t xml:space="preserve"> defendants had severe concerns regarding the tri</w:t>
      </w:r>
      <w:r w:rsidR="008F0C6A" w:rsidRPr="000C4856">
        <w:rPr>
          <w:rFonts w:ascii="Arial" w:hAnsi="Arial" w:cs="Arial"/>
          <w:bCs/>
          <w:sz w:val="24"/>
          <w:szCs w:val="24"/>
        </w:rPr>
        <w:t>al's preparedness and readiness. The</w:t>
      </w:r>
      <w:r w:rsidR="00E40871" w:rsidRPr="000C4856">
        <w:rPr>
          <w:rFonts w:ascii="Arial" w:hAnsi="Arial" w:cs="Arial"/>
          <w:bCs/>
          <w:sz w:val="24"/>
          <w:szCs w:val="24"/>
        </w:rPr>
        <w:t xml:space="preserve"> Plaintiff took no heed of the call.</w:t>
      </w:r>
    </w:p>
    <w:p w14:paraId="6E53F0DC" w14:textId="77777777" w:rsidR="00113109" w:rsidRPr="00113109" w:rsidRDefault="00113109" w:rsidP="00113109">
      <w:pPr>
        <w:pStyle w:val="ListParagraph"/>
        <w:spacing w:line="360" w:lineRule="auto"/>
        <w:jc w:val="both"/>
        <w:rPr>
          <w:rFonts w:ascii="Arial" w:hAnsi="Arial" w:cs="Arial"/>
          <w:bCs/>
          <w:sz w:val="24"/>
          <w:szCs w:val="24"/>
        </w:rPr>
      </w:pPr>
    </w:p>
    <w:p w14:paraId="246857FD" w14:textId="7D59D935" w:rsidR="008F0C6A"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lastRenderedPageBreak/>
        <w:t>8.</w:t>
      </w:r>
      <w:r w:rsidRPr="00113109">
        <w:rPr>
          <w:rFonts w:ascii="Arial" w:hAnsi="Arial" w:cs="Arial"/>
          <w:bCs/>
          <w:sz w:val="24"/>
          <w:szCs w:val="24"/>
        </w:rPr>
        <w:tab/>
      </w:r>
      <w:r w:rsidR="00E40871" w:rsidRPr="000C4856">
        <w:rPr>
          <w:rFonts w:ascii="Arial" w:hAnsi="Arial" w:cs="Arial"/>
          <w:bCs/>
          <w:sz w:val="24"/>
          <w:szCs w:val="24"/>
        </w:rPr>
        <w:t>As alleged</w:t>
      </w:r>
      <w:r w:rsidR="008F0C6A" w:rsidRPr="000C4856">
        <w:rPr>
          <w:rFonts w:ascii="Arial" w:hAnsi="Arial" w:cs="Arial"/>
          <w:bCs/>
          <w:sz w:val="24"/>
          <w:szCs w:val="24"/>
        </w:rPr>
        <w:t xml:space="preserve"> by the defendant</w:t>
      </w:r>
      <w:r w:rsidR="00E40871" w:rsidRPr="000C4856">
        <w:rPr>
          <w:rFonts w:ascii="Arial" w:hAnsi="Arial" w:cs="Arial"/>
          <w:bCs/>
          <w:sz w:val="24"/>
          <w:szCs w:val="24"/>
        </w:rPr>
        <w:t>, expert notices and evidence on the issue were raised in one of the pre-trial conferences</w:t>
      </w:r>
      <w:r w:rsidR="002D56FB" w:rsidRPr="000C4856">
        <w:rPr>
          <w:rFonts w:ascii="Arial" w:hAnsi="Arial" w:cs="Arial"/>
          <w:bCs/>
          <w:sz w:val="24"/>
          <w:szCs w:val="24"/>
        </w:rPr>
        <w:t>, and all parties shared respective correspondence</w:t>
      </w:r>
      <w:r w:rsidR="00E40871" w:rsidRPr="000C4856">
        <w:rPr>
          <w:rFonts w:ascii="Arial" w:hAnsi="Arial" w:cs="Arial"/>
          <w:bCs/>
          <w:sz w:val="24"/>
          <w:szCs w:val="24"/>
        </w:rPr>
        <w:t xml:space="preserve">. </w:t>
      </w:r>
    </w:p>
    <w:p w14:paraId="52043F94" w14:textId="2EE33AE0" w:rsidR="007434CC" w:rsidRPr="000C4856" w:rsidRDefault="000C4856" w:rsidP="000C4856">
      <w:pPr>
        <w:spacing w:line="360" w:lineRule="auto"/>
        <w:ind w:left="720" w:hanging="360"/>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E40871" w:rsidRPr="000C4856">
        <w:rPr>
          <w:rFonts w:ascii="Arial" w:hAnsi="Arial" w:cs="Arial"/>
          <w:bCs/>
          <w:sz w:val="24"/>
          <w:szCs w:val="24"/>
        </w:rPr>
        <w:t xml:space="preserve">Having heard all parties, this Court believes that the Plaintiff and its legal representative </w:t>
      </w:r>
      <w:r w:rsidR="002D56FB" w:rsidRPr="000C4856">
        <w:rPr>
          <w:rFonts w:ascii="Arial" w:hAnsi="Arial" w:cs="Arial"/>
          <w:bCs/>
          <w:sz w:val="24"/>
          <w:szCs w:val="24"/>
        </w:rPr>
        <w:t>were responsible for taking heed of the call</w:t>
      </w:r>
      <w:r w:rsidR="00E40871" w:rsidRPr="000C4856">
        <w:rPr>
          <w:rFonts w:ascii="Arial" w:hAnsi="Arial" w:cs="Arial"/>
          <w:bCs/>
          <w:sz w:val="24"/>
          <w:szCs w:val="24"/>
        </w:rPr>
        <w:t xml:space="preserve"> </w:t>
      </w:r>
      <w:r w:rsidR="002D56FB" w:rsidRPr="000C4856">
        <w:rPr>
          <w:rFonts w:ascii="Arial" w:hAnsi="Arial" w:cs="Arial"/>
          <w:bCs/>
          <w:sz w:val="24"/>
          <w:szCs w:val="24"/>
        </w:rPr>
        <w:t>to reconsider their position and act</w:t>
      </w:r>
      <w:r w:rsidR="00E40871" w:rsidRPr="000C4856">
        <w:rPr>
          <w:rFonts w:ascii="Arial" w:hAnsi="Arial" w:cs="Arial"/>
          <w:bCs/>
          <w:sz w:val="24"/>
          <w:szCs w:val="24"/>
        </w:rPr>
        <w:t xml:space="preserve"> </w:t>
      </w:r>
      <w:r w:rsidR="002D56FB" w:rsidRPr="000C4856">
        <w:rPr>
          <w:rFonts w:ascii="Arial" w:hAnsi="Arial" w:cs="Arial"/>
          <w:bCs/>
          <w:sz w:val="24"/>
          <w:szCs w:val="24"/>
        </w:rPr>
        <w:t xml:space="preserve">accordingly </w:t>
      </w:r>
      <w:r w:rsidR="00E40871" w:rsidRPr="000C4856">
        <w:rPr>
          <w:rFonts w:ascii="Arial" w:hAnsi="Arial" w:cs="Arial"/>
          <w:bCs/>
          <w:sz w:val="24"/>
          <w:szCs w:val="24"/>
        </w:rPr>
        <w:t>in expediting the matter towards trial and adjudication.</w:t>
      </w:r>
    </w:p>
    <w:p w14:paraId="05D558ED" w14:textId="77777777" w:rsidR="00113109" w:rsidRPr="00113109" w:rsidRDefault="00113109" w:rsidP="00113109">
      <w:pPr>
        <w:pStyle w:val="ListParagraph"/>
        <w:spacing w:line="360" w:lineRule="auto"/>
        <w:jc w:val="both"/>
        <w:rPr>
          <w:rFonts w:ascii="Arial" w:hAnsi="Arial" w:cs="Arial"/>
          <w:bCs/>
          <w:sz w:val="24"/>
          <w:szCs w:val="24"/>
        </w:rPr>
      </w:pPr>
    </w:p>
    <w:p w14:paraId="32871BB6" w14:textId="60CDCB28" w:rsidR="00113109"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10.</w:t>
      </w:r>
      <w:r w:rsidRPr="00113109">
        <w:rPr>
          <w:rFonts w:ascii="Arial" w:hAnsi="Arial" w:cs="Arial"/>
          <w:bCs/>
          <w:sz w:val="24"/>
          <w:szCs w:val="24"/>
        </w:rPr>
        <w:tab/>
      </w:r>
      <w:r w:rsidR="00E40871" w:rsidRPr="000C4856">
        <w:rPr>
          <w:rFonts w:ascii="Arial" w:hAnsi="Arial" w:cs="Arial"/>
          <w:bCs/>
          <w:sz w:val="24"/>
          <w:szCs w:val="24"/>
          <w:lang w:val="en-US"/>
        </w:rPr>
        <w:t xml:space="preserve">This Court ruled by rejecting the objection raised by the Plaintiff to be meritless. It must be emphasized that every </w:t>
      </w:r>
      <w:r w:rsidR="00E40871" w:rsidRPr="000C4856">
        <w:rPr>
          <w:rFonts w:ascii="Arial" w:hAnsi="Arial" w:cs="Arial"/>
          <w:bCs/>
          <w:sz w:val="24"/>
          <w:szCs w:val="24"/>
        </w:rPr>
        <w:t>litigant has a responsibility towards their client in that they must come prepared for trial to counter the expert evidence adduced by their opponents. The Plaintiff over-emphasized the time issue without proper factual analysis.</w:t>
      </w:r>
    </w:p>
    <w:p w14:paraId="60B59E4F" w14:textId="77777777" w:rsidR="00113109" w:rsidRPr="00113109" w:rsidRDefault="00113109" w:rsidP="00113109">
      <w:pPr>
        <w:pStyle w:val="ListParagraph"/>
        <w:spacing w:line="360" w:lineRule="auto"/>
        <w:jc w:val="both"/>
        <w:rPr>
          <w:rFonts w:ascii="Arial" w:hAnsi="Arial" w:cs="Arial"/>
          <w:bCs/>
          <w:sz w:val="24"/>
          <w:szCs w:val="24"/>
        </w:rPr>
      </w:pPr>
    </w:p>
    <w:p w14:paraId="05C9920F" w14:textId="6FFFA04C" w:rsidR="00113109" w:rsidRPr="000C4856" w:rsidRDefault="000C4856" w:rsidP="000C4856">
      <w:pPr>
        <w:spacing w:line="360" w:lineRule="auto"/>
        <w:ind w:left="720" w:hanging="360"/>
        <w:jc w:val="both"/>
        <w:rPr>
          <w:rFonts w:ascii="Arial" w:hAnsi="Arial" w:cs="Arial"/>
          <w:bCs/>
          <w:sz w:val="24"/>
          <w:szCs w:val="24"/>
          <w:lang w:val="en-US"/>
        </w:rPr>
      </w:pPr>
      <w:r w:rsidRPr="00113109">
        <w:rPr>
          <w:rFonts w:ascii="Arial" w:hAnsi="Arial" w:cs="Arial"/>
          <w:bCs/>
          <w:sz w:val="24"/>
          <w:szCs w:val="24"/>
          <w:lang w:val="en-US"/>
        </w:rPr>
        <w:t>11.</w:t>
      </w:r>
      <w:r w:rsidRPr="00113109">
        <w:rPr>
          <w:rFonts w:ascii="Arial" w:hAnsi="Arial" w:cs="Arial"/>
          <w:bCs/>
          <w:sz w:val="24"/>
          <w:szCs w:val="24"/>
          <w:lang w:val="en-US"/>
        </w:rPr>
        <w:tab/>
      </w:r>
      <w:r w:rsidR="00E40871" w:rsidRPr="000C4856">
        <w:rPr>
          <w:rFonts w:ascii="Arial" w:hAnsi="Arial" w:cs="Arial"/>
          <w:bCs/>
          <w:sz w:val="24"/>
          <w:szCs w:val="24"/>
          <w:lang w:val="en-US"/>
        </w:rPr>
        <w:t xml:space="preserve">Upon the Court's ruling, the Plaintiff brought an application for postponement. </w:t>
      </w:r>
      <w:r w:rsidR="0080575E" w:rsidRPr="000C4856">
        <w:rPr>
          <w:rFonts w:ascii="Arial" w:hAnsi="Arial" w:cs="Arial"/>
          <w:bCs/>
          <w:sz w:val="24"/>
          <w:szCs w:val="24"/>
          <w:lang w:val="en-US"/>
        </w:rPr>
        <w:t>The issue then adjudicates the application for postponement as contended by the Plaintiff to employ expert</w:t>
      </w:r>
      <w:r w:rsidR="007434CC" w:rsidRPr="000C4856">
        <w:rPr>
          <w:rFonts w:ascii="Arial" w:hAnsi="Arial" w:cs="Arial"/>
          <w:bCs/>
          <w:sz w:val="24"/>
          <w:szCs w:val="24"/>
          <w:lang w:val="en-US"/>
        </w:rPr>
        <w:t xml:space="preserve"> witnesses </w:t>
      </w:r>
      <w:r w:rsidR="0080575E" w:rsidRPr="000C4856">
        <w:rPr>
          <w:rFonts w:ascii="Arial" w:hAnsi="Arial" w:cs="Arial"/>
          <w:bCs/>
          <w:sz w:val="24"/>
          <w:szCs w:val="24"/>
          <w:lang w:val="en-US"/>
        </w:rPr>
        <w:t>and file necessary reports.</w:t>
      </w:r>
      <w:r w:rsidR="00E40871" w:rsidRPr="000C4856">
        <w:rPr>
          <w:rFonts w:ascii="Arial" w:hAnsi="Arial" w:cs="Arial"/>
          <w:bCs/>
          <w:sz w:val="24"/>
          <w:szCs w:val="24"/>
          <w:lang w:val="en-US"/>
        </w:rPr>
        <w:t xml:space="preserve"> The defendants did not oppose the said application</w:t>
      </w:r>
      <w:r w:rsidR="006015AB" w:rsidRPr="000C4856">
        <w:rPr>
          <w:rFonts w:ascii="Arial" w:hAnsi="Arial" w:cs="Arial"/>
          <w:bCs/>
          <w:sz w:val="24"/>
          <w:szCs w:val="24"/>
          <w:lang w:val="en-US"/>
        </w:rPr>
        <w:t>. Therefore, there is no need for the court to emphasize the principles of postponement over</w:t>
      </w:r>
      <w:r w:rsidR="002D56FB" w:rsidRPr="000C4856">
        <w:rPr>
          <w:rFonts w:ascii="Arial" w:hAnsi="Arial" w:cs="Arial"/>
          <w:bCs/>
          <w:sz w:val="24"/>
          <w:szCs w:val="24"/>
          <w:lang w:val="en-US"/>
        </w:rPr>
        <w:t>.</w:t>
      </w:r>
      <w:r w:rsidR="00E40871" w:rsidRPr="000C4856">
        <w:rPr>
          <w:rFonts w:ascii="Arial" w:hAnsi="Arial" w:cs="Arial"/>
          <w:bCs/>
          <w:sz w:val="24"/>
          <w:szCs w:val="24"/>
          <w:lang w:val="en-US"/>
        </w:rPr>
        <w:t xml:space="preserve"> </w:t>
      </w:r>
    </w:p>
    <w:p w14:paraId="518210C1" w14:textId="77777777" w:rsidR="00113109" w:rsidRPr="00113109" w:rsidRDefault="00113109" w:rsidP="00113109">
      <w:pPr>
        <w:pStyle w:val="ListParagraph"/>
        <w:spacing w:line="360" w:lineRule="auto"/>
        <w:jc w:val="both"/>
        <w:rPr>
          <w:rFonts w:ascii="Arial" w:hAnsi="Arial" w:cs="Arial"/>
          <w:bCs/>
          <w:sz w:val="24"/>
          <w:szCs w:val="24"/>
          <w:lang w:val="en-US"/>
        </w:rPr>
      </w:pPr>
    </w:p>
    <w:p w14:paraId="24C3BD09" w14:textId="7369DEDD" w:rsidR="00113109"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12.</w:t>
      </w:r>
      <w:r w:rsidRPr="00113109">
        <w:rPr>
          <w:rFonts w:ascii="Arial" w:hAnsi="Arial" w:cs="Arial"/>
          <w:bCs/>
          <w:sz w:val="24"/>
          <w:szCs w:val="24"/>
        </w:rPr>
        <w:tab/>
      </w:r>
      <w:r w:rsidR="00E40871" w:rsidRPr="000C4856">
        <w:rPr>
          <w:rFonts w:ascii="Arial" w:hAnsi="Arial" w:cs="Arial"/>
          <w:bCs/>
          <w:sz w:val="24"/>
          <w:szCs w:val="24"/>
          <w:lang w:val="en-US"/>
        </w:rPr>
        <w:t>The main point of contention was the issue of costs</w:t>
      </w:r>
      <w:r w:rsidR="001E3755" w:rsidRPr="000C4856">
        <w:rPr>
          <w:rFonts w:ascii="Arial" w:hAnsi="Arial" w:cs="Arial"/>
          <w:bCs/>
          <w:sz w:val="24"/>
          <w:szCs w:val="24"/>
          <w:lang w:val="en-US"/>
        </w:rPr>
        <w:t>, which I will deal with later</w:t>
      </w:r>
      <w:r w:rsidR="00E40871" w:rsidRPr="000C4856">
        <w:rPr>
          <w:rFonts w:ascii="Arial" w:hAnsi="Arial" w:cs="Arial"/>
          <w:bCs/>
          <w:sz w:val="24"/>
          <w:szCs w:val="24"/>
          <w:lang w:val="en-US"/>
        </w:rPr>
        <w:t xml:space="preserve">. </w:t>
      </w:r>
      <w:r w:rsidR="00E40871" w:rsidRPr="000C4856">
        <w:rPr>
          <w:rFonts w:ascii="Arial" w:hAnsi="Arial" w:cs="Arial"/>
          <w:bCs/>
          <w:sz w:val="24"/>
          <w:szCs w:val="24"/>
        </w:rPr>
        <w:t xml:space="preserve">In </w:t>
      </w:r>
      <w:r w:rsidR="00E40871" w:rsidRPr="000C4856">
        <w:rPr>
          <w:rFonts w:ascii="Arial" w:hAnsi="Arial" w:cs="Arial"/>
          <w:bCs/>
          <w:i/>
          <w:iCs/>
          <w:sz w:val="24"/>
          <w:szCs w:val="24"/>
        </w:rPr>
        <w:t>Mokhethi and another v MEC for Health, Gauteng</w:t>
      </w:r>
      <w:r w:rsidR="00E40871" w:rsidRPr="000C4856">
        <w:rPr>
          <w:rFonts w:ascii="Arial" w:hAnsi="Arial" w:cs="Arial"/>
          <w:bCs/>
          <w:sz w:val="24"/>
          <w:szCs w:val="24"/>
        </w:rPr>
        <w:t xml:space="preserve"> 2014 (1) S.A. 93 (GSJ) at paragraph [20], it was correctly ruled that it is trite law that the rules regarding expert notices are to be complied with. It is not for the defendant to wait and see if the Plaintiff will call expert testimony before the defendant decides whether or not its case demands the calling of expert testimony to its benefit.</w:t>
      </w:r>
      <w:r w:rsidR="002D56FB" w:rsidRPr="000C4856">
        <w:rPr>
          <w:rFonts w:ascii="Arial" w:hAnsi="Arial" w:cs="Arial"/>
          <w:bCs/>
          <w:sz w:val="24"/>
          <w:szCs w:val="24"/>
        </w:rPr>
        <w:t xml:space="preserve"> </w:t>
      </w:r>
      <w:r w:rsidR="002D56FB" w:rsidRPr="000C4856">
        <w:rPr>
          <w:rFonts w:ascii="Arial" w:hAnsi="Arial" w:cs="Arial"/>
          <w:bCs/>
          <w:i/>
          <w:sz w:val="24"/>
          <w:szCs w:val="24"/>
        </w:rPr>
        <w:t>In casu</w:t>
      </w:r>
      <w:r w:rsidR="002D56FB" w:rsidRPr="000C4856">
        <w:rPr>
          <w:rFonts w:ascii="Arial" w:hAnsi="Arial" w:cs="Arial"/>
          <w:bCs/>
          <w:sz w:val="24"/>
          <w:szCs w:val="24"/>
        </w:rPr>
        <w:t xml:space="preserve"> this court does not find fault in the defendant`s action.</w:t>
      </w:r>
    </w:p>
    <w:p w14:paraId="63613F3C" w14:textId="77777777" w:rsidR="00113109" w:rsidRPr="00113109" w:rsidRDefault="00113109" w:rsidP="00113109">
      <w:pPr>
        <w:pStyle w:val="ListParagraph"/>
        <w:spacing w:line="360" w:lineRule="auto"/>
        <w:jc w:val="both"/>
        <w:rPr>
          <w:rFonts w:ascii="Arial" w:hAnsi="Arial" w:cs="Arial"/>
          <w:bCs/>
          <w:sz w:val="24"/>
          <w:szCs w:val="24"/>
        </w:rPr>
      </w:pPr>
    </w:p>
    <w:p w14:paraId="4AA6EFF2" w14:textId="67CC16CA" w:rsidR="001E3755" w:rsidRPr="000C4856" w:rsidRDefault="000C4856" w:rsidP="000C4856">
      <w:pPr>
        <w:spacing w:line="360" w:lineRule="auto"/>
        <w:ind w:left="720" w:hanging="360"/>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r>
      <w:r w:rsidR="00E40871" w:rsidRPr="000C4856">
        <w:rPr>
          <w:rFonts w:ascii="Arial" w:hAnsi="Arial" w:cs="Arial"/>
          <w:bCs/>
          <w:sz w:val="24"/>
          <w:szCs w:val="24"/>
        </w:rPr>
        <w:t>I turn now to the</w:t>
      </w:r>
      <w:r w:rsidR="006015AB" w:rsidRPr="000C4856">
        <w:rPr>
          <w:rFonts w:ascii="Arial" w:hAnsi="Arial" w:cs="Arial"/>
          <w:bCs/>
          <w:sz w:val="24"/>
          <w:szCs w:val="24"/>
        </w:rPr>
        <w:t xml:space="preserve"> basic</w:t>
      </w:r>
      <w:r w:rsidR="00E40871" w:rsidRPr="000C4856">
        <w:rPr>
          <w:rFonts w:ascii="Arial" w:hAnsi="Arial" w:cs="Arial"/>
          <w:bCs/>
          <w:sz w:val="24"/>
          <w:szCs w:val="24"/>
        </w:rPr>
        <w:t xml:space="preserve"> general principles applicable to a postponement. </w:t>
      </w:r>
      <w:r w:rsidR="002D56FB" w:rsidRPr="000C4856">
        <w:rPr>
          <w:rFonts w:ascii="Arial" w:hAnsi="Arial" w:cs="Arial"/>
          <w:bCs/>
          <w:sz w:val="24"/>
          <w:szCs w:val="24"/>
        </w:rPr>
        <w:t>It is trite that b</w:t>
      </w:r>
      <w:r w:rsidR="00E40871" w:rsidRPr="000C4856">
        <w:rPr>
          <w:rFonts w:ascii="Arial" w:hAnsi="Arial" w:cs="Arial"/>
          <w:bCs/>
          <w:sz w:val="24"/>
          <w:szCs w:val="24"/>
        </w:rPr>
        <w:t xml:space="preserve">efore or on the day of the hearing, any party may apply on notice for </w:t>
      </w:r>
      <w:r w:rsidR="00E40871" w:rsidRPr="000C4856">
        <w:rPr>
          <w:rFonts w:ascii="Arial" w:hAnsi="Arial" w:cs="Arial"/>
          <w:bCs/>
          <w:sz w:val="24"/>
          <w:szCs w:val="24"/>
        </w:rPr>
        <w:lastRenderedPageBreak/>
        <w:t xml:space="preserve">a </w:t>
      </w:r>
      <w:r w:rsidR="002D56FB" w:rsidRPr="000C4856">
        <w:rPr>
          <w:rFonts w:ascii="Arial" w:hAnsi="Arial" w:cs="Arial"/>
          <w:bCs/>
          <w:sz w:val="24"/>
          <w:szCs w:val="24"/>
        </w:rPr>
        <w:t>postponement</w:t>
      </w:r>
      <w:r w:rsidR="00E40871" w:rsidRPr="000C4856">
        <w:rPr>
          <w:rFonts w:ascii="Arial" w:hAnsi="Arial" w:cs="Arial"/>
          <w:bCs/>
          <w:sz w:val="24"/>
          <w:szCs w:val="24"/>
        </w:rPr>
        <w:t>. Such an application can sometimes be made on affidavit. It may</w:t>
      </w:r>
      <w:r w:rsidR="002D56FB" w:rsidRPr="000C4856">
        <w:rPr>
          <w:rFonts w:ascii="Arial" w:hAnsi="Arial" w:cs="Arial"/>
          <w:bCs/>
          <w:sz w:val="24"/>
          <w:szCs w:val="24"/>
        </w:rPr>
        <w:t xml:space="preserve"> also be</w:t>
      </w:r>
      <w:r w:rsidR="00E40871" w:rsidRPr="000C4856">
        <w:rPr>
          <w:rFonts w:ascii="Arial" w:hAnsi="Arial" w:cs="Arial"/>
          <w:bCs/>
          <w:sz w:val="24"/>
          <w:szCs w:val="24"/>
        </w:rPr>
        <w:t xml:space="preserve"> made from the Bar. The granting of such an application is like an indulgence, and that indulgence is not to be had for the asking. </w:t>
      </w:r>
      <w:r w:rsidR="002D56FB" w:rsidRPr="000C4856">
        <w:rPr>
          <w:rFonts w:ascii="Arial" w:hAnsi="Arial" w:cs="Arial"/>
          <w:bCs/>
          <w:sz w:val="24"/>
          <w:szCs w:val="24"/>
        </w:rPr>
        <w:t>Therefore, a party applying for a postponement must</w:t>
      </w:r>
      <w:r w:rsidR="00E40871" w:rsidRPr="000C4856">
        <w:rPr>
          <w:rFonts w:ascii="Arial" w:hAnsi="Arial" w:cs="Arial"/>
          <w:bCs/>
          <w:sz w:val="24"/>
          <w:szCs w:val="24"/>
        </w:rPr>
        <w:t xml:space="preserve"> show good cause for interfering with the other party's procedural right to proceed. (See GENTRIUCO AG. v FIRESTONE SA (Pty) LTD 1969 (3) SA 318 (T)). The broad meaning of good cause and the correct approach to applications of this nature was explained in SMITH N.O. v BRUMMER N.O. AND ANOTHER 1954 (3) SA 352 (O) at 357H-358C: </w:t>
      </w:r>
    </w:p>
    <w:p w14:paraId="76999D7E" w14:textId="77777777" w:rsidR="00113109" w:rsidRPr="00113109" w:rsidRDefault="00113109" w:rsidP="00113109">
      <w:pPr>
        <w:pStyle w:val="ListParagraph"/>
        <w:rPr>
          <w:rFonts w:ascii="Arial" w:hAnsi="Arial" w:cs="Arial"/>
          <w:bCs/>
          <w:sz w:val="24"/>
          <w:szCs w:val="24"/>
        </w:rPr>
      </w:pPr>
    </w:p>
    <w:p w14:paraId="29532AB1" w14:textId="77777777" w:rsidR="00113109" w:rsidRPr="00113109" w:rsidRDefault="00113109" w:rsidP="00113109">
      <w:pPr>
        <w:pStyle w:val="ListParagraph"/>
        <w:spacing w:line="360" w:lineRule="auto"/>
        <w:jc w:val="both"/>
        <w:rPr>
          <w:rFonts w:ascii="Arial" w:hAnsi="Arial" w:cs="Arial"/>
          <w:bCs/>
          <w:sz w:val="24"/>
          <w:szCs w:val="24"/>
        </w:rPr>
      </w:pPr>
    </w:p>
    <w:p w14:paraId="014FF3AE" w14:textId="59E3204B" w:rsidR="001E3755" w:rsidRPr="000C4856" w:rsidRDefault="000C4856" w:rsidP="000C4856">
      <w:pPr>
        <w:spacing w:line="360" w:lineRule="auto"/>
        <w:ind w:left="720" w:hanging="360"/>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E40871" w:rsidRPr="000C4856">
        <w:rPr>
          <w:rFonts w:ascii="Arial" w:hAnsi="Arial" w:cs="Arial"/>
          <w:bCs/>
          <w:sz w:val="24"/>
          <w:szCs w:val="24"/>
        </w:rPr>
        <w:t>I am alive to the principle that a</w:t>
      </w:r>
      <w:r w:rsidR="002D56FB" w:rsidRPr="000C4856">
        <w:rPr>
          <w:rFonts w:ascii="Arial" w:hAnsi="Arial" w:cs="Arial"/>
          <w:bCs/>
          <w:sz w:val="24"/>
          <w:szCs w:val="24"/>
        </w:rPr>
        <w:t xml:space="preserve"> c</w:t>
      </w:r>
      <w:r w:rsidR="00E40871" w:rsidRPr="000C4856">
        <w:rPr>
          <w:rFonts w:ascii="Arial" w:hAnsi="Arial" w:cs="Arial"/>
          <w:bCs/>
          <w:sz w:val="24"/>
          <w:szCs w:val="24"/>
        </w:rPr>
        <w:t>ourt should be slow to refuse a postponement where the valid reason for the party's non</w:t>
      </w:r>
      <w:r w:rsidR="002D56FB" w:rsidRPr="000C4856">
        <w:rPr>
          <w:rFonts w:ascii="Arial" w:hAnsi="Arial" w:cs="Arial"/>
          <w:bCs/>
          <w:sz w:val="24"/>
          <w:szCs w:val="24"/>
        </w:rPr>
        <w:t>-</w:t>
      </w:r>
      <w:r w:rsidR="00E40871" w:rsidRPr="000C4856">
        <w:rPr>
          <w:rFonts w:ascii="Arial" w:hAnsi="Arial" w:cs="Arial"/>
          <w:bCs/>
          <w:sz w:val="24"/>
          <w:szCs w:val="24"/>
        </w:rPr>
        <w:t>preparedness has been fully explained, where his un</w:t>
      </w:r>
      <w:r w:rsidR="002D56FB" w:rsidRPr="000C4856">
        <w:rPr>
          <w:rFonts w:ascii="Arial" w:hAnsi="Arial" w:cs="Arial"/>
          <w:bCs/>
          <w:sz w:val="24"/>
          <w:szCs w:val="24"/>
        </w:rPr>
        <w:t>-</w:t>
      </w:r>
      <w:r w:rsidR="00E40871" w:rsidRPr="000C4856">
        <w:rPr>
          <w:rFonts w:ascii="Arial" w:hAnsi="Arial" w:cs="Arial"/>
          <w:bCs/>
          <w:sz w:val="24"/>
          <w:szCs w:val="24"/>
        </w:rPr>
        <w:t>readiness to proceed is not due to delaying tactics</w:t>
      </w:r>
      <w:r w:rsidR="002D56FB" w:rsidRPr="000C4856">
        <w:rPr>
          <w:rFonts w:ascii="Arial" w:hAnsi="Arial" w:cs="Arial"/>
          <w:bCs/>
          <w:sz w:val="24"/>
          <w:szCs w:val="24"/>
        </w:rPr>
        <w:t>. Justice</w:t>
      </w:r>
      <w:r w:rsidR="00E40871" w:rsidRPr="000C4856">
        <w:rPr>
          <w:rFonts w:ascii="Arial" w:hAnsi="Arial" w:cs="Arial"/>
          <w:bCs/>
          <w:sz w:val="24"/>
          <w:szCs w:val="24"/>
        </w:rPr>
        <w:t xml:space="preserve"> demands that he/she have more time </w:t>
      </w:r>
      <w:r w:rsidR="002D56FB" w:rsidRPr="000C4856">
        <w:rPr>
          <w:rFonts w:ascii="Arial" w:hAnsi="Arial" w:cs="Arial"/>
          <w:bCs/>
          <w:sz w:val="24"/>
          <w:szCs w:val="24"/>
        </w:rPr>
        <w:t>to present</w:t>
      </w:r>
      <w:r w:rsidR="00E40871" w:rsidRPr="000C4856">
        <w:rPr>
          <w:rFonts w:ascii="Arial" w:hAnsi="Arial" w:cs="Arial"/>
          <w:bCs/>
          <w:sz w:val="24"/>
          <w:szCs w:val="24"/>
        </w:rPr>
        <w:t xml:space="preserve"> his/her case.</w:t>
      </w:r>
    </w:p>
    <w:p w14:paraId="067EABEC" w14:textId="77777777" w:rsidR="00113109" w:rsidRPr="00113109" w:rsidRDefault="00113109" w:rsidP="00113109">
      <w:pPr>
        <w:pStyle w:val="ListParagraph"/>
        <w:spacing w:line="360" w:lineRule="auto"/>
        <w:jc w:val="both"/>
        <w:rPr>
          <w:rFonts w:ascii="Arial" w:hAnsi="Arial" w:cs="Arial"/>
          <w:bCs/>
          <w:sz w:val="24"/>
          <w:szCs w:val="24"/>
        </w:rPr>
      </w:pPr>
    </w:p>
    <w:p w14:paraId="31CD1AEF" w14:textId="31A02EB9" w:rsidR="00113109" w:rsidRPr="000C4856" w:rsidRDefault="000C4856" w:rsidP="000C4856">
      <w:pPr>
        <w:spacing w:line="360" w:lineRule="auto"/>
        <w:ind w:left="720" w:hanging="360"/>
        <w:jc w:val="both"/>
        <w:rPr>
          <w:rFonts w:ascii="Arial" w:hAnsi="Arial" w:cs="Arial"/>
          <w:bCs/>
          <w:sz w:val="24"/>
          <w:szCs w:val="24"/>
          <w:lang w:val="en-GB"/>
        </w:rPr>
      </w:pPr>
      <w:r w:rsidRPr="00113109">
        <w:rPr>
          <w:rFonts w:ascii="Arial" w:hAnsi="Arial" w:cs="Arial"/>
          <w:bCs/>
          <w:sz w:val="24"/>
          <w:szCs w:val="24"/>
          <w:lang w:val="en-GB"/>
        </w:rPr>
        <w:t>15.</w:t>
      </w:r>
      <w:r w:rsidRPr="00113109">
        <w:rPr>
          <w:rFonts w:ascii="Arial" w:hAnsi="Arial" w:cs="Arial"/>
          <w:bCs/>
          <w:sz w:val="24"/>
          <w:szCs w:val="24"/>
          <w:lang w:val="en-GB"/>
        </w:rPr>
        <w:tab/>
      </w:r>
      <w:r w:rsidR="00E40871" w:rsidRPr="000C4856">
        <w:rPr>
          <w:rFonts w:ascii="Arial" w:hAnsi="Arial" w:cs="Arial"/>
          <w:bCs/>
          <w:sz w:val="24"/>
          <w:szCs w:val="24"/>
          <w:lang w:val="en-GB"/>
        </w:rPr>
        <w:t>A postponement is an indulgence purely within the discretion of the Court.</w:t>
      </w:r>
      <w:r w:rsidR="00E40871" w:rsidRPr="00113109">
        <w:rPr>
          <w:vertAlign w:val="superscript"/>
          <w:lang w:val="en-GB"/>
        </w:rPr>
        <w:footnoteReference w:id="1"/>
      </w:r>
      <w:r w:rsidR="00E40871" w:rsidRPr="000C4856">
        <w:rPr>
          <w:rFonts w:ascii="Arial" w:hAnsi="Arial" w:cs="Arial"/>
          <w:bCs/>
          <w:sz w:val="24"/>
          <w:szCs w:val="24"/>
          <w:lang w:val="en-GB"/>
        </w:rPr>
        <w:t xml:space="preserve">  This discretion must be exercised judicially.</w:t>
      </w:r>
      <w:r w:rsidR="00E40871" w:rsidRPr="00113109">
        <w:rPr>
          <w:vertAlign w:val="superscript"/>
          <w:lang w:val="en-GB"/>
        </w:rPr>
        <w:footnoteReference w:id="2"/>
      </w:r>
      <w:r w:rsidR="00E40871" w:rsidRPr="000C4856">
        <w:rPr>
          <w:rFonts w:ascii="Arial" w:hAnsi="Arial" w:cs="Arial"/>
          <w:bCs/>
          <w:sz w:val="24"/>
          <w:szCs w:val="24"/>
          <w:lang w:val="en-GB"/>
        </w:rPr>
        <w:t xml:space="preserve">  It should not be exercised impulsively or upon wrong principles but for substantive reasons.</w:t>
      </w:r>
      <w:r w:rsidR="00E40871" w:rsidRPr="00113109">
        <w:rPr>
          <w:vertAlign w:val="superscript"/>
          <w:lang w:val="en-GB"/>
        </w:rPr>
        <w:footnoteReference w:id="3"/>
      </w:r>
      <w:r w:rsidR="00E40871" w:rsidRPr="000C4856">
        <w:rPr>
          <w:rFonts w:ascii="Arial" w:hAnsi="Arial" w:cs="Arial"/>
          <w:bCs/>
          <w:sz w:val="24"/>
          <w:szCs w:val="24"/>
          <w:lang w:val="en-GB"/>
        </w:rPr>
        <w:t xml:space="preserve">  In </w:t>
      </w:r>
      <w:r w:rsidR="00E40871" w:rsidRPr="000C4856">
        <w:rPr>
          <w:rFonts w:ascii="Arial" w:hAnsi="Arial" w:cs="Arial"/>
          <w:bCs/>
          <w:i/>
          <w:iCs/>
          <w:sz w:val="24"/>
          <w:szCs w:val="24"/>
          <w:lang w:val="en-GB"/>
        </w:rPr>
        <w:t>Shilubana and others v Nwamitwa and others</w:t>
      </w:r>
      <w:r w:rsidR="005111A9" w:rsidRPr="000C4856">
        <w:rPr>
          <w:rFonts w:ascii="Arial" w:hAnsi="Arial" w:cs="Arial"/>
          <w:bCs/>
          <w:i/>
          <w:iCs/>
          <w:sz w:val="24"/>
          <w:szCs w:val="24"/>
          <w:lang w:val="en-GB"/>
        </w:rPr>
        <w:t>,</w:t>
      </w:r>
      <w:r w:rsidR="00E40871" w:rsidRPr="00113109">
        <w:rPr>
          <w:i/>
          <w:iCs/>
          <w:vertAlign w:val="superscript"/>
          <w:lang w:val="en-GB"/>
        </w:rPr>
        <w:footnoteReference w:id="4"/>
      </w:r>
      <w:r w:rsidR="00E40871" w:rsidRPr="000C4856">
        <w:rPr>
          <w:rFonts w:ascii="Arial" w:hAnsi="Arial" w:cs="Arial"/>
          <w:bCs/>
          <w:sz w:val="24"/>
          <w:szCs w:val="24"/>
          <w:lang w:val="en-GB"/>
        </w:rPr>
        <w:t xml:space="preserve"> the Constitutional Court held that the party applying for postponement must show good cause that one should be granted, and the factors to be taken into account include: </w:t>
      </w:r>
      <w:r w:rsidR="00E40871" w:rsidRPr="000C4856">
        <w:rPr>
          <w:rFonts w:ascii="Arial" w:hAnsi="Arial" w:cs="Arial"/>
          <w:bCs/>
          <w:i/>
          <w:iCs/>
          <w:sz w:val="24"/>
          <w:szCs w:val="24"/>
          <w:lang w:val="en-GB"/>
        </w:rPr>
        <w:t xml:space="preserve">“whether the explanation given by the applicant for postponement is full and satisfactory, whether there is prejudice to any of the parties and whether the </w:t>
      </w:r>
      <w:r w:rsidR="00E40871" w:rsidRPr="000C4856">
        <w:rPr>
          <w:rFonts w:ascii="Arial" w:hAnsi="Arial" w:cs="Arial"/>
          <w:bCs/>
          <w:sz w:val="24"/>
          <w:szCs w:val="24"/>
          <w:lang w:val="en-GB"/>
        </w:rPr>
        <w:t>application</w:t>
      </w:r>
      <w:r w:rsidR="00E40871" w:rsidRPr="000C4856">
        <w:rPr>
          <w:rFonts w:ascii="Arial" w:hAnsi="Arial" w:cs="Arial"/>
          <w:bCs/>
          <w:i/>
          <w:iCs/>
          <w:sz w:val="24"/>
          <w:szCs w:val="24"/>
          <w:lang w:val="en-GB"/>
        </w:rPr>
        <w:t xml:space="preserve"> is opposed.”</w:t>
      </w:r>
      <w:r w:rsidR="00E40871" w:rsidRPr="00113109">
        <w:rPr>
          <w:i/>
          <w:iCs/>
          <w:vertAlign w:val="superscript"/>
          <w:lang w:val="en-GB"/>
        </w:rPr>
        <w:footnoteReference w:id="5"/>
      </w:r>
      <w:r w:rsidR="00E40871" w:rsidRPr="000C4856">
        <w:rPr>
          <w:rFonts w:ascii="Arial" w:hAnsi="Arial" w:cs="Arial"/>
          <w:bCs/>
          <w:i/>
          <w:iCs/>
          <w:sz w:val="24"/>
          <w:szCs w:val="24"/>
          <w:lang w:val="en-GB"/>
        </w:rPr>
        <w:t xml:space="preserve"> </w:t>
      </w:r>
      <w:r w:rsidR="005111A9" w:rsidRPr="000C4856">
        <w:rPr>
          <w:rFonts w:ascii="Arial" w:hAnsi="Arial" w:cs="Arial"/>
          <w:bCs/>
          <w:i/>
          <w:iCs/>
          <w:sz w:val="24"/>
          <w:szCs w:val="24"/>
          <w:lang w:val="en-GB"/>
        </w:rPr>
        <w:t xml:space="preserve">In casu </w:t>
      </w:r>
      <w:r w:rsidR="005111A9" w:rsidRPr="000C4856">
        <w:rPr>
          <w:rFonts w:ascii="Arial" w:hAnsi="Arial" w:cs="Arial"/>
          <w:bCs/>
          <w:iCs/>
          <w:sz w:val="24"/>
          <w:szCs w:val="24"/>
          <w:lang w:val="en-GB"/>
        </w:rPr>
        <w:t>the defendants were amenable to the postponement</w:t>
      </w:r>
      <w:r w:rsidR="005111A9" w:rsidRPr="000C4856">
        <w:rPr>
          <w:rFonts w:ascii="Arial" w:hAnsi="Arial" w:cs="Arial"/>
          <w:bCs/>
          <w:i/>
          <w:iCs/>
          <w:sz w:val="24"/>
          <w:szCs w:val="24"/>
          <w:lang w:val="en-GB"/>
        </w:rPr>
        <w:t>.</w:t>
      </w:r>
    </w:p>
    <w:p w14:paraId="41E2B882" w14:textId="77777777" w:rsidR="00113109" w:rsidRPr="00113109" w:rsidRDefault="00113109" w:rsidP="00113109">
      <w:pPr>
        <w:pStyle w:val="ListParagraph"/>
        <w:spacing w:line="360" w:lineRule="auto"/>
        <w:jc w:val="both"/>
        <w:rPr>
          <w:rFonts w:ascii="Arial" w:hAnsi="Arial" w:cs="Arial"/>
          <w:bCs/>
          <w:sz w:val="24"/>
          <w:szCs w:val="24"/>
          <w:lang w:val="en-GB"/>
        </w:rPr>
      </w:pPr>
    </w:p>
    <w:p w14:paraId="546B455C" w14:textId="7B9D3AE3" w:rsidR="00113109" w:rsidRPr="000C4856" w:rsidRDefault="000C4856" w:rsidP="000C4856">
      <w:pPr>
        <w:spacing w:line="360" w:lineRule="auto"/>
        <w:ind w:left="720" w:hanging="360"/>
        <w:jc w:val="both"/>
        <w:rPr>
          <w:rFonts w:ascii="Arial" w:hAnsi="Arial" w:cs="Arial"/>
          <w:bCs/>
          <w:sz w:val="24"/>
          <w:szCs w:val="24"/>
          <w:lang w:val="en-GB"/>
        </w:rPr>
      </w:pPr>
      <w:r w:rsidRPr="00113109">
        <w:rPr>
          <w:rFonts w:ascii="Arial" w:hAnsi="Arial" w:cs="Arial"/>
          <w:bCs/>
          <w:sz w:val="24"/>
          <w:szCs w:val="24"/>
          <w:lang w:val="en-GB"/>
        </w:rPr>
        <w:lastRenderedPageBreak/>
        <w:t>16.</w:t>
      </w:r>
      <w:r w:rsidRPr="00113109">
        <w:rPr>
          <w:rFonts w:ascii="Arial" w:hAnsi="Arial" w:cs="Arial"/>
          <w:bCs/>
          <w:sz w:val="24"/>
          <w:szCs w:val="24"/>
          <w:lang w:val="en-GB"/>
        </w:rPr>
        <w:tab/>
      </w:r>
      <w:r w:rsidR="00E40871" w:rsidRPr="000C4856">
        <w:rPr>
          <w:rFonts w:ascii="Arial" w:hAnsi="Arial" w:cs="Arial"/>
          <w:bCs/>
          <w:sz w:val="24"/>
          <w:szCs w:val="24"/>
          <w:lang w:val="en-GB"/>
        </w:rPr>
        <w:t>In Lekolwane</w:t>
      </w:r>
      <w:r w:rsidR="00E40871" w:rsidRPr="000C4856">
        <w:rPr>
          <w:rFonts w:ascii="Arial" w:hAnsi="Arial" w:cs="Arial"/>
          <w:bCs/>
          <w:i/>
          <w:iCs/>
          <w:sz w:val="24"/>
          <w:szCs w:val="24"/>
          <w:lang w:val="en-GB"/>
        </w:rPr>
        <w:t xml:space="preserve"> and Another v Minister of Justice and Constitutional Development</w:t>
      </w:r>
      <w:r w:rsidR="00E40871" w:rsidRPr="00113109">
        <w:rPr>
          <w:i/>
          <w:iCs/>
          <w:vertAlign w:val="superscript"/>
          <w:lang w:val="en-GB"/>
        </w:rPr>
        <w:footnoteReference w:id="6"/>
      </w:r>
      <w:r w:rsidR="00E40871" w:rsidRPr="000C4856">
        <w:rPr>
          <w:rFonts w:ascii="Arial" w:hAnsi="Arial" w:cs="Arial"/>
          <w:bCs/>
          <w:i/>
          <w:iCs/>
          <w:sz w:val="24"/>
          <w:szCs w:val="24"/>
          <w:lang w:val="en-GB"/>
        </w:rPr>
        <w:t xml:space="preserve"> </w:t>
      </w:r>
      <w:r w:rsidR="00E40871" w:rsidRPr="000C4856">
        <w:rPr>
          <w:rFonts w:ascii="Arial" w:hAnsi="Arial" w:cs="Arial"/>
          <w:bCs/>
          <w:sz w:val="24"/>
          <w:szCs w:val="24"/>
          <w:lang w:val="en-GB"/>
        </w:rPr>
        <w:t>the Constitutional Court held that the overarching approach of a court faced with an application for postponement is to balance the parties' conflicting interests.</w:t>
      </w:r>
      <w:r w:rsidR="00E40871" w:rsidRPr="00113109">
        <w:rPr>
          <w:vertAlign w:val="superscript"/>
          <w:lang w:val="en-GB"/>
        </w:rPr>
        <w:footnoteReference w:id="7"/>
      </w:r>
      <w:r w:rsidR="00E40871" w:rsidRPr="000C4856">
        <w:rPr>
          <w:rFonts w:ascii="Arial" w:hAnsi="Arial" w:cs="Arial"/>
          <w:bCs/>
          <w:sz w:val="24"/>
          <w:szCs w:val="24"/>
          <w:lang w:val="en-GB"/>
        </w:rPr>
        <w:t xml:space="preserve"> </w:t>
      </w:r>
    </w:p>
    <w:p w14:paraId="045F3B1C" w14:textId="77777777" w:rsidR="00113109" w:rsidRPr="00113109" w:rsidRDefault="00113109" w:rsidP="00113109">
      <w:pPr>
        <w:pStyle w:val="ListParagraph"/>
        <w:spacing w:line="360" w:lineRule="auto"/>
        <w:jc w:val="both"/>
        <w:rPr>
          <w:rFonts w:ascii="Arial" w:hAnsi="Arial" w:cs="Arial"/>
          <w:bCs/>
          <w:sz w:val="24"/>
          <w:szCs w:val="24"/>
          <w:lang w:val="en-GB"/>
        </w:rPr>
      </w:pPr>
    </w:p>
    <w:p w14:paraId="491F275A" w14:textId="1C05AEA6" w:rsidR="00113109" w:rsidRPr="000C4856" w:rsidRDefault="000C4856" w:rsidP="000C4856">
      <w:pPr>
        <w:spacing w:line="360" w:lineRule="auto"/>
        <w:ind w:left="720" w:hanging="360"/>
        <w:jc w:val="both"/>
        <w:rPr>
          <w:rFonts w:ascii="Arial" w:hAnsi="Arial" w:cs="Arial"/>
          <w:bCs/>
          <w:sz w:val="24"/>
          <w:szCs w:val="24"/>
          <w:lang w:val="en-GB"/>
        </w:rPr>
      </w:pPr>
      <w:r w:rsidRPr="00113109">
        <w:rPr>
          <w:rFonts w:ascii="Arial" w:hAnsi="Arial" w:cs="Arial"/>
          <w:bCs/>
          <w:sz w:val="24"/>
          <w:szCs w:val="24"/>
          <w:lang w:val="en-GB"/>
        </w:rPr>
        <w:t>17.</w:t>
      </w:r>
      <w:r w:rsidRPr="00113109">
        <w:rPr>
          <w:rFonts w:ascii="Arial" w:hAnsi="Arial" w:cs="Arial"/>
          <w:bCs/>
          <w:sz w:val="24"/>
          <w:szCs w:val="24"/>
          <w:lang w:val="en-GB"/>
        </w:rPr>
        <w:tab/>
      </w:r>
      <w:r w:rsidR="00E40871" w:rsidRPr="000C4856">
        <w:rPr>
          <w:rFonts w:ascii="Arial" w:hAnsi="Arial" w:cs="Arial"/>
          <w:bCs/>
          <w:sz w:val="24"/>
          <w:szCs w:val="24"/>
          <w:lang w:val="en-GB"/>
        </w:rPr>
        <w:t>Applying these principles to this application, it is necessary to assess whether the Plaintiff has discharged the onus</w:t>
      </w:r>
      <w:r w:rsidR="005111A9" w:rsidRPr="000C4856">
        <w:rPr>
          <w:rFonts w:ascii="Arial" w:hAnsi="Arial" w:cs="Arial"/>
          <w:bCs/>
          <w:sz w:val="24"/>
          <w:szCs w:val="24"/>
          <w:lang w:val="en-GB"/>
        </w:rPr>
        <w:t>, demonstrating good cause for the postponement, bonafide intentions,</w:t>
      </w:r>
      <w:r w:rsidR="00E40871" w:rsidRPr="000C4856">
        <w:rPr>
          <w:rFonts w:ascii="Arial" w:hAnsi="Arial" w:cs="Arial"/>
          <w:bCs/>
          <w:i/>
          <w:sz w:val="24"/>
          <w:szCs w:val="24"/>
          <w:lang w:val="en-GB"/>
        </w:rPr>
        <w:t xml:space="preserve"> </w:t>
      </w:r>
      <w:r w:rsidR="00E40871" w:rsidRPr="000C4856">
        <w:rPr>
          <w:rFonts w:ascii="Arial" w:hAnsi="Arial" w:cs="Arial"/>
          <w:bCs/>
          <w:sz w:val="24"/>
          <w:szCs w:val="24"/>
        </w:rPr>
        <w:t>and</w:t>
      </w:r>
      <w:r w:rsidR="00E40871" w:rsidRPr="000C4856">
        <w:rPr>
          <w:rFonts w:ascii="Arial" w:hAnsi="Arial" w:cs="Arial"/>
          <w:bCs/>
          <w:iCs/>
          <w:sz w:val="24"/>
          <w:szCs w:val="24"/>
          <w:lang w:val="en-GB"/>
        </w:rPr>
        <w:t xml:space="preserve"> is not for delay. I</w:t>
      </w:r>
      <w:r w:rsidR="00E40871" w:rsidRPr="000C4856">
        <w:rPr>
          <w:rFonts w:ascii="Arial" w:hAnsi="Arial" w:cs="Arial"/>
          <w:bCs/>
          <w:sz w:val="24"/>
          <w:szCs w:val="24"/>
          <w:lang w:val="en-GB"/>
        </w:rPr>
        <w:t xml:space="preserve">t </w:t>
      </w:r>
      <w:r w:rsidR="006015AB" w:rsidRPr="000C4856">
        <w:rPr>
          <w:rFonts w:ascii="Arial" w:hAnsi="Arial" w:cs="Arial"/>
          <w:bCs/>
          <w:sz w:val="24"/>
          <w:szCs w:val="24"/>
          <w:lang w:val="en-GB"/>
        </w:rPr>
        <w:t xml:space="preserve">I do find that, </w:t>
      </w:r>
      <w:r w:rsidR="00E40871" w:rsidRPr="000C4856">
        <w:rPr>
          <w:rFonts w:ascii="Arial" w:hAnsi="Arial" w:cs="Arial"/>
          <w:bCs/>
          <w:sz w:val="24"/>
          <w:szCs w:val="24"/>
          <w:lang w:val="en-GB"/>
        </w:rPr>
        <w:t xml:space="preserve">is in the </w:t>
      </w:r>
      <w:r w:rsidR="00E40871" w:rsidRPr="000C4856">
        <w:rPr>
          <w:rFonts w:ascii="Arial" w:hAnsi="Arial" w:cs="Arial"/>
          <w:bCs/>
          <w:sz w:val="24"/>
          <w:szCs w:val="24"/>
        </w:rPr>
        <w:t>interests</w:t>
      </w:r>
      <w:r w:rsidR="00E40871" w:rsidRPr="000C4856">
        <w:rPr>
          <w:rFonts w:ascii="Arial" w:hAnsi="Arial" w:cs="Arial"/>
          <w:bCs/>
          <w:sz w:val="24"/>
          <w:szCs w:val="24"/>
          <w:lang w:val="en-GB"/>
        </w:rPr>
        <w:t xml:space="preserve"> of justice that the trial be postponed to ensure the proper ventilation of the issues between the parties</w:t>
      </w:r>
      <w:r w:rsidR="006015AB" w:rsidRPr="000C4856">
        <w:rPr>
          <w:rFonts w:ascii="Arial" w:hAnsi="Arial" w:cs="Arial"/>
          <w:bCs/>
          <w:iCs/>
          <w:sz w:val="24"/>
          <w:szCs w:val="24"/>
          <w:lang w:val="en-GB"/>
        </w:rPr>
        <w:t>.</w:t>
      </w:r>
    </w:p>
    <w:p w14:paraId="40D1BBD1" w14:textId="77777777" w:rsidR="00113109" w:rsidRPr="00113109" w:rsidRDefault="00113109" w:rsidP="00113109">
      <w:pPr>
        <w:pStyle w:val="ListParagraph"/>
        <w:spacing w:line="360" w:lineRule="auto"/>
        <w:jc w:val="both"/>
        <w:rPr>
          <w:rFonts w:ascii="Arial" w:hAnsi="Arial" w:cs="Arial"/>
          <w:bCs/>
          <w:sz w:val="24"/>
          <w:szCs w:val="24"/>
          <w:lang w:val="en-GB"/>
        </w:rPr>
      </w:pPr>
    </w:p>
    <w:p w14:paraId="615AC965" w14:textId="2F5A6062" w:rsidR="00113109"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18.</w:t>
      </w:r>
      <w:r w:rsidRPr="00113109">
        <w:rPr>
          <w:rFonts w:ascii="Arial" w:hAnsi="Arial" w:cs="Arial"/>
          <w:bCs/>
          <w:sz w:val="24"/>
          <w:szCs w:val="24"/>
        </w:rPr>
        <w:tab/>
      </w:r>
      <w:r w:rsidR="002E69E4" w:rsidRPr="000C4856">
        <w:rPr>
          <w:rFonts w:ascii="Arial" w:hAnsi="Arial" w:cs="Arial"/>
          <w:bCs/>
          <w:sz w:val="24"/>
          <w:szCs w:val="24"/>
        </w:rPr>
        <w:t>I bear these principles in mind when considering the submissions in this application. Counsel for the Plaintiff</w:t>
      </w:r>
      <w:r w:rsidR="002E69E4" w:rsidRPr="000C4856">
        <w:rPr>
          <w:rFonts w:ascii="Arial" w:hAnsi="Arial" w:cs="Arial"/>
          <w:bCs/>
          <w:sz w:val="24"/>
          <w:szCs w:val="24"/>
          <w:lang w:val="en-GB"/>
        </w:rPr>
        <w:t xml:space="preserve"> based his application for postponement on the need to source expert</w:t>
      </w:r>
      <w:r w:rsidR="001A6B63" w:rsidRPr="000C4856">
        <w:rPr>
          <w:rFonts w:ascii="Arial" w:hAnsi="Arial" w:cs="Arial"/>
          <w:bCs/>
          <w:sz w:val="24"/>
          <w:szCs w:val="24"/>
          <w:lang w:val="en-GB"/>
        </w:rPr>
        <w:t xml:space="preserve"> witnesses.</w:t>
      </w:r>
    </w:p>
    <w:p w14:paraId="437B0425" w14:textId="77777777" w:rsidR="00113109" w:rsidRPr="00113109" w:rsidRDefault="00113109" w:rsidP="00113109">
      <w:pPr>
        <w:pStyle w:val="ListParagraph"/>
        <w:spacing w:line="360" w:lineRule="auto"/>
        <w:jc w:val="both"/>
        <w:rPr>
          <w:rFonts w:ascii="Arial" w:hAnsi="Arial" w:cs="Arial"/>
          <w:bCs/>
          <w:sz w:val="24"/>
          <w:szCs w:val="24"/>
        </w:rPr>
      </w:pPr>
    </w:p>
    <w:p w14:paraId="5987F16C" w14:textId="460911FE" w:rsidR="00113109" w:rsidRPr="000C4856" w:rsidRDefault="000C4856" w:rsidP="000C4856">
      <w:pPr>
        <w:tabs>
          <w:tab w:val="left" w:pos="720"/>
        </w:tabs>
        <w:spacing w:line="360" w:lineRule="auto"/>
        <w:ind w:left="720" w:hanging="360"/>
        <w:jc w:val="both"/>
        <w:rPr>
          <w:rFonts w:ascii="Arial" w:hAnsi="Arial" w:cs="Arial"/>
          <w:bCs/>
          <w:sz w:val="24"/>
          <w:szCs w:val="24"/>
        </w:rPr>
      </w:pPr>
      <w:r w:rsidRPr="00113109">
        <w:rPr>
          <w:rFonts w:ascii="Arial" w:hAnsi="Arial" w:cs="Arial"/>
          <w:bCs/>
          <w:sz w:val="24"/>
          <w:szCs w:val="24"/>
        </w:rPr>
        <w:t>19.</w:t>
      </w:r>
      <w:r w:rsidRPr="00113109">
        <w:rPr>
          <w:rFonts w:ascii="Arial" w:hAnsi="Arial" w:cs="Arial"/>
          <w:bCs/>
          <w:sz w:val="24"/>
          <w:szCs w:val="24"/>
        </w:rPr>
        <w:tab/>
      </w:r>
      <w:r w:rsidR="00E40871" w:rsidRPr="000C4856">
        <w:rPr>
          <w:rFonts w:ascii="Arial" w:hAnsi="Arial" w:cs="Arial"/>
          <w:bCs/>
          <w:sz w:val="24"/>
          <w:szCs w:val="24"/>
        </w:rPr>
        <w:t xml:space="preserve">Given the complexity of the matter, expert witnesses take on a pivotal role, illuminating complex issues and lending their expertise to the pursuit of justice. </w:t>
      </w:r>
      <w:r w:rsidR="00420790" w:rsidRPr="000C4856">
        <w:rPr>
          <w:rFonts w:ascii="Arial" w:hAnsi="Arial" w:cs="Arial"/>
          <w:bCs/>
          <w:sz w:val="24"/>
          <w:szCs w:val="24"/>
        </w:rPr>
        <w:t>This Court knows a</w:t>
      </w:r>
      <w:r w:rsidR="00E40871" w:rsidRPr="000C4856">
        <w:rPr>
          <w:rFonts w:ascii="Arial" w:hAnsi="Arial" w:cs="Arial"/>
          <w:bCs/>
          <w:sz w:val="24"/>
          <w:szCs w:val="24"/>
        </w:rPr>
        <w:t>n expert witness has specialized knowledge, skills, or experience in a particular field</w:t>
      </w:r>
      <w:r w:rsidR="00420790" w:rsidRPr="000C4856">
        <w:rPr>
          <w:rFonts w:ascii="Arial" w:hAnsi="Arial" w:cs="Arial"/>
          <w:bCs/>
          <w:sz w:val="24"/>
          <w:szCs w:val="24"/>
        </w:rPr>
        <w:t>. As contended by all parties</w:t>
      </w:r>
      <w:r w:rsidR="00E40871" w:rsidRPr="000C4856">
        <w:rPr>
          <w:rFonts w:ascii="Arial" w:hAnsi="Arial" w:cs="Arial"/>
          <w:bCs/>
          <w:sz w:val="24"/>
          <w:szCs w:val="24"/>
        </w:rPr>
        <w:t>, expert witnesses provide valuable insights and analyses that aid the Court in understanding intricate technical, sci</w:t>
      </w:r>
      <w:r w:rsidR="00420790" w:rsidRPr="000C4856">
        <w:rPr>
          <w:rFonts w:ascii="Arial" w:hAnsi="Arial" w:cs="Arial"/>
          <w:bCs/>
          <w:sz w:val="24"/>
          <w:szCs w:val="24"/>
        </w:rPr>
        <w:t>entific, or specialized subjects; their contribution is vital.</w:t>
      </w:r>
      <w:r w:rsidR="006B2A8C" w:rsidRPr="000C4856">
        <w:rPr>
          <w:rFonts w:ascii="Arial" w:hAnsi="Arial" w:cs="Arial"/>
          <w:bCs/>
          <w:sz w:val="24"/>
          <w:szCs w:val="24"/>
        </w:rPr>
        <w:t xml:space="preserve"> Also, the Plaintiff </w:t>
      </w:r>
      <w:r w:rsidR="00420790" w:rsidRPr="000C4856">
        <w:rPr>
          <w:rFonts w:ascii="Arial" w:hAnsi="Arial" w:cs="Arial"/>
          <w:bCs/>
          <w:sz w:val="24"/>
          <w:szCs w:val="24"/>
        </w:rPr>
        <w:t>correctly submitte</w:t>
      </w:r>
      <w:r w:rsidR="006B2A8C" w:rsidRPr="000C4856">
        <w:rPr>
          <w:rFonts w:ascii="Arial" w:hAnsi="Arial" w:cs="Arial"/>
          <w:bCs/>
          <w:sz w:val="24"/>
          <w:szCs w:val="24"/>
        </w:rPr>
        <w:t>d</w:t>
      </w:r>
      <w:r w:rsidR="00420790" w:rsidRPr="000C4856">
        <w:rPr>
          <w:rFonts w:ascii="Arial" w:hAnsi="Arial" w:cs="Arial"/>
          <w:bCs/>
          <w:sz w:val="24"/>
          <w:szCs w:val="24"/>
        </w:rPr>
        <w:t xml:space="preserve"> that e</w:t>
      </w:r>
      <w:r w:rsidR="00E40871" w:rsidRPr="000C4856">
        <w:rPr>
          <w:rFonts w:ascii="Arial" w:hAnsi="Arial" w:cs="Arial"/>
          <w:bCs/>
          <w:sz w:val="24"/>
          <w:szCs w:val="24"/>
        </w:rPr>
        <w:t xml:space="preserve">xpert witnesses assist the Court by explaining complex concepts or technical matters in an understandable </w:t>
      </w:r>
      <w:r w:rsidR="006B2A8C" w:rsidRPr="000C4856">
        <w:rPr>
          <w:rFonts w:ascii="Arial" w:hAnsi="Arial" w:cs="Arial"/>
          <w:bCs/>
          <w:sz w:val="24"/>
          <w:szCs w:val="24"/>
        </w:rPr>
        <w:t xml:space="preserve">manner. Therefore, it </w:t>
      </w:r>
      <w:r w:rsidR="00E40871" w:rsidRPr="000C4856">
        <w:rPr>
          <w:rFonts w:ascii="Arial" w:hAnsi="Arial" w:cs="Arial"/>
          <w:bCs/>
          <w:sz w:val="24"/>
          <w:szCs w:val="24"/>
        </w:rPr>
        <w:t>is</w:t>
      </w:r>
      <w:r w:rsidR="006B2A8C" w:rsidRPr="000C4856">
        <w:rPr>
          <w:rFonts w:ascii="Arial" w:hAnsi="Arial" w:cs="Arial"/>
          <w:bCs/>
          <w:sz w:val="24"/>
          <w:szCs w:val="24"/>
        </w:rPr>
        <w:t xml:space="preserve"> imperative that they be granted an opportunity to source some experts</w:t>
      </w:r>
      <w:r w:rsidR="00E40871" w:rsidRPr="000C4856">
        <w:rPr>
          <w:rFonts w:ascii="Arial" w:hAnsi="Arial" w:cs="Arial"/>
          <w:bCs/>
          <w:sz w:val="24"/>
          <w:szCs w:val="24"/>
        </w:rPr>
        <w:t>.</w:t>
      </w:r>
      <w:r w:rsidR="00853004" w:rsidRPr="000C4856">
        <w:rPr>
          <w:rFonts w:ascii="Arial" w:hAnsi="Arial" w:cs="Arial"/>
          <w:bCs/>
          <w:sz w:val="24"/>
          <w:szCs w:val="24"/>
        </w:rPr>
        <w:t xml:space="preserve"> They will need time to select and appoint</w:t>
      </w:r>
      <w:r w:rsidR="00E40871" w:rsidRPr="000C4856">
        <w:rPr>
          <w:rFonts w:ascii="Arial" w:hAnsi="Arial" w:cs="Arial"/>
          <w:bCs/>
          <w:sz w:val="24"/>
          <w:szCs w:val="24"/>
        </w:rPr>
        <w:t xml:space="preserve"> an expert witness relevant to the</w:t>
      </w:r>
      <w:r w:rsidR="00853004" w:rsidRPr="000C4856">
        <w:rPr>
          <w:rFonts w:ascii="Arial" w:hAnsi="Arial" w:cs="Arial"/>
          <w:bCs/>
          <w:sz w:val="24"/>
          <w:szCs w:val="24"/>
        </w:rPr>
        <w:t>ir</w:t>
      </w:r>
      <w:r w:rsidR="00E40871" w:rsidRPr="000C4856">
        <w:rPr>
          <w:rFonts w:ascii="Arial" w:hAnsi="Arial" w:cs="Arial"/>
          <w:bCs/>
          <w:sz w:val="24"/>
          <w:szCs w:val="24"/>
        </w:rPr>
        <w:t xml:space="preserve"> case's subject matter.</w:t>
      </w:r>
    </w:p>
    <w:p w14:paraId="3693A75A" w14:textId="77777777" w:rsidR="00113109" w:rsidRPr="00113109" w:rsidRDefault="00113109" w:rsidP="00113109">
      <w:pPr>
        <w:pStyle w:val="ListParagraph"/>
        <w:spacing w:line="360" w:lineRule="auto"/>
        <w:jc w:val="both"/>
        <w:rPr>
          <w:rFonts w:ascii="Arial" w:hAnsi="Arial" w:cs="Arial"/>
          <w:bCs/>
          <w:sz w:val="24"/>
          <w:szCs w:val="24"/>
        </w:rPr>
      </w:pPr>
    </w:p>
    <w:p w14:paraId="26FCD0DF" w14:textId="13663ACA" w:rsidR="00113109"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lastRenderedPageBreak/>
        <w:t>20.</w:t>
      </w:r>
      <w:r w:rsidRPr="00113109">
        <w:rPr>
          <w:rFonts w:ascii="Arial" w:hAnsi="Arial" w:cs="Arial"/>
          <w:bCs/>
          <w:sz w:val="24"/>
          <w:szCs w:val="24"/>
        </w:rPr>
        <w:tab/>
      </w:r>
      <w:r w:rsidR="00E40871" w:rsidRPr="000C4856">
        <w:rPr>
          <w:rFonts w:ascii="Arial" w:hAnsi="Arial" w:cs="Arial"/>
          <w:bCs/>
          <w:sz w:val="24"/>
          <w:szCs w:val="24"/>
        </w:rPr>
        <w:t xml:space="preserve">This Court can grant the postponement. Considering that expert witnesses play a pivotal role in shedding light on intricate subjects that might otherwise remain enigmatic to the Court. Experts, with their informed opinions, guide the legal process toward a more comprehensive and just outcome. </w:t>
      </w:r>
      <w:r w:rsidR="00CD0520" w:rsidRPr="000C4856">
        <w:rPr>
          <w:rFonts w:ascii="Arial" w:hAnsi="Arial" w:cs="Arial"/>
          <w:bCs/>
          <w:sz w:val="24"/>
          <w:szCs w:val="24"/>
        </w:rPr>
        <w:t xml:space="preserve">The Plaintiff did not intentionally or recklessly disregard the basic Rules of this Court, and I also believe that the application for a postponement </w:t>
      </w:r>
      <w:r w:rsidR="001A6B63" w:rsidRPr="000C4856">
        <w:rPr>
          <w:rFonts w:ascii="Arial" w:hAnsi="Arial" w:cs="Arial"/>
          <w:bCs/>
          <w:sz w:val="24"/>
          <w:szCs w:val="24"/>
        </w:rPr>
        <w:t xml:space="preserve">is </w:t>
      </w:r>
      <w:r w:rsidR="00CD0520" w:rsidRPr="000C4856">
        <w:rPr>
          <w:rFonts w:ascii="Arial" w:hAnsi="Arial" w:cs="Arial"/>
          <w:bCs/>
          <w:sz w:val="24"/>
          <w:szCs w:val="24"/>
        </w:rPr>
        <w:t>bona fide and was not made with the intent to delay the matter.</w:t>
      </w:r>
    </w:p>
    <w:p w14:paraId="4CA9BE78" w14:textId="77777777" w:rsidR="00113109" w:rsidRPr="00113109" w:rsidRDefault="00113109" w:rsidP="00113109">
      <w:pPr>
        <w:pStyle w:val="ListParagraph"/>
        <w:spacing w:line="360" w:lineRule="auto"/>
        <w:jc w:val="both"/>
        <w:rPr>
          <w:rFonts w:ascii="Arial" w:hAnsi="Arial" w:cs="Arial"/>
          <w:bCs/>
          <w:sz w:val="24"/>
          <w:szCs w:val="24"/>
        </w:rPr>
      </w:pPr>
    </w:p>
    <w:p w14:paraId="567242EF" w14:textId="28498CC1" w:rsidR="006A25C0" w:rsidRPr="000C4856" w:rsidRDefault="000C4856" w:rsidP="000C4856">
      <w:pPr>
        <w:spacing w:line="360" w:lineRule="auto"/>
        <w:ind w:left="720" w:hanging="360"/>
        <w:jc w:val="both"/>
        <w:rPr>
          <w:rFonts w:ascii="Arial" w:hAnsi="Arial" w:cs="Arial"/>
          <w:bCs/>
          <w:sz w:val="24"/>
          <w:szCs w:val="24"/>
          <w:lang w:val="en-GB"/>
        </w:rPr>
      </w:pPr>
      <w:r>
        <w:rPr>
          <w:rFonts w:ascii="Arial" w:hAnsi="Arial" w:cs="Arial"/>
          <w:bCs/>
          <w:sz w:val="24"/>
          <w:szCs w:val="24"/>
          <w:lang w:val="en-GB"/>
        </w:rPr>
        <w:t>21.</w:t>
      </w:r>
      <w:r>
        <w:rPr>
          <w:rFonts w:ascii="Arial" w:hAnsi="Arial" w:cs="Arial"/>
          <w:bCs/>
          <w:sz w:val="24"/>
          <w:szCs w:val="24"/>
          <w:lang w:val="en-GB"/>
        </w:rPr>
        <w:tab/>
      </w:r>
      <w:r w:rsidR="00E40871" w:rsidRPr="000C4856">
        <w:rPr>
          <w:rFonts w:ascii="Arial" w:hAnsi="Arial" w:cs="Arial"/>
          <w:bCs/>
          <w:sz w:val="24"/>
          <w:szCs w:val="24"/>
          <w:lang w:val="en-GB"/>
        </w:rPr>
        <w:t>The Court finds that this application for a postponement was made with a bona</w:t>
      </w:r>
      <w:r w:rsidR="00E40871" w:rsidRPr="000C4856">
        <w:rPr>
          <w:rFonts w:ascii="Arial" w:hAnsi="Arial" w:cs="Arial"/>
          <w:bCs/>
          <w:i/>
          <w:iCs/>
          <w:sz w:val="24"/>
          <w:szCs w:val="24"/>
          <w:lang w:val="en-GB"/>
        </w:rPr>
        <w:t> fide</w:t>
      </w:r>
      <w:r w:rsidR="00E40871" w:rsidRPr="000C4856">
        <w:rPr>
          <w:rFonts w:ascii="Arial" w:hAnsi="Arial" w:cs="Arial"/>
          <w:bCs/>
          <w:sz w:val="24"/>
          <w:szCs w:val="24"/>
          <w:lang w:val="en-GB"/>
        </w:rPr>
        <w:t xml:space="preserve"> intention. Even if it can be arguable that the application was not made timely, fundamental fairness and justice justify a </w:t>
      </w:r>
      <w:r w:rsidR="009213B0" w:rsidRPr="000C4856">
        <w:rPr>
          <w:rFonts w:ascii="Arial" w:hAnsi="Arial" w:cs="Arial"/>
          <w:bCs/>
          <w:sz w:val="24"/>
          <w:szCs w:val="24"/>
          <w:lang w:val="en-GB"/>
        </w:rPr>
        <w:t>postponement</w:t>
      </w:r>
      <w:r w:rsidR="00E40871" w:rsidRPr="000C4856">
        <w:rPr>
          <w:rFonts w:ascii="Arial" w:hAnsi="Arial" w:cs="Arial"/>
          <w:bCs/>
          <w:sz w:val="24"/>
          <w:szCs w:val="24"/>
          <w:lang w:val="en-GB"/>
        </w:rPr>
        <w:t xml:space="preserve">. Given the circumstances of this case, justice demands that the </w:t>
      </w:r>
      <w:r w:rsidR="00366717" w:rsidRPr="000C4856">
        <w:rPr>
          <w:rFonts w:ascii="Arial" w:hAnsi="Arial" w:cs="Arial"/>
          <w:bCs/>
          <w:sz w:val="24"/>
          <w:szCs w:val="24"/>
          <w:lang w:val="en-GB"/>
        </w:rPr>
        <w:t>plaintiff</w:t>
      </w:r>
      <w:r w:rsidR="001A6B63" w:rsidRPr="000C4856">
        <w:rPr>
          <w:rFonts w:ascii="Arial" w:hAnsi="Arial" w:cs="Arial"/>
          <w:bCs/>
          <w:sz w:val="24"/>
          <w:szCs w:val="24"/>
          <w:lang w:val="en-GB"/>
        </w:rPr>
        <w:t>s</w:t>
      </w:r>
      <w:r w:rsidR="00E40871" w:rsidRPr="000C4856">
        <w:rPr>
          <w:rFonts w:ascii="Arial" w:hAnsi="Arial" w:cs="Arial"/>
          <w:bCs/>
          <w:sz w:val="24"/>
          <w:szCs w:val="24"/>
          <w:lang w:val="en-GB"/>
        </w:rPr>
        <w:t xml:space="preserve"> cautiously be given time to present </w:t>
      </w:r>
      <w:r w:rsidR="001A6B63" w:rsidRPr="000C4856">
        <w:rPr>
          <w:rFonts w:ascii="Arial" w:hAnsi="Arial" w:cs="Arial"/>
          <w:bCs/>
          <w:sz w:val="24"/>
          <w:szCs w:val="24"/>
          <w:lang w:val="en-GB"/>
        </w:rPr>
        <w:t>their</w:t>
      </w:r>
      <w:r w:rsidR="00E40871" w:rsidRPr="000C4856">
        <w:rPr>
          <w:rFonts w:ascii="Arial" w:hAnsi="Arial" w:cs="Arial"/>
          <w:bCs/>
          <w:sz w:val="24"/>
          <w:szCs w:val="24"/>
          <w:lang w:val="en-GB"/>
        </w:rPr>
        <w:t xml:space="preserve"> case.</w:t>
      </w:r>
      <w:r w:rsidR="00D0046B" w:rsidRPr="000C4856">
        <w:rPr>
          <w:rFonts w:ascii="Arial" w:hAnsi="Arial" w:cs="Arial"/>
          <w:bCs/>
          <w:sz w:val="24"/>
          <w:szCs w:val="24"/>
          <w:lang w:val="en-GB"/>
        </w:rPr>
        <w:t xml:space="preserve"> </w:t>
      </w:r>
    </w:p>
    <w:p w14:paraId="1E850F66" w14:textId="77777777" w:rsidR="00113109" w:rsidRPr="00113109" w:rsidRDefault="00113109" w:rsidP="00113109">
      <w:pPr>
        <w:pStyle w:val="ListParagraph"/>
        <w:rPr>
          <w:rFonts w:ascii="Arial" w:hAnsi="Arial" w:cs="Arial"/>
          <w:bCs/>
          <w:sz w:val="24"/>
          <w:szCs w:val="24"/>
          <w:lang w:val="en-GB"/>
        </w:rPr>
      </w:pPr>
    </w:p>
    <w:p w14:paraId="0C4DC4D6" w14:textId="77777777" w:rsidR="00113109" w:rsidRPr="00113109" w:rsidRDefault="00113109" w:rsidP="00113109">
      <w:pPr>
        <w:pStyle w:val="ListParagraph"/>
        <w:spacing w:line="360" w:lineRule="auto"/>
        <w:jc w:val="both"/>
        <w:rPr>
          <w:rFonts w:ascii="Arial" w:hAnsi="Arial" w:cs="Arial"/>
          <w:bCs/>
          <w:sz w:val="24"/>
          <w:szCs w:val="24"/>
          <w:lang w:val="en-GB"/>
        </w:rPr>
      </w:pPr>
    </w:p>
    <w:p w14:paraId="787EB166" w14:textId="597FB963" w:rsidR="00D0046B" w:rsidRPr="000C4856" w:rsidRDefault="000C4856" w:rsidP="000C4856">
      <w:pPr>
        <w:spacing w:line="360" w:lineRule="auto"/>
        <w:ind w:left="720" w:hanging="360"/>
        <w:jc w:val="both"/>
        <w:rPr>
          <w:rFonts w:ascii="Arial" w:hAnsi="Arial" w:cs="Arial"/>
          <w:bCs/>
          <w:sz w:val="24"/>
          <w:szCs w:val="24"/>
          <w:lang w:val="en-GB"/>
        </w:rPr>
      </w:pPr>
      <w:r>
        <w:rPr>
          <w:rFonts w:ascii="Arial" w:hAnsi="Arial" w:cs="Arial"/>
          <w:bCs/>
          <w:sz w:val="24"/>
          <w:szCs w:val="24"/>
          <w:lang w:val="en-GB"/>
        </w:rPr>
        <w:t>22.</w:t>
      </w:r>
      <w:r>
        <w:rPr>
          <w:rFonts w:ascii="Arial" w:hAnsi="Arial" w:cs="Arial"/>
          <w:bCs/>
          <w:sz w:val="24"/>
          <w:szCs w:val="24"/>
          <w:lang w:val="en-GB"/>
        </w:rPr>
        <w:tab/>
      </w:r>
      <w:r w:rsidR="00E40871" w:rsidRPr="000C4856">
        <w:rPr>
          <w:rFonts w:ascii="Arial" w:hAnsi="Arial" w:cs="Arial"/>
          <w:bCs/>
          <w:sz w:val="24"/>
          <w:szCs w:val="24"/>
          <w:lang w:val="en-GB"/>
        </w:rPr>
        <w:t>I find compelling reasons to postpone this matter so the Plaintiff can file relevant expert notices.</w:t>
      </w:r>
    </w:p>
    <w:p w14:paraId="26BEE5F5" w14:textId="77777777" w:rsidR="00113109" w:rsidRPr="00113109" w:rsidRDefault="00113109" w:rsidP="00113109">
      <w:pPr>
        <w:pStyle w:val="ListParagraph"/>
        <w:spacing w:line="360" w:lineRule="auto"/>
        <w:jc w:val="both"/>
        <w:rPr>
          <w:rFonts w:ascii="Arial" w:hAnsi="Arial" w:cs="Arial"/>
          <w:bCs/>
          <w:sz w:val="24"/>
          <w:szCs w:val="24"/>
          <w:lang w:val="en-GB"/>
        </w:rPr>
      </w:pPr>
    </w:p>
    <w:p w14:paraId="22FDDB93" w14:textId="02597B2A" w:rsidR="00113109" w:rsidRPr="000C4856" w:rsidRDefault="000C4856" w:rsidP="000C4856">
      <w:pPr>
        <w:spacing w:line="360" w:lineRule="auto"/>
        <w:ind w:left="720" w:hanging="360"/>
        <w:jc w:val="both"/>
        <w:rPr>
          <w:rFonts w:ascii="Arial" w:hAnsi="Arial" w:cs="Arial"/>
          <w:bCs/>
          <w:sz w:val="24"/>
          <w:szCs w:val="24"/>
          <w:lang w:val="en-GB"/>
        </w:rPr>
      </w:pPr>
      <w:r w:rsidRPr="00113109">
        <w:rPr>
          <w:rFonts w:ascii="Arial" w:hAnsi="Arial" w:cs="Arial"/>
          <w:bCs/>
          <w:sz w:val="24"/>
          <w:szCs w:val="24"/>
          <w:lang w:val="en-GB"/>
        </w:rPr>
        <w:t>23.</w:t>
      </w:r>
      <w:r w:rsidRPr="00113109">
        <w:rPr>
          <w:rFonts w:ascii="Arial" w:hAnsi="Arial" w:cs="Arial"/>
          <w:bCs/>
          <w:sz w:val="24"/>
          <w:szCs w:val="24"/>
          <w:lang w:val="en-GB"/>
        </w:rPr>
        <w:tab/>
      </w:r>
      <w:r w:rsidR="00E40871" w:rsidRPr="000C4856">
        <w:rPr>
          <w:rFonts w:ascii="Arial" w:hAnsi="Arial" w:cs="Arial"/>
          <w:bCs/>
          <w:sz w:val="24"/>
          <w:szCs w:val="24"/>
          <w:lang w:val="en-GB"/>
        </w:rPr>
        <w:t>The below-par preparation by the Plaintiff is relevant in determining the costs. The defendants argued that there was no guarantee that the Plaintiff would respect this Court's order. They claimed that punitive costs should be awarded against the Plaintiff.</w:t>
      </w:r>
      <w:r w:rsidR="008A4F2E" w:rsidRPr="000C4856">
        <w:rPr>
          <w:rFonts w:ascii="Arial" w:hAnsi="Arial" w:cs="Arial"/>
          <w:bCs/>
          <w:sz w:val="24"/>
          <w:szCs w:val="24"/>
          <w:lang w:val="en-GB"/>
        </w:rPr>
        <w:t xml:space="preserve"> In persuasive to the court, defendants were emphatic on a strict condition in that the Plaintiff can only set the matter down on condition that he pays all costs on an attorney and client scale  prior adjudication of the matter. </w:t>
      </w:r>
    </w:p>
    <w:p w14:paraId="0C0E7DD4" w14:textId="77777777" w:rsidR="00113109" w:rsidRPr="00113109" w:rsidRDefault="00113109" w:rsidP="00113109">
      <w:pPr>
        <w:pStyle w:val="ListParagraph"/>
        <w:spacing w:line="360" w:lineRule="auto"/>
        <w:jc w:val="both"/>
        <w:rPr>
          <w:rFonts w:ascii="Arial" w:hAnsi="Arial" w:cs="Arial"/>
          <w:bCs/>
          <w:sz w:val="24"/>
          <w:szCs w:val="24"/>
          <w:lang w:val="en-GB"/>
        </w:rPr>
      </w:pPr>
    </w:p>
    <w:p w14:paraId="586DA9C3" w14:textId="4A40C111" w:rsidR="006A25C0" w:rsidRPr="000C4856" w:rsidRDefault="000C4856" w:rsidP="000C4856">
      <w:pPr>
        <w:spacing w:line="360" w:lineRule="auto"/>
        <w:ind w:left="720" w:hanging="360"/>
        <w:jc w:val="both"/>
        <w:rPr>
          <w:rFonts w:ascii="Arial" w:hAnsi="Arial" w:cs="Arial"/>
          <w:bCs/>
          <w:sz w:val="24"/>
          <w:szCs w:val="24"/>
          <w:lang w:val="en-GB"/>
        </w:rPr>
      </w:pPr>
      <w:r w:rsidRPr="00113109">
        <w:rPr>
          <w:rFonts w:ascii="Arial" w:hAnsi="Arial" w:cs="Arial"/>
          <w:bCs/>
          <w:sz w:val="24"/>
          <w:szCs w:val="24"/>
          <w:lang w:val="en-GB"/>
        </w:rPr>
        <w:t>24.</w:t>
      </w:r>
      <w:r w:rsidRPr="00113109">
        <w:rPr>
          <w:rFonts w:ascii="Arial" w:hAnsi="Arial" w:cs="Arial"/>
          <w:bCs/>
          <w:sz w:val="24"/>
          <w:szCs w:val="24"/>
          <w:lang w:val="en-GB"/>
        </w:rPr>
        <w:tab/>
      </w:r>
      <w:r w:rsidR="00E40871" w:rsidRPr="000C4856">
        <w:rPr>
          <w:rFonts w:ascii="Arial" w:hAnsi="Arial" w:cs="Arial"/>
          <w:bCs/>
          <w:sz w:val="24"/>
          <w:szCs w:val="24"/>
          <w:lang w:val="en-GB"/>
        </w:rPr>
        <w:t>In the matter between the</w:t>
      </w:r>
      <w:r w:rsidR="00E40871" w:rsidRPr="000C4856">
        <w:rPr>
          <w:rFonts w:ascii="Arial" w:hAnsi="Arial" w:cs="Arial"/>
          <w:bCs/>
          <w:i/>
          <w:iCs/>
          <w:sz w:val="24"/>
          <w:szCs w:val="24"/>
          <w:lang w:val="en-GB"/>
        </w:rPr>
        <w:t> Public Protector v South African Reserve Bank 2019 (6) SA 253 (CC) at para.8 </w:t>
      </w:r>
      <w:r w:rsidR="00E40871" w:rsidRPr="000C4856">
        <w:rPr>
          <w:rFonts w:ascii="Arial" w:hAnsi="Arial" w:cs="Arial"/>
          <w:bCs/>
          <w:sz w:val="24"/>
          <w:szCs w:val="24"/>
          <w:lang w:val="en-GB"/>
        </w:rPr>
        <w:t xml:space="preserve">Mogoeng CJ noted that '[c]osts on an attorney and client scale are to be awarded where there is fraudulent, dishonest, vexatious conduct and conduct that amounts to an abuse of court process.' The majority judgment was not read to differ from this. In the minority judgment, Khampepe </w:t>
      </w:r>
      <w:r w:rsidR="00E40871" w:rsidRPr="000C4856">
        <w:rPr>
          <w:rFonts w:ascii="Arial" w:hAnsi="Arial" w:cs="Arial"/>
          <w:bCs/>
          <w:sz w:val="24"/>
          <w:szCs w:val="24"/>
          <w:lang w:val="en-GB"/>
        </w:rPr>
        <w:lastRenderedPageBreak/>
        <w:t xml:space="preserve">J and Theron J further noted that a punitive costs order is justified where the conduct concerned is "extraordinary" and worthy of a court's rebuke. 'Both judgments referred to </w:t>
      </w:r>
      <w:r w:rsidR="00E40871" w:rsidRPr="000C4856">
        <w:rPr>
          <w:rFonts w:ascii="Arial" w:hAnsi="Arial" w:cs="Arial"/>
          <w:bCs/>
          <w:i/>
          <w:iCs/>
          <w:sz w:val="24"/>
          <w:szCs w:val="24"/>
          <w:lang w:val="en-GB"/>
        </w:rPr>
        <w:t>Plastic Convertors Association of S.A. on behalf of members' v National Union of Metalworkers of SA ILJ 2815 (LAC) at para 46</w:t>
      </w:r>
      <w:r w:rsidR="00E40871" w:rsidRPr="000C4856">
        <w:rPr>
          <w:rFonts w:ascii="Arial" w:hAnsi="Arial" w:cs="Arial"/>
          <w:bCs/>
          <w:sz w:val="24"/>
          <w:szCs w:val="24"/>
          <w:lang w:val="en-GB"/>
        </w:rPr>
        <w:t>, in which the Labour Appeal Court stated, 'The scale of attorney and client is an extraordinary one which should be reserved for cases where it can be found that a litigant conducted itself in a clear and indubitably vexatious and reprehensible manner. Such an exceptional award is intended to be very punitive and indicative of extreme opprobrium."</w:t>
      </w:r>
    </w:p>
    <w:p w14:paraId="02168565" w14:textId="61B2A23B" w:rsidR="00366717"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25.</w:t>
      </w:r>
      <w:r w:rsidRPr="00113109">
        <w:rPr>
          <w:rFonts w:ascii="Arial" w:hAnsi="Arial" w:cs="Arial"/>
          <w:bCs/>
          <w:sz w:val="24"/>
          <w:szCs w:val="24"/>
        </w:rPr>
        <w:tab/>
      </w:r>
      <w:r w:rsidR="00E40871" w:rsidRPr="000C4856">
        <w:rPr>
          <w:rFonts w:ascii="Arial" w:hAnsi="Arial" w:cs="Arial"/>
          <w:bCs/>
          <w:sz w:val="24"/>
          <w:szCs w:val="24"/>
        </w:rPr>
        <w:t xml:space="preserve">In re: </w:t>
      </w:r>
      <w:r w:rsidR="00E40871" w:rsidRPr="000C4856">
        <w:rPr>
          <w:rFonts w:ascii="Arial" w:hAnsi="Arial" w:cs="Arial"/>
          <w:bCs/>
          <w:i/>
          <w:sz w:val="24"/>
          <w:szCs w:val="24"/>
        </w:rPr>
        <w:t>Alluvial Creek Ltd</w:t>
      </w:r>
      <w:r w:rsidR="00E40871" w:rsidRPr="00113109">
        <w:rPr>
          <w:vertAlign w:val="superscript"/>
        </w:rPr>
        <w:footnoteReference w:id="8"/>
      </w:r>
      <w:r w:rsidR="00E40871" w:rsidRPr="000C4856">
        <w:rPr>
          <w:rFonts w:ascii="Arial" w:hAnsi="Arial" w:cs="Arial"/>
          <w:bCs/>
          <w:sz w:val="24"/>
          <w:szCs w:val="24"/>
        </w:rPr>
        <w:t xml:space="preserve"> It was said that: </w:t>
      </w:r>
    </w:p>
    <w:p w14:paraId="35082838" w14:textId="77777777" w:rsidR="00366717" w:rsidRPr="00113109" w:rsidRDefault="00E40871" w:rsidP="00C90389">
      <w:pPr>
        <w:spacing w:line="360" w:lineRule="auto"/>
        <w:jc w:val="both"/>
        <w:rPr>
          <w:rFonts w:ascii="Arial" w:hAnsi="Arial" w:cs="Arial"/>
          <w:bCs/>
          <w:sz w:val="24"/>
          <w:szCs w:val="24"/>
        </w:rPr>
      </w:pPr>
      <w:r w:rsidRPr="00113109">
        <w:rPr>
          <w:rFonts w:ascii="Arial" w:hAnsi="Arial" w:cs="Arial"/>
          <w:bCs/>
          <w:sz w:val="24"/>
          <w:szCs w:val="24"/>
        </w:rPr>
        <w:t>'. . .Some people enter into litigation with the most upright of purpose and a most firm belief in the justice of their cause, and yet [t]hose proceedings may be regarded as vexatious when they put the other side to unnecessary trouble and expense which the other side ought not to bear. . .'</w:t>
      </w:r>
      <w:r w:rsidRPr="00113109">
        <w:rPr>
          <w:rFonts w:ascii="Arial" w:hAnsi="Arial" w:cs="Arial"/>
          <w:bCs/>
          <w:sz w:val="24"/>
          <w:szCs w:val="24"/>
          <w:vertAlign w:val="superscript"/>
        </w:rPr>
        <w:footnoteReference w:id="9"/>
      </w:r>
      <w:r w:rsidRPr="00113109">
        <w:rPr>
          <w:rFonts w:ascii="Arial" w:hAnsi="Arial" w:cs="Arial"/>
          <w:bCs/>
          <w:sz w:val="24"/>
          <w:szCs w:val="24"/>
        </w:rPr>
        <w:t xml:space="preserve">   </w:t>
      </w:r>
    </w:p>
    <w:p w14:paraId="14FBAC7D" w14:textId="6D6AB325" w:rsidR="006A25C0" w:rsidRPr="000C4856" w:rsidRDefault="000C4856" w:rsidP="000C4856">
      <w:pPr>
        <w:spacing w:line="360" w:lineRule="auto"/>
        <w:ind w:left="720" w:hanging="360"/>
        <w:jc w:val="both"/>
        <w:rPr>
          <w:rFonts w:ascii="Arial" w:hAnsi="Arial" w:cs="Arial"/>
          <w:bCs/>
          <w:sz w:val="24"/>
          <w:szCs w:val="24"/>
          <w:lang w:val="en-GB"/>
        </w:rPr>
      </w:pPr>
      <w:r w:rsidRPr="00113109">
        <w:rPr>
          <w:rFonts w:ascii="Arial" w:hAnsi="Arial" w:cs="Arial"/>
          <w:bCs/>
          <w:sz w:val="24"/>
          <w:szCs w:val="24"/>
          <w:lang w:val="en-GB"/>
        </w:rPr>
        <w:t>26.</w:t>
      </w:r>
      <w:r w:rsidRPr="00113109">
        <w:rPr>
          <w:rFonts w:ascii="Arial" w:hAnsi="Arial" w:cs="Arial"/>
          <w:bCs/>
          <w:sz w:val="24"/>
          <w:szCs w:val="24"/>
          <w:lang w:val="en-GB"/>
        </w:rPr>
        <w:tab/>
      </w:r>
      <w:r w:rsidR="008A4F2E" w:rsidRPr="000C4856">
        <w:rPr>
          <w:rFonts w:ascii="Arial" w:hAnsi="Arial" w:cs="Arial"/>
          <w:bCs/>
          <w:sz w:val="24"/>
          <w:szCs w:val="24"/>
        </w:rPr>
        <w:t>I believe that t</w:t>
      </w:r>
      <w:r w:rsidR="00E40871" w:rsidRPr="000C4856">
        <w:rPr>
          <w:rFonts w:ascii="Arial" w:hAnsi="Arial" w:cs="Arial"/>
          <w:bCs/>
          <w:sz w:val="24"/>
          <w:szCs w:val="24"/>
        </w:rPr>
        <w:t>hese proceedings are not vexatious in the sense set out above and must not attract a punitive costs order.</w:t>
      </w:r>
    </w:p>
    <w:p w14:paraId="1614EE1C" w14:textId="0DC7FF1C" w:rsidR="00BA15E7" w:rsidRPr="000C4856" w:rsidRDefault="000C4856" w:rsidP="000C4856">
      <w:pPr>
        <w:spacing w:line="360" w:lineRule="auto"/>
        <w:ind w:left="720" w:hanging="360"/>
        <w:jc w:val="both"/>
        <w:rPr>
          <w:rFonts w:ascii="Arial" w:hAnsi="Arial" w:cs="Arial"/>
          <w:bCs/>
          <w:sz w:val="24"/>
          <w:szCs w:val="24"/>
        </w:rPr>
      </w:pPr>
      <w:r>
        <w:rPr>
          <w:rFonts w:ascii="Arial" w:hAnsi="Arial" w:cs="Arial"/>
          <w:bCs/>
          <w:sz w:val="24"/>
          <w:szCs w:val="24"/>
        </w:rPr>
        <w:t>27.</w:t>
      </w:r>
      <w:r>
        <w:rPr>
          <w:rFonts w:ascii="Arial" w:hAnsi="Arial" w:cs="Arial"/>
          <w:bCs/>
          <w:sz w:val="24"/>
          <w:szCs w:val="24"/>
        </w:rPr>
        <w:tab/>
      </w:r>
      <w:r w:rsidR="00E40871" w:rsidRPr="000C4856">
        <w:rPr>
          <w:rFonts w:ascii="Arial" w:hAnsi="Arial" w:cs="Arial"/>
          <w:bCs/>
          <w:sz w:val="24"/>
          <w:szCs w:val="24"/>
        </w:rPr>
        <w:t>As submitted by the Plaintiff, the right of access to courts is essential in a constitutional democracy under the rule of law and precisely so in terms of section 34 of the Constitution, 1996: "Everyone has the right to have any dispute that the application of law can resolve decided in a fair public hearing before a court or, where appropriate, another independent and impartial tribunal or forum."</w:t>
      </w:r>
    </w:p>
    <w:p w14:paraId="154075AF" w14:textId="77777777" w:rsidR="001A20C2" w:rsidRPr="00113109" w:rsidRDefault="001A20C2" w:rsidP="001A20C2">
      <w:pPr>
        <w:pStyle w:val="ListParagraph"/>
        <w:spacing w:line="360" w:lineRule="auto"/>
        <w:jc w:val="both"/>
        <w:rPr>
          <w:rFonts w:ascii="Arial" w:hAnsi="Arial" w:cs="Arial"/>
          <w:bCs/>
          <w:sz w:val="24"/>
          <w:szCs w:val="24"/>
        </w:rPr>
      </w:pPr>
    </w:p>
    <w:p w14:paraId="2E4F3214" w14:textId="64827BE5" w:rsidR="001A20C2" w:rsidRPr="000C4856" w:rsidRDefault="000C4856" w:rsidP="000C4856">
      <w:pPr>
        <w:spacing w:line="360" w:lineRule="auto"/>
        <w:ind w:left="720" w:hanging="360"/>
        <w:jc w:val="both"/>
        <w:rPr>
          <w:rFonts w:ascii="Arial" w:hAnsi="Arial" w:cs="Arial"/>
          <w:bCs/>
          <w:sz w:val="24"/>
          <w:szCs w:val="24"/>
        </w:rPr>
      </w:pPr>
      <w:r w:rsidRPr="001A20C2">
        <w:rPr>
          <w:rFonts w:ascii="Arial" w:hAnsi="Arial" w:cs="Arial"/>
          <w:bCs/>
          <w:sz w:val="24"/>
          <w:szCs w:val="24"/>
        </w:rPr>
        <w:t>28.</w:t>
      </w:r>
      <w:r w:rsidRPr="001A20C2">
        <w:rPr>
          <w:rFonts w:ascii="Arial" w:hAnsi="Arial" w:cs="Arial"/>
          <w:bCs/>
          <w:sz w:val="24"/>
          <w:szCs w:val="24"/>
        </w:rPr>
        <w:tab/>
      </w:r>
      <w:r w:rsidR="00E40871" w:rsidRPr="000C4856">
        <w:rPr>
          <w:rFonts w:ascii="Arial" w:hAnsi="Arial" w:cs="Arial"/>
          <w:bCs/>
          <w:sz w:val="24"/>
          <w:szCs w:val="24"/>
        </w:rPr>
        <w:t>Courts may also not be held hostage by the reliance on section 34 of the Constitution. Litigation and access to courts are constitutional rights that may not be trampled and ridiculed; they must be conducted with the utmost decorum and respect for the rule of law.</w:t>
      </w:r>
    </w:p>
    <w:p w14:paraId="53DBB22C" w14:textId="77777777" w:rsidR="001A20C2" w:rsidRPr="00113109" w:rsidRDefault="001A20C2" w:rsidP="001A20C2">
      <w:pPr>
        <w:pStyle w:val="ListParagraph"/>
        <w:spacing w:line="360" w:lineRule="auto"/>
        <w:jc w:val="both"/>
        <w:rPr>
          <w:rFonts w:ascii="Arial" w:hAnsi="Arial" w:cs="Arial"/>
          <w:bCs/>
          <w:sz w:val="24"/>
          <w:szCs w:val="24"/>
        </w:rPr>
      </w:pPr>
    </w:p>
    <w:p w14:paraId="34E41023" w14:textId="5CDDB80B" w:rsidR="001A20C2" w:rsidRPr="000C4856" w:rsidRDefault="000C4856" w:rsidP="000C4856">
      <w:pPr>
        <w:spacing w:line="360" w:lineRule="auto"/>
        <w:ind w:left="720" w:hanging="360"/>
        <w:jc w:val="both"/>
        <w:rPr>
          <w:rFonts w:ascii="Arial" w:hAnsi="Arial" w:cs="Arial"/>
          <w:bCs/>
          <w:sz w:val="24"/>
          <w:szCs w:val="24"/>
        </w:rPr>
      </w:pPr>
      <w:r w:rsidRPr="001A20C2">
        <w:rPr>
          <w:rFonts w:ascii="Arial" w:hAnsi="Arial" w:cs="Arial"/>
          <w:bCs/>
          <w:sz w:val="24"/>
          <w:szCs w:val="24"/>
        </w:rPr>
        <w:lastRenderedPageBreak/>
        <w:t>29.</w:t>
      </w:r>
      <w:r w:rsidRPr="001A20C2">
        <w:rPr>
          <w:rFonts w:ascii="Arial" w:hAnsi="Arial" w:cs="Arial"/>
          <w:bCs/>
          <w:sz w:val="24"/>
          <w:szCs w:val="24"/>
        </w:rPr>
        <w:tab/>
      </w:r>
      <w:r w:rsidR="00E40871" w:rsidRPr="000C4856">
        <w:rPr>
          <w:rFonts w:ascii="Arial" w:hAnsi="Arial" w:cs="Arial"/>
          <w:bCs/>
          <w:sz w:val="24"/>
          <w:szCs w:val="24"/>
        </w:rPr>
        <w:t>Courts are loath to grant orders that have no practical effect or result. It is self-evident that futile orders lead to a waste of overstretched judicial resources</w:t>
      </w:r>
      <w:r w:rsidR="00E40871" w:rsidRPr="000C4856">
        <w:rPr>
          <w:rFonts w:ascii="Arial" w:hAnsi="Arial" w:cs="Arial"/>
          <w:bCs/>
          <w:i/>
          <w:sz w:val="24"/>
          <w:szCs w:val="24"/>
        </w:rPr>
        <w:t xml:space="preserve"> concerning S.A. Metal Group vs. The International Trade Administration Commission</w:t>
      </w:r>
      <w:r w:rsidR="00E40871" w:rsidRPr="00113109">
        <w:rPr>
          <w:vertAlign w:val="superscript"/>
        </w:rPr>
        <w:footnoteReference w:id="10"/>
      </w:r>
      <w:r w:rsidR="00E40871" w:rsidRPr="000C4856">
        <w:rPr>
          <w:rFonts w:ascii="Arial" w:hAnsi="Arial" w:cs="Arial"/>
          <w:bCs/>
          <w:sz w:val="24"/>
          <w:szCs w:val="24"/>
        </w:rPr>
        <w:t xml:space="preserve"> </w:t>
      </w:r>
    </w:p>
    <w:p w14:paraId="007573B1" w14:textId="77777777" w:rsidR="001A20C2" w:rsidRPr="00113109" w:rsidRDefault="001A20C2" w:rsidP="001A20C2">
      <w:pPr>
        <w:pStyle w:val="ListParagraph"/>
        <w:spacing w:line="360" w:lineRule="auto"/>
        <w:jc w:val="both"/>
        <w:rPr>
          <w:rFonts w:ascii="Arial" w:hAnsi="Arial" w:cs="Arial"/>
          <w:bCs/>
          <w:sz w:val="24"/>
          <w:szCs w:val="24"/>
        </w:rPr>
      </w:pPr>
    </w:p>
    <w:p w14:paraId="41AA4E7C" w14:textId="29C247C3" w:rsidR="001A20C2" w:rsidRPr="000C4856" w:rsidRDefault="000C4856" w:rsidP="000C4856">
      <w:pPr>
        <w:spacing w:line="360" w:lineRule="auto"/>
        <w:ind w:left="720" w:hanging="360"/>
        <w:jc w:val="both"/>
        <w:rPr>
          <w:rFonts w:ascii="Arial" w:hAnsi="Arial" w:cs="Arial"/>
          <w:bCs/>
          <w:sz w:val="24"/>
          <w:szCs w:val="24"/>
        </w:rPr>
      </w:pPr>
      <w:r w:rsidRPr="001A20C2">
        <w:rPr>
          <w:rFonts w:ascii="Arial" w:hAnsi="Arial" w:cs="Arial"/>
          <w:bCs/>
          <w:sz w:val="24"/>
          <w:szCs w:val="24"/>
        </w:rPr>
        <w:t>30.</w:t>
      </w:r>
      <w:r w:rsidRPr="001A20C2">
        <w:rPr>
          <w:rFonts w:ascii="Arial" w:hAnsi="Arial" w:cs="Arial"/>
          <w:bCs/>
          <w:sz w:val="24"/>
          <w:szCs w:val="24"/>
        </w:rPr>
        <w:tab/>
      </w:r>
      <w:r w:rsidR="00E40871" w:rsidRPr="000C4856">
        <w:rPr>
          <w:rFonts w:ascii="Arial" w:hAnsi="Arial" w:cs="Arial"/>
          <w:bCs/>
          <w:iCs/>
          <w:sz w:val="24"/>
          <w:szCs w:val="24"/>
        </w:rPr>
        <w:t>It is known to the parties that in awarding costs, this Court has discretion that should be exercised judicially upon considering the facts in the matter and that, in essence, a decision should be made where fairness to both sides should be considered.</w:t>
      </w:r>
      <w:r w:rsidR="00E40871" w:rsidRPr="000C4856">
        <w:rPr>
          <w:rFonts w:ascii="Arial" w:hAnsi="Arial" w:cs="Arial"/>
          <w:bCs/>
          <w:iCs/>
          <w:sz w:val="24"/>
          <w:szCs w:val="24"/>
          <w:vertAlign w:val="superscript"/>
        </w:rPr>
        <w:t xml:space="preserve"> </w:t>
      </w:r>
    </w:p>
    <w:p w14:paraId="5AD53DA2" w14:textId="77777777" w:rsidR="001A20C2" w:rsidRPr="00113109" w:rsidRDefault="001A20C2" w:rsidP="001A20C2">
      <w:pPr>
        <w:pStyle w:val="ListParagraph"/>
        <w:spacing w:line="360" w:lineRule="auto"/>
        <w:jc w:val="both"/>
        <w:rPr>
          <w:rFonts w:ascii="Arial" w:hAnsi="Arial" w:cs="Arial"/>
          <w:bCs/>
          <w:sz w:val="24"/>
          <w:szCs w:val="24"/>
        </w:rPr>
      </w:pPr>
    </w:p>
    <w:p w14:paraId="211FA5E6" w14:textId="32CD20DE" w:rsidR="001A20C2" w:rsidRPr="000C4856" w:rsidRDefault="000C4856" w:rsidP="000C4856">
      <w:pPr>
        <w:spacing w:line="360" w:lineRule="auto"/>
        <w:ind w:left="720" w:hanging="360"/>
        <w:jc w:val="both"/>
        <w:rPr>
          <w:rFonts w:ascii="Arial" w:hAnsi="Arial" w:cs="Arial"/>
          <w:bCs/>
          <w:sz w:val="24"/>
          <w:szCs w:val="24"/>
        </w:rPr>
      </w:pPr>
      <w:r w:rsidRPr="001A20C2">
        <w:rPr>
          <w:rFonts w:ascii="Arial" w:hAnsi="Arial" w:cs="Arial"/>
          <w:bCs/>
          <w:sz w:val="24"/>
          <w:szCs w:val="24"/>
        </w:rPr>
        <w:t>31.</w:t>
      </w:r>
      <w:r w:rsidRPr="001A20C2">
        <w:rPr>
          <w:rFonts w:ascii="Arial" w:hAnsi="Arial" w:cs="Arial"/>
          <w:bCs/>
          <w:sz w:val="24"/>
          <w:szCs w:val="24"/>
        </w:rPr>
        <w:tab/>
      </w:r>
      <w:r w:rsidR="00E40871" w:rsidRPr="000C4856">
        <w:rPr>
          <w:rFonts w:ascii="Arial" w:hAnsi="Arial" w:cs="Arial"/>
          <w:bCs/>
          <w:sz w:val="24"/>
          <w:szCs w:val="24"/>
        </w:rPr>
        <w:t>In light of the plaintiffs' conduct, it would be unfair and unjust to apportion a burden of the costs of this action to the defendants. Accordingly, this Court will order that the plaintiffs pay the defendants the costs occasioned by the postponement.</w:t>
      </w:r>
    </w:p>
    <w:p w14:paraId="247E6CC6" w14:textId="77777777" w:rsidR="001A20C2" w:rsidRPr="00113109" w:rsidRDefault="001A20C2" w:rsidP="001A20C2">
      <w:pPr>
        <w:pStyle w:val="ListParagraph"/>
        <w:spacing w:line="360" w:lineRule="auto"/>
        <w:jc w:val="both"/>
        <w:rPr>
          <w:rFonts w:ascii="Arial" w:hAnsi="Arial" w:cs="Arial"/>
          <w:bCs/>
          <w:sz w:val="24"/>
          <w:szCs w:val="24"/>
        </w:rPr>
      </w:pPr>
    </w:p>
    <w:p w14:paraId="079C1B33" w14:textId="28219869" w:rsidR="001A20C2" w:rsidRPr="000C4856" w:rsidRDefault="000C4856" w:rsidP="000C4856">
      <w:pPr>
        <w:spacing w:line="360" w:lineRule="auto"/>
        <w:ind w:left="720" w:hanging="360"/>
        <w:jc w:val="both"/>
        <w:rPr>
          <w:rFonts w:ascii="Arial" w:hAnsi="Arial" w:cs="Arial"/>
          <w:bCs/>
          <w:sz w:val="24"/>
          <w:szCs w:val="24"/>
        </w:rPr>
      </w:pPr>
      <w:r w:rsidRPr="001A20C2">
        <w:rPr>
          <w:rFonts w:ascii="Arial" w:hAnsi="Arial" w:cs="Arial"/>
          <w:bCs/>
          <w:sz w:val="24"/>
          <w:szCs w:val="24"/>
        </w:rPr>
        <w:t>32.</w:t>
      </w:r>
      <w:r w:rsidRPr="001A20C2">
        <w:rPr>
          <w:rFonts w:ascii="Arial" w:hAnsi="Arial" w:cs="Arial"/>
          <w:bCs/>
          <w:sz w:val="24"/>
          <w:szCs w:val="24"/>
        </w:rPr>
        <w:tab/>
      </w:r>
      <w:r w:rsidR="00E40871" w:rsidRPr="000C4856">
        <w:rPr>
          <w:rFonts w:ascii="Arial" w:hAnsi="Arial" w:cs="Arial"/>
          <w:bCs/>
          <w:sz w:val="24"/>
          <w:szCs w:val="24"/>
        </w:rPr>
        <w:t>The defendants asked for punitive costs against the Plaintiff and cited numerous conducts worthy of this Court's sanction.</w:t>
      </w:r>
      <w:r w:rsidR="00E40871" w:rsidRPr="000C4856">
        <w:rPr>
          <w:rFonts w:ascii="Arial" w:eastAsia="Times New Roman" w:hAnsi="Arial" w:cs="Arial"/>
          <w:color w:val="000000"/>
          <w:sz w:val="24"/>
          <w:szCs w:val="24"/>
          <w:lang w:eastAsia="en-ZA"/>
        </w:rPr>
        <w:t xml:space="preserve"> </w:t>
      </w:r>
      <w:r w:rsidR="00E40871" w:rsidRPr="000C4856">
        <w:rPr>
          <w:rFonts w:ascii="Arial" w:hAnsi="Arial" w:cs="Arial"/>
          <w:bCs/>
          <w:sz w:val="24"/>
          <w:szCs w:val="24"/>
        </w:rPr>
        <w:t>Rubberstamping punitive costs will unreasonably worsen the financial position of plaintiffs</w:t>
      </w:r>
      <w:r w:rsidR="008A4F2E" w:rsidRPr="000C4856">
        <w:rPr>
          <w:rFonts w:ascii="Arial" w:hAnsi="Arial" w:cs="Arial"/>
          <w:bCs/>
          <w:sz w:val="24"/>
          <w:szCs w:val="24"/>
        </w:rPr>
        <w:t>, given their claim</w:t>
      </w:r>
      <w:r w:rsidR="00CB44F9" w:rsidRPr="000C4856">
        <w:rPr>
          <w:rFonts w:ascii="Arial" w:hAnsi="Arial" w:cs="Arial"/>
          <w:bCs/>
          <w:sz w:val="24"/>
          <w:szCs w:val="24"/>
        </w:rPr>
        <w:t>,</w:t>
      </w:r>
      <w:r w:rsidR="008A4F2E" w:rsidRPr="000C4856">
        <w:rPr>
          <w:rFonts w:ascii="Arial" w:hAnsi="Arial" w:cs="Arial"/>
          <w:bCs/>
          <w:sz w:val="24"/>
          <w:szCs w:val="24"/>
        </w:rPr>
        <w:t xml:space="preserve"> which is based on</w:t>
      </w:r>
      <w:r w:rsidR="00CB44F9" w:rsidRPr="000C4856">
        <w:rPr>
          <w:rFonts w:ascii="Arial" w:hAnsi="Arial" w:cs="Arial"/>
          <w:bCs/>
          <w:sz w:val="24"/>
          <w:szCs w:val="24"/>
        </w:rPr>
        <w:t xml:space="preserve"> </w:t>
      </w:r>
      <w:r w:rsidR="00E40871" w:rsidRPr="000C4856">
        <w:rPr>
          <w:rFonts w:ascii="Arial" w:hAnsi="Arial" w:cs="Arial"/>
          <w:bCs/>
          <w:sz w:val="24"/>
          <w:szCs w:val="24"/>
        </w:rPr>
        <w:t>loss of</w:t>
      </w:r>
      <w:r w:rsidR="00CB44F9" w:rsidRPr="000C4856">
        <w:rPr>
          <w:rFonts w:ascii="Arial" w:hAnsi="Arial" w:cs="Arial"/>
          <w:bCs/>
          <w:sz w:val="24"/>
          <w:szCs w:val="24"/>
        </w:rPr>
        <w:t xml:space="preserve"> </w:t>
      </w:r>
      <w:r w:rsidR="008A4F2E" w:rsidRPr="000C4856">
        <w:rPr>
          <w:rFonts w:ascii="Arial" w:hAnsi="Arial" w:cs="Arial"/>
          <w:bCs/>
          <w:sz w:val="24"/>
          <w:szCs w:val="24"/>
        </w:rPr>
        <w:t>support.</w:t>
      </w:r>
      <w:r w:rsidR="00CB44F9" w:rsidRPr="000C4856">
        <w:rPr>
          <w:rFonts w:ascii="Arial" w:hAnsi="Arial" w:cs="Arial"/>
          <w:bCs/>
          <w:sz w:val="24"/>
          <w:szCs w:val="24"/>
        </w:rPr>
        <w:t xml:space="preserve"> Such will be </w:t>
      </w:r>
      <w:r w:rsidR="00E40871" w:rsidRPr="000C4856">
        <w:rPr>
          <w:rFonts w:ascii="Arial" w:hAnsi="Arial" w:cs="Arial"/>
          <w:bCs/>
          <w:sz w:val="24"/>
          <w:szCs w:val="24"/>
        </w:rPr>
        <w:t>contrary to this constitutional ideal.</w:t>
      </w:r>
    </w:p>
    <w:p w14:paraId="5DE3CF7F" w14:textId="77777777" w:rsidR="001A20C2" w:rsidRPr="00113109" w:rsidRDefault="001A20C2" w:rsidP="001A20C2">
      <w:pPr>
        <w:pStyle w:val="ListParagraph"/>
        <w:spacing w:line="360" w:lineRule="auto"/>
        <w:jc w:val="both"/>
        <w:rPr>
          <w:rFonts w:ascii="Arial" w:hAnsi="Arial" w:cs="Arial"/>
          <w:bCs/>
          <w:sz w:val="24"/>
          <w:szCs w:val="24"/>
        </w:rPr>
      </w:pPr>
    </w:p>
    <w:p w14:paraId="6B21AF0E" w14:textId="18FBA79E" w:rsidR="003A2CBA" w:rsidRPr="000C4856" w:rsidRDefault="000C4856" w:rsidP="000C4856">
      <w:pPr>
        <w:spacing w:line="360" w:lineRule="auto"/>
        <w:ind w:left="720" w:hanging="360"/>
        <w:jc w:val="both"/>
        <w:rPr>
          <w:rFonts w:ascii="Arial" w:hAnsi="Arial" w:cs="Arial"/>
          <w:bCs/>
          <w:sz w:val="24"/>
          <w:szCs w:val="24"/>
        </w:rPr>
      </w:pPr>
      <w:r w:rsidRPr="00113109">
        <w:rPr>
          <w:rFonts w:ascii="Arial" w:hAnsi="Arial" w:cs="Arial"/>
          <w:bCs/>
          <w:sz w:val="24"/>
          <w:szCs w:val="24"/>
        </w:rPr>
        <w:t>33.</w:t>
      </w:r>
      <w:r w:rsidRPr="00113109">
        <w:rPr>
          <w:rFonts w:ascii="Arial" w:hAnsi="Arial" w:cs="Arial"/>
          <w:bCs/>
          <w:sz w:val="24"/>
          <w:szCs w:val="24"/>
        </w:rPr>
        <w:tab/>
      </w:r>
      <w:r w:rsidR="00E40871" w:rsidRPr="000C4856">
        <w:rPr>
          <w:rFonts w:ascii="Arial" w:hAnsi="Arial" w:cs="Arial"/>
          <w:bCs/>
          <w:sz w:val="24"/>
          <w:szCs w:val="24"/>
        </w:rPr>
        <w:t>Even though courts have discretion to make cost orders and are not bound by what parties submit, punitive costs are impractical and should not be granted in this context.</w:t>
      </w:r>
    </w:p>
    <w:p w14:paraId="06458AB9" w14:textId="77777777" w:rsidR="003A2CBA" w:rsidRPr="00113109" w:rsidRDefault="003A2CBA" w:rsidP="00C90389">
      <w:pPr>
        <w:spacing w:line="360" w:lineRule="auto"/>
        <w:jc w:val="both"/>
        <w:rPr>
          <w:rFonts w:ascii="Arial" w:hAnsi="Arial" w:cs="Arial"/>
          <w:bCs/>
          <w:sz w:val="24"/>
          <w:szCs w:val="24"/>
        </w:rPr>
      </w:pPr>
    </w:p>
    <w:p w14:paraId="34E79E92" w14:textId="77777777" w:rsidR="003A2CBA" w:rsidRPr="00113109" w:rsidRDefault="00E40871" w:rsidP="00C90389">
      <w:pPr>
        <w:spacing w:line="360" w:lineRule="auto"/>
        <w:jc w:val="both"/>
        <w:rPr>
          <w:rFonts w:ascii="Arial" w:hAnsi="Arial" w:cs="Arial"/>
          <w:b/>
          <w:bCs/>
          <w:sz w:val="24"/>
          <w:szCs w:val="24"/>
        </w:rPr>
      </w:pPr>
      <w:r w:rsidRPr="00113109">
        <w:rPr>
          <w:rFonts w:ascii="Arial" w:hAnsi="Arial" w:cs="Arial"/>
          <w:b/>
          <w:bCs/>
          <w:sz w:val="24"/>
          <w:szCs w:val="24"/>
        </w:rPr>
        <w:t>ORDER</w:t>
      </w:r>
    </w:p>
    <w:p w14:paraId="34BB05D4" w14:textId="77777777" w:rsidR="003A2CBA" w:rsidRPr="00113109" w:rsidRDefault="003A2CBA" w:rsidP="00C90389">
      <w:pPr>
        <w:spacing w:line="360" w:lineRule="auto"/>
        <w:jc w:val="both"/>
        <w:rPr>
          <w:rFonts w:ascii="Arial" w:hAnsi="Arial" w:cs="Arial"/>
          <w:bCs/>
          <w:sz w:val="24"/>
          <w:szCs w:val="24"/>
        </w:rPr>
      </w:pPr>
    </w:p>
    <w:p w14:paraId="05DB781A" w14:textId="026DF28E" w:rsidR="003A2CBA" w:rsidRPr="000C4856" w:rsidRDefault="000C4856" w:rsidP="000C4856">
      <w:pPr>
        <w:spacing w:line="360" w:lineRule="auto"/>
        <w:ind w:left="720" w:hanging="360"/>
        <w:jc w:val="both"/>
        <w:rPr>
          <w:rFonts w:ascii="Arial" w:hAnsi="Arial" w:cs="Arial"/>
          <w:bCs/>
          <w:sz w:val="24"/>
          <w:szCs w:val="24"/>
        </w:rPr>
      </w:pPr>
      <w:r>
        <w:rPr>
          <w:rFonts w:ascii="Arial" w:hAnsi="Arial" w:cs="Arial"/>
          <w:bCs/>
          <w:sz w:val="24"/>
          <w:szCs w:val="24"/>
        </w:rPr>
        <w:t>34.</w:t>
      </w:r>
      <w:r>
        <w:rPr>
          <w:rFonts w:ascii="Arial" w:hAnsi="Arial" w:cs="Arial"/>
          <w:bCs/>
          <w:sz w:val="24"/>
          <w:szCs w:val="24"/>
        </w:rPr>
        <w:tab/>
      </w:r>
      <w:r w:rsidR="00E40871" w:rsidRPr="000C4856">
        <w:rPr>
          <w:rFonts w:ascii="Arial" w:hAnsi="Arial" w:cs="Arial"/>
          <w:bCs/>
          <w:sz w:val="24"/>
          <w:szCs w:val="24"/>
        </w:rPr>
        <w:t>As a result, I make the following order:</w:t>
      </w:r>
    </w:p>
    <w:p w14:paraId="4C39882B" w14:textId="77777777" w:rsidR="001A20C2" w:rsidRPr="00113109" w:rsidRDefault="001A20C2" w:rsidP="001A20C2">
      <w:pPr>
        <w:pStyle w:val="ListParagraph"/>
        <w:spacing w:line="360" w:lineRule="auto"/>
        <w:jc w:val="both"/>
        <w:rPr>
          <w:rFonts w:ascii="Arial" w:hAnsi="Arial" w:cs="Arial"/>
          <w:bCs/>
          <w:sz w:val="24"/>
          <w:szCs w:val="24"/>
        </w:rPr>
      </w:pPr>
    </w:p>
    <w:p w14:paraId="4F9B2801" w14:textId="77777777" w:rsidR="003A2CBA" w:rsidRPr="00113109" w:rsidRDefault="00E8164B" w:rsidP="00C90389">
      <w:pPr>
        <w:spacing w:line="360" w:lineRule="auto"/>
        <w:jc w:val="both"/>
        <w:rPr>
          <w:rFonts w:ascii="Arial" w:hAnsi="Arial" w:cs="Arial"/>
          <w:bCs/>
          <w:sz w:val="24"/>
          <w:szCs w:val="24"/>
        </w:rPr>
      </w:pPr>
      <w:r w:rsidRPr="00113109">
        <w:rPr>
          <w:rFonts w:ascii="Arial" w:hAnsi="Arial" w:cs="Arial"/>
          <w:bCs/>
          <w:sz w:val="24"/>
          <w:szCs w:val="24"/>
        </w:rPr>
        <w:t>3</w:t>
      </w:r>
      <w:r w:rsidR="006430F4" w:rsidRPr="00113109">
        <w:rPr>
          <w:rFonts w:ascii="Arial" w:hAnsi="Arial" w:cs="Arial"/>
          <w:bCs/>
          <w:sz w:val="24"/>
          <w:szCs w:val="24"/>
        </w:rPr>
        <w:t>4</w:t>
      </w:r>
      <w:r w:rsidRPr="00113109">
        <w:rPr>
          <w:rFonts w:ascii="Arial" w:hAnsi="Arial" w:cs="Arial"/>
          <w:bCs/>
          <w:sz w:val="24"/>
          <w:szCs w:val="24"/>
        </w:rPr>
        <w:t>.1</w:t>
      </w:r>
      <w:r w:rsidRPr="00113109">
        <w:rPr>
          <w:rFonts w:ascii="Arial" w:hAnsi="Arial" w:cs="Arial"/>
          <w:bCs/>
          <w:sz w:val="24"/>
          <w:szCs w:val="24"/>
        </w:rPr>
        <w:tab/>
      </w:r>
      <w:r w:rsidR="00E40871" w:rsidRPr="00113109">
        <w:rPr>
          <w:rFonts w:ascii="Arial" w:hAnsi="Arial" w:cs="Arial"/>
          <w:bCs/>
          <w:sz w:val="24"/>
          <w:szCs w:val="24"/>
        </w:rPr>
        <w:t xml:space="preserve">The </w:t>
      </w:r>
      <w:r w:rsidR="00C90389" w:rsidRPr="00113109">
        <w:rPr>
          <w:rFonts w:ascii="Arial" w:hAnsi="Arial" w:cs="Arial"/>
          <w:bCs/>
          <w:sz w:val="24"/>
          <w:szCs w:val="24"/>
        </w:rPr>
        <w:t>matter has</w:t>
      </w:r>
      <w:r w:rsidR="00E40871" w:rsidRPr="00113109">
        <w:rPr>
          <w:rFonts w:ascii="Arial" w:hAnsi="Arial" w:cs="Arial"/>
          <w:bCs/>
          <w:sz w:val="24"/>
          <w:szCs w:val="24"/>
        </w:rPr>
        <w:t xml:space="preserve"> been postponed sin</w:t>
      </w:r>
      <w:r w:rsidR="009D7CCA" w:rsidRPr="00113109">
        <w:rPr>
          <w:rFonts w:ascii="Arial" w:hAnsi="Arial" w:cs="Arial"/>
          <w:bCs/>
          <w:sz w:val="24"/>
          <w:szCs w:val="24"/>
        </w:rPr>
        <w:t>e</w:t>
      </w:r>
      <w:r w:rsidR="00E40871" w:rsidRPr="00113109">
        <w:rPr>
          <w:rFonts w:ascii="Arial" w:hAnsi="Arial" w:cs="Arial"/>
          <w:bCs/>
          <w:sz w:val="24"/>
          <w:szCs w:val="24"/>
        </w:rPr>
        <w:t xml:space="preserve"> die.</w:t>
      </w:r>
    </w:p>
    <w:p w14:paraId="0E5A8ECD" w14:textId="77777777" w:rsidR="009D7CCA" w:rsidRPr="00113109" w:rsidRDefault="00E8164B" w:rsidP="009D7CCA">
      <w:pPr>
        <w:spacing w:line="360" w:lineRule="auto"/>
        <w:ind w:left="720" w:hanging="720"/>
        <w:jc w:val="both"/>
        <w:rPr>
          <w:rFonts w:ascii="Arial" w:hAnsi="Arial" w:cs="Arial"/>
          <w:bCs/>
          <w:sz w:val="24"/>
          <w:szCs w:val="24"/>
        </w:rPr>
      </w:pPr>
      <w:r w:rsidRPr="00113109">
        <w:rPr>
          <w:rFonts w:ascii="Arial" w:hAnsi="Arial" w:cs="Arial"/>
          <w:bCs/>
          <w:sz w:val="24"/>
          <w:szCs w:val="24"/>
        </w:rPr>
        <w:t>3</w:t>
      </w:r>
      <w:r w:rsidR="006430F4" w:rsidRPr="00113109">
        <w:rPr>
          <w:rFonts w:ascii="Arial" w:hAnsi="Arial" w:cs="Arial"/>
          <w:bCs/>
          <w:sz w:val="24"/>
          <w:szCs w:val="24"/>
        </w:rPr>
        <w:t>4</w:t>
      </w:r>
      <w:r w:rsidRPr="00113109">
        <w:rPr>
          <w:rFonts w:ascii="Arial" w:hAnsi="Arial" w:cs="Arial"/>
          <w:bCs/>
          <w:sz w:val="24"/>
          <w:szCs w:val="24"/>
        </w:rPr>
        <w:t>.2</w:t>
      </w:r>
      <w:r w:rsidRPr="00113109">
        <w:rPr>
          <w:rFonts w:ascii="Arial" w:hAnsi="Arial" w:cs="Arial"/>
          <w:bCs/>
          <w:sz w:val="24"/>
          <w:szCs w:val="24"/>
        </w:rPr>
        <w:tab/>
      </w:r>
      <w:r w:rsidR="00E40871" w:rsidRPr="00113109">
        <w:rPr>
          <w:rFonts w:ascii="Arial" w:hAnsi="Arial" w:cs="Arial"/>
          <w:bCs/>
          <w:sz w:val="24"/>
          <w:szCs w:val="24"/>
        </w:rPr>
        <w:t>The plaintiffs are to pay the defendants the costs occasioned by the postponement, including costs for the three defendants' counsels</w:t>
      </w:r>
      <w:r w:rsidR="009D7CCA" w:rsidRPr="00113109">
        <w:rPr>
          <w:rFonts w:ascii="Arial" w:hAnsi="Arial" w:cs="Arial"/>
          <w:bCs/>
          <w:sz w:val="24"/>
          <w:szCs w:val="24"/>
        </w:rPr>
        <w:t xml:space="preserve"> on Party and party scale.</w:t>
      </w:r>
    </w:p>
    <w:p w14:paraId="4324F92F" w14:textId="77777777" w:rsidR="00827125" w:rsidRPr="00113109" w:rsidRDefault="00827125" w:rsidP="00E8164B">
      <w:pPr>
        <w:spacing w:line="360" w:lineRule="auto"/>
        <w:ind w:left="720" w:hanging="720"/>
        <w:jc w:val="both"/>
        <w:rPr>
          <w:rFonts w:ascii="Arial" w:hAnsi="Arial" w:cs="Arial"/>
          <w:bCs/>
          <w:sz w:val="24"/>
          <w:szCs w:val="24"/>
        </w:rPr>
      </w:pPr>
    </w:p>
    <w:p w14:paraId="7C784814" w14:textId="746F9E55" w:rsidR="003A2CBA" w:rsidRPr="00113109" w:rsidRDefault="003A2CBA" w:rsidP="00C90389">
      <w:pPr>
        <w:spacing w:line="360" w:lineRule="auto"/>
        <w:jc w:val="both"/>
        <w:rPr>
          <w:rFonts w:ascii="Arial" w:hAnsi="Arial" w:cs="Arial"/>
          <w:bCs/>
          <w:sz w:val="24"/>
          <w:szCs w:val="24"/>
        </w:rPr>
      </w:pPr>
    </w:p>
    <w:p w14:paraId="2D721676" w14:textId="3A44AC7A" w:rsidR="003A2CBA" w:rsidRPr="00113109" w:rsidRDefault="003A2CBA" w:rsidP="00C90389">
      <w:pPr>
        <w:spacing w:line="360" w:lineRule="auto"/>
        <w:jc w:val="both"/>
        <w:rPr>
          <w:rFonts w:ascii="Arial" w:hAnsi="Arial" w:cs="Arial"/>
          <w:bCs/>
          <w:sz w:val="24"/>
          <w:szCs w:val="24"/>
        </w:rPr>
      </w:pPr>
    </w:p>
    <w:p w14:paraId="0CD475A0" w14:textId="27B53A5B" w:rsidR="006430F4" w:rsidRPr="00113109" w:rsidRDefault="006430F4" w:rsidP="006430F4">
      <w:pPr>
        <w:spacing w:after="200" w:line="360" w:lineRule="auto"/>
        <w:jc w:val="both"/>
        <w:rPr>
          <w:rFonts w:ascii="Arial" w:eastAsia="Times New Roman" w:hAnsi="Arial" w:cs="Arial"/>
          <w:sz w:val="24"/>
          <w:szCs w:val="24"/>
          <w:lang w:eastAsia="en-ZA"/>
        </w:rPr>
      </w:pPr>
    </w:p>
    <w:p w14:paraId="4DB13CE9" w14:textId="77777777" w:rsidR="006430F4" w:rsidRPr="00113109" w:rsidRDefault="006430F4" w:rsidP="006430F4">
      <w:pPr>
        <w:spacing w:after="200" w:line="360" w:lineRule="auto"/>
        <w:jc w:val="right"/>
        <w:rPr>
          <w:rFonts w:ascii="Arial" w:eastAsia="Times New Roman" w:hAnsi="Arial" w:cs="Arial"/>
          <w:b/>
          <w:sz w:val="24"/>
          <w:szCs w:val="24"/>
          <w:lang w:eastAsia="en-ZA"/>
        </w:rPr>
      </w:pPr>
      <w:r w:rsidRPr="00113109">
        <w:rPr>
          <w:rFonts w:ascii="Arial" w:eastAsia="Times New Roman" w:hAnsi="Arial" w:cs="Arial"/>
          <w:b/>
          <w:sz w:val="24"/>
          <w:szCs w:val="24"/>
          <w:lang w:eastAsia="en-ZA"/>
        </w:rPr>
        <w:t>____________________</w:t>
      </w:r>
    </w:p>
    <w:p w14:paraId="237AA2EB" w14:textId="77777777" w:rsidR="006430F4" w:rsidRPr="00113109" w:rsidRDefault="006430F4" w:rsidP="006430F4">
      <w:pPr>
        <w:spacing w:after="200" w:line="360" w:lineRule="auto"/>
        <w:jc w:val="right"/>
        <w:rPr>
          <w:rFonts w:ascii="Arial" w:eastAsia="Times New Roman" w:hAnsi="Arial" w:cs="Arial"/>
          <w:b/>
          <w:sz w:val="24"/>
          <w:szCs w:val="24"/>
          <w:lang w:val="en-GB" w:eastAsia="en-ZA"/>
        </w:rPr>
      </w:pPr>
      <w:r w:rsidRPr="00113109">
        <w:rPr>
          <w:rFonts w:ascii="Arial" w:eastAsia="Times New Roman" w:hAnsi="Arial" w:cs="Arial"/>
          <w:b/>
          <w:sz w:val="24"/>
          <w:szCs w:val="24"/>
          <w:lang w:val="en-GB" w:eastAsia="en-ZA"/>
        </w:rPr>
        <w:t>T BOKAKO</w:t>
      </w:r>
    </w:p>
    <w:p w14:paraId="32C8D6E8" w14:textId="77777777" w:rsidR="006430F4" w:rsidRPr="00113109" w:rsidRDefault="006430F4" w:rsidP="006430F4">
      <w:pPr>
        <w:spacing w:after="200" w:line="360" w:lineRule="auto"/>
        <w:jc w:val="right"/>
        <w:rPr>
          <w:rFonts w:ascii="Arial" w:eastAsia="Times New Roman" w:hAnsi="Arial" w:cs="Arial"/>
          <w:b/>
          <w:i/>
          <w:sz w:val="24"/>
          <w:szCs w:val="24"/>
          <w:lang w:val="en-GB" w:eastAsia="en-ZA"/>
        </w:rPr>
      </w:pPr>
      <w:r w:rsidRPr="00113109">
        <w:rPr>
          <w:rFonts w:ascii="Arial" w:eastAsia="Times New Roman" w:hAnsi="Arial" w:cs="Arial"/>
          <w:b/>
          <w:i/>
          <w:sz w:val="24"/>
          <w:szCs w:val="24"/>
          <w:lang w:val="en-GB" w:eastAsia="en-ZA"/>
        </w:rPr>
        <w:t>Acting Judge of the High Court</w:t>
      </w:r>
    </w:p>
    <w:p w14:paraId="5DE94B56" w14:textId="77777777" w:rsidR="006430F4" w:rsidRPr="00113109" w:rsidRDefault="006430F4" w:rsidP="006430F4">
      <w:pPr>
        <w:spacing w:after="200" w:line="360" w:lineRule="auto"/>
        <w:jc w:val="right"/>
        <w:rPr>
          <w:rFonts w:ascii="Arial" w:eastAsia="Times New Roman" w:hAnsi="Arial" w:cs="Arial"/>
          <w:b/>
          <w:i/>
          <w:sz w:val="24"/>
          <w:szCs w:val="24"/>
          <w:lang w:val="en-GB" w:eastAsia="en-ZA"/>
        </w:rPr>
      </w:pPr>
      <w:r w:rsidRPr="00113109">
        <w:rPr>
          <w:rFonts w:ascii="Arial" w:eastAsia="Times New Roman" w:hAnsi="Arial" w:cs="Arial"/>
          <w:b/>
          <w:i/>
          <w:sz w:val="24"/>
          <w:szCs w:val="24"/>
          <w:lang w:val="en-GB" w:eastAsia="en-ZA"/>
        </w:rPr>
        <w:t>Gauteng Local Division, Johannesburg</w:t>
      </w:r>
    </w:p>
    <w:p w14:paraId="59FBFFE7" w14:textId="77777777" w:rsidR="006430F4" w:rsidRPr="00113109" w:rsidRDefault="006430F4" w:rsidP="006430F4">
      <w:pPr>
        <w:spacing w:after="200" w:line="360" w:lineRule="auto"/>
        <w:jc w:val="right"/>
        <w:rPr>
          <w:rFonts w:ascii="Arial" w:eastAsia="Times New Roman" w:hAnsi="Arial" w:cs="Arial"/>
          <w:b/>
          <w:sz w:val="24"/>
          <w:szCs w:val="24"/>
          <w:lang w:eastAsia="en-ZA"/>
        </w:rPr>
      </w:pPr>
    </w:p>
    <w:p w14:paraId="33951CB5" w14:textId="77777777" w:rsidR="006430F4" w:rsidRPr="00113109" w:rsidRDefault="006430F4" w:rsidP="006430F4">
      <w:pPr>
        <w:spacing w:after="200" w:line="360" w:lineRule="auto"/>
        <w:rPr>
          <w:rFonts w:ascii="Arial" w:eastAsia="Times New Roman" w:hAnsi="Arial" w:cs="Arial"/>
          <w:b/>
          <w:sz w:val="24"/>
          <w:szCs w:val="24"/>
          <w:u w:val="single"/>
          <w:lang w:eastAsia="en-ZA"/>
        </w:rPr>
      </w:pPr>
      <w:r w:rsidRPr="00113109">
        <w:rPr>
          <w:rFonts w:ascii="Arial" w:eastAsia="Times New Roman" w:hAnsi="Arial" w:cs="Arial"/>
          <w:b/>
          <w:sz w:val="24"/>
          <w:szCs w:val="24"/>
          <w:u w:val="single"/>
          <w:lang w:eastAsia="en-ZA"/>
        </w:rPr>
        <w:t xml:space="preserve">APPEARANCES </w:t>
      </w:r>
    </w:p>
    <w:p w14:paraId="7A7B12C8" w14:textId="77777777" w:rsidR="006430F4" w:rsidRPr="00113109" w:rsidRDefault="006430F4" w:rsidP="006430F4">
      <w:pPr>
        <w:spacing w:after="200" w:line="360" w:lineRule="auto"/>
        <w:rPr>
          <w:rFonts w:ascii="Arial" w:eastAsia="Times New Roman" w:hAnsi="Arial" w:cs="Arial"/>
          <w:sz w:val="24"/>
          <w:szCs w:val="24"/>
          <w:lang w:eastAsia="en-ZA"/>
        </w:rPr>
      </w:pPr>
    </w:p>
    <w:p w14:paraId="5E8C8A5A" w14:textId="12BB6809" w:rsidR="006430F4" w:rsidRPr="00113109" w:rsidRDefault="006430F4" w:rsidP="006430F4">
      <w:pPr>
        <w:spacing w:after="200" w:line="360" w:lineRule="auto"/>
        <w:rPr>
          <w:rFonts w:ascii="Arial" w:eastAsia="Times New Roman" w:hAnsi="Arial" w:cs="Arial"/>
          <w:b/>
          <w:sz w:val="24"/>
          <w:szCs w:val="24"/>
          <w:lang w:eastAsia="en-ZA"/>
        </w:rPr>
      </w:pPr>
      <w:r w:rsidRPr="00113109">
        <w:rPr>
          <w:rFonts w:ascii="Arial" w:eastAsia="Times New Roman" w:hAnsi="Arial" w:cs="Arial"/>
          <w:b/>
          <w:sz w:val="24"/>
          <w:szCs w:val="24"/>
          <w:lang w:eastAsia="en-ZA"/>
        </w:rPr>
        <w:t>DATE OF HEARING</w:t>
      </w:r>
      <w:r w:rsidRPr="00113109">
        <w:rPr>
          <w:rFonts w:ascii="Arial" w:eastAsia="Times New Roman" w:hAnsi="Arial" w:cs="Arial"/>
          <w:b/>
          <w:sz w:val="24"/>
          <w:szCs w:val="24"/>
          <w:lang w:eastAsia="en-ZA"/>
        </w:rPr>
        <w:tab/>
      </w:r>
      <w:r w:rsidRPr="00113109">
        <w:rPr>
          <w:rFonts w:ascii="Arial" w:eastAsia="Times New Roman" w:hAnsi="Arial" w:cs="Arial"/>
          <w:b/>
          <w:sz w:val="24"/>
          <w:szCs w:val="24"/>
          <w:lang w:eastAsia="en-ZA"/>
        </w:rPr>
        <w:tab/>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 xml:space="preserve"> </w:t>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 xml:space="preserve">19 FEBRUARY 2024                                                 </w:t>
      </w:r>
    </w:p>
    <w:p w14:paraId="50A476BC" w14:textId="3181EC52" w:rsidR="006430F4" w:rsidRPr="00113109" w:rsidRDefault="006430F4" w:rsidP="006430F4">
      <w:pPr>
        <w:spacing w:after="200" w:line="360" w:lineRule="auto"/>
        <w:rPr>
          <w:rFonts w:ascii="Arial" w:eastAsia="Times New Roman" w:hAnsi="Arial" w:cs="Arial"/>
          <w:b/>
          <w:sz w:val="24"/>
          <w:szCs w:val="24"/>
          <w:lang w:eastAsia="en-ZA"/>
        </w:rPr>
      </w:pPr>
      <w:r w:rsidRPr="00113109">
        <w:rPr>
          <w:rFonts w:ascii="Arial" w:eastAsia="Times New Roman" w:hAnsi="Arial" w:cs="Arial"/>
          <w:b/>
          <w:sz w:val="24"/>
          <w:szCs w:val="24"/>
          <w:lang w:eastAsia="en-ZA"/>
        </w:rPr>
        <w:t>DATE OF JUDGMENT</w:t>
      </w:r>
      <w:r w:rsidRPr="00113109">
        <w:rPr>
          <w:rFonts w:ascii="Arial" w:eastAsia="Times New Roman" w:hAnsi="Arial" w:cs="Arial"/>
          <w:b/>
          <w:sz w:val="24"/>
          <w:szCs w:val="24"/>
          <w:lang w:eastAsia="en-ZA"/>
        </w:rPr>
        <w:tab/>
      </w:r>
      <w:r w:rsidRPr="00113109">
        <w:rPr>
          <w:rFonts w:ascii="Arial" w:eastAsia="Times New Roman" w:hAnsi="Arial" w:cs="Arial"/>
          <w:b/>
          <w:sz w:val="24"/>
          <w:szCs w:val="24"/>
          <w:lang w:eastAsia="en-ZA"/>
        </w:rPr>
        <w:tab/>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 xml:space="preserve">   20 FEBRUARY 2024</w:t>
      </w:r>
    </w:p>
    <w:p w14:paraId="506BF48B" w14:textId="77777777" w:rsidR="006430F4" w:rsidRPr="00113109" w:rsidRDefault="006430F4" w:rsidP="006430F4">
      <w:pPr>
        <w:spacing w:after="200" w:line="360" w:lineRule="auto"/>
        <w:rPr>
          <w:rFonts w:ascii="Arial" w:eastAsia="Times New Roman" w:hAnsi="Arial" w:cs="Arial"/>
          <w:b/>
          <w:sz w:val="24"/>
          <w:szCs w:val="24"/>
          <w:lang w:eastAsia="en-ZA"/>
        </w:rPr>
      </w:pPr>
    </w:p>
    <w:p w14:paraId="58916810" w14:textId="0D944B35" w:rsidR="006430F4" w:rsidRPr="00113109" w:rsidRDefault="006430F4" w:rsidP="006430F4">
      <w:pPr>
        <w:spacing w:after="200" w:line="360" w:lineRule="auto"/>
        <w:rPr>
          <w:rFonts w:ascii="Arial" w:eastAsia="Times New Roman" w:hAnsi="Arial" w:cs="Arial"/>
          <w:b/>
          <w:sz w:val="24"/>
          <w:szCs w:val="24"/>
          <w:lang w:eastAsia="en-ZA"/>
        </w:rPr>
      </w:pPr>
      <w:r w:rsidRPr="00113109">
        <w:rPr>
          <w:rFonts w:ascii="Arial" w:eastAsia="Times New Roman" w:hAnsi="Arial" w:cs="Arial"/>
          <w:b/>
          <w:sz w:val="24"/>
          <w:szCs w:val="24"/>
          <w:lang w:eastAsia="en-ZA"/>
        </w:rPr>
        <w:t xml:space="preserve">COUNSEL FOR PLAINTIFF           </w:t>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 xml:space="preserve">  ADV </w:t>
      </w:r>
      <w:r w:rsidR="009B73B2">
        <w:rPr>
          <w:rFonts w:ascii="Arial" w:eastAsia="Times New Roman" w:hAnsi="Arial" w:cs="Arial"/>
          <w:b/>
          <w:sz w:val="24"/>
          <w:szCs w:val="24"/>
          <w:lang w:eastAsia="en-ZA"/>
        </w:rPr>
        <w:t>MAKUYA</w:t>
      </w:r>
      <w:r w:rsidR="005D2F9C">
        <w:rPr>
          <w:rFonts w:ascii="Arial" w:eastAsia="Times New Roman" w:hAnsi="Arial" w:cs="Arial"/>
          <w:b/>
          <w:sz w:val="24"/>
          <w:szCs w:val="24"/>
          <w:lang w:eastAsia="en-ZA"/>
        </w:rPr>
        <w:t xml:space="preserve"> UB</w:t>
      </w:r>
    </w:p>
    <w:p w14:paraId="5D521968" w14:textId="5EC86F8D" w:rsidR="006430F4" w:rsidRPr="00113109" w:rsidRDefault="006430F4" w:rsidP="006430F4">
      <w:pPr>
        <w:spacing w:after="200" w:line="360" w:lineRule="auto"/>
        <w:rPr>
          <w:rFonts w:ascii="Arial" w:eastAsia="Times New Roman" w:hAnsi="Arial" w:cs="Arial"/>
          <w:b/>
          <w:sz w:val="24"/>
          <w:szCs w:val="24"/>
          <w:lang w:eastAsia="en-ZA"/>
        </w:rPr>
      </w:pPr>
      <w:r w:rsidRPr="00113109">
        <w:rPr>
          <w:rFonts w:ascii="Arial" w:eastAsia="Times New Roman" w:hAnsi="Arial" w:cs="Arial"/>
          <w:b/>
          <w:sz w:val="24"/>
          <w:szCs w:val="24"/>
          <w:lang w:eastAsia="en-ZA"/>
        </w:rPr>
        <w:t>COUNSEL FOR THE 1</w:t>
      </w:r>
      <w:r w:rsidR="005D2F9C" w:rsidRPr="00113109">
        <w:rPr>
          <w:rFonts w:ascii="Arial" w:eastAsia="Times New Roman" w:hAnsi="Arial" w:cs="Arial"/>
          <w:b/>
          <w:sz w:val="24"/>
          <w:szCs w:val="24"/>
          <w:vertAlign w:val="superscript"/>
          <w:lang w:eastAsia="en-ZA"/>
        </w:rPr>
        <w:t>ST</w:t>
      </w:r>
      <w:r w:rsidR="005D2F9C" w:rsidRPr="00113109">
        <w:rPr>
          <w:rFonts w:ascii="Arial" w:eastAsia="Times New Roman" w:hAnsi="Arial" w:cs="Arial"/>
          <w:b/>
          <w:sz w:val="24"/>
          <w:szCs w:val="24"/>
          <w:lang w:eastAsia="en-ZA"/>
        </w:rPr>
        <w:t xml:space="preserve"> DEFENDANT</w:t>
      </w:r>
      <w:r w:rsidRPr="00113109">
        <w:rPr>
          <w:rFonts w:ascii="Arial" w:eastAsia="Times New Roman" w:hAnsi="Arial" w:cs="Arial"/>
          <w:b/>
          <w:sz w:val="24"/>
          <w:szCs w:val="24"/>
          <w:lang w:eastAsia="en-ZA"/>
        </w:rPr>
        <w:t xml:space="preserve">     :  ADV </w:t>
      </w:r>
      <w:r w:rsidR="005D2F9C">
        <w:rPr>
          <w:rFonts w:ascii="Arial" w:eastAsia="Times New Roman" w:hAnsi="Arial" w:cs="Arial"/>
          <w:b/>
          <w:sz w:val="24"/>
          <w:szCs w:val="24"/>
          <w:lang w:eastAsia="en-ZA"/>
        </w:rPr>
        <w:t>D MILLS SC</w:t>
      </w:r>
    </w:p>
    <w:p w14:paraId="31A5A4B1" w14:textId="39997ADD" w:rsidR="006430F4" w:rsidRPr="00113109" w:rsidRDefault="006430F4" w:rsidP="006430F4">
      <w:pPr>
        <w:spacing w:after="200" w:line="360" w:lineRule="auto"/>
        <w:rPr>
          <w:rFonts w:ascii="Arial" w:eastAsia="Times New Roman" w:hAnsi="Arial" w:cs="Arial"/>
          <w:b/>
          <w:sz w:val="24"/>
          <w:szCs w:val="24"/>
          <w:lang w:eastAsia="en-ZA"/>
        </w:rPr>
      </w:pPr>
      <w:r w:rsidRPr="00113109">
        <w:rPr>
          <w:rFonts w:ascii="Arial" w:eastAsia="Times New Roman" w:hAnsi="Arial" w:cs="Arial"/>
          <w:b/>
          <w:sz w:val="24"/>
          <w:szCs w:val="24"/>
          <w:lang w:eastAsia="en-ZA"/>
        </w:rPr>
        <w:t>COUNSEL FOR THE 2</w:t>
      </w:r>
      <w:r w:rsidRPr="00113109">
        <w:rPr>
          <w:rFonts w:ascii="Arial" w:eastAsia="Times New Roman" w:hAnsi="Arial" w:cs="Arial"/>
          <w:b/>
          <w:sz w:val="24"/>
          <w:szCs w:val="24"/>
          <w:vertAlign w:val="superscript"/>
          <w:lang w:eastAsia="en-ZA"/>
        </w:rPr>
        <w:t>ND</w:t>
      </w:r>
      <w:r w:rsidRPr="00113109">
        <w:rPr>
          <w:rFonts w:ascii="Arial" w:eastAsia="Times New Roman" w:hAnsi="Arial" w:cs="Arial"/>
          <w:b/>
          <w:sz w:val="24"/>
          <w:szCs w:val="24"/>
          <w:lang w:eastAsia="en-ZA"/>
        </w:rPr>
        <w:t xml:space="preserve"> DEFENDANT </w:t>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 xml:space="preserve"> ADV</w:t>
      </w:r>
      <w:r w:rsidR="005D2F9C">
        <w:rPr>
          <w:rFonts w:ascii="Arial" w:eastAsia="Times New Roman" w:hAnsi="Arial" w:cs="Arial"/>
          <w:b/>
          <w:sz w:val="24"/>
          <w:szCs w:val="24"/>
          <w:lang w:eastAsia="en-ZA"/>
        </w:rPr>
        <w:t xml:space="preserve"> GF HEYNS SC</w:t>
      </w:r>
    </w:p>
    <w:p w14:paraId="3AABE215" w14:textId="59645F1C" w:rsidR="006430F4" w:rsidRPr="00113109" w:rsidRDefault="006430F4" w:rsidP="006430F4">
      <w:pPr>
        <w:spacing w:after="200" w:line="360" w:lineRule="auto"/>
        <w:rPr>
          <w:rFonts w:ascii="Arial" w:eastAsia="Times New Roman" w:hAnsi="Arial" w:cs="Arial"/>
          <w:b/>
          <w:sz w:val="24"/>
          <w:szCs w:val="24"/>
          <w:lang w:eastAsia="en-ZA"/>
        </w:rPr>
      </w:pPr>
      <w:r w:rsidRPr="00113109">
        <w:rPr>
          <w:rFonts w:ascii="Arial" w:eastAsia="Times New Roman" w:hAnsi="Arial" w:cs="Arial"/>
          <w:b/>
          <w:sz w:val="24"/>
          <w:szCs w:val="24"/>
          <w:lang w:eastAsia="en-ZA"/>
        </w:rPr>
        <w:lastRenderedPageBreak/>
        <w:t>COUNSEL FOR THE 3</w:t>
      </w:r>
      <w:r w:rsidRPr="00113109">
        <w:rPr>
          <w:rFonts w:ascii="Arial" w:eastAsia="Times New Roman" w:hAnsi="Arial" w:cs="Arial"/>
          <w:b/>
          <w:sz w:val="24"/>
          <w:szCs w:val="24"/>
          <w:vertAlign w:val="superscript"/>
          <w:lang w:eastAsia="en-ZA"/>
        </w:rPr>
        <w:t>RD</w:t>
      </w:r>
      <w:r w:rsidRPr="00113109">
        <w:rPr>
          <w:rFonts w:ascii="Arial" w:eastAsia="Times New Roman" w:hAnsi="Arial" w:cs="Arial"/>
          <w:b/>
          <w:sz w:val="24"/>
          <w:szCs w:val="24"/>
          <w:lang w:eastAsia="en-ZA"/>
        </w:rPr>
        <w:t xml:space="preserve"> DEFENDANT </w:t>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 xml:space="preserve"> </w:t>
      </w:r>
      <w:r w:rsidR="005D2F9C">
        <w:rPr>
          <w:rFonts w:ascii="Arial" w:eastAsia="Times New Roman" w:hAnsi="Arial" w:cs="Arial"/>
          <w:b/>
          <w:sz w:val="24"/>
          <w:szCs w:val="24"/>
          <w:lang w:eastAsia="en-ZA"/>
        </w:rPr>
        <w:t xml:space="preserve"> </w:t>
      </w:r>
      <w:r w:rsidRPr="00113109">
        <w:rPr>
          <w:rFonts w:ascii="Arial" w:eastAsia="Times New Roman" w:hAnsi="Arial" w:cs="Arial"/>
          <w:b/>
          <w:sz w:val="24"/>
          <w:szCs w:val="24"/>
          <w:lang w:eastAsia="en-ZA"/>
        </w:rPr>
        <w:t>ADV</w:t>
      </w:r>
      <w:r w:rsidR="005D2F9C">
        <w:rPr>
          <w:rFonts w:ascii="Arial" w:eastAsia="Times New Roman" w:hAnsi="Arial" w:cs="Arial"/>
          <w:b/>
          <w:sz w:val="24"/>
          <w:szCs w:val="24"/>
          <w:lang w:eastAsia="en-ZA"/>
        </w:rPr>
        <w:t xml:space="preserve"> N LOUW</w:t>
      </w:r>
    </w:p>
    <w:p w14:paraId="6F0D19EA" w14:textId="77777777" w:rsidR="006430F4" w:rsidRPr="00113109" w:rsidRDefault="006430F4" w:rsidP="006430F4">
      <w:pPr>
        <w:spacing w:after="200" w:line="360" w:lineRule="auto"/>
        <w:rPr>
          <w:rFonts w:ascii="Arial" w:eastAsia="Times New Roman" w:hAnsi="Arial" w:cs="Arial"/>
          <w:sz w:val="24"/>
          <w:szCs w:val="24"/>
          <w:lang w:eastAsia="en-ZA"/>
        </w:rPr>
      </w:pPr>
    </w:p>
    <w:p w14:paraId="64A8217D" w14:textId="77777777" w:rsidR="006430F4" w:rsidRPr="00113109" w:rsidRDefault="006430F4" w:rsidP="006430F4">
      <w:pPr>
        <w:spacing w:after="200" w:line="360" w:lineRule="auto"/>
        <w:rPr>
          <w:rFonts w:ascii="Arial" w:eastAsia="Times New Roman" w:hAnsi="Arial" w:cs="Arial"/>
          <w:sz w:val="24"/>
          <w:szCs w:val="24"/>
          <w:lang w:eastAsia="en-ZA"/>
        </w:rPr>
      </w:pPr>
    </w:p>
    <w:p w14:paraId="21199F70" w14:textId="77777777" w:rsidR="001A6B63" w:rsidRPr="00113109" w:rsidRDefault="001A6B63" w:rsidP="00C90389">
      <w:pPr>
        <w:spacing w:line="360" w:lineRule="auto"/>
        <w:jc w:val="both"/>
        <w:rPr>
          <w:rFonts w:ascii="Arial" w:hAnsi="Arial" w:cs="Arial"/>
          <w:bCs/>
          <w:sz w:val="24"/>
          <w:szCs w:val="24"/>
        </w:rPr>
      </w:pPr>
    </w:p>
    <w:p w14:paraId="6F065C28" w14:textId="77777777" w:rsidR="002E69E4" w:rsidRPr="00113109" w:rsidRDefault="002E69E4" w:rsidP="00C90389">
      <w:pPr>
        <w:spacing w:line="360" w:lineRule="auto"/>
        <w:ind w:left="720"/>
        <w:jc w:val="both"/>
        <w:rPr>
          <w:rFonts w:ascii="Arial" w:hAnsi="Arial" w:cs="Arial"/>
          <w:bCs/>
          <w:sz w:val="24"/>
          <w:szCs w:val="24"/>
        </w:rPr>
      </w:pPr>
    </w:p>
    <w:p w14:paraId="620A6DE1" w14:textId="77777777" w:rsidR="001A6B63" w:rsidRPr="00113109" w:rsidRDefault="001A6B63" w:rsidP="00C90389">
      <w:pPr>
        <w:spacing w:line="360" w:lineRule="auto"/>
        <w:ind w:left="720"/>
        <w:jc w:val="both"/>
        <w:rPr>
          <w:rFonts w:ascii="Arial" w:hAnsi="Arial" w:cs="Arial"/>
          <w:bCs/>
          <w:sz w:val="24"/>
          <w:szCs w:val="24"/>
        </w:rPr>
      </w:pPr>
    </w:p>
    <w:bookmarkEnd w:id="0"/>
    <w:p w14:paraId="45263A9D" w14:textId="77777777" w:rsidR="00BA15E7" w:rsidRPr="00113109" w:rsidRDefault="00BA15E7" w:rsidP="00C90389">
      <w:pPr>
        <w:spacing w:line="360" w:lineRule="auto"/>
        <w:jc w:val="both"/>
        <w:rPr>
          <w:rFonts w:ascii="Arial" w:hAnsi="Arial" w:cs="Arial"/>
          <w:bCs/>
          <w:sz w:val="24"/>
          <w:szCs w:val="24"/>
          <w:lang w:val="en-GB"/>
        </w:rPr>
      </w:pPr>
    </w:p>
    <w:sectPr w:rsidR="00BA15E7" w:rsidRPr="00113109">
      <w:headerReference w:type="even" r:id="rId10"/>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92D8" w14:textId="77777777" w:rsidR="00485608" w:rsidRDefault="00485608">
      <w:pPr>
        <w:spacing w:after="0" w:line="240" w:lineRule="auto"/>
      </w:pPr>
      <w:r>
        <w:separator/>
      </w:r>
    </w:p>
  </w:endnote>
  <w:endnote w:type="continuationSeparator" w:id="0">
    <w:p w14:paraId="5C14EAE8" w14:textId="77777777" w:rsidR="00485608" w:rsidRDefault="0048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2221" w14:textId="77777777" w:rsidR="005C00F9" w:rsidRDefault="00E40871">
    <w:pPr>
      <w:spacing w:after="198" w:line="240" w:lineRule="auto"/>
      <w:ind w:left="173"/>
    </w:pPr>
    <w:r>
      <w:rPr>
        <w:rFonts w:ascii="Arial" w:eastAsia="Arial" w:hAnsi="Arial" w:cs="Arial"/>
        <w:sz w:val="24"/>
      </w:rPr>
      <w:t xml:space="preserve">  </w:t>
    </w:r>
  </w:p>
  <w:p w14:paraId="053D181F" w14:textId="77777777" w:rsidR="005C00F9" w:rsidRDefault="00E40871">
    <w:pPr>
      <w:spacing w:line="240" w:lineRule="auto"/>
    </w:pPr>
    <w:r>
      <w:rPr>
        <w:noProof/>
        <w:lang w:val="en-US"/>
      </w:rPr>
      <mc:AlternateContent>
        <mc:Choice Requires="wpg">
          <w:drawing>
            <wp:anchor distT="0" distB="0" distL="114300" distR="114300" simplePos="0" relativeHeight="251658240" behindDoc="0" locked="0" layoutInCell="1" allowOverlap="1" wp14:anchorId="5C6C16DE" wp14:editId="39B629D3">
              <wp:simplePos x="0" y="0"/>
              <wp:positionH relativeFrom="page">
                <wp:posOffset>664463</wp:posOffset>
              </wp:positionH>
              <wp:positionV relativeFrom="page">
                <wp:posOffset>10007638</wp:posOffset>
              </wp:positionV>
              <wp:extent cx="6231003" cy="215900"/>
              <wp:effectExtent l="0" t="0" r="0" b="0"/>
              <wp:wrapSquare wrapText="bothSides"/>
              <wp:docPr id="57160" name="Group 57160"/>
              <wp:cNvGraphicFramePr/>
              <a:graphic xmlns:a="http://schemas.openxmlformats.org/drawingml/2006/main">
                <a:graphicData uri="http://schemas.microsoft.com/office/word/2010/wordprocessingGroup">
                  <wpg:wgp>
                    <wpg:cNvGrpSpPr/>
                    <wpg:grpSpPr>
                      <a:xfrm>
                        <a:off x="0" y="0"/>
                        <a:ext cx="6231003" cy="215900"/>
                        <a:chOff x="0" y="0"/>
                        <a:chExt cx="6231003" cy="215900"/>
                      </a:xfrm>
                    </wpg:grpSpPr>
                    <pic:pic xmlns:pic="http://schemas.openxmlformats.org/drawingml/2006/picture">
                      <pic:nvPicPr>
                        <pic:cNvPr id="57161" name="Picture 57161"/>
                        <pic:cNvPicPr/>
                      </pic:nvPicPr>
                      <pic:blipFill>
                        <a:blip r:embed="rId1"/>
                        <a:stretch>
                          <a:fillRect/>
                        </a:stretch>
                      </pic:blipFill>
                      <pic:spPr>
                        <a:xfrm>
                          <a:off x="5527423" y="0"/>
                          <a:ext cx="140332" cy="215900"/>
                        </a:xfrm>
                        <a:prstGeom prst="rect">
                          <a:avLst/>
                        </a:prstGeom>
                      </pic:spPr>
                    </pic:pic>
                    <wps:wsp>
                      <wps:cNvPr id="57167" name="Rectangle 57167"/>
                      <wps:cNvSpPr/>
                      <wps:spPr>
                        <a:xfrm>
                          <a:off x="0" y="56744"/>
                          <a:ext cx="382758" cy="169501"/>
                        </a:xfrm>
                        <a:prstGeom prst="rect">
                          <a:avLst/>
                        </a:prstGeom>
                        <a:ln>
                          <a:noFill/>
                        </a:ln>
                      </wps:spPr>
                      <wps:txbx>
                        <w:txbxContent>
                          <w:p w14:paraId="6C1677CA" w14:textId="77777777" w:rsidR="005C00F9" w:rsidRDefault="00E40871">
                            <w:r>
                              <w:rPr>
                                <w:rFonts w:ascii="Arial" w:eastAsia="Arial" w:hAnsi="Arial" w:cs="Arial"/>
                                <w:b/>
                                <w:sz w:val="18"/>
                              </w:rPr>
                              <w:t xml:space="preserve">         </w:t>
                            </w:r>
                          </w:p>
                        </w:txbxContent>
                      </wps:txbx>
                      <wps:bodyPr horzOverflow="overflow" lIns="0" tIns="0" rIns="0" bIns="0" rtlCol="0"/>
                    </wps:wsp>
                    <wps:wsp>
                      <wps:cNvPr id="57168" name="Rectangle 57168"/>
                      <wps:cNvSpPr/>
                      <wps:spPr>
                        <a:xfrm>
                          <a:off x="286817" y="56744"/>
                          <a:ext cx="338394" cy="169501"/>
                        </a:xfrm>
                        <a:prstGeom prst="rect">
                          <a:avLst/>
                        </a:prstGeom>
                        <a:ln>
                          <a:noFill/>
                        </a:ln>
                      </wps:spPr>
                      <wps:txbx>
                        <w:txbxContent>
                          <w:p w14:paraId="1F6D30B6" w14:textId="77777777" w:rsidR="005C00F9" w:rsidRDefault="00E40871">
                            <w:r>
                              <w:rPr>
                                <w:rFonts w:ascii="Arial" w:eastAsia="Arial" w:hAnsi="Arial" w:cs="Arial"/>
                                <w:b/>
                                <w:sz w:val="18"/>
                              </w:rPr>
                              <w:t xml:space="preserve">FTC </w:t>
                            </w:r>
                          </w:p>
                        </w:txbxContent>
                      </wps:txbx>
                      <wps:bodyPr horzOverflow="overflow" lIns="0" tIns="0" rIns="0" bIns="0" rtlCol="0"/>
                    </wps:wsp>
                    <wps:wsp>
                      <wps:cNvPr id="57169" name="Rectangle 57169"/>
                      <wps:cNvSpPr/>
                      <wps:spPr>
                        <a:xfrm>
                          <a:off x="541326" y="56744"/>
                          <a:ext cx="169676" cy="169501"/>
                        </a:xfrm>
                        <a:prstGeom prst="rect">
                          <a:avLst/>
                        </a:prstGeom>
                        <a:ln>
                          <a:noFill/>
                        </a:ln>
                      </wps:spPr>
                      <wps:txbx>
                        <w:txbxContent>
                          <w:p w14:paraId="0372FF3F" w14:textId="77777777" w:rsidR="005C00F9" w:rsidRDefault="00E40871">
                            <w:r>
                              <w:rPr>
                                <w:rFonts w:ascii="Arial" w:eastAsia="Arial" w:hAnsi="Arial" w:cs="Arial"/>
                                <w:b/>
                                <w:sz w:val="18"/>
                              </w:rPr>
                              <w:t>23</w:t>
                            </w:r>
                          </w:p>
                        </w:txbxContent>
                      </wps:txbx>
                      <wps:bodyPr horzOverflow="overflow" lIns="0" tIns="0" rIns="0" bIns="0" rtlCol="0"/>
                    </wps:wsp>
                    <wps:wsp>
                      <wps:cNvPr id="57170" name="Rectangle 57170"/>
                      <wps:cNvSpPr/>
                      <wps:spPr>
                        <a:xfrm>
                          <a:off x="667767" y="56744"/>
                          <a:ext cx="42236" cy="169501"/>
                        </a:xfrm>
                        <a:prstGeom prst="rect">
                          <a:avLst/>
                        </a:prstGeom>
                        <a:ln>
                          <a:noFill/>
                        </a:ln>
                      </wps:spPr>
                      <wps:txbx>
                        <w:txbxContent>
                          <w:p w14:paraId="15564BA1" w14:textId="77777777" w:rsidR="005C00F9" w:rsidRDefault="00E40871">
                            <w:r>
                              <w:rPr>
                                <w:rFonts w:ascii="Arial" w:eastAsia="Arial" w:hAnsi="Arial" w:cs="Arial"/>
                                <w:b/>
                                <w:color w:val="FF0000"/>
                                <w:sz w:val="18"/>
                              </w:rPr>
                              <w:t>/</w:t>
                            </w:r>
                          </w:p>
                        </w:txbxContent>
                      </wps:txbx>
                      <wps:bodyPr horzOverflow="overflow" lIns="0" tIns="0" rIns="0" bIns="0" rtlCol="0"/>
                    </wps:wsp>
                    <wps:wsp>
                      <wps:cNvPr id="57171" name="Rectangle 57171"/>
                      <wps:cNvSpPr/>
                      <wps:spPr>
                        <a:xfrm>
                          <a:off x="699767" y="56744"/>
                          <a:ext cx="254807" cy="169501"/>
                        </a:xfrm>
                        <a:prstGeom prst="rect">
                          <a:avLst/>
                        </a:prstGeom>
                        <a:ln>
                          <a:noFill/>
                        </a:ln>
                      </wps:spPr>
                      <wps:txbx>
                        <w:txbxContent>
                          <w:p w14:paraId="5952276B" w14:textId="77777777" w:rsidR="005C00F9" w:rsidRDefault="00E40871">
                            <w:r>
                              <w:rPr>
                                <w:rFonts w:ascii="Arial" w:eastAsia="Arial" w:hAnsi="Arial" w:cs="Arial"/>
                                <w:b/>
                                <w:sz w:val="18"/>
                              </w:rPr>
                              <w:t>248</w:t>
                            </w:r>
                          </w:p>
                        </w:txbxContent>
                      </wps:txbx>
                      <wps:bodyPr horzOverflow="overflow" lIns="0" tIns="0" rIns="0" bIns="0" rtlCol="0"/>
                    </wps:wsp>
                    <wps:wsp>
                      <wps:cNvPr id="57172" name="Rectangle 57172"/>
                      <wps:cNvSpPr/>
                      <wps:spPr>
                        <a:xfrm>
                          <a:off x="890267" y="67777"/>
                          <a:ext cx="37731" cy="151421"/>
                        </a:xfrm>
                        <a:prstGeom prst="rect">
                          <a:avLst/>
                        </a:prstGeom>
                        <a:ln>
                          <a:noFill/>
                        </a:ln>
                      </wps:spPr>
                      <wps:txbx>
                        <w:txbxContent>
                          <w:p w14:paraId="233825DB" w14:textId="77777777" w:rsidR="005C00F9" w:rsidRDefault="00E40871">
                            <w:r>
                              <w:rPr>
                                <w:rFonts w:ascii="Arial" w:eastAsia="Arial" w:hAnsi="Arial" w:cs="Arial"/>
                                <w:b/>
                                <w:i/>
                                <w:sz w:val="16"/>
                              </w:rPr>
                              <w:t xml:space="preserve"> </w:t>
                            </w:r>
                          </w:p>
                        </w:txbxContent>
                      </wps:txbx>
                      <wps:bodyPr horzOverflow="overflow" lIns="0" tIns="0" rIns="0" bIns="0" rtlCol="0"/>
                    </wps:wsp>
                    <wps:wsp>
                      <wps:cNvPr id="57173" name="Rectangle 57173"/>
                      <wps:cNvSpPr/>
                      <wps:spPr>
                        <a:xfrm>
                          <a:off x="3025776" y="56744"/>
                          <a:ext cx="42236" cy="169501"/>
                        </a:xfrm>
                        <a:prstGeom prst="rect">
                          <a:avLst/>
                        </a:prstGeom>
                        <a:ln>
                          <a:noFill/>
                        </a:ln>
                      </wps:spPr>
                      <wps:txbx>
                        <w:txbxContent>
                          <w:p w14:paraId="7398B378" w14:textId="77777777" w:rsidR="005C00F9" w:rsidRDefault="00E40871">
                            <w:r>
                              <w:rPr>
                                <w:rFonts w:ascii="Arial" w:eastAsia="Arial" w:hAnsi="Arial" w:cs="Arial"/>
                                <w:b/>
                                <w:i/>
                                <w:sz w:val="18"/>
                              </w:rPr>
                              <w:t xml:space="preserve"> </w:t>
                            </w:r>
                          </w:p>
                        </w:txbxContent>
                      </wps:txbx>
                      <wps:bodyPr horzOverflow="overflow" lIns="0" tIns="0" rIns="0" bIns="0" rtlCol="0"/>
                    </wps:wsp>
                    <wps:wsp>
                      <wps:cNvPr id="57174" name="Rectangle 57174"/>
                      <wps:cNvSpPr/>
                      <wps:spPr>
                        <a:xfrm>
                          <a:off x="5141722" y="56744"/>
                          <a:ext cx="406803" cy="169501"/>
                        </a:xfrm>
                        <a:prstGeom prst="rect">
                          <a:avLst/>
                        </a:prstGeom>
                        <a:ln>
                          <a:noFill/>
                        </a:ln>
                      </wps:spPr>
                      <wps:txbx>
                        <w:txbxContent>
                          <w:p w14:paraId="1BA01383" w14:textId="77777777" w:rsidR="005C00F9" w:rsidRDefault="00E40871">
                            <w:r>
                              <w:rPr>
                                <w:rFonts w:ascii="Arial" w:eastAsia="Arial" w:hAnsi="Arial" w:cs="Arial"/>
                                <w:b/>
                                <w:i/>
                                <w:sz w:val="18"/>
                              </w:rPr>
                              <w:t xml:space="preserve">Page </w:t>
                            </w:r>
                          </w:p>
                        </w:txbxContent>
                      </wps:txbx>
                      <wps:bodyPr horzOverflow="overflow" lIns="0" tIns="0" rIns="0" bIns="0" rtlCol="0"/>
                    </wps:wsp>
                    <wps:wsp>
                      <wps:cNvPr id="57175" name="Rectangle 57175"/>
                      <wps:cNvSpPr/>
                      <wps:spPr>
                        <a:xfrm>
                          <a:off x="5512054" y="56744"/>
                          <a:ext cx="42236" cy="169501"/>
                        </a:xfrm>
                        <a:prstGeom prst="rect">
                          <a:avLst/>
                        </a:prstGeom>
                        <a:ln>
                          <a:noFill/>
                        </a:ln>
                      </wps:spPr>
                      <wps:txbx>
                        <w:txbxContent>
                          <w:p w14:paraId="517223B2" w14:textId="77777777" w:rsidR="005C00F9" w:rsidRDefault="00E40871">
                            <w:r>
                              <w:rPr>
                                <w:rFonts w:ascii="Arial" w:eastAsia="Arial" w:hAnsi="Arial" w:cs="Arial"/>
                                <w:b/>
                                <w:i/>
                                <w:sz w:val="18"/>
                              </w:rPr>
                              <w:t xml:space="preserve"> </w:t>
                            </w:r>
                          </w:p>
                        </w:txbxContent>
                      </wps:txbx>
                      <wps:bodyPr horzOverflow="overflow" lIns="0" tIns="0" rIns="0" bIns="0" rtlCol="0"/>
                    </wps:wsp>
                    <wps:wsp>
                      <wps:cNvPr id="57176" name="Rectangle 57176"/>
                      <wps:cNvSpPr/>
                      <wps:spPr>
                        <a:xfrm>
                          <a:off x="5542533" y="56744"/>
                          <a:ext cx="185742" cy="169501"/>
                        </a:xfrm>
                        <a:prstGeom prst="rect">
                          <a:avLst/>
                        </a:prstGeom>
                        <a:ln>
                          <a:noFill/>
                        </a:ln>
                      </wps:spPr>
                      <wps:txbx>
                        <w:txbxContent>
                          <w:p w14:paraId="2B8C1BC0" w14:textId="77777777" w:rsidR="005C00F9" w:rsidRDefault="00E40871">
                            <w:r>
                              <w:rPr>
                                <w:rFonts w:ascii="Arial" w:eastAsia="Arial" w:hAnsi="Arial" w:cs="Arial"/>
                                <w:b/>
                                <w:i/>
                                <w:sz w:val="18"/>
                              </w:rPr>
                              <w:t xml:space="preserve">of </w:t>
                            </w:r>
                          </w:p>
                        </w:txbxContent>
                      </wps:txbx>
                      <wps:bodyPr horzOverflow="overflow" lIns="0" tIns="0" rIns="0" bIns="0" rtlCol="0"/>
                    </wps:wsp>
                    <wps:wsp>
                      <wps:cNvPr id="57177" name="Rectangle 57177"/>
                      <wps:cNvSpPr/>
                      <wps:spPr>
                        <a:xfrm>
                          <a:off x="5682743" y="56744"/>
                          <a:ext cx="169677" cy="169501"/>
                        </a:xfrm>
                        <a:prstGeom prst="rect">
                          <a:avLst/>
                        </a:prstGeom>
                        <a:ln>
                          <a:noFill/>
                        </a:ln>
                      </wps:spPr>
                      <wps:txbx>
                        <w:txbxContent>
                          <w:p w14:paraId="6A3A2624" w14:textId="77777777" w:rsidR="005C00F9" w:rsidRDefault="00E40871">
                            <w:r>
                              <w:rPr>
                                <w:rFonts w:ascii="Arial" w:eastAsia="Arial" w:hAnsi="Arial" w:cs="Arial"/>
                                <w:b/>
                                <w:i/>
                                <w:sz w:val="18"/>
                              </w:rPr>
                              <w:t>71</w:t>
                            </w:r>
                          </w:p>
                        </w:txbxContent>
                      </wps:txbx>
                      <wps:bodyPr horzOverflow="overflow" lIns="0" tIns="0" rIns="0" bIns="0" rtlCol="0"/>
                    </wps:wsp>
                    <wps:wsp>
                      <wps:cNvPr id="57178" name="Rectangle 57178"/>
                      <wps:cNvSpPr/>
                      <wps:spPr>
                        <a:xfrm>
                          <a:off x="5809233" y="56744"/>
                          <a:ext cx="42236" cy="169501"/>
                        </a:xfrm>
                        <a:prstGeom prst="rect">
                          <a:avLst/>
                        </a:prstGeom>
                        <a:ln>
                          <a:noFill/>
                        </a:ln>
                      </wps:spPr>
                      <wps:txbx>
                        <w:txbxContent>
                          <w:p w14:paraId="591B9E1D" w14:textId="77777777" w:rsidR="005C00F9" w:rsidRDefault="00E40871">
                            <w:r>
                              <w:rPr>
                                <w:rFonts w:ascii="Arial" w:eastAsia="Arial" w:hAnsi="Arial" w:cs="Arial"/>
                                <w:b/>
                                <w:i/>
                                <w:sz w:val="18"/>
                              </w:rPr>
                              <w:t xml:space="preserve"> </w:t>
                            </w:r>
                          </w:p>
                        </w:txbxContent>
                      </wps:txbx>
                      <wps:bodyPr horzOverflow="overflow" lIns="0" tIns="0" rIns="0" bIns="0" rtlCol="0"/>
                    </wps:wsp>
                    <wps:wsp>
                      <wps:cNvPr id="57162" name="Shape 57162"/>
                      <wps:cNvSpPr/>
                      <wps:spPr>
                        <a:xfrm>
                          <a:off x="5651248" y="22873"/>
                          <a:ext cx="579755" cy="0"/>
                        </a:xfrm>
                        <a:custGeom>
                          <a:avLst/>
                          <a:gdLst/>
                          <a:ahLst/>
                          <a:cxnLst/>
                          <a:rect l="0" t="0" r="0" b="0"/>
                          <a:pathLst>
                            <a:path w="579755">
                              <a:moveTo>
                                <a:pt x="0" y="0"/>
                              </a:moveTo>
                              <a:lnTo>
                                <a:pt x="579755" y="0"/>
                              </a:lnTo>
                            </a:path>
                          </a:pathLst>
                        </a:custGeom>
                        <a:ln w="15875">
                          <a:round/>
                        </a:ln>
                      </wps:spPr>
                      <wps:style>
                        <a:lnRef idx="1">
                          <a:srgbClr val="FF0000"/>
                        </a:lnRef>
                        <a:fillRef idx="0">
                          <a:srgbClr val="000000">
                            <a:alpha val="0"/>
                          </a:srgbClr>
                        </a:fillRef>
                        <a:effectRef idx="0">
                          <a:scrgbClr r="0" g="0" b="0"/>
                        </a:effectRef>
                        <a:fontRef idx="none"/>
                      </wps:style>
                      <wps:bodyPr/>
                    </wps:wsp>
                    <wps:wsp>
                      <wps:cNvPr id="57166" name="Shape 57166"/>
                      <wps:cNvSpPr/>
                      <wps:spPr>
                        <a:xfrm>
                          <a:off x="4827" y="30493"/>
                          <a:ext cx="621030" cy="12"/>
                        </a:xfrm>
                        <a:custGeom>
                          <a:avLst/>
                          <a:gdLst/>
                          <a:ahLst/>
                          <a:cxnLst/>
                          <a:rect l="0" t="0" r="0" b="0"/>
                          <a:pathLst>
                            <a:path w="621030" h="12">
                              <a:moveTo>
                                <a:pt x="0" y="0"/>
                              </a:moveTo>
                              <a:lnTo>
                                <a:pt x="621030" y="12"/>
                              </a:lnTo>
                            </a:path>
                          </a:pathLst>
                        </a:custGeom>
                        <a:ln w="15875">
                          <a:round/>
                        </a:ln>
                      </wps:spPr>
                      <wps:style>
                        <a:lnRef idx="1">
                          <a:srgbClr val="FF0000"/>
                        </a:lnRef>
                        <a:fillRef idx="0">
                          <a:srgbClr val="000000">
                            <a:alpha val="0"/>
                          </a:srgbClr>
                        </a:fillRef>
                        <a:effectRef idx="0">
                          <a:scrgbClr r="0" g="0" b="0"/>
                        </a:effectRef>
                        <a:fontRef idx="none"/>
                      </wps:style>
                      <wps:bodyPr/>
                    </wps:wsp>
                    <wps:wsp>
                      <wps:cNvPr id="57164" name="Shape 57164"/>
                      <wps:cNvSpPr/>
                      <wps:spPr>
                        <a:xfrm>
                          <a:off x="740792" y="201917"/>
                          <a:ext cx="4800600" cy="0"/>
                        </a:xfrm>
                        <a:custGeom>
                          <a:avLst/>
                          <a:gdLst/>
                          <a:ahLst/>
                          <a:cxnLst/>
                          <a:rect l="0" t="0" r="0" b="0"/>
                          <a:pathLst>
                            <a:path w="4800600">
                              <a:moveTo>
                                <a:pt x="0" y="0"/>
                              </a:moveTo>
                              <a:lnTo>
                                <a:pt x="4800600" y="0"/>
                              </a:lnTo>
                            </a:path>
                          </a:pathLst>
                        </a:custGeom>
                        <a:ln w="15875">
                          <a:round/>
                        </a:ln>
                      </wps:spPr>
                      <wps:style>
                        <a:lnRef idx="1">
                          <a:srgbClr val="FF0000"/>
                        </a:lnRef>
                        <a:fillRef idx="0">
                          <a:srgbClr val="000000">
                            <a:alpha val="0"/>
                          </a:srgbClr>
                        </a:fillRef>
                        <a:effectRef idx="0">
                          <a:scrgbClr r="0" g="0" b="0"/>
                        </a:effectRef>
                        <a:fontRef idx="none"/>
                      </wps:style>
                      <wps:bodyPr/>
                    </wps:wsp>
                    <wps:wsp>
                      <wps:cNvPr id="57163" name="Shape 57163"/>
                      <wps:cNvSpPr/>
                      <wps:spPr>
                        <a:xfrm>
                          <a:off x="5651248" y="22873"/>
                          <a:ext cx="579755" cy="0"/>
                        </a:xfrm>
                        <a:custGeom>
                          <a:avLst/>
                          <a:gdLst/>
                          <a:ahLst/>
                          <a:cxnLst/>
                          <a:rect l="0" t="0" r="0" b="0"/>
                          <a:pathLst>
                            <a:path w="579755">
                              <a:moveTo>
                                <a:pt x="0" y="0"/>
                              </a:moveTo>
                              <a:lnTo>
                                <a:pt x="579755" y="0"/>
                              </a:lnTo>
                            </a:path>
                          </a:pathLst>
                        </a:custGeom>
                        <a:ln w="15875">
                          <a:round/>
                        </a:ln>
                      </wps:spPr>
                      <wps:style>
                        <a:lnRef idx="1">
                          <a:srgbClr val="FF0000"/>
                        </a:lnRef>
                        <a:fillRef idx="0">
                          <a:srgbClr val="000000">
                            <a:alpha val="0"/>
                          </a:srgbClr>
                        </a:fillRef>
                        <a:effectRef idx="0">
                          <a:scrgbClr r="0" g="0" b="0"/>
                        </a:effectRef>
                        <a:fontRef idx="none"/>
                      </wps:style>
                      <wps:bodyPr/>
                    </wps:wsp>
                    <wps:wsp>
                      <wps:cNvPr id="57165" name="Shape 57165"/>
                      <wps:cNvSpPr/>
                      <wps:spPr>
                        <a:xfrm>
                          <a:off x="4827" y="30493"/>
                          <a:ext cx="621030" cy="12"/>
                        </a:xfrm>
                        <a:custGeom>
                          <a:avLst/>
                          <a:gdLst/>
                          <a:ahLst/>
                          <a:cxnLst/>
                          <a:rect l="0" t="0" r="0" b="0"/>
                          <a:pathLst>
                            <a:path w="621030" h="12">
                              <a:moveTo>
                                <a:pt x="0" y="0"/>
                              </a:moveTo>
                              <a:lnTo>
                                <a:pt x="621030" y="12"/>
                              </a:lnTo>
                            </a:path>
                          </a:pathLst>
                        </a:custGeom>
                        <a:ln w="15875">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C6C16DE" id="Group 57160" o:spid="_x0000_s1027" style="position:absolute;margin-left:52.3pt;margin-top:788pt;width:490.65pt;height:17pt;z-index:251658240;mso-position-horizontal-relative:page;mso-position-vertical-relative:page" coordsize="62310,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161" o:spid="_x0000_s1028" type="#_x0000_t75" style="position:absolute;left:55274;width:1403;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">
                <v:imagedata r:id="rId2" o:title=""/>
              </v:shape>
              <v:rect id="Rectangle 57167" o:spid="_x0000_s1029" style="position:absolute;top:567;width:38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" filled="f" stroked="f">
                <v:textbox inset="0,0,0,0">
                  <w:txbxContent>
                    <w:p w14:paraId="6C1677CA" w14:textId="77777777" w:rsidR="005C00F9" w:rsidRDefault="00E40871">
                      <w:r>
                        <w:rPr>
                          <w:rFonts w:ascii="Arial" w:eastAsia="Arial" w:hAnsi="Arial" w:cs="Arial"/>
                          <w:b/>
                          <w:sz w:val="18"/>
                        </w:rPr>
                        <w:t xml:space="preserve">         </w:t>
                      </w:r>
                    </w:p>
                  </w:txbxContent>
                </v:textbox>
              </v:rect>
              <v:rect id="Rectangle 57168" o:spid="_x0000_s1030" style="position:absolute;left:2868;top:567;width:338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" filled="f" stroked="f">
                <v:textbox inset="0,0,0,0">
                  <w:txbxContent>
                    <w:p w14:paraId="1F6D30B6" w14:textId="77777777" w:rsidR="005C00F9" w:rsidRDefault="00E40871">
                      <w:r>
                        <w:rPr>
                          <w:rFonts w:ascii="Arial" w:eastAsia="Arial" w:hAnsi="Arial" w:cs="Arial"/>
                          <w:b/>
                          <w:sz w:val="18"/>
                        </w:rPr>
                        <w:t xml:space="preserve">FTC </w:t>
                      </w:r>
                    </w:p>
                  </w:txbxContent>
                </v:textbox>
              </v:rect>
              <v:rect id="Rectangle 57169" o:spid="_x0000_s1031" style="position:absolute;left:5413;top:567;width:16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" filled="f" stroked="f">
                <v:textbox inset="0,0,0,0">
                  <w:txbxContent>
                    <w:p w14:paraId="0372FF3F" w14:textId="77777777" w:rsidR="005C00F9" w:rsidRDefault="00E40871">
                      <w:r>
                        <w:rPr>
                          <w:rFonts w:ascii="Arial" w:eastAsia="Arial" w:hAnsi="Arial" w:cs="Arial"/>
                          <w:b/>
                          <w:sz w:val="18"/>
                        </w:rPr>
                        <w:t>23</w:t>
                      </w:r>
                    </w:p>
                  </w:txbxContent>
                </v:textbox>
              </v:rect>
              <v:rect id="Rectangle 57170" o:spid="_x0000_s1032" style="position:absolute;left:6677;top:56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" filled="f" stroked="f">
                <v:textbox inset="0,0,0,0">
                  <w:txbxContent>
                    <w:p w14:paraId="15564BA1" w14:textId="77777777" w:rsidR="005C00F9" w:rsidRDefault="00E40871">
                      <w:r>
                        <w:rPr>
                          <w:rFonts w:ascii="Arial" w:eastAsia="Arial" w:hAnsi="Arial" w:cs="Arial"/>
                          <w:b/>
                          <w:color w:val="FF0000"/>
                          <w:sz w:val="18"/>
                        </w:rPr>
                        <w:t>/</w:t>
                      </w:r>
                    </w:p>
                  </w:txbxContent>
                </v:textbox>
              </v:rect>
              <v:rect id="Rectangle 57171" o:spid="_x0000_s1033" style="position:absolute;left:6997;top:567;width:254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" filled="f" stroked="f">
                <v:textbox inset="0,0,0,0">
                  <w:txbxContent>
                    <w:p w14:paraId="5952276B" w14:textId="77777777" w:rsidR="005C00F9" w:rsidRDefault="00E40871">
                      <w:r>
                        <w:rPr>
                          <w:rFonts w:ascii="Arial" w:eastAsia="Arial" w:hAnsi="Arial" w:cs="Arial"/>
                          <w:b/>
                          <w:sz w:val="18"/>
                        </w:rPr>
                        <w:t>248</w:t>
                      </w:r>
                    </w:p>
                  </w:txbxContent>
                </v:textbox>
              </v:rect>
              <v:rect id="Rectangle 57172" o:spid="_x0000_s1034" style="position:absolute;left:8902;top:67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" filled="f" stroked="f">
                <v:textbox inset="0,0,0,0">
                  <w:txbxContent>
                    <w:p w14:paraId="233825DB" w14:textId="77777777" w:rsidR="005C00F9" w:rsidRDefault="00E40871">
                      <w:r>
                        <w:rPr>
                          <w:rFonts w:ascii="Arial" w:eastAsia="Arial" w:hAnsi="Arial" w:cs="Arial"/>
                          <w:b/>
                          <w:i/>
                          <w:sz w:val="16"/>
                        </w:rPr>
                        <w:t xml:space="preserve"> </w:t>
                      </w:r>
                    </w:p>
                  </w:txbxContent>
                </v:textbox>
              </v:rect>
              <v:rect id="Rectangle 57173" o:spid="_x0000_s1035" style="position:absolute;left:30257;top:56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r1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" filled="f" stroked="f">
                <v:textbox inset="0,0,0,0">
                  <w:txbxContent>
                    <w:p w14:paraId="7398B378" w14:textId="77777777" w:rsidR="005C00F9" w:rsidRDefault="00E40871">
                      <w:r>
                        <w:rPr>
                          <w:rFonts w:ascii="Arial" w:eastAsia="Arial" w:hAnsi="Arial" w:cs="Arial"/>
                          <w:b/>
                          <w:i/>
                          <w:sz w:val="18"/>
                        </w:rPr>
                        <w:t xml:space="preserve"> </w:t>
                      </w:r>
                    </w:p>
                  </w:txbxContent>
                </v:textbox>
              </v:rect>
              <v:rect id="Rectangle 57174" o:spid="_x0000_s1036" style="position:absolute;left:51417;top:567;width:406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KB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" filled="f" stroked="f">
                <v:textbox inset="0,0,0,0">
                  <w:txbxContent>
                    <w:p w14:paraId="1BA01383" w14:textId="77777777" w:rsidR="005C00F9" w:rsidRDefault="00E40871">
                      <w:r>
                        <w:rPr>
                          <w:rFonts w:ascii="Arial" w:eastAsia="Arial" w:hAnsi="Arial" w:cs="Arial"/>
                          <w:b/>
                          <w:i/>
                          <w:sz w:val="18"/>
                        </w:rPr>
                        <w:t xml:space="preserve">Page </w:t>
                      </w:r>
                    </w:p>
                  </w:txbxContent>
                </v:textbox>
              </v:rect>
              <v:rect id="Rectangle 57175" o:spid="_x0000_s1037" style="position:absolute;left:55120;top:5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" filled="f" stroked="f">
                <v:textbox inset="0,0,0,0">
                  <w:txbxContent>
                    <w:p w14:paraId="517223B2" w14:textId="77777777" w:rsidR="005C00F9" w:rsidRDefault="00E40871">
                      <w:r>
                        <w:rPr>
                          <w:rFonts w:ascii="Arial" w:eastAsia="Arial" w:hAnsi="Arial" w:cs="Arial"/>
                          <w:b/>
                          <w:i/>
                          <w:sz w:val="18"/>
                        </w:rPr>
                        <w:t xml:space="preserve"> </w:t>
                      </w:r>
                    </w:p>
                  </w:txbxContent>
                </v:textbox>
              </v:rect>
              <v:rect id="Rectangle 57176" o:spid="_x0000_s1038" style="position:absolute;left:55425;top:567;width:185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" filled="f" stroked="f">
                <v:textbox inset="0,0,0,0">
                  <w:txbxContent>
                    <w:p w14:paraId="2B8C1BC0" w14:textId="77777777" w:rsidR="005C00F9" w:rsidRDefault="00E40871">
                      <w:r>
                        <w:rPr>
                          <w:rFonts w:ascii="Arial" w:eastAsia="Arial" w:hAnsi="Arial" w:cs="Arial"/>
                          <w:b/>
                          <w:i/>
                          <w:sz w:val="18"/>
                        </w:rPr>
                        <w:t xml:space="preserve">of </w:t>
                      </w:r>
                    </w:p>
                  </w:txbxContent>
                </v:textbox>
              </v:rect>
              <v:rect id="Rectangle 57177" o:spid="_x0000_s1039" style="position:absolute;left:56827;top:567;width:16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" filled="f" stroked="f">
                <v:textbox inset="0,0,0,0">
                  <w:txbxContent>
                    <w:p w14:paraId="6A3A2624" w14:textId="77777777" w:rsidR="005C00F9" w:rsidRDefault="00E40871">
                      <w:r>
                        <w:rPr>
                          <w:rFonts w:ascii="Arial" w:eastAsia="Arial" w:hAnsi="Arial" w:cs="Arial"/>
                          <w:b/>
                          <w:i/>
                          <w:sz w:val="18"/>
                        </w:rPr>
                        <w:t>71</w:t>
                      </w:r>
                    </w:p>
                  </w:txbxContent>
                </v:textbox>
              </v:rect>
              <v:rect id="Rectangle 57178" o:spid="_x0000_s1040" style="position:absolute;left:58092;top:5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" filled="f" stroked="f">
                <v:textbox inset="0,0,0,0">
                  <w:txbxContent>
                    <w:p w14:paraId="591B9E1D" w14:textId="77777777" w:rsidR="005C00F9" w:rsidRDefault="00E40871">
                      <w:r>
                        <w:rPr>
                          <w:rFonts w:ascii="Arial" w:eastAsia="Arial" w:hAnsi="Arial" w:cs="Arial"/>
                          <w:b/>
                          <w:i/>
                          <w:sz w:val="18"/>
                        </w:rPr>
                        <w:t xml:space="preserve"> </w:t>
                      </w:r>
                    </w:p>
                  </w:txbxContent>
                </v:textbox>
              </v:rect>
              <v:shape id="Shape 57162" o:spid="_x0000_s1041" style="position:absolute;left:56512;top:228;width:5798;height:0;visibility:visible;mso-wrap-style:square;v-text-anchor:top" coordsize="579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" path="m,l579755,e" filled="f" strokecolor="red" strokeweight="1.25pt">
                <v:path arrowok="t" textboxrect="0,0,579755,0"/>
              </v:shape>
              <v:shape id="Shape 57166" o:spid="_x0000_s1042" style="position:absolute;left:48;top:304;width:6210;height:1;visibility:visible;mso-wrap-style:square;v-text-anchor:top" coordsize="6210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" path="m,l621030,12e" filled="f" strokecolor="red" strokeweight="1.25pt">
                <v:path arrowok="t" textboxrect="0,0,621030,12"/>
              </v:shape>
              <v:shape id="Shape 57164" o:spid="_x0000_s1043" style="position:absolute;left:7407;top:2019;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" path="m,l4800600,e" filled="f" strokecolor="red" strokeweight="1.25pt">
                <v:path arrowok="t" textboxrect="0,0,4800600,0"/>
              </v:shape>
              <v:shape id="Shape 57163" o:spid="_x0000_s1044" style="position:absolute;left:56512;top:228;width:5798;height:0;visibility:visible;mso-wrap-style:square;v-text-anchor:top" coordsize="579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" path="m,l579755,e" filled="f" strokecolor="red" strokeweight="1.25pt">
                <v:path arrowok="t" textboxrect="0,0,579755,0"/>
              </v:shape>
              <v:shape id="Shape 57165" o:spid="_x0000_s1045" style="position:absolute;left:48;top:304;width:6210;height:1;visibility:visible;mso-wrap-style:square;v-text-anchor:top" coordsize="6210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" path="m,l621030,12e" filled="f" strokecolor="red" strokeweight="1.25pt">
                <v:path arrowok="t" textboxrect="0,0,621030,12"/>
              </v:shape>
              <w10:wrap type="square" anchorx="page" anchory="page"/>
            </v:group>
          </w:pict>
        </mc:Fallback>
      </mc:AlternateContent>
    </w:r>
    <w:r>
      <w:rPr>
        <w:rFonts w:ascii="Arial" w:eastAsia="Arial" w:hAnsi="Arial" w:cs="Arial"/>
        <w:b/>
        <w:i/>
        <w:sz w:val="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28466"/>
      <w:docPartObj>
        <w:docPartGallery w:val="Page Numbers (Bottom of Page)"/>
        <w:docPartUnique/>
      </w:docPartObj>
    </w:sdtPr>
    <w:sdtEndPr>
      <w:rPr>
        <w:noProof/>
      </w:rPr>
    </w:sdtEndPr>
    <w:sdtContent>
      <w:p w14:paraId="228C29A7" w14:textId="0C376EB5" w:rsidR="00B9351F" w:rsidRDefault="00B9351F">
        <w:pPr>
          <w:pStyle w:val="Footer"/>
          <w:jc w:val="right"/>
        </w:pPr>
        <w:r>
          <w:fldChar w:fldCharType="begin"/>
        </w:r>
        <w:r>
          <w:instrText xml:space="preserve"> PAGE   \* MERGEFORMAT </w:instrText>
        </w:r>
        <w:r>
          <w:fldChar w:fldCharType="separate"/>
        </w:r>
        <w:r w:rsidR="000C4856">
          <w:rPr>
            <w:noProof/>
          </w:rPr>
          <w:t>8</w:t>
        </w:r>
        <w:r>
          <w:rPr>
            <w:noProof/>
          </w:rPr>
          <w:fldChar w:fldCharType="end"/>
        </w:r>
      </w:p>
    </w:sdtContent>
  </w:sdt>
  <w:p w14:paraId="4197D71F" w14:textId="77777777" w:rsidR="00B9351F" w:rsidRDefault="00B935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1256" w14:textId="77777777" w:rsidR="005C00F9" w:rsidRDefault="005C00F9" w:rsidP="00061112">
    <w:pPr>
      <w:spacing w:after="19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0574" w14:textId="77777777" w:rsidR="00485608" w:rsidRDefault="00485608" w:rsidP="00061112">
      <w:pPr>
        <w:spacing w:after="0" w:line="240" w:lineRule="auto"/>
      </w:pPr>
      <w:r>
        <w:separator/>
      </w:r>
    </w:p>
  </w:footnote>
  <w:footnote w:type="continuationSeparator" w:id="0">
    <w:p w14:paraId="47DBA053" w14:textId="77777777" w:rsidR="00485608" w:rsidRDefault="00485608" w:rsidP="00061112">
      <w:pPr>
        <w:spacing w:after="0" w:line="240" w:lineRule="auto"/>
      </w:pPr>
      <w:r>
        <w:continuationSeparator/>
      </w:r>
    </w:p>
  </w:footnote>
  <w:footnote w:id="1">
    <w:p w14:paraId="1C6F6211" w14:textId="77777777" w:rsidR="002E69E4" w:rsidRDefault="00E40871" w:rsidP="002E69E4">
      <w:pPr>
        <w:pStyle w:val="FootnoteText"/>
        <w:ind w:left="709" w:hanging="709"/>
      </w:pPr>
      <w:r w:rsidRPr="0097274B">
        <w:rPr>
          <w:rStyle w:val="FootnoteReference"/>
          <w:rFonts w:ascii="Times New Roman" w:eastAsiaTheme="majorEastAsia" w:hAnsi="Times New Roman"/>
        </w:rPr>
        <w:footnoteRef/>
      </w:r>
      <w:r w:rsidRPr="0097274B">
        <w:rPr>
          <w:rFonts w:ascii="Times New Roman" w:hAnsi="Times New Roman"/>
        </w:rPr>
        <w:t xml:space="preserve"> </w:t>
      </w:r>
      <w:r w:rsidRPr="0097274B">
        <w:rPr>
          <w:rFonts w:ascii="Times New Roman" w:hAnsi="Times New Roman"/>
        </w:rPr>
        <w:tab/>
        <w:t>Lekolwane</w:t>
      </w:r>
      <w:r w:rsidRPr="0097274B">
        <w:rPr>
          <w:rFonts w:ascii="Times New Roman" w:hAnsi="Times New Roman"/>
          <w:lang w:eastAsia="en-ZA"/>
        </w:rPr>
        <w:t xml:space="preserve"> and Another v Minister of Justice and Constitutional Development 2007 (3) BCLR 280 (CC) at para 17 p284</w:t>
      </w:r>
    </w:p>
  </w:footnote>
  <w:footnote w:id="2">
    <w:p w14:paraId="7811D48E" w14:textId="77777777" w:rsidR="002E69E4" w:rsidRDefault="00E40871" w:rsidP="002E69E4">
      <w:pPr>
        <w:pStyle w:val="FootnoteText"/>
      </w:pPr>
      <w:r w:rsidRPr="0097274B">
        <w:rPr>
          <w:rStyle w:val="FootnoteReference"/>
          <w:rFonts w:ascii="Times New Roman" w:hAnsi="Times New Roman"/>
        </w:rPr>
        <w:footnoteRef/>
      </w:r>
      <w:r w:rsidRPr="0097274B">
        <w:rPr>
          <w:rFonts w:ascii="Times New Roman" w:hAnsi="Times New Roman"/>
        </w:rPr>
        <w:t xml:space="preserve"> </w:t>
      </w:r>
      <w:r w:rsidRPr="0097274B">
        <w:rPr>
          <w:rFonts w:ascii="Times New Roman" w:hAnsi="Times New Roman"/>
          <w:lang w:val="en-US"/>
        </w:rPr>
        <w:tab/>
      </w:r>
      <w:r w:rsidRPr="0097274B">
        <w:rPr>
          <w:rFonts w:ascii="Times New Roman" w:hAnsi="Times New Roman"/>
          <w:lang w:eastAsia="en-GB"/>
        </w:rPr>
        <w:t>Erasmus, Superior Court Practice, Vol 2, pp D1-552A,</w:t>
      </w:r>
    </w:p>
  </w:footnote>
  <w:footnote w:id="3">
    <w:p w14:paraId="5F143622" w14:textId="77777777" w:rsidR="002E69E4" w:rsidRDefault="00E40871" w:rsidP="002E69E4">
      <w:pPr>
        <w:pStyle w:val="FootnoteText"/>
      </w:pPr>
      <w:r w:rsidRPr="0097274B">
        <w:rPr>
          <w:rStyle w:val="FootnoteReference"/>
          <w:rFonts w:ascii="Times New Roman" w:eastAsiaTheme="majorEastAsia" w:hAnsi="Times New Roman"/>
        </w:rPr>
        <w:footnoteRef/>
      </w:r>
      <w:r w:rsidRPr="0097274B">
        <w:rPr>
          <w:rFonts w:ascii="Times New Roman" w:hAnsi="Times New Roman"/>
        </w:rPr>
        <w:t xml:space="preserve"> </w:t>
      </w:r>
      <w:r w:rsidRPr="0097274B">
        <w:rPr>
          <w:rFonts w:ascii="Times New Roman" w:hAnsi="Times New Roman"/>
        </w:rPr>
        <w:tab/>
        <w:t>Madnitsky v Rosenberg 1949 (2) SA 392 (A) at 398</w:t>
      </w:r>
    </w:p>
  </w:footnote>
  <w:footnote w:id="4">
    <w:p w14:paraId="256D9B95" w14:textId="77777777" w:rsidR="002E69E4" w:rsidRDefault="00E40871" w:rsidP="002E69E4">
      <w:pPr>
        <w:pStyle w:val="FootnoteText"/>
      </w:pPr>
      <w:r w:rsidRPr="0097274B">
        <w:rPr>
          <w:rStyle w:val="FootnoteReference"/>
          <w:rFonts w:ascii="Times New Roman" w:hAnsi="Times New Roman"/>
        </w:rPr>
        <w:footnoteRef/>
      </w:r>
      <w:r w:rsidRPr="0097274B">
        <w:rPr>
          <w:rFonts w:ascii="Times New Roman" w:hAnsi="Times New Roman"/>
        </w:rPr>
        <w:t xml:space="preserve"> </w:t>
      </w:r>
      <w:r w:rsidRPr="0097274B">
        <w:rPr>
          <w:rFonts w:ascii="Times New Roman" w:hAnsi="Times New Roman"/>
        </w:rPr>
        <w:tab/>
      </w:r>
      <w:r w:rsidRPr="0097274B">
        <w:rPr>
          <w:rFonts w:ascii="Times New Roman" w:hAnsi="Times New Roman"/>
          <w:lang w:eastAsia="en-ZA"/>
        </w:rPr>
        <w:t xml:space="preserve">Shilubana and others v Nwamitwa and others 2007 (9) BCLR 919 (CC) </w:t>
      </w:r>
    </w:p>
  </w:footnote>
  <w:footnote w:id="5">
    <w:p w14:paraId="78F665D0" w14:textId="77777777" w:rsidR="002E69E4" w:rsidRDefault="00E40871" w:rsidP="002E69E4">
      <w:pPr>
        <w:pStyle w:val="FootnoteText"/>
      </w:pPr>
      <w:r w:rsidRPr="0097274B">
        <w:rPr>
          <w:rStyle w:val="FootnoteReference"/>
          <w:rFonts w:ascii="Times New Roman" w:hAnsi="Times New Roman"/>
        </w:rPr>
        <w:footnoteRef/>
      </w:r>
      <w:r w:rsidRPr="0097274B">
        <w:rPr>
          <w:rFonts w:ascii="Times New Roman" w:hAnsi="Times New Roman"/>
        </w:rPr>
        <w:t xml:space="preserve"> </w:t>
      </w:r>
      <w:r w:rsidRPr="0097274B">
        <w:rPr>
          <w:rFonts w:ascii="Times New Roman" w:hAnsi="Times New Roman"/>
        </w:rPr>
        <w:tab/>
      </w:r>
      <w:r w:rsidRPr="0097274B">
        <w:rPr>
          <w:rFonts w:ascii="Times New Roman" w:hAnsi="Times New Roman"/>
          <w:lang w:eastAsia="en-ZA"/>
        </w:rPr>
        <w:t>Shilubana and others v Nwamitwa and others 2007 (9) BCLR 919 (CC) at 922 para E ll 12</w:t>
      </w:r>
    </w:p>
  </w:footnote>
  <w:footnote w:id="6">
    <w:p w14:paraId="1FACCFBB" w14:textId="77777777" w:rsidR="002E69E4" w:rsidRDefault="00E40871" w:rsidP="002E69E4">
      <w:pPr>
        <w:pStyle w:val="FootnoteText"/>
        <w:ind w:left="709" w:hanging="709"/>
      </w:pPr>
      <w:r w:rsidRPr="0097274B">
        <w:rPr>
          <w:rStyle w:val="FootnoteReference"/>
          <w:rFonts w:ascii="Times New Roman" w:hAnsi="Times New Roman"/>
        </w:rPr>
        <w:footnoteRef/>
      </w:r>
      <w:r w:rsidRPr="0097274B">
        <w:rPr>
          <w:rFonts w:ascii="Times New Roman" w:hAnsi="Times New Roman"/>
        </w:rPr>
        <w:t xml:space="preserve"> </w:t>
      </w:r>
      <w:r w:rsidRPr="0097274B">
        <w:rPr>
          <w:rFonts w:ascii="Times New Roman" w:hAnsi="Times New Roman"/>
        </w:rPr>
        <w:tab/>
      </w:r>
      <w:r w:rsidRPr="0097274B">
        <w:rPr>
          <w:rFonts w:ascii="Times New Roman" w:hAnsi="Times New Roman"/>
          <w:color w:val="000000" w:themeColor="text1"/>
        </w:rPr>
        <w:t>Lekolwane</w:t>
      </w:r>
      <w:r w:rsidRPr="0097274B">
        <w:rPr>
          <w:rFonts w:ascii="Times New Roman" w:hAnsi="Times New Roman"/>
          <w:color w:val="000000" w:themeColor="text1"/>
          <w:lang w:eastAsia="en-ZA"/>
        </w:rPr>
        <w:t xml:space="preserve"> and Another v Minister of Justice and Constitutional Development</w:t>
      </w:r>
      <w:r w:rsidRPr="0097274B">
        <w:rPr>
          <w:rFonts w:ascii="Times New Roman" w:hAnsi="Times New Roman"/>
          <w:b/>
          <w:bCs/>
          <w:color w:val="000000" w:themeColor="text1"/>
          <w:lang w:eastAsia="en-ZA"/>
        </w:rPr>
        <w:t xml:space="preserve"> </w:t>
      </w:r>
      <w:r w:rsidRPr="0097274B">
        <w:rPr>
          <w:rFonts w:ascii="Times New Roman" w:hAnsi="Times New Roman"/>
          <w:color w:val="000000" w:themeColor="text1"/>
          <w:lang w:eastAsia="en-ZA"/>
        </w:rPr>
        <w:t>2007 (3) BCLR 280 (CC)</w:t>
      </w:r>
    </w:p>
  </w:footnote>
  <w:footnote w:id="7">
    <w:p w14:paraId="43A9F374" w14:textId="77777777" w:rsidR="002E69E4" w:rsidRDefault="00E40871" w:rsidP="002E69E4">
      <w:pPr>
        <w:pStyle w:val="FootnoteText"/>
        <w:ind w:left="709" w:hanging="709"/>
      </w:pPr>
      <w:r w:rsidRPr="0097274B">
        <w:rPr>
          <w:rStyle w:val="FootnoteReference"/>
          <w:rFonts w:ascii="Times New Roman" w:eastAsiaTheme="majorEastAsia" w:hAnsi="Times New Roman"/>
        </w:rPr>
        <w:footnoteRef/>
      </w:r>
      <w:r w:rsidRPr="0097274B">
        <w:rPr>
          <w:rFonts w:ascii="Times New Roman" w:hAnsi="Times New Roman"/>
        </w:rPr>
        <w:t xml:space="preserve"> </w:t>
      </w:r>
      <w:r w:rsidRPr="0097274B">
        <w:rPr>
          <w:rFonts w:ascii="Times New Roman" w:hAnsi="Times New Roman"/>
        </w:rPr>
        <w:tab/>
      </w:r>
      <w:r w:rsidRPr="0097274B">
        <w:rPr>
          <w:rFonts w:ascii="Times New Roman" w:hAnsi="Times New Roman"/>
          <w:color w:val="000000" w:themeColor="text1"/>
        </w:rPr>
        <w:t>Lekolwane</w:t>
      </w:r>
      <w:r w:rsidRPr="0097274B">
        <w:rPr>
          <w:rFonts w:ascii="Times New Roman" w:hAnsi="Times New Roman"/>
          <w:color w:val="000000" w:themeColor="text1"/>
          <w:lang w:eastAsia="en-ZA"/>
        </w:rPr>
        <w:t xml:space="preserve"> and Another v Minister of Justice and Constitutional Development</w:t>
      </w:r>
      <w:r w:rsidRPr="0097274B">
        <w:rPr>
          <w:rFonts w:ascii="Times New Roman" w:hAnsi="Times New Roman"/>
          <w:b/>
          <w:bCs/>
          <w:color w:val="000000" w:themeColor="text1"/>
          <w:lang w:eastAsia="en-ZA"/>
        </w:rPr>
        <w:t xml:space="preserve"> </w:t>
      </w:r>
      <w:r w:rsidRPr="0097274B">
        <w:rPr>
          <w:rFonts w:ascii="Times New Roman" w:hAnsi="Times New Roman"/>
          <w:color w:val="000000" w:themeColor="text1"/>
          <w:lang w:eastAsia="en-ZA"/>
        </w:rPr>
        <w:t>2007 (3) BCLR 280 (CC) p284</w:t>
      </w:r>
    </w:p>
  </w:footnote>
  <w:footnote w:id="8">
    <w:p w14:paraId="69ED7DA8" w14:textId="77777777" w:rsidR="00366717" w:rsidRDefault="00E40871" w:rsidP="00366717">
      <w:pPr>
        <w:pStyle w:val="FootnoteText"/>
        <w:jc w:val="both"/>
      </w:pPr>
      <w:r>
        <w:rPr>
          <w:rStyle w:val="FootnoteReference"/>
          <w:rFonts w:cs="Arial"/>
        </w:rPr>
        <w:footnoteRef/>
      </w:r>
      <w:r>
        <w:t xml:space="preserve"> In re: </w:t>
      </w:r>
      <w:r w:rsidRPr="00AF245D">
        <w:rPr>
          <w:i/>
        </w:rPr>
        <w:t>Alluvial Creek Ltd</w:t>
      </w:r>
      <w:r>
        <w:t xml:space="preserve"> 1929 CPD 532.</w:t>
      </w:r>
    </w:p>
  </w:footnote>
  <w:footnote w:id="9">
    <w:p w14:paraId="56FA9209" w14:textId="77777777" w:rsidR="00366717" w:rsidRDefault="00E40871" w:rsidP="00366717">
      <w:pPr>
        <w:pStyle w:val="FootnoteText"/>
        <w:jc w:val="both"/>
      </w:pPr>
      <w:r>
        <w:rPr>
          <w:rStyle w:val="FootnoteReference"/>
          <w:rFonts w:cs="Arial"/>
        </w:rPr>
        <w:footnoteRef/>
      </w:r>
      <w:r>
        <w:t xml:space="preserve"> </w:t>
      </w:r>
      <w:r w:rsidRPr="00143171">
        <w:t>Ibid</w:t>
      </w:r>
      <w:r>
        <w:t xml:space="preserve"> at 535.</w:t>
      </w:r>
    </w:p>
    <w:p w14:paraId="65C154B5" w14:textId="77777777" w:rsidR="00366717" w:rsidRDefault="00366717" w:rsidP="00366717">
      <w:pPr>
        <w:pStyle w:val="FootnoteText"/>
        <w:jc w:val="both"/>
      </w:pPr>
    </w:p>
  </w:footnote>
  <w:footnote w:id="10">
    <w:p w14:paraId="44DBA41B" w14:textId="77777777" w:rsidR="00B54EAE" w:rsidRDefault="00E40871" w:rsidP="00B54EAE">
      <w:pPr>
        <w:pStyle w:val="FootnoteText"/>
        <w:tabs>
          <w:tab w:val="left" w:pos="210"/>
        </w:tabs>
        <w:jc w:val="both"/>
      </w:pPr>
      <w:r>
        <w:rPr>
          <w:rStyle w:val="FootnoteReference"/>
          <w:rFonts w:cs="Arial"/>
        </w:rPr>
        <w:footnoteRef/>
      </w:r>
      <w:r w:rsidRPr="00366AC4">
        <w:rPr>
          <w:i/>
        </w:rPr>
        <w:t>.</w:t>
      </w:r>
    </w:p>
    <w:p w14:paraId="39337F6B" w14:textId="77777777" w:rsidR="00B54EAE" w:rsidRDefault="00E40871" w:rsidP="00B54EAE">
      <w:pPr>
        <w:pStyle w:val="FootnoteText"/>
        <w:tabs>
          <w:tab w:val="left" w:pos="210"/>
        </w:tabs>
        <w:jc w:val="both"/>
      </w:pPr>
      <w:r w:rsidRPr="00366AC4">
        <w:rPr>
          <w:i/>
        </w:rPr>
        <w:t xml:space="preserve"> S.A. Metal Group (Proprietary) Limited v The International Trade Administration Commission</w:t>
      </w:r>
      <w:r>
        <w:t xml:space="preserve"> (267/2016) [2017] ZASCA 14 (the 17th of March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EE0C" w14:textId="77777777" w:rsidR="005C00F9" w:rsidRDefault="00E40871">
    <w:pPr>
      <w:spacing w:line="240" w:lineRule="auto"/>
    </w:pPr>
    <w:r>
      <w:rPr>
        <w:rFonts w:ascii="Arial" w:eastAsia="Arial" w:hAnsi="Arial" w:cs="Arial"/>
        <w:sz w:val="24"/>
      </w:rPr>
      <w:t xml:space="preserve"> </w:t>
    </w:r>
    <w:r>
      <w:rPr>
        <w:rFonts w:ascii="Arial" w:eastAsia="Arial" w:hAnsi="Arial" w:cs="Arial"/>
        <w:sz w:val="24"/>
      </w:rPr>
      <w:tab/>
    </w:r>
    <w:r>
      <w:rPr>
        <w:rFonts w:ascii="Arial" w:eastAsia="Arial" w:hAnsi="Arial" w:cs="Arial"/>
        <w:b/>
        <w:sz w:val="42"/>
      </w:rPr>
      <w:t xml:space="preserve">N  </w:t>
    </w:r>
    <w:r>
      <w:fldChar w:fldCharType="begin"/>
    </w:r>
    <w:r>
      <w:instrText xml:space="preserve"> PAGE   \* MERGEFORMAT </w:instrText>
    </w:r>
    <w:r>
      <w:fldChar w:fldCharType="separate"/>
    </w:r>
    <w:r w:rsidRPr="00E310C2">
      <w:rPr>
        <w:rFonts w:ascii="Arial" w:eastAsia="Arial" w:hAnsi="Arial" w:cs="Arial"/>
        <w:b/>
        <w:noProof/>
        <w:sz w:val="42"/>
      </w:rPr>
      <w:t>22</w:t>
    </w:r>
    <w:r>
      <w:rPr>
        <w:rFonts w:ascii="Arial" w:eastAsia="Arial" w:hAnsi="Arial" w:cs="Arial"/>
        <w:b/>
        <w:sz w:val="42"/>
      </w:rPr>
      <w:fldChar w:fldCharType="end"/>
    </w:r>
  </w:p>
  <w:p w14:paraId="5B25287C" w14:textId="77777777" w:rsidR="005C00F9" w:rsidRDefault="00E40871">
    <w:pPr>
      <w:spacing w:line="240" w:lineRule="auto"/>
    </w:pPr>
    <w:r>
      <w:rPr>
        <w:noProof/>
        <w:lang w:val="en-US"/>
      </w:rPr>
      <w:drawing>
        <wp:anchor distT="0" distB="0" distL="114300" distR="114300" simplePos="0" relativeHeight="251657216" behindDoc="0" locked="0" layoutInCell="1" allowOverlap="0" wp14:anchorId="67BDD664" wp14:editId="78D69DAE">
          <wp:simplePos x="0" y="0"/>
          <wp:positionH relativeFrom="page">
            <wp:posOffset>4487545</wp:posOffset>
          </wp:positionH>
          <wp:positionV relativeFrom="page">
            <wp:posOffset>383540</wp:posOffset>
          </wp:positionV>
          <wp:extent cx="2474595" cy="824229"/>
          <wp:effectExtent l="0" t="0" r="0" b="0"/>
          <wp:wrapSquare wrapText="bothSides"/>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
                  <a:stretch>
                    <a:fillRect/>
                  </a:stretch>
                </pic:blipFill>
                <pic:spPr>
                  <a:xfrm>
                    <a:off x="0" y="0"/>
                    <a:ext cx="2474595" cy="824229"/>
                  </a:xfrm>
                  <a:prstGeom prst="rect">
                    <a:avLst/>
                  </a:prstGeom>
                </pic:spPr>
              </pic:pic>
            </a:graphicData>
          </a:graphic>
        </wp:anchor>
      </w:drawing>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0DDA" w14:textId="77777777" w:rsidR="005C00F9" w:rsidRDefault="00E40871">
    <w:pPr>
      <w:spacing w:line="240" w:lineRule="auto"/>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99A"/>
    <w:multiLevelType w:val="hybridMultilevel"/>
    <w:tmpl w:val="70DC1478"/>
    <w:lvl w:ilvl="0" w:tplc="777AEE40">
      <w:start w:val="1"/>
      <w:numFmt w:val="decimal"/>
      <w:lvlText w:val="%1."/>
      <w:lvlJc w:val="left"/>
      <w:pPr>
        <w:ind w:left="1080" w:hanging="360"/>
      </w:pPr>
      <w:rPr>
        <w:rFonts w:cs="Times New Roman"/>
      </w:rPr>
    </w:lvl>
    <w:lvl w:ilvl="1" w:tplc="D2602D04">
      <w:start w:val="1"/>
      <w:numFmt w:val="lowerLetter"/>
      <w:lvlText w:val="%2."/>
      <w:lvlJc w:val="left"/>
      <w:pPr>
        <w:ind w:left="1800" w:hanging="360"/>
      </w:pPr>
      <w:rPr>
        <w:rFonts w:cs="Times New Roman"/>
      </w:rPr>
    </w:lvl>
    <w:lvl w:ilvl="2" w:tplc="50E85312">
      <w:start w:val="1"/>
      <w:numFmt w:val="lowerRoman"/>
      <w:lvlText w:val="%3."/>
      <w:lvlJc w:val="right"/>
      <w:pPr>
        <w:ind w:left="2520" w:hanging="180"/>
      </w:pPr>
      <w:rPr>
        <w:rFonts w:cs="Times New Roman"/>
      </w:rPr>
    </w:lvl>
    <w:lvl w:ilvl="3" w:tplc="297CDFC8">
      <w:start w:val="1"/>
      <w:numFmt w:val="decimal"/>
      <w:lvlText w:val="%4."/>
      <w:lvlJc w:val="left"/>
      <w:pPr>
        <w:ind w:left="3240" w:hanging="360"/>
      </w:pPr>
      <w:rPr>
        <w:rFonts w:cs="Times New Roman"/>
      </w:rPr>
    </w:lvl>
    <w:lvl w:ilvl="4" w:tplc="BDAAAB1A">
      <w:start w:val="1"/>
      <w:numFmt w:val="lowerLetter"/>
      <w:lvlText w:val="%5."/>
      <w:lvlJc w:val="left"/>
      <w:pPr>
        <w:ind w:left="3960" w:hanging="360"/>
      </w:pPr>
      <w:rPr>
        <w:rFonts w:cs="Times New Roman"/>
      </w:rPr>
    </w:lvl>
    <w:lvl w:ilvl="5" w:tplc="9B86038A">
      <w:start w:val="1"/>
      <w:numFmt w:val="lowerRoman"/>
      <w:lvlText w:val="%6."/>
      <w:lvlJc w:val="right"/>
      <w:pPr>
        <w:ind w:left="4680" w:hanging="180"/>
      </w:pPr>
      <w:rPr>
        <w:rFonts w:cs="Times New Roman"/>
      </w:rPr>
    </w:lvl>
    <w:lvl w:ilvl="6" w:tplc="27A44666">
      <w:start w:val="1"/>
      <w:numFmt w:val="decimal"/>
      <w:lvlText w:val="%7."/>
      <w:lvlJc w:val="left"/>
      <w:pPr>
        <w:ind w:left="5400" w:hanging="360"/>
      </w:pPr>
      <w:rPr>
        <w:rFonts w:cs="Times New Roman"/>
      </w:rPr>
    </w:lvl>
    <w:lvl w:ilvl="7" w:tplc="40F0B2DE">
      <w:start w:val="1"/>
      <w:numFmt w:val="lowerLetter"/>
      <w:lvlText w:val="%8."/>
      <w:lvlJc w:val="left"/>
      <w:pPr>
        <w:ind w:left="6120" w:hanging="360"/>
      </w:pPr>
      <w:rPr>
        <w:rFonts w:cs="Times New Roman"/>
      </w:rPr>
    </w:lvl>
    <w:lvl w:ilvl="8" w:tplc="5C48947A">
      <w:start w:val="1"/>
      <w:numFmt w:val="lowerRoman"/>
      <w:lvlText w:val="%9."/>
      <w:lvlJc w:val="right"/>
      <w:pPr>
        <w:ind w:left="6840" w:hanging="180"/>
      </w:pPr>
      <w:rPr>
        <w:rFonts w:cs="Times New Roman"/>
      </w:rPr>
    </w:lvl>
  </w:abstractNum>
  <w:abstractNum w:abstractNumId="1" w15:restartNumberingAfterBreak="0">
    <w:nsid w:val="02E11E7E"/>
    <w:multiLevelType w:val="hybridMultilevel"/>
    <w:tmpl w:val="E048AA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2F74B7"/>
    <w:multiLevelType w:val="multilevel"/>
    <w:tmpl w:val="B8AC3952"/>
    <w:lvl w:ilvl="0">
      <w:start w:val="11"/>
      <w:numFmt w:val="decimal"/>
      <w:lvlText w:val="%1"/>
      <w:lvlJc w:val="left"/>
      <w:pPr>
        <w:ind w:left="36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6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start w:val="1"/>
      <w:numFmt w:val="decimal"/>
      <w:lvlRestart w:val="0"/>
      <w:lvlText w:val="%1.%2.%3.%4"/>
      <w:lvlJc w:val="left"/>
      <w:pPr>
        <w:ind w:left="3557"/>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50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22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4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6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81"/>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A1260C8"/>
    <w:multiLevelType w:val="multilevel"/>
    <w:tmpl w:val="5D2E4808"/>
    <w:lvl w:ilvl="0">
      <w:start w:val="1"/>
      <w:numFmt w:val="decimal"/>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5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F45473B"/>
    <w:multiLevelType w:val="multilevel"/>
    <w:tmpl w:val="A14C5AE8"/>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27CD1951"/>
    <w:multiLevelType w:val="hybridMultilevel"/>
    <w:tmpl w:val="AD1ECFE8"/>
    <w:lvl w:ilvl="0" w:tplc="98E62D22">
      <w:start w:val="1"/>
      <w:numFmt w:val="decimal"/>
      <w:lvlText w:val="(%1)"/>
      <w:lvlJc w:val="left"/>
      <w:pPr>
        <w:ind w:left="720" w:hanging="360"/>
      </w:pPr>
      <w:rPr>
        <w:rFonts w:hint="default"/>
      </w:rPr>
    </w:lvl>
    <w:lvl w:ilvl="1" w:tplc="BDA28484" w:tentative="1">
      <w:start w:val="1"/>
      <w:numFmt w:val="lowerLetter"/>
      <w:lvlText w:val="%2."/>
      <w:lvlJc w:val="left"/>
      <w:pPr>
        <w:ind w:left="1440" w:hanging="360"/>
      </w:pPr>
    </w:lvl>
    <w:lvl w:ilvl="2" w:tplc="52B4458A" w:tentative="1">
      <w:start w:val="1"/>
      <w:numFmt w:val="lowerRoman"/>
      <w:lvlText w:val="%3."/>
      <w:lvlJc w:val="right"/>
      <w:pPr>
        <w:ind w:left="2160" w:hanging="180"/>
      </w:pPr>
    </w:lvl>
    <w:lvl w:ilvl="3" w:tplc="544AEE9A" w:tentative="1">
      <w:start w:val="1"/>
      <w:numFmt w:val="decimal"/>
      <w:lvlText w:val="%4."/>
      <w:lvlJc w:val="left"/>
      <w:pPr>
        <w:ind w:left="2880" w:hanging="360"/>
      </w:pPr>
    </w:lvl>
    <w:lvl w:ilvl="4" w:tplc="173CD430" w:tentative="1">
      <w:start w:val="1"/>
      <w:numFmt w:val="lowerLetter"/>
      <w:lvlText w:val="%5."/>
      <w:lvlJc w:val="left"/>
      <w:pPr>
        <w:ind w:left="3600" w:hanging="360"/>
      </w:pPr>
    </w:lvl>
    <w:lvl w:ilvl="5" w:tplc="BDC6D0E0" w:tentative="1">
      <w:start w:val="1"/>
      <w:numFmt w:val="lowerRoman"/>
      <w:lvlText w:val="%6."/>
      <w:lvlJc w:val="right"/>
      <w:pPr>
        <w:ind w:left="4320" w:hanging="180"/>
      </w:pPr>
    </w:lvl>
    <w:lvl w:ilvl="6" w:tplc="97E849A0" w:tentative="1">
      <w:start w:val="1"/>
      <w:numFmt w:val="decimal"/>
      <w:lvlText w:val="%7."/>
      <w:lvlJc w:val="left"/>
      <w:pPr>
        <w:ind w:left="5040" w:hanging="360"/>
      </w:pPr>
    </w:lvl>
    <w:lvl w:ilvl="7" w:tplc="08D05508" w:tentative="1">
      <w:start w:val="1"/>
      <w:numFmt w:val="lowerLetter"/>
      <w:lvlText w:val="%8."/>
      <w:lvlJc w:val="left"/>
      <w:pPr>
        <w:ind w:left="5760" w:hanging="360"/>
      </w:pPr>
    </w:lvl>
    <w:lvl w:ilvl="8" w:tplc="9B30ED44" w:tentative="1">
      <w:start w:val="1"/>
      <w:numFmt w:val="lowerRoman"/>
      <w:lvlText w:val="%9."/>
      <w:lvlJc w:val="right"/>
      <w:pPr>
        <w:ind w:left="6480" w:hanging="180"/>
      </w:pPr>
    </w:lvl>
  </w:abstractNum>
  <w:abstractNum w:abstractNumId="7" w15:restartNumberingAfterBreak="0">
    <w:nsid w:val="30DA51A2"/>
    <w:multiLevelType w:val="multilevel"/>
    <w:tmpl w:val="157C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24B8E"/>
    <w:multiLevelType w:val="hybridMultilevel"/>
    <w:tmpl w:val="BD0C0BC4"/>
    <w:lvl w:ilvl="0" w:tplc="F780925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4322000A">
      <w:start w:val="1"/>
      <w:numFmt w:val="lowerLetter"/>
      <w:lvlText w:val="%2."/>
      <w:lvlJc w:val="left"/>
      <w:pPr>
        <w:ind w:left="1440" w:hanging="360"/>
      </w:pPr>
      <w:rPr>
        <w:rFonts w:cs="Times New Roman"/>
      </w:rPr>
    </w:lvl>
    <w:lvl w:ilvl="2" w:tplc="C8EA6CF8">
      <w:start w:val="1"/>
      <w:numFmt w:val="lowerRoman"/>
      <w:lvlText w:val="%3."/>
      <w:lvlJc w:val="right"/>
      <w:pPr>
        <w:ind w:left="2160" w:hanging="180"/>
      </w:pPr>
      <w:rPr>
        <w:rFonts w:cs="Times New Roman"/>
      </w:rPr>
    </w:lvl>
    <w:lvl w:ilvl="3" w:tplc="E612DDDC">
      <w:start w:val="1"/>
      <w:numFmt w:val="decimal"/>
      <w:lvlText w:val="%4."/>
      <w:lvlJc w:val="left"/>
      <w:pPr>
        <w:ind w:left="2880" w:hanging="360"/>
      </w:pPr>
      <w:rPr>
        <w:rFonts w:cs="Times New Roman"/>
      </w:rPr>
    </w:lvl>
    <w:lvl w:ilvl="4" w:tplc="E2BCF65E">
      <w:start w:val="1"/>
      <w:numFmt w:val="lowerLetter"/>
      <w:lvlText w:val="%5."/>
      <w:lvlJc w:val="left"/>
      <w:pPr>
        <w:ind w:left="3600" w:hanging="360"/>
      </w:pPr>
      <w:rPr>
        <w:rFonts w:cs="Times New Roman"/>
      </w:rPr>
    </w:lvl>
    <w:lvl w:ilvl="5" w:tplc="0FAA3D2A">
      <w:start w:val="1"/>
      <w:numFmt w:val="lowerRoman"/>
      <w:lvlText w:val="%6."/>
      <w:lvlJc w:val="right"/>
      <w:pPr>
        <w:ind w:left="4320" w:hanging="180"/>
      </w:pPr>
      <w:rPr>
        <w:rFonts w:cs="Times New Roman"/>
      </w:rPr>
    </w:lvl>
    <w:lvl w:ilvl="6" w:tplc="DA64CC74">
      <w:start w:val="1"/>
      <w:numFmt w:val="decimal"/>
      <w:lvlText w:val="%7."/>
      <w:lvlJc w:val="left"/>
      <w:pPr>
        <w:ind w:left="5040" w:hanging="360"/>
      </w:pPr>
      <w:rPr>
        <w:rFonts w:cs="Times New Roman"/>
      </w:rPr>
    </w:lvl>
    <w:lvl w:ilvl="7" w:tplc="38D8397A">
      <w:start w:val="1"/>
      <w:numFmt w:val="lowerLetter"/>
      <w:lvlText w:val="%8."/>
      <w:lvlJc w:val="left"/>
      <w:pPr>
        <w:ind w:left="5760" w:hanging="360"/>
      </w:pPr>
      <w:rPr>
        <w:rFonts w:cs="Times New Roman"/>
      </w:rPr>
    </w:lvl>
    <w:lvl w:ilvl="8" w:tplc="8510493A">
      <w:start w:val="1"/>
      <w:numFmt w:val="lowerRoman"/>
      <w:lvlText w:val="%9."/>
      <w:lvlJc w:val="right"/>
      <w:pPr>
        <w:ind w:left="6480" w:hanging="180"/>
      </w:pPr>
      <w:rPr>
        <w:rFonts w:cs="Times New Roman"/>
      </w:rPr>
    </w:lvl>
  </w:abstractNum>
  <w:abstractNum w:abstractNumId="9" w15:restartNumberingAfterBreak="0">
    <w:nsid w:val="36E37074"/>
    <w:multiLevelType w:val="multilevel"/>
    <w:tmpl w:val="BBFA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86257"/>
    <w:multiLevelType w:val="multilevel"/>
    <w:tmpl w:val="E3FE14B6"/>
    <w:lvl w:ilvl="0">
      <w:start w:val="11"/>
      <w:numFmt w:val="decimal"/>
      <w:lvlText w:val="%1"/>
      <w:lvlJc w:val="left"/>
      <w:pPr>
        <w:ind w:left="36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206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start w:val="7"/>
      <w:numFmt w:val="decimal"/>
      <w:lvlRestart w:val="0"/>
      <w:lvlText w:val="%1.%2.%3.%4"/>
      <w:lvlJc w:val="left"/>
      <w:pPr>
        <w:ind w:left="397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91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63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35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07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795"/>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11" w15:restartNumberingAfterBreak="0">
    <w:nsid w:val="3C8D3FA4"/>
    <w:multiLevelType w:val="hybridMultilevel"/>
    <w:tmpl w:val="7D383470"/>
    <w:lvl w:ilvl="0" w:tplc="1B68B7B6">
      <w:start w:val="1"/>
      <w:numFmt w:val="decimal"/>
      <w:lvlText w:val="%1."/>
      <w:lvlJc w:val="left"/>
      <w:pPr>
        <w:ind w:left="1080" w:hanging="360"/>
      </w:pPr>
      <w:rPr>
        <w:rFonts w:cs="Times New Roman"/>
      </w:rPr>
    </w:lvl>
    <w:lvl w:ilvl="1" w:tplc="428A37A8">
      <w:start w:val="1"/>
      <w:numFmt w:val="lowerLetter"/>
      <w:lvlText w:val="%2."/>
      <w:lvlJc w:val="left"/>
      <w:pPr>
        <w:ind w:left="1800" w:hanging="360"/>
      </w:pPr>
      <w:rPr>
        <w:rFonts w:cs="Times New Roman"/>
      </w:rPr>
    </w:lvl>
    <w:lvl w:ilvl="2" w:tplc="9ECEB796">
      <w:start w:val="1"/>
      <w:numFmt w:val="lowerRoman"/>
      <w:lvlText w:val="%3."/>
      <w:lvlJc w:val="right"/>
      <w:pPr>
        <w:ind w:left="2520" w:hanging="180"/>
      </w:pPr>
      <w:rPr>
        <w:rFonts w:cs="Times New Roman"/>
      </w:rPr>
    </w:lvl>
    <w:lvl w:ilvl="3" w:tplc="752EF664">
      <w:start w:val="1"/>
      <w:numFmt w:val="decimal"/>
      <w:lvlText w:val="%4."/>
      <w:lvlJc w:val="left"/>
      <w:pPr>
        <w:ind w:left="3240" w:hanging="360"/>
      </w:pPr>
      <w:rPr>
        <w:rFonts w:cs="Times New Roman"/>
      </w:rPr>
    </w:lvl>
    <w:lvl w:ilvl="4" w:tplc="10F4B5F4">
      <w:start w:val="1"/>
      <w:numFmt w:val="lowerLetter"/>
      <w:lvlText w:val="%5."/>
      <w:lvlJc w:val="left"/>
      <w:pPr>
        <w:ind w:left="3960" w:hanging="360"/>
      </w:pPr>
      <w:rPr>
        <w:rFonts w:cs="Times New Roman"/>
      </w:rPr>
    </w:lvl>
    <w:lvl w:ilvl="5" w:tplc="FF920BEA">
      <w:start w:val="1"/>
      <w:numFmt w:val="lowerRoman"/>
      <w:lvlText w:val="%6."/>
      <w:lvlJc w:val="right"/>
      <w:pPr>
        <w:ind w:left="4680" w:hanging="180"/>
      </w:pPr>
      <w:rPr>
        <w:rFonts w:cs="Times New Roman"/>
      </w:rPr>
    </w:lvl>
    <w:lvl w:ilvl="6" w:tplc="72C441B4">
      <w:start w:val="1"/>
      <w:numFmt w:val="decimal"/>
      <w:lvlText w:val="%7."/>
      <w:lvlJc w:val="left"/>
      <w:pPr>
        <w:ind w:left="5400" w:hanging="360"/>
      </w:pPr>
      <w:rPr>
        <w:rFonts w:cs="Times New Roman"/>
      </w:rPr>
    </w:lvl>
    <w:lvl w:ilvl="7" w:tplc="1F56A09E">
      <w:start w:val="1"/>
      <w:numFmt w:val="lowerLetter"/>
      <w:lvlText w:val="%8."/>
      <w:lvlJc w:val="left"/>
      <w:pPr>
        <w:ind w:left="6120" w:hanging="360"/>
      </w:pPr>
      <w:rPr>
        <w:rFonts w:cs="Times New Roman"/>
      </w:rPr>
    </w:lvl>
    <w:lvl w:ilvl="8" w:tplc="599E9E56">
      <w:start w:val="1"/>
      <w:numFmt w:val="lowerRoman"/>
      <w:lvlText w:val="%9."/>
      <w:lvlJc w:val="right"/>
      <w:pPr>
        <w:ind w:left="6840" w:hanging="180"/>
      </w:pPr>
      <w:rPr>
        <w:rFonts w:cs="Times New Roman"/>
      </w:rPr>
    </w:lvl>
  </w:abstractNum>
  <w:abstractNum w:abstractNumId="12" w15:restartNumberingAfterBreak="0">
    <w:nsid w:val="5692719E"/>
    <w:multiLevelType w:val="multilevel"/>
    <w:tmpl w:val="159A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452ED"/>
    <w:multiLevelType w:val="multilevel"/>
    <w:tmpl w:val="384E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613CA"/>
    <w:multiLevelType w:val="multilevel"/>
    <w:tmpl w:val="E45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64459"/>
    <w:multiLevelType w:val="multilevel"/>
    <w:tmpl w:val="0809001F"/>
    <w:lvl w:ilvl="0">
      <w:start w:val="1"/>
      <w:numFmt w:val="decimal"/>
      <w:lvlText w:val="%1."/>
      <w:lvlJc w:val="left"/>
      <w:pPr>
        <w:ind w:left="1080" w:hanging="360"/>
      </w:pPr>
      <w:rPr>
        <w:rFonts w:cs="Times New Roman" w:hint="default"/>
        <w:b w:val="0"/>
        <w:bCs w:val="0"/>
        <w:sz w:val="24"/>
        <w:szCs w:val="24"/>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6" w15:restartNumberingAfterBreak="0">
    <w:nsid w:val="6D216A02"/>
    <w:multiLevelType w:val="multilevel"/>
    <w:tmpl w:val="500A1BA0"/>
    <w:lvl w:ilvl="0">
      <w:start w:val="11"/>
      <w:numFmt w:val="decimal"/>
      <w:lvlText w:val="%1"/>
      <w:lvlJc w:val="left"/>
      <w:pPr>
        <w:ind w:left="36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29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23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start w:val="10"/>
      <w:numFmt w:val="decimal"/>
      <w:lvlRestart w:val="0"/>
      <w:lvlText w:val="%1.%2.%3.%4"/>
      <w:lvlJc w:val="left"/>
      <w:pPr>
        <w:ind w:left="3727"/>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7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9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1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3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51"/>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17" w15:restartNumberingAfterBreak="0">
    <w:nsid w:val="6ED065F8"/>
    <w:multiLevelType w:val="hybridMultilevel"/>
    <w:tmpl w:val="567421FA"/>
    <w:lvl w:ilvl="0" w:tplc="2CAE6D94">
      <w:start w:val="1"/>
      <w:numFmt w:val="decimal"/>
      <w:lvlText w:val="%1"/>
      <w:lvlJc w:val="left"/>
      <w:pPr>
        <w:ind w:left="36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tplc="2B1C4DAC">
      <w:start w:val="1"/>
      <w:numFmt w:val="lowerLetter"/>
      <w:lvlText w:val="%2"/>
      <w:lvlJc w:val="left"/>
      <w:pPr>
        <w:ind w:left="587"/>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tplc="4AF6254C">
      <w:start w:val="1"/>
      <w:numFmt w:val="lowerRoman"/>
      <w:lvlText w:val="%3"/>
      <w:lvlJc w:val="left"/>
      <w:pPr>
        <w:ind w:left="813"/>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tplc="4CB08EE2">
      <w:start w:val="1"/>
      <w:numFmt w:val="decimal"/>
      <w:lvlText w:val="%4"/>
      <w:lvlJc w:val="left"/>
      <w:pPr>
        <w:ind w:left="104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tplc="09A07DE4">
      <w:start w:val="1"/>
      <w:numFmt w:val="lowerLetter"/>
      <w:lvlText w:val="%5"/>
      <w:lvlJc w:val="left"/>
      <w:pPr>
        <w:ind w:left="1267"/>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tplc="F8CEA430">
      <w:start w:val="9"/>
      <w:numFmt w:val="decimal"/>
      <w:lvlRestart w:val="0"/>
      <w:lvlText w:val="%6."/>
      <w:lvlJc w:val="left"/>
      <w:pPr>
        <w:ind w:left="226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tplc="583C6A0A">
      <w:start w:val="1"/>
      <w:numFmt w:val="decimal"/>
      <w:lvlText w:val="%7"/>
      <w:lvlJc w:val="left"/>
      <w:pPr>
        <w:ind w:left="277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tplc="99F61894">
      <w:start w:val="1"/>
      <w:numFmt w:val="lowerLetter"/>
      <w:lvlText w:val="%8"/>
      <w:lvlJc w:val="left"/>
      <w:pPr>
        <w:ind w:left="349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tplc="610C5E0E">
      <w:start w:val="1"/>
      <w:numFmt w:val="lowerRoman"/>
      <w:lvlText w:val="%9"/>
      <w:lvlJc w:val="left"/>
      <w:pPr>
        <w:ind w:left="4216"/>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18" w15:restartNumberingAfterBreak="0">
    <w:nsid w:val="7D840143"/>
    <w:multiLevelType w:val="multilevel"/>
    <w:tmpl w:val="254E93C8"/>
    <w:lvl w:ilvl="0">
      <w:start w:val="10"/>
      <w:numFmt w:val="decimal"/>
      <w:lvlText w:val="%1"/>
      <w:lvlJc w:val="left"/>
      <w:pPr>
        <w:ind w:left="36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3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2484"/>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7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9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21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3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5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76"/>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num w:numId="1">
    <w:abstractNumId w:val="4"/>
  </w:num>
  <w:num w:numId="2">
    <w:abstractNumId w:val="16"/>
  </w:num>
  <w:num w:numId="3">
    <w:abstractNumId w:val="2"/>
  </w:num>
  <w:num w:numId="4">
    <w:abstractNumId w:val="10"/>
  </w:num>
  <w:num w:numId="5">
    <w:abstractNumId w:val="18"/>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3"/>
  </w:num>
  <w:num w:numId="13">
    <w:abstractNumId w:val="12"/>
  </w:num>
  <w:num w:numId="14">
    <w:abstractNumId w:val="7"/>
  </w:num>
  <w:num w:numId="15">
    <w:abstractNumId w:val="9"/>
  </w:num>
  <w:num w:numId="16">
    <w:abstractNumId w:val="1"/>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xMDMxMbK0sDQ1sDRS0lEKTi0uzszPAykwrAUASiBxNywAAAA="/>
  </w:docVars>
  <w:rsids>
    <w:rsidRoot w:val="00E35BCB"/>
    <w:rsid w:val="00061112"/>
    <w:rsid w:val="000C4856"/>
    <w:rsid w:val="00101ED5"/>
    <w:rsid w:val="00113109"/>
    <w:rsid w:val="00143171"/>
    <w:rsid w:val="001A20C2"/>
    <w:rsid w:val="001A6B63"/>
    <w:rsid w:val="001E3755"/>
    <w:rsid w:val="0020494F"/>
    <w:rsid w:val="00263248"/>
    <w:rsid w:val="00267CCD"/>
    <w:rsid w:val="002D56FB"/>
    <w:rsid w:val="002E69E4"/>
    <w:rsid w:val="00310DFF"/>
    <w:rsid w:val="00366717"/>
    <w:rsid w:val="00366AC4"/>
    <w:rsid w:val="00367F54"/>
    <w:rsid w:val="003A2CBA"/>
    <w:rsid w:val="00420790"/>
    <w:rsid w:val="004535AD"/>
    <w:rsid w:val="0045683E"/>
    <w:rsid w:val="00485608"/>
    <w:rsid w:val="00501C3F"/>
    <w:rsid w:val="005111A9"/>
    <w:rsid w:val="005233AE"/>
    <w:rsid w:val="005704DE"/>
    <w:rsid w:val="00584D3C"/>
    <w:rsid w:val="005C00F9"/>
    <w:rsid w:val="005D2F9C"/>
    <w:rsid w:val="006015AB"/>
    <w:rsid w:val="006430F4"/>
    <w:rsid w:val="006A25C0"/>
    <w:rsid w:val="006B2A8C"/>
    <w:rsid w:val="006E05D9"/>
    <w:rsid w:val="006E3247"/>
    <w:rsid w:val="00724725"/>
    <w:rsid w:val="007434CC"/>
    <w:rsid w:val="007C3BB2"/>
    <w:rsid w:val="0080575E"/>
    <w:rsid w:val="00810AF2"/>
    <w:rsid w:val="00827125"/>
    <w:rsid w:val="00853004"/>
    <w:rsid w:val="0086020B"/>
    <w:rsid w:val="00881529"/>
    <w:rsid w:val="008A4F2E"/>
    <w:rsid w:val="008F0C6A"/>
    <w:rsid w:val="00902AD7"/>
    <w:rsid w:val="009213B0"/>
    <w:rsid w:val="0097274B"/>
    <w:rsid w:val="009B73B2"/>
    <w:rsid w:val="009D7CCA"/>
    <w:rsid w:val="00A73E05"/>
    <w:rsid w:val="00AA060B"/>
    <w:rsid w:val="00AF245D"/>
    <w:rsid w:val="00B46F71"/>
    <w:rsid w:val="00B54EAE"/>
    <w:rsid w:val="00B9351F"/>
    <w:rsid w:val="00BA15E7"/>
    <w:rsid w:val="00C90389"/>
    <w:rsid w:val="00CB44F9"/>
    <w:rsid w:val="00CD0520"/>
    <w:rsid w:val="00CD7B8D"/>
    <w:rsid w:val="00D0046B"/>
    <w:rsid w:val="00D0338C"/>
    <w:rsid w:val="00D20362"/>
    <w:rsid w:val="00D717B5"/>
    <w:rsid w:val="00E310C2"/>
    <w:rsid w:val="00E35BCB"/>
    <w:rsid w:val="00E40871"/>
    <w:rsid w:val="00E46186"/>
    <w:rsid w:val="00E8164B"/>
    <w:rsid w:val="00F40B36"/>
    <w:rsid w:val="00F4416E"/>
    <w:rsid w:val="00F76BA3"/>
    <w:rsid w:val="00F94A0D"/>
    <w:rsid w:val="00FB17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92967"/>
  <w15:chartTrackingRefBased/>
  <w15:docId w15:val="{16C3DDC4-4817-4C13-BF97-639C6B0F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13109"/>
    <w:pPr>
      <w:widowControl w:val="0"/>
      <w:autoSpaceDE w:val="0"/>
      <w:autoSpaceDN w:val="0"/>
      <w:spacing w:after="0" w:line="240" w:lineRule="auto"/>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112"/>
  </w:style>
  <w:style w:type="paragraph" w:styleId="FootnoteText">
    <w:name w:val="footnote text"/>
    <w:basedOn w:val="Normal"/>
    <w:link w:val="FootnoteTextChar"/>
    <w:uiPriority w:val="99"/>
    <w:semiHidden/>
    <w:unhideWhenUsed/>
    <w:rsid w:val="00860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20B"/>
    <w:rPr>
      <w:sz w:val="20"/>
      <w:szCs w:val="20"/>
    </w:rPr>
  </w:style>
  <w:style w:type="character" w:styleId="FootnoteReference">
    <w:name w:val="footnote reference"/>
    <w:aliases w:val="(NECG) Footnote Reference,11 pt,BL_Footnote Reference,Bow_Footnote Reference,Footnote,Footnote Reference1,Footnote symbol,Footnotes refss,Heading 6 Char1,Ref,Ref1,Style 12,de nota al pie,de nota al pie1,do not use4 Char1,註?腳內—e,註腳內容"/>
    <w:basedOn w:val="DefaultParagraphFont"/>
    <w:uiPriority w:val="99"/>
    <w:unhideWhenUsed/>
    <w:qFormat/>
    <w:rsid w:val="0086020B"/>
    <w:rPr>
      <w:rFonts w:cs="Times New Roman"/>
      <w:vertAlign w:val="superscript"/>
    </w:rPr>
  </w:style>
  <w:style w:type="paragraph" w:styleId="ListParagraph">
    <w:name w:val="List Paragraph"/>
    <w:basedOn w:val="Normal"/>
    <w:uiPriority w:val="34"/>
    <w:qFormat/>
    <w:rsid w:val="0080575E"/>
    <w:pPr>
      <w:ind w:left="720"/>
      <w:contextualSpacing/>
    </w:pPr>
  </w:style>
  <w:style w:type="paragraph" w:styleId="NormalWeb">
    <w:name w:val="Normal (Web)"/>
    <w:basedOn w:val="Normal"/>
    <w:uiPriority w:val="99"/>
    <w:semiHidden/>
    <w:unhideWhenUsed/>
    <w:rsid w:val="003A2CBA"/>
    <w:rPr>
      <w:rFonts w:ascii="Times New Roman" w:hAnsi="Times New Roman" w:cs="Times New Roman"/>
      <w:sz w:val="24"/>
      <w:szCs w:val="24"/>
    </w:rPr>
  </w:style>
  <w:style w:type="table" w:customStyle="1" w:styleId="TableGrid1">
    <w:name w:val="Table Grid1"/>
    <w:basedOn w:val="TableNormal"/>
    <w:next w:val="TableGrid"/>
    <w:uiPriority w:val="39"/>
    <w:rsid w:val="00A73E0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7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0F4"/>
  </w:style>
  <w:style w:type="character" w:customStyle="1" w:styleId="Heading2Char">
    <w:name w:val="Heading 2 Char"/>
    <w:basedOn w:val="DefaultParagraphFont"/>
    <w:link w:val="Heading2"/>
    <w:uiPriority w:val="1"/>
    <w:rsid w:val="00113109"/>
    <w:rPr>
      <w:rFonts w:ascii="Arial" w:eastAsia="Arial" w:hAnsi="Arial" w:cs="Arial"/>
      <w:b/>
      <w:bCs/>
      <w:sz w:val="24"/>
      <w:szCs w:val="24"/>
      <w:lang w:val="en-US"/>
    </w:rPr>
  </w:style>
  <w:style w:type="paragraph" w:styleId="BodyText">
    <w:name w:val="Body Text"/>
    <w:basedOn w:val="Normal"/>
    <w:link w:val="BodyTextChar"/>
    <w:uiPriority w:val="1"/>
    <w:qFormat/>
    <w:rsid w:val="0011310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13109"/>
    <w:rPr>
      <w:rFonts w:ascii="Arial" w:eastAsia="Arial" w:hAnsi="Arial" w:cs="Arial"/>
      <w:sz w:val="24"/>
      <w:szCs w:val="24"/>
      <w:lang w:val="en-US"/>
    </w:rPr>
  </w:style>
  <w:style w:type="paragraph" w:customStyle="1" w:styleId="JudgmentNumbered">
    <w:name w:val="Judgment Numbered"/>
    <w:basedOn w:val="Normal"/>
    <w:link w:val="JudgmentNumberedChar"/>
    <w:qFormat/>
    <w:rsid w:val="00113109"/>
    <w:pPr>
      <w:numPr>
        <w:numId w:val="19"/>
      </w:num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113109"/>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1A65-13B1-42C2-B98E-69CF3B3E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Thembi Bokako</dc:creator>
  <cp:keywords/>
  <dc:description/>
  <cp:lastModifiedBy>Sathish</cp:lastModifiedBy>
  <cp:revision>3</cp:revision>
  <cp:lastPrinted>2024-02-23T11:29:00Z</cp:lastPrinted>
  <dcterms:created xsi:type="dcterms:W3CDTF">2024-02-26T07:44:00Z</dcterms:created>
  <dcterms:modified xsi:type="dcterms:W3CDTF">2024-02-26T09:57:00Z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9125795a-95f6-4c6d-a06e-4b5c3a33c61f</vt:lpwstr>
  </property>
</Properties>
</file>