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A93CE" w14:textId="24E5D688" w:rsidR="00AC6782" w:rsidRDefault="00AC6782" w:rsidP="00523779">
      <w:pPr>
        <w:pStyle w:val="BodyTextIndent"/>
        <w:spacing w:line="360" w:lineRule="auto"/>
        <w:ind w:left="0" w:firstLine="0"/>
      </w:pPr>
      <w:r>
        <w:rPr>
          <w:lang w:val="en-US" w:eastAsia="en-US"/>
        </w:rPr>
        <w:drawing>
          <wp:inline distT="0" distB="0" distL="0" distR="0" wp14:anchorId="24E07B61" wp14:editId="59CC3B0B">
            <wp:extent cx="4286250" cy="466725"/>
            <wp:effectExtent l="0" t="0" r="0" b="9525"/>
            <wp:docPr id="2" name="Picture 2"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01C080F" w14:textId="637544E2" w:rsidR="0054256D" w:rsidRDefault="0054256D" w:rsidP="00523779">
      <w:pPr>
        <w:pStyle w:val="BodyTextIndent"/>
        <w:spacing w:line="360" w:lineRule="auto"/>
        <w:ind w:left="0" w:firstLine="0"/>
      </w:pPr>
      <w:r w:rsidRPr="00AA17D0">
        <w:rPr>
          <w:lang w:val="en-US" w:eastAsia="en-US"/>
        </w:rPr>
        <w:drawing>
          <wp:anchor distT="0" distB="0" distL="114300" distR="114300" simplePos="0" relativeHeight="251659264" behindDoc="0" locked="0" layoutInCell="1" allowOverlap="1" wp14:anchorId="3F2C2614" wp14:editId="7BBCAF2C">
            <wp:simplePos x="0" y="0"/>
            <wp:positionH relativeFrom="column">
              <wp:posOffset>2260600</wp:posOffset>
            </wp:positionH>
            <wp:positionV relativeFrom="paragraph">
              <wp:posOffset>15875</wp:posOffset>
            </wp:positionV>
            <wp:extent cx="1150620"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anchor>
        </w:drawing>
      </w:r>
      <w:r w:rsidRPr="00AA17D0">
        <w:br w:type="textWrapping" w:clear="all"/>
      </w:r>
    </w:p>
    <w:p w14:paraId="0E6E0CAE" w14:textId="77777777" w:rsidR="0054256D" w:rsidRPr="00AA17D0" w:rsidRDefault="0054256D" w:rsidP="00CD70BC">
      <w:pPr>
        <w:pStyle w:val="Heading6"/>
        <w:spacing w:line="360" w:lineRule="auto"/>
        <w:jc w:val="center"/>
      </w:pPr>
      <w:r w:rsidRPr="00AA17D0">
        <w:t>IN THE HIGH COURT OF SOUTH AFRICA</w:t>
      </w:r>
    </w:p>
    <w:p w14:paraId="432C115B" w14:textId="60D90DBD" w:rsidR="0054256D" w:rsidRPr="000748A8" w:rsidRDefault="0054256D" w:rsidP="00183E72">
      <w:pPr>
        <w:spacing w:after="0" w:line="480" w:lineRule="auto"/>
        <w:ind w:left="936" w:hanging="936"/>
        <w:jc w:val="center"/>
        <w:rPr>
          <w:rFonts w:ascii="Arial" w:eastAsia="Times New Roman" w:hAnsi="Arial" w:cs="Arial"/>
          <w:b/>
          <w:bCs/>
          <w:iCs/>
          <w:sz w:val="24"/>
          <w:szCs w:val="24"/>
          <w:u w:val="single"/>
          <w:lang w:eastAsia="en-GB"/>
        </w:rPr>
      </w:pPr>
      <w:r w:rsidRPr="00AA17D0">
        <w:rPr>
          <w:rFonts w:ascii="Arial" w:eastAsia="Times New Roman" w:hAnsi="Arial" w:cs="Arial"/>
          <w:b/>
          <w:bCs/>
          <w:iCs/>
          <w:sz w:val="24"/>
          <w:szCs w:val="24"/>
          <w:u w:val="single"/>
          <w:lang w:eastAsia="en-GB"/>
        </w:rPr>
        <w:t>GAUTENG LOCAL DIVISION, JOHANNESBURG</w:t>
      </w:r>
    </w:p>
    <w:p w14:paraId="4643F18A" w14:textId="77777777" w:rsidR="000748A8" w:rsidRDefault="0054256D" w:rsidP="00183E72">
      <w:pPr>
        <w:spacing w:line="480" w:lineRule="auto"/>
        <w:ind w:left="6480"/>
        <w:jc w:val="center"/>
        <w:rPr>
          <w:rFonts w:ascii="Arial" w:hAnsi="Arial" w:cs="Arial"/>
          <w:sz w:val="24"/>
          <w:szCs w:val="24"/>
        </w:rPr>
      </w:pPr>
      <w:r>
        <w:rPr>
          <w:rFonts w:ascii="Arial" w:hAnsi="Arial" w:cs="Arial"/>
          <w:sz w:val="24"/>
          <w:szCs w:val="24"/>
        </w:rPr>
        <w:t xml:space="preserve">  </w:t>
      </w:r>
    </w:p>
    <w:p w14:paraId="42A03222" w14:textId="4A429DFE" w:rsidR="00E5122F" w:rsidRPr="00E5122F" w:rsidRDefault="00BE07FA" w:rsidP="00183E72">
      <w:pPr>
        <w:spacing w:line="240" w:lineRule="auto"/>
        <w:ind w:left="6480"/>
        <w:rPr>
          <w:rFonts w:ascii="Arial" w:hAnsi="Arial" w:cs="Arial"/>
          <w:b/>
          <w:sz w:val="24"/>
          <w:szCs w:val="24"/>
          <w:lang w:val="en-ZA"/>
        </w:rPr>
      </w:pPr>
      <w:r>
        <w:rPr>
          <w:rFonts w:ascii="Arial" w:hAnsi="Arial" w:cs="Arial"/>
          <w:b/>
          <w:sz w:val="24"/>
          <w:szCs w:val="24"/>
          <w:lang w:val="en-ZA"/>
        </w:rPr>
        <w:t xml:space="preserve">CASE NO: </w:t>
      </w:r>
      <w:r w:rsidR="005E3F15">
        <w:rPr>
          <w:rFonts w:ascii="Arial" w:hAnsi="Arial" w:cs="Arial"/>
          <w:b/>
          <w:sz w:val="24"/>
          <w:szCs w:val="24"/>
          <w:lang w:val="en-ZA"/>
        </w:rPr>
        <w:t>2</w:t>
      </w:r>
      <w:r>
        <w:rPr>
          <w:rFonts w:ascii="Arial" w:hAnsi="Arial" w:cs="Arial"/>
          <w:b/>
          <w:sz w:val="24"/>
          <w:szCs w:val="24"/>
          <w:lang w:val="en-ZA"/>
        </w:rPr>
        <w:t>0</w:t>
      </w:r>
      <w:r w:rsidR="005E3F15">
        <w:rPr>
          <w:rFonts w:ascii="Arial" w:hAnsi="Arial" w:cs="Arial"/>
          <w:b/>
          <w:sz w:val="24"/>
          <w:szCs w:val="24"/>
          <w:lang w:val="en-ZA"/>
        </w:rPr>
        <w:t>20/1067</w:t>
      </w:r>
    </w:p>
    <w:p w14:paraId="2929384B" w14:textId="57B84605" w:rsidR="0054256D" w:rsidRPr="00A9533D" w:rsidRDefault="0054256D" w:rsidP="00183E72">
      <w:pPr>
        <w:spacing w:line="240" w:lineRule="auto"/>
        <w:ind w:left="6480"/>
        <w:jc w:val="center"/>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p>
    <w:tbl>
      <w:tblPr>
        <w:tblStyle w:val="TableGrid"/>
        <w:tblW w:w="0" w:type="auto"/>
        <w:tblInd w:w="0" w:type="dxa"/>
        <w:tblLook w:val="04A0" w:firstRow="1" w:lastRow="0" w:firstColumn="1" w:lastColumn="0" w:noHBand="0" w:noVBand="1"/>
      </w:tblPr>
      <w:tblGrid>
        <w:gridCol w:w="6771"/>
      </w:tblGrid>
      <w:tr w:rsidR="0054256D" w:rsidRPr="00AA17D0" w14:paraId="61A94A75" w14:textId="77777777" w:rsidTr="0093606B">
        <w:trPr>
          <w:trHeight w:val="2918"/>
        </w:trPr>
        <w:tc>
          <w:tcPr>
            <w:tcW w:w="6771" w:type="dxa"/>
          </w:tcPr>
          <w:p w14:paraId="2D615FF3" w14:textId="77777777" w:rsidR="0054256D" w:rsidRPr="00AA17D0" w:rsidRDefault="0054256D" w:rsidP="00183E72">
            <w:pPr>
              <w:tabs>
                <w:tab w:val="left" w:pos="5868"/>
              </w:tabs>
              <w:rPr>
                <w:rFonts w:ascii="Arial" w:eastAsia="Times New Roman" w:hAnsi="Arial" w:cs="Arial"/>
                <w:sz w:val="24"/>
                <w:szCs w:val="24"/>
                <w:lang w:eastAsia="en-GB"/>
              </w:rPr>
            </w:pPr>
          </w:p>
          <w:p w14:paraId="0BAACACB" w14:textId="00578597" w:rsidR="0054256D" w:rsidRPr="00AA17D0" w:rsidRDefault="0054256D" w:rsidP="00183E72">
            <w:pPr>
              <w:tabs>
                <w:tab w:val="left" w:pos="5868"/>
              </w:tabs>
              <w:ind w:left="936"/>
              <w:rPr>
                <w:rFonts w:ascii="Arial" w:eastAsia="Times New Roman" w:hAnsi="Arial" w:cs="Arial"/>
                <w:sz w:val="24"/>
                <w:szCs w:val="24"/>
                <w:lang w:eastAsia="en-GB"/>
              </w:rPr>
            </w:pPr>
            <w:r w:rsidRPr="00AA17D0">
              <w:rPr>
                <w:rFonts w:ascii="Arial" w:eastAsia="Times New Roman" w:hAnsi="Arial" w:cs="Arial"/>
                <w:sz w:val="24"/>
                <w:szCs w:val="24"/>
                <w:lang w:eastAsia="en-GB"/>
              </w:rPr>
              <w:t xml:space="preserve">1. Reportable:  </w:t>
            </w:r>
            <w:r w:rsidR="00E7303A">
              <w:rPr>
                <w:rFonts w:ascii="Arial" w:eastAsia="Times New Roman" w:hAnsi="Arial" w:cs="Arial"/>
                <w:sz w:val="24"/>
                <w:szCs w:val="24"/>
                <w:lang w:eastAsia="en-GB"/>
              </w:rPr>
              <w:t>No</w:t>
            </w:r>
          </w:p>
          <w:p w14:paraId="3232753C" w14:textId="50FC4ED0" w:rsidR="0054256D" w:rsidRPr="00AA17D0" w:rsidRDefault="0054256D" w:rsidP="00183E72">
            <w:pPr>
              <w:tabs>
                <w:tab w:val="left" w:pos="5868"/>
              </w:tabs>
              <w:ind w:left="936"/>
              <w:rPr>
                <w:rFonts w:ascii="Arial" w:eastAsia="Times New Roman" w:hAnsi="Arial" w:cs="Arial"/>
                <w:sz w:val="24"/>
                <w:szCs w:val="24"/>
                <w:lang w:eastAsia="en-GB"/>
              </w:rPr>
            </w:pPr>
            <w:r w:rsidRPr="00AA17D0">
              <w:rPr>
                <w:rFonts w:ascii="Arial" w:eastAsia="Times New Roman" w:hAnsi="Arial" w:cs="Arial"/>
                <w:sz w:val="24"/>
                <w:szCs w:val="24"/>
                <w:lang w:eastAsia="en-GB"/>
              </w:rPr>
              <w:t xml:space="preserve">2. Of interest to other judges: </w:t>
            </w:r>
            <w:r w:rsidR="00E7303A">
              <w:rPr>
                <w:rFonts w:ascii="Arial" w:eastAsia="Times New Roman" w:hAnsi="Arial" w:cs="Arial"/>
                <w:sz w:val="24"/>
                <w:szCs w:val="24"/>
                <w:lang w:eastAsia="en-GB"/>
              </w:rPr>
              <w:t>No</w:t>
            </w:r>
          </w:p>
          <w:p w14:paraId="64672945" w14:textId="2C6AF7CE" w:rsidR="0054256D" w:rsidRDefault="00B63BAD" w:rsidP="00183E72">
            <w:pPr>
              <w:tabs>
                <w:tab w:val="left" w:pos="5868"/>
              </w:tabs>
              <w:ind w:left="936"/>
              <w:rPr>
                <w:rFonts w:ascii="Arial" w:eastAsia="Times New Roman" w:hAnsi="Arial" w:cs="Arial"/>
                <w:sz w:val="24"/>
                <w:szCs w:val="24"/>
                <w:lang w:eastAsia="en-GB"/>
              </w:rPr>
            </w:pPr>
            <w:r>
              <w:rPr>
                <w:rFonts w:ascii="Arial" w:eastAsia="Times New Roman" w:hAnsi="Arial" w:cs="Arial"/>
                <w:sz w:val="24"/>
                <w:szCs w:val="24"/>
                <w:lang w:eastAsia="en-GB"/>
              </w:rPr>
              <w:t xml:space="preserve">3. Revised: </w:t>
            </w:r>
            <w:r w:rsidR="0054256D" w:rsidRPr="00AA17D0">
              <w:rPr>
                <w:rFonts w:ascii="Arial" w:eastAsia="Times New Roman" w:hAnsi="Arial" w:cs="Arial"/>
                <w:sz w:val="24"/>
                <w:szCs w:val="24"/>
                <w:lang w:eastAsia="en-GB"/>
              </w:rPr>
              <w:t xml:space="preserve">    </w:t>
            </w:r>
          </w:p>
          <w:p w14:paraId="3FD42ED1" w14:textId="6633E79B" w:rsidR="000700B4" w:rsidRDefault="000700B4" w:rsidP="00183E72">
            <w:pPr>
              <w:tabs>
                <w:tab w:val="left" w:pos="5868"/>
              </w:tabs>
              <w:ind w:left="936"/>
              <w:rPr>
                <w:rFonts w:ascii="Arial" w:eastAsia="Times New Roman" w:hAnsi="Arial" w:cs="Arial"/>
                <w:sz w:val="24"/>
                <w:szCs w:val="24"/>
                <w:lang w:eastAsia="en-GB"/>
              </w:rPr>
            </w:pPr>
          </w:p>
          <w:p w14:paraId="70490092" w14:textId="77777777" w:rsidR="00B63BAD" w:rsidRPr="00AA17D0" w:rsidRDefault="00B63BAD" w:rsidP="00183E72">
            <w:pPr>
              <w:tabs>
                <w:tab w:val="left" w:pos="5868"/>
              </w:tabs>
              <w:ind w:left="936"/>
              <w:rPr>
                <w:rFonts w:ascii="Arial" w:eastAsia="Times New Roman" w:hAnsi="Arial" w:cs="Arial"/>
                <w:sz w:val="24"/>
                <w:szCs w:val="24"/>
                <w:lang w:eastAsia="en-GB"/>
              </w:rPr>
            </w:pPr>
          </w:p>
          <w:p w14:paraId="64A72231" w14:textId="06B03F7B" w:rsidR="0054256D" w:rsidRPr="00AA17D0" w:rsidRDefault="00B63BAD" w:rsidP="00B63BAD">
            <w:pPr>
              <w:tabs>
                <w:tab w:val="left" w:pos="5868"/>
              </w:tabs>
              <w:rPr>
                <w:rFonts w:ascii="Arial" w:eastAsia="Times New Roman" w:hAnsi="Arial" w:cs="Arial"/>
                <w:sz w:val="24"/>
                <w:szCs w:val="24"/>
                <w:lang w:eastAsia="en-GB"/>
              </w:rPr>
            </w:pPr>
            <w:r>
              <w:rPr>
                <w:rFonts w:ascii="Arial" w:eastAsia="Times New Roman" w:hAnsi="Arial" w:cs="Arial"/>
                <w:sz w:val="24"/>
                <w:szCs w:val="24"/>
                <w:lang w:eastAsia="en-GB"/>
              </w:rPr>
              <w:t xml:space="preserve">             ________________</w:t>
            </w:r>
          </w:p>
          <w:p w14:paraId="5223BCB9" w14:textId="77777777" w:rsidR="00B63BAD" w:rsidRDefault="0054256D" w:rsidP="00183E72">
            <w:pPr>
              <w:tabs>
                <w:tab w:val="left" w:pos="5868"/>
              </w:tabs>
              <w:rPr>
                <w:rFonts w:ascii="Arial" w:eastAsia="Times New Roman" w:hAnsi="Arial" w:cs="Arial"/>
                <w:sz w:val="24"/>
                <w:szCs w:val="24"/>
                <w:lang w:eastAsia="en-GB"/>
              </w:rPr>
            </w:pPr>
            <w:r w:rsidRPr="00AA17D0">
              <w:rPr>
                <w:rFonts w:ascii="Arial" w:eastAsia="Times New Roman" w:hAnsi="Arial" w:cs="Arial"/>
                <w:sz w:val="24"/>
                <w:szCs w:val="24"/>
                <w:lang w:eastAsia="en-GB"/>
              </w:rPr>
              <w:t xml:space="preserve">              </w:t>
            </w:r>
          </w:p>
          <w:p w14:paraId="6C806371" w14:textId="7F20D522" w:rsidR="0054256D" w:rsidRDefault="00B63BAD" w:rsidP="00183E72">
            <w:pPr>
              <w:tabs>
                <w:tab w:val="left" w:pos="5868"/>
              </w:tabs>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54256D" w:rsidRPr="00AA17D0">
              <w:rPr>
                <w:rFonts w:ascii="Arial" w:eastAsia="Times New Roman" w:hAnsi="Arial" w:cs="Arial"/>
                <w:sz w:val="24"/>
                <w:szCs w:val="24"/>
                <w:lang w:eastAsia="en-GB"/>
              </w:rPr>
              <w:t>(Signature)</w:t>
            </w:r>
          </w:p>
          <w:p w14:paraId="10C0CD82" w14:textId="28548E50" w:rsidR="00E7303A" w:rsidRDefault="00E7303A" w:rsidP="00183E72">
            <w:pPr>
              <w:tabs>
                <w:tab w:val="left" w:pos="5868"/>
              </w:tabs>
              <w:rPr>
                <w:rFonts w:ascii="Arial" w:eastAsia="Times New Roman" w:hAnsi="Arial" w:cs="Arial"/>
                <w:sz w:val="24"/>
                <w:szCs w:val="24"/>
                <w:lang w:eastAsia="en-GB"/>
              </w:rPr>
            </w:pPr>
            <w:r>
              <w:rPr>
                <w:rFonts w:ascii="Arial" w:eastAsia="Times New Roman" w:hAnsi="Arial" w:cs="Arial"/>
                <w:sz w:val="24"/>
                <w:szCs w:val="24"/>
                <w:lang w:eastAsia="en-GB"/>
              </w:rPr>
              <w:t xml:space="preserve">           16 January 2024</w:t>
            </w:r>
          </w:p>
          <w:p w14:paraId="7F42E5A0" w14:textId="67ECDDD1" w:rsidR="000700B4" w:rsidRDefault="000700B4" w:rsidP="00183E72">
            <w:pPr>
              <w:tabs>
                <w:tab w:val="left" w:pos="5868"/>
              </w:tabs>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61ED2">
              <w:rPr>
                <w:rFonts w:ascii="Arial" w:eastAsia="Times New Roman" w:hAnsi="Arial" w:cs="Arial"/>
                <w:sz w:val="24"/>
                <w:szCs w:val="24"/>
                <w:lang w:eastAsia="en-GB"/>
              </w:rPr>
              <w:t xml:space="preserve">  </w:t>
            </w:r>
            <w:r w:rsidR="001F0249">
              <w:rPr>
                <w:rFonts w:ascii="Arial" w:eastAsia="Times New Roman" w:hAnsi="Arial" w:cs="Arial"/>
                <w:sz w:val="24"/>
                <w:szCs w:val="24"/>
                <w:lang w:eastAsia="en-GB"/>
              </w:rPr>
              <w:t xml:space="preserve">                       </w:t>
            </w:r>
          </w:p>
          <w:p w14:paraId="28B27EF5" w14:textId="77777777" w:rsidR="000700B4" w:rsidRDefault="000700B4" w:rsidP="00183E72">
            <w:pPr>
              <w:tabs>
                <w:tab w:val="left" w:pos="5868"/>
              </w:tabs>
              <w:rPr>
                <w:rFonts w:ascii="Arial" w:eastAsia="Times New Roman" w:hAnsi="Arial" w:cs="Arial"/>
                <w:sz w:val="24"/>
                <w:szCs w:val="24"/>
                <w:lang w:eastAsia="en-GB"/>
              </w:rPr>
            </w:pPr>
          </w:p>
          <w:p w14:paraId="3D64DE19" w14:textId="76D9923D" w:rsidR="000700B4" w:rsidRPr="00AA17D0" w:rsidRDefault="000700B4" w:rsidP="00183E72">
            <w:pPr>
              <w:tabs>
                <w:tab w:val="left" w:pos="5868"/>
              </w:tabs>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r>
    </w:tbl>
    <w:p w14:paraId="5689C19D" w14:textId="77777777" w:rsidR="00A2062C" w:rsidRDefault="00A2062C" w:rsidP="00183E72">
      <w:pPr>
        <w:tabs>
          <w:tab w:val="left" w:pos="5868"/>
        </w:tabs>
        <w:spacing w:line="480" w:lineRule="auto"/>
        <w:jc w:val="both"/>
        <w:rPr>
          <w:rFonts w:ascii="Arial" w:eastAsia="Times New Roman" w:hAnsi="Arial" w:cs="Arial"/>
          <w:sz w:val="24"/>
          <w:szCs w:val="24"/>
          <w:lang w:val="en-ZA" w:eastAsia="en-GB"/>
        </w:rPr>
      </w:pPr>
    </w:p>
    <w:p w14:paraId="01D4D944" w14:textId="4182EB4D" w:rsidR="00717ACE" w:rsidRDefault="00A9533D" w:rsidP="00183E72">
      <w:pPr>
        <w:tabs>
          <w:tab w:val="left" w:pos="5868"/>
        </w:tabs>
        <w:spacing w:line="480" w:lineRule="auto"/>
        <w:jc w:val="both"/>
        <w:rPr>
          <w:rFonts w:ascii="Arial" w:eastAsia="Times New Roman" w:hAnsi="Arial" w:cs="Arial"/>
          <w:sz w:val="24"/>
          <w:szCs w:val="24"/>
          <w:lang w:val="en-ZA" w:eastAsia="en-GB"/>
        </w:rPr>
      </w:pPr>
      <w:r w:rsidRPr="00A9533D">
        <w:rPr>
          <w:rFonts w:ascii="Arial" w:eastAsia="Times New Roman" w:hAnsi="Arial" w:cs="Arial"/>
          <w:sz w:val="24"/>
          <w:szCs w:val="24"/>
          <w:lang w:val="en-ZA" w:eastAsia="en-GB"/>
        </w:rPr>
        <w:t>In the matter between:</w:t>
      </w:r>
    </w:p>
    <w:p w14:paraId="70E4D2D7" w14:textId="73EA2F01" w:rsidR="00E5122F" w:rsidRPr="00717ACE" w:rsidRDefault="00B63BAD" w:rsidP="00183E72">
      <w:pPr>
        <w:tabs>
          <w:tab w:val="left" w:pos="5868"/>
        </w:tabs>
        <w:spacing w:line="480" w:lineRule="auto"/>
        <w:jc w:val="both"/>
        <w:rPr>
          <w:rFonts w:ascii="Arial" w:eastAsia="Times New Roman" w:hAnsi="Arial" w:cs="Arial"/>
          <w:sz w:val="24"/>
          <w:szCs w:val="24"/>
          <w:lang w:val="en-ZA" w:eastAsia="en-GB"/>
        </w:rPr>
      </w:pPr>
      <w:r w:rsidRPr="00B63BAD">
        <w:rPr>
          <w:rFonts w:ascii="Arial" w:eastAsia="Times New Roman" w:hAnsi="Arial" w:cs="Arial"/>
          <w:b/>
          <w:sz w:val="24"/>
          <w:szCs w:val="24"/>
          <w:lang w:val="en-ZA" w:eastAsia="en-GB"/>
        </w:rPr>
        <w:t>ROAD ACCIDENT FUND</w:t>
      </w:r>
      <w:r w:rsidR="00717ACE">
        <w:rPr>
          <w:rFonts w:ascii="Arial" w:eastAsia="Times New Roman" w:hAnsi="Arial" w:cs="Arial"/>
          <w:sz w:val="24"/>
          <w:szCs w:val="24"/>
          <w:lang w:val="en-ZA" w:eastAsia="en-GB"/>
        </w:rPr>
        <w:tab/>
      </w:r>
      <w:r w:rsidR="00717ACE">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b/>
          <w:sz w:val="24"/>
          <w:szCs w:val="24"/>
          <w:lang w:val="en-ZA" w:eastAsia="en-GB"/>
        </w:rPr>
        <w:t>Applicant</w:t>
      </w:r>
    </w:p>
    <w:p w14:paraId="72189BFA" w14:textId="77777777" w:rsidR="00E5122F" w:rsidRPr="00E5122F" w:rsidRDefault="00E5122F" w:rsidP="00183E72">
      <w:pPr>
        <w:tabs>
          <w:tab w:val="left" w:pos="5868"/>
        </w:tabs>
        <w:spacing w:line="480" w:lineRule="auto"/>
        <w:jc w:val="both"/>
        <w:rPr>
          <w:rFonts w:ascii="Arial" w:eastAsia="Times New Roman" w:hAnsi="Arial" w:cs="Arial"/>
          <w:b/>
          <w:sz w:val="24"/>
          <w:szCs w:val="24"/>
          <w:lang w:val="en-ZA" w:eastAsia="en-GB"/>
        </w:rPr>
      </w:pPr>
      <w:r w:rsidRPr="00E5122F">
        <w:rPr>
          <w:rFonts w:ascii="Arial" w:eastAsia="Times New Roman" w:hAnsi="Arial" w:cs="Arial"/>
          <w:b/>
          <w:sz w:val="24"/>
          <w:szCs w:val="24"/>
          <w:lang w:val="en-ZA" w:eastAsia="en-GB"/>
        </w:rPr>
        <w:t>and</w:t>
      </w:r>
    </w:p>
    <w:p w14:paraId="1780EF78" w14:textId="6B7475F1" w:rsidR="00285A05" w:rsidRPr="00E7303A" w:rsidRDefault="00B63BAD" w:rsidP="000700B4">
      <w:pPr>
        <w:tabs>
          <w:tab w:val="left" w:pos="5868"/>
        </w:tabs>
        <w:spacing w:line="480" w:lineRule="auto"/>
        <w:jc w:val="both"/>
        <w:rPr>
          <w:rFonts w:ascii="Arial" w:eastAsia="Times New Roman" w:hAnsi="Arial" w:cs="Arial"/>
          <w:b/>
          <w:sz w:val="24"/>
          <w:szCs w:val="24"/>
          <w:lang w:val="pl-PL" w:eastAsia="en-GB"/>
        </w:rPr>
      </w:pPr>
      <w:r w:rsidRPr="00E7303A">
        <w:rPr>
          <w:rFonts w:ascii="Arial" w:eastAsia="Times New Roman" w:hAnsi="Arial" w:cs="Arial"/>
          <w:b/>
          <w:bCs/>
          <w:sz w:val="24"/>
          <w:szCs w:val="24"/>
          <w:lang w:val="pl-PL" w:eastAsia="en-GB"/>
        </w:rPr>
        <w:t>M</w:t>
      </w:r>
      <w:r w:rsidR="00AC6782">
        <w:rPr>
          <w:rFonts w:ascii="Arial" w:eastAsia="Times New Roman" w:hAnsi="Arial" w:cs="Arial"/>
          <w:b/>
          <w:bCs/>
          <w:sz w:val="24"/>
          <w:szCs w:val="24"/>
          <w:lang w:val="pl-PL" w:eastAsia="en-GB"/>
        </w:rPr>
        <w:t>[...]</w:t>
      </w:r>
      <w:r w:rsidR="00891E60">
        <w:rPr>
          <w:rFonts w:ascii="Arial" w:eastAsia="Times New Roman" w:hAnsi="Arial" w:cs="Arial"/>
          <w:b/>
          <w:bCs/>
          <w:sz w:val="24"/>
          <w:szCs w:val="24"/>
          <w:lang w:val="pl-PL" w:eastAsia="en-GB"/>
        </w:rPr>
        <w:t>,</w:t>
      </w:r>
      <w:r w:rsidRPr="00E7303A">
        <w:rPr>
          <w:rFonts w:ascii="Arial" w:eastAsia="Times New Roman" w:hAnsi="Arial" w:cs="Arial"/>
          <w:b/>
          <w:bCs/>
          <w:sz w:val="24"/>
          <w:szCs w:val="24"/>
          <w:lang w:val="pl-PL" w:eastAsia="en-GB"/>
        </w:rPr>
        <w:t xml:space="preserve"> B</w:t>
      </w:r>
      <w:r w:rsidR="00AC6782">
        <w:rPr>
          <w:rFonts w:ascii="Arial" w:eastAsia="Times New Roman" w:hAnsi="Arial" w:cs="Arial"/>
          <w:b/>
          <w:bCs/>
          <w:sz w:val="24"/>
          <w:szCs w:val="24"/>
          <w:lang w:val="pl-PL" w:eastAsia="en-GB"/>
        </w:rPr>
        <w:t>[...]</w:t>
      </w:r>
      <w:r w:rsidRPr="00E7303A">
        <w:rPr>
          <w:rFonts w:ascii="Arial" w:eastAsia="Times New Roman" w:hAnsi="Arial" w:cs="Arial"/>
          <w:b/>
          <w:bCs/>
          <w:sz w:val="24"/>
          <w:szCs w:val="24"/>
          <w:lang w:val="pl-PL" w:eastAsia="en-GB"/>
        </w:rPr>
        <w:t xml:space="preserve"> obo M</w:t>
      </w:r>
      <w:r w:rsidR="00AC6782">
        <w:rPr>
          <w:rFonts w:ascii="Arial" w:eastAsia="Times New Roman" w:hAnsi="Arial" w:cs="Arial"/>
          <w:b/>
          <w:bCs/>
          <w:sz w:val="24"/>
          <w:szCs w:val="24"/>
          <w:lang w:val="pl-PL" w:eastAsia="en-GB"/>
        </w:rPr>
        <w:t>[...]</w:t>
      </w:r>
      <w:r w:rsidR="00891E60">
        <w:rPr>
          <w:rFonts w:ascii="Arial" w:eastAsia="Times New Roman" w:hAnsi="Arial" w:cs="Arial"/>
          <w:b/>
          <w:bCs/>
          <w:sz w:val="24"/>
          <w:szCs w:val="24"/>
          <w:lang w:val="pl-PL" w:eastAsia="en-GB"/>
        </w:rPr>
        <w:t>,</w:t>
      </w:r>
      <w:r w:rsidRPr="00E7303A">
        <w:rPr>
          <w:rFonts w:ascii="Arial" w:eastAsia="Times New Roman" w:hAnsi="Arial" w:cs="Arial"/>
          <w:b/>
          <w:bCs/>
          <w:sz w:val="24"/>
          <w:szCs w:val="24"/>
          <w:lang w:val="pl-PL" w:eastAsia="en-GB"/>
        </w:rPr>
        <w:t xml:space="preserve"> S</w:t>
      </w:r>
      <w:r w:rsidR="00AC6782">
        <w:rPr>
          <w:rFonts w:ascii="Arial" w:eastAsia="Times New Roman" w:hAnsi="Arial" w:cs="Arial"/>
          <w:b/>
          <w:bCs/>
          <w:sz w:val="24"/>
          <w:szCs w:val="24"/>
          <w:lang w:val="pl-PL" w:eastAsia="en-GB"/>
        </w:rPr>
        <w:t>[...]</w:t>
      </w:r>
      <w:r w:rsidR="004F6EA2" w:rsidRPr="00E7303A">
        <w:rPr>
          <w:rFonts w:ascii="Arial" w:eastAsia="Times New Roman" w:hAnsi="Arial" w:cs="Arial"/>
          <w:b/>
          <w:sz w:val="24"/>
          <w:szCs w:val="24"/>
          <w:lang w:val="pl-PL" w:eastAsia="en-GB"/>
        </w:rPr>
        <w:tab/>
      </w:r>
      <w:r w:rsidR="00717ACE" w:rsidRPr="00E7303A">
        <w:rPr>
          <w:rFonts w:ascii="Arial" w:eastAsia="Times New Roman" w:hAnsi="Arial" w:cs="Arial"/>
          <w:b/>
          <w:sz w:val="24"/>
          <w:szCs w:val="24"/>
          <w:lang w:val="pl-PL" w:eastAsia="en-GB"/>
        </w:rPr>
        <w:tab/>
      </w:r>
      <w:r w:rsidRPr="00E7303A">
        <w:rPr>
          <w:rFonts w:ascii="Arial" w:eastAsia="Times New Roman" w:hAnsi="Arial" w:cs="Arial"/>
          <w:b/>
          <w:sz w:val="24"/>
          <w:szCs w:val="24"/>
          <w:lang w:val="pl-PL" w:eastAsia="en-GB"/>
        </w:rPr>
        <w:tab/>
        <w:t>Responde</w:t>
      </w:r>
      <w:r w:rsidR="00A2062C" w:rsidRPr="00E7303A">
        <w:rPr>
          <w:rFonts w:ascii="Arial" w:eastAsia="Times New Roman" w:hAnsi="Arial" w:cs="Arial"/>
          <w:b/>
          <w:sz w:val="24"/>
          <w:szCs w:val="24"/>
          <w:lang w:val="pl-PL" w:eastAsia="en-GB"/>
        </w:rPr>
        <w:t>nt</w:t>
      </w:r>
      <w:r w:rsidR="00E5122F" w:rsidRPr="00E7303A">
        <w:rPr>
          <w:rFonts w:ascii="Arial" w:eastAsia="Times New Roman" w:hAnsi="Arial" w:cs="Arial"/>
          <w:b/>
          <w:sz w:val="24"/>
          <w:szCs w:val="24"/>
          <w:lang w:val="pl-PL" w:eastAsia="en-GB"/>
        </w:rPr>
        <w:tab/>
      </w:r>
      <w:r w:rsidR="00E5122F" w:rsidRPr="00E7303A">
        <w:rPr>
          <w:rFonts w:ascii="Arial" w:eastAsia="Times New Roman" w:hAnsi="Arial" w:cs="Arial"/>
          <w:b/>
          <w:sz w:val="24"/>
          <w:szCs w:val="24"/>
          <w:lang w:val="pl-PL" w:eastAsia="en-GB"/>
        </w:rPr>
        <w:tab/>
      </w:r>
    </w:p>
    <w:p w14:paraId="1688EE2A" w14:textId="1A82422C" w:rsidR="000700B4" w:rsidRPr="00E5122F" w:rsidRDefault="00710D62" w:rsidP="00183E72">
      <w:pPr>
        <w:pBdr>
          <w:top w:val="single" w:sz="12" w:space="1" w:color="auto"/>
          <w:bottom w:val="single" w:sz="12" w:space="1" w:color="auto"/>
        </w:pBdr>
        <w:tabs>
          <w:tab w:val="left" w:pos="5868"/>
        </w:tabs>
        <w:spacing w:line="480" w:lineRule="auto"/>
        <w:jc w:val="both"/>
        <w:rPr>
          <w:rFonts w:ascii="Arial" w:eastAsia="Times New Roman" w:hAnsi="Arial" w:cs="Arial"/>
          <w:b/>
          <w:sz w:val="24"/>
          <w:szCs w:val="24"/>
          <w:lang w:val="en-ZA" w:eastAsia="en-GB"/>
        </w:rPr>
      </w:pPr>
      <w:r w:rsidRPr="00891E60">
        <w:rPr>
          <w:rFonts w:ascii="Arial" w:eastAsia="Times New Roman" w:hAnsi="Arial" w:cs="Arial"/>
          <w:b/>
          <w:sz w:val="24"/>
          <w:szCs w:val="24"/>
          <w:lang w:val="pl-PL" w:eastAsia="en-GB"/>
        </w:rPr>
        <w:lastRenderedPageBreak/>
        <w:t xml:space="preserve"> </w:t>
      </w:r>
      <w:r w:rsidR="00B63BAD">
        <w:rPr>
          <w:rFonts w:ascii="Arial" w:eastAsia="Times New Roman" w:hAnsi="Arial" w:cs="Arial"/>
          <w:b/>
          <w:sz w:val="24"/>
          <w:szCs w:val="24"/>
          <w:lang w:val="en-ZA" w:eastAsia="en-GB"/>
        </w:rPr>
        <w:t xml:space="preserve">APPLICATION FOR </w:t>
      </w:r>
      <w:r w:rsidR="009F7D62">
        <w:rPr>
          <w:rFonts w:ascii="Arial" w:eastAsia="Times New Roman" w:hAnsi="Arial" w:cs="Arial"/>
          <w:b/>
          <w:sz w:val="24"/>
          <w:szCs w:val="24"/>
          <w:lang w:val="en-ZA" w:eastAsia="en-GB"/>
        </w:rPr>
        <w:t xml:space="preserve">CONDONATION AND FOR </w:t>
      </w:r>
      <w:r w:rsidR="00B63BAD">
        <w:rPr>
          <w:rFonts w:ascii="Arial" w:eastAsia="Times New Roman" w:hAnsi="Arial" w:cs="Arial"/>
          <w:b/>
          <w:sz w:val="24"/>
          <w:szCs w:val="24"/>
          <w:lang w:val="en-ZA" w:eastAsia="en-GB"/>
        </w:rPr>
        <w:t xml:space="preserve">LEAVE TO APPEAL - </w:t>
      </w:r>
      <w:r w:rsidR="000748A8">
        <w:rPr>
          <w:rFonts w:ascii="Arial" w:eastAsia="Times New Roman" w:hAnsi="Arial" w:cs="Arial"/>
          <w:b/>
          <w:sz w:val="24"/>
          <w:szCs w:val="24"/>
          <w:lang w:val="en-ZA" w:eastAsia="en-GB"/>
        </w:rPr>
        <w:t>JUDGMENT</w:t>
      </w:r>
      <w:r w:rsidR="000700B4">
        <w:rPr>
          <w:rFonts w:ascii="Arial" w:eastAsia="Times New Roman" w:hAnsi="Arial" w:cs="Arial"/>
          <w:b/>
          <w:sz w:val="24"/>
          <w:szCs w:val="24"/>
          <w:lang w:val="en-ZA" w:eastAsia="en-GB"/>
        </w:rPr>
        <w:t xml:space="preserve"> – </w:t>
      </w:r>
      <w:r w:rsidR="009F7D62">
        <w:rPr>
          <w:rFonts w:ascii="Arial" w:eastAsia="Times New Roman" w:hAnsi="Arial" w:cs="Arial"/>
          <w:b/>
          <w:sz w:val="24"/>
          <w:szCs w:val="24"/>
          <w:lang w:val="en-ZA" w:eastAsia="en-GB"/>
        </w:rPr>
        <w:t xml:space="preserve"> </w:t>
      </w:r>
      <w:r w:rsidR="000700B4">
        <w:rPr>
          <w:rFonts w:ascii="Arial" w:eastAsia="Times New Roman" w:hAnsi="Arial" w:cs="Arial"/>
          <w:b/>
          <w:sz w:val="24"/>
          <w:szCs w:val="24"/>
          <w:lang w:val="en-ZA" w:eastAsia="en-GB"/>
        </w:rPr>
        <w:t>WRIGHT J</w:t>
      </w:r>
    </w:p>
    <w:p w14:paraId="341F13AF" w14:textId="77777777" w:rsidR="000700B4" w:rsidRDefault="000700B4" w:rsidP="00183E72">
      <w:pPr>
        <w:spacing w:after="200" w:line="480" w:lineRule="auto"/>
        <w:rPr>
          <w:rFonts w:ascii="Arial" w:eastAsia="Calibri" w:hAnsi="Arial" w:cs="Arial"/>
          <w:b/>
          <w:sz w:val="24"/>
          <w:szCs w:val="24"/>
          <w:lang w:val="en-ZA"/>
        </w:rPr>
      </w:pPr>
    </w:p>
    <w:p w14:paraId="64F18DEA" w14:textId="2EDBF745" w:rsidR="000700B4" w:rsidRDefault="000700B4" w:rsidP="00183E72">
      <w:pPr>
        <w:spacing w:after="200" w:line="480" w:lineRule="auto"/>
        <w:rPr>
          <w:rFonts w:ascii="Arial" w:eastAsia="Calibri" w:hAnsi="Arial" w:cs="Arial"/>
          <w:b/>
          <w:sz w:val="24"/>
          <w:szCs w:val="24"/>
          <w:lang w:val="en-ZA"/>
        </w:rPr>
      </w:pPr>
      <w:r>
        <w:rPr>
          <w:rFonts w:ascii="Arial" w:eastAsia="Calibri" w:hAnsi="Arial" w:cs="Arial"/>
          <w:b/>
          <w:sz w:val="24"/>
          <w:szCs w:val="24"/>
          <w:lang w:val="en-ZA"/>
        </w:rPr>
        <w:t>WRIGHT J</w:t>
      </w:r>
    </w:p>
    <w:p w14:paraId="2BBFE405" w14:textId="0EE7F1B4" w:rsidR="00986268"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t>1.</w:t>
      </w:r>
      <w:r w:rsidRPr="00FF22DC">
        <w:rPr>
          <w:rFonts w:ascii="Arial" w:eastAsia="Calibri" w:hAnsi="Arial" w:cs="Arial"/>
          <w:sz w:val="24"/>
          <w:szCs w:val="24"/>
          <w:lang w:val="en-ZA"/>
        </w:rPr>
        <w:tab/>
      </w:r>
      <w:r w:rsidR="009F7D62" w:rsidRPr="00AC6782">
        <w:rPr>
          <w:rFonts w:ascii="Arial" w:eastAsia="Calibri" w:hAnsi="Arial" w:cs="Arial"/>
          <w:sz w:val="24"/>
          <w:szCs w:val="24"/>
          <w:lang w:val="en-ZA"/>
        </w:rPr>
        <w:t>Young S</w:t>
      </w:r>
      <w:r>
        <w:rPr>
          <w:rFonts w:ascii="Arial" w:eastAsia="Times New Roman" w:hAnsi="Arial" w:cs="Arial"/>
          <w:b/>
          <w:bCs/>
          <w:sz w:val="24"/>
          <w:szCs w:val="24"/>
          <w:lang w:val="pl-PL" w:eastAsia="en-GB"/>
        </w:rPr>
        <w:t>[...]</w:t>
      </w:r>
      <w:r w:rsidR="009F7D62" w:rsidRPr="00AC6782">
        <w:rPr>
          <w:rFonts w:ascii="Arial" w:eastAsia="Calibri" w:hAnsi="Arial" w:cs="Arial"/>
          <w:sz w:val="24"/>
          <w:szCs w:val="24"/>
          <w:lang w:val="en-ZA"/>
        </w:rPr>
        <w:t xml:space="preserve"> M</w:t>
      </w:r>
      <w:r>
        <w:rPr>
          <w:rFonts w:ascii="Arial" w:eastAsia="Times New Roman" w:hAnsi="Arial" w:cs="Arial"/>
          <w:b/>
          <w:bCs/>
          <w:sz w:val="24"/>
          <w:szCs w:val="24"/>
          <w:lang w:val="pl-PL" w:eastAsia="en-GB"/>
        </w:rPr>
        <w:t>[...]</w:t>
      </w:r>
      <w:r w:rsidR="009F7D62" w:rsidRPr="00AC6782">
        <w:rPr>
          <w:rFonts w:ascii="Arial" w:eastAsia="Calibri" w:hAnsi="Arial" w:cs="Arial"/>
          <w:sz w:val="24"/>
          <w:szCs w:val="24"/>
          <w:lang w:val="en-ZA"/>
        </w:rPr>
        <w:t xml:space="preserve"> was born on 24 February 2014. He is now nine years old. On 25 September 2018, </w:t>
      </w:r>
      <w:r w:rsidR="00366E57" w:rsidRPr="00AC6782">
        <w:rPr>
          <w:rFonts w:ascii="Arial" w:eastAsia="Calibri" w:hAnsi="Arial" w:cs="Arial"/>
          <w:sz w:val="24"/>
          <w:szCs w:val="24"/>
          <w:lang w:val="en-ZA"/>
        </w:rPr>
        <w:t xml:space="preserve">at the age of four, </w:t>
      </w:r>
      <w:r w:rsidR="009F7D62" w:rsidRPr="00AC6782">
        <w:rPr>
          <w:rFonts w:ascii="Arial" w:eastAsia="Calibri" w:hAnsi="Arial" w:cs="Arial"/>
          <w:sz w:val="24"/>
          <w:szCs w:val="24"/>
          <w:lang w:val="en-ZA"/>
        </w:rPr>
        <w:t>he was injured in a motor vehicle accident. His mother, Ms B</w:t>
      </w:r>
      <w:r>
        <w:rPr>
          <w:rFonts w:ascii="Arial" w:eastAsia="Times New Roman" w:hAnsi="Arial" w:cs="Arial"/>
          <w:b/>
          <w:bCs/>
          <w:sz w:val="24"/>
          <w:szCs w:val="24"/>
          <w:lang w:val="pl-PL" w:eastAsia="en-GB"/>
        </w:rPr>
        <w:t>[...]</w:t>
      </w:r>
      <w:r w:rsidR="009F7D62" w:rsidRPr="00AC6782">
        <w:rPr>
          <w:rFonts w:ascii="Arial" w:eastAsia="Calibri" w:hAnsi="Arial" w:cs="Arial"/>
          <w:sz w:val="24"/>
          <w:szCs w:val="24"/>
          <w:lang w:val="en-ZA"/>
        </w:rPr>
        <w:t xml:space="preserve"> M</w:t>
      </w:r>
      <w:r>
        <w:rPr>
          <w:rFonts w:ascii="Arial" w:eastAsia="Times New Roman" w:hAnsi="Arial" w:cs="Arial"/>
          <w:b/>
          <w:bCs/>
          <w:sz w:val="24"/>
          <w:szCs w:val="24"/>
          <w:lang w:val="pl-PL" w:eastAsia="en-GB"/>
        </w:rPr>
        <w:t>[...]</w:t>
      </w:r>
      <w:r w:rsidR="009F7D62" w:rsidRPr="00AC6782">
        <w:rPr>
          <w:rFonts w:ascii="Arial" w:eastAsia="Calibri" w:hAnsi="Arial" w:cs="Arial"/>
          <w:sz w:val="24"/>
          <w:szCs w:val="24"/>
          <w:lang w:val="en-ZA"/>
        </w:rPr>
        <w:t xml:space="preserve"> instituted action against the </w:t>
      </w:r>
      <w:r w:rsidR="00892CD7" w:rsidRPr="00AC6782">
        <w:rPr>
          <w:rFonts w:ascii="Arial" w:eastAsia="Calibri" w:hAnsi="Arial" w:cs="Arial"/>
          <w:sz w:val="24"/>
          <w:szCs w:val="24"/>
          <w:lang w:val="en-ZA"/>
        </w:rPr>
        <w:t>RAF</w:t>
      </w:r>
      <w:r w:rsidR="000472E6" w:rsidRPr="00AC6782">
        <w:rPr>
          <w:rFonts w:ascii="Arial" w:eastAsia="Calibri" w:hAnsi="Arial" w:cs="Arial"/>
          <w:sz w:val="24"/>
          <w:szCs w:val="24"/>
          <w:lang w:val="en-ZA"/>
        </w:rPr>
        <w:t>,</w:t>
      </w:r>
      <w:r w:rsidR="00892CD7" w:rsidRPr="00AC6782">
        <w:rPr>
          <w:rFonts w:ascii="Arial" w:eastAsia="Calibri" w:hAnsi="Arial" w:cs="Arial"/>
          <w:sz w:val="24"/>
          <w:szCs w:val="24"/>
          <w:lang w:val="en-ZA"/>
        </w:rPr>
        <w:t xml:space="preserve"> claiming damages in </w:t>
      </w:r>
      <w:r w:rsidR="007153EC" w:rsidRPr="00AC6782">
        <w:rPr>
          <w:rFonts w:ascii="Arial" w:eastAsia="Calibri" w:hAnsi="Arial" w:cs="Arial"/>
          <w:sz w:val="24"/>
          <w:szCs w:val="24"/>
          <w:lang w:val="en-ZA"/>
        </w:rPr>
        <w:t>an</w:t>
      </w:r>
      <w:r w:rsidR="00892CD7" w:rsidRPr="00AC6782">
        <w:rPr>
          <w:rFonts w:ascii="Arial" w:eastAsia="Calibri" w:hAnsi="Arial" w:cs="Arial"/>
          <w:sz w:val="24"/>
          <w:szCs w:val="24"/>
          <w:lang w:val="en-ZA"/>
        </w:rPr>
        <w:t xml:space="preserve"> amount of over R10 million arising out of the accident. The RAF initially defended the action but later chose to stop defendi</w:t>
      </w:r>
      <w:bookmarkStart w:id="0" w:name="_GoBack"/>
      <w:bookmarkEnd w:id="0"/>
      <w:r w:rsidR="00892CD7" w:rsidRPr="00AC6782">
        <w:rPr>
          <w:rFonts w:ascii="Arial" w:eastAsia="Calibri" w:hAnsi="Arial" w:cs="Arial"/>
          <w:sz w:val="24"/>
          <w:szCs w:val="24"/>
          <w:lang w:val="en-ZA"/>
        </w:rPr>
        <w:t xml:space="preserve">ng the action. The matter was allocated to me for trial </w:t>
      </w:r>
      <w:r w:rsidR="00366E57" w:rsidRPr="00AC6782">
        <w:rPr>
          <w:rFonts w:ascii="Arial" w:eastAsia="Calibri" w:hAnsi="Arial" w:cs="Arial"/>
          <w:sz w:val="24"/>
          <w:szCs w:val="24"/>
          <w:lang w:val="en-ZA"/>
        </w:rPr>
        <w:t>by default on 14 October 2021</w:t>
      </w:r>
      <w:r w:rsidR="00892CD7" w:rsidRPr="00AC6782">
        <w:rPr>
          <w:rFonts w:ascii="Arial" w:eastAsia="Calibri" w:hAnsi="Arial" w:cs="Arial"/>
          <w:sz w:val="24"/>
          <w:szCs w:val="24"/>
          <w:lang w:val="en-ZA"/>
        </w:rPr>
        <w:t xml:space="preserve">.  </w:t>
      </w:r>
    </w:p>
    <w:p w14:paraId="2A38C25A" w14:textId="61C6CA80" w:rsidR="00E7303A"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t>2.</w:t>
      </w:r>
      <w:r w:rsidRPr="00FF22DC">
        <w:rPr>
          <w:rFonts w:ascii="Arial" w:eastAsia="Calibri" w:hAnsi="Arial" w:cs="Arial"/>
          <w:sz w:val="24"/>
          <w:szCs w:val="24"/>
          <w:lang w:val="en-ZA"/>
        </w:rPr>
        <w:tab/>
      </w:r>
      <w:r w:rsidR="00892CD7" w:rsidRPr="00AC6782">
        <w:rPr>
          <w:rFonts w:ascii="Arial" w:eastAsia="Calibri" w:hAnsi="Arial" w:cs="Arial"/>
          <w:sz w:val="24"/>
          <w:szCs w:val="24"/>
          <w:lang w:val="en-ZA"/>
        </w:rPr>
        <w:t>I considered the evidence</w:t>
      </w:r>
      <w:r w:rsidR="00366E57" w:rsidRPr="00AC6782">
        <w:rPr>
          <w:rFonts w:ascii="Arial" w:eastAsia="Calibri" w:hAnsi="Arial" w:cs="Arial"/>
          <w:sz w:val="24"/>
          <w:szCs w:val="24"/>
          <w:lang w:val="en-ZA"/>
        </w:rPr>
        <w:t xml:space="preserve">, </w:t>
      </w:r>
      <w:r w:rsidR="00A6141C" w:rsidRPr="00AC6782">
        <w:rPr>
          <w:rFonts w:ascii="Arial" w:eastAsia="Calibri" w:hAnsi="Arial" w:cs="Arial"/>
          <w:sz w:val="24"/>
          <w:szCs w:val="24"/>
          <w:lang w:val="en-ZA"/>
        </w:rPr>
        <w:t>particularly</w:t>
      </w:r>
      <w:r w:rsidR="00366E57" w:rsidRPr="00AC6782">
        <w:rPr>
          <w:rFonts w:ascii="Arial" w:eastAsia="Calibri" w:hAnsi="Arial" w:cs="Arial"/>
          <w:sz w:val="24"/>
          <w:szCs w:val="24"/>
          <w:lang w:val="en-ZA"/>
        </w:rPr>
        <w:t xml:space="preserve"> in the form of</w:t>
      </w:r>
      <w:r w:rsidR="00892CD7" w:rsidRPr="00AC6782">
        <w:rPr>
          <w:rFonts w:ascii="Arial" w:eastAsia="Calibri" w:hAnsi="Arial" w:cs="Arial"/>
          <w:sz w:val="24"/>
          <w:szCs w:val="24"/>
          <w:lang w:val="en-ZA"/>
        </w:rPr>
        <w:t xml:space="preserve"> expert </w:t>
      </w:r>
      <w:r w:rsidR="00366E57" w:rsidRPr="00AC6782">
        <w:rPr>
          <w:rFonts w:ascii="Arial" w:eastAsia="Calibri" w:hAnsi="Arial" w:cs="Arial"/>
          <w:sz w:val="24"/>
          <w:szCs w:val="24"/>
          <w:lang w:val="en-ZA"/>
        </w:rPr>
        <w:t xml:space="preserve">reports as confirmed by </w:t>
      </w:r>
      <w:r w:rsidR="00892CD7" w:rsidRPr="00AC6782">
        <w:rPr>
          <w:rFonts w:ascii="Arial" w:eastAsia="Calibri" w:hAnsi="Arial" w:cs="Arial"/>
          <w:sz w:val="24"/>
          <w:szCs w:val="24"/>
          <w:lang w:val="en-ZA"/>
        </w:rPr>
        <w:t>affidavits</w:t>
      </w:r>
      <w:r w:rsidR="00366E57" w:rsidRPr="00AC6782">
        <w:rPr>
          <w:rFonts w:ascii="Arial" w:eastAsia="Calibri" w:hAnsi="Arial" w:cs="Arial"/>
          <w:sz w:val="24"/>
          <w:szCs w:val="24"/>
          <w:lang w:val="en-ZA"/>
        </w:rPr>
        <w:t xml:space="preserve"> by the experts.  My typed, signed judgment was emailed by my clerk, Ms </w:t>
      </w:r>
      <w:proofErr w:type="spellStart"/>
      <w:r w:rsidR="00366E57" w:rsidRPr="00AC6782">
        <w:rPr>
          <w:rFonts w:ascii="Arial" w:eastAsia="Calibri" w:hAnsi="Arial" w:cs="Arial"/>
          <w:sz w:val="24"/>
          <w:szCs w:val="24"/>
          <w:lang w:val="en-ZA"/>
        </w:rPr>
        <w:t>Vukeya</w:t>
      </w:r>
      <w:proofErr w:type="spellEnd"/>
      <w:r w:rsidR="00366E57" w:rsidRPr="00AC6782">
        <w:rPr>
          <w:rFonts w:ascii="Arial" w:eastAsia="Calibri" w:hAnsi="Arial" w:cs="Arial"/>
          <w:sz w:val="24"/>
          <w:szCs w:val="24"/>
          <w:lang w:val="en-ZA"/>
        </w:rPr>
        <w:t xml:space="preserve"> to both sides on the same day, 14 October 2021. In short, I postponed a claim for general damages </w:t>
      </w:r>
      <w:r w:rsidR="00986268" w:rsidRPr="00AC6782">
        <w:rPr>
          <w:rFonts w:ascii="Arial" w:eastAsia="Calibri" w:hAnsi="Arial" w:cs="Arial"/>
          <w:sz w:val="24"/>
          <w:szCs w:val="24"/>
          <w:lang w:val="en-ZA"/>
        </w:rPr>
        <w:t xml:space="preserve">for R1.6 million </w:t>
      </w:r>
      <w:r w:rsidR="00366E57" w:rsidRPr="00AC6782">
        <w:rPr>
          <w:rFonts w:ascii="Arial" w:eastAsia="Calibri" w:hAnsi="Arial" w:cs="Arial"/>
          <w:sz w:val="24"/>
          <w:szCs w:val="24"/>
          <w:lang w:val="en-ZA"/>
        </w:rPr>
        <w:t xml:space="preserve">as I had no jurisdiction to consider the claim as the RAF had not yet taken a position on whether or not general damages were claimable. I ordered the RAF to pay </w:t>
      </w:r>
      <w:r w:rsidR="00986268" w:rsidRPr="00AC6782">
        <w:rPr>
          <w:rFonts w:ascii="Arial" w:eastAsia="Calibri" w:hAnsi="Arial" w:cs="Arial"/>
          <w:sz w:val="24"/>
          <w:szCs w:val="24"/>
          <w:lang w:val="en-ZA"/>
        </w:rPr>
        <w:t xml:space="preserve">some R4.6 million as damages for loss of earnings. </w:t>
      </w:r>
    </w:p>
    <w:p w14:paraId="0D76A71C" w14:textId="517B49E2" w:rsidR="00986268"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t>3.</w:t>
      </w:r>
      <w:r w:rsidRPr="00FF22DC">
        <w:rPr>
          <w:rFonts w:ascii="Arial" w:eastAsia="Calibri" w:hAnsi="Arial" w:cs="Arial"/>
          <w:sz w:val="24"/>
          <w:szCs w:val="24"/>
          <w:lang w:val="en-ZA"/>
        </w:rPr>
        <w:tab/>
      </w:r>
      <w:r w:rsidR="00986268" w:rsidRPr="00AC6782">
        <w:rPr>
          <w:rFonts w:ascii="Arial" w:eastAsia="Calibri" w:hAnsi="Arial" w:cs="Arial"/>
          <w:sz w:val="24"/>
          <w:szCs w:val="24"/>
          <w:lang w:val="en-ZA"/>
        </w:rPr>
        <w:t xml:space="preserve">My order contains a numbering error in that there are two paragraphs numbered 6 and two paragraphs numbered 7. I apologise for this error. Nothing turns on the error. </w:t>
      </w:r>
    </w:p>
    <w:p w14:paraId="786AA010" w14:textId="3615E818" w:rsidR="00986268"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lastRenderedPageBreak/>
        <w:t>4.</w:t>
      </w:r>
      <w:r w:rsidRPr="00FF22DC">
        <w:rPr>
          <w:rFonts w:ascii="Arial" w:eastAsia="Calibri" w:hAnsi="Arial" w:cs="Arial"/>
          <w:sz w:val="24"/>
          <w:szCs w:val="24"/>
          <w:lang w:val="en-ZA"/>
        </w:rPr>
        <w:tab/>
      </w:r>
      <w:r w:rsidR="007153EC" w:rsidRPr="00AC6782">
        <w:rPr>
          <w:rFonts w:ascii="Arial" w:eastAsia="Calibri" w:hAnsi="Arial" w:cs="Arial"/>
          <w:sz w:val="24"/>
          <w:szCs w:val="24"/>
          <w:lang w:val="en-ZA"/>
        </w:rPr>
        <w:t>On 22</w:t>
      </w:r>
      <w:r w:rsidR="00986268" w:rsidRPr="00AC6782">
        <w:rPr>
          <w:rFonts w:ascii="Arial" w:eastAsia="Calibri" w:hAnsi="Arial" w:cs="Arial"/>
          <w:sz w:val="24"/>
          <w:szCs w:val="24"/>
          <w:lang w:val="en-ZA"/>
        </w:rPr>
        <w:t xml:space="preserve"> February 2023, the RAF launched an application for leave to appeal. I learnt of this only </w:t>
      </w:r>
      <w:r w:rsidR="007153EC" w:rsidRPr="00AC6782">
        <w:rPr>
          <w:rFonts w:ascii="Arial" w:eastAsia="Calibri" w:hAnsi="Arial" w:cs="Arial"/>
          <w:sz w:val="24"/>
          <w:szCs w:val="24"/>
          <w:lang w:val="en-ZA"/>
        </w:rPr>
        <w:t>i</w:t>
      </w:r>
      <w:r w:rsidR="00986268" w:rsidRPr="00AC6782">
        <w:rPr>
          <w:rFonts w:ascii="Arial" w:eastAsia="Calibri" w:hAnsi="Arial" w:cs="Arial"/>
          <w:sz w:val="24"/>
          <w:szCs w:val="24"/>
          <w:lang w:val="en-ZA"/>
        </w:rPr>
        <w:t xml:space="preserve">n December 2023. Despite my efforts, it is a recurring problem that applications for leave to appeal take an unacceptably long time to reach me. As soon as I learnt of the </w:t>
      </w:r>
      <w:r w:rsidR="007153EC" w:rsidRPr="00AC6782">
        <w:rPr>
          <w:rFonts w:ascii="Arial" w:eastAsia="Calibri" w:hAnsi="Arial" w:cs="Arial"/>
          <w:sz w:val="24"/>
          <w:szCs w:val="24"/>
          <w:lang w:val="en-ZA"/>
        </w:rPr>
        <w:t xml:space="preserve">present </w:t>
      </w:r>
      <w:r w:rsidR="00986268" w:rsidRPr="00AC6782">
        <w:rPr>
          <w:rFonts w:ascii="Arial" w:eastAsia="Calibri" w:hAnsi="Arial" w:cs="Arial"/>
          <w:sz w:val="24"/>
          <w:szCs w:val="24"/>
          <w:lang w:val="en-ZA"/>
        </w:rPr>
        <w:t>application I suggested a hearing over Teams last mo</w:t>
      </w:r>
      <w:r w:rsidR="00D16917" w:rsidRPr="00AC6782">
        <w:rPr>
          <w:rFonts w:ascii="Arial" w:eastAsia="Calibri" w:hAnsi="Arial" w:cs="Arial"/>
          <w:sz w:val="24"/>
          <w:szCs w:val="24"/>
          <w:lang w:val="en-ZA"/>
        </w:rPr>
        <w:t>n</w:t>
      </w:r>
      <w:r w:rsidR="00986268" w:rsidRPr="00AC6782">
        <w:rPr>
          <w:rFonts w:ascii="Arial" w:eastAsia="Calibri" w:hAnsi="Arial" w:cs="Arial"/>
          <w:sz w:val="24"/>
          <w:szCs w:val="24"/>
          <w:lang w:val="en-ZA"/>
        </w:rPr>
        <w:t>th. Both sides preferred a hearing this month. Today, 16 January 2024</w:t>
      </w:r>
      <w:r w:rsidR="007153EC" w:rsidRPr="00AC6782">
        <w:rPr>
          <w:rFonts w:ascii="Arial" w:eastAsia="Calibri" w:hAnsi="Arial" w:cs="Arial"/>
          <w:sz w:val="24"/>
          <w:szCs w:val="24"/>
          <w:lang w:val="en-ZA"/>
        </w:rPr>
        <w:t xml:space="preserve"> is an</w:t>
      </w:r>
      <w:r w:rsidR="00986268" w:rsidRPr="00AC6782">
        <w:rPr>
          <w:rFonts w:ascii="Arial" w:eastAsia="Calibri" w:hAnsi="Arial" w:cs="Arial"/>
          <w:sz w:val="24"/>
          <w:szCs w:val="24"/>
          <w:lang w:val="en-ZA"/>
        </w:rPr>
        <w:t xml:space="preserve"> agreed</w:t>
      </w:r>
      <w:r w:rsidR="007153EC" w:rsidRPr="00AC6782">
        <w:rPr>
          <w:rFonts w:ascii="Arial" w:eastAsia="Calibri" w:hAnsi="Arial" w:cs="Arial"/>
          <w:sz w:val="24"/>
          <w:szCs w:val="24"/>
          <w:lang w:val="en-ZA"/>
        </w:rPr>
        <w:t xml:space="preserve"> date.</w:t>
      </w:r>
    </w:p>
    <w:p w14:paraId="307E63DF" w14:textId="5BA6AF48" w:rsidR="007153EC"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t>5.</w:t>
      </w:r>
      <w:r w:rsidRPr="00FF22DC">
        <w:rPr>
          <w:rFonts w:ascii="Arial" w:eastAsia="Calibri" w:hAnsi="Arial" w:cs="Arial"/>
          <w:sz w:val="24"/>
          <w:szCs w:val="24"/>
          <w:lang w:val="en-ZA"/>
        </w:rPr>
        <w:tab/>
      </w:r>
      <w:r w:rsidR="00D16917" w:rsidRPr="00AC6782">
        <w:rPr>
          <w:rFonts w:ascii="Arial" w:eastAsia="Calibri" w:hAnsi="Arial" w:cs="Arial"/>
          <w:sz w:val="24"/>
          <w:szCs w:val="24"/>
          <w:lang w:val="en-ZA"/>
        </w:rPr>
        <w:t>Before dealing with this particular case, I would like to m</w:t>
      </w:r>
      <w:r w:rsidR="00D66CFC" w:rsidRPr="00AC6782">
        <w:rPr>
          <w:rFonts w:ascii="Arial" w:eastAsia="Calibri" w:hAnsi="Arial" w:cs="Arial"/>
          <w:sz w:val="24"/>
          <w:szCs w:val="24"/>
          <w:lang w:val="en-ZA"/>
        </w:rPr>
        <w:t>ake a few general remarks.</w:t>
      </w:r>
      <w:r w:rsidR="00D16917" w:rsidRPr="00AC6782">
        <w:rPr>
          <w:rFonts w:ascii="Arial" w:eastAsia="Calibri" w:hAnsi="Arial" w:cs="Arial"/>
          <w:sz w:val="24"/>
          <w:szCs w:val="24"/>
          <w:lang w:val="en-ZA"/>
        </w:rPr>
        <w:t xml:space="preserve"> </w:t>
      </w:r>
      <w:r w:rsidR="00D66CFC" w:rsidRPr="00AC6782">
        <w:rPr>
          <w:rFonts w:ascii="Arial" w:eastAsia="Calibri" w:hAnsi="Arial" w:cs="Arial"/>
          <w:sz w:val="24"/>
          <w:szCs w:val="24"/>
          <w:lang w:val="en-ZA"/>
        </w:rPr>
        <w:t xml:space="preserve">A </w:t>
      </w:r>
      <w:r w:rsidR="00D16917" w:rsidRPr="00AC6782">
        <w:rPr>
          <w:rFonts w:ascii="Arial" w:eastAsia="Calibri" w:hAnsi="Arial" w:cs="Arial"/>
          <w:sz w:val="24"/>
          <w:szCs w:val="24"/>
          <w:lang w:val="en-ZA"/>
        </w:rPr>
        <w:t xml:space="preserve">great many cases of this kind come before this Division. The workload for judges is heavy. </w:t>
      </w:r>
      <w:r w:rsidR="00D66CFC" w:rsidRPr="00AC6782">
        <w:rPr>
          <w:rFonts w:ascii="Arial" w:eastAsia="Calibri" w:hAnsi="Arial" w:cs="Arial"/>
          <w:sz w:val="24"/>
          <w:szCs w:val="24"/>
          <w:lang w:val="en-ZA"/>
        </w:rPr>
        <w:t>M</w:t>
      </w:r>
      <w:r w:rsidR="00D16917" w:rsidRPr="00AC6782">
        <w:rPr>
          <w:rFonts w:ascii="Arial" w:eastAsia="Calibri" w:hAnsi="Arial" w:cs="Arial"/>
          <w:sz w:val="24"/>
          <w:szCs w:val="24"/>
          <w:lang w:val="en-ZA"/>
        </w:rPr>
        <w:t xml:space="preserve">any road accident trials, set down </w:t>
      </w:r>
      <w:r w:rsidR="007153EC" w:rsidRPr="00AC6782">
        <w:rPr>
          <w:rFonts w:ascii="Arial" w:eastAsia="Calibri" w:hAnsi="Arial" w:cs="Arial"/>
          <w:sz w:val="24"/>
          <w:szCs w:val="24"/>
          <w:lang w:val="en-ZA"/>
        </w:rPr>
        <w:t xml:space="preserve">for trial </w:t>
      </w:r>
      <w:r w:rsidR="00D16917" w:rsidRPr="00AC6782">
        <w:rPr>
          <w:rFonts w:ascii="Arial" w:eastAsia="Calibri" w:hAnsi="Arial" w:cs="Arial"/>
          <w:sz w:val="24"/>
          <w:szCs w:val="24"/>
          <w:lang w:val="en-ZA"/>
        </w:rPr>
        <w:t xml:space="preserve">in the ordinary course and set down for </w:t>
      </w:r>
      <w:r w:rsidR="007153EC" w:rsidRPr="00AC6782">
        <w:rPr>
          <w:rFonts w:ascii="Arial" w:eastAsia="Calibri" w:hAnsi="Arial" w:cs="Arial"/>
          <w:sz w:val="24"/>
          <w:szCs w:val="24"/>
          <w:lang w:val="en-ZA"/>
        </w:rPr>
        <w:t xml:space="preserve">trial by way of </w:t>
      </w:r>
      <w:r w:rsidR="00D16917" w:rsidRPr="00AC6782">
        <w:rPr>
          <w:rFonts w:ascii="Arial" w:eastAsia="Calibri" w:hAnsi="Arial" w:cs="Arial"/>
          <w:sz w:val="24"/>
          <w:szCs w:val="24"/>
          <w:lang w:val="en-ZA"/>
        </w:rPr>
        <w:t xml:space="preserve">default judgment have come my way and that of other judges. </w:t>
      </w:r>
    </w:p>
    <w:p w14:paraId="4EC0213A" w14:textId="4E97CF1A" w:rsidR="00986268"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t>6.</w:t>
      </w:r>
      <w:r w:rsidRPr="00FF22DC">
        <w:rPr>
          <w:rFonts w:ascii="Arial" w:eastAsia="Calibri" w:hAnsi="Arial" w:cs="Arial"/>
          <w:sz w:val="24"/>
          <w:szCs w:val="24"/>
          <w:lang w:val="en-ZA"/>
        </w:rPr>
        <w:tab/>
      </w:r>
      <w:r w:rsidR="00D16917" w:rsidRPr="00AC6782">
        <w:rPr>
          <w:rFonts w:ascii="Arial" w:eastAsia="Calibri" w:hAnsi="Arial" w:cs="Arial"/>
          <w:sz w:val="24"/>
          <w:szCs w:val="24"/>
          <w:lang w:val="en-ZA"/>
        </w:rPr>
        <w:t xml:space="preserve">The number of cases dealt with by the RAF is enormous. Despite the RAF’s heavy load, compounded by the difficulties of </w:t>
      </w:r>
      <w:proofErr w:type="spellStart"/>
      <w:r w:rsidR="00D16917" w:rsidRPr="00AC6782">
        <w:rPr>
          <w:rFonts w:ascii="Arial" w:eastAsia="Calibri" w:hAnsi="Arial" w:cs="Arial"/>
          <w:sz w:val="24"/>
          <w:szCs w:val="24"/>
          <w:lang w:val="en-ZA"/>
        </w:rPr>
        <w:t>Covid</w:t>
      </w:r>
      <w:proofErr w:type="spellEnd"/>
      <w:r w:rsidR="00D16917" w:rsidRPr="00AC6782">
        <w:rPr>
          <w:rFonts w:ascii="Arial" w:eastAsia="Calibri" w:hAnsi="Arial" w:cs="Arial"/>
          <w:sz w:val="24"/>
          <w:szCs w:val="24"/>
          <w:lang w:val="en-ZA"/>
        </w:rPr>
        <w:t xml:space="preserve"> and its lockdown, my experience is that the overworked RAF employees </w:t>
      </w:r>
      <w:r w:rsidR="00891E60" w:rsidRPr="00AC6782">
        <w:rPr>
          <w:rFonts w:ascii="Arial" w:eastAsia="Calibri" w:hAnsi="Arial" w:cs="Arial"/>
          <w:sz w:val="24"/>
          <w:szCs w:val="24"/>
          <w:lang w:val="en-ZA"/>
        </w:rPr>
        <w:t xml:space="preserve">and representatives </w:t>
      </w:r>
      <w:r w:rsidR="00D16917" w:rsidRPr="00AC6782">
        <w:rPr>
          <w:rFonts w:ascii="Arial" w:eastAsia="Calibri" w:hAnsi="Arial" w:cs="Arial"/>
          <w:sz w:val="24"/>
          <w:szCs w:val="24"/>
          <w:lang w:val="en-ZA"/>
        </w:rPr>
        <w:t xml:space="preserve">are helpful, reasonable and do the best they can in difficult circumstances. My practice is to request my clerk, Ms </w:t>
      </w:r>
      <w:proofErr w:type="spellStart"/>
      <w:r w:rsidR="00D16917" w:rsidRPr="00AC6782">
        <w:rPr>
          <w:rFonts w:ascii="Arial" w:eastAsia="Calibri" w:hAnsi="Arial" w:cs="Arial"/>
          <w:sz w:val="24"/>
          <w:szCs w:val="24"/>
          <w:lang w:val="en-ZA"/>
        </w:rPr>
        <w:t>Vukeya</w:t>
      </w:r>
      <w:proofErr w:type="spellEnd"/>
      <w:r w:rsidR="00D16917" w:rsidRPr="00AC6782">
        <w:rPr>
          <w:rFonts w:ascii="Arial" w:eastAsia="Calibri" w:hAnsi="Arial" w:cs="Arial"/>
          <w:sz w:val="24"/>
          <w:szCs w:val="24"/>
          <w:lang w:val="en-ZA"/>
        </w:rPr>
        <w:t xml:space="preserve"> to invite the relevant RAF employees or representatives to attend the hearing even where the RAF is not </w:t>
      </w:r>
      <w:r w:rsidR="000472E6" w:rsidRPr="00AC6782">
        <w:rPr>
          <w:rFonts w:ascii="Arial" w:eastAsia="Calibri" w:hAnsi="Arial" w:cs="Arial"/>
          <w:sz w:val="24"/>
          <w:szCs w:val="24"/>
          <w:lang w:val="en-ZA"/>
        </w:rPr>
        <w:t xml:space="preserve">nominally </w:t>
      </w:r>
      <w:r w:rsidR="00D16917" w:rsidRPr="00AC6782">
        <w:rPr>
          <w:rFonts w:ascii="Arial" w:eastAsia="Calibri" w:hAnsi="Arial" w:cs="Arial"/>
          <w:sz w:val="24"/>
          <w:szCs w:val="24"/>
          <w:lang w:val="en-ZA"/>
        </w:rPr>
        <w:t>defending the matter. Often, a</w:t>
      </w:r>
      <w:r w:rsidR="007153EC" w:rsidRPr="00AC6782">
        <w:rPr>
          <w:rFonts w:ascii="Arial" w:eastAsia="Calibri" w:hAnsi="Arial" w:cs="Arial"/>
          <w:sz w:val="24"/>
          <w:szCs w:val="24"/>
          <w:lang w:val="en-ZA"/>
        </w:rPr>
        <w:t>n RAF</w:t>
      </w:r>
      <w:r w:rsidR="00D16917" w:rsidRPr="00AC6782">
        <w:rPr>
          <w:rFonts w:ascii="Arial" w:eastAsia="Calibri" w:hAnsi="Arial" w:cs="Arial"/>
          <w:sz w:val="24"/>
          <w:szCs w:val="24"/>
          <w:lang w:val="en-ZA"/>
        </w:rPr>
        <w:t xml:space="preserve"> person appears at the hearing, usually a virtual hearing but not always and makes </w:t>
      </w:r>
      <w:r w:rsidR="00D66CFC" w:rsidRPr="00AC6782">
        <w:rPr>
          <w:rFonts w:ascii="Arial" w:eastAsia="Calibri" w:hAnsi="Arial" w:cs="Arial"/>
          <w:sz w:val="24"/>
          <w:szCs w:val="24"/>
          <w:lang w:val="en-ZA"/>
        </w:rPr>
        <w:t>reasonable, helpful and constructive submissions, leading often to settlement but where not, to a more informed judgment.</w:t>
      </w:r>
      <w:r w:rsidR="00D16917" w:rsidRPr="00AC6782">
        <w:rPr>
          <w:rFonts w:ascii="Arial" w:eastAsia="Calibri" w:hAnsi="Arial" w:cs="Arial"/>
          <w:sz w:val="24"/>
          <w:szCs w:val="24"/>
          <w:lang w:val="en-ZA"/>
        </w:rPr>
        <w:t xml:space="preserve"> </w:t>
      </w:r>
      <w:r w:rsidR="00D66CFC" w:rsidRPr="00AC6782">
        <w:rPr>
          <w:rFonts w:ascii="Arial" w:eastAsia="Calibri" w:hAnsi="Arial" w:cs="Arial"/>
          <w:sz w:val="24"/>
          <w:szCs w:val="24"/>
          <w:lang w:val="en-ZA"/>
        </w:rPr>
        <w:t>Plaintiffs’ legal practitioners, also often working under difficult conditions, act likewise. This joint pooling of effort makes a judge’s task a little easier.</w:t>
      </w:r>
    </w:p>
    <w:p w14:paraId="7780ED3E" w14:textId="35321964" w:rsidR="00D66CFC"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lastRenderedPageBreak/>
        <w:t>7.</w:t>
      </w:r>
      <w:r w:rsidRPr="00FF22DC">
        <w:rPr>
          <w:rFonts w:ascii="Arial" w:eastAsia="Calibri" w:hAnsi="Arial" w:cs="Arial"/>
          <w:sz w:val="24"/>
          <w:szCs w:val="24"/>
          <w:lang w:val="en-ZA"/>
        </w:rPr>
        <w:tab/>
      </w:r>
      <w:r w:rsidR="00D66CFC" w:rsidRPr="00AC6782">
        <w:rPr>
          <w:rFonts w:ascii="Arial" w:eastAsia="Calibri" w:hAnsi="Arial" w:cs="Arial"/>
          <w:sz w:val="24"/>
          <w:szCs w:val="24"/>
          <w:lang w:val="en-ZA"/>
        </w:rPr>
        <w:t>My typed, signed reasons for my order are concise, perhaps even terse</w:t>
      </w:r>
      <w:r w:rsidR="00C52F0B" w:rsidRPr="00AC6782">
        <w:rPr>
          <w:rFonts w:ascii="Arial" w:eastAsia="Calibri" w:hAnsi="Arial" w:cs="Arial"/>
          <w:sz w:val="24"/>
          <w:szCs w:val="24"/>
          <w:lang w:val="en-ZA"/>
        </w:rPr>
        <w:t xml:space="preserve">, but in my view they are adequate in the circumstances. Given the pace at which cases are allocated to judges, I request the reader to forgive the brevity. The reasons given are the only reasons for my order. I can’t </w:t>
      </w:r>
      <w:r w:rsidR="007153EC" w:rsidRPr="00AC6782">
        <w:rPr>
          <w:rFonts w:ascii="Arial" w:eastAsia="Calibri" w:hAnsi="Arial" w:cs="Arial"/>
          <w:sz w:val="24"/>
          <w:szCs w:val="24"/>
          <w:lang w:val="en-ZA"/>
        </w:rPr>
        <w:t xml:space="preserve">now </w:t>
      </w:r>
      <w:r w:rsidR="00C52F0B" w:rsidRPr="00AC6782">
        <w:rPr>
          <w:rFonts w:ascii="Arial" w:eastAsia="Calibri" w:hAnsi="Arial" w:cs="Arial"/>
          <w:sz w:val="24"/>
          <w:szCs w:val="24"/>
          <w:lang w:val="en-ZA"/>
        </w:rPr>
        <w:t xml:space="preserve">give further reasoning, as opposed to reasons, as I would be manufacturing reasoning to justify an earlier order. </w:t>
      </w:r>
    </w:p>
    <w:p w14:paraId="34BB2C0E" w14:textId="03596870" w:rsidR="00C52F0B"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t>8.</w:t>
      </w:r>
      <w:r w:rsidRPr="00FF22DC">
        <w:rPr>
          <w:rFonts w:ascii="Arial" w:eastAsia="Calibri" w:hAnsi="Arial" w:cs="Arial"/>
          <w:sz w:val="24"/>
          <w:szCs w:val="24"/>
          <w:lang w:val="en-ZA"/>
        </w:rPr>
        <w:tab/>
      </w:r>
      <w:r w:rsidR="00C52F0B" w:rsidRPr="00AC6782">
        <w:rPr>
          <w:rFonts w:ascii="Arial" w:eastAsia="Calibri" w:hAnsi="Arial" w:cs="Arial"/>
          <w:sz w:val="24"/>
          <w:szCs w:val="24"/>
          <w:lang w:val="en-ZA"/>
        </w:rPr>
        <w:t xml:space="preserve">The application for leave to appeal is dated 22 February 2023. The notice of motion includes a prayer for condonation for the late bringing of the application for leave to appeal. It is about </w:t>
      </w:r>
      <w:r w:rsidR="00A6141C" w:rsidRPr="00AC6782">
        <w:rPr>
          <w:rFonts w:ascii="Arial" w:eastAsia="Calibri" w:hAnsi="Arial" w:cs="Arial"/>
          <w:sz w:val="24"/>
          <w:szCs w:val="24"/>
          <w:lang w:val="en-ZA"/>
        </w:rPr>
        <w:t>fifteen</w:t>
      </w:r>
      <w:r w:rsidR="00C52F0B" w:rsidRPr="00AC6782">
        <w:rPr>
          <w:rFonts w:ascii="Arial" w:eastAsia="Calibri" w:hAnsi="Arial" w:cs="Arial"/>
          <w:sz w:val="24"/>
          <w:szCs w:val="24"/>
          <w:lang w:val="en-ZA"/>
        </w:rPr>
        <w:t xml:space="preserve"> months late.</w:t>
      </w:r>
    </w:p>
    <w:p w14:paraId="22AA6475" w14:textId="75B450DD" w:rsidR="00C52F0B"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t>9.</w:t>
      </w:r>
      <w:r w:rsidRPr="00FF22DC">
        <w:rPr>
          <w:rFonts w:ascii="Arial" w:eastAsia="Calibri" w:hAnsi="Arial" w:cs="Arial"/>
          <w:sz w:val="24"/>
          <w:szCs w:val="24"/>
          <w:lang w:val="en-ZA"/>
        </w:rPr>
        <w:tab/>
      </w:r>
      <w:r w:rsidR="00C52F0B" w:rsidRPr="00AC6782">
        <w:rPr>
          <w:rFonts w:ascii="Arial" w:eastAsia="Calibri" w:hAnsi="Arial" w:cs="Arial"/>
          <w:sz w:val="24"/>
          <w:szCs w:val="24"/>
          <w:lang w:val="en-ZA"/>
        </w:rPr>
        <w:t xml:space="preserve">The RAF has never brought an application to rescind my judgment. While it appears to want to rely now on documents like school reports not before me on 14 October 2021, there is no application for the admission into evidence </w:t>
      </w:r>
      <w:r w:rsidR="00FC6EDD" w:rsidRPr="00AC6782">
        <w:rPr>
          <w:rFonts w:ascii="Arial" w:eastAsia="Calibri" w:hAnsi="Arial" w:cs="Arial"/>
          <w:sz w:val="24"/>
          <w:szCs w:val="24"/>
          <w:lang w:val="en-ZA"/>
        </w:rPr>
        <w:t>of these new documents.</w:t>
      </w:r>
    </w:p>
    <w:p w14:paraId="36447749" w14:textId="157DA30B" w:rsidR="00FC6EDD"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t>10.</w:t>
      </w:r>
      <w:r w:rsidRPr="00FF22DC">
        <w:rPr>
          <w:rFonts w:ascii="Arial" w:eastAsia="Calibri" w:hAnsi="Arial" w:cs="Arial"/>
          <w:sz w:val="24"/>
          <w:szCs w:val="24"/>
          <w:lang w:val="en-ZA"/>
        </w:rPr>
        <w:tab/>
      </w:r>
      <w:r w:rsidR="00FC6EDD" w:rsidRPr="00AC6782">
        <w:rPr>
          <w:rFonts w:ascii="Arial" w:eastAsia="Calibri" w:hAnsi="Arial" w:cs="Arial"/>
          <w:sz w:val="24"/>
          <w:szCs w:val="24"/>
          <w:lang w:val="en-ZA"/>
        </w:rPr>
        <w:t>Mr Brett Phillips is the acting senior claims manager for the RAF in Johannesburg. He suggests</w:t>
      </w:r>
      <w:r w:rsidR="00E2787B" w:rsidRPr="00AC6782">
        <w:rPr>
          <w:rFonts w:ascii="Arial" w:eastAsia="Calibri" w:hAnsi="Arial" w:cs="Arial"/>
          <w:sz w:val="24"/>
          <w:szCs w:val="24"/>
          <w:lang w:val="en-ZA"/>
        </w:rPr>
        <w:t xml:space="preserve"> in the founding affidavit</w:t>
      </w:r>
      <w:r w:rsidR="00FC6EDD" w:rsidRPr="00AC6782">
        <w:rPr>
          <w:rFonts w:ascii="Arial" w:eastAsia="Calibri" w:hAnsi="Arial" w:cs="Arial"/>
          <w:sz w:val="24"/>
          <w:szCs w:val="24"/>
          <w:lang w:val="en-ZA"/>
        </w:rPr>
        <w:t xml:space="preserve"> that my award is too </w:t>
      </w:r>
      <w:r w:rsidR="007153EC" w:rsidRPr="00AC6782">
        <w:rPr>
          <w:rFonts w:ascii="Arial" w:eastAsia="Calibri" w:hAnsi="Arial" w:cs="Arial"/>
          <w:sz w:val="24"/>
          <w:szCs w:val="24"/>
          <w:lang w:val="en-ZA"/>
        </w:rPr>
        <w:t>high. H</w:t>
      </w:r>
      <w:r w:rsidR="00FC6EDD" w:rsidRPr="00AC6782">
        <w:rPr>
          <w:rFonts w:ascii="Arial" w:eastAsia="Calibri" w:hAnsi="Arial" w:cs="Arial"/>
          <w:sz w:val="24"/>
          <w:szCs w:val="24"/>
          <w:lang w:val="en-ZA"/>
        </w:rPr>
        <w:t>e does so with reference to school reports that were not before me on 14 October 2021. As there is no application for the admission into evidence of these documents, it would be wrong of me to take them into account.</w:t>
      </w:r>
    </w:p>
    <w:p w14:paraId="37C5C75F" w14:textId="7DB90717" w:rsidR="00A6141C"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t>11.</w:t>
      </w:r>
      <w:r w:rsidRPr="00FF22DC">
        <w:rPr>
          <w:rFonts w:ascii="Arial" w:eastAsia="Calibri" w:hAnsi="Arial" w:cs="Arial"/>
          <w:sz w:val="24"/>
          <w:szCs w:val="24"/>
          <w:lang w:val="en-ZA"/>
        </w:rPr>
        <w:tab/>
      </w:r>
      <w:r w:rsidR="00FC6EDD" w:rsidRPr="00AC6782">
        <w:rPr>
          <w:rFonts w:ascii="Arial" w:eastAsia="Calibri" w:hAnsi="Arial" w:cs="Arial"/>
          <w:sz w:val="24"/>
          <w:szCs w:val="24"/>
          <w:lang w:val="en-ZA"/>
        </w:rPr>
        <w:t xml:space="preserve"> Mr </w:t>
      </w:r>
      <w:proofErr w:type="spellStart"/>
      <w:r w:rsidR="00FC6EDD" w:rsidRPr="00AC6782">
        <w:rPr>
          <w:rFonts w:ascii="Arial" w:eastAsia="Calibri" w:hAnsi="Arial" w:cs="Arial"/>
          <w:sz w:val="24"/>
          <w:szCs w:val="24"/>
          <w:lang w:val="en-ZA"/>
        </w:rPr>
        <w:t>Phillps</w:t>
      </w:r>
      <w:proofErr w:type="spellEnd"/>
      <w:r w:rsidR="00FC6EDD" w:rsidRPr="00AC6782">
        <w:rPr>
          <w:rFonts w:ascii="Arial" w:eastAsia="Calibri" w:hAnsi="Arial" w:cs="Arial"/>
          <w:sz w:val="24"/>
          <w:szCs w:val="24"/>
          <w:lang w:val="en-ZA"/>
        </w:rPr>
        <w:t xml:space="preserve"> does not suggest that the RAF only became aware of my order </w:t>
      </w:r>
      <w:r w:rsidR="00994B24" w:rsidRPr="00AC6782">
        <w:rPr>
          <w:rFonts w:ascii="Arial" w:eastAsia="Calibri" w:hAnsi="Arial" w:cs="Arial"/>
          <w:sz w:val="24"/>
          <w:szCs w:val="24"/>
          <w:lang w:val="en-ZA"/>
        </w:rPr>
        <w:t xml:space="preserve">any considerable time </w:t>
      </w:r>
      <w:r w:rsidR="00FC6EDD" w:rsidRPr="00AC6782">
        <w:rPr>
          <w:rFonts w:ascii="Arial" w:eastAsia="Calibri" w:hAnsi="Arial" w:cs="Arial"/>
          <w:sz w:val="24"/>
          <w:szCs w:val="24"/>
          <w:lang w:val="en-ZA"/>
        </w:rPr>
        <w:t xml:space="preserve">after </w:t>
      </w:r>
      <w:r w:rsidR="00DB0518" w:rsidRPr="00AC6782">
        <w:rPr>
          <w:rFonts w:ascii="Arial" w:eastAsia="Calibri" w:hAnsi="Arial" w:cs="Arial"/>
          <w:sz w:val="24"/>
          <w:szCs w:val="24"/>
          <w:lang w:val="en-ZA"/>
        </w:rPr>
        <w:t xml:space="preserve">it was emailed to the RAF on </w:t>
      </w:r>
      <w:r w:rsidR="00FC6EDD" w:rsidRPr="00AC6782">
        <w:rPr>
          <w:rFonts w:ascii="Arial" w:eastAsia="Calibri" w:hAnsi="Arial" w:cs="Arial"/>
          <w:sz w:val="24"/>
          <w:szCs w:val="24"/>
          <w:lang w:val="en-ZA"/>
        </w:rPr>
        <w:t xml:space="preserve">14 October 2021. He seems to think that the relevant date is 18 October 2021, but nothing turns on the four days between 14 October and 18 October 2021. </w:t>
      </w:r>
    </w:p>
    <w:p w14:paraId="3F4D5268" w14:textId="49ADF58F" w:rsidR="00FC6EDD"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lastRenderedPageBreak/>
        <w:t>12.</w:t>
      </w:r>
      <w:r w:rsidRPr="00FF22DC">
        <w:rPr>
          <w:rFonts w:ascii="Arial" w:eastAsia="Calibri" w:hAnsi="Arial" w:cs="Arial"/>
          <w:sz w:val="24"/>
          <w:szCs w:val="24"/>
          <w:lang w:val="en-ZA"/>
        </w:rPr>
        <w:tab/>
      </w:r>
      <w:r w:rsidR="00DB0518" w:rsidRPr="00AC6782">
        <w:rPr>
          <w:rFonts w:ascii="Arial" w:eastAsia="Calibri" w:hAnsi="Arial" w:cs="Arial"/>
          <w:sz w:val="24"/>
          <w:szCs w:val="24"/>
          <w:lang w:val="en-ZA"/>
        </w:rPr>
        <w:t>In paragraph 32 of his affidavit, Mr Phillips says that the RAF elected not to as</w:t>
      </w:r>
      <w:r w:rsidR="00FF22DC" w:rsidRPr="00AC6782">
        <w:rPr>
          <w:rFonts w:ascii="Arial" w:eastAsia="Calibri" w:hAnsi="Arial" w:cs="Arial"/>
          <w:sz w:val="24"/>
          <w:szCs w:val="24"/>
          <w:lang w:val="en-ZA"/>
        </w:rPr>
        <w:t>k me for reasons for my award “</w:t>
      </w:r>
      <w:r w:rsidR="00DB0518" w:rsidRPr="00AC6782">
        <w:rPr>
          <w:rFonts w:ascii="Arial" w:eastAsia="Calibri" w:hAnsi="Arial" w:cs="Arial"/>
          <w:iCs/>
          <w:sz w:val="24"/>
          <w:szCs w:val="24"/>
          <w:lang w:val="en-ZA"/>
        </w:rPr>
        <w:t xml:space="preserve">for purposes of not further </w:t>
      </w:r>
      <w:proofErr w:type="gramStart"/>
      <w:r w:rsidR="00DB0518" w:rsidRPr="00AC6782">
        <w:rPr>
          <w:rFonts w:ascii="Arial" w:eastAsia="Calibri" w:hAnsi="Arial" w:cs="Arial"/>
          <w:iCs/>
          <w:sz w:val="24"/>
          <w:szCs w:val="24"/>
          <w:lang w:val="en-ZA"/>
        </w:rPr>
        <w:t>delaying</w:t>
      </w:r>
      <w:r w:rsidR="00DB0518" w:rsidRPr="00AC6782">
        <w:rPr>
          <w:rFonts w:ascii="Arial" w:eastAsia="Calibri" w:hAnsi="Arial" w:cs="Arial"/>
          <w:sz w:val="24"/>
          <w:szCs w:val="24"/>
          <w:lang w:val="en-ZA"/>
        </w:rPr>
        <w:t>“ the</w:t>
      </w:r>
      <w:proofErr w:type="gramEnd"/>
      <w:r w:rsidR="00DB0518" w:rsidRPr="00AC6782">
        <w:rPr>
          <w:rFonts w:ascii="Arial" w:eastAsia="Calibri" w:hAnsi="Arial" w:cs="Arial"/>
          <w:sz w:val="24"/>
          <w:szCs w:val="24"/>
          <w:lang w:val="en-ZA"/>
        </w:rPr>
        <w:t xml:space="preserve"> application for leave to appeal. This allegation is not understood. My typed, signed reasons were emailed to the RAF on 14 October 2021.</w:t>
      </w:r>
    </w:p>
    <w:p w14:paraId="0AFC8C5F" w14:textId="04139D45" w:rsidR="00DB0518"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t>13.</w:t>
      </w:r>
      <w:r w:rsidRPr="00FF22DC">
        <w:rPr>
          <w:rFonts w:ascii="Arial" w:eastAsia="Calibri" w:hAnsi="Arial" w:cs="Arial"/>
          <w:sz w:val="24"/>
          <w:szCs w:val="24"/>
          <w:lang w:val="en-ZA"/>
        </w:rPr>
        <w:tab/>
      </w:r>
      <w:r w:rsidR="00DB0518" w:rsidRPr="00AC6782">
        <w:rPr>
          <w:rFonts w:ascii="Arial" w:eastAsia="Calibri" w:hAnsi="Arial" w:cs="Arial"/>
          <w:sz w:val="24"/>
          <w:szCs w:val="24"/>
          <w:lang w:val="en-ZA"/>
        </w:rPr>
        <w:t xml:space="preserve"> Mr Phillips say</w:t>
      </w:r>
      <w:r w:rsidR="00BD6B81" w:rsidRPr="00AC6782">
        <w:rPr>
          <w:rFonts w:ascii="Arial" w:eastAsia="Calibri" w:hAnsi="Arial" w:cs="Arial"/>
          <w:sz w:val="24"/>
          <w:szCs w:val="24"/>
          <w:lang w:val="en-ZA"/>
        </w:rPr>
        <w:t>s</w:t>
      </w:r>
      <w:r w:rsidR="00DB0518" w:rsidRPr="00AC6782">
        <w:rPr>
          <w:rFonts w:ascii="Arial" w:eastAsia="Calibri" w:hAnsi="Arial" w:cs="Arial"/>
          <w:sz w:val="24"/>
          <w:szCs w:val="24"/>
          <w:lang w:val="en-ZA"/>
        </w:rPr>
        <w:t xml:space="preserve"> that after receiving internal legal advice, the RAF concluded that my award was too high. He says that the RAF considered bringing</w:t>
      </w:r>
      <w:r w:rsidR="00FF22DC" w:rsidRPr="00AC6782">
        <w:rPr>
          <w:rFonts w:ascii="Arial" w:eastAsia="Calibri" w:hAnsi="Arial" w:cs="Arial"/>
          <w:sz w:val="24"/>
          <w:szCs w:val="24"/>
          <w:lang w:val="en-ZA"/>
        </w:rPr>
        <w:t xml:space="preserve"> a rescission application but “</w:t>
      </w:r>
      <w:r w:rsidR="00DB0518" w:rsidRPr="00AC6782">
        <w:rPr>
          <w:rFonts w:ascii="Arial" w:eastAsia="Calibri" w:hAnsi="Arial" w:cs="Arial"/>
          <w:iCs/>
          <w:sz w:val="24"/>
          <w:szCs w:val="24"/>
          <w:lang w:val="en-ZA"/>
        </w:rPr>
        <w:t xml:space="preserve">I also acknowledge that judgments dismissing applications launched by the applicant for rescission of default judgments are countless, not only in the </w:t>
      </w:r>
      <w:r w:rsidR="00292A26" w:rsidRPr="00AC6782">
        <w:rPr>
          <w:rFonts w:ascii="Arial" w:eastAsia="Calibri" w:hAnsi="Arial" w:cs="Arial"/>
          <w:iCs/>
          <w:sz w:val="24"/>
          <w:szCs w:val="24"/>
          <w:lang w:val="en-ZA"/>
        </w:rPr>
        <w:t>above Honourable Court but also in the remainder of the High Courts of South Africa</w:t>
      </w:r>
      <w:r w:rsidR="00292A26" w:rsidRPr="00AC6782">
        <w:rPr>
          <w:rFonts w:ascii="Arial" w:eastAsia="Calibri" w:hAnsi="Arial" w:cs="Arial"/>
          <w:sz w:val="24"/>
          <w:szCs w:val="24"/>
          <w:lang w:val="en-ZA"/>
        </w:rPr>
        <w:t>.”</w:t>
      </w:r>
      <w:r w:rsidR="00891E60" w:rsidRPr="00AC6782">
        <w:rPr>
          <w:rFonts w:ascii="Arial" w:eastAsia="Calibri" w:hAnsi="Arial" w:cs="Arial"/>
          <w:sz w:val="24"/>
          <w:szCs w:val="24"/>
          <w:lang w:val="en-ZA"/>
        </w:rPr>
        <w:t xml:space="preserve"> Mr Phillips’ </w:t>
      </w:r>
      <w:r w:rsidR="00FA5EBE" w:rsidRPr="00AC6782">
        <w:rPr>
          <w:rFonts w:ascii="Arial" w:eastAsia="Calibri" w:hAnsi="Arial" w:cs="Arial"/>
          <w:sz w:val="24"/>
          <w:szCs w:val="24"/>
          <w:lang w:val="en-ZA"/>
        </w:rPr>
        <w:t xml:space="preserve">honesty is refreshing but his </w:t>
      </w:r>
      <w:r w:rsidR="00891E60" w:rsidRPr="00AC6782">
        <w:rPr>
          <w:rFonts w:ascii="Arial" w:eastAsia="Calibri" w:hAnsi="Arial" w:cs="Arial"/>
          <w:sz w:val="24"/>
          <w:szCs w:val="24"/>
          <w:lang w:val="en-ZA"/>
        </w:rPr>
        <w:t>pessimism</w:t>
      </w:r>
      <w:r w:rsidR="00FA5EBE" w:rsidRPr="00AC6782">
        <w:rPr>
          <w:rFonts w:ascii="Arial" w:eastAsia="Calibri" w:hAnsi="Arial" w:cs="Arial"/>
          <w:sz w:val="24"/>
          <w:szCs w:val="24"/>
          <w:lang w:val="en-ZA"/>
        </w:rPr>
        <w:t xml:space="preserve">, </w:t>
      </w:r>
      <w:r w:rsidR="00FF22DC" w:rsidRPr="00AC6782">
        <w:rPr>
          <w:rFonts w:ascii="Arial" w:eastAsia="Calibri" w:hAnsi="Arial" w:cs="Arial"/>
          <w:sz w:val="24"/>
          <w:szCs w:val="24"/>
          <w:lang w:val="en-ZA"/>
        </w:rPr>
        <w:t xml:space="preserve">perhaps understandable, </w:t>
      </w:r>
      <w:r w:rsidR="00891E60" w:rsidRPr="00AC6782">
        <w:rPr>
          <w:rFonts w:ascii="Arial" w:eastAsia="Calibri" w:hAnsi="Arial" w:cs="Arial"/>
          <w:sz w:val="24"/>
          <w:szCs w:val="24"/>
          <w:lang w:val="en-ZA"/>
        </w:rPr>
        <w:t>would not</w:t>
      </w:r>
      <w:r w:rsidR="00FA5EBE" w:rsidRPr="00AC6782">
        <w:rPr>
          <w:rFonts w:ascii="Arial" w:eastAsia="Calibri" w:hAnsi="Arial" w:cs="Arial"/>
          <w:sz w:val="24"/>
          <w:szCs w:val="24"/>
          <w:lang w:val="en-ZA"/>
        </w:rPr>
        <w:t xml:space="preserve"> in a vacuum </w:t>
      </w:r>
      <w:r w:rsidR="00891E60" w:rsidRPr="00AC6782">
        <w:rPr>
          <w:rFonts w:ascii="Arial" w:eastAsia="Calibri" w:hAnsi="Arial" w:cs="Arial"/>
          <w:sz w:val="24"/>
          <w:szCs w:val="24"/>
          <w:lang w:val="en-ZA"/>
        </w:rPr>
        <w:t xml:space="preserve">amount to </w:t>
      </w:r>
      <w:r w:rsidR="00BD6B81" w:rsidRPr="00AC6782">
        <w:rPr>
          <w:rFonts w:ascii="Arial" w:eastAsia="Calibri" w:hAnsi="Arial" w:cs="Arial"/>
          <w:sz w:val="24"/>
          <w:szCs w:val="24"/>
          <w:lang w:val="en-ZA"/>
        </w:rPr>
        <w:t xml:space="preserve">acceptable </w:t>
      </w:r>
      <w:r w:rsidR="00891E60" w:rsidRPr="00AC6782">
        <w:rPr>
          <w:rFonts w:ascii="Arial" w:eastAsia="Calibri" w:hAnsi="Arial" w:cs="Arial"/>
          <w:sz w:val="24"/>
          <w:szCs w:val="24"/>
          <w:lang w:val="en-ZA"/>
        </w:rPr>
        <w:t>reason for the considerable delay in the present case.</w:t>
      </w:r>
    </w:p>
    <w:p w14:paraId="2730C743" w14:textId="0A6DD45A" w:rsidR="00292A26"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t>14.</w:t>
      </w:r>
      <w:r w:rsidRPr="00FF22DC">
        <w:rPr>
          <w:rFonts w:ascii="Arial" w:eastAsia="Calibri" w:hAnsi="Arial" w:cs="Arial"/>
          <w:sz w:val="24"/>
          <w:szCs w:val="24"/>
          <w:lang w:val="en-ZA"/>
        </w:rPr>
        <w:tab/>
      </w:r>
      <w:r w:rsidR="00292A26" w:rsidRPr="00AC6782">
        <w:rPr>
          <w:rFonts w:ascii="Arial" w:eastAsia="Calibri" w:hAnsi="Arial" w:cs="Arial"/>
          <w:sz w:val="24"/>
          <w:szCs w:val="24"/>
          <w:lang w:val="en-ZA"/>
        </w:rPr>
        <w:t xml:space="preserve">Mr Phillips says that his branch of the RAF was under the bona fide belief that it could not launch an appeal as my order was not final. He refers in his affidavit to the decision of the SCA in </w:t>
      </w:r>
      <w:proofErr w:type="spellStart"/>
      <w:r w:rsidR="00292A26" w:rsidRPr="00AC6782">
        <w:rPr>
          <w:rFonts w:ascii="Arial" w:eastAsia="Calibri" w:hAnsi="Arial" w:cs="Arial"/>
          <w:i/>
          <w:sz w:val="24"/>
          <w:szCs w:val="24"/>
          <w:lang w:val="en-ZA"/>
        </w:rPr>
        <w:t>Pitelli</w:t>
      </w:r>
      <w:proofErr w:type="spellEnd"/>
      <w:r w:rsidR="00292A26" w:rsidRPr="00AC6782">
        <w:rPr>
          <w:rFonts w:ascii="Arial" w:eastAsia="Calibri" w:hAnsi="Arial" w:cs="Arial"/>
          <w:i/>
          <w:sz w:val="24"/>
          <w:szCs w:val="24"/>
          <w:lang w:val="en-ZA"/>
        </w:rPr>
        <w:t xml:space="preserve"> v Everton</w:t>
      </w:r>
      <w:r w:rsidR="00FF22DC" w:rsidRPr="00AC6782">
        <w:rPr>
          <w:rFonts w:ascii="Arial" w:eastAsia="Calibri" w:hAnsi="Arial" w:cs="Arial"/>
          <w:i/>
          <w:sz w:val="24"/>
          <w:szCs w:val="24"/>
          <w:lang w:val="en-ZA"/>
        </w:rPr>
        <w:t xml:space="preserve"> Gardens Projects CC (191/09) [2010</w:t>
      </w:r>
      <w:r w:rsidR="00292A26" w:rsidRPr="00AC6782">
        <w:rPr>
          <w:rFonts w:ascii="Arial" w:eastAsia="Calibri" w:hAnsi="Arial" w:cs="Arial"/>
          <w:i/>
          <w:sz w:val="24"/>
          <w:szCs w:val="24"/>
          <w:lang w:val="en-ZA"/>
        </w:rPr>
        <w:t>]</w:t>
      </w:r>
      <w:r w:rsidR="00292A26" w:rsidRPr="00AC6782">
        <w:rPr>
          <w:rFonts w:ascii="Arial" w:eastAsia="Calibri" w:hAnsi="Arial" w:cs="Arial"/>
          <w:sz w:val="24"/>
          <w:szCs w:val="24"/>
          <w:lang w:val="en-ZA"/>
        </w:rPr>
        <w:t xml:space="preserve"> </w:t>
      </w:r>
      <w:r w:rsidR="00292A26" w:rsidRPr="00AC6782">
        <w:rPr>
          <w:rFonts w:ascii="Arial" w:eastAsia="Calibri" w:hAnsi="Arial" w:cs="Arial"/>
          <w:i/>
          <w:sz w:val="24"/>
          <w:szCs w:val="24"/>
          <w:lang w:val="en-ZA"/>
        </w:rPr>
        <w:t xml:space="preserve">ZASCA </w:t>
      </w:r>
      <w:r w:rsidR="00FF22DC" w:rsidRPr="00AC6782">
        <w:rPr>
          <w:rFonts w:ascii="Arial" w:eastAsia="Calibri" w:hAnsi="Arial" w:cs="Arial"/>
          <w:i/>
          <w:sz w:val="24"/>
          <w:szCs w:val="24"/>
          <w:lang w:val="en-ZA"/>
        </w:rPr>
        <w:t>35 (29 March 2010).</w:t>
      </w:r>
      <w:r w:rsidR="00FF22DC" w:rsidRPr="00AC6782">
        <w:rPr>
          <w:rFonts w:ascii="Arial" w:eastAsia="Calibri" w:hAnsi="Arial" w:cs="Arial"/>
          <w:sz w:val="24"/>
          <w:szCs w:val="24"/>
          <w:lang w:val="en-ZA"/>
        </w:rPr>
        <w:t xml:space="preserve"> </w:t>
      </w:r>
      <w:r w:rsidR="00292A26" w:rsidRPr="00AC6782">
        <w:rPr>
          <w:rFonts w:ascii="Arial" w:eastAsia="Calibri" w:hAnsi="Arial" w:cs="Arial"/>
          <w:sz w:val="24"/>
          <w:szCs w:val="24"/>
          <w:lang w:val="en-ZA"/>
        </w:rPr>
        <w:t xml:space="preserve">In </w:t>
      </w:r>
      <w:proofErr w:type="spellStart"/>
      <w:r w:rsidR="00292A26" w:rsidRPr="00AC6782">
        <w:rPr>
          <w:rFonts w:ascii="Arial" w:eastAsia="Calibri" w:hAnsi="Arial" w:cs="Arial"/>
          <w:i/>
          <w:sz w:val="24"/>
          <w:szCs w:val="24"/>
          <w:lang w:val="en-ZA"/>
        </w:rPr>
        <w:t>Pitelli</w:t>
      </w:r>
      <w:proofErr w:type="spellEnd"/>
      <w:r w:rsidR="00292A26" w:rsidRPr="00AC6782">
        <w:rPr>
          <w:rFonts w:ascii="Arial" w:eastAsia="Calibri" w:hAnsi="Arial" w:cs="Arial"/>
          <w:i/>
          <w:sz w:val="24"/>
          <w:szCs w:val="24"/>
          <w:lang w:val="en-ZA"/>
        </w:rPr>
        <w:t>,</w:t>
      </w:r>
      <w:r w:rsidR="00292A26" w:rsidRPr="00AC6782">
        <w:rPr>
          <w:rFonts w:ascii="Arial" w:eastAsia="Calibri" w:hAnsi="Arial" w:cs="Arial"/>
          <w:sz w:val="24"/>
          <w:szCs w:val="24"/>
          <w:lang w:val="en-ZA"/>
        </w:rPr>
        <w:t xml:space="preserve"> the SCA drew attention to the dangers facing litigants who choose not to attend hearings. </w:t>
      </w:r>
      <w:r w:rsidR="007153EC" w:rsidRPr="00AC6782">
        <w:rPr>
          <w:rFonts w:ascii="Arial" w:eastAsia="Calibri" w:hAnsi="Arial" w:cs="Arial"/>
          <w:sz w:val="24"/>
          <w:szCs w:val="24"/>
          <w:lang w:val="en-ZA"/>
        </w:rPr>
        <w:t>In short,</w:t>
      </w:r>
      <w:r w:rsidR="00292A26" w:rsidRPr="00AC6782">
        <w:rPr>
          <w:rFonts w:ascii="Arial" w:eastAsia="Calibri" w:hAnsi="Arial" w:cs="Arial"/>
          <w:sz w:val="24"/>
          <w:szCs w:val="24"/>
          <w:lang w:val="en-ZA"/>
        </w:rPr>
        <w:t xml:space="preserve"> litigants </w:t>
      </w:r>
      <w:r w:rsidR="00AC5A57" w:rsidRPr="00AC6782">
        <w:rPr>
          <w:rFonts w:ascii="Arial" w:eastAsia="Calibri" w:hAnsi="Arial" w:cs="Arial"/>
          <w:sz w:val="24"/>
          <w:szCs w:val="24"/>
          <w:lang w:val="en-ZA"/>
        </w:rPr>
        <w:t xml:space="preserve">in certain circumstances </w:t>
      </w:r>
      <w:r w:rsidR="00292A26" w:rsidRPr="00AC6782">
        <w:rPr>
          <w:rFonts w:ascii="Arial" w:eastAsia="Calibri" w:hAnsi="Arial" w:cs="Arial"/>
          <w:sz w:val="24"/>
          <w:szCs w:val="24"/>
          <w:lang w:val="en-ZA"/>
        </w:rPr>
        <w:t xml:space="preserve">may not appeal because the judgment is rescindable. On the other hand, a litigant who chooses not to attend a hearing may have difficulty persuading a court in a rescission application. </w:t>
      </w:r>
    </w:p>
    <w:p w14:paraId="663EEFDE" w14:textId="35E045AC" w:rsidR="00141D46"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t>15.</w:t>
      </w:r>
      <w:r w:rsidRPr="00FF22DC">
        <w:rPr>
          <w:rFonts w:ascii="Arial" w:eastAsia="Calibri" w:hAnsi="Arial" w:cs="Arial"/>
          <w:sz w:val="24"/>
          <w:szCs w:val="24"/>
          <w:lang w:val="en-ZA"/>
        </w:rPr>
        <w:tab/>
      </w:r>
      <w:r w:rsidR="00141D46" w:rsidRPr="00AC6782">
        <w:rPr>
          <w:rFonts w:ascii="Arial" w:eastAsia="Calibri" w:hAnsi="Arial" w:cs="Arial"/>
          <w:sz w:val="24"/>
          <w:szCs w:val="24"/>
          <w:lang w:val="en-ZA"/>
        </w:rPr>
        <w:t xml:space="preserve"> Mr Phillips says that the RAF then secured the school reports referred to above.</w:t>
      </w:r>
    </w:p>
    <w:p w14:paraId="2057DA8E" w14:textId="45B5E97C" w:rsidR="00141D46" w:rsidRPr="00AC6782" w:rsidRDefault="00AC6782" w:rsidP="00AC6782">
      <w:pPr>
        <w:spacing w:after="200" w:line="480" w:lineRule="auto"/>
        <w:ind w:left="720" w:hanging="360"/>
        <w:rPr>
          <w:rFonts w:ascii="Arial" w:eastAsia="Calibri" w:hAnsi="Arial" w:cs="Arial"/>
          <w:sz w:val="24"/>
          <w:szCs w:val="24"/>
          <w:lang w:val="en-ZA"/>
        </w:rPr>
      </w:pPr>
      <w:r w:rsidRPr="00FF22DC">
        <w:rPr>
          <w:rFonts w:ascii="Arial" w:eastAsia="Calibri" w:hAnsi="Arial" w:cs="Arial"/>
          <w:sz w:val="24"/>
          <w:szCs w:val="24"/>
          <w:lang w:val="en-ZA"/>
        </w:rPr>
        <w:t>16.</w:t>
      </w:r>
      <w:r w:rsidRPr="00FF22DC">
        <w:rPr>
          <w:rFonts w:ascii="Arial" w:eastAsia="Calibri" w:hAnsi="Arial" w:cs="Arial"/>
          <w:sz w:val="24"/>
          <w:szCs w:val="24"/>
          <w:lang w:val="en-ZA"/>
        </w:rPr>
        <w:tab/>
      </w:r>
      <w:r w:rsidR="00141D46" w:rsidRPr="00AC6782">
        <w:rPr>
          <w:rFonts w:ascii="Arial" w:eastAsia="Calibri" w:hAnsi="Arial" w:cs="Arial"/>
          <w:sz w:val="24"/>
          <w:szCs w:val="24"/>
          <w:lang w:val="en-ZA"/>
        </w:rPr>
        <w:t>On 2 March 2022, the sheriff attempted to execute my order of 14 October 2021.</w:t>
      </w:r>
    </w:p>
    <w:p w14:paraId="0266B5BB" w14:textId="47DA8689" w:rsidR="00DF4842" w:rsidRPr="00FF22DC" w:rsidRDefault="00AC6782" w:rsidP="00AC6782">
      <w:pPr>
        <w:pStyle w:val="NormalWeb"/>
        <w:shd w:val="clear" w:color="auto" w:fill="FFFFFF"/>
        <w:spacing w:before="144" w:beforeAutospacing="0" w:after="0" w:afterAutospacing="0" w:line="480" w:lineRule="auto"/>
        <w:ind w:left="720" w:hanging="360"/>
        <w:rPr>
          <w:rFonts w:ascii="Arial" w:hAnsi="Arial" w:cs="Arial"/>
          <w:color w:val="242121"/>
        </w:rPr>
      </w:pPr>
      <w:r w:rsidRPr="00FF22DC">
        <w:rPr>
          <w:rFonts w:ascii="Arial" w:hAnsi="Arial" w:cs="Arial"/>
          <w:color w:val="242121"/>
        </w:rPr>
        <w:lastRenderedPageBreak/>
        <w:t>17.</w:t>
      </w:r>
      <w:r w:rsidRPr="00FF22DC">
        <w:rPr>
          <w:rFonts w:ascii="Arial" w:hAnsi="Arial" w:cs="Arial"/>
          <w:color w:val="242121"/>
        </w:rPr>
        <w:tab/>
      </w:r>
      <w:r w:rsidR="00141D46" w:rsidRPr="00FF22DC">
        <w:rPr>
          <w:rFonts w:ascii="Arial" w:eastAsia="Calibri" w:hAnsi="Arial" w:cs="Arial"/>
        </w:rPr>
        <w:t>In the second week of February 2023, Mr Phillips instructed the State Attorney to launch the present application for leave to appeal.</w:t>
      </w:r>
      <w:r w:rsidR="00196C38" w:rsidRPr="00FF22DC">
        <w:rPr>
          <w:rFonts w:ascii="Arial" w:eastAsia="Calibri" w:hAnsi="Arial" w:cs="Arial"/>
        </w:rPr>
        <w:t xml:space="preserve"> </w:t>
      </w:r>
      <w:r w:rsidR="00994B24" w:rsidRPr="00FF22DC">
        <w:rPr>
          <w:rFonts w:ascii="Arial" w:eastAsia="Calibri" w:hAnsi="Arial" w:cs="Arial"/>
        </w:rPr>
        <w:t>He says</w:t>
      </w:r>
      <w:r w:rsidR="00FF22DC">
        <w:rPr>
          <w:rFonts w:ascii="Arial" w:eastAsia="Calibri" w:hAnsi="Arial" w:cs="Arial"/>
        </w:rPr>
        <w:t xml:space="preserve"> that the State Attorney then “</w:t>
      </w:r>
      <w:r w:rsidR="00994B24" w:rsidRPr="00FF22DC">
        <w:rPr>
          <w:rFonts w:ascii="Arial" w:eastAsia="Calibri" w:hAnsi="Arial" w:cs="Arial"/>
          <w:iCs/>
        </w:rPr>
        <w:t>began to explore the possibility</w:t>
      </w:r>
      <w:r w:rsidR="00FF22DC">
        <w:rPr>
          <w:rFonts w:ascii="Arial" w:eastAsia="Calibri" w:hAnsi="Arial" w:cs="Arial"/>
        </w:rPr>
        <w:t xml:space="preserve"> “</w:t>
      </w:r>
      <w:r w:rsidR="00994B24" w:rsidRPr="00FF22DC">
        <w:rPr>
          <w:rFonts w:ascii="Arial" w:eastAsia="Calibri" w:hAnsi="Arial" w:cs="Arial"/>
        </w:rPr>
        <w:t>that the RAF might be able to appeal rather than rescind.</w:t>
      </w:r>
    </w:p>
    <w:p w14:paraId="18A45AB9" w14:textId="5DA2C132" w:rsidR="00994B24" w:rsidRPr="00FF22DC" w:rsidRDefault="00AC6782" w:rsidP="00AC6782">
      <w:pPr>
        <w:pStyle w:val="NormalWeb"/>
        <w:shd w:val="clear" w:color="auto" w:fill="FFFFFF"/>
        <w:spacing w:before="144" w:beforeAutospacing="0" w:after="0" w:afterAutospacing="0" w:line="480" w:lineRule="auto"/>
        <w:ind w:left="720" w:hanging="360"/>
        <w:rPr>
          <w:rFonts w:ascii="Arial" w:hAnsi="Arial" w:cs="Arial"/>
          <w:color w:val="242121"/>
        </w:rPr>
      </w:pPr>
      <w:r w:rsidRPr="00FF22DC">
        <w:rPr>
          <w:rFonts w:ascii="Arial" w:hAnsi="Arial" w:cs="Arial"/>
          <w:color w:val="242121"/>
        </w:rPr>
        <w:t>18.</w:t>
      </w:r>
      <w:r w:rsidRPr="00FF22DC">
        <w:rPr>
          <w:rFonts w:ascii="Arial" w:hAnsi="Arial" w:cs="Arial"/>
          <w:color w:val="242121"/>
        </w:rPr>
        <w:tab/>
      </w:r>
      <w:r w:rsidR="00994B24" w:rsidRPr="00FF22DC">
        <w:rPr>
          <w:rFonts w:ascii="Arial" w:eastAsia="Calibri" w:hAnsi="Arial" w:cs="Arial"/>
        </w:rPr>
        <w:t>There is no explanation at all as to why it took the RAF from 14 October 2021 to February 202</w:t>
      </w:r>
      <w:r w:rsidR="000472E6" w:rsidRPr="00FF22DC">
        <w:rPr>
          <w:rFonts w:ascii="Arial" w:eastAsia="Calibri" w:hAnsi="Arial" w:cs="Arial"/>
        </w:rPr>
        <w:t>3</w:t>
      </w:r>
      <w:r w:rsidR="00994B24" w:rsidRPr="00FF22DC">
        <w:rPr>
          <w:rFonts w:ascii="Arial" w:eastAsia="Calibri" w:hAnsi="Arial" w:cs="Arial"/>
        </w:rPr>
        <w:t xml:space="preserve"> to ask the State Attorney to look into the question. He refers to the d</w:t>
      </w:r>
      <w:r w:rsidR="00FF22DC">
        <w:rPr>
          <w:rFonts w:ascii="Arial" w:eastAsia="Calibri" w:hAnsi="Arial" w:cs="Arial"/>
        </w:rPr>
        <w:t xml:space="preserve">ecision in </w:t>
      </w:r>
      <w:r w:rsidR="00FF22DC" w:rsidRPr="00D1289A">
        <w:rPr>
          <w:rFonts w:ascii="Arial" w:eastAsia="Calibri" w:hAnsi="Arial" w:cs="Arial"/>
          <w:i/>
        </w:rPr>
        <w:t xml:space="preserve">Malema v </w:t>
      </w:r>
      <w:proofErr w:type="spellStart"/>
      <w:r w:rsidR="00FF22DC" w:rsidRPr="00D1289A">
        <w:rPr>
          <w:rFonts w:ascii="Arial" w:eastAsia="Calibri" w:hAnsi="Arial" w:cs="Arial"/>
          <w:i/>
        </w:rPr>
        <w:t>Afriforum</w:t>
      </w:r>
      <w:proofErr w:type="spellEnd"/>
      <w:r w:rsidR="00FF22DC" w:rsidRPr="00D1289A">
        <w:rPr>
          <w:rFonts w:ascii="Arial" w:eastAsia="Calibri" w:hAnsi="Arial" w:cs="Arial"/>
          <w:i/>
        </w:rPr>
        <w:t xml:space="preserve"> (89196/16</w:t>
      </w:r>
      <w:r w:rsidR="00994B24" w:rsidRPr="00D1289A">
        <w:rPr>
          <w:rFonts w:ascii="Arial" w:eastAsia="Calibri" w:hAnsi="Arial" w:cs="Arial"/>
          <w:i/>
        </w:rPr>
        <w:t xml:space="preserve">) </w:t>
      </w:r>
      <w:r w:rsidR="009119AC" w:rsidRPr="00D1289A">
        <w:rPr>
          <w:rFonts w:ascii="Arial" w:eastAsia="Calibri" w:hAnsi="Arial" w:cs="Arial"/>
          <w:i/>
        </w:rPr>
        <w:t>[2023] ZAGPPHC 11</w:t>
      </w:r>
      <w:r w:rsidR="009119AC" w:rsidRPr="00FF22DC">
        <w:rPr>
          <w:rFonts w:ascii="Arial" w:eastAsia="Calibri" w:hAnsi="Arial" w:cs="Arial"/>
        </w:rPr>
        <w:t xml:space="preserve"> of 20 January 2023 which he says </w:t>
      </w:r>
      <w:r w:rsidR="00FF22DC" w:rsidRPr="00FF22DC">
        <w:rPr>
          <w:rFonts w:ascii="Arial" w:eastAsia="Calibri" w:hAnsi="Arial" w:cs="Arial"/>
        </w:rPr>
        <w:t>“</w:t>
      </w:r>
      <w:proofErr w:type="gramStart"/>
      <w:r w:rsidR="00FF22DC" w:rsidRPr="00FF22DC">
        <w:rPr>
          <w:rFonts w:ascii="Arial" w:eastAsia="Calibri" w:hAnsi="Arial" w:cs="Arial"/>
        </w:rPr>
        <w:t>dampened</w:t>
      </w:r>
      <w:r w:rsidR="009119AC" w:rsidRPr="00FF22DC">
        <w:rPr>
          <w:rFonts w:ascii="Arial" w:eastAsia="Calibri" w:hAnsi="Arial" w:cs="Arial"/>
        </w:rPr>
        <w:t>“ the</w:t>
      </w:r>
      <w:proofErr w:type="gramEnd"/>
      <w:r w:rsidR="009119AC" w:rsidRPr="00FF22DC">
        <w:rPr>
          <w:rFonts w:ascii="Arial" w:eastAsia="Calibri" w:hAnsi="Arial" w:cs="Arial"/>
        </w:rPr>
        <w:t xml:space="preserve"> possibility of appealing rather than rescinding.</w:t>
      </w:r>
    </w:p>
    <w:p w14:paraId="745E04F2" w14:textId="7432D859" w:rsidR="00FF22DC" w:rsidRPr="00FF22DC" w:rsidRDefault="00AC6782" w:rsidP="00AC6782">
      <w:pPr>
        <w:pStyle w:val="NormalWeb"/>
        <w:shd w:val="clear" w:color="auto" w:fill="FFFFFF"/>
        <w:spacing w:before="144" w:beforeAutospacing="0" w:after="0" w:afterAutospacing="0" w:line="480" w:lineRule="auto"/>
        <w:ind w:left="720" w:hanging="360"/>
        <w:rPr>
          <w:rFonts w:ascii="Arial" w:hAnsi="Arial" w:cs="Arial"/>
          <w:color w:val="242121"/>
        </w:rPr>
      </w:pPr>
      <w:r w:rsidRPr="00FF22DC">
        <w:rPr>
          <w:rFonts w:ascii="Arial" w:hAnsi="Arial" w:cs="Arial"/>
          <w:color w:val="242121"/>
        </w:rPr>
        <w:t>19.</w:t>
      </w:r>
      <w:r w:rsidRPr="00FF22DC">
        <w:rPr>
          <w:rFonts w:ascii="Arial" w:hAnsi="Arial" w:cs="Arial"/>
          <w:color w:val="242121"/>
        </w:rPr>
        <w:tab/>
      </w:r>
      <w:r w:rsidR="00196C38" w:rsidRPr="00FF22DC">
        <w:rPr>
          <w:rFonts w:ascii="Arial" w:eastAsia="Calibri" w:hAnsi="Arial" w:cs="Arial"/>
        </w:rPr>
        <w:t xml:space="preserve">Mr Phillips, in his affidavit, relies on the judgment in this Division of </w:t>
      </w:r>
      <w:proofErr w:type="gramStart"/>
      <w:r w:rsidR="00196C38" w:rsidRPr="00FF22DC">
        <w:rPr>
          <w:rFonts w:ascii="Arial" w:eastAsia="Calibri" w:hAnsi="Arial" w:cs="Arial"/>
        </w:rPr>
        <w:t>A</w:t>
      </w:r>
      <w:proofErr w:type="gramEnd"/>
      <w:r w:rsidR="00196C38" w:rsidRPr="00FF22DC">
        <w:rPr>
          <w:rFonts w:ascii="Arial" w:eastAsia="Calibri" w:hAnsi="Arial" w:cs="Arial"/>
        </w:rPr>
        <w:t xml:space="preserve"> </w:t>
      </w:r>
      <w:proofErr w:type="spellStart"/>
      <w:r w:rsidR="00196C38" w:rsidRPr="00FF22DC">
        <w:rPr>
          <w:rFonts w:ascii="Arial" w:eastAsia="Calibri" w:hAnsi="Arial" w:cs="Arial"/>
        </w:rPr>
        <w:t>Gautschi</w:t>
      </w:r>
      <w:proofErr w:type="spellEnd"/>
      <w:r w:rsidR="00196C38" w:rsidRPr="00FF22DC">
        <w:rPr>
          <w:rFonts w:ascii="Arial" w:eastAsia="Calibri" w:hAnsi="Arial" w:cs="Arial"/>
        </w:rPr>
        <w:t xml:space="preserve"> AJ, Ismail J concurring, in the matter of </w:t>
      </w:r>
      <w:proofErr w:type="spellStart"/>
      <w:r w:rsidR="00196C38" w:rsidRPr="00D1289A">
        <w:rPr>
          <w:rFonts w:ascii="Arial" w:eastAsia="Calibri" w:hAnsi="Arial" w:cs="Arial"/>
          <w:i/>
        </w:rPr>
        <w:t>Moyana</w:t>
      </w:r>
      <w:proofErr w:type="spellEnd"/>
      <w:r w:rsidR="00196C38" w:rsidRPr="00D1289A">
        <w:rPr>
          <w:rFonts w:ascii="Arial" w:eastAsia="Calibri" w:hAnsi="Arial" w:cs="Arial"/>
          <w:i/>
        </w:rPr>
        <w:t xml:space="preserve"> v Body Corporate of</w:t>
      </w:r>
      <w:r w:rsidR="00196C38" w:rsidRPr="00FF22DC">
        <w:rPr>
          <w:rFonts w:ascii="Arial" w:eastAsia="Calibri" w:hAnsi="Arial" w:cs="Arial"/>
        </w:rPr>
        <w:t xml:space="preserve"> </w:t>
      </w:r>
      <w:r w:rsidR="00196C38" w:rsidRPr="00D1289A">
        <w:rPr>
          <w:rFonts w:ascii="Arial" w:eastAsia="Calibri" w:hAnsi="Arial" w:cs="Arial"/>
          <w:i/>
        </w:rPr>
        <w:t>Cottonwood</w:t>
      </w:r>
      <w:r w:rsidR="00196C38" w:rsidRPr="00FF22DC">
        <w:rPr>
          <w:rFonts w:ascii="Arial" w:eastAsia="Calibri" w:hAnsi="Arial" w:cs="Arial"/>
        </w:rPr>
        <w:t xml:space="preserve">.  </w:t>
      </w:r>
      <w:r w:rsidR="007153EC" w:rsidRPr="00FF22DC">
        <w:rPr>
          <w:rFonts w:ascii="Arial" w:eastAsia="Calibri" w:hAnsi="Arial" w:cs="Arial"/>
        </w:rPr>
        <w:t>The judgment is dated 17 February 20</w:t>
      </w:r>
      <w:r w:rsidR="00DF4842" w:rsidRPr="00FF22DC">
        <w:rPr>
          <w:rFonts w:ascii="Arial" w:eastAsia="Calibri" w:hAnsi="Arial" w:cs="Arial"/>
        </w:rPr>
        <w:t>17</w:t>
      </w:r>
      <w:r w:rsidR="007153EC" w:rsidRPr="00FF22DC">
        <w:rPr>
          <w:rFonts w:ascii="Arial" w:eastAsia="Calibri" w:hAnsi="Arial" w:cs="Arial"/>
        </w:rPr>
        <w:t xml:space="preserve">. </w:t>
      </w:r>
      <w:r w:rsidR="00196C38" w:rsidRPr="00FF22DC">
        <w:rPr>
          <w:rFonts w:ascii="Arial" w:eastAsia="Calibri" w:hAnsi="Arial" w:cs="Arial"/>
        </w:rPr>
        <w:t xml:space="preserve">In a comprehensive and learned judgment, </w:t>
      </w:r>
      <w:proofErr w:type="spellStart"/>
      <w:r w:rsidR="00196C38" w:rsidRPr="00FF22DC">
        <w:rPr>
          <w:rFonts w:ascii="Arial" w:eastAsia="Calibri" w:hAnsi="Arial" w:cs="Arial"/>
        </w:rPr>
        <w:t>Gautschi</w:t>
      </w:r>
      <w:proofErr w:type="spellEnd"/>
      <w:r w:rsidR="00196C38" w:rsidRPr="00FF22DC">
        <w:rPr>
          <w:rFonts w:ascii="Arial" w:eastAsia="Calibri" w:hAnsi="Arial" w:cs="Arial"/>
        </w:rPr>
        <w:t xml:space="preserve"> AJ dealt with the judgment in </w:t>
      </w:r>
      <w:proofErr w:type="spellStart"/>
      <w:r w:rsidR="00196C38" w:rsidRPr="00D1289A">
        <w:rPr>
          <w:rFonts w:ascii="Arial" w:eastAsia="Calibri" w:hAnsi="Arial" w:cs="Arial"/>
          <w:i/>
        </w:rPr>
        <w:t>Pitelli</w:t>
      </w:r>
      <w:proofErr w:type="spellEnd"/>
      <w:r w:rsidR="00196C38" w:rsidRPr="00FF22DC">
        <w:rPr>
          <w:rFonts w:ascii="Arial" w:eastAsia="Calibri" w:hAnsi="Arial" w:cs="Arial"/>
        </w:rPr>
        <w:t xml:space="preserve"> and had the following to say in paragraph 13 - “ </w:t>
      </w:r>
      <w:r w:rsidR="004E6CD8" w:rsidRPr="00FF22DC">
        <w:rPr>
          <w:rFonts w:ascii="Arial" w:hAnsi="Arial" w:cs="Arial"/>
          <w:iCs/>
          <w:color w:val="242121"/>
        </w:rPr>
        <w:t>Doubt was cast on this last principle in the case of </w:t>
      </w:r>
      <w:proofErr w:type="spellStart"/>
      <w:r w:rsidR="004E6CD8" w:rsidRPr="00FF22DC">
        <w:rPr>
          <w:rFonts w:ascii="Arial" w:hAnsi="Arial" w:cs="Arial"/>
          <w:i/>
          <w:iCs/>
          <w:color w:val="242121"/>
        </w:rPr>
        <w:t>Pitelli</w:t>
      </w:r>
      <w:proofErr w:type="spellEnd"/>
      <w:r w:rsidR="004E6CD8" w:rsidRPr="00FF22DC">
        <w:rPr>
          <w:rFonts w:ascii="Arial" w:hAnsi="Arial" w:cs="Arial"/>
          <w:i/>
          <w:iCs/>
          <w:color w:val="242121"/>
        </w:rPr>
        <w:t xml:space="preserve"> v Everton Gardens Projects CC </w:t>
      </w:r>
      <w:hyperlink r:id="rId11" w:tooltip="View LawCiteRecord" w:history="1">
        <w:r w:rsidR="004E6CD8" w:rsidRPr="00FF22DC">
          <w:rPr>
            <w:rStyle w:val="Hyperlink"/>
            <w:rFonts w:ascii="Arial" w:hAnsi="Arial" w:cs="Arial"/>
            <w:bCs/>
            <w:i/>
            <w:iCs/>
            <w:color w:val="0B4B0B"/>
            <w:u w:val="none"/>
          </w:rPr>
          <w:t>2010 (5) SA 171</w:t>
        </w:r>
      </w:hyperlink>
      <w:r w:rsidR="004E6CD8" w:rsidRPr="00FF22DC">
        <w:rPr>
          <w:rFonts w:ascii="Arial" w:hAnsi="Arial" w:cs="Arial"/>
          <w:i/>
          <w:iCs/>
          <w:color w:val="242121"/>
        </w:rPr>
        <w:t> (SCA)</w:t>
      </w:r>
      <w:r w:rsidR="004E6CD8" w:rsidRPr="00FF22DC">
        <w:rPr>
          <w:rFonts w:ascii="Arial" w:hAnsi="Arial" w:cs="Arial"/>
          <w:iCs/>
          <w:color w:val="242121"/>
        </w:rPr>
        <w:t xml:space="preserve">.  That case involved a declaration and order to pay money in terms of section 424(1) of the Companies Act No 61 of 1973, made in the absence of the appellant.  The appellant had sought a postponement of the application which was refused, </w:t>
      </w:r>
      <w:proofErr w:type="spellStart"/>
      <w:r w:rsidR="004E6CD8" w:rsidRPr="00FF22DC">
        <w:rPr>
          <w:rFonts w:ascii="Arial" w:hAnsi="Arial" w:cs="Arial"/>
          <w:iCs/>
          <w:color w:val="242121"/>
        </w:rPr>
        <w:t>whereafter</w:t>
      </w:r>
      <w:proofErr w:type="spellEnd"/>
      <w:r w:rsidR="004E6CD8" w:rsidRPr="00FF22DC">
        <w:rPr>
          <w:rFonts w:ascii="Arial" w:hAnsi="Arial" w:cs="Arial"/>
          <w:iCs/>
          <w:color w:val="242121"/>
        </w:rPr>
        <w:t xml:space="preserve"> the appellant’s counsel withdrew.  The learned judge a quo then granted the orders that were sought in the application.  The appellant filed an application for leave to appeal and later filed an application to rescind the order.  They were heard simultaneously and both were refused by the court a quo.  Nugent JA (writing for the court) stated the principle (at para [20]) that “for </w:t>
      </w:r>
      <w:r w:rsidR="004E6CD8" w:rsidRPr="00FF22DC">
        <w:rPr>
          <w:rFonts w:ascii="Arial" w:hAnsi="Arial" w:cs="Arial"/>
          <w:iCs/>
          <w:color w:val="242121"/>
        </w:rPr>
        <w:lastRenderedPageBreak/>
        <w:t>an order to be appealable it must have as one of its features that the order is final in its effect, by which I mean that it is not susceptible to being revisited by the court that granted it …”.  Nugent JA then took issue with that part of the </w:t>
      </w:r>
      <w:r w:rsidR="004E6CD8" w:rsidRPr="00FF22DC">
        <w:rPr>
          <w:rFonts w:ascii="Arial" w:hAnsi="Arial" w:cs="Arial"/>
          <w:i/>
          <w:iCs/>
          <w:color w:val="242121"/>
        </w:rPr>
        <w:t>Sparks </w:t>
      </w:r>
      <w:r w:rsidR="004E6CD8" w:rsidRPr="00FF22DC">
        <w:rPr>
          <w:rFonts w:ascii="Arial" w:hAnsi="Arial" w:cs="Arial"/>
          <w:iCs/>
          <w:color w:val="242121"/>
        </w:rPr>
        <w:t xml:space="preserve">decision which held that an order will become appealable when it is no longer rescindable by lapse of time, waiver or </w:t>
      </w:r>
      <w:proofErr w:type="spellStart"/>
      <w:r w:rsidR="004E6CD8" w:rsidRPr="00FF22DC">
        <w:rPr>
          <w:rFonts w:ascii="Arial" w:hAnsi="Arial" w:cs="Arial"/>
          <w:iCs/>
          <w:color w:val="242121"/>
        </w:rPr>
        <w:t>peremption</w:t>
      </w:r>
      <w:proofErr w:type="spellEnd"/>
      <w:r w:rsidR="004E6CD8" w:rsidRPr="00FF22DC">
        <w:rPr>
          <w:rFonts w:ascii="Arial" w:hAnsi="Arial" w:cs="Arial"/>
          <w:iCs/>
          <w:color w:val="242121"/>
        </w:rPr>
        <w:t xml:space="preserve"> (at para [30]).  Nugent JA reasoned that the </w:t>
      </w:r>
      <w:proofErr w:type="spellStart"/>
      <w:r w:rsidR="004E6CD8" w:rsidRPr="00FF22DC">
        <w:rPr>
          <w:rFonts w:ascii="Arial" w:hAnsi="Arial" w:cs="Arial"/>
          <w:iCs/>
          <w:color w:val="242121"/>
        </w:rPr>
        <w:t>appealability</w:t>
      </w:r>
      <w:proofErr w:type="spellEnd"/>
      <w:r w:rsidR="004E6CD8" w:rsidRPr="00FF22DC">
        <w:rPr>
          <w:rFonts w:ascii="Arial" w:hAnsi="Arial" w:cs="Arial"/>
          <w:iCs/>
          <w:color w:val="242121"/>
        </w:rPr>
        <w:t xml:space="preserve"> of an order is not dependent upon the action or inaction of the litigant, but is rather dependent on the nature of the order, i.e. is not dependent upon what the litigant chooses to make of it.  However, he pertinently indicated that it was not strictly necessary in that case to pronounce finally upon the view expressed in the </w:t>
      </w:r>
      <w:r w:rsidR="004E6CD8" w:rsidRPr="00FF22DC">
        <w:rPr>
          <w:rFonts w:ascii="Arial" w:hAnsi="Arial" w:cs="Arial"/>
          <w:i/>
          <w:iCs/>
          <w:color w:val="242121"/>
        </w:rPr>
        <w:t>Sparks </w:t>
      </w:r>
      <w:r w:rsidR="004E6CD8" w:rsidRPr="00FF22DC">
        <w:rPr>
          <w:rFonts w:ascii="Arial" w:hAnsi="Arial" w:cs="Arial"/>
          <w:iCs/>
          <w:color w:val="242121"/>
        </w:rPr>
        <w:t xml:space="preserve">case, and also pointed out that there were cases in both directions.  He held that in that case the orders that were made were clearly susceptible to rescission and were not appealable, notwithstanding the fact that the appellant for rescission had failed.  He pointed out that the refusal of the rescission was in theory </w:t>
      </w:r>
    </w:p>
    <w:p w14:paraId="1AAFB480" w14:textId="196CB29D" w:rsidR="004E6CD8" w:rsidRPr="00FF22DC" w:rsidRDefault="00FF22DC" w:rsidP="00FF22DC">
      <w:pPr>
        <w:pStyle w:val="NormalWeb"/>
        <w:shd w:val="clear" w:color="auto" w:fill="FFFFFF"/>
        <w:spacing w:before="144" w:beforeAutospacing="0" w:after="0" w:afterAutospacing="0" w:line="480" w:lineRule="auto"/>
        <w:ind w:left="720"/>
        <w:rPr>
          <w:rFonts w:ascii="Arial" w:hAnsi="Arial" w:cs="Arial"/>
          <w:color w:val="242121"/>
        </w:rPr>
      </w:pPr>
      <w:r>
        <w:rPr>
          <w:rFonts w:ascii="Arial" w:hAnsi="Arial" w:cs="Arial"/>
          <w:iCs/>
          <w:color w:val="242121"/>
        </w:rPr>
        <w:t>a</w:t>
      </w:r>
      <w:r w:rsidRPr="00FF22DC">
        <w:rPr>
          <w:rFonts w:ascii="Arial" w:hAnsi="Arial" w:cs="Arial"/>
          <w:iCs/>
          <w:color w:val="242121"/>
        </w:rPr>
        <w:t>ppealable.</w:t>
      </w:r>
      <w:r>
        <w:rPr>
          <w:rFonts w:ascii="Arial" w:hAnsi="Arial" w:cs="Arial"/>
          <w:iCs/>
          <w:color w:val="242121"/>
        </w:rPr>
        <w:t xml:space="preserve"> </w:t>
      </w:r>
      <w:r w:rsidRPr="00FF22DC">
        <w:rPr>
          <w:rFonts w:ascii="Arial" w:hAnsi="Arial" w:cs="Arial"/>
          <w:color w:val="242121"/>
        </w:rPr>
        <w:t xml:space="preserve">“ </w:t>
      </w:r>
    </w:p>
    <w:p w14:paraId="213058CB" w14:textId="4DE8B9F5" w:rsidR="004E6CD8" w:rsidRPr="00FF22DC" w:rsidRDefault="00AC6782" w:rsidP="00AC6782">
      <w:pPr>
        <w:pStyle w:val="NormalWeb"/>
        <w:shd w:val="clear" w:color="auto" w:fill="FFFFFF"/>
        <w:spacing w:before="144" w:beforeAutospacing="0" w:after="0" w:afterAutospacing="0" w:line="480" w:lineRule="auto"/>
        <w:ind w:left="720" w:hanging="360"/>
        <w:rPr>
          <w:rFonts w:ascii="Arial" w:hAnsi="Arial" w:cs="Arial"/>
          <w:color w:val="242121"/>
        </w:rPr>
      </w:pPr>
      <w:r w:rsidRPr="00FF22DC">
        <w:rPr>
          <w:rFonts w:ascii="Arial" w:hAnsi="Arial" w:cs="Arial"/>
          <w:color w:val="242121"/>
        </w:rPr>
        <w:t>20.</w:t>
      </w:r>
      <w:r w:rsidRPr="00FF22DC">
        <w:rPr>
          <w:rFonts w:ascii="Arial" w:hAnsi="Arial" w:cs="Arial"/>
          <w:color w:val="242121"/>
        </w:rPr>
        <w:tab/>
      </w:r>
      <w:r w:rsidR="004E6CD8" w:rsidRPr="00FF22DC">
        <w:rPr>
          <w:rFonts w:ascii="Arial" w:hAnsi="Arial" w:cs="Arial"/>
          <w:color w:val="242121"/>
        </w:rPr>
        <w:t xml:space="preserve">In paragraph 14 </w:t>
      </w:r>
      <w:r w:rsidR="00A6141C" w:rsidRPr="00FF22DC">
        <w:rPr>
          <w:rFonts w:ascii="Arial" w:hAnsi="Arial" w:cs="Arial"/>
          <w:color w:val="242121"/>
        </w:rPr>
        <w:t xml:space="preserve">of his judgment, </w:t>
      </w:r>
      <w:proofErr w:type="spellStart"/>
      <w:r w:rsidR="004E6CD8" w:rsidRPr="00FF22DC">
        <w:rPr>
          <w:rFonts w:ascii="Arial" w:hAnsi="Arial" w:cs="Arial"/>
          <w:color w:val="242121"/>
        </w:rPr>
        <w:t>Gautschi</w:t>
      </w:r>
      <w:proofErr w:type="spellEnd"/>
      <w:r w:rsidR="004E6CD8" w:rsidRPr="00FF22DC">
        <w:rPr>
          <w:rFonts w:ascii="Arial" w:hAnsi="Arial" w:cs="Arial"/>
          <w:color w:val="242121"/>
        </w:rPr>
        <w:t xml:space="preserve"> AJ held th</w:t>
      </w:r>
      <w:r w:rsidR="00FF22DC">
        <w:rPr>
          <w:rFonts w:ascii="Arial" w:hAnsi="Arial" w:cs="Arial"/>
          <w:color w:val="242121"/>
        </w:rPr>
        <w:t>at “</w:t>
      </w:r>
      <w:r w:rsidR="004E6CD8" w:rsidRPr="00FF22DC">
        <w:rPr>
          <w:rFonts w:ascii="Arial" w:hAnsi="Arial" w:cs="Arial"/>
          <w:iCs/>
          <w:color w:val="242121"/>
        </w:rPr>
        <w:t>The decision in </w:t>
      </w:r>
      <w:proofErr w:type="spellStart"/>
      <w:r w:rsidR="004E6CD8" w:rsidRPr="00FF22DC">
        <w:rPr>
          <w:rFonts w:ascii="Arial" w:hAnsi="Arial" w:cs="Arial"/>
          <w:i/>
          <w:iCs/>
          <w:color w:val="242121"/>
        </w:rPr>
        <w:t>Pitelli</w:t>
      </w:r>
      <w:proofErr w:type="spellEnd"/>
      <w:r w:rsidR="004E6CD8" w:rsidRPr="00FF22DC">
        <w:rPr>
          <w:rFonts w:ascii="Arial" w:hAnsi="Arial" w:cs="Arial"/>
          <w:i/>
          <w:iCs/>
          <w:color w:val="242121"/>
        </w:rPr>
        <w:t> t</w:t>
      </w:r>
      <w:r w:rsidR="004E6CD8" w:rsidRPr="00FF22DC">
        <w:rPr>
          <w:rFonts w:ascii="Arial" w:hAnsi="Arial" w:cs="Arial"/>
          <w:iCs/>
          <w:color w:val="242121"/>
        </w:rPr>
        <w:t xml:space="preserve">hat an order which is </w:t>
      </w:r>
      <w:proofErr w:type="spellStart"/>
      <w:r w:rsidR="004E6CD8" w:rsidRPr="00FF22DC">
        <w:rPr>
          <w:rFonts w:ascii="Arial" w:hAnsi="Arial" w:cs="Arial"/>
          <w:iCs/>
          <w:color w:val="242121"/>
        </w:rPr>
        <w:t>revisitable</w:t>
      </w:r>
      <w:proofErr w:type="spellEnd"/>
      <w:r w:rsidR="004E6CD8" w:rsidRPr="00FF22DC">
        <w:rPr>
          <w:rFonts w:ascii="Arial" w:hAnsi="Arial" w:cs="Arial"/>
          <w:iCs/>
          <w:color w:val="242121"/>
        </w:rPr>
        <w:t xml:space="preserve"> by the court a quo is not appealable, was necessary for the outcome of that case, and is therefore definitive.  However, the aspect of whether a party could elect not to apply for rescission and thereby render the judgment final and appealable was expressly left open by Nugent </w:t>
      </w:r>
      <w:r w:rsidR="00FF22DC">
        <w:rPr>
          <w:rFonts w:ascii="Arial" w:hAnsi="Arial" w:cs="Arial"/>
          <w:iCs/>
          <w:color w:val="242121"/>
        </w:rPr>
        <w:t>JA and was in any event obiter.</w:t>
      </w:r>
      <w:r w:rsidR="00FF22DC" w:rsidRPr="00FF22DC">
        <w:rPr>
          <w:rFonts w:ascii="Arial" w:hAnsi="Arial" w:cs="Arial"/>
          <w:color w:val="242121"/>
        </w:rPr>
        <w:t xml:space="preserve"> “</w:t>
      </w:r>
    </w:p>
    <w:p w14:paraId="435BCD3C" w14:textId="17986F0B" w:rsidR="009119AC" w:rsidRPr="00FF22DC" w:rsidRDefault="00AC6782" w:rsidP="00AC6782">
      <w:pPr>
        <w:pStyle w:val="NormalWeb"/>
        <w:shd w:val="clear" w:color="auto" w:fill="FFFFFF"/>
        <w:spacing w:before="144" w:beforeAutospacing="0" w:after="0" w:afterAutospacing="0" w:line="480" w:lineRule="auto"/>
        <w:ind w:left="720" w:hanging="360"/>
        <w:rPr>
          <w:rFonts w:ascii="Arial" w:hAnsi="Arial" w:cs="Arial"/>
          <w:color w:val="242121"/>
        </w:rPr>
      </w:pPr>
      <w:r w:rsidRPr="00FF22DC">
        <w:rPr>
          <w:rFonts w:ascii="Arial" w:hAnsi="Arial" w:cs="Arial"/>
          <w:color w:val="242121"/>
        </w:rPr>
        <w:t>21.</w:t>
      </w:r>
      <w:r w:rsidRPr="00FF22DC">
        <w:rPr>
          <w:rFonts w:ascii="Arial" w:hAnsi="Arial" w:cs="Arial"/>
          <w:color w:val="242121"/>
        </w:rPr>
        <w:tab/>
      </w:r>
      <w:r w:rsidR="009119AC" w:rsidRPr="00FF22DC">
        <w:rPr>
          <w:rFonts w:ascii="Arial" w:hAnsi="Arial" w:cs="Arial"/>
          <w:color w:val="242121"/>
        </w:rPr>
        <w:t xml:space="preserve">The </w:t>
      </w:r>
      <w:r w:rsidR="00E2787B" w:rsidRPr="00FF22DC">
        <w:rPr>
          <w:rFonts w:ascii="Arial" w:hAnsi="Arial" w:cs="Arial"/>
          <w:color w:val="242121"/>
        </w:rPr>
        <w:t xml:space="preserve">apparent </w:t>
      </w:r>
      <w:r w:rsidR="009119AC" w:rsidRPr="00FF22DC">
        <w:rPr>
          <w:rFonts w:ascii="Arial" w:hAnsi="Arial" w:cs="Arial"/>
          <w:color w:val="242121"/>
        </w:rPr>
        <w:t xml:space="preserve">problem for the RAF now is that all the authorities referred to by Mr Phillips, prior to the Malema case are, he says, against an appeal. The Malema </w:t>
      </w:r>
      <w:r w:rsidR="009119AC" w:rsidRPr="00FF22DC">
        <w:rPr>
          <w:rFonts w:ascii="Arial" w:hAnsi="Arial" w:cs="Arial"/>
          <w:color w:val="242121"/>
        </w:rPr>
        <w:lastRenderedPageBreak/>
        <w:t>case, he says, is also against the RAF. But Mr Phillips does not say at all why nothing was done between 14 October 2021 and February 2023…</w:t>
      </w:r>
    </w:p>
    <w:p w14:paraId="1D364813" w14:textId="6B64DDA8" w:rsidR="004E6CD8" w:rsidRPr="00FF22DC" w:rsidRDefault="00AC6782" w:rsidP="00AC6782">
      <w:pPr>
        <w:pStyle w:val="NormalWeb"/>
        <w:shd w:val="clear" w:color="auto" w:fill="FFFFFF"/>
        <w:spacing w:before="144" w:beforeAutospacing="0" w:after="0" w:afterAutospacing="0" w:line="480" w:lineRule="auto"/>
        <w:ind w:left="720" w:hanging="360"/>
        <w:rPr>
          <w:rFonts w:ascii="Arial" w:hAnsi="Arial" w:cs="Arial"/>
          <w:color w:val="242121"/>
        </w:rPr>
      </w:pPr>
      <w:r w:rsidRPr="00FF22DC">
        <w:rPr>
          <w:rFonts w:ascii="Arial" w:hAnsi="Arial" w:cs="Arial"/>
          <w:color w:val="242121"/>
        </w:rPr>
        <w:t>22.</w:t>
      </w:r>
      <w:r w:rsidRPr="00FF22DC">
        <w:rPr>
          <w:rFonts w:ascii="Arial" w:hAnsi="Arial" w:cs="Arial"/>
          <w:color w:val="242121"/>
        </w:rPr>
        <w:tab/>
      </w:r>
      <w:r w:rsidR="004E6CD8" w:rsidRPr="00FF22DC">
        <w:rPr>
          <w:rFonts w:ascii="Arial" w:hAnsi="Arial" w:cs="Arial"/>
          <w:color w:val="242121"/>
        </w:rPr>
        <w:t xml:space="preserve">In my view, given the somewhat open nature of the authorities referred to above, the RAF has </w:t>
      </w:r>
      <w:r w:rsidR="00E2787B" w:rsidRPr="00FF22DC">
        <w:rPr>
          <w:rFonts w:ascii="Arial" w:hAnsi="Arial" w:cs="Arial"/>
          <w:color w:val="242121"/>
        </w:rPr>
        <w:t xml:space="preserve">a </w:t>
      </w:r>
      <w:r w:rsidR="004E6CD8" w:rsidRPr="00FF22DC">
        <w:rPr>
          <w:rFonts w:ascii="Arial" w:hAnsi="Arial" w:cs="Arial"/>
          <w:color w:val="242121"/>
        </w:rPr>
        <w:t>reasonable pr</w:t>
      </w:r>
      <w:r w:rsidR="00DF4842" w:rsidRPr="00FF22DC">
        <w:rPr>
          <w:rFonts w:ascii="Arial" w:hAnsi="Arial" w:cs="Arial"/>
          <w:color w:val="242121"/>
        </w:rPr>
        <w:t xml:space="preserve">ospect </w:t>
      </w:r>
      <w:r w:rsidR="00A6141C" w:rsidRPr="00FF22DC">
        <w:rPr>
          <w:rFonts w:ascii="Arial" w:hAnsi="Arial" w:cs="Arial"/>
          <w:color w:val="242121"/>
        </w:rPr>
        <w:t xml:space="preserve">on appeal </w:t>
      </w:r>
      <w:r w:rsidR="00DF4842" w:rsidRPr="00FF22DC">
        <w:rPr>
          <w:rFonts w:ascii="Arial" w:hAnsi="Arial" w:cs="Arial"/>
          <w:color w:val="242121"/>
        </w:rPr>
        <w:t xml:space="preserve">on the question of </w:t>
      </w:r>
      <w:proofErr w:type="spellStart"/>
      <w:r w:rsidR="00DF4842" w:rsidRPr="00FF22DC">
        <w:rPr>
          <w:rFonts w:ascii="Arial" w:hAnsi="Arial" w:cs="Arial"/>
          <w:color w:val="242121"/>
        </w:rPr>
        <w:t>appealability</w:t>
      </w:r>
      <w:proofErr w:type="spellEnd"/>
      <w:r w:rsidR="00AC5A57" w:rsidRPr="00FF22DC">
        <w:rPr>
          <w:rFonts w:ascii="Arial" w:hAnsi="Arial" w:cs="Arial"/>
          <w:color w:val="242121"/>
        </w:rPr>
        <w:t>.</w:t>
      </w:r>
      <w:r w:rsidR="00DF4842" w:rsidRPr="00FF22DC">
        <w:rPr>
          <w:rFonts w:ascii="Arial" w:hAnsi="Arial" w:cs="Arial"/>
          <w:color w:val="242121"/>
        </w:rPr>
        <w:t xml:space="preserve"> </w:t>
      </w:r>
    </w:p>
    <w:p w14:paraId="3520A268" w14:textId="77113D2D" w:rsidR="00DF4842" w:rsidRPr="00FF22DC" w:rsidRDefault="00AC6782" w:rsidP="00AC6782">
      <w:pPr>
        <w:pStyle w:val="NormalWeb"/>
        <w:shd w:val="clear" w:color="auto" w:fill="FFFFFF"/>
        <w:spacing w:before="144" w:beforeAutospacing="0" w:after="0" w:afterAutospacing="0" w:line="480" w:lineRule="auto"/>
        <w:ind w:left="720" w:hanging="360"/>
        <w:rPr>
          <w:rFonts w:ascii="Arial" w:hAnsi="Arial" w:cs="Arial"/>
          <w:color w:val="242121"/>
        </w:rPr>
      </w:pPr>
      <w:r w:rsidRPr="00FF22DC">
        <w:rPr>
          <w:rFonts w:ascii="Arial" w:hAnsi="Arial" w:cs="Arial"/>
          <w:color w:val="242121"/>
        </w:rPr>
        <w:t>23.</w:t>
      </w:r>
      <w:r w:rsidRPr="00FF22DC">
        <w:rPr>
          <w:rFonts w:ascii="Arial" w:hAnsi="Arial" w:cs="Arial"/>
          <w:color w:val="242121"/>
        </w:rPr>
        <w:tab/>
      </w:r>
      <w:r w:rsidR="00891E60" w:rsidRPr="00FF22DC">
        <w:rPr>
          <w:rFonts w:ascii="Arial" w:hAnsi="Arial" w:cs="Arial"/>
          <w:color w:val="242121"/>
        </w:rPr>
        <w:t xml:space="preserve">On the merits of the appeal, </w:t>
      </w:r>
      <w:r w:rsidR="00AC5A57" w:rsidRPr="00FF22DC">
        <w:rPr>
          <w:rFonts w:ascii="Arial" w:hAnsi="Arial" w:cs="Arial"/>
          <w:color w:val="242121"/>
        </w:rPr>
        <w:t xml:space="preserve">the RAF has a reasonable prospect on appeal. An appeal court </w:t>
      </w:r>
      <w:r w:rsidR="00DF4842" w:rsidRPr="00FF22DC">
        <w:rPr>
          <w:rFonts w:ascii="Arial" w:hAnsi="Arial" w:cs="Arial"/>
          <w:color w:val="242121"/>
        </w:rPr>
        <w:t>may come to a different conclusion even if the new documents</w:t>
      </w:r>
      <w:r w:rsidR="00891E60" w:rsidRPr="00FF22DC">
        <w:rPr>
          <w:rFonts w:ascii="Arial" w:hAnsi="Arial" w:cs="Arial"/>
          <w:color w:val="242121"/>
        </w:rPr>
        <w:t xml:space="preserve"> are not before it.</w:t>
      </w:r>
      <w:r w:rsidR="00AC5A57" w:rsidRPr="00FF22DC">
        <w:rPr>
          <w:rFonts w:ascii="Arial" w:hAnsi="Arial" w:cs="Arial"/>
          <w:color w:val="242121"/>
        </w:rPr>
        <w:t xml:space="preserve"> </w:t>
      </w:r>
    </w:p>
    <w:p w14:paraId="25A24CBD" w14:textId="6F53A5EC" w:rsidR="00356BDB" w:rsidRPr="00FF22DC" w:rsidRDefault="00AC6782" w:rsidP="00AC6782">
      <w:pPr>
        <w:pStyle w:val="NormalWeb"/>
        <w:shd w:val="clear" w:color="auto" w:fill="FFFFFF"/>
        <w:spacing w:before="144" w:beforeAutospacing="0" w:after="0" w:afterAutospacing="0" w:line="480" w:lineRule="auto"/>
        <w:ind w:left="720" w:hanging="360"/>
        <w:rPr>
          <w:rFonts w:ascii="Arial" w:hAnsi="Arial" w:cs="Arial"/>
          <w:color w:val="242121"/>
        </w:rPr>
      </w:pPr>
      <w:r w:rsidRPr="00FF22DC">
        <w:rPr>
          <w:rFonts w:ascii="Arial" w:hAnsi="Arial" w:cs="Arial"/>
          <w:color w:val="242121"/>
        </w:rPr>
        <w:t>24.</w:t>
      </w:r>
      <w:r w:rsidRPr="00FF22DC">
        <w:rPr>
          <w:rFonts w:ascii="Arial" w:hAnsi="Arial" w:cs="Arial"/>
          <w:color w:val="242121"/>
        </w:rPr>
        <w:tab/>
      </w:r>
      <w:r w:rsidR="00356BDB" w:rsidRPr="00FF22DC">
        <w:rPr>
          <w:rFonts w:ascii="Arial" w:hAnsi="Arial" w:cs="Arial"/>
          <w:color w:val="242121"/>
        </w:rPr>
        <w:t xml:space="preserve">While the explanation for the delay is not strong, </w:t>
      </w:r>
      <w:r w:rsidR="00A6141C" w:rsidRPr="00FF22DC">
        <w:rPr>
          <w:rFonts w:ascii="Arial" w:hAnsi="Arial" w:cs="Arial"/>
          <w:color w:val="242121"/>
        </w:rPr>
        <w:t xml:space="preserve">there seems to have been </w:t>
      </w:r>
      <w:r w:rsidR="000E7095" w:rsidRPr="00FF22DC">
        <w:rPr>
          <w:rFonts w:ascii="Arial" w:hAnsi="Arial" w:cs="Arial"/>
          <w:color w:val="242121"/>
        </w:rPr>
        <w:t xml:space="preserve">a </w:t>
      </w:r>
      <w:r w:rsidR="00A6141C" w:rsidRPr="00FF22DC">
        <w:rPr>
          <w:rFonts w:ascii="Arial" w:hAnsi="Arial" w:cs="Arial"/>
          <w:color w:val="242121"/>
        </w:rPr>
        <w:t xml:space="preserve">bona fide error </w:t>
      </w:r>
      <w:r w:rsidR="000E7095" w:rsidRPr="00FF22DC">
        <w:rPr>
          <w:rFonts w:ascii="Arial" w:hAnsi="Arial" w:cs="Arial"/>
          <w:color w:val="242121"/>
        </w:rPr>
        <w:t>within the RAF</w:t>
      </w:r>
      <w:r w:rsidR="00723523" w:rsidRPr="00FF22DC">
        <w:rPr>
          <w:rFonts w:ascii="Arial" w:hAnsi="Arial" w:cs="Arial"/>
          <w:color w:val="242121"/>
        </w:rPr>
        <w:t>, regarding how to take the matter further</w:t>
      </w:r>
      <w:r w:rsidR="000E7095" w:rsidRPr="00FF22DC">
        <w:rPr>
          <w:rFonts w:ascii="Arial" w:hAnsi="Arial" w:cs="Arial"/>
          <w:color w:val="242121"/>
        </w:rPr>
        <w:t xml:space="preserve"> </w:t>
      </w:r>
      <w:r w:rsidR="00A6141C" w:rsidRPr="00FF22DC">
        <w:rPr>
          <w:rFonts w:ascii="Arial" w:hAnsi="Arial" w:cs="Arial"/>
          <w:color w:val="242121"/>
        </w:rPr>
        <w:t xml:space="preserve">and </w:t>
      </w:r>
      <w:r w:rsidR="00356BDB" w:rsidRPr="00FF22DC">
        <w:rPr>
          <w:rFonts w:ascii="Arial" w:hAnsi="Arial" w:cs="Arial"/>
          <w:color w:val="242121"/>
        </w:rPr>
        <w:t>in the circumstances</w:t>
      </w:r>
      <w:r w:rsidR="000472E6" w:rsidRPr="00FF22DC">
        <w:rPr>
          <w:rFonts w:ascii="Arial" w:hAnsi="Arial" w:cs="Arial"/>
          <w:color w:val="242121"/>
        </w:rPr>
        <w:t>,</w:t>
      </w:r>
      <w:r w:rsidR="00356BDB" w:rsidRPr="00FF22DC">
        <w:rPr>
          <w:rFonts w:ascii="Arial" w:hAnsi="Arial" w:cs="Arial"/>
          <w:color w:val="242121"/>
        </w:rPr>
        <w:t xml:space="preserve"> </w:t>
      </w:r>
      <w:r w:rsidR="00A6141C" w:rsidRPr="00FF22DC">
        <w:rPr>
          <w:rFonts w:ascii="Arial" w:hAnsi="Arial" w:cs="Arial"/>
          <w:color w:val="242121"/>
        </w:rPr>
        <w:t>the explanation,</w:t>
      </w:r>
      <w:r w:rsidR="00267217" w:rsidRPr="00FF22DC">
        <w:rPr>
          <w:rFonts w:ascii="Arial" w:hAnsi="Arial" w:cs="Arial"/>
          <w:color w:val="242121"/>
        </w:rPr>
        <w:t xml:space="preserve"> when</w:t>
      </w:r>
      <w:r w:rsidR="00A6141C" w:rsidRPr="00FF22DC">
        <w:rPr>
          <w:rFonts w:ascii="Arial" w:hAnsi="Arial" w:cs="Arial"/>
          <w:color w:val="242121"/>
        </w:rPr>
        <w:t xml:space="preserve"> considered with the questions of </w:t>
      </w:r>
      <w:proofErr w:type="spellStart"/>
      <w:r w:rsidR="00A6141C" w:rsidRPr="00FF22DC">
        <w:rPr>
          <w:rFonts w:ascii="Arial" w:hAnsi="Arial" w:cs="Arial"/>
          <w:color w:val="242121"/>
        </w:rPr>
        <w:t>appealability</w:t>
      </w:r>
      <w:proofErr w:type="spellEnd"/>
      <w:r w:rsidR="00A6141C" w:rsidRPr="00FF22DC">
        <w:rPr>
          <w:rFonts w:ascii="Arial" w:hAnsi="Arial" w:cs="Arial"/>
          <w:color w:val="242121"/>
        </w:rPr>
        <w:t xml:space="preserve"> and </w:t>
      </w:r>
      <w:r w:rsidR="00267217" w:rsidRPr="00FF22DC">
        <w:rPr>
          <w:rFonts w:ascii="Arial" w:hAnsi="Arial" w:cs="Arial"/>
          <w:color w:val="242121"/>
        </w:rPr>
        <w:t xml:space="preserve">the </w:t>
      </w:r>
      <w:r w:rsidR="00A6141C" w:rsidRPr="00FF22DC">
        <w:rPr>
          <w:rFonts w:ascii="Arial" w:hAnsi="Arial" w:cs="Arial"/>
          <w:color w:val="242121"/>
        </w:rPr>
        <w:t xml:space="preserve">merits, </w:t>
      </w:r>
      <w:r w:rsidR="00356BDB" w:rsidRPr="00FF22DC">
        <w:rPr>
          <w:rFonts w:ascii="Arial" w:hAnsi="Arial" w:cs="Arial"/>
          <w:color w:val="242121"/>
        </w:rPr>
        <w:t>passes muster, if only just</w:t>
      </w:r>
      <w:r w:rsidR="00A6141C" w:rsidRPr="00FF22DC">
        <w:rPr>
          <w:rFonts w:ascii="Arial" w:hAnsi="Arial" w:cs="Arial"/>
          <w:color w:val="242121"/>
        </w:rPr>
        <w:t xml:space="preserve">. </w:t>
      </w:r>
      <w:r w:rsidR="0083050E" w:rsidRPr="00FF22DC">
        <w:rPr>
          <w:rFonts w:ascii="Arial" w:hAnsi="Arial" w:cs="Arial"/>
          <w:color w:val="242121"/>
        </w:rPr>
        <w:t>It is in the interests of justice that an appeal be heard.</w:t>
      </w:r>
    </w:p>
    <w:p w14:paraId="51122256" w14:textId="324DD791" w:rsidR="00DF4842" w:rsidRPr="00FF22DC" w:rsidRDefault="00AC6782" w:rsidP="00AC6782">
      <w:pPr>
        <w:pStyle w:val="NormalWeb"/>
        <w:shd w:val="clear" w:color="auto" w:fill="FFFFFF"/>
        <w:spacing w:before="144" w:beforeAutospacing="0" w:after="0" w:afterAutospacing="0" w:line="480" w:lineRule="auto"/>
        <w:ind w:left="720" w:hanging="360"/>
        <w:rPr>
          <w:rFonts w:ascii="Arial" w:hAnsi="Arial" w:cs="Arial"/>
          <w:color w:val="242121"/>
        </w:rPr>
      </w:pPr>
      <w:r w:rsidRPr="00FF22DC">
        <w:rPr>
          <w:rFonts w:ascii="Arial" w:hAnsi="Arial" w:cs="Arial"/>
          <w:color w:val="242121"/>
        </w:rPr>
        <w:t>25.</w:t>
      </w:r>
      <w:r w:rsidRPr="00FF22DC">
        <w:rPr>
          <w:rFonts w:ascii="Arial" w:hAnsi="Arial" w:cs="Arial"/>
          <w:color w:val="242121"/>
        </w:rPr>
        <w:tab/>
      </w:r>
      <w:r w:rsidR="00DF4842" w:rsidRPr="00FF22DC">
        <w:rPr>
          <w:rFonts w:ascii="Arial" w:hAnsi="Arial" w:cs="Arial"/>
          <w:color w:val="242121"/>
        </w:rPr>
        <w:t>Th</w:t>
      </w:r>
      <w:r w:rsidR="00891E60" w:rsidRPr="00FF22DC">
        <w:rPr>
          <w:rFonts w:ascii="Arial" w:hAnsi="Arial" w:cs="Arial"/>
          <w:color w:val="242121"/>
        </w:rPr>
        <w:t xml:space="preserve">is matter does not </w:t>
      </w:r>
      <w:r w:rsidR="00356BDB" w:rsidRPr="00FF22DC">
        <w:rPr>
          <w:rFonts w:ascii="Arial" w:hAnsi="Arial" w:cs="Arial"/>
          <w:color w:val="242121"/>
        </w:rPr>
        <w:t>require</w:t>
      </w:r>
      <w:r w:rsidR="00891E60" w:rsidRPr="00FF22DC">
        <w:rPr>
          <w:rFonts w:ascii="Arial" w:hAnsi="Arial" w:cs="Arial"/>
          <w:color w:val="242121"/>
        </w:rPr>
        <w:t xml:space="preserve"> the attention of the SCA.</w:t>
      </w:r>
    </w:p>
    <w:p w14:paraId="573E4CC1" w14:textId="6B6F9256" w:rsidR="004E6CD8" w:rsidRPr="00FF22DC" w:rsidRDefault="00AC6782" w:rsidP="00AC6782">
      <w:pPr>
        <w:pStyle w:val="NormalWeb"/>
        <w:shd w:val="clear" w:color="auto" w:fill="FFFFFF"/>
        <w:spacing w:before="144" w:beforeAutospacing="0" w:after="0" w:afterAutospacing="0" w:line="480" w:lineRule="auto"/>
        <w:ind w:left="720" w:hanging="360"/>
        <w:rPr>
          <w:rFonts w:ascii="Arial" w:hAnsi="Arial" w:cs="Arial"/>
          <w:color w:val="242121"/>
        </w:rPr>
      </w:pPr>
      <w:r w:rsidRPr="00FF22DC">
        <w:rPr>
          <w:rFonts w:ascii="Arial" w:hAnsi="Arial" w:cs="Arial"/>
          <w:color w:val="242121"/>
        </w:rPr>
        <w:t>26.</w:t>
      </w:r>
      <w:r w:rsidRPr="00FF22DC">
        <w:rPr>
          <w:rFonts w:ascii="Arial" w:hAnsi="Arial" w:cs="Arial"/>
          <w:color w:val="242121"/>
        </w:rPr>
        <w:tab/>
      </w:r>
      <w:r w:rsidR="004E6CD8" w:rsidRPr="00FF22DC">
        <w:rPr>
          <w:rFonts w:ascii="Arial" w:hAnsi="Arial" w:cs="Arial"/>
          <w:color w:val="242121"/>
        </w:rPr>
        <w:t>The RAF seeks an indulgence regarding condonation. However, the opposition to condonation was reasonable and accordingly each side should carry its own costs in the condonation application.</w:t>
      </w:r>
    </w:p>
    <w:p w14:paraId="7BFA03D8" w14:textId="77777777" w:rsidR="00FF22DC" w:rsidRDefault="00FF22DC" w:rsidP="00FF22DC">
      <w:pPr>
        <w:pStyle w:val="NormalWeb"/>
        <w:shd w:val="clear" w:color="auto" w:fill="FFFFFF"/>
        <w:spacing w:before="144" w:beforeAutospacing="0" w:after="0" w:afterAutospacing="0" w:line="480" w:lineRule="auto"/>
        <w:rPr>
          <w:rFonts w:ascii="Arial" w:hAnsi="Arial" w:cs="Arial"/>
          <w:color w:val="242121"/>
        </w:rPr>
      </w:pPr>
    </w:p>
    <w:p w14:paraId="347F1649" w14:textId="4FEAC0FA" w:rsidR="004E6CD8" w:rsidRPr="00FF22DC" w:rsidRDefault="004E6CD8" w:rsidP="00FF22DC">
      <w:pPr>
        <w:pStyle w:val="NormalWeb"/>
        <w:shd w:val="clear" w:color="auto" w:fill="FFFFFF"/>
        <w:spacing w:before="144" w:beforeAutospacing="0" w:after="0" w:afterAutospacing="0" w:line="480" w:lineRule="auto"/>
        <w:rPr>
          <w:rFonts w:ascii="Arial" w:hAnsi="Arial" w:cs="Arial"/>
          <w:b/>
          <w:color w:val="242121"/>
        </w:rPr>
      </w:pPr>
      <w:r w:rsidRPr="00FF22DC">
        <w:rPr>
          <w:rFonts w:ascii="Arial" w:hAnsi="Arial" w:cs="Arial"/>
          <w:b/>
          <w:color w:val="242121"/>
        </w:rPr>
        <w:t>OR</w:t>
      </w:r>
      <w:r w:rsidR="00FF22DC">
        <w:rPr>
          <w:rFonts w:ascii="Arial" w:hAnsi="Arial" w:cs="Arial"/>
          <w:b/>
          <w:color w:val="242121"/>
        </w:rPr>
        <w:t>DER</w:t>
      </w:r>
    </w:p>
    <w:p w14:paraId="075CD48F" w14:textId="2D45D7AB" w:rsidR="004E6CD8" w:rsidRPr="00FF22DC" w:rsidRDefault="00AC6782" w:rsidP="00AC6782">
      <w:pPr>
        <w:pStyle w:val="NormalWeb"/>
        <w:shd w:val="clear" w:color="auto" w:fill="FFFFFF"/>
        <w:spacing w:before="144" w:beforeAutospacing="0" w:after="0" w:afterAutospacing="0" w:line="480" w:lineRule="auto"/>
        <w:ind w:left="720" w:hanging="360"/>
        <w:rPr>
          <w:rFonts w:ascii="Arial" w:hAnsi="Arial" w:cs="Arial"/>
          <w:color w:val="242121"/>
        </w:rPr>
      </w:pPr>
      <w:r w:rsidRPr="00FF22DC">
        <w:rPr>
          <w:rFonts w:ascii="Arial" w:hAnsi="Arial" w:cs="Arial"/>
          <w:color w:val="242121"/>
        </w:rPr>
        <w:t>1.</w:t>
      </w:r>
      <w:r w:rsidRPr="00FF22DC">
        <w:rPr>
          <w:rFonts w:ascii="Arial" w:hAnsi="Arial" w:cs="Arial"/>
          <w:color w:val="242121"/>
        </w:rPr>
        <w:tab/>
      </w:r>
      <w:r w:rsidR="004E6CD8" w:rsidRPr="00FF22DC">
        <w:rPr>
          <w:rFonts w:ascii="Arial" w:hAnsi="Arial" w:cs="Arial"/>
          <w:color w:val="242121"/>
        </w:rPr>
        <w:t>The late filing of the application for leave to appeal is condoned with each side to carry their own costs</w:t>
      </w:r>
      <w:r w:rsidR="00891E60" w:rsidRPr="00FF22DC">
        <w:rPr>
          <w:rFonts w:ascii="Arial" w:hAnsi="Arial" w:cs="Arial"/>
          <w:color w:val="242121"/>
        </w:rPr>
        <w:t xml:space="preserve"> in the condonation application.</w:t>
      </w:r>
    </w:p>
    <w:p w14:paraId="1621E4F3" w14:textId="211E94F9" w:rsidR="004E6CD8" w:rsidRPr="00FF22DC" w:rsidRDefault="00AC6782" w:rsidP="00AC6782">
      <w:pPr>
        <w:pStyle w:val="NormalWeb"/>
        <w:shd w:val="clear" w:color="auto" w:fill="FFFFFF"/>
        <w:spacing w:before="144" w:beforeAutospacing="0" w:after="0" w:afterAutospacing="0" w:line="480" w:lineRule="auto"/>
        <w:ind w:left="720" w:hanging="360"/>
        <w:rPr>
          <w:rFonts w:ascii="Arial" w:hAnsi="Arial" w:cs="Arial"/>
          <w:color w:val="242121"/>
        </w:rPr>
      </w:pPr>
      <w:r w:rsidRPr="00FF22DC">
        <w:rPr>
          <w:rFonts w:ascii="Arial" w:hAnsi="Arial" w:cs="Arial"/>
          <w:color w:val="242121"/>
        </w:rPr>
        <w:t>2.</w:t>
      </w:r>
      <w:r w:rsidRPr="00FF22DC">
        <w:rPr>
          <w:rFonts w:ascii="Arial" w:hAnsi="Arial" w:cs="Arial"/>
          <w:color w:val="242121"/>
        </w:rPr>
        <w:tab/>
      </w:r>
      <w:r w:rsidR="004E6CD8" w:rsidRPr="00FF22DC">
        <w:rPr>
          <w:rFonts w:ascii="Arial" w:hAnsi="Arial" w:cs="Arial"/>
          <w:color w:val="242121"/>
        </w:rPr>
        <w:t>The RAF is granted leave to appeal the order of Wright J of 14 October 2021.</w:t>
      </w:r>
    </w:p>
    <w:p w14:paraId="7B95AEF8" w14:textId="19C7CD60" w:rsidR="004E6CD8" w:rsidRPr="00FF22DC" w:rsidRDefault="00AC6782" w:rsidP="00AC6782">
      <w:pPr>
        <w:pStyle w:val="NormalWeb"/>
        <w:shd w:val="clear" w:color="auto" w:fill="FFFFFF"/>
        <w:spacing w:before="144" w:beforeAutospacing="0" w:after="0" w:afterAutospacing="0" w:line="480" w:lineRule="auto"/>
        <w:ind w:left="720" w:hanging="360"/>
        <w:rPr>
          <w:rFonts w:ascii="Arial" w:hAnsi="Arial" w:cs="Arial"/>
          <w:color w:val="242121"/>
        </w:rPr>
      </w:pPr>
      <w:r w:rsidRPr="00FF22DC">
        <w:rPr>
          <w:rFonts w:ascii="Arial" w:hAnsi="Arial" w:cs="Arial"/>
          <w:color w:val="242121"/>
        </w:rPr>
        <w:lastRenderedPageBreak/>
        <w:t>3.</w:t>
      </w:r>
      <w:r w:rsidRPr="00FF22DC">
        <w:rPr>
          <w:rFonts w:ascii="Arial" w:hAnsi="Arial" w:cs="Arial"/>
          <w:color w:val="242121"/>
        </w:rPr>
        <w:tab/>
      </w:r>
      <w:r w:rsidR="004E6CD8" w:rsidRPr="00FF22DC">
        <w:rPr>
          <w:rFonts w:ascii="Arial" w:hAnsi="Arial" w:cs="Arial"/>
          <w:color w:val="242121"/>
        </w:rPr>
        <w:t>Leave is to a Full Court</w:t>
      </w:r>
      <w:r w:rsidR="007153EC" w:rsidRPr="00FF22DC">
        <w:rPr>
          <w:rFonts w:ascii="Arial" w:hAnsi="Arial" w:cs="Arial"/>
          <w:color w:val="242121"/>
        </w:rPr>
        <w:t xml:space="preserve"> in Johannesburg.</w:t>
      </w:r>
    </w:p>
    <w:p w14:paraId="24FD391B" w14:textId="15D4A4ED" w:rsidR="007153EC" w:rsidRDefault="00AC6782" w:rsidP="00AC6782">
      <w:pPr>
        <w:pStyle w:val="NormalWeb"/>
        <w:shd w:val="clear" w:color="auto" w:fill="FFFFFF"/>
        <w:spacing w:before="144" w:beforeAutospacing="0" w:after="0" w:afterAutospacing="0" w:line="360" w:lineRule="atLeast"/>
        <w:ind w:left="720" w:hanging="360"/>
        <w:rPr>
          <w:rFonts w:ascii="Arial" w:hAnsi="Arial" w:cs="Arial"/>
          <w:color w:val="242121"/>
        </w:rPr>
      </w:pPr>
      <w:r>
        <w:rPr>
          <w:rFonts w:ascii="Arial" w:hAnsi="Arial" w:cs="Arial"/>
          <w:color w:val="242121"/>
        </w:rPr>
        <w:t>4.</w:t>
      </w:r>
      <w:r>
        <w:rPr>
          <w:rFonts w:ascii="Arial" w:hAnsi="Arial" w:cs="Arial"/>
          <w:color w:val="242121"/>
        </w:rPr>
        <w:tab/>
      </w:r>
      <w:r w:rsidR="007153EC" w:rsidRPr="00FF22DC">
        <w:rPr>
          <w:rFonts w:ascii="Arial" w:hAnsi="Arial" w:cs="Arial"/>
          <w:color w:val="242121"/>
        </w:rPr>
        <w:t xml:space="preserve">Costs </w:t>
      </w:r>
      <w:r w:rsidR="00356BDB" w:rsidRPr="00FF22DC">
        <w:rPr>
          <w:rFonts w:ascii="Arial" w:hAnsi="Arial" w:cs="Arial"/>
          <w:color w:val="242121"/>
        </w:rPr>
        <w:t>in the appeal</w:t>
      </w:r>
      <w:r w:rsidR="007153EC" w:rsidRPr="00FF22DC">
        <w:rPr>
          <w:rFonts w:ascii="Arial" w:hAnsi="Arial" w:cs="Arial"/>
          <w:color w:val="242121"/>
        </w:rPr>
        <w:t>.</w:t>
      </w:r>
    </w:p>
    <w:p w14:paraId="2569E2F6" w14:textId="778EFA02" w:rsidR="00A077A8" w:rsidRDefault="00A077A8" w:rsidP="00A077A8">
      <w:pPr>
        <w:pStyle w:val="NormalWeb"/>
        <w:shd w:val="clear" w:color="auto" w:fill="FFFFFF"/>
        <w:spacing w:before="144" w:beforeAutospacing="0" w:after="0" w:afterAutospacing="0" w:line="360" w:lineRule="atLeast"/>
        <w:rPr>
          <w:rFonts w:ascii="Arial" w:hAnsi="Arial" w:cs="Arial"/>
          <w:color w:val="242121"/>
        </w:rPr>
      </w:pPr>
    </w:p>
    <w:p w14:paraId="06B01746" w14:textId="5843B099" w:rsidR="00A077A8" w:rsidRDefault="00A077A8" w:rsidP="00A077A8">
      <w:pPr>
        <w:autoSpaceDE w:val="0"/>
        <w:autoSpaceDN w:val="0"/>
        <w:adjustRightInd w:val="0"/>
        <w:spacing w:after="120" w:line="360" w:lineRule="auto"/>
        <w:rPr>
          <w:rFonts w:ascii="Arial" w:eastAsia="Times New Roman" w:hAnsi="Arial" w:cs="Arial"/>
          <w:sz w:val="24"/>
          <w:szCs w:val="24"/>
          <w:lang w:val="en-ZA"/>
        </w:rPr>
      </w:pPr>
    </w:p>
    <w:p w14:paraId="37DACFB3" w14:textId="731ADE2C" w:rsidR="00A077A8" w:rsidRDefault="00A077A8" w:rsidP="00A077A8">
      <w:pPr>
        <w:autoSpaceDE w:val="0"/>
        <w:autoSpaceDN w:val="0"/>
        <w:adjustRightInd w:val="0"/>
        <w:spacing w:after="120" w:line="360" w:lineRule="auto"/>
        <w:rPr>
          <w:rFonts w:ascii="Arial" w:eastAsia="Times New Roman" w:hAnsi="Arial" w:cs="Arial"/>
          <w:sz w:val="24"/>
          <w:szCs w:val="24"/>
          <w:lang w:val="en-ZA"/>
        </w:rPr>
      </w:pPr>
      <w:r>
        <w:rPr>
          <w:rFonts w:ascii="Arial" w:eastAsia="Times New Roman" w:hAnsi="Arial" w:cs="Arial"/>
          <w:sz w:val="24"/>
          <w:szCs w:val="24"/>
          <w:lang w:val="en-ZA"/>
        </w:rPr>
        <w:t xml:space="preserve">______________________ </w:t>
      </w:r>
    </w:p>
    <w:p w14:paraId="70189D6F" w14:textId="35F15755" w:rsidR="00A077A8" w:rsidRPr="00A077A8" w:rsidRDefault="00A077A8" w:rsidP="00A077A8">
      <w:pPr>
        <w:autoSpaceDE w:val="0"/>
        <w:autoSpaceDN w:val="0"/>
        <w:adjustRightInd w:val="0"/>
        <w:spacing w:after="120" w:line="360" w:lineRule="auto"/>
        <w:rPr>
          <w:rFonts w:ascii="Arial" w:eastAsia="Times New Roman" w:hAnsi="Arial" w:cs="Arial"/>
          <w:sz w:val="24"/>
          <w:szCs w:val="24"/>
          <w:lang w:val="en-ZA"/>
        </w:rPr>
      </w:pPr>
      <w:r w:rsidRPr="00A077A8">
        <w:rPr>
          <w:rFonts w:ascii="Arial" w:eastAsia="Times New Roman" w:hAnsi="Arial" w:cs="Arial"/>
          <w:sz w:val="24"/>
          <w:szCs w:val="24"/>
          <w:lang w:val="en-ZA"/>
        </w:rPr>
        <w:t xml:space="preserve">GC Wright </w:t>
      </w:r>
    </w:p>
    <w:p w14:paraId="7B5CA77A" w14:textId="77777777" w:rsidR="00A077A8" w:rsidRPr="00A077A8" w:rsidRDefault="00A077A8" w:rsidP="00A077A8">
      <w:pPr>
        <w:autoSpaceDE w:val="0"/>
        <w:autoSpaceDN w:val="0"/>
        <w:adjustRightInd w:val="0"/>
        <w:spacing w:after="120" w:line="360" w:lineRule="auto"/>
        <w:rPr>
          <w:rFonts w:ascii="Arial" w:eastAsia="Times New Roman" w:hAnsi="Arial" w:cs="Arial"/>
          <w:sz w:val="24"/>
          <w:szCs w:val="24"/>
          <w:lang w:val="en-ZA"/>
        </w:rPr>
      </w:pPr>
      <w:r w:rsidRPr="00A077A8">
        <w:rPr>
          <w:rFonts w:ascii="Arial" w:eastAsia="Times New Roman" w:hAnsi="Arial" w:cs="Arial"/>
          <w:sz w:val="24"/>
          <w:szCs w:val="24"/>
          <w:lang w:val="en-ZA"/>
        </w:rPr>
        <w:t xml:space="preserve">Judge of the High Court </w:t>
      </w:r>
    </w:p>
    <w:p w14:paraId="1CBBC0F1" w14:textId="0324891F" w:rsidR="002D2B47" w:rsidRPr="00A077A8" w:rsidRDefault="00A077A8" w:rsidP="00A077A8">
      <w:pPr>
        <w:autoSpaceDE w:val="0"/>
        <w:autoSpaceDN w:val="0"/>
        <w:adjustRightInd w:val="0"/>
        <w:spacing w:after="600" w:line="360" w:lineRule="auto"/>
        <w:rPr>
          <w:rFonts w:ascii="Arial" w:eastAsia="Times New Roman" w:hAnsi="Arial" w:cs="Arial"/>
          <w:sz w:val="24"/>
          <w:szCs w:val="24"/>
          <w:lang w:val="en-ZA"/>
        </w:rPr>
      </w:pPr>
      <w:r>
        <w:rPr>
          <w:rFonts w:ascii="Arial" w:eastAsia="Times New Roman" w:hAnsi="Arial" w:cs="Arial"/>
          <w:sz w:val="24"/>
          <w:szCs w:val="24"/>
          <w:lang w:val="en-ZA"/>
        </w:rPr>
        <w:t>Gauteng Division, Johannesburg</w:t>
      </w:r>
    </w:p>
    <w:p w14:paraId="31D75085" w14:textId="77777777" w:rsidR="00E5122F" w:rsidRDefault="00E5122F" w:rsidP="00183E72">
      <w:pPr>
        <w:spacing w:after="200" w:line="480" w:lineRule="auto"/>
        <w:rPr>
          <w:rFonts w:ascii="Arial" w:eastAsia="Calibri" w:hAnsi="Arial" w:cs="Arial"/>
          <w:b/>
          <w:sz w:val="24"/>
          <w:szCs w:val="24"/>
          <w:lang w:val="en-ZA"/>
        </w:rPr>
      </w:pPr>
      <w:r w:rsidRPr="00E5122F">
        <w:rPr>
          <w:rFonts w:ascii="Arial" w:eastAsia="Calibri" w:hAnsi="Arial" w:cs="Arial"/>
          <w:b/>
          <w:sz w:val="24"/>
          <w:szCs w:val="24"/>
          <w:lang w:val="en-ZA"/>
        </w:rPr>
        <w:t>APPEARANCES</w:t>
      </w:r>
    </w:p>
    <w:p w14:paraId="1EBDA700" w14:textId="61860FE0" w:rsidR="003E6C77" w:rsidRPr="003E6C77" w:rsidRDefault="005E3F15" w:rsidP="00183E72">
      <w:pPr>
        <w:spacing w:after="200" w:line="480" w:lineRule="auto"/>
        <w:rPr>
          <w:rFonts w:ascii="Arial" w:eastAsia="Calibri" w:hAnsi="Arial" w:cs="Arial"/>
          <w:b/>
          <w:sz w:val="24"/>
          <w:szCs w:val="24"/>
          <w:lang w:val="en-ZA"/>
        </w:rPr>
      </w:pPr>
      <w:r>
        <w:rPr>
          <w:rFonts w:ascii="Arial" w:eastAsia="Calibri" w:hAnsi="Arial" w:cs="Arial"/>
          <w:b/>
          <w:sz w:val="24"/>
          <w:szCs w:val="24"/>
          <w:lang w:val="en-ZA"/>
        </w:rPr>
        <w:t>HEARD</w:t>
      </w:r>
      <w:r>
        <w:rPr>
          <w:rFonts w:ascii="Arial" w:eastAsia="Calibri" w:hAnsi="Arial" w:cs="Arial"/>
          <w:b/>
          <w:sz w:val="24"/>
          <w:szCs w:val="24"/>
          <w:lang w:val="en-ZA"/>
        </w:rPr>
        <w:tab/>
      </w:r>
      <w:r>
        <w:rPr>
          <w:rFonts w:ascii="Arial" w:eastAsia="Calibri" w:hAnsi="Arial" w:cs="Arial"/>
          <w:b/>
          <w:sz w:val="24"/>
          <w:szCs w:val="24"/>
          <w:lang w:val="en-ZA"/>
        </w:rPr>
        <w:tab/>
        <w:t xml:space="preserve">: </w:t>
      </w:r>
      <w:r>
        <w:rPr>
          <w:rFonts w:ascii="Arial" w:eastAsia="Calibri" w:hAnsi="Arial" w:cs="Arial"/>
          <w:b/>
          <w:sz w:val="24"/>
          <w:szCs w:val="24"/>
          <w:lang w:val="en-ZA"/>
        </w:rPr>
        <w:tab/>
      </w:r>
      <w:r w:rsidR="007153EC">
        <w:rPr>
          <w:rFonts w:ascii="Arial" w:eastAsia="Calibri" w:hAnsi="Arial" w:cs="Arial"/>
          <w:b/>
          <w:sz w:val="24"/>
          <w:szCs w:val="24"/>
          <w:lang w:val="en-ZA"/>
        </w:rPr>
        <w:t>16 January 2024</w:t>
      </w:r>
    </w:p>
    <w:p w14:paraId="7BD7DD65" w14:textId="1DDB0A36" w:rsidR="00DC6C61" w:rsidRPr="00E5122F" w:rsidRDefault="00B967A9" w:rsidP="00183E72">
      <w:pPr>
        <w:spacing w:after="200" w:line="480" w:lineRule="auto"/>
        <w:rPr>
          <w:rFonts w:ascii="Arial" w:eastAsia="Calibri" w:hAnsi="Arial" w:cs="Arial"/>
          <w:b/>
          <w:sz w:val="24"/>
          <w:szCs w:val="24"/>
          <w:lang w:val="en-ZA"/>
        </w:rPr>
      </w:pPr>
      <w:r w:rsidRPr="003E6C77">
        <w:rPr>
          <w:rFonts w:ascii="Arial" w:eastAsia="Calibri" w:hAnsi="Arial" w:cs="Arial"/>
          <w:b/>
          <w:sz w:val="24"/>
          <w:szCs w:val="24"/>
          <w:lang w:val="en-ZA"/>
        </w:rPr>
        <w:t>DELIVERED</w:t>
      </w:r>
      <w:r w:rsidRPr="003E6C77">
        <w:rPr>
          <w:rFonts w:ascii="Arial" w:eastAsia="Calibri" w:hAnsi="Arial" w:cs="Arial"/>
          <w:b/>
          <w:sz w:val="24"/>
          <w:szCs w:val="24"/>
          <w:lang w:val="en-ZA"/>
        </w:rPr>
        <w:tab/>
      </w:r>
      <w:r w:rsidR="005E3F15">
        <w:rPr>
          <w:rFonts w:ascii="Arial" w:eastAsia="Calibri" w:hAnsi="Arial" w:cs="Arial"/>
          <w:b/>
          <w:sz w:val="24"/>
          <w:szCs w:val="24"/>
          <w:lang w:val="en-ZA"/>
        </w:rPr>
        <w:tab/>
        <w:t>:</w:t>
      </w:r>
      <w:r w:rsidR="005E3F15">
        <w:rPr>
          <w:rFonts w:ascii="Arial" w:eastAsia="Calibri" w:hAnsi="Arial" w:cs="Arial"/>
          <w:b/>
          <w:sz w:val="24"/>
          <w:szCs w:val="24"/>
          <w:lang w:val="en-ZA"/>
        </w:rPr>
        <w:tab/>
      </w:r>
      <w:r w:rsidR="007153EC">
        <w:rPr>
          <w:rFonts w:ascii="Arial" w:eastAsia="Calibri" w:hAnsi="Arial" w:cs="Arial"/>
          <w:b/>
          <w:sz w:val="24"/>
          <w:szCs w:val="24"/>
          <w:lang w:val="en-ZA"/>
        </w:rPr>
        <w:t>16 January 2024</w:t>
      </w:r>
    </w:p>
    <w:p w14:paraId="59E49B16" w14:textId="0AFF8AA3" w:rsidR="00F02DEE" w:rsidRPr="00E5122F" w:rsidRDefault="00B63BAD" w:rsidP="00F56D93">
      <w:pPr>
        <w:spacing w:after="200" w:line="480" w:lineRule="auto"/>
        <w:rPr>
          <w:rFonts w:ascii="Arial" w:eastAsia="Calibri" w:hAnsi="Arial" w:cs="Arial"/>
          <w:b/>
          <w:sz w:val="24"/>
          <w:szCs w:val="24"/>
          <w:lang w:val="en-ZA"/>
        </w:rPr>
      </w:pPr>
      <w:r>
        <w:rPr>
          <w:rFonts w:ascii="Arial" w:eastAsia="Calibri" w:hAnsi="Arial" w:cs="Arial"/>
          <w:b/>
          <w:sz w:val="24"/>
          <w:szCs w:val="24"/>
          <w:lang w:val="en-ZA"/>
        </w:rPr>
        <w:t>APPLICANT</w:t>
      </w:r>
      <w:r w:rsidR="003E6C77">
        <w:rPr>
          <w:rFonts w:ascii="Arial" w:eastAsia="Calibri" w:hAnsi="Arial" w:cs="Arial"/>
          <w:b/>
          <w:sz w:val="24"/>
          <w:szCs w:val="24"/>
          <w:lang w:val="en-ZA"/>
        </w:rPr>
        <w:tab/>
      </w:r>
      <w:r w:rsidR="002C05DF">
        <w:rPr>
          <w:rFonts w:ascii="Arial" w:eastAsia="Calibri" w:hAnsi="Arial" w:cs="Arial"/>
          <w:b/>
          <w:sz w:val="24"/>
          <w:szCs w:val="24"/>
          <w:lang w:val="en-ZA"/>
        </w:rPr>
        <w:tab/>
      </w:r>
      <w:r w:rsidR="00000072">
        <w:rPr>
          <w:rFonts w:ascii="Arial" w:eastAsia="Calibri" w:hAnsi="Arial" w:cs="Arial"/>
          <w:b/>
          <w:sz w:val="24"/>
          <w:szCs w:val="24"/>
          <w:lang w:val="en-ZA"/>
        </w:rPr>
        <w:t>:</w:t>
      </w:r>
      <w:r w:rsidR="00000072">
        <w:rPr>
          <w:rFonts w:ascii="Arial" w:eastAsia="Calibri" w:hAnsi="Arial" w:cs="Arial"/>
          <w:b/>
          <w:sz w:val="24"/>
          <w:szCs w:val="24"/>
          <w:lang w:val="en-ZA"/>
        </w:rPr>
        <w:tab/>
      </w:r>
      <w:r w:rsidR="00AF4A75">
        <w:rPr>
          <w:rFonts w:ascii="Arial" w:eastAsia="Calibri" w:hAnsi="Arial" w:cs="Arial"/>
          <w:b/>
          <w:sz w:val="24"/>
          <w:szCs w:val="24"/>
          <w:lang w:val="en-ZA"/>
        </w:rPr>
        <w:t>Ms J Mhlanga</w:t>
      </w:r>
    </w:p>
    <w:p w14:paraId="4677D184" w14:textId="77777777" w:rsidR="00B63BAD" w:rsidRDefault="00F56D93" w:rsidP="00B63BAD">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Instructed by </w:t>
      </w:r>
      <w:r>
        <w:rPr>
          <w:rFonts w:ascii="Arial" w:eastAsia="Calibri" w:hAnsi="Arial" w:cs="Arial"/>
          <w:b/>
          <w:sz w:val="24"/>
          <w:szCs w:val="24"/>
          <w:lang w:val="en-ZA"/>
        </w:rPr>
        <w:tab/>
      </w:r>
      <w:r>
        <w:rPr>
          <w:rFonts w:ascii="Arial" w:eastAsia="Calibri" w:hAnsi="Arial" w:cs="Arial"/>
          <w:b/>
          <w:sz w:val="24"/>
          <w:szCs w:val="24"/>
          <w:lang w:val="en-ZA"/>
        </w:rPr>
        <w:tab/>
      </w:r>
      <w:r w:rsidR="00B63BAD">
        <w:rPr>
          <w:rFonts w:ascii="Arial" w:eastAsia="Calibri" w:hAnsi="Arial" w:cs="Arial"/>
          <w:b/>
          <w:sz w:val="24"/>
          <w:szCs w:val="24"/>
          <w:lang w:val="en-ZA"/>
        </w:rPr>
        <w:t xml:space="preserve">State Attorney </w:t>
      </w:r>
    </w:p>
    <w:p w14:paraId="7DAD8965" w14:textId="77777777" w:rsidR="00B63BAD" w:rsidRPr="00F9030E" w:rsidRDefault="00B63BAD" w:rsidP="00B63BAD">
      <w:pPr>
        <w:spacing w:after="200" w:line="480" w:lineRule="auto"/>
        <w:ind w:left="2160" w:firstLine="720"/>
        <w:rPr>
          <w:rFonts w:ascii="Arial" w:eastAsia="Calibri" w:hAnsi="Arial" w:cs="Arial"/>
          <w:b/>
          <w:sz w:val="24"/>
          <w:szCs w:val="24"/>
          <w:lang w:val="en-ZA"/>
        </w:rPr>
      </w:pPr>
      <w:proofErr w:type="spellStart"/>
      <w:r>
        <w:rPr>
          <w:rFonts w:ascii="Arial" w:eastAsia="Calibri" w:hAnsi="Arial" w:cs="Arial"/>
          <w:b/>
          <w:sz w:val="24"/>
          <w:szCs w:val="24"/>
          <w:lang w:val="en-ZA"/>
        </w:rPr>
        <w:t>Ndumiso</w:t>
      </w:r>
      <w:proofErr w:type="spellEnd"/>
      <w:r>
        <w:rPr>
          <w:rFonts w:ascii="Arial" w:eastAsia="Calibri" w:hAnsi="Arial" w:cs="Arial"/>
          <w:b/>
          <w:sz w:val="24"/>
          <w:szCs w:val="24"/>
          <w:lang w:val="en-ZA"/>
        </w:rPr>
        <w:t xml:space="preserve"> </w:t>
      </w:r>
      <w:proofErr w:type="spellStart"/>
      <w:r>
        <w:rPr>
          <w:rFonts w:ascii="Arial" w:eastAsia="Calibri" w:hAnsi="Arial" w:cs="Arial"/>
          <w:b/>
          <w:sz w:val="24"/>
          <w:szCs w:val="24"/>
          <w:lang w:val="en-ZA"/>
        </w:rPr>
        <w:t>Zungu</w:t>
      </w:r>
      <w:proofErr w:type="spellEnd"/>
      <w:r>
        <w:rPr>
          <w:rFonts w:ascii="Arial" w:eastAsia="Calibri" w:hAnsi="Arial" w:cs="Arial"/>
          <w:b/>
          <w:sz w:val="24"/>
          <w:szCs w:val="24"/>
          <w:lang w:val="en-ZA"/>
        </w:rPr>
        <w:t xml:space="preserve"> &amp; </w:t>
      </w:r>
      <w:proofErr w:type="spellStart"/>
      <w:r>
        <w:rPr>
          <w:rFonts w:ascii="Arial" w:eastAsia="Calibri" w:hAnsi="Arial" w:cs="Arial"/>
          <w:b/>
          <w:sz w:val="24"/>
          <w:szCs w:val="24"/>
          <w:lang w:val="en-ZA"/>
        </w:rPr>
        <w:t>Thilivhali</w:t>
      </w:r>
      <w:proofErr w:type="spellEnd"/>
      <w:r>
        <w:rPr>
          <w:rFonts w:ascii="Arial" w:eastAsia="Calibri" w:hAnsi="Arial" w:cs="Arial"/>
          <w:b/>
          <w:sz w:val="24"/>
          <w:szCs w:val="24"/>
          <w:lang w:val="en-ZA"/>
        </w:rPr>
        <w:t xml:space="preserve"> </w:t>
      </w:r>
      <w:proofErr w:type="spellStart"/>
      <w:r>
        <w:rPr>
          <w:rFonts w:ascii="Arial" w:eastAsia="Calibri" w:hAnsi="Arial" w:cs="Arial"/>
          <w:b/>
          <w:sz w:val="24"/>
          <w:szCs w:val="24"/>
          <w:lang w:val="en-ZA"/>
        </w:rPr>
        <w:t>Netshisaulu</w:t>
      </w:r>
      <w:proofErr w:type="spellEnd"/>
    </w:p>
    <w:p w14:paraId="057CDCBC" w14:textId="77777777" w:rsidR="00B63BAD" w:rsidRDefault="00B63BAD" w:rsidP="00B63BAD">
      <w:pPr>
        <w:spacing w:after="200" w:line="480" w:lineRule="auto"/>
        <w:rPr>
          <w:rFonts w:ascii="Arial" w:eastAsia="Calibri" w:hAnsi="Arial" w:cs="Arial"/>
          <w:b/>
          <w:sz w:val="24"/>
          <w:szCs w:val="24"/>
          <w:lang w:val="en-ZA"/>
        </w:rPr>
      </w:pPr>
      <w:r w:rsidRPr="00F9030E">
        <w:rPr>
          <w:rFonts w:ascii="Arial" w:eastAsia="Calibri" w:hAnsi="Arial" w:cs="Arial"/>
          <w:b/>
          <w:sz w:val="24"/>
          <w:szCs w:val="24"/>
          <w:lang w:val="en-ZA"/>
        </w:rPr>
        <w:tab/>
      </w:r>
      <w:r w:rsidRPr="00F9030E">
        <w:rPr>
          <w:rFonts w:ascii="Arial" w:eastAsia="Calibri" w:hAnsi="Arial" w:cs="Arial"/>
          <w:b/>
          <w:sz w:val="24"/>
          <w:szCs w:val="24"/>
          <w:lang w:val="en-ZA"/>
        </w:rPr>
        <w:tab/>
      </w:r>
      <w:r w:rsidRPr="00F9030E">
        <w:rPr>
          <w:rFonts w:ascii="Arial" w:eastAsia="Calibri" w:hAnsi="Arial" w:cs="Arial"/>
          <w:b/>
          <w:sz w:val="24"/>
          <w:szCs w:val="24"/>
          <w:lang w:val="en-ZA"/>
        </w:rPr>
        <w:tab/>
      </w:r>
      <w:r w:rsidRPr="00F9030E">
        <w:rPr>
          <w:rFonts w:ascii="Arial" w:eastAsia="Calibri" w:hAnsi="Arial" w:cs="Arial"/>
          <w:b/>
          <w:sz w:val="24"/>
          <w:szCs w:val="24"/>
          <w:lang w:val="en-ZA"/>
        </w:rPr>
        <w:tab/>
      </w:r>
      <w:r>
        <w:rPr>
          <w:rFonts w:ascii="Arial" w:eastAsia="Calibri" w:hAnsi="Arial" w:cs="Arial"/>
          <w:b/>
          <w:sz w:val="24"/>
          <w:szCs w:val="24"/>
          <w:lang w:val="en-ZA"/>
        </w:rPr>
        <w:t>064 766 9106/064 766 8089</w:t>
      </w:r>
    </w:p>
    <w:p w14:paraId="44D174BB" w14:textId="4C10470F" w:rsidR="00E5122F" w:rsidRPr="00FF22DC" w:rsidRDefault="00B63BAD" w:rsidP="00FF22DC">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hyperlink r:id="rId12" w:history="1">
        <w:r w:rsidRPr="006C015F">
          <w:rPr>
            <w:rStyle w:val="Hyperlink"/>
            <w:rFonts w:ascii="Arial" w:eastAsia="Calibri" w:hAnsi="Arial" w:cs="Arial"/>
            <w:b/>
            <w:sz w:val="24"/>
            <w:szCs w:val="24"/>
            <w:lang w:val="en-ZA"/>
          </w:rPr>
          <w:t>Ndumisoz@raf.co.za/thilivhalit@raf.co.za</w:t>
        </w:r>
      </w:hyperlink>
      <w:r>
        <w:rPr>
          <w:rFonts w:ascii="Arial" w:eastAsia="Calibri" w:hAnsi="Arial" w:cs="Arial"/>
          <w:b/>
          <w:sz w:val="24"/>
          <w:szCs w:val="24"/>
          <w:lang w:val="en-ZA"/>
        </w:rPr>
        <w:t xml:space="preserve"> </w:t>
      </w:r>
    </w:p>
    <w:p w14:paraId="3258E28D" w14:textId="029EFA62" w:rsidR="00F56D93" w:rsidRDefault="009D0F38" w:rsidP="00183E72">
      <w:pPr>
        <w:spacing w:after="200" w:line="480" w:lineRule="auto"/>
        <w:rPr>
          <w:rFonts w:ascii="Arial" w:eastAsia="Calibri" w:hAnsi="Arial" w:cs="Arial"/>
          <w:b/>
          <w:sz w:val="24"/>
          <w:szCs w:val="24"/>
          <w:lang w:val="en-ZA"/>
        </w:rPr>
      </w:pPr>
      <w:r>
        <w:rPr>
          <w:rFonts w:ascii="Arial" w:eastAsia="Calibri" w:hAnsi="Arial" w:cs="Arial"/>
          <w:b/>
          <w:sz w:val="24"/>
          <w:szCs w:val="24"/>
          <w:lang w:val="en-ZA"/>
        </w:rPr>
        <w:t>RESPONDENT</w:t>
      </w:r>
      <w:r w:rsidR="00413F2A" w:rsidRPr="00F9030E">
        <w:rPr>
          <w:rFonts w:ascii="Arial" w:eastAsia="Calibri" w:hAnsi="Arial" w:cs="Arial"/>
          <w:b/>
          <w:sz w:val="24"/>
          <w:szCs w:val="24"/>
          <w:lang w:val="en-ZA"/>
        </w:rPr>
        <w:tab/>
        <w:t xml:space="preserve"> </w:t>
      </w:r>
      <w:proofErr w:type="gramStart"/>
      <w:r w:rsidR="00413F2A" w:rsidRPr="00F9030E">
        <w:rPr>
          <w:rFonts w:ascii="Arial" w:eastAsia="Calibri" w:hAnsi="Arial" w:cs="Arial"/>
          <w:b/>
          <w:sz w:val="24"/>
          <w:szCs w:val="24"/>
          <w:lang w:val="en-ZA"/>
        </w:rPr>
        <w:t xml:space="preserve">  </w:t>
      </w:r>
      <w:r w:rsidR="005E3F15">
        <w:rPr>
          <w:rFonts w:ascii="Arial" w:eastAsia="Calibri" w:hAnsi="Arial" w:cs="Arial"/>
          <w:b/>
          <w:sz w:val="24"/>
          <w:szCs w:val="24"/>
          <w:lang w:val="en-ZA"/>
        </w:rPr>
        <w:t>:</w:t>
      </w:r>
      <w:proofErr w:type="gramEnd"/>
      <w:r w:rsidR="005E3F15">
        <w:rPr>
          <w:rFonts w:ascii="Arial" w:eastAsia="Calibri" w:hAnsi="Arial" w:cs="Arial"/>
          <w:b/>
          <w:sz w:val="24"/>
          <w:szCs w:val="24"/>
          <w:lang w:val="en-ZA"/>
        </w:rPr>
        <w:tab/>
      </w:r>
      <w:proofErr w:type="spellStart"/>
      <w:r w:rsidR="00F56D93">
        <w:rPr>
          <w:rFonts w:ascii="Arial" w:eastAsia="Calibri" w:hAnsi="Arial" w:cs="Arial"/>
          <w:b/>
          <w:sz w:val="24"/>
          <w:szCs w:val="24"/>
          <w:lang w:val="en-ZA"/>
        </w:rPr>
        <w:t>Adv</w:t>
      </w:r>
      <w:proofErr w:type="spellEnd"/>
      <w:r w:rsidR="00F56D93">
        <w:rPr>
          <w:rFonts w:ascii="Arial" w:eastAsia="Calibri" w:hAnsi="Arial" w:cs="Arial"/>
          <w:b/>
          <w:sz w:val="24"/>
          <w:szCs w:val="24"/>
          <w:lang w:val="en-ZA"/>
        </w:rPr>
        <w:t xml:space="preserve"> </w:t>
      </w:r>
      <w:r>
        <w:rPr>
          <w:rFonts w:ascii="Arial" w:eastAsia="Calibri" w:hAnsi="Arial" w:cs="Arial"/>
          <w:b/>
          <w:sz w:val="24"/>
          <w:szCs w:val="24"/>
          <w:lang w:val="en-ZA"/>
        </w:rPr>
        <w:t xml:space="preserve">J </w:t>
      </w:r>
      <w:proofErr w:type="spellStart"/>
      <w:r>
        <w:rPr>
          <w:rFonts w:ascii="Arial" w:eastAsia="Calibri" w:hAnsi="Arial" w:cs="Arial"/>
          <w:b/>
          <w:sz w:val="24"/>
          <w:szCs w:val="24"/>
          <w:lang w:val="en-ZA"/>
        </w:rPr>
        <w:t>Luvuno</w:t>
      </w:r>
      <w:proofErr w:type="spellEnd"/>
    </w:p>
    <w:p w14:paraId="69C15277" w14:textId="4C983D63" w:rsidR="00B63BAD" w:rsidRPr="0055607D" w:rsidRDefault="00F56D93" w:rsidP="00B63BAD">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Instructed by </w:t>
      </w:r>
      <w:r>
        <w:rPr>
          <w:rFonts w:ascii="Arial" w:eastAsia="Calibri" w:hAnsi="Arial" w:cs="Arial"/>
          <w:b/>
          <w:sz w:val="24"/>
          <w:szCs w:val="24"/>
          <w:lang w:val="en-ZA"/>
        </w:rPr>
        <w:tab/>
      </w:r>
      <w:r>
        <w:rPr>
          <w:rFonts w:ascii="Arial" w:eastAsia="Calibri" w:hAnsi="Arial" w:cs="Arial"/>
          <w:b/>
          <w:sz w:val="24"/>
          <w:szCs w:val="24"/>
          <w:lang w:val="en-ZA"/>
        </w:rPr>
        <w:tab/>
      </w:r>
      <w:r w:rsidR="005E3F15">
        <w:rPr>
          <w:rFonts w:ascii="Arial" w:eastAsia="Calibri" w:hAnsi="Arial" w:cs="Arial"/>
          <w:b/>
          <w:sz w:val="24"/>
          <w:szCs w:val="24"/>
          <w:lang w:val="en-ZA"/>
        </w:rPr>
        <w:t xml:space="preserve"> </w:t>
      </w:r>
      <w:r w:rsidR="00B63BAD">
        <w:rPr>
          <w:rFonts w:ascii="Arial" w:eastAsia="Calibri" w:hAnsi="Arial" w:cs="Arial"/>
          <w:b/>
          <w:sz w:val="24"/>
          <w:szCs w:val="24"/>
          <w:lang w:val="en-ZA"/>
        </w:rPr>
        <w:t xml:space="preserve">M.D </w:t>
      </w:r>
      <w:proofErr w:type="spellStart"/>
      <w:r w:rsidR="00B63BAD">
        <w:rPr>
          <w:rFonts w:ascii="Arial" w:eastAsia="Calibri" w:hAnsi="Arial" w:cs="Arial"/>
          <w:b/>
          <w:sz w:val="24"/>
          <w:szCs w:val="24"/>
          <w:lang w:val="en-ZA"/>
        </w:rPr>
        <w:t>Mabitsela</w:t>
      </w:r>
      <w:proofErr w:type="spellEnd"/>
      <w:r w:rsidR="00B63BAD">
        <w:rPr>
          <w:rFonts w:ascii="Arial" w:eastAsia="Calibri" w:hAnsi="Arial" w:cs="Arial"/>
          <w:b/>
          <w:sz w:val="24"/>
          <w:szCs w:val="24"/>
          <w:lang w:val="en-ZA"/>
        </w:rPr>
        <w:t xml:space="preserve"> </w:t>
      </w:r>
    </w:p>
    <w:p w14:paraId="38859D09" w14:textId="77777777" w:rsidR="00B63BAD" w:rsidRDefault="00B63BAD" w:rsidP="00B63BAD">
      <w:pPr>
        <w:tabs>
          <w:tab w:val="left" w:pos="720"/>
          <w:tab w:val="left" w:pos="1440"/>
          <w:tab w:val="left" w:pos="2160"/>
          <w:tab w:val="left" w:pos="2880"/>
          <w:tab w:val="left" w:pos="3600"/>
          <w:tab w:val="left" w:pos="4320"/>
        </w:tabs>
        <w:spacing w:after="200" w:line="480" w:lineRule="auto"/>
        <w:ind w:left="1440" w:hanging="720"/>
        <w:rPr>
          <w:rFonts w:ascii="Arial" w:eastAsia="Calibri" w:hAnsi="Arial" w:cs="Arial"/>
          <w:b/>
          <w:sz w:val="24"/>
          <w:szCs w:val="24"/>
          <w:lang w:val="en-ZA"/>
        </w:rPr>
      </w:pPr>
      <w:r w:rsidRPr="00E5122F">
        <w:rPr>
          <w:rFonts w:ascii="Arial" w:eastAsia="Calibri" w:hAnsi="Arial" w:cs="Arial"/>
          <w:sz w:val="24"/>
          <w:szCs w:val="24"/>
          <w:lang w:val="en-ZA"/>
        </w:rPr>
        <w:tab/>
      </w:r>
      <w:r w:rsidRPr="00E5122F">
        <w:rPr>
          <w:rFonts w:ascii="Arial" w:eastAsia="Calibri" w:hAnsi="Arial" w:cs="Arial"/>
          <w:sz w:val="24"/>
          <w:szCs w:val="24"/>
          <w:lang w:val="en-ZA"/>
        </w:rPr>
        <w:tab/>
      </w:r>
      <w:r w:rsidRPr="00E5122F">
        <w:rPr>
          <w:rFonts w:ascii="Arial" w:eastAsia="Calibri" w:hAnsi="Arial" w:cs="Arial"/>
          <w:sz w:val="24"/>
          <w:szCs w:val="24"/>
          <w:lang w:val="en-ZA"/>
        </w:rPr>
        <w:tab/>
      </w:r>
      <w:r>
        <w:rPr>
          <w:rFonts w:ascii="Arial" w:eastAsia="Calibri" w:hAnsi="Arial" w:cs="Arial"/>
          <w:b/>
          <w:sz w:val="24"/>
          <w:szCs w:val="24"/>
          <w:lang w:val="en-ZA"/>
        </w:rPr>
        <w:t>011 331 5110</w:t>
      </w:r>
      <w:r>
        <w:rPr>
          <w:rFonts w:ascii="Arial" w:eastAsia="Calibri" w:hAnsi="Arial" w:cs="Arial"/>
          <w:b/>
          <w:sz w:val="24"/>
          <w:szCs w:val="24"/>
          <w:lang w:val="en-ZA"/>
        </w:rPr>
        <w:tab/>
      </w:r>
    </w:p>
    <w:p w14:paraId="78E63B22" w14:textId="263226B7" w:rsidR="00B63BAD" w:rsidRDefault="00B63BAD" w:rsidP="00B63BAD">
      <w:pPr>
        <w:spacing w:after="200" w:line="480" w:lineRule="auto"/>
        <w:ind w:left="1440" w:hanging="720"/>
        <w:rPr>
          <w:rFonts w:ascii="Arial" w:eastAsia="Calibri" w:hAnsi="Arial" w:cs="Arial"/>
          <w:b/>
          <w:sz w:val="24"/>
          <w:szCs w:val="24"/>
          <w:lang w:val="en-ZA"/>
        </w:rPr>
      </w:pPr>
      <w:r>
        <w:rPr>
          <w:rFonts w:ascii="Arial" w:eastAsia="Calibri" w:hAnsi="Arial" w:cs="Arial"/>
          <w:b/>
          <w:sz w:val="24"/>
          <w:szCs w:val="24"/>
          <w:lang w:val="en-ZA"/>
        </w:rPr>
        <w:lastRenderedPageBreak/>
        <w:tab/>
      </w:r>
      <w:r>
        <w:rPr>
          <w:rFonts w:ascii="Arial" w:eastAsia="Calibri" w:hAnsi="Arial" w:cs="Arial"/>
          <w:b/>
          <w:sz w:val="24"/>
          <w:szCs w:val="24"/>
          <w:lang w:val="en-ZA"/>
        </w:rPr>
        <w:tab/>
      </w:r>
      <w:r>
        <w:rPr>
          <w:rFonts w:ascii="Arial" w:eastAsia="Calibri" w:hAnsi="Arial" w:cs="Arial"/>
          <w:b/>
          <w:sz w:val="24"/>
          <w:szCs w:val="24"/>
          <w:lang w:val="en-ZA"/>
        </w:rPr>
        <w:tab/>
      </w:r>
      <w:hyperlink r:id="rId13" w:history="1">
        <w:r w:rsidRPr="00A00DFC">
          <w:rPr>
            <w:rStyle w:val="Hyperlink"/>
            <w:rFonts w:ascii="Arial" w:eastAsia="Calibri" w:hAnsi="Arial" w:cs="Arial"/>
            <w:b/>
            <w:sz w:val="24"/>
            <w:szCs w:val="24"/>
            <w:lang w:val="en-ZA"/>
          </w:rPr>
          <w:t>derick@mdlaloseinc.co.za</w:t>
        </w:r>
      </w:hyperlink>
      <w:r>
        <w:rPr>
          <w:rFonts w:ascii="Arial" w:eastAsia="Calibri" w:hAnsi="Arial" w:cs="Arial"/>
          <w:b/>
          <w:sz w:val="24"/>
          <w:szCs w:val="24"/>
          <w:lang w:val="en-ZA"/>
        </w:rPr>
        <w:t xml:space="preserve"> </w:t>
      </w:r>
    </w:p>
    <w:p w14:paraId="0F65F404" w14:textId="79918E29" w:rsidR="00B63BAD" w:rsidRDefault="00B63BAD" w:rsidP="00F02DEE">
      <w:pPr>
        <w:spacing w:after="200" w:line="480" w:lineRule="auto"/>
        <w:rPr>
          <w:rFonts w:ascii="Arial" w:eastAsia="Calibri" w:hAnsi="Arial" w:cs="Arial"/>
          <w:b/>
          <w:sz w:val="24"/>
          <w:szCs w:val="24"/>
          <w:lang w:val="en-ZA"/>
        </w:rPr>
      </w:pPr>
    </w:p>
    <w:p w14:paraId="433A0CCD" w14:textId="0A2C7BB1" w:rsidR="0073025E" w:rsidRPr="002C05DF" w:rsidRDefault="0073025E" w:rsidP="00FF22DC">
      <w:pPr>
        <w:spacing w:after="200" w:line="480" w:lineRule="auto"/>
        <w:rPr>
          <w:rFonts w:ascii="Arial" w:eastAsia="Calibri" w:hAnsi="Arial" w:cs="Arial"/>
          <w:b/>
          <w:sz w:val="24"/>
          <w:szCs w:val="24"/>
          <w:lang w:val="en-ZA"/>
        </w:rPr>
      </w:pPr>
    </w:p>
    <w:sectPr w:rsidR="0073025E" w:rsidRPr="002C05D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BAB55" w14:textId="77777777" w:rsidR="00A470E2" w:rsidRDefault="00A470E2" w:rsidP="0054256D">
      <w:pPr>
        <w:spacing w:after="0" w:line="240" w:lineRule="auto"/>
      </w:pPr>
      <w:r>
        <w:separator/>
      </w:r>
    </w:p>
  </w:endnote>
  <w:endnote w:type="continuationSeparator" w:id="0">
    <w:p w14:paraId="1B36D1CA" w14:textId="77777777" w:rsidR="00A470E2" w:rsidRDefault="00A470E2" w:rsidP="0054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3E29A" w14:textId="77777777" w:rsidR="00A470E2" w:rsidRDefault="00A470E2" w:rsidP="0054256D">
      <w:pPr>
        <w:spacing w:after="0" w:line="240" w:lineRule="auto"/>
      </w:pPr>
      <w:r>
        <w:separator/>
      </w:r>
    </w:p>
  </w:footnote>
  <w:footnote w:type="continuationSeparator" w:id="0">
    <w:p w14:paraId="5F17FB2C" w14:textId="77777777" w:rsidR="00A470E2" w:rsidRDefault="00A470E2" w:rsidP="0054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7AFAE719" w14:textId="4B640F6A" w:rsidR="003303C8" w:rsidRDefault="003303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678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6782">
          <w:rPr>
            <w:b/>
            <w:bCs/>
            <w:noProof/>
          </w:rPr>
          <w:t>10</w:t>
        </w:r>
        <w:r>
          <w:rPr>
            <w:b/>
            <w:bCs/>
            <w:sz w:val="24"/>
            <w:szCs w:val="24"/>
          </w:rPr>
          <w:fldChar w:fldCharType="end"/>
        </w:r>
      </w:p>
    </w:sdtContent>
  </w:sdt>
  <w:p w14:paraId="52D8F3B9" w14:textId="77777777" w:rsidR="0054256D" w:rsidRDefault="005425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552"/>
    <w:multiLevelType w:val="hybridMultilevel"/>
    <w:tmpl w:val="6EA640D4"/>
    <w:lvl w:ilvl="0" w:tplc="9AC8537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3E235D0"/>
    <w:multiLevelType w:val="hybridMultilevel"/>
    <w:tmpl w:val="A88A45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455D0C"/>
    <w:multiLevelType w:val="hybridMultilevel"/>
    <w:tmpl w:val="3E9C63B0"/>
    <w:lvl w:ilvl="0" w:tplc="175430C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04C6881"/>
    <w:multiLevelType w:val="hybridMultilevel"/>
    <w:tmpl w:val="C8E23C56"/>
    <w:lvl w:ilvl="0" w:tplc="63042FF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60A33EE"/>
    <w:multiLevelType w:val="hybridMultilevel"/>
    <w:tmpl w:val="3790EC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712664"/>
    <w:multiLevelType w:val="hybridMultilevel"/>
    <w:tmpl w:val="E6D06F6E"/>
    <w:lvl w:ilvl="0" w:tplc="5F5A9AD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6501578"/>
    <w:multiLevelType w:val="multilevel"/>
    <w:tmpl w:val="D03C4DC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27482E8A"/>
    <w:multiLevelType w:val="hybridMultilevel"/>
    <w:tmpl w:val="3BF69ECE"/>
    <w:lvl w:ilvl="0" w:tplc="5EB0E0C4">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8" w15:restartNumberingAfterBreak="0">
    <w:nsid w:val="2DF302A7"/>
    <w:multiLevelType w:val="hybridMultilevel"/>
    <w:tmpl w:val="5A6EBD6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31152023"/>
    <w:multiLevelType w:val="hybridMultilevel"/>
    <w:tmpl w:val="6DCCC2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20A6AC1"/>
    <w:multiLevelType w:val="multilevel"/>
    <w:tmpl w:val="96129D88"/>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1" w15:restartNumberingAfterBreak="0">
    <w:nsid w:val="3C875126"/>
    <w:multiLevelType w:val="hybridMultilevel"/>
    <w:tmpl w:val="15E69842"/>
    <w:lvl w:ilvl="0" w:tplc="F3FCCDF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44C90BCD"/>
    <w:multiLevelType w:val="hybridMultilevel"/>
    <w:tmpl w:val="F3A246A8"/>
    <w:lvl w:ilvl="0" w:tplc="536E1D4A">
      <w:start w:val="1"/>
      <w:numFmt w:val="lowerLetter"/>
      <w:lvlText w:val="(%1)"/>
      <w:lvlJc w:val="left"/>
      <w:pPr>
        <w:ind w:left="1440" w:hanging="360"/>
      </w:pPr>
      <w:rPr>
        <w:rFonts w:hint="default"/>
        <w:i/>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45656EB8"/>
    <w:multiLevelType w:val="hybridMultilevel"/>
    <w:tmpl w:val="0EFC2C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AB5A5A"/>
    <w:multiLevelType w:val="hybridMultilevel"/>
    <w:tmpl w:val="DE3065CE"/>
    <w:lvl w:ilvl="0" w:tplc="1FD6C2C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5833156"/>
    <w:multiLevelType w:val="hybridMultilevel"/>
    <w:tmpl w:val="087E0430"/>
    <w:lvl w:ilvl="0" w:tplc="1E9E0B0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9FA636A"/>
    <w:multiLevelType w:val="hybridMultilevel"/>
    <w:tmpl w:val="51C6AB60"/>
    <w:lvl w:ilvl="0" w:tplc="CFBAC5E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7CDF466C"/>
    <w:multiLevelType w:val="multilevel"/>
    <w:tmpl w:val="6242E0CE"/>
    <w:lvl w:ilvl="0">
      <w:start w:val="5"/>
      <w:numFmt w:val="decimal"/>
      <w:lvlText w:val="%1."/>
      <w:lvlJc w:val="left"/>
      <w:pPr>
        <w:ind w:left="390" w:hanging="390"/>
      </w:pPr>
      <w:rPr>
        <w:rFonts w:hint="default"/>
        <w:u w:val="singl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065" w:hanging="1080"/>
      </w:pPr>
      <w:rPr>
        <w:rFonts w:hint="default"/>
        <w:u w:val="non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920" w:hanging="2160"/>
      </w:pPr>
      <w:rPr>
        <w:rFonts w:hint="default"/>
        <w:u w:val="single"/>
      </w:rPr>
    </w:lvl>
  </w:abstractNum>
  <w:abstractNum w:abstractNumId="18" w15:restartNumberingAfterBreak="0">
    <w:nsid w:val="7FB93193"/>
    <w:multiLevelType w:val="hybridMultilevel"/>
    <w:tmpl w:val="21A624D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7"/>
  </w:num>
  <w:num w:numId="9">
    <w:abstractNumId w:val="2"/>
  </w:num>
  <w:num w:numId="10">
    <w:abstractNumId w:val="0"/>
  </w:num>
  <w:num w:numId="11">
    <w:abstractNumId w:val="5"/>
  </w:num>
  <w:num w:numId="12">
    <w:abstractNumId w:val="16"/>
  </w:num>
  <w:num w:numId="13">
    <w:abstractNumId w:val="6"/>
  </w:num>
  <w:num w:numId="14">
    <w:abstractNumId w:val="11"/>
  </w:num>
  <w:num w:numId="15">
    <w:abstractNumId w:val="3"/>
  </w:num>
  <w:num w:numId="16">
    <w:abstractNumId w:val="9"/>
  </w:num>
  <w:num w:numId="17">
    <w:abstractNumId w:val="1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wNjAyMTK2MDM2MTdW0lEKTi0uzszPAykwrAUAzrYd9ywAAAA="/>
  </w:docVars>
  <w:rsids>
    <w:rsidRoot w:val="00D715A9"/>
    <w:rsid w:val="00000072"/>
    <w:rsid w:val="00007C4B"/>
    <w:rsid w:val="0003032E"/>
    <w:rsid w:val="0003749D"/>
    <w:rsid w:val="00043EAA"/>
    <w:rsid w:val="000472E6"/>
    <w:rsid w:val="0005441C"/>
    <w:rsid w:val="000700B4"/>
    <w:rsid w:val="000748A8"/>
    <w:rsid w:val="00080569"/>
    <w:rsid w:val="00085B9D"/>
    <w:rsid w:val="0009627C"/>
    <w:rsid w:val="000B31B7"/>
    <w:rsid w:val="000C64AA"/>
    <w:rsid w:val="000D317C"/>
    <w:rsid w:val="000E2278"/>
    <w:rsid w:val="000E7095"/>
    <w:rsid w:val="000F5C77"/>
    <w:rsid w:val="000F689B"/>
    <w:rsid w:val="000F6987"/>
    <w:rsid w:val="000F7A98"/>
    <w:rsid w:val="00100C41"/>
    <w:rsid w:val="0012563A"/>
    <w:rsid w:val="00135852"/>
    <w:rsid w:val="00136B50"/>
    <w:rsid w:val="00141D46"/>
    <w:rsid w:val="00160D93"/>
    <w:rsid w:val="00162A8D"/>
    <w:rsid w:val="001641F4"/>
    <w:rsid w:val="00166295"/>
    <w:rsid w:val="00170556"/>
    <w:rsid w:val="001800E6"/>
    <w:rsid w:val="00183E72"/>
    <w:rsid w:val="0019151D"/>
    <w:rsid w:val="001964FB"/>
    <w:rsid w:val="00196C38"/>
    <w:rsid w:val="001A0D76"/>
    <w:rsid w:val="001A0D9D"/>
    <w:rsid w:val="001A0E19"/>
    <w:rsid w:val="001A1B5B"/>
    <w:rsid w:val="001A2CE2"/>
    <w:rsid w:val="001A43CC"/>
    <w:rsid w:val="001B604D"/>
    <w:rsid w:val="001E4218"/>
    <w:rsid w:val="001F0249"/>
    <w:rsid w:val="001F2504"/>
    <w:rsid w:val="001F589D"/>
    <w:rsid w:val="002167E9"/>
    <w:rsid w:val="00226B4E"/>
    <w:rsid w:val="00233E7A"/>
    <w:rsid w:val="00237DDD"/>
    <w:rsid w:val="00243429"/>
    <w:rsid w:val="00244E27"/>
    <w:rsid w:val="00261ED2"/>
    <w:rsid w:val="00267217"/>
    <w:rsid w:val="00285A05"/>
    <w:rsid w:val="002900B1"/>
    <w:rsid w:val="00290DDA"/>
    <w:rsid w:val="00292A26"/>
    <w:rsid w:val="002C05DF"/>
    <w:rsid w:val="002C2BB0"/>
    <w:rsid w:val="002D2B47"/>
    <w:rsid w:val="002E2647"/>
    <w:rsid w:val="002E54B3"/>
    <w:rsid w:val="002E7DC4"/>
    <w:rsid w:val="002F15D9"/>
    <w:rsid w:val="00313C98"/>
    <w:rsid w:val="003234B9"/>
    <w:rsid w:val="0032494D"/>
    <w:rsid w:val="003303C8"/>
    <w:rsid w:val="0034797F"/>
    <w:rsid w:val="003528B9"/>
    <w:rsid w:val="00356BDB"/>
    <w:rsid w:val="003570C8"/>
    <w:rsid w:val="00361487"/>
    <w:rsid w:val="00366E57"/>
    <w:rsid w:val="003A29FC"/>
    <w:rsid w:val="003D1BCB"/>
    <w:rsid w:val="003E6C77"/>
    <w:rsid w:val="00413F2A"/>
    <w:rsid w:val="00427B46"/>
    <w:rsid w:val="004314BB"/>
    <w:rsid w:val="00431527"/>
    <w:rsid w:val="004316EB"/>
    <w:rsid w:val="0043763B"/>
    <w:rsid w:val="00475D87"/>
    <w:rsid w:val="004A1058"/>
    <w:rsid w:val="004A44EE"/>
    <w:rsid w:val="004C29B0"/>
    <w:rsid w:val="004D364F"/>
    <w:rsid w:val="004E6CD8"/>
    <w:rsid w:val="004F6EA2"/>
    <w:rsid w:val="004F790F"/>
    <w:rsid w:val="00503519"/>
    <w:rsid w:val="0050359A"/>
    <w:rsid w:val="005218E9"/>
    <w:rsid w:val="00523779"/>
    <w:rsid w:val="00523845"/>
    <w:rsid w:val="00535E51"/>
    <w:rsid w:val="0054256D"/>
    <w:rsid w:val="00552795"/>
    <w:rsid w:val="0055607D"/>
    <w:rsid w:val="005656AD"/>
    <w:rsid w:val="005762B3"/>
    <w:rsid w:val="0058447A"/>
    <w:rsid w:val="00584F74"/>
    <w:rsid w:val="00585C2E"/>
    <w:rsid w:val="00587FE0"/>
    <w:rsid w:val="005906DB"/>
    <w:rsid w:val="005A6D9F"/>
    <w:rsid w:val="005D6FA1"/>
    <w:rsid w:val="005E017A"/>
    <w:rsid w:val="005E0A28"/>
    <w:rsid w:val="005E3F15"/>
    <w:rsid w:val="00604D28"/>
    <w:rsid w:val="0062596A"/>
    <w:rsid w:val="006273A6"/>
    <w:rsid w:val="00651524"/>
    <w:rsid w:val="00662078"/>
    <w:rsid w:val="0069094F"/>
    <w:rsid w:val="006B54B6"/>
    <w:rsid w:val="006C0496"/>
    <w:rsid w:val="006D4FEF"/>
    <w:rsid w:val="006F3311"/>
    <w:rsid w:val="006F3F80"/>
    <w:rsid w:val="00704389"/>
    <w:rsid w:val="0070552F"/>
    <w:rsid w:val="00706D16"/>
    <w:rsid w:val="00710D62"/>
    <w:rsid w:val="007153EC"/>
    <w:rsid w:val="00717ACE"/>
    <w:rsid w:val="007229CC"/>
    <w:rsid w:val="00723523"/>
    <w:rsid w:val="00727620"/>
    <w:rsid w:val="0073025E"/>
    <w:rsid w:val="007363A2"/>
    <w:rsid w:val="0076206B"/>
    <w:rsid w:val="00764D3E"/>
    <w:rsid w:val="00782CE7"/>
    <w:rsid w:val="00790F46"/>
    <w:rsid w:val="00792130"/>
    <w:rsid w:val="007A071A"/>
    <w:rsid w:val="007A49F2"/>
    <w:rsid w:val="007E4436"/>
    <w:rsid w:val="0083050E"/>
    <w:rsid w:val="00842122"/>
    <w:rsid w:val="00852414"/>
    <w:rsid w:val="008736CC"/>
    <w:rsid w:val="008755CE"/>
    <w:rsid w:val="00882949"/>
    <w:rsid w:val="008831A2"/>
    <w:rsid w:val="00883739"/>
    <w:rsid w:val="00891E60"/>
    <w:rsid w:val="00892CD7"/>
    <w:rsid w:val="008F26BD"/>
    <w:rsid w:val="008F5915"/>
    <w:rsid w:val="009119AC"/>
    <w:rsid w:val="00927722"/>
    <w:rsid w:val="0094448B"/>
    <w:rsid w:val="00951E1B"/>
    <w:rsid w:val="00961FC9"/>
    <w:rsid w:val="0096265B"/>
    <w:rsid w:val="009705AD"/>
    <w:rsid w:val="0097391A"/>
    <w:rsid w:val="00976533"/>
    <w:rsid w:val="009845EA"/>
    <w:rsid w:val="00986268"/>
    <w:rsid w:val="00994B24"/>
    <w:rsid w:val="00996C10"/>
    <w:rsid w:val="009A3A2A"/>
    <w:rsid w:val="009C3541"/>
    <w:rsid w:val="009D0F38"/>
    <w:rsid w:val="009E54CD"/>
    <w:rsid w:val="009E7636"/>
    <w:rsid w:val="009F7D62"/>
    <w:rsid w:val="00A058F7"/>
    <w:rsid w:val="00A077A8"/>
    <w:rsid w:val="00A2062C"/>
    <w:rsid w:val="00A23EAD"/>
    <w:rsid w:val="00A266FE"/>
    <w:rsid w:val="00A470E2"/>
    <w:rsid w:val="00A569A5"/>
    <w:rsid w:val="00A6141C"/>
    <w:rsid w:val="00A62A6E"/>
    <w:rsid w:val="00A76FB7"/>
    <w:rsid w:val="00A779C0"/>
    <w:rsid w:val="00A81F69"/>
    <w:rsid w:val="00A9533D"/>
    <w:rsid w:val="00A960A4"/>
    <w:rsid w:val="00AB4BC8"/>
    <w:rsid w:val="00AC5A57"/>
    <w:rsid w:val="00AC6782"/>
    <w:rsid w:val="00AD1EC1"/>
    <w:rsid w:val="00AF4A75"/>
    <w:rsid w:val="00B005D1"/>
    <w:rsid w:val="00B03D49"/>
    <w:rsid w:val="00B10E19"/>
    <w:rsid w:val="00B134F7"/>
    <w:rsid w:val="00B147BB"/>
    <w:rsid w:val="00B22CE0"/>
    <w:rsid w:val="00B362E1"/>
    <w:rsid w:val="00B522EA"/>
    <w:rsid w:val="00B54137"/>
    <w:rsid w:val="00B565EF"/>
    <w:rsid w:val="00B60B74"/>
    <w:rsid w:val="00B60B8F"/>
    <w:rsid w:val="00B63313"/>
    <w:rsid w:val="00B63BAD"/>
    <w:rsid w:val="00B64C13"/>
    <w:rsid w:val="00B73931"/>
    <w:rsid w:val="00B75235"/>
    <w:rsid w:val="00B94FDB"/>
    <w:rsid w:val="00B967A9"/>
    <w:rsid w:val="00BA21F0"/>
    <w:rsid w:val="00BC324B"/>
    <w:rsid w:val="00BD0AB6"/>
    <w:rsid w:val="00BD4086"/>
    <w:rsid w:val="00BD6B81"/>
    <w:rsid w:val="00BE07FA"/>
    <w:rsid w:val="00BF009D"/>
    <w:rsid w:val="00BF7250"/>
    <w:rsid w:val="00C27BB4"/>
    <w:rsid w:val="00C27EC2"/>
    <w:rsid w:val="00C305F3"/>
    <w:rsid w:val="00C458C1"/>
    <w:rsid w:val="00C52F0B"/>
    <w:rsid w:val="00C619C6"/>
    <w:rsid w:val="00C63B90"/>
    <w:rsid w:val="00CD70BC"/>
    <w:rsid w:val="00CD7A85"/>
    <w:rsid w:val="00CF086B"/>
    <w:rsid w:val="00D1289A"/>
    <w:rsid w:val="00D13E59"/>
    <w:rsid w:val="00D14FB9"/>
    <w:rsid w:val="00D16917"/>
    <w:rsid w:val="00D266FF"/>
    <w:rsid w:val="00D310A8"/>
    <w:rsid w:val="00D3616E"/>
    <w:rsid w:val="00D458AD"/>
    <w:rsid w:val="00D65758"/>
    <w:rsid w:val="00D659C7"/>
    <w:rsid w:val="00D66CFC"/>
    <w:rsid w:val="00D715A9"/>
    <w:rsid w:val="00D8212B"/>
    <w:rsid w:val="00D93D74"/>
    <w:rsid w:val="00D93F82"/>
    <w:rsid w:val="00DB0518"/>
    <w:rsid w:val="00DC6C61"/>
    <w:rsid w:val="00DF2969"/>
    <w:rsid w:val="00DF4842"/>
    <w:rsid w:val="00DF79DD"/>
    <w:rsid w:val="00E03601"/>
    <w:rsid w:val="00E04B6E"/>
    <w:rsid w:val="00E26367"/>
    <w:rsid w:val="00E2787B"/>
    <w:rsid w:val="00E5009D"/>
    <w:rsid w:val="00E5122F"/>
    <w:rsid w:val="00E67A05"/>
    <w:rsid w:val="00E7303A"/>
    <w:rsid w:val="00E81A8A"/>
    <w:rsid w:val="00E8203D"/>
    <w:rsid w:val="00E919B5"/>
    <w:rsid w:val="00EA35AB"/>
    <w:rsid w:val="00ED332A"/>
    <w:rsid w:val="00ED5DEF"/>
    <w:rsid w:val="00EE4BEA"/>
    <w:rsid w:val="00EF04D3"/>
    <w:rsid w:val="00F02DEE"/>
    <w:rsid w:val="00F10BEE"/>
    <w:rsid w:val="00F24E0A"/>
    <w:rsid w:val="00F50A9A"/>
    <w:rsid w:val="00F51C07"/>
    <w:rsid w:val="00F53139"/>
    <w:rsid w:val="00F56D93"/>
    <w:rsid w:val="00F74674"/>
    <w:rsid w:val="00F8414B"/>
    <w:rsid w:val="00F90234"/>
    <w:rsid w:val="00F9030E"/>
    <w:rsid w:val="00FA2707"/>
    <w:rsid w:val="00FA5EBE"/>
    <w:rsid w:val="00FA6718"/>
    <w:rsid w:val="00FB3003"/>
    <w:rsid w:val="00FB304F"/>
    <w:rsid w:val="00FC6EDD"/>
    <w:rsid w:val="00FF22DC"/>
    <w:rsid w:val="00FF66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BA90"/>
  <w15:docId w15:val="{2DDB14EB-2C96-48CA-B05A-D97616BF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4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54256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4256D"/>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4F7"/>
    <w:pPr>
      <w:spacing w:after="0" w:line="240" w:lineRule="auto"/>
    </w:pPr>
  </w:style>
  <w:style w:type="character" w:customStyle="1" w:styleId="Heading1Char">
    <w:name w:val="Heading 1 Char"/>
    <w:basedOn w:val="DefaultParagraphFont"/>
    <w:link w:val="Heading1"/>
    <w:uiPriority w:val="9"/>
    <w:rsid w:val="00B134F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13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4F7"/>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54256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4256D"/>
    <w:rPr>
      <w:rFonts w:asciiTheme="majorHAnsi" w:eastAsiaTheme="majorEastAsia" w:hAnsiTheme="majorHAnsi" w:cstheme="majorBidi"/>
      <w:i/>
      <w:iCs/>
      <w:color w:val="1F3763" w:themeColor="accent1" w:themeShade="7F"/>
    </w:rPr>
  </w:style>
  <w:style w:type="table" w:styleId="TableGrid">
    <w:name w:val="Table Grid"/>
    <w:basedOn w:val="TableNormal"/>
    <w:uiPriority w:val="59"/>
    <w:rsid w:val="0054256D"/>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4256D"/>
    <w:pPr>
      <w:spacing w:after="200" w:line="276" w:lineRule="auto"/>
      <w:ind w:left="3096" w:firstLine="504"/>
    </w:pPr>
    <w:rPr>
      <w:rFonts w:ascii="Arial" w:hAnsi="Arial" w:cs="Arial"/>
      <w:noProof/>
      <w:sz w:val="24"/>
      <w:szCs w:val="24"/>
      <w:lang w:val="en-GB" w:eastAsia="en-GB"/>
    </w:rPr>
  </w:style>
  <w:style w:type="character" w:customStyle="1" w:styleId="BodyTextIndentChar">
    <w:name w:val="Body Text Indent Char"/>
    <w:basedOn w:val="DefaultParagraphFont"/>
    <w:link w:val="BodyTextIndent"/>
    <w:uiPriority w:val="99"/>
    <w:rsid w:val="0054256D"/>
    <w:rPr>
      <w:rFonts w:ascii="Arial" w:hAnsi="Arial" w:cs="Arial"/>
      <w:noProof/>
      <w:sz w:val="24"/>
      <w:szCs w:val="24"/>
      <w:lang w:val="en-GB" w:eastAsia="en-GB"/>
    </w:rPr>
  </w:style>
  <w:style w:type="paragraph" w:styleId="Header">
    <w:name w:val="header"/>
    <w:basedOn w:val="Normal"/>
    <w:link w:val="HeaderChar"/>
    <w:uiPriority w:val="99"/>
    <w:unhideWhenUsed/>
    <w:rsid w:val="00542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56D"/>
  </w:style>
  <w:style w:type="paragraph" w:styleId="Footer">
    <w:name w:val="footer"/>
    <w:basedOn w:val="Normal"/>
    <w:link w:val="FooterChar"/>
    <w:uiPriority w:val="99"/>
    <w:unhideWhenUsed/>
    <w:rsid w:val="00542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56D"/>
  </w:style>
  <w:style w:type="paragraph" w:styleId="ListParagraph">
    <w:name w:val="List Paragraph"/>
    <w:basedOn w:val="Normal"/>
    <w:uiPriority w:val="34"/>
    <w:qFormat/>
    <w:rsid w:val="00A62A6E"/>
    <w:pPr>
      <w:ind w:left="720"/>
      <w:contextualSpacing/>
    </w:pPr>
  </w:style>
  <w:style w:type="paragraph" w:styleId="FootnoteText">
    <w:name w:val="footnote text"/>
    <w:basedOn w:val="Normal"/>
    <w:link w:val="FootnoteTextChar"/>
    <w:uiPriority w:val="99"/>
    <w:unhideWhenUsed/>
    <w:rsid w:val="00A9533D"/>
    <w:pPr>
      <w:spacing w:after="0" w:line="240" w:lineRule="auto"/>
      <w:ind w:left="1440" w:hanging="720"/>
    </w:pPr>
    <w:rPr>
      <w:sz w:val="20"/>
      <w:szCs w:val="20"/>
      <w:lang w:val="en-ZA"/>
    </w:rPr>
  </w:style>
  <w:style w:type="character" w:customStyle="1" w:styleId="FootnoteTextChar">
    <w:name w:val="Footnote Text Char"/>
    <w:basedOn w:val="DefaultParagraphFont"/>
    <w:link w:val="FootnoteText"/>
    <w:uiPriority w:val="99"/>
    <w:rsid w:val="00A9533D"/>
    <w:rPr>
      <w:sz w:val="20"/>
      <w:szCs w:val="20"/>
      <w:lang w:val="en-ZA"/>
    </w:rPr>
  </w:style>
  <w:style w:type="paragraph" w:styleId="EndnoteText">
    <w:name w:val="endnote text"/>
    <w:basedOn w:val="Normal"/>
    <w:link w:val="EndnoteTextChar"/>
    <w:uiPriority w:val="99"/>
    <w:semiHidden/>
    <w:unhideWhenUsed/>
    <w:rsid w:val="00A9533D"/>
    <w:pPr>
      <w:spacing w:after="0" w:line="240" w:lineRule="auto"/>
      <w:ind w:left="1440" w:hanging="720"/>
    </w:pPr>
    <w:rPr>
      <w:sz w:val="20"/>
      <w:szCs w:val="20"/>
      <w:lang w:val="en-ZA"/>
    </w:rPr>
  </w:style>
  <w:style w:type="character" w:customStyle="1" w:styleId="EndnoteTextChar">
    <w:name w:val="Endnote Text Char"/>
    <w:basedOn w:val="DefaultParagraphFont"/>
    <w:link w:val="EndnoteText"/>
    <w:uiPriority w:val="99"/>
    <w:semiHidden/>
    <w:rsid w:val="00A9533D"/>
    <w:rPr>
      <w:sz w:val="20"/>
      <w:szCs w:val="20"/>
      <w:lang w:val="en-ZA"/>
    </w:rPr>
  </w:style>
  <w:style w:type="character" w:styleId="FootnoteReference">
    <w:name w:val="footnote reference"/>
    <w:basedOn w:val="DefaultParagraphFont"/>
    <w:uiPriority w:val="99"/>
    <w:semiHidden/>
    <w:unhideWhenUsed/>
    <w:rsid w:val="00A9533D"/>
    <w:rPr>
      <w:vertAlign w:val="superscript"/>
    </w:rPr>
  </w:style>
  <w:style w:type="character" w:styleId="CommentReference">
    <w:name w:val="annotation reference"/>
    <w:basedOn w:val="DefaultParagraphFont"/>
    <w:uiPriority w:val="99"/>
    <w:semiHidden/>
    <w:unhideWhenUsed/>
    <w:rsid w:val="00523845"/>
    <w:rPr>
      <w:sz w:val="16"/>
      <w:szCs w:val="16"/>
    </w:rPr>
  </w:style>
  <w:style w:type="paragraph" w:styleId="CommentText">
    <w:name w:val="annotation text"/>
    <w:basedOn w:val="Normal"/>
    <w:link w:val="CommentTextChar"/>
    <w:uiPriority w:val="99"/>
    <w:semiHidden/>
    <w:unhideWhenUsed/>
    <w:rsid w:val="00523845"/>
    <w:pPr>
      <w:spacing w:line="240" w:lineRule="auto"/>
    </w:pPr>
    <w:rPr>
      <w:sz w:val="20"/>
      <w:szCs w:val="20"/>
    </w:rPr>
  </w:style>
  <w:style w:type="character" w:customStyle="1" w:styleId="CommentTextChar">
    <w:name w:val="Comment Text Char"/>
    <w:basedOn w:val="DefaultParagraphFont"/>
    <w:link w:val="CommentText"/>
    <w:uiPriority w:val="99"/>
    <w:semiHidden/>
    <w:rsid w:val="00523845"/>
    <w:rPr>
      <w:sz w:val="20"/>
      <w:szCs w:val="20"/>
    </w:rPr>
  </w:style>
  <w:style w:type="paragraph" w:styleId="CommentSubject">
    <w:name w:val="annotation subject"/>
    <w:basedOn w:val="CommentText"/>
    <w:next w:val="CommentText"/>
    <w:link w:val="CommentSubjectChar"/>
    <w:uiPriority w:val="99"/>
    <w:semiHidden/>
    <w:unhideWhenUsed/>
    <w:rsid w:val="00523845"/>
    <w:rPr>
      <w:b/>
      <w:bCs/>
    </w:rPr>
  </w:style>
  <w:style w:type="character" w:customStyle="1" w:styleId="CommentSubjectChar">
    <w:name w:val="Comment Subject Char"/>
    <w:basedOn w:val="CommentTextChar"/>
    <w:link w:val="CommentSubject"/>
    <w:uiPriority w:val="99"/>
    <w:semiHidden/>
    <w:rsid w:val="00523845"/>
    <w:rPr>
      <w:b/>
      <w:bCs/>
      <w:sz w:val="20"/>
      <w:szCs w:val="20"/>
    </w:rPr>
  </w:style>
  <w:style w:type="paragraph" w:styleId="BalloonText">
    <w:name w:val="Balloon Text"/>
    <w:basedOn w:val="Normal"/>
    <w:link w:val="BalloonTextChar"/>
    <w:uiPriority w:val="99"/>
    <w:semiHidden/>
    <w:unhideWhenUsed/>
    <w:rsid w:val="0052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845"/>
    <w:rPr>
      <w:rFonts w:ascii="Segoe UI" w:hAnsi="Segoe UI" w:cs="Segoe UI"/>
      <w:sz w:val="18"/>
      <w:szCs w:val="18"/>
    </w:rPr>
  </w:style>
  <w:style w:type="character" w:styleId="Hyperlink">
    <w:name w:val="Hyperlink"/>
    <w:basedOn w:val="DefaultParagraphFont"/>
    <w:uiPriority w:val="99"/>
    <w:unhideWhenUsed/>
    <w:rsid w:val="00290DDA"/>
    <w:rPr>
      <w:color w:val="0563C1" w:themeColor="hyperlink"/>
      <w:u w:val="single"/>
    </w:rPr>
  </w:style>
  <w:style w:type="paragraph" w:styleId="NormalWeb">
    <w:name w:val="Normal (Web)"/>
    <w:basedOn w:val="Normal"/>
    <w:uiPriority w:val="99"/>
    <w:semiHidden/>
    <w:unhideWhenUsed/>
    <w:rsid w:val="00196C38"/>
    <w:pPr>
      <w:spacing w:before="100" w:beforeAutospacing="1" w:after="100" w:afterAutospacing="1" w:line="240" w:lineRule="auto"/>
    </w:pPr>
    <w:rPr>
      <w:rFonts w:ascii="Times New Roman" w:eastAsia="Times New Roman" w:hAnsi="Times New Roman" w:cs="Times New Roman"/>
      <w:sz w:val="24"/>
      <w:szCs w:val="24"/>
      <w:lang w:val="en-ZA" w:eastAsia="en-Z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84017">
      <w:bodyDiv w:val="1"/>
      <w:marLeft w:val="0"/>
      <w:marRight w:val="0"/>
      <w:marTop w:val="0"/>
      <w:marBottom w:val="0"/>
      <w:divBdr>
        <w:top w:val="none" w:sz="0" w:space="0" w:color="auto"/>
        <w:left w:val="none" w:sz="0" w:space="0" w:color="auto"/>
        <w:bottom w:val="none" w:sz="0" w:space="0" w:color="auto"/>
        <w:right w:val="none" w:sz="0" w:space="0" w:color="auto"/>
      </w:divBdr>
    </w:div>
    <w:div w:id="1763717708">
      <w:bodyDiv w:val="1"/>
      <w:marLeft w:val="0"/>
      <w:marRight w:val="0"/>
      <w:marTop w:val="0"/>
      <w:marBottom w:val="0"/>
      <w:divBdr>
        <w:top w:val="none" w:sz="0" w:space="0" w:color="auto"/>
        <w:left w:val="none" w:sz="0" w:space="0" w:color="auto"/>
        <w:bottom w:val="none" w:sz="0" w:space="0" w:color="auto"/>
        <w:right w:val="none" w:sz="0" w:space="0" w:color="auto"/>
      </w:divBdr>
    </w:div>
    <w:div w:id="1797210419">
      <w:bodyDiv w:val="1"/>
      <w:marLeft w:val="0"/>
      <w:marRight w:val="0"/>
      <w:marTop w:val="0"/>
      <w:marBottom w:val="0"/>
      <w:divBdr>
        <w:top w:val="none" w:sz="0" w:space="0" w:color="auto"/>
        <w:left w:val="none" w:sz="0" w:space="0" w:color="auto"/>
        <w:bottom w:val="none" w:sz="0" w:space="0" w:color="auto"/>
        <w:right w:val="none" w:sz="0" w:space="0" w:color="auto"/>
      </w:divBdr>
    </w:div>
    <w:div w:id="1915625827">
      <w:bodyDiv w:val="1"/>
      <w:marLeft w:val="0"/>
      <w:marRight w:val="0"/>
      <w:marTop w:val="0"/>
      <w:marBottom w:val="0"/>
      <w:divBdr>
        <w:top w:val="none" w:sz="0" w:space="0" w:color="auto"/>
        <w:left w:val="none" w:sz="0" w:space="0" w:color="auto"/>
        <w:bottom w:val="none" w:sz="0" w:space="0" w:color="auto"/>
        <w:right w:val="none" w:sz="0" w:space="0" w:color="auto"/>
      </w:divBdr>
    </w:div>
    <w:div w:id="19653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rick@mdlaloseinc.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umisoz@raf.co.za/thilivhalit@raf.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2010%20%285%29%20SA%201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9AA7-8044-464C-90B3-74D708B4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Entle Makinta</dc:creator>
  <cp:lastModifiedBy>Sathish</cp:lastModifiedBy>
  <cp:revision>3</cp:revision>
  <cp:lastPrinted>2020-02-14T07:24:00Z</cp:lastPrinted>
  <dcterms:created xsi:type="dcterms:W3CDTF">2024-01-18T05:48:00Z</dcterms:created>
  <dcterms:modified xsi:type="dcterms:W3CDTF">2024-01-18T18:24:00Z</dcterms:modified>
</cp:coreProperties>
</file>