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F1D6C" w14:textId="77777777" w:rsidR="000468B6" w:rsidRDefault="000468B6" w:rsidP="000468B6">
      <w:pPr>
        <w:spacing w:line="360" w:lineRule="auto"/>
        <w:rPr>
          <w:rFonts w:ascii="Arial" w:hAnsi="Arial" w:cs="Arial"/>
          <w:noProof/>
          <w:sz w:val="25"/>
          <w:szCs w:val="25"/>
          <w:lang w:val="en-US" w:eastAsia="en-US"/>
        </w:rPr>
      </w:pPr>
      <w:bookmarkStart w:id="0" w:name="_Hlk26520129"/>
      <w:r>
        <w:rPr>
          <w:rFonts w:ascii="Arial" w:hAnsi="Arial" w:cs="Arial"/>
          <w:noProof/>
          <w:sz w:val="25"/>
          <w:szCs w:val="25"/>
          <w:lang w:val="en-US" w:eastAsia="en-US"/>
        </w:rPr>
        <w:pict w14:anchorId="5648E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0BB64FBD" w14:textId="77777777" w:rsidR="000468B6" w:rsidRDefault="000468B6" w:rsidP="000468B6">
      <w:pPr>
        <w:spacing w:line="360" w:lineRule="auto"/>
        <w:rPr>
          <w:rFonts w:ascii="Arial" w:hAnsi="Arial" w:cs="Arial"/>
          <w:noProof/>
          <w:sz w:val="25"/>
          <w:szCs w:val="25"/>
          <w:lang w:val="en-US" w:eastAsia="en-US"/>
        </w:rPr>
      </w:pPr>
    </w:p>
    <w:p w14:paraId="49745F7D" w14:textId="10A45750" w:rsidR="00F70F12" w:rsidRDefault="00F70F12" w:rsidP="000468B6">
      <w:pPr>
        <w:spacing w:line="360" w:lineRule="auto"/>
        <w:jc w:val="center"/>
        <w:rPr>
          <w:rFonts w:ascii="Arial" w:hAnsi="Arial" w:cs="Arial"/>
          <w:b/>
          <w:sz w:val="24"/>
          <w:szCs w:val="24"/>
        </w:rPr>
      </w:pPr>
      <w:r w:rsidRPr="007722EF">
        <w:rPr>
          <w:rFonts w:ascii="Arial" w:hAnsi="Arial" w:cs="Arial"/>
          <w:noProof/>
          <w:sz w:val="25"/>
          <w:szCs w:val="25"/>
          <w:lang w:val="en-US" w:eastAsia="en-US"/>
        </w:rPr>
        <w:drawing>
          <wp:inline distT="0" distB="0" distL="0" distR="0" wp14:anchorId="1DF857DF" wp14:editId="5B4FCB78">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9">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B1F310F" w14:textId="26ACACF8" w:rsidR="00A35BC1" w:rsidRPr="00A35BC1" w:rsidRDefault="00A35BC1" w:rsidP="00A35BC1">
      <w:pPr>
        <w:spacing w:line="360" w:lineRule="auto"/>
        <w:jc w:val="center"/>
        <w:rPr>
          <w:rFonts w:ascii="Arial" w:hAnsi="Arial" w:cs="Arial"/>
          <w:b/>
          <w:sz w:val="24"/>
          <w:szCs w:val="24"/>
        </w:rPr>
      </w:pPr>
      <w:r w:rsidRPr="00A35BC1">
        <w:rPr>
          <w:rFonts w:ascii="Arial" w:hAnsi="Arial" w:cs="Arial"/>
          <w:b/>
          <w:sz w:val="24"/>
          <w:szCs w:val="24"/>
        </w:rPr>
        <w:t>IN THE HIGH COURT OF SOUTH AFRICA</w:t>
      </w:r>
    </w:p>
    <w:p w14:paraId="76AA0D66" w14:textId="77777777" w:rsidR="00A35BC1" w:rsidRDefault="00A35BC1" w:rsidP="00A35BC1">
      <w:pPr>
        <w:spacing w:line="360" w:lineRule="auto"/>
        <w:jc w:val="center"/>
        <w:rPr>
          <w:rFonts w:ascii="Arial" w:hAnsi="Arial" w:cs="Arial"/>
          <w:b/>
          <w:sz w:val="24"/>
          <w:szCs w:val="24"/>
        </w:rPr>
      </w:pPr>
      <w:r w:rsidRPr="00A35BC1">
        <w:rPr>
          <w:rFonts w:ascii="Arial" w:hAnsi="Arial" w:cs="Arial"/>
          <w:b/>
          <w:sz w:val="24"/>
          <w:szCs w:val="24"/>
        </w:rPr>
        <w:t>GAUTENG DIVISION, JOHANNESBURG</w:t>
      </w:r>
    </w:p>
    <w:p w14:paraId="78B0BAD9" w14:textId="77777777" w:rsidR="00373E3B" w:rsidRPr="00A35BC1" w:rsidRDefault="00373E3B" w:rsidP="00A35BC1">
      <w:pPr>
        <w:spacing w:line="360" w:lineRule="auto"/>
        <w:jc w:val="center"/>
        <w:rPr>
          <w:rFonts w:ascii="Arial" w:hAnsi="Arial" w:cs="Arial"/>
          <w:b/>
          <w:sz w:val="24"/>
          <w:szCs w:val="24"/>
        </w:rPr>
      </w:pPr>
    </w:p>
    <w:p w14:paraId="74D0F31E" w14:textId="54EFE709" w:rsidR="00A35BC1" w:rsidRPr="00A35BC1" w:rsidRDefault="00A35BC1" w:rsidP="00A35BC1">
      <w:pPr>
        <w:spacing w:line="360" w:lineRule="auto"/>
        <w:jc w:val="right"/>
        <w:rPr>
          <w:rFonts w:ascii="Arial" w:hAnsi="Arial" w:cs="Arial"/>
          <w:b/>
          <w:sz w:val="24"/>
          <w:szCs w:val="24"/>
        </w:rPr>
      </w:pPr>
      <w:r w:rsidRPr="00A35BC1">
        <w:rPr>
          <w:rFonts w:ascii="Arial" w:hAnsi="Arial" w:cs="Arial"/>
          <w:b/>
          <w:sz w:val="24"/>
          <w:szCs w:val="24"/>
        </w:rPr>
        <w:t xml:space="preserve">CASE NO: </w:t>
      </w:r>
      <w:r w:rsidR="002B5926">
        <w:rPr>
          <w:rFonts w:ascii="Arial" w:hAnsi="Arial" w:cs="Arial"/>
          <w:b/>
          <w:sz w:val="24"/>
          <w:szCs w:val="24"/>
        </w:rPr>
        <w:t>2023/021747</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0045B4" w14:paraId="27E75319" w14:textId="77777777" w:rsidTr="000045B4">
        <w:trPr>
          <w:trHeight w:val="1755"/>
        </w:trPr>
        <w:tc>
          <w:tcPr>
            <w:tcW w:w="5070" w:type="dxa"/>
          </w:tcPr>
          <w:p w14:paraId="706BA77E" w14:textId="469C7F51" w:rsidR="000045B4" w:rsidRDefault="00187E69" w:rsidP="00187E69">
            <w:pPr>
              <w:tabs>
                <w:tab w:val="left" w:pos="900"/>
              </w:tabs>
              <w:ind w:left="960" w:hanging="720"/>
              <w:rPr>
                <w:rFonts w:ascii="Century Gothic" w:hAnsi="Century Gothic"/>
              </w:rPr>
            </w:pPr>
            <w:r>
              <w:rPr>
                <w:rFonts w:ascii="Century Gothic" w:hAnsi="Century Gothic"/>
              </w:rPr>
              <w:t>(1)</w:t>
            </w:r>
            <w:r>
              <w:rPr>
                <w:rFonts w:ascii="Century Gothic" w:hAnsi="Century Gothic"/>
              </w:rPr>
              <w:tab/>
            </w:r>
            <w:r w:rsidR="000045B4">
              <w:rPr>
                <w:rFonts w:ascii="Century Gothic" w:hAnsi="Century Gothic"/>
              </w:rPr>
              <w:t>REPORTABLE:  NO</w:t>
            </w:r>
          </w:p>
          <w:p w14:paraId="6D057C90" w14:textId="673DBD85" w:rsidR="000045B4" w:rsidRDefault="00187E69" w:rsidP="00187E69">
            <w:pPr>
              <w:tabs>
                <w:tab w:val="left" w:pos="900"/>
              </w:tabs>
              <w:ind w:left="960" w:hanging="720"/>
              <w:rPr>
                <w:rFonts w:ascii="Century Gothic" w:hAnsi="Century Gothic"/>
              </w:rPr>
            </w:pPr>
            <w:r>
              <w:rPr>
                <w:rFonts w:ascii="Century Gothic" w:hAnsi="Century Gothic"/>
              </w:rPr>
              <w:t>(2)</w:t>
            </w:r>
            <w:r>
              <w:rPr>
                <w:rFonts w:ascii="Century Gothic" w:hAnsi="Century Gothic"/>
              </w:rPr>
              <w:tab/>
            </w:r>
            <w:r w:rsidR="000045B4">
              <w:rPr>
                <w:rFonts w:ascii="Century Gothic" w:hAnsi="Century Gothic"/>
              </w:rPr>
              <w:t>OF INTEREST TO OTHER JUDGES: NO</w:t>
            </w:r>
          </w:p>
          <w:p w14:paraId="0688A0D1" w14:textId="141791B6" w:rsidR="000045B4" w:rsidRDefault="00187E69" w:rsidP="00187E69">
            <w:pPr>
              <w:tabs>
                <w:tab w:val="left" w:pos="900"/>
              </w:tabs>
              <w:ind w:left="960" w:hanging="720"/>
              <w:rPr>
                <w:rFonts w:ascii="Century Gothic" w:hAnsi="Century Gothic"/>
              </w:rPr>
            </w:pPr>
            <w:r>
              <w:rPr>
                <w:rFonts w:ascii="Century Gothic" w:hAnsi="Century Gothic"/>
              </w:rPr>
              <w:t>(3)</w:t>
            </w:r>
            <w:r>
              <w:rPr>
                <w:rFonts w:ascii="Century Gothic" w:hAnsi="Century Gothic"/>
              </w:rPr>
              <w:tab/>
            </w:r>
            <w:r w:rsidR="000045B4">
              <w:rPr>
                <w:rFonts w:ascii="Century Gothic" w:hAnsi="Century Gothic"/>
              </w:rPr>
              <w:t xml:space="preserve">REVISED: </w:t>
            </w:r>
          </w:p>
          <w:p w14:paraId="428E392F" w14:textId="5DEA5FF7" w:rsidR="000045B4" w:rsidRDefault="00F172D5" w:rsidP="000045B4">
            <w:pPr>
              <w:ind w:left="60"/>
              <w:rPr>
                <w:rFonts w:ascii="Century Gothic" w:hAnsi="Century Gothic"/>
                <w:b/>
                <w:sz w:val="18"/>
                <w:szCs w:val="18"/>
              </w:rPr>
            </w:pPr>
            <w:r>
              <w:rPr>
                <w:rFonts w:ascii="Century Gothic" w:hAnsi="Century Gothic"/>
                <w:b/>
                <w:sz w:val="18"/>
                <w:szCs w:val="18"/>
              </w:rPr>
              <w:t xml:space="preserve">           </w:t>
            </w:r>
          </w:p>
          <w:p w14:paraId="0DECDC66" w14:textId="39A3C5AA" w:rsidR="00F172D5" w:rsidRDefault="00F172D5" w:rsidP="000045B4">
            <w:pPr>
              <w:ind w:left="60"/>
              <w:rPr>
                <w:rFonts w:ascii="Century Gothic" w:hAnsi="Century Gothic"/>
                <w:b/>
                <w:sz w:val="18"/>
                <w:szCs w:val="18"/>
              </w:rPr>
            </w:pPr>
            <w:r>
              <w:rPr>
                <w:rFonts w:ascii="Century Gothic" w:hAnsi="Century Gothic"/>
                <w:b/>
                <w:sz w:val="18"/>
                <w:szCs w:val="18"/>
              </w:rPr>
              <w:t xml:space="preserve">        02 February 2024</w:t>
            </w:r>
          </w:p>
          <w:p w14:paraId="65348FF2" w14:textId="77777777" w:rsidR="000045B4" w:rsidRDefault="000045B4" w:rsidP="000045B4">
            <w:pPr>
              <w:ind w:left="60"/>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1238CB98" w14:textId="143F398D" w:rsidR="000045B4" w:rsidRDefault="000045B4" w:rsidP="000045B4">
            <w:pPr>
              <w:rPr>
                <w:rFonts w:ascii="Century Gothic" w:hAnsi="Century Gothic"/>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c>
      </w:tr>
    </w:tbl>
    <w:p w14:paraId="2EDA7C0F" w14:textId="77777777" w:rsidR="004D063F" w:rsidRDefault="004D063F" w:rsidP="00A35BC1">
      <w:pPr>
        <w:spacing w:line="360" w:lineRule="auto"/>
        <w:jc w:val="both"/>
        <w:rPr>
          <w:rFonts w:ascii="Arial" w:hAnsi="Arial" w:cs="Arial"/>
          <w:sz w:val="24"/>
          <w:szCs w:val="24"/>
        </w:rPr>
      </w:pPr>
    </w:p>
    <w:p w14:paraId="0F0BC9DA" w14:textId="43B26BB3" w:rsidR="00A35BC1" w:rsidRPr="00A35BC1" w:rsidRDefault="00A35BC1" w:rsidP="00A35BC1">
      <w:pPr>
        <w:spacing w:line="360" w:lineRule="auto"/>
        <w:jc w:val="both"/>
        <w:rPr>
          <w:rFonts w:ascii="Arial" w:hAnsi="Arial" w:cs="Arial"/>
          <w:sz w:val="24"/>
          <w:szCs w:val="24"/>
        </w:rPr>
      </w:pPr>
      <w:r w:rsidRPr="00A35BC1">
        <w:rPr>
          <w:rFonts w:ascii="Arial" w:hAnsi="Arial" w:cs="Arial"/>
          <w:sz w:val="24"/>
          <w:szCs w:val="24"/>
        </w:rPr>
        <w:t>In the matter between:</w:t>
      </w:r>
    </w:p>
    <w:p w14:paraId="524B5EBA" w14:textId="77777777" w:rsidR="00A35BC1" w:rsidRPr="00A35BC1" w:rsidRDefault="00A35BC1" w:rsidP="00A35BC1">
      <w:pPr>
        <w:spacing w:line="360" w:lineRule="auto"/>
        <w:jc w:val="both"/>
        <w:rPr>
          <w:rFonts w:ascii="Arial" w:hAnsi="Arial" w:cs="Arial"/>
          <w:sz w:val="24"/>
          <w:szCs w:val="24"/>
        </w:rPr>
      </w:pPr>
    </w:p>
    <w:tbl>
      <w:tblPr>
        <w:tblW w:w="9464" w:type="dxa"/>
        <w:tblLook w:val="0000" w:firstRow="0" w:lastRow="0" w:firstColumn="0" w:lastColumn="0" w:noHBand="0" w:noVBand="0"/>
      </w:tblPr>
      <w:tblGrid>
        <w:gridCol w:w="6771"/>
        <w:gridCol w:w="2693"/>
      </w:tblGrid>
      <w:tr w:rsidR="00A35BC1" w:rsidRPr="00A35BC1" w14:paraId="5B035BC4" w14:textId="77777777" w:rsidTr="004D063F">
        <w:tc>
          <w:tcPr>
            <w:tcW w:w="6771" w:type="dxa"/>
          </w:tcPr>
          <w:bookmarkEnd w:id="0"/>
          <w:p w14:paraId="307DD7B1" w14:textId="36E8261F" w:rsidR="00A35BC1" w:rsidRPr="00A35BC1" w:rsidRDefault="00E85125" w:rsidP="004D063F">
            <w:pPr>
              <w:spacing w:line="480" w:lineRule="auto"/>
              <w:jc w:val="both"/>
              <w:rPr>
                <w:rFonts w:ascii="Arial" w:hAnsi="Arial" w:cs="Arial"/>
                <w:b/>
                <w:sz w:val="24"/>
                <w:szCs w:val="24"/>
              </w:rPr>
            </w:pPr>
            <w:r>
              <w:rPr>
                <w:rFonts w:ascii="Arial" w:hAnsi="Arial" w:cs="Arial"/>
                <w:b/>
                <w:sz w:val="24"/>
                <w:szCs w:val="24"/>
              </w:rPr>
              <w:t>E[...]</w:t>
            </w:r>
            <w:r w:rsidR="002B5926">
              <w:rPr>
                <w:rFonts w:ascii="Arial" w:hAnsi="Arial" w:cs="Arial"/>
                <w:b/>
                <w:sz w:val="24"/>
                <w:szCs w:val="24"/>
              </w:rPr>
              <w:t xml:space="preserve">, </w:t>
            </w:r>
            <w:r>
              <w:rPr>
                <w:rFonts w:ascii="Arial" w:hAnsi="Arial" w:cs="Arial"/>
                <w:b/>
                <w:sz w:val="24"/>
                <w:szCs w:val="24"/>
              </w:rPr>
              <w:t>T[...]</w:t>
            </w:r>
            <w:r w:rsidR="002B5926">
              <w:rPr>
                <w:rFonts w:ascii="Arial" w:hAnsi="Arial" w:cs="Arial"/>
                <w:b/>
                <w:sz w:val="24"/>
                <w:szCs w:val="24"/>
              </w:rPr>
              <w:t xml:space="preserve"> J</w:t>
            </w:r>
            <w:r>
              <w:rPr>
                <w:rFonts w:ascii="Arial" w:hAnsi="Arial" w:cs="Arial"/>
                <w:b/>
                <w:sz w:val="24"/>
                <w:szCs w:val="24"/>
              </w:rPr>
              <w:t>[...]</w:t>
            </w:r>
            <w:r>
              <w:rPr>
                <w:rFonts w:ascii="Arial" w:hAnsi="Arial" w:cs="Arial"/>
                <w:b/>
                <w:sz w:val="24"/>
                <w:szCs w:val="24"/>
              </w:rPr>
              <w:t xml:space="preserve"> </w:t>
            </w:r>
            <w:r w:rsidR="002B5926">
              <w:rPr>
                <w:rFonts w:ascii="Arial" w:hAnsi="Arial" w:cs="Arial"/>
                <w:b/>
                <w:sz w:val="24"/>
                <w:szCs w:val="24"/>
              </w:rPr>
              <w:t>A</w:t>
            </w:r>
            <w:r>
              <w:rPr>
                <w:rFonts w:ascii="Arial" w:hAnsi="Arial" w:cs="Arial"/>
                <w:b/>
                <w:sz w:val="24"/>
                <w:szCs w:val="24"/>
              </w:rPr>
              <w:t>[...]</w:t>
            </w:r>
          </w:p>
          <w:p w14:paraId="66C87E23" w14:textId="3B8AC3D8" w:rsidR="00A35BC1" w:rsidRPr="00A35BC1" w:rsidRDefault="00A35BC1" w:rsidP="00F11558">
            <w:pPr>
              <w:spacing w:line="480" w:lineRule="auto"/>
              <w:jc w:val="both"/>
              <w:rPr>
                <w:rFonts w:ascii="Arial" w:hAnsi="Arial" w:cs="Arial"/>
                <w:b/>
                <w:sz w:val="24"/>
                <w:szCs w:val="24"/>
              </w:rPr>
            </w:pPr>
            <w:r w:rsidRPr="00A35BC1">
              <w:rPr>
                <w:rFonts w:ascii="Arial" w:hAnsi="Arial" w:cs="Arial"/>
                <w:b/>
                <w:sz w:val="24"/>
                <w:szCs w:val="24"/>
              </w:rPr>
              <w:t xml:space="preserve">(Identity Number: </w:t>
            </w:r>
            <w:r w:rsidR="00F11558">
              <w:rPr>
                <w:rFonts w:ascii="Arial" w:hAnsi="Arial" w:cs="Arial"/>
                <w:b/>
                <w:sz w:val="24"/>
                <w:szCs w:val="24"/>
              </w:rPr>
              <w:t>[…]</w:t>
            </w:r>
            <w:r w:rsidRPr="00A35BC1">
              <w:rPr>
                <w:rFonts w:ascii="Arial" w:hAnsi="Arial" w:cs="Arial"/>
                <w:b/>
                <w:sz w:val="24"/>
                <w:szCs w:val="24"/>
              </w:rPr>
              <w:t>)</w:t>
            </w:r>
          </w:p>
        </w:tc>
        <w:tc>
          <w:tcPr>
            <w:tcW w:w="2693" w:type="dxa"/>
          </w:tcPr>
          <w:p w14:paraId="349BE094" w14:textId="77777777" w:rsidR="00A35BC1" w:rsidRPr="00A35BC1" w:rsidRDefault="00A35BC1" w:rsidP="004D063F">
            <w:pPr>
              <w:spacing w:line="480" w:lineRule="auto"/>
              <w:jc w:val="right"/>
              <w:rPr>
                <w:rFonts w:ascii="Arial" w:hAnsi="Arial" w:cs="Arial"/>
                <w:sz w:val="24"/>
                <w:szCs w:val="24"/>
              </w:rPr>
            </w:pPr>
            <w:r w:rsidRPr="00A35BC1">
              <w:rPr>
                <w:rFonts w:ascii="Arial" w:hAnsi="Arial" w:cs="Arial"/>
                <w:sz w:val="24"/>
                <w:szCs w:val="24"/>
              </w:rPr>
              <w:t>Applicant</w:t>
            </w:r>
          </w:p>
        </w:tc>
      </w:tr>
      <w:tr w:rsidR="00A35BC1" w:rsidRPr="00A35BC1" w14:paraId="65D6D997" w14:textId="77777777" w:rsidTr="004D063F">
        <w:tc>
          <w:tcPr>
            <w:tcW w:w="6771" w:type="dxa"/>
          </w:tcPr>
          <w:p w14:paraId="2AE44B6A" w14:textId="77777777" w:rsidR="00A35BC1" w:rsidRPr="00A35BC1" w:rsidRDefault="00A35BC1" w:rsidP="004D063F">
            <w:pPr>
              <w:spacing w:line="480" w:lineRule="auto"/>
              <w:jc w:val="both"/>
              <w:rPr>
                <w:rFonts w:ascii="Arial" w:hAnsi="Arial" w:cs="Arial"/>
                <w:b/>
                <w:sz w:val="24"/>
                <w:szCs w:val="24"/>
              </w:rPr>
            </w:pPr>
          </w:p>
        </w:tc>
        <w:tc>
          <w:tcPr>
            <w:tcW w:w="2693" w:type="dxa"/>
          </w:tcPr>
          <w:p w14:paraId="132DF9DA" w14:textId="77777777" w:rsidR="00A35BC1" w:rsidRPr="00A35BC1" w:rsidRDefault="00A35BC1" w:rsidP="004D063F">
            <w:pPr>
              <w:spacing w:line="480" w:lineRule="auto"/>
              <w:jc w:val="right"/>
              <w:rPr>
                <w:rFonts w:ascii="Arial" w:hAnsi="Arial" w:cs="Arial"/>
                <w:sz w:val="24"/>
                <w:szCs w:val="24"/>
              </w:rPr>
            </w:pPr>
          </w:p>
        </w:tc>
      </w:tr>
      <w:tr w:rsidR="00A35BC1" w:rsidRPr="00A35BC1" w14:paraId="340E7DFB" w14:textId="77777777" w:rsidTr="004D063F">
        <w:tc>
          <w:tcPr>
            <w:tcW w:w="6771" w:type="dxa"/>
          </w:tcPr>
          <w:p w14:paraId="7E6654F0" w14:textId="7950D7FB" w:rsidR="00A35BC1" w:rsidRPr="00A35BC1" w:rsidRDefault="004D063F" w:rsidP="004D063F">
            <w:pPr>
              <w:spacing w:line="480" w:lineRule="auto"/>
              <w:jc w:val="both"/>
              <w:rPr>
                <w:rFonts w:ascii="Arial" w:hAnsi="Arial" w:cs="Arial"/>
                <w:bCs/>
                <w:sz w:val="24"/>
                <w:szCs w:val="24"/>
              </w:rPr>
            </w:pPr>
            <w:r>
              <w:rPr>
                <w:rFonts w:ascii="Arial" w:hAnsi="Arial" w:cs="Arial"/>
                <w:bCs/>
                <w:sz w:val="24"/>
                <w:szCs w:val="24"/>
              </w:rPr>
              <w:t>a</w:t>
            </w:r>
            <w:r w:rsidR="00A35BC1" w:rsidRPr="00A35BC1">
              <w:rPr>
                <w:rFonts w:ascii="Arial" w:hAnsi="Arial" w:cs="Arial"/>
                <w:bCs/>
                <w:sz w:val="24"/>
                <w:szCs w:val="24"/>
              </w:rPr>
              <w:t>nd</w:t>
            </w:r>
          </w:p>
        </w:tc>
        <w:tc>
          <w:tcPr>
            <w:tcW w:w="2693" w:type="dxa"/>
          </w:tcPr>
          <w:p w14:paraId="36D56849" w14:textId="77777777" w:rsidR="00A35BC1" w:rsidRPr="00A35BC1" w:rsidRDefault="00A35BC1" w:rsidP="004D063F">
            <w:pPr>
              <w:spacing w:line="480" w:lineRule="auto"/>
              <w:jc w:val="right"/>
              <w:rPr>
                <w:rFonts w:ascii="Arial" w:hAnsi="Arial" w:cs="Arial"/>
                <w:sz w:val="24"/>
                <w:szCs w:val="24"/>
              </w:rPr>
            </w:pPr>
          </w:p>
        </w:tc>
      </w:tr>
      <w:tr w:rsidR="00A35BC1" w:rsidRPr="00A35BC1" w14:paraId="2D8CC03F" w14:textId="77777777" w:rsidTr="004D063F">
        <w:tc>
          <w:tcPr>
            <w:tcW w:w="6771" w:type="dxa"/>
          </w:tcPr>
          <w:p w14:paraId="2B03C846" w14:textId="77777777" w:rsidR="00A35BC1" w:rsidRPr="00A35BC1" w:rsidRDefault="00A35BC1" w:rsidP="004D063F">
            <w:pPr>
              <w:spacing w:line="480" w:lineRule="auto"/>
              <w:jc w:val="both"/>
              <w:rPr>
                <w:rFonts w:ascii="Arial" w:hAnsi="Arial" w:cs="Arial"/>
                <w:b/>
                <w:sz w:val="24"/>
                <w:szCs w:val="24"/>
              </w:rPr>
            </w:pPr>
          </w:p>
        </w:tc>
        <w:tc>
          <w:tcPr>
            <w:tcW w:w="2693" w:type="dxa"/>
          </w:tcPr>
          <w:p w14:paraId="4B26E0D9" w14:textId="77777777" w:rsidR="00A35BC1" w:rsidRPr="00A35BC1" w:rsidRDefault="00A35BC1" w:rsidP="004D063F">
            <w:pPr>
              <w:spacing w:line="480" w:lineRule="auto"/>
              <w:jc w:val="right"/>
              <w:rPr>
                <w:rFonts w:ascii="Arial" w:hAnsi="Arial" w:cs="Arial"/>
                <w:sz w:val="24"/>
                <w:szCs w:val="24"/>
              </w:rPr>
            </w:pPr>
          </w:p>
        </w:tc>
      </w:tr>
      <w:tr w:rsidR="00A35BC1" w:rsidRPr="00A35BC1" w14:paraId="47A4D7DE" w14:textId="77777777" w:rsidTr="004D063F">
        <w:tc>
          <w:tcPr>
            <w:tcW w:w="6771" w:type="dxa"/>
          </w:tcPr>
          <w:p w14:paraId="0BB7FB72" w14:textId="7C250BCF" w:rsidR="00A35BC1" w:rsidRPr="00A35BC1" w:rsidRDefault="00E85125" w:rsidP="004D063F">
            <w:pPr>
              <w:spacing w:line="480" w:lineRule="auto"/>
              <w:jc w:val="both"/>
              <w:rPr>
                <w:rFonts w:ascii="Arial" w:hAnsi="Arial" w:cs="Arial"/>
                <w:b/>
                <w:sz w:val="24"/>
                <w:szCs w:val="24"/>
              </w:rPr>
            </w:pPr>
            <w:r>
              <w:rPr>
                <w:rFonts w:ascii="Arial" w:hAnsi="Arial" w:cs="Arial"/>
                <w:b/>
                <w:sz w:val="24"/>
                <w:szCs w:val="24"/>
              </w:rPr>
              <w:t>E[...]</w:t>
            </w:r>
            <w:r w:rsidR="002B5926">
              <w:rPr>
                <w:rFonts w:ascii="Arial" w:hAnsi="Arial" w:cs="Arial"/>
                <w:b/>
                <w:sz w:val="24"/>
                <w:szCs w:val="24"/>
              </w:rPr>
              <w:t>, V</w:t>
            </w:r>
            <w:r>
              <w:rPr>
                <w:rFonts w:ascii="Arial" w:hAnsi="Arial" w:cs="Arial"/>
                <w:b/>
                <w:sz w:val="24"/>
                <w:szCs w:val="24"/>
              </w:rPr>
              <w:t>[...]</w:t>
            </w:r>
            <w:r w:rsidR="002B5926">
              <w:rPr>
                <w:rFonts w:ascii="Arial" w:hAnsi="Arial" w:cs="Arial"/>
                <w:b/>
                <w:sz w:val="24"/>
                <w:szCs w:val="24"/>
              </w:rPr>
              <w:t xml:space="preserve"> R</w:t>
            </w:r>
            <w:r>
              <w:rPr>
                <w:rFonts w:ascii="Arial" w:hAnsi="Arial" w:cs="Arial"/>
                <w:b/>
                <w:sz w:val="24"/>
                <w:szCs w:val="24"/>
              </w:rPr>
              <w:t>[...]</w:t>
            </w:r>
            <w:r w:rsidR="002B5926">
              <w:rPr>
                <w:rFonts w:ascii="Arial" w:hAnsi="Arial" w:cs="Arial"/>
                <w:b/>
                <w:sz w:val="24"/>
                <w:szCs w:val="24"/>
              </w:rPr>
              <w:t xml:space="preserve"> (born V</w:t>
            </w:r>
            <w:r>
              <w:rPr>
                <w:rFonts w:ascii="Arial" w:hAnsi="Arial" w:cs="Arial"/>
                <w:b/>
                <w:sz w:val="24"/>
                <w:szCs w:val="24"/>
              </w:rPr>
              <w:t>[...]</w:t>
            </w:r>
            <w:bookmarkStart w:id="1" w:name="_GoBack"/>
            <w:bookmarkEnd w:id="1"/>
            <w:r w:rsidR="002B5926">
              <w:rPr>
                <w:rFonts w:ascii="Arial" w:hAnsi="Arial" w:cs="Arial"/>
                <w:b/>
                <w:sz w:val="24"/>
                <w:szCs w:val="24"/>
              </w:rPr>
              <w:t>)</w:t>
            </w:r>
          </w:p>
          <w:p w14:paraId="2C35EDA0" w14:textId="2456BCF8" w:rsidR="00A35BC1" w:rsidRPr="00A35BC1" w:rsidRDefault="00A35BC1" w:rsidP="004D063F">
            <w:pPr>
              <w:spacing w:line="480" w:lineRule="auto"/>
              <w:jc w:val="both"/>
              <w:rPr>
                <w:rFonts w:ascii="Arial" w:hAnsi="Arial" w:cs="Arial"/>
                <w:b/>
                <w:sz w:val="24"/>
                <w:szCs w:val="24"/>
              </w:rPr>
            </w:pPr>
            <w:r w:rsidRPr="00A35BC1">
              <w:rPr>
                <w:rFonts w:ascii="Arial" w:hAnsi="Arial" w:cs="Arial"/>
                <w:b/>
                <w:sz w:val="24"/>
                <w:szCs w:val="24"/>
              </w:rPr>
              <w:t xml:space="preserve">(Identity Number: </w:t>
            </w:r>
            <w:r w:rsidR="00F11558">
              <w:rPr>
                <w:rFonts w:ascii="Arial" w:hAnsi="Arial" w:cs="Arial"/>
                <w:b/>
                <w:sz w:val="24"/>
                <w:szCs w:val="24"/>
              </w:rPr>
              <w:t>[…]</w:t>
            </w:r>
            <w:r w:rsidRPr="00A35BC1">
              <w:rPr>
                <w:rFonts w:ascii="Arial" w:hAnsi="Arial" w:cs="Arial"/>
                <w:b/>
                <w:sz w:val="24"/>
                <w:szCs w:val="24"/>
              </w:rPr>
              <w:t>)</w:t>
            </w:r>
          </w:p>
        </w:tc>
        <w:tc>
          <w:tcPr>
            <w:tcW w:w="2693" w:type="dxa"/>
          </w:tcPr>
          <w:p w14:paraId="2BE9E938" w14:textId="77777777" w:rsidR="00A35BC1" w:rsidRPr="00A35BC1" w:rsidRDefault="00A35BC1" w:rsidP="004D063F">
            <w:pPr>
              <w:spacing w:line="480" w:lineRule="auto"/>
              <w:jc w:val="right"/>
              <w:rPr>
                <w:rFonts w:ascii="Arial" w:hAnsi="Arial" w:cs="Arial"/>
                <w:sz w:val="24"/>
                <w:szCs w:val="24"/>
              </w:rPr>
            </w:pPr>
            <w:r w:rsidRPr="00A35BC1">
              <w:rPr>
                <w:rFonts w:ascii="Arial" w:hAnsi="Arial" w:cs="Arial"/>
                <w:sz w:val="24"/>
                <w:szCs w:val="24"/>
              </w:rPr>
              <w:t>Respondent</w:t>
            </w:r>
          </w:p>
        </w:tc>
      </w:tr>
    </w:tbl>
    <w:p w14:paraId="40A9832E" w14:textId="2388046B" w:rsidR="007F6C7A" w:rsidRDefault="007F6C7A" w:rsidP="00727C0E">
      <w:pPr>
        <w:pBdr>
          <w:bottom w:val="single" w:sz="4" w:space="1" w:color="auto"/>
        </w:pBdr>
        <w:tabs>
          <w:tab w:val="left" w:pos="5040"/>
          <w:tab w:val="right" w:pos="9000"/>
        </w:tabs>
        <w:autoSpaceDE w:val="0"/>
        <w:autoSpaceDN w:val="0"/>
        <w:adjustRightInd w:val="0"/>
        <w:spacing w:line="360" w:lineRule="auto"/>
        <w:rPr>
          <w:rFonts w:ascii="Arial" w:hAnsi="Arial" w:cs="Arial"/>
          <w:sz w:val="24"/>
          <w:szCs w:val="24"/>
          <w:lang w:val="en-US" w:eastAsia="en-US"/>
        </w:rPr>
      </w:pPr>
    </w:p>
    <w:p w14:paraId="11D40115" w14:textId="77777777" w:rsidR="00D75A31" w:rsidRPr="000A1CA2" w:rsidRDefault="00D75A31" w:rsidP="00727C0E">
      <w:pPr>
        <w:pStyle w:val="BodyTextIndent"/>
        <w:spacing w:line="360" w:lineRule="auto"/>
        <w:ind w:left="0" w:firstLine="0"/>
        <w:jc w:val="center"/>
        <w:rPr>
          <w:rFonts w:ascii="Arial" w:hAnsi="Arial" w:cs="Arial"/>
          <w:b/>
        </w:rPr>
      </w:pPr>
    </w:p>
    <w:p w14:paraId="3CD0BA24" w14:textId="7DE3B6CB" w:rsidR="006E248B" w:rsidRPr="000A1CA2" w:rsidRDefault="00E76256" w:rsidP="00DA6BFA">
      <w:pPr>
        <w:pStyle w:val="BodyTextIndent"/>
        <w:spacing w:line="360" w:lineRule="auto"/>
        <w:ind w:left="0" w:firstLine="0"/>
        <w:jc w:val="center"/>
        <w:rPr>
          <w:rFonts w:ascii="Arial" w:hAnsi="Arial" w:cs="Arial"/>
          <w:b/>
        </w:rPr>
      </w:pPr>
      <w:r>
        <w:rPr>
          <w:rFonts w:ascii="Arial" w:hAnsi="Arial" w:cs="Arial"/>
          <w:b/>
        </w:rPr>
        <w:t>JUDGMENT</w:t>
      </w:r>
    </w:p>
    <w:p w14:paraId="695F4187" w14:textId="77777777" w:rsidR="007F6C7A" w:rsidRPr="000A1CA2" w:rsidRDefault="007F6C7A" w:rsidP="00727C0E">
      <w:pPr>
        <w:pStyle w:val="BodyTextIndent"/>
        <w:pBdr>
          <w:bottom w:val="single" w:sz="4" w:space="1" w:color="auto"/>
        </w:pBdr>
        <w:spacing w:line="360" w:lineRule="auto"/>
        <w:ind w:left="0" w:firstLine="0"/>
        <w:jc w:val="center"/>
        <w:rPr>
          <w:rFonts w:ascii="Arial" w:hAnsi="Arial" w:cs="Arial"/>
          <w:b/>
        </w:rPr>
      </w:pPr>
    </w:p>
    <w:p w14:paraId="0661C06C" w14:textId="29D61A4C" w:rsidR="007F6C7A" w:rsidRDefault="007F6C7A" w:rsidP="00727C0E">
      <w:pPr>
        <w:pStyle w:val="BodyTextIndent"/>
        <w:tabs>
          <w:tab w:val="right" w:pos="1134"/>
        </w:tabs>
        <w:spacing w:line="360" w:lineRule="auto"/>
        <w:ind w:left="0" w:firstLine="0"/>
        <w:rPr>
          <w:rFonts w:ascii="Arial" w:hAnsi="Arial" w:cs="Arial"/>
          <w:b/>
          <w:u w:val="single"/>
        </w:rPr>
      </w:pPr>
    </w:p>
    <w:p w14:paraId="770C8771" w14:textId="32D95EA1" w:rsidR="000045B4" w:rsidRDefault="000045B4" w:rsidP="00654D96">
      <w:pPr>
        <w:spacing w:line="480" w:lineRule="auto"/>
        <w:rPr>
          <w:rFonts w:ascii="Arial" w:hAnsi="Arial" w:cs="Arial"/>
          <w:b/>
          <w:bCs/>
          <w:sz w:val="24"/>
          <w:szCs w:val="24"/>
        </w:rPr>
      </w:pPr>
      <w:r w:rsidRPr="000045B4">
        <w:rPr>
          <w:rFonts w:ascii="Arial" w:hAnsi="Arial" w:cs="Arial"/>
          <w:b/>
          <w:bCs/>
          <w:sz w:val="24"/>
          <w:szCs w:val="24"/>
        </w:rPr>
        <w:t>Von Ludwig AJ</w:t>
      </w:r>
    </w:p>
    <w:p w14:paraId="7A7EED2C" w14:textId="77777777" w:rsidR="000045B4" w:rsidRPr="000045B4" w:rsidRDefault="000045B4" w:rsidP="00654D96">
      <w:pPr>
        <w:spacing w:line="480" w:lineRule="auto"/>
        <w:rPr>
          <w:rFonts w:ascii="Arial" w:hAnsi="Arial" w:cs="Arial"/>
          <w:b/>
          <w:bCs/>
          <w:sz w:val="24"/>
          <w:szCs w:val="24"/>
        </w:rPr>
      </w:pPr>
    </w:p>
    <w:p w14:paraId="37F90B01" w14:textId="2D1830DE" w:rsidR="00E76256" w:rsidRPr="00187E69" w:rsidRDefault="00187E69" w:rsidP="00187E69">
      <w:pPr>
        <w:spacing w:line="480" w:lineRule="auto"/>
        <w:ind w:left="720" w:hanging="360"/>
        <w:jc w:val="both"/>
        <w:rPr>
          <w:rFonts w:ascii="Arial" w:hAnsi="Arial" w:cs="Arial"/>
          <w:sz w:val="24"/>
          <w:szCs w:val="24"/>
          <w:lang w:val="en-ZA" w:eastAsia="en-US"/>
        </w:rPr>
      </w:pPr>
      <w:r w:rsidRPr="00B90F04">
        <w:rPr>
          <w:rFonts w:ascii="Arial" w:hAnsi="Arial" w:cs="Arial"/>
          <w:sz w:val="24"/>
          <w:szCs w:val="24"/>
          <w:lang w:val="en-ZA" w:eastAsia="en-US"/>
        </w:rPr>
        <w:t>1.</w:t>
      </w:r>
      <w:r w:rsidRPr="00B90F04">
        <w:rPr>
          <w:rFonts w:ascii="Arial" w:hAnsi="Arial" w:cs="Arial"/>
          <w:sz w:val="24"/>
          <w:szCs w:val="24"/>
          <w:lang w:val="en-ZA" w:eastAsia="en-US"/>
        </w:rPr>
        <w:tab/>
      </w:r>
      <w:r w:rsidR="00E76256" w:rsidRPr="00187E69">
        <w:rPr>
          <w:rFonts w:ascii="Arial" w:hAnsi="Arial" w:cs="Arial"/>
          <w:sz w:val="24"/>
          <w:szCs w:val="24"/>
        </w:rPr>
        <w:t xml:space="preserve">Rule 43 applications are one of the most important but most difficult aspects of divorces. </w:t>
      </w:r>
      <w:r w:rsidR="00654D96" w:rsidRPr="00187E69">
        <w:rPr>
          <w:rFonts w:ascii="Arial" w:hAnsi="Arial" w:cs="Arial"/>
          <w:sz w:val="24"/>
          <w:szCs w:val="24"/>
        </w:rPr>
        <w:t>Litigants are</w:t>
      </w:r>
      <w:r w:rsidR="00E76256" w:rsidRPr="00187E69">
        <w:rPr>
          <w:rFonts w:ascii="Arial" w:hAnsi="Arial" w:cs="Arial"/>
          <w:sz w:val="24"/>
          <w:szCs w:val="24"/>
        </w:rPr>
        <w:t xml:space="preserve"> given one affidavit</w:t>
      </w:r>
      <w:r w:rsidR="00654D96" w:rsidRPr="00187E69">
        <w:rPr>
          <w:rFonts w:ascii="Arial" w:hAnsi="Arial" w:cs="Arial"/>
          <w:sz w:val="24"/>
          <w:szCs w:val="24"/>
        </w:rPr>
        <w:t xml:space="preserve"> each</w:t>
      </w:r>
      <w:r w:rsidR="00E76256" w:rsidRPr="00187E69">
        <w:rPr>
          <w:rFonts w:ascii="Arial" w:hAnsi="Arial" w:cs="Arial"/>
          <w:sz w:val="24"/>
          <w:szCs w:val="24"/>
        </w:rPr>
        <w:t xml:space="preserve"> to provide to the court what is essentially a very detailed synopsis of what is usually a somewhat detailed claim pertaining to children and/or money.</w:t>
      </w:r>
    </w:p>
    <w:p w14:paraId="6827F0AA" w14:textId="77777777" w:rsidR="00E76256" w:rsidRPr="00654D96" w:rsidRDefault="00E76256" w:rsidP="00B4237F">
      <w:pPr>
        <w:spacing w:line="480" w:lineRule="auto"/>
        <w:jc w:val="both"/>
        <w:rPr>
          <w:rFonts w:ascii="Arial" w:hAnsi="Arial" w:cs="Arial"/>
          <w:sz w:val="24"/>
          <w:szCs w:val="24"/>
        </w:rPr>
      </w:pPr>
    </w:p>
    <w:p w14:paraId="5F4898A6" w14:textId="1ED2315D"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2.</w:t>
      </w:r>
      <w:r w:rsidRPr="00B90F04">
        <w:rPr>
          <w:rFonts w:ascii="Arial" w:hAnsi="Arial" w:cs="Arial"/>
          <w:sz w:val="24"/>
          <w:szCs w:val="24"/>
        </w:rPr>
        <w:tab/>
      </w:r>
      <w:r w:rsidR="00E76256" w:rsidRPr="00187E69">
        <w:rPr>
          <w:rFonts w:ascii="Arial" w:hAnsi="Arial" w:cs="Arial"/>
          <w:sz w:val="24"/>
          <w:szCs w:val="24"/>
        </w:rPr>
        <w:t xml:space="preserve">With the introduction of the Financial Disclosure Form the litigants are required to address the financial aspects in </w:t>
      </w:r>
      <w:r w:rsidR="00654D96" w:rsidRPr="00187E69">
        <w:rPr>
          <w:rFonts w:ascii="Arial" w:hAnsi="Arial" w:cs="Arial"/>
          <w:sz w:val="24"/>
          <w:szCs w:val="24"/>
        </w:rPr>
        <w:t>much</w:t>
      </w:r>
      <w:r w:rsidR="00E76256" w:rsidRPr="00187E69">
        <w:rPr>
          <w:rFonts w:ascii="Arial" w:hAnsi="Arial" w:cs="Arial"/>
          <w:sz w:val="24"/>
          <w:szCs w:val="24"/>
        </w:rPr>
        <w:t xml:space="preserve"> more depth than was usually do</w:t>
      </w:r>
      <w:r w:rsidR="00654D96" w:rsidRPr="00187E69">
        <w:rPr>
          <w:rFonts w:ascii="Arial" w:hAnsi="Arial" w:cs="Arial"/>
          <w:sz w:val="24"/>
          <w:szCs w:val="24"/>
        </w:rPr>
        <w:t>n</w:t>
      </w:r>
      <w:r w:rsidR="00E76256" w:rsidRPr="00187E69">
        <w:rPr>
          <w:rFonts w:ascii="Arial" w:hAnsi="Arial" w:cs="Arial"/>
          <w:sz w:val="24"/>
          <w:szCs w:val="24"/>
        </w:rPr>
        <w:t>e previously in Ru</w:t>
      </w:r>
      <w:r w:rsidR="00EB15B3" w:rsidRPr="00187E69">
        <w:rPr>
          <w:rFonts w:ascii="Arial" w:hAnsi="Arial" w:cs="Arial"/>
          <w:sz w:val="24"/>
          <w:szCs w:val="24"/>
        </w:rPr>
        <w:t>l</w:t>
      </w:r>
      <w:r w:rsidR="00E76256" w:rsidRPr="00187E69">
        <w:rPr>
          <w:rFonts w:ascii="Arial" w:hAnsi="Arial" w:cs="Arial"/>
          <w:sz w:val="24"/>
          <w:szCs w:val="24"/>
        </w:rPr>
        <w:t xml:space="preserve">e 43 applications, and a Court is given significantly more help in adjudicating the money </w:t>
      </w:r>
      <w:r w:rsidR="00654D96" w:rsidRPr="00187E69">
        <w:rPr>
          <w:rFonts w:ascii="Arial" w:hAnsi="Arial" w:cs="Arial"/>
          <w:sz w:val="24"/>
          <w:szCs w:val="24"/>
        </w:rPr>
        <w:t xml:space="preserve">aspects. </w:t>
      </w:r>
      <w:r w:rsidR="00EB15B3" w:rsidRPr="00187E69">
        <w:rPr>
          <w:rFonts w:ascii="Arial" w:hAnsi="Arial" w:cs="Arial"/>
          <w:sz w:val="24"/>
          <w:szCs w:val="24"/>
        </w:rPr>
        <w:t>However,</w:t>
      </w:r>
      <w:r w:rsidR="00E76256" w:rsidRPr="00187E69">
        <w:rPr>
          <w:rFonts w:ascii="Arial" w:hAnsi="Arial" w:cs="Arial"/>
          <w:sz w:val="24"/>
          <w:szCs w:val="24"/>
        </w:rPr>
        <w:t xml:space="preserve"> with these fo</w:t>
      </w:r>
      <w:r w:rsidR="00654D96" w:rsidRPr="00187E69">
        <w:rPr>
          <w:rFonts w:ascii="Arial" w:hAnsi="Arial" w:cs="Arial"/>
          <w:sz w:val="24"/>
          <w:szCs w:val="24"/>
        </w:rPr>
        <w:t>rm</w:t>
      </w:r>
      <w:r w:rsidR="00E76256" w:rsidRPr="00187E69">
        <w:rPr>
          <w:rFonts w:ascii="Arial" w:hAnsi="Arial" w:cs="Arial"/>
          <w:sz w:val="24"/>
          <w:szCs w:val="24"/>
        </w:rPr>
        <w:t>s still in their rel</w:t>
      </w:r>
      <w:r w:rsidR="00654D96" w:rsidRPr="00187E69">
        <w:rPr>
          <w:rFonts w:ascii="Arial" w:hAnsi="Arial" w:cs="Arial"/>
          <w:sz w:val="24"/>
          <w:szCs w:val="24"/>
        </w:rPr>
        <w:t>a</w:t>
      </w:r>
      <w:r w:rsidR="00E76256" w:rsidRPr="00187E69">
        <w:rPr>
          <w:rFonts w:ascii="Arial" w:hAnsi="Arial" w:cs="Arial"/>
          <w:sz w:val="24"/>
          <w:szCs w:val="24"/>
        </w:rPr>
        <w:t xml:space="preserve">tive infancy and litigants </w:t>
      </w:r>
      <w:r w:rsidR="00654D96" w:rsidRPr="00187E69">
        <w:rPr>
          <w:rFonts w:ascii="Arial" w:hAnsi="Arial" w:cs="Arial"/>
          <w:sz w:val="24"/>
          <w:szCs w:val="24"/>
        </w:rPr>
        <w:t>n</w:t>
      </w:r>
      <w:r w:rsidR="00E76256" w:rsidRPr="00187E69">
        <w:rPr>
          <w:rFonts w:ascii="Arial" w:hAnsi="Arial" w:cs="Arial"/>
          <w:sz w:val="24"/>
          <w:szCs w:val="24"/>
        </w:rPr>
        <w:t>ot always attaching the correct degree of import to the fact that they are deposed to u</w:t>
      </w:r>
      <w:r w:rsidR="00654D96" w:rsidRPr="00187E69">
        <w:rPr>
          <w:rFonts w:ascii="Arial" w:hAnsi="Arial" w:cs="Arial"/>
          <w:sz w:val="24"/>
          <w:szCs w:val="24"/>
        </w:rPr>
        <w:t>n</w:t>
      </w:r>
      <w:r w:rsidR="00E76256" w:rsidRPr="00187E69">
        <w:rPr>
          <w:rFonts w:ascii="Arial" w:hAnsi="Arial" w:cs="Arial"/>
          <w:sz w:val="24"/>
          <w:szCs w:val="24"/>
        </w:rPr>
        <w:t>der oath, and with the relat</w:t>
      </w:r>
      <w:r w:rsidR="00654D96" w:rsidRPr="00187E69">
        <w:rPr>
          <w:rFonts w:ascii="Arial" w:hAnsi="Arial" w:cs="Arial"/>
          <w:sz w:val="24"/>
          <w:szCs w:val="24"/>
        </w:rPr>
        <w:t>ively limited time</w:t>
      </w:r>
      <w:r w:rsidR="00E76256" w:rsidRPr="00187E69">
        <w:rPr>
          <w:rFonts w:ascii="Arial" w:hAnsi="Arial" w:cs="Arial"/>
          <w:sz w:val="24"/>
          <w:szCs w:val="24"/>
        </w:rPr>
        <w:t xml:space="preserve"> available to a court to adjudicate a Rule 43 Application, these applications are still difficult to dra</w:t>
      </w:r>
      <w:r w:rsidR="00654D96" w:rsidRPr="00187E69">
        <w:rPr>
          <w:rFonts w:ascii="Arial" w:hAnsi="Arial" w:cs="Arial"/>
          <w:sz w:val="24"/>
          <w:szCs w:val="24"/>
        </w:rPr>
        <w:t>ft</w:t>
      </w:r>
      <w:r w:rsidR="00E76256" w:rsidRPr="00187E69">
        <w:rPr>
          <w:rFonts w:ascii="Arial" w:hAnsi="Arial" w:cs="Arial"/>
          <w:sz w:val="24"/>
          <w:szCs w:val="24"/>
        </w:rPr>
        <w:t>, argue and adjudicate.</w:t>
      </w:r>
    </w:p>
    <w:p w14:paraId="7F1511E9" w14:textId="77777777" w:rsidR="00E76256" w:rsidRPr="00654D96" w:rsidRDefault="00E76256" w:rsidP="00B4237F">
      <w:pPr>
        <w:spacing w:line="480" w:lineRule="auto"/>
        <w:jc w:val="both"/>
        <w:rPr>
          <w:rFonts w:ascii="Arial" w:hAnsi="Arial" w:cs="Arial"/>
          <w:sz w:val="24"/>
          <w:szCs w:val="24"/>
        </w:rPr>
      </w:pPr>
    </w:p>
    <w:p w14:paraId="665D1047" w14:textId="4BC1DF0F"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3.</w:t>
      </w:r>
      <w:r w:rsidRPr="00B90F04">
        <w:rPr>
          <w:rFonts w:ascii="Arial" w:hAnsi="Arial" w:cs="Arial"/>
          <w:sz w:val="24"/>
          <w:szCs w:val="24"/>
        </w:rPr>
        <w:tab/>
      </w:r>
      <w:r w:rsidR="00E76256" w:rsidRPr="00187E69">
        <w:rPr>
          <w:rFonts w:ascii="Arial" w:hAnsi="Arial" w:cs="Arial"/>
          <w:sz w:val="24"/>
          <w:szCs w:val="24"/>
        </w:rPr>
        <w:t>A</w:t>
      </w:r>
      <w:r w:rsidR="00654D96" w:rsidRPr="00187E69">
        <w:rPr>
          <w:rFonts w:ascii="Arial" w:hAnsi="Arial" w:cs="Arial"/>
          <w:sz w:val="24"/>
          <w:szCs w:val="24"/>
        </w:rPr>
        <w:t>d</w:t>
      </w:r>
      <w:r w:rsidR="00E76256" w:rsidRPr="00187E69">
        <w:rPr>
          <w:rFonts w:ascii="Arial" w:hAnsi="Arial" w:cs="Arial"/>
          <w:sz w:val="24"/>
          <w:szCs w:val="24"/>
        </w:rPr>
        <w:t>d to this that in most instances where the help of R</w:t>
      </w:r>
      <w:r w:rsidR="00654D96" w:rsidRPr="00187E69">
        <w:rPr>
          <w:rFonts w:ascii="Arial" w:hAnsi="Arial" w:cs="Arial"/>
          <w:sz w:val="24"/>
          <w:szCs w:val="24"/>
        </w:rPr>
        <w:t xml:space="preserve">ule </w:t>
      </w:r>
      <w:r w:rsidR="00E76256" w:rsidRPr="00187E69">
        <w:rPr>
          <w:rFonts w:ascii="Arial" w:hAnsi="Arial" w:cs="Arial"/>
          <w:sz w:val="24"/>
          <w:szCs w:val="24"/>
        </w:rPr>
        <w:t>43 is sought, it is because the parties are at loggerheads and have not been able to reach amicable or mediated resolutions. A R</w:t>
      </w:r>
      <w:r w:rsidR="00654D96" w:rsidRPr="00187E69">
        <w:rPr>
          <w:rFonts w:ascii="Arial" w:hAnsi="Arial" w:cs="Arial"/>
          <w:sz w:val="24"/>
          <w:szCs w:val="24"/>
        </w:rPr>
        <w:t xml:space="preserve">ule </w:t>
      </w:r>
      <w:r w:rsidR="00E76256" w:rsidRPr="00187E69">
        <w:rPr>
          <w:rFonts w:ascii="Arial" w:hAnsi="Arial" w:cs="Arial"/>
          <w:sz w:val="24"/>
          <w:szCs w:val="24"/>
        </w:rPr>
        <w:t>43</w:t>
      </w:r>
      <w:r w:rsidR="00654D96" w:rsidRPr="00187E69">
        <w:rPr>
          <w:rFonts w:ascii="Arial" w:hAnsi="Arial" w:cs="Arial"/>
          <w:sz w:val="24"/>
          <w:szCs w:val="24"/>
        </w:rPr>
        <w:t xml:space="preserve"> application</w:t>
      </w:r>
      <w:r w:rsidR="00E76256" w:rsidRPr="00187E69">
        <w:rPr>
          <w:rFonts w:ascii="Arial" w:hAnsi="Arial" w:cs="Arial"/>
          <w:sz w:val="24"/>
          <w:szCs w:val="24"/>
        </w:rPr>
        <w:t xml:space="preserve"> </w:t>
      </w:r>
      <w:r w:rsidR="00654D96" w:rsidRPr="00187E69">
        <w:rPr>
          <w:rFonts w:ascii="Arial" w:hAnsi="Arial" w:cs="Arial"/>
          <w:sz w:val="24"/>
          <w:szCs w:val="24"/>
        </w:rPr>
        <w:t>means</w:t>
      </w:r>
      <w:r w:rsidR="00E76256" w:rsidRPr="00187E69">
        <w:rPr>
          <w:rFonts w:ascii="Arial" w:hAnsi="Arial" w:cs="Arial"/>
          <w:sz w:val="24"/>
          <w:szCs w:val="24"/>
        </w:rPr>
        <w:t xml:space="preserve"> that the parties are already in litigation and this usually implies </w:t>
      </w:r>
      <w:r w:rsidR="00654D96" w:rsidRPr="00187E69">
        <w:rPr>
          <w:rFonts w:ascii="Arial" w:hAnsi="Arial" w:cs="Arial"/>
          <w:sz w:val="24"/>
          <w:szCs w:val="24"/>
        </w:rPr>
        <w:t>scant</w:t>
      </w:r>
      <w:r w:rsidR="00E76256" w:rsidRPr="00187E69">
        <w:rPr>
          <w:rFonts w:ascii="Arial" w:hAnsi="Arial" w:cs="Arial"/>
          <w:sz w:val="24"/>
          <w:szCs w:val="24"/>
        </w:rPr>
        <w:t xml:space="preserve"> meeting of the minds. Thus very few Rule 43 Affidavits are without allegations of undesirable conduct by each par</w:t>
      </w:r>
      <w:r w:rsidR="00654D96" w:rsidRPr="00187E69">
        <w:rPr>
          <w:rFonts w:ascii="Arial" w:hAnsi="Arial" w:cs="Arial"/>
          <w:sz w:val="24"/>
          <w:szCs w:val="24"/>
        </w:rPr>
        <w:t>t</w:t>
      </w:r>
      <w:r w:rsidR="00E76256" w:rsidRPr="00187E69">
        <w:rPr>
          <w:rFonts w:ascii="Arial" w:hAnsi="Arial" w:cs="Arial"/>
          <w:sz w:val="24"/>
          <w:szCs w:val="24"/>
        </w:rPr>
        <w:t>y against the other about relationships with children and the spending, earning and concealing of money.</w:t>
      </w:r>
    </w:p>
    <w:p w14:paraId="6BD11DDF" w14:textId="77777777" w:rsidR="00654D96" w:rsidRPr="00654D96" w:rsidRDefault="00654D96" w:rsidP="00B4237F">
      <w:pPr>
        <w:spacing w:line="480" w:lineRule="auto"/>
        <w:jc w:val="both"/>
        <w:rPr>
          <w:rFonts w:ascii="Arial" w:hAnsi="Arial" w:cs="Arial"/>
          <w:sz w:val="24"/>
          <w:szCs w:val="24"/>
        </w:rPr>
      </w:pPr>
    </w:p>
    <w:p w14:paraId="1B465EB8" w14:textId="6519B1DB"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lastRenderedPageBreak/>
        <w:t>4.</w:t>
      </w:r>
      <w:r w:rsidRPr="00B90F04">
        <w:rPr>
          <w:rFonts w:ascii="Arial" w:hAnsi="Arial" w:cs="Arial"/>
          <w:sz w:val="24"/>
          <w:szCs w:val="24"/>
        </w:rPr>
        <w:tab/>
      </w:r>
      <w:r w:rsidR="00E76256" w:rsidRPr="00187E69">
        <w:rPr>
          <w:rFonts w:ascii="Arial" w:hAnsi="Arial" w:cs="Arial"/>
          <w:sz w:val="24"/>
          <w:szCs w:val="24"/>
        </w:rPr>
        <w:t>It is an old saying that in disputes there is “your version, my version and the truth”</w:t>
      </w:r>
      <w:r w:rsidR="00EB15B3" w:rsidRPr="00187E69">
        <w:rPr>
          <w:rFonts w:ascii="Arial" w:hAnsi="Arial" w:cs="Arial"/>
          <w:sz w:val="24"/>
          <w:szCs w:val="24"/>
        </w:rPr>
        <w:t>.</w:t>
      </w:r>
      <w:r w:rsidR="00E76256" w:rsidRPr="00187E69">
        <w:rPr>
          <w:rFonts w:ascii="Arial" w:hAnsi="Arial" w:cs="Arial"/>
          <w:sz w:val="24"/>
          <w:szCs w:val="24"/>
        </w:rPr>
        <w:t xml:space="preserve"> </w:t>
      </w:r>
      <w:r w:rsidR="00654D96" w:rsidRPr="00187E69">
        <w:rPr>
          <w:rFonts w:ascii="Arial" w:hAnsi="Arial" w:cs="Arial"/>
          <w:sz w:val="24"/>
          <w:szCs w:val="24"/>
        </w:rPr>
        <w:t xml:space="preserve">In </w:t>
      </w:r>
      <w:r w:rsidR="00E76256" w:rsidRPr="00187E69">
        <w:rPr>
          <w:rFonts w:ascii="Arial" w:hAnsi="Arial" w:cs="Arial"/>
          <w:sz w:val="24"/>
          <w:szCs w:val="24"/>
        </w:rPr>
        <w:t xml:space="preserve">Rule 43 applications </w:t>
      </w:r>
      <w:r w:rsidR="00654D96" w:rsidRPr="00187E69">
        <w:rPr>
          <w:rFonts w:ascii="Arial" w:hAnsi="Arial" w:cs="Arial"/>
          <w:sz w:val="24"/>
          <w:szCs w:val="24"/>
        </w:rPr>
        <w:t xml:space="preserve">there are often many more </w:t>
      </w:r>
      <w:r w:rsidR="00E76256" w:rsidRPr="00187E69">
        <w:rPr>
          <w:rFonts w:ascii="Arial" w:hAnsi="Arial" w:cs="Arial"/>
          <w:sz w:val="24"/>
          <w:szCs w:val="24"/>
        </w:rPr>
        <w:t>versions a court has to consider</w:t>
      </w:r>
      <w:r w:rsidR="00654D96" w:rsidRPr="00187E69">
        <w:rPr>
          <w:rFonts w:ascii="Arial" w:hAnsi="Arial" w:cs="Arial"/>
          <w:sz w:val="24"/>
          <w:szCs w:val="24"/>
        </w:rPr>
        <w:t xml:space="preserve">; </w:t>
      </w:r>
      <w:r w:rsidR="00E76256" w:rsidRPr="00187E69">
        <w:rPr>
          <w:rFonts w:ascii="Arial" w:hAnsi="Arial" w:cs="Arial"/>
          <w:sz w:val="24"/>
          <w:szCs w:val="24"/>
        </w:rPr>
        <w:t xml:space="preserve">especially </w:t>
      </w:r>
      <w:r w:rsidR="00654D96" w:rsidRPr="00187E69">
        <w:rPr>
          <w:rFonts w:ascii="Arial" w:hAnsi="Arial" w:cs="Arial"/>
          <w:sz w:val="24"/>
          <w:szCs w:val="24"/>
        </w:rPr>
        <w:t>as regards</w:t>
      </w:r>
      <w:r w:rsidR="00E76256" w:rsidRPr="00187E69">
        <w:rPr>
          <w:rFonts w:ascii="Arial" w:hAnsi="Arial" w:cs="Arial"/>
          <w:sz w:val="24"/>
          <w:szCs w:val="24"/>
        </w:rPr>
        <w:t xml:space="preserve"> children there is seldom a wholly objective “truth”.</w:t>
      </w:r>
    </w:p>
    <w:p w14:paraId="75AC7409" w14:textId="77777777" w:rsidR="00E76256" w:rsidRPr="00654D96" w:rsidRDefault="00E76256" w:rsidP="00B4237F">
      <w:pPr>
        <w:spacing w:line="480" w:lineRule="auto"/>
        <w:jc w:val="both"/>
        <w:rPr>
          <w:rFonts w:ascii="Arial" w:hAnsi="Arial" w:cs="Arial"/>
          <w:sz w:val="24"/>
          <w:szCs w:val="24"/>
        </w:rPr>
      </w:pPr>
    </w:p>
    <w:p w14:paraId="73EC6A23" w14:textId="275DE15C"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5.</w:t>
      </w:r>
      <w:r w:rsidRPr="00B90F04">
        <w:rPr>
          <w:rFonts w:ascii="Arial" w:hAnsi="Arial" w:cs="Arial"/>
          <w:sz w:val="24"/>
          <w:szCs w:val="24"/>
        </w:rPr>
        <w:tab/>
      </w:r>
      <w:r w:rsidR="00E76256" w:rsidRPr="00187E69">
        <w:rPr>
          <w:rFonts w:ascii="Arial" w:hAnsi="Arial" w:cs="Arial"/>
          <w:sz w:val="24"/>
          <w:szCs w:val="24"/>
        </w:rPr>
        <w:t>The court is then tasked to determine what is best for the children, and how whatever money is determined to be available, or at worst accessible for interim purposes, can be apportioned in a way that ensures all role players are able to live and continue through the litigation (or hopefully towards a resolution) in the best possible way for their particular set of circumstances.</w:t>
      </w:r>
    </w:p>
    <w:p w14:paraId="4FB0BE12" w14:textId="77777777" w:rsidR="00E76256" w:rsidRPr="00654D96" w:rsidRDefault="00E76256" w:rsidP="00B4237F">
      <w:pPr>
        <w:spacing w:line="480" w:lineRule="auto"/>
        <w:jc w:val="both"/>
        <w:rPr>
          <w:rFonts w:ascii="Arial" w:hAnsi="Arial" w:cs="Arial"/>
          <w:sz w:val="24"/>
          <w:szCs w:val="24"/>
        </w:rPr>
      </w:pPr>
    </w:p>
    <w:p w14:paraId="4A788E08" w14:textId="572DEB71"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6.</w:t>
      </w:r>
      <w:r w:rsidRPr="00B90F04">
        <w:rPr>
          <w:rFonts w:ascii="Arial" w:hAnsi="Arial" w:cs="Arial"/>
          <w:sz w:val="24"/>
          <w:szCs w:val="24"/>
        </w:rPr>
        <w:tab/>
      </w:r>
      <w:r w:rsidR="00307AFA" w:rsidRPr="00187E69">
        <w:rPr>
          <w:rFonts w:ascii="Arial" w:hAnsi="Arial" w:cs="Arial"/>
          <w:sz w:val="24"/>
          <w:szCs w:val="24"/>
        </w:rPr>
        <w:t>Fortunately,</w:t>
      </w:r>
      <w:r w:rsidR="00E76256" w:rsidRPr="00187E69">
        <w:rPr>
          <w:rFonts w:ascii="Arial" w:hAnsi="Arial" w:cs="Arial"/>
          <w:sz w:val="24"/>
          <w:szCs w:val="24"/>
        </w:rPr>
        <w:t xml:space="preserve"> in th</w:t>
      </w:r>
      <w:r w:rsidR="00654D96" w:rsidRPr="00187E69">
        <w:rPr>
          <w:rFonts w:ascii="Arial" w:hAnsi="Arial" w:cs="Arial"/>
          <w:sz w:val="24"/>
          <w:szCs w:val="24"/>
        </w:rPr>
        <w:t>is</w:t>
      </w:r>
      <w:r w:rsidR="00E76256" w:rsidRPr="00187E69">
        <w:rPr>
          <w:rFonts w:ascii="Arial" w:hAnsi="Arial" w:cs="Arial"/>
          <w:sz w:val="24"/>
          <w:szCs w:val="24"/>
        </w:rPr>
        <w:t xml:space="preserve"> matter the parties have agreed to defer to the experts as regards what is best for the children and have agreed the </w:t>
      </w:r>
      <w:r w:rsidR="00654D96" w:rsidRPr="00187E69">
        <w:rPr>
          <w:rFonts w:ascii="Arial" w:hAnsi="Arial" w:cs="Arial"/>
          <w:sz w:val="24"/>
          <w:szCs w:val="24"/>
        </w:rPr>
        <w:t xml:space="preserve">basic </w:t>
      </w:r>
      <w:r w:rsidR="00E76256" w:rsidRPr="00187E69">
        <w:rPr>
          <w:rFonts w:ascii="Arial" w:hAnsi="Arial" w:cs="Arial"/>
          <w:sz w:val="24"/>
          <w:szCs w:val="24"/>
        </w:rPr>
        <w:t xml:space="preserve">terms of an assessment process which is recorded below as part of the Order achieved by </w:t>
      </w:r>
      <w:r w:rsidR="00124647" w:rsidRPr="00187E69">
        <w:rPr>
          <w:rFonts w:ascii="Arial" w:hAnsi="Arial" w:cs="Arial"/>
          <w:sz w:val="24"/>
          <w:szCs w:val="24"/>
        </w:rPr>
        <w:t>c</w:t>
      </w:r>
      <w:r w:rsidR="00E76256" w:rsidRPr="00187E69">
        <w:rPr>
          <w:rFonts w:ascii="Arial" w:hAnsi="Arial" w:cs="Arial"/>
          <w:sz w:val="24"/>
          <w:szCs w:val="24"/>
        </w:rPr>
        <w:t xml:space="preserve">onsent. The Applicant is commended </w:t>
      </w:r>
      <w:r w:rsidR="00124647" w:rsidRPr="00187E69">
        <w:rPr>
          <w:rFonts w:ascii="Arial" w:hAnsi="Arial" w:cs="Arial"/>
          <w:sz w:val="24"/>
          <w:szCs w:val="24"/>
        </w:rPr>
        <w:t>f</w:t>
      </w:r>
      <w:r w:rsidR="00E76256" w:rsidRPr="00187E69">
        <w:rPr>
          <w:rFonts w:ascii="Arial" w:hAnsi="Arial" w:cs="Arial"/>
          <w:sz w:val="24"/>
          <w:szCs w:val="24"/>
        </w:rPr>
        <w:t>or seeking this as his initial relief, and tendering to pay for it, and it is to the benefit of the children (and one hope</w:t>
      </w:r>
      <w:r w:rsidR="00654D96" w:rsidRPr="00187E69">
        <w:rPr>
          <w:rFonts w:ascii="Arial" w:hAnsi="Arial" w:cs="Arial"/>
          <w:sz w:val="24"/>
          <w:szCs w:val="24"/>
        </w:rPr>
        <w:t>s</w:t>
      </w:r>
      <w:r w:rsidR="00E76256" w:rsidRPr="00187E69">
        <w:rPr>
          <w:rFonts w:ascii="Arial" w:hAnsi="Arial" w:cs="Arial"/>
          <w:sz w:val="24"/>
          <w:szCs w:val="24"/>
        </w:rPr>
        <w:t xml:space="preserve"> the family, as a post-divorce unit as well) that Respondent has agreed.</w:t>
      </w:r>
    </w:p>
    <w:p w14:paraId="0DEDAC6A" w14:textId="77777777" w:rsidR="00E76256" w:rsidRPr="00654D96" w:rsidRDefault="00E76256" w:rsidP="00B4237F">
      <w:pPr>
        <w:spacing w:line="480" w:lineRule="auto"/>
        <w:jc w:val="both"/>
        <w:rPr>
          <w:rFonts w:ascii="Arial" w:hAnsi="Arial" w:cs="Arial"/>
          <w:sz w:val="24"/>
          <w:szCs w:val="24"/>
        </w:rPr>
      </w:pPr>
    </w:p>
    <w:p w14:paraId="71FC1A5F" w14:textId="63BF4F32"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7.</w:t>
      </w:r>
      <w:r w:rsidRPr="00B90F04">
        <w:rPr>
          <w:rFonts w:ascii="Arial" w:hAnsi="Arial" w:cs="Arial"/>
          <w:sz w:val="24"/>
          <w:szCs w:val="24"/>
        </w:rPr>
        <w:tab/>
      </w:r>
      <w:r w:rsidR="00E76256" w:rsidRPr="00187E69">
        <w:rPr>
          <w:rFonts w:ascii="Arial" w:hAnsi="Arial" w:cs="Arial"/>
          <w:sz w:val="24"/>
          <w:szCs w:val="24"/>
        </w:rPr>
        <w:t xml:space="preserve">Clearly the sooner this is done, the better for everyone, but the Applicant has seen the need to add the rider that, due to affordability, it cannot be done until the former common home is sold. The Court has added a further rider to </w:t>
      </w:r>
      <w:r w:rsidR="00654D96" w:rsidRPr="00187E69">
        <w:rPr>
          <w:rFonts w:ascii="Arial" w:hAnsi="Arial" w:cs="Arial"/>
          <w:sz w:val="24"/>
          <w:szCs w:val="24"/>
        </w:rPr>
        <w:t xml:space="preserve">this, </w:t>
      </w:r>
      <w:r w:rsidR="00E76256" w:rsidRPr="00187E69">
        <w:rPr>
          <w:rFonts w:ascii="Arial" w:hAnsi="Arial" w:cs="Arial"/>
          <w:sz w:val="24"/>
          <w:szCs w:val="24"/>
        </w:rPr>
        <w:t>enjoining negotiations with Kriel and Meyer as regards fee arrangements</w:t>
      </w:r>
      <w:r w:rsidR="00654D96" w:rsidRPr="00187E69">
        <w:rPr>
          <w:rFonts w:ascii="Arial" w:hAnsi="Arial" w:cs="Arial"/>
          <w:sz w:val="24"/>
          <w:szCs w:val="24"/>
        </w:rPr>
        <w:t xml:space="preserve"> and terms, </w:t>
      </w:r>
      <w:r w:rsidR="00E76256" w:rsidRPr="00187E69">
        <w:rPr>
          <w:rFonts w:ascii="Arial" w:hAnsi="Arial" w:cs="Arial"/>
          <w:sz w:val="24"/>
          <w:szCs w:val="24"/>
        </w:rPr>
        <w:t>and a hope that funds might b</w:t>
      </w:r>
      <w:r w:rsidR="000E3C7A" w:rsidRPr="00187E69">
        <w:rPr>
          <w:rFonts w:ascii="Arial" w:hAnsi="Arial" w:cs="Arial"/>
          <w:sz w:val="24"/>
          <w:szCs w:val="24"/>
        </w:rPr>
        <w:t>e</w:t>
      </w:r>
      <w:r w:rsidR="00E76256" w:rsidRPr="00187E69">
        <w:rPr>
          <w:rFonts w:ascii="Arial" w:hAnsi="Arial" w:cs="Arial"/>
          <w:sz w:val="24"/>
          <w:szCs w:val="24"/>
        </w:rPr>
        <w:t xml:space="preserve"> accessed sooner</w:t>
      </w:r>
      <w:r w:rsidR="000E3C7A" w:rsidRPr="00187E69">
        <w:rPr>
          <w:rFonts w:ascii="Arial" w:hAnsi="Arial" w:cs="Arial"/>
          <w:sz w:val="24"/>
          <w:szCs w:val="24"/>
        </w:rPr>
        <w:t xml:space="preserve">, since it clearly serves </w:t>
      </w:r>
      <w:r w:rsidR="000E3C7A" w:rsidRPr="00187E69">
        <w:rPr>
          <w:rFonts w:ascii="Arial" w:hAnsi="Arial" w:cs="Arial"/>
          <w:sz w:val="24"/>
          <w:szCs w:val="24"/>
        </w:rPr>
        <w:lastRenderedPageBreak/>
        <w:t>the best interests of the children for the issues to be addressed and finality achieved for all.</w:t>
      </w:r>
    </w:p>
    <w:p w14:paraId="5D14213D" w14:textId="77777777" w:rsidR="000E3C7A" w:rsidRPr="00654D96" w:rsidRDefault="000E3C7A" w:rsidP="00B4237F">
      <w:pPr>
        <w:spacing w:line="480" w:lineRule="auto"/>
        <w:jc w:val="both"/>
        <w:rPr>
          <w:rFonts w:ascii="Arial" w:hAnsi="Arial" w:cs="Arial"/>
          <w:sz w:val="24"/>
          <w:szCs w:val="24"/>
        </w:rPr>
      </w:pPr>
    </w:p>
    <w:p w14:paraId="6F8CB3BB" w14:textId="217DBBD7"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8.</w:t>
      </w:r>
      <w:r w:rsidRPr="00B90F04">
        <w:rPr>
          <w:rFonts w:ascii="Arial" w:hAnsi="Arial" w:cs="Arial"/>
          <w:sz w:val="24"/>
          <w:szCs w:val="24"/>
        </w:rPr>
        <w:tab/>
      </w:r>
      <w:r w:rsidR="00E76256" w:rsidRPr="00187E69">
        <w:rPr>
          <w:rFonts w:ascii="Arial" w:hAnsi="Arial" w:cs="Arial"/>
          <w:sz w:val="24"/>
          <w:szCs w:val="24"/>
        </w:rPr>
        <w:t xml:space="preserve">Moving to the Interim maintenance the best this court is able to do is attempt to find, as </w:t>
      </w:r>
      <w:r w:rsidR="000E3C7A" w:rsidRPr="00187E69">
        <w:rPr>
          <w:rFonts w:ascii="Arial" w:hAnsi="Arial" w:cs="Arial"/>
          <w:sz w:val="24"/>
          <w:szCs w:val="24"/>
        </w:rPr>
        <w:t>m</w:t>
      </w:r>
      <w:r w:rsidR="00E76256" w:rsidRPr="00187E69">
        <w:rPr>
          <w:rFonts w:ascii="Arial" w:hAnsi="Arial" w:cs="Arial"/>
          <w:sz w:val="24"/>
          <w:szCs w:val="24"/>
        </w:rPr>
        <w:t>ost courts in this posit</w:t>
      </w:r>
      <w:r w:rsidR="000E3C7A" w:rsidRPr="00187E69">
        <w:rPr>
          <w:rFonts w:ascii="Arial" w:hAnsi="Arial" w:cs="Arial"/>
          <w:sz w:val="24"/>
          <w:szCs w:val="24"/>
        </w:rPr>
        <w:t>ion</w:t>
      </w:r>
      <w:r w:rsidR="00E76256" w:rsidRPr="00187E69">
        <w:rPr>
          <w:rFonts w:ascii="Arial" w:hAnsi="Arial" w:cs="Arial"/>
          <w:sz w:val="24"/>
          <w:szCs w:val="24"/>
        </w:rPr>
        <w:t xml:space="preserve"> do, a middle road, which ensures that the chi</w:t>
      </w:r>
      <w:r w:rsidR="000E3C7A" w:rsidRPr="00187E69">
        <w:rPr>
          <w:rFonts w:ascii="Arial" w:hAnsi="Arial" w:cs="Arial"/>
          <w:sz w:val="24"/>
          <w:szCs w:val="24"/>
        </w:rPr>
        <w:t>ld</w:t>
      </w:r>
      <w:r w:rsidR="00E76256" w:rsidRPr="00187E69">
        <w:rPr>
          <w:rFonts w:ascii="Arial" w:hAnsi="Arial" w:cs="Arial"/>
          <w:sz w:val="24"/>
          <w:szCs w:val="24"/>
        </w:rPr>
        <w:t xml:space="preserve">ren </w:t>
      </w:r>
      <w:r w:rsidR="000E3C7A" w:rsidRPr="00187E69">
        <w:rPr>
          <w:rFonts w:ascii="Arial" w:hAnsi="Arial" w:cs="Arial"/>
          <w:sz w:val="24"/>
          <w:szCs w:val="24"/>
        </w:rPr>
        <w:t>m</w:t>
      </w:r>
      <w:r w:rsidR="00E76256" w:rsidRPr="00187E69">
        <w:rPr>
          <w:rFonts w:ascii="Arial" w:hAnsi="Arial" w:cs="Arial"/>
          <w:sz w:val="24"/>
          <w:szCs w:val="24"/>
        </w:rPr>
        <w:t>ost especially, b</w:t>
      </w:r>
      <w:r w:rsidR="000E3C7A" w:rsidRPr="00187E69">
        <w:rPr>
          <w:rFonts w:ascii="Arial" w:hAnsi="Arial" w:cs="Arial"/>
          <w:sz w:val="24"/>
          <w:szCs w:val="24"/>
        </w:rPr>
        <w:t>u</w:t>
      </w:r>
      <w:r w:rsidR="00E76256" w:rsidRPr="00187E69">
        <w:rPr>
          <w:rFonts w:ascii="Arial" w:hAnsi="Arial" w:cs="Arial"/>
          <w:sz w:val="24"/>
          <w:szCs w:val="24"/>
        </w:rPr>
        <w:t>t also the parties, are able to meet their needs within a close approximation of t</w:t>
      </w:r>
      <w:r w:rsidR="000E3C7A" w:rsidRPr="00187E69">
        <w:rPr>
          <w:rFonts w:ascii="Arial" w:hAnsi="Arial" w:cs="Arial"/>
          <w:sz w:val="24"/>
          <w:szCs w:val="24"/>
        </w:rPr>
        <w:t>heir</w:t>
      </w:r>
      <w:r w:rsidR="00E76256" w:rsidRPr="00187E69">
        <w:rPr>
          <w:rFonts w:ascii="Arial" w:hAnsi="Arial" w:cs="Arial"/>
          <w:sz w:val="24"/>
          <w:szCs w:val="24"/>
        </w:rPr>
        <w:t xml:space="preserve"> current </w:t>
      </w:r>
      <w:r w:rsidR="000E3C7A" w:rsidRPr="00187E69">
        <w:rPr>
          <w:rFonts w:ascii="Arial" w:hAnsi="Arial" w:cs="Arial"/>
          <w:sz w:val="24"/>
          <w:szCs w:val="24"/>
        </w:rPr>
        <w:t>lifestyle without the sole income earner having to incur excessive expenditure.</w:t>
      </w:r>
    </w:p>
    <w:p w14:paraId="03D80BA4" w14:textId="77777777" w:rsidR="00E76256" w:rsidRPr="00654D96" w:rsidRDefault="00E76256" w:rsidP="00B4237F">
      <w:pPr>
        <w:spacing w:line="480" w:lineRule="auto"/>
        <w:jc w:val="both"/>
        <w:rPr>
          <w:rFonts w:ascii="Arial" w:hAnsi="Arial" w:cs="Arial"/>
          <w:sz w:val="24"/>
          <w:szCs w:val="24"/>
        </w:rPr>
      </w:pPr>
    </w:p>
    <w:p w14:paraId="48CBF3F5" w14:textId="7882688C" w:rsidR="00642AA6" w:rsidRPr="00187E69" w:rsidRDefault="00187E69" w:rsidP="00187E69">
      <w:pPr>
        <w:spacing w:line="480" w:lineRule="auto"/>
        <w:ind w:left="720" w:hanging="360"/>
        <w:jc w:val="both"/>
        <w:rPr>
          <w:rFonts w:ascii="Arial" w:hAnsi="Arial" w:cs="Arial"/>
          <w:sz w:val="24"/>
          <w:szCs w:val="24"/>
        </w:rPr>
      </w:pPr>
      <w:r>
        <w:rPr>
          <w:rFonts w:ascii="Arial" w:hAnsi="Arial" w:cs="Arial"/>
          <w:sz w:val="24"/>
          <w:szCs w:val="24"/>
        </w:rPr>
        <w:t>9.</w:t>
      </w:r>
      <w:r>
        <w:rPr>
          <w:rFonts w:ascii="Arial" w:hAnsi="Arial" w:cs="Arial"/>
          <w:sz w:val="24"/>
          <w:szCs w:val="24"/>
        </w:rPr>
        <w:tab/>
      </w:r>
      <w:r w:rsidR="00E76256" w:rsidRPr="00187E69">
        <w:rPr>
          <w:rFonts w:ascii="Arial" w:hAnsi="Arial" w:cs="Arial"/>
          <w:sz w:val="24"/>
          <w:szCs w:val="24"/>
        </w:rPr>
        <w:t xml:space="preserve">Much is made of the allegation that Respondent could/ can work, but the fact is that at the time this court is </w:t>
      </w:r>
      <w:r w:rsidR="000E3C7A" w:rsidRPr="00187E69">
        <w:rPr>
          <w:rFonts w:ascii="Arial" w:hAnsi="Arial" w:cs="Arial"/>
          <w:sz w:val="24"/>
          <w:szCs w:val="24"/>
        </w:rPr>
        <w:t>sitting</w:t>
      </w:r>
      <w:r w:rsidR="00E76256" w:rsidRPr="00187E69">
        <w:rPr>
          <w:rFonts w:ascii="Arial" w:hAnsi="Arial" w:cs="Arial"/>
          <w:sz w:val="24"/>
          <w:szCs w:val="24"/>
        </w:rPr>
        <w:t>, she is not working and has no income. Applicant’s t</w:t>
      </w:r>
      <w:r w:rsidR="000E3C7A" w:rsidRPr="00187E69">
        <w:rPr>
          <w:rFonts w:ascii="Arial" w:hAnsi="Arial" w:cs="Arial"/>
          <w:sz w:val="24"/>
          <w:szCs w:val="24"/>
        </w:rPr>
        <w:t>e</w:t>
      </w:r>
      <w:r w:rsidR="00E76256" w:rsidRPr="00187E69">
        <w:rPr>
          <w:rFonts w:ascii="Arial" w:hAnsi="Arial" w:cs="Arial"/>
          <w:sz w:val="24"/>
          <w:szCs w:val="24"/>
        </w:rPr>
        <w:t>nder ensures she has the former common home to l</w:t>
      </w:r>
      <w:r w:rsidR="000E3C7A" w:rsidRPr="00187E69">
        <w:rPr>
          <w:rFonts w:ascii="Arial" w:hAnsi="Arial" w:cs="Arial"/>
          <w:sz w:val="24"/>
          <w:szCs w:val="24"/>
        </w:rPr>
        <w:t>i</w:t>
      </w:r>
      <w:r w:rsidR="00E76256" w:rsidRPr="00187E69">
        <w:rPr>
          <w:rFonts w:ascii="Arial" w:hAnsi="Arial" w:cs="Arial"/>
          <w:sz w:val="24"/>
          <w:szCs w:val="24"/>
        </w:rPr>
        <w:t>ve in</w:t>
      </w:r>
      <w:r w:rsidR="000E3C7A" w:rsidRPr="00187E69">
        <w:rPr>
          <w:rFonts w:ascii="Arial" w:hAnsi="Arial" w:cs="Arial"/>
          <w:sz w:val="24"/>
          <w:szCs w:val="24"/>
        </w:rPr>
        <w:t>, with its costs covered,</w:t>
      </w:r>
      <w:r w:rsidR="00E76256" w:rsidRPr="00187E69">
        <w:rPr>
          <w:rFonts w:ascii="Arial" w:hAnsi="Arial" w:cs="Arial"/>
          <w:sz w:val="24"/>
          <w:szCs w:val="24"/>
        </w:rPr>
        <w:t xml:space="preserve"> but </w:t>
      </w:r>
      <w:r w:rsidR="000E3C7A" w:rsidRPr="00187E69">
        <w:rPr>
          <w:rFonts w:ascii="Arial" w:hAnsi="Arial" w:cs="Arial"/>
          <w:sz w:val="24"/>
          <w:szCs w:val="24"/>
        </w:rPr>
        <w:t xml:space="preserve">contends there is very little left </w:t>
      </w:r>
      <w:r w:rsidR="00E76256" w:rsidRPr="00187E69">
        <w:rPr>
          <w:rFonts w:ascii="Arial" w:hAnsi="Arial" w:cs="Arial"/>
          <w:sz w:val="24"/>
          <w:szCs w:val="24"/>
        </w:rPr>
        <w:t xml:space="preserve">for daily expenses, </w:t>
      </w:r>
      <w:r w:rsidR="00642AA6" w:rsidRPr="00187E69">
        <w:rPr>
          <w:rFonts w:ascii="Arial" w:hAnsi="Arial" w:cs="Arial"/>
          <w:sz w:val="24"/>
          <w:szCs w:val="24"/>
        </w:rPr>
        <w:t>likewise</w:t>
      </w:r>
      <w:r w:rsidR="00E76256" w:rsidRPr="00187E69">
        <w:rPr>
          <w:rFonts w:ascii="Arial" w:hAnsi="Arial" w:cs="Arial"/>
          <w:sz w:val="24"/>
          <w:szCs w:val="24"/>
        </w:rPr>
        <w:t xml:space="preserve"> with the </w:t>
      </w:r>
      <w:r w:rsidR="000E3C7A" w:rsidRPr="00187E69">
        <w:rPr>
          <w:rFonts w:ascii="Arial" w:hAnsi="Arial" w:cs="Arial"/>
          <w:sz w:val="24"/>
          <w:szCs w:val="24"/>
        </w:rPr>
        <w:t>children.</w:t>
      </w:r>
      <w:r w:rsidR="00E76256" w:rsidRPr="00187E69">
        <w:rPr>
          <w:rFonts w:ascii="Arial" w:hAnsi="Arial" w:cs="Arial"/>
          <w:sz w:val="24"/>
          <w:szCs w:val="24"/>
        </w:rPr>
        <w:t xml:space="preserve"> </w:t>
      </w:r>
    </w:p>
    <w:p w14:paraId="535ADCB6" w14:textId="77777777" w:rsidR="00642AA6" w:rsidRPr="00642AA6" w:rsidRDefault="00642AA6" w:rsidP="00642AA6">
      <w:pPr>
        <w:pStyle w:val="ListParagraph"/>
        <w:rPr>
          <w:rFonts w:ascii="Arial" w:hAnsi="Arial" w:cs="Arial"/>
          <w:sz w:val="24"/>
          <w:szCs w:val="24"/>
        </w:rPr>
      </w:pPr>
    </w:p>
    <w:p w14:paraId="12434C0D" w14:textId="7BB6044F"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10.</w:t>
      </w:r>
      <w:r w:rsidRPr="00B90F04">
        <w:rPr>
          <w:rFonts w:ascii="Arial" w:hAnsi="Arial" w:cs="Arial"/>
          <w:sz w:val="24"/>
          <w:szCs w:val="24"/>
        </w:rPr>
        <w:tab/>
      </w:r>
      <w:r w:rsidR="00E76256" w:rsidRPr="00187E69">
        <w:rPr>
          <w:rFonts w:ascii="Arial" w:hAnsi="Arial" w:cs="Arial"/>
          <w:sz w:val="24"/>
          <w:szCs w:val="24"/>
        </w:rPr>
        <w:t>The Court has had no alternative but to work throug</w:t>
      </w:r>
      <w:r w:rsidR="000E3C7A" w:rsidRPr="00187E69">
        <w:rPr>
          <w:rFonts w:ascii="Arial" w:hAnsi="Arial" w:cs="Arial"/>
          <w:sz w:val="24"/>
          <w:szCs w:val="24"/>
        </w:rPr>
        <w:t>h</w:t>
      </w:r>
      <w:r w:rsidR="00E76256" w:rsidRPr="00187E69">
        <w:rPr>
          <w:rFonts w:ascii="Arial" w:hAnsi="Arial" w:cs="Arial"/>
          <w:sz w:val="24"/>
          <w:szCs w:val="24"/>
        </w:rPr>
        <w:t xml:space="preserve"> her exp</w:t>
      </w:r>
      <w:r w:rsidR="000E3C7A" w:rsidRPr="00187E69">
        <w:rPr>
          <w:rFonts w:ascii="Arial" w:hAnsi="Arial" w:cs="Arial"/>
          <w:sz w:val="24"/>
          <w:szCs w:val="24"/>
        </w:rPr>
        <w:t>en</w:t>
      </w:r>
      <w:r w:rsidR="00E76256" w:rsidRPr="00187E69">
        <w:rPr>
          <w:rFonts w:ascii="Arial" w:hAnsi="Arial" w:cs="Arial"/>
          <w:sz w:val="24"/>
          <w:szCs w:val="24"/>
        </w:rPr>
        <w:t>ses claim (which this co</w:t>
      </w:r>
      <w:r w:rsidR="000E3C7A" w:rsidRPr="00187E69">
        <w:rPr>
          <w:rFonts w:ascii="Arial" w:hAnsi="Arial" w:cs="Arial"/>
          <w:sz w:val="24"/>
          <w:szCs w:val="24"/>
        </w:rPr>
        <w:t>u</w:t>
      </w:r>
      <w:r w:rsidR="00E76256" w:rsidRPr="00187E69">
        <w:rPr>
          <w:rFonts w:ascii="Arial" w:hAnsi="Arial" w:cs="Arial"/>
          <w:sz w:val="24"/>
          <w:szCs w:val="24"/>
        </w:rPr>
        <w:t>rt finds excessive</w:t>
      </w:r>
      <w:r w:rsidR="000E3C7A" w:rsidRPr="00187E69">
        <w:rPr>
          <w:rFonts w:ascii="Arial" w:hAnsi="Arial" w:cs="Arial"/>
          <w:sz w:val="24"/>
          <w:szCs w:val="24"/>
        </w:rPr>
        <w:t xml:space="preserve"> and</w:t>
      </w:r>
      <w:r w:rsidR="00E76256" w:rsidRPr="00187E69">
        <w:rPr>
          <w:rFonts w:ascii="Arial" w:hAnsi="Arial" w:cs="Arial"/>
          <w:sz w:val="24"/>
          <w:szCs w:val="24"/>
        </w:rPr>
        <w:t xml:space="preserve"> unrealistic</w:t>
      </w:r>
      <w:r w:rsidR="000E3C7A" w:rsidRPr="00187E69">
        <w:rPr>
          <w:rFonts w:ascii="Arial" w:hAnsi="Arial" w:cs="Arial"/>
          <w:sz w:val="24"/>
          <w:szCs w:val="24"/>
        </w:rPr>
        <w:t xml:space="preserve"> </w:t>
      </w:r>
      <w:r w:rsidR="00E76256" w:rsidRPr="00187E69">
        <w:rPr>
          <w:rFonts w:ascii="Arial" w:hAnsi="Arial" w:cs="Arial"/>
          <w:sz w:val="24"/>
          <w:szCs w:val="24"/>
        </w:rPr>
        <w:t>even for someone l</w:t>
      </w:r>
      <w:r w:rsidR="000E3C7A" w:rsidRPr="00187E69">
        <w:rPr>
          <w:rFonts w:ascii="Arial" w:hAnsi="Arial" w:cs="Arial"/>
          <w:sz w:val="24"/>
          <w:szCs w:val="24"/>
        </w:rPr>
        <w:t>iving</w:t>
      </w:r>
      <w:r w:rsidR="00E76256" w:rsidRPr="00187E69">
        <w:rPr>
          <w:rFonts w:ascii="Arial" w:hAnsi="Arial" w:cs="Arial"/>
          <w:sz w:val="24"/>
          <w:szCs w:val="24"/>
        </w:rPr>
        <w:t xml:space="preserve"> the ex</w:t>
      </w:r>
      <w:r w:rsidR="000E3C7A" w:rsidRPr="00187E69">
        <w:rPr>
          <w:rFonts w:ascii="Arial" w:hAnsi="Arial" w:cs="Arial"/>
          <w:sz w:val="24"/>
          <w:szCs w:val="24"/>
        </w:rPr>
        <w:t>tremely comfortable lifestyle</w:t>
      </w:r>
      <w:r w:rsidR="00E76256" w:rsidRPr="00187E69">
        <w:rPr>
          <w:rFonts w:ascii="Arial" w:hAnsi="Arial" w:cs="Arial"/>
          <w:sz w:val="24"/>
          <w:szCs w:val="24"/>
        </w:rPr>
        <w:t xml:space="preserve"> the parties obvious</w:t>
      </w:r>
      <w:r w:rsidR="000E3C7A" w:rsidRPr="00187E69">
        <w:rPr>
          <w:rFonts w:ascii="Arial" w:hAnsi="Arial" w:cs="Arial"/>
          <w:sz w:val="24"/>
          <w:szCs w:val="24"/>
        </w:rPr>
        <w:t>l</w:t>
      </w:r>
      <w:r w:rsidR="00E76256" w:rsidRPr="00187E69">
        <w:rPr>
          <w:rFonts w:ascii="Arial" w:hAnsi="Arial" w:cs="Arial"/>
          <w:sz w:val="24"/>
          <w:szCs w:val="24"/>
        </w:rPr>
        <w:t xml:space="preserve">y used to </w:t>
      </w:r>
      <w:r w:rsidR="000E3C7A" w:rsidRPr="00187E69">
        <w:rPr>
          <w:rFonts w:ascii="Arial" w:hAnsi="Arial" w:cs="Arial"/>
          <w:sz w:val="24"/>
          <w:szCs w:val="24"/>
        </w:rPr>
        <w:t xml:space="preserve">enjoy) </w:t>
      </w:r>
      <w:r w:rsidR="00E76256" w:rsidRPr="00187E69">
        <w:rPr>
          <w:rFonts w:ascii="Arial" w:hAnsi="Arial" w:cs="Arial"/>
          <w:sz w:val="24"/>
          <w:szCs w:val="24"/>
        </w:rPr>
        <w:t xml:space="preserve">and allocate </w:t>
      </w:r>
      <w:r w:rsidR="000E3C7A" w:rsidRPr="00187E69">
        <w:rPr>
          <w:rFonts w:ascii="Arial" w:hAnsi="Arial" w:cs="Arial"/>
          <w:sz w:val="24"/>
          <w:szCs w:val="24"/>
        </w:rPr>
        <w:t xml:space="preserve">appropriate </w:t>
      </w:r>
      <w:r w:rsidR="00E76256" w:rsidRPr="00187E69">
        <w:rPr>
          <w:rFonts w:ascii="Arial" w:hAnsi="Arial" w:cs="Arial"/>
          <w:sz w:val="24"/>
          <w:szCs w:val="24"/>
        </w:rPr>
        <w:t>figures to th</w:t>
      </w:r>
      <w:r w:rsidR="000E3C7A" w:rsidRPr="00187E69">
        <w:rPr>
          <w:rFonts w:ascii="Arial" w:hAnsi="Arial" w:cs="Arial"/>
          <w:sz w:val="24"/>
          <w:szCs w:val="24"/>
        </w:rPr>
        <w:t>e</w:t>
      </w:r>
      <w:r w:rsidR="00E76256" w:rsidRPr="00187E69">
        <w:rPr>
          <w:rFonts w:ascii="Arial" w:hAnsi="Arial" w:cs="Arial"/>
          <w:sz w:val="24"/>
          <w:szCs w:val="24"/>
        </w:rPr>
        <w:t xml:space="preserve"> necessary categories. The Court is permitted to take</w:t>
      </w:r>
      <w:r w:rsidR="000E3C7A" w:rsidRPr="00187E69">
        <w:rPr>
          <w:rFonts w:ascii="Arial" w:hAnsi="Arial" w:cs="Arial"/>
          <w:sz w:val="24"/>
          <w:szCs w:val="24"/>
        </w:rPr>
        <w:t>, and has taken,</w:t>
      </w:r>
      <w:r w:rsidR="00E76256" w:rsidRPr="00187E69">
        <w:rPr>
          <w:rFonts w:ascii="Arial" w:hAnsi="Arial" w:cs="Arial"/>
          <w:sz w:val="24"/>
          <w:szCs w:val="24"/>
        </w:rPr>
        <w:t xml:space="preserve"> judicial co</w:t>
      </w:r>
      <w:r w:rsidR="000E3C7A" w:rsidRPr="00187E69">
        <w:rPr>
          <w:rFonts w:ascii="Arial" w:hAnsi="Arial" w:cs="Arial"/>
          <w:sz w:val="24"/>
          <w:szCs w:val="24"/>
        </w:rPr>
        <w:t>gnisance</w:t>
      </w:r>
      <w:r w:rsidR="00E76256" w:rsidRPr="00187E69">
        <w:rPr>
          <w:rFonts w:ascii="Arial" w:hAnsi="Arial" w:cs="Arial"/>
          <w:sz w:val="24"/>
          <w:szCs w:val="24"/>
        </w:rPr>
        <w:t xml:space="preserve"> of the c</w:t>
      </w:r>
      <w:r w:rsidR="000E3C7A" w:rsidRPr="00187E69">
        <w:rPr>
          <w:rFonts w:ascii="Arial" w:hAnsi="Arial" w:cs="Arial"/>
          <w:sz w:val="24"/>
          <w:szCs w:val="24"/>
        </w:rPr>
        <w:t>osts of things</w:t>
      </w:r>
      <w:r w:rsidR="00E76256" w:rsidRPr="00187E69">
        <w:rPr>
          <w:rFonts w:ascii="Arial" w:hAnsi="Arial" w:cs="Arial"/>
          <w:sz w:val="24"/>
          <w:szCs w:val="24"/>
        </w:rPr>
        <w:t xml:space="preserve">, </w:t>
      </w:r>
      <w:r w:rsidR="000E3C7A" w:rsidRPr="00187E69">
        <w:rPr>
          <w:rFonts w:ascii="Arial" w:hAnsi="Arial" w:cs="Arial"/>
          <w:sz w:val="24"/>
          <w:szCs w:val="24"/>
        </w:rPr>
        <w:t>m</w:t>
      </w:r>
      <w:r w:rsidR="00E76256" w:rsidRPr="00187E69">
        <w:rPr>
          <w:rFonts w:ascii="Arial" w:hAnsi="Arial" w:cs="Arial"/>
          <w:sz w:val="24"/>
          <w:szCs w:val="24"/>
        </w:rPr>
        <w:t>ost especially as a sp</w:t>
      </w:r>
      <w:r w:rsidR="000E3C7A" w:rsidRPr="00187E69">
        <w:rPr>
          <w:rFonts w:ascii="Arial" w:hAnsi="Arial" w:cs="Arial"/>
          <w:sz w:val="24"/>
          <w:szCs w:val="24"/>
        </w:rPr>
        <w:t>ecialist family court</w:t>
      </w:r>
      <w:r w:rsidR="00E76256" w:rsidRPr="00187E69">
        <w:rPr>
          <w:rFonts w:ascii="Arial" w:hAnsi="Arial" w:cs="Arial"/>
          <w:sz w:val="24"/>
          <w:szCs w:val="24"/>
        </w:rPr>
        <w:t xml:space="preserve"> dealing </w:t>
      </w:r>
      <w:r w:rsidR="000E3C7A" w:rsidRPr="00187E69">
        <w:rPr>
          <w:rFonts w:ascii="Arial" w:hAnsi="Arial" w:cs="Arial"/>
          <w:sz w:val="24"/>
          <w:szCs w:val="24"/>
        </w:rPr>
        <w:t xml:space="preserve">frequently with these </w:t>
      </w:r>
      <w:r w:rsidR="00E76256" w:rsidRPr="00187E69">
        <w:rPr>
          <w:rFonts w:ascii="Arial" w:hAnsi="Arial" w:cs="Arial"/>
          <w:sz w:val="24"/>
          <w:szCs w:val="24"/>
        </w:rPr>
        <w:t>applications.</w:t>
      </w:r>
    </w:p>
    <w:p w14:paraId="3AC94E6A" w14:textId="77777777" w:rsidR="00E76256" w:rsidRPr="00654D96" w:rsidRDefault="00E76256" w:rsidP="00B4237F">
      <w:pPr>
        <w:spacing w:line="480" w:lineRule="auto"/>
        <w:jc w:val="both"/>
        <w:rPr>
          <w:rFonts w:ascii="Arial" w:hAnsi="Arial" w:cs="Arial"/>
          <w:sz w:val="24"/>
          <w:szCs w:val="24"/>
        </w:rPr>
      </w:pPr>
    </w:p>
    <w:p w14:paraId="57D1FB1E" w14:textId="71680905"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11.</w:t>
      </w:r>
      <w:r w:rsidRPr="00B90F04">
        <w:rPr>
          <w:rFonts w:ascii="Arial" w:hAnsi="Arial" w:cs="Arial"/>
          <w:sz w:val="24"/>
          <w:szCs w:val="24"/>
        </w:rPr>
        <w:tab/>
      </w:r>
      <w:r w:rsidR="00E76256" w:rsidRPr="00187E69">
        <w:rPr>
          <w:rFonts w:ascii="Arial" w:hAnsi="Arial" w:cs="Arial"/>
          <w:sz w:val="24"/>
          <w:szCs w:val="24"/>
        </w:rPr>
        <w:t>As such the Court has arrive</w:t>
      </w:r>
      <w:r w:rsidR="000E3C7A" w:rsidRPr="00187E69">
        <w:rPr>
          <w:rFonts w:ascii="Arial" w:hAnsi="Arial" w:cs="Arial"/>
          <w:sz w:val="24"/>
          <w:szCs w:val="24"/>
        </w:rPr>
        <w:t>d</w:t>
      </w:r>
      <w:r w:rsidR="00E76256" w:rsidRPr="00187E69">
        <w:rPr>
          <w:rFonts w:ascii="Arial" w:hAnsi="Arial" w:cs="Arial"/>
          <w:sz w:val="24"/>
          <w:szCs w:val="24"/>
        </w:rPr>
        <w:t xml:space="preserve"> at the figures wh</w:t>
      </w:r>
      <w:r w:rsidR="000E3C7A" w:rsidRPr="00187E69">
        <w:rPr>
          <w:rFonts w:ascii="Arial" w:hAnsi="Arial" w:cs="Arial"/>
          <w:sz w:val="24"/>
          <w:szCs w:val="24"/>
        </w:rPr>
        <w:t>ich</w:t>
      </w:r>
      <w:r w:rsidR="00E76256" w:rsidRPr="00187E69">
        <w:rPr>
          <w:rFonts w:ascii="Arial" w:hAnsi="Arial" w:cs="Arial"/>
          <w:sz w:val="24"/>
          <w:szCs w:val="24"/>
        </w:rPr>
        <w:t xml:space="preserve"> are ordered below. Far from what the Respondent sought, but also alm</w:t>
      </w:r>
      <w:r w:rsidR="000E3C7A" w:rsidRPr="00187E69">
        <w:rPr>
          <w:rFonts w:ascii="Arial" w:hAnsi="Arial" w:cs="Arial"/>
          <w:sz w:val="24"/>
          <w:szCs w:val="24"/>
        </w:rPr>
        <w:t>o</w:t>
      </w:r>
      <w:r w:rsidR="00E76256" w:rsidRPr="00187E69">
        <w:rPr>
          <w:rFonts w:ascii="Arial" w:hAnsi="Arial" w:cs="Arial"/>
          <w:sz w:val="24"/>
          <w:szCs w:val="24"/>
        </w:rPr>
        <w:t>st doub</w:t>
      </w:r>
      <w:r w:rsidR="000E3C7A" w:rsidRPr="00187E69">
        <w:rPr>
          <w:rFonts w:ascii="Arial" w:hAnsi="Arial" w:cs="Arial"/>
          <w:sz w:val="24"/>
          <w:szCs w:val="24"/>
        </w:rPr>
        <w:t>l</w:t>
      </w:r>
      <w:r w:rsidR="00E76256" w:rsidRPr="00187E69">
        <w:rPr>
          <w:rFonts w:ascii="Arial" w:hAnsi="Arial" w:cs="Arial"/>
          <w:sz w:val="24"/>
          <w:szCs w:val="24"/>
        </w:rPr>
        <w:t xml:space="preserve">e </w:t>
      </w:r>
      <w:r w:rsidR="00B12BC9" w:rsidRPr="00187E69">
        <w:rPr>
          <w:rFonts w:ascii="Arial" w:hAnsi="Arial" w:cs="Arial"/>
          <w:sz w:val="24"/>
          <w:szCs w:val="24"/>
        </w:rPr>
        <w:t>what</w:t>
      </w:r>
      <w:r w:rsidR="00E76256" w:rsidRPr="00187E69">
        <w:rPr>
          <w:rFonts w:ascii="Arial" w:hAnsi="Arial" w:cs="Arial"/>
          <w:sz w:val="24"/>
          <w:szCs w:val="24"/>
        </w:rPr>
        <w:t xml:space="preserve"> the Appl</w:t>
      </w:r>
      <w:r w:rsidR="000E3C7A" w:rsidRPr="00187E69">
        <w:rPr>
          <w:rFonts w:ascii="Arial" w:hAnsi="Arial" w:cs="Arial"/>
          <w:sz w:val="24"/>
          <w:szCs w:val="24"/>
        </w:rPr>
        <w:t>ic</w:t>
      </w:r>
      <w:r w:rsidR="00E76256" w:rsidRPr="00187E69">
        <w:rPr>
          <w:rFonts w:ascii="Arial" w:hAnsi="Arial" w:cs="Arial"/>
          <w:sz w:val="24"/>
          <w:szCs w:val="24"/>
        </w:rPr>
        <w:t>ant offered</w:t>
      </w:r>
      <w:r w:rsidR="000E3C7A" w:rsidRPr="00187E69">
        <w:rPr>
          <w:rFonts w:ascii="Arial" w:hAnsi="Arial" w:cs="Arial"/>
          <w:sz w:val="24"/>
          <w:szCs w:val="24"/>
        </w:rPr>
        <w:t>, this is a</w:t>
      </w:r>
      <w:r w:rsidR="00E76256" w:rsidRPr="00187E69">
        <w:rPr>
          <w:rFonts w:ascii="Arial" w:hAnsi="Arial" w:cs="Arial"/>
          <w:sz w:val="24"/>
          <w:szCs w:val="24"/>
        </w:rPr>
        <w:t xml:space="preserve"> result which will leave both parties unhappy, but Respo</w:t>
      </w:r>
      <w:r w:rsidR="00354D80" w:rsidRPr="00187E69">
        <w:rPr>
          <w:rFonts w:ascii="Arial" w:hAnsi="Arial" w:cs="Arial"/>
          <w:sz w:val="24"/>
          <w:szCs w:val="24"/>
        </w:rPr>
        <w:t>n</w:t>
      </w:r>
      <w:r w:rsidR="00E76256" w:rsidRPr="00187E69">
        <w:rPr>
          <w:rFonts w:ascii="Arial" w:hAnsi="Arial" w:cs="Arial"/>
          <w:sz w:val="24"/>
          <w:szCs w:val="24"/>
        </w:rPr>
        <w:t xml:space="preserve">dent </w:t>
      </w:r>
      <w:r w:rsidR="00E76256" w:rsidRPr="00187E69">
        <w:rPr>
          <w:rFonts w:ascii="Arial" w:hAnsi="Arial" w:cs="Arial"/>
          <w:sz w:val="24"/>
          <w:szCs w:val="24"/>
        </w:rPr>
        <w:lastRenderedPageBreak/>
        <w:t>and the chi</w:t>
      </w:r>
      <w:r w:rsidR="00354D80" w:rsidRPr="00187E69">
        <w:rPr>
          <w:rFonts w:ascii="Arial" w:hAnsi="Arial" w:cs="Arial"/>
          <w:sz w:val="24"/>
          <w:szCs w:val="24"/>
        </w:rPr>
        <w:t>ld</w:t>
      </w:r>
      <w:r w:rsidR="00E76256" w:rsidRPr="00187E69">
        <w:rPr>
          <w:rFonts w:ascii="Arial" w:hAnsi="Arial" w:cs="Arial"/>
          <w:sz w:val="24"/>
          <w:szCs w:val="24"/>
        </w:rPr>
        <w:t xml:space="preserve">ren </w:t>
      </w:r>
      <w:r w:rsidR="00354D80" w:rsidRPr="00187E69">
        <w:rPr>
          <w:rFonts w:ascii="Arial" w:hAnsi="Arial" w:cs="Arial"/>
          <w:sz w:val="24"/>
          <w:szCs w:val="24"/>
        </w:rPr>
        <w:t>m</w:t>
      </w:r>
      <w:r w:rsidR="00E76256" w:rsidRPr="00187E69">
        <w:rPr>
          <w:rFonts w:ascii="Arial" w:hAnsi="Arial" w:cs="Arial"/>
          <w:sz w:val="24"/>
          <w:szCs w:val="24"/>
        </w:rPr>
        <w:t>ust eat, get about, have t</w:t>
      </w:r>
      <w:r w:rsidR="00354D80" w:rsidRPr="00187E69">
        <w:rPr>
          <w:rFonts w:ascii="Arial" w:hAnsi="Arial" w:cs="Arial"/>
          <w:sz w:val="24"/>
          <w:szCs w:val="24"/>
        </w:rPr>
        <w:t>oiletries and other usuals,</w:t>
      </w:r>
      <w:r w:rsidR="00E76256" w:rsidRPr="00187E69">
        <w:rPr>
          <w:rFonts w:ascii="Arial" w:hAnsi="Arial" w:cs="Arial"/>
          <w:sz w:val="24"/>
          <w:szCs w:val="24"/>
        </w:rPr>
        <w:t xml:space="preserve"> and the home must run</w:t>
      </w:r>
      <w:r w:rsidR="00354D80" w:rsidRPr="00187E69">
        <w:rPr>
          <w:rFonts w:ascii="Arial" w:hAnsi="Arial" w:cs="Arial"/>
          <w:sz w:val="24"/>
          <w:szCs w:val="24"/>
        </w:rPr>
        <w:t>. T</w:t>
      </w:r>
      <w:r w:rsidR="00E76256" w:rsidRPr="00187E69">
        <w:rPr>
          <w:rFonts w:ascii="Arial" w:hAnsi="Arial" w:cs="Arial"/>
          <w:sz w:val="24"/>
          <w:szCs w:val="24"/>
        </w:rPr>
        <w:t>he App</w:t>
      </w:r>
      <w:r w:rsidR="00354D80" w:rsidRPr="00187E69">
        <w:rPr>
          <w:rFonts w:ascii="Arial" w:hAnsi="Arial" w:cs="Arial"/>
          <w:sz w:val="24"/>
          <w:szCs w:val="24"/>
        </w:rPr>
        <w:t>licant</w:t>
      </w:r>
      <w:r w:rsidR="00E76256" w:rsidRPr="00187E69">
        <w:rPr>
          <w:rFonts w:ascii="Arial" w:hAnsi="Arial" w:cs="Arial"/>
          <w:sz w:val="24"/>
          <w:szCs w:val="24"/>
        </w:rPr>
        <w:t xml:space="preserve"> has been able to access interim funds from somewhere and must continue to do so </w:t>
      </w:r>
      <w:r w:rsidR="00354D80" w:rsidRPr="00187E69">
        <w:rPr>
          <w:rFonts w:ascii="Arial" w:hAnsi="Arial" w:cs="Arial"/>
          <w:sz w:val="24"/>
          <w:szCs w:val="24"/>
        </w:rPr>
        <w:t>i</w:t>
      </w:r>
      <w:r w:rsidR="00E76256" w:rsidRPr="00187E69">
        <w:rPr>
          <w:rFonts w:ascii="Arial" w:hAnsi="Arial" w:cs="Arial"/>
          <w:sz w:val="24"/>
          <w:szCs w:val="24"/>
        </w:rPr>
        <w:t>n the sh</w:t>
      </w:r>
      <w:r w:rsidR="00354D80" w:rsidRPr="00187E69">
        <w:rPr>
          <w:rFonts w:ascii="Arial" w:hAnsi="Arial" w:cs="Arial"/>
          <w:sz w:val="24"/>
          <w:szCs w:val="24"/>
        </w:rPr>
        <w:t>ort t</w:t>
      </w:r>
      <w:r w:rsidR="00E76256" w:rsidRPr="00187E69">
        <w:rPr>
          <w:rFonts w:ascii="Arial" w:hAnsi="Arial" w:cs="Arial"/>
          <w:sz w:val="24"/>
          <w:szCs w:val="24"/>
        </w:rPr>
        <w:t>erm. It is up to the part</w:t>
      </w:r>
      <w:r w:rsidR="00354D80" w:rsidRPr="00187E69">
        <w:rPr>
          <w:rFonts w:ascii="Arial" w:hAnsi="Arial" w:cs="Arial"/>
          <w:sz w:val="24"/>
          <w:szCs w:val="24"/>
        </w:rPr>
        <w:t>ie</w:t>
      </w:r>
      <w:r w:rsidR="00E76256" w:rsidRPr="00187E69">
        <w:rPr>
          <w:rFonts w:ascii="Arial" w:hAnsi="Arial" w:cs="Arial"/>
          <w:sz w:val="24"/>
          <w:szCs w:val="24"/>
        </w:rPr>
        <w:t>s to en</w:t>
      </w:r>
      <w:r w:rsidR="00354D80" w:rsidRPr="00187E69">
        <w:rPr>
          <w:rFonts w:ascii="Arial" w:hAnsi="Arial" w:cs="Arial"/>
          <w:sz w:val="24"/>
          <w:szCs w:val="24"/>
        </w:rPr>
        <w:t>s</w:t>
      </w:r>
      <w:r w:rsidR="00E76256" w:rsidRPr="00187E69">
        <w:rPr>
          <w:rFonts w:ascii="Arial" w:hAnsi="Arial" w:cs="Arial"/>
          <w:sz w:val="24"/>
          <w:szCs w:val="24"/>
        </w:rPr>
        <w:t>ure that the l</w:t>
      </w:r>
      <w:r w:rsidR="00354D80" w:rsidRPr="00187E69">
        <w:rPr>
          <w:rFonts w:ascii="Arial" w:hAnsi="Arial" w:cs="Arial"/>
          <w:sz w:val="24"/>
          <w:szCs w:val="24"/>
        </w:rPr>
        <w:t>i</w:t>
      </w:r>
      <w:r w:rsidR="00E76256" w:rsidRPr="00187E69">
        <w:rPr>
          <w:rFonts w:ascii="Arial" w:hAnsi="Arial" w:cs="Arial"/>
          <w:sz w:val="24"/>
          <w:szCs w:val="24"/>
        </w:rPr>
        <w:t xml:space="preserve">tigation proceeds expeditiously so that this is not longer than it needs to </w:t>
      </w:r>
      <w:r w:rsidR="00354D80" w:rsidRPr="00187E69">
        <w:rPr>
          <w:rFonts w:ascii="Arial" w:hAnsi="Arial" w:cs="Arial"/>
          <w:sz w:val="24"/>
          <w:szCs w:val="24"/>
        </w:rPr>
        <w:t>b</w:t>
      </w:r>
      <w:r w:rsidR="00E76256" w:rsidRPr="00187E69">
        <w:rPr>
          <w:rFonts w:ascii="Arial" w:hAnsi="Arial" w:cs="Arial"/>
          <w:sz w:val="24"/>
          <w:szCs w:val="24"/>
        </w:rPr>
        <w:t>e.</w:t>
      </w:r>
      <w:r w:rsidR="00354D80" w:rsidRPr="00187E69">
        <w:rPr>
          <w:rFonts w:ascii="Arial" w:hAnsi="Arial" w:cs="Arial"/>
          <w:sz w:val="24"/>
          <w:szCs w:val="24"/>
        </w:rPr>
        <w:t xml:space="preserve"> And whilst </w:t>
      </w:r>
      <w:r w:rsidR="001160AA" w:rsidRPr="00187E69">
        <w:rPr>
          <w:rFonts w:ascii="Arial" w:hAnsi="Arial" w:cs="Arial"/>
          <w:sz w:val="24"/>
          <w:szCs w:val="24"/>
        </w:rPr>
        <w:t>parties</w:t>
      </w:r>
      <w:r w:rsidR="00354D80" w:rsidRPr="00187E69">
        <w:rPr>
          <w:rFonts w:ascii="Arial" w:hAnsi="Arial" w:cs="Arial"/>
          <w:sz w:val="24"/>
          <w:szCs w:val="24"/>
        </w:rPr>
        <w:t xml:space="preserve"> should stay out of Court if at all possible, there is always a remedy if the circumstances of either should change materially.</w:t>
      </w:r>
    </w:p>
    <w:p w14:paraId="2D9B9A19" w14:textId="77777777" w:rsidR="00E76256" w:rsidRPr="00654D96" w:rsidRDefault="00E76256" w:rsidP="00B4237F">
      <w:pPr>
        <w:spacing w:line="480" w:lineRule="auto"/>
        <w:jc w:val="both"/>
        <w:rPr>
          <w:rFonts w:ascii="Arial" w:hAnsi="Arial" w:cs="Arial"/>
          <w:sz w:val="24"/>
          <w:szCs w:val="24"/>
        </w:rPr>
      </w:pPr>
    </w:p>
    <w:p w14:paraId="45736FA6" w14:textId="7CBF5C94"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12.</w:t>
      </w:r>
      <w:r w:rsidRPr="00B90F04">
        <w:rPr>
          <w:rFonts w:ascii="Arial" w:hAnsi="Arial" w:cs="Arial"/>
          <w:sz w:val="24"/>
          <w:szCs w:val="24"/>
        </w:rPr>
        <w:tab/>
      </w:r>
      <w:r w:rsidR="00E76256" w:rsidRPr="00187E69">
        <w:rPr>
          <w:rFonts w:ascii="Arial" w:hAnsi="Arial" w:cs="Arial"/>
          <w:sz w:val="24"/>
          <w:szCs w:val="24"/>
        </w:rPr>
        <w:t xml:space="preserve">Which </w:t>
      </w:r>
      <w:r w:rsidR="001160AA" w:rsidRPr="00187E69">
        <w:rPr>
          <w:rFonts w:ascii="Arial" w:hAnsi="Arial" w:cs="Arial"/>
          <w:sz w:val="24"/>
          <w:szCs w:val="24"/>
        </w:rPr>
        <w:t>takes</w:t>
      </w:r>
      <w:r w:rsidR="00E76256" w:rsidRPr="00187E69">
        <w:rPr>
          <w:rFonts w:ascii="Arial" w:hAnsi="Arial" w:cs="Arial"/>
          <w:sz w:val="24"/>
          <w:szCs w:val="24"/>
        </w:rPr>
        <w:t xml:space="preserve"> us to </w:t>
      </w:r>
      <w:r w:rsidR="00354D80" w:rsidRPr="00187E69">
        <w:rPr>
          <w:rFonts w:ascii="Arial" w:hAnsi="Arial" w:cs="Arial"/>
          <w:sz w:val="24"/>
          <w:szCs w:val="24"/>
        </w:rPr>
        <w:t xml:space="preserve">the requested </w:t>
      </w:r>
      <w:r w:rsidR="00E76256" w:rsidRPr="00187E69">
        <w:rPr>
          <w:rFonts w:ascii="Arial" w:hAnsi="Arial" w:cs="Arial"/>
          <w:sz w:val="24"/>
          <w:szCs w:val="24"/>
        </w:rPr>
        <w:t xml:space="preserve">contribution to </w:t>
      </w:r>
      <w:r w:rsidR="00354D80" w:rsidRPr="00187E69">
        <w:rPr>
          <w:rFonts w:ascii="Arial" w:hAnsi="Arial" w:cs="Arial"/>
          <w:sz w:val="24"/>
          <w:szCs w:val="24"/>
        </w:rPr>
        <w:t xml:space="preserve">Respondent’s </w:t>
      </w:r>
      <w:r w:rsidR="00E76256" w:rsidRPr="00187E69">
        <w:rPr>
          <w:rFonts w:ascii="Arial" w:hAnsi="Arial" w:cs="Arial"/>
          <w:sz w:val="24"/>
          <w:szCs w:val="24"/>
        </w:rPr>
        <w:t>c</w:t>
      </w:r>
      <w:r w:rsidR="00354D80" w:rsidRPr="00187E69">
        <w:rPr>
          <w:rFonts w:ascii="Arial" w:hAnsi="Arial" w:cs="Arial"/>
          <w:sz w:val="24"/>
          <w:szCs w:val="24"/>
        </w:rPr>
        <w:t>o</w:t>
      </w:r>
      <w:r w:rsidR="00E76256" w:rsidRPr="00187E69">
        <w:rPr>
          <w:rFonts w:ascii="Arial" w:hAnsi="Arial" w:cs="Arial"/>
          <w:sz w:val="24"/>
          <w:szCs w:val="24"/>
        </w:rPr>
        <w:t xml:space="preserve">sts. Applicant contends that he cannot afford to give one, and Respondent contends that there is a great deal she needs to do to protect the rights </w:t>
      </w:r>
      <w:r w:rsidR="00354D80" w:rsidRPr="00187E69">
        <w:rPr>
          <w:rFonts w:ascii="Arial" w:hAnsi="Arial" w:cs="Arial"/>
          <w:sz w:val="24"/>
          <w:szCs w:val="24"/>
        </w:rPr>
        <w:t>o</w:t>
      </w:r>
      <w:r w:rsidR="00E76256" w:rsidRPr="00187E69">
        <w:rPr>
          <w:rFonts w:ascii="Arial" w:hAnsi="Arial" w:cs="Arial"/>
          <w:sz w:val="24"/>
          <w:szCs w:val="24"/>
        </w:rPr>
        <w:t>f her</w:t>
      </w:r>
      <w:r w:rsidR="00354D80" w:rsidRPr="00187E69">
        <w:rPr>
          <w:rFonts w:ascii="Arial" w:hAnsi="Arial" w:cs="Arial"/>
          <w:sz w:val="24"/>
          <w:szCs w:val="24"/>
        </w:rPr>
        <w:t>s</w:t>
      </w:r>
      <w:r w:rsidR="00E76256" w:rsidRPr="00187E69">
        <w:rPr>
          <w:rFonts w:ascii="Arial" w:hAnsi="Arial" w:cs="Arial"/>
          <w:sz w:val="24"/>
          <w:szCs w:val="24"/>
        </w:rPr>
        <w:t>elf and the children in the main litigat</w:t>
      </w:r>
      <w:r w:rsidR="00354D80" w:rsidRPr="00187E69">
        <w:rPr>
          <w:rFonts w:ascii="Arial" w:hAnsi="Arial" w:cs="Arial"/>
          <w:sz w:val="24"/>
          <w:szCs w:val="24"/>
        </w:rPr>
        <w:t>i</w:t>
      </w:r>
      <w:r w:rsidR="00E76256" w:rsidRPr="00187E69">
        <w:rPr>
          <w:rFonts w:ascii="Arial" w:hAnsi="Arial" w:cs="Arial"/>
          <w:sz w:val="24"/>
          <w:szCs w:val="24"/>
        </w:rPr>
        <w:t xml:space="preserve">on. </w:t>
      </w:r>
      <w:r w:rsidR="00354D80" w:rsidRPr="00187E69">
        <w:rPr>
          <w:rFonts w:ascii="Arial" w:hAnsi="Arial" w:cs="Arial"/>
          <w:sz w:val="24"/>
          <w:szCs w:val="24"/>
        </w:rPr>
        <w:t>O</w:t>
      </w:r>
      <w:r w:rsidR="00E76256" w:rsidRPr="00187E69">
        <w:rPr>
          <w:rFonts w:ascii="Arial" w:hAnsi="Arial" w:cs="Arial"/>
          <w:sz w:val="24"/>
          <w:szCs w:val="24"/>
        </w:rPr>
        <w:t>nce again it fell to the Court to return to the papers and the figures and make the most realistic adjustments possible.</w:t>
      </w:r>
    </w:p>
    <w:p w14:paraId="788F007A" w14:textId="77777777" w:rsidR="00E76256" w:rsidRPr="00654D96" w:rsidRDefault="00E76256" w:rsidP="00B4237F">
      <w:pPr>
        <w:spacing w:line="480" w:lineRule="auto"/>
        <w:jc w:val="both"/>
        <w:rPr>
          <w:rFonts w:ascii="Arial" w:hAnsi="Arial" w:cs="Arial"/>
          <w:sz w:val="24"/>
          <w:szCs w:val="24"/>
        </w:rPr>
      </w:pPr>
    </w:p>
    <w:p w14:paraId="21124BF9" w14:textId="46DD955B"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13.</w:t>
      </w:r>
      <w:r w:rsidRPr="00B90F04">
        <w:rPr>
          <w:rFonts w:ascii="Arial" w:hAnsi="Arial" w:cs="Arial"/>
          <w:sz w:val="24"/>
          <w:szCs w:val="24"/>
        </w:rPr>
        <w:tab/>
      </w:r>
      <w:r w:rsidR="00E76256" w:rsidRPr="00187E69">
        <w:rPr>
          <w:rFonts w:ascii="Arial" w:hAnsi="Arial" w:cs="Arial"/>
          <w:sz w:val="24"/>
          <w:szCs w:val="24"/>
        </w:rPr>
        <w:t>Respondent does not work and cannot be expected to sell the only real asset she has, the apartment in which her mother lives, to fund her litigation. Even if she did, it is unlikely she could fund it on the same level as the Applicant will be able to fund his</w:t>
      </w:r>
      <w:r w:rsidR="00354D80" w:rsidRPr="00187E69">
        <w:rPr>
          <w:rFonts w:ascii="Arial" w:hAnsi="Arial" w:cs="Arial"/>
          <w:sz w:val="24"/>
          <w:szCs w:val="24"/>
        </w:rPr>
        <w:t>, which, especially given that she litigates the maintenance claims of the children too, as well as her own accrual and possible spousal maintenance claims, she must be able to do.</w:t>
      </w:r>
    </w:p>
    <w:p w14:paraId="55F9487A" w14:textId="77777777" w:rsidR="00E76256" w:rsidRPr="00654D96" w:rsidRDefault="00E76256" w:rsidP="00B4237F">
      <w:pPr>
        <w:spacing w:line="480" w:lineRule="auto"/>
        <w:jc w:val="both"/>
        <w:rPr>
          <w:rFonts w:ascii="Arial" w:hAnsi="Arial" w:cs="Arial"/>
          <w:sz w:val="24"/>
          <w:szCs w:val="24"/>
        </w:rPr>
      </w:pPr>
    </w:p>
    <w:p w14:paraId="191123B9" w14:textId="2D19F862" w:rsidR="00B032BE"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14.</w:t>
      </w:r>
      <w:r w:rsidRPr="00B90F04">
        <w:rPr>
          <w:rFonts w:ascii="Arial" w:hAnsi="Arial" w:cs="Arial"/>
          <w:sz w:val="24"/>
          <w:szCs w:val="24"/>
        </w:rPr>
        <w:tab/>
      </w:r>
      <w:r w:rsidR="00E76256" w:rsidRPr="00187E69">
        <w:rPr>
          <w:rFonts w:ascii="Arial" w:hAnsi="Arial" w:cs="Arial"/>
          <w:sz w:val="24"/>
          <w:szCs w:val="24"/>
        </w:rPr>
        <w:t>Applicant is a salaried individual and denies having any other sources of income. Yet even on his own version what he will need for himself</w:t>
      </w:r>
      <w:r w:rsidR="00354D80" w:rsidRPr="00187E69">
        <w:rPr>
          <w:rFonts w:ascii="Arial" w:hAnsi="Arial" w:cs="Arial"/>
          <w:sz w:val="24"/>
          <w:szCs w:val="24"/>
        </w:rPr>
        <w:t xml:space="preserve"> as regards living costs</w:t>
      </w:r>
      <w:r w:rsidR="00E76256" w:rsidRPr="00187E69">
        <w:rPr>
          <w:rFonts w:ascii="Arial" w:hAnsi="Arial" w:cs="Arial"/>
          <w:sz w:val="24"/>
          <w:szCs w:val="24"/>
        </w:rPr>
        <w:t>, together with what he tenders</w:t>
      </w:r>
      <w:r w:rsidR="00354D80" w:rsidRPr="00187E69">
        <w:rPr>
          <w:rFonts w:ascii="Arial" w:hAnsi="Arial" w:cs="Arial"/>
          <w:sz w:val="24"/>
          <w:szCs w:val="24"/>
        </w:rPr>
        <w:t xml:space="preserve"> for Respondent and the children</w:t>
      </w:r>
      <w:r w:rsidR="00E76256" w:rsidRPr="00187E69">
        <w:rPr>
          <w:rFonts w:ascii="Arial" w:hAnsi="Arial" w:cs="Arial"/>
          <w:sz w:val="24"/>
          <w:szCs w:val="24"/>
        </w:rPr>
        <w:t xml:space="preserve">, is significantly more than his salary and he thus expects to be able to access </w:t>
      </w:r>
      <w:r w:rsidR="00354D80" w:rsidRPr="00187E69">
        <w:rPr>
          <w:rFonts w:ascii="Arial" w:hAnsi="Arial" w:cs="Arial"/>
          <w:sz w:val="24"/>
          <w:szCs w:val="24"/>
        </w:rPr>
        <w:lastRenderedPageBreak/>
        <w:t xml:space="preserve">additional </w:t>
      </w:r>
      <w:r w:rsidR="00E76256" w:rsidRPr="00187E69">
        <w:rPr>
          <w:rFonts w:ascii="Arial" w:hAnsi="Arial" w:cs="Arial"/>
          <w:sz w:val="24"/>
          <w:szCs w:val="24"/>
        </w:rPr>
        <w:t>funds somewhere. Whence and for how long is not for th</w:t>
      </w:r>
      <w:r w:rsidR="00C6037B" w:rsidRPr="00187E69">
        <w:rPr>
          <w:rFonts w:ascii="Arial" w:hAnsi="Arial" w:cs="Arial"/>
          <w:sz w:val="24"/>
          <w:szCs w:val="24"/>
        </w:rPr>
        <w:t>i</w:t>
      </w:r>
      <w:r w:rsidR="00E76256" w:rsidRPr="00187E69">
        <w:rPr>
          <w:rFonts w:ascii="Arial" w:hAnsi="Arial" w:cs="Arial"/>
          <w:sz w:val="24"/>
          <w:szCs w:val="24"/>
        </w:rPr>
        <w:t>s court to know</w:t>
      </w:r>
      <w:r w:rsidR="00354D80" w:rsidRPr="00187E69">
        <w:rPr>
          <w:rFonts w:ascii="Arial" w:hAnsi="Arial" w:cs="Arial"/>
          <w:sz w:val="24"/>
          <w:szCs w:val="24"/>
        </w:rPr>
        <w:t xml:space="preserve">. </w:t>
      </w:r>
    </w:p>
    <w:p w14:paraId="6A85E99E" w14:textId="77777777" w:rsidR="00B032BE" w:rsidRDefault="00B032BE" w:rsidP="00B4237F">
      <w:pPr>
        <w:spacing w:line="480" w:lineRule="auto"/>
        <w:jc w:val="both"/>
        <w:rPr>
          <w:rFonts w:ascii="Arial" w:hAnsi="Arial" w:cs="Arial"/>
          <w:sz w:val="24"/>
          <w:szCs w:val="24"/>
        </w:rPr>
      </w:pPr>
    </w:p>
    <w:p w14:paraId="575E52ED" w14:textId="71BD4BA7"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15.</w:t>
      </w:r>
      <w:r w:rsidRPr="00B90F04">
        <w:rPr>
          <w:rFonts w:ascii="Arial" w:hAnsi="Arial" w:cs="Arial"/>
          <w:sz w:val="24"/>
          <w:szCs w:val="24"/>
        </w:rPr>
        <w:tab/>
      </w:r>
      <w:r w:rsidR="00B032BE" w:rsidRPr="00187E69">
        <w:rPr>
          <w:rFonts w:ascii="Arial" w:hAnsi="Arial" w:cs="Arial"/>
          <w:sz w:val="24"/>
          <w:szCs w:val="24"/>
        </w:rPr>
        <w:t>Applicant</w:t>
      </w:r>
      <w:r w:rsidR="00E76256" w:rsidRPr="00187E69">
        <w:rPr>
          <w:rFonts w:ascii="Arial" w:hAnsi="Arial" w:cs="Arial"/>
          <w:sz w:val="24"/>
          <w:szCs w:val="24"/>
        </w:rPr>
        <w:t xml:space="preserve"> has been able to pay almost R200 000 for his legal costs to date, and to allow the Respondent to litigate on the same le</w:t>
      </w:r>
      <w:r w:rsidR="00B032BE" w:rsidRPr="00187E69">
        <w:rPr>
          <w:rFonts w:ascii="Arial" w:hAnsi="Arial" w:cs="Arial"/>
          <w:sz w:val="24"/>
          <w:szCs w:val="24"/>
        </w:rPr>
        <w:t>v</w:t>
      </w:r>
      <w:r w:rsidR="00E76256" w:rsidRPr="00187E69">
        <w:rPr>
          <w:rFonts w:ascii="Arial" w:hAnsi="Arial" w:cs="Arial"/>
          <w:sz w:val="24"/>
          <w:szCs w:val="24"/>
        </w:rPr>
        <w:t xml:space="preserve">el there cannot be a contribution of less than that. Respondent has shown what </w:t>
      </w:r>
      <w:r w:rsidR="00B032BE" w:rsidRPr="00187E69">
        <w:rPr>
          <w:rFonts w:ascii="Arial" w:hAnsi="Arial" w:cs="Arial"/>
          <w:sz w:val="24"/>
          <w:szCs w:val="24"/>
        </w:rPr>
        <w:t xml:space="preserve">costs </w:t>
      </w:r>
      <w:r w:rsidR="00E76256" w:rsidRPr="00187E69">
        <w:rPr>
          <w:rFonts w:ascii="Arial" w:hAnsi="Arial" w:cs="Arial"/>
          <w:sz w:val="24"/>
          <w:szCs w:val="24"/>
        </w:rPr>
        <w:t xml:space="preserve">she has incurred to date, and has also provided a comprehensive list of what she contends needs to be done to get her to </w:t>
      </w:r>
      <w:r w:rsidR="00B032BE" w:rsidRPr="00187E69">
        <w:rPr>
          <w:rFonts w:ascii="Arial" w:hAnsi="Arial" w:cs="Arial"/>
          <w:sz w:val="24"/>
          <w:szCs w:val="24"/>
        </w:rPr>
        <w:t>f</w:t>
      </w:r>
      <w:r w:rsidR="00E76256" w:rsidRPr="00187E69">
        <w:rPr>
          <w:rFonts w:ascii="Arial" w:hAnsi="Arial" w:cs="Arial"/>
          <w:sz w:val="24"/>
          <w:szCs w:val="24"/>
        </w:rPr>
        <w:t>irst day of trial. She aims for R864 000 to cover past and future.</w:t>
      </w:r>
    </w:p>
    <w:p w14:paraId="58A0296F" w14:textId="77777777" w:rsidR="00E76256" w:rsidRPr="00654D96" w:rsidRDefault="00E76256" w:rsidP="00B4237F">
      <w:pPr>
        <w:spacing w:line="480" w:lineRule="auto"/>
        <w:jc w:val="both"/>
        <w:rPr>
          <w:rFonts w:ascii="Arial" w:hAnsi="Arial" w:cs="Arial"/>
          <w:sz w:val="24"/>
          <w:szCs w:val="24"/>
        </w:rPr>
      </w:pPr>
    </w:p>
    <w:p w14:paraId="13627147" w14:textId="0976858C" w:rsidR="00E76256"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16.</w:t>
      </w:r>
      <w:r w:rsidRPr="00B90F04">
        <w:rPr>
          <w:rFonts w:ascii="Arial" w:hAnsi="Arial" w:cs="Arial"/>
          <w:sz w:val="24"/>
          <w:szCs w:val="24"/>
        </w:rPr>
        <w:tab/>
      </w:r>
      <w:r w:rsidR="00E76256" w:rsidRPr="00187E69">
        <w:rPr>
          <w:rFonts w:ascii="Arial" w:hAnsi="Arial" w:cs="Arial"/>
          <w:sz w:val="24"/>
          <w:szCs w:val="24"/>
        </w:rPr>
        <w:t xml:space="preserve">Having worked through her estimated bill of costs the Court finds </w:t>
      </w:r>
      <w:r w:rsidR="00B032BE" w:rsidRPr="00187E69">
        <w:rPr>
          <w:rFonts w:ascii="Arial" w:hAnsi="Arial" w:cs="Arial"/>
          <w:sz w:val="24"/>
          <w:szCs w:val="24"/>
        </w:rPr>
        <w:t xml:space="preserve">her </w:t>
      </w:r>
      <w:r w:rsidR="00E76256" w:rsidRPr="00187E69">
        <w:rPr>
          <w:rFonts w:ascii="Arial" w:hAnsi="Arial" w:cs="Arial"/>
          <w:sz w:val="24"/>
          <w:szCs w:val="24"/>
        </w:rPr>
        <w:t>estimat</w:t>
      </w:r>
      <w:r w:rsidR="00B032BE" w:rsidRPr="00187E69">
        <w:rPr>
          <w:rFonts w:ascii="Arial" w:hAnsi="Arial" w:cs="Arial"/>
          <w:sz w:val="24"/>
          <w:szCs w:val="24"/>
        </w:rPr>
        <w:t>ion to be on the high end</w:t>
      </w:r>
      <w:r w:rsidR="00E76256" w:rsidRPr="00187E69">
        <w:rPr>
          <w:rFonts w:ascii="Arial" w:hAnsi="Arial" w:cs="Arial"/>
          <w:sz w:val="24"/>
          <w:szCs w:val="24"/>
        </w:rPr>
        <w:t xml:space="preserve">, and </w:t>
      </w:r>
      <w:r w:rsidR="00B032BE" w:rsidRPr="00187E69">
        <w:rPr>
          <w:rFonts w:ascii="Arial" w:hAnsi="Arial" w:cs="Arial"/>
          <w:sz w:val="24"/>
          <w:szCs w:val="24"/>
        </w:rPr>
        <w:t xml:space="preserve">she </w:t>
      </w:r>
      <w:r w:rsidR="00E76256" w:rsidRPr="00187E69">
        <w:rPr>
          <w:rFonts w:ascii="Arial" w:hAnsi="Arial" w:cs="Arial"/>
          <w:sz w:val="24"/>
          <w:szCs w:val="24"/>
        </w:rPr>
        <w:t>has sought all her costs from the Applicant. Whilst this Court agrees with past cases which have held that there is nothing to prohibit a claimant from receiving a contribut</w:t>
      </w:r>
      <w:r w:rsidR="00B032BE" w:rsidRPr="00187E69">
        <w:rPr>
          <w:rFonts w:ascii="Arial" w:hAnsi="Arial" w:cs="Arial"/>
          <w:sz w:val="24"/>
          <w:szCs w:val="24"/>
        </w:rPr>
        <w:t>i</w:t>
      </w:r>
      <w:r w:rsidR="00E76256" w:rsidRPr="00187E69">
        <w:rPr>
          <w:rFonts w:ascii="Arial" w:hAnsi="Arial" w:cs="Arial"/>
          <w:sz w:val="24"/>
          <w:szCs w:val="24"/>
        </w:rPr>
        <w:t>on to pa</w:t>
      </w:r>
      <w:r w:rsidR="00B032BE" w:rsidRPr="00187E69">
        <w:rPr>
          <w:rFonts w:ascii="Arial" w:hAnsi="Arial" w:cs="Arial"/>
          <w:sz w:val="24"/>
          <w:szCs w:val="24"/>
        </w:rPr>
        <w:t>st</w:t>
      </w:r>
      <w:r w:rsidR="00E76256" w:rsidRPr="00187E69">
        <w:rPr>
          <w:rFonts w:ascii="Arial" w:hAnsi="Arial" w:cs="Arial"/>
          <w:sz w:val="24"/>
          <w:szCs w:val="24"/>
        </w:rPr>
        <w:t xml:space="preserve"> costs, and nothing to limi</w:t>
      </w:r>
      <w:r w:rsidR="00B032BE" w:rsidRPr="00187E69">
        <w:rPr>
          <w:rFonts w:ascii="Arial" w:hAnsi="Arial" w:cs="Arial"/>
          <w:sz w:val="24"/>
          <w:szCs w:val="24"/>
        </w:rPr>
        <w:t>t</w:t>
      </w:r>
      <w:r w:rsidR="00E76256" w:rsidRPr="00187E69">
        <w:rPr>
          <w:rFonts w:ascii="Arial" w:hAnsi="Arial" w:cs="Arial"/>
          <w:sz w:val="24"/>
          <w:szCs w:val="24"/>
        </w:rPr>
        <w:t xml:space="preserve"> </w:t>
      </w:r>
      <w:r w:rsidR="00B032BE" w:rsidRPr="00187E69">
        <w:rPr>
          <w:rFonts w:ascii="Arial" w:hAnsi="Arial" w:cs="Arial"/>
          <w:sz w:val="24"/>
          <w:szCs w:val="24"/>
        </w:rPr>
        <w:t>a</w:t>
      </w:r>
      <w:r w:rsidR="00E76256" w:rsidRPr="00187E69">
        <w:rPr>
          <w:rFonts w:ascii="Arial" w:hAnsi="Arial" w:cs="Arial"/>
          <w:sz w:val="24"/>
          <w:szCs w:val="24"/>
        </w:rPr>
        <w:t xml:space="preserve"> “contribution” to on</w:t>
      </w:r>
      <w:r w:rsidR="00B032BE" w:rsidRPr="00187E69">
        <w:rPr>
          <w:rFonts w:ascii="Arial" w:hAnsi="Arial" w:cs="Arial"/>
          <w:sz w:val="24"/>
          <w:szCs w:val="24"/>
        </w:rPr>
        <w:t>l</w:t>
      </w:r>
      <w:r w:rsidR="00E76256" w:rsidRPr="00187E69">
        <w:rPr>
          <w:rFonts w:ascii="Arial" w:hAnsi="Arial" w:cs="Arial"/>
          <w:sz w:val="24"/>
          <w:szCs w:val="24"/>
        </w:rPr>
        <w:t xml:space="preserve">y a portion of costs, </w:t>
      </w:r>
      <w:r w:rsidR="00B032BE" w:rsidRPr="00187E69">
        <w:rPr>
          <w:rFonts w:ascii="Arial" w:hAnsi="Arial" w:cs="Arial"/>
          <w:sz w:val="24"/>
          <w:szCs w:val="24"/>
        </w:rPr>
        <w:t xml:space="preserve">many of her </w:t>
      </w:r>
      <w:r w:rsidR="00E76256" w:rsidRPr="00187E69">
        <w:rPr>
          <w:rFonts w:ascii="Arial" w:hAnsi="Arial" w:cs="Arial"/>
          <w:sz w:val="24"/>
          <w:szCs w:val="24"/>
        </w:rPr>
        <w:t>estimates are</w:t>
      </w:r>
      <w:r w:rsidR="00B032BE" w:rsidRPr="00187E69">
        <w:rPr>
          <w:rFonts w:ascii="Arial" w:hAnsi="Arial" w:cs="Arial"/>
          <w:sz w:val="24"/>
          <w:szCs w:val="24"/>
        </w:rPr>
        <w:t xml:space="preserve"> towards the highest end of the time-to-be spent or the expense scale.</w:t>
      </w:r>
      <w:r w:rsidR="00E76256" w:rsidRPr="00187E69">
        <w:rPr>
          <w:rFonts w:ascii="Arial" w:hAnsi="Arial" w:cs="Arial"/>
          <w:sz w:val="24"/>
          <w:szCs w:val="24"/>
        </w:rPr>
        <w:t xml:space="preserve"> </w:t>
      </w:r>
      <w:r w:rsidR="00B032BE" w:rsidRPr="00187E69">
        <w:rPr>
          <w:rFonts w:ascii="Arial" w:hAnsi="Arial" w:cs="Arial"/>
          <w:sz w:val="24"/>
          <w:szCs w:val="24"/>
        </w:rPr>
        <w:t xml:space="preserve">Accepting that she will need the experts she lists, and of course counsel, </w:t>
      </w:r>
      <w:r w:rsidR="00E76256" w:rsidRPr="00187E69">
        <w:rPr>
          <w:rFonts w:ascii="Arial" w:hAnsi="Arial" w:cs="Arial"/>
          <w:sz w:val="24"/>
          <w:szCs w:val="24"/>
        </w:rPr>
        <w:t>she does not have to spend on them</w:t>
      </w:r>
      <w:r w:rsidR="00B032BE" w:rsidRPr="00187E69">
        <w:rPr>
          <w:rFonts w:ascii="Arial" w:hAnsi="Arial" w:cs="Arial"/>
          <w:sz w:val="24"/>
          <w:szCs w:val="24"/>
        </w:rPr>
        <w:t xml:space="preserve"> quite</w:t>
      </w:r>
      <w:r w:rsidR="00E76256" w:rsidRPr="00187E69">
        <w:rPr>
          <w:rFonts w:ascii="Arial" w:hAnsi="Arial" w:cs="Arial"/>
          <w:sz w:val="24"/>
          <w:szCs w:val="24"/>
        </w:rPr>
        <w:t xml:space="preserve"> the amount of money and time she has </w:t>
      </w:r>
      <w:r w:rsidR="00B032BE" w:rsidRPr="00187E69">
        <w:rPr>
          <w:rFonts w:ascii="Arial" w:hAnsi="Arial" w:cs="Arial"/>
          <w:sz w:val="24"/>
          <w:szCs w:val="24"/>
        </w:rPr>
        <w:t>estimated</w:t>
      </w:r>
      <w:r w:rsidR="00E76256" w:rsidRPr="00187E69">
        <w:rPr>
          <w:rFonts w:ascii="Arial" w:hAnsi="Arial" w:cs="Arial"/>
          <w:sz w:val="24"/>
          <w:szCs w:val="24"/>
        </w:rPr>
        <w:t>. With adjustments made to this bill of costs I am satis</w:t>
      </w:r>
      <w:r w:rsidR="00B032BE" w:rsidRPr="00187E69">
        <w:rPr>
          <w:rFonts w:ascii="Arial" w:hAnsi="Arial" w:cs="Arial"/>
          <w:sz w:val="24"/>
          <w:szCs w:val="24"/>
        </w:rPr>
        <w:t>f</w:t>
      </w:r>
      <w:r w:rsidR="00E76256" w:rsidRPr="00187E69">
        <w:rPr>
          <w:rFonts w:ascii="Arial" w:hAnsi="Arial" w:cs="Arial"/>
          <w:sz w:val="24"/>
          <w:szCs w:val="24"/>
        </w:rPr>
        <w:t>ied t</w:t>
      </w:r>
      <w:r w:rsidR="00B032BE" w:rsidRPr="00187E69">
        <w:rPr>
          <w:rFonts w:ascii="Arial" w:hAnsi="Arial" w:cs="Arial"/>
          <w:sz w:val="24"/>
          <w:szCs w:val="24"/>
        </w:rPr>
        <w:t>h</w:t>
      </w:r>
      <w:r w:rsidR="00E76256" w:rsidRPr="00187E69">
        <w:rPr>
          <w:rFonts w:ascii="Arial" w:hAnsi="Arial" w:cs="Arial"/>
          <w:sz w:val="24"/>
          <w:szCs w:val="24"/>
        </w:rPr>
        <w:t xml:space="preserve">at she can bring herself to trial with the </w:t>
      </w:r>
      <w:r w:rsidR="00B032BE" w:rsidRPr="00187E69">
        <w:rPr>
          <w:rFonts w:ascii="Arial" w:hAnsi="Arial" w:cs="Arial"/>
          <w:sz w:val="24"/>
          <w:szCs w:val="24"/>
        </w:rPr>
        <w:t>contribution ordered herein at the same level on which the Applicant will litigate.</w:t>
      </w:r>
    </w:p>
    <w:p w14:paraId="42A05E20" w14:textId="77777777" w:rsidR="00E76256" w:rsidRPr="00654D96" w:rsidRDefault="00E76256" w:rsidP="00B4237F">
      <w:pPr>
        <w:spacing w:line="480" w:lineRule="auto"/>
        <w:jc w:val="both"/>
        <w:rPr>
          <w:rFonts w:ascii="Arial" w:hAnsi="Arial" w:cs="Arial"/>
          <w:sz w:val="24"/>
          <w:szCs w:val="24"/>
        </w:rPr>
      </w:pPr>
    </w:p>
    <w:p w14:paraId="71EC976A" w14:textId="046C9D8C" w:rsidR="0045294C"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17.</w:t>
      </w:r>
      <w:r w:rsidRPr="00B90F04">
        <w:rPr>
          <w:rFonts w:ascii="Arial" w:hAnsi="Arial" w:cs="Arial"/>
          <w:sz w:val="24"/>
          <w:szCs w:val="24"/>
        </w:rPr>
        <w:tab/>
      </w:r>
      <w:r w:rsidR="0045294C" w:rsidRPr="00187E69">
        <w:rPr>
          <w:rFonts w:ascii="Arial" w:hAnsi="Arial" w:cs="Arial"/>
          <w:sz w:val="24"/>
          <w:szCs w:val="24"/>
        </w:rPr>
        <w:t>P</w:t>
      </w:r>
      <w:r w:rsidR="00E76256" w:rsidRPr="00187E69">
        <w:rPr>
          <w:rFonts w:ascii="Arial" w:hAnsi="Arial" w:cs="Arial"/>
          <w:sz w:val="24"/>
          <w:szCs w:val="24"/>
        </w:rPr>
        <w:t>aragr</w:t>
      </w:r>
      <w:r w:rsidR="00B032BE" w:rsidRPr="00187E69">
        <w:rPr>
          <w:rFonts w:ascii="Arial" w:hAnsi="Arial" w:cs="Arial"/>
          <w:sz w:val="24"/>
          <w:szCs w:val="24"/>
        </w:rPr>
        <w:t>ap</w:t>
      </w:r>
      <w:r w:rsidR="00E76256" w:rsidRPr="00187E69">
        <w:rPr>
          <w:rFonts w:ascii="Arial" w:hAnsi="Arial" w:cs="Arial"/>
          <w:sz w:val="24"/>
          <w:szCs w:val="24"/>
        </w:rPr>
        <w:t xml:space="preserve">hs 1 to </w:t>
      </w:r>
      <w:r w:rsidR="00B032BE" w:rsidRPr="00187E69">
        <w:rPr>
          <w:rFonts w:ascii="Arial" w:hAnsi="Arial" w:cs="Arial"/>
          <w:sz w:val="24"/>
          <w:szCs w:val="24"/>
        </w:rPr>
        <w:t xml:space="preserve">6 </w:t>
      </w:r>
      <w:r w:rsidR="00E76256" w:rsidRPr="00187E69">
        <w:rPr>
          <w:rFonts w:ascii="Arial" w:hAnsi="Arial" w:cs="Arial"/>
          <w:sz w:val="24"/>
          <w:szCs w:val="24"/>
        </w:rPr>
        <w:t xml:space="preserve">are </w:t>
      </w:r>
      <w:r w:rsidR="00B032BE" w:rsidRPr="00187E69">
        <w:rPr>
          <w:rFonts w:ascii="Arial" w:hAnsi="Arial" w:cs="Arial"/>
          <w:sz w:val="24"/>
          <w:szCs w:val="24"/>
        </w:rPr>
        <w:t xml:space="preserve">almost </w:t>
      </w:r>
      <w:r w:rsidR="00E76256" w:rsidRPr="00187E69">
        <w:rPr>
          <w:rFonts w:ascii="Arial" w:hAnsi="Arial" w:cs="Arial"/>
          <w:sz w:val="24"/>
          <w:szCs w:val="24"/>
        </w:rPr>
        <w:t>by consent</w:t>
      </w:r>
      <w:r w:rsidR="00B032BE" w:rsidRPr="00187E69">
        <w:rPr>
          <w:rFonts w:ascii="Arial" w:hAnsi="Arial" w:cs="Arial"/>
          <w:sz w:val="24"/>
          <w:szCs w:val="24"/>
        </w:rPr>
        <w:t xml:space="preserve"> (with some practical amendments made by this Court to which I draw the attention of the parties)</w:t>
      </w:r>
      <w:r w:rsidR="0045294C" w:rsidRPr="00187E69">
        <w:rPr>
          <w:rFonts w:ascii="Arial" w:hAnsi="Arial" w:cs="Arial"/>
          <w:sz w:val="24"/>
          <w:szCs w:val="24"/>
        </w:rPr>
        <w:t xml:space="preserve">. Interim contact </w:t>
      </w:r>
      <w:r w:rsidR="0045294C" w:rsidRPr="00187E69">
        <w:rPr>
          <w:rFonts w:ascii="Arial" w:hAnsi="Arial" w:cs="Arial"/>
          <w:sz w:val="24"/>
          <w:szCs w:val="24"/>
        </w:rPr>
        <w:lastRenderedPageBreak/>
        <w:t>was an issue. Given that the assessment which will lead to the eventual contact recommendation is likely to not be as immediate as it ought for the sake of the children to be, I consider it important for the children to pay proper attention to their contact with their father (and he to his with them reciprocally) and I have thus created a hybrid of the proposals of both parties as regards contact which I consider to be important to ensure that by the time the assessment takes place the children/father relationships have not eroded further.</w:t>
      </w:r>
    </w:p>
    <w:p w14:paraId="04001F68" w14:textId="77777777" w:rsidR="0045294C" w:rsidRDefault="0045294C" w:rsidP="00B4237F">
      <w:pPr>
        <w:spacing w:line="480" w:lineRule="auto"/>
        <w:jc w:val="both"/>
        <w:rPr>
          <w:rFonts w:ascii="Arial" w:hAnsi="Arial" w:cs="Arial"/>
          <w:sz w:val="24"/>
          <w:szCs w:val="24"/>
        </w:rPr>
      </w:pPr>
    </w:p>
    <w:p w14:paraId="05E3527C" w14:textId="28133C20" w:rsidR="0045294C" w:rsidRPr="00187E69" w:rsidRDefault="00187E69" w:rsidP="00187E69">
      <w:pPr>
        <w:spacing w:line="480" w:lineRule="auto"/>
        <w:ind w:left="720" w:hanging="360"/>
        <w:jc w:val="both"/>
        <w:rPr>
          <w:rFonts w:ascii="Arial" w:hAnsi="Arial" w:cs="Arial"/>
          <w:sz w:val="24"/>
          <w:szCs w:val="24"/>
        </w:rPr>
      </w:pPr>
      <w:r w:rsidRPr="00B90F04">
        <w:rPr>
          <w:rFonts w:ascii="Arial" w:hAnsi="Arial" w:cs="Arial"/>
          <w:sz w:val="24"/>
          <w:szCs w:val="24"/>
        </w:rPr>
        <w:t>18.</w:t>
      </w:r>
      <w:r w:rsidRPr="00B90F04">
        <w:rPr>
          <w:rFonts w:ascii="Arial" w:hAnsi="Arial" w:cs="Arial"/>
          <w:sz w:val="24"/>
          <w:szCs w:val="24"/>
        </w:rPr>
        <w:tab/>
      </w:r>
      <w:r w:rsidR="0045294C" w:rsidRPr="00187E69">
        <w:rPr>
          <w:rFonts w:ascii="Arial" w:hAnsi="Arial" w:cs="Arial"/>
          <w:sz w:val="24"/>
          <w:szCs w:val="24"/>
        </w:rPr>
        <w:t xml:space="preserve">As regards the costs of this application, </w:t>
      </w:r>
      <w:r w:rsidR="00EE537B" w:rsidRPr="00187E69">
        <w:rPr>
          <w:rFonts w:ascii="Arial" w:hAnsi="Arial" w:cs="Arial"/>
          <w:sz w:val="24"/>
          <w:szCs w:val="24"/>
        </w:rPr>
        <w:t>neither in</w:t>
      </w:r>
      <w:r w:rsidR="0045294C" w:rsidRPr="00187E69">
        <w:rPr>
          <w:rFonts w:ascii="Arial" w:hAnsi="Arial" w:cs="Arial"/>
          <w:sz w:val="24"/>
          <w:szCs w:val="24"/>
        </w:rPr>
        <w:t xml:space="preserve"> my view, been substantially successful. Neither therefor deserves to have a costs order for or against either, I thus do not follow one of the standard methods of passing the buck to a colleague to adjudicate when the main action is dealt with (if it indeed goes to trial). The effect of “no order as to costs” would be the same as the order I do make, but I specifically wish the parties to be aware that the practical effect of the Order I make is that they each pay their own costs hereof and I thus say so specifically.</w:t>
      </w:r>
    </w:p>
    <w:p w14:paraId="036A5826" w14:textId="77777777" w:rsidR="0045294C" w:rsidRDefault="0045294C" w:rsidP="00B4237F">
      <w:pPr>
        <w:spacing w:line="480" w:lineRule="auto"/>
        <w:jc w:val="both"/>
        <w:rPr>
          <w:rFonts w:ascii="Arial" w:hAnsi="Arial" w:cs="Arial"/>
          <w:sz w:val="24"/>
          <w:szCs w:val="24"/>
        </w:rPr>
      </w:pPr>
    </w:p>
    <w:p w14:paraId="1D47C758" w14:textId="0A6188B5" w:rsidR="00E76256" w:rsidRPr="00654D96" w:rsidRDefault="0045294C" w:rsidP="00B4237F">
      <w:pPr>
        <w:spacing w:line="480" w:lineRule="auto"/>
        <w:jc w:val="both"/>
        <w:rPr>
          <w:rFonts w:ascii="Arial" w:hAnsi="Arial" w:cs="Arial"/>
          <w:sz w:val="24"/>
          <w:szCs w:val="24"/>
        </w:rPr>
      </w:pPr>
      <w:r>
        <w:rPr>
          <w:rFonts w:ascii="Arial" w:hAnsi="Arial" w:cs="Arial"/>
          <w:sz w:val="24"/>
          <w:szCs w:val="24"/>
        </w:rPr>
        <w:t>In the totality of the above I thus</w:t>
      </w:r>
      <w:r w:rsidR="00E76256" w:rsidRPr="00654D96">
        <w:rPr>
          <w:rFonts w:ascii="Arial" w:hAnsi="Arial" w:cs="Arial"/>
          <w:sz w:val="24"/>
          <w:szCs w:val="24"/>
        </w:rPr>
        <w:t xml:space="preserve"> make the foll</w:t>
      </w:r>
      <w:r w:rsidR="00B032BE">
        <w:rPr>
          <w:rFonts w:ascii="Arial" w:hAnsi="Arial" w:cs="Arial"/>
          <w:sz w:val="24"/>
          <w:szCs w:val="24"/>
        </w:rPr>
        <w:t>owin</w:t>
      </w:r>
      <w:r w:rsidR="00E76256" w:rsidRPr="00654D96">
        <w:rPr>
          <w:rFonts w:ascii="Arial" w:hAnsi="Arial" w:cs="Arial"/>
          <w:sz w:val="24"/>
          <w:szCs w:val="24"/>
        </w:rPr>
        <w:t xml:space="preserve">g </w:t>
      </w:r>
      <w:proofErr w:type="gramStart"/>
      <w:r w:rsidR="00E76256" w:rsidRPr="00654D96">
        <w:rPr>
          <w:rFonts w:ascii="Arial" w:hAnsi="Arial" w:cs="Arial"/>
          <w:sz w:val="24"/>
          <w:szCs w:val="24"/>
        </w:rPr>
        <w:t>order :</w:t>
      </w:r>
      <w:proofErr w:type="gramEnd"/>
    </w:p>
    <w:p w14:paraId="65B74D03" w14:textId="77777777" w:rsidR="00E76256" w:rsidRDefault="00E76256" w:rsidP="00E76256"/>
    <w:p w14:paraId="50A0068E" w14:textId="77777777" w:rsidR="00E76256" w:rsidRDefault="00E76256" w:rsidP="00E76256"/>
    <w:p w14:paraId="178450A5" w14:textId="77777777" w:rsidR="00E76256" w:rsidRDefault="00E76256" w:rsidP="00E76256"/>
    <w:p w14:paraId="1C03B418" w14:textId="77777777" w:rsidR="00E76256" w:rsidRDefault="00E76256" w:rsidP="00E76256"/>
    <w:p w14:paraId="457C465A" w14:textId="75CBBFA6" w:rsidR="00C85403" w:rsidRPr="00C85403" w:rsidRDefault="00187E69" w:rsidP="00187E69">
      <w:pPr>
        <w:tabs>
          <w:tab w:val="left" w:pos="851"/>
        </w:tabs>
        <w:spacing w:after="360" w:line="480" w:lineRule="auto"/>
        <w:ind w:left="851" w:hanging="851"/>
        <w:jc w:val="both"/>
        <w:rPr>
          <w:rFonts w:ascii="Arial" w:hAnsi="Arial" w:cs="Arial"/>
          <w:bCs/>
          <w:sz w:val="24"/>
          <w:szCs w:val="24"/>
          <w:lang w:val="en-ZA"/>
        </w:rPr>
      </w:pPr>
      <w:r w:rsidRPr="00C85403">
        <w:rPr>
          <w:rFonts w:ascii="Arial" w:hAnsi="Arial" w:cs="Arial"/>
          <w:bCs/>
          <w:sz w:val="24"/>
          <w:szCs w:val="24"/>
          <w:lang w:val="en-ZA"/>
        </w:rPr>
        <w:t>1.</w:t>
      </w:r>
      <w:r w:rsidRPr="00C85403">
        <w:rPr>
          <w:rFonts w:ascii="Arial" w:hAnsi="Arial" w:cs="Arial"/>
          <w:bCs/>
          <w:sz w:val="24"/>
          <w:szCs w:val="24"/>
          <w:lang w:val="en-ZA"/>
        </w:rPr>
        <w:tab/>
      </w:r>
      <w:r w:rsidR="0094048E">
        <w:rPr>
          <w:rFonts w:ascii="Arial" w:hAnsi="Arial" w:cs="Arial"/>
          <w:bCs/>
          <w:sz w:val="24"/>
          <w:szCs w:val="24"/>
          <w:lang w:val="en-ZA"/>
        </w:rPr>
        <w:t>Ms. Tanya Kriel, with the assistance of Ms. Sharon Maynard</w:t>
      </w:r>
      <w:r w:rsidR="00C85403" w:rsidRPr="00C85403">
        <w:rPr>
          <w:rFonts w:ascii="Arial" w:hAnsi="Arial" w:cs="Arial"/>
          <w:bCs/>
          <w:sz w:val="24"/>
          <w:szCs w:val="24"/>
          <w:lang w:val="en-ZA"/>
        </w:rPr>
        <w:t xml:space="preserve"> (“the </w:t>
      </w:r>
      <w:r w:rsidR="0094048E">
        <w:rPr>
          <w:rFonts w:ascii="Arial" w:hAnsi="Arial" w:cs="Arial"/>
          <w:bCs/>
          <w:sz w:val="24"/>
          <w:szCs w:val="24"/>
          <w:lang w:val="en-ZA"/>
        </w:rPr>
        <w:t>Experts</w:t>
      </w:r>
      <w:r w:rsidR="00C85403" w:rsidRPr="00C85403">
        <w:rPr>
          <w:rFonts w:ascii="Arial" w:hAnsi="Arial" w:cs="Arial"/>
          <w:bCs/>
          <w:sz w:val="24"/>
          <w:szCs w:val="24"/>
          <w:lang w:val="en-ZA"/>
        </w:rPr>
        <w:t xml:space="preserve">”) shall carry out a full forensic assessment regarding the best interests of </w:t>
      </w:r>
      <w:r w:rsidR="00E85125">
        <w:rPr>
          <w:rFonts w:ascii="Arial" w:hAnsi="Arial" w:cs="Arial"/>
          <w:bCs/>
          <w:sz w:val="24"/>
          <w:szCs w:val="24"/>
          <w:lang w:val="en-ZA"/>
        </w:rPr>
        <w:t>T[...]</w:t>
      </w:r>
      <w:r w:rsidR="00C85403" w:rsidRPr="00C85403">
        <w:rPr>
          <w:rFonts w:ascii="Arial" w:hAnsi="Arial" w:cs="Arial"/>
          <w:bCs/>
          <w:sz w:val="24"/>
          <w:szCs w:val="24"/>
          <w:lang w:val="en-ZA"/>
        </w:rPr>
        <w:t xml:space="preserve"> </w:t>
      </w:r>
      <w:r w:rsidR="00E85125">
        <w:rPr>
          <w:rFonts w:ascii="Arial" w:hAnsi="Arial" w:cs="Arial"/>
          <w:bCs/>
          <w:sz w:val="24"/>
          <w:szCs w:val="24"/>
          <w:lang w:val="en-ZA"/>
        </w:rPr>
        <w:t>T[...]</w:t>
      </w:r>
      <w:r w:rsidR="00C85403" w:rsidRPr="00C85403">
        <w:rPr>
          <w:rFonts w:ascii="Arial" w:hAnsi="Arial" w:cs="Arial"/>
          <w:bCs/>
          <w:sz w:val="24"/>
          <w:szCs w:val="24"/>
          <w:lang w:val="en-ZA"/>
        </w:rPr>
        <w:t xml:space="preserve"> </w:t>
      </w:r>
      <w:r w:rsidR="00E85125">
        <w:rPr>
          <w:rFonts w:ascii="Arial" w:hAnsi="Arial" w:cs="Arial"/>
          <w:bCs/>
          <w:sz w:val="24"/>
          <w:szCs w:val="24"/>
          <w:lang w:val="en-ZA"/>
        </w:rPr>
        <w:t>E[...]</w:t>
      </w:r>
      <w:r w:rsidR="00C85403" w:rsidRPr="00C85403">
        <w:rPr>
          <w:rFonts w:ascii="Arial" w:hAnsi="Arial" w:cs="Arial"/>
          <w:bCs/>
          <w:sz w:val="24"/>
          <w:szCs w:val="24"/>
          <w:lang w:val="en-ZA"/>
        </w:rPr>
        <w:t xml:space="preserve"> and </w:t>
      </w:r>
      <w:r w:rsidR="00E85125">
        <w:rPr>
          <w:rFonts w:ascii="Arial" w:hAnsi="Arial" w:cs="Arial"/>
          <w:bCs/>
          <w:sz w:val="24"/>
          <w:szCs w:val="24"/>
          <w:lang w:val="en-ZA"/>
        </w:rPr>
        <w:t>T[...]</w:t>
      </w:r>
      <w:r w:rsidR="00C85403" w:rsidRPr="00C85403">
        <w:rPr>
          <w:rFonts w:ascii="Arial" w:hAnsi="Arial" w:cs="Arial"/>
          <w:bCs/>
          <w:sz w:val="24"/>
          <w:szCs w:val="24"/>
          <w:lang w:val="en-ZA"/>
        </w:rPr>
        <w:t xml:space="preserve"> </w:t>
      </w:r>
      <w:r w:rsidR="00E85125">
        <w:rPr>
          <w:rFonts w:ascii="Arial" w:hAnsi="Arial" w:cs="Arial"/>
          <w:bCs/>
          <w:sz w:val="24"/>
          <w:szCs w:val="24"/>
          <w:lang w:val="en-ZA"/>
        </w:rPr>
        <w:t>A[...]</w:t>
      </w:r>
      <w:r w:rsidR="00C85403" w:rsidRPr="00C85403">
        <w:rPr>
          <w:rFonts w:ascii="Arial" w:hAnsi="Arial" w:cs="Arial"/>
          <w:bCs/>
          <w:sz w:val="24"/>
          <w:szCs w:val="24"/>
          <w:lang w:val="en-ZA"/>
        </w:rPr>
        <w:t xml:space="preserve"> </w:t>
      </w:r>
      <w:r w:rsidR="00E85125">
        <w:rPr>
          <w:rFonts w:ascii="Arial" w:hAnsi="Arial" w:cs="Arial"/>
          <w:bCs/>
          <w:sz w:val="24"/>
          <w:szCs w:val="24"/>
          <w:lang w:val="en-ZA"/>
        </w:rPr>
        <w:t>E[...]</w:t>
      </w:r>
      <w:r w:rsidR="00C85403" w:rsidRPr="00C85403">
        <w:rPr>
          <w:rFonts w:ascii="Arial" w:hAnsi="Arial" w:cs="Arial"/>
          <w:bCs/>
          <w:sz w:val="24"/>
          <w:szCs w:val="24"/>
          <w:lang w:val="en-ZA"/>
        </w:rPr>
        <w:t xml:space="preserve"> (“the Minor Children”), with specific reference to the parental responsibilities and rights as defined in section 18(2) of the Children’s Act, 38 of 2005 that the Applicant and Respondent should hold and </w:t>
      </w:r>
      <w:r w:rsidR="00C85403" w:rsidRPr="00C85403">
        <w:rPr>
          <w:rFonts w:ascii="Arial" w:hAnsi="Arial" w:cs="Arial"/>
          <w:bCs/>
          <w:sz w:val="24"/>
          <w:szCs w:val="24"/>
          <w:lang w:val="en-ZA"/>
        </w:rPr>
        <w:lastRenderedPageBreak/>
        <w:t xml:space="preserve">exercise, inclusive of the Minor Children’s care, primary place of residence and the contact that the non-residential parent should have </w:t>
      </w:r>
      <w:r w:rsidR="0094048E">
        <w:rPr>
          <w:rFonts w:ascii="Arial" w:hAnsi="Arial" w:cs="Arial"/>
          <w:bCs/>
          <w:sz w:val="24"/>
          <w:szCs w:val="24"/>
          <w:lang w:val="en-ZA"/>
        </w:rPr>
        <w:t xml:space="preserve">with </w:t>
      </w:r>
      <w:r w:rsidR="00C85403" w:rsidRPr="00C85403">
        <w:rPr>
          <w:rFonts w:ascii="Arial" w:hAnsi="Arial" w:cs="Arial"/>
          <w:bCs/>
          <w:sz w:val="24"/>
          <w:szCs w:val="24"/>
          <w:lang w:val="en-ZA"/>
        </w:rPr>
        <w:t>the Minor Children</w:t>
      </w:r>
      <w:r w:rsidR="00E76256">
        <w:rPr>
          <w:rFonts w:ascii="Arial" w:hAnsi="Arial" w:cs="Arial"/>
          <w:bCs/>
          <w:sz w:val="24"/>
          <w:szCs w:val="24"/>
          <w:lang w:val="en-ZA"/>
        </w:rPr>
        <w:t>. This</w:t>
      </w:r>
      <w:r w:rsidR="002F3004" w:rsidRPr="00806E28">
        <w:rPr>
          <w:rFonts w:ascii="Arial" w:hAnsi="Arial" w:cs="Arial"/>
          <w:bCs/>
          <w:sz w:val="24"/>
          <w:szCs w:val="24"/>
          <w:lang w:val="en-ZA"/>
        </w:rPr>
        <w:t xml:space="preserve"> assessment shall be conducted once the former matrimonial home</w:t>
      </w:r>
      <w:r w:rsidR="00806E28">
        <w:rPr>
          <w:rFonts w:ascii="Arial" w:hAnsi="Arial" w:cs="Arial"/>
          <w:bCs/>
          <w:sz w:val="24"/>
          <w:szCs w:val="24"/>
          <w:lang w:val="en-ZA"/>
        </w:rPr>
        <w:t xml:space="preserve"> situated at </w:t>
      </w:r>
      <w:r w:rsidR="00E85125">
        <w:rPr>
          <w:rFonts w:ascii="Arial" w:hAnsi="Arial" w:cs="Arial"/>
          <w:bCs/>
          <w:sz w:val="24"/>
          <w:szCs w:val="24"/>
          <w:lang w:val="en-ZA"/>
        </w:rPr>
        <w:t>[...]</w:t>
      </w:r>
      <w:r w:rsidR="00E85125">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806E28">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806E28">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E85125">
        <w:rPr>
          <w:rFonts w:ascii="Arial" w:hAnsi="Arial" w:cs="Arial"/>
          <w:bCs/>
          <w:sz w:val="24"/>
          <w:szCs w:val="24"/>
          <w:lang w:val="en-ZA"/>
        </w:rPr>
        <w:t>[...]</w:t>
      </w:r>
      <w:r w:rsidR="00806E28">
        <w:rPr>
          <w:rFonts w:ascii="Arial" w:hAnsi="Arial" w:cs="Arial"/>
          <w:bCs/>
          <w:sz w:val="24"/>
          <w:szCs w:val="24"/>
          <w:lang w:val="en-ZA"/>
        </w:rPr>
        <w:t>, Alberton</w:t>
      </w:r>
      <w:r w:rsidR="002F3004" w:rsidRPr="00806E28">
        <w:rPr>
          <w:rFonts w:ascii="Arial" w:hAnsi="Arial" w:cs="Arial"/>
          <w:bCs/>
          <w:sz w:val="24"/>
          <w:szCs w:val="24"/>
          <w:lang w:val="en-ZA"/>
        </w:rPr>
        <w:t xml:space="preserve"> has been sold</w:t>
      </w:r>
      <w:r w:rsidR="00E76256">
        <w:rPr>
          <w:rFonts w:ascii="Arial" w:hAnsi="Arial" w:cs="Arial"/>
          <w:bCs/>
          <w:sz w:val="24"/>
          <w:szCs w:val="24"/>
          <w:lang w:val="en-ZA"/>
        </w:rPr>
        <w:t>,</w:t>
      </w:r>
      <w:r w:rsidR="00E76256" w:rsidRPr="00E76256">
        <w:rPr>
          <w:rFonts w:ascii="Arial" w:hAnsi="Arial" w:cs="Arial"/>
          <w:bCs/>
          <w:sz w:val="24"/>
          <w:szCs w:val="24"/>
          <w:lang w:val="en-ZA"/>
        </w:rPr>
        <w:t xml:space="preserve"> </w:t>
      </w:r>
      <w:r w:rsidR="00E76256" w:rsidRPr="00E76256">
        <w:rPr>
          <w:rFonts w:ascii="Arial" w:hAnsi="Arial" w:cs="Arial"/>
          <w:sz w:val="24"/>
          <w:szCs w:val="24"/>
        </w:rPr>
        <w:t xml:space="preserve">provided that if </w:t>
      </w:r>
      <w:r w:rsidR="00E76256">
        <w:rPr>
          <w:rFonts w:ascii="Arial" w:hAnsi="Arial" w:cs="Arial"/>
          <w:sz w:val="24"/>
          <w:szCs w:val="24"/>
        </w:rPr>
        <w:t>the Applicant</w:t>
      </w:r>
      <w:r w:rsidR="00E76256" w:rsidRPr="00E76256">
        <w:rPr>
          <w:rFonts w:ascii="Arial" w:hAnsi="Arial" w:cs="Arial"/>
          <w:sz w:val="24"/>
          <w:szCs w:val="24"/>
        </w:rPr>
        <w:t xml:space="preserve"> is able to afford the costs thereof, or negotiate terms for payment thereof that are affordable to him, sooner than the sale of the former common home, </w:t>
      </w:r>
      <w:r w:rsidR="00E76256">
        <w:rPr>
          <w:rFonts w:ascii="Arial" w:hAnsi="Arial" w:cs="Arial"/>
          <w:sz w:val="24"/>
          <w:szCs w:val="24"/>
        </w:rPr>
        <w:t xml:space="preserve">the assessment shall begin as soon as affordable or the terms for payment are negotiated, at which time </w:t>
      </w:r>
      <w:r w:rsidR="00E76256" w:rsidRPr="00E76256">
        <w:rPr>
          <w:rFonts w:ascii="Arial" w:hAnsi="Arial" w:cs="Arial"/>
          <w:sz w:val="24"/>
          <w:szCs w:val="24"/>
        </w:rPr>
        <w:t xml:space="preserve">the Respondent shall co-operate and participate </w:t>
      </w:r>
      <w:r w:rsidR="00E76256">
        <w:rPr>
          <w:rFonts w:ascii="Arial" w:hAnsi="Arial" w:cs="Arial"/>
          <w:sz w:val="24"/>
          <w:szCs w:val="24"/>
        </w:rPr>
        <w:t>in the assessment</w:t>
      </w:r>
      <w:r w:rsidR="00E76256" w:rsidRPr="00E76256">
        <w:rPr>
          <w:rFonts w:ascii="Arial" w:hAnsi="Arial" w:cs="Arial"/>
          <w:sz w:val="24"/>
          <w:szCs w:val="24"/>
        </w:rPr>
        <w:t>, and procure that the children likewise co-operate and participate therein</w:t>
      </w:r>
      <w:r w:rsidR="00C85403" w:rsidRPr="00E76256">
        <w:rPr>
          <w:rFonts w:ascii="Arial" w:hAnsi="Arial" w:cs="Arial"/>
          <w:bCs/>
          <w:sz w:val="24"/>
          <w:szCs w:val="24"/>
          <w:lang w:val="en-ZA"/>
        </w:rPr>
        <w:t>.</w:t>
      </w:r>
    </w:p>
    <w:p w14:paraId="4BA3B94B" w14:textId="1046A478" w:rsidR="00C85403" w:rsidRPr="00C85403" w:rsidRDefault="00187E69" w:rsidP="00187E69">
      <w:pPr>
        <w:tabs>
          <w:tab w:val="left" w:pos="851"/>
        </w:tabs>
        <w:spacing w:after="360" w:line="480" w:lineRule="auto"/>
        <w:ind w:left="851" w:hanging="851"/>
        <w:jc w:val="both"/>
        <w:rPr>
          <w:rFonts w:ascii="Arial" w:hAnsi="Arial" w:cs="Arial"/>
          <w:bCs/>
          <w:sz w:val="24"/>
          <w:szCs w:val="24"/>
          <w:lang w:val="en-ZA"/>
        </w:rPr>
      </w:pPr>
      <w:r w:rsidRPr="00C85403">
        <w:rPr>
          <w:rFonts w:ascii="Arial" w:hAnsi="Arial" w:cs="Arial"/>
          <w:bCs/>
          <w:sz w:val="24"/>
          <w:szCs w:val="24"/>
          <w:lang w:val="en-ZA"/>
        </w:rPr>
        <w:t>2.</w:t>
      </w:r>
      <w:r w:rsidRPr="00C85403">
        <w:rPr>
          <w:rFonts w:ascii="Arial" w:hAnsi="Arial" w:cs="Arial"/>
          <w:bCs/>
          <w:sz w:val="24"/>
          <w:szCs w:val="24"/>
          <w:lang w:val="en-ZA"/>
        </w:rPr>
        <w:tab/>
      </w:r>
      <w:r w:rsidR="00C74533">
        <w:rPr>
          <w:rFonts w:ascii="Arial" w:hAnsi="Arial" w:cs="Arial"/>
          <w:bCs/>
          <w:sz w:val="24"/>
          <w:szCs w:val="24"/>
          <w:lang w:val="en-ZA"/>
        </w:rPr>
        <w:t>The</w:t>
      </w:r>
      <w:r w:rsidR="00C85403" w:rsidRPr="00C85403">
        <w:rPr>
          <w:rFonts w:ascii="Arial" w:hAnsi="Arial" w:cs="Arial"/>
          <w:bCs/>
          <w:sz w:val="24"/>
          <w:szCs w:val="24"/>
          <w:lang w:val="en-ZA"/>
        </w:rPr>
        <w:t xml:space="preserve"> parties shall make themselves available for all interviews, assessments and psychometric testing with the </w:t>
      </w:r>
      <w:r w:rsidR="0094048E">
        <w:rPr>
          <w:rFonts w:ascii="Arial" w:hAnsi="Arial" w:cs="Arial"/>
          <w:bCs/>
          <w:sz w:val="24"/>
          <w:szCs w:val="24"/>
          <w:lang w:val="en-ZA"/>
        </w:rPr>
        <w:t>Experts</w:t>
      </w:r>
      <w:r w:rsidR="00C85403" w:rsidRPr="00C85403">
        <w:rPr>
          <w:rFonts w:ascii="Arial" w:hAnsi="Arial" w:cs="Arial"/>
          <w:bCs/>
          <w:sz w:val="24"/>
          <w:szCs w:val="24"/>
          <w:lang w:val="en-ZA"/>
        </w:rPr>
        <w:t xml:space="preserve">, as required by the </w:t>
      </w:r>
      <w:r w:rsidR="0094048E">
        <w:rPr>
          <w:rFonts w:ascii="Arial" w:hAnsi="Arial" w:cs="Arial"/>
          <w:bCs/>
          <w:sz w:val="24"/>
          <w:szCs w:val="24"/>
          <w:lang w:val="en-ZA"/>
        </w:rPr>
        <w:t>Experts</w:t>
      </w:r>
      <w:r w:rsidR="00C85403" w:rsidRPr="00C85403">
        <w:rPr>
          <w:rFonts w:ascii="Arial" w:hAnsi="Arial" w:cs="Arial"/>
          <w:bCs/>
          <w:sz w:val="24"/>
          <w:szCs w:val="24"/>
          <w:lang w:val="en-ZA"/>
        </w:rPr>
        <w:t xml:space="preserve"> when called upon to do so and shall both cooperate with the investigation to be conducted by the </w:t>
      </w:r>
      <w:r w:rsidR="0094048E">
        <w:rPr>
          <w:rFonts w:ascii="Arial" w:hAnsi="Arial" w:cs="Arial"/>
          <w:bCs/>
          <w:sz w:val="24"/>
          <w:szCs w:val="24"/>
          <w:lang w:val="en-ZA"/>
        </w:rPr>
        <w:t>Experts</w:t>
      </w:r>
      <w:r w:rsidR="00C85403" w:rsidRPr="00C85403">
        <w:rPr>
          <w:rFonts w:ascii="Arial" w:hAnsi="Arial" w:cs="Arial"/>
          <w:bCs/>
          <w:sz w:val="24"/>
          <w:szCs w:val="24"/>
          <w:lang w:val="en-ZA"/>
        </w:rPr>
        <w:t xml:space="preserve"> regarding the best interests of the Minor Children, subject to the following:</w:t>
      </w:r>
    </w:p>
    <w:p w14:paraId="630860D7" w14:textId="71457281" w:rsidR="00C85403" w:rsidRPr="00C85403" w:rsidRDefault="00187E69" w:rsidP="00187E69">
      <w:pPr>
        <w:tabs>
          <w:tab w:val="left" w:pos="1701"/>
        </w:tabs>
        <w:spacing w:after="360" w:line="480" w:lineRule="auto"/>
        <w:ind w:left="1701" w:hanging="850"/>
        <w:jc w:val="both"/>
        <w:rPr>
          <w:rFonts w:ascii="Arial" w:hAnsi="Arial" w:cs="Arial"/>
          <w:bCs/>
          <w:sz w:val="24"/>
          <w:szCs w:val="24"/>
          <w:lang w:val="en-ZA"/>
        </w:rPr>
      </w:pPr>
      <w:r w:rsidRPr="00C85403">
        <w:rPr>
          <w:rFonts w:ascii="Arial" w:hAnsi="Arial" w:cs="Arial"/>
          <w:bCs/>
          <w:sz w:val="24"/>
          <w:szCs w:val="24"/>
          <w:lang w:val="en-ZA"/>
        </w:rPr>
        <w:t>2.1.</w:t>
      </w:r>
      <w:r w:rsidRPr="00C85403">
        <w:rPr>
          <w:rFonts w:ascii="Arial" w:hAnsi="Arial" w:cs="Arial"/>
          <w:bCs/>
          <w:sz w:val="24"/>
          <w:szCs w:val="24"/>
          <w:lang w:val="en-ZA"/>
        </w:rPr>
        <w:tab/>
      </w:r>
      <w:r w:rsidR="00C85403" w:rsidRPr="00C85403">
        <w:rPr>
          <w:rFonts w:ascii="Arial" w:hAnsi="Arial" w:cs="Arial"/>
          <w:bCs/>
          <w:sz w:val="24"/>
          <w:szCs w:val="24"/>
          <w:lang w:val="en-ZA"/>
        </w:rPr>
        <w:t xml:space="preserve">Both parties shall, if required by the </w:t>
      </w:r>
      <w:r w:rsidR="0094048E">
        <w:rPr>
          <w:rFonts w:ascii="Arial" w:hAnsi="Arial" w:cs="Arial"/>
          <w:bCs/>
          <w:sz w:val="24"/>
          <w:szCs w:val="24"/>
          <w:lang w:val="en-ZA"/>
        </w:rPr>
        <w:t>Experts</w:t>
      </w:r>
      <w:r w:rsidR="00C85403" w:rsidRPr="00C85403">
        <w:rPr>
          <w:rFonts w:ascii="Arial" w:hAnsi="Arial" w:cs="Arial"/>
          <w:bCs/>
          <w:sz w:val="24"/>
          <w:szCs w:val="24"/>
          <w:lang w:val="en-ZA"/>
        </w:rPr>
        <w:t xml:space="preserve"> sign whatever consent forms are necessary providing their irrevocable consent to the </w:t>
      </w:r>
      <w:r w:rsidR="0094048E">
        <w:rPr>
          <w:rFonts w:ascii="Arial" w:hAnsi="Arial" w:cs="Arial"/>
          <w:bCs/>
          <w:sz w:val="24"/>
          <w:szCs w:val="24"/>
          <w:lang w:val="en-ZA"/>
        </w:rPr>
        <w:t>Experts</w:t>
      </w:r>
      <w:r w:rsidR="00C85403" w:rsidRPr="00C85403">
        <w:rPr>
          <w:rFonts w:ascii="Arial" w:hAnsi="Arial" w:cs="Arial"/>
          <w:bCs/>
          <w:sz w:val="24"/>
          <w:szCs w:val="24"/>
          <w:lang w:val="en-ZA"/>
        </w:rPr>
        <w:t xml:space="preserve"> assessing and interviewing the Minor Children;</w:t>
      </w:r>
    </w:p>
    <w:p w14:paraId="5377F5D7" w14:textId="34F33503" w:rsidR="00C85403" w:rsidRPr="00C85403" w:rsidRDefault="00187E69" w:rsidP="00187E69">
      <w:pPr>
        <w:tabs>
          <w:tab w:val="left" w:pos="1701"/>
        </w:tabs>
        <w:spacing w:after="360" w:line="480" w:lineRule="auto"/>
        <w:ind w:left="1701" w:hanging="850"/>
        <w:jc w:val="both"/>
        <w:rPr>
          <w:rFonts w:ascii="Arial" w:hAnsi="Arial" w:cs="Arial"/>
          <w:bCs/>
          <w:sz w:val="24"/>
          <w:szCs w:val="24"/>
          <w:lang w:val="en-ZA"/>
        </w:rPr>
      </w:pPr>
      <w:r w:rsidRPr="00C85403">
        <w:rPr>
          <w:rFonts w:ascii="Arial" w:hAnsi="Arial" w:cs="Arial"/>
          <w:bCs/>
          <w:sz w:val="24"/>
          <w:szCs w:val="24"/>
          <w:lang w:val="en-ZA"/>
        </w:rPr>
        <w:t>2.2.</w:t>
      </w:r>
      <w:r w:rsidRPr="00C85403">
        <w:rPr>
          <w:rFonts w:ascii="Arial" w:hAnsi="Arial" w:cs="Arial"/>
          <w:bCs/>
          <w:sz w:val="24"/>
          <w:szCs w:val="24"/>
          <w:lang w:val="en-ZA"/>
        </w:rPr>
        <w:tab/>
      </w:r>
      <w:r w:rsidR="0094048E">
        <w:rPr>
          <w:rFonts w:ascii="Arial" w:hAnsi="Arial" w:cs="Arial"/>
          <w:bCs/>
          <w:sz w:val="24"/>
          <w:szCs w:val="24"/>
          <w:lang w:val="en-ZA"/>
        </w:rPr>
        <w:t xml:space="preserve">Ms. Tanya Kriel is </w:t>
      </w:r>
      <w:r w:rsidR="00C85403" w:rsidRPr="00C85403">
        <w:rPr>
          <w:rFonts w:ascii="Arial" w:hAnsi="Arial" w:cs="Arial"/>
          <w:bCs/>
          <w:sz w:val="24"/>
          <w:szCs w:val="24"/>
          <w:lang w:val="en-ZA"/>
        </w:rPr>
        <w:t>directed to investigate the best interests of the Minor Children, to conduct whatever interviews, assessments and psychometric testing</w:t>
      </w:r>
      <w:r w:rsidR="0094048E">
        <w:rPr>
          <w:rFonts w:ascii="Arial" w:hAnsi="Arial" w:cs="Arial"/>
          <w:bCs/>
          <w:sz w:val="24"/>
          <w:szCs w:val="24"/>
          <w:lang w:val="en-ZA"/>
        </w:rPr>
        <w:t xml:space="preserve"> (to be conducted by Ms. Sharon Maynard)</w:t>
      </w:r>
      <w:r w:rsidR="00C85403" w:rsidRPr="00C85403">
        <w:rPr>
          <w:rFonts w:ascii="Arial" w:hAnsi="Arial" w:cs="Arial"/>
          <w:bCs/>
          <w:sz w:val="24"/>
          <w:szCs w:val="24"/>
          <w:lang w:val="en-ZA"/>
        </w:rPr>
        <w:t xml:space="preserve"> she believes is necessary of the parties, collateral sources, and of the </w:t>
      </w:r>
      <w:r w:rsidR="00C85403" w:rsidRPr="00C85403">
        <w:rPr>
          <w:rFonts w:ascii="Arial" w:hAnsi="Arial" w:cs="Arial"/>
          <w:bCs/>
          <w:sz w:val="24"/>
          <w:szCs w:val="24"/>
          <w:lang w:val="en-ZA"/>
        </w:rPr>
        <w:lastRenderedPageBreak/>
        <w:t>Minor Children and to provide the Court and the parties with her written recommendations and opinions for such recommendations regarding the best interests of the Minor Children;</w:t>
      </w:r>
    </w:p>
    <w:p w14:paraId="3C1F1BDD" w14:textId="3EBB5D33" w:rsidR="00C85403" w:rsidRPr="00C85403" w:rsidRDefault="00187E69" w:rsidP="00187E69">
      <w:pPr>
        <w:tabs>
          <w:tab w:val="left" w:pos="1701"/>
        </w:tabs>
        <w:spacing w:after="360" w:line="480" w:lineRule="auto"/>
        <w:ind w:left="1701" w:hanging="850"/>
        <w:jc w:val="both"/>
        <w:rPr>
          <w:rFonts w:ascii="Arial" w:hAnsi="Arial" w:cs="Arial"/>
          <w:bCs/>
          <w:sz w:val="24"/>
          <w:szCs w:val="24"/>
          <w:lang w:val="en-ZA"/>
        </w:rPr>
      </w:pPr>
      <w:r w:rsidRPr="00C85403">
        <w:rPr>
          <w:rFonts w:ascii="Arial" w:hAnsi="Arial" w:cs="Arial"/>
          <w:bCs/>
          <w:sz w:val="24"/>
          <w:szCs w:val="24"/>
          <w:lang w:val="en-ZA"/>
        </w:rPr>
        <w:t>2.3.</w:t>
      </w:r>
      <w:r w:rsidRPr="00C85403">
        <w:rPr>
          <w:rFonts w:ascii="Arial" w:hAnsi="Arial" w:cs="Arial"/>
          <w:bCs/>
          <w:sz w:val="24"/>
          <w:szCs w:val="24"/>
          <w:lang w:val="en-ZA"/>
        </w:rPr>
        <w:tab/>
      </w:r>
      <w:r w:rsidR="0094048E">
        <w:rPr>
          <w:rFonts w:ascii="Arial" w:hAnsi="Arial" w:cs="Arial"/>
          <w:bCs/>
          <w:sz w:val="24"/>
          <w:szCs w:val="24"/>
          <w:lang w:val="en-ZA"/>
        </w:rPr>
        <w:t xml:space="preserve">Ms. Tanya Kriel </w:t>
      </w:r>
      <w:r w:rsidR="00C85403" w:rsidRPr="00C85403">
        <w:rPr>
          <w:rFonts w:ascii="Arial" w:hAnsi="Arial" w:cs="Arial"/>
          <w:bCs/>
          <w:sz w:val="24"/>
          <w:szCs w:val="24"/>
          <w:lang w:val="en-ZA"/>
        </w:rPr>
        <w:t>shall be entitled to enlist the services of specialist mental health professionals/medical practitioners in order to assist her with the investigation and/or any other experts should she deem it necessary;</w:t>
      </w:r>
    </w:p>
    <w:p w14:paraId="107CB033" w14:textId="66FE2416" w:rsidR="00C85403" w:rsidRPr="00C85403" w:rsidRDefault="00187E69" w:rsidP="00187E69">
      <w:pPr>
        <w:tabs>
          <w:tab w:val="left" w:pos="1701"/>
        </w:tabs>
        <w:spacing w:after="360" w:line="480" w:lineRule="auto"/>
        <w:ind w:left="1701" w:hanging="850"/>
        <w:jc w:val="both"/>
        <w:rPr>
          <w:rFonts w:ascii="Arial" w:hAnsi="Arial" w:cs="Arial"/>
          <w:bCs/>
          <w:sz w:val="24"/>
          <w:szCs w:val="24"/>
          <w:lang w:val="en-ZA"/>
        </w:rPr>
      </w:pPr>
      <w:r w:rsidRPr="00C85403">
        <w:rPr>
          <w:rFonts w:ascii="Arial" w:hAnsi="Arial" w:cs="Arial"/>
          <w:bCs/>
          <w:sz w:val="24"/>
          <w:szCs w:val="24"/>
          <w:lang w:val="en-ZA"/>
        </w:rPr>
        <w:t>2.4.</w:t>
      </w:r>
      <w:r w:rsidRPr="00C85403">
        <w:rPr>
          <w:rFonts w:ascii="Arial" w:hAnsi="Arial" w:cs="Arial"/>
          <w:bCs/>
          <w:sz w:val="24"/>
          <w:szCs w:val="24"/>
          <w:lang w:val="en-ZA"/>
        </w:rPr>
        <w:tab/>
      </w:r>
      <w:r w:rsidR="00C85403" w:rsidRPr="00C85403">
        <w:rPr>
          <w:rFonts w:ascii="Arial" w:hAnsi="Arial" w:cs="Arial"/>
          <w:bCs/>
          <w:sz w:val="24"/>
          <w:szCs w:val="24"/>
          <w:lang w:val="en-ZA"/>
        </w:rPr>
        <w:t xml:space="preserve">The parties shall make available to </w:t>
      </w:r>
      <w:r w:rsidR="00C85403">
        <w:rPr>
          <w:rFonts w:ascii="Arial" w:hAnsi="Arial" w:cs="Arial"/>
          <w:bCs/>
          <w:sz w:val="24"/>
          <w:szCs w:val="24"/>
          <w:lang w:val="en-ZA"/>
        </w:rPr>
        <w:t>t</w:t>
      </w:r>
      <w:r w:rsidR="00C85403" w:rsidRPr="00C85403">
        <w:rPr>
          <w:rFonts w:ascii="Arial" w:hAnsi="Arial" w:cs="Arial"/>
          <w:bCs/>
          <w:sz w:val="24"/>
          <w:szCs w:val="24"/>
          <w:lang w:val="en-ZA"/>
        </w:rPr>
        <w:t xml:space="preserve">he </w:t>
      </w:r>
      <w:r w:rsidR="0094048E">
        <w:rPr>
          <w:rFonts w:ascii="Arial" w:hAnsi="Arial" w:cs="Arial"/>
          <w:bCs/>
          <w:sz w:val="24"/>
          <w:szCs w:val="24"/>
          <w:lang w:val="en-ZA"/>
        </w:rPr>
        <w:t>Experts</w:t>
      </w:r>
      <w:r w:rsidR="00C85403" w:rsidRPr="00C85403">
        <w:rPr>
          <w:rFonts w:ascii="Arial" w:hAnsi="Arial" w:cs="Arial"/>
          <w:bCs/>
          <w:sz w:val="24"/>
          <w:szCs w:val="24"/>
          <w:lang w:val="en-ZA"/>
        </w:rPr>
        <w:t xml:space="preserve"> all documentation and information as required by the </w:t>
      </w:r>
      <w:r w:rsidR="0094048E">
        <w:rPr>
          <w:rFonts w:ascii="Arial" w:hAnsi="Arial" w:cs="Arial"/>
          <w:bCs/>
          <w:sz w:val="24"/>
          <w:szCs w:val="24"/>
          <w:lang w:val="en-ZA"/>
        </w:rPr>
        <w:t>Experts</w:t>
      </w:r>
      <w:r w:rsidR="00C85403" w:rsidRPr="00C85403">
        <w:rPr>
          <w:rFonts w:ascii="Arial" w:hAnsi="Arial" w:cs="Arial"/>
          <w:bCs/>
          <w:sz w:val="24"/>
          <w:szCs w:val="24"/>
          <w:lang w:val="en-ZA"/>
        </w:rPr>
        <w:t xml:space="preserve"> when called upon to do so and ensure that they instruct the relevant service providers on their behalf to do the same;</w:t>
      </w:r>
    </w:p>
    <w:p w14:paraId="1A804FE0" w14:textId="77933FA9" w:rsidR="00C85403" w:rsidRPr="00C85403" w:rsidRDefault="00187E69" w:rsidP="00187E69">
      <w:pPr>
        <w:tabs>
          <w:tab w:val="left" w:pos="1701"/>
        </w:tabs>
        <w:spacing w:after="360" w:line="480" w:lineRule="auto"/>
        <w:ind w:left="1701" w:hanging="850"/>
        <w:jc w:val="both"/>
        <w:rPr>
          <w:rFonts w:ascii="Arial" w:hAnsi="Arial" w:cs="Arial"/>
          <w:bCs/>
          <w:sz w:val="24"/>
          <w:szCs w:val="24"/>
          <w:lang w:val="en-ZA"/>
        </w:rPr>
      </w:pPr>
      <w:r w:rsidRPr="00C85403">
        <w:rPr>
          <w:rFonts w:ascii="Arial" w:hAnsi="Arial" w:cs="Arial"/>
          <w:bCs/>
          <w:sz w:val="24"/>
          <w:szCs w:val="24"/>
          <w:lang w:val="en-ZA"/>
        </w:rPr>
        <w:t>2.5.</w:t>
      </w:r>
      <w:r w:rsidRPr="00C85403">
        <w:rPr>
          <w:rFonts w:ascii="Arial" w:hAnsi="Arial" w:cs="Arial"/>
          <w:bCs/>
          <w:sz w:val="24"/>
          <w:szCs w:val="24"/>
          <w:lang w:val="en-ZA"/>
        </w:rPr>
        <w:tab/>
      </w:r>
      <w:r w:rsidR="00C85403" w:rsidRPr="00C85403">
        <w:rPr>
          <w:rFonts w:ascii="Arial" w:hAnsi="Arial" w:cs="Arial"/>
          <w:bCs/>
          <w:sz w:val="24"/>
          <w:szCs w:val="24"/>
          <w:lang w:val="en-ZA"/>
        </w:rPr>
        <w:t xml:space="preserve">On receipt of the report of </w:t>
      </w:r>
      <w:r w:rsidR="0094048E">
        <w:rPr>
          <w:rFonts w:ascii="Arial" w:hAnsi="Arial" w:cs="Arial"/>
          <w:bCs/>
          <w:sz w:val="24"/>
          <w:szCs w:val="24"/>
          <w:lang w:val="en-ZA"/>
        </w:rPr>
        <w:t>Ms. Tanya Kriel</w:t>
      </w:r>
      <w:r w:rsidR="00C85403" w:rsidRPr="00C85403">
        <w:rPr>
          <w:rFonts w:ascii="Arial" w:hAnsi="Arial" w:cs="Arial"/>
          <w:bCs/>
          <w:sz w:val="24"/>
          <w:szCs w:val="24"/>
          <w:lang w:val="en-ZA"/>
        </w:rPr>
        <w:t xml:space="preserve"> either pa</w:t>
      </w:r>
      <w:r w:rsidR="00C85403">
        <w:rPr>
          <w:rFonts w:ascii="Arial" w:hAnsi="Arial" w:cs="Arial"/>
          <w:bCs/>
          <w:sz w:val="24"/>
          <w:szCs w:val="24"/>
          <w:lang w:val="en-ZA"/>
        </w:rPr>
        <w:t>rt</w:t>
      </w:r>
      <w:r w:rsidR="00C85403" w:rsidRPr="00C85403">
        <w:rPr>
          <w:rFonts w:ascii="Arial" w:hAnsi="Arial" w:cs="Arial"/>
          <w:bCs/>
          <w:sz w:val="24"/>
          <w:szCs w:val="24"/>
          <w:lang w:val="en-ZA"/>
        </w:rPr>
        <w:t xml:space="preserve">y may </w:t>
      </w:r>
      <w:r w:rsidR="0094048E">
        <w:rPr>
          <w:rFonts w:ascii="Arial" w:hAnsi="Arial" w:cs="Arial"/>
          <w:bCs/>
          <w:sz w:val="24"/>
          <w:szCs w:val="24"/>
          <w:lang w:val="en-ZA"/>
        </w:rPr>
        <w:t xml:space="preserve">apply to </w:t>
      </w:r>
      <w:r w:rsidR="00C85403" w:rsidRPr="00C85403">
        <w:rPr>
          <w:rFonts w:ascii="Arial" w:hAnsi="Arial" w:cs="Arial"/>
          <w:bCs/>
          <w:sz w:val="24"/>
          <w:szCs w:val="24"/>
          <w:lang w:val="en-ZA"/>
        </w:rPr>
        <w:t>this Court for a variation of this Order and may supplement the file</w:t>
      </w:r>
      <w:r w:rsidR="00C85403">
        <w:rPr>
          <w:rFonts w:ascii="Arial" w:hAnsi="Arial" w:cs="Arial"/>
          <w:bCs/>
          <w:sz w:val="24"/>
          <w:szCs w:val="24"/>
          <w:lang w:val="en-ZA"/>
        </w:rPr>
        <w:t>s</w:t>
      </w:r>
      <w:r w:rsidR="00C85403" w:rsidRPr="00C85403">
        <w:rPr>
          <w:rFonts w:ascii="Arial" w:hAnsi="Arial" w:cs="Arial"/>
          <w:bCs/>
          <w:sz w:val="24"/>
          <w:szCs w:val="24"/>
          <w:lang w:val="en-ZA"/>
        </w:rPr>
        <w:t xml:space="preserve"> of record.</w:t>
      </w:r>
    </w:p>
    <w:p w14:paraId="4784F275" w14:textId="055DB91D" w:rsidR="00C85403" w:rsidRPr="00C85403" w:rsidRDefault="00187E69" w:rsidP="00187E69">
      <w:pPr>
        <w:tabs>
          <w:tab w:val="left" w:pos="851"/>
        </w:tabs>
        <w:spacing w:after="360" w:line="480" w:lineRule="auto"/>
        <w:ind w:left="851" w:hanging="851"/>
        <w:jc w:val="both"/>
        <w:rPr>
          <w:rFonts w:ascii="Arial" w:hAnsi="Arial" w:cs="Arial"/>
          <w:bCs/>
          <w:sz w:val="24"/>
          <w:szCs w:val="24"/>
          <w:lang w:val="en-ZA"/>
        </w:rPr>
      </w:pPr>
      <w:r w:rsidRPr="00C85403">
        <w:rPr>
          <w:rFonts w:ascii="Arial" w:hAnsi="Arial" w:cs="Arial"/>
          <w:bCs/>
          <w:sz w:val="24"/>
          <w:szCs w:val="24"/>
          <w:lang w:val="en-ZA"/>
        </w:rPr>
        <w:t>3.</w:t>
      </w:r>
      <w:r w:rsidRPr="00C85403">
        <w:rPr>
          <w:rFonts w:ascii="Arial" w:hAnsi="Arial" w:cs="Arial"/>
          <w:bCs/>
          <w:sz w:val="24"/>
          <w:szCs w:val="24"/>
          <w:lang w:val="en-ZA"/>
        </w:rPr>
        <w:tab/>
      </w:r>
      <w:r w:rsidR="00C85403" w:rsidRPr="00C85403">
        <w:rPr>
          <w:rFonts w:ascii="Arial" w:hAnsi="Arial" w:cs="Arial"/>
          <w:bCs/>
          <w:sz w:val="24"/>
          <w:szCs w:val="24"/>
          <w:lang w:val="en-ZA"/>
        </w:rPr>
        <w:t xml:space="preserve">That the Applicant is liable </w:t>
      </w:r>
      <w:r w:rsidR="007F7D64">
        <w:rPr>
          <w:rFonts w:ascii="Arial" w:hAnsi="Arial" w:cs="Arial"/>
          <w:bCs/>
          <w:sz w:val="24"/>
          <w:szCs w:val="24"/>
          <w:lang w:val="en-ZA"/>
        </w:rPr>
        <w:t xml:space="preserve">for </w:t>
      </w:r>
      <w:r w:rsidR="00C85403" w:rsidRPr="00C85403">
        <w:rPr>
          <w:rFonts w:ascii="Arial" w:hAnsi="Arial" w:cs="Arial"/>
          <w:bCs/>
          <w:sz w:val="24"/>
          <w:szCs w:val="24"/>
          <w:lang w:val="en-ZA"/>
        </w:rPr>
        <w:t xml:space="preserve">the full costs incurred in relation to the forensic assessment and report to </w:t>
      </w:r>
      <w:r w:rsidR="00373E3B">
        <w:rPr>
          <w:rFonts w:ascii="Arial" w:hAnsi="Arial" w:cs="Arial"/>
          <w:bCs/>
          <w:sz w:val="24"/>
          <w:szCs w:val="24"/>
          <w:lang w:val="en-ZA"/>
        </w:rPr>
        <w:t xml:space="preserve">be </w:t>
      </w:r>
      <w:r w:rsidR="00C85403" w:rsidRPr="00C85403">
        <w:rPr>
          <w:rFonts w:ascii="Arial" w:hAnsi="Arial" w:cs="Arial"/>
          <w:bCs/>
          <w:sz w:val="24"/>
          <w:szCs w:val="24"/>
          <w:lang w:val="en-ZA"/>
        </w:rPr>
        <w:t xml:space="preserve">provided in terms of </w:t>
      </w:r>
      <w:r w:rsidR="0094048E">
        <w:rPr>
          <w:rFonts w:ascii="Arial" w:hAnsi="Arial" w:cs="Arial"/>
          <w:bCs/>
          <w:sz w:val="24"/>
          <w:szCs w:val="24"/>
          <w:lang w:val="en-ZA"/>
        </w:rPr>
        <w:t>paragraphs</w:t>
      </w:r>
      <w:r w:rsidR="0094048E" w:rsidRPr="00C85403">
        <w:rPr>
          <w:rFonts w:ascii="Arial" w:hAnsi="Arial" w:cs="Arial"/>
          <w:bCs/>
          <w:sz w:val="24"/>
          <w:szCs w:val="24"/>
          <w:lang w:val="en-ZA"/>
        </w:rPr>
        <w:t xml:space="preserve"> </w:t>
      </w:r>
      <w:r w:rsidR="00C85403" w:rsidRPr="00C85403">
        <w:rPr>
          <w:rFonts w:ascii="Arial" w:hAnsi="Arial" w:cs="Arial"/>
          <w:bCs/>
          <w:sz w:val="24"/>
          <w:szCs w:val="24"/>
          <w:lang w:val="en-ZA"/>
        </w:rPr>
        <w:t>1 and 2 above.</w:t>
      </w:r>
    </w:p>
    <w:p w14:paraId="5256412E" w14:textId="2AB1E2FC" w:rsidR="00C85403" w:rsidRPr="00C85403" w:rsidRDefault="00187E69" w:rsidP="00187E69">
      <w:pPr>
        <w:tabs>
          <w:tab w:val="left" w:pos="851"/>
        </w:tabs>
        <w:spacing w:after="360" w:line="480" w:lineRule="auto"/>
        <w:ind w:left="851" w:hanging="851"/>
        <w:jc w:val="both"/>
        <w:rPr>
          <w:rFonts w:ascii="Arial" w:hAnsi="Arial" w:cs="Arial"/>
          <w:bCs/>
          <w:sz w:val="24"/>
          <w:szCs w:val="24"/>
          <w:lang w:val="en-ZA"/>
        </w:rPr>
      </w:pPr>
      <w:r w:rsidRPr="00C85403">
        <w:rPr>
          <w:rFonts w:ascii="Arial" w:hAnsi="Arial" w:cs="Arial"/>
          <w:bCs/>
          <w:sz w:val="24"/>
          <w:szCs w:val="24"/>
          <w:lang w:val="en-ZA"/>
        </w:rPr>
        <w:t>4.</w:t>
      </w:r>
      <w:r w:rsidRPr="00C85403">
        <w:rPr>
          <w:rFonts w:ascii="Arial" w:hAnsi="Arial" w:cs="Arial"/>
          <w:bCs/>
          <w:sz w:val="24"/>
          <w:szCs w:val="24"/>
          <w:lang w:val="en-ZA"/>
        </w:rPr>
        <w:tab/>
      </w:r>
      <w:r w:rsidR="00C85403" w:rsidRPr="00C85403">
        <w:rPr>
          <w:rFonts w:ascii="Arial" w:hAnsi="Arial" w:cs="Arial"/>
          <w:bCs/>
          <w:sz w:val="24"/>
          <w:szCs w:val="24"/>
          <w:lang w:val="en-ZA"/>
        </w:rPr>
        <w:t>Pending the outcome</w:t>
      </w:r>
      <w:r w:rsidR="007F7D64">
        <w:rPr>
          <w:rFonts w:ascii="Arial" w:hAnsi="Arial" w:cs="Arial"/>
          <w:bCs/>
          <w:sz w:val="24"/>
          <w:szCs w:val="24"/>
          <w:lang w:val="en-ZA"/>
        </w:rPr>
        <w:t xml:space="preserve"> of</w:t>
      </w:r>
      <w:r w:rsidR="00C85403" w:rsidRPr="00C85403">
        <w:rPr>
          <w:rFonts w:ascii="Arial" w:hAnsi="Arial" w:cs="Arial"/>
          <w:bCs/>
          <w:sz w:val="24"/>
          <w:szCs w:val="24"/>
          <w:lang w:val="en-ZA"/>
        </w:rPr>
        <w:t xml:space="preserve"> the forensic assessment referred to above and any subsequent order by the Court pursuant thereto, both parties shall, </w:t>
      </w:r>
      <w:r w:rsidR="00C85403" w:rsidRPr="00373E3B">
        <w:rPr>
          <w:rFonts w:ascii="Arial" w:hAnsi="Arial" w:cs="Arial"/>
          <w:bCs/>
          <w:i/>
          <w:iCs/>
          <w:sz w:val="24"/>
          <w:szCs w:val="24"/>
          <w:lang w:val="en-ZA"/>
        </w:rPr>
        <w:t>pendente lite</w:t>
      </w:r>
      <w:r w:rsidR="00C85403" w:rsidRPr="00C85403">
        <w:rPr>
          <w:rFonts w:ascii="Arial" w:hAnsi="Arial" w:cs="Arial"/>
          <w:bCs/>
          <w:sz w:val="24"/>
          <w:szCs w:val="24"/>
          <w:lang w:val="en-ZA"/>
        </w:rPr>
        <w:t xml:space="preserve">, retain full parental responsibilities and rights in respect of the Minor Children, as envisaged in section 18(2) of the Children’s Act, 38 of 2005, as </w:t>
      </w:r>
      <w:r w:rsidR="00C85403" w:rsidRPr="00C85403">
        <w:rPr>
          <w:rFonts w:ascii="Arial" w:hAnsi="Arial" w:cs="Arial"/>
          <w:bCs/>
          <w:sz w:val="24"/>
          <w:szCs w:val="24"/>
          <w:lang w:val="en-ZA"/>
        </w:rPr>
        <w:lastRenderedPageBreak/>
        <w:t xml:space="preserve">amended and subject to the provisions contained in </w:t>
      </w:r>
      <w:r w:rsidR="0094048E">
        <w:rPr>
          <w:rFonts w:ascii="Arial" w:hAnsi="Arial" w:cs="Arial"/>
          <w:bCs/>
          <w:sz w:val="24"/>
          <w:szCs w:val="24"/>
          <w:lang w:val="en-ZA"/>
        </w:rPr>
        <w:t>paragraphs</w:t>
      </w:r>
      <w:r w:rsidR="0094048E" w:rsidRPr="00C85403">
        <w:rPr>
          <w:rFonts w:ascii="Arial" w:hAnsi="Arial" w:cs="Arial"/>
          <w:bCs/>
          <w:sz w:val="24"/>
          <w:szCs w:val="24"/>
          <w:lang w:val="en-ZA"/>
        </w:rPr>
        <w:t xml:space="preserve"> </w:t>
      </w:r>
      <w:r w:rsidR="00C85403" w:rsidRPr="00C85403">
        <w:rPr>
          <w:rFonts w:ascii="Arial" w:hAnsi="Arial" w:cs="Arial"/>
          <w:bCs/>
          <w:sz w:val="24"/>
          <w:szCs w:val="24"/>
          <w:lang w:val="en-ZA"/>
        </w:rPr>
        <w:t>5, 6 and 7 below.</w:t>
      </w:r>
    </w:p>
    <w:p w14:paraId="520F50E9" w14:textId="4C2FA824" w:rsidR="00C85403" w:rsidRPr="00C85403" w:rsidRDefault="00187E69" w:rsidP="00187E69">
      <w:pPr>
        <w:tabs>
          <w:tab w:val="left" w:pos="851"/>
        </w:tabs>
        <w:spacing w:after="360" w:line="480" w:lineRule="auto"/>
        <w:ind w:left="851" w:hanging="851"/>
        <w:jc w:val="both"/>
        <w:rPr>
          <w:rFonts w:ascii="Arial" w:hAnsi="Arial" w:cs="Arial"/>
          <w:bCs/>
          <w:sz w:val="24"/>
          <w:szCs w:val="24"/>
          <w:lang w:val="en-ZA"/>
        </w:rPr>
      </w:pPr>
      <w:r w:rsidRPr="00C85403">
        <w:rPr>
          <w:rFonts w:ascii="Arial" w:hAnsi="Arial" w:cs="Arial"/>
          <w:bCs/>
          <w:sz w:val="24"/>
          <w:szCs w:val="24"/>
          <w:lang w:val="en-ZA"/>
        </w:rPr>
        <w:t>5.</w:t>
      </w:r>
      <w:r w:rsidRPr="00C85403">
        <w:rPr>
          <w:rFonts w:ascii="Arial" w:hAnsi="Arial" w:cs="Arial"/>
          <w:bCs/>
          <w:sz w:val="24"/>
          <w:szCs w:val="24"/>
          <w:lang w:val="en-ZA"/>
        </w:rPr>
        <w:tab/>
      </w:r>
      <w:r w:rsidR="00C85403" w:rsidRPr="00C85403">
        <w:rPr>
          <w:rFonts w:ascii="Arial" w:hAnsi="Arial" w:cs="Arial"/>
          <w:bCs/>
          <w:sz w:val="24"/>
          <w:szCs w:val="24"/>
          <w:lang w:val="en-ZA"/>
        </w:rPr>
        <w:t>The Minor Children</w:t>
      </w:r>
      <w:r w:rsidR="007F7D64">
        <w:rPr>
          <w:rFonts w:ascii="Arial" w:hAnsi="Arial" w:cs="Arial"/>
          <w:bCs/>
          <w:sz w:val="24"/>
          <w:szCs w:val="24"/>
          <w:lang w:val="en-ZA"/>
        </w:rPr>
        <w:t xml:space="preserve"> shall</w:t>
      </w:r>
      <w:r w:rsidR="00C85403" w:rsidRPr="00C85403">
        <w:rPr>
          <w:rFonts w:ascii="Arial" w:hAnsi="Arial" w:cs="Arial"/>
          <w:bCs/>
          <w:sz w:val="24"/>
          <w:szCs w:val="24"/>
          <w:lang w:val="en-ZA"/>
        </w:rPr>
        <w:t xml:space="preserve"> attend bonding therapy with the Applicant to be conducted by the Minor Children’s respective therapists, being </w:t>
      </w:r>
      <w:r w:rsidR="00E76256">
        <w:rPr>
          <w:rFonts w:ascii="Arial" w:hAnsi="Arial" w:cs="Arial"/>
          <w:bCs/>
          <w:sz w:val="24"/>
          <w:szCs w:val="24"/>
          <w:lang w:val="en-ZA"/>
        </w:rPr>
        <w:t xml:space="preserve">Sheetal Vallabh </w:t>
      </w:r>
      <w:r w:rsidR="00C85403" w:rsidRPr="00C85403">
        <w:rPr>
          <w:rFonts w:ascii="Arial" w:hAnsi="Arial" w:cs="Arial"/>
          <w:bCs/>
          <w:sz w:val="24"/>
          <w:szCs w:val="24"/>
          <w:lang w:val="en-ZA"/>
        </w:rPr>
        <w:t xml:space="preserve">in respect of </w:t>
      </w:r>
      <w:r w:rsidR="00E85125">
        <w:rPr>
          <w:rFonts w:ascii="Arial" w:hAnsi="Arial" w:cs="Arial"/>
          <w:bCs/>
          <w:sz w:val="24"/>
          <w:szCs w:val="24"/>
          <w:lang w:val="en-ZA"/>
        </w:rPr>
        <w:t>T[...]</w:t>
      </w:r>
      <w:r w:rsidR="00C85403" w:rsidRPr="00C85403">
        <w:rPr>
          <w:rFonts w:ascii="Arial" w:hAnsi="Arial" w:cs="Arial"/>
          <w:bCs/>
          <w:sz w:val="24"/>
          <w:szCs w:val="24"/>
          <w:lang w:val="en-ZA"/>
        </w:rPr>
        <w:t xml:space="preserve"> and Zaakirah Mohamed in respect of </w:t>
      </w:r>
      <w:r w:rsidR="00E85125">
        <w:rPr>
          <w:rFonts w:ascii="Arial" w:hAnsi="Arial" w:cs="Arial"/>
          <w:bCs/>
          <w:sz w:val="24"/>
          <w:szCs w:val="24"/>
          <w:lang w:val="en-ZA"/>
        </w:rPr>
        <w:t>T[...]</w:t>
      </w:r>
      <w:r w:rsidR="00C85403" w:rsidRPr="00C85403">
        <w:rPr>
          <w:rFonts w:ascii="Arial" w:hAnsi="Arial" w:cs="Arial"/>
          <w:bCs/>
          <w:sz w:val="24"/>
          <w:szCs w:val="24"/>
          <w:lang w:val="en-ZA"/>
        </w:rPr>
        <w:t>, at the Applicant’s cost</w:t>
      </w:r>
      <w:r w:rsidR="002F3004">
        <w:rPr>
          <w:rFonts w:ascii="Arial" w:hAnsi="Arial" w:cs="Arial"/>
          <w:bCs/>
          <w:sz w:val="24"/>
          <w:szCs w:val="24"/>
          <w:lang w:val="en-ZA"/>
        </w:rPr>
        <w:t>, which bonding therapy shall</w:t>
      </w:r>
      <w:r w:rsidR="00E76256" w:rsidRPr="00E76256">
        <w:rPr>
          <w:rFonts w:ascii="Arial" w:hAnsi="Arial" w:cs="Arial"/>
          <w:bCs/>
          <w:sz w:val="24"/>
          <w:szCs w:val="24"/>
          <w:lang w:val="en-ZA"/>
        </w:rPr>
        <w:t xml:space="preserve"> </w:t>
      </w:r>
      <w:r w:rsidR="00E76256">
        <w:rPr>
          <w:rFonts w:ascii="Arial" w:hAnsi="Arial" w:cs="Arial"/>
          <w:bCs/>
          <w:sz w:val="24"/>
          <w:szCs w:val="24"/>
          <w:lang w:val="en-ZA"/>
        </w:rPr>
        <w:t>insofar as it is covered by the Applicant’s medical aid</w:t>
      </w:r>
      <w:r w:rsidR="002F3004">
        <w:rPr>
          <w:rFonts w:ascii="Arial" w:hAnsi="Arial" w:cs="Arial"/>
          <w:bCs/>
          <w:sz w:val="24"/>
          <w:szCs w:val="24"/>
          <w:lang w:val="en-ZA"/>
        </w:rPr>
        <w:t xml:space="preserve"> commence </w:t>
      </w:r>
      <w:r w:rsidR="00E76256">
        <w:rPr>
          <w:rFonts w:ascii="Arial" w:hAnsi="Arial" w:cs="Arial"/>
          <w:bCs/>
          <w:sz w:val="24"/>
          <w:szCs w:val="24"/>
          <w:lang w:val="en-ZA"/>
        </w:rPr>
        <w:t xml:space="preserve">immediately, and the remainder of which shall continue </w:t>
      </w:r>
      <w:r w:rsidR="00806E28" w:rsidRPr="00806E28">
        <w:rPr>
          <w:rFonts w:ascii="Arial" w:hAnsi="Arial" w:cs="Arial"/>
          <w:bCs/>
          <w:sz w:val="24"/>
          <w:szCs w:val="24"/>
          <w:lang w:val="en-ZA"/>
        </w:rPr>
        <w:t>once the former matrimonial home</w:t>
      </w:r>
      <w:r w:rsidR="00806E28">
        <w:rPr>
          <w:rFonts w:ascii="Arial" w:hAnsi="Arial" w:cs="Arial"/>
          <w:bCs/>
          <w:sz w:val="24"/>
          <w:szCs w:val="24"/>
          <w:lang w:val="en-ZA"/>
        </w:rPr>
        <w:t xml:space="preserve"> situated at </w:t>
      </w:r>
      <w:r w:rsidR="00E85125">
        <w:rPr>
          <w:rFonts w:ascii="Arial" w:hAnsi="Arial" w:cs="Arial"/>
          <w:bCs/>
          <w:sz w:val="24"/>
          <w:szCs w:val="24"/>
          <w:lang w:val="en-ZA"/>
        </w:rPr>
        <w:t>[...]</w:t>
      </w:r>
      <w:r w:rsidR="00E85125">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806E28">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806E28">
        <w:rPr>
          <w:rFonts w:ascii="Arial" w:hAnsi="Arial" w:cs="Arial"/>
          <w:bCs/>
          <w:sz w:val="24"/>
          <w:szCs w:val="24"/>
          <w:lang w:val="en-ZA"/>
        </w:rPr>
        <w:t xml:space="preserve">, </w:t>
      </w:r>
      <w:r w:rsidR="00E85125">
        <w:rPr>
          <w:rFonts w:ascii="Arial" w:hAnsi="Arial" w:cs="Arial"/>
          <w:bCs/>
          <w:sz w:val="24"/>
          <w:szCs w:val="24"/>
          <w:lang w:val="en-ZA"/>
        </w:rPr>
        <w:t>[...]</w:t>
      </w:r>
      <w:r w:rsidR="00E85125">
        <w:rPr>
          <w:rFonts w:ascii="Arial" w:hAnsi="Arial" w:cs="Arial"/>
          <w:bCs/>
          <w:sz w:val="24"/>
          <w:szCs w:val="24"/>
          <w:lang w:val="en-ZA"/>
        </w:rPr>
        <w:t xml:space="preserve"> </w:t>
      </w:r>
      <w:r w:rsidR="00E85125">
        <w:rPr>
          <w:rFonts w:ascii="Arial" w:hAnsi="Arial" w:cs="Arial"/>
          <w:bCs/>
          <w:sz w:val="24"/>
          <w:szCs w:val="24"/>
          <w:lang w:val="en-ZA"/>
        </w:rPr>
        <w:t>[...]</w:t>
      </w:r>
      <w:r w:rsidR="00806E28">
        <w:rPr>
          <w:rFonts w:ascii="Arial" w:hAnsi="Arial" w:cs="Arial"/>
          <w:bCs/>
          <w:sz w:val="24"/>
          <w:szCs w:val="24"/>
          <w:lang w:val="en-ZA"/>
        </w:rPr>
        <w:t>, Alberton</w:t>
      </w:r>
      <w:r w:rsidR="00806E28" w:rsidRPr="00806E28">
        <w:rPr>
          <w:rFonts w:ascii="Arial" w:hAnsi="Arial" w:cs="Arial"/>
          <w:bCs/>
          <w:sz w:val="24"/>
          <w:szCs w:val="24"/>
          <w:lang w:val="en-ZA"/>
        </w:rPr>
        <w:t xml:space="preserve"> has been sold</w:t>
      </w:r>
      <w:r w:rsidR="0025442D">
        <w:rPr>
          <w:rFonts w:ascii="Arial" w:hAnsi="Arial" w:cs="Arial"/>
          <w:bCs/>
          <w:sz w:val="24"/>
          <w:szCs w:val="24"/>
          <w:lang w:val="en-ZA"/>
        </w:rPr>
        <w:t xml:space="preserve">, </w:t>
      </w:r>
      <w:r w:rsidR="007B60F1" w:rsidRPr="00E76256">
        <w:rPr>
          <w:rFonts w:ascii="Arial" w:hAnsi="Arial" w:cs="Arial"/>
          <w:sz w:val="24"/>
          <w:szCs w:val="24"/>
        </w:rPr>
        <w:t xml:space="preserve">provided that if </w:t>
      </w:r>
      <w:r w:rsidR="007B60F1">
        <w:rPr>
          <w:rFonts w:ascii="Arial" w:hAnsi="Arial" w:cs="Arial"/>
          <w:sz w:val="24"/>
          <w:szCs w:val="24"/>
        </w:rPr>
        <w:t>the Applicant</w:t>
      </w:r>
      <w:r w:rsidR="007B60F1" w:rsidRPr="00E76256">
        <w:rPr>
          <w:rFonts w:ascii="Arial" w:hAnsi="Arial" w:cs="Arial"/>
          <w:sz w:val="24"/>
          <w:szCs w:val="24"/>
        </w:rPr>
        <w:t xml:space="preserve"> is able to afford the costs thereof, or negotiate terms for payment thereof that are affordable to him, sooner than the sale of the former common home, </w:t>
      </w:r>
      <w:r w:rsidR="007B60F1">
        <w:rPr>
          <w:rFonts w:ascii="Arial" w:hAnsi="Arial" w:cs="Arial"/>
          <w:sz w:val="24"/>
          <w:szCs w:val="24"/>
        </w:rPr>
        <w:t xml:space="preserve">the therapy shall continue or begin as soon as affordable or the terms for payment are negotiated, at which time </w:t>
      </w:r>
      <w:r w:rsidR="007B60F1" w:rsidRPr="00E76256">
        <w:rPr>
          <w:rFonts w:ascii="Arial" w:hAnsi="Arial" w:cs="Arial"/>
          <w:sz w:val="24"/>
          <w:szCs w:val="24"/>
        </w:rPr>
        <w:t>the Respondent</w:t>
      </w:r>
      <w:r w:rsidR="007B60F1">
        <w:rPr>
          <w:rFonts w:ascii="Arial" w:hAnsi="Arial" w:cs="Arial"/>
          <w:sz w:val="24"/>
          <w:szCs w:val="24"/>
        </w:rPr>
        <w:t xml:space="preserve"> </w:t>
      </w:r>
      <w:r w:rsidR="00F6228E">
        <w:rPr>
          <w:rFonts w:ascii="Arial" w:hAnsi="Arial" w:cs="Arial"/>
          <w:sz w:val="24"/>
          <w:szCs w:val="24"/>
        </w:rPr>
        <w:t xml:space="preserve">shall </w:t>
      </w:r>
      <w:r w:rsidR="007B60F1" w:rsidRPr="00E76256">
        <w:rPr>
          <w:rFonts w:ascii="Arial" w:hAnsi="Arial" w:cs="Arial"/>
          <w:sz w:val="24"/>
          <w:szCs w:val="24"/>
        </w:rPr>
        <w:t>procure that the children co-operate and participate therein</w:t>
      </w:r>
      <w:r w:rsidR="007B60F1" w:rsidRPr="00E76256">
        <w:rPr>
          <w:rFonts w:ascii="Arial" w:hAnsi="Arial" w:cs="Arial"/>
          <w:bCs/>
          <w:sz w:val="24"/>
          <w:szCs w:val="24"/>
          <w:lang w:val="en-ZA"/>
        </w:rPr>
        <w:t>.</w:t>
      </w:r>
      <w:r w:rsidR="007B60F1">
        <w:rPr>
          <w:rFonts w:ascii="Arial" w:hAnsi="Arial" w:cs="Arial"/>
          <w:bCs/>
          <w:sz w:val="24"/>
          <w:szCs w:val="24"/>
          <w:lang w:val="en-ZA"/>
        </w:rPr>
        <w:t xml:space="preserve"> Such therapy shall continue until the respective therapists of each child each provide a written recommendation for it to cease with respect to each particular child.</w:t>
      </w:r>
    </w:p>
    <w:p w14:paraId="309FD443" w14:textId="7CE5EE82" w:rsidR="00C85403" w:rsidRPr="00C85403" w:rsidRDefault="00187E69" w:rsidP="00187E69">
      <w:pPr>
        <w:tabs>
          <w:tab w:val="left" w:pos="851"/>
        </w:tabs>
        <w:spacing w:after="360" w:line="480" w:lineRule="auto"/>
        <w:ind w:left="851" w:hanging="851"/>
        <w:jc w:val="both"/>
        <w:rPr>
          <w:rFonts w:ascii="Arial" w:hAnsi="Arial" w:cs="Arial"/>
          <w:bCs/>
          <w:sz w:val="24"/>
          <w:szCs w:val="24"/>
          <w:lang w:val="en-ZA"/>
        </w:rPr>
      </w:pPr>
      <w:r w:rsidRPr="00C85403">
        <w:rPr>
          <w:rFonts w:ascii="Arial" w:hAnsi="Arial" w:cs="Arial"/>
          <w:bCs/>
          <w:sz w:val="24"/>
          <w:szCs w:val="24"/>
          <w:lang w:val="en-ZA"/>
        </w:rPr>
        <w:t>6.</w:t>
      </w:r>
      <w:r w:rsidRPr="00C85403">
        <w:rPr>
          <w:rFonts w:ascii="Arial" w:hAnsi="Arial" w:cs="Arial"/>
          <w:bCs/>
          <w:sz w:val="24"/>
          <w:szCs w:val="24"/>
          <w:lang w:val="en-ZA"/>
        </w:rPr>
        <w:tab/>
      </w:r>
      <w:r w:rsidR="00C85403" w:rsidRPr="00C85403">
        <w:rPr>
          <w:rFonts w:ascii="Arial" w:hAnsi="Arial" w:cs="Arial"/>
          <w:bCs/>
          <w:sz w:val="24"/>
          <w:szCs w:val="24"/>
          <w:lang w:val="en-ZA"/>
        </w:rPr>
        <w:t>The Minor Children’s primary residence shall vest with the Respondent.</w:t>
      </w:r>
    </w:p>
    <w:p w14:paraId="7E9ECB1A" w14:textId="29249E9E" w:rsidR="00C85403" w:rsidRPr="00C85403" w:rsidRDefault="00187E69" w:rsidP="00187E69">
      <w:pPr>
        <w:tabs>
          <w:tab w:val="left" w:pos="851"/>
        </w:tabs>
        <w:spacing w:after="360" w:line="480" w:lineRule="auto"/>
        <w:ind w:left="851" w:hanging="851"/>
        <w:jc w:val="both"/>
        <w:rPr>
          <w:rFonts w:ascii="Arial" w:hAnsi="Arial" w:cs="Arial"/>
          <w:bCs/>
          <w:sz w:val="24"/>
          <w:szCs w:val="24"/>
          <w:lang w:val="en-ZA"/>
        </w:rPr>
      </w:pPr>
      <w:r w:rsidRPr="00C85403">
        <w:rPr>
          <w:rFonts w:ascii="Arial" w:hAnsi="Arial" w:cs="Arial"/>
          <w:bCs/>
          <w:sz w:val="24"/>
          <w:szCs w:val="24"/>
          <w:lang w:val="en-ZA"/>
        </w:rPr>
        <w:t>7.</w:t>
      </w:r>
      <w:r w:rsidRPr="00C85403">
        <w:rPr>
          <w:rFonts w:ascii="Arial" w:hAnsi="Arial" w:cs="Arial"/>
          <w:bCs/>
          <w:sz w:val="24"/>
          <w:szCs w:val="24"/>
          <w:lang w:val="en-ZA"/>
        </w:rPr>
        <w:tab/>
      </w:r>
      <w:r w:rsidR="00C85403" w:rsidRPr="00C85403">
        <w:rPr>
          <w:rFonts w:ascii="Arial" w:hAnsi="Arial" w:cs="Arial"/>
          <w:bCs/>
          <w:sz w:val="24"/>
          <w:szCs w:val="24"/>
          <w:lang w:val="en-ZA"/>
        </w:rPr>
        <w:t>The Applicant shall be entitled to the following contact with the Minor Children:</w:t>
      </w:r>
    </w:p>
    <w:p w14:paraId="1112C53D" w14:textId="482AB312" w:rsidR="007B60F1" w:rsidRPr="00187E69" w:rsidRDefault="00187E69" w:rsidP="00187E69">
      <w:pPr>
        <w:tabs>
          <w:tab w:val="left" w:pos="1701"/>
        </w:tabs>
        <w:spacing w:line="480" w:lineRule="auto"/>
        <w:ind w:left="1701" w:hanging="850"/>
        <w:rPr>
          <w:rFonts w:ascii="Arial" w:hAnsi="Arial" w:cs="Arial"/>
          <w:sz w:val="24"/>
          <w:szCs w:val="24"/>
        </w:rPr>
      </w:pPr>
      <w:r w:rsidRPr="007B60F1">
        <w:rPr>
          <w:rFonts w:ascii="Arial" w:hAnsi="Arial" w:cs="Arial"/>
          <w:sz w:val="24"/>
          <w:szCs w:val="24"/>
        </w:rPr>
        <w:t>7.1.</w:t>
      </w:r>
      <w:r w:rsidRPr="007B60F1">
        <w:rPr>
          <w:rFonts w:ascii="Arial" w:hAnsi="Arial" w:cs="Arial"/>
          <w:sz w:val="24"/>
          <w:szCs w:val="24"/>
        </w:rPr>
        <w:tab/>
      </w:r>
      <w:r w:rsidR="007B60F1" w:rsidRPr="00187E69">
        <w:rPr>
          <w:rFonts w:ascii="Arial" w:hAnsi="Arial" w:cs="Arial"/>
          <w:bCs/>
          <w:sz w:val="24"/>
          <w:szCs w:val="24"/>
          <w:lang w:val="en-ZA"/>
        </w:rPr>
        <w:t xml:space="preserve">Daily telephone/video call contact with the Minor Children at a reasonable time </w:t>
      </w:r>
      <w:r w:rsidR="007B60F1" w:rsidRPr="00187E69">
        <w:rPr>
          <w:rFonts w:ascii="Arial" w:hAnsi="Arial" w:cs="Arial"/>
          <w:sz w:val="24"/>
          <w:szCs w:val="24"/>
        </w:rPr>
        <w:t xml:space="preserve">which contact may be replaced by a WhatsApp message by either the relevant child or the Applicant, to which the recipient must respond, to ensure that there is some form of </w:t>
      </w:r>
      <w:r w:rsidR="007B60F1" w:rsidRPr="00187E69">
        <w:rPr>
          <w:rFonts w:ascii="Arial" w:hAnsi="Arial" w:cs="Arial"/>
          <w:sz w:val="24"/>
          <w:szCs w:val="24"/>
        </w:rPr>
        <w:lastRenderedPageBreak/>
        <w:t>communication between the Applicant and each of the children each day.</w:t>
      </w:r>
    </w:p>
    <w:p w14:paraId="1B7583F4" w14:textId="77777777" w:rsidR="007B60F1" w:rsidRDefault="007B60F1" w:rsidP="007B60F1">
      <w:pPr>
        <w:pStyle w:val="ListParagraph"/>
        <w:ind w:left="1701"/>
      </w:pPr>
    </w:p>
    <w:p w14:paraId="2CE2B090" w14:textId="42392145" w:rsidR="00C85403" w:rsidRPr="007B60F1" w:rsidRDefault="00C85403" w:rsidP="007B60F1">
      <w:pPr>
        <w:pStyle w:val="ListParagraph"/>
        <w:ind w:left="851"/>
      </w:pPr>
    </w:p>
    <w:p w14:paraId="0F9C5191" w14:textId="6F2433B2" w:rsidR="00C85403" w:rsidRPr="00C85403" w:rsidRDefault="00187E69" w:rsidP="00187E69">
      <w:pPr>
        <w:tabs>
          <w:tab w:val="left" w:pos="1701"/>
        </w:tabs>
        <w:spacing w:after="360" w:line="480" w:lineRule="auto"/>
        <w:ind w:left="1701" w:hanging="850"/>
        <w:jc w:val="both"/>
        <w:rPr>
          <w:rFonts w:ascii="Arial" w:hAnsi="Arial" w:cs="Arial"/>
          <w:bCs/>
          <w:sz w:val="24"/>
          <w:szCs w:val="24"/>
          <w:lang w:val="en-ZA"/>
        </w:rPr>
      </w:pPr>
      <w:r w:rsidRPr="00C85403">
        <w:rPr>
          <w:rFonts w:ascii="Arial" w:hAnsi="Arial" w:cs="Arial"/>
          <w:bCs/>
          <w:sz w:val="24"/>
          <w:szCs w:val="24"/>
          <w:lang w:val="en-ZA"/>
        </w:rPr>
        <w:t>7.2.</w:t>
      </w:r>
      <w:r w:rsidRPr="00C85403">
        <w:rPr>
          <w:rFonts w:ascii="Arial" w:hAnsi="Arial" w:cs="Arial"/>
          <w:bCs/>
          <w:sz w:val="24"/>
          <w:szCs w:val="24"/>
          <w:lang w:val="en-ZA"/>
        </w:rPr>
        <w:tab/>
      </w:r>
      <w:r w:rsidR="00C85403" w:rsidRPr="00C85403">
        <w:rPr>
          <w:rFonts w:ascii="Arial" w:hAnsi="Arial" w:cs="Arial"/>
          <w:bCs/>
          <w:sz w:val="24"/>
          <w:szCs w:val="24"/>
          <w:lang w:val="en-ZA"/>
        </w:rPr>
        <w:t>Every alternate weekend</w:t>
      </w:r>
      <w:r w:rsidR="0094048E">
        <w:rPr>
          <w:rFonts w:ascii="Arial" w:hAnsi="Arial" w:cs="Arial"/>
          <w:bCs/>
          <w:sz w:val="24"/>
          <w:szCs w:val="24"/>
          <w:lang w:val="en-ZA"/>
        </w:rPr>
        <w:t>,</w:t>
      </w:r>
      <w:r w:rsidR="00C85403" w:rsidRPr="00C85403">
        <w:rPr>
          <w:rFonts w:ascii="Arial" w:hAnsi="Arial" w:cs="Arial"/>
          <w:bCs/>
          <w:sz w:val="24"/>
          <w:szCs w:val="24"/>
          <w:lang w:val="en-ZA"/>
        </w:rPr>
        <w:t xml:space="preserve"> when the Applicant is in Johannesburg, from Friday at 15:00 until Monday at 07:00 when the Applicant will </w:t>
      </w:r>
      <w:r w:rsidR="00C85403" w:rsidRPr="007B60F1">
        <w:rPr>
          <w:rFonts w:ascii="Arial" w:hAnsi="Arial" w:cs="Arial"/>
          <w:bCs/>
          <w:sz w:val="24"/>
          <w:szCs w:val="24"/>
          <w:lang w:val="en-ZA"/>
        </w:rPr>
        <w:t>return the Minor Children to the Respondent’s residence</w:t>
      </w:r>
      <w:r w:rsidR="007B60F1" w:rsidRPr="007B60F1">
        <w:rPr>
          <w:rFonts w:ascii="Arial" w:hAnsi="Arial" w:cs="Arial"/>
          <w:bCs/>
          <w:sz w:val="24"/>
          <w:szCs w:val="24"/>
          <w:lang w:val="en-ZA"/>
        </w:rPr>
        <w:t xml:space="preserve">, </w:t>
      </w:r>
      <w:r w:rsidR="007B60F1" w:rsidRPr="007B60F1">
        <w:rPr>
          <w:rFonts w:ascii="Arial" w:hAnsi="Arial" w:cs="Arial"/>
          <w:sz w:val="24"/>
          <w:szCs w:val="24"/>
        </w:rPr>
        <w:t>provided that if either child does not wish to exercise such contact that child shall address the Applicant, by way of a telephone call or a WhatsApp message (assisted by his or her therapist if necessary) to provide, in courteous terms, their reason for not wanting to exercise such contact. And provided that if the Applicant is not able to exercise such contact</w:t>
      </w:r>
      <w:r w:rsidR="00CE405D">
        <w:rPr>
          <w:rFonts w:ascii="Arial" w:hAnsi="Arial" w:cs="Arial"/>
          <w:sz w:val="24"/>
          <w:szCs w:val="24"/>
        </w:rPr>
        <w:t>,</w:t>
      </w:r>
      <w:r w:rsidR="00A462FD">
        <w:rPr>
          <w:rFonts w:ascii="Arial" w:hAnsi="Arial" w:cs="Arial"/>
          <w:sz w:val="24"/>
          <w:szCs w:val="24"/>
        </w:rPr>
        <w:t xml:space="preserve"> he shall do likewise </w:t>
      </w:r>
      <w:r w:rsidR="00CE405D">
        <w:rPr>
          <w:rFonts w:ascii="Arial" w:hAnsi="Arial" w:cs="Arial"/>
          <w:sz w:val="24"/>
          <w:szCs w:val="24"/>
        </w:rPr>
        <w:t>to both children.</w:t>
      </w:r>
      <w:r w:rsidR="00A462FD">
        <w:t xml:space="preserve"> </w:t>
      </w:r>
    </w:p>
    <w:p w14:paraId="7AF1E590" w14:textId="7570456C" w:rsidR="00C85403" w:rsidRPr="00C85403" w:rsidRDefault="00187E69" w:rsidP="00187E69">
      <w:pPr>
        <w:tabs>
          <w:tab w:val="left" w:pos="851"/>
        </w:tabs>
        <w:spacing w:after="360" w:line="480" w:lineRule="auto"/>
        <w:ind w:left="851" w:hanging="851"/>
        <w:jc w:val="both"/>
        <w:rPr>
          <w:rFonts w:ascii="Arial" w:hAnsi="Arial" w:cs="Arial"/>
          <w:bCs/>
          <w:sz w:val="24"/>
          <w:szCs w:val="24"/>
          <w:lang w:val="en-ZA"/>
        </w:rPr>
      </w:pPr>
      <w:r w:rsidRPr="00C85403">
        <w:rPr>
          <w:rFonts w:ascii="Arial" w:hAnsi="Arial" w:cs="Arial"/>
          <w:bCs/>
          <w:sz w:val="24"/>
          <w:szCs w:val="24"/>
          <w:lang w:val="en-ZA"/>
        </w:rPr>
        <w:t>8.</w:t>
      </w:r>
      <w:r w:rsidRPr="00C85403">
        <w:rPr>
          <w:rFonts w:ascii="Arial" w:hAnsi="Arial" w:cs="Arial"/>
          <w:bCs/>
          <w:sz w:val="24"/>
          <w:szCs w:val="24"/>
          <w:lang w:val="en-ZA"/>
        </w:rPr>
        <w:tab/>
      </w:r>
      <w:r w:rsidR="00C85403" w:rsidRPr="00C85403">
        <w:rPr>
          <w:rFonts w:ascii="Arial" w:hAnsi="Arial" w:cs="Arial"/>
          <w:bCs/>
          <w:sz w:val="24"/>
          <w:szCs w:val="24"/>
          <w:lang w:val="en-ZA"/>
        </w:rPr>
        <w:t>The Applicant shall contribute towards the Minor Children</w:t>
      </w:r>
      <w:r w:rsidR="0094048E">
        <w:rPr>
          <w:rFonts w:ascii="Arial" w:hAnsi="Arial" w:cs="Arial"/>
          <w:bCs/>
          <w:sz w:val="24"/>
          <w:szCs w:val="24"/>
          <w:lang w:val="en-ZA"/>
        </w:rPr>
        <w:t>’s</w:t>
      </w:r>
      <w:r w:rsidR="00C85403" w:rsidRPr="00C85403">
        <w:rPr>
          <w:rFonts w:ascii="Arial" w:hAnsi="Arial" w:cs="Arial"/>
          <w:bCs/>
          <w:sz w:val="24"/>
          <w:szCs w:val="24"/>
          <w:lang w:val="en-ZA"/>
        </w:rPr>
        <w:t xml:space="preserve"> maintenance as follows:</w:t>
      </w:r>
    </w:p>
    <w:p w14:paraId="2D00C6DD" w14:textId="00388A19" w:rsidR="00C85403" w:rsidRDefault="00187E69" w:rsidP="00187E69">
      <w:pPr>
        <w:tabs>
          <w:tab w:val="left" w:pos="1701"/>
        </w:tabs>
        <w:spacing w:after="360" w:line="480" w:lineRule="auto"/>
        <w:ind w:left="1701" w:hanging="850"/>
        <w:jc w:val="both"/>
        <w:rPr>
          <w:rFonts w:ascii="Arial" w:hAnsi="Arial" w:cs="Arial"/>
          <w:bCs/>
          <w:sz w:val="24"/>
          <w:szCs w:val="24"/>
          <w:lang w:val="en-ZA"/>
        </w:rPr>
      </w:pPr>
      <w:r>
        <w:rPr>
          <w:rFonts w:ascii="Arial" w:hAnsi="Arial" w:cs="Arial"/>
          <w:bCs/>
          <w:sz w:val="24"/>
          <w:szCs w:val="24"/>
          <w:lang w:val="en-ZA"/>
        </w:rPr>
        <w:t>8.1.</w:t>
      </w:r>
      <w:r>
        <w:rPr>
          <w:rFonts w:ascii="Arial" w:hAnsi="Arial" w:cs="Arial"/>
          <w:bCs/>
          <w:sz w:val="24"/>
          <w:szCs w:val="24"/>
          <w:lang w:val="en-ZA"/>
        </w:rPr>
        <w:tab/>
      </w:r>
      <w:r w:rsidR="00C85403" w:rsidRPr="00C85403">
        <w:rPr>
          <w:rFonts w:ascii="Arial" w:hAnsi="Arial" w:cs="Arial"/>
          <w:bCs/>
          <w:sz w:val="24"/>
          <w:szCs w:val="24"/>
          <w:lang w:val="en-ZA"/>
        </w:rPr>
        <w:t>The Applicant shall effect payment of a monthly amount of R</w:t>
      </w:r>
      <w:r w:rsidR="007B60F1">
        <w:rPr>
          <w:rFonts w:ascii="Arial" w:hAnsi="Arial" w:cs="Arial"/>
          <w:bCs/>
          <w:sz w:val="24"/>
          <w:szCs w:val="24"/>
          <w:lang w:val="en-ZA"/>
        </w:rPr>
        <w:t>15 500.00 (fifteen thousand five hundred rand)</w:t>
      </w:r>
      <w:r w:rsidR="00C85403" w:rsidRPr="00C85403">
        <w:rPr>
          <w:rFonts w:ascii="Arial" w:hAnsi="Arial" w:cs="Arial"/>
          <w:bCs/>
          <w:sz w:val="24"/>
          <w:szCs w:val="24"/>
          <w:lang w:val="en-ZA"/>
        </w:rPr>
        <w:t xml:space="preserve"> per month per child</w:t>
      </w:r>
      <w:r w:rsidR="007B60F1">
        <w:rPr>
          <w:rFonts w:ascii="Arial" w:hAnsi="Arial" w:cs="Arial"/>
          <w:bCs/>
          <w:sz w:val="24"/>
          <w:szCs w:val="24"/>
          <w:lang w:val="en-ZA"/>
        </w:rPr>
        <w:t xml:space="preserve"> </w:t>
      </w:r>
      <w:proofErr w:type="gramStart"/>
      <w:r w:rsidR="007B60F1">
        <w:rPr>
          <w:rFonts w:ascii="Arial" w:hAnsi="Arial" w:cs="Arial"/>
          <w:bCs/>
          <w:sz w:val="24"/>
          <w:szCs w:val="24"/>
          <w:lang w:val="en-ZA"/>
        </w:rPr>
        <w:t xml:space="preserve">for  </w:t>
      </w:r>
      <w:r w:rsidR="00E85125">
        <w:rPr>
          <w:rFonts w:ascii="Arial" w:hAnsi="Arial" w:cs="Arial"/>
          <w:bCs/>
          <w:sz w:val="24"/>
          <w:szCs w:val="24"/>
          <w:lang w:val="en-ZA"/>
        </w:rPr>
        <w:t>T</w:t>
      </w:r>
      <w:proofErr w:type="gramEnd"/>
      <w:r w:rsidR="00E85125">
        <w:rPr>
          <w:rFonts w:ascii="Arial" w:hAnsi="Arial" w:cs="Arial"/>
          <w:bCs/>
          <w:sz w:val="24"/>
          <w:szCs w:val="24"/>
          <w:lang w:val="en-ZA"/>
        </w:rPr>
        <w:t>[...]</w:t>
      </w:r>
      <w:r w:rsidR="007B60F1">
        <w:rPr>
          <w:rFonts w:ascii="Arial" w:hAnsi="Arial" w:cs="Arial"/>
          <w:bCs/>
          <w:sz w:val="24"/>
          <w:szCs w:val="24"/>
          <w:lang w:val="en-ZA"/>
        </w:rPr>
        <w:t xml:space="preserve"> and </w:t>
      </w:r>
      <w:r w:rsidR="00E85125">
        <w:rPr>
          <w:rFonts w:ascii="Arial" w:hAnsi="Arial" w:cs="Arial"/>
          <w:bCs/>
          <w:sz w:val="24"/>
          <w:szCs w:val="24"/>
          <w:lang w:val="en-ZA"/>
        </w:rPr>
        <w:t>T[...]</w:t>
      </w:r>
      <w:r w:rsidR="00C85403" w:rsidRPr="00C85403">
        <w:rPr>
          <w:rFonts w:ascii="Arial" w:hAnsi="Arial" w:cs="Arial"/>
          <w:bCs/>
          <w:sz w:val="24"/>
          <w:szCs w:val="24"/>
          <w:lang w:val="en-ZA"/>
        </w:rPr>
        <w:t xml:space="preserve">, for </w:t>
      </w:r>
      <w:r w:rsidR="0006748E">
        <w:rPr>
          <w:rFonts w:ascii="Arial" w:hAnsi="Arial" w:cs="Arial"/>
          <w:bCs/>
          <w:sz w:val="24"/>
          <w:szCs w:val="24"/>
          <w:lang w:val="en-ZA"/>
        </w:rPr>
        <w:t xml:space="preserve">as </w:t>
      </w:r>
      <w:r w:rsidR="00C85403" w:rsidRPr="00C85403">
        <w:rPr>
          <w:rFonts w:ascii="Arial" w:hAnsi="Arial" w:cs="Arial"/>
          <w:bCs/>
          <w:sz w:val="24"/>
          <w:szCs w:val="24"/>
          <w:lang w:val="en-ZA"/>
        </w:rPr>
        <w:t>so long the applicable child continues to reside with the Respondent, directly to the Respondent by way of electronic funds transfer into the Respondent's elected bank account by the 5</w:t>
      </w:r>
      <w:r w:rsidR="00C85403" w:rsidRPr="00373E3B">
        <w:rPr>
          <w:rFonts w:ascii="Arial" w:hAnsi="Arial" w:cs="Arial"/>
          <w:bCs/>
          <w:sz w:val="24"/>
          <w:szCs w:val="24"/>
          <w:vertAlign w:val="superscript"/>
          <w:lang w:val="en-ZA"/>
        </w:rPr>
        <w:t>th</w:t>
      </w:r>
      <w:r w:rsidR="00C85403" w:rsidRPr="00C85403">
        <w:rPr>
          <w:rFonts w:ascii="Arial" w:hAnsi="Arial" w:cs="Arial"/>
          <w:bCs/>
          <w:sz w:val="24"/>
          <w:szCs w:val="24"/>
          <w:lang w:val="en-ZA"/>
        </w:rPr>
        <w:t xml:space="preserve"> day of each calendar month following the granting of the Order herein.</w:t>
      </w:r>
    </w:p>
    <w:p w14:paraId="39A07130" w14:textId="7C548F3F" w:rsidR="007B60F1" w:rsidRPr="00C85403" w:rsidRDefault="00187E69" w:rsidP="00187E69">
      <w:pPr>
        <w:tabs>
          <w:tab w:val="left" w:pos="1701"/>
        </w:tabs>
        <w:spacing w:after="360" w:line="480" w:lineRule="auto"/>
        <w:ind w:left="1701" w:hanging="850"/>
        <w:jc w:val="both"/>
        <w:rPr>
          <w:rFonts w:ascii="Arial" w:hAnsi="Arial" w:cs="Arial"/>
          <w:bCs/>
          <w:sz w:val="24"/>
          <w:szCs w:val="24"/>
          <w:lang w:val="en-ZA"/>
        </w:rPr>
      </w:pPr>
      <w:r w:rsidRPr="00C85403">
        <w:rPr>
          <w:rFonts w:ascii="Arial" w:hAnsi="Arial" w:cs="Arial"/>
          <w:bCs/>
          <w:sz w:val="24"/>
          <w:szCs w:val="24"/>
          <w:lang w:val="en-ZA"/>
        </w:rPr>
        <w:t>8.2.</w:t>
      </w:r>
      <w:r w:rsidRPr="00C85403">
        <w:rPr>
          <w:rFonts w:ascii="Arial" w:hAnsi="Arial" w:cs="Arial"/>
          <w:bCs/>
          <w:sz w:val="24"/>
          <w:szCs w:val="24"/>
          <w:lang w:val="en-ZA"/>
        </w:rPr>
        <w:tab/>
      </w:r>
      <w:r w:rsidR="007B60F1">
        <w:rPr>
          <w:rFonts w:ascii="Arial" w:hAnsi="Arial" w:cs="Arial"/>
          <w:bCs/>
          <w:sz w:val="24"/>
          <w:szCs w:val="24"/>
          <w:lang w:val="en-ZA"/>
        </w:rPr>
        <w:t xml:space="preserve">The Applicant shall make such cash payments to the major but dependent child </w:t>
      </w:r>
      <w:r w:rsidR="00E85125">
        <w:rPr>
          <w:rFonts w:ascii="Arial" w:hAnsi="Arial" w:cs="Arial"/>
          <w:bCs/>
          <w:sz w:val="24"/>
          <w:szCs w:val="24"/>
          <w:lang w:val="en-ZA"/>
        </w:rPr>
        <w:t>E[...]</w:t>
      </w:r>
      <w:r w:rsidR="007B60F1">
        <w:rPr>
          <w:rFonts w:ascii="Arial" w:hAnsi="Arial" w:cs="Arial"/>
          <w:bCs/>
          <w:sz w:val="24"/>
          <w:szCs w:val="24"/>
          <w:lang w:val="en-ZA"/>
        </w:rPr>
        <w:t xml:space="preserve"> as he and </w:t>
      </w:r>
      <w:r w:rsidR="00E85125">
        <w:rPr>
          <w:rFonts w:ascii="Arial" w:hAnsi="Arial" w:cs="Arial"/>
          <w:bCs/>
          <w:sz w:val="24"/>
          <w:szCs w:val="24"/>
          <w:lang w:val="en-ZA"/>
        </w:rPr>
        <w:t>E[...]</w:t>
      </w:r>
      <w:r w:rsidR="007B60F1">
        <w:rPr>
          <w:rFonts w:ascii="Arial" w:hAnsi="Arial" w:cs="Arial"/>
          <w:bCs/>
          <w:sz w:val="24"/>
          <w:szCs w:val="24"/>
          <w:lang w:val="en-ZA"/>
        </w:rPr>
        <w:t xml:space="preserve"> may agree, with the proviso that </w:t>
      </w:r>
      <w:r w:rsidR="007B60F1">
        <w:rPr>
          <w:rFonts w:ascii="Arial" w:hAnsi="Arial" w:cs="Arial"/>
          <w:bCs/>
          <w:sz w:val="24"/>
          <w:szCs w:val="24"/>
          <w:lang w:val="en-ZA"/>
        </w:rPr>
        <w:lastRenderedPageBreak/>
        <w:t xml:space="preserve">insofar as the Respondent requires </w:t>
      </w:r>
      <w:r w:rsidR="00E85125">
        <w:rPr>
          <w:rFonts w:ascii="Arial" w:hAnsi="Arial" w:cs="Arial"/>
          <w:bCs/>
          <w:sz w:val="24"/>
          <w:szCs w:val="24"/>
          <w:lang w:val="en-ZA"/>
        </w:rPr>
        <w:t>E[...]</w:t>
      </w:r>
      <w:r w:rsidR="007B60F1">
        <w:rPr>
          <w:rFonts w:ascii="Arial" w:hAnsi="Arial" w:cs="Arial"/>
          <w:bCs/>
          <w:sz w:val="24"/>
          <w:szCs w:val="24"/>
          <w:lang w:val="en-ZA"/>
        </w:rPr>
        <w:t xml:space="preserve"> to make any contribution towards food and other consumables whilst he is at the Respondent’s home during the day (or if he should return to Respondent’s home to live for any period) she and </w:t>
      </w:r>
      <w:r w:rsidR="00E85125">
        <w:rPr>
          <w:rFonts w:ascii="Arial" w:hAnsi="Arial" w:cs="Arial"/>
          <w:bCs/>
          <w:sz w:val="24"/>
          <w:szCs w:val="24"/>
          <w:lang w:val="en-ZA"/>
        </w:rPr>
        <w:t>E[...]</w:t>
      </w:r>
      <w:r w:rsidR="007B60F1">
        <w:rPr>
          <w:rFonts w:ascii="Arial" w:hAnsi="Arial" w:cs="Arial"/>
          <w:bCs/>
          <w:sz w:val="24"/>
          <w:szCs w:val="24"/>
          <w:lang w:val="en-ZA"/>
        </w:rPr>
        <w:t xml:space="preserve"> </w:t>
      </w:r>
      <w:r w:rsidR="00771A19">
        <w:rPr>
          <w:rFonts w:ascii="Arial" w:hAnsi="Arial" w:cs="Arial"/>
          <w:bCs/>
          <w:sz w:val="24"/>
          <w:szCs w:val="24"/>
          <w:lang w:val="en-ZA"/>
        </w:rPr>
        <w:t xml:space="preserve">shall agree on such sum which is to be paid by </w:t>
      </w:r>
      <w:r w:rsidR="00E85125">
        <w:rPr>
          <w:rFonts w:ascii="Arial" w:hAnsi="Arial" w:cs="Arial"/>
          <w:bCs/>
          <w:sz w:val="24"/>
          <w:szCs w:val="24"/>
          <w:lang w:val="en-ZA"/>
        </w:rPr>
        <w:t>E[...]</w:t>
      </w:r>
      <w:r w:rsidR="00771A19">
        <w:rPr>
          <w:rFonts w:ascii="Arial" w:hAnsi="Arial" w:cs="Arial"/>
          <w:bCs/>
          <w:sz w:val="24"/>
          <w:szCs w:val="24"/>
          <w:lang w:val="en-ZA"/>
        </w:rPr>
        <w:t xml:space="preserve"> to Respondent.</w:t>
      </w:r>
    </w:p>
    <w:p w14:paraId="6FB4676A" w14:textId="0985B9E3" w:rsidR="00C85403" w:rsidRPr="00C85403" w:rsidRDefault="00187E69" w:rsidP="00187E69">
      <w:pPr>
        <w:tabs>
          <w:tab w:val="left" w:pos="851"/>
        </w:tabs>
        <w:spacing w:after="360" w:line="480" w:lineRule="auto"/>
        <w:ind w:left="851" w:hanging="851"/>
        <w:jc w:val="both"/>
        <w:rPr>
          <w:rFonts w:ascii="Arial" w:hAnsi="Arial" w:cs="Arial"/>
          <w:bCs/>
          <w:sz w:val="24"/>
          <w:szCs w:val="24"/>
          <w:lang w:val="en-ZA"/>
        </w:rPr>
      </w:pPr>
      <w:r w:rsidRPr="00C85403">
        <w:rPr>
          <w:rFonts w:ascii="Arial" w:hAnsi="Arial" w:cs="Arial"/>
          <w:bCs/>
          <w:sz w:val="24"/>
          <w:szCs w:val="24"/>
          <w:lang w:val="en-ZA"/>
        </w:rPr>
        <w:t>9.</w:t>
      </w:r>
      <w:r w:rsidRPr="00C85403">
        <w:rPr>
          <w:rFonts w:ascii="Arial" w:hAnsi="Arial" w:cs="Arial"/>
          <w:bCs/>
          <w:sz w:val="24"/>
          <w:szCs w:val="24"/>
          <w:lang w:val="en-ZA"/>
        </w:rPr>
        <w:tab/>
      </w:r>
      <w:r w:rsidR="00C85403" w:rsidRPr="00C85403">
        <w:rPr>
          <w:rFonts w:ascii="Arial" w:hAnsi="Arial" w:cs="Arial"/>
          <w:bCs/>
          <w:sz w:val="24"/>
          <w:szCs w:val="24"/>
          <w:lang w:val="en-ZA"/>
        </w:rPr>
        <w:t>The Applicant shall effect payment of a monthly amount of R</w:t>
      </w:r>
      <w:r w:rsidR="00771A19">
        <w:rPr>
          <w:rFonts w:ascii="Arial" w:hAnsi="Arial" w:cs="Arial"/>
          <w:bCs/>
          <w:sz w:val="24"/>
          <w:szCs w:val="24"/>
          <w:lang w:val="en-ZA"/>
        </w:rPr>
        <w:t>27 150</w:t>
      </w:r>
      <w:r w:rsidR="00C85403" w:rsidRPr="00C85403">
        <w:rPr>
          <w:rFonts w:ascii="Arial" w:hAnsi="Arial" w:cs="Arial"/>
          <w:bCs/>
          <w:sz w:val="24"/>
          <w:szCs w:val="24"/>
          <w:lang w:val="en-ZA"/>
        </w:rPr>
        <w:t xml:space="preserve">.00 </w:t>
      </w:r>
      <w:r w:rsidR="00771A19">
        <w:rPr>
          <w:rFonts w:ascii="Arial" w:hAnsi="Arial" w:cs="Arial"/>
          <w:bCs/>
          <w:sz w:val="24"/>
          <w:szCs w:val="24"/>
          <w:lang w:val="en-ZA"/>
        </w:rPr>
        <w:t>(</w:t>
      </w:r>
      <w:proofErr w:type="gramStart"/>
      <w:r w:rsidR="00771A19">
        <w:rPr>
          <w:rFonts w:ascii="Arial" w:hAnsi="Arial" w:cs="Arial"/>
          <w:bCs/>
          <w:sz w:val="24"/>
          <w:szCs w:val="24"/>
          <w:lang w:val="en-ZA"/>
        </w:rPr>
        <w:t>twenty seven</w:t>
      </w:r>
      <w:proofErr w:type="gramEnd"/>
      <w:r w:rsidR="00771A19">
        <w:rPr>
          <w:rFonts w:ascii="Arial" w:hAnsi="Arial" w:cs="Arial"/>
          <w:bCs/>
          <w:sz w:val="24"/>
          <w:szCs w:val="24"/>
          <w:lang w:val="en-ZA"/>
        </w:rPr>
        <w:t xml:space="preserve"> thousand one hundred and fifty rand) </w:t>
      </w:r>
      <w:r w:rsidR="00C85403" w:rsidRPr="00C85403">
        <w:rPr>
          <w:rFonts w:ascii="Arial" w:hAnsi="Arial" w:cs="Arial"/>
          <w:bCs/>
          <w:sz w:val="24"/>
          <w:szCs w:val="24"/>
          <w:lang w:val="en-ZA"/>
        </w:rPr>
        <w:t>per month in respect of the Respondent's maintenance, directly to the Respondent by way of electronic funds transfer into the Respondent's elected bank account by the 5th day of each calendar month following the granting of the Order herein.</w:t>
      </w:r>
    </w:p>
    <w:p w14:paraId="25E431CD" w14:textId="3FA1B6E4" w:rsidR="00771A19" w:rsidRDefault="00187E69" w:rsidP="00187E69">
      <w:pPr>
        <w:tabs>
          <w:tab w:val="left" w:pos="851"/>
        </w:tabs>
        <w:spacing w:after="360" w:line="480" w:lineRule="auto"/>
        <w:ind w:left="851" w:hanging="851"/>
        <w:jc w:val="both"/>
        <w:rPr>
          <w:rFonts w:ascii="Arial" w:hAnsi="Arial" w:cs="Arial"/>
          <w:bCs/>
          <w:sz w:val="24"/>
          <w:szCs w:val="24"/>
          <w:lang w:val="en-ZA"/>
        </w:rPr>
      </w:pPr>
      <w:r>
        <w:rPr>
          <w:rFonts w:ascii="Arial" w:hAnsi="Arial" w:cs="Arial"/>
          <w:bCs/>
          <w:sz w:val="24"/>
          <w:szCs w:val="24"/>
          <w:lang w:val="en-ZA"/>
        </w:rPr>
        <w:t>10.</w:t>
      </w:r>
      <w:r>
        <w:rPr>
          <w:rFonts w:ascii="Arial" w:hAnsi="Arial" w:cs="Arial"/>
          <w:bCs/>
          <w:sz w:val="24"/>
          <w:szCs w:val="24"/>
          <w:lang w:val="en-ZA"/>
        </w:rPr>
        <w:tab/>
      </w:r>
      <w:r w:rsidR="00C85403" w:rsidRPr="00C85403">
        <w:rPr>
          <w:rFonts w:ascii="Arial" w:hAnsi="Arial" w:cs="Arial"/>
          <w:bCs/>
          <w:sz w:val="24"/>
          <w:szCs w:val="24"/>
          <w:lang w:val="en-ZA"/>
        </w:rPr>
        <w:t>The Applicant shall contribute towards the following expenses directly to the applicable service providers, which amounts</w:t>
      </w:r>
      <w:r w:rsidR="00771A19">
        <w:rPr>
          <w:rFonts w:ascii="Arial" w:hAnsi="Arial" w:cs="Arial"/>
          <w:bCs/>
          <w:sz w:val="24"/>
          <w:szCs w:val="24"/>
          <w:lang w:val="en-ZA"/>
        </w:rPr>
        <w:t xml:space="preserve"> are for the interim maintenance of the Respondent, </w:t>
      </w:r>
      <w:r w:rsidR="00E85125">
        <w:rPr>
          <w:rFonts w:ascii="Arial" w:hAnsi="Arial" w:cs="Arial"/>
          <w:bCs/>
          <w:sz w:val="24"/>
          <w:szCs w:val="24"/>
          <w:lang w:val="en-ZA"/>
        </w:rPr>
        <w:t>T[...]</w:t>
      </w:r>
      <w:r w:rsidR="00771A19">
        <w:rPr>
          <w:rFonts w:ascii="Arial" w:hAnsi="Arial" w:cs="Arial"/>
          <w:bCs/>
          <w:sz w:val="24"/>
          <w:szCs w:val="24"/>
          <w:lang w:val="en-ZA"/>
        </w:rPr>
        <w:t xml:space="preserve"> and </w:t>
      </w:r>
      <w:r w:rsidR="00E85125">
        <w:rPr>
          <w:rFonts w:ascii="Arial" w:hAnsi="Arial" w:cs="Arial"/>
          <w:bCs/>
          <w:sz w:val="24"/>
          <w:szCs w:val="24"/>
          <w:lang w:val="en-ZA"/>
        </w:rPr>
        <w:t>T[...]</w:t>
      </w:r>
      <w:r w:rsidR="00771A19">
        <w:rPr>
          <w:rFonts w:ascii="Arial" w:hAnsi="Arial" w:cs="Arial"/>
          <w:bCs/>
          <w:sz w:val="24"/>
          <w:szCs w:val="24"/>
          <w:lang w:val="en-ZA"/>
        </w:rPr>
        <w:t xml:space="preserve"> in equal one-third shares (save where the contrary is obvious from the narration</w:t>
      </w:r>
      <w:proofErr w:type="gramStart"/>
      <w:r w:rsidR="00771A19">
        <w:rPr>
          <w:rFonts w:ascii="Arial" w:hAnsi="Arial" w:cs="Arial"/>
          <w:bCs/>
          <w:sz w:val="24"/>
          <w:szCs w:val="24"/>
          <w:lang w:val="en-ZA"/>
        </w:rPr>
        <w:t xml:space="preserve">) </w:t>
      </w:r>
      <w:r w:rsidR="00C85403" w:rsidRPr="00C85403">
        <w:rPr>
          <w:rFonts w:ascii="Arial" w:hAnsi="Arial" w:cs="Arial"/>
          <w:bCs/>
          <w:sz w:val="24"/>
          <w:szCs w:val="24"/>
          <w:lang w:val="en-ZA"/>
        </w:rPr>
        <w:t>:</w:t>
      </w:r>
      <w:proofErr w:type="gramEnd"/>
    </w:p>
    <w:p w14:paraId="27A8915E" w14:textId="77777777" w:rsidR="007F0790" w:rsidRPr="00497A28" w:rsidRDefault="007F0790" w:rsidP="007F0790">
      <w:pPr>
        <w:spacing w:after="360" w:line="480" w:lineRule="auto"/>
        <w:ind w:left="851"/>
        <w:jc w:val="both"/>
        <w:rPr>
          <w:rFonts w:ascii="Arial" w:hAnsi="Arial" w:cs="Arial"/>
          <w:bCs/>
          <w:sz w:val="24"/>
          <w:szCs w:val="24"/>
          <w:lang w:val="en-ZA"/>
        </w:rPr>
      </w:pPr>
    </w:p>
    <w:tbl>
      <w:tblPr>
        <w:tblStyle w:val="TableGrid"/>
        <w:tblW w:w="8817" w:type="dxa"/>
        <w:tblInd w:w="959" w:type="dxa"/>
        <w:tblLayout w:type="fixed"/>
        <w:tblLook w:val="04A0" w:firstRow="1" w:lastRow="0" w:firstColumn="1" w:lastColumn="0" w:noHBand="0" w:noVBand="1"/>
      </w:tblPr>
      <w:tblGrid>
        <w:gridCol w:w="850"/>
        <w:gridCol w:w="3998"/>
        <w:gridCol w:w="3969"/>
      </w:tblGrid>
      <w:tr w:rsidR="00C85403" w:rsidRPr="00617623" w14:paraId="165F868B" w14:textId="77777777" w:rsidTr="00497A28">
        <w:trPr>
          <w:trHeight w:val="376"/>
        </w:trPr>
        <w:tc>
          <w:tcPr>
            <w:tcW w:w="850" w:type="dxa"/>
          </w:tcPr>
          <w:p w14:paraId="5B83DC08" w14:textId="77777777" w:rsidR="00C85403" w:rsidRPr="00C85403" w:rsidRDefault="00C85403" w:rsidP="00C85403">
            <w:pPr>
              <w:tabs>
                <w:tab w:val="left" w:pos="487"/>
              </w:tabs>
              <w:spacing w:after="360" w:line="480" w:lineRule="auto"/>
              <w:jc w:val="both"/>
              <w:rPr>
                <w:rFonts w:ascii="Arial" w:hAnsi="Arial" w:cs="Arial"/>
                <w:sz w:val="24"/>
                <w:szCs w:val="24"/>
              </w:rPr>
            </w:pPr>
          </w:p>
        </w:tc>
        <w:tc>
          <w:tcPr>
            <w:tcW w:w="3998" w:type="dxa"/>
          </w:tcPr>
          <w:p w14:paraId="6C9D17D7" w14:textId="1542FDEA" w:rsidR="00C85403" w:rsidRPr="00C85403" w:rsidRDefault="00C85403" w:rsidP="00B67E4B">
            <w:pPr>
              <w:tabs>
                <w:tab w:val="left" w:pos="487"/>
              </w:tabs>
              <w:spacing w:after="360" w:line="480" w:lineRule="auto"/>
              <w:jc w:val="both"/>
              <w:rPr>
                <w:rFonts w:ascii="Arial" w:hAnsi="Arial" w:cs="Arial"/>
                <w:b/>
                <w:bCs/>
                <w:sz w:val="24"/>
                <w:szCs w:val="24"/>
                <w:u w:val="single"/>
              </w:rPr>
            </w:pPr>
            <w:r>
              <w:rPr>
                <w:rFonts w:ascii="Arial" w:hAnsi="Arial" w:cs="Arial"/>
                <w:b/>
                <w:bCs/>
                <w:sz w:val="24"/>
                <w:szCs w:val="24"/>
                <w:u w:val="single"/>
              </w:rPr>
              <w:t>EXPENSE</w:t>
            </w:r>
          </w:p>
        </w:tc>
        <w:tc>
          <w:tcPr>
            <w:tcW w:w="3969" w:type="dxa"/>
          </w:tcPr>
          <w:p w14:paraId="61A87363" w14:textId="0ECC6955" w:rsidR="00C85403" w:rsidRPr="00C85403" w:rsidRDefault="00654D96" w:rsidP="00B67E4B">
            <w:pPr>
              <w:tabs>
                <w:tab w:val="left" w:pos="487"/>
              </w:tabs>
              <w:spacing w:after="360" w:line="480" w:lineRule="auto"/>
              <w:jc w:val="right"/>
              <w:rPr>
                <w:rFonts w:ascii="Arial" w:hAnsi="Arial" w:cs="Arial"/>
                <w:b/>
                <w:bCs/>
                <w:sz w:val="24"/>
                <w:szCs w:val="24"/>
                <w:u w:val="single"/>
              </w:rPr>
            </w:pPr>
            <w:r>
              <w:rPr>
                <w:rFonts w:ascii="Arial" w:hAnsi="Arial" w:cs="Arial"/>
                <w:b/>
                <w:bCs/>
                <w:sz w:val="24"/>
                <w:szCs w:val="24"/>
                <w:u w:val="single"/>
              </w:rPr>
              <w:t>AMOUNT AND METHOD TO PAY</w:t>
            </w:r>
          </w:p>
        </w:tc>
      </w:tr>
      <w:tr w:rsidR="00C85403" w:rsidRPr="00617623" w14:paraId="4EB5F303" w14:textId="77777777" w:rsidTr="00497A28">
        <w:trPr>
          <w:trHeight w:val="376"/>
        </w:trPr>
        <w:tc>
          <w:tcPr>
            <w:tcW w:w="850" w:type="dxa"/>
          </w:tcPr>
          <w:p w14:paraId="15ACC705" w14:textId="5F8C1C25" w:rsidR="00C85403" w:rsidRPr="00187E69" w:rsidRDefault="00187E69" w:rsidP="00187E69">
            <w:pPr>
              <w:tabs>
                <w:tab w:val="left" w:pos="487"/>
                <w:tab w:val="left" w:pos="1701"/>
              </w:tabs>
              <w:spacing w:after="360" w:line="480" w:lineRule="auto"/>
              <w:ind w:left="1701" w:hanging="1701"/>
              <w:jc w:val="both"/>
              <w:rPr>
                <w:rFonts w:ascii="Arial" w:hAnsi="Arial" w:cs="Arial"/>
                <w:sz w:val="24"/>
                <w:szCs w:val="24"/>
              </w:rPr>
            </w:pPr>
            <w:r w:rsidRPr="00617623">
              <w:rPr>
                <w:rFonts w:ascii="Arial" w:hAnsi="Arial" w:cs="Arial"/>
                <w:sz w:val="24"/>
                <w:szCs w:val="24"/>
              </w:rPr>
              <w:t>10.1.</w:t>
            </w:r>
            <w:r w:rsidRPr="00617623">
              <w:rPr>
                <w:rFonts w:ascii="Arial" w:hAnsi="Arial" w:cs="Arial"/>
                <w:sz w:val="24"/>
                <w:szCs w:val="24"/>
              </w:rPr>
              <w:tab/>
            </w:r>
          </w:p>
        </w:tc>
        <w:tc>
          <w:tcPr>
            <w:tcW w:w="3998" w:type="dxa"/>
          </w:tcPr>
          <w:p w14:paraId="205BBF7E" w14:textId="77777777" w:rsidR="00C85403" w:rsidRPr="00617623" w:rsidRDefault="00C85403" w:rsidP="00B67E4B">
            <w:pPr>
              <w:tabs>
                <w:tab w:val="left" w:pos="487"/>
              </w:tabs>
              <w:spacing w:after="360" w:line="480" w:lineRule="auto"/>
              <w:jc w:val="both"/>
              <w:rPr>
                <w:rFonts w:ascii="Arial" w:hAnsi="Arial" w:cs="Arial"/>
                <w:sz w:val="24"/>
                <w:szCs w:val="24"/>
              </w:rPr>
            </w:pPr>
            <w:r w:rsidRPr="00617623">
              <w:rPr>
                <w:rFonts w:ascii="Arial" w:hAnsi="Arial" w:cs="Arial"/>
                <w:sz w:val="24"/>
                <w:szCs w:val="24"/>
              </w:rPr>
              <w:t>Bond (Former matrimonial home)</w:t>
            </w:r>
          </w:p>
        </w:tc>
        <w:tc>
          <w:tcPr>
            <w:tcW w:w="3969" w:type="dxa"/>
          </w:tcPr>
          <w:p w14:paraId="7ACE12D8" w14:textId="1A6B766B" w:rsidR="00C85403" w:rsidRPr="00771A19" w:rsidRDefault="00771A19" w:rsidP="00771A19">
            <w:pPr>
              <w:tabs>
                <w:tab w:val="left" w:pos="487"/>
              </w:tabs>
              <w:spacing w:after="360" w:line="480" w:lineRule="auto"/>
              <w:rPr>
                <w:rFonts w:ascii="Arial" w:hAnsi="Arial" w:cs="Arial"/>
                <w:sz w:val="24"/>
                <w:szCs w:val="24"/>
              </w:rPr>
            </w:pPr>
            <w:r>
              <w:rPr>
                <w:rFonts w:ascii="Arial" w:hAnsi="Arial" w:cs="Arial"/>
                <w:sz w:val="24"/>
                <w:szCs w:val="24"/>
              </w:rPr>
              <w:t>A</w:t>
            </w:r>
            <w:r w:rsidRPr="00771A19">
              <w:rPr>
                <w:rFonts w:ascii="Arial" w:hAnsi="Arial" w:cs="Arial"/>
                <w:sz w:val="24"/>
                <w:szCs w:val="24"/>
              </w:rPr>
              <w:t xml:space="preserve">s it appears on </w:t>
            </w:r>
            <w:r>
              <w:rPr>
                <w:rFonts w:ascii="Arial" w:hAnsi="Arial" w:cs="Arial"/>
                <w:sz w:val="24"/>
                <w:szCs w:val="24"/>
              </w:rPr>
              <w:t xml:space="preserve">the </w:t>
            </w:r>
            <w:r w:rsidRPr="00771A19">
              <w:rPr>
                <w:rFonts w:ascii="Arial" w:hAnsi="Arial" w:cs="Arial"/>
                <w:sz w:val="24"/>
                <w:szCs w:val="24"/>
              </w:rPr>
              <w:t>monthly b</w:t>
            </w:r>
            <w:r>
              <w:rPr>
                <w:rFonts w:ascii="Arial" w:hAnsi="Arial" w:cs="Arial"/>
                <w:sz w:val="24"/>
                <w:szCs w:val="24"/>
              </w:rPr>
              <w:t>ond</w:t>
            </w:r>
            <w:r w:rsidRPr="00771A19">
              <w:rPr>
                <w:rFonts w:ascii="Arial" w:hAnsi="Arial" w:cs="Arial"/>
                <w:sz w:val="24"/>
                <w:szCs w:val="24"/>
              </w:rPr>
              <w:t xml:space="preserve"> statement, or any payment arrangement or moratorium he is able to negotiate direct with the </w:t>
            </w:r>
            <w:r w:rsidRPr="00771A19">
              <w:rPr>
                <w:rFonts w:ascii="Arial" w:hAnsi="Arial" w:cs="Arial"/>
                <w:sz w:val="24"/>
                <w:szCs w:val="24"/>
              </w:rPr>
              <w:lastRenderedPageBreak/>
              <w:t xml:space="preserve">bank, provided that any shortfall between the monthly amount and any arranged or deferred sum shall be paid by him from his share of the proceeds of the sale of the home, </w:t>
            </w:r>
            <w:r>
              <w:rPr>
                <w:rFonts w:ascii="Arial" w:hAnsi="Arial" w:cs="Arial"/>
                <w:sz w:val="24"/>
                <w:szCs w:val="24"/>
              </w:rPr>
              <w:t xml:space="preserve">such </w:t>
            </w:r>
            <w:r w:rsidRPr="00771A19">
              <w:rPr>
                <w:rFonts w:ascii="Arial" w:hAnsi="Arial" w:cs="Arial"/>
                <w:sz w:val="24"/>
                <w:szCs w:val="24"/>
              </w:rPr>
              <w:t>payment to be made direct to bank</w:t>
            </w:r>
          </w:p>
        </w:tc>
      </w:tr>
      <w:tr w:rsidR="00C85403" w:rsidRPr="00617623" w14:paraId="34F4E03F" w14:textId="77777777" w:rsidTr="00497A28">
        <w:trPr>
          <w:trHeight w:val="376"/>
        </w:trPr>
        <w:tc>
          <w:tcPr>
            <w:tcW w:w="850" w:type="dxa"/>
          </w:tcPr>
          <w:p w14:paraId="35388E63" w14:textId="07BA32A6" w:rsidR="00C85403" w:rsidRPr="00187E69" w:rsidRDefault="00187E69" w:rsidP="00187E69">
            <w:pPr>
              <w:tabs>
                <w:tab w:val="left" w:pos="487"/>
                <w:tab w:val="left" w:pos="1701"/>
              </w:tabs>
              <w:spacing w:after="360" w:line="480" w:lineRule="auto"/>
              <w:ind w:left="1701" w:hanging="1701"/>
              <w:jc w:val="both"/>
              <w:rPr>
                <w:rFonts w:ascii="Arial" w:hAnsi="Arial" w:cs="Arial"/>
                <w:sz w:val="24"/>
                <w:szCs w:val="24"/>
              </w:rPr>
            </w:pPr>
            <w:r w:rsidRPr="00617623">
              <w:rPr>
                <w:rFonts w:ascii="Arial" w:hAnsi="Arial" w:cs="Arial"/>
                <w:sz w:val="24"/>
                <w:szCs w:val="24"/>
              </w:rPr>
              <w:lastRenderedPageBreak/>
              <w:t>10.2.</w:t>
            </w:r>
            <w:r w:rsidRPr="00617623">
              <w:rPr>
                <w:rFonts w:ascii="Arial" w:hAnsi="Arial" w:cs="Arial"/>
                <w:sz w:val="24"/>
                <w:szCs w:val="24"/>
              </w:rPr>
              <w:tab/>
            </w:r>
          </w:p>
        </w:tc>
        <w:tc>
          <w:tcPr>
            <w:tcW w:w="3998" w:type="dxa"/>
          </w:tcPr>
          <w:p w14:paraId="55BB2CB4" w14:textId="77777777" w:rsidR="00C85403" w:rsidRPr="00617623" w:rsidRDefault="00C85403" w:rsidP="00B67E4B">
            <w:pPr>
              <w:tabs>
                <w:tab w:val="left" w:pos="487"/>
              </w:tabs>
              <w:spacing w:after="360" w:line="480" w:lineRule="auto"/>
              <w:jc w:val="both"/>
              <w:rPr>
                <w:rFonts w:ascii="Arial" w:hAnsi="Arial" w:cs="Arial"/>
                <w:sz w:val="24"/>
                <w:szCs w:val="24"/>
              </w:rPr>
            </w:pPr>
            <w:r w:rsidRPr="00617623">
              <w:rPr>
                <w:rFonts w:ascii="Arial" w:hAnsi="Arial" w:cs="Arial"/>
                <w:sz w:val="24"/>
                <w:szCs w:val="24"/>
              </w:rPr>
              <w:t>Levies (Former matrimonial home)</w:t>
            </w:r>
          </w:p>
        </w:tc>
        <w:tc>
          <w:tcPr>
            <w:tcW w:w="3969" w:type="dxa"/>
          </w:tcPr>
          <w:p w14:paraId="08AECCD6" w14:textId="23234EA8" w:rsidR="00C85403" w:rsidRPr="00771A19" w:rsidRDefault="00771A19" w:rsidP="00771A19">
            <w:pPr>
              <w:tabs>
                <w:tab w:val="left" w:pos="487"/>
              </w:tabs>
              <w:spacing w:after="360" w:line="480" w:lineRule="auto"/>
              <w:rPr>
                <w:rFonts w:ascii="Arial" w:hAnsi="Arial" w:cs="Arial"/>
                <w:sz w:val="24"/>
                <w:szCs w:val="24"/>
              </w:rPr>
            </w:pPr>
            <w:r w:rsidRPr="00771A19">
              <w:rPr>
                <w:rFonts w:ascii="Arial" w:hAnsi="Arial" w:cs="Arial"/>
                <w:sz w:val="24"/>
                <w:szCs w:val="24"/>
              </w:rPr>
              <w:t>As they appear on the monthly levy statement</w:t>
            </w:r>
            <w:r>
              <w:rPr>
                <w:rFonts w:ascii="Arial" w:hAnsi="Arial" w:cs="Arial"/>
                <w:sz w:val="24"/>
                <w:szCs w:val="24"/>
              </w:rPr>
              <w:t>, direct to service provider</w:t>
            </w:r>
          </w:p>
        </w:tc>
      </w:tr>
      <w:tr w:rsidR="00C85403" w:rsidRPr="00617623" w14:paraId="0FB2C59F" w14:textId="77777777" w:rsidTr="00497A28">
        <w:trPr>
          <w:trHeight w:val="376"/>
        </w:trPr>
        <w:tc>
          <w:tcPr>
            <w:tcW w:w="850" w:type="dxa"/>
          </w:tcPr>
          <w:p w14:paraId="314B94B3" w14:textId="0F7F5D71" w:rsidR="00C85403" w:rsidRPr="00187E69" w:rsidRDefault="00187E69" w:rsidP="00187E69">
            <w:pPr>
              <w:tabs>
                <w:tab w:val="left" w:pos="487"/>
                <w:tab w:val="left" w:pos="1701"/>
              </w:tabs>
              <w:spacing w:after="360" w:line="480" w:lineRule="auto"/>
              <w:ind w:left="1701" w:hanging="1701"/>
              <w:jc w:val="both"/>
              <w:rPr>
                <w:rFonts w:ascii="Arial" w:hAnsi="Arial" w:cs="Arial"/>
                <w:sz w:val="24"/>
                <w:szCs w:val="24"/>
              </w:rPr>
            </w:pPr>
            <w:r w:rsidRPr="00617623">
              <w:rPr>
                <w:rFonts w:ascii="Arial" w:hAnsi="Arial" w:cs="Arial"/>
                <w:sz w:val="24"/>
                <w:szCs w:val="24"/>
              </w:rPr>
              <w:t>10.3.</w:t>
            </w:r>
            <w:r w:rsidRPr="00617623">
              <w:rPr>
                <w:rFonts w:ascii="Arial" w:hAnsi="Arial" w:cs="Arial"/>
                <w:sz w:val="24"/>
                <w:szCs w:val="24"/>
              </w:rPr>
              <w:tab/>
            </w:r>
          </w:p>
        </w:tc>
        <w:tc>
          <w:tcPr>
            <w:tcW w:w="3998" w:type="dxa"/>
          </w:tcPr>
          <w:p w14:paraId="3B945944" w14:textId="1B475B67" w:rsidR="00C85403" w:rsidRPr="00617623" w:rsidRDefault="00771A19" w:rsidP="00B67E4B">
            <w:pPr>
              <w:tabs>
                <w:tab w:val="left" w:pos="487"/>
              </w:tabs>
              <w:spacing w:after="360" w:line="480" w:lineRule="auto"/>
              <w:jc w:val="both"/>
              <w:rPr>
                <w:rFonts w:ascii="Arial" w:hAnsi="Arial" w:cs="Arial"/>
                <w:sz w:val="24"/>
                <w:szCs w:val="24"/>
              </w:rPr>
            </w:pPr>
            <w:r>
              <w:rPr>
                <w:rFonts w:ascii="Arial" w:hAnsi="Arial" w:cs="Arial"/>
                <w:sz w:val="24"/>
                <w:szCs w:val="24"/>
              </w:rPr>
              <w:t>Short term i</w:t>
            </w:r>
            <w:r w:rsidR="00C85403" w:rsidRPr="00617623">
              <w:rPr>
                <w:rFonts w:ascii="Arial" w:hAnsi="Arial" w:cs="Arial"/>
                <w:sz w:val="24"/>
                <w:szCs w:val="24"/>
              </w:rPr>
              <w:t>nsurance</w:t>
            </w:r>
            <w:r>
              <w:rPr>
                <w:rFonts w:ascii="Arial" w:hAnsi="Arial" w:cs="Arial"/>
                <w:sz w:val="24"/>
                <w:szCs w:val="24"/>
              </w:rPr>
              <w:t xml:space="preserve"> on f</w:t>
            </w:r>
            <w:r w:rsidR="00C85403" w:rsidRPr="00617623">
              <w:rPr>
                <w:rFonts w:ascii="Arial" w:hAnsi="Arial" w:cs="Arial"/>
                <w:sz w:val="24"/>
                <w:szCs w:val="24"/>
              </w:rPr>
              <w:t>ormer matrimonial home</w:t>
            </w:r>
            <w:r>
              <w:rPr>
                <w:rFonts w:ascii="Arial" w:hAnsi="Arial" w:cs="Arial"/>
                <w:sz w:val="24"/>
                <w:szCs w:val="24"/>
              </w:rPr>
              <w:t xml:space="preserve"> </w:t>
            </w:r>
            <w:r w:rsidR="00C85403" w:rsidRPr="00617623">
              <w:rPr>
                <w:rFonts w:ascii="Arial" w:hAnsi="Arial" w:cs="Arial"/>
                <w:sz w:val="24"/>
                <w:szCs w:val="24"/>
              </w:rPr>
              <w:t>buildin</w:t>
            </w:r>
            <w:r>
              <w:rPr>
                <w:rFonts w:ascii="Arial" w:hAnsi="Arial" w:cs="Arial"/>
                <w:sz w:val="24"/>
                <w:szCs w:val="24"/>
              </w:rPr>
              <w:t xml:space="preserve">g and </w:t>
            </w:r>
            <w:r w:rsidR="00C85403" w:rsidRPr="00617623">
              <w:rPr>
                <w:rFonts w:ascii="Arial" w:hAnsi="Arial" w:cs="Arial"/>
                <w:sz w:val="24"/>
                <w:szCs w:val="24"/>
              </w:rPr>
              <w:t xml:space="preserve">contents, </w:t>
            </w:r>
            <w:r>
              <w:rPr>
                <w:rFonts w:ascii="Arial" w:hAnsi="Arial" w:cs="Arial"/>
                <w:sz w:val="24"/>
                <w:szCs w:val="24"/>
              </w:rPr>
              <w:t xml:space="preserve">and vehicles driven by Respondent, </w:t>
            </w:r>
            <w:r w:rsidR="00E85125">
              <w:rPr>
                <w:rFonts w:ascii="Arial" w:hAnsi="Arial" w:cs="Arial"/>
                <w:sz w:val="24"/>
                <w:szCs w:val="24"/>
              </w:rPr>
              <w:t>T[...]</w:t>
            </w:r>
            <w:r>
              <w:rPr>
                <w:rFonts w:ascii="Arial" w:hAnsi="Arial" w:cs="Arial"/>
                <w:sz w:val="24"/>
                <w:szCs w:val="24"/>
              </w:rPr>
              <w:t xml:space="preserve"> and </w:t>
            </w:r>
            <w:r w:rsidR="00E85125">
              <w:rPr>
                <w:rFonts w:ascii="Arial" w:hAnsi="Arial" w:cs="Arial"/>
                <w:sz w:val="24"/>
                <w:szCs w:val="24"/>
              </w:rPr>
              <w:t>E[...]</w:t>
            </w:r>
          </w:p>
        </w:tc>
        <w:tc>
          <w:tcPr>
            <w:tcW w:w="3969" w:type="dxa"/>
          </w:tcPr>
          <w:p w14:paraId="45314F0F" w14:textId="5E8FFCBB" w:rsidR="00C85403" w:rsidRPr="00617623" w:rsidRDefault="00771A19" w:rsidP="00771A19">
            <w:pPr>
              <w:tabs>
                <w:tab w:val="left" w:pos="487"/>
              </w:tabs>
              <w:spacing w:after="360" w:line="480" w:lineRule="auto"/>
              <w:rPr>
                <w:rFonts w:ascii="Arial" w:hAnsi="Arial" w:cs="Arial"/>
                <w:sz w:val="24"/>
                <w:szCs w:val="24"/>
              </w:rPr>
            </w:pPr>
            <w:r>
              <w:rPr>
                <w:rFonts w:ascii="Arial" w:hAnsi="Arial" w:cs="Arial"/>
                <w:sz w:val="24"/>
                <w:szCs w:val="24"/>
              </w:rPr>
              <w:t>Direct to service provider</w:t>
            </w:r>
          </w:p>
        </w:tc>
      </w:tr>
      <w:tr w:rsidR="00C85403" w:rsidRPr="00617623" w14:paraId="31D3FD46" w14:textId="77777777" w:rsidTr="00497A28">
        <w:trPr>
          <w:trHeight w:val="376"/>
        </w:trPr>
        <w:tc>
          <w:tcPr>
            <w:tcW w:w="850" w:type="dxa"/>
          </w:tcPr>
          <w:p w14:paraId="58543010" w14:textId="1D792BFE" w:rsidR="00C85403" w:rsidRPr="00187E69" w:rsidRDefault="00187E69" w:rsidP="00187E69">
            <w:pPr>
              <w:tabs>
                <w:tab w:val="left" w:pos="487"/>
                <w:tab w:val="left" w:pos="1701"/>
              </w:tabs>
              <w:spacing w:after="360" w:line="480" w:lineRule="auto"/>
              <w:ind w:left="1701" w:hanging="1701"/>
              <w:jc w:val="both"/>
              <w:rPr>
                <w:rFonts w:ascii="Arial" w:hAnsi="Arial" w:cs="Arial"/>
                <w:sz w:val="24"/>
                <w:szCs w:val="24"/>
              </w:rPr>
            </w:pPr>
            <w:r w:rsidRPr="00617623">
              <w:rPr>
                <w:rFonts w:ascii="Arial" w:hAnsi="Arial" w:cs="Arial"/>
                <w:sz w:val="24"/>
                <w:szCs w:val="24"/>
              </w:rPr>
              <w:t>10.4.</w:t>
            </w:r>
            <w:r w:rsidRPr="00617623">
              <w:rPr>
                <w:rFonts w:ascii="Arial" w:hAnsi="Arial" w:cs="Arial"/>
                <w:sz w:val="24"/>
                <w:szCs w:val="24"/>
              </w:rPr>
              <w:tab/>
            </w:r>
          </w:p>
        </w:tc>
        <w:tc>
          <w:tcPr>
            <w:tcW w:w="3998" w:type="dxa"/>
          </w:tcPr>
          <w:p w14:paraId="30C4C4B5" w14:textId="77777777" w:rsidR="00C85403" w:rsidRPr="00617623" w:rsidRDefault="00C85403" w:rsidP="00B67E4B">
            <w:pPr>
              <w:tabs>
                <w:tab w:val="left" w:pos="487"/>
              </w:tabs>
              <w:spacing w:after="360" w:line="480" w:lineRule="auto"/>
              <w:jc w:val="both"/>
              <w:rPr>
                <w:rFonts w:ascii="Arial" w:hAnsi="Arial" w:cs="Arial"/>
                <w:sz w:val="24"/>
                <w:szCs w:val="24"/>
              </w:rPr>
            </w:pPr>
            <w:r w:rsidRPr="00617623">
              <w:rPr>
                <w:rFonts w:ascii="Arial" w:hAnsi="Arial" w:cs="Arial"/>
                <w:sz w:val="24"/>
                <w:szCs w:val="24"/>
              </w:rPr>
              <w:t>Electricity as appears on the municipal account of the former matrimonial home</w:t>
            </w:r>
          </w:p>
        </w:tc>
        <w:tc>
          <w:tcPr>
            <w:tcW w:w="3969" w:type="dxa"/>
          </w:tcPr>
          <w:p w14:paraId="07BB2701" w14:textId="28797BF5" w:rsidR="00C85403" w:rsidRPr="00771A19" w:rsidRDefault="00771A19" w:rsidP="00497A28">
            <w:pPr>
              <w:spacing w:line="480" w:lineRule="auto"/>
              <w:rPr>
                <w:rFonts w:ascii="Arial" w:hAnsi="Arial" w:cs="Arial"/>
                <w:sz w:val="24"/>
                <w:szCs w:val="24"/>
              </w:rPr>
            </w:pPr>
            <w:r>
              <w:rPr>
                <w:rFonts w:ascii="Arial" w:hAnsi="Arial" w:cs="Arial"/>
                <w:sz w:val="24"/>
                <w:szCs w:val="24"/>
              </w:rPr>
              <w:t>U</w:t>
            </w:r>
            <w:r w:rsidRPr="00771A19">
              <w:rPr>
                <w:rFonts w:ascii="Arial" w:hAnsi="Arial" w:cs="Arial"/>
                <w:sz w:val="24"/>
                <w:szCs w:val="24"/>
              </w:rPr>
              <w:t>p to a maximum of R4 800 per month, direct to the service provider</w:t>
            </w:r>
          </w:p>
        </w:tc>
      </w:tr>
      <w:tr w:rsidR="00C85403" w:rsidRPr="00617623" w14:paraId="2D49CAF5" w14:textId="77777777" w:rsidTr="00497A28">
        <w:trPr>
          <w:trHeight w:val="376"/>
        </w:trPr>
        <w:tc>
          <w:tcPr>
            <w:tcW w:w="850" w:type="dxa"/>
          </w:tcPr>
          <w:p w14:paraId="2CA82AD7" w14:textId="3D3F5CFB" w:rsidR="00C85403" w:rsidRPr="00187E69" w:rsidRDefault="00187E69" w:rsidP="00187E69">
            <w:pPr>
              <w:tabs>
                <w:tab w:val="left" w:pos="487"/>
                <w:tab w:val="left" w:pos="1701"/>
              </w:tabs>
              <w:spacing w:after="360" w:line="480" w:lineRule="auto"/>
              <w:ind w:left="1701" w:hanging="1701"/>
              <w:jc w:val="both"/>
              <w:rPr>
                <w:rFonts w:ascii="Arial" w:hAnsi="Arial" w:cs="Arial"/>
                <w:sz w:val="24"/>
                <w:szCs w:val="24"/>
              </w:rPr>
            </w:pPr>
            <w:r w:rsidRPr="00617623">
              <w:rPr>
                <w:rFonts w:ascii="Arial" w:hAnsi="Arial" w:cs="Arial"/>
                <w:sz w:val="24"/>
                <w:szCs w:val="24"/>
              </w:rPr>
              <w:t>10.5.</w:t>
            </w:r>
            <w:r w:rsidRPr="00617623">
              <w:rPr>
                <w:rFonts w:ascii="Arial" w:hAnsi="Arial" w:cs="Arial"/>
                <w:sz w:val="24"/>
                <w:szCs w:val="24"/>
              </w:rPr>
              <w:tab/>
            </w:r>
          </w:p>
        </w:tc>
        <w:tc>
          <w:tcPr>
            <w:tcW w:w="3998" w:type="dxa"/>
          </w:tcPr>
          <w:p w14:paraId="4A804DBA" w14:textId="567FDB09" w:rsidR="00C85403" w:rsidRPr="00617623" w:rsidRDefault="00C85403" w:rsidP="00B67E4B">
            <w:pPr>
              <w:tabs>
                <w:tab w:val="left" w:pos="487"/>
              </w:tabs>
              <w:spacing w:after="360" w:line="480" w:lineRule="auto"/>
              <w:jc w:val="both"/>
              <w:rPr>
                <w:rFonts w:ascii="Arial" w:hAnsi="Arial" w:cs="Arial"/>
                <w:sz w:val="24"/>
                <w:szCs w:val="24"/>
              </w:rPr>
            </w:pPr>
            <w:r w:rsidRPr="00617623">
              <w:rPr>
                <w:rFonts w:ascii="Arial" w:hAnsi="Arial" w:cs="Arial"/>
                <w:sz w:val="24"/>
                <w:szCs w:val="24"/>
              </w:rPr>
              <w:t xml:space="preserve">Rates and taxes </w:t>
            </w:r>
          </w:p>
        </w:tc>
        <w:tc>
          <w:tcPr>
            <w:tcW w:w="3969" w:type="dxa"/>
          </w:tcPr>
          <w:p w14:paraId="3732A752" w14:textId="48759946" w:rsidR="00C85403" w:rsidRPr="00617623" w:rsidRDefault="00771A19" w:rsidP="00771A19">
            <w:pPr>
              <w:tabs>
                <w:tab w:val="left" w:pos="487"/>
              </w:tabs>
              <w:spacing w:after="360" w:line="480" w:lineRule="auto"/>
              <w:rPr>
                <w:rFonts w:ascii="Arial" w:hAnsi="Arial" w:cs="Arial"/>
                <w:sz w:val="24"/>
                <w:szCs w:val="24"/>
              </w:rPr>
            </w:pPr>
            <w:r>
              <w:rPr>
                <w:rFonts w:ascii="Arial" w:hAnsi="Arial" w:cs="Arial"/>
                <w:sz w:val="24"/>
                <w:szCs w:val="24"/>
              </w:rPr>
              <w:t>A</w:t>
            </w:r>
            <w:r w:rsidRPr="00617623">
              <w:rPr>
                <w:rFonts w:ascii="Arial" w:hAnsi="Arial" w:cs="Arial"/>
                <w:sz w:val="24"/>
                <w:szCs w:val="24"/>
              </w:rPr>
              <w:t xml:space="preserve">s appear on the municipal account of the former matrimonial </w:t>
            </w:r>
            <w:r w:rsidRPr="00617623">
              <w:rPr>
                <w:rFonts w:ascii="Arial" w:hAnsi="Arial" w:cs="Arial"/>
                <w:sz w:val="24"/>
                <w:szCs w:val="24"/>
              </w:rPr>
              <w:lastRenderedPageBreak/>
              <w:t>home</w:t>
            </w:r>
            <w:r w:rsidR="00497A28">
              <w:rPr>
                <w:rFonts w:ascii="Arial" w:hAnsi="Arial" w:cs="Arial"/>
                <w:sz w:val="24"/>
                <w:szCs w:val="24"/>
              </w:rPr>
              <w:t xml:space="preserve"> up to a maximum of </w:t>
            </w:r>
            <w:r w:rsidR="00C85403" w:rsidRPr="00617623">
              <w:rPr>
                <w:rFonts w:ascii="Arial" w:hAnsi="Arial" w:cs="Arial"/>
                <w:sz w:val="24"/>
                <w:szCs w:val="24"/>
              </w:rPr>
              <w:t>R8 143</w:t>
            </w:r>
            <w:r w:rsidR="00497A28" w:rsidRPr="00771A19">
              <w:rPr>
                <w:rFonts w:ascii="Arial" w:hAnsi="Arial" w:cs="Arial"/>
                <w:sz w:val="24"/>
                <w:szCs w:val="24"/>
              </w:rPr>
              <w:t xml:space="preserve"> direct to the service provider</w:t>
            </w:r>
          </w:p>
        </w:tc>
      </w:tr>
      <w:tr w:rsidR="00C85403" w:rsidRPr="00617623" w14:paraId="438FA510" w14:textId="77777777" w:rsidTr="00497A28">
        <w:trPr>
          <w:trHeight w:val="376"/>
        </w:trPr>
        <w:tc>
          <w:tcPr>
            <w:tcW w:w="850" w:type="dxa"/>
          </w:tcPr>
          <w:p w14:paraId="02FBEE80" w14:textId="2416AADF" w:rsidR="00C85403" w:rsidRPr="00187E69" w:rsidRDefault="00187E69" w:rsidP="00187E69">
            <w:pPr>
              <w:tabs>
                <w:tab w:val="left" w:pos="487"/>
                <w:tab w:val="left" w:pos="1701"/>
              </w:tabs>
              <w:spacing w:after="360" w:line="480" w:lineRule="auto"/>
              <w:ind w:left="1701" w:hanging="1701"/>
              <w:jc w:val="both"/>
              <w:rPr>
                <w:rFonts w:ascii="Arial" w:hAnsi="Arial" w:cs="Arial"/>
                <w:sz w:val="24"/>
                <w:szCs w:val="24"/>
              </w:rPr>
            </w:pPr>
            <w:r w:rsidRPr="00617623">
              <w:rPr>
                <w:rFonts w:ascii="Arial" w:hAnsi="Arial" w:cs="Arial"/>
                <w:sz w:val="24"/>
                <w:szCs w:val="24"/>
              </w:rPr>
              <w:lastRenderedPageBreak/>
              <w:t>10.6.</w:t>
            </w:r>
            <w:r w:rsidRPr="00617623">
              <w:rPr>
                <w:rFonts w:ascii="Arial" w:hAnsi="Arial" w:cs="Arial"/>
                <w:sz w:val="24"/>
                <w:szCs w:val="24"/>
              </w:rPr>
              <w:tab/>
            </w:r>
          </w:p>
        </w:tc>
        <w:tc>
          <w:tcPr>
            <w:tcW w:w="3998" w:type="dxa"/>
          </w:tcPr>
          <w:p w14:paraId="15F961A5" w14:textId="7937D5BA" w:rsidR="00C85403" w:rsidRPr="00617623" w:rsidRDefault="00C85403" w:rsidP="00B67E4B">
            <w:pPr>
              <w:tabs>
                <w:tab w:val="left" w:pos="487"/>
              </w:tabs>
              <w:spacing w:after="360" w:line="480" w:lineRule="auto"/>
              <w:jc w:val="both"/>
              <w:rPr>
                <w:rFonts w:ascii="Arial" w:hAnsi="Arial" w:cs="Arial"/>
                <w:sz w:val="24"/>
                <w:szCs w:val="24"/>
              </w:rPr>
            </w:pPr>
            <w:r w:rsidRPr="00617623">
              <w:rPr>
                <w:rFonts w:ascii="Arial" w:hAnsi="Arial" w:cs="Arial"/>
                <w:sz w:val="24"/>
                <w:szCs w:val="24"/>
              </w:rPr>
              <w:t xml:space="preserve">Water </w:t>
            </w:r>
          </w:p>
        </w:tc>
        <w:tc>
          <w:tcPr>
            <w:tcW w:w="3969" w:type="dxa"/>
          </w:tcPr>
          <w:p w14:paraId="1B23B2D0" w14:textId="354C366C" w:rsidR="00C85403" w:rsidRPr="00617623" w:rsidRDefault="00497A28" w:rsidP="00497A28">
            <w:pPr>
              <w:tabs>
                <w:tab w:val="left" w:pos="487"/>
              </w:tabs>
              <w:spacing w:after="360" w:line="480" w:lineRule="auto"/>
              <w:rPr>
                <w:rFonts w:ascii="Arial" w:hAnsi="Arial" w:cs="Arial"/>
                <w:sz w:val="24"/>
                <w:szCs w:val="24"/>
              </w:rPr>
            </w:pPr>
            <w:r>
              <w:rPr>
                <w:rFonts w:ascii="Arial" w:hAnsi="Arial" w:cs="Arial"/>
                <w:sz w:val="24"/>
                <w:szCs w:val="24"/>
              </w:rPr>
              <w:t>A</w:t>
            </w:r>
            <w:r w:rsidRPr="00617623">
              <w:rPr>
                <w:rFonts w:ascii="Arial" w:hAnsi="Arial" w:cs="Arial"/>
                <w:sz w:val="24"/>
                <w:szCs w:val="24"/>
              </w:rPr>
              <w:t xml:space="preserve">s appears on the municipal account in respect of the former matrimonial home </w:t>
            </w:r>
            <w:r>
              <w:rPr>
                <w:rFonts w:ascii="Arial" w:hAnsi="Arial" w:cs="Arial"/>
                <w:sz w:val="24"/>
                <w:szCs w:val="24"/>
              </w:rPr>
              <w:t xml:space="preserve">up to a maximum of </w:t>
            </w:r>
            <w:r w:rsidR="00C85403" w:rsidRPr="00617623">
              <w:rPr>
                <w:rFonts w:ascii="Arial" w:hAnsi="Arial" w:cs="Arial"/>
                <w:sz w:val="24"/>
                <w:szCs w:val="24"/>
              </w:rPr>
              <w:t>R9 412</w:t>
            </w:r>
            <w:r w:rsidRPr="00771A19">
              <w:rPr>
                <w:rFonts w:ascii="Arial" w:hAnsi="Arial" w:cs="Arial"/>
                <w:sz w:val="24"/>
                <w:szCs w:val="24"/>
              </w:rPr>
              <w:t xml:space="preserve"> direct to the service provider</w:t>
            </w:r>
          </w:p>
        </w:tc>
      </w:tr>
      <w:tr w:rsidR="00C85403" w:rsidRPr="00617623" w14:paraId="4DE3B9BD" w14:textId="77777777" w:rsidTr="00497A28">
        <w:trPr>
          <w:trHeight w:val="376"/>
        </w:trPr>
        <w:tc>
          <w:tcPr>
            <w:tcW w:w="850" w:type="dxa"/>
          </w:tcPr>
          <w:p w14:paraId="78BC25EF" w14:textId="4AF417E7" w:rsidR="00C85403" w:rsidRPr="00187E69" w:rsidRDefault="00187E69" w:rsidP="00187E69">
            <w:pPr>
              <w:tabs>
                <w:tab w:val="left" w:pos="487"/>
                <w:tab w:val="left" w:pos="1701"/>
              </w:tabs>
              <w:spacing w:after="360" w:line="480" w:lineRule="auto"/>
              <w:ind w:left="1701" w:hanging="1701"/>
              <w:jc w:val="both"/>
              <w:rPr>
                <w:rFonts w:ascii="Arial" w:hAnsi="Arial" w:cs="Arial"/>
                <w:sz w:val="24"/>
                <w:szCs w:val="24"/>
              </w:rPr>
            </w:pPr>
            <w:r w:rsidRPr="00617623">
              <w:rPr>
                <w:rFonts w:ascii="Arial" w:hAnsi="Arial" w:cs="Arial"/>
                <w:sz w:val="24"/>
                <w:szCs w:val="24"/>
              </w:rPr>
              <w:t>10.7.</w:t>
            </w:r>
            <w:r w:rsidRPr="00617623">
              <w:rPr>
                <w:rFonts w:ascii="Arial" w:hAnsi="Arial" w:cs="Arial"/>
                <w:sz w:val="24"/>
                <w:szCs w:val="24"/>
              </w:rPr>
              <w:tab/>
            </w:r>
          </w:p>
        </w:tc>
        <w:tc>
          <w:tcPr>
            <w:tcW w:w="3998" w:type="dxa"/>
          </w:tcPr>
          <w:p w14:paraId="65083AD5" w14:textId="77777777" w:rsidR="00C85403" w:rsidRPr="00617623" w:rsidRDefault="00C85403" w:rsidP="00B67E4B">
            <w:pPr>
              <w:tabs>
                <w:tab w:val="left" w:pos="487"/>
              </w:tabs>
              <w:spacing w:after="360" w:line="480" w:lineRule="auto"/>
              <w:jc w:val="both"/>
              <w:rPr>
                <w:rFonts w:ascii="Arial" w:hAnsi="Arial" w:cs="Arial"/>
                <w:sz w:val="24"/>
                <w:szCs w:val="24"/>
              </w:rPr>
            </w:pPr>
            <w:r w:rsidRPr="00617623">
              <w:rPr>
                <w:rFonts w:ascii="Arial" w:hAnsi="Arial" w:cs="Arial"/>
                <w:sz w:val="24"/>
                <w:szCs w:val="24"/>
              </w:rPr>
              <w:t>Medical Aid – Discovery Health</w:t>
            </w:r>
          </w:p>
        </w:tc>
        <w:tc>
          <w:tcPr>
            <w:tcW w:w="3969" w:type="dxa"/>
          </w:tcPr>
          <w:p w14:paraId="07C5E4B5" w14:textId="24043DB0" w:rsidR="00C85403" w:rsidRPr="00617623" w:rsidRDefault="00497A28" w:rsidP="00497A28">
            <w:pPr>
              <w:spacing w:line="480" w:lineRule="auto"/>
              <w:rPr>
                <w:rFonts w:ascii="Arial" w:hAnsi="Arial" w:cs="Arial"/>
                <w:sz w:val="24"/>
                <w:szCs w:val="24"/>
              </w:rPr>
            </w:pPr>
            <w:r>
              <w:rPr>
                <w:rFonts w:ascii="Arial" w:hAnsi="Arial" w:cs="Arial"/>
                <w:sz w:val="24"/>
                <w:szCs w:val="24"/>
              </w:rPr>
              <w:t>Premium f</w:t>
            </w:r>
            <w:r w:rsidRPr="00497A28">
              <w:rPr>
                <w:rFonts w:ascii="Arial" w:hAnsi="Arial" w:cs="Arial"/>
                <w:sz w:val="24"/>
                <w:szCs w:val="24"/>
              </w:rPr>
              <w:t xml:space="preserve">or </w:t>
            </w:r>
            <w:r w:rsidR="005922B0">
              <w:rPr>
                <w:rFonts w:ascii="Arial" w:hAnsi="Arial" w:cs="Arial"/>
                <w:sz w:val="24"/>
                <w:szCs w:val="24"/>
              </w:rPr>
              <w:t>Respondent</w:t>
            </w:r>
            <w:r w:rsidRPr="00497A28">
              <w:rPr>
                <w:rFonts w:ascii="Arial" w:hAnsi="Arial" w:cs="Arial"/>
                <w:sz w:val="24"/>
                <w:szCs w:val="24"/>
              </w:rPr>
              <w:t xml:space="preserve">, </w:t>
            </w:r>
            <w:r w:rsidR="00E85125">
              <w:rPr>
                <w:rFonts w:ascii="Arial" w:hAnsi="Arial" w:cs="Arial"/>
                <w:sz w:val="24"/>
                <w:szCs w:val="24"/>
              </w:rPr>
              <w:t>E[...]</w:t>
            </w:r>
            <w:r w:rsidRPr="00497A28">
              <w:rPr>
                <w:rFonts w:ascii="Arial" w:hAnsi="Arial" w:cs="Arial"/>
                <w:sz w:val="24"/>
                <w:szCs w:val="24"/>
              </w:rPr>
              <w:t xml:space="preserve">, </w:t>
            </w:r>
            <w:r w:rsidR="00E85125">
              <w:rPr>
                <w:rFonts w:ascii="Arial" w:hAnsi="Arial" w:cs="Arial"/>
                <w:sz w:val="24"/>
                <w:szCs w:val="24"/>
              </w:rPr>
              <w:t>T[...]</w:t>
            </w:r>
            <w:r w:rsidRPr="00497A28">
              <w:rPr>
                <w:rFonts w:ascii="Arial" w:hAnsi="Arial" w:cs="Arial"/>
                <w:sz w:val="24"/>
                <w:szCs w:val="24"/>
              </w:rPr>
              <w:t xml:space="preserve"> and </w:t>
            </w:r>
            <w:r w:rsidR="00E85125">
              <w:rPr>
                <w:rFonts w:ascii="Arial" w:hAnsi="Arial" w:cs="Arial"/>
                <w:sz w:val="24"/>
                <w:szCs w:val="24"/>
              </w:rPr>
              <w:t>T[...]</w:t>
            </w:r>
            <w:r w:rsidRPr="00497A28">
              <w:rPr>
                <w:rFonts w:ascii="Arial" w:hAnsi="Arial" w:cs="Arial"/>
                <w:sz w:val="24"/>
                <w:szCs w:val="24"/>
              </w:rPr>
              <w:t xml:space="preserve"> of R11 560.00 or the premium for the same cover as that which they currently enjoy insofar as it may escalate, direct to the service provider.</w:t>
            </w:r>
          </w:p>
        </w:tc>
      </w:tr>
      <w:tr w:rsidR="00C85403" w:rsidRPr="00617623" w14:paraId="41885F02" w14:textId="77777777" w:rsidTr="00497A28">
        <w:trPr>
          <w:trHeight w:val="376"/>
        </w:trPr>
        <w:tc>
          <w:tcPr>
            <w:tcW w:w="850" w:type="dxa"/>
          </w:tcPr>
          <w:p w14:paraId="3459542A" w14:textId="6D19F14E" w:rsidR="00C85403" w:rsidRPr="00187E69" w:rsidRDefault="00187E69" w:rsidP="00187E69">
            <w:pPr>
              <w:tabs>
                <w:tab w:val="left" w:pos="487"/>
                <w:tab w:val="left" w:pos="1701"/>
              </w:tabs>
              <w:spacing w:after="360" w:line="480" w:lineRule="auto"/>
              <w:ind w:left="1701" w:hanging="1701"/>
              <w:jc w:val="both"/>
              <w:rPr>
                <w:rFonts w:ascii="Arial" w:hAnsi="Arial" w:cs="Arial"/>
                <w:sz w:val="24"/>
                <w:szCs w:val="24"/>
              </w:rPr>
            </w:pPr>
            <w:r w:rsidRPr="00617623">
              <w:rPr>
                <w:rFonts w:ascii="Arial" w:hAnsi="Arial" w:cs="Arial"/>
                <w:sz w:val="24"/>
                <w:szCs w:val="24"/>
              </w:rPr>
              <w:t>10.8.</w:t>
            </w:r>
            <w:r w:rsidRPr="00617623">
              <w:rPr>
                <w:rFonts w:ascii="Arial" w:hAnsi="Arial" w:cs="Arial"/>
                <w:sz w:val="24"/>
                <w:szCs w:val="24"/>
              </w:rPr>
              <w:tab/>
            </w:r>
          </w:p>
        </w:tc>
        <w:tc>
          <w:tcPr>
            <w:tcW w:w="3998" w:type="dxa"/>
          </w:tcPr>
          <w:p w14:paraId="61FE9431" w14:textId="77777777" w:rsidR="00C85403" w:rsidRPr="00617623" w:rsidRDefault="00C85403" w:rsidP="00B67E4B">
            <w:pPr>
              <w:tabs>
                <w:tab w:val="left" w:pos="487"/>
              </w:tabs>
              <w:spacing w:after="360" w:line="480" w:lineRule="auto"/>
              <w:jc w:val="both"/>
              <w:rPr>
                <w:rFonts w:ascii="Arial" w:hAnsi="Arial" w:cs="Arial"/>
                <w:sz w:val="24"/>
                <w:szCs w:val="24"/>
              </w:rPr>
            </w:pPr>
            <w:r w:rsidRPr="00617623">
              <w:rPr>
                <w:rFonts w:ascii="Arial" w:hAnsi="Arial" w:cs="Arial"/>
                <w:sz w:val="24"/>
                <w:szCs w:val="24"/>
              </w:rPr>
              <w:t>School fees</w:t>
            </w:r>
          </w:p>
        </w:tc>
        <w:tc>
          <w:tcPr>
            <w:tcW w:w="3969" w:type="dxa"/>
          </w:tcPr>
          <w:p w14:paraId="7E87F9D5" w14:textId="17871CFF" w:rsidR="00C85403" w:rsidRPr="00617623" w:rsidRDefault="00C85403" w:rsidP="00497A28">
            <w:pPr>
              <w:tabs>
                <w:tab w:val="left" w:pos="487"/>
              </w:tabs>
              <w:spacing w:after="360" w:line="480" w:lineRule="auto"/>
              <w:rPr>
                <w:rFonts w:ascii="Arial" w:hAnsi="Arial" w:cs="Arial"/>
                <w:sz w:val="24"/>
                <w:szCs w:val="24"/>
              </w:rPr>
            </w:pPr>
            <w:r w:rsidRPr="00617623">
              <w:rPr>
                <w:rFonts w:ascii="Arial" w:hAnsi="Arial" w:cs="Arial"/>
                <w:sz w:val="24"/>
                <w:szCs w:val="24"/>
              </w:rPr>
              <w:t>R27</w:t>
            </w:r>
            <w:r w:rsidR="00497A28">
              <w:rPr>
                <w:rFonts w:ascii="Arial" w:hAnsi="Arial" w:cs="Arial"/>
                <w:sz w:val="24"/>
                <w:szCs w:val="24"/>
              </w:rPr>
              <w:t> </w:t>
            </w:r>
            <w:r w:rsidRPr="00617623">
              <w:rPr>
                <w:rFonts w:ascii="Arial" w:hAnsi="Arial" w:cs="Arial"/>
                <w:sz w:val="24"/>
                <w:szCs w:val="24"/>
              </w:rPr>
              <w:t>135</w:t>
            </w:r>
            <w:r w:rsidR="00497A28">
              <w:rPr>
                <w:rFonts w:ascii="Arial" w:hAnsi="Arial" w:cs="Arial"/>
                <w:sz w:val="24"/>
                <w:szCs w:val="24"/>
              </w:rPr>
              <w:t xml:space="preserve"> direct to the school</w:t>
            </w:r>
          </w:p>
        </w:tc>
      </w:tr>
      <w:tr w:rsidR="00C85403" w:rsidRPr="00617623" w14:paraId="500E1100" w14:textId="77777777" w:rsidTr="00497A28">
        <w:trPr>
          <w:trHeight w:val="376"/>
        </w:trPr>
        <w:tc>
          <w:tcPr>
            <w:tcW w:w="850" w:type="dxa"/>
          </w:tcPr>
          <w:p w14:paraId="27B1A8AB" w14:textId="21ADEC3A" w:rsidR="00C85403" w:rsidRPr="00187E69" w:rsidRDefault="00187E69" w:rsidP="00187E69">
            <w:pPr>
              <w:tabs>
                <w:tab w:val="left" w:pos="487"/>
                <w:tab w:val="left" w:pos="1701"/>
              </w:tabs>
              <w:spacing w:after="360" w:line="480" w:lineRule="auto"/>
              <w:ind w:left="1701" w:hanging="1701"/>
              <w:jc w:val="both"/>
              <w:rPr>
                <w:rFonts w:ascii="Arial" w:hAnsi="Arial" w:cs="Arial"/>
                <w:sz w:val="24"/>
                <w:szCs w:val="24"/>
              </w:rPr>
            </w:pPr>
            <w:r w:rsidRPr="00617623">
              <w:rPr>
                <w:rFonts w:ascii="Arial" w:hAnsi="Arial" w:cs="Arial"/>
                <w:sz w:val="24"/>
                <w:szCs w:val="24"/>
              </w:rPr>
              <w:t>10.9.</w:t>
            </w:r>
            <w:r w:rsidRPr="00617623">
              <w:rPr>
                <w:rFonts w:ascii="Arial" w:hAnsi="Arial" w:cs="Arial"/>
                <w:sz w:val="24"/>
                <w:szCs w:val="24"/>
              </w:rPr>
              <w:tab/>
            </w:r>
          </w:p>
        </w:tc>
        <w:tc>
          <w:tcPr>
            <w:tcW w:w="3998" w:type="dxa"/>
          </w:tcPr>
          <w:p w14:paraId="65A072E6" w14:textId="77777777" w:rsidR="00C85403" w:rsidRPr="00617623" w:rsidRDefault="00C85403" w:rsidP="00B67E4B">
            <w:pPr>
              <w:tabs>
                <w:tab w:val="left" w:pos="487"/>
              </w:tabs>
              <w:spacing w:after="360" w:line="480" w:lineRule="auto"/>
              <w:jc w:val="both"/>
              <w:rPr>
                <w:rFonts w:ascii="Arial" w:hAnsi="Arial" w:cs="Arial"/>
                <w:sz w:val="24"/>
                <w:szCs w:val="24"/>
              </w:rPr>
            </w:pPr>
            <w:r w:rsidRPr="00617623">
              <w:rPr>
                <w:rFonts w:ascii="Arial" w:hAnsi="Arial" w:cs="Arial"/>
                <w:sz w:val="24"/>
                <w:szCs w:val="24"/>
              </w:rPr>
              <w:t>Domestic worker (Sarah)</w:t>
            </w:r>
          </w:p>
        </w:tc>
        <w:tc>
          <w:tcPr>
            <w:tcW w:w="3969" w:type="dxa"/>
          </w:tcPr>
          <w:p w14:paraId="5764C608" w14:textId="7CE75866" w:rsidR="00C85403" w:rsidRPr="00617623" w:rsidRDefault="00C85403" w:rsidP="00497A28">
            <w:pPr>
              <w:tabs>
                <w:tab w:val="left" w:pos="487"/>
              </w:tabs>
              <w:spacing w:after="360" w:line="480" w:lineRule="auto"/>
              <w:rPr>
                <w:rFonts w:ascii="Arial" w:hAnsi="Arial" w:cs="Arial"/>
                <w:sz w:val="24"/>
                <w:szCs w:val="24"/>
              </w:rPr>
            </w:pPr>
            <w:r w:rsidRPr="00617623">
              <w:rPr>
                <w:rFonts w:ascii="Arial" w:hAnsi="Arial" w:cs="Arial"/>
                <w:sz w:val="24"/>
                <w:szCs w:val="24"/>
              </w:rPr>
              <w:t>R4</w:t>
            </w:r>
            <w:r w:rsidR="00497A28">
              <w:rPr>
                <w:rFonts w:ascii="Arial" w:hAnsi="Arial" w:cs="Arial"/>
                <w:sz w:val="24"/>
                <w:szCs w:val="24"/>
              </w:rPr>
              <w:t> </w:t>
            </w:r>
            <w:r w:rsidRPr="00617623">
              <w:rPr>
                <w:rFonts w:ascii="Arial" w:hAnsi="Arial" w:cs="Arial"/>
                <w:sz w:val="24"/>
                <w:szCs w:val="24"/>
              </w:rPr>
              <w:t>000</w:t>
            </w:r>
            <w:r w:rsidR="00497A28">
              <w:rPr>
                <w:rFonts w:ascii="Arial" w:hAnsi="Arial" w:cs="Arial"/>
                <w:sz w:val="24"/>
                <w:szCs w:val="24"/>
              </w:rPr>
              <w:t xml:space="preserve"> direct to Sarah</w:t>
            </w:r>
          </w:p>
        </w:tc>
      </w:tr>
      <w:tr w:rsidR="00C85403" w:rsidRPr="00617623" w14:paraId="6B9ABA39" w14:textId="77777777" w:rsidTr="00497A28">
        <w:trPr>
          <w:trHeight w:val="376"/>
        </w:trPr>
        <w:tc>
          <w:tcPr>
            <w:tcW w:w="850" w:type="dxa"/>
          </w:tcPr>
          <w:p w14:paraId="46AEFCA6" w14:textId="533195EE" w:rsidR="00C85403" w:rsidRPr="00187E69" w:rsidRDefault="00187E69" w:rsidP="00187E69">
            <w:pPr>
              <w:tabs>
                <w:tab w:val="left" w:pos="487"/>
                <w:tab w:val="left" w:pos="1701"/>
              </w:tabs>
              <w:spacing w:after="360" w:line="480" w:lineRule="auto"/>
              <w:ind w:left="1701" w:hanging="1701"/>
              <w:jc w:val="both"/>
              <w:rPr>
                <w:rFonts w:ascii="Arial" w:hAnsi="Arial" w:cs="Arial"/>
                <w:sz w:val="24"/>
                <w:szCs w:val="24"/>
              </w:rPr>
            </w:pPr>
            <w:r w:rsidRPr="00617623">
              <w:rPr>
                <w:rFonts w:ascii="Arial" w:hAnsi="Arial" w:cs="Arial"/>
                <w:sz w:val="24"/>
                <w:szCs w:val="24"/>
              </w:rPr>
              <w:t>10.10.</w:t>
            </w:r>
            <w:r w:rsidRPr="00617623">
              <w:rPr>
                <w:rFonts w:ascii="Arial" w:hAnsi="Arial" w:cs="Arial"/>
                <w:sz w:val="24"/>
                <w:szCs w:val="24"/>
              </w:rPr>
              <w:tab/>
            </w:r>
          </w:p>
        </w:tc>
        <w:tc>
          <w:tcPr>
            <w:tcW w:w="3998" w:type="dxa"/>
          </w:tcPr>
          <w:p w14:paraId="421F495E" w14:textId="77777777" w:rsidR="00C85403" w:rsidRPr="00617623" w:rsidRDefault="00C85403" w:rsidP="00B67E4B">
            <w:pPr>
              <w:tabs>
                <w:tab w:val="left" w:pos="487"/>
              </w:tabs>
              <w:spacing w:after="360" w:line="480" w:lineRule="auto"/>
              <w:jc w:val="both"/>
              <w:rPr>
                <w:rFonts w:ascii="Arial" w:hAnsi="Arial" w:cs="Arial"/>
                <w:sz w:val="24"/>
                <w:szCs w:val="24"/>
              </w:rPr>
            </w:pPr>
            <w:r w:rsidRPr="00617623">
              <w:rPr>
                <w:rFonts w:ascii="Arial" w:hAnsi="Arial" w:cs="Arial"/>
                <w:sz w:val="24"/>
                <w:szCs w:val="24"/>
              </w:rPr>
              <w:t>Gardener</w:t>
            </w:r>
          </w:p>
        </w:tc>
        <w:tc>
          <w:tcPr>
            <w:tcW w:w="3969" w:type="dxa"/>
          </w:tcPr>
          <w:p w14:paraId="454E658D" w14:textId="1DB7AC63" w:rsidR="00C85403" w:rsidRPr="00617623" w:rsidRDefault="00C85403" w:rsidP="00497A28">
            <w:pPr>
              <w:tabs>
                <w:tab w:val="left" w:pos="487"/>
              </w:tabs>
              <w:spacing w:after="360" w:line="480" w:lineRule="auto"/>
              <w:rPr>
                <w:rFonts w:ascii="Arial" w:hAnsi="Arial" w:cs="Arial"/>
                <w:sz w:val="24"/>
                <w:szCs w:val="24"/>
              </w:rPr>
            </w:pPr>
            <w:r w:rsidRPr="00617623">
              <w:rPr>
                <w:rFonts w:ascii="Arial" w:hAnsi="Arial" w:cs="Arial"/>
                <w:sz w:val="24"/>
                <w:szCs w:val="24"/>
              </w:rPr>
              <w:t>R2</w:t>
            </w:r>
            <w:r w:rsidR="00497A28">
              <w:rPr>
                <w:rFonts w:ascii="Arial" w:hAnsi="Arial" w:cs="Arial"/>
                <w:sz w:val="24"/>
                <w:szCs w:val="24"/>
              </w:rPr>
              <w:t> </w:t>
            </w:r>
            <w:r w:rsidRPr="00617623">
              <w:rPr>
                <w:rFonts w:ascii="Arial" w:hAnsi="Arial" w:cs="Arial"/>
                <w:sz w:val="24"/>
                <w:szCs w:val="24"/>
              </w:rPr>
              <w:t>000</w:t>
            </w:r>
            <w:r w:rsidR="00497A28">
              <w:rPr>
                <w:rFonts w:ascii="Arial" w:hAnsi="Arial" w:cs="Arial"/>
                <w:sz w:val="24"/>
                <w:szCs w:val="24"/>
              </w:rPr>
              <w:t xml:space="preserve"> direct to gardener</w:t>
            </w:r>
          </w:p>
        </w:tc>
      </w:tr>
      <w:tr w:rsidR="00C85403" w:rsidRPr="00617623" w14:paraId="11DAA265" w14:textId="77777777" w:rsidTr="00497A28">
        <w:trPr>
          <w:trHeight w:val="376"/>
        </w:trPr>
        <w:tc>
          <w:tcPr>
            <w:tcW w:w="850" w:type="dxa"/>
          </w:tcPr>
          <w:p w14:paraId="29E6FB0B" w14:textId="26995E12" w:rsidR="00C85403" w:rsidRPr="00187E69" w:rsidRDefault="00187E69" w:rsidP="00187E69">
            <w:pPr>
              <w:tabs>
                <w:tab w:val="left" w:pos="487"/>
                <w:tab w:val="left" w:pos="1701"/>
              </w:tabs>
              <w:spacing w:after="360" w:line="480" w:lineRule="auto"/>
              <w:ind w:left="1701" w:hanging="1701"/>
              <w:jc w:val="both"/>
              <w:rPr>
                <w:rFonts w:ascii="Arial" w:hAnsi="Arial" w:cs="Arial"/>
                <w:sz w:val="24"/>
                <w:szCs w:val="24"/>
              </w:rPr>
            </w:pPr>
            <w:r w:rsidRPr="00617623">
              <w:rPr>
                <w:rFonts w:ascii="Arial" w:hAnsi="Arial" w:cs="Arial"/>
                <w:sz w:val="24"/>
                <w:szCs w:val="24"/>
              </w:rPr>
              <w:lastRenderedPageBreak/>
              <w:t>10.11.</w:t>
            </w:r>
            <w:r w:rsidRPr="00617623">
              <w:rPr>
                <w:rFonts w:ascii="Arial" w:hAnsi="Arial" w:cs="Arial"/>
                <w:sz w:val="24"/>
                <w:szCs w:val="24"/>
              </w:rPr>
              <w:tab/>
            </w:r>
          </w:p>
        </w:tc>
        <w:tc>
          <w:tcPr>
            <w:tcW w:w="3998" w:type="dxa"/>
          </w:tcPr>
          <w:p w14:paraId="1D39A2D9" w14:textId="77777777" w:rsidR="00C85403" w:rsidRPr="00617623" w:rsidRDefault="00C85403" w:rsidP="00B67E4B">
            <w:pPr>
              <w:tabs>
                <w:tab w:val="left" w:pos="487"/>
              </w:tabs>
              <w:spacing w:after="360" w:line="480" w:lineRule="auto"/>
              <w:jc w:val="both"/>
              <w:rPr>
                <w:rFonts w:ascii="Arial" w:hAnsi="Arial" w:cs="Arial"/>
                <w:sz w:val="24"/>
                <w:szCs w:val="24"/>
              </w:rPr>
            </w:pPr>
            <w:proofErr w:type="spellStart"/>
            <w:r w:rsidRPr="00617623">
              <w:rPr>
                <w:rFonts w:ascii="Arial" w:hAnsi="Arial" w:cs="Arial"/>
                <w:sz w:val="24"/>
                <w:szCs w:val="24"/>
              </w:rPr>
              <w:t>MWeb</w:t>
            </w:r>
            <w:proofErr w:type="spellEnd"/>
          </w:p>
        </w:tc>
        <w:tc>
          <w:tcPr>
            <w:tcW w:w="3969" w:type="dxa"/>
          </w:tcPr>
          <w:p w14:paraId="47292E1B" w14:textId="2C3BE339" w:rsidR="00C85403" w:rsidRPr="00617623" w:rsidRDefault="00C85403" w:rsidP="00497A28">
            <w:pPr>
              <w:tabs>
                <w:tab w:val="left" w:pos="487"/>
              </w:tabs>
              <w:spacing w:after="360" w:line="480" w:lineRule="auto"/>
              <w:rPr>
                <w:rFonts w:ascii="Arial" w:hAnsi="Arial" w:cs="Arial"/>
                <w:sz w:val="24"/>
                <w:szCs w:val="24"/>
              </w:rPr>
            </w:pPr>
            <w:r w:rsidRPr="00617623">
              <w:rPr>
                <w:rFonts w:ascii="Arial" w:hAnsi="Arial" w:cs="Arial"/>
                <w:sz w:val="24"/>
                <w:szCs w:val="24"/>
              </w:rPr>
              <w:t>R195</w:t>
            </w:r>
            <w:r w:rsidR="00497A28">
              <w:rPr>
                <w:rFonts w:ascii="Arial" w:hAnsi="Arial" w:cs="Arial"/>
                <w:sz w:val="24"/>
                <w:szCs w:val="24"/>
              </w:rPr>
              <w:t xml:space="preserve"> direct to </w:t>
            </w:r>
            <w:proofErr w:type="spellStart"/>
            <w:r w:rsidR="00497A28">
              <w:rPr>
                <w:rFonts w:ascii="Arial" w:hAnsi="Arial" w:cs="Arial"/>
                <w:sz w:val="24"/>
                <w:szCs w:val="24"/>
              </w:rPr>
              <w:t>MWeb</w:t>
            </w:r>
            <w:proofErr w:type="spellEnd"/>
          </w:p>
        </w:tc>
      </w:tr>
      <w:tr w:rsidR="00C85403" w:rsidRPr="00617623" w14:paraId="54B8E26E" w14:textId="77777777" w:rsidTr="00497A28">
        <w:trPr>
          <w:trHeight w:val="376"/>
        </w:trPr>
        <w:tc>
          <w:tcPr>
            <w:tcW w:w="850" w:type="dxa"/>
          </w:tcPr>
          <w:p w14:paraId="0B94B557" w14:textId="49B930BF" w:rsidR="00C85403" w:rsidRPr="00187E69" w:rsidRDefault="00187E69" w:rsidP="00187E69">
            <w:pPr>
              <w:tabs>
                <w:tab w:val="left" w:pos="487"/>
                <w:tab w:val="left" w:pos="1701"/>
              </w:tabs>
              <w:spacing w:after="360" w:line="480" w:lineRule="auto"/>
              <w:ind w:left="1701" w:hanging="1701"/>
              <w:jc w:val="both"/>
              <w:rPr>
                <w:rFonts w:ascii="Arial" w:hAnsi="Arial" w:cs="Arial"/>
                <w:sz w:val="24"/>
                <w:szCs w:val="24"/>
              </w:rPr>
            </w:pPr>
            <w:r w:rsidRPr="00617623">
              <w:rPr>
                <w:rFonts w:ascii="Arial" w:hAnsi="Arial" w:cs="Arial"/>
                <w:sz w:val="24"/>
                <w:szCs w:val="24"/>
              </w:rPr>
              <w:t>10.12.</w:t>
            </w:r>
            <w:r w:rsidRPr="00617623">
              <w:rPr>
                <w:rFonts w:ascii="Arial" w:hAnsi="Arial" w:cs="Arial"/>
                <w:sz w:val="24"/>
                <w:szCs w:val="24"/>
              </w:rPr>
              <w:tab/>
            </w:r>
          </w:p>
        </w:tc>
        <w:tc>
          <w:tcPr>
            <w:tcW w:w="3998" w:type="dxa"/>
          </w:tcPr>
          <w:p w14:paraId="62FD8A5E" w14:textId="68DCC29B" w:rsidR="00C85403" w:rsidRPr="00617623" w:rsidRDefault="00C85403" w:rsidP="00B67E4B">
            <w:pPr>
              <w:tabs>
                <w:tab w:val="left" w:pos="487"/>
              </w:tabs>
              <w:spacing w:after="360" w:line="480" w:lineRule="auto"/>
              <w:jc w:val="both"/>
              <w:rPr>
                <w:rFonts w:ascii="Arial" w:hAnsi="Arial" w:cs="Arial"/>
                <w:sz w:val="24"/>
                <w:szCs w:val="24"/>
              </w:rPr>
            </w:pPr>
            <w:r w:rsidRPr="00617623">
              <w:rPr>
                <w:rFonts w:ascii="Arial" w:hAnsi="Arial" w:cs="Arial"/>
                <w:sz w:val="24"/>
                <w:szCs w:val="24"/>
              </w:rPr>
              <w:t xml:space="preserve">Pocket money </w:t>
            </w:r>
          </w:p>
        </w:tc>
        <w:tc>
          <w:tcPr>
            <w:tcW w:w="3969" w:type="dxa"/>
          </w:tcPr>
          <w:p w14:paraId="33B22818" w14:textId="3243ABBF" w:rsidR="00C85403" w:rsidRPr="00617623" w:rsidRDefault="00497A28" w:rsidP="00497A28">
            <w:pPr>
              <w:tabs>
                <w:tab w:val="left" w:pos="487"/>
              </w:tabs>
              <w:spacing w:after="360" w:line="480" w:lineRule="auto"/>
              <w:rPr>
                <w:rFonts w:ascii="Arial" w:hAnsi="Arial" w:cs="Arial"/>
                <w:sz w:val="24"/>
                <w:szCs w:val="24"/>
              </w:rPr>
            </w:pPr>
            <w:r>
              <w:rPr>
                <w:rFonts w:ascii="Arial" w:hAnsi="Arial" w:cs="Arial"/>
                <w:sz w:val="24"/>
                <w:szCs w:val="24"/>
              </w:rPr>
              <w:t>D</w:t>
            </w:r>
            <w:r w:rsidRPr="00617623">
              <w:rPr>
                <w:rFonts w:ascii="Arial" w:hAnsi="Arial" w:cs="Arial"/>
                <w:sz w:val="24"/>
                <w:szCs w:val="24"/>
              </w:rPr>
              <w:t xml:space="preserve">irectly to </w:t>
            </w:r>
            <w:r w:rsidR="00E85125">
              <w:rPr>
                <w:rFonts w:ascii="Arial" w:hAnsi="Arial" w:cs="Arial"/>
                <w:sz w:val="24"/>
                <w:szCs w:val="24"/>
              </w:rPr>
              <w:t>T[...]</w:t>
            </w:r>
            <w:r>
              <w:rPr>
                <w:rFonts w:ascii="Arial" w:hAnsi="Arial" w:cs="Arial"/>
                <w:sz w:val="24"/>
                <w:szCs w:val="24"/>
              </w:rPr>
              <w:t xml:space="preserve"> and </w:t>
            </w:r>
            <w:r w:rsidR="00E85125">
              <w:rPr>
                <w:rFonts w:ascii="Arial" w:hAnsi="Arial" w:cs="Arial"/>
                <w:sz w:val="24"/>
                <w:szCs w:val="24"/>
              </w:rPr>
              <w:t>T[...]</w:t>
            </w:r>
            <w:r>
              <w:rPr>
                <w:rFonts w:ascii="Arial" w:hAnsi="Arial" w:cs="Arial"/>
                <w:sz w:val="24"/>
                <w:szCs w:val="24"/>
              </w:rPr>
              <w:t xml:space="preserve"> </w:t>
            </w:r>
            <w:r w:rsidRPr="00617623">
              <w:rPr>
                <w:rFonts w:ascii="Arial" w:hAnsi="Arial" w:cs="Arial"/>
                <w:sz w:val="24"/>
                <w:szCs w:val="24"/>
              </w:rPr>
              <w:t xml:space="preserve">of R2 000.00 </w:t>
            </w:r>
            <w:r>
              <w:rPr>
                <w:rFonts w:ascii="Arial" w:hAnsi="Arial" w:cs="Arial"/>
                <w:sz w:val="24"/>
                <w:szCs w:val="24"/>
              </w:rPr>
              <w:t xml:space="preserve">each, with a payment direct to </w:t>
            </w:r>
            <w:r w:rsidR="00E85125">
              <w:rPr>
                <w:rFonts w:ascii="Arial" w:hAnsi="Arial" w:cs="Arial"/>
                <w:sz w:val="24"/>
                <w:szCs w:val="24"/>
              </w:rPr>
              <w:t>E[...]</w:t>
            </w:r>
            <w:r>
              <w:rPr>
                <w:rFonts w:ascii="Arial" w:hAnsi="Arial" w:cs="Arial"/>
                <w:sz w:val="24"/>
                <w:szCs w:val="24"/>
              </w:rPr>
              <w:t xml:space="preserve"> as arranged between Applicant and </w:t>
            </w:r>
            <w:r w:rsidR="00E85125">
              <w:rPr>
                <w:rFonts w:ascii="Arial" w:hAnsi="Arial" w:cs="Arial"/>
                <w:sz w:val="24"/>
                <w:szCs w:val="24"/>
              </w:rPr>
              <w:t>E[...]</w:t>
            </w:r>
          </w:p>
        </w:tc>
      </w:tr>
    </w:tbl>
    <w:p w14:paraId="21D579C2" w14:textId="77777777" w:rsidR="00C85403" w:rsidRPr="00C85403" w:rsidRDefault="00C85403" w:rsidP="00C85403">
      <w:pPr>
        <w:spacing w:after="360" w:line="480" w:lineRule="auto"/>
        <w:ind w:left="851"/>
        <w:jc w:val="both"/>
        <w:rPr>
          <w:rFonts w:ascii="Arial" w:hAnsi="Arial" w:cs="Arial"/>
          <w:bCs/>
          <w:sz w:val="24"/>
          <w:szCs w:val="24"/>
          <w:lang w:val="en-ZA"/>
        </w:rPr>
      </w:pPr>
    </w:p>
    <w:p w14:paraId="795E8A3D" w14:textId="5A219CC4" w:rsidR="00497A28" w:rsidRDefault="00187E69" w:rsidP="00187E69">
      <w:pPr>
        <w:tabs>
          <w:tab w:val="left" w:pos="851"/>
        </w:tabs>
        <w:spacing w:after="360" w:line="480" w:lineRule="auto"/>
        <w:ind w:left="851" w:hanging="851"/>
        <w:jc w:val="both"/>
        <w:rPr>
          <w:rFonts w:ascii="Arial" w:hAnsi="Arial" w:cs="Arial"/>
          <w:bCs/>
          <w:sz w:val="24"/>
          <w:szCs w:val="24"/>
          <w:lang w:val="en-ZA"/>
        </w:rPr>
      </w:pPr>
      <w:r>
        <w:rPr>
          <w:rFonts w:ascii="Arial" w:hAnsi="Arial" w:cs="Arial"/>
          <w:bCs/>
          <w:sz w:val="24"/>
          <w:szCs w:val="24"/>
          <w:lang w:val="en-ZA"/>
        </w:rPr>
        <w:t>11.</w:t>
      </w:r>
      <w:r>
        <w:rPr>
          <w:rFonts w:ascii="Arial" w:hAnsi="Arial" w:cs="Arial"/>
          <w:bCs/>
          <w:sz w:val="24"/>
          <w:szCs w:val="24"/>
          <w:lang w:val="en-ZA"/>
        </w:rPr>
        <w:tab/>
      </w:r>
      <w:r w:rsidR="00497A28">
        <w:rPr>
          <w:rFonts w:ascii="Arial" w:hAnsi="Arial" w:cs="Arial"/>
          <w:bCs/>
          <w:sz w:val="24"/>
          <w:szCs w:val="24"/>
          <w:lang w:val="en-ZA"/>
        </w:rPr>
        <w:t>The Applicant shall make a contribution to the Respondent’s legal costs in the total sum of R</w:t>
      </w:r>
      <w:r w:rsidR="001349D7">
        <w:rPr>
          <w:rFonts w:ascii="Arial" w:hAnsi="Arial" w:cs="Arial"/>
          <w:bCs/>
          <w:sz w:val="24"/>
          <w:szCs w:val="24"/>
          <w:lang w:val="en-ZA"/>
        </w:rPr>
        <w:t>45</w:t>
      </w:r>
      <w:r w:rsidR="00497A28">
        <w:rPr>
          <w:rFonts w:ascii="Arial" w:hAnsi="Arial" w:cs="Arial"/>
          <w:bCs/>
          <w:sz w:val="24"/>
          <w:szCs w:val="24"/>
          <w:lang w:val="en-ZA"/>
        </w:rPr>
        <w:t>2 000.00 (f</w:t>
      </w:r>
      <w:r w:rsidR="001349D7">
        <w:rPr>
          <w:rFonts w:ascii="Arial" w:hAnsi="Arial" w:cs="Arial"/>
          <w:bCs/>
          <w:sz w:val="24"/>
          <w:szCs w:val="24"/>
          <w:lang w:val="en-ZA"/>
        </w:rPr>
        <w:t xml:space="preserve">our hundred and </w:t>
      </w:r>
      <w:proofErr w:type="gramStart"/>
      <w:r w:rsidR="001349D7">
        <w:rPr>
          <w:rFonts w:ascii="Arial" w:hAnsi="Arial" w:cs="Arial"/>
          <w:bCs/>
          <w:sz w:val="24"/>
          <w:szCs w:val="24"/>
          <w:lang w:val="en-ZA"/>
        </w:rPr>
        <w:t>fifty two</w:t>
      </w:r>
      <w:proofErr w:type="gramEnd"/>
      <w:r w:rsidR="001349D7">
        <w:rPr>
          <w:rFonts w:ascii="Arial" w:hAnsi="Arial" w:cs="Arial"/>
          <w:bCs/>
          <w:sz w:val="24"/>
          <w:szCs w:val="24"/>
          <w:lang w:val="en-ZA"/>
        </w:rPr>
        <w:t xml:space="preserve"> </w:t>
      </w:r>
      <w:r w:rsidR="00497A28">
        <w:rPr>
          <w:rFonts w:ascii="Arial" w:hAnsi="Arial" w:cs="Arial"/>
          <w:bCs/>
          <w:sz w:val="24"/>
          <w:szCs w:val="24"/>
          <w:lang w:val="en-ZA"/>
        </w:rPr>
        <w:t>thousand rand) which shall be payable by way of one instalment of R1</w:t>
      </w:r>
      <w:r w:rsidR="001349D7">
        <w:rPr>
          <w:rFonts w:ascii="Arial" w:hAnsi="Arial" w:cs="Arial"/>
          <w:bCs/>
          <w:sz w:val="24"/>
          <w:szCs w:val="24"/>
          <w:lang w:val="en-ZA"/>
        </w:rPr>
        <w:t>00</w:t>
      </w:r>
      <w:r w:rsidR="00497A28">
        <w:rPr>
          <w:rFonts w:ascii="Arial" w:hAnsi="Arial" w:cs="Arial"/>
          <w:bCs/>
          <w:sz w:val="24"/>
          <w:szCs w:val="24"/>
          <w:lang w:val="en-ZA"/>
        </w:rPr>
        <w:t> 000.00 within 7 days from date hereof, R100 000.00 by end February 2024 and the remainder in t</w:t>
      </w:r>
      <w:r w:rsidR="001349D7">
        <w:rPr>
          <w:rFonts w:ascii="Arial" w:hAnsi="Arial" w:cs="Arial"/>
          <w:bCs/>
          <w:sz w:val="24"/>
          <w:szCs w:val="24"/>
          <w:lang w:val="en-ZA"/>
        </w:rPr>
        <w:t>wo</w:t>
      </w:r>
      <w:r w:rsidR="00497A28">
        <w:rPr>
          <w:rFonts w:ascii="Arial" w:hAnsi="Arial" w:cs="Arial"/>
          <w:bCs/>
          <w:sz w:val="24"/>
          <w:szCs w:val="24"/>
          <w:lang w:val="en-ZA"/>
        </w:rPr>
        <w:t xml:space="preserve"> equal instalments by the ends of March</w:t>
      </w:r>
      <w:r w:rsidR="001349D7">
        <w:rPr>
          <w:rFonts w:ascii="Arial" w:hAnsi="Arial" w:cs="Arial"/>
          <w:bCs/>
          <w:sz w:val="24"/>
          <w:szCs w:val="24"/>
          <w:lang w:val="en-ZA"/>
        </w:rPr>
        <w:t xml:space="preserve"> and </w:t>
      </w:r>
      <w:r w:rsidR="00497A28">
        <w:rPr>
          <w:rFonts w:ascii="Arial" w:hAnsi="Arial" w:cs="Arial"/>
          <w:bCs/>
          <w:sz w:val="24"/>
          <w:szCs w:val="24"/>
          <w:lang w:val="en-ZA"/>
        </w:rPr>
        <w:t>April</w:t>
      </w:r>
      <w:r w:rsidR="001349D7">
        <w:rPr>
          <w:rFonts w:ascii="Arial" w:hAnsi="Arial" w:cs="Arial"/>
          <w:bCs/>
          <w:sz w:val="24"/>
          <w:szCs w:val="24"/>
          <w:lang w:val="en-ZA"/>
        </w:rPr>
        <w:t xml:space="preserve"> </w:t>
      </w:r>
      <w:r w:rsidR="00497A28">
        <w:rPr>
          <w:rFonts w:ascii="Arial" w:hAnsi="Arial" w:cs="Arial"/>
          <w:bCs/>
          <w:sz w:val="24"/>
          <w:szCs w:val="24"/>
          <w:lang w:val="en-ZA"/>
        </w:rPr>
        <w:t>2024 respectively.</w:t>
      </w:r>
    </w:p>
    <w:p w14:paraId="1E259AF6" w14:textId="04FC3248" w:rsidR="00FC30CA" w:rsidRPr="001349D7" w:rsidRDefault="00187E69" w:rsidP="00187E69">
      <w:pPr>
        <w:tabs>
          <w:tab w:val="left" w:pos="851"/>
        </w:tabs>
        <w:spacing w:after="360" w:line="480" w:lineRule="auto"/>
        <w:ind w:left="851" w:hanging="851"/>
        <w:jc w:val="both"/>
        <w:rPr>
          <w:rFonts w:ascii="Arial" w:hAnsi="Arial" w:cs="Arial"/>
          <w:bCs/>
          <w:sz w:val="24"/>
          <w:szCs w:val="24"/>
          <w:lang w:val="en-ZA"/>
        </w:rPr>
      </w:pPr>
      <w:r w:rsidRPr="001349D7">
        <w:rPr>
          <w:rFonts w:ascii="Arial" w:hAnsi="Arial" w:cs="Arial"/>
          <w:bCs/>
          <w:sz w:val="24"/>
          <w:szCs w:val="24"/>
          <w:lang w:val="en-ZA"/>
        </w:rPr>
        <w:t>12.</w:t>
      </w:r>
      <w:r w:rsidRPr="001349D7">
        <w:rPr>
          <w:rFonts w:ascii="Arial" w:hAnsi="Arial" w:cs="Arial"/>
          <w:bCs/>
          <w:sz w:val="24"/>
          <w:szCs w:val="24"/>
          <w:lang w:val="en-ZA"/>
        </w:rPr>
        <w:tab/>
      </w:r>
      <w:r w:rsidR="00654D96">
        <w:rPr>
          <w:rFonts w:ascii="Arial" w:hAnsi="Arial" w:cs="Arial"/>
          <w:bCs/>
          <w:sz w:val="24"/>
          <w:szCs w:val="24"/>
          <w:lang w:val="en-ZA"/>
        </w:rPr>
        <w:t>Each party shall be liable for their own costs of this application</w:t>
      </w:r>
      <w:r w:rsidR="00C85403" w:rsidRPr="00FC30CA">
        <w:rPr>
          <w:rFonts w:ascii="Arial" w:hAnsi="Arial" w:cs="Arial"/>
          <w:bCs/>
          <w:sz w:val="24"/>
          <w:szCs w:val="24"/>
          <w:lang w:val="en-ZA"/>
        </w:rPr>
        <w:t>.</w:t>
      </w:r>
    </w:p>
    <w:p w14:paraId="23B6810C" w14:textId="77777777" w:rsidR="00FC30CA" w:rsidRPr="00FC30CA" w:rsidRDefault="00FC30CA" w:rsidP="00654D96">
      <w:pPr>
        <w:ind w:left="4320" w:firstLine="720"/>
        <w:jc w:val="both"/>
        <w:rPr>
          <w:rFonts w:ascii="Arial" w:hAnsi="Arial" w:cs="Arial"/>
          <w:bCs/>
          <w:sz w:val="24"/>
          <w:szCs w:val="24"/>
          <w:lang w:val="en-ZA"/>
        </w:rPr>
      </w:pPr>
      <w:r w:rsidRPr="00FC30CA">
        <w:rPr>
          <w:rFonts w:ascii="Arial" w:hAnsi="Arial" w:cs="Arial"/>
          <w:bCs/>
          <w:sz w:val="24"/>
          <w:szCs w:val="24"/>
          <w:lang w:val="en-ZA"/>
        </w:rPr>
        <w:t>_____________________</w:t>
      </w:r>
    </w:p>
    <w:p w14:paraId="280C449C" w14:textId="3BCBC96A" w:rsidR="00FC30CA" w:rsidRDefault="00654D96" w:rsidP="00654D96">
      <w:pPr>
        <w:spacing w:after="360"/>
        <w:jc w:val="both"/>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C VON LUDWIG AJ</w:t>
      </w:r>
    </w:p>
    <w:p w14:paraId="142078CB" w14:textId="0CEB0D99" w:rsidR="00654D96" w:rsidRDefault="00654D96" w:rsidP="00654D96">
      <w:pPr>
        <w:spacing w:after="360"/>
        <w:jc w:val="both"/>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sidR="000045B4">
        <w:rPr>
          <w:rFonts w:ascii="Arial" w:hAnsi="Arial" w:cs="Arial"/>
          <w:b/>
          <w:sz w:val="24"/>
          <w:szCs w:val="24"/>
          <w:lang w:val="en-ZA"/>
        </w:rPr>
        <w:t xml:space="preserve">ACTING JUDGE OF THE </w:t>
      </w:r>
    </w:p>
    <w:p w14:paraId="20660AA0" w14:textId="0D0E3DDF" w:rsidR="000045B4" w:rsidRDefault="000045B4" w:rsidP="00654D96">
      <w:pPr>
        <w:spacing w:after="360"/>
        <w:jc w:val="both"/>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HIGH COURT, JOHANNESBURG</w:t>
      </w:r>
    </w:p>
    <w:p w14:paraId="616DFFBD" w14:textId="77777777" w:rsidR="000045B4" w:rsidRDefault="000045B4" w:rsidP="00654D96">
      <w:pPr>
        <w:spacing w:after="360"/>
        <w:jc w:val="both"/>
        <w:rPr>
          <w:rFonts w:ascii="Arial" w:hAnsi="Arial" w:cs="Arial"/>
          <w:b/>
          <w:sz w:val="24"/>
          <w:szCs w:val="24"/>
          <w:lang w:val="en-ZA"/>
        </w:rPr>
      </w:pPr>
    </w:p>
    <w:p w14:paraId="277EC87A" w14:textId="577C9507" w:rsidR="00654D96" w:rsidRDefault="000045B4" w:rsidP="00654D96">
      <w:pPr>
        <w:spacing w:after="360"/>
        <w:jc w:val="both"/>
        <w:rPr>
          <w:rFonts w:ascii="Arial" w:hAnsi="Arial" w:cs="Arial"/>
          <w:b/>
          <w:sz w:val="24"/>
          <w:szCs w:val="24"/>
          <w:lang w:val="en-ZA"/>
        </w:rPr>
      </w:pPr>
      <w:r>
        <w:rPr>
          <w:rFonts w:ascii="Arial" w:hAnsi="Arial" w:cs="Arial"/>
          <w:b/>
          <w:sz w:val="24"/>
          <w:szCs w:val="24"/>
          <w:lang w:val="en-ZA"/>
        </w:rPr>
        <w:t xml:space="preserve">DATE OF HEARING: </w:t>
      </w:r>
      <w:r>
        <w:rPr>
          <w:rFonts w:ascii="Arial" w:hAnsi="Arial" w:cs="Arial"/>
          <w:b/>
          <w:sz w:val="24"/>
          <w:szCs w:val="24"/>
          <w:lang w:val="en-ZA"/>
        </w:rPr>
        <w:tab/>
      </w:r>
      <w:r>
        <w:rPr>
          <w:rFonts w:ascii="Arial" w:hAnsi="Arial" w:cs="Arial"/>
          <w:b/>
          <w:sz w:val="24"/>
          <w:szCs w:val="24"/>
          <w:lang w:val="en-ZA"/>
        </w:rPr>
        <w:tab/>
        <w:t>30 January 2024 &amp; 01 February 2024</w:t>
      </w:r>
    </w:p>
    <w:p w14:paraId="3821C301" w14:textId="3089D4A0" w:rsidR="00B4237F" w:rsidRDefault="000045B4" w:rsidP="00654D96">
      <w:pPr>
        <w:spacing w:after="360"/>
        <w:jc w:val="both"/>
        <w:rPr>
          <w:rFonts w:ascii="Arial" w:hAnsi="Arial" w:cs="Arial"/>
          <w:b/>
          <w:sz w:val="24"/>
          <w:szCs w:val="24"/>
          <w:lang w:val="en-ZA"/>
        </w:rPr>
      </w:pPr>
      <w:r>
        <w:rPr>
          <w:rFonts w:ascii="Arial" w:hAnsi="Arial" w:cs="Arial"/>
          <w:b/>
          <w:sz w:val="24"/>
          <w:szCs w:val="24"/>
          <w:lang w:val="en-ZA"/>
        </w:rPr>
        <w:t>DATE OF JUDGMENT:</w:t>
      </w:r>
      <w:r>
        <w:rPr>
          <w:rFonts w:ascii="Arial" w:hAnsi="Arial" w:cs="Arial"/>
          <w:b/>
          <w:sz w:val="24"/>
          <w:szCs w:val="24"/>
          <w:lang w:val="en-ZA"/>
        </w:rPr>
        <w:tab/>
      </w:r>
      <w:r>
        <w:rPr>
          <w:rFonts w:ascii="Arial" w:hAnsi="Arial" w:cs="Arial"/>
          <w:b/>
          <w:sz w:val="24"/>
          <w:szCs w:val="24"/>
          <w:lang w:val="en-ZA"/>
        </w:rPr>
        <w:tab/>
        <w:t>02 February 2024</w:t>
      </w:r>
    </w:p>
    <w:p w14:paraId="754756F0" w14:textId="77777777" w:rsidR="00267329" w:rsidRDefault="00267329" w:rsidP="00654D96">
      <w:pPr>
        <w:spacing w:after="360"/>
        <w:jc w:val="both"/>
        <w:rPr>
          <w:rFonts w:ascii="Arial" w:hAnsi="Arial" w:cs="Arial"/>
          <w:b/>
          <w:sz w:val="24"/>
          <w:szCs w:val="24"/>
          <w:lang w:val="en-ZA"/>
        </w:rPr>
      </w:pPr>
    </w:p>
    <w:p w14:paraId="16D6391F" w14:textId="77777777" w:rsidR="00B441DD" w:rsidRDefault="00B441DD" w:rsidP="00654D96">
      <w:pPr>
        <w:spacing w:after="360"/>
        <w:jc w:val="both"/>
        <w:rPr>
          <w:rFonts w:ascii="Arial" w:hAnsi="Arial" w:cs="Arial"/>
          <w:b/>
          <w:sz w:val="24"/>
          <w:szCs w:val="24"/>
          <w:lang w:val="en-ZA"/>
        </w:rPr>
      </w:pPr>
    </w:p>
    <w:p w14:paraId="24855E07" w14:textId="77777777" w:rsidR="00B441DD" w:rsidRDefault="00B441DD" w:rsidP="00654D96">
      <w:pPr>
        <w:spacing w:after="360"/>
        <w:jc w:val="both"/>
        <w:rPr>
          <w:rFonts w:ascii="Arial" w:hAnsi="Arial" w:cs="Arial"/>
          <w:b/>
          <w:sz w:val="24"/>
          <w:szCs w:val="24"/>
          <w:lang w:val="en-ZA"/>
        </w:rPr>
      </w:pPr>
    </w:p>
    <w:p w14:paraId="435659A0" w14:textId="77777777" w:rsidR="00B441DD" w:rsidRDefault="00B441DD" w:rsidP="00654D96">
      <w:pPr>
        <w:spacing w:after="360"/>
        <w:jc w:val="both"/>
        <w:rPr>
          <w:rFonts w:ascii="Arial" w:hAnsi="Arial" w:cs="Arial"/>
          <w:b/>
          <w:sz w:val="24"/>
          <w:szCs w:val="24"/>
          <w:lang w:val="en-ZA"/>
        </w:rPr>
      </w:pPr>
    </w:p>
    <w:p w14:paraId="72F11E1C" w14:textId="77777777" w:rsidR="00B441DD" w:rsidRDefault="00B441DD" w:rsidP="00654D96">
      <w:pPr>
        <w:spacing w:after="360"/>
        <w:jc w:val="both"/>
        <w:rPr>
          <w:rFonts w:ascii="Arial" w:hAnsi="Arial" w:cs="Arial"/>
          <w:b/>
          <w:sz w:val="24"/>
          <w:szCs w:val="24"/>
          <w:lang w:val="en-ZA"/>
        </w:rPr>
      </w:pPr>
    </w:p>
    <w:p w14:paraId="3A97894E" w14:textId="62B91F42" w:rsidR="000045B4" w:rsidRDefault="000045B4" w:rsidP="00654D96">
      <w:pPr>
        <w:spacing w:after="360"/>
        <w:jc w:val="both"/>
        <w:rPr>
          <w:rFonts w:ascii="Arial" w:hAnsi="Arial" w:cs="Arial"/>
          <w:b/>
          <w:sz w:val="24"/>
          <w:szCs w:val="24"/>
          <w:lang w:val="en-ZA"/>
        </w:rPr>
      </w:pPr>
      <w:r>
        <w:rPr>
          <w:rFonts w:ascii="Arial" w:hAnsi="Arial" w:cs="Arial"/>
          <w:b/>
          <w:sz w:val="24"/>
          <w:szCs w:val="24"/>
          <w:lang w:val="en-ZA"/>
        </w:rPr>
        <w:t>APPEARANCES:</w:t>
      </w:r>
    </w:p>
    <w:p w14:paraId="51F193DF" w14:textId="13A92F2B" w:rsidR="000045B4" w:rsidRDefault="000045B4" w:rsidP="00654D96">
      <w:pPr>
        <w:spacing w:after="360"/>
        <w:jc w:val="both"/>
        <w:rPr>
          <w:rFonts w:ascii="Arial" w:hAnsi="Arial" w:cs="Arial"/>
          <w:bCs/>
          <w:sz w:val="24"/>
          <w:szCs w:val="24"/>
          <w:lang w:val="en-ZA"/>
        </w:rPr>
      </w:pPr>
      <w:r>
        <w:rPr>
          <w:rFonts w:ascii="Arial" w:hAnsi="Arial" w:cs="Arial"/>
          <w:b/>
          <w:sz w:val="24"/>
          <w:szCs w:val="24"/>
          <w:lang w:val="en-ZA"/>
        </w:rPr>
        <w:t>On behalf of Applicant:</w:t>
      </w:r>
      <w:r>
        <w:rPr>
          <w:rFonts w:ascii="Arial" w:hAnsi="Arial" w:cs="Arial"/>
          <w:b/>
          <w:sz w:val="24"/>
          <w:szCs w:val="24"/>
          <w:lang w:val="en-ZA"/>
        </w:rPr>
        <w:tab/>
      </w:r>
      <w:r>
        <w:rPr>
          <w:rFonts w:ascii="Arial" w:hAnsi="Arial" w:cs="Arial"/>
          <w:b/>
          <w:sz w:val="24"/>
          <w:szCs w:val="24"/>
          <w:lang w:val="en-ZA"/>
        </w:rPr>
        <w:tab/>
      </w:r>
      <w:proofErr w:type="spellStart"/>
      <w:r w:rsidR="00496A9C">
        <w:rPr>
          <w:rFonts w:ascii="Arial" w:hAnsi="Arial" w:cs="Arial"/>
          <w:bCs/>
          <w:sz w:val="24"/>
          <w:szCs w:val="24"/>
          <w:lang w:val="en-ZA"/>
        </w:rPr>
        <w:t>Adv</w:t>
      </w:r>
      <w:proofErr w:type="spellEnd"/>
      <w:r w:rsidR="00496A9C">
        <w:rPr>
          <w:rFonts w:ascii="Arial" w:hAnsi="Arial" w:cs="Arial"/>
          <w:bCs/>
          <w:sz w:val="24"/>
          <w:szCs w:val="24"/>
          <w:lang w:val="en-ZA"/>
        </w:rPr>
        <w:t xml:space="preserve"> </w:t>
      </w:r>
      <w:r w:rsidR="0010670E">
        <w:rPr>
          <w:rFonts w:ascii="Arial" w:hAnsi="Arial" w:cs="Arial"/>
          <w:bCs/>
          <w:sz w:val="24"/>
          <w:szCs w:val="24"/>
          <w:lang w:val="en-ZA"/>
        </w:rPr>
        <w:t xml:space="preserve">A </w:t>
      </w:r>
      <w:proofErr w:type="spellStart"/>
      <w:r w:rsidR="0010670E">
        <w:rPr>
          <w:rFonts w:ascii="Arial" w:hAnsi="Arial" w:cs="Arial"/>
          <w:bCs/>
          <w:sz w:val="24"/>
          <w:szCs w:val="24"/>
          <w:lang w:val="en-ZA"/>
        </w:rPr>
        <w:t>Salduker</w:t>
      </w:r>
      <w:proofErr w:type="spellEnd"/>
      <w:r w:rsidR="0010670E">
        <w:rPr>
          <w:rFonts w:ascii="Arial" w:hAnsi="Arial" w:cs="Arial"/>
          <w:bCs/>
          <w:sz w:val="24"/>
          <w:szCs w:val="24"/>
          <w:lang w:val="en-ZA"/>
        </w:rPr>
        <w:t xml:space="preserve"> </w:t>
      </w:r>
    </w:p>
    <w:p w14:paraId="441B087A" w14:textId="19945FF3" w:rsidR="000045B4" w:rsidRDefault="000045B4" w:rsidP="00654D96">
      <w:pPr>
        <w:spacing w:after="360"/>
        <w:jc w:val="both"/>
        <w:rPr>
          <w:rFonts w:ascii="Arial" w:hAnsi="Arial" w:cs="Arial"/>
          <w:bCs/>
          <w:sz w:val="24"/>
          <w:szCs w:val="24"/>
          <w:lang w:val="en-ZA"/>
        </w:rPr>
      </w:pP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hyperlink r:id="rId10" w:history="1">
        <w:r w:rsidR="008B48D3" w:rsidRPr="00172FE2">
          <w:rPr>
            <w:rStyle w:val="Hyperlink"/>
            <w:rFonts w:ascii="Arial" w:hAnsi="Arial" w:cs="Arial"/>
            <w:bCs/>
            <w:sz w:val="24"/>
            <w:szCs w:val="24"/>
            <w:lang w:val="en-ZA"/>
          </w:rPr>
          <w:t>salduker@counsel.co.za</w:t>
        </w:r>
      </w:hyperlink>
      <w:r w:rsidR="008B48D3">
        <w:rPr>
          <w:rStyle w:val="Hyperlink"/>
          <w:rFonts w:ascii="Arial" w:hAnsi="Arial" w:cs="Arial"/>
          <w:bCs/>
          <w:sz w:val="24"/>
          <w:szCs w:val="24"/>
          <w:lang w:val="en-ZA"/>
        </w:rPr>
        <w:t xml:space="preserve"> </w:t>
      </w:r>
    </w:p>
    <w:p w14:paraId="17E03F55" w14:textId="40F7DC6E" w:rsidR="000045B4" w:rsidRDefault="000045B4" w:rsidP="00654D96">
      <w:pPr>
        <w:spacing w:after="360"/>
        <w:jc w:val="both"/>
        <w:rPr>
          <w:rFonts w:ascii="Arial" w:hAnsi="Arial" w:cs="Arial"/>
          <w:b/>
          <w:sz w:val="24"/>
          <w:szCs w:val="24"/>
          <w:u w:val="single"/>
          <w:lang w:val="en-ZA"/>
        </w:rPr>
      </w:pP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sidRPr="000045B4">
        <w:rPr>
          <w:rFonts w:ascii="Arial" w:hAnsi="Arial" w:cs="Arial"/>
          <w:bCs/>
          <w:sz w:val="24"/>
          <w:szCs w:val="24"/>
          <w:u w:val="single"/>
          <w:lang w:val="en-ZA"/>
        </w:rPr>
        <w:t>Instructed by:</w:t>
      </w:r>
    </w:p>
    <w:p w14:paraId="74CC57E2" w14:textId="52DFD7BF" w:rsidR="000045B4" w:rsidRDefault="000045B4" w:rsidP="00654D96">
      <w:pPr>
        <w:spacing w:after="360"/>
        <w:jc w:val="both"/>
        <w:rPr>
          <w:rFonts w:ascii="Arial" w:hAnsi="Arial" w:cs="Arial"/>
          <w:bCs/>
          <w:sz w:val="24"/>
          <w:szCs w:val="24"/>
          <w:lang w:val="en-ZA"/>
        </w:rPr>
      </w:pP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sidR="008B48D3">
        <w:rPr>
          <w:rFonts w:ascii="Arial" w:hAnsi="Arial" w:cs="Arial"/>
          <w:bCs/>
          <w:sz w:val="24"/>
          <w:szCs w:val="24"/>
          <w:lang w:val="en-ZA"/>
        </w:rPr>
        <w:t>Brand Potgieter Inc</w:t>
      </w:r>
      <w:r>
        <w:rPr>
          <w:rFonts w:ascii="Arial" w:hAnsi="Arial" w:cs="Arial"/>
          <w:bCs/>
          <w:sz w:val="24"/>
          <w:szCs w:val="24"/>
          <w:lang w:val="en-ZA"/>
        </w:rPr>
        <w:t xml:space="preserve"> </w:t>
      </w:r>
    </w:p>
    <w:p w14:paraId="454C7ED1" w14:textId="77777777" w:rsidR="008B48D3" w:rsidRDefault="000045B4" w:rsidP="00654D96">
      <w:pPr>
        <w:spacing w:after="360"/>
        <w:jc w:val="both"/>
        <w:rPr>
          <w:rStyle w:val="Hyperlink"/>
          <w:rFonts w:ascii="Arial" w:hAnsi="Arial" w:cs="Arial"/>
          <w:bCs/>
          <w:sz w:val="24"/>
          <w:szCs w:val="24"/>
          <w:lang w:val="en-ZA"/>
        </w:rPr>
      </w:pP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hyperlink r:id="rId11" w:history="1">
        <w:r w:rsidR="008B48D3" w:rsidRPr="00172FE2">
          <w:rPr>
            <w:rStyle w:val="Hyperlink"/>
            <w:rFonts w:ascii="Arial" w:hAnsi="Arial" w:cs="Arial"/>
            <w:bCs/>
            <w:sz w:val="24"/>
            <w:szCs w:val="24"/>
            <w:lang w:val="en-ZA"/>
          </w:rPr>
          <w:t>corien@brandpotgieter.com</w:t>
        </w:r>
      </w:hyperlink>
      <w:r w:rsidR="008B48D3">
        <w:rPr>
          <w:rStyle w:val="Hyperlink"/>
          <w:rFonts w:ascii="Arial" w:hAnsi="Arial" w:cs="Arial"/>
          <w:bCs/>
          <w:sz w:val="24"/>
          <w:szCs w:val="24"/>
          <w:lang w:val="en-ZA"/>
        </w:rPr>
        <w:t xml:space="preserve"> </w:t>
      </w:r>
    </w:p>
    <w:p w14:paraId="49F60543" w14:textId="666AC77D" w:rsidR="000045B4" w:rsidRPr="008B48D3" w:rsidRDefault="008B48D3" w:rsidP="00654D96">
      <w:pPr>
        <w:spacing w:after="360"/>
        <w:jc w:val="both"/>
        <w:rPr>
          <w:rFonts w:ascii="Arial" w:hAnsi="Arial" w:cs="Arial"/>
          <w:bCs/>
          <w:color w:val="0563C1" w:themeColor="hyperlink"/>
          <w:sz w:val="24"/>
          <w:szCs w:val="24"/>
          <w:u w:val="single"/>
          <w:lang w:val="en-ZA"/>
        </w:rPr>
      </w:pPr>
      <w:r>
        <w:rPr>
          <w:rStyle w:val="Hyperlink"/>
          <w:rFonts w:ascii="Arial" w:hAnsi="Arial" w:cs="Arial"/>
          <w:bCs/>
          <w:sz w:val="24"/>
          <w:szCs w:val="24"/>
          <w:u w:val="none"/>
          <w:lang w:val="en-ZA"/>
        </w:rPr>
        <w:tab/>
      </w:r>
      <w:r>
        <w:rPr>
          <w:rStyle w:val="Hyperlink"/>
          <w:rFonts w:ascii="Arial" w:hAnsi="Arial" w:cs="Arial"/>
          <w:bCs/>
          <w:sz w:val="24"/>
          <w:szCs w:val="24"/>
          <w:u w:val="none"/>
          <w:lang w:val="en-ZA"/>
        </w:rPr>
        <w:tab/>
      </w:r>
      <w:r>
        <w:rPr>
          <w:rStyle w:val="Hyperlink"/>
          <w:rFonts w:ascii="Arial" w:hAnsi="Arial" w:cs="Arial"/>
          <w:bCs/>
          <w:sz w:val="24"/>
          <w:szCs w:val="24"/>
          <w:u w:val="none"/>
          <w:lang w:val="en-ZA"/>
        </w:rPr>
        <w:tab/>
      </w:r>
      <w:r>
        <w:rPr>
          <w:rStyle w:val="Hyperlink"/>
          <w:rFonts w:ascii="Arial" w:hAnsi="Arial" w:cs="Arial"/>
          <w:bCs/>
          <w:sz w:val="24"/>
          <w:szCs w:val="24"/>
          <w:u w:val="none"/>
          <w:lang w:val="en-ZA"/>
        </w:rPr>
        <w:tab/>
      </w:r>
      <w:r>
        <w:rPr>
          <w:rStyle w:val="Hyperlink"/>
          <w:rFonts w:ascii="Arial" w:hAnsi="Arial" w:cs="Arial"/>
          <w:bCs/>
          <w:sz w:val="24"/>
          <w:szCs w:val="24"/>
          <w:u w:val="none"/>
          <w:lang w:val="en-ZA"/>
        </w:rPr>
        <w:tab/>
      </w:r>
      <w:hyperlink r:id="rId12" w:history="1">
        <w:r w:rsidRPr="00172FE2">
          <w:rPr>
            <w:rStyle w:val="Hyperlink"/>
            <w:rFonts w:ascii="Arial" w:hAnsi="Arial" w:cs="Arial"/>
            <w:bCs/>
            <w:sz w:val="24"/>
            <w:szCs w:val="24"/>
            <w:lang w:val="en-ZA"/>
          </w:rPr>
          <w:t>tarryn@brandpotgieter.com</w:t>
        </w:r>
      </w:hyperlink>
      <w:r>
        <w:rPr>
          <w:rStyle w:val="Hyperlink"/>
          <w:rFonts w:ascii="Arial" w:hAnsi="Arial" w:cs="Arial"/>
          <w:bCs/>
          <w:sz w:val="24"/>
          <w:szCs w:val="24"/>
          <w:u w:val="none"/>
          <w:lang w:val="en-ZA"/>
        </w:rPr>
        <w:t xml:space="preserve"> </w:t>
      </w:r>
      <w:r w:rsidR="006D24F6">
        <w:rPr>
          <w:rFonts w:ascii="Arial" w:hAnsi="Arial" w:cs="Arial"/>
          <w:bCs/>
          <w:sz w:val="24"/>
          <w:szCs w:val="24"/>
          <w:lang w:val="en-ZA"/>
        </w:rPr>
        <w:t xml:space="preserve"> </w:t>
      </w:r>
    </w:p>
    <w:p w14:paraId="5592223D" w14:textId="77777777" w:rsidR="00B4237F" w:rsidRDefault="00B4237F" w:rsidP="00654D96">
      <w:pPr>
        <w:spacing w:after="360"/>
        <w:jc w:val="both"/>
        <w:rPr>
          <w:rFonts w:ascii="Arial" w:hAnsi="Arial" w:cs="Arial"/>
          <w:b/>
          <w:sz w:val="24"/>
          <w:szCs w:val="24"/>
          <w:lang w:val="en-ZA"/>
        </w:rPr>
      </w:pPr>
    </w:p>
    <w:p w14:paraId="33581469" w14:textId="16AAB5AC" w:rsidR="006D24F6" w:rsidRDefault="006D24F6" w:rsidP="00654D96">
      <w:pPr>
        <w:spacing w:after="360"/>
        <w:jc w:val="both"/>
        <w:rPr>
          <w:rFonts w:ascii="Arial" w:hAnsi="Arial" w:cs="Arial"/>
          <w:bCs/>
          <w:sz w:val="24"/>
          <w:szCs w:val="24"/>
          <w:lang w:val="en-ZA"/>
        </w:rPr>
      </w:pPr>
      <w:r>
        <w:rPr>
          <w:rFonts w:ascii="Arial" w:hAnsi="Arial" w:cs="Arial"/>
          <w:b/>
          <w:sz w:val="24"/>
          <w:szCs w:val="24"/>
          <w:lang w:val="en-ZA"/>
        </w:rPr>
        <w:t>On behalf of Respondent:</w:t>
      </w:r>
      <w:r>
        <w:rPr>
          <w:rFonts w:ascii="Arial" w:hAnsi="Arial" w:cs="Arial"/>
          <w:b/>
          <w:sz w:val="24"/>
          <w:szCs w:val="24"/>
          <w:lang w:val="en-ZA"/>
        </w:rPr>
        <w:tab/>
      </w:r>
      <w:r w:rsidR="00B441DD">
        <w:rPr>
          <w:rFonts w:ascii="Arial" w:hAnsi="Arial" w:cs="Arial"/>
          <w:bCs/>
          <w:sz w:val="24"/>
          <w:szCs w:val="24"/>
          <w:lang w:val="en-ZA"/>
        </w:rPr>
        <w:t xml:space="preserve">Adv </w:t>
      </w:r>
      <w:r w:rsidR="00AA0870">
        <w:rPr>
          <w:rFonts w:ascii="Arial" w:hAnsi="Arial" w:cs="Arial"/>
          <w:bCs/>
          <w:sz w:val="24"/>
          <w:szCs w:val="24"/>
          <w:lang w:val="en-ZA"/>
        </w:rPr>
        <w:t xml:space="preserve">Amandalee A De Wet SC </w:t>
      </w:r>
    </w:p>
    <w:p w14:paraId="5E153286" w14:textId="3F7914ED" w:rsidR="00496A9C" w:rsidRPr="006D24F6" w:rsidRDefault="00496A9C" w:rsidP="00654D96">
      <w:pPr>
        <w:spacing w:after="360"/>
        <w:jc w:val="both"/>
        <w:rPr>
          <w:rFonts w:ascii="Arial" w:hAnsi="Arial" w:cs="Arial"/>
          <w:bCs/>
          <w:sz w:val="24"/>
          <w:szCs w:val="24"/>
          <w:lang w:val="en-ZA"/>
        </w:rPr>
      </w:pP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hyperlink r:id="rId13" w:history="1">
        <w:r w:rsidRPr="00172FE2">
          <w:rPr>
            <w:rStyle w:val="Hyperlink"/>
            <w:rFonts w:ascii="Arial" w:hAnsi="Arial" w:cs="Arial"/>
            <w:bCs/>
            <w:sz w:val="24"/>
            <w:szCs w:val="24"/>
            <w:lang w:val="en-ZA"/>
          </w:rPr>
          <w:t>amandalee@dewetlaw.co.za</w:t>
        </w:r>
      </w:hyperlink>
      <w:r>
        <w:rPr>
          <w:rFonts w:ascii="Arial" w:hAnsi="Arial" w:cs="Arial"/>
          <w:bCs/>
          <w:sz w:val="24"/>
          <w:szCs w:val="24"/>
          <w:lang w:val="en-ZA"/>
        </w:rPr>
        <w:t xml:space="preserve"> </w:t>
      </w:r>
    </w:p>
    <w:p w14:paraId="23F64F69" w14:textId="0FEA7354" w:rsidR="006D24F6" w:rsidRDefault="006D24F6" w:rsidP="00654D96">
      <w:pPr>
        <w:spacing w:after="360"/>
        <w:jc w:val="both"/>
        <w:rPr>
          <w:rFonts w:ascii="Arial" w:hAnsi="Arial" w:cs="Arial"/>
          <w:bCs/>
          <w:sz w:val="24"/>
          <w:szCs w:val="24"/>
          <w:u w:val="single"/>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Cs/>
          <w:sz w:val="24"/>
          <w:szCs w:val="24"/>
          <w:u w:val="single"/>
          <w:lang w:val="en-ZA"/>
        </w:rPr>
        <w:t xml:space="preserve">Instructed by: </w:t>
      </w:r>
    </w:p>
    <w:p w14:paraId="189DE1A7" w14:textId="0EAB75FB" w:rsidR="006D24F6" w:rsidRDefault="006D24F6" w:rsidP="00654D96">
      <w:pPr>
        <w:spacing w:after="360"/>
        <w:jc w:val="both"/>
        <w:rPr>
          <w:rFonts w:ascii="Arial" w:hAnsi="Arial" w:cs="Arial"/>
          <w:bCs/>
          <w:sz w:val="24"/>
          <w:szCs w:val="24"/>
          <w:lang w:val="en-ZA"/>
        </w:rPr>
      </w:pP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proofErr w:type="spellStart"/>
      <w:r w:rsidR="00AA0870">
        <w:rPr>
          <w:rFonts w:ascii="Arial" w:hAnsi="Arial" w:cs="Arial"/>
          <w:bCs/>
          <w:sz w:val="24"/>
          <w:szCs w:val="24"/>
          <w:lang w:val="en-ZA"/>
        </w:rPr>
        <w:t>Canario</w:t>
      </w:r>
      <w:proofErr w:type="spellEnd"/>
      <w:r w:rsidR="00AA0870">
        <w:rPr>
          <w:rFonts w:ascii="Arial" w:hAnsi="Arial" w:cs="Arial"/>
          <w:bCs/>
          <w:sz w:val="24"/>
          <w:szCs w:val="24"/>
          <w:lang w:val="en-ZA"/>
        </w:rPr>
        <w:t xml:space="preserve"> </w:t>
      </w:r>
      <w:proofErr w:type="spellStart"/>
      <w:r w:rsidR="00496A9C">
        <w:rPr>
          <w:rFonts w:ascii="Arial" w:hAnsi="Arial" w:cs="Arial"/>
          <w:bCs/>
          <w:sz w:val="24"/>
          <w:szCs w:val="24"/>
          <w:lang w:val="en-ZA"/>
        </w:rPr>
        <w:t>Cornofsky</w:t>
      </w:r>
      <w:proofErr w:type="spellEnd"/>
      <w:r w:rsidR="00496A9C">
        <w:rPr>
          <w:rFonts w:ascii="Arial" w:hAnsi="Arial" w:cs="Arial"/>
          <w:bCs/>
          <w:sz w:val="24"/>
          <w:szCs w:val="24"/>
          <w:lang w:val="en-ZA"/>
        </w:rPr>
        <w:t xml:space="preserve"> Attorneys </w:t>
      </w:r>
      <w:r>
        <w:rPr>
          <w:rFonts w:ascii="Arial" w:hAnsi="Arial" w:cs="Arial"/>
          <w:bCs/>
          <w:sz w:val="24"/>
          <w:szCs w:val="24"/>
          <w:lang w:val="en-ZA"/>
        </w:rPr>
        <w:t xml:space="preserve"> </w:t>
      </w:r>
    </w:p>
    <w:p w14:paraId="5317D35C" w14:textId="65C422CD" w:rsidR="006D24F6" w:rsidRPr="006D24F6" w:rsidRDefault="006D24F6" w:rsidP="00654D96">
      <w:pPr>
        <w:spacing w:after="360"/>
        <w:jc w:val="both"/>
        <w:rPr>
          <w:rFonts w:ascii="Arial" w:hAnsi="Arial" w:cs="Arial"/>
          <w:bCs/>
          <w:sz w:val="24"/>
          <w:szCs w:val="24"/>
          <w:lang w:val="en-ZA"/>
        </w:rPr>
      </w:pP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hyperlink r:id="rId14" w:history="1">
        <w:r w:rsidR="00496A9C" w:rsidRPr="00172FE2">
          <w:rPr>
            <w:rStyle w:val="Hyperlink"/>
            <w:rFonts w:ascii="Arial" w:hAnsi="Arial" w:cs="Arial"/>
            <w:bCs/>
            <w:sz w:val="24"/>
            <w:szCs w:val="24"/>
            <w:lang w:val="en-ZA"/>
          </w:rPr>
          <w:t>claudia@ccalaw.co.za</w:t>
        </w:r>
      </w:hyperlink>
      <w:r w:rsidR="00496A9C">
        <w:rPr>
          <w:rStyle w:val="Hyperlink"/>
          <w:rFonts w:ascii="Arial" w:hAnsi="Arial" w:cs="Arial"/>
          <w:bCs/>
          <w:sz w:val="24"/>
          <w:szCs w:val="24"/>
          <w:lang w:val="en-ZA"/>
        </w:rPr>
        <w:t xml:space="preserve"> </w:t>
      </w:r>
      <w:r>
        <w:rPr>
          <w:rFonts w:ascii="Arial" w:hAnsi="Arial" w:cs="Arial"/>
          <w:bCs/>
          <w:sz w:val="24"/>
          <w:szCs w:val="24"/>
          <w:lang w:val="en-ZA"/>
        </w:rPr>
        <w:t xml:space="preserve"> </w:t>
      </w:r>
    </w:p>
    <w:p w14:paraId="373F19CE" w14:textId="47F5C51B" w:rsidR="000045B4" w:rsidRPr="000045B4" w:rsidRDefault="000045B4" w:rsidP="00654D96">
      <w:pPr>
        <w:spacing w:after="360"/>
        <w:jc w:val="both"/>
        <w:rPr>
          <w:rFonts w:ascii="Arial" w:hAnsi="Arial" w:cs="Arial"/>
          <w:b/>
          <w:sz w:val="24"/>
          <w:szCs w:val="24"/>
          <w:lang w:val="en-ZA"/>
        </w:rPr>
      </w:pPr>
      <w:r>
        <w:rPr>
          <w:rFonts w:ascii="Arial" w:hAnsi="Arial" w:cs="Arial"/>
          <w:b/>
          <w:sz w:val="24"/>
          <w:szCs w:val="24"/>
          <w:lang w:val="en-ZA"/>
        </w:rPr>
        <w:t xml:space="preserve"> </w:t>
      </w:r>
    </w:p>
    <w:sectPr w:rsidR="000045B4" w:rsidRPr="000045B4" w:rsidSect="00B95186">
      <w:headerReference w:type="even" r:id="rId15"/>
      <w:headerReference w:type="default" r:id="rId16"/>
      <w:pgSz w:w="11906" w:h="16838"/>
      <w:pgMar w:top="1276"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A0CE9" w14:textId="77777777" w:rsidR="00F82EB2" w:rsidRDefault="00F82EB2">
      <w:r>
        <w:separator/>
      </w:r>
    </w:p>
  </w:endnote>
  <w:endnote w:type="continuationSeparator" w:id="0">
    <w:p w14:paraId="38A50ADC" w14:textId="77777777" w:rsidR="00F82EB2" w:rsidRDefault="00F8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7FC1A" w14:textId="77777777" w:rsidR="00F82EB2" w:rsidRDefault="00F82EB2">
      <w:r>
        <w:separator/>
      </w:r>
    </w:p>
  </w:footnote>
  <w:footnote w:type="continuationSeparator" w:id="0">
    <w:p w14:paraId="5DC0C80F" w14:textId="77777777" w:rsidR="00F82EB2" w:rsidRDefault="00F82E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A99C" w14:textId="77777777" w:rsidR="000D3089" w:rsidRDefault="000D30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9C8B81" w14:textId="77777777" w:rsidR="000D3089" w:rsidRDefault="000D30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790589"/>
      <w:docPartObj>
        <w:docPartGallery w:val="Page Numbers (Top of Page)"/>
        <w:docPartUnique/>
      </w:docPartObj>
    </w:sdtPr>
    <w:sdtEndPr>
      <w:rPr>
        <w:rFonts w:ascii="Arial" w:hAnsi="Arial" w:cs="Arial"/>
        <w:noProof/>
        <w:sz w:val="24"/>
        <w:szCs w:val="24"/>
      </w:rPr>
    </w:sdtEndPr>
    <w:sdtContent>
      <w:p w14:paraId="26212689" w14:textId="77777777" w:rsidR="000D3089" w:rsidRDefault="000D3089">
        <w:pPr>
          <w:pStyle w:val="Header"/>
          <w:jc w:val="right"/>
        </w:pPr>
      </w:p>
      <w:p w14:paraId="6529B9A7" w14:textId="0AB0BF65" w:rsidR="000D3089" w:rsidRDefault="000D3089">
        <w:pPr>
          <w:pStyle w:val="Header"/>
          <w:jc w:val="right"/>
          <w:rPr>
            <w:rFonts w:ascii="Arial" w:hAnsi="Arial" w:cs="Arial"/>
            <w:noProof/>
            <w:sz w:val="24"/>
            <w:szCs w:val="24"/>
          </w:rPr>
        </w:pPr>
        <w:r w:rsidRPr="007E5F30">
          <w:rPr>
            <w:rFonts w:ascii="Arial" w:hAnsi="Arial" w:cs="Arial"/>
            <w:sz w:val="24"/>
            <w:szCs w:val="24"/>
          </w:rPr>
          <w:t xml:space="preserve">Page </w:t>
        </w:r>
        <w:r w:rsidRPr="007E5F30">
          <w:rPr>
            <w:rFonts w:ascii="Arial" w:hAnsi="Arial" w:cs="Arial"/>
            <w:sz w:val="24"/>
            <w:szCs w:val="24"/>
          </w:rPr>
          <w:fldChar w:fldCharType="begin"/>
        </w:r>
        <w:r w:rsidRPr="007E5F30">
          <w:rPr>
            <w:rFonts w:ascii="Arial" w:hAnsi="Arial" w:cs="Arial"/>
            <w:sz w:val="24"/>
            <w:szCs w:val="24"/>
          </w:rPr>
          <w:instrText xml:space="preserve"> PAGE   \* MERGEFORMAT </w:instrText>
        </w:r>
        <w:r w:rsidRPr="007E5F30">
          <w:rPr>
            <w:rFonts w:ascii="Arial" w:hAnsi="Arial" w:cs="Arial"/>
            <w:sz w:val="24"/>
            <w:szCs w:val="24"/>
          </w:rPr>
          <w:fldChar w:fldCharType="separate"/>
        </w:r>
        <w:r w:rsidR="00E85125">
          <w:rPr>
            <w:rFonts w:ascii="Arial" w:hAnsi="Arial" w:cs="Arial"/>
            <w:noProof/>
            <w:sz w:val="24"/>
            <w:szCs w:val="24"/>
          </w:rPr>
          <w:t>16</w:t>
        </w:r>
        <w:r w:rsidRPr="007E5F30">
          <w:rPr>
            <w:rFonts w:ascii="Arial" w:hAnsi="Arial" w:cs="Arial"/>
            <w:noProof/>
            <w:sz w:val="24"/>
            <w:szCs w:val="24"/>
          </w:rPr>
          <w:fldChar w:fldCharType="end"/>
        </w:r>
      </w:p>
      <w:p w14:paraId="4C9943E5" w14:textId="77777777" w:rsidR="000D3089" w:rsidRDefault="000D3089">
        <w:pPr>
          <w:pStyle w:val="Header"/>
          <w:jc w:val="right"/>
          <w:rPr>
            <w:rFonts w:ascii="Arial" w:hAnsi="Arial" w:cs="Arial"/>
            <w:noProof/>
            <w:sz w:val="24"/>
            <w:szCs w:val="24"/>
          </w:rPr>
        </w:pPr>
      </w:p>
      <w:p w14:paraId="4B398BBE" w14:textId="119CEF69" w:rsidR="000D3089" w:rsidRPr="007E5F30" w:rsidRDefault="00F82EB2">
        <w:pPr>
          <w:pStyle w:val="Header"/>
          <w:jc w:val="right"/>
          <w:rPr>
            <w:rFonts w:ascii="Arial" w:hAnsi="Arial" w:cs="Arial"/>
            <w:sz w:val="24"/>
            <w:szCs w:val="24"/>
          </w:rPr>
        </w:pPr>
      </w:p>
    </w:sdtContent>
  </w:sdt>
  <w:p w14:paraId="3DDE10EC" w14:textId="77777777" w:rsidR="000D3089" w:rsidRDefault="000D308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B5C"/>
    <w:multiLevelType w:val="multilevel"/>
    <w:tmpl w:val="0354FEB4"/>
    <w:lvl w:ilvl="0">
      <w:start w:val="1"/>
      <w:numFmt w:val="decimal"/>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1701"/>
        </w:tabs>
        <w:ind w:left="1701" w:hanging="850"/>
      </w:pPr>
      <w:rPr>
        <w:rFonts w:ascii="Arial" w:hAnsi="Arial" w:hint="default"/>
        <w:b w:val="0"/>
        <w:i w:val="0"/>
        <w:sz w:val="24"/>
      </w:rPr>
    </w:lvl>
    <w:lvl w:ilvl="2">
      <w:start w:val="1"/>
      <w:numFmt w:val="decimal"/>
      <w:lvlText w:val="%1.%2.%3."/>
      <w:lvlJc w:val="left"/>
      <w:pPr>
        <w:tabs>
          <w:tab w:val="num" w:pos="2835"/>
        </w:tabs>
        <w:ind w:left="2835" w:hanging="1134"/>
      </w:pPr>
      <w:rPr>
        <w:rFonts w:ascii="Arial" w:hAnsi="Arial" w:hint="default"/>
        <w:b w:val="0"/>
        <w:i w:val="0"/>
        <w:sz w:val="24"/>
      </w:rPr>
    </w:lvl>
    <w:lvl w:ilvl="3">
      <w:start w:val="1"/>
      <w:numFmt w:val="decimal"/>
      <w:lvlText w:val="%1.%2.%3.%4."/>
      <w:lvlJc w:val="left"/>
      <w:pPr>
        <w:tabs>
          <w:tab w:val="num" w:pos="4253"/>
        </w:tabs>
        <w:ind w:left="4253" w:hanging="1418"/>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3402"/>
        </w:tabs>
        <w:ind w:left="3402" w:hanging="340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DED66AF"/>
    <w:multiLevelType w:val="multilevel"/>
    <w:tmpl w:val="D8D85C10"/>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620"/>
        </w:tabs>
        <w:ind w:left="1620" w:hanging="900"/>
      </w:pPr>
      <w:rPr>
        <w:rFonts w:hint="default"/>
        <w:b w:val="0"/>
      </w:rPr>
    </w:lvl>
    <w:lvl w:ilvl="2">
      <w:start w:val="1"/>
      <w:numFmt w:val="decimal"/>
      <w:isLgl/>
      <w:lvlText w:val="%1.%2.%3"/>
      <w:lvlJc w:val="left"/>
      <w:pPr>
        <w:tabs>
          <w:tab w:val="num" w:pos="1980"/>
        </w:tabs>
        <w:ind w:left="1980" w:hanging="90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 w15:restartNumberingAfterBreak="0">
    <w:nsid w:val="128D6F84"/>
    <w:multiLevelType w:val="multilevel"/>
    <w:tmpl w:val="1C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59254F"/>
    <w:multiLevelType w:val="multilevel"/>
    <w:tmpl w:val="0354FEB4"/>
    <w:lvl w:ilvl="0">
      <w:start w:val="1"/>
      <w:numFmt w:val="decimal"/>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1701"/>
        </w:tabs>
        <w:ind w:left="1701" w:hanging="850"/>
      </w:pPr>
      <w:rPr>
        <w:rFonts w:ascii="Arial" w:hAnsi="Arial" w:hint="default"/>
        <w:b w:val="0"/>
        <w:i w:val="0"/>
        <w:sz w:val="24"/>
      </w:rPr>
    </w:lvl>
    <w:lvl w:ilvl="2">
      <w:start w:val="1"/>
      <w:numFmt w:val="decimal"/>
      <w:lvlText w:val="%1.%2.%3."/>
      <w:lvlJc w:val="left"/>
      <w:pPr>
        <w:tabs>
          <w:tab w:val="num" w:pos="2835"/>
        </w:tabs>
        <w:ind w:left="2835" w:hanging="1134"/>
      </w:pPr>
      <w:rPr>
        <w:rFonts w:ascii="Arial" w:hAnsi="Arial" w:hint="default"/>
        <w:b w:val="0"/>
        <w:i w:val="0"/>
        <w:sz w:val="24"/>
      </w:rPr>
    </w:lvl>
    <w:lvl w:ilvl="3">
      <w:start w:val="1"/>
      <w:numFmt w:val="decimal"/>
      <w:lvlText w:val="%1.%2.%3.%4."/>
      <w:lvlJc w:val="left"/>
      <w:pPr>
        <w:tabs>
          <w:tab w:val="num" w:pos="4253"/>
        </w:tabs>
        <w:ind w:left="4253" w:hanging="1418"/>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3402"/>
        </w:tabs>
        <w:ind w:left="3402" w:hanging="340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6045F24"/>
    <w:multiLevelType w:val="multilevel"/>
    <w:tmpl w:val="8B40A64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34180"/>
    <w:multiLevelType w:val="multilevel"/>
    <w:tmpl w:val="14BCF5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013BAA"/>
    <w:multiLevelType w:val="multilevel"/>
    <w:tmpl w:val="47F616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AE428F"/>
    <w:multiLevelType w:val="multilevel"/>
    <w:tmpl w:val="A1EEC0D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703" w:hanging="852"/>
      </w:pPr>
      <w:rPr>
        <w:rFonts w:hint="default"/>
        <w:b w:val="0"/>
        <w:i w:val="0"/>
      </w:rPr>
    </w:lvl>
    <w:lvl w:ilvl="2">
      <w:start w:val="1"/>
      <w:numFmt w:val="decimal"/>
      <w:isLgl/>
      <w:lvlText w:val="%1.%2.%3"/>
      <w:lvlJc w:val="left"/>
      <w:pPr>
        <w:ind w:left="2194" w:hanging="852"/>
      </w:pPr>
      <w:rPr>
        <w:rFonts w:hint="default"/>
        <w:b w:val="0"/>
      </w:rPr>
    </w:lvl>
    <w:lvl w:ilvl="3">
      <w:start w:val="1"/>
      <w:numFmt w:val="decimal"/>
      <w:isLgl/>
      <w:lvlText w:val="%1.%2.%3.%4"/>
      <w:lvlJc w:val="left"/>
      <w:pPr>
        <w:ind w:left="2913" w:hanging="1080"/>
      </w:pPr>
      <w:rPr>
        <w:rFonts w:hint="default"/>
        <w:b w:val="0"/>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21A77CC"/>
    <w:multiLevelType w:val="hybridMultilevel"/>
    <w:tmpl w:val="BFB2AAEC"/>
    <w:lvl w:ilvl="0" w:tplc="039A7576">
      <w:start w:val="1"/>
      <w:numFmt w:val="lowerLetter"/>
      <w:lvlText w:val="%1)"/>
      <w:lvlJc w:val="left"/>
      <w:pPr>
        <w:ind w:left="4320" w:hanging="108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0" w15:restartNumberingAfterBreak="0">
    <w:nsid w:val="2EEA7334"/>
    <w:multiLevelType w:val="multilevel"/>
    <w:tmpl w:val="A08487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1E48B5"/>
    <w:multiLevelType w:val="multilevel"/>
    <w:tmpl w:val="2EC251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E7710B"/>
    <w:multiLevelType w:val="multilevel"/>
    <w:tmpl w:val="0354FEB4"/>
    <w:lvl w:ilvl="0">
      <w:start w:val="1"/>
      <w:numFmt w:val="decimal"/>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1701"/>
        </w:tabs>
        <w:ind w:left="1701" w:hanging="850"/>
      </w:pPr>
      <w:rPr>
        <w:rFonts w:ascii="Arial" w:hAnsi="Arial" w:hint="default"/>
        <w:b w:val="0"/>
        <w:i w:val="0"/>
        <w:sz w:val="24"/>
      </w:rPr>
    </w:lvl>
    <w:lvl w:ilvl="2">
      <w:start w:val="1"/>
      <w:numFmt w:val="decimal"/>
      <w:lvlText w:val="%1.%2.%3."/>
      <w:lvlJc w:val="left"/>
      <w:pPr>
        <w:tabs>
          <w:tab w:val="num" w:pos="2835"/>
        </w:tabs>
        <w:ind w:left="2835" w:hanging="1134"/>
      </w:pPr>
      <w:rPr>
        <w:rFonts w:ascii="Arial" w:hAnsi="Arial" w:hint="default"/>
        <w:b w:val="0"/>
        <w:i w:val="0"/>
        <w:sz w:val="24"/>
      </w:rPr>
    </w:lvl>
    <w:lvl w:ilvl="3">
      <w:start w:val="1"/>
      <w:numFmt w:val="decimal"/>
      <w:lvlText w:val="%1.%2.%3.%4."/>
      <w:lvlJc w:val="left"/>
      <w:pPr>
        <w:tabs>
          <w:tab w:val="num" w:pos="4253"/>
        </w:tabs>
        <w:ind w:left="4253" w:hanging="1418"/>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3402"/>
        </w:tabs>
        <w:ind w:left="3402" w:hanging="340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C170749"/>
    <w:multiLevelType w:val="multilevel"/>
    <w:tmpl w:val="D8D85C10"/>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620"/>
        </w:tabs>
        <w:ind w:left="1620" w:hanging="900"/>
      </w:pPr>
      <w:rPr>
        <w:rFonts w:hint="default"/>
        <w:b w:val="0"/>
      </w:rPr>
    </w:lvl>
    <w:lvl w:ilvl="2">
      <w:start w:val="1"/>
      <w:numFmt w:val="decimal"/>
      <w:isLgl/>
      <w:lvlText w:val="%1.%2.%3"/>
      <w:lvlJc w:val="left"/>
      <w:pPr>
        <w:tabs>
          <w:tab w:val="num" w:pos="1980"/>
        </w:tabs>
        <w:ind w:left="1980" w:hanging="90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4" w15:restartNumberingAfterBreak="0">
    <w:nsid w:val="43E57C02"/>
    <w:multiLevelType w:val="hybridMultilevel"/>
    <w:tmpl w:val="D174E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1901DE"/>
    <w:multiLevelType w:val="hybridMultilevel"/>
    <w:tmpl w:val="BCB4FC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F56504F"/>
    <w:multiLevelType w:val="multilevel"/>
    <w:tmpl w:val="E3BC5060"/>
    <w:lvl w:ilvl="0">
      <w:start w:val="1"/>
      <w:numFmt w:val="decimal"/>
      <w:lvlText w:val="%1."/>
      <w:lvlJc w:val="left"/>
      <w:pPr>
        <w:ind w:left="1134" w:hanging="1134"/>
      </w:pPr>
      <w:rPr>
        <w:rFonts w:hint="default"/>
        <w:i w:val="0"/>
        <w:iCs w:val="0"/>
      </w:rPr>
    </w:lvl>
    <w:lvl w:ilvl="1">
      <w:start w:val="1"/>
      <w:numFmt w:val="decimal"/>
      <w:lvlText w:val="%1.%2."/>
      <w:lvlJc w:val="left"/>
      <w:pPr>
        <w:ind w:left="2268" w:hanging="1134"/>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4536" w:hanging="1134"/>
      </w:pPr>
      <w:rPr>
        <w:rFonts w:hint="default"/>
      </w:rPr>
    </w:lvl>
    <w:lvl w:ilvl="4">
      <w:start w:val="1"/>
      <w:numFmt w:val="decimal"/>
      <w:lvlText w:val="%1.%2.%3.%4.%5."/>
      <w:lvlJc w:val="left"/>
      <w:pPr>
        <w:ind w:left="5670" w:hanging="1134"/>
      </w:pPr>
      <w:rPr>
        <w:rFonts w:hint="default"/>
      </w:rPr>
    </w:lvl>
    <w:lvl w:ilvl="5">
      <w:start w:val="1"/>
      <w:numFmt w:val="decimal"/>
      <w:lvlText w:val="%1.%2.%3.%4.%5.%6."/>
      <w:lvlJc w:val="left"/>
      <w:pPr>
        <w:ind w:left="6804" w:hanging="1134"/>
      </w:pPr>
      <w:rPr>
        <w:rFonts w:hint="default"/>
      </w:rPr>
    </w:lvl>
    <w:lvl w:ilvl="6">
      <w:start w:val="1"/>
      <w:numFmt w:val="decimal"/>
      <w:lvlText w:val="%1.%2.%3.%4.%5.%6.%7."/>
      <w:lvlJc w:val="left"/>
      <w:pPr>
        <w:ind w:left="7938" w:hanging="1134"/>
      </w:pPr>
      <w:rPr>
        <w:rFonts w:hint="default"/>
      </w:rPr>
    </w:lvl>
    <w:lvl w:ilvl="7">
      <w:start w:val="1"/>
      <w:numFmt w:val="decimal"/>
      <w:lvlText w:val="%1.%2.%3.%4.%5.%6.%7.%8."/>
      <w:lvlJc w:val="left"/>
      <w:pPr>
        <w:ind w:left="9072" w:hanging="1134"/>
      </w:pPr>
      <w:rPr>
        <w:rFonts w:hint="default"/>
      </w:rPr>
    </w:lvl>
    <w:lvl w:ilvl="8">
      <w:start w:val="1"/>
      <w:numFmt w:val="decimal"/>
      <w:lvlText w:val="%1.%2.%3.%4.%5.%6.%7.%8.%9."/>
      <w:lvlJc w:val="left"/>
      <w:pPr>
        <w:ind w:left="10206" w:hanging="1134"/>
      </w:pPr>
      <w:rPr>
        <w:rFonts w:hint="default"/>
      </w:rPr>
    </w:lvl>
  </w:abstractNum>
  <w:abstractNum w:abstractNumId="17" w15:restartNumberingAfterBreak="0">
    <w:nsid w:val="560C590A"/>
    <w:multiLevelType w:val="multilevel"/>
    <w:tmpl w:val="D8D85C10"/>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620"/>
        </w:tabs>
        <w:ind w:left="1620" w:hanging="900"/>
      </w:pPr>
      <w:rPr>
        <w:rFonts w:hint="default"/>
        <w:b w:val="0"/>
      </w:rPr>
    </w:lvl>
    <w:lvl w:ilvl="2">
      <w:start w:val="1"/>
      <w:numFmt w:val="decimal"/>
      <w:isLgl/>
      <w:lvlText w:val="%1.%2.%3"/>
      <w:lvlJc w:val="left"/>
      <w:pPr>
        <w:tabs>
          <w:tab w:val="num" w:pos="1980"/>
        </w:tabs>
        <w:ind w:left="1980" w:hanging="90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8" w15:restartNumberingAfterBreak="0">
    <w:nsid w:val="5F36541C"/>
    <w:multiLevelType w:val="multilevel"/>
    <w:tmpl w:val="143EFD04"/>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9" w15:restartNumberingAfterBreak="0">
    <w:nsid w:val="6DDE39FD"/>
    <w:multiLevelType w:val="hybridMultilevel"/>
    <w:tmpl w:val="A46EA4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614213A"/>
    <w:multiLevelType w:val="hybridMultilevel"/>
    <w:tmpl w:val="44642316"/>
    <w:lvl w:ilvl="0" w:tplc="006C976A">
      <w:start w:val="1"/>
      <w:numFmt w:val="decimal"/>
      <w:lvlText w:val="%1."/>
      <w:lvlJc w:val="left"/>
      <w:pPr>
        <w:ind w:left="720" w:hanging="360"/>
      </w:pPr>
      <w:rPr>
        <w:rFonts w:ascii="Times New Roman" w:hAnsi="Times New Roman" w:hint="default"/>
        <w:i/>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8"/>
  </w:num>
  <w:num w:numId="3">
    <w:abstractNumId w:val="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3"/>
  </w:num>
  <w:num w:numId="11">
    <w:abstractNumId w:val="16"/>
  </w:num>
  <w:num w:numId="12">
    <w:abstractNumId w:val="0"/>
  </w:num>
  <w:num w:numId="13">
    <w:abstractNumId w:val="9"/>
  </w:num>
  <w:num w:numId="14">
    <w:abstractNumId w:val="2"/>
  </w:num>
  <w:num w:numId="15">
    <w:abstractNumId w:val="5"/>
  </w:num>
  <w:num w:numId="16">
    <w:abstractNumId w:val="7"/>
  </w:num>
  <w:num w:numId="17">
    <w:abstractNumId w:val="11"/>
  </w:num>
  <w:num w:numId="18">
    <w:abstractNumId w:val="10"/>
  </w:num>
  <w:num w:numId="19">
    <w:abstractNumId w:val="6"/>
  </w:num>
  <w:num w:numId="20">
    <w:abstractNumId w:val="20"/>
  </w:num>
  <w:num w:numId="21">
    <w:abstractNumId w:val="19"/>
  </w:num>
  <w:num w:numId="22">
    <w:abstractNumId w:val="15"/>
  </w:num>
  <w:num w:numId="23">
    <w:abstractNumId w:val="17"/>
  </w:num>
  <w:num w:numId="24">
    <w:abstractNumId w:val="12"/>
  </w:num>
  <w:num w:numId="25">
    <w:abstractNumId w:val="4"/>
  </w:num>
  <w:num w:numId="26">
    <w:abstractNumId w:val="0"/>
    <w:lvlOverride w:ilvl="0">
      <w:lvl w:ilvl="0">
        <w:start w:val="1"/>
        <w:numFmt w:val="decimal"/>
        <w:lvlText w:val="%1."/>
        <w:lvlJc w:val="left"/>
        <w:pPr>
          <w:tabs>
            <w:tab w:val="num" w:pos="851"/>
          </w:tabs>
          <w:ind w:left="851" w:hanging="851"/>
        </w:pPr>
        <w:rPr>
          <w:rFonts w:ascii="Arial" w:hAnsi="Arial" w:hint="default"/>
          <w:b w:val="0"/>
          <w:i w:val="0"/>
          <w:sz w:val="24"/>
        </w:rPr>
      </w:lvl>
    </w:lvlOverride>
    <w:lvlOverride w:ilvl="1">
      <w:lvl w:ilvl="1">
        <w:start w:val="1"/>
        <w:numFmt w:val="decimal"/>
        <w:lvlText w:val="%1.%2."/>
        <w:lvlJc w:val="left"/>
        <w:pPr>
          <w:tabs>
            <w:tab w:val="num" w:pos="1701"/>
          </w:tabs>
          <w:ind w:left="1701" w:hanging="1701"/>
        </w:pPr>
        <w:rPr>
          <w:rFonts w:ascii="Arial" w:hAnsi="Arial" w:hint="default"/>
          <w:b w:val="0"/>
          <w:i w:val="0"/>
          <w:sz w:val="24"/>
        </w:rPr>
      </w:lvl>
    </w:lvlOverride>
    <w:lvlOverride w:ilvl="2">
      <w:lvl w:ilvl="2">
        <w:start w:val="1"/>
        <w:numFmt w:val="decimal"/>
        <w:lvlText w:val="%1.%2.%3."/>
        <w:lvlJc w:val="left"/>
        <w:pPr>
          <w:tabs>
            <w:tab w:val="num" w:pos="2835"/>
          </w:tabs>
          <w:ind w:left="2835" w:hanging="1134"/>
        </w:pPr>
        <w:rPr>
          <w:rFonts w:ascii="Arial" w:hAnsi="Arial" w:hint="default"/>
          <w:b w:val="0"/>
          <w:i w:val="0"/>
          <w:sz w:val="24"/>
        </w:rPr>
      </w:lvl>
    </w:lvlOverride>
    <w:lvlOverride w:ilvl="3">
      <w:lvl w:ilvl="3">
        <w:start w:val="1"/>
        <w:numFmt w:val="decimal"/>
        <w:lvlText w:val="%1.%2.%3.%4."/>
        <w:lvlJc w:val="left"/>
        <w:pPr>
          <w:tabs>
            <w:tab w:val="num" w:pos="4253"/>
          </w:tabs>
          <w:ind w:left="4253" w:hanging="1418"/>
        </w:pPr>
        <w:rPr>
          <w:rFonts w:hint="default"/>
        </w:rPr>
      </w:lvl>
    </w:lvlOverride>
    <w:lvlOverride w:ilvl="4">
      <w:lvl w:ilvl="4">
        <w:start w:val="1"/>
        <w:numFmt w:val="decimal"/>
        <w:lvlText w:val="%1.%2.%3.%4.%5."/>
        <w:lvlJc w:val="left"/>
        <w:pPr>
          <w:tabs>
            <w:tab w:val="num" w:pos="2835"/>
          </w:tabs>
          <w:ind w:left="2835" w:hanging="2835"/>
        </w:pPr>
        <w:rPr>
          <w:rFonts w:hint="default"/>
        </w:rPr>
      </w:lvl>
    </w:lvlOverride>
    <w:lvlOverride w:ilvl="5">
      <w:lvl w:ilvl="5">
        <w:start w:val="1"/>
        <w:numFmt w:val="decimal"/>
        <w:lvlText w:val="%1.%2.%3.%4.%5.%6."/>
        <w:lvlJc w:val="left"/>
        <w:pPr>
          <w:tabs>
            <w:tab w:val="num" w:pos="3402"/>
          </w:tabs>
          <w:ind w:left="3402" w:hanging="3402"/>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1NDQ0NzM3NLMwsbRQ0lEKTi0uzszPAykwrAUA7FwCASwAAAA="/>
  </w:docVars>
  <w:rsids>
    <w:rsidRoot w:val="007F6C7A"/>
    <w:rsid w:val="00000298"/>
    <w:rsid w:val="0000170A"/>
    <w:rsid w:val="000045B4"/>
    <w:rsid w:val="000121CD"/>
    <w:rsid w:val="00023388"/>
    <w:rsid w:val="000314CD"/>
    <w:rsid w:val="00037C43"/>
    <w:rsid w:val="000468B6"/>
    <w:rsid w:val="00052A2B"/>
    <w:rsid w:val="00063C94"/>
    <w:rsid w:val="00063E0F"/>
    <w:rsid w:val="000671F6"/>
    <w:rsid w:val="0006748E"/>
    <w:rsid w:val="00076775"/>
    <w:rsid w:val="00077247"/>
    <w:rsid w:val="00082E48"/>
    <w:rsid w:val="00085F23"/>
    <w:rsid w:val="000A1CA2"/>
    <w:rsid w:val="000A24A5"/>
    <w:rsid w:val="000A42E2"/>
    <w:rsid w:val="000B12DE"/>
    <w:rsid w:val="000B488E"/>
    <w:rsid w:val="000C6B15"/>
    <w:rsid w:val="000D3089"/>
    <w:rsid w:val="000D63EC"/>
    <w:rsid w:val="000D710E"/>
    <w:rsid w:val="000E38D5"/>
    <w:rsid w:val="000E3C7A"/>
    <w:rsid w:val="000E3D5C"/>
    <w:rsid w:val="00101423"/>
    <w:rsid w:val="001014E7"/>
    <w:rsid w:val="0010670E"/>
    <w:rsid w:val="00111AD5"/>
    <w:rsid w:val="001160AA"/>
    <w:rsid w:val="0012159B"/>
    <w:rsid w:val="001225F1"/>
    <w:rsid w:val="00124647"/>
    <w:rsid w:val="001349D7"/>
    <w:rsid w:val="00141BF6"/>
    <w:rsid w:val="001432F7"/>
    <w:rsid w:val="00144C43"/>
    <w:rsid w:val="00144CFC"/>
    <w:rsid w:val="0015018E"/>
    <w:rsid w:val="001552D7"/>
    <w:rsid w:val="0015611C"/>
    <w:rsid w:val="00173B25"/>
    <w:rsid w:val="00177C85"/>
    <w:rsid w:val="00181A0C"/>
    <w:rsid w:val="00181AF2"/>
    <w:rsid w:val="00183944"/>
    <w:rsid w:val="00186B0B"/>
    <w:rsid w:val="00187E69"/>
    <w:rsid w:val="00191BF3"/>
    <w:rsid w:val="00194DB7"/>
    <w:rsid w:val="00194E17"/>
    <w:rsid w:val="001B001A"/>
    <w:rsid w:val="001C01C5"/>
    <w:rsid w:val="001C69E8"/>
    <w:rsid w:val="001D179B"/>
    <w:rsid w:val="001D21EF"/>
    <w:rsid w:val="001D4741"/>
    <w:rsid w:val="001F0D2D"/>
    <w:rsid w:val="001F322A"/>
    <w:rsid w:val="001F4152"/>
    <w:rsid w:val="002106B4"/>
    <w:rsid w:val="00213B44"/>
    <w:rsid w:val="00220445"/>
    <w:rsid w:val="00221E9B"/>
    <w:rsid w:val="00226CD7"/>
    <w:rsid w:val="00230C1F"/>
    <w:rsid w:val="0023120D"/>
    <w:rsid w:val="00233F67"/>
    <w:rsid w:val="00241291"/>
    <w:rsid w:val="0024149B"/>
    <w:rsid w:val="00243A33"/>
    <w:rsid w:val="00250285"/>
    <w:rsid w:val="00251858"/>
    <w:rsid w:val="0025442D"/>
    <w:rsid w:val="00257E9D"/>
    <w:rsid w:val="00267329"/>
    <w:rsid w:val="00270B2A"/>
    <w:rsid w:val="00270EA2"/>
    <w:rsid w:val="0027267E"/>
    <w:rsid w:val="00273945"/>
    <w:rsid w:val="00284667"/>
    <w:rsid w:val="00296459"/>
    <w:rsid w:val="0029707A"/>
    <w:rsid w:val="002A404E"/>
    <w:rsid w:val="002B3A04"/>
    <w:rsid w:val="002B5926"/>
    <w:rsid w:val="002D087E"/>
    <w:rsid w:val="002F01C1"/>
    <w:rsid w:val="002F09F8"/>
    <w:rsid w:val="002F138D"/>
    <w:rsid w:val="002F2C4D"/>
    <w:rsid w:val="002F3004"/>
    <w:rsid w:val="002F36BE"/>
    <w:rsid w:val="002F596C"/>
    <w:rsid w:val="00307AFA"/>
    <w:rsid w:val="00316ECC"/>
    <w:rsid w:val="00321EBA"/>
    <w:rsid w:val="003226EC"/>
    <w:rsid w:val="003253C4"/>
    <w:rsid w:val="00327B87"/>
    <w:rsid w:val="00327BA8"/>
    <w:rsid w:val="00330021"/>
    <w:rsid w:val="00330384"/>
    <w:rsid w:val="00330ABE"/>
    <w:rsid w:val="003335D8"/>
    <w:rsid w:val="00336753"/>
    <w:rsid w:val="0034237D"/>
    <w:rsid w:val="00343C97"/>
    <w:rsid w:val="00344036"/>
    <w:rsid w:val="00354D80"/>
    <w:rsid w:val="00354E10"/>
    <w:rsid w:val="00357AC8"/>
    <w:rsid w:val="003662D1"/>
    <w:rsid w:val="00373AF2"/>
    <w:rsid w:val="00373E3B"/>
    <w:rsid w:val="003B19AF"/>
    <w:rsid w:val="003B77C5"/>
    <w:rsid w:val="003C6723"/>
    <w:rsid w:val="003D65B8"/>
    <w:rsid w:val="003E134D"/>
    <w:rsid w:val="003E6FC7"/>
    <w:rsid w:val="003E71F2"/>
    <w:rsid w:val="00403993"/>
    <w:rsid w:val="00422EC8"/>
    <w:rsid w:val="00433418"/>
    <w:rsid w:val="004417C0"/>
    <w:rsid w:val="00445BF5"/>
    <w:rsid w:val="00446524"/>
    <w:rsid w:val="00450DF3"/>
    <w:rsid w:val="0045294C"/>
    <w:rsid w:val="00462974"/>
    <w:rsid w:val="0047227C"/>
    <w:rsid w:val="004812DC"/>
    <w:rsid w:val="00481F35"/>
    <w:rsid w:val="004830C8"/>
    <w:rsid w:val="00491872"/>
    <w:rsid w:val="00493871"/>
    <w:rsid w:val="00496A9C"/>
    <w:rsid w:val="00497A28"/>
    <w:rsid w:val="004A0087"/>
    <w:rsid w:val="004B2C7F"/>
    <w:rsid w:val="004B72DE"/>
    <w:rsid w:val="004C1033"/>
    <w:rsid w:val="004C6758"/>
    <w:rsid w:val="004D063F"/>
    <w:rsid w:val="004D495F"/>
    <w:rsid w:val="004D5C95"/>
    <w:rsid w:val="004F514E"/>
    <w:rsid w:val="004F61A8"/>
    <w:rsid w:val="005048E4"/>
    <w:rsid w:val="00506ACE"/>
    <w:rsid w:val="005216B0"/>
    <w:rsid w:val="00522A01"/>
    <w:rsid w:val="005255FD"/>
    <w:rsid w:val="00546ECD"/>
    <w:rsid w:val="00564212"/>
    <w:rsid w:val="00565F60"/>
    <w:rsid w:val="00570DD8"/>
    <w:rsid w:val="005714A3"/>
    <w:rsid w:val="0057749C"/>
    <w:rsid w:val="00577678"/>
    <w:rsid w:val="00581D65"/>
    <w:rsid w:val="005900A1"/>
    <w:rsid w:val="005922B0"/>
    <w:rsid w:val="00597514"/>
    <w:rsid w:val="005A36BF"/>
    <w:rsid w:val="005B1CC4"/>
    <w:rsid w:val="005B24FE"/>
    <w:rsid w:val="005C5F34"/>
    <w:rsid w:val="005C6188"/>
    <w:rsid w:val="005D4B98"/>
    <w:rsid w:val="005D4D67"/>
    <w:rsid w:val="005D7B2E"/>
    <w:rsid w:val="005E3C06"/>
    <w:rsid w:val="006017EC"/>
    <w:rsid w:val="006106FD"/>
    <w:rsid w:val="00612033"/>
    <w:rsid w:val="00614086"/>
    <w:rsid w:val="0061644B"/>
    <w:rsid w:val="00617623"/>
    <w:rsid w:val="00621631"/>
    <w:rsid w:val="00631B4C"/>
    <w:rsid w:val="0063649C"/>
    <w:rsid w:val="006415F9"/>
    <w:rsid w:val="00642AA6"/>
    <w:rsid w:val="00642CF7"/>
    <w:rsid w:val="006524BF"/>
    <w:rsid w:val="00654D96"/>
    <w:rsid w:val="0067024E"/>
    <w:rsid w:val="0067570B"/>
    <w:rsid w:val="006835AA"/>
    <w:rsid w:val="00685116"/>
    <w:rsid w:val="00692B58"/>
    <w:rsid w:val="0069529F"/>
    <w:rsid w:val="006A3061"/>
    <w:rsid w:val="006A6E10"/>
    <w:rsid w:val="006C2A66"/>
    <w:rsid w:val="006D24F6"/>
    <w:rsid w:val="006E248B"/>
    <w:rsid w:val="006E6C94"/>
    <w:rsid w:val="006F1B6F"/>
    <w:rsid w:val="006F6521"/>
    <w:rsid w:val="00701D8D"/>
    <w:rsid w:val="0070592C"/>
    <w:rsid w:val="00711298"/>
    <w:rsid w:val="007275C8"/>
    <w:rsid w:val="00727C0E"/>
    <w:rsid w:val="00735FC7"/>
    <w:rsid w:val="00737317"/>
    <w:rsid w:val="0075738C"/>
    <w:rsid w:val="0076113C"/>
    <w:rsid w:val="00771A19"/>
    <w:rsid w:val="00780BFA"/>
    <w:rsid w:val="007825AD"/>
    <w:rsid w:val="0078570F"/>
    <w:rsid w:val="00787326"/>
    <w:rsid w:val="007975DD"/>
    <w:rsid w:val="007A5B3F"/>
    <w:rsid w:val="007A7A77"/>
    <w:rsid w:val="007B15A1"/>
    <w:rsid w:val="007B2A04"/>
    <w:rsid w:val="007B4061"/>
    <w:rsid w:val="007B60F1"/>
    <w:rsid w:val="007D3F70"/>
    <w:rsid w:val="007D7A61"/>
    <w:rsid w:val="007E4AF4"/>
    <w:rsid w:val="007E5F30"/>
    <w:rsid w:val="007F0790"/>
    <w:rsid w:val="007F6C7A"/>
    <w:rsid w:val="007F7D64"/>
    <w:rsid w:val="0080379D"/>
    <w:rsid w:val="00806E28"/>
    <w:rsid w:val="00807FCB"/>
    <w:rsid w:val="0081175F"/>
    <w:rsid w:val="00812917"/>
    <w:rsid w:val="0081482E"/>
    <w:rsid w:val="00821193"/>
    <w:rsid w:val="00840311"/>
    <w:rsid w:val="00850607"/>
    <w:rsid w:val="008506C2"/>
    <w:rsid w:val="00860F20"/>
    <w:rsid w:val="00864F65"/>
    <w:rsid w:val="008704D5"/>
    <w:rsid w:val="00877D89"/>
    <w:rsid w:val="00883E5D"/>
    <w:rsid w:val="0088587D"/>
    <w:rsid w:val="00890E6E"/>
    <w:rsid w:val="00891B0A"/>
    <w:rsid w:val="008B48D3"/>
    <w:rsid w:val="008C2E70"/>
    <w:rsid w:val="008C556F"/>
    <w:rsid w:val="008D0EB9"/>
    <w:rsid w:val="008D10F2"/>
    <w:rsid w:val="008D3B04"/>
    <w:rsid w:val="008D3C9E"/>
    <w:rsid w:val="008D5A22"/>
    <w:rsid w:val="008D7CF5"/>
    <w:rsid w:val="008D7E4B"/>
    <w:rsid w:val="008E0944"/>
    <w:rsid w:val="008E1F77"/>
    <w:rsid w:val="008E6656"/>
    <w:rsid w:val="009144D5"/>
    <w:rsid w:val="00922680"/>
    <w:rsid w:val="009239F9"/>
    <w:rsid w:val="0093411E"/>
    <w:rsid w:val="0094048E"/>
    <w:rsid w:val="00940B9C"/>
    <w:rsid w:val="00945BFB"/>
    <w:rsid w:val="00952BE9"/>
    <w:rsid w:val="0095758D"/>
    <w:rsid w:val="00960191"/>
    <w:rsid w:val="00970D49"/>
    <w:rsid w:val="00973FDA"/>
    <w:rsid w:val="00974C7B"/>
    <w:rsid w:val="00974F0A"/>
    <w:rsid w:val="009807EF"/>
    <w:rsid w:val="009821E5"/>
    <w:rsid w:val="00990E6A"/>
    <w:rsid w:val="00994B75"/>
    <w:rsid w:val="009A257D"/>
    <w:rsid w:val="009B3BAD"/>
    <w:rsid w:val="009C24D0"/>
    <w:rsid w:val="009C3A1D"/>
    <w:rsid w:val="009C5F89"/>
    <w:rsid w:val="009D678D"/>
    <w:rsid w:val="009D7050"/>
    <w:rsid w:val="009D714E"/>
    <w:rsid w:val="009E1CE6"/>
    <w:rsid w:val="009F61C7"/>
    <w:rsid w:val="009F7491"/>
    <w:rsid w:val="009F7969"/>
    <w:rsid w:val="00A0273C"/>
    <w:rsid w:val="00A054F6"/>
    <w:rsid w:val="00A1381E"/>
    <w:rsid w:val="00A154C6"/>
    <w:rsid w:val="00A2532B"/>
    <w:rsid w:val="00A26A28"/>
    <w:rsid w:val="00A35BC1"/>
    <w:rsid w:val="00A4618A"/>
    <w:rsid w:val="00A462FD"/>
    <w:rsid w:val="00A537E3"/>
    <w:rsid w:val="00A57AE5"/>
    <w:rsid w:val="00A7098E"/>
    <w:rsid w:val="00A73B50"/>
    <w:rsid w:val="00A74ED4"/>
    <w:rsid w:val="00A82255"/>
    <w:rsid w:val="00A82BED"/>
    <w:rsid w:val="00A83BE7"/>
    <w:rsid w:val="00A84192"/>
    <w:rsid w:val="00A9113C"/>
    <w:rsid w:val="00A94BB7"/>
    <w:rsid w:val="00AA0870"/>
    <w:rsid w:val="00AA107A"/>
    <w:rsid w:val="00AA5639"/>
    <w:rsid w:val="00AB2811"/>
    <w:rsid w:val="00AB3E55"/>
    <w:rsid w:val="00AC716E"/>
    <w:rsid w:val="00AD37E8"/>
    <w:rsid w:val="00AD449F"/>
    <w:rsid w:val="00AE245A"/>
    <w:rsid w:val="00AE325D"/>
    <w:rsid w:val="00AF01AB"/>
    <w:rsid w:val="00AF5DBC"/>
    <w:rsid w:val="00AF6934"/>
    <w:rsid w:val="00B01E14"/>
    <w:rsid w:val="00B02EF0"/>
    <w:rsid w:val="00B032BE"/>
    <w:rsid w:val="00B05572"/>
    <w:rsid w:val="00B12BC9"/>
    <w:rsid w:val="00B145C6"/>
    <w:rsid w:val="00B15E2C"/>
    <w:rsid w:val="00B17266"/>
    <w:rsid w:val="00B22081"/>
    <w:rsid w:val="00B23454"/>
    <w:rsid w:val="00B258CC"/>
    <w:rsid w:val="00B26486"/>
    <w:rsid w:val="00B352B6"/>
    <w:rsid w:val="00B371C5"/>
    <w:rsid w:val="00B4237F"/>
    <w:rsid w:val="00B441DD"/>
    <w:rsid w:val="00B50240"/>
    <w:rsid w:val="00B51575"/>
    <w:rsid w:val="00B53C10"/>
    <w:rsid w:val="00B54B20"/>
    <w:rsid w:val="00B550E9"/>
    <w:rsid w:val="00B56565"/>
    <w:rsid w:val="00B6159D"/>
    <w:rsid w:val="00B66319"/>
    <w:rsid w:val="00B73045"/>
    <w:rsid w:val="00B90F04"/>
    <w:rsid w:val="00B95186"/>
    <w:rsid w:val="00BA00ED"/>
    <w:rsid w:val="00BA42D7"/>
    <w:rsid w:val="00BA603D"/>
    <w:rsid w:val="00BB75B8"/>
    <w:rsid w:val="00BC3C19"/>
    <w:rsid w:val="00BD00AE"/>
    <w:rsid w:val="00BD1A54"/>
    <w:rsid w:val="00BD2B19"/>
    <w:rsid w:val="00BD6588"/>
    <w:rsid w:val="00BE2E7F"/>
    <w:rsid w:val="00BE5EA9"/>
    <w:rsid w:val="00BE69F0"/>
    <w:rsid w:val="00BF6B5A"/>
    <w:rsid w:val="00BF7F7E"/>
    <w:rsid w:val="00C00832"/>
    <w:rsid w:val="00C01513"/>
    <w:rsid w:val="00C0392B"/>
    <w:rsid w:val="00C12D49"/>
    <w:rsid w:val="00C156D5"/>
    <w:rsid w:val="00C16E92"/>
    <w:rsid w:val="00C221B7"/>
    <w:rsid w:val="00C44C41"/>
    <w:rsid w:val="00C6037B"/>
    <w:rsid w:val="00C647F9"/>
    <w:rsid w:val="00C74533"/>
    <w:rsid w:val="00C7607A"/>
    <w:rsid w:val="00C83B90"/>
    <w:rsid w:val="00C85403"/>
    <w:rsid w:val="00C85C95"/>
    <w:rsid w:val="00C93318"/>
    <w:rsid w:val="00CA35F2"/>
    <w:rsid w:val="00CA7150"/>
    <w:rsid w:val="00CA7BF5"/>
    <w:rsid w:val="00CB5AA2"/>
    <w:rsid w:val="00CD3291"/>
    <w:rsid w:val="00CD66E3"/>
    <w:rsid w:val="00CE405D"/>
    <w:rsid w:val="00CE4568"/>
    <w:rsid w:val="00CE6659"/>
    <w:rsid w:val="00CE7D23"/>
    <w:rsid w:val="00CF03C2"/>
    <w:rsid w:val="00CF0D69"/>
    <w:rsid w:val="00CF3CAF"/>
    <w:rsid w:val="00CF43DB"/>
    <w:rsid w:val="00D13908"/>
    <w:rsid w:val="00D203A8"/>
    <w:rsid w:val="00D206AA"/>
    <w:rsid w:val="00D218FE"/>
    <w:rsid w:val="00D26205"/>
    <w:rsid w:val="00D42736"/>
    <w:rsid w:val="00D44951"/>
    <w:rsid w:val="00D6114D"/>
    <w:rsid w:val="00D62475"/>
    <w:rsid w:val="00D677A8"/>
    <w:rsid w:val="00D75A31"/>
    <w:rsid w:val="00D81571"/>
    <w:rsid w:val="00D85719"/>
    <w:rsid w:val="00D937F6"/>
    <w:rsid w:val="00D940D2"/>
    <w:rsid w:val="00D9481D"/>
    <w:rsid w:val="00DA3208"/>
    <w:rsid w:val="00DA549D"/>
    <w:rsid w:val="00DA6BFA"/>
    <w:rsid w:val="00DA7F92"/>
    <w:rsid w:val="00DB696D"/>
    <w:rsid w:val="00DE1906"/>
    <w:rsid w:val="00DE745B"/>
    <w:rsid w:val="00DF2378"/>
    <w:rsid w:val="00DF56A6"/>
    <w:rsid w:val="00DF5B22"/>
    <w:rsid w:val="00E059EB"/>
    <w:rsid w:val="00E0639F"/>
    <w:rsid w:val="00E15650"/>
    <w:rsid w:val="00E2057D"/>
    <w:rsid w:val="00E2795A"/>
    <w:rsid w:val="00E3274C"/>
    <w:rsid w:val="00E419CD"/>
    <w:rsid w:val="00E45078"/>
    <w:rsid w:val="00E57502"/>
    <w:rsid w:val="00E6186C"/>
    <w:rsid w:val="00E700C1"/>
    <w:rsid w:val="00E76256"/>
    <w:rsid w:val="00E85125"/>
    <w:rsid w:val="00E9274F"/>
    <w:rsid w:val="00E94383"/>
    <w:rsid w:val="00E96352"/>
    <w:rsid w:val="00E9727B"/>
    <w:rsid w:val="00EB15B3"/>
    <w:rsid w:val="00EB3517"/>
    <w:rsid w:val="00EB5611"/>
    <w:rsid w:val="00EC18CB"/>
    <w:rsid w:val="00EC33BB"/>
    <w:rsid w:val="00ED0AAC"/>
    <w:rsid w:val="00ED5EFB"/>
    <w:rsid w:val="00ED7CB3"/>
    <w:rsid w:val="00EE537B"/>
    <w:rsid w:val="00EF355E"/>
    <w:rsid w:val="00EF581C"/>
    <w:rsid w:val="00F02C01"/>
    <w:rsid w:val="00F05ADC"/>
    <w:rsid w:val="00F11558"/>
    <w:rsid w:val="00F14B54"/>
    <w:rsid w:val="00F172D5"/>
    <w:rsid w:val="00F203AC"/>
    <w:rsid w:val="00F30033"/>
    <w:rsid w:val="00F37E50"/>
    <w:rsid w:val="00F40638"/>
    <w:rsid w:val="00F458E0"/>
    <w:rsid w:val="00F477A2"/>
    <w:rsid w:val="00F55BBB"/>
    <w:rsid w:val="00F56619"/>
    <w:rsid w:val="00F6228E"/>
    <w:rsid w:val="00F70F12"/>
    <w:rsid w:val="00F71C4B"/>
    <w:rsid w:val="00F73A8C"/>
    <w:rsid w:val="00F817BD"/>
    <w:rsid w:val="00F82EB2"/>
    <w:rsid w:val="00F836ED"/>
    <w:rsid w:val="00F8472E"/>
    <w:rsid w:val="00FA3183"/>
    <w:rsid w:val="00FA6082"/>
    <w:rsid w:val="00FA7984"/>
    <w:rsid w:val="00FB211B"/>
    <w:rsid w:val="00FB239E"/>
    <w:rsid w:val="00FB573C"/>
    <w:rsid w:val="00FC30CA"/>
    <w:rsid w:val="00FD5310"/>
    <w:rsid w:val="00FD7EDD"/>
    <w:rsid w:val="00FE6218"/>
    <w:rsid w:val="00FE6959"/>
    <w:rsid w:val="00FF3F27"/>
    <w:rsid w:val="00FF6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4334"/>
  <w15:docId w15:val="{F8C73E95-C601-450E-A142-E6B91090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7A"/>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C7A"/>
    <w:pPr>
      <w:tabs>
        <w:tab w:val="center" w:pos="4153"/>
        <w:tab w:val="right" w:pos="8306"/>
      </w:tabs>
    </w:pPr>
  </w:style>
  <w:style w:type="character" w:customStyle="1" w:styleId="HeaderChar">
    <w:name w:val="Header Char"/>
    <w:basedOn w:val="DefaultParagraphFont"/>
    <w:link w:val="Header"/>
    <w:uiPriority w:val="99"/>
    <w:rsid w:val="007F6C7A"/>
    <w:rPr>
      <w:rFonts w:ascii="Times New Roman" w:eastAsia="Times New Roman" w:hAnsi="Times New Roman" w:cs="Times New Roman"/>
      <w:sz w:val="20"/>
      <w:szCs w:val="20"/>
      <w:lang w:val="en-GB" w:eastAsia="zh-CN"/>
    </w:rPr>
  </w:style>
  <w:style w:type="character" w:styleId="PageNumber">
    <w:name w:val="page number"/>
    <w:rsid w:val="007F6C7A"/>
    <w:rPr>
      <w:rFonts w:cs="Times New Roman"/>
    </w:rPr>
  </w:style>
  <w:style w:type="paragraph" w:styleId="BodyTextIndent">
    <w:name w:val="Body Text Indent"/>
    <w:basedOn w:val="Normal"/>
    <w:link w:val="BodyTextIndentChar"/>
    <w:rsid w:val="007F6C7A"/>
    <w:pPr>
      <w:spacing w:line="480" w:lineRule="auto"/>
      <w:ind w:left="720" w:hanging="720"/>
    </w:pPr>
    <w:rPr>
      <w:sz w:val="24"/>
      <w:szCs w:val="24"/>
    </w:rPr>
  </w:style>
  <w:style w:type="character" w:customStyle="1" w:styleId="BodyTextIndentChar">
    <w:name w:val="Body Text Indent Char"/>
    <w:basedOn w:val="DefaultParagraphFont"/>
    <w:link w:val="BodyTextIndent"/>
    <w:rsid w:val="007F6C7A"/>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7F6C7A"/>
    <w:pPr>
      <w:ind w:left="720"/>
    </w:pPr>
  </w:style>
  <w:style w:type="paragraph" w:customStyle="1" w:styleId="Indent">
    <w:name w:val="Indent"/>
    <w:basedOn w:val="Normal"/>
    <w:rsid w:val="003B19AF"/>
    <w:pPr>
      <w:widowControl w:val="0"/>
      <w:numPr>
        <w:numId w:val="2"/>
      </w:numPr>
      <w:spacing w:after="480" w:line="480" w:lineRule="auto"/>
      <w:jc w:val="both"/>
    </w:pPr>
    <w:rPr>
      <w:rFonts w:ascii="Arial" w:hAnsi="Arial"/>
      <w:kern w:val="25"/>
      <w:sz w:val="25"/>
      <w:lang w:eastAsia="en-GB"/>
    </w:rPr>
  </w:style>
  <w:style w:type="table" w:styleId="TableGrid">
    <w:name w:val="Table Grid"/>
    <w:basedOn w:val="TableNormal"/>
    <w:rsid w:val="0088587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75A31"/>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ZA"/>
    </w:rPr>
  </w:style>
  <w:style w:type="paragraph" w:styleId="Footer">
    <w:name w:val="footer"/>
    <w:basedOn w:val="Normal"/>
    <w:link w:val="FooterChar"/>
    <w:uiPriority w:val="99"/>
    <w:unhideWhenUsed/>
    <w:rsid w:val="000A1CA2"/>
    <w:pPr>
      <w:tabs>
        <w:tab w:val="center" w:pos="4513"/>
        <w:tab w:val="right" w:pos="9026"/>
      </w:tabs>
    </w:pPr>
  </w:style>
  <w:style w:type="character" w:customStyle="1" w:styleId="FooterChar">
    <w:name w:val="Footer Char"/>
    <w:basedOn w:val="DefaultParagraphFont"/>
    <w:link w:val="Footer"/>
    <w:uiPriority w:val="99"/>
    <w:rsid w:val="000A1CA2"/>
    <w:rPr>
      <w:rFonts w:ascii="Times New Roman" w:eastAsia="Times New Roman" w:hAnsi="Times New Roman" w:cs="Times New Roman"/>
      <w:sz w:val="20"/>
      <w:szCs w:val="20"/>
      <w:lang w:val="en-GB" w:eastAsia="zh-CN"/>
    </w:rPr>
  </w:style>
  <w:style w:type="character" w:styleId="CommentReference">
    <w:name w:val="annotation reference"/>
    <w:basedOn w:val="DefaultParagraphFont"/>
    <w:uiPriority w:val="99"/>
    <w:semiHidden/>
    <w:unhideWhenUsed/>
    <w:rsid w:val="0057749C"/>
    <w:rPr>
      <w:sz w:val="16"/>
      <w:szCs w:val="16"/>
    </w:rPr>
  </w:style>
  <w:style w:type="paragraph" w:styleId="CommentText">
    <w:name w:val="annotation text"/>
    <w:basedOn w:val="Normal"/>
    <w:link w:val="CommentTextChar"/>
    <w:uiPriority w:val="99"/>
    <w:semiHidden/>
    <w:unhideWhenUsed/>
    <w:rsid w:val="0057749C"/>
  </w:style>
  <w:style w:type="character" w:customStyle="1" w:styleId="CommentTextChar">
    <w:name w:val="Comment Text Char"/>
    <w:basedOn w:val="DefaultParagraphFont"/>
    <w:link w:val="CommentText"/>
    <w:uiPriority w:val="99"/>
    <w:semiHidden/>
    <w:rsid w:val="0057749C"/>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57749C"/>
    <w:rPr>
      <w:b/>
      <w:bCs/>
    </w:rPr>
  </w:style>
  <w:style w:type="character" w:customStyle="1" w:styleId="CommentSubjectChar">
    <w:name w:val="Comment Subject Char"/>
    <w:basedOn w:val="CommentTextChar"/>
    <w:link w:val="CommentSubject"/>
    <w:uiPriority w:val="99"/>
    <w:semiHidden/>
    <w:rsid w:val="0057749C"/>
    <w:rPr>
      <w:rFonts w:ascii="Times New Roman" w:eastAsia="Times New Roman" w:hAnsi="Times New Roman" w:cs="Times New Roman"/>
      <w:b/>
      <w:bCs/>
      <w:sz w:val="20"/>
      <w:szCs w:val="20"/>
      <w:lang w:val="en-GB" w:eastAsia="zh-CN"/>
    </w:rPr>
  </w:style>
  <w:style w:type="character" w:styleId="Hyperlink">
    <w:name w:val="Hyperlink"/>
    <w:basedOn w:val="DefaultParagraphFont"/>
    <w:uiPriority w:val="99"/>
    <w:unhideWhenUsed/>
    <w:rsid w:val="008C2E70"/>
    <w:rPr>
      <w:color w:val="0563C1" w:themeColor="hyperlink"/>
      <w:u w:val="single"/>
    </w:rPr>
  </w:style>
  <w:style w:type="character" w:customStyle="1" w:styleId="UnresolvedMention">
    <w:name w:val="Unresolved Mention"/>
    <w:basedOn w:val="DefaultParagraphFont"/>
    <w:uiPriority w:val="99"/>
    <w:semiHidden/>
    <w:unhideWhenUsed/>
    <w:rsid w:val="008C2E70"/>
    <w:rPr>
      <w:color w:val="605E5C"/>
      <w:shd w:val="clear" w:color="auto" w:fill="E1DFDD"/>
    </w:rPr>
  </w:style>
  <w:style w:type="paragraph" w:customStyle="1" w:styleId="Body2">
    <w:name w:val="Body 2"/>
    <w:basedOn w:val="Normal"/>
    <w:link w:val="Body2Char"/>
    <w:qFormat/>
    <w:rsid w:val="00A7098E"/>
    <w:pPr>
      <w:spacing w:after="210" w:line="264" w:lineRule="auto"/>
      <w:ind w:left="709"/>
      <w:jc w:val="both"/>
    </w:pPr>
    <w:rPr>
      <w:rFonts w:ascii="Arial" w:eastAsia="Arial Unicode MS" w:hAnsi="Arial"/>
      <w:sz w:val="21"/>
      <w:szCs w:val="21"/>
      <w:lang w:eastAsia="en-GB"/>
    </w:rPr>
  </w:style>
  <w:style w:type="character" w:customStyle="1" w:styleId="Body2Char">
    <w:name w:val="Body 2 Char"/>
    <w:basedOn w:val="DefaultParagraphFont"/>
    <w:link w:val="Body2"/>
    <w:rsid w:val="00A7098E"/>
    <w:rPr>
      <w:rFonts w:ascii="Arial" w:eastAsia="Arial Unicode MS" w:hAnsi="Arial" w:cs="Times New Roman"/>
      <w:sz w:val="21"/>
      <w:szCs w:val="21"/>
      <w:lang w:val="en-GB" w:eastAsia="en-GB"/>
    </w:rPr>
  </w:style>
  <w:style w:type="paragraph" w:styleId="FootnoteText">
    <w:name w:val="footnote text"/>
    <w:basedOn w:val="Normal"/>
    <w:link w:val="FootnoteTextChar"/>
    <w:uiPriority w:val="99"/>
    <w:unhideWhenUsed/>
    <w:qFormat/>
    <w:rsid w:val="00F73A8C"/>
    <w:rPr>
      <w:rFonts w:ascii="Arial" w:hAnsi="Arial"/>
    </w:rPr>
  </w:style>
  <w:style w:type="character" w:customStyle="1" w:styleId="FootnoteTextChar">
    <w:name w:val="Footnote Text Char"/>
    <w:basedOn w:val="DefaultParagraphFont"/>
    <w:link w:val="FootnoteText"/>
    <w:uiPriority w:val="99"/>
    <w:rsid w:val="00F73A8C"/>
    <w:rPr>
      <w:rFonts w:ascii="Arial" w:eastAsia="Times New Roman" w:hAnsi="Arial" w:cs="Times New Roman"/>
      <w:sz w:val="20"/>
      <w:szCs w:val="20"/>
      <w:lang w:val="en-GB" w:eastAsia="zh-CN"/>
    </w:rPr>
  </w:style>
  <w:style w:type="character" w:styleId="FootnoteReference">
    <w:name w:val="footnote reference"/>
    <w:basedOn w:val="DefaultParagraphFont"/>
    <w:uiPriority w:val="99"/>
    <w:unhideWhenUsed/>
    <w:rsid w:val="00F73A8C"/>
    <w:rPr>
      <w:rFonts w:ascii="Arial" w:hAnsi="Arial"/>
      <w:sz w:val="20"/>
      <w:vertAlign w:val="superscript"/>
    </w:rPr>
  </w:style>
  <w:style w:type="paragraph" w:styleId="Revision">
    <w:name w:val="Revision"/>
    <w:hidden/>
    <w:uiPriority w:val="99"/>
    <w:semiHidden/>
    <w:rsid w:val="0094048E"/>
    <w:pPr>
      <w:spacing w:after="0" w:line="240" w:lineRule="auto"/>
    </w:pPr>
    <w:rPr>
      <w:rFonts w:ascii="Times New Roman" w:eastAsia="Times New Roma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46598">
      <w:bodyDiv w:val="1"/>
      <w:marLeft w:val="0"/>
      <w:marRight w:val="0"/>
      <w:marTop w:val="0"/>
      <w:marBottom w:val="0"/>
      <w:divBdr>
        <w:top w:val="none" w:sz="0" w:space="0" w:color="auto"/>
        <w:left w:val="none" w:sz="0" w:space="0" w:color="auto"/>
        <w:bottom w:val="none" w:sz="0" w:space="0" w:color="auto"/>
        <w:right w:val="none" w:sz="0" w:space="0" w:color="auto"/>
      </w:divBdr>
    </w:div>
    <w:div w:id="169654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andalee@dewetlaw.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rryn@brandpotgie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ien@brandpotgiete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lduker@counsel.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laudia@cca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979C-B42D-47F3-B29A-9693D3DD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TYPING SERVICES</dc:creator>
  <cp:keywords/>
  <dc:description/>
  <cp:lastModifiedBy>Sathish</cp:lastModifiedBy>
  <cp:revision>5</cp:revision>
  <cp:lastPrinted>2024-02-02T07:54:00Z</cp:lastPrinted>
  <dcterms:created xsi:type="dcterms:W3CDTF">2024-02-05T07:34:00Z</dcterms:created>
  <dcterms:modified xsi:type="dcterms:W3CDTF">2024-02-05T10:11:00Z</dcterms:modified>
</cp:coreProperties>
</file>