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ED1A9" w14:textId="77777777" w:rsidR="004F6438" w:rsidRDefault="004F6438" w:rsidP="004F6438">
      <w:pPr>
        <w:widowControl w:val="0"/>
        <w:tabs>
          <w:tab w:val="center" w:pos="4383"/>
        </w:tabs>
        <w:spacing w:after="0" w:line="360" w:lineRule="auto"/>
        <w:rPr>
          <w:rFonts w:ascii="Arial" w:eastAsia="Batang" w:hAnsi="Arial" w:cs="Arial"/>
          <w:b/>
          <w:sz w:val="24"/>
          <w:szCs w:val="24"/>
        </w:rPr>
      </w:pPr>
      <w:bookmarkStart w:id="0" w:name="_GoBack"/>
      <w:bookmarkEnd w:id="0"/>
    </w:p>
    <w:p w14:paraId="6E7F0933" w14:textId="77777777" w:rsidR="004F6438" w:rsidRPr="009C50E9" w:rsidRDefault="004F6438" w:rsidP="00AA5D80">
      <w:pPr>
        <w:spacing w:line="276" w:lineRule="auto"/>
        <w:ind w:left="2160" w:firstLine="720"/>
        <w:rPr>
          <w:rFonts w:ascii="Arial" w:hAnsi="Arial" w:cs="Arial"/>
          <w:b/>
          <w:sz w:val="24"/>
          <w:szCs w:val="24"/>
        </w:rPr>
      </w:pPr>
      <w:r w:rsidRPr="009C50E9">
        <w:rPr>
          <w:rFonts w:ascii="Arial" w:hAnsi="Arial" w:cs="Arial"/>
          <w:b/>
          <w:sz w:val="24"/>
          <w:szCs w:val="24"/>
        </w:rPr>
        <w:t>REPUBLIC OF SOUTH AFRICA</w:t>
      </w:r>
    </w:p>
    <w:p w14:paraId="1A90EE4E" w14:textId="77777777" w:rsidR="004F6438" w:rsidRPr="009C50E9" w:rsidRDefault="004F6438" w:rsidP="004F6438">
      <w:pPr>
        <w:spacing w:line="276" w:lineRule="auto"/>
        <w:jc w:val="center"/>
        <w:rPr>
          <w:rFonts w:ascii="Arial" w:hAnsi="Arial" w:cs="Arial"/>
          <w:b/>
          <w:sz w:val="24"/>
          <w:szCs w:val="24"/>
        </w:rPr>
      </w:pPr>
      <w:r w:rsidRPr="009C50E9">
        <w:rPr>
          <w:rFonts w:ascii="Arial" w:hAnsi="Arial" w:cs="Arial"/>
          <w:noProof/>
          <w:sz w:val="24"/>
          <w:szCs w:val="24"/>
          <w:lang w:val="en-US"/>
        </w:rPr>
        <w:drawing>
          <wp:inline distT="0" distB="0" distL="0" distR="0" wp14:anchorId="6DFCE2EE" wp14:editId="199AAF03">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82723"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33525" cy="1438275"/>
                    </a:xfrm>
                    <a:prstGeom prst="rect">
                      <a:avLst/>
                    </a:prstGeom>
                    <a:noFill/>
                    <a:ln>
                      <a:noFill/>
                    </a:ln>
                  </pic:spPr>
                </pic:pic>
              </a:graphicData>
            </a:graphic>
          </wp:inline>
        </w:drawing>
      </w:r>
    </w:p>
    <w:p w14:paraId="4512D4B7" w14:textId="77777777" w:rsidR="004F6438" w:rsidRPr="009C50E9" w:rsidRDefault="004F6438" w:rsidP="004F6438">
      <w:pPr>
        <w:spacing w:line="276" w:lineRule="auto"/>
        <w:jc w:val="center"/>
        <w:rPr>
          <w:rFonts w:ascii="Arial" w:hAnsi="Arial" w:cs="Arial"/>
          <w:b/>
          <w:sz w:val="24"/>
          <w:szCs w:val="24"/>
        </w:rPr>
      </w:pPr>
      <w:r w:rsidRPr="009C50E9">
        <w:rPr>
          <w:rFonts w:ascii="Arial" w:hAnsi="Arial" w:cs="Arial"/>
          <w:b/>
          <w:sz w:val="24"/>
          <w:szCs w:val="24"/>
        </w:rPr>
        <w:t>IN THE HIGH COURT OF SOUTH AFRICA</w:t>
      </w:r>
    </w:p>
    <w:p w14:paraId="7E775B06" w14:textId="77777777" w:rsidR="004F6438" w:rsidRPr="009C50E9" w:rsidRDefault="004F6438" w:rsidP="004F6438">
      <w:pPr>
        <w:spacing w:line="276" w:lineRule="auto"/>
        <w:jc w:val="center"/>
        <w:rPr>
          <w:rFonts w:ascii="Arial" w:hAnsi="Arial" w:cs="Arial"/>
          <w:b/>
          <w:sz w:val="24"/>
          <w:szCs w:val="24"/>
        </w:rPr>
      </w:pPr>
      <w:r w:rsidRPr="009C50E9">
        <w:rPr>
          <w:rFonts w:ascii="Arial" w:hAnsi="Arial" w:cs="Arial"/>
          <w:b/>
          <w:sz w:val="24"/>
          <w:szCs w:val="24"/>
        </w:rPr>
        <w:t>GAUTENG LOCAL DIVISION, PRETORIA</w:t>
      </w:r>
    </w:p>
    <w:p w14:paraId="4FE0AEF3" w14:textId="77777777" w:rsidR="004F6438" w:rsidRDefault="004F6438" w:rsidP="004F6438">
      <w:pPr>
        <w:spacing w:line="276" w:lineRule="auto"/>
        <w:jc w:val="both"/>
        <w:rPr>
          <w:b/>
        </w:rPr>
      </w:pPr>
      <w:r>
        <w:rPr>
          <w:noProof/>
          <w:lang w:val="en-US"/>
        </w:rPr>
        <mc:AlternateContent>
          <mc:Choice Requires="wps">
            <w:drawing>
              <wp:anchor distT="0" distB="0" distL="114300" distR="114300" simplePos="0" relativeHeight="251659264" behindDoc="0" locked="0" layoutInCell="1" allowOverlap="1" wp14:anchorId="5E38C4F4" wp14:editId="42E8ADB1">
                <wp:simplePos x="0" y="0"/>
                <wp:positionH relativeFrom="margin">
                  <wp:align>left</wp:align>
                </wp:positionH>
                <wp:positionV relativeFrom="paragraph">
                  <wp:posOffset>152400</wp:posOffset>
                </wp:positionV>
                <wp:extent cx="2952750" cy="1266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66825"/>
                        </a:xfrm>
                        <a:prstGeom prst="rect">
                          <a:avLst/>
                        </a:prstGeom>
                        <a:solidFill>
                          <a:srgbClr val="FFFFFF"/>
                        </a:solidFill>
                        <a:ln w="9525">
                          <a:solidFill>
                            <a:srgbClr val="000000"/>
                          </a:solidFill>
                          <a:miter lim="800000"/>
                          <a:headEnd/>
                          <a:tailEnd/>
                        </a:ln>
                      </wps:spPr>
                      <wps:txbx>
                        <w:txbxContent>
                          <w:p w14:paraId="2A3E0A53" w14:textId="77777777" w:rsidR="004F6438" w:rsidRDefault="004F6438" w:rsidP="004F6438">
                            <w:pPr>
                              <w:jc w:val="center"/>
                              <w:rPr>
                                <w:rFonts w:ascii="Century Gothic" w:hAnsi="Century Gothic"/>
                                <w:b/>
                                <w:sz w:val="20"/>
                                <w:szCs w:val="20"/>
                              </w:rPr>
                            </w:pPr>
                          </w:p>
                          <w:p w14:paraId="291EE6E6" w14:textId="77777777" w:rsidR="004F6438" w:rsidRDefault="004F6438" w:rsidP="004F6438">
                            <w:pPr>
                              <w:numPr>
                                <w:ilvl w:val="0"/>
                                <w:numId w:val="5"/>
                              </w:numPr>
                              <w:spacing w:after="0" w:line="240" w:lineRule="auto"/>
                              <w:rPr>
                                <w:rFonts w:ascii="Century Gothic" w:hAnsi="Century Gothic"/>
                                <w:sz w:val="20"/>
                                <w:szCs w:val="20"/>
                              </w:rPr>
                            </w:pPr>
                            <w:r>
                              <w:rPr>
                                <w:rFonts w:ascii="Century Gothic" w:hAnsi="Century Gothic"/>
                                <w:sz w:val="20"/>
                                <w:szCs w:val="20"/>
                              </w:rPr>
                              <w:t>REPORTABLE: NO</w:t>
                            </w:r>
                          </w:p>
                          <w:p w14:paraId="218CC9BE" w14:textId="77777777" w:rsidR="004F6438" w:rsidRDefault="004F6438" w:rsidP="004F6438">
                            <w:pPr>
                              <w:numPr>
                                <w:ilvl w:val="0"/>
                                <w:numId w:val="5"/>
                              </w:numPr>
                              <w:spacing w:after="0" w:line="240" w:lineRule="auto"/>
                              <w:rPr>
                                <w:rFonts w:ascii="Century Gothic" w:hAnsi="Century Gothic"/>
                                <w:sz w:val="20"/>
                                <w:szCs w:val="20"/>
                              </w:rPr>
                            </w:pPr>
                            <w:r>
                              <w:rPr>
                                <w:rFonts w:ascii="Century Gothic" w:hAnsi="Century Gothic"/>
                                <w:sz w:val="20"/>
                                <w:szCs w:val="20"/>
                              </w:rPr>
                              <w:t>OF INTEREST TO OTHER JUDGES: NO</w:t>
                            </w:r>
                          </w:p>
                          <w:p w14:paraId="31243CBD" w14:textId="77777777" w:rsidR="004F6438" w:rsidRDefault="004F6438" w:rsidP="004F6438">
                            <w:pPr>
                              <w:numPr>
                                <w:ilvl w:val="0"/>
                                <w:numId w:val="5"/>
                              </w:numPr>
                              <w:spacing w:after="0" w:line="240" w:lineRule="auto"/>
                              <w:rPr>
                                <w:rFonts w:ascii="Century Gothic" w:hAnsi="Century Gothic"/>
                                <w:sz w:val="20"/>
                                <w:szCs w:val="20"/>
                              </w:rPr>
                            </w:pPr>
                            <w:r>
                              <w:rPr>
                                <w:rFonts w:ascii="Century Gothic" w:hAnsi="Century Gothic"/>
                                <w:sz w:val="20"/>
                                <w:szCs w:val="20"/>
                              </w:rPr>
                              <w:t>REVISED.</w:t>
                            </w:r>
                          </w:p>
                          <w:p w14:paraId="563AF9C6" w14:textId="77777777" w:rsidR="004F6438" w:rsidRDefault="004F6438" w:rsidP="004F6438">
                            <w:pPr>
                              <w:ind w:left="900"/>
                              <w:rPr>
                                <w:rFonts w:ascii="Century Gothic" w:hAnsi="Century Gothic"/>
                                <w:sz w:val="20"/>
                                <w:szCs w:val="20"/>
                              </w:rPr>
                            </w:pPr>
                          </w:p>
                          <w:p w14:paraId="2F8CF5FA" w14:textId="70FF075B" w:rsidR="004F6438" w:rsidRPr="00DD2476" w:rsidRDefault="004F6438" w:rsidP="004F6438">
                            <w:pPr>
                              <w:jc w:val="center"/>
                              <w:rPr>
                                <w:rFonts w:ascii="Century Gothic" w:hAnsi="Century Gothic"/>
                                <w:sz w:val="20"/>
                                <w:szCs w:val="20"/>
                              </w:rPr>
                            </w:pPr>
                            <w:r>
                              <w:rPr>
                                <w:rFonts w:ascii="Century Gothic" w:hAnsi="Century Gothic"/>
                                <w:sz w:val="20"/>
                                <w:szCs w:val="20"/>
                              </w:rPr>
                              <w:t xml:space="preserve">  1</w:t>
                            </w:r>
                            <w:r w:rsidR="009C50E9">
                              <w:rPr>
                                <w:rFonts w:ascii="Century Gothic" w:hAnsi="Century Gothic"/>
                                <w:sz w:val="20"/>
                                <w:szCs w:val="20"/>
                              </w:rPr>
                              <w:t>6 November 2022</w:t>
                            </w:r>
                            <w:r>
                              <w:rPr>
                                <w:rFonts w:ascii="Century Gothic" w:hAnsi="Century Gothic"/>
                                <w:sz w:val="20"/>
                                <w:szCs w:val="20"/>
                              </w:rPr>
                              <w:t xml:space="preserve">    __________________</w:t>
                            </w:r>
                          </w:p>
                          <w:p w14:paraId="4DC53184" w14:textId="77777777" w:rsidR="004F6438" w:rsidRPr="00DD2476" w:rsidRDefault="004F6438" w:rsidP="004F6438">
                            <w:pPr>
                              <w:jc w:val="center"/>
                              <w:rPr>
                                <w:rFonts w:ascii="Century Gothic" w:hAnsi="Century Gothic"/>
                                <w:b/>
                                <w:sz w:val="20"/>
                                <w:szCs w:val="20"/>
                              </w:rPr>
                            </w:pPr>
                            <w:r w:rsidRPr="00DD2476">
                              <w:rPr>
                                <w:rFonts w:ascii="Century Gothic" w:hAnsi="Century Gothic"/>
                                <w:b/>
                                <w:sz w:val="20"/>
                                <w:szCs w:val="20"/>
                              </w:rPr>
                              <w:t>DATE</w:t>
                            </w:r>
                            <w:r w:rsidRPr="00DD2476">
                              <w:rPr>
                                <w:rFonts w:ascii="Century Gothic" w:hAnsi="Century Gothic"/>
                                <w:b/>
                                <w:sz w:val="20"/>
                                <w:szCs w:val="20"/>
                              </w:rPr>
                              <w:tab/>
                            </w:r>
                            <w:r w:rsidRPr="00DD2476">
                              <w:rPr>
                                <w:rFonts w:ascii="Century Gothic" w:hAnsi="Century Gothic"/>
                                <w:b/>
                                <w:sz w:val="20"/>
                                <w:szCs w:val="20"/>
                              </w:rPr>
                              <w:tab/>
                            </w:r>
                            <w:r w:rsidRPr="00DD2476">
                              <w:rPr>
                                <w:rFonts w:ascii="Century Gothic" w:hAnsi="Century Gothic"/>
                                <w:b/>
                                <w:sz w:val="20"/>
                                <w:szCs w:val="20"/>
                              </w:rPr>
                              <w:tab/>
                              <w:t>SIGNATURE</w:t>
                            </w:r>
                          </w:p>
                          <w:p w14:paraId="2109698D" w14:textId="77777777" w:rsidR="004F6438" w:rsidRPr="00DD2476" w:rsidRDefault="004F6438" w:rsidP="004F6438">
                            <w:pPr>
                              <w:rPr>
                                <w:rFonts w:ascii="Century Gothic" w:hAnsi="Century Gothic"/>
                                <w:b/>
                                <w:sz w:val="20"/>
                                <w:szCs w:val="20"/>
                              </w:rPr>
                            </w:pPr>
                          </w:p>
                          <w:p w14:paraId="0122FC7A" w14:textId="77777777" w:rsidR="004F6438" w:rsidRDefault="004F6438" w:rsidP="004F6438">
                            <w:pPr>
                              <w:rPr>
                                <w:rFonts w:ascii="Century Gothic" w:hAnsi="Century Gothic"/>
                                <w:sz w:val="20"/>
                                <w:szCs w:val="20"/>
                              </w:rPr>
                            </w:pPr>
                          </w:p>
                          <w:p w14:paraId="363C74EA" w14:textId="77777777" w:rsidR="004F6438" w:rsidRDefault="004F6438" w:rsidP="004F6438">
                            <w:pPr>
                              <w:rPr>
                                <w:rFonts w:ascii="Century Gothic" w:hAnsi="Century Gothic"/>
                                <w:sz w:val="20"/>
                                <w:szCs w:val="20"/>
                              </w:rPr>
                            </w:pPr>
                            <w:r>
                              <w:rPr>
                                <w:rFonts w:ascii="Century Gothic" w:hAnsi="Century Gothic"/>
                                <w:sz w:val="20"/>
                                <w:szCs w:val="20"/>
                              </w:rPr>
                              <w:t xml:space="preserve"> </w:t>
                            </w:r>
                          </w:p>
                          <w:p w14:paraId="485E0F5F" w14:textId="77777777" w:rsidR="004F6438" w:rsidRDefault="004F6438" w:rsidP="004F6438">
                            <w:pPr>
                              <w:ind w:left="180"/>
                              <w:rPr>
                                <w:rFonts w:ascii="Century Gothic" w:hAnsi="Century Gothic"/>
                                <w:sz w:val="20"/>
                                <w:szCs w:val="20"/>
                              </w:rPr>
                            </w:pPr>
                          </w:p>
                          <w:p w14:paraId="5B809710" w14:textId="77777777" w:rsidR="004F6438" w:rsidRDefault="004F6438" w:rsidP="004F6438">
                            <w:pPr>
                              <w:ind w:left="180"/>
                              <w:rPr>
                                <w:rFonts w:ascii="Century Gothic" w:hAnsi="Century Gothic"/>
                                <w:sz w:val="20"/>
                                <w:szCs w:val="20"/>
                              </w:rPr>
                            </w:pPr>
                          </w:p>
                          <w:p w14:paraId="6F301BB3" w14:textId="77777777" w:rsidR="004F6438" w:rsidRDefault="004F6438" w:rsidP="004F6438">
                            <w:pPr>
                              <w:rPr>
                                <w:rFonts w:ascii="Century Gothic" w:hAnsi="Century Gothic"/>
                                <w:b/>
                                <w:sz w:val="18"/>
                                <w:szCs w:val="18"/>
                              </w:rPr>
                            </w:pPr>
                          </w:p>
                          <w:p w14:paraId="23A38888" w14:textId="77777777" w:rsidR="004F6438" w:rsidRDefault="004F6438" w:rsidP="004F6438">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53B98F77" w14:textId="77777777" w:rsidR="004F6438" w:rsidRDefault="004F6438" w:rsidP="004F643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38C4F4" id="_x0000_t202" coordsize="21600,21600" o:spt="202" path="m,l,21600r21600,l21600,xe">
                <v:stroke joinstyle="miter"/>
                <v:path gradientshapeok="t" o:connecttype="rect"/>
              </v:shapetype>
              <v:shape id="Text Box 2" o:spid="_x0000_s1026" type="#_x0000_t202" style="position:absolute;left:0;text-align:left;margin-left:0;margin-top:12pt;width:232.5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">
                <v:textbox>
                  <w:txbxContent>
                    <w:p w14:paraId="2A3E0A53" w14:textId="77777777" w:rsidR="004F6438" w:rsidRDefault="004F6438" w:rsidP="004F6438">
                      <w:pPr>
                        <w:jc w:val="center"/>
                        <w:rPr>
                          <w:rFonts w:ascii="Century Gothic" w:hAnsi="Century Gothic"/>
                          <w:b/>
                          <w:sz w:val="20"/>
                          <w:szCs w:val="20"/>
                        </w:rPr>
                      </w:pPr>
                    </w:p>
                    <w:p w14:paraId="291EE6E6" w14:textId="77777777" w:rsidR="004F6438" w:rsidRDefault="004F6438" w:rsidP="004F6438">
                      <w:pPr>
                        <w:numPr>
                          <w:ilvl w:val="0"/>
                          <w:numId w:val="5"/>
                        </w:numPr>
                        <w:spacing w:after="0" w:line="240" w:lineRule="auto"/>
                        <w:rPr>
                          <w:rFonts w:ascii="Century Gothic" w:hAnsi="Century Gothic"/>
                          <w:sz w:val="20"/>
                          <w:szCs w:val="20"/>
                        </w:rPr>
                      </w:pPr>
                      <w:r>
                        <w:rPr>
                          <w:rFonts w:ascii="Century Gothic" w:hAnsi="Century Gothic"/>
                          <w:sz w:val="20"/>
                          <w:szCs w:val="20"/>
                        </w:rPr>
                        <w:t>REPORTABLE: NO</w:t>
                      </w:r>
                    </w:p>
                    <w:p w14:paraId="218CC9BE" w14:textId="77777777" w:rsidR="004F6438" w:rsidRDefault="004F6438" w:rsidP="004F6438">
                      <w:pPr>
                        <w:numPr>
                          <w:ilvl w:val="0"/>
                          <w:numId w:val="5"/>
                        </w:numPr>
                        <w:spacing w:after="0" w:line="240" w:lineRule="auto"/>
                        <w:rPr>
                          <w:rFonts w:ascii="Century Gothic" w:hAnsi="Century Gothic"/>
                          <w:sz w:val="20"/>
                          <w:szCs w:val="20"/>
                        </w:rPr>
                      </w:pPr>
                      <w:r>
                        <w:rPr>
                          <w:rFonts w:ascii="Century Gothic" w:hAnsi="Century Gothic"/>
                          <w:sz w:val="20"/>
                          <w:szCs w:val="20"/>
                        </w:rPr>
                        <w:t>OF INTEREST TO OTHER JUDGES: NO</w:t>
                      </w:r>
                    </w:p>
                    <w:p w14:paraId="31243CBD" w14:textId="77777777" w:rsidR="004F6438" w:rsidRDefault="004F6438" w:rsidP="004F6438">
                      <w:pPr>
                        <w:numPr>
                          <w:ilvl w:val="0"/>
                          <w:numId w:val="5"/>
                        </w:numPr>
                        <w:spacing w:after="0" w:line="240" w:lineRule="auto"/>
                        <w:rPr>
                          <w:rFonts w:ascii="Century Gothic" w:hAnsi="Century Gothic"/>
                          <w:sz w:val="20"/>
                          <w:szCs w:val="20"/>
                        </w:rPr>
                      </w:pPr>
                      <w:r>
                        <w:rPr>
                          <w:rFonts w:ascii="Century Gothic" w:hAnsi="Century Gothic"/>
                          <w:sz w:val="20"/>
                          <w:szCs w:val="20"/>
                        </w:rPr>
                        <w:t>REVISED.</w:t>
                      </w:r>
                    </w:p>
                    <w:p w14:paraId="563AF9C6" w14:textId="77777777" w:rsidR="004F6438" w:rsidRDefault="004F6438" w:rsidP="004F6438">
                      <w:pPr>
                        <w:ind w:left="900"/>
                        <w:rPr>
                          <w:rFonts w:ascii="Century Gothic" w:hAnsi="Century Gothic"/>
                          <w:sz w:val="20"/>
                          <w:szCs w:val="20"/>
                        </w:rPr>
                      </w:pPr>
                    </w:p>
                    <w:p w14:paraId="2F8CF5FA" w14:textId="70FF075B" w:rsidR="004F6438" w:rsidRPr="00DD2476" w:rsidRDefault="004F6438" w:rsidP="004F6438">
                      <w:pPr>
                        <w:jc w:val="center"/>
                        <w:rPr>
                          <w:rFonts w:ascii="Century Gothic" w:hAnsi="Century Gothic"/>
                          <w:sz w:val="20"/>
                          <w:szCs w:val="20"/>
                        </w:rPr>
                      </w:pPr>
                      <w:r>
                        <w:rPr>
                          <w:rFonts w:ascii="Century Gothic" w:hAnsi="Century Gothic"/>
                          <w:sz w:val="20"/>
                          <w:szCs w:val="20"/>
                        </w:rPr>
                        <w:t xml:space="preserve">  1</w:t>
                      </w:r>
                      <w:r w:rsidR="009C50E9">
                        <w:rPr>
                          <w:rFonts w:ascii="Century Gothic" w:hAnsi="Century Gothic"/>
                          <w:sz w:val="20"/>
                          <w:szCs w:val="20"/>
                        </w:rPr>
                        <w:t>6 November 2022</w:t>
                      </w:r>
                      <w:r>
                        <w:rPr>
                          <w:rFonts w:ascii="Century Gothic" w:hAnsi="Century Gothic"/>
                          <w:sz w:val="20"/>
                          <w:szCs w:val="20"/>
                        </w:rPr>
                        <w:t xml:space="preserve">    __________________</w:t>
                      </w:r>
                    </w:p>
                    <w:p w14:paraId="4DC53184" w14:textId="77777777" w:rsidR="004F6438" w:rsidRPr="00DD2476" w:rsidRDefault="004F6438" w:rsidP="004F6438">
                      <w:pPr>
                        <w:jc w:val="center"/>
                        <w:rPr>
                          <w:rFonts w:ascii="Century Gothic" w:hAnsi="Century Gothic"/>
                          <w:b/>
                          <w:sz w:val="20"/>
                          <w:szCs w:val="20"/>
                        </w:rPr>
                      </w:pPr>
                      <w:r w:rsidRPr="00DD2476">
                        <w:rPr>
                          <w:rFonts w:ascii="Century Gothic" w:hAnsi="Century Gothic"/>
                          <w:b/>
                          <w:sz w:val="20"/>
                          <w:szCs w:val="20"/>
                        </w:rPr>
                        <w:t>DATE</w:t>
                      </w:r>
                      <w:r w:rsidRPr="00DD2476">
                        <w:rPr>
                          <w:rFonts w:ascii="Century Gothic" w:hAnsi="Century Gothic"/>
                          <w:b/>
                          <w:sz w:val="20"/>
                          <w:szCs w:val="20"/>
                        </w:rPr>
                        <w:tab/>
                      </w:r>
                      <w:r w:rsidRPr="00DD2476">
                        <w:rPr>
                          <w:rFonts w:ascii="Century Gothic" w:hAnsi="Century Gothic"/>
                          <w:b/>
                          <w:sz w:val="20"/>
                          <w:szCs w:val="20"/>
                        </w:rPr>
                        <w:tab/>
                      </w:r>
                      <w:r w:rsidRPr="00DD2476">
                        <w:rPr>
                          <w:rFonts w:ascii="Century Gothic" w:hAnsi="Century Gothic"/>
                          <w:b/>
                          <w:sz w:val="20"/>
                          <w:szCs w:val="20"/>
                        </w:rPr>
                        <w:tab/>
                        <w:t>SIGNATURE</w:t>
                      </w:r>
                    </w:p>
                    <w:p w14:paraId="2109698D" w14:textId="77777777" w:rsidR="004F6438" w:rsidRPr="00DD2476" w:rsidRDefault="004F6438" w:rsidP="004F6438">
                      <w:pPr>
                        <w:rPr>
                          <w:rFonts w:ascii="Century Gothic" w:hAnsi="Century Gothic"/>
                          <w:b/>
                          <w:sz w:val="20"/>
                          <w:szCs w:val="20"/>
                        </w:rPr>
                      </w:pPr>
                    </w:p>
                    <w:p w14:paraId="0122FC7A" w14:textId="77777777" w:rsidR="004F6438" w:rsidRDefault="004F6438" w:rsidP="004F6438">
                      <w:pPr>
                        <w:rPr>
                          <w:rFonts w:ascii="Century Gothic" w:hAnsi="Century Gothic"/>
                          <w:sz w:val="20"/>
                          <w:szCs w:val="20"/>
                        </w:rPr>
                      </w:pPr>
                    </w:p>
                    <w:p w14:paraId="363C74EA" w14:textId="77777777" w:rsidR="004F6438" w:rsidRDefault="004F6438" w:rsidP="004F6438">
                      <w:pPr>
                        <w:rPr>
                          <w:rFonts w:ascii="Century Gothic" w:hAnsi="Century Gothic"/>
                          <w:sz w:val="20"/>
                          <w:szCs w:val="20"/>
                        </w:rPr>
                      </w:pPr>
                      <w:r>
                        <w:rPr>
                          <w:rFonts w:ascii="Century Gothic" w:hAnsi="Century Gothic"/>
                          <w:sz w:val="20"/>
                          <w:szCs w:val="20"/>
                        </w:rPr>
                        <w:t xml:space="preserve"> </w:t>
                      </w:r>
                    </w:p>
                    <w:p w14:paraId="485E0F5F" w14:textId="77777777" w:rsidR="004F6438" w:rsidRDefault="004F6438" w:rsidP="004F6438">
                      <w:pPr>
                        <w:ind w:left="180"/>
                        <w:rPr>
                          <w:rFonts w:ascii="Century Gothic" w:hAnsi="Century Gothic"/>
                          <w:sz w:val="20"/>
                          <w:szCs w:val="20"/>
                        </w:rPr>
                      </w:pPr>
                    </w:p>
                    <w:p w14:paraId="5B809710" w14:textId="77777777" w:rsidR="004F6438" w:rsidRDefault="004F6438" w:rsidP="004F6438">
                      <w:pPr>
                        <w:ind w:left="180"/>
                        <w:rPr>
                          <w:rFonts w:ascii="Century Gothic" w:hAnsi="Century Gothic"/>
                          <w:sz w:val="20"/>
                          <w:szCs w:val="20"/>
                        </w:rPr>
                      </w:pPr>
                    </w:p>
                    <w:p w14:paraId="6F301BB3" w14:textId="77777777" w:rsidR="004F6438" w:rsidRDefault="004F6438" w:rsidP="004F6438">
                      <w:pPr>
                        <w:rPr>
                          <w:rFonts w:ascii="Century Gothic" w:hAnsi="Century Gothic"/>
                          <w:b/>
                          <w:sz w:val="18"/>
                          <w:szCs w:val="18"/>
                        </w:rPr>
                      </w:pPr>
                    </w:p>
                    <w:p w14:paraId="23A38888" w14:textId="77777777" w:rsidR="004F6438" w:rsidRDefault="004F6438" w:rsidP="004F6438">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53B98F77" w14:textId="77777777" w:rsidR="004F6438" w:rsidRDefault="004F6438" w:rsidP="004F643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r>
        <w:rPr>
          <w:b/>
        </w:rPr>
        <w:tab/>
      </w:r>
      <w:r>
        <w:rPr>
          <w:b/>
        </w:rPr>
        <w:tab/>
      </w:r>
      <w:r>
        <w:rPr>
          <w:b/>
        </w:rPr>
        <w:tab/>
      </w:r>
      <w:r>
        <w:rPr>
          <w:b/>
        </w:rPr>
        <w:tab/>
      </w:r>
      <w:r>
        <w:rPr>
          <w:b/>
        </w:rPr>
        <w:tab/>
      </w:r>
      <w:r>
        <w:rPr>
          <w:b/>
        </w:rPr>
        <w:tab/>
      </w:r>
      <w:r>
        <w:rPr>
          <w:b/>
        </w:rPr>
        <w:tab/>
      </w:r>
      <w:r>
        <w:rPr>
          <w:b/>
        </w:rPr>
        <w:tab/>
        <w:t xml:space="preserve">                                                                                </w:t>
      </w:r>
    </w:p>
    <w:p w14:paraId="79A47C49" w14:textId="77777777" w:rsidR="004F6438" w:rsidRDefault="004F6438" w:rsidP="004F6438">
      <w:pPr>
        <w:spacing w:line="276" w:lineRule="auto"/>
        <w:jc w:val="both"/>
      </w:pPr>
    </w:p>
    <w:p w14:paraId="3640FED2" w14:textId="77777777" w:rsidR="004F6438" w:rsidRDefault="004F6438" w:rsidP="004F6438">
      <w:pPr>
        <w:spacing w:line="276" w:lineRule="auto"/>
        <w:jc w:val="both"/>
      </w:pPr>
    </w:p>
    <w:p w14:paraId="767C9354" w14:textId="77777777" w:rsidR="004F6438" w:rsidRDefault="004F6438" w:rsidP="004F6438">
      <w:pPr>
        <w:spacing w:line="276" w:lineRule="auto"/>
        <w:jc w:val="both"/>
      </w:pPr>
    </w:p>
    <w:p w14:paraId="242D03F0" w14:textId="77777777" w:rsidR="004F6438" w:rsidRDefault="004F6438" w:rsidP="004F6438">
      <w:pPr>
        <w:spacing w:line="276" w:lineRule="auto"/>
        <w:jc w:val="center"/>
        <w:rPr>
          <w:b/>
        </w:rPr>
      </w:pPr>
    </w:p>
    <w:p w14:paraId="2DC063E8" w14:textId="71135F5D" w:rsidR="00460935" w:rsidRPr="00850712" w:rsidRDefault="004F6438" w:rsidP="00850712">
      <w:pPr>
        <w:widowControl w:val="0"/>
        <w:tabs>
          <w:tab w:val="right" w:pos="8765"/>
        </w:tabs>
        <w:spacing w:after="0" w:line="360" w:lineRule="auto"/>
        <w:jc w:val="right"/>
        <w:rPr>
          <w:rFonts w:ascii="Arial" w:eastAsia="Batang" w:hAnsi="Arial" w:cs="Arial"/>
          <w:b/>
          <w:bCs/>
          <w:sz w:val="24"/>
          <w:szCs w:val="24"/>
        </w:rPr>
      </w:pPr>
      <w:r w:rsidRPr="00460935">
        <w:rPr>
          <w:rFonts w:ascii="Arial" w:eastAsia="Batang" w:hAnsi="Arial" w:cs="Arial"/>
          <w:b/>
          <w:sz w:val="24"/>
          <w:szCs w:val="24"/>
        </w:rPr>
        <w:t xml:space="preserve">Case no: </w:t>
      </w:r>
      <w:r w:rsidRPr="00460935">
        <w:rPr>
          <w:rFonts w:ascii="Arial" w:hAnsi="Arial" w:cs="Arial"/>
          <w:b/>
          <w:bCs/>
          <w:sz w:val="24"/>
          <w:szCs w:val="24"/>
        </w:rPr>
        <w:t>3</w:t>
      </w:r>
      <w:r w:rsidR="00B83142">
        <w:rPr>
          <w:rFonts w:ascii="Arial" w:hAnsi="Arial" w:cs="Arial"/>
          <w:b/>
          <w:bCs/>
          <w:sz w:val="24"/>
          <w:szCs w:val="24"/>
        </w:rPr>
        <w:t>0152</w:t>
      </w:r>
      <w:r w:rsidRPr="00460935">
        <w:rPr>
          <w:rFonts w:ascii="Arial" w:hAnsi="Arial" w:cs="Arial"/>
          <w:b/>
          <w:bCs/>
          <w:sz w:val="24"/>
          <w:szCs w:val="24"/>
        </w:rPr>
        <w:t>/20</w:t>
      </w:r>
      <w:r w:rsidR="00B83142">
        <w:rPr>
          <w:rFonts w:ascii="Arial" w:hAnsi="Arial" w:cs="Arial"/>
          <w:b/>
          <w:bCs/>
          <w:sz w:val="24"/>
          <w:szCs w:val="24"/>
        </w:rPr>
        <w:t>2</w:t>
      </w:r>
      <w:r w:rsidRPr="00460935">
        <w:rPr>
          <w:rFonts w:ascii="Arial" w:hAnsi="Arial" w:cs="Arial"/>
          <w:b/>
          <w:bCs/>
          <w:sz w:val="24"/>
          <w:szCs w:val="24"/>
        </w:rPr>
        <w:t>1</w:t>
      </w:r>
    </w:p>
    <w:p w14:paraId="5A64AC91" w14:textId="77777777" w:rsidR="00460935" w:rsidRPr="00460935" w:rsidRDefault="00460935" w:rsidP="00460935">
      <w:pPr>
        <w:widowControl w:val="0"/>
        <w:spacing w:after="0" w:line="360" w:lineRule="auto"/>
        <w:jc w:val="both"/>
        <w:rPr>
          <w:rFonts w:ascii="Arial" w:eastAsia="Batang" w:hAnsi="Arial" w:cs="Arial"/>
          <w:sz w:val="24"/>
          <w:szCs w:val="24"/>
        </w:rPr>
      </w:pPr>
      <w:r w:rsidRPr="00460935">
        <w:rPr>
          <w:rFonts w:ascii="Arial" w:eastAsia="Batang" w:hAnsi="Arial" w:cs="Arial"/>
          <w:sz w:val="24"/>
          <w:szCs w:val="24"/>
        </w:rPr>
        <w:t>In the matter between:</w:t>
      </w:r>
    </w:p>
    <w:p w14:paraId="633D2BB6" w14:textId="77777777" w:rsidR="00460935" w:rsidRPr="00460935" w:rsidRDefault="00460935" w:rsidP="00460935">
      <w:pPr>
        <w:widowControl w:val="0"/>
        <w:tabs>
          <w:tab w:val="right" w:pos="8765"/>
        </w:tabs>
        <w:spacing w:after="0" w:line="360" w:lineRule="auto"/>
        <w:rPr>
          <w:rFonts w:ascii="Arial" w:eastAsia="Batang" w:hAnsi="Arial" w:cs="Arial"/>
          <w:b/>
          <w:sz w:val="24"/>
          <w:szCs w:val="24"/>
          <w:u w:val="single"/>
        </w:rPr>
      </w:pPr>
    </w:p>
    <w:p w14:paraId="4DC2E1B2" w14:textId="77777777" w:rsidR="00B83142" w:rsidRPr="00B83142" w:rsidRDefault="00B83142" w:rsidP="00460935">
      <w:pPr>
        <w:widowControl w:val="0"/>
        <w:tabs>
          <w:tab w:val="right" w:pos="8765"/>
        </w:tabs>
        <w:spacing w:after="0" w:line="360" w:lineRule="auto"/>
        <w:rPr>
          <w:rFonts w:ascii="Arial" w:eastAsia="Batang" w:hAnsi="Arial" w:cs="Arial"/>
          <w:b/>
          <w:sz w:val="24"/>
          <w:szCs w:val="24"/>
        </w:rPr>
      </w:pPr>
      <w:r w:rsidRPr="00B83142">
        <w:rPr>
          <w:rFonts w:ascii="Arial" w:eastAsia="Batang" w:hAnsi="Arial" w:cs="Arial"/>
          <w:b/>
          <w:sz w:val="24"/>
          <w:szCs w:val="24"/>
        </w:rPr>
        <w:t>ABSA TRUST LTD N.O. OBO</w:t>
      </w:r>
    </w:p>
    <w:p w14:paraId="3CC2DAAE" w14:textId="76717C77" w:rsidR="00460935" w:rsidRPr="00B83142" w:rsidRDefault="00B83142" w:rsidP="00460935">
      <w:pPr>
        <w:widowControl w:val="0"/>
        <w:tabs>
          <w:tab w:val="right" w:pos="8765"/>
        </w:tabs>
        <w:spacing w:after="0" w:line="360" w:lineRule="auto"/>
        <w:rPr>
          <w:rFonts w:ascii="Arial" w:eastAsia="Batang" w:hAnsi="Arial" w:cs="Arial"/>
          <w:sz w:val="24"/>
          <w:szCs w:val="24"/>
        </w:rPr>
      </w:pPr>
      <w:r w:rsidRPr="00B83142">
        <w:rPr>
          <w:rFonts w:ascii="Arial" w:eastAsia="Batang" w:hAnsi="Arial" w:cs="Arial"/>
          <w:b/>
          <w:sz w:val="24"/>
          <w:szCs w:val="24"/>
        </w:rPr>
        <w:t>FX MBENZ</w:t>
      </w:r>
      <w:r>
        <w:rPr>
          <w:rFonts w:ascii="Arial" w:eastAsia="Batang" w:hAnsi="Arial" w:cs="Arial"/>
          <w:b/>
          <w:sz w:val="24"/>
          <w:szCs w:val="24"/>
        </w:rPr>
        <w:t>E</w:t>
      </w:r>
      <w:r w:rsidRPr="00B83142">
        <w:rPr>
          <w:rFonts w:ascii="Arial" w:eastAsia="Batang" w:hAnsi="Arial" w:cs="Arial"/>
          <w:b/>
          <w:sz w:val="24"/>
          <w:szCs w:val="24"/>
        </w:rPr>
        <w:t xml:space="preserve"> TRUST </w:t>
      </w:r>
      <w:r w:rsidR="00460935" w:rsidRPr="00B83142">
        <w:rPr>
          <w:rFonts w:ascii="Arial" w:eastAsia="Batang" w:hAnsi="Arial" w:cs="Arial"/>
          <w:bCs/>
          <w:sz w:val="24"/>
          <w:szCs w:val="24"/>
        </w:rPr>
        <w:tab/>
      </w:r>
      <w:r w:rsidR="00460935" w:rsidRPr="00B83142">
        <w:rPr>
          <w:rFonts w:ascii="Arial" w:eastAsia="Batang" w:hAnsi="Arial" w:cs="Arial"/>
          <w:b/>
          <w:sz w:val="24"/>
          <w:szCs w:val="24"/>
        </w:rPr>
        <w:t xml:space="preserve"> </w:t>
      </w:r>
      <w:r w:rsidRPr="00B83142">
        <w:rPr>
          <w:rFonts w:ascii="Arial" w:eastAsia="Batang" w:hAnsi="Arial" w:cs="Arial"/>
          <w:b/>
          <w:sz w:val="24"/>
          <w:szCs w:val="24"/>
        </w:rPr>
        <w:t xml:space="preserve">APPLICANT </w:t>
      </w:r>
    </w:p>
    <w:p w14:paraId="1A4C1ED4" w14:textId="77777777" w:rsidR="00460935" w:rsidRPr="00B83142" w:rsidRDefault="00460935" w:rsidP="00460935">
      <w:pPr>
        <w:widowControl w:val="0"/>
        <w:spacing w:after="0" w:line="360" w:lineRule="auto"/>
        <w:jc w:val="both"/>
        <w:rPr>
          <w:rFonts w:ascii="Arial" w:eastAsia="Batang" w:hAnsi="Arial" w:cs="Arial"/>
          <w:sz w:val="24"/>
          <w:szCs w:val="24"/>
        </w:rPr>
      </w:pPr>
    </w:p>
    <w:p w14:paraId="754767C8" w14:textId="77777777" w:rsidR="00460935" w:rsidRPr="00B83142" w:rsidRDefault="00460935" w:rsidP="00460935">
      <w:pPr>
        <w:widowControl w:val="0"/>
        <w:spacing w:after="0" w:line="360" w:lineRule="auto"/>
        <w:jc w:val="both"/>
        <w:rPr>
          <w:rFonts w:ascii="Arial" w:eastAsia="Batang" w:hAnsi="Arial" w:cs="Arial"/>
          <w:sz w:val="24"/>
          <w:szCs w:val="24"/>
        </w:rPr>
      </w:pPr>
      <w:r w:rsidRPr="00B83142">
        <w:rPr>
          <w:rFonts w:ascii="Arial" w:eastAsia="Batang" w:hAnsi="Arial" w:cs="Arial"/>
          <w:sz w:val="24"/>
          <w:szCs w:val="24"/>
        </w:rPr>
        <w:t>and</w:t>
      </w:r>
    </w:p>
    <w:p w14:paraId="4F654969" w14:textId="77777777" w:rsidR="00460935" w:rsidRPr="00B83142" w:rsidRDefault="00460935" w:rsidP="00460935">
      <w:pPr>
        <w:widowControl w:val="0"/>
        <w:tabs>
          <w:tab w:val="right" w:pos="8765"/>
        </w:tabs>
        <w:spacing w:after="0" w:line="360" w:lineRule="auto"/>
        <w:jc w:val="both"/>
        <w:rPr>
          <w:rFonts w:ascii="Arial" w:eastAsia="Batang" w:hAnsi="Arial" w:cs="Arial"/>
          <w:b/>
          <w:sz w:val="24"/>
          <w:szCs w:val="24"/>
        </w:rPr>
      </w:pPr>
    </w:p>
    <w:p w14:paraId="7BBE0E64" w14:textId="67A7D85D" w:rsidR="00460935" w:rsidRDefault="00460935" w:rsidP="00460935">
      <w:pPr>
        <w:widowControl w:val="0"/>
        <w:tabs>
          <w:tab w:val="right" w:pos="8765"/>
        </w:tabs>
        <w:spacing w:after="0" w:line="360" w:lineRule="auto"/>
        <w:jc w:val="both"/>
        <w:rPr>
          <w:rFonts w:ascii="Arial" w:eastAsia="Batang" w:hAnsi="Arial" w:cs="Arial"/>
          <w:b/>
          <w:bCs/>
          <w:sz w:val="24"/>
          <w:szCs w:val="24"/>
        </w:rPr>
      </w:pPr>
      <w:r w:rsidRPr="00B83142">
        <w:rPr>
          <w:rFonts w:ascii="Arial" w:eastAsia="Batang" w:hAnsi="Arial" w:cs="Arial"/>
          <w:b/>
          <w:sz w:val="24"/>
          <w:szCs w:val="24"/>
        </w:rPr>
        <w:t>ROAD ACCIDENT FUND</w:t>
      </w:r>
      <w:r w:rsidR="00B83142">
        <w:rPr>
          <w:rFonts w:ascii="Arial" w:eastAsia="Batang" w:hAnsi="Arial" w:cs="Arial"/>
          <w:sz w:val="24"/>
          <w:szCs w:val="24"/>
        </w:rPr>
        <w:tab/>
      </w:r>
      <w:r w:rsidR="00B83142" w:rsidRPr="00B83142">
        <w:rPr>
          <w:rFonts w:ascii="Arial" w:eastAsia="Batang" w:hAnsi="Arial" w:cs="Arial"/>
          <w:b/>
          <w:bCs/>
          <w:sz w:val="24"/>
          <w:szCs w:val="24"/>
        </w:rPr>
        <w:t>RESPONDENT</w:t>
      </w:r>
    </w:p>
    <w:p w14:paraId="2D2461D8" w14:textId="77777777" w:rsidR="00B83142" w:rsidRPr="00B83142" w:rsidRDefault="00B83142" w:rsidP="00460935">
      <w:pPr>
        <w:widowControl w:val="0"/>
        <w:tabs>
          <w:tab w:val="right" w:pos="8765"/>
        </w:tabs>
        <w:spacing w:after="0" w:line="360" w:lineRule="auto"/>
        <w:jc w:val="both"/>
        <w:rPr>
          <w:rFonts w:ascii="Arial" w:eastAsia="Batang" w:hAnsi="Arial" w:cs="Arial"/>
          <w:b/>
          <w:bCs/>
          <w:sz w:val="24"/>
          <w:szCs w:val="24"/>
        </w:rPr>
      </w:pPr>
    </w:p>
    <w:p w14:paraId="13005B2D" w14:textId="77777777" w:rsidR="000C425E" w:rsidRDefault="00460935">
      <w:pPr>
        <w:pBdr>
          <w:top w:val="single" w:sz="12" w:space="1" w:color="auto"/>
          <w:bottom w:val="single" w:sz="12" w:space="1" w:color="auto"/>
        </w:pBdr>
      </w:pPr>
      <w:r>
        <w:tab/>
      </w:r>
      <w:r>
        <w:tab/>
      </w:r>
      <w:r>
        <w:tab/>
      </w:r>
      <w:r>
        <w:tab/>
      </w:r>
    </w:p>
    <w:p w14:paraId="4AC9C210" w14:textId="435D65B3" w:rsidR="000C425E" w:rsidRPr="00850712" w:rsidRDefault="000C425E">
      <w:pPr>
        <w:pBdr>
          <w:top w:val="single" w:sz="12" w:space="1" w:color="auto"/>
          <w:bottom w:val="single" w:sz="12" w:space="1" w:color="auto"/>
        </w:pBdr>
        <w:rPr>
          <w:rFonts w:ascii="Arial" w:hAnsi="Arial" w:cs="Arial"/>
          <w:sz w:val="24"/>
          <w:szCs w:val="24"/>
        </w:rPr>
      </w:pPr>
      <w:r>
        <w:t xml:space="preserve">                                                                           </w:t>
      </w:r>
      <w:r w:rsidR="00460935" w:rsidRPr="000C425E">
        <w:rPr>
          <w:rFonts w:ascii="Arial" w:hAnsi="Arial" w:cs="Arial"/>
          <w:sz w:val="24"/>
          <w:szCs w:val="24"/>
        </w:rPr>
        <w:t>Judgment</w:t>
      </w:r>
    </w:p>
    <w:p w14:paraId="66786C24" w14:textId="6F02D60A" w:rsidR="00850712" w:rsidRPr="002B0925" w:rsidRDefault="00850712" w:rsidP="002B0925">
      <w:pPr>
        <w:spacing w:line="360" w:lineRule="auto"/>
        <w:ind w:left="720" w:hanging="720"/>
        <w:jc w:val="both"/>
        <w:rPr>
          <w:rFonts w:ascii="Arial" w:hAnsi="Arial" w:cs="Arial"/>
          <w:b/>
          <w:bCs/>
          <w:spacing w:val="-3"/>
          <w:sz w:val="24"/>
          <w:szCs w:val="24"/>
          <w:u w:val="single"/>
        </w:rPr>
      </w:pPr>
      <w:r>
        <w:rPr>
          <w:rFonts w:ascii="Arial" w:hAnsi="Arial" w:cs="Arial"/>
          <w:spacing w:val="-3"/>
        </w:rPr>
        <w:tab/>
      </w:r>
      <w:r w:rsidRPr="002B0925">
        <w:rPr>
          <w:rFonts w:ascii="Arial" w:hAnsi="Arial" w:cs="Arial"/>
          <w:b/>
          <w:bCs/>
          <w:spacing w:val="-3"/>
          <w:sz w:val="24"/>
          <w:szCs w:val="24"/>
          <w:u w:val="single"/>
        </w:rPr>
        <w:t>KHWINANA AJ</w:t>
      </w:r>
    </w:p>
    <w:p w14:paraId="5ADA3FDB" w14:textId="3D252671" w:rsidR="00850712" w:rsidRPr="002B0925" w:rsidRDefault="00850712" w:rsidP="002B0925">
      <w:pPr>
        <w:spacing w:line="360" w:lineRule="auto"/>
        <w:ind w:left="720"/>
        <w:jc w:val="both"/>
        <w:rPr>
          <w:rFonts w:ascii="Arial" w:hAnsi="Arial" w:cs="Arial"/>
          <w:b/>
          <w:bCs/>
          <w:spacing w:val="-3"/>
          <w:sz w:val="24"/>
          <w:szCs w:val="24"/>
          <w:u w:val="single"/>
        </w:rPr>
      </w:pPr>
      <w:r w:rsidRPr="002B0925">
        <w:rPr>
          <w:rFonts w:ascii="Arial" w:hAnsi="Arial" w:cs="Arial"/>
          <w:b/>
          <w:bCs/>
          <w:spacing w:val="-3"/>
          <w:sz w:val="24"/>
          <w:szCs w:val="24"/>
          <w:u w:val="single"/>
        </w:rPr>
        <w:t>INTRODUCTION</w:t>
      </w:r>
    </w:p>
    <w:p w14:paraId="1397095C" w14:textId="0F3E5CBD" w:rsidR="00B83142" w:rsidRPr="002B0925" w:rsidRDefault="001B23D4"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[1]</w:t>
      </w:r>
      <w:r w:rsidRPr="002B0925">
        <w:rPr>
          <w:rFonts w:ascii="Arial" w:hAnsi="Arial" w:cs="Arial"/>
          <w:spacing w:val="-3"/>
          <w:sz w:val="24"/>
          <w:szCs w:val="24"/>
        </w:rPr>
        <w:tab/>
      </w:r>
      <w:r w:rsidR="00B83142" w:rsidRPr="002B0925">
        <w:rPr>
          <w:rFonts w:ascii="Arial" w:hAnsi="Arial" w:cs="Arial"/>
          <w:spacing w:val="-3"/>
          <w:sz w:val="24"/>
          <w:szCs w:val="24"/>
        </w:rPr>
        <w:t xml:space="preserve">This is an application for costs incurred by the trust in respect of the bond of security for the period 2020 – 2021 and annual trust administration fees for the </w:t>
      </w:r>
      <w:r w:rsidR="00B83142" w:rsidRPr="002B0925">
        <w:rPr>
          <w:rFonts w:ascii="Arial" w:hAnsi="Arial" w:cs="Arial"/>
          <w:spacing w:val="-3"/>
          <w:sz w:val="24"/>
          <w:szCs w:val="24"/>
        </w:rPr>
        <w:lastRenderedPageBreak/>
        <w:t>period 2012-2020 incurred in terms of section 17(4) (a) undertaking certificate read with paragraph 3 of the court order dated 15 December 2016.</w:t>
      </w:r>
    </w:p>
    <w:p w14:paraId="3B4B192E" w14:textId="77777777" w:rsidR="00B83142" w:rsidRPr="002B0925" w:rsidRDefault="00D37A12"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[2]</w:t>
      </w:r>
      <w:r w:rsidRPr="002B0925">
        <w:rPr>
          <w:rFonts w:ascii="Arial" w:hAnsi="Arial" w:cs="Arial"/>
          <w:spacing w:val="-3"/>
          <w:sz w:val="24"/>
          <w:szCs w:val="24"/>
        </w:rPr>
        <w:tab/>
        <w:t>Th</w:t>
      </w:r>
      <w:r w:rsidR="00B83142" w:rsidRPr="002B0925">
        <w:rPr>
          <w:rFonts w:ascii="Arial" w:hAnsi="Arial" w:cs="Arial"/>
          <w:spacing w:val="-3"/>
          <w:sz w:val="24"/>
          <w:szCs w:val="24"/>
        </w:rPr>
        <w:t>at interest at a rate of 7% per annum be paid until date of payment and costs at attorney and client scale.</w:t>
      </w:r>
    </w:p>
    <w:p w14:paraId="35ED5D2B" w14:textId="77777777" w:rsidR="0012790A" w:rsidRPr="002B0925" w:rsidRDefault="000C425E"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[3]</w:t>
      </w:r>
      <w:r w:rsidRPr="002B0925">
        <w:rPr>
          <w:rFonts w:ascii="Arial" w:hAnsi="Arial" w:cs="Arial"/>
          <w:spacing w:val="-3"/>
          <w:sz w:val="24"/>
          <w:szCs w:val="24"/>
        </w:rPr>
        <w:tab/>
      </w:r>
      <w:r w:rsidR="00460935" w:rsidRPr="002B0925">
        <w:rPr>
          <w:rFonts w:ascii="Arial" w:hAnsi="Arial" w:cs="Arial"/>
          <w:spacing w:val="-3"/>
          <w:sz w:val="24"/>
          <w:szCs w:val="24"/>
        </w:rPr>
        <w:t xml:space="preserve">The issue </w:t>
      </w:r>
      <w:r w:rsidR="0012790A" w:rsidRPr="002B0925">
        <w:rPr>
          <w:rFonts w:ascii="Arial" w:hAnsi="Arial" w:cs="Arial"/>
          <w:spacing w:val="-3"/>
          <w:sz w:val="24"/>
          <w:szCs w:val="24"/>
        </w:rPr>
        <w:t>to be determined is whether the applicant is entitled to costs as the court order does not specify costs.</w:t>
      </w:r>
    </w:p>
    <w:p w14:paraId="0C6F0090" w14:textId="5540825C" w:rsidR="00460935" w:rsidRPr="002B0925" w:rsidRDefault="000C425E" w:rsidP="002B0925">
      <w:pPr>
        <w:spacing w:line="360" w:lineRule="auto"/>
        <w:ind w:left="720"/>
        <w:jc w:val="both"/>
        <w:rPr>
          <w:rFonts w:ascii="Arial" w:hAnsi="Arial" w:cs="Arial"/>
          <w:b/>
          <w:bCs/>
          <w:spacing w:val="-3"/>
          <w:sz w:val="24"/>
          <w:szCs w:val="24"/>
          <w:u w:val="single"/>
        </w:rPr>
      </w:pPr>
      <w:r w:rsidRPr="002B0925">
        <w:rPr>
          <w:rFonts w:ascii="Arial" w:hAnsi="Arial" w:cs="Arial"/>
          <w:b/>
          <w:bCs/>
          <w:spacing w:val="-3"/>
          <w:sz w:val="24"/>
          <w:szCs w:val="24"/>
          <w:u w:val="single"/>
        </w:rPr>
        <w:t>BACKGROUND</w:t>
      </w:r>
    </w:p>
    <w:p w14:paraId="10FE0B80" w14:textId="3B54B2D2" w:rsidR="00EE09E4" w:rsidRPr="002B0925" w:rsidRDefault="000C425E"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[4]</w:t>
      </w:r>
      <w:r w:rsidRPr="002B0925">
        <w:rPr>
          <w:rFonts w:ascii="Arial" w:hAnsi="Arial" w:cs="Arial"/>
          <w:spacing w:val="-3"/>
          <w:sz w:val="24"/>
          <w:szCs w:val="24"/>
        </w:rPr>
        <w:tab/>
      </w:r>
      <w:r w:rsidR="00D5396C" w:rsidRPr="002B0925">
        <w:rPr>
          <w:rFonts w:ascii="Arial" w:hAnsi="Arial" w:cs="Arial"/>
          <w:spacing w:val="-3"/>
          <w:sz w:val="24"/>
          <w:szCs w:val="24"/>
        </w:rPr>
        <w:t>The Beneficiary was involved in a motor collision on this the 23</w:t>
      </w:r>
      <w:r w:rsidR="00D5396C" w:rsidRPr="002B0925">
        <w:rPr>
          <w:rFonts w:ascii="Arial" w:hAnsi="Arial" w:cs="Arial"/>
          <w:spacing w:val="-3"/>
          <w:sz w:val="24"/>
          <w:szCs w:val="24"/>
          <w:vertAlign w:val="superscript"/>
        </w:rPr>
        <w:t>rd</w:t>
      </w:r>
      <w:r w:rsidR="00D5396C" w:rsidRPr="002B0925">
        <w:rPr>
          <w:rFonts w:ascii="Arial" w:hAnsi="Arial" w:cs="Arial"/>
          <w:spacing w:val="-3"/>
          <w:sz w:val="24"/>
          <w:szCs w:val="24"/>
        </w:rPr>
        <w:t xml:space="preserve"> </w:t>
      </w:r>
      <w:r w:rsidR="00476591" w:rsidRPr="002B0925">
        <w:rPr>
          <w:rFonts w:ascii="Arial" w:hAnsi="Arial" w:cs="Arial"/>
          <w:spacing w:val="-3"/>
          <w:sz w:val="24"/>
          <w:szCs w:val="24"/>
        </w:rPr>
        <w:t xml:space="preserve">day of </w:t>
      </w:r>
      <w:r w:rsidR="00D5396C" w:rsidRPr="002B0925">
        <w:rPr>
          <w:rFonts w:ascii="Arial" w:hAnsi="Arial" w:cs="Arial"/>
          <w:spacing w:val="-3"/>
          <w:sz w:val="24"/>
          <w:szCs w:val="24"/>
        </w:rPr>
        <w:t xml:space="preserve">January 2012 wherein the beneficiary incurred serious injuries and action was instituted for compensation. </w:t>
      </w:r>
      <w:r w:rsidR="00EE09E4" w:rsidRPr="002B0925">
        <w:rPr>
          <w:rFonts w:ascii="Arial" w:hAnsi="Arial" w:cs="Arial"/>
          <w:spacing w:val="-3"/>
          <w:sz w:val="24"/>
          <w:szCs w:val="24"/>
        </w:rPr>
        <w:t>The matter was finalised on the 15</w:t>
      </w:r>
      <w:r w:rsidR="00EE09E4" w:rsidRPr="002B0925">
        <w:rPr>
          <w:rFonts w:ascii="Arial" w:hAnsi="Arial" w:cs="Arial"/>
          <w:spacing w:val="-3"/>
          <w:sz w:val="24"/>
          <w:szCs w:val="24"/>
          <w:vertAlign w:val="superscript"/>
        </w:rPr>
        <w:t>th</w:t>
      </w:r>
      <w:r w:rsidR="00EE09E4" w:rsidRPr="002B0925">
        <w:rPr>
          <w:rFonts w:ascii="Arial" w:hAnsi="Arial" w:cs="Arial"/>
          <w:spacing w:val="-3"/>
          <w:sz w:val="24"/>
          <w:szCs w:val="24"/>
        </w:rPr>
        <w:t xml:space="preserve"> day of December 2016 with the following orders:</w:t>
      </w:r>
    </w:p>
    <w:p w14:paraId="66782B87" w14:textId="25358D61" w:rsidR="00DF32B3" w:rsidRPr="002B0925" w:rsidRDefault="00DF32B3"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1.The defendant is to pay the plaintiff the capital amount of R 5 384 5050.00 within three months of this order.</w:t>
      </w:r>
    </w:p>
    <w:p w14:paraId="127D9124" w14:textId="091FA680" w:rsidR="00DF32B3" w:rsidRPr="002B0925" w:rsidRDefault="00DF32B3"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2.The net proceeds of the payments referred to herein as well as the Plaintiff’s taxed or agreed party and party costs payable by the Defendant, after deduction of the Plaintiff’s attorney legal costs (the capital amount) shall be payable to a Trust, to be established within</w:t>
      </w:r>
      <w:r w:rsidR="009D22F3" w:rsidRPr="002B0925">
        <w:rPr>
          <w:rFonts w:ascii="Arial" w:hAnsi="Arial" w:cs="Arial"/>
          <w:spacing w:val="-3"/>
          <w:sz w:val="24"/>
          <w:szCs w:val="24"/>
        </w:rPr>
        <w:t xml:space="preserve"> two months of the date of this order.</w:t>
      </w:r>
    </w:p>
    <w:p w14:paraId="1E432E54" w14:textId="2CD4ED1D" w:rsidR="009D22F3" w:rsidRPr="002B0925" w:rsidRDefault="009D22F3"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 xml:space="preserve">3. The Defendant is to provide the Plaintiff with a written undertaking in terms of section 17 (4) (a) of the Road Accident Fund Act </w:t>
      </w:r>
      <w:r w:rsidR="00E0259E">
        <w:rPr>
          <w:rFonts w:ascii="Arial" w:hAnsi="Arial" w:cs="Arial"/>
          <w:spacing w:val="-3"/>
          <w:sz w:val="24"/>
          <w:szCs w:val="24"/>
        </w:rPr>
        <w:t>5</w:t>
      </w:r>
      <w:r w:rsidRPr="002B0925">
        <w:rPr>
          <w:rFonts w:ascii="Arial" w:hAnsi="Arial" w:cs="Arial"/>
          <w:spacing w:val="-3"/>
          <w:sz w:val="24"/>
          <w:szCs w:val="24"/>
        </w:rPr>
        <w:t>6 of 1996.</w:t>
      </w:r>
    </w:p>
    <w:p w14:paraId="788846D6" w14:textId="08E2117F" w:rsidR="009D22F3" w:rsidRPr="002B0925" w:rsidRDefault="009D22F3"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 xml:space="preserve">4. The Plaintiff’s attorneys of record </w:t>
      </w:r>
      <w:bookmarkStart w:id="1" w:name="_Hlk119423556"/>
      <w:r w:rsidRPr="002B0925">
        <w:rPr>
          <w:rFonts w:ascii="Arial" w:hAnsi="Arial" w:cs="Arial"/>
          <w:spacing w:val="-3"/>
          <w:sz w:val="24"/>
          <w:szCs w:val="24"/>
        </w:rPr>
        <w:t xml:space="preserve">(Thomas Mohole Attorneys) </w:t>
      </w:r>
      <w:bookmarkEnd w:id="1"/>
      <w:r w:rsidRPr="002B0925">
        <w:rPr>
          <w:rFonts w:ascii="Arial" w:hAnsi="Arial" w:cs="Arial"/>
          <w:spacing w:val="-3"/>
          <w:sz w:val="24"/>
          <w:szCs w:val="24"/>
        </w:rPr>
        <w:t>shall attend to the creation of an inter vivos trust in order to protect the awarded funds for the exclusive benefit of the claimant.</w:t>
      </w:r>
    </w:p>
    <w:p w14:paraId="63C5DC8C" w14:textId="05C390BB" w:rsidR="009D22F3" w:rsidRPr="002B0925" w:rsidRDefault="009D22F3"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 xml:space="preserve">5. The Plaintiff’s attorneys (Thomas Mohole Attorneys) shall keep the monies received as referred to in clause 1 of this order in an </w:t>
      </w:r>
      <w:r w:rsidR="00476591" w:rsidRPr="002B0925">
        <w:rPr>
          <w:rFonts w:ascii="Arial" w:hAnsi="Arial" w:cs="Arial"/>
          <w:spacing w:val="-3"/>
          <w:sz w:val="24"/>
          <w:szCs w:val="24"/>
        </w:rPr>
        <w:t>interest-bearing</w:t>
      </w:r>
      <w:r w:rsidRPr="002B0925">
        <w:rPr>
          <w:rFonts w:ascii="Arial" w:hAnsi="Arial" w:cs="Arial"/>
          <w:spacing w:val="-3"/>
          <w:sz w:val="24"/>
          <w:szCs w:val="24"/>
        </w:rPr>
        <w:t xml:space="preserve"> trust account for the benefit of the claimant and shall pay over such monies to the trustee of the trust to be created in terms of clause 4 of this order, immediately once the Master of High Court has </w:t>
      </w:r>
      <w:r w:rsidR="00476591" w:rsidRPr="002B0925">
        <w:rPr>
          <w:rFonts w:ascii="Arial" w:hAnsi="Arial" w:cs="Arial"/>
          <w:spacing w:val="-3"/>
          <w:sz w:val="24"/>
          <w:szCs w:val="24"/>
        </w:rPr>
        <w:t>issued</w:t>
      </w:r>
      <w:r w:rsidRPr="002B0925">
        <w:rPr>
          <w:rFonts w:ascii="Arial" w:hAnsi="Arial" w:cs="Arial"/>
          <w:spacing w:val="-3"/>
          <w:sz w:val="24"/>
          <w:szCs w:val="24"/>
        </w:rPr>
        <w:t xml:space="preserve"> the trustee with the necessary le</w:t>
      </w:r>
      <w:r w:rsidR="00D07F8B" w:rsidRPr="002B0925">
        <w:rPr>
          <w:rFonts w:ascii="Arial" w:hAnsi="Arial" w:cs="Arial"/>
          <w:spacing w:val="-3"/>
          <w:sz w:val="24"/>
          <w:szCs w:val="24"/>
        </w:rPr>
        <w:t>tters of authority.</w:t>
      </w:r>
    </w:p>
    <w:p w14:paraId="4AF8B510" w14:textId="24A34ABC" w:rsidR="00D07F8B" w:rsidRPr="002B0925" w:rsidRDefault="00D07F8B"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6. The defendant is to pay the Plaintiff’s taxed or agreed party and party costs shall, inter alia, include:-</w:t>
      </w:r>
    </w:p>
    <w:p w14:paraId="2776E0A5" w14:textId="7229931A" w:rsidR="00D07F8B" w:rsidRPr="002B0925" w:rsidRDefault="00D07F8B"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lastRenderedPageBreak/>
        <w:tab/>
        <w:t>6.1 the costs consequent upon the obtaining of all medico-legal reports of the Plaintiff’s experts, namely:-</w:t>
      </w:r>
    </w:p>
    <w:p w14:paraId="3FFD3977" w14:textId="12D198F6" w:rsidR="00D07F8B" w:rsidRPr="002B0925" w:rsidRDefault="00D07F8B"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Dr Shamley (Neurologist)</w:t>
      </w:r>
    </w:p>
    <w:p w14:paraId="0DE5BEE1" w14:textId="681F2A37" w:rsidR="00D07F8B" w:rsidRPr="002B0925" w:rsidRDefault="00D07F8B"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Ms N Doorsasamy (Occupational Therapist)</w:t>
      </w:r>
    </w:p>
    <w:p w14:paraId="0EA3788B" w14:textId="3DF62F02" w:rsidR="00D07F8B" w:rsidRPr="002B0925" w:rsidRDefault="00D07F8B"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Ms M Adam (Neuropsychologist)</w:t>
      </w:r>
    </w:p>
    <w:p w14:paraId="2876227D" w14:textId="245BEB84" w:rsidR="00D07F8B" w:rsidRPr="002B0925" w:rsidRDefault="00D07F8B"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Dr AC Strydom (Industrial Psychologist)</w:t>
      </w:r>
    </w:p>
    <w:p w14:paraId="7566F566" w14:textId="30F09734" w:rsidR="00D07F8B" w:rsidRPr="002B0925" w:rsidRDefault="00D07F8B"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Dr A Mazwai (Neurosurgeon)</w:t>
      </w:r>
    </w:p>
    <w:p w14:paraId="18E5656F" w14:textId="6EFC8467" w:rsidR="00D07F8B" w:rsidRPr="002B0925" w:rsidRDefault="00D07F8B"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ab/>
        <w:t xml:space="preserve">Mr Ivan </w:t>
      </w:r>
      <w:r w:rsidR="0070148A" w:rsidRPr="002B0925">
        <w:rPr>
          <w:rFonts w:ascii="Arial" w:hAnsi="Arial" w:cs="Arial"/>
          <w:spacing w:val="-3"/>
          <w:sz w:val="24"/>
          <w:szCs w:val="24"/>
        </w:rPr>
        <w:t>Kramer CC (Actuaries)</w:t>
      </w:r>
    </w:p>
    <w:p w14:paraId="687049EC" w14:textId="47C10DB3" w:rsidR="0070148A" w:rsidRPr="002B0925" w:rsidRDefault="0070148A"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 xml:space="preserve">6.2 </w:t>
      </w:r>
      <w:r w:rsidRPr="002B0925">
        <w:rPr>
          <w:rFonts w:ascii="Arial" w:hAnsi="Arial" w:cs="Arial"/>
          <w:spacing w:val="-3"/>
          <w:sz w:val="24"/>
          <w:szCs w:val="24"/>
        </w:rPr>
        <w:tab/>
        <w:t>The reasonable and necessary preparation, qualifying and reservation fees, which will inter alia, include the fees in respect of meetings between the Plaintiff’s attorneys and the abovementioned experts, excluding the experts, excluding the expert mentioned in paragraph 6.1 above:</w:t>
      </w:r>
    </w:p>
    <w:p w14:paraId="5D560314" w14:textId="09C64220" w:rsidR="0070148A" w:rsidRPr="002B0925" w:rsidRDefault="0070148A"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 xml:space="preserve">6.3 </w:t>
      </w:r>
      <w:r w:rsidRPr="002B0925">
        <w:rPr>
          <w:rFonts w:ascii="Arial" w:hAnsi="Arial" w:cs="Arial"/>
          <w:spacing w:val="-3"/>
          <w:sz w:val="24"/>
          <w:szCs w:val="24"/>
        </w:rPr>
        <w:tab/>
        <w:t>The costs of appointment of the curator ad litem;</w:t>
      </w:r>
    </w:p>
    <w:p w14:paraId="0B21572A" w14:textId="5A91D91F" w:rsidR="0070148A" w:rsidRPr="002B0925" w:rsidRDefault="0070148A"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6.4</w:t>
      </w:r>
      <w:r w:rsidRPr="002B0925">
        <w:rPr>
          <w:rFonts w:ascii="Arial" w:hAnsi="Arial" w:cs="Arial"/>
          <w:spacing w:val="-3"/>
          <w:sz w:val="24"/>
          <w:szCs w:val="24"/>
        </w:rPr>
        <w:tab/>
        <w:t>The reasonable fees of the curator ad litem.</w:t>
      </w:r>
    </w:p>
    <w:p w14:paraId="2843693B" w14:textId="6A3061E4" w:rsidR="0070148A" w:rsidRPr="002B0925" w:rsidRDefault="0070148A"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[5]</w:t>
      </w:r>
      <w:r w:rsidRPr="002B0925">
        <w:rPr>
          <w:rFonts w:ascii="Arial" w:hAnsi="Arial" w:cs="Arial"/>
          <w:spacing w:val="-3"/>
          <w:sz w:val="24"/>
          <w:szCs w:val="24"/>
        </w:rPr>
        <w:tab/>
        <w:t xml:space="preserve">A deed of trust was </w:t>
      </w:r>
      <w:r w:rsidR="00D21ADC" w:rsidRPr="002B0925">
        <w:rPr>
          <w:rFonts w:ascii="Arial" w:hAnsi="Arial" w:cs="Arial"/>
          <w:spacing w:val="-3"/>
          <w:sz w:val="24"/>
          <w:szCs w:val="24"/>
        </w:rPr>
        <w:t>issued which the applicant submits obliges the Respondent to pay the costs of the trustee to render services or supply goods to the beneficiary arising out of the injuries sustained as well as the costs necessary to establish the trust. It is also for costs of the bond of security for the period 2020 – 2021 and annual trust administration fees for the period 2019 to 2020 the invoices being R 92 473.08.</w:t>
      </w:r>
    </w:p>
    <w:p w14:paraId="0F31AE16" w14:textId="4EFCB0ED" w:rsidR="00D21ADC" w:rsidRPr="002B0925" w:rsidRDefault="00D21ADC"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[6]</w:t>
      </w:r>
      <w:r w:rsidRPr="002B0925">
        <w:rPr>
          <w:rFonts w:ascii="Arial" w:hAnsi="Arial" w:cs="Arial"/>
          <w:spacing w:val="-3"/>
          <w:sz w:val="24"/>
          <w:szCs w:val="24"/>
        </w:rPr>
        <w:tab/>
        <w:t>The costs for the trust are R 30 963.75 for the period 2020 – 2021 and the costs for the administration of the trust are recorded as R 61 509.99. A letter of demand was sent to the Respondent on the 27</w:t>
      </w:r>
      <w:r w:rsidRPr="002B0925">
        <w:rPr>
          <w:rFonts w:ascii="Arial" w:hAnsi="Arial" w:cs="Arial"/>
          <w:spacing w:val="-3"/>
          <w:sz w:val="24"/>
          <w:szCs w:val="24"/>
          <w:vertAlign w:val="superscript"/>
        </w:rPr>
        <w:t>th</w:t>
      </w:r>
      <w:r w:rsidRPr="002B0925">
        <w:rPr>
          <w:rFonts w:ascii="Arial" w:hAnsi="Arial" w:cs="Arial"/>
          <w:spacing w:val="-3"/>
          <w:sz w:val="24"/>
          <w:szCs w:val="24"/>
        </w:rPr>
        <w:t xml:space="preserve"> day of December 2020 after the claims had been lodged without response on the 26</w:t>
      </w:r>
      <w:r w:rsidRPr="002B0925">
        <w:rPr>
          <w:rFonts w:ascii="Arial" w:hAnsi="Arial" w:cs="Arial"/>
          <w:spacing w:val="-3"/>
          <w:sz w:val="24"/>
          <w:szCs w:val="24"/>
          <w:vertAlign w:val="superscript"/>
        </w:rPr>
        <w:t>th</w:t>
      </w:r>
      <w:r w:rsidRPr="002B0925">
        <w:rPr>
          <w:rFonts w:ascii="Arial" w:hAnsi="Arial" w:cs="Arial"/>
          <w:spacing w:val="-3"/>
          <w:sz w:val="24"/>
          <w:szCs w:val="24"/>
        </w:rPr>
        <w:t xml:space="preserve"> day of November 2020. The Respondent </w:t>
      </w:r>
      <w:r w:rsidR="00AA5D80">
        <w:rPr>
          <w:rFonts w:ascii="Arial" w:hAnsi="Arial" w:cs="Arial"/>
          <w:spacing w:val="-3"/>
          <w:sz w:val="24"/>
          <w:szCs w:val="24"/>
        </w:rPr>
        <w:t xml:space="preserve">had not paid the Applicant as </w:t>
      </w:r>
      <w:r w:rsidR="00BE5477">
        <w:rPr>
          <w:rFonts w:ascii="Arial" w:hAnsi="Arial" w:cs="Arial"/>
          <w:spacing w:val="-3"/>
          <w:sz w:val="24"/>
          <w:szCs w:val="24"/>
        </w:rPr>
        <w:t>of</w:t>
      </w:r>
      <w:r w:rsidR="00AA5D80">
        <w:rPr>
          <w:rFonts w:ascii="Arial" w:hAnsi="Arial" w:cs="Arial"/>
          <w:spacing w:val="-3"/>
          <w:sz w:val="24"/>
          <w:szCs w:val="24"/>
        </w:rPr>
        <w:t xml:space="preserve"> the </w:t>
      </w:r>
      <w:r w:rsidR="00FD00EE" w:rsidRPr="002B0925">
        <w:rPr>
          <w:rFonts w:ascii="Arial" w:hAnsi="Arial" w:cs="Arial"/>
          <w:spacing w:val="-3"/>
          <w:sz w:val="24"/>
          <w:szCs w:val="24"/>
        </w:rPr>
        <w:t xml:space="preserve">date </w:t>
      </w:r>
      <w:r w:rsidR="00AA5D80">
        <w:rPr>
          <w:rFonts w:ascii="Arial" w:hAnsi="Arial" w:cs="Arial"/>
          <w:spacing w:val="-3"/>
          <w:sz w:val="24"/>
          <w:szCs w:val="24"/>
        </w:rPr>
        <w:t>of the hearing of this matter</w:t>
      </w:r>
      <w:r w:rsidR="00FD00EE" w:rsidRPr="002B0925">
        <w:rPr>
          <w:rFonts w:ascii="Arial" w:hAnsi="Arial" w:cs="Arial"/>
          <w:spacing w:val="-3"/>
          <w:sz w:val="24"/>
          <w:szCs w:val="24"/>
        </w:rPr>
        <w:t>.</w:t>
      </w:r>
    </w:p>
    <w:p w14:paraId="658104D9" w14:textId="0D67F088" w:rsidR="008A4174" w:rsidRDefault="00FD00EE" w:rsidP="002B0925">
      <w:pPr>
        <w:spacing w:line="360" w:lineRule="auto"/>
        <w:ind w:left="720" w:hanging="720"/>
        <w:jc w:val="both"/>
        <w:rPr>
          <w:rFonts w:ascii="Arial" w:hAnsi="Arial" w:cs="Arial"/>
          <w:spacing w:val="-3"/>
          <w:sz w:val="24"/>
          <w:szCs w:val="24"/>
        </w:rPr>
      </w:pPr>
      <w:r w:rsidRPr="002B0925">
        <w:rPr>
          <w:rFonts w:ascii="Arial" w:hAnsi="Arial" w:cs="Arial"/>
          <w:spacing w:val="-3"/>
          <w:sz w:val="24"/>
          <w:szCs w:val="24"/>
        </w:rPr>
        <w:t>[7]</w:t>
      </w:r>
      <w:r w:rsidRPr="002B0925">
        <w:rPr>
          <w:rFonts w:ascii="Arial" w:hAnsi="Arial" w:cs="Arial"/>
          <w:spacing w:val="-3"/>
          <w:sz w:val="24"/>
          <w:szCs w:val="24"/>
        </w:rPr>
        <w:tab/>
        <w:t xml:space="preserve">The applicant is applying for </w:t>
      </w:r>
      <w:r w:rsidR="00BE5477">
        <w:rPr>
          <w:rFonts w:ascii="Arial" w:hAnsi="Arial" w:cs="Arial"/>
          <w:spacing w:val="-3"/>
          <w:sz w:val="24"/>
          <w:szCs w:val="24"/>
        </w:rPr>
        <w:t xml:space="preserve">a </w:t>
      </w:r>
      <w:r w:rsidRPr="002B0925">
        <w:rPr>
          <w:rFonts w:ascii="Arial" w:hAnsi="Arial" w:cs="Arial"/>
          <w:spacing w:val="-3"/>
          <w:sz w:val="24"/>
          <w:szCs w:val="24"/>
        </w:rPr>
        <w:t xml:space="preserve">punitive costs order due to the Respondent’s failure to comply with the court order and has now forced the trust to litigate. </w:t>
      </w:r>
    </w:p>
    <w:p w14:paraId="755FBBC8" w14:textId="77777777" w:rsidR="00AA5D80" w:rsidRPr="002B0925" w:rsidRDefault="00AA5D80" w:rsidP="002B0925">
      <w:pPr>
        <w:spacing w:line="360" w:lineRule="auto"/>
        <w:ind w:left="720" w:hanging="720"/>
        <w:jc w:val="both"/>
        <w:rPr>
          <w:rFonts w:ascii="Arial" w:hAnsi="Arial" w:cs="Arial"/>
          <w:spacing w:val="-3"/>
          <w:sz w:val="24"/>
          <w:szCs w:val="24"/>
        </w:rPr>
      </w:pPr>
    </w:p>
    <w:p w14:paraId="04A6C9E7" w14:textId="4DA091F8" w:rsidR="00124263" w:rsidRPr="002B0925" w:rsidRDefault="00FC02A8" w:rsidP="002B0925">
      <w:pPr>
        <w:tabs>
          <w:tab w:val="left" w:pos="0"/>
          <w:tab w:val="left" w:pos="9450"/>
        </w:tabs>
        <w:suppressAutoHyphens/>
        <w:spacing w:line="480" w:lineRule="auto"/>
        <w:ind w:left="720" w:right="25"/>
        <w:jc w:val="both"/>
        <w:rPr>
          <w:rFonts w:ascii="Arial" w:hAnsi="Arial" w:cs="Arial"/>
          <w:b/>
          <w:bCs/>
          <w:spacing w:val="-3"/>
          <w:sz w:val="24"/>
          <w:szCs w:val="24"/>
          <w:u w:val="single"/>
        </w:rPr>
      </w:pPr>
      <w:r w:rsidRPr="002B0925">
        <w:rPr>
          <w:rFonts w:ascii="Arial" w:hAnsi="Arial" w:cs="Arial"/>
          <w:b/>
          <w:bCs/>
          <w:spacing w:val="-3"/>
          <w:sz w:val="24"/>
          <w:szCs w:val="24"/>
          <w:u w:val="single"/>
        </w:rPr>
        <w:lastRenderedPageBreak/>
        <w:t xml:space="preserve">LEGAL </w:t>
      </w:r>
      <w:r w:rsidR="00EE09E4" w:rsidRPr="002B0925">
        <w:rPr>
          <w:rFonts w:ascii="Arial" w:hAnsi="Arial" w:cs="Arial"/>
          <w:b/>
          <w:bCs/>
          <w:spacing w:val="-3"/>
          <w:sz w:val="24"/>
          <w:szCs w:val="24"/>
          <w:u w:val="single"/>
        </w:rPr>
        <w:t>MATRIX</w:t>
      </w:r>
    </w:p>
    <w:p w14:paraId="66B86E93" w14:textId="78E53A5B" w:rsidR="001C30A0" w:rsidRPr="002B0925" w:rsidRDefault="009C4DCE" w:rsidP="002B0925">
      <w:pPr>
        <w:pStyle w:val="NormalWeb"/>
        <w:shd w:val="clear" w:color="auto" w:fill="FFFFFF"/>
        <w:spacing w:before="144" w:beforeAutospacing="0" w:after="159" w:afterAutospacing="0" w:line="480" w:lineRule="atLeast"/>
        <w:ind w:left="720" w:hanging="720"/>
        <w:jc w:val="both"/>
        <w:rPr>
          <w:rFonts w:ascii="Arial" w:hAnsi="Arial" w:cs="Arial"/>
          <w:color w:val="242121"/>
        </w:rPr>
      </w:pPr>
      <w:r w:rsidRPr="002B0925">
        <w:rPr>
          <w:rFonts w:ascii="Arial" w:hAnsi="Arial" w:cs="Arial"/>
          <w:color w:val="242121"/>
        </w:rPr>
        <w:t>[</w:t>
      </w:r>
      <w:r w:rsidR="00FD00EE" w:rsidRPr="002B0925">
        <w:rPr>
          <w:rFonts w:ascii="Arial" w:hAnsi="Arial" w:cs="Arial"/>
          <w:color w:val="242121"/>
        </w:rPr>
        <w:t>8</w:t>
      </w:r>
      <w:r w:rsidRPr="002B0925">
        <w:rPr>
          <w:rFonts w:ascii="Arial" w:hAnsi="Arial" w:cs="Arial"/>
          <w:color w:val="242121"/>
        </w:rPr>
        <w:t>]</w:t>
      </w:r>
      <w:r w:rsidRPr="002B0925">
        <w:rPr>
          <w:rFonts w:ascii="Arial" w:hAnsi="Arial" w:cs="Arial"/>
          <w:color w:val="242121"/>
        </w:rPr>
        <w:tab/>
      </w:r>
      <w:r w:rsidR="001C30A0" w:rsidRPr="002B0925">
        <w:rPr>
          <w:rFonts w:ascii="Arial" w:hAnsi="Arial" w:cs="Arial"/>
        </w:rPr>
        <w:t>Section 17(4) (a) of the Road Accident Fund, Act 56 of 1996 provides that: "Where a claim for compensation under sub-section (1)- (a) includes a claim for the costs of the future accommodation of any person in hospital or nursing home or treatment of or rendering of a service or supplying of goods to him or her the fund or an agent shall be entitled, after furnishing the third party concerned with an undertaking to that effect or a competent court has directed the fund or the agent to furnish such undertaking  to compensate - (i) the third party in respect of the said costs after the costs have been incurred and on proof thereof or (ii) the provider of such service or treatment directly, notwithstanding Section '19(c) or (d), in accordance with the tariff contemplated in sub-section (4)(b)".</w:t>
      </w:r>
    </w:p>
    <w:p w14:paraId="39C4DD1D" w14:textId="54AD2FDD" w:rsidR="00FD00EE" w:rsidRPr="002B0925" w:rsidRDefault="002B0925" w:rsidP="002B0925">
      <w:pPr>
        <w:pStyle w:val="NormalWeb"/>
        <w:shd w:val="clear" w:color="auto" w:fill="FFFFFF"/>
        <w:spacing w:before="144" w:beforeAutospacing="0" w:after="159" w:afterAutospacing="0" w:line="480" w:lineRule="atLeast"/>
        <w:jc w:val="both"/>
        <w:rPr>
          <w:rFonts w:ascii="Arial" w:hAnsi="Arial" w:cs="Arial"/>
          <w:color w:val="242121"/>
        </w:rPr>
      </w:pPr>
      <w:r w:rsidRPr="002B0925">
        <w:rPr>
          <w:rFonts w:ascii="Arial" w:hAnsi="Arial" w:cs="Arial"/>
          <w:color w:val="242121"/>
        </w:rPr>
        <w:t>[9]</w:t>
      </w:r>
      <w:r w:rsidRPr="002B0925">
        <w:rPr>
          <w:rFonts w:ascii="Arial" w:hAnsi="Arial" w:cs="Arial"/>
          <w:color w:val="242121"/>
        </w:rPr>
        <w:tab/>
      </w:r>
      <w:r w:rsidR="00FD00EE" w:rsidRPr="002B0925">
        <w:rPr>
          <w:rFonts w:ascii="Arial" w:hAnsi="Arial" w:cs="Arial"/>
          <w:color w:val="242121"/>
        </w:rPr>
        <w:t>The deed of trust at paragraph 8.2 states as follows that:</w:t>
      </w:r>
    </w:p>
    <w:p w14:paraId="61805BFD" w14:textId="26D5DDF0" w:rsidR="000813E8" w:rsidRPr="002B0925" w:rsidRDefault="000813E8" w:rsidP="002B0925">
      <w:pPr>
        <w:pStyle w:val="NormalWeb"/>
        <w:shd w:val="clear" w:color="auto" w:fill="FFFFFF"/>
        <w:spacing w:before="144" w:beforeAutospacing="0" w:after="159" w:afterAutospacing="0" w:line="480" w:lineRule="atLeast"/>
        <w:jc w:val="both"/>
        <w:rPr>
          <w:rFonts w:ascii="Arial" w:hAnsi="Arial" w:cs="Arial"/>
          <w:b/>
          <w:bCs/>
          <w:color w:val="242121"/>
          <w:u w:val="single"/>
        </w:rPr>
      </w:pPr>
      <w:r w:rsidRPr="002B0925">
        <w:rPr>
          <w:rFonts w:ascii="Arial" w:hAnsi="Arial" w:cs="Arial"/>
          <w:color w:val="242121"/>
        </w:rPr>
        <w:tab/>
      </w:r>
      <w:r w:rsidRPr="002B0925">
        <w:rPr>
          <w:rFonts w:ascii="Arial" w:hAnsi="Arial" w:cs="Arial"/>
          <w:b/>
          <w:bCs/>
          <w:color w:val="242121"/>
          <w:u w:val="single"/>
        </w:rPr>
        <w:t>REMUNERATION</w:t>
      </w:r>
    </w:p>
    <w:p w14:paraId="4C1F7DE4" w14:textId="2EEAC2F8" w:rsidR="00FD00EE" w:rsidRPr="002B0925" w:rsidRDefault="00FD00EE" w:rsidP="002B0925">
      <w:pPr>
        <w:pStyle w:val="NormalWeb"/>
        <w:shd w:val="clear" w:color="auto" w:fill="FFFFFF"/>
        <w:spacing w:before="144" w:beforeAutospacing="0" w:after="159" w:afterAutospacing="0" w:line="480" w:lineRule="atLeast"/>
        <w:ind w:left="1440" w:hanging="731"/>
        <w:jc w:val="both"/>
        <w:rPr>
          <w:rFonts w:ascii="Arial" w:hAnsi="Arial" w:cs="Arial"/>
          <w:color w:val="242121"/>
        </w:rPr>
      </w:pPr>
      <w:r w:rsidRPr="002B0925">
        <w:rPr>
          <w:rFonts w:ascii="Arial" w:hAnsi="Arial" w:cs="Arial"/>
          <w:color w:val="242121"/>
        </w:rPr>
        <w:t>8.1</w:t>
      </w:r>
      <w:r w:rsidRPr="002B0925">
        <w:rPr>
          <w:rFonts w:ascii="Arial" w:hAnsi="Arial" w:cs="Arial"/>
          <w:color w:val="242121"/>
        </w:rPr>
        <w:tab/>
        <w:t xml:space="preserve">The trustee shall be entitled to the costs of the creation of the </w:t>
      </w:r>
      <w:r w:rsidR="000813E8" w:rsidRPr="002B0925">
        <w:rPr>
          <w:rFonts w:ascii="Arial" w:hAnsi="Arial" w:cs="Arial"/>
          <w:color w:val="242121"/>
        </w:rPr>
        <w:t>trust</w:t>
      </w:r>
      <w:r w:rsidRPr="002B0925">
        <w:rPr>
          <w:rFonts w:ascii="Arial" w:hAnsi="Arial" w:cs="Arial"/>
          <w:color w:val="242121"/>
        </w:rPr>
        <w:t xml:space="preserve">, the appointment of a trustee and the </w:t>
      </w:r>
      <w:r w:rsidR="000813E8" w:rsidRPr="002B0925">
        <w:rPr>
          <w:rFonts w:ascii="Arial" w:hAnsi="Arial" w:cs="Arial"/>
          <w:color w:val="242121"/>
        </w:rPr>
        <w:t>trustee’s</w:t>
      </w:r>
      <w:r w:rsidRPr="002B0925">
        <w:rPr>
          <w:rFonts w:ascii="Arial" w:hAnsi="Arial" w:cs="Arial"/>
          <w:color w:val="242121"/>
        </w:rPr>
        <w:t xml:space="preserve"> costs in </w:t>
      </w:r>
      <w:r w:rsidR="000813E8" w:rsidRPr="002B0925">
        <w:rPr>
          <w:rFonts w:ascii="Arial" w:hAnsi="Arial" w:cs="Arial"/>
          <w:color w:val="242121"/>
        </w:rPr>
        <w:t>administration</w:t>
      </w:r>
      <w:r w:rsidRPr="002B0925">
        <w:rPr>
          <w:rFonts w:ascii="Arial" w:hAnsi="Arial" w:cs="Arial"/>
          <w:color w:val="242121"/>
        </w:rPr>
        <w:t xml:space="preserve"> of the Estates Act, no. 66 of 1965, as amended, limited to the prescribed tariff applicable to a curator bonis, as reflected in Government Notice R 1602 of </w:t>
      </w:r>
      <w:r w:rsidR="000813E8" w:rsidRPr="002B0925">
        <w:rPr>
          <w:rFonts w:ascii="Arial" w:hAnsi="Arial" w:cs="Arial"/>
          <w:color w:val="242121"/>
        </w:rPr>
        <w:t>J</w:t>
      </w:r>
      <w:r w:rsidRPr="002B0925">
        <w:rPr>
          <w:rFonts w:ascii="Arial" w:hAnsi="Arial" w:cs="Arial"/>
          <w:color w:val="242121"/>
        </w:rPr>
        <w:t>uly 1991, specifically paragraph 3(a) and (b) of the Schedule thereto and in Section 77 of the Administration of Estates Act.</w:t>
      </w:r>
    </w:p>
    <w:p w14:paraId="71E9AF8D" w14:textId="2D009FAC" w:rsidR="00476591" w:rsidRPr="002B0925" w:rsidRDefault="00FD00EE" w:rsidP="002B0925">
      <w:pPr>
        <w:pStyle w:val="NormalWeb"/>
        <w:shd w:val="clear" w:color="auto" w:fill="FFFFFF"/>
        <w:spacing w:before="144" w:beforeAutospacing="0" w:after="159" w:afterAutospacing="0" w:line="480" w:lineRule="atLeast"/>
        <w:ind w:left="1440" w:hanging="731"/>
        <w:jc w:val="both"/>
        <w:rPr>
          <w:rFonts w:ascii="Arial" w:hAnsi="Arial" w:cs="Arial"/>
          <w:color w:val="242121"/>
        </w:rPr>
      </w:pPr>
      <w:r w:rsidRPr="002B0925">
        <w:rPr>
          <w:rFonts w:ascii="Arial" w:hAnsi="Arial" w:cs="Arial"/>
          <w:color w:val="242121"/>
        </w:rPr>
        <w:t>8.2</w:t>
      </w:r>
      <w:r w:rsidRPr="002B0925">
        <w:rPr>
          <w:rFonts w:ascii="Arial" w:hAnsi="Arial" w:cs="Arial"/>
          <w:color w:val="242121"/>
        </w:rPr>
        <w:tab/>
        <w:t>The trustee</w:t>
      </w:r>
      <w:r w:rsidR="000813E8" w:rsidRPr="002B0925">
        <w:rPr>
          <w:rFonts w:ascii="Arial" w:hAnsi="Arial" w:cs="Arial"/>
          <w:color w:val="242121"/>
        </w:rPr>
        <w:t>(s) shall be authorised to recover the remuneration of, and costs incurred by the trustee(s), in administering the undertaking in terms of section 17(4) of the Act 56 of 1996 in accordance with the certificate of undertaking to be provided by the Road Accident Fund.</w:t>
      </w:r>
    </w:p>
    <w:p w14:paraId="5AF357B6" w14:textId="75B003D8" w:rsidR="000813E8" w:rsidRPr="002B0925" w:rsidRDefault="000813E8" w:rsidP="002B0925">
      <w:pPr>
        <w:pStyle w:val="NormalWeb"/>
        <w:shd w:val="clear" w:color="auto" w:fill="FFFFFF"/>
        <w:spacing w:before="144" w:beforeAutospacing="0" w:after="159" w:afterAutospacing="0" w:line="480" w:lineRule="atLeast"/>
        <w:ind w:left="1440" w:hanging="731"/>
        <w:jc w:val="both"/>
        <w:rPr>
          <w:rFonts w:ascii="Arial" w:hAnsi="Arial" w:cs="Arial"/>
          <w:b/>
          <w:bCs/>
          <w:color w:val="242121"/>
          <w:u w:val="single"/>
        </w:rPr>
      </w:pPr>
      <w:r w:rsidRPr="002B0925">
        <w:rPr>
          <w:rFonts w:ascii="Arial" w:hAnsi="Arial" w:cs="Arial"/>
          <w:b/>
          <w:bCs/>
          <w:color w:val="242121"/>
          <w:u w:val="single"/>
        </w:rPr>
        <w:t>REGISTRATION OF THE TRUST</w:t>
      </w:r>
    </w:p>
    <w:p w14:paraId="1CBEDB7C" w14:textId="2B21A4CE" w:rsidR="00476591" w:rsidRPr="002B0925" w:rsidRDefault="000813E8" w:rsidP="002B0925">
      <w:pPr>
        <w:pStyle w:val="NormalWeb"/>
        <w:shd w:val="clear" w:color="auto" w:fill="FFFFFF"/>
        <w:spacing w:before="144" w:beforeAutospacing="0" w:after="159" w:afterAutospacing="0" w:line="480" w:lineRule="atLeast"/>
        <w:ind w:left="1440" w:hanging="731"/>
        <w:jc w:val="both"/>
        <w:rPr>
          <w:rFonts w:ascii="Arial" w:hAnsi="Arial" w:cs="Arial"/>
          <w:color w:val="242121"/>
        </w:rPr>
      </w:pPr>
      <w:r w:rsidRPr="002B0925">
        <w:rPr>
          <w:rFonts w:ascii="Arial" w:hAnsi="Arial" w:cs="Arial"/>
          <w:color w:val="242121"/>
        </w:rPr>
        <w:lastRenderedPageBreak/>
        <w:t>9.</w:t>
      </w:r>
      <w:r w:rsidRPr="002B0925">
        <w:rPr>
          <w:rFonts w:ascii="Arial" w:hAnsi="Arial" w:cs="Arial"/>
          <w:color w:val="242121"/>
        </w:rPr>
        <w:tab/>
        <w:t>The trustee undertakes to register this trust deed at the office of the Master of the High Court under the Trust Property Control Act 1988 as amended an</w:t>
      </w:r>
      <w:r w:rsidR="00050E5C" w:rsidRPr="002B0925">
        <w:rPr>
          <w:rFonts w:ascii="Arial" w:hAnsi="Arial" w:cs="Arial"/>
          <w:color w:val="242121"/>
        </w:rPr>
        <w:t>d</w:t>
      </w:r>
      <w:r w:rsidRPr="002B0925">
        <w:rPr>
          <w:rFonts w:ascii="Arial" w:hAnsi="Arial" w:cs="Arial"/>
          <w:color w:val="242121"/>
        </w:rPr>
        <w:t xml:space="preserve"> shall be entitled in settle the costs payable in respect of such registration, out of the income and if necessary out of the capital trust. The costs thereof shall be recoverable in terms of Section 17(4) (a) of Act 56 of 1996 in accordance with the certificate of undertaking to be provided by the Road Accident Fund.</w:t>
      </w:r>
      <w:r w:rsidR="00476591" w:rsidRPr="002B0925">
        <w:rPr>
          <w:rFonts w:ascii="Arial" w:hAnsi="Arial" w:cs="Arial"/>
          <w:color w:val="242121"/>
        </w:rPr>
        <w:tab/>
      </w:r>
    </w:p>
    <w:p w14:paraId="65044BB1" w14:textId="56E48043" w:rsidR="00050E5C" w:rsidRPr="002B0925" w:rsidRDefault="00050E5C" w:rsidP="002B0925">
      <w:pPr>
        <w:pStyle w:val="NormalWeb"/>
        <w:shd w:val="clear" w:color="auto" w:fill="FFFFFF"/>
        <w:spacing w:before="144" w:beforeAutospacing="0" w:after="159" w:afterAutospacing="0" w:line="480" w:lineRule="atLeast"/>
        <w:ind w:left="1440" w:hanging="731"/>
        <w:jc w:val="both"/>
        <w:rPr>
          <w:rFonts w:ascii="Arial" w:hAnsi="Arial" w:cs="Arial"/>
          <w:b/>
          <w:bCs/>
          <w:color w:val="242121"/>
          <w:u w:val="single"/>
        </w:rPr>
      </w:pPr>
      <w:r w:rsidRPr="002B0925">
        <w:rPr>
          <w:rFonts w:ascii="Arial" w:hAnsi="Arial" w:cs="Arial"/>
          <w:b/>
          <w:bCs/>
          <w:color w:val="242121"/>
          <w:u w:val="single"/>
        </w:rPr>
        <w:t>ANALYSIS</w:t>
      </w:r>
    </w:p>
    <w:p w14:paraId="20663A3C" w14:textId="2D009E73" w:rsidR="000813E8" w:rsidRPr="002B0925" w:rsidRDefault="000813E8" w:rsidP="002B0925">
      <w:pPr>
        <w:pStyle w:val="NormalWeb"/>
        <w:shd w:val="clear" w:color="auto" w:fill="FFFFFF"/>
        <w:spacing w:before="144" w:beforeAutospacing="0" w:after="159" w:afterAutospacing="0" w:line="480" w:lineRule="atLeast"/>
        <w:ind w:left="709" w:hanging="709"/>
        <w:jc w:val="both"/>
        <w:rPr>
          <w:rFonts w:ascii="Arial" w:hAnsi="Arial" w:cs="Arial"/>
          <w:color w:val="242121"/>
        </w:rPr>
      </w:pPr>
      <w:r w:rsidRPr="002B0925">
        <w:rPr>
          <w:rFonts w:ascii="Arial" w:hAnsi="Arial" w:cs="Arial"/>
          <w:color w:val="242121"/>
        </w:rPr>
        <w:t>[</w:t>
      </w:r>
      <w:r w:rsidR="002B0925" w:rsidRPr="002B0925">
        <w:rPr>
          <w:rFonts w:ascii="Arial" w:hAnsi="Arial" w:cs="Arial"/>
          <w:color w:val="242121"/>
        </w:rPr>
        <w:t>10</w:t>
      </w:r>
      <w:r w:rsidRPr="002B0925">
        <w:rPr>
          <w:rFonts w:ascii="Arial" w:hAnsi="Arial" w:cs="Arial"/>
          <w:color w:val="242121"/>
        </w:rPr>
        <w:t>]</w:t>
      </w:r>
      <w:r w:rsidRPr="002B0925">
        <w:rPr>
          <w:rFonts w:ascii="Arial" w:hAnsi="Arial" w:cs="Arial"/>
          <w:color w:val="242121"/>
        </w:rPr>
        <w:tab/>
        <w:t xml:space="preserve">The deed of trust was made a court order which is clear and concise in so far as the costs. </w:t>
      </w:r>
      <w:r w:rsidR="00050E5C" w:rsidRPr="002B0925">
        <w:rPr>
          <w:rFonts w:ascii="Arial" w:hAnsi="Arial" w:cs="Arial"/>
          <w:color w:val="242121"/>
        </w:rPr>
        <w:t xml:space="preserve">The costs for the creation of a trust shall be paid by the Respondent under section 17(4)(a) of the Road Accident Fund Act 56 of 1996. </w:t>
      </w:r>
    </w:p>
    <w:p w14:paraId="00505C80" w14:textId="0CFCA12F" w:rsidR="00850712" w:rsidRPr="002B0925" w:rsidRDefault="00050E5C" w:rsidP="002B0925">
      <w:pPr>
        <w:pStyle w:val="NormalWeb"/>
        <w:shd w:val="clear" w:color="auto" w:fill="FFFFFF"/>
        <w:spacing w:before="144" w:beforeAutospacing="0" w:after="159" w:afterAutospacing="0" w:line="480" w:lineRule="atLeast"/>
        <w:ind w:left="709" w:hanging="709"/>
        <w:jc w:val="both"/>
        <w:rPr>
          <w:rFonts w:ascii="Arial" w:hAnsi="Arial" w:cs="Arial"/>
          <w:color w:val="242121"/>
        </w:rPr>
      </w:pPr>
      <w:r w:rsidRPr="002B0925">
        <w:rPr>
          <w:rFonts w:ascii="Arial" w:hAnsi="Arial" w:cs="Arial"/>
          <w:color w:val="242121"/>
        </w:rPr>
        <w:t>[1</w:t>
      </w:r>
      <w:r w:rsidR="002B0925" w:rsidRPr="002B0925">
        <w:rPr>
          <w:rFonts w:ascii="Arial" w:hAnsi="Arial" w:cs="Arial"/>
          <w:color w:val="242121"/>
        </w:rPr>
        <w:t>1</w:t>
      </w:r>
      <w:r w:rsidRPr="002B0925">
        <w:rPr>
          <w:rFonts w:ascii="Arial" w:hAnsi="Arial" w:cs="Arial"/>
          <w:color w:val="242121"/>
        </w:rPr>
        <w:t>]</w:t>
      </w:r>
      <w:r w:rsidRPr="002B0925">
        <w:rPr>
          <w:rFonts w:ascii="Arial" w:hAnsi="Arial" w:cs="Arial"/>
          <w:color w:val="242121"/>
        </w:rPr>
        <w:tab/>
        <w:t xml:space="preserve">The administration of the trust is payable </w:t>
      </w:r>
      <w:r w:rsidR="00234902" w:rsidRPr="002B0925">
        <w:rPr>
          <w:rFonts w:ascii="Arial" w:hAnsi="Arial" w:cs="Arial"/>
          <w:color w:val="242121"/>
        </w:rPr>
        <w:t>from</w:t>
      </w:r>
      <w:r w:rsidRPr="002B0925">
        <w:rPr>
          <w:rFonts w:ascii="Arial" w:hAnsi="Arial" w:cs="Arial"/>
          <w:color w:val="242121"/>
        </w:rPr>
        <w:t xml:space="preserve"> the undertaking certificate provided for by the Respondent as alluded to supra at 8.2 of the deed of trust.</w:t>
      </w:r>
      <w:r w:rsidR="00414F80" w:rsidRPr="002B0925">
        <w:rPr>
          <w:rFonts w:ascii="Arial" w:hAnsi="Arial" w:cs="Arial"/>
          <w:color w:val="242121"/>
        </w:rPr>
        <w:t xml:space="preserve"> The costs incurred have been agreed upon and those of the bond are consequent to the establishment of the trust. </w:t>
      </w:r>
    </w:p>
    <w:p w14:paraId="2F4165AC" w14:textId="66DD4F2D" w:rsidR="002B0925" w:rsidRPr="002B0925" w:rsidRDefault="00850712" w:rsidP="002B0925">
      <w:pPr>
        <w:pStyle w:val="NormalWeb"/>
        <w:shd w:val="clear" w:color="auto" w:fill="FFFFFF"/>
        <w:spacing w:before="144" w:beforeAutospacing="0" w:after="159" w:afterAutospacing="0" w:line="480" w:lineRule="atLeast"/>
        <w:ind w:left="709" w:hanging="709"/>
        <w:jc w:val="both"/>
        <w:rPr>
          <w:rFonts w:ascii="Arial" w:hAnsi="Arial" w:cs="Arial"/>
        </w:rPr>
      </w:pPr>
      <w:r w:rsidRPr="002B0925">
        <w:rPr>
          <w:rFonts w:ascii="Arial" w:hAnsi="Arial" w:cs="Arial"/>
          <w:color w:val="242121"/>
        </w:rPr>
        <w:t>[1</w:t>
      </w:r>
      <w:r w:rsidR="002B0925" w:rsidRPr="002B0925">
        <w:rPr>
          <w:rFonts w:ascii="Arial" w:hAnsi="Arial" w:cs="Arial"/>
          <w:color w:val="242121"/>
        </w:rPr>
        <w:t>2</w:t>
      </w:r>
      <w:r w:rsidRPr="002B0925">
        <w:rPr>
          <w:rFonts w:ascii="Arial" w:hAnsi="Arial" w:cs="Arial"/>
          <w:color w:val="242121"/>
        </w:rPr>
        <w:t>]</w:t>
      </w:r>
      <w:r w:rsidRPr="002B0925">
        <w:rPr>
          <w:rFonts w:ascii="Arial" w:hAnsi="Arial" w:cs="Arial"/>
          <w:color w:val="242121"/>
        </w:rPr>
        <w:tab/>
      </w:r>
      <w:r w:rsidR="00414F80" w:rsidRPr="002B0925">
        <w:rPr>
          <w:rFonts w:ascii="Arial" w:hAnsi="Arial" w:cs="Arial"/>
          <w:color w:val="242121"/>
        </w:rPr>
        <w:t xml:space="preserve">I must say I agree that the victims of Road Accident Fund matters must not be put out of pocket considering that the fund that </w:t>
      </w:r>
      <w:r w:rsidR="00234902" w:rsidRPr="002B0925">
        <w:rPr>
          <w:rFonts w:ascii="Arial" w:hAnsi="Arial" w:cs="Arial"/>
          <w:color w:val="242121"/>
        </w:rPr>
        <w:t>has</w:t>
      </w:r>
      <w:r w:rsidR="00414F80" w:rsidRPr="002B0925">
        <w:rPr>
          <w:rFonts w:ascii="Arial" w:hAnsi="Arial" w:cs="Arial"/>
          <w:color w:val="242121"/>
        </w:rPr>
        <w:t xml:space="preserve"> been paid over to them are in relation </w:t>
      </w:r>
      <w:r w:rsidRPr="002B0925">
        <w:rPr>
          <w:rFonts w:ascii="Arial" w:hAnsi="Arial" w:cs="Arial"/>
          <w:color w:val="242121"/>
        </w:rPr>
        <w:t>to</w:t>
      </w:r>
      <w:r w:rsidR="00414F80" w:rsidRPr="002B0925">
        <w:rPr>
          <w:rFonts w:ascii="Arial" w:hAnsi="Arial" w:cs="Arial"/>
          <w:color w:val="242121"/>
        </w:rPr>
        <w:t xml:space="preserve"> injuries sustained. Counsel for the Applicant has referred me to the matter </w:t>
      </w:r>
      <w:r w:rsidR="002B0925" w:rsidRPr="002B0925">
        <w:rPr>
          <w:rFonts w:ascii="Arial" w:hAnsi="Arial" w:cs="Arial"/>
          <w:color w:val="242121"/>
        </w:rPr>
        <w:t xml:space="preserve">by </w:t>
      </w:r>
      <w:r w:rsidR="00414F80" w:rsidRPr="002B0925">
        <w:rPr>
          <w:rFonts w:ascii="Arial" w:hAnsi="Arial" w:cs="Arial"/>
          <w:color w:val="242121"/>
        </w:rPr>
        <w:t>Yende AJ</w:t>
      </w:r>
      <w:r w:rsidR="00414F80" w:rsidRPr="002B0925">
        <w:rPr>
          <w:rStyle w:val="FootnoteReference"/>
          <w:rFonts w:ascii="Arial" w:hAnsi="Arial" w:cs="Arial"/>
          <w:color w:val="242121"/>
        </w:rPr>
        <w:footnoteReference w:id="1"/>
      </w:r>
      <w:r w:rsidR="00414F80" w:rsidRPr="002B0925">
        <w:rPr>
          <w:rFonts w:ascii="Arial" w:hAnsi="Arial" w:cs="Arial"/>
          <w:color w:val="242121"/>
        </w:rPr>
        <w:t xml:space="preserve"> </w:t>
      </w:r>
      <w:r w:rsidR="002B0925" w:rsidRPr="002B0925">
        <w:rPr>
          <w:rFonts w:ascii="Arial" w:hAnsi="Arial" w:cs="Arial"/>
          <w:color w:val="242121"/>
        </w:rPr>
        <w:t>wherein he says “</w:t>
      </w:r>
      <w:r w:rsidR="002B0925" w:rsidRPr="002B0925">
        <w:rPr>
          <w:rFonts w:ascii="Arial" w:hAnsi="Arial" w:cs="Arial"/>
        </w:rPr>
        <w:t xml:space="preserve">'rendering of service or supplying of goods' cannot be confined only to the admitted liability of the Road Accident Fund for 'rendering of services' the provision of which is regulated by a tariff promulgated in terms of the National Health Act. As mentioned above the words 'rendering of service' is and/or wide enough to include the rendering of service by a domestic assistant, a curatrix bonis and the establishment and administration of the trust on behalf of the road accident victims. Thus expenses incurred as the consequent thereof are claimable in terms of the Section 17 </w:t>
      </w:r>
      <w:r w:rsidR="002B0925" w:rsidRPr="002B0925">
        <w:rPr>
          <w:rFonts w:ascii="Arial" w:hAnsi="Arial" w:cs="Arial"/>
        </w:rPr>
        <w:lastRenderedPageBreak/>
        <w:t xml:space="preserve">(4)(a) Undertaking Certificate issued by the Road Accident Fund and such expenses should be reasonable in the circumstances. </w:t>
      </w:r>
    </w:p>
    <w:p w14:paraId="52416361" w14:textId="264A969A" w:rsidR="00C14FD1" w:rsidRDefault="00414F80" w:rsidP="002B0925">
      <w:pPr>
        <w:pStyle w:val="NormalWeb"/>
        <w:shd w:val="clear" w:color="auto" w:fill="FFFFFF"/>
        <w:spacing w:before="144" w:beforeAutospacing="0" w:after="159" w:afterAutospacing="0" w:line="480" w:lineRule="atLeast"/>
        <w:ind w:left="709" w:hanging="709"/>
        <w:jc w:val="both"/>
        <w:rPr>
          <w:rFonts w:ascii="Arial" w:hAnsi="Arial" w:cs="Arial"/>
          <w:color w:val="242121"/>
        </w:rPr>
      </w:pPr>
      <w:r w:rsidRPr="002B0925">
        <w:rPr>
          <w:rFonts w:ascii="Arial" w:hAnsi="Arial" w:cs="Arial"/>
          <w:color w:val="242121"/>
        </w:rPr>
        <w:t>[1</w:t>
      </w:r>
      <w:r w:rsidR="002B0925" w:rsidRPr="002B0925">
        <w:rPr>
          <w:rFonts w:ascii="Arial" w:hAnsi="Arial" w:cs="Arial"/>
          <w:color w:val="242121"/>
        </w:rPr>
        <w:t>3</w:t>
      </w:r>
      <w:r w:rsidRPr="002B0925">
        <w:rPr>
          <w:rFonts w:ascii="Arial" w:hAnsi="Arial" w:cs="Arial"/>
          <w:color w:val="242121"/>
        </w:rPr>
        <w:t>]</w:t>
      </w:r>
      <w:r w:rsidRPr="002B0925">
        <w:rPr>
          <w:rFonts w:ascii="Arial" w:hAnsi="Arial" w:cs="Arial"/>
          <w:color w:val="242121"/>
        </w:rPr>
        <w:tab/>
      </w:r>
      <w:r w:rsidR="002B0925">
        <w:rPr>
          <w:rFonts w:ascii="Arial" w:hAnsi="Arial" w:cs="Arial"/>
          <w:color w:val="242121"/>
        </w:rPr>
        <w:t>I acquiescence with what has been said in the matter of Rabie, however</w:t>
      </w:r>
      <w:r w:rsidR="00C14FD1">
        <w:rPr>
          <w:rFonts w:ascii="Arial" w:hAnsi="Arial" w:cs="Arial"/>
          <w:color w:val="242121"/>
        </w:rPr>
        <w:t>,</w:t>
      </w:r>
      <w:r w:rsidR="002B0925">
        <w:rPr>
          <w:rFonts w:ascii="Arial" w:hAnsi="Arial" w:cs="Arial"/>
          <w:color w:val="242121"/>
        </w:rPr>
        <w:t xml:space="preserve"> the matter before me differs in that the deed of trust succinctly alluded to the costs</w:t>
      </w:r>
      <w:r w:rsidR="00C14FD1">
        <w:rPr>
          <w:rFonts w:ascii="Arial" w:hAnsi="Arial" w:cs="Arial"/>
          <w:color w:val="242121"/>
        </w:rPr>
        <w:t>,</w:t>
      </w:r>
      <w:r w:rsidR="002B0925">
        <w:rPr>
          <w:rFonts w:ascii="Arial" w:hAnsi="Arial" w:cs="Arial"/>
          <w:color w:val="242121"/>
        </w:rPr>
        <w:t xml:space="preserve"> and that same falls within the ambit of section 17(4)</w:t>
      </w:r>
      <w:r w:rsidR="00C14FD1">
        <w:rPr>
          <w:rFonts w:ascii="Arial" w:hAnsi="Arial" w:cs="Arial"/>
          <w:color w:val="242121"/>
        </w:rPr>
        <w:t xml:space="preserve"> (a) and that the Respondent must pay the said costs. </w:t>
      </w:r>
    </w:p>
    <w:p w14:paraId="16806C29" w14:textId="541B2F89" w:rsidR="00E0259E" w:rsidRPr="00E0259E" w:rsidRDefault="00E0259E" w:rsidP="002B0925">
      <w:pPr>
        <w:pStyle w:val="NormalWeb"/>
        <w:shd w:val="clear" w:color="auto" w:fill="FFFFFF"/>
        <w:spacing w:before="144" w:beforeAutospacing="0" w:after="159" w:afterAutospacing="0" w:line="480" w:lineRule="atLeast"/>
        <w:ind w:left="709" w:hanging="709"/>
        <w:jc w:val="both"/>
        <w:rPr>
          <w:rFonts w:ascii="Arial" w:hAnsi="Arial" w:cs="Arial"/>
          <w:b/>
          <w:bCs/>
          <w:color w:val="242121"/>
          <w:u w:val="single"/>
        </w:rPr>
      </w:pPr>
      <w:r>
        <w:rPr>
          <w:rFonts w:ascii="Arial" w:hAnsi="Arial" w:cs="Arial"/>
          <w:color w:val="242121"/>
        </w:rPr>
        <w:tab/>
      </w:r>
      <w:r w:rsidRPr="00E0259E">
        <w:rPr>
          <w:rFonts w:ascii="Arial" w:hAnsi="Arial" w:cs="Arial"/>
          <w:b/>
          <w:bCs/>
          <w:color w:val="242121"/>
          <w:u w:val="single"/>
        </w:rPr>
        <w:t>COSTS</w:t>
      </w:r>
    </w:p>
    <w:p w14:paraId="1E7D5304" w14:textId="77777777" w:rsidR="00E0259E" w:rsidRDefault="00C14FD1" w:rsidP="002B0925">
      <w:pPr>
        <w:pStyle w:val="NormalWeb"/>
        <w:shd w:val="clear" w:color="auto" w:fill="FFFFFF"/>
        <w:spacing w:before="144" w:beforeAutospacing="0" w:after="159" w:afterAutospacing="0" w:line="480" w:lineRule="atLeast"/>
        <w:ind w:left="709" w:hanging="709"/>
        <w:jc w:val="both"/>
        <w:rPr>
          <w:rFonts w:ascii="Arial" w:hAnsi="Arial" w:cs="Arial"/>
          <w:color w:val="242121"/>
        </w:rPr>
      </w:pPr>
      <w:r>
        <w:rPr>
          <w:rFonts w:ascii="Arial" w:hAnsi="Arial" w:cs="Arial"/>
          <w:color w:val="242121"/>
        </w:rPr>
        <w:t>[14]</w:t>
      </w:r>
      <w:r>
        <w:rPr>
          <w:rFonts w:ascii="Arial" w:hAnsi="Arial" w:cs="Arial"/>
          <w:color w:val="242121"/>
        </w:rPr>
        <w:tab/>
        <w:t xml:space="preserve">I have also considered what has been stated by the counsel for the applicant that the Respondent forces the Applicant to litigate in order to enforce the benefits and rights of the undertaking certificate which does not only constitute a financial loss for the Trust but also a total disregard for a court order. </w:t>
      </w:r>
    </w:p>
    <w:p w14:paraId="3CD80839" w14:textId="7006D215" w:rsidR="00C14FD1" w:rsidRDefault="00E0259E" w:rsidP="00D41499">
      <w:pPr>
        <w:pStyle w:val="NormalWeb"/>
        <w:shd w:val="clear" w:color="auto" w:fill="FFFFFF"/>
        <w:spacing w:before="144" w:beforeAutospacing="0" w:after="159" w:afterAutospacing="0" w:line="480" w:lineRule="atLeast"/>
        <w:ind w:left="709" w:hanging="709"/>
        <w:jc w:val="both"/>
        <w:rPr>
          <w:rFonts w:ascii="Arial" w:hAnsi="Arial" w:cs="Arial"/>
          <w:color w:val="242121"/>
        </w:rPr>
      </w:pPr>
      <w:r>
        <w:rPr>
          <w:rFonts w:ascii="Arial" w:hAnsi="Arial" w:cs="Arial"/>
          <w:color w:val="242121"/>
        </w:rPr>
        <w:t>[15]</w:t>
      </w:r>
      <w:r>
        <w:rPr>
          <w:rFonts w:ascii="Arial" w:hAnsi="Arial" w:cs="Arial"/>
          <w:color w:val="242121"/>
        </w:rPr>
        <w:tab/>
      </w:r>
      <w:r w:rsidR="00C14FD1">
        <w:rPr>
          <w:rFonts w:ascii="Arial" w:hAnsi="Arial" w:cs="Arial"/>
          <w:color w:val="242121"/>
        </w:rPr>
        <w:t xml:space="preserve">The Respondent has indeed disregarded the court </w:t>
      </w:r>
      <w:r>
        <w:rPr>
          <w:rFonts w:ascii="Arial" w:hAnsi="Arial" w:cs="Arial"/>
          <w:color w:val="242121"/>
        </w:rPr>
        <w:t>order and ignored the Applicant. As of the date of the hearing the Respondent had not paid nor engaged the Applicant. This court frowns at the conduct of the Respondent which seriously prejudices the victims of road accidents.</w:t>
      </w:r>
      <w:r w:rsidR="00D41499">
        <w:rPr>
          <w:rFonts w:ascii="Arial" w:hAnsi="Arial" w:cs="Arial"/>
          <w:color w:val="242121"/>
        </w:rPr>
        <w:t xml:space="preserve"> I </w:t>
      </w:r>
      <w:r>
        <w:rPr>
          <w:rFonts w:ascii="Arial" w:hAnsi="Arial" w:cs="Arial"/>
          <w:color w:val="242121"/>
        </w:rPr>
        <w:t>have therefore considered the manner in which the matter has been handled and I am persuaded to agree with the Applicant that a punitive cost order is appropriate under the circumstances.</w:t>
      </w:r>
    </w:p>
    <w:p w14:paraId="292177E8" w14:textId="655DF949" w:rsidR="00B36F0A" w:rsidRPr="002B0925" w:rsidRDefault="002D3BB5" w:rsidP="00C14FD1">
      <w:pPr>
        <w:pStyle w:val="NormalWeb"/>
        <w:shd w:val="clear" w:color="auto" w:fill="FFFFFF"/>
        <w:spacing w:before="144" w:beforeAutospacing="0" w:after="159" w:afterAutospacing="0" w:line="480" w:lineRule="atLeast"/>
        <w:ind w:left="709"/>
        <w:jc w:val="both"/>
        <w:rPr>
          <w:rFonts w:ascii="Arial" w:hAnsi="Arial" w:cs="Arial"/>
          <w:spacing w:val="-3"/>
          <w:lang w:val="en-GB"/>
        </w:rPr>
      </w:pPr>
      <w:r w:rsidRPr="002B0925">
        <w:rPr>
          <w:rFonts w:ascii="Arial" w:hAnsi="Arial" w:cs="Arial"/>
          <w:spacing w:val="-3"/>
          <w:lang w:val="en-GB"/>
        </w:rPr>
        <w:t xml:space="preserve">In </w:t>
      </w:r>
      <w:r w:rsidR="004F6438" w:rsidRPr="002B0925">
        <w:rPr>
          <w:rFonts w:ascii="Arial" w:hAnsi="Arial" w:cs="Arial"/>
          <w:spacing w:val="-3"/>
          <w:lang w:val="en-GB"/>
        </w:rPr>
        <w:t xml:space="preserve">the </w:t>
      </w:r>
      <w:r w:rsidR="00D41499">
        <w:rPr>
          <w:rFonts w:ascii="Arial" w:hAnsi="Arial" w:cs="Arial"/>
          <w:spacing w:val="-3"/>
          <w:lang w:val="en-GB"/>
        </w:rPr>
        <w:t>result</w:t>
      </w:r>
      <w:r w:rsidRPr="002B0925">
        <w:rPr>
          <w:rFonts w:ascii="Arial" w:hAnsi="Arial" w:cs="Arial"/>
          <w:spacing w:val="-3"/>
          <w:lang w:val="en-GB"/>
        </w:rPr>
        <w:t xml:space="preserve"> I make the following order:-</w:t>
      </w:r>
    </w:p>
    <w:p w14:paraId="0D7542B8" w14:textId="71955A48" w:rsidR="00414F80" w:rsidRPr="002B0925" w:rsidRDefault="00414F80" w:rsidP="002B0925">
      <w:pPr>
        <w:pStyle w:val="NormalWeb"/>
        <w:shd w:val="clear" w:color="auto" w:fill="FFFFFF"/>
        <w:spacing w:before="144" w:beforeAutospacing="0" w:after="159" w:afterAutospacing="0" w:line="480" w:lineRule="atLeast"/>
        <w:jc w:val="both"/>
        <w:rPr>
          <w:rFonts w:ascii="Arial" w:hAnsi="Arial" w:cs="Arial"/>
          <w:spacing w:val="-3"/>
          <w:lang w:val="en-GB"/>
        </w:rPr>
      </w:pPr>
      <w:r w:rsidRPr="002B0925">
        <w:rPr>
          <w:rFonts w:ascii="Arial" w:hAnsi="Arial" w:cs="Arial"/>
          <w:spacing w:val="-3"/>
          <w:lang w:val="en-GB"/>
        </w:rPr>
        <w:tab/>
        <w:t xml:space="preserve">1. </w:t>
      </w:r>
      <w:r w:rsidR="00C14FD1">
        <w:rPr>
          <w:rFonts w:ascii="Arial" w:hAnsi="Arial" w:cs="Arial"/>
          <w:spacing w:val="-3"/>
          <w:lang w:val="en-GB"/>
        </w:rPr>
        <w:t>That the Respondent shall p</w:t>
      </w:r>
      <w:r w:rsidRPr="002B0925">
        <w:rPr>
          <w:rFonts w:ascii="Arial" w:hAnsi="Arial" w:cs="Arial"/>
          <w:spacing w:val="-3"/>
          <w:lang w:val="en-GB"/>
        </w:rPr>
        <w:t>ay</w:t>
      </w:r>
      <w:r w:rsidR="00C14FD1">
        <w:rPr>
          <w:rFonts w:ascii="Arial" w:hAnsi="Arial" w:cs="Arial"/>
          <w:spacing w:val="-3"/>
          <w:lang w:val="en-GB"/>
        </w:rPr>
        <w:t xml:space="preserve"> the Applicant the sum of </w:t>
      </w:r>
      <w:r w:rsidRPr="002B0925">
        <w:rPr>
          <w:rFonts w:ascii="Arial" w:hAnsi="Arial" w:cs="Arial"/>
          <w:spacing w:val="-3"/>
          <w:lang w:val="en-GB"/>
        </w:rPr>
        <w:t>R 92 473.08</w:t>
      </w:r>
      <w:r w:rsidR="00C14FD1">
        <w:rPr>
          <w:rFonts w:ascii="Arial" w:hAnsi="Arial" w:cs="Arial"/>
          <w:spacing w:val="-3"/>
          <w:lang w:val="en-GB"/>
        </w:rPr>
        <w:t>;</w:t>
      </w:r>
    </w:p>
    <w:p w14:paraId="26B185F9" w14:textId="4013E5B0" w:rsidR="00414F80" w:rsidRPr="002B0925" w:rsidRDefault="00414F80" w:rsidP="002B0925">
      <w:pPr>
        <w:pStyle w:val="NormalWeb"/>
        <w:shd w:val="clear" w:color="auto" w:fill="FFFFFF"/>
        <w:spacing w:before="144" w:beforeAutospacing="0" w:after="159" w:afterAutospacing="0" w:line="480" w:lineRule="atLeast"/>
        <w:ind w:left="1440" w:hanging="731"/>
        <w:jc w:val="both"/>
        <w:rPr>
          <w:rFonts w:ascii="Arial" w:hAnsi="Arial" w:cs="Arial"/>
          <w:spacing w:val="-3"/>
          <w:lang w:val="en-GB"/>
        </w:rPr>
      </w:pPr>
      <w:r w:rsidRPr="002B0925">
        <w:rPr>
          <w:rFonts w:ascii="Arial" w:hAnsi="Arial" w:cs="Arial"/>
          <w:spacing w:val="-3"/>
          <w:lang w:val="en-GB"/>
        </w:rPr>
        <w:t>2. Interest at 7% per annum</w:t>
      </w:r>
    </w:p>
    <w:p w14:paraId="79DDBBEF" w14:textId="6FA564BF" w:rsidR="004F6438" w:rsidRPr="003139DC" w:rsidRDefault="00414F80" w:rsidP="003139DC">
      <w:pPr>
        <w:pStyle w:val="NormalWeb"/>
        <w:shd w:val="clear" w:color="auto" w:fill="FFFFFF"/>
        <w:spacing w:before="144" w:beforeAutospacing="0" w:after="159" w:afterAutospacing="0" w:line="480" w:lineRule="atLeast"/>
        <w:ind w:left="1440" w:hanging="731"/>
        <w:jc w:val="both"/>
        <w:rPr>
          <w:rFonts w:ascii="Arial" w:hAnsi="Arial" w:cs="Arial"/>
          <w:color w:val="242121"/>
        </w:rPr>
      </w:pPr>
      <w:r w:rsidRPr="002B0925">
        <w:rPr>
          <w:rFonts w:ascii="Arial" w:hAnsi="Arial" w:cs="Arial"/>
          <w:spacing w:val="-3"/>
          <w:lang w:val="en-GB"/>
        </w:rPr>
        <w:t>3. Costs of application at attorney and client scale</w:t>
      </w:r>
    </w:p>
    <w:p w14:paraId="46BEA79D" w14:textId="77777777" w:rsidR="004F6438" w:rsidRPr="002B0925" w:rsidRDefault="004F6438" w:rsidP="002B0925">
      <w:pPr>
        <w:pStyle w:val="ListParagraph"/>
        <w:spacing w:line="360" w:lineRule="auto"/>
        <w:ind w:left="3600" w:firstLine="720"/>
        <w:jc w:val="both"/>
        <w:rPr>
          <w:rFonts w:ascii="Arial" w:hAnsi="Arial" w:cs="Arial"/>
          <w:b/>
        </w:rPr>
      </w:pPr>
      <w:r w:rsidRPr="002B0925">
        <w:rPr>
          <w:rFonts w:ascii="Arial" w:hAnsi="Arial" w:cs="Arial"/>
          <w:b/>
        </w:rPr>
        <w:t>__________________________</w:t>
      </w:r>
    </w:p>
    <w:p w14:paraId="1B3101B0" w14:textId="77777777" w:rsidR="004F6438" w:rsidRPr="002B0925" w:rsidRDefault="004F6438" w:rsidP="002B0925">
      <w:pPr>
        <w:pStyle w:val="ListParagraph"/>
        <w:spacing w:line="360" w:lineRule="auto"/>
        <w:ind w:left="3600" w:firstLine="720"/>
        <w:jc w:val="both"/>
        <w:rPr>
          <w:rFonts w:ascii="Arial" w:hAnsi="Arial" w:cs="Arial"/>
          <w:b/>
          <w:bCs/>
        </w:rPr>
      </w:pPr>
      <w:r w:rsidRPr="002B0925">
        <w:rPr>
          <w:rFonts w:ascii="Arial" w:hAnsi="Arial" w:cs="Arial"/>
          <w:b/>
          <w:bCs/>
        </w:rPr>
        <w:t>E.N.B. KHWINANA</w:t>
      </w:r>
    </w:p>
    <w:p w14:paraId="421A73A3" w14:textId="77777777" w:rsidR="004F6438" w:rsidRPr="002B0925" w:rsidRDefault="004F6438" w:rsidP="002B0925">
      <w:pPr>
        <w:pStyle w:val="ListParagraph"/>
        <w:spacing w:line="360" w:lineRule="auto"/>
        <w:ind w:left="4320"/>
        <w:jc w:val="both"/>
        <w:rPr>
          <w:rFonts w:ascii="Arial" w:hAnsi="Arial" w:cs="Arial"/>
          <w:b/>
          <w:bCs/>
        </w:rPr>
      </w:pPr>
      <w:r w:rsidRPr="002B0925">
        <w:rPr>
          <w:rFonts w:ascii="Arial" w:hAnsi="Arial" w:cs="Arial"/>
          <w:b/>
          <w:bCs/>
        </w:rPr>
        <w:t>ACTING JUDGE OF GAUTENG DIVISION, PRETORIA</w:t>
      </w:r>
    </w:p>
    <w:p w14:paraId="06687E4C" w14:textId="77777777" w:rsidR="009B2B3A" w:rsidRPr="002B0925" w:rsidRDefault="009B2B3A" w:rsidP="002B0925">
      <w:pPr>
        <w:tabs>
          <w:tab w:val="left" w:pos="0"/>
          <w:tab w:val="left" w:pos="9450"/>
        </w:tabs>
        <w:suppressAutoHyphens/>
        <w:spacing w:after="0" w:line="480" w:lineRule="auto"/>
        <w:ind w:right="25"/>
        <w:jc w:val="both"/>
        <w:rPr>
          <w:rFonts w:ascii="Arial" w:hAnsi="Arial" w:cs="Arial"/>
          <w:spacing w:val="-3"/>
          <w:sz w:val="24"/>
          <w:szCs w:val="24"/>
        </w:rPr>
      </w:pPr>
    </w:p>
    <w:p w14:paraId="1C12EA77" w14:textId="15E6202C" w:rsidR="009B2B3A" w:rsidRPr="002B0925" w:rsidRDefault="003724E6" w:rsidP="002B0925">
      <w:pPr>
        <w:tabs>
          <w:tab w:val="left" w:pos="0"/>
          <w:tab w:val="left" w:pos="9450"/>
        </w:tabs>
        <w:suppressAutoHyphens/>
        <w:spacing w:line="480" w:lineRule="auto"/>
        <w:ind w:right="25"/>
        <w:jc w:val="both"/>
        <w:rPr>
          <w:rFonts w:ascii="Arial" w:hAnsi="Arial" w:cs="Arial"/>
          <w:spacing w:val="-3"/>
          <w:sz w:val="24"/>
          <w:szCs w:val="24"/>
        </w:rPr>
      </w:pPr>
      <w:r w:rsidRPr="002B0925">
        <w:rPr>
          <w:rFonts w:ascii="Arial" w:hAnsi="Arial" w:cs="Arial"/>
          <w:spacing w:val="-3"/>
          <w:sz w:val="24"/>
          <w:szCs w:val="24"/>
        </w:rPr>
        <w:lastRenderedPageBreak/>
        <w:t xml:space="preserve">Counsel for </w:t>
      </w:r>
      <w:r w:rsidR="00050E5C" w:rsidRPr="002B0925">
        <w:rPr>
          <w:rFonts w:ascii="Arial" w:hAnsi="Arial" w:cs="Arial"/>
          <w:spacing w:val="-3"/>
          <w:sz w:val="24"/>
          <w:szCs w:val="24"/>
        </w:rPr>
        <w:t>Applicant</w:t>
      </w:r>
      <w:r w:rsidRPr="002B0925">
        <w:rPr>
          <w:rFonts w:ascii="Arial" w:hAnsi="Arial" w:cs="Arial"/>
          <w:spacing w:val="-3"/>
          <w:sz w:val="24"/>
          <w:szCs w:val="24"/>
        </w:rPr>
        <w:t>: A</w:t>
      </w:r>
      <w:r w:rsidR="00050E5C" w:rsidRPr="002B0925">
        <w:rPr>
          <w:rFonts w:ascii="Arial" w:hAnsi="Arial" w:cs="Arial"/>
          <w:spacing w:val="-3"/>
          <w:sz w:val="24"/>
          <w:szCs w:val="24"/>
        </w:rPr>
        <w:t xml:space="preserve">ttorney </w:t>
      </w:r>
      <w:r w:rsidR="00D41499">
        <w:rPr>
          <w:rFonts w:ascii="Arial" w:hAnsi="Arial" w:cs="Arial"/>
          <w:spacing w:val="-3"/>
          <w:sz w:val="24"/>
          <w:szCs w:val="24"/>
        </w:rPr>
        <w:t xml:space="preserve">K.E </w:t>
      </w:r>
      <w:r w:rsidR="00050E5C" w:rsidRPr="002B0925">
        <w:rPr>
          <w:rFonts w:ascii="Arial" w:hAnsi="Arial" w:cs="Arial"/>
          <w:spacing w:val="-3"/>
          <w:sz w:val="24"/>
          <w:szCs w:val="24"/>
        </w:rPr>
        <w:t xml:space="preserve">Modiba </w:t>
      </w:r>
      <w:r w:rsidRPr="002B0925">
        <w:rPr>
          <w:rFonts w:ascii="Arial" w:hAnsi="Arial" w:cs="Arial"/>
          <w:spacing w:val="-3"/>
          <w:sz w:val="24"/>
          <w:szCs w:val="24"/>
        </w:rPr>
        <w:t xml:space="preserve">  </w:t>
      </w:r>
    </w:p>
    <w:p w14:paraId="31888E26" w14:textId="09CAF2AC" w:rsidR="00050E5C" w:rsidRPr="002B0925" w:rsidRDefault="003724E6" w:rsidP="002B0925">
      <w:pPr>
        <w:tabs>
          <w:tab w:val="left" w:pos="0"/>
          <w:tab w:val="left" w:pos="9450"/>
        </w:tabs>
        <w:suppressAutoHyphens/>
        <w:spacing w:line="480" w:lineRule="auto"/>
        <w:ind w:right="25"/>
        <w:jc w:val="both"/>
        <w:rPr>
          <w:rFonts w:ascii="Arial" w:hAnsi="Arial" w:cs="Arial"/>
          <w:sz w:val="24"/>
          <w:szCs w:val="24"/>
        </w:rPr>
      </w:pPr>
      <w:r w:rsidRPr="002B0925">
        <w:rPr>
          <w:rFonts w:ascii="Arial" w:hAnsi="Arial" w:cs="Arial"/>
          <w:sz w:val="24"/>
          <w:szCs w:val="24"/>
        </w:rPr>
        <w:t xml:space="preserve">Attorneys for </w:t>
      </w:r>
      <w:r w:rsidR="00D41499">
        <w:rPr>
          <w:rFonts w:ascii="Arial" w:hAnsi="Arial" w:cs="Arial"/>
          <w:sz w:val="24"/>
          <w:szCs w:val="24"/>
        </w:rPr>
        <w:t>Applicant</w:t>
      </w:r>
      <w:r w:rsidRPr="002B0925">
        <w:rPr>
          <w:rFonts w:ascii="Arial" w:hAnsi="Arial" w:cs="Arial"/>
          <w:sz w:val="24"/>
          <w:szCs w:val="24"/>
        </w:rPr>
        <w:t>:</w:t>
      </w:r>
      <w:r w:rsidR="00D41499">
        <w:rPr>
          <w:rFonts w:ascii="Arial" w:hAnsi="Arial" w:cs="Arial"/>
          <w:sz w:val="24"/>
          <w:szCs w:val="24"/>
        </w:rPr>
        <w:t xml:space="preserve"> VZLR INC</w:t>
      </w:r>
    </w:p>
    <w:p w14:paraId="16DC598E" w14:textId="6E0DA07B" w:rsidR="003724E6" w:rsidRPr="002B0925" w:rsidRDefault="003724E6" w:rsidP="002B0925">
      <w:pPr>
        <w:tabs>
          <w:tab w:val="left" w:pos="0"/>
          <w:tab w:val="left" w:pos="9450"/>
        </w:tabs>
        <w:suppressAutoHyphens/>
        <w:spacing w:line="480" w:lineRule="auto"/>
        <w:ind w:right="25"/>
        <w:jc w:val="both"/>
        <w:rPr>
          <w:rFonts w:ascii="Arial" w:hAnsi="Arial" w:cs="Arial"/>
          <w:sz w:val="24"/>
          <w:szCs w:val="24"/>
        </w:rPr>
      </w:pPr>
      <w:r w:rsidRPr="002B0925">
        <w:rPr>
          <w:rFonts w:ascii="Arial" w:hAnsi="Arial" w:cs="Arial"/>
          <w:sz w:val="24"/>
          <w:szCs w:val="24"/>
        </w:rPr>
        <w:t xml:space="preserve">Date of Hearing: </w:t>
      </w:r>
      <w:r w:rsidR="00D41499">
        <w:rPr>
          <w:rFonts w:ascii="Arial" w:hAnsi="Arial" w:cs="Arial"/>
          <w:sz w:val="24"/>
          <w:szCs w:val="24"/>
        </w:rPr>
        <w:t xml:space="preserve">   </w:t>
      </w:r>
      <w:r w:rsidRPr="002B0925">
        <w:rPr>
          <w:rFonts w:ascii="Arial" w:hAnsi="Arial" w:cs="Arial"/>
          <w:sz w:val="24"/>
          <w:szCs w:val="24"/>
        </w:rPr>
        <w:t>9</w:t>
      </w:r>
      <w:r w:rsidRPr="002B0925">
        <w:rPr>
          <w:rFonts w:ascii="Arial" w:hAnsi="Arial" w:cs="Arial"/>
          <w:sz w:val="24"/>
          <w:szCs w:val="24"/>
          <w:vertAlign w:val="superscript"/>
        </w:rPr>
        <w:t>th</w:t>
      </w:r>
      <w:r w:rsidRPr="002B0925">
        <w:rPr>
          <w:rFonts w:ascii="Arial" w:hAnsi="Arial" w:cs="Arial"/>
          <w:sz w:val="24"/>
          <w:szCs w:val="24"/>
        </w:rPr>
        <w:t xml:space="preserve"> </w:t>
      </w:r>
      <w:r w:rsidR="00D41499">
        <w:rPr>
          <w:rFonts w:ascii="Arial" w:hAnsi="Arial" w:cs="Arial"/>
          <w:sz w:val="24"/>
          <w:szCs w:val="24"/>
        </w:rPr>
        <w:t xml:space="preserve">September </w:t>
      </w:r>
      <w:r w:rsidRPr="002B0925">
        <w:rPr>
          <w:rFonts w:ascii="Arial" w:hAnsi="Arial" w:cs="Arial"/>
          <w:sz w:val="24"/>
          <w:szCs w:val="24"/>
        </w:rPr>
        <w:t xml:space="preserve"> 202</w:t>
      </w:r>
      <w:r w:rsidR="00D41499">
        <w:rPr>
          <w:rFonts w:ascii="Arial" w:hAnsi="Arial" w:cs="Arial"/>
          <w:sz w:val="24"/>
          <w:szCs w:val="24"/>
        </w:rPr>
        <w:t>2</w:t>
      </w:r>
    </w:p>
    <w:p w14:paraId="11DDDA8B" w14:textId="353F60AE" w:rsidR="00D41499" w:rsidRDefault="003724E6" w:rsidP="002B0925">
      <w:pPr>
        <w:tabs>
          <w:tab w:val="left" w:pos="0"/>
          <w:tab w:val="left" w:pos="9450"/>
        </w:tabs>
        <w:suppressAutoHyphens/>
        <w:spacing w:line="480" w:lineRule="auto"/>
        <w:ind w:right="25"/>
        <w:jc w:val="both"/>
        <w:rPr>
          <w:rFonts w:ascii="Arial" w:hAnsi="Arial" w:cs="Arial"/>
          <w:sz w:val="24"/>
          <w:szCs w:val="24"/>
        </w:rPr>
      </w:pPr>
      <w:r w:rsidRPr="002B0925">
        <w:rPr>
          <w:rFonts w:ascii="Arial" w:hAnsi="Arial" w:cs="Arial"/>
          <w:sz w:val="24"/>
          <w:szCs w:val="24"/>
        </w:rPr>
        <w:t>Date of Judgment:</w:t>
      </w:r>
      <w:r w:rsidR="00050E5C" w:rsidRPr="002B0925">
        <w:rPr>
          <w:rFonts w:ascii="Arial" w:hAnsi="Arial" w:cs="Arial"/>
          <w:sz w:val="24"/>
          <w:szCs w:val="24"/>
        </w:rPr>
        <w:t xml:space="preserve"> </w:t>
      </w:r>
      <w:r w:rsidRPr="002B0925">
        <w:rPr>
          <w:rFonts w:ascii="Arial" w:hAnsi="Arial" w:cs="Arial"/>
          <w:sz w:val="24"/>
          <w:szCs w:val="24"/>
        </w:rPr>
        <w:t>1</w:t>
      </w:r>
      <w:r w:rsidR="00050E5C" w:rsidRPr="002B0925">
        <w:rPr>
          <w:rFonts w:ascii="Arial" w:hAnsi="Arial" w:cs="Arial"/>
          <w:sz w:val="24"/>
          <w:szCs w:val="24"/>
        </w:rPr>
        <w:t>6 November 2022</w:t>
      </w:r>
    </w:p>
    <w:p w14:paraId="02A9265A"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2A84F949"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4FFD3DD6"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6AE6F8CD"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709EB310"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597487B0"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4B1454EB"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3E55F270"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4CAE98E1"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6A455FE4"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44A7A3C4"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06835FA7"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0E8E7064"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3669B721"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62DB44F2" w14:textId="77777777" w:rsidR="003139DC" w:rsidRDefault="003139DC" w:rsidP="00AA5D80">
      <w:pPr>
        <w:tabs>
          <w:tab w:val="left" w:pos="0"/>
          <w:tab w:val="left" w:pos="9450"/>
        </w:tabs>
        <w:suppressAutoHyphens/>
        <w:spacing w:line="480" w:lineRule="auto"/>
        <w:ind w:left="2160" w:right="25"/>
        <w:jc w:val="both"/>
        <w:rPr>
          <w:rFonts w:ascii="Arial" w:hAnsi="Arial" w:cs="Arial"/>
          <w:sz w:val="24"/>
          <w:szCs w:val="24"/>
        </w:rPr>
      </w:pPr>
    </w:p>
    <w:p w14:paraId="456EAABD" w14:textId="10A346AE" w:rsidR="00AA5D80" w:rsidRPr="00AA5D80" w:rsidRDefault="00AA5D80" w:rsidP="00AA5D80">
      <w:pPr>
        <w:tabs>
          <w:tab w:val="left" w:pos="0"/>
          <w:tab w:val="left" w:pos="9450"/>
        </w:tabs>
        <w:suppressAutoHyphens/>
        <w:spacing w:line="480" w:lineRule="auto"/>
        <w:ind w:left="2160" w:right="25"/>
        <w:jc w:val="both"/>
        <w:rPr>
          <w:rFonts w:ascii="Arial" w:hAnsi="Arial" w:cs="Arial"/>
          <w:sz w:val="24"/>
          <w:szCs w:val="24"/>
        </w:rPr>
      </w:pPr>
      <w:r>
        <w:rPr>
          <w:rFonts w:ascii="Arial" w:hAnsi="Arial" w:cs="Arial"/>
          <w:sz w:val="24"/>
          <w:szCs w:val="24"/>
        </w:rPr>
        <w:lastRenderedPageBreak/>
        <w:tab/>
      </w:r>
      <w:r w:rsidR="00D41499" w:rsidRPr="00AA5D80">
        <w:rPr>
          <w:rFonts w:ascii="Arial" w:hAnsi="Arial" w:cs="Arial"/>
          <w:sz w:val="24"/>
          <w:szCs w:val="24"/>
        </w:rPr>
        <w:t xml:space="preserve">IN THE HIGH COURT OF SOUTH AFRICA </w:t>
      </w:r>
    </w:p>
    <w:p w14:paraId="18006069" w14:textId="4F48E09A" w:rsidR="00D41499" w:rsidRPr="00AA5D80" w:rsidRDefault="00AA5D80"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                                       </w:t>
      </w:r>
      <w:r w:rsidR="00D41499" w:rsidRPr="00AA5D80">
        <w:rPr>
          <w:rFonts w:ascii="Arial" w:hAnsi="Arial" w:cs="Arial"/>
          <w:sz w:val="24"/>
          <w:szCs w:val="24"/>
        </w:rPr>
        <w:t xml:space="preserve">(GAUTENG DIVISION, PRETORIA) </w:t>
      </w:r>
    </w:p>
    <w:p w14:paraId="6C355766" w14:textId="3F0ACC38" w:rsidR="00D41499" w:rsidRPr="00AA5D80" w:rsidRDefault="00AA5D80" w:rsidP="00AA5D80">
      <w:pPr>
        <w:tabs>
          <w:tab w:val="left" w:pos="0"/>
          <w:tab w:val="left" w:pos="9450"/>
        </w:tabs>
        <w:suppressAutoHyphens/>
        <w:spacing w:line="480" w:lineRule="auto"/>
        <w:ind w:left="5760" w:right="25"/>
        <w:jc w:val="both"/>
        <w:rPr>
          <w:rFonts w:ascii="Arial" w:hAnsi="Arial" w:cs="Arial"/>
          <w:sz w:val="24"/>
          <w:szCs w:val="24"/>
        </w:rPr>
      </w:pPr>
      <w:r w:rsidRPr="00AA5D80">
        <w:rPr>
          <w:rFonts w:ascii="Arial" w:hAnsi="Arial" w:cs="Arial"/>
          <w:sz w:val="24"/>
          <w:szCs w:val="24"/>
        </w:rPr>
        <w:tab/>
      </w:r>
      <w:r w:rsidR="00D41499" w:rsidRPr="00AA5D80">
        <w:rPr>
          <w:rFonts w:ascii="Arial" w:hAnsi="Arial" w:cs="Arial"/>
          <w:sz w:val="24"/>
          <w:szCs w:val="24"/>
        </w:rPr>
        <w:t xml:space="preserve">Case No: 30152 / 2021 </w:t>
      </w:r>
    </w:p>
    <w:p w14:paraId="75BBBC67" w14:textId="77777777" w:rsid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BEFORE THE HONOURABLE JUSTICE KHWINANA AJ </w:t>
      </w:r>
    </w:p>
    <w:p w14:paraId="44C891BF" w14:textId="5D8C3369" w:rsidR="00AA5D80" w:rsidRDefault="00AA5D80" w:rsidP="002B0925">
      <w:pPr>
        <w:tabs>
          <w:tab w:val="left" w:pos="0"/>
          <w:tab w:val="left" w:pos="9450"/>
        </w:tabs>
        <w:suppressAutoHyphens/>
        <w:spacing w:line="480" w:lineRule="auto"/>
        <w:ind w:right="25"/>
        <w:jc w:val="both"/>
        <w:rPr>
          <w:rFonts w:ascii="Arial" w:hAnsi="Arial" w:cs="Arial"/>
          <w:sz w:val="24"/>
          <w:szCs w:val="24"/>
        </w:rPr>
      </w:pPr>
      <w:r>
        <w:rPr>
          <w:rFonts w:ascii="Arial" w:hAnsi="Arial" w:cs="Arial"/>
          <w:sz w:val="24"/>
          <w:szCs w:val="24"/>
        </w:rPr>
        <w:t xml:space="preserve">On the 12 September 2022 Court 4F </w:t>
      </w:r>
    </w:p>
    <w:p w14:paraId="6800D1BD" w14:textId="7F038314" w:rsidR="00D41499" w:rsidRPr="00AA5D80" w:rsidRDefault="00AA5D80" w:rsidP="002B0925">
      <w:pPr>
        <w:tabs>
          <w:tab w:val="left" w:pos="0"/>
          <w:tab w:val="left" w:pos="9450"/>
        </w:tabs>
        <w:suppressAutoHyphens/>
        <w:spacing w:line="480" w:lineRule="auto"/>
        <w:ind w:right="25"/>
        <w:jc w:val="both"/>
        <w:rPr>
          <w:rFonts w:ascii="Arial" w:hAnsi="Arial" w:cs="Arial"/>
          <w:sz w:val="24"/>
          <w:szCs w:val="24"/>
        </w:rPr>
      </w:pPr>
      <w:r>
        <w:rPr>
          <w:rFonts w:ascii="Arial" w:hAnsi="Arial" w:cs="Arial"/>
          <w:sz w:val="24"/>
          <w:szCs w:val="24"/>
        </w:rPr>
        <w:t>Roll No. 9</w:t>
      </w:r>
      <w:r w:rsidR="00D41499" w:rsidRPr="00AA5D80">
        <w:rPr>
          <w:rFonts w:ascii="Arial" w:hAnsi="Arial" w:cs="Arial"/>
          <w:sz w:val="24"/>
          <w:szCs w:val="24"/>
        </w:rPr>
        <w:t xml:space="preserve"> </w:t>
      </w:r>
    </w:p>
    <w:p w14:paraId="4D50B2D4" w14:textId="77777777"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In the matter between: </w:t>
      </w:r>
    </w:p>
    <w:p w14:paraId="2EED8A20" w14:textId="7835AB95"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ABSA TRUST LTD N.O FX MBENZE TRUST </w:t>
      </w:r>
      <w:r w:rsidR="00AA5D80">
        <w:rPr>
          <w:rFonts w:ascii="Arial" w:hAnsi="Arial" w:cs="Arial"/>
          <w:sz w:val="24"/>
          <w:szCs w:val="24"/>
        </w:rPr>
        <w:t xml:space="preserve">                                    </w:t>
      </w:r>
      <w:r w:rsidRPr="00AA5D80">
        <w:rPr>
          <w:rFonts w:ascii="Arial" w:hAnsi="Arial" w:cs="Arial"/>
          <w:sz w:val="24"/>
          <w:szCs w:val="24"/>
        </w:rPr>
        <w:t xml:space="preserve">APPLICANT </w:t>
      </w:r>
    </w:p>
    <w:p w14:paraId="38699FF1" w14:textId="77777777"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And </w:t>
      </w:r>
    </w:p>
    <w:p w14:paraId="283390BE" w14:textId="649178D2"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THE ROAD ACCIDENT FUND </w:t>
      </w:r>
      <w:r w:rsidR="00AA5D80">
        <w:rPr>
          <w:rFonts w:ascii="Arial" w:hAnsi="Arial" w:cs="Arial"/>
          <w:sz w:val="24"/>
          <w:szCs w:val="24"/>
        </w:rPr>
        <w:t xml:space="preserve">                                                         </w:t>
      </w:r>
      <w:r w:rsidRPr="00AA5D80">
        <w:rPr>
          <w:rFonts w:ascii="Arial" w:hAnsi="Arial" w:cs="Arial"/>
          <w:sz w:val="24"/>
          <w:szCs w:val="24"/>
        </w:rPr>
        <w:t xml:space="preserve">RESPONDENT </w:t>
      </w:r>
    </w:p>
    <w:p w14:paraId="2934F77B" w14:textId="68E369FC" w:rsidR="00D41499" w:rsidRPr="00AA5D80" w:rsidRDefault="00D41499" w:rsidP="00AA5D80">
      <w:pPr>
        <w:pStyle w:val="NoSpacing"/>
        <w:rPr>
          <w:rFonts w:ascii="Arial" w:hAnsi="Arial" w:cs="Arial"/>
          <w:sz w:val="24"/>
          <w:szCs w:val="24"/>
        </w:rPr>
      </w:pPr>
      <w:r w:rsidRPr="00AA5D80">
        <w:rPr>
          <w:rFonts w:ascii="Arial" w:hAnsi="Arial" w:cs="Arial"/>
          <w:sz w:val="24"/>
          <w:szCs w:val="24"/>
        </w:rPr>
        <w:t>This Order is made an Order of Court by the Judge whose name is reflected herein, duly stamped by the Registrar of the Court</w:t>
      </w:r>
      <w:r w:rsidR="00AA5D80">
        <w:rPr>
          <w:rFonts w:ascii="Arial" w:hAnsi="Arial" w:cs="Arial"/>
          <w:sz w:val="24"/>
          <w:szCs w:val="24"/>
        </w:rPr>
        <w:t>,</w:t>
      </w:r>
      <w:r w:rsidRPr="00AA5D80">
        <w:rPr>
          <w:rFonts w:ascii="Arial" w:hAnsi="Arial" w:cs="Arial"/>
          <w:sz w:val="24"/>
          <w:szCs w:val="24"/>
        </w:rPr>
        <w:t xml:space="preserve"> and is submitted electronically to the Parties/their legal representatives by email. This Order is further uploaded to the electronic file of this matter on Case Lines by the Judge or his/her secretary. The date of this order is deemed to be 1</w:t>
      </w:r>
      <w:r w:rsidR="00AA5D80">
        <w:rPr>
          <w:rFonts w:ascii="Arial" w:hAnsi="Arial" w:cs="Arial"/>
          <w:sz w:val="24"/>
          <w:szCs w:val="24"/>
        </w:rPr>
        <w:t>2</w:t>
      </w:r>
      <w:r w:rsidRPr="00AA5D80">
        <w:rPr>
          <w:rFonts w:ascii="Arial" w:hAnsi="Arial" w:cs="Arial"/>
          <w:sz w:val="24"/>
          <w:szCs w:val="24"/>
        </w:rPr>
        <w:t xml:space="preserve"> </w:t>
      </w:r>
      <w:r w:rsidR="00AA5D80">
        <w:rPr>
          <w:rFonts w:ascii="Arial" w:hAnsi="Arial" w:cs="Arial"/>
          <w:sz w:val="24"/>
          <w:szCs w:val="24"/>
        </w:rPr>
        <w:t xml:space="preserve">SEPTEMBER </w:t>
      </w:r>
      <w:r w:rsidRPr="00AA5D80">
        <w:rPr>
          <w:rFonts w:ascii="Arial" w:hAnsi="Arial" w:cs="Arial"/>
          <w:sz w:val="24"/>
          <w:szCs w:val="24"/>
        </w:rPr>
        <w:t>202</w:t>
      </w:r>
      <w:r w:rsidR="00AA5D80">
        <w:rPr>
          <w:rFonts w:ascii="Arial" w:hAnsi="Arial" w:cs="Arial"/>
          <w:sz w:val="24"/>
          <w:szCs w:val="24"/>
        </w:rPr>
        <w:t>2</w:t>
      </w:r>
      <w:r w:rsidRPr="00AA5D80">
        <w:rPr>
          <w:rFonts w:ascii="Arial" w:hAnsi="Arial" w:cs="Arial"/>
          <w:sz w:val="24"/>
          <w:szCs w:val="24"/>
        </w:rPr>
        <w:t xml:space="preserve">. </w:t>
      </w:r>
    </w:p>
    <w:p w14:paraId="08ED0B5D" w14:textId="4F740528" w:rsidR="00AA5D80" w:rsidRPr="00AA5D80" w:rsidRDefault="00AA5D80" w:rsidP="00AA5D80">
      <w:pPr>
        <w:pStyle w:val="NoSpacing"/>
        <w:rPr>
          <w:rFonts w:ascii="Arial" w:hAnsi="Arial" w:cs="Arial"/>
          <w:sz w:val="24"/>
          <w:szCs w:val="24"/>
        </w:rPr>
      </w:pPr>
      <w:r w:rsidRPr="00AA5D80">
        <w:rPr>
          <w:rFonts w:ascii="Arial" w:hAnsi="Arial" w:cs="Arial"/>
          <w:sz w:val="24"/>
          <w:szCs w:val="24"/>
        </w:rPr>
        <w:t>___________________________________________________________________</w:t>
      </w:r>
      <w:r w:rsidR="00D41499" w:rsidRPr="00AA5D80">
        <w:rPr>
          <w:rFonts w:ascii="Arial" w:hAnsi="Arial" w:cs="Arial"/>
          <w:sz w:val="24"/>
          <w:szCs w:val="24"/>
        </w:rPr>
        <w:tab/>
        <w:t xml:space="preserve">  </w:t>
      </w:r>
      <w:r w:rsidRPr="00AA5D80">
        <w:rPr>
          <w:rFonts w:ascii="Arial" w:hAnsi="Arial" w:cs="Arial"/>
          <w:sz w:val="24"/>
          <w:szCs w:val="24"/>
        </w:rPr>
        <w:t xml:space="preserve">                                                         </w:t>
      </w:r>
    </w:p>
    <w:p w14:paraId="790FD101" w14:textId="61777686" w:rsidR="00AA5D80" w:rsidRPr="00AA5D80" w:rsidRDefault="00D41499" w:rsidP="00AA5D80">
      <w:pPr>
        <w:pStyle w:val="NoSpacing"/>
        <w:jc w:val="center"/>
        <w:rPr>
          <w:rFonts w:ascii="Arial" w:hAnsi="Arial" w:cs="Arial"/>
          <w:sz w:val="24"/>
          <w:szCs w:val="24"/>
        </w:rPr>
      </w:pPr>
      <w:r w:rsidRPr="00AA5D80">
        <w:rPr>
          <w:rFonts w:ascii="Arial" w:hAnsi="Arial" w:cs="Arial"/>
          <w:sz w:val="24"/>
          <w:szCs w:val="24"/>
        </w:rPr>
        <w:t>DRAFT ORDER</w:t>
      </w:r>
    </w:p>
    <w:p w14:paraId="56F9CA8B" w14:textId="1B9A464C" w:rsidR="00D41499" w:rsidRPr="00AA5D80" w:rsidRDefault="00AA5D80" w:rsidP="00AA5D80">
      <w:pPr>
        <w:pStyle w:val="NoSpacing"/>
        <w:rPr>
          <w:rFonts w:ascii="Arial" w:hAnsi="Arial" w:cs="Arial"/>
          <w:sz w:val="24"/>
          <w:szCs w:val="24"/>
        </w:rPr>
      </w:pPr>
      <w:r w:rsidRPr="00AA5D80">
        <w:rPr>
          <w:rFonts w:ascii="Arial" w:hAnsi="Arial" w:cs="Arial"/>
          <w:sz w:val="24"/>
          <w:szCs w:val="24"/>
        </w:rPr>
        <w:t>___________________________________________________________________</w:t>
      </w:r>
      <w:r w:rsidR="00D41499" w:rsidRPr="00AA5D80">
        <w:rPr>
          <w:rFonts w:ascii="Arial" w:hAnsi="Arial" w:cs="Arial"/>
          <w:sz w:val="24"/>
          <w:szCs w:val="24"/>
        </w:rPr>
        <w:t xml:space="preserve"> </w:t>
      </w:r>
    </w:p>
    <w:p w14:paraId="611D4603" w14:textId="77777777"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After considering submission made by Counsel on behalf of the Applicant and reading the papers filed on record an order is granted in the following terms: 0</w:t>
      </w:r>
    </w:p>
    <w:p w14:paraId="236383D7" w14:textId="77777777"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1. That the Respondent makes payment of R 92 473.08 to the Applicant for costs incurred by the Trust in respect of the bond of security for period 2020 – 2021and annual trust administration fees for period 2019 - 2020, incurred in terms of the Applicant’s Section 17(4)(a) undertaking certificate read with paragraph 3 of the court </w:t>
      </w:r>
      <w:r w:rsidRPr="00AA5D80">
        <w:rPr>
          <w:rFonts w:ascii="Arial" w:hAnsi="Arial" w:cs="Arial"/>
          <w:sz w:val="24"/>
          <w:szCs w:val="24"/>
        </w:rPr>
        <w:lastRenderedPageBreak/>
        <w:t xml:space="preserve">order dated 15 December 2016, within 10 (TEN) days from date of service of this order. </w:t>
      </w:r>
    </w:p>
    <w:p w14:paraId="7774C6A2" w14:textId="77777777" w:rsidR="00AA5D80"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2. Cost of the Application on an attorney and client scale.</w:t>
      </w:r>
    </w:p>
    <w:p w14:paraId="2742D0DB" w14:textId="4FC4A541" w:rsidR="00D41499" w:rsidRPr="00AA5D80" w:rsidRDefault="00AA5D80" w:rsidP="00AA5D80">
      <w:pPr>
        <w:tabs>
          <w:tab w:val="left" w:pos="0"/>
          <w:tab w:val="left" w:pos="9450"/>
        </w:tabs>
        <w:suppressAutoHyphens/>
        <w:spacing w:line="480" w:lineRule="auto"/>
        <w:ind w:left="5760" w:right="25"/>
        <w:jc w:val="both"/>
        <w:rPr>
          <w:rFonts w:ascii="Arial" w:hAnsi="Arial" w:cs="Arial"/>
          <w:sz w:val="24"/>
          <w:szCs w:val="24"/>
        </w:rPr>
      </w:pPr>
      <w:r w:rsidRPr="00AA5D80">
        <w:rPr>
          <w:rFonts w:ascii="Arial" w:hAnsi="Arial" w:cs="Arial"/>
          <w:sz w:val="24"/>
          <w:szCs w:val="24"/>
        </w:rPr>
        <w:tab/>
      </w:r>
      <w:r w:rsidRPr="00AA5D80">
        <w:rPr>
          <w:rFonts w:ascii="Arial" w:hAnsi="Arial" w:cs="Arial"/>
          <w:sz w:val="24"/>
          <w:szCs w:val="24"/>
        </w:rPr>
        <w:tab/>
      </w:r>
      <w:r w:rsidR="00D41499" w:rsidRPr="00AA5D80">
        <w:rPr>
          <w:rFonts w:ascii="Arial" w:hAnsi="Arial" w:cs="Arial"/>
          <w:sz w:val="24"/>
          <w:szCs w:val="24"/>
        </w:rPr>
        <w:t xml:space="preserve"> ______________________ </w:t>
      </w:r>
    </w:p>
    <w:p w14:paraId="7E6223FB" w14:textId="6DE5E21D" w:rsidR="00D41499" w:rsidRPr="00AA5D80" w:rsidRDefault="00AA5D80" w:rsidP="00AA5D80">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                                                                                       </w:t>
      </w:r>
      <w:r w:rsidR="00D41499" w:rsidRPr="00AA5D80">
        <w:rPr>
          <w:rFonts w:ascii="Arial" w:hAnsi="Arial" w:cs="Arial"/>
          <w:sz w:val="24"/>
          <w:szCs w:val="24"/>
        </w:rPr>
        <w:t xml:space="preserve">BY ORDER </w:t>
      </w:r>
    </w:p>
    <w:p w14:paraId="2A1E6EBB" w14:textId="77777777"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For the Applicant: Mr. KE Modiba </w:t>
      </w:r>
    </w:p>
    <w:p w14:paraId="1A151124" w14:textId="77777777" w:rsid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An attorney with right of appearance appearing as counsel for the Applicant </w:t>
      </w:r>
    </w:p>
    <w:p w14:paraId="23019815" w14:textId="7765DE7B"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076 745 0315 / </w:t>
      </w:r>
      <w:hyperlink r:id="rId10" w:history="1">
        <w:r w:rsidRPr="00AA5D80">
          <w:rPr>
            <w:rStyle w:val="Hyperlink"/>
            <w:rFonts w:ascii="Arial" w:hAnsi="Arial" w:cs="Arial"/>
            <w:sz w:val="24"/>
            <w:szCs w:val="24"/>
          </w:rPr>
          <w:t>admin@kmodibaattorneys.co.za</w:t>
        </w:r>
      </w:hyperlink>
      <w:r w:rsidRPr="00AA5D80">
        <w:rPr>
          <w:rFonts w:ascii="Arial" w:hAnsi="Arial" w:cs="Arial"/>
          <w:sz w:val="24"/>
          <w:szCs w:val="24"/>
        </w:rPr>
        <w:t xml:space="preserve"> </w:t>
      </w:r>
    </w:p>
    <w:p w14:paraId="53010A7D" w14:textId="77777777"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Attorneys for Applicant: VZLR INC </w:t>
      </w:r>
    </w:p>
    <w:p w14:paraId="7CE07E2D" w14:textId="0C271944"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 xml:space="preserve">B Singh bhavna@vzlr.co.za / 012 345 9444 </w:t>
      </w:r>
    </w:p>
    <w:p w14:paraId="669AE1FD" w14:textId="34E98001" w:rsidR="00D41499" w:rsidRPr="00AA5D80" w:rsidRDefault="00D41499" w:rsidP="002B0925">
      <w:pPr>
        <w:tabs>
          <w:tab w:val="left" w:pos="0"/>
          <w:tab w:val="left" w:pos="9450"/>
        </w:tabs>
        <w:suppressAutoHyphens/>
        <w:spacing w:line="480" w:lineRule="auto"/>
        <w:ind w:right="25"/>
        <w:jc w:val="both"/>
        <w:rPr>
          <w:rFonts w:ascii="Arial" w:hAnsi="Arial" w:cs="Arial"/>
          <w:sz w:val="24"/>
          <w:szCs w:val="24"/>
        </w:rPr>
      </w:pPr>
      <w:r w:rsidRPr="00AA5D80">
        <w:rPr>
          <w:rFonts w:ascii="Arial" w:hAnsi="Arial" w:cs="Arial"/>
          <w:sz w:val="24"/>
          <w:szCs w:val="24"/>
        </w:rPr>
        <w:t>For the Respondent: Unrepresented</w:t>
      </w:r>
    </w:p>
    <w:sectPr w:rsidR="00D41499" w:rsidRPr="00AA5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2F577" w14:textId="77777777" w:rsidR="009F0253" w:rsidRDefault="009F0253" w:rsidP="00EF113D">
      <w:pPr>
        <w:spacing w:after="0" w:line="240" w:lineRule="auto"/>
      </w:pPr>
      <w:r>
        <w:separator/>
      </w:r>
    </w:p>
  </w:endnote>
  <w:endnote w:type="continuationSeparator" w:id="0">
    <w:p w14:paraId="56A81D3F" w14:textId="77777777" w:rsidR="009F0253" w:rsidRDefault="009F0253" w:rsidP="00EF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6F4A8" w14:textId="77777777" w:rsidR="009F0253" w:rsidRDefault="009F0253" w:rsidP="00EF113D">
      <w:pPr>
        <w:spacing w:after="0" w:line="240" w:lineRule="auto"/>
      </w:pPr>
      <w:r>
        <w:separator/>
      </w:r>
    </w:p>
  </w:footnote>
  <w:footnote w:type="continuationSeparator" w:id="0">
    <w:p w14:paraId="44BD2340" w14:textId="77777777" w:rsidR="009F0253" w:rsidRDefault="009F0253" w:rsidP="00EF113D">
      <w:pPr>
        <w:spacing w:after="0" w:line="240" w:lineRule="auto"/>
      </w:pPr>
      <w:r>
        <w:continuationSeparator/>
      </w:r>
    </w:p>
  </w:footnote>
  <w:footnote w:id="1">
    <w:p w14:paraId="289A68FF" w14:textId="6256A3B0" w:rsidR="00414F80" w:rsidRDefault="00414F80">
      <w:pPr>
        <w:pStyle w:val="FootnoteText"/>
      </w:pPr>
      <w:r>
        <w:rPr>
          <w:rStyle w:val="FootnoteReference"/>
        </w:rPr>
        <w:footnoteRef/>
      </w:r>
      <w:r>
        <w:t xml:space="preserve"> Rabie </w:t>
      </w:r>
      <w:r w:rsidR="00476591">
        <w:t xml:space="preserve">N.O </w:t>
      </w:r>
      <w:r>
        <w:t xml:space="preserve">obo TA Olifant </w:t>
      </w:r>
      <w:r w:rsidR="00476591">
        <w:t>T</w:t>
      </w:r>
      <w:r>
        <w:t xml:space="preserve">rust </w:t>
      </w:r>
      <w:r w:rsidR="00476591">
        <w:t>v RAF 40543/2019 [2021 ZAGPPHC 312 (</w:t>
      </w:r>
      <w:r>
        <w:t>13 May 2021</w:t>
      </w:r>
      <w:r w:rsidR="00476591">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701"/>
    <w:multiLevelType w:val="hybridMultilevel"/>
    <w:tmpl w:val="EAD44FEC"/>
    <w:lvl w:ilvl="0" w:tplc="00A4DF24">
      <w:start w:val="460"/>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9227F49"/>
    <w:multiLevelType w:val="multilevel"/>
    <w:tmpl w:val="F00E0E64"/>
    <w:lvl w:ilvl="0">
      <w:start w:val="1"/>
      <w:numFmt w:val="decimal"/>
      <w:lvlText w:val="%1."/>
      <w:lvlJc w:val="left"/>
      <w:pPr>
        <w:ind w:left="720" w:hanging="360"/>
      </w:pPr>
      <w:rPr>
        <w:rFonts w:ascii="Verdana" w:eastAsia="Times New Roman" w:hAnsi="Verdana" w:cs="Arial"/>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4140" w:hanging="2520"/>
      </w:pPr>
      <w:rPr>
        <w:rFonts w:hint="default"/>
      </w:rPr>
    </w:lvl>
    <w:lvl w:ilvl="8">
      <w:start w:val="1"/>
      <w:numFmt w:val="decimal"/>
      <w:isLgl/>
      <w:lvlText w:val="%1.%2.%3.%4.%5.%6.%7.%8.%9"/>
      <w:lvlJc w:val="left"/>
      <w:pPr>
        <w:ind w:left="4320" w:hanging="2520"/>
      </w:pPr>
      <w:rPr>
        <w:rFonts w:hint="default"/>
      </w:rPr>
    </w:lvl>
  </w:abstractNum>
  <w:abstractNum w:abstractNumId="2">
    <w:nsid w:val="0A132429"/>
    <w:multiLevelType w:val="hybridMultilevel"/>
    <w:tmpl w:val="5DDAEADE"/>
    <w:lvl w:ilvl="0" w:tplc="A32A0110">
      <w:start w:val="1"/>
      <w:numFmt w:val="decimal"/>
      <w:lvlText w:val="(%1)"/>
      <w:lvlJc w:val="left"/>
      <w:pPr>
        <w:tabs>
          <w:tab w:val="num" w:pos="900"/>
        </w:tabs>
        <w:ind w:left="900" w:hanging="720"/>
      </w:pPr>
    </w:lvl>
    <w:lvl w:ilvl="1" w:tplc="3506856A">
      <w:start w:val="1"/>
      <w:numFmt w:val="lowerLetter"/>
      <w:lvlText w:val="%2."/>
      <w:lvlJc w:val="left"/>
      <w:pPr>
        <w:tabs>
          <w:tab w:val="num" w:pos="1260"/>
        </w:tabs>
        <w:ind w:left="1260" w:hanging="360"/>
      </w:pPr>
    </w:lvl>
    <w:lvl w:ilvl="2" w:tplc="D52A2958">
      <w:start w:val="1"/>
      <w:numFmt w:val="lowerRoman"/>
      <w:lvlText w:val="%3."/>
      <w:lvlJc w:val="right"/>
      <w:pPr>
        <w:tabs>
          <w:tab w:val="num" w:pos="1980"/>
        </w:tabs>
        <w:ind w:left="1980" w:hanging="180"/>
      </w:pPr>
    </w:lvl>
    <w:lvl w:ilvl="3" w:tplc="88860FC2">
      <w:start w:val="1"/>
      <w:numFmt w:val="decimal"/>
      <w:lvlText w:val="%4."/>
      <w:lvlJc w:val="left"/>
      <w:pPr>
        <w:tabs>
          <w:tab w:val="num" w:pos="2700"/>
        </w:tabs>
        <w:ind w:left="2700" w:hanging="360"/>
      </w:pPr>
    </w:lvl>
    <w:lvl w:ilvl="4" w:tplc="D5D26208">
      <w:start w:val="1"/>
      <w:numFmt w:val="lowerLetter"/>
      <w:lvlText w:val="%5."/>
      <w:lvlJc w:val="left"/>
      <w:pPr>
        <w:tabs>
          <w:tab w:val="num" w:pos="3420"/>
        </w:tabs>
        <w:ind w:left="3420" w:hanging="360"/>
      </w:pPr>
    </w:lvl>
    <w:lvl w:ilvl="5" w:tplc="20966350">
      <w:start w:val="1"/>
      <w:numFmt w:val="lowerRoman"/>
      <w:lvlText w:val="%6."/>
      <w:lvlJc w:val="right"/>
      <w:pPr>
        <w:tabs>
          <w:tab w:val="num" w:pos="4140"/>
        </w:tabs>
        <w:ind w:left="4140" w:hanging="180"/>
      </w:pPr>
    </w:lvl>
    <w:lvl w:ilvl="6" w:tplc="5628AD32">
      <w:start w:val="1"/>
      <w:numFmt w:val="decimal"/>
      <w:lvlText w:val="%7."/>
      <w:lvlJc w:val="left"/>
      <w:pPr>
        <w:tabs>
          <w:tab w:val="num" w:pos="4860"/>
        </w:tabs>
        <w:ind w:left="4860" w:hanging="360"/>
      </w:pPr>
    </w:lvl>
    <w:lvl w:ilvl="7" w:tplc="D75A2E7C">
      <w:start w:val="1"/>
      <w:numFmt w:val="lowerLetter"/>
      <w:lvlText w:val="%8."/>
      <w:lvlJc w:val="left"/>
      <w:pPr>
        <w:tabs>
          <w:tab w:val="num" w:pos="5580"/>
        </w:tabs>
        <w:ind w:left="5580" w:hanging="360"/>
      </w:pPr>
    </w:lvl>
    <w:lvl w:ilvl="8" w:tplc="9A04224A">
      <w:start w:val="1"/>
      <w:numFmt w:val="lowerRoman"/>
      <w:lvlText w:val="%9."/>
      <w:lvlJc w:val="right"/>
      <w:pPr>
        <w:tabs>
          <w:tab w:val="num" w:pos="6300"/>
        </w:tabs>
        <w:ind w:left="6300" w:hanging="180"/>
      </w:pPr>
    </w:lvl>
  </w:abstractNum>
  <w:abstractNum w:abstractNumId="3">
    <w:nsid w:val="14830F92"/>
    <w:multiLevelType w:val="hybridMultilevel"/>
    <w:tmpl w:val="5EBE32A2"/>
    <w:lvl w:ilvl="0" w:tplc="CE1CB1A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14E17D6"/>
    <w:multiLevelType w:val="hybridMultilevel"/>
    <w:tmpl w:val="D4E02F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44C6731"/>
    <w:multiLevelType w:val="multilevel"/>
    <w:tmpl w:val="150A6946"/>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5"/>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35"/>
    <w:rsid w:val="000344B3"/>
    <w:rsid w:val="00050E5C"/>
    <w:rsid w:val="000813E8"/>
    <w:rsid w:val="000C425E"/>
    <w:rsid w:val="000C65FB"/>
    <w:rsid w:val="000C74B5"/>
    <w:rsid w:val="000E7055"/>
    <w:rsid w:val="00124263"/>
    <w:rsid w:val="0012790A"/>
    <w:rsid w:val="00142209"/>
    <w:rsid w:val="001B23D4"/>
    <w:rsid w:val="001B4373"/>
    <w:rsid w:val="001C0E3E"/>
    <w:rsid w:val="001C30A0"/>
    <w:rsid w:val="001C6A95"/>
    <w:rsid w:val="00234902"/>
    <w:rsid w:val="002B0925"/>
    <w:rsid w:val="002D3BB5"/>
    <w:rsid w:val="003139DC"/>
    <w:rsid w:val="00325349"/>
    <w:rsid w:val="00332A86"/>
    <w:rsid w:val="003607EE"/>
    <w:rsid w:val="003724E6"/>
    <w:rsid w:val="00392715"/>
    <w:rsid w:val="00414F80"/>
    <w:rsid w:val="00460935"/>
    <w:rsid w:val="00476591"/>
    <w:rsid w:val="00490817"/>
    <w:rsid w:val="004A67DC"/>
    <w:rsid w:val="004F6438"/>
    <w:rsid w:val="0053583B"/>
    <w:rsid w:val="005915AD"/>
    <w:rsid w:val="005A1400"/>
    <w:rsid w:val="006063A5"/>
    <w:rsid w:val="00647B92"/>
    <w:rsid w:val="006C4146"/>
    <w:rsid w:val="006D2304"/>
    <w:rsid w:val="006F3C1D"/>
    <w:rsid w:val="0070148A"/>
    <w:rsid w:val="00802523"/>
    <w:rsid w:val="008359FE"/>
    <w:rsid w:val="00850712"/>
    <w:rsid w:val="00865175"/>
    <w:rsid w:val="008A4174"/>
    <w:rsid w:val="00941E22"/>
    <w:rsid w:val="00966851"/>
    <w:rsid w:val="0099797A"/>
    <w:rsid w:val="009B2B3A"/>
    <w:rsid w:val="009C4DCE"/>
    <w:rsid w:val="009C50E9"/>
    <w:rsid w:val="009D22F3"/>
    <w:rsid w:val="009F0253"/>
    <w:rsid w:val="00A128B3"/>
    <w:rsid w:val="00A6730C"/>
    <w:rsid w:val="00A83E9A"/>
    <w:rsid w:val="00AA5D80"/>
    <w:rsid w:val="00B36F0A"/>
    <w:rsid w:val="00B72F76"/>
    <w:rsid w:val="00B83142"/>
    <w:rsid w:val="00BA6B57"/>
    <w:rsid w:val="00BE5477"/>
    <w:rsid w:val="00C133D7"/>
    <w:rsid w:val="00C14FD1"/>
    <w:rsid w:val="00C603D9"/>
    <w:rsid w:val="00CC5BA4"/>
    <w:rsid w:val="00CD56E1"/>
    <w:rsid w:val="00D07F8B"/>
    <w:rsid w:val="00D21ADC"/>
    <w:rsid w:val="00D37A12"/>
    <w:rsid w:val="00D37A39"/>
    <w:rsid w:val="00D41499"/>
    <w:rsid w:val="00D5396C"/>
    <w:rsid w:val="00D70331"/>
    <w:rsid w:val="00DE0BD5"/>
    <w:rsid w:val="00DF32B3"/>
    <w:rsid w:val="00E0259E"/>
    <w:rsid w:val="00E03446"/>
    <w:rsid w:val="00E70BA2"/>
    <w:rsid w:val="00E856A4"/>
    <w:rsid w:val="00EE09E4"/>
    <w:rsid w:val="00EF113D"/>
    <w:rsid w:val="00F25A38"/>
    <w:rsid w:val="00F64951"/>
    <w:rsid w:val="00F9085C"/>
    <w:rsid w:val="00FC02A8"/>
    <w:rsid w:val="00FD00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AE96"/>
  <w15:chartTrackingRefBased/>
  <w15:docId w15:val="{2B447BF2-8C50-4C32-9536-12F6E8A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F1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35"/>
    <w:pPr>
      <w:spacing w:after="0" w:line="240" w:lineRule="auto"/>
      <w:ind w:left="720"/>
      <w:contextualSpacing/>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FC02A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C02A8"/>
    <w:rPr>
      <w:color w:val="0000FF"/>
      <w:u w:val="single"/>
    </w:rPr>
  </w:style>
  <w:style w:type="paragraph" w:styleId="FootnoteText">
    <w:name w:val="footnote text"/>
    <w:basedOn w:val="Normal"/>
    <w:link w:val="FootnoteTextChar"/>
    <w:uiPriority w:val="99"/>
    <w:semiHidden/>
    <w:unhideWhenUsed/>
    <w:rsid w:val="00EF1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13D"/>
    <w:rPr>
      <w:sz w:val="20"/>
      <w:szCs w:val="20"/>
    </w:rPr>
  </w:style>
  <w:style w:type="character" w:styleId="FootnoteReference">
    <w:name w:val="footnote reference"/>
    <w:basedOn w:val="DefaultParagraphFont"/>
    <w:uiPriority w:val="99"/>
    <w:semiHidden/>
    <w:unhideWhenUsed/>
    <w:rsid w:val="00EF113D"/>
    <w:rPr>
      <w:vertAlign w:val="superscript"/>
    </w:rPr>
  </w:style>
  <w:style w:type="character" w:customStyle="1" w:styleId="Heading2Char">
    <w:name w:val="Heading 2 Char"/>
    <w:basedOn w:val="DefaultParagraphFont"/>
    <w:link w:val="Heading2"/>
    <w:uiPriority w:val="9"/>
    <w:rsid w:val="00EF113D"/>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
    <w:rsid w:val="00966851"/>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39"/>
    <w:rsid w:val="004A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5A38"/>
    <w:pPr>
      <w:spacing w:after="0" w:line="240" w:lineRule="auto"/>
    </w:pPr>
  </w:style>
  <w:style w:type="character" w:customStyle="1" w:styleId="UnresolvedMention">
    <w:name w:val="Unresolved Mention"/>
    <w:basedOn w:val="DefaultParagraphFont"/>
    <w:uiPriority w:val="99"/>
    <w:semiHidden/>
    <w:unhideWhenUsed/>
    <w:rsid w:val="00D41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7745">
      <w:bodyDiv w:val="1"/>
      <w:marLeft w:val="0"/>
      <w:marRight w:val="0"/>
      <w:marTop w:val="0"/>
      <w:marBottom w:val="0"/>
      <w:divBdr>
        <w:top w:val="none" w:sz="0" w:space="0" w:color="auto"/>
        <w:left w:val="none" w:sz="0" w:space="0" w:color="auto"/>
        <w:bottom w:val="none" w:sz="0" w:space="0" w:color="auto"/>
        <w:right w:val="none" w:sz="0" w:space="0" w:color="auto"/>
      </w:divBdr>
    </w:div>
    <w:div w:id="522281399">
      <w:bodyDiv w:val="1"/>
      <w:marLeft w:val="0"/>
      <w:marRight w:val="0"/>
      <w:marTop w:val="0"/>
      <w:marBottom w:val="0"/>
      <w:divBdr>
        <w:top w:val="none" w:sz="0" w:space="0" w:color="auto"/>
        <w:left w:val="none" w:sz="0" w:space="0" w:color="auto"/>
        <w:bottom w:val="none" w:sz="0" w:space="0" w:color="auto"/>
        <w:right w:val="none" w:sz="0" w:space="0" w:color="auto"/>
      </w:divBdr>
    </w:div>
    <w:div w:id="677124068">
      <w:bodyDiv w:val="1"/>
      <w:marLeft w:val="0"/>
      <w:marRight w:val="0"/>
      <w:marTop w:val="0"/>
      <w:marBottom w:val="0"/>
      <w:divBdr>
        <w:top w:val="none" w:sz="0" w:space="0" w:color="auto"/>
        <w:left w:val="none" w:sz="0" w:space="0" w:color="auto"/>
        <w:bottom w:val="none" w:sz="0" w:space="0" w:color="auto"/>
        <w:right w:val="none" w:sz="0" w:space="0" w:color="auto"/>
      </w:divBdr>
    </w:div>
    <w:div w:id="754546804">
      <w:bodyDiv w:val="1"/>
      <w:marLeft w:val="0"/>
      <w:marRight w:val="0"/>
      <w:marTop w:val="0"/>
      <w:marBottom w:val="0"/>
      <w:divBdr>
        <w:top w:val="none" w:sz="0" w:space="0" w:color="auto"/>
        <w:left w:val="none" w:sz="0" w:space="0" w:color="auto"/>
        <w:bottom w:val="none" w:sz="0" w:space="0" w:color="auto"/>
        <w:right w:val="none" w:sz="0" w:space="0" w:color="auto"/>
      </w:divBdr>
    </w:div>
    <w:div w:id="793720653">
      <w:bodyDiv w:val="1"/>
      <w:marLeft w:val="0"/>
      <w:marRight w:val="0"/>
      <w:marTop w:val="0"/>
      <w:marBottom w:val="0"/>
      <w:divBdr>
        <w:top w:val="none" w:sz="0" w:space="0" w:color="auto"/>
        <w:left w:val="none" w:sz="0" w:space="0" w:color="auto"/>
        <w:bottom w:val="none" w:sz="0" w:space="0" w:color="auto"/>
        <w:right w:val="none" w:sz="0" w:space="0" w:color="auto"/>
      </w:divBdr>
    </w:div>
    <w:div w:id="1176723306">
      <w:bodyDiv w:val="1"/>
      <w:marLeft w:val="0"/>
      <w:marRight w:val="0"/>
      <w:marTop w:val="0"/>
      <w:marBottom w:val="0"/>
      <w:divBdr>
        <w:top w:val="none" w:sz="0" w:space="0" w:color="auto"/>
        <w:left w:val="none" w:sz="0" w:space="0" w:color="auto"/>
        <w:bottom w:val="none" w:sz="0" w:space="0" w:color="auto"/>
        <w:right w:val="none" w:sz="0" w:space="0" w:color="auto"/>
      </w:divBdr>
    </w:div>
    <w:div w:id="1356690719">
      <w:bodyDiv w:val="1"/>
      <w:marLeft w:val="0"/>
      <w:marRight w:val="0"/>
      <w:marTop w:val="0"/>
      <w:marBottom w:val="0"/>
      <w:divBdr>
        <w:top w:val="none" w:sz="0" w:space="0" w:color="auto"/>
        <w:left w:val="none" w:sz="0" w:space="0" w:color="auto"/>
        <w:bottom w:val="none" w:sz="0" w:space="0" w:color="auto"/>
        <w:right w:val="none" w:sz="0" w:space="0" w:color="auto"/>
      </w:divBdr>
    </w:div>
    <w:div w:id="1515728061">
      <w:bodyDiv w:val="1"/>
      <w:marLeft w:val="0"/>
      <w:marRight w:val="0"/>
      <w:marTop w:val="0"/>
      <w:marBottom w:val="0"/>
      <w:divBdr>
        <w:top w:val="none" w:sz="0" w:space="0" w:color="auto"/>
        <w:left w:val="none" w:sz="0" w:space="0" w:color="auto"/>
        <w:bottom w:val="none" w:sz="0" w:space="0" w:color="auto"/>
        <w:right w:val="none" w:sz="0" w:space="0" w:color="auto"/>
      </w:divBdr>
    </w:div>
    <w:div w:id="1923104956">
      <w:bodyDiv w:val="1"/>
      <w:marLeft w:val="0"/>
      <w:marRight w:val="0"/>
      <w:marTop w:val="0"/>
      <w:marBottom w:val="0"/>
      <w:divBdr>
        <w:top w:val="none" w:sz="0" w:space="0" w:color="auto"/>
        <w:left w:val="none" w:sz="0" w:space="0" w:color="auto"/>
        <w:bottom w:val="none" w:sz="0" w:space="0" w:color="auto"/>
        <w:right w:val="none" w:sz="0" w:space="0" w:color="auto"/>
      </w:divBdr>
    </w:div>
    <w:div w:id="19686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kmodibaattorneys.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E283-67D5-46D9-85D2-935C7998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Mokone</cp:lastModifiedBy>
  <cp:revision>2</cp:revision>
  <dcterms:created xsi:type="dcterms:W3CDTF">2022-11-28T05:22:00Z</dcterms:created>
  <dcterms:modified xsi:type="dcterms:W3CDTF">2022-11-28T05:22:00Z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2a5f27ee773a68f75e9108cd9b72a6c8093143e5d17fbd02ffe2f0068aa6d486</vt:lpwstr>
  </property>
</Properties>
</file>