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CE3E9" w14:textId="77777777"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val="en-US"/>
        </w:rPr>
        <w:drawing>
          <wp:anchor distT="0" distB="0" distL="114300" distR="114300" simplePos="0" relativeHeight="251659264" behindDoc="0" locked="0" layoutInCell="1" allowOverlap="1" wp14:anchorId="5F95839B" wp14:editId="05E6B2CB">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14:paraId="584048AB" w14:textId="77777777"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14:paraId="3530BEF5" w14:textId="77777777" w:rsidR="00E85522" w:rsidRPr="000C7880" w:rsidRDefault="00E85522" w:rsidP="00E85522">
      <w:pPr>
        <w:spacing w:after="0"/>
        <w:rPr>
          <w:rFonts w:ascii="Times New Roman" w:hAnsi="Times New Roman" w:cs="Times New Roman"/>
          <w:color w:val="000000" w:themeColor="text1"/>
          <w:sz w:val="28"/>
          <w:szCs w:val="28"/>
        </w:rPr>
      </w:pPr>
    </w:p>
    <w:p w14:paraId="2A1A99FE" w14:textId="77777777"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14:paraId="599268B5" w14:textId="77777777"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14:paraId="60C7D3E0" w14:textId="4E9A9122" w:rsidR="00EE1DF4" w:rsidRDefault="00D72A63" w:rsidP="007211EC">
      <w:pPr>
        <w:spacing w:after="240" w:line="240" w:lineRule="auto"/>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7211EC">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ab/>
      </w:r>
      <w:r w:rsidR="000473D1">
        <w:rPr>
          <w:rFonts w:ascii="Times New Roman" w:hAnsi="Times New Roman" w:cs="Times New Roman"/>
          <w:b/>
          <w:color w:val="000000" w:themeColor="text1"/>
          <w:sz w:val="28"/>
          <w:szCs w:val="28"/>
        </w:rPr>
        <w:tab/>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EE1DF4">
        <w:rPr>
          <w:rFonts w:ascii="Times New Roman" w:hAnsi="Times New Roman" w:cs="Times New Roman"/>
          <w:b/>
          <w:color w:val="000000" w:themeColor="text1"/>
          <w:sz w:val="28"/>
          <w:szCs w:val="28"/>
        </w:rPr>
        <w:t xml:space="preserve">  </w:t>
      </w:r>
      <w:r w:rsidR="000473D1">
        <w:rPr>
          <w:rFonts w:ascii="Times New Roman" w:hAnsi="Times New Roman" w:cs="Times New Roman"/>
          <w:b/>
          <w:color w:val="000000" w:themeColor="text1"/>
          <w:sz w:val="28"/>
          <w:szCs w:val="28"/>
        </w:rPr>
        <w:t>50025/2019</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14:paraId="0DCD0EAC" w14:textId="77777777" w:rsidTr="00C53475">
        <w:tc>
          <w:tcPr>
            <w:tcW w:w="4428" w:type="dxa"/>
          </w:tcPr>
          <w:p w14:paraId="6D181655"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p>
          <w:p w14:paraId="501DB28A" w14:textId="77777777"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14:paraId="1E57351F"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14:paraId="129DA9B3"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14:paraId="4583FDC9" w14:textId="0EA88C5E"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3D7E7D">
              <w:rPr>
                <w:rFonts w:ascii="Times New Roman" w:eastAsia="Calibri" w:hAnsi="Times New Roman" w:cs="Arial"/>
                <w:b/>
                <w:spacing w:val="3"/>
                <w:w w:val="104"/>
                <w:kern w:val="24"/>
                <w:sz w:val="18"/>
                <w:szCs w:val="18"/>
                <w:lang w:val="en-GB"/>
              </w:rPr>
              <w:t xml:space="preserve"> 15</w:t>
            </w:r>
            <w:r w:rsidR="000473D1">
              <w:rPr>
                <w:rFonts w:ascii="Times New Roman" w:eastAsia="Calibri" w:hAnsi="Times New Roman" w:cs="Arial"/>
                <w:b/>
                <w:spacing w:val="3"/>
                <w:w w:val="104"/>
                <w:kern w:val="24"/>
                <w:sz w:val="18"/>
                <w:szCs w:val="18"/>
                <w:lang w:val="en-GB"/>
              </w:rPr>
              <w:t xml:space="preserve"> </w:t>
            </w:r>
            <w:r w:rsidR="00D0674B">
              <w:rPr>
                <w:rFonts w:ascii="Times New Roman" w:eastAsia="Calibri" w:hAnsi="Times New Roman" w:cs="Arial"/>
                <w:b/>
                <w:spacing w:val="3"/>
                <w:w w:val="104"/>
                <w:kern w:val="24"/>
                <w:sz w:val="18"/>
                <w:szCs w:val="18"/>
                <w:lang w:val="en-GB"/>
              </w:rPr>
              <w:t>DECEMBER</w:t>
            </w:r>
            <w:r w:rsidR="00731C27">
              <w:rPr>
                <w:rFonts w:ascii="Times New Roman" w:eastAsia="Calibri" w:hAnsi="Times New Roman" w:cs="Arial"/>
                <w:b/>
                <w:spacing w:val="3"/>
                <w:w w:val="104"/>
                <w:kern w:val="24"/>
                <w:sz w:val="18"/>
                <w:szCs w:val="18"/>
                <w:lang w:val="en-GB"/>
              </w:rPr>
              <w:t xml:space="preserve"> </w:t>
            </w:r>
            <w:r w:rsidR="00D66FC9">
              <w:rPr>
                <w:rFonts w:ascii="Times New Roman" w:eastAsia="Calibri" w:hAnsi="Times New Roman" w:cs="Arial"/>
                <w:b/>
                <w:spacing w:val="3"/>
                <w:w w:val="104"/>
                <w:kern w:val="24"/>
                <w:sz w:val="18"/>
                <w:szCs w:val="18"/>
                <w:lang w:val="en-GB"/>
              </w:rPr>
              <w:t>2022</w:t>
            </w:r>
          </w:p>
          <w:p w14:paraId="73ABE5FA" w14:textId="77777777"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14:paraId="24A29F7C" w14:textId="77777777"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14:paraId="0EB89FEC"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5BDBE67E" w14:textId="77777777" w:rsidR="00D72A63" w:rsidRDefault="00D72A63" w:rsidP="00D72A63">
      <w:pPr>
        <w:spacing w:after="240"/>
        <w:ind w:right="-46"/>
        <w:jc w:val="right"/>
        <w:rPr>
          <w:rFonts w:ascii="Times New Roman" w:hAnsi="Times New Roman" w:cs="Times New Roman"/>
          <w:b/>
          <w:color w:val="000000" w:themeColor="text1"/>
          <w:sz w:val="28"/>
          <w:szCs w:val="28"/>
        </w:rPr>
      </w:pPr>
    </w:p>
    <w:p w14:paraId="1E264DBC" w14:textId="77777777" w:rsidR="00D72A63" w:rsidRDefault="00D72A63" w:rsidP="00E85522">
      <w:pPr>
        <w:spacing w:after="240"/>
        <w:ind w:right="-46"/>
        <w:rPr>
          <w:rFonts w:ascii="Times New Roman" w:hAnsi="Times New Roman" w:cs="Times New Roman"/>
          <w:b/>
          <w:color w:val="000000" w:themeColor="text1"/>
          <w:sz w:val="28"/>
          <w:szCs w:val="28"/>
        </w:rPr>
      </w:pPr>
    </w:p>
    <w:p w14:paraId="3E80F698" w14:textId="77777777" w:rsidR="00D72A63" w:rsidRPr="00D72A63" w:rsidRDefault="00D72A63" w:rsidP="00E85522">
      <w:pPr>
        <w:spacing w:after="240"/>
        <w:ind w:right="-46"/>
        <w:rPr>
          <w:rFonts w:ascii="Times New Roman" w:hAnsi="Times New Roman" w:cs="Times New Roman"/>
          <w:color w:val="000000" w:themeColor="text1"/>
          <w:sz w:val="28"/>
          <w:szCs w:val="28"/>
        </w:rPr>
      </w:pPr>
    </w:p>
    <w:p w14:paraId="74810220" w14:textId="77777777"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14:paraId="143B8ED2" w14:textId="240CFC53" w:rsidR="00EE1DF4" w:rsidRDefault="000473D1"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NELSON LOGISTICS CC</w:t>
      </w:r>
      <w:r w:rsidR="00EE1DF4">
        <w:rPr>
          <w:rFonts w:ascii="Times New Roman" w:hAnsi="Times New Roman" w:cs="Times New Roman"/>
          <w:color w:val="000000" w:themeColor="text1"/>
          <w:sz w:val="28"/>
          <w:szCs w:val="28"/>
        </w:rPr>
        <w:tab/>
      </w:r>
      <w:r w:rsidR="00EE1DF4">
        <w:rPr>
          <w:rFonts w:ascii="Times New Roman" w:hAnsi="Times New Roman" w:cs="Times New Roman"/>
          <w:color w:val="000000" w:themeColor="text1"/>
          <w:sz w:val="28"/>
          <w:szCs w:val="28"/>
        </w:rPr>
        <w:tab/>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EE1DF4">
        <w:rPr>
          <w:rFonts w:ascii="Times New Roman" w:hAnsi="Times New Roman" w:cs="Times New Roman"/>
          <w:color w:val="000000" w:themeColor="text1"/>
          <w:sz w:val="28"/>
          <w:szCs w:val="28"/>
        </w:rPr>
        <w:t xml:space="preserve">First </w:t>
      </w:r>
      <w:r w:rsidR="0056465B">
        <w:rPr>
          <w:rFonts w:ascii="Times New Roman" w:hAnsi="Times New Roman" w:cs="Times New Roman"/>
          <w:color w:val="000000" w:themeColor="text1"/>
          <w:sz w:val="28"/>
          <w:szCs w:val="28"/>
        </w:rPr>
        <w:t>App</w:t>
      </w:r>
      <w:r>
        <w:rPr>
          <w:rFonts w:ascii="Times New Roman" w:hAnsi="Times New Roman" w:cs="Times New Roman"/>
          <w:color w:val="000000" w:themeColor="text1"/>
          <w:sz w:val="28"/>
          <w:szCs w:val="28"/>
        </w:rPr>
        <w:t>licant</w:t>
      </w:r>
    </w:p>
    <w:p w14:paraId="49B4337D" w14:textId="1B81EF69" w:rsidR="00885474" w:rsidRDefault="000473D1" w:rsidP="00885474">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JOS</w:t>
      </w:r>
      <w:r w:rsidR="00447E39">
        <w:rPr>
          <w:rFonts w:ascii="Times New Roman" w:hAnsi="Times New Roman" w:cs="Times New Roman"/>
          <w:b/>
          <w:color w:val="000000" w:themeColor="text1"/>
          <w:sz w:val="28"/>
          <w:szCs w:val="28"/>
        </w:rPr>
        <w:t>H</w:t>
      </w:r>
      <w:r>
        <w:rPr>
          <w:rFonts w:ascii="Times New Roman" w:hAnsi="Times New Roman" w:cs="Times New Roman"/>
          <w:b/>
          <w:color w:val="000000" w:themeColor="text1"/>
          <w:sz w:val="28"/>
          <w:szCs w:val="28"/>
        </w:rPr>
        <w:t>UA NELSON</w:t>
      </w:r>
      <w:r w:rsidR="00EE1DF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r w:rsidR="00EE1DF4">
        <w:rPr>
          <w:rFonts w:ascii="Times New Roman" w:hAnsi="Times New Roman" w:cs="Times New Roman"/>
          <w:color w:val="000000" w:themeColor="text1"/>
          <w:sz w:val="28"/>
          <w:szCs w:val="28"/>
        </w:rPr>
        <w:t xml:space="preserve"> Second App</w:t>
      </w:r>
      <w:r>
        <w:rPr>
          <w:rFonts w:ascii="Times New Roman" w:hAnsi="Times New Roman" w:cs="Times New Roman"/>
          <w:color w:val="000000" w:themeColor="text1"/>
          <w:sz w:val="28"/>
          <w:szCs w:val="28"/>
        </w:rPr>
        <w:t>licant</w:t>
      </w:r>
    </w:p>
    <w:p w14:paraId="21282BE9" w14:textId="77777777" w:rsidR="00A3586D" w:rsidRDefault="00885474" w:rsidP="00885474">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A3586D">
        <w:rPr>
          <w:rFonts w:ascii="Times New Roman" w:hAnsi="Times New Roman" w:cs="Times New Roman"/>
          <w:color w:val="000000" w:themeColor="text1"/>
          <w:sz w:val="28"/>
          <w:szCs w:val="28"/>
        </w:rPr>
        <w:t>nd</w:t>
      </w:r>
    </w:p>
    <w:p w14:paraId="06670B09" w14:textId="061C59E6" w:rsidR="000473D1" w:rsidRDefault="00E52E70" w:rsidP="00BF55FB">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FR</w:t>
      </w:r>
      <w:r w:rsidR="000473D1">
        <w:rPr>
          <w:rFonts w:ascii="Times New Roman" w:hAnsi="Times New Roman" w:cs="Times New Roman"/>
          <w:b/>
          <w:color w:val="000000" w:themeColor="text1"/>
          <w:sz w:val="28"/>
          <w:szCs w:val="28"/>
        </w:rPr>
        <w:t>E</w:t>
      </w:r>
      <w:r>
        <w:rPr>
          <w:rFonts w:ascii="Times New Roman" w:hAnsi="Times New Roman" w:cs="Times New Roman"/>
          <w:b/>
          <w:color w:val="000000" w:themeColor="text1"/>
          <w:sz w:val="28"/>
          <w:szCs w:val="28"/>
        </w:rPr>
        <w:t>I</w:t>
      </w:r>
      <w:r w:rsidR="000473D1">
        <w:rPr>
          <w:rFonts w:ascii="Times New Roman" w:hAnsi="Times New Roman" w:cs="Times New Roman"/>
          <w:b/>
          <w:color w:val="000000" w:themeColor="text1"/>
          <w:sz w:val="28"/>
          <w:szCs w:val="28"/>
        </w:rPr>
        <w:t>GHTLINER FINANCE AND INSURANCE</w:t>
      </w:r>
    </w:p>
    <w:p w14:paraId="28F1480D" w14:textId="77777777" w:rsidR="000473D1" w:rsidRPr="000473D1" w:rsidRDefault="000473D1" w:rsidP="00BF55FB">
      <w:pPr>
        <w:spacing w:after="0"/>
        <w:ind w:right="-45"/>
        <w:rPr>
          <w:rFonts w:ascii="Times New Roman" w:hAnsi="Times New Roman" w:cs="Times New Roman"/>
          <w:b/>
          <w:color w:val="000000" w:themeColor="text1"/>
          <w:sz w:val="28"/>
          <w:szCs w:val="28"/>
        </w:rPr>
      </w:pPr>
      <w:r w:rsidRPr="000473D1">
        <w:rPr>
          <w:rFonts w:ascii="Times New Roman" w:hAnsi="Times New Roman" w:cs="Times New Roman"/>
          <w:b/>
          <w:color w:val="000000" w:themeColor="text1"/>
          <w:sz w:val="28"/>
          <w:szCs w:val="28"/>
        </w:rPr>
        <w:t>A DIVISION</w:t>
      </w:r>
      <w:r w:rsidR="00EE1DF4" w:rsidRPr="000473D1">
        <w:rPr>
          <w:rFonts w:ascii="Times New Roman" w:hAnsi="Times New Roman" w:cs="Times New Roman"/>
          <w:b/>
          <w:color w:val="000000" w:themeColor="text1"/>
          <w:sz w:val="28"/>
          <w:szCs w:val="28"/>
        </w:rPr>
        <w:t xml:space="preserve"> </w:t>
      </w:r>
      <w:r w:rsidRPr="000473D1">
        <w:rPr>
          <w:rFonts w:ascii="Times New Roman" w:hAnsi="Times New Roman" w:cs="Times New Roman"/>
          <w:b/>
          <w:color w:val="000000" w:themeColor="text1"/>
          <w:sz w:val="28"/>
          <w:szCs w:val="28"/>
        </w:rPr>
        <w:t>OF MERCEDES-BENZ FINANCIAL</w:t>
      </w:r>
    </w:p>
    <w:p w14:paraId="566A6E45" w14:textId="347CA17B" w:rsidR="00370E37" w:rsidRDefault="000473D1" w:rsidP="000473D1">
      <w:pPr>
        <w:spacing w:after="0"/>
        <w:ind w:right="-45"/>
        <w:rPr>
          <w:rFonts w:ascii="Times New Roman" w:hAnsi="Times New Roman" w:cs="Times New Roman"/>
          <w:color w:val="000000" w:themeColor="text1"/>
          <w:sz w:val="28"/>
          <w:szCs w:val="28"/>
        </w:rPr>
      </w:pPr>
      <w:r w:rsidRPr="000473D1">
        <w:rPr>
          <w:rFonts w:ascii="Times New Roman" w:hAnsi="Times New Roman" w:cs="Times New Roman"/>
          <w:b/>
          <w:color w:val="000000" w:themeColor="text1"/>
          <w:sz w:val="28"/>
          <w:szCs w:val="28"/>
        </w:rPr>
        <w:t>SERVICES SOUTH AFRICA (PTY) LTD</w:t>
      </w:r>
      <w:r w:rsidR="00EE1DF4" w:rsidRPr="000473D1">
        <w:rPr>
          <w:rFonts w:ascii="Times New Roman" w:hAnsi="Times New Roman" w:cs="Times New Roman"/>
          <w:b/>
          <w:color w:val="000000" w:themeColor="text1"/>
          <w:sz w:val="28"/>
          <w:szCs w:val="28"/>
        </w:rPr>
        <w:tab/>
      </w:r>
      <w:r w:rsidR="00EE1DF4">
        <w:rPr>
          <w:rFonts w:ascii="Times New Roman" w:hAnsi="Times New Roman" w:cs="Times New Roman"/>
          <w:color w:val="000000" w:themeColor="text1"/>
          <w:sz w:val="28"/>
          <w:szCs w:val="28"/>
        </w:rPr>
        <w:t xml:space="preserve">                   </w:t>
      </w:r>
      <w:r w:rsidR="00DD64F6">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ab/>
        <w:t xml:space="preserve">       </w:t>
      </w:r>
      <w:r w:rsidR="00042FF2" w:rsidRPr="00042FF2">
        <w:rPr>
          <w:rFonts w:ascii="Times New Roman" w:hAnsi="Times New Roman" w:cs="Times New Roman"/>
          <w:color w:val="000000" w:themeColor="text1"/>
          <w:sz w:val="28"/>
          <w:szCs w:val="28"/>
        </w:rPr>
        <w:t>Respondent</w:t>
      </w:r>
    </w:p>
    <w:p w14:paraId="66C0F311" w14:textId="77777777" w:rsidR="00EE1DF4" w:rsidRPr="00FA6585" w:rsidRDefault="00DD64F6" w:rsidP="00EE1DF4">
      <w:pPr>
        <w:spacing w:after="120"/>
        <w:ind w:left="5760" w:right="-45" w:firstLine="720"/>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p>
    <w:p w14:paraId="1339BBB4" w14:textId="5CC231ED" w:rsidR="00FA6585" w:rsidRPr="00885474" w:rsidRDefault="005B1CBB" w:rsidP="00885474">
      <w:pPr>
        <w:pBdr>
          <w:bottom w:val="single" w:sz="12" w:space="1" w:color="auto"/>
        </w:pBdr>
        <w:spacing w:after="0"/>
        <w:ind w:left="1440" w:right="-45" w:hanging="1440"/>
        <w:rPr>
          <w:rFonts w:ascii="Times New Roman" w:hAnsi="Times New Roman" w:cs="Times New Roman"/>
          <w:color w:val="000000" w:themeColor="text1"/>
          <w:sz w:val="28"/>
          <w:szCs w:val="28"/>
        </w:rPr>
      </w:pPr>
      <w:r w:rsidRPr="00885474">
        <w:rPr>
          <w:rFonts w:ascii="Times New Roman" w:hAnsi="Times New Roman" w:cs="Times New Roman"/>
          <w:b/>
          <w:color w:val="000000" w:themeColor="text1"/>
          <w:sz w:val="28"/>
          <w:szCs w:val="28"/>
        </w:rPr>
        <w:t>Summary</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r w:rsidR="000473D1">
        <w:rPr>
          <w:rFonts w:ascii="Times New Roman" w:hAnsi="Times New Roman" w:cs="Times New Roman"/>
          <w:i/>
          <w:color w:val="000000" w:themeColor="text1"/>
          <w:sz w:val="28"/>
          <w:szCs w:val="28"/>
        </w:rPr>
        <w:t>Application for rescission of judgment –</w:t>
      </w:r>
      <w:r w:rsidR="00630429">
        <w:rPr>
          <w:rFonts w:ascii="Times New Roman" w:hAnsi="Times New Roman" w:cs="Times New Roman"/>
          <w:i/>
          <w:color w:val="000000" w:themeColor="text1"/>
          <w:sz w:val="28"/>
          <w:szCs w:val="28"/>
        </w:rPr>
        <w:t xml:space="preserve"> service of the summons – cl</w:t>
      </w:r>
      <w:r w:rsidR="000473D1">
        <w:rPr>
          <w:rFonts w:ascii="Times New Roman" w:hAnsi="Times New Roman" w:cs="Times New Roman"/>
          <w:i/>
          <w:color w:val="000000" w:themeColor="text1"/>
          <w:sz w:val="28"/>
          <w:szCs w:val="28"/>
        </w:rPr>
        <w:t>aims</w:t>
      </w:r>
      <w:r w:rsidR="00630429">
        <w:rPr>
          <w:rFonts w:ascii="Times New Roman" w:hAnsi="Times New Roman" w:cs="Times New Roman"/>
          <w:i/>
          <w:color w:val="000000" w:themeColor="text1"/>
          <w:sz w:val="28"/>
          <w:szCs w:val="28"/>
        </w:rPr>
        <w:t xml:space="preserve"> </w:t>
      </w:r>
      <w:r w:rsidR="000473D1">
        <w:rPr>
          <w:rFonts w:ascii="Times New Roman" w:hAnsi="Times New Roman" w:cs="Times New Roman"/>
          <w:i/>
          <w:color w:val="000000" w:themeColor="text1"/>
          <w:sz w:val="28"/>
          <w:szCs w:val="28"/>
        </w:rPr>
        <w:t xml:space="preserve">for payment in respect of nine different instalment sale agreements </w:t>
      </w:r>
      <w:r w:rsidR="00630429">
        <w:rPr>
          <w:rFonts w:ascii="Times New Roman" w:hAnsi="Times New Roman" w:cs="Times New Roman"/>
          <w:i/>
          <w:color w:val="000000" w:themeColor="text1"/>
          <w:sz w:val="28"/>
          <w:szCs w:val="28"/>
        </w:rPr>
        <w:t xml:space="preserve">in composite particulars of claim – service </w:t>
      </w:r>
      <w:r w:rsidR="000473D1">
        <w:rPr>
          <w:rFonts w:ascii="Times New Roman" w:hAnsi="Times New Roman" w:cs="Times New Roman"/>
          <w:i/>
          <w:color w:val="000000" w:themeColor="text1"/>
          <w:sz w:val="28"/>
          <w:szCs w:val="28"/>
        </w:rPr>
        <w:t xml:space="preserve">effected </w:t>
      </w:r>
      <w:r w:rsidR="00630429">
        <w:rPr>
          <w:rFonts w:ascii="Times New Roman" w:hAnsi="Times New Roman" w:cs="Times New Roman"/>
          <w:i/>
          <w:color w:val="000000" w:themeColor="text1"/>
          <w:sz w:val="28"/>
          <w:szCs w:val="28"/>
        </w:rPr>
        <w:t>at the chosen domicile of five</w:t>
      </w:r>
      <w:r w:rsidR="000473D1">
        <w:rPr>
          <w:rFonts w:ascii="Times New Roman" w:hAnsi="Times New Roman" w:cs="Times New Roman"/>
          <w:i/>
          <w:color w:val="000000" w:themeColor="text1"/>
          <w:sz w:val="28"/>
          <w:szCs w:val="28"/>
        </w:rPr>
        <w:t xml:space="preserve"> of those accoun</w:t>
      </w:r>
      <w:r w:rsidR="004E0582">
        <w:rPr>
          <w:rFonts w:ascii="Times New Roman" w:hAnsi="Times New Roman" w:cs="Times New Roman"/>
          <w:i/>
          <w:color w:val="000000" w:themeColor="text1"/>
          <w:sz w:val="28"/>
          <w:szCs w:val="28"/>
        </w:rPr>
        <w:t xml:space="preserve">ts – </w:t>
      </w:r>
      <w:r w:rsidR="000473D1">
        <w:rPr>
          <w:rFonts w:ascii="Times New Roman" w:hAnsi="Times New Roman" w:cs="Times New Roman"/>
          <w:i/>
          <w:color w:val="000000" w:themeColor="text1"/>
          <w:sz w:val="28"/>
          <w:szCs w:val="28"/>
        </w:rPr>
        <w:t xml:space="preserve"> service </w:t>
      </w:r>
      <w:r w:rsidR="00630429">
        <w:rPr>
          <w:rFonts w:ascii="Times New Roman" w:hAnsi="Times New Roman" w:cs="Times New Roman"/>
          <w:i/>
          <w:color w:val="000000" w:themeColor="text1"/>
          <w:sz w:val="28"/>
          <w:szCs w:val="28"/>
        </w:rPr>
        <w:t xml:space="preserve">of process in respect of all claims </w:t>
      </w:r>
      <w:r w:rsidR="000473D1">
        <w:rPr>
          <w:rFonts w:ascii="Times New Roman" w:hAnsi="Times New Roman" w:cs="Times New Roman"/>
          <w:i/>
          <w:color w:val="000000" w:themeColor="text1"/>
          <w:sz w:val="28"/>
          <w:szCs w:val="28"/>
        </w:rPr>
        <w:t xml:space="preserve">should have come to the notice of the </w:t>
      </w:r>
      <w:r w:rsidR="00630429">
        <w:rPr>
          <w:rFonts w:ascii="Times New Roman" w:hAnsi="Times New Roman" w:cs="Times New Roman"/>
          <w:i/>
          <w:color w:val="000000" w:themeColor="text1"/>
          <w:sz w:val="28"/>
          <w:szCs w:val="28"/>
        </w:rPr>
        <w:t>d</w:t>
      </w:r>
      <w:r w:rsidR="000473D1">
        <w:rPr>
          <w:rFonts w:ascii="Times New Roman" w:hAnsi="Times New Roman" w:cs="Times New Roman"/>
          <w:i/>
          <w:color w:val="000000" w:themeColor="text1"/>
          <w:sz w:val="28"/>
          <w:szCs w:val="28"/>
        </w:rPr>
        <w:t>efendant</w:t>
      </w:r>
      <w:r w:rsidR="00630429">
        <w:rPr>
          <w:rFonts w:ascii="Times New Roman" w:hAnsi="Times New Roman" w:cs="Times New Roman"/>
          <w:i/>
          <w:color w:val="000000" w:themeColor="text1"/>
          <w:sz w:val="28"/>
          <w:szCs w:val="28"/>
        </w:rPr>
        <w:t xml:space="preserve"> despite different domicile for four of claims – merits</w:t>
      </w:r>
      <w:r w:rsidR="000473D1">
        <w:rPr>
          <w:rFonts w:ascii="Times New Roman" w:hAnsi="Times New Roman" w:cs="Times New Roman"/>
          <w:i/>
          <w:color w:val="000000" w:themeColor="text1"/>
          <w:sz w:val="28"/>
          <w:szCs w:val="28"/>
        </w:rPr>
        <w:t xml:space="preserve"> – despite </w:t>
      </w:r>
      <w:r w:rsidR="000473D1">
        <w:rPr>
          <w:rFonts w:ascii="Times New Roman" w:hAnsi="Times New Roman" w:cs="Times New Roman"/>
          <w:i/>
          <w:color w:val="000000" w:themeColor="text1"/>
          <w:sz w:val="28"/>
          <w:szCs w:val="28"/>
        </w:rPr>
        <w:lastRenderedPageBreak/>
        <w:t>payments been made in respect of some of the accounts unbeknown to cancellation thereof, they still</w:t>
      </w:r>
      <w:r w:rsidR="00630429">
        <w:rPr>
          <w:rFonts w:ascii="Times New Roman" w:hAnsi="Times New Roman" w:cs="Times New Roman"/>
          <w:i/>
          <w:color w:val="000000" w:themeColor="text1"/>
          <w:sz w:val="28"/>
          <w:szCs w:val="28"/>
        </w:rPr>
        <w:t xml:space="preserve"> remained</w:t>
      </w:r>
      <w:r w:rsidR="000473D1">
        <w:rPr>
          <w:rFonts w:ascii="Times New Roman" w:hAnsi="Times New Roman" w:cs="Times New Roman"/>
          <w:i/>
          <w:color w:val="000000" w:themeColor="text1"/>
          <w:sz w:val="28"/>
          <w:szCs w:val="28"/>
        </w:rPr>
        <w:t xml:space="preserve"> in arrears –</w:t>
      </w:r>
      <w:r w:rsidR="00630429">
        <w:rPr>
          <w:rFonts w:ascii="Times New Roman" w:hAnsi="Times New Roman" w:cs="Times New Roman"/>
          <w:i/>
          <w:color w:val="000000" w:themeColor="text1"/>
          <w:sz w:val="28"/>
          <w:szCs w:val="28"/>
        </w:rPr>
        <w:t xml:space="preserve"> </w:t>
      </w:r>
      <w:r w:rsidR="00E52E70">
        <w:rPr>
          <w:rFonts w:ascii="Times New Roman" w:hAnsi="Times New Roman" w:cs="Times New Roman"/>
          <w:i/>
          <w:color w:val="000000" w:themeColor="text1"/>
          <w:sz w:val="28"/>
          <w:szCs w:val="28"/>
        </w:rPr>
        <w:t xml:space="preserve">no </w:t>
      </w:r>
      <w:r w:rsidR="00630429">
        <w:rPr>
          <w:rFonts w:ascii="Times New Roman" w:hAnsi="Times New Roman" w:cs="Times New Roman"/>
          <w:i/>
          <w:color w:val="000000" w:themeColor="text1"/>
          <w:sz w:val="28"/>
          <w:szCs w:val="28"/>
        </w:rPr>
        <w:t>defence demonstrated –</w:t>
      </w:r>
      <w:r w:rsidR="000473D1">
        <w:rPr>
          <w:rFonts w:ascii="Times New Roman" w:hAnsi="Times New Roman" w:cs="Times New Roman"/>
          <w:i/>
          <w:color w:val="000000" w:themeColor="text1"/>
          <w:sz w:val="28"/>
          <w:szCs w:val="28"/>
        </w:rPr>
        <w:t xml:space="preserve"> default judgment correctly granted – no reply to answering affidavit in rescission application</w:t>
      </w:r>
      <w:r w:rsidR="00630429">
        <w:rPr>
          <w:rFonts w:ascii="Times New Roman" w:hAnsi="Times New Roman" w:cs="Times New Roman"/>
          <w:i/>
          <w:color w:val="000000" w:themeColor="text1"/>
          <w:sz w:val="28"/>
          <w:szCs w:val="28"/>
        </w:rPr>
        <w:t xml:space="preserve"> confirming all this</w:t>
      </w:r>
      <w:r w:rsidR="000473D1">
        <w:rPr>
          <w:rFonts w:ascii="Times New Roman" w:hAnsi="Times New Roman" w:cs="Times New Roman"/>
          <w:i/>
          <w:color w:val="000000" w:themeColor="text1"/>
          <w:sz w:val="28"/>
          <w:szCs w:val="28"/>
        </w:rPr>
        <w:t xml:space="preserve"> – no good cause</w:t>
      </w:r>
      <w:r w:rsidR="00630429">
        <w:rPr>
          <w:rFonts w:ascii="Times New Roman" w:hAnsi="Times New Roman" w:cs="Times New Roman"/>
          <w:i/>
          <w:color w:val="000000" w:themeColor="text1"/>
          <w:sz w:val="28"/>
          <w:szCs w:val="28"/>
        </w:rPr>
        <w:t xml:space="preserve"> for rescission therefore </w:t>
      </w:r>
      <w:r w:rsidR="000473D1">
        <w:rPr>
          <w:rFonts w:ascii="Times New Roman" w:hAnsi="Times New Roman" w:cs="Times New Roman"/>
          <w:i/>
          <w:color w:val="000000" w:themeColor="text1"/>
          <w:sz w:val="28"/>
          <w:szCs w:val="28"/>
        </w:rPr>
        <w:t xml:space="preserve"> shown – application refused with costs. </w:t>
      </w:r>
      <w:r w:rsidR="00EE1DF4">
        <w:rPr>
          <w:rFonts w:ascii="Times New Roman" w:hAnsi="Times New Roman" w:cs="Times New Roman"/>
          <w:i/>
          <w:color w:val="000000" w:themeColor="text1"/>
          <w:sz w:val="28"/>
          <w:szCs w:val="28"/>
        </w:rPr>
        <w:t xml:space="preserve"> </w:t>
      </w:r>
    </w:p>
    <w:p w14:paraId="28E2AAC7" w14:textId="77777777" w:rsidR="00902205" w:rsidRDefault="00902205" w:rsidP="005B1CBB">
      <w:pPr>
        <w:pBdr>
          <w:bottom w:val="single" w:sz="12" w:space="1" w:color="auto"/>
        </w:pBdr>
        <w:spacing w:after="0"/>
        <w:ind w:left="1440" w:right="-45" w:hanging="1440"/>
        <w:rPr>
          <w:rFonts w:ascii="Times New Roman" w:hAnsi="Times New Roman" w:cs="Times New Roman"/>
          <w:color w:val="000000" w:themeColor="text1"/>
          <w:sz w:val="28"/>
          <w:szCs w:val="28"/>
        </w:rPr>
      </w:pPr>
    </w:p>
    <w:p w14:paraId="1ABE6B96" w14:textId="77777777" w:rsidR="005B1CBB" w:rsidRDefault="005B1CBB" w:rsidP="00EE1DF4">
      <w:pPr>
        <w:spacing w:after="0" w:line="240" w:lineRule="auto"/>
        <w:ind w:left="1440" w:right="-45" w:hanging="1440"/>
        <w:rPr>
          <w:rFonts w:ascii="Times New Roman" w:hAnsi="Times New Roman" w:cs="Times New Roman"/>
          <w:color w:val="000000" w:themeColor="text1"/>
          <w:sz w:val="28"/>
          <w:szCs w:val="28"/>
        </w:rPr>
      </w:pPr>
    </w:p>
    <w:p w14:paraId="1632246C" w14:textId="77777777" w:rsidR="005B1CBB" w:rsidRPr="00C53A51" w:rsidRDefault="005B1CBB" w:rsidP="00C53A51">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14:paraId="1CAC0F4A" w14:textId="77777777" w:rsidR="00FA6585" w:rsidRDefault="00FA6585" w:rsidP="00F47A12">
      <w:pPr>
        <w:pStyle w:val="MEMONUMBERED"/>
        <w:numPr>
          <w:ilvl w:val="0"/>
          <w:numId w:val="0"/>
        </w:numPr>
        <w:spacing w:after="360" w:line="360" w:lineRule="auto"/>
        <w:rPr>
          <w:sz w:val="28"/>
          <w:szCs w:val="28"/>
        </w:rPr>
      </w:pPr>
    </w:p>
    <w:p w14:paraId="417AE0C3" w14:textId="77777777" w:rsidR="00C5471D" w:rsidRDefault="00C5471D" w:rsidP="00C5471D">
      <w:pPr>
        <w:pStyle w:val="MEMONUMBERED"/>
        <w:numPr>
          <w:ilvl w:val="0"/>
          <w:numId w:val="0"/>
        </w:numPr>
        <w:spacing w:after="360" w:line="360" w:lineRule="auto"/>
        <w:ind w:firstLine="720"/>
        <w:rPr>
          <w:sz w:val="28"/>
          <w:szCs w:val="28"/>
        </w:rPr>
      </w:pPr>
      <w:r>
        <w:rPr>
          <w:sz w:val="28"/>
          <w:szCs w:val="28"/>
        </w:rPr>
        <w:t>The application is dismissed, with costs.</w:t>
      </w:r>
    </w:p>
    <w:p w14:paraId="7133BE5A" w14:textId="77777777" w:rsidR="00E85522" w:rsidRPr="00FF214C" w:rsidRDefault="00E85522" w:rsidP="00FF214C">
      <w:pPr>
        <w:spacing w:after="120"/>
        <w:ind w:right="-45"/>
        <w:rPr>
          <w:rFonts w:ascii="Times New Roman" w:hAnsi="Times New Roman" w:cs="Times New Roman"/>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r w:rsidRPr="000C7880">
        <w:rPr>
          <w:rFonts w:ascii="Times New Roman" w:hAnsi="Times New Roman" w:cs="Times New Roman"/>
          <w:b/>
          <w:color w:val="000000" w:themeColor="text1"/>
          <w:sz w:val="28"/>
          <w:szCs w:val="28"/>
        </w:rPr>
        <w:t xml:space="preserve">                                                     </w:t>
      </w:r>
    </w:p>
    <w:p w14:paraId="691A77F5" w14:textId="77777777"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14:paraId="3778D62F" w14:textId="77777777"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__________________________________</w:t>
      </w:r>
      <w:r>
        <w:rPr>
          <w:rFonts w:ascii="Times New Roman" w:hAnsi="Times New Roman" w:cs="Times New Roman"/>
          <w:b/>
          <w:color w:val="000000" w:themeColor="text1"/>
          <w:sz w:val="28"/>
          <w:szCs w:val="28"/>
        </w:rPr>
        <w:t>______________________________</w:t>
      </w:r>
    </w:p>
    <w:p w14:paraId="31BD9D4B" w14:textId="77777777"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624D2B">
        <w:rPr>
          <w:i/>
          <w:color w:val="000000" w:themeColor="text1"/>
          <w:sz w:val="28"/>
          <w:szCs w:val="28"/>
        </w:rPr>
        <w:t xml:space="preserve">in open court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14:paraId="52482661" w14:textId="77777777"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14:paraId="34F532CD" w14:textId="77777777" w:rsidR="00D26624" w:rsidRPr="00D26624" w:rsidRDefault="00D26624" w:rsidP="00D26624">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14:paraId="074C2D64" w14:textId="348B7C58" w:rsidR="00447E39" w:rsidRPr="00447E39" w:rsidRDefault="00BF6E96" w:rsidP="00BF6E96">
      <w:pPr>
        <w:pStyle w:val="MEMONUMBERED"/>
        <w:numPr>
          <w:ilvl w:val="0"/>
          <w:numId w:val="0"/>
        </w:numPr>
        <w:spacing w:after="360" w:line="360" w:lineRule="auto"/>
        <w:rPr>
          <w:color w:val="000000" w:themeColor="text1"/>
          <w:sz w:val="28"/>
          <w:szCs w:val="28"/>
        </w:rPr>
      </w:pPr>
      <w:r w:rsidRPr="00447E39">
        <w:rPr>
          <w:color w:val="000000" w:themeColor="text1"/>
          <w:sz w:val="28"/>
          <w:szCs w:val="28"/>
        </w:rPr>
        <w:t>[</w:t>
      </w:r>
      <w:bookmarkStart w:id="4" w:name="_GoBack"/>
      <w:bookmarkEnd w:id="4"/>
      <w:r w:rsidRPr="00447E39">
        <w:rPr>
          <w:color w:val="000000" w:themeColor="text1"/>
          <w:sz w:val="28"/>
          <w:szCs w:val="28"/>
        </w:rPr>
        <w:t>1]</w:t>
      </w:r>
      <w:r w:rsidRPr="00447E39">
        <w:rPr>
          <w:color w:val="000000" w:themeColor="text1"/>
          <w:sz w:val="28"/>
          <w:szCs w:val="28"/>
        </w:rPr>
        <w:tab/>
      </w:r>
      <w:r w:rsidR="00EE1DF4">
        <w:rPr>
          <w:color w:val="000000" w:themeColor="text1"/>
          <w:sz w:val="28"/>
          <w:szCs w:val="28"/>
        </w:rPr>
        <w:t xml:space="preserve">The </w:t>
      </w:r>
      <w:r w:rsidR="000473D1">
        <w:rPr>
          <w:color w:val="000000" w:themeColor="text1"/>
          <w:sz w:val="28"/>
          <w:szCs w:val="28"/>
        </w:rPr>
        <w:t>applicant</w:t>
      </w:r>
      <w:r w:rsidR="004F394E">
        <w:rPr>
          <w:color w:val="000000" w:themeColor="text1"/>
          <w:sz w:val="28"/>
          <w:szCs w:val="28"/>
        </w:rPr>
        <w:t>s are</w:t>
      </w:r>
      <w:r w:rsidR="000473D1">
        <w:rPr>
          <w:color w:val="000000" w:themeColor="text1"/>
          <w:sz w:val="28"/>
          <w:szCs w:val="28"/>
        </w:rPr>
        <w:t xml:space="preserve"> the judgment debtor</w:t>
      </w:r>
      <w:r w:rsidR="004F394E">
        <w:rPr>
          <w:color w:val="000000" w:themeColor="text1"/>
          <w:sz w:val="28"/>
          <w:szCs w:val="28"/>
        </w:rPr>
        <w:t>s</w:t>
      </w:r>
      <w:r w:rsidR="000473D1">
        <w:rPr>
          <w:color w:val="000000" w:themeColor="text1"/>
          <w:sz w:val="28"/>
          <w:szCs w:val="28"/>
        </w:rPr>
        <w:t xml:space="preserve"> of a vehi</w:t>
      </w:r>
      <w:r w:rsidR="004F394E">
        <w:rPr>
          <w:color w:val="000000" w:themeColor="text1"/>
          <w:sz w:val="28"/>
          <w:szCs w:val="28"/>
        </w:rPr>
        <w:t>cle financing company.  They seek</w:t>
      </w:r>
      <w:r w:rsidR="000473D1">
        <w:rPr>
          <w:color w:val="000000" w:themeColor="text1"/>
          <w:sz w:val="28"/>
          <w:szCs w:val="28"/>
        </w:rPr>
        <w:t xml:space="preserve"> rescission o</w:t>
      </w:r>
      <w:r w:rsidR="004F394E">
        <w:rPr>
          <w:color w:val="000000" w:themeColor="text1"/>
          <w:sz w:val="28"/>
          <w:szCs w:val="28"/>
        </w:rPr>
        <w:t>f a default judgment granted against them on 12 September 2019</w:t>
      </w:r>
      <w:r w:rsidR="000473D1">
        <w:rPr>
          <w:color w:val="000000" w:themeColor="text1"/>
          <w:sz w:val="28"/>
          <w:szCs w:val="28"/>
        </w:rPr>
        <w:t xml:space="preserve"> in r</w:t>
      </w:r>
      <w:r w:rsidR="00630429">
        <w:rPr>
          <w:color w:val="000000" w:themeColor="text1"/>
          <w:sz w:val="28"/>
          <w:szCs w:val="28"/>
        </w:rPr>
        <w:t>espect of nine installment sale</w:t>
      </w:r>
      <w:r w:rsidR="00447E39">
        <w:rPr>
          <w:color w:val="000000" w:themeColor="text1"/>
          <w:sz w:val="28"/>
          <w:szCs w:val="28"/>
        </w:rPr>
        <w:t xml:space="preserve"> agreements.</w:t>
      </w:r>
    </w:p>
    <w:p w14:paraId="2833C584" w14:textId="4BDC54C1" w:rsidR="00AD030F" w:rsidRDefault="00447E39" w:rsidP="00447E39">
      <w:pPr>
        <w:pStyle w:val="MEMONUMBERED"/>
        <w:numPr>
          <w:ilvl w:val="0"/>
          <w:numId w:val="0"/>
        </w:numPr>
        <w:spacing w:after="120" w:line="360" w:lineRule="auto"/>
        <w:rPr>
          <w:color w:val="000000" w:themeColor="text1"/>
          <w:sz w:val="28"/>
          <w:szCs w:val="28"/>
          <w:lang w:val="en-ZA"/>
        </w:rPr>
      </w:pPr>
      <w:r>
        <w:rPr>
          <w:b/>
          <w:color w:val="000000" w:themeColor="text1"/>
          <w:sz w:val="28"/>
          <w:szCs w:val="28"/>
          <w:lang w:val="en-ZA"/>
        </w:rPr>
        <w:t xml:space="preserve">Procedural background </w:t>
      </w:r>
    </w:p>
    <w:p w14:paraId="652D175E" w14:textId="1430F09D" w:rsidR="007211EC"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[2]</w:t>
      </w:r>
      <w:r>
        <w:rPr>
          <w:color w:val="000000" w:themeColor="text1"/>
          <w:sz w:val="28"/>
          <w:szCs w:val="28"/>
        </w:rPr>
        <w:tab/>
      </w:r>
      <w:r w:rsidR="00447E39">
        <w:rPr>
          <w:color w:val="000000" w:themeColor="text1"/>
          <w:sz w:val="28"/>
          <w:szCs w:val="28"/>
        </w:rPr>
        <w:t>Freightliner Finance and Insurance, a division of Mercedez-Benz Financial Services South Africa (Pty) Ltd (Freightliner) obtained default judgment against Nelson Logistics CC (Logistics) and Mr Joshua Nelson (Nelson) on 12 September 2019.  The causes of action were based on 9 instalment sale agreements</w:t>
      </w:r>
      <w:r w:rsidR="004F394E">
        <w:rPr>
          <w:color w:val="000000" w:themeColor="text1"/>
          <w:sz w:val="28"/>
          <w:szCs w:val="28"/>
        </w:rPr>
        <w:t xml:space="preserve"> and a deed of suretyship</w:t>
      </w:r>
      <w:r w:rsidR="00447E39">
        <w:rPr>
          <w:color w:val="000000" w:themeColor="text1"/>
          <w:sz w:val="28"/>
          <w:szCs w:val="28"/>
        </w:rPr>
        <w:t>.</w:t>
      </w:r>
    </w:p>
    <w:p w14:paraId="7EC86565" w14:textId="23306F77" w:rsidR="00447E39"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[3]</w:t>
      </w:r>
      <w:r>
        <w:rPr>
          <w:color w:val="000000" w:themeColor="text1"/>
          <w:sz w:val="28"/>
          <w:szCs w:val="28"/>
        </w:rPr>
        <w:tab/>
      </w:r>
      <w:r w:rsidR="00447E39">
        <w:rPr>
          <w:color w:val="000000" w:themeColor="text1"/>
          <w:sz w:val="28"/>
          <w:szCs w:val="28"/>
        </w:rPr>
        <w:t xml:space="preserve">The nine installment sale agreements featured as nine different claims, labelled alphabetically </w:t>
      </w:r>
      <w:r w:rsidR="004F394E">
        <w:rPr>
          <w:color w:val="000000" w:themeColor="text1"/>
          <w:sz w:val="28"/>
          <w:szCs w:val="28"/>
        </w:rPr>
        <w:t>from claim A</w:t>
      </w:r>
      <w:r w:rsidR="003F6F3F">
        <w:rPr>
          <w:color w:val="000000" w:themeColor="text1"/>
          <w:sz w:val="28"/>
          <w:szCs w:val="28"/>
        </w:rPr>
        <w:t xml:space="preserve"> to claim I.  T</w:t>
      </w:r>
      <w:r w:rsidR="00447E39">
        <w:rPr>
          <w:color w:val="000000" w:themeColor="text1"/>
          <w:sz w:val="28"/>
          <w:szCs w:val="28"/>
        </w:rPr>
        <w:t>hey all relate to credit agreements in respect of large commercial vehicles purchased by Logistics and for which Nelson had signed surety.</w:t>
      </w:r>
      <w:r w:rsidR="004F394E">
        <w:rPr>
          <w:color w:val="000000" w:themeColor="text1"/>
          <w:sz w:val="28"/>
          <w:szCs w:val="28"/>
        </w:rPr>
        <w:t xml:space="preserve"> The agreements fall outside the ambit of the National Credit Act.</w:t>
      </w:r>
      <w:r w:rsidR="00630429">
        <w:rPr>
          <w:rStyle w:val="FootnoteReference"/>
          <w:color w:val="000000" w:themeColor="text1"/>
          <w:sz w:val="28"/>
          <w:szCs w:val="28"/>
        </w:rPr>
        <w:footnoteReference w:id="1"/>
      </w:r>
      <w:r w:rsidR="004F394E">
        <w:rPr>
          <w:color w:val="000000" w:themeColor="text1"/>
          <w:sz w:val="28"/>
          <w:szCs w:val="28"/>
        </w:rPr>
        <w:t xml:space="preserve"> </w:t>
      </w:r>
    </w:p>
    <w:p w14:paraId="5B05C8EA" w14:textId="5B889E5E" w:rsidR="00447E39"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[4]</w:t>
      </w:r>
      <w:r>
        <w:rPr>
          <w:color w:val="000000" w:themeColor="text1"/>
          <w:sz w:val="28"/>
          <w:szCs w:val="28"/>
        </w:rPr>
        <w:tab/>
      </w:r>
      <w:r w:rsidR="004F394E">
        <w:rPr>
          <w:color w:val="000000" w:themeColor="text1"/>
          <w:sz w:val="28"/>
          <w:szCs w:val="28"/>
        </w:rPr>
        <w:t>In the default judgment</w:t>
      </w:r>
      <w:r w:rsidR="00447E39">
        <w:rPr>
          <w:color w:val="000000" w:themeColor="text1"/>
          <w:sz w:val="28"/>
          <w:szCs w:val="28"/>
        </w:rPr>
        <w:t>, the cancell</w:t>
      </w:r>
      <w:r w:rsidR="00630429">
        <w:rPr>
          <w:color w:val="000000" w:themeColor="text1"/>
          <w:sz w:val="28"/>
          <w:szCs w:val="28"/>
        </w:rPr>
        <w:t>ation of all the agreements was</w:t>
      </w:r>
      <w:r w:rsidR="004F394E">
        <w:rPr>
          <w:color w:val="000000" w:themeColor="text1"/>
          <w:sz w:val="28"/>
          <w:szCs w:val="28"/>
        </w:rPr>
        <w:t xml:space="preserve"> </w:t>
      </w:r>
      <w:r w:rsidR="00447E39">
        <w:rPr>
          <w:color w:val="000000" w:themeColor="text1"/>
          <w:sz w:val="28"/>
          <w:szCs w:val="28"/>
        </w:rPr>
        <w:t>confirmed and Logistics was ordered to return all the vehic</w:t>
      </w:r>
      <w:r w:rsidR="004F394E">
        <w:rPr>
          <w:color w:val="000000" w:themeColor="text1"/>
          <w:sz w:val="28"/>
          <w:szCs w:val="28"/>
        </w:rPr>
        <w:t>les.  Freightliner was granted le</w:t>
      </w:r>
      <w:r w:rsidR="00447E39">
        <w:rPr>
          <w:color w:val="000000" w:themeColor="text1"/>
          <w:sz w:val="28"/>
          <w:szCs w:val="28"/>
        </w:rPr>
        <w:t>ave to approach the court on the same papers, duly supplemented, for orders of payment of the difference between the balance</w:t>
      </w:r>
      <w:r w:rsidR="004F394E">
        <w:rPr>
          <w:color w:val="000000" w:themeColor="text1"/>
          <w:sz w:val="28"/>
          <w:szCs w:val="28"/>
        </w:rPr>
        <w:t>s</w:t>
      </w:r>
      <w:r w:rsidR="00447E39">
        <w:rPr>
          <w:color w:val="000000" w:themeColor="text1"/>
          <w:sz w:val="28"/>
          <w:szCs w:val="28"/>
        </w:rPr>
        <w:t xml:space="preserve"> outstanding and the market value</w:t>
      </w:r>
      <w:r w:rsidR="004F394E">
        <w:rPr>
          <w:color w:val="000000" w:themeColor="text1"/>
          <w:sz w:val="28"/>
          <w:szCs w:val="28"/>
        </w:rPr>
        <w:t>s</w:t>
      </w:r>
      <w:r w:rsidR="00447E39">
        <w:rPr>
          <w:color w:val="000000" w:themeColor="text1"/>
          <w:sz w:val="28"/>
          <w:szCs w:val="28"/>
        </w:rPr>
        <w:t xml:space="preserve"> of the respective vehicles in the event of there being a shortfall after repossession and sale of the vehicles.</w:t>
      </w:r>
    </w:p>
    <w:p w14:paraId="4ACDF122" w14:textId="74FE517A" w:rsidR="00447E39"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[5]</w:t>
      </w:r>
      <w:r>
        <w:rPr>
          <w:color w:val="000000" w:themeColor="text1"/>
          <w:sz w:val="28"/>
          <w:szCs w:val="28"/>
        </w:rPr>
        <w:tab/>
      </w:r>
      <w:r w:rsidR="00447E39">
        <w:rPr>
          <w:color w:val="000000" w:themeColor="text1"/>
          <w:sz w:val="28"/>
          <w:szCs w:val="28"/>
        </w:rPr>
        <w:t>At the time that summons was issued, Logistic</w:t>
      </w:r>
      <w:r w:rsidR="003F6F3F">
        <w:rPr>
          <w:color w:val="000000" w:themeColor="text1"/>
          <w:sz w:val="28"/>
          <w:szCs w:val="28"/>
        </w:rPr>
        <w:t>s</w:t>
      </w:r>
      <w:r w:rsidR="00447E39">
        <w:rPr>
          <w:color w:val="000000" w:themeColor="text1"/>
          <w:sz w:val="28"/>
          <w:szCs w:val="28"/>
        </w:rPr>
        <w:t xml:space="preserve"> was in arrears by some R700 000.00 and the total outstanding amount was R5 381 970.28.</w:t>
      </w:r>
    </w:p>
    <w:p w14:paraId="10FB4CDB" w14:textId="62BFD940" w:rsidR="00447E39"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[6]</w:t>
      </w:r>
      <w:r>
        <w:rPr>
          <w:color w:val="000000" w:themeColor="text1"/>
          <w:sz w:val="28"/>
          <w:szCs w:val="28"/>
        </w:rPr>
        <w:tab/>
      </w:r>
      <w:r w:rsidR="00F51D5A">
        <w:rPr>
          <w:color w:val="000000" w:themeColor="text1"/>
          <w:sz w:val="28"/>
          <w:szCs w:val="28"/>
        </w:rPr>
        <w:t>On 23 October 2019 the sheriff attended the business premises of Logistics in order to execute a warrant issued pursuant to the default judgment.  This prompted Logistics and Nelson to launch an application for rescission of judgment on 15 November 2019.</w:t>
      </w:r>
    </w:p>
    <w:p w14:paraId="302BB26B" w14:textId="04D7B823" w:rsidR="00F51D5A"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lastRenderedPageBreak/>
        <w:t>[7]</w:t>
      </w:r>
      <w:r>
        <w:rPr>
          <w:color w:val="000000" w:themeColor="text1"/>
          <w:sz w:val="28"/>
          <w:szCs w:val="28"/>
        </w:rPr>
        <w:tab/>
      </w:r>
      <w:r w:rsidR="00F51D5A">
        <w:rPr>
          <w:color w:val="000000" w:themeColor="text1"/>
          <w:sz w:val="28"/>
          <w:szCs w:val="28"/>
        </w:rPr>
        <w:t>Freightliner delivered its answering affidavit late, on 7 July 2020.  Freigh</w:t>
      </w:r>
      <w:r w:rsidR="004F394E">
        <w:rPr>
          <w:color w:val="000000" w:themeColor="text1"/>
          <w:sz w:val="28"/>
          <w:szCs w:val="28"/>
        </w:rPr>
        <w:t>tliner’s application for condonation</w:t>
      </w:r>
      <w:r w:rsidR="00F51D5A">
        <w:rPr>
          <w:color w:val="000000" w:themeColor="text1"/>
          <w:sz w:val="28"/>
          <w:szCs w:val="28"/>
        </w:rPr>
        <w:t xml:space="preserve"> for this late delivery was not opposed.</w:t>
      </w:r>
      <w:r w:rsidR="00E52E70">
        <w:rPr>
          <w:color w:val="000000" w:themeColor="text1"/>
          <w:sz w:val="28"/>
          <w:szCs w:val="28"/>
        </w:rPr>
        <w:t xml:space="preserve">  Condonation was accordingly granted.</w:t>
      </w:r>
    </w:p>
    <w:p w14:paraId="734488FB" w14:textId="26C23E2B" w:rsidR="00F51D5A"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[8]</w:t>
      </w:r>
      <w:r>
        <w:rPr>
          <w:color w:val="000000" w:themeColor="text1"/>
          <w:sz w:val="28"/>
          <w:szCs w:val="28"/>
        </w:rPr>
        <w:tab/>
      </w:r>
      <w:r w:rsidR="00F51D5A">
        <w:rPr>
          <w:color w:val="000000" w:themeColor="text1"/>
          <w:sz w:val="28"/>
          <w:szCs w:val="28"/>
        </w:rPr>
        <w:t>On 3 September 2021 Logistics and Nelson deliver</w:t>
      </w:r>
      <w:r w:rsidR="004F394E">
        <w:rPr>
          <w:color w:val="000000" w:themeColor="text1"/>
          <w:sz w:val="28"/>
          <w:szCs w:val="28"/>
        </w:rPr>
        <w:t>ed</w:t>
      </w:r>
      <w:r w:rsidR="00F51D5A">
        <w:rPr>
          <w:color w:val="000000" w:themeColor="text1"/>
          <w:sz w:val="28"/>
          <w:szCs w:val="28"/>
        </w:rPr>
        <w:t xml:space="preserve"> a sup</w:t>
      </w:r>
      <w:r w:rsidR="004F394E">
        <w:rPr>
          <w:color w:val="000000" w:themeColor="text1"/>
          <w:sz w:val="28"/>
          <w:szCs w:val="28"/>
        </w:rPr>
        <w:t>plementary affidavit, “correcting</w:t>
      </w:r>
      <w:r w:rsidR="00F51D5A">
        <w:rPr>
          <w:color w:val="000000" w:themeColor="text1"/>
          <w:sz w:val="28"/>
          <w:szCs w:val="28"/>
        </w:rPr>
        <w:t>” some errors in the founding affidavit and seeking to add new facts.</w:t>
      </w:r>
    </w:p>
    <w:p w14:paraId="56041C23" w14:textId="4185029E" w:rsidR="00F51D5A"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[9]</w:t>
      </w:r>
      <w:r>
        <w:rPr>
          <w:color w:val="000000" w:themeColor="text1"/>
          <w:sz w:val="28"/>
          <w:szCs w:val="28"/>
        </w:rPr>
        <w:tab/>
      </w:r>
      <w:r w:rsidR="00F51D5A">
        <w:rPr>
          <w:color w:val="000000" w:themeColor="text1"/>
          <w:sz w:val="28"/>
          <w:szCs w:val="28"/>
        </w:rPr>
        <w:t>After having given prior notice, the notice of motion in respect</w:t>
      </w:r>
      <w:r w:rsidR="004F394E">
        <w:rPr>
          <w:color w:val="000000" w:themeColor="text1"/>
          <w:sz w:val="28"/>
          <w:szCs w:val="28"/>
        </w:rPr>
        <w:t xml:space="preserve"> of the rescission application wa</w:t>
      </w:r>
      <w:r w:rsidR="00F51D5A">
        <w:rPr>
          <w:color w:val="000000" w:themeColor="text1"/>
          <w:sz w:val="28"/>
          <w:szCs w:val="28"/>
        </w:rPr>
        <w:t>s amended by the complete substitution thereof on 4 October 2021.</w:t>
      </w:r>
    </w:p>
    <w:p w14:paraId="1B04944D" w14:textId="3F3DD0EE" w:rsidR="00F51D5A"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[10]</w:t>
      </w:r>
      <w:r>
        <w:rPr>
          <w:color w:val="000000" w:themeColor="text1"/>
          <w:sz w:val="28"/>
          <w:szCs w:val="28"/>
        </w:rPr>
        <w:tab/>
      </w:r>
      <w:r w:rsidR="00F51D5A">
        <w:rPr>
          <w:color w:val="000000" w:themeColor="text1"/>
          <w:sz w:val="28"/>
          <w:szCs w:val="28"/>
        </w:rPr>
        <w:t>On 11 October 2021 Freightliner delivered its Heads of Argument.</w:t>
      </w:r>
    </w:p>
    <w:p w14:paraId="0456C846" w14:textId="7369DC85" w:rsidR="00F51D5A"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[11]</w:t>
      </w:r>
      <w:r>
        <w:rPr>
          <w:color w:val="000000" w:themeColor="text1"/>
          <w:sz w:val="28"/>
          <w:szCs w:val="28"/>
        </w:rPr>
        <w:tab/>
      </w:r>
      <w:r w:rsidR="00F51D5A">
        <w:rPr>
          <w:color w:val="000000" w:themeColor="text1"/>
          <w:sz w:val="28"/>
          <w:szCs w:val="28"/>
        </w:rPr>
        <w:t>On 6 May 2022, Makhoba J set aside the</w:t>
      </w:r>
      <w:r w:rsidR="00E52E70">
        <w:rPr>
          <w:color w:val="000000" w:themeColor="text1"/>
          <w:sz w:val="28"/>
          <w:szCs w:val="28"/>
        </w:rPr>
        <w:t xml:space="preserve"> applicants’</w:t>
      </w:r>
      <w:r w:rsidR="00F51D5A">
        <w:rPr>
          <w:color w:val="000000" w:themeColor="text1"/>
          <w:sz w:val="28"/>
          <w:szCs w:val="28"/>
        </w:rPr>
        <w:t xml:space="preserve"> supplementary affidavit as an irregular step.</w:t>
      </w:r>
    </w:p>
    <w:p w14:paraId="7FDEAB89" w14:textId="5906C2BE" w:rsidR="00E032CB"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[12]</w:t>
      </w:r>
      <w:r>
        <w:rPr>
          <w:color w:val="000000" w:themeColor="text1"/>
          <w:sz w:val="28"/>
          <w:szCs w:val="28"/>
        </w:rPr>
        <w:tab/>
      </w:r>
      <w:r w:rsidR="00F51D5A">
        <w:rPr>
          <w:color w:val="000000" w:themeColor="text1"/>
          <w:sz w:val="28"/>
          <w:szCs w:val="28"/>
        </w:rPr>
        <w:t>On 10 August 2022, Logistic</w:t>
      </w:r>
      <w:r w:rsidR="004F394E">
        <w:rPr>
          <w:color w:val="000000" w:themeColor="text1"/>
          <w:sz w:val="28"/>
          <w:szCs w:val="28"/>
        </w:rPr>
        <w:t>s and Nelson we</w:t>
      </w:r>
      <w:r w:rsidR="00F51D5A">
        <w:rPr>
          <w:color w:val="000000" w:themeColor="text1"/>
          <w:sz w:val="28"/>
          <w:szCs w:val="28"/>
        </w:rPr>
        <w:t>re ordered to deliver their Heads of Argument within 10 days from date of service of the order, which took place on 23 August 2022.  The heads of argument were delivered on 13 September 2022, envisaging</w:t>
      </w:r>
      <w:r w:rsidR="00E032CB">
        <w:rPr>
          <w:color w:val="000000" w:themeColor="text1"/>
          <w:sz w:val="28"/>
          <w:szCs w:val="28"/>
        </w:rPr>
        <w:t xml:space="preserve"> the delivery of a replying affidavit the next day.  This never happened.</w:t>
      </w:r>
    </w:p>
    <w:p w14:paraId="1FF601FA" w14:textId="165617E0" w:rsidR="00F51D5A" w:rsidRPr="00E032CB" w:rsidRDefault="00E032CB" w:rsidP="00A43DC7">
      <w:pPr>
        <w:pStyle w:val="MEMONUMBERED"/>
        <w:numPr>
          <w:ilvl w:val="0"/>
          <w:numId w:val="0"/>
        </w:numPr>
        <w:spacing w:after="120" w:line="360" w:lineRule="auto"/>
        <w:rPr>
          <w:b/>
          <w:color w:val="000000" w:themeColor="text1"/>
          <w:sz w:val="28"/>
          <w:szCs w:val="28"/>
        </w:rPr>
      </w:pPr>
      <w:r w:rsidRPr="00E032CB">
        <w:rPr>
          <w:b/>
          <w:color w:val="000000" w:themeColor="text1"/>
          <w:sz w:val="28"/>
          <w:szCs w:val="28"/>
        </w:rPr>
        <w:t>The merits of the rescission application</w:t>
      </w:r>
      <w:r w:rsidR="00F51D5A" w:rsidRPr="00E032CB">
        <w:rPr>
          <w:b/>
          <w:color w:val="000000" w:themeColor="text1"/>
          <w:sz w:val="28"/>
          <w:szCs w:val="28"/>
        </w:rPr>
        <w:t xml:space="preserve"> </w:t>
      </w:r>
    </w:p>
    <w:p w14:paraId="749302EE" w14:textId="545B98EE" w:rsidR="00E032CB"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[13]</w:t>
      </w:r>
      <w:r>
        <w:rPr>
          <w:color w:val="000000" w:themeColor="text1"/>
          <w:sz w:val="28"/>
          <w:szCs w:val="28"/>
        </w:rPr>
        <w:tab/>
      </w:r>
      <w:r w:rsidR="00E032CB">
        <w:rPr>
          <w:color w:val="000000" w:themeColor="text1"/>
          <w:sz w:val="28"/>
          <w:szCs w:val="28"/>
        </w:rPr>
        <w:t>In order to succ</w:t>
      </w:r>
      <w:r w:rsidR="004F394E">
        <w:rPr>
          <w:color w:val="000000" w:themeColor="text1"/>
          <w:sz w:val="28"/>
          <w:szCs w:val="28"/>
        </w:rPr>
        <w:t>eed with a rescission application</w:t>
      </w:r>
      <w:r w:rsidR="00E032CB">
        <w:rPr>
          <w:color w:val="000000" w:themeColor="text1"/>
          <w:sz w:val="28"/>
          <w:szCs w:val="28"/>
        </w:rPr>
        <w:t xml:space="preserve"> in </w:t>
      </w:r>
      <w:r w:rsidR="00E52E70">
        <w:rPr>
          <w:color w:val="000000" w:themeColor="text1"/>
          <w:sz w:val="28"/>
          <w:szCs w:val="28"/>
        </w:rPr>
        <w:t>terms of Rule 31(2)(b), which is</w:t>
      </w:r>
      <w:r w:rsidR="00E032CB">
        <w:rPr>
          <w:color w:val="000000" w:themeColor="text1"/>
          <w:sz w:val="28"/>
          <w:szCs w:val="28"/>
        </w:rPr>
        <w:t xml:space="preserve"> the rule applicable to this matter, an applicant must show “good cause”.</w:t>
      </w:r>
    </w:p>
    <w:p w14:paraId="7F789393" w14:textId="047D420D" w:rsidR="00E032CB"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[14]</w:t>
      </w:r>
      <w:r>
        <w:rPr>
          <w:color w:val="000000" w:themeColor="text1"/>
          <w:sz w:val="28"/>
          <w:szCs w:val="28"/>
        </w:rPr>
        <w:tab/>
      </w:r>
      <w:r w:rsidR="00E032CB">
        <w:rPr>
          <w:color w:val="000000" w:themeColor="text1"/>
          <w:sz w:val="28"/>
          <w:szCs w:val="28"/>
        </w:rPr>
        <w:t>The requirements of “good cause” in the contex</w:t>
      </w:r>
      <w:r w:rsidR="004F394E">
        <w:rPr>
          <w:color w:val="000000" w:themeColor="text1"/>
          <w:sz w:val="28"/>
          <w:szCs w:val="28"/>
        </w:rPr>
        <w:t>t of a rescission application are</w:t>
      </w:r>
      <w:r w:rsidR="00E032CB">
        <w:rPr>
          <w:color w:val="000000" w:themeColor="text1"/>
          <w:sz w:val="28"/>
          <w:szCs w:val="28"/>
        </w:rPr>
        <w:t xml:space="preserve"> that:</w:t>
      </w:r>
    </w:p>
    <w:p w14:paraId="720682B9" w14:textId="53687B70" w:rsidR="00E032CB" w:rsidRPr="005E31F1" w:rsidRDefault="00E032CB" w:rsidP="00E032CB">
      <w:pPr>
        <w:pStyle w:val="MEMONUMBERED"/>
        <w:numPr>
          <w:ilvl w:val="0"/>
          <w:numId w:val="0"/>
        </w:numPr>
        <w:spacing w:after="360" w:line="360" w:lineRule="auto"/>
        <w:ind w:left="2160" w:hanging="720"/>
        <w:rPr>
          <w:i/>
          <w:color w:val="000000" w:themeColor="text1"/>
          <w:sz w:val="28"/>
          <w:szCs w:val="28"/>
        </w:rPr>
      </w:pPr>
      <w:r w:rsidRPr="005E31F1">
        <w:rPr>
          <w:i/>
          <w:color w:val="000000" w:themeColor="text1"/>
          <w:sz w:val="28"/>
          <w:szCs w:val="28"/>
        </w:rPr>
        <w:lastRenderedPageBreak/>
        <w:t>‘(a)</w:t>
      </w:r>
      <w:r w:rsidRPr="005E31F1">
        <w:rPr>
          <w:i/>
          <w:color w:val="000000" w:themeColor="text1"/>
          <w:sz w:val="28"/>
          <w:szCs w:val="28"/>
        </w:rPr>
        <w:tab/>
        <w:t>He (i.e the applicant) must give a reasonable explanation of his default.  If it appears that his default was willful or that it was due to gross negligence the Court should not come to his assistance.</w:t>
      </w:r>
    </w:p>
    <w:p w14:paraId="7C4B2067" w14:textId="775F0BE5" w:rsidR="00E032CB" w:rsidRPr="005E31F1" w:rsidRDefault="00E032CB" w:rsidP="00E032CB">
      <w:pPr>
        <w:pStyle w:val="MEMONUMBERED"/>
        <w:numPr>
          <w:ilvl w:val="0"/>
          <w:numId w:val="0"/>
        </w:numPr>
        <w:spacing w:after="360" w:line="360" w:lineRule="auto"/>
        <w:ind w:left="2160" w:hanging="720"/>
        <w:rPr>
          <w:i/>
          <w:color w:val="000000" w:themeColor="text1"/>
          <w:sz w:val="28"/>
          <w:szCs w:val="28"/>
        </w:rPr>
      </w:pPr>
      <w:r w:rsidRPr="005E31F1">
        <w:rPr>
          <w:i/>
          <w:color w:val="000000" w:themeColor="text1"/>
          <w:sz w:val="28"/>
          <w:szCs w:val="28"/>
        </w:rPr>
        <w:t>(b)</w:t>
      </w:r>
      <w:r w:rsidRPr="005E31F1">
        <w:rPr>
          <w:i/>
          <w:color w:val="000000" w:themeColor="text1"/>
          <w:sz w:val="28"/>
          <w:szCs w:val="28"/>
        </w:rPr>
        <w:tab/>
        <w:t>His application must be bona fide and not made with the intention of merely delaying plaintiff’s claim.</w:t>
      </w:r>
    </w:p>
    <w:p w14:paraId="1458368C" w14:textId="349D8917" w:rsidR="00E032CB" w:rsidRDefault="00E032CB" w:rsidP="00E032CB">
      <w:pPr>
        <w:pStyle w:val="MEMONUMBERED"/>
        <w:numPr>
          <w:ilvl w:val="0"/>
          <w:numId w:val="0"/>
        </w:numPr>
        <w:spacing w:after="360" w:line="360" w:lineRule="auto"/>
        <w:ind w:left="2160" w:hanging="720"/>
        <w:rPr>
          <w:color w:val="000000" w:themeColor="text1"/>
          <w:sz w:val="28"/>
          <w:szCs w:val="28"/>
        </w:rPr>
      </w:pPr>
      <w:r w:rsidRPr="005E31F1">
        <w:rPr>
          <w:i/>
          <w:color w:val="000000" w:themeColor="text1"/>
          <w:sz w:val="28"/>
          <w:szCs w:val="28"/>
        </w:rPr>
        <w:t>(c)</w:t>
      </w:r>
      <w:r w:rsidRPr="005E31F1">
        <w:rPr>
          <w:i/>
          <w:color w:val="000000" w:themeColor="text1"/>
          <w:sz w:val="28"/>
          <w:szCs w:val="28"/>
        </w:rPr>
        <w:tab/>
        <w:t>He must show that he has a bona fide defence to plaintiff’s claim.  It is sufficient if he makes out a prima facie defence in the sense of setting out averments which, if established at the trial, would entitle him to the relief asked for.  He need not deal fully with the merits of the case and produce evidence that the probabilities are actually in his favour’</w:t>
      </w:r>
      <w:r>
        <w:rPr>
          <w:color w:val="000000" w:themeColor="text1"/>
          <w:sz w:val="28"/>
          <w:szCs w:val="28"/>
        </w:rPr>
        <w:t>.</w:t>
      </w:r>
      <w:r>
        <w:rPr>
          <w:rStyle w:val="FootnoteReference"/>
          <w:color w:val="000000" w:themeColor="text1"/>
          <w:sz w:val="28"/>
          <w:szCs w:val="28"/>
        </w:rPr>
        <w:footnoteReference w:id="2"/>
      </w:r>
    </w:p>
    <w:p w14:paraId="34101C9A" w14:textId="5B05304E" w:rsidR="00E032CB"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[15]</w:t>
      </w:r>
      <w:r>
        <w:rPr>
          <w:color w:val="000000" w:themeColor="text1"/>
          <w:sz w:val="28"/>
          <w:szCs w:val="28"/>
        </w:rPr>
        <w:tab/>
      </w:r>
      <w:r w:rsidR="005E31F1">
        <w:rPr>
          <w:color w:val="000000" w:themeColor="text1"/>
          <w:sz w:val="28"/>
          <w:szCs w:val="28"/>
        </w:rPr>
        <w:t xml:space="preserve">Regarding the issue of willful default: </w:t>
      </w:r>
      <w:r w:rsidR="00E52E70">
        <w:rPr>
          <w:color w:val="000000" w:themeColor="text1"/>
          <w:sz w:val="28"/>
          <w:szCs w:val="28"/>
        </w:rPr>
        <w:t>s</w:t>
      </w:r>
      <w:r w:rsidR="00EB407E">
        <w:rPr>
          <w:color w:val="000000" w:themeColor="text1"/>
          <w:sz w:val="28"/>
          <w:szCs w:val="28"/>
        </w:rPr>
        <w:t>ervice on Nelson took place by way of affixing at his residential address. He</w:t>
      </w:r>
      <w:r w:rsidR="00E52E70">
        <w:rPr>
          <w:color w:val="000000" w:themeColor="text1"/>
          <w:sz w:val="28"/>
          <w:szCs w:val="28"/>
        </w:rPr>
        <w:t xml:space="preserve"> simply</w:t>
      </w:r>
      <w:r w:rsidR="00EB407E">
        <w:rPr>
          <w:color w:val="000000" w:themeColor="text1"/>
          <w:sz w:val="28"/>
          <w:szCs w:val="28"/>
        </w:rPr>
        <w:t xml:space="preserve"> denied having received it. </w:t>
      </w:r>
      <w:r w:rsidR="005E31F1">
        <w:rPr>
          <w:color w:val="000000" w:themeColor="text1"/>
          <w:sz w:val="28"/>
          <w:szCs w:val="28"/>
        </w:rPr>
        <w:t>Logistics had</w:t>
      </w:r>
      <w:r w:rsidR="00EB407E">
        <w:rPr>
          <w:color w:val="000000" w:themeColor="text1"/>
          <w:sz w:val="28"/>
          <w:szCs w:val="28"/>
        </w:rPr>
        <w:t xml:space="preserve"> a more technical approach. It had</w:t>
      </w:r>
      <w:r w:rsidR="005E31F1">
        <w:rPr>
          <w:color w:val="000000" w:themeColor="text1"/>
          <w:sz w:val="28"/>
          <w:szCs w:val="28"/>
        </w:rPr>
        <w:t xml:space="preserve"> chosen No 1, 15 Froneman Street Kempton Park as its chosen domicile in respect of the agreements which formed the subject matter of claim</w:t>
      </w:r>
      <w:r w:rsidR="00CA5B9D">
        <w:rPr>
          <w:color w:val="000000" w:themeColor="text1"/>
          <w:sz w:val="28"/>
          <w:szCs w:val="28"/>
        </w:rPr>
        <w:t>s</w:t>
      </w:r>
      <w:r w:rsidR="005E31F1">
        <w:rPr>
          <w:color w:val="000000" w:themeColor="text1"/>
          <w:sz w:val="28"/>
          <w:szCs w:val="28"/>
        </w:rPr>
        <w:t xml:space="preserve"> A, E, F, G and H. </w:t>
      </w:r>
      <w:r w:rsidR="00CA5B9D">
        <w:rPr>
          <w:color w:val="000000" w:themeColor="text1"/>
          <w:sz w:val="28"/>
          <w:szCs w:val="28"/>
        </w:rPr>
        <w:t>This was never changed.</w:t>
      </w:r>
      <w:r w:rsidR="005E31F1">
        <w:rPr>
          <w:color w:val="000000" w:themeColor="text1"/>
          <w:sz w:val="28"/>
          <w:szCs w:val="28"/>
        </w:rPr>
        <w:t xml:space="preserve"> In respect of the agreements which formed the subject matter of claim</w:t>
      </w:r>
      <w:r w:rsidR="00CA5B9D">
        <w:rPr>
          <w:color w:val="000000" w:themeColor="text1"/>
          <w:sz w:val="28"/>
          <w:szCs w:val="28"/>
        </w:rPr>
        <w:t>s</w:t>
      </w:r>
      <w:r w:rsidR="005E31F1">
        <w:rPr>
          <w:color w:val="000000" w:themeColor="text1"/>
          <w:sz w:val="28"/>
          <w:szCs w:val="28"/>
        </w:rPr>
        <w:t xml:space="preserve"> B, C, D and I, Logistics had chosen a different address, being one from which it later traded.  Freightliner had been entitled to effect service of its summons at the first-mentioned address in res</w:t>
      </w:r>
      <w:r w:rsidR="00CA5B9D">
        <w:rPr>
          <w:color w:val="000000" w:themeColor="text1"/>
          <w:sz w:val="28"/>
          <w:szCs w:val="28"/>
        </w:rPr>
        <w:t>pect of claims A, E, F, G and H. This is where service of the combined summons, containing particulars of all nine claims had been effected.</w:t>
      </w:r>
      <w:r w:rsidR="005E31F1">
        <w:rPr>
          <w:color w:val="000000" w:themeColor="text1"/>
          <w:sz w:val="28"/>
          <w:szCs w:val="28"/>
        </w:rPr>
        <w:t xml:space="preserve"> </w:t>
      </w:r>
      <w:r w:rsidR="00CA5B9D">
        <w:rPr>
          <w:color w:val="000000" w:themeColor="text1"/>
          <w:sz w:val="28"/>
          <w:szCs w:val="28"/>
        </w:rPr>
        <w:t>H</w:t>
      </w:r>
      <w:r w:rsidR="005E31F1">
        <w:rPr>
          <w:color w:val="000000" w:themeColor="text1"/>
          <w:sz w:val="28"/>
          <w:szCs w:val="28"/>
        </w:rPr>
        <w:t>ad separate summons</w:t>
      </w:r>
      <w:r w:rsidR="00CA5B9D">
        <w:rPr>
          <w:color w:val="000000" w:themeColor="text1"/>
          <w:sz w:val="28"/>
          <w:szCs w:val="28"/>
        </w:rPr>
        <w:t>es</w:t>
      </w:r>
      <w:r w:rsidR="005E31F1">
        <w:rPr>
          <w:color w:val="000000" w:themeColor="text1"/>
          <w:sz w:val="28"/>
          <w:szCs w:val="28"/>
        </w:rPr>
        <w:t xml:space="preserve"> been issued in respect of each claim, there might</w:t>
      </w:r>
      <w:r w:rsidR="00CA5B9D">
        <w:rPr>
          <w:color w:val="000000" w:themeColor="text1"/>
          <w:sz w:val="28"/>
          <w:szCs w:val="28"/>
        </w:rPr>
        <w:t xml:space="preserve"> have been more substance to Logistics’</w:t>
      </w:r>
      <w:r w:rsidR="005E31F1">
        <w:rPr>
          <w:color w:val="000000" w:themeColor="text1"/>
          <w:sz w:val="28"/>
          <w:szCs w:val="28"/>
        </w:rPr>
        <w:t xml:space="preserve"> objection that service in respect of claims B, C, D and I were at an address not chosen </w:t>
      </w:r>
      <w:r w:rsidR="00CA5B9D">
        <w:rPr>
          <w:color w:val="000000" w:themeColor="text1"/>
          <w:sz w:val="28"/>
          <w:szCs w:val="28"/>
        </w:rPr>
        <w:t xml:space="preserve">in respect of those claims </w:t>
      </w:r>
      <w:r w:rsidR="005E31F1">
        <w:rPr>
          <w:color w:val="000000" w:themeColor="text1"/>
          <w:sz w:val="28"/>
          <w:szCs w:val="28"/>
        </w:rPr>
        <w:t xml:space="preserve">as </w:t>
      </w:r>
      <w:r w:rsidR="005E31F1">
        <w:rPr>
          <w:color w:val="000000" w:themeColor="text1"/>
          <w:sz w:val="28"/>
          <w:szCs w:val="28"/>
        </w:rPr>
        <w:lastRenderedPageBreak/>
        <w:t>a domicile.  Where the claims were all combined in a single summons, Log</w:t>
      </w:r>
      <w:r w:rsidR="00CA5B9D">
        <w:rPr>
          <w:color w:val="000000" w:themeColor="text1"/>
          <w:sz w:val="28"/>
          <w:szCs w:val="28"/>
        </w:rPr>
        <w:t>istics’ objection</w:t>
      </w:r>
      <w:r w:rsidR="005E31F1">
        <w:rPr>
          <w:color w:val="000000" w:themeColor="text1"/>
          <w:sz w:val="28"/>
          <w:szCs w:val="28"/>
        </w:rPr>
        <w:t xml:space="preserve"> becomes somewhat fac</w:t>
      </w:r>
      <w:r w:rsidR="00CA5B9D">
        <w:rPr>
          <w:color w:val="000000" w:themeColor="text1"/>
          <w:sz w:val="28"/>
          <w:szCs w:val="28"/>
        </w:rPr>
        <w:t>e</w:t>
      </w:r>
      <w:r w:rsidR="005E31F1">
        <w:rPr>
          <w:color w:val="000000" w:themeColor="text1"/>
          <w:sz w:val="28"/>
          <w:szCs w:val="28"/>
        </w:rPr>
        <w:t xml:space="preserve">tious </w:t>
      </w:r>
      <w:r w:rsidR="00CA5B9D">
        <w:rPr>
          <w:color w:val="000000" w:themeColor="text1"/>
          <w:sz w:val="28"/>
          <w:szCs w:val="28"/>
        </w:rPr>
        <w:t xml:space="preserve">when service in respect of five of the claims were proper. Therefore its lack of explanation for its default </w:t>
      </w:r>
      <w:r w:rsidR="005E31F1">
        <w:rPr>
          <w:color w:val="000000" w:themeColor="text1"/>
          <w:sz w:val="28"/>
          <w:szCs w:val="28"/>
        </w:rPr>
        <w:t>does not, in these circumstances, amoun</w:t>
      </w:r>
      <w:r w:rsidR="00CA5B9D">
        <w:rPr>
          <w:color w:val="000000" w:themeColor="text1"/>
          <w:sz w:val="28"/>
          <w:szCs w:val="28"/>
        </w:rPr>
        <w:t xml:space="preserve">t to a “reasonable explanation”, </w:t>
      </w:r>
      <w:r w:rsidR="005E31F1">
        <w:rPr>
          <w:color w:val="000000" w:themeColor="text1"/>
          <w:sz w:val="28"/>
          <w:szCs w:val="28"/>
        </w:rPr>
        <w:t>as required.</w:t>
      </w:r>
      <w:r w:rsidR="00CA5B9D">
        <w:rPr>
          <w:color w:val="000000" w:themeColor="text1"/>
          <w:sz w:val="28"/>
          <w:szCs w:val="28"/>
        </w:rPr>
        <w:t xml:space="preserve"> </w:t>
      </w:r>
    </w:p>
    <w:p w14:paraId="30E2EED0" w14:textId="54C66B0A" w:rsidR="005E31F1"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[16]</w:t>
      </w:r>
      <w:r>
        <w:rPr>
          <w:color w:val="000000" w:themeColor="text1"/>
          <w:sz w:val="28"/>
          <w:szCs w:val="28"/>
        </w:rPr>
        <w:tab/>
      </w:r>
      <w:r w:rsidR="005E31F1">
        <w:rPr>
          <w:color w:val="000000" w:themeColor="text1"/>
          <w:sz w:val="28"/>
          <w:szCs w:val="28"/>
        </w:rPr>
        <w:t xml:space="preserve">But that is not the end of the matter.  Even if it were to be found that Logistics was not in willful default of defending the matter in respect of claims B, C, D and I, the issue of the existence of a </w:t>
      </w:r>
      <w:r w:rsidR="005E31F1" w:rsidRPr="00A43DC7">
        <w:rPr>
          <w:i/>
          <w:color w:val="000000" w:themeColor="text1"/>
          <w:sz w:val="28"/>
          <w:szCs w:val="28"/>
        </w:rPr>
        <w:t>bona fide</w:t>
      </w:r>
      <w:r w:rsidR="005E31F1">
        <w:rPr>
          <w:color w:val="000000" w:themeColor="text1"/>
          <w:sz w:val="28"/>
          <w:szCs w:val="28"/>
        </w:rPr>
        <w:t xml:space="preserve"> defence still has to be adjudicated.</w:t>
      </w:r>
    </w:p>
    <w:p w14:paraId="5C720528" w14:textId="17C3FCD0" w:rsidR="005E31F1"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[17]</w:t>
      </w:r>
      <w:r>
        <w:rPr>
          <w:color w:val="000000" w:themeColor="text1"/>
          <w:sz w:val="28"/>
          <w:szCs w:val="28"/>
        </w:rPr>
        <w:tab/>
      </w:r>
      <w:r w:rsidR="005E31F1">
        <w:rPr>
          <w:color w:val="000000" w:themeColor="text1"/>
          <w:sz w:val="28"/>
          <w:szCs w:val="28"/>
        </w:rPr>
        <w:t>Prior to the issue of summons, letters of demand</w:t>
      </w:r>
      <w:r w:rsidR="009F5DC0">
        <w:rPr>
          <w:color w:val="000000" w:themeColor="text1"/>
          <w:sz w:val="28"/>
          <w:szCs w:val="28"/>
        </w:rPr>
        <w:t>, called “breach notices”</w:t>
      </w:r>
      <w:r w:rsidR="005E31F1">
        <w:rPr>
          <w:color w:val="000000" w:themeColor="text1"/>
          <w:sz w:val="28"/>
          <w:szCs w:val="28"/>
        </w:rPr>
        <w:t xml:space="preserve"> were sent in respect of all the claims.  These letters indicated that, in the event of arrears in each</w:t>
      </w:r>
      <w:r w:rsidR="009F5DC0">
        <w:rPr>
          <w:color w:val="000000" w:themeColor="text1"/>
          <w:sz w:val="28"/>
          <w:szCs w:val="28"/>
        </w:rPr>
        <w:t xml:space="preserve"> account not becoming settled within 10 days from the date of those letters, being 29 May 2019, the agreements would be cancelled and the vehicles be repossessed.</w:t>
      </w:r>
    </w:p>
    <w:p w14:paraId="27603FDE" w14:textId="11482519"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[18]</w:t>
      </w:r>
      <w:r>
        <w:rPr>
          <w:color w:val="000000" w:themeColor="text1"/>
          <w:sz w:val="28"/>
          <w:szCs w:val="28"/>
        </w:rPr>
        <w:tab/>
      </w:r>
      <w:r w:rsidR="00C5471D">
        <w:rPr>
          <w:color w:val="000000" w:themeColor="text1"/>
          <w:sz w:val="28"/>
          <w:szCs w:val="28"/>
        </w:rPr>
        <w:t>According Freightliner, the arrears were not paid, resulting in summons being issued wherein notice of the vehicles was claimed.</w:t>
      </w:r>
    </w:p>
    <w:p w14:paraId="327EE1F2" w14:textId="50E8E28D"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[19]</w:t>
      </w:r>
      <w:r>
        <w:rPr>
          <w:color w:val="000000" w:themeColor="text1"/>
          <w:sz w:val="28"/>
          <w:szCs w:val="28"/>
        </w:rPr>
        <w:tab/>
      </w:r>
      <w:r w:rsidR="00C5471D">
        <w:rPr>
          <w:color w:val="000000" w:themeColor="text1"/>
          <w:sz w:val="28"/>
          <w:szCs w:val="28"/>
        </w:rPr>
        <w:t xml:space="preserve">According to Logistics, it had, unbeknown of the summons, made payment in reduction of some of the claims.  Even when these payments were allocated by Freightliner, all of the accounts in respect of all the claims were still in arrears at the time when summons was issued. </w:t>
      </w:r>
    </w:p>
    <w:p w14:paraId="48AEC087" w14:textId="5BAE831D"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[20]</w:t>
      </w:r>
      <w:r>
        <w:rPr>
          <w:color w:val="000000" w:themeColor="text1"/>
          <w:sz w:val="28"/>
          <w:szCs w:val="28"/>
        </w:rPr>
        <w:tab/>
      </w:r>
      <w:r w:rsidR="00E52E70">
        <w:rPr>
          <w:color w:val="000000" w:themeColor="text1"/>
          <w:sz w:val="28"/>
          <w:szCs w:val="28"/>
        </w:rPr>
        <w:t>Logistics has</w:t>
      </w:r>
      <w:r w:rsidR="00C5471D">
        <w:rPr>
          <w:color w:val="000000" w:themeColor="text1"/>
          <w:sz w:val="28"/>
          <w:szCs w:val="28"/>
        </w:rPr>
        <w:t xml:space="preserve"> conceded that there were arrears in respect of claims A, D, E and I, but allege that the other accounts were no</w:t>
      </w:r>
      <w:r w:rsidR="00E52E70">
        <w:rPr>
          <w:color w:val="000000" w:themeColor="text1"/>
          <w:sz w:val="28"/>
          <w:szCs w:val="28"/>
        </w:rPr>
        <w:t>t</w:t>
      </w:r>
      <w:r w:rsidR="00C5471D">
        <w:rPr>
          <w:color w:val="000000" w:themeColor="text1"/>
          <w:sz w:val="28"/>
          <w:szCs w:val="28"/>
        </w:rPr>
        <w:t xml:space="preserve"> in arrears.  The details of the accounts produced by Freightliner (which had not been placed in disputed by way of any replying affidavit) however indicated that all the accounts were in arrears at the time action was instituted, only accounts G and H were not in arrears by </w:t>
      </w:r>
      <w:r w:rsidR="00C5471D">
        <w:rPr>
          <w:color w:val="000000" w:themeColor="text1"/>
          <w:sz w:val="28"/>
          <w:szCs w:val="28"/>
        </w:rPr>
        <w:lastRenderedPageBreak/>
        <w:t>the time judgment was granted and, by the time that the answering affidavit was deposed to, all the accounts were again in arrears.</w:t>
      </w:r>
    </w:p>
    <w:p w14:paraId="731CDD0C" w14:textId="02463D68"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[21]</w:t>
      </w:r>
      <w:r>
        <w:rPr>
          <w:color w:val="000000" w:themeColor="text1"/>
          <w:sz w:val="28"/>
          <w:szCs w:val="28"/>
        </w:rPr>
        <w:tab/>
      </w:r>
      <w:r w:rsidR="00C5471D">
        <w:rPr>
          <w:color w:val="000000" w:themeColor="text1"/>
          <w:sz w:val="28"/>
          <w:szCs w:val="28"/>
        </w:rPr>
        <w:t xml:space="preserve">The fact that accounts G and H were not in arrears at the time of judgment, matters little, </w:t>
      </w:r>
      <w:r w:rsidR="00E52E70">
        <w:rPr>
          <w:color w:val="000000" w:themeColor="text1"/>
          <w:sz w:val="28"/>
          <w:szCs w:val="28"/>
        </w:rPr>
        <w:t xml:space="preserve">as </w:t>
      </w:r>
      <w:r w:rsidR="00C5471D">
        <w:rPr>
          <w:color w:val="000000" w:themeColor="text1"/>
          <w:sz w:val="28"/>
          <w:szCs w:val="28"/>
        </w:rPr>
        <w:t>they had previously been in arrears and</w:t>
      </w:r>
      <w:r w:rsidR="00E52E70">
        <w:rPr>
          <w:color w:val="000000" w:themeColor="text1"/>
          <w:sz w:val="28"/>
          <w:szCs w:val="28"/>
        </w:rPr>
        <w:t xml:space="preserve"> in</w:t>
      </w:r>
      <w:r w:rsidR="00C5471D">
        <w:rPr>
          <w:color w:val="000000" w:themeColor="text1"/>
          <w:sz w:val="28"/>
          <w:szCs w:val="28"/>
        </w:rPr>
        <w:t xml:space="preserve"> default</w:t>
      </w:r>
      <w:r w:rsidR="00E52E70">
        <w:rPr>
          <w:color w:val="000000" w:themeColor="text1"/>
          <w:sz w:val="28"/>
          <w:szCs w:val="28"/>
        </w:rPr>
        <w:t xml:space="preserve"> of payment</w:t>
      </w:r>
      <w:r w:rsidR="00C5471D">
        <w:rPr>
          <w:color w:val="000000" w:themeColor="text1"/>
          <w:sz w:val="28"/>
          <w:szCs w:val="28"/>
        </w:rPr>
        <w:t xml:space="preserve"> beyond the breach notices</w:t>
      </w:r>
      <w:r w:rsidR="00E52E70">
        <w:rPr>
          <w:color w:val="000000" w:themeColor="text1"/>
          <w:sz w:val="28"/>
          <w:szCs w:val="28"/>
        </w:rPr>
        <w:t xml:space="preserve">.  This </w:t>
      </w:r>
      <w:r w:rsidR="00C5471D">
        <w:rPr>
          <w:color w:val="000000" w:themeColor="text1"/>
          <w:sz w:val="28"/>
          <w:szCs w:val="28"/>
        </w:rPr>
        <w:t>had resulted in those agreements also being cancelled by way of the summons.  Subsequent payments might</w:t>
      </w:r>
      <w:r w:rsidR="00E52E70">
        <w:rPr>
          <w:color w:val="000000" w:themeColor="text1"/>
          <w:sz w:val="28"/>
          <w:szCs w:val="28"/>
        </w:rPr>
        <w:t xml:space="preserve"> therefore</w:t>
      </w:r>
      <w:r w:rsidR="00C5471D">
        <w:rPr>
          <w:color w:val="000000" w:themeColor="text1"/>
          <w:sz w:val="28"/>
          <w:szCs w:val="28"/>
        </w:rPr>
        <w:t xml:space="preserve"> reduce the liability of</w:t>
      </w:r>
      <w:r w:rsidR="00E52E70">
        <w:rPr>
          <w:color w:val="000000" w:themeColor="text1"/>
          <w:sz w:val="28"/>
          <w:szCs w:val="28"/>
        </w:rPr>
        <w:t xml:space="preserve"> Logistics and the exposure of N</w:t>
      </w:r>
      <w:r w:rsidR="00C5471D">
        <w:rPr>
          <w:color w:val="000000" w:themeColor="text1"/>
          <w:sz w:val="28"/>
          <w:szCs w:val="28"/>
        </w:rPr>
        <w:t>elson, but the right to cancel had already arisen and Freightliner’s election had already been made by that time.  The same applies to subsequent payments.</w:t>
      </w:r>
    </w:p>
    <w:p w14:paraId="355905AE" w14:textId="6727F09A"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[22]</w:t>
      </w:r>
      <w:r>
        <w:rPr>
          <w:color w:val="000000" w:themeColor="text1"/>
          <w:sz w:val="28"/>
          <w:szCs w:val="28"/>
        </w:rPr>
        <w:tab/>
      </w:r>
      <w:r w:rsidR="00C5471D">
        <w:rPr>
          <w:color w:val="000000" w:themeColor="text1"/>
          <w:sz w:val="28"/>
          <w:szCs w:val="28"/>
        </w:rPr>
        <w:t>Apart from these facts, no other bona fide defence had been made out on the papers.  The proverbial “bottom line” is simply that Logistics had, by its own admission, fallen in arrears with its payments to Freightliner</w:t>
      </w:r>
      <w:r w:rsidR="00E52E70">
        <w:rPr>
          <w:color w:val="000000" w:themeColor="text1"/>
          <w:sz w:val="28"/>
          <w:szCs w:val="28"/>
        </w:rPr>
        <w:t>, resulting in the agreements being cancelled</w:t>
      </w:r>
      <w:r w:rsidR="00C5471D">
        <w:rPr>
          <w:color w:val="000000" w:themeColor="text1"/>
          <w:sz w:val="28"/>
          <w:szCs w:val="28"/>
        </w:rPr>
        <w:t xml:space="preserve"> and, when payments were subsequently made</w:t>
      </w:r>
      <w:r w:rsidR="00E52E70">
        <w:rPr>
          <w:color w:val="000000" w:themeColor="text1"/>
          <w:sz w:val="28"/>
          <w:szCs w:val="28"/>
        </w:rPr>
        <w:t>,</w:t>
      </w:r>
      <w:r w:rsidR="00C5471D">
        <w:rPr>
          <w:color w:val="000000" w:themeColor="text1"/>
          <w:sz w:val="28"/>
          <w:szCs w:val="28"/>
        </w:rPr>
        <w:t xml:space="preserve"> it was too little and too late.</w:t>
      </w:r>
    </w:p>
    <w:p w14:paraId="333BA27A" w14:textId="62F4DF50"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[23]</w:t>
      </w:r>
      <w:r>
        <w:rPr>
          <w:color w:val="000000" w:themeColor="text1"/>
          <w:sz w:val="28"/>
          <w:szCs w:val="28"/>
        </w:rPr>
        <w:tab/>
      </w:r>
      <w:r w:rsidR="00E52E70">
        <w:rPr>
          <w:color w:val="000000" w:themeColor="text1"/>
          <w:sz w:val="28"/>
          <w:szCs w:val="28"/>
        </w:rPr>
        <w:t>Neither Logistics nor N</w:t>
      </w:r>
      <w:r w:rsidR="00C5471D">
        <w:rPr>
          <w:color w:val="000000" w:themeColor="text1"/>
          <w:sz w:val="28"/>
          <w:szCs w:val="28"/>
        </w:rPr>
        <w:t>elson have made out any other case satisfying the requirements of Rule 31(2)(b) as already referred to above.  It must follow that the rescission application must fail.  There is no cogent reason why costs should not follow the event.</w:t>
      </w:r>
    </w:p>
    <w:p w14:paraId="11D4F9FD" w14:textId="77777777" w:rsidR="00C5471D" w:rsidRDefault="00C5471D" w:rsidP="00C5471D">
      <w:pPr>
        <w:pStyle w:val="MEMONUMBERED"/>
        <w:numPr>
          <w:ilvl w:val="0"/>
          <w:numId w:val="0"/>
        </w:numPr>
        <w:spacing w:after="120" w:line="360" w:lineRule="auto"/>
        <w:ind w:left="720" w:hanging="720"/>
        <w:rPr>
          <w:color w:val="000000" w:themeColor="text1"/>
          <w:sz w:val="28"/>
          <w:szCs w:val="28"/>
        </w:rPr>
      </w:pPr>
      <w:r w:rsidRPr="004A4374">
        <w:rPr>
          <w:b/>
          <w:color w:val="000000" w:themeColor="text1"/>
          <w:sz w:val="28"/>
          <w:szCs w:val="28"/>
        </w:rPr>
        <w:t>Order</w:t>
      </w:r>
    </w:p>
    <w:p w14:paraId="32872651" w14:textId="3F9F7268" w:rsidR="00C5471D" w:rsidRDefault="00BF6E96" w:rsidP="00BF6E96">
      <w:pPr>
        <w:pStyle w:val="MEMONUMBERED"/>
        <w:numPr>
          <w:ilvl w:val="0"/>
          <w:numId w:val="0"/>
        </w:numPr>
        <w:spacing w:after="360" w:line="360" w:lineRule="auto"/>
        <w:rPr>
          <w:color w:val="000000" w:themeColor="text1"/>
          <w:sz w:val="28"/>
          <w:szCs w:val="28"/>
        </w:rPr>
      </w:pPr>
      <w:r>
        <w:rPr>
          <w:color w:val="000000" w:themeColor="text1"/>
          <w:sz w:val="28"/>
          <w:szCs w:val="28"/>
        </w:rPr>
        <w:t>[24]</w:t>
      </w:r>
      <w:r>
        <w:rPr>
          <w:color w:val="000000" w:themeColor="text1"/>
          <w:sz w:val="28"/>
          <w:szCs w:val="28"/>
        </w:rPr>
        <w:tab/>
      </w:r>
      <w:r w:rsidR="00C5471D">
        <w:rPr>
          <w:color w:val="000000" w:themeColor="text1"/>
          <w:sz w:val="28"/>
          <w:szCs w:val="28"/>
        </w:rPr>
        <w:t>The following order is granted:</w:t>
      </w:r>
    </w:p>
    <w:p w14:paraId="05BA1F99" w14:textId="3286A4AB" w:rsidR="004A4374" w:rsidRDefault="00C5471D" w:rsidP="004A4374">
      <w:pPr>
        <w:pStyle w:val="MEMONUMBERED"/>
        <w:numPr>
          <w:ilvl w:val="0"/>
          <w:numId w:val="0"/>
        </w:numPr>
        <w:spacing w:after="360" w:line="360" w:lineRule="auto"/>
        <w:rPr>
          <w:sz w:val="28"/>
          <w:szCs w:val="28"/>
        </w:rPr>
      </w:pPr>
      <w:r>
        <w:rPr>
          <w:sz w:val="28"/>
          <w:szCs w:val="28"/>
        </w:rPr>
        <w:t>The application is dismissed, with costs.</w:t>
      </w:r>
    </w:p>
    <w:p w14:paraId="1F20E8B0" w14:textId="6FBB1606" w:rsidR="00885474" w:rsidRDefault="00885474" w:rsidP="00447E39">
      <w:pPr>
        <w:pStyle w:val="MEMONUMBERED"/>
        <w:numPr>
          <w:ilvl w:val="0"/>
          <w:numId w:val="0"/>
        </w:numPr>
        <w:spacing w:after="360" w:line="360" w:lineRule="auto"/>
        <w:ind w:left="720" w:hanging="720"/>
        <w:rPr>
          <w:sz w:val="28"/>
          <w:szCs w:val="28"/>
        </w:rPr>
      </w:pPr>
    </w:p>
    <w:p w14:paraId="4C8B6F45" w14:textId="77777777" w:rsidR="00310383" w:rsidRPr="00310383" w:rsidRDefault="00310383" w:rsidP="00310383">
      <w:pPr>
        <w:pStyle w:val="MEMONUMBERED"/>
        <w:numPr>
          <w:ilvl w:val="0"/>
          <w:numId w:val="0"/>
        </w:numPr>
        <w:spacing w:after="360" w:line="360" w:lineRule="auto"/>
        <w:ind w:left="720"/>
        <w:rPr>
          <w:sz w:val="28"/>
          <w:szCs w:val="28"/>
        </w:rPr>
      </w:pPr>
    </w:p>
    <w:p w14:paraId="1C3880E9" w14:textId="77777777" w:rsidR="007103CD" w:rsidRPr="007332AE" w:rsidRDefault="007103CD" w:rsidP="007103CD">
      <w:pPr>
        <w:pStyle w:val="MEMONUMBERED"/>
        <w:numPr>
          <w:ilvl w:val="0"/>
          <w:numId w:val="0"/>
        </w:numPr>
        <w:spacing w:line="240" w:lineRule="auto"/>
        <w:jc w:val="right"/>
        <w:rPr>
          <w:sz w:val="28"/>
          <w:szCs w:val="28"/>
        </w:rPr>
      </w:pPr>
      <w:r>
        <w:lastRenderedPageBreak/>
        <w:t xml:space="preserve">                                                                                              </w:t>
      </w:r>
      <w:r w:rsidRPr="007332AE">
        <w:rPr>
          <w:sz w:val="28"/>
          <w:szCs w:val="28"/>
        </w:rPr>
        <w:t>____________________</w:t>
      </w:r>
      <w:r w:rsidR="00F33886">
        <w:rPr>
          <w:sz w:val="28"/>
          <w:szCs w:val="28"/>
        </w:rPr>
        <w:t>__</w:t>
      </w:r>
    </w:p>
    <w:p w14:paraId="3EB63220" w14:textId="77777777" w:rsidR="007103CD" w:rsidRPr="007D5375" w:rsidRDefault="007103CD" w:rsidP="007103CD">
      <w:pPr>
        <w:pStyle w:val="MEMONUMBERED"/>
        <w:numPr>
          <w:ilvl w:val="0"/>
          <w:numId w:val="0"/>
        </w:numPr>
        <w:spacing w:line="240" w:lineRule="auto"/>
        <w:rPr>
          <w:b/>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sidRPr="007D5375">
        <w:rPr>
          <w:b/>
          <w:sz w:val="28"/>
          <w:szCs w:val="28"/>
        </w:rPr>
        <w:t>N DAVIS</w:t>
      </w:r>
    </w:p>
    <w:p w14:paraId="6EADDA67" w14:textId="77777777"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14:paraId="1EA08706" w14:textId="77777777"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w:t>
      </w:r>
      <w:r w:rsidR="007D5375">
        <w:rPr>
          <w:sz w:val="28"/>
          <w:szCs w:val="28"/>
        </w:rPr>
        <w:t>Pretoria</w:t>
      </w:r>
    </w:p>
    <w:p w14:paraId="0F68B059" w14:textId="77777777" w:rsidR="007D5375" w:rsidRDefault="007D5375" w:rsidP="007D5375">
      <w:pPr>
        <w:pStyle w:val="MEMONUMBERED"/>
        <w:numPr>
          <w:ilvl w:val="0"/>
          <w:numId w:val="0"/>
        </w:numPr>
        <w:spacing w:line="240" w:lineRule="auto"/>
        <w:rPr>
          <w:sz w:val="28"/>
          <w:szCs w:val="28"/>
        </w:rPr>
      </w:pPr>
    </w:p>
    <w:p w14:paraId="3E41FE87" w14:textId="77777777" w:rsidR="007D5375" w:rsidRDefault="007D5375" w:rsidP="007D5375">
      <w:pPr>
        <w:pStyle w:val="MEMONUMBERED"/>
        <w:numPr>
          <w:ilvl w:val="0"/>
          <w:numId w:val="0"/>
        </w:numPr>
        <w:spacing w:line="240" w:lineRule="auto"/>
        <w:rPr>
          <w:sz w:val="28"/>
          <w:szCs w:val="28"/>
        </w:rPr>
      </w:pPr>
    </w:p>
    <w:p w14:paraId="222F4D0A" w14:textId="77777777" w:rsidR="00311898" w:rsidRDefault="00311898" w:rsidP="007103CD">
      <w:pPr>
        <w:pStyle w:val="MEMONUMBERED"/>
        <w:numPr>
          <w:ilvl w:val="0"/>
          <w:numId w:val="0"/>
        </w:numPr>
        <w:rPr>
          <w:sz w:val="28"/>
          <w:szCs w:val="28"/>
        </w:rPr>
      </w:pPr>
    </w:p>
    <w:p w14:paraId="010A1134" w14:textId="7C24932E" w:rsidR="007103CD" w:rsidRDefault="007103CD" w:rsidP="007103CD">
      <w:pPr>
        <w:pStyle w:val="MEMONUMBERED"/>
        <w:numPr>
          <w:ilvl w:val="0"/>
          <w:numId w:val="0"/>
        </w:numPr>
        <w:rPr>
          <w:sz w:val="28"/>
          <w:szCs w:val="28"/>
        </w:rPr>
      </w:pPr>
      <w:r>
        <w:rPr>
          <w:sz w:val="28"/>
          <w:szCs w:val="28"/>
        </w:rPr>
        <w:t>Date of Hearing:</w:t>
      </w:r>
      <w:r w:rsidR="007D5375">
        <w:rPr>
          <w:sz w:val="28"/>
          <w:szCs w:val="28"/>
        </w:rPr>
        <w:t xml:space="preserve"> </w:t>
      </w:r>
      <w:r w:rsidR="00337E14">
        <w:rPr>
          <w:sz w:val="28"/>
          <w:szCs w:val="28"/>
        </w:rPr>
        <w:t>8 November</w:t>
      </w:r>
      <w:r w:rsidR="00D553BE">
        <w:rPr>
          <w:sz w:val="28"/>
          <w:szCs w:val="28"/>
        </w:rPr>
        <w:t xml:space="preserve"> 2022</w:t>
      </w:r>
      <w:r w:rsidR="00D553BE">
        <w:rPr>
          <w:sz w:val="28"/>
          <w:szCs w:val="28"/>
        </w:rPr>
        <w:tab/>
      </w:r>
    </w:p>
    <w:p w14:paraId="7A42A418" w14:textId="4608AE87" w:rsidR="007103CD" w:rsidRDefault="007103CD" w:rsidP="007103CD">
      <w:pPr>
        <w:pStyle w:val="MEMONUMBERED"/>
        <w:numPr>
          <w:ilvl w:val="0"/>
          <w:numId w:val="0"/>
        </w:numPr>
        <w:rPr>
          <w:sz w:val="28"/>
          <w:szCs w:val="28"/>
        </w:rPr>
      </w:pPr>
      <w:r>
        <w:rPr>
          <w:sz w:val="28"/>
          <w:szCs w:val="28"/>
        </w:rPr>
        <w:t>Judgment delivered</w:t>
      </w:r>
      <w:r w:rsidR="003D7E7D">
        <w:rPr>
          <w:sz w:val="28"/>
          <w:szCs w:val="28"/>
        </w:rPr>
        <w:t>: 15</w:t>
      </w:r>
      <w:r w:rsidR="00D0674B">
        <w:rPr>
          <w:sz w:val="28"/>
          <w:szCs w:val="28"/>
        </w:rPr>
        <w:t xml:space="preserve"> December</w:t>
      </w:r>
      <w:r w:rsidR="00DE7196">
        <w:rPr>
          <w:sz w:val="28"/>
          <w:szCs w:val="28"/>
        </w:rPr>
        <w:t xml:space="preserve"> </w:t>
      </w:r>
      <w:r w:rsidR="00BE766F">
        <w:rPr>
          <w:sz w:val="28"/>
          <w:szCs w:val="28"/>
        </w:rPr>
        <w:t>202</w:t>
      </w:r>
      <w:r w:rsidR="00457350">
        <w:rPr>
          <w:sz w:val="28"/>
          <w:szCs w:val="28"/>
        </w:rPr>
        <w:t>2</w:t>
      </w:r>
      <w:r w:rsidR="000A6F67">
        <w:rPr>
          <w:sz w:val="28"/>
          <w:szCs w:val="28"/>
        </w:rPr>
        <w:t xml:space="preserve">  </w:t>
      </w:r>
    </w:p>
    <w:p w14:paraId="6B4C9845" w14:textId="17EA6343" w:rsidR="00917AA6" w:rsidRDefault="00BD05D0" w:rsidP="00DE7196">
      <w:pPr>
        <w:pStyle w:val="MEMONUMBERED"/>
        <w:numPr>
          <w:ilvl w:val="0"/>
          <w:numId w:val="0"/>
        </w:numPr>
        <w:rPr>
          <w:sz w:val="28"/>
          <w:szCs w:val="28"/>
        </w:rPr>
      </w:pPr>
      <w:r w:rsidRPr="003E4489">
        <w:rPr>
          <w:sz w:val="28"/>
          <w:szCs w:val="28"/>
        </w:rPr>
        <w:t>APPEARANCES:</w:t>
      </w:r>
    </w:p>
    <w:p w14:paraId="747A8F91" w14:textId="7DBD023F" w:rsidR="00BD05D0" w:rsidRDefault="00337E14" w:rsidP="00BD05D0">
      <w:pPr>
        <w:spacing w:after="0"/>
        <w:rPr>
          <w:rFonts w:ascii="Times New Roman" w:hAnsi="Times New Roman" w:cs="Times New Roman"/>
          <w:sz w:val="28"/>
          <w:szCs w:val="28"/>
        </w:rPr>
      </w:pPr>
      <w:r>
        <w:rPr>
          <w:rFonts w:ascii="Times New Roman" w:hAnsi="Times New Roman" w:cs="Times New Roman"/>
          <w:sz w:val="28"/>
          <w:szCs w:val="28"/>
        </w:rPr>
        <w:t>For the Applicants: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Z F kriel</w:t>
      </w:r>
    </w:p>
    <w:p w14:paraId="3C6C828F" w14:textId="0AC7E22D" w:rsidR="00BD05D0"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Attorney for the Applicants</w:t>
      </w:r>
      <w:r w:rsidR="00BD05D0">
        <w:rPr>
          <w:rFonts w:ascii="Times New Roman" w:hAnsi="Times New Roman" w:cs="Times New Roman"/>
          <w:sz w:val="28"/>
          <w:szCs w:val="28"/>
        </w:rPr>
        <w:t>:</w:t>
      </w:r>
      <w:r>
        <w:rPr>
          <w:rFonts w:ascii="Times New Roman" w:hAnsi="Times New Roman" w:cs="Times New Roman"/>
          <w:sz w:val="28"/>
          <w:szCs w:val="28"/>
        </w:rPr>
        <w:tab/>
      </w:r>
      <w:r w:rsidR="00BD05D0">
        <w:rPr>
          <w:rFonts w:ascii="Times New Roman" w:hAnsi="Times New Roman" w:cs="Times New Roman"/>
          <w:sz w:val="28"/>
          <w:szCs w:val="28"/>
        </w:rPr>
        <w:tab/>
      </w:r>
      <w:r>
        <w:rPr>
          <w:rFonts w:ascii="Times New Roman" w:hAnsi="Times New Roman" w:cs="Times New Roman"/>
          <w:sz w:val="28"/>
          <w:szCs w:val="28"/>
        </w:rPr>
        <w:t xml:space="preserve">Finck Attorneys, </w:t>
      </w:r>
      <w:r w:rsidR="00BD05D0">
        <w:rPr>
          <w:rFonts w:ascii="Times New Roman" w:hAnsi="Times New Roman" w:cs="Times New Roman"/>
          <w:sz w:val="28"/>
          <w:szCs w:val="28"/>
        </w:rPr>
        <w:t>Pretoria</w:t>
      </w:r>
    </w:p>
    <w:p w14:paraId="3E9A05FD" w14:textId="5CC5EA68" w:rsidR="00BD05D0" w:rsidRDefault="00BD05D0" w:rsidP="00BD05D0">
      <w:pPr>
        <w:pStyle w:val="MEMONUMBERED"/>
        <w:numPr>
          <w:ilvl w:val="0"/>
          <w:numId w:val="0"/>
        </w:numPr>
        <w:rPr>
          <w:sz w:val="28"/>
          <w:szCs w:val="28"/>
        </w:rPr>
      </w:pPr>
    </w:p>
    <w:p w14:paraId="1F5EC214" w14:textId="791F188F" w:rsidR="00BD05D0" w:rsidRDefault="00337E14" w:rsidP="00337E14">
      <w:pPr>
        <w:spacing w:after="0"/>
        <w:rPr>
          <w:rFonts w:ascii="Times New Roman" w:hAnsi="Times New Roman" w:cs="Times New Roman"/>
          <w:sz w:val="28"/>
          <w:szCs w:val="28"/>
        </w:rPr>
      </w:pPr>
      <w:r>
        <w:rPr>
          <w:rFonts w:ascii="Times New Roman" w:hAnsi="Times New Roman" w:cs="Times New Roman"/>
          <w:sz w:val="28"/>
          <w:szCs w:val="28"/>
        </w:rPr>
        <w:t>For the</w:t>
      </w:r>
      <w:r w:rsidR="00BD05D0">
        <w:rPr>
          <w:rFonts w:ascii="Times New Roman" w:hAnsi="Times New Roman" w:cs="Times New Roman"/>
          <w:sz w:val="28"/>
          <w:szCs w:val="28"/>
        </w:rPr>
        <w:t xml:space="preserve"> Respondent:</w:t>
      </w:r>
      <w:r w:rsidR="00BD05D0">
        <w:rPr>
          <w:rFonts w:ascii="Times New Roman" w:hAnsi="Times New Roman" w:cs="Times New Roman"/>
          <w:sz w:val="28"/>
          <w:szCs w:val="28"/>
        </w:rPr>
        <w:tab/>
      </w:r>
      <w:r w:rsidR="00BD05D0">
        <w:rPr>
          <w:rFonts w:ascii="Times New Roman" w:hAnsi="Times New Roman" w:cs="Times New Roman"/>
          <w:sz w:val="28"/>
          <w:szCs w:val="28"/>
        </w:rPr>
        <w:tab/>
      </w:r>
      <w:r w:rsidR="00BD05D0">
        <w:rPr>
          <w:rFonts w:ascii="Times New Roman" w:hAnsi="Times New Roman" w:cs="Times New Roman"/>
          <w:sz w:val="28"/>
          <w:szCs w:val="28"/>
        </w:rPr>
        <w:tab/>
        <w:t xml:space="preserve">Adv </w:t>
      </w:r>
      <w:r w:rsidR="0007313B">
        <w:rPr>
          <w:rFonts w:ascii="Times New Roman" w:hAnsi="Times New Roman" w:cs="Times New Roman"/>
          <w:sz w:val="28"/>
          <w:szCs w:val="28"/>
        </w:rPr>
        <w:t>J Minna</w:t>
      </w:r>
      <w:r w:rsidR="00BD661C">
        <w:rPr>
          <w:rFonts w:ascii="Times New Roman" w:hAnsi="Times New Roman" w:cs="Times New Roman"/>
          <w:sz w:val="28"/>
          <w:szCs w:val="28"/>
        </w:rPr>
        <w:t>a</w:t>
      </w:r>
      <w:r w:rsidR="0007313B">
        <w:rPr>
          <w:rFonts w:ascii="Times New Roman" w:hAnsi="Times New Roman" w:cs="Times New Roman"/>
          <w:sz w:val="28"/>
          <w:szCs w:val="28"/>
        </w:rPr>
        <w:t>r</w:t>
      </w:r>
    </w:p>
    <w:p w14:paraId="11482A32" w14:textId="73223B67" w:rsidR="00310383" w:rsidRDefault="00310383" w:rsidP="00BD05D0">
      <w:pPr>
        <w:spacing w:after="0"/>
        <w:ind w:left="3686" w:hanging="3686"/>
        <w:rPr>
          <w:rFonts w:ascii="Times New Roman" w:hAnsi="Times New Roman" w:cs="Times New Roman"/>
          <w:sz w:val="28"/>
          <w:szCs w:val="28"/>
        </w:rPr>
      </w:pPr>
      <w:r>
        <w:rPr>
          <w:rFonts w:ascii="Times New Roman" w:hAnsi="Times New Roman" w:cs="Times New Roman"/>
          <w:sz w:val="28"/>
          <w:szCs w:val="28"/>
        </w:rPr>
        <w:t>Attorney</w:t>
      </w:r>
      <w:r w:rsidR="00337E14">
        <w:rPr>
          <w:rFonts w:ascii="Times New Roman" w:hAnsi="Times New Roman" w:cs="Times New Roman"/>
          <w:sz w:val="28"/>
          <w:szCs w:val="28"/>
        </w:rPr>
        <w:t xml:space="preserve"> for the</w:t>
      </w:r>
      <w:r w:rsidR="00BD05D0">
        <w:rPr>
          <w:rFonts w:ascii="Times New Roman" w:hAnsi="Times New Roman" w:cs="Times New Roman"/>
          <w:sz w:val="28"/>
          <w:szCs w:val="28"/>
        </w:rPr>
        <w:t xml:space="preserve"> Respondent:</w:t>
      </w:r>
      <w:r w:rsidR="00BD05D0">
        <w:rPr>
          <w:rFonts w:ascii="Times New Roman" w:hAnsi="Times New Roman" w:cs="Times New Roman"/>
          <w:sz w:val="28"/>
          <w:szCs w:val="28"/>
        </w:rPr>
        <w:tab/>
      </w:r>
      <w:r>
        <w:rPr>
          <w:rFonts w:ascii="Times New Roman" w:hAnsi="Times New Roman" w:cs="Times New Roman"/>
          <w:sz w:val="28"/>
          <w:szCs w:val="28"/>
        </w:rPr>
        <w:tab/>
      </w:r>
      <w:r w:rsidR="00337E14">
        <w:rPr>
          <w:rFonts w:ascii="Times New Roman" w:hAnsi="Times New Roman" w:cs="Times New Roman"/>
          <w:sz w:val="28"/>
          <w:szCs w:val="28"/>
        </w:rPr>
        <w:t>Hammond Pole Majola</w:t>
      </w:r>
      <w:r w:rsidR="00BD05D0">
        <w:rPr>
          <w:rFonts w:ascii="Times New Roman" w:hAnsi="Times New Roman" w:cs="Times New Roman"/>
          <w:sz w:val="28"/>
          <w:szCs w:val="28"/>
        </w:rPr>
        <w:t xml:space="preserve"> Attorneys, </w:t>
      </w:r>
    </w:p>
    <w:p w14:paraId="18878B18" w14:textId="77777777" w:rsidR="00310383" w:rsidRDefault="00310383" w:rsidP="00337E14">
      <w:pPr>
        <w:spacing w:after="0"/>
        <w:ind w:left="3600" w:firstLine="720"/>
        <w:rPr>
          <w:rFonts w:ascii="Times New Roman" w:hAnsi="Times New Roman" w:cs="Times New Roman"/>
          <w:sz w:val="28"/>
          <w:szCs w:val="28"/>
        </w:rPr>
      </w:pPr>
      <w:r>
        <w:rPr>
          <w:rFonts w:ascii="Times New Roman" w:hAnsi="Times New Roman" w:cs="Times New Roman"/>
          <w:sz w:val="28"/>
          <w:szCs w:val="28"/>
        </w:rPr>
        <w:t>Johannesburg</w:t>
      </w:r>
    </w:p>
    <w:p w14:paraId="4E2E418C" w14:textId="7CFC68AC" w:rsidR="00033FCE" w:rsidRDefault="00310383" w:rsidP="00337E14">
      <w:pPr>
        <w:spacing w:after="0"/>
        <w:ind w:left="3600" w:firstLine="720"/>
        <w:rPr>
          <w:sz w:val="28"/>
          <w:szCs w:val="28"/>
        </w:rPr>
      </w:pPr>
      <w:r>
        <w:rPr>
          <w:rFonts w:ascii="Times New Roman" w:hAnsi="Times New Roman" w:cs="Times New Roman"/>
          <w:sz w:val="28"/>
          <w:szCs w:val="28"/>
        </w:rPr>
        <w:t xml:space="preserve">c/o </w:t>
      </w:r>
      <w:r w:rsidR="00337E14">
        <w:rPr>
          <w:rFonts w:ascii="Times New Roman" w:hAnsi="Times New Roman" w:cs="Times New Roman"/>
          <w:sz w:val="28"/>
          <w:szCs w:val="28"/>
        </w:rPr>
        <w:t>NVG</w:t>
      </w:r>
      <w:r>
        <w:rPr>
          <w:rFonts w:ascii="Times New Roman" w:hAnsi="Times New Roman" w:cs="Times New Roman"/>
          <w:sz w:val="28"/>
          <w:szCs w:val="28"/>
        </w:rPr>
        <w:t xml:space="preserve"> Attorneys, </w:t>
      </w:r>
      <w:r w:rsidR="00BD05D0">
        <w:rPr>
          <w:rFonts w:ascii="Times New Roman" w:hAnsi="Times New Roman" w:cs="Times New Roman"/>
          <w:sz w:val="28"/>
          <w:szCs w:val="28"/>
        </w:rPr>
        <w:t>Pretoria</w:t>
      </w:r>
    </w:p>
    <w:sectPr w:rsidR="00033FCE" w:rsidSect="00EE1DF4">
      <w:headerReference w:type="default" r:id="rId9"/>
      <w:pgSz w:w="11906" w:h="16838"/>
      <w:pgMar w:top="1440" w:right="1440" w:bottom="1418"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3DACB" w14:textId="77777777" w:rsidR="00C13B54" w:rsidRDefault="00C13B54" w:rsidP="00AA0559">
      <w:pPr>
        <w:spacing w:after="0" w:line="240" w:lineRule="auto"/>
      </w:pPr>
      <w:r>
        <w:separator/>
      </w:r>
    </w:p>
  </w:endnote>
  <w:endnote w:type="continuationSeparator" w:id="0">
    <w:p w14:paraId="253C3340" w14:textId="77777777" w:rsidR="00C13B54" w:rsidRDefault="00C13B54"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11ADA" w14:textId="77777777" w:rsidR="00C13B54" w:rsidRDefault="00C13B54" w:rsidP="00AA0559">
      <w:pPr>
        <w:spacing w:after="0" w:line="240" w:lineRule="auto"/>
      </w:pPr>
      <w:r>
        <w:separator/>
      </w:r>
    </w:p>
  </w:footnote>
  <w:footnote w:type="continuationSeparator" w:id="0">
    <w:p w14:paraId="14A837CB" w14:textId="77777777" w:rsidR="00C13B54" w:rsidRDefault="00C13B54" w:rsidP="00AA0559">
      <w:pPr>
        <w:spacing w:after="0" w:line="240" w:lineRule="auto"/>
      </w:pPr>
      <w:r>
        <w:continuationSeparator/>
      </w:r>
    </w:p>
  </w:footnote>
  <w:footnote w:id="1">
    <w:p w14:paraId="48A211E2" w14:textId="4764F270" w:rsidR="00630429" w:rsidRPr="00630429" w:rsidRDefault="00630429">
      <w:pPr>
        <w:pStyle w:val="FootnoteText"/>
        <w:rPr>
          <w:lang w:val="en-US"/>
        </w:rPr>
      </w:pPr>
      <w:r>
        <w:rPr>
          <w:rStyle w:val="FootnoteReference"/>
        </w:rPr>
        <w:footnoteRef/>
      </w:r>
      <w:r>
        <w:t xml:space="preserve"> </w:t>
      </w:r>
      <w:r w:rsidRPr="00630429">
        <w:t>34 of 2005</w:t>
      </w:r>
    </w:p>
  </w:footnote>
  <w:footnote w:id="2">
    <w:p w14:paraId="1AA10655" w14:textId="06B49C58" w:rsidR="00E032CB" w:rsidRPr="00E032CB" w:rsidRDefault="00E032CB">
      <w:pPr>
        <w:pStyle w:val="FootnoteText"/>
        <w:rPr>
          <w:lang w:val="en-US"/>
        </w:rPr>
      </w:pPr>
      <w:r>
        <w:rPr>
          <w:rStyle w:val="FootnoteReference"/>
        </w:rPr>
        <w:footnoteRef/>
      </w:r>
      <w:r>
        <w:t xml:space="preserve"> </w:t>
      </w:r>
      <w:r w:rsidRPr="00A43DC7">
        <w:rPr>
          <w:i/>
          <w:lang w:val="en-US"/>
        </w:rPr>
        <w:t>Grant v Plumbers (Pty) Ltd</w:t>
      </w:r>
      <w:r>
        <w:rPr>
          <w:lang w:val="en-US"/>
        </w:rPr>
        <w:t xml:space="preserve"> 1949 (2) SA 470 (O) at 476 – 477 cited with approval in numerous cases, listed in Footnote 7 on D1 – 366 of Van Logge</w:t>
      </w:r>
      <w:r w:rsidR="005E31F1">
        <w:rPr>
          <w:lang w:val="en-US"/>
        </w:rPr>
        <w:t>re</w:t>
      </w:r>
      <w:r>
        <w:rPr>
          <w:lang w:val="en-US"/>
        </w:rPr>
        <w:t xml:space="preserve">nberg (4ed), </w:t>
      </w:r>
      <w:r w:rsidRPr="00EB407E">
        <w:rPr>
          <w:i/>
          <w:lang w:val="en-US"/>
        </w:rPr>
        <w:t>Erasmus: Superior Court Practice</w:t>
      </w:r>
      <w:r>
        <w:rPr>
          <w:lang w:val="en-US"/>
        </w:rPr>
        <w:t>, 2</w:t>
      </w:r>
      <w:r w:rsidRPr="00E032CB">
        <w:rPr>
          <w:vertAlign w:val="superscript"/>
          <w:lang w:val="en-US"/>
        </w:rPr>
        <w:t>nd</w:t>
      </w:r>
      <w:r>
        <w:rPr>
          <w:lang w:val="en-US"/>
        </w:rPr>
        <w:t xml:space="preserve"> Edition, vol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205627"/>
      <w:docPartObj>
        <w:docPartGallery w:val="Page Numbers (Top of Page)"/>
        <w:docPartUnique/>
      </w:docPartObj>
    </w:sdtPr>
    <w:sdtEndPr>
      <w:rPr>
        <w:noProof/>
      </w:rPr>
    </w:sdtEndPr>
    <w:sdtContent>
      <w:p w14:paraId="68BB68F8" w14:textId="26569FD4" w:rsidR="00EE1DF4" w:rsidRDefault="00EE1DF4">
        <w:pPr>
          <w:pStyle w:val="Header"/>
          <w:jc w:val="right"/>
        </w:pPr>
        <w:r>
          <w:fldChar w:fldCharType="begin"/>
        </w:r>
        <w:r>
          <w:instrText xml:space="preserve"> PAGE   \* MERGEFORMAT </w:instrText>
        </w:r>
        <w:r>
          <w:fldChar w:fldCharType="separate"/>
        </w:r>
        <w:r w:rsidR="00BF6E96">
          <w:rPr>
            <w:noProof/>
          </w:rPr>
          <w:t>3</w:t>
        </w:r>
        <w:r>
          <w:rPr>
            <w:noProof/>
          </w:rPr>
          <w:fldChar w:fldCharType="end"/>
        </w:r>
      </w:p>
    </w:sdtContent>
  </w:sdt>
  <w:p w14:paraId="78B6DA8A" w14:textId="77777777" w:rsidR="00DC371F" w:rsidRDefault="00DC37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283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095A7A26"/>
    <w:multiLevelType w:val="hybridMultilevel"/>
    <w:tmpl w:val="99A6E560"/>
    <w:lvl w:ilvl="0" w:tplc="3DC4DBC4">
      <w:start w:val="1"/>
      <w:numFmt w:val="decimal"/>
      <w:pStyle w:val="MEMONUMBERED"/>
      <w:lvlText w:val="[%1]"/>
      <w:lvlJc w:val="left"/>
      <w:rPr>
        <w:rFonts w:ascii="Arial" w:hAnsi="Arial" w:cs="Arial"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8C534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E905778"/>
    <w:multiLevelType w:val="multilevel"/>
    <w:tmpl w:val="A708853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16C0F18"/>
    <w:multiLevelType w:val="hybridMultilevel"/>
    <w:tmpl w:val="9C980C30"/>
    <w:lvl w:ilvl="0" w:tplc="E95622BA">
      <w:start w:val="2"/>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14524D09"/>
    <w:multiLevelType w:val="multilevel"/>
    <w:tmpl w:val="27C62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9">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1D46938"/>
    <w:multiLevelType w:val="multilevel"/>
    <w:tmpl w:val="978AFA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6220E8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382939AD"/>
    <w:multiLevelType w:val="hybridMultilevel"/>
    <w:tmpl w:val="EA28AB60"/>
    <w:lvl w:ilvl="0" w:tplc="FD08B2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6C5451"/>
    <w:multiLevelType w:val="hybridMultilevel"/>
    <w:tmpl w:val="BF9C62E4"/>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0">
    <w:nsid w:val="44FC469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22">
    <w:nsid w:val="4AEA3C5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BEE26E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E236418"/>
    <w:multiLevelType w:val="multilevel"/>
    <w:tmpl w:val="7DA6BE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96D60C7"/>
    <w:multiLevelType w:val="hybridMultilevel"/>
    <w:tmpl w:val="A09CEC36"/>
    <w:lvl w:ilvl="0" w:tplc="D30E7D8C">
      <w:start w:val="1"/>
      <w:numFmt w:val="decimal"/>
      <w:lvlText w:val="[%1]"/>
      <w:lvlJc w:val="left"/>
      <w:pPr>
        <w:ind w:left="3600" w:hanging="360"/>
      </w:pPr>
      <w:rPr>
        <w:rFonts w:hint="default"/>
      </w:rPr>
    </w:lvl>
    <w:lvl w:ilvl="1" w:tplc="1C090019">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28">
    <w:nsid w:val="5D402252"/>
    <w:multiLevelType w:val="hybridMultilevel"/>
    <w:tmpl w:val="A19ED0AA"/>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3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A6E599C"/>
    <w:multiLevelType w:val="multilevel"/>
    <w:tmpl w:val="FF085C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F2228F"/>
    <w:multiLevelType w:val="multilevel"/>
    <w:tmpl w:val="75387EF0"/>
    <w:lvl w:ilvl="0">
      <w:start w:val="1"/>
      <w:numFmt w:val="decimal"/>
      <w:lvlText w:val="%1."/>
      <w:lvlJc w:val="left"/>
      <w:pPr>
        <w:ind w:left="1429" w:hanging="360"/>
      </w:pPr>
    </w:lvl>
    <w:lvl w:ilvl="1">
      <w:start w:val="1"/>
      <w:numFmt w:val="decimal"/>
      <w:isLgl/>
      <w:lvlText w:val="%1.%2"/>
      <w:lvlJc w:val="left"/>
      <w:pPr>
        <w:ind w:left="1440" w:hanging="360"/>
      </w:pPr>
      <w:rPr>
        <w:rFonts w:hint="default"/>
        <w:sz w:val="28"/>
        <w:szCs w:val="28"/>
      </w:rPr>
    </w:lvl>
    <w:lvl w:ilvl="2">
      <w:start w:val="1"/>
      <w:numFmt w:val="decimal"/>
      <w:isLgl/>
      <w:lvlText w:val="%1.%2.%3"/>
      <w:lvlJc w:val="left"/>
      <w:pPr>
        <w:ind w:left="1811" w:hanging="720"/>
      </w:pPr>
      <w:rPr>
        <w:rFonts w:hint="default"/>
      </w:rPr>
    </w:lvl>
    <w:lvl w:ilvl="3">
      <w:start w:val="1"/>
      <w:numFmt w:val="decimal"/>
      <w:isLgl/>
      <w:lvlText w:val="%1.%2.%3.%4"/>
      <w:lvlJc w:val="left"/>
      <w:pPr>
        <w:ind w:left="1822" w:hanging="720"/>
      </w:pPr>
      <w:rPr>
        <w:rFonts w:hint="default"/>
      </w:rPr>
    </w:lvl>
    <w:lvl w:ilvl="4">
      <w:start w:val="1"/>
      <w:numFmt w:val="decimal"/>
      <w:isLgl/>
      <w:lvlText w:val="%1.%2.%3.%4.%5"/>
      <w:lvlJc w:val="left"/>
      <w:pPr>
        <w:ind w:left="2193" w:hanging="1080"/>
      </w:pPr>
      <w:rPr>
        <w:rFonts w:hint="default"/>
      </w:rPr>
    </w:lvl>
    <w:lvl w:ilvl="5">
      <w:start w:val="1"/>
      <w:numFmt w:val="decimal"/>
      <w:isLgl/>
      <w:lvlText w:val="%1.%2.%3.%4.%5.%6"/>
      <w:lvlJc w:val="left"/>
      <w:pPr>
        <w:ind w:left="2204"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86" w:hanging="1440"/>
      </w:pPr>
      <w:rPr>
        <w:rFonts w:hint="default"/>
      </w:rPr>
    </w:lvl>
    <w:lvl w:ilvl="8">
      <w:start w:val="1"/>
      <w:numFmt w:val="decimal"/>
      <w:isLgl/>
      <w:lvlText w:val="%1.%2.%3.%4.%5.%6.%7.%8.%9"/>
      <w:lvlJc w:val="left"/>
      <w:pPr>
        <w:ind w:left="2957" w:hanging="1800"/>
      </w:pPr>
      <w:rPr>
        <w:rFonts w:hint="default"/>
      </w:rPr>
    </w:lvl>
  </w:abstractNum>
  <w:abstractNum w:abstractNumId="34">
    <w:nsid w:val="6EA465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71925"/>
    <w:multiLevelType w:val="multilevel"/>
    <w:tmpl w:val="B9081E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77BD5CF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7"/>
  </w:num>
  <w:num w:numId="3">
    <w:abstractNumId w:val="29"/>
  </w:num>
  <w:num w:numId="4">
    <w:abstractNumId w:val="21"/>
  </w:num>
  <w:num w:numId="5">
    <w:abstractNumId w:val="37"/>
  </w:num>
  <w:num w:numId="6">
    <w:abstractNumId w:val="9"/>
  </w:num>
  <w:num w:numId="7">
    <w:abstractNumId w:val="13"/>
  </w:num>
  <w:num w:numId="8">
    <w:abstractNumId w:val="3"/>
  </w:num>
  <w:num w:numId="9">
    <w:abstractNumId w:val="25"/>
  </w:num>
  <w:num w:numId="10">
    <w:abstractNumId w:val="12"/>
  </w:num>
  <w:num w:numId="11">
    <w:abstractNumId w:val="30"/>
  </w:num>
  <w:num w:numId="12">
    <w:abstractNumId w:val="14"/>
  </w:num>
  <w:num w:numId="13">
    <w:abstractNumId w:val="1"/>
  </w:num>
  <w:num w:numId="14">
    <w:abstractNumId w:val="19"/>
  </w:num>
  <w:num w:numId="15">
    <w:abstractNumId w:val="32"/>
  </w:num>
  <w:num w:numId="16">
    <w:abstractNumId w:val="18"/>
  </w:num>
  <w:num w:numId="17">
    <w:abstractNumId w:val="8"/>
  </w:num>
  <w:num w:numId="18">
    <w:abstractNumId w:val="33"/>
  </w:num>
  <w:num w:numId="19">
    <w:abstractNumId w:val="26"/>
  </w:num>
  <w:num w:numId="20">
    <w:abstractNumId w:val="0"/>
  </w:num>
  <w:num w:numId="21">
    <w:abstractNumId w:val="23"/>
  </w:num>
  <w:num w:numId="22">
    <w:abstractNumId w:val="24"/>
  </w:num>
  <w:num w:numId="23">
    <w:abstractNumId w:val="6"/>
  </w:num>
  <w:num w:numId="24">
    <w:abstractNumId w:val="20"/>
  </w:num>
  <w:num w:numId="25">
    <w:abstractNumId w:val="7"/>
  </w:num>
  <w:num w:numId="26">
    <w:abstractNumId w:val="22"/>
  </w:num>
  <w:num w:numId="27">
    <w:abstractNumId w:val="10"/>
  </w:num>
  <w:num w:numId="28">
    <w:abstractNumId w:val="4"/>
  </w:num>
  <w:num w:numId="29">
    <w:abstractNumId w:val="34"/>
  </w:num>
  <w:num w:numId="30">
    <w:abstractNumId w:val="35"/>
  </w:num>
  <w:num w:numId="31">
    <w:abstractNumId w:val="11"/>
  </w:num>
  <w:num w:numId="32">
    <w:abstractNumId w:val="36"/>
  </w:num>
  <w:num w:numId="33">
    <w:abstractNumId w:val="5"/>
  </w:num>
  <w:num w:numId="34">
    <w:abstractNumId w:val="27"/>
  </w:num>
  <w:num w:numId="35">
    <w:abstractNumId w:val="15"/>
  </w:num>
  <w:num w:numId="36">
    <w:abstractNumId w:val="31"/>
  </w:num>
  <w:num w:numId="37">
    <w:abstractNumId w:val="16"/>
  </w:num>
  <w:num w:numId="38">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259E1"/>
    <w:rsid w:val="000305A5"/>
    <w:rsid w:val="00030A67"/>
    <w:rsid w:val="000317C6"/>
    <w:rsid w:val="00033FCE"/>
    <w:rsid w:val="00034412"/>
    <w:rsid w:val="00035B9F"/>
    <w:rsid w:val="0003669C"/>
    <w:rsid w:val="00037F5C"/>
    <w:rsid w:val="00041065"/>
    <w:rsid w:val="00042AEE"/>
    <w:rsid w:val="00042C2E"/>
    <w:rsid w:val="00042FF2"/>
    <w:rsid w:val="00043182"/>
    <w:rsid w:val="000434D3"/>
    <w:rsid w:val="00045BD7"/>
    <w:rsid w:val="00045D96"/>
    <w:rsid w:val="00046C79"/>
    <w:rsid w:val="000473D1"/>
    <w:rsid w:val="00047933"/>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313B"/>
    <w:rsid w:val="0007523E"/>
    <w:rsid w:val="00075525"/>
    <w:rsid w:val="0007620F"/>
    <w:rsid w:val="000770ED"/>
    <w:rsid w:val="000806F6"/>
    <w:rsid w:val="00080C2F"/>
    <w:rsid w:val="000825E2"/>
    <w:rsid w:val="00083384"/>
    <w:rsid w:val="00083FBA"/>
    <w:rsid w:val="00084CCD"/>
    <w:rsid w:val="00086D93"/>
    <w:rsid w:val="00087699"/>
    <w:rsid w:val="000917D0"/>
    <w:rsid w:val="00091D60"/>
    <w:rsid w:val="0009582C"/>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5C1"/>
    <w:rsid w:val="000F3B5F"/>
    <w:rsid w:val="000F5981"/>
    <w:rsid w:val="000F5CFF"/>
    <w:rsid w:val="000F6ADD"/>
    <w:rsid w:val="000F6F0B"/>
    <w:rsid w:val="000F72F9"/>
    <w:rsid w:val="00100B4D"/>
    <w:rsid w:val="001026BF"/>
    <w:rsid w:val="001029BE"/>
    <w:rsid w:val="00105745"/>
    <w:rsid w:val="00111541"/>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40000"/>
    <w:rsid w:val="00141A99"/>
    <w:rsid w:val="00142AB8"/>
    <w:rsid w:val="001430D2"/>
    <w:rsid w:val="0014349A"/>
    <w:rsid w:val="001451A4"/>
    <w:rsid w:val="00145921"/>
    <w:rsid w:val="00145B15"/>
    <w:rsid w:val="00145E2C"/>
    <w:rsid w:val="00146336"/>
    <w:rsid w:val="00147D17"/>
    <w:rsid w:val="0015347A"/>
    <w:rsid w:val="001555BF"/>
    <w:rsid w:val="001611A4"/>
    <w:rsid w:val="00163CCE"/>
    <w:rsid w:val="00167EC4"/>
    <w:rsid w:val="001710E5"/>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5E10"/>
    <w:rsid w:val="001A6F9C"/>
    <w:rsid w:val="001B0218"/>
    <w:rsid w:val="001B0C22"/>
    <w:rsid w:val="001B1570"/>
    <w:rsid w:val="001B1C76"/>
    <w:rsid w:val="001B1CE7"/>
    <w:rsid w:val="001B2F0C"/>
    <w:rsid w:val="001B322B"/>
    <w:rsid w:val="001B5257"/>
    <w:rsid w:val="001B7AF5"/>
    <w:rsid w:val="001C11DE"/>
    <w:rsid w:val="001C25C0"/>
    <w:rsid w:val="001C2F6E"/>
    <w:rsid w:val="001C3B85"/>
    <w:rsid w:val="001C470D"/>
    <w:rsid w:val="001C5BC2"/>
    <w:rsid w:val="001C6A75"/>
    <w:rsid w:val="001C7785"/>
    <w:rsid w:val="001D0E42"/>
    <w:rsid w:val="001D173A"/>
    <w:rsid w:val="001D621F"/>
    <w:rsid w:val="001D6D2E"/>
    <w:rsid w:val="001D7D46"/>
    <w:rsid w:val="001E0669"/>
    <w:rsid w:val="001E0CE1"/>
    <w:rsid w:val="001E0F19"/>
    <w:rsid w:val="001E1A55"/>
    <w:rsid w:val="001E3ED7"/>
    <w:rsid w:val="001E5486"/>
    <w:rsid w:val="001E5656"/>
    <w:rsid w:val="001F127F"/>
    <w:rsid w:val="001F2EFB"/>
    <w:rsid w:val="001F4F2B"/>
    <w:rsid w:val="001F56C4"/>
    <w:rsid w:val="001F6A2A"/>
    <w:rsid w:val="001F7DA3"/>
    <w:rsid w:val="00200552"/>
    <w:rsid w:val="002008BB"/>
    <w:rsid w:val="00200E99"/>
    <w:rsid w:val="00204FE1"/>
    <w:rsid w:val="002100DA"/>
    <w:rsid w:val="00210ABE"/>
    <w:rsid w:val="002116B4"/>
    <w:rsid w:val="0021291E"/>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272A5"/>
    <w:rsid w:val="0023155E"/>
    <w:rsid w:val="00240B2C"/>
    <w:rsid w:val="002434A7"/>
    <w:rsid w:val="002438D1"/>
    <w:rsid w:val="00245618"/>
    <w:rsid w:val="002465F4"/>
    <w:rsid w:val="002537BA"/>
    <w:rsid w:val="00253FFE"/>
    <w:rsid w:val="00254203"/>
    <w:rsid w:val="00255C64"/>
    <w:rsid w:val="00257018"/>
    <w:rsid w:val="002577E4"/>
    <w:rsid w:val="00267BED"/>
    <w:rsid w:val="00270A14"/>
    <w:rsid w:val="0027160E"/>
    <w:rsid w:val="00272C77"/>
    <w:rsid w:val="00273A27"/>
    <w:rsid w:val="00274C56"/>
    <w:rsid w:val="00274CED"/>
    <w:rsid w:val="00276F39"/>
    <w:rsid w:val="0028003E"/>
    <w:rsid w:val="00282FE1"/>
    <w:rsid w:val="002856D3"/>
    <w:rsid w:val="00286AD5"/>
    <w:rsid w:val="0029581B"/>
    <w:rsid w:val="002A09A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1D68"/>
    <w:rsid w:val="003037F4"/>
    <w:rsid w:val="003043A5"/>
    <w:rsid w:val="003100A9"/>
    <w:rsid w:val="003102DE"/>
    <w:rsid w:val="00310383"/>
    <w:rsid w:val="0031116C"/>
    <w:rsid w:val="00311426"/>
    <w:rsid w:val="00311898"/>
    <w:rsid w:val="00312DD5"/>
    <w:rsid w:val="00315DF2"/>
    <w:rsid w:val="00316280"/>
    <w:rsid w:val="003177A0"/>
    <w:rsid w:val="00320E7B"/>
    <w:rsid w:val="003259BF"/>
    <w:rsid w:val="00326058"/>
    <w:rsid w:val="0032722B"/>
    <w:rsid w:val="003311A3"/>
    <w:rsid w:val="00331307"/>
    <w:rsid w:val="00331946"/>
    <w:rsid w:val="00333616"/>
    <w:rsid w:val="0033543A"/>
    <w:rsid w:val="00335F0B"/>
    <w:rsid w:val="00336CFE"/>
    <w:rsid w:val="003378DF"/>
    <w:rsid w:val="00337E14"/>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0D1B"/>
    <w:rsid w:val="00391CA3"/>
    <w:rsid w:val="00393057"/>
    <w:rsid w:val="00393112"/>
    <w:rsid w:val="00397C42"/>
    <w:rsid w:val="003A0859"/>
    <w:rsid w:val="003A1568"/>
    <w:rsid w:val="003A4D7A"/>
    <w:rsid w:val="003A75D0"/>
    <w:rsid w:val="003A7831"/>
    <w:rsid w:val="003A7990"/>
    <w:rsid w:val="003B0968"/>
    <w:rsid w:val="003B1932"/>
    <w:rsid w:val="003B2C23"/>
    <w:rsid w:val="003B4628"/>
    <w:rsid w:val="003B663E"/>
    <w:rsid w:val="003B78D9"/>
    <w:rsid w:val="003C026D"/>
    <w:rsid w:val="003C419C"/>
    <w:rsid w:val="003C50B4"/>
    <w:rsid w:val="003D0F00"/>
    <w:rsid w:val="003D4011"/>
    <w:rsid w:val="003D46D7"/>
    <w:rsid w:val="003D4E22"/>
    <w:rsid w:val="003D77CC"/>
    <w:rsid w:val="003D7E7D"/>
    <w:rsid w:val="003E1931"/>
    <w:rsid w:val="003E26DA"/>
    <w:rsid w:val="003E3B9F"/>
    <w:rsid w:val="003E4489"/>
    <w:rsid w:val="003E4EC2"/>
    <w:rsid w:val="003E5AFA"/>
    <w:rsid w:val="003E6E23"/>
    <w:rsid w:val="003F239E"/>
    <w:rsid w:val="003F3B5A"/>
    <w:rsid w:val="003F4598"/>
    <w:rsid w:val="003F5C30"/>
    <w:rsid w:val="003F6612"/>
    <w:rsid w:val="003F6F3F"/>
    <w:rsid w:val="0040206E"/>
    <w:rsid w:val="004033C6"/>
    <w:rsid w:val="00403849"/>
    <w:rsid w:val="004040BB"/>
    <w:rsid w:val="00404DEE"/>
    <w:rsid w:val="00410EB3"/>
    <w:rsid w:val="00412736"/>
    <w:rsid w:val="004135FD"/>
    <w:rsid w:val="00413917"/>
    <w:rsid w:val="00413F27"/>
    <w:rsid w:val="00415832"/>
    <w:rsid w:val="00415CEE"/>
    <w:rsid w:val="004160C3"/>
    <w:rsid w:val="00423311"/>
    <w:rsid w:val="004238BC"/>
    <w:rsid w:val="004276AC"/>
    <w:rsid w:val="00430743"/>
    <w:rsid w:val="004321F6"/>
    <w:rsid w:val="0043243C"/>
    <w:rsid w:val="00432496"/>
    <w:rsid w:val="0043287B"/>
    <w:rsid w:val="00435B17"/>
    <w:rsid w:val="00435E00"/>
    <w:rsid w:val="004402F6"/>
    <w:rsid w:val="0044155F"/>
    <w:rsid w:val="0044208E"/>
    <w:rsid w:val="004425E6"/>
    <w:rsid w:val="0044324A"/>
    <w:rsid w:val="00443C72"/>
    <w:rsid w:val="00443E13"/>
    <w:rsid w:val="00443F15"/>
    <w:rsid w:val="00447E39"/>
    <w:rsid w:val="00451AFA"/>
    <w:rsid w:val="00451FD9"/>
    <w:rsid w:val="00451FE6"/>
    <w:rsid w:val="0045437C"/>
    <w:rsid w:val="00454D02"/>
    <w:rsid w:val="004559E9"/>
    <w:rsid w:val="00457350"/>
    <w:rsid w:val="004573C2"/>
    <w:rsid w:val="00457C74"/>
    <w:rsid w:val="00460D57"/>
    <w:rsid w:val="00461C12"/>
    <w:rsid w:val="0046244D"/>
    <w:rsid w:val="004631C6"/>
    <w:rsid w:val="00463533"/>
    <w:rsid w:val="004635B0"/>
    <w:rsid w:val="0046655B"/>
    <w:rsid w:val="00466C22"/>
    <w:rsid w:val="00470A69"/>
    <w:rsid w:val="00470DDD"/>
    <w:rsid w:val="004744DE"/>
    <w:rsid w:val="00474BB5"/>
    <w:rsid w:val="00475438"/>
    <w:rsid w:val="004754F5"/>
    <w:rsid w:val="00475E75"/>
    <w:rsid w:val="004762A0"/>
    <w:rsid w:val="00477416"/>
    <w:rsid w:val="004812FC"/>
    <w:rsid w:val="00481794"/>
    <w:rsid w:val="00481BF7"/>
    <w:rsid w:val="004821A0"/>
    <w:rsid w:val="00482B26"/>
    <w:rsid w:val="004846FD"/>
    <w:rsid w:val="00484DFC"/>
    <w:rsid w:val="004864B6"/>
    <w:rsid w:val="00486E9D"/>
    <w:rsid w:val="0048784B"/>
    <w:rsid w:val="00490F69"/>
    <w:rsid w:val="0049411B"/>
    <w:rsid w:val="00495527"/>
    <w:rsid w:val="00496968"/>
    <w:rsid w:val="004A2304"/>
    <w:rsid w:val="004A26BF"/>
    <w:rsid w:val="004A2A32"/>
    <w:rsid w:val="004A2B93"/>
    <w:rsid w:val="004A3590"/>
    <w:rsid w:val="004A4374"/>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B21"/>
    <w:rsid w:val="004C7D2B"/>
    <w:rsid w:val="004D0992"/>
    <w:rsid w:val="004D21ED"/>
    <w:rsid w:val="004D24EE"/>
    <w:rsid w:val="004E0582"/>
    <w:rsid w:val="004E0A01"/>
    <w:rsid w:val="004E1905"/>
    <w:rsid w:val="004E40BC"/>
    <w:rsid w:val="004E4ABC"/>
    <w:rsid w:val="004E55A9"/>
    <w:rsid w:val="004E577E"/>
    <w:rsid w:val="004E61F2"/>
    <w:rsid w:val="004E6738"/>
    <w:rsid w:val="004E7693"/>
    <w:rsid w:val="004F0D00"/>
    <w:rsid w:val="004F15B0"/>
    <w:rsid w:val="004F1791"/>
    <w:rsid w:val="004F3303"/>
    <w:rsid w:val="004F394E"/>
    <w:rsid w:val="004F5130"/>
    <w:rsid w:val="004F576F"/>
    <w:rsid w:val="00500C18"/>
    <w:rsid w:val="0050255C"/>
    <w:rsid w:val="005035AA"/>
    <w:rsid w:val="00503949"/>
    <w:rsid w:val="00503A80"/>
    <w:rsid w:val="005061A3"/>
    <w:rsid w:val="00506A45"/>
    <w:rsid w:val="00506AB9"/>
    <w:rsid w:val="00510415"/>
    <w:rsid w:val="005107AB"/>
    <w:rsid w:val="00513010"/>
    <w:rsid w:val="00516383"/>
    <w:rsid w:val="00516F7E"/>
    <w:rsid w:val="0051793E"/>
    <w:rsid w:val="0052100E"/>
    <w:rsid w:val="00524020"/>
    <w:rsid w:val="00527336"/>
    <w:rsid w:val="00527BC0"/>
    <w:rsid w:val="005320DF"/>
    <w:rsid w:val="00532CFD"/>
    <w:rsid w:val="00533FB3"/>
    <w:rsid w:val="0053517D"/>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232F"/>
    <w:rsid w:val="00576695"/>
    <w:rsid w:val="00576B66"/>
    <w:rsid w:val="005775D4"/>
    <w:rsid w:val="00577E87"/>
    <w:rsid w:val="0058101D"/>
    <w:rsid w:val="00582084"/>
    <w:rsid w:val="00582786"/>
    <w:rsid w:val="00583D93"/>
    <w:rsid w:val="0058433C"/>
    <w:rsid w:val="005845AF"/>
    <w:rsid w:val="005857F0"/>
    <w:rsid w:val="005910C8"/>
    <w:rsid w:val="0059193B"/>
    <w:rsid w:val="00592725"/>
    <w:rsid w:val="00593F39"/>
    <w:rsid w:val="00594B4F"/>
    <w:rsid w:val="00595AC8"/>
    <w:rsid w:val="0059602E"/>
    <w:rsid w:val="00596461"/>
    <w:rsid w:val="005A081F"/>
    <w:rsid w:val="005A0B18"/>
    <w:rsid w:val="005A0BB0"/>
    <w:rsid w:val="005A0C31"/>
    <w:rsid w:val="005A0C53"/>
    <w:rsid w:val="005A1ED7"/>
    <w:rsid w:val="005A20F3"/>
    <w:rsid w:val="005A456E"/>
    <w:rsid w:val="005A59D5"/>
    <w:rsid w:val="005A650C"/>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31F1"/>
    <w:rsid w:val="005E5538"/>
    <w:rsid w:val="005E55EF"/>
    <w:rsid w:val="005F0D9B"/>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1442"/>
    <w:rsid w:val="006221BC"/>
    <w:rsid w:val="006228B9"/>
    <w:rsid w:val="00624082"/>
    <w:rsid w:val="00624317"/>
    <w:rsid w:val="00624A32"/>
    <w:rsid w:val="00624B64"/>
    <w:rsid w:val="00624D2B"/>
    <w:rsid w:val="00630429"/>
    <w:rsid w:val="0063155B"/>
    <w:rsid w:val="00631B34"/>
    <w:rsid w:val="006329ED"/>
    <w:rsid w:val="00634114"/>
    <w:rsid w:val="006352A2"/>
    <w:rsid w:val="006356BF"/>
    <w:rsid w:val="006366BA"/>
    <w:rsid w:val="006376F2"/>
    <w:rsid w:val="00637EFE"/>
    <w:rsid w:val="0064001F"/>
    <w:rsid w:val="006422CF"/>
    <w:rsid w:val="00642757"/>
    <w:rsid w:val="00642CA8"/>
    <w:rsid w:val="00645580"/>
    <w:rsid w:val="00645B7E"/>
    <w:rsid w:val="006471D9"/>
    <w:rsid w:val="00647E02"/>
    <w:rsid w:val="00650540"/>
    <w:rsid w:val="0065057E"/>
    <w:rsid w:val="00650F70"/>
    <w:rsid w:val="006520BB"/>
    <w:rsid w:val="00652C41"/>
    <w:rsid w:val="00655242"/>
    <w:rsid w:val="0065570B"/>
    <w:rsid w:val="00655737"/>
    <w:rsid w:val="006559C3"/>
    <w:rsid w:val="00661C05"/>
    <w:rsid w:val="00661E0F"/>
    <w:rsid w:val="0066232C"/>
    <w:rsid w:val="00663010"/>
    <w:rsid w:val="00664F68"/>
    <w:rsid w:val="00666982"/>
    <w:rsid w:val="00667864"/>
    <w:rsid w:val="00671123"/>
    <w:rsid w:val="00672C28"/>
    <w:rsid w:val="0067340E"/>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A20"/>
    <w:rsid w:val="006A00DA"/>
    <w:rsid w:val="006A2CC6"/>
    <w:rsid w:val="006A3265"/>
    <w:rsid w:val="006A4872"/>
    <w:rsid w:val="006A5A6B"/>
    <w:rsid w:val="006A5FC3"/>
    <w:rsid w:val="006A6D3D"/>
    <w:rsid w:val="006A7C65"/>
    <w:rsid w:val="006B0512"/>
    <w:rsid w:val="006B06C6"/>
    <w:rsid w:val="006B1503"/>
    <w:rsid w:val="006B29BF"/>
    <w:rsid w:val="006B2DDD"/>
    <w:rsid w:val="006B3AD7"/>
    <w:rsid w:val="006B43C8"/>
    <w:rsid w:val="006B4BDA"/>
    <w:rsid w:val="006B54E3"/>
    <w:rsid w:val="006B5EE2"/>
    <w:rsid w:val="006B5FB3"/>
    <w:rsid w:val="006B65D6"/>
    <w:rsid w:val="006C003B"/>
    <w:rsid w:val="006C198E"/>
    <w:rsid w:val="006C1EA5"/>
    <w:rsid w:val="006C21A9"/>
    <w:rsid w:val="006C2A6E"/>
    <w:rsid w:val="006C2B85"/>
    <w:rsid w:val="006C3C8A"/>
    <w:rsid w:val="006C4C03"/>
    <w:rsid w:val="006C4CFF"/>
    <w:rsid w:val="006C56D6"/>
    <w:rsid w:val="006C5A73"/>
    <w:rsid w:val="006D46B8"/>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5FB6"/>
    <w:rsid w:val="006F786F"/>
    <w:rsid w:val="00702CA0"/>
    <w:rsid w:val="00704D51"/>
    <w:rsid w:val="00705887"/>
    <w:rsid w:val="00707250"/>
    <w:rsid w:val="00710267"/>
    <w:rsid w:val="007103CD"/>
    <w:rsid w:val="0071098A"/>
    <w:rsid w:val="007154EC"/>
    <w:rsid w:val="007154FB"/>
    <w:rsid w:val="00716E6B"/>
    <w:rsid w:val="007206A6"/>
    <w:rsid w:val="00720D1F"/>
    <w:rsid w:val="007211EC"/>
    <w:rsid w:val="00722C56"/>
    <w:rsid w:val="00723559"/>
    <w:rsid w:val="00724AF6"/>
    <w:rsid w:val="00725A3F"/>
    <w:rsid w:val="00725D66"/>
    <w:rsid w:val="0072611F"/>
    <w:rsid w:val="00730616"/>
    <w:rsid w:val="00731C27"/>
    <w:rsid w:val="007334E6"/>
    <w:rsid w:val="00733F7B"/>
    <w:rsid w:val="00737B36"/>
    <w:rsid w:val="00737C90"/>
    <w:rsid w:val="007415E2"/>
    <w:rsid w:val="007416B9"/>
    <w:rsid w:val="007443C3"/>
    <w:rsid w:val="00744576"/>
    <w:rsid w:val="0074692B"/>
    <w:rsid w:val="00747504"/>
    <w:rsid w:val="00752E5D"/>
    <w:rsid w:val="00754B9F"/>
    <w:rsid w:val="00754E8E"/>
    <w:rsid w:val="00755A19"/>
    <w:rsid w:val="00756317"/>
    <w:rsid w:val="007608FA"/>
    <w:rsid w:val="007620DD"/>
    <w:rsid w:val="00767B3F"/>
    <w:rsid w:val="00767DF0"/>
    <w:rsid w:val="0077050B"/>
    <w:rsid w:val="0077059C"/>
    <w:rsid w:val="007736F3"/>
    <w:rsid w:val="007806DB"/>
    <w:rsid w:val="0078115B"/>
    <w:rsid w:val="00782356"/>
    <w:rsid w:val="00782E80"/>
    <w:rsid w:val="0078533D"/>
    <w:rsid w:val="007910C0"/>
    <w:rsid w:val="0079202F"/>
    <w:rsid w:val="00792C07"/>
    <w:rsid w:val="00792D3B"/>
    <w:rsid w:val="007933F3"/>
    <w:rsid w:val="00793861"/>
    <w:rsid w:val="00794BAC"/>
    <w:rsid w:val="007A1708"/>
    <w:rsid w:val="007A3FE8"/>
    <w:rsid w:val="007A4DE1"/>
    <w:rsid w:val="007A60C4"/>
    <w:rsid w:val="007B141A"/>
    <w:rsid w:val="007B2A66"/>
    <w:rsid w:val="007B5D39"/>
    <w:rsid w:val="007B626F"/>
    <w:rsid w:val="007B6AE7"/>
    <w:rsid w:val="007C472A"/>
    <w:rsid w:val="007C5A85"/>
    <w:rsid w:val="007C6197"/>
    <w:rsid w:val="007D10D4"/>
    <w:rsid w:val="007D16EB"/>
    <w:rsid w:val="007D175C"/>
    <w:rsid w:val="007D294C"/>
    <w:rsid w:val="007D447F"/>
    <w:rsid w:val="007D5363"/>
    <w:rsid w:val="007D5375"/>
    <w:rsid w:val="007D7A41"/>
    <w:rsid w:val="007E09BC"/>
    <w:rsid w:val="007E129E"/>
    <w:rsid w:val="007E1B93"/>
    <w:rsid w:val="007E3256"/>
    <w:rsid w:val="007E3281"/>
    <w:rsid w:val="007E3B5C"/>
    <w:rsid w:val="007E4882"/>
    <w:rsid w:val="007E5210"/>
    <w:rsid w:val="007E606A"/>
    <w:rsid w:val="007E67CB"/>
    <w:rsid w:val="007E68FC"/>
    <w:rsid w:val="007E7BE6"/>
    <w:rsid w:val="007F2210"/>
    <w:rsid w:val="007F3385"/>
    <w:rsid w:val="007F530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3B1F"/>
    <w:rsid w:val="008340F4"/>
    <w:rsid w:val="00834376"/>
    <w:rsid w:val="0083445C"/>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71517"/>
    <w:rsid w:val="00871B8B"/>
    <w:rsid w:val="00873BAE"/>
    <w:rsid w:val="00874429"/>
    <w:rsid w:val="008762D7"/>
    <w:rsid w:val="00881749"/>
    <w:rsid w:val="00882ED1"/>
    <w:rsid w:val="008846D2"/>
    <w:rsid w:val="008850E8"/>
    <w:rsid w:val="00885474"/>
    <w:rsid w:val="0088679D"/>
    <w:rsid w:val="00893DEC"/>
    <w:rsid w:val="008968E0"/>
    <w:rsid w:val="008A268F"/>
    <w:rsid w:val="008A4A6E"/>
    <w:rsid w:val="008A6176"/>
    <w:rsid w:val="008A70AD"/>
    <w:rsid w:val="008B09F7"/>
    <w:rsid w:val="008B1518"/>
    <w:rsid w:val="008B4813"/>
    <w:rsid w:val="008B4FFA"/>
    <w:rsid w:val="008B6BB8"/>
    <w:rsid w:val="008C01A9"/>
    <w:rsid w:val="008C2808"/>
    <w:rsid w:val="008C36A7"/>
    <w:rsid w:val="008C6377"/>
    <w:rsid w:val="008C6430"/>
    <w:rsid w:val="008D1B8A"/>
    <w:rsid w:val="008D2F44"/>
    <w:rsid w:val="008D56CD"/>
    <w:rsid w:val="008E02C4"/>
    <w:rsid w:val="008E113C"/>
    <w:rsid w:val="008E1471"/>
    <w:rsid w:val="008E2623"/>
    <w:rsid w:val="008E313D"/>
    <w:rsid w:val="008E71A4"/>
    <w:rsid w:val="008F105D"/>
    <w:rsid w:val="008F2E39"/>
    <w:rsid w:val="008F34DA"/>
    <w:rsid w:val="008F38C2"/>
    <w:rsid w:val="008F3DF9"/>
    <w:rsid w:val="008F65C5"/>
    <w:rsid w:val="00901630"/>
    <w:rsid w:val="00902205"/>
    <w:rsid w:val="0090310E"/>
    <w:rsid w:val="00903DD2"/>
    <w:rsid w:val="00904CCE"/>
    <w:rsid w:val="00906593"/>
    <w:rsid w:val="00911651"/>
    <w:rsid w:val="00912E21"/>
    <w:rsid w:val="009167B6"/>
    <w:rsid w:val="00916E47"/>
    <w:rsid w:val="00917AA6"/>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6EB"/>
    <w:rsid w:val="009467EC"/>
    <w:rsid w:val="00950726"/>
    <w:rsid w:val="00953D3F"/>
    <w:rsid w:val="00954143"/>
    <w:rsid w:val="00954A64"/>
    <w:rsid w:val="00960982"/>
    <w:rsid w:val="0096139E"/>
    <w:rsid w:val="00964BF5"/>
    <w:rsid w:val="00965F81"/>
    <w:rsid w:val="009670E0"/>
    <w:rsid w:val="00967207"/>
    <w:rsid w:val="00967890"/>
    <w:rsid w:val="009722E6"/>
    <w:rsid w:val="00972E4E"/>
    <w:rsid w:val="0097388E"/>
    <w:rsid w:val="00973D5C"/>
    <w:rsid w:val="00974FA5"/>
    <w:rsid w:val="009752EA"/>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E57"/>
    <w:rsid w:val="009A726C"/>
    <w:rsid w:val="009A7525"/>
    <w:rsid w:val="009A784D"/>
    <w:rsid w:val="009B176A"/>
    <w:rsid w:val="009B232C"/>
    <w:rsid w:val="009B2B24"/>
    <w:rsid w:val="009B3852"/>
    <w:rsid w:val="009B3EEF"/>
    <w:rsid w:val="009B3FD7"/>
    <w:rsid w:val="009B5FBE"/>
    <w:rsid w:val="009B775C"/>
    <w:rsid w:val="009C30CF"/>
    <w:rsid w:val="009C5EE7"/>
    <w:rsid w:val="009C61C7"/>
    <w:rsid w:val="009C642D"/>
    <w:rsid w:val="009C6D08"/>
    <w:rsid w:val="009D0225"/>
    <w:rsid w:val="009D0AE0"/>
    <w:rsid w:val="009D45F9"/>
    <w:rsid w:val="009E0409"/>
    <w:rsid w:val="009E1D39"/>
    <w:rsid w:val="009E1FA6"/>
    <w:rsid w:val="009E3346"/>
    <w:rsid w:val="009E3E04"/>
    <w:rsid w:val="009E41E9"/>
    <w:rsid w:val="009E6B1B"/>
    <w:rsid w:val="009F0F1A"/>
    <w:rsid w:val="009F1EFB"/>
    <w:rsid w:val="009F452B"/>
    <w:rsid w:val="009F5C05"/>
    <w:rsid w:val="009F5DC0"/>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3DC7"/>
    <w:rsid w:val="00A4455E"/>
    <w:rsid w:val="00A47F76"/>
    <w:rsid w:val="00A57E36"/>
    <w:rsid w:val="00A60206"/>
    <w:rsid w:val="00A6023F"/>
    <w:rsid w:val="00A631BF"/>
    <w:rsid w:val="00A6561C"/>
    <w:rsid w:val="00A67273"/>
    <w:rsid w:val="00A679BA"/>
    <w:rsid w:val="00A717B4"/>
    <w:rsid w:val="00A74921"/>
    <w:rsid w:val="00A75402"/>
    <w:rsid w:val="00A75A28"/>
    <w:rsid w:val="00A75BB6"/>
    <w:rsid w:val="00A778AE"/>
    <w:rsid w:val="00A8356E"/>
    <w:rsid w:val="00A84249"/>
    <w:rsid w:val="00A8495E"/>
    <w:rsid w:val="00A85F66"/>
    <w:rsid w:val="00A87B7B"/>
    <w:rsid w:val="00A90BC8"/>
    <w:rsid w:val="00A91788"/>
    <w:rsid w:val="00A92C38"/>
    <w:rsid w:val="00A946CE"/>
    <w:rsid w:val="00A9484B"/>
    <w:rsid w:val="00A95C57"/>
    <w:rsid w:val="00A966A7"/>
    <w:rsid w:val="00A97AF9"/>
    <w:rsid w:val="00A97CCB"/>
    <w:rsid w:val="00A97E57"/>
    <w:rsid w:val="00AA015B"/>
    <w:rsid w:val="00AA0559"/>
    <w:rsid w:val="00AA1AA0"/>
    <w:rsid w:val="00AA228B"/>
    <w:rsid w:val="00AA2619"/>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030F"/>
    <w:rsid w:val="00AD3C72"/>
    <w:rsid w:val="00AD4457"/>
    <w:rsid w:val="00AD6B7F"/>
    <w:rsid w:val="00AD79AE"/>
    <w:rsid w:val="00AE0EC5"/>
    <w:rsid w:val="00AE13E3"/>
    <w:rsid w:val="00AE352C"/>
    <w:rsid w:val="00AE382F"/>
    <w:rsid w:val="00AE3F41"/>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66D"/>
    <w:rsid w:val="00B16491"/>
    <w:rsid w:val="00B165DE"/>
    <w:rsid w:val="00B210D1"/>
    <w:rsid w:val="00B2307D"/>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F07"/>
    <w:rsid w:val="00B55399"/>
    <w:rsid w:val="00B55F36"/>
    <w:rsid w:val="00B567F1"/>
    <w:rsid w:val="00B579F7"/>
    <w:rsid w:val="00B643DF"/>
    <w:rsid w:val="00B65A5F"/>
    <w:rsid w:val="00B6750C"/>
    <w:rsid w:val="00B67671"/>
    <w:rsid w:val="00B70A17"/>
    <w:rsid w:val="00B7194C"/>
    <w:rsid w:val="00B71BC8"/>
    <w:rsid w:val="00B722D8"/>
    <w:rsid w:val="00B7257E"/>
    <w:rsid w:val="00B726AE"/>
    <w:rsid w:val="00B72ABC"/>
    <w:rsid w:val="00B74BEF"/>
    <w:rsid w:val="00B74D56"/>
    <w:rsid w:val="00B74FD2"/>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04AB"/>
    <w:rsid w:val="00BC127E"/>
    <w:rsid w:val="00BC143E"/>
    <w:rsid w:val="00BC7A42"/>
    <w:rsid w:val="00BD05D0"/>
    <w:rsid w:val="00BD661C"/>
    <w:rsid w:val="00BD6842"/>
    <w:rsid w:val="00BD7AAA"/>
    <w:rsid w:val="00BE0958"/>
    <w:rsid w:val="00BE18B8"/>
    <w:rsid w:val="00BE19D7"/>
    <w:rsid w:val="00BE22C7"/>
    <w:rsid w:val="00BE6AE6"/>
    <w:rsid w:val="00BE7391"/>
    <w:rsid w:val="00BE766F"/>
    <w:rsid w:val="00BF06BB"/>
    <w:rsid w:val="00BF06C8"/>
    <w:rsid w:val="00BF0B85"/>
    <w:rsid w:val="00BF1BC5"/>
    <w:rsid w:val="00BF1EB4"/>
    <w:rsid w:val="00BF3208"/>
    <w:rsid w:val="00BF3F42"/>
    <w:rsid w:val="00BF456E"/>
    <w:rsid w:val="00BF4F0B"/>
    <w:rsid w:val="00BF55FB"/>
    <w:rsid w:val="00BF5F62"/>
    <w:rsid w:val="00BF6E4D"/>
    <w:rsid w:val="00BF6E96"/>
    <w:rsid w:val="00BF7949"/>
    <w:rsid w:val="00BF7B5F"/>
    <w:rsid w:val="00BF7CF9"/>
    <w:rsid w:val="00C001AB"/>
    <w:rsid w:val="00C00E37"/>
    <w:rsid w:val="00C01B2B"/>
    <w:rsid w:val="00C02EAC"/>
    <w:rsid w:val="00C05BEF"/>
    <w:rsid w:val="00C06D63"/>
    <w:rsid w:val="00C07A60"/>
    <w:rsid w:val="00C105F1"/>
    <w:rsid w:val="00C11962"/>
    <w:rsid w:val="00C13B54"/>
    <w:rsid w:val="00C15E96"/>
    <w:rsid w:val="00C16161"/>
    <w:rsid w:val="00C1743B"/>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7FA"/>
    <w:rsid w:val="00C53A51"/>
    <w:rsid w:val="00C53DD0"/>
    <w:rsid w:val="00C5443F"/>
    <w:rsid w:val="00C5471D"/>
    <w:rsid w:val="00C57563"/>
    <w:rsid w:val="00C57846"/>
    <w:rsid w:val="00C60F5C"/>
    <w:rsid w:val="00C61354"/>
    <w:rsid w:val="00C65FF7"/>
    <w:rsid w:val="00C66C36"/>
    <w:rsid w:val="00C6743A"/>
    <w:rsid w:val="00C7030D"/>
    <w:rsid w:val="00C718F6"/>
    <w:rsid w:val="00C723D2"/>
    <w:rsid w:val="00C73A3C"/>
    <w:rsid w:val="00C748F8"/>
    <w:rsid w:val="00C77190"/>
    <w:rsid w:val="00C80CA6"/>
    <w:rsid w:val="00C826AA"/>
    <w:rsid w:val="00C82ACB"/>
    <w:rsid w:val="00C83F01"/>
    <w:rsid w:val="00C8458B"/>
    <w:rsid w:val="00C8528D"/>
    <w:rsid w:val="00C90495"/>
    <w:rsid w:val="00C91C9D"/>
    <w:rsid w:val="00C92888"/>
    <w:rsid w:val="00C9312F"/>
    <w:rsid w:val="00C93741"/>
    <w:rsid w:val="00C93E3D"/>
    <w:rsid w:val="00C93E5D"/>
    <w:rsid w:val="00C9537B"/>
    <w:rsid w:val="00C9543C"/>
    <w:rsid w:val="00C974BE"/>
    <w:rsid w:val="00CA3540"/>
    <w:rsid w:val="00CA3576"/>
    <w:rsid w:val="00CA5B9D"/>
    <w:rsid w:val="00CA7114"/>
    <w:rsid w:val="00CA7435"/>
    <w:rsid w:val="00CA7894"/>
    <w:rsid w:val="00CB0BD7"/>
    <w:rsid w:val="00CB0E90"/>
    <w:rsid w:val="00CB166A"/>
    <w:rsid w:val="00CB34C0"/>
    <w:rsid w:val="00CB75CB"/>
    <w:rsid w:val="00CC04AA"/>
    <w:rsid w:val="00CC1EF2"/>
    <w:rsid w:val="00CC3EF4"/>
    <w:rsid w:val="00CC487F"/>
    <w:rsid w:val="00CD0C00"/>
    <w:rsid w:val="00CD27D6"/>
    <w:rsid w:val="00CD31F7"/>
    <w:rsid w:val="00CD3888"/>
    <w:rsid w:val="00CD447C"/>
    <w:rsid w:val="00CD4804"/>
    <w:rsid w:val="00CD6C8D"/>
    <w:rsid w:val="00CD7690"/>
    <w:rsid w:val="00CE03AA"/>
    <w:rsid w:val="00CE2E45"/>
    <w:rsid w:val="00CE4A25"/>
    <w:rsid w:val="00CE501B"/>
    <w:rsid w:val="00CE57EB"/>
    <w:rsid w:val="00CE5B07"/>
    <w:rsid w:val="00CE6DCC"/>
    <w:rsid w:val="00CE7023"/>
    <w:rsid w:val="00CF28A5"/>
    <w:rsid w:val="00CF552B"/>
    <w:rsid w:val="00CF56FB"/>
    <w:rsid w:val="00CF665B"/>
    <w:rsid w:val="00D02E71"/>
    <w:rsid w:val="00D04140"/>
    <w:rsid w:val="00D06637"/>
    <w:rsid w:val="00D0674B"/>
    <w:rsid w:val="00D07341"/>
    <w:rsid w:val="00D07F44"/>
    <w:rsid w:val="00D115A1"/>
    <w:rsid w:val="00D12DF1"/>
    <w:rsid w:val="00D13583"/>
    <w:rsid w:val="00D138E6"/>
    <w:rsid w:val="00D149A9"/>
    <w:rsid w:val="00D150D4"/>
    <w:rsid w:val="00D15B69"/>
    <w:rsid w:val="00D2140D"/>
    <w:rsid w:val="00D217D3"/>
    <w:rsid w:val="00D21E96"/>
    <w:rsid w:val="00D2323F"/>
    <w:rsid w:val="00D23355"/>
    <w:rsid w:val="00D23397"/>
    <w:rsid w:val="00D246A0"/>
    <w:rsid w:val="00D258FB"/>
    <w:rsid w:val="00D26624"/>
    <w:rsid w:val="00D276D6"/>
    <w:rsid w:val="00D27B96"/>
    <w:rsid w:val="00D3108F"/>
    <w:rsid w:val="00D3476D"/>
    <w:rsid w:val="00D34EF4"/>
    <w:rsid w:val="00D358E6"/>
    <w:rsid w:val="00D368E4"/>
    <w:rsid w:val="00D37D75"/>
    <w:rsid w:val="00D40DCF"/>
    <w:rsid w:val="00D432A3"/>
    <w:rsid w:val="00D45154"/>
    <w:rsid w:val="00D45B38"/>
    <w:rsid w:val="00D46FFA"/>
    <w:rsid w:val="00D47AF2"/>
    <w:rsid w:val="00D47D8D"/>
    <w:rsid w:val="00D5014A"/>
    <w:rsid w:val="00D51C65"/>
    <w:rsid w:val="00D51FF9"/>
    <w:rsid w:val="00D52CE2"/>
    <w:rsid w:val="00D553BE"/>
    <w:rsid w:val="00D55417"/>
    <w:rsid w:val="00D55B6B"/>
    <w:rsid w:val="00D5700A"/>
    <w:rsid w:val="00D64554"/>
    <w:rsid w:val="00D65295"/>
    <w:rsid w:val="00D66FC9"/>
    <w:rsid w:val="00D67576"/>
    <w:rsid w:val="00D71047"/>
    <w:rsid w:val="00D719C3"/>
    <w:rsid w:val="00D72A63"/>
    <w:rsid w:val="00D73449"/>
    <w:rsid w:val="00D777AC"/>
    <w:rsid w:val="00D8007B"/>
    <w:rsid w:val="00D80E4C"/>
    <w:rsid w:val="00D81ED7"/>
    <w:rsid w:val="00D82582"/>
    <w:rsid w:val="00D85127"/>
    <w:rsid w:val="00D8592A"/>
    <w:rsid w:val="00D85E77"/>
    <w:rsid w:val="00D8600B"/>
    <w:rsid w:val="00D8685E"/>
    <w:rsid w:val="00D90E83"/>
    <w:rsid w:val="00D9285E"/>
    <w:rsid w:val="00D97E96"/>
    <w:rsid w:val="00DA1421"/>
    <w:rsid w:val="00DA15EF"/>
    <w:rsid w:val="00DA68D0"/>
    <w:rsid w:val="00DA6CDA"/>
    <w:rsid w:val="00DB06CA"/>
    <w:rsid w:val="00DB077A"/>
    <w:rsid w:val="00DB0C5D"/>
    <w:rsid w:val="00DB1B4A"/>
    <w:rsid w:val="00DB275E"/>
    <w:rsid w:val="00DB68D2"/>
    <w:rsid w:val="00DB6A87"/>
    <w:rsid w:val="00DC012F"/>
    <w:rsid w:val="00DC04A9"/>
    <w:rsid w:val="00DC1BC6"/>
    <w:rsid w:val="00DC30A1"/>
    <w:rsid w:val="00DC371F"/>
    <w:rsid w:val="00DC64D7"/>
    <w:rsid w:val="00DC7462"/>
    <w:rsid w:val="00DD0B11"/>
    <w:rsid w:val="00DD140D"/>
    <w:rsid w:val="00DD256C"/>
    <w:rsid w:val="00DD3A56"/>
    <w:rsid w:val="00DD64F6"/>
    <w:rsid w:val="00DD6629"/>
    <w:rsid w:val="00DD6E33"/>
    <w:rsid w:val="00DE42EE"/>
    <w:rsid w:val="00DE510D"/>
    <w:rsid w:val="00DE64E0"/>
    <w:rsid w:val="00DE67FD"/>
    <w:rsid w:val="00DE7196"/>
    <w:rsid w:val="00DE7640"/>
    <w:rsid w:val="00DE7A19"/>
    <w:rsid w:val="00DF2676"/>
    <w:rsid w:val="00DF4942"/>
    <w:rsid w:val="00DF73EC"/>
    <w:rsid w:val="00DF7577"/>
    <w:rsid w:val="00E00182"/>
    <w:rsid w:val="00E004F6"/>
    <w:rsid w:val="00E00E11"/>
    <w:rsid w:val="00E00E50"/>
    <w:rsid w:val="00E01BD7"/>
    <w:rsid w:val="00E032CB"/>
    <w:rsid w:val="00E03404"/>
    <w:rsid w:val="00E03760"/>
    <w:rsid w:val="00E044FC"/>
    <w:rsid w:val="00E0506A"/>
    <w:rsid w:val="00E073A6"/>
    <w:rsid w:val="00E13409"/>
    <w:rsid w:val="00E1390E"/>
    <w:rsid w:val="00E1415E"/>
    <w:rsid w:val="00E1655E"/>
    <w:rsid w:val="00E20D9A"/>
    <w:rsid w:val="00E219CD"/>
    <w:rsid w:val="00E21DD7"/>
    <w:rsid w:val="00E235E3"/>
    <w:rsid w:val="00E26752"/>
    <w:rsid w:val="00E27C7D"/>
    <w:rsid w:val="00E30B41"/>
    <w:rsid w:val="00E3174A"/>
    <w:rsid w:val="00E3276D"/>
    <w:rsid w:val="00E36302"/>
    <w:rsid w:val="00E36B5F"/>
    <w:rsid w:val="00E36E4B"/>
    <w:rsid w:val="00E4044E"/>
    <w:rsid w:val="00E42572"/>
    <w:rsid w:val="00E429CE"/>
    <w:rsid w:val="00E42AF7"/>
    <w:rsid w:val="00E42D8A"/>
    <w:rsid w:val="00E4348F"/>
    <w:rsid w:val="00E52E70"/>
    <w:rsid w:val="00E53988"/>
    <w:rsid w:val="00E56499"/>
    <w:rsid w:val="00E565BA"/>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07E"/>
    <w:rsid w:val="00EB4942"/>
    <w:rsid w:val="00EB6090"/>
    <w:rsid w:val="00EB6608"/>
    <w:rsid w:val="00EB67B0"/>
    <w:rsid w:val="00EC32BC"/>
    <w:rsid w:val="00EC465F"/>
    <w:rsid w:val="00EC530E"/>
    <w:rsid w:val="00EC5C57"/>
    <w:rsid w:val="00EC636D"/>
    <w:rsid w:val="00ED16E0"/>
    <w:rsid w:val="00ED1FB6"/>
    <w:rsid w:val="00ED26C1"/>
    <w:rsid w:val="00ED3032"/>
    <w:rsid w:val="00ED5A1C"/>
    <w:rsid w:val="00EE1DF4"/>
    <w:rsid w:val="00EE3695"/>
    <w:rsid w:val="00EE638D"/>
    <w:rsid w:val="00EF0085"/>
    <w:rsid w:val="00EF07A9"/>
    <w:rsid w:val="00EF3352"/>
    <w:rsid w:val="00EF43A6"/>
    <w:rsid w:val="00EF69A4"/>
    <w:rsid w:val="00EF7534"/>
    <w:rsid w:val="00EF7B5E"/>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6595"/>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47A12"/>
    <w:rsid w:val="00F50AAB"/>
    <w:rsid w:val="00F51241"/>
    <w:rsid w:val="00F51D5A"/>
    <w:rsid w:val="00F527D0"/>
    <w:rsid w:val="00F53956"/>
    <w:rsid w:val="00F53D99"/>
    <w:rsid w:val="00F5524D"/>
    <w:rsid w:val="00F600AB"/>
    <w:rsid w:val="00F603DE"/>
    <w:rsid w:val="00F60F6F"/>
    <w:rsid w:val="00F619C0"/>
    <w:rsid w:val="00F61D8D"/>
    <w:rsid w:val="00F62027"/>
    <w:rsid w:val="00F64F8A"/>
    <w:rsid w:val="00F65D15"/>
    <w:rsid w:val="00F66D1F"/>
    <w:rsid w:val="00F676B1"/>
    <w:rsid w:val="00F70072"/>
    <w:rsid w:val="00F72A05"/>
    <w:rsid w:val="00F7350F"/>
    <w:rsid w:val="00F740B9"/>
    <w:rsid w:val="00F7640A"/>
    <w:rsid w:val="00F76B6F"/>
    <w:rsid w:val="00F76FD8"/>
    <w:rsid w:val="00F77F51"/>
    <w:rsid w:val="00F803C2"/>
    <w:rsid w:val="00F81A93"/>
    <w:rsid w:val="00F824F5"/>
    <w:rsid w:val="00F84263"/>
    <w:rsid w:val="00F862FE"/>
    <w:rsid w:val="00F90EBE"/>
    <w:rsid w:val="00F916BF"/>
    <w:rsid w:val="00F91762"/>
    <w:rsid w:val="00F91CDB"/>
    <w:rsid w:val="00F9222D"/>
    <w:rsid w:val="00F932D2"/>
    <w:rsid w:val="00F9437C"/>
    <w:rsid w:val="00F945D5"/>
    <w:rsid w:val="00F95F12"/>
    <w:rsid w:val="00F96DF1"/>
    <w:rsid w:val="00FA061A"/>
    <w:rsid w:val="00FA43A3"/>
    <w:rsid w:val="00FA4C73"/>
    <w:rsid w:val="00FA5129"/>
    <w:rsid w:val="00FA6585"/>
    <w:rsid w:val="00FA6A49"/>
    <w:rsid w:val="00FA6C6B"/>
    <w:rsid w:val="00FB1C48"/>
    <w:rsid w:val="00FB2835"/>
    <w:rsid w:val="00FB6142"/>
    <w:rsid w:val="00FC44DB"/>
    <w:rsid w:val="00FC56B9"/>
    <w:rsid w:val="00FC5F75"/>
    <w:rsid w:val="00FD04B5"/>
    <w:rsid w:val="00FD27C0"/>
    <w:rsid w:val="00FD2F39"/>
    <w:rsid w:val="00FD61A3"/>
    <w:rsid w:val="00FD61DB"/>
    <w:rsid w:val="00FD64E6"/>
    <w:rsid w:val="00FE4571"/>
    <w:rsid w:val="00FE4EDA"/>
    <w:rsid w:val="00FE5DFC"/>
    <w:rsid w:val="00FE7ED6"/>
    <w:rsid w:val="00FF01D9"/>
    <w:rsid w:val="00FF1D4A"/>
    <w:rsid w:val="00FF214C"/>
    <w:rsid w:val="00FF2B3F"/>
    <w:rsid w:val="00FF3DB4"/>
    <w:rsid w:val="00FF7B7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447"/>
  <w15:docId w15:val="{E00C2EDF-1CC3-4C39-9E0B-2BCB3888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table" w:styleId="TableGrid">
    <w:name w:val="Table Grid"/>
    <w:basedOn w:val="TableNormal"/>
    <w:uiPriority w:val="59"/>
    <w:rsid w:val="001E56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881749"/>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3AFBA-F8CB-4BA7-973F-D17999BC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 T. Mabona</dc:creator>
  <cp:lastModifiedBy>Mokone</cp:lastModifiedBy>
  <cp:revision>3</cp:revision>
  <cp:lastPrinted>2022-12-15T10:12:00Z</cp:lastPrinted>
  <dcterms:created xsi:type="dcterms:W3CDTF">2022-12-22T08:00:00Z</dcterms:created>
  <dcterms:modified xsi:type="dcterms:W3CDTF">2022-12-22T08:00:00Z</dcterms:modified>
</cp:coreProperties>
</file>