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1F" w:rsidRPr="00D10CC2" w:rsidRDefault="008F0A1F" w:rsidP="008F0A1F">
      <w:pPr>
        <w:tabs>
          <w:tab w:val="left" w:pos="720"/>
          <w:tab w:val="left" w:pos="1440"/>
          <w:tab w:val="left" w:pos="2160"/>
          <w:tab w:val="left" w:pos="2880"/>
          <w:tab w:val="left" w:pos="5193"/>
        </w:tabs>
        <w:spacing w:after="0" w:line="360" w:lineRule="auto"/>
        <w:jc w:val="center"/>
        <w:rPr>
          <w:rFonts w:ascii="Arial" w:eastAsia="Times New Roman" w:hAnsi="Arial" w:cs="Arial"/>
          <w:sz w:val="24"/>
          <w:szCs w:val="24"/>
          <w:lang w:eastAsia="en-GB"/>
        </w:rPr>
      </w:pPr>
      <w:bookmarkStart w:id="0" w:name="_GoBack"/>
      <w:bookmarkEnd w:id="0"/>
      <w:r w:rsidRPr="00D10CC2">
        <w:rPr>
          <w:rFonts w:ascii="Arial" w:eastAsia="Times New Roman" w:hAnsi="Arial" w:cs="Arial"/>
          <w:noProof/>
          <w:sz w:val="24"/>
          <w:szCs w:val="24"/>
          <w:lang w:eastAsia="en-ZA"/>
        </w:rPr>
        <w:drawing>
          <wp:inline distT="0" distB="0" distL="0" distR="0" wp14:anchorId="48DB4AED" wp14:editId="1FD6403D">
            <wp:extent cx="1571625" cy="157162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2363" cy="1572363"/>
                    </a:xfrm>
                    <a:prstGeom prst="rect">
                      <a:avLst/>
                    </a:prstGeom>
                    <a:noFill/>
                  </pic:spPr>
                </pic:pic>
              </a:graphicData>
            </a:graphic>
          </wp:inline>
        </w:drawing>
      </w:r>
    </w:p>
    <w:p w:rsidR="008F0A1F" w:rsidRPr="00D10CC2" w:rsidRDefault="008F0A1F" w:rsidP="008F0A1F">
      <w:pPr>
        <w:spacing w:after="0" w:line="360" w:lineRule="auto"/>
        <w:jc w:val="center"/>
        <w:rPr>
          <w:rFonts w:ascii="Times New Roman" w:eastAsia="Times New Roman" w:hAnsi="Times New Roman" w:cs="Times New Roman"/>
          <w:b/>
          <w:bCs/>
          <w:iCs/>
          <w:color w:val="000000"/>
          <w:sz w:val="28"/>
          <w:szCs w:val="28"/>
          <w:lang w:val="en-US" w:eastAsia="en-GB"/>
        </w:rPr>
      </w:pPr>
      <w:r w:rsidRPr="00D10CC2">
        <w:rPr>
          <w:rFonts w:ascii="Times New Roman" w:eastAsia="Times New Roman" w:hAnsi="Times New Roman" w:cs="Times New Roman"/>
          <w:b/>
          <w:bCs/>
          <w:iCs/>
          <w:color w:val="000000"/>
          <w:sz w:val="28"/>
          <w:szCs w:val="28"/>
          <w:lang w:val="en-US" w:eastAsia="en-GB"/>
        </w:rPr>
        <w:t>IN THE HIGH COURT OF SOUTH AFRICA</w:t>
      </w:r>
    </w:p>
    <w:p w:rsidR="008F0A1F" w:rsidRPr="00D10CC2" w:rsidRDefault="008F0A1F" w:rsidP="008F0A1F">
      <w:pPr>
        <w:spacing w:after="0" w:line="360" w:lineRule="auto"/>
        <w:jc w:val="center"/>
        <w:rPr>
          <w:rFonts w:ascii="Times New Roman" w:eastAsia="Times New Roman" w:hAnsi="Times New Roman" w:cs="Times New Roman"/>
          <w:b/>
          <w:bCs/>
          <w:iCs/>
          <w:sz w:val="28"/>
          <w:szCs w:val="28"/>
          <w:lang w:val="en-US" w:eastAsia="en-GB"/>
        </w:rPr>
      </w:pPr>
      <w:r w:rsidRPr="00D10CC2">
        <w:rPr>
          <w:rFonts w:ascii="Times New Roman" w:eastAsia="Times New Roman" w:hAnsi="Times New Roman" w:cs="Times New Roman"/>
          <w:b/>
          <w:bCs/>
          <w:iCs/>
          <w:sz w:val="28"/>
          <w:szCs w:val="28"/>
          <w:lang w:val="en-US" w:eastAsia="en-GB"/>
        </w:rPr>
        <w:t>GAUTENG DIVISION, PRETORIA</w:t>
      </w:r>
    </w:p>
    <w:p w:rsidR="008F0A1F" w:rsidRPr="00D10CC2" w:rsidRDefault="008F0A1F" w:rsidP="008F0A1F">
      <w:pPr>
        <w:spacing w:after="0" w:line="360" w:lineRule="auto"/>
        <w:jc w:val="both"/>
        <w:rPr>
          <w:rFonts w:ascii="Arial" w:eastAsia="Times New Roman" w:hAnsi="Arial" w:cs="Arial"/>
          <w:b/>
          <w:bCs/>
          <w:iCs/>
          <w:sz w:val="28"/>
          <w:szCs w:val="28"/>
          <w:lang w:val="en-US" w:eastAsia="en-GB"/>
        </w:rPr>
      </w:pPr>
    </w:p>
    <w:p w:rsidR="008F0A1F" w:rsidRPr="00D10CC2" w:rsidRDefault="008F0A1F" w:rsidP="008F0A1F">
      <w:pPr>
        <w:spacing w:after="0" w:line="360" w:lineRule="auto"/>
        <w:jc w:val="both"/>
        <w:rPr>
          <w:rFonts w:ascii="Times New Roman" w:eastAsia="Times New Roman" w:hAnsi="Times New Roman" w:cs="Times New Roman"/>
          <w:b/>
          <w:bCs/>
          <w:iCs/>
          <w:sz w:val="28"/>
          <w:szCs w:val="28"/>
          <w:lang w:val="en-US" w:eastAsia="en-GB"/>
        </w:rPr>
      </w:pPr>
      <w:r>
        <w:rPr>
          <w:rFonts w:ascii="Arial" w:eastAsia="Times New Roman" w:hAnsi="Arial" w:cs="Arial"/>
          <w:b/>
          <w:bCs/>
          <w:iCs/>
          <w:sz w:val="28"/>
          <w:szCs w:val="28"/>
          <w:lang w:val="en-US" w:eastAsia="en-GB"/>
        </w:rPr>
        <w:tab/>
      </w:r>
      <w:r>
        <w:rPr>
          <w:rFonts w:ascii="Arial" w:eastAsia="Times New Roman" w:hAnsi="Arial" w:cs="Arial"/>
          <w:b/>
          <w:bCs/>
          <w:iCs/>
          <w:sz w:val="28"/>
          <w:szCs w:val="28"/>
          <w:lang w:val="en-US" w:eastAsia="en-GB"/>
        </w:rPr>
        <w:tab/>
      </w:r>
      <w:r>
        <w:rPr>
          <w:rFonts w:ascii="Arial" w:eastAsia="Times New Roman" w:hAnsi="Arial" w:cs="Arial"/>
          <w:b/>
          <w:bCs/>
          <w:iCs/>
          <w:sz w:val="28"/>
          <w:szCs w:val="28"/>
          <w:lang w:val="en-US" w:eastAsia="en-GB"/>
        </w:rPr>
        <w:tab/>
      </w:r>
      <w:r>
        <w:rPr>
          <w:rFonts w:ascii="Arial" w:eastAsia="Times New Roman" w:hAnsi="Arial" w:cs="Arial"/>
          <w:b/>
          <w:bCs/>
          <w:iCs/>
          <w:sz w:val="28"/>
          <w:szCs w:val="28"/>
          <w:lang w:val="en-US" w:eastAsia="en-GB"/>
        </w:rPr>
        <w:tab/>
      </w:r>
      <w:r>
        <w:rPr>
          <w:rFonts w:ascii="Arial" w:eastAsia="Times New Roman" w:hAnsi="Arial" w:cs="Arial"/>
          <w:b/>
          <w:bCs/>
          <w:iCs/>
          <w:sz w:val="28"/>
          <w:szCs w:val="28"/>
          <w:lang w:val="en-US" w:eastAsia="en-GB"/>
        </w:rPr>
        <w:tab/>
      </w:r>
      <w:r w:rsidRPr="00D10CC2">
        <w:rPr>
          <w:rFonts w:ascii="Arial" w:eastAsia="Times New Roman" w:hAnsi="Arial" w:cs="Arial"/>
          <w:b/>
          <w:bCs/>
          <w:iCs/>
          <w:sz w:val="28"/>
          <w:szCs w:val="28"/>
          <w:lang w:val="en-US" w:eastAsia="en-GB"/>
        </w:rPr>
        <w:tab/>
      </w:r>
      <w:r w:rsidRPr="00D10CC2">
        <w:rPr>
          <w:rFonts w:ascii="Arial" w:eastAsia="Times New Roman" w:hAnsi="Arial" w:cs="Arial"/>
          <w:b/>
          <w:bCs/>
          <w:iCs/>
          <w:sz w:val="28"/>
          <w:szCs w:val="28"/>
          <w:lang w:val="en-US" w:eastAsia="en-GB"/>
        </w:rPr>
        <w:tab/>
      </w:r>
      <w:r w:rsidRPr="00D10CC2">
        <w:rPr>
          <w:rFonts w:ascii="Arial" w:eastAsia="Times New Roman" w:hAnsi="Arial" w:cs="Arial"/>
          <w:b/>
          <w:bCs/>
          <w:iCs/>
          <w:sz w:val="28"/>
          <w:szCs w:val="28"/>
          <w:lang w:val="en-US" w:eastAsia="en-GB"/>
        </w:rPr>
        <w:tab/>
      </w:r>
      <w:r>
        <w:rPr>
          <w:rFonts w:ascii="Times New Roman" w:eastAsia="Times New Roman" w:hAnsi="Times New Roman" w:cs="Times New Roman"/>
          <w:b/>
          <w:bCs/>
          <w:iCs/>
          <w:sz w:val="28"/>
          <w:szCs w:val="28"/>
          <w:lang w:val="en-US" w:eastAsia="en-GB"/>
        </w:rPr>
        <w:t>CASE NO. 22403/2015</w:t>
      </w:r>
    </w:p>
    <w:p w:rsidR="008F0A1F" w:rsidRPr="00D10CC2" w:rsidRDefault="008F0A1F" w:rsidP="008F0A1F">
      <w:pPr>
        <w:spacing w:after="0" w:line="360" w:lineRule="auto"/>
        <w:jc w:val="both"/>
        <w:rPr>
          <w:rFonts w:ascii="Arial" w:eastAsia="Times New Roman" w:hAnsi="Arial" w:cs="Arial"/>
          <w:b/>
          <w:bCs/>
          <w:iCs/>
          <w:sz w:val="24"/>
          <w:szCs w:val="24"/>
          <w:lang w:val="en-US" w:eastAsia="en-GB"/>
        </w:rPr>
      </w:pPr>
    </w:p>
    <w:p w:rsidR="008F0A1F" w:rsidRPr="00D10CC2" w:rsidRDefault="008F0A1F" w:rsidP="008F0A1F">
      <w:pPr>
        <w:spacing w:after="0" w:line="360" w:lineRule="auto"/>
        <w:ind w:left="6480"/>
        <w:jc w:val="both"/>
        <w:rPr>
          <w:rFonts w:ascii="Times New Roman" w:eastAsia="Times New Roman" w:hAnsi="Times New Roman" w:cs="Times New Roman"/>
          <w:b/>
          <w:sz w:val="24"/>
          <w:szCs w:val="24"/>
          <w:lang w:eastAsia="en-GB"/>
        </w:rPr>
      </w:pPr>
      <w:r w:rsidRPr="00D10CC2">
        <w:rPr>
          <w:rFonts w:ascii="Times New Roman" w:eastAsia="Times New Roman" w:hAnsi="Times New Roman" w:cs="Times New Roman"/>
          <w:noProof/>
          <w:sz w:val="24"/>
          <w:szCs w:val="24"/>
          <w:lang w:eastAsia="en-ZA"/>
        </w:rPr>
        <mc:AlternateContent>
          <mc:Choice Requires="wps">
            <w:drawing>
              <wp:anchor distT="0" distB="0" distL="114300" distR="114300" simplePos="0" relativeHeight="251659264" behindDoc="0" locked="0" layoutInCell="1" allowOverlap="1" wp14:anchorId="796B2B57" wp14:editId="1F6A97E0">
                <wp:simplePos x="0" y="0"/>
                <wp:positionH relativeFrom="margin">
                  <wp:posOffset>0</wp:posOffset>
                </wp:positionH>
                <wp:positionV relativeFrom="paragraph">
                  <wp:posOffset>-24765</wp:posOffset>
                </wp:positionV>
                <wp:extent cx="3314700" cy="1466850"/>
                <wp:effectExtent l="0" t="0" r="19050"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66850"/>
                        </a:xfrm>
                        <a:prstGeom prst="rect">
                          <a:avLst/>
                        </a:prstGeom>
                        <a:solidFill>
                          <a:srgbClr val="FFFFFF"/>
                        </a:solidFill>
                        <a:ln w="9525">
                          <a:solidFill>
                            <a:srgbClr val="000000"/>
                          </a:solidFill>
                          <a:miter lim="800000"/>
                          <a:headEnd/>
                          <a:tailEnd/>
                        </a:ln>
                      </wps:spPr>
                      <wps:txbx>
                        <w:txbxContent>
                          <w:p w:rsidR="008F0A1F" w:rsidRDefault="00A91D3C" w:rsidP="00A91D3C">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F0A1F">
                              <w:rPr>
                                <w:rFonts w:ascii="Century Gothic" w:hAnsi="Century Gothic"/>
                                <w:sz w:val="20"/>
                                <w:szCs w:val="20"/>
                              </w:rPr>
                              <w:t>REPORTABLE:  YES/NO</w:t>
                            </w:r>
                          </w:p>
                          <w:p w:rsidR="008F0A1F" w:rsidRDefault="00A91D3C" w:rsidP="00A91D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F0A1F" w:rsidRPr="00713CE7">
                              <w:rPr>
                                <w:rFonts w:ascii="Century Gothic" w:hAnsi="Century Gothic"/>
                                <w:sz w:val="20"/>
                                <w:szCs w:val="20"/>
                              </w:rPr>
                              <w:t xml:space="preserve">OF INTEREST TO OTHER JUDGES: </w:t>
                            </w:r>
                            <w:r w:rsidR="008F0A1F">
                              <w:rPr>
                                <w:rFonts w:ascii="Century Gothic" w:hAnsi="Century Gothic"/>
                                <w:sz w:val="20"/>
                                <w:szCs w:val="20"/>
                              </w:rPr>
                              <w:t>YES/NO</w:t>
                            </w:r>
                          </w:p>
                          <w:p w:rsidR="008F0A1F" w:rsidRPr="00713CE7" w:rsidRDefault="00A91D3C" w:rsidP="00A91D3C">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8F0A1F">
                              <w:rPr>
                                <w:rFonts w:ascii="Century Gothic" w:hAnsi="Century Gothic"/>
                                <w:sz w:val="20"/>
                                <w:szCs w:val="20"/>
                              </w:rPr>
                              <w:t>REVISED: YES/NO</w:t>
                            </w:r>
                          </w:p>
                          <w:p w:rsidR="008F0A1F" w:rsidRDefault="008F0A1F" w:rsidP="008F0A1F">
                            <w:pPr>
                              <w:rPr>
                                <w:rFonts w:ascii="Century Gothic" w:hAnsi="Century Gothic"/>
                                <w:b/>
                                <w:sz w:val="18"/>
                                <w:szCs w:val="18"/>
                              </w:rPr>
                            </w:pPr>
                          </w:p>
                          <w:p w:rsidR="008F0A1F" w:rsidRPr="00084341" w:rsidRDefault="008F0A1F" w:rsidP="008F0A1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rsidR="008F0A1F" w:rsidRPr="00084341" w:rsidRDefault="008F0A1F" w:rsidP="008F0A1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2B57" id="_x0000_t202" coordsize="21600,21600" o:spt="202" path="m,l,21600r21600,l21600,xe">
                <v:stroke joinstyle="miter"/>
                <v:path gradientshapeok="t" o:connecttype="rect"/>
              </v:shapetype>
              <v:shape id="Text Box 1" o:spid="_x0000_s1026" type="#_x0000_t202" style="position:absolute;left:0;text-align:left;margin-left:0;margin-top:-1.95pt;width:261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">
                <v:textbox>
                  <w:txbxContent>
                    <w:p w:rsidR="008F0A1F" w:rsidRDefault="00A91D3C" w:rsidP="00A91D3C">
                      <w:pPr>
                        <w:tabs>
                          <w:tab w:val="left" w:pos="900"/>
                        </w:tabs>
                        <w:spacing w:before="120"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8F0A1F">
                        <w:rPr>
                          <w:rFonts w:ascii="Century Gothic" w:hAnsi="Century Gothic"/>
                          <w:sz w:val="20"/>
                          <w:szCs w:val="20"/>
                        </w:rPr>
                        <w:t>REPORTABLE:  YES/NO</w:t>
                      </w:r>
                    </w:p>
                    <w:p w:rsidR="008F0A1F" w:rsidRDefault="00A91D3C" w:rsidP="00A91D3C">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8F0A1F" w:rsidRPr="00713CE7">
                        <w:rPr>
                          <w:rFonts w:ascii="Century Gothic" w:hAnsi="Century Gothic"/>
                          <w:sz w:val="20"/>
                          <w:szCs w:val="20"/>
                        </w:rPr>
                        <w:t xml:space="preserve">OF INTEREST TO OTHER JUDGES: </w:t>
                      </w:r>
                      <w:r w:rsidR="008F0A1F">
                        <w:rPr>
                          <w:rFonts w:ascii="Century Gothic" w:hAnsi="Century Gothic"/>
                          <w:sz w:val="20"/>
                          <w:szCs w:val="20"/>
                        </w:rPr>
                        <w:t>YES/NO</w:t>
                      </w:r>
                    </w:p>
                    <w:p w:rsidR="008F0A1F" w:rsidRPr="00713CE7" w:rsidRDefault="00A91D3C" w:rsidP="00A91D3C">
                      <w:pPr>
                        <w:tabs>
                          <w:tab w:val="left" w:pos="900"/>
                        </w:tabs>
                        <w:spacing w:after="0" w:line="240" w:lineRule="auto"/>
                        <w:ind w:left="900" w:hanging="720"/>
                        <w:rPr>
                          <w:rFonts w:ascii="Century Gothic" w:hAnsi="Century Gothic"/>
                          <w:sz w:val="20"/>
                          <w:szCs w:val="20"/>
                        </w:rPr>
                      </w:pPr>
                      <w:r w:rsidRPr="00713CE7">
                        <w:rPr>
                          <w:rFonts w:ascii="Century Gothic" w:hAnsi="Century Gothic" w:cs="Times New Roman"/>
                          <w:sz w:val="20"/>
                          <w:szCs w:val="20"/>
                        </w:rPr>
                        <w:t>(3)</w:t>
                      </w:r>
                      <w:r w:rsidRPr="00713CE7">
                        <w:rPr>
                          <w:rFonts w:ascii="Century Gothic" w:hAnsi="Century Gothic" w:cs="Times New Roman"/>
                          <w:sz w:val="20"/>
                          <w:szCs w:val="20"/>
                        </w:rPr>
                        <w:tab/>
                      </w:r>
                      <w:r w:rsidR="008F0A1F">
                        <w:rPr>
                          <w:rFonts w:ascii="Century Gothic" w:hAnsi="Century Gothic"/>
                          <w:sz w:val="20"/>
                          <w:szCs w:val="20"/>
                        </w:rPr>
                        <w:t>REVISED: YES/NO</w:t>
                      </w:r>
                    </w:p>
                    <w:p w:rsidR="008F0A1F" w:rsidRDefault="008F0A1F" w:rsidP="008F0A1F">
                      <w:pPr>
                        <w:rPr>
                          <w:rFonts w:ascii="Century Gothic" w:hAnsi="Century Gothic"/>
                          <w:b/>
                          <w:sz w:val="18"/>
                          <w:szCs w:val="18"/>
                        </w:rPr>
                      </w:pPr>
                    </w:p>
                    <w:p w:rsidR="008F0A1F" w:rsidRPr="00084341" w:rsidRDefault="008F0A1F" w:rsidP="008F0A1F">
                      <w:pPr>
                        <w:rPr>
                          <w:rFonts w:ascii="Century Gothic" w:hAnsi="Century Gothic"/>
                          <w:b/>
                          <w:sz w:val="18"/>
                          <w:szCs w:val="18"/>
                        </w:rPr>
                      </w:pPr>
                      <w:r>
                        <w:rPr>
                          <w:rFonts w:ascii="Century Gothic" w:hAnsi="Century Gothic"/>
                          <w:b/>
                          <w:sz w:val="18"/>
                          <w:szCs w:val="18"/>
                        </w:rPr>
                        <w:t>_____</w:t>
                      </w:r>
                      <w:r>
                        <w:rPr>
                          <w:rFonts w:ascii="Century Gothic" w:hAnsi="Century Gothic"/>
                          <w:b/>
                          <w:sz w:val="20"/>
                          <w:szCs w:val="18"/>
                          <w:u w:val="single"/>
                        </w:rPr>
                        <w:t>_____</w:t>
                      </w:r>
                      <w:r>
                        <w:rPr>
                          <w:rFonts w:ascii="Century Gothic" w:hAnsi="Century Gothic"/>
                          <w:b/>
                          <w:sz w:val="18"/>
                          <w:szCs w:val="18"/>
                        </w:rPr>
                        <w:t xml:space="preserve">___ </w:t>
                      </w:r>
                      <w:r>
                        <w:rPr>
                          <w:rFonts w:ascii="Century Gothic" w:hAnsi="Century Gothic"/>
                          <w:b/>
                          <w:sz w:val="18"/>
                          <w:szCs w:val="18"/>
                        </w:rPr>
                        <w:tab/>
                        <w:t>__________________________</w:t>
                      </w:r>
                    </w:p>
                    <w:p w:rsidR="008F0A1F" w:rsidRPr="00084341" w:rsidRDefault="008F0A1F" w:rsidP="008F0A1F">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sidRPr="00084341">
                        <w:rPr>
                          <w:rFonts w:ascii="Century Gothic" w:hAnsi="Century Gothic"/>
                          <w:sz w:val="18"/>
                          <w:szCs w:val="18"/>
                        </w:rPr>
                        <w:t>SIGNATURE</w:t>
                      </w:r>
                    </w:p>
                  </w:txbxContent>
                </v:textbox>
                <w10:wrap anchorx="margin"/>
              </v:shape>
            </w:pict>
          </mc:Fallback>
        </mc:AlternateContent>
      </w:r>
      <w:r w:rsidRPr="00D10CC2">
        <w:rPr>
          <w:rFonts w:ascii="Times New Roman" w:eastAsia="Times New Roman" w:hAnsi="Times New Roman" w:cs="Times New Roman"/>
          <w:b/>
          <w:sz w:val="24"/>
          <w:szCs w:val="24"/>
          <w:lang w:eastAsia="en-GB"/>
        </w:rPr>
        <w:t xml:space="preserve"> </w:t>
      </w:r>
    </w:p>
    <w:p w:rsidR="008F0A1F" w:rsidRPr="00D10CC2" w:rsidRDefault="008F0A1F" w:rsidP="008F0A1F">
      <w:pPr>
        <w:spacing w:after="0" w:line="360" w:lineRule="auto"/>
        <w:jc w:val="both"/>
        <w:rPr>
          <w:rFonts w:ascii="Arial" w:eastAsia="Times New Roman" w:hAnsi="Arial" w:cs="Arial"/>
          <w:sz w:val="24"/>
          <w:szCs w:val="24"/>
          <w:lang w:eastAsia="en-GB"/>
        </w:rPr>
      </w:pPr>
      <w:r w:rsidRPr="00D10CC2">
        <w:rPr>
          <w:rFonts w:ascii="Arial" w:eastAsia="Times New Roman" w:hAnsi="Arial" w:cs="Arial"/>
          <w:sz w:val="24"/>
          <w:szCs w:val="24"/>
          <w:lang w:eastAsia="en-GB"/>
        </w:rPr>
        <w:br w:type="textWrapping" w:clear="all"/>
      </w:r>
    </w:p>
    <w:p w:rsidR="008F0A1F" w:rsidRPr="00D10CC2" w:rsidRDefault="008F0A1F" w:rsidP="008F0A1F">
      <w:pPr>
        <w:spacing w:after="0" w:line="360" w:lineRule="auto"/>
        <w:jc w:val="both"/>
        <w:rPr>
          <w:rFonts w:ascii="Arial" w:eastAsia="Times New Roman" w:hAnsi="Arial" w:cs="Arial"/>
          <w:sz w:val="24"/>
          <w:szCs w:val="24"/>
          <w:lang w:eastAsia="en-GB"/>
        </w:rPr>
      </w:pPr>
      <w:r w:rsidRPr="00D10CC2">
        <w:rPr>
          <w:rFonts w:ascii="Arial" w:eastAsia="Times New Roman" w:hAnsi="Arial" w:cs="Arial"/>
          <w:sz w:val="24"/>
          <w:szCs w:val="24"/>
          <w:lang w:eastAsia="en-GB"/>
        </w:rPr>
        <w:t xml:space="preserve">In the matter between: </w:t>
      </w:r>
    </w:p>
    <w:p w:rsidR="008F0A1F" w:rsidRPr="00D10CC2" w:rsidRDefault="008F0A1F" w:rsidP="008F0A1F">
      <w:pPr>
        <w:spacing w:after="0" w:line="360" w:lineRule="auto"/>
        <w:jc w:val="both"/>
        <w:rPr>
          <w:rFonts w:ascii="Arial" w:eastAsia="Times New Roman" w:hAnsi="Arial" w:cs="Arial"/>
          <w:sz w:val="24"/>
          <w:szCs w:val="24"/>
          <w:lang w:eastAsia="en-GB"/>
        </w:rPr>
      </w:pPr>
    </w:p>
    <w:p w:rsidR="008F0A1F" w:rsidRDefault="008F0A1F" w:rsidP="008F0A1F">
      <w:pPr>
        <w:spacing w:after="0" w:line="360" w:lineRule="auto"/>
        <w:jc w:val="both"/>
        <w:rPr>
          <w:rFonts w:ascii="Arial" w:eastAsia="Times New Roman" w:hAnsi="Arial" w:cs="Arial"/>
          <w:b/>
          <w:sz w:val="24"/>
          <w:szCs w:val="24"/>
          <w:lang w:eastAsia="en-GB"/>
        </w:rPr>
      </w:pPr>
    </w:p>
    <w:p w:rsidR="008F0A1F" w:rsidRPr="00D10CC2" w:rsidRDefault="008F0A1F" w:rsidP="008F0A1F">
      <w:pPr>
        <w:spacing w:after="0" w:line="360" w:lineRule="auto"/>
        <w:jc w:val="both"/>
        <w:rPr>
          <w:rFonts w:ascii="Arial" w:eastAsia="Times New Roman" w:hAnsi="Arial" w:cs="Arial"/>
          <w:b/>
          <w:sz w:val="28"/>
          <w:szCs w:val="28"/>
          <w:lang w:eastAsia="en-GB"/>
        </w:rPr>
      </w:pPr>
    </w:p>
    <w:p w:rsidR="008F0A1F" w:rsidRPr="007233AC" w:rsidRDefault="008F0A1F" w:rsidP="008F0A1F">
      <w:pPr>
        <w:spacing w:after="0" w:line="360" w:lineRule="auto"/>
        <w:jc w:val="both"/>
        <w:rPr>
          <w:rFonts w:ascii="Times New Roman" w:eastAsia="Times New Roman" w:hAnsi="Times New Roman" w:cs="Times New Roman"/>
          <w:b/>
          <w:sz w:val="28"/>
          <w:szCs w:val="28"/>
          <w:lang w:eastAsia="en-GB"/>
        </w:rPr>
      </w:pPr>
      <w:r w:rsidRPr="007233AC">
        <w:rPr>
          <w:rFonts w:ascii="Times New Roman" w:eastAsia="Times New Roman" w:hAnsi="Times New Roman" w:cs="Times New Roman"/>
          <w:b/>
          <w:sz w:val="28"/>
          <w:szCs w:val="28"/>
          <w:lang w:eastAsia="en-GB"/>
        </w:rPr>
        <w:t>LEBOGANG INNOCENTIA MOKONE</w:t>
      </w:r>
      <w:r w:rsidRPr="007233AC">
        <w:rPr>
          <w:rFonts w:ascii="Times New Roman" w:eastAsia="Times New Roman" w:hAnsi="Times New Roman" w:cs="Times New Roman"/>
          <w:b/>
          <w:sz w:val="28"/>
          <w:szCs w:val="28"/>
          <w:lang w:eastAsia="en-GB"/>
        </w:rPr>
        <w:tab/>
      </w:r>
      <w:r w:rsidRPr="007233AC">
        <w:rPr>
          <w:rFonts w:ascii="Arial" w:eastAsia="Times New Roman" w:hAnsi="Arial" w:cs="Arial"/>
          <w:b/>
          <w:sz w:val="28"/>
          <w:szCs w:val="28"/>
          <w:lang w:eastAsia="en-GB"/>
        </w:rPr>
        <w:tab/>
      </w:r>
      <w:r w:rsidRPr="007233AC">
        <w:rPr>
          <w:rFonts w:ascii="Arial" w:eastAsia="Times New Roman" w:hAnsi="Arial" w:cs="Arial"/>
          <w:b/>
          <w:sz w:val="28"/>
          <w:szCs w:val="28"/>
          <w:lang w:eastAsia="en-GB"/>
        </w:rPr>
        <w:tab/>
      </w:r>
      <w:r w:rsidRPr="007233AC">
        <w:rPr>
          <w:rFonts w:ascii="Arial" w:eastAsia="Times New Roman" w:hAnsi="Arial" w:cs="Arial"/>
          <w:b/>
          <w:sz w:val="28"/>
          <w:szCs w:val="28"/>
          <w:lang w:eastAsia="en-GB"/>
        </w:rPr>
        <w:tab/>
      </w:r>
      <w:r w:rsidRPr="007233AC">
        <w:rPr>
          <w:rFonts w:ascii="Times New Roman" w:eastAsia="Times New Roman" w:hAnsi="Times New Roman" w:cs="Times New Roman"/>
          <w:b/>
          <w:sz w:val="28"/>
          <w:szCs w:val="28"/>
          <w:lang w:eastAsia="en-GB"/>
        </w:rPr>
        <w:t>APPLICANT</w:t>
      </w:r>
    </w:p>
    <w:p w:rsidR="008F0A1F" w:rsidRPr="007233AC" w:rsidRDefault="008F0A1F" w:rsidP="008F0A1F">
      <w:pPr>
        <w:spacing w:after="0" w:line="360" w:lineRule="auto"/>
        <w:jc w:val="both"/>
        <w:rPr>
          <w:rFonts w:ascii="Times New Roman" w:eastAsia="Times New Roman" w:hAnsi="Times New Roman" w:cs="Times New Roman"/>
          <w:b/>
          <w:sz w:val="28"/>
          <w:szCs w:val="28"/>
          <w:lang w:eastAsia="en-GB"/>
        </w:rPr>
      </w:pPr>
    </w:p>
    <w:p w:rsidR="008F0A1F" w:rsidRPr="007233AC" w:rsidRDefault="008F0A1F" w:rsidP="008F0A1F">
      <w:pPr>
        <w:spacing w:after="0" w:line="360" w:lineRule="auto"/>
        <w:jc w:val="both"/>
        <w:rPr>
          <w:rFonts w:ascii="Times New Roman" w:eastAsia="Times New Roman" w:hAnsi="Times New Roman" w:cs="Times New Roman"/>
          <w:b/>
          <w:sz w:val="28"/>
          <w:szCs w:val="28"/>
          <w:lang w:eastAsia="en-GB"/>
        </w:rPr>
      </w:pPr>
      <w:r w:rsidRPr="007233AC">
        <w:rPr>
          <w:rFonts w:ascii="Times New Roman" w:eastAsia="Times New Roman" w:hAnsi="Times New Roman" w:cs="Times New Roman"/>
          <w:b/>
          <w:sz w:val="28"/>
          <w:szCs w:val="28"/>
          <w:lang w:eastAsia="en-GB"/>
        </w:rPr>
        <w:t xml:space="preserve">AND </w:t>
      </w:r>
    </w:p>
    <w:p w:rsidR="008F0A1F" w:rsidRPr="007233AC" w:rsidRDefault="008F0A1F" w:rsidP="008F0A1F">
      <w:pPr>
        <w:spacing w:after="0" w:line="360" w:lineRule="auto"/>
        <w:jc w:val="both"/>
        <w:rPr>
          <w:rFonts w:ascii="Times New Roman" w:eastAsia="Times New Roman" w:hAnsi="Times New Roman" w:cs="Times New Roman"/>
          <w:b/>
          <w:sz w:val="28"/>
          <w:szCs w:val="28"/>
          <w:lang w:eastAsia="en-GB"/>
        </w:rPr>
      </w:pPr>
    </w:p>
    <w:p w:rsidR="008F0A1F" w:rsidRPr="007233AC" w:rsidRDefault="007233AC" w:rsidP="008F0A1F">
      <w:pPr>
        <w:tabs>
          <w:tab w:val="left" w:pos="4111"/>
        </w:tabs>
        <w:spacing w:after="0" w:line="360" w:lineRule="auto"/>
        <w:jc w:val="both"/>
        <w:rPr>
          <w:rFonts w:ascii="Times New Roman" w:eastAsia="Times New Roman" w:hAnsi="Times New Roman" w:cs="Times New Roman"/>
          <w:b/>
          <w:sz w:val="28"/>
          <w:szCs w:val="28"/>
          <w:lang w:eastAsia="en-GB"/>
        </w:rPr>
      </w:pPr>
      <w:r w:rsidRPr="007233AC">
        <w:rPr>
          <w:rFonts w:ascii="Times New Roman" w:eastAsia="Times New Roman" w:hAnsi="Times New Roman" w:cs="Times New Roman"/>
          <w:b/>
          <w:sz w:val="28"/>
          <w:szCs w:val="28"/>
          <w:lang w:eastAsia="en-GB"/>
        </w:rPr>
        <w:t>R</w:t>
      </w:r>
      <w:r>
        <w:rPr>
          <w:rFonts w:ascii="Times New Roman" w:eastAsia="Times New Roman" w:hAnsi="Times New Roman" w:cs="Times New Roman"/>
          <w:b/>
          <w:sz w:val="28"/>
          <w:szCs w:val="28"/>
          <w:lang w:eastAsia="en-GB"/>
        </w:rPr>
        <w:t>OAD ACCIDENT FUND</w:t>
      </w:r>
      <w:r>
        <w:rPr>
          <w:rFonts w:ascii="Times New Roman" w:eastAsia="Times New Roman" w:hAnsi="Times New Roman" w:cs="Times New Roman"/>
          <w:b/>
          <w:sz w:val="28"/>
          <w:szCs w:val="28"/>
          <w:lang w:eastAsia="en-GB"/>
        </w:rPr>
        <w:tab/>
      </w:r>
      <w:r w:rsidR="008F0A1F" w:rsidRPr="007233AC">
        <w:rPr>
          <w:rFonts w:ascii="Times New Roman" w:eastAsia="Times New Roman" w:hAnsi="Times New Roman" w:cs="Times New Roman"/>
          <w:b/>
          <w:sz w:val="28"/>
          <w:szCs w:val="28"/>
          <w:lang w:eastAsia="en-GB"/>
        </w:rPr>
        <w:tab/>
      </w:r>
      <w:r w:rsidR="008F0A1F" w:rsidRPr="007233AC">
        <w:rPr>
          <w:rFonts w:ascii="Times New Roman" w:eastAsia="Times New Roman" w:hAnsi="Times New Roman" w:cs="Times New Roman"/>
          <w:b/>
          <w:sz w:val="28"/>
          <w:szCs w:val="28"/>
          <w:lang w:eastAsia="en-GB"/>
        </w:rPr>
        <w:tab/>
      </w:r>
      <w:r w:rsidR="008F0A1F" w:rsidRPr="007233AC">
        <w:rPr>
          <w:rFonts w:ascii="Times New Roman" w:eastAsia="Times New Roman" w:hAnsi="Times New Roman" w:cs="Times New Roman"/>
          <w:b/>
          <w:sz w:val="28"/>
          <w:szCs w:val="28"/>
          <w:lang w:eastAsia="en-GB"/>
        </w:rPr>
        <w:tab/>
      </w:r>
      <w:r w:rsidR="008F0A1F" w:rsidRPr="007233AC">
        <w:rPr>
          <w:rFonts w:ascii="Times New Roman" w:eastAsia="Times New Roman" w:hAnsi="Times New Roman" w:cs="Times New Roman"/>
          <w:b/>
          <w:sz w:val="28"/>
          <w:szCs w:val="28"/>
          <w:lang w:eastAsia="en-GB"/>
        </w:rPr>
        <w:tab/>
        <w:t>RESPONDENT</w:t>
      </w:r>
    </w:p>
    <w:p w:rsidR="008F0A1F" w:rsidRPr="00D10CC2" w:rsidRDefault="008F0A1F" w:rsidP="008F0A1F">
      <w:pPr>
        <w:tabs>
          <w:tab w:val="left" w:pos="4111"/>
        </w:tabs>
        <w:spacing w:after="0" w:line="360" w:lineRule="auto"/>
        <w:jc w:val="both"/>
        <w:rPr>
          <w:rFonts w:ascii="Times New Roman" w:eastAsia="Times New Roman" w:hAnsi="Times New Roman" w:cs="Times New Roman"/>
          <w:sz w:val="24"/>
          <w:szCs w:val="24"/>
          <w:lang w:eastAsia="en-GB"/>
        </w:rPr>
      </w:pPr>
    </w:p>
    <w:p w:rsidR="008F0A1F" w:rsidRPr="007233AC" w:rsidRDefault="008F0A1F" w:rsidP="008F0A1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8"/>
          <w:szCs w:val="28"/>
          <w:lang w:eastAsia="en-GB"/>
        </w:rPr>
      </w:pPr>
    </w:p>
    <w:p w:rsidR="008F0A1F" w:rsidRPr="007233AC" w:rsidRDefault="008F0A1F" w:rsidP="008F0A1F">
      <w:pPr>
        <w:pBdr>
          <w:top w:val="single" w:sz="12" w:space="1" w:color="auto"/>
          <w:bottom w:val="single" w:sz="12" w:space="1" w:color="auto"/>
        </w:pBdr>
        <w:spacing w:after="0" w:line="360" w:lineRule="auto"/>
        <w:contextualSpacing/>
        <w:jc w:val="center"/>
        <w:rPr>
          <w:rFonts w:ascii="Times New Roman" w:eastAsia="Times New Roman" w:hAnsi="Times New Roman" w:cs="Times New Roman"/>
          <w:b/>
          <w:sz w:val="28"/>
          <w:szCs w:val="28"/>
          <w:lang w:eastAsia="en-GB"/>
        </w:rPr>
      </w:pPr>
      <w:r w:rsidRPr="007233AC">
        <w:rPr>
          <w:rFonts w:ascii="Times New Roman" w:eastAsia="Times New Roman" w:hAnsi="Times New Roman" w:cs="Times New Roman"/>
          <w:b/>
          <w:sz w:val="28"/>
          <w:szCs w:val="28"/>
          <w:lang w:eastAsia="en-GB"/>
        </w:rPr>
        <w:t>JUDGMENT</w:t>
      </w:r>
    </w:p>
    <w:p w:rsidR="008F0A1F" w:rsidRPr="00D10CC2" w:rsidRDefault="008F0A1F" w:rsidP="008F0A1F">
      <w:pPr>
        <w:spacing w:after="0" w:line="360" w:lineRule="auto"/>
        <w:jc w:val="both"/>
        <w:rPr>
          <w:rFonts w:ascii="Times New Roman" w:eastAsia="Times New Roman" w:hAnsi="Times New Roman" w:cs="Times New Roman"/>
          <w:b/>
          <w:sz w:val="24"/>
          <w:szCs w:val="24"/>
          <w:lang w:eastAsia="en-GB"/>
        </w:rPr>
      </w:pPr>
    </w:p>
    <w:p w:rsidR="007233AC" w:rsidRDefault="007233AC" w:rsidP="008F0A1F">
      <w:pPr>
        <w:spacing w:after="0" w:line="360" w:lineRule="auto"/>
        <w:jc w:val="both"/>
        <w:rPr>
          <w:rFonts w:ascii="Times New Roman" w:eastAsia="Times New Roman" w:hAnsi="Times New Roman" w:cs="Times New Roman"/>
          <w:b/>
          <w:sz w:val="24"/>
          <w:szCs w:val="24"/>
          <w:lang w:eastAsia="en-GB"/>
        </w:rPr>
      </w:pPr>
    </w:p>
    <w:p w:rsidR="008F0A1F" w:rsidRPr="007233AC" w:rsidRDefault="008F0A1F" w:rsidP="008F0A1F">
      <w:pPr>
        <w:spacing w:after="0" w:line="360" w:lineRule="auto"/>
        <w:jc w:val="both"/>
        <w:rPr>
          <w:rFonts w:ascii="Times New Roman" w:eastAsia="Times New Roman" w:hAnsi="Times New Roman" w:cs="Times New Roman"/>
          <w:b/>
          <w:sz w:val="28"/>
          <w:szCs w:val="28"/>
          <w:lang w:eastAsia="en-GB"/>
        </w:rPr>
      </w:pPr>
      <w:r w:rsidRPr="007233AC">
        <w:rPr>
          <w:rFonts w:ascii="Times New Roman" w:eastAsia="Times New Roman" w:hAnsi="Times New Roman" w:cs="Times New Roman"/>
          <w:b/>
          <w:sz w:val="28"/>
          <w:szCs w:val="28"/>
          <w:lang w:eastAsia="en-GB"/>
        </w:rPr>
        <w:t xml:space="preserve">MAKHOBA J </w:t>
      </w:r>
    </w:p>
    <w:p w:rsidR="008F0A1F" w:rsidRDefault="008F0A1F" w:rsidP="008F0A1F">
      <w:pPr>
        <w:spacing w:after="0" w:line="360" w:lineRule="auto"/>
        <w:jc w:val="both"/>
        <w:rPr>
          <w:rFonts w:ascii="Times New Roman" w:eastAsia="Times New Roman" w:hAnsi="Times New Roman" w:cs="Times New Roman"/>
          <w:b/>
          <w:bCs/>
          <w:color w:val="242121"/>
          <w:sz w:val="24"/>
          <w:szCs w:val="24"/>
          <w:u w:val="single"/>
          <w:lang w:val="en-GB" w:eastAsia="en-GB"/>
        </w:rPr>
      </w:pPr>
    </w:p>
    <w:p w:rsidR="007233AC" w:rsidRDefault="007233AC" w:rsidP="008F0A1F">
      <w:pPr>
        <w:spacing w:after="0" w:line="360" w:lineRule="auto"/>
        <w:jc w:val="both"/>
        <w:rPr>
          <w:rFonts w:ascii="Times New Roman" w:eastAsia="Times New Roman" w:hAnsi="Times New Roman" w:cs="Times New Roman"/>
          <w:b/>
          <w:bCs/>
          <w:color w:val="242121"/>
          <w:sz w:val="24"/>
          <w:szCs w:val="24"/>
          <w:u w:val="single"/>
          <w:lang w:val="en-GB" w:eastAsia="en-GB"/>
        </w:rPr>
      </w:pPr>
    </w:p>
    <w:p w:rsidR="007233AC" w:rsidRPr="00D10CC2" w:rsidRDefault="007233AC" w:rsidP="008F0A1F">
      <w:pPr>
        <w:spacing w:after="0" w:line="360" w:lineRule="auto"/>
        <w:jc w:val="both"/>
        <w:rPr>
          <w:rFonts w:ascii="Times New Roman" w:eastAsia="Times New Roman" w:hAnsi="Times New Roman" w:cs="Times New Roman"/>
          <w:b/>
          <w:bCs/>
          <w:color w:val="242121"/>
          <w:sz w:val="24"/>
          <w:szCs w:val="24"/>
          <w:u w:val="single"/>
          <w:lang w:val="en-GB" w:eastAsia="en-GB"/>
        </w:rPr>
      </w:pPr>
    </w:p>
    <w:p w:rsidR="008F0A1F" w:rsidRDefault="008F0A1F" w:rsidP="008F0A1F">
      <w:pPr>
        <w:tabs>
          <w:tab w:val="left" w:pos="6237"/>
          <w:tab w:val="left" w:pos="6521"/>
          <w:tab w:val="left" w:pos="6946"/>
        </w:tabs>
        <w:spacing w:after="0" w:line="360" w:lineRule="auto"/>
        <w:jc w:val="both"/>
        <w:rPr>
          <w:rFonts w:ascii="Times New Roman" w:eastAsia="Times New Roman" w:hAnsi="Times New Roman" w:cs="Times New Roman"/>
          <w:b/>
          <w:sz w:val="28"/>
          <w:szCs w:val="28"/>
          <w:lang w:eastAsia="en-GB"/>
        </w:rPr>
      </w:pPr>
      <w:r w:rsidRPr="007233AC">
        <w:rPr>
          <w:rFonts w:ascii="Times New Roman" w:eastAsia="Times New Roman" w:hAnsi="Times New Roman" w:cs="Times New Roman"/>
          <w:b/>
          <w:sz w:val="28"/>
          <w:szCs w:val="28"/>
          <w:lang w:eastAsia="en-GB"/>
        </w:rPr>
        <w:t>INTRODUCTION</w:t>
      </w:r>
    </w:p>
    <w:p w:rsidR="00CF08BF" w:rsidRPr="007233AC" w:rsidRDefault="00CF08BF" w:rsidP="008F0A1F">
      <w:pPr>
        <w:tabs>
          <w:tab w:val="left" w:pos="6237"/>
          <w:tab w:val="left" w:pos="6521"/>
          <w:tab w:val="left" w:pos="6946"/>
        </w:tabs>
        <w:spacing w:after="0" w:line="360" w:lineRule="auto"/>
        <w:jc w:val="both"/>
        <w:rPr>
          <w:rFonts w:ascii="Times New Roman" w:eastAsia="Times New Roman" w:hAnsi="Times New Roman" w:cs="Times New Roman"/>
          <w:b/>
          <w:sz w:val="28"/>
          <w:szCs w:val="28"/>
          <w:lang w:eastAsia="en-GB"/>
        </w:rPr>
      </w:pPr>
    </w:p>
    <w:p w:rsidR="008F0A1F"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501566">
        <w:rPr>
          <w:rFonts w:ascii="Times New Roman" w:eastAsia="Times New Roman" w:hAnsi="Times New Roman" w:cs="Times New Roman"/>
          <w:sz w:val="24"/>
          <w:szCs w:val="24"/>
          <w:lang w:eastAsia="en-GB"/>
        </w:rPr>
        <w:t>1.</w:t>
      </w:r>
      <w:r w:rsidRPr="00501566">
        <w:rPr>
          <w:rFonts w:ascii="Times New Roman" w:eastAsia="Times New Roman" w:hAnsi="Times New Roman" w:cs="Times New Roman"/>
          <w:sz w:val="24"/>
          <w:szCs w:val="24"/>
          <w:lang w:eastAsia="en-GB"/>
        </w:rPr>
        <w:tab/>
      </w:r>
      <w:r w:rsidR="000E0129" w:rsidRPr="00A91D3C">
        <w:rPr>
          <w:rFonts w:ascii="Times New Roman" w:eastAsia="Times New Roman" w:hAnsi="Times New Roman" w:cs="Times New Roman"/>
          <w:sz w:val="28"/>
          <w:szCs w:val="28"/>
          <w:lang w:eastAsia="en-GB"/>
        </w:rPr>
        <w:t xml:space="preserve">The plaintiff instituted an action against the defendant for damages suffered as a result of injuries she sustained in a </w:t>
      </w:r>
      <w:r w:rsidR="004A3D20" w:rsidRPr="00A91D3C">
        <w:rPr>
          <w:rFonts w:ascii="Times New Roman" w:eastAsia="Times New Roman" w:hAnsi="Times New Roman" w:cs="Times New Roman"/>
          <w:sz w:val="28"/>
          <w:szCs w:val="28"/>
          <w:lang w:eastAsia="en-GB"/>
        </w:rPr>
        <w:t xml:space="preserve">motor vehicle accident that </w:t>
      </w:r>
      <w:r w:rsidR="00112604" w:rsidRPr="00A91D3C">
        <w:rPr>
          <w:rFonts w:ascii="Times New Roman" w:eastAsia="Times New Roman" w:hAnsi="Times New Roman" w:cs="Times New Roman"/>
          <w:sz w:val="28"/>
          <w:szCs w:val="28"/>
          <w:lang w:eastAsia="en-GB"/>
        </w:rPr>
        <w:t>occurred</w:t>
      </w:r>
      <w:r w:rsidR="000E0129" w:rsidRPr="00A91D3C">
        <w:rPr>
          <w:rFonts w:ascii="Times New Roman" w:eastAsia="Times New Roman" w:hAnsi="Times New Roman" w:cs="Times New Roman"/>
          <w:sz w:val="28"/>
          <w:szCs w:val="28"/>
          <w:lang w:eastAsia="en-GB"/>
        </w:rPr>
        <w:t xml:space="preserve"> place on 26 September 2013. </w:t>
      </w:r>
    </w:p>
    <w:p w:rsidR="00501566" w:rsidRPr="000E0129" w:rsidRDefault="00501566" w:rsidP="00501566">
      <w:pPr>
        <w:pStyle w:val="ListParagraph"/>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501566"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4A3D20">
        <w:rPr>
          <w:rFonts w:ascii="Times New Roman" w:eastAsia="Times New Roman" w:hAnsi="Times New Roman" w:cs="Times New Roman"/>
          <w:sz w:val="24"/>
          <w:szCs w:val="24"/>
          <w:lang w:eastAsia="en-GB"/>
        </w:rPr>
        <w:t>2.</w:t>
      </w:r>
      <w:r w:rsidRPr="004A3D20">
        <w:rPr>
          <w:rFonts w:ascii="Times New Roman" w:eastAsia="Times New Roman" w:hAnsi="Times New Roman" w:cs="Times New Roman"/>
          <w:sz w:val="24"/>
          <w:szCs w:val="24"/>
          <w:lang w:eastAsia="en-GB"/>
        </w:rPr>
        <w:tab/>
      </w:r>
      <w:r w:rsidR="004A3D20" w:rsidRPr="00A91D3C">
        <w:rPr>
          <w:rFonts w:ascii="Times New Roman" w:eastAsia="Times New Roman" w:hAnsi="Times New Roman" w:cs="Times New Roman"/>
          <w:sz w:val="28"/>
          <w:szCs w:val="28"/>
          <w:lang w:eastAsia="en-GB"/>
        </w:rPr>
        <w:t>At</w:t>
      </w:r>
      <w:r w:rsidR="000E0129" w:rsidRPr="00A91D3C">
        <w:rPr>
          <w:rFonts w:ascii="Times New Roman" w:eastAsia="Times New Roman" w:hAnsi="Times New Roman" w:cs="Times New Roman"/>
          <w:sz w:val="28"/>
          <w:szCs w:val="28"/>
          <w:lang w:eastAsia="en-GB"/>
        </w:rPr>
        <w:t xml:space="preserve"> the time of the accident she was in Grade 12 single and no children. She was 18 years old at the time </w:t>
      </w:r>
      <w:r w:rsidR="004A3D20" w:rsidRPr="00A91D3C">
        <w:rPr>
          <w:rFonts w:ascii="Times New Roman" w:eastAsia="Times New Roman" w:hAnsi="Times New Roman" w:cs="Times New Roman"/>
          <w:sz w:val="28"/>
          <w:szCs w:val="28"/>
          <w:lang w:eastAsia="en-GB"/>
        </w:rPr>
        <w:t>of the accident.</w:t>
      </w:r>
    </w:p>
    <w:p w:rsidR="004A3D20" w:rsidRPr="004A3D20" w:rsidRDefault="004A3D20" w:rsidP="004A3D20">
      <w:pPr>
        <w:pStyle w:val="ListParagraph"/>
        <w:rPr>
          <w:rFonts w:ascii="Times New Roman" w:eastAsia="Times New Roman" w:hAnsi="Times New Roman" w:cs="Times New Roman"/>
          <w:b/>
          <w:sz w:val="24"/>
          <w:szCs w:val="24"/>
          <w:lang w:eastAsia="en-GB"/>
        </w:rPr>
      </w:pPr>
    </w:p>
    <w:p w:rsidR="000E0129"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501566">
        <w:rPr>
          <w:rFonts w:ascii="Times New Roman" w:eastAsia="Times New Roman" w:hAnsi="Times New Roman" w:cs="Times New Roman"/>
          <w:sz w:val="24"/>
          <w:szCs w:val="24"/>
          <w:lang w:eastAsia="en-GB"/>
        </w:rPr>
        <w:t>3.</w:t>
      </w:r>
      <w:r w:rsidRPr="00501566">
        <w:rPr>
          <w:rFonts w:ascii="Times New Roman" w:eastAsia="Times New Roman" w:hAnsi="Times New Roman" w:cs="Times New Roman"/>
          <w:sz w:val="24"/>
          <w:szCs w:val="24"/>
          <w:lang w:eastAsia="en-GB"/>
        </w:rPr>
        <w:tab/>
      </w:r>
      <w:r w:rsidR="000E0129" w:rsidRPr="00A91D3C">
        <w:rPr>
          <w:rFonts w:ascii="Times New Roman" w:eastAsia="Times New Roman" w:hAnsi="Times New Roman" w:cs="Times New Roman"/>
          <w:sz w:val="28"/>
          <w:szCs w:val="28"/>
          <w:lang w:eastAsia="en-GB"/>
        </w:rPr>
        <w:t>Merits were conceded in favour of the plaintiff 100%.</w:t>
      </w:r>
      <w:r w:rsidR="003D24C0" w:rsidRPr="00A91D3C">
        <w:rPr>
          <w:rFonts w:ascii="Times New Roman" w:eastAsia="Times New Roman" w:hAnsi="Times New Roman" w:cs="Times New Roman"/>
          <w:sz w:val="28"/>
          <w:szCs w:val="28"/>
          <w:lang w:eastAsia="en-GB"/>
        </w:rPr>
        <w:t xml:space="preserve"> The</w:t>
      </w:r>
      <w:r w:rsidR="000E0129" w:rsidRPr="00A91D3C">
        <w:rPr>
          <w:rFonts w:ascii="Times New Roman" w:eastAsia="Times New Roman" w:hAnsi="Times New Roman" w:cs="Times New Roman"/>
          <w:sz w:val="28"/>
          <w:szCs w:val="28"/>
          <w:lang w:eastAsia="en-GB"/>
        </w:rPr>
        <w:t xml:space="preserve"> issue of damages </w:t>
      </w:r>
      <w:proofErr w:type="gramStart"/>
      <w:r w:rsidR="000E0129" w:rsidRPr="00A91D3C">
        <w:rPr>
          <w:rFonts w:ascii="Times New Roman" w:eastAsia="Times New Roman" w:hAnsi="Times New Roman" w:cs="Times New Roman"/>
          <w:sz w:val="28"/>
          <w:szCs w:val="28"/>
          <w:lang w:eastAsia="en-GB"/>
        </w:rPr>
        <w:t>have</w:t>
      </w:r>
      <w:proofErr w:type="gramEnd"/>
      <w:r w:rsidR="000E0129" w:rsidRPr="00A91D3C">
        <w:rPr>
          <w:rFonts w:ascii="Times New Roman" w:eastAsia="Times New Roman" w:hAnsi="Times New Roman" w:cs="Times New Roman"/>
          <w:sz w:val="28"/>
          <w:szCs w:val="28"/>
          <w:lang w:eastAsia="en-GB"/>
        </w:rPr>
        <w:t xml:space="preserve"> been referred to the HPCSA. The issue in dispute is loss of income/earning capacity, past medical expenses and undertaking in terms of section 17(4)(a). </w:t>
      </w:r>
    </w:p>
    <w:p w:rsidR="00501566" w:rsidRPr="000E0129" w:rsidRDefault="00501566" w:rsidP="00501566">
      <w:pPr>
        <w:pStyle w:val="ListParagraph"/>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0E0129"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501566">
        <w:rPr>
          <w:rFonts w:ascii="Times New Roman" w:eastAsia="Times New Roman" w:hAnsi="Times New Roman" w:cs="Times New Roman"/>
          <w:sz w:val="24"/>
          <w:szCs w:val="24"/>
          <w:lang w:eastAsia="en-GB"/>
        </w:rPr>
        <w:t>4.</w:t>
      </w:r>
      <w:r w:rsidRPr="00501566">
        <w:rPr>
          <w:rFonts w:ascii="Times New Roman" w:eastAsia="Times New Roman" w:hAnsi="Times New Roman" w:cs="Times New Roman"/>
          <w:sz w:val="24"/>
          <w:szCs w:val="24"/>
          <w:lang w:eastAsia="en-GB"/>
        </w:rPr>
        <w:tab/>
      </w:r>
      <w:r w:rsidR="000E0129" w:rsidRPr="00A91D3C">
        <w:rPr>
          <w:rFonts w:ascii="Times New Roman" w:eastAsia="Times New Roman" w:hAnsi="Times New Roman" w:cs="Times New Roman"/>
          <w:sz w:val="28"/>
          <w:szCs w:val="28"/>
          <w:lang w:eastAsia="en-GB"/>
        </w:rPr>
        <w:t>On the 14</w:t>
      </w:r>
      <w:r w:rsidR="000E0129" w:rsidRPr="00A91D3C">
        <w:rPr>
          <w:rFonts w:ascii="Times New Roman" w:eastAsia="Times New Roman" w:hAnsi="Times New Roman" w:cs="Times New Roman"/>
          <w:sz w:val="28"/>
          <w:szCs w:val="28"/>
          <w:vertAlign w:val="superscript"/>
          <w:lang w:eastAsia="en-GB"/>
        </w:rPr>
        <w:t>th</w:t>
      </w:r>
      <w:r w:rsidR="00E770B0" w:rsidRPr="00A91D3C">
        <w:rPr>
          <w:rFonts w:ascii="Times New Roman" w:eastAsia="Times New Roman" w:hAnsi="Times New Roman" w:cs="Times New Roman"/>
          <w:sz w:val="28"/>
          <w:szCs w:val="28"/>
          <w:lang w:eastAsia="en-GB"/>
        </w:rPr>
        <w:t xml:space="preserve"> February 2022 t</w:t>
      </w:r>
      <w:r w:rsidR="000E0129" w:rsidRPr="00A91D3C">
        <w:rPr>
          <w:rFonts w:ascii="Times New Roman" w:eastAsia="Times New Roman" w:hAnsi="Times New Roman" w:cs="Times New Roman"/>
          <w:sz w:val="28"/>
          <w:szCs w:val="28"/>
          <w:lang w:eastAsia="en-GB"/>
        </w:rPr>
        <w:t xml:space="preserve">he attempt to settle the matter did not yield any results. Counsel for the plaintiff asked the court to grant default judgment and she addressed the court. No oral evidence was led. </w:t>
      </w:r>
    </w:p>
    <w:p w:rsidR="00501566" w:rsidRPr="000E0129" w:rsidRDefault="00501566" w:rsidP="00501566">
      <w:pPr>
        <w:pStyle w:val="ListParagraph"/>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501566"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C93276">
        <w:rPr>
          <w:rFonts w:ascii="Times New Roman" w:eastAsia="Times New Roman" w:hAnsi="Times New Roman" w:cs="Times New Roman"/>
          <w:sz w:val="24"/>
          <w:szCs w:val="24"/>
          <w:lang w:eastAsia="en-GB"/>
        </w:rPr>
        <w:t>5.</w:t>
      </w:r>
      <w:r w:rsidRPr="00C93276">
        <w:rPr>
          <w:rFonts w:ascii="Times New Roman" w:eastAsia="Times New Roman" w:hAnsi="Times New Roman" w:cs="Times New Roman"/>
          <w:sz w:val="24"/>
          <w:szCs w:val="24"/>
          <w:lang w:eastAsia="en-GB"/>
        </w:rPr>
        <w:tab/>
      </w:r>
      <w:r w:rsidR="000E0129" w:rsidRPr="00A91D3C">
        <w:rPr>
          <w:rFonts w:ascii="Times New Roman" w:eastAsia="Times New Roman" w:hAnsi="Times New Roman" w:cs="Times New Roman"/>
          <w:sz w:val="28"/>
          <w:szCs w:val="28"/>
          <w:lang w:eastAsia="en-GB"/>
        </w:rPr>
        <w:t>The issue before this court is whether having re</w:t>
      </w:r>
      <w:r w:rsidR="002B4AF8" w:rsidRPr="00A91D3C">
        <w:rPr>
          <w:rFonts w:ascii="Times New Roman" w:eastAsia="Times New Roman" w:hAnsi="Times New Roman" w:cs="Times New Roman"/>
          <w:sz w:val="28"/>
          <w:szCs w:val="28"/>
          <w:lang w:eastAsia="en-GB"/>
        </w:rPr>
        <w:t xml:space="preserve">ad the papers and heard counsel, the court should grant the amounts prayed for </w:t>
      </w:r>
      <w:r w:rsidR="00C93276" w:rsidRPr="00A91D3C">
        <w:rPr>
          <w:rFonts w:ascii="Times New Roman" w:eastAsia="Times New Roman" w:hAnsi="Times New Roman" w:cs="Times New Roman"/>
          <w:sz w:val="28"/>
          <w:szCs w:val="28"/>
          <w:lang w:eastAsia="en-GB"/>
        </w:rPr>
        <w:t>by the plaintiff.</w:t>
      </w:r>
    </w:p>
    <w:p w:rsidR="00C93276" w:rsidRPr="00C93276" w:rsidRDefault="00C93276" w:rsidP="00C93276">
      <w:pPr>
        <w:pStyle w:val="ListParagraph"/>
        <w:rPr>
          <w:rFonts w:ascii="Times New Roman" w:eastAsia="Times New Roman" w:hAnsi="Times New Roman" w:cs="Times New Roman"/>
          <w:b/>
          <w:sz w:val="24"/>
          <w:szCs w:val="24"/>
          <w:lang w:eastAsia="en-GB"/>
        </w:rPr>
      </w:pPr>
    </w:p>
    <w:p w:rsidR="002B4AF8"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501566">
        <w:rPr>
          <w:rFonts w:ascii="Times New Roman" w:eastAsia="Times New Roman" w:hAnsi="Times New Roman" w:cs="Times New Roman"/>
          <w:sz w:val="24"/>
          <w:szCs w:val="24"/>
          <w:lang w:eastAsia="en-GB"/>
        </w:rPr>
        <w:t>6.</w:t>
      </w:r>
      <w:r w:rsidRPr="00501566">
        <w:rPr>
          <w:rFonts w:ascii="Times New Roman" w:eastAsia="Times New Roman" w:hAnsi="Times New Roman" w:cs="Times New Roman"/>
          <w:sz w:val="24"/>
          <w:szCs w:val="24"/>
          <w:lang w:eastAsia="en-GB"/>
        </w:rPr>
        <w:tab/>
      </w:r>
      <w:r w:rsidR="00E770B0" w:rsidRPr="00A91D3C">
        <w:rPr>
          <w:rFonts w:ascii="Times New Roman" w:eastAsia="Times New Roman" w:hAnsi="Times New Roman" w:cs="Times New Roman"/>
          <w:sz w:val="28"/>
          <w:szCs w:val="28"/>
          <w:lang w:eastAsia="en-GB"/>
        </w:rPr>
        <w:t>This court must bear in mind that t</w:t>
      </w:r>
      <w:r w:rsidR="002B4AF8" w:rsidRPr="00A91D3C">
        <w:rPr>
          <w:rFonts w:ascii="Times New Roman" w:eastAsia="Times New Roman" w:hAnsi="Times New Roman" w:cs="Times New Roman"/>
          <w:sz w:val="28"/>
          <w:szCs w:val="28"/>
          <w:lang w:eastAsia="en-GB"/>
        </w:rPr>
        <w:t xml:space="preserve">he interests of the community, as a whole, demand that more scrutiny be involved in the disbursement of public funds. </w:t>
      </w:r>
    </w:p>
    <w:p w:rsidR="00501566" w:rsidRPr="002B4AF8" w:rsidRDefault="00501566" w:rsidP="00501566">
      <w:pPr>
        <w:pStyle w:val="ListParagraph"/>
        <w:tabs>
          <w:tab w:val="left" w:pos="6237"/>
          <w:tab w:val="left" w:pos="6521"/>
          <w:tab w:val="left" w:pos="6946"/>
        </w:tabs>
        <w:spacing w:after="0" w:line="360" w:lineRule="auto"/>
        <w:jc w:val="both"/>
        <w:rPr>
          <w:rFonts w:ascii="Times New Roman" w:eastAsia="Times New Roman" w:hAnsi="Times New Roman" w:cs="Times New Roman"/>
          <w:b/>
          <w:sz w:val="24"/>
          <w:szCs w:val="24"/>
          <w:lang w:eastAsia="en-GB"/>
        </w:rPr>
      </w:pPr>
    </w:p>
    <w:p w:rsidR="002B4AF8"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sz w:val="24"/>
          <w:szCs w:val="24"/>
          <w:lang w:eastAsia="en-GB"/>
        </w:rPr>
      </w:pPr>
      <w:r w:rsidRPr="00055A2D">
        <w:rPr>
          <w:rFonts w:ascii="Times New Roman" w:eastAsia="Times New Roman" w:hAnsi="Times New Roman" w:cs="Times New Roman"/>
          <w:sz w:val="24"/>
          <w:szCs w:val="24"/>
          <w:lang w:eastAsia="en-GB"/>
        </w:rPr>
        <w:t>7.</w:t>
      </w:r>
      <w:r w:rsidRPr="00055A2D">
        <w:rPr>
          <w:rFonts w:ascii="Times New Roman" w:eastAsia="Times New Roman" w:hAnsi="Times New Roman" w:cs="Times New Roman"/>
          <w:sz w:val="24"/>
          <w:szCs w:val="24"/>
          <w:lang w:eastAsia="en-GB"/>
        </w:rPr>
        <w:tab/>
      </w:r>
      <w:r w:rsidR="00FE4291" w:rsidRPr="00A91D3C">
        <w:rPr>
          <w:rFonts w:ascii="Times New Roman" w:eastAsia="Times New Roman" w:hAnsi="Times New Roman" w:cs="Times New Roman"/>
          <w:sz w:val="28"/>
          <w:szCs w:val="28"/>
          <w:lang w:eastAsia="en-GB"/>
        </w:rPr>
        <w:t xml:space="preserve">The parties rottenly seek to assist the court in assessment of the amount payable by resorting to the expertise of an actuary. The court should be careful not to treat </w:t>
      </w:r>
      <w:r w:rsidR="00640EBF" w:rsidRPr="00A91D3C">
        <w:rPr>
          <w:rFonts w:ascii="Times New Roman" w:eastAsia="Times New Roman" w:hAnsi="Times New Roman" w:cs="Times New Roman"/>
          <w:sz w:val="28"/>
          <w:szCs w:val="28"/>
          <w:lang w:eastAsia="en-GB"/>
        </w:rPr>
        <w:t>these reports as if they are scientific data.</w:t>
      </w:r>
    </w:p>
    <w:p w:rsidR="00055A2D" w:rsidRPr="00055A2D" w:rsidRDefault="00055A2D" w:rsidP="00055A2D">
      <w:pPr>
        <w:pStyle w:val="ListParagraph"/>
        <w:rPr>
          <w:rFonts w:ascii="Times New Roman" w:eastAsia="Times New Roman" w:hAnsi="Times New Roman" w:cs="Times New Roman"/>
          <w:b/>
          <w:sz w:val="24"/>
          <w:szCs w:val="24"/>
          <w:lang w:eastAsia="en-GB"/>
        </w:rPr>
      </w:pPr>
    </w:p>
    <w:p w:rsidR="00341616" w:rsidRPr="00A91D3C" w:rsidRDefault="00A91D3C" w:rsidP="00A91D3C">
      <w:pPr>
        <w:tabs>
          <w:tab w:val="left" w:pos="6237"/>
          <w:tab w:val="left" w:pos="6521"/>
          <w:tab w:val="left" w:pos="6946"/>
        </w:tabs>
        <w:spacing w:after="0" w:line="360" w:lineRule="auto"/>
        <w:ind w:left="720" w:hanging="360"/>
        <w:jc w:val="both"/>
        <w:rPr>
          <w:rFonts w:ascii="Times New Roman" w:eastAsia="Times New Roman" w:hAnsi="Times New Roman" w:cs="Times New Roman"/>
          <w:b/>
          <w:i/>
          <w:sz w:val="26"/>
          <w:szCs w:val="26"/>
          <w:lang w:eastAsia="en-GB"/>
        </w:rPr>
      </w:pPr>
      <w:r w:rsidRPr="00CF08BF">
        <w:rPr>
          <w:rFonts w:ascii="Times New Roman" w:eastAsia="Times New Roman" w:hAnsi="Times New Roman" w:cs="Times New Roman"/>
          <w:i/>
          <w:sz w:val="26"/>
          <w:szCs w:val="26"/>
          <w:lang w:eastAsia="en-GB"/>
        </w:rPr>
        <w:lastRenderedPageBreak/>
        <w:t>8.</w:t>
      </w:r>
      <w:r w:rsidRPr="00CF08BF">
        <w:rPr>
          <w:rFonts w:ascii="Times New Roman" w:eastAsia="Times New Roman" w:hAnsi="Times New Roman" w:cs="Times New Roman"/>
          <w:i/>
          <w:sz w:val="26"/>
          <w:szCs w:val="26"/>
          <w:lang w:eastAsia="en-GB"/>
        </w:rPr>
        <w:tab/>
      </w:r>
      <w:r w:rsidR="002B4AF8" w:rsidRPr="00A91D3C">
        <w:rPr>
          <w:rFonts w:ascii="Times New Roman" w:eastAsia="Times New Roman" w:hAnsi="Times New Roman" w:cs="Times New Roman"/>
          <w:sz w:val="28"/>
          <w:szCs w:val="28"/>
          <w:lang w:eastAsia="en-GB"/>
        </w:rPr>
        <w:t xml:space="preserve">The </w:t>
      </w:r>
      <w:r w:rsidR="002B4AF8" w:rsidRPr="00A91D3C">
        <w:rPr>
          <w:rFonts w:ascii="Times New Roman" w:eastAsia="Times New Roman" w:hAnsi="Times New Roman" w:cs="Times New Roman"/>
          <w:i/>
          <w:sz w:val="28"/>
          <w:szCs w:val="28"/>
          <w:lang w:eastAsia="en-GB"/>
        </w:rPr>
        <w:t xml:space="preserve">locus </w:t>
      </w:r>
      <w:proofErr w:type="spellStart"/>
      <w:r w:rsidR="002B4AF8" w:rsidRPr="00A91D3C">
        <w:rPr>
          <w:rFonts w:ascii="Times New Roman" w:eastAsia="Times New Roman" w:hAnsi="Times New Roman" w:cs="Times New Roman"/>
          <w:i/>
          <w:sz w:val="28"/>
          <w:szCs w:val="28"/>
          <w:lang w:eastAsia="en-GB"/>
        </w:rPr>
        <w:t>classicus</w:t>
      </w:r>
      <w:proofErr w:type="spellEnd"/>
      <w:r w:rsidR="002B4AF8" w:rsidRPr="00A91D3C">
        <w:rPr>
          <w:rFonts w:ascii="Times New Roman" w:eastAsia="Times New Roman" w:hAnsi="Times New Roman" w:cs="Times New Roman"/>
          <w:sz w:val="28"/>
          <w:szCs w:val="28"/>
          <w:lang w:eastAsia="en-GB"/>
        </w:rPr>
        <w:t xml:space="preserve"> as to the value of actuarial expert opinion in assessing damages </w:t>
      </w:r>
      <w:r w:rsidR="00640EBF" w:rsidRPr="00A91D3C">
        <w:rPr>
          <w:rFonts w:ascii="Times New Roman" w:eastAsia="Times New Roman" w:hAnsi="Times New Roman" w:cs="Times New Roman"/>
          <w:sz w:val="28"/>
          <w:szCs w:val="28"/>
          <w:lang w:eastAsia="en-GB"/>
        </w:rPr>
        <w:t xml:space="preserve">is found </w:t>
      </w:r>
      <w:r w:rsidR="002B4AF8" w:rsidRPr="00A91D3C">
        <w:rPr>
          <w:rFonts w:ascii="Times New Roman" w:eastAsia="Times New Roman" w:hAnsi="Times New Roman" w:cs="Times New Roman"/>
          <w:sz w:val="28"/>
          <w:szCs w:val="28"/>
          <w:lang w:eastAsia="en-GB"/>
        </w:rPr>
        <w:t xml:space="preserve">in </w:t>
      </w:r>
      <w:r w:rsidR="002B4AF8" w:rsidRPr="00A91D3C">
        <w:rPr>
          <w:rFonts w:ascii="Times New Roman" w:eastAsia="Times New Roman" w:hAnsi="Times New Roman" w:cs="Times New Roman"/>
          <w:i/>
          <w:sz w:val="28"/>
          <w:szCs w:val="28"/>
          <w:lang w:eastAsia="en-GB"/>
        </w:rPr>
        <w:t xml:space="preserve">Southern Insurance Association Ltd v Bailey NO 1984(1) SA 98 (A) </w:t>
      </w:r>
      <w:r w:rsidR="002B4AF8" w:rsidRPr="00A91D3C">
        <w:rPr>
          <w:rFonts w:ascii="Times New Roman" w:eastAsia="Times New Roman" w:hAnsi="Times New Roman" w:cs="Times New Roman"/>
          <w:sz w:val="28"/>
          <w:szCs w:val="28"/>
          <w:lang w:eastAsia="en-GB"/>
        </w:rPr>
        <w:t>where Nicholas JA said the following:</w:t>
      </w:r>
    </w:p>
    <w:p w:rsidR="00501566" w:rsidRPr="00CF08BF" w:rsidRDefault="002B4AF8" w:rsidP="002B4AF8">
      <w:pPr>
        <w:pStyle w:val="ListParagraph"/>
        <w:tabs>
          <w:tab w:val="left" w:pos="6237"/>
          <w:tab w:val="left" w:pos="6521"/>
          <w:tab w:val="left" w:pos="6946"/>
        </w:tabs>
        <w:spacing w:after="0" w:line="360" w:lineRule="auto"/>
        <w:jc w:val="both"/>
        <w:rPr>
          <w:rFonts w:ascii="Times New Roman" w:eastAsia="Times New Roman" w:hAnsi="Times New Roman" w:cs="Times New Roman"/>
          <w:i/>
          <w:sz w:val="26"/>
          <w:szCs w:val="26"/>
          <w:lang w:eastAsia="en-GB"/>
        </w:rPr>
      </w:pPr>
      <w:r w:rsidRPr="00CF08BF">
        <w:rPr>
          <w:rFonts w:ascii="Times New Roman" w:eastAsia="Times New Roman" w:hAnsi="Times New Roman" w:cs="Times New Roman"/>
          <w:i/>
          <w:sz w:val="26"/>
          <w:szCs w:val="26"/>
          <w:lang w:eastAsia="en-GB"/>
        </w:rPr>
        <w:t xml:space="preserve">“Where the method </w:t>
      </w:r>
      <w:r w:rsidR="00640EBF" w:rsidRPr="00CF08BF">
        <w:rPr>
          <w:rFonts w:ascii="Times New Roman" w:eastAsia="Times New Roman" w:hAnsi="Times New Roman" w:cs="Times New Roman"/>
          <w:i/>
          <w:sz w:val="26"/>
          <w:szCs w:val="26"/>
          <w:lang w:eastAsia="en-GB"/>
        </w:rPr>
        <w:t xml:space="preserve">in </w:t>
      </w:r>
      <w:r w:rsidRPr="00CF08BF">
        <w:rPr>
          <w:rFonts w:ascii="Times New Roman" w:eastAsia="Times New Roman" w:hAnsi="Times New Roman" w:cs="Times New Roman"/>
          <w:i/>
          <w:sz w:val="26"/>
          <w:szCs w:val="26"/>
          <w:lang w:eastAsia="en-GB"/>
        </w:rPr>
        <w:t xml:space="preserve">actuarial computation is adopted in assessing damages for loss of earning capacity, it does not mean </w:t>
      </w:r>
      <w:r w:rsidR="003248D7" w:rsidRPr="00CF08BF">
        <w:rPr>
          <w:rFonts w:ascii="Times New Roman" w:eastAsia="Times New Roman" w:hAnsi="Times New Roman" w:cs="Times New Roman"/>
          <w:i/>
          <w:sz w:val="26"/>
          <w:szCs w:val="26"/>
          <w:lang w:eastAsia="en-GB"/>
        </w:rPr>
        <w:t>that the trial Judge is ‘tied down by inexora</w:t>
      </w:r>
      <w:r w:rsidR="00A159DE" w:rsidRPr="00CF08BF">
        <w:rPr>
          <w:rFonts w:ascii="Times New Roman" w:eastAsia="Times New Roman" w:hAnsi="Times New Roman" w:cs="Times New Roman"/>
          <w:i/>
          <w:sz w:val="26"/>
          <w:szCs w:val="26"/>
          <w:lang w:eastAsia="en-GB"/>
        </w:rPr>
        <w:t>ble actuarial</w:t>
      </w:r>
      <w:r w:rsidR="00341616" w:rsidRPr="00CF08BF">
        <w:rPr>
          <w:rFonts w:ascii="Times New Roman" w:eastAsia="Times New Roman" w:hAnsi="Times New Roman" w:cs="Times New Roman"/>
          <w:i/>
          <w:sz w:val="26"/>
          <w:szCs w:val="26"/>
          <w:lang w:eastAsia="en-GB"/>
        </w:rPr>
        <w:t xml:space="preserve"> calculation. He has</w:t>
      </w:r>
      <w:r w:rsidR="003248D7" w:rsidRPr="00CF08BF">
        <w:rPr>
          <w:rFonts w:ascii="Times New Roman" w:eastAsia="Times New Roman" w:hAnsi="Times New Roman" w:cs="Times New Roman"/>
          <w:i/>
          <w:sz w:val="26"/>
          <w:szCs w:val="26"/>
          <w:lang w:eastAsia="en-GB"/>
        </w:rPr>
        <w:t xml:space="preserve"> ‘</w:t>
      </w:r>
      <w:r w:rsidR="00341616" w:rsidRPr="00CF08BF">
        <w:rPr>
          <w:rFonts w:ascii="Times New Roman" w:eastAsia="Times New Roman" w:hAnsi="Times New Roman" w:cs="Times New Roman"/>
          <w:i/>
          <w:sz w:val="26"/>
          <w:szCs w:val="26"/>
          <w:lang w:eastAsia="en-GB"/>
        </w:rPr>
        <w:t xml:space="preserve">a </w:t>
      </w:r>
      <w:r w:rsidR="00875BD9" w:rsidRPr="00CF08BF">
        <w:rPr>
          <w:rFonts w:ascii="Times New Roman" w:eastAsia="Times New Roman" w:hAnsi="Times New Roman" w:cs="Times New Roman"/>
          <w:i/>
          <w:sz w:val="26"/>
          <w:szCs w:val="26"/>
          <w:lang w:eastAsia="en-GB"/>
        </w:rPr>
        <w:t>large discretion to award what he consider</w:t>
      </w:r>
      <w:r w:rsidR="00341616" w:rsidRPr="00CF08BF">
        <w:rPr>
          <w:rFonts w:ascii="Times New Roman" w:eastAsia="Times New Roman" w:hAnsi="Times New Roman" w:cs="Times New Roman"/>
          <w:i/>
          <w:sz w:val="26"/>
          <w:szCs w:val="26"/>
          <w:lang w:eastAsia="en-GB"/>
        </w:rPr>
        <w:t>e</w:t>
      </w:r>
      <w:r w:rsidR="00875BD9" w:rsidRPr="00CF08BF">
        <w:rPr>
          <w:rFonts w:ascii="Times New Roman" w:eastAsia="Times New Roman" w:hAnsi="Times New Roman" w:cs="Times New Roman"/>
          <w:i/>
          <w:sz w:val="26"/>
          <w:szCs w:val="26"/>
          <w:lang w:eastAsia="en-GB"/>
        </w:rPr>
        <w:t xml:space="preserve">d right’. One of the elements in exercising that discretion is the making of a discount for ‘contingencies’ or differently put the ‘vicissitudes of life’. These includes such matters as the </w:t>
      </w:r>
      <w:r w:rsidR="00341616" w:rsidRPr="00CF08BF">
        <w:rPr>
          <w:rFonts w:ascii="Times New Roman" w:eastAsia="Times New Roman" w:hAnsi="Times New Roman" w:cs="Times New Roman"/>
          <w:i/>
          <w:sz w:val="26"/>
          <w:szCs w:val="26"/>
          <w:lang w:eastAsia="en-GB"/>
        </w:rPr>
        <w:t>possibility that the plaintiff may in the result have less th</w:t>
      </w:r>
      <w:r w:rsidR="00A159DE" w:rsidRPr="00CF08BF">
        <w:rPr>
          <w:rFonts w:ascii="Times New Roman" w:eastAsia="Times New Roman" w:hAnsi="Times New Roman" w:cs="Times New Roman"/>
          <w:i/>
          <w:sz w:val="26"/>
          <w:szCs w:val="26"/>
          <w:lang w:eastAsia="en-GB"/>
        </w:rPr>
        <w:t>an a normal expectation of life,</w:t>
      </w:r>
      <w:r w:rsidR="00341616" w:rsidRPr="00CF08BF">
        <w:rPr>
          <w:rFonts w:ascii="Times New Roman" w:eastAsia="Times New Roman" w:hAnsi="Times New Roman" w:cs="Times New Roman"/>
          <w:i/>
          <w:sz w:val="26"/>
          <w:szCs w:val="26"/>
          <w:lang w:eastAsia="en-GB"/>
        </w:rPr>
        <w:t xml:space="preserve"> and that he may experience perio</w:t>
      </w:r>
      <w:r w:rsidR="00A159DE" w:rsidRPr="00CF08BF">
        <w:rPr>
          <w:rFonts w:ascii="Times New Roman" w:eastAsia="Times New Roman" w:hAnsi="Times New Roman" w:cs="Times New Roman"/>
          <w:i/>
          <w:sz w:val="26"/>
          <w:szCs w:val="26"/>
          <w:lang w:eastAsia="en-GB"/>
        </w:rPr>
        <w:t>ds of unemployment by reason of incapacity d</w:t>
      </w:r>
      <w:r w:rsidR="00341616" w:rsidRPr="00CF08BF">
        <w:rPr>
          <w:rFonts w:ascii="Times New Roman" w:eastAsia="Times New Roman" w:hAnsi="Times New Roman" w:cs="Times New Roman"/>
          <w:i/>
          <w:sz w:val="26"/>
          <w:szCs w:val="26"/>
          <w:lang w:eastAsia="en-GB"/>
        </w:rPr>
        <w:t xml:space="preserve">ue to illness or accident, or to labour unrest or general economic condition. The amount of any discount may vary depending upon the circumstances of the case.” </w:t>
      </w:r>
    </w:p>
    <w:p w:rsidR="00501566" w:rsidRPr="00501566" w:rsidRDefault="00501566" w:rsidP="002B4AF8">
      <w:pPr>
        <w:pStyle w:val="ListParagraph"/>
        <w:tabs>
          <w:tab w:val="left" w:pos="6237"/>
          <w:tab w:val="left" w:pos="6521"/>
          <w:tab w:val="left" w:pos="6946"/>
        </w:tabs>
        <w:spacing w:after="0" w:line="360" w:lineRule="auto"/>
        <w:jc w:val="both"/>
        <w:rPr>
          <w:rFonts w:ascii="Times New Roman" w:eastAsia="Times New Roman" w:hAnsi="Times New Roman" w:cs="Times New Roman"/>
          <w:sz w:val="28"/>
          <w:szCs w:val="28"/>
          <w:lang w:eastAsia="en-GB"/>
        </w:rPr>
      </w:pPr>
    </w:p>
    <w:p w:rsidR="00292C80" w:rsidRPr="00A91D3C" w:rsidRDefault="00A91D3C" w:rsidP="00A91D3C">
      <w:pPr>
        <w:spacing w:line="360" w:lineRule="auto"/>
        <w:ind w:left="720" w:hanging="36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proofErr w:type="spellStart"/>
      <w:r w:rsidR="00341616" w:rsidRPr="00A91D3C">
        <w:rPr>
          <w:rFonts w:ascii="Times New Roman" w:hAnsi="Times New Roman" w:cs="Times New Roman"/>
          <w:sz w:val="28"/>
          <w:szCs w:val="28"/>
        </w:rPr>
        <w:t>Zulman</w:t>
      </w:r>
      <w:proofErr w:type="spellEnd"/>
      <w:r w:rsidR="00341616" w:rsidRPr="00A91D3C">
        <w:rPr>
          <w:rFonts w:ascii="Times New Roman" w:hAnsi="Times New Roman" w:cs="Times New Roman"/>
          <w:sz w:val="28"/>
          <w:szCs w:val="28"/>
        </w:rPr>
        <w:t xml:space="preserve"> </w:t>
      </w:r>
      <w:r w:rsidR="00A21C6C" w:rsidRPr="00A91D3C">
        <w:rPr>
          <w:rFonts w:ascii="Times New Roman" w:hAnsi="Times New Roman" w:cs="Times New Roman"/>
          <w:sz w:val="28"/>
          <w:szCs w:val="28"/>
        </w:rPr>
        <w:t>JA, with reference to various authorities incl</w:t>
      </w:r>
      <w:r w:rsidR="009313AD" w:rsidRPr="00A91D3C">
        <w:rPr>
          <w:rFonts w:ascii="Times New Roman" w:hAnsi="Times New Roman" w:cs="Times New Roman"/>
          <w:sz w:val="28"/>
          <w:szCs w:val="28"/>
        </w:rPr>
        <w:t xml:space="preserve">uding Southern Assurance said the following </w:t>
      </w:r>
      <w:r w:rsidR="00A21C6C" w:rsidRPr="00A91D3C">
        <w:rPr>
          <w:rFonts w:ascii="Times New Roman" w:hAnsi="Times New Roman" w:cs="Times New Roman"/>
          <w:sz w:val="28"/>
          <w:szCs w:val="28"/>
        </w:rPr>
        <w:t xml:space="preserve">in </w:t>
      </w:r>
      <w:r w:rsidR="00A21C6C" w:rsidRPr="00A91D3C">
        <w:rPr>
          <w:rFonts w:ascii="Times New Roman" w:hAnsi="Times New Roman" w:cs="Times New Roman"/>
          <w:i/>
          <w:sz w:val="28"/>
          <w:szCs w:val="28"/>
        </w:rPr>
        <w:t xml:space="preserve">Road Accident Fund v </w:t>
      </w:r>
      <w:proofErr w:type="spellStart"/>
      <w:r w:rsidR="00A21C6C" w:rsidRPr="00A91D3C">
        <w:rPr>
          <w:rFonts w:ascii="Times New Roman" w:hAnsi="Times New Roman" w:cs="Times New Roman"/>
          <w:i/>
          <w:sz w:val="28"/>
          <w:szCs w:val="28"/>
        </w:rPr>
        <w:t>Guedes</w:t>
      </w:r>
      <w:proofErr w:type="spellEnd"/>
      <w:r w:rsidR="00A21C6C" w:rsidRPr="00A91D3C">
        <w:rPr>
          <w:rFonts w:ascii="Times New Roman" w:hAnsi="Times New Roman" w:cs="Times New Roman"/>
          <w:sz w:val="28"/>
          <w:szCs w:val="28"/>
        </w:rPr>
        <w:t xml:space="preserve"> (611/04) [2006] SCA 18 RSA at 586-587B. </w:t>
      </w:r>
      <w:r w:rsidR="009313AD" w:rsidRPr="00A91D3C">
        <w:rPr>
          <w:rFonts w:ascii="Times New Roman" w:hAnsi="Times New Roman" w:cs="Times New Roman"/>
          <w:i/>
          <w:sz w:val="26"/>
          <w:szCs w:val="26"/>
        </w:rPr>
        <w:t>“</w:t>
      </w:r>
      <w:r w:rsidR="00A21C6C" w:rsidRPr="00A91D3C">
        <w:rPr>
          <w:rFonts w:ascii="Times New Roman" w:hAnsi="Times New Roman" w:cs="Times New Roman"/>
          <w:i/>
          <w:sz w:val="26"/>
          <w:szCs w:val="26"/>
        </w:rPr>
        <w:t>The calculation of</w:t>
      </w:r>
      <w:r w:rsidR="00FE7354" w:rsidRPr="00A91D3C">
        <w:rPr>
          <w:rFonts w:ascii="Times New Roman" w:hAnsi="Times New Roman" w:cs="Times New Roman"/>
          <w:i/>
          <w:sz w:val="26"/>
          <w:szCs w:val="26"/>
        </w:rPr>
        <w:t xml:space="preserve"> the quantum of a future amount, such as loss of earning capacity, is not, as I </w:t>
      </w:r>
      <w:r w:rsidR="009313AD" w:rsidRPr="00A91D3C">
        <w:rPr>
          <w:rFonts w:ascii="Times New Roman" w:hAnsi="Times New Roman" w:cs="Times New Roman"/>
          <w:i/>
          <w:sz w:val="26"/>
          <w:szCs w:val="26"/>
        </w:rPr>
        <w:t>have already indicated, a matter</w:t>
      </w:r>
      <w:r w:rsidR="00FE7354" w:rsidRPr="00A91D3C">
        <w:rPr>
          <w:rFonts w:ascii="Times New Roman" w:hAnsi="Times New Roman" w:cs="Times New Roman"/>
          <w:i/>
          <w:sz w:val="26"/>
          <w:szCs w:val="26"/>
        </w:rPr>
        <w:t xml:space="preserve"> of exact mathematical calculation. By its nature, such an enquiry is speculative and a court can therefore only make and estimate of the present value of the loss that is often a very rough estimate (see, for example, Southern Insurance Association Ltd v Bailey NO) Courts have adopted the approach that, in order to assist in such calculation, an actuarial c</w:t>
      </w:r>
      <w:r w:rsidR="003462BD" w:rsidRPr="00A91D3C">
        <w:rPr>
          <w:rFonts w:ascii="Times New Roman" w:hAnsi="Times New Roman" w:cs="Times New Roman"/>
          <w:i/>
          <w:sz w:val="26"/>
          <w:szCs w:val="26"/>
        </w:rPr>
        <w:t>omputation is a useful basis to</w:t>
      </w:r>
      <w:r w:rsidR="00FE7354" w:rsidRPr="00A91D3C">
        <w:rPr>
          <w:rFonts w:ascii="Times New Roman" w:hAnsi="Times New Roman" w:cs="Times New Roman"/>
          <w:i/>
          <w:sz w:val="26"/>
          <w:szCs w:val="26"/>
        </w:rPr>
        <w:t xml:space="preserve"> establish the quantum of damages.</w:t>
      </w:r>
      <w:r w:rsidR="00292C80" w:rsidRPr="00A91D3C">
        <w:rPr>
          <w:rFonts w:ascii="Times New Roman" w:hAnsi="Times New Roman" w:cs="Times New Roman"/>
          <w:i/>
          <w:sz w:val="26"/>
          <w:szCs w:val="26"/>
        </w:rPr>
        <w:t>”</w:t>
      </w:r>
      <w:r w:rsidR="00292C80" w:rsidRPr="00A91D3C">
        <w:rPr>
          <w:rFonts w:ascii="Times New Roman" w:hAnsi="Times New Roman" w:cs="Times New Roman"/>
          <w:sz w:val="28"/>
          <w:szCs w:val="28"/>
        </w:rPr>
        <w:t xml:space="preserve"> </w:t>
      </w:r>
    </w:p>
    <w:p w:rsidR="00501566" w:rsidRDefault="00501566" w:rsidP="00501566">
      <w:pPr>
        <w:pStyle w:val="ListParagraph"/>
        <w:spacing w:line="360" w:lineRule="auto"/>
        <w:jc w:val="both"/>
        <w:rPr>
          <w:rFonts w:ascii="Times New Roman" w:hAnsi="Times New Roman" w:cs="Times New Roman"/>
          <w:sz w:val="28"/>
          <w:szCs w:val="28"/>
        </w:rPr>
      </w:pPr>
    </w:p>
    <w:p w:rsidR="00292C80"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292C80" w:rsidRPr="00A91D3C">
        <w:rPr>
          <w:rFonts w:ascii="Times New Roman" w:hAnsi="Times New Roman" w:cs="Times New Roman"/>
          <w:sz w:val="28"/>
          <w:szCs w:val="28"/>
        </w:rPr>
        <w:t xml:space="preserve"> In </w:t>
      </w:r>
      <w:r w:rsidR="00292C80" w:rsidRPr="00A91D3C">
        <w:rPr>
          <w:rFonts w:ascii="Times New Roman" w:hAnsi="Times New Roman" w:cs="Times New Roman"/>
          <w:i/>
          <w:sz w:val="28"/>
          <w:szCs w:val="28"/>
        </w:rPr>
        <w:t xml:space="preserve">De </w:t>
      </w:r>
      <w:proofErr w:type="spellStart"/>
      <w:r w:rsidR="00292C80" w:rsidRPr="00A91D3C">
        <w:rPr>
          <w:rFonts w:ascii="Times New Roman" w:hAnsi="Times New Roman" w:cs="Times New Roman"/>
          <w:i/>
          <w:sz w:val="28"/>
          <w:szCs w:val="28"/>
        </w:rPr>
        <w:t>Jongh</w:t>
      </w:r>
      <w:proofErr w:type="spellEnd"/>
      <w:r w:rsidR="00292C80" w:rsidRPr="00A91D3C">
        <w:rPr>
          <w:rFonts w:ascii="Times New Roman" w:hAnsi="Times New Roman" w:cs="Times New Roman"/>
          <w:i/>
          <w:sz w:val="28"/>
          <w:szCs w:val="28"/>
        </w:rPr>
        <w:t xml:space="preserve"> vs Du </w:t>
      </w:r>
      <w:proofErr w:type="spellStart"/>
      <w:r w:rsidR="00292C80" w:rsidRPr="00A91D3C">
        <w:rPr>
          <w:rFonts w:ascii="Times New Roman" w:hAnsi="Times New Roman" w:cs="Times New Roman"/>
          <w:i/>
          <w:sz w:val="28"/>
          <w:szCs w:val="28"/>
        </w:rPr>
        <w:t>Pisane</w:t>
      </w:r>
      <w:proofErr w:type="spellEnd"/>
      <w:r w:rsidR="00292C80" w:rsidRPr="00A91D3C">
        <w:rPr>
          <w:rFonts w:ascii="Times New Roman" w:hAnsi="Times New Roman" w:cs="Times New Roman"/>
          <w:sz w:val="28"/>
          <w:szCs w:val="28"/>
        </w:rPr>
        <w:t xml:space="preserve"> 2004 (4) QOD J2-103 (SCA) the supreme court of appeal reiterated that contingency deductions are discretionary. </w:t>
      </w:r>
    </w:p>
    <w:p w:rsidR="003462BD" w:rsidRPr="003462BD" w:rsidRDefault="003462BD" w:rsidP="003462BD">
      <w:pPr>
        <w:pStyle w:val="ListParagraph"/>
        <w:rPr>
          <w:rFonts w:ascii="Times New Roman" w:hAnsi="Times New Roman" w:cs="Times New Roman"/>
          <w:sz w:val="28"/>
          <w:szCs w:val="28"/>
        </w:rPr>
      </w:pPr>
    </w:p>
    <w:p w:rsidR="0025658D"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sidR="00FE7354" w:rsidRPr="00A91D3C">
        <w:rPr>
          <w:rFonts w:ascii="Times New Roman" w:hAnsi="Times New Roman" w:cs="Times New Roman"/>
          <w:sz w:val="28"/>
          <w:szCs w:val="28"/>
        </w:rPr>
        <w:t xml:space="preserve"> </w:t>
      </w:r>
      <w:r w:rsidR="00090D3E" w:rsidRPr="00A91D3C">
        <w:rPr>
          <w:rFonts w:ascii="Times New Roman" w:hAnsi="Times New Roman" w:cs="Times New Roman"/>
          <w:sz w:val="28"/>
          <w:szCs w:val="28"/>
        </w:rPr>
        <w:t>The general approach of the actuary is to posit the plaintiff, as he is proven to have been in her uninjured state and then to apply assumptions (generally obtained from the industrial psychologists) as to her state with the proven injuries and their seque</w:t>
      </w:r>
      <w:r w:rsidR="003462BD" w:rsidRPr="00A91D3C">
        <w:rPr>
          <w:rFonts w:ascii="Times New Roman" w:hAnsi="Times New Roman" w:cs="Times New Roman"/>
          <w:sz w:val="28"/>
          <w:szCs w:val="28"/>
        </w:rPr>
        <w:t>lae</w:t>
      </w:r>
      <w:r w:rsidR="00090D3E" w:rsidRPr="00A91D3C">
        <w:rPr>
          <w:rFonts w:ascii="Times New Roman" w:hAnsi="Times New Roman" w:cs="Times New Roman"/>
          <w:sz w:val="28"/>
          <w:szCs w:val="28"/>
        </w:rPr>
        <w:t xml:space="preserve">. The deficits which arise between scenarios (if any) are then translated with reference to the various baseline means and norms used. These exercises are designed with the aim of suggesting the various types of employment which would hypothetically be available to the plaintiff both pre and post morbidity. The loss is calculated as the difference in earnings derived between the pre-accident or pre morbid state and post-accident or post morbid state. In this exercise, uncertainty as to departure from the norms, such as early death, the unemployment rate, illness, marriage, other accidents, and other factors unconnected with the plaintiff’s injuries which would be likely, in </w:t>
      </w:r>
      <w:r w:rsidR="0025658D" w:rsidRPr="00A91D3C">
        <w:rPr>
          <w:rFonts w:ascii="Times New Roman" w:hAnsi="Times New Roman" w:cs="Times New Roman"/>
          <w:sz w:val="28"/>
          <w:szCs w:val="28"/>
        </w:rPr>
        <w:t>the view of the court, to have a bearing both on the established baseline used by the actuary and on the manner i</w:t>
      </w:r>
      <w:r w:rsidR="001C620D" w:rsidRPr="00A91D3C">
        <w:rPr>
          <w:rFonts w:ascii="Times New Roman" w:hAnsi="Times New Roman" w:cs="Times New Roman"/>
          <w:sz w:val="28"/>
          <w:szCs w:val="28"/>
        </w:rPr>
        <w:t>n which the plaintiff, given her</w:t>
      </w:r>
      <w:r w:rsidR="0025658D" w:rsidRPr="00A91D3C">
        <w:rPr>
          <w:rFonts w:ascii="Times New Roman" w:hAnsi="Times New Roman" w:cs="Times New Roman"/>
          <w:sz w:val="28"/>
          <w:szCs w:val="28"/>
        </w:rPr>
        <w:t xml:space="preserve"> particular circumstances, would fare as compared the established norm are dealt with by way of “contingency” allowances. These are applied by the court dealing with the case in order to adjust the loss to reflect as closely as possible to real circumstances of the plaintiff. This is a delicate exercise which is an important judicial function. </w:t>
      </w:r>
    </w:p>
    <w:p w:rsidR="00501566" w:rsidRDefault="00501566" w:rsidP="00501566">
      <w:pPr>
        <w:pStyle w:val="ListParagraph"/>
        <w:spacing w:line="360" w:lineRule="auto"/>
        <w:jc w:val="both"/>
        <w:rPr>
          <w:rFonts w:ascii="Times New Roman" w:hAnsi="Times New Roman" w:cs="Times New Roman"/>
          <w:sz w:val="28"/>
          <w:szCs w:val="28"/>
        </w:rPr>
      </w:pPr>
    </w:p>
    <w:p w:rsidR="0025658D"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25658D" w:rsidRPr="00A91D3C">
        <w:rPr>
          <w:rFonts w:ascii="Times New Roman" w:hAnsi="Times New Roman" w:cs="Times New Roman"/>
          <w:sz w:val="28"/>
          <w:szCs w:val="28"/>
        </w:rPr>
        <w:t xml:space="preserve"> The report of the industrial psychologist is pivotal to the actuarial calculation. This is because the actuarial calculation must be performed on an accepted scenario as to income, employment, employment prospects, education, training, experience and other factors which allow for an assessment of the likely career path pre-and post the injuries. </w:t>
      </w:r>
    </w:p>
    <w:p w:rsidR="00501566" w:rsidRDefault="00501566" w:rsidP="00501566">
      <w:pPr>
        <w:pStyle w:val="ListParagraph"/>
        <w:spacing w:line="360" w:lineRule="auto"/>
        <w:jc w:val="both"/>
        <w:rPr>
          <w:rFonts w:ascii="Times New Roman" w:hAnsi="Times New Roman" w:cs="Times New Roman"/>
          <w:sz w:val="28"/>
          <w:szCs w:val="28"/>
        </w:rPr>
      </w:pPr>
    </w:p>
    <w:p w:rsidR="003C09D6"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lastRenderedPageBreak/>
        <w:t>13.</w:t>
      </w:r>
      <w:r>
        <w:rPr>
          <w:rFonts w:ascii="Times New Roman" w:hAnsi="Times New Roman" w:cs="Times New Roman"/>
          <w:sz w:val="28"/>
          <w:szCs w:val="28"/>
        </w:rPr>
        <w:tab/>
      </w:r>
      <w:r w:rsidR="0025658D" w:rsidRPr="00A91D3C">
        <w:rPr>
          <w:rFonts w:ascii="Times New Roman" w:hAnsi="Times New Roman" w:cs="Times New Roman"/>
          <w:sz w:val="28"/>
          <w:szCs w:val="28"/>
        </w:rPr>
        <w:t xml:space="preserve"> </w:t>
      </w:r>
      <w:r w:rsidR="003C09D6" w:rsidRPr="00A91D3C">
        <w:rPr>
          <w:rFonts w:ascii="Times New Roman" w:hAnsi="Times New Roman" w:cs="Times New Roman"/>
          <w:sz w:val="28"/>
          <w:szCs w:val="28"/>
        </w:rPr>
        <w:t xml:space="preserve">I am called upon to perform the delicate judicial duty in that I must decide what is the reasonable amount the plaintiff would have earned but for injuries and the consequent disability. Furthermore, I must determine the plaintiff’s future income, if any, having regard to the disability. </w:t>
      </w:r>
    </w:p>
    <w:p w:rsidR="00501566" w:rsidRDefault="00501566" w:rsidP="00501566">
      <w:pPr>
        <w:pStyle w:val="ListParagraph"/>
        <w:spacing w:line="360" w:lineRule="auto"/>
        <w:jc w:val="both"/>
        <w:rPr>
          <w:rFonts w:ascii="Times New Roman" w:hAnsi="Times New Roman" w:cs="Times New Roman"/>
          <w:sz w:val="28"/>
          <w:szCs w:val="28"/>
        </w:rPr>
      </w:pPr>
    </w:p>
    <w:p w:rsidR="003C09D6"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3C09D6" w:rsidRPr="00A91D3C">
        <w:rPr>
          <w:rFonts w:ascii="Times New Roman" w:hAnsi="Times New Roman" w:cs="Times New Roman"/>
          <w:sz w:val="28"/>
          <w:szCs w:val="28"/>
        </w:rPr>
        <w:t xml:space="preserve"> One of the expert witnesses for the plaintiff on 004-70 (</w:t>
      </w:r>
      <w:proofErr w:type="spellStart"/>
      <w:r w:rsidR="003C09D6" w:rsidRPr="00A91D3C">
        <w:rPr>
          <w:rFonts w:ascii="Times New Roman" w:hAnsi="Times New Roman" w:cs="Times New Roman"/>
          <w:sz w:val="28"/>
          <w:szCs w:val="28"/>
        </w:rPr>
        <w:t>Caselines</w:t>
      </w:r>
      <w:proofErr w:type="spellEnd"/>
      <w:r w:rsidR="003C09D6" w:rsidRPr="00A91D3C">
        <w:rPr>
          <w:rFonts w:ascii="Times New Roman" w:hAnsi="Times New Roman" w:cs="Times New Roman"/>
          <w:sz w:val="28"/>
          <w:szCs w:val="28"/>
        </w:rPr>
        <w:t>) says the following:</w:t>
      </w:r>
    </w:p>
    <w:p w:rsidR="00501566" w:rsidRDefault="00501566" w:rsidP="00501566">
      <w:pPr>
        <w:pStyle w:val="ListParagraph"/>
        <w:spacing w:line="360" w:lineRule="auto"/>
        <w:jc w:val="both"/>
        <w:rPr>
          <w:rFonts w:ascii="Times New Roman" w:hAnsi="Times New Roman" w:cs="Times New Roman"/>
          <w:sz w:val="28"/>
          <w:szCs w:val="28"/>
        </w:rPr>
      </w:pPr>
    </w:p>
    <w:p w:rsidR="003C09D6" w:rsidRPr="00CF08BF" w:rsidRDefault="003C09D6" w:rsidP="003C09D6">
      <w:pPr>
        <w:pStyle w:val="ListParagraph"/>
        <w:spacing w:line="360" w:lineRule="auto"/>
        <w:jc w:val="both"/>
        <w:rPr>
          <w:rFonts w:ascii="Times New Roman" w:hAnsi="Times New Roman" w:cs="Times New Roman"/>
          <w:i/>
          <w:sz w:val="26"/>
          <w:szCs w:val="26"/>
        </w:rPr>
      </w:pPr>
      <w:r w:rsidRPr="00CF08BF">
        <w:rPr>
          <w:rFonts w:ascii="Times New Roman" w:hAnsi="Times New Roman" w:cs="Times New Roman"/>
          <w:i/>
          <w:sz w:val="26"/>
          <w:szCs w:val="26"/>
        </w:rPr>
        <w:t xml:space="preserve">“Features are suggestive of a previous fracture through the surgical neck of the </w:t>
      </w:r>
      <w:proofErr w:type="spellStart"/>
      <w:r w:rsidRPr="00CF08BF">
        <w:rPr>
          <w:rFonts w:ascii="Times New Roman" w:hAnsi="Times New Roman" w:cs="Times New Roman"/>
          <w:i/>
          <w:sz w:val="26"/>
          <w:szCs w:val="26"/>
        </w:rPr>
        <w:t>humerus</w:t>
      </w:r>
      <w:proofErr w:type="spellEnd"/>
      <w:r w:rsidRPr="00CF08BF">
        <w:rPr>
          <w:rFonts w:ascii="Times New Roman" w:hAnsi="Times New Roman" w:cs="Times New Roman"/>
          <w:i/>
          <w:sz w:val="26"/>
          <w:szCs w:val="26"/>
        </w:rPr>
        <w:t xml:space="preserve"> which has healed adequately”</w:t>
      </w:r>
    </w:p>
    <w:p w:rsidR="00501566" w:rsidRDefault="00501566" w:rsidP="003C09D6">
      <w:pPr>
        <w:pStyle w:val="ListParagraph"/>
        <w:spacing w:line="360" w:lineRule="auto"/>
        <w:jc w:val="both"/>
        <w:rPr>
          <w:rFonts w:ascii="Times New Roman" w:hAnsi="Times New Roman" w:cs="Times New Roman"/>
          <w:sz w:val="28"/>
          <w:szCs w:val="28"/>
        </w:rPr>
      </w:pPr>
    </w:p>
    <w:p w:rsidR="003C09D6"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3C09D6" w:rsidRPr="00A91D3C">
        <w:rPr>
          <w:rFonts w:ascii="Times New Roman" w:hAnsi="Times New Roman" w:cs="Times New Roman"/>
          <w:sz w:val="28"/>
          <w:szCs w:val="28"/>
        </w:rPr>
        <w:t xml:space="preserve"> If the plaintiff has healed adequately and she is currently employed, I fail to understand why is she claiming R 8 200 000 for future loss of income. </w:t>
      </w:r>
      <w:r w:rsidR="001C620D" w:rsidRPr="00A91D3C">
        <w:rPr>
          <w:rFonts w:ascii="Times New Roman" w:hAnsi="Times New Roman" w:cs="Times New Roman"/>
          <w:sz w:val="28"/>
          <w:szCs w:val="28"/>
        </w:rPr>
        <w:t>In my view the amount claimed is not justified.</w:t>
      </w:r>
    </w:p>
    <w:p w:rsidR="00501566" w:rsidRDefault="00501566" w:rsidP="00501566">
      <w:pPr>
        <w:pStyle w:val="ListParagraph"/>
        <w:spacing w:line="360" w:lineRule="auto"/>
        <w:jc w:val="both"/>
        <w:rPr>
          <w:rFonts w:ascii="Times New Roman" w:hAnsi="Times New Roman" w:cs="Times New Roman"/>
          <w:sz w:val="28"/>
          <w:szCs w:val="28"/>
        </w:rPr>
      </w:pPr>
    </w:p>
    <w:p w:rsidR="003C09D6"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3C09D6" w:rsidRPr="00A91D3C">
        <w:rPr>
          <w:rFonts w:ascii="Times New Roman" w:hAnsi="Times New Roman" w:cs="Times New Roman"/>
          <w:sz w:val="28"/>
          <w:szCs w:val="28"/>
        </w:rPr>
        <w:t xml:space="preserve"> Taking into account all the expert reports. I am of the view that the amount claimed by the plaintiff for future loss of income is too excessive and not justified. In my view an amount </w:t>
      </w:r>
      <w:r w:rsidR="00485C1E" w:rsidRPr="00A91D3C">
        <w:rPr>
          <w:rFonts w:ascii="Times New Roman" w:hAnsi="Times New Roman" w:cs="Times New Roman"/>
          <w:sz w:val="28"/>
          <w:szCs w:val="28"/>
        </w:rPr>
        <w:t xml:space="preserve">of R 1 500 000.00 (one million five hundred thousand </w:t>
      </w:r>
      <w:proofErr w:type="spellStart"/>
      <w:r w:rsidR="00485C1E" w:rsidRPr="00A91D3C">
        <w:rPr>
          <w:rFonts w:ascii="Times New Roman" w:hAnsi="Times New Roman" w:cs="Times New Roman"/>
          <w:sz w:val="28"/>
          <w:szCs w:val="28"/>
        </w:rPr>
        <w:t>rands</w:t>
      </w:r>
      <w:proofErr w:type="spellEnd"/>
      <w:r w:rsidR="00485C1E" w:rsidRPr="00A91D3C">
        <w:rPr>
          <w:rFonts w:ascii="Times New Roman" w:hAnsi="Times New Roman" w:cs="Times New Roman"/>
          <w:sz w:val="28"/>
          <w:szCs w:val="28"/>
        </w:rPr>
        <w:t xml:space="preserve">) is appropriate. </w:t>
      </w:r>
    </w:p>
    <w:p w:rsidR="00501566" w:rsidRDefault="00501566" w:rsidP="00501566">
      <w:pPr>
        <w:pStyle w:val="ListParagraph"/>
        <w:spacing w:line="360" w:lineRule="auto"/>
        <w:jc w:val="both"/>
        <w:rPr>
          <w:rFonts w:ascii="Times New Roman" w:hAnsi="Times New Roman" w:cs="Times New Roman"/>
          <w:sz w:val="28"/>
          <w:szCs w:val="28"/>
        </w:rPr>
      </w:pPr>
    </w:p>
    <w:p w:rsidR="00485C1E"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485C1E" w:rsidRPr="00A91D3C">
        <w:rPr>
          <w:rFonts w:ascii="Times New Roman" w:hAnsi="Times New Roman" w:cs="Times New Roman"/>
          <w:sz w:val="28"/>
          <w:szCs w:val="28"/>
        </w:rPr>
        <w:t xml:space="preserve"> In regard to the claim of R 20 647.91 in respect of past medical expenses there is no proof of such payments </w:t>
      </w:r>
      <w:r w:rsidR="001C620D" w:rsidRPr="00A91D3C">
        <w:rPr>
          <w:rFonts w:ascii="Times New Roman" w:hAnsi="Times New Roman" w:cs="Times New Roman"/>
          <w:sz w:val="28"/>
          <w:szCs w:val="28"/>
        </w:rPr>
        <w:t xml:space="preserve">by the plaintiff </w:t>
      </w:r>
      <w:r w:rsidR="00485C1E" w:rsidRPr="00A91D3C">
        <w:rPr>
          <w:rFonts w:ascii="Times New Roman" w:hAnsi="Times New Roman" w:cs="Times New Roman"/>
          <w:sz w:val="28"/>
          <w:szCs w:val="28"/>
        </w:rPr>
        <w:t xml:space="preserve">on </w:t>
      </w:r>
      <w:proofErr w:type="spellStart"/>
      <w:r w:rsidR="00485C1E" w:rsidRPr="00A91D3C">
        <w:rPr>
          <w:rFonts w:ascii="Times New Roman" w:hAnsi="Times New Roman" w:cs="Times New Roman"/>
          <w:sz w:val="28"/>
          <w:szCs w:val="28"/>
        </w:rPr>
        <w:t>Caselines</w:t>
      </w:r>
      <w:proofErr w:type="spellEnd"/>
      <w:r w:rsidR="00485C1E" w:rsidRPr="00A91D3C">
        <w:rPr>
          <w:rFonts w:ascii="Times New Roman" w:hAnsi="Times New Roman" w:cs="Times New Roman"/>
          <w:sz w:val="28"/>
          <w:szCs w:val="28"/>
        </w:rPr>
        <w:t xml:space="preserve">. The claim is thus dismissed. </w:t>
      </w:r>
    </w:p>
    <w:p w:rsidR="00501566" w:rsidRDefault="00501566" w:rsidP="00501566">
      <w:pPr>
        <w:pStyle w:val="ListParagraph"/>
        <w:spacing w:line="360" w:lineRule="auto"/>
        <w:jc w:val="both"/>
        <w:rPr>
          <w:rFonts w:ascii="Times New Roman" w:hAnsi="Times New Roman" w:cs="Times New Roman"/>
          <w:sz w:val="28"/>
          <w:szCs w:val="28"/>
        </w:rPr>
      </w:pPr>
    </w:p>
    <w:p w:rsidR="00485C1E" w:rsidRPr="00A91D3C" w:rsidRDefault="00A91D3C" w:rsidP="00A91D3C">
      <w:pPr>
        <w:spacing w:line="360" w:lineRule="auto"/>
        <w:ind w:left="720" w:hanging="436"/>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485C1E" w:rsidRPr="00A91D3C">
        <w:rPr>
          <w:rFonts w:ascii="Times New Roman" w:hAnsi="Times New Roman" w:cs="Times New Roman"/>
          <w:sz w:val="28"/>
          <w:szCs w:val="28"/>
        </w:rPr>
        <w:t xml:space="preserve"> I make the following order:</w:t>
      </w:r>
    </w:p>
    <w:p w:rsidR="00501566" w:rsidRDefault="00501566" w:rsidP="00501566">
      <w:pPr>
        <w:pStyle w:val="ListParagraph"/>
        <w:spacing w:line="360" w:lineRule="auto"/>
        <w:jc w:val="both"/>
        <w:rPr>
          <w:rFonts w:ascii="Times New Roman" w:hAnsi="Times New Roman" w:cs="Times New Roman"/>
          <w:sz w:val="28"/>
          <w:szCs w:val="28"/>
        </w:rPr>
      </w:pPr>
    </w:p>
    <w:p w:rsidR="00485C1E" w:rsidRPr="00A91D3C" w:rsidRDefault="00A91D3C" w:rsidP="00A91D3C">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485C1E" w:rsidRPr="00A91D3C">
        <w:rPr>
          <w:rFonts w:ascii="Times New Roman" w:hAnsi="Times New Roman" w:cs="Times New Roman"/>
          <w:sz w:val="28"/>
          <w:szCs w:val="28"/>
        </w:rPr>
        <w:t>The defendant shall pay the plaintiff an amount of R 1 500 00.00 (one million f</w:t>
      </w:r>
      <w:r w:rsidR="00290DCC" w:rsidRPr="00A91D3C">
        <w:rPr>
          <w:rFonts w:ascii="Times New Roman" w:hAnsi="Times New Roman" w:cs="Times New Roman"/>
          <w:sz w:val="28"/>
          <w:szCs w:val="28"/>
        </w:rPr>
        <w:t xml:space="preserve">ive hundred thousand </w:t>
      </w:r>
      <w:proofErr w:type="spellStart"/>
      <w:r w:rsidR="00290DCC" w:rsidRPr="00A91D3C">
        <w:rPr>
          <w:rFonts w:ascii="Times New Roman" w:hAnsi="Times New Roman" w:cs="Times New Roman"/>
          <w:sz w:val="28"/>
          <w:szCs w:val="28"/>
        </w:rPr>
        <w:t>rands</w:t>
      </w:r>
      <w:proofErr w:type="spellEnd"/>
      <w:r w:rsidR="00290DCC" w:rsidRPr="00A91D3C">
        <w:rPr>
          <w:rFonts w:ascii="Times New Roman" w:hAnsi="Times New Roman" w:cs="Times New Roman"/>
          <w:sz w:val="28"/>
          <w:szCs w:val="28"/>
        </w:rPr>
        <w:t xml:space="preserve"> </w:t>
      </w:r>
      <w:r w:rsidR="00485C1E" w:rsidRPr="00A91D3C">
        <w:rPr>
          <w:rFonts w:ascii="Times New Roman" w:hAnsi="Times New Roman" w:cs="Times New Roman"/>
          <w:sz w:val="28"/>
          <w:szCs w:val="28"/>
        </w:rPr>
        <w:t xml:space="preserve">only) for loss of income/earning capacity. </w:t>
      </w:r>
    </w:p>
    <w:p w:rsidR="00501566" w:rsidRDefault="00501566" w:rsidP="00501566">
      <w:pPr>
        <w:pStyle w:val="ListParagraph"/>
        <w:spacing w:line="360" w:lineRule="auto"/>
        <w:ind w:left="1080"/>
        <w:jc w:val="both"/>
        <w:rPr>
          <w:rFonts w:ascii="Times New Roman" w:hAnsi="Times New Roman" w:cs="Times New Roman"/>
          <w:sz w:val="28"/>
          <w:szCs w:val="28"/>
        </w:rPr>
      </w:pPr>
    </w:p>
    <w:p w:rsidR="00485C1E" w:rsidRPr="00A91D3C" w:rsidRDefault="00A91D3C" w:rsidP="00A91D3C">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290DCC" w:rsidRPr="00A91D3C">
        <w:rPr>
          <w:rFonts w:ascii="Times New Roman" w:hAnsi="Times New Roman" w:cs="Times New Roman"/>
          <w:sz w:val="28"/>
          <w:szCs w:val="28"/>
        </w:rPr>
        <w:t>The defendant must f</w:t>
      </w:r>
      <w:r w:rsidR="00485C1E" w:rsidRPr="00A91D3C">
        <w:rPr>
          <w:rFonts w:ascii="Times New Roman" w:hAnsi="Times New Roman" w:cs="Times New Roman"/>
          <w:sz w:val="28"/>
          <w:szCs w:val="28"/>
        </w:rPr>
        <w:t xml:space="preserve">urnish the plaintiff with an undertaking in terms of section 17(4)(a) of the Road Accident Fund Act, 56 of 1996. </w:t>
      </w:r>
    </w:p>
    <w:p w:rsidR="00290DCC" w:rsidRPr="00290DCC" w:rsidRDefault="00290DCC" w:rsidP="00290DCC">
      <w:pPr>
        <w:pStyle w:val="ListParagraph"/>
        <w:rPr>
          <w:rFonts w:ascii="Times New Roman" w:hAnsi="Times New Roman" w:cs="Times New Roman"/>
          <w:sz w:val="28"/>
          <w:szCs w:val="28"/>
        </w:rPr>
      </w:pPr>
    </w:p>
    <w:p w:rsidR="00290DCC" w:rsidRDefault="00290DCC" w:rsidP="00290DCC">
      <w:pPr>
        <w:pStyle w:val="ListParagraph"/>
        <w:spacing w:line="360" w:lineRule="auto"/>
        <w:ind w:left="1080"/>
        <w:jc w:val="both"/>
        <w:rPr>
          <w:rFonts w:ascii="Times New Roman" w:hAnsi="Times New Roman" w:cs="Times New Roman"/>
          <w:sz w:val="28"/>
          <w:szCs w:val="28"/>
        </w:rPr>
      </w:pPr>
    </w:p>
    <w:p w:rsidR="00485C1E" w:rsidRPr="00A91D3C" w:rsidRDefault="00A91D3C" w:rsidP="00A91D3C">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485C1E" w:rsidRPr="00A91D3C">
        <w:rPr>
          <w:rFonts w:ascii="Times New Roman" w:hAnsi="Times New Roman" w:cs="Times New Roman"/>
          <w:sz w:val="28"/>
          <w:szCs w:val="28"/>
        </w:rPr>
        <w:t>The issue of general damages is postponed sine die and referred to HPCSA.</w:t>
      </w:r>
    </w:p>
    <w:p w:rsidR="00501566" w:rsidRDefault="00501566" w:rsidP="00501566">
      <w:pPr>
        <w:pStyle w:val="ListParagraph"/>
        <w:spacing w:line="360" w:lineRule="auto"/>
        <w:ind w:left="1080"/>
        <w:jc w:val="both"/>
        <w:rPr>
          <w:rFonts w:ascii="Times New Roman" w:hAnsi="Times New Roman" w:cs="Times New Roman"/>
          <w:sz w:val="28"/>
          <w:szCs w:val="28"/>
        </w:rPr>
      </w:pPr>
    </w:p>
    <w:p w:rsidR="00501566" w:rsidRPr="00A91D3C" w:rsidRDefault="00A91D3C" w:rsidP="00A91D3C">
      <w:pPr>
        <w:spacing w:line="360" w:lineRule="auto"/>
        <w:ind w:left="1080" w:hanging="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485C1E" w:rsidRPr="00A91D3C">
        <w:rPr>
          <w:rFonts w:ascii="Times New Roman" w:hAnsi="Times New Roman" w:cs="Times New Roman"/>
          <w:sz w:val="28"/>
          <w:szCs w:val="28"/>
        </w:rPr>
        <w:t xml:space="preserve">Defendant to pay plaintiff’s costs. </w:t>
      </w:r>
    </w:p>
    <w:p w:rsidR="00501566" w:rsidRDefault="00501566" w:rsidP="00501566">
      <w:pPr>
        <w:pStyle w:val="ListParagraph"/>
        <w:spacing w:line="360" w:lineRule="auto"/>
        <w:ind w:left="1080"/>
        <w:jc w:val="both"/>
        <w:rPr>
          <w:rFonts w:ascii="Times New Roman" w:hAnsi="Times New Roman" w:cs="Times New Roman"/>
          <w:sz w:val="28"/>
          <w:szCs w:val="28"/>
        </w:rPr>
      </w:pPr>
    </w:p>
    <w:p w:rsidR="00501566" w:rsidRDefault="00501566" w:rsidP="00501566">
      <w:pPr>
        <w:pStyle w:val="ListParagraph"/>
        <w:spacing w:line="360" w:lineRule="auto"/>
        <w:ind w:left="1080"/>
        <w:jc w:val="both"/>
        <w:rPr>
          <w:rFonts w:ascii="Times New Roman" w:hAnsi="Times New Roman" w:cs="Times New Roman"/>
          <w:sz w:val="28"/>
          <w:szCs w:val="28"/>
        </w:rPr>
      </w:pPr>
    </w:p>
    <w:p w:rsidR="00485C1E" w:rsidRPr="00196C15" w:rsidRDefault="00501566" w:rsidP="00196C15">
      <w:pPr>
        <w:pStyle w:val="ListParagraph"/>
        <w:spacing w:line="360" w:lineRule="auto"/>
        <w:ind w:left="1080"/>
        <w:jc w:val="righ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96C15">
        <w:rPr>
          <w:rFonts w:ascii="Times New Roman" w:hAnsi="Times New Roman" w:cs="Times New Roman"/>
          <w:b/>
          <w:sz w:val="28"/>
          <w:szCs w:val="28"/>
        </w:rPr>
        <w:tab/>
        <w:t>__________________</w:t>
      </w:r>
      <w:r w:rsidR="00485C1E" w:rsidRPr="00196C15">
        <w:rPr>
          <w:rFonts w:ascii="Times New Roman" w:hAnsi="Times New Roman" w:cs="Times New Roman"/>
          <w:b/>
          <w:sz w:val="28"/>
          <w:szCs w:val="28"/>
        </w:rPr>
        <w:t xml:space="preserve"> </w:t>
      </w:r>
    </w:p>
    <w:p w:rsidR="007E57A0" w:rsidRPr="00196C15" w:rsidRDefault="0025658D" w:rsidP="00196C15">
      <w:pPr>
        <w:pStyle w:val="ListParagraph"/>
        <w:spacing w:line="360" w:lineRule="auto"/>
        <w:jc w:val="right"/>
        <w:rPr>
          <w:rFonts w:ascii="Times New Roman" w:hAnsi="Times New Roman" w:cs="Times New Roman"/>
          <w:b/>
          <w:sz w:val="28"/>
          <w:szCs w:val="28"/>
        </w:rPr>
      </w:pPr>
      <w:r w:rsidRPr="00196C15">
        <w:rPr>
          <w:rFonts w:ascii="Times New Roman" w:hAnsi="Times New Roman" w:cs="Times New Roman"/>
          <w:b/>
          <w:sz w:val="28"/>
          <w:szCs w:val="28"/>
        </w:rPr>
        <w:t xml:space="preserve"> </w:t>
      </w:r>
      <w:r w:rsidR="00501566" w:rsidRPr="00196C15">
        <w:rPr>
          <w:rFonts w:ascii="Times New Roman" w:hAnsi="Times New Roman" w:cs="Times New Roman"/>
          <w:b/>
          <w:sz w:val="28"/>
          <w:szCs w:val="28"/>
        </w:rPr>
        <w:tab/>
      </w:r>
      <w:r w:rsidR="00501566" w:rsidRPr="00196C15">
        <w:rPr>
          <w:rFonts w:ascii="Times New Roman" w:hAnsi="Times New Roman" w:cs="Times New Roman"/>
          <w:b/>
          <w:sz w:val="28"/>
          <w:szCs w:val="28"/>
        </w:rPr>
        <w:tab/>
      </w:r>
      <w:r w:rsidR="00501566" w:rsidRPr="00196C15">
        <w:rPr>
          <w:rFonts w:ascii="Times New Roman" w:hAnsi="Times New Roman" w:cs="Times New Roman"/>
          <w:b/>
          <w:sz w:val="28"/>
          <w:szCs w:val="28"/>
        </w:rPr>
        <w:tab/>
      </w:r>
      <w:r w:rsidR="00501566" w:rsidRPr="00196C15">
        <w:rPr>
          <w:rFonts w:ascii="Times New Roman" w:hAnsi="Times New Roman" w:cs="Times New Roman"/>
          <w:b/>
          <w:sz w:val="28"/>
          <w:szCs w:val="28"/>
        </w:rPr>
        <w:tab/>
      </w:r>
      <w:r w:rsidR="00501566" w:rsidRPr="00196C15">
        <w:rPr>
          <w:rFonts w:ascii="Times New Roman" w:hAnsi="Times New Roman" w:cs="Times New Roman"/>
          <w:b/>
          <w:sz w:val="28"/>
          <w:szCs w:val="28"/>
        </w:rPr>
        <w:tab/>
      </w:r>
      <w:r w:rsidR="00501566" w:rsidRPr="00196C15">
        <w:rPr>
          <w:rFonts w:ascii="Times New Roman" w:hAnsi="Times New Roman" w:cs="Times New Roman"/>
          <w:b/>
          <w:sz w:val="28"/>
          <w:szCs w:val="28"/>
        </w:rPr>
        <w:tab/>
      </w:r>
      <w:r w:rsidR="00501566" w:rsidRPr="00196C15">
        <w:rPr>
          <w:rFonts w:ascii="Times New Roman" w:hAnsi="Times New Roman" w:cs="Times New Roman"/>
          <w:b/>
          <w:sz w:val="28"/>
          <w:szCs w:val="28"/>
        </w:rPr>
        <w:tab/>
      </w:r>
      <w:r w:rsidR="00501566" w:rsidRPr="00196C15">
        <w:rPr>
          <w:rFonts w:ascii="Times New Roman" w:hAnsi="Times New Roman" w:cs="Times New Roman"/>
          <w:b/>
          <w:sz w:val="28"/>
          <w:szCs w:val="28"/>
        </w:rPr>
        <w:tab/>
        <w:t>D MAKHOBA</w:t>
      </w:r>
    </w:p>
    <w:p w:rsidR="00501566" w:rsidRDefault="00501566" w:rsidP="00196C15">
      <w:pPr>
        <w:pStyle w:val="ListParagraph"/>
        <w:spacing w:line="360" w:lineRule="auto"/>
        <w:jc w:val="right"/>
        <w:rPr>
          <w:rFonts w:ascii="Times New Roman" w:hAnsi="Times New Roman" w:cs="Times New Roman"/>
          <w:b/>
          <w:sz w:val="28"/>
          <w:szCs w:val="28"/>
        </w:rPr>
      </w:pPr>
      <w:r w:rsidRPr="00196C15">
        <w:rPr>
          <w:rFonts w:ascii="Times New Roman" w:hAnsi="Times New Roman" w:cs="Times New Roman"/>
          <w:b/>
          <w:sz w:val="28"/>
          <w:szCs w:val="28"/>
        </w:rPr>
        <w:tab/>
      </w:r>
      <w:r w:rsidRPr="00196C15">
        <w:rPr>
          <w:rFonts w:ascii="Times New Roman" w:hAnsi="Times New Roman" w:cs="Times New Roman"/>
          <w:b/>
          <w:sz w:val="28"/>
          <w:szCs w:val="28"/>
        </w:rPr>
        <w:tab/>
      </w:r>
      <w:r w:rsidRPr="00196C15">
        <w:rPr>
          <w:rFonts w:ascii="Times New Roman" w:hAnsi="Times New Roman" w:cs="Times New Roman"/>
          <w:b/>
          <w:sz w:val="28"/>
          <w:szCs w:val="28"/>
        </w:rPr>
        <w:tab/>
        <w:t xml:space="preserve">JUDGE OF THE GAUTENG DIVISION, PRETORIA </w:t>
      </w:r>
    </w:p>
    <w:p w:rsidR="00CF08BF" w:rsidRPr="00196C15" w:rsidRDefault="00CF08BF" w:rsidP="00196C15">
      <w:pPr>
        <w:pStyle w:val="ListParagraph"/>
        <w:spacing w:line="360" w:lineRule="auto"/>
        <w:jc w:val="right"/>
        <w:rPr>
          <w:rFonts w:ascii="Times New Roman" w:hAnsi="Times New Roman" w:cs="Times New Roman"/>
          <w:b/>
          <w:sz w:val="28"/>
          <w:szCs w:val="28"/>
        </w:rPr>
      </w:pPr>
    </w:p>
    <w:p w:rsidR="00CF08BF" w:rsidRDefault="00CF08BF" w:rsidP="00CF08BF">
      <w:pPr>
        <w:spacing w:line="360" w:lineRule="auto"/>
        <w:rPr>
          <w:rFonts w:ascii="Times New Roman" w:hAnsi="Times New Roman" w:cs="Times New Roman"/>
          <w:b/>
          <w:sz w:val="28"/>
          <w:szCs w:val="28"/>
          <w:u w:val="single"/>
          <w:lang w:val="en-GB"/>
        </w:rPr>
      </w:pPr>
      <w:r w:rsidRPr="000B764C">
        <w:rPr>
          <w:rFonts w:ascii="Times New Roman" w:hAnsi="Times New Roman" w:cs="Times New Roman"/>
          <w:b/>
          <w:sz w:val="28"/>
          <w:szCs w:val="28"/>
          <w:u w:val="single"/>
          <w:lang w:val="en-GB"/>
        </w:rPr>
        <w:t>APPEARANCES:</w:t>
      </w:r>
    </w:p>
    <w:p w:rsidR="00CF08BF" w:rsidRPr="000B764C" w:rsidRDefault="00CF08BF" w:rsidP="00CF08BF">
      <w:pPr>
        <w:spacing w:after="0" w:line="360" w:lineRule="auto"/>
        <w:rPr>
          <w:rFonts w:ascii="Times New Roman" w:eastAsia="Calibri" w:hAnsi="Times New Roman" w:cs="Times New Roman"/>
          <w:b/>
          <w:sz w:val="28"/>
          <w:szCs w:val="28"/>
          <w:lang w:eastAsia="en-ZA"/>
        </w:rPr>
      </w:pPr>
      <w:r>
        <w:rPr>
          <w:rFonts w:ascii="Times New Roman" w:hAnsi="Times New Roman" w:cs="Times New Roman"/>
          <w:b/>
          <w:sz w:val="28"/>
          <w:szCs w:val="28"/>
          <w:lang w:val="en-GB"/>
        </w:rPr>
        <w:t>For the plaintiff</w:t>
      </w:r>
      <w:r w:rsidR="0094764B">
        <w:rPr>
          <w:rFonts w:ascii="Times New Roman" w:hAnsi="Times New Roman" w:cs="Times New Roman"/>
          <w:b/>
          <w:sz w:val="28"/>
          <w:szCs w:val="28"/>
          <w:lang w:val="en-GB"/>
        </w:rPr>
        <w:t xml:space="preserve">: </w:t>
      </w:r>
      <w:r w:rsidR="0094764B" w:rsidRPr="0094764B">
        <w:rPr>
          <w:rFonts w:ascii="Times New Roman" w:hAnsi="Times New Roman" w:cs="Times New Roman"/>
          <w:b/>
          <w:sz w:val="28"/>
          <w:szCs w:val="28"/>
          <w:lang w:val="en-GB"/>
        </w:rPr>
        <w:t xml:space="preserve">Advocate </w:t>
      </w:r>
      <w:r w:rsidR="0094764B" w:rsidRPr="0094764B">
        <w:rPr>
          <w:rFonts w:ascii="Times New Roman" w:hAnsi="Times New Roman" w:cs="Times New Roman"/>
          <w:b/>
          <w:sz w:val="28"/>
          <w:szCs w:val="28"/>
        </w:rPr>
        <w:t xml:space="preserve">A </w:t>
      </w:r>
      <w:proofErr w:type="spellStart"/>
      <w:r w:rsidR="0094764B" w:rsidRPr="0094764B">
        <w:rPr>
          <w:rFonts w:ascii="Times New Roman" w:hAnsi="Times New Roman" w:cs="Times New Roman"/>
          <w:b/>
          <w:sz w:val="28"/>
          <w:szCs w:val="28"/>
        </w:rPr>
        <w:t>Granova</w:t>
      </w:r>
      <w:proofErr w:type="spellEnd"/>
    </w:p>
    <w:p w:rsidR="00CF08BF" w:rsidRPr="000B764C" w:rsidRDefault="00CF08BF" w:rsidP="00CF08BF">
      <w:pPr>
        <w:spacing w:after="0"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 xml:space="preserve">Instructed by: </w:t>
      </w:r>
      <w:r>
        <w:rPr>
          <w:rFonts w:ascii="Times New Roman" w:hAnsi="Times New Roman" w:cs="Times New Roman"/>
          <w:b/>
          <w:sz w:val="28"/>
          <w:szCs w:val="28"/>
          <w:lang w:val="en-GB"/>
        </w:rPr>
        <w:tab/>
      </w:r>
      <w:proofErr w:type="spellStart"/>
      <w:r w:rsidR="0094764B" w:rsidRPr="0094764B">
        <w:rPr>
          <w:rFonts w:ascii="Times New Roman" w:hAnsi="Times New Roman" w:cs="Times New Roman"/>
          <w:b/>
          <w:sz w:val="28"/>
          <w:szCs w:val="28"/>
        </w:rPr>
        <w:t>Ramoshima</w:t>
      </w:r>
      <w:proofErr w:type="spellEnd"/>
      <w:r w:rsidR="0094764B" w:rsidRPr="0094764B">
        <w:rPr>
          <w:rFonts w:ascii="Times New Roman" w:hAnsi="Times New Roman" w:cs="Times New Roman"/>
          <w:b/>
          <w:sz w:val="28"/>
          <w:szCs w:val="28"/>
        </w:rPr>
        <w:t xml:space="preserve"> </w:t>
      </w:r>
      <w:proofErr w:type="spellStart"/>
      <w:r w:rsidR="0094764B" w:rsidRPr="0094764B">
        <w:rPr>
          <w:rFonts w:ascii="Times New Roman" w:hAnsi="Times New Roman" w:cs="Times New Roman"/>
          <w:b/>
          <w:sz w:val="28"/>
          <w:szCs w:val="28"/>
        </w:rPr>
        <w:t>Pheeha</w:t>
      </w:r>
      <w:proofErr w:type="spellEnd"/>
      <w:r w:rsidR="0094764B" w:rsidRPr="0094764B">
        <w:rPr>
          <w:rFonts w:ascii="Times New Roman" w:hAnsi="Times New Roman" w:cs="Times New Roman"/>
          <w:b/>
          <w:sz w:val="28"/>
          <w:szCs w:val="28"/>
        </w:rPr>
        <w:t xml:space="preserve"> </w:t>
      </w:r>
      <w:proofErr w:type="spellStart"/>
      <w:r w:rsidR="0094764B" w:rsidRPr="0094764B">
        <w:rPr>
          <w:rFonts w:ascii="Times New Roman" w:hAnsi="Times New Roman" w:cs="Times New Roman"/>
          <w:b/>
          <w:sz w:val="28"/>
          <w:szCs w:val="28"/>
        </w:rPr>
        <w:t>Inc</w:t>
      </w:r>
      <w:proofErr w:type="spellEnd"/>
    </w:p>
    <w:p w:rsidR="00CF08BF" w:rsidRPr="000B764C" w:rsidRDefault="00CF08BF" w:rsidP="00CF08BF">
      <w:pPr>
        <w:spacing w:line="360" w:lineRule="auto"/>
        <w:rPr>
          <w:rFonts w:ascii="Times New Roman" w:hAnsi="Times New Roman" w:cs="Times New Roman"/>
          <w:b/>
          <w:sz w:val="28"/>
          <w:szCs w:val="28"/>
          <w:lang w:val="en-GB"/>
        </w:rPr>
      </w:pPr>
    </w:p>
    <w:p w:rsidR="00CF08BF" w:rsidRPr="000B764C" w:rsidRDefault="00CF08BF" w:rsidP="00CF08BF">
      <w:pPr>
        <w:spacing w:after="0" w:line="360" w:lineRule="auto"/>
        <w:rPr>
          <w:rFonts w:ascii="Times New Roman" w:eastAsia="Calibri" w:hAnsi="Times New Roman" w:cs="Times New Roman"/>
          <w:b/>
          <w:sz w:val="28"/>
          <w:szCs w:val="28"/>
          <w:lang w:eastAsia="en-ZA"/>
        </w:rPr>
      </w:pPr>
      <w:r>
        <w:rPr>
          <w:rFonts w:ascii="Times New Roman" w:hAnsi="Times New Roman" w:cs="Times New Roman"/>
          <w:b/>
          <w:sz w:val="28"/>
          <w:szCs w:val="28"/>
          <w:lang w:val="en-GB"/>
        </w:rPr>
        <w:t xml:space="preserve">For the defendant: </w:t>
      </w:r>
      <w:r w:rsidR="001B0A70">
        <w:rPr>
          <w:rFonts w:ascii="Times New Roman" w:hAnsi="Times New Roman" w:cs="Times New Roman"/>
          <w:b/>
          <w:sz w:val="28"/>
          <w:szCs w:val="28"/>
          <w:lang w:val="en-GB"/>
        </w:rPr>
        <w:t>Non-appearance</w:t>
      </w:r>
    </w:p>
    <w:p w:rsidR="00CF08BF" w:rsidRPr="000B764C" w:rsidRDefault="00CF08BF" w:rsidP="00CF08BF">
      <w:pPr>
        <w:spacing w:line="360" w:lineRule="auto"/>
        <w:rPr>
          <w:rFonts w:ascii="Times New Roman" w:hAnsi="Times New Roman" w:cs="Times New Roman"/>
          <w:b/>
          <w:sz w:val="28"/>
          <w:szCs w:val="28"/>
          <w:lang w:val="en-GB"/>
        </w:rPr>
      </w:pPr>
      <w:r w:rsidRPr="00FD7965">
        <w:rPr>
          <w:rFonts w:ascii="Times New Roman" w:hAnsi="Times New Roman" w:cs="Times New Roman"/>
          <w:b/>
          <w:sz w:val="28"/>
          <w:szCs w:val="28"/>
          <w:lang w:val="en-GB"/>
        </w:rPr>
        <w:lastRenderedPageBreak/>
        <w:t>Instructed by:</w:t>
      </w:r>
      <w:r>
        <w:rPr>
          <w:rFonts w:ascii="Times New Roman" w:hAnsi="Times New Roman" w:cs="Times New Roman"/>
          <w:b/>
          <w:sz w:val="28"/>
          <w:szCs w:val="28"/>
          <w:lang w:val="en-GB"/>
        </w:rPr>
        <w:t xml:space="preserve"> </w:t>
      </w:r>
      <w:r>
        <w:rPr>
          <w:rFonts w:ascii="Times New Roman" w:hAnsi="Times New Roman" w:cs="Times New Roman"/>
          <w:b/>
          <w:sz w:val="28"/>
          <w:szCs w:val="28"/>
          <w:lang w:val="en-GB"/>
        </w:rPr>
        <w:tab/>
      </w:r>
      <w:r w:rsidR="001B0A70">
        <w:rPr>
          <w:rFonts w:ascii="Times New Roman" w:hAnsi="Times New Roman" w:cs="Times New Roman"/>
          <w:b/>
          <w:sz w:val="28"/>
          <w:szCs w:val="28"/>
          <w:lang w:val="en-GB"/>
        </w:rPr>
        <w:t>Road Accident Fund</w:t>
      </w:r>
    </w:p>
    <w:p w:rsidR="00CF08BF" w:rsidRPr="000B764C" w:rsidRDefault="00CF08BF" w:rsidP="00CF08BF">
      <w:pPr>
        <w:tabs>
          <w:tab w:val="left" w:pos="720"/>
          <w:tab w:val="left" w:pos="1440"/>
          <w:tab w:val="left" w:pos="2160"/>
          <w:tab w:val="left" w:pos="2880"/>
          <w:tab w:val="left" w:pos="3600"/>
          <w:tab w:val="left" w:pos="4320"/>
          <w:tab w:val="left" w:pos="5040"/>
          <w:tab w:val="left" w:pos="6250"/>
        </w:tabs>
        <w:spacing w:line="360" w:lineRule="auto"/>
        <w:rPr>
          <w:rFonts w:ascii="Times New Roman" w:hAnsi="Times New Roman" w:cs="Times New Roman"/>
          <w:b/>
          <w:sz w:val="28"/>
          <w:szCs w:val="28"/>
          <w:lang w:val="en-GB"/>
        </w:rPr>
      </w:pPr>
    </w:p>
    <w:p w:rsidR="00CF08BF" w:rsidRPr="000B764C" w:rsidRDefault="00CF08BF" w:rsidP="00CF08BF">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Date heard:</w:t>
      </w:r>
      <w:r>
        <w:rPr>
          <w:rFonts w:ascii="Times New Roman" w:hAnsi="Times New Roman" w:cs="Times New Roman"/>
          <w:b/>
          <w:sz w:val="28"/>
          <w:szCs w:val="28"/>
          <w:lang w:val="en-GB"/>
        </w:rPr>
        <w:tab/>
      </w:r>
      <w:r>
        <w:rPr>
          <w:rFonts w:ascii="Times New Roman" w:hAnsi="Times New Roman" w:cs="Times New Roman"/>
          <w:b/>
          <w:sz w:val="28"/>
          <w:szCs w:val="28"/>
          <w:lang w:val="en-GB"/>
        </w:rPr>
        <w:tab/>
      </w:r>
      <w:r>
        <w:rPr>
          <w:rFonts w:ascii="Times New Roman" w:hAnsi="Times New Roman" w:cs="Times New Roman"/>
          <w:b/>
          <w:sz w:val="28"/>
          <w:szCs w:val="28"/>
          <w:lang w:val="en-GB"/>
        </w:rPr>
        <w:tab/>
      </w:r>
      <w:r w:rsidR="00C267CD">
        <w:rPr>
          <w:rFonts w:ascii="Times New Roman" w:hAnsi="Times New Roman" w:cs="Times New Roman"/>
          <w:b/>
          <w:sz w:val="28"/>
          <w:szCs w:val="28"/>
          <w:lang w:val="en-GB"/>
        </w:rPr>
        <w:t xml:space="preserve">11 </w:t>
      </w:r>
      <w:r w:rsidR="00821483">
        <w:rPr>
          <w:rFonts w:ascii="Times New Roman" w:hAnsi="Times New Roman" w:cs="Times New Roman"/>
          <w:b/>
          <w:sz w:val="28"/>
          <w:szCs w:val="28"/>
          <w:lang w:val="en-GB"/>
        </w:rPr>
        <w:t>August</w:t>
      </w:r>
      <w:r>
        <w:rPr>
          <w:rFonts w:ascii="Times New Roman" w:hAnsi="Times New Roman" w:cs="Times New Roman"/>
          <w:b/>
          <w:sz w:val="28"/>
          <w:szCs w:val="28"/>
          <w:lang w:val="en-GB"/>
        </w:rPr>
        <w:t xml:space="preserve"> 2022</w:t>
      </w:r>
    </w:p>
    <w:p w:rsidR="00CF08BF" w:rsidRPr="000B764C" w:rsidRDefault="00CF08BF" w:rsidP="00CF08BF">
      <w:pPr>
        <w:spacing w:line="360" w:lineRule="auto"/>
        <w:rPr>
          <w:rFonts w:ascii="Times New Roman" w:hAnsi="Times New Roman" w:cs="Times New Roman"/>
          <w:b/>
          <w:sz w:val="28"/>
          <w:szCs w:val="28"/>
          <w:lang w:val="en-GB"/>
        </w:rPr>
      </w:pPr>
      <w:r>
        <w:rPr>
          <w:rFonts w:ascii="Times New Roman" w:hAnsi="Times New Roman" w:cs="Times New Roman"/>
          <w:b/>
          <w:sz w:val="28"/>
          <w:szCs w:val="28"/>
          <w:lang w:val="en-GB"/>
        </w:rPr>
        <w:t>Date of Judgment:</w:t>
      </w:r>
      <w:r>
        <w:rPr>
          <w:rFonts w:ascii="Times New Roman" w:hAnsi="Times New Roman" w:cs="Times New Roman"/>
          <w:b/>
          <w:sz w:val="28"/>
          <w:szCs w:val="28"/>
          <w:lang w:val="en-GB"/>
        </w:rPr>
        <w:tab/>
        <w:t>____September</w:t>
      </w:r>
      <w:r w:rsidRPr="000B764C">
        <w:rPr>
          <w:rFonts w:ascii="Times New Roman" w:hAnsi="Times New Roman" w:cs="Times New Roman"/>
          <w:b/>
          <w:sz w:val="28"/>
          <w:szCs w:val="28"/>
          <w:lang w:val="en-GB"/>
        </w:rPr>
        <w:t xml:space="preserve"> 2022</w:t>
      </w:r>
    </w:p>
    <w:p w:rsidR="00501566" w:rsidRDefault="00501566" w:rsidP="003C09D6">
      <w:pPr>
        <w:pStyle w:val="ListParagraph"/>
        <w:spacing w:line="360" w:lineRule="auto"/>
        <w:jc w:val="both"/>
        <w:rPr>
          <w:rFonts w:ascii="Times New Roman" w:hAnsi="Times New Roman" w:cs="Times New Roman"/>
          <w:sz w:val="28"/>
          <w:szCs w:val="28"/>
        </w:rPr>
      </w:pPr>
    </w:p>
    <w:sectPr w:rsidR="0050156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937" w:rsidRDefault="00576937" w:rsidP="008B0383">
      <w:pPr>
        <w:spacing w:after="0" w:line="240" w:lineRule="auto"/>
      </w:pPr>
      <w:r>
        <w:separator/>
      </w:r>
    </w:p>
  </w:endnote>
  <w:endnote w:type="continuationSeparator" w:id="0">
    <w:p w:rsidR="00576937" w:rsidRDefault="00576937" w:rsidP="008B0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521866"/>
      <w:docPartObj>
        <w:docPartGallery w:val="Page Numbers (Bottom of Page)"/>
        <w:docPartUnique/>
      </w:docPartObj>
    </w:sdtPr>
    <w:sdtEndPr>
      <w:rPr>
        <w:noProof/>
      </w:rPr>
    </w:sdtEndPr>
    <w:sdtContent>
      <w:p w:rsidR="008B0383" w:rsidRDefault="008B0383">
        <w:pPr>
          <w:pStyle w:val="Footer"/>
          <w:jc w:val="right"/>
        </w:pPr>
        <w:r>
          <w:fldChar w:fldCharType="begin"/>
        </w:r>
        <w:r>
          <w:instrText xml:space="preserve"> PAGE   \* MERGEFORMAT </w:instrText>
        </w:r>
        <w:r>
          <w:fldChar w:fldCharType="separate"/>
        </w:r>
        <w:r w:rsidR="00A91D3C">
          <w:rPr>
            <w:noProof/>
          </w:rPr>
          <w:t>7</w:t>
        </w:r>
        <w:r>
          <w:rPr>
            <w:noProof/>
          </w:rPr>
          <w:fldChar w:fldCharType="end"/>
        </w:r>
      </w:p>
    </w:sdtContent>
  </w:sdt>
  <w:p w:rsidR="008B0383" w:rsidRDefault="008B03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937" w:rsidRDefault="00576937" w:rsidP="008B0383">
      <w:pPr>
        <w:spacing w:after="0" w:line="240" w:lineRule="auto"/>
      </w:pPr>
      <w:r>
        <w:separator/>
      </w:r>
    </w:p>
  </w:footnote>
  <w:footnote w:type="continuationSeparator" w:id="0">
    <w:p w:rsidR="00576937" w:rsidRDefault="00576937" w:rsidP="008B0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41657A28"/>
    <w:multiLevelType w:val="hybridMultilevel"/>
    <w:tmpl w:val="AECA1A34"/>
    <w:lvl w:ilvl="0" w:tplc="B23666E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BD3660"/>
    <w:multiLevelType w:val="hybridMultilevel"/>
    <w:tmpl w:val="0D500630"/>
    <w:lvl w:ilvl="0" w:tplc="AC48CE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1F"/>
    <w:rsid w:val="00055A2D"/>
    <w:rsid w:val="00090D3E"/>
    <w:rsid w:val="000E0129"/>
    <w:rsid w:val="00111EF4"/>
    <w:rsid w:val="00112604"/>
    <w:rsid w:val="001243AC"/>
    <w:rsid w:val="001337E6"/>
    <w:rsid w:val="00196C15"/>
    <w:rsid w:val="001B0A70"/>
    <w:rsid w:val="001C620D"/>
    <w:rsid w:val="0025658D"/>
    <w:rsid w:val="00290DCC"/>
    <w:rsid w:val="00292C80"/>
    <w:rsid w:val="002B4AF8"/>
    <w:rsid w:val="003248D7"/>
    <w:rsid w:val="00341616"/>
    <w:rsid w:val="003462BD"/>
    <w:rsid w:val="003C09D6"/>
    <w:rsid w:val="003D24C0"/>
    <w:rsid w:val="00485C1E"/>
    <w:rsid w:val="004A3D20"/>
    <w:rsid w:val="00501566"/>
    <w:rsid w:val="00576937"/>
    <w:rsid w:val="00640EBF"/>
    <w:rsid w:val="00672C0D"/>
    <w:rsid w:val="007233AC"/>
    <w:rsid w:val="007E57A0"/>
    <w:rsid w:val="00821483"/>
    <w:rsid w:val="00875BD9"/>
    <w:rsid w:val="008B0383"/>
    <w:rsid w:val="008F0A1F"/>
    <w:rsid w:val="009313AD"/>
    <w:rsid w:val="0094764B"/>
    <w:rsid w:val="00A159DE"/>
    <w:rsid w:val="00A21C6C"/>
    <w:rsid w:val="00A91D3C"/>
    <w:rsid w:val="00AE4643"/>
    <w:rsid w:val="00C267CD"/>
    <w:rsid w:val="00C323FF"/>
    <w:rsid w:val="00C93276"/>
    <w:rsid w:val="00CF08BF"/>
    <w:rsid w:val="00D20CA1"/>
    <w:rsid w:val="00DC65D9"/>
    <w:rsid w:val="00E770B0"/>
    <w:rsid w:val="00F07955"/>
    <w:rsid w:val="00FE4291"/>
    <w:rsid w:val="00FE701B"/>
    <w:rsid w:val="00FE73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A5120-08DB-4FB5-A811-1E7E51DC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A1F"/>
    <w:pPr>
      <w:ind w:left="720"/>
      <w:contextualSpacing/>
    </w:pPr>
  </w:style>
  <w:style w:type="paragraph" w:styleId="Header">
    <w:name w:val="header"/>
    <w:basedOn w:val="Normal"/>
    <w:link w:val="HeaderChar"/>
    <w:uiPriority w:val="99"/>
    <w:unhideWhenUsed/>
    <w:rsid w:val="008B0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83"/>
  </w:style>
  <w:style w:type="paragraph" w:styleId="Footer">
    <w:name w:val="footer"/>
    <w:basedOn w:val="Normal"/>
    <w:link w:val="FooterChar"/>
    <w:uiPriority w:val="99"/>
    <w:unhideWhenUsed/>
    <w:rsid w:val="008B0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83"/>
  </w:style>
  <w:style w:type="paragraph" w:styleId="BalloonText">
    <w:name w:val="Balloon Text"/>
    <w:basedOn w:val="Normal"/>
    <w:link w:val="BalloonTextChar"/>
    <w:uiPriority w:val="99"/>
    <w:semiHidden/>
    <w:unhideWhenUsed/>
    <w:rsid w:val="00821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Dipuo Malimakoe</dc:creator>
  <cp:keywords/>
  <dc:description/>
  <cp:lastModifiedBy>Mary Bruce</cp:lastModifiedBy>
  <cp:revision>6</cp:revision>
  <cp:lastPrinted>2022-09-21T07:53:00Z</cp:lastPrinted>
  <dcterms:created xsi:type="dcterms:W3CDTF">2022-09-08T10:11:00Z</dcterms:created>
  <dcterms:modified xsi:type="dcterms:W3CDTF">2022-12-26T14:20:00Z</dcterms:modified>
</cp:coreProperties>
</file>