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783" w:rsidRPr="009F29E1" w:rsidRDefault="000E1783" w:rsidP="000E1783">
      <w:pPr>
        <w:rPr>
          <w:rFonts w:ascii="Times New Roman" w:hAnsi="Times New Roman" w:cs="Times New Roman"/>
          <w:sz w:val="24"/>
          <w:szCs w:val="24"/>
        </w:rPr>
      </w:pPr>
      <w:bookmarkStart w:id="0" w:name="_GoBack"/>
      <w:bookmarkEnd w:id="0"/>
    </w:p>
    <w:p w:rsidR="000E1783" w:rsidRPr="009F29E1" w:rsidRDefault="00C80959" w:rsidP="00972B0A">
      <w:pPr>
        <w:ind w:left="2880" w:firstLine="720"/>
        <w:rPr>
          <w:rFonts w:ascii="Times New Roman" w:hAnsi="Times New Roman" w:cs="Times New Roman"/>
          <w:sz w:val="24"/>
          <w:szCs w:val="24"/>
        </w:rPr>
      </w:pPr>
      <w:r w:rsidRPr="009F29E1">
        <w:rPr>
          <w:rFonts w:ascii="Times New Roman" w:hAnsi="Times New Roman" w:cs="Times New Roman"/>
          <w:b/>
          <w:noProof/>
          <w:sz w:val="24"/>
          <w:szCs w:val="24"/>
          <w:lang w:val="en-ZA" w:eastAsia="en-ZA"/>
        </w:rPr>
        <w:drawing>
          <wp:inline distT="0" distB="0" distL="0" distR="0">
            <wp:extent cx="1438275" cy="1438275"/>
            <wp:effectExtent l="0" t="0" r="0" b="0"/>
            <wp:docPr id="3" name="Picture 3" descr="A picture containing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picture containing text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38275" cy="1438275"/>
                    </a:xfrm>
                    <a:prstGeom prst="rect">
                      <a:avLst/>
                    </a:prstGeom>
                    <a:noFill/>
                    <a:ln>
                      <a:noFill/>
                    </a:ln>
                  </pic:spPr>
                </pic:pic>
              </a:graphicData>
            </a:graphic>
          </wp:inline>
        </w:drawing>
      </w:r>
    </w:p>
    <w:p w:rsidR="000E1783" w:rsidRPr="00D279A9" w:rsidRDefault="00C80959" w:rsidP="000E1783">
      <w:pPr>
        <w:pStyle w:val="BodyText"/>
        <w:tabs>
          <w:tab w:val="left" w:pos="737"/>
        </w:tabs>
        <w:kinsoku w:val="0"/>
        <w:overflowPunct w:val="0"/>
        <w:spacing w:line="360" w:lineRule="auto"/>
        <w:jc w:val="center"/>
        <w:rPr>
          <w:b/>
          <w:bCs/>
          <w:color w:val="282A2B"/>
          <w:w w:val="105"/>
          <w:sz w:val="24"/>
          <w:szCs w:val="24"/>
        </w:rPr>
      </w:pPr>
      <w:r w:rsidRPr="00D279A9">
        <w:rPr>
          <w:b/>
          <w:bCs/>
          <w:color w:val="282A2B"/>
          <w:w w:val="105"/>
          <w:sz w:val="24"/>
          <w:szCs w:val="24"/>
        </w:rPr>
        <w:t>IN THE HIGH COURT OF SOUTH AFRICA</w:t>
      </w:r>
    </w:p>
    <w:p w:rsidR="000E1783" w:rsidRPr="00D279A9" w:rsidRDefault="00C80959" w:rsidP="000E1783">
      <w:pPr>
        <w:pStyle w:val="BodyText"/>
        <w:tabs>
          <w:tab w:val="left" w:pos="737"/>
        </w:tabs>
        <w:kinsoku w:val="0"/>
        <w:overflowPunct w:val="0"/>
        <w:spacing w:line="360" w:lineRule="auto"/>
        <w:jc w:val="center"/>
        <w:rPr>
          <w:b/>
          <w:bCs/>
          <w:color w:val="282A2B"/>
          <w:w w:val="105"/>
          <w:sz w:val="24"/>
          <w:szCs w:val="24"/>
        </w:rPr>
      </w:pPr>
      <w:r w:rsidRPr="00D279A9">
        <w:rPr>
          <w:b/>
          <w:bCs/>
          <w:color w:val="282A2B"/>
          <w:w w:val="105"/>
          <w:sz w:val="24"/>
          <w:szCs w:val="24"/>
        </w:rPr>
        <w:t>GAUTENG DIVISION, PRETORIA</w:t>
      </w:r>
    </w:p>
    <w:p w:rsidR="000E1783" w:rsidRPr="009F29E1" w:rsidRDefault="000E1783" w:rsidP="000E1783">
      <w:pPr>
        <w:pStyle w:val="BodyText"/>
        <w:tabs>
          <w:tab w:val="left" w:pos="737"/>
        </w:tabs>
        <w:kinsoku w:val="0"/>
        <w:overflowPunct w:val="0"/>
        <w:spacing w:line="360" w:lineRule="auto"/>
        <w:jc w:val="both"/>
        <w:rPr>
          <w:rFonts w:ascii="Times New Roman" w:hAnsi="Times New Roman" w:cs="Times New Roman"/>
          <w:bCs/>
          <w:sz w:val="24"/>
          <w:szCs w:val="24"/>
        </w:rPr>
      </w:pPr>
    </w:p>
    <w:p w:rsidR="000E1783" w:rsidRPr="00D279A9" w:rsidRDefault="00C80959" w:rsidP="000E1783">
      <w:pPr>
        <w:pStyle w:val="BodyText"/>
        <w:tabs>
          <w:tab w:val="left" w:pos="737"/>
        </w:tabs>
        <w:kinsoku w:val="0"/>
        <w:overflowPunct w:val="0"/>
        <w:spacing w:line="360" w:lineRule="auto"/>
        <w:jc w:val="right"/>
        <w:rPr>
          <w:b/>
          <w:bCs/>
          <w:color w:val="282A2B"/>
          <w:w w:val="103"/>
          <w:sz w:val="24"/>
          <w:szCs w:val="24"/>
        </w:rPr>
      </w:pPr>
      <w:r w:rsidRPr="00D279A9">
        <w:rPr>
          <w:b/>
          <w:bCs/>
          <w:color w:val="282A2B"/>
          <w:w w:val="105"/>
          <w:sz w:val="24"/>
          <w:szCs w:val="24"/>
        </w:rPr>
        <w:t>CASE NO:</w:t>
      </w:r>
      <w:r w:rsidR="000B3B7D" w:rsidRPr="00D279A9">
        <w:rPr>
          <w:b/>
          <w:bCs/>
          <w:color w:val="282A2B"/>
          <w:w w:val="105"/>
          <w:sz w:val="24"/>
          <w:szCs w:val="24"/>
        </w:rPr>
        <w:t xml:space="preserve"> </w:t>
      </w:r>
      <w:r w:rsidRPr="00D279A9">
        <w:rPr>
          <w:b/>
          <w:bCs/>
          <w:color w:val="282A2B"/>
          <w:w w:val="105"/>
          <w:sz w:val="24"/>
          <w:szCs w:val="24"/>
        </w:rPr>
        <w:t>542 / 2022</w:t>
      </w:r>
      <w:r w:rsidR="00A05790" w:rsidRPr="00D279A9">
        <w:rPr>
          <w:b/>
          <w:bCs/>
          <w:color w:val="282A2B"/>
          <w:w w:val="103"/>
          <w:sz w:val="24"/>
          <w:szCs w:val="24"/>
        </w:rPr>
        <w:t xml:space="preserve"> </w:t>
      </w:r>
    </w:p>
    <w:p w:rsidR="000E1783" w:rsidRPr="009F29E1" w:rsidRDefault="000E1783" w:rsidP="0079320F">
      <w:pPr>
        <w:pStyle w:val="BodyText"/>
        <w:tabs>
          <w:tab w:val="left" w:pos="737"/>
        </w:tabs>
        <w:kinsoku w:val="0"/>
        <w:overflowPunct w:val="0"/>
        <w:spacing w:line="360" w:lineRule="auto"/>
        <w:jc w:val="center"/>
        <w:rPr>
          <w:rFonts w:ascii="Times New Roman" w:hAnsi="Times New Roman" w:cs="Times New Roman"/>
          <w:bCs/>
          <w:color w:val="282A2B"/>
          <w:w w:val="105"/>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9"/>
      </w:tblGrid>
      <w:tr w:rsidR="003F78DD" w:rsidTr="00D279A9">
        <w:trPr>
          <w:trHeight w:val="1071"/>
        </w:trPr>
        <w:tc>
          <w:tcPr>
            <w:tcW w:w="4569" w:type="dxa"/>
            <w:tcBorders>
              <w:top w:val="single" w:sz="4" w:space="0" w:color="auto"/>
              <w:left w:val="single" w:sz="4" w:space="0" w:color="auto"/>
              <w:bottom w:val="single" w:sz="4" w:space="0" w:color="auto"/>
              <w:right w:val="single" w:sz="4" w:space="0" w:color="auto"/>
            </w:tcBorders>
            <w:hideMark/>
          </w:tcPr>
          <w:p w:rsidR="000E1783" w:rsidRPr="00D279A9" w:rsidRDefault="00C80959" w:rsidP="009F3AA0">
            <w:pPr>
              <w:spacing w:line="360" w:lineRule="auto"/>
              <w:rPr>
                <w:rFonts w:ascii="Arial" w:eastAsia="Calibri" w:hAnsi="Arial" w:cs="Arial"/>
                <w:noProof/>
                <w:sz w:val="16"/>
                <w:szCs w:val="16"/>
                <w:lang w:val="en-GB"/>
              </w:rPr>
            </w:pPr>
            <w:r w:rsidRPr="00D279A9">
              <w:rPr>
                <w:rFonts w:ascii="Arial" w:eastAsia="Calibri" w:hAnsi="Arial" w:cs="Arial"/>
                <w:noProof/>
                <w:sz w:val="16"/>
                <w:szCs w:val="16"/>
                <w:lang w:val="en-GB"/>
              </w:rPr>
              <w:t>Delete whichever is not applicable</w:t>
            </w:r>
          </w:p>
          <w:p w:rsidR="000E1783" w:rsidRPr="00D279A9" w:rsidRDefault="00C80959" w:rsidP="009F3AA0">
            <w:pPr>
              <w:spacing w:line="360" w:lineRule="auto"/>
              <w:rPr>
                <w:rFonts w:ascii="Arial" w:eastAsia="Calibri" w:hAnsi="Arial" w:cs="Arial"/>
                <w:noProof/>
                <w:sz w:val="16"/>
                <w:szCs w:val="16"/>
                <w:lang w:val="en-GB"/>
              </w:rPr>
            </w:pPr>
            <w:r w:rsidRPr="00D279A9">
              <w:rPr>
                <w:rFonts w:ascii="Arial" w:eastAsia="Calibri" w:hAnsi="Arial" w:cs="Arial"/>
                <w:noProof/>
                <w:sz w:val="16"/>
                <w:szCs w:val="16"/>
                <w:lang w:val="en-GB"/>
              </w:rPr>
              <w:t>(1)Reportable: N</w:t>
            </w:r>
            <w:r w:rsidR="00A05790" w:rsidRPr="00D279A9">
              <w:rPr>
                <w:rFonts w:ascii="Arial" w:eastAsia="Calibri" w:hAnsi="Arial" w:cs="Arial"/>
                <w:noProof/>
                <w:sz w:val="16"/>
                <w:szCs w:val="16"/>
                <w:lang w:val="en-GB"/>
              </w:rPr>
              <w:t>o.</w:t>
            </w:r>
          </w:p>
          <w:p w:rsidR="000E1783" w:rsidRPr="00D279A9" w:rsidRDefault="00C80959" w:rsidP="009F3AA0">
            <w:pPr>
              <w:spacing w:line="360" w:lineRule="auto"/>
              <w:rPr>
                <w:rFonts w:ascii="Arial" w:eastAsia="Calibri" w:hAnsi="Arial" w:cs="Arial"/>
                <w:noProof/>
                <w:sz w:val="16"/>
                <w:szCs w:val="16"/>
                <w:lang w:val="en-GB"/>
              </w:rPr>
            </w:pPr>
            <w:r w:rsidRPr="00D279A9">
              <w:rPr>
                <w:rFonts w:ascii="Arial" w:eastAsia="Calibri" w:hAnsi="Arial" w:cs="Arial"/>
                <w:noProof/>
                <w:sz w:val="16"/>
                <w:szCs w:val="16"/>
                <w:lang w:val="en-GB"/>
              </w:rPr>
              <w:t>(2)</w:t>
            </w:r>
            <w:r w:rsidR="00AA0C96" w:rsidRPr="00D279A9">
              <w:rPr>
                <w:rFonts w:ascii="Arial" w:eastAsia="Calibri" w:hAnsi="Arial" w:cs="Arial"/>
                <w:noProof/>
                <w:sz w:val="16"/>
                <w:szCs w:val="16"/>
                <w:lang w:val="en-GB"/>
              </w:rPr>
              <w:t xml:space="preserve"> Of interest to other judges: N</w:t>
            </w:r>
            <w:r w:rsidRPr="00D279A9">
              <w:rPr>
                <w:rFonts w:ascii="Arial" w:eastAsia="Calibri" w:hAnsi="Arial" w:cs="Arial"/>
                <w:noProof/>
                <w:sz w:val="16"/>
                <w:szCs w:val="16"/>
                <w:lang w:val="en-GB"/>
              </w:rPr>
              <w:t>o</w:t>
            </w:r>
          </w:p>
          <w:p w:rsidR="000E1783" w:rsidRPr="00D279A9" w:rsidRDefault="00C80959" w:rsidP="009F3AA0">
            <w:pPr>
              <w:spacing w:line="360" w:lineRule="auto"/>
              <w:rPr>
                <w:rFonts w:ascii="Arial" w:eastAsia="Calibri" w:hAnsi="Arial" w:cs="Arial"/>
                <w:noProof/>
                <w:sz w:val="16"/>
                <w:szCs w:val="16"/>
                <w:lang w:val="en-GB"/>
              </w:rPr>
            </w:pPr>
            <w:r w:rsidRPr="00D279A9">
              <w:rPr>
                <w:rFonts w:ascii="Arial" w:eastAsia="Calibri" w:hAnsi="Arial" w:cs="Arial"/>
                <w:noProof/>
                <w:sz w:val="16"/>
                <w:szCs w:val="16"/>
                <w:lang w:val="en-GB"/>
              </w:rPr>
              <w:t>(3) Revised.</w:t>
            </w:r>
          </w:p>
          <w:p w:rsidR="000E1783" w:rsidRPr="00D279A9" w:rsidRDefault="00C80959" w:rsidP="006821E5">
            <w:pPr>
              <w:spacing w:after="0" w:line="240" w:lineRule="auto"/>
              <w:rPr>
                <w:rFonts w:ascii="Arial" w:eastAsia="Calibri" w:hAnsi="Arial" w:cs="Arial"/>
                <w:noProof/>
                <w:sz w:val="16"/>
                <w:szCs w:val="16"/>
                <w:lang w:val="en-GB"/>
              </w:rPr>
            </w:pPr>
            <w:r w:rsidRPr="00D279A9">
              <w:rPr>
                <w:rFonts w:ascii="Arial" w:eastAsia="Calibri" w:hAnsi="Arial" w:cs="Arial"/>
                <w:noProof/>
                <w:sz w:val="16"/>
                <w:szCs w:val="16"/>
                <w:lang w:val="en-GB"/>
              </w:rPr>
              <w:t xml:space="preserve"> </w:t>
            </w:r>
            <w:r w:rsidR="007F25C7">
              <w:rPr>
                <w:rFonts w:ascii="Arial" w:eastAsia="Calibri" w:hAnsi="Arial" w:cs="Arial"/>
                <w:noProof/>
                <w:sz w:val="16"/>
                <w:szCs w:val="16"/>
                <w:lang w:val="en-GB"/>
              </w:rPr>
              <w:t xml:space="preserve">  14</w:t>
            </w:r>
            <w:r w:rsidR="006821E5">
              <w:rPr>
                <w:rFonts w:ascii="Arial" w:eastAsia="Calibri" w:hAnsi="Arial" w:cs="Arial"/>
                <w:noProof/>
                <w:sz w:val="16"/>
                <w:szCs w:val="16"/>
                <w:lang w:val="en-GB"/>
              </w:rPr>
              <w:t xml:space="preserve"> Octo</w:t>
            </w:r>
            <w:r w:rsidR="002F7EE8" w:rsidRPr="00D279A9">
              <w:rPr>
                <w:rFonts w:ascii="Arial" w:eastAsia="Calibri" w:hAnsi="Arial" w:cs="Arial"/>
                <w:noProof/>
                <w:sz w:val="16"/>
                <w:szCs w:val="16"/>
                <w:lang w:val="en-GB"/>
              </w:rPr>
              <w:t>ber</w:t>
            </w:r>
            <w:r w:rsidR="00A05790" w:rsidRPr="00D279A9">
              <w:rPr>
                <w:rFonts w:ascii="Arial" w:eastAsia="Calibri" w:hAnsi="Arial" w:cs="Arial"/>
                <w:noProof/>
                <w:sz w:val="16"/>
                <w:szCs w:val="16"/>
                <w:lang w:val="en-GB"/>
              </w:rPr>
              <w:t xml:space="preserve">  2022                          _________________</w:t>
            </w:r>
            <w:r w:rsidR="007F25C7">
              <w:rPr>
                <w:rFonts w:ascii="Arial" w:eastAsia="Calibri" w:hAnsi="Arial" w:cs="Arial"/>
                <w:noProof/>
                <w:sz w:val="16"/>
                <w:szCs w:val="16"/>
                <w:lang w:val="en-GB"/>
              </w:rPr>
              <w:t xml:space="preserve">            ___</w:t>
            </w:r>
            <w:r w:rsidR="002F7EE8" w:rsidRPr="00D279A9">
              <w:rPr>
                <w:rFonts w:ascii="Arial" w:eastAsia="Calibri" w:hAnsi="Arial" w:cs="Arial"/>
                <w:noProof/>
                <w:sz w:val="16"/>
                <w:szCs w:val="16"/>
                <w:lang w:val="en-GB"/>
              </w:rPr>
              <w:t>_____________</w:t>
            </w:r>
          </w:p>
          <w:p w:rsidR="00AA0C96" w:rsidRPr="00D279A9" w:rsidRDefault="00C80959" w:rsidP="006821E5">
            <w:pPr>
              <w:spacing w:after="0" w:line="240" w:lineRule="auto"/>
              <w:rPr>
                <w:rFonts w:ascii="Arial" w:eastAsia="Calibri" w:hAnsi="Arial" w:cs="Arial"/>
                <w:b/>
                <w:noProof/>
                <w:sz w:val="16"/>
                <w:szCs w:val="16"/>
                <w:lang w:val="en-GB"/>
              </w:rPr>
            </w:pPr>
            <w:r w:rsidRPr="00D279A9">
              <w:rPr>
                <w:rFonts w:ascii="Arial" w:eastAsia="Calibri" w:hAnsi="Arial" w:cs="Arial"/>
                <w:noProof/>
                <w:sz w:val="16"/>
                <w:szCs w:val="16"/>
                <w:lang w:val="en-GB"/>
              </w:rPr>
              <w:t xml:space="preserve">   Date                       </w:t>
            </w:r>
            <w:r w:rsidR="00A05790" w:rsidRPr="00D279A9">
              <w:rPr>
                <w:rFonts w:ascii="Arial" w:eastAsia="Calibri" w:hAnsi="Arial" w:cs="Arial"/>
                <w:noProof/>
                <w:sz w:val="16"/>
                <w:szCs w:val="16"/>
                <w:lang w:val="en-GB"/>
              </w:rPr>
              <w:t xml:space="preserve">                 </w:t>
            </w:r>
            <w:r w:rsidR="00F96303" w:rsidRPr="00D279A9">
              <w:rPr>
                <w:rFonts w:ascii="Arial" w:eastAsia="Calibri" w:hAnsi="Arial" w:cs="Arial"/>
                <w:noProof/>
                <w:sz w:val="16"/>
                <w:szCs w:val="16"/>
                <w:lang w:val="en-GB"/>
              </w:rPr>
              <w:t xml:space="preserve">     </w:t>
            </w:r>
            <w:r w:rsidR="007F25C7">
              <w:rPr>
                <w:rFonts w:ascii="Arial" w:eastAsia="Calibri" w:hAnsi="Arial" w:cs="Arial"/>
                <w:noProof/>
                <w:sz w:val="16"/>
                <w:szCs w:val="16"/>
                <w:lang w:val="en-GB"/>
              </w:rPr>
              <w:t xml:space="preserve">    </w:t>
            </w:r>
            <w:r w:rsidR="00A05790" w:rsidRPr="00D279A9">
              <w:rPr>
                <w:rFonts w:ascii="Arial" w:eastAsia="Calibri" w:hAnsi="Arial" w:cs="Arial"/>
                <w:noProof/>
                <w:sz w:val="16"/>
                <w:szCs w:val="16"/>
                <w:lang w:val="en-GB"/>
              </w:rPr>
              <w:t>Signature</w:t>
            </w:r>
            <w:r w:rsidR="00A05790" w:rsidRPr="00D279A9">
              <w:rPr>
                <w:rFonts w:ascii="Arial" w:eastAsia="Calibri" w:hAnsi="Arial" w:cs="Arial"/>
                <w:b/>
                <w:noProof/>
                <w:sz w:val="16"/>
                <w:szCs w:val="16"/>
                <w:lang w:val="en-GB"/>
              </w:rPr>
              <w:t xml:space="preserve">  </w:t>
            </w:r>
          </w:p>
          <w:p w:rsidR="000E1783" w:rsidRPr="009F29E1" w:rsidRDefault="00C80959" w:rsidP="00972B0A">
            <w:pPr>
              <w:spacing w:after="0" w:line="240" w:lineRule="auto"/>
              <w:rPr>
                <w:rFonts w:ascii="Times New Roman" w:eastAsia="Calibri" w:hAnsi="Times New Roman" w:cs="Times New Roman"/>
                <w:b/>
                <w:noProof/>
                <w:sz w:val="24"/>
                <w:szCs w:val="24"/>
                <w:lang w:val="en-GB"/>
              </w:rPr>
            </w:pPr>
            <w:r w:rsidRPr="009F29E1">
              <w:rPr>
                <w:rFonts w:ascii="Times New Roman" w:eastAsia="Calibri" w:hAnsi="Times New Roman" w:cs="Times New Roman"/>
                <w:b/>
                <w:noProof/>
                <w:sz w:val="24"/>
                <w:szCs w:val="24"/>
                <w:lang w:val="en-GB"/>
              </w:rPr>
              <w:t xml:space="preserve">             </w:t>
            </w:r>
          </w:p>
        </w:tc>
      </w:tr>
    </w:tbl>
    <w:p w:rsidR="000E1783" w:rsidRPr="009F29E1" w:rsidRDefault="000E1783" w:rsidP="000E1783">
      <w:pPr>
        <w:pStyle w:val="BodyText"/>
        <w:tabs>
          <w:tab w:val="left" w:pos="737"/>
        </w:tabs>
        <w:kinsoku w:val="0"/>
        <w:overflowPunct w:val="0"/>
        <w:spacing w:line="360" w:lineRule="auto"/>
        <w:jc w:val="both"/>
        <w:rPr>
          <w:rFonts w:ascii="Times New Roman" w:hAnsi="Times New Roman" w:cs="Times New Roman"/>
          <w:bCs/>
          <w:sz w:val="24"/>
          <w:szCs w:val="24"/>
        </w:rPr>
      </w:pPr>
    </w:p>
    <w:p w:rsidR="00972B0A" w:rsidRPr="000B3B7D" w:rsidRDefault="00C80959" w:rsidP="000B3B7D">
      <w:pPr>
        <w:pStyle w:val="Heading1"/>
        <w:tabs>
          <w:tab w:val="left" w:pos="737"/>
        </w:tabs>
        <w:kinsoku w:val="0"/>
        <w:overflowPunct w:val="0"/>
        <w:spacing w:line="360" w:lineRule="auto"/>
        <w:ind w:left="0"/>
        <w:rPr>
          <w:sz w:val="24"/>
          <w:szCs w:val="24"/>
        </w:rPr>
      </w:pPr>
      <w:r w:rsidRPr="000B3B7D">
        <w:rPr>
          <w:sz w:val="24"/>
          <w:szCs w:val="24"/>
        </w:rPr>
        <w:t xml:space="preserve">In the matter between: </w:t>
      </w:r>
    </w:p>
    <w:p w:rsidR="008310DC" w:rsidRDefault="00C80959" w:rsidP="000B3B7D">
      <w:pPr>
        <w:pStyle w:val="Heading1"/>
        <w:tabs>
          <w:tab w:val="left" w:pos="737"/>
        </w:tabs>
        <w:kinsoku w:val="0"/>
        <w:overflowPunct w:val="0"/>
        <w:spacing w:line="360" w:lineRule="auto"/>
        <w:ind w:left="0"/>
        <w:rPr>
          <w:b w:val="0"/>
          <w:sz w:val="24"/>
          <w:szCs w:val="24"/>
        </w:rPr>
      </w:pPr>
      <w:r w:rsidRPr="000B3B7D">
        <w:rPr>
          <w:sz w:val="24"/>
          <w:szCs w:val="24"/>
        </w:rPr>
        <w:t>GIYANI ENGINEERING &amp; CONSULTING CC</w:t>
      </w:r>
      <w:r w:rsidR="00A05790" w:rsidRPr="000B3B7D">
        <w:rPr>
          <w:sz w:val="24"/>
          <w:szCs w:val="24"/>
        </w:rPr>
        <w:t xml:space="preserve">        </w:t>
      </w:r>
      <w:r w:rsidRPr="000B3B7D">
        <w:rPr>
          <w:sz w:val="24"/>
          <w:szCs w:val="24"/>
        </w:rPr>
        <w:t xml:space="preserve">                           </w:t>
      </w:r>
      <w:r w:rsidR="00B73F15" w:rsidRPr="000B3B7D">
        <w:rPr>
          <w:sz w:val="24"/>
          <w:szCs w:val="24"/>
        </w:rPr>
        <w:t xml:space="preserve">     </w:t>
      </w:r>
      <w:r w:rsidR="00D279A9">
        <w:rPr>
          <w:sz w:val="24"/>
          <w:szCs w:val="24"/>
        </w:rPr>
        <w:t xml:space="preserve">   </w:t>
      </w:r>
      <w:r w:rsidRPr="000B3B7D">
        <w:rPr>
          <w:b w:val="0"/>
          <w:sz w:val="24"/>
          <w:szCs w:val="24"/>
        </w:rPr>
        <w:t>First Applicant</w:t>
      </w:r>
      <w:r w:rsidR="00A05790" w:rsidRPr="000B3B7D">
        <w:rPr>
          <w:b w:val="0"/>
          <w:sz w:val="24"/>
          <w:szCs w:val="24"/>
        </w:rPr>
        <w:t xml:space="preserve"> </w:t>
      </w:r>
    </w:p>
    <w:p w:rsidR="000B3B7D" w:rsidRPr="000B3B7D" w:rsidRDefault="000B3B7D" w:rsidP="000B3B7D">
      <w:pPr>
        <w:spacing w:line="360" w:lineRule="auto"/>
      </w:pPr>
    </w:p>
    <w:p w:rsidR="000B3B7D" w:rsidRDefault="00C80959" w:rsidP="000B3B7D">
      <w:pPr>
        <w:spacing w:line="360" w:lineRule="auto"/>
        <w:rPr>
          <w:rFonts w:ascii="Arial" w:hAnsi="Arial" w:cs="Arial"/>
          <w:sz w:val="24"/>
          <w:szCs w:val="24"/>
        </w:rPr>
      </w:pPr>
      <w:r w:rsidRPr="000B3B7D">
        <w:rPr>
          <w:rFonts w:ascii="Arial" w:hAnsi="Arial" w:cs="Arial"/>
          <w:b/>
          <w:sz w:val="24"/>
          <w:szCs w:val="24"/>
        </w:rPr>
        <w:t>CALVIN MUTIZE</w:t>
      </w:r>
      <w:r w:rsidRPr="000B3B7D">
        <w:rPr>
          <w:rFonts w:ascii="Arial" w:hAnsi="Arial" w:cs="Arial"/>
          <w:b/>
          <w:sz w:val="24"/>
          <w:szCs w:val="24"/>
        </w:rPr>
        <w:tab/>
      </w:r>
      <w:r w:rsidRPr="000B3B7D">
        <w:rPr>
          <w:rFonts w:ascii="Arial" w:hAnsi="Arial" w:cs="Arial"/>
          <w:b/>
          <w:sz w:val="24"/>
          <w:szCs w:val="24"/>
        </w:rPr>
        <w:tab/>
      </w:r>
      <w:r w:rsidRPr="000B3B7D">
        <w:rPr>
          <w:rFonts w:ascii="Arial" w:hAnsi="Arial" w:cs="Arial"/>
          <w:b/>
          <w:sz w:val="24"/>
          <w:szCs w:val="24"/>
        </w:rPr>
        <w:tab/>
      </w:r>
      <w:r w:rsidRPr="000B3B7D">
        <w:rPr>
          <w:rFonts w:ascii="Arial" w:hAnsi="Arial" w:cs="Arial"/>
          <w:b/>
          <w:sz w:val="24"/>
          <w:szCs w:val="24"/>
        </w:rPr>
        <w:tab/>
      </w:r>
      <w:r w:rsidRPr="000B3B7D">
        <w:rPr>
          <w:rFonts w:ascii="Arial" w:hAnsi="Arial" w:cs="Arial"/>
          <w:b/>
          <w:sz w:val="24"/>
          <w:szCs w:val="24"/>
        </w:rPr>
        <w:tab/>
      </w:r>
      <w:r w:rsidRPr="000B3B7D">
        <w:rPr>
          <w:rFonts w:ascii="Arial" w:hAnsi="Arial" w:cs="Arial"/>
          <w:b/>
          <w:sz w:val="24"/>
          <w:szCs w:val="24"/>
        </w:rPr>
        <w:tab/>
      </w:r>
      <w:r w:rsidRPr="000B3B7D">
        <w:rPr>
          <w:rFonts w:ascii="Arial" w:hAnsi="Arial" w:cs="Arial"/>
          <w:b/>
          <w:sz w:val="24"/>
          <w:szCs w:val="24"/>
        </w:rPr>
        <w:tab/>
      </w:r>
      <w:r w:rsidRPr="000B3B7D">
        <w:rPr>
          <w:rFonts w:ascii="Arial" w:hAnsi="Arial" w:cs="Arial"/>
          <w:b/>
          <w:sz w:val="24"/>
          <w:szCs w:val="24"/>
        </w:rPr>
        <w:tab/>
      </w:r>
      <w:r w:rsidR="00D279A9">
        <w:rPr>
          <w:rFonts w:ascii="Arial" w:hAnsi="Arial" w:cs="Arial"/>
          <w:b/>
          <w:sz w:val="24"/>
          <w:szCs w:val="24"/>
        </w:rPr>
        <w:t xml:space="preserve">  </w:t>
      </w:r>
      <w:r w:rsidR="00B73F15" w:rsidRPr="000B3B7D">
        <w:rPr>
          <w:rFonts w:ascii="Arial" w:hAnsi="Arial" w:cs="Arial"/>
          <w:b/>
          <w:sz w:val="24"/>
          <w:szCs w:val="24"/>
        </w:rPr>
        <w:t xml:space="preserve"> </w:t>
      </w:r>
      <w:r w:rsidRPr="000B3B7D">
        <w:rPr>
          <w:rFonts w:ascii="Arial" w:hAnsi="Arial" w:cs="Arial"/>
          <w:sz w:val="24"/>
          <w:szCs w:val="24"/>
        </w:rPr>
        <w:t>Second Applicant</w:t>
      </w:r>
    </w:p>
    <w:p w:rsidR="00AA0C96" w:rsidRDefault="00C80959" w:rsidP="000B3B7D">
      <w:pPr>
        <w:spacing w:after="0" w:line="360" w:lineRule="auto"/>
        <w:rPr>
          <w:rFonts w:ascii="Arial" w:hAnsi="Arial" w:cs="Arial"/>
          <w:b/>
          <w:sz w:val="24"/>
          <w:szCs w:val="24"/>
        </w:rPr>
      </w:pPr>
      <w:r w:rsidRPr="000B3B7D">
        <w:rPr>
          <w:rFonts w:ascii="Arial" w:hAnsi="Arial" w:cs="Arial"/>
          <w:sz w:val="24"/>
          <w:szCs w:val="24"/>
        </w:rPr>
        <w:t xml:space="preserve">and </w:t>
      </w:r>
    </w:p>
    <w:p w:rsidR="000B3B7D" w:rsidRPr="000B3B7D" w:rsidRDefault="000B3B7D" w:rsidP="000B3B7D">
      <w:pPr>
        <w:spacing w:after="0" w:line="360" w:lineRule="auto"/>
        <w:rPr>
          <w:rFonts w:ascii="Arial" w:hAnsi="Arial" w:cs="Arial"/>
          <w:b/>
          <w:sz w:val="24"/>
          <w:szCs w:val="24"/>
        </w:rPr>
      </w:pPr>
    </w:p>
    <w:p w:rsidR="000E1783" w:rsidRPr="000B3B7D" w:rsidRDefault="00C80959" w:rsidP="000B3B7D">
      <w:pPr>
        <w:pStyle w:val="Heading1"/>
        <w:tabs>
          <w:tab w:val="left" w:pos="737"/>
        </w:tabs>
        <w:kinsoku w:val="0"/>
        <w:overflowPunct w:val="0"/>
        <w:spacing w:line="360" w:lineRule="auto"/>
        <w:ind w:left="0"/>
        <w:rPr>
          <w:b w:val="0"/>
          <w:sz w:val="24"/>
          <w:szCs w:val="24"/>
        </w:rPr>
      </w:pPr>
      <w:r w:rsidRPr="000B3B7D">
        <w:rPr>
          <w:sz w:val="24"/>
          <w:szCs w:val="24"/>
        </w:rPr>
        <w:t xml:space="preserve">ADVOCATE GERRIT JACOBS </w:t>
      </w:r>
      <w:r w:rsidRPr="000B3B7D">
        <w:rPr>
          <w:sz w:val="24"/>
          <w:szCs w:val="24"/>
        </w:rPr>
        <w:tab/>
      </w:r>
      <w:r w:rsidRPr="000B3B7D">
        <w:rPr>
          <w:sz w:val="24"/>
          <w:szCs w:val="24"/>
        </w:rPr>
        <w:tab/>
      </w:r>
      <w:r w:rsidRPr="000B3B7D">
        <w:rPr>
          <w:sz w:val="24"/>
          <w:szCs w:val="24"/>
        </w:rPr>
        <w:tab/>
      </w:r>
      <w:r w:rsidRPr="000B3B7D">
        <w:rPr>
          <w:sz w:val="24"/>
          <w:szCs w:val="24"/>
        </w:rPr>
        <w:tab/>
      </w:r>
      <w:r w:rsidRPr="000B3B7D">
        <w:rPr>
          <w:sz w:val="24"/>
          <w:szCs w:val="24"/>
        </w:rPr>
        <w:tab/>
        <w:t xml:space="preserve">          </w:t>
      </w:r>
      <w:r w:rsidR="00B73F15" w:rsidRPr="000B3B7D">
        <w:rPr>
          <w:sz w:val="24"/>
          <w:szCs w:val="24"/>
        </w:rPr>
        <w:t xml:space="preserve">   </w:t>
      </w:r>
      <w:r w:rsidR="00D279A9">
        <w:rPr>
          <w:sz w:val="24"/>
          <w:szCs w:val="24"/>
        </w:rPr>
        <w:t xml:space="preserve"> </w:t>
      </w:r>
      <w:r w:rsidRPr="000B3B7D">
        <w:rPr>
          <w:b w:val="0"/>
          <w:sz w:val="24"/>
          <w:szCs w:val="24"/>
        </w:rPr>
        <w:t>First Respondent</w:t>
      </w:r>
      <w:r w:rsidR="00A05790" w:rsidRPr="000B3B7D">
        <w:rPr>
          <w:b w:val="0"/>
          <w:sz w:val="24"/>
          <w:szCs w:val="24"/>
        </w:rPr>
        <w:t xml:space="preserve"> </w:t>
      </w:r>
    </w:p>
    <w:p w:rsidR="008310DC" w:rsidRPr="000B3B7D" w:rsidRDefault="008310DC" w:rsidP="000B3B7D">
      <w:pPr>
        <w:spacing w:line="360" w:lineRule="auto"/>
        <w:rPr>
          <w:rFonts w:ascii="Arial" w:hAnsi="Arial" w:cs="Arial"/>
          <w:sz w:val="24"/>
          <w:szCs w:val="24"/>
        </w:rPr>
      </w:pPr>
    </w:p>
    <w:p w:rsidR="008310DC" w:rsidRPr="000B3B7D" w:rsidRDefault="00C80959" w:rsidP="000B3B7D">
      <w:pPr>
        <w:spacing w:before="240" w:line="360" w:lineRule="auto"/>
        <w:rPr>
          <w:rFonts w:ascii="Arial" w:hAnsi="Arial" w:cs="Arial"/>
          <w:b/>
          <w:sz w:val="24"/>
          <w:szCs w:val="24"/>
        </w:rPr>
      </w:pPr>
      <w:r w:rsidRPr="000B3B7D">
        <w:rPr>
          <w:rFonts w:ascii="Arial" w:hAnsi="Arial" w:cs="Arial"/>
          <w:b/>
          <w:sz w:val="24"/>
          <w:szCs w:val="24"/>
        </w:rPr>
        <w:t>MR EUCAN GWANANGURA</w:t>
      </w:r>
      <w:r w:rsidRPr="000B3B7D">
        <w:rPr>
          <w:rFonts w:ascii="Arial" w:hAnsi="Arial" w:cs="Arial"/>
          <w:b/>
          <w:sz w:val="24"/>
          <w:szCs w:val="24"/>
        </w:rPr>
        <w:tab/>
      </w:r>
      <w:r w:rsidRPr="000B3B7D">
        <w:rPr>
          <w:rFonts w:ascii="Arial" w:hAnsi="Arial" w:cs="Arial"/>
          <w:b/>
          <w:sz w:val="24"/>
          <w:szCs w:val="24"/>
        </w:rPr>
        <w:tab/>
      </w:r>
      <w:r w:rsidRPr="000B3B7D">
        <w:rPr>
          <w:rFonts w:ascii="Arial" w:hAnsi="Arial" w:cs="Arial"/>
          <w:b/>
          <w:sz w:val="24"/>
          <w:szCs w:val="24"/>
        </w:rPr>
        <w:tab/>
      </w:r>
      <w:r w:rsidRPr="000B3B7D">
        <w:rPr>
          <w:rFonts w:ascii="Arial" w:hAnsi="Arial" w:cs="Arial"/>
          <w:b/>
          <w:sz w:val="24"/>
          <w:szCs w:val="24"/>
        </w:rPr>
        <w:tab/>
      </w:r>
      <w:r w:rsidRPr="000B3B7D">
        <w:rPr>
          <w:rFonts w:ascii="Arial" w:hAnsi="Arial" w:cs="Arial"/>
          <w:b/>
          <w:sz w:val="24"/>
          <w:szCs w:val="24"/>
        </w:rPr>
        <w:tab/>
        <w:t xml:space="preserve">        </w:t>
      </w:r>
      <w:r w:rsidR="00D279A9">
        <w:rPr>
          <w:rFonts w:ascii="Arial" w:hAnsi="Arial" w:cs="Arial"/>
          <w:b/>
          <w:sz w:val="24"/>
          <w:szCs w:val="24"/>
        </w:rPr>
        <w:t xml:space="preserve"> </w:t>
      </w:r>
      <w:r w:rsidR="000B3B7D">
        <w:rPr>
          <w:rFonts w:ascii="Arial" w:hAnsi="Arial" w:cs="Arial"/>
          <w:sz w:val="24"/>
          <w:szCs w:val="24"/>
        </w:rPr>
        <w:t>Second Respondent</w:t>
      </w:r>
    </w:p>
    <w:p w:rsidR="005574F5" w:rsidRPr="005574F5" w:rsidRDefault="00C80959" w:rsidP="005574F5">
      <w:pPr>
        <w:spacing w:after="0" w:line="360" w:lineRule="auto"/>
        <w:rPr>
          <w:rFonts w:ascii="Arial" w:hAnsi="Arial" w:cs="Arial"/>
          <w:sz w:val="24"/>
          <w:szCs w:val="24"/>
        </w:rPr>
      </w:pPr>
      <w:r w:rsidRPr="000B3B7D">
        <w:rPr>
          <w:rFonts w:ascii="Arial" w:hAnsi="Arial" w:cs="Arial"/>
          <w:b/>
          <w:sz w:val="24"/>
          <w:szCs w:val="24"/>
        </w:rPr>
        <w:t>MR AUBREY VAN ECK</w:t>
      </w:r>
      <w:r w:rsidR="000B3B7D">
        <w:rPr>
          <w:rFonts w:ascii="Arial" w:hAnsi="Arial" w:cs="Arial"/>
          <w:b/>
          <w:sz w:val="24"/>
          <w:szCs w:val="24"/>
        </w:rPr>
        <w:tab/>
      </w:r>
      <w:r w:rsidR="000B3B7D">
        <w:rPr>
          <w:rFonts w:ascii="Arial" w:hAnsi="Arial" w:cs="Arial"/>
          <w:b/>
          <w:sz w:val="24"/>
          <w:szCs w:val="24"/>
        </w:rPr>
        <w:tab/>
      </w:r>
      <w:r w:rsidR="000B3B7D">
        <w:rPr>
          <w:rFonts w:ascii="Arial" w:hAnsi="Arial" w:cs="Arial"/>
          <w:b/>
          <w:sz w:val="24"/>
          <w:szCs w:val="24"/>
        </w:rPr>
        <w:tab/>
      </w:r>
      <w:r w:rsidR="000B3B7D">
        <w:rPr>
          <w:rFonts w:ascii="Arial" w:hAnsi="Arial" w:cs="Arial"/>
          <w:b/>
          <w:sz w:val="24"/>
          <w:szCs w:val="24"/>
        </w:rPr>
        <w:tab/>
      </w:r>
      <w:r w:rsidR="000B3B7D">
        <w:rPr>
          <w:rFonts w:ascii="Arial" w:hAnsi="Arial" w:cs="Arial"/>
          <w:b/>
          <w:sz w:val="24"/>
          <w:szCs w:val="24"/>
        </w:rPr>
        <w:tab/>
      </w:r>
      <w:r w:rsidR="000B3B7D">
        <w:rPr>
          <w:rFonts w:ascii="Arial" w:hAnsi="Arial" w:cs="Arial"/>
          <w:b/>
          <w:sz w:val="24"/>
          <w:szCs w:val="24"/>
        </w:rPr>
        <w:tab/>
        <w:t xml:space="preserve">            </w:t>
      </w:r>
      <w:r w:rsidR="00D279A9">
        <w:rPr>
          <w:rFonts w:ascii="Arial" w:hAnsi="Arial" w:cs="Arial"/>
          <w:b/>
          <w:sz w:val="24"/>
          <w:szCs w:val="24"/>
        </w:rPr>
        <w:t xml:space="preserve">  </w:t>
      </w:r>
      <w:r w:rsidR="000B3B7D" w:rsidRPr="000B3B7D">
        <w:rPr>
          <w:rFonts w:ascii="Arial" w:hAnsi="Arial" w:cs="Arial"/>
          <w:sz w:val="24"/>
          <w:szCs w:val="24"/>
        </w:rPr>
        <w:t>Third respondent</w:t>
      </w:r>
    </w:p>
    <w:p w:rsidR="008310DC" w:rsidRPr="000B3B7D" w:rsidRDefault="00C80959" w:rsidP="005574F5">
      <w:pPr>
        <w:spacing w:after="0" w:line="360" w:lineRule="auto"/>
        <w:rPr>
          <w:rFonts w:ascii="Arial" w:hAnsi="Arial" w:cs="Arial"/>
          <w:b/>
          <w:sz w:val="24"/>
          <w:szCs w:val="24"/>
        </w:rPr>
      </w:pPr>
      <w:r w:rsidRPr="000B3B7D">
        <w:rPr>
          <w:rFonts w:ascii="Arial" w:hAnsi="Arial" w:cs="Arial"/>
          <w:b/>
          <w:sz w:val="24"/>
          <w:szCs w:val="24"/>
        </w:rPr>
        <w:lastRenderedPageBreak/>
        <w:t>MR ABEDNEGO VULINQONDO DUMA</w:t>
      </w:r>
      <w:r w:rsidRPr="000B3B7D">
        <w:rPr>
          <w:rFonts w:ascii="Arial" w:hAnsi="Arial" w:cs="Arial"/>
          <w:b/>
          <w:sz w:val="24"/>
          <w:szCs w:val="24"/>
        </w:rPr>
        <w:tab/>
      </w:r>
      <w:r w:rsidRPr="000B3B7D">
        <w:rPr>
          <w:rFonts w:ascii="Arial" w:hAnsi="Arial" w:cs="Arial"/>
          <w:b/>
          <w:sz w:val="24"/>
          <w:szCs w:val="24"/>
        </w:rPr>
        <w:tab/>
      </w:r>
      <w:r w:rsidRPr="000B3B7D">
        <w:rPr>
          <w:rFonts w:ascii="Arial" w:hAnsi="Arial" w:cs="Arial"/>
          <w:b/>
          <w:sz w:val="24"/>
          <w:szCs w:val="24"/>
        </w:rPr>
        <w:tab/>
      </w:r>
      <w:r w:rsidRPr="000B3B7D">
        <w:rPr>
          <w:rFonts w:ascii="Arial" w:hAnsi="Arial" w:cs="Arial"/>
          <w:b/>
          <w:sz w:val="24"/>
          <w:szCs w:val="24"/>
        </w:rPr>
        <w:tab/>
        <w:t xml:space="preserve">        </w:t>
      </w:r>
      <w:r w:rsidR="00B73F15" w:rsidRPr="000B3B7D">
        <w:rPr>
          <w:rFonts w:ascii="Arial" w:hAnsi="Arial" w:cs="Arial"/>
          <w:b/>
          <w:sz w:val="24"/>
          <w:szCs w:val="24"/>
        </w:rPr>
        <w:t xml:space="preserve">  </w:t>
      </w:r>
      <w:r w:rsidRPr="000B3B7D">
        <w:rPr>
          <w:rFonts w:ascii="Arial" w:hAnsi="Arial" w:cs="Arial"/>
          <w:sz w:val="24"/>
          <w:szCs w:val="24"/>
        </w:rPr>
        <w:t>Fourth Respondent</w:t>
      </w:r>
    </w:p>
    <w:p w:rsidR="008310DC" w:rsidRPr="000B3B7D" w:rsidRDefault="008310DC" w:rsidP="000B3B7D">
      <w:pPr>
        <w:spacing w:after="0" w:line="360" w:lineRule="auto"/>
        <w:rPr>
          <w:rFonts w:ascii="Arial" w:hAnsi="Arial" w:cs="Arial"/>
          <w:b/>
          <w:sz w:val="24"/>
          <w:szCs w:val="24"/>
        </w:rPr>
      </w:pPr>
    </w:p>
    <w:p w:rsidR="008310DC" w:rsidRPr="000B3B7D" w:rsidRDefault="00C80959" w:rsidP="000B3B7D">
      <w:pPr>
        <w:spacing w:after="0" w:line="360" w:lineRule="auto"/>
        <w:rPr>
          <w:rFonts w:ascii="Arial" w:hAnsi="Arial" w:cs="Arial"/>
          <w:b/>
          <w:sz w:val="24"/>
          <w:szCs w:val="24"/>
        </w:rPr>
      </w:pPr>
      <w:r w:rsidRPr="000B3B7D">
        <w:rPr>
          <w:rFonts w:ascii="Arial" w:hAnsi="Arial" w:cs="Arial"/>
          <w:b/>
          <w:sz w:val="24"/>
          <w:szCs w:val="24"/>
        </w:rPr>
        <w:t>MR MOSES MAPOLISA</w:t>
      </w:r>
      <w:r w:rsidRPr="000B3B7D">
        <w:rPr>
          <w:rFonts w:ascii="Arial" w:hAnsi="Arial" w:cs="Arial"/>
          <w:b/>
          <w:sz w:val="24"/>
          <w:szCs w:val="24"/>
        </w:rPr>
        <w:tab/>
      </w:r>
      <w:r w:rsidRPr="000B3B7D">
        <w:rPr>
          <w:rFonts w:ascii="Arial" w:hAnsi="Arial" w:cs="Arial"/>
          <w:b/>
          <w:sz w:val="24"/>
          <w:szCs w:val="24"/>
        </w:rPr>
        <w:tab/>
      </w:r>
      <w:r w:rsidRPr="000B3B7D">
        <w:rPr>
          <w:rFonts w:ascii="Arial" w:hAnsi="Arial" w:cs="Arial"/>
          <w:b/>
          <w:sz w:val="24"/>
          <w:szCs w:val="24"/>
        </w:rPr>
        <w:tab/>
      </w:r>
      <w:r w:rsidRPr="000B3B7D">
        <w:rPr>
          <w:rFonts w:ascii="Arial" w:hAnsi="Arial" w:cs="Arial"/>
          <w:b/>
          <w:sz w:val="24"/>
          <w:szCs w:val="24"/>
        </w:rPr>
        <w:tab/>
      </w:r>
      <w:r w:rsidRPr="000B3B7D">
        <w:rPr>
          <w:rFonts w:ascii="Arial" w:hAnsi="Arial" w:cs="Arial"/>
          <w:b/>
          <w:sz w:val="24"/>
          <w:szCs w:val="24"/>
        </w:rPr>
        <w:tab/>
      </w:r>
      <w:r w:rsidRPr="000B3B7D">
        <w:rPr>
          <w:rFonts w:ascii="Arial" w:hAnsi="Arial" w:cs="Arial"/>
          <w:b/>
          <w:sz w:val="24"/>
          <w:szCs w:val="24"/>
        </w:rPr>
        <w:tab/>
        <w:t xml:space="preserve">        </w:t>
      </w:r>
      <w:r w:rsidR="00B73F15" w:rsidRPr="000B3B7D">
        <w:rPr>
          <w:rFonts w:ascii="Arial" w:hAnsi="Arial" w:cs="Arial"/>
          <w:b/>
          <w:sz w:val="24"/>
          <w:szCs w:val="24"/>
        </w:rPr>
        <w:t xml:space="preserve">     </w:t>
      </w:r>
      <w:r w:rsidRPr="000B3B7D">
        <w:rPr>
          <w:rFonts w:ascii="Arial" w:hAnsi="Arial" w:cs="Arial"/>
          <w:sz w:val="24"/>
          <w:szCs w:val="24"/>
        </w:rPr>
        <w:t>Fifth Respondent</w:t>
      </w:r>
    </w:p>
    <w:p w:rsidR="008310DC" w:rsidRPr="000B3B7D" w:rsidRDefault="008310DC" w:rsidP="000B3B7D">
      <w:pPr>
        <w:spacing w:after="0" w:line="360" w:lineRule="auto"/>
        <w:rPr>
          <w:rFonts w:ascii="Arial" w:hAnsi="Arial" w:cs="Arial"/>
          <w:b/>
          <w:sz w:val="24"/>
          <w:szCs w:val="24"/>
        </w:rPr>
      </w:pPr>
    </w:p>
    <w:p w:rsidR="008310DC" w:rsidRPr="000B3B7D" w:rsidRDefault="00C80959" w:rsidP="000B3B7D">
      <w:pPr>
        <w:spacing w:after="0" w:line="360" w:lineRule="auto"/>
        <w:rPr>
          <w:rFonts w:ascii="Arial" w:hAnsi="Arial" w:cs="Arial"/>
          <w:b/>
          <w:sz w:val="24"/>
          <w:szCs w:val="24"/>
        </w:rPr>
      </w:pPr>
      <w:r w:rsidRPr="000B3B7D">
        <w:rPr>
          <w:rFonts w:ascii="Arial" w:hAnsi="Arial" w:cs="Arial"/>
          <w:b/>
          <w:sz w:val="24"/>
          <w:szCs w:val="24"/>
        </w:rPr>
        <w:t>MR LAMECK CHINDOVE</w:t>
      </w:r>
      <w:r w:rsidRPr="000B3B7D">
        <w:rPr>
          <w:rFonts w:ascii="Arial" w:hAnsi="Arial" w:cs="Arial"/>
          <w:b/>
          <w:sz w:val="24"/>
          <w:szCs w:val="24"/>
        </w:rPr>
        <w:tab/>
      </w:r>
      <w:r w:rsidRPr="000B3B7D">
        <w:rPr>
          <w:rFonts w:ascii="Arial" w:hAnsi="Arial" w:cs="Arial"/>
          <w:b/>
          <w:sz w:val="24"/>
          <w:szCs w:val="24"/>
        </w:rPr>
        <w:tab/>
      </w:r>
      <w:r w:rsidRPr="000B3B7D">
        <w:rPr>
          <w:rFonts w:ascii="Arial" w:hAnsi="Arial" w:cs="Arial"/>
          <w:b/>
          <w:sz w:val="24"/>
          <w:szCs w:val="24"/>
        </w:rPr>
        <w:tab/>
      </w:r>
      <w:r w:rsidRPr="000B3B7D">
        <w:rPr>
          <w:rFonts w:ascii="Arial" w:hAnsi="Arial" w:cs="Arial"/>
          <w:b/>
          <w:sz w:val="24"/>
          <w:szCs w:val="24"/>
        </w:rPr>
        <w:tab/>
      </w:r>
      <w:r w:rsidRPr="000B3B7D">
        <w:rPr>
          <w:rFonts w:ascii="Arial" w:hAnsi="Arial" w:cs="Arial"/>
          <w:b/>
          <w:sz w:val="24"/>
          <w:szCs w:val="24"/>
        </w:rPr>
        <w:tab/>
      </w:r>
      <w:r w:rsidRPr="000B3B7D">
        <w:rPr>
          <w:rFonts w:ascii="Arial" w:hAnsi="Arial" w:cs="Arial"/>
          <w:b/>
          <w:sz w:val="24"/>
          <w:szCs w:val="24"/>
        </w:rPr>
        <w:tab/>
        <w:t xml:space="preserve">        </w:t>
      </w:r>
      <w:r w:rsidR="00B73F15" w:rsidRPr="000B3B7D">
        <w:rPr>
          <w:rFonts w:ascii="Arial" w:hAnsi="Arial" w:cs="Arial"/>
          <w:b/>
          <w:sz w:val="24"/>
          <w:szCs w:val="24"/>
        </w:rPr>
        <w:t xml:space="preserve">    </w:t>
      </w:r>
      <w:r w:rsidRPr="000B3B7D">
        <w:rPr>
          <w:rFonts w:ascii="Arial" w:hAnsi="Arial" w:cs="Arial"/>
          <w:sz w:val="24"/>
          <w:szCs w:val="24"/>
        </w:rPr>
        <w:t>Sixth Respondent</w:t>
      </w:r>
    </w:p>
    <w:p w:rsidR="008310DC" w:rsidRPr="000B3B7D" w:rsidRDefault="008310DC" w:rsidP="000B3B7D">
      <w:pPr>
        <w:spacing w:after="0" w:line="360" w:lineRule="auto"/>
        <w:rPr>
          <w:rFonts w:ascii="Arial" w:hAnsi="Arial" w:cs="Arial"/>
          <w:b/>
          <w:sz w:val="24"/>
          <w:szCs w:val="24"/>
        </w:rPr>
      </w:pPr>
    </w:p>
    <w:p w:rsidR="00896E8A" w:rsidRDefault="00C80959" w:rsidP="000B3B7D">
      <w:pPr>
        <w:spacing w:after="0" w:line="360" w:lineRule="auto"/>
        <w:rPr>
          <w:rFonts w:ascii="Arial" w:hAnsi="Arial" w:cs="Arial"/>
          <w:sz w:val="24"/>
          <w:szCs w:val="24"/>
        </w:rPr>
      </w:pPr>
      <w:r w:rsidRPr="000B3B7D">
        <w:rPr>
          <w:rFonts w:ascii="Arial" w:hAnsi="Arial" w:cs="Arial"/>
          <w:b/>
          <w:sz w:val="24"/>
          <w:szCs w:val="24"/>
        </w:rPr>
        <w:t>LAW SOCIETY OF NORTHERN PROVINCES</w:t>
      </w:r>
      <w:r w:rsidRPr="000B3B7D">
        <w:rPr>
          <w:rFonts w:ascii="Arial" w:hAnsi="Arial" w:cs="Arial"/>
          <w:b/>
          <w:sz w:val="24"/>
          <w:szCs w:val="24"/>
        </w:rPr>
        <w:tab/>
      </w:r>
      <w:r w:rsidRPr="000B3B7D">
        <w:rPr>
          <w:rFonts w:ascii="Arial" w:hAnsi="Arial" w:cs="Arial"/>
          <w:b/>
          <w:sz w:val="24"/>
          <w:szCs w:val="24"/>
        </w:rPr>
        <w:tab/>
      </w:r>
      <w:r w:rsidRPr="000B3B7D">
        <w:rPr>
          <w:rFonts w:ascii="Arial" w:hAnsi="Arial" w:cs="Arial"/>
          <w:b/>
          <w:sz w:val="24"/>
          <w:szCs w:val="24"/>
        </w:rPr>
        <w:tab/>
        <w:t xml:space="preserve">       </w:t>
      </w:r>
      <w:r w:rsidRPr="000B3B7D">
        <w:rPr>
          <w:rFonts w:ascii="Arial" w:hAnsi="Arial" w:cs="Arial"/>
          <w:sz w:val="24"/>
          <w:szCs w:val="24"/>
        </w:rPr>
        <w:t>Seventh Respondent</w:t>
      </w:r>
    </w:p>
    <w:p w:rsidR="00D279A9" w:rsidRPr="000B3B7D" w:rsidRDefault="00D279A9" w:rsidP="000B3B7D">
      <w:pPr>
        <w:spacing w:after="0" w:line="360" w:lineRule="auto"/>
        <w:rPr>
          <w:rFonts w:ascii="Arial" w:hAnsi="Arial" w:cs="Arial"/>
          <w:sz w:val="24"/>
          <w:szCs w:val="24"/>
        </w:rPr>
      </w:pPr>
    </w:p>
    <w:p w:rsidR="000E1783" w:rsidRPr="000B3B7D" w:rsidRDefault="00C80959" w:rsidP="000E1783">
      <w:pPr>
        <w:pStyle w:val="BodyText"/>
        <w:tabs>
          <w:tab w:val="left" w:pos="737"/>
        </w:tabs>
        <w:kinsoku w:val="0"/>
        <w:overflowPunct w:val="0"/>
        <w:spacing w:line="360" w:lineRule="auto"/>
        <w:jc w:val="both"/>
        <w:rPr>
          <w:bCs/>
          <w:color w:val="000000" w:themeColor="text1"/>
          <w:w w:val="105"/>
          <w:sz w:val="24"/>
          <w:szCs w:val="24"/>
        </w:rPr>
      </w:pPr>
      <w:r w:rsidRPr="000B3B7D">
        <w:rPr>
          <w:bCs/>
          <w:color w:val="000000" w:themeColor="text1"/>
          <w:w w:val="105"/>
          <w:sz w:val="24"/>
          <w:szCs w:val="24"/>
        </w:rPr>
        <w:t>This judgme</w:t>
      </w:r>
      <w:r w:rsidR="00972B0A" w:rsidRPr="000B3B7D">
        <w:rPr>
          <w:bCs/>
          <w:color w:val="000000" w:themeColor="text1"/>
          <w:w w:val="105"/>
          <w:sz w:val="24"/>
          <w:szCs w:val="24"/>
        </w:rPr>
        <w:t>nt has been handed down electronically</w:t>
      </w:r>
      <w:r w:rsidRPr="000B3B7D">
        <w:rPr>
          <w:bCs/>
          <w:color w:val="000000" w:themeColor="text1"/>
          <w:w w:val="105"/>
          <w:sz w:val="24"/>
          <w:szCs w:val="24"/>
        </w:rPr>
        <w:t xml:space="preserve"> and shall be circulated</w:t>
      </w:r>
      <w:r w:rsidRPr="000B3B7D">
        <w:rPr>
          <w:bCs/>
          <w:color w:val="000000" w:themeColor="text1"/>
          <w:spacing w:val="-3"/>
          <w:w w:val="105"/>
          <w:sz w:val="24"/>
          <w:szCs w:val="24"/>
        </w:rPr>
        <w:t xml:space="preserve"> </w:t>
      </w:r>
      <w:r w:rsidRPr="000B3B7D">
        <w:rPr>
          <w:bCs/>
          <w:color w:val="000000" w:themeColor="text1"/>
          <w:w w:val="105"/>
          <w:sz w:val="24"/>
          <w:szCs w:val="24"/>
        </w:rPr>
        <w:t>to</w:t>
      </w:r>
      <w:r w:rsidRPr="000B3B7D">
        <w:rPr>
          <w:bCs/>
          <w:color w:val="000000" w:themeColor="text1"/>
          <w:spacing w:val="-16"/>
          <w:w w:val="105"/>
          <w:sz w:val="24"/>
          <w:szCs w:val="24"/>
        </w:rPr>
        <w:t xml:space="preserve"> </w:t>
      </w:r>
      <w:r w:rsidRPr="000B3B7D">
        <w:rPr>
          <w:bCs/>
          <w:color w:val="000000" w:themeColor="text1"/>
          <w:w w:val="105"/>
          <w:sz w:val="24"/>
          <w:szCs w:val="24"/>
        </w:rPr>
        <w:t>the</w:t>
      </w:r>
      <w:r w:rsidRPr="000B3B7D">
        <w:rPr>
          <w:bCs/>
          <w:color w:val="000000" w:themeColor="text1"/>
          <w:spacing w:val="-13"/>
          <w:w w:val="105"/>
          <w:sz w:val="24"/>
          <w:szCs w:val="24"/>
        </w:rPr>
        <w:t xml:space="preserve"> </w:t>
      </w:r>
      <w:r w:rsidRPr="000B3B7D">
        <w:rPr>
          <w:bCs/>
          <w:color w:val="000000" w:themeColor="text1"/>
          <w:w w:val="105"/>
          <w:sz w:val="24"/>
          <w:szCs w:val="24"/>
        </w:rPr>
        <w:t>parties</w:t>
      </w:r>
      <w:r w:rsidRPr="000B3B7D">
        <w:rPr>
          <w:bCs/>
          <w:color w:val="000000" w:themeColor="text1"/>
          <w:spacing w:val="-9"/>
          <w:w w:val="105"/>
          <w:sz w:val="24"/>
          <w:szCs w:val="24"/>
        </w:rPr>
        <w:t xml:space="preserve"> </w:t>
      </w:r>
      <w:r w:rsidRPr="000B3B7D">
        <w:rPr>
          <w:bCs/>
          <w:color w:val="000000" w:themeColor="text1"/>
          <w:w w:val="105"/>
          <w:sz w:val="24"/>
          <w:szCs w:val="24"/>
        </w:rPr>
        <w:t>via</w:t>
      </w:r>
      <w:r w:rsidRPr="000B3B7D">
        <w:rPr>
          <w:bCs/>
          <w:color w:val="000000" w:themeColor="text1"/>
          <w:spacing w:val="-17"/>
          <w:w w:val="105"/>
          <w:sz w:val="24"/>
          <w:szCs w:val="24"/>
        </w:rPr>
        <w:t xml:space="preserve"> </w:t>
      </w:r>
      <w:r w:rsidRPr="000B3B7D">
        <w:rPr>
          <w:bCs/>
          <w:color w:val="000000" w:themeColor="text1"/>
          <w:w w:val="105"/>
          <w:sz w:val="24"/>
          <w:szCs w:val="24"/>
        </w:rPr>
        <w:t>email.</w:t>
      </w:r>
      <w:r w:rsidRPr="000B3B7D">
        <w:rPr>
          <w:bCs/>
          <w:color w:val="000000" w:themeColor="text1"/>
          <w:spacing w:val="-15"/>
          <w:w w:val="105"/>
          <w:sz w:val="24"/>
          <w:szCs w:val="24"/>
        </w:rPr>
        <w:t xml:space="preserve"> </w:t>
      </w:r>
      <w:r w:rsidRPr="000B3B7D">
        <w:rPr>
          <w:bCs/>
          <w:color w:val="000000" w:themeColor="text1"/>
          <w:w w:val="105"/>
          <w:sz w:val="24"/>
          <w:szCs w:val="24"/>
        </w:rPr>
        <w:t>Its</w:t>
      </w:r>
      <w:r w:rsidRPr="000B3B7D">
        <w:rPr>
          <w:bCs/>
          <w:color w:val="000000" w:themeColor="text1"/>
          <w:spacing w:val="-12"/>
          <w:w w:val="105"/>
          <w:sz w:val="24"/>
          <w:szCs w:val="24"/>
        </w:rPr>
        <w:t xml:space="preserve"> </w:t>
      </w:r>
      <w:r w:rsidRPr="000B3B7D">
        <w:rPr>
          <w:bCs/>
          <w:color w:val="000000" w:themeColor="text1"/>
          <w:w w:val="105"/>
          <w:sz w:val="24"/>
          <w:szCs w:val="24"/>
        </w:rPr>
        <w:t>date</w:t>
      </w:r>
      <w:r w:rsidRPr="000B3B7D">
        <w:rPr>
          <w:bCs/>
          <w:color w:val="000000" w:themeColor="text1"/>
          <w:spacing w:val="-15"/>
          <w:w w:val="105"/>
          <w:sz w:val="24"/>
          <w:szCs w:val="24"/>
        </w:rPr>
        <w:t xml:space="preserve"> </w:t>
      </w:r>
      <w:r w:rsidRPr="000B3B7D">
        <w:rPr>
          <w:bCs/>
          <w:color w:val="000000" w:themeColor="text1"/>
          <w:w w:val="105"/>
          <w:sz w:val="24"/>
          <w:szCs w:val="24"/>
        </w:rPr>
        <w:t>and</w:t>
      </w:r>
      <w:r w:rsidRPr="000B3B7D">
        <w:rPr>
          <w:bCs/>
          <w:color w:val="000000" w:themeColor="text1"/>
          <w:spacing w:val="-12"/>
          <w:w w:val="105"/>
          <w:sz w:val="24"/>
          <w:szCs w:val="24"/>
        </w:rPr>
        <w:t xml:space="preserve"> </w:t>
      </w:r>
      <w:r w:rsidRPr="000B3B7D">
        <w:rPr>
          <w:bCs/>
          <w:color w:val="000000" w:themeColor="text1"/>
          <w:w w:val="105"/>
          <w:sz w:val="24"/>
          <w:szCs w:val="24"/>
        </w:rPr>
        <w:t>time</w:t>
      </w:r>
      <w:r w:rsidRPr="000B3B7D">
        <w:rPr>
          <w:bCs/>
          <w:color w:val="000000" w:themeColor="text1"/>
          <w:spacing w:val="-14"/>
          <w:w w:val="105"/>
          <w:sz w:val="24"/>
          <w:szCs w:val="24"/>
        </w:rPr>
        <w:t xml:space="preserve"> </w:t>
      </w:r>
      <w:r w:rsidRPr="000B3B7D">
        <w:rPr>
          <w:bCs/>
          <w:color w:val="000000" w:themeColor="text1"/>
          <w:w w:val="105"/>
          <w:sz w:val="24"/>
          <w:szCs w:val="24"/>
        </w:rPr>
        <w:t>of</w:t>
      </w:r>
      <w:r w:rsidRPr="000B3B7D">
        <w:rPr>
          <w:bCs/>
          <w:color w:val="000000" w:themeColor="text1"/>
          <w:spacing w:val="-13"/>
          <w:w w:val="105"/>
          <w:sz w:val="24"/>
          <w:szCs w:val="24"/>
        </w:rPr>
        <w:t xml:space="preserve"> </w:t>
      </w:r>
      <w:r w:rsidRPr="000B3B7D">
        <w:rPr>
          <w:bCs/>
          <w:color w:val="000000" w:themeColor="text1"/>
          <w:w w:val="105"/>
          <w:sz w:val="24"/>
          <w:szCs w:val="24"/>
        </w:rPr>
        <w:t>hand down shall be deemed to be</w:t>
      </w:r>
      <w:r w:rsidR="007F25C7">
        <w:rPr>
          <w:bCs/>
          <w:color w:val="000000" w:themeColor="text1"/>
          <w:w w:val="105"/>
          <w:sz w:val="24"/>
          <w:szCs w:val="24"/>
        </w:rPr>
        <w:t xml:space="preserve"> 14</w:t>
      </w:r>
      <w:r w:rsidR="006821E5">
        <w:rPr>
          <w:bCs/>
          <w:color w:val="000000" w:themeColor="text1"/>
          <w:w w:val="105"/>
          <w:sz w:val="24"/>
          <w:szCs w:val="24"/>
        </w:rPr>
        <w:t xml:space="preserve"> Octo</w:t>
      </w:r>
      <w:r w:rsidR="002F7EE8">
        <w:rPr>
          <w:bCs/>
          <w:color w:val="000000" w:themeColor="text1"/>
          <w:w w:val="105"/>
          <w:sz w:val="24"/>
          <w:szCs w:val="24"/>
        </w:rPr>
        <w:t>ber</w:t>
      </w:r>
    </w:p>
    <w:p w:rsidR="00AA0C96" w:rsidRPr="000B3B7D" w:rsidRDefault="00C80959" w:rsidP="000E1783">
      <w:pPr>
        <w:pStyle w:val="BodyText"/>
        <w:pBdr>
          <w:bottom w:val="single" w:sz="12" w:space="1" w:color="auto"/>
        </w:pBdr>
        <w:tabs>
          <w:tab w:val="left" w:pos="737"/>
        </w:tabs>
        <w:kinsoku w:val="0"/>
        <w:overflowPunct w:val="0"/>
        <w:spacing w:line="360" w:lineRule="auto"/>
        <w:jc w:val="both"/>
        <w:rPr>
          <w:b/>
          <w:bCs/>
          <w:color w:val="000000" w:themeColor="text1"/>
          <w:w w:val="105"/>
          <w:sz w:val="24"/>
          <w:szCs w:val="24"/>
        </w:rPr>
      </w:pPr>
      <w:r w:rsidRPr="000B3B7D">
        <w:rPr>
          <w:bCs/>
          <w:color w:val="000000" w:themeColor="text1"/>
          <w:w w:val="105"/>
          <w:sz w:val="24"/>
          <w:szCs w:val="24"/>
        </w:rPr>
        <w:t xml:space="preserve"> 2022.</w:t>
      </w:r>
    </w:p>
    <w:p w:rsidR="000E1783" w:rsidRPr="000B3B7D" w:rsidRDefault="000E1783" w:rsidP="000E1783">
      <w:pPr>
        <w:pStyle w:val="BodyText"/>
        <w:tabs>
          <w:tab w:val="left" w:pos="737"/>
        </w:tabs>
        <w:kinsoku w:val="0"/>
        <w:overflowPunct w:val="0"/>
        <w:spacing w:line="360" w:lineRule="auto"/>
        <w:jc w:val="both"/>
        <w:rPr>
          <w:b/>
          <w:bCs/>
          <w:sz w:val="24"/>
          <w:szCs w:val="24"/>
        </w:rPr>
      </w:pPr>
    </w:p>
    <w:p w:rsidR="000E1783" w:rsidRPr="000B3B7D" w:rsidRDefault="00C80959" w:rsidP="000E1783">
      <w:pPr>
        <w:pStyle w:val="Heading1"/>
        <w:pBdr>
          <w:bottom w:val="single" w:sz="12" w:space="1" w:color="auto"/>
        </w:pBdr>
        <w:tabs>
          <w:tab w:val="left" w:pos="737"/>
        </w:tabs>
        <w:kinsoku w:val="0"/>
        <w:overflowPunct w:val="0"/>
        <w:spacing w:line="360" w:lineRule="auto"/>
        <w:ind w:left="0"/>
        <w:rPr>
          <w:color w:val="212324"/>
          <w:w w:val="105"/>
          <w:sz w:val="24"/>
          <w:szCs w:val="24"/>
        </w:rPr>
      </w:pPr>
      <w:r w:rsidRPr="000B3B7D">
        <w:rPr>
          <w:b w:val="0"/>
          <w:bCs w:val="0"/>
          <w:sz w:val="24"/>
          <w:szCs w:val="24"/>
        </w:rPr>
        <w:tab/>
      </w:r>
      <w:r w:rsidRPr="000B3B7D">
        <w:rPr>
          <w:b w:val="0"/>
          <w:bCs w:val="0"/>
          <w:sz w:val="24"/>
          <w:szCs w:val="24"/>
        </w:rPr>
        <w:tab/>
      </w:r>
      <w:r w:rsidRPr="000B3B7D">
        <w:rPr>
          <w:b w:val="0"/>
          <w:bCs w:val="0"/>
          <w:sz w:val="24"/>
          <w:szCs w:val="24"/>
        </w:rPr>
        <w:tab/>
      </w:r>
      <w:r w:rsidRPr="000B3B7D">
        <w:rPr>
          <w:b w:val="0"/>
          <w:bCs w:val="0"/>
          <w:sz w:val="24"/>
          <w:szCs w:val="24"/>
        </w:rPr>
        <w:tab/>
      </w:r>
      <w:r w:rsidRPr="000B3B7D">
        <w:rPr>
          <w:b w:val="0"/>
          <w:bCs w:val="0"/>
          <w:sz w:val="24"/>
          <w:szCs w:val="24"/>
        </w:rPr>
        <w:tab/>
      </w:r>
      <w:r w:rsidRPr="000B3B7D">
        <w:rPr>
          <w:color w:val="212324"/>
          <w:w w:val="105"/>
          <w:sz w:val="24"/>
          <w:szCs w:val="24"/>
        </w:rPr>
        <w:t>JUDGMENT</w:t>
      </w:r>
    </w:p>
    <w:p w:rsidR="000E1783" w:rsidRPr="000B3B7D" w:rsidRDefault="00C80959" w:rsidP="000E1783">
      <w:pPr>
        <w:pStyle w:val="BodyText"/>
        <w:tabs>
          <w:tab w:val="left" w:pos="737"/>
        </w:tabs>
        <w:kinsoku w:val="0"/>
        <w:overflowPunct w:val="0"/>
        <w:spacing w:line="360" w:lineRule="auto"/>
        <w:jc w:val="both"/>
        <w:rPr>
          <w:b/>
          <w:bCs/>
          <w:color w:val="212324"/>
          <w:w w:val="110"/>
          <w:sz w:val="24"/>
          <w:szCs w:val="24"/>
        </w:rPr>
      </w:pPr>
      <w:r w:rsidRPr="000B3B7D">
        <w:rPr>
          <w:b/>
          <w:bCs/>
          <w:color w:val="212324"/>
          <w:w w:val="110"/>
          <w:sz w:val="24"/>
          <w:szCs w:val="24"/>
        </w:rPr>
        <w:t xml:space="preserve">Munzhelele J </w:t>
      </w:r>
    </w:p>
    <w:p w:rsidR="00AA7BE3" w:rsidRPr="000B3B7D" w:rsidRDefault="00AA7BE3" w:rsidP="000E1783">
      <w:pPr>
        <w:pStyle w:val="BodyText"/>
        <w:tabs>
          <w:tab w:val="left" w:pos="737"/>
        </w:tabs>
        <w:kinsoku w:val="0"/>
        <w:overflowPunct w:val="0"/>
        <w:spacing w:line="360" w:lineRule="auto"/>
        <w:jc w:val="both"/>
        <w:rPr>
          <w:b/>
          <w:bCs/>
          <w:color w:val="212324"/>
          <w:w w:val="110"/>
          <w:sz w:val="24"/>
          <w:szCs w:val="24"/>
        </w:rPr>
      </w:pPr>
    </w:p>
    <w:p w:rsidR="000E1783" w:rsidRPr="00D279A9" w:rsidRDefault="00C80959" w:rsidP="000E1783">
      <w:pPr>
        <w:pStyle w:val="BodyText"/>
        <w:tabs>
          <w:tab w:val="left" w:pos="737"/>
        </w:tabs>
        <w:kinsoku w:val="0"/>
        <w:overflowPunct w:val="0"/>
        <w:spacing w:line="360" w:lineRule="auto"/>
        <w:jc w:val="both"/>
        <w:rPr>
          <w:b/>
          <w:bCs/>
          <w:color w:val="212324"/>
          <w:w w:val="110"/>
          <w:sz w:val="24"/>
          <w:szCs w:val="24"/>
          <w:u w:val="single"/>
        </w:rPr>
      </w:pPr>
      <w:r w:rsidRPr="00D279A9">
        <w:rPr>
          <w:b/>
          <w:bCs/>
          <w:color w:val="212324"/>
          <w:w w:val="110"/>
          <w:sz w:val="24"/>
          <w:szCs w:val="24"/>
          <w:u w:val="single"/>
        </w:rPr>
        <w:t>Background of the case</w:t>
      </w:r>
    </w:p>
    <w:p w:rsidR="005A1548" w:rsidRPr="000B3B7D" w:rsidRDefault="005A1548" w:rsidP="000E1783">
      <w:pPr>
        <w:pStyle w:val="BodyText"/>
        <w:tabs>
          <w:tab w:val="left" w:pos="737"/>
        </w:tabs>
        <w:kinsoku w:val="0"/>
        <w:overflowPunct w:val="0"/>
        <w:spacing w:line="360" w:lineRule="auto"/>
        <w:jc w:val="both"/>
        <w:rPr>
          <w:b/>
          <w:bCs/>
          <w:color w:val="212324"/>
          <w:w w:val="110"/>
          <w:sz w:val="24"/>
          <w:szCs w:val="24"/>
        </w:rPr>
      </w:pPr>
    </w:p>
    <w:p w:rsidR="009F29E1" w:rsidRPr="0097531E" w:rsidRDefault="00C80959" w:rsidP="003D6F70">
      <w:pPr>
        <w:pStyle w:val="BodyText"/>
        <w:tabs>
          <w:tab w:val="left" w:pos="737"/>
        </w:tabs>
        <w:kinsoku w:val="0"/>
        <w:overflowPunct w:val="0"/>
        <w:spacing w:line="360" w:lineRule="auto"/>
        <w:jc w:val="both"/>
        <w:rPr>
          <w:sz w:val="24"/>
          <w:szCs w:val="24"/>
        </w:rPr>
      </w:pPr>
      <w:r w:rsidRPr="00DC29A6">
        <w:rPr>
          <w:bCs/>
          <w:w w:val="110"/>
          <w:sz w:val="24"/>
          <w:szCs w:val="24"/>
        </w:rPr>
        <w:t>[1]</w:t>
      </w:r>
      <w:r w:rsidRPr="0097531E">
        <w:rPr>
          <w:b/>
          <w:bCs/>
          <w:w w:val="110"/>
          <w:sz w:val="24"/>
          <w:szCs w:val="24"/>
        </w:rPr>
        <w:tab/>
      </w:r>
      <w:r w:rsidR="00E73CDC" w:rsidRPr="0097531E">
        <w:rPr>
          <w:sz w:val="24"/>
          <w:szCs w:val="24"/>
        </w:rPr>
        <w:t xml:space="preserve">A </w:t>
      </w:r>
      <w:r w:rsidR="00AA7BE3" w:rsidRPr="0097531E">
        <w:rPr>
          <w:sz w:val="24"/>
          <w:szCs w:val="24"/>
        </w:rPr>
        <w:t>tri</w:t>
      </w:r>
      <w:r w:rsidR="00F0660A" w:rsidRPr="0097531E">
        <w:rPr>
          <w:sz w:val="24"/>
          <w:szCs w:val="24"/>
        </w:rPr>
        <w:t>al regarding the validity of a j</w:t>
      </w:r>
      <w:r w:rsidR="00E73CDC" w:rsidRPr="0097531E">
        <w:rPr>
          <w:sz w:val="24"/>
          <w:szCs w:val="24"/>
        </w:rPr>
        <w:t>oint venture</w:t>
      </w:r>
      <w:r w:rsidR="00AA7BE3" w:rsidRPr="0097531E">
        <w:rPr>
          <w:sz w:val="24"/>
          <w:szCs w:val="24"/>
        </w:rPr>
        <w:t xml:space="preserve"> </w:t>
      </w:r>
      <w:r w:rsidR="00E73CDC" w:rsidRPr="0097531E">
        <w:rPr>
          <w:sz w:val="24"/>
          <w:szCs w:val="24"/>
        </w:rPr>
        <w:t>between the firs</w:t>
      </w:r>
      <w:r w:rsidRPr="0097531E">
        <w:rPr>
          <w:sz w:val="24"/>
          <w:szCs w:val="24"/>
        </w:rPr>
        <w:t xml:space="preserve">t </w:t>
      </w:r>
      <w:r w:rsidR="00F0660A" w:rsidRPr="0097531E">
        <w:rPr>
          <w:sz w:val="24"/>
          <w:szCs w:val="24"/>
        </w:rPr>
        <w:t>a</w:t>
      </w:r>
      <w:r w:rsidR="00E73CDC" w:rsidRPr="0097531E">
        <w:rPr>
          <w:sz w:val="24"/>
          <w:szCs w:val="24"/>
        </w:rPr>
        <w:t>pplicant</w:t>
      </w:r>
      <w:r w:rsidRPr="0097531E">
        <w:rPr>
          <w:sz w:val="24"/>
          <w:szCs w:val="24"/>
        </w:rPr>
        <w:t xml:space="preserve"> </w:t>
      </w:r>
      <w:r w:rsidR="00E73CDC" w:rsidRPr="0097531E">
        <w:rPr>
          <w:sz w:val="24"/>
          <w:szCs w:val="24"/>
        </w:rPr>
        <w:t>and</w:t>
      </w:r>
      <w:r w:rsidRPr="0097531E">
        <w:rPr>
          <w:sz w:val="24"/>
          <w:szCs w:val="24"/>
        </w:rPr>
        <w:t xml:space="preserve"> </w:t>
      </w:r>
      <w:r w:rsidR="00F0660A" w:rsidRPr="0097531E">
        <w:rPr>
          <w:sz w:val="24"/>
          <w:szCs w:val="24"/>
        </w:rPr>
        <w:t>Map C</w:t>
      </w:r>
      <w:r w:rsidR="00E73CDC" w:rsidRPr="0097531E">
        <w:rPr>
          <w:sz w:val="24"/>
          <w:szCs w:val="24"/>
        </w:rPr>
        <w:t>ivil in respect of a Vegeta</w:t>
      </w:r>
      <w:r w:rsidRPr="0097531E">
        <w:rPr>
          <w:sz w:val="24"/>
          <w:szCs w:val="24"/>
        </w:rPr>
        <w:t xml:space="preserve">tion </w:t>
      </w:r>
      <w:r w:rsidR="00E73CDC" w:rsidRPr="0097531E">
        <w:rPr>
          <w:sz w:val="24"/>
          <w:szCs w:val="24"/>
        </w:rPr>
        <w:t>Eradication T</w:t>
      </w:r>
      <w:r w:rsidRPr="0097531E">
        <w:rPr>
          <w:sz w:val="24"/>
          <w:szCs w:val="24"/>
        </w:rPr>
        <w:t xml:space="preserve">ender of the KZN Msunduzi </w:t>
      </w:r>
      <w:r w:rsidR="00E73CDC" w:rsidRPr="0097531E">
        <w:rPr>
          <w:sz w:val="24"/>
          <w:szCs w:val="24"/>
        </w:rPr>
        <w:t>Municipality</w:t>
      </w:r>
      <w:r w:rsidR="005574F5" w:rsidRPr="0097531E">
        <w:rPr>
          <w:sz w:val="24"/>
          <w:szCs w:val="24"/>
        </w:rPr>
        <w:t xml:space="preserve"> worth millions of r</w:t>
      </w:r>
      <w:r w:rsidR="00095F69" w:rsidRPr="0097531E">
        <w:rPr>
          <w:sz w:val="24"/>
          <w:szCs w:val="24"/>
        </w:rPr>
        <w:t>ands</w:t>
      </w:r>
      <w:r w:rsidR="00E73CDC" w:rsidRPr="0097531E">
        <w:rPr>
          <w:sz w:val="24"/>
          <w:szCs w:val="24"/>
        </w:rPr>
        <w:t xml:space="preserve"> </w:t>
      </w:r>
      <w:r w:rsidR="00AA7BE3" w:rsidRPr="0097531E">
        <w:rPr>
          <w:sz w:val="24"/>
          <w:szCs w:val="24"/>
        </w:rPr>
        <w:t>is still proceeding before t</w:t>
      </w:r>
      <w:r w:rsidR="00E73CDC" w:rsidRPr="0097531E">
        <w:rPr>
          <w:sz w:val="24"/>
          <w:szCs w:val="24"/>
        </w:rPr>
        <w:t>he Honourable Judge Mphahlele, the present Deputy Judge President of Mpumalanga High Court on case</w:t>
      </w:r>
      <w:r w:rsidR="00F0660A" w:rsidRPr="0097531E">
        <w:rPr>
          <w:sz w:val="24"/>
          <w:szCs w:val="24"/>
        </w:rPr>
        <w:t xml:space="preserve"> number</w:t>
      </w:r>
      <w:r w:rsidR="00E73CDC" w:rsidRPr="0097531E">
        <w:rPr>
          <w:sz w:val="24"/>
          <w:szCs w:val="24"/>
        </w:rPr>
        <w:t xml:space="preserve"> 6915/2016. </w:t>
      </w:r>
      <w:r w:rsidR="00AA7BE3" w:rsidRPr="0097531E">
        <w:rPr>
          <w:sz w:val="24"/>
          <w:szCs w:val="24"/>
        </w:rPr>
        <w:t xml:space="preserve">In </w:t>
      </w:r>
      <w:r w:rsidR="007018E7" w:rsidRPr="0097531E">
        <w:rPr>
          <w:sz w:val="24"/>
          <w:szCs w:val="24"/>
        </w:rPr>
        <w:t>6915/2016 trial</w:t>
      </w:r>
      <w:r w:rsidR="00AA7BE3" w:rsidRPr="0097531E">
        <w:rPr>
          <w:sz w:val="24"/>
          <w:szCs w:val="24"/>
        </w:rPr>
        <w:t xml:space="preserve">, the </w:t>
      </w:r>
      <w:r w:rsidR="007018E7" w:rsidRPr="0097531E">
        <w:rPr>
          <w:sz w:val="24"/>
          <w:szCs w:val="24"/>
        </w:rPr>
        <w:t>applicants have</w:t>
      </w:r>
      <w:r w:rsidR="00E73CDC" w:rsidRPr="0097531E">
        <w:rPr>
          <w:sz w:val="24"/>
          <w:szCs w:val="24"/>
        </w:rPr>
        <w:t xml:space="preserve"> already closed their case</w:t>
      </w:r>
      <w:r w:rsidR="00AA7BE3" w:rsidRPr="0097531E">
        <w:rPr>
          <w:sz w:val="24"/>
          <w:szCs w:val="24"/>
        </w:rPr>
        <w:t>, and the</w:t>
      </w:r>
      <w:r w:rsidR="00E73CDC" w:rsidRPr="0097531E">
        <w:rPr>
          <w:sz w:val="24"/>
          <w:szCs w:val="24"/>
        </w:rPr>
        <w:t xml:space="preserve"> </w:t>
      </w:r>
      <w:r w:rsidR="007018E7" w:rsidRPr="0097531E">
        <w:rPr>
          <w:sz w:val="24"/>
          <w:szCs w:val="24"/>
        </w:rPr>
        <w:t>respondents</w:t>
      </w:r>
      <w:r w:rsidR="00E73CDC" w:rsidRPr="0097531E">
        <w:rPr>
          <w:sz w:val="24"/>
          <w:szCs w:val="24"/>
        </w:rPr>
        <w:t xml:space="preserve"> are </w:t>
      </w:r>
      <w:r w:rsidR="00095F69" w:rsidRPr="0097531E">
        <w:rPr>
          <w:sz w:val="24"/>
          <w:szCs w:val="24"/>
        </w:rPr>
        <w:t>supposed to</w:t>
      </w:r>
      <w:r w:rsidR="00E73CDC" w:rsidRPr="0097531E">
        <w:rPr>
          <w:sz w:val="24"/>
          <w:szCs w:val="24"/>
        </w:rPr>
        <w:t xml:space="preserve"> proceed</w:t>
      </w:r>
      <w:r w:rsidR="000B3B7D" w:rsidRPr="0097531E">
        <w:rPr>
          <w:sz w:val="24"/>
          <w:szCs w:val="24"/>
        </w:rPr>
        <w:t xml:space="preserve"> either </w:t>
      </w:r>
      <w:r w:rsidR="00E73CDC" w:rsidRPr="0097531E">
        <w:rPr>
          <w:sz w:val="24"/>
          <w:szCs w:val="24"/>
        </w:rPr>
        <w:t>with</w:t>
      </w:r>
      <w:r w:rsidR="0035698A" w:rsidRPr="0097531E">
        <w:rPr>
          <w:sz w:val="24"/>
          <w:szCs w:val="24"/>
        </w:rPr>
        <w:t xml:space="preserve"> leading their evidence or clos</w:t>
      </w:r>
      <w:r w:rsidR="00E73CDC" w:rsidRPr="0097531E">
        <w:rPr>
          <w:sz w:val="24"/>
          <w:szCs w:val="24"/>
        </w:rPr>
        <w:t>ing their case.</w:t>
      </w:r>
      <w:r w:rsidR="00095F69" w:rsidRPr="0097531E">
        <w:rPr>
          <w:sz w:val="24"/>
          <w:szCs w:val="24"/>
        </w:rPr>
        <w:t xml:space="preserve"> </w:t>
      </w:r>
      <w:r w:rsidR="008F7A4F" w:rsidRPr="0097531E">
        <w:rPr>
          <w:sz w:val="24"/>
          <w:szCs w:val="24"/>
        </w:rPr>
        <w:t xml:space="preserve">The applicants </w:t>
      </w:r>
      <w:r w:rsidR="00AE5189" w:rsidRPr="0097531E">
        <w:rPr>
          <w:sz w:val="24"/>
          <w:szCs w:val="24"/>
        </w:rPr>
        <w:t>in this application</w:t>
      </w:r>
      <w:r w:rsidR="007018E7" w:rsidRPr="0097531E">
        <w:rPr>
          <w:sz w:val="24"/>
          <w:szCs w:val="24"/>
        </w:rPr>
        <w:t xml:space="preserve"> </w:t>
      </w:r>
      <w:r w:rsidR="008A495C" w:rsidRPr="0097531E">
        <w:rPr>
          <w:sz w:val="24"/>
          <w:szCs w:val="24"/>
        </w:rPr>
        <w:t>(542</w:t>
      </w:r>
      <w:r w:rsidR="007018E7" w:rsidRPr="0097531E">
        <w:rPr>
          <w:b/>
          <w:bCs/>
          <w:w w:val="105"/>
          <w:sz w:val="24"/>
          <w:szCs w:val="24"/>
        </w:rPr>
        <w:t xml:space="preserve"> </w:t>
      </w:r>
      <w:r w:rsidR="007018E7" w:rsidRPr="0097531E">
        <w:rPr>
          <w:bCs/>
          <w:w w:val="105"/>
          <w:sz w:val="24"/>
          <w:szCs w:val="24"/>
        </w:rPr>
        <w:t xml:space="preserve">/ </w:t>
      </w:r>
      <w:r w:rsidR="008A495C" w:rsidRPr="0097531E">
        <w:rPr>
          <w:bCs/>
          <w:w w:val="105"/>
          <w:sz w:val="24"/>
          <w:szCs w:val="24"/>
        </w:rPr>
        <w:t>2022</w:t>
      </w:r>
      <w:r w:rsidR="008A495C" w:rsidRPr="0097531E">
        <w:rPr>
          <w:bCs/>
          <w:w w:val="103"/>
          <w:sz w:val="24"/>
          <w:szCs w:val="24"/>
        </w:rPr>
        <w:t>)</w:t>
      </w:r>
      <w:r w:rsidR="00AE5189" w:rsidRPr="0097531E">
        <w:rPr>
          <w:sz w:val="24"/>
          <w:szCs w:val="24"/>
        </w:rPr>
        <w:t xml:space="preserve"> </w:t>
      </w:r>
      <w:r w:rsidR="008F7A4F" w:rsidRPr="0097531E">
        <w:rPr>
          <w:sz w:val="24"/>
          <w:szCs w:val="24"/>
        </w:rPr>
        <w:t xml:space="preserve">are the </w:t>
      </w:r>
      <w:r w:rsidR="007018E7" w:rsidRPr="0097531E">
        <w:rPr>
          <w:sz w:val="24"/>
          <w:szCs w:val="24"/>
        </w:rPr>
        <w:t>respondents</w:t>
      </w:r>
      <w:r w:rsidR="008F7A4F" w:rsidRPr="0097531E">
        <w:rPr>
          <w:sz w:val="24"/>
          <w:szCs w:val="24"/>
        </w:rPr>
        <w:t xml:space="preserve"> in the main trial on case 6915/2016. </w:t>
      </w:r>
      <w:r w:rsidR="00AA7BE3" w:rsidRPr="0097531E">
        <w:rPr>
          <w:sz w:val="24"/>
          <w:szCs w:val="24"/>
        </w:rPr>
        <w:t>Before</w:t>
      </w:r>
      <w:r w:rsidR="008F7A4F" w:rsidRPr="0097531E">
        <w:rPr>
          <w:sz w:val="24"/>
          <w:szCs w:val="24"/>
        </w:rPr>
        <w:t xml:space="preserve"> the applicants</w:t>
      </w:r>
      <w:r w:rsidR="008A495C" w:rsidRPr="0097531E">
        <w:rPr>
          <w:sz w:val="24"/>
          <w:szCs w:val="24"/>
        </w:rPr>
        <w:t xml:space="preserve"> </w:t>
      </w:r>
      <w:r w:rsidR="00AA7BE3" w:rsidRPr="0097531E">
        <w:rPr>
          <w:sz w:val="24"/>
          <w:szCs w:val="24"/>
        </w:rPr>
        <w:t>proceed with their trial case, the</w:t>
      </w:r>
      <w:r w:rsidR="008F7A4F" w:rsidRPr="0097531E">
        <w:rPr>
          <w:sz w:val="24"/>
          <w:szCs w:val="24"/>
        </w:rPr>
        <w:t>y</w:t>
      </w:r>
      <w:r w:rsidR="00095F69" w:rsidRPr="0097531E">
        <w:rPr>
          <w:sz w:val="24"/>
          <w:szCs w:val="24"/>
        </w:rPr>
        <w:t xml:space="preserve"> </w:t>
      </w:r>
      <w:r w:rsidR="00AA7BE3" w:rsidRPr="0097531E">
        <w:rPr>
          <w:sz w:val="24"/>
          <w:szCs w:val="24"/>
        </w:rPr>
        <w:t xml:space="preserve">have decided to </w:t>
      </w:r>
      <w:r w:rsidR="00095F69" w:rsidRPr="0097531E">
        <w:rPr>
          <w:sz w:val="24"/>
          <w:szCs w:val="24"/>
        </w:rPr>
        <w:t xml:space="preserve">bring an application to compel the respondents to procure the relevant facts and supporting evidence </w:t>
      </w:r>
      <w:r w:rsidR="0035698A" w:rsidRPr="0097531E">
        <w:rPr>
          <w:sz w:val="24"/>
          <w:szCs w:val="24"/>
        </w:rPr>
        <w:t>for the</w:t>
      </w:r>
      <w:r w:rsidR="008F7A4F" w:rsidRPr="0097531E">
        <w:rPr>
          <w:sz w:val="24"/>
          <w:szCs w:val="24"/>
        </w:rPr>
        <w:t xml:space="preserve"> main trial.</w:t>
      </w:r>
      <w:r w:rsidR="00095F69" w:rsidRPr="0097531E">
        <w:rPr>
          <w:sz w:val="24"/>
          <w:szCs w:val="24"/>
        </w:rPr>
        <w:t xml:space="preserve"> The</w:t>
      </w:r>
      <w:r w:rsidR="00F8408F" w:rsidRPr="0097531E">
        <w:rPr>
          <w:sz w:val="24"/>
          <w:szCs w:val="24"/>
        </w:rPr>
        <w:t xml:space="preserve"> applicant</w:t>
      </w:r>
      <w:r w:rsidR="008F7A4F" w:rsidRPr="0097531E">
        <w:rPr>
          <w:sz w:val="24"/>
          <w:szCs w:val="24"/>
        </w:rPr>
        <w:t>s allege</w:t>
      </w:r>
      <w:r w:rsidR="00F8408F" w:rsidRPr="0097531E">
        <w:rPr>
          <w:sz w:val="24"/>
          <w:szCs w:val="24"/>
        </w:rPr>
        <w:t xml:space="preserve"> that the </w:t>
      </w:r>
      <w:r w:rsidR="0042140D" w:rsidRPr="0097531E">
        <w:rPr>
          <w:sz w:val="24"/>
          <w:szCs w:val="24"/>
        </w:rPr>
        <w:t>r</w:t>
      </w:r>
      <w:r w:rsidR="00095F69" w:rsidRPr="0097531E">
        <w:rPr>
          <w:sz w:val="24"/>
          <w:szCs w:val="24"/>
        </w:rPr>
        <w:t>espondent</w:t>
      </w:r>
      <w:r w:rsidR="008F7A4F" w:rsidRPr="0097531E">
        <w:rPr>
          <w:sz w:val="24"/>
          <w:szCs w:val="24"/>
        </w:rPr>
        <w:t>s</w:t>
      </w:r>
      <w:r w:rsidR="00095F69" w:rsidRPr="0097531E">
        <w:rPr>
          <w:sz w:val="24"/>
          <w:szCs w:val="24"/>
        </w:rPr>
        <w:t xml:space="preserve"> had refused to provide </w:t>
      </w:r>
      <w:r w:rsidR="008F7A4F" w:rsidRPr="0097531E">
        <w:rPr>
          <w:sz w:val="24"/>
          <w:szCs w:val="24"/>
        </w:rPr>
        <w:t xml:space="preserve">such particulars </w:t>
      </w:r>
      <w:r w:rsidR="00095F69" w:rsidRPr="0097531E">
        <w:rPr>
          <w:sz w:val="24"/>
          <w:szCs w:val="24"/>
        </w:rPr>
        <w:t xml:space="preserve">for quite a long time. </w:t>
      </w:r>
    </w:p>
    <w:p w:rsidR="009F29E1" w:rsidRPr="0097531E" w:rsidRDefault="009F29E1" w:rsidP="003D6F70">
      <w:pPr>
        <w:pStyle w:val="BodyText"/>
        <w:tabs>
          <w:tab w:val="left" w:pos="737"/>
        </w:tabs>
        <w:kinsoku w:val="0"/>
        <w:overflowPunct w:val="0"/>
        <w:spacing w:line="360" w:lineRule="auto"/>
        <w:jc w:val="both"/>
        <w:rPr>
          <w:sz w:val="24"/>
          <w:szCs w:val="24"/>
        </w:rPr>
      </w:pPr>
    </w:p>
    <w:p w:rsidR="00896E8A" w:rsidRPr="0097531E" w:rsidRDefault="00C80959" w:rsidP="003D6F70">
      <w:pPr>
        <w:pStyle w:val="BodyText"/>
        <w:tabs>
          <w:tab w:val="left" w:pos="737"/>
        </w:tabs>
        <w:kinsoku w:val="0"/>
        <w:overflowPunct w:val="0"/>
        <w:spacing w:line="360" w:lineRule="auto"/>
        <w:jc w:val="both"/>
        <w:rPr>
          <w:sz w:val="24"/>
          <w:szCs w:val="24"/>
        </w:rPr>
      </w:pPr>
      <w:r w:rsidRPr="0097531E">
        <w:rPr>
          <w:rFonts w:eastAsiaTheme="minorHAnsi"/>
          <w:sz w:val="24"/>
          <w:szCs w:val="24"/>
        </w:rPr>
        <w:t>[2</w:t>
      </w:r>
      <w:r w:rsidR="001B3352" w:rsidRPr="0097531E">
        <w:rPr>
          <w:rFonts w:eastAsiaTheme="minorHAnsi"/>
          <w:sz w:val="24"/>
          <w:szCs w:val="24"/>
        </w:rPr>
        <w:t>]</w:t>
      </w:r>
      <w:r w:rsidR="001B3352" w:rsidRPr="0097531E">
        <w:rPr>
          <w:rFonts w:eastAsiaTheme="minorHAnsi"/>
          <w:sz w:val="24"/>
          <w:szCs w:val="24"/>
        </w:rPr>
        <w:tab/>
        <w:t>The a</w:t>
      </w:r>
      <w:r w:rsidRPr="0097531E">
        <w:rPr>
          <w:rFonts w:eastAsiaTheme="minorHAnsi"/>
          <w:sz w:val="24"/>
          <w:szCs w:val="24"/>
        </w:rPr>
        <w:t xml:space="preserve">pplicant </w:t>
      </w:r>
      <w:r w:rsidR="0035698A" w:rsidRPr="0097531E">
        <w:rPr>
          <w:rFonts w:eastAsiaTheme="minorHAnsi"/>
          <w:sz w:val="24"/>
          <w:szCs w:val="24"/>
        </w:rPr>
        <w:t>requests</w:t>
      </w:r>
      <w:r w:rsidRPr="0097531E">
        <w:rPr>
          <w:rFonts w:eastAsiaTheme="minorHAnsi"/>
          <w:sz w:val="24"/>
          <w:szCs w:val="24"/>
        </w:rPr>
        <w:t xml:space="preserve"> the</w:t>
      </w:r>
      <w:r w:rsidR="00F0660A" w:rsidRPr="0097531E">
        <w:rPr>
          <w:rFonts w:eastAsiaTheme="minorHAnsi"/>
          <w:sz w:val="24"/>
          <w:szCs w:val="24"/>
        </w:rPr>
        <w:t xml:space="preserve"> c</w:t>
      </w:r>
      <w:r w:rsidR="0035698A" w:rsidRPr="0097531E">
        <w:rPr>
          <w:rFonts w:eastAsiaTheme="minorHAnsi"/>
          <w:sz w:val="24"/>
          <w:szCs w:val="24"/>
        </w:rPr>
        <w:t>ourt to order</w:t>
      </w:r>
      <w:r w:rsidR="0042140D" w:rsidRPr="0097531E">
        <w:rPr>
          <w:rFonts w:eastAsiaTheme="minorHAnsi"/>
          <w:sz w:val="24"/>
          <w:szCs w:val="24"/>
        </w:rPr>
        <w:t xml:space="preserve"> the</w:t>
      </w:r>
      <w:r w:rsidRPr="0097531E">
        <w:rPr>
          <w:rFonts w:eastAsiaTheme="minorHAnsi"/>
          <w:sz w:val="24"/>
          <w:szCs w:val="24"/>
        </w:rPr>
        <w:t xml:space="preserve"> following orders:</w:t>
      </w:r>
    </w:p>
    <w:p w:rsidR="001B3352" w:rsidRPr="0097531E" w:rsidRDefault="001B3352" w:rsidP="00AA0C96">
      <w:pPr>
        <w:pStyle w:val="JUGMENTNUMBERED"/>
        <w:numPr>
          <w:ilvl w:val="0"/>
          <w:numId w:val="0"/>
        </w:numPr>
        <w:spacing w:line="360" w:lineRule="auto"/>
        <w:rPr>
          <w:rFonts w:ascii="Arial" w:eastAsiaTheme="minorHAnsi" w:hAnsi="Arial" w:cs="Arial"/>
          <w:sz w:val="24"/>
          <w:szCs w:val="24"/>
          <w:lang w:val="en-US" w:eastAsia="en-US"/>
        </w:rPr>
      </w:pPr>
    </w:p>
    <w:p w:rsidR="009802DA" w:rsidRPr="0097531E" w:rsidRDefault="00FE49BB" w:rsidP="00FE49BB">
      <w:pPr>
        <w:pStyle w:val="JUGMENTNUMBERED"/>
        <w:numPr>
          <w:ilvl w:val="0"/>
          <w:numId w:val="0"/>
        </w:numPr>
        <w:spacing w:line="360" w:lineRule="auto"/>
        <w:ind w:left="108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lastRenderedPageBreak/>
        <w:t>1.</w:t>
      </w:r>
      <w:r w:rsidRPr="0097531E">
        <w:rPr>
          <w:rFonts w:ascii="Arial" w:eastAsiaTheme="minorHAnsi" w:hAnsi="Arial" w:cs="Arial"/>
          <w:sz w:val="24"/>
          <w:szCs w:val="24"/>
          <w:lang w:val="en-US" w:eastAsia="en-US"/>
        </w:rPr>
        <w:tab/>
      </w:r>
      <w:r w:rsidR="00EF613A" w:rsidRPr="0097531E">
        <w:rPr>
          <w:rFonts w:ascii="Arial" w:eastAsiaTheme="minorHAnsi" w:hAnsi="Arial" w:cs="Arial"/>
          <w:sz w:val="24"/>
          <w:szCs w:val="24"/>
          <w:lang w:val="en-US" w:eastAsia="en-US"/>
        </w:rPr>
        <w:t>Order</w:t>
      </w:r>
      <w:r w:rsidR="00C80959" w:rsidRPr="0097531E">
        <w:rPr>
          <w:rFonts w:ascii="Arial" w:eastAsiaTheme="minorHAnsi" w:hAnsi="Arial" w:cs="Arial"/>
          <w:sz w:val="24"/>
          <w:szCs w:val="24"/>
          <w:lang w:val="en-US" w:eastAsia="en-US"/>
        </w:rPr>
        <w:t xml:space="preserve"> the respondents </w:t>
      </w:r>
      <w:r w:rsidR="00EF613A" w:rsidRPr="0097531E">
        <w:rPr>
          <w:rFonts w:ascii="Arial" w:eastAsiaTheme="minorHAnsi" w:hAnsi="Arial" w:cs="Arial"/>
          <w:sz w:val="24"/>
          <w:szCs w:val="24"/>
          <w:lang w:val="en-US" w:eastAsia="en-US"/>
        </w:rPr>
        <w:t xml:space="preserve">to provide all information </w:t>
      </w:r>
      <w:r w:rsidR="00162B21" w:rsidRPr="0097531E">
        <w:rPr>
          <w:rFonts w:ascii="Arial" w:eastAsiaTheme="minorHAnsi" w:hAnsi="Arial" w:cs="Arial"/>
          <w:sz w:val="24"/>
          <w:szCs w:val="24"/>
          <w:lang w:val="en-US" w:eastAsia="en-US"/>
        </w:rPr>
        <w:t xml:space="preserve">in their position and control as outlined below within seven days; where such information is not readily available, the Respondents are </w:t>
      </w:r>
      <w:r w:rsidR="00E92176" w:rsidRPr="0097531E">
        <w:rPr>
          <w:rFonts w:ascii="Arial" w:eastAsiaTheme="minorHAnsi" w:hAnsi="Arial" w:cs="Arial"/>
          <w:sz w:val="24"/>
          <w:szCs w:val="24"/>
          <w:lang w:val="en-US" w:eastAsia="en-US"/>
        </w:rPr>
        <w:t xml:space="preserve">to </w:t>
      </w:r>
      <w:r w:rsidR="00162B21" w:rsidRPr="0097531E">
        <w:rPr>
          <w:rFonts w:ascii="Arial" w:eastAsiaTheme="minorHAnsi" w:hAnsi="Arial" w:cs="Arial"/>
          <w:sz w:val="24"/>
          <w:szCs w:val="24"/>
          <w:lang w:val="en-US" w:eastAsia="en-US"/>
        </w:rPr>
        <w:t>provide affidavits</w:t>
      </w:r>
      <w:r w:rsidR="00E92176" w:rsidRPr="0097531E">
        <w:rPr>
          <w:rFonts w:ascii="Arial" w:eastAsiaTheme="minorHAnsi" w:hAnsi="Arial" w:cs="Arial"/>
          <w:sz w:val="24"/>
          <w:szCs w:val="24"/>
          <w:lang w:val="en-US" w:eastAsia="en-US"/>
        </w:rPr>
        <w:t xml:space="preserve"> </w:t>
      </w:r>
      <w:r w:rsidR="00162B21" w:rsidRPr="0097531E">
        <w:rPr>
          <w:rFonts w:ascii="Arial" w:eastAsiaTheme="minorHAnsi" w:hAnsi="Arial" w:cs="Arial"/>
          <w:sz w:val="24"/>
          <w:szCs w:val="24"/>
          <w:lang w:val="en-US" w:eastAsia="en-US"/>
        </w:rPr>
        <w:t>within 7 days of this order.</w:t>
      </w:r>
    </w:p>
    <w:p w:rsidR="009802DA" w:rsidRPr="0097531E" w:rsidRDefault="009802DA" w:rsidP="009802DA">
      <w:pPr>
        <w:pStyle w:val="JUGMENTNUMBERED"/>
        <w:numPr>
          <w:ilvl w:val="0"/>
          <w:numId w:val="0"/>
        </w:numPr>
        <w:spacing w:line="360" w:lineRule="auto"/>
        <w:rPr>
          <w:rFonts w:ascii="Arial" w:eastAsiaTheme="minorHAnsi" w:hAnsi="Arial" w:cs="Arial"/>
          <w:sz w:val="24"/>
          <w:szCs w:val="24"/>
          <w:lang w:val="en-US" w:eastAsia="en-US"/>
        </w:rPr>
      </w:pPr>
    </w:p>
    <w:p w:rsidR="00206653" w:rsidRPr="0097531E" w:rsidRDefault="00FE49BB" w:rsidP="00FE49BB">
      <w:pPr>
        <w:pStyle w:val="JUGMENTNUMBERED"/>
        <w:numPr>
          <w:ilvl w:val="0"/>
          <w:numId w:val="0"/>
        </w:numPr>
        <w:spacing w:line="360" w:lineRule="auto"/>
        <w:ind w:left="108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2.</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T</w:t>
      </w:r>
      <w:r w:rsidR="00090474" w:rsidRPr="0097531E">
        <w:rPr>
          <w:rFonts w:ascii="Arial" w:eastAsiaTheme="minorHAnsi" w:hAnsi="Arial" w:cs="Arial"/>
          <w:sz w:val="24"/>
          <w:szCs w:val="24"/>
          <w:lang w:val="en-US" w:eastAsia="en-US"/>
        </w:rPr>
        <w:t xml:space="preserve">he first, second and third respondents were to provide pre-trial minutes </w:t>
      </w:r>
      <w:r w:rsidR="0035698A" w:rsidRPr="0097531E">
        <w:rPr>
          <w:rFonts w:ascii="Arial" w:eastAsiaTheme="minorHAnsi" w:hAnsi="Arial" w:cs="Arial"/>
          <w:sz w:val="24"/>
          <w:szCs w:val="24"/>
          <w:lang w:val="en-US" w:eastAsia="en-US"/>
        </w:rPr>
        <w:t>for case number 6915</w:t>
      </w:r>
      <w:r w:rsidR="00C80959" w:rsidRPr="0097531E">
        <w:rPr>
          <w:rFonts w:ascii="Arial" w:eastAsiaTheme="minorHAnsi" w:hAnsi="Arial" w:cs="Arial"/>
          <w:sz w:val="24"/>
          <w:szCs w:val="24"/>
          <w:lang w:val="en-US" w:eastAsia="en-US"/>
        </w:rPr>
        <w:t>/16, wherein it was recorded that the applicants were disputing the signature of the second respondent under case number 6915/2016</w:t>
      </w:r>
      <w:r w:rsidR="009802DA" w:rsidRPr="0097531E">
        <w:rPr>
          <w:rFonts w:ascii="Arial" w:eastAsiaTheme="minorHAnsi" w:hAnsi="Arial" w:cs="Arial"/>
          <w:sz w:val="24"/>
          <w:szCs w:val="24"/>
          <w:lang w:val="en-US" w:eastAsia="en-US"/>
        </w:rPr>
        <w:t>.</w:t>
      </w:r>
    </w:p>
    <w:p w:rsidR="009802DA" w:rsidRPr="0097531E" w:rsidRDefault="009802DA" w:rsidP="009802DA">
      <w:pPr>
        <w:pStyle w:val="JUGMENTNUMBERED"/>
        <w:numPr>
          <w:ilvl w:val="0"/>
          <w:numId w:val="0"/>
        </w:numPr>
        <w:spacing w:line="360" w:lineRule="auto"/>
        <w:rPr>
          <w:rFonts w:ascii="Arial" w:eastAsiaTheme="minorHAnsi" w:hAnsi="Arial" w:cs="Arial"/>
          <w:sz w:val="24"/>
          <w:szCs w:val="24"/>
          <w:lang w:val="en-US" w:eastAsia="en-US"/>
        </w:rPr>
      </w:pPr>
    </w:p>
    <w:p w:rsidR="00AA0C96" w:rsidRPr="0097531E" w:rsidRDefault="00FE49BB" w:rsidP="00FE49BB">
      <w:pPr>
        <w:pStyle w:val="JUGMENTNUMBERED"/>
        <w:numPr>
          <w:ilvl w:val="0"/>
          <w:numId w:val="0"/>
        </w:numPr>
        <w:spacing w:line="360" w:lineRule="auto"/>
        <w:ind w:left="108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3.</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T</w:t>
      </w:r>
      <w:r w:rsidR="00206653" w:rsidRPr="0097531E">
        <w:rPr>
          <w:rFonts w:ascii="Arial" w:eastAsiaTheme="minorHAnsi" w:hAnsi="Arial" w:cs="Arial"/>
          <w:sz w:val="24"/>
          <w:szCs w:val="24"/>
          <w:lang w:val="en-US" w:eastAsia="en-US"/>
        </w:rPr>
        <w:t xml:space="preserve">he first, second, third and </w:t>
      </w:r>
      <w:r w:rsidR="001B3352" w:rsidRPr="0097531E">
        <w:rPr>
          <w:rFonts w:ascii="Arial" w:eastAsiaTheme="minorHAnsi" w:hAnsi="Arial" w:cs="Arial"/>
          <w:sz w:val="24"/>
          <w:szCs w:val="24"/>
          <w:lang w:val="en-US" w:eastAsia="en-US"/>
        </w:rPr>
        <w:t>fourth</w:t>
      </w:r>
      <w:r w:rsidR="00206653" w:rsidRPr="0097531E">
        <w:rPr>
          <w:rFonts w:ascii="Arial" w:eastAsiaTheme="minorHAnsi" w:hAnsi="Arial" w:cs="Arial"/>
          <w:sz w:val="24"/>
          <w:szCs w:val="24"/>
          <w:lang w:val="en-US" w:eastAsia="en-US"/>
        </w:rPr>
        <w:t xml:space="preserve"> respondents should provide an affidavit highlighting </w:t>
      </w:r>
      <w:r w:rsidR="0035698A" w:rsidRPr="0097531E">
        <w:rPr>
          <w:rFonts w:ascii="Arial" w:eastAsiaTheme="minorHAnsi" w:hAnsi="Arial" w:cs="Arial"/>
          <w:sz w:val="24"/>
          <w:szCs w:val="24"/>
          <w:lang w:val="en-US" w:eastAsia="en-US"/>
        </w:rPr>
        <w:t>the specific paragraphs of the first and the third r</w:t>
      </w:r>
      <w:r w:rsidR="00206653" w:rsidRPr="0097531E">
        <w:rPr>
          <w:rFonts w:ascii="Arial" w:eastAsiaTheme="minorHAnsi" w:hAnsi="Arial" w:cs="Arial"/>
          <w:sz w:val="24"/>
          <w:szCs w:val="24"/>
          <w:lang w:val="en-US" w:eastAsia="en-US"/>
        </w:rPr>
        <w:t xml:space="preserve">espondent’s affidavit under </w:t>
      </w:r>
      <w:r w:rsidR="005110D2" w:rsidRPr="0097531E">
        <w:rPr>
          <w:rFonts w:ascii="Arial" w:eastAsiaTheme="minorHAnsi" w:hAnsi="Arial" w:cs="Arial"/>
          <w:sz w:val="24"/>
          <w:szCs w:val="24"/>
          <w:lang w:val="en-US" w:eastAsia="en-US"/>
        </w:rPr>
        <w:t>case number 6915/16 wherein the signature was disputed</w:t>
      </w:r>
      <w:r w:rsidR="001B3352" w:rsidRPr="0097531E">
        <w:rPr>
          <w:rFonts w:ascii="Arial" w:eastAsiaTheme="minorHAnsi" w:hAnsi="Arial" w:cs="Arial"/>
          <w:sz w:val="24"/>
          <w:szCs w:val="24"/>
          <w:lang w:val="en-US" w:eastAsia="en-US"/>
        </w:rPr>
        <w:t>.</w:t>
      </w:r>
    </w:p>
    <w:p w:rsidR="001B3352" w:rsidRPr="0097531E" w:rsidRDefault="001B3352" w:rsidP="00AA0C96">
      <w:pPr>
        <w:pStyle w:val="JUGMENTNUMBERED"/>
        <w:numPr>
          <w:ilvl w:val="0"/>
          <w:numId w:val="0"/>
        </w:numPr>
        <w:spacing w:line="360" w:lineRule="auto"/>
        <w:rPr>
          <w:rFonts w:ascii="Arial" w:eastAsiaTheme="minorHAnsi" w:hAnsi="Arial" w:cs="Arial"/>
          <w:sz w:val="24"/>
          <w:szCs w:val="24"/>
          <w:lang w:val="en-US" w:eastAsia="en-US"/>
        </w:rPr>
      </w:pPr>
    </w:p>
    <w:p w:rsidR="004117A5" w:rsidRPr="0097531E" w:rsidRDefault="00FE49BB" w:rsidP="00FE49BB">
      <w:pPr>
        <w:pStyle w:val="JUGMENTNUMBERED"/>
        <w:numPr>
          <w:ilvl w:val="0"/>
          <w:numId w:val="0"/>
        </w:numPr>
        <w:spacing w:line="360" w:lineRule="auto"/>
        <w:ind w:left="108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4.</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T</w:t>
      </w:r>
      <w:r w:rsidR="005110D2" w:rsidRPr="0097531E">
        <w:rPr>
          <w:rFonts w:ascii="Arial" w:eastAsiaTheme="minorHAnsi" w:hAnsi="Arial" w:cs="Arial"/>
          <w:sz w:val="24"/>
          <w:szCs w:val="24"/>
          <w:lang w:val="en-US" w:eastAsia="en-US"/>
        </w:rPr>
        <w:t xml:space="preserve">he first, second, third and </w:t>
      </w:r>
      <w:r w:rsidR="001B3352" w:rsidRPr="0097531E">
        <w:rPr>
          <w:rFonts w:ascii="Arial" w:eastAsiaTheme="minorHAnsi" w:hAnsi="Arial" w:cs="Arial"/>
          <w:sz w:val="24"/>
          <w:szCs w:val="24"/>
          <w:lang w:val="en-US" w:eastAsia="en-US"/>
        </w:rPr>
        <w:t>fourth</w:t>
      </w:r>
      <w:r w:rsidR="005110D2" w:rsidRPr="0097531E">
        <w:rPr>
          <w:rFonts w:ascii="Arial" w:eastAsiaTheme="minorHAnsi" w:hAnsi="Arial" w:cs="Arial"/>
          <w:sz w:val="24"/>
          <w:szCs w:val="24"/>
          <w:lang w:val="en-US" w:eastAsia="en-US"/>
        </w:rPr>
        <w:t xml:space="preserve"> Respondents are to provide signed and served notices in terms of rule</w:t>
      </w:r>
      <w:r w:rsidR="00F0660A" w:rsidRPr="0097531E">
        <w:rPr>
          <w:rFonts w:ascii="Arial" w:eastAsiaTheme="minorHAnsi" w:hAnsi="Arial" w:cs="Arial"/>
          <w:sz w:val="24"/>
          <w:szCs w:val="24"/>
          <w:lang w:val="en-US" w:eastAsia="en-US"/>
        </w:rPr>
        <w:t xml:space="preserve"> 36 and comply with order 7 of J</w:t>
      </w:r>
      <w:r w:rsidR="005110D2" w:rsidRPr="0097531E">
        <w:rPr>
          <w:rFonts w:ascii="Arial" w:eastAsiaTheme="minorHAnsi" w:hAnsi="Arial" w:cs="Arial"/>
          <w:sz w:val="24"/>
          <w:szCs w:val="24"/>
          <w:lang w:val="en-US" w:eastAsia="en-US"/>
        </w:rPr>
        <w:t>udge Carrim under case number 6915/1</w:t>
      </w:r>
      <w:r w:rsidR="0035698A" w:rsidRPr="0097531E">
        <w:rPr>
          <w:rFonts w:ascii="Arial" w:eastAsiaTheme="minorHAnsi" w:hAnsi="Arial" w:cs="Arial"/>
          <w:sz w:val="24"/>
          <w:szCs w:val="24"/>
          <w:lang w:val="en-US" w:eastAsia="en-US"/>
        </w:rPr>
        <w:t>6 concerning appointment and</w:t>
      </w:r>
      <w:r w:rsidR="005110D2" w:rsidRPr="0097531E">
        <w:rPr>
          <w:rFonts w:ascii="Arial" w:eastAsiaTheme="minorHAnsi" w:hAnsi="Arial" w:cs="Arial"/>
          <w:sz w:val="24"/>
          <w:szCs w:val="24"/>
          <w:lang w:val="en-US" w:eastAsia="en-US"/>
        </w:rPr>
        <w:t xml:space="preserve"> signature </w:t>
      </w:r>
      <w:r w:rsidR="0035698A" w:rsidRPr="0097531E">
        <w:rPr>
          <w:rFonts w:ascii="Arial" w:eastAsiaTheme="minorHAnsi" w:hAnsi="Arial" w:cs="Arial"/>
          <w:sz w:val="24"/>
          <w:szCs w:val="24"/>
          <w:lang w:val="en-US" w:eastAsia="en-US"/>
        </w:rPr>
        <w:t xml:space="preserve">of </w:t>
      </w:r>
      <w:r w:rsidR="005110D2" w:rsidRPr="0097531E">
        <w:rPr>
          <w:rFonts w:ascii="Arial" w:eastAsiaTheme="minorHAnsi" w:hAnsi="Arial" w:cs="Arial"/>
          <w:sz w:val="24"/>
          <w:szCs w:val="24"/>
          <w:lang w:val="en-US" w:eastAsia="en-US"/>
        </w:rPr>
        <w:t>experts.</w:t>
      </w:r>
    </w:p>
    <w:p w:rsidR="009802DA" w:rsidRPr="0097531E" w:rsidRDefault="009802DA" w:rsidP="009802DA">
      <w:pPr>
        <w:pStyle w:val="ListParagraph"/>
        <w:rPr>
          <w:rFonts w:ascii="Arial" w:hAnsi="Arial" w:cs="Arial"/>
          <w:sz w:val="24"/>
          <w:szCs w:val="24"/>
        </w:rPr>
      </w:pPr>
    </w:p>
    <w:p w:rsidR="009802DA" w:rsidRPr="0097531E" w:rsidRDefault="00FE49BB" w:rsidP="00FE49BB">
      <w:pPr>
        <w:pStyle w:val="JUGMENTNUMBERED"/>
        <w:numPr>
          <w:ilvl w:val="0"/>
          <w:numId w:val="0"/>
        </w:numPr>
        <w:spacing w:line="360" w:lineRule="auto"/>
        <w:ind w:left="108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5.</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The first, second, third and fourth respondents are to provide signed and served notices in terms of rule 36, in full compliance to order 7 of Judge Carrim under case number 6915/16 concerning the appointment of computer experts.</w:t>
      </w:r>
    </w:p>
    <w:p w:rsidR="001B3352" w:rsidRPr="0097531E" w:rsidRDefault="001B3352" w:rsidP="00AA0C96">
      <w:pPr>
        <w:pStyle w:val="JUGMENTNUMBERED"/>
        <w:numPr>
          <w:ilvl w:val="0"/>
          <w:numId w:val="0"/>
        </w:numPr>
        <w:spacing w:line="360" w:lineRule="auto"/>
        <w:rPr>
          <w:rFonts w:ascii="Arial" w:eastAsiaTheme="minorHAnsi" w:hAnsi="Arial" w:cs="Arial"/>
          <w:sz w:val="24"/>
          <w:szCs w:val="24"/>
          <w:lang w:val="en-US" w:eastAsia="en-US"/>
        </w:rPr>
      </w:pPr>
    </w:p>
    <w:p w:rsidR="005110D2" w:rsidRPr="0097531E" w:rsidRDefault="00FE49BB" w:rsidP="00FE49BB">
      <w:pPr>
        <w:pStyle w:val="JUGMENTNUMBERED"/>
        <w:numPr>
          <w:ilvl w:val="0"/>
          <w:numId w:val="0"/>
        </w:numPr>
        <w:spacing w:line="360" w:lineRule="auto"/>
        <w:ind w:left="108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6.</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 xml:space="preserve"> The first, second, third and </w:t>
      </w:r>
      <w:r w:rsidR="001B3352" w:rsidRPr="0097531E">
        <w:rPr>
          <w:rFonts w:ascii="Arial" w:eastAsiaTheme="minorHAnsi" w:hAnsi="Arial" w:cs="Arial"/>
          <w:sz w:val="24"/>
          <w:szCs w:val="24"/>
          <w:lang w:val="en-US" w:eastAsia="en-US"/>
        </w:rPr>
        <w:t>fourth</w:t>
      </w:r>
      <w:r w:rsidR="00C80959" w:rsidRPr="0097531E">
        <w:rPr>
          <w:rFonts w:ascii="Arial" w:eastAsiaTheme="minorHAnsi" w:hAnsi="Arial" w:cs="Arial"/>
          <w:sz w:val="24"/>
          <w:szCs w:val="24"/>
          <w:lang w:val="en-US" w:eastAsia="en-US"/>
        </w:rPr>
        <w:t xml:space="preserve"> Respondents are to provide the CVs, certificates and qualifications and Professional registrations of the alleged computer</w:t>
      </w:r>
      <w:r w:rsidR="004117A5" w:rsidRPr="0097531E">
        <w:rPr>
          <w:rFonts w:ascii="Arial" w:eastAsiaTheme="minorHAnsi" w:hAnsi="Arial" w:cs="Arial"/>
          <w:sz w:val="24"/>
          <w:szCs w:val="24"/>
          <w:lang w:val="en-US" w:eastAsia="en-US"/>
        </w:rPr>
        <w:t xml:space="preserve"> and signature experts as duly appointed in terms of rule 36 a</w:t>
      </w:r>
      <w:r w:rsidR="00B73F15" w:rsidRPr="0097531E">
        <w:rPr>
          <w:rFonts w:ascii="Arial" w:eastAsiaTheme="minorHAnsi" w:hAnsi="Arial" w:cs="Arial"/>
          <w:sz w:val="24"/>
          <w:szCs w:val="24"/>
          <w:lang w:val="en-US" w:eastAsia="en-US"/>
        </w:rPr>
        <w:t xml:space="preserve">nd full compliance to </w:t>
      </w:r>
      <w:r w:rsidR="0035698A" w:rsidRPr="0097531E">
        <w:rPr>
          <w:rFonts w:ascii="Arial" w:eastAsiaTheme="minorHAnsi" w:hAnsi="Arial" w:cs="Arial"/>
          <w:sz w:val="24"/>
          <w:szCs w:val="24"/>
          <w:lang w:val="en-US" w:eastAsia="en-US"/>
        </w:rPr>
        <w:t xml:space="preserve">the </w:t>
      </w:r>
      <w:r w:rsidR="00B73F15" w:rsidRPr="0097531E">
        <w:rPr>
          <w:rFonts w:ascii="Arial" w:eastAsiaTheme="minorHAnsi" w:hAnsi="Arial" w:cs="Arial"/>
          <w:sz w:val="24"/>
          <w:szCs w:val="24"/>
          <w:lang w:val="en-US" w:eastAsia="en-US"/>
        </w:rPr>
        <w:t xml:space="preserve">order </w:t>
      </w:r>
      <w:r w:rsidR="0035698A" w:rsidRPr="0097531E">
        <w:rPr>
          <w:rFonts w:ascii="Arial" w:eastAsiaTheme="minorHAnsi" w:hAnsi="Arial" w:cs="Arial"/>
          <w:sz w:val="24"/>
          <w:szCs w:val="24"/>
          <w:lang w:val="en-US" w:eastAsia="en-US"/>
        </w:rPr>
        <w:t xml:space="preserve">of </w:t>
      </w:r>
      <w:r w:rsidR="00B73F15" w:rsidRPr="0097531E">
        <w:rPr>
          <w:rFonts w:ascii="Arial" w:eastAsiaTheme="minorHAnsi" w:hAnsi="Arial" w:cs="Arial"/>
          <w:sz w:val="24"/>
          <w:szCs w:val="24"/>
          <w:lang w:val="en-US" w:eastAsia="en-US"/>
        </w:rPr>
        <w:t>J</w:t>
      </w:r>
      <w:r w:rsidR="004117A5" w:rsidRPr="0097531E">
        <w:rPr>
          <w:rFonts w:ascii="Arial" w:eastAsiaTheme="minorHAnsi" w:hAnsi="Arial" w:cs="Arial"/>
          <w:sz w:val="24"/>
          <w:szCs w:val="24"/>
          <w:lang w:val="en-US" w:eastAsia="en-US"/>
        </w:rPr>
        <w:t>udge Carrim</w:t>
      </w:r>
      <w:r w:rsidR="0035698A" w:rsidRPr="0097531E">
        <w:rPr>
          <w:rFonts w:ascii="Arial" w:eastAsiaTheme="minorHAnsi" w:hAnsi="Arial" w:cs="Arial"/>
          <w:sz w:val="24"/>
          <w:szCs w:val="24"/>
          <w:lang w:val="en-US" w:eastAsia="en-US"/>
        </w:rPr>
        <w:t>.</w:t>
      </w:r>
    </w:p>
    <w:p w:rsidR="001B3352" w:rsidRPr="0097531E" w:rsidRDefault="001B3352" w:rsidP="00AA0C96">
      <w:pPr>
        <w:pStyle w:val="JUGMENTNUMBERED"/>
        <w:numPr>
          <w:ilvl w:val="0"/>
          <w:numId w:val="0"/>
        </w:numPr>
        <w:spacing w:line="360" w:lineRule="auto"/>
        <w:rPr>
          <w:rFonts w:ascii="Arial" w:eastAsiaTheme="minorHAnsi" w:hAnsi="Arial" w:cs="Arial"/>
          <w:sz w:val="24"/>
          <w:szCs w:val="24"/>
          <w:lang w:val="en-US" w:eastAsia="en-US"/>
        </w:rPr>
      </w:pPr>
    </w:p>
    <w:p w:rsidR="004117A5" w:rsidRPr="0097531E" w:rsidRDefault="00FE49BB" w:rsidP="00FE49BB">
      <w:pPr>
        <w:pStyle w:val="JUGMENTNUMBERED"/>
        <w:numPr>
          <w:ilvl w:val="0"/>
          <w:numId w:val="0"/>
        </w:numPr>
        <w:spacing w:line="360" w:lineRule="auto"/>
        <w:ind w:left="108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7.</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T</w:t>
      </w:r>
      <w:r w:rsidR="00B73F15" w:rsidRPr="0097531E">
        <w:rPr>
          <w:rFonts w:ascii="Arial" w:eastAsiaTheme="minorHAnsi" w:hAnsi="Arial" w:cs="Arial"/>
          <w:sz w:val="24"/>
          <w:szCs w:val="24"/>
          <w:lang w:val="en-US" w:eastAsia="en-US"/>
        </w:rPr>
        <w:t>he first, second, third</w:t>
      </w:r>
      <w:r w:rsidR="009342DA" w:rsidRPr="0097531E">
        <w:rPr>
          <w:rFonts w:ascii="Arial" w:eastAsiaTheme="minorHAnsi" w:hAnsi="Arial" w:cs="Arial"/>
          <w:sz w:val="24"/>
          <w:szCs w:val="24"/>
          <w:lang w:val="en-US" w:eastAsia="en-US"/>
        </w:rPr>
        <w:t>, and fourth respondent</w:t>
      </w:r>
      <w:r w:rsidR="00B73F15" w:rsidRPr="0097531E">
        <w:rPr>
          <w:rFonts w:ascii="Arial" w:eastAsiaTheme="minorHAnsi" w:hAnsi="Arial" w:cs="Arial"/>
          <w:sz w:val="24"/>
          <w:szCs w:val="24"/>
          <w:lang w:val="en-US" w:eastAsia="en-US"/>
        </w:rPr>
        <w:t>s</w:t>
      </w:r>
      <w:r w:rsidR="009342DA" w:rsidRPr="0097531E">
        <w:rPr>
          <w:rFonts w:ascii="Arial" w:eastAsiaTheme="minorHAnsi" w:hAnsi="Arial" w:cs="Arial"/>
          <w:sz w:val="24"/>
          <w:szCs w:val="24"/>
          <w:lang w:val="en-US" w:eastAsia="en-US"/>
        </w:rPr>
        <w:t xml:space="preserve"> are to provide individual memorandum or minutes to clarify the extent of jurisdiction of the High Court for case number 6915/16</w:t>
      </w:r>
      <w:r w:rsidR="00C80959" w:rsidRPr="0097531E">
        <w:rPr>
          <w:rFonts w:ascii="Arial" w:eastAsiaTheme="minorHAnsi" w:hAnsi="Arial" w:cs="Arial"/>
          <w:sz w:val="24"/>
          <w:szCs w:val="24"/>
          <w:lang w:val="en-US" w:eastAsia="en-US"/>
        </w:rPr>
        <w:t>.</w:t>
      </w:r>
    </w:p>
    <w:p w:rsidR="001B3352" w:rsidRPr="0097531E" w:rsidRDefault="001B3352" w:rsidP="00AA0C96">
      <w:pPr>
        <w:pStyle w:val="JUGMENTNUMBERED"/>
        <w:numPr>
          <w:ilvl w:val="0"/>
          <w:numId w:val="0"/>
        </w:numPr>
        <w:spacing w:line="360" w:lineRule="auto"/>
        <w:rPr>
          <w:rFonts w:ascii="Arial" w:eastAsiaTheme="minorHAnsi" w:hAnsi="Arial" w:cs="Arial"/>
          <w:sz w:val="24"/>
          <w:szCs w:val="24"/>
          <w:lang w:val="en-US" w:eastAsia="en-US"/>
        </w:rPr>
      </w:pPr>
    </w:p>
    <w:p w:rsidR="005110D2" w:rsidRPr="0097531E" w:rsidRDefault="00FE49BB" w:rsidP="00FE49BB">
      <w:pPr>
        <w:pStyle w:val="JUGMENTNUMBERED"/>
        <w:numPr>
          <w:ilvl w:val="0"/>
          <w:numId w:val="0"/>
        </w:numPr>
        <w:spacing w:line="360" w:lineRule="auto"/>
        <w:ind w:left="108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lastRenderedPageBreak/>
        <w:t>8.</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 xml:space="preserve"> </w:t>
      </w:r>
      <w:r w:rsidR="00E92176" w:rsidRPr="0097531E">
        <w:rPr>
          <w:rFonts w:ascii="Arial" w:eastAsiaTheme="minorHAnsi" w:hAnsi="Arial" w:cs="Arial"/>
          <w:sz w:val="24"/>
          <w:szCs w:val="24"/>
          <w:lang w:val="en-US" w:eastAsia="en-US"/>
        </w:rPr>
        <w:t>T</w:t>
      </w:r>
      <w:r w:rsidR="00C80959" w:rsidRPr="0097531E">
        <w:rPr>
          <w:rFonts w:ascii="Arial" w:eastAsiaTheme="minorHAnsi" w:hAnsi="Arial" w:cs="Arial"/>
          <w:sz w:val="24"/>
          <w:szCs w:val="24"/>
          <w:lang w:val="en-US" w:eastAsia="en-US"/>
        </w:rPr>
        <w:t>he first, second, third</w:t>
      </w:r>
      <w:r w:rsidR="009342DA" w:rsidRPr="0097531E">
        <w:rPr>
          <w:rFonts w:ascii="Arial" w:eastAsiaTheme="minorHAnsi" w:hAnsi="Arial" w:cs="Arial"/>
          <w:sz w:val="24"/>
          <w:szCs w:val="24"/>
          <w:lang w:val="en-US" w:eastAsia="en-US"/>
        </w:rPr>
        <w:t>, and fourth respondents are requested</w:t>
      </w:r>
      <w:r w:rsidR="007F1839" w:rsidRPr="0097531E">
        <w:rPr>
          <w:rFonts w:ascii="Arial" w:eastAsiaTheme="minorHAnsi" w:hAnsi="Arial" w:cs="Arial"/>
          <w:sz w:val="24"/>
          <w:szCs w:val="24"/>
          <w:lang w:val="en-US" w:eastAsia="en-US"/>
        </w:rPr>
        <w:t xml:space="preserve"> to provide a j</w:t>
      </w:r>
      <w:r w:rsidR="00C80959" w:rsidRPr="0097531E">
        <w:rPr>
          <w:rFonts w:ascii="Arial" w:eastAsiaTheme="minorHAnsi" w:hAnsi="Arial" w:cs="Arial"/>
          <w:sz w:val="24"/>
          <w:szCs w:val="24"/>
          <w:lang w:val="en-US" w:eastAsia="en-US"/>
        </w:rPr>
        <w:t>oint instruction signed by the third r</w:t>
      </w:r>
      <w:r w:rsidR="007F1839" w:rsidRPr="0097531E">
        <w:rPr>
          <w:rFonts w:ascii="Arial" w:eastAsiaTheme="minorHAnsi" w:hAnsi="Arial" w:cs="Arial"/>
          <w:sz w:val="24"/>
          <w:szCs w:val="24"/>
          <w:lang w:val="en-US" w:eastAsia="en-US"/>
        </w:rPr>
        <w:t>espondent, authorizing them to issue such an instruction to the trustees</w:t>
      </w:r>
      <w:r w:rsidR="001B3352" w:rsidRPr="0097531E">
        <w:rPr>
          <w:rFonts w:ascii="Arial" w:eastAsiaTheme="minorHAnsi" w:hAnsi="Arial" w:cs="Arial"/>
          <w:sz w:val="24"/>
          <w:szCs w:val="24"/>
          <w:lang w:val="en-US" w:eastAsia="en-US"/>
        </w:rPr>
        <w:t>.</w:t>
      </w:r>
    </w:p>
    <w:p w:rsidR="001B3352" w:rsidRPr="0097531E" w:rsidRDefault="001B3352" w:rsidP="00AA0C96">
      <w:pPr>
        <w:pStyle w:val="JUGMENTNUMBERED"/>
        <w:numPr>
          <w:ilvl w:val="0"/>
          <w:numId w:val="0"/>
        </w:numPr>
        <w:spacing w:line="360" w:lineRule="auto"/>
        <w:rPr>
          <w:rFonts w:ascii="Arial" w:eastAsiaTheme="minorHAnsi" w:hAnsi="Arial" w:cs="Arial"/>
          <w:sz w:val="24"/>
          <w:szCs w:val="24"/>
          <w:lang w:val="en-US" w:eastAsia="en-US"/>
        </w:rPr>
      </w:pPr>
    </w:p>
    <w:p w:rsidR="007F1839" w:rsidRPr="0097531E" w:rsidRDefault="00FE49BB" w:rsidP="00FE49BB">
      <w:pPr>
        <w:pStyle w:val="JUGMENTNUMBERED"/>
        <w:numPr>
          <w:ilvl w:val="0"/>
          <w:numId w:val="0"/>
        </w:numPr>
        <w:spacing w:line="360" w:lineRule="auto"/>
        <w:ind w:left="108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9.</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The first and second respondents shall provide a resolution from the members of Map civil and landscaping cc</w:t>
      </w:r>
      <w:r w:rsidR="00CF7BEB" w:rsidRPr="0097531E">
        <w:rPr>
          <w:rFonts w:ascii="Arial" w:eastAsiaTheme="minorHAnsi" w:hAnsi="Arial" w:cs="Arial"/>
          <w:sz w:val="24"/>
          <w:szCs w:val="24"/>
          <w:lang w:val="en-US" w:eastAsia="en-US"/>
        </w:rPr>
        <w:t>, authorizing them to approach the trustees indiv</w:t>
      </w:r>
      <w:r w:rsidR="009802DA" w:rsidRPr="0097531E">
        <w:rPr>
          <w:rFonts w:ascii="Arial" w:eastAsiaTheme="minorHAnsi" w:hAnsi="Arial" w:cs="Arial"/>
          <w:sz w:val="24"/>
          <w:szCs w:val="24"/>
          <w:lang w:val="en-US" w:eastAsia="en-US"/>
        </w:rPr>
        <w:t>idually in profound contrast to Judge Westhuizen's o</w:t>
      </w:r>
      <w:r w:rsidR="00CF7BEB" w:rsidRPr="0097531E">
        <w:rPr>
          <w:rFonts w:ascii="Arial" w:eastAsiaTheme="minorHAnsi" w:hAnsi="Arial" w:cs="Arial"/>
          <w:sz w:val="24"/>
          <w:szCs w:val="24"/>
          <w:lang w:val="en-US" w:eastAsia="en-US"/>
        </w:rPr>
        <w:t>rder and communicate directly with the trustees without joint instruction from applicants.</w:t>
      </w:r>
    </w:p>
    <w:p w:rsidR="001B3352" w:rsidRPr="0097531E" w:rsidRDefault="001B3352" w:rsidP="00AA0C96">
      <w:pPr>
        <w:pStyle w:val="JUGMENTNUMBERED"/>
        <w:numPr>
          <w:ilvl w:val="0"/>
          <w:numId w:val="0"/>
        </w:numPr>
        <w:spacing w:line="360" w:lineRule="auto"/>
        <w:rPr>
          <w:rFonts w:ascii="Arial" w:eastAsiaTheme="minorHAnsi" w:hAnsi="Arial" w:cs="Arial"/>
          <w:sz w:val="24"/>
          <w:szCs w:val="24"/>
          <w:lang w:val="en-US" w:eastAsia="en-US"/>
        </w:rPr>
      </w:pPr>
    </w:p>
    <w:p w:rsidR="00C131B2" w:rsidRPr="0097531E" w:rsidRDefault="00FE49BB" w:rsidP="00FE49BB">
      <w:pPr>
        <w:pStyle w:val="JUGMENTNUMBERED"/>
        <w:numPr>
          <w:ilvl w:val="0"/>
          <w:numId w:val="0"/>
        </w:numPr>
        <w:spacing w:line="360" w:lineRule="auto"/>
        <w:ind w:left="108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10.</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 xml:space="preserve"> The first and second r</w:t>
      </w:r>
      <w:r w:rsidR="00CF7BEB" w:rsidRPr="0097531E">
        <w:rPr>
          <w:rFonts w:ascii="Arial" w:eastAsiaTheme="minorHAnsi" w:hAnsi="Arial" w:cs="Arial"/>
          <w:sz w:val="24"/>
          <w:szCs w:val="24"/>
          <w:lang w:val="en-US" w:eastAsia="en-US"/>
        </w:rPr>
        <w:t>espondent</w:t>
      </w:r>
      <w:r w:rsidR="00C80959" w:rsidRPr="0097531E">
        <w:rPr>
          <w:rFonts w:ascii="Arial" w:eastAsiaTheme="minorHAnsi" w:hAnsi="Arial" w:cs="Arial"/>
          <w:sz w:val="24"/>
          <w:szCs w:val="24"/>
          <w:lang w:val="en-US" w:eastAsia="en-US"/>
        </w:rPr>
        <w:t>s</w:t>
      </w:r>
      <w:r w:rsidR="00CF7BEB" w:rsidRPr="0097531E">
        <w:rPr>
          <w:rFonts w:ascii="Arial" w:eastAsiaTheme="minorHAnsi" w:hAnsi="Arial" w:cs="Arial"/>
          <w:sz w:val="24"/>
          <w:szCs w:val="24"/>
          <w:lang w:val="en-US" w:eastAsia="en-US"/>
        </w:rPr>
        <w:t xml:space="preserve"> </w:t>
      </w:r>
      <w:r w:rsidR="00C80959" w:rsidRPr="0097531E">
        <w:rPr>
          <w:rFonts w:ascii="Arial" w:eastAsiaTheme="minorHAnsi" w:hAnsi="Arial" w:cs="Arial"/>
          <w:sz w:val="24"/>
          <w:szCs w:val="24"/>
          <w:lang w:val="en-US" w:eastAsia="en-US"/>
        </w:rPr>
        <w:t>should provide communication and agreement with the</w:t>
      </w:r>
      <w:r w:rsidR="00C80959" w:rsidRPr="0097531E">
        <w:rPr>
          <w:rFonts w:ascii="Arial" w:eastAsiaTheme="minorHAnsi" w:hAnsi="Arial" w:cs="Arial"/>
          <w:sz w:val="24"/>
          <w:szCs w:val="24"/>
          <w:vertAlign w:val="superscript"/>
          <w:lang w:val="en-US" w:eastAsia="en-US"/>
        </w:rPr>
        <w:t xml:space="preserve"> </w:t>
      </w:r>
      <w:r w:rsidR="00C80959" w:rsidRPr="0097531E">
        <w:rPr>
          <w:rFonts w:ascii="Arial" w:eastAsiaTheme="minorHAnsi" w:hAnsi="Arial" w:cs="Arial"/>
          <w:sz w:val="24"/>
          <w:szCs w:val="24"/>
          <w:lang w:val="en-US" w:eastAsia="en-US"/>
        </w:rPr>
        <w:t>third respondent to continue with the trial in full view of a booked caesarean operation of the key witness.</w:t>
      </w:r>
    </w:p>
    <w:p w:rsidR="001B3352" w:rsidRPr="0097531E" w:rsidRDefault="001B3352" w:rsidP="00AA0C96">
      <w:pPr>
        <w:pStyle w:val="JUGMENTNUMBERED"/>
        <w:numPr>
          <w:ilvl w:val="0"/>
          <w:numId w:val="0"/>
        </w:numPr>
        <w:spacing w:line="360" w:lineRule="auto"/>
        <w:rPr>
          <w:rFonts w:ascii="Arial" w:eastAsiaTheme="minorHAnsi" w:hAnsi="Arial" w:cs="Arial"/>
          <w:sz w:val="24"/>
          <w:szCs w:val="24"/>
          <w:lang w:val="en-US" w:eastAsia="en-US"/>
        </w:rPr>
      </w:pPr>
    </w:p>
    <w:p w:rsidR="00C131B2" w:rsidRPr="0097531E" w:rsidRDefault="00FE49BB" w:rsidP="00FE49BB">
      <w:pPr>
        <w:pStyle w:val="JUGMENTNUMBERED"/>
        <w:numPr>
          <w:ilvl w:val="0"/>
          <w:numId w:val="0"/>
        </w:numPr>
        <w:spacing w:line="360" w:lineRule="auto"/>
        <w:ind w:left="108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11.</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The first and second respondents are to provide affidavits outlining reasons for the preferential date and if such crucial information was brought to the Deputy Judge President's attention and the response of the DJP thereof.</w:t>
      </w:r>
    </w:p>
    <w:p w:rsidR="001B3352" w:rsidRPr="0097531E" w:rsidRDefault="001B3352" w:rsidP="001B3352">
      <w:pPr>
        <w:pStyle w:val="JUGMENTNUMBERED"/>
        <w:numPr>
          <w:ilvl w:val="0"/>
          <w:numId w:val="0"/>
        </w:numPr>
        <w:spacing w:line="360" w:lineRule="auto"/>
        <w:rPr>
          <w:rFonts w:ascii="Arial" w:eastAsiaTheme="minorHAnsi" w:hAnsi="Arial" w:cs="Arial"/>
          <w:sz w:val="24"/>
          <w:szCs w:val="24"/>
          <w:lang w:val="en-US" w:eastAsia="en-US"/>
        </w:rPr>
      </w:pPr>
    </w:p>
    <w:p w:rsidR="00E97EED" w:rsidRPr="0097531E" w:rsidRDefault="00FE49BB" w:rsidP="00FE49BB">
      <w:pPr>
        <w:pStyle w:val="JUGMENTNUMBERED"/>
        <w:numPr>
          <w:ilvl w:val="0"/>
          <w:numId w:val="0"/>
        </w:numPr>
        <w:spacing w:line="360" w:lineRule="auto"/>
        <w:ind w:left="108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12.</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The first and second r</w:t>
      </w:r>
      <w:r w:rsidR="00C131B2" w:rsidRPr="0097531E">
        <w:rPr>
          <w:rFonts w:ascii="Arial" w:eastAsiaTheme="minorHAnsi" w:hAnsi="Arial" w:cs="Arial"/>
          <w:sz w:val="24"/>
          <w:szCs w:val="24"/>
          <w:lang w:val="en-US" w:eastAsia="en-US"/>
        </w:rPr>
        <w:t>espondents are further required to provide</w:t>
      </w:r>
      <w:r w:rsidR="00C80959" w:rsidRPr="0097531E">
        <w:rPr>
          <w:rFonts w:ascii="Arial" w:eastAsiaTheme="minorHAnsi" w:hAnsi="Arial" w:cs="Arial"/>
          <w:sz w:val="24"/>
          <w:szCs w:val="24"/>
          <w:lang w:val="en-US" w:eastAsia="en-US"/>
        </w:rPr>
        <w:t xml:space="preserve"> communication of the caesarean dates to the third respondent and, most notably, his response and agreement that the matter should continue as a preferential date.</w:t>
      </w:r>
    </w:p>
    <w:p w:rsidR="001B3352" w:rsidRPr="0097531E" w:rsidRDefault="001B3352" w:rsidP="00AA0C96">
      <w:pPr>
        <w:pStyle w:val="JUGMENTNUMBERED"/>
        <w:numPr>
          <w:ilvl w:val="0"/>
          <w:numId w:val="0"/>
        </w:numPr>
        <w:spacing w:line="360" w:lineRule="auto"/>
        <w:rPr>
          <w:rFonts w:ascii="Arial" w:eastAsiaTheme="minorHAnsi" w:hAnsi="Arial" w:cs="Arial"/>
          <w:sz w:val="24"/>
          <w:szCs w:val="24"/>
          <w:lang w:val="en-US" w:eastAsia="en-US"/>
        </w:rPr>
      </w:pPr>
    </w:p>
    <w:p w:rsidR="001B3352" w:rsidRPr="0097531E" w:rsidRDefault="00FE49BB" w:rsidP="00FE49BB">
      <w:pPr>
        <w:pStyle w:val="JUGMENTNUMBERED"/>
        <w:numPr>
          <w:ilvl w:val="0"/>
          <w:numId w:val="0"/>
        </w:numPr>
        <w:spacing w:line="360" w:lineRule="auto"/>
        <w:ind w:left="108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13.</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 xml:space="preserve"> The first, second, and third</w:t>
      </w:r>
      <w:r w:rsidR="00E97EED" w:rsidRPr="0097531E">
        <w:rPr>
          <w:rFonts w:ascii="Arial" w:eastAsiaTheme="minorHAnsi" w:hAnsi="Arial" w:cs="Arial"/>
          <w:sz w:val="24"/>
          <w:szCs w:val="24"/>
          <w:lang w:val="en-US" w:eastAsia="en-US"/>
        </w:rPr>
        <w:t xml:space="preserve"> respondents are to provide affidavits stating why such a pre-trial as per DJP was not convened; secondly, communication and approval from the DJP to disregard such a directive and thirdly, the agreement between the parties to disregard such a directive.</w:t>
      </w:r>
    </w:p>
    <w:p w:rsidR="001B3352" w:rsidRPr="0097531E" w:rsidRDefault="001B3352" w:rsidP="001B3352">
      <w:pPr>
        <w:pStyle w:val="ListParagraph"/>
        <w:rPr>
          <w:rFonts w:ascii="Arial" w:hAnsi="Arial" w:cs="Arial"/>
          <w:sz w:val="24"/>
          <w:szCs w:val="24"/>
        </w:rPr>
      </w:pPr>
    </w:p>
    <w:p w:rsidR="00E97EED" w:rsidRPr="0097531E" w:rsidRDefault="00FE49BB" w:rsidP="00FE49BB">
      <w:pPr>
        <w:pStyle w:val="JUGMENTNUMBERED"/>
        <w:numPr>
          <w:ilvl w:val="0"/>
          <w:numId w:val="0"/>
        </w:numPr>
        <w:spacing w:line="360" w:lineRule="auto"/>
        <w:ind w:left="108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14.</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T</w:t>
      </w:r>
      <w:r w:rsidR="00E71988" w:rsidRPr="0097531E">
        <w:rPr>
          <w:rFonts w:ascii="Arial" w:eastAsiaTheme="minorHAnsi" w:hAnsi="Arial" w:cs="Arial"/>
          <w:sz w:val="24"/>
          <w:szCs w:val="24"/>
          <w:lang w:val="en-US" w:eastAsia="en-US"/>
        </w:rPr>
        <w:t>he first, second and third</w:t>
      </w:r>
      <w:r w:rsidR="00D4587E" w:rsidRPr="0097531E">
        <w:rPr>
          <w:rFonts w:ascii="Arial" w:eastAsiaTheme="minorHAnsi" w:hAnsi="Arial" w:cs="Arial"/>
          <w:sz w:val="24"/>
          <w:szCs w:val="24"/>
          <w:lang w:val="en-US" w:eastAsia="en-US"/>
        </w:rPr>
        <w:t xml:space="preserve"> respondent</w:t>
      </w:r>
      <w:r w:rsidR="00E71988" w:rsidRPr="0097531E">
        <w:rPr>
          <w:rFonts w:ascii="Arial" w:eastAsiaTheme="minorHAnsi" w:hAnsi="Arial" w:cs="Arial"/>
          <w:sz w:val="24"/>
          <w:szCs w:val="24"/>
          <w:lang w:val="en-US" w:eastAsia="en-US"/>
        </w:rPr>
        <w:t>s</w:t>
      </w:r>
      <w:r w:rsidR="00D4587E" w:rsidRPr="0097531E">
        <w:rPr>
          <w:rFonts w:ascii="Arial" w:eastAsiaTheme="minorHAnsi" w:hAnsi="Arial" w:cs="Arial"/>
          <w:sz w:val="24"/>
          <w:szCs w:val="24"/>
          <w:lang w:val="en-US" w:eastAsia="en-US"/>
        </w:rPr>
        <w:t xml:space="preserve"> are requested to provide proof and an affidavit with detail as follows:</w:t>
      </w:r>
    </w:p>
    <w:p w:rsidR="009802DA" w:rsidRPr="0097531E" w:rsidRDefault="009802DA" w:rsidP="009802DA">
      <w:pPr>
        <w:pStyle w:val="JUGMENTNUMBERED"/>
        <w:numPr>
          <w:ilvl w:val="0"/>
          <w:numId w:val="0"/>
        </w:numPr>
        <w:spacing w:line="360" w:lineRule="auto"/>
        <w:rPr>
          <w:rFonts w:ascii="Arial" w:eastAsiaTheme="minorHAnsi" w:hAnsi="Arial" w:cs="Arial"/>
          <w:sz w:val="24"/>
          <w:szCs w:val="24"/>
          <w:lang w:val="en-US" w:eastAsia="en-US"/>
        </w:rPr>
      </w:pPr>
    </w:p>
    <w:p w:rsidR="00D4587E" w:rsidRPr="0097531E" w:rsidRDefault="00FE49BB" w:rsidP="00FE49BB">
      <w:pPr>
        <w:pStyle w:val="JUGMENTNUMBERED"/>
        <w:numPr>
          <w:ilvl w:val="0"/>
          <w:numId w:val="0"/>
        </w:numPr>
        <w:spacing w:line="360" w:lineRule="auto"/>
        <w:ind w:left="144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(a)</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When the deponent filed such a file bundle</w:t>
      </w:r>
    </w:p>
    <w:p w:rsidR="009802DA" w:rsidRPr="0097531E" w:rsidRDefault="009802DA" w:rsidP="009802DA">
      <w:pPr>
        <w:pStyle w:val="JUGMENTNUMBERED"/>
        <w:numPr>
          <w:ilvl w:val="0"/>
          <w:numId w:val="0"/>
        </w:numPr>
        <w:spacing w:line="360" w:lineRule="auto"/>
        <w:ind w:left="1080"/>
        <w:rPr>
          <w:rFonts w:ascii="Arial" w:eastAsiaTheme="minorHAnsi" w:hAnsi="Arial" w:cs="Arial"/>
          <w:sz w:val="24"/>
          <w:szCs w:val="24"/>
          <w:lang w:val="en-US" w:eastAsia="en-US"/>
        </w:rPr>
      </w:pPr>
    </w:p>
    <w:p w:rsidR="00D4587E" w:rsidRPr="0097531E" w:rsidRDefault="00FE49BB" w:rsidP="00FE49BB">
      <w:pPr>
        <w:pStyle w:val="JUGMENTNUMBERED"/>
        <w:numPr>
          <w:ilvl w:val="0"/>
          <w:numId w:val="0"/>
        </w:numPr>
        <w:spacing w:line="360" w:lineRule="auto"/>
        <w:ind w:left="144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(b)</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Why such a file was not filed at least 15 days before trial in full compliance to rule 35 and following the pre-trail minutes</w:t>
      </w:r>
    </w:p>
    <w:p w:rsidR="001B3352" w:rsidRPr="0097531E" w:rsidRDefault="001B3352" w:rsidP="00AA0C96">
      <w:pPr>
        <w:pStyle w:val="JUGMENTNUMBERED"/>
        <w:numPr>
          <w:ilvl w:val="0"/>
          <w:numId w:val="0"/>
        </w:numPr>
        <w:spacing w:line="360" w:lineRule="auto"/>
        <w:rPr>
          <w:rFonts w:ascii="Arial" w:eastAsiaTheme="minorHAnsi" w:hAnsi="Arial" w:cs="Arial"/>
          <w:sz w:val="24"/>
          <w:szCs w:val="24"/>
          <w:lang w:val="en-US" w:eastAsia="en-US"/>
        </w:rPr>
      </w:pPr>
    </w:p>
    <w:p w:rsidR="00D4587E" w:rsidRPr="0097531E" w:rsidRDefault="00FE49BB" w:rsidP="00FE49BB">
      <w:pPr>
        <w:pStyle w:val="JUGMENTNUMBERED"/>
        <w:numPr>
          <w:ilvl w:val="0"/>
          <w:numId w:val="0"/>
        </w:numPr>
        <w:spacing w:line="360" w:lineRule="auto"/>
        <w:ind w:left="144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(c)</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Why such a file was not filed 7 days before the trial as per DJP directives</w:t>
      </w:r>
    </w:p>
    <w:p w:rsidR="001B3352" w:rsidRPr="0097531E" w:rsidRDefault="001B3352" w:rsidP="00AA0C96">
      <w:pPr>
        <w:pStyle w:val="JUGMENTNUMBERED"/>
        <w:numPr>
          <w:ilvl w:val="0"/>
          <w:numId w:val="0"/>
        </w:numPr>
        <w:spacing w:line="360" w:lineRule="auto"/>
        <w:rPr>
          <w:rFonts w:ascii="Arial" w:eastAsiaTheme="minorHAnsi" w:hAnsi="Arial" w:cs="Arial"/>
          <w:sz w:val="24"/>
          <w:szCs w:val="24"/>
          <w:lang w:val="en-US" w:eastAsia="en-US"/>
        </w:rPr>
      </w:pPr>
    </w:p>
    <w:p w:rsidR="000B09CF" w:rsidRPr="0097531E" w:rsidRDefault="00FE49BB" w:rsidP="00FE49BB">
      <w:pPr>
        <w:pStyle w:val="JUGMENTNUMBERED"/>
        <w:numPr>
          <w:ilvl w:val="0"/>
          <w:numId w:val="0"/>
        </w:numPr>
        <w:spacing w:line="360" w:lineRule="auto"/>
        <w:ind w:left="144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(d)</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If the Deputy Judge President was informed of this non-compliance to the rules and his response thereof</w:t>
      </w:r>
    </w:p>
    <w:p w:rsidR="001B3352" w:rsidRPr="0097531E" w:rsidRDefault="001B3352" w:rsidP="00AA0C96">
      <w:pPr>
        <w:pStyle w:val="JUGMENTNUMBERED"/>
        <w:numPr>
          <w:ilvl w:val="0"/>
          <w:numId w:val="0"/>
        </w:numPr>
        <w:spacing w:line="360" w:lineRule="auto"/>
        <w:rPr>
          <w:rFonts w:ascii="Arial" w:eastAsiaTheme="minorHAnsi" w:hAnsi="Arial" w:cs="Arial"/>
          <w:sz w:val="24"/>
          <w:szCs w:val="24"/>
          <w:lang w:val="en-US" w:eastAsia="en-US"/>
        </w:rPr>
      </w:pPr>
    </w:p>
    <w:p w:rsidR="000B09CF" w:rsidRPr="0097531E" w:rsidRDefault="00FE49BB" w:rsidP="00FE49BB">
      <w:pPr>
        <w:pStyle w:val="JUGMENTNUMBERED"/>
        <w:numPr>
          <w:ilvl w:val="0"/>
          <w:numId w:val="0"/>
        </w:numPr>
        <w:spacing w:line="360" w:lineRule="auto"/>
        <w:ind w:left="144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(e)</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 xml:space="preserve">Why did the parties fail to hold the second pre-trail meeting seven days before the matter was heard following </w:t>
      </w:r>
      <w:r w:rsidR="00AE5189" w:rsidRPr="0097531E">
        <w:rPr>
          <w:rFonts w:ascii="Arial" w:eastAsiaTheme="minorHAnsi" w:hAnsi="Arial" w:cs="Arial"/>
          <w:sz w:val="24"/>
          <w:szCs w:val="24"/>
          <w:lang w:val="en-US" w:eastAsia="en-US"/>
        </w:rPr>
        <w:t>the DJP’s</w:t>
      </w:r>
      <w:r w:rsidR="00C80959" w:rsidRPr="0097531E">
        <w:rPr>
          <w:rFonts w:ascii="Arial" w:eastAsiaTheme="minorHAnsi" w:hAnsi="Arial" w:cs="Arial"/>
          <w:sz w:val="24"/>
          <w:szCs w:val="24"/>
          <w:lang w:val="en-US" w:eastAsia="en-US"/>
        </w:rPr>
        <w:t xml:space="preserve"> directive?</w:t>
      </w:r>
    </w:p>
    <w:p w:rsidR="009802DA" w:rsidRPr="0097531E" w:rsidRDefault="009802DA" w:rsidP="00AA0C96">
      <w:pPr>
        <w:pStyle w:val="JUGMENTNUMBERED"/>
        <w:numPr>
          <w:ilvl w:val="0"/>
          <w:numId w:val="0"/>
        </w:numPr>
        <w:spacing w:line="360" w:lineRule="auto"/>
        <w:rPr>
          <w:rFonts w:ascii="Arial" w:eastAsiaTheme="minorHAnsi" w:hAnsi="Arial" w:cs="Arial"/>
          <w:sz w:val="24"/>
          <w:szCs w:val="24"/>
          <w:lang w:val="en-US" w:eastAsia="en-US"/>
        </w:rPr>
      </w:pPr>
    </w:p>
    <w:p w:rsidR="00756CE2" w:rsidRPr="0097531E" w:rsidRDefault="00FE49BB" w:rsidP="00FE49BB">
      <w:pPr>
        <w:pStyle w:val="JUGMENTNUMBERED"/>
        <w:numPr>
          <w:ilvl w:val="0"/>
          <w:numId w:val="0"/>
        </w:numPr>
        <w:spacing w:line="360" w:lineRule="auto"/>
        <w:ind w:left="108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15.</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The first and second respondents are required to provide the permanent resident permit of their client Mr Moses Map</w:t>
      </w:r>
      <w:r w:rsidR="0078281B" w:rsidRPr="0097531E">
        <w:rPr>
          <w:rFonts w:ascii="Arial" w:eastAsiaTheme="minorHAnsi" w:hAnsi="Arial" w:cs="Arial"/>
          <w:sz w:val="24"/>
          <w:szCs w:val="24"/>
          <w:lang w:val="en-US" w:eastAsia="en-US"/>
        </w:rPr>
        <w:t>h</w:t>
      </w:r>
      <w:r w:rsidR="00C80959" w:rsidRPr="0097531E">
        <w:rPr>
          <w:rFonts w:ascii="Arial" w:eastAsiaTheme="minorHAnsi" w:hAnsi="Arial" w:cs="Arial"/>
          <w:sz w:val="24"/>
          <w:szCs w:val="24"/>
          <w:lang w:val="en-US" w:eastAsia="en-US"/>
        </w:rPr>
        <w:t>olisa in terms of the Immigration Act of the republic as their submissions.</w:t>
      </w:r>
    </w:p>
    <w:p w:rsidR="001B3352" w:rsidRPr="0097531E" w:rsidRDefault="001B3352" w:rsidP="00AA0C96">
      <w:pPr>
        <w:pStyle w:val="JUGMENTNUMBERED"/>
        <w:numPr>
          <w:ilvl w:val="0"/>
          <w:numId w:val="0"/>
        </w:numPr>
        <w:spacing w:line="360" w:lineRule="auto"/>
        <w:rPr>
          <w:rFonts w:ascii="Arial" w:eastAsiaTheme="minorHAnsi" w:hAnsi="Arial" w:cs="Arial"/>
          <w:sz w:val="24"/>
          <w:szCs w:val="24"/>
          <w:lang w:val="en-US" w:eastAsia="en-US"/>
        </w:rPr>
      </w:pPr>
    </w:p>
    <w:p w:rsidR="00AF52F3" w:rsidRPr="0097531E" w:rsidRDefault="00FE49BB" w:rsidP="00FE49BB">
      <w:pPr>
        <w:pStyle w:val="JUGMENTNUMBERED"/>
        <w:numPr>
          <w:ilvl w:val="0"/>
          <w:numId w:val="0"/>
        </w:numPr>
        <w:spacing w:line="360" w:lineRule="auto"/>
        <w:ind w:left="108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16.</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The first respondent is required to provide an affidavit stating that these paragraphs were typed in error and to provide the proper and correc</w:t>
      </w:r>
      <w:r w:rsidR="009B7233" w:rsidRPr="0097531E">
        <w:rPr>
          <w:rFonts w:ascii="Arial" w:eastAsiaTheme="minorHAnsi" w:hAnsi="Arial" w:cs="Arial"/>
          <w:sz w:val="24"/>
          <w:szCs w:val="24"/>
          <w:lang w:val="en-US" w:eastAsia="en-US"/>
        </w:rPr>
        <w:t xml:space="preserve">t facts to the Court as </w:t>
      </w:r>
      <w:r w:rsidR="001B3352" w:rsidRPr="0097531E">
        <w:rPr>
          <w:rFonts w:ascii="Arial" w:eastAsiaTheme="minorHAnsi" w:hAnsi="Arial" w:cs="Arial"/>
          <w:sz w:val="24"/>
          <w:szCs w:val="24"/>
          <w:lang w:val="en-US" w:eastAsia="en-US"/>
        </w:rPr>
        <w:t>this new submission</w:t>
      </w:r>
      <w:r w:rsidR="00C80959" w:rsidRPr="0097531E">
        <w:rPr>
          <w:rFonts w:ascii="Arial" w:eastAsiaTheme="minorHAnsi" w:hAnsi="Arial" w:cs="Arial"/>
          <w:sz w:val="24"/>
          <w:szCs w:val="24"/>
          <w:lang w:val="en-US" w:eastAsia="en-US"/>
        </w:rPr>
        <w:t xml:space="preserve"> is now in contradiction to the submissions in the founding affidavits.</w:t>
      </w:r>
    </w:p>
    <w:p w:rsidR="001B3352" w:rsidRPr="0097531E" w:rsidRDefault="001B3352" w:rsidP="00AA0C96">
      <w:pPr>
        <w:pStyle w:val="JUGMENTNUMBERED"/>
        <w:numPr>
          <w:ilvl w:val="0"/>
          <w:numId w:val="0"/>
        </w:numPr>
        <w:spacing w:line="360" w:lineRule="auto"/>
        <w:rPr>
          <w:rFonts w:ascii="Arial" w:eastAsiaTheme="minorHAnsi" w:hAnsi="Arial" w:cs="Arial"/>
          <w:sz w:val="24"/>
          <w:szCs w:val="24"/>
          <w:lang w:val="en-US" w:eastAsia="en-US"/>
        </w:rPr>
      </w:pPr>
    </w:p>
    <w:p w:rsidR="009B7233" w:rsidRPr="0097531E" w:rsidRDefault="00FE49BB" w:rsidP="00FE49BB">
      <w:pPr>
        <w:pStyle w:val="JUGMENTNUMBERED"/>
        <w:numPr>
          <w:ilvl w:val="0"/>
          <w:numId w:val="0"/>
        </w:numPr>
        <w:spacing w:line="360" w:lineRule="auto"/>
        <w:ind w:left="108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17.</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 xml:space="preserve"> The first and fourth</w:t>
      </w:r>
      <w:r w:rsidR="00AF52F3" w:rsidRPr="0097531E">
        <w:rPr>
          <w:rFonts w:ascii="Arial" w:eastAsiaTheme="minorHAnsi" w:hAnsi="Arial" w:cs="Arial"/>
          <w:sz w:val="24"/>
          <w:szCs w:val="24"/>
          <w:lang w:val="en-US" w:eastAsia="en-US"/>
        </w:rPr>
        <w:t xml:space="preserve"> respondent</w:t>
      </w:r>
      <w:r w:rsidR="00C80959" w:rsidRPr="0097531E">
        <w:rPr>
          <w:rFonts w:ascii="Arial" w:eastAsiaTheme="minorHAnsi" w:hAnsi="Arial" w:cs="Arial"/>
          <w:sz w:val="24"/>
          <w:szCs w:val="24"/>
          <w:lang w:val="en-US" w:eastAsia="en-US"/>
        </w:rPr>
        <w:t>s</w:t>
      </w:r>
      <w:r w:rsidR="00AF52F3" w:rsidRPr="0097531E">
        <w:rPr>
          <w:rFonts w:ascii="Arial" w:eastAsiaTheme="minorHAnsi" w:hAnsi="Arial" w:cs="Arial"/>
          <w:sz w:val="24"/>
          <w:szCs w:val="24"/>
          <w:lang w:val="en-US" w:eastAsia="en-US"/>
        </w:rPr>
        <w:t xml:space="preserve"> </w:t>
      </w:r>
      <w:r w:rsidR="00C80959" w:rsidRPr="0097531E">
        <w:rPr>
          <w:rFonts w:ascii="Arial" w:eastAsiaTheme="minorHAnsi" w:hAnsi="Arial" w:cs="Arial"/>
          <w:sz w:val="24"/>
          <w:szCs w:val="24"/>
          <w:lang w:val="en-US" w:eastAsia="en-US"/>
        </w:rPr>
        <w:t>will be required to provide monthly bank balances from the date of investment to the date of this order, showing all interest accrued thereof or, in the alternative, a signed bank letter providing monthly reconciliation of funds held in the call account from the date of the investment to the date of the order specific to this amount.</w:t>
      </w:r>
    </w:p>
    <w:p w:rsidR="0035152E" w:rsidRPr="0097531E" w:rsidRDefault="0035152E" w:rsidP="00AA0C96">
      <w:pPr>
        <w:pStyle w:val="JUGMENTNUMBERED"/>
        <w:numPr>
          <w:ilvl w:val="0"/>
          <w:numId w:val="0"/>
        </w:numPr>
        <w:spacing w:line="360" w:lineRule="auto"/>
        <w:rPr>
          <w:rFonts w:ascii="Arial" w:eastAsiaTheme="minorHAnsi" w:hAnsi="Arial" w:cs="Arial"/>
          <w:sz w:val="24"/>
          <w:szCs w:val="24"/>
          <w:lang w:val="en-US" w:eastAsia="en-US"/>
        </w:rPr>
      </w:pPr>
    </w:p>
    <w:p w:rsidR="00CB1683" w:rsidRPr="0097531E" w:rsidRDefault="00FE49BB" w:rsidP="00FE49BB">
      <w:pPr>
        <w:pStyle w:val="JUGMENTNUMBERED"/>
        <w:numPr>
          <w:ilvl w:val="0"/>
          <w:numId w:val="0"/>
        </w:numPr>
        <w:spacing w:line="360" w:lineRule="auto"/>
        <w:ind w:left="108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18.</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T</w:t>
      </w:r>
      <w:r w:rsidR="00E71988" w:rsidRPr="0097531E">
        <w:rPr>
          <w:rFonts w:ascii="Arial" w:eastAsiaTheme="minorHAnsi" w:hAnsi="Arial" w:cs="Arial"/>
          <w:sz w:val="24"/>
          <w:szCs w:val="24"/>
          <w:lang w:val="en-US" w:eastAsia="en-US"/>
        </w:rPr>
        <w:t>he first, second, fourth</w:t>
      </w:r>
      <w:r w:rsidR="009B7233" w:rsidRPr="0097531E">
        <w:rPr>
          <w:rFonts w:ascii="Arial" w:eastAsiaTheme="minorHAnsi" w:hAnsi="Arial" w:cs="Arial"/>
          <w:sz w:val="24"/>
          <w:szCs w:val="24"/>
          <w:lang w:val="en-US" w:eastAsia="en-US"/>
        </w:rPr>
        <w:t xml:space="preserve"> and </w:t>
      </w:r>
      <w:r w:rsidR="00E71988" w:rsidRPr="0097531E">
        <w:rPr>
          <w:rFonts w:ascii="Arial" w:eastAsiaTheme="minorHAnsi" w:hAnsi="Arial" w:cs="Arial"/>
          <w:sz w:val="24"/>
          <w:szCs w:val="24"/>
          <w:lang w:val="en-US" w:eastAsia="en-US"/>
        </w:rPr>
        <w:t>fifth</w:t>
      </w:r>
      <w:r w:rsidR="009B7233" w:rsidRPr="0097531E">
        <w:rPr>
          <w:rFonts w:ascii="Arial" w:eastAsiaTheme="minorHAnsi" w:hAnsi="Arial" w:cs="Arial"/>
          <w:sz w:val="24"/>
          <w:szCs w:val="24"/>
          <w:lang w:val="en-US" w:eastAsia="en-US"/>
        </w:rPr>
        <w:t xml:space="preserve"> respondents should provide proof of investment</w:t>
      </w:r>
      <w:r w:rsidR="00C80959" w:rsidRPr="0097531E">
        <w:rPr>
          <w:rFonts w:ascii="Arial" w:eastAsiaTheme="minorHAnsi" w:hAnsi="Arial" w:cs="Arial"/>
          <w:sz w:val="24"/>
          <w:szCs w:val="24"/>
          <w:lang w:val="en-US" w:eastAsia="en-US"/>
        </w:rPr>
        <w:t xml:space="preserve"> of security from the date of investment to the date of this order. Such proof shall be in the form of monthly statements showing monthly interest </w:t>
      </w:r>
      <w:r w:rsidR="00C80959" w:rsidRPr="0097531E">
        <w:rPr>
          <w:rFonts w:ascii="Arial" w:eastAsiaTheme="minorHAnsi" w:hAnsi="Arial" w:cs="Arial"/>
          <w:sz w:val="24"/>
          <w:szCs w:val="24"/>
          <w:lang w:val="en-US" w:eastAsia="en-US"/>
        </w:rPr>
        <w:lastRenderedPageBreak/>
        <w:t>accrued therein or, in the alternative, a signed bank letter providing a reconciliation of funds held in the call account specific to this amount.</w:t>
      </w:r>
    </w:p>
    <w:p w:rsidR="00CB1683" w:rsidRPr="0097531E" w:rsidRDefault="00CB1683" w:rsidP="00AA0C96">
      <w:pPr>
        <w:pStyle w:val="JUGMENTNUMBERED"/>
        <w:numPr>
          <w:ilvl w:val="0"/>
          <w:numId w:val="0"/>
        </w:numPr>
        <w:spacing w:line="360" w:lineRule="auto"/>
        <w:rPr>
          <w:rFonts w:ascii="Arial" w:eastAsiaTheme="minorHAnsi" w:hAnsi="Arial" w:cs="Arial"/>
          <w:sz w:val="24"/>
          <w:szCs w:val="24"/>
          <w:lang w:val="en-US" w:eastAsia="en-US"/>
        </w:rPr>
      </w:pPr>
    </w:p>
    <w:p w:rsidR="006B5783" w:rsidRPr="0097531E" w:rsidRDefault="00FE49BB" w:rsidP="00FE49BB">
      <w:pPr>
        <w:pStyle w:val="JUGMENTNUMBERED"/>
        <w:numPr>
          <w:ilvl w:val="0"/>
          <w:numId w:val="0"/>
        </w:numPr>
        <w:spacing w:line="360" w:lineRule="auto"/>
        <w:ind w:left="108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19.</w:t>
      </w:r>
      <w:r w:rsidRPr="0097531E">
        <w:rPr>
          <w:rFonts w:ascii="Arial" w:eastAsiaTheme="minorHAnsi" w:hAnsi="Arial" w:cs="Arial"/>
          <w:sz w:val="24"/>
          <w:szCs w:val="24"/>
          <w:lang w:val="en-US" w:eastAsia="en-US"/>
        </w:rPr>
        <w:tab/>
      </w:r>
      <w:r w:rsidR="00E71988" w:rsidRPr="0097531E">
        <w:rPr>
          <w:rFonts w:ascii="Arial" w:eastAsiaTheme="minorHAnsi" w:hAnsi="Arial" w:cs="Arial"/>
          <w:sz w:val="24"/>
          <w:szCs w:val="24"/>
          <w:lang w:val="en-US" w:eastAsia="en-US"/>
        </w:rPr>
        <w:t>Concerning the order above, the second r</w:t>
      </w:r>
      <w:r w:rsidR="00C80959" w:rsidRPr="0097531E">
        <w:rPr>
          <w:rFonts w:ascii="Arial" w:eastAsiaTheme="minorHAnsi" w:hAnsi="Arial" w:cs="Arial"/>
          <w:sz w:val="24"/>
          <w:szCs w:val="24"/>
          <w:lang w:val="en-US" w:eastAsia="en-US"/>
        </w:rPr>
        <w:t>espondent will then be required to provide a Court order permitting him to allow security for the cost to be preserved in his client's account and not to be placed in a trust account as per norms.</w:t>
      </w:r>
    </w:p>
    <w:p w:rsidR="006B5783" w:rsidRPr="0097531E" w:rsidRDefault="006B5783" w:rsidP="00AA0C96">
      <w:pPr>
        <w:pStyle w:val="JUGMENTNUMBERED"/>
        <w:numPr>
          <w:ilvl w:val="0"/>
          <w:numId w:val="0"/>
        </w:numPr>
        <w:spacing w:line="360" w:lineRule="auto"/>
        <w:rPr>
          <w:rFonts w:ascii="Arial" w:eastAsiaTheme="minorHAnsi" w:hAnsi="Arial" w:cs="Arial"/>
          <w:sz w:val="24"/>
          <w:szCs w:val="24"/>
          <w:lang w:val="en-US" w:eastAsia="en-US"/>
        </w:rPr>
      </w:pPr>
    </w:p>
    <w:p w:rsidR="008A5D19" w:rsidRPr="0097531E" w:rsidRDefault="00FE49BB" w:rsidP="00FE49BB">
      <w:pPr>
        <w:pStyle w:val="JUGMENTNUMBERED"/>
        <w:numPr>
          <w:ilvl w:val="0"/>
          <w:numId w:val="0"/>
        </w:numPr>
        <w:spacing w:line="360" w:lineRule="auto"/>
        <w:ind w:left="108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20.</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 xml:space="preserve"> T</w:t>
      </w:r>
      <w:r w:rsidR="00E71988" w:rsidRPr="0097531E">
        <w:rPr>
          <w:rFonts w:ascii="Arial" w:eastAsiaTheme="minorHAnsi" w:hAnsi="Arial" w:cs="Arial"/>
          <w:sz w:val="24"/>
          <w:szCs w:val="24"/>
          <w:lang w:val="en-US" w:eastAsia="en-US"/>
        </w:rPr>
        <w:t>he first and second r</w:t>
      </w:r>
      <w:r w:rsidR="00C80959" w:rsidRPr="0097531E">
        <w:rPr>
          <w:rFonts w:ascii="Arial" w:eastAsiaTheme="minorHAnsi" w:hAnsi="Arial" w:cs="Arial"/>
          <w:sz w:val="24"/>
          <w:szCs w:val="24"/>
          <w:lang w:val="en-US" w:eastAsia="en-US"/>
        </w:rPr>
        <w:t>espondents must provide the CK1, CK2 and share certificates supporting this allegation as per their due diligence search before releasing the official letter to the applicants.</w:t>
      </w:r>
    </w:p>
    <w:p w:rsidR="008A5D19" w:rsidRPr="0097531E" w:rsidRDefault="008A5D19" w:rsidP="00AA0C96">
      <w:pPr>
        <w:pStyle w:val="JUGMENTNUMBERED"/>
        <w:numPr>
          <w:ilvl w:val="0"/>
          <w:numId w:val="0"/>
        </w:numPr>
        <w:spacing w:line="360" w:lineRule="auto"/>
        <w:rPr>
          <w:rFonts w:ascii="Arial" w:eastAsiaTheme="minorHAnsi" w:hAnsi="Arial" w:cs="Arial"/>
          <w:sz w:val="24"/>
          <w:szCs w:val="24"/>
          <w:lang w:val="en-US" w:eastAsia="en-US"/>
        </w:rPr>
      </w:pPr>
    </w:p>
    <w:p w:rsidR="00B775ED" w:rsidRPr="0097531E" w:rsidRDefault="00FE49BB" w:rsidP="00FE49BB">
      <w:pPr>
        <w:pStyle w:val="JUGMENTNUMBERED"/>
        <w:numPr>
          <w:ilvl w:val="0"/>
          <w:numId w:val="0"/>
        </w:numPr>
        <w:spacing w:line="360" w:lineRule="auto"/>
        <w:ind w:left="108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21.</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 xml:space="preserve"> The first respondent is requested to </w:t>
      </w:r>
      <w:r w:rsidR="000823FE" w:rsidRPr="0097531E">
        <w:rPr>
          <w:rFonts w:ascii="Arial" w:eastAsiaTheme="minorHAnsi" w:hAnsi="Arial" w:cs="Arial"/>
          <w:sz w:val="24"/>
          <w:szCs w:val="24"/>
          <w:lang w:val="en-US" w:eastAsia="en-US"/>
        </w:rPr>
        <w:t>clear all paragraphs of</w:t>
      </w:r>
      <w:r w:rsidR="00C80959" w:rsidRPr="0097531E">
        <w:rPr>
          <w:rFonts w:ascii="Arial" w:eastAsiaTheme="minorHAnsi" w:hAnsi="Arial" w:cs="Arial"/>
          <w:sz w:val="24"/>
          <w:szCs w:val="24"/>
          <w:lang w:val="en-US" w:eastAsia="en-US"/>
        </w:rPr>
        <w:t xml:space="preserve"> typographical error as per his objections for the applicants to bear this in mind whilst preparing for their trial.</w:t>
      </w:r>
    </w:p>
    <w:p w:rsidR="0035152E" w:rsidRPr="0097531E" w:rsidRDefault="0035152E" w:rsidP="00AA0C96">
      <w:pPr>
        <w:pStyle w:val="JUGMENTNUMBERED"/>
        <w:numPr>
          <w:ilvl w:val="0"/>
          <w:numId w:val="0"/>
        </w:numPr>
        <w:spacing w:line="360" w:lineRule="auto"/>
        <w:rPr>
          <w:rFonts w:ascii="Arial" w:eastAsiaTheme="minorHAnsi" w:hAnsi="Arial" w:cs="Arial"/>
          <w:sz w:val="24"/>
          <w:szCs w:val="24"/>
          <w:lang w:val="en-US" w:eastAsia="en-US"/>
        </w:rPr>
      </w:pPr>
    </w:p>
    <w:p w:rsidR="001C4799" w:rsidRPr="0097531E" w:rsidRDefault="00FE49BB" w:rsidP="00FE49BB">
      <w:pPr>
        <w:pStyle w:val="JUGMENTNUMBERED"/>
        <w:numPr>
          <w:ilvl w:val="0"/>
          <w:numId w:val="0"/>
        </w:numPr>
        <w:spacing w:line="360" w:lineRule="auto"/>
        <w:ind w:left="108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22.</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 xml:space="preserve">The first and second respondents are requested to provide joint minutes and individual legal memorandum that subsequently led to the agreement, providing a list of all items agreed upon. </w:t>
      </w:r>
    </w:p>
    <w:p w:rsidR="0035152E" w:rsidRPr="0097531E" w:rsidRDefault="0035152E" w:rsidP="00AA0C96">
      <w:pPr>
        <w:pStyle w:val="JUGMENTNUMBERED"/>
        <w:numPr>
          <w:ilvl w:val="0"/>
          <w:numId w:val="0"/>
        </w:numPr>
        <w:spacing w:line="360" w:lineRule="auto"/>
        <w:rPr>
          <w:rFonts w:ascii="Arial" w:eastAsiaTheme="minorHAnsi" w:hAnsi="Arial" w:cs="Arial"/>
          <w:sz w:val="24"/>
          <w:szCs w:val="24"/>
          <w:lang w:val="en-US" w:eastAsia="en-US"/>
        </w:rPr>
      </w:pPr>
    </w:p>
    <w:p w:rsidR="00B775ED" w:rsidRPr="0097531E" w:rsidRDefault="00FE49BB" w:rsidP="00FE49BB">
      <w:pPr>
        <w:pStyle w:val="JUGMENTNUMBERED"/>
        <w:numPr>
          <w:ilvl w:val="0"/>
          <w:numId w:val="0"/>
        </w:numPr>
        <w:spacing w:line="360" w:lineRule="auto"/>
        <w:ind w:left="108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23.</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Suppose such minutes for agreement</w:t>
      </w:r>
      <w:r w:rsidR="00E71988" w:rsidRPr="0097531E">
        <w:rPr>
          <w:rFonts w:ascii="Arial" w:eastAsiaTheme="minorHAnsi" w:hAnsi="Arial" w:cs="Arial"/>
          <w:sz w:val="24"/>
          <w:szCs w:val="24"/>
          <w:lang w:val="en-US" w:eastAsia="en-US"/>
        </w:rPr>
        <w:t>s above are unavailable; the first and second</w:t>
      </w:r>
      <w:r w:rsidR="00C80959" w:rsidRPr="0097531E">
        <w:rPr>
          <w:rFonts w:ascii="Arial" w:eastAsiaTheme="minorHAnsi" w:hAnsi="Arial" w:cs="Arial"/>
          <w:sz w:val="24"/>
          <w:szCs w:val="24"/>
          <w:lang w:val="en-US" w:eastAsia="en-US"/>
        </w:rPr>
        <w:t xml:space="preserve"> respondent</w:t>
      </w:r>
      <w:r w:rsidR="00E71988" w:rsidRPr="0097531E">
        <w:rPr>
          <w:rFonts w:ascii="Arial" w:eastAsiaTheme="minorHAnsi" w:hAnsi="Arial" w:cs="Arial"/>
          <w:sz w:val="24"/>
          <w:szCs w:val="24"/>
          <w:lang w:val="en-US" w:eastAsia="en-US"/>
        </w:rPr>
        <w:t>s</w:t>
      </w:r>
      <w:r w:rsidR="00C80959" w:rsidRPr="0097531E">
        <w:rPr>
          <w:rFonts w:ascii="Arial" w:eastAsiaTheme="minorHAnsi" w:hAnsi="Arial" w:cs="Arial"/>
          <w:sz w:val="24"/>
          <w:szCs w:val="24"/>
          <w:lang w:val="en-US" w:eastAsia="en-US"/>
        </w:rPr>
        <w:t xml:space="preserve"> shall provide affidavits highlighting all issues agreed upon and those that remained in dispute.</w:t>
      </w:r>
    </w:p>
    <w:p w:rsidR="00B775ED" w:rsidRPr="0097531E" w:rsidRDefault="00B775ED" w:rsidP="00AA0C96">
      <w:pPr>
        <w:pStyle w:val="JUGMENTNUMBERED"/>
        <w:numPr>
          <w:ilvl w:val="0"/>
          <w:numId w:val="0"/>
        </w:numPr>
        <w:spacing w:line="360" w:lineRule="auto"/>
        <w:rPr>
          <w:rFonts w:ascii="Arial" w:eastAsiaTheme="minorHAnsi" w:hAnsi="Arial" w:cs="Arial"/>
          <w:sz w:val="24"/>
          <w:szCs w:val="24"/>
          <w:lang w:val="en-US" w:eastAsia="en-US"/>
        </w:rPr>
      </w:pPr>
    </w:p>
    <w:p w:rsidR="00F706D5" w:rsidRPr="0097531E" w:rsidRDefault="00FE49BB" w:rsidP="00FE49BB">
      <w:pPr>
        <w:pStyle w:val="JUGMENTNUMBERED"/>
        <w:numPr>
          <w:ilvl w:val="0"/>
          <w:numId w:val="0"/>
        </w:numPr>
        <w:spacing w:line="360" w:lineRule="auto"/>
        <w:ind w:left="108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24.</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 xml:space="preserve"> The first and second respondents must provide affidavits about when they became aware of the application to temporarily stay proceedings for the main trial.</w:t>
      </w:r>
    </w:p>
    <w:p w:rsidR="00F706D5" w:rsidRPr="0097531E" w:rsidRDefault="00F706D5" w:rsidP="00AA0C96">
      <w:pPr>
        <w:pStyle w:val="JUGMENTNUMBERED"/>
        <w:numPr>
          <w:ilvl w:val="0"/>
          <w:numId w:val="0"/>
        </w:numPr>
        <w:spacing w:line="360" w:lineRule="auto"/>
        <w:rPr>
          <w:rFonts w:ascii="Arial" w:eastAsiaTheme="minorHAnsi" w:hAnsi="Arial" w:cs="Arial"/>
          <w:sz w:val="24"/>
          <w:szCs w:val="24"/>
          <w:lang w:val="en-US" w:eastAsia="en-US"/>
        </w:rPr>
      </w:pPr>
    </w:p>
    <w:p w:rsidR="006B5783" w:rsidRPr="0097531E" w:rsidRDefault="00FE49BB" w:rsidP="00FE49BB">
      <w:pPr>
        <w:pStyle w:val="JUGMENTNUMBERED"/>
        <w:numPr>
          <w:ilvl w:val="0"/>
          <w:numId w:val="0"/>
        </w:numPr>
        <w:spacing w:line="360" w:lineRule="auto"/>
        <w:ind w:left="108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25.</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The first, second and fourth</w:t>
      </w:r>
      <w:r w:rsidR="00F706D5" w:rsidRPr="0097531E">
        <w:rPr>
          <w:rFonts w:ascii="Arial" w:eastAsiaTheme="minorHAnsi" w:hAnsi="Arial" w:cs="Arial"/>
          <w:sz w:val="24"/>
          <w:szCs w:val="24"/>
          <w:lang w:val="en-US" w:eastAsia="en-US"/>
        </w:rPr>
        <w:t xml:space="preserve"> respondent</w:t>
      </w:r>
      <w:r w:rsidR="00C80959" w:rsidRPr="0097531E">
        <w:rPr>
          <w:rFonts w:ascii="Arial" w:eastAsiaTheme="minorHAnsi" w:hAnsi="Arial" w:cs="Arial"/>
          <w:sz w:val="24"/>
          <w:szCs w:val="24"/>
          <w:lang w:val="en-US" w:eastAsia="en-US"/>
        </w:rPr>
        <w:t>s</w:t>
      </w:r>
      <w:r w:rsidR="00F706D5" w:rsidRPr="0097531E">
        <w:rPr>
          <w:rFonts w:ascii="Arial" w:eastAsiaTheme="minorHAnsi" w:hAnsi="Arial" w:cs="Arial"/>
          <w:sz w:val="24"/>
          <w:szCs w:val="24"/>
          <w:lang w:val="en-US" w:eastAsia="en-US"/>
        </w:rPr>
        <w:t xml:space="preserve"> </w:t>
      </w:r>
      <w:r w:rsidR="005667B6" w:rsidRPr="0097531E">
        <w:rPr>
          <w:rFonts w:ascii="Arial" w:eastAsiaTheme="minorHAnsi" w:hAnsi="Arial" w:cs="Arial"/>
          <w:sz w:val="24"/>
          <w:szCs w:val="24"/>
          <w:lang w:val="en-US" w:eastAsia="en-US"/>
        </w:rPr>
        <w:t>should</w:t>
      </w:r>
      <w:r w:rsidR="00F706D5" w:rsidRPr="0097531E">
        <w:rPr>
          <w:rFonts w:ascii="Arial" w:eastAsiaTheme="minorHAnsi" w:hAnsi="Arial" w:cs="Arial"/>
          <w:sz w:val="24"/>
          <w:szCs w:val="24"/>
          <w:lang w:val="en-US" w:eastAsia="en-US"/>
        </w:rPr>
        <w:t xml:space="preserve"> provide an individual affidavit to confirm if the setting and continuation of the </w:t>
      </w:r>
      <w:r w:rsidR="00DB2C6E" w:rsidRPr="0097531E">
        <w:rPr>
          <w:rFonts w:ascii="Arial" w:eastAsiaTheme="minorHAnsi" w:hAnsi="Arial" w:cs="Arial"/>
          <w:sz w:val="24"/>
          <w:szCs w:val="24"/>
          <w:lang w:val="en-US" w:eastAsia="en-US"/>
        </w:rPr>
        <w:t xml:space="preserve">main trial pending finalization of </w:t>
      </w:r>
      <w:r w:rsidR="00DB2C6E" w:rsidRPr="0097531E">
        <w:rPr>
          <w:rFonts w:ascii="Arial" w:eastAsiaTheme="minorHAnsi" w:hAnsi="Arial" w:cs="Arial"/>
          <w:sz w:val="24"/>
          <w:szCs w:val="24"/>
          <w:lang w:val="en-US" w:eastAsia="en-US"/>
        </w:rPr>
        <w:lastRenderedPageBreak/>
        <w:t>interlocutory applications like rule 47(3) and temporary stay for proceedings was not an irregularity.</w:t>
      </w:r>
    </w:p>
    <w:p w:rsidR="00DB2C6E" w:rsidRPr="0097531E" w:rsidRDefault="00DB2C6E" w:rsidP="00AA0C96">
      <w:pPr>
        <w:pStyle w:val="JUGMENTNUMBERED"/>
        <w:numPr>
          <w:ilvl w:val="0"/>
          <w:numId w:val="0"/>
        </w:numPr>
        <w:spacing w:line="360" w:lineRule="auto"/>
        <w:rPr>
          <w:rFonts w:ascii="Arial" w:eastAsiaTheme="minorHAnsi" w:hAnsi="Arial" w:cs="Arial"/>
          <w:sz w:val="24"/>
          <w:szCs w:val="24"/>
          <w:lang w:val="en-US" w:eastAsia="en-US"/>
        </w:rPr>
      </w:pPr>
    </w:p>
    <w:p w:rsidR="00DB2C6E" w:rsidRPr="0097531E" w:rsidRDefault="00FE49BB" w:rsidP="00FE49BB">
      <w:pPr>
        <w:pStyle w:val="JUGMENTNUMBERED"/>
        <w:numPr>
          <w:ilvl w:val="0"/>
          <w:numId w:val="0"/>
        </w:numPr>
        <w:spacing w:line="360" w:lineRule="auto"/>
        <w:ind w:left="108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26.</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 xml:space="preserve">The fifth and sixth respondents must provide the signed employment contract for the sixth respondent as the </w:t>
      </w:r>
      <w:r w:rsidR="001B3352" w:rsidRPr="0097531E">
        <w:rPr>
          <w:rFonts w:ascii="Arial" w:eastAsiaTheme="minorHAnsi" w:hAnsi="Arial" w:cs="Arial"/>
          <w:sz w:val="24"/>
          <w:szCs w:val="24"/>
          <w:lang w:val="en-US" w:eastAsia="en-US"/>
        </w:rPr>
        <w:t>operations manager</w:t>
      </w:r>
      <w:r w:rsidR="00C80959" w:rsidRPr="0097531E">
        <w:rPr>
          <w:rFonts w:ascii="Arial" w:eastAsiaTheme="minorHAnsi" w:hAnsi="Arial" w:cs="Arial"/>
          <w:sz w:val="24"/>
          <w:szCs w:val="24"/>
          <w:lang w:val="en-US" w:eastAsia="en-US"/>
        </w:rPr>
        <w:t xml:space="preserve"> for Map civil, as pleaded under oath at the main trial hearing in 2017</w:t>
      </w:r>
    </w:p>
    <w:p w:rsidR="0035152E" w:rsidRPr="0097531E" w:rsidRDefault="0035152E" w:rsidP="00AA0C96">
      <w:pPr>
        <w:pStyle w:val="JUGMENTNUMBERED"/>
        <w:numPr>
          <w:ilvl w:val="0"/>
          <w:numId w:val="0"/>
        </w:numPr>
        <w:spacing w:line="360" w:lineRule="auto"/>
        <w:rPr>
          <w:rFonts w:ascii="Arial" w:eastAsiaTheme="minorHAnsi" w:hAnsi="Arial" w:cs="Arial"/>
          <w:sz w:val="24"/>
          <w:szCs w:val="24"/>
          <w:lang w:val="en-US" w:eastAsia="en-US"/>
        </w:rPr>
      </w:pPr>
    </w:p>
    <w:p w:rsidR="00DB2C6E" w:rsidRPr="0097531E" w:rsidRDefault="00FE49BB" w:rsidP="00FE49BB">
      <w:pPr>
        <w:pStyle w:val="JUGMENTNUMBERED"/>
        <w:numPr>
          <w:ilvl w:val="0"/>
          <w:numId w:val="0"/>
        </w:numPr>
        <w:spacing w:line="360" w:lineRule="auto"/>
        <w:ind w:left="108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27.</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 xml:space="preserve">The sixth respondent </w:t>
      </w:r>
      <w:r w:rsidR="00342972" w:rsidRPr="0097531E">
        <w:rPr>
          <w:rFonts w:ascii="Arial" w:eastAsiaTheme="minorHAnsi" w:hAnsi="Arial" w:cs="Arial"/>
          <w:sz w:val="24"/>
          <w:szCs w:val="24"/>
          <w:lang w:val="en-US" w:eastAsia="en-US"/>
        </w:rPr>
        <w:t xml:space="preserve">must provide an affidavit </w:t>
      </w:r>
      <w:r w:rsidR="00C80959" w:rsidRPr="0097531E">
        <w:rPr>
          <w:rFonts w:ascii="Arial" w:eastAsiaTheme="minorHAnsi" w:hAnsi="Arial" w:cs="Arial"/>
          <w:sz w:val="24"/>
          <w:szCs w:val="24"/>
          <w:lang w:val="en-US" w:eastAsia="en-US"/>
        </w:rPr>
        <w:t xml:space="preserve">outlining details of the verbal employment contract as the project manager between himself and Ms Gloria Mhlanga as per his police affidavit </w:t>
      </w:r>
      <w:r w:rsidR="007972E4" w:rsidRPr="0097531E">
        <w:rPr>
          <w:rFonts w:ascii="Arial" w:eastAsiaTheme="minorHAnsi" w:hAnsi="Arial" w:cs="Arial"/>
          <w:sz w:val="24"/>
          <w:szCs w:val="24"/>
          <w:lang w:val="en-US" w:eastAsia="en-US"/>
        </w:rPr>
        <w:t>dated December 2021</w:t>
      </w:r>
    </w:p>
    <w:p w:rsidR="0035152E" w:rsidRPr="0097531E" w:rsidRDefault="0035152E" w:rsidP="00AA0C96">
      <w:pPr>
        <w:pStyle w:val="JUGMENTNUMBERED"/>
        <w:numPr>
          <w:ilvl w:val="0"/>
          <w:numId w:val="0"/>
        </w:numPr>
        <w:spacing w:line="360" w:lineRule="auto"/>
        <w:rPr>
          <w:rFonts w:ascii="Arial" w:eastAsiaTheme="minorHAnsi" w:hAnsi="Arial" w:cs="Arial"/>
          <w:sz w:val="24"/>
          <w:szCs w:val="24"/>
          <w:lang w:val="en-US" w:eastAsia="en-US"/>
        </w:rPr>
      </w:pPr>
    </w:p>
    <w:p w:rsidR="007972E4" w:rsidRPr="0097531E" w:rsidRDefault="00FE49BB" w:rsidP="00FE49BB">
      <w:pPr>
        <w:pStyle w:val="JUGMENTNUMBERED"/>
        <w:numPr>
          <w:ilvl w:val="0"/>
          <w:numId w:val="0"/>
        </w:numPr>
        <w:spacing w:line="360" w:lineRule="auto"/>
        <w:ind w:left="108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28.</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The fifth respondent should comply with a Court order and provide a copy of the passport or ID that was used to register Map Civils in 2009 as per details appearing on the founding statement, for the same can be obtained from the registrar of companies in the event he is no longer in the position of such records.</w:t>
      </w:r>
    </w:p>
    <w:p w:rsidR="007972E4" w:rsidRPr="0097531E" w:rsidRDefault="007972E4" w:rsidP="00AA0C96">
      <w:pPr>
        <w:pStyle w:val="JUGMENTNUMBERED"/>
        <w:numPr>
          <w:ilvl w:val="0"/>
          <w:numId w:val="0"/>
        </w:numPr>
        <w:spacing w:line="360" w:lineRule="auto"/>
        <w:rPr>
          <w:rFonts w:ascii="Arial" w:eastAsiaTheme="minorHAnsi" w:hAnsi="Arial" w:cs="Arial"/>
          <w:sz w:val="24"/>
          <w:szCs w:val="24"/>
          <w:lang w:val="en-US" w:eastAsia="en-US"/>
        </w:rPr>
      </w:pPr>
    </w:p>
    <w:p w:rsidR="007972E4" w:rsidRPr="0097531E" w:rsidRDefault="00FE49BB" w:rsidP="00FE49BB">
      <w:pPr>
        <w:pStyle w:val="JUGMENTNUMBERED"/>
        <w:numPr>
          <w:ilvl w:val="0"/>
          <w:numId w:val="0"/>
        </w:numPr>
        <w:spacing w:line="360" w:lineRule="auto"/>
        <w:ind w:left="108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29.</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 xml:space="preserve">The </w:t>
      </w:r>
      <w:r w:rsidR="0035698A" w:rsidRPr="0097531E">
        <w:rPr>
          <w:rFonts w:ascii="Arial" w:eastAsiaTheme="minorHAnsi" w:hAnsi="Arial" w:cs="Arial"/>
          <w:sz w:val="24"/>
          <w:szCs w:val="24"/>
          <w:lang w:val="en-US" w:eastAsia="en-US"/>
        </w:rPr>
        <w:t>fifth r</w:t>
      </w:r>
      <w:r w:rsidR="00C80959" w:rsidRPr="0097531E">
        <w:rPr>
          <w:rFonts w:ascii="Arial" w:eastAsiaTheme="minorHAnsi" w:hAnsi="Arial" w:cs="Arial"/>
          <w:sz w:val="24"/>
          <w:szCs w:val="24"/>
          <w:lang w:val="en-US" w:eastAsia="en-US"/>
        </w:rPr>
        <w:t>espondent should provide his work permits when registering his company and entering into the alleged MOU/JV.</w:t>
      </w:r>
    </w:p>
    <w:p w:rsidR="007972E4" w:rsidRPr="0097531E" w:rsidRDefault="007972E4" w:rsidP="00AA0C96">
      <w:pPr>
        <w:pStyle w:val="JUGMENTNUMBERED"/>
        <w:numPr>
          <w:ilvl w:val="0"/>
          <w:numId w:val="0"/>
        </w:numPr>
        <w:spacing w:line="360" w:lineRule="auto"/>
        <w:rPr>
          <w:rFonts w:ascii="Arial" w:eastAsiaTheme="minorHAnsi" w:hAnsi="Arial" w:cs="Arial"/>
          <w:sz w:val="24"/>
          <w:szCs w:val="24"/>
          <w:lang w:val="en-US" w:eastAsia="en-US"/>
        </w:rPr>
      </w:pPr>
    </w:p>
    <w:p w:rsidR="007972E4" w:rsidRPr="0097531E" w:rsidRDefault="00FE49BB" w:rsidP="00FE49BB">
      <w:pPr>
        <w:pStyle w:val="JUGMENTNUMBERED"/>
        <w:numPr>
          <w:ilvl w:val="0"/>
          <w:numId w:val="0"/>
        </w:numPr>
        <w:spacing w:line="360" w:lineRule="auto"/>
        <w:ind w:left="108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30.</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 xml:space="preserve"> The first, second, fourth, fifth and sixth respondents should provide all </w:t>
      </w:r>
      <w:r w:rsidR="00150900" w:rsidRPr="0097531E">
        <w:rPr>
          <w:rFonts w:ascii="Arial" w:eastAsiaTheme="minorHAnsi" w:hAnsi="Arial" w:cs="Arial"/>
          <w:sz w:val="24"/>
          <w:szCs w:val="24"/>
          <w:lang w:val="en-US" w:eastAsia="en-US"/>
        </w:rPr>
        <w:t>other information as requested in terms of rule 35 already served during the dispute for the applicants to prepare for the finalization of the main trial as directed by the trial Judge.</w:t>
      </w:r>
    </w:p>
    <w:p w:rsidR="00150900" w:rsidRPr="0097531E" w:rsidRDefault="00150900" w:rsidP="00AA0C96">
      <w:pPr>
        <w:pStyle w:val="JUGMENTNUMBERED"/>
        <w:numPr>
          <w:ilvl w:val="0"/>
          <w:numId w:val="0"/>
        </w:numPr>
        <w:spacing w:line="360" w:lineRule="auto"/>
        <w:rPr>
          <w:rFonts w:ascii="Arial" w:eastAsiaTheme="minorHAnsi" w:hAnsi="Arial" w:cs="Arial"/>
          <w:sz w:val="24"/>
          <w:szCs w:val="24"/>
          <w:lang w:val="en-US" w:eastAsia="en-US"/>
        </w:rPr>
      </w:pPr>
    </w:p>
    <w:p w:rsidR="00150900" w:rsidRPr="0097531E" w:rsidRDefault="00FE49BB" w:rsidP="00FE49BB">
      <w:pPr>
        <w:pStyle w:val="JUGMENTNUMBERED"/>
        <w:numPr>
          <w:ilvl w:val="0"/>
          <w:numId w:val="0"/>
        </w:numPr>
        <w:spacing w:line="360" w:lineRule="auto"/>
        <w:ind w:left="108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31.</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 xml:space="preserve">The first and fourth respondents shall provide a copy of the absolution order as per their submission at the judicial case management meeting of 2 November 2021 and effect </w:t>
      </w:r>
      <w:r w:rsidR="00933701" w:rsidRPr="0097531E">
        <w:rPr>
          <w:rFonts w:ascii="Arial" w:eastAsiaTheme="minorHAnsi" w:hAnsi="Arial" w:cs="Arial"/>
          <w:sz w:val="24"/>
          <w:szCs w:val="24"/>
          <w:lang w:val="en-US" w:eastAsia="en-US"/>
        </w:rPr>
        <w:t>proper service of the order to the applicants, in addition to an affidavit outlining when and how they received such an order and why such an order has not been given to the applicants to date.</w:t>
      </w:r>
    </w:p>
    <w:p w:rsidR="00933701" w:rsidRPr="0097531E" w:rsidRDefault="00FE49BB" w:rsidP="00FE49BB">
      <w:pPr>
        <w:pStyle w:val="JUGMENTNUMBERED"/>
        <w:numPr>
          <w:ilvl w:val="0"/>
          <w:numId w:val="0"/>
        </w:numPr>
        <w:spacing w:line="360" w:lineRule="auto"/>
        <w:ind w:left="108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lastRenderedPageBreak/>
        <w:t>32.</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I</w:t>
      </w:r>
      <w:r w:rsidR="006F6BB0" w:rsidRPr="0097531E">
        <w:rPr>
          <w:rFonts w:ascii="Arial" w:eastAsiaTheme="minorHAnsi" w:hAnsi="Arial" w:cs="Arial"/>
          <w:sz w:val="24"/>
          <w:szCs w:val="24"/>
          <w:lang w:val="en-US" w:eastAsia="en-US"/>
        </w:rPr>
        <w:t xml:space="preserve">n the event </w:t>
      </w:r>
      <w:r w:rsidR="00E71988" w:rsidRPr="0097531E">
        <w:rPr>
          <w:rFonts w:ascii="Arial" w:eastAsiaTheme="minorHAnsi" w:hAnsi="Arial" w:cs="Arial"/>
          <w:sz w:val="24"/>
          <w:szCs w:val="24"/>
          <w:lang w:val="en-US" w:eastAsia="en-US"/>
        </w:rPr>
        <w:t>that the first</w:t>
      </w:r>
      <w:r w:rsidR="00C80959" w:rsidRPr="0097531E">
        <w:rPr>
          <w:rFonts w:ascii="Arial" w:eastAsiaTheme="minorHAnsi" w:hAnsi="Arial" w:cs="Arial"/>
          <w:sz w:val="24"/>
          <w:szCs w:val="24"/>
          <w:lang w:val="en-US" w:eastAsia="en-US"/>
        </w:rPr>
        <w:t xml:space="preserve"> respondent cannot provide all the relevant information as per the trial Judge's directive and as per the a</w:t>
      </w:r>
      <w:r w:rsidR="00E71988" w:rsidRPr="0097531E">
        <w:rPr>
          <w:rFonts w:ascii="Arial" w:eastAsiaTheme="minorHAnsi" w:hAnsi="Arial" w:cs="Arial"/>
          <w:sz w:val="24"/>
          <w:szCs w:val="24"/>
          <w:lang w:val="en-US" w:eastAsia="en-US"/>
        </w:rPr>
        <w:t>bove orders within 7 days, the first</w:t>
      </w:r>
      <w:r w:rsidR="00C80959" w:rsidRPr="0097531E">
        <w:rPr>
          <w:rFonts w:ascii="Arial" w:eastAsiaTheme="minorHAnsi" w:hAnsi="Arial" w:cs="Arial"/>
          <w:sz w:val="24"/>
          <w:szCs w:val="24"/>
          <w:lang w:val="en-US" w:eastAsia="en-US"/>
        </w:rPr>
        <w:t xml:space="preserve"> respondent will automatically become a material witnes</w:t>
      </w:r>
      <w:r w:rsidR="006F6BB0" w:rsidRPr="0097531E">
        <w:rPr>
          <w:rFonts w:ascii="Arial" w:eastAsiaTheme="minorHAnsi" w:hAnsi="Arial" w:cs="Arial"/>
          <w:sz w:val="24"/>
          <w:szCs w:val="24"/>
          <w:lang w:val="en-US" w:eastAsia="en-US"/>
        </w:rPr>
        <w:t>s and should be recused from</w:t>
      </w:r>
      <w:r w:rsidR="00C80959" w:rsidRPr="0097531E">
        <w:rPr>
          <w:rFonts w:ascii="Arial" w:eastAsiaTheme="minorHAnsi" w:hAnsi="Arial" w:cs="Arial"/>
          <w:sz w:val="24"/>
          <w:szCs w:val="24"/>
          <w:lang w:val="en-US" w:eastAsia="en-US"/>
        </w:rPr>
        <w:t xml:space="preserve"> the main trial and be called in to testify on behalf of the applicants.</w:t>
      </w:r>
    </w:p>
    <w:p w:rsidR="006F6BB0" w:rsidRPr="0097531E" w:rsidRDefault="006F6BB0" w:rsidP="00AA0C96">
      <w:pPr>
        <w:pStyle w:val="JUGMENTNUMBERED"/>
        <w:numPr>
          <w:ilvl w:val="0"/>
          <w:numId w:val="0"/>
        </w:numPr>
        <w:spacing w:line="360" w:lineRule="auto"/>
        <w:rPr>
          <w:rFonts w:ascii="Arial" w:eastAsiaTheme="minorHAnsi" w:hAnsi="Arial" w:cs="Arial"/>
          <w:sz w:val="24"/>
          <w:szCs w:val="24"/>
          <w:lang w:val="en-US" w:eastAsia="en-US"/>
        </w:rPr>
      </w:pPr>
    </w:p>
    <w:p w:rsidR="006F6BB0" w:rsidRPr="0097531E" w:rsidRDefault="00FE49BB" w:rsidP="00FE49BB">
      <w:pPr>
        <w:pStyle w:val="JUGMENTNUMBERED"/>
        <w:numPr>
          <w:ilvl w:val="0"/>
          <w:numId w:val="0"/>
        </w:numPr>
        <w:spacing w:line="360" w:lineRule="auto"/>
        <w:ind w:left="108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33.</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The fifth respondent is ordered to forward the original email containing the alleged MOU of 01 August 2014 to the applicants. The fourth respondent and the trial Judge's secretary in its original form</w:t>
      </w:r>
    </w:p>
    <w:p w:rsidR="006F6BB0" w:rsidRPr="0097531E" w:rsidRDefault="006F6BB0" w:rsidP="00AA0C96">
      <w:pPr>
        <w:pStyle w:val="JUGMENTNUMBERED"/>
        <w:numPr>
          <w:ilvl w:val="0"/>
          <w:numId w:val="0"/>
        </w:numPr>
        <w:spacing w:line="360" w:lineRule="auto"/>
        <w:rPr>
          <w:rFonts w:ascii="Arial" w:eastAsiaTheme="minorHAnsi" w:hAnsi="Arial" w:cs="Arial"/>
          <w:sz w:val="24"/>
          <w:szCs w:val="24"/>
          <w:lang w:val="en-US" w:eastAsia="en-US"/>
        </w:rPr>
      </w:pPr>
    </w:p>
    <w:p w:rsidR="006F6BB0" w:rsidRPr="0097531E" w:rsidRDefault="00FE49BB" w:rsidP="00FE49BB">
      <w:pPr>
        <w:pStyle w:val="JUGMENTNUMBERED"/>
        <w:numPr>
          <w:ilvl w:val="0"/>
          <w:numId w:val="0"/>
        </w:numPr>
        <w:spacing w:line="360" w:lineRule="auto"/>
        <w:ind w:left="108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34.</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In the event that the fifth respondent cannot forward such an original e</w:t>
      </w:r>
      <w:r w:rsidR="00396E7E" w:rsidRPr="0097531E">
        <w:rPr>
          <w:rFonts w:ascii="Arial" w:eastAsiaTheme="minorHAnsi" w:hAnsi="Arial" w:cs="Arial"/>
          <w:sz w:val="24"/>
          <w:szCs w:val="24"/>
          <w:lang w:val="en-US" w:eastAsia="en-US"/>
        </w:rPr>
        <w:t>mail for whatever reasons, the</w:t>
      </w:r>
      <w:r w:rsidR="00396E7E" w:rsidRPr="0097531E">
        <w:rPr>
          <w:rFonts w:ascii="Arial" w:eastAsiaTheme="minorHAnsi" w:hAnsi="Arial" w:cs="Arial"/>
          <w:sz w:val="24"/>
          <w:szCs w:val="24"/>
          <w:vertAlign w:val="superscript"/>
          <w:lang w:val="en-US" w:eastAsia="en-US"/>
        </w:rPr>
        <w:t xml:space="preserve"> </w:t>
      </w:r>
      <w:r w:rsidR="00396E7E" w:rsidRPr="0097531E">
        <w:rPr>
          <w:rFonts w:ascii="Arial" w:eastAsiaTheme="minorHAnsi" w:hAnsi="Arial" w:cs="Arial"/>
          <w:sz w:val="24"/>
          <w:szCs w:val="24"/>
          <w:lang w:val="en-US" w:eastAsia="en-US"/>
        </w:rPr>
        <w:t>first, second, and third</w:t>
      </w:r>
      <w:r w:rsidR="00C80959" w:rsidRPr="0097531E">
        <w:rPr>
          <w:rFonts w:ascii="Arial" w:eastAsiaTheme="minorHAnsi" w:hAnsi="Arial" w:cs="Arial"/>
          <w:sz w:val="24"/>
          <w:szCs w:val="24"/>
          <w:lang w:val="en-US" w:eastAsia="en-US"/>
        </w:rPr>
        <w:t xml:space="preserve"> respondent</w:t>
      </w:r>
      <w:r w:rsidR="00396E7E" w:rsidRPr="0097531E">
        <w:rPr>
          <w:rFonts w:ascii="Arial" w:eastAsiaTheme="minorHAnsi" w:hAnsi="Arial" w:cs="Arial"/>
          <w:sz w:val="24"/>
          <w:szCs w:val="24"/>
          <w:lang w:val="en-US" w:eastAsia="en-US"/>
        </w:rPr>
        <w:t>s</w:t>
      </w:r>
      <w:r w:rsidR="00C80959" w:rsidRPr="0097531E">
        <w:rPr>
          <w:rFonts w:ascii="Arial" w:eastAsiaTheme="minorHAnsi" w:hAnsi="Arial" w:cs="Arial"/>
          <w:sz w:val="24"/>
          <w:szCs w:val="24"/>
          <w:lang w:val="en-US" w:eastAsia="en-US"/>
        </w:rPr>
        <w:t xml:space="preserve"> shall be ordered to forward the original email traili</w:t>
      </w:r>
      <w:r w:rsidR="00396E7E" w:rsidRPr="0097531E">
        <w:rPr>
          <w:rFonts w:ascii="Arial" w:eastAsiaTheme="minorHAnsi" w:hAnsi="Arial" w:cs="Arial"/>
          <w:sz w:val="24"/>
          <w:szCs w:val="24"/>
          <w:lang w:val="en-US" w:eastAsia="en-US"/>
        </w:rPr>
        <w:t>ng that they received from the fifth respondent to the applicants, the fourth</w:t>
      </w:r>
      <w:r w:rsidR="00C80959" w:rsidRPr="0097531E">
        <w:rPr>
          <w:rFonts w:ascii="Arial" w:eastAsiaTheme="minorHAnsi" w:hAnsi="Arial" w:cs="Arial"/>
          <w:sz w:val="24"/>
          <w:szCs w:val="24"/>
          <w:lang w:val="en-US" w:eastAsia="en-US"/>
        </w:rPr>
        <w:t xml:space="preserve"> respondent and the trial Judge.</w:t>
      </w:r>
    </w:p>
    <w:p w:rsidR="006F6BB0" w:rsidRPr="0097531E" w:rsidRDefault="006F6BB0" w:rsidP="00AA0C96">
      <w:pPr>
        <w:pStyle w:val="JUGMENTNUMBERED"/>
        <w:numPr>
          <w:ilvl w:val="0"/>
          <w:numId w:val="0"/>
        </w:numPr>
        <w:spacing w:line="360" w:lineRule="auto"/>
        <w:rPr>
          <w:rFonts w:ascii="Arial" w:eastAsiaTheme="minorHAnsi" w:hAnsi="Arial" w:cs="Arial"/>
          <w:sz w:val="24"/>
          <w:szCs w:val="24"/>
          <w:lang w:val="en-US" w:eastAsia="en-US"/>
        </w:rPr>
      </w:pPr>
    </w:p>
    <w:p w:rsidR="006F6BB0" w:rsidRPr="0097531E" w:rsidRDefault="00FE49BB" w:rsidP="00FE49BB">
      <w:pPr>
        <w:pStyle w:val="JUGMENTNUMBERED"/>
        <w:numPr>
          <w:ilvl w:val="0"/>
          <w:numId w:val="0"/>
        </w:numPr>
        <w:spacing w:line="360" w:lineRule="auto"/>
        <w:ind w:left="108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35.</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 xml:space="preserve"> The first, fourth, &amp; fifth</w:t>
      </w:r>
      <w:r w:rsidR="00B44167" w:rsidRPr="0097531E">
        <w:rPr>
          <w:rFonts w:ascii="Arial" w:eastAsiaTheme="minorHAnsi" w:hAnsi="Arial" w:cs="Arial"/>
          <w:sz w:val="24"/>
          <w:szCs w:val="24"/>
          <w:lang w:val="en-US" w:eastAsia="en-US"/>
        </w:rPr>
        <w:t xml:space="preserve"> respondents are to provide the list of all claims that they wish to proceed with and provide a specific reference to the terms of the MOU to which they seek to rely on</w:t>
      </w:r>
    </w:p>
    <w:p w:rsidR="00B44167" w:rsidRPr="0097531E" w:rsidRDefault="00B44167" w:rsidP="00AA0C96">
      <w:pPr>
        <w:pStyle w:val="JUGMENTNUMBERED"/>
        <w:numPr>
          <w:ilvl w:val="0"/>
          <w:numId w:val="0"/>
        </w:numPr>
        <w:spacing w:line="360" w:lineRule="auto"/>
        <w:rPr>
          <w:rFonts w:ascii="Arial" w:eastAsiaTheme="minorHAnsi" w:hAnsi="Arial" w:cs="Arial"/>
          <w:sz w:val="24"/>
          <w:szCs w:val="24"/>
          <w:lang w:val="en-US" w:eastAsia="en-US"/>
        </w:rPr>
      </w:pPr>
    </w:p>
    <w:p w:rsidR="00B44167" w:rsidRPr="0097531E" w:rsidRDefault="00FE49BB" w:rsidP="00FE49BB">
      <w:pPr>
        <w:pStyle w:val="JUGMENTNUMBERED"/>
        <w:numPr>
          <w:ilvl w:val="0"/>
          <w:numId w:val="0"/>
        </w:numPr>
        <w:spacing w:line="360" w:lineRule="auto"/>
        <w:ind w:left="108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36.</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 xml:space="preserve"> The first and second respondent</w:t>
      </w:r>
      <w:r w:rsidR="00787452" w:rsidRPr="0097531E">
        <w:rPr>
          <w:rFonts w:ascii="Arial" w:eastAsiaTheme="minorHAnsi" w:hAnsi="Arial" w:cs="Arial"/>
          <w:sz w:val="24"/>
          <w:szCs w:val="24"/>
          <w:lang w:val="en-US" w:eastAsia="en-US"/>
        </w:rPr>
        <w:t>s shall be liable to pay for the commercial loss and damages of R600</w:t>
      </w:r>
      <w:r w:rsidR="00C80959" w:rsidRPr="0097531E">
        <w:rPr>
          <w:rFonts w:ascii="Arial" w:eastAsiaTheme="minorHAnsi" w:hAnsi="Arial" w:cs="Arial"/>
          <w:sz w:val="24"/>
          <w:szCs w:val="24"/>
          <w:lang w:val="en-US" w:eastAsia="en-US"/>
        </w:rPr>
        <w:t> </w:t>
      </w:r>
      <w:r w:rsidR="00787452" w:rsidRPr="0097531E">
        <w:rPr>
          <w:rFonts w:ascii="Arial" w:eastAsiaTheme="minorHAnsi" w:hAnsi="Arial" w:cs="Arial"/>
          <w:sz w:val="24"/>
          <w:szCs w:val="24"/>
          <w:lang w:val="en-US" w:eastAsia="en-US"/>
        </w:rPr>
        <w:t>000</w:t>
      </w:r>
      <w:r w:rsidR="00C80959" w:rsidRPr="0097531E">
        <w:rPr>
          <w:rFonts w:ascii="Arial" w:eastAsiaTheme="minorHAnsi" w:hAnsi="Arial" w:cs="Arial"/>
          <w:sz w:val="24"/>
          <w:szCs w:val="24"/>
          <w:lang w:val="en-US" w:eastAsia="en-US"/>
        </w:rPr>
        <w:t>,00 (six hundred thousand rands) a</w:t>
      </w:r>
      <w:r w:rsidR="00787452" w:rsidRPr="0097531E">
        <w:rPr>
          <w:rFonts w:ascii="Arial" w:eastAsiaTheme="minorHAnsi" w:hAnsi="Arial" w:cs="Arial"/>
          <w:sz w:val="24"/>
          <w:szCs w:val="24"/>
          <w:lang w:val="en-US" w:eastAsia="en-US"/>
        </w:rPr>
        <w:t xml:space="preserve"> month from the date of the dispute until the finalization of the contract, including interest of 10% per annum.</w:t>
      </w:r>
    </w:p>
    <w:p w:rsidR="00787452" w:rsidRPr="0097531E" w:rsidRDefault="00787452" w:rsidP="00AA0C96">
      <w:pPr>
        <w:pStyle w:val="JUGMENTNUMBERED"/>
        <w:numPr>
          <w:ilvl w:val="0"/>
          <w:numId w:val="0"/>
        </w:numPr>
        <w:spacing w:line="360" w:lineRule="auto"/>
        <w:rPr>
          <w:rFonts w:ascii="Arial" w:eastAsiaTheme="minorHAnsi" w:hAnsi="Arial" w:cs="Arial"/>
          <w:sz w:val="24"/>
          <w:szCs w:val="24"/>
          <w:lang w:val="en-US" w:eastAsia="en-US"/>
        </w:rPr>
      </w:pPr>
    </w:p>
    <w:p w:rsidR="0035152E" w:rsidRPr="0097531E" w:rsidRDefault="00FE49BB" w:rsidP="00FE49BB">
      <w:pPr>
        <w:pStyle w:val="JUGMENTNUMBERED"/>
        <w:numPr>
          <w:ilvl w:val="0"/>
          <w:numId w:val="0"/>
        </w:numPr>
        <w:spacing w:line="360" w:lineRule="auto"/>
        <w:ind w:left="108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37.</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To the extent that the first</w:t>
      </w:r>
      <w:r w:rsidR="00787452" w:rsidRPr="0097531E">
        <w:rPr>
          <w:rFonts w:ascii="Arial" w:eastAsiaTheme="minorHAnsi" w:hAnsi="Arial" w:cs="Arial"/>
          <w:sz w:val="24"/>
          <w:szCs w:val="24"/>
          <w:lang w:val="en-US" w:eastAsia="en-US"/>
        </w:rPr>
        <w:t xml:space="preserve"> respondents </w:t>
      </w:r>
      <w:r w:rsidR="00C80959" w:rsidRPr="0097531E">
        <w:rPr>
          <w:rFonts w:ascii="Arial" w:eastAsiaTheme="minorHAnsi" w:hAnsi="Arial" w:cs="Arial"/>
          <w:sz w:val="24"/>
          <w:szCs w:val="24"/>
          <w:lang w:val="en-US" w:eastAsia="en-US"/>
        </w:rPr>
        <w:t>have</w:t>
      </w:r>
      <w:r w:rsidR="00787452" w:rsidRPr="0097531E">
        <w:rPr>
          <w:rFonts w:ascii="Arial" w:eastAsiaTheme="minorHAnsi" w:hAnsi="Arial" w:cs="Arial"/>
          <w:sz w:val="24"/>
          <w:szCs w:val="24"/>
          <w:lang w:val="en-US" w:eastAsia="en-US"/>
        </w:rPr>
        <w:t xml:space="preserve"> a conflict of interest on this matter, he is, as a result, recused from the matter.</w:t>
      </w:r>
    </w:p>
    <w:p w:rsidR="00787452" w:rsidRPr="0097531E" w:rsidRDefault="00787452" w:rsidP="00AA0C96">
      <w:pPr>
        <w:pStyle w:val="JUGMENTNUMBERED"/>
        <w:numPr>
          <w:ilvl w:val="0"/>
          <w:numId w:val="0"/>
        </w:numPr>
        <w:spacing w:line="360" w:lineRule="auto"/>
        <w:rPr>
          <w:rFonts w:ascii="Arial" w:eastAsiaTheme="minorHAnsi" w:hAnsi="Arial" w:cs="Arial"/>
          <w:sz w:val="24"/>
          <w:szCs w:val="24"/>
          <w:lang w:val="en-US" w:eastAsia="en-US"/>
        </w:rPr>
      </w:pPr>
    </w:p>
    <w:p w:rsidR="007A1103" w:rsidRPr="0097531E" w:rsidRDefault="00FE49BB" w:rsidP="00FE49BB">
      <w:pPr>
        <w:pStyle w:val="JUGMENTNUMBERED"/>
        <w:numPr>
          <w:ilvl w:val="0"/>
          <w:numId w:val="0"/>
        </w:numPr>
        <w:spacing w:line="360" w:lineRule="auto"/>
        <w:ind w:left="108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38.</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In the event that the first to the sixth</w:t>
      </w:r>
      <w:r w:rsidR="00787452" w:rsidRPr="0097531E">
        <w:rPr>
          <w:rFonts w:ascii="Arial" w:eastAsiaTheme="minorHAnsi" w:hAnsi="Arial" w:cs="Arial"/>
          <w:sz w:val="24"/>
          <w:szCs w:val="24"/>
          <w:lang w:val="en-US" w:eastAsia="en-US"/>
        </w:rPr>
        <w:t xml:space="preserve"> respondent cannot provide all the information requested within</w:t>
      </w:r>
      <w:r w:rsidR="00C80959" w:rsidRPr="0097531E">
        <w:rPr>
          <w:rFonts w:ascii="Arial" w:eastAsiaTheme="minorHAnsi" w:hAnsi="Arial" w:cs="Arial"/>
          <w:sz w:val="24"/>
          <w:szCs w:val="24"/>
          <w:lang w:val="en-US" w:eastAsia="en-US"/>
        </w:rPr>
        <w:t xml:space="preserve"> 7 days of this order, The main application under case number 6915/16 must be dismissed with prejudice.</w:t>
      </w:r>
    </w:p>
    <w:p w:rsidR="007A1103" w:rsidRPr="0097531E" w:rsidRDefault="007A1103" w:rsidP="00AA0C96">
      <w:pPr>
        <w:pStyle w:val="JUGMENTNUMBERED"/>
        <w:numPr>
          <w:ilvl w:val="0"/>
          <w:numId w:val="0"/>
        </w:numPr>
        <w:spacing w:line="360" w:lineRule="auto"/>
        <w:rPr>
          <w:rFonts w:ascii="Arial" w:eastAsiaTheme="minorHAnsi" w:hAnsi="Arial" w:cs="Arial"/>
          <w:sz w:val="24"/>
          <w:szCs w:val="24"/>
          <w:lang w:val="en-US" w:eastAsia="en-US"/>
        </w:rPr>
      </w:pPr>
    </w:p>
    <w:p w:rsidR="00787452" w:rsidRPr="0097531E" w:rsidRDefault="00FE49BB" w:rsidP="00FE49BB">
      <w:pPr>
        <w:pStyle w:val="JUGMENTNUMBERED"/>
        <w:numPr>
          <w:ilvl w:val="0"/>
          <w:numId w:val="0"/>
        </w:numPr>
        <w:spacing w:line="360" w:lineRule="auto"/>
        <w:ind w:left="1080" w:hanging="360"/>
        <w:rPr>
          <w:rFonts w:ascii="Arial" w:eastAsiaTheme="minorHAnsi" w:hAnsi="Arial" w:cs="Arial"/>
          <w:i/>
          <w:sz w:val="24"/>
          <w:szCs w:val="24"/>
          <w:lang w:val="en-US" w:eastAsia="en-US"/>
        </w:rPr>
      </w:pPr>
      <w:r w:rsidRPr="0097531E">
        <w:rPr>
          <w:rFonts w:ascii="Arial" w:eastAsiaTheme="minorHAnsi" w:hAnsi="Arial" w:cs="Arial"/>
          <w:i/>
          <w:sz w:val="24"/>
          <w:szCs w:val="24"/>
          <w:lang w:val="en-US" w:eastAsia="en-US"/>
        </w:rPr>
        <w:lastRenderedPageBreak/>
        <w:t>39.</w:t>
      </w:r>
      <w:r w:rsidRPr="0097531E">
        <w:rPr>
          <w:rFonts w:ascii="Arial" w:eastAsiaTheme="minorHAnsi" w:hAnsi="Arial" w:cs="Arial"/>
          <w:i/>
          <w:sz w:val="24"/>
          <w:szCs w:val="24"/>
          <w:lang w:val="en-US" w:eastAsia="en-US"/>
        </w:rPr>
        <w:tab/>
      </w:r>
      <w:r w:rsidR="00C80959" w:rsidRPr="0097531E">
        <w:rPr>
          <w:rFonts w:ascii="Arial" w:eastAsiaTheme="minorHAnsi" w:hAnsi="Arial" w:cs="Arial"/>
          <w:sz w:val="24"/>
          <w:szCs w:val="24"/>
          <w:lang w:val="en-US" w:eastAsia="en-US"/>
        </w:rPr>
        <w:t>The first and second</w:t>
      </w:r>
      <w:r w:rsidR="007A1103" w:rsidRPr="0097531E">
        <w:rPr>
          <w:rFonts w:ascii="Arial" w:eastAsiaTheme="minorHAnsi" w:hAnsi="Arial" w:cs="Arial"/>
          <w:sz w:val="24"/>
          <w:szCs w:val="24"/>
          <w:lang w:val="en-US" w:eastAsia="en-US"/>
        </w:rPr>
        <w:t xml:space="preserve"> respondents shall pay the cost of this application, and any other party opposing thereof cost shall be </w:t>
      </w:r>
      <w:r w:rsidR="007A1103" w:rsidRPr="0097531E">
        <w:rPr>
          <w:rFonts w:ascii="Arial" w:eastAsiaTheme="minorHAnsi" w:hAnsi="Arial" w:cs="Arial"/>
          <w:i/>
          <w:sz w:val="24"/>
          <w:szCs w:val="24"/>
          <w:lang w:val="en-US" w:eastAsia="en-US"/>
        </w:rPr>
        <w:t>De</w:t>
      </w:r>
      <w:r w:rsidR="007A1103" w:rsidRPr="0097531E">
        <w:rPr>
          <w:rFonts w:ascii="Arial" w:eastAsiaTheme="minorHAnsi" w:hAnsi="Arial" w:cs="Arial"/>
          <w:sz w:val="24"/>
          <w:szCs w:val="24"/>
          <w:lang w:val="en-US" w:eastAsia="en-US"/>
        </w:rPr>
        <w:t xml:space="preserve"> </w:t>
      </w:r>
      <w:r w:rsidR="007A1103" w:rsidRPr="0097531E">
        <w:rPr>
          <w:rFonts w:ascii="Arial" w:eastAsiaTheme="minorHAnsi" w:hAnsi="Arial" w:cs="Arial"/>
          <w:i/>
          <w:sz w:val="24"/>
          <w:szCs w:val="24"/>
          <w:lang w:val="en-US" w:eastAsia="en-US"/>
        </w:rPr>
        <w:t>bonis propriis</w:t>
      </w:r>
      <w:r w:rsidR="00B55C75" w:rsidRPr="0097531E">
        <w:rPr>
          <w:rFonts w:ascii="Arial" w:eastAsiaTheme="minorHAnsi" w:hAnsi="Arial" w:cs="Arial"/>
          <w:i/>
          <w:sz w:val="24"/>
          <w:szCs w:val="24"/>
          <w:lang w:val="en-US" w:eastAsia="en-US"/>
        </w:rPr>
        <w:t>.</w:t>
      </w:r>
    </w:p>
    <w:p w:rsidR="007A1103" w:rsidRPr="0097531E" w:rsidRDefault="007A1103" w:rsidP="00AA0C96">
      <w:pPr>
        <w:pStyle w:val="JUGMENTNUMBERED"/>
        <w:numPr>
          <w:ilvl w:val="0"/>
          <w:numId w:val="0"/>
        </w:numPr>
        <w:spacing w:line="360" w:lineRule="auto"/>
        <w:rPr>
          <w:rFonts w:ascii="Arial" w:eastAsiaTheme="minorHAnsi" w:hAnsi="Arial" w:cs="Arial"/>
          <w:sz w:val="24"/>
          <w:szCs w:val="24"/>
          <w:lang w:val="en-US" w:eastAsia="en-US"/>
        </w:rPr>
      </w:pPr>
    </w:p>
    <w:p w:rsidR="00382D56" w:rsidRPr="0097531E" w:rsidRDefault="00FE49BB" w:rsidP="00FE49BB">
      <w:pPr>
        <w:pStyle w:val="JUGMENTNUMBERED"/>
        <w:numPr>
          <w:ilvl w:val="0"/>
          <w:numId w:val="0"/>
        </w:numPr>
        <w:spacing w:line="360" w:lineRule="auto"/>
        <w:ind w:left="108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40.</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The seventh respondent must investigate the conduct of the first, second, third and fourth</w:t>
      </w:r>
      <w:r w:rsidR="007A1103" w:rsidRPr="0097531E">
        <w:rPr>
          <w:rFonts w:ascii="Arial" w:eastAsiaTheme="minorHAnsi" w:hAnsi="Arial" w:cs="Arial"/>
          <w:sz w:val="24"/>
          <w:szCs w:val="24"/>
          <w:lang w:val="en-US" w:eastAsia="en-US"/>
        </w:rPr>
        <w:t xml:space="preserve"> respondents concerning how they conducted the litigations between the applicants and their opponents as already reported and provide findings reports to the applicants within 6 months from the date</w:t>
      </w:r>
      <w:r w:rsidR="00C80959" w:rsidRPr="0097531E">
        <w:rPr>
          <w:rFonts w:ascii="Arial" w:eastAsiaTheme="minorHAnsi" w:hAnsi="Arial" w:cs="Arial"/>
          <w:sz w:val="24"/>
          <w:szCs w:val="24"/>
          <w:lang w:val="en-US" w:eastAsia="en-US"/>
        </w:rPr>
        <w:t xml:space="preserve"> of this order, after that the seventh</w:t>
      </w:r>
      <w:r w:rsidR="007A1103" w:rsidRPr="0097531E">
        <w:rPr>
          <w:rFonts w:ascii="Arial" w:eastAsiaTheme="minorHAnsi" w:hAnsi="Arial" w:cs="Arial"/>
          <w:sz w:val="24"/>
          <w:szCs w:val="24"/>
          <w:lang w:val="en-US" w:eastAsia="en-US"/>
        </w:rPr>
        <w:t xml:space="preserve"> respondent should launch to disbar any party found guilty within </w:t>
      </w:r>
      <w:r w:rsidR="00C80959" w:rsidRPr="0097531E">
        <w:rPr>
          <w:rFonts w:ascii="Arial" w:eastAsiaTheme="minorHAnsi" w:hAnsi="Arial" w:cs="Arial"/>
          <w:sz w:val="24"/>
          <w:szCs w:val="24"/>
          <w:lang w:val="en-US" w:eastAsia="en-US"/>
        </w:rPr>
        <w:t>90 days of their findings.</w:t>
      </w:r>
    </w:p>
    <w:p w:rsidR="001B3352" w:rsidRPr="0097531E" w:rsidRDefault="001B3352" w:rsidP="00AA0C96">
      <w:pPr>
        <w:pStyle w:val="JUGMENTNUMBERED"/>
        <w:numPr>
          <w:ilvl w:val="0"/>
          <w:numId w:val="0"/>
        </w:numPr>
        <w:spacing w:line="360" w:lineRule="auto"/>
        <w:rPr>
          <w:rFonts w:ascii="Arial" w:eastAsiaTheme="minorHAnsi" w:hAnsi="Arial" w:cs="Arial"/>
          <w:sz w:val="24"/>
          <w:szCs w:val="24"/>
          <w:lang w:val="en-US" w:eastAsia="en-US"/>
        </w:rPr>
      </w:pPr>
    </w:p>
    <w:p w:rsidR="00382D56" w:rsidRPr="0097531E" w:rsidRDefault="00C80959" w:rsidP="00AA0C96">
      <w:pPr>
        <w:pStyle w:val="JUGMENTNUMBERED"/>
        <w:numPr>
          <w:ilvl w:val="0"/>
          <w:numId w:val="0"/>
        </w:numPr>
        <w:spacing w:line="360" w:lineRule="auto"/>
        <w:rPr>
          <w:rFonts w:ascii="Arial" w:eastAsiaTheme="minorHAnsi" w:hAnsi="Arial" w:cs="Arial"/>
          <w:b/>
          <w:sz w:val="24"/>
          <w:szCs w:val="24"/>
          <w:u w:val="single"/>
          <w:lang w:val="en-US" w:eastAsia="en-US"/>
        </w:rPr>
      </w:pPr>
      <w:r w:rsidRPr="0097531E">
        <w:rPr>
          <w:rFonts w:ascii="Arial" w:eastAsiaTheme="minorHAnsi" w:hAnsi="Arial" w:cs="Arial"/>
          <w:b/>
          <w:sz w:val="24"/>
          <w:szCs w:val="24"/>
          <w:u w:val="single"/>
          <w:lang w:val="en-US" w:eastAsia="en-US"/>
        </w:rPr>
        <w:t>The Parties</w:t>
      </w:r>
    </w:p>
    <w:p w:rsidR="000B3B7D" w:rsidRPr="0097531E" w:rsidRDefault="000B3B7D" w:rsidP="00AA0C96">
      <w:pPr>
        <w:pStyle w:val="JUGMENTNUMBERED"/>
        <w:numPr>
          <w:ilvl w:val="0"/>
          <w:numId w:val="0"/>
        </w:numPr>
        <w:spacing w:line="360" w:lineRule="auto"/>
        <w:rPr>
          <w:rFonts w:ascii="Arial" w:eastAsiaTheme="minorHAnsi" w:hAnsi="Arial" w:cs="Arial"/>
          <w:sz w:val="24"/>
          <w:szCs w:val="24"/>
          <w:lang w:val="en-US" w:eastAsia="en-US"/>
        </w:rPr>
      </w:pPr>
    </w:p>
    <w:p w:rsidR="00552F19" w:rsidRPr="0097531E" w:rsidRDefault="00C80959" w:rsidP="00AA0C96">
      <w:pPr>
        <w:pStyle w:val="JUGMENTNUMBERED"/>
        <w:numPr>
          <w:ilvl w:val="0"/>
          <w:numId w:val="0"/>
        </w:numPr>
        <w:spacing w:line="360" w:lineRule="auto"/>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[3</w:t>
      </w:r>
      <w:r w:rsidR="0035152E" w:rsidRPr="0097531E">
        <w:rPr>
          <w:rFonts w:ascii="Arial" w:eastAsiaTheme="minorHAnsi" w:hAnsi="Arial" w:cs="Arial"/>
          <w:sz w:val="24"/>
          <w:szCs w:val="24"/>
          <w:lang w:val="en-US" w:eastAsia="en-US"/>
        </w:rPr>
        <w:t>]</w:t>
      </w:r>
      <w:r w:rsidR="0035152E" w:rsidRPr="0097531E">
        <w:rPr>
          <w:rFonts w:ascii="Arial" w:eastAsiaTheme="minorHAnsi" w:hAnsi="Arial" w:cs="Arial"/>
          <w:sz w:val="24"/>
          <w:szCs w:val="24"/>
          <w:lang w:val="en-US" w:eastAsia="en-US"/>
        </w:rPr>
        <w:tab/>
      </w:r>
      <w:r w:rsidR="00382D56" w:rsidRPr="0097531E">
        <w:rPr>
          <w:rFonts w:ascii="Arial" w:eastAsiaTheme="minorHAnsi" w:hAnsi="Arial" w:cs="Arial"/>
          <w:sz w:val="24"/>
          <w:szCs w:val="24"/>
          <w:lang w:val="en-US" w:eastAsia="en-US"/>
        </w:rPr>
        <w:t xml:space="preserve">The </w:t>
      </w:r>
      <w:r w:rsidR="00855AC4" w:rsidRPr="0097531E">
        <w:rPr>
          <w:rFonts w:ascii="Arial" w:eastAsiaTheme="minorHAnsi" w:hAnsi="Arial" w:cs="Arial"/>
          <w:sz w:val="24"/>
          <w:szCs w:val="24"/>
          <w:lang w:val="en-US" w:eastAsia="en-US"/>
        </w:rPr>
        <w:t>applicant</w:t>
      </w:r>
      <w:r w:rsidR="0035698A" w:rsidRPr="0097531E">
        <w:rPr>
          <w:rFonts w:ascii="Arial" w:eastAsiaTheme="minorHAnsi" w:hAnsi="Arial" w:cs="Arial"/>
          <w:sz w:val="24"/>
          <w:szCs w:val="24"/>
          <w:lang w:val="en-US" w:eastAsia="en-US"/>
        </w:rPr>
        <w:t>s are</w:t>
      </w:r>
      <w:r w:rsidR="00855AC4" w:rsidRPr="0097531E">
        <w:rPr>
          <w:rFonts w:ascii="Arial" w:eastAsiaTheme="minorHAnsi" w:hAnsi="Arial" w:cs="Arial"/>
          <w:sz w:val="24"/>
          <w:szCs w:val="24"/>
          <w:lang w:val="en-US" w:eastAsia="en-US"/>
        </w:rPr>
        <w:t xml:space="preserve"> Giyani Engineering and Consulting CC (Reg No: 2007/228640/23), a close corporation duly registered and incorporated in terms of the Law of the Republic of South Africa</w:t>
      </w:r>
      <w:r w:rsidR="0035698A" w:rsidRPr="0097531E">
        <w:rPr>
          <w:rFonts w:ascii="Arial" w:eastAsiaTheme="minorHAnsi" w:hAnsi="Arial" w:cs="Arial"/>
          <w:sz w:val="24"/>
          <w:szCs w:val="24"/>
          <w:lang w:val="en-US" w:eastAsia="en-US"/>
        </w:rPr>
        <w:t xml:space="preserve"> and Calvin Mutize</w:t>
      </w:r>
      <w:r w:rsidR="00CB31DA" w:rsidRPr="0097531E">
        <w:rPr>
          <w:rFonts w:ascii="Arial" w:eastAsiaTheme="minorHAnsi" w:hAnsi="Arial" w:cs="Arial"/>
          <w:sz w:val="24"/>
          <w:szCs w:val="24"/>
          <w:lang w:val="en-US" w:eastAsia="en-US"/>
        </w:rPr>
        <w:t xml:space="preserve">. The </w:t>
      </w:r>
      <w:r w:rsidR="009D0008" w:rsidRPr="0097531E">
        <w:rPr>
          <w:rFonts w:ascii="Arial" w:eastAsiaTheme="minorHAnsi" w:hAnsi="Arial" w:cs="Arial"/>
          <w:sz w:val="24"/>
          <w:szCs w:val="24"/>
          <w:lang w:val="en-US" w:eastAsia="en-US"/>
        </w:rPr>
        <w:t>respondent</w:t>
      </w:r>
      <w:r w:rsidR="005574F5" w:rsidRPr="0097531E">
        <w:rPr>
          <w:rFonts w:ascii="Arial" w:eastAsiaTheme="minorHAnsi" w:hAnsi="Arial" w:cs="Arial"/>
          <w:sz w:val="24"/>
          <w:szCs w:val="24"/>
          <w:lang w:val="en-US" w:eastAsia="en-US"/>
        </w:rPr>
        <w:t>s</w:t>
      </w:r>
      <w:r w:rsidR="00CB31DA" w:rsidRPr="0097531E">
        <w:rPr>
          <w:rFonts w:ascii="Arial" w:eastAsiaTheme="minorHAnsi" w:hAnsi="Arial" w:cs="Arial"/>
          <w:sz w:val="24"/>
          <w:szCs w:val="24"/>
          <w:lang w:val="en-US" w:eastAsia="en-US"/>
        </w:rPr>
        <w:t xml:space="preserve"> </w:t>
      </w:r>
      <w:r w:rsidR="00B73F15" w:rsidRPr="0097531E">
        <w:rPr>
          <w:rFonts w:ascii="Arial" w:eastAsiaTheme="minorHAnsi" w:hAnsi="Arial" w:cs="Arial"/>
          <w:sz w:val="24"/>
          <w:szCs w:val="24"/>
          <w:lang w:val="en-US" w:eastAsia="en-US"/>
        </w:rPr>
        <w:t>Adv.</w:t>
      </w:r>
      <w:r w:rsidR="00855AC4" w:rsidRPr="0097531E">
        <w:rPr>
          <w:rFonts w:ascii="Arial" w:eastAsiaTheme="minorHAnsi" w:hAnsi="Arial" w:cs="Arial"/>
          <w:sz w:val="24"/>
          <w:szCs w:val="24"/>
          <w:lang w:val="en-US" w:eastAsia="en-US"/>
        </w:rPr>
        <w:t xml:space="preserve"> Gerrit Jacobs, </w:t>
      </w:r>
      <w:r w:rsidR="00CB31DA" w:rsidRPr="0097531E">
        <w:rPr>
          <w:rFonts w:ascii="Arial" w:eastAsiaTheme="minorHAnsi" w:hAnsi="Arial" w:cs="Arial"/>
          <w:sz w:val="24"/>
          <w:szCs w:val="24"/>
          <w:lang w:val="en-US" w:eastAsia="en-US"/>
        </w:rPr>
        <w:t>Mr</w:t>
      </w:r>
      <w:r w:rsidR="005574F5" w:rsidRPr="0097531E">
        <w:rPr>
          <w:rFonts w:ascii="Arial" w:eastAsiaTheme="minorHAnsi" w:hAnsi="Arial" w:cs="Arial"/>
          <w:sz w:val="24"/>
          <w:szCs w:val="24"/>
          <w:lang w:val="en-US" w:eastAsia="en-US"/>
        </w:rPr>
        <w:t>.</w:t>
      </w:r>
      <w:r w:rsidR="00CB31DA" w:rsidRPr="0097531E">
        <w:rPr>
          <w:rFonts w:ascii="Arial" w:eastAsiaTheme="minorHAnsi" w:hAnsi="Arial" w:cs="Arial"/>
          <w:sz w:val="24"/>
          <w:szCs w:val="24"/>
          <w:lang w:val="en-US" w:eastAsia="en-US"/>
        </w:rPr>
        <w:t xml:space="preserve"> Eucan Gwanangura, Mr</w:t>
      </w:r>
      <w:r w:rsidR="005574F5" w:rsidRPr="0097531E">
        <w:rPr>
          <w:rFonts w:ascii="Arial" w:eastAsiaTheme="minorHAnsi" w:hAnsi="Arial" w:cs="Arial"/>
          <w:sz w:val="24"/>
          <w:szCs w:val="24"/>
          <w:lang w:val="en-US" w:eastAsia="en-US"/>
        </w:rPr>
        <w:t>.</w:t>
      </w:r>
      <w:r w:rsidR="00CB31DA" w:rsidRPr="0097531E">
        <w:rPr>
          <w:rFonts w:ascii="Arial" w:eastAsiaTheme="minorHAnsi" w:hAnsi="Arial" w:cs="Arial"/>
          <w:sz w:val="24"/>
          <w:szCs w:val="24"/>
          <w:lang w:val="en-US" w:eastAsia="en-US"/>
        </w:rPr>
        <w:t xml:space="preserve"> Aubrey Van Eck and Mr</w:t>
      </w:r>
      <w:r w:rsidR="005574F5" w:rsidRPr="0097531E">
        <w:rPr>
          <w:rFonts w:ascii="Arial" w:eastAsiaTheme="minorHAnsi" w:hAnsi="Arial" w:cs="Arial"/>
          <w:sz w:val="24"/>
          <w:szCs w:val="24"/>
          <w:lang w:val="en-US" w:eastAsia="en-US"/>
        </w:rPr>
        <w:t>.</w:t>
      </w:r>
      <w:r w:rsidR="00CB31DA" w:rsidRPr="0097531E">
        <w:rPr>
          <w:rFonts w:ascii="Arial" w:eastAsiaTheme="minorHAnsi" w:hAnsi="Arial" w:cs="Arial"/>
          <w:sz w:val="24"/>
          <w:szCs w:val="24"/>
          <w:lang w:val="en-US" w:eastAsia="en-US"/>
        </w:rPr>
        <w:t xml:space="preserve"> Abednego Vulinqondo Duma</w:t>
      </w:r>
      <w:r w:rsidR="0035698A" w:rsidRPr="0097531E">
        <w:rPr>
          <w:rFonts w:ascii="Arial" w:eastAsiaTheme="minorHAnsi" w:hAnsi="Arial" w:cs="Arial"/>
          <w:sz w:val="24"/>
          <w:szCs w:val="24"/>
          <w:lang w:val="en-US" w:eastAsia="en-US"/>
        </w:rPr>
        <w:t xml:space="preserve"> </w:t>
      </w:r>
      <w:r w:rsidR="00CB31DA" w:rsidRPr="0097531E">
        <w:rPr>
          <w:rFonts w:ascii="Arial" w:eastAsiaTheme="minorHAnsi" w:hAnsi="Arial" w:cs="Arial"/>
          <w:sz w:val="24"/>
          <w:szCs w:val="24"/>
          <w:lang w:val="en-US" w:eastAsia="en-US"/>
        </w:rPr>
        <w:t>are</w:t>
      </w:r>
      <w:r w:rsidR="00855AC4" w:rsidRPr="0097531E">
        <w:rPr>
          <w:rFonts w:ascii="Arial" w:eastAsiaTheme="minorHAnsi" w:hAnsi="Arial" w:cs="Arial"/>
          <w:sz w:val="24"/>
          <w:szCs w:val="24"/>
          <w:lang w:val="en-US" w:eastAsia="en-US"/>
        </w:rPr>
        <w:t xml:space="preserve"> </w:t>
      </w:r>
      <w:r w:rsidR="005574F5" w:rsidRPr="0097531E">
        <w:rPr>
          <w:rFonts w:ascii="Arial" w:eastAsiaTheme="minorHAnsi" w:hAnsi="Arial" w:cs="Arial"/>
          <w:sz w:val="24"/>
          <w:szCs w:val="24"/>
          <w:lang w:val="en-US" w:eastAsia="en-US"/>
        </w:rPr>
        <w:t>practicing</w:t>
      </w:r>
      <w:r w:rsidR="00855AC4" w:rsidRPr="0097531E">
        <w:rPr>
          <w:rFonts w:ascii="Arial" w:eastAsiaTheme="minorHAnsi" w:hAnsi="Arial" w:cs="Arial"/>
          <w:sz w:val="24"/>
          <w:szCs w:val="24"/>
          <w:lang w:val="en-US" w:eastAsia="en-US"/>
        </w:rPr>
        <w:t xml:space="preserve"> </w:t>
      </w:r>
      <w:r w:rsidR="00CB31DA" w:rsidRPr="0097531E">
        <w:rPr>
          <w:rFonts w:ascii="Arial" w:eastAsiaTheme="minorHAnsi" w:hAnsi="Arial" w:cs="Arial"/>
          <w:sz w:val="24"/>
          <w:szCs w:val="24"/>
          <w:lang w:val="en-US" w:eastAsia="en-US"/>
        </w:rPr>
        <w:t xml:space="preserve">attorneys. </w:t>
      </w:r>
      <w:r w:rsidR="00396E7E" w:rsidRPr="0097531E">
        <w:rPr>
          <w:rFonts w:ascii="Arial" w:eastAsiaTheme="minorHAnsi" w:hAnsi="Arial" w:cs="Arial"/>
          <w:sz w:val="24"/>
          <w:szCs w:val="24"/>
          <w:lang w:val="en-US" w:eastAsia="en-US"/>
        </w:rPr>
        <w:t>The fifth</w:t>
      </w:r>
      <w:r w:rsidR="009D0008" w:rsidRPr="0097531E">
        <w:rPr>
          <w:rFonts w:ascii="Arial" w:eastAsiaTheme="minorHAnsi" w:hAnsi="Arial" w:cs="Arial"/>
          <w:sz w:val="24"/>
          <w:szCs w:val="24"/>
          <w:lang w:val="en-US" w:eastAsia="en-US"/>
        </w:rPr>
        <w:t xml:space="preserve"> respondent is Mr</w:t>
      </w:r>
      <w:r w:rsidR="005574F5" w:rsidRPr="0097531E">
        <w:rPr>
          <w:rFonts w:ascii="Arial" w:eastAsiaTheme="minorHAnsi" w:hAnsi="Arial" w:cs="Arial"/>
          <w:sz w:val="24"/>
          <w:szCs w:val="24"/>
          <w:lang w:val="en-US" w:eastAsia="en-US"/>
        </w:rPr>
        <w:t xml:space="preserve">. </w:t>
      </w:r>
      <w:r w:rsidR="00CB31DA" w:rsidRPr="0097531E">
        <w:rPr>
          <w:rFonts w:ascii="Arial" w:eastAsiaTheme="minorHAnsi" w:hAnsi="Arial" w:cs="Arial"/>
          <w:sz w:val="24"/>
          <w:szCs w:val="24"/>
          <w:lang w:val="en-US" w:eastAsia="en-US"/>
        </w:rPr>
        <w:t xml:space="preserve">Moses Mapolisa. </w:t>
      </w:r>
      <w:r w:rsidR="00396E7E" w:rsidRPr="0097531E">
        <w:rPr>
          <w:rFonts w:ascii="Arial" w:eastAsiaTheme="minorHAnsi" w:hAnsi="Arial" w:cs="Arial"/>
          <w:sz w:val="24"/>
          <w:szCs w:val="24"/>
          <w:lang w:val="en-US" w:eastAsia="en-US"/>
        </w:rPr>
        <w:t>The sixth</w:t>
      </w:r>
      <w:r w:rsidR="009D0008" w:rsidRPr="0097531E">
        <w:rPr>
          <w:rFonts w:ascii="Arial" w:eastAsiaTheme="minorHAnsi" w:hAnsi="Arial" w:cs="Arial"/>
          <w:sz w:val="24"/>
          <w:szCs w:val="24"/>
          <w:lang w:val="en-US" w:eastAsia="en-US"/>
        </w:rPr>
        <w:t xml:space="preserve"> respondent is Mr</w:t>
      </w:r>
      <w:r w:rsidR="005574F5" w:rsidRPr="0097531E">
        <w:rPr>
          <w:rFonts w:ascii="Arial" w:eastAsiaTheme="minorHAnsi" w:hAnsi="Arial" w:cs="Arial"/>
          <w:sz w:val="24"/>
          <w:szCs w:val="24"/>
          <w:lang w:val="en-US" w:eastAsia="en-US"/>
        </w:rPr>
        <w:t>.</w:t>
      </w:r>
      <w:r w:rsidR="00CB31DA" w:rsidRPr="0097531E">
        <w:rPr>
          <w:rFonts w:ascii="Arial" w:eastAsiaTheme="minorHAnsi" w:hAnsi="Arial" w:cs="Arial"/>
          <w:sz w:val="24"/>
          <w:szCs w:val="24"/>
          <w:lang w:val="en-US" w:eastAsia="en-US"/>
        </w:rPr>
        <w:t xml:space="preserve"> Lameck Chindove.</w:t>
      </w:r>
      <w:r w:rsidR="005269EC" w:rsidRPr="0097531E">
        <w:rPr>
          <w:rFonts w:ascii="Arial" w:eastAsiaTheme="minorHAnsi" w:hAnsi="Arial" w:cs="Arial"/>
          <w:sz w:val="24"/>
          <w:szCs w:val="24"/>
          <w:lang w:val="en-US" w:eastAsia="en-US"/>
        </w:rPr>
        <w:t xml:space="preserve"> </w:t>
      </w:r>
      <w:r w:rsidR="00396E7E" w:rsidRPr="0097531E">
        <w:rPr>
          <w:rFonts w:ascii="Arial" w:eastAsiaTheme="minorHAnsi" w:hAnsi="Arial" w:cs="Arial"/>
          <w:sz w:val="24"/>
          <w:szCs w:val="24"/>
          <w:lang w:val="en-US" w:eastAsia="en-US"/>
        </w:rPr>
        <w:t xml:space="preserve">The seventh </w:t>
      </w:r>
      <w:r w:rsidRPr="0097531E">
        <w:rPr>
          <w:rFonts w:ascii="Arial" w:eastAsiaTheme="minorHAnsi" w:hAnsi="Arial" w:cs="Arial"/>
          <w:sz w:val="24"/>
          <w:szCs w:val="24"/>
          <w:lang w:val="en-US" w:eastAsia="en-US"/>
        </w:rPr>
        <w:t>respondent is the Legal Practice Counsel, the body for all legal practitioners.</w:t>
      </w:r>
    </w:p>
    <w:p w:rsidR="00232CE0" w:rsidRPr="0097531E" w:rsidRDefault="00232CE0" w:rsidP="00AA0C96">
      <w:pPr>
        <w:pStyle w:val="JUGMENTNUMBERED"/>
        <w:numPr>
          <w:ilvl w:val="0"/>
          <w:numId w:val="0"/>
        </w:numPr>
        <w:spacing w:line="360" w:lineRule="auto"/>
        <w:rPr>
          <w:rFonts w:ascii="Arial" w:eastAsiaTheme="minorHAnsi" w:hAnsi="Arial" w:cs="Arial"/>
          <w:sz w:val="24"/>
          <w:szCs w:val="24"/>
          <w:lang w:val="en-US" w:eastAsia="en-US"/>
        </w:rPr>
      </w:pPr>
    </w:p>
    <w:p w:rsidR="00FA1BAF" w:rsidRPr="0097531E" w:rsidRDefault="00C80959" w:rsidP="00AA0C96">
      <w:pPr>
        <w:pStyle w:val="JUGMENTNUMBERED"/>
        <w:numPr>
          <w:ilvl w:val="0"/>
          <w:numId w:val="0"/>
        </w:numPr>
        <w:spacing w:line="360" w:lineRule="auto"/>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[4]</w:t>
      </w:r>
      <w:r w:rsidRPr="0097531E">
        <w:rPr>
          <w:rFonts w:ascii="Arial" w:eastAsiaTheme="minorHAnsi" w:hAnsi="Arial" w:cs="Arial"/>
          <w:sz w:val="24"/>
          <w:szCs w:val="24"/>
          <w:lang w:val="en-US" w:eastAsia="en-US"/>
        </w:rPr>
        <w:tab/>
      </w:r>
      <w:r w:rsidR="00AE5189" w:rsidRPr="0097531E">
        <w:rPr>
          <w:rFonts w:ascii="Arial" w:eastAsiaTheme="minorHAnsi" w:hAnsi="Arial" w:cs="Arial"/>
          <w:sz w:val="24"/>
          <w:szCs w:val="24"/>
          <w:lang w:val="en-US" w:eastAsia="en-US"/>
        </w:rPr>
        <w:t xml:space="preserve">During the </w:t>
      </w:r>
      <w:r w:rsidRPr="0097531E">
        <w:rPr>
          <w:rFonts w:ascii="Arial" w:eastAsiaTheme="minorHAnsi" w:hAnsi="Arial" w:cs="Arial"/>
          <w:sz w:val="24"/>
          <w:szCs w:val="24"/>
          <w:lang w:val="en-US" w:eastAsia="en-US"/>
        </w:rPr>
        <w:t>hearing</w:t>
      </w:r>
      <w:r w:rsidR="00AE5189" w:rsidRPr="0097531E">
        <w:rPr>
          <w:rFonts w:ascii="Arial" w:eastAsiaTheme="minorHAnsi" w:hAnsi="Arial" w:cs="Arial"/>
          <w:sz w:val="24"/>
          <w:szCs w:val="24"/>
          <w:lang w:val="en-US" w:eastAsia="en-US"/>
        </w:rPr>
        <w:t xml:space="preserve"> of the application</w:t>
      </w:r>
      <w:r w:rsidRPr="0097531E">
        <w:rPr>
          <w:rFonts w:ascii="Arial" w:eastAsiaTheme="minorHAnsi" w:hAnsi="Arial" w:cs="Arial"/>
          <w:sz w:val="24"/>
          <w:szCs w:val="24"/>
          <w:lang w:val="en-US" w:eastAsia="en-US"/>
        </w:rPr>
        <w:t xml:space="preserve">, the </w:t>
      </w:r>
      <w:r w:rsidR="00040993" w:rsidRPr="0097531E">
        <w:rPr>
          <w:rFonts w:ascii="Arial" w:eastAsiaTheme="minorHAnsi" w:hAnsi="Arial" w:cs="Arial"/>
          <w:sz w:val="24"/>
          <w:szCs w:val="24"/>
          <w:lang w:val="en-US" w:eastAsia="en-US"/>
        </w:rPr>
        <w:t>applica</w:t>
      </w:r>
      <w:r w:rsidR="00F0660A" w:rsidRPr="0097531E">
        <w:rPr>
          <w:rFonts w:ascii="Arial" w:eastAsiaTheme="minorHAnsi" w:hAnsi="Arial" w:cs="Arial"/>
          <w:sz w:val="24"/>
          <w:szCs w:val="24"/>
          <w:lang w:val="en-US" w:eastAsia="en-US"/>
        </w:rPr>
        <w:t>nts informed the c</w:t>
      </w:r>
      <w:r w:rsidR="0035698A" w:rsidRPr="0097531E">
        <w:rPr>
          <w:rFonts w:ascii="Arial" w:eastAsiaTheme="minorHAnsi" w:hAnsi="Arial" w:cs="Arial"/>
          <w:sz w:val="24"/>
          <w:szCs w:val="24"/>
          <w:lang w:val="en-US" w:eastAsia="en-US"/>
        </w:rPr>
        <w:t>ourt that they were withdrawing their</w:t>
      </w:r>
      <w:r w:rsidRPr="0097531E">
        <w:rPr>
          <w:rFonts w:ascii="Arial" w:eastAsiaTheme="minorHAnsi" w:hAnsi="Arial" w:cs="Arial"/>
          <w:sz w:val="24"/>
          <w:szCs w:val="24"/>
          <w:lang w:val="en-US" w:eastAsia="en-US"/>
        </w:rPr>
        <w:t xml:space="preserve"> application against the third</w:t>
      </w:r>
      <w:r w:rsidR="00E13C7A" w:rsidRPr="0097531E">
        <w:rPr>
          <w:rFonts w:ascii="Arial" w:eastAsiaTheme="minorHAnsi" w:hAnsi="Arial" w:cs="Arial"/>
          <w:sz w:val="24"/>
          <w:szCs w:val="24"/>
          <w:lang w:val="en-US" w:eastAsia="en-US"/>
        </w:rPr>
        <w:t xml:space="preserve"> respondent. Against the fourth, fifth and </w:t>
      </w:r>
      <w:r w:rsidR="00040993" w:rsidRPr="0097531E">
        <w:rPr>
          <w:rFonts w:ascii="Arial" w:eastAsiaTheme="minorHAnsi" w:hAnsi="Arial" w:cs="Arial"/>
          <w:sz w:val="24"/>
          <w:szCs w:val="24"/>
          <w:lang w:val="en-US" w:eastAsia="en-US"/>
        </w:rPr>
        <w:t xml:space="preserve">sixth </w:t>
      </w:r>
      <w:r w:rsidRPr="0097531E">
        <w:rPr>
          <w:rFonts w:ascii="Arial" w:eastAsiaTheme="minorHAnsi" w:hAnsi="Arial" w:cs="Arial"/>
          <w:sz w:val="24"/>
          <w:szCs w:val="24"/>
          <w:lang w:val="en-US" w:eastAsia="en-US"/>
        </w:rPr>
        <w:t>respondent</w:t>
      </w:r>
      <w:r w:rsidR="00E13C7A" w:rsidRPr="0097531E">
        <w:rPr>
          <w:rFonts w:ascii="Arial" w:eastAsiaTheme="minorHAnsi" w:hAnsi="Arial" w:cs="Arial"/>
          <w:sz w:val="24"/>
          <w:szCs w:val="24"/>
          <w:lang w:val="en-US" w:eastAsia="en-US"/>
        </w:rPr>
        <w:t>s</w:t>
      </w:r>
      <w:r w:rsidRPr="0097531E">
        <w:rPr>
          <w:rFonts w:ascii="Arial" w:eastAsiaTheme="minorHAnsi" w:hAnsi="Arial" w:cs="Arial"/>
          <w:sz w:val="24"/>
          <w:szCs w:val="24"/>
          <w:lang w:val="en-US" w:eastAsia="en-US"/>
        </w:rPr>
        <w:t>, the applicant</w:t>
      </w:r>
      <w:r w:rsidR="00F0660A" w:rsidRPr="0097531E">
        <w:rPr>
          <w:rFonts w:ascii="Arial" w:eastAsiaTheme="minorHAnsi" w:hAnsi="Arial" w:cs="Arial"/>
          <w:sz w:val="24"/>
          <w:szCs w:val="24"/>
          <w:lang w:val="en-US" w:eastAsia="en-US"/>
        </w:rPr>
        <w:t>s decided to withdraw its</w:t>
      </w:r>
      <w:r w:rsidRPr="0097531E">
        <w:rPr>
          <w:rFonts w:ascii="Arial" w:eastAsiaTheme="minorHAnsi" w:hAnsi="Arial" w:cs="Arial"/>
          <w:sz w:val="24"/>
          <w:szCs w:val="24"/>
          <w:lang w:val="en-US" w:eastAsia="en-US"/>
        </w:rPr>
        <w:t xml:space="preserve"> application because</w:t>
      </w:r>
      <w:r w:rsidR="005269EC" w:rsidRPr="0097531E">
        <w:rPr>
          <w:rFonts w:ascii="Arial" w:eastAsiaTheme="minorHAnsi" w:hAnsi="Arial" w:cs="Arial"/>
          <w:sz w:val="24"/>
          <w:szCs w:val="24"/>
          <w:lang w:val="en-US" w:eastAsia="en-US"/>
        </w:rPr>
        <w:t xml:space="preserve"> counsel had just joined in representing the fourth, fi</w:t>
      </w:r>
      <w:r w:rsidR="00AE5189" w:rsidRPr="0097531E">
        <w:rPr>
          <w:rFonts w:ascii="Arial" w:eastAsiaTheme="minorHAnsi" w:hAnsi="Arial" w:cs="Arial"/>
          <w:sz w:val="24"/>
          <w:szCs w:val="24"/>
          <w:lang w:val="en-US" w:eastAsia="en-US"/>
        </w:rPr>
        <w:t xml:space="preserve">fth and sixth respondents. During the arguments by the second respondent, he mentioned that the file which the applicants were looking for had already been handed to the attorneys for the fourth to the sixth respondents. </w:t>
      </w:r>
      <w:r w:rsidR="00F0660A" w:rsidRPr="0097531E">
        <w:rPr>
          <w:rFonts w:ascii="Arial" w:eastAsiaTheme="minorHAnsi" w:hAnsi="Arial" w:cs="Arial"/>
          <w:sz w:val="24"/>
          <w:szCs w:val="24"/>
          <w:lang w:val="en-US" w:eastAsia="en-US"/>
        </w:rPr>
        <w:t xml:space="preserve"> C</w:t>
      </w:r>
      <w:r w:rsidR="005269EC" w:rsidRPr="0097531E">
        <w:rPr>
          <w:rFonts w:ascii="Arial" w:eastAsiaTheme="minorHAnsi" w:hAnsi="Arial" w:cs="Arial"/>
          <w:sz w:val="24"/>
          <w:szCs w:val="24"/>
          <w:lang w:val="en-US" w:eastAsia="en-US"/>
        </w:rPr>
        <w:t>ounsel</w:t>
      </w:r>
      <w:r w:rsidR="00AE5189" w:rsidRPr="0097531E">
        <w:rPr>
          <w:rFonts w:ascii="Arial" w:eastAsiaTheme="minorHAnsi" w:hAnsi="Arial" w:cs="Arial"/>
          <w:sz w:val="24"/>
          <w:szCs w:val="24"/>
          <w:lang w:val="en-US" w:eastAsia="en-US"/>
        </w:rPr>
        <w:t xml:space="preserve"> for the fourth to sixth respondents</w:t>
      </w:r>
      <w:r w:rsidR="005269EC" w:rsidRPr="0097531E">
        <w:rPr>
          <w:rFonts w:ascii="Arial" w:eastAsiaTheme="minorHAnsi" w:hAnsi="Arial" w:cs="Arial"/>
          <w:sz w:val="24"/>
          <w:szCs w:val="24"/>
          <w:lang w:val="en-US" w:eastAsia="en-US"/>
        </w:rPr>
        <w:t xml:space="preserve"> promised to provide the file</w:t>
      </w:r>
      <w:r w:rsidR="00AE5189" w:rsidRPr="0097531E">
        <w:rPr>
          <w:rFonts w:ascii="Arial" w:eastAsiaTheme="minorHAnsi" w:hAnsi="Arial" w:cs="Arial"/>
          <w:sz w:val="24"/>
          <w:szCs w:val="24"/>
          <w:lang w:val="en-US" w:eastAsia="en-US"/>
        </w:rPr>
        <w:t xml:space="preserve"> to the applicants</w:t>
      </w:r>
      <w:r w:rsidR="005269EC" w:rsidRPr="0097531E">
        <w:rPr>
          <w:rFonts w:ascii="Arial" w:eastAsiaTheme="minorHAnsi" w:hAnsi="Arial" w:cs="Arial"/>
          <w:sz w:val="24"/>
          <w:szCs w:val="24"/>
          <w:lang w:val="en-US" w:eastAsia="en-US"/>
        </w:rPr>
        <w:t xml:space="preserve"> after consultation with his attorneys</w:t>
      </w:r>
      <w:r w:rsidR="00F93B22" w:rsidRPr="0097531E">
        <w:rPr>
          <w:rFonts w:ascii="Arial" w:eastAsiaTheme="minorHAnsi" w:hAnsi="Arial" w:cs="Arial"/>
          <w:sz w:val="24"/>
          <w:szCs w:val="24"/>
          <w:lang w:val="en-US" w:eastAsia="en-US"/>
        </w:rPr>
        <w:t>.</w:t>
      </w:r>
      <w:r w:rsidRPr="0097531E">
        <w:rPr>
          <w:rFonts w:ascii="Arial" w:eastAsiaTheme="minorHAnsi" w:hAnsi="Arial" w:cs="Arial"/>
          <w:sz w:val="24"/>
          <w:szCs w:val="24"/>
          <w:lang w:val="en-US" w:eastAsia="en-US"/>
        </w:rPr>
        <w:t xml:space="preserve"> </w:t>
      </w:r>
      <w:r w:rsidR="00126BAF" w:rsidRPr="0097531E">
        <w:rPr>
          <w:rFonts w:ascii="Arial" w:eastAsiaTheme="minorHAnsi" w:hAnsi="Arial" w:cs="Arial"/>
          <w:sz w:val="24"/>
          <w:szCs w:val="24"/>
          <w:lang w:val="en-US" w:eastAsia="en-US"/>
        </w:rPr>
        <w:t>The applicant</w:t>
      </w:r>
      <w:r w:rsidR="00F0660A" w:rsidRPr="0097531E">
        <w:rPr>
          <w:rFonts w:ascii="Arial" w:eastAsiaTheme="minorHAnsi" w:hAnsi="Arial" w:cs="Arial"/>
          <w:sz w:val="24"/>
          <w:szCs w:val="24"/>
          <w:lang w:val="en-US" w:eastAsia="en-US"/>
        </w:rPr>
        <w:t>s</w:t>
      </w:r>
      <w:r w:rsidR="00126BAF" w:rsidRPr="0097531E">
        <w:rPr>
          <w:rFonts w:ascii="Arial" w:eastAsiaTheme="minorHAnsi" w:hAnsi="Arial" w:cs="Arial"/>
          <w:sz w:val="24"/>
          <w:szCs w:val="24"/>
          <w:lang w:val="en-US" w:eastAsia="en-US"/>
        </w:rPr>
        <w:t xml:space="preserve"> </w:t>
      </w:r>
      <w:r w:rsidR="00F0660A" w:rsidRPr="0097531E">
        <w:rPr>
          <w:rFonts w:ascii="Arial" w:eastAsiaTheme="minorHAnsi" w:hAnsi="Arial" w:cs="Arial"/>
          <w:sz w:val="24"/>
          <w:szCs w:val="24"/>
          <w:lang w:val="en-US" w:eastAsia="en-US"/>
        </w:rPr>
        <w:t xml:space="preserve">then </w:t>
      </w:r>
      <w:r w:rsidR="00126BAF" w:rsidRPr="0097531E">
        <w:rPr>
          <w:rFonts w:ascii="Arial" w:eastAsiaTheme="minorHAnsi" w:hAnsi="Arial" w:cs="Arial"/>
          <w:sz w:val="24"/>
          <w:szCs w:val="24"/>
          <w:lang w:val="en-US" w:eastAsia="en-US"/>
        </w:rPr>
        <w:t>decided t</w:t>
      </w:r>
      <w:r w:rsidR="00F93B22" w:rsidRPr="0097531E">
        <w:rPr>
          <w:rFonts w:ascii="Arial" w:eastAsiaTheme="minorHAnsi" w:hAnsi="Arial" w:cs="Arial"/>
          <w:sz w:val="24"/>
          <w:szCs w:val="24"/>
          <w:lang w:val="en-US" w:eastAsia="en-US"/>
        </w:rPr>
        <w:t xml:space="preserve">o </w:t>
      </w:r>
      <w:r w:rsidR="00126BAF" w:rsidRPr="0097531E">
        <w:rPr>
          <w:rFonts w:ascii="Arial" w:eastAsiaTheme="minorHAnsi" w:hAnsi="Arial" w:cs="Arial"/>
          <w:sz w:val="24"/>
          <w:szCs w:val="24"/>
          <w:lang w:val="en-US" w:eastAsia="en-US"/>
        </w:rPr>
        <w:t>no longer proceed against the fourth to six respondents. The</w:t>
      </w:r>
      <w:r w:rsidR="00F0660A" w:rsidRPr="0097531E">
        <w:rPr>
          <w:rFonts w:ascii="Arial" w:eastAsiaTheme="minorHAnsi" w:hAnsi="Arial" w:cs="Arial"/>
          <w:sz w:val="24"/>
          <w:szCs w:val="24"/>
          <w:lang w:val="en-US" w:eastAsia="en-US"/>
        </w:rPr>
        <w:t xml:space="preserve"> application</w:t>
      </w:r>
      <w:r w:rsidRPr="0097531E">
        <w:rPr>
          <w:rFonts w:ascii="Arial" w:eastAsiaTheme="minorHAnsi" w:hAnsi="Arial" w:cs="Arial"/>
          <w:sz w:val="24"/>
          <w:szCs w:val="24"/>
          <w:lang w:val="en-US" w:eastAsia="en-US"/>
        </w:rPr>
        <w:t xml:space="preserve"> procee</w:t>
      </w:r>
      <w:r w:rsidR="00F0660A" w:rsidRPr="0097531E">
        <w:rPr>
          <w:rFonts w:ascii="Arial" w:eastAsiaTheme="minorHAnsi" w:hAnsi="Arial" w:cs="Arial"/>
          <w:sz w:val="24"/>
          <w:szCs w:val="24"/>
          <w:lang w:val="en-US" w:eastAsia="en-US"/>
        </w:rPr>
        <w:t>ded</w:t>
      </w:r>
      <w:r w:rsidR="00126BAF" w:rsidRPr="0097531E">
        <w:rPr>
          <w:rFonts w:ascii="Arial" w:eastAsiaTheme="minorHAnsi" w:hAnsi="Arial" w:cs="Arial"/>
          <w:sz w:val="24"/>
          <w:szCs w:val="24"/>
          <w:lang w:val="en-US" w:eastAsia="en-US"/>
        </w:rPr>
        <w:t xml:space="preserve"> against the first and second</w:t>
      </w:r>
      <w:r w:rsidR="00F93B22" w:rsidRPr="0097531E">
        <w:rPr>
          <w:rFonts w:ascii="Arial" w:eastAsiaTheme="minorHAnsi" w:hAnsi="Arial" w:cs="Arial"/>
          <w:sz w:val="24"/>
          <w:szCs w:val="24"/>
          <w:lang w:val="en-US" w:eastAsia="en-US"/>
        </w:rPr>
        <w:t xml:space="preserve"> respondents, respectively</w:t>
      </w:r>
      <w:r w:rsidR="00126BAF" w:rsidRPr="0097531E">
        <w:rPr>
          <w:rFonts w:ascii="Arial" w:eastAsiaTheme="minorHAnsi" w:hAnsi="Arial" w:cs="Arial"/>
          <w:sz w:val="24"/>
          <w:szCs w:val="24"/>
          <w:lang w:val="en-US" w:eastAsia="en-US"/>
        </w:rPr>
        <w:t>.</w:t>
      </w:r>
      <w:r w:rsidRPr="0097531E">
        <w:rPr>
          <w:rFonts w:ascii="Arial" w:eastAsiaTheme="minorHAnsi" w:hAnsi="Arial" w:cs="Arial"/>
          <w:sz w:val="24"/>
          <w:szCs w:val="24"/>
          <w:lang w:val="en-US" w:eastAsia="en-US"/>
        </w:rPr>
        <w:t xml:space="preserve">  </w:t>
      </w:r>
    </w:p>
    <w:p w:rsidR="00126BAF" w:rsidRPr="0097531E" w:rsidRDefault="00126BAF" w:rsidP="00AA0C96">
      <w:pPr>
        <w:pStyle w:val="JUGMENTNUMBERED"/>
        <w:numPr>
          <w:ilvl w:val="0"/>
          <w:numId w:val="0"/>
        </w:numPr>
        <w:spacing w:line="360" w:lineRule="auto"/>
        <w:rPr>
          <w:rFonts w:ascii="Arial" w:eastAsiaTheme="minorHAnsi" w:hAnsi="Arial" w:cs="Arial"/>
          <w:sz w:val="24"/>
          <w:szCs w:val="24"/>
          <w:lang w:val="en-US" w:eastAsia="en-US"/>
        </w:rPr>
      </w:pPr>
    </w:p>
    <w:p w:rsidR="00F208E9" w:rsidRPr="0097531E" w:rsidRDefault="00C80959" w:rsidP="003D6F70">
      <w:pPr>
        <w:pStyle w:val="JUGMENTNUMBERED"/>
        <w:numPr>
          <w:ilvl w:val="0"/>
          <w:numId w:val="0"/>
        </w:numPr>
        <w:spacing w:line="360" w:lineRule="auto"/>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lastRenderedPageBreak/>
        <w:t>[5</w:t>
      </w:r>
      <w:r w:rsidR="003D6F70" w:rsidRPr="0097531E">
        <w:rPr>
          <w:rFonts w:ascii="Arial" w:eastAsiaTheme="minorHAnsi" w:hAnsi="Arial" w:cs="Arial"/>
          <w:sz w:val="24"/>
          <w:szCs w:val="24"/>
          <w:lang w:val="en-US" w:eastAsia="en-US"/>
        </w:rPr>
        <w:t>]</w:t>
      </w:r>
      <w:r w:rsidR="003D6F70" w:rsidRPr="0097531E">
        <w:rPr>
          <w:rFonts w:ascii="Arial" w:eastAsiaTheme="minorHAnsi" w:hAnsi="Arial" w:cs="Arial"/>
          <w:sz w:val="24"/>
          <w:szCs w:val="24"/>
          <w:lang w:val="en-US" w:eastAsia="en-US"/>
        </w:rPr>
        <w:tab/>
      </w:r>
      <w:r w:rsidR="005574F5" w:rsidRPr="0097531E">
        <w:rPr>
          <w:rFonts w:ascii="Arial" w:eastAsiaTheme="minorHAnsi" w:hAnsi="Arial" w:cs="Arial"/>
          <w:sz w:val="24"/>
          <w:szCs w:val="24"/>
          <w:lang w:val="en-US" w:eastAsia="en-US"/>
        </w:rPr>
        <w:t>From the applicants’</w:t>
      </w:r>
      <w:r w:rsidRPr="0097531E">
        <w:rPr>
          <w:rFonts w:ascii="Arial" w:eastAsiaTheme="minorHAnsi" w:hAnsi="Arial" w:cs="Arial"/>
          <w:sz w:val="24"/>
          <w:szCs w:val="24"/>
          <w:lang w:val="en-US" w:eastAsia="en-US"/>
        </w:rPr>
        <w:t xml:space="preserve"> notice</w:t>
      </w:r>
      <w:r w:rsidR="005574F5" w:rsidRPr="0097531E">
        <w:rPr>
          <w:rFonts w:ascii="Arial" w:eastAsiaTheme="minorHAnsi" w:hAnsi="Arial" w:cs="Arial"/>
          <w:sz w:val="24"/>
          <w:szCs w:val="24"/>
          <w:lang w:val="en-US" w:eastAsia="en-US"/>
        </w:rPr>
        <w:t xml:space="preserve"> of motion the </w:t>
      </w:r>
      <w:r w:rsidR="00AE5189" w:rsidRPr="0097531E">
        <w:rPr>
          <w:rFonts w:ascii="Arial" w:eastAsiaTheme="minorHAnsi" w:hAnsi="Arial" w:cs="Arial"/>
          <w:sz w:val="24"/>
          <w:szCs w:val="24"/>
          <w:lang w:val="en-US" w:eastAsia="en-US"/>
        </w:rPr>
        <w:t xml:space="preserve">applicants </w:t>
      </w:r>
      <w:r w:rsidR="001D3431" w:rsidRPr="0097531E">
        <w:rPr>
          <w:rFonts w:ascii="Arial" w:eastAsiaTheme="minorHAnsi" w:hAnsi="Arial" w:cs="Arial"/>
          <w:sz w:val="24"/>
          <w:szCs w:val="24"/>
          <w:lang w:val="en-US" w:eastAsia="en-US"/>
        </w:rPr>
        <w:t>seek</w:t>
      </w:r>
      <w:r w:rsidR="005574F5" w:rsidRPr="0097531E">
        <w:rPr>
          <w:rFonts w:ascii="Arial" w:eastAsiaTheme="minorHAnsi" w:hAnsi="Arial" w:cs="Arial"/>
          <w:sz w:val="24"/>
          <w:szCs w:val="24"/>
          <w:lang w:val="en-US" w:eastAsia="en-US"/>
        </w:rPr>
        <w:t xml:space="preserve"> </w:t>
      </w:r>
      <w:r w:rsidRPr="0097531E">
        <w:rPr>
          <w:rFonts w:ascii="Arial" w:eastAsiaTheme="minorHAnsi" w:hAnsi="Arial" w:cs="Arial"/>
          <w:sz w:val="24"/>
          <w:szCs w:val="24"/>
          <w:lang w:val="en-US" w:eastAsia="en-US"/>
        </w:rPr>
        <w:t>the following prayers</w:t>
      </w:r>
      <w:r w:rsidR="004A013D" w:rsidRPr="0097531E">
        <w:rPr>
          <w:rFonts w:ascii="Arial" w:eastAsiaTheme="minorHAnsi" w:hAnsi="Arial" w:cs="Arial"/>
          <w:sz w:val="24"/>
          <w:szCs w:val="24"/>
          <w:lang w:val="en-US" w:eastAsia="en-US"/>
        </w:rPr>
        <w:t xml:space="preserve"> 1, 2, 3, 4, 5, 6, 7, 8, 9, 10, 11, 12, 13, 14, 15, 16, 17, 18, 20, 21, 22, 23, 24, 25, 30, 31, 32, 34; 35, 36, 37, 38, </w:t>
      </w:r>
      <w:r w:rsidR="009A6F32" w:rsidRPr="0097531E">
        <w:rPr>
          <w:rFonts w:ascii="Arial" w:eastAsiaTheme="minorHAnsi" w:hAnsi="Arial" w:cs="Arial"/>
          <w:sz w:val="24"/>
          <w:szCs w:val="24"/>
          <w:lang w:val="en-US" w:eastAsia="en-US"/>
        </w:rPr>
        <w:t>39</w:t>
      </w:r>
      <w:r w:rsidR="004A013D" w:rsidRPr="0097531E">
        <w:rPr>
          <w:rFonts w:ascii="Arial" w:eastAsiaTheme="minorHAnsi" w:hAnsi="Arial" w:cs="Arial"/>
          <w:sz w:val="24"/>
          <w:szCs w:val="24"/>
          <w:lang w:val="en-US" w:eastAsia="en-US"/>
        </w:rPr>
        <w:t xml:space="preserve"> </w:t>
      </w:r>
      <w:r w:rsidR="00040993" w:rsidRPr="0097531E">
        <w:rPr>
          <w:rFonts w:ascii="Arial" w:eastAsiaTheme="minorHAnsi" w:hAnsi="Arial" w:cs="Arial"/>
          <w:sz w:val="24"/>
          <w:szCs w:val="24"/>
          <w:lang w:val="en-US" w:eastAsia="en-US"/>
        </w:rPr>
        <w:t>and 40</w:t>
      </w:r>
      <w:r w:rsidR="00AE5189" w:rsidRPr="0097531E">
        <w:rPr>
          <w:rFonts w:ascii="Arial" w:eastAsiaTheme="minorHAnsi" w:hAnsi="Arial" w:cs="Arial"/>
          <w:sz w:val="24"/>
          <w:szCs w:val="24"/>
          <w:lang w:val="en-US" w:eastAsia="en-US"/>
        </w:rPr>
        <w:t xml:space="preserve"> to be ordered against the first respondent</w:t>
      </w:r>
      <w:r w:rsidR="004A013D" w:rsidRPr="0097531E">
        <w:rPr>
          <w:rFonts w:ascii="Arial" w:eastAsiaTheme="minorHAnsi" w:hAnsi="Arial" w:cs="Arial"/>
          <w:sz w:val="24"/>
          <w:szCs w:val="24"/>
          <w:lang w:val="en-US" w:eastAsia="en-US"/>
        </w:rPr>
        <w:t>.</w:t>
      </w:r>
      <w:r w:rsidR="00040993" w:rsidRPr="0097531E">
        <w:rPr>
          <w:rFonts w:ascii="Arial" w:eastAsiaTheme="minorHAnsi" w:hAnsi="Arial" w:cs="Arial"/>
          <w:sz w:val="24"/>
          <w:szCs w:val="24"/>
          <w:lang w:val="en-US" w:eastAsia="en-US"/>
        </w:rPr>
        <w:t xml:space="preserve"> </w:t>
      </w:r>
      <w:r w:rsidR="00AE5189" w:rsidRPr="0097531E">
        <w:rPr>
          <w:rFonts w:ascii="Arial" w:eastAsiaTheme="minorHAnsi" w:hAnsi="Arial" w:cs="Arial"/>
          <w:sz w:val="24"/>
          <w:szCs w:val="24"/>
          <w:lang w:val="en-US" w:eastAsia="en-US"/>
        </w:rPr>
        <w:t>Against the</w:t>
      </w:r>
      <w:r w:rsidR="00040993" w:rsidRPr="0097531E">
        <w:rPr>
          <w:rFonts w:ascii="Arial" w:eastAsiaTheme="minorHAnsi" w:hAnsi="Arial" w:cs="Arial"/>
          <w:sz w:val="24"/>
          <w:szCs w:val="24"/>
          <w:lang w:val="en-US" w:eastAsia="en-US"/>
        </w:rPr>
        <w:t xml:space="preserve"> second respondent </w:t>
      </w:r>
      <w:r w:rsidR="00AE5189" w:rsidRPr="0097531E">
        <w:rPr>
          <w:rFonts w:ascii="Arial" w:eastAsiaTheme="minorHAnsi" w:hAnsi="Arial" w:cs="Arial"/>
          <w:sz w:val="24"/>
          <w:szCs w:val="24"/>
          <w:lang w:val="en-US" w:eastAsia="en-US"/>
        </w:rPr>
        <w:t>the applicant</w:t>
      </w:r>
      <w:r w:rsidR="001D3431" w:rsidRPr="0097531E">
        <w:rPr>
          <w:rFonts w:ascii="Arial" w:eastAsiaTheme="minorHAnsi" w:hAnsi="Arial" w:cs="Arial"/>
          <w:sz w:val="24"/>
          <w:szCs w:val="24"/>
          <w:lang w:val="en-US" w:eastAsia="en-US"/>
        </w:rPr>
        <w:t>s</w:t>
      </w:r>
      <w:r w:rsidR="00AE5189" w:rsidRPr="0097531E">
        <w:rPr>
          <w:rFonts w:ascii="Arial" w:eastAsiaTheme="minorHAnsi" w:hAnsi="Arial" w:cs="Arial"/>
          <w:sz w:val="24"/>
          <w:szCs w:val="24"/>
          <w:lang w:val="en-US" w:eastAsia="en-US"/>
        </w:rPr>
        <w:t xml:space="preserve"> </w:t>
      </w:r>
      <w:r w:rsidR="001D3431" w:rsidRPr="0097531E">
        <w:rPr>
          <w:rFonts w:ascii="Arial" w:eastAsiaTheme="minorHAnsi" w:hAnsi="Arial" w:cs="Arial"/>
          <w:sz w:val="24"/>
          <w:szCs w:val="24"/>
          <w:lang w:val="en-US" w:eastAsia="en-US"/>
        </w:rPr>
        <w:t>are</w:t>
      </w:r>
      <w:r w:rsidR="00441C31" w:rsidRPr="0097531E">
        <w:rPr>
          <w:rFonts w:ascii="Arial" w:eastAsiaTheme="minorHAnsi" w:hAnsi="Arial" w:cs="Arial"/>
          <w:sz w:val="24"/>
          <w:szCs w:val="24"/>
          <w:lang w:val="en-US" w:eastAsia="en-US"/>
        </w:rPr>
        <w:t xml:space="preserve"> seeking </w:t>
      </w:r>
      <w:r w:rsidR="009A6F32" w:rsidRPr="0097531E">
        <w:rPr>
          <w:rFonts w:ascii="Arial" w:eastAsiaTheme="minorHAnsi" w:hAnsi="Arial" w:cs="Arial"/>
          <w:sz w:val="24"/>
          <w:szCs w:val="24"/>
          <w:lang w:val="en-US" w:eastAsia="en-US"/>
        </w:rPr>
        <w:t>the following prayers 1, 2, 3, 4, 5, 6, 7, 8, 9, 10, 11, 12, 13, 14, 15, 18, 19, 20, 22, 23, 24, 25, 30, 36, 38, 39 and 40</w:t>
      </w:r>
      <w:r w:rsidR="001D3431" w:rsidRPr="0097531E">
        <w:rPr>
          <w:rFonts w:ascii="Arial" w:eastAsiaTheme="minorHAnsi" w:hAnsi="Arial" w:cs="Arial"/>
          <w:sz w:val="24"/>
          <w:szCs w:val="24"/>
          <w:lang w:val="en-US" w:eastAsia="en-US"/>
        </w:rPr>
        <w:t xml:space="preserve"> to be ordered by the court</w:t>
      </w:r>
      <w:r w:rsidR="009A6F32" w:rsidRPr="0097531E">
        <w:rPr>
          <w:rFonts w:ascii="Arial" w:eastAsiaTheme="minorHAnsi" w:hAnsi="Arial" w:cs="Arial"/>
          <w:sz w:val="24"/>
          <w:szCs w:val="24"/>
          <w:lang w:val="en-US" w:eastAsia="en-US"/>
        </w:rPr>
        <w:t>.</w:t>
      </w:r>
      <w:r w:rsidR="009037AE" w:rsidRPr="0097531E">
        <w:rPr>
          <w:rFonts w:ascii="Arial" w:eastAsiaTheme="minorHAnsi" w:hAnsi="Arial" w:cs="Arial"/>
          <w:sz w:val="24"/>
          <w:szCs w:val="24"/>
          <w:lang w:val="en-US" w:eastAsia="en-US"/>
        </w:rPr>
        <w:t xml:space="preserve"> The third respondent is not part of the application, and the fourth respondent is exempted</w:t>
      </w:r>
      <w:r w:rsidR="00040993" w:rsidRPr="0097531E">
        <w:rPr>
          <w:rFonts w:ascii="Arial" w:eastAsiaTheme="minorHAnsi" w:hAnsi="Arial" w:cs="Arial"/>
          <w:sz w:val="24"/>
          <w:szCs w:val="24"/>
          <w:lang w:val="en-US" w:eastAsia="en-US"/>
        </w:rPr>
        <w:t xml:space="preserve"> because he has just been appoin</w:t>
      </w:r>
      <w:r w:rsidR="00441C31" w:rsidRPr="0097531E">
        <w:rPr>
          <w:rFonts w:ascii="Arial" w:eastAsiaTheme="minorHAnsi" w:hAnsi="Arial" w:cs="Arial"/>
          <w:sz w:val="24"/>
          <w:szCs w:val="24"/>
          <w:lang w:val="en-US" w:eastAsia="en-US"/>
        </w:rPr>
        <w:t>ted as the new representative for</w:t>
      </w:r>
      <w:r w:rsidR="00040993" w:rsidRPr="0097531E">
        <w:rPr>
          <w:rFonts w:ascii="Arial" w:eastAsiaTheme="minorHAnsi" w:hAnsi="Arial" w:cs="Arial"/>
          <w:sz w:val="24"/>
          <w:szCs w:val="24"/>
          <w:lang w:val="en-US" w:eastAsia="en-US"/>
        </w:rPr>
        <w:t xml:space="preserve"> the fourth to the sixth respondent</w:t>
      </w:r>
      <w:r w:rsidR="00441C31" w:rsidRPr="0097531E">
        <w:rPr>
          <w:rFonts w:ascii="Arial" w:eastAsiaTheme="minorHAnsi" w:hAnsi="Arial" w:cs="Arial"/>
          <w:sz w:val="24"/>
          <w:szCs w:val="24"/>
          <w:lang w:val="en-US" w:eastAsia="en-US"/>
        </w:rPr>
        <w:t>s</w:t>
      </w:r>
      <w:r w:rsidR="009037AE" w:rsidRPr="0097531E">
        <w:rPr>
          <w:rFonts w:ascii="Arial" w:eastAsiaTheme="minorHAnsi" w:hAnsi="Arial" w:cs="Arial"/>
          <w:sz w:val="24"/>
          <w:szCs w:val="24"/>
          <w:lang w:val="en-US" w:eastAsia="en-US"/>
        </w:rPr>
        <w:t xml:space="preserve">. The </w:t>
      </w:r>
      <w:r w:rsidR="001D3431" w:rsidRPr="0097531E">
        <w:rPr>
          <w:rFonts w:ascii="Arial" w:eastAsiaTheme="minorHAnsi" w:hAnsi="Arial" w:cs="Arial"/>
          <w:sz w:val="24"/>
          <w:szCs w:val="24"/>
          <w:lang w:val="en-US" w:eastAsia="en-US"/>
        </w:rPr>
        <w:t>applicants s</w:t>
      </w:r>
      <w:r w:rsidR="005574F5" w:rsidRPr="0097531E">
        <w:rPr>
          <w:rFonts w:ascii="Arial" w:eastAsiaTheme="minorHAnsi" w:hAnsi="Arial" w:cs="Arial"/>
          <w:sz w:val="24"/>
          <w:szCs w:val="24"/>
          <w:lang w:val="en-US" w:eastAsia="en-US"/>
        </w:rPr>
        <w:t>eek</w:t>
      </w:r>
      <w:r w:rsidR="00C618D6" w:rsidRPr="0097531E">
        <w:rPr>
          <w:rFonts w:ascii="Arial" w:eastAsiaTheme="minorHAnsi" w:hAnsi="Arial" w:cs="Arial"/>
          <w:sz w:val="24"/>
          <w:szCs w:val="24"/>
          <w:lang w:val="en-US" w:eastAsia="en-US"/>
        </w:rPr>
        <w:t xml:space="preserve"> this</w:t>
      </w:r>
      <w:r w:rsidR="001D3431" w:rsidRPr="0097531E">
        <w:rPr>
          <w:rFonts w:ascii="Arial" w:eastAsiaTheme="minorHAnsi" w:hAnsi="Arial" w:cs="Arial"/>
          <w:sz w:val="24"/>
          <w:szCs w:val="24"/>
          <w:lang w:val="en-US" w:eastAsia="en-US"/>
        </w:rPr>
        <w:t xml:space="preserve"> court to order the</w:t>
      </w:r>
      <w:r w:rsidR="00040993" w:rsidRPr="0097531E">
        <w:rPr>
          <w:rFonts w:ascii="Arial" w:eastAsiaTheme="minorHAnsi" w:hAnsi="Arial" w:cs="Arial"/>
          <w:sz w:val="24"/>
          <w:szCs w:val="24"/>
          <w:lang w:val="en-US" w:eastAsia="en-US"/>
        </w:rPr>
        <w:t xml:space="preserve"> following pr</w:t>
      </w:r>
      <w:r w:rsidR="001D3431" w:rsidRPr="0097531E">
        <w:rPr>
          <w:rFonts w:ascii="Arial" w:eastAsiaTheme="minorHAnsi" w:hAnsi="Arial" w:cs="Arial"/>
          <w:sz w:val="24"/>
          <w:szCs w:val="24"/>
          <w:lang w:val="en-US" w:eastAsia="en-US"/>
        </w:rPr>
        <w:t xml:space="preserve">ayers </w:t>
      </w:r>
      <w:r w:rsidR="009037AE" w:rsidRPr="0097531E">
        <w:rPr>
          <w:rFonts w:ascii="Arial" w:eastAsiaTheme="minorHAnsi" w:hAnsi="Arial" w:cs="Arial"/>
          <w:sz w:val="24"/>
          <w:szCs w:val="24"/>
          <w:lang w:val="en-US" w:eastAsia="en-US"/>
        </w:rPr>
        <w:t>1, 18, 26, 28, 29, 30, 33, 34, 35 and 38</w:t>
      </w:r>
      <w:r w:rsidR="001D3431" w:rsidRPr="0097531E">
        <w:rPr>
          <w:rFonts w:ascii="Arial" w:eastAsiaTheme="minorHAnsi" w:hAnsi="Arial" w:cs="Arial"/>
          <w:sz w:val="24"/>
          <w:szCs w:val="24"/>
          <w:lang w:val="en-US" w:eastAsia="en-US"/>
        </w:rPr>
        <w:t xml:space="preserve"> against the fifth respondent</w:t>
      </w:r>
      <w:r w:rsidR="00040993" w:rsidRPr="0097531E">
        <w:rPr>
          <w:rFonts w:ascii="Arial" w:eastAsiaTheme="minorHAnsi" w:hAnsi="Arial" w:cs="Arial"/>
          <w:sz w:val="24"/>
          <w:szCs w:val="24"/>
          <w:lang w:val="en-US" w:eastAsia="en-US"/>
        </w:rPr>
        <w:t>.</w:t>
      </w:r>
      <w:r w:rsidR="009037AE" w:rsidRPr="0097531E">
        <w:rPr>
          <w:rFonts w:ascii="Arial" w:eastAsiaTheme="minorHAnsi" w:hAnsi="Arial" w:cs="Arial"/>
          <w:sz w:val="24"/>
          <w:szCs w:val="24"/>
          <w:lang w:val="en-US" w:eastAsia="en-US"/>
        </w:rPr>
        <w:t xml:space="preserve"> </w:t>
      </w:r>
      <w:r w:rsidR="001D3431" w:rsidRPr="0097531E">
        <w:rPr>
          <w:rFonts w:ascii="Arial" w:eastAsiaTheme="minorHAnsi" w:hAnsi="Arial" w:cs="Arial"/>
          <w:sz w:val="24"/>
          <w:szCs w:val="24"/>
          <w:lang w:val="en-US" w:eastAsia="en-US"/>
        </w:rPr>
        <w:t>Further the applicants</w:t>
      </w:r>
      <w:r w:rsidR="009037AE" w:rsidRPr="0097531E">
        <w:rPr>
          <w:rFonts w:ascii="Arial" w:eastAsiaTheme="minorHAnsi" w:hAnsi="Arial" w:cs="Arial"/>
          <w:sz w:val="24"/>
          <w:szCs w:val="24"/>
          <w:lang w:val="en-US" w:eastAsia="en-US"/>
        </w:rPr>
        <w:t xml:space="preserve"> </w:t>
      </w:r>
      <w:r w:rsidR="001D3431" w:rsidRPr="0097531E">
        <w:rPr>
          <w:rFonts w:ascii="Arial" w:eastAsiaTheme="minorHAnsi" w:hAnsi="Arial" w:cs="Arial"/>
          <w:sz w:val="24"/>
          <w:szCs w:val="24"/>
          <w:lang w:val="en-US" w:eastAsia="en-US"/>
        </w:rPr>
        <w:t>seek</w:t>
      </w:r>
      <w:r w:rsidR="00C618D6" w:rsidRPr="0097531E">
        <w:rPr>
          <w:rFonts w:ascii="Arial" w:eastAsiaTheme="minorHAnsi" w:hAnsi="Arial" w:cs="Arial"/>
          <w:sz w:val="24"/>
          <w:szCs w:val="24"/>
          <w:lang w:val="en-US" w:eastAsia="en-US"/>
        </w:rPr>
        <w:t xml:space="preserve"> this</w:t>
      </w:r>
      <w:r w:rsidR="001D3431" w:rsidRPr="0097531E">
        <w:rPr>
          <w:rFonts w:ascii="Arial" w:eastAsiaTheme="minorHAnsi" w:hAnsi="Arial" w:cs="Arial"/>
          <w:sz w:val="24"/>
          <w:szCs w:val="24"/>
          <w:lang w:val="en-US" w:eastAsia="en-US"/>
        </w:rPr>
        <w:t xml:space="preserve"> court to order the</w:t>
      </w:r>
      <w:r w:rsidR="009037AE" w:rsidRPr="0097531E">
        <w:rPr>
          <w:rFonts w:ascii="Arial" w:eastAsiaTheme="minorHAnsi" w:hAnsi="Arial" w:cs="Arial"/>
          <w:sz w:val="24"/>
          <w:szCs w:val="24"/>
          <w:lang w:val="en-US" w:eastAsia="en-US"/>
        </w:rPr>
        <w:t xml:space="preserve"> following </w:t>
      </w:r>
      <w:r w:rsidR="005574F5" w:rsidRPr="0097531E">
        <w:rPr>
          <w:rFonts w:ascii="Arial" w:eastAsiaTheme="minorHAnsi" w:hAnsi="Arial" w:cs="Arial"/>
          <w:sz w:val="24"/>
          <w:szCs w:val="24"/>
          <w:lang w:val="en-US" w:eastAsia="en-US"/>
        </w:rPr>
        <w:t xml:space="preserve">prayers </w:t>
      </w:r>
      <w:r w:rsidR="00040993" w:rsidRPr="0097531E">
        <w:rPr>
          <w:rFonts w:ascii="Arial" w:eastAsiaTheme="minorHAnsi" w:hAnsi="Arial" w:cs="Arial"/>
          <w:sz w:val="24"/>
          <w:szCs w:val="24"/>
          <w:lang w:val="en-US" w:eastAsia="en-US"/>
        </w:rPr>
        <w:t>1, 26, 27, 30 and 38</w:t>
      </w:r>
      <w:r w:rsidR="001D3431" w:rsidRPr="0097531E">
        <w:rPr>
          <w:rFonts w:ascii="Arial" w:eastAsiaTheme="minorHAnsi" w:hAnsi="Arial" w:cs="Arial"/>
          <w:sz w:val="24"/>
          <w:szCs w:val="24"/>
          <w:lang w:val="en-US" w:eastAsia="en-US"/>
        </w:rPr>
        <w:t xml:space="preserve"> against the sixth respondent</w:t>
      </w:r>
      <w:r w:rsidR="00040993" w:rsidRPr="0097531E">
        <w:rPr>
          <w:rFonts w:ascii="Arial" w:eastAsiaTheme="minorHAnsi" w:hAnsi="Arial" w:cs="Arial"/>
          <w:sz w:val="24"/>
          <w:szCs w:val="24"/>
          <w:lang w:val="en-US" w:eastAsia="en-US"/>
        </w:rPr>
        <w:t>.</w:t>
      </w:r>
    </w:p>
    <w:p w:rsidR="004A013D" w:rsidRPr="0097531E" w:rsidRDefault="004A013D" w:rsidP="003D6F70">
      <w:pPr>
        <w:pStyle w:val="JUGMENTNUMBERED"/>
        <w:numPr>
          <w:ilvl w:val="0"/>
          <w:numId w:val="0"/>
        </w:numPr>
        <w:spacing w:line="360" w:lineRule="auto"/>
        <w:rPr>
          <w:rFonts w:ascii="Arial" w:eastAsiaTheme="minorHAnsi" w:hAnsi="Arial" w:cs="Arial"/>
          <w:sz w:val="24"/>
          <w:szCs w:val="24"/>
          <w:lang w:val="en-US" w:eastAsia="en-US"/>
        </w:rPr>
      </w:pPr>
    </w:p>
    <w:p w:rsidR="009F29E1" w:rsidRPr="0097531E" w:rsidRDefault="00C80959" w:rsidP="003D6F70">
      <w:pPr>
        <w:pStyle w:val="JUGMENTNUMBERED"/>
        <w:numPr>
          <w:ilvl w:val="0"/>
          <w:numId w:val="0"/>
        </w:numPr>
        <w:spacing w:line="360" w:lineRule="auto"/>
        <w:rPr>
          <w:rFonts w:ascii="Arial" w:hAnsi="Arial" w:cs="Arial"/>
          <w:sz w:val="24"/>
          <w:szCs w:val="24"/>
        </w:rPr>
      </w:pPr>
      <w:r w:rsidRPr="0097531E">
        <w:rPr>
          <w:rFonts w:ascii="Arial" w:eastAsiaTheme="minorHAnsi" w:hAnsi="Arial" w:cs="Arial"/>
          <w:sz w:val="24"/>
          <w:szCs w:val="24"/>
          <w:lang w:val="en-US" w:eastAsia="en-US"/>
        </w:rPr>
        <w:t>[6]</w:t>
      </w:r>
      <w:r w:rsidRPr="0097531E">
        <w:rPr>
          <w:rFonts w:ascii="Arial" w:eastAsiaTheme="minorHAnsi" w:hAnsi="Arial" w:cs="Arial"/>
          <w:sz w:val="24"/>
          <w:szCs w:val="24"/>
          <w:lang w:val="en-US" w:eastAsia="en-US"/>
        </w:rPr>
        <w:tab/>
      </w:r>
      <w:r w:rsidR="003D6F70" w:rsidRPr="0097531E">
        <w:rPr>
          <w:rFonts w:ascii="Arial" w:hAnsi="Arial" w:cs="Arial"/>
          <w:sz w:val="24"/>
          <w:szCs w:val="24"/>
        </w:rPr>
        <w:t>The first</w:t>
      </w:r>
      <w:r w:rsidR="005574F5" w:rsidRPr="0097531E">
        <w:rPr>
          <w:rFonts w:ascii="Arial" w:hAnsi="Arial" w:cs="Arial"/>
          <w:sz w:val="24"/>
          <w:szCs w:val="24"/>
        </w:rPr>
        <w:t xml:space="preserve">, second, </w:t>
      </w:r>
      <w:r w:rsidR="00E83963" w:rsidRPr="0097531E">
        <w:rPr>
          <w:rFonts w:ascii="Arial" w:hAnsi="Arial" w:cs="Arial"/>
          <w:sz w:val="24"/>
          <w:szCs w:val="24"/>
        </w:rPr>
        <w:t>fourth</w:t>
      </w:r>
      <w:r w:rsidR="00126BAF" w:rsidRPr="0097531E">
        <w:rPr>
          <w:rFonts w:ascii="Arial" w:hAnsi="Arial" w:cs="Arial"/>
          <w:sz w:val="24"/>
          <w:szCs w:val="24"/>
        </w:rPr>
        <w:t xml:space="preserve"> to sixth</w:t>
      </w:r>
      <w:r w:rsidR="00E83963" w:rsidRPr="0097531E">
        <w:rPr>
          <w:rFonts w:ascii="Arial" w:hAnsi="Arial" w:cs="Arial"/>
          <w:sz w:val="24"/>
          <w:szCs w:val="24"/>
        </w:rPr>
        <w:t xml:space="preserve"> respondents</w:t>
      </w:r>
      <w:r w:rsidRPr="0097531E">
        <w:rPr>
          <w:rFonts w:ascii="Arial" w:hAnsi="Arial" w:cs="Arial"/>
          <w:sz w:val="24"/>
          <w:szCs w:val="24"/>
        </w:rPr>
        <w:t xml:space="preserve"> </w:t>
      </w:r>
      <w:r w:rsidR="005574F5" w:rsidRPr="0097531E">
        <w:rPr>
          <w:rFonts w:ascii="Arial" w:hAnsi="Arial" w:cs="Arial"/>
          <w:sz w:val="24"/>
          <w:szCs w:val="24"/>
        </w:rPr>
        <w:t>opposed the applicants’</w:t>
      </w:r>
      <w:r w:rsidR="003D6F70" w:rsidRPr="0097531E">
        <w:rPr>
          <w:rFonts w:ascii="Arial" w:hAnsi="Arial" w:cs="Arial"/>
          <w:sz w:val="24"/>
          <w:szCs w:val="24"/>
        </w:rPr>
        <w:t xml:space="preserve"> application, and </w:t>
      </w:r>
      <w:r w:rsidRPr="0097531E">
        <w:rPr>
          <w:rFonts w:ascii="Arial" w:hAnsi="Arial" w:cs="Arial"/>
          <w:sz w:val="24"/>
          <w:szCs w:val="24"/>
        </w:rPr>
        <w:t xml:space="preserve">the first respondent </w:t>
      </w:r>
      <w:r w:rsidR="003D6F70" w:rsidRPr="0097531E">
        <w:rPr>
          <w:rFonts w:ascii="Arial" w:hAnsi="Arial" w:cs="Arial"/>
          <w:sz w:val="24"/>
          <w:szCs w:val="24"/>
        </w:rPr>
        <w:t>ha</w:t>
      </w:r>
      <w:r w:rsidR="007018E7" w:rsidRPr="0097531E">
        <w:rPr>
          <w:rFonts w:ascii="Arial" w:hAnsi="Arial" w:cs="Arial"/>
          <w:sz w:val="24"/>
          <w:szCs w:val="24"/>
        </w:rPr>
        <w:t>d</w:t>
      </w:r>
      <w:r w:rsidRPr="0097531E">
        <w:rPr>
          <w:rFonts w:ascii="Arial" w:hAnsi="Arial" w:cs="Arial"/>
          <w:sz w:val="24"/>
          <w:szCs w:val="24"/>
        </w:rPr>
        <w:t xml:space="preserve"> raised six</w:t>
      </w:r>
      <w:r w:rsidR="003D6F70" w:rsidRPr="0097531E">
        <w:rPr>
          <w:rFonts w:ascii="Arial" w:hAnsi="Arial" w:cs="Arial"/>
          <w:sz w:val="24"/>
          <w:szCs w:val="24"/>
        </w:rPr>
        <w:t xml:space="preserve"> points </w:t>
      </w:r>
      <w:r w:rsidR="003D6F70" w:rsidRPr="0097531E">
        <w:rPr>
          <w:rFonts w:ascii="Arial" w:hAnsi="Arial" w:cs="Arial"/>
          <w:i/>
          <w:sz w:val="24"/>
          <w:szCs w:val="24"/>
        </w:rPr>
        <w:t>in limine</w:t>
      </w:r>
      <w:r w:rsidR="00835EB4" w:rsidRPr="0097531E">
        <w:rPr>
          <w:rFonts w:ascii="Arial" w:hAnsi="Arial" w:cs="Arial"/>
          <w:i/>
          <w:sz w:val="24"/>
          <w:szCs w:val="24"/>
        </w:rPr>
        <w:t xml:space="preserve">, </w:t>
      </w:r>
      <w:r w:rsidR="00835EB4" w:rsidRPr="0097531E">
        <w:rPr>
          <w:rFonts w:ascii="Arial" w:hAnsi="Arial" w:cs="Arial"/>
          <w:sz w:val="24"/>
          <w:szCs w:val="24"/>
        </w:rPr>
        <w:t>which are the following</w:t>
      </w:r>
      <w:r w:rsidR="00835EB4" w:rsidRPr="0097531E">
        <w:rPr>
          <w:rFonts w:ascii="Arial" w:hAnsi="Arial" w:cs="Arial"/>
          <w:i/>
          <w:sz w:val="24"/>
          <w:szCs w:val="24"/>
        </w:rPr>
        <w:t>:</w:t>
      </w:r>
      <w:r w:rsidR="003D6F70" w:rsidRPr="0097531E">
        <w:rPr>
          <w:rFonts w:ascii="Arial" w:hAnsi="Arial" w:cs="Arial"/>
          <w:sz w:val="24"/>
          <w:szCs w:val="24"/>
        </w:rPr>
        <w:t xml:space="preserve"> </w:t>
      </w:r>
    </w:p>
    <w:p w:rsidR="005574F5" w:rsidRPr="0097531E" w:rsidRDefault="005574F5" w:rsidP="003D6F70">
      <w:pPr>
        <w:pStyle w:val="JUGMENTNUMBERED"/>
        <w:numPr>
          <w:ilvl w:val="0"/>
          <w:numId w:val="0"/>
        </w:numPr>
        <w:spacing w:line="360" w:lineRule="auto"/>
        <w:rPr>
          <w:rFonts w:ascii="Arial" w:hAnsi="Arial" w:cs="Arial"/>
          <w:sz w:val="24"/>
          <w:szCs w:val="24"/>
        </w:rPr>
      </w:pPr>
    </w:p>
    <w:p w:rsidR="009F29E1" w:rsidRPr="0097531E" w:rsidRDefault="00FE49BB" w:rsidP="00FE49BB">
      <w:pPr>
        <w:pStyle w:val="JUGMENTNUMBERED"/>
        <w:numPr>
          <w:ilvl w:val="0"/>
          <w:numId w:val="0"/>
        </w:numPr>
        <w:spacing w:line="360" w:lineRule="auto"/>
        <w:ind w:left="144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1.</w:t>
      </w:r>
      <w:r w:rsidRPr="0097531E">
        <w:rPr>
          <w:rFonts w:ascii="Arial" w:eastAsiaTheme="minorHAnsi" w:hAnsi="Arial" w:cs="Arial"/>
          <w:sz w:val="24"/>
          <w:szCs w:val="24"/>
          <w:lang w:val="en-US" w:eastAsia="en-US"/>
        </w:rPr>
        <w:tab/>
      </w:r>
      <w:r w:rsidR="005574F5" w:rsidRPr="0097531E">
        <w:rPr>
          <w:rFonts w:ascii="Arial" w:hAnsi="Arial" w:cs="Arial"/>
          <w:sz w:val="24"/>
          <w:szCs w:val="24"/>
        </w:rPr>
        <w:t>T</w:t>
      </w:r>
      <w:r w:rsidR="009037AE" w:rsidRPr="0097531E">
        <w:rPr>
          <w:rFonts w:ascii="Arial" w:hAnsi="Arial" w:cs="Arial"/>
          <w:sz w:val="24"/>
          <w:szCs w:val="24"/>
        </w:rPr>
        <w:t>hat the applicant has sued</w:t>
      </w:r>
      <w:r w:rsidR="00C80959" w:rsidRPr="0097531E">
        <w:rPr>
          <w:rFonts w:ascii="Arial" w:hAnsi="Arial" w:cs="Arial"/>
          <w:sz w:val="24"/>
          <w:szCs w:val="24"/>
        </w:rPr>
        <w:t xml:space="preserve"> the wrong party because the first respondent is an advocate in a part-heard matter where he was briefed to appear by the attorney on behalf of the first and third applicants in the </w:t>
      </w:r>
      <w:r w:rsidR="00835EB4" w:rsidRPr="0097531E">
        <w:rPr>
          <w:rFonts w:ascii="Arial" w:hAnsi="Arial" w:cs="Arial"/>
          <w:sz w:val="24"/>
          <w:szCs w:val="24"/>
        </w:rPr>
        <w:t xml:space="preserve">main </w:t>
      </w:r>
      <w:r w:rsidR="00C80959" w:rsidRPr="0097531E">
        <w:rPr>
          <w:rFonts w:ascii="Arial" w:hAnsi="Arial" w:cs="Arial"/>
          <w:sz w:val="24"/>
          <w:szCs w:val="24"/>
        </w:rPr>
        <w:t>case.</w:t>
      </w:r>
      <w:r w:rsidR="00333054" w:rsidRPr="0097531E">
        <w:rPr>
          <w:rFonts w:ascii="Arial" w:hAnsi="Arial" w:cs="Arial"/>
          <w:sz w:val="24"/>
          <w:szCs w:val="24"/>
        </w:rPr>
        <w:t xml:space="preserve"> This point </w:t>
      </w:r>
      <w:r w:rsidR="00333054" w:rsidRPr="0097531E">
        <w:rPr>
          <w:rFonts w:ascii="Arial" w:hAnsi="Arial" w:cs="Arial"/>
          <w:i/>
          <w:sz w:val="24"/>
          <w:szCs w:val="24"/>
        </w:rPr>
        <w:t>in limine</w:t>
      </w:r>
      <w:r w:rsidR="00333054" w:rsidRPr="0097531E">
        <w:rPr>
          <w:rFonts w:ascii="Arial" w:hAnsi="Arial" w:cs="Arial"/>
          <w:sz w:val="24"/>
          <w:szCs w:val="24"/>
        </w:rPr>
        <w:t xml:space="preserve"> also deals with the fact that the first respondent, together with the other legal representatives, cannot be able to attest to an affidavit.</w:t>
      </w:r>
    </w:p>
    <w:p w:rsidR="009037AE" w:rsidRPr="0097531E" w:rsidRDefault="009037AE" w:rsidP="009037AE">
      <w:pPr>
        <w:pStyle w:val="JUGMENTNUMBERED"/>
        <w:numPr>
          <w:ilvl w:val="0"/>
          <w:numId w:val="0"/>
        </w:numPr>
        <w:spacing w:line="360" w:lineRule="auto"/>
        <w:ind w:left="1440"/>
        <w:rPr>
          <w:rFonts w:ascii="Arial" w:eastAsiaTheme="minorHAnsi" w:hAnsi="Arial" w:cs="Arial"/>
          <w:sz w:val="24"/>
          <w:szCs w:val="24"/>
          <w:lang w:val="en-US" w:eastAsia="en-US"/>
        </w:rPr>
      </w:pPr>
    </w:p>
    <w:p w:rsidR="009F29E1" w:rsidRPr="0097531E" w:rsidRDefault="00FE49BB" w:rsidP="00FE49BB">
      <w:pPr>
        <w:pStyle w:val="JUGMENTNUMBERED"/>
        <w:numPr>
          <w:ilvl w:val="0"/>
          <w:numId w:val="0"/>
        </w:numPr>
        <w:spacing w:line="360" w:lineRule="auto"/>
        <w:ind w:left="144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2.</w:t>
      </w:r>
      <w:r w:rsidRPr="0097531E">
        <w:rPr>
          <w:rFonts w:ascii="Arial" w:eastAsiaTheme="minorHAnsi" w:hAnsi="Arial" w:cs="Arial"/>
          <w:sz w:val="24"/>
          <w:szCs w:val="24"/>
          <w:lang w:val="en-US" w:eastAsia="en-US"/>
        </w:rPr>
        <w:tab/>
      </w:r>
      <w:r w:rsidR="005574F5" w:rsidRPr="0097531E">
        <w:rPr>
          <w:rFonts w:ascii="Arial" w:hAnsi="Arial" w:cs="Arial"/>
          <w:sz w:val="24"/>
          <w:szCs w:val="24"/>
        </w:rPr>
        <w:t>T</w:t>
      </w:r>
      <w:r w:rsidR="00C80959" w:rsidRPr="0097531E">
        <w:rPr>
          <w:rFonts w:ascii="Arial" w:hAnsi="Arial" w:cs="Arial"/>
          <w:sz w:val="24"/>
          <w:szCs w:val="24"/>
        </w:rPr>
        <w:t>he non-joinder</w:t>
      </w:r>
      <w:r w:rsidR="003D6F70" w:rsidRPr="0097531E">
        <w:rPr>
          <w:rFonts w:ascii="Arial" w:hAnsi="Arial" w:cs="Arial"/>
          <w:sz w:val="24"/>
          <w:szCs w:val="24"/>
        </w:rPr>
        <w:t xml:space="preserve"> of the first and second applicant</w:t>
      </w:r>
      <w:r w:rsidR="0081498B" w:rsidRPr="0097531E">
        <w:rPr>
          <w:rFonts w:ascii="Arial" w:hAnsi="Arial" w:cs="Arial"/>
          <w:sz w:val="24"/>
          <w:szCs w:val="24"/>
        </w:rPr>
        <w:t>s (</w:t>
      </w:r>
      <w:r w:rsidR="00441C31" w:rsidRPr="0097531E">
        <w:rPr>
          <w:rFonts w:ascii="Arial" w:eastAsiaTheme="minorHAnsi" w:hAnsi="Arial" w:cs="Arial"/>
          <w:sz w:val="24"/>
          <w:szCs w:val="24"/>
          <w:lang w:val="en-US" w:eastAsia="en-US"/>
        </w:rPr>
        <w:t>Map C</w:t>
      </w:r>
      <w:r w:rsidR="0081498B" w:rsidRPr="0097531E">
        <w:rPr>
          <w:rFonts w:ascii="Arial" w:eastAsiaTheme="minorHAnsi" w:hAnsi="Arial" w:cs="Arial"/>
          <w:sz w:val="24"/>
          <w:szCs w:val="24"/>
          <w:lang w:val="en-US" w:eastAsia="en-US"/>
        </w:rPr>
        <w:t>ivil and Landscaping CC and Bridget Thandeka Duma</w:t>
      </w:r>
      <w:r w:rsidR="0081498B" w:rsidRPr="0097531E">
        <w:rPr>
          <w:rFonts w:ascii="Arial" w:hAnsi="Arial" w:cs="Arial"/>
          <w:sz w:val="24"/>
          <w:szCs w:val="24"/>
        </w:rPr>
        <w:t xml:space="preserve">) </w:t>
      </w:r>
      <w:r w:rsidR="003D6F70" w:rsidRPr="0097531E">
        <w:rPr>
          <w:rFonts w:ascii="Arial" w:hAnsi="Arial" w:cs="Arial"/>
          <w:sz w:val="24"/>
          <w:szCs w:val="24"/>
        </w:rPr>
        <w:t xml:space="preserve">in case no 6915/16. </w:t>
      </w:r>
    </w:p>
    <w:p w:rsidR="009037AE" w:rsidRPr="0097531E" w:rsidRDefault="009037AE" w:rsidP="009037AE">
      <w:pPr>
        <w:pStyle w:val="JUGMENTNUMBERED"/>
        <w:numPr>
          <w:ilvl w:val="0"/>
          <w:numId w:val="0"/>
        </w:numPr>
        <w:spacing w:line="360" w:lineRule="auto"/>
        <w:rPr>
          <w:rFonts w:ascii="Arial" w:eastAsiaTheme="minorHAnsi" w:hAnsi="Arial" w:cs="Arial"/>
          <w:sz w:val="24"/>
          <w:szCs w:val="24"/>
          <w:lang w:val="en-US" w:eastAsia="en-US"/>
        </w:rPr>
      </w:pPr>
    </w:p>
    <w:p w:rsidR="009F29E1" w:rsidRPr="0097531E" w:rsidRDefault="00FE49BB" w:rsidP="00FE49BB">
      <w:pPr>
        <w:pStyle w:val="JUGMENTNUMBERED"/>
        <w:numPr>
          <w:ilvl w:val="0"/>
          <w:numId w:val="0"/>
        </w:numPr>
        <w:spacing w:line="360" w:lineRule="auto"/>
        <w:ind w:left="144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3.</w:t>
      </w:r>
      <w:r w:rsidRPr="0097531E">
        <w:rPr>
          <w:rFonts w:ascii="Arial" w:eastAsiaTheme="minorHAnsi" w:hAnsi="Arial" w:cs="Arial"/>
          <w:sz w:val="24"/>
          <w:szCs w:val="24"/>
          <w:lang w:val="en-US" w:eastAsia="en-US"/>
        </w:rPr>
        <w:tab/>
      </w:r>
      <w:r w:rsidR="005574F5" w:rsidRPr="0097531E">
        <w:rPr>
          <w:rFonts w:ascii="Arial" w:hAnsi="Arial" w:cs="Arial"/>
          <w:sz w:val="24"/>
          <w:szCs w:val="24"/>
        </w:rPr>
        <w:t>The applicants’</w:t>
      </w:r>
      <w:r w:rsidR="00C80959" w:rsidRPr="0097531E">
        <w:rPr>
          <w:rFonts w:ascii="Arial" w:hAnsi="Arial" w:cs="Arial"/>
          <w:sz w:val="24"/>
          <w:szCs w:val="24"/>
        </w:rPr>
        <w:t xml:space="preserve"> prayers namely 1,</w:t>
      </w:r>
      <w:r w:rsidR="00441C31" w:rsidRPr="0097531E">
        <w:rPr>
          <w:rFonts w:ascii="Arial" w:hAnsi="Arial" w:cs="Arial"/>
          <w:sz w:val="24"/>
          <w:szCs w:val="24"/>
        </w:rPr>
        <w:t xml:space="preserve"> </w:t>
      </w:r>
      <w:r w:rsidR="00C80959" w:rsidRPr="0097531E">
        <w:rPr>
          <w:rFonts w:ascii="Arial" w:hAnsi="Arial" w:cs="Arial"/>
          <w:sz w:val="24"/>
          <w:szCs w:val="24"/>
        </w:rPr>
        <w:t>2,</w:t>
      </w:r>
      <w:r w:rsidR="00441C31" w:rsidRPr="0097531E">
        <w:rPr>
          <w:rFonts w:ascii="Arial" w:hAnsi="Arial" w:cs="Arial"/>
          <w:sz w:val="24"/>
          <w:szCs w:val="24"/>
        </w:rPr>
        <w:t xml:space="preserve"> </w:t>
      </w:r>
      <w:r w:rsidR="00C80959" w:rsidRPr="0097531E">
        <w:rPr>
          <w:rFonts w:ascii="Arial" w:hAnsi="Arial" w:cs="Arial"/>
          <w:sz w:val="24"/>
          <w:szCs w:val="24"/>
        </w:rPr>
        <w:t>3,</w:t>
      </w:r>
      <w:r w:rsidR="00441C31" w:rsidRPr="0097531E">
        <w:rPr>
          <w:rFonts w:ascii="Arial" w:hAnsi="Arial" w:cs="Arial"/>
          <w:sz w:val="24"/>
          <w:szCs w:val="24"/>
        </w:rPr>
        <w:t xml:space="preserve"> </w:t>
      </w:r>
      <w:r w:rsidR="00C80959" w:rsidRPr="0097531E">
        <w:rPr>
          <w:rFonts w:ascii="Arial" w:hAnsi="Arial" w:cs="Arial"/>
          <w:sz w:val="24"/>
          <w:szCs w:val="24"/>
        </w:rPr>
        <w:t>4,</w:t>
      </w:r>
      <w:r w:rsidR="00441C31" w:rsidRPr="0097531E">
        <w:rPr>
          <w:rFonts w:ascii="Arial" w:hAnsi="Arial" w:cs="Arial"/>
          <w:sz w:val="24"/>
          <w:szCs w:val="24"/>
        </w:rPr>
        <w:t xml:space="preserve"> </w:t>
      </w:r>
      <w:r w:rsidR="00C80959" w:rsidRPr="0097531E">
        <w:rPr>
          <w:rFonts w:ascii="Arial" w:hAnsi="Arial" w:cs="Arial"/>
          <w:sz w:val="24"/>
          <w:szCs w:val="24"/>
        </w:rPr>
        <w:t>5,</w:t>
      </w:r>
      <w:r w:rsidR="00441C31" w:rsidRPr="0097531E">
        <w:rPr>
          <w:rFonts w:ascii="Arial" w:hAnsi="Arial" w:cs="Arial"/>
          <w:sz w:val="24"/>
          <w:szCs w:val="24"/>
        </w:rPr>
        <w:t xml:space="preserve"> </w:t>
      </w:r>
      <w:r w:rsidR="00C80959" w:rsidRPr="0097531E">
        <w:rPr>
          <w:rFonts w:ascii="Arial" w:hAnsi="Arial" w:cs="Arial"/>
          <w:sz w:val="24"/>
          <w:szCs w:val="24"/>
        </w:rPr>
        <w:t>6,</w:t>
      </w:r>
      <w:r w:rsidR="00441C31" w:rsidRPr="0097531E">
        <w:rPr>
          <w:rFonts w:ascii="Arial" w:hAnsi="Arial" w:cs="Arial"/>
          <w:sz w:val="24"/>
          <w:szCs w:val="24"/>
        </w:rPr>
        <w:t xml:space="preserve"> </w:t>
      </w:r>
      <w:r w:rsidR="00C80959" w:rsidRPr="0097531E">
        <w:rPr>
          <w:rFonts w:ascii="Arial" w:hAnsi="Arial" w:cs="Arial"/>
          <w:sz w:val="24"/>
          <w:szCs w:val="24"/>
        </w:rPr>
        <w:t>7,</w:t>
      </w:r>
      <w:r w:rsidR="00441C31" w:rsidRPr="0097531E">
        <w:rPr>
          <w:rFonts w:ascii="Arial" w:hAnsi="Arial" w:cs="Arial"/>
          <w:sz w:val="24"/>
          <w:szCs w:val="24"/>
        </w:rPr>
        <w:t xml:space="preserve"> </w:t>
      </w:r>
      <w:r w:rsidR="00C80959" w:rsidRPr="0097531E">
        <w:rPr>
          <w:rFonts w:ascii="Arial" w:hAnsi="Arial" w:cs="Arial"/>
          <w:sz w:val="24"/>
          <w:szCs w:val="24"/>
        </w:rPr>
        <w:t>10,11,</w:t>
      </w:r>
      <w:r w:rsidR="00441C31" w:rsidRPr="0097531E">
        <w:rPr>
          <w:rFonts w:ascii="Arial" w:hAnsi="Arial" w:cs="Arial"/>
          <w:sz w:val="24"/>
          <w:szCs w:val="24"/>
        </w:rPr>
        <w:t xml:space="preserve"> </w:t>
      </w:r>
      <w:r w:rsidR="00C80959" w:rsidRPr="0097531E">
        <w:rPr>
          <w:rFonts w:ascii="Arial" w:hAnsi="Arial" w:cs="Arial"/>
          <w:sz w:val="24"/>
          <w:szCs w:val="24"/>
        </w:rPr>
        <w:t>12,</w:t>
      </w:r>
      <w:r w:rsidR="00441C31" w:rsidRPr="0097531E">
        <w:rPr>
          <w:rFonts w:ascii="Arial" w:hAnsi="Arial" w:cs="Arial"/>
          <w:sz w:val="24"/>
          <w:szCs w:val="24"/>
        </w:rPr>
        <w:t xml:space="preserve"> </w:t>
      </w:r>
      <w:r w:rsidR="00C80959" w:rsidRPr="0097531E">
        <w:rPr>
          <w:rFonts w:ascii="Arial" w:hAnsi="Arial" w:cs="Arial"/>
          <w:sz w:val="24"/>
          <w:szCs w:val="24"/>
        </w:rPr>
        <w:t>13,</w:t>
      </w:r>
      <w:r w:rsidR="00441C31" w:rsidRPr="0097531E">
        <w:rPr>
          <w:rFonts w:ascii="Arial" w:hAnsi="Arial" w:cs="Arial"/>
          <w:sz w:val="24"/>
          <w:szCs w:val="24"/>
        </w:rPr>
        <w:t xml:space="preserve"> </w:t>
      </w:r>
      <w:r w:rsidR="00C80959" w:rsidRPr="0097531E">
        <w:rPr>
          <w:rFonts w:ascii="Arial" w:hAnsi="Arial" w:cs="Arial"/>
          <w:sz w:val="24"/>
          <w:szCs w:val="24"/>
        </w:rPr>
        <w:t>14,15, 16, 20,</w:t>
      </w:r>
      <w:r w:rsidR="00441C31" w:rsidRPr="0097531E">
        <w:rPr>
          <w:rFonts w:ascii="Arial" w:hAnsi="Arial" w:cs="Arial"/>
          <w:sz w:val="24"/>
          <w:szCs w:val="24"/>
        </w:rPr>
        <w:t xml:space="preserve"> </w:t>
      </w:r>
      <w:r w:rsidR="00C80959" w:rsidRPr="0097531E">
        <w:rPr>
          <w:rFonts w:ascii="Arial" w:hAnsi="Arial" w:cs="Arial"/>
          <w:sz w:val="24"/>
          <w:szCs w:val="24"/>
        </w:rPr>
        <w:t>21,</w:t>
      </w:r>
      <w:r w:rsidR="00441C31" w:rsidRPr="0097531E">
        <w:rPr>
          <w:rFonts w:ascii="Arial" w:hAnsi="Arial" w:cs="Arial"/>
          <w:sz w:val="24"/>
          <w:szCs w:val="24"/>
        </w:rPr>
        <w:t xml:space="preserve"> </w:t>
      </w:r>
      <w:r w:rsidR="00C80959" w:rsidRPr="0097531E">
        <w:rPr>
          <w:rFonts w:ascii="Arial" w:hAnsi="Arial" w:cs="Arial"/>
          <w:sz w:val="24"/>
          <w:szCs w:val="24"/>
        </w:rPr>
        <w:t>22, 23, 24, 25, 26, 27, 28,</w:t>
      </w:r>
      <w:r w:rsidR="00441C31" w:rsidRPr="0097531E">
        <w:rPr>
          <w:rFonts w:ascii="Arial" w:hAnsi="Arial" w:cs="Arial"/>
          <w:sz w:val="24"/>
          <w:szCs w:val="24"/>
        </w:rPr>
        <w:t xml:space="preserve"> </w:t>
      </w:r>
      <w:r w:rsidR="00C80959" w:rsidRPr="0097531E">
        <w:rPr>
          <w:rFonts w:ascii="Arial" w:hAnsi="Arial" w:cs="Arial"/>
          <w:sz w:val="24"/>
          <w:szCs w:val="24"/>
        </w:rPr>
        <w:t>29,</w:t>
      </w:r>
      <w:r w:rsidR="00441C31" w:rsidRPr="0097531E">
        <w:rPr>
          <w:rFonts w:ascii="Arial" w:hAnsi="Arial" w:cs="Arial"/>
          <w:sz w:val="24"/>
          <w:szCs w:val="24"/>
        </w:rPr>
        <w:t xml:space="preserve"> </w:t>
      </w:r>
      <w:r w:rsidR="00C80959" w:rsidRPr="0097531E">
        <w:rPr>
          <w:rFonts w:ascii="Arial" w:hAnsi="Arial" w:cs="Arial"/>
          <w:sz w:val="24"/>
          <w:szCs w:val="24"/>
        </w:rPr>
        <w:t>30, 31, 32, 33, 34, 37, and 38</w:t>
      </w:r>
      <w:r w:rsidR="009037AE" w:rsidRPr="0097531E">
        <w:rPr>
          <w:rFonts w:ascii="Arial" w:hAnsi="Arial" w:cs="Arial"/>
          <w:sz w:val="24"/>
          <w:szCs w:val="24"/>
        </w:rPr>
        <w:t xml:space="preserve"> are part of the main trial evidence</w:t>
      </w:r>
      <w:r w:rsidR="00C80959" w:rsidRPr="0097531E">
        <w:rPr>
          <w:rFonts w:ascii="Arial" w:hAnsi="Arial" w:cs="Arial"/>
          <w:sz w:val="24"/>
          <w:szCs w:val="24"/>
        </w:rPr>
        <w:t>.</w:t>
      </w:r>
    </w:p>
    <w:p w:rsidR="009037AE" w:rsidRPr="0097531E" w:rsidRDefault="009037AE" w:rsidP="009037AE">
      <w:pPr>
        <w:pStyle w:val="JUGMENTNUMBERED"/>
        <w:numPr>
          <w:ilvl w:val="0"/>
          <w:numId w:val="0"/>
        </w:numPr>
        <w:spacing w:line="360" w:lineRule="auto"/>
        <w:rPr>
          <w:rFonts w:ascii="Arial" w:eastAsiaTheme="minorHAnsi" w:hAnsi="Arial" w:cs="Arial"/>
          <w:sz w:val="24"/>
          <w:szCs w:val="24"/>
          <w:lang w:val="en-US" w:eastAsia="en-US"/>
        </w:rPr>
      </w:pPr>
    </w:p>
    <w:p w:rsidR="009F29E1" w:rsidRPr="0097531E" w:rsidRDefault="00FE49BB" w:rsidP="00FE49BB">
      <w:pPr>
        <w:pStyle w:val="JUGMENTNUMBERED"/>
        <w:numPr>
          <w:ilvl w:val="0"/>
          <w:numId w:val="0"/>
        </w:numPr>
        <w:spacing w:line="360" w:lineRule="auto"/>
        <w:ind w:left="144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4.</w:t>
      </w:r>
      <w:r w:rsidRPr="0097531E">
        <w:rPr>
          <w:rFonts w:ascii="Arial" w:eastAsiaTheme="minorHAnsi" w:hAnsi="Arial" w:cs="Arial"/>
          <w:sz w:val="24"/>
          <w:szCs w:val="24"/>
          <w:lang w:val="en-US" w:eastAsia="en-US"/>
        </w:rPr>
        <w:tab/>
      </w:r>
      <w:r w:rsidR="005574F5" w:rsidRPr="0097531E">
        <w:rPr>
          <w:rFonts w:ascii="Arial" w:hAnsi="Arial" w:cs="Arial"/>
          <w:sz w:val="24"/>
          <w:szCs w:val="24"/>
        </w:rPr>
        <w:t xml:space="preserve"> P</w:t>
      </w:r>
      <w:r w:rsidR="00441C31" w:rsidRPr="0097531E">
        <w:rPr>
          <w:rFonts w:ascii="Arial" w:hAnsi="Arial" w:cs="Arial"/>
          <w:sz w:val="24"/>
          <w:szCs w:val="24"/>
        </w:rPr>
        <w:t xml:space="preserve">aragraph 8 </w:t>
      </w:r>
      <w:r w:rsidR="00C80959" w:rsidRPr="0097531E">
        <w:rPr>
          <w:rFonts w:ascii="Arial" w:hAnsi="Arial" w:cs="Arial"/>
          <w:sz w:val="24"/>
          <w:szCs w:val="24"/>
        </w:rPr>
        <w:t>a</w:t>
      </w:r>
      <w:r w:rsidR="009037AE" w:rsidRPr="0097531E">
        <w:rPr>
          <w:rFonts w:ascii="Arial" w:hAnsi="Arial" w:cs="Arial"/>
          <w:sz w:val="24"/>
          <w:szCs w:val="24"/>
        </w:rPr>
        <w:t xml:space="preserve">nd 9 of the notice of motion contains </w:t>
      </w:r>
      <w:r w:rsidR="00C80959" w:rsidRPr="0097531E">
        <w:rPr>
          <w:rFonts w:ascii="Arial" w:hAnsi="Arial" w:cs="Arial"/>
          <w:sz w:val="24"/>
          <w:szCs w:val="24"/>
        </w:rPr>
        <w:t>vague and embarrassing</w:t>
      </w:r>
      <w:r w:rsidR="00084A70" w:rsidRPr="0097531E">
        <w:rPr>
          <w:rFonts w:ascii="Arial" w:hAnsi="Arial" w:cs="Arial"/>
          <w:sz w:val="24"/>
          <w:szCs w:val="24"/>
        </w:rPr>
        <w:t xml:space="preserve"> allegations.</w:t>
      </w:r>
      <w:r w:rsidR="00C80959" w:rsidRPr="0097531E">
        <w:rPr>
          <w:rFonts w:ascii="Arial" w:hAnsi="Arial" w:cs="Arial"/>
          <w:sz w:val="24"/>
          <w:szCs w:val="24"/>
        </w:rPr>
        <w:t xml:space="preserve"> </w:t>
      </w:r>
    </w:p>
    <w:p w:rsidR="009037AE" w:rsidRPr="0097531E" w:rsidRDefault="009037AE" w:rsidP="009037AE">
      <w:pPr>
        <w:pStyle w:val="JUGMENTNUMBERED"/>
        <w:numPr>
          <w:ilvl w:val="0"/>
          <w:numId w:val="0"/>
        </w:numPr>
        <w:spacing w:line="360" w:lineRule="auto"/>
        <w:rPr>
          <w:rFonts w:ascii="Arial" w:eastAsiaTheme="minorHAnsi" w:hAnsi="Arial" w:cs="Arial"/>
          <w:sz w:val="24"/>
          <w:szCs w:val="24"/>
          <w:lang w:val="en-US" w:eastAsia="en-US"/>
        </w:rPr>
      </w:pPr>
    </w:p>
    <w:p w:rsidR="009F29E1" w:rsidRPr="0097531E" w:rsidRDefault="00FE49BB" w:rsidP="00FE49BB">
      <w:pPr>
        <w:pStyle w:val="JUGMENTNUMBERED"/>
        <w:numPr>
          <w:ilvl w:val="0"/>
          <w:numId w:val="0"/>
        </w:numPr>
        <w:spacing w:line="360" w:lineRule="auto"/>
        <w:ind w:left="144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lastRenderedPageBreak/>
        <w:t>5.</w:t>
      </w:r>
      <w:r w:rsidRPr="0097531E">
        <w:rPr>
          <w:rFonts w:ascii="Arial" w:eastAsiaTheme="minorHAnsi" w:hAnsi="Arial" w:cs="Arial"/>
          <w:sz w:val="24"/>
          <w:szCs w:val="24"/>
          <w:lang w:val="en-US" w:eastAsia="en-US"/>
        </w:rPr>
        <w:tab/>
      </w:r>
      <w:r w:rsidR="005574F5" w:rsidRPr="0097531E">
        <w:rPr>
          <w:rFonts w:ascii="Arial" w:hAnsi="Arial" w:cs="Arial"/>
          <w:sz w:val="24"/>
          <w:szCs w:val="24"/>
        </w:rPr>
        <w:t>P</w:t>
      </w:r>
      <w:r w:rsidR="00C80959" w:rsidRPr="0097531E">
        <w:rPr>
          <w:rFonts w:ascii="Arial" w:hAnsi="Arial" w:cs="Arial"/>
          <w:sz w:val="24"/>
          <w:szCs w:val="24"/>
        </w:rPr>
        <w:t>aragraphs 16,</w:t>
      </w:r>
      <w:r w:rsidR="00441C31" w:rsidRPr="0097531E">
        <w:rPr>
          <w:rFonts w:ascii="Arial" w:hAnsi="Arial" w:cs="Arial"/>
          <w:sz w:val="24"/>
          <w:szCs w:val="24"/>
        </w:rPr>
        <w:t xml:space="preserve"> </w:t>
      </w:r>
      <w:r w:rsidR="00C80959" w:rsidRPr="0097531E">
        <w:rPr>
          <w:rFonts w:ascii="Arial" w:hAnsi="Arial" w:cs="Arial"/>
          <w:sz w:val="24"/>
          <w:szCs w:val="24"/>
        </w:rPr>
        <w:t>17,</w:t>
      </w:r>
      <w:r w:rsidR="00441C31" w:rsidRPr="0097531E">
        <w:rPr>
          <w:rFonts w:ascii="Arial" w:hAnsi="Arial" w:cs="Arial"/>
          <w:sz w:val="24"/>
          <w:szCs w:val="24"/>
        </w:rPr>
        <w:t xml:space="preserve"> </w:t>
      </w:r>
      <w:r w:rsidR="00C80959" w:rsidRPr="0097531E">
        <w:rPr>
          <w:rFonts w:ascii="Arial" w:hAnsi="Arial" w:cs="Arial"/>
          <w:sz w:val="24"/>
          <w:szCs w:val="24"/>
        </w:rPr>
        <w:t>18,</w:t>
      </w:r>
      <w:r w:rsidR="000B3B7D" w:rsidRPr="0097531E">
        <w:rPr>
          <w:rFonts w:ascii="Arial" w:hAnsi="Arial" w:cs="Arial"/>
          <w:sz w:val="24"/>
          <w:szCs w:val="24"/>
        </w:rPr>
        <w:t xml:space="preserve"> </w:t>
      </w:r>
      <w:r w:rsidR="00C80959" w:rsidRPr="0097531E">
        <w:rPr>
          <w:rFonts w:ascii="Arial" w:hAnsi="Arial" w:cs="Arial"/>
          <w:sz w:val="24"/>
          <w:szCs w:val="24"/>
        </w:rPr>
        <w:t>and 19 deal</w:t>
      </w:r>
      <w:r w:rsidR="00441C31" w:rsidRPr="0097531E">
        <w:rPr>
          <w:rFonts w:ascii="Arial" w:hAnsi="Arial" w:cs="Arial"/>
          <w:sz w:val="24"/>
          <w:szCs w:val="24"/>
        </w:rPr>
        <w:t>s</w:t>
      </w:r>
      <w:r w:rsidR="00C80959" w:rsidRPr="0097531E">
        <w:rPr>
          <w:rFonts w:ascii="Arial" w:hAnsi="Arial" w:cs="Arial"/>
          <w:sz w:val="24"/>
          <w:szCs w:val="24"/>
        </w:rPr>
        <w:t xml:space="preserve"> with security for costs in the part-heard case 6915/2016. </w:t>
      </w:r>
    </w:p>
    <w:p w:rsidR="009037AE" w:rsidRPr="0097531E" w:rsidRDefault="009037AE" w:rsidP="009037AE">
      <w:pPr>
        <w:pStyle w:val="JUGMENTNUMBERED"/>
        <w:numPr>
          <w:ilvl w:val="0"/>
          <w:numId w:val="0"/>
        </w:numPr>
        <w:spacing w:line="360" w:lineRule="auto"/>
        <w:rPr>
          <w:rFonts w:ascii="Arial" w:eastAsiaTheme="minorHAnsi" w:hAnsi="Arial" w:cs="Arial"/>
          <w:sz w:val="24"/>
          <w:szCs w:val="24"/>
          <w:lang w:val="en-US" w:eastAsia="en-US"/>
        </w:rPr>
      </w:pPr>
    </w:p>
    <w:p w:rsidR="009F29E1" w:rsidRPr="0097531E" w:rsidRDefault="00FE49BB" w:rsidP="00FE49BB">
      <w:pPr>
        <w:pStyle w:val="JUGMENTNUMBERED"/>
        <w:numPr>
          <w:ilvl w:val="0"/>
          <w:numId w:val="0"/>
        </w:numPr>
        <w:spacing w:line="360" w:lineRule="auto"/>
        <w:ind w:left="144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6.</w:t>
      </w:r>
      <w:r w:rsidRPr="0097531E">
        <w:rPr>
          <w:rFonts w:ascii="Arial" w:eastAsiaTheme="minorHAnsi" w:hAnsi="Arial" w:cs="Arial"/>
          <w:sz w:val="24"/>
          <w:szCs w:val="24"/>
          <w:lang w:val="en-US" w:eastAsia="en-US"/>
        </w:rPr>
        <w:tab/>
      </w:r>
      <w:r w:rsidR="005574F5" w:rsidRPr="0097531E">
        <w:rPr>
          <w:rFonts w:ascii="Arial" w:hAnsi="Arial" w:cs="Arial"/>
          <w:sz w:val="24"/>
          <w:szCs w:val="24"/>
        </w:rPr>
        <w:t>P</w:t>
      </w:r>
      <w:r w:rsidR="00084A70" w:rsidRPr="0097531E">
        <w:rPr>
          <w:rFonts w:ascii="Arial" w:hAnsi="Arial" w:cs="Arial"/>
          <w:sz w:val="24"/>
          <w:szCs w:val="24"/>
        </w:rPr>
        <w:t>rayer</w:t>
      </w:r>
      <w:r w:rsidR="00441C31" w:rsidRPr="0097531E">
        <w:rPr>
          <w:rFonts w:ascii="Arial" w:hAnsi="Arial" w:cs="Arial"/>
          <w:sz w:val="24"/>
          <w:szCs w:val="24"/>
        </w:rPr>
        <w:t xml:space="preserve"> 36 of the applicant</w:t>
      </w:r>
      <w:r w:rsidR="00C80959" w:rsidRPr="0097531E">
        <w:rPr>
          <w:rFonts w:ascii="Arial" w:hAnsi="Arial" w:cs="Arial"/>
          <w:sz w:val="24"/>
          <w:szCs w:val="24"/>
        </w:rPr>
        <w:t>s</w:t>
      </w:r>
      <w:r w:rsidR="00441C31" w:rsidRPr="0097531E">
        <w:rPr>
          <w:rFonts w:ascii="Arial" w:hAnsi="Arial" w:cs="Arial"/>
          <w:sz w:val="24"/>
          <w:szCs w:val="24"/>
        </w:rPr>
        <w:t>’</w:t>
      </w:r>
      <w:r w:rsidR="00C80959" w:rsidRPr="0097531E">
        <w:rPr>
          <w:rFonts w:ascii="Arial" w:hAnsi="Arial" w:cs="Arial"/>
          <w:sz w:val="24"/>
          <w:szCs w:val="24"/>
        </w:rPr>
        <w:t xml:space="preserve"> notice of motion seeks damages from the first and second respondents with interest arising from the letters written by the first and second</w:t>
      </w:r>
      <w:r w:rsidR="00084A70" w:rsidRPr="0097531E">
        <w:rPr>
          <w:rFonts w:ascii="Arial" w:hAnsi="Arial" w:cs="Arial"/>
          <w:sz w:val="24"/>
          <w:szCs w:val="24"/>
        </w:rPr>
        <w:t xml:space="preserve"> respondents</w:t>
      </w:r>
      <w:r w:rsidR="00C80959" w:rsidRPr="0097531E">
        <w:rPr>
          <w:rFonts w:ascii="Arial" w:hAnsi="Arial" w:cs="Arial"/>
          <w:sz w:val="24"/>
          <w:szCs w:val="24"/>
        </w:rPr>
        <w:t>.</w:t>
      </w:r>
    </w:p>
    <w:p w:rsidR="009037AE" w:rsidRPr="0097531E" w:rsidRDefault="009037AE" w:rsidP="007C75D1">
      <w:pPr>
        <w:rPr>
          <w:rFonts w:ascii="Arial" w:hAnsi="Arial" w:cs="Arial"/>
          <w:sz w:val="24"/>
          <w:szCs w:val="24"/>
        </w:rPr>
      </w:pPr>
    </w:p>
    <w:p w:rsidR="009037AE" w:rsidRPr="0097531E" w:rsidRDefault="00C80959" w:rsidP="009037AE">
      <w:pPr>
        <w:pStyle w:val="JUGMENTNUMBERED"/>
        <w:numPr>
          <w:ilvl w:val="0"/>
          <w:numId w:val="0"/>
        </w:numPr>
        <w:spacing w:line="360" w:lineRule="auto"/>
        <w:rPr>
          <w:rFonts w:ascii="Arial" w:eastAsiaTheme="minorHAnsi" w:hAnsi="Arial" w:cs="Arial"/>
          <w:b/>
          <w:sz w:val="24"/>
          <w:szCs w:val="24"/>
          <w:u w:val="single"/>
          <w:lang w:val="en-US" w:eastAsia="en-US"/>
        </w:rPr>
      </w:pPr>
      <w:r w:rsidRPr="0097531E">
        <w:rPr>
          <w:rFonts w:ascii="Arial" w:eastAsiaTheme="minorHAnsi" w:hAnsi="Arial" w:cs="Arial"/>
          <w:b/>
          <w:sz w:val="24"/>
          <w:szCs w:val="24"/>
          <w:u w:val="single"/>
          <w:lang w:val="en-US" w:eastAsia="en-US"/>
        </w:rPr>
        <w:t xml:space="preserve">The first point in law </w:t>
      </w:r>
      <w:r w:rsidR="005574F5" w:rsidRPr="0097531E">
        <w:rPr>
          <w:rFonts w:ascii="Arial" w:eastAsiaTheme="minorHAnsi" w:hAnsi="Arial" w:cs="Arial"/>
          <w:b/>
          <w:sz w:val="24"/>
          <w:szCs w:val="24"/>
          <w:u w:val="single"/>
          <w:lang w:val="en-US" w:eastAsia="en-US"/>
        </w:rPr>
        <w:t xml:space="preserve">the </w:t>
      </w:r>
      <w:r w:rsidRPr="0097531E">
        <w:rPr>
          <w:rFonts w:ascii="Arial" w:eastAsiaTheme="minorHAnsi" w:hAnsi="Arial" w:cs="Arial"/>
          <w:b/>
          <w:sz w:val="24"/>
          <w:szCs w:val="24"/>
          <w:u w:val="single"/>
          <w:lang w:val="en-US" w:eastAsia="en-US"/>
        </w:rPr>
        <w:t>misjoinder</w:t>
      </w:r>
    </w:p>
    <w:p w:rsidR="009F29E1" w:rsidRPr="0097531E" w:rsidRDefault="009F29E1" w:rsidP="009F29E1">
      <w:pPr>
        <w:pStyle w:val="JUGMENTNUMBERED"/>
        <w:numPr>
          <w:ilvl w:val="0"/>
          <w:numId w:val="0"/>
        </w:numPr>
        <w:spacing w:line="360" w:lineRule="auto"/>
        <w:rPr>
          <w:rFonts w:ascii="Arial" w:eastAsiaTheme="minorHAnsi" w:hAnsi="Arial" w:cs="Arial"/>
          <w:sz w:val="24"/>
          <w:szCs w:val="24"/>
          <w:lang w:val="en-US" w:eastAsia="en-US"/>
        </w:rPr>
      </w:pPr>
    </w:p>
    <w:p w:rsidR="0099019E" w:rsidRPr="0097531E" w:rsidRDefault="00C80959" w:rsidP="000B3B7D">
      <w:pPr>
        <w:pStyle w:val="JUGMENTNUMBERED"/>
        <w:numPr>
          <w:ilvl w:val="0"/>
          <w:numId w:val="0"/>
        </w:numPr>
        <w:spacing w:line="360" w:lineRule="auto"/>
        <w:ind w:right="4"/>
        <w:rPr>
          <w:rFonts w:ascii="Arial" w:hAnsi="Arial" w:cs="Arial"/>
          <w:sz w:val="24"/>
          <w:szCs w:val="24"/>
        </w:rPr>
      </w:pPr>
      <w:r w:rsidRPr="0097531E">
        <w:rPr>
          <w:rFonts w:ascii="Arial" w:eastAsiaTheme="minorHAnsi" w:hAnsi="Arial" w:cs="Arial"/>
          <w:sz w:val="24"/>
          <w:szCs w:val="24"/>
          <w:lang w:val="en-US" w:eastAsia="en-US"/>
        </w:rPr>
        <w:t>[7</w:t>
      </w:r>
      <w:r w:rsidR="009F29E1" w:rsidRPr="0097531E">
        <w:rPr>
          <w:rFonts w:ascii="Arial" w:eastAsiaTheme="minorHAnsi" w:hAnsi="Arial" w:cs="Arial"/>
          <w:sz w:val="24"/>
          <w:szCs w:val="24"/>
          <w:lang w:val="en-US" w:eastAsia="en-US"/>
        </w:rPr>
        <w:t>]</w:t>
      </w:r>
      <w:r w:rsidR="009F29E1" w:rsidRPr="0097531E">
        <w:rPr>
          <w:rFonts w:ascii="Arial" w:eastAsiaTheme="minorHAnsi" w:hAnsi="Arial" w:cs="Arial"/>
          <w:sz w:val="24"/>
          <w:szCs w:val="24"/>
          <w:lang w:val="en-US" w:eastAsia="en-US"/>
        </w:rPr>
        <w:tab/>
      </w:r>
      <w:r w:rsidR="009F29E1" w:rsidRPr="0097531E">
        <w:rPr>
          <w:rFonts w:ascii="Arial" w:hAnsi="Arial" w:cs="Arial"/>
          <w:sz w:val="24"/>
          <w:szCs w:val="24"/>
        </w:rPr>
        <w:t xml:space="preserve">On the first point </w:t>
      </w:r>
      <w:r w:rsidR="009F29E1" w:rsidRPr="0097531E">
        <w:rPr>
          <w:rFonts w:ascii="Arial" w:hAnsi="Arial" w:cs="Arial"/>
          <w:i/>
          <w:sz w:val="24"/>
          <w:szCs w:val="24"/>
        </w:rPr>
        <w:t>in limine</w:t>
      </w:r>
      <w:r w:rsidR="00841D32" w:rsidRPr="0097531E">
        <w:rPr>
          <w:rFonts w:ascii="Arial" w:hAnsi="Arial" w:cs="Arial"/>
          <w:sz w:val="24"/>
          <w:szCs w:val="24"/>
        </w:rPr>
        <w:t>,</w:t>
      </w:r>
      <w:r w:rsidR="009F29E1" w:rsidRPr="0097531E">
        <w:rPr>
          <w:rFonts w:ascii="Arial" w:hAnsi="Arial" w:cs="Arial"/>
          <w:sz w:val="24"/>
          <w:szCs w:val="24"/>
        </w:rPr>
        <w:t xml:space="preserve"> the first respondent conten</w:t>
      </w:r>
      <w:r w:rsidR="000B3B7D" w:rsidRPr="0097531E">
        <w:rPr>
          <w:rFonts w:ascii="Arial" w:hAnsi="Arial" w:cs="Arial"/>
          <w:sz w:val="24"/>
          <w:szCs w:val="24"/>
        </w:rPr>
        <w:t xml:space="preserve">ds that he </w:t>
      </w:r>
      <w:r w:rsidRPr="0097531E">
        <w:rPr>
          <w:rFonts w:ascii="Arial" w:hAnsi="Arial" w:cs="Arial"/>
          <w:sz w:val="24"/>
          <w:szCs w:val="24"/>
        </w:rPr>
        <w:t xml:space="preserve">was </w:t>
      </w:r>
      <w:r w:rsidR="000B3B7D" w:rsidRPr="0097531E">
        <w:rPr>
          <w:rFonts w:ascii="Arial" w:hAnsi="Arial" w:cs="Arial"/>
          <w:sz w:val="24"/>
          <w:szCs w:val="24"/>
        </w:rPr>
        <w:t>briefed</w:t>
      </w:r>
      <w:r w:rsidR="00841D32" w:rsidRPr="0097531E">
        <w:rPr>
          <w:rFonts w:ascii="Arial" w:hAnsi="Arial" w:cs="Arial"/>
          <w:sz w:val="24"/>
          <w:szCs w:val="24"/>
        </w:rPr>
        <w:t xml:space="preserve"> in a part-heard matter</w:t>
      </w:r>
      <w:r w:rsidRPr="0097531E">
        <w:rPr>
          <w:rFonts w:ascii="Arial" w:hAnsi="Arial" w:cs="Arial"/>
          <w:sz w:val="24"/>
          <w:szCs w:val="24"/>
        </w:rPr>
        <w:t xml:space="preserve">, therefore, cannot be </w:t>
      </w:r>
      <w:r w:rsidR="00D77B71" w:rsidRPr="0097531E">
        <w:rPr>
          <w:rFonts w:ascii="Arial" w:hAnsi="Arial" w:cs="Arial"/>
          <w:sz w:val="24"/>
          <w:szCs w:val="24"/>
        </w:rPr>
        <w:t>joined</w:t>
      </w:r>
      <w:r w:rsidRPr="0097531E">
        <w:rPr>
          <w:rFonts w:ascii="Arial" w:hAnsi="Arial" w:cs="Arial"/>
          <w:sz w:val="24"/>
          <w:szCs w:val="24"/>
        </w:rPr>
        <w:t xml:space="preserve"> in this application</w:t>
      </w:r>
      <w:r w:rsidR="00D77B71" w:rsidRPr="0097531E">
        <w:rPr>
          <w:rFonts w:ascii="Arial" w:hAnsi="Arial" w:cs="Arial"/>
          <w:sz w:val="24"/>
          <w:szCs w:val="24"/>
        </w:rPr>
        <w:t xml:space="preserve"> as a respondent</w:t>
      </w:r>
      <w:r w:rsidRPr="0097531E">
        <w:rPr>
          <w:rFonts w:ascii="Arial" w:hAnsi="Arial" w:cs="Arial"/>
          <w:sz w:val="24"/>
          <w:szCs w:val="24"/>
        </w:rPr>
        <w:t xml:space="preserve"> because he is not a party to the main case but rather </w:t>
      </w:r>
      <w:r w:rsidR="0097531E" w:rsidRPr="0097531E">
        <w:rPr>
          <w:rFonts w:ascii="Arial" w:hAnsi="Arial" w:cs="Arial"/>
          <w:sz w:val="24"/>
          <w:szCs w:val="24"/>
        </w:rPr>
        <w:t xml:space="preserve">a </w:t>
      </w:r>
      <w:r w:rsidR="007F25C7" w:rsidRPr="0097531E">
        <w:rPr>
          <w:rFonts w:ascii="Arial" w:hAnsi="Arial" w:cs="Arial"/>
          <w:sz w:val="24"/>
          <w:szCs w:val="24"/>
        </w:rPr>
        <w:t>counsel briefed by an</w:t>
      </w:r>
      <w:r w:rsidRPr="0097531E">
        <w:rPr>
          <w:rFonts w:ascii="Arial" w:hAnsi="Arial" w:cs="Arial"/>
          <w:sz w:val="24"/>
          <w:szCs w:val="24"/>
        </w:rPr>
        <w:t xml:space="preserve"> attorney.</w:t>
      </w:r>
      <w:r w:rsidR="00841D32" w:rsidRPr="0097531E">
        <w:rPr>
          <w:rFonts w:ascii="Arial" w:hAnsi="Arial" w:cs="Arial"/>
          <w:sz w:val="24"/>
          <w:szCs w:val="24"/>
        </w:rPr>
        <w:t xml:space="preserve"> </w:t>
      </w:r>
      <w:r w:rsidRPr="0097531E">
        <w:rPr>
          <w:rFonts w:ascii="Arial" w:hAnsi="Arial" w:cs="Arial"/>
          <w:sz w:val="24"/>
          <w:szCs w:val="24"/>
        </w:rPr>
        <w:t>Secondly, the first respondent argued that he could not attest to the affidavits that the applicant</w:t>
      </w:r>
      <w:r w:rsidR="004757AE" w:rsidRPr="0097531E">
        <w:rPr>
          <w:rFonts w:ascii="Arial" w:hAnsi="Arial" w:cs="Arial"/>
          <w:sz w:val="24"/>
          <w:szCs w:val="24"/>
        </w:rPr>
        <w:t>s</w:t>
      </w:r>
      <w:r w:rsidRPr="0097531E">
        <w:rPr>
          <w:rFonts w:ascii="Arial" w:hAnsi="Arial" w:cs="Arial"/>
          <w:sz w:val="24"/>
          <w:szCs w:val="24"/>
        </w:rPr>
        <w:t xml:space="preserve"> request</w:t>
      </w:r>
      <w:r w:rsidR="00841D32" w:rsidRPr="0097531E">
        <w:rPr>
          <w:rFonts w:ascii="Arial" w:hAnsi="Arial" w:cs="Arial"/>
          <w:sz w:val="24"/>
          <w:szCs w:val="24"/>
        </w:rPr>
        <w:t>ed because there would be a conflict of interest. The applicant</w:t>
      </w:r>
      <w:r w:rsidR="005574F5" w:rsidRPr="0097531E">
        <w:rPr>
          <w:rFonts w:ascii="Arial" w:hAnsi="Arial" w:cs="Arial"/>
          <w:sz w:val="24"/>
          <w:szCs w:val="24"/>
        </w:rPr>
        <w:t>s</w:t>
      </w:r>
      <w:r w:rsidR="00841D32" w:rsidRPr="0097531E">
        <w:rPr>
          <w:rFonts w:ascii="Arial" w:hAnsi="Arial" w:cs="Arial"/>
          <w:sz w:val="24"/>
          <w:szCs w:val="24"/>
        </w:rPr>
        <w:t xml:space="preserve"> can </w:t>
      </w:r>
      <w:r w:rsidR="009037AE" w:rsidRPr="0097531E">
        <w:rPr>
          <w:rFonts w:ascii="Arial" w:hAnsi="Arial" w:cs="Arial"/>
          <w:sz w:val="24"/>
          <w:szCs w:val="24"/>
        </w:rPr>
        <w:t>request</w:t>
      </w:r>
      <w:r w:rsidR="00841D32" w:rsidRPr="0097531E">
        <w:rPr>
          <w:rFonts w:ascii="Arial" w:hAnsi="Arial" w:cs="Arial"/>
          <w:sz w:val="24"/>
          <w:szCs w:val="24"/>
        </w:rPr>
        <w:t xml:space="preserve"> the documents from the attorneys who</w:t>
      </w:r>
      <w:r w:rsidR="007F25C7" w:rsidRPr="0097531E">
        <w:rPr>
          <w:rFonts w:ascii="Arial" w:hAnsi="Arial" w:cs="Arial"/>
          <w:sz w:val="24"/>
          <w:szCs w:val="24"/>
        </w:rPr>
        <w:t xml:space="preserve"> so</w:t>
      </w:r>
      <w:r w:rsidR="00841D32" w:rsidRPr="0097531E">
        <w:rPr>
          <w:rFonts w:ascii="Arial" w:hAnsi="Arial" w:cs="Arial"/>
          <w:sz w:val="24"/>
          <w:szCs w:val="24"/>
        </w:rPr>
        <w:t xml:space="preserve"> briefed him. The applicant</w:t>
      </w:r>
      <w:r w:rsidR="005574F5" w:rsidRPr="0097531E">
        <w:rPr>
          <w:rFonts w:ascii="Arial" w:hAnsi="Arial" w:cs="Arial"/>
          <w:sz w:val="24"/>
          <w:szCs w:val="24"/>
        </w:rPr>
        <w:t>s</w:t>
      </w:r>
      <w:r w:rsidR="00841D32" w:rsidRPr="0097531E">
        <w:rPr>
          <w:rFonts w:ascii="Arial" w:hAnsi="Arial" w:cs="Arial"/>
          <w:sz w:val="24"/>
          <w:szCs w:val="24"/>
        </w:rPr>
        <w:t xml:space="preserve">, </w:t>
      </w:r>
      <w:r w:rsidR="009037AE" w:rsidRPr="0097531E">
        <w:rPr>
          <w:rFonts w:ascii="Arial" w:hAnsi="Arial" w:cs="Arial"/>
          <w:sz w:val="24"/>
          <w:szCs w:val="24"/>
        </w:rPr>
        <w:t xml:space="preserve">on the other hand, </w:t>
      </w:r>
      <w:r w:rsidR="00841D32" w:rsidRPr="0097531E">
        <w:rPr>
          <w:rFonts w:ascii="Arial" w:hAnsi="Arial" w:cs="Arial"/>
          <w:sz w:val="24"/>
          <w:szCs w:val="24"/>
        </w:rPr>
        <w:t xml:space="preserve">submits that the first respondent, together with the </w:t>
      </w:r>
      <w:r w:rsidRPr="0097531E">
        <w:rPr>
          <w:rFonts w:ascii="Arial" w:hAnsi="Arial" w:cs="Arial"/>
          <w:sz w:val="24"/>
          <w:szCs w:val="24"/>
        </w:rPr>
        <w:t xml:space="preserve">second, third and fourth </w:t>
      </w:r>
      <w:r w:rsidR="00841D32" w:rsidRPr="0097531E">
        <w:rPr>
          <w:rFonts w:ascii="Arial" w:hAnsi="Arial" w:cs="Arial"/>
          <w:sz w:val="24"/>
          <w:szCs w:val="24"/>
        </w:rPr>
        <w:t>respondents, should provide s</w:t>
      </w:r>
      <w:r w:rsidR="004757AE" w:rsidRPr="0097531E">
        <w:rPr>
          <w:rFonts w:ascii="Arial" w:hAnsi="Arial" w:cs="Arial"/>
          <w:sz w:val="24"/>
          <w:szCs w:val="24"/>
        </w:rPr>
        <w:t xml:space="preserve">uch documents on the basis that, </w:t>
      </w:r>
      <w:r w:rsidR="005574F5" w:rsidRPr="0097531E">
        <w:rPr>
          <w:rFonts w:ascii="Arial" w:hAnsi="Arial" w:cs="Arial"/>
          <w:sz w:val="24"/>
          <w:szCs w:val="24"/>
        </w:rPr>
        <w:t>t</w:t>
      </w:r>
      <w:r w:rsidR="00841D32" w:rsidRPr="0097531E">
        <w:rPr>
          <w:rFonts w:ascii="Arial" w:hAnsi="Arial" w:cs="Arial"/>
          <w:sz w:val="24"/>
          <w:szCs w:val="24"/>
        </w:rPr>
        <w:t>he</w:t>
      </w:r>
      <w:r w:rsidR="005574F5" w:rsidRPr="0097531E">
        <w:rPr>
          <w:rFonts w:ascii="Arial" w:hAnsi="Arial" w:cs="Arial"/>
          <w:sz w:val="24"/>
          <w:szCs w:val="24"/>
        </w:rPr>
        <w:t>y</w:t>
      </w:r>
      <w:r w:rsidR="00841D32" w:rsidRPr="0097531E">
        <w:rPr>
          <w:rFonts w:ascii="Arial" w:hAnsi="Arial" w:cs="Arial"/>
          <w:sz w:val="24"/>
          <w:szCs w:val="24"/>
        </w:rPr>
        <w:t xml:space="preserve"> would like to</w:t>
      </w:r>
      <w:r w:rsidR="005574F5" w:rsidRPr="0097531E">
        <w:rPr>
          <w:rFonts w:ascii="Arial" w:hAnsi="Arial" w:cs="Arial"/>
          <w:sz w:val="24"/>
          <w:szCs w:val="24"/>
        </w:rPr>
        <w:t xml:space="preserve"> use the same information in their</w:t>
      </w:r>
      <w:r w:rsidR="00841D32" w:rsidRPr="0097531E">
        <w:rPr>
          <w:rFonts w:ascii="Arial" w:hAnsi="Arial" w:cs="Arial"/>
          <w:sz w:val="24"/>
          <w:szCs w:val="24"/>
        </w:rPr>
        <w:t xml:space="preserve"> trial and that they cannot be prejudiced by giving such information because they have already closed their case and that such information is no longer privileged.</w:t>
      </w:r>
      <w:r w:rsidR="00057AE9" w:rsidRPr="0097531E">
        <w:rPr>
          <w:rFonts w:ascii="Arial" w:hAnsi="Arial" w:cs="Arial"/>
          <w:sz w:val="24"/>
          <w:szCs w:val="24"/>
        </w:rPr>
        <w:t xml:space="preserve"> Further, the applicants allege that they will be prejudiced because they will not be able to present their case adequately in the absence of this information.</w:t>
      </w:r>
      <w:r w:rsidRPr="0097531E">
        <w:rPr>
          <w:rFonts w:ascii="Arial" w:hAnsi="Arial" w:cs="Arial"/>
          <w:sz w:val="24"/>
          <w:szCs w:val="24"/>
        </w:rPr>
        <w:t xml:space="preserve"> The applicants did not argue the point </w:t>
      </w:r>
      <w:r w:rsidRPr="0097531E">
        <w:rPr>
          <w:rFonts w:ascii="Arial" w:hAnsi="Arial" w:cs="Arial"/>
          <w:i/>
          <w:sz w:val="24"/>
          <w:szCs w:val="24"/>
        </w:rPr>
        <w:t xml:space="preserve">in limine </w:t>
      </w:r>
      <w:r w:rsidR="005574F5" w:rsidRPr="0097531E">
        <w:rPr>
          <w:rFonts w:ascii="Arial" w:hAnsi="Arial" w:cs="Arial"/>
          <w:sz w:val="24"/>
          <w:szCs w:val="24"/>
        </w:rPr>
        <w:t>of mis</w:t>
      </w:r>
      <w:r w:rsidRPr="0097531E">
        <w:rPr>
          <w:rFonts w:ascii="Arial" w:hAnsi="Arial" w:cs="Arial"/>
          <w:sz w:val="24"/>
          <w:szCs w:val="24"/>
        </w:rPr>
        <w:t>joinder.</w:t>
      </w:r>
      <w:r w:rsidR="00057AE9" w:rsidRPr="0097531E">
        <w:rPr>
          <w:rFonts w:ascii="Arial" w:hAnsi="Arial" w:cs="Arial"/>
          <w:sz w:val="24"/>
          <w:szCs w:val="24"/>
        </w:rPr>
        <w:t xml:space="preserve"> </w:t>
      </w:r>
    </w:p>
    <w:p w:rsidR="0099019E" w:rsidRPr="0097531E" w:rsidRDefault="0099019E" w:rsidP="000B3B7D">
      <w:pPr>
        <w:pStyle w:val="JUGMENTNUMBERED"/>
        <w:numPr>
          <w:ilvl w:val="0"/>
          <w:numId w:val="0"/>
        </w:numPr>
        <w:spacing w:line="360" w:lineRule="auto"/>
        <w:ind w:right="4"/>
        <w:rPr>
          <w:rFonts w:ascii="Arial" w:hAnsi="Arial" w:cs="Arial"/>
          <w:sz w:val="24"/>
          <w:szCs w:val="24"/>
        </w:rPr>
      </w:pPr>
    </w:p>
    <w:p w:rsidR="003D6F70" w:rsidRPr="0097531E" w:rsidRDefault="00C80959" w:rsidP="000B3B7D">
      <w:pPr>
        <w:pStyle w:val="JUGMENTNUMBERED"/>
        <w:numPr>
          <w:ilvl w:val="0"/>
          <w:numId w:val="0"/>
        </w:numPr>
        <w:spacing w:line="360" w:lineRule="auto"/>
        <w:ind w:right="4"/>
        <w:rPr>
          <w:rFonts w:ascii="Arial" w:eastAsiaTheme="minorHAnsi" w:hAnsi="Arial" w:cs="Arial"/>
          <w:sz w:val="24"/>
          <w:szCs w:val="24"/>
          <w:lang w:val="en-US" w:eastAsia="en-US"/>
        </w:rPr>
      </w:pPr>
      <w:r w:rsidRPr="0097531E">
        <w:rPr>
          <w:rFonts w:ascii="Arial" w:hAnsi="Arial" w:cs="Arial"/>
          <w:sz w:val="24"/>
          <w:szCs w:val="24"/>
        </w:rPr>
        <w:t>[8]</w:t>
      </w:r>
      <w:r w:rsidRPr="0097531E">
        <w:rPr>
          <w:rFonts w:ascii="Arial" w:hAnsi="Arial" w:cs="Arial"/>
          <w:sz w:val="24"/>
          <w:szCs w:val="24"/>
        </w:rPr>
        <w:tab/>
      </w:r>
      <w:r w:rsidR="00D77B71" w:rsidRPr="0097531E">
        <w:rPr>
          <w:rFonts w:ascii="Arial" w:hAnsi="Arial" w:cs="Arial"/>
          <w:sz w:val="24"/>
          <w:szCs w:val="24"/>
        </w:rPr>
        <w:t>Further</w:t>
      </w:r>
      <w:r w:rsidR="00057AE9" w:rsidRPr="0097531E">
        <w:rPr>
          <w:rFonts w:ascii="Arial" w:hAnsi="Arial" w:cs="Arial"/>
          <w:sz w:val="24"/>
          <w:szCs w:val="24"/>
        </w:rPr>
        <w:t>, the first respondent argued that t</w:t>
      </w:r>
      <w:r w:rsidRPr="0097531E">
        <w:rPr>
          <w:rFonts w:ascii="Arial" w:eastAsiaTheme="minorHAnsi" w:hAnsi="Arial" w:cs="Arial"/>
          <w:sz w:val="24"/>
          <w:szCs w:val="24"/>
          <w:lang w:val="en-US" w:eastAsia="en-US"/>
        </w:rPr>
        <w:t>he legal representati</w:t>
      </w:r>
      <w:r w:rsidR="00057AE9" w:rsidRPr="0097531E">
        <w:rPr>
          <w:rFonts w:ascii="Arial" w:eastAsiaTheme="minorHAnsi" w:hAnsi="Arial" w:cs="Arial"/>
          <w:sz w:val="24"/>
          <w:szCs w:val="24"/>
          <w:lang w:val="en-US" w:eastAsia="en-US"/>
        </w:rPr>
        <w:t>ve could not testify in the case where he is representing the parties</w:t>
      </w:r>
      <w:r w:rsidR="00D77B71" w:rsidRPr="0097531E">
        <w:rPr>
          <w:rFonts w:ascii="Arial" w:eastAsiaTheme="minorHAnsi" w:hAnsi="Arial" w:cs="Arial"/>
          <w:sz w:val="24"/>
          <w:szCs w:val="24"/>
          <w:lang w:val="en-US" w:eastAsia="en-US"/>
        </w:rPr>
        <w:t>. To this point, h</w:t>
      </w:r>
      <w:r w:rsidR="000564E1" w:rsidRPr="0097531E">
        <w:rPr>
          <w:rFonts w:ascii="Arial" w:eastAsiaTheme="minorHAnsi" w:hAnsi="Arial" w:cs="Arial"/>
          <w:sz w:val="24"/>
          <w:szCs w:val="24"/>
          <w:lang w:val="en-US" w:eastAsia="en-US"/>
        </w:rPr>
        <w:t>e referred</w:t>
      </w:r>
      <w:r w:rsidR="0030290A" w:rsidRPr="0097531E">
        <w:rPr>
          <w:rFonts w:ascii="Arial" w:eastAsiaTheme="minorHAnsi" w:hAnsi="Arial" w:cs="Arial"/>
          <w:sz w:val="24"/>
          <w:szCs w:val="24"/>
          <w:lang w:val="en-US" w:eastAsia="en-US"/>
        </w:rPr>
        <w:t xml:space="preserve"> the c</w:t>
      </w:r>
      <w:r w:rsidRPr="0097531E">
        <w:rPr>
          <w:rFonts w:ascii="Arial" w:eastAsiaTheme="minorHAnsi" w:hAnsi="Arial" w:cs="Arial"/>
          <w:sz w:val="24"/>
          <w:szCs w:val="24"/>
          <w:lang w:val="en-US" w:eastAsia="en-US"/>
        </w:rPr>
        <w:t>ourt to the Principle of Evidence- (second edition) PJ Sc</w:t>
      </w:r>
      <w:r w:rsidR="00057AE9" w:rsidRPr="0097531E">
        <w:rPr>
          <w:rFonts w:ascii="Arial" w:eastAsiaTheme="minorHAnsi" w:hAnsi="Arial" w:cs="Arial"/>
          <w:sz w:val="24"/>
          <w:szCs w:val="24"/>
          <w:lang w:val="en-US" w:eastAsia="en-US"/>
        </w:rPr>
        <w:t xml:space="preserve">hwikkard et al. 2002 on page 395. Further, counsel </w:t>
      </w:r>
      <w:r w:rsidRPr="0097531E">
        <w:rPr>
          <w:rFonts w:ascii="Arial" w:eastAsiaTheme="minorHAnsi" w:hAnsi="Arial" w:cs="Arial"/>
          <w:sz w:val="24"/>
          <w:szCs w:val="24"/>
          <w:lang w:val="en-US" w:eastAsia="en-US"/>
        </w:rPr>
        <w:t xml:space="preserve">submitted that the </w:t>
      </w:r>
      <w:r w:rsidR="007B201A" w:rsidRPr="0097531E">
        <w:rPr>
          <w:rFonts w:ascii="Arial" w:eastAsiaTheme="minorHAnsi" w:hAnsi="Arial" w:cs="Arial"/>
          <w:sz w:val="24"/>
          <w:szCs w:val="24"/>
          <w:lang w:val="en-US" w:eastAsia="en-US"/>
        </w:rPr>
        <w:t>move to</w:t>
      </w:r>
      <w:r w:rsidR="00057AE9" w:rsidRPr="0097531E">
        <w:rPr>
          <w:rFonts w:ascii="Arial" w:eastAsiaTheme="minorHAnsi" w:hAnsi="Arial" w:cs="Arial"/>
          <w:sz w:val="24"/>
          <w:szCs w:val="24"/>
          <w:lang w:val="en-US" w:eastAsia="en-US"/>
        </w:rPr>
        <w:t xml:space="preserve"> request the counsel to testify </w:t>
      </w:r>
      <w:r w:rsidR="007B201A" w:rsidRPr="0097531E">
        <w:rPr>
          <w:rFonts w:ascii="Arial" w:eastAsiaTheme="minorHAnsi" w:hAnsi="Arial" w:cs="Arial"/>
          <w:sz w:val="24"/>
          <w:szCs w:val="24"/>
          <w:lang w:val="en-US" w:eastAsia="en-US"/>
        </w:rPr>
        <w:t>could compromise</w:t>
      </w:r>
      <w:r w:rsidRPr="0097531E">
        <w:rPr>
          <w:rFonts w:ascii="Arial" w:eastAsiaTheme="minorHAnsi" w:hAnsi="Arial" w:cs="Arial"/>
          <w:sz w:val="24"/>
          <w:szCs w:val="24"/>
          <w:lang w:val="en-US" w:eastAsia="en-US"/>
        </w:rPr>
        <w:t xml:space="preserve"> his involvement in a part-heard matter</w:t>
      </w:r>
      <w:r w:rsidR="007B201A" w:rsidRPr="0097531E">
        <w:rPr>
          <w:rFonts w:ascii="Arial" w:eastAsiaTheme="minorHAnsi" w:hAnsi="Arial" w:cs="Arial"/>
          <w:sz w:val="24"/>
          <w:szCs w:val="24"/>
          <w:lang w:val="en-US" w:eastAsia="en-US"/>
        </w:rPr>
        <w:t xml:space="preserve"> going forward</w:t>
      </w:r>
      <w:r w:rsidRPr="0097531E">
        <w:rPr>
          <w:rFonts w:ascii="Arial" w:eastAsiaTheme="minorHAnsi" w:hAnsi="Arial" w:cs="Arial"/>
          <w:sz w:val="24"/>
          <w:szCs w:val="24"/>
          <w:lang w:val="en-US" w:eastAsia="en-US"/>
        </w:rPr>
        <w:t xml:space="preserve">. This cannot be in the interest of justice nor in the interest of </w:t>
      </w:r>
      <w:r w:rsidR="007B201A" w:rsidRPr="0097531E">
        <w:rPr>
          <w:rFonts w:ascii="Arial" w:eastAsiaTheme="minorHAnsi" w:hAnsi="Arial" w:cs="Arial"/>
          <w:sz w:val="24"/>
          <w:szCs w:val="24"/>
          <w:lang w:val="en-US" w:eastAsia="en-US"/>
        </w:rPr>
        <w:t>the first respondent’s clients to</w:t>
      </w:r>
      <w:r w:rsidRPr="0097531E">
        <w:rPr>
          <w:rFonts w:ascii="Arial" w:eastAsiaTheme="minorHAnsi" w:hAnsi="Arial" w:cs="Arial"/>
          <w:sz w:val="24"/>
          <w:szCs w:val="24"/>
          <w:lang w:val="en-US" w:eastAsia="en-US"/>
        </w:rPr>
        <w:t xml:space="preserve"> grant the relief as prayed for</w:t>
      </w:r>
      <w:r w:rsidR="007B201A" w:rsidRPr="0097531E">
        <w:rPr>
          <w:rFonts w:ascii="Arial" w:eastAsiaTheme="minorHAnsi" w:hAnsi="Arial" w:cs="Arial"/>
          <w:sz w:val="24"/>
          <w:szCs w:val="24"/>
          <w:lang w:val="en-US" w:eastAsia="en-US"/>
        </w:rPr>
        <w:t xml:space="preserve"> by the applicant</w:t>
      </w:r>
      <w:r w:rsidR="0030290A" w:rsidRPr="0097531E">
        <w:rPr>
          <w:rFonts w:ascii="Arial" w:eastAsiaTheme="minorHAnsi" w:hAnsi="Arial" w:cs="Arial"/>
          <w:sz w:val="24"/>
          <w:szCs w:val="24"/>
          <w:lang w:val="en-US" w:eastAsia="en-US"/>
        </w:rPr>
        <w:t>s</w:t>
      </w:r>
      <w:r w:rsidRPr="0097531E">
        <w:rPr>
          <w:rFonts w:ascii="Arial" w:eastAsiaTheme="minorHAnsi" w:hAnsi="Arial" w:cs="Arial"/>
          <w:sz w:val="24"/>
          <w:szCs w:val="24"/>
          <w:lang w:val="en-US" w:eastAsia="en-US"/>
        </w:rPr>
        <w:t>.</w:t>
      </w:r>
    </w:p>
    <w:p w:rsidR="007B201A" w:rsidRPr="0097531E" w:rsidRDefault="007B201A" w:rsidP="003D6F70">
      <w:pPr>
        <w:pStyle w:val="JUGMENTNUMBERED"/>
        <w:numPr>
          <w:ilvl w:val="0"/>
          <w:numId w:val="0"/>
        </w:numPr>
        <w:spacing w:line="360" w:lineRule="auto"/>
        <w:rPr>
          <w:rFonts w:ascii="Arial" w:eastAsiaTheme="minorHAnsi" w:hAnsi="Arial" w:cs="Arial"/>
          <w:sz w:val="24"/>
          <w:szCs w:val="24"/>
          <w:lang w:val="en-US" w:eastAsia="en-US"/>
        </w:rPr>
      </w:pPr>
    </w:p>
    <w:p w:rsidR="0099019E" w:rsidRPr="0097531E" w:rsidRDefault="00C80959" w:rsidP="007B201A">
      <w:pPr>
        <w:pStyle w:val="JUGMENTNUMBERED"/>
        <w:numPr>
          <w:ilvl w:val="0"/>
          <w:numId w:val="0"/>
        </w:numPr>
        <w:spacing w:line="360" w:lineRule="auto"/>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lastRenderedPageBreak/>
        <w:t>[9</w:t>
      </w:r>
      <w:r w:rsidR="007B201A" w:rsidRPr="0097531E">
        <w:rPr>
          <w:rFonts w:ascii="Arial" w:eastAsiaTheme="minorHAnsi" w:hAnsi="Arial" w:cs="Arial"/>
          <w:sz w:val="24"/>
          <w:szCs w:val="24"/>
          <w:lang w:val="en-US" w:eastAsia="en-US"/>
        </w:rPr>
        <w:t>]</w:t>
      </w:r>
      <w:r w:rsidR="007B201A" w:rsidRPr="0097531E">
        <w:rPr>
          <w:rFonts w:ascii="Arial" w:eastAsiaTheme="minorHAnsi" w:hAnsi="Arial" w:cs="Arial"/>
          <w:sz w:val="24"/>
          <w:szCs w:val="24"/>
          <w:lang w:val="en-US" w:eastAsia="en-US"/>
        </w:rPr>
        <w:tab/>
      </w:r>
      <w:r w:rsidR="00654A71" w:rsidRPr="0097531E">
        <w:rPr>
          <w:rFonts w:ascii="Arial" w:eastAsiaTheme="minorHAnsi" w:hAnsi="Arial" w:cs="Arial"/>
          <w:sz w:val="24"/>
          <w:szCs w:val="24"/>
          <w:lang w:val="en-US" w:eastAsia="en-US"/>
        </w:rPr>
        <w:t>T</w:t>
      </w:r>
      <w:r w:rsidR="00A24479" w:rsidRPr="0097531E">
        <w:rPr>
          <w:rFonts w:ascii="Arial" w:eastAsiaTheme="minorHAnsi" w:hAnsi="Arial" w:cs="Arial"/>
          <w:sz w:val="24"/>
          <w:szCs w:val="24"/>
          <w:lang w:val="en-US" w:eastAsia="en-US"/>
        </w:rPr>
        <w:t>he general principle is that a</w:t>
      </w:r>
      <w:r w:rsidR="005A574F" w:rsidRPr="0097531E">
        <w:rPr>
          <w:rFonts w:ascii="Arial" w:eastAsiaTheme="minorHAnsi" w:hAnsi="Arial" w:cs="Arial"/>
          <w:sz w:val="24"/>
          <w:szCs w:val="24"/>
          <w:lang w:val="en-US" w:eastAsia="en-US"/>
        </w:rPr>
        <w:t xml:space="preserve"> legal </w:t>
      </w:r>
      <w:r w:rsidR="0022198A" w:rsidRPr="0097531E">
        <w:rPr>
          <w:rFonts w:ascii="Arial" w:eastAsiaTheme="minorHAnsi" w:hAnsi="Arial" w:cs="Arial"/>
          <w:sz w:val="24"/>
          <w:szCs w:val="24"/>
          <w:lang w:val="en-US" w:eastAsia="en-US"/>
        </w:rPr>
        <w:t>representative is</w:t>
      </w:r>
      <w:r w:rsidR="005A574F" w:rsidRPr="0097531E">
        <w:rPr>
          <w:rFonts w:ascii="Arial" w:eastAsiaTheme="minorHAnsi" w:hAnsi="Arial" w:cs="Arial"/>
          <w:sz w:val="24"/>
          <w:szCs w:val="24"/>
          <w:lang w:val="en-US" w:eastAsia="en-US"/>
        </w:rPr>
        <w:t xml:space="preserve"> a competent witness for or against his c</w:t>
      </w:r>
      <w:r w:rsidR="00654A71" w:rsidRPr="0097531E">
        <w:rPr>
          <w:rFonts w:ascii="Arial" w:eastAsiaTheme="minorHAnsi" w:hAnsi="Arial" w:cs="Arial"/>
          <w:sz w:val="24"/>
          <w:szCs w:val="24"/>
          <w:lang w:val="en-US" w:eastAsia="en-US"/>
        </w:rPr>
        <w:t>lient</w:t>
      </w:r>
      <w:r w:rsidR="005A574F" w:rsidRPr="0097531E">
        <w:rPr>
          <w:rFonts w:ascii="Arial" w:eastAsiaTheme="minorHAnsi" w:hAnsi="Arial" w:cs="Arial"/>
          <w:sz w:val="24"/>
          <w:szCs w:val="24"/>
          <w:lang w:val="en-US" w:eastAsia="en-US"/>
        </w:rPr>
        <w:t xml:space="preserve">; however, it is undesirable for him to testify because he must retain his independence </w:t>
      </w:r>
      <w:r w:rsidR="005A574F" w:rsidRPr="0097531E">
        <w:rPr>
          <w:rFonts w:ascii="Arial" w:eastAsiaTheme="minorHAnsi" w:hAnsi="Arial" w:cs="Arial"/>
          <w:i/>
          <w:sz w:val="24"/>
          <w:szCs w:val="24"/>
          <w:lang w:val="en-US" w:eastAsia="en-US"/>
        </w:rPr>
        <w:t>vis-à-vis</w:t>
      </w:r>
      <w:r w:rsidR="005A574F" w:rsidRPr="0097531E">
        <w:rPr>
          <w:rFonts w:ascii="Arial" w:eastAsiaTheme="minorHAnsi" w:hAnsi="Arial" w:cs="Arial"/>
          <w:sz w:val="24"/>
          <w:szCs w:val="24"/>
          <w:lang w:val="en-US" w:eastAsia="en-US"/>
        </w:rPr>
        <w:t xml:space="preserve"> his client and </w:t>
      </w:r>
      <w:r w:rsidR="005A574F" w:rsidRPr="0097531E">
        <w:rPr>
          <w:rFonts w:ascii="Arial" w:eastAsiaTheme="minorHAnsi" w:hAnsi="Arial" w:cs="Arial"/>
          <w:i/>
          <w:sz w:val="24"/>
          <w:szCs w:val="24"/>
          <w:lang w:val="en-US" w:eastAsia="en-US"/>
        </w:rPr>
        <w:t xml:space="preserve">vis-à-vis </w:t>
      </w:r>
      <w:r w:rsidR="005A574F" w:rsidRPr="0097531E">
        <w:rPr>
          <w:rFonts w:ascii="Arial" w:eastAsiaTheme="minorHAnsi" w:hAnsi="Arial" w:cs="Arial"/>
          <w:sz w:val="24"/>
          <w:szCs w:val="24"/>
          <w:lang w:val="en-US" w:eastAsia="en-US"/>
        </w:rPr>
        <w:t xml:space="preserve">the dispute, besides which his credibility may be affected. In </w:t>
      </w:r>
      <w:r w:rsidR="005A574F" w:rsidRPr="0097531E">
        <w:rPr>
          <w:rFonts w:ascii="Arial" w:eastAsiaTheme="minorHAnsi" w:hAnsi="Arial" w:cs="Arial"/>
          <w:i/>
          <w:sz w:val="24"/>
          <w:szCs w:val="24"/>
          <w:lang w:val="en-US" w:eastAsia="en-US"/>
        </w:rPr>
        <w:t>S v Boesman</w:t>
      </w:r>
      <w:r w:rsidRPr="0097531E">
        <w:rPr>
          <w:rStyle w:val="FootnoteReference"/>
          <w:rFonts w:ascii="Arial" w:eastAsiaTheme="minorHAnsi" w:hAnsi="Arial"/>
          <w:i/>
          <w:sz w:val="24"/>
          <w:szCs w:val="24"/>
          <w:lang w:val="en-US" w:eastAsia="en-US"/>
        </w:rPr>
        <w:footnoteReference w:id="1"/>
      </w:r>
      <w:r w:rsidR="00696030" w:rsidRPr="0097531E">
        <w:rPr>
          <w:rFonts w:ascii="Arial" w:eastAsiaTheme="minorHAnsi" w:hAnsi="Arial" w:cs="Arial"/>
          <w:sz w:val="24"/>
          <w:szCs w:val="24"/>
          <w:lang w:val="en-US" w:eastAsia="en-US"/>
        </w:rPr>
        <w:t xml:space="preserve"> the c</w:t>
      </w:r>
      <w:r w:rsidR="00654A71" w:rsidRPr="0097531E">
        <w:rPr>
          <w:rFonts w:ascii="Arial" w:eastAsiaTheme="minorHAnsi" w:hAnsi="Arial" w:cs="Arial"/>
          <w:sz w:val="24"/>
          <w:szCs w:val="24"/>
          <w:lang w:val="en-US" w:eastAsia="en-US"/>
        </w:rPr>
        <w:t xml:space="preserve">ourt dismissed the state's </w:t>
      </w:r>
      <w:r w:rsidR="00FD0557" w:rsidRPr="0097531E">
        <w:rPr>
          <w:rFonts w:ascii="Arial" w:eastAsiaTheme="minorHAnsi" w:hAnsi="Arial" w:cs="Arial"/>
          <w:sz w:val="24"/>
          <w:szCs w:val="24"/>
          <w:lang w:val="en-US" w:eastAsia="en-US"/>
        </w:rPr>
        <w:t>application to</w:t>
      </w:r>
      <w:r w:rsidR="00654A71" w:rsidRPr="0097531E">
        <w:rPr>
          <w:rFonts w:ascii="Arial" w:eastAsiaTheme="minorHAnsi" w:hAnsi="Arial" w:cs="Arial"/>
          <w:sz w:val="24"/>
          <w:szCs w:val="24"/>
          <w:lang w:val="en-US" w:eastAsia="en-US"/>
        </w:rPr>
        <w:t xml:space="preserve"> call the accused's former advocates as witnesses. Even though the accused had renounced their lega</w:t>
      </w:r>
      <w:r w:rsidR="00696030" w:rsidRPr="0097531E">
        <w:rPr>
          <w:rFonts w:ascii="Arial" w:eastAsiaTheme="minorHAnsi" w:hAnsi="Arial" w:cs="Arial"/>
          <w:sz w:val="24"/>
          <w:szCs w:val="24"/>
          <w:lang w:val="en-US" w:eastAsia="en-US"/>
        </w:rPr>
        <w:t>l professional privileges, the c</w:t>
      </w:r>
      <w:r w:rsidR="00654A71" w:rsidRPr="0097531E">
        <w:rPr>
          <w:rFonts w:ascii="Arial" w:eastAsiaTheme="minorHAnsi" w:hAnsi="Arial" w:cs="Arial"/>
          <w:sz w:val="24"/>
          <w:szCs w:val="24"/>
          <w:lang w:val="en-US" w:eastAsia="en-US"/>
        </w:rPr>
        <w:t xml:space="preserve">ourt declared that it would be undesirable for </w:t>
      </w:r>
      <w:r w:rsidR="00FD0557" w:rsidRPr="0097531E">
        <w:rPr>
          <w:rFonts w:ascii="Arial" w:eastAsiaTheme="minorHAnsi" w:hAnsi="Arial" w:cs="Arial"/>
          <w:sz w:val="24"/>
          <w:szCs w:val="24"/>
          <w:lang w:val="en-US" w:eastAsia="en-US"/>
        </w:rPr>
        <w:t>advocates to</w:t>
      </w:r>
      <w:r w:rsidR="00654A71" w:rsidRPr="0097531E">
        <w:rPr>
          <w:rFonts w:ascii="Arial" w:eastAsiaTheme="minorHAnsi" w:hAnsi="Arial" w:cs="Arial"/>
          <w:sz w:val="24"/>
          <w:szCs w:val="24"/>
          <w:lang w:val="en-US" w:eastAsia="en-US"/>
        </w:rPr>
        <w:t xml:space="preserve"> give evidence against their former clients and dismissed the application on public policy con</w:t>
      </w:r>
      <w:r w:rsidR="00FD0557" w:rsidRPr="0097531E">
        <w:rPr>
          <w:rFonts w:ascii="Arial" w:eastAsiaTheme="minorHAnsi" w:hAnsi="Arial" w:cs="Arial"/>
          <w:sz w:val="24"/>
          <w:szCs w:val="24"/>
          <w:lang w:val="en-US" w:eastAsia="en-US"/>
        </w:rPr>
        <w:t>si</w:t>
      </w:r>
      <w:r w:rsidR="00654A71" w:rsidRPr="0097531E">
        <w:rPr>
          <w:rFonts w:ascii="Arial" w:eastAsiaTheme="minorHAnsi" w:hAnsi="Arial" w:cs="Arial"/>
          <w:sz w:val="24"/>
          <w:szCs w:val="24"/>
          <w:lang w:val="en-US" w:eastAsia="en-US"/>
        </w:rPr>
        <w:t>d</w:t>
      </w:r>
      <w:r w:rsidR="00FD0557" w:rsidRPr="0097531E">
        <w:rPr>
          <w:rFonts w:ascii="Arial" w:eastAsiaTheme="minorHAnsi" w:hAnsi="Arial" w:cs="Arial"/>
          <w:sz w:val="24"/>
          <w:szCs w:val="24"/>
          <w:lang w:val="en-US" w:eastAsia="en-US"/>
        </w:rPr>
        <w:t>er</w:t>
      </w:r>
      <w:r w:rsidR="00654A71" w:rsidRPr="0097531E">
        <w:rPr>
          <w:rFonts w:ascii="Arial" w:eastAsiaTheme="minorHAnsi" w:hAnsi="Arial" w:cs="Arial"/>
          <w:sz w:val="24"/>
          <w:szCs w:val="24"/>
          <w:lang w:val="en-US" w:eastAsia="en-US"/>
        </w:rPr>
        <w:t xml:space="preserve">ations. </w:t>
      </w:r>
    </w:p>
    <w:p w:rsidR="0099019E" w:rsidRPr="0097531E" w:rsidRDefault="0099019E" w:rsidP="007B201A">
      <w:pPr>
        <w:pStyle w:val="JUGMENTNUMBERED"/>
        <w:numPr>
          <w:ilvl w:val="0"/>
          <w:numId w:val="0"/>
        </w:numPr>
        <w:spacing w:line="360" w:lineRule="auto"/>
        <w:rPr>
          <w:rFonts w:ascii="Arial" w:eastAsiaTheme="minorHAnsi" w:hAnsi="Arial" w:cs="Arial"/>
          <w:sz w:val="24"/>
          <w:szCs w:val="24"/>
          <w:lang w:val="en-US" w:eastAsia="en-US"/>
        </w:rPr>
      </w:pPr>
    </w:p>
    <w:p w:rsidR="004645A3" w:rsidRPr="0097531E" w:rsidRDefault="00C80959" w:rsidP="007B201A">
      <w:pPr>
        <w:pStyle w:val="JUGMENTNUMBERED"/>
        <w:numPr>
          <w:ilvl w:val="0"/>
          <w:numId w:val="0"/>
        </w:numPr>
        <w:spacing w:line="360" w:lineRule="auto"/>
        <w:rPr>
          <w:rFonts w:ascii="Arial" w:hAnsi="Arial" w:cs="Arial"/>
          <w:sz w:val="24"/>
          <w:szCs w:val="24"/>
        </w:rPr>
      </w:pPr>
      <w:r w:rsidRPr="0097531E">
        <w:rPr>
          <w:rFonts w:ascii="Arial" w:eastAsiaTheme="minorHAnsi" w:hAnsi="Arial" w:cs="Arial"/>
          <w:sz w:val="24"/>
          <w:szCs w:val="24"/>
          <w:lang w:val="en-US" w:eastAsia="en-US"/>
        </w:rPr>
        <w:t>[10]</w:t>
      </w:r>
      <w:r w:rsidRPr="0097531E">
        <w:rPr>
          <w:rFonts w:ascii="Arial" w:eastAsiaTheme="minorHAnsi" w:hAnsi="Arial" w:cs="Arial"/>
          <w:sz w:val="24"/>
          <w:szCs w:val="24"/>
          <w:lang w:val="en-US" w:eastAsia="en-US"/>
        </w:rPr>
        <w:tab/>
      </w:r>
      <w:r w:rsidR="00654A71" w:rsidRPr="0097531E">
        <w:rPr>
          <w:rFonts w:ascii="Arial" w:eastAsiaTheme="minorHAnsi" w:hAnsi="Arial" w:cs="Arial"/>
          <w:sz w:val="24"/>
          <w:szCs w:val="24"/>
          <w:lang w:val="en-US" w:eastAsia="en-US"/>
        </w:rPr>
        <w:t>T</w:t>
      </w:r>
      <w:r w:rsidR="007B201A" w:rsidRPr="0097531E">
        <w:rPr>
          <w:rFonts w:ascii="Arial" w:eastAsiaTheme="minorHAnsi" w:hAnsi="Arial" w:cs="Arial"/>
          <w:sz w:val="24"/>
          <w:szCs w:val="24"/>
          <w:lang w:val="en-US" w:eastAsia="en-US"/>
        </w:rPr>
        <w:t>he first respondent cannot fulfil</w:t>
      </w:r>
      <w:r w:rsidR="007B201A" w:rsidRPr="0097531E">
        <w:rPr>
          <w:rFonts w:ascii="Arial" w:hAnsi="Arial" w:cs="Arial"/>
          <w:sz w:val="24"/>
          <w:szCs w:val="24"/>
        </w:rPr>
        <w:t xml:space="preserve"> the dual roles of</w:t>
      </w:r>
      <w:r w:rsidR="00FD0557" w:rsidRPr="0097531E">
        <w:rPr>
          <w:rFonts w:ascii="Arial" w:hAnsi="Arial" w:cs="Arial"/>
          <w:sz w:val="24"/>
          <w:szCs w:val="24"/>
        </w:rPr>
        <w:t xml:space="preserve"> being an </w:t>
      </w:r>
      <w:r w:rsidR="007B201A" w:rsidRPr="0097531E">
        <w:rPr>
          <w:rFonts w:ascii="Arial" w:hAnsi="Arial" w:cs="Arial"/>
          <w:sz w:val="24"/>
          <w:szCs w:val="24"/>
        </w:rPr>
        <w:t>advocate and</w:t>
      </w:r>
      <w:r w:rsidR="00FD0557" w:rsidRPr="0097531E">
        <w:rPr>
          <w:rFonts w:ascii="Arial" w:hAnsi="Arial" w:cs="Arial"/>
          <w:sz w:val="24"/>
          <w:szCs w:val="24"/>
        </w:rPr>
        <w:t xml:space="preserve"> a</w:t>
      </w:r>
      <w:r w:rsidR="007B201A" w:rsidRPr="0097531E">
        <w:rPr>
          <w:rFonts w:ascii="Arial" w:hAnsi="Arial" w:cs="Arial"/>
          <w:sz w:val="24"/>
          <w:szCs w:val="24"/>
        </w:rPr>
        <w:t xml:space="preserve"> witness in th</w:t>
      </w:r>
      <w:r w:rsidR="00FD0557" w:rsidRPr="0097531E">
        <w:rPr>
          <w:rFonts w:ascii="Arial" w:hAnsi="Arial" w:cs="Arial"/>
          <w:sz w:val="24"/>
          <w:szCs w:val="24"/>
        </w:rPr>
        <w:t>is</w:t>
      </w:r>
      <w:r w:rsidR="007B201A" w:rsidRPr="0097531E">
        <w:rPr>
          <w:rFonts w:ascii="Arial" w:hAnsi="Arial" w:cs="Arial"/>
          <w:sz w:val="24"/>
          <w:szCs w:val="24"/>
        </w:rPr>
        <w:t xml:space="preserve"> case</w:t>
      </w:r>
      <w:r w:rsidR="005A574F" w:rsidRPr="0097531E">
        <w:rPr>
          <w:rFonts w:ascii="Arial" w:hAnsi="Arial" w:cs="Arial"/>
          <w:sz w:val="24"/>
          <w:szCs w:val="24"/>
        </w:rPr>
        <w:t xml:space="preserve"> </w:t>
      </w:r>
      <w:r w:rsidR="00654A71" w:rsidRPr="0097531E">
        <w:rPr>
          <w:rFonts w:ascii="Arial" w:hAnsi="Arial" w:cs="Arial"/>
          <w:sz w:val="24"/>
          <w:szCs w:val="24"/>
        </w:rPr>
        <w:t>without prejudice against one</w:t>
      </w:r>
      <w:r w:rsidR="00FD0557" w:rsidRPr="0097531E">
        <w:rPr>
          <w:rFonts w:ascii="Arial" w:hAnsi="Arial" w:cs="Arial"/>
          <w:sz w:val="24"/>
          <w:szCs w:val="24"/>
        </w:rPr>
        <w:t xml:space="preserve"> or the other</w:t>
      </w:r>
      <w:r w:rsidR="00654A71" w:rsidRPr="0097531E">
        <w:rPr>
          <w:rFonts w:ascii="Arial" w:hAnsi="Arial" w:cs="Arial"/>
          <w:sz w:val="24"/>
          <w:szCs w:val="24"/>
        </w:rPr>
        <w:t xml:space="preserve"> in the circumstances</w:t>
      </w:r>
      <w:r w:rsidR="00FD0557" w:rsidRPr="0097531E">
        <w:rPr>
          <w:rFonts w:ascii="Arial" w:hAnsi="Arial" w:cs="Arial"/>
          <w:sz w:val="24"/>
          <w:szCs w:val="24"/>
        </w:rPr>
        <w:t>.</w:t>
      </w:r>
      <w:r w:rsidR="007B201A" w:rsidRPr="0097531E">
        <w:rPr>
          <w:rFonts w:ascii="Arial" w:hAnsi="Arial" w:cs="Arial"/>
          <w:sz w:val="24"/>
          <w:szCs w:val="24"/>
        </w:rPr>
        <w:t xml:space="preserve"> </w:t>
      </w:r>
      <w:r w:rsidR="00FD0557" w:rsidRPr="0097531E">
        <w:rPr>
          <w:rFonts w:ascii="Arial" w:hAnsi="Arial" w:cs="Arial"/>
          <w:sz w:val="24"/>
          <w:szCs w:val="24"/>
        </w:rPr>
        <w:t xml:space="preserve">Fairness and justice to his clients </w:t>
      </w:r>
      <w:r w:rsidR="007B201A" w:rsidRPr="0097531E">
        <w:rPr>
          <w:rFonts w:ascii="Arial" w:hAnsi="Arial" w:cs="Arial"/>
          <w:sz w:val="24"/>
          <w:szCs w:val="24"/>
        </w:rPr>
        <w:t xml:space="preserve">will </w:t>
      </w:r>
      <w:r w:rsidRPr="0097531E">
        <w:rPr>
          <w:rFonts w:ascii="Arial" w:hAnsi="Arial" w:cs="Arial"/>
          <w:sz w:val="24"/>
          <w:szCs w:val="24"/>
        </w:rPr>
        <w:t>be compromised except on rare occasions where the testimony relates to an uncontested issue.</w:t>
      </w:r>
      <w:r w:rsidR="00FD0557" w:rsidRPr="0097531E">
        <w:rPr>
          <w:rFonts w:ascii="Arial" w:hAnsi="Arial" w:cs="Arial"/>
          <w:sz w:val="24"/>
          <w:szCs w:val="24"/>
        </w:rPr>
        <w:t xml:space="preserve"> However, in this case, there is nothing which is not in dispute.</w:t>
      </w:r>
      <w:r w:rsidRPr="0097531E">
        <w:rPr>
          <w:rFonts w:ascii="Arial" w:hAnsi="Arial" w:cs="Arial"/>
          <w:sz w:val="24"/>
          <w:szCs w:val="24"/>
        </w:rPr>
        <w:t xml:space="preserve"> </w:t>
      </w:r>
      <w:r w:rsidR="00FD0557" w:rsidRPr="0097531E">
        <w:rPr>
          <w:rFonts w:ascii="Arial" w:hAnsi="Arial" w:cs="Arial"/>
          <w:sz w:val="24"/>
          <w:szCs w:val="24"/>
        </w:rPr>
        <w:t>Therefore,</w:t>
      </w:r>
      <w:r w:rsidRPr="0097531E">
        <w:rPr>
          <w:rFonts w:ascii="Arial" w:hAnsi="Arial" w:cs="Arial"/>
          <w:sz w:val="24"/>
          <w:szCs w:val="24"/>
        </w:rPr>
        <w:t xml:space="preserve"> </w:t>
      </w:r>
      <w:r w:rsidR="00FD0557" w:rsidRPr="0097531E">
        <w:rPr>
          <w:rFonts w:ascii="Arial" w:hAnsi="Arial" w:cs="Arial"/>
          <w:sz w:val="24"/>
          <w:szCs w:val="24"/>
        </w:rPr>
        <w:t xml:space="preserve">I cannot order </w:t>
      </w:r>
      <w:r w:rsidRPr="0097531E">
        <w:rPr>
          <w:rFonts w:ascii="Arial" w:hAnsi="Arial" w:cs="Arial"/>
          <w:sz w:val="24"/>
          <w:szCs w:val="24"/>
        </w:rPr>
        <w:t>the</w:t>
      </w:r>
      <w:r w:rsidR="00FD0557" w:rsidRPr="0097531E">
        <w:rPr>
          <w:rFonts w:ascii="Arial" w:hAnsi="Arial" w:cs="Arial"/>
          <w:sz w:val="24"/>
          <w:szCs w:val="24"/>
        </w:rPr>
        <w:t xml:space="preserve"> first</w:t>
      </w:r>
      <w:r w:rsidR="000564E1" w:rsidRPr="0097531E">
        <w:rPr>
          <w:rFonts w:ascii="Arial" w:hAnsi="Arial" w:cs="Arial"/>
          <w:sz w:val="24"/>
          <w:szCs w:val="24"/>
        </w:rPr>
        <w:t>,</w:t>
      </w:r>
      <w:r w:rsidR="00697616" w:rsidRPr="0097531E">
        <w:rPr>
          <w:rFonts w:ascii="Arial" w:hAnsi="Arial" w:cs="Arial"/>
          <w:sz w:val="24"/>
          <w:szCs w:val="24"/>
        </w:rPr>
        <w:t xml:space="preserve"> </w:t>
      </w:r>
      <w:r w:rsidR="000564E1" w:rsidRPr="0097531E">
        <w:rPr>
          <w:rFonts w:ascii="Arial" w:hAnsi="Arial" w:cs="Arial"/>
          <w:sz w:val="24"/>
          <w:szCs w:val="24"/>
        </w:rPr>
        <w:t xml:space="preserve">second, third and fourth </w:t>
      </w:r>
      <w:r w:rsidR="003E18BD" w:rsidRPr="0097531E">
        <w:rPr>
          <w:rFonts w:ascii="Arial" w:hAnsi="Arial" w:cs="Arial"/>
          <w:sz w:val="24"/>
          <w:szCs w:val="24"/>
        </w:rPr>
        <w:t>respondent</w:t>
      </w:r>
      <w:r w:rsidR="000564E1" w:rsidRPr="0097531E">
        <w:rPr>
          <w:rFonts w:ascii="Arial" w:hAnsi="Arial" w:cs="Arial"/>
          <w:sz w:val="24"/>
          <w:szCs w:val="24"/>
        </w:rPr>
        <w:t>s</w:t>
      </w:r>
      <w:r w:rsidR="003E18BD" w:rsidRPr="0097531E">
        <w:rPr>
          <w:rFonts w:ascii="Arial" w:hAnsi="Arial" w:cs="Arial"/>
          <w:sz w:val="24"/>
          <w:szCs w:val="24"/>
        </w:rPr>
        <w:t xml:space="preserve"> to</w:t>
      </w:r>
      <w:r w:rsidRPr="0097531E">
        <w:rPr>
          <w:rFonts w:ascii="Arial" w:hAnsi="Arial" w:cs="Arial"/>
          <w:sz w:val="24"/>
          <w:szCs w:val="24"/>
        </w:rPr>
        <w:t xml:space="preserve"> attest to </w:t>
      </w:r>
      <w:r w:rsidR="007F25C7" w:rsidRPr="0097531E">
        <w:rPr>
          <w:rFonts w:ascii="Arial" w:hAnsi="Arial" w:cs="Arial"/>
          <w:sz w:val="24"/>
          <w:szCs w:val="24"/>
        </w:rPr>
        <w:t>affidavits</w:t>
      </w:r>
      <w:r w:rsidR="000564E1" w:rsidRPr="0097531E">
        <w:rPr>
          <w:rFonts w:ascii="Arial" w:hAnsi="Arial" w:cs="Arial"/>
          <w:sz w:val="24"/>
          <w:szCs w:val="24"/>
        </w:rPr>
        <w:t xml:space="preserve">. Further, I cannot order the first respondent </w:t>
      </w:r>
      <w:r w:rsidR="00697616" w:rsidRPr="0097531E">
        <w:rPr>
          <w:rFonts w:ascii="Arial" w:hAnsi="Arial" w:cs="Arial"/>
          <w:sz w:val="24"/>
          <w:szCs w:val="24"/>
        </w:rPr>
        <w:t xml:space="preserve">to be part of this proceedings as a respondent based on the </w:t>
      </w:r>
      <w:r w:rsidRPr="0097531E">
        <w:rPr>
          <w:rFonts w:ascii="Arial" w:hAnsi="Arial" w:cs="Arial"/>
          <w:sz w:val="24"/>
          <w:szCs w:val="24"/>
        </w:rPr>
        <w:t>following crucial reasons which the applicant</w:t>
      </w:r>
      <w:r w:rsidR="00696030" w:rsidRPr="0097531E">
        <w:rPr>
          <w:rFonts w:ascii="Arial" w:hAnsi="Arial" w:cs="Arial"/>
          <w:sz w:val="24"/>
          <w:szCs w:val="24"/>
        </w:rPr>
        <w:t>s</w:t>
      </w:r>
      <w:r w:rsidRPr="0097531E">
        <w:rPr>
          <w:rFonts w:ascii="Arial" w:hAnsi="Arial" w:cs="Arial"/>
          <w:sz w:val="24"/>
          <w:szCs w:val="24"/>
        </w:rPr>
        <w:t xml:space="preserve"> should have also known before joining the first respondent</w:t>
      </w:r>
      <w:r w:rsidR="003E18BD" w:rsidRPr="0097531E">
        <w:rPr>
          <w:rFonts w:ascii="Arial" w:hAnsi="Arial" w:cs="Arial"/>
          <w:sz w:val="24"/>
          <w:szCs w:val="24"/>
        </w:rPr>
        <w:t xml:space="preserve"> to this application</w:t>
      </w:r>
      <w:r w:rsidR="00FD0557" w:rsidRPr="0097531E">
        <w:rPr>
          <w:rFonts w:ascii="Arial" w:hAnsi="Arial" w:cs="Arial"/>
          <w:sz w:val="24"/>
          <w:szCs w:val="24"/>
        </w:rPr>
        <w:t>:</w:t>
      </w:r>
    </w:p>
    <w:p w:rsidR="00696030" w:rsidRPr="0097531E" w:rsidRDefault="00696030" w:rsidP="007B201A">
      <w:pPr>
        <w:pStyle w:val="JUGMENTNUMBERED"/>
        <w:numPr>
          <w:ilvl w:val="0"/>
          <w:numId w:val="0"/>
        </w:numPr>
        <w:spacing w:line="360" w:lineRule="auto"/>
        <w:rPr>
          <w:rFonts w:ascii="Arial" w:hAnsi="Arial" w:cs="Arial"/>
          <w:sz w:val="24"/>
          <w:szCs w:val="24"/>
        </w:rPr>
      </w:pPr>
    </w:p>
    <w:p w:rsidR="004645A3" w:rsidRPr="0097531E" w:rsidRDefault="00FE49BB" w:rsidP="00FE49BB">
      <w:pPr>
        <w:pStyle w:val="JUGMENTNUMBERED"/>
        <w:numPr>
          <w:ilvl w:val="0"/>
          <w:numId w:val="0"/>
        </w:numPr>
        <w:spacing w:line="360" w:lineRule="auto"/>
        <w:ind w:left="787"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1.</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 xml:space="preserve">The first respondent is a briefed </w:t>
      </w:r>
      <w:r w:rsidR="003E18BD" w:rsidRPr="0097531E">
        <w:rPr>
          <w:rFonts w:ascii="Arial" w:eastAsiaTheme="minorHAnsi" w:hAnsi="Arial" w:cs="Arial"/>
          <w:sz w:val="24"/>
          <w:szCs w:val="24"/>
          <w:lang w:val="en-US" w:eastAsia="en-US"/>
        </w:rPr>
        <w:t>counsel, not a party to the main case, acting</w:t>
      </w:r>
      <w:r w:rsidR="00C80959" w:rsidRPr="0097531E">
        <w:rPr>
          <w:rFonts w:ascii="Arial" w:eastAsiaTheme="minorHAnsi" w:hAnsi="Arial" w:cs="Arial"/>
          <w:sz w:val="24"/>
          <w:szCs w:val="24"/>
          <w:lang w:val="en-US" w:eastAsia="en-US"/>
        </w:rPr>
        <w:t xml:space="preserve"> </w:t>
      </w:r>
      <w:r w:rsidR="00FD0557" w:rsidRPr="0097531E">
        <w:rPr>
          <w:rFonts w:ascii="Arial" w:eastAsiaTheme="minorHAnsi" w:hAnsi="Arial" w:cs="Arial"/>
          <w:sz w:val="24"/>
          <w:szCs w:val="24"/>
          <w:lang w:val="en-US" w:eastAsia="en-US"/>
        </w:rPr>
        <w:t>on the attorney</w:t>
      </w:r>
      <w:r w:rsidR="0099019E" w:rsidRPr="0097531E">
        <w:rPr>
          <w:rFonts w:ascii="Arial" w:eastAsiaTheme="minorHAnsi" w:hAnsi="Arial" w:cs="Arial"/>
          <w:sz w:val="24"/>
          <w:szCs w:val="24"/>
          <w:lang w:val="en-US" w:eastAsia="en-US"/>
        </w:rPr>
        <w:t>'s instructions; the applicant</w:t>
      </w:r>
      <w:r w:rsidR="00696030" w:rsidRPr="0097531E">
        <w:rPr>
          <w:rFonts w:ascii="Arial" w:eastAsiaTheme="minorHAnsi" w:hAnsi="Arial" w:cs="Arial"/>
          <w:sz w:val="24"/>
          <w:szCs w:val="24"/>
          <w:lang w:val="en-US" w:eastAsia="en-US"/>
        </w:rPr>
        <w:t>s</w:t>
      </w:r>
      <w:r w:rsidR="0099019E" w:rsidRPr="0097531E">
        <w:rPr>
          <w:rFonts w:ascii="Arial" w:eastAsiaTheme="minorHAnsi" w:hAnsi="Arial" w:cs="Arial"/>
          <w:sz w:val="24"/>
          <w:szCs w:val="24"/>
          <w:lang w:val="en-US" w:eastAsia="en-US"/>
        </w:rPr>
        <w:t xml:space="preserve"> joining the first respondent is inappropriate.</w:t>
      </w:r>
    </w:p>
    <w:p w:rsidR="0099019E" w:rsidRPr="0097531E" w:rsidRDefault="0099019E" w:rsidP="0099019E">
      <w:pPr>
        <w:pStyle w:val="JUGMENTNUMBERED"/>
        <w:numPr>
          <w:ilvl w:val="0"/>
          <w:numId w:val="0"/>
        </w:numPr>
        <w:spacing w:line="360" w:lineRule="auto"/>
        <w:ind w:left="787"/>
        <w:rPr>
          <w:rFonts w:ascii="Arial" w:eastAsiaTheme="minorHAnsi" w:hAnsi="Arial" w:cs="Arial"/>
          <w:sz w:val="24"/>
          <w:szCs w:val="24"/>
          <w:lang w:val="en-US" w:eastAsia="en-US"/>
        </w:rPr>
      </w:pPr>
    </w:p>
    <w:p w:rsidR="004645A3" w:rsidRPr="0097531E" w:rsidRDefault="00FE49BB" w:rsidP="00FE49BB">
      <w:pPr>
        <w:pStyle w:val="JUGMENTNUMBERED"/>
        <w:numPr>
          <w:ilvl w:val="0"/>
          <w:numId w:val="0"/>
        </w:numPr>
        <w:spacing w:line="360" w:lineRule="auto"/>
        <w:ind w:left="787"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2.</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The applicant</w:t>
      </w:r>
      <w:r w:rsidR="00696030" w:rsidRPr="0097531E">
        <w:rPr>
          <w:rFonts w:ascii="Arial" w:eastAsiaTheme="minorHAnsi" w:hAnsi="Arial" w:cs="Arial"/>
          <w:sz w:val="24"/>
          <w:szCs w:val="24"/>
          <w:lang w:val="en-US" w:eastAsia="en-US"/>
        </w:rPr>
        <w:t>s</w:t>
      </w:r>
      <w:r w:rsidR="00C80959" w:rsidRPr="0097531E">
        <w:rPr>
          <w:rFonts w:ascii="Arial" w:eastAsiaTheme="minorHAnsi" w:hAnsi="Arial" w:cs="Arial"/>
          <w:sz w:val="24"/>
          <w:szCs w:val="24"/>
          <w:lang w:val="en-US" w:eastAsia="en-US"/>
        </w:rPr>
        <w:t xml:space="preserve"> should have requested for the documents from the attorney of record and not from the first respondent because the first respondent is not the attorney of the record.</w:t>
      </w:r>
    </w:p>
    <w:p w:rsidR="0099019E" w:rsidRPr="0097531E" w:rsidRDefault="0099019E" w:rsidP="0099019E">
      <w:pPr>
        <w:pStyle w:val="JUGMENTNUMBERED"/>
        <w:numPr>
          <w:ilvl w:val="0"/>
          <w:numId w:val="0"/>
        </w:numPr>
        <w:spacing w:line="360" w:lineRule="auto"/>
        <w:rPr>
          <w:rFonts w:ascii="Arial" w:eastAsiaTheme="minorHAnsi" w:hAnsi="Arial" w:cs="Arial"/>
          <w:sz w:val="24"/>
          <w:szCs w:val="24"/>
          <w:lang w:val="en-US" w:eastAsia="en-US"/>
        </w:rPr>
      </w:pPr>
    </w:p>
    <w:p w:rsidR="007B201A" w:rsidRPr="0097531E" w:rsidRDefault="00FE49BB" w:rsidP="00FE49BB">
      <w:pPr>
        <w:pStyle w:val="JUGMENTNUMBERED"/>
        <w:numPr>
          <w:ilvl w:val="0"/>
          <w:numId w:val="0"/>
        </w:numPr>
        <w:spacing w:line="360" w:lineRule="auto"/>
        <w:ind w:left="787"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3.</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The first</w:t>
      </w:r>
      <w:r w:rsidR="00697616" w:rsidRPr="0097531E">
        <w:rPr>
          <w:rFonts w:ascii="Arial" w:eastAsiaTheme="minorHAnsi" w:hAnsi="Arial" w:cs="Arial"/>
          <w:sz w:val="24"/>
          <w:szCs w:val="24"/>
          <w:lang w:val="en-US" w:eastAsia="en-US"/>
        </w:rPr>
        <w:t>,</w:t>
      </w:r>
      <w:r w:rsidR="00C80959" w:rsidRPr="0097531E">
        <w:rPr>
          <w:rFonts w:ascii="Arial" w:eastAsiaTheme="minorHAnsi" w:hAnsi="Arial" w:cs="Arial"/>
          <w:sz w:val="24"/>
          <w:szCs w:val="24"/>
          <w:lang w:val="en-US" w:eastAsia="en-US"/>
        </w:rPr>
        <w:t xml:space="preserve"> </w:t>
      </w:r>
      <w:r w:rsidR="00697616" w:rsidRPr="0097531E">
        <w:rPr>
          <w:rFonts w:ascii="Arial" w:hAnsi="Arial" w:cs="Arial"/>
          <w:sz w:val="24"/>
          <w:szCs w:val="24"/>
        </w:rPr>
        <w:t xml:space="preserve">second, third and fourth </w:t>
      </w:r>
      <w:r w:rsidR="00C80959" w:rsidRPr="0097531E">
        <w:rPr>
          <w:rFonts w:ascii="Arial" w:eastAsiaTheme="minorHAnsi" w:hAnsi="Arial" w:cs="Arial"/>
          <w:sz w:val="24"/>
          <w:szCs w:val="24"/>
          <w:lang w:val="en-US" w:eastAsia="en-US"/>
        </w:rPr>
        <w:t>respondent</w:t>
      </w:r>
      <w:r w:rsidR="00697616" w:rsidRPr="0097531E">
        <w:rPr>
          <w:rFonts w:ascii="Arial" w:eastAsiaTheme="minorHAnsi" w:hAnsi="Arial" w:cs="Arial"/>
          <w:sz w:val="24"/>
          <w:szCs w:val="24"/>
          <w:lang w:val="en-US" w:eastAsia="en-US"/>
        </w:rPr>
        <w:t>s</w:t>
      </w:r>
      <w:r w:rsidR="00C80959" w:rsidRPr="0097531E">
        <w:rPr>
          <w:rFonts w:ascii="Arial" w:eastAsiaTheme="minorHAnsi" w:hAnsi="Arial" w:cs="Arial"/>
          <w:sz w:val="24"/>
          <w:szCs w:val="24"/>
          <w:lang w:val="en-US" w:eastAsia="en-US"/>
        </w:rPr>
        <w:t xml:space="preserve"> </w:t>
      </w:r>
      <w:r w:rsidR="00402E39" w:rsidRPr="0097531E">
        <w:rPr>
          <w:rFonts w:ascii="Arial" w:eastAsiaTheme="minorHAnsi" w:hAnsi="Arial" w:cs="Arial"/>
          <w:sz w:val="24"/>
          <w:szCs w:val="24"/>
          <w:lang w:val="en-US" w:eastAsia="en-US"/>
        </w:rPr>
        <w:t>cannot</w:t>
      </w:r>
      <w:r w:rsidR="0099019E" w:rsidRPr="0097531E">
        <w:rPr>
          <w:rFonts w:ascii="Arial" w:eastAsiaTheme="minorHAnsi" w:hAnsi="Arial" w:cs="Arial"/>
          <w:sz w:val="24"/>
          <w:szCs w:val="24"/>
          <w:lang w:val="en-US" w:eastAsia="en-US"/>
        </w:rPr>
        <w:t xml:space="preserve"> attest to an affidavit</w:t>
      </w:r>
      <w:r w:rsidR="00C80959" w:rsidRPr="0097531E">
        <w:rPr>
          <w:rFonts w:ascii="Arial" w:eastAsiaTheme="minorHAnsi" w:hAnsi="Arial" w:cs="Arial"/>
          <w:sz w:val="24"/>
          <w:szCs w:val="24"/>
          <w:lang w:val="en-US" w:eastAsia="en-US"/>
        </w:rPr>
        <w:t xml:space="preserve"> in this case without compromising </w:t>
      </w:r>
      <w:r w:rsidR="00697616" w:rsidRPr="0097531E">
        <w:rPr>
          <w:rFonts w:ascii="Arial" w:eastAsiaTheme="minorHAnsi" w:hAnsi="Arial" w:cs="Arial"/>
          <w:sz w:val="24"/>
          <w:szCs w:val="24"/>
          <w:lang w:val="en-US" w:eastAsia="en-US"/>
        </w:rPr>
        <w:t>their</w:t>
      </w:r>
      <w:r w:rsidR="00C80959" w:rsidRPr="0097531E">
        <w:rPr>
          <w:rFonts w:ascii="Arial" w:eastAsiaTheme="minorHAnsi" w:hAnsi="Arial" w:cs="Arial"/>
          <w:sz w:val="24"/>
          <w:szCs w:val="24"/>
          <w:lang w:val="en-US" w:eastAsia="en-US"/>
        </w:rPr>
        <w:t xml:space="preserve"> clients</w:t>
      </w:r>
      <w:r w:rsidR="00402E39" w:rsidRPr="0097531E">
        <w:rPr>
          <w:rFonts w:ascii="Arial" w:eastAsiaTheme="minorHAnsi" w:hAnsi="Arial" w:cs="Arial"/>
          <w:sz w:val="24"/>
          <w:szCs w:val="24"/>
          <w:lang w:val="en-US" w:eastAsia="en-US"/>
        </w:rPr>
        <w:t>, which will be unfair to them.</w:t>
      </w:r>
    </w:p>
    <w:p w:rsidR="0099019E" w:rsidRPr="0097531E" w:rsidRDefault="0099019E" w:rsidP="0099019E">
      <w:pPr>
        <w:pStyle w:val="JUGMENTNUMBERED"/>
        <w:numPr>
          <w:ilvl w:val="0"/>
          <w:numId w:val="0"/>
        </w:numPr>
        <w:spacing w:line="360" w:lineRule="auto"/>
        <w:rPr>
          <w:rFonts w:ascii="Arial" w:eastAsiaTheme="minorHAnsi" w:hAnsi="Arial" w:cs="Arial"/>
          <w:sz w:val="24"/>
          <w:szCs w:val="24"/>
          <w:lang w:val="en-US" w:eastAsia="en-US"/>
        </w:rPr>
      </w:pPr>
    </w:p>
    <w:p w:rsidR="00E7462C" w:rsidRPr="0097531E" w:rsidRDefault="00FE49BB" w:rsidP="00FE49BB">
      <w:pPr>
        <w:pStyle w:val="JUGMENTNUMBERED"/>
        <w:numPr>
          <w:ilvl w:val="0"/>
          <w:numId w:val="0"/>
        </w:numPr>
        <w:spacing w:line="360" w:lineRule="auto"/>
        <w:ind w:left="787"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lastRenderedPageBreak/>
        <w:t>4.</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If the first</w:t>
      </w:r>
      <w:r w:rsidR="00697616" w:rsidRPr="0097531E">
        <w:rPr>
          <w:rFonts w:ascii="Arial" w:eastAsiaTheme="minorHAnsi" w:hAnsi="Arial" w:cs="Arial"/>
          <w:sz w:val="24"/>
          <w:szCs w:val="24"/>
          <w:lang w:val="en-US" w:eastAsia="en-US"/>
        </w:rPr>
        <w:t>,</w:t>
      </w:r>
      <w:r w:rsidR="00697616" w:rsidRPr="0097531E">
        <w:rPr>
          <w:rFonts w:ascii="Arial" w:hAnsi="Arial" w:cs="Arial"/>
          <w:sz w:val="24"/>
          <w:szCs w:val="24"/>
        </w:rPr>
        <w:t xml:space="preserve"> second, third and fourth</w:t>
      </w:r>
      <w:r w:rsidR="00C80959" w:rsidRPr="0097531E">
        <w:rPr>
          <w:rFonts w:ascii="Arial" w:eastAsiaTheme="minorHAnsi" w:hAnsi="Arial" w:cs="Arial"/>
          <w:sz w:val="24"/>
          <w:szCs w:val="24"/>
          <w:lang w:val="en-US" w:eastAsia="en-US"/>
        </w:rPr>
        <w:t xml:space="preserve"> respondent</w:t>
      </w:r>
      <w:r w:rsidR="00697616" w:rsidRPr="0097531E">
        <w:rPr>
          <w:rFonts w:ascii="Arial" w:eastAsiaTheme="minorHAnsi" w:hAnsi="Arial" w:cs="Arial"/>
          <w:sz w:val="24"/>
          <w:szCs w:val="24"/>
          <w:lang w:val="en-US" w:eastAsia="en-US"/>
        </w:rPr>
        <w:t>s</w:t>
      </w:r>
      <w:r w:rsidR="00C80959" w:rsidRPr="0097531E">
        <w:rPr>
          <w:rFonts w:ascii="Arial" w:eastAsiaTheme="minorHAnsi" w:hAnsi="Arial" w:cs="Arial"/>
          <w:sz w:val="24"/>
          <w:szCs w:val="24"/>
          <w:lang w:val="en-US" w:eastAsia="en-US"/>
        </w:rPr>
        <w:t xml:space="preserve"> </w:t>
      </w:r>
      <w:r w:rsidR="00697616" w:rsidRPr="0097531E">
        <w:rPr>
          <w:rFonts w:ascii="Arial" w:eastAsiaTheme="minorHAnsi" w:hAnsi="Arial" w:cs="Arial"/>
          <w:sz w:val="24"/>
          <w:szCs w:val="24"/>
          <w:lang w:val="en-US" w:eastAsia="en-US"/>
        </w:rPr>
        <w:t>were</w:t>
      </w:r>
      <w:r w:rsidR="00C80959" w:rsidRPr="0097531E">
        <w:rPr>
          <w:rFonts w:ascii="Arial" w:eastAsiaTheme="minorHAnsi" w:hAnsi="Arial" w:cs="Arial"/>
          <w:sz w:val="24"/>
          <w:szCs w:val="24"/>
          <w:lang w:val="en-US" w:eastAsia="en-US"/>
        </w:rPr>
        <w:t xml:space="preserve"> to testify</w:t>
      </w:r>
      <w:r w:rsidR="007F25C7" w:rsidRPr="0097531E">
        <w:rPr>
          <w:rFonts w:ascii="Arial" w:eastAsiaTheme="minorHAnsi" w:hAnsi="Arial" w:cs="Arial"/>
          <w:sz w:val="24"/>
          <w:szCs w:val="24"/>
          <w:lang w:val="en-US" w:eastAsia="en-US"/>
        </w:rPr>
        <w:t xml:space="preserve"> or attest to</w:t>
      </w:r>
      <w:r w:rsidR="00793034" w:rsidRPr="0097531E">
        <w:rPr>
          <w:rFonts w:ascii="Arial" w:eastAsiaTheme="minorHAnsi" w:hAnsi="Arial" w:cs="Arial"/>
          <w:sz w:val="24"/>
          <w:szCs w:val="24"/>
          <w:lang w:val="en-US" w:eastAsia="en-US"/>
        </w:rPr>
        <w:t xml:space="preserve"> affidavit</w:t>
      </w:r>
      <w:r w:rsidR="007F25C7" w:rsidRPr="0097531E">
        <w:rPr>
          <w:rFonts w:ascii="Arial" w:eastAsiaTheme="minorHAnsi" w:hAnsi="Arial" w:cs="Arial"/>
          <w:sz w:val="24"/>
          <w:szCs w:val="24"/>
          <w:lang w:val="en-US" w:eastAsia="en-US"/>
        </w:rPr>
        <w:t>s</w:t>
      </w:r>
      <w:r w:rsidR="00C80959" w:rsidRPr="0097531E">
        <w:rPr>
          <w:rFonts w:ascii="Arial" w:eastAsiaTheme="minorHAnsi" w:hAnsi="Arial" w:cs="Arial"/>
          <w:sz w:val="24"/>
          <w:szCs w:val="24"/>
          <w:lang w:val="en-US" w:eastAsia="en-US"/>
        </w:rPr>
        <w:t xml:space="preserve">, </w:t>
      </w:r>
      <w:r w:rsidR="00697616" w:rsidRPr="0097531E">
        <w:rPr>
          <w:rFonts w:ascii="Arial" w:eastAsiaTheme="minorHAnsi" w:hAnsi="Arial" w:cs="Arial"/>
          <w:sz w:val="24"/>
          <w:szCs w:val="24"/>
          <w:lang w:val="en-US" w:eastAsia="en-US"/>
        </w:rPr>
        <w:t>they</w:t>
      </w:r>
      <w:r w:rsidR="00C80959" w:rsidRPr="0097531E">
        <w:rPr>
          <w:rFonts w:ascii="Arial" w:eastAsiaTheme="minorHAnsi" w:hAnsi="Arial" w:cs="Arial"/>
          <w:sz w:val="24"/>
          <w:szCs w:val="24"/>
          <w:lang w:val="en-US" w:eastAsia="en-US"/>
        </w:rPr>
        <w:t xml:space="preserve"> should leave </w:t>
      </w:r>
      <w:r w:rsidR="00697616" w:rsidRPr="0097531E">
        <w:rPr>
          <w:rFonts w:ascii="Arial" w:eastAsiaTheme="minorHAnsi" w:hAnsi="Arial" w:cs="Arial"/>
          <w:sz w:val="24"/>
          <w:szCs w:val="24"/>
          <w:lang w:val="en-US" w:eastAsia="en-US"/>
        </w:rPr>
        <w:t>their</w:t>
      </w:r>
      <w:r w:rsidR="00C80959" w:rsidRPr="0097531E">
        <w:rPr>
          <w:rFonts w:ascii="Arial" w:eastAsiaTheme="minorHAnsi" w:hAnsi="Arial" w:cs="Arial"/>
          <w:sz w:val="24"/>
          <w:szCs w:val="24"/>
          <w:lang w:val="en-US" w:eastAsia="en-US"/>
        </w:rPr>
        <w:t xml:space="preserve"> case</w:t>
      </w:r>
      <w:r w:rsidR="00697616" w:rsidRPr="0097531E">
        <w:rPr>
          <w:rFonts w:ascii="Arial" w:eastAsiaTheme="minorHAnsi" w:hAnsi="Arial" w:cs="Arial"/>
          <w:sz w:val="24"/>
          <w:szCs w:val="24"/>
          <w:lang w:val="en-US" w:eastAsia="en-US"/>
        </w:rPr>
        <w:t>s</w:t>
      </w:r>
      <w:r w:rsidR="00C80959" w:rsidRPr="0097531E">
        <w:rPr>
          <w:rFonts w:ascii="Arial" w:eastAsiaTheme="minorHAnsi" w:hAnsi="Arial" w:cs="Arial"/>
          <w:sz w:val="24"/>
          <w:szCs w:val="24"/>
          <w:lang w:val="en-US" w:eastAsia="en-US"/>
        </w:rPr>
        <w:t xml:space="preserve"> to other </w:t>
      </w:r>
      <w:r w:rsidR="00A26ED7" w:rsidRPr="0097531E">
        <w:rPr>
          <w:rFonts w:ascii="Arial" w:eastAsiaTheme="minorHAnsi" w:hAnsi="Arial" w:cs="Arial"/>
          <w:sz w:val="24"/>
          <w:szCs w:val="24"/>
          <w:lang w:val="en-US" w:eastAsia="en-US"/>
        </w:rPr>
        <w:t>counsels</w:t>
      </w:r>
      <w:r w:rsidR="003E18BD" w:rsidRPr="0097531E">
        <w:rPr>
          <w:rFonts w:ascii="Arial" w:eastAsiaTheme="minorHAnsi" w:hAnsi="Arial" w:cs="Arial"/>
          <w:sz w:val="24"/>
          <w:szCs w:val="24"/>
          <w:lang w:val="en-US" w:eastAsia="en-US"/>
        </w:rPr>
        <w:t>.</w:t>
      </w:r>
      <w:r w:rsidR="00C80959" w:rsidRPr="0097531E">
        <w:rPr>
          <w:rFonts w:ascii="Arial" w:eastAsiaTheme="minorHAnsi" w:hAnsi="Arial" w:cs="Arial"/>
          <w:sz w:val="24"/>
          <w:szCs w:val="24"/>
          <w:lang w:val="en-US" w:eastAsia="en-US"/>
        </w:rPr>
        <w:t xml:space="preserve"> </w:t>
      </w:r>
      <w:r w:rsidR="003E18BD" w:rsidRPr="0097531E">
        <w:rPr>
          <w:rFonts w:ascii="Arial" w:eastAsiaTheme="minorHAnsi" w:hAnsi="Arial" w:cs="Arial"/>
          <w:sz w:val="24"/>
          <w:szCs w:val="24"/>
          <w:lang w:val="en-US" w:eastAsia="en-US"/>
        </w:rPr>
        <w:t>T</w:t>
      </w:r>
      <w:r w:rsidR="00C80959" w:rsidRPr="0097531E">
        <w:rPr>
          <w:rFonts w:ascii="Arial" w:eastAsiaTheme="minorHAnsi" w:hAnsi="Arial" w:cs="Arial"/>
          <w:sz w:val="24"/>
          <w:szCs w:val="24"/>
          <w:lang w:val="en-US" w:eastAsia="en-US"/>
        </w:rPr>
        <w:t>he</w:t>
      </w:r>
      <w:r w:rsidR="003E18BD" w:rsidRPr="0097531E">
        <w:rPr>
          <w:rFonts w:ascii="Arial" w:eastAsiaTheme="minorHAnsi" w:hAnsi="Arial" w:cs="Arial"/>
          <w:sz w:val="24"/>
          <w:szCs w:val="24"/>
          <w:lang w:val="en-US" w:eastAsia="en-US"/>
        </w:rPr>
        <w:t xml:space="preserve"> </w:t>
      </w:r>
      <w:r w:rsidR="00C80959" w:rsidRPr="0097531E">
        <w:rPr>
          <w:rFonts w:ascii="Arial" w:eastAsiaTheme="minorHAnsi" w:hAnsi="Arial" w:cs="Arial"/>
          <w:sz w:val="24"/>
          <w:szCs w:val="24"/>
          <w:lang w:val="en-US" w:eastAsia="en-US"/>
        </w:rPr>
        <w:t>first</w:t>
      </w:r>
      <w:r w:rsidR="00697616" w:rsidRPr="0097531E">
        <w:rPr>
          <w:rFonts w:ascii="Arial" w:eastAsiaTheme="minorHAnsi" w:hAnsi="Arial" w:cs="Arial"/>
          <w:sz w:val="24"/>
          <w:szCs w:val="24"/>
          <w:lang w:val="en-US" w:eastAsia="en-US"/>
        </w:rPr>
        <w:t xml:space="preserve">, </w:t>
      </w:r>
      <w:r w:rsidR="00697616" w:rsidRPr="0097531E">
        <w:rPr>
          <w:rFonts w:ascii="Arial" w:hAnsi="Arial" w:cs="Arial"/>
          <w:sz w:val="24"/>
          <w:szCs w:val="24"/>
        </w:rPr>
        <w:t>second, third and fourth</w:t>
      </w:r>
      <w:r w:rsidR="00C80959" w:rsidRPr="0097531E">
        <w:rPr>
          <w:rFonts w:ascii="Arial" w:eastAsiaTheme="minorHAnsi" w:hAnsi="Arial" w:cs="Arial"/>
          <w:sz w:val="24"/>
          <w:szCs w:val="24"/>
          <w:lang w:val="en-US" w:eastAsia="en-US"/>
        </w:rPr>
        <w:t xml:space="preserve"> respondent</w:t>
      </w:r>
      <w:r w:rsidR="00697616" w:rsidRPr="0097531E">
        <w:rPr>
          <w:rFonts w:ascii="Arial" w:eastAsiaTheme="minorHAnsi" w:hAnsi="Arial" w:cs="Arial"/>
          <w:sz w:val="24"/>
          <w:szCs w:val="24"/>
          <w:lang w:val="en-US" w:eastAsia="en-US"/>
        </w:rPr>
        <w:t>s</w:t>
      </w:r>
      <w:r w:rsidR="00C80959" w:rsidRPr="0097531E">
        <w:rPr>
          <w:rFonts w:ascii="Arial" w:eastAsiaTheme="minorHAnsi" w:hAnsi="Arial" w:cs="Arial"/>
          <w:sz w:val="24"/>
          <w:szCs w:val="24"/>
          <w:lang w:val="en-US" w:eastAsia="en-US"/>
        </w:rPr>
        <w:t xml:space="preserve"> never indicated </w:t>
      </w:r>
      <w:r w:rsidR="003E18BD" w:rsidRPr="0097531E">
        <w:rPr>
          <w:rFonts w:ascii="Arial" w:eastAsiaTheme="minorHAnsi" w:hAnsi="Arial" w:cs="Arial"/>
          <w:sz w:val="24"/>
          <w:szCs w:val="24"/>
          <w:lang w:val="en-US" w:eastAsia="en-US"/>
        </w:rPr>
        <w:t xml:space="preserve">in </w:t>
      </w:r>
      <w:r w:rsidR="00697616" w:rsidRPr="0097531E">
        <w:rPr>
          <w:rFonts w:ascii="Arial" w:eastAsiaTheme="minorHAnsi" w:hAnsi="Arial" w:cs="Arial"/>
          <w:sz w:val="24"/>
          <w:szCs w:val="24"/>
          <w:lang w:val="en-US" w:eastAsia="en-US"/>
        </w:rPr>
        <w:t>their</w:t>
      </w:r>
      <w:r w:rsidR="003E18BD" w:rsidRPr="0097531E">
        <w:rPr>
          <w:rFonts w:ascii="Arial" w:eastAsiaTheme="minorHAnsi" w:hAnsi="Arial" w:cs="Arial"/>
          <w:sz w:val="24"/>
          <w:szCs w:val="24"/>
          <w:lang w:val="en-US" w:eastAsia="en-US"/>
        </w:rPr>
        <w:t xml:space="preserve"> arguments </w:t>
      </w:r>
      <w:r w:rsidR="00C80959" w:rsidRPr="0097531E">
        <w:rPr>
          <w:rFonts w:ascii="Arial" w:eastAsiaTheme="minorHAnsi" w:hAnsi="Arial" w:cs="Arial"/>
          <w:sz w:val="24"/>
          <w:szCs w:val="24"/>
          <w:lang w:val="en-US" w:eastAsia="en-US"/>
        </w:rPr>
        <w:t xml:space="preserve">that </w:t>
      </w:r>
      <w:r w:rsidR="00697616" w:rsidRPr="0097531E">
        <w:rPr>
          <w:rFonts w:ascii="Arial" w:eastAsiaTheme="minorHAnsi" w:hAnsi="Arial" w:cs="Arial"/>
          <w:sz w:val="24"/>
          <w:szCs w:val="24"/>
          <w:lang w:val="en-US" w:eastAsia="en-US"/>
        </w:rPr>
        <w:t>t</w:t>
      </w:r>
      <w:r w:rsidR="00C80959" w:rsidRPr="0097531E">
        <w:rPr>
          <w:rFonts w:ascii="Arial" w:eastAsiaTheme="minorHAnsi" w:hAnsi="Arial" w:cs="Arial"/>
          <w:sz w:val="24"/>
          <w:szCs w:val="24"/>
          <w:lang w:val="en-US" w:eastAsia="en-US"/>
        </w:rPr>
        <w:t>he</w:t>
      </w:r>
      <w:r w:rsidR="00697616" w:rsidRPr="0097531E">
        <w:rPr>
          <w:rFonts w:ascii="Arial" w:eastAsiaTheme="minorHAnsi" w:hAnsi="Arial" w:cs="Arial"/>
          <w:sz w:val="24"/>
          <w:szCs w:val="24"/>
          <w:lang w:val="en-US" w:eastAsia="en-US"/>
        </w:rPr>
        <w:t>y</w:t>
      </w:r>
      <w:r w:rsidR="00C80959" w:rsidRPr="0097531E">
        <w:rPr>
          <w:rFonts w:ascii="Arial" w:eastAsiaTheme="minorHAnsi" w:hAnsi="Arial" w:cs="Arial"/>
          <w:sz w:val="24"/>
          <w:szCs w:val="24"/>
          <w:lang w:val="en-US" w:eastAsia="en-US"/>
        </w:rPr>
        <w:t xml:space="preserve"> would </w:t>
      </w:r>
      <w:r w:rsidR="00793034" w:rsidRPr="0097531E">
        <w:rPr>
          <w:rFonts w:ascii="Arial" w:eastAsiaTheme="minorHAnsi" w:hAnsi="Arial" w:cs="Arial"/>
          <w:sz w:val="24"/>
          <w:szCs w:val="24"/>
          <w:lang w:val="en-US" w:eastAsia="en-US"/>
        </w:rPr>
        <w:t xml:space="preserve">want to </w:t>
      </w:r>
      <w:r w:rsidR="00C80959" w:rsidRPr="0097531E">
        <w:rPr>
          <w:rFonts w:ascii="Arial" w:eastAsiaTheme="minorHAnsi" w:hAnsi="Arial" w:cs="Arial"/>
          <w:sz w:val="24"/>
          <w:szCs w:val="24"/>
          <w:lang w:val="en-US" w:eastAsia="en-US"/>
        </w:rPr>
        <w:t xml:space="preserve">leave </w:t>
      </w:r>
      <w:r w:rsidR="00697616" w:rsidRPr="0097531E">
        <w:rPr>
          <w:rFonts w:ascii="Arial" w:eastAsiaTheme="minorHAnsi" w:hAnsi="Arial" w:cs="Arial"/>
          <w:sz w:val="24"/>
          <w:szCs w:val="24"/>
          <w:lang w:val="en-US" w:eastAsia="en-US"/>
        </w:rPr>
        <w:t>the</w:t>
      </w:r>
      <w:r w:rsidR="00C80959" w:rsidRPr="0097531E">
        <w:rPr>
          <w:rFonts w:ascii="Arial" w:eastAsiaTheme="minorHAnsi" w:hAnsi="Arial" w:cs="Arial"/>
          <w:sz w:val="24"/>
          <w:szCs w:val="24"/>
          <w:lang w:val="en-US" w:eastAsia="en-US"/>
        </w:rPr>
        <w:t>ir case</w:t>
      </w:r>
      <w:r w:rsidR="00697616" w:rsidRPr="0097531E">
        <w:rPr>
          <w:rFonts w:ascii="Arial" w:eastAsiaTheme="minorHAnsi" w:hAnsi="Arial" w:cs="Arial"/>
          <w:sz w:val="24"/>
          <w:szCs w:val="24"/>
          <w:lang w:val="en-US" w:eastAsia="en-US"/>
        </w:rPr>
        <w:t>s</w:t>
      </w:r>
      <w:r w:rsidR="00C80959" w:rsidRPr="0097531E">
        <w:rPr>
          <w:rFonts w:ascii="Arial" w:eastAsiaTheme="minorHAnsi" w:hAnsi="Arial" w:cs="Arial"/>
          <w:sz w:val="24"/>
          <w:szCs w:val="24"/>
          <w:lang w:val="en-US" w:eastAsia="en-US"/>
        </w:rPr>
        <w:t xml:space="preserve"> into other people’s hands</w:t>
      </w:r>
      <w:r w:rsidR="003E18BD" w:rsidRPr="0097531E">
        <w:rPr>
          <w:rFonts w:ascii="Arial" w:eastAsiaTheme="minorHAnsi" w:hAnsi="Arial" w:cs="Arial"/>
          <w:sz w:val="24"/>
          <w:szCs w:val="24"/>
          <w:lang w:val="en-US" w:eastAsia="en-US"/>
        </w:rPr>
        <w:t>. As such</w:t>
      </w:r>
      <w:r w:rsidR="0097531E" w:rsidRPr="0097531E">
        <w:rPr>
          <w:rFonts w:ascii="Arial" w:eastAsiaTheme="minorHAnsi" w:hAnsi="Arial" w:cs="Arial"/>
          <w:sz w:val="24"/>
          <w:szCs w:val="24"/>
          <w:lang w:val="en-US" w:eastAsia="en-US"/>
        </w:rPr>
        <w:t>,</w:t>
      </w:r>
      <w:r w:rsidR="003E18BD" w:rsidRPr="0097531E">
        <w:rPr>
          <w:rFonts w:ascii="Arial" w:eastAsiaTheme="minorHAnsi" w:hAnsi="Arial" w:cs="Arial"/>
          <w:sz w:val="24"/>
          <w:szCs w:val="24"/>
          <w:lang w:val="en-US" w:eastAsia="en-US"/>
        </w:rPr>
        <w:t xml:space="preserve"> on consideration of public policy</w:t>
      </w:r>
      <w:r w:rsidR="0097531E" w:rsidRPr="0097531E">
        <w:rPr>
          <w:rFonts w:ascii="Arial" w:eastAsiaTheme="minorHAnsi" w:hAnsi="Arial" w:cs="Arial"/>
          <w:sz w:val="24"/>
          <w:szCs w:val="24"/>
          <w:lang w:val="en-US" w:eastAsia="en-US"/>
        </w:rPr>
        <w:t>,</w:t>
      </w:r>
      <w:r w:rsidR="003E18BD" w:rsidRPr="0097531E">
        <w:rPr>
          <w:rFonts w:ascii="Arial" w:eastAsiaTheme="minorHAnsi" w:hAnsi="Arial" w:cs="Arial"/>
          <w:sz w:val="24"/>
          <w:szCs w:val="24"/>
          <w:lang w:val="en-US" w:eastAsia="en-US"/>
        </w:rPr>
        <w:t xml:space="preserve"> this point </w:t>
      </w:r>
      <w:r w:rsidR="003E18BD" w:rsidRPr="0097531E">
        <w:rPr>
          <w:rFonts w:ascii="Arial" w:eastAsiaTheme="minorHAnsi" w:hAnsi="Arial" w:cs="Arial"/>
          <w:i/>
          <w:sz w:val="24"/>
          <w:szCs w:val="24"/>
          <w:lang w:val="en-US" w:eastAsia="en-US"/>
        </w:rPr>
        <w:t>in limine</w:t>
      </w:r>
      <w:r w:rsidR="003E18BD" w:rsidRPr="0097531E">
        <w:rPr>
          <w:rFonts w:ascii="Arial" w:eastAsiaTheme="minorHAnsi" w:hAnsi="Arial" w:cs="Arial"/>
          <w:sz w:val="24"/>
          <w:szCs w:val="24"/>
          <w:lang w:val="en-US" w:eastAsia="en-US"/>
        </w:rPr>
        <w:t xml:space="preserve"> sh</w:t>
      </w:r>
      <w:r w:rsidR="00696030" w:rsidRPr="0097531E">
        <w:rPr>
          <w:rFonts w:ascii="Arial" w:eastAsiaTheme="minorHAnsi" w:hAnsi="Arial" w:cs="Arial"/>
          <w:sz w:val="24"/>
          <w:szCs w:val="24"/>
          <w:lang w:val="en-US" w:eastAsia="en-US"/>
        </w:rPr>
        <w:t>ould succeed and the applicant</w:t>
      </w:r>
      <w:r w:rsidR="00F073D3" w:rsidRPr="0097531E">
        <w:rPr>
          <w:rFonts w:ascii="Arial" w:eastAsiaTheme="minorHAnsi" w:hAnsi="Arial" w:cs="Arial"/>
          <w:sz w:val="24"/>
          <w:szCs w:val="24"/>
          <w:lang w:val="en-US" w:eastAsia="en-US"/>
        </w:rPr>
        <w:t>s</w:t>
      </w:r>
      <w:r w:rsidR="00696030" w:rsidRPr="0097531E">
        <w:rPr>
          <w:rFonts w:ascii="Arial" w:eastAsiaTheme="minorHAnsi" w:hAnsi="Arial" w:cs="Arial"/>
          <w:sz w:val="24"/>
          <w:szCs w:val="24"/>
          <w:lang w:val="en-US" w:eastAsia="en-US"/>
        </w:rPr>
        <w:t>’</w:t>
      </w:r>
      <w:r w:rsidR="00F073D3" w:rsidRPr="0097531E">
        <w:rPr>
          <w:rFonts w:ascii="Arial" w:eastAsiaTheme="minorHAnsi" w:hAnsi="Arial" w:cs="Arial"/>
          <w:sz w:val="24"/>
          <w:szCs w:val="24"/>
          <w:lang w:val="en-US" w:eastAsia="en-US"/>
        </w:rPr>
        <w:t xml:space="preserve"> prayers 1, 2, 3, 4, 5, 6, 7, 8, 9, 10, 11, 12, 13, 14, 16, 17, 18, 20,</w:t>
      </w:r>
      <w:r w:rsidR="00696030" w:rsidRPr="0097531E">
        <w:rPr>
          <w:rFonts w:ascii="Arial" w:eastAsiaTheme="minorHAnsi" w:hAnsi="Arial" w:cs="Arial"/>
          <w:sz w:val="24"/>
          <w:szCs w:val="24"/>
          <w:lang w:val="en-US" w:eastAsia="en-US"/>
        </w:rPr>
        <w:t xml:space="preserve"> </w:t>
      </w:r>
      <w:r w:rsidR="00F073D3" w:rsidRPr="0097531E">
        <w:rPr>
          <w:rFonts w:ascii="Arial" w:eastAsiaTheme="minorHAnsi" w:hAnsi="Arial" w:cs="Arial"/>
          <w:sz w:val="24"/>
          <w:szCs w:val="24"/>
          <w:lang w:val="en-US" w:eastAsia="en-US"/>
        </w:rPr>
        <w:t xml:space="preserve">21, 22, 23, 24, </w:t>
      </w:r>
      <w:r w:rsidR="00696030" w:rsidRPr="0097531E">
        <w:rPr>
          <w:rFonts w:ascii="Arial" w:eastAsiaTheme="minorHAnsi" w:hAnsi="Arial" w:cs="Arial"/>
          <w:sz w:val="24"/>
          <w:szCs w:val="24"/>
          <w:lang w:val="en-US" w:eastAsia="en-US"/>
        </w:rPr>
        <w:t xml:space="preserve">25, 30, 31, 32, 34, 35, 36, 37, </w:t>
      </w:r>
      <w:r w:rsidR="00F073D3" w:rsidRPr="0097531E">
        <w:rPr>
          <w:rFonts w:ascii="Arial" w:eastAsiaTheme="minorHAnsi" w:hAnsi="Arial" w:cs="Arial"/>
          <w:sz w:val="24"/>
          <w:szCs w:val="24"/>
          <w:lang w:val="en-US" w:eastAsia="en-US"/>
        </w:rPr>
        <w:t>38</w:t>
      </w:r>
      <w:r w:rsidR="00147C54" w:rsidRPr="0097531E">
        <w:rPr>
          <w:rFonts w:ascii="Arial" w:eastAsiaTheme="minorHAnsi" w:hAnsi="Arial" w:cs="Arial"/>
          <w:sz w:val="24"/>
          <w:szCs w:val="24"/>
          <w:lang w:val="en-US" w:eastAsia="en-US"/>
        </w:rPr>
        <w:t xml:space="preserve"> against the first respondent are</w:t>
      </w:r>
      <w:r w:rsidR="00F073D3" w:rsidRPr="0097531E">
        <w:rPr>
          <w:rFonts w:ascii="Arial" w:eastAsiaTheme="minorHAnsi" w:hAnsi="Arial" w:cs="Arial"/>
          <w:sz w:val="24"/>
          <w:szCs w:val="24"/>
          <w:lang w:val="en-US" w:eastAsia="en-US"/>
        </w:rPr>
        <w:t xml:space="preserve"> dismissed. </w:t>
      </w:r>
      <w:r w:rsidR="00697616" w:rsidRPr="0097531E">
        <w:rPr>
          <w:rFonts w:ascii="Arial" w:eastAsiaTheme="minorHAnsi" w:hAnsi="Arial" w:cs="Arial"/>
          <w:sz w:val="24"/>
          <w:szCs w:val="24"/>
          <w:lang w:val="en-US" w:eastAsia="en-US"/>
        </w:rPr>
        <w:t>The prayers 3,</w:t>
      </w:r>
      <w:r w:rsidR="00696030" w:rsidRPr="0097531E">
        <w:rPr>
          <w:rFonts w:ascii="Arial" w:eastAsiaTheme="minorHAnsi" w:hAnsi="Arial" w:cs="Arial"/>
          <w:sz w:val="24"/>
          <w:szCs w:val="24"/>
          <w:lang w:val="en-US" w:eastAsia="en-US"/>
        </w:rPr>
        <w:t xml:space="preserve"> </w:t>
      </w:r>
      <w:r w:rsidR="00697616" w:rsidRPr="0097531E">
        <w:rPr>
          <w:rFonts w:ascii="Arial" w:eastAsiaTheme="minorHAnsi" w:hAnsi="Arial" w:cs="Arial"/>
          <w:sz w:val="24"/>
          <w:szCs w:val="24"/>
          <w:lang w:val="en-US" w:eastAsia="en-US"/>
        </w:rPr>
        <w:t>7,</w:t>
      </w:r>
      <w:r w:rsidR="00696030" w:rsidRPr="0097531E">
        <w:rPr>
          <w:rFonts w:ascii="Arial" w:eastAsiaTheme="minorHAnsi" w:hAnsi="Arial" w:cs="Arial"/>
          <w:sz w:val="24"/>
          <w:szCs w:val="24"/>
          <w:lang w:val="en-US" w:eastAsia="en-US"/>
        </w:rPr>
        <w:t xml:space="preserve"> </w:t>
      </w:r>
      <w:r w:rsidR="00697616" w:rsidRPr="0097531E">
        <w:rPr>
          <w:rFonts w:ascii="Arial" w:eastAsiaTheme="minorHAnsi" w:hAnsi="Arial" w:cs="Arial"/>
          <w:sz w:val="24"/>
          <w:szCs w:val="24"/>
          <w:lang w:val="en-US" w:eastAsia="en-US"/>
        </w:rPr>
        <w:t>10,</w:t>
      </w:r>
      <w:r w:rsidR="00696030" w:rsidRPr="0097531E">
        <w:rPr>
          <w:rFonts w:ascii="Arial" w:eastAsiaTheme="minorHAnsi" w:hAnsi="Arial" w:cs="Arial"/>
          <w:sz w:val="24"/>
          <w:szCs w:val="24"/>
          <w:lang w:val="en-US" w:eastAsia="en-US"/>
        </w:rPr>
        <w:t xml:space="preserve"> </w:t>
      </w:r>
      <w:r w:rsidR="00697616" w:rsidRPr="0097531E">
        <w:rPr>
          <w:rFonts w:ascii="Arial" w:eastAsiaTheme="minorHAnsi" w:hAnsi="Arial" w:cs="Arial"/>
          <w:sz w:val="24"/>
          <w:szCs w:val="24"/>
          <w:lang w:val="en-US" w:eastAsia="en-US"/>
        </w:rPr>
        <w:t>11,</w:t>
      </w:r>
      <w:r w:rsidR="00696030" w:rsidRPr="0097531E">
        <w:rPr>
          <w:rFonts w:ascii="Arial" w:eastAsiaTheme="minorHAnsi" w:hAnsi="Arial" w:cs="Arial"/>
          <w:sz w:val="24"/>
          <w:szCs w:val="24"/>
          <w:lang w:val="en-US" w:eastAsia="en-US"/>
        </w:rPr>
        <w:t xml:space="preserve"> </w:t>
      </w:r>
      <w:r w:rsidR="00697616" w:rsidRPr="0097531E">
        <w:rPr>
          <w:rFonts w:ascii="Arial" w:eastAsiaTheme="minorHAnsi" w:hAnsi="Arial" w:cs="Arial"/>
          <w:sz w:val="24"/>
          <w:szCs w:val="24"/>
          <w:lang w:val="en-US" w:eastAsia="en-US"/>
        </w:rPr>
        <w:t>12,</w:t>
      </w:r>
      <w:r w:rsidR="00696030" w:rsidRPr="0097531E">
        <w:rPr>
          <w:rFonts w:ascii="Arial" w:eastAsiaTheme="minorHAnsi" w:hAnsi="Arial" w:cs="Arial"/>
          <w:sz w:val="24"/>
          <w:szCs w:val="24"/>
          <w:lang w:val="en-US" w:eastAsia="en-US"/>
        </w:rPr>
        <w:t xml:space="preserve"> </w:t>
      </w:r>
      <w:r w:rsidR="00697616" w:rsidRPr="0097531E">
        <w:rPr>
          <w:rFonts w:ascii="Arial" w:eastAsiaTheme="minorHAnsi" w:hAnsi="Arial" w:cs="Arial"/>
          <w:sz w:val="24"/>
          <w:szCs w:val="24"/>
          <w:lang w:val="en-US" w:eastAsia="en-US"/>
        </w:rPr>
        <w:t>13,</w:t>
      </w:r>
      <w:r w:rsidR="00696030" w:rsidRPr="0097531E">
        <w:rPr>
          <w:rFonts w:ascii="Arial" w:eastAsiaTheme="minorHAnsi" w:hAnsi="Arial" w:cs="Arial"/>
          <w:sz w:val="24"/>
          <w:szCs w:val="24"/>
          <w:lang w:val="en-US" w:eastAsia="en-US"/>
        </w:rPr>
        <w:t xml:space="preserve"> </w:t>
      </w:r>
      <w:r w:rsidR="00697616" w:rsidRPr="0097531E">
        <w:rPr>
          <w:rFonts w:ascii="Arial" w:eastAsiaTheme="minorHAnsi" w:hAnsi="Arial" w:cs="Arial"/>
          <w:sz w:val="24"/>
          <w:szCs w:val="24"/>
          <w:lang w:val="en-US" w:eastAsia="en-US"/>
        </w:rPr>
        <w:t>14,</w:t>
      </w:r>
      <w:r w:rsidR="00696030" w:rsidRPr="0097531E">
        <w:rPr>
          <w:rFonts w:ascii="Arial" w:eastAsiaTheme="minorHAnsi" w:hAnsi="Arial" w:cs="Arial"/>
          <w:sz w:val="24"/>
          <w:szCs w:val="24"/>
          <w:lang w:val="en-US" w:eastAsia="en-US"/>
        </w:rPr>
        <w:t xml:space="preserve"> </w:t>
      </w:r>
      <w:r w:rsidR="00697616" w:rsidRPr="0097531E">
        <w:rPr>
          <w:rFonts w:ascii="Arial" w:eastAsiaTheme="minorHAnsi" w:hAnsi="Arial" w:cs="Arial"/>
          <w:sz w:val="24"/>
          <w:szCs w:val="24"/>
          <w:lang w:val="en-US" w:eastAsia="en-US"/>
        </w:rPr>
        <w:t>23,</w:t>
      </w:r>
      <w:r w:rsidR="00696030" w:rsidRPr="0097531E">
        <w:rPr>
          <w:rFonts w:ascii="Arial" w:eastAsiaTheme="minorHAnsi" w:hAnsi="Arial" w:cs="Arial"/>
          <w:sz w:val="24"/>
          <w:szCs w:val="24"/>
          <w:lang w:val="en-US" w:eastAsia="en-US"/>
        </w:rPr>
        <w:t xml:space="preserve"> </w:t>
      </w:r>
      <w:r w:rsidR="00697616" w:rsidRPr="0097531E">
        <w:rPr>
          <w:rFonts w:ascii="Arial" w:eastAsiaTheme="minorHAnsi" w:hAnsi="Arial" w:cs="Arial"/>
          <w:sz w:val="24"/>
          <w:szCs w:val="24"/>
          <w:lang w:val="en-US" w:eastAsia="en-US"/>
        </w:rPr>
        <w:t>24,</w:t>
      </w:r>
      <w:r w:rsidR="00696030" w:rsidRPr="0097531E">
        <w:rPr>
          <w:rFonts w:ascii="Arial" w:eastAsiaTheme="minorHAnsi" w:hAnsi="Arial" w:cs="Arial"/>
          <w:sz w:val="24"/>
          <w:szCs w:val="24"/>
          <w:lang w:val="en-US" w:eastAsia="en-US"/>
        </w:rPr>
        <w:t xml:space="preserve"> </w:t>
      </w:r>
      <w:r w:rsidR="00697616" w:rsidRPr="0097531E">
        <w:rPr>
          <w:rFonts w:ascii="Arial" w:eastAsiaTheme="minorHAnsi" w:hAnsi="Arial" w:cs="Arial"/>
          <w:sz w:val="24"/>
          <w:szCs w:val="24"/>
          <w:lang w:val="en-US" w:eastAsia="en-US"/>
        </w:rPr>
        <w:t xml:space="preserve">25 </w:t>
      </w:r>
      <w:r w:rsidR="0097531E" w:rsidRPr="0097531E">
        <w:rPr>
          <w:rFonts w:ascii="Arial" w:eastAsiaTheme="minorHAnsi" w:hAnsi="Arial" w:cs="Arial"/>
          <w:sz w:val="24"/>
          <w:szCs w:val="24"/>
          <w:lang w:val="en-US" w:eastAsia="en-US"/>
        </w:rPr>
        <w:t xml:space="preserve"> against the </w:t>
      </w:r>
      <w:r w:rsidR="00697616" w:rsidRPr="0097531E">
        <w:rPr>
          <w:rFonts w:ascii="Arial" w:eastAsiaTheme="minorHAnsi" w:hAnsi="Arial" w:cs="Arial"/>
          <w:sz w:val="24"/>
          <w:szCs w:val="24"/>
          <w:lang w:val="en-US" w:eastAsia="en-US"/>
        </w:rPr>
        <w:t xml:space="preserve">second, third and fourth respondents </w:t>
      </w:r>
      <w:r w:rsidR="0097531E" w:rsidRPr="0097531E">
        <w:rPr>
          <w:rFonts w:ascii="Arial" w:eastAsiaTheme="minorHAnsi" w:hAnsi="Arial" w:cs="Arial"/>
          <w:sz w:val="24"/>
          <w:szCs w:val="24"/>
          <w:lang w:val="en-US" w:eastAsia="en-US"/>
        </w:rPr>
        <w:t xml:space="preserve">where they are requested </w:t>
      </w:r>
      <w:r w:rsidR="00697616" w:rsidRPr="0097531E">
        <w:rPr>
          <w:rFonts w:ascii="Arial" w:eastAsiaTheme="minorHAnsi" w:hAnsi="Arial" w:cs="Arial"/>
          <w:sz w:val="24"/>
          <w:szCs w:val="24"/>
          <w:lang w:val="en-US" w:eastAsia="en-US"/>
        </w:rPr>
        <w:t xml:space="preserve">to attests to affidavits are also dismissed. </w:t>
      </w:r>
    </w:p>
    <w:p w:rsidR="00E7462C" w:rsidRPr="0097531E" w:rsidRDefault="00E7462C" w:rsidP="00E7462C">
      <w:pPr>
        <w:pStyle w:val="ListParagraph"/>
        <w:rPr>
          <w:rFonts w:ascii="Arial" w:hAnsi="Arial" w:cs="Arial"/>
          <w:sz w:val="24"/>
          <w:szCs w:val="24"/>
        </w:rPr>
      </w:pPr>
    </w:p>
    <w:p w:rsidR="00E7462C" w:rsidRPr="0097531E" w:rsidRDefault="00FE49BB" w:rsidP="00FE49BB">
      <w:pPr>
        <w:pStyle w:val="JUGMENTNUMBERED"/>
        <w:numPr>
          <w:ilvl w:val="0"/>
          <w:numId w:val="0"/>
        </w:numPr>
        <w:spacing w:line="360" w:lineRule="auto"/>
        <w:ind w:left="787"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5.</w:t>
      </w:r>
      <w:r w:rsidRPr="0097531E">
        <w:rPr>
          <w:rFonts w:ascii="Arial" w:eastAsiaTheme="minorHAnsi" w:hAnsi="Arial" w:cs="Arial"/>
          <w:sz w:val="24"/>
          <w:szCs w:val="24"/>
          <w:lang w:val="en-US" w:eastAsia="en-US"/>
        </w:rPr>
        <w:tab/>
      </w:r>
      <w:r w:rsidR="00696030" w:rsidRPr="0097531E">
        <w:rPr>
          <w:rFonts w:ascii="Arial" w:eastAsiaTheme="minorHAnsi" w:hAnsi="Arial" w:cs="Arial"/>
          <w:sz w:val="24"/>
          <w:szCs w:val="24"/>
          <w:lang w:val="en-US" w:eastAsia="en-US"/>
        </w:rPr>
        <w:t>The applicant</w:t>
      </w:r>
      <w:r w:rsidR="00F073D3" w:rsidRPr="0097531E">
        <w:rPr>
          <w:rFonts w:ascii="Arial" w:eastAsiaTheme="minorHAnsi" w:hAnsi="Arial" w:cs="Arial"/>
          <w:sz w:val="24"/>
          <w:szCs w:val="24"/>
          <w:lang w:val="en-US" w:eastAsia="en-US"/>
        </w:rPr>
        <w:t>s</w:t>
      </w:r>
      <w:r w:rsidR="00696030" w:rsidRPr="0097531E">
        <w:rPr>
          <w:rFonts w:ascii="Arial" w:eastAsiaTheme="minorHAnsi" w:hAnsi="Arial" w:cs="Arial"/>
          <w:sz w:val="24"/>
          <w:szCs w:val="24"/>
          <w:lang w:val="en-US" w:eastAsia="en-US"/>
        </w:rPr>
        <w:t>’</w:t>
      </w:r>
      <w:r w:rsidR="00E7462C" w:rsidRPr="0097531E">
        <w:rPr>
          <w:rFonts w:ascii="Arial" w:eastAsiaTheme="minorHAnsi" w:hAnsi="Arial" w:cs="Arial"/>
          <w:sz w:val="24"/>
          <w:szCs w:val="24"/>
          <w:lang w:val="en-US" w:eastAsia="en-US"/>
        </w:rPr>
        <w:t xml:space="preserve"> prayer</w:t>
      </w:r>
      <w:r w:rsidR="00F073D3" w:rsidRPr="0097531E">
        <w:rPr>
          <w:rFonts w:ascii="Arial" w:eastAsiaTheme="minorHAnsi" w:hAnsi="Arial" w:cs="Arial"/>
          <w:sz w:val="24"/>
          <w:szCs w:val="24"/>
          <w:lang w:val="en-US" w:eastAsia="en-US"/>
        </w:rPr>
        <w:t xml:space="preserve"> 39</w:t>
      </w:r>
      <w:r w:rsidR="00697616" w:rsidRPr="0097531E">
        <w:rPr>
          <w:rFonts w:ascii="Arial" w:eastAsiaTheme="minorHAnsi" w:hAnsi="Arial" w:cs="Arial"/>
          <w:sz w:val="24"/>
          <w:szCs w:val="24"/>
          <w:lang w:val="en-US" w:eastAsia="en-US"/>
        </w:rPr>
        <w:t xml:space="preserve"> for costs</w:t>
      </w:r>
      <w:r w:rsidR="00E7462C" w:rsidRPr="0097531E">
        <w:rPr>
          <w:rFonts w:ascii="Arial" w:eastAsiaTheme="minorHAnsi" w:hAnsi="Arial" w:cs="Arial"/>
          <w:sz w:val="24"/>
          <w:szCs w:val="24"/>
          <w:lang w:val="en-US" w:eastAsia="en-US"/>
        </w:rPr>
        <w:t xml:space="preserve"> will be dealt with below</w:t>
      </w:r>
    </w:p>
    <w:p w:rsidR="00E7462C" w:rsidRPr="0097531E" w:rsidRDefault="00E7462C" w:rsidP="00E7462C">
      <w:pPr>
        <w:pStyle w:val="ListParagraph"/>
        <w:rPr>
          <w:rFonts w:ascii="Arial" w:hAnsi="Arial" w:cs="Arial"/>
          <w:sz w:val="24"/>
          <w:szCs w:val="24"/>
        </w:rPr>
      </w:pPr>
    </w:p>
    <w:p w:rsidR="00402E39" w:rsidRPr="0097531E" w:rsidRDefault="00FE49BB" w:rsidP="00FE49BB">
      <w:pPr>
        <w:pStyle w:val="JUGMENTNUMBERED"/>
        <w:numPr>
          <w:ilvl w:val="0"/>
          <w:numId w:val="0"/>
        </w:numPr>
        <w:spacing w:line="360" w:lineRule="auto"/>
        <w:ind w:left="787"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6.</w:t>
      </w:r>
      <w:r w:rsidRPr="0097531E">
        <w:rPr>
          <w:rFonts w:ascii="Arial" w:eastAsiaTheme="minorHAnsi" w:hAnsi="Arial" w:cs="Arial"/>
          <w:sz w:val="24"/>
          <w:szCs w:val="24"/>
          <w:lang w:val="en-US" w:eastAsia="en-US"/>
        </w:rPr>
        <w:tab/>
      </w:r>
      <w:r w:rsidR="00E7462C" w:rsidRPr="0097531E">
        <w:rPr>
          <w:rFonts w:ascii="Arial" w:eastAsiaTheme="minorHAnsi" w:hAnsi="Arial" w:cs="Arial"/>
          <w:sz w:val="24"/>
          <w:szCs w:val="24"/>
          <w:lang w:val="en-US" w:eastAsia="en-US"/>
        </w:rPr>
        <w:t xml:space="preserve"> The applicants</w:t>
      </w:r>
      <w:r w:rsidR="00147C54" w:rsidRPr="0097531E">
        <w:rPr>
          <w:rFonts w:ascii="Arial" w:eastAsiaTheme="minorHAnsi" w:hAnsi="Arial" w:cs="Arial"/>
          <w:sz w:val="24"/>
          <w:szCs w:val="24"/>
          <w:lang w:val="en-US" w:eastAsia="en-US"/>
        </w:rPr>
        <w:t>’</w:t>
      </w:r>
      <w:r w:rsidR="00E7462C" w:rsidRPr="0097531E">
        <w:rPr>
          <w:rFonts w:ascii="Arial" w:eastAsiaTheme="minorHAnsi" w:hAnsi="Arial" w:cs="Arial"/>
          <w:sz w:val="24"/>
          <w:szCs w:val="24"/>
          <w:lang w:val="en-US" w:eastAsia="en-US"/>
        </w:rPr>
        <w:t xml:space="preserve"> prayer </w:t>
      </w:r>
      <w:r w:rsidR="00F073D3" w:rsidRPr="0097531E">
        <w:rPr>
          <w:rFonts w:ascii="Arial" w:eastAsiaTheme="minorHAnsi" w:hAnsi="Arial" w:cs="Arial"/>
          <w:sz w:val="24"/>
          <w:szCs w:val="24"/>
          <w:lang w:val="en-US" w:eastAsia="en-US"/>
        </w:rPr>
        <w:t>40</w:t>
      </w:r>
      <w:r w:rsidR="00697616" w:rsidRPr="0097531E">
        <w:rPr>
          <w:rFonts w:ascii="Arial" w:eastAsiaTheme="minorHAnsi" w:hAnsi="Arial" w:cs="Arial"/>
          <w:sz w:val="24"/>
          <w:szCs w:val="24"/>
          <w:lang w:val="en-US" w:eastAsia="en-US"/>
        </w:rPr>
        <w:t xml:space="preserve"> </w:t>
      </w:r>
      <w:r w:rsidR="00696030" w:rsidRPr="0097531E">
        <w:rPr>
          <w:rFonts w:ascii="Arial" w:eastAsiaTheme="minorHAnsi" w:hAnsi="Arial" w:cs="Arial"/>
          <w:sz w:val="24"/>
          <w:szCs w:val="24"/>
          <w:lang w:val="en-US" w:eastAsia="en-US"/>
        </w:rPr>
        <w:t xml:space="preserve">for </w:t>
      </w:r>
      <w:r w:rsidR="00147C54" w:rsidRPr="0097531E">
        <w:rPr>
          <w:rFonts w:ascii="Arial" w:eastAsiaTheme="minorHAnsi" w:hAnsi="Arial" w:cs="Arial"/>
          <w:sz w:val="24"/>
          <w:szCs w:val="24"/>
          <w:lang w:val="en-US" w:eastAsia="en-US"/>
        </w:rPr>
        <w:t>investigations to</w:t>
      </w:r>
      <w:r w:rsidR="00697616" w:rsidRPr="0097531E">
        <w:rPr>
          <w:rFonts w:ascii="Arial" w:eastAsiaTheme="minorHAnsi" w:hAnsi="Arial" w:cs="Arial"/>
          <w:sz w:val="24"/>
          <w:szCs w:val="24"/>
          <w:lang w:val="en-US" w:eastAsia="en-US"/>
        </w:rPr>
        <w:t xml:space="preserve"> be held against the first, second, third, and fourth respondents </w:t>
      </w:r>
      <w:r w:rsidR="00B64416" w:rsidRPr="0097531E">
        <w:rPr>
          <w:rFonts w:ascii="Arial" w:eastAsiaTheme="minorHAnsi" w:hAnsi="Arial" w:cs="Arial"/>
          <w:sz w:val="24"/>
          <w:szCs w:val="24"/>
          <w:lang w:val="en-US" w:eastAsia="en-US"/>
        </w:rPr>
        <w:t xml:space="preserve">by the legal practice council </w:t>
      </w:r>
      <w:r w:rsidR="00F073D3" w:rsidRPr="0097531E">
        <w:rPr>
          <w:rFonts w:ascii="Arial" w:eastAsiaTheme="minorHAnsi" w:hAnsi="Arial" w:cs="Arial"/>
          <w:sz w:val="24"/>
          <w:szCs w:val="24"/>
          <w:lang w:val="en-US" w:eastAsia="en-US"/>
        </w:rPr>
        <w:t>will be dealt with below</w:t>
      </w:r>
      <w:r w:rsidR="003E18BD" w:rsidRPr="0097531E">
        <w:rPr>
          <w:rFonts w:ascii="Arial" w:eastAsiaTheme="minorHAnsi" w:hAnsi="Arial" w:cs="Arial"/>
          <w:sz w:val="24"/>
          <w:szCs w:val="24"/>
          <w:lang w:val="en-US" w:eastAsia="en-US"/>
        </w:rPr>
        <w:t>.</w:t>
      </w:r>
    </w:p>
    <w:p w:rsidR="003D6F70" w:rsidRPr="0097531E" w:rsidRDefault="003D6F70" w:rsidP="003D6F70">
      <w:pPr>
        <w:pStyle w:val="JUGMENTNUMBERED"/>
        <w:numPr>
          <w:ilvl w:val="0"/>
          <w:numId w:val="0"/>
        </w:numPr>
        <w:spacing w:line="360" w:lineRule="auto"/>
        <w:rPr>
          <w:rFonts w:ascii="Arial" w:eastAsiaTheme="minorHAnsi" w:hAnsi="Arial" w:cs="Arial"/>
          <w:sz w:val="24"/>
          <w:szCs w:val="24"/>
          <w:lang w:val="en-US" w:eastAsia="en-US"/>
        </w:rPr>
      </w:pPr>
    </w:p>
    <w:p w:rsidR="003D6F70" w:rsidRPr="0097531E" w:rsidRDefault="00C80959" w:rsidP="003D6F70">
      <w:pPr>
        <w:pStyle w:val="JUGMENTNUMBERED"/>
        <w:numPr>
          <w:ilvl w:val="0"/>
          <w:numId w:val="0"/>
        </w:numPr>
        <w:spacing w:line="360" w:lineRule="auto"/>
        <w:rPr>
          <w:rFonts w:ascii="Arial" w:eastAsiaTheme="minorHAnsi" w:hAnsi="Arial" w:cs="Arial"/>
          <w:b/>
          <w:sz w:val="24"/>
          <w:szCs w:val="24"/>
          <w:u w:val="single"/>
          <w:lang w:val="en-US" w:eastAsia="en-US"/>
        </w:rPr>
      </w:pPr>
      <w:r w:rsidRPr="0097531E">
        <w:rPr>
          <w:rFonts w:ascii="Arial" w:eastAsiaTheme="minorHAnsi" w:hAnsi="Arial" w:cs="Arial"/>
          <w:b/>
          <w:sz w:val="24"/>
          <w:szCs w:val="24"/>
          <w:u w:val="single"/>
          <w:lang w:val="en-US" w:eastAsia="en-US"/>
        </w:rPr>
        <w:t>The second point in law raised – non-joinder</w:t>
      </w:r>
    </w:p>
    <w:p w:rsidR="003D6F70" w:rsidRPr="0097531E" w:rsidRDefault="003D6F70" w:rsidP="003D6F70">
      <w:pPr>
        <w:pStyle w:val="JUGMENTNUMBERED"/>
        <w:numPr>
          <w:ilvl w:val="0"/>
          <w:numId w:val="0"/>
        </w:numPr>
        <w:spacing w:line="360" w:lineRule="auto"/>
        <w:rPr>
          <w:rFonts w:ascii="Arial" w:eastAsiaTheme="minorHAnsi" w:hAnsi="Arial" w:cs="Arial"/>
          <w:b/>
          <w:sz w:val="24"/>
          <w:szCs w:val="24"/>
          <w:u w:val="single"/>
          <w:lang w:val="en-US" w:eastAsia="en-US"/>
        </w:rPr>
      </w:pPr>
    </w:p>
    <w:p w:rsidR="003D6F70" w:rsidRPr="0097531E" w:rsidRDefault="00C80959" w:rsidP="003D6F70">
      <w:pPr>
        <w:pStyle w:val="JUGMENTNUMBERED"/>
        <w:numPr>
          <w:ilvl w:val="0"/>
          <w:numId w:val="0"/>
        </w:numPr>
        <w:spacing w:line="360" w:lineRule="auto"/>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[11]</w:t>
      </w:r>
      <w:r w:rsidRPr="0097531E">
        <w:rPr>
          <w:rFonts w:ascii="Arial" w:eastAsiaTheme="minorHAnsi" w:hAnsi="Arial" w:cs="Arial"/>
          <w:sz w:val="24"/>
          <w:szCs w:val="24"/>
          <w:lang w:val="en-US" w:eastAsia="en-US"/>
        </w:rPr>
        <w:tab/>
        <w:t xml:space="preserve">The first respondent </w:t>
      </w:r>
      <w:r w:rsidR="00BE3313" w:rsidRPr="0097531E">
        <w:rPr>
          <w:rFonts w:ascii="Arial" w:eastAsiaTheme="minorHAnsi" w:hAnsi="Arial" w:cs="Arial"/>
          <w:sz w:val="24"/>
          <w:szCs w:val="24"/>
          <w:lang w:val="en-US" w:eastAsia="en-US"/>
        </w:rPr>
        <w:t xml:space="preserve">contends that </w:t>
      </w:r>
      <w:r w:rsidR="00441C31" w:rsidRPr="0097531E">
        <w:rPr>
          <w:rFonts w:ascii="Arial" w:eastAsiaTheme="minorHAnsi" w:hAnsi="Arial" w:cs="Arial"/>
          <w:sz w:val="24"/>
          <w:szCs w:val="24"/>
          <w:lang w:val="en-US" w:eastAsia="en-US"/>
        </w:rPr>
        <w:t>Map C</w:t>
      </w:r>
      <w:r w:rsidR="00E870E3" w:rsidRPr="0097531E">
        <w:rPr>
          <w:rFonts w:ascii="Arial" w:eastAsiaTheme="minorHAnsi" w:hAnsi="Arial" w:cs="Arial"/>
          <w:sz w:val="24"/>
          <w:szCs w:val="24"/>
          <w:lang w:val="en-US" w:eastAsia="en-US"/>
        </w:rPr>
        <w:t>ivil and Landscaping CC, as well as Bridget Thandeka Duma</w:t>
      </w:r>
      <w:r w:rsidR="00BE3313" w:rsidRPr="0097531E">
        <w:rPr>
          <w:rFonts w:ascii="Arial" w:eastAsiaTheme="minorHAnsi" w:hAnsi="Arial" w:cs="Arial"/>
          <w:sz w:val="24"/>
          <w:szCs w:val="24"/>
          <w:lang w:val="en-US" w:eastAsia="en-US"/>
        </w:rPr>
        <w:t xml:space="preserve">, should have </w:t>
      </w:r>
      <w:r w:rsidR="00E870E3" w:rsidRPr="0097531E">
        <w:rPr>
          <w:rFonts w:ascii="Arial" w:eastAsiaTheme="minorHAnsi" w:hAnsi="Arial" w:cs="Arial"/>
          <w:sz w:val="24"/>
          <w:szCs w:val="24"/>
          <w:lang w:val="en-US" w:eastAsia="en-US"/>
        </w:rPr>
        <w:t xml:space="preserve">been </w:t>
      </w:r>
      <w:r w:rsidR="00BE3313" w:rsidRPr="0097531E">
        <w:rPr>
          <w:rFonts w:ascii="Arial" w:eastAsiaTheme="minorHAnsi" w:hAnsi="Arial" w:cs="Arial"/>
          <w:sz w:val="24"/>
          <w:szCs w:val="24"/>
          <w:lang w:val="en-US" w:eastAsia="en-US"/>
        </w:rPr>
        <w:t>joined</w:t>
      </w:r>
      <w:r w:rsidR="00E870E3" w:rsidRPr="0097531E">
        <w:rPr>
          <w:rFonts w:ascii="Arial" w:eastAsiaTheme="minorHAnsi" w:hAnsi="Arial" w:cs="Arial"/>
          <w:sz w:val="24"/>
          <w:szCs w:val="24"/>
          <w:lang w:val="en-US" w:eastAsia="en-US"/>
        </w:rPr>
        <w:t xml:space="preserve"> in this application since the applicants seek to dismiss case </w:t>
      </w:r>
      <w:r w:rsidR="001B6071" w:rsidRPr="0097531E">
        <w:rPr>
          <w:rFonts w:ascii="Arial" w:eastAsiaTheme="minorHAnsi" w:hAnsi="Arial" w:cs="Arial"/>
          <w:sz w:val="24"/>
          <w:szCs w:val="24"/>
          <w:lang w:val="en-US" w:eastAsia="en-US"/>
        </w:rPr>
        <w:t xml:space="preserve">6915/16 </w:t>
      </w:r>
      <w:r w:rsidR="00F073D3" w:rsidRPr="0097531E">
        <w:rPr>
          <w:rFonts w:ascii="Arial" w:eastAsiaTheme="minorHAnsi" w:hAnsi="Arial" w:cs="Arial"/>
          <w:sz w:val="24"/>
          <w:szCs w:val="24"/>
          <w:lang w:val="en-US" w:eastAsia="en-US"/>
        </w:rPr>
        <w:t xml:space="preserve">for </w:t>
      </w:r>
      <w:r w:rsidR="00E870E3" w:rsidRPr="0097531E">
        <w:rPr>
          <w:rFonts w:ascii="Arial" w:eastAsiaTheme="minorHAnsi" w:hAnsi="Arial" w:cs="Arial"/>
          <w:sz w:val="24"/>
          <w:szCs w:val="24"/>
          <w:lang w:val="en-US" w:eastAsia="en-US"/>
        </w:rPr>
        <w:t>non</w:t>
      </w:r>
      <w:r w:rsidR="001B6071" w:rsidRPr="0097531E">
        <w:rPr>
          <w:rFonts w:ascii="Arial" w:eastAsiaTheme="minorHAnsi" w:hAnsi="Arial" w:cs="Arial"/>
          <w:sz w:val="24"/>
          <w:szCs w:val="24"/>
          <w:lang w:val="en-US" w:eastAsia="en-US"/>
        </w:rPr>
        <w:t>-</w:t>
      </w:r>
      <w:r w:rsidR="00441C31" w:rsidRPr="0097531E">
        <w:rPr>
          <w:rFonts w:ascii="Arial" w:eastAsiaTheme="minorHAnsi" w:hAnsi="Arial" w:cs="Arial"/>
          <w:sz w:val="24"/>
          <w:szCs w:val="24"/>
          <w:lang w:val="en-US" w:eastAsia="en-US"/>
        </w:rPr>
        <w:t>compliance with the applicant</w:t>
      </w:r>
      <w:r w:rsidR="00F073D3" w:rsidRPr="0097531E">
        <w:rPr>
          <w:rFonts w:ascii="Arial" w:eastAsiaTheme="minorHAnsi" w:hAnsi="Arial" w:cs="Arial"/>
          <w:sz w:val="24"/>
          <w:szCs w:val="24"/>
          <w:lang w:val="en-US" w:eastAsia="en-US"/>
        </w:rPr>
        <w:t>s</w:t>
      </w:r>
      <w:r w:rsidR="00441C31" w:rsidRPr="0097531E">
        <w:rPr>
          <w:rFonts w:ascii="Arial" w:eastAsiaTheme="minorHAnsi" w:hAnsi="Arial" w:cs="Arial"/>
          <w:sz w:val="24"/>
          <w:szCs w:val="24"/>
          <w:lang w:val="en-US" w:eastAsia="en-US"/>
        </w:rPr>
        <w:t>’</w:t>
      </w:r>
      <w:r w:rsidR="00E870E3" w:rsidRPr="0097531E">
        <w:rPr>
          <w:rFonts w:ascii="Arial" w:eastAsiaTheme="minorHAnsi" w:hAnsi="Arial" w:cs="Arial"/>
          <w:sz w:val="24"/>
          <w:szCs w:val="24"/>
          <w:lang w:val="en-US" w:eastAsia="en-US"/>
        </w:rPr>
        <w:t xml:space="preserve"> request</w:t>
      </w:r>
      <w:r w:rsidR="00441C31" w:rsidRPr="0097531E">
        <w:rPr>
          <w:rFonts w:ascii="Arial" w:eastAsiaTheme="minorHAnsi" w:hAnsi="Arial" w:cs="Arial"/>
          <w:sz w:val="24"/>
          <w:szCs w:val="24"/>
          <w:lang w:val="en-US" w:eastAsia="en-US"/>
        </w:rPr>
        <w:t xml:space="preserve"> as per its</w:t>
      </w:r>
      <w:r w:rsidR="001B6071" w:rsidRPr="0097531E">
        <w:rPr>
          <w:rFonts w:ascii="Arial" w:eastAsiaTheme="minorHAnsi" w:hAnsi="Arial" w:cs="Arial"/>
          <w:sz w:val="24"/>
          <w:szCs w:val="24"/>
          <w:lang w:val="en-US" w:eastAsia="en-US"/>
        </w:rPr>
        <w:t xml:space="preserve"> prayer 38 of the notice of motion.</w:t>
      </w:r>
      <w:r w:rsidR="00E870E3" w:rsidRPr="0097531E">
        <w:rPr>
          <w:rFonts w:ascii="Arial" w:eastAsiaTheme="minorHAnsi" w:hAnsi="Arial" w:cs="Arial"/>
          <w:sz w:val="24"/>
          <w:szCs w:val="24"/>
          <w:lang w:val="en-US" w:eastAsia="en-US"/>
        </w:rPr>
        <w:t xml:space="preserve"> </w:t>
      </w:r>
      <w:r w:rsidR="00102D6D" w:rsidRPr="0097531E">
        <w:rPr>
          <w:rFonts w:ascii="Arial" w:eastAsiaTheme="minorHAnsi" w:hAnsi="Arial" w:cs="Arial"/>
          <w:sz w:val="24"/>
          <w:szCs w:val="24"/>
          <w:lang w:val="en-US" w:eastAsia="en-US"/>
        </w:rPr>
        <w:t xml:space="preserve">The first respondent argued that </w:t>
      </w:r>
      <w:r w:rsidR="001B6071" w:rsidRPr="0097531E">
        <w:rPr>
          <w:rFonts w:ascii="Arial" w:eastAsiaTheme="minorHAnsi" w:hAnsi="Arial" w:cs="Arial"/>
          <w:sz w:val="24"/>
          <w:szCs w:val="24"/>
          <w:lang w:val="en-US" w:eastAsia="en-US"/>
        </w:rPr>
        <w:t>Map</w:t>
      </w:r>
      <w:r w:rsidR="00696030" w:rsidRPr="0097531E">
        <w:rPr>
          <w:rFonts w:ascii="Arial" w:eastAsiaTheme="minorHAnsi" w:hAnsi="Arial" w:cs="Arial"/>
          <w:sz w:val="24"/>
          <w:szCs w:val="24"/>
          <w:lang w:val="en-US" w:eastAsia="en-US"/>
        </w:rPr>
        <w:t xml:space="preserve"> Civil and </w:t>
      </w:r>
      <w:r w:rsidR="001B6071" w:rsidRPr="0097531E">
        <w:rPr>
          <w:rFonts w:ascii="Arial" w:eastAsiaTheme="minorHAnsi" w:hAnsi="Arial" w:cs="Arial"/>
          <w:sz w:val="24"/>
          <w:szCs w:val="24"/>
          <w:lang w:val="en-US" w:eastAsia="en-US"/>
        </w:rPr>
        <w:t xml:space="preserve">Landscaping CC and Bridget Thandeka Duma are </w:t>
      </w:r>
      <w:r w:rsidRPr="0097531E">
        <w:rPr>
          <w:rFonts w:ascii="Arial" w:eastAsiaTheme="minorHAnsi" w:hAnsi="Arial" w:cs="Arial"/>
          <w:sz w:val="24"/>
          <w:szCs w:val="24"/>
          <w:lang w:val="en-US" w:eastAsia="en-US"/>
        </w:rPr>
        <w:t xml:space="preserve">the first and second applicants in </w:t>
      </w:r>
      <w:r w:rsidR="00102D6D" w:rsidRPr="0097531E">
        <w:rPr>
          <w:rFonts w:ascii="Arial" w:eastAsiaTheme="minorHAnsi" w:hAnsi="Arial" w:cs="Arial"/>
          <w:sz w:val="24"/>
          <w:szCs w:val="24"/>
          <w:lang w:val="en-US" w:eastAsia="en-US"/>
        </w:rPr>
        <w:t xml:space="preserve">the main </w:t>
      </w:r>
      <w:r w:rsidRPr="0097531E">
        <w:rPr>
          <w:rFonts w:ascii="Arial" w:eastAsiaTheme="minorHAnsi" w:hAnsi="Arial" w:cs="Arial"/>
          <w:sz w:val="24"/>
          <w:szCs w:val="24"/>
          <w:lang w:val="en-US" w:eastAsia="en-US"/>
        </w:rPr>
        <w:t>case 6915/16</w:t>
      </w:r>
      <w:r w:rsidR="00102D6D" w:rsidRPr="0097531E">
        <w:rPr>
          <w:rFonts w:ascii="Arial" w:eastAsiaTheme="minorHAnsi" w:hAnsi="Arial" w:cs="Arial"/>
          <w:sz w:val="24"/>
          <w:szCs w:val="24"/>
          <w:lang w:val="en-US" w:eastAsia="en-US"/>
        </w:rPr>
        <w:t xml:space="preserve">, which is </w:t>
      </w:r>
      <w:r w:rsidR="00441C31" w:rsidRPr="0097531E">
        <w:rPr>
          <w:rFonts w:ascii="Arial" w:eastAsiaTheme="minorHAnsi" w:hAnsi="Arial" w:cs="Arial"/>
          <w:sz w:val="24"/>
          <w:szCs w:val="24"/>
          <w:lang w:val="en-US" w:eastAsia="en-US"/>
        </w:rPr>
        <w:t>already a part-</w:t>
      </w:r>
      <w:r w:rsidR="00102D6D" w:rsidRPr="0097531E">
        <w:rPr>
          <w:rFonts w:ascii="Arial" w:eastAsiaTheme="minorHAnsi" w:hAnsi="Arial" w:cs="Arial"/>
          <w:sz w:val="24"/>
          <w:szCs w:val="24"/>
          <w:lang w:val="en-US" w:eastAsia="en-US"/>
        </w:rPr>
        <w:t>heard</w:t>
      </w:r>
      <w:r w:rsidR="001B6071" w:rsidRPr="0097531E">
        <w:rPr>
          <w:rFonts w:ascii="Arial" w:eastAsiaTheme="minorHAnsi" w:hAnsi="Arial" w:cs="Arial"/>
          <w:sz w:val="24"/>
          <w:szCs w:val="24"/>
          <w:lang w:val="en-US" w:eastAsia="en-US"/>
        </w:rPr>
        <w:t>, and they have already closed their case.</w:t>
      </w:r>
      <w:r w:rsidRPr="0097531E">
        <w:rPr>
          <w:rFonts w:ascii="Arial" w:eastAsiaTheme="minorHAnsi" w:hAnsi="Arial" w:cs="Arial"/>
          <w:sz w:val="24"/>
          <w:szCs w:val="24"/>
          <w:lang w:val="en-US" w:eastAsia="en-US"/>
        </w:rPr>
        <w:t xml:space="preserve"> </w:t>
      </w:r>
      <w:r w:rsidR="00C23128" w:rsidRPr="0097531E">
        <w:rPr>
          <w:rFonts w:ascii="Arial" w:eastAsiaTheme="minorHAnsi" w:hAnsi="Arial" w:cs="Arial"/>
          <w:sz w:val="24"/>
          <w:szCs w:val="24"/>
          <w:lang w:val="en-US" w:eastAsia="en-US"/>
        </w:rPr>
        <w:t>The applicants did not argue this point in law.</w:t>
      </w:r>
      <w:r w:rsidR="00A937A2" w:rsidRPr="0097531E">
        <w:rPr>
          <w:rFonts w:ascii="Arial" w:eastAsiaTheme="minorHAnsi" w:hAnsi="Arial" w:cs="Arial"/>
          <w:sz w:val="24"/>
          <w:szCs w:val="24"/>
          <w:lang w:val="en-US" w:eastAsia="en-US"/>
        </w:rPr>
        <w:t xml:space="preserve"> </w:t>
      </w:r>
    </w:p>
    <w:p w:rsidR="00126BAF" w:rsidRPr="0097531E" w:rsidRDefault="00126BAF" w:rsidP="003D6F70">
      <w:pPr>
        <w:pStyle w:val="JUGMENTNUMBERED"/>
        <w:numPr>
          <w:ilvl w:val="0"/>
          <w:numId w:val="0"/>
        </w:numPr>
        <w:spacing w:line="360" w:lineRule="auto"/>
        <w:rPr>
          <w:rFonts w:ascii="Arial" w:eastAsiaTheme="minorHAnsi" w:hAnsi="Arial" w:cs="Arial"/>
          <w:sz w:val="24"/>
          <w:szCs w:val="24"/>
          <w:lang w:val="en-US" w:eastAsia="en-US"/>
        </w:rPr>
      </w:pPr>
    </w:p>
    <w:p w:rsidR="001B46DF" w:rsidRPr="0097531E" w:rsidRDefault="00C80959" w:rsidP="003D6F70">
      <w:pPr>
        <w:pStyle w:val="JUGMENTNUMBERED"/>
        <w:numPr>
          <w:ilvl w:val="0"/>
          <w:numId w:val="0"/>
        </w:numPr>
        <w:spacing w:line="360" w:lineRule="auto"/>
        <w:rPr>
          <w:rFonts w:ascii="Arial" w:hAnsi="Arial" w:cs="Arial"/>
          <w:sz w:val="24"/>
          <w:szCs w:val="24"/>
        </w:rPr>
      </w:pPr>
      <w:r w:rsidRPr="0097531E">
        <w:rPr>
          <w:rFonts w:ascii="Arial" w:eastAsiaTheme="minorHAnsi" w:hAnsi="Arial" w:cs="Arial"/>
          <w:sz w:val="24"/>
          <w:szCs w:val="24"/>
          <w:lang w:val="en-US" w:eastAsia="en-US"/>
        </w:rPr>
        <w:t>[12</w:t>
      </w:r>
      <w:r w:rsidR="003D6F70" w:rsidRPr="0097531E">
        <w:rPr>
          <w:rFonts w:ascii="Arial" w:eastAsiaTheme="minorHAnsi" w:hAnsi="Arial" w:cs="Arial"/>
          <w:sz w:val="24"/>
          <w:szCs w:val="24"/>
          <w:lang w:val="en-US" w:eastAsia="en-US"/>
        </w:rPr>
        <w:t>]</w:t>
      </w:r>
      <w:r w:rsidR="003D6F70" w:rsidRPr="0097531E">
        <w:rPr>
          <w:rFonts w:ascii="Arial" w:eastAsiaTheme="minorHAnsi" w:hAnsi="Arial" w:cs="Arial"/>
          <w:sz w:val="24"/>
          <w:szCs w:val="24"/>
          <w:lang w:val="en-US" w:eastAsia="en-US"/>
        </w:rPr>
        <w:tab/>
      </w:r>
      <w:r w:rsidRPr="0097531E">
        <w:rPr>
          <w:rFonts w:ascii="Arial" w:hAnsi="Arial" w:cs="Arial"/>
          <w:sz w:val="24"/>
          <w:szCs w:val="24"/>
        </w:rPr>
        <w:t xml:space="preserve">The Supreme Court of Appeal sets out the test for non- joinder in </w:t>
      </w:r>
      <w:r w:rsidRPr="0097531E">
        <w:rPr>
          <w:rFonts w:ascii="Arial" w:hAnsi="Arial" w:cs="Arial"/>
          <w:i/>
          <w:sz w:val="24"/>
          <w:szCs w:val="24"/>
        </w:rPr>
        <w:t>Absa Bank Ltd v Naude NO</w:t>
      </w:r>
      <w:r w:rsidRPr="0097531E">
        <w:rPr>
          <w:rStyle w:val="FootnoteReference"/>
          <w:rFonts w:ascii="Arial" w:hAnsi="Arial"/>
          <w:i/>
          <w:sz w:val="24"/>
          <w:szCs w:val="24"/>
        </w:rPr>
        <w:footnoteReference w:id="2"/>
      </w:r>
      <w:r w:rsidRPr="0097531E">
        <w:rPr>
          <w:rFonts w:ascii="Arial" w:hAnsi="Arial" w:cs="Arial"/>
          <w:sz w:val="24"/>
          <w:szCs w:val="24"/>
        </w:rPr>
        <w:t xml:space="preserve"> </w:t>
      </w:r>
      <w:r w:rsidR="00B55C75" w:rsidRPr="0097531E">
        <w:rPr>
          <w:rFonts w:ascii="Arial" w:hAnsi="Arial" w:cs="Arial"/>
          <w:sz w:val="24"/>
          <w:szCs w:val="24"/>
        </w:rPr>
        <w:t xml:space="preserve">at </w:t>
      </w:r>
      <w:r w:rsidRPr="0097531E">
        <w:rPr>
          <w:rFonts w:ascii="Arial" w:hAnsi="Arial" w:cs="Arial"/>
          <w:sz w:val="24"/>
          <w:szCs w:val="24"/>
        </w:rPr>
        <w:t>para 10</w:t>
      </w:r>
      <w:r w:rsidR="00B55C75" w:rsidRPr="0097531E">
        <w:rPr>
          <w:rFonts w:ascii="Arial" w:hAnsi="Arial" w:cs="Arial"/>
          <w:sz w:val="24"/>
          <w:szCs w:val="24"/>
        </w:rPr>
        <w:t>;</w:t>
      </w:r>
    </w:p>
    <w:p w:rsidR="001B46DF" w:rsidRPr="0097531E" w:rsidRDefault="00C80959" w:rsidP="00793034">
      <w:pPr>
        <w:pStyle w:val="Heading2"/>
        <w:shd w:val="clear" w:color="auto" w:fill="FFFFFF"/>
        <w:spacing w:before="240" w:after="180" w:line="360" w:lineRule="auto"/>
        <w:rPr>
          <w:rFonts w:ascii="Arial" w:hAnsi="Arial" w:cs="Arial"/>
          <w:color w:val="auto"/>
          <w:sz w:val="22"/>
          <w:szCs w:val="22"/>
        </w:rPr>
      </w:pPr>
      <w:r w:rsidRPr="0097531E">
        <w:rPr>
          <w:rFonts w:ascii="Arial" w:hAnsi="Arial" w:cs="Arial"/>
          <w:color w:val="auto"/>
          <w:sz w:val="24"/>
          <w:szCs w:val="24"/>
        </w:rPr>
        <w:lastRenderedPageBreak/>
        <w:t xml:space="preserve"> </w:t>
      </w:r>
      <w:r w:rsidRPr="0097531E">
        <w:rPr>
          <w:rFonts w:ascii="Arial" w:hAnsi="Arial" w:cs="Arial"/>
          <w:color w:val="auto"/>
          <w:sz w:val="22"/>
          <w:szCs w:val="22"/>
        </w:rPr>
        <w:t>“The test</w:t>
      </w:r>
      <w:r w:rsidR="00145642" w:rsidRPr="0097531E">
        <w:rPr>
          <w:rFonts w:ascii="Arial" w:hAnsi="Arial" w:cs="Arial"/>
          <w:color w:val="auto"/>
          <w:sz w:val="22"/>
          <w:szCs w:val="22"/>
        </w:rPr>
        <w:t xml:space="preserve"> </w:t>
      </w:r>
      <w:r w:rsidRPr="0097531E">
        <w:rPr>
          <w:rFonts w:ascii="Arial" w:hAnsi="Arial" w:cs="Arial"/>
          <w:color w:val="auto"/>
          <w:sz w:val="22"/>
          <w:szCs w:val="22"/>
        </w:rPr>
        <w:t xml:space="preserve">whether there has been non-joinder </w:t>
      </w:r>
      <w:r w:rsidR="002F6F50" w:rsidRPr="0097531E">
        <w:rPr>
          <w:rFonts w:ascii="Arial" w:hAnsi="Arial" w:cs="Arial"/>
          <w:color w:val="auto"/>
          <w:sz w:val="22"/>
          <w:szCs w:val="22"/>
        </w:rPr>
        <w:t>is whether a party has a direct</w:t>
      </w:r>
      <w:r w:rsidRPr="0097531E">
        <w:rPr>
          <w:rFonts w:ascii="Arial" w:hAnsi="Arial" w:cs="Arial"/>
          <w:color w:val="auto"/>
          <w:sz w:val="22"/>
          <w:szCs w:val="22"/>
        </w:rPr>
        <w:t xml:space="preserve"> and substantial interest in the subject matter of the litigation which may prejudice the party that has not been joined. In Gordon v Department of Health, Kwazulu-Natal </w:t>
      </w:r>
      <w:r w:rsidRPr="0097531E">
        <w:rPr>
          <w:rFonts w:ascii="Arial" w:hAnsi="Arial" w:cs="Arial"/>
          <w:bCs/>
          <w:color w:val="auto"/>
          <w:sz w:val="22"/>
          <w:szCs w:val="22"/>
        </w:rPr>
        <w:t>2008 (6) SA 522 (SCA)</w:t>
      </w:r>
      <w:r w:rsidR="00145642" w:rsidRPr="0097531E">
        <w:rPr>
          <w:rFonts w:ascii="Arial" w:hAnsi="Arial" w:cs="Arial"/>
          <w:bCs/>
          <w:color w:val="auto"/>
          <w:sz w:val="22"/>
          <w:szCs w:val="22"/>
        </w:rPr>
        <w:t xml:space="preserve"> para 9</w:t>
      </w:r>
    </w:p>
    <w:p w:rsidR="00126BAF" w:rsidRPr="0097531E" w:rsidRDefault="00C80959" w:rsidP="00B55C75">
      <w:pPr>
        <w:pStyle w:val="JUGMENTNUMBERED"/>
        <w:numPr>
          <w:ilvl w:val="0"/>
          <w:numId w:val="0"/>
        </w:numPr>
        <w:spacing w:line="360" w:lineRule="auto"/>
        <w:ind w:left="720"/>
        <w:rPr>
          <w:rFonts w:ascii="Arial" w:eastAsiaTheme="minorHAnsi" w:hAnsi="Arial" w:cs="Arial"/>
          <w:sz w:val="22"/>
          <w:szCs w:val="22"/>
          <w:lang w:val="en-US" w:eastAsia="en-US"/>
        </w:rPr>
      </w:pPr>
      <w:r w:rsidRPr="0097531E">
        <w:rPr>
          <w:rFonts w:ascii="Arial" w:hAnsi="Arial" w:cs="Arial"/>
          <w:sz w:val="22"/>
          <w:szCs w:val="22"/>
        </w:rPr>
        <w:t xml:space="preserve"> it was held that if an order or judgment cannot be sustained without necessarily prejudicing the interest of third parties that had not been joined, then those third parties have a legal interest in the matter and must be joined.”</w:t>
      </w:r>
      <w:r w:rsidR="003D6F70" w:rsidRPr="0097531E">
        <w:rPr>
          <w:rFonts w:ascii="Arial" w:eastAsiaTheme="minorHAnsi" w:hAnsi="Arial" w:cs="Arial"/>
          <w:sz w:val="22"/>
          <w:szCs w:val="22"/>
          <w:lang w:val="en-US" w:eastAsia="en-US"/>
        </w:rPr>
        <w:t>.</w:t>
      </w:r>
    </w:p>
    <w:p w:rsidR="00126BAF" w:rsidRPr="0097531E" w:rsidRDefault="00126BAF" w:rsidP="00B55C75">
      <w:pPr>
        <w:pStyle w:val="JUGMENTNUMBERED"/>
        <w:numPr>
          <w:ilvl w:val="0"/>
          <w:numId w:val="0"/>
        </w:numPr>
        <w:spacing w:line="360" w:lineRule="auto"/>
        <w:rPr>
          <w:rFonts w:ascii="Arial" w:eastAsiaTheme="minorHAnsi" w:hAnsi="Arial" w:cs="Arial"/>
          <w:sz w:val="24"/>
          <w:szCs w:val="24"/>
          <w:lang w:val="en-US" w:eastAsia="en-US"/>
        </w:rPr>
      </w:pPr>
    </w:p>
    <w:p w:rsidR="0063097A" w:rsidRPr="0097531E" w:rsidRDefault="00C80959" w:rsidP="000C466F">
      <w:pPr>
        <w:pStyle w:val="JUGMENTNUMBERED"/>
        <w:numPr>
          <w:ilvl w:val="0"/>
          <w:numId w:val="0"/>
        </w:numPr>
        <w:spacing w:line="360" w:lineRule="auto"/>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w:t>
      </w:r>
      <w:r w:rsidR="0099019E" w:rsidRPr="0097531E">
        <w:rPr>
          <w:rFonts w:ascii="Arial" w:eastAsiaTheme="minorHAnsi" w:hAnsi="Arial" w:cs="Arial"/>
          <w:sz w:val="24"/>
          <w:szCs w:val="24"/>
          <w:lang w:val="en-US" w:eastAsia="en-US"/>
        </w:rPr>
        <w:t>13</w:t>
      </w:r>
      <w:r w:rsidRPr="0097531E">
        <w:rPr>
          <w:rFonts w:ascii="Arial" w:eastAsiaTheme="minorHAnsi" w:hAnsi="Arial" w:cs="Arial"/>
          <w:sz w:val="24"/>
          <w:szCs w:val="24"/>
          <w:lang w:val="en-US" w:eastAsia="en-US"/>
        </w:rPr>
        <w:t>]</w:t>
      </w:r>
      <w:r w:rsidRPr="0097531E">
        <w:rPr>
          <w:rFonts w:ascii="Arial" w:eastAsiaTheme="minorHAnsi" w:hAnsi="Arial" w:cs="Arial"/>
          <w:sz w:val="24"/>
          <w:szCs w:val="24"/>
          <w:lang w:val="en-US" w:eastAsia="en-US"/>
        </w:rPr>
        <w:tab/>
      </w:r>
      <w:r w:rsidR="00441C31" w:rsidRPr="0097531E">
        <w:rPr>
          <w:rFonts w:ascii="Arial" w:eastAsiaTheme="minorHAnsi" w:hAnsi="Arial" w:cs="Arial"/>
          <w:sz w:val="24"/>
          <w:szCs w:val="24"/>
          <w:lang w:val="en-US" w:eastAsia="en-US"/>
        </w:rPr>
        <w:t>If the main case becomes</w:t>
      </w:r>
      <w:r w:rsidR="000C466F" w:rsidRPr="0097531E">
        <w:rPr>
          <w:rFonts w:ascii="Arial" w:eastAsiaTheme="minorHAnsi" w:hAnsi="Arial" w:cs="Arial"/>
          <w:sz w:val="24"/>
          <w:szCs w:val="24"/>
          <w:lang w:val="en-US" w:eastAsia="en-US"/>
        </w:rPr>
        <w:t xml:space="preserve"> dismissed, the judgment will affect Map</w:t>
      </w:r>
      <w:r w:rsidR="00441C31" w:rsidRPr="0097531E">
        <w:rPr>
          <w:rFonts w:ascii="Arial" w:eastAsiaTheme="minorHAnsi" w:hAnsi="Arial" w:cs="Arial"/>
          <w:sz w:val="24"/>
          <w:szCs w:val="24"/>
          <w:lang w:val="en-US" w:eastAsia="en-US"/>
        </w:rPr>
        <w:t xml:space="preserve"> C</w:t>
      </w:r>
      <w:r w:rsidR="000C466F" w:rsidRPr="0097531E">
        <w:rPr>
          <w:rFonts w:ascii="Arial" w:eastAsiaTheme="minorHAnsi" w:hAnsi="Arial" w:cs="Arial"/>
          <w:sz w:val="24"/>
          <w:szCs w:val="24"/>
          <w:lang w:val="en-US" w:eastAsia="en-US"/>
        </w:rPr>
        <w:t xml:space="preserve">ivil and Landscaping CC as well as Bridget Thandeka Duma because they have a vested interest </w:t>
      </w:r>
      <w:r w:rsidR="002F6F50" w:rsidRPr="0097531E">
        <w:rPr>
          <w:rFonts w:ascii="Arial" w:eastAsiaTheme="minorHAnsi" w:hAnsi="Arial" w:cs="Arial"/>
          <w:sz w:val="24"/>
          <w:szCs w:val="24"/>
          <w:lang w:val="en-US" w:eastAsia="en-US"/>
        </w:rPr>
        <w:t xml:space="preserve">in the outcome of their case </w:t>
      </w:r>
      <w:r w:rsidR="000C466F" w:rsidRPr="0097531E">
        <w:rPr>
          <w:rFonts w:ascii="Arial" w:eastAsiaTheme="minorHAnsi" w:hAnsi="Arial" w:cs="Arial"/>
          <w:sz w:val="24"/>
          <w:szCs w:val="24"/>
          <w:lang w:val="en-US" w:eastAsia="en-US"/>
        </w:rPr>
        <w:t>as the applicants in the main case. The two parties the applicant</w:t>
      </w:r>
      <w:r w:rsidR="00441C31" w:rsidRPr="0097531E">
        <w:rPr>
          <w:rFonts w:ascii="Arial" w:eastAsiaTheme="minorHAnsi" w:hAnsi="Arial" w:cs="Arial"/>
          <w:sz w:val="24"/>
          <w:szCs w:val="24"/>
          <w:lang w:val="en-US" w:eastAsia="en-US"/>
        </w:rPr>
        <w:t>s</w:t>
      </w:r>
      <w:r w:rsidR="000C466F" w:rsidRPr="0097531E">
        <w:rPr>
          <w:rFonts w:ascii="Arial" w:eastAsiaTheme="minorHAnsi" w:hAnsi="Arial" w:cs="Arial"/>
          <w:sz w:val="24"/>
          <w:szCs w:val="24"/>
          <w:lang w:val="en-US" w:eastAsia="en-US"/>
        </w:rPr>
        <w:t xml:space="preserve"> did not join would have been deprived of their right to be heard (</w:t>
      </w:r>
      <w:r w:rsidR="000C466F" w:rsidRPr="0097531E">
        <w:rPr>
          <w:rFonts w:ascii="Arial" w:eastAsiaTheme="minorHAnsi" w:hAnsi="Arial" w:cs="Arial"/>
          <w:i/>
          <w:sz w:val="24"/>
          <w:szCs w:val="24"/>
          <w:lang w:val="en-US" w:eastAsia="en-US"/>
        </w:rPr>
        <w:t>Audi alteram partem</w:t>
      </w:r>
      <w:r w:rsidR="000C466F" w:rsidRPr="0097531E">
        <w:rPr>
          <w:rFonts w:ascii="Arial" w:eastAsiaTheme="minorHAnsi" w:hAnsi="Arial" w:cs="Arial"/>
          <w:sz w:val="24"/>
          <w:szCs w:val="24"/>
          <w:lang w:val="en-US" w:eastAsia="en-US"/>
        </w:rPr>
        <w:t xml:space="preserve"> </w:t>
      </w:r>
      <w:r w:rsidR="00791200" w:rsidRPr="0097531E">
        <w:rPr>
          <w:rFonts w:ascii="Arial" w:eastAsiaTheme="minorHAnsi" w:hAnsi="Arial" w:cs="Arial"/>
          <w:sz w:val="24"/>
          <w:szCs w:val="24"/>
          <w:lang w:val="en-US" w:eastAsia="en-US"/>
        </w:rPr>
        <w:t>principle)</w:t>
      </w:r>
      <w:r w:rsidR="000C466F" w:rsidRPr="0097531E">
        <w:rPr>
          <w:rFonts w:ascii="Arial" w:eastAsiaTheme="minorHAnsi" w:hAnsi="Arial" w:cs="Arial"/>
          <w:sz w:val="24"/>
          <w:szCs w:val="24"/>
          <w:lang w:val="en-US" w:eastAsia="en-US"/>
        </w:rPr>
        <w:t xml:space="preserve"> </w:t>
      </w:r>
      <w:r w:rsidR="00791200" w:rsidRPr="0097531E">
        <w:rPr>
          <w:rFonts w:ascii="Arial" w:eastAsiaTheme="minorHAnsi" w:hAnsi="Arial" w:cs="Arial"/>
          <w:sz w:val="24"/>
          <w:szCs w:val="24"/>
          <w:lang w:val="en-US" w:eastAsia="en-US"/>
        </w:rPr>
        <w:t xml:space="preserve">in a matter in which their interest and rights would have been at stake if their case was to be dismissed. I agree with the first respondent that this point </w:t>
      </w:r>
      <w:r w:rsidR="00791200" w:rsidRPr="0097531E">
        <w:rPr>
          <w:rFonts w:ascii="Arial" w:eastAsiaTheme="minorHAnsi" w:hAnsi="Arial" w:cs="Arial"/>
          <w:i/>
          <w:sz w:val="24"/>
          <w:szCs w:val="24"/>
          <w:lang w:val="en-US" w:eastAsia="en-US"/>
        </w:rPr>
        <w:t>in limine</w:t>
      </w:r>
      <w:r w:rsidR="00791200" w:rsidRPr="0097531E">
        <w:rPr>
          <w:rFonts w:ascii="Arial" w:eastAsiaTheme="minorHAnsi" w:hAnsi="Arial" w:cs="Arial"/>
          <w:sz w:val="24"/>
          <w:szCs w:val="24"/>
          <w:lang w:val="en-US" w:eastAsia="en-US"/>
        </w:rPr>
        <w:t xml:space="preserve"> has merits and</w:t>
      </w:r>
      <w:r w:rsidR="00441C31" w:rsidRPr="0097531E">
        <w:rPr>
          <w:rFonts w:ascii="Arial" w:eastAsiaTheme="minorHAnsi" w:hAnsi="Arial" w:cs="Arial"/>
          <w:sz w:val="24"/>
          <w:szCs w:val="24"/>
          <w:lang w:val="en-US" w:eastAsia="en-US"/>
        </w:rPr>
        <w:t xml:space="preserve"> should succeed. The applicants’</w:t>
      </w:r>
      <w:r w:rsidR="00791200" w:rsidRPr="0097531E">
        <w:rPr>
          <w:rFonts w:ascii="Arial" w:eastAsiaTheme="minorHAnsi" w:hAnsi="Arial" w:cs="Arial"/>
          <w:sz w:val="24"/>
          <w:szCs w:val="24"/>
          <w:lang w:val="en-US" w:eastAsia="en-US"/>
        </w:rPr>
        <w:t xml:space="preserve"> prayer </w:t>
      </w:r>
      <w:r w:rsidRPr="0097531E">
        <w:rPr>
          <w:rFonts w:ascii="Arial" w:eastAsiaTheme="minorHAnsi" w:hAnsi="Arial" w:cs="Arial"/>
          <w:sz w:val="24"/>
          <w:szCs w:val="24"/>
          <w:lang w:val="en-US" w:eastAsia="en-US"/>
        </w:rPr>
        <w:t xml:space="preserve">38 </w:t>
      </w:r>
      <w:r w:rsidR="00791200" w:rsidRPr="0097531E">
        <w:rPr>
          <w:rFonts w:ascii="Arial" w:eastAsiaTheme="minorHAnsi" w:hAnsi="Arial" w:cs="Arial"/>
          <w:sz w:val="24"/>
          <w:szCs w:val="24"/>
          <w:lang w:val="en-US" w:eastAsia="en-US"/>
        </w:rPr>
        <w:t>should be dismissed for non-joinder</w:t>
      </w:r>
      <w:r w:rsidR="00F073D3" w:rsidRPr="0097531E">
        <w:rPr>
          <w:rFonts w:ascii="Arial" w:eastAsiaTheme="minorHAnsi" w:hAnsi="Arial" w:cs="Arial"/>
          <w:sz w:val="24"/>
          <w:szCs w:val="24"/>
          <w:lang w:val="en-US" w:eastAsia="en-US"/>
        </w:rPr>
        <w:t xml:space="preserve"> against all the respondents</w:t>
      </w:r>
      <w:r w:rsidR="00791200" w:rsidRPr="0097531E">
        <w:rPr>
          <w:rFonts w:ascii="Arial" w:eastAsiaTheme="minorHAnsi" w:hAnsi="Arial" w:cs="Arial"/>
          <w:sz w:val="24"/>
          <w:szCs w:val="24"/>
          <w:lang w:val="en-US" w:eastAsia="en-US"/>
        </w:rPr>
        <w:t xml:space="preserve">. </w:t>
      </w:r>
    </w:p>
    <w:p w:rsidR="004A013D" w:rsidRPr="0097531E" w:rsidRDefault="004A013D" w:rsidP="000C466F">
      <w:pPr>
        <w:pStyle w:val="JUGMENTNUMBERED"/>
        <w:numPr>
          <w:ilvl w:val="0"/>
          <w:numId w:val="0"/>
        </w:numPr>
        <w:spacing w:line="360" w:lineRule="auto"/>
        <w:rPr>
          <w:rFonts w:ascii="Arial" w:eastAsiaTheme="minorHAnsi" w:hAnsi="Arial" w:cs="Arial"/>
          <w:sz w:val="24"/>
          <w:szCs w:val="24"/>
          <w:lang w:val="en-US" w:eastAsia="en-US"/>
        </w:rPr>
      </w:pPr>
    </w:p>
    <w:p w:rsidR="003D6F70" w:rsidRPr="0097531E" w:rsidRDefault="00C80959" w:rsidP="003D6F70">
      <w:pPr>
        <w:pStyle w:val="JUGMENTNUMBERED"/>
        <w:numPr>
          <w:ilvl w:val="0"/>
          <w:numId w:val="0"/>
        </w:numPr>
        <w:spacing w:line="360" w:lineRule="auto"/>
        <w:rPr>
          <w:rFonts w:ascii="Arial" w:eastAsiaTheme="minorHAnsi" w:hAnsi="Arial" w:cs="Arial"/>
          <w:b/>
          <w:sz w:val="24"/>
          <w:szCs w:val="24"/>
          <w:u w:val="single"/>
          <w:lang w:val="en-US" w:eastAsia="en-US"/>
        </w:rPr>
      </w:pPr>
      <w:r w:rsidRPr="0097531E">
        <w:rPr>
          <w:rFonts w:ascii="Arial" w:eastAsiaTheme="minorHAnsi" w:hAnsi="Arial" w:cs="Arial"/>
          <w:b/>
          <w:sz w:val="24"/>
          <w:szCs w:val="24"/>
          <w:u w:val="single"/>
          <w:lang w:val="en-US" w:eastAsia="en-US"/>
        </w:rPr>
        <w:t>The third point in law raised – Merits of the part-heard</w:t>
      </w:r>
    </w:p>
    <w:p w:rsidR="003D6F70" w:rsidRPr="0097531E" w:rsidRDefault="003D6F70" w:rsidP="003D6F70">
      <w:pPr>
        <w:pStyle w:val="JUGMENTNUMBERED"/>
        <w:numPr>
          <w:ilvl w:val="0"/>
          <w:numId w:val="0"/>
        </w:numPr>
        <w:spacing w:line="360" w:lineRule="auto"/>
        <w:rPr>
          <w:rFonts w:ascii="Arial" w:eastAsiaTheme="minorHAnsi" w:hAnsi="Arial" w:cs="Arial"/>
          <w:b/>
          <w:sz w:val="24"/>
          <w:szCs w:val="24"/>
          <w:u w:val="single"/>
          <w:lang w:val="en-US" w:eastAsia="en-US"/>
        </w:rPr>
      </w:pPr>
    </w:p>
    <w:p w:rsidR="003D6F70" w:rsidRPr="0097531E" w:rsidRDefault="00C80959" w:rsidP="003D6F70">
      <w:pPr>
        <w:pStyle w:val="JUGMENTNUMBERED"/>
        <w:numPr>
          <w:ilvl w:val="0"/>
          <w:numId w:val="0"/>
        </w:numPr>
        <w:spacing w:line="360" w:lineRule="auto"/>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[14</w:t>
      </w:r>
      <w:r w:rsidR="0063097A" w:rsidRPr="0097531E">
        <w:rPr>
          <w:rFonts w:ascii="Arial" w:eastAsiaTheme="minorHAnsi" w:hAnsi="Arial" w:cs="Arial"/>
          <w:sz w:val="24"/>
          <w:szCs w:val="24"/>
          <w:lang w:val="en-US" w:eastAsia="en-US"/>
        </w:rPr>
        <w:t>]</w:t>
      </w:r>
      <w:r w:rsidR="000B3B7D" w:rsidRPr="0097531E">
        <w:rPr>
          <w:rFonts w:ascii="Arial" w:eastAsiaTheme="minorHAnsi" w:hAnsi="Arial" w:cs="Arial"/>
          <w:sz w:val="24"/>
          <w:szCs w:val="24"/>
          <w:lang w:val="en-US" w:eastAsia="en-US"/>
        </w:rPr>
        <w:tab/>
        <w:t>T</w:t>
      </w:r>
      <w:r w:rsidR="00A0614B" w:rsidRPr="0097531E">
        <w:rPr>
          <w:rFonts w:ascii="Arial" w:eastAsiaTheme="minorHAnsi" w:hAnsi="Arial" w:cs="Arial"/>
          <w:sz w:val="24"/>
          <w:szCs w:val="24"/>
          <w:lang w:val="en-US" w:eastAsia="en-US"/>
        </w:rPr>
        <w:t>he first respondent submits that t</w:t>
      </w:r>
      <w:r w:rsidRPr="0097531E">
        <w:rPr>
          <w:rFonts w:ascii="Arial" w:eastAsiaTheme="minorHAnsi" w:hAnsi="Arial" w:cs="Arial"/>
          <w:sz w:val="24"/>
          <w:szCs w:val="24"/>
          <w:lang w:val="en-US" w:eastAsia="en-US"/>
        </w:rPr>
        <w:t>he majority of prayers, namely prayers 1 to 7, 10 to 16, 20 to 29, 31 to 34, 37 and 38 in the notice of motion read with the founding affidavit, deal</w:t>
      </w:r>
      <w:r w:rsidR="00256C6F" w:rsidRPr="0097531E">
        <w:rPr>
          <w:rFonts w:ascii="Arial" w:eastAsiaTheme="minorHAnsi" w:hAnsi="Arial" w:cs="Arial"/>
          <w:sz w:val="24"/>
          <w:szCs w:val="24"/>
          <w:lang w:val="en-US" w:eastAsia="en-US"/>
        </w:rPr>
        <w:t>s</w:t>
      </w:r>
      <w:r w:rsidRPr="0097531E">
        <w:rPr>
          <w:rFonts w:ascii="Arial" w:eastAsiaTheme="minorHAnsi" w:hAnsi="Arial" w:cs="Arial"/>
          <w:sz w:val="24"/>
          <w:szCs w:val="24"/>
          <w:lang w:val="en-US" w:eastAsia="en-US"/>
        </w:rPr>
        <w:t xml:space="preserve"> with </w:t>
      </w:r>
      <w:r w:rsidR="00256C6F" w:rsidRPr="0097531E">
        <w:rPr>
          <w:rFonts w:ascii="Arial" w:eastAsiaTheme="minorHAnsi" w:hAnsi="Arial" w:cs="Arial"/>
          <w:sz w:val="24"/>
          <w:szCs w:val="24"/>
          <w:lang w:val="en-US" w:eastAsia="en-US"/>
        </w:rPr>
        <w:t xml:space="preserve">the </w:t>
      </w:r>
      <w:r w:rsidRPr="0097531E">
        <w:rPr>
          <w:rFonts w:ascii="Arial" w:eastAsiaTheme="minorHAnsi" w:hAnsi="Arial" w:cs="Arial"/>
          <w:sz w:val="24"/>
          <w:szCs w:val="24"/>
          <w:lang w:val="en-US" w:eastAsia="en-US"/>
        </w:rPr>
        <w:t>procedure in and/or the merits of a part-heard hearing of the application in case 6915/16. This case is</w:t>
      </w:r>
      <w:r w:rsidR="00E40899" w:rsidRPr="0097531E">
        <w:rPr>
          <w:rFonts w:ascii="Arial" w:eastAsiaTheme="minorHAnsi" w:hAnsi="Arial" w:cs="Arial"/>
          <w:sz w:val="24"/>
          <w:szCs w:val="24"/>
          <w:lang w:val="en-US" w:eastAsia="en-US"/>
        </w:rPr>
        <w:t xml:space="preserve"> a</w:t>
      </w:r>
      <w:r w:rsidRPr="0097531E">
        <w:rPr>
          <w:rFonts w:ascii="Arial" w:eastAsiaTheme="minorHAnsi" w:hAnsi="Arial" w:cs="Arial"/>
          <w:sz w:val="24"/>
          <w:szCs w:val="24"/>
          <w:lang w:val="en-US" w:eastAsia="en-US"/>
        </w:rPr>
        <w:t xml:space="preserve"> part-heard before the current Deputy Judge President of the Mpumalanga </w:t>
      </w:r>
      <w:r w:rsidR="00E40899" w:rsidRPr="0097531E">
        <w:rPr>
          <w:rFonts w:ascii="Arial" w:eastAsiaTheme="minorHAnsi" w:hAnsi="Arial" w:cs="Arial"/>
          <w:sz w:val="24"/>
          <w:szCs w:val="24"/>
          <w:lang w:val="en-US" w:eastAsia="en-US"/>
        </w:rPr>
        <w:t>Division, Justice Mphahlele, which</w:t>
      </w:r>
      <w:r w:rsidRPr="0097531E">
        <w:rPr>
          <w:rFonts w:ascii="Arial" w:eastAsiaTheme="minorHAnsi" w:hAnsi="Arial" w:cs="Arial"/>
          <w:sz w:val="24"/>
          <w:szCs w:val="24"/>
          <w:lang w:val="en-US" w:eastAsia="en-US"/>
        </w:rPr>
        <w:t xml:space="preserve"> </w:t>
      </w:r>
      <w:r w:rsidR="00256C6F" w:rsidRPr="0097531E">
        <w:rPr>
          <w:rFonts w:ascii="Arial" w:eastAsiaTheme="minorHAnsi" w:hAnsi="Arial" w:cs="Arial"/>
          <w:sz w:val="24"/>
          <w:szCs w:val="24"/>
          <w:lang w:val="en-US" w:eastAsia="en-US"/>
        </w:rPr>
        <w:t xml:space="preserve">commenced </w:t>
      </w:r>
      <w:r w:rsidRPr="0097531E">
        <w:rPr>
          <w:rFonts w:ascii="Arial" w:eastAsiaTheme="minorHAnsi" w:hAnsi="Arial" w:cs="Arial"/>
          <w:sz w:val="24"/>
          <w:szCs w:val="24"/>
          <w:lang w:val="en-US" w:eastAsia="en-US"/>
        </w:rPr>
        <w:t>in this division when Judge Mphahlele was still a Judge within this division. As the matter became part-heard, when she got elevated to the division of Mpumalanga, she kept the matter with her and is in the pro</w:t>
      </w:r>
      <w:r w:rsidR="00256C6F" w:rsidRPr="0097531E">
        <w:rPr>
          <w:rFonts w:ascii="Arial" w:eastAsiaTheme="minorHAnsi" w:hAnsi="Arial" w:cs="Arial"/>
          <w:sz w:val="24"/>
          <w:szCs w:val="24"/>
          <w:lang w:val="en-US" w:eastAsia="en-US"/>
        </w:rPr>
        <w:t>cess of finalization</w:t>
      </w:r>
      <w:r w:rsidRPr="0097531E">
        <w:rPr>
          <w:rFonts w:ascii="Arial" w:eastAsiaTheme="minorHAnsi" w:hAnsi="Arial" w:cs="Arial"/>
          <w:sz w:val="24"/>
          <w:szCs w:val="24"/>
          <w:lang w:val="en-US" w:eastAsia="en-US"/>
        </w:rPr>
        <w:t xml:space="preserve">. </w:t>
      </w:r>
    </w:p>
    <w:p w:rsidR="00E42E5B" w:rsidRPr="0097531E" w:rsidRDefault="00E42E5B" w:rsidP="003D6F70">
      <w:pPr>
        <w:pStyle w:val="JUGMENTNUMBERED"/>
        <w:numPr>
          <w:ilvl w:val="0"/>
          <w:numId w:val="0"/>
        </w:numPr>
        <w:spacing w:line="360" w:lineRule="auto"/>
        <w:rPr>
          <w:rFonts w:ascii="Arial" w:eastAsiaTheme="minorHAnsi" w:hAnsi="Arial" w:cs="Arial"/>
          <w:sz w:val="24"/>
          <w:szCs w:val="24"/>
          <w:lang w:val="en-US" w:eastAsia="en-US"/>
        </w:rPr>
      </w:pPr>
    </w:p>
    <w:p w:rsidR="00E42E5B" w:rsidRPr="0097531E" w:rsidRDefault="00C80959" w:rsidP="003D6F70">
      <w:pPr>
        <w:pStyle w:val="JUGMENTNUMBERED"/>
        <w:numPr>
          <w:ilvl w:val="0"/>
          <w:numId w:val="0"/>
        </w:numPr>
        <w:spacing w:line="360" w:lineRule="auto"/>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[15</w:t>
      </w:r>
      <w:r w:rsidR="000B3B7D" w:rsidRPr="0097531E">
        <w:rPr>
          <w:rFonts w:ascii="Arial" w:eastAsiaTheme="minorHAnsi" w:hAnsi="Arial" w:cs="Arial"/>
          <w:sz w:val="24"/>
          <w:szCs w:val="24"/>
          <w:lang w:val="en-US" w:eastAsia="en-US"/>
        </w:rPr>
        <w:t>]</w:t>
      </w:r>
      <w:r w:rsidR="000B3B7D" w:rsidRPr="0097531E">
        <w:rPr>
          <w:rFonts w:ascii="Arial" w:eastAsiaTheme="minorHAnsi" w:hAnsi="Arial" w:cs="Arial"/>
          <w:sz w:val="24"/>
          <w:szCs w:val="24"/>
          <w:lang w:val="en-US" w:eastAsia="en-US"/>
        </w:rPr>
        <w:tab/>
      </w:r>
      <w:r w:rsidR="00F073D3" w:rsidRPr="0097531E">
        <w:rPr>
          <w:rFonts w:ascii="Arial" w:eastAsiaTheme="minorHAnsi" w:hAnsi="Arial" w:cs="Arial"/>
          <w:sz w:val="24"/>
          <w:szCs w:val="24"/>
          <w:lang w:val="en-US" w:eastAsia="en-US"/>
        </w:rPr>
        <w:t xml:space="preserve">I agree </w:t>
      </w:r>
      <w:r w:rsidR="00776736" w:rsidRPr="0097531E">
        <w:rPr>
          <w:rFonts w:ascii="Arial" w:eastAsiaTheme="minorHAnsi" w:hAnsi="Arial" w:cs="Arial"/>
          <w:sz w:val="24"/>
          <w:szCs w:val="24"/>
          <w:lang w:val="en-US" w:eastAsia="en-US"/>
        </w:rPr>
        <w:t xml:space="preserve">with the first respondent </w:t>
      </w:r>
      <w:r w:rsidR="00F073D3" w:rsidRPr="0097531E">
        <w:rPr>
          <w:rFonts w:ascii="Arial" w:eastAsiaTheme="minorHAnsi" w:hAnsi="Arial" w:cs="Arial"/>
          <w:sz w:val="24"/>
          <w:szCs w:val="24"/>
          <w:lang w:val="en-US" w:eastAsia="en-US"/>
        </w:rPr>
        <w:t>that</w:t>
      </w:r>
      <w:r w:rsidR="00696030" w:rsidRPr="0097531E">
        <w:rPr>
          <w:rFonts w:ascii="Arial" w:eastAsiaTheme="minorHAnsi" w:hAnsi="Arial" w:cs="Arial"/>
          <w:sz w:val="24"/>
          <w:szCs w:val="24"/>
          <w:lang w:val="en-US" w:eastAsia="en-US"/>
        </w:rPr>
        <w:t xml:space="preserve"> on reading </w:t>
      </w:r>
      <w:r w:rsidR="00776736" w:rsidRPr="0097531E">
        <w:rPr>
          <w:rFonts w:ascii="Arial" w:eastAsiaTheme="minorHAnsi" w:hAnsi="Arial" w:cs="Arial"/>
          <w:sz w:val="24"/>
          <w:szCs w:val="24"/>
          <w:lang w:val="en-US" w:eastAsia="en-US"/>
        </w:rPr>
        <w:t>the prayers, it is clear to me that</w:t>
      </w:r>
      <w:r w:rsidR="00F073D3" w:rsidRPr="0097531E">
        <w:rPr>
          <w:rFonts w:ascii="Arial" w:eastAsiaTheme="minorHAnsi" w:hAnsi="Arial" w:cs="Arial"/>
          <w:sz w:val="24"/>
          <w:szCs w:val="24"/>
          <w:lang w:val="en-US" w:eastAsia="en-US"/>
        </w:rPr>
        <w:t xml:space="preserve"> prayers 1, 2, 8, 9, 10, 15, 16, 17, 18, 19, 20, 21, 22, 23, 26, 27, 31, 3</w:t>
      </w:r>
      <w:r w:rsidR="00696030" w:rsidRPr="0097531E">
        <w:rPr>
          <w:rFonts w:ascii="Arial" w:eastAsiaTheme="minorHAnsi" w:hAnsi="Arial" w:cs="Arial"/>
          <w:sz w:val="24"/>
          <w:szCs w:val="24"/>
          <w:lang w:val="en-US" w:eastAsia="en-US"/>
        </w:rPr>
        <w:t>2, 33, 34, 35, 36, 37 and 38 have</w:t>
      </w:r>
      <w:r w:rsidR="00F073D3" w:rsidRPr="0097531E">
        <w:rPr>
          <w:rFonts w:ascii="Arial" w:eastAsiaTheme="minorHAnsi" w:hAnsi="Arial" w:cs="Arial"/>
          <w:sz w:val="24"/>
          <w:szCs w:val="24"/>
          <w:lang w:val="en-US" w:eastAsia="en-US"/>
        </w:rPr>
        <w:t xml:space="preserve"> to do with the merits of the part-heard. </w:t>
      </w:r>
      <w:r w:rsidR="004D388B" w:rsidRPr="0097531E">
        <w:rPr>
          <w:rFonts w:ascii="Arial" w:eastAsiaTheme="minorHAnsi" w:hAnsi="Arial" w:cs="Arial"/>
          <w:sz w:val="24"/>
          <w:szCs w:val="24"/>
          <w:lang w:val="en-US" w:eastAsia="en-US"/>
        </w:rPr>
        <w:t>T</w:t>
      </w:r>
      <w:r w:rsidRPr="0097531E">
        <w:rPr>
          <w:rFonts w:ascii="Arial" w:eastAsiaTheme="minorHAnsi" w:hAnsi="Arial" w:cs="Arial"/>
          <w:sz w:val="24"/>
          <w:szCs w:val="24"/>
          <w:lang w:val="en-US" w:eastAsia="en-US"/>
        </w:rPr>
        <w:t>he applicants should proceed with the main trial, which he seems to avoid</w:t>
      </w:r>
      <w:r w:rsidR="004D388B" w:rsidRPr="0097531E">
        <w:rPr>
          <w:rFonts w:ascii="Arial" w:eastAsiaTheme="minorHAnsi" w:hAnsi="Arial" w:cs="Arial"/>
          <w:sz w:val="24"/>
          <w:szCs w:val="24"/>
          <w:lang w:val="en-US" w:eastAsia="en-US"/>
        </w:rPr>
        <w:t xml:space="preserve"> </w:t>
      </w:r>
      <w:r w:rsidRPr="0097531E">
        <w:rPr>
          <w:rFonts w:ascii="Arial" w:eastAsiaTheme="minorHAnsi" w:hAnsi="Arial" w:cs="Arial"/>
          <w:sz w:val="24"/>
          <w:szCs w:val="24"/>
          <w:lang w:val="en-US" w:eastAsia="en-US"/>
        </w:rPr>
        <w:t xml:space="preserve">by bringing </w:t>
      </w:r>
      <w:r w:rsidR="000E59D5" w:rsidRPr="0097531E">
        <w:rPr>
          <w:rFonts w:ascii="Arial" w:eastAsiaTheme="minorHAnsi" w:hAnsi="Arial" w:cs="Arial"/>
          <w:sz w:val="24"/>
          <w:szCs w:val="24"/>
          <w:lang w:val="en-US" w:eastAsia="en-US"/>
        </w:rPr>
        <w:t>these applications. T</w:t>
      </w:r>
      <w:r w:rsidR="00696030" w:rsidRPr="0097531E">
        <w:rPr>
          <w:rFonts w:ascii="Arial" w:eastAsiaTheme="minorHAnsi" w:hAnsi="Arial" w:cs="Arial"/>
          <w:sz w:val="24"/>
          <w:szCs w:val="24"/>
          <w:lang w:val="en-US" w:eastAsia="en-US"/>
        </w:rPr>
        <w:t>his c</w:t>
      </w:r>
      <w:r w:rsidR="000E59D5" w:rsidRPr="0097531E">
        <w:rPr>
          <w:rFonts w:ascii="Arial" w:eastAsiaTheme="minorHAnsi" w:hAnsi="Arial" w:cs="Arial"/>
          <w:sz w:val="24"/>
          <w:szCs w:val="24"/>
          <w:lang w:val="en-US" w:eastAsia="en-US"/>
        </w:rPr>
        <w:t xml:space="preserve">ourt is not </w:t>
      </w:r>
      <w:r w:rsidR="000E59D5" w:rsidRPr="0097531E">
        <w:rPr>
          <w:rFonts w:ascii="Arial" w:eastAsiaTheme="minorHAnsi" w:hAnsi="Arial" w:cs="Arial"/>
          <w:sz w:val="24"/>
          <w:szCs w:val="24"/>
          <w:lang w:val="en-US" w:eastAsia="en-US"/>
        </w:rPr>
        <w:lastRenderedPageBreak/>
        <w:t xml:space="preserve">privy to the details of those prayers, and the only </w:t>
      </w:r>
      <w:r w:rsidR="00696030" w:rsidRPr="0097531E">
        <w:rPr>
          <w:rFonts w:ascii="Arial" w:eastAsiaTheme="minorHAnsi" w:hAnsi="Arial" w:cs="Arial"/>
          <w:sz w:val="24"/>
          <w:szCs w:val="24"/>
          <w:lang w:val="en-US" w:eastAsia="en-US"/>
        </w:rPr>
        <w:t>c</w:t>
      </w:r>
      <w:r w:rsidR="00776736" w:rsidRPr="0097531E">
        <w:rPr>
          <w:rFonts w:ascii="Arial" w:eastAsiaTheme="minorHAnsi" w:hAnsi="Arial" w:cs="Arial"/>
          <w:sz w:val="24"/>
          <w:szCs w:val="24"/>
          <w:lang w:val="en-US" w:eastAsia="en-US"/>
        </w:rPr>
        <w:t xml:space="preserve">ourt which could </w:t>
      </w:r>
      <w:r w:rsidR="000E59D5" w:rsidRPr="0097531E">
        <w:rPr>
          <w:rFonts w:ascii="Arial" w:eastAsiaTheme="minorHAnsi" w:hAnsi="Arial" w:cs="Arial"/>
          <w:sz w:val="24"/>
          <w:szCs w:val="24"/>
          <w:lang w:val="en-US" w:eastAsia="en-US"/>
        </w:rPr>
        <w:t xml:space="preserve">assess better </w:t>
      </w:r>
      <w:r w:rsidR="00776736" w:rsidRPr="0097531E">
        <w:rPr>
          <w:rFonts w:ascii="Arial" w:eastAsiaTheme="minorHAnsi" w:hAnsi="Arial" w:cs="Arial"/>
          <w:sz w:val="24"/>
          <w:szCs w:val="24"/>
          <w:lang w:val="en-US" w:eastAsia="en-US"/>
        </w:rPr>
        <w:t>this merits at th</w:t>
      </w:r>
      <w:r w:rsidR="00696030" w:rsidRPr="0097531E">
        <w:rPr>
          <w:rFonts w:ascii="Arial" w:eastAsiaTheme="minorHAnsi" w:hAnsi="Arial" w:cs="Arial"/>
          <w:sz w:val="24"/>
          <w:szCs w:val="24"/>
          <w:lang w:val="en-US" w:eastAsia="en-US"/>
        </w:rPr>
        <w:t>e end of the case is the trial c</w:t>
      </w:r>
      <w:r w:rsidR="00776736" w:rsidRPr="0097531E">
        <w:rPr>
          <w:rFonts w:ascii="Arial" w:eastAsiaTheme="minorHAnsi" w:hAnsi="Arial" w:cs="Arial"/>
          <w:sz w:val="24"/>
          <w:szCs w:val="24"/>
          <w:lang w:val="en-US" w:eastAsia="en-US"/>
        </w:rPr>
        <w:t>ourt</w:t>
      </w:r>
      <w:r w:rsidR="000E59D5" w:rsidRPr="0097531E">
        <w:rPr>
          <w:rFonts w:ascii="Arial" w:eastAsiaTheme="minorHAnsi" w:hAnsi="Arial" w:cs="Arial"/>
          <w:sz w:val="24"/>
          <w:szCs w:val="24"/>
          <w:lang w:val="en-US" w:eastAsia="en-US"/>
        </w:rPr>
        <w:t xml:space="preserve">. The point </w:t>
      </w:r>
      <w:r w:rsidR="000E59D5" w:rsidRPr="0097531E">
        <w:rPr>
          <w:rFonts w:ascii="Arial" w:eastAsiaTheme="minorHAnsi" w:hAnsi="Arial" w:cs="Arial"/>
          <w:i/>
          <w:sz w:val="24"/>
          <w:szCs w:val="24"/>
          <w:lang w:val="en-US" w:eastAsia="en-US"/>
        </w:rPr>
        <w:t>in limine</w:t>
      </w:r>
      <w:r w:rsidR="000E59D5" w:rsidRPr="0097531E">
        <w:rPr>
          <w:rFonts w:ascii="Arial" w:eastAsiaTheme="minorHAnsi" w:hAnsi="Arial" w:cs="Arial"/>
          <w:sz w:val="24"/>
          <w:szCs w:val="24"/>
          <w:lang w:val="en-US" w:eastAsia="en-US"/>
        </w:rPr>
        <w:t xml:space="preserve"> is upheld</w:t>
      </w:r>
      <w:r w:rsidRPr="0097531E">
        <w:rPr>
          <w:rFonts w:ascii="Arial" w:eastAsiaTheme="minorHAnsi" w:hAnsi="Arial" w:cs="Arial"/>
          <w:sz w:val="24"/>
          <w:szCs w:val="24"/>
          <w:lang w:val="en-US" w:eastAsia="en-US"/>
        </w:rPr>
        <w:t xml:space="preserve"> </w:t>
      </w:r>
      <w:r w:rsidR="00696030" w:rsidRPr="0097531E">
        <w:rPr>
          <w:rFonts w:ascii="Arial" w:eastAsiaTheme="minorHAnsi" w:hAnsi="Arial" w:cs="Arial"/>
          <w:sz w:val="24"/>
          <w:szCs w:val="24"/>
          <w:lang w:val="en-US" w:eastAsia="en-US"/>
        </w:rPr>
        <w:t>and the applicant</w:t>
      </w:r>
      <w:r w:rsidR="000E59D5" w:rsidRPr="0097531E">
        <w:rPr>
          <w:rFonts w:ascii="Arial" w:eastAsiaTheme="minorHAnsi" w:hAnsi="Arial" w:cs="Arial"/>
          <w:sz w:val="24"/>
          <w:szCs w:val="24"/>
          <w:lang w:val="en-US" w:eastAsia="en-US"/>
        </w:rPr>
        <w:t>s</w:t>
      </w:r>
      <w:r w:rsidR="00696030" w:rsidRPr="0097531E">
        <w:rPr>
          <w:rFonts w:ascii="Arial" w:eastAsiaTheme="minorHAnsi" w:hAnsi="Arial" w:cs="Arial"/>
          <w:sz w:val="24"/>
          <w:szCs w:val="24"/>
          <w:lang w:val="en-US" w:eastAsia="en-US"/>
        </w:rPr>
        <w:t>’</w:t>
      </w:r>
      <w:r w:rsidR="000E59D5" w:rsidRPr="0097531E">
        <w:rPr>
          <w:rFonts w:ascii="Arial" w:eastAsiaTheme="minorHAnsi" w:hAnsi="Arial" w:cs="Arial"/>
          <w:sz w:val="24"/>
          <w:szCs w:val="24"/>
          <w:lang w:val="en-US" w:eastAsia="en-US"/>
        </w:rPr>
        <w:t xml:space="preserve"> prayers 1, 2, 8, 9,10,15, 16, 17, 18, 19, 20, 21, 22, 23, 26, 27, 31, 32, 33, 34, 35, 36, 37 and 38 are dismissed against all the respondents.</w:t>
      </w:r>
    </w:p>
    <w:p w:rsidR="003D6F70" w:rsidRPr="0097531E" w:rsidRDefault="003D6F70" w:rsidP="003D6F70">
      <w:pPr>
        <w:pStyle w:val="JUGMENTNUMBERED"/>
        <w:numPr>
          <w:ilvl w:val="0"/>
          <w:numId w:val="0"/>
        </w:numPr>
        <w:spacing w:line="360" w:lineRule="auto"/>
        <w:rPr>
          <w:rFonts w:ascii="Arial" w:eastAsiaTheme="minorHAnsi" w:hAnsi="Arial" w:cs="Arial"/>
          <w:sz w:val="24"/>
          <w:szCs w:val="24"/>
          <w:lang w:val="en-US" w:eastAsia="en-US"/>
        </w:rPr>
      </w:pPr>
    </w:p>
    <w:p w:rsidR="003D6F70" w:rsidRPr="0097531E" w:rsidRDefault="00C80959" w:rsidP="003D6F70">
      <w:pPr>
        <w:pStyle w:val="JUGMENTNUMBERED"/>
        <w:numPr>
          <w:ilvl w:val="0"/>
          <w:numId w:val="0"/>
        </w:numPr>
        <w:spacing w:line="360" w:lineRule="auto"/>
        <w:rPr>
          <w:rFonts w:ascii="Arial" w:eastAsiaTheme="minorHAnsi" w:hAnsi="Arial" w:cs="Arial"/>
          <w:b/>
          <w:sz w:val="24"/>
          <w:szCs w:val="24"/>
          <w:u w:val="single"/>
          <w:lang w:val="en-US" w:eastAsia="en-US"/>
        </w:rPr>
      </w:pPr>
      <w:r w:rsidRPr="0097531E">
        <w:rPr>
          <w:rFonts w:ascii="Arial" w:eastAsiaTheme="minorHAnsi" w:hAnsi="Arial" w:cs="Arial"/>
          <w:b/>
          <w:sz w:val="24"/>
          <w:szCs w:val="24"/>
          <w:u w:val="single"/>
          <w:lang w:val="en-US" w:eastAsia="en-US"/>
        </w:rPr>
        <w:t>The fourth point in law raised – Paragraphs 8 and 9 are vague and embarrassing.</w:t>
      </w:r>
    </w:p>
    <w:p w:rsidR="003D6F70" w:rsidRPr="0097531E" w:rsidRDefault="003D6F70" w:rsidP="003D6F70">
      <w:pPr>
        <w:pStyle w:val="JUGMENTNUMBERED"/>
        <w:numPr>
          <w:ilvl w:val="0"/>
          <w:numId w:val="0"/>
        </w:numPr>
        <w:spacing w:line="360" w:lineRule="auto"/>
        <w:rPr>
          <w:rFonts w:ascii="Arial" w:eastAsiaTheme="minorHAnsi" w:hAnsi="Arial" w:cs="Arial"/>
          <w:b/>
          <w:sz w:val="24"/>
          <w:szCs w:val="24"/>
          <w:u w:val="single"/>
          <w:lang w:val="en-US" w:eastAsia="en-US"/>
        </w:rPr>
      </w:pPr>
    </w:p>
    <w:p w:rsidR="003D6F70" w:rsidRPr="0097531E" w:rsidRDefault="00C80959" w:rsidP="003D6F70">
      <w:pPr>
        <w:pStyle w:val="JUGMENTNUMBERED"/>
        <w:numPr>
          <w:ilvl w:val="0"/>
          <w:numId w:val="0"/>
        </w:numPr>
        <w:spacing w:line="360" w:lineRule="auto"/>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[1</w:t>
      </w:r>
      <w:r w:rsidR="0099019E" w:rsidRPr="0097531E">
        <w:rPr>
          <w:rFonts w:ascii="Arial" w:eastAsiaTheme="minorHAnsi" w:hAnsi="Arial" w:cs="Arial"/>
          <w:sz w:val="24"/>
          <w:szCs w:val="24"/>
          <w:lang w:val="en-US" w:eastAsia="en-US"/>
        </w:rPr>
        <w:t>6</w:t>
      </w:r>
      <w:r w:rsidR="000B3B7D" w:rsidRPr="0097531E">
        <w:rPr>
          <w:rFonts w:ascii="Arial" w:eastAsiaTheme="minorHAnsi" w:hAnsi="Arial" w:cs="Arial"/>
          <w:sz w:val="24"/>
          <w:szCs w:val="24"/>
          <w:lang w:val="en-US" w:eastAsia="en-US"/>
        </w:rPr>
        <w:t>]</w:t>
      </w:r>
      <w:r w:rsidR="000B3B7D" w:rsidRPr="0097531E">
        <w:rPr>
          <w:rFonts w:ascii="Arial" w:eastAsiaTheme="minorHAnsi" w:hAnsi="Arial" w:cs="Arial"/>
          <w:sz w:val="24"/>
          <w:szCs w:val="24"/>
          <w:lang w:val="en-US" w:eastAsia="en-US"/>
        </w:rPr>
        <w:tab/>
        <w:t>T</w:t>
      </w:r>
      <w:r w:rsidR="00C132DB" w:rsidRPr="0097531E">
        <w:rPr>
          <w:rFonts w:ascii="Arial" w:eastAsiaTheme="minorHAnsi" w:hAnsi="Arial" w:cs="Arial"/>
          <w:sz w:val="24"/>
          <w:szCs w:val="24"/>
          <w:lang w:val="en-US" w:eastAsia="en-US"/>
        </w:rPr>
        <w:t>he first respon</w:t>
      </w:r>
      <w:r w:rsidR="00696030" w:rsidRPr="0097531E">
        <w:rPr>
          <w:rFonts w:ascii="Arial" w:eastAsiaTheme="minorHAnsi" w:hAnsi="Arial" w:cs="Arial"/>
          <w:sz w:val="24"/>
          <w:szCs w:val="24"/>
          <w:lang w:val="en-US" w:eastAsia="en-US"/>
        </w:rPr>
        <w:t>dent submits that the applicant</w:t>
      </w:r>
      <w:r w:rsidR="00C132DB" w:rsidRPr="0097531E">
        <w:rPr>
          <w:rFonts w:ascii="Arial" w:eastAsiaTheme="minorHAnsi" w:hAnsi="Arial" w:cs="Arial"/>
          <w:sz w:val="24"/>
          <w:szCs w:val="24"/>
          <w:lang w:val="en-US" w:eastAsia="en-US"/>
        </w:rPr>
        <w:t>s</w:t>
      </w:r>
      <w:r w:rsidR="00696030" w:rsidRPr="0097531E">
        <w:rPr>
          <w:rFonts w:ascii="Arial" w:eastAsiaTheme="minorHAnsi" w:hAnsi="Arial" w:cs="Arial"/>
          <w:sz w:val="24"/>
          <w:szCs w:val="24"/>
          <w:lang w:val="en-US" w:eastAsia="en-US"/>
        </w:rPr>
        <w:t>’</w:t>
      </w:r>
      <w:r w:rsidR="00C132DB" w:rsidRPr="0097531E">
        <w:rPr>
          <w:rFonts w:ascii="Arial" w:eastAsiaTheme="minorHAnsi" w:hAnsi="Arial" w:cs="Arial"/>
          <w:sz w:val="24"/>
          <w:szCs w:val="24"/>
          <w:lang w:val="en-US" w:eastAsia="en-US"/>
        </w:rPr>
        <w:t xml:space="preserve"> prayers in paragraph</w:t>
      </w:r>
      <w:r w:rsidR="000E59D5" w:rsidRPr="0097531E">
        <w:rPr>
          <w:rFonts w:ascii="Arial" w:eastAsiaTheme="minorHAnsi" w:hAnsi="Arial" w:cs="Arial"/>
          <w:sz w:val="24"/>
          <w:szCs w:val="24"/>
          <w:lang w:val="en-US" w:eastAsia="en-US"/>
        </w:rPr>
        <w:t>s</w:t>
      </w:r>
      <w:r w:rsidR="00C132DB" w:rsidRPr="0097531E">
        <w:rPr>
          <w:rFonts w:ascii="Arial" w:eastAsiaTheme="minorHAnsi" w:hAnsi="Arial" w:cs="Arial"/>
          <w:sz w:val="24"/>
          <w:szCs w:val="24"/>
          <w:lang w:val="en-US" w:eastAsia="en-US"/>
        </w:rPr>
        <w:t xml:space="preserve"> 8 and 9 are</w:t>
      </w:r>
      <w:r w:rsidRPr="0097531E">
        <w:rPr>
          <w:rFonts w:ascii="Arial" w:eastAsiaTheme="minorHAnsi" w:hAnsi="Arial" w:cs="Arial"/>
          <w:sz w:val="24"/>
          <w:szCs w:val="24"/>
          <w:lang w:val="en-US" w:eastAsia="en-US"/>
        </w:rPr>
        <w:t xml:space="preserve"> vague and embarrassing and that it is impossible to interpret what the applicants are </w:t>
      </w:r>
      <w:r w:rsidR="00696030" w:rsidRPr="0097531E">
        <w:rPr>
          <w:rFonts w:ascii="Arial" w:eastAsiaTheme="minorHAnsi" w:hAnsi="Arial" w:cs="Arial"/>
          <w:sz w:val="24"/>
          <w:szCs w:val="24"/>
          <w:lang w:val="en-US" w:eastAsia="en-US"/>
        </w:rPr>
        <w:t>asking the c</w:t>
      </w:r>
      <w:r w:rsidRPr="0097531E">
        <w:rPr>
          <w:rFonts w:ascii="Arial" w:eastAsiaTheme="minorHAnsi" w:hAnsi="Arial" w:cs="Arial"/>
          <w:sz w:val="24"/>
          <w:szCs w:val="24"/>
          <w:lang w:val="en-US" w:eastAsia="en-US"/>
        </w:rPr>
        <w:t xml:space="preserve">ourt to do. </w:t>
      </w:r>
      <w:r w:rsidR="00C21E53" w:rsidRPr="0097531E">
        <w:rPr>
          <w:rFonts w:ascii="Arial" w:eastAsiaTheme="minorHAnsi" w:hAnsi="Arial" w:cs="Arial"/>
          <w:sz w:val="24"/>
          <w:szCs w:val="24"/>
          <w:lang w:val="en-US" w:eastAsia="en-US"/>
        </w:rPr>
        <w:t>There is reference to trustees without specifying who they are and their roles. T</w:t>
      </w:r>
      <w:r w:rsidR="00BC4F95" w:rsidRPr="0097531E">
        <w:rPr>
          <w:rFonts w:ascii="Arial" w:eastAsiaTheme="minorHAnsi" w:hAnsi="Arial" w:cs="Arial"/>
          <w:sz w:val="24"/>
          <w:szCs w:val="24"/>
          <w:lang w:val="en-US" w:eastAsia="en-US"/>
        </w:rPr>
        <w:t>here is further reference to a c</w:t>
      </w:r>
      <w:r w:rsidR="00C21E53" w:rsidRPr="0097531E">
        <w:rPr>
          <w:rFonts w:ascii="Arial" w:eastAsiaTheme="minorHAnsi" w:hAnsi="Arial" w:cs="Arial"/>
          <w:sz w:val="24"/>
          <w:szCs w:val="24"/>
          <w:lang w:val="en-US" w:eastAsia="en-US"/>
        </w:rPr>
        <w:t>ourt order, which is not annexed to the founding affidavit</w:t>
      </w:r>
      <w:r w:rsidR="00776736" w:rsidRPr="0097531E">
        <w:rPr>
          <w:rFonts w:ascii="Arial" w:eastAsiaTheme="minorHAnsi" w:hAnsi="Arial" w:cs="Arial"/>
          <w:sz w:val="24"/>
          <w:szCs w:val="24"/>
          <w:lang w:val="en-US" w:eastAsia="en-US"/>
        </w:rPr>
        <w:t>.</w:t>
      </w:r>
      <w:r w:rsidR="00C21E53" w:rsidRPr="0097531E">
        <w:rPr>
          <w:rFonts w:ascii="Arial" w:eastAsiaTheme="minorHAnsi" w:hAnsi="Arial" w:cs="Arial"/>
          <w:sz w:val="24"/>
          <w:szCs w:val="24"/>
          <w:lang w:val="en-US" w:eastAsia="en-US"/>
        </w:rPr>
        <w:t xml:space="preserve"> </w:t>
      </w:r>
      <w:r w:rsidRPr="0097531E">
        <w:rPr>
          <w:rFonts w:ascii="Arial" w:eastAsiaTheme="minorHAnsi" w:hAnsi="Arial" w:cs="Arial"/>
          <w:sz w:val="24"/>
          <w:szCs w:val="24"/>
          <w:lang w:val="en-US" w:eastAsia="en-US"/>
        </w:rPr>
        <w:t>Further</w:t>
      </w:r>
      <w:r w:rsidR="00776736" w:rsidRPr="0097531E">
        <w:rPr>
          <w:rFonts w:ascii="Arial" w:eastAsiaTheme="minorHAnsi" w:hAnsi="Arial" w:cs="Arial"/>
          <w:sz w:val="24"/>
          <w:szCs w:val="24"/>
          <w:lang w:val="en-US" w:eastAsia="en-US"/>
        </w:rPr>
        <w:t>,</w:t>
      </w:r>
      <w:r w:rsidR="00C132DB" w:rsidRPr="0097531E">
        <w:rPr>
          <w:rFonts w:ascii="Arial" w:eastAsiaTheme="minorHAnsi" w:hAnsi="Arial" w:cs="Arial"/>
          <w:sz w:val="24"/>
          <w:szCs w:val="24"/>
          <w:lang w:val="en-US" w:eastAsia="en-US"/>
        </w:rPr>
        <w:t xml:space="preserve"> the</w:t>
      </w:r>
      <w:r w:rsidRPr="0097531E">
        <w:rPr>
          <w:rFonts w:ascii="Arial" w:eastAsiaTheme="minorHAnsi" w:hAnsi="Arial" w:cs="Arial"/>
          <w:sz w:val="24"/>
          <w:szCs w:val="24"/>
          <w:lang w:val="en-US" w:eastAsia="en-US"/>
        </w:rPr>
        <w:t xml:space="preserve"> relief is not supported by facts in the founding affidavit</w:t>
      </w:r>
      <w:r w:rsidR="00C132DB" w:rsidRPr="0097531E">
        <w:rPr>
          <w:rFonts w:ascii="Arial" w:eastAsiaTheme="minorHAnsi" w:hAnsi="Arial" w:cs="Arial"/>
          <w:sz w:val="24"/>
          <w:szCs w:val="24"/>
          <w:lang w:val="en-US" w:eastAsia="en-US"/>
        </w:rPr>
        <w:t xml:space="preserve">. The first respondent argues that the </w:t>
      </w:r>
      <w:r w:rsidRPr="0097531E">
        <w:rPr>
          <w:rFonts w:ascii="Arial" w:eastAsiaTheme="minorHAnsi" w:hAnsi="Arial" w:cs="Arial"/>
          <w:sz w:val="24"/>
          <w:szCs w:val="24"/>
          <w:lang w:val="en-US" w:eastAsia="en-US"/>
        </w:rPr>
        <w:t xml:space="preserve">applicants failed to make a </w:t>
      </w:r>
      <w:r w:rsidRPr="0097531E">
        <w:rPr>
          <w:rFonts w:ascii="Arial" w:eastAsiaTheme="minorHAnsi" w:hAnsi="Arial" w:cs="Arial"/>
          <w:i/>
          <w:sz w:val="24"/>
          <w:szCs w:val="24"/>
          <w:lang w:val="en-US" w:eastAsia="en-US"/>
        </w:rPr>
        <w:t>prima facie</w:t>
      </w:r>
      <w:r w:rsidRPr="0097531E">
        <w:rPr>
          <w:rFonts w:ascii="Arial" w:eastAsiaTheme="minorHAnsi" w:hAnsi="Arial" w:cs="Arial"/>
          <w:sz w:val="24"/>
          <w:szCs w:val="24"/>
          <w:lang w:val="en-US" w:eastAsia="en-US"/>
        </w:rPr>
        <w:t xml:space="preserve"> case of why this </w:t>
      </w:r>
      <w:r w:rsidR="00BC4F95" w:rsidRPr="0097531E">
        <w:rPr>
          <w:rFonts w:ascii="Arial" w:eastAsiaTheme="minorHAnsi" w:hAnsi="Arial" w:cs="Arial"/>
          <w:sz w:val="24"/>
          <w:szCs w:val="24"/>
          <w:lang w:val="en-US" w:eastAsia="en-US"/>
        </w:rPr>
        <w:t>c</w:t>
      </w:r>
      <w:r w:rsidR="00C132DB" w:rsidRPr="0097531E">
        <w:rPr>
          <w:rFonts w:ascii="Arial" w:eastAsiaTheme="minorHAnsi" w:hAnsi="Arial" w:cs="Arial"/>
          <w:sz w:val="24"/>
          <w:szCs w:val="24"/>
          <w:lang w:val="en-US" w:eastAsia="en-US"/>
        </w:rPr>
        <w:t xml:space="preserve">ourt should </w:t>
      </w:r>
      <w:r w:rsidRPr="0097531E">
        <w:rPr>
          <w:rFonts w:ascii="Arial" w:eastAsiaTheme="minorHAnsi" w:hAnsi="Arial" w:cs="Arial"/>
          <w:sz w:val="24"/>
          <w:szCs w:val="24"/>
          <w:lang w:val="en-US" w:eastAsia="en-US"/>
        </w:rPr>
        <w:t>grant this relief.</w:t>
      </w:r>
      <w:r w:rsidR="00C132DB" w:rsidRPr="0097531E">
        <w:rPr>
          <w:rFonts w:ascii="Arial" w:eastAsiaTheme="minorHAnsi" w:hAnsi="Arial" w:cs="Arial"/>
          <w:sz w:val="24"/>
          <w:szCs w:val="24"/>
          <w:lang w:val="en-US" w:eastAsia="en-US"/>
        </w:rPr>
        <w:t xml:space="preserve"> </w:t>
      </w:r>
    </w:p>
    <w:p w:rsidR="00C21E53" w:rsidRPr="0097531E" w:rsidRDefault="00C21E53" w:rsidP="003D6F70">
      <w:pPr>
        <w:pStyle w:val="JUGMENTNUMBERED"/>
        <w:numPr>
          <w:ilvl w:val="0"/>
          <w:numId w:val="0"/>
        </w:numPr>
        <w:spacing w:line="360" w:lineRule="auto"/>
        <w:rPr>
          <w:rFonts w:ascii="Arial" w:eastAsiaTheme="minorHAnsi" w:hAnsi="Arial" w:cs="Arial"/>
          <w:sz w:val="24"/>
          <w:szCs w:val="24"/>
          <w:lang w:val="en-US" w:eastAsia="en-US"/>
        </w:rPr>
      </w:pPr>
    </w:p>
    <w:p w:rsidR="003D6F70" w:rsidRPr="0097531E" w:rsidRDefault="00C80959" w:rsidP="003D6F70">
      <w:pPr>
        <w:pStyle w:val="JUGMENTNUMBERED"/>
        <w:numPr>
          <w:ilvl w:val="0"/>
          <w:numId w:val="0"/>
        </w:numPr>
        <w:spacing w:line="360" w:lineRule="auto"/>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[1</w:t>
      </w:r>
      <w:r w:rsidR="00793034" w:rsidRPr="0097531E">
        <w:rPr>
          <w:rFonts w:ascii="Arial" w:eastAsiaTheme="minorHAnsi" w:hAnsi="Arial" w:cs="Arial"/>
          <w:sz w:val="24"/>
          <w:szCs w:val="24"/>
          <w:lang w:val="en-US" w:eastAsia="en-US"/>
        </w:rPr>
        <w:t>7</w:t>
      </w:r>
      <w:r w:rsidR="00C21E53" w:rsidRPr="0097531E">
        <w:rPr>
          <w:rFonts w:ascii="Arial" w:eastAsiaTheme="minorHAnsi" w:hAnsi="Arial" w:cs="Arial"/>
          <w:sz w:val="24"/>
          <w:szCs w:val="24"/>
          <w:lang w:val="en-US" w:eastAsia="en-US"/>
        </w:rPr>
        <w:t>]</w:t>
      </w:r>
      <w:r w:rsidR="00C21E53" w:rsidRPr="0097531E">
        <w:rPr>
          <w:rFonts w:ascii="Arial" w:eastAsiaTheme="minorHAnsi" w:hAnsi="Arial" w:cs="Arial"/>
          <w:sz w:val="24"/>
          <w:szCs w:val="24"/>
          <w:lang w:val="en-US" w:eastAsia="en-US"/>
        </w:rPr>
        <w:tab/>
      </w:r>
      <w:r w:rsidR="0058112F" w:rsidRPr="0097531E">
        <w:rPr>
          <w:rFonts w:ascii="Arial" w:eastAsiaTheme="minorHAnsi" w:hAnsi="Arial" w:cs="Arial"/>
          <w:sz w:val="24"/>
          <w:szCs w:val="24"/>
          <w:lang w:val="en-US" w:eastAsia="en-US"/>
        </w:rPr>
        <w:t xml:space="preserve">I agree with the first </w:t>
      </w:r>
      <w:r w:rsidR="000E59D5" w:rsidRPr="0097531E">
        <w:rPr>
          <w:rFonts w:ascii="Arial" w:eastAsiaTheme="minorHAnsi" w:hAnsi="Arial" w:cs="Arial"/>
          <w:sz w:val="24"/>
          <w:szCs w:val="24"/>
          <w:lang w:val="en-US" w:eastAsia="en-US"/>
        </w:rPr>
        <w:t>respondent that the applicants’</w:t>
      </w:r>
      <w:r w:rsidR="0058112F" w:rsidRPr="0097531E">
        <w:rPr>
          <w:rFonts w:ascii="Arial" w:eastAsiaTheme="minorHAnsi" w:hAnsi="Arial" w:cs="Arial"/>
          <w:sz w:val="24"/>
          <w:szCs w:val="24"/>
          <w:lang w:val="en-US" w:eastAsia="en-US"/>
        </w:rPr>
        <w:t xml:space="preserve"> prayers 8 and 9 lack substance and is confusing. The applicant</w:t>
      </w:r>
      <w:r w:rsidR="00BC4F95" w:rsidRPr="0097531E">
        <w:rPr>
          <w:rFonts w:ascii="Arial" w:eastAsiaTheme="minorHAnsi" w:hAnsi="Arial" w:cs="Arial"/>
          <w:sz w:val="24"/>
          <w:szCs w:val="24"/>
          <w:lang w:val="en-US" w:eastAsia="en-US"/>
        </w:rPr>
        <w:t>s talk</w:t>
      </w:r>
      <w:r w:rsidR="0058112F" w:rsidRPr="0097531E">
        <w:rPr>
          <w:rFonts w:ascii="Arial" w:eastAsiaTheme="minorHAnsi" w:hAnsi="Arial" w:cs="Arial"/>
          <w:sz w:val="24"/>
          <w:szCs w:val="24"/>
          <w:lang w:val="en-US" w:eastAsia="en-US"/>
        </w:rPr>
        <w:t xml:space="preserve"> about the trustees </w:t>
      </w:r>
      <w:r w:rsidR="0077796D" w:rsidRPr="0097531E">
        <w:rPr>
          <w:rFonts w:ascii="Arial" w:eastAsiaTheme="minorHAnsi" w:hAnsi="Arial" w:cs="Arial"/>
          <w:sz w:val="24"/>
          <w:szCs w:val="24"/>
          <w:lang w:val="en-US" w:eastAsia="en-US"/>
        </w:rPr>
        <w:t>and do not</w:t>
      </w:r>
      <w:r w:rsidR="00E42E5B" w:rsidRPr="0097531E">
        <w:rPr>
          <w:rFonts w:ascii="Arial" w:eastAsiaTheme="minorHAnsi" w:hAnsi="Arial" w:cs="Arial"/>
          <w:sz w:val="24"/>
          <w:szCs w:val="24"/>
          <w:lang w:val="en-US" w:eastAsia="en-US"/>
        </w:rPr>
        <w:t xml:space="preserve"> mention who the</w:t>
      </w:r>
      <w:r w:rsidR="00776736" w:rsidRPr="0097531E">
        <w:rPr>
          <w:rFonts w:ascii="Arial" w:eastAsiaTheme="minorHAnsi" w:hAnsi="Arial" w:cs="Arial"/>
          <w:sz w:val="24"/>
          <w:szCs w:val="24"/>
          <w:lang w:val="en-US" w:eastAsia="en-US"/>
        </w:rPr>
        <w:t>se</w:t>
      </w:r>
      <w:r w:rsidR="00E42E5B" w:rsidRPr="0097531E">
        <w:rPr>
          <w:rFonts w:ascii="Arial" w:eastAsiaTheme="minorHAnsi" w:hAnsi="Arial" w:cs="Arial"/>
          <w:sz w:val="24"/>
          <w:szCs w:val="24"/>
          <w:lang w:val="en-US" w:eastAsia="en-US"/>
        </w:rPr>
        <w:t xml:space="preserve"> trustees are. T</w:t>
      </w:r>
      <w:r w:rsidR="0058112F" w:rsidRPr="0097531E">
        <w:rPr>
          <w:rFonts w:ascii="Arial" w:eastAsiaTheme="minorHAnsi" w:hAnsi="Arial" w:cs="Arial"/>
          <w:sz w:val="24"/>
          <w:szCs w:val="24"/>
          <w:lang w:val="en-US" w:eastAsia="en-US"/>
        </w:rPr>
        <w:t xml:space="preserve">he judgments that </w:t>
      </w:r>
      <w:r w:rsidR="00BC4F95" w:rsidRPr="0097531E">
        <w:rPr>
          <w:rFonts w:ascii="Arial" w:eastAsiaTheme="minorHAnsi" w:hAnsi="Arial" w:cs="Arial"/>
          <w:sz w:val="24"/>
          <w:szCs w:val="24"/>
          <w:lang w:val="en-US" w:eastAsia="en-US"/>
        </w:rPr>
        <w:t>t</w:t>
      </w:r>
      <w:r w:rsidR="0058112F" w:rsidRPr="0097531E">
        <w:rPr>
          <w:rFonts w:ascii="Arial" w:eastAsiaTheme="minorHAnsi" w:hAnsi="Arial" w:cs="Arial"/>
          <w:sz w:val="24"/>
          <w:szCs w:val="24"/>
          <w:lang w:val="en-US" w:eastAsia="en-US"/>
        </w:rPr>
        <w:t>he</w:t>
      </w:r>
      <w:r w:rsidR="00BC4F95" w:rsidRPr="0097531E">
        <w:rPr>
          <w:rFonts w:ascii="Arial" w:eastAsiaTheme="minorHAnsi" w:hAnsi="Arial" w:cs="Arial"/>
          <w:sz w:val="24"/>
          <w:szCs w:val="24"/>
          <w:lang w:val="en-US" w:eastAsia="en-US"/>
        </w:rPr>
        <w:t>y have</w:t>
      </w:r>
      <w:r w:rsidR="0058112F" w:rsidRPr="0097531E">
        <w:rPr>
          <w:rFonts w:ascii="Arial" w:eastAsiaTheme="minorHAnsi" w:hAnsi="Arial" w:cs="Arial"/>
          <w:sz w:val="24"/>
          <w:szCs w:val="24"/>
          <w:lang w:val="en-US" w:eastAsia="en-US"/>
        </w:rPr>
        <w:t xml:space="preserve"> obtained from the </w:t>
      </w:r>
      <w:r w:rsidR="00E42E5B" w:rsidRPr="0097531E">
        <w:rPr>
          <w:rFonts w:ascii="Arial" w:eastAsiaTheme="minorHAnsi" w:hAnsi="Arial" w:cs="Arial"/>
          <w:sz w:val="24"/>
          <w:szCs w:val="24"/>
          <w:lang w:val="en-US" w:eastAsia="en-US"/>
        </w:rPr>
        <w:t>Honorable</w:t>
      </w:r>
      <w:r w:rsidR="000B3B7D" w:rsidRPr="0097531E">
        <w:rPr>
          <w:rFonts w:ascii="Arial" w:eastAsiaTheme="minorHAnsi" w:hAnsi="Arial" w:cs="Arial"/>
          <w:sz w:val="24"/>
          <w:szCs w:val="24"/>
          <w:lang w:val="en-US" w:eastAsia="en-US"/>
        </w:rPr>
        <w:t xml:space="preserve"> Judge Tuchten</w:t>
      </w:r>
      <w:r w:rsidR="0058112F" w:rsidRPr="0097531E">
        <w:rPr>
          <w:rFonts w:ascii="Arial" w:eastAsiaTheme="minorHAnsi" w:hAnsi="Arial" w:cs="Arial"/>
          <w:sz w:val="24"/>
          <w:szCs w:val="24"/>
          <w:lang w:val="en-US" w:eastAsia="en-US"/>
        </w:rPr>
        <w:t xml:space="preserve"> and </w:t>
      </w:r>
      <w:r w:rsidR="00E42E5B" w:rsidRPr="0097531E">
        <w:rPr>
          <w:rFonts w:ascii="Arial" w:eastAsiaTheme="minorHAnsi" w:hAnsi="Arial" w:cs="Arial"/>
          <w:sz w:val="24"/>
          <w:szCs w:val="24"/>
          <w:lang w:val="en-US" w:eastAsia="en-US"/>
        </w:rPr>
        <w:t>Honorable</w:t>
      </w:r>
      <w:r w:rsidR="0058112F" w:rsidRPr="0097531E">
        <w:rPr>
          <w:rFonts w:ascii="Arial" w:eastAsiaTheme="minorHAnsi" w:hAnsi="Arial" w:cs="Arial"/>
          <w:sz w:val="24"/>
          <w:szCs w:val="24"/>
          <w:lang w:val="en-US" w:eastAsia="en-US"/>
        </w:rPr>
        <w:t xml:space="preserve"> Judge van </w:t>
      </w:r>
      <w:r w:rsidR="00E42E5B" w:rsidRPr="0097531E">
        <w:rPr>
          <w:rFonts w:ascii="Arial" w:eastAsiaTheme="minorHAnsi" w:hAnsi="Arial" w:cs="Arial"/>
          <w:sz w:val="24"/>
          <w:szCs w:val="24"/>
          <w:lang w:val="en-US" w:eastAsia="en-US"/>
        </w:rPr>
        <w:t>Niewenhui</w:t>
      </w:r>
      <w:r w:rsidR="0058112F" w:rsidRPr="0097531E">
        <w:rPr>
          <w:rFonts w:ascii="Arial" w:eastAsiaTheme="minorHAnsi" w:hAnsi="Arial" w:cs="Arial"/>
          <w:sz w:val="24"/>
          <w:szCs w:val="24"/>
          <w:lang w:val="en-US" w:eastAsia="en-US"/>
        </w:rPr>
        <w:t xml:space="preserve">zen </w:t>
      </w:r>
      <w:r w:rsidR="00E42E5B" w:rsidRPr="0097531E">
        <w:rPr>
          <w:rFonts w:ascii="Arial" w:eastAsiaTheme="minorHAnsi" w:hAnsi="Arial" w:cs="Arial"/>
          <w:sz w:val="24"/>
          <w:szCs w:val="24"/>
          <w:lang w:val="en-US" w:eastAsia="en-US"/>
        </w:rPr>
        <w:t>refer</w:t>
      </w:r>
      <w:r w:rsidR="00BC4F95" w:rsidRPr="0097531E">
        <w:rPr>
          <w:rFonts w:ascii="Arial" w:eastAsiaTheme="minorHAnsi" w:hAnsi="Arial" w:cs="Arial"/>
          <w:sz w:val="24"/>
          <w:szCs w:val="24"/>
          <w:lang w:val="en-US" w:eastAsia="en-US"/>
        </w:rPr>
        <w:t>s</w:t>
      </w:r>
      <w:r w:rsidR="00E42E5B" w:rsidRPr="0097531E">
        <w:rPr>
          <w:rFonts w:ascii="Arial" w:eastAsiaTheme="minorHAnsi" w:hAnsi="Arial" w:cs="Arial"/>
          <w:sz w:val="24"/>
          <w:szCs w:val="24"/>
          <w:lang w:val="en-US" w:eastAsia="en-US"/>
        </w:rPr>
        <w:t xml:space="preserve"> to t</w:t>
      </w:r>
      <w:r w:rsidR="0058112F" w:rsidRPr="0097531E">
        <w:rPr>
          <w:rFonts w:ascii="Arial" w:eastAsiaTheme="minorHAnsi" w:hAnsi="Arial" w:cs="Arial"/>
          <w:sz w:val="24"/>
          <w:szCs w:val="24"/>
          <w:lang w:val="en-US" w:eastAsia="en-US"/>
        </w:rPr>
        <w:t xml:space="preserve">he </w:t>
      </w:r>
      <w:r w:rsidR="004F5A5B" w:rsidRPr="0097531E">
        <w:rPr>
          <w:rFonts w:ascii="Arial" w:eastAsiaTheme="minorHAnsi" w:hAnsi="Arial" w:cs="Arial"/>
          <w:sz w:val="24"/>
          <w:szCs w:val="24"/>
          <w:lang w:val="en-US" w:eastAsia="en-US"/>
        </w:rPr>
        <w:t xml:space="preserve">money </w:t>
      </w:r>
      <w:r w:rsidR="00E42E5B" w:rsidRPr="0097531E">
        <w:rPr>
          <w:rFonts w:ascii="Arial" w:eastAsiaTheme="minorHAnsi" w:hAnsi="Arial" w:cs="Arial"/>
          <w:sz w:val="24"/>
          <w:szCs w:val="24"/>
          <w:lang w:val="en-US" w:eastAsia="en-US"/>
        </w:rPr>
        <w:t xml:space="preserve">to be deposited </w:t>
      </w:r>
      <w:r w:rsidR="0058112F" w:rsidRPr="0097531E">
        <w:rPr>
          <w:rFonts w:ascii="Arial" w:eastAsiaTheme="minorHAnsi" w:hAnsi="Arial" w:cs="Arial"/>
          <w:sz w:val="24"/>
          <w:szCs w:val="24"/>
          <w:lang w:val="en-US" w:eastAsia="en-US"/>
        </w:rPr>
        <w:t>into the call accoun</w:t>
      </w:r>
      <w:r w:rsidRPr="0097531E">
        <w:rPr>
          <w:rFonts w:ascii="Arial" w:eastAsiaTheme="minorHAnsi" w:hAnsi="Arial" w:cs="Arial"/>
          <w:sz w:val="24"/>
          <w:szCs w:val="24"/>
          <w:lang w:val="en-US" w:eastAsia="en-US"/>
        </w:rPr>
        <w:t>t</w:t>
      </w:r>
      <w:r w:rsidR="00E42E5B" w:rsidRPr="0097531E">
        <w:rPr>
          <w:rFonts w:ascii="Arial" w:eastAsiaTheme="minorHAnsi" w:hAnsi="Arial" w:cs="Arial"/>
          <w:sz w:val="24"/>
          <w:szCs w:val="24"/>
          <w:lang w:val="en-US" w:eastAsia="en-US"/>
        </w:rPr>
        <w:t xml:space="preserve">, which should be in </w:t>
      </w:r>
      <w:r w:rsidR="00BC4F95" w:rsidRPr="0097531E">
        <w:rPr>
          <w:rFonts w:ascii="Arial" w:eastAsiaTheme="minorHAnsi" w:hAnsi="Arial" w:cs="Arial"/>
          <w:sz w:val="24"/>
          <w:szCs w:val="24"/>
          <w:lang w:val="en-US" w:eastAsia="en-US"/>
        </w:rPr>
        <w:t>the names of Map Civil and L</w:t>
      </w:r>
      <w:r w:rsidR="0058112F" w:rsidRPr="0097531E">
        <w:rPr>
          <w:rFonts w:ascii="Arial" w:eastAsiaTheme="minorHAnsi" w:hAnsi="Arial" w:cs="Arial"/>
          <w:sz w:val="24"/>
          <w:szCs w:val="24"/>
          <w:lang w:val="en-US" w:eastAsia="en-US"/>
        </w:rPr>
        <w:t>andscaping CC</w:t>
      </w:r>
      <w:r w:rsidR="000E59D5" w:rsidRPr="0097531E">
        <w:rPr>
          <w:rFonts w:ascii="Arial" w:eastAsiaTheme="minorHAnsi" w:hAnsi="Arial" w:cs="Arial"/>
          <w:sz w:val="24"/>
          <w:szCs w:val="24"/>
          <w:lang w:val="en-US" w:eastAsia="en-US"/>
        </w:rPr>
        <w:t xml:space="preserve"> and has nothing to do with the trustees. These prayers also form part of the merits in the main case</w:t>
      </w:r>
      <w:r w:rsidR="00BC4F95" w:rsidRPr="0097531E">
        <w:rPr>
          <w:rFonts w:ascii="Arial" w:eastAsiaTheme="minorHAnsi" w:hAnsi="Arial" w:cs="Arial"/>
          <w:sz w:val="24"/>
          <w:szCs w:val="24"/>
          <w:lang w:val="en-US" w:eastAsia="en-US"/>
        </w:rPr>
        <w:t>, which the trial c</w:t>
      </w:r>
      <w:r w:rsidR="000E59D5" w:rsidRPr="0097531E">
        <w:rPr>
          <w:rFonts w:ascii="Arial" w:eastAsiaTheme="minorHAnsi" w:hAnsi="Arial" w:cs="Arial"/>
          <w:sz w:val="24"/>
          <w:szCs w:val="24"/>
          <w:lang w:val="en-US" w:eastAsia="en-US"/>
        </w:rPr>
        <w:t>ourt must decide. On that basi</w:t>
      </w:r>
      <w:r w:rsidR="00E42E5B" w:rsidRPr="0097531E">
        <w:rPr>
          <w:rFonts w:ascii="Arial" w:eastAsiaTheme="minorHAnsi" w:hAnsi="Arial" w:cs="Arial"/>
          <w:sz w:val="24"/>
          <w:szCs w:val="24"/>
          <w:lang w:val="en-US" w:eastAsia="en-US"/>
        </w:rPr>
        <w:t xml:space="preserve">s, the point </w:t>
      </w:r>
      <w:r w:rsidR="00E42E5B" w:rsidRPr="0097531E">
        <w:rPr>
          <w:rFonts w:ascii="Arial" w:eastAsiaTheme="minorHAnsi" w:hAnsi="Arial" w:cs="Arial"/>
          <w:i/>
          <w:sz w:val="24"/>
          <w:szCs w:val="24"/>
          <w:lang w:val="en-US" w:eastAsia="en-US"/>
        </w:rPr>
        <w:t>in limine</w:t>
      </w:r>
      <w:r w:rsidR="00E42E5B" w:rsidRPr="0097531E">
        <w:rPr>
          <w:rFonts w:ascii="Arial" w:eastAsiaTheme="minorHAnsi" w:hAnsi="Arial" w:cs="Arial"/>
          <w:sz w:val="24"/>
          <w:szCs w:val="24"/>
          <w:lang w:val="en-US" w:eastAsia="en-US"/>
        </w:rPr>
        <w:t xml:space="preserve"> is upheld, and prayers 8 and 9 are dismissed</w:t>
      </w:r>
      <w:r w:rsidR="000E59D5" w:rsidRPr="0097531E">
        <w:rPr>
          <w:rFonts w:ascii="Arial" w:eastAsiaTheme="minorHAnsi" w:hAnsi="Arial" w:cs="Arial"/>
          <w:sz w:val="24"/>
          <w:szCs w:val="24"/>
          <w:lang w:val="en-US" w:eastAsia="en-US"/>
        </w:rPr>
        <w:t xml:space="preserve"> against all the respondents</w:t>
      </w:r>
      <w:r w:rsidR="00E42E5B" w:rsidRPr="0097531E">
        <w:rPr>
          <w:rFonts w:ascii="Arial" w:eastAsiaTheme="minorHAnsi" w:hAnsi="Arial" w:cs="Arial"/>
          <w:sz w:val="24"/>
          <w:szCs w:val="24"/>
          <w:lang w:val="en-US" w:eastAsia="en-US"/>
        </w:rPr>
        <w:t xml:space="preserve">. </w:t>
      </w:r>
      <w:r w:rsidRPr="0097531E">
        <w:rPr>
          <w:rFonts w:ascii="Arial" w:eastAsiaTheme="minorHAnsi" w:hAnsi="Arial" w:cs="Arial"/>
          <w:sz w:val="24"/>
          <w:szCs w:val="24"/>
          <w:lang w:val="en-US" w:eastAsia="en-US"/>
        </w:rPr>
        <w:tab/>
      </w:r>
      <w:r w:rsidR="00C21E53" w:rsidRPr="0097531E">
        <w:rPr>
          <w:rFonts w:ascii="Arial" w:eastAsiaTheme="minorHAnsi" w:hAnsi="Arial" w:cs="Arial"/>
          <w:sz w:val="24"/>
          <w:szCs w:val="24"/>
          <w:lang w:val="en-US" w:eastAsia="en-US"/>
        </w:rPr>
        <w:t xml:space="preserve"> </w:t>
      </w:r>
    </w:p>
    <w:p w:rsidR="003D6F70" w:rsidRPr="0097531E" w:rsidRDefault="003D6F70" w:rsidP="003D6F70">
      <w:pPr>
        <w:pStyle w:val="JUGMENTNUMBERED"/>
        <w:numPr>
          <w:ilvl w:val="0"/>
          <w:numId w:val="0"/>
        </w:numPr>
        <w:spacing w:line="360" w:lineRule="auto"/>
        <w:rPr>
          <w:rFonts w:ascii="Arial" w:eastAsiaTheme="minorHAnsi" w:hAnsi="Arial" w:cs="Arial"/>
          <w:sz w:val="24"/>
          <w:szCs w:val="24"/>
          <w:lang w:val="en-US" w:eastAsia="en-US"/>
        </w:rPr>
      </w:pPr>
    </w:p>
    <w:p w:rsidR="003D6F70" w:rsidRPr="0097531E" w:rsidRDefault="00C80959" w:rsidP="003D6F70">
      <w:pPr>
        <w:pStyle w:val="JUGMENTNUMBERED"/>
        <w:numPr>
          <w:ilvl w:val="0"/>
          <w:numId w:val="0"/>
        </w:numPr>
        <w:spacing w:line="360" w:lineRule="auto"/>
        <w:rPr>
          <w:rFonts w:ascii="Arial" w:eastAsiaTheme="minorHAnsi" w:hAnsi="Arial" w:cs="Arial"/>
          <w:b/>
          <w:sz w:val="24"/>
          <w:szCs w:val="24"/>
          <w:u w:val="single"/>
          <w:lang w:val="en-US" w:eastAsia="en-US"/>
        </w:rPr>
      </w:pPr>
      <w:r w:rsidRPr="0097531E">
        <w:rPr>
          <w:rFonts w:ascii="Arial" w:eastAsiaTheme="minorHAnsi" w:hAnsi="Arial" w:cs="Arial"/>
          <w:b/>
          <w:sz w:val="24"/>
          <w:szCs w:val="24"/>
          <w:u w:val="single"/>
          <w:lang w:val="en-US" w:eastAsia="en-US"/>
        </w:rPr>
        <w:t>The fifth point in law raised – Security for costs.</w:t>
      </w:r>
    </w:p>
    <w:p w:rsidR="003D6F70" w:rsidRPr="0097531E" w:rsidRDefault="003D6F70" w:rsidP="003D6F70">
      <w:pPr>
        <w:pStyle w:val="JUGMENTNUMBERED"/>
        <w:numPr>
          <w:ilvl w:val="0"/>
          <w:numId w:val="0"/>
        </w:numPr>
        <w:spacing w:line="360" w:lineRule="auto"/>
        <w:rPr>
          <w:rFonts w:ascii="Arial" w:eastAsiaTheme="minorHAnsi" w:hAnsi="Arial" w:cs="Arial"/>
          <w:b/>
          <w:sz w:val="24"/>
          <w:szCs w:val="24"/>
          <w:u w:val="single"/>
          <w:lang w:val="en-US" w:eastAsia="en-US"/>
        </w:rPr>
      </w:pPr>
    </w:p>
    <w:p w:rsidR="003D6F70" w:rsidRPr="0097531E" w:rsidRDefault="00C80959" w:rsidP="003D6F70">
      <w:pPr>
        <w:pStyle w:val="JUGMENTNUMBERED"/>
        <w:numPr>
          <w:ilvl w:val="0"/>
          <w:numId w:val="0"/>
        </w:numPr>
        <w:spacing w:line="360" w:lineRule="auto"/>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[1</w:t>
      </w:r>
      <w:r w:rsidR="00793034" w:rsidRPr="0097531E">
        <w:rPr>
          <w:rFonts w:ascii="Arial" w:eastAsiaTheme="minorHAnsi" w:hAnsi="Arial" w:cs="Arial"/>
          <w:sz w:val="24"/>
          <w:szCs w:val="24"/>
          <w:lang w:val="en-US" w:eastAsia="en-US"/>
        </w:rPr>
        <w:t>8</w:t>
      </w:r>
      <w:r w:rsidRPr="0097531E">
        <w:rPr>
          <w:rFonts w:ascii="Arial" w:eastAsiaTheme="minorHAnsi" w:hAnsi="Arial" w:cs="Arial"/>
          <w:sz w:val="24"/>
          <w:szCs w:val="24"/>
          <w:lang w:val="en-US" w:eastAsia="en-US"/>
        </w:rPr>
        <w:t>]</w:t>
      </w:r>
      <w:r w:rsidRPr="0097531E">
        <w:rPr>
          <w:rFonts w:ascii="Arial" w:eastAsiaTheme="minorHAnsi" w:hAnsi="Arial" w:cs="Arial"/>
          <w:sz w:val="24"/>
          <w:szCs w:val="24"/>
          <w:lang w:val="en-US" w:eastAsia="en-US"/>
        </w:rPr>
        <w:tab/>
      </w:r>
      <w:r w:rsidR="00E42E5B" w:rsidRPr="0097531E">
        <w:rPr>
          <w:rFonts w:ascii="Arial" w:eastAsiaTheme="minorHAnsi" w:hAnsi="Arial" w:cs="Arial"/>
          <w:sz w:val="24"/>
          <w:szCs w:val="24"/>
          <w:lang w:val="en-US" w:eastAsia="en-US"/>
        </w:rPr>
        <w:t>T</w:t>
      </w:r>
      <w:r w:rsidR="00F64D1D" w:rsidRPr="0097531E">
        <w:rPr>
          <w:rFonts w:ascii="Arial" w:eastAsiaTheme="minorHAnsi" w:hAnsi="Arial" w:cs="Arial"/>
          <w:sz w:val="24"/>
          <w:szCs w:val="24"/>
          <w:lang w:val="en-US" w:eastAsia="en-US"/>
        </w:rPr>
        <w:t>he first respondent submits that t</w:t>
      </w:r>
      <w:r w:rsidRPr="0097531E">
        <w:rPr>
          <w:rFonts w:ascii="Arial" w:eastAsiaTheme="minorHAnsi" w:hAnsi="Arial" w:cs="Arial"/>
          <w:sz w:val="24"/>
          <w:szCs w:val="24"/>
          <w:lang w:val="en-US" w:eastAsia="en-US"/>
        </w:rPr>
        <w:t>he relief sought in paragraphs 16, 17, 18 and 19 deals with the relief about the alleged security for costs in case number 6915/16</w:t>
      </w:r>
      <w:r w:rsidR="00F64D1D" w:rsidRPr="0097531E">
        <w:rPr>
          <w:rFonts w:ascii="Arial" w:eastAsiaTheme="minorHAnsi" w:hAnsi="Arial" w:cs="Arial"/>
          <w:sz w:val="24"/>
          <w:szCs w:val="24"/>
          <w:lang w:val="en-US" w:eastAsia="en-US"/>
        </w:rPr>
        <w:t>, which is a</w:t>
      </w:r>
      <w:r w:rsidRPr="0097531E">
        <w:rPr>
          <w:rFonts w:ascii="Arial" w:eastAsiaTheme="minorHAnsi" w:hAnsi="Arial" w:cs="Arial"/>
          <w:sz w:val="24"/>
          <w:szCs w:val="24"/>
          <w:lang w:val="en-US" w:eastAsia="en-US"/>
        </w:rPr>
        <w:t xml:space="preserve"> part-heard and should not be interfered with by any other Judge than the trial Judge dealing with the matter.</w:t>
      </w:r>
      <w:r w:rsidR="00F64D1D" w:rsidRPr="0097531E">
        <w:rPr>
          <w:rFonts w:ascii="Arial" w:eastAsiaTheme="minorHAnsi" w:hAnsi="Arial" w:cs="Arial"/>
          <w:sz w:val="24"/>
          <w:szCs w:val="24"/>
          <w:lang w:val="en-US" w:eastAsia="en-US"/>
        </w:rPr>
        <w:t xml:space="preserve"> He further submits that,</w:t>
      </w:r>
      <w:r w:rsidRPr="0097531E">
        <w:rPr>
          <w:rFonts w:ascii="Arial" w:eastAsiaTheme="minorHAnsi" w:hAnsi="Arial" w:cs="Arial"/>
          <w:sz w:val="24"/>
          <w:szCs w:val="24"/>
          <w:lang w:val="en-US" w:eastAsia="en-US"/>
        </w:rPr>
        <w:t xml:space="preserve"> even in as far as the applicants may </w:t>
      </w:r>
      <w:r w:rsidRPr="0097531E">
        <w:rPr>
          <w:rFonts w:ascii="Arial" w:eastAsiaTheme="minorHAnsi" w:hAnsi="Arial" w:cs="Arial"/>
          <w:sz w:val="24"/>
          <w:szCs w:val="24"/>
          <w:lang w:val="en-US" w:eastAsia="en-US"/>
        </w:rPr>
        <w:lastRenderedPageBreak/>
        <w:t>argue that this is a quasi-attempt to enforce an order granting security for costs, the</w:t>
      </w:r>
      <w:r w:rsidR="00F64D1D" w:rsidRPr="0097531E">
        <w:rPr>
          <w:rFonts w:ascii="Arial" w:eastAsiaTheme="minorHAnsi" w:hAnsi="Arial" w:cs="Arial"/>
          <w:sz w:val="24"/>
          <w:szCs w:val="24"/>
          <w:lang w:val="en-US" w:eastAsia="en-US"/>
        </w:rPr>
        <w:t xml:space="preserve"> applicants</w:t>
      </w:r>
      <w:r w:rsidRPr="0097531E">
        <w:rPr>
          <w:rFonts w:ascii="Arial" w:eastAsiaTheme="minorHAnsi" w:hAnsi="Arial" w:cs="Arial"/>
          <w:sz w:val="24"/>
          <w:szCs w:val="24"/>
          <w:lang w:val="en-US" w:eastAsia="en-US"/>
        </w:rPr>
        <w:t xml:space="preserve"> failed to;</w:t>
      </w:r>
    </w:p>
    <w:p w:rsidR="003D6F70" w:rsidRPr="0097531E" w:rsidRDefault="003D6F70" w:rsidP="003D6F70">
      <w:pPr>
        <w:pStyle w:val="JUGMENTNUMBERED"/>
        <w:numPr>
          <w:ilvl w:val="0"/>
          <w:numId w:val="0"/>
        </w:numPr>
        <w:spacing w:line="360" w:lineRule="auto"/>
        <w:rPr>
          <w:rFonts w:ascii="Arial" w:eastAsiaTheme="minorHAnsi" w:hAnsi="Arial" w:cs="Arial"/>
          <w:sz w:val="24"/>
          <w:szCs w:val="24"/>
          <w:lang w:val="en-US" w:eastAsia="en-US"/>
        </w:rPr>
      </w:pPr>
    </w:p>
    <w:p w:rsidR="003D6F70" w:rsidRPr="0097531E" w:rsidRDefault="00FE49BB" w:rsidP="00FE49BB">
      <w:pPr>
        <w:pStyle w:val="JUGMENTNUMBERED"/>
        <w:numPr>
          <w:ilvl w:val="0"/>
          <w:numId w:val="0"/>
        </w:numPr>
        <w:spacing w:line="360" w:lineRule="auto"/>
        <w:ind w:left="108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1.</w:t>
      </w:r>
      <w:r w:rsidRPr="0097531E">
        <w:rPr>
          <w:rFonts w:ascii="Arial" w:eastAsiaTheme="minorHAnsi" w:hAnsi="Arial" w:cs="Arial"/>
          <w:sz w:val="24"/>
          <w:szCs w:val="24"/>
          <w:lang w:val="en-US" w:eastAsia="en-US"/>
        </w:rPr>
        <w:tab/>
      </w:r>
      <w:r w:rsidR="00BC4F95" w:rsidRPr="0097531E">
        <w:rPr>
          <w:rFonts w:ascii="Arial" w:eastAsiaTheme="minorHAnsi" w:hAnsi="Arial" w:cs="Arial"/>
          <w:sz w:val="24"/>
          <w:szCs w:val="24"/>
          <w:lang w:val="en-US" w:eastAsia="en-US"/>
        </w:rPr>
        <w:t>Furnish the c</w:t>
      </w:r>
      <w:r w:rsidR="00C80959" w:rsidRPr="0097531E">
        <w:rPr>
          <w:rFonts w:ascii="Arial" w:eastAsiaTheme="minorHAnsi" w:hAnsi="Arial" w:cs="Arial"/>
          <w:sz w:val="24"/>
          <w:szCs w:val="24"/>
          <w:lang w:val="en-US" w:eastAsia="en-US"/>
        </w:rPr>
        <w:t>ourt with the order ordering any party to do so</w:t>
      </w:r>
    </w:p>
    <w:p w:rsidR="003D6F70" w:rsidRPr="0097531E" w:rsidRDefault="003D6F70" w:rsidP="003D6F70">
      <w:pPr>
        <w:pStyle w:val="JUGMENTNUMBERED"/>
        <w:numPr>
          <w:ilvl w:val="0"/>
          <w:numId w:val="0"/>
        </w:numPr>
        <w:spacing w:line="360" w:lineRule="auto"/>
        <w:ind w:left="720"/>
        <w:rPr>
          <w:rFonts w:ascii="Arial" w:eastAsiaTheme="minorHAnsi" w:hAnsi="Arial" w:cs="Arial"/>
          <w:sz w:val="24"/>
          <w:szCs w:val="24"/>
          <w:lang w:val="en-US" w:eastAsia="en-US"/>
        </w:rPr>
      </w:pPr>
    </w:p>
    <w:p w:rsidR="003D6F70" w:rsidRPr="0097531E" w:rsidRDefault="00FE49BB" w:rsidP="00FE49BB">
      <w:pPr>
        <w:pStyle w:val="JUGMENTNUMBERED"/>
        <w:numPr>
          <w:ilvl w:val="0"/>
          <w:numId w:val="0"/>
        </w:numPr>
        <w:spacing w:line="360" w:lineRule="auto"/>
        <w:ind w:left="108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2.</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Make out a case for non-compliance therewith.</w:t>
      </w:r>
    </w:p>
    <w:p w:rsidR="003D6F70" w:rsidRPr="0097531E" w:rsidRDefault="003D6F70" w:rsidP="003D6F70">
      <w:pPr>
        <w:pStyle w:val="JUGMENTNUMBERED"/>
        <w:numPr>
          <w:ilvl w:val="0"/>
          <w:numId w:val="0"/>
        </w:numPr>
        <w:spacing w:line="360" w:lineRule="auto"/>
        <w:rPr>
          <w:rFonts w:ascii="Arial" w:eastAsiaTheme="minorHAnsi" w:hAnsi="Arial" w:cs="Arial"/>
          <w:sz w:val="24"/>
          <w:szCs w:val="24"/>
          <w:lang w:val="en-US" w:eastAsia="en-US"/>
        </w:rPr>
      </w:pPr>
    </w:p>
    <w:p w:rsidR="003D6F70" w:rsidRPr="0097531E" w:rsidRDefault="00FE49BB" w:rsidP="00FE49BB">
      <w:pPr>
        <w:pStyle w:val="JUGMENTNUMBERED"/>
        <w:numPr>
          <w:ilvl w:val="0"/>
          <w:numId w:val="0"/>
        </w:numPr>
        <w:spacing w:line="360" w:lineRule="auto"/>
        <w:ind w:left="1080"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3.</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Give any indication of how that security was requested.</w:t>
      </w:r>
    </w:p>
    <w:p w:rsidR="003D6F70" w:rsidRPr="0097531E" w:rsidRDefault="00C80959" w:rsidP="003D6F70">
      <w:pPr>
        <w:pStyle w:val="JUGMENTNUMBERED"/>
        <w:numPr>
          <w:ilvl w:val="0"/>
          <w:numId w:val="0"/>
        </w:numPr>
        <w:spacing w:line="360" w:lineRule="auto"/>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 xml:space="preserve">In the premise, </w:t>
      </w:r>
      <w:r w:rsidR="00F64D1D" w:rsidRPr="0097531E">
        <w:rPr>
          <w:rFonts w:ascii="Arial" w:eastAsiaTheme="minorHAnsi" w:hAnsi="Arial" w:cs="Arial"/>
          <w:sz w:val="24"/>
          <w:szCs w:val="24"/>
          <w:lang w:val="en-US" w:eastAsia="en-US"/>
        </w:rPr>
        <w:t>the first respondent argued that the applicants failed to</w:t>
      </w:r>
      <w:r w:rsidR="002A4AAF" w:rsidRPr="0097531E">
        <w:rPr>
          <w:rFonts w:ascii="Arial" w:eastAsiaTheme="minorHAnsi" w:hAnsi="Arial" w:cs="Arial"/>
          <w:sz w:val="24"/>
          <w:szCs w:val="24"/>
          <w:lang w:val="en-US" w:eastAsia="en-US"/>
        </w:rPr>
        <w:t xml:space="preserve"> make </w:t>
      </w:r>
      <w:r w:rsidR="00793034" w:rsidRPr="0097531E">
        <w:rPr>
          <w:rFonts w:ascii="Arial" w:eastAsiaTheme="minorHAnsi" w:hAnsi="Arial" w:cs="Arial"/>
          <w:sz w:val="24"/>
          <w:szCs w:val="24"/>
          <w:lang w:val="en-US" w:eastAsia="en-US"/>
        </w:rPr>
        <w:t>out a</w:t>
      </w:r>
      <w:r w:rsidRPr="0097531E">
        <w:rPr>
          <w:rFonts w:ascii="Arial" w:eastAsiaTheme="minorHAnsi" w:hAnsi="Arial" w:cs="Arial"/>
          <w:sz w:val="24"/>
          <w:szCs w:val="24"/>
          <w:lang w:val="en-US" w:eastAsia="en-US"/>
        </w:rPr>
        <w:t xml:space="preserve"> </w:t>
      </w:r>
      <w:r w:rsidRPr="0097531E">
        <w:rPr>
          <w:rFonts w:ascii="Arial" w:eastAsiaTheme="minorHAnsi" w:hAnsi="Arial" w:cs="Arial"/>
          <w:i/>
          <w:sz w:val="24"/>
          <w:szCs w:val="24"/>
          <w:lang w:val="en-US" w:eastAsia="en-US"/>
        </w:rPr>
        <w:t xml:space="preserve">prima facie </w:t>
      </w:r>
      <w:r w:rsidRPr="0097531E">
        <w:rPr>
          <w:rFonts w:ascii="Arial" w:eastAsiaTheme="minorHAnsi" w:hAnsi="Arial" w:cs="Arial"/>
          <w:sz w:val="24"/>
          <w:szCs w:val="24"/>
          <w:lang w:val="en-US" w:eastAsia="en-US"/>
        </w:rPr>
        <w:t xml:space="preserve">case for the relief sought in prayers 16, 17, 18 and 19 and, therefore, </w:t>
      </w:r>
      <w:r w:rsidR="00BC4F95" w:rsidRPr="0097531E">
        <w:rPr>
          <w:rFonts w:ascii="Arial" w:eastAsiaTheme="minorHAnsi" w:hAnsi="Arial" w:cs="Arial"/>
          <w:sz w:val="24"/>
          <w:szCs w:val="24"/>
          <w:lang w:val="en-US" w:eastAsia="en-US"/>
        </w:rPr>
        <w:t xml:space="preserve">the </w:t>
      </w:r>
      <w:r w:rsidRPr="0097531E">
        <w:rPr>
          <w:rFonts w:ascii="Arial" w:eastAsiaTheme="minorHAnsi" w:hAnsi="Arial" w:cs="Arial"/>
          <w:sz w:val="24"/>
          <w:szCs w:val="24"/>
          <w:lang w:val="en-US" w:eastAsia="en-US"/>
        </w:rPr>
        <w:t>relief</w:t>
      </w:r>
      <w:r w:rsidR="002A4AAF" w:rsidRPr="0097531E">
        <w:rPr>
          <w:rFonts w:ascii="Arial" w:eastAsiaTheme="minorHAnsi" w:hAnsi="Arial" w:cs="Arial"/>
          <w:sz w:val="24"/>
          <w:szCs w:val="24"/>
          <w:lang w:val="en-US" w:eastAsia="en-US"/>
        </w:rPr>
        <w:t xml:space="preserve"> should be dismissed with costs</w:t>
      </w:r>
      <w:r w:rsidRPr="0097531E">
        <w:rPr>
          <w:rFonts w:ascii="Arial" w:eastAsiaTheme="minorHAnsi" w:hAnsi="Arial" w:cs="Arial"/>
          <w:sz w:val="24"/>
          <w:szCs w:val="24"/>
          <w:lang w:val="en-US" w:eastAsia="en-US"/>
        </w:rPr>
        <w:t>. The applicant</w:t>
      </w:r>
      <w:r w:rsidR="00BC4F95" w:rsidRPr="0097531E">
        <w:rPr>
          <w:rFonts w:ascii="Arial" w:eastAsiaTheme="minorHAnsi" w:hAnsi="Arial" w:cs="Arial"/>
          <w:sz w:val="24"/>
          <w:szCs w:val="24"/>
          <w:lang w:val="en-US" w:eastAsia="en-US"/>
        </w:rPr>
        <w:t>s</w:t>
      </w:r>
      <w:r w:rsidRPr="0097531E">
        <w:rPr>
          <w:rFonts w:ascii="Arial" w:eastAsiaTheme="minorHAnsi" w:hAnsi="Arial" w:cs="Arial"/>
          <w:sz w:val="24"/>
          <w:szCs w:val="24"/>
          <w:lang w:val="en-US" w:eastAsia="en-US"/>
        </w:rPr>
        <w:t xml:space="preserve"> never answered this point </w:t>
      </w:r>
      <w:r w:rsidR="002A4AAF" w:rsidRPr="0097531E">
        <w:rPr>
          <w:rFonts w:ascii="Arial" w:eastAsiaTheme="minorHAnsi" w:hAnsi="Arial" w:cs="Arial"/>
          <w:sz w:val="24"/>
          <w:szCs w:val="24"/>
          <w:lang w:val="en-US" w:eastAsia="en-US"/>
        </w:rPr>
        <w:t>in</w:t>
      </w:r>
      <w:r w:rsidR="00BC4F95" w:rsidRPr="0097531E">
        <w:rPr>
          <w:rFonts w:ascii="Arial" w:eastAsiaTheme="minorHAnsi" w:hAnsi="Arial" w:cs="Arial"/>
          <w:sz w:val="24"/>
          <w:szCs w:val="24"/>
          <w:lang w:val="en-US" w:eastAsia="en-US"/>
        </w:rPr>
        <w:t xml:space="preserve"> their</w:t>
      </w:r>
      <w:r w:rsidR="002A4AAF" w:rsidRPr="0097531E">
        <w:rPr>
          <w:rFonts w:ascii="Arial" w:eastAsiaTheme="minorHAnsi" w:hAnsi="Arial" w:cs="Arial"/>
          <w:sz w:val="24"/>
          <w:szCs w:val="24"/>
          <w:lang w:val="en-US" w:eastAsia="en-US"/>
        </w:rPr>
        <w:t xml:space="preserve"> arguments. However, their founding affidavit mentioned that the fifth respondent is a Zimbabwean and that the applicants in the main action should provide security for costs</w:t>
      </w:r>
      <w:r w:rsidRPr="0097531E">
        <w:rPr>
          <w:rFonts w:ascii="Arial" w:eastAsiaTheme="minorHAnsi" w:hAnsi="Arial" w:cs="Arial"/>
          <w:sz w:val="24"/>
          <w:szCs w:val="24"/>
          <w:lang w:val="en-US" w:eastAsia="en-US"/>
        </w:rPr>
        <w:t>.</w:t>
      </w:r>
    </w:p>
    <w:p w:rsidR="002A4AAF" w:rsidRPr="0097531E" w:rsidRDefault="002A4AAF" w:rsidP="003D6F70">
      <w:pPr>
        <w:pStyle w:val="JUGMENTNUMBERED"/>
        <w:numPr>
          <w:ilvl w:val="0"/>
          <w:numId w:val="0"/>
        </w:numPr>
        <w:spacing w:line="360" w:lineRule="auto"/>
        <w:rPr>
          <w:rFonts w:ascii="Arial" w:eastAsiaTheme="minorHAnsi" w:hAnsi="Arial" w:cs="Arial"/>
          <w:sz w:val="24"/>
          <w:szCs w:val="24"/>
          <w:lang w:val="en-US" w:eastAsia="en-US"/>
        </w:rPr>
      </w:pPr>
    </w:p>
    <w:p w:rsidR="002A4AAF" w:rsidRPr="0097531E" w:rsidRDefault="00C80959" w:rsidP="000E3757">
      <w:pPr>
        <w:pStyle w:val="JUGMENTNUMBERED"/>
        <w:numPr>
          <w:ilvl w:val="0"/>
          <w:numId w:val="0"/>
        </w:numPr>
        <w:spacing w:line="360" w:lineRule="auto"/>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[19]</w:t>
      </w:r>
      <w:r w:rsidRPr="0097531E">
        <w:rPr>
          <w:rFonts w:ascii="Arial" w:eastAsiaTheme="minorHAnsi" w:hAnsi="Arial" w:cs="Arial"/>
          <w:sz w:val="24"/>
          <w:szCs w:val="24"/>
          <w:lang w:val="en-US" w:eastAsia="en-US"/>
        </w:rPr>
        <w:tab/>
      </w:r>
      <w:r w:rsidR="000E3757" w:rsidRPr="0097531E">
        <w:rPr>
          <w:rFonts w:ascii="Arial" w:eastAsiaTheme="minorHAnsi" w:hAnsi="Arial" w:cs="Arial"/>
          <w:sz w:val="24"/>
          <w:szCs w:val="24"/>
          <w:lang w:val="en-US" w:eastAsia="en-US"/>
        </w:rPr>
        <w:t>The applic</w:t>
      </w:r>
      <w:r w:rsidR="00BC4F95" w:rsidRPr="0097531E">
        <w:rPr>
          <w:rFonts w:ascii="Arial" w:eastAsiaTheme="minorHAnsi" w:hAnsi="Arial" w:cs="Arial"/>
          <w:sz w:val="24"/>
          <w:szCs w:val="24"/>
          <w:lang w:val="en-US" w:eastAsia="en-US"/>
        </w:rPr>
        <w:t>ants had already requested the c</w:t>
      </w:r>
      <w:r w:rsidR="000E3757" w:rsidRPr="0097531E">
        <w:rPr>
          <w:rFonts w:ascii="Arial" w:eastAsiaTheme="minorHAnsi" w:hAnsi="Arial" w:cs="Arial"/>
          <w:sz w:val="24"/>
          <w:szCs w:val="24"/>
          <w:lang w:val="en-US" w:eastAsia="en-US"/>
        </w:rPr>
        <w:t xml:space="preserve">ourt to deal with the security of costs, and the </w:t>
      </w:r>
      <w:r w:rsidR="008D063B" w:rsidRPr="0097531E">
        <w:rPr>
          <w:rFonts w:ascii="Arial" w:eastAsiaTheme="minorHAnsi" w:hAnsi="Arial" w:cs="Arial"/>
          <w:sz w:val="24"/>
          <w:szCs w:val="24"/>
          <w:lang w:val="en-US" w:eastAsia="en-US"/>
        </w:rPr>
        <w:t>Honorable</w:t>
      </w:r>
      <w:r w:rsidR="000E3757" w:rsidRPr="0097531E">
        <w:rPr>
          <w:rFonts w:ascii="Arial" w:eastAsiaTheme="minorHAnsi" w:hAnsi="Arial" w:cs="Arial"/>
          <w:sz w:val="24"/>
          <w:szCs w:val="24"/>
          <w:lang w:val="en-US" w:eastAsia="en-US"/>
        </w:rPr>
        <w:t xml:space="preserve"> Judge Mavundla</w:t>
      </w:r>
      <w:r w:rsidR="0071774D" w:rsidRPr="0097531E">
        <w:rPr>
          <w:rFonts w:ascii="Arial" w:eastAsiaTheme="minorHAnsi" w:hAnsi="Arial" w:cs="Arial"/>
          <w:sz w:val="24"/>
          <w:szCs w:val="24"/>
          <w:lang w:val="en-US" w:eastAsia="en-US"/>
        </w:rPr>
        <w:t xml:space="preserve"> dismissed the application. </w:t>
      </w:r>
      <w:r w:rsidR="000E3757" w:rsidRPr="0097531E">
        <w:rPr>
          <w:rFonts w:ascii="Arial" w:eastAsiaTheme="minorHAnsi" w:hAnsi="Arial" w:cs="Arial"/>
          <w:sz w:val="24"/>
          <w:szCs w:val="24"/>
          <w:lang w:val="en-US" w:eastAsia="en-US"/>
        </w:rPr>
        <w:t>What the applicant</w:t>
      </w:r>
      <w:r w:rsidR="00BC4F95" w:rsidRPr="0097531E">
        <w:rPr>
          <w:rFonts w:ascii="Arial" w:eastAsiaTheme="minorHAnsi" w:hAnsi="Arial" w:cs="Arial"/>
          <w:sz w:val="24"/>
          <w:szCs w:val="24"/>
          <w:lang w:val="en-US" w:eastAsia="en-US"/>
        </w:rPr>
        <w:t>s are</w:t>
      </w:r>
      <w:r w:rsidR="000E3757" w:rsidRPr="0097531E">
        <w:rPr>
          <w:rFonts w:ascii="Arial" w:eastAsiaTheme="minorHAnsi" w:hAnsi="Arial" w:cs="Arial"/>
          <w:sz w:val="24"/>
          <w:szCs w:val="24"/>
          <w:lang w:val="en-US" w:eastAsia="en-US"/>
        </w:rPr>
        <w:t xml:space="preserve"> </w:t>
      </w:r>
      <w:r w:rsidR="00BC4F95" w:rsidRPr="0097531E">
        <w:rPr>
          <w:rFonts w:ascii="Arial" w:eastAsiaTheme="minorHAnsi" w:hAnsi="Arial" w:cs="Arial"/>
          <w:sz w:val="24"/>
          <w:szCs w:val="24"/>
          <w:lang w:val="en-US" w:eastAsia="en-US"/>
        </w:rPr>
        <w:t>now doing is an abuse of c</w:t>
      </w:r>
      <w:r w:rsidR="000E3757" w:rsidRPr="0097531E">
        <w:rPr>
          <w:rFonts w:ascii="Arial" w:eastAsiaTheme="minorHAnsi" w:hAnsi="Arial" w:cs="Arial"/>
          <w:sz w:val="24"/>
          <w:szCs w:val="24"/>
          <w:lang w:val="en-US" w:eastAsia="en-US"/>
        </w:rPr>
        <w:t>ourt.</w:t>
      </w:r>
      <w:r w:rsidR="00BC4F95" w:rsidRPr="0097531E">
        <w:rPr>
          <w:rFonts w:ascii="Arial" w:eastAsiaTheme="minorHAnsi" w:hAnsi="Arial" w:cs="Arial"/>
          <w:sz w:val="24"/>
          <w:szCs w:val="24"/>
          <w:lang w:val="en-US" w:eastAsia="en-US"/>
        </w:rPr>
        <w:t xml:space="preserve"> They</w:t>
      </w:r>
      <w:r w:rsidR="008D063B" w:rsidRPr="0097531E">
        <w:rPr>
          <w:rFonts w:ascii="Arial" w:eastAsiaTheme="minorHAnsi" w:hAnsi="Arial" w:cs="Arial"/>
          <w:sz w:val="24"/>
          <w:szCs w:val="24"/>
          <w:lang w:val="en-US" w:eastAsia="en-US"/>
        </w:rPr>
        <w:t xml:space="preserve"> cannot be found repeating the applications dismissed by</w:t>
      </w:r>
      <w:r w:rsidR="00BC4F95" w:rsidRPr="0097531E">
        <w:rPr>
          <w:rFonts w:ascii="Arial" w:eastAsiaTheme="minorHAnsi" w:hAnsi="Arial" w:cs="Arial"/>
          <w:sz w:val="24"/>
          <w:szCs w:val="24"/>
          <w:lang w:val="en-US" w:eastAsia="en-US"/>
        </w:rPr>
        <w:t xml:space="preserve"> the court again. They</w:t>
      </w:r>
      <w:r w:rsidR="008D063B" w:rsidRPr="0097531E">
        <w:rPr>
          <w:rFonts w:ascii="Arial" w:eastAsiaTheme="minorHAnsi" w:hAnsi="Arial" w:cs="Arial"/>
          <w:sz w:val="24"/>
          <w:szCs w:val="24"/>
          <w:lang w:val="en-US" w:eastAsia="en-US"/>
        </w:rPr>
        <w:t xml:space="preserve"> </w:t>
      </w:r>
      <w:r w:rsidR="00BC4F95" w:rsidRPr="0097531E">
        <w:rPr>
          <w:rFonts w:ascii="Arial" w:eastAsiaTheme="minorHAnsi" w:hAnsi="Arial" w:cs="Arial"/>
          <w:sz w:val="24"/>
          <w:szCs w:val="24"/>
          <w:lang w:val="en-US" w:eastAsia="en-US"/>
        </w:rPr>
        <w:t>should proceed and deal with their</w:t>
      </w:r>
      <w:r w:rsidR="008D063B" w:rsidRPr="0097531E">
        <w:rPr>
          <w:rFonts w:ascii="Arial" w:eastAsiaTheme="minorHAnsi" w:hAnsi="Arial" w:cs="Arial"/>
          <w:sz w:val="24"/>
          <w:szCs w:val="24"/>
          <w:lang w:val="en-US" w:eastAsia="en-US"/>
        </w:rPr>
        <w:t xml:space="preserve"> main case. </w:t>
      </w:r>
      <w:r w:rsidR="000E3757" w:rsidRPr="0097531E">
        <w:rPr>
          <w:rFonts w:ascii="Arial" w:eastAsiaTheme="minorHAnsi" w:hAnsi="Arial" w:cs="Arial"/>
          <w:sz w:val="24"/>
          <w:szCs w:val="24"/>
          <w:lang w:val="en-US" w:eastAsia="en-US"/>
        </w:rPr>
        <w:t xml:space="preserve">  </w:t>
      </w:r>
      <w:r w:rsidR="000E59D5" w:rsidRPr="0097531E">
        <w:rPr>
          <w:rFonts w:ascii="Arial" w:eastAsiaTheme="minorHAnsi" w:hAnsi="Arial" w:cs="Arial"/>
          <w:sz w:val="24"/>
          <w:szCs w:val="24"/>
          <w:lang w:val="en-US" w:eastAsia="en-US"/>
        </w:rPr>
        <w:t xml:space="preserve">The point </w:t>
      </w:r>
      <w:r w:rsidR="000E59D5" w:rsidRPr="0097531E">
        <w:rPr>
          <w:rFonts w:ascii="Arial" w:eastAsiaTheme="minorHAnsi" w:hAnsi="Arial" w:cs="Arial"/>
          <w:i/>
          <w:sz w:val="24"/>
          <w:szCs w:val="24"/>
          <w:lang w:val="en-US" w:eastAsia="en-US"/>
        </w:rPr>
        <w:t>in limine</w:t>
      </w:r>
      <w:r w:rsidR="000E59D5" w:rsidRPr="0097531E">
        <w:rPr>
          <w:rFonts w:ascii="Arial" w:eastAsiaTheme="minorHAnsi" w:hAnsi="Arial" w:cs="Arial"/>
          <w:sz w:val="24"/>
          <w:szCs w:val="24"/>
          <w:lang w:val="en-US" w:eastAsia="en-US"/>
        </w:rPr>
        <w:t xml:space="preserve"> is upheld, and prayers 16, 17, 18 and 19 are dismissed against all the respondents.  </w:t>
      </w:r>
    </w:p>
    <w:p w:rsidR="003D6F70" w:rsidRPr="0097531E" w:rsidRDefault="003D6F70" w:rsidP="003D6F70">
      <w:pPr>
        <w:pStyle w:val="JUGMENTNUMBERED"/>
        <w:numPr>
          <w:ilvl w:val="0"/>
          <w:numId w:val="0"/>
        </w:numPr>
        <w:spacing w:line="360" w:lineRule="auto"/>
        <w:rPr>
          <w:rFonts w:ascii="Arial" w:eastAsiaTheme="minorHAnsi" w:hAnsi="Arial" w:cs="Arial"/>
          <w:sz w:val="24"/>
          <w:szCs w:val="24"/>
          <w:lang w:val="en-US" w:eastAsia="en-US"/>
        </w:rPr>
      </w:pPr>
    </w:p>
    <w:p w:rsidR="003D6F70" w:rsidRPr="0097531E" w:rsidRDefault="00C80959" w:rsidP="003D6F70">
      <w:pPr>
        <w:pStyle w:val="JUGMENTNUMBERED"/>
        <w:numPr>
          <w:ilvl w:val="0"/>
          <w:numId w:val="0"/>
        </w:numPr>
        <w:spacing w:line="360" w:lineRule="auto"/>
        <w:rPr>
          <w:rFonts w:ascii="Arial" w:eastAsiaTheme="minorHAnsi" w:hAnsi="Arial" w:cs="Arial"/>
          <w:b/>
          <w:sz w:val="24"/>
          <w:szCs w:val="24"/>
          <w:u w:val="single"/>
          <w:lang w:val="en-US" w:eastAsia="en-US"/>
        </w:rPr>
      </w:pPr>
      <w:r w:rsidRPr="0097531E">
        <w:rPr>
          <w:rFonts w:ascii="Arial" w:eastAsiaTheme="minorHAnsi" w:hAnsi="Arial" w:cs="Arial"/>
          <w:b/>
          <w:sz w:val="24"/>
          <w:szCs w:val="24"/>
          <w:u w:val="single"/>
          <w:lang w:val="en-US" w:eastAsia="en-US"/>
        </w:rPr>
        <w:t>The sixth point in law raised – Damages.</w:t>
      </w:r>
    </w:p>
    <w:p w:rsidR="003D6F70" w:rsidRPr="0097531E" w:rsidRDefault="003D6F70" w:rsidP="003D6F70">
      <w:pPr>
        <w:pStyle w:val="JUGMENTNUMBERED"/>
        <w:numPr>
          <w:ilvl w:val="0"/>
          <w:numId w:val="0"/>
        </w:numPr>
        <w:spacing w:line="360" w:lineRule="auto"/>
        <w:rPr>
          <w:rFonts w:ascii="Arial" w:eastAsiaTheme="minorHAnsi" w:hAnsi="Arial" w:cs="Arial"/>
          <w:b/>
          <w:sz w:val="24"/>
          <w:szCs w:val="24"/>
          <w:u w:val="single"/>
          <w:lang w:val="en-US" w:eastAsia="en-US"/>
        </w:rPr>
      </w:pPr>
    </w:p>
    <w:p w:rsidR="00052B1B" w:rsidRPr="0097531E" w:rsidRDefault="00C80959" w:rsidP="00AA0C96">
      <w:pPr>
        <w:pStyle w:val="JUGMENTNUMBERED"/>
        <w:numPr>
          <w:ilvl w:val="0"/>
          <w:numId w:val="0"/>
        </w:numPr>
        <w:spacing w:line="360" w:lineRule="auto"/>
        <w:rPr>
          <w:rFonts w:ascii="Arial" w:hAnsi="Arial" w:cs="Arial"/>
          <w:sz w:val="24"/>
          <w:szCs w:val="24"/>
        </w:rPr>
      </w:pPr>
      <w:r w:rsidRPr="0097531E">
        <w:rPr>
          <w:rFonts w:ascii="Arial" w:eastAsiaTheme="minorHAnsi" w:hAnsi="Arial" w:cs="Arial"/>
          <w:sz w:val="24"/>
          <w:szCs w:val="24"/>
          <w:lang w:val="en-US" w:eastAsia="en-US"/>
        </w:rPr>
        <w:t>[</w:t>
      </w:r>
      <w:r w:rsidR="00793034" w:rsidRPr="0097531E">
        <w:rPr>
          <w:rFonts w:ascii="Arial" w:eastAsiaTheme="minorHAnsi" w:hAnsi="Arial" w:cs="Arial"/>
          <w:sz w:val="24"/>
          <w:szCs w:val="24"/>
          <w:lang w:val="en-US" w:eastAsia="en-US"/>
        </w:rPr>
        <w:t>20</w:t>
      </w:r>
      <w:r w:rsidR="003D6F70" w:rsidRPr="0097531E">
        <w:rPr>
          <w:rFonts w:ascii="Arial" w:eastAsiaTheme="minorHAnsi" w:hAnsi="Arial" w:cs="Arial"/>
          <w:sz w:val="24"/>
          <w:szCs w:val="24"/>
          <w:lang w:val="en-US" w:eastAsia="en-US"/>
        </w:rPr>
        <w:t>]</w:t>
      </w:r>
      <w:r w:rsidR="003D6F70" w:rsidRPr="0097531E">
        <w:rPr>
          <w:rFonts w:ascii="Arial" w:eastAsiaTheme="minorHAnsi" w:hAnsi="Arial" w:cs="Arial"/>
          <w:sz w:val="24"/>
          <w:szCs w:val="24"/>
          <w:lang w:val="en-US" w:eastAsia="en-US"/>
        </w:rPr>
        <w:tab/>
        <w:t>The applicants withdr</w:t>
      </w:r>
      <w:r w:rsidR="0071774D" w:rsidRPr="0097531E">
        <w:rPr>
          <w:rFonts w:ascii="Arial" w:eastAsiaTheme="minorHAnsi" w:hAnsi="Arial" w:cs="Arial"/>
          <w:sz w:val="24"/>
          <w:szCs w:val="24"/>
          <w:lang w:val="en-US" w:eastAsia="en-US"/>
        </w:rPr>
        <w:t>ew this point during the hearing of the application</w:t>
      </w:r>
      <w:r w:rsidR="0003783D" w:rsidRPr="0097531E">
        <w:rPr>
          <w:rFonts w:ascii="Arial" w:eastAsiaTheme="minorHAnsi" w:hAnsi="Arial" w:cs="Arial"/>
          <w:sz w:val="24"/>
          <w:szCs w:val="24"/>
          <w:lang w:val="en-US" w:eastAsia="en-US"/>
        </w:rPr>
        <w:t xml:space="preserve">. However, it is </w:t>
      </w:r>
      <w:r w:rsidR="00793034" w:rsidRPr="0097531E">
        <w:rPr>
          <w:rFonts w:ascii="Arial" w:eastAsiaTheme="minorHAnsi" w:hAnsi="Arial" w:cs="Arial"/>
          <w:sz w:val="24"/>
          <w:szCs w:val="24"/>
          <w:lang w:val="en-US" w:eastAsia="en-US"/>
        </w:rPr>
        <w:t>important</w:t>
      </w:r>
      <w:r w:rsidR="0003783D" w:rsidRPr="0097531E">
        <w:rPr>
          <w:rFonts w:ascii="Arial" w:eastAsiaTheme="minorHAnsi" w:hAnsi="Arial" w:cs="Arial"/>
          <w:sz w:val="24"/>
          <w:szCs w:val="24"/>
          <w:lang w:val="en-US" w:eastAsia="en-US"/>
        </w:rPr>
        <w:t xml:space="preserve"> to note that </w:t>
      </w:r>
      <w:r w:rsidR="0003783D" w:rsidRPr="0097531E">
        <w:rPr>
          <w:rFonts w:ascii="Arial" w:hAnsi="Arial" w:cs="Arial"/>
          <w:sz w:val="24"/>
          <w:szCs w:val="24"/>
        </w:rPr>
        <w:t xml:space="preserve">in </w:t>
      </w:r>
      <w:r w:rsidR="0003783D" w:rsidRPr="0097531E">
        <w:rPr>
          <w:rFonts w:ascii="Arial" w:hAnsi="Arial" w:cs="Arial"/>
          <w:i/>
          <w:sz w:val="24"/>
          <w:szCs w:val="24"/>
        </w:rPr>
        <w:t>EFF &amp; Others v Manuel</w:t>
      </w:r>
      <w:r w:rsidRPr="0097531E">
        <w:rPr>
          <w:rStyle w:val="FootnoteReference"/>
          <w:rFonts w:ascii="Arial" w:hAnsi="Arial"/>
          <w:i/>
          <w:sz w:val="24"/>
          <w:szCs w:val="24"/>
        </w:rPr>
        <w:footnoteReference w:id="3"/>
      </w:r>
      <w:r w:rsidR="00BC4F95" w:rsidRPr="0097531E">
        <w:rPr>
          <w:rFonts w:ascii="Arial" w:hAnsi="Arial" w:cs="Arial"/>
          <w:sz w:val="24"/>
          <w:szCs w:val="24"/>
        </w:rPr>
        <w:t xml:space="preserve"> the S</w:t>
      </w:r>
      <w:r w:rsidR="0003783D" w:rsidRPr="0097531E">
        <w:rPr>
          <w:rFonts w:ascii="Arial" w:hAnsi="Arial" w:cs="Arial"/>
          <w:sz w:val="24"/>
          <w:szCs w:val="24"/>
        </w:rPr>
        <w:t xml:space="preserve">upreme Court of </w:t>
      </w:r>
      <w:r w:rsidR="00BC4F95" w:rsidRPr="0097531E">
        <w:rPr>
          <w:rFonts w:ascii="Arial" w:hAnsi="Arial" w:cs="Arial"/>
          <w:sz w:val="24"/>
          <w:szCs w:val="24"/>
        </w:rPr>
        <w:t>A</w:t>
      </w:r>
      <w:r w:rsidR="0003783D" w:rsidRPr="0097531E">
        <w:rPr>
          <w:rFonts w:ascii="Arial" w:hAnsi="Arial" w:cs="Arial"/>
          <w:sz w:val="24"/>
          <w:szCs w:val="24"/>
        </w:rPr>
        <w:t>ppeal</w:t>
      </w:r>
      <w:r w:rsidR="0003783D" w:rsidRPr="0097531E">
        <w:rPr>
          <w:rFonts w:ascii="Arial" w:hAnsi="Arial" w:cs="Arial"/>
          <w:i/>
          <w:sz w:val="24"/>
          <w:szCs w:val="24"/>
        </w:rPr>
        <w:t xml:space="preserve"> </w:t>
      </w:r>
      <w:r w:rsidR="0003783D" w:rsidRPr="0097531E">
        <w:rPr>
          <w:rFonts w:ascii="Arial" w:hAnsi="Arial" w:cs="Arial"/>
          <w:sz w:val="24"/>
          <w:szCs w:val="24"/>
        </w:rPr>
        <w:t>said that the applicatio</w:t>
      </w:r>
      <w:r w:rsidR="008D063B" w:rsidRPr="0097531E">
        <w:rPr>
          <w:rFonts w:ascii="Arial" w:hAnsi="Arial" w:cs="Arial"/>
          <w:sz w:val="24"/>
          <w:szCs w:val="24"/>
        </w:rPr>
        <w:t>n procedure is inappropriate in</w:t>
      </w:r>
      <w:r w:rsidR="0003783D" w:rsidRPr="0097531E">
        <w:rPr>
          <w:rFonts w:ascii="Arial" w:hAnsi="Arial" w:cs="Arial"/>
          <w:sz w:val="24"/>
          <w:szCs w:val="24"/>
        </w:rPr>
        <w:t xml:space="preserve"> a claim for damages</w:t>
      </w:r>
      <w:r w:rsidR="008D063B" w:rsidRPr="0097531E">
        <w:rPr>
          <w:rFonts w:ascii="Arial" w:hAnsi="Arial" w:cs="Arial"/>
          <w:sz w:val="24"/>
          <w:szCs w:val="24"/>
        </w:rPr>
        <w:t>.</w:t>
      </w:r>
      <w:r w:rsidR="001D5A77" w:rsidRPr="0097531E">
        <w:rPr>
          <w:rFonts w:ascii="Arial" w:hAnsi="Arial" w:cs="Arial"/>
          <w:sz w:val="24"/>
          <w:szCs w:val="24"/>
        </w:rPr>
        <w:t xml:space="preserve"> The point </w:t>
      </w:r>
      <w:r w:rsidR="001D5A77" w:rsidRPr="0097531E">
        <w:rPr>
          <w:rFonts w:ascii="Arial" w:hAnsi="Arial" w:cs="Arial"/>
          <w:i/>
          <w:sz w:val="24"/>
          <w:szCs w:val="24"/>
        </w:rPr>
        <w:t>in limine</w:t>
      </w:r>
      <w:r w:rsidR="001D5A77" w:rsidRPr="0097531E">
        <w:rPr>
          <w:rFonts w:ascii="Arial" w:hAnsi="Arial" w:cs="Arial"/>
          <w:sz w:val="24"/>
          <w:szCs w:val="24"/>
        </w:rPr>
        <w:t xml:space="preserve"> is upheld, and the prayer for damages is dismissed against </w:t>
      </w:r>
      <w:r w:rsidR="008D063B" w:rsidRPr="0097531E">
        <w:rPr>
          <w:rFonts w:ascii="Arial" w:hAnsi="Arial" w:cs="Arial"/>
          <w:sz w:val="24"/>
          <w:szCs w:val="24"/>
        </w:rPr>
        <w:t xml:space="preserve">all the </w:t>
      </w:r>
      <w:r w:rsidR="001D5A77" w:rsidRPr="0097531E">
        <w:rPr>
          <w:rFonts w:ascii="Arial" w:hAnsi="Arial" w:cs="Arial"/>
          <w:sz w:val="24"/>
          <w:szCs w:val="24"/>
        </w:rPr>
        <w:t>respondents.</w:t>
      </w:r>
    </w:p>
    <w:p w:rsidR="008D063B" w:rsidRPr="0097531E" w:rsidRDefault="008D063B" w:rsidP="00AA0C96">
      <w:pPr>
        <w:pStyle w:val="JUGMENTNUMBERED"/>
        <w:numPr>
          <w:ilvl w:val="0"/>
          <w:numId w:val="0"/>
        </w:numPr>
        <w:spacing w:line="360" w:lineRule="auto"/>
        <w:rPr>
          <w:rFonts w:ascii="Arial" w:eastAsiaTheme="minorHAnsi" w:hAnsi="Arial" w:cs="Arial"/>
          <w:sz w:val="24"/>
          <w:szCs w:val="24"/>
          <w:lang w:val="en-US" w:eastAsia="en-US"/>
        </w:rPr>
      </w:pPr>
    </w:p>
    <w:p w:rsidR="001D5A77" w:rsidRPr="0097531E" w:rsidRDefault="00C80959" w:rsidP="00AA0C96">
      <w:pPr>
        <w:pStyle w:val="JUGMENTNUMBERED"/>
        <w:numPr>
          <w:ilvl w:val="0"/>
          <w:numId w:val="0"/>
        </w:numPr>
        <w:spacing w:line="360" w:lineRule="auto"/>
        <w:rPr>
          <w:rFonts w:ascii="Arial" w:eastAsiaTheme="minorHAnsi" w:hAnsi="Arial" w:cs="Arial"/>
          <w:b/>
          <w:sz w:val="24"/>
          <w:szCs w:val="24"/>
          <w:u w:val="single"/>
          <w:lang w:val="en-US" w:eastAsia="en-US"/>
        </w:rPr>
      </w:pPr>
      <w:r w:rsidRPr="0097531E">
        <w:rPr>
          <w:rFonts w:ascii="Arial" w:eastAsiaTheme="minorHAnsi" w:hAnsi="Arial" w:cs="Arial"/>
          <w:b/>
          <w:sz w:val="24"/>
          <w:szCs w:val="24"/>
          <w:u w:val="single"/>
          <w:lang w:val="en-US" w:eastAsia="en-US"/>
        </w:rPr>
        <w:t>The question regarding</w:t>
      </w:r>
      <w:r w:rsidR="00BC4F95" w:rsidRPr="0097531E">
        <w:rPr>
          <w:rFonts w:ascii="Arial" w:eastAsiaTheme="minorHAnsi" w:hAnsi="Arial" w:cs="Arial"/>
          <w:b/>
          <w:sz w:val="24"/>
          <w:szCs w:val="24"/>
          <w:u w:val="single"/>
          <w:lang w:val="en-US" w:eastAsia="en-US"/>
        </w:rPr>
        <w:t xml:space="preserve"> whether the applicant</w:t>
      </w:r>
      <w:r w:rsidRPr="0097531E">
        <w:rPr>
          <w:rFonts w:ascii="Arial" w:eastAsiaTheme="minorHAnsi" w:hAnsi="Arial" w:cs="Arial"/>
          <w:b/>
          <w:sz w:val="24"/>
          <w:szCs w:val="24"/>
          <w:u w:val="single"/>
          <w:lang w:val="en-US" w:eastAsia="en-US"/>
        </w:rPr>
        <w:t>s</w:t>
      </w:r>
      <w:r w:rsidR="00BC4F95" w:rsidRPr="0097531E">
        <w:rPr>
          <w:rFonts w:ascii="Arial" w:eastAsiaTheme="minorHAnsi" w:hAnsi="Arial" w:cs="Arial"/>
          <w:b/>
          <w:sz w:val="24"/>
          <w:szCs w:val="24"/>
          <w:u w:val="single"/>
          <w:lang w:val="en-US" w:eastAsia="en-US"/>
        </w:rPr>
        <w:t>’</w:t>
      </w:r>
      <w:r w:rsidRPr="0097531E">
        <w:rPr>
          <w:rFonts w:ascii="Arial" w:eastAsiaTheme="minorHAnsi" w:hAnsi="Arial" w:cs="Arial"/>
          <w:b/>
          <w:sz w:val="24"/>
          <w:szCs w:val="24"/>
          <w:u w:val="single"/>
          <w:lang w:val="en-US" w:eastAsia="en-US"/>
        </w:rPr>
        <w:t xml:space="preserve"> application is an interlocutory application</w:t>
      </w:r>
    </w:p>
    <w:p w:rsidR="001D5A77" w:rsidRPr="0097531E" w:rsidRDefault="001D5A77" w:rsidP="00AA0C96">
      <w:pPr>
        <w:pStyle w:val="JUGMENTNUMBERED"/>
        <w:numPr>
          <w:ilvl w:val="0"/>
          <w:numId w:val="0"/>
        </w:numPr>
        <w:spacing w:line="360" w:lineRule="auto"/>
        <w:rPr>
          <w:rFonts w:ascii="Arial" w:eastAsiaTheme="minorHAnsi" w:hAnsi="Arial" w:cs="Arial"/>
          <w:b/>
          <w:sz w:val="24"/>
          <w:szCs w:val="24"/>
          <w:u w:val="single"/>
          <w:lang w:val="en-US" w:eastAsia="en-US"/>
        </w:rPr>
      </w:pPr>
    </w:p>
    <w:p w:rsidR="008A6B50" w:rsidRPr="0097531E" w:rsidRDefault="00C80959" w:rsidP="00AA0C96">
      <w:pPr>
        <w:pStyle w:val="JUGMENTNUMBERED"/>
        <w:numPr>
          <w:ilvl w:val="0"/>
          <w:numId w:val="0"/>
        </w:numPr>
        <w:spacing w:line="360" w:lineRule="auto"/>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w:t>
      </w:r>
      <w:r w:rsidR="001D5A77" w:rsidRPr="0097531E">
        <w:rPr>
          <w:rFonts w:ascii="Arial" w:eastAsiaTheme="minorHAnsi" w:hAnsi="Arial" w:cs="Arial"/>
          <w:sz w:val="24"/>
          <w:szCs w:val="24"/>
          <w:lang w:val="en-US" w:eastAsia="en-US"/>
        </w:rPr>
        <w:t>21</w:t>
      </w:r>
      <w:r w:rsidR="0035152E" w:rsidRPr="0097531E">
        <w:rPr>
          <w:rFonts w:ascii="Arial" w:eastAsiaTheme="minorHAnsi" w:hAnsi="Arial" w:cs="Arial"/>
          <w:sz w:val="24"/>
          <w:szCs w:val="24"/>
          <w:lang w:val="en-US" w:eastAsia="en-US"/>
        </w:rPr>
        <w:t>]</w:t>
      </w:r>
      <w:r w:rsidR="0035152E" w:rsidRPr="0097531E">
        <w:rPr>
          <w:rFonts w:ascii="Arial" w:eastAsiaTheme="minorHAnsi" w:hAnsi="Arial" w:cs="Arial"/>
          <w:sz w:val="24"/>
          <w:szCs w:val="24"/>
          <w:lang w:val="en-US" w:eastAsia="en-US"/>
        </w:rPr>
        <w:tab/>
      </w:r>
      <w:r w:rsidR="00EB3733" w:rsidRPr="0097531E">
        <w:rPr>
          <w:rFonts w:ascii="Arial" w:eastAsiaTheme="minorHAnsi" w:hAnsi="Arial" w:cs="Arial"/>
          <w:sz w:val="24"/>
          <w:szCs w:val="24"/>
          <w:lang w:val="en-US" w:eastAsia="en-US"/>
        </w:rPr>
        <w:t>I will deal with the submissions by the applicant</w:t>
      </w:r>
      <w:r w:rsidR="00BC4F95" w:rsidRPr="0097531E">
        <w:rPr>
          <w:rFonts w:ascii="Arial" w:eastAsiaTheme="minorHAnsi" w:hAnsi="Arial" w:cs="Arial"/>
          <w:sz w:val="24"/>
          <w:szCs w:val="24"/>
          <w:lang w:val="en-US" w:eastAsia="en-US"/>
        </w:rPr>
        <w:t>s</w:t>
      </w:r>
      <w:r w:rsidR="00EB3733" w:rsidRPr="0097531E">
        <w:rPr>
          <w:rFonts w:ascii="Arial" w:eastAsiaTheme="minorHAnsi" w:hAnsi="Arial" w:cs="Arial"/>
          <w:sz w:val="24"/>
          <w:szCs w:val="24"/>
          <w:lang w:val="en-US" w:eastAsia="en-US"/>
        </w:rPr>
        <w:t xml:space="preserve"> r</w:t>
      </w:r>
      <w:r w:rsidR="00BF3DBD" w:rsidRPr="0097531E">
        <w:rPr>
          <w:rFonts w:ascii="Arial" w:eastAsiaTheme="minorHAnsi" w:hAnsi="Arial" w:cs="Arial"/>
          <w:sz w:val="24"/>
          <w:szCs w:val="24"/>
          <w:lang w:val="en-US" w:eastAsia="en-US"/>
        </w:rPr>
        <w:t xml:space="preserve">egarding </w:t>
      </w:r>
      <w:r w:rsidR="00BC4F95" w:rsidRPr="0097531E">
        <w:rPr>
          <w:rFonts w:ascii="Arial" w:eastAsiaTheme="minorHAnsi" w:hAnsi="Arial" w:cs="Arial"/>
          <w:sz w:val="24"/>
          <w:szCs w:val="24"/>
          <w:lang w:val="en-US" w:eastAsia="en-US"/>
        </w:rPr>
        <w:t>their</w:t>
      </w:r>
      <w:r w:rsidR="00EB3733" w:rsidRPr="0097531E">
        <w:rPr>
          <w:rFonts w:ascii="Arial" w:eastAsiaTheme="minorHAnsi" w:hAnsi="Arial" w:cs="Arial"/>
          <w:sz w:val="24"/>
          <w:szCs w:val="24"/>
          <w:lang w:val="en-US" w:eastAsia="en-US"/>
        </w:rPr>
        <w:t xml:space="preserve"> </w:t>
      </w:r>
      <w:r w:rsidRPr="0097531E">
        <w:rPr>
          <w:rFonts w:ascii="Arial" w:eastAsiaTheme="minorHAnsi" w:hAnsi="Arial" w:cs="Arial"/>
          <w:sz w:val="24"/>
          <w:szCs w:val="24"/>
          <w:lang w:val="en-US" w:eastAsia="en-US"/>
        </w:rPr>
        <w:t>application, whether this is an interlocutory application or not</w:t>
      </w:r>
      <w:r w:rsidR="00EB3733" w:rsidRPr="0097531E">
        <w:rPr>
          <w:rFonts w:ascii="Arial" w:eastAsiaTheme="minorHAnsi" w:hAnsi="Arial" w:cs="Arial"/>
          <w:sz w:val="24"/>
          <w:szCs w:val="24"/>
          <w:lang w:val="en-US" w:eastAsia="en-US"/>
        </w:rPr>
        <w:t xml:space="preserve">. The fourth respondent </w:t>
      </w:r>
      <w:r w:rsidR="00BC4F95" w:rsidRPr="0097531E">
        <w:rPr>
          <w:rFonts w:ascii="Arial" w:eastAsiaTheme="minorHAnsi" w:hAnsi="Arial" w:cs="Arial"/>
          <w:sz w:val="24"/>
          <w:szCs w:val="24"/>
          <w:lang w:val="en-US" w:eastAsia="en-US"/>
        </w:rPr>
        <w:t>denies that the applicant</w:t>
      </w:r>
      <w:r w:rsidRPr="0097531E">
        <w:rPr>
          <w:rFonts w:ascii="Arial" w:eastAsiaTheme="minorHAnsi" w:hAnsi="Arial" w:cs="Arial"/>
          <w:sz w:val="24"/>
          <w:szCs w:val="24"/>
          <w:lang w:val="en-US" w:eastAsia="en-US"/>
        </w:rPr>
        <w:t>s</w:t>
      </w:r>
      <w:r w:rsidR="00BC4F95" w:rsidRPr="0097531E">
        <w:rPr>
          <w:rFonts w:ascii="Arial" w:eastAsiaTheme="minorHAnsi" w:hAnsi="Arial" w:cs="Arial"/>
          <w:sz w:val="24"/>
          <w:szCs w:val="24"/>
          <w:lang w:val="en-US" w:eastAsia="en-US"/>
        </w:rPr>
        <w:t>’</w:t>
      </w:r>
      <w:r w:rsidRPr="0097531E">
        <w:rPr>
          <w:rFonts w:ascii="Arial" w:eastAsiaTheme="minorHAnsi" w:hAnsi="Arial" w:cs="Arial"/>
          <w:sz w:val="24"/>
          <w:szCs w:val="24"/>
          <w:lang w:val="en-US" w:eastAsia="en-US"/>
        </w:rPr>
        <w:t xml:space="preserve"> application is</w:t>
      </w:r>
      <w:r w:rsidR="00EB3733" w:rsidRPr="0097531E">
        <w:rPr>
          <w:rFonts w:ascii="Arial" w:eastAsiaTheme="minorHAnsi" w:hAnsi="Arial" w:cs="Arial"/>
          <w:sz w:val="24"/>
          <w:szCs w:val="24"/>
          <w:lang w:val="en-US" w:eastAsia="en-US"/>
        </w:rPr>
        <w:t xml:space="preserve"> interlocutory in form and </w:t>
      </w:r>
      <w:r w:rsidR="006A183E" w:rsidRPr="0097531E">
        <w:rPr>
          <w:rFonts w:ascii="Arial" w:eastAsiaTheme="minorHAnsi" w:hAnsi="Arial" w:cs="Arial"/>
          <w:sz w:val="24"/>
          <w:szCs w:val="24"/>
          <w:lang w:val="en-US" w:eastAsia="en-US"/>
        </w:rPr>
        <w:t xml:space="preserve">in </w:t>
      </w:r>
      <w:r w:rsidR="00EB3733" w:rsidRPr="0097531E">
        <w:rPr>
          <w:rFonts w:ascii="Arial" w:eastAsiaTheme="minorHAnsi" w:hAnsi="Arial" w:cs="Arial"/>
          <w:sz w:val="24"/>
          <w:szCs w:val="24"/>
          <w:lang w:val="en-US" w:eastAsia="en-US"/>
        </w:rPr>
        <w:t>substance. I agree</w:t>
      </w:r>
      <w:r w:rsidR="00B73F15" w:rsidRPr="0097531E">
        <w:rPr>
          <w:rFonts w:ascii="Arial" w:eastAsiaTheme="minorHAnsi" w:hAnsi="Arial" w:cs="Arial"/>
          <w:sz w:val="24"/>
          <w:szCs w:val="24"/>
          <w:lang w:val="en-US" w:eastAsia="en-US"/>
        </w:rPr>
        <w:t xml:space="preserve"> with the fourth</w:t>
      </w:r>
      <w:r w:rsidR="001F0099" w:rsidRPr="0097531E">
        <w:rPr>
          <w:rFonts w:ascii="Arial" w:eastAsiaTheme="minorHAnsi" w:hAnsi="Arial" w:cs="Arial"/>
          <w:sz w:val="24"/>
          <w:szCs w:val="24"/>
          <w:lang w:val="en-US" w:eastAsia="en-US"/>
        </w:rPr>
        <w:t xml:space="preserve"> </w:t>
      </w:r>
      <w:r w:rsidR="00BC4F95" w:rsidRPr="0097531E">
        <w:rPr>
          <w:rFonts w:ascii="Arial" w:eastAsiaTheme="minorHAnsi" w:hAnsi="Arial" w:cs="Arial"/>
          <w:sz w:val="24"/>
          <w:szCs w:val="24"/>
          <w:lang w:val="en-US" w:eastAsia="en-US"/>
        </w:rPr>
        <w:t>respondent; the applicant</w:t>
      </w:r>
      <w:r w:rsidR="00EB3733" w:rsidRPr="0097531E">
        <w:rPr>
          <w:rFonts w:ascii="Arial" w:eastAsiaTheme="minorHAnsi" w:hAnsi="Arial" w:cs="Arial"/>
          <w:sz w:val="24"/>
          <w:szCs w:val="24"/>
          <w:lang w:val="en-US" w:eastAsia="en-US"/>
        </w:rPr>
        <w:t>s</w:t>
      </w:r>
      <w:r w:rsidR="00BC4F95" w:rsidRPr="0097531E">
        <w:rPr>
          <w:rFonts w:ascii="Arial" w:eastAsiaTheme="minorHAnsi" w:hAnsi="Arial" w:cs="Arial"/>
          <w:sz w:val="24"/>
          <w:szCs w:val="24"/>
          <w:lang w:val="en-US" w:eastAsia="en-US"/>
        </w:rPr>
        <w:t>’</w:t>
      </w:r>
      <w:r w:rsidR="00EB3733" w:rsidRPr="0097531E">
        <w:rPr>
          <w:rFonts w:ascii="Arial" w:eastAsiaTheme="minorHAnsi" w:hAnsi="Arial" w:cs="Arial"/>
          <w:sz w:val="24"/>
          <w:szCs w:val="24"/>
          <w:lang w:val="en-US" w:eastAsia="en-US"/>
        </w:rPr>
        <w:t xml:space="preserve"> application</w:t>
      </w:r>
      <w:r w:rsidR="001F0099" w:rsidRPr="0097531E">
        <w:rPr>
          <w:rFonts w:ascii="Arial" w:eastAsiaTheme="minorHAnsi" w:hAnsi="Arial" w:cs="Arial"/>
          <w:sz w:val="24"/>
          <w:szCs w:val="24"/>
          <w:lang w:val="en-US" w:eastAsia="en-US"/>
        </w:rPr>
        <w:t xml:space="preserve"> is not </w:t>
      </w:r>
      <w:r w:rsidR="00EB3733" w:rsidRPr="0097531E">
        <w:rPr>
          <w:rFonts w:ascii="Arial" w:eastAsiaTheme="minorHAnsi" w:hAnsi="Arial" w:cs="Arial"/>
          <w:sz w:val="24"/>
          <w:szCs w:val="24"/>
          <w:lang w:val="en-US" w:eastAsia="en-US"/>
        </w:rPr>
        <w:t xml:space="preserve">an </w:t>
      </w:r>
      <w:r w:rsidR="001F0099" w:rsidRPr="0097531E">
        <w:rPr>
          <w:rFonts w:ascii="Arial" w:eastAsiaTheme="minorHAnsi" w:hAnsi="Arial" w:cs="Arial"/>
          <w:sz w:val="24"/>
          <w:szCs w:val="24"/>
          <w:lang w:val="en-US" w:eastAsia="en-US"/>
        </w:rPr>
        <w:t>interlocutory application</w:t>
      </w:r>
      <w:r w:rsidRPr="0097531E">
        <w:rPr>
          <w:rFonts w:ascii="Arial" w:eastAsiaTheme="minorHAnsi" w:hAnsi="Arial" w:cs="Arial"/>
          <w:sz w:val="24"/>
          <w:szCs w:val="24"/>
          <w:lang w:val="en-US" w:eastAsia="en-US"/>
        </w:rPr>
        <w:t>. Interlocutory applic</w:t>
      </w:r>
      <w:r w:rsidR="00BC4F95" w:rsidRPr="0097531E">
        <w:rPr>
          <w:rFonts w:ascii="Arial" w:eastAsiaTheme="minorHAnsi" w:hAnsi="Arial" w:cs="Arial"/>
          <w:sz w:val="24"/>
          <w:szCs w:val="24"/>
          <w:lang w:val="en-US" w:eastAsia="en-US"/>
        </w:rPr>
        <w:t>ation is a request made to the c</w:t>
      </w:r>
      <w:r w:rsidRPr="0097531E">
        <w:rPr>
          <w:rFonts w:ascii="Arial" w:eastAsiaTheme="minorHAnsi" w:hAnsi="Arial" w:cs="Arial"/>
          <w:sz w:val="24"/>
          <w:szCs w:val="24"/>
          <w:lang w:val="en-US" w:eastAsia="en-US"/>
        </w:rPr>
        <w:t xml:space="preserve">ourt to compel compliance with the procedure and periods to secure some end and purpose necessary and essential to the progress of a case. It should be collateral to the issues adjudicated at the trial. </w:t>
      </w:r>
    </w:p>
    <w:p w:rsidR="008A6B50" w:rsidRPr="0097531E" w:rsidRDefault="008A6B50" w:rsidP="00AA0C96">
      <w:pPr>
        <w:pStyle w:val="JUGMENTNUMBERED"/>
        <w:numPr>
          <w:ilvl w:val="0"/>
          <w:numId w:val="0"/>
        </w:numPr>
        <w:spacing w:line="360" w:lineRule="auto"/>
        <w:rPr>
          <w:rFonts w:ascii="Arial" w:eastAsiaTheme="minorHAnsi" w:hAnsi="Arial" w:cs="Arial"/>
          <w:sz w:val="24"/>
          <w:szCs w:val="24"/>
          <w:lang w:val="en-US" w:eastAsia="en-US"/>
        </w:rPr>
      </w:pPr>
    </w:p>
    <w:p w:rsidR="0032532A" w:rsidRPr="0097531E" w:rsidRDefault="00C80959" w:rsidP="00AA0C96">
      <w:pPr>
        <w:pStyle w:val="JUGMENTNUMBERED"/>
        <w:numPr>
          <w:ilvl w:val="0"/>
          <w:numId w:val="0"/>
        </w:numPr>
        <w:spacing w:line="360" w:lineRule="auto"/>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[22</w:t>
      </w:r>
      <w:r w:rsidR="008A6B50" w:rsidRPr="0097531E">
        <w:rPr>
          <w:rFonts w:ascii="Arial" w:eastAsiaTheme="minorHAnsi" w:hAnsi="Arial" w:cs="Arial"/>
          <w:sz w:val="24"/>
          <w:szCs w:val="24"/>
          <w:lang w:val="en-US" w:eastAsia="en-US"/>
        </w:rPr>
        <w:t>]</w:t>
      </w:r>
      <w:r w:rsidR="008A6B50" w:rsidRPr="0097531E">
        <w:rPr>
          <w:rFonts w:ascii="Arial" w:eastAsiaTheme="minorHAnsi" w:hAnsi="Arial" w:cs="Arial"/>
          <w:sz w:val="24"/>
          <w:szCs w:val="24"/>
          <w:lang w:val="en-US" w:eastAsia="en-US"/>
        </w:rPr>
        <w:tab/>
      </w:r>
      <w:r w:rsidR="00BC4F95" w:rsidRPr="0097531E">
        <w:rPr>
          <w:rFonts w:ascii="Arial" w:eastAsiaTheme="minorHAnsi" w:hAnsi="Arial" w:cs="Arial"/>
          <w:sz w:val="24"/>
          <w:szCs w:val="24"/>
          <w:lang w:val="en-US" w:eastAsia="en-US"/>
        </w:rPr>
        <w:t xml:space="preserve"> In their</w:t>
      </w:r>
      <w:r w:rsidR="00EB3733" w:rsidRPr="0097531E">
        <w:rPr>
          <w:rFonts w:ascii="Arial" w:eastAsiaTheme="minorHAnsi" w:hAnsi="Arial" w:cs="Arial"/>
          <w:sz w:val="24"/>
          <w:szCs w:val="24"/>
          <w:lang w:val="en-US" w:eastAsia="en-US"/>
        </w:rPr>
        <w:t xml:space="preserve"> application, the applicant</w:t>
      </w:r>
      <w:r w:rsidR="00BC4F95" w:rsidRPr="0097531E">
        <w:rPr>
          <w:rFonts w:ascii="Arial" w:eastAsiaTheme="minorHAnsi" w:hAnsi="Arial" w:cs="Arial"/>
          <w:sz w:val="24"/>
          <w:szCs w:val="24"/>
          <w:lang w:val="en-US" w:eastAsia="en-US"/>
        </w:rPr>
        <w:t>s</w:t>
      </w:r>
      <w:r w:rsidR="00EB3733" w:rsidRPr="0097531E">
        <w:rPr>
          <w:rFonts w:ascii="Arial" w:eastAsiaTheme="minorHAnsi" w:hAnsi="Arial" w:cs="Arial"/>
          <w:sz w:val="24"/>
          <w:szCs w:val="24"/>
          <w:lang w:val="en-US" w:eastAsia="en-US"/>
        </w:rPr>
        <w:t xml:space="preserve"> </w:t>
      </w:r>
      <w:r w:rsidR="00BC4F95" w:rsidRPr="0097531E">
        <w:rPr>
          <w:rFonts w:ascii="Arial" w:eastAsiaTheme="minorHAnsi" w:hAnsi="Arial" w:cs="Arial"/>
          <w:sz w:val="24"/>
          <w:szCs w:val="24"/>
          <w:lang w:val="en-US" w:eastAsia="en-US"/>
        </w:rPr>
        <w:t>request</w:t>
      </w:r>
      <w:r w:rsidR="00EB3733" w:rsidRPr="0097531E">
        <w:rPr>
          <w:rFonts w:ascii="Arial" w:eastAsiaTheme="minorHAnsi" w:hAnsi="Arial" w:cs="Arial"/>
          <w:sz w:val="24"/>
          <w:szCs w:val="24"/>
          <w:lang w:val="en-US" w:eastAsia="en-US"/>
        </w:rPr>
        <w:t xml:space="preserve"> damages; indeed, </w:t>
      </w:r>
      <w:r w:rsidR="00BC4F95" w:rsidRPr="0097531E">
        <w:rPr>
          <w:rFonts w:ascii="Arial" w:eastAsiaTheme="minorHAnsi" w:hAnsi="Arial" w:cs="Arial"/>
          <w:sz w:val="24"/>
          <w:szCs w:val="24"/>
          <w:lang w:val="en-US" w:eastAsia="en-US"/>
        </w:rPr>
        <w:t>t</w:t>
      </w:r>
      <w:r w:rsidR="00EB3733" w:rsidRPr="0097531E">
        <w:rPr>
          <w:rFonts w:ascii="Arial" w:eastAsiaTheme="minorHAnsi" w:hAnsi="Arial" w:cs="Arial"/>
          <w:sz w:val="24"/>
          <w:szCs w:val="24"/>
          <w:lang w:val="en-US" w:eastAsia="en-US"/>
        </w:rPr>
        <w:t>he</w:t>
      </w:r>
      <w:r w:rsidR="00BC4F95" w:rsidRPr="0097531E">
        <w:rPr>
          <w:rFonts w:ascii="Arial" w:eastAsiaTheme="minorHAnsi" w:hAnsi="Arial" w:cs="Arial"/>
          <w:sz w:val="24"/>
          <w:szCs w:val="24"/>
          <w:lang w:val="en-US" w:eastAsia="en-US"/>
        </w:rPr>
        <w:t>y</w:t>
      </w:r>
      <w:r w:rsidR="00EB3733" w:rsidRPr="0097531E">
        <w:rPr>
          <w:rFonts w:ascii="Arial" w:eastAsiaTheme="minorHAnsi" w:hAnsi="Arial" w:cs="Arial"/>
          <w:sz w:val="24"/>
          <w:szCs w:val="24"/>
          <w:lang w:val="en-US" w:eastAsia="en-US"/>
        </w:rPr>
        <w:t xml:space="preserve"> should have known that on interlocutory application</w:t>
      </w:r>
      <w:r w:rsidR="00C14D9C" w:rsidRPr="0097531E">
        <w:rPr>
          <w:rFonts w:ascii="Arial" w:eastAsiaTheme="minorHAnsi" w:hAnsi="Arial" w:cs="Arial"/>
          <w:sz w:val="24"/>
          <w:szCs w:val="24"/>
          <w:lang w:val="en-US" w:eastAsia="en-US"/>
        </w:rPr>
        <w:t xml:space="preserve"> to compel</w:t>
      </w:r>
      <w:r w:rsidR="00EB3733" w:rsidRPr="0097531E">
        <w:rPr>
          <w:rFonts w:ascii="Arial" w:eastAsiaTheme="minorHAnsi" w:hAnsi="Arial" w:cs="Arial"/>
          <w:sz w:val="24"/>
          <w:szCs w:val="24"/>
          <w:lang w:val="en-US" w:eastAsia="en-US"/>
        </w:rPr>
        <w:t xml:space="preserve">, one cannot </w:t>
      </w:r>
      <w:r w:rsidR="008A6B50" w:rsidRPr="0097531E">
        <w:rPr>
          <w:rFonts w:ascii="Arial" w:eastAsiaTheme="minorHAnsi" w:hAnsi="Arial" w:cs="Arial"/>
          <w:sz w:val="24"/>
          <w:szCs w:val="24"/>
          <w:lang w:val="en-US" w:eastAsia="en-US"/>
        </w:rPr>
        <w:t>request</w:t>
      </w:r>
      <w:r w:rsidR="00EB3733" w:rsidRPr="0097531E">
        <w:rPr>
          <w:rFonts w:ascii="Arial" w:eastAsiaTheme="minorHAnsi" w:hAnsi="Arial" w:cs="Arial"/>
          <w:sz w:val="24"/>
          <w:szCs w:val="24"/>
          <w:lang w:val="en-US" w:eastAsia="en-US"/>
        </w:rPr>
        <w:t xml:space="preserve"> damages</w:t>
      </w:r>
      <w:r w:rsidR="008A6B50" w:rsidRPr="0097531E">
        <w:rPr>
          <w:rFonts w:ascii="Arial" w:eastAsiaTheme="minorHAnsi" w:hAnsi="Arial" w:cs="Arial"/>
          <w:sz w:val="24"/>
          <w:szCs w:val="24"/>
          <w:lang w:val="en-US" w:eastAsia="en-US"/>
        </w:rPr>
        <w:t>, and such request is not related to the main trial</w:t>
      </w:r>
      <w:r w:rsidR="00EB3733" w:rsidRPr="0097531E">
        <w:rPr>
          <w:rFonts w:ascii="Arial" w:eastAsiaTheme="minorHAnsi" w:hAnsi="Arial" w:cs="Arial"/>
          <w:sz w:val="24"/>
          <w:szCs w:val="24"/>
          <w:lang w:val="en-US" w:eastAsia="en-US"/>
        </w:rPr>
        <w:t xml:space="preserve">. </w:t>
      </w:r>
      <w:r w:rsidR="00BC4F95" w:rsidRPr="0097531E">
        <w:rPr>
          <w:rFonts w:ascii="Arial" w:eastAsiaTheme="minorHAnsi" w:hAnsi="Arial" w:cs="Arial"/>
          <w:sz w:val="24"/>
          <w:szCs w:val="24"/>
          <w:lang w:val="en-US" w:eastAsia="en-US"/>
        </w:rPr>
        <w:t>Th</w:t>
      </w:r>
      <w:r w:rsidR="008A6B50" w:rsidRPr="0097531E">
        <w:rPr>
          <w:rFonts w:ascii="Arial" w:eastAsiaTheme="minorHAnsi" w:hAnsi="Arial" w:cs="Arial"/>
          <w:sz w:val="24"/>
          <w:szCs w:val="24"/>
          <w:lang w:val="en-US" w:eastAsia="en-US"/>
        </w:rPr>
        <w:t>e</w:t>
      </w:r>
      <w:r w:rsidR="00BC4F95" w:rsidRPr="0097531E">
        <w:rPr>
          <w:rFonts w:ascii="Arial" w:eastAsiaTheme="minorHAnsi" w:hAnsi="Arial" w:cs="Arial"/>
          <w:sz w:val="24"/>
          <w:szCs w:val="24"/>
          <w:lang w:val="en-US" w:eastAsia="en-US"/>
        </w:rPr>
        <w:t>y</w:t>
      </w:r>
      <w:r w:rsidR="008A6B50" w:rsidRPr="0097531E">
        <w:rPr>
          <w:rFonts w:ascii="Arial" w:eastAsiaTheme="minorHAnsi" w:hAnsi="Arial" w:cs="Arial"/>
          <w:sz w:val="24"/>
          <w:szCs w:val="24"/>
          <w:lang w:val="en-US" w:eastAsia="en-US"/>
        </w:rPr>
        <w:t xml:space="preserve"> further asked for the recusal of </w:t>
      </w:r>
      <w:r w:rsidR="00A57A80" w:rsidRPr="0097531E">
        <w:rPr>
          <w:rFonts w:ascii="Arial" w:eastAsiaTheme="minorHAnsi" w:hAnsi="Arial" w:cs="Arial"/>
          <w:sz w:val="24"/>
          <w:szCs w:val="24"/>
          <w:lang w:val="en-US" w:eastAsia="en-US"/>
        </w:rPr>
        <w:t>attorneys; one</w:t>
      </w:r>
      <w:r w:rsidR="00EB3733" w:rsidRPr="0097531E">
        <w:rPr>
          <w:rFonts w:ascii="Arial" w:eastAsiaTheme="minorHAnsi" w:hAnsi="Arial" w:cs="Arial"/>
          <w:sz w:val="24"/>
          <w:szCs w:val="24"/>
          <w:lang w:val="en-US" w:eastAsia="en-US"/>
        </w:rPr>
        <w:t xml:space="preserve"> cannot be asking for </w:t>
      </w:r>
      <w:r w:rsidR="008D063B" w:rsidRPr="0097531E">
        <w:rPr>
          <w:rFonts w:ascii="Arial" w:eastAsiaTheme="minorHAnsi" w:hAnsi="Arial" w:cs="Arial"/>
          <w:sz w:val="24"/>
          <w:szCs w:val="24"/>
          <w:lang w:val="en-US" w:eastAsia="en-US"/>
        </w:rPr>
        <w:t>the recusal of an attorney</w:t>
      </w:r>
      <w:r w:rsidR="00667C7D" w:rsidRPr="0097531E">
        <w:rPr>
          <w:rFonts w:ascii="Arial" w:eastAsiaTheme="minorHAnsi" w:hAnsi="Arial" w:cs="Arial"/>
          <w:sz w:val="24"/>
          <w:szCs w:val="24"/>
          <w:lang w:val="en-US" w:eastAsia="en-US"/>
        </w:rPr>
        <w:t xml:space="preserve"> because the application requires more information for the applicant</w:t>
      </w:r>
      <w:r w:rsidR="00BC4F95" w:rsidRPr="0097531E">
        <w:rPr>
          <w:rFonts w:ascii="Arial" w:eastAsiaTheme="minorHAnsi" w:hAnsi="Arial" w:cs="Arial"/>
          <w:sz w:val="24"/>
          <w:szCs w:val="24"/>
          <w:lang w:val="en-US" w:eastAsia="en-US"/>
        </w:rPr>
        <w:t>s</w:t>
      </w:r>
      <w:r w:rsidR="00667C7D" w:rsidRPr="0097531E">
        <w:rPr>
          <w:rFonts w:ascii="Arial" w:eastAsiaTheme="minorHAnsi" w:hAnsi="Arial" w:cs="Arial"/>
          <w:sz w:val="24"/>
          <w:szCs w:val="24"/>
          <w:lang w:val="en-US" w:eastAsia="en-US"/>
        </w:rPr>
        <w:t xml:space="preserve"> to succeed</w:t>
      </w:r>
      <w:r w:rsidR="008A6B50" w:rsidRPr="0097531E">
        <w:rPr>
          <w:rFonts w:ascii="Arial" w:eastAsiaTheme="minorHAnsi" w:hAnsi="Arial" w:cs="Arial"/>
          <w:sz w:val="24"/>
          <w:szCs w:val="24"/>
          <w:lang w:val="en-US" w:eastAsia="en-US"/>
        </w:rPr>
        <w:t xml:space="preserve">, and I do not see how this request is related to the </w:t>
      </w:r>
      <w:r w:rsidRPr="0097531E">
        <w:rPr>
          <w:rFonts w:ascii="Arial" w:eastAsiaTheme="minorHAnsi" w:hAnsi="Arial" w:cs="Arial"/>
          <w:sz w:val="24"/>
          <w:szCs w:val="24"/>
          <w:lang w:val="en-US" w:eastAsia="en-US"/>
        </w:rPr>
        <w:t xml:space="preserve">furtherance of the </w:t>
      </w:r>
      <w:r w:rsidR="008A6B50" w:rsidRPr="0097531E">
        <w:rPr>
          <w:rFonts w:ascii="Arial" w:eastAsiaTheme="minorHAnsi" w:hAnsi="Arial" w:cs="Arial"/>
          <w:sz w:val="24"/>
          <w:szCs w:val="24"/>
          <w:lang w:val="en-US" w:eastAsia="en-US"/>
        </w:rPr>
        <w:t>main trial.</w:t>
      </w:r>
      <w:r w:rsidRPr="0097531E">
        <w:rPr>
          <w:rFonts w:ascii="Arial" w:eastAsiaTheme="minorHAnsi" w:hAnsi="Arial" w:cs="Arial"/>
          <w:sz w:val="24"/>
          <w:szCs w:val="24"/>
          <w:lang w:val="en-US" w:eastAsia="en-US"/>
        </w:rPr>
        <w:t xml:space="preserve"> </w:t>
      </w:r>
      <w:r w:rsidR="0013029E" w:rsidRPr="0097531E">
        <w:rPr>
          <w:rFonts w:ascii="Arial" w:eastAsiaTheme="minorHAnsi" w:hAnsi="Arial" w:cs="Arial"/>
          <w:sz w:val="24"/>
          <w:szCs w:val="24"/>
          <w:lang w:val="en-US" w:eastAsia="en-US"/>
        </w:rPr>
        <w:t>There was also a r</w:t>
      </w:r>
      <w:r w:rsidRPr="0097531E">
        <w:rPr>
          <w:rFonts w:ascii="Arial" w:eastAsiaTheme="minorHAnsi" w:hAnsi="Arial" w:cs="Arial"/>
          <w:sz w:val="24"/>
          <w:szCs w:val="24"/>
          <w:lang w:val="en-US" w:eastAsia="en-US"/>
        </w:rPr>
        <w:t>equest for investigations against the advocates and attorneys representing the applicants in the main case.</w:t>
      </w:r>
      <w:r w:rsidR="0035152E" w:rsidRPr="0097531E">
        <w:rPr>
          <w:rFonts w:ascii="Arial" w:eastAsiaTheme="minorHAnsi" w:hAnsi="Arial" w:cs="Arial"/>
          <w:sz w:val="24"/>
          <w:szCs w:val="24"/>
          <w:lang w:val="en-US" w:eastAsia="en-US"/>
        </w:rPr>
        <w:t xml:space="preserve"> </w:t>
      </w:r>
      <w:r w:rsidR="00836FCF" w:rsidRPr="0097531E">
        <w:rPr>
          <w:rFonts w:ascii="Arial" w:eastAsiaTheme="minorHAnsi" w:hAnsi="Arial" w:cs="Arial"/>
          <w:sz w:val="24"/>
          <w:szCs w:val="24"/>
          <w:lang w:val="en-US" w:eastAsia="en-US"/>
        </w:rPr>
        <w:t>Th</w:t>
      </w:r>
      <w:r w:rsidRPr="0097531E">
        <w:rPr>
          <w:rFonts w:ascii="Arial" w:eastAsiaTheme="minorHAnsi" w:hAnsi="Arial" w:cs="Arial"/>
          <w:sz w:val="24"/>
          <w:szCs w:val="24"/>
          <w:lang w:val="en-US" w:eastAsia="en-US"/>
        </w:rPr>
        <w:t xml:space="preserve">erefore, this </w:t>
      </w:r>
      <w:r w:rsidR="00836FCF" w:rsidRPr="0097531E">
        <w:rPr>
          <w:rFonts w:ascii="Arial" w:eastAsiaTheme="minorHAnsi" w:hAnsi="Arial" w:cs="Arial"/>
          <w:sz w:val="24"/>
          <w:szCs w:val="24"/>
          <w:lang w:val="en-US" w:eastAsia="en-US"/>
        </w:rPr>
        <w:t>application is not an interlocutory application in substance.</w:t>
      </w:r>
      <w:r w:rsidR="0046120B" w:rsidRPr="0097531E">
        <w:rPr>
          <w:rFonts w:ascii="Arial" w:eastAsiaTheme="minorHAnsi" w:hAnsi="Arial" w:cs="Arial"/>
          <w:sz w:val="24"/>
          <w:szCs w:val="24"/>
          <w:lang w:val="en-US" w:eastAsia="en-US"/>
        </w:rPr>
        <w:t xml:space="preserve"> </w:t>
      </w:r>
    </w:p>
    <w:p w:rsidR="0032532A" w:rsidRPr="0097531E" w:rsidRDefault="0032532A" w:rsidP="00AA0C96">
      <w:pPr>
        <w:pStyle w:val="JUGMENTNUMBERED"/>
        <w:numPr>
          <w:ilvl w:val="0"/>
          <w:numId w:val="0"/>
        </w:numPr>
        <w:spacing w:line="360" w:lineRule="auto"/>
        <w:rPr>
          <w:rFonts w:ascii="Arial" w:eastAsiaTheme="minorHAnsi" w:hAnsi="Arial" w:cs="Arial"/>
          <w:sz w:val="24"/>
          <w:szCs w:val="24"/>
          <w:lang w:val="en-US" w:eastAsia="en-US"/>
        </w:rPr>
      </w:pPr>
    </w:p>
    <w:p w:rsidR="009F3197" w:rsidRPr="0097531E" w:rsidRDefault="00C80959" w:rsidP="009F3197">
      <w:pPr>
        <w:pStyle w:val="JUGMENTNUMBERED"/>
        <w:numPr>
          <w:ilvl w:val="0"/>
          <w:numId w:val="0"/>
        </w:numPr>
        <w:spacing w:line="360" w:lineRule="auto"/>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[23</w:t>
      </w:r>
      <w:r w:rsidR="0032532A" w:rsidRPr="0097531E">
        <w:rPr>
          <w:rFonts w:ascii="Arial" w:eastAsiaTheme="minorHAnsi" w:hAnsi="Arial" w:cs="Arial"/>
          <w:sz w:val="24"/>
          <w:szCs w:val="24"/>
          <w:lang w:val="en-US" w:eastAsia="en-US"/>
        </w:rPr>
        <w:t>]</w:t>
      </w:r>
      <w:r w:rsidR="0032532A" w:rsidRPr="0097531E">
        <w:rPr>
          <w:rFonts w:ascii="Arial" w:eastAsiaTheme="minorHAnsi" w:hAnsi="Arial" w:cs="Arial"/>
          <w:sz w:val="24"/>
          <w:szCs w:val="24"/>
          <w:lang w:val="en-US" w:eastAsia="en-US"/>
        </w:rPr>
        <w:tab/>
      </w:r>
      <w:r w:rsidRPr="0097531E">
        <w:rPr>
          <w:rFonts w:ascii="Arial" w:eastAsiaTheme="minorHAnsi" w:hAnsi="Arial" w:cs="Arial"/>
          <w:sz w:val="24"/>
          <w:szCs w:val="24"/>
          <w:lang w:val="en-US" w:eastAsia="en-US"/>
        </w:rPr>
        <w:t>Further, on the issue of this application as an interlocutory application, r</w:t>
      </w:r>
      <w:r w:rsidR="0046120B" w:rsidRPr="0097531E">
        <w:rPr>
          <w:rFonts w:ascii="Arial" w:eastAsiaTheme="minorHAnsi" w:hAnsi="Arial" w:cs="Arial"/>
          <w:sz w:val="24"/>
          <w:szCs w:val="24"/>
          <w:lang w:val="en-US" w:eastAsia="en-US"/>
        </w:rPr>
        <w:t>ule 35(6) dated 19 September 2019 and</w:t>
      </w:r>
      <w:r w:rsidR="0032532A" w:rsidRPr="0097531E">
        <w:rPr>
          <w:rFonts w:ascii="Arial" w:eastAsiaTheme="minorHAnsi" w:hAnsi="Arial" w:cs="Arial"/>
          <w:sz w:val="24"/>
          <w:szCs w:val="24"/>
          <w:lang w:val="en-US" w:eastAsia="en-US"/>
        </w:rPr>
        <w:t xml:space="preserve"> </w:t>
      </w:r>
      <w:r w:rsidR="0046120B" w:rsidRPr="0097531E">
        <w:rPr>
          <w:rFonts w:ascii="Arial" w:eastAsiaTheme="minorHAnsi" w:hAnsi="Arial" w:cs="Arial"/>
          <w:sz w:val="24"/>
          <w:szCs w:val="24"/>
          <w:lang w:val="en-US" w:eastAsia="en-US"/>
        </w:rPr>
        <w:t>one dated 20 November 2021 contained a few o</w:t>
      </w:r>
      <w:r w:rsidR="0032532A" w:rsidRPr="0097531E">
        <w:rPr>
          <w:rFonts w:ascii="Arial" w:eastAsiaTheme="minorHAnsi" w:hAnsi="Arial" w:cs="Arial"/>
          <w:sz w:val="24"/>
          <w:szCs w:val="24"/>
          <w:lang w:val="en-US" w:eastAsia="en-US"/>
        </w:rPr>
        <w:t>r</w:t>
      </w:r>
      <w:r w:rsidR="0046120B" w:rsidRPr="0097531E">
        <w:rPr>
          <w:rFonts w:ascii="Arial" w:eastAsiaTheme="minorHAnsi" w:hAnsi="Arial" w:cs="Arial"/>
          <w:sz w:val="24"/>
          <w:szCs w:val="24"/>
          <w:lang w:val="en-US" w:eastAsia="en-US"/>
        </w:rPr>
        <w:t>ders which were requested</w:t>
      </w:r>
      <w:r w:rsidR="0032532A" w:rsidRPr="0097531E">
        <w:rPr>
          <w:rFonts w:ascii="Arial" w:eastAsiaTheme="minorHAnsi" w:hAnsi="Arial" w:cs="Arial"/>
          <w:sz w:val="24"/>
          <w:szCs w:val="24"/>
          <w:lang w:val="en-US" w:eastAsia="en-US"/>
        </w:rPr>
        <w:t>, which are:</w:t>
      </w:r>
      <w:r w:rsidR="0046120B" w:rsidRPr="0097531E">
        <w:rPr>
          <w:rFonts w:ascii="Arial" w:eastAsiaTheme="minorHAnsi" w:hAnsi="Arial" w:cs="Arial"/>
          <w:sz w:val="24"/>
          <w:szCs w:val="24"/>
          <w:lang w:val="en-US" w:eastAsia="en-US"/>
        </w:rPr>
        <w:t xml:space="preserve"> </w:t>
      </w:r>
      <w:r w:rsidR="00B55C75" w:rsidRPr="0097531E">
        <w:rPr>
          <w:rFonts w:ascii="Arial" w:eastAsiaTheme="minorHAnsi" w:hAnsi="Arial" w:cs="Arial"/>
          <w:sz w:val="24"/>
          <w:szCs w:val="24"/>
          <w:lang w:val="en-US" w:eastAsia="en-US"/>
        </w:rPr>
        <w:t>Employment contract of Lameck, M</w:t>
      </w:r>
      <w:r w:rsidR="0046120B" w:rsidRPr="0097531E">
        <w:rPr>
          <w:rFonts w:ascii="Arial" w:eastAsiaTheme="minorHAnsi" w:hAnsi="Arial" w:cs="Arial"/>
          <w:sz w:val="24"/>
          <w:szCs w:val="24"/>
          <w:lang w:val="en-US" w:eastAsia="en-US"/>
        </w:rPr>
        <w:t>apolisa’s work perm</w:t>
      </w:r>
      <w:r w:rsidR="00793034" w:rsidRPr="0097531E">
        <w:rPr>
          <w:rFonts w:ascii="Arial" w:eastAsiaTheme="minorHAnsi" w:hAnsi="Arial" w:cs="Arial"/>
          <w:sz w:val="24"/>
          <w:szCs w:val="24"/>
          <w:lang w:val="en-US" w:eastAsia="en-US"/>
        </w:rPr>
        <w:t xml:space="preserve">it, </w:t>
      </w:r>
      <w:r w:rsidR="008D063B" w:rsidRPr="0097531E">
        <w:rPr>
          <w:rFonts w:ascii="Arial" w:eastAsiaTheme="minorHAnsi" w:hAnsi="Arial" w:cs="Arial"/>
          <w:sz w:val="24"/>
          <w:szCs w:val="24"/>
          <w:lang w:val="en-US" w:eastAsia="en-US"/>
        </w:rPr>
        <w:t xml:space="preserve">Map Civil And Landscaping </w:t>
      </w:r>
      <w:r w:rsidR="00793034" w:rsidRPr="0097531E">
        <w:rPr>
          <w:rFonts w:ascii="Arial" w:eastAsiaTheme="minorHAnsi" w:hAnsi="Arial" w:cs="Arial"/>
          <w:sz w:val="24"/>
          <w:szCs w:val="24"/>
          <w:lang w:val="en-US" w:eastAsia="en-US"/>
        </w:rPr>
        <w:t>CK</w:t>
      </w:r>
      <w:r w:rsidR="0046120B" w:rsidRPr="0097531E">
        <w:rPr>
          <w:rFonts w:ascii="Arial" w:eastAsiaTheme="minorHAnsi" w:hAnsi="Arial" w:cs="Arial"/>
          <w:sz w:val="24"/>
          <w:szCs w:val="24"/>
          <w:lang w:val="en-US" w:eastAsia="en-US"/>
        </w:rPr>
        <w:t xml:space="preserve"> documents, computer experts joint minutes, </w:t>
      </w:r>
      <w:r w:rsidR="008D063B" w:rsidRPr="0097531E">
        <w:rPr>
          <w:rFonts w:ascii="Arial" w:eastAsiaTheme="minorHAnsi" w:hAnsi="Arial" w:cs="Arial"/>
          <w:sz w:val="24"/>
          <w:szCs w:val="24"/>
          <w:lang w:val="en-US" w:eastAsia="en-US"/>
        </w:rPr>
        <w:t>CV</w:t>
      </w:r>
      <w:r w:rsidR="0046120B" w:rsidRPr="0097531E">
        <w:rPr>
          <w:rFonts w:ascii="Arial" w:eastAsiaTheme="minorHAnsi" w:hAnsi="Arial" w:cs="Arial"/>
          <w:sz w:val="24"/>
          <w:szCs w:val="24"/>
          <w:lang w:val="en-US" w:eastAsia="en-US"/>
        </w:rPr>
        <w:t xml:space="preserve"> and qualifications certificates for computer experts, list of new items raised on the arguments, transcription of page 11-14 of the September trial, itemized billing of quantities, bank statements showing proof of loaned funds in the tune of R413</w:t>
      </w:r>
      <w:r w:rsidR="00BC4F95" w:rsidRPr="0097531E">
        <w:rPr>
          <w:rFonts w:ascii="Arial" w:eastAsiaTheme="minorHAnsi" w:hAnsi="Arial" w:cs="Arial"/>
          <w:sz w:val="24"/>
          <w:szCs w:val="24"/>
          <w:lang w:val="en-US" w:eastAsia="en-US"/>
        </w:rPr>
        <w:t> </w:t>
      </w:r>
      <w:r w:rsidR="0046120B" w:rsidRPr="0097531E">
        <w:rPr>
          <w:rFonts w:ascii="Arial" w:eastAsiaTheme="minorHAnsi" w:hAnsi="Arial" w:cs="Arial"/>
          <w:sz w:val="24"/>
          <w:szCs w:val="24"/>
          <w:lang w:val="en-US" w:eastAsia="en-US"/>
        </w:rPr>
        <w:t>000</w:t>
      </w:r>
      <w:r w:rsidR="00BC4F95" w:rsidRPr="0097531E">
        <w:rPr>
          <w:rFonts w:ascii="Arial" w:eastAsiaTheme="minorHAnsi" w:hAnsi="Arial" w:cs="Arial"/>
          <w:sz w:val="24"/>
          <w:szCs w:val="24"/>
          <w:lang w:val="en-US" w:eastAsia="en-US"/>
        </w:rPr>
        <w:t>,00 (four hundred and thirteen thousand),</w:t>
      </w:r>
      <w:r w:rsidR="0046120B" w:rsidRPr="0097531E">
        <w:rPr>
          <w:rFonts w:ascii="Arial" w:eastAsiaTheme="minorHAnsi" w:hAnsi="Arial" w:cs="Arial"/>
          <w:sz w:val="24"/>
          <w:szCs w:val="24"/>
          <w:lang w:val="en-US" w:eastAsia="en-US"/>
        </w:rPr>
        <w:t xml:space="preserve"> bank </w:t>
      </w:r>
      <w:r w:rsidR="008D063B" w:rsidRPr="0097531E">
        <w:rPr>
          <w:rFonts w:ascii="Arial" w:eastAsiaTheme="minorHAnsi" w:hAnsi="Arial" w:cs="Arial"/>
          <w:sz w:val="24"/>
          <w:szCs w:val="24"/>
          <w:lang w:val="en-US" w:eastAsia="en-US"/>
        </w:rPr>
        <w:t xml:space="preserve">statements </w:t>
      </w:r>
      <w:r w:rsidR="0046120B" w:rsidRPr="0097531E">
        <w:rPr>
          <w:rFonts w:ascii="Arial" w:eastAsiaTheme="minorHAnsi" w:hAnsi="Arial" w:cs="Arial"/>
          <w:sz w:val="24"/>
          <w:szCs w:val="24"/>
          <w:lang w:val="en-US" w:eastAsia="en-US"/>
        </w:rPr>
        <w:t xml:space="preserve">which show </w:t>
      </w:r>
      <w:r w:rsidR="008D063B" w:rsidRPr="0097531E">
        <w:rPr>
          <w:rFonts w:ascii="Arial" w:eastAsiaTheme="minorHAnsi" w:hAnsi="Arial" w:cs="Arial"/>
          <w:sz w:val="24"/>
          <w:szCs w:val="24"/>
          <w:lang w:val="en-US" w:eastAsia="en-US"/>
        </w:rPr>
        <w:t xml:space="preserve">proof </w:t>
      </w:r>
      <w:r w:rsidR="00D772FD" w:rsidRPr="0097531E">
        <w:rPr>
          <w:rFonts w:ascii="Arial" w:eastAsiaTheme="minorHAnsi" w:hAnsi="Arial" w:cs="Arial"/>
          <w:sz w:val="24"/>
          <w:szCs w:val="24"/>
          <w:lang w:val="en-US" w:eastAsia="en-US"/>
        </w:rPr>
        <w:t>that funds were loaned, c</w:t>
      </w:r>
      <w:r w:rsidR="0046120B" w:rsidRPr="0097531E">
        <w:rPr>
          <w:rFonts w:ascii="Arial" w:eastAsiaTheme="minorHAnsi" w:hAnsi="Arial" w:cs="Arial"/>
          <w:sz w:val="24"/>
          <w:szCs w:val="24"/>
          <w:lang w:val="en-US" w:eastAsia="en-US"/>
        </w:rPr>
        <w:t xml:space="preserve">ompetence certificates of Jeshua Paradza, competence certificate of Andrew Anasi, original ID for  Calvin Mutize as reflected on the share certificate dated 24 October 2014, original CK </w:t>
      </w:r>
      <w:r w:rsidR="00F94F46" w:rsidRPr="0097531E">
        <w:rPr>
          <w:rFonts w:ascii="Arial" w:eastAsiaTheme="minorHAnsi" w:hAnsi="Arial" w:cs="Arial"/>
          <w:sz w:val="24"/>
          <w:szCs w:val="24"/>
          <w:lang w:val="en-US" w:eastAsia="en-US"/>
        </w:rPr>
        <w:t xml:space="preserve"> of the ID no 75081</w:t>
      </w:r>
      <w:r w:rsidR="00D772FD" w:rsidRPr="0097531E">
        <w:rPr>
          <w:rFonts w:ascii="Arial" w:eastAsiaTheme="minorHAnsi" w:hAnsi="Arial" w:cs="Arial"/>
          <w:sz w:val="24"/>
          <w:szCs w:val="24"/>
          <w:lang w:val="en-US" w:eastAsia="en-US"/>
        </w:rPr>
        <w:t xml:space="preserve"> </w:t>
      </w:r>
      <w:r w:rsidR="00F94F46" w:rsidRPr="0097531E">
        <w:rPr>
          <w:rFonts w:ascii="Arial" w:eastAsiaTheme="minorHAnsi" w:hAnsi="Arial" w:cs="Arial"/>
          <w:sz w:val="24"/>
          <w:szCs w:val="24"/>
          <w:lang w:val="en-US" w:eastAsia="en-US"/>
        </w:rPr>
        <w:t>7000</w:t>
      </w:r>
      <w:r w:rsidR="00D772FD" w:rsidRPr="0097531E">
        <w:rPr>
          <w:rFonts w:ascii="Arial" w:eastAsiaTheme="minorHAnsi" w:hAnsi="Arial" w:cs="Arial"/>
          <w:sz w:val="24"/>
          <w:szCs w:val="24"/>
          <w:lang w:val="en-US" w:eastAsia="en-US"/>
        </w:rPr>
        <w:t xml:space="preserve"> </w:t>
      </w:r>
      <w:r w:rsidR="00F94F46" w:rsidRPr="0097531E">
        <w:rPr>
          <w:rFonts w:ascii="Arial" w:eastAsiaTheme="minorHAnsi" w:hAnsi="Arial" w:cs="Arial"/>
          <w:sz w:val="24"/>
          <w:szCs w:val="24"/>
          <w:lang w:val="en-US" w:eastAsia="en-US"/>
        </w:rPr>
        <w:t>00</w:t>
      </w:r>
      <w:r w:rsidR="00D772FD" w:rsidRPr="0097531E">
        <w:rPr>
          <w:rFonts w:ascii="Arial" w:eastAsiaTheme="minorHAnsi" w:hAnsi="Arial" w:cs="Arial"/>
          <w:sz w:val="24"/>
          <w:szCs w:val="24"/>
          <w:lang w:val="en-US" w:eastAsia="en-US"/>
        </w:rPr>
        <w:t xml:space="preserve"> </w:t>
      </w:r>
      <w:r w:rsidR="00F94F46" w:rsidRPr="0097531E">
        <w:rPr>
          <w:rFonts w:ascii="Arial" w:eastAsiaTheme="minorHAnsi" w:hAnsi="Arial" w:cs="Arial"/>
          <w:sz w:val="24"/>
          <w:szCs w:val="24"/>
          <w:lang w:val="en-US" w:eastAsia="en-US"/>
        </w:rPr>
        <w:t xml:space="preserve">0, original agreement dated 5 August 2019. From </w:t>
      </w:r>
      <w:r w:rsidR="00DF77B5" w:rsidRPr="0097531E">
        <w:rPr>
          <w:rFonts w:ascii="Arial" w:eastAsiaTheme="minorHAnsi" w:hAnsi="Arial" w:cs="Arial"/>
          <w:sz w:val="24"/>
          <w:szCs w:val="24"/>
          <w:lang w:val="en-US" w:eastAsia="en-US"/>
        </w:rPr>
        <w:t>the above items, it is also clea</w:t>
      </w:r>
      <w:r w:rsidR="00D772FD" w:rsidRPr="0097531E">
        <w:rPr>
          <w:rFonts w:ascii="Arial" w:eastAsiaTheme="minorHAnsi" w:hAnsi="Arial" w:cs="Arial"/>
          <w:sz w:val="24"/>
          <w:szCs w:val="24"/>
          <w:lang w:val="en-US" w:eastAsia="en-US"/>
        </w:rPr>
        <w:t>r that the following orders did not form</w:t>
      </w:r>
      <w:r w:rsidR="00DF77B5" w:rsidRPr="0097531E">
        <w:rPr>
          <w:rFonts w:ascii="Arial" w:eastAsiaTheme="minorHAnsi" w:hAnsi="Arial" w:cs="Arial"/>
          <w:sz w:val="24"/>
          <w:szCs w:val="24"/>
          <w:lang w:val="en-US" w:eastAsia="en-US"/>
        </w:rPr>
        <w:t xml:space="preserve"> part of the above items on the notice in terms of rule 35(6), which are order number 1, 2, 3, 4, 5, 8, </w:t>
      </w:r>
      <w:r w:rsidR="00DF77B5" w:rsidRPr="0097531E">
        <w:rPr>
          <w:rFonts w:ascii="Arial" w:eastAsiaTheme="minorHAnsi" w:hAnsi="Arial" w:cs="Arial"/>
          <w:sz w:val="24"/>
          <w:szCs w:val="24"/>
          <w:lang w:val="en-US" w:eastAsia="en-US"/>
        </w:rPr>
        <w:lastRenderedPageBreak/>
        <w:t>9, 10, 11, 12, 13, 14, 15, 16, 17, 18, 19, 24, 25, 30, 31, 32, 33, 34, 35, 36, 37, 38, 39, and 40. All these orders were brought on this notice to compel without having been requested for such first, which is procedurally wrong</w:t>
      </w:r>
      <w:r w:rsidR="008A6B50" w:rsidRPr="0097531E">
        <w:rPr>
          <w:rFonts w:ascii="Arial" w:eastAsiaTheme="minorHAnsi" w:hAnsi="Arial" w:cs="Arial"/>
          <w:sz w:val="24"/>
          <w:szCs w:val="24"/>
          <w:lang w:val="en-US" w:eastAsia="en-US"/>
        </w:rPr>
        <w:t xml:space="preserve">. </w:t>
      </w:r>
      <w:r w:rsidR="0092417F" w:rsidRPr="0097531E">
        <w:rPr>
          <w:rFonts w:ascii="Arial" w:eastAsiaTheme="minorHAnsi" w:hAnsi="Arial" w:cs="Arial"/>
          <w:sz w:val="24"/>
          <w:szCs w:val="24"/>
          <w:lang w:val="en-US" w:eastAsia="en-US"/>
        </w:rPr>
        <w:t>Consequently,</w:t>
      </w:r>
      <w:r w:rsidR="00DF77B5" w:rsidRPr="0097531E">
        <w:rPr>
          <w:rFonts w:ascii="Arial" w:eastAsiaTheme="minorHAnsi" w:hAnsi="Arial" w:cs="Arial"/>
          <w:sz w:val="24"/>
          <w:szCs w:val="24"/>
          <w:lang w:val="en-US" w:eastAsia="en-US"/>
        </w:rPr>
        <w:t xml:space="preserve"> on the argument by the fourth respondent that the application is not an interlocutory app</w:t>
      </w:r>
      <w:r w:rsidR="0032532A" w:rsidRPr="0097531E">
        <w:rPr>
          <w:rFonts w:ascii="Arial" w:eastAsiaTheme="minorHAnsi" w:hAnsi="Arial" w:cs="Arial"/>
          <w:sz w:val="24"/>
          <w:szCs w:val="24"/>
          <w:lang w:val="en-US" w:eastAsia="en-US"/>
        </w:rPr>
        <w:t>lication</w:t>
      </w:r>
      <w:r w:rsidR="003236FB" w:rsidRPr="0097531E">
        <w:rPr>
          <w:rFonts w:ascii="Arial" w:eastAsiaTheme="minorHAnsi" w:hAnsi="Arial" w:cs="Arial"/>
          <w:sz w:val="24"/>
          <w:szCs w:val="24"/>
          <w:lang w:val="en-US" w:eastAsia="en-US"/>
        </w:rPr>
        <w:t xml:space="preserve"> to compel</w:t>
      </w:r>
      <w:r w:rsidR="0032532A" w:rsidRPr="0097531E">
        <w:rPr>
          <w:rFonts w:ascii="Arial" w:eastAsiaTheme="minorHAnsi" w:hAnsi="Arial" w:cs="Arial"/>
          <w:sz w:val="24"/>
          <w:szCs w:val="24"/>
          <w:lang w:val="en-US" w:eastAsia="en-US"/>
        </w:rPr>
        <w:t xml:space="preserve"> in</w:t>
      </w:r>
      <w:r w:rsidRPr="0097531E">
        <w:rPr>
          <w:rFonts w:ascii="Arial" w:eastAsiaTheme="minorHAnsi" w:hAnsi="Arial" w:cs="Arial"/>
          <w:sz w:val="24"/>
          <w:szCs w:val="24"/>
          <w:lang w:val="en-US" w:eastAsia="en-US"/>
        </w:rPr>
        <w:t xml:space="preserve"> substance and form, t</w:t>
      </w:r>
      <w:r w:rsidR="0032532A" w:rsidRPr="0097531E">
        <w:rPr>
          <w:rFonts w:ascii="Arial" w:eastAsiaTheme="minorHAnsi" w:hAnsi="Arial" w:cs="Arial"/>
          <w:sz w:val="24"/>
          <w:szCs w:val="24"/>
          <w:lang w:val="en-US" w:eastAsia="en-US"/>
        </w:rPr>
        <w:t xml:space="preserve">he </w:t>
      </w:r>
      <w:r w:rsidR="00D772FD" w:rsidRPr="0097531E">
        <w:rPr>
          <w:rFonts w:ascii="Arial" w:eastAsiaTheme="minorHAnsi" w:hAnsi="Arial" w:cs="Arial"/>
          <w:sz w:val="24"/>
          <w:szCs w:val="24"/>
          <w:lang w:val="en-US" w:eastAsia="en-US"/>
        </w:rPr>
        <w:t>applicant</w:t>
      </w:r>
      <w:r w:rsidR="00DF77B5" w:rsidRPr="0097531E">
        <w:rPr>
          <w:rFonts w:ascii="Arial" w:eastAsiaTheme="minorHAnsi" w:hAnsi="Arial" w:cs="Arial"/>
          <w:sz w:val="24"/>
          <w:szCs w:val="24"/>
          <w:lang w:val="en-US" w:eastAsia="en-US"/>
        </w:rPr>
        <w:t>s</w:t>
      </w:r>
      <w:r w:rsidR="00D772FD" w:rsidRPr="0097531E">
        <w:rPr>
          <w:rFonts w:ascii="Arial" w:eastAsiaTheme="minorHAnsi" w:hAnsi="Arial" w:cs="Arial"/>
          <w:sz w:val="24"/>
          <w:szCs w:val="24"/>
          <w:lang w:val="en-US" w:eastAsia="en-US"/>
        </w:rPr>
        <w:t>’</w:t>
      </w:r>
      <w:r w:rsidR="00DF77B5" w:rsidRPr="0097531E">
        <w:rPr>
          <w:rFonts w:ascii="Arial" w:eastAsiaTheme="minorHAnsi" w:hAnsi="Arial" w:cs="Arial"/>
          <w:sz w:val="24"/>
          <w:szCs w:val="24"/>
          <w:lang w:val="en-US" w:eastAsia="en-US"/>
        </w:rPr>
        <w:t xml:space="preserve"> application on all those orders should not succeed.</w:t>
      </w:r>
    </w:p>
    <w:p w:rsidR="002E6ABE" w:rsidRPr="0097531E" w:rsidRDefault="002E6ABE" w:rsidP="009F3197">
      <w:pPr>
        <w:pStyle w:val="JUGMENTNUMBERED"/>
        <w:numPr>
          <w:ilvl w:val="0"/>
          <w:numId w:val="0"/>
        </w:numPr>
        <w:spacing w:line="360" w:lineRule="auto"/>
        <w:rPr>
          <w:rFonts w:ascii="Arial" w:eastAsiaTheme="minorHAnsi" w:hAnsi="Arial" w:cs="Arial"/>
          <w:sz w:val="24"/>
          <w:szCs w:val="24"/>
          <w:lang w:val="en-US" w:eastAsia="en-US"/>
        </w:rPr>
      </w:pPr>
    </w:p>
    <w:p w:rsidR="002E6ABE" w:rsidRPr="0097531E" w:rsidRDefault="00C80959" w:rsidP="009F3197">
      <w:pPr>
        <w:pStyle w:val="JUGMENTNUMBERED"/>
        <w:numPr>
          <w:ilvl w:val="0"/>
          <w:numId w:val="0"/>
        </w:numPr>
        <w:spacing w:line="360" w:lineRule="auto"/>
        <w:rPr>
          <w:rFonts w:ascii="Arial" w:eastAsiaTheme="minorHAnsi" w:hAnsi="Arial" w:cs="Arial"/>
          <w:b/>
          <w:sz w:val="24"/>
          <w:szCs w:val="24"/>
          <w:u w:val="single"/>
          <w:lang w:val="en-US" w:eastAsia="en-US"/>
        </w:rPr>
      </w:pPr>
      <w:r w:rsidRPr="0097531E">
        <w:rPr>
          <w:rFonts w:ascii="Arial" w:eastAsiaTheme="minorHAnsi" w:hAnsi="Arial" w:cs="Arial"/>
          <w:b/>
          <w:sz w:val="24"/>
          <w:szCs w:val="24"/>
          <w:u w:val="single"/>
          <w:lang w:val="en-US" w:eastAsia="en-US"/>
        </w:rPr>
        <w:t>Issue of investigation and disbarment of legal practitioners</w:t>
      </w:r>
    </w:p>
    <w:p w:rsidR="007D5921" w:rsidRPr="0097531E" w:rsidRDefault="007D5921" w:rsidP="009F3197">
      <w:pPr>
        <w:pStyle w:val="JUGMENTNUMBERED"/>
        <w:numPr>
          <w:ilvl w:val="0"/>
          <w:numId w:val="0"/>
        </w:numPr>
        <w:spacing w:line="360" w:lineRule="auto"/>
        <w:rPr>
          <w:rFonts w:ascii="Arial" w:eastAsiaTheme="minorHAnsi" w:hAnsi="Arial" w:cs="Arial"/>
          <w:sz w:val="24"/>
          <w:szCs w:val="24"/>
          <w:lang w:val="en-US" w:eastAsia="en-US"/>
        </w:rPr>
      </w:pPr>
    </w:p>
    <w:p w:rsidR="003B2A79" w:rsidRPr="0097531E" w:rsidRDefault="00C80959" w:rsidP="009F09C1">
      <w:pPr>
        <w:pStyle w:val="JUGMENTNUMBERED"/>
        <w:numPr>
          <w:ilvl w:val="0"/>
          <w:numId w:val="0"/>
        </w:numPr>
        <w:spacing w:line="360" w:lineRule="auto"/>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 xml:space="preserve">[24]   The second respondent avers that </w:t>
      </w:r>
      <w:r w:rsidR="00D772FD" w:rsidRPr="0097531E">
        <w:rPr>
          <w:rFonts w:ascii="Arial" w:eastAsiaTheme="minorHAnsi" w:hAnsi="Arial" w:cs="Arial"/>
          <w:sz w:val="24"/>
          <w:szCs w:val="24"/>
          <w:lang w:val="en-US" w:eastAsia="en-US"/>
        </w:rPr>
        <w:t>the applicant</w:t>
      </w:r>
      <w:r w:rsidRPr="0097531E">
        <w:rPr>
          <w:rFonts w:ascii="Arial" w:eastAsiaTheme="minorHAnsi" w:hAnsi="Arial" w:cs="Arial"/>
          <w:sz w:val="24"/>
          <w:szCs w:val="24"/>
          <w:lang w:val="en-US" w:eastAsia="en-US"/>
        </w:rPr>
        <w:t>s</w:t>
      </w:r>
      <w:r w:rsidR="00D772FD" w:rsidRPr="0097531E">
        <w:rPr>
          <w:rFonts w:ascii="Arial" w:eastAsiaTheme="minorHAnsi" w:hAnsi="Arial" w:cs="Arial"/>
          <w:sz w:val="24"/>
          <w:szCs w:val="24"/>
          <w:lang w:val="en-US" w:eastAsia="en-US"/>
        </w:rPr>
        <w:t>’</w:t>
      </w:r>
      <w:r w:rsidRPr="0097531E">
        <w:rPr>
          <w:rFonts w:ascii="Arial" w:eastAsiaTheme="minorHAnsi" w:hAnsi="Arial" w:cs="Arial"/>
          <w:sz w:val="24"/>
          <w:szCs w:val="24"/>
          <w:lang w:val="en-US" w:eastAsia="en-US"/>
        </w:rPr>
        <w:t xml:space="preserve"> a</w:t>
      </w:r>
      <w:r w:rsidR="007D5921" w:rsidRPr="0097531E">
        <w:rPr>
          <w:rFonts w:ascii="Arial" w:eastAsiaTheme="minorHAnsi" w:hAnsi="Arial" w:cs="Arial"/>
          <w:sz w:val="24"/>
          <w:szCs w:val="24"/>
          <w:lang w:val="en-US" w:eastAsia="en-US"/>
        </w:rPr>
        <w:t>pplication has no case for disbarment with all due respect, but at most is expressing its vindictiveness against the former attorney of Map</w:t>
      </w:r>
      <w:r w:rsidR="00D772FD" w:rsidRPr="0097531E">
        <w:rPr>
          <w:rFonts w:ascii="Arial" w:eastAsiaTheme="minorHAnsi" w:hAnsi="Arial" w:cs="Arial"/>
          <w:sz w:val="24"/>
          <w:szCs w:val="24"/>
          <w:lang w:val="en-US" w:eastAsia="en-US"/>
        </w:rPr>
        <w:t xml:space="preserve"> C</w:t>
      </w:r>
      <w:r w:rsidR="007D5921" w:rsidRPr="0097531E">
        <w:rPr>
          <w:rFonts w:ascii="Arial" w:eastAsiaTheme="minorHAnsi" w:hAnsi="Arial" w:cs="Arial"/>
          <w:sz w:val="24"/>
          <w:szCs w:val="24"/>
          <w:lang w:val="en-US" w:eastAsia="en-US"/>
        </w:rPr>
        <w:t xml:space="preserve">ivil to wit </w:t>
      </w:r>
      <w:r w:rsidR="003236FB" w:rsidRPr="0097531E">
        <w:rPr>
          <w:rFonts w:ascii="Arial" w:eastAsiaTheme="minorHAnsi" w:hAnsi="Arial" w:cs="Arial"/>
          <w:sz w:val="24"/>
          <w:szCs w:val="24"/>
          <w:lang w:val="en-US" w:eastAsia="en-US"/>
        </w:rPr>
        <w:t xml:space="preserve">the </w:t>
      </w:r>
      <w:r w:rsidR="007D5921" w:rsidRPr="0097531E">
        <w:rPr>
          <w:rFonts w:ascii="Arial" w:eastAsiaTheme="minorHAnsi" w:hAnsi="Arial" w:cs="Arial"/>
          <w:sz w:val="24"/>
          <w:szCs w:val="24"/>
          <w:lang w:val="en-US" w:eastAsia="en-US"/>
        </w:rPr>
        <w:t>second respondent for resolutely and</w:t>
      </w:r>
      <w:r w:rsidR="00396E7E" w:rsidRPr="0097531E">
        <w:rPr>
          <w:rFonts w:ascii="Arial" w:eastAsiaTheme="minorHAnsi" w:hAnsi="Arial" w:cs="Arial"/>
          <w:sz w:val="24"/>
          <w:szCs w:val="24"/>
          <w:lang w:val="en-US" w:eastAsia="en-US"/>
        </w:rPr>
        <w:t xml:space="preserve"> prof</w:t>
      </w:r>
      <w:r w:rsidR="007D5921" w:rsidRPr="0097531E">
        <w:rPr>
          <w:rFonts w:ascii="Arial" w:eastAsiaTheme="minorHAnsi" w:hAnsi="Arial" w:cs="Arial"/>
          <w:sz w:val="24"/>
          <w:szCs w:val="24"/>
          <w:lang w:val="en-US" w:eastAsia="en-US"/>
        </w:rPr>
        <w:t>e</w:t>
      </w:r>
      <w:r w:rsidR="00396E7E" w:rsidRPr="0097531E">
        <w:rPr>
          <w:rFonts w:ascii="Arial" w:eastAsiaTheme="minorHAnsi" w:hAnsi="Arial" w:cs="Arial"/>
          <w:sz w:val="24"/>
          <w:szCs w:val="24"/>
          <w:lang w:val="en-US" w:eastAsia="en-US"/>
        </w:rPr>
        <w:t>s</w:t>
      </w:r>
      <w:r w:rsidR="007D5921" w:rsidRPr="0097531E">
        <w:rPr>
          <w:rFonts w:ascii="Arial" w:eastAsiaTheme="minorHAnsi" w:hAnsi="Arial" w:cs="Arial"/>
          <w:sz w:val="24"/>
          <w:szCs w:val="24"/>
          <w:lang w:val="en-US" w:eastAsia="en-US"/>
        </w:rPr>
        <w:t>sionally litigating against Mr Mutize for the past six years in execution of an attor</w:t>
      </w:r>
      <w:r w:rsidR="00396E7E" w:rsidRPr="0097531E">
        <w:rPr>
          <w:rFonts w:ascii="Arial" w:eastAsiaTheme="minorHAnsi" w:hAnsi="Arial" w:cs="Arial"/>
          <w:sz w:val="24"/>
          <w:szCs w:val="24"/>
          <w:lang w:val="en-US" w:eastAsia="en-US"/>
        </w:rPr>
        <w:t>ney-client’s mandate.</w:t>
      </w:r>
    </w:p>
    <w:p w:rsidR="001916EF" w:rsidRPr="0097531E" w:rsidRDefault="001916EF" w:rsidP="00AA0C96">
      <w:pPr>
        <w:pStyle w:val="JUGMENTNUMBERED"/>
        <w:numPr>
          <w:ilvl w:val="0"/>
          <w:numId w:val="0"/>
        </w:numPr>
        <w:spacing w:line="360" w:lineRule="auto"/>
        <w:rPr>
          <w:rFonts w:ascii="Arial" w:eastAsiaTheme="minorHAnsi" w:hAnsi="Arial" w:cs="Arial"/>
          <w:sz w:val="24"/>
          <w:szCs w:val="24"/>
          <w:lang w:val="en-US" w:eastAsia="en-US"/>
        </w:rPr>
      </w:pPr>
    </w:p>
    <w:p w:rsidR="0092417F" w:rsidRPr="0097531E" w:rsidRDefault="00C80959" w:rsidP="0092417F">
      <w:pPr>
        <w:pStyle w:val="JUGMENTNUMBERED"/>
        <w:numPr>
          <w:ilvl w:val="0"/>
          <w:numId w:val="0"/>
        </w:numPr>
        <w:spacing w:line="360" w:lineRule="auto"/>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 xml:space="preserve">[25]     On the other hand, the applicants aver that the first and second respondents should have known that the fifth respondent's claims were untrue based on publicly available information. The tender was for a government institution, published on public platforms, and successful bidders were also published in the public domain. The fifth respondent was an illegal immigrant at the time, without any business permit whosoever. </w:t>
      </w:r>
    </w:p>
    <w:p w:rsidR="0013029E" w:rsidRPr="0097531E" w:rsidRDefault="0013029E" w:rsidP="0092417F">
      <w:pPr>
        <w:pStyle w:val="JUGMENTNUMBERED"/>
        <w:numPr>
          <w:ilvl w:val="0"/>
          <w:numId w:val="0"/>
        </w:numPr>
        <w:spacing w:line="360" w:lineRule="auto"/>
        <w:rPr>
          <w:rFonts w:ascii="Arial" w:eastAsiaTheme="minorHAnsi" w:hAnsi="Arial" w:cs="Arial"/>
          <w:sz w:val="24"/>
          <w:szCs w:val="24"/>
          <w:lang w:val="en-US" w:eastAsia="en-US"/>
        </w:rPr>
      </w:pPr>
    </w:p>
    <w:p w:rsidR="0092417F" w:rsidRPr="0097531E" w:rsidRDefault="00C80959" w:rsidP="0092417F">
      <w:pPr>
        <w:pStyle w:val="JUGMENTNUMBERED"/>
        <w:numPr>
          <w:ilvl w:val="0"/>
          <w:numId w:val="0"/>
        </w:numPr>
        <w:spacing w:line="360" w:lineRule="auto"/>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[26]</w:t>
      </w:r>
      <w:r w:rsidRPr="0097531E">
        <w:rPr>
          <w:rFonts w:ascii="Arial" w:eastAsiaTheme="minorHAnsi" w:hAnsi="Arial" w:cs="Arial"/>
          <w:sz w:val="24"/>
          <w:szCs w:val="24"/>
          <w:lang w:val="en-US" w:eastAsia="en-US"/>
        </w:rPr>
        <w:tab/>
        <w:t>The applicants further submit that the first and third respondents had misleading facts to the trustee</w:t>
      </w:r>
      <w:r w:rsidR="00D772FD" w:rsidRPr="0097531E">
        <w:rPr>
          <w:rFonts w:ascii="Arial" w:eastAsiaTheme="minorHAnsi" w:hAnsi="Arial" w:cs="Arial"/>
          <w:sz w:val="24"/>
          <w:szCs w:val="24"/>
          <w:lang w:val="en-US" w:eastAsia="en-US"/>
        </w:rPr>
        <w:t>s</w:t>
      </w:r>
      <w:r w:rsidRPr="0097531E">
        <w:rPr>
          <w:rFonts w:ascii="Arial" w:eastAsiaTheme="minorHAnsi" w:hAnsi="Arial" w:cs="Arial"/>
          <w:sz w:val="24"/>
          <w:szCs w:val="24"/>
          <w:lang w:val="en-US" w:eastAsia="en-US"/>
        </w:rPr>
        <w:t>, that the parties would require project costs, Annexure E1 to prevent the trustee</w:t>
      </w:r>
      <w:r w:rsidR="00D772FD" w:rsidRPr="0097531E">
        <w:rPr>
          <w:rFonts w:ascii="Arial" w:eastAsiaTheme="minorHAnsi" w:hAnsi="Arial" w:cs="Arial"/>
          <w:sz w:val="24"/>
          <w:szCs w:val="24"/>
          <w:lang w:val="en-US" w:eastAsia="en-US"/>
        </w:rPr>
        <w:t>s</w:t>
      </w:r>
      <w:r w:rsidRPr="0097531E">
        <w:rPr>
          <w:rFonts w:ascii="Arial" w:eastAsiaTheme="minorHAnsi" w:hAnsi="Arial" w:cs="Arial"/>
          <w:sz w:val="24"/>
          <w:szCs w:val="24"/>
          <w:lang w:val="en-US" w:eastAsia="en-US"/>
        </w:rPr>
        <w:t xml:space="preserve"> from investing the </w:t>
      </w:r>
      <w:r w:rsidR="00D772FD" w:rsidRPr="0097531E">
        <w:rPr>
          <w:rFonts w:ascii="Arial" w:eastAsiaTheme="minorHAnsi" w:hAnsi="Arial" w:cs="Arial"/>
          <w:sz w:val="24"/>
          <w:szCs w:val="24"/>
          <w:lang w:val="en-US" w:eastAsia="en-US"/>
        </w:rPr>
        <w:t>applicant</w:t>
      </w:r>
      <w:r w:rsidR="002F7EE8" w:rsidRPr="0097531E">
        <w:rPr>
          <w:rFonts w:ascii="Arial" w:eastAsiaTheme="minorHAnsi" w:hAnsi="Arial" w:cs="Arial"/>
          <w:sz w:val="24"/>
          <w:szCs w:val="24"/>
          <w:lang w:val="en-US" w:eastAsia="en-US"/>
        </w:rPr>
        <w:t>s</w:t>
      </w:r>
      <w:r w:rsidR="00D772FD" w:rsidRPr="0097531E">
        <w:rPr>
          <w:rFonts w:ascii="Arial" w:eastAsiaTheme="minorHAnsi" w:hAnsi="Arial" w:cs="Arial"/>
          <w:sz w:val="24"/>
          <w:szCs w:val="24"/>
          <w:lang w:val="en-US" w:eastAsia="en-US"/>
        </w:rPr>
        <w:t>’</w:t>
      </w:r>
      <w:r w:rsidRPr="0097531E">
        <w:rPr>
          <w:rFonts w:ascii="Arial" w:eastAsiaTheme="minorHAnsi" w:hAnsi="Arial" w:cs="Arial"/>
          <w:sz w:val="24"/>
          <w:szCs w:val="24"/>
          <w:lang w:val="en-US" w:eastAsia="en-US"/>
        </w:rPr>
        <w:t xml:space="preserve"> funds, the</w:t>
      </w:r>
      <w:r w:rsidR="002F7EE8" w:rsidRPr="0097531E">
        <w:rPr>
          <w:rFonts w:ascii="Arial" w:eastAsiaTheme="minorHAnsi" w:hAnsi="Arial" w:cs="Arial"/>
          <w:sz w:val="24"/>
          <w:szCs w:val="24"/>
          <w:lang w:val="en-US" w:eastAsia="en-US"/>
        </w:rPr>
        <w:t>reby losing</w:t>
      </w:r>
      <w:r w:rsidRPr="0097531E">
        <w:rPr>
          <w:rFonts w:ascii="Arial" w:eastAsiaTheme="minorHAnsi" w:hAnsi="Arial" w:cs="Arial"/>
          <w:sz w:val="24"/>
          <w:szCs w:val="24"/>
          <w:lang w:val="en-US" w:eastAsia="en-US"/>
        </w:rPr>
        <w:t xml:space="preserve"> investment interest; however, when approached to release the project costs jointly, the first and second respondents refused.</w:t>
      </w:r>
      <w:r w:rsidR="003236FB" w:rsidRPr="0097531E">
        <w:rPr>
          <w:rFonts w:ascii="Arial" w:eastAsiaTheme="minorHAnsi" w:hAnsi="Arial" w:cs="Arial"/>
          <w:sz w:val="24"/>
          <w:szCs w:val="24"/>
          <w:lang w:val="en-US" w:eastAsia="en-US"/>
        </w:rPr>
        <w:t xml:space="preserve"> Therefore, the applicant</w:t>
      </w:r>
      <w:r w:rsidR="00CF6AD2" w:rsidRPr="0097531E">
        <w:rPr>
          <w:rFonts w:ascii="Arial" w:eastAsiaTheme="minorHAnsi" w:hAnsi="Arial" w:cs="Arial"/>
          <w:sz w:val="24"/>
          <w:szCs w:val="24"/>
          <w:lang w:val="en-US" w:eastAsia="en-US"/>
        </w:rPr>
        <w:t>s request th</w:t>
      </w:r>
      <w:r w:rsidR="0066018C" w:rsidRPr="0097531E">
        <w:rPr>
          <w:rFonts w:ascii="Arial" w:eastAsiaTheme="minorHAnsi" w:hAnsi="Arial" w:cs="Arial"/>
          <w:sz w:val="24"/>
          <w:szCs w:val="24"/>
          <w:lang w:val="en-US" w:eastAsia="en-US"/>
        </w:rPr>
        <w:t>is</w:t>
      </w:r>
      <w:r w:rsidR="00D772FD" w:rsidRPr="0097531E">
        <w:rPr>
          <w:rFonts w:ascii="Arial" w:eastAsiaTheme="minorHAnsi" w:hAnsi="Arial" w:cs="Arial"/>
          <w:sz w:val="24"/>
          <w:szCs w:val="24"/>
          <w:lang w:val="en-US" w:eastAsia="en-US"/>
        </w:rPr>
        <w:t xml:space="preserve"> c</w:t>
      </w:r>
      <w:r w:rsidR="003236FB" w:rsidRPr="0097531E">
        <w:rPr>
          <w:rFonts w:ascii="Arial" w:eastAsiaTheme="minorHAnsi" w:hAnsi="Arial" w:cs="Arial"/>
          <w:sz w:val="24"/>
          <w:szCs w:val="24"/>
          <w:lang w:val="en-US" w:eastAsia="en-US"/>
        </w:rPr>
        <w:t>ourt to order some investigations against the first and second respondents. This matter has already been in the hands of the LPC, and as such, they will proceed to investigate the matter if the applic</w:t>
      </w:r>
      <w:r w:rsidR="00D772FD" w:rsidRPr="0097531E">
        <w:rPr>
          <w:rFonts w:ascii="Arial" w:eastAsiaTheme="minorHAnsi" w:hAnsi="Arial" w:cs="Arial"/>
          <w:sz w:val="24"/>
          <w:szCs w:val="24"/>
          <w:lang w:val="en-US" w:eastAsia="en-US"/>
        </w:rPr>
        <w:t>ant</w:t>
      </w:r>
      <w:r w:rsidR="00DC29A6" w:rsidRPr="0097531E">
        <w:rPr>
          <w:rFonts w:ascii="Arial" w:eastAsiaTheme="minorHAnsi" w:hAnsi="Arial" w:cs="Arial"/>
          <w:sz w:val="24"/>
          <w:szCs w:val="24"/>
          <w:lang w:val="en-US" w:eastAsia="en-US"/>
        </w:rPr>
        <w:t>s</w:t>
      </w:r>
      <w:r w:rsidR="00D772FD" w:rsidRPr="0097531E">
        <w:rPr>
          <w:rFonts w:ascii="Arial" w:eastAsiaTheme="minorHAnsi" w:hAnsi="Arial" w:cs="Arial"/>
          <w:sz w:val="24"/>
          <w:szCs w:val="24"/>
          <w:lang w:val="en-US" w:eastAsia="en-US"/>
        </w:rPr>
        <w:t xml:space="preserve"> requests them to</w:t>
      </w:r>
      <w:r w:rsidR="003236FB" w:rsidRPr="0097531E">
        <w:rPr>
          <w:rFonts w:ascii="Arial" w:eastAsiaTheme="minorHAnsi" w:hAnsi="Arial" w:cs="Arial"/>
          <w:sz w:val="24"/>
          <w:szCs w:val="24"/>
          <w:lang w:val="en-US" w:eastAsia="en-US"/>
        </w:rPr>
        <w:t xml:space="preserve">. </w:t>
      </w:r>
    </w:p>
    <w:p w:rsidR="00251129" w:rsidRPr="0097531E" w:rsidRDefault="00251129" w:rsidP="00AA0C96">
      <w:pPr>
        <w:pStyle w:val="JUGMENTNUMBERED"/>
        <w:numPr>
          <w:ilvl w:val="0"/>
          <w:numId w:val="0"/>
        </w:numPr>
        <w:spacing w:line="360" w:lineRule="auto"/>
        <w:rPr>
          <w:rFonts w:ascii="Arial" w:eastAsiaTheme="minorHAnsi" w:hAnsi="Arial" w:cs="Arial"/>
          <w:sz w:val="24"/>
          <w:szCs w:val="24"/>
          <w:lang w:val="en-US" w:eastAsia="en-US"/>
        </w:rPr>
      </w:pPr>
    </w:p>
    <w:p w:rsidR="00912E6E" w:rsidRPr="0097531E" w:rsidRDefault="00C80959" w:rsidP="00912E6E">
      <w:pPr>
        <w:pStyle w:val="JUGMENTNUMBERED"/>
        <w:numPr>
          <w:ilvl w:val="0"/>
          <w:numId w:val="0"/>
        </w:numPr>
        <w:spacing w:line="360" w:lineRule="auto"/>
        <w:rPr>
          <w:rFonts w:ascii="Arial" w:eastAsiaTheme="minorHAnsi" w:hAnsi="Arial" w:cs="Arial"/>
          <w:b/>
          <w:sz w:val="24"/>
          <w:szCs w:val="24"/>
          <w:u w:val="single"/>
          <w:lang w:val="en-US" w:eastAsia="en-US"/>
        </w:rPr>
      </w:pPr>
      <w:r w:rsidRPr="0097531E">
        <w:rPr>
          <w:rFonts w:ascii="Arial" w:eastAsiaTheme="minorHAnsi" w:hAnsi="Arial" w:cs="Arial"/>
          <w:b/>
          <w:sz w:val="24"/>
          <w:szCs w:val="24"/>
          <w:u w:val="single"/>
          <w:lang w:val="en-US" w:eastAsia="en-US"/>
        </w:rPr>
        <w:t>Costs</w:t>
      </w:r>
    </w:p>
    <w:p w:rsidR="00D279A9" w:rsidRPr="0097531E" w:rsidRDefault="00D279A9" w:rsidP="00912E6E">
      <w:pPr>
        <w:pStyle w:val="JUGMENTNUMBERED"/>
        <w:numPr>
          <w:ilvl w:val="0"/>
          <w:numId w:val="0"/>
        </w:numPr>
        <w:spacing w:line="360" w:lineRule="auto"/>
        <w:rPr>
          <w:rFonts w:ascii="Arial" w:eastAsiaTheme="minorHAnsi" w:hAnsi="Arial" w:cs="Arial"/>
          <w:b/>
          <w:sz w:val="24"/>
          <w:szCs w:val="24"/>
          <w:u w:val="single"/>
          <w:lang w:val="en-US" w:eastAsia="en-US"/>
        </w:rPr>
      </w:pPr>
    </w:p>
    <w:p w:rsidR="00912E6E" w:rsidRPr="0097531E" w:rsidRDefault="00C80959" w:rsidP="00912E6E">
      <w:pPr>
        <w:pStyle w:val="JUGMENTNUMBERED"/>
        <w:numPr>
          <w:ilvl w:val="0"/>
          <w:numId w:val="0"/>
        </w:numPr>
        <w:spacing w:line="360" w:lineRule="auto"/>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lastRenderedPageBreak/>
        <w:t>[27]</w:t>
      </w:r>
      <w:r w:rsidRPr="0097531E">
        <w:rPr>
          <w:rFonts w:ascii="Arial" w:eastAsiaTheme="minorHAnsi" w:hAnsi="Arial" w:cs="Arial"/>
          <w:sz w:val="24"/>
          <w:szCs w:val="24"/>
          <w:lang w:val="en-US" w:eastAsia="en-US"/>
        </w:rPr>
        <w:tab/>
        <w:t>The first respondent submits that the relief sought by the applicants is not only misconstrued but inappropriate. Recklessly, the applicant</w:t>
      </w:r>
      <w:r w:rsidR="00D772FD" w:rsidRPr="0097531E">
        <w:rPr>
          <w:rFonts w:ascii="Arial" w:eastAsiaTheme="minorHAnsi" w:hAnsi="Arial" w:cs="Arial"/>
          <w:sz w:val="24"/>
          <w:szCs w:val="24"/>
          <w:lang w:val="en-US" w:eastAsia="en-US"/>
        </w:rPr>
        <w:t>s seek another c</w:t>
      </w:r>
      <w:r w:rsidRPr="0097531E">
        <w:rPr>
          <w:rFonts w:ascii="Arial" w:eastAsiaTheme="minorHAnsi" w:hAnsi="Arial" w:cs="Arial"/>
          <w:sz w:val="24"/>
          <w:szCs w:val="24"/>
          <w:lang w:val="en-US" w:eastAsia="en-US"/>
        </w:rPr>
        <w:t>ourt to intervene in a pending trial without any merit or reason to do so. The applicants failed to deal with steps they</w:t>
      </w:r>
      <w:r w:rsidR="00D772FD" w:rsidRPr="0097531E">
        <w:rPr>
          <w:rFonts w:ascii="Arial" w:eastAsiaTheme="minorHAnsi" w:hAnsi="Arial" w:cs="Arial"/>
          <w:sz w:val="24"/>
          <w:szCs w:val="24"/>
          <w:lang w:val="en-US" w:eastAsia="en-US"/>
        </w:rPr>
        <w:t xml:space="preserve"> could have taken in the trial c</w:t>
      </w:r>
      <w:r w:rsidRPr="0097531E">
        <w:rPr>
          <w:rFonts w:ascii="Arial" w:eastAsiaTheme="minorHAnsi" w:hAnsi="Arial" w:cs="Arial"/>
          <w:sz w:val="24"/>
          <w:szCs w:val="24"/>
          <w:lang w:val="en-US" w:eastAsia="en-US"/>
        </w:rPr>
        <w:t>ourt. They failed to explain why the trial Judge was not approached, notwithstanding active case management.</w:t>
      </w:r>
    </w:p>
    <w:p w:rsidR="00912E6E" w:rsidRPr="0097531E" w:rsidRDefault="00912E6E" w:rsidP="00912E6E">
      <w:pPr>
        <w:pStyle w:val="JUGMENTNUMBERED"/>
        <w:numPr>
          <w:ilvl w:val="0"/>
          <w:numId w:val="0"/>
        </w:numPr>
        <w:spacing w:line="360" w:lineRule="auto"/>
        <w:rPr>
          <w:rFonts w:ascii="Arial" w:eastAsiaTheme="minorHAnsi" w:hAnsi="Arial" w:cs="Arial"/>
          <w:sz w:val="24"/>
          <w:szCs w:val="24"/>
          <w:lang w:val="en-US" w:eastAsia="en-US"/>
        </w:rPr>
      </w:pPr>
    </w:p>
    <w:p w:rsidR="00912E6E" w:rsidRPr="0097531E" w:rsidRDefault="00C80959" w:rsidP="00912E6E">
      <w:pPr>
        <w:pStyle w:val="JUGMENTNUMBERED"/>
        <w:numPr>
          <w:ilvl w:val="0"/>
          <w:numId w:val="0"/>
        </w:numPr>
        <w:spacing w:line="360" w:lineRule="auto"/>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[28]</w:t>
      </w:r>
      <w:r w:rsidRPr="0097531E">
        <w:rPr>
          <w:rFonts w:ascii="Arial" w:eastAsiaTheme="minorHAnsi" w:hAnsi="Arial" w:cs="Arial"/>
          <w:sz w:val="24"/>
          <w:szCs w:val="24"/>
          <w:lang w:val="en-US" w:eastAsia="en-US"/>
        </w:rPr>
        <w:tab/>
        <w:t xml:space="preserve">Further, the first respondent submits that this application is vexatious and without merit. Vital parties have not been cited nor served, including the trial Judge. It is submitted that this is an appropriate case where the respondents should not be </w:t>
      </w:r>
      <w:r w:rsidR="00D772FD" w:rsidRPr="0097531E">
        <w:rPr>
          <w:rFonts w:ascii="Arial" w:eastAsiaTheme="minorHAnsi" w:hAnsi="Arial" w:cs="Arial"/>
          <w:sz w:val="24"/>
          <w:szCs w:val="24"/>
          <w:lang w:val="en-US" w:eastAsia="en-US"/>
        </w:rPr>
        <w:t>out of pocket being dragged to c</w:t>
      </w:r>
      <w:r w:rsidRPr="0097531E">
        <w:rPr>
          <w:rFonts w:ascii="Arial" w:eastAsiaTheme="minorHAnsi" w:hAnsi="Arial" w:cs="Arial"/>
          <w:sz w:val="24"/>
          <w:szCs w:val="24"/>
          <w:lang w:val="en-US" w:eastAsia="en-US"/>
        </w:rPr>
        <w:t>ourt with ill-conceived and frivolous relief.</w:t>
      </w:r>
    </w:p>
    <w:p w:rsidR="00912E6E" w:rsidRPr="0097531E" w:rsidRDefault="00912E6E" w:rsidP="00912E6E">
      <w:pPr>
        <w:pStyle w:val="JUGMENTNUMBERED"/>
        <w:numPr>
          <w:ilvl w:val="0"/>
          <w:numId w:val="0"/>
        </w:numPr>
        <w:spacing w:line="360" w:lineRule="auto"/>
        <w:rPr>
          <w:rFonts w:ascii="Arial" w:eastAsiaTheme="minorHAnsi" w:hAnsi="Arial" w:cs="Arial"/>
          <w:sz w:val="24"/>
          <w:szCs w:val="24"/>
          <w:lang w:val="en-US" w:eastAsia="en-US"/>
        </w:rPr>
      </w:pPr>
    </w:p>
    <w:p w:rsidR="006F6BB0" w:rsidRPr="0097531E" w:rsidRDefault="00C80959" w:rsidP="00AA0C96">
      <w:pPr>
        <w:pStyle w:val="JUGMENTNUMBERED"/>
        <w:numPr>
          <w:ilvl w:val="0"/>
          <w:numId w:val="0"/>
        </w:numPr>
        <w:spacing w:line="360" w:lineRule="auto"/>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[29</w:t>
      </w:r>
      <w:r w:rsidR="00912E6E" w:rsidRPr="0097531E">
        <w:rPr>
          <w:rFonts w:ascii="Arial" w:eastAsiaTheme="minorHAnsi" w:hAnsi="Arial" w:cs="Arial"/>
          <w:sz w:val="24"/>
          <w:szCs w:val="24"/>
          <w:lang w:val="en-US" w:eastAsia="en-US"/>
        </w:rPr>
        <w:t>]</w:t>
      </w:r>
      <w:r w:rsidR="00912E6E" w:rsidRPr="0097531E">
        <w:rPr>
          <w:rFonts w:ascii="Arial" w:eastAsiaTheme="minorHAnsi" w:hAnsi="Arial" w:cs="Arial"/>
          <w:sz w:val="24"/>
          <w:szCs w:val="24"/>
          <w:lang w:val="en-US" w:eastAsia="en-US"/>
        </w:rPr>
        <w:tab/>
        <w:t xml:space="preserve">The dicta of </w:t>
      </w:r>
      <w:r w:rsidR="00912E6E" w:rsidRPr="0097531E">
        <w:rPr>
          <w:rFonts w:ascii="Arial" w:eastAsiaTheme="minorHAnsi" w:hAnsi="Arial" w:cs="Arial"/>
          <w:i/>
          <w:sz w:val="24"/>
          <w:szCs w:val="24"/>
          <w:lang w:val="en-US" w:eastAsia="en-US"/>
        </w:rPr>
        <w:t>SA Druggists Ltd v Beecham Group plc</w:t>
      </w:r>
      <w:r w:rsidRPr="0097531E">
        <w:rPr>
          <w:rStyle w:val="FootnoteReference"/>
          <w:rFonts w:ascii="Arial" w:eastAsiaTheme="minorHAnsi" w:hAnsi="Arial" w:cs="Arial"/>
          <w:i/>
          <w:sz w:val="24"/>
          <w:szCs w:val="24"/>
          <w:lang w:val="en-US" w:eastAsia="en-US"/>
        </w:rPr>
        <w:footnoteReference w:id="4"/>
      </w:r>
      <w:r w:rsidR="00912E6E" w:rsidRPr="0097531E">
        <w:rPr>
          <w:rFonts w:ascii="Arial" w:eastAsiaTheme="minorHAnsi" w:hAnsi="Arial" w:cs="Arial"/>
          <w:i/>
          <w:sz w:val="24"/>
          <w:szCs w:val="24"/>
          <w:lang w:val="en-US" w:eastAsia="en-US"/>
        </w:rPr>
        <w:t xml:space="preserve"> </w:t>
      </w:r>
      <w:r w:rsidR="00912E6E" w:rsidRPr="0097531E">
        <w:rPr>
          <w:rFonts w:ascii="Arial" w:eastAsiaTheme="minorHAnsi" w:hAnsi="Arial" w:cs="Arial"/>
          <w:sz w:val="24"/>
          <w:szCs w:val="24"/>
          <w:lang w:val="en-US" w:eastAsia="en-US"/>
        </w:rPr>
        <w:t>should apply, and a costs order should be granted whether the matter is dismissed or struck from the roll on a scale between attorney and client. The applicants jointly and severally should pay the respondents' costs.</w:t>
      </w:r>
    </w:p>
    <w:p w:rsidR="003236FB" w:rsidRPr="0097531E" w:rsidRDefault="003236FB" w:rsidP="00AA0C96">
      <w:pPr>
        <w:pStyle w:val="JUGMENTNUMBERED"/>
        <w:numPr>
          <w:ilvl w:val="0"/>
          <w:numId w:val="0"/>
        </w:numPr>
        <w:spacing w:line="360" w:lineRule="auto"/>
        <w:rPr>
          <w:rFonts w:ascii="Arial" w:eastAsiaTheme="minorHAnsi" w:hAnsi="Arial" w:cs="Arial"/>
          <w:sz w:val="24"/>
          <w:szCs w:val="24"/>
          <w:lang w:val="en-US" w:eastAsia="en-US"/>
        </w:rPr>
      </w:pPr>
    </w:p>
    <w:p w:rsidR="007E757C" w:rsidRPr="0097531E" w:rsidRDefault="00D772FD" w:rsidP="00AA0C96">
      <w:pPr>
        <w:pStyle w:val="JUGMENTNUMBERED"/>
        <w:numPr>
          <w:ilvl w:val="0"/>
          <w:numId w:val="0"/>
        </w:numPr>
        <w:spacing w:line="360" w:lineRule="auto"/>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[30]</w:t>
      </w:r>
      <w:r w:rsidRPr="0097531E">
        <w:rPr>
          <w:rFonts w:ascii="Arial" w:eastAsiaTheme="minorHAnsi" w:hAnsi="Arial" w:cs="Arial"/>
          <w:sz w:val="24"/>
          <w:szCs w:val="24"/>
          <w:lang w:val="en-US" w:eastAsia="en-US"/>
        </w:rPr>
        <w:tab/>
        <w:t>On</w:t>
      </w:r>
      <w:r w:rsidR="00C80959" w:rsidRPr="0097531E">
        <w:rPr>
          <w:rFonts w:ascii="Arial" w:eastAsiaTheme="minorHAnsi" w:hAnsi="Arial" w:cs="Arial"/>
          <w:sz w:val="24"/>
          <w:szCs w:val="24"/>
          <w:lang w:val="en-US" w:eastAsia="en-US"/>
        </w:rPr>
        <w:t xml:space="preserve"> reading of the prayers on this application, it is clear that the applicant</w:t>
      </w:r>
      <w:r w:rsidRPr="0097531E">
        <w:rPr>
          <w:rFonts w:ascii="Arial" w:eastAsiaTheme="minorHAnsi" w:hAnsi="Arial" w:cs="Arial"/>
          <w:sz w:val="24"/>
          <w:szCs w:val="24"/>
          <w:lang w:val="en-US" w:eastAsia="en-US"/>
        </w:rPr>
        <w:t>s are</w:t>
      </w:r>
      <w:r w:rsidR="00C80959" w:rsidRPr="0097531E">
        <w:rPr>
          <w:rFonts w:ascii="Arial" w:eastAsiaTheme="minorHAnsi" w:hAnsi="Arial" w:cs="Arial"/>
          <w:sz w:val="24"/>
          <w:szCs w:val="24"/>
          <w:lang w:val="en-US" w:eastAsia="en-US"/>
        </w:rPr>
        <w:t xml:space="preserve"> stallin</w:t>
      </w:r>
      <w:r w:rsidRPr="0097531E">
        <w:rPr>
          <w:rFonts w:ascii="Arial" w:eastAsiaTheme="minorHAnsi" w:hAnsi="Arial" w:cs="Arial"/>
          <w:sz w:val="24"/>
          <w:szCs w:val="24"/>
          <w:lang w:val="en-US" w:eastAsia="en-US"/>
        </w:rPr>
        <w:t>g in finalizing the main case. They are</w:t>
      </w:r>
      <w:r w:rsidR="00C80959" w:rsidRPr="0097531E">
        <w:rPr>
          <w:rFonts w:ascii="Arial" w:eastAsiaTheme="minorHAnsi" w:hAnsi="Arial" w:cs="Arial"/>
          <w:sz w:val="24"/>
          <w:szCs w:val="24"/>
          <w:lang w:val="en-US" w:eastAsia="en-US"/>
        </w:rPr>
        <w:t xml:space="preserve"> hiding behind this application. It does not make sense that the matter, which had pre-trial conferences before it could be heard, still has these further particulars being requested. The applicants were part of the main trial proceedings and were allowed to cross-examine the witnesses; as such, all these issues should have been dealt with then. The applicants had been repeating applications for want of documents even when they already had the orders from different Judges to th</w:t>
      </w:r>
      <w:r w:rsidRPr="0097531E">
        <w:rPr>
          <w:rFonts w:ascii="Arial" w:eastAsiaTheme="minorHAnsi" w:hAnsi="Arial" w:cs="Arial"/>
          <w:sz w:val="24"/>
          <w:szCs w:val="24"/>
          <w:lang w:val="en-US" w:eastAsia="en-US"/>
        </w:rPr>
        <w:t>at effect. This is an abuse of court, which this c</w:t>
      </w:r>
      <w:r w:rsidR="00C80959" w:rsidRPr="0097531E">
        <w:rPr>
          <w:rFonts w:ascii="Arial" w:eastAsiaTheme="minorHAnsi" w:hAnsi="Arial" w:cs="Arial"/>
          <w:sz w:val="24"/>
          <w:szCs w:val="24"/>
          <w:lang w:val="en-US" w:eastAsia="en-US"/>
        </w:rPr>
        <w:t>ourt frowns upon. I agree with the respondents that the applicant</w:t>
      </w:r>
      <w:r w:rsidRPr="0097531E">
        <w:rPr>
          <w:rFonts w:ascii="Arial" w:eastAsiaTheme="minorHAnsi" w:hAnsi="Arial" w:cs="Arial"/>
          <w:sz w:val="24"/>
          <w:szCs w:val="24"/>
          <w:lang w:val="en-US" w:eastAsia="en-US"/>
        </w:rPr>
        <w:t>s</w:t>
      </w:r>
      <w:r w:rsidR="00C80959" w:rsidRPr="0097531E">
        <w:rPr>
          <w:rFonts w:ascii="Arial" w:eastAsiaTheme="minorHAnsi" w:hAnsi="Arial" w:cs="Arial"/>
          <w:sz w:val="24"/>
          <w:szCs w:val="24"/>
          <w:lang w:val="en-US" w:eastAsia="en-US"/>
        </w:rPr>
        <w:t xml:space="preserve"> should pay costs on an attorney and </w:t>
      </w:r>
      <w:r w:rsidR="00833897" w:rsidRPr="0097531E">
        <w:rPr>
          <w:rFonts w:ascii="Arial" w:eastAsiaTheme="minorHAnsi" w:hAnsi="Arial" w:cs="Arial"/>
          <w:sz w:val="24"/>
          <w:szCs w:val="24"/>
          <w:lang w:val="en-US" w:eastAsia="en-US"/>
        </w:rPr>
        <w:t xml:space="preserve">own </w:t>
      </w:r>
      <w:r w:rsidR="00C80959" w:rsidRPr="0097531E">
        <w:rPr>
          <w:rFonts w:ascii="Arial" w:eastAsiaTheme="minorHAnsi" w:hAnsi="Arial" w:cs="Arial"/>
          <w:sz w:val="24"/>
          <w:szCs w:val="24"/>
          <w:lang w:val="en-US" w:eastAsia="en-US"/>
        </w:rPr>
        <w:t>client scale.</w:t>
      </w:r>
    </w:p>
    <w:p w:rsidR="007E757C" w:rsidRPr="0097531E" w:rsidRDefault="007E757C" w:rsidP="00AA0C96">
      <w:pPr>
        <w:pStyle w:val="JUGMENTNUMBERED"/>
        <w:numPr>
          <w:ilvl w:val="0"/>
          <w:numId w:val="0"/>
        </w:numPr>
        <w:spacing w:line="360" w:lineRule="auto"/>
        <w:rPr>
          <w:rFonts w:ascii="Arial" w:eastAsiaTheme="minorHAnsi" w:hAnsi="Arial" w:cs="Arial"/>
          <w:sz w:val="24"/>
          <w:szCs w:val="24"/>
          <w:lang w:val="en-US" w:eastAsia="en-US"/>
        </w:rPr>
      </w:pPr>
    </w:p>
    <w:p w:rsidR="007E757C" w:rsidRPr="0097531E" w:rsidRDefault="00C80959" w:rsidP="00AA0C96">
      <w:pPr>
        <w:pStyle w:val="JUGMENTNUMBERED"/>
        <w:numPr>
          <w:ilvl w:val="0"/>
          <w:numId w:val="0"/>
        </w:numPr>
        <w:spacing w:line="360" w:lineRule="auto"/>
        <w:rPr>
          <w:rFonts w:ascii="Arial" w:eastAsiaTheme="minorHAnsi" w:hAnsi="Arial" w:cs="Arial"/>
          <w:b/>
          <w:sz w:val="24"/>
          <w:szCs w:val="24"/>
          <w:u w:val="single"/>
          <w:lang w:val="en-US" w:eastAsia="en-US"/>
        </w:rPr>
      </w:pPr>
      <w:r w:rsidRPr="0097531E">
        <w:rPr>
          <w:rFonts w:ascii="Arial" w:eastAsiaTheme="minorHAnsi" w:hAnsi="Arial" w:cs="Arial"/>
          <w:b/>
          <w:sz w:val="24"/>
          <w:szCs w:val="24"/>
          <w:u w:val="single"/>
          <w:lang w:val="en-US" w:eastAsia="en-US"/>
        </w:rPr>
        <w:t>Order</w:t>
      </w:r>
    </w:p>
    <w:p w:rsidR="007E757C" w:rsidRPr="0097531E" w:rsidRDefault="007E757C" w:rsidP="00AA0C96">
      <w:pPr>
        <w:pStyle w:val="JUGMENTNUMBERED"/>
        <w:numPr>
          <w:ilvl w:val="0"/>
          <w:numId w:val="0"/>
        </w:numPr>
        <w:spacing w:line="360" w:lineRule="auto"/>
        <w:rPr>
          <w:rFonts w:ascii="Arial" w:eastAsiaTheme="minorHAnsi" w:hAnsi="Arial" w:cs="Arial"/>
          <w:sz w:val="24"/>
          <w:szCs w:val="24"/>
          <w:lang w:val="en-US" w:eastAsia="en-US"/>
        </w:rPr>
      </w:pPr>
    </w:p>
    <w:p w:rsidR="007E757C" w:rsidRPr="0097531E" w:rsidRDefault="00C80959" w:rsidP="00AA0C96">
      <w:pPr>
        <w:pStyle w:val="JUGMENTNUMBERED"/>
        <w:numPr>
          <w:ilvl w:val="0"/>
          <w:numId w:val="0"/>
        </w:numPr>
        <w:spacing w:line="360" w:lineRule="auto"/>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[31]</w:t>
      </w:r>
      <w:r w:rsidRPr="0097531E">
        <w:rPr>
          <w:rFonts w:ascii="Arial" w:eastAsiaTheme="minorHAnsi" w:hAnsi="Arial" w:cs="Arial"/>
          <w:sz w:val="24"/>
          <w:szCs w:val="24"/>
          <w:lang w:val="en-US" w:eastAsia="en-US"/>
        </w:rPr>
        <w:tab/>
        <w:t>In the circumstances, the following orders are made</w:t>
      </w:r>
      <w:r w:rsidR="00D772FD" w:rsidRPr="0097531E">
        <w:rPr>
          <w:rFonts w:ascii="Arial" w:eastAsiaTheme="minorHAnsi" w:hAnsi="Arial" w:cs="Arial"/>
          <w:sz w:val="24"/>
          <w:szCs w:val="24"/>
          <w:lang w:val="en-US" w:eastAsia="en-US"/>
        </w:rPr>
        <w:t>:</w:t>
      </w:r>
    </w:p>
    <w:p w:rsidR="007E757C" w:rsidRPr="0097531E" w:rsidRDefault="007E757C" w:rsidP="00AA0C96">
      <w:pPr>
        <w:pStyle w:val="JUGMENTNUMBERED"/>
        <w:numPr>
          <w:ilvl w:val="0"/>
          <w:numId w:val="0"/>
        </w:numPr>
        <w:spacing w:line="360" w:lineRule="auto"/>
        <w:rPr>
          <w:rFonts w:ascii="Arial" w:eastAsiaTheme="minorHAnsi" w:hAnsi="Arial" w:cs="Arial"/>
          <w:sz w:val="24"/>
          <w:szCs w:val="24"/>
          <w:lang w:val="en-US" w:eastAsia="en-US"/>
        </w:rPr>
      </w:pPr>
    </w:p>
    <w:p w:rsidR="003236FB" w:rsidRPr="0097531E" w:rsidRDefault="00FE49BB" w:rsidP="00FE49BB">
      <w:pPr>
        <w:pStyle w:val="JUGMENTNUMBERED"/>
        <w:numPr>
          <w:ilvl w:val="0"/>
          <w:numId w:val="0"/>
        </w:numPr>
        <w:spacing w:line="360" w:lineRule="auto"/>
        <w:ind w:left="853"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lastRenderedPageBreak/>
        <w:t>1.</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 xml:space="preserve">The six points </w:t>
      </w:r>
      <w:r w:rsidR="00C80959" w:rsidRPr="0097531E">
        <w:rPr>
          <w:rFonts w:ascii="Arial" w:eastAsiaTheme="minorHAnsi" w:hAnsi="Arial" w:cs="Arial"/>
          <w:i/>
          <w:sz w:val="24"/>
          <w:szCs w:val="24"/>
          <w:lang w:val="en-US" w:eastAsia="en-US"/>
        </w:rPr>
        <w:t>in limine</w:t>
      </w:r>
      <w:r w:rsidR="00C80959" w:rsidRPr="0097531E">
        <w:rPr>
          <w:rFonts w:ascii="Arial" w:eastAsiaTheme="minorHAnsi" w:hAnsi="Arial" w:cs="Arial"/>
          <w:sz w:val="24"/>
          <w:szCs w:val="24"/>
          <w:lang w:val="en-US" w:eastAsia="en-US"/>
        </w:rPr>
        <w:t xml:space="preserve"> are upheld. </w:t>
      </w:r>
    </w:p>
    <w:p w:rsidR="00D772FD" w:rsidRPr="0097531E" w:rsidRDefault="00D772FD" w:rsidP="00D772FD">
      <w:pPr>
        <w:pStyle w:val="JUGMENTNUMBERED"/>
        <w:numPr>
          <w:ilvl w:val="0"/>
          <w:numId w:val="0"/>
        </w:numPr>
        <w:spacing w:line="360" w:lineRule="auto"/>
        <w:ind w:left="853"/>
        <w:rPr>
          <w:rFonts w:ascii="Arial" w:eastAsiaTheme="minorHAnsi" w:hAnsi="Arial" w:cs="Arial"/>
          <w:sz w:val="24"/>
          <w:szCs w:val="24"/>
          <w:lang w:val="en-US" w:eastAsia="en-US"/>
        </w:rPr>
      </w:pPr>
    </w:p>
    <w:p w:rsidR="007E757C" w:rsidRPr="0097531E" w:rsidRDefault="00FE49BB" w:rsidP="00FE49BB">
      <w:pPr>
        <w:pStyle w:val="JUGMENTNUMBERED"/>
        <w:numPr>
          <w:ilvl w:val="0"/>
          <w:numId w:val="0"/>
        </w:numPr>
        <w:spacing w:line="360" w:lineRule="auto"/>
        <w:ind w:left="853"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2.</w:t>
      </w:r>
      <w:r w:rsidRPr="0097531E">
        <w:rPr>
          <w:rFonts w:ascii="Arial" w:eastAsiaTheme="minorHAnsi" w:hAnsi="Arial" w:cs="Arial"/>
          <w:sz w:val="24"/>
          <w:szCs w:val="24"/>
          <w:lang w:val="en-US" w:eastAsia="en-US"/>
        </w:rPr>
        <w:tab/>
      </w:r>
      <w:r w:rsidR="000B59F8" w:rsidRPr="0097531E">
        <w:rPr>
          <w:rFonts w:ascii="Arial" w:eastAsiaTheme="minorHAnsi" w:hAnsi="Arial" w:cs="Arial"/>
          <w:sz w:val="24"/>
          <w:szCs w:val="24"/>
          <w:lang w:val="en-US" w:eastAsia="en-US"/>
        </w:rPr>
        <w:t>P</w:t>
      </w:r>
      <w:r w:rsidR="00C80959" w:rsidRPr="0097531E">
        <w:rPr>
          <w:rFonts w:ascii="Arial" w:eastAsiaTheme="minorHAnsi" w:hAnsi="Arial" w:cs="Arial"/>
          <w:sz w:val="24"/>
          <w:szCs w:val="24"/>
          <w:lang w:val="en-US" w:eastAsia="en-US"/>
        </w:rPr>
        <w:t>rayers 1 to 40 are dismissed with costs on the attorney and client scale.</w:t>
      </w:r>
    </w:p>
    <w:p w:rsidR="00D772FD" w:rsidRPr="0097531E" w:rsidRDefault="00D772FD" w:rsidP="000B59F8">
      <w:pPr>
        <w:pStyle w:val="JUGMENTNUMBERED"/>
        <w:numPr>
          <w:ilvl w:val="0"/>
          <w:numId w:val="0"/>
        </w:numPr>
        <w:spacing w:line="360" w:lineRule="auto"/>
        <w:rPr>
          <w:rFonts w:ascii="Arial" w:eastAsiaTheme="minorHAnsi" w:hAnsi="Arial" w:cs="Arial"/>
          <w:sz w:val="24"/>
          <w:szCs w:val="24"/>
          <w:lang w:val="en-US" w:eastAsia="en-US"/>
        </w:rPr>
      </w:pPr>
    </w:p>
    <w:p w:rsidR="000B59F8" w:rsidRPr="0097531E" w:rsidRDefault="00FE49BB" w:rsidP="00FE49BB">
      <w:pPr>
        <w:pStyle w:val="JUGMENTNUMBERED"/>
        <w:numPr>
          <w:ilvl w:val="0"/>
          <w:numId w:val="0"/>
        </w:numPr>
        <w:spacing w:line="360" w:lineRule="auto"/>
        <w:ind w:left="853" w:hanging="360"/>
        <w:rPr>
          <w:rFonts w:ascii="Arial" w:eastAsiaTheme="minorHAnsi" w:hAnsi="Arial" w:cs="Arial"/>
          <w:sz w:val="24"/>
          <w:szCs w:val="24"/>
          <w:lang w:val="en-US" w:eastAsia="en-US"/>
        </w:rPr>
      </w:pPr>
      <w:r w:rsidRPr="0097531E">
        <w:rPr>
          <w:rFonts w:ascii="Arial" w:eastAsiaTheme="minorHAnsi" w:hAnsi="Arial" w:cs="Arial"/>
          <w:sz w:val="24"/>
          <w:szCs w:val="24"/>
          <w:lang w:val="en-US" w:eastAsia="en-US"/>
        </w:rPr>
        <w:t>3.</w:t>
      </w:r>
      <w:r w:rsidRPr="0097531E">
        <w:rPr>
          <w:rFonts w:ascii="Arial" w:eastAsiaTheme="minorHAnsi" w:hAnsi="Arial" w:cs="Arial"/>
          <w:sz w:val="24"/>
          <w:szCs w:val="24"/>
          <w:lang w:val="en-US" w:eastAsia="en-US"/>
        </w:rPr>
        <w:tab/>
      </w:r>
      <w:r w:rsidR="00C80959" w:rsidRPr="0097531E">
        <w:rPr>
          <w:rFonts w:ascii="Arial" w:eastAsiaTheme="minorHAnsi" w:hAnsi="Arial" w:cs="Arial"/>
          <w:sz w:val="24"/>
          <w:szCs w:val="24"/>
          <w:lang w:val="en-US" w:eastAsia="en-US"/>
        </w:rPr>
        <w:t xml:space="preserve">The applicants are jointly and severally liable to pay the </w:t>
      </w:r>
      <w:r w:rsidR="00FB51A3" w:rsidRPr="0097531E">
        <w:rPr>
          <w:rFonts w:ascii="Arial" w:eastAsiaTheme="minorHAnsi" w:hAnsi="Arial" w:cs="Arial"/>
          <w:sz w:val="24"/>
          <w:szCs w:val="24"/>
          <w:lang w:val="en-US" w:eastAsia="en-US"/>
        </w:rPr>
        <w:t>respondents’</w:t>
      </w:r>
      <w:r w:rsidR="00C80959" w:rsidRPr="0097531E">
        <w:rPr>
          <w:rFonts w:ascii="Arial" w:eastAsiaTheme="minorHAnsi" w:hAnsi="Arial" w:cs="Arial"/>
          <w:sz w:val="24"/>
          <w:szCs w:val="24"/>
          <w:lang w:val="en-US" w:eastAsia="en-US"/>
        </w:rPr>
        <w:t xml:space="preserve"> costs.</w:t>
      </w:r>
    </w:p>
    <w:p w:rsidR="000B59F8" w:rsidRPr="0097531E" w:rsidRDefault="000B59F8" w:rsidP="000B59F8">
      <w:pPr>
        <w:pStyle w:val="ListParagraph"/>
        <w:rPr>
          <w:rFonts w:ascii="Arial" w:hAnsi="Arial" w:cs="Arial"/>
          <w:sz w:val="24"/>
          <w:szCs w:val="24"/>
        </w:rPr>
      </w:pPr>
    </w:p>
    <w:p w:rsidR="000B59F8" w:rsidRPr="0097531E" w:rsidRDefault="000B59F8" w:rsidP="00833897">
      <w:pPr>
        <w:pStyle w:val="JUGMENTNUMBERED"/>
        <w:numPr>
          <w:ilvl w:val="0"/>
          <w:numId w:val="0"/>
        </w:numPr>
        <w:spacing w:line="360" w:lineRule="auto"/>
        <w:ind w:left="853"/>
        <w:rPr>
          <w:rFonts w:ascii="Arial" w:eastAsiaTheme="minorHAnsi" w:hAnsi="Arial" w:cs="Arial"/>
          <w:sz w:val="24"/>
          <w:szCs w:val="24"/>
          <w:lang w:val="en-US" w:eastAsia="en-US"/>
        </w:rPr>
      </w:pPr>
    </w:p>
    <w:p w:rsidR="00CF7BEB" w:rsidRPr="0097531E" w:rsidRDefault="00CF7BEB" w:rsidP="00AA0C96">
      <w:pPr>
        <w:pStyle w:val="JUGMENTNUMBERED"/>
        <w:numPr>
          <w:ilvl w:val="0"/>
          <w:numId w:val="0"/>
        </w:numPr>
        <w:spacing w:line="360" w:lineRule="auto"/>
        <w:rPr>
          <w:rFonts w:ascii="Arial" w:eastAsiaTheme="minorHAnsi" w:hAnsi="Arial" w:cs="Arial"/>
          <w:sz w:val="24"/>
          <w:szCs w:val="24"/>
          <w:lang w:val="en-US" w:eastAsia="en-US"/>
        </w:rPr>
      </w:pPr>
    </w:p>
    <w:p w:rsidR="00573A07" w:rsidRPr="0097531E" w:rsidRDefault="00C80959" w:rsidP="00AA0C96">
      <w:pPr>
        <w:pStyle w:val="JUGMENTNUMBERED"/>
        <w:numPr>
          <w:ilvl w:val="0"/>
          <w:numId w:val="0"/>
        </w:numPr>
        <w:spacing w:line="360" w:lineRule="auto"/>
        <w:rPr>
          <w:rFonts w:ascii="Arial" w:eastAsiaTheme="minorHAnsi" w:hAnsi="Arial" w:cs="Arial"/>
          <w:sz w:val="24"/>
          <w:szCs w:val="24"/>
          <w:lang w:eastAsia="en-US"/>
        </w:rPr>
      </w:pPr>
      <w:r w:rsidRPr="0097531E">
        <w:rPr>
          <w:rFonts w:ascii="Arial" w:eastAsiaTheme="minorHAnsi" w:hAnsi="Arial" w:cs="Arial"/>
          <w:sz w:val="24"/>
          <w:szCs w:val="24"/>
          <w:lang w:val="en-US" w:eastAsia="en-US"/>
        </w:rPr>
        <w:t xml:space="preserve">                     </w:t>
      </w:r>
      <w:r w:rsidR="00A05790" w:rsidRPr="0097531E">
        <w:rPr>
          <w:rFonts w:ascii="Arial" w:hAnsi="Arial" w:cs="Arial"/>
          <w:sz w:val="24"/>
          <w:szCs w:val="24"/>
        </w:rPr>
        <w:tab/>
      </w:r>
      <w:r w:rsidR="00A05790" w:rsidRPr="0097531E">
        <w:rPr>
          <w:rFonts w:ascii="Arial" w:hAnsi="Arial" w:cs="Arial"/>
          <w:sz w:val="24"/>
          <w:szCs w:val="24"/>
        </w:rPr>
        <w:tab/>
      </w:r>
      <w:r w:rsidR="00A05790" w:rsidRPr="0097531E">
        <w:rPr>
          <w:rFonts w:ascii="Arial" w:hAnsi="Arial" w:cs="Arial"/>
          <w:sz w:val="24"/>
          <w:szCs w:val="24"/>
        </w:rPr>
        <w:tab/>
      </w:r>
      <w:r w:rsidR="00A05790" w:rsidRPr="0097531E">
        <w:rPr>
          <w:rFonts w:ascii="Arial" w:hAnsi="Arial" w:cs="Arial"/>
          <w:sz w:val="24"/>
          <w:szCs w:val="24"/>
        </w:rPr>
        <w:tab/>
      </w:r>
      <w:r w:rsidR="00A05790" w:rsidRPr="0097531E">
        <w:rPr>
          <w:rFonts w:ascii="Arial" w:hAnsi="Arial" w:cs="Arial"/>
          <w:sz w:val="24"/>
          <w:szCs w:val="24"/>
        </w:rPr>
        <w:tab/>
      </w:r>
      <w:r w:rsidR="00A05790" w:rsidRPr="0097531E">
        <w:rPr>
          <w:rFonts w:ascii="Arial" w:hAnsi="Arial" w:cs="Arial"/>
          <w:sz w:val="24"/>
          <w:szCs w:val="24"/>
        </w:rPr>
        <w:tab/>
      </w:r>
      <w:r w:rsidR="00A05790" w:rsidRPr="0097531E">
        <w:rPr>
          <w:rFonts w:ascii="Arial" w:hAnsi="Arial" w:cs="Arial"/>
          <w:sz w:val="24"/>
          <w:szCs w:val="24"/>
        </w:rPr>
        <w:tab/>
      </w:r>
      <w:r w:rsidR="00A05790" w:rsidRPr="0097531E">
        <w:rPr>
          <w:rFonts w:ascii="Arial" w:eastAsiaTheme="minorHAnsi" w:hAnsi="Arial" w:cs="Arial"/>
          <w:sz w:val="24"/>
          <w:szCs w:val="24"/>
          <w:lang w:eastAsia="en-US"/>
        </w:rPr>
        <w:t xml:space="preserve">_________________________ </w:t>
      </w:r>
    </w:p>
    <w:p w:rsidR="00573A07" w:rsidRPr="0097531E" w:rsidRDefault="00C80959" w:rsidP="0033669D">
      <w:pPr>
        <w:pStyle w:val="JUGMENTNUMBERED"/>
        <w:numPr>
          <w:ilvl w:val="0"/>
          <w:numId w:val="0"/>
        </w:numPr>
        <w:spacing w:line="360" w:lineRule="auto"/>
        <w:ind w:left="5040" w:firstLine="720"/>
        <w:rPr>
          <w:rFonts w:ascii="Arial" w:eastAsiaTheme="minorHAnsi" w:hAnsi="Arial" w:cs="Arial"/>
          <w:sz w:val="24"/>
          <w:szCs w:val="24"/>
          <w:lang w:eastAsia="en-US"/>
        </w:rPr>
      </w:pPr>
      <w:r w:rsidRPr="0097531E">
        <w:rPr>
          <w:rFonts w:ascii="Arial" w:eastAsiaTheme="minorHAnsi" w:hAnsi="Arial" w:cs="Arial"/>
          <w:sz w:val="24"/>
          <w:szCs w:val="24"/>
          <w:lang w:eastAsia="en-US"/>
        </w:rPr>
        <w:t>M. Munzhelele</w:t>
      </w:r>
    </w:p>
    <w:p w:rsidR="00573A07" w:rsidRPr="0097531E" w:rsidRDefault="00C80959" w:rsidP="0033669D">
      <w:pPr>
        <w:pStyle w:val="JUGMENTNUMBERED"/>
        <w:numPr>
          <w:ilvl w:val="0"/>
          <w:numId w:val="0"/>
        </w:numPr>
        <w:spacing w:line="360" w:lineRule="auto"/>
        <w:rPr>
          <w:rFonts w:ascii="Arial" w:eastAsiaTheme="minorHAnsi" w:hAnsi="Arial" w:cs="Arial"/>
          <w:sz w:val="24"/>
          <w:szCs w:val="24"/>
          <w:lang w:eastAsia="en-US"/>
        </w:rPr>
      </w:pPr>
      <w:r w:rsidRPr="0097531E">
        <w:rPr>
          <w:rFonts w:ascii="Arial" w:eastAsiaTheme="minorHAnsi" w:hAnsi="Arial" w:cs="Arial"/>
          <w:sz w:val="24"/>
          <w:szCs w:val="24"/>
          <w:lang w:eastAsia="en-US"/>
        </w:rPr>
        <w:tab/>
      </w:r>
      <w:r w:rsidRPr="0097531E">
        <w:rPr>
          <w:rFonts w:ascii="Arial" w:eastAsiaTheme="minorHAnsi" w:hAnsi="Arial" w:cs="Arial"/>
          <w:sz w:val="24"/>
          <w:szCs w:val="24"/>
          <w:lang w:eastAsia="en-US"/>
        </w:rPr>
        <w:tab/>
      </w:r>
      <w:r w:rsidRPr="0097531E">
        <w:rPr>
          <w:rFonts w:ascii="Arial" w:eastAsiaTheme="minorHAnsi" w:hAnsi="Arial" w:cs="Arial"/>
          <w:sz w:val="24"/>
          <w:szCs w:val="24"/>
          <w:lang w:eastAsia="en-US"/>
        </w:rPr>
        <w:tab/>
      </w:r>
      <w:r w:rsidRPr="0097531E">
        <w:rPr>
          <w:rFonts w:ascii="Arial" w:eastAsiaTheme="minorHAnsi" w:hAnsi="Arial" w:cs="Arial"/>
          <w:sz w:val="24"/>
          <w:szCs w:val="24"/>
          <w:lang w:eastAsia="en-US"/>
        </w:rPr>
        <w:tab/>
      </w:r>
      <w:r w:rsidRPr="0097531E">
        <w:rPr>
          <w:rFonts w:ascii="Arial" w:eastAsiaTheme="minorHAnsi" w:hAnsi="Arial" w:cs="Arial"/>
          <w:sz w:val="24"/>
          <w:szCs w:val="24"/>
          <w:lang w:eastAsia="en-US"/>
        </w:rPr>
        <w:tab/>
      </w:r>
      <w:r w:rsidRPr="0097531E">
        <w:rPr>
          <w:rFonts w:ascii="Arial" w:eastAsiaTheme="minorHAnsi" w:hAnsi="Arial" w:cs="Arial"/>
          <w:sz w:val="24"/>
          <w:szCs w:val="24"/>
          <w:lang w:eastAsia="en-US"/>
        </w:rPr>
        <w:tab/>
      </w:r>
      <w:r w:rsidRPr="0097531E">
        <w:rPr>
          <w:rFonts w:ascii="Arial" w:eastAsiaTheme="minorHAnsi" w:hAnsi="Arial" w:cs="Arial"/>
          <w:sz w:val="24"/>
          <w:szCs w:val="24"/>
          <w:lang w:eastAsia="en-US"/>
        </w:rPr>
        <w:tab/>
      </w:r>
      <w:r w:rsidRPr="0097531E">
        <w:rPr>
          <w:rFonts w:ascii="Arial" w:eastAsiaTheme="minorHAnsi" w:hAnsi="Arial" w:cs="Arial"/>
          <w:sz w:val="24"/>
          <w:szCs w:val="24"/>
          <w:lang w:eastAsia="en-US"/>
        </w:rPr>
        <w:tab/>
        <w:t xml:space="preserve">Judge of the High Court Pretoria </w:t>
      </w:r>
    </w:p>
    <w:p w:rsidR="00573A07" w:rsidRPr="0097531E" w:rsidRDefault="00573A07" w:rsidP="0033669D">
      <w:pPr>
        <w:autoSpaceDE w:val="0"/>
        <w:autoSpaceDN w:val="0"/>
        <w:adjustRightInd w:val="0"/>
        <w:spacing w:after="0" w:line="360" w:lineRule="auto"/>
        <w:jc w:val="both"/>
        <w:rPr>
          <w:rFonts w:ascii="Arial" w:hAnsi="Arial" w:cs="Arial"/>
          <w:sz w:val="24"/>
          <w:szCs w:val="24"/>
        </w:rPr>
      </w:pPr>
    </w:p>
    <w:p w:rsidR="00573A07" w:rsidRPr="0097531E" w:rsidRDefault="00C80959" w:rsidP="0033669D">
      <w:pPr>
        <w:spacing w:after="0" w:line="360" w:lineRule="auto"/>
        <w:jc w:val="both"/>
        <w:rPr>
          <w:rFonts w:ascii="Arial" w:hAnsi="Arial" w:cs="Arial"/>
          <w:sz w:val="24"/>
          <w:szCs w:val="24"/>
        </w:rPr>
      </w:pPr>
      <w:r w:rsidRPr="0097531E">
        <w:rPr>
          <w:rFonts w:ascii="Arial" w:hAnsi="Arial" w:cs="Arial"/>
          <w:sz w:val="24"/>
          <w:szCs w:val="24"/>
        </w:rPr>
        <w:t>Virtually heard: 08 August</w:t>
      </w:r>
      <w:r w:rsidR="00A05790" w:rsidRPr="0097531E">
        <w:rPr>
          <w:rFonts w:ascii="Arial" w:hAnsi="Arial" w:cs="Arial"/>
          <w:sz w:val="24"/>
          <w:szCs w:val="24"/>
        </w:rPr>
        <w:t xml:space="preserve"> 2022</w:t>
      </w:r>
      <w:r w:rsidR="00A05790" w:rsidRPr="0097531E">
        <w:rPr>
          <w:rFonts w:ascii="Arial" w:hAnsi="Arial" w:cs="Arial"/>
          <w:sz w:val="24"/>
          <w:szCs w:val="24"/>
        </w:rPr>
        <w:tab/>
      </w:r>
      <w:r w:rsidR="00A05790" w:rsidRPr="0097531E">
        <w:rPr>
          <w:rFonts w:ascii="Arial" w:hAnsi="Arial" w:cs="Arial"/>
          <w:sz w:val="24"/>
          <w:szCs w:val="24"/>
        </w:rPr>
        <w:tab/>
      </w:r>
      <w:r w:rsidR="00A05790" w:rsidRPr="0097531E">
        <w:rPr>
          <w:rFonts w:ascii="Arial" w:hAnsi="Arial" w:cs="Arial"/>
          <w:sz w:val="24"/>
          <w:szCs w:val="24"/>
        </w:rPr>
        <w:tab/>
      </w:r>
      <w:r w:rsidR="00A05790" w:rsidRPr="0097531E">
        <w:rPr>
          <w:rFonts w:ascii="Arial" w:hAnsi="Arial" w:cs="Arial"/>
          <w:sz w:val="24"/>
          <w:szCs w:val="24"/>
        </w:rPr>
        <w:tab/>
      </w:r>
      <w:r w:rsidR="00A05790" w:rsidRPr="0097531E">
        <w:rPr>
          <w:rFonts w:ascii="Arial" w:hAnsi="Arial" w:cs="Arial"/>
          <w:sz w:val="24"/>
          <w:szCs w:val="24"/>
        </w:rPr>
        <w:tab/>
      </w:r>
    </w:p>
    <w:p w:rsidR="00573A07" w:rsidRPr="0097531E" w:rsidRDefault="00D86AF1" w:rsidP="0033669D">
      <w:pPr>
        <w:autoSpaceDE w:val="0"/>
        <w:autoSpaceDN w:val="0"/>
        <w:adjustRightInd w:val="0"/>
        <w:spacing w:after="0" w:line="360" w:lineRule="auto"/>
        <w:jc w:val="both"/>
        <w:rPr>
          <w:rFonts w:ascii="Arial" w:hAnsi="Arial" w:cs="Arial"/>
          <w:sz w:val="24"/>
          <w:szCs w:val="24"/>
        </w:rPr>
      </w:pPr>
      <w:r w:rsidRPr="0097531E">
        <w:rPr>
          <w:rFonts w:ascii="Arial" w:hAnsi="Arial" w:cs="Arial"/>
          <w:sz w:val="24"/>
          <w:szCs w:val="24"/>
        </w:rPr>
        <w:t xml:space="preserve">Electronically Delivered: </w:t>
      </w:r>
      <w:r w:rsidR="00833897" w:rsidRPr="0097531E">
        <w:rPr>
          <w:rFonts w:ascii="Arial" w:hAnsi="Arial" w:cs="Arial"/>
          <w:sz w:val="24"/>
          <w:szCs w:val="24"/>
        </w:rPr>
        <w:t>14 Octo</w:t>
      </w:r>
      <w:r w:rsidR="000B59F8" w:rsidRPr="0097531E">
        <w:rPr>
          <w:rFonts w:ascii="Arial" w:hAnsi="Arial" w:cs="Arial"/>
          <w:sz w:val="24"/>
          <w:szCs w:val="24"/>
        </w:rPr>
        <w:t xml:space="preserve">ber </w:t>
      </w:r>
      <w:r w:rsidR="00C80959" w:rsidRPr="0097531E">
        <w:rPr>
          <w:rFonts w:ascii="Arial" w:hAnsi="Arial" w:cs="Arial"/>
          <w:sz w:val="24"/>
          <w:szCs w:val="24"/>
        </w:rPr>
        <w:t>2022</w:t>
      </w:r>
      <w:r w:rsidR="00C80959" w:rsidRPr="0097531E">
        <w:rPr>
          <w:rFonts w:ascii="Arial" w:hAnsi="Arial" w:cs="Arial"/>
          <w:sz w:val="24"/>
          <w:szCs w:val="24"/>
        </w:rPr>
        <w:tab/>
      </w:r>
    </w:p>
    <w:p w:rsidR="00573A07" w:rsidRPr="0097531E" w:rsidRDefault="00573A07" w:rsidP="0033669D">
      <w:pPr>
        <w:pStyle w:val="ListParagraph"/>
        <w:autoSpaceDE w:val="0"/>
        <w:autoSpaceDN w:val="0"/>
        <w:adjustRightInd w:val="0"/>
        <w:spacing w:after="0" w:line="360" w:lineRule="auto"/>
        <w:ind w:left="3600" w:firstLine="720"/>
        <w:jc w:val="both"/>
        <w:rPr>
          <w:rFonts w:ascii="Arial" w:hAnsi="Arial" w:cs="Arial"/>
          <w:sz w:val="24"/>
          <w:szCs w:val="24"/>
        </w:rPr>
      </w:pPr>
    </w:p>
    <w:p w:rsidR="00573A07" w:rsidRPr="0097531E" w:rsidRDefault="00C80959" w:rsidP="0033669D">
      <w:pPr>
        <w:widowControl w:val="0"/>
        <w:kinsoku w:val="0"/>
        <w:overflowPunct w:val="0"/>
        <w:autoSpaceDE w:val="0"/>
        <w:autoSpaceDN w:val="0"/>
        <w:adjustRightInd w:val="0"/>
        <w:spacing w:after="0" w:line="360" w:lineRule="auto"/>
        <w:jc w:val="both"/>
        <w:rPr>
          <w:rFonts w:ascii="Arial" w:eastAsiaTheme="minorEastAsia" w:hAnsi="Arial" w:cs="Arial"/>
          <w:sz w:val="24"/>
          <w:szCs w:val="24"/>
          <w:lang w:eastAsia="en-ZA"/>
        </w:rPr>
      </w:pPr>
      <w:r w:rsidRPr="0097531E">
        <w:rPr>
          <w:rFonts w:ascii="Arial" w:eastAsiaTheme="minorEastAsia" w:hAnsi="Arial" w:cs="Arial"/>
          <w:sz w:val="24"/>
          <w:szCs w:val="24"/>
          <w:lang w:eastAsia="en-ZA"/>
        </w:rPr>
        <w:t>APPEARANCES</w:t>
      </w:r>
    </w:p>
    <w:p w:rsidR="00573A07" w:rsidRPr="0097531E" w:rsidRDefault="000B59F8" w:rsidP="0033669D">
      <w:pPr>
        <w:widowControl w:val="0"/>
        <w:kinsoku w:val="0"/>
        <w:overflowPunct w:val="0"/>
        <w:autoSpaceDE w:val="0"/>
        <w:autoSpaceDN w:val="0"/>
        <w:adjustRightInd w:val="0"/>
        <w:spacing w:after="0" w:line="360" w:lineRule="auto"/>
        <w:jc w:val="both"/>
        <w:rPr>
          <w:rFonts w:ascii="Arial" w:eastAsiaTheme="minorEastAsia" w:hAnsi="Arial" w:cs="Arial"/>
          <w:sz w:val="24"/>
          <w:szCs w:val="24"/>
          <w:lang w:eastAsia="en-ZA"/>
        </w:rPr>
      </w:pPr>
      <w:r w:rsidRPr="0097531E">
        <w:rPr>
          <w:rFonts w:ascii="Arial" w:eastAsiaTheme="minorEastAsia" w:hAnsi="Arial" w:cs="Arial"/>
          <w:sz w:val="24"/>
          <w:szCs w:val="24"/>
          <w:lang w:eastAsia="en-ZA"/>
        </w:rPr>
        <w:t>For the Applicants</w:t>
      </w:r>
      <w:r w:rsidR="00C80959" w:rsidRPr="0097531E">
        <w:rPr>
          <w:rFonts w:ascii="Arial" w:eastAsiaTheme="minorEastAsia" w:hAnsi="Arial" w:cs="Arial"/>
          <w:sz w:val="24"/>
          <w:szCs w:val="24"/>
          <w:lang w:eastAsia="en-ZA"/>
        </w:rPr>
        <w:t>:</w:t>
      </w:r>
      <w:r w:rsidRPr="0097531E">
        <w:rPr>
          <w:rFonts w:ascii="Arial" w:eastAsiaTheme="minorEastAsia" w:hAnsi="Arial" w:cs="Arial"/>
          <w:sz w:val="24"/>
          <w:szCs w:val="24"/>
          <w:lang w:eastAsia="en-ZA"/>
        </w:rPr>
        <w:t xml:space="preserve"> Mr Mutize (In person)</w:t>
      </w:r>
      <w:r w:rsidR="00C80959" w:rsidRPr="0097531E">
        <w:rPr>
          <w:rFonts w:ascii="Arial" w:eastAsiaTheme="minorEastAsia" w:hAnsi="Arial" w:cs="Arial"/>
          <w:sz w:val="24"/>
          <w:szCs w:val="24"/>
          <w:lang w:eastAsia="en-ZA"/>
        </w:rPr>
        <w:t xml:space="preserve"> </w:t>
      </w:r>
      <w:r w:rsidR="00A05790" w:rsidRPr="0097531E">
        <w:rPr>
          <w:rFonts w:ascii="Arial" w:eastAsiaTheme="minorEastAsia" w:hAnsi="Arial" w:cs="Arial"/>
          <w:sz w:val="24"/>
          <w:szCs w:val="24"/>
          <w:lang w:eastAsia="en-ZA"/>
        </w:rPr>
        <w:t xml:space="preserve">  </w:t>
      </w:r>
    </w:p>
    <w:p w:rsidR="00573A07" w:rsidRPr="0097531E" w:rsidRDefault="00C80959" w:rsidP="0033669D">
      <w:pPr>
        <w:widowControl w:val="0"/>
        <w:kinsoku w:val="0"/>
        <w:overflowPunct w:val="0"/>
        <w:autoSpaceDE w:val="0"/>
        <w:autoSpaceDN w:val="0"/>
        <w:adjustRightInd w:val="0"/>
        <w:spacing w:after="0" w:line="360" w:lineRule="auto"/>
        <w:jc w:val="both"/>
        <w:rPr>
          <w:rFonts w:ascii="Arial" w:eastAsiaTheme="minorEastAsia" w:hAnsi="Arial" w:cs="Arial"/>
          <w:sz w:val="24"/>
          <w:szCs w:val="24"/>
          <w:lang w:eastAsia="en-ZA"/>
        </w:rPr>
      </w:pPr>
      <w:r w:rsidRPr="0097531E">
        <w:rPr>
          <w:rFonts w:ascii="Arial" w:eastAsiaTheme="minorEastAsia" w:hAnsi="Arial" w:cs="Arial"/>
          <w:sz w:val="24"/>
          <w:szCs w:val="24"/>
          <w:lang w:eastAsia="en-ZA"/>
        </w:rPr>
        <w:tab/>
      </w:r>
      <w:r w:rsidRPr="0097531E">
        <w:rPr>
          <w:rFonts w:ascii="Arial" w:eastAsiaTheme="minorEastAsia" w:hAnsi="Arial" w:cs="Arial"/>
          <w:sz w:val="24"/>
          <w:szCs w:val="24"/>
          <w:lang w:eastAsia="en-ZA"/>
        </w:rPr>
        <w:tab/>
      </w:r>
      <w:r w:rsidRPr="0097531E">
        <w:rPr>
          <w:rFonts w:ascii="Arial" w:eastAsiaTheme="minorEastAsia" w:hAnsi="Arial" w:cs="Arial"/>
          <w:sz w:val="24"/>
          <w:szCs w:val="24"/>
          <w:lang w:eastAsia="en-ZA"/>
        </w:rPr>
        <w:tab/>
        <w:t xml:space="preserve"> </w:t>
      </w:r>
    </w:p>
    <w:p w:rsidR="00F927C4" w:rsidRPr="0097531E" w:rsidRDefault="000B59F8" w:rsidP="00793034">
      <w:pPr>
        <w:spacing w:after="0" w:line="360" w:lineRule="auto"/>
        <w:jc w:val="both"/>
        <w:rPr>
          <w:rFonts w:ascii="Arial" w:hAnsi="Arial" w:cs="Arial"/>
          <w:sz w:val="24"/>
          <w:szCs w:val="24"/>
        </w:rPr>
      </w:pPr>
      <w:r w:rsidRPr="0097531E">
        <w:rPr>
          <w:rFonts w:ascii="Arial" w:hAnsi="Arial" w:cs="Arial"/>
          <w:sz w:val="24"/>
          <w:szCs w:val="24"/>
        </w:rPr>
        <w:t>For the First Respondent</w:t>
      </w:r>
      <w:r w:rsidR="00C80959" w:rsidRPr="0097531E">
        <w:rPr>
          <w:rFonts w:ascii="Arial" w:hAnsi="Arial" w:cs="Arial"/>
          <w:sz w:val="24"/>
          <w:szCs w:val="24"/>
        </w:rPr>
        <w:t>:</w:t>
      </w:r>
      <w:r w:rsidRPr="0097531E">
        <w:rPr>
          <w:rFonts w:ascii="Arial" w:hAnsi="Arial" w:cs="Arial"/>
          <w:sz w:val="24"/>
          <w:szCs w:val="24"/>
        </w:rPr>
        <w:t xml:space="preserve"> Adv. M.C.C De Klerk SC</w:t>
      </w:r>
    </w:p>
    <w:p w:rsidR="000B59F8" w:rsidRPr="0097531E" w:rsidRDefault="00F927C4" w:rsidP="00793034">
      <w:pPr>
        <w:spacing w:after="0" w:line="360" w:lineRule="auto"/>
        <w:jc w:val="both"/>
        <w:rPr>
          <w:rFonts w:ascii="Arial" w:hAnsi="Arial" w:cs="Arial"/>
          <w:sz w:val="24"/>
          <w:szCs w:val="24"/>
        </w:rPr>
      </w:pPr>
      <w:r w:rsidRPr="0097531E">
        <w:rPr>
          <w:rFonts w:ascii="Arial" w:hAnsi="Arial" w:cs="Arial"/>
          <w:sz w:val="24"/>
          <w:szCs w:val="24"/>
        </w:rPr>
        <w:t>Instructed by: Verster Attorneys</w:t>
      </w:r>
      <w:r w:rsidR="00A05790" w:rsidRPr="0097531E">
        <w:rPr>
          <w:rFonts w:ascii="Arial" w:hAnsi="Arial" w:cs="Arial"/>
          <w:sz w:val="24"/>
          <w:szCs w:val="24"/>
        </w:rPr>
        <w:tab/>
      </w:r>
    </w:p>
    <w:p w:rsidR="000B59F8" w:rsidRPr="0097531E" w:rsidRDefault="000B59F8" w:rsidP="00793034">
      <w:pPr>
        <w:spacing w:after="0" w:line="360" w:lineRule="auto"/>
        <w:jc w:val="both"/>
        <w:rPr>
          <w:rFonts w:ascii="Arial" w:hAnsi="Arial" w:cs="Arial"/>
          <w:sz w:val="24"/>
          <w:szCs w:val="24"/>
        </w:rPr>
      </w:pPr>
    </w:p>
    <w:p w:rsidR="000B59F8" w:rsidRPr="0097531E" w:rsidRDefault="000B59F8" w:rsidP="00793034">
      <w:pPr>
        <w:spacing w:after="0" w:line="360" w:lineRule="auto"/>
        <w:jc w:val="both"/>
        <w:rPr>
          <w:rFonts w:ascii="Arial" w:hAnsi="Arial" w:cs="Arial"/>
          <w:sz w:val="24"/>
          <w:szCs w:val="24"/>
        </w:rPr>
      </w:pPr>
      <w:r w:rsidRPr="0097531E">
        <w:rPr>
          <w:rFonts w:ascii="Arial" w:hAnsi="Arial" w:cs="Arial"/>
          <w:sz w:val="24"/>
          <w:szCs w:val="24"/>
        </w:rPr>
        <w:t>For the Second Respondent: Mr. E Gwanangura</w:t>
      </w:r>
    </w:p>
    <w:p w:rsidR="000B59F8" w:rsidRPr="0097531E" w:rsidRDefault="000B59F8" w:rsidP="00793034">
      <w:pPr>
        <w:spacing w:after="0" w:line="360" w:lineRule="auto"/>
        <w:jc w:val="both"/>
        <w:rPr>
          <w:rFonts w:ascii="Arial" w:hAnsi="Arial" w:cs="Arial"/>
          <w:sz w:val="24"/>
          <w:szCs w:val="24"/>
        </w:rPr>
      </w:pPr>
      <w:r w:rsidRPr="0097531E">
        <w:rPr>
          <w:rFonts w:ascii="Arial" w:hAnsi="Arial" w:cs="Arial"/>
          <w:sz w:val="24"/>
          <w:szCs w:val="24"/>
        </w:rPr>
        <w:t>Instructed by: Gwanangura Incorporated Attorneys</w:t>
      </w:r>
    </w:p>
    <w:p w:rsidR="000B59F8" w:rsidRPr="0097531E" w:rsidRDefault="000B59F8" w:rsidP="00793034">
      <w:pPr>
        <w:spacing w:after="0" w:line="360" w:lineRule="auto"/>
        <w:jc w:val="both"/>
        <w:rPr>
          <w:rFonts w:ascii="Arial" w:hAnsi="Arial" w:cs="Arial"/>
          <w:sz w:val="24"/>
          <w:szCs w:val="24"/>
        </w:rPr>
      </w:pPr>
    </w:p>
    <w:p w:rsidR="000B59F8" w:rsidRPr="0097531E" w:rsidRDefault="000B59F8" w:rsidP="00793034">
      <w:pPr>
        <w:spacing w:after="0" w:line="360" w:lineRule="auto"/>
        <w:jc w:val="both"/>
        <w:rPr>
          <w:rFonts w:ascii="Arial" w:hAnsi="Arial" w:cs="Arial"/>
          <w:sz w:val="24"/>
          <w:szCs w:val="24"/>
        </w:rPr>
      </w:pPr>
      <w:r w:rsidRPr="0097531E">
        <w:rPr>
          <w:rFonts w:ascii="Arial" w:hAnsi="Arial" w:cs="Arial"/>
          <w:sz w:val="24"/>
          <w:szCs w:val="24"/>
        </w:rPr>
        <w:t>For the Fourth to Sixth Respondents: Adv. M.R Maphutha</w:t>
      </w:r>
    </w:p>
    <w:p w:rsidR="00573A07" w:rsidRPr="009F29E1" w:rsidRDefault="000B59F8" w:rsidP="00793034">
      <w:pPr>
        <w:spacing w:after="0" w:line="360" w:lineRule="auto"/>
        <w:jc w:val="both"/>
        <w:rPr>
          <w:rFonts w:ascii="Times New Roman" w:hAnsi="Times New Roman" w:cs="Times New Roman"/>
          <w:sz w:val="24"/>
          <w:szCs w:val="24"/>
        </w:rPr>
      </w:pPr>
      <w:r>
        <w:rPr>
          <w:rFonts w:ascii="Arial" w:hAnsi="Arial" w:cs="Arial"/>
          <w:sz w:val="24"/>
          <w:szCs w:val="24"/>
        </w:rPr>
        <w:t>Instructed by: Borman Duma Zitha Attorneys</w:t>
      </w:r>
      <w:r w:rsidR="00A05790" w:rsidRPr="000B3B7D">
        <w:rPr>
          <w:rFonts w:ascii="Arial" w:hAnsi="Arial" w:cs="Arial"/>
          <w:sz w:val="24"/>
          <w:szCs w:val="24"/>
        </w:rPr>
        <w:tab/>
      </w:r>
      <w:r w:rsidR="00A05790" w:rsidRPr="009F29E1">
        <w:rPr>
          <w:rFonts w:ascii="Times New Roman" w:hAnsi="Times New Roman" w:cs="Times New Roman"/>
          <w:sz w:val="24"/>
          <w:szCs w:val="24"/>
        </w:rPr>
        <w:tab/>
        <w:t xml:space="preserve">  </w:t>
      </w:r>
    </w:p>
    <w:sectPr w:rsidR="00573A07" w:rsidRPr="009F29E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9D4" w:rsidRDefault="002469D4">
      <w:pPr>
        <w:spacing w:after="0" w:line="240" w:lineRule="auto"/>
      </w:pPr>
      <w:r>
        <w:separator/>
      </w:r>
    </w:p>
  </w:endnote>
  <w:endnote w:type="continuationSeparator" w:id="0">
    <w:p w:rsidR="002469D4" w:rsidRDefault="00246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835267"/>
      <w:docPartObj>
        <w:docPartGallery w:val="Page Numbers (Bottom of Page)"/>
        <w:docPartUnique/>
      </w:docPartObj>
    </w:sdtPr>
    <w:sdtEndPr>
      <w:rPr>
        <w:noProof/>
      </w:rPr>
    </w:sdtEndPr>
    <w:sdtContent>
      <w:p w:rsidR="00DF77B5" w:rsidRDefault="00C80959">
        <w:pPr>
          <w:pStyle w:val="Footer"/>
          <w:jc w:val="right"/>
        </w:pPr>
        <w:r>
          <w:fldChar w:fldCharType="begin"/>
        </w:r>
        <w:r>
          <w:instrText xml:space="preserve"> PAGE   \* MERGEFORMAT </w:instrText>
        </w:r>
        <w:r>
          <w:fldChar w:fldCharType="separate"/>
        </w:r>
        <w:r w:rsidR="00FE49BB">
          <w:rPr>
            <w:noProof/>
          </w:rPr>
          <w:t>3</w:t>
        </w:r>
        <w:r>
          <w:rPr>
            <w:noProof/>
          </w:rPr>
          <w:fldChar w:fldCharType="end"/>
        </w:r>
      </w:p>
    </w:sdtContent>
  </w:sdt>
  <w:p w:rsidR="00DF77B5" w:rsidRDefault="00DF77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9D4" w:rsidRDefault="002469D4">
      <w:pPr>
        <w:spacing w:after="0" w:line="240" w:lineRule="auto"/>
      </w:pPr>
      <w:r>
        <w:separator/>
      </w:r>
    </w:p>
  </w:footnote>
  <w:footnote w:type="continuationSeparator" w:id="0">
    <w:p w:rsidR="002469D4" w:rsidRDefault="002469D4">
      <w:pPr>
        <w:spacing w:after="0" w:line="240" w:lineRule="auto"/>
      </w:pPr>
      <w:r>
        <w:continuationSeparator/>
      </w:r>
    </w:p>
  </w:footnote>
  <w:footnote w:id="1">
    <w:p w:rsidR="00B55C75" w:rsidRPr="00B55C75" w:rsidRDefault="00C80959" w:rsidP="00B55C75">
      <w:pPr>
        <w:pStyle w:val="FootnoteText"/>
        <w:rPr>
          <w:lang w:val="en-GB"/>
        </w:rPr>
      </w:pPr>
      <w:r>
        <w:rPr>
          <w:rStyle w:val="FootnoteReference"/>
        </w:rPr>
        <w:footnoteRef/>
      </w:r>
      <w:r>
        <w:t xml:space="preserve"> </w:t>
      </w:r>
      <w:r w:rsidRPr="00B55C75">
        <w:rPr>
          <w:rFonts w:ascii="Arial" w:eastAsiaTheme="minorHAnsi" w:hAnsi="Arial" w:cs="Arial"/>
          <w:lang w:val="en-US"/>
        </w:rPr>
        <w:t>1990 (2) SACR 389 (E)</w:t>
      </w:r>
    </w:p>
  </w:footnote>
  <w:footnote w:id="2">
    <w:p w:rsidR="00B55C75" w:rsidRPr="00B55C75" w:rsidRDefault="00C80959" w:rsidP="00B55C75">
      <w:pPr>
        <w:pStyle w:val="FootnoteText"/>
        <w:rPr>
          <w:lang w:val="en-GB"/>
        </w:rPr>
      </w:pPr>
      <w:r>
        <w:rPr>
          <w:rStyle w:val="FootnoteReference"/>
        </w:rPr>
        <w:footnoteRef/>
      </w:r>
      <w:r>
        <w:t xml:space="preserve"> </w:t>
      </w:r>
      <w:r w:rsidRPr="00B55C75">
        <w:rPr>
          <w:rFonts w:ascii="Arial" w:hAnsi="Arial" w:cs="Arial"/>
        </w:rPr>
        <w:t>(20264/2014) [2015] ZASCA 97 (1 June 2015)</w:t>
      </w:r>
    </w:p>
  </w:footnote>
  <w:footnote w:id="3">
    <w:p w:rsidR="00B55C75" w:rsidRPr="00B55C75" w:rsidRDefault="00C80959">
      <w:pPr>
        <w:pStyle w:val="FootnoteText"/>
        <w:rPr>
          <w:lang w:val="en-GB"/>
        </w:rPr>
      </w:pPr>
      <w:r>
        <w:rPr>
          <w:rStyle w:val="FootnoteReference"/>
        </w:rPr>
        <w:footnoteRef/>
      </w:r>
      <w:r>
        <w:t xml:space="preserve"> </w:t>
      </w:r>
      <w:r w:rsidR="001D5A77">
        <w:rPr>
          <w:rFonts w:ascii="Arial" w:hAnsi="Arial" w:cs="Arial"/>
        </w:rPr>
        <w:t xml:space="preserve">(711/2019 </w:t>
      </w:r>
      <w:r w:rsidRPr="00B55C75">
        <w:rPr>
          <w:rFonts w:ascii="Arial" w:hAnsi="Arial" w:cs="Arial"/>
        </w:rPr>
        <w:t>[2020] ZASCA 172 (17 December 2020)</w:t>
      </w:r>
    </w:p>
  </w:footnote>
  <w:footnote w:id="4">
    <w:p w:rsidR="00912E6E" w:rsidRPr="00A609B7" w:rsidRDefault="00C80959" w:rsidP="00912E6E">
      <w:pPr>
        <w:pStyle w:val="FootnoteText"/>
        <w:rPr>
          <w:lang w:val="en-GB"/>
        </w:rPr>
      </w:pPr>
      <w:r>
        <w:rPr>
          <w:rStyle w:val="FootnoteReference"/>
        </w:rPr>
        <w:footnoteRef/>
      </w:r>
      <w:r>
        <w:t xml:space="preserve"> </w:t>
      </w:r>
      <w:r w:rsidRPr="00A609B7">
        <w:rPr>
          <w:rFonts w:ascii="Arial" w:eastAsiaTheme="minorHAnsi" w:hAnsi="Arial" w:cs="Arial"/>
          <w:lang w:val="en-US"/>
        </w:rPr>
        <w:t>1987 (4) SA 869 (T)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1411"/>
    <w:multiLevelType w:val="hybridMultilevel"/>
    <w:tmpl w:val="E4484844"/>
    <w:lvl w:ilvl="0" w:tplc="C27E14FA">
      <w:start w:val="1"/>
      <w:numFmt w:val="decimal"/>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4CA968">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16216E">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86E556">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F03AF0">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EA687A">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168192">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182EAC">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A49F4E">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DF67EF"/>
    <w:multiLevelType w:val="hybridMultilevel"/>
    <w:tmpl w:val="07AE057E"/>
    <w:lvl w:ilvl="0" w:tplc="B3147C72">
      <w:start w:val="1"/>
      <w:numFmt w:val="decimal"/>
      <w:lvlText w:val="%1."/>
      <w:lvlJc w:val="left"/>
      <w:pPr>
        <w:ind w:left="787" w:hanging="360"/>
      </w:pPr>
    </w:lvl>
    <w:lvl w:ilvl="1" w:tplc="BD4C8C54" w:tentative="1">
      <w:start w:val="1"/>
      <w:numFmt w:val="lowerLetter"/>
      <w:lvlText w:val="%2."/>
      <w:lvlJc w:val="left"/>
      <w:pPr>
        <w:ind w:left="1507" w:hanging="360"/>
      </w:pPr>
    </w:lvl>
    <w:lvl w:ilvl="2" w:tplc="D3F04DD6" w:tentative="1">
      <w:start w:val="1"/>
      <w:numFmt w:val="lowerRoman"/>
      <w:lvlText w:val="%3."/>
      <w:lvlJc w:val="right"/>
      <w:pPr>
        <w:ind w:left="2227" w:hanging="180"/>
      </w:pPr>
    </w:lvl>
    <w:lvl w:ilvl="3" w:tplc="82C8A988" w:tentative="1">
      <w:start w:val="1"/>
      <w:numFmt w:val="decimal"/>
      <w:lvlText w:val="%4."/>
      <w:lvlJc w:val="left"/>
      <w:pPr>
        <w:ind w:left="2947" w:hanging="360"/>
      </w:pPr>
    </w:lvl>
    <w:lvl w:ilvl="4" w:tplc="5336BC76" w:tentative="1">
      <w:start w:val="1"/>
      <w:numFmt w:val="lowerLetter"/>
      <w:lvlText w:val="%5."/>
      <w:lvlJc w:val="left"/>
      <w:pPr>
        <w:ind w:left="3667" w:hanging="360"/>
      </w:pPr>
    </w:lvl>
    <w:lvl w:ilvl="5" w:tplc="7FD23320" w:tentative="1">
      <w:start w:val="1"/>
      <w:numFmt w:val="lowerRoman"/>
      <w:lvlText w:val="%6."/>
      <w:lvlJc w:val="right"/>
      <w:pPr>
        <w:ind w:left="4387" w:hanging="180"/>
      </w:pPr>
    </w:lvl>
    <w:lvl w:ilvl="6" w:tplc="C78495B0" w:tentative="1">
      <w:start w:val="1"/>
      <w:numFmt w:val="decimal"/>
      <w:lvlText w:val="%7."/>
      <w:lvlJc w:val="left"/>
      <w:pPr>
        <w:ind w:left="5107" w:hanging="360"/>
      </w:pPr>
    </w:lvl>
    <w:lvl w:ilvl="7" w:tplc="EBEED028" w:tentative="1">
      <w:start w:val="1"/>
      <w:numFmt w:val="lowerLetter"/>
      <w:lvlText w:val="%8."/>
      <w:lvlJc w:val="left"/>
      <w:pPr>
        <w:ind w:left="5827" w:hanging="360"/>
      </w:pPr>
    </w:lvl>
    <w:lvl w:ilvl="8" w:tplc="4AA4C89E" w:tentative="1">
      <w:start w:val="1"/>
      <w:numFmt w:val="lowerRoman"/>
      <w:lvlText w:val="%9."/>
      <w:lvlJc w:val="right"/>
      <w:pPr>
        <w:ind w:left="6547" w:hanging="180"/>
      </w:pPr>
    </w:lvl>
  </w:abstractNum>
  <w:abstractNum w:abstractNumId="2" w15:restartNumberingAfterBreak="0">
    <w:nsid w:val="0BB12773"/>
    <w:multiLevelType w:val="hybridMultilevel"/>
    <w:tmpl w:val="11788A94"/>
    <w:lvl w:ilvl="0" w:tplc="FDE26C54">
      <w:start w:val="1"/>
      <w:numFmt w:val="lowerLetter"/>
      <w:lvlText w:val="(%1)"/>
      <w:lvlJc w:val="left"/>
      <w:pPr>
        <w:ind w:left="1080" w:hanging="720"/>
      </w:pPr>
      <w:rPr>
        <w:rFonts w:hint="default"/>
      </w:rPr>
    </w:lvl>
    <w:lvl w:ilvl="1" w:tplc="31B8A99E" w:tentative="1">
      <w:start w:val="1"/>
      <w:numFmt w:val="lowerLetter"/>
      <w:lvlText w:val="%2."/>
      <w:lvlJc w:val="left"/>
      <w:pPr>
        <w:ind w:left="1440" w:hanging="360"/>
      </w:pPr>
    </w:lvl>
    <w:lvl w:ilvl="2" w:tplc="7EE223B6" w:tentative="1">
      <w:start w:val="1"/>
      <w:numFmt w:val="lowerRoman"/>
      <w:lvlText w:val="%3."/>
      <w:lvlJc w:val="right"/>
      <w:pPr>
        <w:ind w:left="2160" w:hanging="180"/>
      </w:pPr>
    </w:lvl>
    <w:lvl w:ilvl="3" w:tplc="8436A398" w:tentative="1">
      <w:start w:val="1"/>
      <w:numFmt w:val="decimal"/>
      <w:lvlText w:val="%4."/>
      <w:lvlJc w:val="left"/>
      <w:pPr>
        <w:ind w:left="2880" w:hanging="360"/>
      </w:pPr>
    </w:lvl>
    <w:lvl w:ilvl="4" w:tplc="A8BEF84A" w:tentative="1">
      <w:start w:val="1"/>
      <w:numFmt w:val="lowerLetter"/>
      <w:lvlText w:val="%5."/>
      <w:lvlJc w:val="left"/>
      <w:pPr>
        <w:ind w:left="3600" w:hanging="360"/>
      </w:pPr>
    </w:lvl>
    <w:lvl w:ilvl="5" w:tplc="E0DA9B64" w:tentative="1">
      <w:start w:val="1"/>
      <w:numFmt w:val="lowerRoman"/>
      <w:lvlText w:val="%6."/>
      <w:lvlJc w:val="right"/>
      <w:pPr>
        <w:ind w:left="4320" w:hanging="180"/>
      </w:pPr>
    </w:lvl>
    <w:lvl w:ilvl="6" w:tplc="C8D2BC5A" w:tentative="1">
      <w:start w:val="1"/>
      <w:numFmt w:val="decimal"/>
      <w:lvlText w:val="%7."/>
      <w:lvlJc w:val="left"/>
      <w:pPr>
        <w:ind w:left="5040" w:hanging="360"/>
      </w:pPr>
    </w:lvl>
    <w:lvl w:ilvl="7" w:tplc="58DA38F8" w:tentative="1">
      <w:start w:val="1"/>
      <w:numFmt w:val="lowerLetter"/>
      <w:lvlText w:val="%8."/>
      <w:lvlJc w:val="left"/>
      <w:pPr>
        <w:ind w:left="5760" w:hanging="360"/>
      </w:pPr>
    </w:lvl>
    <w:lvl w:ilvl="8" w:tplc="EB06DF72" w:tentative="1">
      <w:start w:val="1"/>
      <w:numFmt w:val="lowerRoman"/>
      <w:lvlText w:val="%9."/>
      <w:lvlJc w:val="right"/>
      <w:pPr>
        <w:ind w:left="6480" w:hanging="180"/>
      </w:pPr>
    </w:lvl>
  </w:abstractNum>
  <w:abstractNum w:abstractNumId="3" w15:restartNumberingAfterBreak="0">
    <w:nsid w:val="181D4B95"/>
    <w:multiLevelType w:val="hybridMultilevel"/>
    <w:tmpl w:val="B9FC795C"/>
    <w:lvl w:ilvl="0" w:tplc="7B20EF98">
      <w:start w:val="1"/>
      <w:numFmt w:val="lowerLetter"/>
      <w:lvlText w:val="%1."/>
      <w:lvlJc w:val="left"/>
      <w:pPr>
        <w:ind w:left="1080" w:hanging="360"/>
      </w:pPr>
      <w:rPr>
        <w:rFonts w:hint="default"/>
      </w:rPr>
    </w:lvl>
    <w:lvl w:ilvl="1" w:tplc="37D6655A" w:tentative="1">
      <w:start w:val="1"/>
      <w:numFmt w:val="lowerLetter"/>
      <w:lvlText w:val="%2."/>
      <w:lvlJc w:val="left"/>
      <w:pPr>
        <w:ind w:left="1800" w:hanging="360"/>
      </w:pPr>
    </w:lvl>
    <w:lvl w:ilvl="2" w:tplc="C57E2AD0" w:tentative="1">
      <w:start w:val="1"/>
      <w:numFmt w:val="lowerRoman"/>
      <w:lvlText w:val="%3."/>
      <w:lvlJc w:val="right"/>
      <w:pPr>
        <w:ind w:left="2520" w:hanging="180"/>
      </w:pPr>
    </w:lvl>
    <w:lvl w:ilvl="3" w:tplc="DCB0E7C0" w:tentative="1">
      <w:start w:val="1"/>
      <w:numFmt w:val="decimal"/>
      <w:lvlText w:val="%4."/>
      <w:lvlJc w:val="left"/>
      <w:pPr>
        <w:ind w:left="3240" w:hanging="360"/>
      </w:pPr>
    </w:lvl>
    <w:lvl w:ilvl="4" w:tplc="6632E9CE" w:tentative="1">
      <w:start w:val="1"/>
      <w:numFmt w:val="lowerLetter"/>
      <w:lvlText w:val="%5."/>
      <w:lvlJc w:val="left"/>
      <w:pPr>
        <w:ind w:left="3960" w:hanging="360"/>
      </w:pPr>
    </w:lvl>
    <w:lvl w:ilvl="5" w:tplc="06A89AB2" w:tentative="1">
      <w:start w:val="1"/>
      <w:numFmt w:val="lowerRoman"/>
      <w:lvlText w:val="%6."/>
      <w:lvlJc w:val="right"/>
      <w:pPr>
        <w:ind w:left="4680" w:hanging="180"/>
      </w:pPr>
    </w:lvl>
    <w:lvl w:ilvl="6" w:tplc="349A6E62" w:tentative="1">
      <w:start w:val="1"/>
      <w:numFmt w:val="decimal"/>
      <w:lvlText w:val="%7."/>
      <w:lvlJc w:val="left"/>
      <w:pPr>
        <w:ind w:left="5400" w:hanging="360"/>
      </w:pPr>
    </w:lvl>
    <w:lvl w:ilvl="7" w:tplc="2FC61D52" w:tentative="1">
      <w:start w:val="1"/>
      <w:numFmt w:val="lowerLetter"/>
      <w:lvlText w:val="%8."/>
      <w:lvlJc w:val="left"/>
      <w:pPr>
        <w:ind w:left="6120" w:hanging="360"/>
      </w:pPr>
    </w:lvl>
    <w:lvl w:ilvl="8" w:tplc="44083F80" w:tentative="1">
      <w:start w:val="1"/>
      <w:numFmt w:val="lowerRoman"/>
      <w:lvlText w:val="%9."/>
      <w:lvlJc w:val="right"/>
      <w:pPr>
        <w:ind w:left="6840" w:hanging="180"/>
      </w:pPr>
    </w:lvl>
  </w:abstractNum>
  <w:abstractNum w:abstractNumId="4" w15:restartNumberingAfterBreak="0">
    <w:nsid w:val="30F7234C"/>
    <w:multiLevelType w:val="hybridMultilevel"/>
    <w:tmpl w:val="D7D6D4B8"/>
    <w:lvl w:ilvl="0" w:tplc="61824294">
      <w:start w:val="1"/>
      <w:numFmt w:val="lowerLetter"/>
      <w:lvlText w:val="(%1)"/>
      <w:lvlJc w:val="left"/>
      <w:pPr>
        <w:ind w:left="1080" w:hanging="360"/>
      </w:pPr>
      <w:rPr>
        <w:rFonts w:hint="default"/>
      </w:rPr>
    </w:lvl>
    <w:lvl w:ilvl="1" w:tplc="99447044" w:tentative="1">
      <w:start w:val="1"/>
      <w:numFmt w:val="lowerLetter"/>
      <w:lvlText w:val="%2."/>
      <w:lvlJc w:val="left"/>
      <w:pPr>
        <w:ind w:left="1800" w:hanging="360"/>
      </w:pPr>
    </w:lvl>
    <w:lvl w:ilvl="2" w:tplc="506244C0" w:tentative="1">
      <w:start w:val="1"/>
      <w:numFmt w:val="lowerRoman"/>
      <w:lvlText w:val="%3."/>
      <w:lvlJc w:val="right"/>
      <w:pPr>
        <w:ind w:left="2520" w:hanging="180"/>
      </w:pPr>
    </w:lvl>
    <w:lvl w:ilvl="3" w:tplc="D624A658" w:tentative="1">
      <w:start w:val="1"/>
      <w:numFmt w:val="decimal"/>
      <w:lvlText w:val="%4."/>
      <w:lvlJc w:val="left"/>
      <w:pPr>
        <w:ind w:left="3240" w:hanging="360"/>
      </w:pPr>
    </w:lvl>
    <w:lvl w:ilvl="4" w:tplc="EF703176" w:tentative="1">
      <w:start w:val="1"/>
      <w:numFmt w:val="lowerLetter"/>
      <w:lvlText w:val="%5."/>
      <w:lvlJc w:val="left"/>
      <w:pPr>
        <w:ind w:left="3960" w:hanging="360"/>
      </w:pPr>
    </w:lvl>
    <w:lvl w:ilvl="5" w:tplc="08109818" w:tentative="1">
      <w:start w:val="1"/>
      <w:numFmt w:val="lowerRoman"/>
      <w:lvlText w:val="%6."/>
      <w:lvlJc w:val="right"/>
      <w:pPr>
        <w:ind w:left="4680" w:hanging="180"/>
      </w:pPr>
    </w:lvl>
    <w:lvl w:ilvl="6" w:tplc="3BCA27E2" w:tentative="1">
      <w:start w:val="1"/>
      <w:numFmt w:val="decimal"/>
      <w:lvlText w:val="%7."/>
      <w:lvlJc w:val="left"/>
      <w:pPr>
        <w:ind w:left="5400" w:hanging="360"/>
      </w:pPr>
    </w:lvl>
    <w:lvl w:ilvl="7" w:tplc="77767646" w:tentative="1">
      <w:start w:val="1"/>
      <w:numFmt w:val="lowerLetter"/>
      <w:lvlText w:val="%8."/>
      <w:lvlJc w:val="left"/>
      <w:pPr>
        <w:ind w:left="6120" w:hanging="360"/>
      </w:pPr>
    </w:lvl>
    <w:lvl w:ilvl="8" w:tplc="F3A6CD6E" w:tentative="1">
      <w:start w:val="1"/>
      <w:numFmt w:val="lowerRoman"/>
      <w:lvlText w:val="%9."/>
      <w:lvlJc w:val="right"/>
      <w:pPr>
        <w:ind w:left="6840" w:hanging="180"/>
      </w:pPr>
    </w:lvl>
  </w:abstractNum>
  <w:abstractNum w:abstractNumId="5" w15:restartNumberingAfterBreak="0">
    <w:nsid w:val="3A4350AC"/>
    <w:multiLevelType w:val="hybridMultilevel"/>
    <w:tmpl w:val="180247D0"/>
    <w:lvl w:ilvl="0" w:tplc="F3CA490E">
      <w:start w:val="1"/>
      <w:numFmt w:val="decimal"/>
      <w:lvlText w:val="%1."/>
      <w:lvlJc w:val="left"/>
      <w:pPr>
        <w:ind w:left="1080" w:hanging="360"/>
      </w:pPr>
      <w:rPr>
        <w:rFonts w:hint="default"/>
      </w:rPr>
    </w:lvl>
    <w:lvl w:ilvl="1" w:tplc="F7A65B30" w:tentative="1">
      <w:start w:val="1"/>
      <w:numFmt w:val="lowerLetter"/>
      <w:lvlText w:val="%2."/>
      <w:lvlJc w:val="left"/>
      <w:pPr>
        <w:ind w:left="1800" w:hanging="360"/>
      </w:pPr>
    </w:lvl>
    <w:lvl w:ilvl="2" w:tplc="C0FE85AE" w:tentative="1">
      <w:start w:val="1"/>
      <w:numFmt w:val="lowerRoman"/>
      <w:lvlText w:val="%3."/>
      <w:lvlJc w:val="right"/>
      <w:pPr>
        <w:ind w:left="2520" w:hanging="180"/>
      </w:pPr>
    </w:lvl>
    <w:lvl w:ilvl="3" w:tplc="0E6E173C" w:tentative="1">
      <w:start w:val="1"/>
      <w:numFmt w:val="decimal"/>
      <w:lvlText w:val="%4."/>
      <w:lvlJc w:val="left"/>
      <w:pPr>
        <w:ind w:left="3240" w:hanging="360"/>
      </w:pPr>
    </w:lvl>
    <w:lvl w:ilvl="4" w:tplc="BDF4CB3E" w:tentative="1">
      <w:start w:val="1"/>
      <w:numFmt w:val="lowerLetter"/>
      <w:lvlText w:val="%5."/>
      <w:lvlJc w:val="left"/>
      <w:pPr>
        <w:ind w:left="3960" w:hanging="360"/>
      </w:pPr>
    </w:lvl>
    <w:lvl w:ilvl="5" w:tplc="837EF062" w:tentative="1">
      <w:start w:val="1"/>
      <w:numFmt w:val="lowerRoman"/>
      <w:lvlText w:val="%6."/>
      <w:lvlJc w:val="right"/>
      <w:pPr>
        <w:ind w:left="4680" w:hanging="180"/>
      </w:pPr>
    </w:lvl>
    <w:lvl w:ilvl="6" w:tplc="6F4C1332" w:tentative="1">
      <w:start w:val="1"/>
      <w:numFmt w:val="decimal"/>
      <w:lvlText w:val="%7."/>
      <w:lvlJc w:val="left"/>
      <w:pPr>
        <w:ind w:left="5400" w:hanging="360"/>
      </w:pPr>
    </w:lvl>
    <w:lvl w:ilvl="7" w:tplc="C428D71A" w:tentative="1">
      <w:start w:val="1"/>
      <w:numFmt w:val="lowerLetter"/>
      <w:lvlText w:val="%8."/>
      <w:lvlJc w:val="left"/>
      <w:pPr>
        <w:ind w:left="6120" w:hanging="360"/>
      </w:pPr>
    </w:lvl>
    <w:lvl w:ilvl="8" w:tplc="7B12F758" w:tentative="1">
      <w:start w:val="1"/>
      <w:numFmt w:val="lowerRoman"/>
      <w:lvlText w:val="%9."/>
      <w:lvlJc w:val="right"/>
      <w:pPr>
        <w:ind w:left="6840" w:hanging="180"/>
      </w:pPr>
    </w:lvl>
  </w:abstractNum>
  <w:abstractNum w:abstractNumId="6" w15:restartNumberingAfterBreak="0">
    <w:nsid w:val="3F513579"/>
    <w:multiLevelType w:val="hybridMultilevel"/>
    <w:tmpl w:val="F59604E6"/>
    <w:lvl w:ilvl="0" w:tplc="81BA2304">
      <w:start w:val="2"/>
      <w:numFmt w:val="lowerLetter"/>
      <w:lvlText w:val="(%1)"/>
      <w:lvlJc w:val="left"/>
      <w:pPr>
        <w:ind w:left="720" w:hanging="360"/>
      </w:pPr>
      <w:rPr>
        <w:rFonts w:hint="default"/>
      </w:rPr>
    </w:lvl>
    <w:lvl w:ilvl="1" w:tplc="B888AB4E" w:tentative="1">
      <w:start w:val="1"/>
      <w:numFmt w:val="lowerLetter"/>
      <w:lvlText w:val="%2."/>
      <w:lvlJc w:val="left"/>
      <w:pPr>
        <w:ind w:left="1440" w:hanging="360"/>
      </w:pPr>
    </w:lvl>
    <w:lvl w:ilvl="2" w:tplc="74B82D7E" w:tentative="1">
      <w:start w:val="1"/>
      <w:numFmt w:val="lowerRoman"/>
      <w:lvlText w:val="%3."/>
      <w:lvlJc w:val="right"/>
      <w:pPr>
        <w:ind w:left="2160" w:hanging="180"/>
      </w:pPr>
    </w:lvl>
    <w:lvl w:ilvl="3" w:tplc="80DE60C2" w:tentative="1">
      <w:start w:val="1"/>
      <w:numFmt w:val="decimal"/>
      <w:lvlText w:val="%4."/>
      <w:lvlJc w:val="left"/>
      <w:pPr>
        <w:ind w:left="2880" w:hanging="360"/>
      </w:pPr>
    </w:lvl>
    <w:lvl w:ilvl="4" w:tplc="7B7A9AE6" w:tentative="1">
      <w:start w:val="1"/>
      <w:numFmt w:val="lowerLetter"/>
      <w:lvlText w:val="%5."/>
      <w:lvlJc w:val="left"/>
      <w:pPr>
        <w:ind w:left="3600" w:hanging="360"/>
      </w:pPr>
    </w:lvl>
    <w:lvl w:ilvl="5" w:tplc="FEAE1D74" w:tentative="1">
      <w:start w:val="1"/>
      <w:numFmt w:val="lowerRoman"/>
      <w:lvlText w:val="%6."/>
      <w:lvlJc w:val="right"/>
      <w:pPr>
        <w:ind w:left="4320" w:hanging="180"/>
      </w:pPr>
    </w:lvl>
    <w:lvl w:ilvl="6" w:tplc="48507FA2" w:tentative="1">
      <w:start w:val="1"/>
      <w:numFmt w:val="decimal"/>
      <w:lvlText w:val="%7."/>
      <w:lvlJc w:val="left"/>
      <w:pPr>
        <w:ind w:left="5040" w:hanging="360"/>
      </w:pPr>
    </w:lvl>
    <w:lvl w:ilvl="7" w:tplc="F38E30EE" w:tentative="1">
      <w:start w:val="1"/>
      <w:numFmt w:val="lowerLetter"/>
      <w:lvlText w:val="%8."/>
      <w:lvlJc w:val="left"/>
      <w:pPr>
        <w:ind w:left="5760" w:hanging="360"/>
      </w:pPr>
    </w:lvl>
    <w:lvl w:ilvl="8" w:tplc="A1420AB8" w:tentative="1">
      <w:start w:val="1"/>
      <w:numFmt w:val="lowerRoman"/>
      <w:lvlText w:val="%9."/>
      <w:lvlJc w:val="right"/>
      <w:pPr>
        <w:ind w:left="6480" w:hanging="180"/>
      </w:pPr>
    </w:lvl>
  </w:abstractNum>
  <w:abstractNum w:abstractNumId="7" w15:restartNumberingAfterBreak="0">
    <w:nsid w:val="422B2D6F"/>
    <w:multiLevelType w:val="hybridMultilevel"/>
    <w:tmpl w:val="D08E973A"/>
    <w:lvl w:ilvl="0" w:tplc="1994B1A2">
      <w:start w:val="1"/>
      <w:numFmt w:val="decimal"/>
      <w:lvlText w:val="%1."/>
      <w:lvlJc w:val="left"/>
      <w:pPr>
        <w:ind w:left="1513" w:hanging="360"/>
      </w:pPr>
    </w:lvl>
    <w:lvl w:ilvl="1" w:tplc="0F325528" w:tentative="1">
      <w:start w:val="1"/>
      <w:numFmt w:val="lowerLetter"/>
      <w:lvlText w:val="%2."/>
      <w:lvlJc w:val="left"/>
      <w:pPr>
        <w:ind w:left="2233" w:hanging="360"/>
      </w:pPr>
    </w:lvl>
    <w:lvl w:ilvl="2" w:tplc="559CC87C" w:tentative="1">
      <w:start w:val="1"/>
      <w:numFmt w:val="lowerRoman"/>
      <w:lvlText w:val="%3."/>
      <w:lvlJc w:val="right"/>
      <w:pPr>
        <w:ind w:left="2953" w:hanging="180"/>
      </w:pPr>
    </w:lvl>
    <w:lvl w:ilvl="3" w:tplc="C92E9652" w:tentative="1">
      <w:start w:val="1"/>
      <w:numFmt w:val="decimal"/>
      <w:lvlText w:val="%4."/>
      <w:lvlJc w:val="left"/>
      <w:pPr>
        <w:ind w:left="3673" w:hanging="360"/>
      </w:pPr>
    </w:lvl>
    <w:lvl w:ilvl="4" w:tplc="73C26CAA" w:tentative="1">
      <w:start w:val="1"/>
      <w:numFmt w:val="lowerLetter"/>
      <w:lvlText w:val="%5."/>
      <w:lvlJc w:val="left"/>
      <w:pPr>
        <w:ind w:left="4393" w:hanging="360"/>
      </w:pPr>
    </w:lvl>
    <w:lvl w:ilvl="5" w:tplc="0CA8D386" w:tentative="1">
      <w:start w:val="1"/>
      <w:numFmt w:val="lowerRoman"/>
      <w:lvlText w:val="%6."/>
      <w:lvlJc w:val="right"/>
      <w:pPr>
        <w:ind w:left="5113" w:hanging="180"/>
      </w:pPr>
    </w:lvl>
    <w:lvl w:ilvl="6" w:tplc="4BFA4128" w:tentative="1">
      <w:start w:val="1"/>
      <w:numFmt w:val="decimal"/>
      <w:lvlText w:val="%7."/>
      <w:lvlJc w:val="left"/>
      <w:pPr>
        <w:ind w:left="5833" w:hanging="360"/>
      </w:pPr>
    </w:lvl>
    <w:lvl w:ilvl="7" w:tplc="FE161EB2" w:tentative="1">
      <w:start w:val="1"/>
      <w:numFmt w:val="lowerLetter"/>
      <w:lvlText w:val="%8."/>
      <w:lvlJc w:val="left"/>
      <w:pPr>
        <w:ind w:left="6553" w:hanging="360"/>
      </w:pPr>
    </w:lvl>
    <w:lvl w:ilvl="8" w:tplc="15965964" w:tentative="1">
      <w:start w:val="1"/>
      <w:numFmt w:val="lowerRoman"/>
      <w:lvlText w:val="%9."/>
      <w:lvlJc w:val="right"/>
      <w:pPr>
        <w:ind w:left="7273" w:hanging="180"/>
      </w:pPr>
    </w:lvl>
  </w:abstractNum>
  <w:abstractNum w:abstractNumId="8" w15:restartNumberingAfterBreak="0">
    <w:nsid w:val="461D13BD"/>
    <w:multiLevelType w:val="multilevel"/>
    <w:tmpl w:val="E08A906A"/>
    <w:lvl w:ilvl="0">
      <w:start w:val="1"/>
      <w:numFmt w:val="decimal"/>
      <w:pStyle w:val="JUGMENTNUMBERED"/>
      <w:lvlText w:val="[%1]"/>
      <w:lvlJc w:val="left"/>
      <w:pPr>
        <w:tabs>
          <w:tab w:val="num" w:pos="680"/>
        </w:tabs>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1710"/>
        </w:tabs>
        <w:ind w:left="1710" w:hanging="360"/>
      </w:pPr>
      <w:rPr>
        <w:rFonts w:ascii="Arial" w:eastAsia="Times New Roman" w:hAnsi="Arial" w:cs="Arial"/>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47DD211D"/>
    <w:multiLevelType w:val="hybridMultilevel"/>
    <w:tmpl w:val="FFE6E192"/>
    <w:lvl w:ilvl="0" w:tplc="15C2FC82">
      <w:start w:val="1"/>
      <w:numFmt w:val="decimal"/>
      <w:lvlText w:val="%1."/>
      <w:lvlJc w:val="left"/>
      <w:pPr>
        <w:ind w:left="1440" w:hanging="360"/>
      </w:pPr>
    </w:lvl>
    <w:lvl w:ilvl="1" w:tplc="A2C85502" w:tentative="1">
      <w:start w:val="1"/>
      <w:numFmt w:val="lowerLetter"/>
      <w:lvlText w:val="%2."/>
      <w:lvlJc w:val="left"/>
      <w:pPr>
        <w:ind w:left="2160" w:hanging="360"/>
      </w:pPr>
    </w:lvl>
    <w:lvl w:ilvl="2" w:tplc="89FCE816" w:tentative="1">
      <w:start w:val="1"/>
      <w:numFmt w:val="lowerRoman"/>
      <w:lvlText w:val="%3."/>
      <w:lvlJc w:val="right"/>
      <w:pPr>
        <w:ind w:left="2880" w:hanging="180"/>
      </w:pPr>
    </w:lvl>
    <w:lvl w:ilvl="3" w:tplc="1A3A7666" w:tentative="1">
      <w:start w:val="1"/>
      <w:numFmt w:val="decimal"/>
      <w:lvlText w:val="%4."/>
      <w:lvlJc w:val="left"/>
      <w:pPr>
        <w:ind w:left="3600" w:hanging="360"/>
      </w:pPr>
    </w:lvl>
    <w:lvl w:ilvl="4" w:tplc="C09A778A" w:tentative="1">
      <w:start w:val="1"/>
      <w:numFmt w:val="lowerLetter"/>
      <w:lvlText w:val="%5."/>
      <w:lvlJc w:val="left"/>
      <w:pPr>
        <w:ind w:left="4320" w:hanging="360"/>
      </w:pPr>
    </w:lvl>
    <w:lvl w:ilvl="5" w:tplc="4BC2B0C2" w:tentative="1">
      <w:start w:val="1"/>
      <w:numFmt w:val="lowerRoman"/>
      <w:lvlText w:val="%6."/>
      <w:lvlJc w:val="right"/>
      <w:pPr>
        <w:ind w:left="5040" w:hanging="180"/>
      </w:pPr>
    </w:lvl>
    <w:lvl w:ilvl="6" w:tplc="B4665E5E" w:tentative="1">
      <w:start w:val="1"/>
      <w:numFmt w:val="decimal"/>
      <w:lvlText w:val="%7."/>
      <w:lvlJc w:val="left"/>
      <w:pPr>
        <w:ind w:left="5760" w:hanging="360"/>
      </w:pPr>
    </w:lvl>
    <w:lvl w:ilvl="7" w:tplc="A55E8D16" w:tentative="1">
      <w:start w:val="1"/>
      <w:numFmt w:val="lowerLetter"/>
      <w:lvlText w:val="%8."/>
      <w:lvlJc w:val="left"/>
      <w:pPr>
        <w:ind w:left="6480" w:hanging="360"/>
      </w:pPr>
    </w:lvl>
    <w:lvl w:ilvl="8" w:tplc="2E82B970" w:tentative="1">
      <w:start w:val="1"/>
      <w:numFmt w:val="lowerRoman"/>
      <w:lvlText w:val="%9."/>
      <w:lvlJc w:val="right"/>
      <w:pPr>
        <w:ind w:left="7200" w:hanging="180"/>
      </w:pPr>
    </w:lvl>
  </w:abstractNum>
  <w:abstractNum w:abstractNumId="10" w15:restartNumberingAfterBreak="0">
    <w:nsid w:val="4B8A2FA9"/>
    <w:multiLevelType w:val="hybridMultilevel"/>
    <w:tmpl w:val="385224C6"/>
    <w:lvl w:ilvl="0" w:tplc="6ADE4412">
      <w:start w:val="1"/>
      <w:numFmt w:val="decimal"/>
      <w:lvlText w:val="%1."/>
      <w:lvlJc w:val="left"/>
      <w:pPr>
        <w:ind w:left="785" w:hanging="360"/>
      </w:pPr>
    </w:lvl>
    <w:lvl w:ilvl="1" w:tplc="DCF2F07A" w:tentative="1">
      <w:start w:val="1"/>
      <w:numFmt w:val="lowerLetter"/>
      <w:lvlText w:val="%2."/>
      <w:lvlJc w:val="left"/>
      <w:pPr>
        <w:ind w:left="1505" w:hanging="360"/>
      </w:pPr>
    </w:lvl>
    <w:lvl w:ilvl="2" w:tplc="31447560" w:tentative="1">
      <w:start w:val="1"/>
      <w:numFmt w:val="lowerRoman"/>
      <w:lvlText w:val="%3."/>
      <w:lvlJc w:val="right"/>
      <w:pPr>
        <w:ind w:left="2225" w:hanging="180"/>
      </w:pPr>
    </w:lvl>
    <w:lvl w:ilvl="3" w:tplc="4D426DA4" w:tentative="1">
      <w:start w:val="1"/>
      <w:numFmt w:val="decimal"/>
      <w:lvlText w:val="%4."/>
      <w:lvlJc w:val="left"/>
      <w:pPr>
        <w:ind w:left="2945" w:hanging="360"/>
      </w:pPr>
    </w:lvl>
    <w:lvl w:ilvl="4" w:tplc="9D8A510A" w:tentative="1">
      <w:start w:val="1"/>
      <w:numFmt w:val="lowerLetter"/>
      <w:lvlText w:val="%5."/>
      <w:lvlJc w:val="left"/>
      <w:pPr>
        <w:ind w:left="3665" w:hanging="360"/>
      </w:pPr>
    </w:lvl>
    <w:lvl w:ilvl="5" w:tplc="76A871D4" w:tentative="1">
      <w:start w:val="1"/>
      <w:numFmt w:val="lowerRoman"/>
      <w:lvlText w:val="%6."/>
      <w:lvlJc w:val="right"/>
      <w:pPr>
        <w:ind w:left="4385" w:hanging="180"/>
      </w:pPr>
    </w:lvl>
    <w:lvl w:ilvl="6" w:tplc="54E2E576" w:tentative="1">
      <w:start w:val="1"/>
      <w:numFmt w:val="decimal"/>
      <w:lvlText w:val="%7."/>
      <w:lvlJc w:val="left"/>
      <w:pPr>
        <w:ind w:left="5105" w:hanging="360"/>
      </w:pPr>
    </w:lvl>
    <w:lvl w:ilvl="7" w:tplc="6BE00B2C" w:tentative="1">
      <w:start w:val="1"/>
      <w:numFmt w:val="lowerLetter"/>
      <w:lvlText w:val="%8."/>
      <w:lvlJc w:val="left"/>
      <w:pPr>
        <w:ind w:left="5825" w:hanging="360"/>
      </w:pPr>
    </w:lvl>
    <w:lvl w:ilvl="8" w:tplc="14566956" w:tentative="1">
      <w:start w:val="1"/>
      <w:numFmt w:val="lowerRoman"/>
      <w:lvlText w:val="%9."/>
      <w:lvlJc w:val="right"/>
      <w:pPr>
        <w:ind w:left="6545" w:hanging="180"/>
      </w:pPr>
    </w:lvl>
  </w:abstractNum>
  <w:abstractNum w:abstractNumId="11" w15:restartNumberingAfterBreak="0">
    <w:nsid w:val="51183D24"/>
    <w:multiLevelType w:val="hybridMultilevel"/>
    <w:tmpl w:val="5328B850"/>
    <w:lvl w:ilvl="0" w:tplc="33664CF0">
      <w:start w:val="1"/>
      <w:numFmt w:val="decimal"/>
      <w:lvlText w:val="%1."/>
      <w:lvlJc w:val="left"/>
      <w:pPr>
        <w:ind w:left="1080" w:hanging="360"/>
      </w:pPr>
      <w:rPr>
        <w:rFonts w:hint="default"/>
      </w:rPr>
    </w:lvl>
    <w:lvl w:ilvl="1" w:tplc="F6501DBC" w:tentative="1">
      <w:start w:val="1"/>
      <w:numFmt w:val="lowerLetter"/>
      <w:lvlText w:val="%2."/>
      <w:lvlJc w:val="left"/>
      <w:pPr>
        <w:ind w:left="1800" w:hanging="360"/>
      </w:pPr>
    </w:lvl>
    <w:lvl w:ilvl="2" w:tplc="3190CD30" w:tentative="1">
      <w:start w:val="1"/>
      <w:numFmt w:val="lowerRoman"/>
      <w:lvlText w:val="%3."/>
      <w:lvlJc w:val="right"/>
      <w:pPr>
        <w:ind w:left="2520" w:hanging="180"/>
      </w:pPr>
    </w:lvl>
    <w:lvl w:ilvl="3" w:tplc="3F9A7F68" w:tentative="1">
      <w:start w:val="1"/>
      <w:numFmt w:val="decimal"/>
      <w:lvlText w:val="%4."/>
      <w:lvlJc w:val="left"/>
      <w:pPr>
        <w:ind w:left="3240" w:hanging="360"/>
      </w:pPr>
    </w:lvl>
    <w:lvl w:ilvl="4" w:tplc="1CD8E7CA" w:tentative="1">
      <w:start w:val="1"/>
      <w:numFmt w:val="lowerLetter"/>
      <w:lvlText w:val="%5."/>
      <w:lvlJc w:val="left"/>
      <w:pPr>
        <w:ind w:left="3960" w:hanging="360"/>
      </w:pPr>
    </w:lvl>
    <w:lvl w:ilvl="5" w:tplc="C28C04BE" w:tentative="1">
      <w:start w:val="1"/>
      <w:numFmt w:val="lowerRoman"/>
      <w:lvlText w:val="%6."/>
      <w:lvlJc w:val="right"/>
      <w:pPr>
        <w:ind w:left="4680" w:hanging="180"/>
      </w:pPr>
    </w:lvl>
    <w:lvl w:ilvl="6" w:tplc="59F21B12" w:tentative="1">
      <w:start w:val="1"/>
      <w:numFmt w:val="decimal"/>
      <w:lvlText w:val="%7."/>
      <w:lvlJc w:val="left"/>
      <w:pPr>
        <w:ind w:left="5400" w:hanging="360"/>
      </w:pPr>
    </w:lvl>
    <w:lvl w:ilvl="7" w:tplc="01E2BB78" w:tentative="1">
      <w:start w:val="1"/>
      <w:numFmt w:val="lowerLetter"/>
      <w:lvlText w:val="%8."/>
      <w:lvlJc w:val="left"/>
      <w:pPr>
        <w:ind w:left="6120" w:hanging="360"/>
      </w:pPr>
    </w:lvl>
    <w:lvl w:ilvl="8" w:tplc="9844EA7C" w:tentative="1">
      <w:start w:val="1"/>
      <w:numFmt w:val="lowerRoman"/>
      <w:lvlText w:val="%9."/>
      <w:lvlJc w:val="right"/>
      <w:pPr>
        <w:ind w:left="6840" w:hanging="180"/>
      </w:pPr>
    </w:lvl>
  </w:abstractNum>
  <w:abstractNum w:abstractNumId="12" w15:restartNumberingAfterBreak="0">
    <w:nsid w:val="513118E2"/>
    <w:multiLevelType w:val="hybridMultilevel"/>
    <w:tmpl w:val="E6B0A90C"/>
    <w:lvl w:ilvl="0" w:tplc="BAAE247E">
      <w:start w:val="1"/>
      <w:numFmt w:val="lowerLetter"/>
      <w:lvlText w:val="(%1)"/>
      <w:lvlJc w:val="left"/>
      <w:pPr>
        <w:ind w:left="1440" w:hanging="360"/>
      </w:pPr>
      <w:rPr>
        <w:rFonts w:hint="default"/>
      </w:rPr>
    </w:lvl>
    <w:lvl w:ilvl="1" w:tplc="4FA6FC08" w:tentative="1">
      <w:start w:val="1"/>
      <w:numFmt w:val="lowerLetter"/>
      <w:lvlText w:val="%2."/>
      <w:lvlJc w:val="left"/>
      <w:pPr>
        <w:ind w:left="2160" w:hanging="360"/>
      </w:pPr>
    </w:lvl>
    <w:lvl w:ilvl="2" w:tplc="42FC1308" w:tentative="1">
      <w:start w:val="1"/>
      <w:numFmt w:val="lowerRoman"/>
      <w:lvlText w:val="%3."/>
      <w:lvlJc w:val="right"/>
      <w:pPr>
        <w:ind w:left="2880" w:hanging="180"/>
      </w:pPr>
    </w:lvl>
    <w:lvl w:ilvl="3" w:tplc="6CA210D8" w:tentative="1">
      <w:start w:val="1"/>
      <w:numFmt w:val="decimal"/>
      <w:lvlText w:val="%4."/>
      <w:lvlJc w:val="left"/>
      <w:pPr>
        <w:ind w:left="3600" w:hanging="360"/>
      </w:pPr>
    </w:lvl>
    <w:lvl w:ilvl="4" w:tplc="9B54766C" w:tentative="1">
      <w:start w:val="1"/>
      <w:numFmt w:val="lowerLetter"/>
      <w:lvlText w:val="%5."/>
      <w:lvlJc w:val="left"/>
      <w:pPr>
        <w:ind w:left="4320" w:hanging="360"/>
      </w:pPr>
    </w:lvl>
    <w:lvl w:ilvl="5" w:tplc="8BC0B3A4" w:tentative="1">
      <w:start w:val="1"/>
      <w:numFmt w:val="lowerRoman"/>
      <w:lvlText w:val="%6."/>
      <w:lvlJc w:val="right"/>
      <w:pPr>
        <w:ind w:left="5040" w:hanging="180"/>
      </w:pPr>
    </w:lvl>
    <w:lvl w:ilvl="6" w:tplc="0720D016" w:tentative="1">
      <w:start w:val="1"/>
      <w:numFmt w:val="decimal"/>
      <w:lvlText w:val="%7."/>
      <w:lvlJc w:val="left"/>
      <w:pPr>
        <w:ind w:left="5760" w:hanging="360"/>
      </w:pPr>
    </w:lvl>
    <w:lvl w:ilvl="7" w:tplc="5FAA7302" w:tentative="1">
      <w:start w:val="1"/>
      <w:numFmt w:val="lowerLetter"/>
      <w:lvlText w:val="%8."/>
      <w:lvlJc w:val="left"/>
      <w:pPr>
        <w:ind w:left="6480" w:hanging="360"/>
      </w:pPr>
    </w:lvl>
    <w:lvl w:ilvl="8" w:tplc="8DE4F4C4" w:tentative="1">
      <w:start w:val="1"/>
      <w:numFmt w:val="lowerRoman"/>
      <w:lvlText w:val="%9."/>
      <w:lvlJc w:val="right"/>
      <w:pPr>
        <w:ind w:left="7200" w:hanging="180"/>
      </w:pPr>
    </w:lvl>
  </w:abstractNum>
  <w:abstractNum w:abstractNumId="13" w15:restartNumberingAfterBreak="0">
    <w:nsid w:val="531A5FB3"/>
    <w:multiLevelType w:val="hybridMultilevel"/>
    <w:tmpl w:val="51048924"/>
    <w:lvl w:ilvl="0" w:tplc="8432DA72">
      <w:start w:val="1"/>
      <w:numFmt w:val="decimal"/>
      <w:lvlText w:val="%1."/>
      <w:lvlJc w:val="left"/>
      <w:pPr>
        <w:ind w:left="720" w:hanging="360"/>
      </w:pPr>
    </w:lvl>
    <w:lvl w:ilvl="1" w:tplc="F8961756" w:tentative="1">
      <w:start w:val="1"/>
      <w:numFmt w:val="lowerLetter"/>
      <w:lvlText w:val="%2."/>
      <w:lvlJc w:val="left"/>
      <w:pPr>
        <w:ind w:left="1440" w:hanging="360"/>
      </w:pPr>
    </w:lvl>
    <w:lvl w:ilvl="2" w:tplc="7CF42818" w:tentative="1">
      <w:start w:val="1"/>
      <w:numFmt w:val="lowerRoman"/>
      <w:lvlText w:val="%3."/>
      <w:lvlJc w:val="right"/>
      <w:pPr>
        <w:ind w:left="2160" w:hanging="180"/>
      </w:pPr>
    </w:lvl>
    <w:lvl w:ilvl="3" w:tplc="AEBAAC72" w:tentative="1">
      <w:start w:val="1"/>
      <w:numFmt w:val="decimal"/>
      <w:lvlText w:val="%4."/>
      <w:lvlJc w:val="left"/>
      <w:pPr>
        <w:ind w:left="2880" w:hanging="360"/>
      </w:pPr>
    </w:lvl>
    <w:lvl w:ilvl="4" w:tplc="03DC5664" w:tentative="1">
      <w:start w:val="1"/>
      <w:numFmt w:val="lowerLetter"/>
      <w:lvlText w:val="%5."/>
      <w:lvlJc w:val="left"/>
      <w:pPr>
        <w:ind w:left="3600" w:hanging="360"/>
      </w:pPr>
    </w:lvl>
    <w:lvl w:ilvl="5" w:tplc="A1165F6C" w:tentative="1">
      <w:start w:val="1"/>
      <w:numFmt w:val="lowerRoman"/>
      <w:lvlText w:val="%6."/>
      <w:lvlJc w:val="right"/>
      <w:pPr>
        <w:ind w:left="4320" w:hanging="180"/>
      </w:pPr>
    </w:lvl>
    <w:lvl w:ilvl="6" w:tplc="24B47BB0" w:tentative="1">
      <w:start w:val="1"/>
      <w:numFmt w:val="decimal"/>
      <w:lvlText w:val="%7."/>
      <w:lvlJc w:val="left"/>
      <w:pPr>
        <w:ind w:left="5040" w:hanging="360"/>
      </w:pPr>
    </w:lvl>
    <w:lvl w:ilvl="7" w:tplc="A1B2BB5E" w:tentative="1">
      <w:start w:val="1"/>
      <w:numFmt w:val="lowerLetter"/>
      <w:lvlText w:val="%8."/>
      <w:lvlJc w:val="left"/>
      <w:pPr>
        <w:ind w:left="5760" w:hanging="360"/>
      </w:pPr>
    </w:lvl>
    <w:lvl w:ilvl="8" w:tplc="B7BC2B72" w:tentative="1">
      <w:start w:val="1"/>
      <w:numFmt w:val="lowerRoman"/>
      <w:lvlText w:val="%9."/>
      <w:lvlJc w:val="right"/>
      <w:pPr>
        <w:ind w:left="6480" w:hanging="180"/>
      </w:pPr>
    </w:lvl>
  </w:abstractNum>
  <w:abstractNum w:abstractNumId="14" w15:restartNumberingAfterBreak="0">
    <w:nsid w:val="5AC337ED"/>
    <w:multiLevelType w:val="hybridMultilevel"/>
    <w:tmpl w:val="97588318"/>
    <w:lvl w:ilvl="0" w:tplc="EC728A4A">
      <w:start w:val="1"/>
      <w:numFmt w:val="decimal"/>
      <w:lvlText w:val="%1."/>
      <w:lvlJc w:val="left"/>
      <w:pPr>
        <w:ind w:left="1440" w:hanging="360"/>
      </w:pPr>
    </w:lvl>
    <w:lvl w:ilvl="1" w:tplc="9918B27A" w:tentative="1">
      <w:start w:val="1"/>
      <w:numFmt w:val="lowerLetter"/>
      <w:lvlText w:val="%2."/>
      <w:lvlJc w:val="left"/>
      <w:pPr>
        <w:ind w:left="2160" w:hanging="360"/>
      </w:pPr>
    </w:lvl>
    <w:lvl w:ilvl="2" w:tplc="6052927C" w:tentative="1">
      <w:start w:val="1"/>
      <w:numFmt w:val="lowerRoman"/>
      <w:lvlText w:val="%3."/>
      <w:lvlJc w:val="right"/>
      <w:pPr>
        <w:ind w:left="2880" w:hanging="180"/>
      </w:pPr>
    </w:lvl>
    <w:lvl w:ilvl="3" w:tplc="0D0496C6" w:tentative="1">
      <w:start w:val="1"/>
      <w:numFmt w:val="decimal"/>
      <w:lvlText w:val="%4."/>
      <w:lvlJc w:val="left"/>
      <w:pPr>
        <w:ind w:left="3600" w:hanging="360"/>
      </w:pPr>
    </w:lvl>
    <w:lvl w:ilvl="4" w:tplc="BC1E68EE" w:tentative="1">
      <w:start w:val="1"/>
      <w:numFmt w:val="lowerLetter"/>
      <w:lvlText w:val="%5."/>
      <w:lvlJc w:val="left"/>
      <w:pPr>
        <w:ind w:left="4320" w:hanging="360"/>
      </w:pPr>
    </w:lvl>
    <w:lvl w:ilvl="5" w:tplc="0602D4E2" w:tentative="1">
      <w:start w:val="1"/>
      <w:numFmt w:val="lowerRoman"/>
      <w:lvlText w:val="%6."/>
      <w:lvlJc w:val="right"/>
      <w:pPr>
        <w:ind w:left="5040" w:hanging="180"/>
      </w:pPr>
    </w:lvl>
    <w:lvl w:ilvl="6" w:tplc="72187226" w:tentative="1">
      <w:start w:val="1"/>
      <w:numFmt w:val="decimal"/>
      <w:lvlText w:val="%7."/>
      <w:lvlJc w:val="left"/>
      <w:pPr>
        <w:ind w:left="5760" w:hanging="360"/>
      </w:pPr>
    </w:lvl>
    <w:lvl w:ilvl="7" w:tplc="93F46912" w:tentative="1">
      <w:start w:val="1"/>
      <w:numFmt w:val="lowerLetter"/>
      <w:lvlText w:val="%8."/>
      <w:lvlJc w:val="left"/>
      <w:pPr>
        <w:ind w:left="6480" w:hanging="360"/>
      </w:pPr>
    </w:lvl>
    <w:lvl w:ilvl="8" w:tplc="7458CAD0" w:tentative="1">
      <w:start w:val="1"/>
      <w:numFmt w:val="lowerRoman"/>
      <w:lvlText w:val="%9."/>
      <w:lvlJc w:val="right"/>
      <w:pPr>
        <w:ind w:left="7200" w:hanging="180"/>
      </w:pPr>
    </w:lvl>
  </w:abstractNum>
  <w:abstractNum w:abstractNumId="15" w15:restartNumberingAfterBreak="0">
    <w:nsid w:val="66133897"/>
    <w:multiLevelType w:val="hybridMultilevel"/>
    <w:tmpl w:val="41CC9A3C"/>
    <w:lvl w:ilvl="0" w:tplc="99167418">
      <w:start w:val="1"/>
      <w:numFmt w:val="decimal"/>
      <w:lvlText w:val="%1."/>
      <w:lvlJc w:val="left"/>
      <w:pPr>
        <w:ind w:left="1080" w:hanging="360"/>
      </w:pPr>
      <w:rPr>
        <w:rFonts w:asciiTheme="minorHAnsi" w:hAnsiTheme="minorHAnsi" w:cstheme="minorBidi" w:hint="default"/>
      </w:rPr>
    </w:lvl>
    <w:lvl w:ilvl="1" w:tplc="320EC174" w:tentative="1">
      <w:start w:val="1"/>
      <w:numFmt w:val="lowerLetter"/>
      <w:lvlText w:val="%2."/>
      <w:lvlJc w:val="left"/>
      <w:pPr>
        <w:ind w:left="1800" w:hanging="360"/>
      </w:pPr>
    </w:lvl>
    <w:lvl w:ilvl="2" w:tplc="211C8A10" w:tentative="1">
      <w:start w:val="1"/>
      <w:numFmt w:val="lowerRoman"/>
      <w:lvlText w:val="%3."/>
      <w:lvlJc w:val="right"/>
      <w:pPr>
        <w:ind w:left="2520" w:hanging="180"/>
      </w:pPr>
    </w:lvl>
    <w:lvl w:ilvl="3" w:tplc="24EE47AE" w:tentative="1">
      <w:start w:val="1"/>
      <w:numFmt w:val="decimal"/>
      <w:lvlText w:val="%4."/>
      <w:lvlJc w:val="left"/>
      <w:pPr>
        <w:ind w:left="3240" w:hanging="360"/>
      </w:pPr>
    </w:lvl>
    <w:lvl w:ilvl="4" w:tplc="58E22F32" w:tentative="1">
      <w:start w:val="1"/>
      <w:numFmt w:val="lowerLetter"/>
      <w:lvlText w:val="%5."/>
      <w:lvlJc w:val="left"/>
      <w:pPr>
        <w:ind w:left="3960" w:hanging="360"/>
      </w:pPr>
    </w:lvl>
    <w:lvl w:ilvl="5" w:tplc="F856B994" w:tentative="1">
      <w:start w:val="1"/>
      <w:numFmt w:val="lowerRoman"/>
      <w:lvlText w:val="%6."/>
      <w:lvlJc w:val="right"/>
      <w:pPr>
        <w:ind w:left="4680" w:hanging="180"/>
      </w:pPr>
    </w:lvl>
    <w:lvl w:ilvl="6" w:tplc="F4A871EA" w:tentative="1">
      <w:start w:val="1"/>
      <w:numFmt w:val="decimal"/>
      <w:lvlText w:val="%7."/>
      <w:lvlJc w:val="left"/>
      <w:pPr>
        <w:ind w:left="5400" w:hanging="360"/>
      </w:pPr>
    </w:lvl>
    <w:lvl w:ilvl="7" w:tplc="8D021FDA" w:tentative="1">
      <w:start w:val="1"/>
      <w:numFmt w:val="lowerLetter"/>
      <w:lvlText w:val="%8."/>
      <w:lvlJc w:val="left"/>
      <w:pPr>
        <w:ind w:left="6120" w:hanging="360"/>
      </w:pPr>
    </w:lvl>
    <w:lvl w:ilvl="8" w:tplc="6C52F18E" w:tentative="1">
      <w:start w:val="1"/>
      <w:numFmt w:val="lowerRoman"/>
      <w:lvlText w:val="%9."/>
      <w:lvlJc w:val="right"/>
      <w:pPr>
        <w:ind w:left="6840" w:hanging="180"/>
      </w:pPr>
    </w:lvl>
  </w:abstractNum>
  <w:abstractNum w:abstractNumId="16" w15:restartNumberingAfterBreak="0">
    <w:nsid w:val="6A1202B7"/>
    <w:multiLevelType w:val="hybridMultilevel"/>
    <w:tmpl w:val="D08E973A"/>
    <w:lvl w:ilvl="0" w:tplc="A3929D4A">
      <w:start w:val="1"/>
      <w:numFmt w:val="decimal"/>
      <w:lvlText w:val="%1."/>
      <w:lvlJc w:val="left"/>
      <w:pPr>
        <w:ind w:left="1513" w:hanging="360"/>
      </w:pPr>
    </w:lvl>
    <w:lvl w:ilvl="1" w:tplc="A206708A" w:tentative="1">
      <w:start w:val="1"/>
      <w:numFmt w:val="lowerLetter"/>
      <w:lvlText w:val="%2."/>
      <w:lvlJc w:val="left"/>
      <w:pPr>
        <w:ind w:left="2233" w:hanging="360"/>
      </w:pPr>
    </w:lvl>
    <w:lvl w:ilvl="2" w:tplc="EA8C8514" w:tentative="1">
      <w:start w:val="1"/>
      <w:numFmt w:val="lowerRoman"/>
      <w:lvlText w:val="%3."/>
      <w:lvlJc w:val="right"/>
      <w:pPr>
        <w:ind w:left="2953" w:hanging="180"/>
      </w:pPr>
    </w:lvl>
    <w:lvl w:ilvl="3" w:tplc="DA50B4CA" w:tentative="1">
      <w:start w:val="1"/>
      <w:numFmt w:val="decimal"/>
      <w:lvlText w:val="%4."/>
      <w:lvlJc w:val="left"/>
      <w:pPr>
        <w:ind w:left="3673" w:hanging="360"/>
      </w:pPr>
    </w:lvl>
    <w:lvl w:ilvl="4" w:tplc="192CFD9C" w:tentative="1">
      <w:start w:val="1"/>
      <w:numFmt w:val="lowerLetter"/>
      <w:lvlText w:val="%5."/>
      <w:lvlJc w:val="left"/>
      <w:pPr>
        <w:ind w:left="4393" w:hanging="360"/>
      </w:pPr>
    </w:lvl>
    <w:lvl w:ilvl="5" w:tplc="074EB926" w:tentative="1">
      <w:start w:val="1"/>
      <w:numFmt w:val="lowerRoman"/>
      <w:lvlText w:val="%6."/>
      <w:lvlJc w:val="right"/>
      <w:pPr>
        <w:ind w:left="5113" w:hanging="180"/>
      </w:pPr>
    </w:lvl>
    <w:lvl w:ilvl="6" w:tplc="9E06F8F8" w:tentative="1">
      <w:start w:val="1"/>
      <w:numFmt w:val="decimal"/>
      <w:lvlText w:val="%7."/>
      <w:lvlJc w:val="left"/>
      <w:pPr>
        <w:ind w:left="5833" w:hanging="360"/>
      </w:pPr>
    </w:lvl>
    <w:lvl w:ilvl="7" w:tplc="01C427CC" w:tentative="1">
      <w:start w:val="1"/>
      <w:numFmt w:val="lowerLetter"/>
      <w:lvlText w:val="%8."/>
      <w:lvlJc w:val="left"/>
      <w:pPr>
        <w:ind w:left="6553" w:hanging="360"/>
      </w:pPr>
    </w:lvl>
    <w:lvl w:ilvl="8" w:tplc="184EE296" w:tentative="1">
      <w:start w:val="1"/>
      <w:numFmt w:val="lowerRoman"/>
      <w:lvlText w:val="%9."/>
      <w:lvlJc w:val="right"/>
      <w:pPr>
        <w:ind w:left="7273" w:hanging="180"/>
      </w:pPr>
    </w:lvl>
  </w:abstractNum>
  <w:abstractNum w:abstractNumId="17" w15:restartNumberingAfterBreak="0">
    <w:nsid w:val="6FC11CF7"/>
    <w:multiLevelType w:val="hybridMultilevel"/>
    <w:tmpl w:val="FEEC68CE"/>
    <w:lvl w:ilvl="0" w:tplc="B4FA6E0A">
      <w:start w:val="1"/>
      <w:numFmt w:val="decimal"/>
      <w:lvlText w:val="[%1]"/>
      <w:lvlJc w:val="left"/>
      <w:pPr>
        <w:ind w:left="720" w:hanging="360"/>
      </w:pPr>
      <w:rPr>
        <w:rFonts w:cs="Times New Roman" w:hint="default"/>
      </w:rPr>
    </w:lvl>
    <w:lvl w:ilvl="1" w:tplc="FB9053DA" w:tentative="1">
      <w:start w:val="1"/>
      <w:numFmt w:val="lowerLetter"/>
      <w:lvlText w:val="%2."/>
      <w:lvlJc w:val="left"/>
      <w:pPr>
        <w:ind w:left="1440" w:hanging="360"/>
      </w:pPr>
      <w:rPr>
        <w:rFonts w:cs="Times New Roman"/>
      </w:rPr>
    </w:lvl>
    <w:lvl w:ilvl="2" w:tplc="2D5EEADC" w:tentative="1">
      <w:start w:val="1"/>
      <w:numFmt w:val="lowerRoman"/>
      <w:lvlText w:val="%3."/>
      <w:lvlJc w:val="right"/>
      <w:pPr>
        <w:ind w:left="2160" w:hanging="180"/>
      </w:pPr>
      <w:rPr>
        <w:rFonts w:cs="Times New Roman"/>
      </w:rPr>
    </w:lvl>
    <w:lvl w:ilvl="3" w:tplc="78D617F8" w:tentative="1">
      <w:start w:val="1"/>
      <w:numFmt w:val="decimal"/>
      <w:lvlText w:val="%4."/>
      <w:lvlJc w:val="left"/>
      <w:pPr>
        <w:ind w:left="2880" w:hanging="360"/>
      </w:pPr>
      <w:rPr>
        <w:rFonts w:cs="Times New Roman"/>
      </w:rPr>
    </w:lvl>
    <w:lvl w:ilvl="4" w:tplc="E73EBDD4" w:tentative="1">
      <w:start w:val="1"/>
      <w:numFmt w:val="lowerLetter"/>
      <w:lvlText w:val="%5."/>
      <w:lvlJc w:val="left"/>
      <w:pPr>
        <w:ind w:left="3600" w:hanging="360"/>
      </w:pPr>
      <w:rPr>
        <w:rFonts w:cs="Times New Roman"/>
      </w:rPr>
    </w:lvl>
    <w:lvl w:ilvl="5" w:tplc="0240A01E" w:tentative="1">
      <w:start w:val="1"/>
      <w:numFmt w:val="lowerRoman"/>
      <w:lvlText w:val="%6."/>
      <w:lvlJc w:val="right"/>
      <w:pPr>
        <w:ind w:left="4320" w:hanging="180"/>
      </w:pPr>
      <w:rPr>
        <w:rFonts w:cs="Times New Roman"/>
      </w:rPr>
    </w:lvl>
    <w:lvl w:ilvl="6" w:tplc="11764966" w:tentative="1">
      <w:start w:val="1"/>
      <w:numFmt w:val="decimal"/>
      <w:lvlText w:val="%7."/>
      <w:lvlJc w:val="left"/>
      <w:pPr>
        <w:ind w:left="5040" w:hanging="360"/>
      </w:pPr>
      <w:rPr>
        <w:rFonts w:cs="Times New Roman"/>
      </w:rPr>
    </w:lvl>
    <w:lvl w:ilvl="7" w:tplc="4BBA8018" w:tentative="1">
      <w:start w:val="1"/>
      <w:numFmt w:val="lowerLetter"/>
      <w:lvlText w:val="%8."/>
      <w:lvlJc w:val="left"/>
      <w:pPr>
        <w:ind w:left="5760" w:hanging="360"/>
      </w:pPr>
      <w:rPr>
        <w:rFonts w:cs="Times New Roman"/>
      </w:rPr>
    </w:lvl>
    <w:lvl w:ilvl="8" w:tplc="953CB0B6" w:tentative="1">
      <w:start w:val="1"/>
      <w:numFmt w:val="lowerRoman"/>
      <w:lvlText w:val="%9."/>
      <w:lvlJc w:val="right"/>
      <w:pPr>
        <w:ind w:left="6480" w:hanging="180"/>
      </w:pPr>
      <w:rPr>
        <w:rFonts w:cs="Times New Roman"/>
      </w:rPr>
    </w:lvl>
  </w:abstractNum>
  <w:abstractNum w:abstractNumId="18" w15:restartNumberingAfterBreak="0">
    <w:nsid w:val="70886C56"/>
    <w:multiLevelType w:val="hybridMultilevel"/>
    <w:tmpl w:val="FEC2F290"/>
    <w:lvl w:ilvl="0" w:tplc="FEFA4E84">
      <w:start w:val="1"/>
      <w:numFmt w:val="decimal"/>
      <w:lvlText w:val="%1."/>
      <w:lvlJc w:val="left"/>
      <w:pPr>
        <w:ind w:left="853" w:hanging="360"/>
      </w:pPr>
    </w:lvl>
    <w:lvl w:ilvl="1" w:tplc="9CD05344" w:tentative="1">
      <w:start w:val="1"/>
      <w:numFmt w:val="lowerLetter"/>
      <w:lvlText w:val="%2."/>
      <w:lvlJc w:val="left"/>
      <w:pPr>
        <w:ind w:left="1573" w:hanging="360"/>
      </w:pPr>
    </w:lvl>
    <w:lvl w:ilvl="2" w:tplc="CF381080" w:tentative="1">
      <w:start w:val="1"/>
      <w:numFmt w:val="lowerRoman"/>
      <w:lvlText w:val="%3."/>
      <w:lvlJc w:val="right"/>
      <w:pPr>
        <w:ind w:left="2293" w:hanging="180"/>
      </w:pPr>
    </w:lvl>
    <w:lvl w:ilvl="3" w:tplc="3BF0CAB2" w:tentative="1">
      <w:start w:val="1"/>
      <w:numFmt w:val="decimal"/>
      <w:lvlText w:val="%4."/>
      <w:lvlJc w:val="left"/>
      <w:pPr>
        <w:ind w:left="3013" w:hanging="360"/>
      </w:pPr>
    </w:lvl>
    <w:lvl w:ilvl="4" w:tplc="AD0AD9E8" w:tentative="1">
      <w:start w:val="1"/>
      <w:numFmt w:val="lowerLetter"/>
      <w:lvlText w:val="%5."/>
      <w:lvlJc w:val="left"/>
      <w:pPr>
        <w:ind w:left="3733" w:hanging="360"/>
      </w:pPr>
    </w:lvl>
    <w:lvl w:ilvl="5" w:tplc="340E6898" w:tentative="1">
      <w:start w:val="1"/>
      <w:numFmt w:val="lowerRoman"/>
      <w:lvlText w:val="%6."/>
      <w:lvlJc w:val="right"/>
      <w:pPr>
        <w:ind w:left="4453" w:hanging="180"/>
      </w:pPr>
    </w:lvl>
    <w:lvl w:ilvl="6" w:tplc="242401B6" w:tentative="1">
      <w:start w:val="1"/>
      <w:numFmt w:val="decimal"/>
      <w:lvlText w:val="%7."/>
      <w:lvlJc w:val="left"/>
      <w:pPr>
        <w:ind w:left="5173" w:hanging="360"/>
      </w:pPr>
    </w:lvl>
    <w:lvl w:ilvl="7" w:tplc="FDBCC832" w:tentative="1">
      <w:start w:val="1"/>
      <w:numFmt w:val="lowerLetter"/>
      <w:lvlText w:val="%8."/>
      <w:lvlJc w:val="left"/>
      <w:pPr>
        <w:ind w:left="5893" w:hanging="360"/>
      </w:pPr>
    </w:lvl>
    <w:lvl w:ilvl="8" w:tplc="C600827E" w:tentative="1">
      <w:start w:val="1"/>
      <w:numFmt w:val="lowerRoman"/>
      <w:lvlText w:val="%9."/>
      <w:lvlJc w:val="right"/>
      <w:pPr>
        <w:ind w:left="6613" w:hanging="180"/>
      </w:pPr>
    </w:lvl>
  </w:abstractNum>
  <w:abstractNum w:abstractNumId="19" w15:restartNumberingAfterBreak="0">
    <w:nsid w:val="772E650E"/>
    <w:multiLevelType w:val="hybridMultilevel"/>
    <w:tmpl w:val="A30A4A98"/>
    <w:lvl w:ilvl="0" w:tplc="D47671AE">
      <w:start w:val="1"/>
      <w:numFmt w:val="decimal"/>
      <w:lvlText w:val="%1."/>
      <w:lvlJc w:val="left"/>
      <w:pPr>
        <w:ind w:left="1080" w:hanging="360"/>
      </w:pPr>
      <w:rPr>
        <w:rFonts w:hint="default"/>
      </w:rPr>
    </w:lvl>
    <w:lvl w:ilvl="1" w:tplc="C4C09474" w:tentative="1">
      <w:start w:val="1"/>
      <w:numFmt w:val="lowerLetter"/>
      <w:lvlText w:val="%2."/>
      <w:lvlJc w:val="left"/>
      <w:pPr>
        <w:ind w:left="1800" w:hanging="360"/>
      </w:pPr>
    </w:lvl>
    <w:lvl w:ilvl="2" w:tplc="B6C2B7E2" w:tentative="1">
      <w:start w:val="1"/>
      <w:numFmt w:val="lowerRoman"/>
      <w:lvlText w:val="%3."/>
      <w:lvlJc w:val="right"/>
      <w:pPr>
        <w:ind w:left="2520" w:hanging="180"/>
      </w:pPr>
    </w:lvl>
    <w:lvl w:ilvl="3" w:tplc="0DF242A0" w:tentative="1">
      <w:start w:val="1"/>
      <w:numFmt w:val="decimal"/>
      <w:lvlText w:val="%4."/>
      <w:lvlJc w:val="left"/>
      <w:pPr>
        <w:ind w:left="3240" w:hanging="360"/>
      </w:pPr>
    </w:lvl>
    <w:lvl w:ilvl="4" w:tplc="4BF44DE4" w:tentative="1">
      <w:start w:val="1"/>
      <w:numFmt w:val="lowerLetter"/>
      <w:lvlText w:val="%5."/>
      <w:lvlJc w:val="left"/>
      <w:pPr>
        <w:ind w:left="3960" w:hanging="360"/>
      </w:pPr>
    </w:lvl>
    <w:lvl w:ilvl="5" w:tplc="89564644" w:tentative="1">
      <w:start w:val="1"/>
      <w:numFmt w:val="lowerRoman"/>
      <w:lvlText w:val="%6."/>
      <w:lvlJc w:val="right"/>
      <w:pPr>
        <w:ind w:left="4680" w:hanging="180"/>
      </w:pPr>
    </w:lvl>
    <w:lvl w:ilvl="6" w:tplc="F634E8D4" w:tentative="1">
      <w:start w:val="1"/>
      <w:numFmt w:val="decimal"/>
      <w:lvlText w:val="%7."/>
      <w:lvlJc w:val="left"/>
      <w:pPr>
        <w:ind w:left="5400" w:hanging="360"/>
      </w:pPr>
    </w:lvl>
    <w:lvl w:ilvl="7" w:tplc="99F83278" w:tentative="1">
      <w:start w:val="1"/>
      <w:numFmt w:val="lowerLetter"/>
      <w:lvlText w:val="%8."/>
      <w:lvlJc w:val="left"/>
      <w:pPr>
        <w:ind w:left="6120" w:hanging="360"/>
      </w:pPr>
    </w:lvl>
    <w:lvl w:ilvl="8" w:tplc="7626EF0E" w:tentative="1">
      <w:start w:val="1"/>
      <w:numFmt w:val="lowerRoman"/>
      <w:lvlText w:val="%9."/>
      <w:lvlJc w:val="right"/>
      <w:pPr>
        <w:ind w:left="6840" w:hanging="180"/>
      </w:pPr>
    </w:lvl>
  </w:abstractNum>
  <w:abstractNum w:abstractNumId="20" w15:restartNumberingAfterBreak="0">
    <w:nsid w:val="7B49750B"/>
    <w:multiLevelType w:val="hybridMultilevel"/>
    <w:tmpl w:val="45681472"/>
    <w:lvl w:ilvl="0" w:tplc="68109FD8">
      <w:start w:val="1"/>
      <w:numFmt w:val="decimal"/>
      <w:lvlText w:val="%1."/>
      <w:lvlJc w:val="left"/>
      <w:pPr>
        <w:ind w:left="1080" w:hanging="360"/>
      </w:pPr>
      <w:rPr>
        <w:rFonts w:hint="default"/>
      </w:rPr>
    </w:lvl>
    <w:lvl w:ilvl="1" w:tplc="CF8E27E0" w:tentative="1">
      <w:start w:val="1"/>
      <w:numFmt w:val="lowerLetter"/>
      <w:lvlText w:val="%2."/>
      <w:lvlJc w:val="left"/>
      <w:pPr>
        <w:ind w:left="1800" w:hanging="360"/>
      </w:pPr>
    </w:lvl>
    <w:lvl w:ilvl="2" w:tplc="16948976" w:tentative="1">
      <w:start w:val="1"/>
      <w:numFmt w:val="lowerRoman"/>
      <w:lvlText w:val="%3."/>
      <w:lvlJc w:val="right"/>
      <w:pPr>
        <w:ind w:left="2520" w:hanging="180"/>
      </w:pPr>
    </w:lvl>
    <w:lvl w:ilvl="3" w:tplc="F86C03E0" w:tentative="1">
      <w:start w:val="1"/>
      <w:numFmt w:val="decimal"/>
      <w:lvlText w:val="%4."/>
      <w:lvlJc w:val="left"/>
      <w:pPr>
        <w:ind w:left="3240" w:hanging="360"/>
      </w:pPr>
    </w:lvl>
    <w:lvl w:ilvl="4" w:tplc="DFBA763C" w:tentative="1">
      <w:start w:val="1"/>
      <w:numFmt w:val="lowerLetter"/>
      <w:lvlText w:val="%5."/>
      <w:lvlJc w:val="left"/>
      <w:pPr>
        <w:ind w:left="3960" w:hanging="360"/>
      </w:pPr>
    </w:lvl>
    <w:lvl w:ilvl="5" w:tplc="5304373E" w:tentative="1">
      <w:start w:val="1"/>
      <w:numFmt w:val="lowerRoman"/>
      <w:lvlText w:val="%6."/>
      <w:lvlJc w:val="right"/>
      <w:pPr>
        <w:ind w:left="4680" w:hanging="180"/>
      </w:pPr>
    </w:lvl>
    <w:lvl w:ilvl="6" w:tplc="B42223A4" w:tentative="1">
      <w:start w:val="1"/>
      <w:numFmt w:val="decimal"/>
      <w:lvlText w:val="%7."/>
      <w:lvlJc w:val="left"/>
      <w:pPr>
        <w:ind w:left="5400" w:hanging="360"/>
      </w:pPr>
    </w:lvl>
    <w:lvl w:ilvl="7" w:tplc="A2A04412" w:tentative="1">
      <w:start w:val="1"/>
      <w:numFmt w:val="lowerLetter"/>
      <w:lvlText w:val="%8."/>
      <w:lvlJc w:val="left"/>
      <w:pPr>
        <w:ind w:left="6120" w:hanging="360"/>
      </w:pPr>
    </w:lvl>
    <w:lvl w:ilvl="8" w:tplc="F1F01DFE" w:tentative="1">
      <w:start w:val="1"/>
      <w:numFmt w:val="lowerRoman"/>
      <w:lvlText w:val="%9."/>
      <w:lvlJc w:val="right"/>
      <w:pPr>
        <w:ind w:left="6840" w:hanging="180"/>
      </w:pPr>
    </w:lvl>
  </w:abstractNum>
  <w:num w:numId="1">
    <w:abstractNumId w:val="16"/>
  </w:num>
  <w:num w:numId="2">
    <w:abstractNumId w:val="13"/>
  </w:num>
  <w:num w:numId="3">
    <w:abstractNumId w:val="17"/>
  </w:num>
  <w:num w:numId="4">
    <w:abstractNumId w:val="14"/>
  </w:num>
  <w:num w:numId="5">
    <w:abstractNumId w:val="15"/>
  </w:num>
  <w:num w:numId="6">
    <w:abstractNumId w:val="7"/>
  </w:num>
  <w:num w:numId="7">
    <w:abstractNumId w:val="8"/>
  </w:num>
  <w:num w:numId="8">
    <w:abstractNumId w:val="10"/>
  </w:num>
  <w:num w:numId="9">
    <w:abstractNumId w:val="2"/>
  </w:num>
  <w:num w:numId="10">
    <w:abstractNumId w:val="6"/>
  </w:num>
  <w:num w:numId="11">
    <w:abstractNumId w:val="11"/>
  </w:num>
  <w:num w:numId="12">
    <w:abstractNumId w:val="4"/>
  </w:num>
  <w:num w:numId="13">
    <w:abstractNumId w:val="12"/>
  </w:num>
  <w:num w:numId="14">
    <w:abstractNumId w:val="20"/>
  </w:num>
  <w:num w:numId="15">
    <w:abstractNumId w:val="3"/>
  </w:num>
  <w:num w:numId="16">
    <w:abstractNumId w:val="5"/>
  </w:num>
  <w:num w:numId="17">
    <w:abstractNumId w:val="19"/>
  </w:num>
  <w:num w:numId="18">
    <w:abstractNumId w:val="9"/>
  </w:num>
  <w:num w:numId="19">
    <w:abstractNumId w:val="1"/>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783"/>
    <w:rsid w:val="000030F7"/>
    <w:rsid w:val="000238A0"/>
    <w:rsid w:val="0002611F"/>
    <w:rsid w:val="00035A50"/>
    <w:rsid w:val="00037371"/>
    <w:rsid w:val="0003783D"/>
    <w:rsid w:val="00040993"/>
    <w:rsid w:val="00045CA2"/>
    <w:rsid w:val="0004622B"/>
    <w:rsid w:val="00052B1B"/>
    <w:rsid w:val="00053E65"/>
    <w:rsid w:val="000564E1"/>
    <w:rsid w:val="00057130"/>
    <w:rsid w:val="0005720D"/>
    <w:rsid w:val="00057AE9"/>
    <w:rsid w:val="00076B33"/>
    <w:rsid w:val="00080DB4"/>
    <w:rsid w:val="00081BEE"/>
    <w:rsid w:val="000823FE"/>
    <w:rsid w:val="00084A70"/>
    <w:rsid w:val="00090474"/>
    <w:rsid w:val="00094DBA"/>
    <w:rsid w:val="00095F69"/>
    <w:rsid w:val="000A30B8"/>
    <w:rsid w:val="000B09CF"/>
    <w:rsid w:val="000B3B7D"/>
    <w:rsid w:val="000B59F8"/>
    <w:rsid w:val="000C466F"/>
    <w:rsid w:val="000D189D"/>
    <w:rsid w:val="000E1783"/>
    <w:rsid w:val="000E3757"/>
    <w:rsid w:val="000E5948"/>
    <w:rsid w:val="000E59D5"/>
    <w:rsid w:val="000F2B82"/>
    <w:rsid w:val="000F358B"/>
    <w:rsid w:val="00100277"/>
    <w:rsid w:val="00102D6D"/>
    <w:rsid w:val="00104AD4"/>
    <w:rsid w:val="00110006"/>
    <w:rsid w:val="00126BAF"/>
    <w:rsid w:val="0013029E"/>
    <w:rsid w:val="001370FF"/>
    <w:rsid w:val="00142F7F"/>
    <w:rsid w:val="00145642"/>
    <w:rsid w:val="00147C54"/>
    <w:rsid w:val="00150606"/>
    <w:rsid w:val="001506AE"/>
    <w:rsid w:val="00150900"/>
    <w:rsid w:val="00155B32"/>
    <w:rsid w:val="00162B21"/>
    <w:rsid w:val="0016316F"/>
    <w:rsid w:val="00165BFA"/>
    <w:rsid w:val="001916EF"/>
    <w:rsid w:val="001B3352"/>
    <w:rsid w:val="001B46DF"/>
    <w:rsid w:val="001B6071"/>
    <w:rsid w:val="001C4799"/>
    <w:rsid w:val="001C58CD"/>
    <w:rsid w:val="001C5E99"/>
    <w:rsid w:val="001D104C"/>
    <w:rsid w:val="001D3431"/>
    <w:rsid w:val="001D5A77"/>
    <w:rsid w:val="001E1477"/>
    <w:rsid w:val="001E5BF5"/>
    <w:rsid w:val="001F0099"/>
    <w:rsid w:val="001F7285"/>
    <w:rsid w:val="00205B39"/>
    <w:rsid w:val="00206653"/>
    <w:rsid w:val="0022198A"/>
    <w:rsid w:val="00232CE0"/>
    <w:rsid w:val="00236BD9"/>
    <w:rsid w:val="0023741F"/>
    <w:rsid w:val="00245483"/>
    <w:rsid w:val="002469D4"/>
    <w:rsid w:val="002471C9"/>
    <w:rsid w:val="00251129"/>
    <w:rsid w:val="00256C6F"/>
    <w:rsid w:val="00256FCC"/>
    <w:rsid w:val="00260327"/>
    <w:rsid w:val="0026305E"/>
    <w:rsid w:val="00276A24"/>
    <w:rsid w:val="00282D51"/>
    <w:rsid w:val="00287372"/>
    <w:rsid w:val="002A4AAF"/>
    <w:rsid w:val="002A4B38"/>
    <w:rsid w:val="002B354C"/>
    <w:rsid w:val="002B5A93"/>
    <w:rsid w:val="002C37AC"/>
    <w:rsid w:val="002D3D9C"/>
    <w:rsid w:val="002E529D"/>
    <w:rsid w:val="002E6ABE"/>
    <w:rsid w:val="002E7E41"/>
    <w:rsid w:val="002F6A95"/>
    <w:rsid w:val="002F6F50"/>
    <w:rsid w:val="002F7EE8"/>
    <w:rsid w:val="0030290A"/>
    <w:rsid w:val="00313D0E"/>
    <w:rsid w:val="003236FB"/>
    <w:rsid w:val="00323BFE"/>
    <w:rsid w:val="0032532A"/>
    <w:rsid w:val="003265CA"/>
    <w:rsid w:val="00333054"/>
    <w:rsid w:val="0033669D"/>
    <w:rsid w:val="00342972"/>
    <w:rsid w:val="0034541C"/>
    <w:rsid w:val="00350784"/>
    <w:rsid w:val="0035152E"/>
    <w:rsid w:val="0035698A"/>
    <w:rsid w:val="003713AA"/>
    <w:rsid w:val="0037579C"/>
    <w:rsid w:val="00381B87"/>
    <w:rsid w:val="00382D56"/>
    <w:rsid w:val="00383410"/>
    <w:rsid w:val="003925C5"/>
    <w:rsid w:val="00395773"/>
    <w:rsid w:val="003963C2"/>
    <w:rsid w:val="00396E7E"/>
    <w:rsid w:val="00396FF2"/>
    <w:rsid w:val="003B2A79"/>
    <w:rsid w:val="003B4DB0"/>
    <w:rsid w:val="003B4F9B"/>
    <w:rsid w:val="003B6997"/>
    <w:rsid w:val="003B77C3"/>
    <w:rsid w:val="003C26C9"/>
    <w:rsid w:val="003C7021"/>
    <w:rsid w:val="003D5F71"/>
    <w:rsid w:val="003D6F70"/>
    <w:rsid w:val="003E18BD"/>
    <w:rsid w:val="003E1A09"/>
    <w:rsid w:val="003F3BB5"/>
    <w:rsid w:val="003F78DD"/>
    <w:rsid w:val="00402E39"/>
    <w:rsid w:val="004117A5"/>
    <w:rsid w:val="004162B4"/>
    <w:rsid w:val="0042140D"/>
    <w:rsid w:val="00433C61"/>
    <w:rsid w:val="00435C4B"/>
    <w:rsid w:val="00440515"/>
    <w:rsid w:val="00441C31"/>
    <w:rsid w:val="004421BA"/>
    <w:rsid w:val="00446A03"/>
    <w:rsid w:val="0045627F"/>
    <w:rsid w:val="0046120B"/>
    <w:rsid w:val="004645A3"/>
    <w:rsid w:val="00472204"/>
    <w:rsid w:val="0047530E"/>
    <w:rsid w:val="004757AE"/>
    <w:rsid w:val="004774EA"/>
    <w:rsid w:val="00481691"/>
    <w:rsid w:val="0049194F"/>
    <w:rsid w:val="004A013D"/>
    <w:rsid w:val="004A19C2"/>
    <w:rsid w:val="004A5634"/>
    <w:rsid w:val="004C4D70"/>
    <w:rsid w:val="004D388B"/>
    <w:rsid w:val="004D3903"/>
    <w:rsid w:val="004F5A5B"/>
    <w:rsid w:val="00506C4A"/>
    <w:rsid w:val="005110D2"/>
    <w:rsid w:val="00512D04"/>
    <w:rsid w:val="00520FCE"/>
    <w:rsid w:val="005240B9"/>
    <w:rsid w:val="005269EC"/>
    <w:rsid w:val="00531100"/>
    <w:rsid w:val="00544EAF"/>
    <w:rsid w:val="0055149E"/>
    <w:rsid w:val="00552EC8"/>
    <w:rsid w:val="00552F19"/>
    <w:rsid w:val="005574F5"/>
    <w:rsid w:val="005667B6"/>
    <w:rsid w:val="00573A07"/>
    <w:rsid w:val="0058112F"/>
    <w:rsid w:val="00595FCB"/>
    <w:rsid w:val="005A1548"/>
    <w:rsid w:val="005A5136"/>
    <w:rsid w:val="005A574F"/>
    <w:rsid w:val="005D16A1"/>
    <w:rsid w:val="005E694E"/>
    <w:rsid w:val="005F422A"/>
    <w:rsid w:val="00612115"/>
    <w:rsid w:val="0062514D"/>
    <w:rsid w:val="006272FC"/>
    <w:rsid w:val="0063097A"/>
    <w:rsid w:val="00636CA0"/>
    <w:rsid w:val="00654A71"/>
    <w:rsid w:val="00655B17"/>
    <w:rsid w:val="0066018C"/>
    <w:rsid w:val="00662885"/>
    <w:rsid w:val="00665E8B"/>
    <w:rsid w:val="00667C7D"/>
    <w:rsid w:val="006704D7"/>
    <w:rsid w:val="006821E5"/>
    <w:rsid w:val="00683EB5"/>
    <w:rsid w:val="00685A86"/>
    <w:rsid w:val="00692F1B"/>
    <w:rsid w:val="00696030"/>
    <w:rsid w:val="00697616"/>
    <w:rsid w:val="006A183E"/>
    <w:rsid w:val="006A425E"/>
    <w:rsid w:val="006A6B6E"/>
    <w:rsid w:val="006B0F86"/>
    <w:rsid w:val="006B30E5"/>
    <w:rsid w:val="006B5783"/>
    <w:rsid w:val="006C1633"/>
    <w:rsid w:val="006C6FD7"/>
    <w:rsid w:val="006D0255"/>
    <w:rsid w:val="006D75D8"/>
    <w:rsid w:val="006D7AA3"/>
    <w:rsid w:val="006F1A06"/>
    <w:rsid w:val="006F6BB0"/>
    <w:rsid w:val="007018E7"/>
    <w:rsid w:val="00703713"/>
    <w:rsid w:val="00706EF6"/>
    <w:rsid w:val="00716E35"/>
    <w:rsid w:val="0071774D"/>
    <w:rsid w:val="00736A7A"/>
    <w:rsid w:val="00737140"/>
    <w:rsid w:val="00750941"/>
    <w:rsid w:val="00756CE2"/>
    <w:rsid w:val="00760871"/>
    <w:rsid w:val="00760F1C"/>
    <w:rsid w:val="007673F8"/>
    <w:rsid w:val="00770F6E"/>
    <w:rsid w:val="00772129"/>
    <w:rsid w:val="00776736"/>
    <w:rsid w:val="0077796D"/>
    <w:rsid w:val="0078281B"/>
    <w:rsid w:val="00783BFF"/>
    <w:rsid w:val="00787452"/>
    <w:rsid w:val="007910A2"/>
    <w:rsid w:val="00791200"/>
    <w:rsid w:val="00793034"/>
    <w:rsid w:val="0079320F"/>
    <w:rsid w:val="007972E4"/>
    <w:rsid w:val="007A1103"/>
    <w:rsid w:val="007B1102"/>
    <w:rsid w:val="007B201A"/>
    <w:rsid w:val="007C75D1"/>
    <w:rsid w:val="007C7CC1"/>
    <w:rsid w:val="007D2253"/>
    <w:rsid w:val="007D3B8E"/>
    <w:rsid w:val="007D5921"/>
    <w:rsid w:val="007E178A"/>
    <w:rsid w:val="007E757C"/>
    <w:rsid w:val="007F1839"/>
    <w:rsid w:val="007F25C7"/>
    <w:rsid w:val="007F2E3E"/>
    <w:rsid w:val="00803745"/>
    <w:rsid w:val="0081498B"/>
    <w:rsid w:val="00814BE6"/>
    <w:rsid w:val="008310DC"/>
    <w:rsid w:val="00833897"/>
    <w:rsid w:val="00835EB4"/>
    <w:rsid w:val="00836FCF"/>
    <w:rsid w:val="00841D32"/>
    <w:rsid w:val="008450D3"/>
    <w:rsid w:val="008502CA"/>
    <w:rsid w:val="00851F85"/>
    <w:rsid w:val="00852D0E"/>
    <w:rsid w:val="00855AC4"/>
    <w:rsid w:val="0085681C"/>
    <w:rsid w:val="00860E1F"/>
    <w:rsid w:val="00861304"/>
    <w:rsid w:val="00865AE5"/>
    <w:rsid w:val="00871B7F"/>
    <w:rsid w:val="00877874"/>
    <w:rsid w:val="00886ED9"/>
    <w:rsid w:val="00893C9B"/>
    <w:rsid w:val="00896E8A"/>
    <w:rsid w:val="008A495C"/>
    <w:rsid w:val="008A5D19"/>
    <w:rsid w:val="008A6B50"/>
    <w:rsid w:val="008C6ECA"/>
    <w:rsid w:val="008D063B"/>
    <w:rsid w:val="008D35EA"/>
    <w:rsid w:val="008E11E9"/>
    <w:rsid w:val="008F4CD4"/>
    <w:rsid w:val="008F7A4F"/>
    <w:rsid w:val="00900B97"/>
    <w:rsid w:val="009014C9"/>
    <w:rsid w:val="0090278C"/>
    <w:rsid w:val="009037AE"/>
    <w:rsid w:val="0090584F"/>
    <w:rsid w:val="00906118"/>
    <w:rsid w:val="00912E6E"/>
    <w:rsid w:val="00922085"/>
    <w:rsid w:val="0092417F"/>
    <w:rsid w:val="00930501"/>
    <w:rsid w:val="00933701"/>
    <w:rsid w:val="009342DA"/>
    <w:rsid w:val="0093531B"/>
    <w:rsid w:val="0094297B"/>
    <w:rsid w:val="00946AB1"/>
    <w:rsid w:val="00967229"/>
    <w:rsid w:val="00972B0A"/>
    <w:rsid w:val="0097531E"/>
    <w:rsid w:val="00976546"/>
    <w:rsid w:val="0097656A"/>
    <w:rsid w:val="00976577"/>
    <w:rsid w:val="009802DA"/>
    <w:rsid w:val="0099019E"/>
    <w:rsid w:val="009A6F32"/>
    <w:rsid w:val="009B4148"/>
    <w:rsid w:val="009B7233"/>
    <w:rsid w:val="009C2359"/>
    <w:rsid w:val="009C421B"/>
    <w:rsid w:val="009D0008"/>
    <w:rsid w:val="009D1D1D"/>
    <w:rsid w:val="009E0B67"/>
    <w:rsid w:val="009E25C7"/>
    <w:rsid w:val="009F09C1"/>
    <w:rsid w:val="009F29E1"/>
    <w:rsid w:val="009F3197"/>
    <w:rsid w:val="009F3AA0"/>
    <w:rsid w:val="009F6596"/>
    <w:rsid w:val="00A00C85"/>
    <w:rsid w:val="00A05790"/>
    <w:rsid w:val="00A0614B"/>
    <w:rsid w:val="00A11A05"/>
    <w:rsid w:val="00A14DC8"/>
    <w:rsid w:val="00A24479"/>
    <w:rsid w:val="00A26ED7"/>
    <w:rsid w:val="00A32E34"/>
    <w:rsid w:val="00A55CFD"/>
    <w:rsid w:val="00A57A80"/>
    <w:rsid w:val="00A609B7"/>
    <w:rsid w:val="00A66054"/>
    <w:rsid w:val="00A9332E"/>
    <w:rsid w:val="00A937A2"/>
    <w:rsid w:val="00AA0C96"/>
    <w:rsid w:val="00AA2C2D"/>
    <w:rsid w:val="00AA7BE3"/>
    <w:rsid w:val="00AB669E"/>
    <w:rsid w:val="00AE2970"/>
    <w:rsid w:val="00AE4F6C"/>
    <w:rsid w:val="00AE5189"/>
    <w:rsid w:val="00AF02DE"/>
    <w:rsid w:val="00AF4333"/>
    <w:rsid w:val="00AF52F3"/>
    <w:rsid w:val="00B00745"/>
    <w:rsid w:val="00B05030"/>
    <w:rsid w:val="00B120E3"/>
    <w:rsid w:val="00B25E23"/>
    <w:rsid w:val="00B35781"/>
    <w:rsid w:val="00B36C9D"/>
    <w:rsid w:val="00B36F24"/>
    <w:rsid w:val="00B44167"/>
    <w:rsid w:val="00B4672A"/>
    <w:rsid w:val="00B514B6"/>
    <w:rsid w:val="00B5441F"/>
    <w:rsid w:val="00B55C75"/>
    <w:rsid w:val="00B64416"/>
    <w:rsid w:val="00B6749B"/>
    <w:rsid w:val="00B73F15"/>
    <w:rsid w:val="00B775ED"/>
    <w:rsid w:val="00BA5B5F"/>
    <w:rsid w:val="00BB2A5E"/>
    <w:rsid w:val="00BB5755"/>
    <w:rsid w:val="00BC4F95"/>
    <w:rsid w:val="00BD3AFC"/>
    <w:rsid w:val="00BD546A"/>
    <w:rsid w:val="00BD61F5"/>
    <w:rsid w:val="00BE3313"/>
    <w:rsid w:val="00BE394E"/>
    <w:rsid w:val="00BF03C2"/>
    <w:rsid w:val="00BF16F9"/>
    <w:rsid w:val="00BF3DBD"/>
    <w:rsid w:val="00C00549"/>
    <w:rsid w:val="00C019C8"/>
    <w:rsid w:val="00C06D15"/>
    <w:rsid w:val="00C131B2"/>
    <w:rsid w:val="00C132DB"/>
    <w:rsid w:val="00C14D9C"/>
    <w:rsid w:val="00C21E53"/>
    <w:rsid w:val="00C23128"/>
    <w:rsid w:val="00C24E43"/>
    <w:rsid w:val="00C3385F"/>
    <w:rsid w:val="00C44061"/>
    <w:rsid w:val="00C6153A"/>
    <w:rsid w:val="00C618D6"/>
    <w:rsid w:val="00C80959"/>
    <w:rsid w:val="00C943B9"/>
    <w:rsid w:val="00CB0161"/>
    <w:rsid w:val="00CB1683"/>
    <w:rsid w:val="00CB31DA"/>
    <w:rsid w:val="00CB3F4C"/>
    <w:rsid w:val="00CB6D0F"/>
    <w:rsid w:val="00CB7CA7"/>
    <w:rsid w:val="00CD5AF8"/>
    <w:rsid w:val="00CD7F35"/>
    <w:rsid w:val="00CF6AD2"/>
    <w:rsid w:val="00CF7BEB"/>
    <w:rsid w:val="00D04885"/>
    <w:rsid w:val="00D11D8B"/>
    <w:rsid w:val="00D257BB"/>
    <w:rsid w:val="00D279A9"/>
    <w:rsid w:val="00D36BB3"/>
    <w:rsid w:val="00D4587E"/>
    <w:rsid w:val="00D5549D"/>
    <w:rsid w:val="00D772FD"/>
    <w:rsid w:val="00D77B71"/>
    <w:rsid w:val="00D8381E"/>
    <w:rsid w:val="00D86AF1"/>
    <w:rsid w:val="00D96C21"/>
    <w:rsid w:val="00DA6FA5"/>
    <w:rsid w:val="00DB2C6E"/>
    <w:rsid w:val="00DC29A6"/>
    <w:rsid w:val="00DE2EC0"/>
    <w:rsid w:val="00DF77B5"/>
    <w:rsid w:val="00E136BE"/>
    <w:rsid w:val="00E13C7A"/>
    <w:rsid w:val="00E33628"/>
    <w:rsid w:val="00E35747"/>
    <w:rsid w:val="00E40899"/>
    <w:rsid w:val="00E42E5B"/>
    <w:rsid w:val="00E44933"/>
    <w:rsid w:val="00E4568C"/>
    <w:rsid w:val="00E4592B"/>
    <w:rsid w:val="00E528B0"/>
    <w:rsid w:val="00E61B49"/>
    <w:rsid w:val="00E71988"/>
    <w:rsid w:val="00E7218B"/>
    <w:rsid w:val="00E73CDC"/>
    <w:rsid w:val="00E7462C"/>
    <w:rsid w:val="00E83963"/>
    <w:rsid w:val="00E870E3"/>
    <w:rsid w:val="00E90EA8"/>
    <w:rsid w:val="00E92176"/>
    <w:rsid w:val="00E95938"/>
    <w:rsid w:val="00E97EED"/>
    <w:rsid w:val="00EA1CFC"/>
    <w:rsid w:val="00EA27CD"/>
    <w:rsid w:val="00EA45BC"/>
    <w:rsid w:val="00EB3733"/>
    <w:rsid w:val="00EB4FD7"/>
    <w:rsid w:val="00EC37D5"/>
    <w:rsid w:val="00ED20B7"/>
    <w:rsid w:val="00ED216F"/>
    <w:rsid w:val="00ED2818"/>
    <w:rsid w:val="00EF613A"/>
    <w:rsid w:val="00F0660A"/>
    <w:rsid w:val="00F073D3"/>
    <w:rsid w:val="00F208E9"/>
    <w:rsid w:val="00F37276"/>
    <w:rsid w:val="00F37FC6"/>
    <w:rsid w:val="00F52EDA"/>
    <w:rsid w:val="00F53594"/>
    <w:rsid w:val="00F55AE4"/>
    <w:rsid w:val="00F64D1D"/>
    <w:rsid w:val="00F65F9A"/>
    <w:rsid w:val="00F706D5"/>
    <w:rsid w:val="00F7073C"/>
    <w:rsid w:val="00F763EC"/>
    <w:rsid w:val="00F7695C"/>
    <w:rsid w:val="00F81120"/>
    <w:rsid w:val="00F82858"/>
    <w:rsid w:val="00F8408F"/>
    <w:rsid w:val="00F927C4"/>
    <w:rsid w:val="00F933B7"/>
    <w:rsid w:val="00F93B22"/>
    <w:rsid w:val="00F94F46"/>
    <w:rsid w:val="00F96303"/>
    <w:rsid w:val="00FA1BAF"/>
    <w:rsid w:val="00FA3679"/>
    <w:rsid w:val="00FA409D"/>
    <w:rsid w:val="00FB0E84"/>
    <w:rsid w:val="00FB51A3"/>
    <w:rsid w:val="00FD0557"/>
    <w:rsid w:val="00FE49BB"/>
    <w:rsid w:val="00FE5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FE0BB-E022-4083-9475-0D76FBD2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0E1783"/>
    <w:pPr>
      <w:widowControl w:val="0"/>
      <w:autoSpaceDE w:val="0"/>
      <w:autoSpaceDN w:val="0"/>
      <w:adjustRightInd w:val="0"/>
      <w:spacing w:after="0" w:line="240" w:lineRule="auto"/>
      <w:ind w:left="1004"/>
      <w:outlineLvl w:val="0"/>
    </w:pPr>
    <w:rPr>
      <w:rFonts w:ascii="Arial" w:eastAsiaTheme="minorEastAsia" w:hAnsi="Arial" w:cs="Arial"/>
      <w:b/>
      <w:bCs/>
    </w:rPr>
  </w:style>
  <w:style w:type="paragraph" w:styleId="Heading2">
    <w:name w:val="heading 2"/>
    <w:basedOn w:val="Normal"/>
    <w:next w:val="Normal"/>
    <w:link w:val="Heading2Char"/>
    <w:uiPriority w:val="9"/>
    <w:unhideWhenUsed/>
    <w:qFormat/>
    <w:rsid w:val="006D75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E1783"/>
    <w:rPr>
      <w:rFonts w:ascii="Arial" w:eastAsiaTheme="minorEastAsia" w:hAnsi="Arial" w:cs="Arial"/>
      <w:b/>
      <w:bCs/>
    </w:rPr>
  </w:style>
  <w:style w:type="paragraph" w:styleId="BodyText">
    <w:name w:val="Body Text"/>
    <w:basedOn w:val="Normal"/>
    <w:link w:val="BodyTextChar"/>
    <w:uiPriority w:val="1"/>
    <w:qFormat/>
    <w:rsid w:val="000E1783"/>
    <w:pPr>
      <w:widowControl w:val="0"/>
      <w:autoSpaceDE w:val="0"/>
      <w:autoSpaceDN w:val="0"/>
      <w:adjustRightInd w:val="0"/>
      <w:spacing w:after="0" w:line="240" w:lineRule="auto"/>
    </w:pPr>
    <w:rPr>
      <w:rFonts w:ascii="Arial" w:eastAsiaTheme="minorEastAsia" w:hAnsi="Arial" w:cs="Arial"/>
    </w:rPr>
  </w:style>
  <w:style w:type="character" w:customStyle="1" w:styleId="BodyTextChar">
    <w:name w:val="Body Text Char"/>
    <w:basedOn w:val="DefaultParagraphFont"/>
    <w:link w:val="BodyText"/>
    <w:uiPriority w:val="1"/>
    <w:rsid w:val="000E1783"/>
    <w:rPr>
      <w:rFonts w:ascii="Arial" w:eastAsiaTheme="minorEastAsia" w:hAnsi="Arial" w:cs="Arial"/>
    </w:rPr>
  </w:style>
  <w:style w:type="paragraph" w:styleId="ListParagraph">
    <w:name w:val="List Paragraph"/>
    <w:basedOn w:val="Normal"/>
    <w:uiPriority w:val="34"/>
    <w:qFormat/>
    <w:rsid w:val="009F6596"/>
    <w:pPr>
      <w:ind w:left="720"/>
      <w:contextualSpacing/>
    </w:pPr>
  </w:style>
  <w:style w:type="paragraph" w:styleId="NormalWeb">
    <w:name w:val="Normal (Web)"/>
    <w:basedOn w:val="Normal"/>
    <w:uiPriority w:val="99"/>
    <w:unhideWhenUsed/>
    <w:rsid w:val="00433C6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4162B4"/>
    <w:pPr>
      <w:spacing w:after="0" w:line="240" w:lineRule="auto"/>
    </w:pPr>
    <w:rPr>
      <w:rFonts w:eastAsia="Times New Roman" w:cs="Times New Roman"/>
      <w:sz w:val="20"/>
      <w:szCs w:val="20"/>
      <w:lang w:val="en-ZA"/>
    </w:rPr>
  </w:style>
  <w:style w:type="character" w:customStyle="1" w:styleId="FootnoteTextChar">
    <w:name w:val="Footnote Text Char"/>
    <w:basedOn w:val="DefaultParagraphFont"/>
    <w:link w:val="FootnoteText"/>
    <w:uiPriority w:val="99"/>
    <w:rsid w:val="004162B4"/>
    <w:rPr>
      <w:rFonts w:eastAsia="Times New Roman" w:cs="Times New Roman"/>
      <w:sz w:val="20"/>
      <w:szCs w:val="20"/>
      <w:lang w:val="en-ZA"/>
    </w:rPr>
  </w:style>
  <w:style w:type="character" w:styleId="FootnoteReference">
    <w:name w:val="footnote reference"/>
    <w:basedOn w:val="DefaultParagraphFont"/>
    <w:uiPriority w:val="99"/>
    <w:semiHidden/>
    <w:unhideWhenUsed/>
    <w:rsid w:val="004162B4"/>
    <w:rPr>
      <w:rFonts w:cs="Times New Roman"/>
      <w:vertAlign w:val="superscript"/>
    </w:rPr>
  </w:style>
  <w:style w:type="paragraph" w:customStyle="1" w:styleId="JUGMENTNUMBERED">
    <w:name w:val="JUGMENT NUMBERED"/>
    <w:basedOn w:val="Normal"/>
    <w:uiPriority w:val="99"/>
    <w:rsid w:val="00ED2818"/>
    <w:pPr>
      <w:numPr>
        <w:numId w:val="7"/>
      </w:numPr>
      <w:spacing w:after="0" w:line="480" w:lineRule="auto"/>
      <w:jc w:val="both"/>
    </w:pPr>
    <w:rPr>
      <w:rFonts w:ascii="Times New Roman" w:eastAsia="Times New Roman" w:hAnsi="Times New Roman" w:cs="Times New Roman"/>
      <w:sz w:val="26"/>
      <w:szCs w:val="26"/>
      <w:lang w:val="en-ZA" w:eastAsia="en-ZA"/>
    </w:rPr>
  </w:style>
  <w:style w:type="character" w:styleId="Hyperlink">
    <w:name w:val="Hyperlink"/>
    <w:basedOn w:val="DefaultParagraphFont"/>
    <w:uiPriority w:val="99"/>
    <w:semiHidden/>
    <w:unhideWhenUsed/>
    <w:rsid w:val="00CB0161"/>
    <w:rPr>
      <w:color w:val="0000FF"/>
      <w:u w:val="single"/>
    </w:rPr>
  </w:style>
  <w:style w:type="character" w:customStyle="1" w:styleId="Heading2Char">
    <w:name w:val="Heading 2 Char"/>
    <w:basedOn w:val="DefaultParagraphFont"/>
    <w:link w:val="Heading2"/>
    <w:uiPriority w:val="9"/>
    <w:rsid w:val="006D75D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52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8B0"/>
    <w:rPr>
      <w:rFonts w:ascii="Segoe UI" w:hAnsi="Segoe UI" w:cs="Segoe UI"/>
      <w:sz w:val="18"/>
      <w:szCs w:val="18"/>
    </w:rPr>
  </w:style>
  <w:style w:type="paragraph" w:styleId="Header">
    <w:name w:val="header"/>
    <w:basedOn w:val="Normal"/>
    <w:link w:val="HeaderChar"/>
    <w:uiPriority w:val="99"/>
    <w:unhideWhenUsed/>
    <w:rsid w:val="00446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A03"/>
  </w:style>
  <w:style w:type="paragraph" w:styleId="Footer">
    <w:name w:val="footer"/>
    <w:basedOn w:val="Normal"/>
    <w:link w:val="FooterChar"/>
    <w:uiPriority w:val="99"/>
    <w:unhideWhenUsed/>
    <w:rsid w:val="00446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A03"/>
  </w:style>
  <w:style w:type="table" w:styleId="TableGrid">
    <w:name w:val="Table Grid"/>
    <w:basedOn w:val="TableNormal"/>
    <w:uiPriority w:val="39"/>
    <w:rsid w:val="00AA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AB60A-0CE3-4FCA-B708-B2BE3183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5070</Words>
  <Characters>28905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Mashudu Munzhelele</dc:creator>
  <cp:lastModifiedBy>Mary Bruce</cp:lastModifiedBy>
  <cp:revision>4</cp:revision>
  <cp:lastPrinted>2022-07-27T14:04:00Z</cp:lastPrinted>
  <dcterms:created xsi:type="dcterms:W3CDTF">2022-11-01T07:34:00Z</dcterms:created>
  <dcterms:modified xsi:type="dcterms:W3CDTF">2022-11-10T12:25:00Z</dcterms:modified>
</cp:coreProperties>
</file>