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4918" w14:textId="77777777" w:rsidR="006F2DE8" w:rsidRPr="008A6CDD" w:rsidRDefault="006F2DE8" w:rsidP="006F2DE8">
      <w:pPr>
        <w:tabs>
          <w:tab w:val="left" w:pos="720"/>
          <w:tab w:val="left" w:pos="1440"/>
          <w:tab w:val="left" w:pos="2160"/>
          <w:tab w:val="left" w:pos="2880"/>
          <w:tab w:val="left" w:pos="5193"/>
        </w:tabs>
        <w:jc w:val="center"/>
        <w:rPr>
          <w:rFonts w:ascii="Arial" w:hAnsi="Arial" w:cs="Arial"/>
          <w:b/>
          <w:bCs/>
          <w:sz w:val="24"/>
          <w:szCs w:val="24"/>
        </w:rPr>
      </w:pPr>
      <w:r w:rsidRPr="008A6CDD">
        <w:rPr>
          <w:rFonts w:ascii="Arial" w:hAnsi="Arial" w:cs="Arial"/>
          <w:b/>
          <w:bCs/>
          <w:sz w:val="24"/>
          <w:szCs w:val="24"/>
        </w:rPr>
        <w:t xml:space="preserve">REPUBLIC OF SOUTH AFRICA </w:t>
      </w:r>
    </w:p>
    <w:p w14:paraId="6534FB4D" w14:textId="77777777" w:rsidR="006F2DE8" w:rsidRPr="008A6CDD" w:rsidRDefault="006F2DE8" w:rsidP="006F2DE8">
      <w:pPr>
        <w:tabs>
          <w:tab w:val="left" w:pos="720"/>
          <w:tab w:val="left" w:pos="1440"/>
          <w:tab w:val="left" w:pos="2160"/>
          <w:tab w:val="left" w:pos="2880"/>
          <w:tab w:val="left" w:pos="5193"/>
        </w:tabs>
        <w:jc w:val="center"/>
        <w:rPr>
          <w:rFonts w:ascii="Arial" w:hAnsi="Arial" w:cs="Arial"/>
          <w:sz w:val="24"/>
          <w:szCs w:val="24"/>
        </w:rPr>
      </w:pPr>
      <w:r w:rsidRPr="008A6CDD">
        <w:rPr>
          <w:rFonts w:ascii="Arial" w:hAnsi="Arial" w:cs="Arial"/>
          <w:sz w:val="24"/>
          <w:szCs w:val="24"/>
        </w:rPr>
        <w:t xml:space="preserve">   </w:t>
      </w:r>
      <w:bookmarkStart w:id="0" w:name="OLE_LINK1"/>
      <w:bookmarkStart w:id="1" w:name="OLE_LINK2"/>
      <w:r w:rsidRPr="008A6CDD">
        <w:rPr>
          <w:rFonts w:ascii="Arial" w:hAnsi="Arial" w:cs="Arial"/>
          <w:noProof/>
          <w:sz w:val="24"/>
          <w:szCs w:val="24"/>
          <w:lang w:eastAsia="en-ZA"/>
        </w:rPr>
        <w:drawing>
          <wp:inline distT="0" distB="0" distL="0" distR="0" wp14:anchorId="7081481B" wp14:editId="2AB829E6">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3C99B428" w14:textId="77777777" w:rsidR="006F2DE8" w:rsidRPr="008A6CDD" w:rsidRDefault="006F2DE8" w:rsidP="006F2DE8">
      <w:pPr>
        <w:spacing w:after="0" w:line="360" w:lineRule="auto"/>
        <w:jc w:val="center"/>
        <w:rPr>
          <w:rFonts w:ascii="Arial" w:eastAsia="Times New Roman" w:hAnsi="Arial" w:cs="Arial"/>
          <w:b/>
          <w:bCs/>
          <w:iCs/>
          <w:color w:val="000000"/>
          <w:sz w:val="24"/>
          <w:szCs w:val="24"/>
          <w:lang w:val="en-US" w:eastAsia="en-GB"/>
        </w:rPr>
      </w:pPr>
      <w:r w:rsidRPr="008A6CDD">
        <w:rPr>
          <w:rFonts w:ascii="Arial" w:eastAsia="Times New Roman" w:hAnsi="Arial" w:cs="Arial"/>
          <w:b/>
          <w:bCs/>
          <w:iCs/>
          <w:color w:val="000000"/>
          <w:sz w:val="24"/>
          <w:szCs w:val="24"/>
          <w:lang w:val="en-US" w:eastAsia="en-GB"/>
        </w:rPr>
        <w:t>IN THE HIGH COURT OF SOUTH AFRICA</w:t>
      </w:r>
    </w:p>
    <w:p w14:paraId="6FA12DAF" w14:textId="77777777" w:rsidR="006F2DE8" w:rsidRPr="008A6CDD" w:rsidRDefault="006F2DE8" w:rsidP="006F2DE8">
      <w:pPr>
        <w:spacing w:after="0" w:line="360" w:lineRule="auto"/>
        <w:jc w:val="center"/>
        <w:rPr>
          <w:rFonts w:ascii="Arial" w:eastAsia="Times New Roman" w:hAnsi="Arial" w:cs="Arial"/>
          <w:b/>
          <w:bCs/>
          <w:iCs/>
          <w:sz w:val="24"/>
          <w:szCs w:val="24"/>
          <w:lang w:val="en-US" w:eastAsia="en-GB"/>
        </w:rPr>
      </w:pPr>
      <w:r w:rsidRPr="008A6CDD">
        <w:rPr>
          <w:rFonts w:ascii="Arial" w:eastAsia="Times New Roman" w:hAnsi="Arial" w:cs="Arial"/>
          <w:b/>
          <w:bCs/>
          <w:iCs/>
          <w:sz w:val="24"/>
          <w:szCs w:val="24"/>
          <w:lang w:val="en-US" w:eastAsia="en-GB"/>
        </w:rPr>
        <w:t>GAUTENG DIVISION, PRETORIA</w:t>
      </w:r>
    </w:p>
    <w:p w14:paraId="15627389" w14:textId="77777777" w:rsidR="006F2DE8" w:rsidRPr="008A6CDD" w:rsidRDefault="006F2DE8" w:rsidP="006F2DE8">
      <w:pPr>
        <w:spacing w:after="0" w:line="360" w:lineRule="auto"/>
        <w:jc w:val="center"/>
        <w:rPr>
          <w:rFonts w:ascii="Arial" w:eastAsia="Times New Roman" w:hAnsi="Arial" w:cs="Arial"/>
          <w:b/>
          <w:bCs/>
          <w:iCs/>
          <w:sz w:val="24"/>
          <w:szCs w:val="24"/>
          <w:lang w:val="en-US" w:eastAsia="en-GB"/>
        </w:rPr>
      </w:pPr>
    </w:p>
    <w:p w14:paraId="7CF7040A" w14:textId="7681BB7D" w:rsidR="006F2DE8" w:rsidRPr="008A6CDD" w:rsidRDefault="006F2DE8" w:rsidP="006F2DE8">
      <w:pPr>
        <w:spacing w:after="0" w:line="360" w:lineRule="auto"/>
        <w:ind w:left="6480"/>
        <w:jc w:val="center"/>
        <w:rPr>
          <w:rFonts w:ascii="Arial" w:eastAsia="Times New Roman" w:hAnsi="Arial" w:cs="Arial"/>
          <w:b/>
          <w:bCs/>
          <w:iCs/>
          <w:sz w:val="24"/>
          <w:szCs w:val="24"/>
          <w:lang w:val="en-US" w:eastAsia="en-GB"/>
        </w:rPr>
      </w:pPr>
      <w:r w:rsidRPr="008A6CDD">
        <w:rPr>
          <w:rFonts w:ascii="Arial" w:eastAsia="Times New Roman" w:hAnsi="Arial" w:cs="Arial"/>
          <w:b/>
          <w:bCs/>
          <w:iCs/>
          <w:sz w:val="24"/>
          <w:szCs w:val="24"/>
          <w:lang w:val="en-US" w:eastAsia="en-GB"/>
        </w:rPr>
        <w:t>CASE NO: 25800/2016</w:t>
      </w:r>
    </w:p>
    <w:p w14:paraId="2B62F975" w14:textId="7BA5ED38" w:rsidR="006F2DE8" w:rsidRPr="008A6CDD" w:rsidRDefault="00135FFC" w:rsidP="006F2DE8">
      <w:pPr>
        <w:spacing w:after="0" w:line="360" w:lineRule="auto"/>
        <w:rPr>
          <w:rFonts w:ascii="Arial" w:hAnsi="Arial" w:cs="Arial"/>
          <w:sz w:val="24"/>
          <w:szCs w:val="24"/>
        </w:rPr>
      </w:pPr>
      <w:r w:rsidRPr="00135FFC">
        <w:rPr>
          <w:rFonts w:ascii="Arial" w:eastAsia="Calibri" w:hAnsi="Arial" w:cs="Arial"/>
          <w:noProof/>
          <w:sz w:val="24"/>
          <w:szCs w:val="24"/>
          <w:lang w:eastAsia="en-ZA"/>
        </w:rPr>
        <mc:AlternateContent>
          <mc:Choice Requires="wps">
            <w:drawing>
              <wp:anchor distT="0" distB="0" distL="114300" distR="114300" simplePos="0" relativeHeight="251659264" behindDoc="0" locked="0" layoutInCell="1" allowOverlap="1" wp14:anchorId="788CBEF8" wp14:editId="78034ACF">
                <wp:simplePos x="0" y="0"/>
                <wp:positionH relativeFrom="margin">
                  <wp:posOffset>-6350</wp:posOffset>
                </wp:positionH>
                <wp:positionV relativeFrom="paragraph">
                  <wp:posOffset>38100</wp:posOffset>
                </wp:positionV>
                <wp:extent cx="2959100" cy="141605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416050"/>
                        </a:xfrm>
                        <a:prstGeom prst="rect">
                          <a:avLst/>
                        </a:prstGeom>
                        <a:solidFill>
                          <a:srgbClr val="FFFFFF"/>
                        </a:solidFill>
                        <a:ln w="9525">
                          <a:solidFill>
                            <a:srgbClr val="000000"/>
                          </a:solidFill>
                          <a:miter lim="800000"/>
                          <a:headEnd/>
                          <a:tailEnd/>
                        </a:ln>
                      </wps:spPr>
                      <wps:txbx>
                        <w:txbxContent>
                          <w:p w14:paraId="1F61DFB5" w14:textId="3EC8A15E" w:rsidR="00135FFC" w:rsidRPr="007C20F4" w:rsidRDefault="00135FFC" w:rsidP="00135FFC">
                            <w:pPr>
                              <w:widowControl w:val="0"/>
                              <w:numPr>
                                <w:ilvl w:val="0"/>
                                <w:numId w:val="3"/>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 xml:space="preserve">REPORTABLE: </w:t>
                            </w:r>
                            <w:r w:rsidRPr="007C20F4">
                              <w:rPr>
                                <w:rFonts w:ascii="Calibri" w:hAnsi="Calibri"/>
                                <w:sz w:val="20"/>
                                <w:szCs w:val="20"/>
                                <w:lang w:val="af-ZA"/>
                              </w:rPr>
                              <w:t>NO</w:t>
                            </w:r>
                          </w:p>
                          <w:p w14:paraId="08CFE0E0" w14:textId="23B1976C" w:rsidR="00135FFC" w:rsidRPr="007C20F4" w:rsidRDefault="00135FFC" w:rsidP="00135FFC">
                            <w:pPr>
                              <w:widowControl w:val="0"/>
                              <w:numPr>
                                <w:ilvl w:val="0"/>
                                <w:numId w:val="3"/>
                              </w:numPr>
                              <w:autoSpaceDE w:val="0"/>
                              <w:autoSpaceDN w:val="0"/>
                              <w:adjustRightInd w:val="0"/>
                              <w:spacing w:after="0" w:line="240" w:lineRule="auto"/>
                              <w:ind w:left="426" w:hanging="426"/>
                              <w:contextualSpacing/>
                              <w:rPr>
                                <w:rFonts w:ascii="Calibri" w:hAnsi="Calibri"/>
                                <w:sz w:val="20"/>
                                <w:szCs w:val="20"/>
                                <w:lang w:val="af-ZA"/>
                              </w:rPr>
                            </w:pPr>
                            <w:r w:rsidRPr="007C20F4">
                              <w:rPr>
                                <w:rFonts w:ascii="Calibri" w:hAnsi="Calibri"/>
                                <w:sz w:val="20"/>
                                <w:szCs w:val="20"/>
                                <w:lang w:val="af-ZA"/>
                              </w:rPr>
                              <w:t>OF</w:t>
                            </w:r>
                            <w:r>
                              <w:rPr>
                                <w:rFonts w:ascii="Calibri" w:hAnsi="Calibri"/>
                                <w:sz w:val="20"/>
                                <w:szCs w:val="20"/>
                                <w:lang w:val="af-ZA"/>
                              </w:rPr>
                              <w:t xml:space="preserve"> INTEREST TO OTHERS JUDGES: </w:t>
                            </w:r>
                            <w:r w:rsidRPr="007C20F4">
                              <w:rPr>
                                <w:rFonts w:ascii="Calibri" w:hAnsi="Calibri"/>
                                <w:sz w:val="20"/>
                                <w:szCs w:val="20"/>
                                <w:lang w:val="af-ZA"/>
                              </w:rPr>
                              <w:t>NO</w:t>
                            </w:r>
                          </w:p>
                          <w:p w14:paraId="29F294BE" w14:textId="77777777" w:rsidR="00135FFC" w:rsidRPr="007C20F4" w:rsidRDefault="00135FFC" w:rsidP="00135FFC">
                            <w:pPr>
                              <w:widowControl w:val="0"/>
                              <w:numPr>
                                <w:ilvl w:val="0"/>
                                <w:numId w:val="3"/>
                              </w:numPr>
                              <w:autoSpaceDE w:val="0"/>
                              <w:autoSpaceDN w:val="0"/>
                              <w:adjustRightInd w:val="0"/>
                              <w:spacing w:after="0" w:line="240" w:lineRule="auto"/>
                              <w:ind w:left="426" w:hanging="426"/>
                              <w:contextualSpacing/>
                              <w:rPr>
                                <w:rFonts w:ascii="Calibri" w:hAnsi="Calibri"/>
                                <w:sz w:val="20"/>
                                <w:szCs w:val="20"/>
                                <w:lang w:val="af-ZA"/>
                              </w:rPr>
                            </w:pPr>
                            <w:r w:rsidRPr="007C20F4">
                              <w:rPr>
                                <w:rFonts w:ascii="Calibri" w:hAnsi="Calibri"/>
                                <w:sz w:val="20"/>
                                <w:szCs w:val="20"/>
                                <w:lang w:val="af-ZA"/>
                              </w:rPr>
                              <w:t>REVISED</w:t>
                            </w:r>
                            <w:bookmarkStart w:id="2" w:name="_GoBack"/>
                            <w:bookmarkEnd w:id="2"/>
                          </w:p>
                          <w:p w14:paraId="5A410CAC" w14:textId="7DFD32D2" w:rsidR="00135FFC" w:rsidRDefault="00135FFC" w:rsidP="00135FFC">
                            <w:pPr>
                              <w:tabs>
                                <w:tab w:val="center" w:pos="4320"/>
                                <w:tab w:val="right" w:pos="8640"/>
                              </w:tabs>
                              <w:ind w:left="720"/>
                              <w:contextualSpacing/>
                              <w:rPr>
                                <w:rFonts w:ascii="Calibri" w:hAnsi="Calibri"/>
                                <w:sz w:val="20"/>
                                <w:szCs w:val="20"/>
                                <w:lang w:val="af-ZA"/>
                              </w:rPr>
                            </w:pPr>
                            <w:r w:rsidRPr="002F0FB3">
                              <w:rPr>
                                <w:rFonts w:ascii="Arial" w:eastAsia="Calibri" w:hAnsi="Arial" w:cs="Arial"/>
                                <w:noProof/>
                                <w:u w:val="dotted"/>
                                <w:lang w:eastAsia="en-ZA"/>
                              </w:rPr>
                              <w:drawing>
                                <wp:inline distT="0" distB="0" distL="0" distR="0" wp14:anchorId="66EBBA57" wp14:editId="7C5879F0">
                                  <wp:extent cx="90170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558800"/>
                                          </a:xfrm>
                                          <a:prstGeom prst="rect">
                                            <a:avLst/>
                                          </a:prstGeom>
                                          <a:noFill/>
                                        </pic:spPr>
                                      </pic:pic>
                                    </a:graphicData>
                                  </a:graphic>
                                </wp:inline>
                              </w:drawing>
                            </w:r>
                            <w:r>
                              <w:rPr>
                                <w:rFonts w:ascii="Calibri" w:hAnsi="Calibri"/>
                                <w:sz w:val="20"/>
                                <w:szCs w:val="20"/>
                                <w:lang w:val="af-ZA"/>
                              </w:rPr>
                              <w:tab/>
                              <w:t>....</w:t>
                            </w:r>
                            <w:r>
                              <w:rPr>
                                <w:rFonts w:ascii="Calibri" w:hAnsi="Calibri"/>
                                <w:sz w:val="20"/>
                                <w:szCs w:val="20"/>
                                <w:u w:val="dotted"/>
                                <w:lang w:val="af-ZA"/>
                              </w:rPr>
                              <w:t xml:space="preserve">03 AUGUST </w:t>
                            </w:r>
                            <w:r>
                              <w:rPr>
                                <w:rFonts w:ascii="Calibri" w:hAnsi="Calibri"/>
                                <w:sz w:val="20"/>
                                <w:szCs w:val="20"/>
                                <w:u w:val="dotted"/>
                                <w:lang w:val="af-ZA"/>
                              </w:rPr>
                              <w:t>2022</w:t>
                            </w:r>
                            <w:r>
                              <w:rPr>
                                <w:rFonts w:ascii="Calibri" w:hAnsi="Calibri"/>
                                <w:sz w:val="20"/>
                                <w:szCs w:val="20"/>
                                <w:lang w:val="af-ZA"/>
                              </w:rPr>
                              <w:t>........</w:t>
                            </w:r>
                          </w:p>
                          <w:p w14:paraId="0C8FFF8C" w14:textId="77777777" w:rsidR="00135FFC" w:rsidRPr="007C20F4" w:rsidRDefault="00135FFC" w:rsidP="00135FFC">
                            <w:pPr>
                              <w:tabs>
                                <w:tab w:val="center" w:pos="4320"/>
                                <w:tab w:val="right" w:pos="8640"/>
                              </w:tabs>
                              <w:contextualSpacing/>
                              <w:rPr>
                                <w:rFonts w:ascii="Calibri" w:hAnsi="Calibri"/>
                                <w:sz w:val="20"/>
                                <w:szCs w:val="20"/>
                                <w:lang w:val="af-ZA"/>
                              </w:rPr>
                            </w:pPr>
                            <w:r>
                              <w:rPr>
                                <w:rFonts w:ascii="Calibri" w:hAnsi="Calibri"/>
                                <w:b/>
                                <w:sz w:val="20"/>
                                <w:szCs w:val="20"/>
                                <w:lang w:val="af-ZA"/>
                              </w:rPr>
                              <w:t xml:space="preserve">                 </w:t>
                            </w:r>
                            <w:r w:rsidRPr="00D351D3">
                              <w:rPr>
                                <w:rFonts w:ascii="Calibri" w:hAnsi="Calibri"/>
                                <w:b/>
                                <w:sz w:val="20"/>
                                <w:szCs w:val="20"/>
                                <w:lang w:val="af-ZA"/>
                              </w:rPr>
                              <w:t>SIGNATURE</w:t>
                            </w:r>
                            <w:r>
                              <w:rPr>
                                <w:rFonts w:ascii="Calibri" w:hAnsi="Calibri"/>
                                <w:sz w:val="20"/>
                                <w:szCs w:val="20"/>
                                <w:lang w:val="af-ZA"/>
                              </w:rPr>
                              <w:t xml:space="preserve">                                       </w:t>
                            </w:r>
                            <w:r w:rsidRPr="002F0FB3">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CBEF8" id="_x0000_t202" coordsize="21600,21600" o:spt="202" path="m,l,21600r21600,l21600,xe">
                <v:stroke joinstyle="miter"/>
                <v:path gradientshapeok="t" o:connecttype="rect"/>
              </v:shapetype>
              <v:shape id="Text Box 3" o:spid="_x0000_s1026" type="#_x0000_t202" style="position:absolute;margin-left:-.5pt;margin-top:3pt;width:233pt;height:1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">
                <v:textbox>
                  <w:txbxContent>
                    <w:p w14:paraId="1F61DFB5" w14:textId="3EC8A15E" w:rsidR="00135FFC" w:rsidRPr="007C20F4" w:rsidRDefault="00135FFC" w:rsidP="00135FFC">
                      <w:pPr>
                        <w:widowControl w:val="0"/>
                        <w:numPr>
                          <w:ilvl w:val="0"/>
                          <w:numId w:val="3"/>
                        </w:numPr>
                        <w:autoSpaceDE w:val="0"/>
                        <w:autoSpaceDN w:val="0"/>
                        <w:adjustRightInd w:val="0"/>
                        <w:spacing w:after="0" w:line="240" w:lineRule="auto"/>
                        <w:ind w:left="426" w:hanging="426"/>
                        <w:contextualSpacing/>
                        <w:rPr>
                          <w:rFonts w:ascii="Calibri" w:hAnsi="Calibri"/>
                          <w:sz w:val="20"/>
                          <w:szCs w:val="20"/>
                          <w:lang w:val="af-ZA"/>
                        </w:rPr>
                      </w:pPr>
                      <w:r>
                        <w:rPr>
                          <w:rFonts w:ascii="Calibri" w:hAnsi="Calibri"/>
                          <w:sz w:val="20"/>
                          <w:szCs w:val="20"/>
                          <w:lang w:val="af-ZA"/>
                        </w:rPr>
                        <w:t xml:space="preserve">REPORTABLE: </w:t>
                      </w:r>
                      <w:r w:rsidRPr="007C20F4">
                        <w:rPr>
                          <w:rFonts w:ascii="Calibri" w:hAnsi="Calibri"/>
                          <w:sz w:val="20"/>
                          <w:szCs w:val="20"/>
                          <w:lang w:val="af-ZA"/>
                        </w:rPr>
                        <w:t>NO</w:t>
                      </w:r>
                    </w:p>
                    <w:p w14:paraId="08CFE0E0" w14:textId="23B1976C" w:rsidR="00135FFC" w:rsidRPr="007C20F4" w:rsidRDefault="00135FFC" w:rsidP="00135FFC">
                      <w:pPr>
                        <w:widowControl w:val="0"/>
                        <w:numPr>
                          <w:ilvl w:val="0"/>
                          <w:numId w:val="3"/>
                        </w:numPr>
                        <w:autoSpaceDE w:val="0"/>
                        <w:autoSpaceDN w:val="0"/>
                        <w:adjustRightInd w:val="0"/>
                        <w:spacing w:after="0" w:line="240" w:lineRule="auto"/>
                        <w:ind w:left="426" w:hanging="426"/>
                        <w:contextualSpacing/>
                        <w:rPr>
                          <w:rFonts w:ascii="Calibri" w:hAnsi="Calibri"/>
                          <w:sz w:val="20"/>
                          <w:szCs w:val="20"/>
                          <w:lang w:val="af-ZA"/>
                        </w:rPr>
                      </w:pPr>
                      <w:r w:rsidRPr="007C20F4">
                        <w:rPr>
                          <w:rFonts w:ascii="Calibri" w:hAnsi="Calibri"/>
                          <w:sz w:val="20"/>
                          <w:szCs w:val="20"/>
                          <w:lang w:val="af-ZA"/>
                        </w:rPr>
                        <w:t>OF</w:t>
                      </w:r>
                      <w:r>
                        <w:rPr>
                          <w:rFonts w:ascii="Calibri" w:hAnsi="Calibri"/>
                          <w:sz w:val="20"/>
                          <w:szCs w:val="20"/>
                          <w:lang w:val="af-ZA"/>
                        </w:rPr>
                        <w:t xml:space="preserve"> INTEREST TO OTHERS JUDGES: </w:t>
                      </w:r>
                      <w:r w:rsidRPr="007C20F4">
                        <w:rPr>
                          <w:rFonts w:ascii="Calibri" w:hAnsi="Calibri"/>
                          <w:sz w:val="20"/>
                          <w:szCs w:val="20"/>
                          <w:lang w:val="af-ZA"/>
                        </w:rPr>
                        <w:t>NO</w:t>
                      </w:r>
                    </w:p>
                    <w:p w14:paraId="29F294BE" w14:textId="77777777" w:rsidR="00135FFC" w:rsidRPr="007C20F4" w:rsidRDefault="00135FFC" w:rsidP="00135FFC">
                      <w:pPr>
                        <w:widowControl w:val="0"/>
                        <w:numPr>
                          <w:ilvl w:val="0"/>
                          <w:numId w:val="3"/>
                        </w:numPr>
                        <w:autoSpaceDE w:val="0"/>
                        <w:autoSpaceDN w:val="0"/>
                        <w:adjustRightInd w:val="0"/>
                        <w:spacing w:after="0" w:line="240" w:lineRule="auto"/>
                        <w:ind w:left="426" w:hanging="426"/>
                        <w:contextualSpacing/>
                        <w:rPr>
                          <w:rFonts w:ascii="Calibri" w:hAnsi="Calibri"/>
                          <w:sz w:val="20"/>
                          <w:szCs w:val="20"/>
                          <w:lang w:val="af-ZA"/>
                        </w:rPr>
                      </w:pPr>
                      <w:r w:rsidRPr="007C20F4">
                        <w:rPr>
                          <w:rFonts w:ascii="Calibri" w:hAnsi="Calibri"/>
                          <w:sz w:val="20"/>
                          <w:szCs w:val="20"/>
                          <w:lang w:val="af-ZA"/>
                        </w:rPr>
                        <w:t>REVISED</w:t>
                      </w:r>
                      <w:bookmarkStart w:id="3" w:name="_GoBack"/>
                      <w:bookmarkEnd w:id="3"/>
                    </w:p>
                    <w:p w14:paraId="5A410CAC" w14:textId="7DFD32D2" w:rsidR="00135FFC" w:rsidRDefault="00135FFC" w:rsidP="00135FFC">
                      <w:pPr>
                        <w:tabs>
                          <w:tab w:val="center" w:pos="4320"/>
                          <w:tab w:val="right" w:pos="8640"/>
                        </w:tabs>
                        <w:ind w:left="720"/>
                        <w:contextualSpacing/>
                        <w:rPr>
                          <w:rFonts w:ascii="Calibri" w:hAnsi="Calibri"/>
                          <w:sz w:val="20"/>
                          <w:szCs w:val="20"/>
                          <w:lang w:val="af-ZA"/>
                        </w:rPr>
                      </w:pPr>
                      <w:r w:rsidRPr="002F0FB3">
                        <w:rPr>
                          <w:rFonts w:ascii="Arial" w:eastAsia="Calibri" w:hAnsi="Arial" w:cs="Arial"/>
                          <w:noProof/>
                          <w:u w:val="dotted"/>
                          <w:lang w:eastAsia="en-ZA"/>
                        </w:rPr>
                        <w:drawing>
                          <wp:inline distT="0" distB="0" distL="0" distR="0" wp14:anchorId="66EBBA57" wp14:editId="7C5879F0">
                            <wp:extent cx="90170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558800"/>
                                    </a:xfrm>
                                    <a:prstGeom prst="rect">
                                      <a:avLst/>
                                    </a:prstGeom>
                                    <a:noFill/>
                                  </pic:spPr>
                                </pic:pic>
                              </a:graphicData>
                            </a:graphic>
                          </wp:inline>
                        </w:drawing>
                      </w:r>
                      <w:r>
                        <w:rPr>
                          <w:rFonts w:ascii="Calibri" w:hAnsi="Calibri"/>
                          <w:sz w:val="20"/>
                          <w:szCs w:val="20"/>
                          <w:lang w:val="af-ZA"/>
                        </w:rPr>
                        <w:tab/>
                        <w:t>....</w:t>
                      </w:r>
                      <w:r>
                        <w:rPr>
                          <w:rFonts w:ascii="Calibri" w:hAnsi="Calibri"/>
                          <w:sz w:val="20"/>
                          <w:szCs w:val="20"/>
                          <w:u w:val="dotted"/>
                          <w:lang w:val="af-ZA"/>
                        </w:rPr>
                        <w:t xml:space="preserve">03 AUGUST </w:t>
                      </w:r>
                      <w:r>
                        <w:rPr>
                          <w:rFonts w:ascii="Calibri" w:hAnsi="Calibri"/>
                          <w:sz w:val="20"/>
                          <w:szCs w:val="20"/>
                          <w:u w:val="dotted"/>
                          <w:lang w:val="af-ZA"/>
                        </w:rPr>
                        <w:t>2022</w:t>
                      </w:r>
                      <w:r>
                        <w:rPr>
                          <w:rFonts w:ascii="Calibri" w:hAnsi="Calibri"/>
                          <w:sz w:val="20"/>
                          <w:szCs w:val="20"/>
                          <w:lang w:val="af-ZA"/>
                        </w:rPr>
                        <w:t>........</w:t>
                      </w:r>
                    </w:p>
                    <w:p w14:paraId="0C8FFF8C" w14:textId="77777777" w:rsidR="00135FFC" w:rsidRPr="007C20F4" w:rsidRDefault="00135FFC" w:rsidP="00135FFC">
                      <w:pPr>
                        <w:tabs>
                          <w:tab w:val="center" w:pos="4320"/>
                          <w:tab w:val="right" w:pos="8640"/>
                        </w:tabs>
                        <w:contextualSpacing/>
                        <w:rPr>
                          <w:rFonts w:ascii="Calibri" w:hAnsi="Calibri"/>
                          <w:sz w:val="20"/>
                          <w:szCs w:val="20"/>
                          <w:lang w:val="af-ZA"/>
                        </w:rPr>
                      </w:pPr>
                      <w:r>
                        <w:rPr>
                          <w:rFonts w:ascii="Calibri" w:hAnsi="Calibri"/>
                          <w:b/>
                          <w:sz w:val="20"/>
                          <w:szCs w:val="20"/>
                          <w:lang w:val="af-ZA"/>
                        </w:rPr>
                        <w:t xml:space="preserve">                 </w:t>
                      </w:r>
                      <w:r w:rsidRPr="00D351D3">
                        <w:rPr>
                          <w:rFonts w:ascii="Calibri" w:hAnsi="Calibri"/>
                          <w:b/>
                          <w:sz w:val="20"/>
                          <w:szCs w:val="20"/>
                          <w:lang w:val="af-ZA"/>
                        </w:rPr>
                        <w:t>SIGNATURE</w:t>
                      </w:r>
                      <w:r>
                        <w:rPr>
                          <w:rFonts w:ascii="Calibri" w:hAnsi="Calibri"/>
                          <w:sz w:val="20"/>
                          <w:szCs w:val="20"/>
                          <w:lang w:val="af-ZA"/>
                        </w:rPr>
                        <w:t xml:space="preserve">                                       </w:t>
                      </w:r>
                      <w:r w:rsidRPr="002F0FB3">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0F08C0DE" w14:textId="5D3CAC2C" w:rsidR="006F2DE8" w:rsidRPr="008A6CDD" w:rsidRDefault="006F2DE8" w:rsidP="006F2DE8">
      <w:pPr>
        <w:spacing w:after="0" w:line="360" w:lineRule="auto"/>
        <w:rPr>
          <w:rFonts w:ascii="Arial" w:hAnsi="Arial" w:cs="Arial"/>
          <w:sz w:val="24"/>
          <w:szCs w:val="24"/>
        </w:rPr>
      </w:pPr>
      <w:r w:rsidRPr="008A6CDD">
        <w:rPr>
          <w:rFonts w:ascii="Arial" w:hAnsi="Arial" w:cs="Arial"/>
          <w:noProof/>
          <w:sz w:val="24"/>
          <w:szCs w:val="24"/>
          <w:lang w:eastAsia="en-ZA"/>
        </w:rPr>
        <w:drawing>
          <wp:inline distT="0" distB="0" distL="0" distR="0" wp14:anchorId="762C314C" wp14:editId="186C1B29">
            <wp:extent cx="2805430" cy="1193800"/>
            <wp:effectExtent l="0" t="0" r="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849" cy="1194404"/>
                    </a:xfrm>
                    <a:prstGeom prst="rect">
                      <a:avLst/>
                    </a:prstGeom>
                    <a:noFill/>
                  </pic:spPr>
                </pic:pic>
              </a:graphicData>
            </a:graphic>
          </wp:inline>
        </w:drawing>
      </w:r>
    </w:p>
    <w:p w14:paraId="5DDBC370" w14:textId="77777777" w:rsidR="006F2DE8" w:rsidRPr="008A6CDD" w:rsidRDefault="006F2DE8" w:rsidP="006F2DE8">
      <w:pPr>
        <w:spacing w:after="0" w:line="360" w:lineRule="auto"/>
        <w:rPr>
          <w:rFonts w:ascii="Arial" w:hAnsi="Arial" w:cs="Arial"/>
          <w:sz w:val="24"/>
          <w:szCs w:val="24"/>
        </w:rPr>
      </w:pPr>
      <w:r w:rsidRPr="008A6CDD">
        <w:rPr>
          <w:rFonts w:ascii="Arial" w:hAnsi="Arial" w:cs="Arial"/>
          <w:sz w:val="24"/>
          <w:szCs w:val="24"/>
        </w:rPr>
        <w:t xml:space="preserve">In the matter between: </w:t>
      </w:r>
    </w:p>
    <w:p w14:paraId="52E581C5" w14:textId="77777777" w:rsidR="006F2DE8" w:rsidRPr="008A6CDD" w:rsidRDefault="006F2DE8" w:rsidP="006F2DE8">
      <w:pPr>
        <w:spacing w:after="0" w:line="360" w:lineRule="auto"/>
        <w:rPr>
          <w:rFonts w:ascii="Arial" w:hAnsi="Arial" w:cs="Arial"/>
          <w:sz w:val="24"/>
          <w:szCs w:val="24"/>
        </w:rPr>
      </w:pPr>
    </w:p>
    <w:p w14:paraId="49B0337D" w14:textId="77777777" w:rsidR="006F2DE8" w:rsidRPr="008A6CDD" w:rsidRDefault="006F2DE8" w:rsidP="006F2DE8">
      <w:pPr>
        <w:spacing w:after="0" w:line="360" w:lineRule="auto"/>
        <w:rPr>
          <w:rFonts w:ascii="Arial" w:hAnsi="Arial" w:cs="Arial"/>
          <w:sz w:val="24"/>
          <w:szCs w:val="24"/>
        </w:rPr>
      </w:pPr>
    </w:p>
    <w:p w14:paraId="2BC85C9B" w14:textId="77777777" w:rsidR="004E7E32" w:rsidRPr="008A6CDD" w:rsidRDefault="006F2DE8" w:rsidP="006F2DE8">
      <w:pPr>
        <w:autoSpaceDE w:val="0"/>
        <w:autoSpaceDN w:val="0"/>
        <w:adjustRightInd w:val="0"/>
        <w:spacing w:after="0" w:line="240" w:lineRule="auto"/>
        <w:rPr>
          <w:rFonts w:ascii="Arial" w:hAnsi="Arial" w:cs="Arial"/>
          <w:b/>
          <w:bCs/>
          <w:color w:val="000000"/>
          <w:sz w:val="24"/>
          <w:szCs w:val="24"/>
        </w:rPr>
      </w:pPr>
      <w:r w:rsidRPr="008A6CDD">
        <w:rPr>
          <w:rFonts w:ascii="Arial" w:hAnsi="Arial" w:cs="Arial"/>
          <w:b/>
          <w:bCs/>
          <w:color w:val="000000"/>
          <w:sz w:val="24"/>
          <w:szCs w:val="24"/>
        </w:rPr>
        <w:t>MOTAUNG:   T</w:t>
      </w:r>
      <w:r w:rsidR="004E7E32" w:rsidRPr="008A6CDD">
        <w:rPr>
          <w:rFonts w:ascii="Arial" w:hAnsi="Arial" w:cs="Arial"/>
          <w:b/>
          <w:bCs/>
          <w:color w:val="000000"/>
          <w:sz w:val="24"/>
          <w:szCs w:val="24"/>
        </w:rPr>
        <w:t>SHOMARELO</w:t>
      </w:r>
    </w:p>
    <w:p w14:paraId="07B422D9" w14:textId="0F33CA8F" w:rsidR="006F2DE8" w:rsidRPr="008A6CDD" w:rsidRDefault="006F2DE8" w:rsidP="006F2DE8">
      <w:pPr>
        <w:autoSpaceDE w:val="0"/>
        <w:autoSpaceDN w:val="0"/>
        <w:adjustRightInd w:val="0"/>
        <w:spacing w:after="0" w:line="240" w:lineRule="auto"/>
        <w:rPr>
          <w:rFonts w:ascii="Arial" w:hAnsi="Arial" w:cs="Arial"/>
          <w:color w:val="000000"/>
          <w:sz w:val="24"/>
          <w:szCs w:val="24"/>
        </w:rPr>
      </w:pPr>
      <w:r w:rsidRPr="008A6CDD">
        <w:rPr>
          <w:rFonts w:ascii="Arial" w:hAnsi="Arial" w:cs="Arial"/>
          <w:b/>
          <w:bCs/>
          <w:color w:val="000000"/>
          <w:sz w:val="24"/>
          <w:szCs w:val="24"/>
        </w:rPr>
        <w:t xml:space="preserve">                                                                                     </w:t>
      </w:r>
      <w:r w:rsidR="004E7E32" w:rsidRPr="008A6CDD">
        <w:rPr>
          <w:rFonts w:ascii="Arial" w:hAnsi="Arial" w:cs="Arial"/>
          <w:b/>
          <w:bCs/>
          <w:color w:val="000000"/>
          <w:sz w:val="24"/>
          <w:szCs w:val="24"/>
        </w:rPr>
        <w:t xml:space="preserve">                      </w:t>
      </w:r>
      <w:r w:rsidRPr="008A6CDD">
        <w:rPr>
          <w:rFonts w:ascii="Arial" w:hAnsi="Arial" w:cs="Arial"/>
          <w:b/>
          <w:bCs/>
          <w:color w:val="000000"/>
          <w:sz w:val="24"/>
          <w:szCs w:val="24"/>
        </w:rPr>
        <w:t xml:space="preserve"> </w:t>
      </w:r>
      <w:r w:rsidR="004E7E32" w:rsidRPr="008A6CDD">
        <w:rPr>
          <w:rFonts w:ascii="Arial" w:hAnsi="Arial" w:cs="Arial"/>
          <w:b/>
          <w:bCs/>
          <w:color w:val="000000"/>
          <w:sz w:val="24"/>
          <w:szCs w:val="24"/>
        </w:rPr>
        <w:t xml:space="preserve">     </w:t>
      </w:r>
      <w:r w:rsidR="00A86A26">
        <w:rPr>
          <w:rFonts w:ascii="Arial" w:hAnsi="Arial" w:cs="Arial"/>
          <w:b/>
          <w:bCs/>
          <w:color w:val="000000"/>
          <w:sz w:val="24"/>
          <w:szCs w:val="24"/>
        </w:rPr>
        <w:tab/>
      </w:r>
      <w:r w:rsidRPr="008A6CDD">
        <w:rPr>
          <w:rFonts w:ascii="Arial" w:hAnsi="Arial" w:cs="Arial"/>
          <w:b/>
          <w:bCs/>
          <w:color w:val="000000"/>
          <w:sz w:val="24"/>
          <w:szCs w:val="24"/>
        </w:rPr>
        <w:t xml:space="preserve"> </w:t>
      </w:r>
      <w:r w:rsidR="00A86A26">
        <w:rPr>
          <w:rFonts w:ascii="Arial" w:hAnsi="Arial" w:cs="Arial"/>
          <w:b/>
          <w:bCs/>
          <w:color w:val="000000"/>
          <w:sz w:val="24"/>
          <w:szCs w:val="24"/>
        </w:rPr>
        <w:t xml:space="preserve">   </w:t>
      </w:r>
      <w:r w:rsidRPr="008A6CDD">
        <w:rPr>
          <w:rFonts w:ascii="Arial" w:hAnsi="Arial" w:cs="Arial"/>
          <w:color w:val="000000"/>
          <w:sz w:val="24"/>
          <w:szCs w:val="24"/>
        </w:rPr>
        <w:t>Plaintiff</w:t>
      </w:r>
    </w:p>
    <w:p w14:paraId="24A9898B" w14:textId="77777777" w:rsidR="006F2DE8" w:rsidRPr="008A6CDD" w:rsidRDefault="006F2DE8" w:rsidP="006F2DE8">
      <w:pPr>
        <w:autoSpaceDE w:val="0"/>
        <w:autoSpaceDN w:val="0"/>
        <w:adjustRightInd w:val="0"/>
        <w:spacing w:after="0" w:line="240" w:lineRule="auto"/>
        <w:rPr>
          <w:rFonts w:ascii="Arial" w:hAnsi="Arial" w:cs="Arial"/>
          <w:color w:val="000000"/>
          <w:sz w:val="24"/>
          <w:szCs w:val="24"/>
        </w:rPr>
      </w:pPr>
    </w:p>
    <w:p w14:paraId="3DD1AFE4" w14:textId="77777777" w:rsidR="006F2DE8" w:rsidRPr="008A6CDD" w:rsidRDefault="006F2DE8" w:rsidP="006F2DE8">
      <w:pPr>
        <w:autoSpaceDE w:val="0"/>
        <w:autoSpaceDN w:val="0"/>
        <w:adjustRightInd w:val="0"/>
        <w:spacing w:after="0" w:line="240" w:lineRule="auto"/>
        <w:rPr>
          <w:rFonts w:ascii="Arial" w:hAnsi="Arial" w:cs="Arial"/>
          <w:color w:val="000000"/>
          <w:sz w:val="24"/>
          <w:szCs w:val="24"/>
        </w:rPr>
      </w:pPr>
    </w:p>
    <w:p w14:paraId="305586E2" w14:textId="77777777" w:rsidR="006F2DE8" w:rsidRPr="008A6CDD" w:rsidRDefault="006F2DE8" w:rsidP="006F2DE8">
      <w:pPr>
        <w:autoSpaceDE w:val="0"/>
        <w:autoSpaceDN w:val="0"/>
        <w:adjustRightInd w:val="0"/>
        <w:spacing w:after="0" w:line="240" w:lineRule="auto"/>
        <w:rPr>
          <w:rFonts w:ascii="Arial" w:hAnsi="Arial" w:cs="Arial"/>
          <w:color w:val="000000"/>
          <w:sz w:val="24"/>
          <w:szCs w:val="24"/>
        </w:rPr>
      </w:pPr>
      <w:r w:rsidRPr="008A6CDD">
        <w:rPr>
          <w:rFonts w:ascii="Arial" w:hAnsi="Arial" w:cs="Arial"/>
          <w:color w:val="000000"/>
          <w:sz w:val="24"/>
          <w:szCs w:val="24"/>
        </w:rPr>
        <w:t>And</w:t>
      </w:r>
    </w:p>
    <w:p w14:paraId="5C2469C3" w14:textId="77777777" w:rsidR="006F2DE8" w:rsidRPr="008A6CDD" w:rsidRDefault="006F2DE8" w:rsidP="006F2DE8">
      <w:pPr>
        <w:autoSpaceDE w:val="0"/>
        <w:autoSpaceDN w:val="0"/>
        <w:adjustRightInd w:val="0"/>
        <w:spacing w:after="0" w:line="240" w:lineRule="auto"/>
        <w:rPr>
          <w:rFonts w:ascii="Arial" w:hAnsi="Arial" w:cs="Arial"/>
          <w:color w:val="000000"/>
          <w:sz w:val="24"/>
          <w:szCs w:val="24"/>
        </w:rPr>
      </w:pPr>
    </w:p>
    <w:p w14:paraId="0C5E7BA7" w14:textId="07E39190" w:rsidR="006F2DE8" w:rsidRDefault="006F2DE8" w:rsidP="006F2DE8">
      <w:pPr>
        <w:autoSpaceDE w:val="0"/>
        <w:autoSpaceDN w:val="0"/>
        <w:adjustRightInd w:val="0"/>
        <w:spacing w:after="0" w:line="240" w:lineRule="auto"/>
        <w:rPr>
          <w:rFonts w:ascii="Arial" w:hAnsi="Arial" w:cs="Arial"/>
          <w:color w:val="000000"/>
          <w:sz w:val="24"/>
          <w:szCs w:val="24"/>
        </w:rPr>
      </w:pPr>
      <w:r w:rsidRPr="008A6CDD">
        <w:rPr>
          <w:rFonts w:ascii="Arial" w:hAnsi="Arial" w:cs="Arial"/>
          <w:b/>
          <w:bCs/>
          <w:color w:val="000000"/>
          <w:sz w:val="24"/>
          <w:szCs w:val="24"/>
        </w:rPr>
        <w:t>P</w:t>
      </w:r>
      <w:r w:rsidR="004E7E32" w:rsidRPr="008A6CDD">
        <w:rPr>
          <w:rFonts w:ascii="Arial" w:hAnsi="Arial" w:cs="Arial"/>
          <w:b/>
          <w:bCs/>
          <w:color w:val="000000"/>
          <w:sz w:val="24"/>
          <w:szCs w:val="24"/>
        </w:rPr>
        <w:t>ASSENGER RAIL AGENCY OF SOUTH AFRICA(P</w:t>
      </w:r>
      <w:r w:rsidRPr="008A6CDD">
        <w:rPr>
          <w:rFonts w:ascii="Arial" w:hAnsi="Arial" w:cs="Arial"/>
          <w:b/>
          <w:bCs/>
          <w:color w:val="000000"/>
          <w:sz w:val="24"/>
          <w:szCs w:val="24"/>
        </w:rPr>
        <w:t>RASA</w:t>
      </w:r>
      <w:r w:rsidR="004E7E32" w:rsidRPr="008A6CDD">
        <w:rPr>
          <w:rFonts w:ascii="Arial" w:hAnsi="Arial" w:cs="Arial"/>
          <w:b/>
          <w:bCs/>
          <w:color w:val="000000"/>
          <w:sz w:val="24"/>
          <w:szCs w:val="24"/>
        </w:rPr>
        <w:t>)</w:t>
      </w:r>
      <w:r w:rsidR="00A86A26">
        <w:rPr>
          <w:rFonts w:ascii="Arial" w:hAnsi="Arial" w:cs="Arial"/>
          <w:b/>
          <w:bCs/>
          <w:color w:val="000000"/>
          <w:sz w:val="24"/>
          <w:szCs w:val="24"/>
        </w:rPr>
        <w:tab/>
        <w:t xml:space="preserve">         </w:t>
      </w:r>
      <w:r w:rsidR="008A6CDD">
        <w:rPr>
          <w:rFonts w:ascii="Arial" w:hAnsi="Arial" w:cs="Arial"/>
          <w:color w:val="000000"/>
          <w:sz w:val="24"/>
          <w:szCs w:val="24"/>
        </w:rPr>
        <w:t xml:space="preserve"> </w:t>
      </w:r>
      <w:r w:rsidRPr="008A6CDD">
        <w:rPr>
          <w:rFonts w:ascii="Arial" w:hAnsi="Arial" w:cs="Arial"/>
          <w:color w:val="000000"/>
          <w:sz w:val="24"/>
          <w:szCs w:val="24"/>
        </w:rPr>
        <w:t>Defendant</w:t>
      </w:r>
    </w:p>
    <w:p w14:paraId="52ADE1B3" w14:textId="1CEE5D2A" w:rsidR="00A86A26" w:rsidRDefault="00A86A26" w:rsidP="006F2DE8">
      <w:pPr>
        <w:autoSpaceDE w:val="0"/>
        <w:autoSpaceDN w:val="0"/>
        <w:adjustRightInd w:val="0"/>
        <w:spacing w:after="0" w:line="240" w:lineRule="auto"/>
        <w:rPr>
          <w:rFonts w:ascii="Arial" w:hAnsi="Arial" w:cs="Arial"/>
          <w:color w:val="000000"/>
          <w:sz w:val="24"/>
          <w:szCs w:val="24"/>
        </w:rPr>
      </w:pPr>
    </w:p>
    <w:p w14:paraId="7F78E1BB" w14:textId="77777777" w:rsidR="00A86A26" w:rsidRPr="00A86A26" w:rsidRDefault="00A86A26" w:rsidP="006F2DE8">
      <w:pPr>
        <w:autoSpaceDE w:val="0"/>
        <w:autoSpaceDN w:val="0"/>
        <w:adjustRightInd w:val="0"/>
        <w:spacing w:after="0" w:line="240" w:lineRule="auto"/>
        <w:rPr>
          <w:rFonts w:ascii="Arial" w:hAnsi="Arial" w:cs="Arial"/>
          <w:b/>
          <w:bCs/>
          <w:color w:val="000000"/>
          <w:sz w:val="24"/>
          <w:szCs w:val="24"/>
        </w:rPr>
      </w:pPr>
    </w:p>
    <w:p w14:paraId="1FBA6746" w14:textId="77777777" w:rsidR="006F2DE8" w:rsidRPr="008A6CDD" w:rsidRDefault="006F2DE8" w:rsidP="006F2DE8">
      <w:pPr>
        <w:pBdr>
          <w:top w:val="single" w:sz="12" w:space="1" w:color="auto"/>
          <w:bottom w:val="single" w:sz="12" w:space="1" w:color="auto"/>
        </w:pBdr>
        <w:spacing w:line="240" w:lineRule="auto"/>
        <w:contextualSpacing/>
        <w:jc w:val="center"/>
        <w:rPr>
          <w:rFonts w:ascii="Arial" w:hAnsi="Arial" w:cs="Arial"/>
          <w:b/>
          <w:sz w:val="24"/>
          <w:szCs w:val="24"/>
        </w:rPr>
      </w:pPr>
    </w:p>
    <w:p w14:paraId="4D18A559" w14:textId="77777777" w:rsidR="006F2DE8" w:rsidRPr="008A6CDD" w:rsidRDefault="006F2DE8" w:rsidP="006F2DE8">
      <w:pPr>
        <w:pBdr>
          <w:top w:val="single" w:sz="12" w:space="1" w:color="auto"/>
          <w:bottom w:val="single" w:sz="12" w:space="1" w:color="auto"/>
        </w:pBdr>
        <w:spacing w:line="240" w:lineRule="auto"/>
        <w:contextualSpacing/>
        <w:jc w:val="center"/>
        <w:rPr>
          <w:rFonts w:ascii="Arial" w:hAnsi="Arial" w:cs="Arial"/>
          <w:b/>
          <w:sz w:val="24"/>
          <w:szCs w:val="24"/>
        </w:rPr>
      </w:pPr>
      <w:r w:rsidRPr="008A6CDD">
        <w:rPr>
          <w:rFonts w:ascii="Arial" w:hAnsi="Arial" w:cs="Arial"/>
          <w:b/>
          <w:sz w:val="24"/>
          <w:szCs w:val="24"/>
        </w:rPr>
        <w:t>JUDGEMENT</w:t>
      </w:r>
    </w:p>
    <w:p w14:paraId="458C14A8" w14:textId="77777777" w:rsidR="006F2DE8" w:rsidRPr="008A6CDD" w:rsidRDefault="006F2DE8" w:rsidP="006F2DE8">
      <w:pPr>
        <w:pBdr>
          <w:top w:val="single" w:sz="12" w:space="1" w:color="auto"/>
          <w:bottom w:val="single" w:sz="12" w:space="1" w:color="auto"/>
        </w:pBdr>
        <w:spacing w:line="240" w:lineRule="auto"/>
        <w:contextualSpacing/>
        <w:jc w:val="center"/>
        <w:rPr>
          <w:rFonts w:ascii="Arial" w:hAnsi="Arial" w:cs="Arial"/>
          <w:b/>
          <w:sz w:val="24"/>
          <w:szCs w:val="24"/>
        </w:rPr>
      </w:pPr>
    </w:p>
    <w:p w14:paraId="2C61F58D" w14:textId="77777777" w:rsidR="00A86A26" w:rsidRDefault="00A86A26" w:rsidP="006F2DE8">
      <w:pPr>
        <w:spacing w:after="0" w:line="360" w:lineRule="auto"/>
        <w:jc w:val="both"/>
        <w:rPr>
          <w:rFonts w:ascii="Arial" w:hAnsi="Arial" w:cs="Arial"/>
          <w:b/>
          <w:sz w:val="24"/>
          <w:szCs w:val="24"/>
        </w:rPr>
      </w:pPr>
    </w:p>
    <w:p w14:paraId="2A015C41" w14:textId="04903C32" w:rsidR="006F2DE8" w:rsidRPr="008A6CDD" w:rsidRDefault="006F2DE8" w:rsidP="006F2DE8">
      <w:pPr>
        <w:spacing w:after="0" w:line="360" w:lineRule="auto"/>
        <w:jc w:val="both"/>
        <w:rPr>
          <w:rFonts w:ascii="Arial" w:hAnsi="Arial" w:cs="Arial"/>
          <w:b/>
          <w:sz w:val="24"/>
          <w:szCs w:val="24"/>
        </w:rPr>
      </w:pPr>
      <w:r w:rsidRPr="008A6CDD">
        <w:rPr>
          <w:rFonts w:ascii="Arial" w:hAnsi="Arial" w:cs="Arial"/>
          <w:b/>
          <w:sz w:val="24"/>
          <w:szCs w:val="24"/>
        </w:rPr>
        <w:t xml:space="preserve">NDLOKOVANE AJ </w:t>
      </w:r>
    </w:p>
    <w:p w14:paraId="113D00AF" w14:textId="77777777" w:rsidR="006F2DE8" w:rsidRPr="008A6CDD" w:rsidRDefault="006F2DE8" w:rsidP="006F2DE8">
      <w:pPr>
        <w:pStyle w:val="NormalWeb"/>
        <w:spacing w:before="0" w:beforeAutospacing="0" w:after="0" w:afterAutospacing="0" w:line="360" w:lineRule="auto"/>
        <w:rPr>
          <w:rFonts w:ascii="Arial" w:hAnsi="Arial" w:cs="Arial"/>
          <w:b/>
          <w:bCs/>
          <w:color w:val="242121"/>
          <w:lang w:val="en-GB"/>
        </w:rPr>
      </w:pPr>
    </w:p>
    <w:p w14:paraId="6C4FEF98" w14:textId="77777777" w:rsidR="006F2DE8" w:rsidRPr="008A6CDD" w:rsidRDefault="006F2DE8" w:rsidP="006F2DE8">
      <w:pPr>
        <w:pStyle w:val="NormalWeb"/>
        <w:spacing w:before="0" w:beforeAutospacing="0" w:after="0" w:afterAutospacing="0" w:line="360" w:lineRule="auto"/>
        <w:rPr>
          <w:rFonts w:ascii="Arial" w:hAnsi="Arial" w:cs="Arial"/>
          <w:b/>
          <w:bCs/>
          <w:color w:val="242121"/>
          <w:lang w:val="en-GB"/>
        </w:rPr>
      </w:pPr>
    </w:p>
    <w:p w14:paraId="51A798FF" w14:textId="77777777" w:rsidR="006F2DE8" w:rsidRPr="008A6CDD" w:rsidRDefault="006F2DE8" w:rsidP="006F2DE8">
      <w:pPr>
        <w:pStyle w:val="NormalWeb"/>
        <w:spacing w:before="0" w:beforeAutospacing="0" w:after="0" w:afterAutospacing="0" w:line="360" w:lineRule="auto"/>
        <w:rPr>
          <w:rFonts w:ascii="Arial" w:hAnsi="Arial" w:cs="Arial"/>
          <w:b/>
          <w:bCs/>
          <w:color w:val="242121"/>
          <w:lang w:val="en-GB"/>
        </w:rPr>
      </w:pPr>
    </w:p>
    <w:p w14:paraId="63CD3E57" w14:textId="77777777" w:rsidR="003C3C0A" w:rsidRDefault="003C3C0A" w:rsidP="003C3C0A">
      <w:pPr>
        <w:pStyle w:val="NormalWeb"/>
        <w:spacing w:before="0" w:beforeAutospacing="0" w:after="0" w:afterAutospacing="0" w:line="360" w:lineRule="auto"/>
        <w:rPr>
          <w:rFonts w:ascii="Arial" w:hAnsi="Arial" w:cs="Arial"/>
          <w:b/>
          <w:bCs/>
          <w:color w:val="242121"/>
          <w:lang w:val="en-GB"/>
        </w:rPr>
      </w:pPr>
    </w:p>
    <w:p w14:paraId="73FE6FB2" w14:textId="77777777" w:rsidR="003C3C0A" w:rsidRDefault="003C3C0A" w:rsidP="003C3C0A">
      <w:pPr>
        <w:pStyle w:val="NormalWeb"/>
        <w:spacing w:before="0" w:beforeAutospacing="0" w:after="0" w:afterAutospacing="0" w:line="360" w:lineRule="auto"/>
        <w:rPr>
          <w:rFonts w:ascii="Arial" w:hAnsi="Arial" w:cs="Arial"/>
          <w:b/>
          <w:bCs/>
          <w:color w:val="242121"/>
          <w:lang w:val="en-GB"/>
        </w:rPr>
      </w:pPr>
    </w:p>
    <w:p w14:paraId="72C020D6" w14:textId="53DD832E" w:rsidR="003C3C0A" w:rsidRDefault="003C3C0A" w:rsidP="003C3C0A">
      <w:pPr>
        <w:pStyle w:val="NormalWeb"/>
        <w:spacing w:before="0" w:beforeAutospacing="0" w:after="0" w:afterAutospacing="0" w:line="360" w:lineRule="auto"/>
        <w:rPr>
          <w:rFonts w:ascii="Arial" w:hAnsi="Arial" w:cs="Arial"/>
          <w:b/>
          <w:bCs/>
          <w:color w:val="242121"/>
          <w:lang w:val="en-GB"/>
        </w:rPr>
      </w:pPr>
      <w:r w:rsidRPr="008A6CDD">
        <w:rPr>
          <w:rFonts w:ascii="Arial" w:hAnsi="Arial" w:cs="Arial"/>
          <w:b/>
          <w:bCs/>
          <w:color w:val="242121"/>
          <w:lang w:val="en-GB"/>
        </w:rPr>
        <w:t>INTRODUCTION</w:t>
      </w:r>
    </w:p>
    <w:p w14:paraId="4FB8B83D" w14:textId="77777777" w:rsidR="003C3C0A" w:rsidRPr="008A6CDD" w:rsidRDefault="003C3C0A" w:rsidP="003C3C0A">
      <w:pPr>
        <w:pStyle w:val="NormalWeb"/>
        <w:spacing w:before="0" w:beforeAutospacing="0" w:after="0" w:afterAutospacing="0" w:line="360" w:lineRule="auto"/>
        <w:rPr>
          <w:rFonts w:ascii="Arial" w:hAnsi="Arial" w:cs="Arial"/>
          <w:b/>
          <w:bCs/>
          <w:color w:val="242121"/>
          <w:lang w:val="en-GB"/>
        </w:rPr>
      </w:pPr>
    </w:p>
    <w:p w14:paraId="7C80D7CB" w14:textId="031006C4" w:rsidR="003C3C0A" w:rsidRDefault="003C3C0A" w:rsidP="003C3C0A">
      <w:pPr>
        <w:spacing w:after="0" w:line="360" w:lineRule="auto"/>
        <w:jc w:val="both"/>
        <w:rPr>
          <w:rFonts w:ascii="Arial" w:eastAsia="Times New Roman" w:hAnsi="Arial" w:cs="Arial"/>
          <w:color w:val="242121"/>
          <w:sz w:val="24"/>
          <w:szCs w:val="24"/>
          <w:shd w:val="clear" w:color="auto" w:fill="FFFFFF"/>
          <w:lang w:eastAsia="en-GB"/>
        </w:rPr>
      </w:pPr>
      <w:r w:rsidRPr="008A6CDD">
        <w:rPr>
          <w:rFonts w:ascii="Arial" w:hAnsi="Arial" w:cs="Arial"/>
          <w:color w:val="242121"/>
          <w:sz w:val="24"/>
          <w:szCs w:val="24"/>
        </w:rPr>
        <w:t>[1</w:t>
      </w:r>
      <w:r>
        <w:rPr>
          <w:rFonts w:ascii="Arial" w:hAnsi="Arial" w:cs="Arial"/>
          <w:color w:val="242121"/>
          <w:sz w:val="24"/>
          <w:szCs w:val="24"/>
        </w:rPr>
        <w:t>.</w:t>
      </w:r>
      <w:r w:rsidRPr="008A6CDD">
        <w:rPr>
          <w:rFonts w:ascii="Arial" w:hAnsi="Arial" w:cs="Arial"/>
          <w:color w:val="242121"/>
          <w:sz w:val="24"/>
          <w:szCs w:val="24"/>
        </w:rPr>
        <w:t xml:space="preserve">] </w:t>
      </w:r>
      <w:r w:rsidRPr="008A6CDD">
        <w:rPr>
          <w:rFonts w:ascii="Arial" w:eastAsia="Times New Roman" w:hAnsi="Arial" w:cs="Arial"/>
          <w:color w:val="242121"/>
          <w:sz w:val="24"/>
          <w:szCs w:val="24"/>
          <w:shd w:val="clear" w:color="auto" w:fill="FFFFFF"/>
          <w:lang w:eastAsia="en-GB"/>
        </w:rPr>
        <w:t xml:space="preserve">The </w:t>
      </w:r>
      <w:r>
        <w:rPr>
          <w:rFonts w:ascii="Arial" w:eastAsia="Times New Roman" w:hAnsi="Arial" w:cs="Arial"/>
          <w:color w:val="242121"/>
          <w:sz w:val="24"/>
          <w:szCs w:val="24"/>
          <w:shd w:val="clear" w:color="auto" w:fill="FFFFFF"/>
          <w:lang w:eastAsia="en-GB"/>
        </w:rPr>
        <w:t>p</w:t>
      </w:r>
      <w:r w:rsidRPr="008A6CDD">
        <w:rPr>
          <w:rFonts w:ascii="Arial" w:eastAsia="Times New Roman" w:hAnsi="Arial" w:cs="Arial"/>
          <w:color w:val="242121"/>
          <w:sz w:val="24"/>
          <w:szCs w:val="24"/>
          <w:shd w:val="clear" w:color="auto" w:fill="FFFFFF"/>
          <w:lang w:eastAsia="en-GB"/>
        </w:rPr>
        <w:t>laintiff, Mr</w:t>
      </w:r>
      <w:r>
        <w:rPr>
          <w:rFonts w:ascii="Arial" w:eastAsia="Times New Roman" w:hAnsi="Arial" w:cs="Arial"/>
          <w:color w:val="242121"/>
          <w:sz w:val="24"/>
          <w:szCs w:val="24"/>
          <w:shd w:val="clear" w:color="auto" w:fill="FFFFFF"/>
          <w:lang w:eastAsia="en-GB"/>
        </w:rPr>
        <w:t xml:space="preserve">. </w:t>
      </w:r>
      <w:proofErr w:type="spellStart"/>
      <w:r>
        <w:rPr>
          <w:rFonts w:ascii="Arial" w:eastAsia="Times New Roman" w:hAnsi="Arial" w:cs="Arial"/>
          <w:color w:val="242121"/>
          <w:sz w:val="24"/>
          <w:szCs w:val="24"/>
          <w:shd w:val="clear" w:color="auto" w:fill="FFFFFF"/>
          <w:lang w:eastAsia="en-GB"/>
        </w:rPr>
        <w:t>Motaung</w:t>
      </w:r>
      <w:proofErr w:type="spellEnd"/>
      <w:r>
        <w:rPr>
          <w:rFonts w:ascii="Arial" w:eastAsia="Times New Roman" w:hAnsi="Arial" w:cs="Arial"/>
          <w:color w:val="242121"/>
          <w:sz w:val="24"/>
          <w:szCs w:val="24"/>
          <w:shd w:val="clear" w:color="auto" w:fill="FFFFFF"/>
          <w:lang w:eastAsia="en-GB"/>
        </w:rPr>
        <w:t xml:space="preserve"> is suing</w:t>
      </w:r>
      <w:r w:rsidRPr="008A6CDD">
        <w:rPr>
          <w:rFonts w:ascii="Arial" w:eastAsia="Times New Roman" w:hAnsi="Arial" w:cs="Arial"/>
          <w:color w:val="242121"/>
          <w:sz w:val="24"/>
          <w:szCs w:val="24"/>
          <w:shd w:val="clear" w:color="auto" w:fill="FFFFFF"/>
          <w:lang w:eastAsia="en-GB"/>
        </w:rPr>
        <w:t xml:space="preserve"> the </w:t>
      </w:r>
      <w:r>
        <w:rPr>
          <w:rFonts w:ascii="Arial" w:eastAsia="Times New Roman" w:hAnsi="Arial" w:cs="Arial"/>
          <w:color w:val="242121"/>
          <w:sz w:val="24"/>
          <w:szCs w:val="24"/>
          <w:shd w:val="clear" w:color="auto" w:fill="FFFFFF"/>
          <w:lang w:eastAsia="en-GB"/>
        </w:rPr>
        <w:t>d</w:t>
      </w:r>
      <w:r w:rsidRPr="008A6CDD">
        <w:rPr>
          <w:rFonts w:ascii="Arial" w:eastAsia="Times New Roman" w:hAnsi="Arial" w:cs="Arial"/>
          <w:color w:val="242121"/>
          <w:sz w:val="24"/>
          <w:szCs w:val="24"/>
          <w:shd w:val="clear" w:color="auto" w:fill="FFFFFF"/>
          <w:lang w:eastAsia="en-GB"/>
        </w:rPr>
        <w:t>efendant for compensation for damages to the amount of R1 320 000.00</w:t>
      </w:r>
      <w:r>
        <w:rPr>
          <w:rFonts w:ascii="Arial" w:eastAsia="Times New Roman" w:hAnsi="Arial" w:cs="Arial"/>
          <w:color w:val="242121"/>
          <w:sz w:val="24"/>
          <w:szCs w:val="24"/>
          <w:shd w:val="clear" w:color="auto" w:fill="FFFFFF"/>
          <w:lang w:eastAsia="en-GB"/>
        </w:rPr>
        <w:t xml:space="preserve"> (one million three hundred and twenty thousand rand),</w:t>
      </w:r>
      <w:r w:rsidRPr="008A6CDD">
        <w:rPr>
          <w:rFonts w:ascii="Arial" w:eastAsia="Times New Roman" w:hAnsi="Arial" w:cs="Arial"/>
          <w:color w:val="242121"/>
          <w:sz w:val="24"/>
          <w:szCs w:val="24"/>
          <w:shd w:val="clear" w:color="auto" w:fill="FFFFFF"/>
          <w:lang w:eastAsia="en-GB"/>
        </w:rPr>
        <w:t xml:space="preserve"> with interest thereon and costs of suit consequent upon the injuries he sustained while he was a ticket bearing passenger in the train of </w:t>
      </w:r>
      <w:r>
        <w:rPr>
          <w:rFonts w:ascii="Arial" w:eastAsia="Times New Roman" w:hAnsi="Arial" w:cs="Arial"/>
          <w:color w:val="242121"/>
          <w:sz w:val="24"/>
          <w:szCs w:val="24"/>
          <w:shd w:val="clear" w:color="auto" w:fill="FFFFFF"/>
          <w:lang w:eastAsia="en-GB"/>
        </w:rPr>
        <w:t xml:space="preserve">the </w:t>
      </w:r>
      <w:r w:rsidRPr="008A6CDD">
        <w:rPr>
          <w:rFonts w:ascii="Arial" w:eastAsia="Times New Roman" w:hAnsi="Arial" w:cs="Arial"/>
          <w:color w:val="242121"/>
          <w:sz w:val="24"/>
          <w:szCs w:val="24"/>
          <w:shd w:val="clear" w:color="auto" w:fill="FFFFFF"/>
          <w:lang w:eastAsia="en-GB"/>
        </w:rPr>
        <w:t>Defendant on 06 May 2015. His claim is that he was pushed</w:t>
      </w:r>
      <w:r w:rsidRPr="009650CD">
        <w:rPr>
          <w:rFonts w:ascii="Arial" w:eastAsia="Times New Roman" w:hAnsi="Arial" w:cs="Arial"/>
          <w:color w:val="242121"/>
          <w:sz w:val="24"/>
          <w:szCs w:val="24"/>
          <w:shd w:val="clear" w:color="auto" w:fill="FFFFFF"/>
          <w:lang w:eastAsia="en-GB"/>
        </w:rPr>
        <w:t xml:space="preserve"> </w:t>
      </w:r>
      <w:r w:rsidRPr="008A6CDD">
        <w:rPr>
          <w:rFonts w:ascii="Arial" w:eastAsia="Times New Roman" w:hAnsi="Arial" w:cs="Arial"/>
          <w:color w:val="242121"/>
          <w:sz w:val="24"/>
          <w:szCs w:val="24"/>
          <w:shd w:val="clear" w:color="auto" w:fill="FFFFFF"/>
          <w:lang w:eastAsia="en-GB"/>
        </w:rPr>
        <w:t xml:space="preserve">from a moving train as it approached </w:t>
      </w:r>
      <w:proofErr w:type="spellStart"/>
      <w:r>
        <w:rPr>
          <w:rFonts w:ascii="Arial" w:eastAsia="Times New Roman" w:hAnsi="Arial" w:cs="Arial"/>
          <w:color w:val="242121"/>
          <w:sz w:val="24"/>
          <w:szCs w:val="24"/>
          <w:shd w:val="clear" w:color="auto" w:fill="FFFFFF"/>
          <w:lang w:eastAsia="en-GB"/>
        </w:rPr>
        <w:t>Mabop</w:t>
      </w:r>
      <w:r w:rsidRPr="008A6CDD">
        <w:rPr>
          <w:rFonts w:ascii="Arial" w:eastAsia="Times New Roman" w:hAnsi="Arial" w:cs="Arial"/>
          <w:color w:val="242121"/>
          <w:sz w:val="24"/>
          <w:szCs w:val="24"/>
          <w:shd w:val="clear" w:color="auto" w:fill="FFFFFF"/>
          <w:lang w:eastAsia="en-GB"/>
        </w:rPr>
        <w:t>ane</w:t>
      </w:r>
      <w:proofErr w:type="spellEnd"/>
      <w:r w:rsidRPr="008A6CDD">
        <w:rPr>
          <w:rFonts w:ascii="Arial" w:eastAsia="Times New Roman" w:hAnsi="Arial" w:cs="Arial"/>
          <w:color w:val="242121"/>
          <w:sz w:val="24"/>
          <w:szCs w:val="24"/>
          <w:shd w:val="clear" w:color="auto" w:fill="FFFFFF"/>
          <w:lang w:eastAsia="en-GB"/>
        </w:rPr>
        <w:t xml:space="preserve"> Station by other commuters, who first robbed him of his cell phone and watch, as a result of which he sustained multiple injuries on his body. The </w:t>
      </w:r>
      <w:r>
        <w:rPr>
          <w:rFonts w:ascii="Arial" w:eastAsia="Times New Roman" w:hAnsi="Arial" w:cs="Arial"/>
          <w:color w:val="242121"/>
          <w:sz w:val="24"/>
          <w:szCs w:val="24"/>
          <w:shd w:val="clear" w:color="auto" w:fill="FFFFFF"/>
          <w:lang w:eastAsia="en-GB"/>
        </w:rPr>
        <w:t>d</w:t>
      </w:r>
      <w:r w:rsidRPr="008A6CDD">
        <w:rPr>
          <w:rFonts w:ascii="Arial" w:eastAsia="Times New Roman" w:hAnsi="Arial" w:cs="Arial"/>
          <w:color w:val="242121"/>
          <w:sz w:val="24"/>
          <w:szCs w:val="24"/>
          <w:shd w:val="clear" w:color="auto" w:fill="FFFFFF"/>
          <w:lang w:eastAsia="en-GB"/>
        </w:rPr>
        <w:t>efendant oppose</w:t>
      </w:r>
      <w:r>
        <w:rPr>
          <w:rFonts w:ascii="Arial" w:eastAsia="Times New Roman" w:hAnsi="Arial" w:cs="Arial"/>
          <w:color w:val="242121"/>
          <w:sz w:val="24"/>
          <w:szCs w:val="24"/>
          <w:shd w:val="clear" w:color="auto" w:fill="FFFFFF"/>
          <w:lang w:eastAsia="en-GB"/>
        </w:rPr>
        <w:t>s</w:t>
      </w:r>
      <w:r w:rsidRPr="008A6CDD">
        <w:rPr>
          <w:rFonts w:ascii="Arial" w:eastAsia="Times New Roman" w:hAnsi="Arial" w:cs="Arial"/>
          <w:color w:val="242121"/>
          <w:sz w:val="24"/>
          <w:szCs w:val="24"/>
          <w:shd w:val="clear" w:color="auto" w:fill="FFFFFF"/>
          <w:lang w:eastAsia="en-GB"/>
        </w:rPr>
        <w:t xml:space="preserve"> the claim on the simple basis that it was not liable for whatever injuries the </w:t>
      </w:r>
      <w:r>
        <w:rPr>
          <w:rFonts w:ascii="Arial" w:eastAsia="Times New Roman" w:hAnsi="Arial" w:cs="Arial"/>
          <w:color w:val="242121"/>
          <w:sz w:val="24"/>
          <w:szCs w:val="24"/>
          <w:shd w:val="clear" w:color="auto" w:fill="FFFFFF"/>
          <w:lang w:eastAsia="en-GB"/>
        </w:rPr>
        <w:t>p</w:t>
      </w:r>
      <w:r w:rsidRPr="008A6CDD">
        <w:rPr>
          <w:rFonts w:ascii="Arial" w:eastAsia="Times New Roman" w:hAnsi="Arial" w:cs="Arial"/>
          <w:color w:val="242121"/>
          <w:sz w:val="24"/>
          <w:szCs w:val="24"/>
          <w:shd w:val="clear" w:color="auto" w:fill="FFFFFF"/>
          <w:lang w:eastAsia="en-GB"/>
        </w:rPr>
        <w:t>laintiff might have sustained on th</w:t>
      </w:r>
      <w:r>
        <w:rPr>
          <w:rFonts w:ascii="Arial" w:eastAsia="Times New Roman" w:hAnsi="Arial" w:cs="Arial"/>
          <w:color w:val="242121"/>
          <w:sz w:val="24"/>
          <w:szCs w:val="24"/>
          <w:shd w:val="clear" w:color="auto" w:fill="FFFFFF"/>
          <w:lang w:eastAsia="en-GB"/>
        </w:rPr>
        <w:t>at</w:t>
      </w:r>
      <w:r w:rsidRPr="008A6CDD">
        <w:rPr>
          <w:rFonts w:ascii="Arial" w:eastAsia="Times New Roman" w:hAnsi="Arial" w:cs="Arial"/>
          <w:color w:val="242121"/>
          <w:sz w:val="24"/>
          <w:szCs w:val="24"/>
          <w:shd w:val="clear" w:color="auto" w:fill="FFFFFF"/>
          <w:lang w:eastAsia="en-GB"/>
        </w:rPr>
        <w:t xml:space="preserve"> day. </w:t>
      </w:r>
    </w:p>
    <w:p w14:paraId="75E38C91" w14:textId="77777777" w:rsidR="003C3C0A" w:rsidRPr="008A6CDD" w:rsidRDefault="003C3C0A" w:rsidP="003C3C0A">
      <w:pPr>
        <w:spacing w:after="0" w:line="360" w:lineRule="auto"/>
        <w:jc w:val="both"/>
        <w:rPr>
          <w:rFonts w:ascii="Arial" w:eastAsia="Times New Roman" w:hAnsi="Arial" w:cs="Arial"/>
          <w:color w:val="242121"/>
          <w:sz w:val="24"/>
          <w:szCs w:val="24"/>
          <w:shd w:val="clear" w:color="auto" w:fill="FFFFFF"/>
          <w:lang w:eastAsia="en-GB"/>
        </w:rPr>
      </w:pPr>
    </w:p>
    <w:p w14:paraId="35948067" w14:textId="18E02D80" w:rsidR="003C3C0A" w:rsidRPr="008A6CDD" w:rsidRDefault="003C3C0A" w:rsidP="003C3C0A">
      <w:pPr>
        <w:spacing w:after="0" w:line="360" w:lineRule="auto"/>
        <w:jc w:val="both"/>
        <w:rPr>
          <w:rFonts w:ascii="Arial" w:eastAsia="Times New Roman" w:hAnsi="Arial" w:cs="Arial"/>
          <w:sz w:val="24"/>
          <w:szCs w:val="24"/>
          <w:lang w:eastAsia="en-GB"/>
        </w:rPr>
      </w:pPr>
      <w:r w:rsidRPr="008A6CDD">
        <w:rPr>
          <w:rFonts w:ascii="Arial" w:eastAsia="Times New Roman" w:hAnsi="Arial" w:cs="Arial"/>
          <w:color w:val="242121"/>
          <w:sz w:val="24"/>
          <w:szCs w:val="24"/>
          <w:shd w:val="clear" w:color="auto" w:fill="FFFFFF"/>
          <w:lang w:eastAsia="en-GB"/>
        </w:rPr>
        <w:t>[2</w:t>
      </w:r>
      <w:r>
        <w:rPr>
          <w:rFonts w:ascii="Arial" w:eastAsia="Times New Roman" w:hAnsi="Arial" w:cs="Arial"/>
          <w:color w:val="242121"/>
          <w:sz w:val="24"/>
          <w:szCs w:val="24"/>
          <w:shd w:val="clear" w:color="auto" w:fill="FFFFFF"/>
          <w:lang w:eastAsia="en-GB"/>
        </w:rPr>
        <w:t>.</w:t>
      </w:r>
      <w:r w:rsidRPr="008A6CDD">
        <w:rPr>
          <w:rFonts w:ascii="Arial" w:eastAsia="Times New Roman" w:hAnsi="Arial" w:cs="Arial"/>
          <w:color w:val="242121"/>
          <w:sz w:val="24"/>
          <w:szCs w:val="24"/>
          <w:shd w:val="clear" w:color="auto" w:fill="FFFFFF"/>
          <w:lang w:eastAsia="en-GB"/>
        </w:rPr>
        <w:t xml:space="preserve">] </w:t>
      </w:r>
      <w:r>
        <w:rPr>
          <w:rFonts w:ascii="Arial" w:eastAsia="Times New Roman" w:hAnsi="Arial" w:cs="Arial"/>
          <w:color w:val="242121"/>
          <w:sz w:val="24"/>
          <w:szCs w:val="24"/>
          <w:shd w:val="clear" w:color="auto" w:fill="FFFFFF"/>
          <w:lang w:eastAsia="en-GB"/>
        </w:rPr>
        <w:t>The p</w:t>
      </w:r>
      <w:r w:rsidRPr="008A6CDD">
        <w:rPr>
          <w:rFonts w:ascii="Arial" w:eastAsia="Times New Roman" w:hAnsi="Arial" w:cs="Arial"/>
          <w:color w:val="242121"/>
          <w:sz w:val="24"/>
          <w:szCs w:val="24"/>
          <w:shd w:val="clear" w:color="auto" w:fill="FFFFFF"/>
          <w:lang w:eastAsia="en-GB"/>
        </w:rPr>
        <w:t xml:space="preserve">arties agreed at the inception of trial that liability is to be determined first with the issue of </w:t>
      </w:r>
      <w:r w:rsidRPr="00852232">
        <w:rPr>
          <w:rFonts w:ascii="Arial" w:eastAsia="Times New Roman" w:hAnsi="Arial" w:cs="Arial"/>
          <w:i/>
          <w:iCs/>
          <w:color w:val="242121"/>
          <w:sz w:val="24"/>
          <w:szCs w:val="24"/>
          <w:shd w:val="clear" w:color="auto" w:fill="FFFFFF"/>
          <w:lang w:eastAsia="en-GB"/>
        </w:rPr>
        <w:t>quantum,</w:t>
      </w:r>
      <w:r w:rsidRPr="008A6CDD">
        <w:rPr>
          <w:rFonts w:ascii="Arial" w:eastAsia="Times New Roman" w:hAnsi="Arial" w:cs="Arial"/>
          <w:color w:val="242121"/>
          <w:sz w:val="24"/>
          <w:szCs w:val="24"/>
          <w:shd w:val="clear" w:color="auto" w:fill="FFFFFF"/>
          <w:lang w:eastAsia="en-GB"/>
        </w:rPr>
        <w:t xml:space="preserve"> if any, standing over for later consideration.</w:t>
      </w:r>
    </w:p>
    <w:p w14:paraId="1D0EAE49" w14:textId="77777777" w:rsidR="003C3C0A" w:rsidRPr="008A6CDD" w:rsidRDefault="003C3C0A" w:rsidP="003C3C0A">
      <w:pPr>
        <w:spacing w:after="0" w:line="360" w:lineRule="auto"/>
        <w:jc w:val="both"/>
        <w:rPr>
          <w:rFonts w:ascii="Arial" w:eastAsia="Times New Roman" w:hAnsi="Arial" w:cs="Arial"/>
          <w:color w:val="242121"/>
          <w:sz w:val="24"/>
          <w:szCs w:val="24"/>
          <w:shd w:val="clear" w:color="auto" w:fill="FFFFFF"/>
          <w:lang w:eastAsia="en-GB"/>
        </w:rPr>
      </w:pPr>
    </w:p>
    <w:p w14:paraId="5740E934" w14:textId="77777777" w:rsidR="003C3C0A" w:rsidRPr="008A6CDD" w:rsidRDefault="003C3C0A" w:rsidP="003C3C0A">
      <w:pPr>
        <w:spacing w:after="0" w:line="360" w:lineRule="auto"/>
        <w:jc w:val="both"/>
        <w:rPr>
          <w:rFonts w:ascii="Arial" w:eastAsia="Times New Roman" w:hAnsi="Arial" w:cs="Arial"/>
          <w:b/>
          <w:bCs/>
          <w:color w:val="242121"/>
          <w:sz w:val="24"/>
          <w:szCs w:val="24"/>
          <w:shd w:val="clear" w:color="auto" w:fill="FFFFFF"/>
          <w:lang w:eastAsia="en-GB"/>
        </w:rPr>
      </w:pPr>
      <w:r w:rsidRPr="008A6CDD">
        <w:rPr>
          <w:rFonts w:ascii="Arial" w:eastAsia="Times New Roman" w:hAnsi="Arial" w:cs="Arial"/>
          <w:b/>
          <w:bCs/>
          <w:color w:val="242121"/>
          <w:sz w:val="24"/>
          <w:szCs w:val="24"/>
          <w:shd w:val="clear" w:color="auto" w:fill="FFFFFF"/>
          <w:lang w:eastAsia="en-GB"/>
        </w:rPr>
        <w:t>EVIDENCE:</w:t>
      </w:r>
    </w:p>
    <w:p w14:paraId="703F630E" w14:textId="77777777" w:rsidR="003C3C0A" w:rsidRPr="008A6CDD" w:rsidRDefault="003C3C0A" w:rsidP="003C3C0A">
      <w:pPr>
        <w:spacing w:after="0" w:line="360" w:lineRule="auto"/>
        <w:jc w:val="both"/>
        <w:rPr>
          <w:rFonts w:ascii="Arial" w:eastAsia="Times New Roman" w:hAnsi="Arial" w:cs="Arial"/>
          <w:b/>
          <w:bCs/>
          <w:color w:val="242121"/>
          <w:sz w:val="24"/>
          <w:szCs w:val="24"/>
          <w:shd w:val="clear" w:color="auto" w:fill="FFFFFF"/>
          <w:lang w:eastAsia="en-GB"/>
        </w:rPr>
      </w:pPr>
    </w:p>
    <w:p w14:paraId="4AC7F0E5" w14:textId="77777777" w:rsidR="003C3C0A" w:rsidRDefault="003C3C0A" w:rsidP="003C3C0A">
      <w:pPr>
        <w:spacing w:after="0" w:line="360" w:lineRule="auto"/>
        <w:jc w:val="both"/>
        <w:rPr>
          <w:rFonts w:ascii="Arial" w:eastAsia="Times New Roman" w:hAnsi="Arial" w:cs="Arial"/>
          <w:b/>
          <w:bCs/>
          <w:color w:val="242121"/>
          <w:sz w:val="24"/>
          <w:szCs w:val="24"/>
          <w:shd w:val="clear" w:color="auto" w:fill="FFFFFF"/>
          <w:lang w:eastAsia="en-GB"/>
        </w:rPr>
      </w:pPr>
      <w:r w:rsidRPr="008A6CDD">
        <w:rPr>
          <w:rFonts w:ascii="Arial" w:eastAsia="Times New Roman" w:hAnsi="Arial" w:cs="Arial"/>
          <w:b/>
          <w:bCs/>
          <w:color w:val="242121"/>
          <w:sz w:val="24"/>
          <w:szCs w:val="24"/>
          <w:shd w:val="clear" w:color="auto" w:fill="FFFFFF"/>
          <w:lang w:eastAsia="en-GB"/>
        </w:rPr>
        <w:t>Plaintiff’s version:</w:t>
      </w:r>
    </w:p>
    <w:p w14:paraId="73714EBD" w14:textId="77777777" w:rsidR="003C3C0A" w:rsidRDefault="003C3C0A" w:rsidP="003C3C0A">
      <w:pPr>
        <w:spacing w:after="0" w:line="360" w:lineRule="auto"/>
        <w:jc w:val="both"/>
        <w:rPr>
          <w:rFonts w:ascii="Arial" w:eastAsia="Times New Roman" w:hAnsi="Arial" w:cs="Arial"/>
          <w:b/>
          <w:bCs/>
          <w:color w:val="242121"/>
          <w:sz w:val="24"/>
          <w:szCs w:val="24"/>
          <w:shd w:val="clear" w:color="auto" w:fill="FFFFFF"/>
          <w:lang w:eastAsia="en-GB"/>
        </w:rPr>
      </w:pPr>
    </w:p>
    <w:p w14:paraId="5CE6A8C9" w14:textId="6B3E45FD" w:rsidR="003C3C0A" w:rsidRDefault="003C3C0A" w:rsidP="003C3C0A">
      <w:pPr>
        <w:spacing w:after="0" w:line="360" w:lineRule="auto"/>
        <w:jc w:val="both"/>
        <w:rPr>
          <w:rFonts w:ascii="Arial" w:eastAsia="Times New Roman" w:hAnsi="Arial" w:cs="Arial"/>
          <w:color w:val="242121"/>
          <w:sz w:val="24"/>
          <w:szCs w:val="24"/>
          <w:shd w:val="clear" w:color="auto" w:fill="FFFFFF"/>
          <w:lang w:eastAsia="en-GB"/>
        </w:rPr>
      </w:pPr>
      <w:r>
        <w:rPr>
          <w:rFonts w:ascii="Arial" w:eastAsia="Times New Roman" w:hAnsi="Arial" w:cs="Arial"/>
          <w:bCs/>
          <w:color w:val="242121"/>
          <w:sz w:val="24"/>
          <w:szCs w:val="24"/>
          <w:shd w:val="clear" w:color="auto" w:fill="FFFFFF"/>
          <w:lang w:eastAsia="en-GB"/>
        </w:rPr>
        <w:t>[3].</w:t>
      </w:r>
      <w:r>
        <w:rPr>
          <w:rFonts w:ascii="Arial" w:eastAsia="Times New Roman" w:hAnsi="Arial" w:cs="Arial"/>
          <w:b/>
          <w:bCs/>
          <w:color w:val="242121"/>
          <w:sz w:val="24"/>
          <w:szCs w:val="24"/>
          <w:shd w:val="clear" w:color="auto" w:fill="FFFFFF"/>
          <w:lang w:eastAsia="en-GB"/>
        </w:rPr>
        <w:t xml:space="preserve"> </w:t>
      </w:r>
      <w:r w:rsidRPr="00852232">
        <w:rPr>
          <w:rFonts w:ascii="Arial" w:eastAsia="Times New Roman" w:hAnsi="Arial" w:cs="Arial"/>
          <w:color w:val="242121"/>
          <w:sz w:val="24"/>
          <w:szCs w:val="24"/>
          <w:shd w:val="clear" w:color="auto" w:fill="FFFFFF"/>
          <w:lang w:eastAsia="en-GB"/>
        </w:rPr>
        <w:t>The plaintiff testimony is succinctly summarised in</w:t>
      </w:r>
      <w:r>
        <w:rPr>
          <w:rFonts w:ascii="Arial" w:eastAsia="Times New Roman" w:hAnsi="Arial" w:cs="Arial"/>
          <w:color w:val="242121"/>
          <w:sz w:val="24"/>
          <w:szCs w:val="24"/>
          <w:shd w:val="clear" w:color="auto" w:fill="FFFFFF"/>
          <w:lang w:eastAsia="en-GB"/>
        </w:rPr>
        <w:t xml:space="preserve"> his </w:t>
      </w:r>
      <w:r w:rsidRPr="00852232">
        <w:rPr>
          <w:rFonts w:ascii="Arial" w:eastAsia="Times New Roman" w:hAnsi="Arial" w:cs="Arial"/>
          <w:color w:val="242121"/>
          <w:sz w:val="24"/>
          <w:szCs w:val="24"/>
          <w:shd w:val="clear" w:color="auto" w:fill="FFFFFF"/>
          <w:lang w:eastAsia="en-GB"/>
        </w:rPr>
        <w:t>heads of arguments as follows:</w:t>
      </w:r>
    </w:p>
    <w:p w14:paraId="17E6183D" w14:textId="77777777" w:rsidR="003C3C0A" w:rsidRPr="00852232" w:rsidRDefault="003C3C0A" w:rsidP="003C3C0A">
      <w:pPr>
        <w:spacing w:after="0" w:line="360" w:lineRule="auto"/>
        <w:jc w:val="both"/>
        <w:rPr>
          <w:rFonts w:ascii="Arial" w:eastAsia="Times New Roman" w:hAnsi="Arial" w:cs="Arial"/>
          <w:color w:val="242121"/>
          <w:sz w:val="24"/>
          <w:szCs w:val="24"/>
          <w:shd w:val="clear" w:color="auto" w:fill="FFFFFF"/>
          <w:lang w:eastAsia="en-GB"/>
        </w:rPr>
      </w:pPr>
    </w:p>
    <w:p w14:paraId="713CA13E"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testified that he was residing at 3640 Block B, </w:t>
      </w:r>
      <w:proofErr w:type="spellStart"/>
      <w:r w:rsidRPr="008A6CDD">
        <w:rPr>
          <w:rFonts w:ascii="Arial" w:eastAsia="Times New Roman" w:hAnsi="Arial" w:cs="Arial"/>
          <w:i/>
          <w:iCs/>
          <w:color w:val="000000"/>
          <w:sz w:val="24"/>
          <w:szCs w:val="24"/>
          <w:lang w:eastAsia="en-GB"/>
        </w:rPr>
        <w:t>Mabopane</w:t>
      </w:r>
      <w:proofErr w:type="spellEnd"/>
      <w:r w:rsidRPr="008A6CDD">
        <w:rPr>
          <w:rFonts w:ascii="Arial" w:eastAsia="Times New Roman" w:hAnsi="Arial" w:cs="Arial"/>
          <w:i/>
          <w:iCs/>
          <w:color w:val="000000"/>
          <w:sz w:val="24"/>
          <w:szCs w:val="24"/>
          <w:lang w:eastAsia="en-GB"/>
        </w:rPr>
        <w:t xml:space="preserve"> in 2015;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in 2015, he was a full- time student registered for </w:t>
      </w:r>
      <w:r>
        <w:rPr>
          <w:rFonts w:ascii="Arial" w:eastAsia="Times New Roman" w:hAnsi="Arial" w:cs="Arial"/>
          <w:i/>
          <w:iCs/>
          <w:color w:val="000000"/>
          <w:sz w:val="24"/>
          <w:szCs w:val="24"/>
          <w:lang w:eastAsia="en-GB"/>
        </w:rPr>
        <w:t xml:space="preserve">the </w:t>
      </w:r>
      <w:r w:rsidRPr="008A6CDD">
        <w:rPr>
          <w:rFonts w:ascii="Arial" w:eastAsia="Times New Roman" w:hAnsi="Arial" w:cs="Arial"/>
          <w:i/>
          <w:iCs/>
          <w:color w:val="000000"/>
          <w:sz w:val="24"/>
          <w:szCs w:val="24"/>
          <w:lang w:eastAsia="en-GB"/>
        </w:rPr>
        <w:t xml:space="preserve">BSc Extended Program </w:t>
      </w:r>
      <w:r>
        <w:rPr>
          <w:rFonts w:ascii="Arial" w:eastAsia="Times New Roman" w:hAnsi="Arial" w:cs="Arial"/>
          <w:i/>
          <w:iCs/>
          <w:color w:val="000000"/>
          <w:sz w:val="24"/>
          <w:szCs w:val="24"/>
          <w:lang w:eastAsia="en-GB"/>
        </w:rPr>
        <w:t xml:space="preserve">at the University of Pretoria (“the University”); </w:t>
      </w:r>
      <w:r w:rsidRPr="008A6CDD">
        <w:rPr>
          <w:rFonts w:ascii="Arial" w:eastAsia="Times New Roman" w:hAnsi="Arial" w:cs="Arial"/>
          <w:i/>
          <w:iCs/>
          <w:color w:val="000000"/>
          <w:sz w:val="24"/>
          <w:szCs w:val="24"/>
          <w:lang w:eastAsia="en-GB"/>
        </w:rPr>
        <w:t xml:space="preserve">that the extended program entails that a student is registered for the first semester and after the conclusion of </w:t>
      </w:r>
      <w:r>
        <w:rPr>
          <w:rFonts w:ascii="Arial" w:eastAsia="Times New Roman" w:hAnsi="Arial" w:cs="Arial"/>
          <w:i/>
          <w:iCs/>
          <w:color w:val="000000"/>
          <w:sz w:val="24"/>
          <w:szCs w:val="24"/>
          <w:lang w:eastAsia="en-GB"/>
        </w:rPr>
        <w:t xml:space="preserve">the </w:t>
      </w:r>
      <w:r w:rsidRPr="008A6CDD">
        <w:rPr>
          <w:rFonts w:ascii="Arial" w:eastAsia="Times New Roman" w:hAnsi="Arial" w:cs="Arial"/>
          <w:i/>
          <w:iCs/>
          <w:color w:val="000000"/>
          <w:sz w:val="24"/>
          <w:szCs w:val="24"/>
          <w:lang w:eastAsia="en-GB"/>
        </w:rPr>
        <w:t>semester, such student will decide which disciple to register for</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the Plaintiff intended to pursue studies in the field of Medicine.</w:t>
      </w:r>
    </w:p>
    <w:p w14:paraId="3E02B37F" w14:textId="77777777" w:rsidR="003C3C0A" w:rsidRPr="008A6CDD" w:rsidRDefault="003C3C0A" w:rsidP="003C3C0A">
      <w:pPr>
        <w:spacing w:after="0" w:line="360" w:lineRule="auto"/>
        <w:ind w:left="720"/>
        <w:jc w:val="both"/>
        <w:rPr>
          <w:rFonts w:ascii="Arial" w:eastAsia="Times New Roman" w:hAnsi="Arial" w:cs="Arial"/>
          <w:i/>
          <w:iCs/>
          <w:color w:val="000000"/>
          <w:sz w:val="24"/>
          <w:szCs w:val="24"/>
          <w:lang w:eastAsia="en-GB"/>
        </w:rPr>
      </w:pPr>
    </w:p>
    <w:p w14:paraId="08ACDF3D"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 xml:space="preserve"> The plaintiff further testified that</w:t>
      </w:r>
      <w:r w:rsidRPr="008A6CDD">
        <w:rPr>
          <w:rFonts w:ascii="Arial" w:eastAsia="Times New Roman" w:hAnsi="Arial" w:cs="Arial"/>
          <w:i/>
          <w:iCs/>
          <w:color w:val="000000"/>
          <w:sz w:val="24"/>
          <w:szCs w:val="24"/>
          <w:lang w:eastAsia="en-GB"/>
        </w:rPr>
        <w:t xml:space="preserve"> he made use of Metrorail trains to commute in the morning and in the afternoon to </w:t>
      </w:r>
      <w:r>
        <w:rPr>
          <w:rFonts w:ascii="Arial" w:eastAsia="Times New Roman" w:hAnsi="Arial" w:cs="Arial"/>
          <w:i/>
          <w:iCs/>
          <w:color w:val="000000"/>
          <w:sz w:val="24"/>
          <w:szCs w:val="24"/>
          <w:lang w:eastAsia="en-GB"/>
        </w:rPr>
        <w:t xml:space="preserve">the </w:t>
      </w:r>
      <w:r w:rsidRPr="008A6CDD">
        <w:rPr>
          <w:rFonts w:ascii="Arial" w:eastAsia="Times New Roman" w:hAnsi="Arial" w:cs="Arial"/>
          <w:i/>
          <w:iCs/>
          <w:color w:val="000000"/>
          <w:sz w:val="24"/>
          <w:szCs w:val="24"/>
          <w:lang w:eastAsia="en-GB"/>
        </w:rPr>
        <w:t>University  and back</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in the morning, he would catch a Metrorail train at Soshanguve Train Station and then alight at Pretoria B Station where he would take a train to Loftus </w:t>
      </w:r>
      <w:proofErr w:type="spellStart"/>
      <w:r w:rsidRPr="008A6CDD">
        <w:rPr>
          <w:rFonts w:ascii="Arial" w:eastAsia="Times New Roman" w:hAnsi="Arial" w:cs="Arial"/>
          <w:i/>
          <w:iCs/>
          <w:color w:val="000000"/>
          <w:sz w:val="24"/>
          <w:szCs w:val="24"/>
          <w:lang w:eastAsia="en-GB"/>
        </w:rPr>
        <w:t>Versveld</w:t>
      </w:r>
      <w:proofErr w:type="spellEnd"/>
      <w:r w:rsidRPr="008A6CDD">
        <w:rPr>
          <w:rFonts w:ascii="Arial" w:eastAsia="Times New Roman" w:hAnsi="Arial" w:cs="Arial"/>
          <w:i/>
          <w:iCs/>
          <w:color w:val="000000"/>
          <w:sz w:val="24"/>
          <w:szCs w:val="24"/>
          <w:lang w:eastAsia="en-GB"/>
        </w:rPr>
        <w:t xml:space="preserve"> Train Station</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lastRenderedPageBreak/>
        <w:t>t</w:t>
      </w:r>
      <w:r w:rsidRPr="008A6CDD">
        <w:rPr>
          <w:rFonts w:ascii="Arial" w:eastAsia="Times New Roman" w:hAnsi="Arial" w:cs="Arial"/>
          <w:i/>
          <w:iCs/>
          <w:color w:val="000000"/>
          <w:sz w:val="24"/>
          <w:szCs w:val="24"/>
          <w:lang w:eastAsia="en-GB"/>
        </w:rPr>
        <w:t>hat he w</w:t>
      </w:r>
      <w:r>
        <w:rPr>
          <w:rFonts w:ascii="Arial" w:eastAsia="Times New Roman" w:hAnsi="Arial" w:cs="Arial"/>
          <w:i/>
          <w:iCs/>
          <w:color w:val="000000"/>
          <w:sz w:val="24"/>
          <w:szCs w:val="24"/>
          <w:lang w:eastAsia="en-GB"/>
        </w:rPr>
        <w:t>ould</w:t>
      </w:r>
      <w:r w:rsidRPr="008A6CDD">
        <w:rPr>
          <w:rFonts w:ascii="Arial" w:eastAsia="Times New Roman" w:hAnsi="Arial" w:cs="Arial"/>
          <w:i/>
          <w:iCs/>
          <w:color w:val="000000"/>
          <w:sz w:val="24"/>
          <w:szCs w:val="24"/>
          <w:lang w:eastAsia="en-GB"/>
        </w:rPr>
        <w:t xml:space="preserve"> disembark at Loftus </w:t>
      </w:r>
      <w:proofErr w:type="spellStart"/>
      <w:r w:rsidRPr="008A6CDD">
        <w:rPr>
          <w:rFonts w:ascii="Arial" w:eastAsia="Times New Roman" w:hAnsi="Arial" w:cs="Arial"/>
          <w:i/>
          <w:iCs/>
          <w:color w:val="000000"/>
          <w:sz w:val="24"/>
          <w:szCs w:val="24"/>
          <w:lang w:eastAsia="en-GB"/>
        </w:rPr>
        <w:t>Ve</w:t>
      </w:r>
      <w:r>
        <w:rPr>
          <w:rFonts w:ascii="Arial" w:eastAsia="Times New Roman" w:hAnsi="Arial" w:cs="Arial"/>
          <w:i/>
          <w:iCs/>
          <w:color w:val="000000"/>
          <w:sz w:val="24"/>
          <w:szCs w:val="24"/>
          <w:lang w:eastAsia="en-GB"/>
        </w:rPr>
        <w:t>r</w:t>
      </w:r>
      <w:r w:rsidRPr="008A6CDD">
        <w:rPr>
          <w:rFonts w:ascii="Arial" w:eastAsia="Times New Roman" w:hAnsi="Arial" w:cs="Arial"/>
          <w:i/>
          <w:iCs/>
          <w:color w:val="000000"/>
          <w:sz w:val="24"/>
          <w:szCs w:val="24"/>
          <w:lang w:eastAsia="en-GB"/>
        </w:rPr>
        <w:t>sveld</w:t>
      </w:r>
      <w:proofErr w:type="spellEnd"/>
      <w:r w:rsidRPr="008A6CDD">
        <w:rPr>
          <w:rFonts w:ascii="Arial" w:eastAsia="Times New Roman" w:hAnsi="Arial" w:cs="Arial"/>
          <w:i/>
          <w:iCs/>
          <w:color w:val="000000"/>
          <w:sz w:val="24"/>
          <w:szCs w:val="24"/>
          <w:lang w:eastAsia="en-GB"/>
        </w:rPr>
        <w:t xml:space="preserve"> Train Station and catch </w:t>
      </w:r>
      <w:r>
        <w:rPr>
          <w:rFonts w:ascii="Arial" w:eastAsia="Times New Roman" w:hAnsi="Arial" w:cs="Arial"/>
          <w:i/>
          <w:iCs/>
          <w:color w:val="000000"/>
          <w:sz w:val="24"/>
          <w:szCs w:val="24"/>
          <w:lang w:eastAsia="en-GB"/>
        </w:rPr>
        <w:t>the</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U</w:t>
      </w:r>
      <w:r w:rsidRPr="008A6CDD">
        <w:rPr>
          <w:rFonts w:ascii="Arial" w:eastAsia="Times New Roman" w:hAnsi="Arial" w:cs="Arial"/>
          <w:i/>
          <w:iCs/>
          <w:color w:val="000000"/>
          <w:sz w:val="24"/>
          <w:szCs w:val="24"/>
          <w:lang w:eastAsia="en-GB"/>
        </w:rPr>
        <w:t xml:space="preserve">niversity campus bus to Mamelodi campus of </w:t>
      </w:r>
      <w:r>
        <w:rPr>
          <w:rFonts w:ascii="Arial" w:eastAsia="Times New Roman" w:hAnsi="Arial" w:cs="Arial"/>
          <w:i/>
          <w:iCs/>
          <w:color w:val="000000"/>
          <w:sz w:val="24"/>
          <w:szCs w:val="24"/>
          <w:lang w:eastAsia="en-GB"/>
        </w:rPr>
        <w:t xml:space="preserve">the </w:t>
      </w:r>
      <w:r w:rsidRPr="008A6CDD">
        <w:rPr>
          <w:rFonts w:ascii="Arial" w:eastAsia="Times New Roman" w:hAnsi="Arial" w:cs="Arial"/>
          <w:i/>
          <w:iCs/>
          <w:color w:val="000000"/>
          <w:sz w:val="24"/>
          <w:szCs w:val="24"/>
          <w:lang w:eastAsia="en-GB"/>
        </w:rPr>
        <w:t xml:space="preserve">University  where the lectures for </w:t>
      </w:r>
      <w:r>
        <w:rPr>
          <w:rFonts w:ascii="Arial" w:eastAsia="Times New Roman" w:hAnsi="Arial" w:cs="Arial"/>
          <w:i/>
          <w:iCs/>
          <w:color w:val="000000"/>
          <w:sz w:val="24"/>
          <w:szCs w:val="24"/>
          <w:lang w:eastAsia="en-GB"/>
        </w:rPr>
        <w:t xml:space="preserve">the BSc </w:t>
      </w:r>
      <w:r w:rsidRPr="008A6CDD">
        <w:rPr>
          <w:rFonts w:ascii="Arial" w:eastAsia="Times New Roman" w:hAnsi="Arial" w:cs="Arial"/>
          <w:i/>
          <w:iCs/>
          <w:color w:val="000000"/>
          <w:sz w:val="24"/>
          <w:szCs w:val="24"/>
          <w:lang w:eastAsia="en-GB"/>
        </w:rPr>
        <w:t xml:space="preserve">Extended Program </w:t>
      </w:r>
      <w:r>
        <w:rPr>
          <w:rFonts w:ascii="Arial" w:eastAsia="Times New Roman" w:hAnsi="Arial" w:cs="Arial"/>
          <w:i/>
          <w:iCs/>
          <w:color w:val="000000"/>
          <w:sz w:val="24"/>
          <w:szCs w:val="24"/>
          <w:lang w:eastAsia="en-GB"/>
        </w:rPr>
        <w:t xml:space="preserve"> </w:t>
      </w:r>
      <w:r w:rsidRPr="008A6CDD">
        <w:rPr>
          <w:rFonts w:ascii="Arial" w:eastAsia="Times New Roman" w:hAnsi="Arial" w:cs="Arial"/>
          <w:i/>
          <w:iCs/>
          <w:color w:val="000000"/>
          <w:sz w:val="24"/>
          <w:szCs w:val="24"/>
          <w:lang w:eastAsia="en-GB"/>
        </w:rPr>
        <w:t>were held</w:t>
      </w:r>
      <w:r>
        <w:rPr>
          <w:rFonts w:ascii="Arial" w:eastAsia="Times New Roman" w:hAnsi="Arial" w:cs="Arial"/>
          <w:i/>
          <w:iCs/>
          <w:color w:val="000000"/>
          <w:sz w:val="24"/>
          <w:szCs w:val="24"/>
          <w:lang w:eastAsia="en-GB"/>
        </w:rPr>
        <w:t xml:space="preserve"> </w:t>
      </w:r>
      <w:r w:rsidRPr="008A6CDD">
        <w:rPr>
          <w:rFonts w:ascii="Arial" w:eastAsia="Times New Roman" w:hAnsi="Arial" w:cs="Arial"/>
          <w:i/>
          <w:iCs/>
          <w:color w:val="000000"/>
          <w:sz w:val="24"/>
          <w:szCs w:val="24"/>
          <w:lang w:eastAsia="en-GB"/>
        </w:rPr>
        <w:t xml:space="preserve"> on Tuesdays and Wednesdays, the daily program at Mamelodi </w:t>
      </w:r>
      <w:r>
        <w:rPr>
          <w:rFonts w:ascii="Arial" w:eastAsia="Times New Roman" w:hAnsi="Arial" w:cs="Arial"/>
          <w:i/>
          <w:iCs/>
          <w:color w:val="000000"/>
          <w:sz w:val="24"/>
          <w:szCs w:val="24"/>
          <w:lang w:eastAsia="en-GB"/>
        </w:rPr>
        <w:t>c</w:t>
      </w:r>
      <w:r w:rsidRPr="008A6CDD">
        <w:rPr>
          <w:rFonts w:ascii="Arial" w:eastAsia="Times New Roman" w:hAnsi="Arial" w:cs="Arial"/>
          <w:i/>
          <w:iCs/>
          <w:color w:val="000000"/>
          <w:sz w:val="24"/>
          <w:szCs w:val="24"/>
          <w:lang w:eastAsia="en-GB"/>
        </w:rPr>
        <w:t xml:space="preserve">ampus would end at 17h00 and that he would then catch </w:t>
      </w:r>
      <w:r>
        <w:rPr>
          <w:rFonts w:ascii="Arial" w:eastAsia="Times New Roman" w:hAnsi="Arial" w:cs="Arial"/>
          <w:i/>
          <w:iCs/>
          <w:color w:val="000000"/>
          <w:sz w:val="24"/>
          <w:szCs w:val="24"/>
          <w:lang w:eastAsia="en-GB"/>
        </w:rPr>
        <w:t>the University</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c</w:t>
      </w:r>
      <w:r w:rsidRPr="008A6CDD">
        <w:rPr>
          <w:rFonts w:ascii="Arial" w:eastAsia="Times New Roman" w:hAnsi="Arial" w:cs="Arial"/>
          <w:i/>
          <w:iCs/>
          <w:color w:val="000000"/>
          <w:sz w:val="24"/>
          <w:szCs w:val="24"/>
          <w:lang w:eastAsia="en-GB"/>
        </w:rPr>
        <w:t>ampus bus to the University</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the incident that led to the institution of the action against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efendant fell on</w:t>
      </w:r>
      <w:r>
        <w:rPr>
          <w:rFonts w:ascii="Arial" w:eastAsia="Times New Roman" w:hAnsi="Arial" w:cs="Arial"/>
          <w:i/>
          <w:iCs/>
          <w:color w:val="000000"/>
          <w:sz w:val="24"/>
          <w:szCs w:val="24"/>
          <w:lang w:eastAsia="en-GB"/>
        </w:rPr>
        <w:t xml:space="preserve"> a</w:t>
      </w:r>
      <w:r w:rsidRPr="008A6CDD">
        <w:rPr>
          <w:rFonts w:ascii="Arial" w:eastAsia="Times New Roman" w:hAnsi="Arial" w:cs="Arial"/>
          <w:i/>
          <w:iCs/>
          <w:color w:val="000000"/>
          <w:sz w:val="24"/>
          <w:szCs w:val="24"/>
          <w:lang w:eastAsia="en-GB"/>
        </w:rPr>
        <w:t xml:space="preserve"> Wednesday</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on the date of the incident, he got into </w:t>
      </w:r>
      <w:r>
        <w:rPr>
          <w:rFonts w:ascii="Arial" w:eastAsia="Times New Roman" w:hAnsi="Arial" w:cs="Arial"/>
          <w:i/>
          <w:iCs/>
          <w:color w:val="000000"/>
          <w:sz w:val="24"/>
          <w:szCs w:val="24"/>
          <w:lang w:eastAsia="en-GB"/>
        </w:rPr>
        <w:t>the University</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c</w:t>
      </w:r>
      <w:r w:rsidRPr="008A6CDD">
        <w:rPr>
          <w:rFonts w:ascii="Arial" w:eastAsia="Times New Roman" w:hAnsi="Arial" w:cs="Arial"/>
          <w:i/>
          <w:iCs/>
          <w:color w:val="000000"/>
          <w:sz w:val="24"/>
          <w:szCs w:val="24"/>
          <w:lang w:eastAsia="en-GB"/>
        </w:rPr>
        <w:t xml:space="preserve">ampus bus at Mamelodi </w:t>
      </w:r>
      <w:r>
        <w:rPr>
          <w:rFonts w:ascii="Arial" w:eastAsia="Times New Roman" w:hAnsi="Arial" w:cs="Arial"/>
          <w:i/>
          <w:iCs/>
          <w:color w:val="000000"/>
          <w:sz w:val="24"/>
          <w:szCs w:val="24"/>
          <w:lang w:eastAsia="en-GB"/>
        </w:rPr>
        <w:t>c</w:t>
      </w:r>
      <w:r w:rsidRPr="008A6CDD">
        <w:rPr>
          <w:rFonts w:ascii="Arial" w:eastAsia="Times New Roman" w:hAnsi="Arial" w:cs="Arial"/>
          <w:i/>
          <w:iCs/>
          <w:color w:val="000000"/>
          <w:sz w:val="24"/>
          <w:szCs w:val="24"/>
          <w:lang w:eastAsia="en-GB"/>
        </w:rPr>
        <w:t>ampus at 17h30.</w:t>
      </w:r>
    </w:p>
    <w:p w14:paraId="6AFCE14D"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p>
    <w:p w14:paraId="025C4561"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sidRPr="008A6CDD">
        <w:rPr>
          <w:rFonts w:ascii="Arial" w:eastAsia="Times New Roman" w:hAnsi="Arial" w:cs="Arial"/>
          <w:i/>
          <w:iCs/>
          <w:color w:val="000000"/>
          <w:sz w:val="24"/>
          <w:szCs w:val="24"/>
          <w:lang w:eastAsia="en-GB"/>
        </w:rPr>
        <w:t>The</w:t>
      </w:r>
      <w:r>
        <w:rPr>
          <w:rFonts w:ascii="Arial" w:eastAsia="Times New Roman" w:hAnsi="Arial" w:cs="Arial"/>
          <w:i/>
          <w:iCs/>
          <w:color w:val="000000"/>
          <w:sz w:val="24"/>
          <w:szCs w:val="24"/>
          <w:lang w:eastAsia="en-GB"/>
        </w:rPr>
        <w:t xml:space="preserve"> plaintiff also testified that the University</w:t>
      </w:r>
      <w:r w:rsidRPr="008A6CDD">
        <w:rPr>
          <w:rFonts w:ascii="Arial" w:eastAsia="Times New Roman" w:hAnsi="Arial" w:cs="Arial"/>
          <w:i/>
          <w:iCs/>
          <w:color w:val="000000"/>
          <w:sz w:val="24"/>
          <w:szCs w:val="24"/>
          <w:lang w:eastAsia="en-GB"/>
        </w:rPr>
        <w:t xml:space="preserve"> campus bus took about 45 minutes to arrive at main campus</w:t>
      </w:r>
      <w:r>
        <w:rPr>
          <w:rFonts w:ascii="Arial" w:eastAsia="Times New Roman" w:hAnsi="Arial" w:cs="Arial"/>
          <w:i/>
          <w:iCs/>
          <w:color w:val="000000"/>
          <w:sz w:val="24"/>
          <w:szCs w:val="24"/>
          <w:lang w:eastAsia="en-GB"/>
        </w:rPr>
        <w:t xml:space="preserve"> of the University; t</w:t>
      </w:r>
      <w:r w:rsidRPr="008A6CDD">
        <w:rPr>
          <w:rFonts w:ascii="Arial" w:eastAsia="Times New Roman" w:hAnsi="Arial" w:cs="Arial"/>
          <w:i/>
          <w:iCs/>
          <w:color w:val="000000"/>
          <w:sz w:val="24"/>
          <w:szCs w:val="24"/>
          <w:lang w:eastAsia="en-GB"/>
        </w:rPr>
        <w:t xml:space="preserve">hat he walked to Loftus </w:t>
      </w:r>
      <w:proofErr w:type="spellStart"/>
      <w:r w:rsidRPr="008A6CDD">
        <w:rPr>
          <w:rFonts w:ascii="Arial" w:eastAsia="Times New Roman" w:hAnsi="Arial" w:cs="Arial"/>
          <w:i/>
          <w:iCs/>
          <w:color w:val="000000"/>
          <w:sz w:val="24"/>
          <w:szCs w:val="24"/>
          <w:lang w:eastAsia="en-GB"/>
        </w:rPr>
        <w:t>Versveld</w:t>
      </w:r>
      <w:proofErr w:type="spellEnd"/>
      <w:r w:rsidRPr="008A6CDD">
        <w:rPr>
          <w:rFonts w:ascii="Arial" w:eastAsia="Times New Roman" w:hAnsi="Arial" w:cs="Arial"/>
          <w:i/>
          <w:iCs/>
          <w:color w:val="000000"/>
          <w:sz w:val="24"/>
          <w:szCs w:val="24"/>
          <w:lang w:eastAsia="en-GB"/>
        </w:rPr>
        <w:t xml:space="preserve"> where he received the news that trains were not running on schedule and/or that they </w:t>
      </w:r>
      <w:r>
        <w:rPr>
          <w:rFonts w:ascii="Arial" w:eastAsia="Times New Roman" w:hAnsi="Arial" w:cs="Arial"/>
          <w:i/>
          <w:iCs/>
          <w:color w:val="000000"/>
          <w:sz w:val="24"/>
          <w:szCs w:val="24"/>
          <w:lang w:eastAsia="en-GB"/>
        </w:rPr>
        <w:t>were</w:t>
      </w:r>
      <w:r w:rsidRPr="008A6CDD">
        <w:rPr>
          <w:rFonts w:ascii="Arial" w:eastAsia="Times New Roman" w:hAnsi="Arial" w:cs="Arial"/>
          <w:i/>
          <w:iCs/>
          <w:color w:val="000000"/>
          <w:sz w:val="24"/>
          <w:szCs w:val="24"/>
          <w:lang w:eastAsia="en-GB"/>
        </w:rPr>
        <w:t xml:space="preserve"> delayed</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he got into a train that proceeded to Pretoria B Train Station. </w:t>
      </w:r>
      <w:r>
        <w:rPr>
          <w:rFonts w:ascii="Arial" w:eastAsia="Times New Roman" w:hAnsi="Arial" w:cs="Arial"/>
          <w:i/>
          <w:iCs/>
          <w:color w:val="000000"/>
          <w:sz w:val="24"/>
          <w:szCs w:val="24"/>
          <w:lang w:eastAsia="en-GB"/>
        </w:rPr>
        <w:t>That i</w:t>
      </w:r>
      <w:r w:rsidRPr="008A6CDD">
        <w:rPr>
          <w:rFonts w:ascii="Arial" w:eastAsia="Times New Roman" w:hAnsi="Arial" w:cs="Arial"/>
          <w:i/>
          <w:iCs/>
          <w:color w:val="000000"/>
          <w:sz w:val="24"/>
          <w:szCs w:val="24"/>
          <w:lang w:eastAsia="en-GB"/>
        </w:rPr>
        <w:t xml:space="preserve">t was further announced that the trains from Pretoria B to </w:t>
      </w:r>
      <w:proofErr w:type="spellStart"/>
      <w:r w:rsidRPr="008A6CDD">
        <w:rPr>
          <w:rFonts w:ascii="Arial" w:eastAsia="Times New Roman" w:hAnsi="Arial" w:cs="Arial"/>
          <w:i/>
          <w:iCs/>
          <w:color w:val="000000"/>
          <w:sz w:val="24"/>
          <w:szCs w:val="24"/>
          <w:lang w:eastAsia="en-GB"/>
        </w:rPr>
        <w:t>Mabopane</w:t>
      </w:r>
      <w:proofErr w:type="spellEnd"/>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wer</w:t>
      </w:r>
      <w:r w:rsidRPr="008A6CDD">
        <w:rPr>
          <w:rFonts w:ascii="Arial" w:eastAsia="Times New Roman" w:hAnsi="Arial" w:cs="Arial"/>
          <w:i/>
          <w:iCs/>
          <w:color w:val="000000"/>
          <w:sz w:val="24"/>
          <w:szCs w:val="24"/>
          <w:lang w:eastAsia="en-GB"/>
        </w:rPr>
        <w:t>e running late</w:t>
      </w:r>
      <w:r>
        <w:rPr>
          <w:rFonts w:ascii="Arial" w:eastAsia="Times New Roman" w:hAnsi="Arial" w:cs="Arial"/>
          <w:i/>
          <w:iCs/>
          <w:color w:val="000000"/>
          <w:sz w:val="24"/>
          <w:szCs w:val="24"/>
          <w:lang w:eastAsia="en-GB"/>
        </w:rPr>
        <w:t xml:space="preserve">; </w:t>
      </w:r>
      <w:r w:rsidRPr="008A6CDD">
        <w:rPr>
          <w:rFonts w:ascii="Arial" w:eastAsia="Times New Roman" w:hAnsi="Arial" w:cs="Arial"/>
          <w:i/>
          <w:iCs/>
          <w:color w:val="000000"/>
          <w:sz w:val="24"/>
          <w:szCs w:val="24"/>
          <w:lang w:eastAsia="en-GB"/>
        </w:rPr>
        <w:t xml:space="preserve">that he was still standing in the train. </w:t>
      </w:r>
    </w:p>
    <w:p w14:paraId="28DE5E33"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p>
    <w:p w14:paraId="75D09AB3"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sidRPr="008A6CDD">
        <w:rPr>
          <w:rFonts w:ascii="Arial" w:eastAsia="Times New Roman" w:hAnsi="Arial" w:cs="Arial"/>
          <w:i/>
          <w:iCs/>
          <w:color w:val="000000"/>
          <w:sz w:val="24"/>
          <w:szCs w:val="24"/>
          <w:lang w:eastAsia="en-GB"/>
        </w:rPr>
        <w:t>He testified about the layout of the train coach and the fact that a coach has two segments which are divided by the exit doors</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the train proceeded to </w:t>
      </w:r>
      <w:proofErr w:type="spellStart"/>
      <w:r w:rsidRPr="008A6CDD">
        <w:rPr>
          <w:rFonts w:ascii="Arial" w:eastAsia="Times New Roman" w:hAnsi="Arial" w:cs="Arial"/>
          <w:i/>
          <w:iCs/>
          <w:color w:val="000000"/>
          <w:sz w:val="24"/>
          <w:szCs w:val="24"/>
          <w:lang w:eastAsia="en-GB"/>
        </w:rPr>
        <w:t>Wolmerton</w:t>
      </w:r>
      <w:proofErr w:type="spellEnd"/>
      <w:r w:rsidRPr="008A6CDD">
        <w:rPr>
          <w:rFonts w:ascii="Arial" w:eastAsia="Times New Roman" w:hAnsi="Arial" w:cs="Arial"/>
          <w:i/>
          <w:iCs/>
          <w:color w:val="000000"/>
          <w:sz w:val="24"/>
          <w:szCs w:val="24"/>
          <w:lang w:eastAsia="en-GB"/>
        </w:rPr>
        <w:t xml:space="preserve"> Train Station where more people disembarked from the train. Further that at </w:t>
      </w:r>
      <w:proofErr w:type="spellStart"/>
      <w:r w:rsidRPr="008A6CDD">
        <w:rPr>
          <w:rFonts w:ascii="Arial" w:eastAsia="Times New Roman" w:hAnsi="Arial" w:cs="Arial"/>
          <w:i/>
          <w:iCs/>
          <w:color w:val="000000"/>
          <w:sz w:val="24"/>
          <w:szCs w:val="24"/>
          <w:lang w:eastAsia="en-GB"/>
        </w:rPr>
        <w:t>Winternest</w:t>
      </w:r>
      <w:proofErr w:type="spellEnd"/>
      <w:r w:rsidRPr="008A6CDD">
        <w:rPr>
          <w:rFonts w:ascii="Arial" w:eastAsia="Times New Roman" w:hAnsi="Arial" w:cs="Arial"/>
          <w:i/>
          <w:iCs/>
          <w:color w:val="000000"/>
          <w:sz w:val="24"/>
          <w:szCs w:val="24"/>
          <w:lang w:eastAsia="en-GB"/>
        </w:rPr>
        <w:t xml:space="preserve"> train station more than half of the commuters in his segment of the coach got off and he managed to take a</w:t>
      </w:r>
      <w:r>
        <w:rPr>
          <w:rFonts w:ascii="Arial" w:eastAsia="Times New Roman" w:hAnsi="Arial" w:cs="Arial"/>
          <w:i/>
          <w:iCs/>
          <w:color w:val="000000"/>
          <w:sz w:val="24"/>
          <w:szCs w:val="24"/>
          <w:lang w:eastAsia="en-GB"/>
        </w:rPr>
        <w:t>n unoccupied</w:t>
      </w:r>
      <w:r w:rsidRPr="008A6CDD">
        <w:rPr>
          <w:rFonts w:ascii="Arial" w:eastAsia="Times New Roman" w:hAnsi="Arial" w:cs="Arial"/>
          <w:i/>
          <w:iCs/>
          <w:color w:val="000000"/>
          <w:sz w:val="24"/>
          <w:szCs w:val="24"/>
          <w:lang w:eastAsia="en-GB"/>
        </w:rPr>
        <w:t xml:space="preserve"> seat in </w:t>
      </w:r>
      <w:r>
        <w:rPr>
          <w:rFonts w:ascii="Arial" w:eastAsia="Times New Roman" w:hAnsi="Arial" w:cs="Arial"/>
          <w:i/>
          <w:iCs/>
          <w:color w:val="000000"/>
          <w:sz w:val="24"/>
          <w:szCs w:val="24"/>
          <w:lang w:eastAsia="en-GB"/>
        </w:rPr>
        <w:t xml:space="preserve">the </w:t>
      </w:r>
      <w:r w:rsidRPr="008A6CDD">
        <w:rPr>
          <w:rFonts w:ascii="Arial" w:eastAsia="Times New Roman" w:hAnsi="Arial" w:cs="Arial"/>
          <w:i/>
          <w:iCs/>
          <w:color w:val="000000"/>
          <w:sz w:val="24"/>
          <w:szCs w:val="24"/>
          <w:lang w:eastAsia="en-GB"/>
        </w:rPr>
        <w:t>train</w:t>
      </w:r>
      <w:r>
        <w:rPr>
          <w:rFonts w:ascii="Arial" w:eastAsia="Times New Roman" w:hAnsi="Arial" w:cs="Arial"/>
          <w:i/>
          <w:iCs/>
          <w:color w:val="000000"/>
          <w:sz w:val="24"/>
          <w:szCs w:val="24"/>
          <w:lang w:eastAsia="en-GB"/>
        </w:rPr>
        <w:t xml:space="preserve">; </w:t>
      </w:r>
      <w:r w:rsidRPr="008A6CDD">
        <w:rPr>
          <w:rFonts w:ascii="Arial" w:eastAsia="Times New Roman" w:hAnsi="Arial" w:cs="Arial"/>
          <w:i/>
          <w:iCs/>
          <w:color w:val="000000"/>
          <w:sz w:val="24"/>
          <w:szCs w:val="24"/>
          <w:lang w:eastAsia="en-GB"/>
        </w:rPr>
        <w:t>that pursuant to taking a seat in the train, he took out a textbook and studied. He testified that the reason that he took out the textbook to study was that it was during a week where he was writing a semester test and further that it was already after 21h00</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and that he would not have time to study at home.  He testified that he was seated next to the door that cut into the segment of the coach</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two of the guys that got into the train at Pretoria North Train Station got into the segment where he was seated and that he recognized one of those persons in that such person was wearing a bright sweater which was orange in colour. </w:t>
      </w:r>
    </w:p>
    <w:p w14:paraId="5ECBC381" w14:textId="77777777" w:rsidR="003C3C0A" w:rsidRPr="008A6CDD" w:rsidRDefault="003C3C0A" w:rsidP="003C3C0A">
      <w:pPr>
        <w:spacing w:after="0" w:line="360" w:lineRule="auto"/>
        <w:ind w:left="720"/>
        <w:jc w:val="both"/>
        <w:rPr>
          <w:rFonts w:ascii="Arial" w:eastAsia="Times New Roman" w:hAnsi="Arial" w:cs="Arial"/>
          <w:i/>
          <w:iCs/>
          <w:sz w:val="24"/>
          <w:szCs w:val="24"/>
          <w:lang w:eastAsia="en-GB"/>
        </w:rPr>
      </w:pPr>
    </w:p>
    <w:p w14:paraId="4A181D14"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The plaintiff further testified t</w:t>
      </w:r>
      <w:r w:rsidRPr="008A6CDD">
        <w:rPr>
          <w:rFonts w:ascii="Arial" w:eastAsia="Times New Roman" w:hAnsi="Arial" w:cs="Arial"/>
          <w:i/>
          <w:iCs/>
          <w:color w:val="000000"/>
          <w:sz w:val="24"/>
          <w:szCs w:val="24"/>
          <w:lang w:eastAsia="en-GB"/>
        </w:rPr>
        <w:t xml:space="preserve">hat those persons </w:t>
      </w:r>
      <w:r>
        <w:rPr>
          <w:rFonts w:ascii="Arial" w:eastAsia="Times New Roman" w:hAnsi="Arial" w:cs="Arial"/>
          <w:i/>
          <w:iCs/>
          <w:color w:val="000000"/>
          <w:sz w:val="24"/>
          <w:szCs w:val="24"/>
          <w:lang w:eastAsia="en-GB"/>
        </w:rPr>
        <w:t>were in</w:t>
      </w:r>
      <w:r w:rsidRPr="008A6CDD">
        <w:rPr>
          <w:rFonts w:ascii="Arial" w:eastAsia="Times New Roman" w:hAnsi="Arial" w:cs="Arial"/>
          <w:i/>
          <w:iCs/>
          <w:color w:val="000000"/>
          <w:sz w:val="24"/>
          <w:szCs w:val="24"/>
          <w:lang w:eastAsia="en-GB"/>
        </w:rPr>
        <w:t xml:space="preserve"> a conversation or continue</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 xml:space="preserve"> to have </w:t>
      </w:r>
      <w:r>
        <w:rPr>
          <w:rFonts w:ascii="Arial" w:eastAsia="Times New Roman" w:hAnsi="Arial" w:cs="Arial"/>
          <w:i/>
          <w:iCs/>
          <w:color w:val="000000"/>
          <w:sz w:val="24"/>
          <w:szCs w:val="24"/>
          <w:lang w:eastAsia="en-GB"/>
        </w:rPr>
        <w:t xml:space="preserve">a </w:t>
      </w:r>
      <w:r w:rsidRPr="008A6CDD">
        <w:rPr>
          <w:rFonts w:ascii="Arial" w:eastAsia="Times New Roman" w:hAnsi="Arial" w:cs="Arial"/>
          <w:i/>
          <w:iCs/>
          <w:color w:val="000000"/>
          <w:sz w:val="24"/>
          <w:szCs w:val="24"/>
          <w:lang w:eastAsia="en-GB"/>
        </w:rPr>
        <w:t xml:space="preserve">conversation and that the train proceeded to </w:t>
      </w:r>
      <w:proofErr w:type="spellStart"/>
      <w:r w:rsidRPr="008A6CDD">
        <w:rPr>
          <w:rFonts w:ascii="Arial" w:eastAsia="Times New Roman" w:hAnsi="Arial" w:cs="Arial"/>
          <w:i/>
          <w:iCs/>
          <w:color w:val="000000"/>
          <w:sz w:val="24"/>
          <w:szCs w:val="24"/>
          <w:lang w:eastAsia="en-GB"/>
        </w:rPr>
        <w:t>Akasiaboom</w:t>
      </w:r>
      <w:proofErr w:type="spellEnd"/>
      <w:r w:rsidRPr="008A6CDD">
        <w:rPr>
          <w:rFonts w:ascii="Arial" w:eastAsia="Times New Roman" w:hAnsi="Arial" w:cs="Arial"/>
          <w:i/>
          <w:iCs/>
          <w:color w:val="000000"/>
          <w:sz w:val="24"/>
          <w:szCs w:val="24"/>
          <w:lang w:eastAsia="en-GB"/>
        </w:rPr>
        <w:t xml:space="preserve"> Train Station</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after </w:t>
      </w:r>
      <w:proofErr w:type="spellStart"/>
      <w:r w:rsidRPr="008A6CDD">
        <w:rPr>
          <w:rFonts w:ascii="Arial" w:eastAsia="Times New Roman" w:hAnsi="Arial" w:cs="Arial"/>
          <w:i/>
          <w:iCs/>
          <w:color w:val="000000"/>
          <w:sz w:val="24"/>
          <w:szCs w:val="24"/>
          <w:lang w:eastAsia="en-GB"/>
        </w:rPr>
        <w:t>Akasiaboom</w:t>
      </w:r>
      <w:proofErr w:type="spellEnd"/>
      <w:r w:rsidRPr="008A6CDD">
        <w:rPr>
          <w:rFonts w:ascii="Arial" w:eastAsia="Times New Roman" w:hAnsi="Arial" w:cs="Arial"/>
          <w:i/>
          <w:iCs/>
          <w:color w:val="000000"/>
          <w:sz w:val="24"/>
          <w:szCs w:val="24"/>
          <w:lang w:eastAsia="en-GB"/>
        </w:rPr>
        <w:t xml:space="preserve"> Train Station, the remaining people in the </w:t>
      </w:r>
      <w:r w:rsidRPr="008A6CDD">
        <w:rPr>
          <w:rFonts w:ascii="Arial" w:eastAsia="Times New Roman" w:hAnsi="Arial" w:cs="Arial"/>
          <w:i/>
          <w:iCs/>
          <w:color w:val="000000"/>
          <w:sz w:val="24"/>
          <w:szCs w:val="24"/>
          <w:lang w:eastAsia="en-GB"/>
        </w:rPr>
        <w:lastRenderedPageBreak/>
        <w:t>segment of the coach where he was seated were three (3), being the two gentleman who got into the train at Pretoria North Station and himself</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after </w:t>
      </w:r>
      <w:proofErr w:type="spellStart"/>
      <w:r w:rsidRPr="008A6CDD">
        <w:rPr>
          <w:rFonts w:ascii="Arial" w:eastAsia="Times New Roman" w:hAnsi="Arial" w:cs="Arial"/>
          <w:i/>
          <w:iCs/>
          <w:color w:val="000000"/>
          <w:sz w:val="24"/>
          <w:szCs w:val="24"/>
          <w:lang w:eastAsia="en-GB"/>
        </w:rPr>
        <w:t>Kopanong</w:t>
      </w:r>
      <w:proofErr w:type="spellEnd"/>
      <w:r w:rsidRPr="008A6CDD">
        <w:rPr>
          <w:rFonts w:ascii="Arial" w:eastAsia="Times New Roman" w:hAnsi="Arial" w:cs="Arial"/>
          <w:i/>
          <w:iCs/>
          <w:color w:val="000000"/>
          <w:sz w:val="24"/>
          <w:szCs w:val="24"/>
          <w:lang w:eastAsia="en-GB"/>
        </w:rPr>
        <w:t xml:space="preserve"> Train station </w:t>
      </w:r>
      <w:r>
        <w:rPr>
          <w:rFonts w:ascii="Arial" w:eastAsia="Times New Roman" w:hAnsi="Arial" w:cs="Arial"/>
          <w:i/>
          <w:iCs/>
          <w:color w:val="000000"/>
          <w:sz w:val="24"/>
          <w:szCs w:val="24"/>
          <w:lang w:eastAsia="en-GB"/>
        </w:rPr>
        <w:t xml:space="preserve">the </w:t>
      </w:r>
      <w:r w:rsidRPr="008A6CDD">
        <w:rPr>
          <w:rFonts w:ascii="Arial" w:eastAsia="Times New Roman" w:hAnsi="Arial" w:cs="Arial"/>
          <w:i/>
          <w:iCs/>
          <w:color w:val="000000"/>
          <w:sz w:val="24"/>
          <w:szCs w:val="24"/>
          <w:lang w:eastAsia="en-GB"/>
        </w:rPr>
        <w:t xml:space="preserve">two gentlemen who were seated diagonal to him, stood up and walked towards him and occupied a seat next to him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he became uncomfortable and that he put his book that he was studying from inside his bag which he carried on his back</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the reason he became uncomfortable was that there were only three people in that segment of a coach and that the</w:t>
      </w:r>
      <w:r>
        <w:rPr>
          <w:rFonts w:ascii="Arial" w:eastAsia="Times New Roman" w:hAnsi="Arial" w:cs="Arial"/>
          <w:i/>
          <w:iCs/>
          <w:color w:val="000000"/>
          <w:sz w:val="24"/>
          <w:szCs w:val="24"/>
          <w:lang w:eastAsia="en-GB"/>
        </w:rPr>
        <w:t>re</w:t>
      </w:r>
      <w:r w:rsidRPr="008A6CDD">
        <w:rPr>
          <w:rFonts w:ascii="Arial" w:eastAsia="Times New Roman" w:hAnsi="Arial" w:cs="Arial"/>
          <w:i/>
          <w:iCs/>
          <w:color w:val="000000"/>
          <w:sz w:val="24"/>
          <w:szCs w:val="24"/>
          <w:lang w:eastAsia="en-GB"/>
        </w:rPr>
        <w:t xml:space="preserve"> were</w:t>
      </w:r>
      <w:r>
        <w:rPr>
          <w:rFonts w:ascii="Arial" w:eastAsia="Times New Roman" w:hAnsi="Arial" w:cs="Arial"/>
          <w:i/>
          <w:iCs/>
          <w:color w:val="000000"/>
          <w:sz w:val="24"/>
          <w:szCs w:val="24"/>
          <w:lang w:eastAsia="en-GB"/>
        </w:rPr>
        <w:t xml:space="preserve"> a</w:t>
      </w:r>
      <w:r w:rsidRPr="008A6CDD">
        <w:rPr>
          <w:rFonts w:ascii="Arial" w:eastAsia="Times New Roman" w:hAnsi="Arial" w:cs="Arial"/>
          <w:i/>
          <w:iCs/>
          <w:color w:val="000000"/>
          <w:sz w:val="24"/>
          <w:szCs w:val="24"/>
          <w:lang w:eastAsia="en-GB"/>
        </w:rPr>
        <w:t xml:space="preserve"> plethora of seats and that he found it strange that the two-gentleman decided to seat next to him.  </w:t>
      </w:r>
    </w:p>
    <w:p w14:paraId="1A2073B7"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p>
    <w:p w14:paraId="6A03F916"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The plaintiff testified t</w:t>
      </w:r>
      <w:r w:rsidRPr="008A6CDD">
        <w:rPr>
          <w:rFonts w:ascii="Arial" w:eastAsia="Times New Roman" w:hAnsi="Arial" w:cs="Arial"/>
          <w:i/>
          <w:iCs/>
          <w:color w:val="000000"/>
          <w:sz w:val="24"/>
          <w:szCs w:val="24"/>
          <w:lang w:eastAsia="en-GB"/>
        </w:rPr>
        <w:t>hat the gentleman demanded his watch and his phone and he complied  and gave the items to them</w:t>
      </w:r>
      <w:r>
        <w:rPr>
          <w:rFonts w:ascii="Arial" w:eastAsia="Times New Roman" w:hAnsi="Arial" w:cs="Arial"/>
          <w:i/>
          <w:iCs/>
          <w:color w:val="000000"/>
          <w:sz w:val="24"/>
          <w:szCs w:val="24"/>
          <w:lang w:eastAsia="en-GB"/>
        </w:rPr>
        <w:t>; t</w:t>
      </w:r>
      <w:r w:rsidRPr="008A6CDD">
        <w:rPr>
          <w:rFonts w:ascii="Arial" w:eastAsia="Times New Roman" w:hAnsi="Arial" w:cs="Arial"/>
          <w:i/>
          <w:iCs/>
          <w:color w:val="000000"/>
          <w:sz w:val="24"/>
          <w:szCs w:val="24"/>
          <w:lang w:eastAsia="en-GB"/>
        </w:rPr>
        <w:t>hat one gentleman who was seated in the other segment of the train proceeded towards them and he overheard the conversation between such gentleman and the two assailants to the effect that the Plaintiff is a student, and they should check if he has a laptop in his bag</w:t>
      </w:r>
      <w:r>
        <w:rPr>
          <w:rFonts w:ascii="Arial" w:eastAsia="Times New Roman" w:hAnsi="Arial" w:cs="Arial"/>
          <w:i/>
          <w:iCs/>
          <w:color w:val="000000"/>
          <w:sz w:val="24"/>
          <w:szCs w:val="24"/>
          <w:lang w:eastAsia="en-GB"/>
        </w:rPr>
        <w:t>; that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he reason that they discovered that he was a student, is that he was carrying and student card which was </w:t>
      </w:r>
      <w:r>
        <w:rPr>
          <w:rFonts w:ascii="Arial" w:eastAsia="Times New Roman" w:hAnsi="Arial" w:cs="Arial"/>
          <w:i/>
          <w:iCs/>
          <w:color w:val="000000"/>
          <w:sz w:val="24"/>
          <w:szCs w:val="24"/>
          <w:lang w:eastAsia="en-GB"/>
        </w:rPr>
        <w:t xml:space="preserve">hanging from </w:t>
      </w:r>
      <w:r w:rsidRPr="008A6CDD">
        <w:rPr>
          <w:rFonts w:ascii="Arial" w:eastAsia="Times New Roman" w:hAnsi="Arial" w:cs="Arial"/>
          <w:i/>
          <w:iCs/>
          <w:color w:val="000000"/>
          <w:sz w:val="24"/>
          <w:szCs w:val="24"/>
          <w:lang w:eastAsia="en-GB"/>
        </w:rPr>
        <w:t xml:space="preserve"> his neck in the ticket holder</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he stood up </w:t>
      </w:r>
      <w:r>
        <w:rPr>
          <w:rFonts w:ascii="Arial" w:eastAsia="Times New Roman" w:hAnsi="Arial" w:cs="Arial"/>
          <w:i/>
          <w:iCs/>
          <w:color w:val="000000"/>
          <w:sz w:val="24"/>
          <w:szCs w:val="24"/>
          <w:lang w:eastAsia="en-GB"/>
        </w:rPr>
        <w:t xml:space="preserve">as </w:t>
      </w:r>
      <w:r w:rsidRPr="008A6CDD">
        <w:rPr>
          <w:rFonts w:ascii="Arial" w:eastAsia="Times New Roman" w:hAnsi="Arial" w:cs="Arial"/>
          <w:i/>
          <w:iCs/>
          <w:color w:val="000000"/>
          <w:sz w:val="24"/>
          <w:szCs w:val="24"/>
          <w:lang w:eastAsia="en-GB"/>
        </w:rPr>
        <w:t xml:space="preserve"> he intended to move to the next coach of the train where there was a church service</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one of the three men saw as he was moving and told the others that he was going to report to the other commuters in the nearest coach. He was pulled back from behind by one of the assailants, jerked forward and then pushed out of a moving train.</w:t>
      </w:r>
    </w:p>
    <w:p w14:paraId="3577B761"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p>
    <w:p w14:paraId="4CC2DDC7"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sidRPr="008A6CDD">
        <w:rPr>
          <w:rFonts w:ascii="Arial" w:eastAsia="Times New Roman" w:hAnsi="Arial" w:cs="Arial"/>
          <w:i/>
          <w:iCs/>
          <w:color w:val="000000"/>
          <w:sz w:val="24"/>
          <w:szCs w:val="24"/>
          <w:lang w:eastAsia="en-GB"/>
        </w:rPr>
        <w:t>He was shown a copy of the train ticket by his counsel, and he confirmed that such train ticket together with the two expired tickets that were found in his po</w:t>
      </w:r>
      <w:r>
        <w:rPr>
          <w:rFonts w:ascii="Arial" w:eastAsia="Times New Roman" w:hAnsi="Arial" w:cs="Arial"/>
          <w:i/>
          <w:iCs/>
          <w:color w:val="000000"/>
          <w:sz w:val="24"/>
          <w:szCs w:val="24"/>
          <w:lang w:eastAsia="en-GB"/>
        </w:rPr>
        <w:t>ssess</w:t>
      </w:r>
      <w:r w:rsidRPr="008A6CDD">
        <w:rPr>
          <w:rFonts w:ascii="Arial" w:eastAsia="Times New Roman" w:hAnsi="Arial" w:cs="Arial"/>
          <w:i/>
          <w:iCs/>
          <w:color w:val="000000"/>
          <w:sz w:val="24"/>
          <w:szCs w:val="24"/>
          <w:lang w:eastAsia="en-GB"/>
        </w:rPr>
        <w:t>ion were those that he had in possession on the date of the incident. The copy of the train tickets were handed in as exhibit "A". He confirmed that the train ticket was affixed and closed in the holder of the student card</w:t>
      </w:r>
      <w:r>
        <w:rPr>
          <w:rFonts w:ascii="Arial" w:eastAsia="Times New Roman" w:hAnsi="Arial" w:cs="Arial"/>
          <w:i/>
          <w:iCs/>
          <w:color w:val="000000"/>
          <w:sz w:val="24"/>
          <w:szCs w:val="24"/>
          <w:lang w:eastAsia="en-GB"/>
        </w:rPr>
        <w:t>; t</w:t>
      </w:r>
      <w:r w:rsidRPr="008A6CDD">
        <w:rPr>
          <w:rFonts w:ascii="Arial" w:eastAsia="Times New Roman" w:hAnsi="Arial" w:cs="Arial"/>
          <w:i/>
          <w:iCs/>
          <w:color w:val="000000"/>
          <w:sz w:val="24"/>
          <w:szCs w:val="24"/>
          <w:lang w:eastAsia="en-GB"/>
        </w:rPr>
        <w:t xml:space="preserve">hat he had no wallet in his possession and that the only other items in his bag was a scientific calculator, which he testified that he was going to use to write the test the next day. </w:t>
      </w:r>
    </w:p>
    <w:p w14:paraId="6AC2F774"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p>
    <w:p w14:paraId="549C0703"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sidRPr="008A6CDD">
        <w:rPr>
          <w:rFonts w:ascii="Arial" w:eastAsia="Times New Roman" w:hAnsi="Arial" w:cs="Arial"/>
          <w:i/>
          <w:iCs/>
          <w:color w:val="000000"/>
          <w:sz w:val="24"/>
          <w:szCs w:val="24"/>
          <w:lang w:eastAsia="en-GB"/>
        </w:rPr>
        <w:t xml:space="preserve">He testified in respect of the train ticket, that a friend of his who attended the same church with him was responsible for buying a train ticket for him and </w:t>
      </w:r>
      <w:r w:rsidRPr="008A6CDD">
        <w:rPr>
          <w:rFonts w:ascii="Arial" w:eastAsia="Times New Roman" w:hAnsi="Arial" w:cs="Arial"/>
          <w:i/>
          <w:iCs/>
          <w:color w:val="000000"/>
          <w:sz w:val="24"/>
          <w:szCs w:val="24"/>
          <w:lang w:eastAsia="en-GB"/>
        </w:rPr>
        <w:lastRenderedPageBreak/>
        <w:t xml:space="preserve">furthermore he testified about the difference in respect of the destinations in those train tickets being Rissik Street and Loftus </w:t>
      </w:r>
      <w:proofErr w:type="spellStart"/>
      <w:r w:rsidRPr="008A6CDD">
        <w:rPr>
          <w:rFonts w:ascii="Arial" w:eastAsia="Times New Roman" w:hAnsi="Arial" w:cs="Arial"/>
          <w:i/>
          <w:iCs/>
          <w:color w:val="000000"/>
          <w:sz w:val="24"/>
          <w:szCs w:val="24"/>
          <w:lang w:eastAsia="en-GB"/>
        </w:rPr>
        <w:t>Ve</w:t>
      </w:r>
      <w:r>
        <w:rPr>
          <w:rFonts w:ascii="Arial" w:eastAsia="Times New Roman" w:hAnsi="Arial" w:cs="Arial"/>
          <w:i/>
          <w:iCs/>
          <w:color w:val="000000"/>
          <w:sz w:val="24"/>
          <w:szCs w:val="24"/>
          <w:lang w:eastAsia="en-GB"/>
        </w:rPr>
        <w:t>r</w:t>
      </w:r>
      <w:r w:rsidRPr="008A6CDD">
        <w:rPr>
          <w:rFonts w:ascii="Arial" w:eastAsia="Times New Roman" w:hAnsi="Arial" w:cs="Arial"/>
          <w:i/>
          <w:iCs/>
          <w:color w:val="000000"/>
          <w:sz w:val="24"/>
          <w:szCs w:val="24"/>
          <w:lang w:eastAsia="en-GB"/>
        </w:rPr>
        <w:t>sveld</w:t>
      </w:r>
      <w:proofErr w:type="spellEnd"/>
      <w:r w:rsidRPr="008A6CDD">
        <w:rPr>
          <w:rFonts w:ascii="Arial" w:eastAsia="Times New Roman" w:hAnsi="Arial" w:cs="Arial"/>
          <w:i/>
          <w:iCs/>
          <w:color w:val="000000"/>
          <w:sz w:val="24"/>
          <w:szCs w:val="24"/>
          <w:lang w:eastAsia="en-GB"/>
        </w:rPr>
        <w:t xml:space="preserve">. He testified that he woke up in hospital and he did not recall what happened subsequent to being pushed from the train and how he was taken to George Mukhari Hospital. A case was opened on 12 May 2015. A copy of such docket was handed in as exhibit "B". </w:t>
      </w:r>
    </w:p>
    <w:p w14:paraId="00C5F12F"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p>
    <w:p w14:paraId="44C24B8D"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sidRPr="008A6CDD">
        <w:rPr>
          <w:rFonts w:ascii="Arial" w:eastAsia="Times New Roman" w:hAnsi="Arial" w:cs="Arial"/>
          <w:i/>
          <w:iCs/>
          <w:color w:val="000000"/>
          <w:sz w:val="24"/>
          <w:szCs w:val="24"/>
          <w:lang w:eastAsia="en-GB"/>
        </w:rPr>
        <w:t xml:space="preserve">He testified that he was accompanied by his Aunt Tsholofelo Segone/ </w:t>
      </w:r>
      <w:proofErr w:type="spellStart"/>
      <w:r w:rsidRPr="008A6CDD">
        <w:rPr>
          <w:rFonts w:ascii="Arial" w:eastAsia="Times New Roman" w:hAnsi="Arial" w:cs="Arial"/>
          <w:i/>
          <w:iCs/>
          <w:color w:val="000000"/>
          <w:sz w:val="24"/>
          <w:szCs w:val="24"/>
          <w:lang w:eastAsia="en-GB"/>
        </w:rPr>
        <w:t>Ditinti</w:t>
      </w:r>
      <w:proofErr w:type="spellEnd"/>
      <w:r w:rsidRPr="008A6CDD">
        <w:rPr>
          <w:rFonts w:ascii="Arial" w:eastAsia="Times New Roman" w:hAnsi="Arial" w:cs="Arial"/>
          <w:i/>
          <w:iCs/>
          <w:color w:val="000000"/>
          <w:sz w:val="24"/>
          <w:szCs w:val="24"/>
          <w:lang w:eastAsia="en-GB"/>
        </w:rPr>
        <w:t xml:space="preserve"> in opening such case at Pretoria North Police Station. He further testified that as at the time when he opened such case docket, he was still hospitalised and that his aunt took him to Pretoria North Police Station to open the case and took him back to hospital</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he "black</w:t>
      </w:r>
      <w:r>
        <w:rPr>
          <w:rFonts w:ascii="Arial" w:eastAsia="Times New Roman" w:hAnsi="Arial" w:cs="Arial"/>
          <w:i/>
          <w:iCs/>
          <w:color w:val="000000"/>
          <w:sz w:val="24"/>
          <w:szCs w:val="24"/>
          <w:lang w:eastAsia="en-GB"/>
        </w:rPr>
        <w:t>ed</w:t>
      </w:r>
      <w:r w:rsidRPr="008A6CDD">
        <w:rPr>
          <w:rFonts w:ascii="Arial" w:eastAsia="Times New Roman" w:hAnsi="Arial" w:cs="Arial"/>
          <w:i/>
          <w:iCs/>
          <w:color w:val="000000"/>
          <w:sz w:val="24"/>
          <w:szCs w:val="24"/>
          <w:lang w:eastAsia="en-GB"/>
        </w:rPr>
        <w:t xml:space="preserve"> out" and he cannot remember some of the </w:t>
      </w:r>
      <w:r>
        <w:rPr>
          <w:rFonts w:ascii="Arial" w:eastAsia="Times New Roman" w:hAnsi="Arial" w:cs="Arial"/>
          <w:i/>
          <w:iCs/>
          <w:color w:val="000000"/>
          <w:sz w:val="24"/>
          <w:szCs w:val="24"/>
          <w:lang w:eastAsia="en-GB"/>
        </w:rPr>
        <w:t xml:space="preserve">details of the </w:t>
      </w:r>
      <w:r w:rsidRPr="008A6CDD">
        <w:rPr>
          <w:rFonts w:ascii="Arial" w:eastAsia="Times New Roman" w:hAnsi="Arial" w:cs="Arial"/>
          <w:i/>
          <w:iCs/>
          <w:color w:val="000000"/>
          <w:sz w:val="24"/>
          <w:szCs w:val="24"/>
          <w:lang w:eastAsia="en-GB"/>
        </w:rPr>
        <w:t>incident and that his aunt was f</w:t>
      </w:r>
      <w:r>
        <w:rPr>
          <w:rFonts w:ascii="Arial" w:eastAsia="Times New Roman" w:hAnsi="Arial" w:cs="Arial"/>
          <w:i/>
          <w:iCs/>
          <w:color w:val="000000"/>
          <w:sz w:val="24"/>
          <w:szCs w:val="24"/>
          <w:lang w:eastAsia="en-GB"/>
        </w:rPr>
        <w:t>il</w:t>
      </w:r>
      <w:r w:rsidRPr="008A6CDD">
        <w:rPr>
          <w:rFonts w:ascii="Arial" w:eastAsia="Times New Roman" w:hAnsi="Arial" w:cs="Arial"/>
          <w:i/>
          <w:iCs/>
          <w:color w:val="000000"/>
          <w:sz w:val="24"/>
          <w:szCs w:val="24"/>
          <w:lang w:eastAsia="en-GB"/>
        </w:rPr>
        <w:t>ler in respect of some of the</w:t>
      </w:r>
      <w:r>
        <w:rPr>
          <w:rFonts w:ascii="Arial" w:eastAsia="Times New Roman" w:hAnsi="Arial" w:cs="Arial"/>
          <w:i/>
          <w:iCs/>
          <w:color w:val="000000"/>
          <w:sz w:val="24"/>
          <w:szCs w:val="24"/>
          <w:lang w:eastAsia="en-GB"/>
        </w:rPr>
        <w:t xml:space="preserve"> details of the</w:t>
      </w:r>
      <w:r w:rsidRPr="008A6CDD">
        <w:rPr>
          <w:rFonts w:ascii="Arial" w:eastAsia="Times New Roman" w:hAnsi="Arial" w:cs="Arial"/>
          <w:i/>
          <w:iCs/>
          <w:color w:val="000000"/>
          <w:sz w:val="24"/>
          <w:szCs w:val="24"/>
          <w:lang w:eastAsia="en-GB"/>
        </w:rPr>
        <w:t xml:space="preserve"> incident that occurred. He testified that the injuries that he sustained included, amongst others, head injuries, injuries </w:t>
      </w:r>
      <w:r>
        <w:rPr>
          <w:rFonts w:ascii="Arial" w:eastAsia="Times New Roman" w:hAnsi="Arial" w:cs="Arial"/>
          <w:i/>
          <w:iCs/>
          <w:color w:val="000000"/>
          <w:sz w:val="24"/>
          <w:szCs w:val="24"/>
          <w:lang w:eastAsia="en-GB"/>
        </w:rPr>
        <w:t>to</w:t>
      </w:r>
      <w:r w:rsidRPr="008A6CDD">
        <w:rPr>
          <w:rFonts w:ascii="Arial" w:eastAsia="Times New Roman" w:hAnsi="Arial" w:cs="Arial"/>
          <w:i/>
          <w:iCs/>
          <w:color w:val="000000"/>
          <w:sz w:val="24"/>
          <w:szCs w:val="24"/>
          <w:lang w:eastAsia="en-GB"/>
        </w:rPr>
        <w:t xml:space="preserve"> his forehead, laceration on his side and in that he lost seven of his teeth. He testified that the phone that he lost was a Nokia 5210</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he was discharged from hospital on 25 May 2015 and that was the testimony of the Plaintiff. </w:t>
      </w:r>
    </w:p>
    <w:p w14:paraId="6CD931E5"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p>
    <w:p w14:paraId="635C030B"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sidRPr="008A6CDD">
        <w:rPr>
          <w:rFonts w:ascii="Arial" w:eastAsia="Times New Roman" w:hAnsi="Arial" w:cs="Arial"/>
          <w:i/>
          <w:iCs/>
          <w:color w:val="000000"/>
          <w:sz w:val="24"/>
          <w:szCs w:val="24"/>
          <w:lang w:eastAsia="en-GB"/>
        </w:rPr>
        <w:t xml:space="preserve">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was cross- examined by Counsel for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efendant</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he following aspects stood out during such cross-examination: He was asked about who took him to George Mukhari Hospital and he testified that he did not remember. He was further asked about the fact that he gave the cell number of his aunt to the security officers at Soshanguve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rain </w:t>
      </w:r>
      <w:r>
        <w:rPr>
          <w:rFonts w:ascii="Arial" w:eastAsia="Times New Roman" w:hAnsi="Arial" w:cs="Arial"/>
          <w:i/>
          <w:iCs/>
          <w:color w:val="000000"/>
          <w:sz w:val="24"/>
          <w:szCs w:val="24"/>
          <w:lang w:eastAsia="en-GB"/>
        </w:rPr>
        <w:t>S</w:t>
      </w:r>
      <w:r w:rsidRPr="008A6CDD">
        <w:rPr>
          <w:rFonts w:ascii="Arial" w:eastAsia="Times New Roman" w:hAnsi="Arial" w:cs="Arial"/>
          <w:i/>
          <w:iCs/>
          <w:color w:val="000000"/>
          <w:sz w:val="24"/>
          <w:szCs w:val="24"/>
          <w:lang w:eastAsia="en-GB"/>
        </w:rPr>
        <w:t>tation, and his answer was that he does not remember giving his number to the security and what</w:t>
      </w:r>
      <w:r w:rsidRPr="008A6CDD">
        <w:rPr>
          <w:rFonts w:ascii="Arial" w:hAnsi="Arial" w:cs="Arial"/>
          <w:i/>
          <w:iCs/>
          <w:color w:val="000000"/>
          <w:sz w:val="24"/>
          <w:szCs w:val="24"/>
        </w:rPr>
        <w:t xml:space="preserve"> </w:t>
      </w:r>
      <w:r w:rsidRPr="008A6CDD">
        <w:rPr>
          <w:rFonts w:ascii="Arial" w:eastAsia="Times New Roman" w:hAnsi="Arial" w:cs="Arial"/>
          <w:i/>
          <w:iCs/>
          <w:color w:val="000000"/>
          <w:sz w:val="24"/>
          <w:szCs w:val="24"/>
          <w:lang w:eastAsia="en-GB"/>
        </w:rPr>
        <w:t>happened to him and further that he was unable to speak. He was asked about his recollection of the events pursuant to be</w:t>
      </w:r>
      <w:r>
        <w:rPr>
          <w:rFonts w:ascii="Arial" w:eastAsia="Times New Roman" w:hAnsi="Arial" w:cs="Arial"/>
          <w:i/>
          <w:iCs/>
          <w:color w:val="000000"/>
          <w:sz w:val="24"/>
          <w:szCs w:val="24"/>
          <w:lang w:eastAsia="en-GB"/>
        </w:rPr>
        <w:t>ing</w:t>
      </w:r>
      <w:r w:rsidRPr="008A6CDD">
        <w:rPr>
          <w:rFonts w:ascii="Arial" w:eastAsia="Times New Roman" w:hAnsi="Arial" w:cs="Arial"/>
          <w:i/>
          <w:iCs/>
          <w:color w:val="000000"/>
          <w:sz w:val="24"/>
          <w:szCs w:val="24"/>
          <w:lang w:eastAsia="en-GB"/>
        </w:rPr>
        <w:t xml:space="preserve"> pushed out of the train, and his response was that he do</w:t>
      </w:r>
      <w:r>
        <w:rPr>
          <w:rFonts w:ascii="Arial" w:eastAsia="Times New Roman" w:hAnsi="Arial" w:cs="Arial"/>
          <w:i/>
          <w:iCs/>
          <w:color w:val="000000"/>
          <w:sz w:val="24"/>
          <w:szCs w:val="24"/>
          <w:lang w:eastAsia="en-GB"/>
        </w:rPr>
        <w:t>es</w:t>
      </w:r>
      <w:r w:rsidRPr="008A6CDD">
        <w:rPr>
          <w:rFonts w:ascii="Arial" w:eastAsia="Times New Roman" w:hAnsi="Arial" w:cs="Arial"/>
          <w:i/>
          <w:iCs/>
          <w:color w:val="000000"/>
          <w:sz w:val="24"/>
          <w:szCs w:val="24"/>
          <w:lang w:eastAsia="en-GB"/>
        </w:rPr>
        <w:t xml:space="preserve"> not remember speaking to the security officers. He was asked about sub-paragraph 6.3 of the Particulars of Claim wherein it is alleged that the doors of the moving train were open</w:t>
      </w:r>
      <w:r>
        <w:rPr>
          <w:rFonts w:ascii="Arial" w:eastAsia="Times New Roman" w:hAnsi="Arial" w:cs="Arial"/>
          <w:i/>
          <w:iCs/>
          <w:color w:val="000000"/>
          <w:sz w:val="24"/>
          <w:szCs w:val="24"/>
          <w:lang w:eastAsia="en-GB"/>
        </w:rPr>
        <w:t>ed</w:t>
      </w:r>
      <w:r w:rsidRPr="008A6CDD">
        <w:rPr>
          <w:rFonts w:ascii="Arial" w:eastAsia="Times New Roman" w:hAnsi="Arial" w:cs="Arial"/>
          <w:i/>
          <w:iCs/>
          <w:color w:val="000000"/>
          <w:sz w:val="24"/>
          <w:szCs w:val="24"/>
          <w:lang w:eastAsia="en-GB"/>
        </w:rPr>
        <w:t xml:space="preserve"> by the assailant</w:t>
      </w:r>
      <w:r>
        <w:rPr>
          <w:rFonts w:ascii="Arial" w:eastAsia="Times New Roman" w:hAnsi="Arial" w:cs="Arial"/>
          <w:i/>
          <w:iCs/>
          <w:color w:val="000000"/>
          <w:sz w:val="24"/>
          <w:szCs w:val="24"/>
          <w:lang w:eastAsia="en-GB"/>
        </w:rPr>
        <w:t>s</w:t>
      </w:r>
      <w:r w:rsidRPr="008A6CDD">
        <w:rPr>
          <w:rFonts w:ascii="Arial" w:eastAsia="Times New Roman" w:hAnsi="Arial" w:cs="Arial"/>
          <w:i/>
          <w:iCs/>
          <w:color w:val="000000"/>
          <w:sz w:val="24"/>
          <w:szCs w:val="24"/>
          <w:lang w:eastAsia="en-GB"/>
        </w:rPr>
        <w:t xml:space="preserve"> and that this differed from the testimony in that according to his testimony the doors of this train w</w:t>
      </w:r>
      <w:r>
        <w:rPr>
          <w:rFonts w:ascii="Arial" w:eastAsia="Times New Roman" w:hAnsi="Arial" w:cs="Arial"/>
          <w:i/>
          <w:iCs/>
          <w:color w:val="000000"/>
          <w:sz w:val="24"/>
          <w:szCs w:val="24"/>
          <w:lang w:eastAsia="en-GB"/>
        </w:rPr>
        <w:t>ere</w:t>
      </w:r>
      <w:r w:rsidRPr="008A6CDD">
        <w:rPr>
          <w:rFonts w:ascii="Arial" w:eastAsia="Times New Roman" w:hAnsi="Arial" w:cs="Arial"/>
          <w:i/>
          <w:iCs/>
          <w:color w:val="000000"/>
          <w:sz w:val="24"/>
          <w:szCs w:val="24"/>
          <w:lang w:eastAsia="en-GB"/>
        </w:rPr>
        <w:t xml:space="preserve"> open from the moment that such train left the Pretoria B train station. It was put to him that he only remembers a version that supports his case and he do</w:t>
      </w:r>
      <w:r>
        <w:rPr>
          <w:rFonts w:ascii="Arial" w:eastAsia="Times New Roman" w:hAnsi="Arial" w:cs="Arial"/>
          <w:i/>
          <w:iCs/>
          <w:color w:val="000000"/>
          <w:sz w:val="24"/>
          <w:szCs w:val="24"/>
          <w:lang w:eastAsia="en-GB"/>
        </w:rPr>
        <w:t>es</w:t>
      </w:r>
      <w:r w:rsidRPr="008A6CDD">
        <w:rPr>
          <w:rFonts w:ascii="Arial" w:eastAsia="Times New Roman" w:hAnsi="Arial" w:cs="Arial"/>
          <w:i/>
          <w:iCs/>
          <w:color w:val="000000"/>
          <w:sz w:val="24"/>
          <w:szCs w:val="24"/>
          <w:lang w:eastAsia="en-GB"/>
        </w:rPr>
        <w:t xml:space="preserve"> not remember</w:t>
      </w:r>
      <w:r>
        <w:rPr>
          <w:rFonts w:ascii="Arial" w:eastAsia="Times New Roman" w:hAnsi="Arial" w:cs="Arial"/>
          <w:i/>
          <w:iCs/>
          <w:color w:val="000000"/>
          <w:sz w:val="24"/>
          <w:szCs w:val="24"/>
          <w:lang w:eastAsia="en-GB"/>
        </w:rPr>
        <w:t xml:space="preserve"> a</w:t>
      </w:r>
      <w:r w:rsidRPr="008A6CDD">
        <w:rPr>
          <w:rFonts w:ascii="Arial" w:eastAsia="Times New Roman" w:hAnsi="Arial" w:cs="Arial"/>
          <w:i/>
          <w:iCs/>
          <w:color w:val="000000"/>
          <w:sz w:val="24"/>
          <w:szCs w:val="24"/>
          <w:lang w:eastAsia="en-GB"/>
        </w:rPr>
        <w:t xml:space="preserve"> version that is contrary to this case. Pursuant </w:t>
      </w:r>
      <w:r w:rsidRPr="008A6CDD">
        <w:rPr>
          <w:rFonts w:ascii="Arial" w:eastAsia="Times New Roman" w:hAnsi="Arial" w:cs="Arial"/>
          <w:i/>
          <w:iCs/>
          <w:color w:val="000000"/>
          <w:sz w:val="24"/>
          <w:szCs w:val="24"/>
          <w:lang w:eastAsia="en-GB"/>
        </w:rPr>
        <w:lastRenderedPageBreak/>
        <w:t xml:space="preserve">to the conclusion of the cross-examination and re-examination,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laintiff was asked few questions by the Court relating to his academic progress. He testified that he was a first-year student in 2015 and that he is now a university drop out since 2020</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the reason that he dropped out was that he "got stuck" in the first-year courses</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he was academically excluded in 2016, however, some of his lecture</w:t>
      </w:r>
      <w:r>
        <w:rPr>
          <w:rFonts w:ascii="Arial" w:eastAsia="Times New Roman" w:hAnsi="Arial" w:cs="Arial"/>
          <w:i/>
          <w:iCs/>
          <w:color w:val="000000"/>
          <w:sz w:val="24"/>
          <w:szCs w:val="24"/>
          <w:lang w:eastAsia="en-GB"/>
        </w:rPr>
        <w:t>r</w:t>
      </w:r>
      <w:r w:rsidRPr="008A6CDD">
        <w:rPr>
          <w:rFonts w:ascii="Arial" w:eastAsia="Times New Roman" w:hAnsi="Arial" w:cs="Arial"/>
          <w:i/>
          <w:iCs/>
          <w:color w:val="000000"/>
          <w:sz w:val="24"/>
          <w:szCs w:val="24"/>
          <w:lang w:eastAsia="en-GB"/>
        </w:rPr>
        <w:t>s wrote letters to his bursary</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w:t>
      </w:r>
    </w:p>
    <w:p w14:paraId="5BEDA9B7" w14:textId="77777777" w:rsidR="003C3C0A" w:rsidRDefault="003C3C0A" w:rsidP="003C3C0A">
      <w:pPr>
        <w:spacing w:after="0" w:line="360" w:lineRule="auto"/>
        <w:jc w:val="both"/>
        <w:rPr>
          <w:rFonts w:ascii="Arial" w:eastAsia="Times New Roman" w:hAnsi="Arial" w:cs="Arial"/>
          <w:i/>
          <w:iCs/>
          <w:color w:val="000000"/>
          <w:sz w:val="24"/>
          <w:szCs w:val="24"/>
          <w:lang w:eastAsia="en-GB"/>
        </w:rPr>
      </w:pPr>
    </w:p>
    <w:p w14:paraId="4794C0D3" w14:textId="77777777" w:rsidR="003C3C0A" w:rsidRPr="00DB0E6D" w:rsidRDefault="003C3C0A" w:rsidP="003C3C0A">
      <w:pPr>
        <w:spacing w:after="0" w:line="360" w:lineRule="auto"/>
        <w:jc w:val="both"/>
        <w:rPr>
          <w:rFonts w:ascii="Arial" w:eastAsia="Times New Roman" w:hAnsi="Arial" w:cs="Arial"/>
          <w:b/>
          <w:iCs/>
          <w:color w:val="000000"/>
          <w:sz w:val="24"/>
          <w:szCs w:val="24"/>
          <w:lang w:eastAsia="en-GB"/>
        </w:rPr>
      </w:pPr>
      <w:r>
        <w:rPr>
          <w:rFonts w:ascii="Arial" w:eastAsia="Times New Roman" w:hAnsi="Arial" w:cs="Arial"/>
          <w:b/>
          <w:iCs/>
          <w:color w:val="000000"/>
          <w:sz w:val="24"/>
          <w:szCs w:val="24"/>
          <w:lang w:eastAsia="en-GB"/>
        </w:rPr>
        <w:t>Defendant’s version:</w:t>
      </w:r>
    </w:p>
    <w:p w14:paraId="30B63558" w14:textId="77777777" w:rsidR="003C3C0A" w:rsidRPr="008A6CDD" w:rsidRDefault="003C3C0A" w:rsidP="003C3C0A">
      <w:pPr>
        <w:spacing w:after="0" w:line="360" w:lineRule="auto"/>
        <w:jc w:val="both"/>
        <w:rPr>
          <w:rFonts w:ascii="Arial" w:eastAsia="Times New Roman" w:hAnsi="Arial" w:cs="Arial"/>
          <w:i/>
          <w:iCs/>
          <w:color w:val="000000"/>
          <w:sz w:val="24"/>
          <w:szCs w:val="24"/>
          <w:lang w:eastAsia="en-GB"/>
        </w:rPr>
      </w:pPr>
    </w:p>
    <w:p w14:paraId="592950E0" w14:textId="4F0FFE7C" w:rsidR="003C3C0A" w:rsidRPr="00852232" w:rsidRDefault="003C3C0A" w:rsidP="003C3C0A">
      <w:pPr>
        <w:spacing w:after="0" w:line="360" w:lineRule="auto"/>
        <w:jc w:val="both"/>
        <w:rPr>
          <w:rFonts w:ascii="Arial" w:eastAsia="Times New Roman" w:hAnsi="Arial" w:cs="Arial"/>
          <w:color w:val="000000"/>
          <w:sz w:val="24"/>
          <w:szCs w:val="24"/>
          <w:lang w:eastAsia="en-GB"/>
        </w:rPr>
      </w:pPr>
      <w:r w:rsidRPr="00FE0BA5">
        <w:rPr>
          <w:rFonts w:ascii="Arial" w:eastAsia="Times New Roman" w:hAnsi="Arial" w:cs="Arial"/>
          <w:bCs/>
          <w:color w:val="000000"/>
          <w:sz w:val="24"/>
          <w:szCs w:val="24"/>
          <w:lang w:eastAsia="en-GB"/>
        </w:rPr>
        <w:t>[4]</w:t>
      </w:r>
      <w:r>
        <w:rPr>
          <w:rFonts w:ascii="Arial" w:eastAsia="Times New Roman" w:hAnsi="Arial" w:cs="Arial"/>
          <w:bCs/>
          <w:color w:val="000000"/>
          <w:sz w:val="24"/>
          <w:szCs w:val="24"/>
          <w:lang w:eastAsia="en-GB"/>
        </w:rPr>
        <w:t>.</w:t>
      </w:r>
      <w:r>
        <w:rPr>
          <w:rFonts w:ascii="Arial" w:eastAsia="Times New Roman" w:hAnsi="Arial" w:cs="Arial"/>
          <w:b/>
          <w:bCs/>
          <w:color w:val="000000"/>
          <w:sz w:val="24"/>
          <w:szCs w:val="24"/>
          <w:lang w:eastAsia="en-GB"/>
        </w:rPr>
        <w:t xml:space="preserve"> </w:t>
      </w:r>
      <w:r w:rsidRPr="00852232">
        <w:rPr>
          <w:rFonts w:ascii="Arial" w:eastAsia="Times New Roman" w:hAnsi="Arial" w:cs="Arial"/>
          <w:color w:val="000000"/>
          <w:sz w:val="24"/>
          <w:szCs w:val="24"/>
          <w:lang w:eastAsia="en-GB"/>
        </w:rPr>
        <w:t>Likewise, the evidence of the defendant</w:t>
      </w:r>
      <w:r>
        <w:rPr>
          <w:rFonts w:ascii="Arial" w:eastAsia="Times New Roman" w:hAnsi="Arial" w:cs="Arial"/>
          <w:color w:val="000000"/>
          <w:sz w:val="24"/>
          <w:szCs w:val="24"/>
          <w:lang w:eastAsia="en-GB"/>
        </w:rPr>
        <w:t>’s witness</w:t>
      </w:r>
      <w:r w:rsidRPr="00852232">
        <w:rPr>
          <w:rFonts w:ascii="Arial" w:eastAsia="Times New Roman" w:hAnsi="Arial" w:cs="Arial"/>
          <w:color w:val="000000"/>
          <w:sz w:val="24"/>
          <w:szCs w:val="24"/>
          <w:lang w:eastAsia="en-GB"/>
        </w:rPr>
        <w:t xml:space="preserve"> was succinctly summarised in the </w:t>
      </w:r>
      <w:r>
        <w:rPr>
          <w:rFonts w:ascii="Arial" w:eastAsia="Times New Roman" w:hAnsi="Arial" w:cs="Arial"/>
          <w:color w:val="000000"/>
          <w:sz w:val="24"/>
          <w:szCs w:val="24"/>
          <w:lang w:eastAsia="en-GB"/>
        </w:rPr>
        <w:t>plaintiff</w:t>
      </w:r>
      <w:r w:rsidRPr="00852232">
        <w:rPr>
          <w:rFonts w:ascii="Arial" w:eastAsia="Times New Roman" w:hAnsi="Arial" w:cs="Arial"/>
          <w:color w:val="000000"/>
          <w:sz w:val="24"/>
          <w:szCs w:val="24"/>
          <w:lang w:eastAsia="en-GB"/>
        </w:rPr>
        <w:t>’s heads of arguments as follows:</w:t>
      </w:r>
    </w:p>
    <w:p w14:paraId="21108E66" w14:textId="77777777" w:rsidR="003C3C0A" w:rsidRPr="008A6CDD" w:rsidRDefault="003C3C0A" w:rsidP="003C3C0A">
      <w:pPr>
        <w:spacing w:after="0" w:line="360" w:lineRule="auto"/>
        <w:jc w:val="both"/>
        <w:rPr>
          <w:rFonts w:ascii="Arial" w:eastAsia="Times New Roman" w:hAnsi="Arial" w:cs="Arial"/>
          <w:b/>
          <w:bCs/>
          <w:color w:val="000000"/>
          <w:sz w:val="24"/>
          <w:szCs w:val="24"/>
          <w:lang w:eastAsia="en-GB"/>
        </w:rPr>
      </w:pPr>
    </w:p>
    <w:p w14:paraId="13339D8C" w14:textId="77777777" w:rsidR="003C3C0A" w:rsidRDefault="003C3C0A" w:rsidP="003C3C0A">
      <w:pPr>
        <w:spacing w:after="0" w:line="360" w:lineRule="auto"/>
        <w:ind w:left="720"/>
        <w:jc w:val="both"/>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He testified that he received a call from the joint operation centre dispatching him to attend to an injured person at Soshanguve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rain </w:t>
      </w:r>
      <w:r>
        <w:rPr>
          <w:rFonts w:ascii="Arial" w:eastAsia="Times New Roman" w:hAnsi="Arial" w:cs="Arial"/>
          <w:i/>
          <w:iCs/>
          <w:color w:val="000000"/>
          <w:sz w:val="24"/>
          <w:szCs w:val="24"/>
          <w:lang w:eastAsia="en-GB"/>
        </w:rPr>
        <w:t>S</w:t>
      </w:r>
      <w:r w:rsidRPr="008A6CDD">
        <w:rPr>
          <w:rFonts w:ascii="Arial" w:eastAsia="Times New Roman" w:hAnsi="Arial" w:cs="Arial"/>
          <w:i/>
          <w:iCs/>
          <w:color w:val="000000"/>
          <w:sz w:val="24"/>
          <w:szCs w:val="24"/>
          <w:lang w:eastAsia="en-GB"/>
        </w:rPr>
        <w:t xml:space="preserve">tation;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he proceeded to the train station using the tar</w:t>
      </w:r>
      <w:r>
        <w:rPr>
          <w:rFonts w:ascii="Arial" w:eastAsia="Times New Roman" w:hAnsi="Arial" w:cs="Arial"/>
          <w:i/>
          <w:iCs/>
          <w:color w:val="000000"/>
          <w:sz w:val="24"/>
          <w:szCs w:val="24"/>
          <w:lang w:eastAsia="en-GB"/>
        </w:rPr>
        <w:t>red</w:t>
      </w:r>
      <w:r w:rsidRPr="008A6CDD">
        <w:rPr>
          <w:rFonts w:ascii="Arial" w:eastAsia="Times New Roman" w:hAnsi="Arial" w:cs="Arial"/>
          <w:i/>
          <w:iCs/>
          <w:color w:val="000000"/>
          <w:sz w:val="24"/>
          <w:szCs w:val="24"/>
          <w:lang w:eastAsia="en-GB"/>
        </w:rPr>
        <w:t xml:space="preserve"> road and that on his arrival he spoke to the ticket examiners who directed him to where the security officers were</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he was directed to the end of platform where the security officers and some of the commuters were attending to the injured person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laintiff)</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the injured person was carrying a school bag and that he was in possession of student card as well as train ticket and that the injured person had visible head injuries</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his clothes were covered with blood which had stains indicating that such blood was not fresh. Furthermore, the injured person was injured on his mouth where blood was still coming out</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he interviewed the injured person and that such person advised him that he woke up next to the railway tracks and he does not remember what happened to him</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that the injured person gave him the numbers of his aunt and further that he spoke to the aunt of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who told him that she last saw the injured person in the morning of 06 May 2015 when the injured person went to the </w:t>
      </w:r>
      <w:r>
        <w:rPr>
          <w:rFonts w:ascii="Arial" w:eastAsia="Times New Roman" w:hAnsi="Arial" w:cs="Arial"/>
          <w:i/>
          <w:iCs/>
          <w:color w:val="000000"/>
          <w:sz w:val="24"/>
          <w:szCs w:val="24"/>
          <w:lang w:eastAsia="en-GB"/>
        </w:rPr>
        <w:t>U</w:t>
      </w:r>
      <w:r w:rsidRPr="008A6CDD">
        <w:rPr>
          <w:rFonts w:ascii="Arial" w:eastAsia="Times New Roman" w:hAnsi="Arial" w:cs="Arial"/>
          <w:i/>
          <w:iCs/>
          <w:color w:val="000000"/>
          <w:sz w:val="24"/>
          <w:szCs w:val="24"/>
          <w:lang w:eastAsia="en-GB"/>
        </w:rPr>
        <w:t>niversity</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hat he summoned an ambulance which took the injured person to the clinic in Block B Soshanguve. </w:t>
      </w:r>
    </w:p>
    <w:p w14:paraId="3E2FCA11" w14:textId="77777777" w:rsidR="003C3C0A" w:rsidRPr="008A6CDD" w:rsidRDefault="003C3C0A" w:rsidP="003C3C0A">
      <w:pPr>
        <w:spacing w:after="0" w:line="360" w:lineRule="auto"/>
        <w:ind w:left="720"/>
        <w:jc w:val="both"/>
        <w:rPr>
          <w:rFonts w:ascii="Arial" w:eastAsia="Times New Roman" w:hAnsi="Arial" w:cs="Arial"/>
          <w:i/>
          <w:iCs/>
          <w:sz w:val="24"/>
          <w:szCs w:val="24"/>
          <w:lang w:eastAsia="en-GB"/>
        </w:rPr>
      </w:pPr>
    </w:p>
    <w:p w14:paraId="4A67CF95" w14:textId="77777777" w:rsidR="003C3C0A" w:rsidRPr="008A6CDD" w:rsidRDefault="003C3C0A" w:rsidP="003C3C0A">
      <w:pPr>
        <w:spacing w:after="0" w:line="360" w:lineRule="auto"/>
        <w:ind w:left="720"/>
        <w:jc w:val="both"/>
        <w:rPr>
          <w:rFonts w:ascii="Arial" w:eastAsia="Times New Roman" w:hAnsi="Arial" w:cs="Arial"/>
          <w:i/>
          <w:iCs/>
          <w:sz w:val="24"/>
          <w:szCs w:val="24"/>
          <w:lang w:eastAsia="en-GB"/>
        </w:rPr>
      </w:pPr>
      <w:r>
        <w:rPr>
          <w:rFonts w:ascii="Arial" w:eastAsia="Times New Roman" w:hAnsi="Arial" w:cs="Arial"/>
          <w:i/>
          <w:iCs/>
          <w:color w:val="000000"/>
          <w:sz w:val="24"/>
          <w:szCs w:val="24"/>
          <w:lang w:eastAsia="en-GB"/>
        </w:rPr>
        <w:t>The d</w:t>
      </w:r>
      <w:r w:rsidRPr="008A6CDD">
        <w:rPr>
          <w:rFonts w:ascii="Arial" w:eastAsia="Times New Roman" w:hAnsi="Arial" w:cs="Arial"/>
          <w:i/>
          <w:iCs/>
          <w:color w:val="000000"/>
          <w:sz w:val="24"/>
          <w:szCs w:val="24"/>
          <w:lang w:eastAsia="en-GB"/>
        </w:rPr>
        <w:t xml:space="preserve">efendant's witness was cross- examined, and the following aspects stood out: Mr </w:t>
      </w:r>
      <w:proofErr w:type="spellStart"/>
      <w:r w:rsidRPr="008A6CDD">
        <w:rPr>
          <w:rFonts w:ascii="Arial" w:eastAsia="Times New Roman" w:hAnsi="Arial" w:cs="Arial"/>
          <w:i/>
          <w:iCs/>
          <w:color w:val="000000"/>
          <w:sz w:val="24"/>
          <w:szCs w:val="24"/>
          <w:lang w:eastAsia="en-GB"/>
        </w:rPr>
        <w:t>Nemakundani</w:t>
      </w:r>
      <w:proofErr w:type="spellEnd"/>
      <w:r w:rsidRPr="008A6CDD">
        <w:rPr>
          <w:rFonts w:ascii="Arial" w:eastAsia="Times New Roman" w:hAnsi="Arial" w:cs="Arial"/>
          <w:i/>
          <w:iCs/>
          <w:color w:val="000000"/>
          <w:sz w:val="24"/>
          <w:szCs w:val="24"/>
          <w:lang w:eastAsia="en-GB"/>
        </w:rPr>
        <w:t xml:space="preserve"> conceded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laintiff ha</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 xml:space="preserve"> a valid train ticket, and that in his statement as well as in the occurrence register the details of such </w:t>
      </w:r>
      <w:r w:rsidRPr="008A6CDD">
        <w:rPr>
          <w:rFonts w:ascii="Arial" w:eastAsia="Times New Roman" w:hAnsi="Arial" w:cs="Arial"/>
          <w:i/>
          <w:iCs/>
          <w:color w:val="000000"/>
          <w:sz w:val="24"/>
          <w:szCs w:val="24"/>
          <w:lang w:eastAsia="en-GB"/>
        </w:rPr>
        <w:lastRenderedPageBreak/>
        <w:t xml:space="preserve">train ticket are fully delineated'. He was asked why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 xml:space="preserve">efendant would deny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had a valid train ticket whilst the testimony of its witness contradict such. He testified that he does not know.  It was further put to him that there is no version of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 xml:space="preserve">efendant which was put to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laintiff's witness and that the only aspect which comes closer to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 xml:space="preserve">efendant's version was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came from the side of </w:t>
      </w:r>
      <w:proofErr w:type="spellStart"/>
      <w:r w:rsidRPr="008A6CDD">
        <w:rPr>
          <w:rFonts w:ascii="Arial" w:eastAsia="Times New Roman" w:hAnsi="Arial" w:cs="Arial"/>
          <w:i/>
          <w:iCs/>
          <w:color w:val="000000"/>
          <w:sz w:val="24"/>
          <w:szCs w:val="24"/>
          <w:lang w:eastAsia="en-GB"/>
        </w:rPr>
        <w:t>Mabopane</w:t>
      </w:r>
      <w:proofErr w:type="spellEnd"/>
      <w:r w:rsidRPr="008A6CDD">
        <w:rPr>
          <w:rFonts w:ascii="Arial" w:eastAsia="Times New Roman" w:hAnsi="Arial" w:cs="Arial"/>
          <w:i/>
          <w:iCs/>
          <w:color w:val="000000"/>
          <w:sz w:val="24"/>
          <w:szCs w:val="24"/>
          <w:lang w:eastAsia="en-GB"/>
        </w:rPr>
        <w:t xml:space="preserve">. The witness did not have an answer. He was furthermore asked about the statements of the two security officers who were on duty being, Ms Catherine </w:t>
      </w:r>
      <w:proofErr w:type="spellStart"/>
      <w:r w:rsidRPr="008A6CDD">
        <w:rPr>
          <w:rFonts w:ascii="Arial" w:eastAsia="Times New Roman" w:hAnsi="Arial" w:cs="Arial"/>
          <w:i/>
          <w:iCs/>
          <w:color w:val="000000"/>
          <w:sz w:val="24"/>
          <w:szCs w:val="24"/>
          <w:lang w:eastAsia="en-GB"/>
        </w:rPr>
        <w:t>Maphoto</w:t>
      </w:r>
      <w:proofErr w:type="spellEnd"/>
      <w:r>
        <w:rPr>
          <w:rFonts w:ascii="Arial" w:eastAsia="Times New Roman" w:hAnsi="Arial" w:cs="Arial"/>
          <w:i/>
          <w:iCs/>
          <w:color w:val="000000"/>
          <w:sz w:val="24"/>
          <w:szCs w:val="24"/>
          <w:lang w:eastAsia="en-GB"/>
        </w:rPr>
        <w:t xml:space="preserve"> a</w:t>
      </w:r>
      <w:r w:rsidRPr="008A6CDD">
        <w:rPr>
          <w:rFonts w:ascii="Arial" w:eastAsia="Times New Roman" w:hAnsi="Arial" w:cs="Arial"/>
          <w:i/>
          <w:iCs/>
          <w:color w:val="000000"/>
          <w:sz w:val="24"/>
          <w:szCs w:val="24"/>
          <w:lang w:eastAsia="en-GB"/>
        </w:rPr>
        <w:t xml:space="preserve">nd Ms Joyce </w:t>
      </w:r>
      <w:proofErr w:type="spellStart"/>
      <w:r w:rsidRPr="008A6CDD">
        <w:rPr>
          <w:rFonts w:ascii="Arial" w:eastAsia="Times New Roman" w:hAnsi="Arial" w:cs="Arial"/>
          <w:i/>
          <w:iCs/>
          <w:color w:val="000000"/>
          <w:sz w:val="24"/>
          <w:szCs w:val="24"/>
          <w:lang w:eastAsia="en-GB"/>
        </w:rPr>
        <w:t>Balaseng</w:t>
      </w:r>
      <w:proofErr w:type="spellEnd"/>
      <w:r w:rsidRPr="008A6CDD">
        <w:rPr>
          <w:rFonts w:ascii="Arial" w:eastAsia="Times New Roman" w:hAnsi="Arial" w:cs="Arial"/>
          <w:i/>
          <w:iCs/>
          <w:color w:val="000000"/>
          <w:sz w:val="24"/>
          <w:szCs w:val="24"/>
          <w:lang w:eastAsia="en-GB"/>
        </w:rPr>
        <w:t xml:space="preserve"> </w:t>
      </w:r>
      <w:proofErr w:type="spellStart"/>
      <w:r w:rsidRPr="008A6CDD">
        <w:rPr>
          <w:rFonts w:ascii="Arial" w:eastAsia="Times New Roman" w:hAnsi="Arial" w:cs="Arial"/>
          <w:i/>
          <w:iCs/>
          <w:color w:val="000000"/>
          <w:sz w:val="24"/>
          <w:szCs w:val="24"/>
          <w:lang w:eastAsia="en-GB"/>
        </w:rPr>
        <w:t>Leballo</w:t>
      </w:r>
      <w:proofErr w:type="spellEnd"/>
      <w:r w:rsidRPr="008A6CDD">
        <w:rPr>
          <w:rFonts w:ascii="Arial" w:eastAsia="Times New Roman" w:hAnsi="Arial" w:cs="Arial"/>
          <w:i/>
          <w:iCs/>
          <w:color w:val="000000"/>
          <w:sz w:val="24"/>
          <w:szCs w:val="24"/>
          <w:lang w:eastAsia="en-GB"/>
        </w:rPr>
        <w:t xml:space="preserve">, the first security officers who attended to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laintiff</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hat those security officers stated</w:t>
      </w:r>
      <w:r>
        <w:rPr>
          <w:rFonts w:ascii="Arial" w:eastAsia="Times New Roman" w:hAnsi="Arial" w:cs="Arial"/>
          <w:i/>
          <w:iCs/>
          <w:color w:val="000000"/>
          <w:sz w:val="24"/>
          <w:szCs w:val="24"/>
          <w:lang w:eastAsia="en-GB"/>
        </w:rPr>
        <w:t xml:space="preserve"> that</w:t>
      </w:r>
      <w:r w:rsidRPr="008A6CDD">
        <w:rPr>
          <w:rFonts w:ascii="Arial" w:eastAsia="Times New Roman" w:hAnsi="Arial" w:cs="Arial"/>
          <w:i/>
          <w:iCs/>
          <w:color w:val="000000"/>
          <w:sz w:val="24"/>
          <w:szCs w:val="24"/>
          <w:lang w:eastAsia="en-GB"/>
        </w:rPr>
        <w:t xml:space="preserve">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approached them and that there is no reference to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laintiff being brought by the commuters to the security officers. H</w:t>
      </w:r>
      <w:r>
        <w:rPr>
          <w:rFonts w:ascii="Arial" w:eastAsia="Times New Roman" w:hAnsi="Arial" w:cs="Arial"/>
          <w:i/>
          <w:iCs/>
          <w:color w:val="000000"/>
          <w:sz w:val="24"/>
          <w:szCs w:val="24"/>
          <w:lang w:eastAsia="en-GB"/>
        </w:rPr>
        <w:t>is</w:t>
      </w:r>
      <w:r w:rsidRPr="008A6CDD">
        <w:rPr>
          <w:rFonts w:ascii="Arial" w:eastAsia="Times New Roman" w:hAnsi="Arial" w:cs="Arial"/>
          <w:i/>
          <w:iCs/>
          <w:color w:val="000000"/>
          <w:sz w:val="24"/>
          <w:szCs w:val="24"/>
          <w:lang w:eastAsia="en-GB"/>
        </w:rPr>
        <w:t xml:space="preserve"> answer was that he does not know</w:t>
      </w:r>
      <w:r>
        <w:rPr>
          <w:rFonts w:ascii="Arial" w:eastAsia="Times New Roman" w:hAnsi="Arial" w:cs="Arial"/>
          <w:i/>
          <w:iCs/>
          <w:color w:val="000000"/>
          <w:sz w:val="24"/>
          <w:szCs w:val="24"/>
          <w:lang w:eastAsia="en-GB"/>
        </w:rPr>
        <w:t xml:space="preserve"> the State of </w:t>
      </w:r>
      <w:r w:rsidRPr="00FE0BA5">
        <w:rPr>
          <w:rFonts w:ascii="Arial" w:eastAsia="Times New Roman" w:hAnsi="Arial" w:cs="Arial"/>
          <w:i/>
          <w:iCs/>
          <w:color w:val="000000"/>
          <w:sz w:val="24"/>
          <w:szCs w:val="24"/>
          <w:lang w:eastAsia="en-GB"/>
        </w:rPr>
        <w:t>mind of the plaintiff as at the time he had an encounter with him</w:t>
      </w:r>
      <w:r w:rsidRPr="008A6CDD">
        <w:rPr>
          <w:rFonts w:ascii="Arial" w:eastAsia="Times New Roman" w:hAnsi="Arial" w:cs="Arial"/>
          <w:i/>
          <w:iCs/>
          <w:color w:val="000000"/>
          <w:sz w:val="24"/>
          <w:szCs w:val="24"/>
          <w:lang w:eastAsia="en-GB"/>
        </w:rPr>
        <w:t xml:space="preserve">. He was asked about the inscription on Case line 7-31, where it is recorded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was "very confused". The witness seems to distance himself from the fact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was very confused. In his testimony in chief, he seems to be saying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was confused but he could not admit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was very confused. </w:t>
      </w:r>
      <w:r>
        <w:rPr>
          <w:rFonts w:ascii="Arial" w:eastAsia="Times New Roman" w:hAnsi="Arial" w:cs="Arial"/>
          <w:i/>
          <w:iCs/>
          <w:color w:val="000000"/>
          <w:sz w:val="24"/>
          <w:szCs w:val="24"/>
          <w:lang w:eastAsia="en-GB"/>
        </w:rPr>
        <w:t>The d</w:t>
      </w:r>
      <w:r w:rsidRPr="008A6CDD">
        <w:rPr>
          <w:rFonts w:ascii="Arial" w:eastAsia="Times New Roman" w:hAnsi="Arial" w:cs="Arial"/>
          <w:i/>
          <w:iCs/>
          <w:color w:val="000000"/>
          <w:sz w:val="24"/>
          <w:szCs w:val="24"/>
          <w:lang w:eastAsia="en-GB"/>
        </w:rPr>
        <w:t xml:space="preserve">ebate ensued with </w:t>
      </w:r>
      <w:r>
        <w:rPr>
          <w:rFonts w:ascii="Arial" w:eastAsia="Times New Roman" w:hAnsi="Arial" w:cs="Arial"/>
          <w:i/>
          <w:iCs/>
          <w:color w:val="000000"/>
          <w:sz w:val="24"/>
          <w:szCs w:val="24"/>
          <w:lang w:eastAsia="en-GB"/>
        </w:rPr>
        <w:t>plaintiff’s</w:t>
      </w:r>
      <w:r w:rsidRPr="008A6CDD">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t>C</w:t>
      </w:r>
      <w:r w:rsidRPr="008A6CDD">
        <w:rPr>
          <w:rFonts w:ascii="Arial" w:eastAsia="Times New Roman" w:hAnsi="Arial" w:cs="Arial"/>
          <w:i/>
          <w:iCs/>
          <w:color w:val="000000"/>
          <w:sz w:val="24"/>
          <w:szCs w:val="24"/>
          <w:lang w:eastAsia="en-GB"/>
        </w:rPr>
        <w:t>ounsel in respect of the meaning of confuse</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 xml:space="preserve"> and disorientation. The witness was further asked questions about the placing of security officers in the trains. His answer was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efendant only assigns security officers to trains in the event that complain</w:t>
      </w:r>
      <w:r>
        <w:rPr>
          <w:rFonts w:ascii="Arial" w:eastAsia="Times New Roman" w:hAnsi="Arial" w:cs="Arial"/>
          <w:i/>
          <w:iCs/>
          <w:color w:val="000000"/>
          <w:sz w:val="24"/>
          <w:szCs w:val="24"/>
          <w:lang w:eastAsia="en-GB"/>
        </w:rPr>
        <w:t>t</w:t>
      </w:r>
      <w:r w:rsidRPr="008A6CDD">
        <w:rPr>
          <w:rFonts w:ascii="Arial" w:eastAsia="Times New Roman" w:hAnsi="Arial" w:cs="Arial"/>
          <w:i/>
          <w:iCs/>
          <w:color w:val="000000"/>
          <w:sz w:val="24"/>
          <w:szCs w:val="24"/>
          <w:lang w:eastAsia="en-GB"/>
        </w:rPr>
        <w:t xml:space="preserve">s are received from commuters. Further that even at night no security officers are placed in the trains. It was put to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 xml:space="preserve">efendant's witness that he does not know as a fact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was robbed of his watch and phone and thrown out of the moving train. He admitted that he cannot dispute the fact that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 xml:space="preserve">laintiff was robbed and pushed out </w:t>
      </w:r>
      <w:r>
        <w:rPr>
          <w:rFonts w:ascii="Arial" w:eastAsia="Times New Roman" w:hAnsi="Arial" w:cs="Arial"/>
          <w:i/>
          <w:iCs/>
          <w:color w:val="000000"/>
          <w:sz w:val="24"/>
          <w:szCs w:val="24"/>
          <w:lang w:eastAsia="en-GB"/>
        </w:rPr>
        <w:t xml:space="preserve">of </w:t>
      </w:r>
      <w:r w:rsidRPr="008A6CDD">
        <w:rPr>
          <w:rFonts w:ascii="Arial" w:eastAsia="Times New Roman" w:hAnsi="Arial" w:cs="Arial"/>
          <w:i/>
          <w:iCs/>
          <w:color w:val="000000"/>
          <w:sz w:val="24"/>
          <w:szCs w:val="24"/>
          <w:lang w:eastAsia="en-GB"/>
        </w:rPr>
        <w:t xml:space="preserve">the moving train. The </w:t>
      </w:r>
      <w:r>
        <w:rPr>
          <w:rFonts w:ascii="Arial" w:eastAsia="Times New Roman" w:hAnsi="Arial" w:cs="Arial"/>
          <w:i/>
          <w:iCs/>
          <w:color w:val="000000"/>
          <w:sz w:val="24"/>
          <w:szCs w:val="24"/>
          <w:lang w:eastAsia="en-GB"/>
        </w:rPr>
        <w:t>p</w:t>
      </w:r>
      <w:r w:rsidRPr="008A6CDD">
        <w:rPr>
          <w:rFonts w:ascii="Arial" w:eastAsia="Times New Roman" w:hAnsi="Arial" w:cs="Arial"/>
          <w:i/>
          <w:iCs/>
          <w:color w:val="000000"/>
          <w:sz w:val="24"/>
          <w:szCs w:val="24"/>
          <w:lang w:eastAsia="en-GB"/>
        </w:rPr>
        <w:t>laintiff</w:t>
      </w:r>
      <w:r>
        <w:rPr>
          <w:rFonts w:ascii="Arial" w:eastAsia="Times New Roman" w:hAnsi="Arial" w:cs="Arial"/>
          <w:i/>
          <w:iCs/>
          <w:color w:val="000000"/>
          <w:sz w:val="24"/>
          <w:szCs w:val="24"/>
          <w:lang w:eastAsia="en-GB"/>
        </w:rPr>
        <w:t>’s</w:t>
      </w:r>
      <w:r w:rsidRPr="008A6CDD">
        <w:rPr>
          <w:rFonts w:ascii="Arial" w:eastAsia="Times New Roman" w:hAnsi="Arial" w:cs="Arial"/>
          <w:i/>
          <w:iCs/>
          <w:color w:val="000000"/>
          <w:sz w:val="24"/>
          <w:szCs w:val="24"/>
          <w:lang w:eastAsia="en-GB"/>
        </w:rPr>
        <w:t xml:space="preserve"> version was put to the witness, and he did not have answers to what was put to him. In particular</w:t>
      </w:r>
      <w:r>
        <w:rPr>
          <w:rFonts w:ascii="Arial" w:eastAsia="Times New Roman" w:hAnsi="Arial" w:cs="Arial"/>
          <w:i/>
          <w:iCs/>
          <w:color w:val="000000"/>
          <w:sz w:val="24"/>
          <w:szCs w:val="24"/>
          <w:lang w:eastAsia="en-GB"/>
        </w:rPr>
        <w:t>,</w:t>
      </w:r>
      <w:r w:rsidRPr="008A6CDD">
        <w:rPr>
          <w:rFonts w:ascii="Arial" w:eastAsia="Times New Roman" w:hAnsi="Arial" w:cs="Arial"/>
          <w:i/>
          <w:iCs/>
          <w:color w:val="000000"/>
          <w:sz w:val="24"/>
          <w:szCs w:val="24"/>
          <w:lang w:eastAsia="en-GB"/>
        </w:rPr>
        <w:t xml:space="preserve"> it was put to him that the </w:t>
      </w:r>
      <w:r>
        <w:rPr>
          <w:rFonts w:ascii="Arial" w:eastAsia="Times New Roman" w:hAnsi="Arial" w:cs="Arial"/>
          <w:i/>
          <w:iCs/>
          <w:color w:val="000000"/>
          <w:sz w:val="24"/>
          <w:szCs w:val="24"/>
          <w:lang w:eastAsia="en-GB"/>
        </w:rPr>
        <w:t>d</w:t>
      </w:r>
      <w:r w:rsidRPr="008A6CDD">
        <w:rPr>
          <w:rFonts w:ascii="Arial" w:eastAsia="Times New Roman" w:hAnsi="Arial" w:cs="Arial"/>
          <w:i/>
          <w:iCs/>
          <w:color w:val="000000"/>
          <w:sz w:val="24"/>
          <w:szCs w:val="24"/>
          <w:lang w:eastAsia="en-GB"/>
        </w:rPr>
        <w:t>efendant failed to ensure the safety of the Plaintiff on a train on the night on the incident</w:t>
      </w:r>
      <w:r>
        <w:rPr>
          <w:rFonts w:ascii="Arial" w:eastAsia="Times New Roman" w:hAnsi="Arial" w:cs="Arial"/>
          <w:i/>
          <w:iCs/>
          <w:color w:val="000000"/>
          <w:sz w:val="24"/>
          <w:szCs w:val="24"/>
          <w:lang w:eastAsia="en-GB"/>
        </w:rPr>
        <w:t>”.</w:t>
      </w:r>
    </w:p>
    <w:p w14:paraId="0B936611" w14:textId="77777777" w:rsidR="003C3C0A" w:rsidRPr="008A6CDD" w:rsidRDefault="003C3C0A" w:rsidP="003C3C0A">
      <w:pPr>
        <w:spacing w:after="0" w:line="360" w:lineRule="auto"/>
        <w:rPr>
          <w:rFonts w:ascii="Arial" w:eastAsia="Times New Roman" w:hAnsi="Arial" w:cs="Arial"/>
          <w:sz w:val="24"/>
          <w:szCs w:val="24"/>
          <w:lang w:eastAsia="en-GB"/>
        </w:rPr>
      </w:pPr>
    </w:p>
    <w:p w14:paraId="30BF52F9" w14:textId="77777777" w:rsidR="003C3C0A" w:rsidRDefault="003C3C0A" w:rsidP="003C3C0A">
      <w:pPr>
        <w:spacing w:after="0" w:line="360" w:lineRule="auto"/>
        <w:jc w:val="both"/>
        <w:rPr>
          <w:rFonts w:ascii="Arial" w:eastAsia="Times New Roman" w:hAnsi="Arial" w:cs="Arial"/>
          <w:b/>
          <w:bCs/>
          <w:color w:val="242121"/>
          <w:sz w:val="24"/>
          <w:szCs w:val="24"/>
          <w:shd w:val="clear" w:color="auto" w:fill="FFFFFF"/>
          <w:lang w:eastAsia="en-GB"/>
        </w:rPr>
      </w:pPr>
      <w:r w:rsidRPr="008A6CDD">
        <w:rPr>
          <w:rFonts w:ascii="Arial" w:eastAsia="Times New Roman" w:hAnsi="Arial" w:cs="Arial"/>
          <w:b/>
          <w:bCs/>
          <w:color w:val="242121"/>
          <w:sz w:val="24"/>
          <w:szCs w:val="24"/>
          <w:shd w:val="clear" w:color="auto" w:fill="FFFFFF"/>
          <w:lang w:eastAsia="en-GB"/>
        </w:rPr>
        <w:t>SUBMISSIONS</w:t>
      </w:r>
    </w:p>
    <w:p w14:paraId="36DEE829" w14:textId="77777777" w:rsidR="003C3C0A" w:rsidRPr="008A6CDD" w:rsidRDefault="003C3C0A" w:rsidP="003C3C0A">
      <w:pPr>
        <w:spacing w:after="0" w:line="360" w:lineRule="auto"/>
        <w:jc w:val="both"/>
        <w:rPr>
          <w:rFonts w:ascii="Arial" w:eastAsia="Times New Roman" w:hAnsi="Arial" w:cs="Arial"/>
          <w:b/>
          <w:bCs/>
          <w:color w:val="242121"/>
          <w:sz w:val="24"/>
          <w:szCs w:val="24"/>
          <w:shd w:val="clear" w:color="auto" w:fill="FFFFFF"/>
          <w:lang w:eastAsia="en-GB"/>
        </w:rPr>
      </w:pPr>
    </w:p>
    <w:p w14:paraId="207D2E3C" w14:textId="77777777" w:rsidR="003C3C0A" w:rsidRPr="008A6CDD" w:rsidRDefault="003C3C0A" w:rsidP="003C3C0A">
      <w:pPr>
        <w:spacing w:after="0" w:line="360" w:lineRule="auto"/>
        <w:jc w:val="both"/>
        <w:rPr>
          <w:rFonts w:ascii="Arial" w:eastAsia="Times New Roman" w:hAnsi="Arial" w:cs="Arial"/>
          <w:sz w:val="24"/>
          <w:szCs w:val="24"/>
          <w:lang w:eastAsia="en-GB"/>
        </w:rPr>
      </w:pPr>
      <w:r w:rsidRPr="00FE0BA5">
        <w:rPr>
          <w:rFonts w:ascii="Arial" w:eastAsia="Times New Roman" w:hAnsi="Arial" w:cs="Arial"/>
          <w:bCs/>
          <w:color w:val="242121"/>
          <w:sz w:val="24"/>
          <w:szCs w:val="24"/>
          <w:shd w:val="clear" w:color="auto" w:fill="FFFFFF"/>
          <w:lang w:eastAsia="en-GB"/>
        </w:rPr>
        <w:t>[</w:t>
      </w:r>
      <w:r>
        <w:rPr>
          <w:rFonts w:ascii="Arial" w:eastAsia="Times New Roman" w:hAnsi="Arial" w:cs="Arial"/>
          <w:bCs/>
          <w:color w:val="242121"/>
          <w:sz w:val="24"/>
          <w:szCs w:val="24"/>
          <w:shd w:val="clear" w:color="auto" w:fill="FFFFFF"/>
          <w:lang w:eastAsia="en-GB"/>
        </w:rPr>
        <w:t>5</w:t>
      </w:r>
      <w:r w:rsidRPr="00FE0BA5">
        <w:rPr>
          <w:rFonts w:ascii="Arial" w:eastAsia="Times New Roman" w:hAnsi="Arial" w:cs="Arial"/>
          <w:bCs/>
          <w:color w:val="242121"/>
          <w:sz w:val="24"/>
          <w:szCs w:val="24"/>
          <w:shd w:val="clear" w:color="auto" w:fill="FFFFFF"/>
          <w:lang w:eastAsia="en-GB"/>
        </w:rPr>
        <w:t>]</w:t>
      </w:r>
      <w:r>
        <w:rPr>
          <w:rFonts w:ascii="Arial" w:eastAsia="Times New Roman" w:hAnsi="Arial" w:cs="Arial"/>
          <w:b/>
          <w:bCs/>
          <w:color w:val="242121"/>
          <w:sz w:val="24"/>
          <w:szCs w:val="24"/>
          <w:shd w:val="clear" w:color="auto" w:fill="FFFFFF"/>
          <w:lang w:eastAsia="en-GB"/>
        </w:rPr>
        <w:t xml:space="preserve"> </w:t>
      </w:r>
      <w:r w:rsidRPr="00FE0BA5">
        <w:rPr>
          <w:rFonts w:ascii="Arial" w:eastAsia="Times New Roman" w:hAnsi="Arial" w:cs="Arial"/>
          <w:bCs/>
          <w:color w:val="242121"/>
          <w:sz w:val="24"/>
          <w:szCs w:val="24"/>
          <w:shd w:val="clear" w:color="auto" w:fill="FFFFFF"/>
          <w:lang w:eastAsia="en-GB"/>
        </w:rPr>
        <w:t xml:space="preserve">The </w:t>
      </w:r>
      <w:r>
        <w:rPr>
          <w:rFonts w:ascii="Arial" w:eastAsia="Times New Roman" w:hAnsi="Arial" w:cs="Arial"/>
          <w:bCs/>
          <w:color w:val="242121"/>
          <w:sz w:val="24"/>
          <w:szCs w:val="24"/>
          <w:shd w:val="clear" w:color="auto" w:fill="FFFFFF"/>
          <w:lang w:eastAsia="en-GB"/>
        </w:rPr>
        <w:t>p</w:t>
      </w:r>
      <w:r w:rsidRPr="00FE0BA5">
        <w:rPr>
          <w:rFonts w:ascii="Arial" w:eastAsia="Times New Roman" w:hAnsi="Arial" w:cs="Arial"/>
          <w:bCs/>
          <w:color w:val="242121"/>
          <w:sz w:val="24"/>
          <w:szCs w:val="24"/>
          <w:shd w:val="clear" w:color="auto" w:fill="FFFFFF"/>
          <w:lang w:eastAsia="en-GB"/>
        </w:rPr>
        <w:t>laintiff submits that</w:t>
      </w:r>
      <w:r w:rsidRPr="008A6CDD">
        <w:rPr>
          <w:rFonts w:ascii="Arial" w:eastAsia="Times New Roman" w:hAnsi="Arial" w:cs="Arial"/>
          <w:b/>
          <w:bCs/>
          <w:color w:val="242121"/>
          <w:sz w:val="24"/>
          <w:szCs w:val="24"/>
          <w:shd w:val="clear" w:color="auto" w:fill="FFFFFF"/>
          <w:lang w:eastAsia="en-GB"/>
        </w:rPr>
        <w:t xml:space="preserve"> </w:t>
      </w:r>
      <w:r w:rsidRPr="008A6CDD">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d</w:t>
      </w:r>
      <w:r w:rsidRPr="008A6CDD">
        <w:rPr>
          <w:rFonts w:ascii="Arial" w:eastAsia="Times New Roman" w:hAnsi="Arial" w:cs="Arial"/>
          <w:color w:val="000000"/>
          <w:sz w:val="24"/>
          <w:szCs w:val="24"/>
          <w:lang w:eastAsia="en-GB"/>
        </w:rPr>
        <w:t xml:space="preserve">efendant relied on the evidence of Mr. </w:t>
      </w:r>
      <w:proofErr w:type="spellStart"/>
      <w:r w:rsidRPr="008A6CDD">
        <w:rPr>
          <w:rFonts w:ascii="Arial" w:eastAsia="Times New Roman" w:hAnsi="Arial" w:cs="Arial"/>
          <w:color w:val="000000"/>
          <w:sz w:val="24"/>
          <w:szCs w:val="24"/>
          <w:lang w:eastAsia="en-GB"/>
        </w:rPr>
        <w:t>Lufuno</w:t>
      </w:r>
      <w:proofErr w:type="spellEnd"/>
      <w:r w:rsidRPr="008A6CDD">
        <w:rPr>
          <w:rFonts w:ascii="Arial" w:eastAsia="Times New Roman" w:hAnsi="Arial" w:cs="Arial"/>
          <w:color w:val="000000"/>
          <w:sz w:val="24"/>
          <w:szCs w:val="24"/>
          <w:lang w:eastAsia="en-GB"/>
        </w:rPr>
        <w:t xml:space="preserve"> Henry </w:t>
      </w:r>
      <w:proofErr w:type="spellStart"/>
      <w:r w:rsidRPr="008A6CDD">
        <w:rPr>
          <w:rFonts w:ascii="Arial" w:eastAsia="Times New Roman" w:hAnsi="Arial" w:cs="Arial"/>
          <w:color w:val="000000"/>
          <w:sz w:val="24"/>
          <w:szCs w:val="24"/>
          <w:lang w:eastAsia="en-GB"/>
        </w:rPr>
        <w:t>Nemakundani</w:t>
      </w:r>
      <w:proofErr w:type="spellEnd"/>
      <w:r w:rsidRPr="008A6CDD">
        <w:rPr>
          <w:rFonts w:ascii="Arial" w:eastAsia="Times New Roman" w:hAnsi="Arial" w:cs="Arial"/>
          <w:color w:val="000000"/>
          <w:sz w:val="24"/>
          <w:szCs w:val="24"/>
          <w:lang w:eastAsia="en-GB"/>
        </w:rPr>
        <w:t xml:space="preserve">, the Protection Official at PRASA stationed at </w:t>
      </w:r>
      <w:proofErr w:type="spellStart"/>
      <w:r w:rsidRPr="008A6CDD">
        <w:rPr>
          <w:rFonts w:ascii="Arial" w:eastAsia="Times New Roman" w:hAnsi="Arial" w:cs="Arial"/>
          <w:color w:val="000000"/>
          <w:sz w:val="24"/>
          <w:szCs w:val="24"/>
          <w:lang w:eastAsia="en-GB"/>
        </w:rPr>
        <w:t>Mabopane</w:t>
      </w:r>
      <w:proofErr w:type="spellEnd"/>
      <w:r>
        <w:rPr>
          <w:rFonts w:ascii="Arial" w:eastAsia="Times New Roman" w:hAnsi="Arial" w:cs="Arial"/>
          <w:color w:val="000000"/>
          <w:sz w:val="24"/>
          <w:szCs w:val="24"/>
          <w:lang w:eastAsia="en-GB"/>
        </w:rPr>
        <w:t>.</w:t>
      </w:r>
      <w:r w:rsidRPr="008A6CDD">
        <w:rPr>
          <w:rFonts w:ascii="Arial" w:eastAsia="Times New Roman" w:hAnsi="Arial" w:cs="Arial"/>
          <w:color w:val="000000"/>
          <w:sz w:val="24"/>
          <w:szCs w:val="24"/>
          <w:lang w:eastAsia="en-GB"/>
        </w:rPr>
        <w:t xml:space="preserve"> According to </w:t>
      </w:r>
      <w:r w:rsidRPr="008A6CDD">
        <w:rPr>
          <w:rFonts w:ascii="Arial" w:eastAsia="Times New Roman" w:hAnsi="Arial" w:cs="Arial"/>
          <w:color w:val="000000"/>
          <w:sz w:val="24"/>
          <w:szCs w:val="24"/>
          <w:lang w:eastAsia="en-GB"/>
        </w:rPr>
        <w:lastRenderedPageBreak/>
        <w:t xml:space="preserve">the plaintiff, </w:t>
      </w:r>
      <w:proofErr w:type="spellStart"/>
      <w:r w:rsidRPr="008A6CDD">
        <w:rPr>
          <w:rFonts w:ascii="Arial" w:eastAsia="Times New Roman" w:hAnsi="Arial" w:cs="Arial"/>
          <w:color w:val="000000"/>
          <w:sz w:val="24"/>
          <w:szCs w:val="24"/>
          <w:lang w:eastAsia="en-GB"/>
        </w:rPr>
        <w:t>Nemakundani</w:t>
      </w:r>
      <w:proofErr w:type="spellEnd"/>
      <w:r w:rsidRPr="008A6CDD">
        <w:rPr>
          <w:rFonts w:ascii="Arial" w:eastAsia="Times New Roman" w:hAnsi="Arial" w:cs="Arial"/>
          <w:color w:val="000000"/>
          <w:sz w:val="24"/>
          <w:szCs w:val="24"/>
          <w:lang w:eastAsia="en-GB"/>
        </w:rPr>
        <w:t xml:space="preserve"> was an argumentative witness, who disassociated himself with recorded state of mind of the </w:t>
      </w:r>
      <w:r>
        <w:rPr>
          <w:rFonts w:ascii="Arial" w:eastAsia="Times New Roman" w:hAnsi="Arial" w:cs="Arial"/>
          <w:color w:val="000000"/>
          <w:sz w:val="24"/>
          <w:szCs w:val="24"/>
          <w:lang w:eastAsia="en-GB"/>
        </w:rPr>
        <w:t>p</w:t>
      </w:r>
      <w:r w:rsidRPr="008A6CDD">
        <w:rPr>
          <w:rFonts w:ascii="Arial" w:eastAsia="Times New Roman" w:hAnsi="Arial" w:cs="Arial"/>
          <w:color w:val="000000"/>
          <w:sz w:val="24"/>
          <w:szCs w:val="24"/>
          <w:lang w:eastAsia="en-GB"/>
        </w:rPr>
        <w:t xml:space="preserve">laintiff on the date of the incident i.e., that he was very confused. He failed to accept and concede that the </w:t>
      </w:r>
      <w:r>
        <w:rPr>
          <w:rFonts w:ascii="Arial" w:eastAsia="Times New Roman" w:hAnsi="Arial" w:cs="Arial"/>
          <w:color w:val="000000"/>
          <w:sz w:val="24"/>
          <w:szCs w:val="24"/>
          <w:lang w:eastAsia="en-GB"/>
        </w:rPr>
        <w:t>p</w:t>
      </w:r>
      <w:r w:rsidRPr="008A6CDD">
        <w:rPr>
          <w:rFonts w:ascii="Arial" w:eastAsia="Times New Roman" w:hAnsi="Arial" w:cs="Arial"/>
          <w:color w:val="000000"/>
          <w:sz w:val="24"/>
          <w:szCs w:val="24"/>
          <w:lang w:eastAsia="en-GB"/>
        </w:rPr>
        <w:t xml:space="preserve">laintiff was very confused, and this fact was recorded in the </w:t>
      </w:r>
      <w:r>
        <w:rPr>
          <w:rFonts w:ascii="Arial" w:eastAsia="Times New Roman" w:hAnsi="Arial" w:cs="Arial"/>
          <w:color w:val="000000"/>
          <w:sz w:val="24"/>
          <w:szCs w:val="24"/>
          <w:lang w:eastAsia="en-GB"/>
        </w:rPr>
        <w:t>d</w:t>
      </w:r>
      <w:r w:rsidRPr="008A6CDD">
        <w:rPr>
          <w:rFonts w:ascii="Arial" w:eastAsia="Times New Roman" w:hAnsi="Arial" w:cs="Arial"/>
          <w:color w:val="000000"/>
          <w:sz w:val="24"/>
          <w:szCs w:val="24"/>
          <w:lang w:eastAsia="en-GB"/>
        </w:rPr>
        <w:t>efendant's own occurrence register. The plaintiff</w:t>
      </w:r>
      <w:r>
        <w:rPr>
          <w:rFonts w:ascii="Arial" w:eastAsia="Times New Roman" w:hAnsi="Arial" w:cs="Arial"/>
          <w:color w:val="000000"/>
          <w:sz w:val="24"/>
          <w:szCs w:val="24"/>
          <w:lang w:eastAsia="en-GB"/>
        </w:rPr>
        <w:t xml:space="preserve">’s </w:t>
      </w:r>
      <w:r w:rsidRPr="008A6CDD">
        <w:rPr>
          <w:rFonts w:ascii="Arial" w:eastAsia="Times New Roman" w:hAnsi="Arial" w:cs="Arial"/>
          <w:color w:val="000000"/>
          <w:sz w:val="24"/>
          <w:szCs w:val="24"/>
          <w:lang w:eastAsia="en-GB"/>
        </w:rPr>
        <w:t>submi</w:t>
      </w:r>
      <w:r>
        <w:rPr>
          <w:rFonts w:ascii="Arial" w:eastAsia="Times New Roman" w:hAnsi="Arial" w:cs="Arial"/>
          <w:color w:val="000000"/>
          <w:sz w:val="24"/>
          <w:szCs w:val="24"/>
          <w:lang w:eastAsia="en-GB"/>
        </w:rPr>
        <w:t>ssion was</w:t>
      </w:r>
      <w:r w:rsidRPr="008A6CDD">
        <w:rPr>
          <w:rFonts w:ascii="Arial" w:eastAsia="Times New Roman" w:hAnsi="Arial" w:cs="Arial"/>
          <w:color w:val="000000"/>
          <w:sz w:val="24"/>
          <w:szCs w:val="24"/>
          <w:lang w:eastAsia="en-GB"/>
        </w:rPr>
        <w:t xml:space="preserve"> that this </w:t>
      </w:r>
      <w:r>
        <w:rPr>
          <w:rFonts w:ascii="Arial" w:eastAsia="Times New Roman" w:hAnsi="Arial" w:cs="Arial"/>
          <w:color w:val="000000"/>
          <w:sz w:val="24"/>
          <w:szCs w:val="24"/>
          <w:lang w:eastAsia="en-GB"/>
        </w:rPr>
        <w:t>went</w:t>
      </w:r>
      <w:r w:rsidRPr="008A6CDD">
        <w:rPr>
          <w:rFonts w:ascii="Arial" w:eastAsia="Times New Roman" w:hAnsi="Arial" w:cs="Arial"/>
          <w:color w:val="000000"/>
          <w:sz w:val="24"/>
          <w:szCs w:val="24"/>
          <w:lang w:eastAsia="en-GB"/>
        </w:rPr>
        <w:t xml:space="preserve"> to the credibility of the </w:t>
      </w:r>
      <w:r>
        <w:rPr>
          <w:rFonts w:ascii="Arial" w:eastAsia="Times New Roman" w:hAnsi="Arial" w:cs="Arial"/>
          <w:color w:val="000000"/>
          <w:sz w:val="24"/>
          <w:szCs w:val="24"/>
          <w:lang w:eastAsia="en-GB"/>
        </w:rPr>
        <w:t>d</w:t>
      </w:r>
      <w:r w:rsidRPr="008A6CDD">
        <w:rPr>
          <w:rFonts w:ascii="Arial" w:eastAsia="Times New Roman" w:hAnsi="Arial" w:cs="Arial"/>
          <w:color w:val="000000"/>
          <w:sz w:val="24"/>
          <w:szCs w:val="24"/>
          <w:lang w:eastAsia="en-GB"/>
        </w:rPr>
        <w:t xml:space="preserve">efendant's witness. Secondly, the </w:t>
      </w:r>
      <w:r>
        <w:rPr>
          <w:rFonts w:ascii="Arial" w:eastAsia="Times New Roman" w:hAnsi="Arial" w:cs="Arial"/>
          <w:color w:val="000000"/>
          <w:sz w:val="24"/>
          <w:szCs w:val="24"/>
          <w:lang w:eastAsia="en-GB"/>
        </w:rPr>
        <w:t>d</w:t>
      </w:r>
      <w:r w:rsidRPr="008A6CDD">
        <w:rPr>
          <w:rFonts w:ascii="Arial" w:eastAsia="Times New Roman" w:hAnsi="Arial" w:cs="Arial"/>
          <w:color w:val="000000"/>
          <w:sz w:val="24"/>
          <w:szCs w:val="24"/>
          <w:lang w:eastAsia="en-GB"/>
        </w:rPr>
        <w:t xml:space="preserve">efendant's witness did not shed any light on how the incident concerned occurred or rebut the evidence of the </w:t>
      </w:r>
      <w:r>
        <w:rPr>
          <w:rFonts w:ascii="Arial" w:eastAsia="Times New Roman" w:hAnsi="Arial" w:cs="Arial"/>
          <w:color w:val="000000"/>
          <w:sz w:val="24"/>
          <w:szCs w:val="24"/>
          <w:lang w:eastAsia="en-GB"/>
        </w:rPr>
        <w:t>p</w:t>
      </w:r>
      <w:r w:rsidRPr="008A6CDD">
        <w:rPr>
          <w:rFonts w:ascii="Arial" w:eastAsia="Times New Roman" w:hAnsi="Arial" w:cs="Arial"/>
          <w:color w:val="000000"/>
          <w:sz w:val="24"/>
          <w:szCs w:val="24"/>
          <w:lang w:eastAsia="en-GB"/>
        </w:rPr>
        <w:t xml:space="preserve">laintiff in that regard. </w:t>
      </w:r>
      <w:r>
        <w:rPr>
          <w:rFonts w:ascii="Arial" w:eastAsia="Times New Roman" w:hAnsi="Arial" w:cs="Arial"/>
          <w:color w:val="000000"/>
          <w:sz w:val="24"/>
          <w:szCs w:val="24"/>
          <w:lang w:eastAsia="en-GB"/>
        </w:rPr>
        <w:t xml:space="preserve">Therefore, the plaintiff’s evidence with </w:t>
      </w:r>
      <w:r w:rsidRPr="008A6CDD">
        <w:rPr>
          <w:rFonts w:ascii="Arial" w:eastAsia="Times New Roman" w:hAnsi="Arial" w:cs="Arial"/>
          <w:color w:val="000000"/>
          <w:sz w:val="24"/>
          <w:szCs w:val="24"/>
          <w:lang w:eastAsia="en-GB"/>
        </w:rPr>
        <w:t>regard</w:t>
      </w:r>
      <w:r>
        <w:rPr>
          <w:rFonts w:ascii="Arial" w:eastAsia="Times New Roman" w:hAnsi="Arial" w:cs="Arial"/>
          <w:color w:val="000000"/>
          <w:sz w:val="24"/>
          <w:szCs w:val="24"/>
          <w:lang w:eastAsia="en-GB"/>
        </w:rPr>
        <w:t>s to</w:t>
      </w:r>
      <w:r w:rsidRPr="008A6CDD">
        <w:rPr>
          <w:rFonts w:ascii="Arial" w:eastAsia="Times New Roman" w:hAnsi="Arial" w:cs="Arial"/>
          <w:color w:val="000000"/>
          <w:sz w:val="24"/>
          <w:szCs w:val="24"/>
          <w:lang w:eastAsia="en-GB"/>
        </w:rPr>
        <w:t xml:space="preserve"> the robbery and </w:t>
      </w:r>
      <w:r>
        <w:rPr>
          <w:rFonts w:ascii="Arial" w:eastAsia="Times New Roman" w:hAnsi="Arial" w:cs="Arial"/>
          <w:color w:val="000000"/>
          <w:sz w:val="24"/>
          <w:szCs w:val="24"/>
          <w:lang w:eastAsia="en-GB"/>
        </w:rPr>
        <w:t xml:space="preserve">being </w:t>
      </w:r>
      <w:r w:rsidRPr="008A6CDD">
        <w:rPr>
          <w:rFonts w:ascii="Arial" w:eastAsia="Times New Roman" w:hAnsi="Arial" w:cs="Arial"/>
          <w:color w:val="000000"/>
          <w:sz w:val="24"/>
          <w:szCs w:val="24"/>
          <w:lang w:eastAsia="en-GB"/>
        </w:rPr>
        <w:t>throw</w:t>
      </w:r>
      <w:r>
        <w:rPr>
          <w:rFonts w:ascii="Arial" w:eastAsia="Times New Roman" w:hAnsi="Arial" w:cs="Arial"/>
          <w:color w:val="000000"/>
          <w:sz w:val="24"/>
          <w:szCs w:val="24"/>
          <w:lang w:eastAsia="en-GB"/>
        </w:rPr>
        <w:t>n</w:t>
      </w:r>
      <w:r w:rsidRPr="008A6CDD">
        <w:rPr>
          <w:rFonts w:ascii="Arial" w:eastAsia="Times New Roman" w:hAnsi="Arial" w:cs="Arial"/>
          <w:color w:val="000000"/>
          <w:sz w:val="24"/>
          <w:szCs w:val="24"/>
          <w:lang w:eastAsia="en-GB"/>
        </w:rPr>
        <w:t xml:space="preserve"> out of the moving train stands unchallenged</w:t>
      </w:r>
      <w:r>
        <w:rPr>
          <w:rFonts w:ascii="Arial" w:eastAsia="Times New Roman" w:hAnsi="Arial" w:cs="Arial"/>
          <w:color w:val="000000"/>
          <w:sz w:val="24"/>
          <w:szCs w:val="24"/>
          <w:lang w:eastAsia="en-GB"/>
        </w:rPr>
        <w:t xml:space="preserve">, so the </w:t>
      </w:r>
      <w:proofErr w:type="spellStart"/>
      <w:r>
        <w:rPr>
          <w:rFonts w:ascii="Arial" w:eastAsia="Times New Roman" w:hAnsi="Arial" w:cs="Arial"/>
          <w:color w:val="000000"/>
          <w:sz w:val="24"/>
          <w:szCs w:val="24"/>
          <w:lang w:eastAsia="en-GB"/>
        </w:rPr>
        <w:t>plinitff’s</w:t>
      </w:r>
      <w:proofErr w:type="spellEnd"/>
      <w:r w:rsidRPr="008A6CDD">
        <w:rPr>
          <w:rFonts w:ascii="Arial" w:eastAsia="Times New Roman" w:hAnsi="Arial" w:cs="Arial"/>
          <w:color w:val="000000"/>
          <w:sz w:val="24"/>
          <w:szCs w:val="24"/>
          <w:lang w:eastAsia="en-GB"/>
        </w:rPr>
        <w:t xml:space="preserve"> submission</w:t>
      </w:r>
      <w:r>
        <w:rPr>
          <w:rFonts w:ascii="Arial" w:eastAsia="Times New Roman" w:hAnsi="Arial" w:cs="Arial"/>
          <w:color w:val="000000"/>
          <w:sz w:val="24"/>
          <w:szCs w:val="24"/>
          <w:lang w:eastAsia="en-GB"/>
        </w:rPr>
        <w:t>s</w:t>
      </w:r>
      <w:r w:rsidRPr="008A6CDD">
        <w:rPr>
          <w:rFonts w:ascii="Arial" w:eastAsia="Times New Roman" w:hAnsi="Arial" w:cs="Arial"/>
          <w:color w:val="000000"/>
          <w:sz w:val="24"/>
          <w:szCs w:val="24"/>
          <w:lang w:eastAsia="en-GB"/>
        </w:rPr>
        <w:t xml:space="preserve"> goes.</w:t>
      </w:r>
    </w:p>
    <w:p w14:paraId="7D637641" w14:textId="77777777" w:rsidR="003C3C0A" w:rsidRPr="008A6CDD" w:rsidRDefault="003C3C0A" w:rsidP="003C3C0A">
      <w:pPr>
        <w:spacing w:after="0" w:line="360" w:lineRule="auto"/>
        <w:jc w:val="both"/>
        <w:rPr>
          <w:rFonts w:ascii="Arial" w:eastAsia="Times New Roman" w:hAnsi="Arial" w:cs="Arial"/>
          <w:b/>
          <w:bCs/>
          <w:color w:val="242121"/>
          <w:sz w:val="24"/>
          <w:szCs w:val="24"/>
          <w:shd w:val="clear" w:color="auto" w:fill="FFFFFF"/>
          <w:lang w:eastAsia="en-GB"/>
        </w:rPr>
      </w:pPr>
    </w:p>
    <w:p w14:paraId="6BBCA03C" w14:textId="77777777" w:rsidR="003C3C0A" w:rsidRDefault="003C3C0A" w:rsidP="003C3C0A">
      <w:pPr>
        <w:pStyle w:val="western"/>
        <w:spacing w:before="102" w:beforeAutospacing="0" w:after="102" w:afterAutospacing="0" w:line="360" w:lineRule="auto"/>
        <w:rPr>
          <w:rStyle w:val="apple-converted-space"/>
          <w:rFonts w:ascii="Arial" w:hAnsi="Arial" w:cs="Arial"/>
          <w:b/>
          <w:bCs/>
          <w:color w:val="242121"/>
          <w:lang w:val="en-GB"/>
        </w:rPr>
      </w:pPr>
      <w:r w:rsidRPr="008A6CDD">
        <w:rPr>
          <w:rFonts w:ascii="Arial" w:hAnsi="Arial" w:cs="Arial"/>
          <w:b/>
          <w:bCs/>
          <w:color w:val="242121"/>
          <w:lang w:val="en-GB"/>
        </w:rPr>
        <w:t>THE APPLICABLE CASE LAW</w:t>
      </w:r>
      <w:r w:rsidRPr="008A6CDD">
        <w:rPr>
          <w:rStyle w:val="apple-converted-space"/>
          <w:rFonts w:ascii="Arial" w:hAnsi="Arial" w:cs="Arial"/>
          <w:b/>
          <w:bCs/>
          <w:color w:val="242121"/>
          <w:lang w:val="en-GB"/>
        </w:rPr>
        <w:t> </w:t>
      </w:r>
    </w:p>
    <w:p w14:paraId="3E5C0B1E" w14:textId="77777777" w:rsidR="003C3C0A" w:rsidRPr="008A6CDD" w:rsidRDefault="003C3C0A" w:rsidP="003C3C0A">
      <w:pPr>
        <w:pStyle w:val="western"/>
        <w:spacing w:before="102" w:beforeAutospacing="0" w:after="102" w:afterAutospacing="0" w:line="360" w:lineRule="auto"/>
        <w:rPr>
          <w:rFonts w:ascii="Arial" w:hAnsi="Arial" w:cs="Arial"/>
          <w:color w:val="242121"/>
          <w:lang w:val="en-GB"/>
        </w:rPr>
      </w:pPr>
    </w:p>
    <w:p w14:paraId="6C235856" w14:textId="1520E51B" w:rsidR="003C3C0A" w:rsidRDefault="003C3C0A" w:rsidP="003C3C0A">
      <w:pPr>
        <w:pStyle w:val="western"/>
        <w:spacing w:before="102" w:beforeAutospacing="0" w:after="102" w:afterAutospacing="0" w:line="360" w:lineRule="auto"/>
        <w:jc w:val="both"/>
        <w:rPr>
          <w:rFonts w:ascii="Arial" w:hAnsi="Arial" w:cs="Arial"/>
          <w:color w:val="242121"/>
          <w:lang w:val="en-GB"/>
        </w:rPr>
      </w:pPr>
      <w:r w:rsidRPr="008A6CDD">
        <w:rPr>
          <w:rFonts w:ascii="Arial" w:hAnsi="Arial" w:cs="Arial"/>
          <w:color w:val="242121"/>
          <w:lang w:val="en-GB"/>
        </w:rPr>
        <w:t>[</w:t>
      </w:r>
      <w:r>
        <w:rPr>
          <w:rFonts w:ascii="Arial" w:hAnsi="Arial" w:cs="Arial"/>
          <w:color w:val="242121"/>
          <w:lang w:val="en-GB"/>
        </w:rPr>
        <w:t>6.</w:t>
      </w:r>
      <w:r w:rsidRPr="008A6CDD">
        <w:rPr>
          <w:rFonts w:ascii="Arial" w:hAnsi="Arial" w:cs="Arial"/>
          <w:color w:val="242121"/>
          <w:lang w:val="en-GB"/>
        </w:rPr>
        <w:t>]</w:t>
      </w:r>
      <w:r>
        <w:rPr>
          <w:rFonts w:ascii="Arial" w:hAnsi="Arial" w:cs="Arial"/>
          <w:color w:val="242121"/>
          <w:lang w:val="en-GB"/>
        </w:rPr>
        <w:t xml:space="preserve"> </w:t>
      </w:r>
      <w:r w:rsidRPr="003C3C0A">
        <w:rPr>
          <w:rFonts w:ascii="Arial" w:hAnsi="Arial" w:cs="Arial"/>
          <w:color w:val="242121"/>
          <w:lang w:val="en-GB"/>
        </w:rPr>
        <w:t xml:space="preserve">The Constitutional Court in the case of </w:t>
      </w:r>
      <w:r w:rsidRPr="003C3C0A">
        <w:rPr>
          <w:rFonts w:ascii="Arial" w:hAnsi="Arial" w:cs="Arial"/>
          <w:b/>
          <w:bCs/>
          <w:i/>
          <w:iCs/>
          <w:color w:val="242121"/>
          <w:lang w:val="en-GB"/>
        </w:rPr>
        <w:t>Rail Commuters</w:t>
      </w:r>
      <w:r w:rsidRPr="008A6CDD">
        <w:rPr>
          <w:rFonts w:ascii="Arial" w:hAnsi="Arial" w:cs="Arial"/>
          <w:b/>
          <w:bCs/>
          <w:i/>
          <w:iCs/>
          <w:color w:val="242121"/>
          <w:lang w:val="en-GB"/>
        </w:rPr>
        <w:t xml:space="preserve"> Action Group v Transnet Ltd t/a Metrorail</w:t>
      </w:r>
      <w:r w:rsidRPr="008A6CDD">
        <w:rPr>
          <w:rStyle w:val="apple-converted-space"/>
          <w:rFonts w:ascii="Arial" w:hAnsi="Arial" w:cs="Arial"/>
          <w:color w:val="242121"/>
          <w:lang w:val="en-GB"/>
        </w:rPr>
        <w:t>, stated</w:t>
      </w:r>
      <w:r w:rsidRPr="008A6CDD">
        <w:rPr>
          <w:rFonts w:ascii="Arial" w:hAnsi="Arial" w:cs="Arial"/>
          <w:color w:val="242121"/>
          <w:lang w:val="en-GB"/>
        </w:rPr>
        <w:t xml:space="preserve"> that PRASA has a public duty to provide public rail transport in a safe manner</w:t>
      </w:r>
      <w:r>
        <w:rPr>
          <w:rStyle w:val="FootnoteReference"/>
          <w:rFonts w:ascii="Arial" w:hAnsi="Arial" w:cs="Arial"/>
          <w:color w:val="242121"/>
          <w:lang w:val="en-GB"/>
        </w:rPr>
        <w:footnoteReference w:id="1"/>
      </w:r>
      <w:r>
        <w:rPr>
          <w:rFonts w:ascii="Arial" w:hAnsi="Arial" w:cs="Arial"/>
          <w:color w:val="242121"/>
          <w:lang w:val="en-GB"/>
        </w:rPr>
        <w:t xml:space="preserve">. </w:t>
      </w:r>
      <w:r w:rsidRPr="008A6CDD">
        <w:rPr>
          <w:rFonts w:ascii="Arial" w:hAnsi="Arial" w:cs="Arial"/>
          <w:color w:val="242121"/>
          <w:lang w:val="en-GB"/>
        </w:rPr>
        <w:t xml:space="preserve">The plaintiff bears the onus of proving that in the present case, that duty was not discharged and fell short of what the reasonable rail provider would have done to ensure commuter safety in the circumstances </w:t>
      </w:r>
      <w:r w:rsidRPr="00852232">
        <w:rPr>
          <w:rFonts w:ascii="Arial" w:hAnsi="Arial" w:cs="Arial"/>
          <w:b/>
          <w:bCs/>
          <w:color w:val="242121"/>
          <w:lang w:val="en-GB"/>
        </w:rPr>
        <w:t>(</w:t>
      </w:r>
      <w:r w:rsidRPr="00852232">
        <w:rPr>
          <w:rStyle w:val="apple-converted-space"/>
          <w:rFonts w:ascii="Arial" w:hAnsi="Arial" w:cs="Arial"/>
          <w:b/>
          <w:bCs/>
          <w:color w:val="242121"/>
          <w:lang w:val="en-GB"/>
        </w:rPr>
        <w:t>Kruger</w:t>
      </w:r>
      <w:r w:rsidRPr="008A6CDD">
        <w:rPr>
          <w:rFonts w:ascii="Arial" w:hAnsi="Arial" w:cs="Arial"/>
          <w:b/>
          <w:bCs/>
          <w:i/>
          <w:iCs/>
          <w:color w:val="242121"/>
          <w:lang w:val="en-GB"/>
        </w:rPr>
        <w:t xml:space="preserve"> v Coetzee</w:t>
      </w:r>
      <w:r w:rsidRPr="008A6CDD">
        <w:rPr>
          <w:rStyle w:val="apple-converted-space"/>
          <w:rFonts w:ascii="Arial" w:hAnsi="Arial" w:cs="Arial"/>
          <w:color w:val="242121"/>
          <w:lang w:val="en-GB"/>
        </w:rPr>
        <w:t> </w:t>
      </w:r>
      <w:r>
        <w:rPr>
          <w:rStyle w:val="apple-converted-space"/>
          <w:rFonts w:ascii="Arial" w:hAnsi="Arial" w:cs="Arial"/>
          <w:color w:val="242121"/>
          <w:lang w:val="en-GB"/>
        </w:rPr>
        <w:t>1966(2) SA 428(A))</w:t>
      </w:r>
      <w:r>
        <w:rPr>
          <w:rFonts w:ascii="Arial" w:hAnsi="Arial" w:cs="Arial"/>
          <w:color w:val="242121"/>
          <w:lang w:val="en-GB"/>
        </w:rPr>
        <w:t>.</w:t>
      </w:r>
    </w:p>
    <w:p w14:paraId="2300BE4D" w14:textId="77777777" w:rsidR="003C3C0A" w:rsidRPr="008A6CDD" w:rsidRDefault="003C3C0A" w:rsidP="003C3C0A">
      <w:pPr>
        <w:pStyle w:val="western"/>
        <w:spacing w:before="102" w:beforeAutospacing="0" w:after="102" w:afterAutospacing="0" w:line="360" w:lineRule="auto"/>
        <w:ind w:left="709" w:hanging="709"/>
        <w:jc w:val="both"/>
        <w:rPr>
          <w:rFonts w:ascii="Arial" w:hAnsi="Arial" w:cs="Arial"/>
          <w:color w:val="242121"/>
        </w:rPr>
      </w:pPr>
    </w:p>
    <w:p w14:paraId="6E91488A" w14:textId="4796DD76" w:rsidR="003C3C0A" w:rsidRPr="008A6CDD" w:rsidRDefault="003C3C0A" w:rsidP="003C3C0A">
      <w:pPr>
        <w:pStyle w:val="western"/>
        <w:spacing w:before="144" w:beforeAutospacing="0" w:after="288" w:afterAutospacing="0" w:line="360" w:lineRule="auto"/>
        <w:jc w:val="both"/>
        <w:rPr>
          <w:rFonts w:ascii="Arial" w:hAnsi="Arial" w:cs="Arial"/>
          <w:color w:val="242121"/>
        </w:rPr>
      </w:pPr>
      <w:r w:rsidRPr="008A6CDD">
        <w:rPr>
          <w:rFonts w:ascii="Arial" w:hAnsi="Arial" w:cs="Arial"/>
          <w:color w:val="242121"/>
          <w:lang w:val="en-GB"/>
        </w:rPr>
        <w:t>[</w:t>
      </w:r>
      <w:r>
        <w:rPr>
          <w:rFonts w:ascii="Arial" w:hAnsi="Arial" w:cs="Arial"/>
          <w:color w:val="242121"/>
          <w:lang w:val="en-GB"/>
        </w:rPr>
        <w:t>7.</w:t>
      </w:r>
      <w:r w:rsidRPr="008A6CDD">
        <w:rPr>
          <w:rFonts w:ascii="Arial" w:hAnsi="Arial" w:cs="Arial"/>
          <w:color w:val="242121"/>
          <w:lang w:val="en-GB"/>
        </w:rPr>
        <w:t>]</w:t>
      </w:r>
      <w:r>
        <w:rPr>
          <w:rFonts w:ascii="Arial" w:hAnsi="Arial" w:cs="Arial"/>
          <w:color w:val="242121"/>
          <w:lang w:val="en-GB"/>
        </w:rPr>
        <w:t xml:space="preserve"> </w:t>
      </w:r>
      <w:r w:rsidRPr="008A6CDD">
        <w:rPr>
          <w:rFonts w:ascii="Arial" w:hAnsi="Arial" w:cs="Arial"/>
          <w:color w:val="242121"/>
          <w:lang w:val="en-GB"/>
        </w:rPr>
        <w:t>Each case will depend on its own facts but, in</w:t>
      </w:r>
      <w:r w:rsidRPr="008A6CDD">
        <w:rPr>
          <w:rStyle w:val="apple-converted-space"/>
          <w:rFonts w:ascii="Arial" w:hAnsi="Arial" w:cs="Arial"/>
          <w:color w:val="242121"/>
          <w:lang w:val="en-GB"/>
        </w:rPr>
        <w:t> </w:t>
      </w:r>
      <w:r w:rsidRPr="008A6CDD">
        <w:rPr>
          <w:rFonts w:ascii="Arial" w:hAnsi="Arial" w:cs="Arial"/>
          <w:b/>
          <w:bCs/>
          <w:i/>
          <w:iCs/>
          <w:color w:val="242121"/>
          <w:lang w:val="en-GB"/>
        </w:rPr>
        <w:t xml:space="preserve">Mokwena v </w:t>
      </w:r>
      <w:r>
        <w:rPr>
          <w:rFonts w:ascii="Arial" w:hAnsi="Arial" w:cs="Arial"/>
          <w:b/>
          <w:bCs/>
          <w:i/>
          <w:iCs/>
          <w:color w:val="242121"/>
          <w:lang w:val="en-GB"/>
        </w:rPr>
        <w:t xml:space="preserve">South African Rail Commuter Corporation Limited and Another </w:t>
      </w:r>
      <w:r>
        <w:rPr>
          <w:rStyle w:val="FootnoteReference"/>
          <w:rFonts w:ascii="Arial" w:hAnsi="Arial" w:cs="Arial"/>
          <w:color w:val="242121"/>
          <w:lang w:val="en-GB"/>
        </w:rPr>
        <w:footnoteReference w:id="2"/>
      </w:r>
      <w:r w:rsidR="00542F7C">
        <w:rPr>
          <w:rFonts w:ascii="Arial" w:hAnsi="Arial" w:cs="Arial"/>
          <w:b/>
          <w:bCs/>
          <w:i/>
          <w:iCs/>
          <w:color w:val="242121"/>
          <w:lang w:val="en-GB"/>
        </w:rPr>
        <w:t xml:space="preserve"> </w:t>
      </w:r>
      <w:proofErr w:type="spellStart"/>
      <w:r w:rsidRPr="008A6CDD">
        <w:rPr>
          <w:rFonts w:ascii="Arial" w:hAnsi="Arial" w:cs="Arial"/>
          <w:color w:val="242121"/>
          <w:lang w:val="en-GB"/>
        </w:rPr>
        <w:t>S</w:t>
      </w:r>
      <w:r>
        <w:rPr>
          <w:rFonts w:ascii="Arial" w:hAnsi="Arial" w:cs="Arial"/>
          <w:color w:val="242121"/>
          <w:lang w:val="en-GB"/>
        </w:rPr>
        <w:t>atc</w:t>
      </w:r>
      <w:r w:rsidRPr="008A6CDD">
        <w:rPr>
          <w:rFonts w:ascii="Arial" w:hAnsi="Arial" w:cs="Arial"/>
          <w:color w:val="242121"/>
          <w:lang w:val="en-GB"/>
        </w:rPr>
        <w:t>hwell</w:t>
      </w:r>
      <w:proofErr w:type="spellEnd"/>
      <w:r>
        <w:rPr>
          <w:rFonts w:ascii="Arial" w:hAnsi="Arial" w:cs="Arial"/>
          <w:color w:val="242121"/>
          <w:lang w:val="en-GB"/>
        </w:rPr>
        <w:t xml:space="preserve"> J</w:t>
      </w:r>
      <w:r w:rsidRPr="008A6CDD">
        <w:rPr>
          <w:rFonts w:ascii="Arial" w:hAnsi="Arial" w:cs="Arial"/>
          <w:color w:val="242121"/>
          <w:lang w:val="en-GB"/>
        </w:rPr>
        <w:t xml:space="preserve"> was prepared to adopt a robust approach and accepted that on the basis of evidence tendered in several other matters, </w:t>
      </w:r>
      <w:r>
        <w:rPr>
          <w:rFonts w:ascii="Arial" w:hAnsi="Arial" w:cs="Arial"/>
          <w:color w:val="242121"/>
          <w:lang w:val="en-GB"/>
        </w:rPr>
        <w:t xml:space="preserve">that </w:t>
      </w:r>
      <w:r w:rsidRPr="008A6CDD">
        <w:rPr>
          <w:rFonts w:ascii="Arial" w:hAnsi="Arial" w:cs="Arial"/>
          <w:color w:val="242121"/>
          <w:lang w:val="en-GB"/>
        </w:rPr>
        <w:t xml:space="preserve">where there was evidence </w:t>
      </w:r>
      <w:r>
        <w:rPr>
          <w:rFonts w:ascii="Arial" w:hAnsi="Arial" w:cs="Arial"/>
          <w:color w:val="242121"/>
          <w:lang w:val="en-GB"/>
        </w:rPr>
        <w:t xml:space="preserve">which </w:t>
      </w:r>
      <w:r w:rsidRPr="008A6CDD">
        <w:rPr>
          <w:rFonts w:ascii="Arial" w:hAnsi="Arial" w:cs="Arial"/>
          <w:color w:val="242121"/>
          <w:lang w:val="en-GB"/>
        </w:rPr>
        <w:t>establishe</w:t>
      </w:r>
      <w:r>
        <w:rPr>
          <w:rFonts w:ascii="Arial" w:hAnsi="Arial" w:cs="Arial"/>
          <w:color w:val="242121"/>
          <w:lang w:val="en-GB"/>
        </w:rPr>
        <w:t>d</w:t>
      </w:r>
      <w:r w:rsidRPr="008A6CDD">
        <w:rPr>
          <w:rFonts w:ascii="Arial" w:hAnsi="Arial" w:cs="Arial"/>
          <w:color w:val="242121"/>
          <w:lang w:val="en-GB"/>
        </w:rPr>
        <w:t xml:space="preserve"> that a plaintiff was injured when pushed out of a moving train when the doors were not closed, this</w:t>
      </w:r>
      <w:r w:rsidRPr="008A6CDD">
        <w:rPr>
          <w:rStyle w:val="apple-converted-space"/>
          <w:rFonts w:ascii="Arial" w:hAnsi="Arial" w:cs="Arial"/>
          <w:color w:val="242121"/>
          <w:lang w:val="en-GB"/>
        </w:rPr>
        <w:t> </w:t>
      </w:r>
      <w:r w:rsidRPr="008A6CDD">
        <w:rPr>
          <w:rFonts w:ascii="Arial" w:hAnsi="Arial" w:cs="Arial"/>
          <w:i/>
          <w:iCs/>
          <w:color w:val="242121"/>
          <w:lang w:val="en-GB"/>
        </w:rPr>
        <w:t>ipso fa</w:t>
      </w:r>
      <w:r w:rsidRPr="008A6CDD">
        <w:rPr>
          <w:rFonts w:ascii="Arial" w:hAnsi="Arial" w:cs="Arial"/>
          <w:color w:val="242121"/>
          <w:lang w:val="en-GB"/>
        </w:rPr>
        <w:t>c</w:t>
      </w:r>
      <w:r w:rsidRPr="008A6CDD">
        <w:rPr>
          <w:rFonts w:ascii="Arial" w:hAnsi="Arial" w:cs="Arial"/>
          <w:i/>
          <w:iCs/>
          <w:color w:val="242121"/>
          <w:lang w:val="en-GB"/>
        </w:rPr>
        <w:t>to</w:t>
      </w:r>
      <w:r w:rsidRPr="008A6CDD">
        <w:rPr>
          <w:rStyle w:val="apple-converted-space"/>
          <w:rFonts w:ascii="Arial" w:hAnsi="Arial" w:cs="Arial"/>
          <w:color w:val="242121"/>
          <w:lang w:val="en-GB"/>
        </w:rPr>
        <w:t> </w:t>
      </w:r>
      <w:r w:rsidRPr="008A6CDD">
        <w:rPr>
          <w:rFonts w:ascii="Arial" w:hAnsi="Arial" w:cs="Arial"/>
          <w:color w:val="242121"/>
          <w:lang w:val="en-GB"/>
        </w:rPr>
        <w:t>meant that the railway authority was negligent, it being accepted that there was a duty o</w:t>
      </w:r>
      <w:r>
        <w:rPr>
          <w:rFonts w:ascii="Arial" w:hAnsi="Arial" w:cs="Arial"/>
          <w:color w:val="242121"/>
          <w:lang w:val="en-GB"/>
        </w:rPr>
        <w:t>f</w:t>
      </w:r>
      <w:r w:rsidRPr="008A6CDD">
        <w:rPr>
          <w:rFonts w:ascii="Arial" w:hAnsi="Arial" w:cs="Arial"/>
          <w:color w:val="242121"/>
          <w:lang w:val="en-GB"/>
        </w:rPr>
        <w:t xml:space="preserve"> care to ensure that the doors were not opened when the train was in motion, which duty was readily discharged by putting reasonable controls in place</w:t>
      </w:r>
      <w:r>
        <w:rPr>
          <w:rFonts w:ascii="Arial" w:hAnsi="Arial" w:cs="Arial"/>
          <w:color w:val="242121"/>
          <w:lang w:val="en-GB"/>
        </w:rPr>
        <w:t>.</w:t>
      </w:r>
      <w:r w:rsidRPr="00E43D87" w:rsidDel="00957723">
        <w:rPr>
          <w:rFonts w:ascii="Arial" w:hAnsi="Arial" w:cs="Arial"/>
          <w:color w:val="242121"/>
          <w:highlight w:val="yellow"/>
          <w:lang w:val="en-GB"/>
        </w:rPr>
        <w:t xml:space="preserve"> </w:t>
      </w:r>
    </w:p>
    <w:p w14:paraId="5698DBA7" w14:textId="29A7F875" w:rsidR="003C3C0A" w:rsidRPr="008A6CDD" w:rsidRDefault="003C3C0A" w:rsidP="003C3C0A">
      <w:pPr>
        <w:pStyle w:val="western"/>
        <w:spacing w:before="144" w:after="288" w:line="360" w:lineRule="auto"/>
        <w:jc w:val="both"/>
        <w:rPr>
          <w:rFonts w:ascii="Arial" w:hAnsi="Arial" w:cs="Arial"/>
          <w:color w:val="242121"/>
        </w:rPr>
      </w:pPr>
      <w:r w:rsidRPr="008A6CDD">
        <w:rPr>
          <w:rFonts w:ascii="Arial" w:hAnsi="Arial" w:cs="Arial"/>
          <w:color w:val="242121"/>
          <w:lang w:val="en-GB"/>
        </w:rPr>
        <w:t>[</w:t>
      </w:r>
      <w:r>
        <w:rPr>
          <w:rFonts w:ascii="Arial" w:hAnsi="Arial" w:cs="Arial"/>
          <w:color w:val="242121"/>
          <w:lang w:val="en-GB"/>
        </w:rPr>
        <w:t>8.</w:t>
      </w:r>
      <w:r w:rsidRPr="008A6CDD">
        <w:rPr>
          <w:rFonts w:ascii="Arial" w:hAnsi="Arial" w:cs="Arial"/>
          <w:color w:val="242121"/>
          <w:lang w:val="en-GB"/>
        </w:rPr>
        <w:t>]</w:t>
      </w:r>
      <w:r>
        <w:rPr>
          <w:rFonts w:ascii="Arial" w:hAnsi="Arial" w:cs="Arial"/>
          <w:color w:val="242121"/>
          <w:lang w:val="en-GB"/>
        </w:rPr>
        <w:t xml:space="preserve"> </w:t>
      </w:r>
      <w:r w:rsidRPr="008A6CDD">
        <w:rPr>
          <w:rFonts w:ascii="Arial" w:hAnsi="Arial" w:cs="Arial"/>
          <w:color w:val="242121"/>
          <w:lang w:val="en-GB"/>
        </w:rPr>
        <w:t xml:space="preserve">On this basis, </w:t>
      </w:r>
      <w:r>
        <w:rPr>
          <w:rFonts w:ascii="Arial" w:hAnsi="Arial" w:cs="Arial"/>
          <w:color w:val="242121"/>
          <w:lang w:val="en-GB"/>
        </w:rPr>
        <w:t xml:space="preserve">in the case of </w:t>
      </w:r>
      <w:proofErr w:type="spellStart"/>
      <w:r w:rsidRPr="008A6CDD">
        <w:rPr>
          <w:rFonts w:ascii="Arial" w:hAnsi="Arial" w:cs="Arial"/>
          <w:b/>
          <w:bCs/>
          <w:i/>
          <w:iCs/>
          <w:color w:val="242121"/>
          <w:lang w:val="en-GB"/>
        </w:rPr>
        <w:t>Loveness</w:t>
      </w:r>
      <w:proofErr w:type="spellEnd"/>
      <w:r>
        <w:rPr>
          <w:rFonts w:ascii="Arial" w:hAnsi="Arial" w:cs="Arial"/>
          <w:b/>
          <w:bCs/>
          <w:i/>
          <w:iCs/>
          <w:color w:val="242121"/>
          <w:lang w:val="en-GB"/>
        </w:rPr>
        <w:t xml:space="preserve"> </w:t>
      </w:r>
      <w:proofErr w:type="spellStart"/>
      <w:r w:rsidRPr="008A6CDD">
        <w:rPr>
          <w:rFonts w:ascii="Arial" w:hAnsi="Arial" w:cs="Arial"/>
          <w:b/>
          <w:bCs/>
          <w:i/>
          <w:iCs/>
          <w:color w:val="242121"/>
          <w:lang w:val="en-GB"/>
        </w:rPr>
        <w:t>Mhlongo</w:t>
      </w:r>
      <w:proofErr w:type="spellEnd"/>
      <w:r w:rsidRPr="008A6CDD">
        <w:rPr>
          <w:rFonts w:ascii="Arial" w:hAnsi="Arial" w:cs="Arial"/>
          <w:b/>
          <w:bCs/>
          <w:i/>
          <w:iCs/>
          <w:color w:val="242121"/>
          <w:lang w:val="en-GB"/>
        </w:rPr>
        <w:t xml:space="preserve"> v Passenger Rail Agency of South Africa</w:t>
      </w:r>
      <w:r w:rsidRPr="008A6CDD">
        <w:rPr>
          <w:rFonts w:ascii="Arial" w:hAnsi="Arial" w:cs="Arial"/>
          <w:color w:val="242121"/>
          <w:lang w:val="en-GB"/>
        </w:rPr>
        <w:t xml:space="preserve"> where it was found that the plaintiff was pushed out of the open doors </w:t>
      </w:r>
      <w:r w:rsidRPr="008A6CDD">
        <w:rPr>
          <w:rFonts w:ascii="Arial" w:hAnsi="Arial" w:cs="Arial"/>
          <w:color w:val="242121"/>
          <w:lang w:val="en-GB"/>
        </w:rPr>
        <w:lastRenderedPageBreak/>
        <w:t>of a carriage whilst the train was in motion, negligence was readily found to have been established</w:t>
      </w:r>
      <w:r w:rsidRPr="008A6CDD">
        <w:rPr>
          <w:rStyle w:val="apple-converted-space"/>
          <w:rFonts w:ascii="Arial" w:hAnsi="Arial" w:cs="Arial"/>
          <w:color w:val="242121"/>
          <w:lang w:val="en-GB"/>
        </w:rPr>
        <w:t> </w:t>
      </w:r>
      <w:r>
        <w:rPr>
          <w:rStyle w:val="FootnoteReference"/>
          <w:rFonts w:ascii="Arial" w:hAnsi="Arial" w:cs="Arial"/>
          <w:color w:val="242121"/>
          <w:lang w:val="en-GB"/>
        </w:rPr>
        <w:footnoteReference w:id="3"/>
      </w:r>
      <w:r>
        <w:rPr>
          <w:rStyle w:val="apple-converted-space"/>
          <w:rFonts w:ascii="Arial" w:hAnsi="Arial" w:cs="Arial"/>
          <w:color w:val="242121"/>
          <w:lang w:val="en-GB"/>
        </w:rPr>
        <w:t>.</w:t>
      </w:r>
    </w:p>
    <w:p w14:paraId="412F89E2" w14:textId="2BF36B6F" w:rsidR="003C3C0A" w:rsidRPr="008A6CDD" w:rsidRDefault="003C3C0A" w:rsidP="003C3C0A">
      <w:pPr>
        <w:pStyle w:val="western"/>
        <w:spacing w:before="144" w:beforeAutospacing="0" w:after="288" w:afterAutospacing="0" w:line="360" w:lineRule="auto"/>
        <w:rPr>
          <w:rFonts w:ascii="Arial" w:hAnsi="Arial" w:cs="Arial"/>
          <w:color w:val="242121"/>
        </w:rPr>
      </w:pPr>
      <w:r w:rsidRPr="008A6CDD">
        <w:rPr>
          <w:rFonts w:ascii="Arial" w:hAnsi="Arial" w:cs="Arial"/>
          <w:color w:val="242121"/>
          <w:lang w:val="en-GB"/>
        </w:rPr>
        <w:t>[</w:t>
      </w:r>
      <w:r>
        <w:rPr>
          <w:rFonts w:ascii="Arial" w:hAnsi="Arial" w:cs="Arial"/>
          <w:color w:val="242121"/>
          <w:lang w:val="en-GB"/>
        </w:rPr>
        <w:t>9.</w:t>
      </w:r>
      <w:r w:rsidRPr="008A6CDD">
        <w:rPr>
          <w:rFonts w:ascii="Arial" w:hAnsi="Arial" w:cs="Arial"/>
          <w:color w:val="242121"/>
          <w:lang w:val="en-GB"/>
        </w:rPr>
        <w:t>]</w:t>
      </w:r>
      <w:r>
        <w:rPr>
          <w:rFonts w:ascii="Arial" w:hAnsi="Arial" w:cs="Arial"/>
          <w:color w:val="242121"/>
          <w:lang w:val="en-GB"/>
        </w:rPr>
        <w:t xml:space="preserve"> </w:t>
      </w:r>
      <w:r w:rsidRPr="008A6CDD">
        <w:rPr>
          <w:rFonts w:ascii="Arial" w:hAnsi="Arial" w:cs="Arial"/>
          <w:color w:val="242121"/>
          <w:lang w:val="en-GB"/>
        </w:rPr>
        <w:t>However, on the other hand, in</w:t>
      </w:r>
      <w:r w:rsidRPr="008A6CDD">
        <w:rPr>
          <w:rStyle w:val="apple-converted-space"/>
          <w:rFonts w:ascii="Arial" w:hAnsi="Arial" w:cs="Arial"/>
          <w:color w:val="242121"/>
        </w:rPr>
        <w:t> </w:t>
      </w:r>
      <w:r w:rsidRPr="00B76F24">
        <w:rPr>
          <w:rFonts w:ascii="Arial" w:hAnsi="Arial" w:cs="Arial"/>
          <w:b/>
          <w:bCs/>
          <w:i/>
          <w:iCs/>
          <w:color w:val="242121"/>
          <w:lang w:val="en-GB"/>
        </w:rPr>
        <w:t xml:space="preserve">South African Rail Commuter Corporation Ltd v </w:t>
      </w:r>
      <w:proofErr w:type="spellStart"/>
      <w:r w:rsidRPr="00B76F24">
        <w:rPr>
          <w:rFonts w:ascii="Arial" w:hAnsi="Arial" w:cs="Arial"/>
          <w:b/>
          <w:bCs/>
          <w:i/>
          <w:iCs/>
          <w:color w:val="242121"/>
          <w:lang w:val="en-GB"/>
        </w:rPr>
        <w:t>Thwal</w:t>
      </w:r>
      <w:r w:rsidRPr="008A6CDD">
        <w:rPr>
          <w:rFonts w:ascii="Arial" w:hAnsi="Arial" w:cs="Arial"/>
          <w:b/>
          <w:bCs/>
          <w:color w:val="242121"/>
          <w:lang w:val="en-GB"/>
        </w:rPr>
        <w:t>a</w:t>
      </w:r>
      <w:proofErr w:type="spellEnd"/>
      <w:r w:rsidRPr="008A6CDD">
        <w:rPr>
          <w:rStyle w:val="apple-converted-space"/>
          <w:rFonts w:ascii="Arial" w:hAnsi="Arial" w:cs="Arial"/>
          <w:color w:val="242121"/>
        </w:rPr>
        <w:t> </w:t>
      </w:r>
      <w:r w:rsidRPr="008A6CDD">
        <w:rPr>
          <w:rFonts w:ascii="Arial" w:hAnsi="Arial" w:cs="Arial"/>
          <w:color w:val="242121"/>
          <w:lang w:val="en-GB"/>
        </w:rPr>
        <w:t>(661/</w:t>
      </w:r>
      <w:r>
        <w:rPr>
          <w:rFonts w:ascii="Arial" w:hAnsi="Arial" w:cs="Arial"/>
          <w:color w:val="242121"/>
          <w:lang w:val="en-GB"/>
        </w:rPr>
        <w:t xml:space="preserve">2011 ZASCA 170) </w:t>
      </w:r>
      <w:r w:rsidRPr="008A6CDD">
        <w:rPr>
          <w:rFonts w:ascii="Arial" w:hAnsi="Arial" w:cs="Arial"/>
          <w:color w:val="242121"/>
          <w:lang w:val="en-GB"/>
        </w:rPr>
        <w:t>Maya JA made it clear that:</w:t>
      </w:r>
    </w:p>
    <w:p w14:paraId="57C97260" w14:textId="77777777" w:rsidR="003C3C0A" w:rsidRPr="008A6CDD" w:rsidRDefault="003C3C0A" w:rsidP="003C3C0A">
      <w:pPr>
        <w:pStyle w:val="western"/>
        <w:spacing w:before="144" w:beforeAutospacing="0" w:after="288" w:afterAutospacing="0" w:line="360" w:lineRule="auto"/>
        <w:ind w:left="1712"/>
        <w:jc w:val="both"/>
        <w:rPr>
          <w:rFonts w:ascii="Arial" w:hAnsi="Arial" w:cs="Arial"/>
          <w:color w:val="242121"/>
        </w:rPr>
      </w:pPr>
      <w:r w:rsidRPr="008A6CDD">
        <w:rPr>
          <w:rFonts w:ascii="Arial" w:hAnsi="Arial" w:cs="Arial"/>
          <w:color w:val="242121"/>
        </w:rPr>
        <w:t>“</w:t>
      </w:r>
      <w:r w:rsidRPr="008A6CDD">
        <w:rPr>
          <w:rFonts w:ascii="Arial" w:hAnsi="Arial" w:cs="Arial"/>
          <w:i/>
          <w:iCs/>
          <w:color w:val="242121"/>
          <w:lang w:val="en-GB"/>
        </w:rPr>
        <w:t>It seems to me that once the Court accepted that the train was stationary when the Respondent disembarked and the accident occurred, that should be the end of the respondent’s case…that only a finding that the train was in motion when the respondent was pushed and fell would give rise to liability”.</w:t>
      </w:r>
      <w:r w:rsidRPr="008A6CDD">
        <w:rPr>
          <w:rStyle w:val="apple-converted-space"/>
          <w:rFonts w:ascii="Arial" w:hAnsi="Arial" w:cs="Arial"/>
          <w:i/>
          <w:iCs/>
          <w:color w:val="242121"/>
          <w:lang w:val="en-GB"/>
        </w:rPr>
        <w:t> </w:t>
      </w:r>
    </w:p>
    <w:p w14:paraId="6635AD75" w14:textId="77777777" w:rsidR="003C3C0A" w:rsidRPr="008A6CDD" w:rsidRDefault="003C3C0A" w:rsidP="003C3C0A">
      <w:pPr>
        <w:pStyle w:val="western"/>
        <w:spacing w:before="144" w:beforeAutospacing="0" w:after="0" w:afterAutospacing="0" w:line="360" w:lineRule="auto"/>
        <w:ind w:left="1712"/>
        <w:rPr>
          <w:rFonts w:ascii="Arial" w:hAnsi="Arial" w:cs="Arial"/>
          <w:color w:val="242121"/>
        </w:rPr>
      </w:pPr>
    </w:p>
    <w:p w14:paraId="6C53C7B7" w14:textId="77777777" w:rsidR="003C3C0A" w:rsidRDefault="003C3C0A" w:rsidP="003C3C0A">
      <w:pPr>
        <w:spacing w:before="144" w:after="0" w:line="360" w:lineRule="auto"/>
        <w:rPr>
          <w:rFonts w:ascii="Arial" w:eastAsia="Times New Roman" w:hAnsi="Arial" w:cs="Arial"/>
          <w:b/>
          <w:bCs/>
          <w:color w:val="242121"/>
          <w:sz w:val="24"/>
          <w:szCs w:val="24"/>
          <w:lang w:val="en-US" w:eastAsia="en-GB"/>
        </w:rPr>
      </w:pPr>
      <w:r w:rsidRPr="00DB0E6D">
        <w:rPr>
          <w:rFonts w:ascii="Arial" w:eastAsia="Times New Roman" w:hAnsi="Arial" w:cs="Arial"/>
          <w:b/>
          <w:bCs/>
          <w:color w:val="242121"/>
          <w:sz w:val="24"/>
          <w:szCs w:val="24"/>
          <w:lang w:val="en-US" w:eastAsia="en-GB"/>
        </w:rPr>
        <w:t>EVALUATION</w:t>
      </w:r>
    </w:p>
    <w:p w14:paraId="6521A76C" w14:textId="77777777" w:rsidR="003C3C0A" w:rsidRPr="00DB0E6D" w:rsidRDefault="003C3C0A" w:rsidP="003C3C0A">
      <w:pPr>
        <w:spacing w:before="144" w:after="0" w:line="360" w:lineRule="auto"/>
        <w:rPr>
          <w:rFonts w:ascii="Arial" w:eastAsia="Times New Roman" w:hAnsi="Arial" w:cs="Arial"/>
          <w:color w:val="242121"/>
          <w:sz w:val="24"/>
          <w:szCs w:val="24"/>
          <w:lang w:val="en-US" w:eastAsia="en-GB"/>
        </w:rPr>
      </w:pPr>
    </w:p>
    <w:p w14:paraId="5720C275" w14:textId="77777777"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w:t>
      </w:r>
      <w:r>
        <w:rPr>
          <w:rFonts w:ascii="Arial" w:eastAsia="Times New Roman" w:hAnsi="Arial" w:cs="Arial"/>
          <w:color w:val="242121"/>
          <w:sz w:val="24"/>
          <w:szCs w:val="24"/>
          <w:lang w:val="en-US" w:eastAsia="en-GB"/>
        </w:rPr>
        <w:t>10.</w:t>
      </w:r>
      <w:r w:rsidRPr="008A6CDD">
        <w:rPr>
          <w:rFonts w:ascii="Arial" w:eastAsia="Times New Roman" w:hAnsi="Arial" w:cs="Arial"/>
          <w:color w:val="242121"/>
          <w:sz w:val="24"/>
          <w:szCs w:val="24"/>
          <w:lang w:val="en-US" w:eastAsia="en-GB"/>
        </w:rPr>
        <w:t xml:space="preserve">] Through its evidence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alleged that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efendant and</w:t>
      </w:r>
      <w:r>
        <w:rPr>
          <w:rFonts w:ascii="Arial" w:eastAsia="Times New Roman" w:hAnsi="Arial" w:cs="Arial"/>
          <w:color w:val="242121"/>
          <w:sz w:val="24"/>
          <w:szCs w:val="24"/>
          <w:lang w:val="en-US" w:eastAsia="en-GB"/>
        </w:rPr>
        <w:t>/</w:t>
      </w:r>
      <w:r w:rsidRPr="008A6CDD">
        <w:rPr>
          <w:rFonts w:ascii="Arial" w:eastAsia="Times New Roman" w:hAnsi="Arial" w:cs="Arial"/>
          <w:color w:val="242121"/>
          <w:sz w:val="24"/>
          <w:szCs w:val="24"/>
          <w:lang w:val="en-US" w:eastAsia="en-GB"/>
        </w:rPr>
        <w:t>or its employee(s) were negligent, </w:t>
      </w:r>
      <w:r w:rsidRPr="008A6CDD">
        <w:rPr>
          <w:rFonts w:ascii="Arial" w:eastAsia="Times New Roman" w:hAnsi="Arial" w:cs="Arial"/>
          <w:i/>
          <w:iCs/>
          <w:color w:val="242121"/>
          <w:sz w:val="24"/>
          <w:szCs w:val="24"/>
          <w:lang w:val="en-US" w:eastAsia="en-GB"/>
        </w:rPr>
        <w:t>inter alia</w:t>
      </w:r>
      <w:r w:rsidRPr="008A6CDD">
        <w:rPr>
          <w:rFonts w:ascii="Arial" w:eastAsia="Times New Roman" w:hAnsi="Arial" w:cs="Arial"/>
          <w:color w:val="242121"/>
          <w:sz w:val="24"/>
          <w:szCs w:val="24"/>
          <w:lang w:val="en-US" w:eastAsia="en-GB"/>
        </w:rPr>
        <w:t>, as follows</w:t>
      </w:r>
      <w:r>
        <w:rPr>
          <w:rFonts w:ascii="Arial" w:eastAsia="Times New Roman" w:hAnsi="Arial" w:cs="Arial"/>
          <w:color w:val="242121"/>
          <w:sz w:val="24"/>
          <w:szCs w:val="24"/>
          <w:lang w:val="en-US" w:eastAsia="en-GB"/>
        </w:rPr>
        <w:t>:</w:t>
      </w:r>
    </w:p>
    <w:p w14:paraId="1ED0F5BF" w14:textId="77777777" w:rsidR="003C3C0A" w:rsidRDefault="003C3C0A" w:rsidP="003C3C0A">
      <w:pPr>
        <w:spacing w:before="144" w:after="0" w:line="360" w:lineRule="auto"/>
        <w:jc w:val="both"/>
        <w:rPr>
          <w:rFonts w:ascii="Arial" w:eastAsia="Times New Roman" w:hAnsi="Arial" w:cs="Arial"/>
          <w:color w:val="242121"/>
          <w:sz w:val="24"/>
          <w:szCs w:val="24"/>
          <w:lang w:val="en-US" w:eastAsia="en-GB"/>
        </w:rPr>
      </w:pPr>
    </w:p>
    <w:p w14:paraId="517061CC" w14:textId="603E43B9" w:rsidR="003C3C0A" w:rsidRDefault="003C3C0A" w:rsidP="003C3C0A">
      <w:pPr>
        <w:spacing w:before="144" w:after="0" w:line="360" w:lineRule="auto"/>
        <w:ind w:left="1276" w:hanging="425"/>
        <w:jc w:val="both"/>
        <w:rPr>
          <w:rFonts w:ascii="Arial" w:eastAsia="Times New Roman" w:hAnsi="Arial" w:cs="Arial"/>
          <w:color w:val="242121"/>
          <w:sz w:val="24"/>
          <w:szCs w:val="24"/>
          <w:lang w:val="en-US" w:eastAsia="en-GB"/>
        </w:rPr>
      </w:pPr>
      <w:r>
        <w:rPr>
          <w:rFonts w:ascii="Arial" w:eastAsia="Times New Roman" w:hAnsi="Arial" w:cs="Arial"/>
          <w:color w:val="242121"/>
          <w:sz w:val="24"/>
          <w:szCs w:val="24"/>
          <w:lang w:val="en-US" w:eastAsia="en-GB"/>
        </w:rPr>
        <w:t>(a)</w:t>
      </w:r>
      <w:r>
        <w:rPr>
          <w:rFonts w:ascii="Arial" w:eastAsia="Times New Roman" w:hAnsi="Arial" w:cs="Arial"/>
          <w:color w:val="242121"/>
          <w:sz w:val="24"/>
          <w:szCs w:val="24"/>
          <w:lang w:val="en-US" w:eastAsia="en-GB"/>
        </w:rPr>
        <w:tab/>
        <w:t>They failed to keep a proper lookout.</w:t>
      </w:r>
    </w:p>
    <w:p w14:paraId="5F64BEE7" w14:textId="084D2E1D" w:rsidR="003C3C0A" w:rsidRPr="008A6CDD" w:rsidRDefault="003C3C0A" w:rsidP="003C3C0A">
      <w:pPr>
        <w:spacing w:before="144" w:after="0" w:line="360" w:lineRule="auto"/>
        <w:ind w:left="1276" w:hanging="425"/>
        <w:jc w:val="both"/>
        <w:rPr>
          <w:rFonts w:ascii="Arial" w:eastAsia="Times New Roman" w:hAnsi="Arial" w:cs="Arial"/>
          <w:color w:val="242121"/>
          <w:sz w:val="24"/>
          <w:szCs w:val="24"/>
          <w:lang w:val="en-US" w:eastAsia="en-GB"/>
        </w:rPr>
      </w:pPr>
      <w:r>
        <w:rPr>
          <w:rFonts w:ascii="Arial" w:eastAsia="Times New Roman" w:hAnsi="Arial" w:cs="Arial"/>
          <w:color w:val="242121"/>
          <w:sz w:val="24"/>
          <w:szCs w:val="24"/>
          <w:lang w:val="en-US" w:eastAsia="en-GB"/>
        </w:rPr>
        <w:t>(b)</w:t>
      </w:r>
      <w:r>
        <w:rPr>
          <w:rFonts w:ascii="Arial" w:eastAsia="Times New Roman" w:hAnsi="Arial" w:cs="Arial"/>
          <w:color w:val="242121"/>
          <w:sz w:val="24"/>
          <w:szCs w:val="24"/>
          <w:lang w:val="en-US" w:eastAsia="en-GB"/>
        </w:rPr>
        <w:tab/>
      </w:r>
      <w:r w:rsidRPr="008A6CDD">
        <w:rPr>
          <w:rFonts w:ascii="Arial" w:eastAsia="Times New Roman" w:hAnsi="Arial" w:cs="Arial"/>
          <w:color w:val="242121"/>
          <w:sz w:val="24"/>
          <w:szCs w:val="24"/>
          <w:lang w:val="en-US" w:eastAsia="en-GB"/>
        </w:rPr>
        <w:t>They signaled to the driver that it was safe to set the train in motion with</w:t>
      </w:r>
      <w:r>
        <w:rPr>
          <w:rFonts w:ascii="Arial" w:eastAsia="Times New Roman" w:hAnsi="Arial" w:cs="Arial"/>
          <w:color w:val="242121"/>
          <w:sz w:val="24"/>
          <w:szCs w:val="24"/>
          <w:lang w:val="en-US" w:eastAsia="en-GB"/>
        </w:rPr>
        <w:t xml:space="preserve"> </w:t>
      </w:r>
      <w:r w:rsidRPr="008A6CDD">
        <w:rPr>
          <w:rFonts w:ascii="Arial" w:eastAsia="Times New Roman" w:hAnsi="Arial" w:cs="Arial"/>
          <w:color w:val="242121"/>
          <w:sz w:val="24"/>
          <w:szCs w:val="24"/>
          <w:lang w:val="en-US" w:eastAsia="en-GB"/>
        </w:rPr>
        <w:t>its doors open.</w:t>
      </w:r>
    </w:p>
    <w:p w14:paraId="36FC7E0F" w14:textId="4C981C1A" w:rsidR="003C3C0A" w:rsidRDefault="003C3C0A" w:rsidP="003C3C0A">
      <w:pPr>
        <w:spacing w:before="144" w:after="0" w:line="360" w:lineRule="auto"/>
        <w:ind w:left="1276" w:hanging="425"/>
        <w:jc w:val="both"/>
        <w:rPr>
          <w:rFonts w:ascii="Arial" w:eastAsia="Times New Roman" w:hAnsi="Arial" w:cs="Arial"/>
          <w:color w:val="242121"/>
          <w:sz w:val="24"/>
          <w:szCs w:val="24"/>
          <w:lang w:val="en-US" w:eastAsia="en-GB"/>
        </w:rPr>
      </w:pPr>
      <w:r>
        <w:rPr>
          <w:rFonts w:ascii="Arial" w:eastAsia="Times New Roman" w:hAnsi="Arial" w:cs="Arial"/>
          <w:color w:val="242121"/>
          <w:sz w:val="24"/>
          <w:szCs w:val="24"/>
          <w:lang w:val="en-US" w:eastAsia="en-GB"/>
        </w:rPr>
        <w:t>(c)</w:t>
      </w:r>
      <w:r>
        <w:rPr>
          <w:rFonts w:ascii="Arial" w:eastAsia="Times New Roman" w:hAnsi="Arial" w:cs="Arial"/>
          <w:color w:val="242121"/>
          <w:sz w:val="24"/>
          <w:szCs w:val="24"/>
          <w:lang w:val="en-US" w:eastAsia="en-GB"/>
        </w:rPr>
        <w:tab/>
      </w:r>
      <w:r w:rsidRPr="008A6CDD">
        <w:rPr>
          <w:rFonts w:ascii="Arial" w:eastAsia="Times New Roman" w:hAnsi="Arial" w:cs="Arial"/>
          <w:color w:val="242121"/>
          <w:sz w:val="24"/>
          <w:szCs w:val="24"/>
          <w:lang w:val="en-US" w:eastAsia="en-GB"/>
        </w:rPr>
        <w:t>They failed to pay due regard to the safety of passengers on board the train.</w:t>
      </w:r>
      <w:r>
        <w:rPr>
          <w:rFonts w:ascii="Arial" w:eastAsia="Times New Roman" w:hAnsi="Arial" w:cs="Arial"/>
          <w:color w:val="242121"/>
          <w:sz w:val="24"/>
          <w:szCs w:val="24"/>
          <w:lang w:val="en-US" w:eastAsia="en-GB"/>
        </w:rPr>
        <w:t xml:space="preserve"> </w:t>
      </w:r>
    </w:p>
    <w:p w14:paraId="0F7CCCA2" w14:textId="77777777" w:rsidR="003C3C0A" w:rsidRPr="008A6CDD" w:rsidRDefault="003C3C0A" w:rsidP="003C3C0A">
      <w:pPr>
        <w:spacing w:before="144" w:after="0" w:line="360" w:lineRule="auto"/>
        <w:ind w:left="1276" w:hanging="425"/>
        <w:jc w:val="both"/>
        <w:rPr>
          <w:rFonts w:ascii="Arial" w:eastAsia="Times New Roman" w:hAnsi="Arial" w:cs="Arial"/>
          <w:color w:val="242121"/>
          <w:sz w:val="24"/>
          <w:szCs w:val="24"/>
          <w:lang w:val="en-US" w:eastAsia="en-GB"/>
        </w:rPr>
      </w:pPr>
      <w:r>
        <w:rPr>
          <w:rFonts w:ascii="Arial" w:eastAsia="Times New Roman" w:hAnsi="Arial" w:cs="Arial"/>
          <w:color w:val="242121"/>
          <w:sz w:val="24"/>
          <w:szCs w:val="24"/>
          <w:lang w:val="en-US" w:eastAsia="en-GB"/>
        </w:rPr>
        <w:t>(d)</w:t>
      </w:r>
      <w:r>
        <w:rPr>
          <w:rFonts w:ascii="Arial" w:eastAsia="Times New Roman" w:hAnsi="Arial" w:cs="Arial"/>
          <w:color w:val="242121"/>
          <w:sz w:val="24"/>
          <w:szCs w:val="24"/>
          <w:lang w:val="en-US" w:eastAsia="en-GB"/>
        </w:rPr>
        <w:tab/>
      </w:r>
      <w:r w:rsidRPr="008A6CDD">
        <w:rPr>
          <w:rFonts w:ascii="Arial" w:eastAsia="Times New Roman" w:hAnsi="Arial" w:cs="Arial"/>
          <w:color w:val="242121"/>
          <w:sz w:val="24"/>
          <w:szCs w:val="24"/>
          <w:lang w:val="en-US" w:eastAsia="en-GB"/>
        </w:rPr>
        <w:t>They failed to prevent the said accident when, by exercise of</w:t>
      </w:r>
      <w:r>
        <w:rPr>
          <w:rFonts w:ascii="Arial" w:eastAsia="Times New Roman" w:hAnsi="Arial" w:cs="Arial"/>
          <w:color w:val="242121"/>
          <w:sz w:val="24"/>
          <w:szCs w:val="24"/>
          <w:lang w:val="en-US" w:eastAsia="en-GB"/>
        </w:rPr>
        <w:t xml:space="preserve"> r</w:t>
      </w:r>
      <w:r w:rsidRPr="008A6CDD">
        <w:rPr>
          <w:rFonts w:ascii="Arial" w:eastAsia="Times New Roman" w:hAnsi="Arial" w:cs="Arial"/>
          <w:color w:val="242121"/>
          <w:sz w:val="24"/>
          <w:szCs w:val="24"/>
          <w:lang w:val="en-US" w:eastAsia="en-GB"/>
        </w:rPr>
        <w:t>easonable care he could and should have done so. </w:t>
      </w:r>
    </w:p>
    <w:p w14:paraId="41C32BC2" w14:textId="77777777" w:rsidR="003C3C0A" w:rsidRPr="008A6CDD" w:rsidRDefault="003C3C0A" w:rsidP="003C3C0A">
      <w:pPr>
        <w:spacing w:before="144" w:after="0" w:line="360" w:lineRule="auto"/>
        <w:jc w:val="both"/>
        <w:rPr>
          <w:rFonts w:ascii="Arial" w:eastAsia="Times New Roman" w:hAnsi="Arial" w:cs="Arial"/>
          <w:color w:val="242121"/>
          <w:sz w:val="24"/>
          <w:szCs w:val="24"/>
          <w:lang w:eastAsia="en-GB"/>
        </w:rPr>
      </w:pPr>
      <w:r w:rsidRPr="008A6CDD">
        <w:rPr>
          <w:rFonts w:ascii="Arial" w:eastAsia="Times New Roman" w:hAnsi="Arial" w:cs="Arial"/>
          <w:color w:val="242121"/>
          <w:sz w:val="24"/>
          <w:szCs w:val="24"/>
          <w:lang w:eastAsia="en-GB"/>
        </w:rPr>
        <w:t> </w:t>
      </w:r>
    </w:p>
    <w:p w14:paraId="77728132" w14:textId="28810C4F"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1.</w:t>
      </w:r>
      <w:r w:rsidRPr="008A6CDD">
        <w:rPr>
          <w:rFonts w:ascii="Arial" w:eastAsia="Times New Roman" w:hAnsi="Arial" w:cs="Arial"/>
          <w:color w:val="242121"/>
          <w:sz w:val="24"/>
          <w:szCs w:val="24"/>
          <w:lang w:val="en-US" w:eastAsia="en-GB"/>
        </w:rPr>
        <w:t>] </w:t>
      </w:r>
      <w:r w:rsidRPr="00B72419">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d</w:t>
      </w:r>
      <w:r w:rsidRPr="00B72419">
        <w:rPr>
          <w:rFonts w:ascii="Arial" w:eastAsia="Times New Roman" w:hAnsi="Arial" w:cs="Arial"/>
          <w:color w:val="000000"/>
          <w:sz w:val="24"/>
          <w:szCs w:val="24"/>
          <w:lang w:eastAsia="en-GB"/>
        </w:rPr>
        <w:t xml:space="preserve">efendant denies that it or its employees were negligent in anyone of the allegations in paragraph 7 of the </w:t>
      </w:r>
      <w:r>
        <w:rPr>
          <w:rFonts w:ascii="Arial" w:eastAsia="Times New Roman" w:hAnsi="Arial" w:cs="Arial"/>
          <w:color w:val="000000"/>
          <w:sz w:val="24"/>
          <w:szCs w:val="24"/>
          <w:lang w:eastAsia="en-GB"/>
        </w:rPr>
        <w:t>p</w:t>
      </w:r>
      <w:r w:rsidRPr="00B72419">
        <w:rPr>
          <w:rFonts w:ascii="Arial" w:eastAsia="Times New Roman" w:hAnsi="Arial" w:cs="Arial"/>
          <w:color w:val="000000"/>
          <w:sz w:val="24"/>
          <w:szCs w:val="24"/>
          <w:lang w:eastAsia="en-GB"/>
        </w:rPr>
        <w:t xml:space="preserve">laintiff's </w:t>
      </w:r>
      <w:r>
        <w:rPr>
          <w:rFonts w:ascii="Arial" w:eastAsia="Times New Roman" w:hAnsi="Arial" w:cs="Arial"/>
          <w:color w:val="000000"/>
          <w:sz w:val="24"/>
          <w:szCs w:val="24"/>
          <w:lang w:eastAsia="en-GB"/>
        </w:rPr>
        <w:t>p</w:t>
      </w:r>
      <w:r w:rsidRPr="00B72419">
        <w:rPr>
          <w:rFonts w:ascii="Arial" w:eastAsia="Times New Roman" w:hAnsi="Arial" w:cs="Arial"/>
          <w:color w:val="000000"/>
          <w:sz w:val="24"/>
          <w:szCs w:val="24"/>
          <w:lang w:eastAsia="en-GB"/>
        </w:rPr>
        <w:t xml:space="preserve">articulars of claim, the </w:t>
      </w:r>
      <w:r>
        <w:rPr>
          <w:rFonts w:ascii="Arial" w:eastAsia="Times New Roman" w:hAnsi="Arial" w:cs="Arial"/>
          <w:color w:val="000000"/>
          <w:sz w:val="24"/>
          <w:szCs w:val="24"/>
          <w:lang w:eastAsia="en-GB"/>
        </w:rPr>
        <w:t>d</w:t>
      </w:r>
      <w:r w:rsidRPr="00B72419">
        <w:rPr>
          <w:rFonts w:ascii="Arial" w:eastAsia="Times New Roman" w:hAnsi="Arial" w:cs="Arial"/>
          <w:color w:val="000000"/>
          <w:sz w:val="24"/>
          <w:szCs w:val="24"/>
          <w:lang w:eastAsia="en-GB"/>
        </w:rPr>
        <w:t xml:space="preserve">efendant further pleads that the accident was caused because of the sole negligence of the </w:t>
      </w:r>
      <w:r>
        <w:rPr>
          <w:rFonts w:ascii="Arial" w:eastAsia="Times New Roman" w:hAnsi="Arial" w:cs="Arial"/>
          <w:color w:val="000000"/>
          <w:sz w:val="24"/>
          <w:szCs w:val="24"/>
          <w:lang w:eastAsia="en-GB"/>
        </w:rPr>
        <w:t>p</w:t>
      </w:r>
      <w:r w:rsidRPr="00B72419">
        <w:rPr>
          <w:rFonts w:ascii="Arial" w:eastAsia="Times New Roman" w:hAnsi="Arial" w:cs="Arial"/>
          <w:color w:val="000000"/>
          <w:sz w:val="24"/>
          <w:szCs w:val="24"/>
          <w:lang w:eastAsia="en-GB"/>
        </w:rPr>
        <w:t>laintiff who was negligent in one or more of the following</w:t>
      </w:r>
      <w:r w:rsidRPr="00B72419">
        <w:rPr>
          <w:rFonts w:ascii="Arial" w:eastAsia="Times New Roman" w:hAnsi="Arial" w:cs="Arial"/>
          <w:color w:val="242121"/>
          <w:sz w:val="24"/>
          <w:szCs w:val="24"/>
          <w:lang w:val="en-US" w:eastAsia="en-GB"/>
        </w:rPr>
        <w:t>:</w:t>
      </w:r>
    </w:p>
    <w:p w14:paraId="7ED3658E" w14:textId="77777777" w:rsidR="003C3C0A" w:rsidRPr="00B72419" w:rsidRDefault="003C3C0A" w:rsidP="003C3C0A">
      <w:pPr>
        <w:spacing w:before="144" w:after="0" w:line="360" w:lineRule="auto"/>
        <w:jc w:val="both"/>
        <w:rPr>
          <w:rFonts w:ascii="Arial" w:eastAsia="Times New Roman" w:hAnsi="Arial" w:cs="Arial"/>
          <w:color w:val="242121"/>
          <w:sz w:val="24"/>
          <w:szCs w:val="24"/>
          <w:lang w:val="en-US" w:eastAsia="en-GB"/>
        </w:rPr>
      </w:pPr>
    </w:p>
    <w:p w14:paraId="0EEBE54F" w14:textId="77777777" w:rsidR="003C3C0A" w:rsidRPr="00B76F24" w:rsidRDefault="003C3C0A" w:rsidP="003C3C0A">
      <w:pPr>
        <w:spacing w:after="0" w:line="360" w:lineRule="auto"/>
        <w:ind w:left="1436" w:hanging="585"/>
        <w:jc w:val="both"/>
        <w:rPr>
          <w:rFonts w:ascii="Arial" w:eastAsia="Times New Roman" w:hAnsi="Arial" w:cs="Arial"/>
          <w:i/>
          <w:iCs/>
          <w:color w:val="000000"/>
          <w:lang w:eastAsia="en-GB"/>
        </w:rPr>
      </w:pPr>
      <w:r>
        <w:rPr>
          <w:rFonts w:ascii="Arial" w:eastAsia="Times New Roman" w:hAnsi="Arial" w:cs="Arial"/>
          <w:i/>
          <w:iCs/>
          <w:color w:val="242121"/>
          <w:lang w:val="en-US" w:eastAsia="en-GB"/>
        </w:rPr>
        <w:t>“(a)</w:t>
      </w:r>
      <w:r>
        <w:rPr>
          <w:rFonts w:ascii="Arial" w:eastAsia="Times New Roman" w:hAnsi="Arial" w:cs="Arial"/>
          <w:i/>
          <w:iCs/>
          <w:color w:val="242121"/>
          <w:lang w:val="en-US" w:eastAsia="en-GB"/>
        </w:rPr>
        <w:tab/>
      </w:r>
      <w:r w:rsidRPr="00B76F24">
        <w:rPr>
          <w:rFonts w:ascii="Arial" w:eastAsia="Times New Roman" w:hAnsi="Arial" w:cs="Arial"/>
          <w:i/>
          <w:iCs/>
          <w:color w:val="000000"/>
          <w:lang w:eastAsia="en-GB"/>
        </w:rPr>
        <w:t xml:space="preserve">He stood at the open door of a moving train which posed danger to himself at that moment. </w:t>
      </w:r>
    </w:p>
    <w:p w14:paraId="0AC8D0C2" w14:textId="77777777" w:rsidR="003C3C0A" w:rsidRPr="00B76F24" w:rsidRDefault="003C3C0A" w:rsidP="003C3C0A">
      <w:pPr>
        <w:spacing w:after="0" w:line="360" w:lineRule="auto"/>
        <w:ind w:left="1436" w:hanging="585"/>
        <w:jc w:val="both"/>
        <w:rPr>
          <w:rFonts w:ascii="Arial" w:eastAsia="Times New Roman" w:hAnsi="Arial" w:cs="Arial"/>
          <w:i/>
          <w:iCs/>
          <w:color w:val="000000"/>
          <w:lang w:eastAsia="en-GB"/>
        </w:rPr>
      </w:pPr>
      <w:r>
        <w:rPr>
          <w:rFonts w:ascii="Arial" w:eastAsia="Times New Roman" w:hAnsi="Arial" w:cs="Arial"/>
          <w:i/>
          <w:iCs/>
          <w:color w:val="000000"/>
          <w:lang w:eastAsia="en-GB"/>
        </w:rPr>
        <w:t>(b)</w:t>
      </w:r>
      <w:r>
        <w:rPr>
          <w:rFonts w:ascii="Arial" w:eastAsia="Times New Roman" w:hAnsi="Arial" w:cs="Arial"/>
          <w:i/>
          <w:iCs/>
          <w:color w:val="000000"/>
          <w:lang w:eastAsia="en-GB"/>
        </w:rPr>
        <w:tab/>
      </w:r>
      <w:r w:rsidRPr="00B76F24">
        <w:rPr>
          <w:rFonts w:ascii="Arial" w:eastAsia="Times New Roman" w:hAnsi="Arial" w:cs="Arial"/>
          <w:i/>
          <w:iCs/>
          <w:color w:val="000000"/>
          <w:lang w:eastAsia="en-GB"/>
        </w:rPr>
        <w:t xml:space="preserve">He failed to take any or adequate steps to prevent the accident, when by the exercise of a reasonable care he could, and should have done so. </w:t>
      </w:r>
    </w:p>
    <w:p w14:paraId="54FD59C6" w14:textId="77777777" w:rsidR="003C3C0A" w:rsidRPr="00B76F24" w:rsidRDefault="003C3C0A" w:rsidP="003C3C0A">
      <w:pPr>
        <w:spacing w:after="0" w:line="360" w:lineRule="auto"/>
        <w:ind w:left="1436" w:hanging="585"/>
        <w:jc w:val="both"/>
        <w:rPr>
          <w:rFonts w:ascii="Arial" w:eastAsia="Times New Roman" w:hAnsi="Arial" w:cs="Arial"/>
          <w:i/>
          <w:iCs/>
          <w:color w:val="000000"/>
          <w:lang w:eastAsia="en-GB"/>
        </w:rPr>
      </w:pPr>
      <w:r>
        <w:rPr>
          <w:rFonts w:ascii="Arial" w:eastAsia="Times New Roman" w:hAnsi="Arial" w:cs="Arial"/>
          <w:i/>
          <w:iCs/>
          <w:color w:val="000000"/>
          <w:lang w:eastAsia="en-GB"/>
        </w:rPr>
        <w:t>(c)</w:t>
      </w:r>
      <w:r>
        <w:rPr>
          <w:rFonts w:ascii="Arial" w:eastAsia="Times New Roman" w:hAnsi="Arial" w:cs="Arial"/>
          <w:i/>
          <w:iCs/>
          <w:color w:val="000000"/>
          <w:lang w:eastAsia="en-GB"/>
        </w:rPr>
        <w:tab/>
      </w:r>
      <w:r w:rsidRPr="00B76F24">
        <w:rPr>
          <w:rFonts w:ascii="Arial" w:eastAsia="Times New Roman" w:hAnsi="Arial" w:cs="Arial"/>
          <w:i/>
          <w:iCs/>
          <w:color w:val="000000"/>
          <w:lang w:eastAsia="en-GB"/>
        </w:rPr>
        <w:t xml:space="preserve">He voluntary got into an overcrowded train where there was no space for anyone to get into the train. </w:t>
      </w:r>
    </w:p>
    <w:p w14:paraId="1669DCB8" w14:textId="77777777" w:rsidR="003C3C0A" w:rsidRPr="00B76F24" w:rsidRDefault="003C3C0A" w:rsidP="003C3C0A">
      <w:pPr>
        <w:spacing w:after="0" w:line="360" w:lineRule="auto"/>
        <w:ind w:left="1436" w:hanging="585"/>
        <w:jc w:val="both"/>
        <w:rPr>
          <w:rFonts w:ascii="Arial" w:eastAsia="Times New Roman" w:hAnsi="Arial" w:cs="Arial"/>
          <w:i/>
          <w:iCs/>
          <w:lang w:eastAsia="en-GB"/>
        </w:rPr>
      </w:pPr>
      <w:r>
        <w:rPr>
          <w:rFonts w:ascii="Arial" w:eastAsia="Times New Roman" w:hAnsi="Arial" w:cs="Arial"/>
          <w:i/>
          <w:iCs/>
          <w:color w:val="000000"/>
          <w:lang w:eastAsia="en-GB"/>
        </w:rPr>
        <w:t>(d)</w:t>
      </w:r>
      <w:r>
        <w:rPr>
          <w:rFonts w:ascii="Arial" w:eastAsia="Times New Roman" w:hAnsi="Arial" w:cs="Arial"/>
          <w:i/>
          <w:iCs/>
          <w:color w:val="000000"/>
          <w:lang w:eastAsia="en-GB"/>
        </w:rPr>
        <w:tab/>
      </w:r>
      <w:r w:rsidRPr="00B76F24">
        <w:rPr>
          <w:rFonts w:ascii="Arial" w:eastAsia="Times New Roman" w:hAnsi="Arial" w:cs="Arial"/>
          <w:i/>
          <w:iCs/>
          <w:color w:val="000000"/>
          <w:lang w:eastAsia="en-GB"/>
        </w:rPr>
        <w:t>He forced the doors of the train to open before the train could stop and the operator openi</w:t>
      </w:r>
      <w:r>
        <w:rPr>
          <w:rFonts w:ascii="Arial" w:eastAsia="Times New Roman" w:hAnsi="Arial" w:cs="Arial"/>
          <w:i/>
          <w:iCs/>
          <w:color w:val="000000"/>
          <w:lang w:eastAsia="en-GB"/>
        </w:rPr>
        <w:t>ng</w:t>
      </w:r>
      <w:r w:rsidRPr="00B76F24">
        <w:rPr>
          <w:rFonts w:ascii="Arial" w:eastAsia="Times New Roman" w:hAnsi="Arial" w:cs="Arial"/>
          <w:i/>
          <w:iCs/>
          <w:color w:val="000000"/>
          <w:lang w:eastAsia="en-GB"/>
        </w:rPr>
        <w:t xml:space="preserve"> the door, by so doing posing danger to himself and other members of the public</w:t>
      </w:r>
      <w:r>
        <w:rPr>
          <w:rFonts w:ascii="Arial" w:eastAsia="Times New Roman" w:hAnsi="Arial" w:cs="Arial"/>
          <w:i/>
          <w:iCs/>
          <w:color w:val="000000"/>
          <w:lang w:eastAsia="en-GB"/>
        </w:rPr>
        <w:t>.</w:t>
      </w:r>
      <w:r w:rsidRPr="00B76F24">
        <w:rPr>
          <w:rFonts w:ascii="Arial" w:eastAsia="Times New Roman" w:hAnsi="Arial" w:cs="Arial"/>
          <w:i/>
          <w:iCs/>
          <w:color w:val="000000"/>
          <w:lang w:eastAsia="en-GB"/>
        </w:rPr>
        <w:t>”</w:t>
      </w:r>
    </w:p>
    <w:p w14:paraId="764545DF" w14:textId="77777777" w:rsidR="003C3C0A" w:rsidRPr="00B76F24" w:rsidRDefault="003C3C0A" w:rsidP="003C3C0A">
      <w:pPr>
        <w:spacing w:before="144" w:after="0" w:line="360" w:lineRule="auto"/>
        <w:ind w:left="1259" w:hanging="539"/>
        <w:jc w:val="both"/>
        <w:rPr>
          <w:rFonts w:ascii="Arial" w:eastAsia="Times New Roman" w:hAnsi="Arial" w:cs="Arial"/>
          <w:i/>
          <w:iCs/>
          <w:color w:val="242121"/>
          <w:sz w:val="24"/>
          <w:szCs w:val="24"/>
          <w:lang w:eastAsia="en-GB"/>
        </w:rPr>
      </w:pPr>
      <w:r w:rsidRPr="00B76F24">
        <w:rPr>
          <w:rFonts w:ascii="Arial" w:eastAsia="Times New Roman" w:hAnsi="Arial" w:cs="Arial"/>
          <w:i/>
          <w:iCs/>
          <w:color w:val="242121"/>
          <w:sz w:val="24"/>
          <w:szCs w:val="24"/>
          <w:lang w:eastAsia="en-GB"/>
        </w:rPr>
        <w:t> </w:t>
      </w:r>
    </w:p>
    <w:p w14:paraId="5A9683B5" w14:textId="308E7E1C" w:rsidR="003C3C0A" w:rsidRPr="008A6CDD"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2.</w:t>
      </w:r>
      <w:r w:rsidRPr="008A6CDD">
        <w:rPr>
          <w:rFonts w:ascii="Arial" w:eastAsia="Times New Roman" w:hAnsi="Arial" w:cs="Arial"/>
          <w:color w:val="242121"/>
          <w:sz w:val="24"/>
          <w:szCs w:val="24"/>
          <w:lang w:val="en-US" w:eastAsia="en-GB"/>
        </w:rPr>
        <w:t xml:space="preserve">] The claim of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is premised on the alleged negligence of the employees of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efendant. The test by which delictual liability is determined has become trite. It involves, depending upon the circumstances of each case, the questions whether:</w:t>
      </w:r>
    </w:p>
    <w:p w14:paraId="5B478ECB" w14:textId="77777777" w:rsidR="003C3C0A" w:rsidRPr="008A6CDD" w:rsidRDefault="003C3C0A" w:rsidP="003C3C0A">
      <w:pPr>
        <w:spacing w:before="144" w:after="0" w:line="360" w:lineRule="auto"/>
        <w:ind w:left="1436" w:hanging="585"/>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(a)</w:t>
      </w:r>
      <w:r>
        <w:rPr>
          <w:rFonts w:ascii="Arial" w:eastAsia="Times New Roman" w:hAnsi="Arial" w:cs="Arial"/>
          <w:color w:val="242121"/>
          <w:sz w:val="24"/>
          <w:szCs w:val="24"/>
          <w:lang w:val="en-US" w:eastAsia="en-GB"/>
        </w:rPr>
        <w:tab/>
      </w:r>
      <w:r w:rsidRPr="008A6CDD">
        <w:rPr>
          <w:rFonts w:ascii="Arial" w:eastAsia="Times New Roman" w:hAnsi="Arial" w:cs="Arial"/>
          <w:color w:val="242121"/>
          <w:sz w:val="24"/>
          <w:szCs w:val="24"/>
          <w:lang w:val="en-US" w:eastAsia="en-GB"/>
        </w:rPr>
        <w:t>a reasonable person in the defendant’s position would foresee the reasonable possibility of his or her conduct causing harm resulting in patrimonial loss to another. </w:t>
      </w:r>
    </w:p>
    <w:p w14:paraId="633DEBFE" w14:textId="77777777" w:rsidR="003C3C0A" w:rsidRPr="008A6CDD" w:rsidRDefault="003C3C0A" w:rsidP="003C3C0A">
      <w:pPr>
        <w:spacing w:before="144" w:after="0" w:line="360" w:lineRule="auto"/>
        <w:ind w:left="851"/>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(b)</w:t>
      </w:r>
      <w:r>
        <w:rPr>
          <w:rFonts w:ascii="Arial" w:eastAsia="Times New Roman" w:hAnsi="Arial" w:cs="Arial"/>
          <w:color w:val="242121"/>
          <w:sz w:val="24"/>
          <w:szCs w:val="24"/>
          <w:lang w:val="en-US" w:eastAsia="en-GB"/>
        </w:rPr>
        <w:tab/>
      </w:r>
      <w:r w:rsidRPr="008A6CDD">
        <w:rPr>
          <w:rFonts w:ascii="Arial" w:eastAsia="Times New Roman" w:hAnsi="Arial" w:cs="Arial"/>
          <w:color w:val="242121"/>
          <w:sz w:val="24"/>
          <w:szCs w:val="24"/>
          <w:lang w:val="en-US" w:eastAsia="en-GB"/>
        </w:rPr>
        <w:t>would take reasonable steps to avert the risk of such harm; and </w:t>
      </w:r>
    </w:p>
    <w:p w14:paraId="59935ED7" w14:textId="77777777" w:rsidR="003C3C0A" w:rsidRPr="008A6CDD" w:rsidRDefault="003C3C0A" w:rsidP="003C3C0A">
      <w:pPr>
        <w:spacing w:before="144" w:after="0" w:line="360" w:lineRule="auto"/>
        <w:ind w:left="851"/>
        <w:jc w:val="both"/>
        <w:rPr>
          <w:rFonts w:ascii="Arial" w:eastAsia="Times New Roman" w:hAnsi="Arial" w:cs="Arial"/>
          <w:color w:val="242121"/>
          <w:sz w:val="24"/>
          <w:szCs w:val="24"/>
          <w:lang w:eastAsia="en-GB"/>
        </w:rPr>
      </w:pPr>
      <w:r w:rsidRPr="008A6CDD">
        <w:rPr>
          <w:rFonts w:ascii="Arial" w:eastAsia="Times New Roman" w:hAnsi="Arial" w:cs="Arial"/>
          <w:color w:val="242121"/>
          <w:sz w:val="24"/>
          <w:szCs w:val="24"/>
          <w:lang w:val="en-US" w:eastAsia="en-GB"/>
        </w:rPr>
        <w:t>(c)</w:t>
      </w:r>
      <w:r>
        <w:rPr>
          <w:rFonts w:ascii="Arial" w:eastAsia="Times New Roman" w:hAnsi="Arial" w:cs="Arial"/>
          <w:color w:val="242121"/>
          <w:sz w:val="24"/>
          <w:szCs w:val="24"/>
          <w:lang w:val="en-US" w:eastAsia="en-GB"/>
        </w:rPr>
        <w:tab/>
      </w:r>
      <w:r w:rsidRPr="008A6CDD">
        <w:rPr>
          <w:rFonts w:ascii="Arial" w:eastAsia="Times New Roman" w:hAnsi="Arial" w:cs="Arial"/>
          <w:color w:val="242121"/>
          <w:sz w:val="24"/>
          <w:szCs w:val="24"/>
          <w:lang w:val="en-US" w:eastAsia="en-GB"/>
        </w:rPr>
        <w:t>the defendant failed to take such steps.</w:t>
      </w:r>
    </w:p>
    <w:p w14:paraId="05AA49B5" w14:textId="77777777" w:rsidR="003C3C0A" w:rsidRPr="008A6CDD" w:rsidRDefault="003C3C0A" w:rsidP="003C3C0A">
      <w:pPr>
        <w:spacing w:before="144" w:after="0" w:line="360" w:lineRule="auto"/>
        <w:ind w:left="720"/>
        <w:rPr>
          <w:rFonts w:ascii="Arial" w:eastAsia="Times New Roman" w:hAnsi="Arial" w:cs="Arial"/>
          <w:color w:val="242121"/>
          <w:sz w:val="24"/>
          <w:szCs w:val="24"/>
          <w:lang w:eastAsia="en-GB"/>
        </w:rPr>
      </w:pPr>
      <w:r w:rsidRPr="008A6CDD">
        <w:rPr>
          <w:rFonts w:ascii="Arial" w:eastAsia="Times New Roman" w:hAnsi="Arial" w:cs="Arial"/>
          <w:color w:val="242121"/>
          <w:sz w:val="24"/>
          <w:szCs w:val="24"/>
          <w:lang w:eastAsia="en-GB"/>
        </w:rPr>
        <w:t> </w:t>
      </w:r>
    </w:p>
    <w:p w14:paraId="70DA51EF" w14:textId="115EFD28"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3.</w:t>
      </w:r>
      <w:r w:rsidRPr="008A6CDD">
        <w:rPr>
          <w:rFonts w:ascii="Arial" w:eastAsia="Times New Roman" w:hAnsi="Arial" w:cs="Arial"/>
          <w:color w:val="242121"/>
          <w:sz w:val="24"/>
          <w:szCs w:val="24"/>
          <w:lang w:val="en-US" w:eastAsia="en-GB"/>
        </w:rPr>
        <w:t xml:space="preserve">] The evidential onus to prove negligence rests on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and it requires more than merely proving that harm to others was reasonably foreseeable and that a reasonable person would probably have taken measures to avert the risk of such harm.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laintiff must adduce evidence as to the reasonable measures which could have been taken to prevent or minimize the risk of harm.</w:t>
      </w:r>
    </w:p>
    <w:p w14:paraId="02862BF9" w14:textId="77777777" w:rsidR="003C3C0A" w:rsidRPr="008A6CDD" w:rsidRDefault="003C3C0A" w:rsidP="003C3C0A">
      <w:pPr>
        <w:spacing w:before="144" w:after="0" w:line="360" w:lineRule="auto"/>
        <w:jc w:val="both"/>
        <w:rPr>
          <w:rFonts w:ascii="Arial" w:eastAsia="Times New Roman" w:hAnsi="Arial" w:cs="Arial"/>
          <w:color w:val="242121"/>
          <w:sz w:val="24"/>
          <w:szCs w:val="24"/>
          <w:lang w:eastAsia="en-GB"/>
        </w:rPr>
      </w:pPr>
    </w:p>
    <w:p w14:paraId="7051A388" w14:textId="78E5A98A"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4.</w:t>
      </w:r>
      <w:r w:rsidRPr="008A6CDD">
        <w:rPr>
          <w:rFonts w:ascii="Arial" w:eastAsia="Times New Roman" w:hAnsi="Arial" w:cs="Arial"/>
          <w:color w:val="242121"/>
          <w:sz w:val="24"/>
          <w:szCs w:val="24"/>
          <w:lang w:val="en-US" w:eastAsia="en-GB"/>
        </w:rPr>
        <w:t xml:space="preserve">] Briefly, the evidence of the parties appears to be mutually destructive as it cannot co-exist. A closer examination of it reveals otherwise. The version of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is constituted of direct evidence of what he says he experienced on the day in question. That of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efendant is circumstantial, in that it</w:t>
      </w:r>
      <w:r>
        <w:rPr>
          <w:rFonts w:ascii="Arial" w:eastAsia="Times New Roman" w:hAnsi="Arial" w:cs="Arial"/>
          <w:color w:val="242121"/>
          <w:sz w:val="24"/>
          <w:szCs w:val="24"/>
          <w:lang w:val="en-US" w:eastAsia="en-GB"/>
        </w:rPr>
        <w:t>s</w:t>
      </w:r>
      <w:r w:rsidRPr="008A6CDD">
        <w:rPr>
          <w:rFonts w:ascii="Arial" w:eastAsia="Times New Roman" w:hAnsi="Arial" w:cs="Arial"/>
          <w:color w:val="242121"/>
          <w:sz w:val="24"/>
          <w:szCs w:val="24"/>
          <w:lang w:val="en-US" w:eastAsia="en-GB"/>
        </w:rPr>
        <w:t xml:space="preserve"> witnesses did not witness the alleged incident. They seek to surmise from how they usually executed their duties </w:t>
      </w:r>
      <w:r>
        <w:rPr>
          <w:rFonts w:ascii="Arial" w:eastAsia="Times New Roman" w:hAnsi="Arial" w:cs="Arial"/>
          <w:color w:val="242121"/>
          <w:sz w:val="24"/>
          <w:szCs w:val="24"/>
          <w:lang w:val="en-US" w:eastAsia="en-GB"/>
        </w:rPr>
        <w:t>and</w:t>
      </w:r>
      <w:r w:rsidRPr="008A6CDD">
        <w:rPr>
          <w:rFonts w:ascii="Arial" w:eastAsia="Times New Roman" w:hAnsi="Arial" w:cs="Arial"/>
          <w:color w:val="242121"/>
          <w:sz w:val="24"/>
          <w:szCs w:val="24"/>
          <w:lang w:val="en-US" w:eastAsia="en-GB"/>
        </w:rPr>
        <w:t xml:space="preserve"> then dispute the version of the Plaintiff. Mr</w:t>
      </w:r>
      <w:r>
        <w:rPr>
          <w:rFonts w:ascii="Arial" w:eastAsia="Times New Roman" w:hAnsi="Arial" w:cs="Arial"/>
          <w:color w:val="242121"/>
          <w:sz w:val="24"/>
          <w:szCs w:val="24"/>
          <w:lang w:val="en-US" w:eastAsia="en-GB"/>
        </w:rPr>
        <w:t>.</w:t>
      </w:r>
      <w:r w:rsidR="00000555">
        <w:rPr>
          <w:rFonts w:ascii="Arial" w:eastAsia="Times New Roman" w:hAnsi="Arial" w:cs="Arial"/>
          <w:color w:val="242121"/>
          <w:sz w:val="24"/>
          <w:szCs w:val="24"/>
          <w:lang w:val="en-US" w:eastAsia="en-GB"/>
        </w:rPr>
        <w:t xml:space="preserve"> </w:t>
      </w:r>
      <w:proofErr w:type="spellStart"/>
      <w:r w:rsidRPr="008A6CDD">
        <w:rPr>
          <w:rFonts w:ascii="Arial" w:eastAsia="Times New Roman" w:hAnsi="Arial" w:cs="Arial"/>
          <w:color w:val="000000"/>
          <w:sz w:val="24"/>
          <w:szCs w:val="24"/>
          <w:lang w:eastAsia="en-GB"/>
        </w:rPr>
        <w:t>Nemakundani</w:t>
      </w:r>
      <w:proofErr w:type="spellEnd"/>
      <w:r w:rsidRPr="008A6CDD">
        <w:rPr>
          <w:rFonts w:ascii="Arial" w:eastAsia="Times New Roman" w:hAnsi="Arial" w:cs="Arial"/>
          <w:color w:val="242121"/>
          <w:sz w:val="24"/>
          <w:szCs w:val="24"/>
          <w:lang w:val="en-US" w:eastAsia="en-GB"/>
        </w:rPr>
        <w:t xml:space="preserve"> correctly conceded that he did </w:t>
      </w:r>
      <w:r w:rsidRPr="008A6CDD">
        <w:rPr>
          <w:rFonts w:ascii="Arial" w:eastAsia="Times New Roman" w:hAnsi="Arial" w:cs="Arial"/>
          <w:color w:val="242121"/>
          <w:sz w:val="24"/>
          <w:szCs w:val="24"/>
          <w:lang w:val="en-US" w:eastAsia="en-GB"/>
        </w:rPr>
        <w:lastRenderedPageBreak/>
        <w:t xml:space="preserve">not witness the incident as he was the Protection officer who was called on the scene after the fact. His evidence was that when he saw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lying near the platform the train had already left the platform. However, </w:t>
      </w:r>
      <w:r>
        <w:rPr>
          <w:rFonts w:ascii="Arial" w:eastAsia="Times New Roman" w:hAnsi="Arial" w:cs="Arial"/>
          <w:color w:val="242121"/>
          <w:sz w:val="24"/>
          <w:szCs w:val="24"/>
          <w:lang w:val="en-US" w:eastAsia="en-GB"/>
        </w:rPr>
        <w:t xml:space="preserve">he </w:t>
      </w:r>
      <w:r w:rsidRPr="008A6CDD">
        <w:rPr>
          <w:rFonts w:ascii="Arial" w:eastAsia="Times New Roman" w:hAnsi="Arial" w:cs="Arial"/>
          <w:color w:val="242121"/>
          <w:sz w:val="24"/>
          <w:szCs w:val="24"/>
          <w:lang w:val="en-US" w:eastAsia="en-GB"/>
        </w:rPr>
        <w:t>conceded the train ticket he found on the plaintiff.</w:t>
      </w:r>
    </w:p>
    <w:p w14:paraId="06FB7B78" w14:textId="77777777" w:rsidR="003C3C0A" w:rsidRPr="008A6CDD" w:rsidRDefault="003C3C0A" w:rsidP="003C3C0A">
      <w:pPr>
        <w:spacing w:before="144" w:after="0" w:line="360" w:lineRule="auto"/>
        <w:jc w:val="both"/>
        <w:rPr>
          <w:rFonts w:ascii="Arial" w:eastAsia="Times New Roman" w:hAnsi="Arial" w:cs="Arial"/>
          <w:color w:val="242121"/>
          <w:sz w:val="24"/>
          <w:szCs w:val="24"/>
          <w:lang w:val="en-US" w:eastAsia="en-GB"/>
        </w:rPr>
      </w:pPr>
    </w:p>
    <w:p w14:paraId="78BC53BA" w14:textId="5242F399"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5.</w:t>
      </w:r>
      <w:r w:rsidRPr="008A6CDD">
        <w:rPr>
          <w:rFonts w:ascii="Arial" w:eastAsia="Times New Roman" w:hAnsi="Arial" w:cs="Arial"/>
          <w:color w:val="242121"/>
          <w:sz w:val="24"/>
          <w:szCs w:val="24"/>
          <w:lang w:val="en-US" w:eastAsia="en-GB"/>
        </w:rPr>
        <w:t xml:space="preserve">] Commenting in general on how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testified,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laintiff’s evidence was straightforward in respect of the way he alleged the incident happened</w:t>
      </w:r>
      <w:r>
        <w:rPr>
          <w:rFonts w:ascii="Arial" w:eastAsia="Times New Roman" w:hAnsi="Arial" w:cs="Arial"/>
          <w:color w:val="242121"/>
          <w:sz w:val="24"/>
          <w:szCs w:val="24"/>
          <w:lang w:val="en-US" w:eastAsia="en-GB"/>
        </w:rPr>
        <w:t>.</w:t>
      </w:r>
      <w:r w:rsidRPr="008A6CDD">
        <w:rPr>
          <w:rFonts w:ascii="Arial" w:eastAsia="Times New Roman" w:hAnsi="Arial" w:cs="Arial"/>
          <w:color w:val="242121"/>
          <w:sz w:val="24"/>
          <w:szCs w:val="24"/>
          <w:lang w:val="en-US" w:eastAsia="en-GB"/>
        </w:rPr>
        <w:t xml:space="preserve"> The two contradictions he then referred to are essentially of no consequence as it was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 xml:space="preserve">efendant’s version that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laintiff was lying on the platform and not on the rail. The issue of the exact time when this incidence took place was never indicated to be decisive and material to the disputed facts. After all, this incidence relates to events of some four years ago with the notorious aspect of memory failure as time passes on. </w:t>
      </w:r>
    </w:p>
    <w:p w14:paraId="6BE4FC0E" w14:textId="77777777" w:rsidR="003C3C0A" w:rsidRPr="008A6CDD" w:rsidRDefault="003C3C0A" w:rsidP="003C3C0A">
      <w:pPr>
        <w:spacing w:before="144" w:after="0" w:line="360" w:lineRule="auto"/>
        <w:jc w:val="both"/>
        <w:rPr>
          <w:rFonts w:ascii="Arial" w:eastAsia="Times New Roman" w:hAnsi="Arial" w:cs="Arial"/>
          <w:color w:val="242121"/>
          <w:sz w:val="24"/>
          <w:szCs w:val="24"/>
          <w:lang w:eastAsia="en-GB"/>
        </w:rPr>
      </w:pPr>
    </w:p>
    <w:p w14:paraId="4AA69E18" w14:textId="0896AC7A"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6.</w:t>
      </w:r>
      <w:r w:rsidRPr="008A6CDD">
        <w:rPr>
          <w:rFonts w:ascii="Arial" w:eastAsia="Times New Roman" w:hAnsi="Arial" w:cs="Arial"/>
          <w:color w:val="242121"/>
          <w:sz w:val="24"/>
          <w:szCs w:val="24"/>
          <w:lang w:val="en-US" w:eastAsia="en-GB"/>
        </w:rPr>
        <w:t xml:space="preserve">] Effectively therefore, the version of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is not gainsaid by any other version except by speculation of what could have happened based on the routine which employees of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 xml:space="preserve">efendant usually followed. </w:t>
      </w:r>
    </w:p>
    <w:p w14:paraId="750BE60B" w14:textId="77777777" w:rsidR="003C3C0A" w:rsidRPr="008A6CDD" w:rsidRDefault="003C3C0A" w:rsidP="003C3C0A">
      <w:pPr>
        <w:spacing w:before="144" w:after="0" w:line="360" w:lineRule="auto"/>
        <w:jc w:val="both"/>
        <w:rPr>
          <w:rFonts w:ascii="Arial" w:eastAsia="Times New Roman" w:hAnsi="Arial" w:cs="Arial"/>
          <w:color w:val="242121"/>
          <w:sz w:val="24"/>
          <w:szCs w:val="24"/>
          <w:lang w:val="en-US" w:eastAsia="en-GB"/>
        </w:rPr>
      </w:pPr>
    </w:p>
    <w:p w14:paraId="64852057" w14:textId="600AAF17"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7.</w:t>
      </w:r>
      <w:r w:rsidRPr="008A6CDD">
        <w:rPr>
          <w:rFonts w:ascii="Arial" w:eastAsia="Times New Roman" w:hAnsi="Arial" w:cs="Arial"/>
          <w:color w:val="242121"/>
          <w:sz w:val="24"/>
          <w:szCs w:val="24"/>
          <w:lang w:val="en-US" w:eastAsia="en-GB"/>
        </w:rPr>
        <w:t xml:space="preserve">] I find that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was a credible and reliable witness whose version is favored by the probabilities of this matter. I also accept the evidence under oath of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 xml:space="preserve">laintiff on how the incident occurred or what led to the incident occurring. I find that the doors of the coach the </w:t>
      </w:r>
      <w:r>
        <w:rPr>
          <w:rFonts w:ascii="Arial" w:eastAsia="Times New Roman" w:hAnsi="Arial" w:cs="Arial"/>
          <w:color w:val="242121"/>
          <w:sz w:val="24"/>
          <w:szCs w:val="24"/>
          <w:lang w:val="en-US" w:eastAsia="en-GB"/>
        </w:rPr>
        <w:t>p</w:t>
      </w:r>
      <w:r w:rsidRPr="008A6CDD">
        <w:rPr>
          <w:rFonts w:ascii="Arial" w:eastAsia="Times New Roman" w:hAnsi="Arial" w:cs="Arial"/>
          <w:color w:val="242121"/>
          <w:sz w:val="24"/>
          <w:szCs w:val="24"/>
          <w:lang w:val="en-US" w:eastAsia="en-GB"/>
        </w:rPr>
        <w:t>laintiff was in were not working as they should have been, with the c</w:t>
      </w:r>
      <w:r>
        <w:rPr>
          <w:rFonts w:ascii="Arial" w:eastAsia="Times New Roman" w:hAnsi="Arial" w:cs="Arial"/>
          <w:color w:val="242121"/>
          <w:sz w:val="24"/>
          <w:szCs w:val="24"/>
          <w:lang w:val="en-US" w:eastAsia="en-GB"/>
        </w:rPr>
        <w:t>oa</w:t>
      </w:r>
      <w:r w:rsidRPr="008A6CDD">
        <w:rPr>
          <w:rFonts w:ascii="Arial" w:eastAsia="Times New Roman" w:hAnsi="Arial" w:cs="Arial"/>
          <w:color w:val="242121"/>
          <w:sz w:val="24"/>
          <w:szCs w:val="24"/>
          <w:lang w:val="en-US" w:eastAsia="en-GB"/>
        </w:rPr>
        <w:t xml:space="preserve">ch being </w:t>
      </w:r>
      <w:r w:rsidRPr="00B921B3">
        <w:rPr>
          <w:rFonts w:ascii="Arial" w:eastAsia="Times New Roman" w:hAnsi="Arial" w:cs="Arial"/>
          <w:color w:val="242121"/>
          <w:sz w:val="24"/>
          <w:szCs w:val="24"/>
          <w:lang w:val="en-US" w:eastAsia="en-GB"/>
        </w:rPr>
        <w:t>overcrowded to the point causing</w:t>
      </w:r>
      <w:r w:rsidRPr="008A6CDD">
        <w:rPr>
          <w:rFonts w:ascii="Arial" w:eastAsia="Times New Roman" w:hAnsi="Arial" w:cs="Arial"/>
          <w:color w:val="242121"/>
          <w:sz w:val="24"/>
          <w:szCs w:val="24"/>
          <w:lang w:val="en-US" w:eastAsia="en-GB"/>
        </w:rPr>
        <w:t xml:space="preserve"> commotion and resulting in him being pushed out through an open door</w:t>
      </w:r>
      <w:r>
        <w:rPr>
          <w:rFonts w:ascii="Arial" w:eastAsia="Times New Roman" w:hAnsi="Arial" w:cs="Arial"/>
          <w:color w:val="242121"/>
          <w:sz w:val="24"/>
          <w:szCs w:val="24"/>
          <w:lang w:val="en-US" w:eastAsia="en-GB"/>
        </w:rPr>
        <w:t>, even though, the act of pushing out the plaintiff took place when the couch has become less overcrowded, the doors remained not working.</w:t>
      </w:r>
      <w:r w:rsidRPr="008A6CDD">
        <w:rPr>
          <w:rFonts w:ascii="Arial" w:eastAsia="Times New Roman" w:hAnsi="Arial" w:cs="Arial"/>
          <w:color w:val="242121"/>
          <w:sz w:val="24"/>
          <w:szCs w:val="24"/>
          <w:lang w:val="en-US" w:eastAsia="en-GB"/>
        </w:rPr>
        <w:t xml:space="preserve"> In as much as he boarded an already full train, he had no choice as he had already spent an hour waiting for this train. It is not as though he had a choice of trains to pick from. He had paid for this trip and had no money on the day in question to use an alternative mode of transportation like ot</w:t>
      </w:r>
      <w:r>
        <w:rPr>
          <w:rFonts w:ascii="Arial" w:eastAsia="Times New Roman" w:hAnsi="Arial" w:cs="Arial"/>
          <w:color w:val="242121"/>
          <w:sz w:val="24"/>
          <w:szCs w:val="24"/>
          <w:lang w:val="en-US" w:eastAsia="en-GB"/>
        </w:rPr>
        <w:t>her commuters</w:t>
      </w:r>
      <w:r w:rsidRPr="008A6CDD">
        <w:rPr>
          <w:rFonts w:ascii="Arial" w:eastAsia="Times New Roman" w:hAnsi="Arial" w:cs="Arial"/>
          <w:color w:val="242121"/>
          <w:sz w:val="24"/>
          <w:szCs w:val="24"/>
          <w:lang w:val="en-US" w:eastAsia="en-GB"/>
        </w:rPr>
        <w:t>. </w:t>
      </w:r>
    </w:p>
    <w:p w14:paraId="62369C9E" w14:textId="77777777" w:rsidR="003C3C0A" w:rsidRPr="008A6CDD" w:rsidRDefault="003C3C0A" w:rsidP="003C3C0A">
      <w:pPr>
        <w:spacing w:before="144" w:after="0" w:line="360" w:lineRule="auto"/>
        <w:jc w:val="both"/>
        <w:rPr>
          <w:rFonts w:ascii="Arial" w:eastAsia="Times New Roman" w:hAnsi="Arial" w:cs="Arial"/>
          <w:color w:val="242121"/>
          <w:sz w:val="24"/>
          <w:szCs w:val="24"/>
          <w:lang w:val="en-US" w:eastAsia="en-GB"/>
        </w:rPr>
      </w:pPr>
    </w:p>
    <w:p w14:paraId="642352A1" w14:textId="4CAF88CE" w:rsidR="003C3C0A" w:rsidRDefault="003C3C0A" w:rsidP="003C3C0A">
      <w:pPr>
        <w:spacing w:before="144" w:after="0" w:line="360" w:lineRule="auto"/>
        <w:jc w:val="both"/>
        <w:rPr>
          <w:lang w:val="en-US" w:eastAsia="en-GB"/>
        </w:rPr>
      </w:pPr>
      <w:r w:rsidRPr="008A6CDD">
        <w:rPr>
          <w:rFonts w:ascii="Arial" w:eastAsia="Times New Roman" w:hAnsi="Arial" w:cs="Arial"/>
          <w:color w:val="242121"/>
          <w:sz w:val="24"/>
          <w:szCs w:val="24"/>
          <w:lang w:val="en-US" w:eastAsia="en-GB"/>
        </w:rPr>
        <w:t>[1</w:t>
      </w:r>
      <w:r>
        <w:rPr>
          <w:rFonts w:ascii="Arial" w:eastAsia="Times New Roman" w:hAnsi="Arial" w:cs="Arial"/>
          <w:color w:val="242121"/>
          <w:sz w:val="24"/>
          <w:szCs w:val="24"/>
          <w:lang w:val="en-US" w:eastAsia="en-GB"/>
        </w:rPr>
        <w:t>8.</w:t>
      </w:r>
      <w:r w:rsidRPr="008A6CDD">
        <w:rPr>
          <w:rFonts w:ascii="Arial" w:eastAsia="Times New Roman" w:hAnsi="Arial" w:cs="Arial"/>
          <w:color w:val="242121"/>
          <w:sz w:val="24"/>
          <w:szCs w:val="24"/>
          <w:lang w:val="en-US" w:eastAsia="en-GB"/>
        </w:rPr>
        <w:t xml:space="preserve">] </w:t>
      </w:r>
      <w:r w:rsidRPr="00B72419">
        <w:rPr>
          <w:rFonts w:ascii="Arial" w:eastAsia="Times New Roman" w:hAnsi="Arial" w:cs="Arial"/>
          <w:color w:val="242121"/>
          <w:sz w:val="24"/>
          <w:szCs w:val="24"/>
          <w:lang w:val="en-US" w:eastAsia="en-GB"/>
        </w:rPr>
        <w:t xml:space="preserve">The </w:t>
      </w:r>
      <w:r>
        <w:rPr>
          <w:rFonts w:ascii="Arial" w:eastAsia="Times New Roman" w:hAnsi="Arial" w:cs="Arial"/>
          <w:color w:val="242121"/>
          <w:sz w:val="24"/>
          <w:szCs w:val="24"/>
          <w:lang w:val="en-US" w:eastAsia="en-GB"/>
        </w:rPr>
        <w:t>d</w:t>
      </w:r>
      <w:r w:rsidRPr="00B72419">
        <w:rPr>
          <w:rFonts w:ascii="Arial" w:eastAsia="Times New Roman" w:hAnsi="Arial" w:cs="Arial"/>
          <w:color w:val="242121"/>
          <w:sz w:val="24"/>
          <w:szCs w:val="24"/>
          <w:lang w:val="en-US" w:eastAsia="en-GB"/>
        </w:rPr>
        <w:t xml:space="preserve">efendant has been proved to have been negligent, </w:t>
      </w:r>
      <w:r w:rsidRPr="00B72419">
        <w:rPr>
          <w:rFonts w:ascii="Arial" w:eastAsia="Times New Roman" w:hAnsi="Arial" w:cs="Arial"/>
          <w:i/>
          <w:iCs/>
          <w:color w:val="242121"/>
          <w:sz w:val="24"/>
          <w:szCs w:val="24"/>
          <w:lang w:val="en-US" w:eastAsia="en-GB"/>
        </w:rPr>
        <w:t>inter alia</w:t>
      </w:r>
      <w:r w:rsidRPr="00B72419">
        <w:rPr>
          <w:rFonts w:ascii="Arial" w:eastAsia="Times New Roman" w:hAnsi="Arial" w:cs="Arial"/>
          <w:color w:val="242121"/>
          <w:sz w:val="24"/>
          <w:szCs w:val="24"/>
          <w:lang w:val="en-US" w:eastAsia="en-GB"/>
        </w:rPr>
        <w:t>, in that its employee(s):</w:t>
      </w:r>
    </w:p>
    <w:p w14:paraId="3A25E6A5" w14:textId="3CA67D9D" w:rsidR="003C3C0A" w:rsidRPr="006A2C7A" w:rsidRDefault="003C3C0A" w:rsidP="003C3C0A">
      <w:pPr>
        <w:pStyle w:val="ListParagraph"/>
        <w:numPr>
          <w:ilvl w:val="0"/>
          <w:numId w:val="2"/>
        </w:numPr>
        <w:spacing w:before="144" w:after="0" w:line="360" w:lineRule="auto"/>
        <w:ind w:firstLine="131"/>
        <w:jc w:val="both"/>
        <w:rPr>
          <w:rFonts w:ascii="Arial" w:eastAsia="Times New Roman" w:hAnsi="Arial" w:cs="Arial"/>
          <w:color w:val="242121"/>
          <w:sz w:val="24"/>
          <w:szCs w:val="24"/>
          <w:lang w:val="en-US" w:eastAsia="en-GB"/>
        </w:rPr>
      </w:pPr>
      <w:r w:rsidRPr="006A2C7A">
        <w:rPr>
          <w:rFonts w:ascii="Arial" w:eastAsia="Times New Roman" w:hAnsi="Arial" w:cs="Arial"/>
          <w:color w:val="242121"/>
          <w:sz w:val="24"/>
          <w:szCs w:val="24"/>
          <w:lang w:val="en-US" w:eastAsia="en-GB"/>
        </w:rPr>
        <w:lastRenderedPageBreak/>
        <w:t>failed to keep a proper lookout.</w:t>
      </w:r>
    </w:p>
    <w:p w14:paraId="5B0E20F4" w14:textId="0F3A7A86" w:rsidR="003C3C0A" w:rsidRPr="00B72419" w:rsidRDefault="003C3C0A" w:rsidP="003C3C0A">
      <w:pPr>
        <w:pStyle w:val="ListParagraph"/>
        <w:numPr>
          <w:ilvl w:val="0"/>
          <w:numId w:val="2"/>
        </w:numPr>
        <w:spacing w:before="144" w:after="0" w:line="360" w:lineRule="auto"/>
        <w:ind w:left="1418" w:hanging="567"/>
        <w:jc w:val="both"/>
        <w:rPr>
          <w:rFonts w:ascii="Arial" w:eastAsia="Times New Roman" w:hAnsi="Arial" w:cs="Arial"/>
          <w:color w:val="242121"/>
          <w:sz w:val="24"/>
          <w:szCs w:val="24"/>
          <w:lang w:val="en-US" w:eastAsia="en-GB"/>
        </w:rPr>
      </w:pPr>
      <w:r w:rsidRPr="0088362E">
        <w:rPr>
          <w:rFonts w:ascii="Arial" w:eastAsia="Times New Roman" w:hAnsi="Arial" w:cs="Arial"/>
          <w:color w:val="242121"/>
          <w:sz w:val="24"/>
          <w:szCs w:val="24"/>
          <w:lang w:val="en-US" w:eastAsia="en-GB"/>
        </w:rPr>
        <w:t xml:space="preserve">signaled to the driver that it was safe to set the train in motion with its doors </w:t>
      </w:r>
      <w:r w:rsidRPr="00B72419">
        <w:rPr>
          <w:rFonts w:ascii="Arial" w:eastAsia="Times New Roman" w:hAnsi="Arial" w:cs="Arial"/>
          <w:color w:val="242121"/>
          <w:sz w:val="24"/>
          <w:szCs w:val="24"/>
          <w:lang w:val="en-US" w:eastAsia="en-GB"/>
        </w:rPr>
        <w:t>open</w:t>
      </w:r>
      <w:r>
        <w:rPr>
          <w:rFonts w:ascii="Arial" w:eastAsia="Times New Roman" w:hAnsi="Arial" w:cs="Arial"/>
          <w:color w:val="242121"/>
          <w:sz w:val="24"/>
          <w:szCs w:val="24"/>
          <w:lang w:val="en-US" w:eastAsia="en-GB"/>
        </w:rPr>
        <w:t>.</w:t>
      </w:r>
    </w:p>
    <w:p w14:paraId="481328C0" w14:textId="77777777" w:rsidR="003C3C0A" w:rsidRPr="00B72419" w:rsidRDefault="003C3C0A" w:rsidP="003C3C0A">
      <w:pPr>
        <w:pStyle w:val="ListParagraph"/>
        <w:numPr>
          <w:ilvl w:val="0"/>
          <w:numId w:val="2"/>
        </w:numPr>
        <w:spacing w:before="144" w:after="0" w:line="360" w:lineRule="auto"/>
        <w:ind w:left="1418" w:hanging="567"/>
        <w:jc w:val="both"/>
        <w:rPr>
          <w:rFonts w:ascii="Arial" w:eastAsia="Times New Roman" w:hAnsi="Arial" w:cs="Arial"/>
          <w:color w:val="242121"/>
          <w:sz w:val="24"/>
          <w:szCs w:val="24"/>
          <w:lang w:val="en-US" w:eastAsia="en-GB"/>
        </w:rPr>
      </w:pPr>
      <w:r w:rsidRPr="00B72419">
        <w:rPr>
          <w:rFonts w:ascii="Arial" w:eastAsia="Times New Roman" w:hAnsi="Arial" w:cs="Arial"/>
          <w:color w:val="242121"/>
          <w:sz w:val="24"/>
          <w:szCs w:val="24"/>
          <w:lang w:val="en-US" w:eastAsia="en-GB"/>
        </w:rPr>
        <w:t>failed to pay due regard to the safety of passengers on board the train</w:t>
      </w:r>
      <w:r>
        <w:rPr>
          <w:rFonts w:ascii="Arial" w:eastAsia="Times New Roman" w:hAnsi="Arial" w:cs="Arial"/>
          <w:color w:val="242121"/>
          <w:sz w:val="24"/>
          <w:szCs w:val="24"/>
          <w:lang w:val="en-US" w:eastAsia="en-GB"/>
        </w:rPr>
        <w:t>; and</w:t>
      </w:r>
    </w:p>
    <w:p w14:paraId="220F2E1C" w14:textId="77777777" w:rsidR="003C3C0A" w:rsidRPr="00B72419" w:rsidRDefault="003C3C0A" w:rsidP="003C3C0A">
      <w:pPr>
        <w:pStyle w:val="ListParagraph"/>
        <w:numPr>
          <w:ilvl w:val="0"/>
          <w:numId w:val="2"/>
        </w:numPr>
        <w:spacing w:before="144" w:after="0" w:line="360" w:lineRule="auto"/>
        <w:ind w:left="1418" w:hanging="567"/>
        <w:jc w:val="both"/>
        <w:rPr>
          <w:rFonts w:ascii="Arial" w:eastAsia="Times New Roman" w:hAnsi="Arial" w:cs="Arial"/>
          <w:color w:val="242121"/>
          <w:sz w:val="24"/>
          <w:szCs w:val="24"/>
          <w:lang w:val="en-US" w:eastAsia="en-GB"/>
        </w:rPr>
      </w:pPr>
      <w:r w:rsidRPr="00B72419">
        <w:rPr>
          <w:rFonts w:ascii="Arial" w:eastAsia="Times New Roman" w:hAnsi="Arial" w:cs="Arial"/>
          <w:color w:val="242121"/>
          <w:sz w:val="24"/>
          <w:szCs w:val="24"/>
          <w:lang w:val="en-US" w:eastAsia="en-GB"/>
        </w:rPr>
        <w:t xml:space="preserve">failed to prevent the said accident when, by exercise of reasonable care </w:t>
      </w:r>
      <w:r>
        <w:rPr>
          <w:rFonts w:ascii="Arial" w:eastAsia="Times New Roman" w:hAnsi="Arial" w:cs="Arial"/>
          <w:color w:val="242121"/>
          <w:sz w:val="24"/>
          <w:szCs w:val="24"/>
          <w:lang w:val="en-US" w:eastAsia="en-GB"/>
        </w:rPr>
        <w:t>they</w:t>
      </w:r>
      <w:r w:rsidRPr="00B72419">
        <w:rPr>
          <w:rFonts w:ascii="Arial" w:eastAsia="Times New Roman" w:hAnsi="Arial" w:cs="Arial"/>
          <w:color w:val="242121"/>
          <w:sz w:val="24"/>
          <w:szCs w:val="24"/>
          <w:lang w:val="en-US" w:eastAsia="en-GB"/>
        </w:rPr>
        <w:t xml:space="preserve"> could and should have done so.</w:t>
      </w:r>
    </w:p>
    <w:p w14:paraId="3B68B247" w14:textId="77777777" w:rsidR="003C3C0A" w:rsidRPr="008A6CDD" w:rsidRDefault="003C3C0A" w:rsidP="003C3C0A">
      <w:pPr>
        <w:spacing w:before="144" w:after="0" w:line="360" w:lineRule="auto"/>
        <w:ind w:left="2160"/>
        <w:rPr>
          <w:rFonts w:ascii="Arial" w:eastAsia="Times New Roman" w:hAnsi="Arial" w:cs="Arial"/>
          <w:color w:val="242121"/>
          <w:sz w:val="24"/>
          <w:szCs w:val="24"/>
          <w:lang w:eastAsia="en-GB"/>
        </w:rPr>
      </w:pPr>
      <w:r w:rsidRPr="008A6CDD">
        <w:rPr>
          <w:rFonts w:ascii="Arial" w:eastAsia="Times New Roman" w:hAnsi="Arial" w:cs="Arial"/>
          <w:color w:val="242121"/>
          <w:sz w:val="24"/>
          <w:szCs w:val="24"/>
          <w:lang w:eastAsia="en-GB"/>
        </w:rPr>
        <w:t> </w:t>
      </w:r>
    </w:p>
    <w:p w14:paraId="3A8C19EC" w14:textId="77AA3F82" w:rsidR="003C3C0A"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w:t>
      </w:r>
      <w:r w:rsidR="00F61C4F">
        <w:rPr>
          <w:rFonts w:ascii="Arial" w:eastAsia="Times New Roman" w:hAnsi="Arial" w:cs="Arial"/>
          <w:color w:val="242121"/>
          <w:sz w:val="24"/>
          <w:szCs w:val="24"/>
          <w:lang w:val="en-US" w:eastAsia="en-GB"/>
        </w:rPr>
        <w:t>19.</w:t>
      </w:r>
      <w:r w:rsidRPr="008A6CDD">
        <w:rPr>
          <w:rFonts w:ascii="Arial" w:eastAsia="Times New Roman" w:hAnsi="Arial" w:cs="Arial"/>
          <w:color w:val="242121"/>
          <w:sz w:val="24"/>
          <w:szCs w:val="24"/>
          <w:lang w:val="en-US" w:eastAsia="en-GB"/>
        </w:rPr>
        <w:t xml:space="preserve">] As the defendant provides public transport by trains, it carries the responsibility of ensuring that such service is rendered in an efficient, caring, and safe environment. The service is to be rendered timeously to create certainty to the commuters who can then plan for their journeys properly.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 xml:space="preserve">efendant must be able to meet the demand of its customers, the commuters, to quell any overcrowding in trains. With technological advancement, it should be possible to gauge the number of commuters boarding each train and to control the same. </w:t>
      </w:r>
    </w:p>
    <w:p w14:paraId="2BCB3B31" w14:textId="77777777" w:rsidR="003C3C0A" w:rsidRPr="008A6CDD" w:rsidRDefault="003C3C0A" w:rsidP="003C3C0A">
      <w:pPr>
        <w:spacing w:before="144" w:after="0" w:line="360" w:lineRule="auto"/>
        <w:jc w:val="both"/>
        <w:rPr>
          <w:rFonts w:ascii="Arial" w:eastAsia="Times New Roman" w:hAnsi="Arial" w:cs="Arial"/>
          <w:color w:val="242121"/>
          <w:sz w:val="24"/>
          <w:szCs w:val="24"/>
          <w:lang w:val="en-US" w:eastAsia="en-GB"/>
        </w:rPr>
      </w:pPr>
    </w:p>
    <w:p w14:paraId="2EAA9314" w14:textId="19159BBA" w:rsidR="003C3C0A" w:rsidRPr="008A6CDD"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w:t>
      </w:r>
      <w:r>
        <w:rPr>
          <w:rFonts w:ascii="Arial" w:eastAsia="Times New Roman" w:hAnsi="Arial" w:cs="Arial"/>
          <w:color w:val="242121"/>
          <w:sz w:val="24"/>
          <w:szCs w:val="24"/>
          <w:lang w:val="en-US" w:eastAsia="en-GB"/>
        </w:rPr>
        <w:t>2</w:t>
      </w:r>
      <w:r w:rsidR="00F61C4F">
        <w:rPr>
          <w:rFonts w:ascii="Arial" w:eastAsia="Times New Roman" w:hAnsi="Arial" w:cs="Arial"/>
          <w:color w:val="242121"/>
          <w:sz w:val="24"/>
          <w:szCs w:val="24"/>
          <w:lang w:val="en-US" w:eastAsia="en-GB"/>
        </w:rPr>
        <w:t>0.</w:t>
      </w:r>
      <w:r w:rsidRPr="008A6CDD">
        <w:rPr>
          <w:rFonts w:ascii="Arial" w:eastAsia="Times New Roman" w:hAnsi="Arial" w:cs="Arial"/>
          <w:color w:val="242121"/>
          <w:sz w:val="24"/>
          <w:szCs w:val="24"/>
          <w:lang w:val="en-US" w:eastAsia="en-GB"/>
        </w:rPr>
        <w:t xml:space="preserve">] A comparative approach is that of lifts used in high buildings, which </w:t>
      </w:r>
      <w:r w:rsidR="00F61C4F" w:rsidRPr="008A6CDD">
        <w:rPr>
          <w:rFonts w:ascii="Arial" w:eastAsia="Times New Roman" w:hAnsi="Arial" w:cs="Arial"/>
          <w:color w:val="242121"/>
          <w:sz w:val="24"/>
          <w:szCs w:val="24"/>
          <w:lang w:val="en-US" w:eastAsia="en-GB"/>
        </w:rPr>
        <w:t>can</w:t>
      </w:r>
      <w:r w:rsidRPr="008A6CDD">
        <w:rPr>
          <w:rFonts w:ascii="Arial" w:eastAsia="Times New Roman" w:hAnsi="Arial" w:cs="Arial"/>
          <w:color w:val="242121"/>
          <w:sz w:val="24"/>
          <w:szCs w:val="24"/>
          <w:lang w:val="en-US" w:eastAsia="en-GB"/>
        </w:rPr>
        <w:t xml:space="preserve"> detect an overload of persons which in turn triggers the alarm with the result that lift doors do not then close until the weight issue is resolved on the spot. There appears to be a number of instances of commuters falling from moving trains and sustaining injuries as evinced by cases referred to by parties in this matter. It should technically be possible to detect an opening door of a coach while the train is in transit through an alarm system that would inform the train driver and the train guard. Security personnel should then attend to that incident on the spot, with the train brought to a halt. A moving train with open doors pose</w:t>
      </w:r>
      <w:r>
        <w:rPr>
          <w:rFonts w:ascii="Arial" w:eastAsia="Times New Roman" w:hAnsi="Arial" w:cs="Arial"/>
          <w:color w:val="242121"/>
          <w:sz w:val="24"/>
          <w:szCs w:val="24"/>
          <w:lang w:val="en-US" w:eastAsia="en-GB"/>
        </w:rPr>
        <w:t>s</w:t>
      </w:r>
      <w:r w:rsidRPr="008A6CDD">
        <w:rPr>
          <w:rFonts w:ascii="Arial" w:eastAsia="Times New Roman" w:hAnsi="Arial" w:cs="Arial"/>
          <w:color w:val="242121"/>
          <w:sz w:val="24"/>
          <w:szCs w:val="24"/>
          <w:lang w:val="en-US" w:eastAsia="en-GB"/>
        </w:rPr>
        <w:t xml:space="preserve"> a risk to loss of life or serious injuries to commuters who might be thrown out of it, for whatever reason. Human dignity and a right to life as enshrined in our Constitution would then be given a proper meaning, if safe</w:t>
      </w:r>
      <w:r>
        <w:rPr>
          <w:rFonts w:ascii="Arial" w:eastAsia="Times New Roman" w:hAnsi="Arial" w:cs="Arial"/>
          <w:color w:val="242121"/>
          <w:sz w:val="24"/>
          <w:szCs w:val="24"/>
          <w:lang w:val="en-US" w:eastAsia="en-GB"/>
        </w:rPr>
        <w:t>t</w:t>
      </w:r>
      <w:r w:rsidRPr="008A6CDD">
        <w:rPr>
          <w:rFonts w:ascii="Arial" w:eastAsia="Times New Roman" w:hAnsi="Arial" w:cs="Arial"/>
          <w:color w:val="242121"/>
          <w:sz w:val="24"/>
          <w:szCs w:val="24"/>
          <w:lang w:val="en-US" w:eastAsia="en-GB"/>
        </w:rPr>
        <w:t xml:space="preserve">y measures are put in place by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efendant, as a public transport services provider.</w:t>
      </w:r>
    </w:p>
    <w:p w14:paraId="60D93CA8" w14:textId="77777777" w:rsidR="003C3C0A" w:rsidRDefault="003C3C0A" w:rsidP="003C3C0A">
      <w:pPr>
        <w:spacing w:before="144" w:after="0" w:line="360" w:lineRule="auto"/>
        <w:rPr>
          <w:rFonts w:ascii="Arial" w:eastAsia="Times New Roman" w:hAnsi="Arial" w:cs="Arial"/>
          <w:b/>
          <w:bCs/>
          <w:color w:val="242121"/>
          <w:sz w:val="24"/>
          <w:szCs w:val="24"/>
          <w:u w:val="single"/>
          <w:lang w:val="en-US" w:eastAsia="en-GB"/>
        </w:rPr>
      </w:pPr>
    </w:p>
    <w:p w14:paraId="492076BD" w14:textId="77777777" w:rsidR="00F61C4F" w:rsidRDefault="00F61C4F" w:rsidP="003C3C0A">
      <w:pPr>
        <w:spacing w:before="144" w:after="0" w:line="360" w:lineRule="auto"/>
        <w:rPr>
          <w:rFonts w:ascii="Arial" w:eastAsia="Times New Roman" w:hAnsi="Arial" w:cs="Arial"/>
          <w:b/>
          <w:bCs/>
          <w:color w:val="242121"/>
          <w:sz w:val="24"/>
          <w:szCs w:val="24"/>
          <w:lang w:val="en-US" w:eastAsia="en-GB"/>
        </w:rPr>
      </w:pPr>
    </w:p>
    <w:p w14:paraId="00B927DE" w14:textId="77777777" w:rsidR="00F61C4F" w:rsidRDefault="00F61C4F" w:rsidP="003C3C0A">
      <w:pPr>
        <w:spacing w:before="144" w:after="0" w:line="360" w:lineRule="auto"/>
        <w:rPr>
          <w:rFonts w:ascii="Arial" w:eastAsia="Times New Roman" w:hAnsi="Arial" w:cs="Arial"/>
          <w:b/>
          <w:bCs/>
          <w:color w:val="242121"/>
          <w:sz w:val="24"/>
          <w:szCs w:val="24"/>
          <w:lang w:val="en-US" w:eastAsia="en-GB"/>
        </w:rPr>
      </w:pPr>
    </w:p>
    <w:p w14:paraId="282166EC" w14:textId="77777777" w:rsidR="00F61C4F" w:rsidRDefault="00F61C4F" w:rsidP="003C3C0A">
      <w:pPr>
        <w:spacing w:before="144" w:after="0" w:line="360" w:lineRule="auto"/>
        <w:rPr>
          <w:rFonts w:ascii="Arial" w:eastAsia="Times New Roman" w:hAnsi="Arial" w:cs="Arial"/>
          <w:b/>
          <w:bCs/>
          <w:color w:val="242121"/>
          <w:sz w:val="24"/>
          <w:szCs w:val="24"/>
          <w:lang w:val="en-US" w:eastAsia="en-GB"/>
        </w:rPr>
      </w:pPr>
    </w:p>
    <w:p w14:paraId="08F8E36F" w14:textId="5A3B1855" w:rsidR="003C3C0A" w:rsidRPr="00DB0E6D" w:rsidRDefault="003C3C0A" w:rsidP="003C3C0A">
      <w:pPr>
        <w:spacing w:before="144" w:after="0" w:line="360" w:lineRule="auto"/>
        <w:rPr>
          <w:rFonts w:ascii="Arial" w:eastAsia="Times New Roman" w:hAnsi="Arial" w:cs="Arial"/>
          <w:b/>
          <w:bCs/>
          <w:color w:val="242121"/>
          <w:sz w:val="24"/>
          <w:szCs w:val="24"/>
          <w:lang w:val="en-US" w:eastAsia="en-GB"/>
        </w:rPr>
      </w:pPr>
      <w:r w:rsidRPr="00DB0E6D">
        <w:rPr>
          <w:rFonts w:ascii="Arial" w:eastAsia="Times New Roman" w:hAnsi="Arial" w:cs="Arial"/>
          <w:b/>
          <w:bCs/>
          <w:color w:val="242121"/>
          <w:sz w:val="24"/>
          <w:szCs w:val="24"/>
          <w:lang w:val="en-US" w:eastAsia="en-GB"/>
        </w:rPr>
        <w:lastRenderedPageBreak/>
        <w:t>FINDINGS:</w:t>
      </w:r>
    </w:p>
    <w:p w14:paraId="4F39CA1A" w14:textId="77777777" w:rsidR="003C3C0A" w:rsidRPr="008A6CDD" w:rsidRDefault="003C3C0A" w:rsidP="003C3C0A">
      <w:pPr>
        <w:spacing w:before="144" w:after="0" w:line="360" w:lineRule="auto"/>
        <w:rPr>
          <w:rFonts w:ascii="Arial" w:eastAsia="Times New Roman" w:hAnsi="Arial" w:cs="Arial"/>
          <w:color w:val="242121"/>
          <w:sz w:val="24"/>
          <w:szCs w:val="24"/>
          <w:lang w:val="en-US" w:eastAsia="en-GB"/>
        </w:rPr>
      </w:pPr>
    </w:p>
    <w:p w14:paraId="770B2ACC" w14:textId="77777777" w:rsidR="003C3C0A" w:rsidRPr="008A6CDD" w:rsidRDefault="003C3C0A" w:rsidP="003C3C0A">
      <w:pPr>
        <w:spacing w:before="144" w:after="0" w:line="360" w:lineRule="auto"/>
        <w:jc w:val="both"/>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[2</w:t>
      </w:r>
      <w:r>
        <w:rPr>
          <w:rFonts w:ascii="Arial" w:eastAsia="Times New Roman" w:hAnsi="Arial" w:cs="Arial"/>
          <w:color w:val="242121"/>
          <w:sz w:val="24"/>
          <w:szCs w:val="24"/>
          <w:lang w:val="en-US" w:eastAsia="en-GB"/>
        </w:rPr>
        <w:t>2</w:t>
      </w:r>
      <w:r w:rsidRPr="008A6CDD">
        <w:rPr>
          <w:rFonts w:ascii="Arial" w:eastAsia="Times New Roman" w:hAnsi="Arial" w:cs="Arial"/>
          <w:color w:val="242121"/>
          <w:sz w:val="24"/>
          <w:szCs w:val="24"/>
          <w:lang w:val="en-US" w:eastAsia="en-GB"/>
        </w:rPr>
        <w:t xml:space="preserve">] The </w:t>
      </w:r>
      <w:r>
        <w:rPr>
          <w:rFonts w:ascii="Arial" w:eastAsia="Times New Roman" w:hAnsi="Arial" w:cs="Arial"/>
          <w:color w:val="242121"/>
          <w:sz w:val="24"/>
          <w:szCs w:val="24"/>
          <w:lang w:val="en-US" w:eastAsia="en-GB"/>
        </w:rPr>
        <w:t>d</w:t>
      </w:r>
      <w:r w:rsidRPr="008A6CDD">
        <w:rPr>
          <w:rFonts w:ascii="Arial" w:eastAsia="Times New Roman" w:hAnsi="Arial" w:cs="Arial"/>
          <w:color w:val="242121"/>
          <w:sz w:val="24"/>
          <w:szCs w:val="24"/>
          <w:lang w:val="en-US" w:eastAsia="en-GB"/>
        </w:rPr>
        <w:t xml:space="preserve">efendant is found to have been 100% liable </w:t>
      </w:r>
      <w:r>
        <w:rPr>
          <w:rFonts w:ascii="Arial" w:eastAsia="Times New Roman" w:hAnsi="Arial" w:cs="Arial"/>
          <w:color w:val="242121"/>
          <w:sz w:val="24"/>
          <w:szCs w:val="24"/>
          <w:lang w:val="en-US" w:eastAsia="en-GB"/>
        </w:rPr>
        <w:t xml:space="preserve">for </w:t>
      </w:r>
      <w:r w:rsidRPr="008A6CDD">
        <w:rPr>
          <w:rFonts w:ascii="Arial" w:eastAsia="Times New Roman" w:hAnsi="Arial" w:cs="Arial"/>
          <w:color w:val="242121"/>
          <w:sz w:val="24"/>
          <w:szCs w:val="24"/>
          <w:lang w:val="en-US" w:eastAsia="en-GB"/>
        </w:rPr>
        <w:t>the Plaintiff’s</w:t>
      </w:r>
      <w:r>
        <w:rPr>
          <w:rFonts w:ascii="Arial" w:eastAsia="Times New Roman" w:hAnsi="Arial" w:cs="Arial"/>
          <w:color w:val="242121"/>
          <w:sz w:val="24"/>
          <w:szCs w:val="24"/>
          <w:lang w:val="en-US" w:eastAsia="en-GB"/>
        </w:rPr>
        <w:t xml:space="preserve"> </w:t>
      </w:r>
      <w:r w:rsidRPr="008A6CDD">
        <w:rPr>
          <w:rFonts w:ascii="Arial" w:eastAsia="Times New Roman" w:hAnsi="Arial" w:cs="Arial"/>
          <w:color w:val="242121"/>
          <w:sz w:val="24"/>
          <w:szCs w:val="24"/>
          <w:lang w:val="en-US" w:eastAsia="en-GB"/>
        </w:rPr>
        <w:t>proved and or agreed damages.</w:t>
      </w:r>
    </w:p>
    <w:p w14:paraId="596F93A6" w14:textId="24763C36" w:rsidR="003C3C0A" w:rsidRPr="00F61C4F" w:rsidRDefault="003C3C0A" w:rsidP="00F61C4F">
      <w:pPr>
        <w:spacing w:before="144" w:after="0" w:line="360" w:lineRule="auto"/>
        <w:rPr>
          <w:rFonts w:ascii="Arial" w:eastAsia="Times New Roman" w:hAnsi="Arial" w:cs="Arial"/>
          <w:color w:val="242121"/>
          <w:sz w:val="24"/>
          <w:szCs w:val="24"/>
          <w:lang w:eastAsia="en-GB"/>
        </w:rPr>
      </w:pPr>
      <w:r w:rsidRPr="008A6CDD">
        <w:rPr>
          <w:rFonts w:ascii="Arial" w:eastAsia="Times New Roman" w:hAnsi="Arial" w:cs="Arial"/>
          <w:color w:val="242121"/>
          <w:sz w:val="24"/>
          <w:szCs w:val="24"/>
          <w:lang w:eastAsia="en-GB"/>
        </w:rPr>
        <w:t> </w:t>
      </w:r>
    </w:p>
    <w:p w14:paraId="64027263" w14:textId="77777777" w:rsidR="00F92E24" w:rsidRPr="008A6CDD" w:rsidRDefault="00F92E24" w:rsidP="00F92E24">
      <w:pPr>
        <w:spacing w:before="144" w:after="0" w:line="360" w:lineRule="atLeast"/>
        <w:rPr>
          <w:rFonts w:ascii="Arial" w:eastAsia="Times New Roman" w:hAnsi="Arial" w:cs="Arial"/>
          <w:color w:val="242121"/>
          <w:sz w:val="24"/>
          <w:szCs w:val="24"/>
          <w:lang w:val="en-US" w:eastAsia="en-GB"/>
        </w:rPr>
      </w:pPr>
      <w:r w:rsidRPr="008A6CDD">
        <w:rPr>
          <w:rFonts w:ascii="Arial" w:eastAsia="Times New Roman" w:hAnsi="Arial" w:cs="Arial"/>
          <w:b/>
          <w:bCs/>
          <w:color w:val="242121"/>
          <w:sz w:val="24"/>
          <w:szCs w:val="24"/>
          <w:u w:val="single"/>
          <w:lang w:val="en-US" w:eastAsia="en-GB"/>
        </w:rPr>
        <w:t>Order</w:t>
      </w:r>
    </w:p>
    <w:p w14:paraId="4CEB20FF" w14:textId="1E7F538F" w:rsidR="00F92E24" w:rsidRPr="008A6CDD" w:rsidRDefault="00F92E24" w:rsidP="00F839FE">
      <w:pPr>
        <w:spacing w:before="144" w:after="0" w:line="360" w:lineRule="atLeast"/>
        <w:ind w:left="1418" w:hanging="726"/>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[1]        The Defendant is ordered to pay the Plaintiff’s costs, including those relating to the merits of the claim</w:t>
      </w:r>
      <w:r w:rsidR="00F61C4F">
        <w:rPr>
          <w:rFonts w:ascii="Arial" w:eastAsia="Times New Roman" w:hAnsi="Arial" w:cs="Arial"/>
          <w:color w:val="242121"/>
          <w:sz w:val="24"/>
          <w:szCs w:val="24"/>
          <w:lang w:val="en-US" w:eastAsia="en-GB"/>
        </w:rPr>
        <w:t>.</w:t>
      </w:r>
    </w:p>
    <w:p w14:paraId="735DB917" w14:textId="77777777" w:rsidR="00F92E24" w:rsidRPr="008A6CDD" w:rsidRDefault="00F92E24" w:rsidP="00F92E24">
      <w:pPr>
        <w:spacing w:before="144" w:after="0" w:line="360" w:lineRule="atLeast"/>
        <w:ind w:left="1440" w:hanging="748"/>
        <w:rPr>
          <w:rFonts w:ascii="Arial" w:eastAsia="Times New Roman" w:hAnsi="Arial" w:cs="Arial"/>
          <w:color w:val="242121"/>
          <w:sz w:val="24"/>
          <w:szCs w:val="24"/>
          <w:lang w:val="en-US" w:eastAsia="en-GB"/>
        </w:rPr>
      </w:pPr>
      <w:r w:rsidRPr="008A6CDD">
        <w:rPr>
          <w:rFonts w:ascii="Arial" w:eastAsia="Times New Roman" w:hAnsi="Arial" w:cs="Arial"/>
          <w:color w:val="242121"/>
          <w:sz w:val="24"/>
          <w:szCs w:val="24"/>
          <w:lang w:val="en-US" w:eastAsia="en-GB"/>
        </w:rPr>
        <w:t xml:space="preserve">[2]        The question of </w:t>
      </w:r>
      <w:r w:rsidRPr="00F61C4F">
        <w:rPr>
          <w:rFonts w:ascii="Arial" w:eastAsia="Times New Roman" w:hAnsi="Arial" w:cs="Arial"/>
          <w:i/>
          <w:iCs/>
          <w:color w:val="242121"/>
          <w:sz w:val="24"/>
          <w:szCs w:val="24"/>
          <w:lang w:val="en-US" w:eastAsia="en-GB"/>
        </w:rPr>
        <w:t xml:space="preserve">quantum </w:t>
      </w:r>
      <w:r w:rsidRPr="008A6CDD">
        <w:rPr>
          <w:rFonts w:ascii="Arial" w:eastAsia="Times New Roman" w:hAnsi="Arial" w:cs="Arial"/>
          <w:color w:val="242121"/>
          <w:sz w:val="24"/>
          <w:szCs w:val="24"/>
          <w:lang w:val="en-US" w:eastAsia="en-GB"/>
        </w:rPr>
        <w:t xml:space="preserve">is postponed </w:t>
      </w:r>
      <w:r w:rsidRPr="008A6CDD">
        <w:rPr>
          <w:rFonts w:ascii="Arial" w:eastAsia="Times New Roman" w:hAnsi="Arial" w:cs="Arial"/>
          <w:i/>
          <w:iCs/>
          <w:color w:val="242121"/>
          <w:sz w:val="24"/>
          <w:szCs w:val="24"/>
          <w:lang w:val="en-US" w:eastAsia="en-GB"/>
        </w:rPr>
        <w:t>sine die</w:t>
      </w:r>
      <w:r w:rsidRPr="008A6CDD">
        <w:rPr>
          <w:rFonts w:ascii="Arial" w:eastAsia="Times New Roman" w:hAnsi="Arial" w:cs="Arial"/>
          <w:color w:val="242121"/>
          <w:sz w:val="24"/>
          <w:szCs w:val="24"/>
          <w:lang w:val="en-US" w:eastAsia="en-GB"/>
        </w:rPr>
        <w:t>.</w:t>
      </w:r>
    </w:p>
    <w:p w14:paraId="060C7F66" w14:textId="77777777" w:rsidR="008A6CDD" w:rsidRPr="008A6CDD" w:rsidRDefault="008A6CDD" w:rsidP="006F2DE8">
      <w:pPr>
        <w:spacing w:after="0" w:line="360" w:lineRule="auto"/>
        <w:jc w:val="right"/>
        <w:rPr>
          <w:rFonts w:ascii="Arial" w:hAnsi="Arial" w:cs="Arial"/>
          <w:sz w:val="24"/>
          <w:szCs w:val="24"/>
        </w:rPr>
      </w:pPr>
    </w:p>
    <w:p w14:paraId="0BA111AC" w14:textId="77777777" w:rsidR="008A6CDD" w:rsidRPr="008A6CDD" w:rsidRDefault="008A6CDD" w:rsidP="00F61C4F">
      <w:pPr>
        <w:spacing w:after="0" w:line="360" w:lineRule="auto"/>
        <w:rPr>
          <w:rFonts w:ascii="Arial" w:hAnsi="Arial" w:cs="Arial"/>
          <w:sz w:val="24"/>
          <w:szCs w:val="24"/>
        </w:rPr>
      </w:pPr>
    </w:p>
    <w:p w14:paraId="4219441B" w14:textId="3CEDD8C0" w:rsidR="006F2DE8" w:rsidRPr="008A6CDD" w:rsidRDefault="006F2DE8" w:rsidP="006F2DE8">
      <w:pPr>
        <w:spacing w:after="0" w:line="360" w:lineRule="auto"/>
        <w:jc w:val="right"/>
        <w:rPr>
          <w:rFonts w:ascii="Arial" w:hAnsi="Arial" w:cs="Arial"/>
          <w:sz w:val="24"/>
          <w:szCs w:val="24"/>
        </w:rPr>
      </w:pPr>
      <w:r w:rsidRPr="008A6CDD">
        <w:rPr>
          <w:rFonts w:ascii="Arial" w:hAnsi="Arial" w:cs="Arial"/>
          <w:noProof/>
          <w:sz w:val="24"/>
          <w:szCs w:val="24"/>
          <w:lang w:eastAsia="en-ZA"/>
        </w:rPr>
        <w:drawing>
          <wp:inline distT="0" distB="0" distL="0" distR="0" wp14:anchorId="065AB2C3" wp14:editId="6088A586">
            <wp:extent cx="1004711" cy="7184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14:paraId="5E568FAE" w14:textId="77777777" w:rsidR="006F2DE8" w:rsidRPr="008A6CDD" w:rsidRDefault="006F2DE8" w:rsidP="006F2DE8">
      <w:pPr>
        <w:spacing w:after="0" w:line="360" w:lineRule="auto"/>
        <w:jc w:val="right"/>
        <w:rPr>
          <w:rFonts w:ascii="Arial" w:hAnsi="Arial" w:cs="Arial"/>
          <w:b/>
          <w:sz w:val="24"/>
          <w:szCs w:val="24"/>
        </w:rPr>
      </w:pPr>
      <w:r w:rsidRPr="008A6CDD">
        <w:rPr>
          <w:rFonts w:ascii="Arial" w:hAnsi="Arial" w:cs="Arial"/>
          <w:b/>
          <w:sz w:val="24"/>
          <w:szCs w:val="24"/>
        </w:rPr>
        <w:t>NDLOKOVANE N</w:t>
      </w:r>
    </w:p>
    <w:p w14:paraId="39D2F82D" w14:textId="77777777" w:rsidR="006F2DE8" w:rsidRPr="008A6CDD" w:rsidRDefault="006F2DE8" w:rsidP="006F2DE8">
      <w:pPr>
        <w:spacing w:after="0" w:line="360" w:lineRule="auto"/>
        <w:jc w:val="right"/>
        <w:rPr>
          <w:rFonts w:ascii="Arial" w:hAnsi="Arial" w:cs="Arial"/>
          <w:b/>
          <w:sz w:val="24"/>
          <w:szCs w:val="24"/>
        </w:rPr>
      </w:pPr>
      <w:r w:rsidRPr="008A6CDD">
        <w:rPr>
          <w:rFonts w:ascii="Arial" w:hAnsi="Arial" w:cs="Arial"/>
          <w:b/>
          <w:sz w:val="24"/>
          <w:szCs w:val="24"/>
        </w:rPr>
        <w:t>ACTING JUDGE OF THE HIGH COURT</w:t>
      </w:r>
    </w:p>
    <w:p w14:paraId="5727A946" w14:textId="77777777" w:rsidR="006F2DE8" w:rsidRPr="008A6CDD" w:rsidRDefault="006F2DE8" w:rsidP="006F2DE8">
      <w:pPr>
        <w:spacing w:after="0" w:line="360" w:lineRule="auto"/>
        <w:jc w:val="both"/>
        <w:rPr>
          <w:rFonts w:ascii="Arial" w:hAnsi="Arial" w:cs="Arial"/>
          <w:b/>
          <w:sz w:val="24"/>
          <w:szCs w:val="24"/>
        </w:rPr>
      </w:pPr>
    </w:p>
    <w:p w14:paraId="2795C0FE" w14:textId="77777777" w:rsidR="006F2DE8" w:rsidRPr="008A6CDD" w:rsidRDefault="006F2DE8" w:rsidP="006F2DE8">
      <w:pPr>
        <w:spacing w:after="0" w:line="360" w:lineRule="auto"/>
        <w:jc w:val="both"/>
        <w:rPr>
          <w:rFonts w:ascii="Arial" w:hAnsi="Arial" w:cs="Arial"/>
          <w:b/>
          <w:color w:val="000000" w:themeColor="text1"/>
          <w:sz w:val="24"/>
          <w:szCs w:val="24"/>
        </w:rPr>
      </w:pPr>
    </w:p>
    <w:p w14:paraId="37198C97" w14:textId="6838F246" w:rsidR="006F2DE8" w:rsidRPr="008A6CDD" w:rsidRDefault="006F2DE8" w:rsidP="006F2DE8">
      <w:pPr>
        <w:spacing w:after="0" w:line="360" w:lineRule="auto"/>
        <w:jc w:val="both"/>
        <w:rPr>
          <w:rFonts w:ascii="Arial" w:hAnsi="Arial" w:cs="Arial"/>
          <w:bCs/>
          <w:color w:val="000000" w:themeColor="text1"/>
          <w:sz w:val="24"/>
          <w:szCs w:val="24"/>
        </w:rPr>
      </w:pPr>
      <w:r w:rsidRPr="008A6CDD">
        <w:rPr>
          <w:rFonts w:ascii="Arial" w:eastAsia="Calibri" w:hAnsi="Arial" w:cs="Arial"/>
          <w:bCs/>
          <w:sz w:val="24"/>
          <w:szCs w:val="24"/>
        </w:rPr>
        <w:t xml:space="preserve">Delivered: this judgment was prepared and authored by the judge whose name is reflected and is handed down electronically and by circulation to the parties/their legal representatives by email and by uploading it to the electronic file of his matter on </w:t>
      </w:r>
      <w:proofErr w:type="spellStart"/>
      <w:r w:rsidRPr="008A6CDD">
        <w:rPr>
          <w:rFonts w:ascii="Arial" w:eastAsia="Calibri" w:hAnsi="Arial" w:cs="Arial"/>
          <w:bCs/>
          <w:sz w:val="24"/>
          <w:szCs w:val="24"/>
        </w:rPr>
        <w:t>Caselines</w:t>
      </w:r>
      <w:proofErr w:type="spellEnd"/>
      <w:r w:rsidRPr="008A6CDD">
        <w:rPr>
          <w:rFonts w:ascii="Arial" w:eastAsia="Calibri" w:hAnsi="Arial" w:cs="Arial"/>
          <w:bCs/>
          <w:sz w:val="24"/>
          <w:szCs w:val="24"/>
        </w:rPr>
        <w:t xml:space="preserve">. The date for handing down is deemed to be </w:t>
      </w:r>
      <w:r w:rsidR="00135FFC">
        <w:rPr>
          <w:rFonts w:ascii="Arial" w:eastAsia="Calibri" w:hAnsi="Arial" w:cs="Arial"/>
          <w:bCs/>
          <w:sz w:val="24"/>
          <w:szCs w:val="24"/>
        </w:rPr>
        <w:t>03</w:t>
      </w:r>
      <w:r w:rsidR="003A4D9C">
        <w:rPr>
          <w:rFonts w:ascii="Arial" w:eastAsia="Calibri" w:hAnsi="Arial" w:cs="Arial"/>
          <w:bCs/>
          <w:sz w:val="24"/>
          <w:szCs w:val="24"/>
        </w:rPr>
        <w:t xml:space="preserve"> August </w:t>
      </w:r>
      <w:r w:rsidR="008A6CDD" w:rsidRPr="008A6CDD">
        <w:rPr>
          <w:rFonts w:ascii="Arial" w:eastAsia="Calibri" w:hAnsi="Arial" w:cs="Arial"/>
          <w:bCs/>
          <w:sz w:val="24"/>
          <w:szCs w:val="24"/>
        </w:rPr>
        <w:t>2022</w:t>
      </w:r>
    </w:p>
    <w:p w14:paraId="6A335F29" w14:textId="77777777" w:rsidR="006F2DE8" w:rsidRPr="008A6CDD" w:rsidRDefault="006F2DE8" w:rsidP="006F2DE8">
      <w:pPr>
        <w:spacing w:after="0" w:line="360" w:lineRule="auto"/>
        <w:jc w:val="both"/>
        <w:rPr>
          <w:rFonts w:ascii="Arial" w:hAnsi="Arial" w:cs="Arial"/>
          <w:b/>
          <w:color w:val="000000" w:themeColor="text1"/>
          <w:sz w:val="24"/>
          <w:szCs w:val="24"/>
        </w:rPr>
      </w:pPr>
    </w:p>
    <w:p w14:paraId="4FD68DB9" w14:textId="77777777" w:rsidR="006F2DE8" w:rsidRPr="008A6CDD" w:rsidRDefault="006F2DE8" w:rsidP="006F2DE8">
      <w:pPr>
        <w:spacing w:after="0" w:line="360" w:lineRule="auto"/>
        <w:jc w:val="both"/>
        <w:rPr>
          <w:rFonts w:ascii="Arial" w:hAnsi="Arial" w:cs="Arial"/>
          <w:b/>
          <w:color w:val="000000" w:themeColor="text1"/>
          <w:sz w:val="24"/>
          <w:szCs w:val="24"/>
        </w:rPr>
      </w:pPr>
      <w:r w:rsidRPr="008A6CDD">
        <w:rPr>
          <w:rFonts w:ascii="Arial" w:hAnsi="Arial" w:cs="Arial"/>
          <w:b/>
          <w:color w:val="000000" w:themeColor="text1"/>
          <w:sz w:val="24"/>
          <w:szCs w:val="24"/>
        </w:rPr>
        <w:t xml:space="preserve">APPEARANCES </w:t>
      </w:r>
    </w:p>
    <w:p w14:paraId="7507C646" w14:textId="29F7198F" w:rsidR="006F2DE8" w:rsidRPr="008A6CDD" w:rsidRDefault="006F2DE8" w:rsidP="006F2DE8">
      <w:pPr>
        <w:spacing w:after="160" w:line="240" w:lineRule="auto"/>
        <w:jc w:val="both"/>
        <w:rPr>
          <w:rFonts w:ascii="Arial" w:eastAsia="Calibri" w:hAnsi="Arial" w:cs="Arial"/>
          <w:b/>
          <w:sz w:val="24"/>
          <w:szCs w:val="24"/>
        </w:rPr>
      </w:pPr>
      <w:r w:rsidRPr="008A6CDD">
        <w:rPr>
          <w:rFonts w:ascii="Arial" w:eastAsia="Calibri" w:hAnsi="Arial" w:cs="Arial"/>
          <w:sz w:val="24"/>
          <w:szCs w:val="24"/>
        </w:rPr>
        <w:t xml:space="preserve">FOR THE </w:t>
      </w:r>
      <w:r w:rsidR="00903830" w:rsidRPr="008A6CDD">
        <w:rPr>
          <w:rFonts w:ascii="Arial" w:eastAsia="Calibri" w:hAnsi="Arial" w:cs="Arial"/>
          <w:sz w:val="24"/>
          <w:szCs w:val="24"/>
        </w:rPr>
        <w:t>PLAINTIFF</w:t>
      </w:r>
      <w:r w:rsidRPr="008A6CDD">
        <w:rPr>
          <w:rFonts w:ascii="Arial" w:eastAsia="Calibri" w:hAnsi="Arial" w:cs="Arial"/>
          <w:sz w:val="24"/>
          <w:szCs w:val="24"/>
        </w:rPr>
        <w:t xml:space="preserve">: </w:t>
      </w:r>
      <w:r w:rsidR="00A5780D">
        <w:rPr>
          <w:rFonts w:ascii="Arial" w:eastAsia="Calibri" w:hAnsi="Arial" w:cs="Arial"/>
          <w:sz w:val="24"/>
          <w:szCs w:val="24"/>
        </w:rPr>
        <w:tab/>
      </w:r>
      <w:r w:rsidRPr="008A6CDD">
        <w:rPr>
          <w:rFonts w:ascii="Arial" w:eastAsia="Calibri" w:hAnsi="Arial" w:cs="Arial"/>
          <w:sz w:val="24"/>
          <w:szCs w:val="24"/>
        </w:rPr>
        <w:t xml:space="preserve">ADV. </w:t>
      </w:r>
      <w:r w:rsidR="00D37335">
        <w:rPr>
          <w:rFonts w:ascii="Arial" w:eastAsia="Calibri" w:hAnsi="Arial" w:cs="Arial"/>
          <w:sz w:val="24"/>
          <w:szCs w:val="24"/>
        </w:rPr>
        <w:t>B.T Moeletsi</w:t>
      </w:r>
    </w:p>
    <w:p w14:paraId="464E63FD" w14:textId="0CCD4068" w:rsidR="006F2DE8" w:rsidRPr="008A6CDD" w:rsidRDefault="006F2DE8" w:rsidP="006F2DE8">
      <w:pPr>
        <w:spacing w:after="160" w:line="240" w:lineRule="auto"/>
        <w:jc w:val="both"/>
        <w:rPr>
          <w:rFonts w:ascii="Arial" w:eastAsia="Calibri" w:hAnsi="Arial" w:cs="Arial"/>
          <w:b/>
          <w:sz w:val="24"/>
          <w:szCs w:val="24"/>
        </w:rPr>
      </w:pPr>
      <w:r w:rsidRPr="008A6CDD">
        <w:rPr>
          <w:rFonts w:ascii="Arial" w:eastAsia="Calibri" w:hAnsi="Arial" w:cs="Arial"/>
          <w:bCs/>
          <w:sz w:val="24"/>
          <w:szCs w:val="24"/>
        </w:rPr>
        <w:tab/>
      </w:r>
    </w:p>
    <w:p w14:paraId="1F533B7F" w14:textId="711065D1" w:rsidR="00C3789E" w:rsidRDefault="006F2DE8" w:rsidP="006F2DE8">
      <w:pPr>
        <w:spacing w:after="160" w:line="240" w:lineRule="auto"/>
        <w:jc w:val="both"/>
        <w:rPr>
          <w:rFonts w:ascii="Arial" w:eastAsia="Calibri" w:hAnsi="Arial" w:cs="Arial"/>
          <w:bCs/>
          <w:sz w:val="24"/>
          <w:szCs w:val="24"/>
        </w:rPr>
      </w:pPr>
      <w:r w:rsidRPr="008A6CDD">
        <w:rPr>
          <w:rFonts w:ascii="Arial" w:eastAsia="Calibri" w:hAnsi="Arial" w:cs="Arial"/>
          <w:sz w:val="24"/>
          <w:szCs w:val="24"/>
        </w:rPr>
        <w:t xml:space="preserve">FOR THE </w:t>
      </w:r>
      <w:r w:rsidR="00903830" w:rsidRPr="008A6CDD">
        <w:rPr>
          <w:rFonts w:ascii="Arial" w:eastAsia="Calibri" w:hAnsi="Arial" w:cs="Arial"/>
          <w:sz w:val="24"/>
          <w:szCs w:val="24"/>
        </w:rPr>
        <w:t>DEFENDANT</w:t>
      </w:r>
      <w:r w:rsidRPr="008A6CDD">
        <w:rPr>
          <w:rFonts w:ascii="Arial" w:eastAsia="Calibri" w:hAnsi="Arial" w:cs="Arial"/>
          <w:bCs/>
          <w:sz w:val="24"/>
          <w:szCs w:val="24"/>
        </w:rPr>
        <w:t>:</w:t>
      </w:r>
      <w:r w:rsidR="00A5780D">
        <w:rPr>
          <w:rFonts w:ascii="Arial" w:eastAsia="Calibri" w:hAnsi="Arial" w:cs="Arial"/>
          <w:bCs/>
          <w:sz w:val="24"/>
          <w:szCs w:val="24"/>
        </w:rPr>
        <w:t xml:space="preserve"> </w:t>
      </w:r>
      <w:r w:rsidR="00A5780D">
        <w:rPr>
          <w:rFonts w:ascii="Arial" w:eastAsia="Calibri" w:hAnsi="Arial" w:cs="Arial"/>
          <w:bCs/>
          <w:sz w:val="24"/>
          <w:szCs w:val="24"/>
        </w:rPr>
        <w:tab/>
        <w:t xml:space="preserve">ADV </w:t>
      </w:r>
      <w:proofErr w:type="spellStart"/>
      <w:r w:rsidR="00A5780D">
        <w:rPr>
          <w:rFonts w:ascii="Arial" w:eastAsia="Calibri" w:hAnsi="Arial" w:cs="Arial"/>
          <w:bCs/>
          <w:sz w:val="24"/>
          <w:szCs w:val="24"/>
        </w:rPr>
        <w:t>Rangululu</w:t>
      </w:r>
      <w:proofErr w:type="spellEnd"/>
    </w:p>
    <w:p w14:paraId="485EC4CA" w14:textId="0BED07DC" w:rsidR="006F2DE8" w:rsidRPr="008A6CDD" w:rsidRDefault="006F2DE8" w:rsidP="006F2DE8">
      <w:pPr>
        <w:spacing w:after="160" w:line="240" w:lineRule="auto"/>
        <w:jc w:val="both"/>
        <w:rPr>
          <w:rFonts w:ascii="Arial" w:eastAsia="Calibri" w:hAnsi="Arial" w:cs="Arial"/>
          <w:bCs/>
          <w:sz w:val="24"/>
          <w:szCs w:val="24"/>
        </w:rPr>
      </w:pPr>
      <w:r w:rsidRPr="008A6CDD">
        <w:rPr>
          <w:rFonts w:ascii="Arial" w:eastAsia="Calibri" w:hAnsi="Arial" w:cs="Arial"/>
          <w:bCs/>
          <w:sz w:val="24"/>
          <w:szCs w:val="24"/>
        </w:rPr>
        <w:t xml:space="preserve"> </w:t>
      </w:r>
      <w:r w:rsidRPr="008A6CDD">
        <w:rPr>
          <w:rFonts w:ascii="Arial" w:eastAsia="Calibri" w:hAnsi="Arial" w:cs="Arial"/>
          <w:bCs/>
          <w:sz w:val="24"/>
          <w:szCs w:val="24"/>
        </w:rPr>
        <w:tab/>
      </w:r>
    </w:p>
    <w:p w14:paraId="76B05817" w14:textId="6120D816" w:rsidR="006F2DE8" w:rsidRPr="008A6CDD" w:rsidRDefault="006F2DE8" w:rsidP="006F2DE8">
      <w:pPr>
        <w:spacing w:after="160" w:line="240" w:lineRule="auto"/>
        <w:jc w:val="both"/>
        <w:rPr>
          <w:rFonts w:ascii="Arial" w:eastAsia="Calibri" w:hAnsi="Arial" w:cs="Arial"/>
          <w:bCs/>
          <w:sz w:val="24"/>
          <w:szCs w:val="24"/>
        </w:rPr>
      </w:pPr>
      <w:r w:rsidRPr="008A6CDD">
        <w:rPr>
          <w:rFonts w:ascii="Arial" w:eastAsia="Calibri" w:hAnsi="Arial" w:cs="Arial"/>
          <w:sz w:val="24"/>
          <w:szCs w:val="24"/>
        </w:rPr>
        <w:t>HEARD ON:</w:t>
      </w:r>
      <w:r w:rsidRPr="008A6CDD">
        <w:rPr>
          <w:rFonts w:ascii="Arial" w:eastAsia="Calibri" w:hAnsi="Arial" w:cs="Arial"/>
          <w:sz w:val="24"/>
          <w:szCs w:val="24"/>
        </w:rPr>
        <w:tab/>
      </w:r>
      <w:r w:rsidRPr="008A6CDD">
        <w:rPr>
          <w:rFonts w:ascii="Arial" w:eastAsia="Calibri" w:hAnsi="Arial" w:cs="Arial"/>
          <w:sz w:val="24"/>
          <w:szCs w:val="24"/>
        </w:rPr>
        <w:tab/>
      </w:r>
      <w:r w:rsidRPr="008A6CDD">
        <w:rPr>
          <w:rFonts w:ascii="Arial" w:eastAsia="Calibri" w:hAnsi="Arial" w:cs="Arial"/>
          <w:b/>
          <w:sz w:val="24"/>
          <w:szCs w:val="24"/>
        </w:rPr>
        <w:tab/>
      </w:r>
      <w:r w:rsidR="00A5780D">
        <w:rPr>
          <w:rFonts w:ascii="Arial" w:eastAsia="Calibri" w:hAnsi="Arial" w:cs="Arial"/>
          <w:bCs/>
          <w:sz w:val="24"/>
          <w:szCs w:val="24"/>
        </w:rPr>
        <w:t xml:space="preserve">06 June </w:t>
      </w:r>
      <w:r w:rsidRPr="008A6CDD">
        <w:rPr>
          <w:rFonts w:ascii="Arial" w:eastAsia="Calibri" w:hAnsi="Arial" w:cs="Arial"/>
          <w:bCs/>
          <w:sz w:val="24"/>
          <w:szCs w:val="24"/>
        </w:rPr>
        <w:t>2022</w:t>
      </w:r>
    </w:p>
    <w:p w14:paraId="66305AF8" w14:textId="01BCB112" w:rsidR="006F2DE8" w:rsidRPr="008A6CDD" w:rsidRDefault="006F2DE8" w:rsidP="006F2DE8">
      <w:pPr>
        <w:spacing w:after="160" w:line="240" w:lineRule="auto"/>
        <w:jc w:val="both"/>
        <w:rPr>
          <w:rFonts w:ascii="Arial" w:eastAsia="Calibri" w:hAnsi="Arial" w:cs="Arial"/>
          <w:bCs/>
          <w:sz w:val="24"/>
          <w:szCs w:val="24"/>
        </w:rPr>
      </w:pPr>
      <w:r w:rsidRPr="008A6CDD">
        <w:rPr>
          <w:rFonts w:ascii="Arial" w:eastAsia="Calibri" w:hAnsi="Arial" w:cs="Arial"/>
          <w:sz w:val="24"/>
          <w:szCs w:val="24"/>
        </w:rPr>
        <w:t>DATE OF JUDGMENT</w:t>
      </w:r>
      <w:r w:rsidRPr="008A6CDD">
        <w:rPr>
          <w:rFonts w:ascii="Arial" w:eastAsia="Calibri" w:hAnsi="Arial" w:cs="Arial"/>
          <w:bCs/>
          <w:sz w:val="24"/>
          <w:szCs w:val="24"/>
        </w:rPr>
        <w:t xml:space="preserve">: </w:t>
      </w:r>
      <w:r w:rsidRPr="008A6CDD">
        <w:rPr>
          <w:rFonts w:ascii="Arial" w:eastAsia="Calibri" w:hAnsi="Arial" w:cs="Arial"/>
          <w:bCs/>
          <w:sz w:val="24"/>
          <w:szCs w:val="24"/>
        </w:rPr>
        <w:tab/>
      </w:r>
      <w:bookmarkEnd w:id="0"/>
      <w:bookmarkEnd w:id="1"/>
      <w:r w:rsidR="00135FFC">
        <w:rPr>
          <w:rFonts w:ascii="Arial" w:eastAsia="Calibri" w:hAnsi="Arial" w:cs="Arial"/>
          <w:bCs/>
          <w:sz w:val="24"/>
          <w:szCs w:val="24"/>
        </w:rPr>
        <w:t>03</w:t>
      </w:r>
      <w:r w:rsidR="003A4D9C">
        <w:rPr>
          <w:rFonts w:ascii="Arial" w:eastAsia="Calibri" w:hAnsi="Arial" w:cs="Arial"/>
          <w:bCs/>
          <w:sz w:val="24"/>
          <w:szCs w:val="24"/>
        </w:rPr>
        <w:t xml:space="preserve"> August </w:t>
      </w:r>
      <w:r w:rsidR="008A6CDD" w:rsidRPr="008A6CDD">
        <w:rPr>
          <w:rFonts w:ascii="Arial" w:eastAsia="Calibri" w:hAnsi="Arial" w:cs="Arial"/>
          <w:bCs/>
          <w:sz w:val="24"/>
          <w:szCs w:val="24"/>
        </w:rPr>
        <w:t>2022</w:t>
      </w:r>
    </w:p>
    <w:p w14:paraId="50E99940" w14:textId="77777777" w:rsidR="006F2DE8" w:rsidRPr="008A6CDD" w:rsidRDefault="006F2DE8">
      <w:pPr>
        <w:rPr>
          <w:rFonts w:ascii="Arial" w:hAnsi="Arial" w:cs="Arial"/>
          <w:sz w:val="24"/>
          <w:szCs w:val="24"/>
        </w:rPr>
      </w:pPr>
    </w:p>
    <w:sectPr w:rsidR="006F2DE8" w:rsidRPr="008A6CDD" w:rsidSect="00E724E4">
      <w:headerReference w:type="default" r:id="rId11"/>
      <w:footerReference w:type="default" r:id="rId12"/>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D6247" w14:textId="77777777" w:rsidR="00726AED" w:rsidRDefault="00726AED" w:rsidP="006F2DE8">
      <w:pPr>
        <w:spacing w:after="0" w:line="240" w:lineRule="auto"/>
      </w:pPr>
      <w:r>
        <w:separator/>
      </w:r>
    </w:p>
  </w:endnote>
  <w:endnote w:type="continuationSeparator" w:id="0">
    <w:p w14:paraId="6C5A23A1" w14:textId="77777777" w:rsidR="00726AED" w:rsidRDefault="00726AED" w:rsidP="006F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BB76" w14:textId="77777777" w:rsidR="00E724E4" w:rsidRDefault="00726AED" w:rsidP="00E724E4">
    <w:pPr>
      <w:pStyle w:val="Footer"/>
    </w:pPr>
  </w:p>
  <w:p w14:paraId="3FC78DCF" w14:textId="77777777" w:rsidR="00E724E4" w:rsidRDefault="00726A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3AA1" w14:textId="77777777" w:rsidR="00726AED" w:rsidRDefault="00726AED" w:rsidP="006F2DE8">
      <w:pPr>
        <w:spacing w:after="0" w:line="240" w:lineRule="auto"/>
      </w:pPr>
      <w:r>
        <w:separator/>
      </w:r>
    </w:p>
  </w:footnote>
  <w:footnote w:type="continuationSeparator" w:id="0">
    <w:p w14:paraId="7B8D6A0F" w14:textId="77777777" w:rsidR="00726AED" w:rsidRDefault="00726AED" w:rsidP="006F2DE8">
      <w:pPr>
        <w:spacing w:after="0" w:line="240" w:lineRule="auto"/>
      </w:pPr>
      <w:r>
        <w:continuationSeparator/>
      </w:r>
    </w:p>
  </w:footnote>
  <w:footnote w:id="1">
    <w:p w14:paraId="28803321" w14:textId="77777777" w:rsidR="003C3C0A" w:rsidRPr="00F05E4A" w:rsidRDefault="003C3C0A" w:rsidP="003C3C0A">
      <w:pPr>
        <w:pStyle w:val="FootnoteText"/>
        <w:rPr>
          <w:lang w:val="en-US"/>
        </w:rPr>
      </w:pPr>
      <w:r>
        <w:rPr>
          <w:rStyle w:val="FootnoteReference"/>
        </w:rPr>
        <w:footnoteRef/>
      </w:r>
      <w:r>
        <w:t xml:space="preserve"> </w:t>
      </w:r>
      <w:r w:rsidRPr="008A6CDD">
        <w:rPr>
          <w:rFonts w:ascii="Arial" w:hAnsi="Arial" w:cs="Arial"/>
          <w:color w:val="242121"/>
          <w:lang w:val="en-GB"/>
        </w:rPr>
        <w:t>2005(2) SA 359 (CC)).</w:t>
      </w:r>
    </w:p>
  </w:footnote>
  <w:footnote w:id="2">
    <w:p w14:paraId="59363B13" w14:textId="77777777" w:rsidR="003C3C0A" w:rsidRPr="00F05E4A" w:rsidRDefault="003C3C0A" w:rsidP="003C3C0A">
      <w:pPr>
        <w:pStyle w:val="FootnoteText"/>
        <w:rPr>
          <w:lang w:val="en-US"/>
        </w:rPr>
      </w:pPr>
      <w:r>
        <w:rPr>
          <w:rStyle w:val="FootnoteReference"/>
        </w:rPr>
        <w:footnoteRef/>
      </w:r>
      <w:r>
        <w:t xml:space="preserve"> </w:t>
      </w:r>
      <w:r>
        <w:rPr>
          <w:rStyle w:val="apple-converted-space"/>
          <w:rFonts w:ascii="Arial" w:hAnsi="Arial" w:cs="Arial"/>
          <w:color w:val="242121"/>
          <w:lang w:val="en-GB"/>
        </w:rPr>
        <w:t>(</w:t>
      </w:r>
      <w:r w:rsidRPr="008A6CDD">
        <w:rPr>
          <w:rFonts w:ascii="Arial" w:hAnsi="Arial" w:cs="Arial"/>
          <w:color w:val="242121"/>
          <w:lang w:val="en-GB"/>
        </w:rPr>
        <w:t>14465/2010</w:t>
      </w:r>
      <w:r>
        <w:rPr>
          <w:rFonts w:ascii="Arial" w:hAnsi="Arial" w:cs="Arial"/>
          <w:color w:val="242121"/>
          <w:lang w:val="en-GB"/>
        </w:rPr>
        <w:t>) [2012] ZAGPJHC 133 (14 June 2012)</w:t>
      </w:r>
    </w:p>
  </w:footnote>
  <w:footnote w:id="3">
    <w:p w14:paraId="108529B0" w14:textId="77777777" w:rsidR="003C3C0A" w:rsidRPr="00F05E4A" w:rsidRDefault="003C3C0A" w:rsidP="003C3C0A">
      <w:pPr>
        <w:pStyle w:val="FootnoteText"/>
        <w:rPr>
          <w:lang w:val="en-US"/>
        </w:rPr>
      </w:pPr>
      <w:r>
        <w:rPr>
          <w:rStyle w:val="FootnoteReference"/>
        </w:rPr>
        <w:footnoteRef/>
      </w:r>
      <w:r>
        <w:t xml:space="preserve"> </w:t>
      </w:r>
      <w:r w:rsidRPr="008A6CDD">
        <w:rPr>
          <w:rFonts w:ascii="Arial" w:hAnsi="Arial" w:cs="Arial"/>
          <w:color w:val="242121"/>
          <w:lang w:val="en-GB"/>
        </w:rPr>
        <w:t>20594/2014) [2016] ZAGPJHC353 (15 December 2016</w:t>
      </w:r>
      <w:r>
        <w:rPr>
          <w:rFonts w:ascii="Arial" w:hAnsi="Arial" w:cs="Arial"/>
          <w:color w:val="242121"/>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44224"/>
      <w:docPartObj>
        <w:docPartGallery w:val="Page Numbers (Top of Page)"/>
        <w:docPartUnique/>
      </w:docPartObj>
    </w:sdtPr>
    <w:sdtEndPr>
      <w:rPr>
        <w:noProof/>
      </w:rPr>
    </w:sdtEndPr>
    <w:sdtContent>
      <w:p w14:paraId="4598DE53" w14:textId="58FF53F7" w:rsidR="00E724E4" w:rsidRDefault="00BB776C">
        <w:pPr>
          <w:pStyle w:val="Header"/>
          <w:jc w:val="center"/>
        </w:pPr>
        <w:r>
          <w:fldChar w:fldCharType="begin"/>
        </w:r>
        <w:r>
          <w:instrText xml:space="preserve"> PAGE   \* MERGEFORMAT </w:instrText>
        </w:r>
        <w:r>
          <w:fldChar w:fldCharType="separate"/>
        </w:r>
        <w:r w:rsidR="00217A17">
          <w:rPr>
            <w:noProof/>
          </w:rPr>
          <w:t>1</w:t>
        </w:r>
        <w:r>
          <w:rPr>
            <w:noProof/>
          </w:rPr>
          <w:fldChar w:fldCharType="end"/>
        </w:r>
      </w:p>
    </w:sdtContent>
  </w:sdt>
  <w:p w14:paraId="1495F6BD" w14:textId="77777777" w:rsidR="00E724E4" w:rsidRDefault="00726A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506"/>
    <w:multiLevelType w:val="multilevel"/>
    <w:tmpl w:val="B28E677E"/>
    <w:lvl w:ilvl="0">
      <w:start w:val="33"/>
      <w:numFmt w:val="decimal"/>
      <w:lvlText w:val="%1"/>
      <w:lvlJc w:val="left"/>
      <w:pPr>
        <w:ind w:left="460" w:hanging="460"/>
      </w:pPr>
      <w:rPr>
        <w:rFonts w:ascii="Arial" w:hAnsi="Arial" w:cs="Arial" w:hint="default"/>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520" w:hanging="108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4320" w:hanging="1440"/>
      </w:pPr>
      <w:rPr>
        <w:rFonts w:ascii="Arial" w:hAnsi="Arial" w:cs="Arial" w:hint="default"/>
      </w:rPr>
    </w:lvl>
    <w:lvl w:ilvl="5">
      <w:start w:val="1"/>
      <w:numFmt w:val="decimal"/>
      <w:lvlText w:val="%1.%2.%3.%4.%5.%6"/>
      <w:lvlJc w:val="left"/>
      <w:pPr>
        <w:ind w:left="5400" w:hanging="1800"/>
      </w:pPr>
      <w:rPr>
        <w:rFonts w:ascii="Arial" w:hAnsi="Arial" w:cs="Arial" w:hint="default"/>
      </w:rPr>
    </w:lvl>
    <w:lvl w:ilvl="6">
      <w:start w:val="1"/>
      <w:numFmt w:val="decimal"/>
      <w:lvlText w:val="%1.%2.%3.%4.%5.%6.%7"/>
      <w:lvlJc w:val="left"/>
      <w:pPr>
        <w:ind w:left="6480" w:hanging="2160"/>
      </w:pPr>
      <w:rPr>
        <w:rFonts w:ascii="Arial" w:hAnsi="Arial" w:cs="Arial" w:hint="default"/>
      </w:rPr>
    </w:lvl>
    <w:lvl w:ilvl="7">
      <w:start w:val="1"/>
      <w:numFmt w:val="decimal"/>
      <w:lvlText w:val="%1.%2.%3.%4.%5.%6.%7.%8"/>
      <w:lvlJc w:val="left"/>
      <w:pPr>
        <w:ind w:left="7560" w:hanging="2520"/>
      </w:pPr>
      <w:rPr>
        <w:rFonts w:ascii="Arial" w:hAnsi="Arial" w:cs="Arial" w:hint="default"/>
      </w:rPr>
    </w:lvl>
    <w:lvl w:ilvl="8">
      <w:start w:val="1"/>
      <w:numFmt w:val="decimal"/>
      <w:lvlText w:val="%1.%2.%3.%4.%5.%6.%7.%8.%9"/>
      <w:lvlJc w:val="left"/>
      <w:pPr>
        <w:ind w:left="8280" w:hanging="2520"/>
      </w:pPr>
      <w:rPr>
        <w:rFonts w:ascii="Arial" w:hAnsi="Arial" w:cs="Arial"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5F906D07"/>
    <w:multiLevelType w:val="hybridMultilevel"/>
    <w:tmpl w:val="11C65128"/>
    <w:lvl w:ilvl="0" w:tplc="E44E1D4C">
      <w:start w:val="1"/>
      <w:numFmt w:val="lowerLetter"/>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E8"/>
    <w:rsid w:val="00000555"/>
    <w:rsid w:val="00042D37"/>
    <w:rsid w:val="00045F32"/>
    <w:rsid w:val="00045F43"/>
    <w:rsid w:val="000B1A0E"/>
    <w:rsid w:val="00135FFC"/>
    <w:rsid w:val="00217A17"/>
    <w:rsid w:val="002E6FCC"/>
    <w:rsid w:val="0033703F"/>
    <w:rsid w:val="003710C1"/>
    <w:rsid w:val="003A4D9C"/>
    <w:rsid w:val="003A745E"/>
    <w:rsid w:val="003C3C0A"/>
    <w:rsid w:val="00455F3E"/>
    <w:rsid w:val="004D71EF"/>
    <w:rsid w:val="004E7E32"/>
    <w:rsid w:val="00542F7C"/>
    <w:rsid w:val="005A0F0F"/>
    <w:rsid w:val="005D503A"/>
    <w:rsid w:val="00627F11"/>
    <w:rsid w:val="006F2DE8"/>
    <w:rsid w:val="00726AED"/>
    <w:rsid w:val="007F77E9"/>
    <w:rsid w:val="00804DC6"/>
    <w:rsid w:val="00852232"/>
    <w:rsid w:val="008A6CDD"/>
    <w:rsid w:val="00903830"/>
    <w:rsid w:val="009D69BD"/>
    <w:rsid w:val="00A5780D"/>
    <w:rsid w:val="00A86A26"/>
    <w:rsid w:val="00A95AD5"/>
    <w:rsid w:val="00AC1730"/>
    <w:rsid w:val="00B27E7B"/>
    <w:rsid w:val="00B45453"/>
    <w:rsid w:val="00B76F24"/>
    <w:rsid w:val="00BB776C"/>
    <w:rsid w:val="00C3789E"/>
    <w:rsid w:val="00D37335"/>
    <w:rsid w:val="00D46506"/>
    <w:rsid w:val="00DA2883"/>
    <w:rsid w:val="00E036B8"/>
    <w:rsid w:val="00EA7A1C"/>
    <w:rsid w:val="00F42AB0"/>
    <w:rsid w:val="00F61C4F"/>
    <w:rsid w:val="00F839FE"/>
    <w:rsid w:val="00F92E24"/>
    <w:rsid w:val="00FC6682"/>
    <w:rsid w:val="00FF6D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68C5"/>
  <w15:chartTrackingRefBased/>
  <w15:docId w15:val="{B55BBA61-CE61-CB4B-BFDA-9E976AB3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DE8"/>
    <w:rPr>
      <w:sz w:val="22"/>
      <w:szCs w:val="22"/>
    </w:rPr>
  </w:style>
  <w:style w:type="paragraph" w:styleId="Footer">
    <w:name w:val="footer"/>
    <w:basedOn w:val="Normal"/>
    <w:link w:val="FooterChar"/>
    <w:uiPriority w:val="99"/>
    <w:unhideWhenUsed/>
    <w:rsid w:val="006F2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DE8"/>
    <w:rPr>
      <w:sz w:val="22"/>
      <w:szCs w:val="22"/>
    </w:rPr>
  </w:style>
  <w:style w:type="paragraph" w:styleId="NormalWeb">
    <w:name w:val="Normal (Web)"/>
    <w:basedOn w:val="Normal"/>
    <w:uiPriority w:val="99"/>
    <w:unhideWhenUsed/>
    <w:rsid w:val="006F2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F2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DE8"/>
    <w:rPr>
      <w:sz w:val="20"/>
      <w:szCs w:val="20"/>
    </w:rPr>
  </w:style>
  <w:style w:type="character" w:styleId="FootnoteReference">
    <w:name w:val="footnote reference"/>
    <w:basedOn w:val="DefaultParagraphFont"/>
    <w:uiPriority w:val="99"/>
    <w:semiHidden/>
    <w:unhideWhenUsed/>
    <w:rsid w:val="006F2DE8"/>
    <w:rPr>
      <w:vertAlign w:val="superscript"/>
    </w:rPr>
  </w:style>
  <w:style w:type="paragraph" w:styleId="ListParagraph">
    <w:name w:val="List Paragraph"/>
    <w:basedOn w:val="Normal"/>
    <w:uiPriority w:val="34"/>
    <w:qFormat/>
    <w:rsid w:val="006F2DE8"/>
    <w:pPr>
      <w:ind w:left="720"/>
      <w:contextualSpacing/>
    </w:pPr>
  </w:style>
  <w:style w:type="paragraph" w:customStyle="1" w:styleId="western">
    <w:name w:val="western"/>
    <w:basedOn w:val="Normal"/>
    <w:rsid w:val="006F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2DE8"/>
  </w:style>
  <w:style w:type="character" w:styleId="Hyperlink">
    <w:name w:val="Hyperlink"/>
    <w:basedOn w:val="DefaultParagraphFont"/>
    <w:uiPriority w:val="99"/>
    <w:semiHidden/>
    <w:unhideWhenUsed/>
    <w:rsid w:val="00F92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3426">
      <w:bodyDiv w:val="1"/>
      <w:marLeft w:val="0"/>
      <w:marRight w:val="0"/>
      <w:marTop w:val="0"/>
      <w:marBottom w:val="0"/>
      <w:divBdr>
        <w:top w:val="none" w:sz="0" w:space="0" w:color="auto"/>
        <w:left w:val="none" w:sz="0" w:space="0" w:color="auto"/>
        <w:bottom w:val="none" w:sz="0" w:space="0" w:color="auto"/>
        <w:right w:val="none" w:sz="0" w:space="0" w:color="auto"/>
      </w:divBdr>
    </w:div>
    <w:div w:id="140005099">
      <w:bodyDiv w:val="1"/>
      <w:marLeft w:val="0"/>
      <w:marRight w:val="0"/>
      <w:marTop w:val="0"/>
      <w:marBottom w:val="0"/>
      <w:divBdr>
        <w:top w:val="none" w:sz="0" w:space="0" w:color="auto"/>
        <w:left w:val="none" w:sz="0" w:space="0" w:color="auto"/>
        <w:bottom w:val="none" w:sz="0" w:space="0" w:color="auto"/>
        <w:right w:val="none" w:sz="0" w:space="0" w:color="auto"/>
      </w:divBdr>
    </w:div>
    <w:div w:id="178862536">
      <w:bodyDiv w:val="1"/>
      <w:marLeft w:val="0"/>
      <w:marRight w:val="0"/>
      <w:marTop w:val="0"/>
      <w:marBottom w:val="0"/>
      <w:divBdr>
        <w:top w:val="none" w:sz="0" w:space="0" w:color="auto"/>
        <w:left w:val="none" w:sz="0" w:space="0" w:color="auto"/>
        <w:bottom w:val="none" w:sz="0" w:space="0" w:color="auto"/>
        <w:right w:val="none" w:sz="0" w:space="0" w:color="auto"/>
      </w:divBdr>
    </w:div>
    <w:div w:id="179976228">
      <w:bodyDiv w:val="1"/>
      <w:marLeft w:val="0"/>
      <w:marRight w:val="0"/>
      <w:marTop w:val="0"/>
      <w:marBottom w:val="0"/>
      <w:divBdr>
        <w:top w:val="none" w:sz="0" w:space="0" w:color="auto"/>
        <w:left w:val="none" w:sz="0" w:space="0" w:color="auto"/>
        <w:bottom w:val="none" w:sz="0" w:space="0" w:color="auto"/>
        <w:right w:val="none" w:sz="0" w:space="0" w:color="auto"/>
      </w:divBdr>
    </w:div>
    <w:div w:id="328676633">
      <w:bodyDiv w:val="1"/>
      <w:marLeft w:val="0"/>
      <w:marRight w:val="0"/>
      <w:marTop w:val="0"/>
      <w:marBottom w:val="0"/>
      <w:divBdr>
        <w:top w:val="none" w:sz="0" w:space="0" w:color="auto"/>
        <w:left w:val="none" w:sz="0" w:space="0" w:color="auto"/>
        <w:bottom w:val="none" w:sz="0" w:space="0" w:color="auto"/>
        <w:right w:val="none" w:sz="0" w:space="0" w:color="auto"/>
      </w:divBdr>
    </w:div>
    <w:div w:id="330371069">
      <w:bodyDiv w:val="1"/>
      <w:marLeft w:val="0"/>
      <w:marRight w:val="0"/>
      <w:marTop w:val="0"/>
      <w:marBottom w:val="0"/>
      <w:divBdr>
        <w:top w:val="none" w:sz="0" w:space="0" w:color="auto"/>
        <w:left w:val="none" w:sz="0" w:space="0" w:color="auto"/>
        <w:bottom w:val="none" w:sz="0" w:space="0" w:color="auto"/>
        <w:right w:val="none" w:sz="0" w:space="0" w:color="auto"/>
      </w:divBdr>
    </w:div>
    <w:div w:id="404840570">
      <w:bodyDiv w:val="1"/>
      <w:marLeft w:val="0"/>
      <w:marRight w:val="0"/>
      <w:marTop w:val="0"/>
      <w:marBottom w:val="0"/>
      <w:divBdr>
        <w:top w:val="none" w:sz="0" w:space="0" w:color="auto"/>
        <w:left w:val="none" w:sz="0" w:space="0" w:color="auto"/>
        <w:bottom w:val="none" w:sz="0" w:space="0" w:color="auto"/>
        <w:right w:val="none" w:sz="0" w:space="0" w:color="auto"/>
      </w:divBdr>
    </w:div>
    <w:div w:id="421607990">
      <w:bodyDiv w:val="1"/>
      <w:marLeft w:val="0"/>
      <w:marRight w:val="0"/>
      <w:marTop w:val="0"/>
      <w:marBottom w:val="0"/>
      <w:divBdr>
        <w:top w:val="none" w:sz="0" w:space="0" w:color="auto"/>
        <w:left w:val="none" w:sz="0" w:space="0" w:color="auto"/>
        <w:bottom w:val="none" w:sz="0" w:space="0" w:color="auto"/>
        <w:right w:val="none" w:sz="0" w:space="0" w:color="auto"/>
      </w:divBdr>
    </w:div>
    <w:div w:id="547911004">
      <w:bodyDiv w:val="1"/>
      <w:marLeft w:val="0"/>
      <w:marRight w:val="0"/>
      <w:marTop w:val="0"/>
      <w:marBottom w:val="0"/>
      <w:divBdr>
        <w:top w:val="none" w:sz="0" w:space="0" w:color="auto"/>
        <w:left w:val="none" w:sz="0" w:space="0" w:color="auto"/>
        <w:bottom w:val="none" w:sz="0" w:space="0" w:color="auto"/>
        <w:right w:val="none" w:sz="0" w:space="0" w:color="auto"/>
      </w:divBdr>
    </w:div>
    <w:div w:id="631522760">
      <w:bodyDiv w:val="1"/>
      <w:marLeft w:val="0"/>
      <w:marRight w:val="0"/>
      <w:marTop w:val="0"/>
      <w:marBottom w:val="0"/>
      <w:divBdr>
        <w:top w:val="none" w:sz="0" w:space="0" w:color="auto"/>
        <w:left w:val="none" w:sz="0" w:space="0" w:color="auto"/>
        <w:bottom w:val="none" w:sz="0" w:space="0" w:color="auto"/>
        <w:right w:val="none" w:sz="0" w:space="0" w:color="auto"/>
      </w:divBdr>
    </w:div>
    <w:div w:id="673532025">
      <w:bodyDiv w:val="1"/>
      <w:marLeft w:val="0"/>
      <w:marRight w:val="0"/>
      <w:marTop w:val="0"/>
      <w:marBottom w:val="0"/>
      <w:divBdr>
        <w:top w:val="none" w:sz="0" w:space="0" w:color="auto"/>
        <w:left w:val="none" w:sz="0" w:space="0" w:color="auto"/>
        <w:bottom w:val="none" w:sz="0" w:space="0" w:color="auto"/>
        <w:right w:val="none" w:sz="0" w:space="0" w:color="auto"/>
      </w:divBdr>
    </w:div>
    <w:div w:id="744647926">
      <w:bodyDiv w:val="1"/>
      <w:marLeft w:val="0"/>
      <w:marRight w:val="0"/>
      <w:marTop w:val="0"/>
      <w:marBottom w:val="0"/>
      <w:divBdr>
        <w:top w:val="none" w:sz="0" w:space="0" w:color="auto"/>
        <w:left w:val="none" w:sz="0" w:space="0" w:color="auto"/>
        <w:bottom w:val="none" w:sz="0" w:space="0" w:color="auto"/>
        <w:right w:val="none" w:sz="0" w:space="0" w:color="auto"/>
      </w:divBdr>
    </w:div>
    <w:div w:id="821695493">
      <w:bodyDiv w:val="1"/>
      <w:marLeft w:val="0"/>
      <w:marRight w:val="0"/>
      <w:marTop w:val="0"/>
      <w:marBottom w:val="0"/>
      <w:divBdr>
        <w:top w:val="none" w:sz="0" w:space="0" w:color="auto"/>
        <w:left w:val="none" w:sz="0" w:space="0" w:color="auto"/>
        <w:bottom w:val="none" w:sz="0" w:space="0" w:color="auto"/>
        <w:right w:val="none" w:sz="0" w:space="0" w:color="auto"/>
      </w:divBdr>
    </w:div>
    <w:div w:id="841821109">
      <w:bodyDiv w:val="1"/>
      <w:marLeft w:val="0"/>
      <w:marRight w:val="0"/>
      <w:marTop w:val="0"/>
      <w:marBottom w:val="0"/>
      <w:divBdr>
        <w:top w:val="none" w:sz="0" w:space="0" w:color="auto"/>
        <w:left w:val="none" w:sz="0" w:space="0" w:color="auto"/>
        <w:bottom w:val="none" w:sz="0" w:space="0" w:color="auto"/>
        <w:right w:val="none" w:sz="0" w:space="0" w:color="auto"/>
      </w:divBdr>
    </w:div>
    <w:div w:id="865674652">
      <w:bodyDiv w:val="1"/>
      <w:marLeft w:val="0"/>
      <w:marRight w:val="0"/>
      <w:marTop w:val="0"/>
      <w:marBottom w:val="0"/>
      <w:divBdr>
        <w:top w:val="none" w:sz="0" w:space="0" w:color="auto"/>
        <w:left w:val="none" w:sz="0" w:space="0" w:color="auto"/>
        <w:bottom w:val="none" w:sz="0" w:space="0" w:color="auto"/>
        <w:right w:val="none" w:sz="0" w:space="0" w:color="auto"/>
      </w:divBdr>
    </w:div>
    <w:div w:id="1030300895">
      <w:bodyDiv w:val="1"/>
      <w:marLeft w:val="0"/>
      <w:marRight w:val="0"/>
      <w:marTop w:val="0"/>
      <w:marBottom w:val="0"/>
      <w:divBdr>
        <w:top w:val="none" w:sz="0" w:space="0" w:color="auto"/>
        <w:left w:val="none" w:sz="0" w:space="0" w:color="auto"/>
        <w:bottom w:val="none" w:sz="0" w:space="0" w:color="auto"/>
        <w:right w:val="none" w:sz="0" w:space="0" w:color="auto"/>
      </w:divBdr>
    </w:div>
    <w:div w:id="1194809528">
      <w:bodyDiv w:val="1"/>
      <w:marLeft w:val="0"/>
      <w:marRight w:val="0"/>
      <w:marTop w:val="0"/>
      <w:marBottom w:val="0"/>
      <w:divBdr>
        <w:top w:val="none" w:sz="0" w:space="0" w:color="auto"/>
        <w:left w:val="none" w:sz="0" w:space="0" w:color="auto"/>
        <w:bottom w:val="none" w:sz="0" w:space="0" w:color="auto"/>
        <w:right w:val="none" w:sz="0" w:space="0" w:color="auto"/>
      </w:divBdr>
    </w:div>
    <w:div w:id="1198858576">
      <w:bodyDiv w:val="1"/>
      <w:marLeft w:val="0"/>
      <w:marRight w:val="0"/>
      <w:marTop w:val="0"/>
      <w:marBottom w:val="0"/>
      <w:divBdr>
        <w:top w:val="none" w:sz="0" w:space="0" w:color="auto"/>
        <w:left w:val="none" w:sz="0" w:space="0" w:color="auto"/>
        <w:bottom w:val="none" w:sz="0" w:space="0" w:color="auto"/>
        <w:right w:val="none" w:sz="0" w:space="0" w:color="auto"/>
      </w:divBdr>
    </w:div>
    <w:div w:id="1275137829">
      <w:bodyDiv w:val="1"/>
      <w:marLeft w:val="0"/>
      <w:marRight w:val="0"/>
      <w:marTop w:val="0"/>
      <w:marBottom w:val="0"/>
      <w:divBdr>
        <w:top w:val="none" w:sz="0" w:space="0" w:color="auto"/>
        <w:left w:val="none" w:sz="0" w:space="0" w:color="auto"/>
        <w:bottom w:val="none" w:sz="0" w:space="0" w:color="auto"/>
        <w:right w:val="none" w:sz="0" w:space="0" w:color="auto"/>
      </w:divBdr>
    </w:div>
    <w:div w:id="1475218263">
      <w:bodyDiv w:val="1"/>
      <w:marLeft w:val="0"/>
      <w:marRight w:val="0"/>
      <w:marTop w:val="0"/>
      <w:marBottom w:val="0"/>
      <w:divBdr>
        <w:top w:val="none" w:sz="0" w:space="0" w:color="auto"/>
        <w:left w:val="none" w:sz="0" w:space="0" w:color="auto"/>
        <w:bottom w:val="none" w:sz="0" w:space="0" w:color="auto"/>
        <w:right w:val="none" w:sz="0" w:space="0" w:color="auto"/>
      </w:divBdr>
    </w:div>
    <w:div w:id="15471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13</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Christinah Msimango</cp:lastModifiedBy>
  <cp:revision>10</cp:revision>
  <dcterms:created xsi:type="dcterms:W3CDTF">2022-08-02T12:55:00Z</dcterms:created>
  <dcterms:modified xsi:type="dcterms:W3CDTF">2022-08-03T07:37:00Z</dcterms:modified>
</cp:coreProperties>
</file>