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49" w:hangingChars="236" w:hanging="649"/>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A3661B4"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632036">
        <w:rPr>
          <w:rFonts w:ascii="Arial" w:eastAsia="Times New Roman" w:hAnsi="Arial" w:cs="Arial"/>
          <w:sz w:val="28"/>
          <w:szCs w:val="28"/>
          <w:lang w:eastAsia="en-GB"/>
        </w:rPr>
        <w:t>13623/22</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7F6FEA81"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887DE82"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42B4AE19"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920B9E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632036">
                              <w:rPr>
                                <w:rFonts w:ascii="Century Gothic" w:hAnsi="Century Gothic"/>
                                <w:sz w:val="20"/>
                                <w:szCs w:val="20"/>
                              </w:rPr>
                              <w:t>27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7F6FEA81"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887DE82"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42B4AE19" w:rsidR="00494B3B" w:rsidRDefault="007D64DC" w:rsidP="007D64D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920B9E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632036">
                        <w:rPr>
                          <w:rFonts w:ascii="Century Gothic" w:hAnsi="Century Gothic"/>
                          <w:sz w:val="20"/>
                          <w:szCs w:val="20"/>
                        </w:rPr>
                        <w:t>27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22E93C15" w:rsidR="000309A0" w:rsidRDefault="00632036" w:rsidP="009C6780">
      <w:pPr>
        <w:tabs>
          <w:tab w:val="left" w:pos="4917"/>
        </w:tabs>
        <w:spacing w:before="120" w:after="120" w:line="360" w:lineRule="auto"/>
        <w:rPr>
          <w:rFonts w:ascii="Arial" w:hAnsi="Arial" w:cs="Arial"/>
          <w:sz w:val="24"/>
          <w:szCs w:val="24"/>
        </w:rPr>
      </w:pPr>
      <w:r>
        <w:rPr>
          <w:rFonts w:ascii="Arial" w:hAnsi="Arial" w:cs="Arial"/>
          <w:sz w:val="24"/>
          <w:szCs w:val="24"/>
        </w:rPr>
        <w:t>MARTIN LAWRENCE KINGSTON</w:t>
      </w:r>
      <w:r w:rsidR="006D293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09A0">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297D4E16" w:rsidR="00BD164A"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FABIAN ZIMPANDE MSIMANG</w:t>
      </w:r>
      <w:r w:rsidR="0057492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632036">
        <w:rPr>
          <w:rFonts w:ascii="Arial" w:hAnsi="Arial" w:cs="Arial"/>
          <w:sz w:val="24"/>
          <w:szCs w:val="24"/>
          <w:vertAlign w:val="superscript"/>
        </w:rPr>
        <w:t>ST</w:t>
      </w:r>
      <w:r>
        <w:rPr>
          <w:rFonts w:ascii="Arial" w:hAnsi="Arial" w:cs="Arial"/>
          <w:sz w:val="24"/>
          <w:szCs w:val="24"/>
        </w:rPr>
        <w:t xml:space="preserve"> </w:t>
      </w:r>
      <w:r w:rsidR="0057492E">
        <w:rPr>
          <w:rFonts w:ascii="Arial" w:hAnsi="Arial" w:cs="Arial"/>
          <w:sz w:val="24"/>
          <w:szCs w:val="24"/>
        </w:rPr>
        <w:t>RESPONDENT</w:t>
      </w:r>
    </w:p>
    <w:p w14:paraId="3A72127A" w14:textId="77777777" w:rsidR="00632036" w:rsidRDefault="00632036" w:rsidP="002B6500">
      <w:pPr>
        <w:tabs>
          <w:tab w:val="left" w:pos="4917"/>
        </w:tabs>
        <w:spacing w:before="120" w:after="0" w:line="240" w:lineRule="auto"/>
        <w:rPr>
          <w:rFonts w:ascii="Arial" w:hAnsi="Arial" w:cs="Arial"/>
          <w:sz w:val="24"/>
          <w:szCs w:val="24"/>
        </w:rPr>
      </w:pPr>
    </w:p>
    <w:p w14:paraId="47296820" w14:textId="0147CC37"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UNLAWFUL OCCUPIERS OF ERF 321</w:t>
      </w:r>
    </w:p>
    <w:p w14:paraId="38FA9C37" w14:textId="77777777"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DERRICK AVENUE, WATERKLOOF RIDGE,</w:t>
      </w:r>
    </w:p>
    <w:p w14:paraId="200ECD8A" w14:textId="6B53E460"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PRETORIA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632036">
        <w:rPr>
          <w:rFonts w:ascii="Arial" w:hAnsi="Arial" w:cs="Arial"/>
          <w:sz w:val="24"/>
          <w:szCs w:val="24"/>
          <w:vertAlign w:val="superscript"/>
        </w:rPr>
        <w:t>ND</w:t>
      </w:r>
      <w:r>
        <w:rPr>
          <w:rFonts w:ascii="Arial" w:hAnsi="Arial" w:cs="Arial"/>
          <w:sz w:val="24"/>
          <w:szCs w:val="24"/>
        </w:rPr>
        <w:t xml:space="preserve"> RESPONDENT</w:t>
      </w:r>
    </w:p>
    <w:p w14:paraId="0C6D2553" w14:textId="523D8ABD" w:rsidR="00632036" w:rsidRDefault="00632036" w:rsidP="002B6500">
      <w:pPr>
        <w:tabs>
          <w:tab w:val="left" w:pos="4917"/>
        </w:tabs>
        <w:spacing w:before="120" w:after="0" w:line="240" w:lineRule="auto"/>
        <w:rPr>
          <w:rFonts w:ascii="Arial" w:hAnsi="Arial" w:cs="Arial"/>
          <w:sz w:val="24"/>
          <w:szCs w:val="24"/>
        </w:rPr>
      </w:pPr>
    </w:p>
    <w:p w14:paraId="1E00473C" w14:textId="1F95A35E"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FABIAN ZIMPANCE MSIMANG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632036">
        <w:rPr>
          <w:rFonts w:ascii="Arial" w:hAnsi="Arial" w:cs="Arial"/>
          <w:sz w:val="24"/>
          <w:szCs w:val="24"/>
          <w:vertAlign w:val="superscript"/>
        </w:rPr>
        <w:t>RD</w:t>
      </w:r>
      <w:r>
        <w:rPr>
          <w:rFonts w:ascii="Arial" w:hAnsi="Arial" w:cs="Arial"/>
          <w:sz w:val="24"/>
          <w:szCs w:val="24"/>
        </w:rPr>
        <w:t xml:space="preserve"> RESPONDENT</w:t>
      </w:r>
    </w:p>
    <w:p w14:paraId="4AA90BF0" w14:textId="35CB493A"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 xml:space="preserve">(In his capacity as executor of </w:t>
      </w:r>
      <w:r w:rsidR="001E2915">
        <w:rPr>
          <w:rFonts w:ascii="Arial" w:hAnsi="Arial" w:cs="Arial"/>
          <w:sz w:val="24"/>
          <w:szCs w:val="24"/>
        </w:rPr>
        <w:t xml:space="preserve">the </w:t>
      </w:r>
      <w:r>
        <w:rPr>
          <w:rFonts w:ascii="Arial" w:hAnsi="Arial" w:cs="Arial"/>
          <w:sz w:val="24"/>
          <w:szCs w:val="24"/>
        </w:rPr>
        <w:t>Estate Late Meinrad</w:t>
      </w:r>
    </w:p>
    <w:p w14:paraId="6C529298" w14:textId="2C002951"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Mendi Themba Boyi Msimang)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632036">
        <w:rPr>
          <w:rFonts w:ascii="Arial" w:hAnsi="Arial" w:cs="Arial"/>
          <w:sz w:val="24"/>
          <w:szCs w:val="24"/>
          <w:vertAlign w:val="superscript"/>
        </w:rPr>
        <w:t>th</w:t>
      </w:r>
      <w:r>
        <w:rPr>
          <w:rFonts w:ascii="Arial" w:hAnsi="Arial" w:cs="Arial"/>
          <w:sz w:val="24"/>
          <w:szCs w:val="24"/>
        </w:rPr>
        <w:t xml:space="preserve"> RESPONDENT</w:t>
      </w:r>
    </w:p>
    <w:p w14:paraId="1D3DC5A5" w14:textId="65D40DC7" w:rsidR="00632036" w:rsidRDefault="00632036" w:rsidP="002B6500">
      <w:pPr>
        <w:tabs>
          <w:tab w:val="left" w:pos="4917"/>
        </w:tabs>
        <w:spacing w:before="120" w:after="0" w:line="240" w:lineRule="auto"/>
        <w:rPr>
          <w:rFonts w:ascii="Arial" w:hAnsi="Arial" w:cs="Arial"/>
          <w:sz w:val="24"/>
          <w:szCs w:val="24"/>
        </w:rPr>
      </w:pPr>
    </w:p>
    <w:p w14:paraId="13216609" w14:textId="6B2304C8"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t xml:space="preserve">CITY OF </w:t>
      </w:r>
      <w:r w:rsidR="001E2915">
        <w:rPr>
          <w:rFonts w:ascii="Arial" w:hAnsi="Arial" w:cs="Arial"/>
          <w:sz w:val="24"/>
          <w:szCs w:val="24"/>
        </w:rPr>
        <w:t>TSHWANE</w:t>
      </w:r>
      <w:r>
        <w:rPr>
          <w:rFonts w:ascii="Arial" w:hAnsi="Arial" w:cs="Arial"/>
          <w:sz w:val="24"/>
          <w:szCs w:val="24"/>
        </w:rPr>
        <w:t xml:space="preserve"> MUNICIPALITY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Pr="00632036">
        <w:rPr>
          <w:rFonts w:ascii="Arial" w:hAnsi="Arial" w:cs="Arial"/>
          <w:sz w:val="24"/>
          <w:szCs w:val="24"/>
          <w:vertAlign w:val="superscript"/>
        </w:rPr>
        <w:t>TH</w:t>
      </w:r>
      <w:r>
        <w:rPr>
          <w:rFonts w:ascii="Arial" w:hAnsi="Arial" w:cs="Arial"/>
          <w:sz w:val="24"/>
          <w:szCs w:val="24"/>
        </w:rPr>
        <w:t xml:space="preserve"> RESPONDENT</w:t>
      </w:r>
    </w:p>
    <w:p w14:paraId="087227A6" w14:textId="0650C3C7" w:rsidR="00632036" w:rsidRDefault="00632036" w:rsidP="002B6500">
      <w:pPr>
        <w:tabs>
          <w:tab w:val="left" w:pos="4917"/>
        </w:tabs>
        <w:spacing w:before="120" w:after="0" w:line="240" w:lineRule="auto"/>
        <w:rPr>
          <w:rFonts w:ascii="Arial" w:hAnsi="Arial" w:cs="Arial"/>
          <w:sz w:val="24"/>
          <w:szCs w:val="24"/>
        </w:rPr>
      </w:pPr>
      <w:r>
        <w:rPr>
          <w:rFonts w:ascii="Arial" w:hAnsi="Arial" w:cs="Arial"/>
          <w:sz w:val="24"/>
          <w:szCs w:val="24"/>
        </w:rPr>
        <w:lastRenderedPageBreak/>
        <w:t>MASTER OF THE HIGH COURT, PRETORIA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sidRPr="00632036">
        <w:rPr>
          <w:rFonts w:ascii="Arial" w:hAnsi="Arial" w:cs="Arial"/>
          <w:sz w:val="24"/>
          <w:szCs w:val="24"/>
          <w:vertAlign w:val="superscript"/>
        </w:rPr>
        <w:t>TH</w:t>
      </w:r>
      <w:r>
        <w:rPr>
          <w:rFonts w:ascii="Arial" w:hAnsi="Arial" w:cs="Arial"/>
          <w:sz w:val="24"/>
          <w:szCs w:val="24"/>
        </w:rPr>
        <w:t xml:space="preserve"> 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707B5AEA" w14:textId="77777777" w:rsidR="007438B6"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0D3F50F0" w14:textId="374F18E8" w:rsidR="00537115" w:rsidRDefault="00632036"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ab/>
      </w:r>
    </w:p>
    <w:p w14:paraId="360FE3CA" w14:textId="27469131" w:rsidR="004D2EE0" w:rsidRDefault="007438B6"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593CC71C" w14:textId="77777777" w:rsidR="007438B6" w:rsidRPr="007438B6" w:rsidRDefault="007438B6" w:rsidP="00D852E9">
      <w:pPr>
        <w:pStyle w:val="ListParagraph"/>
        <w:tabs>
          <w:tab w:val="left" w:pos="4917"/>
        </w:tabs>
        <w:spacing w:before="120" w:after="120" w:line="360" w:lineRule="auto"/>
        <w:ind w:left="0"/>
        <w:jc w:val="both"/>
        <w:rPr>
          <w:rFonts w:ascii="Arial" w:hAnsi="Arial" w:cs="Arial"/>
          <w:b/>
          <w:sz w:val="24"/>
          <w:szCs w:val="24"/>
        </w:rPr>
      </w:pPr>
    </w:p>
    <w:p w14:paraId="47E9C925" w14:textId="54CC7516"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746F0" w:rsidRPr="007D64DC">
        <w:rPr>
          <w:rFonts w:ascii="Arial" w:hAnsi="Arial" w:cs="Arial"/>
          <w:sz w:val="24"/>
          <w:szCs w:val="24"/>
          <w:lang w:val="en-US"/>
        </w:rPr>
        <w:t xml:space="preserve">The applicant is the owner of an undivided 55% share </w:t>
      </w:r>
      <w:r w:rsidR="008234BB" w:rsidRPr="007D64DC">
        <w:rPr>
          <w:rFonts w:ascii="Arial" w:hAnsi="Arial" w:cs="Arial"/>
          <w:sz w:val="24"/>
          <w:szCs w:val="24"/>
          <w:lang w:val="en-US"/>
        </w:rPr>
        <w:t>in</w:t>
      </w:r>
      <w:r w:rsidR="003746F0" w:rsidRPr="007D64DC">
        <w:rPr>
          <w:rFonts w:ascii="Arial" w:hAnsi="Arial" w:cs="Arial"/>
          <w:sz w:val="24"/>
          <w:szCs w:val="24"/>
          <w:lang w:val="en-US"/>
        </w:rPr>
        <w:t xml:space="preserve"> the immovable property situated at 321 Derrick Avenue, Waterkloof Ridge, Pretoria (the </w:t>
      </w:r>
      <w:r w:rsidR="00037285" w:rsidRPr="007D64DC">
        <w:rPr>
          <w:rFonts w:ascii="Arial" w:hAnsi="Arial" w:cs="Arial"/>
          <w:sz w:val="24"/>
          <w:szCs w:val="24"/>
          <w:lang w:val="en-US"/>
        </w:rPr>
        <w:t>p</w:t>
      </w:r>
      <w:r w:rsidR="003746F0" w:rsidRPr="007D64DC">
        <w:rPr>
          <w:rFonts w:ascii="Arial" w:hAnsi="Arial" w:cs="Arial"/>
          <w:sz w:val="24"/>
          <w:szCs w:val="24"/>
          <w:lang w:val="en-US"/>
        </w:rPr>
        <w:t xml:space="preserve">roperty). </w:t>
      </w:r>
      <w:r w:rsidR="00632036" w:rsidRPr="007D64DC">
        <w:rPr>
          <w:rFonts w:ascii="Arial" w:hAnsi="Arial" w:cs="Arial"/>
          <w:sz w:val="24"/>
          <w:szCs w:val="24"/>
          <w:lang w:val="en-US"/>
        </w:rPr>
        <w:t>In this application</w:t>
      </w:r>
      <w:r w:rsidR="003746F0" w:rsidRPr="007D64DC">
        <w:rPr>
          <w:rFonts w:ascii="Arial" w:hAnsi="Arial" w:cs="Arial"/>
          <w:sz w:val="24"/>
          <w:szCs w:val="24"/>
          <w:lang w:val="en-US"/>
        </w:rPr>
        <w:t>,</w:t>
      </w:r>
      <w:r w:rsidR="00632036" w:rsidRPr="007D64DC">
        <w:rPr>
          <w:rFonts w:ascii="Arial" w:hAnsi="Arial" w:cs="Arial"/>
          <w:sz w:val="24"/>
          <w:szCs w:val="24"/>
          <w:lang w:val="en-US"/>
        </w:rPr>
        <w:t xml:space="preserve"> the applicant seeks the</w:t>
      </w:r>
      <w:r w:rsidR="003746F0" w:rsidRPr="007D64DC">
        <w:rPr>
          <w:rFonts w:ascii="Arial" w:hAnsi="Arial" w:cs="Arial"/>
          <w:sz w:val="24"/>
          <w:szCs w:val="24"/>
          <w:lang w:val="en-US"/>
        </w:rPr>
        <w:t xml:space="preserve"> eviction of the first respondent, Mr. Msimang, </w:t>
      </w:r>
      <w:r w:rsidR="007438B6" w:rsidRPr="007D64DC">
        <w:rPr>
          <w:rFonts w:ascii="Arial" w:hAnsi="Arial" w:cs="Arial"/>
          <w:sz w:val="24"/>
          <w:szCs w:val="24"/>
          <w:lang w:val="en-US"/>
        </w:rPr>
        <w:t xml:space="preserve">and persons who occupy through him, </w:t>
      </w:r>
      <w:r w:rsidR="003746F0" w:rsidRPr="007D64DC">
        <w:rPr>
          <w:rFonts w:ascii="Arial" w:hAnsi="Arial" w:cs="Arial"/>
          <w:sz w:val="24"/>
          <w:szCs w:val="24"/>
          <w:lang w:val="en-US"/>
        </w:rPr>
        <w:t xml:space="preserve">from the property.  </w:t>
      </w:r>
      <w:r w:rsidR="007C2DD6" w:rsidRPr="007D64DC">
        <w:rPr>
          <w:rFonts w:ascii="Arial" w:hAnsi="Arial" w:cs="Arial"/>
          <w:sz w:val="24"/>
          <w:szCs w:val="24"/>
          <w:lang w:val="en-US"/>
        </w:rPr>
        <w:t xml:space="preserve">Mr. Msimang </w:t>
      </w:r>
      <w:r w:rsidR="003746F0" w:rsidRPr="007D64DC">
        <w:rPr>
          <w:rFonts w:ascii="Arial" w:hAnsi="Arial" w:cs="Arial"/>
          <w:sz w:val="24"/>
          <w:szCs w:val="24"/>
          <w:lang w:val="en-US"/>
        </w:rPr>
        <w:t>is</w:t>
      </w:r>
      <w:r w:rsidR="007C2DD6" w:rsidRPr="007D64DC">
        <w:rPr>
          <w:rFonts w:ascii="Arial" w:hAnsi="Arial" w:cs="Arial"/>
          <w:sz w:val="24"/>
          <w:szCs w:val="24"/>
          <w:lang w:val="en-US"/>
        </w:rPr>
        <w:t xml:space="preserve"> also </w:t>
      </w:r>
      <w:r w:rsidR="003746F0" w:rsidRPr="007D64DC">
        <w:rPr>
          <w:rFonts w:ascii="Arial" w:hAnsi="Arial" w:cs="Arial"/>
          <w:sz w:val="24"/>
          <w:szCs w:val="24"/>
          <w:lang w:val="en-US"/>
        </w:rPr>
        <w:t xml:space="preserve">cited as the third respondent in his representative capacity as the executor of </w:t>
      </w:r>
      <w:r w:rsidR="001E2915" w:rsidRPr="007D64DC">
        <w:rPr>
          <w:rFonts w:ascii="Arial" w:hAnsi="Arial" w:cs="Arial"/>
          <w:sz w:val="24"/>
          <w:szCs w:val="24"/>
          <w:lang w:val="en-US"/>
        </w:rPr>
        <w:t xml:space="preserve">the </w:t>
      </w:r>
      <w:r w:rsidR="003746F0" w:rsidRPr="007D64DC">
        <w:rPr>
          <w:rFonts w:ascii="Arial" w:hAnsi="Arial" w:cs="Arial"/>
          <w:sz w:val="24"/>
          <w:szCs w:val="24"/>
          <w:lang w:val="en-US"/>
        </w:rPr>
        <w:t xml:space="preserve">Estate </w:t>
      </w:r>
      <w:r w:rsidR="007C2DD6" w:rsidRPr="007D64DC">
        <w:rPr>
          <w:rFonts w:ascii="Arial" w:hAnsi="Arial" w:cs="Arial"/>
          <w:sz w:val="24"/>
          <w:szCs w:val="24"/>
          <w:lang w:val="en-US"/>
        </w:rPr>
        <w:t xml:space="preserve">Late Meinrad Mendi Themba Boyi Msimang (the deceased estate). Further relief is sought against Mr. Msimang </w:t>
      </w:r>
      <w:r w:rsidR="007438B6" w:rsidRPr="007D64DC">
        <w:rPr>
          <w:rFonts w:ascii="Arial" w:hAnsi="Arial" w:cs="Arial"/>
          <w:i/>
          <w:sz w:val="24"/>
          <w:szCs w:val="24"/>
          <w:lang w:val="en-US"/>
        </w:rPr>
        <w:t xml:space="preserve">qua </w:t>
      </w:r>
      <w:r w:rsidR="007438B6" w:rsidRPr="007D64DC">
        <w:rPr>
          <w:rFonts w:ascii="Arial" w:hAnsi="Arial" w:cs="Arial"/>
          <w:sz w:val="24"/>
          <w:szCs w:val="24"/>
          <w:lang w:val="en-US"/>
        </w:rPr>
        <w:t xml:space="preserve">executor </w:t>
      </w:r>
      <w:r w:rsidR="007C2DD6" w:rsidRPr="007D64DC">
        <w:rPr>
          <w:rFonts w:ascii="Arial" w:hAnsi="Arial" w:cs="Arial"/>
          <w:sz w:val="24"/>
          <w:szCs w:val="24"/>
          <w:lang w:val="en-US"/>
        </w:rPr>
        <w:t>in terms of a Joint Venture Agreement concluded between the applicant and the later Mr. Meinrad Msimang</w:t>
      </w:r>
      <w:r w:rsidR="007438B6" w:rsidRPr="007D64DC">
        <w:rPr>
          <w:rFonts w:ascii="Arial" w:hAnsi="Arial" w:cs="Arial"/>
          <w:sz w:val="24"/>
          <w:szCs w:val="24"/>
          <w:lang w:val="en-US"/>
        </w:rPr>
        <w:t xml:space="preserve"> (the deceased)</w:t>
      </w:r>
      <w:r w:rsidR="007C2DD6" w:rsidRPr="007D64DC">
        <w:rPr>
          <w:rFonts w:ascii="Arial" w:hAnsi="Arial" w:cs="Arial"/>
          <w:sz w:val="24"/>
          <w:szCs w:val="24"/>
          <w:lang w:val="en-US"/>
        </w:rPr>
        <w:t>. In this regard, the applicant seeks an order directing Mr. Msimang, and</w:t>
      </w:r>
      <w:r w:rsidR="007438B6" w:rsidRPr="007D64DC">
        <w:rPr>
          <w:rFonts w:ascii="Arial" w:hAnsi="Arial" w:cs="Arial"/>
          <w:sz w:val="24"/>
          <w:szCs w:val="24"/>
          <w:lang w:val="en-US"/>
        </w:rPr>
        <w:t>,</w:t>
      </w:r>
      <w:r w:rsidR="007C2DD6" w:rsidRPr="007D64DC">
        <w:rPr>
          <w:rFonts w:ascii="Arial" w:hAnsi="Arial" w:cs="Arial"/>
          <w:sz w:val="24"/>
          <w:szCs w:val="24"/>
          <w:lang w:val="en-US"/>
        </w:rPr>
        <w:t xml:space="preserve"> failing him</w:t>
      </w:r>
      <w:r w:rsidR="001E2915" w:rsidRPr="007D64DC">
        <w:rPr>
          <w:rFonts w:ascii="Arial" w:hAnsi="Arial" w:cs="Arial"/>
          <w:sz w:val="24"/>
          <w:szCs w:val="24"/>
          <w:lang w:val="en-US"/>
        </w:rPr>
        <w:t>,</w:t>
      </w:r>
      <w:r w:rsidR="007C2DD6" w:rsidRPr="007D64DC">
        <w:rPr>
          <w:rFonts w:ascii="Arial" w:hAnsi="Arial" w:cs="Arial"/>
          <w:sz w:val="24"/>
          <w:szCs w:val="24"/>
          <w:lang w:val="en-US"/>
        </w:rPr>
        <w:t xml:space="preserve"> authori</w:t>
      </w:r>
      <w:r w:rsidR="008234BB" w:rsidRPr="007D64DC">
        <w:rPr>
          <w:rFonts w:ascii="Arial" w:hAnsi="Arial" w:cs="Arial"/>
          <w:sz w:val="24"/>
          <w:szCs w:val="24"/>
          <w:lang w:val="en-US"/>
        </w:rPr>
        <w:t>s</w:t>
      </w:r>
      <w:r w:rsidR="007C2DD6" w:rsidRPr="007D64DC">
        <w:rPr>
          <w:rFonts w:ascii="Arial" w:hAnsi="Arial" w:cs="Arial"/>
          <w:sz w:val="24"/>
          <w:szCs w:val="24"/>
          <w:lang w:val="en-US"/>
        </w:rPr>
        <w:t>ing the Sheriff to:</w:t>
      </w:r>
    </w:p>
    <w:p w14:paraId="584D287F" w14:textId="606C600E" w:rsidR="007C2DD6" w:rsidRPr="007D64DC" w:rsidRDefault="007D64DC" w:rsidP="007D64DC">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r>
      <w:r w:rsidR="007C2DD6" w:rsidRPr="007D64DC">
        <w:rPr>
          <w:rFonts w:ascii="Arial" w:hAnsi="Arial" w:cs="Arial"/>
          <w:sz w:val="24"/>
          <w:szCs w:val="24"/>
          <w:lang w:val="en-US"/>
        </w:rPr>
        <w:t xml:space="preserve">Take any steps and sign any documents to sell the </w:t>
      </w:r>
      <w:r w:rsidR="00037285" w:rsidRPr="007D64DC">
        <w:rPr>
          <w:rFonts w:ascii="Arial" w:hAnsi="Arial" w:cs="Arial"/>
          <w:sz w:val="24"/>
          <w:szCs w:val="24"/>
          <w:lang w:val="en-US"/>
        </w:rPr>
        <w:t>p</w:t>
      </w:r>
      <w:r w:rsidR="007C2DD6" w:rsidRPr="007D64DC">
        <w:rPr>
          <w:rFonts w:ascii="Arial" w:hAnsi="Arial" w:cs="Arial"/>
          <w:sz w:val="24"/>
          <w:szCs w:val="24"/>
          <w:lang w:val="en-US"/>
        </w:rPr>
        <w:t>roperty by public auction by Aucor Auctioneers without a reserve price on terms and conditions applicable to a sale of residential properties by public auction;</w:t>
      </w:r>
    </w:p>
    <w:p w14:paraId="315156DC" w14:textId="05BE8AFC" w:rsidR="007C2DD6" w:rsidRPr="007D64DC" w:rsidRDefault="007D64DC" w:rsidP="007D64DC">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7C2DD6" w:rsidRPr="007D64DC">
        <w:rPr>
          <w:rFonts w:ascii="Arial" w:hAnsi="Arial" w:cs="Arial"/>
          <w:sz w:val="24"/>
          <w:szCs w:val="24"/>
          <w:lang w:val="en-US"/>
        </w:rPr>
        <w:t xml:space="preserve">Sign any sale agreement that may be concluded by a third-party buyer of the </w:t>
      </w:r>
      <w:r w:rsidR="00037285" w:rsidRPr="007D64DC">
        <w:rPr>
          <w:rFonts w:ascii="Arial" w:hAnsi="Arial" w:cs="Arial"/>
          <w:sz w:val="24"/>
          <w:szCs w:val="24"/>
          <w:lang w:val="en-US"/>
        </w:rPr>
        <w:t>p</w:t>
      </w:r>
      <w:r w:rsidR="007C2DD6" w:rsidRPr="007D64DC">
        <w:rPr>
          <w:rFonts w:ascii="Arial" w:hAnsi="Arial" w:cs="Arial"/>
          <w:sz w:val="24"/>
          <w:szCs w:val="24"/>
          <w:lang w:val="en-US"/>
        </w:rPr>
        <w:t xml:space="preserve">roperty pursuant </w:t>
      </w:r>
      <w:r w:rsidR="001E2915" w:rsidRPr="007D64DC">
        <w:rPr>
          <w:rFonts w:ascii="Arial" w:hAnsi="Arial" w:cs="Arial"/>
          <w:sz w:val="24"/>
          <w:szCs w:val="24"/>
          <w:lang w:val="en-US"/>
        </w:rPr>
        <w:t xml:space="preserve">to </w:t>
      </w:r>
      <w:r w:rsidR="007C2DD6" w:rsidRPr="007D64DC">
        <w:rPr>
          <w:rFonts w:ascii="Arial" w:hAnsi="Arial" w:cs="Arial"/>
          <w:sz w:val="24"/>
          <w:szCs w:val="24"/>
          <w:lang w:val="en-US"/>
        </w:rPr>
        <w:t>any sale agreement.</w:t>
      </w:r>
    </w:p>
    <w:p w14:paraId="79D46857" w14:textId="6736BE64" w:rsidR="007C2DD6" w:rsidRPr="007D64DC" w:rsidRDefault="007D64DC" w:rsidP="007D64DC">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7C2DD6" w:rsidRPr="007D64DC">
        <w:rPr>
          <w:rFonts w:ascii="Arial" w:hAnsi="Arial" w:cs="Arial"/>
          <w:sz w:val="24"/>
          <w:szCs w:val="24"/>
          <w:lang w:val="en-US"/>
        </w:rPr>
        <w:t xml:space="preserve">That the proceeds of the sale, less </w:t>
      </w:r>
      <w:r w:rsidR="001E2915" w:rsidRPr="007D64DC">
        <w:rPr>
          <w:rFonts w:ascii="Arial" w:hAnsi="Arial" w:cs="Arial"/>
          <w:sz w:val="24"/>
          <w:szCs w:val="24"/>
          <w:lang w:val="en-US"/>
        </w:rPr>
        <w:t xml:space="preserve">the </w:t>
      </w:r>
      <w:r w:rsidR="007C2DD6" w:rsidRPr="007D64DC">
        <w:rPr>
          <w:rFonts w:ascii="Arial" w:hAnsi="Arial" w:cs="Arial"/>
          <w:sz w:val="24"/>
          <w:szCs w:val="24"/>
          <w:lang w:val="en-US"/>
        </w:rPr>
        <w:t>auctioneer’s commission be paid as to 55% to the applicant and 45% to the deceased estate.</w:t>
      </w:r>
    </w:p>
    <w:p w14:paraId="78687E9D" w14:textId="2B1F654C" w:rsidR="002E232D" w:rsidRDefault="002E232D" w:rsidP="002E232D">
      <w:pPr>
        <w:tabs>
          <w:tab w:val="left" w:pos="4917"/>
        </w:tabs>
        <w:spacing w:before="120" w:after="120" w:line="360" w:lineRule="auto"/>
        <w:jc w:val="both"/>
        <w:rPr>
          <w:rFonts w:ascii="Arial" w:hAnsi="Arial" w:cs="Arial"/>
          <w:sz w:val="24"/>
          <w:szCs w:val="24"/>
          <w:lang w:val="en-US"/>
        </w:rPr>
      </w:pPr>
    </w:p>
    <w:p w14:paraId="6E7DF0EB" w14:textId="6D7F3C81" w:rsidR="002E232D" w:rsidRPr="002E232D" w:rsidRDefault="002E232D" w:rsidP="002E232D">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Eviction</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2F1C8EB1"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913A67" w:rsidRPr="007D64DC">
        <w:rPr>
          <w:rFonts w:ascii="Arial" w:hAnsi="Arial" w:cs="Arial"/>
          <w:sz w:val="24"/>
          <w:szCs w:val="24"/>
          <w:lang w:val="en-US"/>
        </w:rPr>
        <w:t>Mr. Msimang</w:t>
      </w:r>
      <w:r w:rsidR="007C2DD6" w:rsidRPr="007D64DC">
        <w:rPr>
          <w:rFonts w:ascii="Arial" w:hAnsi="Arial" w:cs="Arial"/>
          <w:sz w:val="24"/>
          <w:szCs w:val="24"/>
          <w:lang w:val="en-US"/>
        </w:rPr>
        <w:t xml:space="preserve"> claims that he is in lawful occupation of the property.</w:t>
      </w:r>
      <w:r w:rsidR="00913A67" w:rsidRPr="007D64DC">
        <w:rPr>
          <w:rFonts w:ascii="Arial" w:hAnsi="Arial" w:cs="Arial"/>
          <w:sz w:val="24"/>
          <w:szCs w:val="24"/>
          <w:lang w:val="en-US"/>
        </w:rPr>
        <w:t xml:space="preserve"> He claims to own a 45% undivided share in the </w:t>
      </w:r>
      <w:r w:rsidR="00037285" w:rsidRPr="007D64DC">
        <w:rPr>
          <w:rFonts w:ascii="Arial" w:hAnsi="Arial" w:cs="Arial"/>
          <w:sz w:val="24"/>
          <w:szCs w:val="24"/>
          <w:lang w:val="en-US"/>
        </w:rPr>
        <w:t>p</w:t>
      </w:r>
      <w:r w:rsidR="00913A67" w:rsidRPr="007D64DC">
        <w:rPr>
          <w:rFonts w:ascii="Arial" w:hAnsi="Arial" w:cs="Arial"/>
          <w:sz w:val="24"/>
          <w:szCs w:val="24"/>
          <w:lang w:val="en-US"/>
        </w:rPr>
        <w:t xml:space="preserve">roperty because he is the executor of the deceased estate. Mr. Msimang contends that the applicant's 55% share in the </w:t>
      </w:r>
      <w:r w:rsidR="00037285" w:rsidRPr="007D64DC">
        <w:rPr>
          <w:rFonts w:ascii="Arial" w:hAnsi="Arial" w:cs="Arial"/>
          <w:sz w:val="24"/>
          <w:szCs w:val="24"/>
          <w:lang w:val="en-US"/>
        </w:rPr>
        <w:t>p</w:t>
      </w:r>
      <w:r w:rsidR="00913A67" w:rsidRPr="007D64DC">
        <w:rPr>
          <w:rFonts w:ascii="Arial" w:hAnsi="Arial" w:cs="Arial"/>
          <w:sz w:val="24"/>
          <w:szCs w:val="24"/>
          <w:lang w:val="en-US"/>
        </w:rPr>
        <w:t xml:space="preserve">roperty is to be </w:t>
      </w:r>
      <w:r w:rsidR="00913A67" w:rsidRPr="007D64DC">
        <w:rPr>
          <w:rFonts w:ascii="Arial" w:hAnsi="Arial" w:cs="Arial"/>
          <w:sz w:val="24"/>
          <w:szCs w:val="24"/>
          <w:lang w:val="en-US"/>
        </w:rPr>
        <w:lastRenderedPageBreak/>
        <w:t xml:space="preserve">seen as security, which does not include the rights to occupy or sell the property without due consultation between the parties. Mr. Msimang further avers that the applicant lacks the necessary </w:t>
      </w:r>
      <w:r w:rsidR="00913A67" w:rsidRPr="007D64DC">
        <w:rPr>
          <w:rFonts w:ascii="Arial" w:hAnsi="Arial" w:cs="Arial"/>
          <w:i/>
          <w:sz w:val="24"/>
          <w:szCs w:val="24"/>
          <w:lang w:val="en-US"/>
        </w:rPr>
        <w:t>locus standi</w:t>
      </w:r>
      <w:r w:rsidR="00913A67" w:rsidRPr="007D64DC">
        <w:rPr>
          <w:rFonts w:ascii="Arial" w:hAnsi="Arial" w:cs="Arial"/>
          <w:sz w:val="24"/>
          <w:szCs w:val="24"/>
          <w:lang w:val="en-US"/>
        </w:rPr>
        <w:t xml:space="preserve"> to seek the eviction order, that the application should have been mediated in terms of the Joint Venture Agreement (JVA), that the </w:t>
      </w:r>
      <w:r w:rsidR="00037285" w:rsidRPr="007D64DC">
        <w:rPr>
          <w:rFonts w:ascii="Arial" w:hAnsi="Arial" w:cs="Arial"/>
          <w:sz w:val="24"/>
          <w:szCs w:val="24"/>
          <w:lang w:val="en-US"/>
        </w:rPr>
        <w:t>p</w:t>
      </w:r>
      <w:r w:rsidR="00913A67" w:rsidRPr="007D64DC">
        <w:rPr>
          <w:rFonts w:ascii="Arial" w:hAnsi="Arial" w:cs="Arial"/>
          <w:sz w:val="24"/>
          <w:szCs w:val="24"/>
          <w:lang w:val="en-US"/>
        </w:rPr>
        <w:t>roperty is to be sold by private treaty in terms of the JVA and that there are disputes of fact that precludes the relief sought on application.</w:t>
      </w:r>
      <w:r w:rsidR="007438B6" w:rsidRPr="007D64DC">
        <w:rPr>
          <w:rFonts w:ascii="Arial" w:hAnsi="Arial" w:cs="Arial"/>
          <w:sz w:val="24"/>
          <w:szCs w:val="24"/>
          <w:lang w:val="en-US"/>
        </w:rPr>
        <w:t xml:space="preserve"> In a supplementary answering affidavit he raises issues he typifies as constitutional issues, amongst others, that the property is of cultural importance since it came to be regarded as the Msimang family home and that the JVA is </w:t>
      </w:r>
      <w:r w:rsidR="007438B6" w:rsidRPr="007D64DC">
        <w:rPr>
          <w:rFonts w:ascii="Arial" w:hAnsi="Arial" w:cs="Arial"/>
          <w:i/>
          <w:sz w:val="24"/>
          <w:szCs w:val="24"/>
          <w:lang w:val="en-US"/>
        </w:rPr>
        <w:t>contra</w:t>
      </w:r>
      <w:r w:rsidR="007438B6" w:rsidRPr="007D64DC">
        <w:rPr>
          <w:rFonts w:ascii="Arial" w:hAnsi="Arial" w:cs="Arial"/>
          <w:sz w:val="24"/>
          <w:szCs w:val="24"/>
          <w:lang w:val="en-US"/>
        </w:rPr>
        <w:t xml:space="preserve"> public policy.</w:t>
      </w:r>
    </w:p>
    <w:p w14:paraId="754A5C30" w14:textId="77777777" w:rsidR="006D2931" w:rsidRPr="006D2931" w:rsidRDefault="006D2931" w:rsidP="006D2931">
      <w:pPr>
        <w:pStyle w:val="ListParagraph"/>
        <w:rPr>
          <w:rFonts w:ascii="Arial" w:hAnsi="Arial" w:cs="Arial"/>
          <w:sz w:val="24"/>
          <w:szCs w:val="24"/>
          <w:lang w:val="en-US"/>
        </w:rPr>
      </w:pPr>
    </w:p>
    <w:p w14:paraId="7832FE40" w14:textId="229C4BDF"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913A67" w:rsidRPr="007D64DC">
        <w:rPr>
          <w:rFonts w:ascii="Arial" w:hAnsi="Arial" w:cs="Arial"/>
          <w:sz w:val="24"/>
          <w:szCs w:val="24"/>
          <w:lang w:val="en-US"/>
        </w:rPr>
        <w:t xml:space="preserve">The owners of the property </w:t>
      </w:r>
      <w:r w:rsidR="007438B6" w:rsidRPr="007D64DC">
        <w:rPr>
          <w:rFonts w:ascii="Arial" w:hAnsi="Arial" w:cs="Arial"/>
          <w:sz w:val="24"/>
          <w:szCs w:val="24"/>
          <w:lang w:val="en-US"/>
        </w:rPr>
        <w:t xml:space="preserve">in undivided shares </w:t>
      </w:r>
      <w:r w:rsidR="00913A67" w:rsidRPr="007D64DC">
        <w:rPr>
          <w:rFonts w:ascii="Arial" w:hAnsi="Arial" w:cs="Arial"/>
          <w:sz w:val="24"/>
          <w:szCs w:val="24"/>
          <w:lang w:val="en-US"/>
        </w:rPr>
        <w:t xml:space="preserve">are the applicant and the deceased estate. </w:t>
      </w:r>
      <w:r w:rsidR="00037285" w:rsidRPr="007D64DC">
        <w:rPr>
          <w:rFonts w:ascii="Arial" w:hAnsi="Arial" w:cs="Arial"/>
          <w:sz w:val="24"/>
          <w:szCs w:val="24"/>
          <w:lang w:val="en-US"/>
        </w:rPr>
        <w:t>As the executor of the deceased estate, Mr. Msimang only has the powers and duties prescribed in the relevant provisions of the Administration of Estates Act 66 of 1965. An executor is legally vested with the administration of the estate</w:t>
      </w:r>
      <w:r w:rsidR="001E2915" w:rsidRPr="007D64DC">
        <w:rPr>
          <w:rFonts w:ascii="Arial" w:hAnsi="Arial" w:cs="Arial"/>
          <w:sz w:val="24"/>
          <w:szCs w:val="24"/>
          <w:lang w:val="en-US"/>
        </w:rPr>
        <w:t>,</w:t>
      </w:r>
      <w:r w:rsidR="00587B52" w:rsidRPr="007D64DC">
        <w:rPr>
          <w:rFonts w:ascii="Arial" w:hAnsi="Arial" w:cs="Arial"/>
          <w:sz w:val="24"/>
          <w:szCs w:val="24"/>
          <w:lang w:val="en-US"/>
        </w:rPr>
        <w:t xml:space="preserve"> and his position is a fiduciary one as he occupies a position of trust.</w:t>
      </w:r>
      <w:r w:rsidR="00587B52">
        <w:rPr>
          <w:rStyle w:val="FootnoteReference"/>
          <w:rFonts w:ascii="Arial" w:hAnsi="Arial" w:cs="Arial"/>
          <w:sz w:val="24"/>
          <w:szCs w:val="24"/>
          <w:lang w:val="en-US"/>
        </w:rPr>
        <w:footnoteReference w:id="1"/>
      </w:r>
      <w:r w:rsidR="00587B52" w:rsidRPr="007D64DC">
        <w:rPr>
          <w:rFonts w:ascii="Arial" w:hAnsi="Arial" w:cs="Arial"/>
          <w:sz w:val="24"/>
          <w:szCs w:val="24"/>
          <w:lang w:val="en-US"/>
        </w:rPr>
        <w:t xml:space="preserve"> Mr. Msimang erroneously holds the view that as executor of the deceased estate, he holds the 45% undivided share in the property that confers on him the right of ownership and, consequently, the power to use the property </w:t>
      </w:r>
      <w:r w:rsidR="007438B6" w:rsidRPr="007D64DC">
        <w:rPr>
          <w:rFonts w:ascii="Arial" w:hAnsi="Arial" w:cs="Arial"/>
          <w:sz w:val="24"/>
          <w:szCs w:val="24"/>
          <w:lang w:val="en-US"/>
        </w:rPr>
        <w:t>and</w:t>
      </w:r>
      <w:r w:rsidR="00587B52" w:rsidRPr="007D64DC">
        <w:rPr>
          <w:rFonts w:ascii="Arial" w:hAnsi="Arial" w:cs="Arial"/>
          <w:sz w:val="24"/>
          <w:szCs w:val="24"/>
          <w:lang w:val="en-US"/>
        </w:rPr>
        <w:t xml:space="preserve"> enjoy its fruits. Since Mr. Msimang is not a co-owner</w:t>
      </w:r>
      <w:r w:rsidR="001E2915" w:rsidRPr="007D64DC">
        <w:rPr>
          <w:rFonts w:ascii="Arial" w:hAnsi="Arial" w:cs="Arial"/>
          <w:sz w:val="24"/>
          <w:szCs w:val="24"/>
          <w:lang w:val="en-US"/>
        </w:rPr>
        <w:t>,</w:t>
      </w:r>
      <w:r w:rsidR="00587B52" w:rsidRPr="007D64DC">
        <w:rPr>
          <w:rFonts w:ascii="Arial" w:hAnsi="Arial" w:cs="Arial"/>
          <w:sz w:val="24"/>
          <w:szCs w:val="24"/>
          <w:lang w:val="en-US"/>
        </w:rPr>
        <w:t xml:space="preserve"> he has no entitlement to occupy the property</w:t>
      </w:r>
      <w:r w:rsidR="001E2915" w:rsidRPr="007D64DC">
        <w:rPr>
          <w:rFonts w:ascii="Arial" w:hAnsi="Arial" w:cs="Arial"/>
          <w:sz w:val="24"/>
          <w:szCs w:val="24"/>
          <w:lang w:val="en-US"/>
        </w:rPr>
        <w:t>,</w:t>
      </w:r>
      <w:r w:rsidR="00587B52" w:rsidRPr="007D64DC">
        <w:rPr>
          <w:rFonts w:ascii="Arial" w:hAnsi="Arial" w:cs="Arial"/>
          <w:sz w:val="24"/>
          <w:szCs w:val="24"/>
          <w:lang w:val="en-US"/>
        </w:rPr>
        <w:t xml:space="preserve"> and as a result</w:t>
      </w:r>
      <w:r w:rsidR="001E2915" w:rsidRPr="007D64DC">
        <w:rPr>
          <w:rFonts w:ascii="Arial" w:hAnsi="Arial" w:cs="Arial"/>
          <w:sz w:val="24"/>
          <w:szCs w:val="24"/>
          <w:lang w:val="en-US"/>
        </w:rPr>
        <w:t>, he is unlawfully occupying</w:t>
      </w:r>
      <w:r w:rsidR="00587B52" w:rsidRPr="007D64DC">
        <w:rPr>
          <w:rFonts w:ascii="Arial" w:hAnsi="Arial" w:cs="Arial"/>
          <w:sz w:val="24"/>
          <w:szCs w:val="24"/>
          <w:lang w:val="en-US"/>
        </w:rPr>
        <w:t xml:space="preserve"> the property.</w:t>
      </w:r>
      <w:r w:rsidR="008B0BD3" w:rsidRPr="007D64DC">
        <w:rPr>
          <w:rFonts w:ascii="Arial" w:hAnsi="Arial" w:cs="Arial"/>
          <w:sz w:val="24"/>
          <w:szCs w:val="24"/>
          <w:lang w:val="en-US"/>
        </w:rPr>
        <w:t xml:space="preserve"> Mr. Msimang can also not be said to be ‘in charge’ of the property as the executor of the deceased estate because the deceased estate only holds a minority </w:t>
      </w:r>
      <w:r w:rsidR="007438B6" w:rsidRPr="007D64DC">
        <w:rPr>
          <w:rFonts w:ascii="Arial" w:hAnsi="Arial" w:cs="Arial"/>
          <w:sz w:val="24"/>
          <w:szCs w:val="24"/>
          <w:lang w:val="en-US"/>
        </w:rPr>
        <w:t>interest</w:t>
      </w:r>
      <w:r w:rsidR="008B0BD3" w:rsidRPr="007D64DC">
        <w:rPr>
          <w:rFonts w:ascii="Arial" w:hAnsi="Arial" w:cs="Arial"/>
          <w:sz w:val="24"/>
          <w:szCs w:val="24"/>
          <w:lang w:val="en-US"/>
        </w:rPr>
        <w:t xml:space="preserve"> in the property.</w:t>
      </w:r>
    </w:p>
    <w:p w14:paraId="7FD5B2B6" w14:textId="77777777" w:rsidR="006D2931" w:rsidRPr="006D2931" w:rsidRDefault="006D2931" w:rsidP="006D2931">
      <w:pPr>
        <w:pStyle w:val="ListParagraph"/>
        <w:rPr>
          <w:rFonts w:ascii="Arial" w:hAnsi="Arial" w:cs="Arial"/>
          <w:sz w:val="24"/>
          <w:szCs w:val="24"/>
          <w:lang w:val="en-US"/>
        </w:rPr>
      </w:pPr>
    </w:p>
    <w:p w14:paraId="770C5C13" w14:textId="657C877C"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587B52" w:rsidRPr="007D64DC">
        <w:rPr>
          <w:rFonts w:ascii="Arial" w:hAnsi="Arial" w:cs="Arial"/>
          <w:sz w:val="24"/>
          <w:szCs w:val="24"/>
          <w:lang w:val="en-US"/>
        </w:rPr>
        <w:t>The applicant</w:t>
      </w:r>
      <w:r w:rsidR="001E2915" w:rsidRPr="007D64DC">
        <w:rPr>
          <w:rFonts w:ascii="Arial" w:hAnsi="Arial" w:cs="Arial"/>
          <w:sz w:val="24"/>
          <w:szCs w:val="24"/>
          <w:lang w:val="en-US"/>
        </w:rPr>
        <w:t>, as a co-owner,</w:t>
      </w:r>
      <w:r w:rsidR="00587B52" w:rsidRPr="007D64DC">
        <w:rPr>
          <w:rFonts w:ascii="Arial" w:hAnsi="Arial" w:cs="Arial"/>
          <w:sz w:val="24"/>
          <w:szCs w:val="24"/>
          <w:lang w:val="en-US"/>
        </w:rPr>
        <w:t xml:space="preserve"> has the </w:t>
      </w:r>
      <w:r w:rsidR="00587B52" w:rsidRPr="007D64DC">
        <w:rPr>
          <w:rFonts w:ascii="Arial" w:hAnsi="Arial" w:cs="Arial"/>
          <w:i/>
          <w:sz w:val="24"/>
          <w:szCs w:val="24"/>
          <w:lang w:val="en-US"/>
        </w:rPr>
        <w:t>locus standi</w:t>
      </w:r>
      <w:r w:rsidR="00587B52" w:rsidRPr="007D64DC">
        <w:rPr>
          <w:rFonts w:ascii="Arial" w:hAnsi="Arial" w:cs="Arial"/>
          <w:sz w:val="24"/>
          <w:szCs w:val="24"/>
          <w:lang w:val="en-US"/>
        </w:rPr>
        <w:t xml:space="preserve"> to seek the eviction of any person who unlawfully occupies the common property</w:t>
      </w:r>
      <w:r w:rsidR="008B0BD3" w:rsidRPr="007D64DC">
        <w:rPr>
          <w:rFonts w:ascii="Arial" w:hAnsi="Arial" w:cs="Arial"/>
          <w:sz w:val="24"/>
          <w:szCs w:val="24"/>
          <w:lang w:val="en-US"/>
        </w:rPr>
        <w:t xml:space="preserve"> without first having to obtain the consent or cooperation of the other co-owner.</w:t>
      </w:r>
      <w:r w:rsidR="008B0BD3">
        <w:rPr>
          <w:rStyle w:val="FootnoteReference"/>
          <w:rFonts w:ascii="Arial" w:hAnsi="Arial" w:cs="Arial"/>
          <w:sz w:val="24"/>
          <w:szCs w:val="24"/>
          <w:lang w:val="en-US"/>
        </w:rPr>
        <w:footnoteReference w:id="2"/>
      </w:r>
    </w:p>
    <w:p w14:paraId="355432FD" w14:textId="77777777" w:rsidR="00FA73CA" w:rsidRPr="00FA73CA" w:rsidRDefault="00FA73CA" w:rsidP="00FA73CA">
      <w:pPr>
        <w:pStyle w:val="ListParagraph"/>
        <w:rPr>
          <w:rFonts w:ascii="Arial" w:hAnsi="Arial" w:cs="Arial"/>
          <w:sz w:val="24"/>
          <w:szCs w:val="24"/>
          <w:lang w:val="en-US"/>
        </w:rPr>
      </w:pPr>
    </w:p>
    <w:p w14:paraId="3C1DC0BF" w14:textId="3256CE31" w:rsidR="00FA73CA"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A73CA" w:rsidRPr="007D64DC">
        <w:rPr>
          <w:rFonts w:ascii="Arial" w:hAnsi="Arial" w:cs="Arial"/>
          <w:sz w:val="24"/>
          <w:szCs w:val="24"/>
          <w:lang w:val="en-US"/>
        </w:rPr>
        <w:t>The applicant’s attempts to resolve the matter with Mr. Msimang did not bear fruit. Mr. Msimang claims in a supplementary answering affidavit that the applicant’s ‘commercial interests’ can be catered for if he sells his interest in the property to him. Nothing prevents Mr. Msimang</w:t>
      </w:r>
      <w:r w:rsidR="007438B6" w:rsidRPr="007D64DC">
        <w:rPr>
          <w:rFonts w:ascii="Arial" w:hAnsi="Arial" w:cs="Arial"/>
          <w:sz w:val="24"/>
          <w:szCs w:val="24"/>
          <w:lang w:val="en-US"/>
        </w:rPr>
        <w:t>, even at this late stage,</w:t>
      </w:r>
      <w:r w:rsidR="00FA73CA" w:rsidRPr="007D64DC">
        <w:rPr>
          <w:rFonts w:ascii="Arial" w:hAnsi="Arial" w:cs="Arial"/>
          <w:sz w:val="24"/>
          <w:szCs w:val="24"/>
          <w:lang w:val="en-US"/>
        </w:rPr>
        <w:t xml:space="preserve"> from making an acceptable </w:t>
      </w:r>
      <w:r w:rsidR="007438B6" w:rsidRPr="007D64DC">
        <w:rPr>
          <w:rFonts w:ascii="Arial" w:hAnsi="Arial" w:cs="Arial"/>
          <w:sz w:val="24"/>
          <w:szCs w:val="24"/>
          <w:lang w:val="en-US"/>
        </w:rPr>
        <w:t xml:space="preserve">market-related </w:t>
      </w:r>
      <w:r w:rsidR="00FA73CA" w:rsidRPr="007D64DC">
        <w:rPr>
          <w:rFonts w:ascii="Arial" w:hAnsi="Arial" w:cs="Arial"/>
          <w:sz w:val="24"/>
          <w:szCs w:val="24"/>
          <w:lang w:val="en-US"/>
        </w:rPr>
        <w:t>offer to the applicant or to purchase the property at the auction.</w:t>
      </w:r>
    </w:p>
    <w:p w14:paraId="577B60FF" w14:textId="77777777" w:rsidR="00854470" w:rsidRPr="00854470" w:rsidRDefault="00854470" w:rsidP="00854470">
      <w:pPr>
        <w:pStyle w:val="ListParagraph"/>
        <w:rPr>
          <w:rFonts w:ascii="Arial" w:hAnsi="Arial" w:cs="Arial"/>
          <w:sz w:val="24"/>
          <w:szCs w:val="24"/>
          <w:lang w:val="en-US"/>
        </w:rPr>
      </w:pPr>
    </w:p>
    <w:p w14:paraId="0BA44C2B" w14:textId="7D2CBA44" w:rsidR="00D65562"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sidRPr="00D65562">
        <w:rPr>
          <w:rFonts w:ascii="Arial" w:hAnsi="Arial" w:cs="Arial"/>
          <w:sz w:val="24"/>
          <w:szCs w:val="24"/>
          <w:lang w:val="en-US"/>
        </w:rPr>
        <w:t>[6]</w:t>
      </w:r>
      <w:r w:rsidRPr="00D65562">
        <w:rPr>
          <w:rFonts w:ascii="Arial" w:hAnsi="Arial" w:cs="Arial"/>
          <w:sz w:val="24"/>
          <w:szCs w:val="24"/>
          <w:lang w:val="en-US"/>
        </w:rPr>
        <w:tab/>
      </w:r>
      <w:r w:rsidR="00854470" w:rsidRPr="007D64DC">
        <w:rPr>
          <w:rFonts w:ascii="Arial" w:hAnsi="Arial" w:cs="Arial"/>
          <w:sz w:val="24"/>
          <w:szCs w:val="24"/>
          <w:lang w:val="en-US"/>
        </w:rPr>
        <w:t xml:space="preserve">Mr. Msimang is a party to the proceedings. He had an opportunity to place the necessary information before the court that it would not be just and equitable to order his eviction. </w:t>
      </w:r>
      <w:r w:rsidR="001E2915" w:rsidRPr="007D64DC">
        <w:rPr>
          <w:rFonts w:ascii="Arial" w:hAnsi="Arial" w:cs="Arial"/>
          <w:sz w:val="24"/>
          <w:szCs w:val="24"/>
          <w:lang w:val="en-US"/>
        </w:rPr>
        <w:t>Mr. Msimang’s answering affidavit informs the court</w:t>
      </w:r>
      <w:r w:rsidR="00854470" w:rsidRPr="007D64DC">
        <w:rPr>
          <w:rFonts w:ascii="Arial" w:hAnsi="Arial" w:cs="Arial"/>
          <w:sz w:val="24"/>
          <w:szCs w:val="24"/>
          <w:lang w:val="en-US"/>
        </w:rPr>
        <w:t xml:space="preserve"> that he owns a property with a higher financial value than the property in question.</w:t>
      </w:r>
      <w:r w:rsidR="00FA73CA" w:rsidRPr="007D64DC">
        <w:rPr>
          <w:rFonts w:ascii="Arial" w:hAnsi="Arial" w:cs="Arial"/>
          <w:sz w:val="24"/>
          <w:szCs w:val="24"/>
          <w:lang w:val="en-US"/>
        </w:rPr>
        <w:t xml:space="preserve"> </w:t>
      </w:r>
      <w:r w:rsidR="0057241A" w:rsidRPr="007D64DC">
        <w:rPr>
          <w:rFonts w:ascii="Arial" w:hAnsi="Arial" w:cs="Arial"/>
          <w:sz w:val="24"/>
          <w:szCs w:val="24"/>
          <w:lang w:val="en-US"/>
        </w:rPr>
        <w:t xml:space="preserve">Mr. Msimang would thus not be left homeless if he must vacate the property. </w:t>
      </w:r>
      <w:r w:rsidR="00FA73CA" w:rsidRPr="007D64DC">
        <w:rPr>
          <w:rFonts w:ascii="Arial" w:hAnsi="Arial" w:cs="Arial"/>
          <w:sz w:val="24"/>
          <w:szCs w:val="24"/>
          <w:lang w:val="en-US"/>
        </w:rPr>
        <w:t>Mr. Msimang did not provide this court with information preclud</w:t>
      </w:r>
      <w:r w:rsidR="0057241A" w:rsidRPr="007D64DC">
        <w:rPr>
          <w:rFonts w:ascii="Arial" w:hAnsi="Arial" w:cs="Arial"/>
          <w:sz w:val="24"/>
          <w:szCs w:val="24"/>
          <w:lang w:val="en-US"/>
        </w:rPr>
        <w:t>ing</w:t>
      </w:r>
      <w:r w:rsidR="00FA73CA" w:rsidRPr="007D64DC">
        <w:rPr>
          <w:rFonts w:ascii="Arial" w:hAnsi="Arial" w:cs="Arial"/>
          <w:sz w:val="24"/>
          <w:szCs w:val="24"/>
          <w:lang w:val="en-US"/>
        </w:rPr>
        <w:t xml:space="preserve"> a finding that an eviction is just and equitable.</w:t>
      </w:r>
      <w:r w:rsidR="00BD3D33" w:rsidRPr="007D64DC">
        <w:rPr>
          <w:rFonts w:ascii="Arial" w:hAnsi="Arial" w:cs="Arial"/>
          <w:sz w:val="24"/>
          <w:szCs w:val="24"/>
          <w:lang w:val="en-US"/>
        </w:rPr>
        <w:t xml:space="preserve"> Alternative accommodation is available</w:t>
      </w:r>
      <w:r w:rsidR="001E2915" w:rsidRPr="007D64DC">
        <w:rPr>
          <w:rFonts w:ascii="Arial" w:hAnsi="Arial" w:cs="Arial"/>
          <w:sz w:val="24"/>
          <w:szCs w:val="24"/>
          <w:lang w:val="en-US"/>
        </w:rPr>
        <w:t>, and Mr. Msimang’s wish to remain on the property is not one of the factors that are</w:t>
      </w:r>
      <w:r w:rsidR="00BD3D33" w:rsidRPr="007D64DC">
        <w:rPr>
          <w:rFonts w:ascii="Arial" w:hAnsi="Arial" w:cs="Arial"/>
          <w:sz w:val="24"/>
          <w:szCs w:val="24"/>
          <w:lang w:val="en-US"/>
        </w:rPr>
        <w:t xml:space="preserve"> taken into account in determining what is just and equitable.</w:t>
      </w:r>
      <w:r w:rsidR="00BD3D33">
        <w:rPr>
          <w:rStyle w:val="FootnoteReference"/>
          <w:rFonts w:ascii="Arial" w:hAnsi="Arial" w:cs="Arial"/>
          <w:sz w:val="24"/>
          <w:szCs w:val="24"/>
          <w:lang w:val="en-US"/>
        </w:rPr>
        <w:footnoteReference w:id="3"/>
      </w:r>
      <w:r w:rsidR="000A6707" w:rsidRPr="007D64DC">
        <w:rPr>
          <w:rFonts w:ascii="Arial" w:hAnsi="Arial" w:cs="Arial"/>
          <w:sz w:val="24"/>
          <w:szCs w:val="24"/>
          <w:lang w:val="en-US"/>
        </w:rPr>
        <w:t xml:space="preserve"> The averments in the supplementary answering affidavit that the burden that will follow on the grant</w:t>
      </w:r>
      <w:r w:rsidR="007438B6" w:rsidRPr="007D64DC">
        <w:rPr>
          <w:rFonts w:ascii="Arial" w:hAnsi="Arial" w:cs="Arial"/>
          <w:sz w:val="24"/>
          <w:szCs w:val="24"/>
          <w:lang w:val="en-US"/>
        </w:rPr>
        <w:t>ing</w:t>
      </w:r>
      <w:r w:rsidR="000A6707" w:rsidRPr="007D64DC">
        <w:rPr>
          <w:rFonts w:ascii="Arial" w:hAnsi="Arial" w:cs="Arial"/>
          <w:sz w:val="24"/>
          <w:szCs w:val="24"/>
          <w:lang w:val="en-US"/>
        </w:rPr>
        <w:t xml:space="preserve"> of an eviction order </w:t>
      </w:r>
      <w:r w:rsidR="007438B6" w:rsidRPr="007D64DC">
        <w:rPr>
          <w:rFonts w:ascii="Arial" w:hAnsi="Arial" w:cs="Arial"/>
          <w:sz w:val="24"/>
          <w:szCs w:val="24"/>
          <w:lang w:val="en-US"/>
        </w:rPr>
        <w:t>‘</w:t>
      </w:r>
      <w:r w:rsidR="000A6707" w:rsidRPr="007D64DC">
        <w:rPr>
          <w:rFonts w:ascii="Arial" w:hAnsi="Arial" w:cs="Arial"/>
          <w:sz w:val="24"/>
          <w:szCs w:val="24"/>
          <w:lang w:val="en-US"/>
        </w:rPr>
        <w:t>is untold because the family would be displaced</w:t>
      </w:r>
      <w:r w:rsidR="007438B6" w:rsidRPr="007D64DC">
        <w:rPr>
          <w:rFonts w:ascii="Arial" w:hAnsi="Arial" w:cs="Arial"/>
          <w:sz w:val="24"/>
          <w:szCs w:val="24"/>
          <w:lang w:val="en-US"/>
        </w:rPr>
        <w:t>’</w:t>
      </w:r>
      <w:r w:rsidR="000A6707" w:rsidRPr="007D64DC">
        <w:rPr>
          <w:rFonts w:ascii="Arial" w:hAnsi="Arial" w:cs="Arial"/>
          <w:sz w:val="24"/>
          <w:szCs w:val="24"/>
          <w:lang w:val="en-US"/>
        </w:rPr>
        <w:t xml:space="preserve"> does not pass muster in light of the fact that Mr. Msimang informed the court of his other dwelling.</w:t>
      </w:r>
      <w:r w:rsidR="0057241A" w:rsidRPr="007D64DC">
        <w:rPr>
          <w:rFonts w:ascii="Arial" w:hAnsi="Arial" w:cs="Arial"/>
          <w:sz w:val="24"/>
          <w:szCs w:val="24"/>
          <w:lang w:val="en-US"/>
        </w:rPr>
        <w:t xml:space="preserve"> By providing a reasonable time for the occupants to vacate the dwelling, the court will </w:t>
      </w:r>
      <w:r w:rsidR="00BF194D" w:rsidRPr="007D64DC">
        <w:rPr>
          <w:rFonts w:ascii="Arial" w:hAnsi="Arial" w:cs="Arial"/>
          <w:sz w:val="24"/>
          <w:szCs w:val="24"/>
          <w:lang w:val="en-US"/>
        </w:rPr>
        <w:t>guard against</w:t>
      </w:r>
      <w:r w:rsidR="0057241A" w:rsidRPr="007D64DC">
        <w:rPr>
          <w:rFonts w:ascii="Arial" w:hAnsi="Arial" w:cs="Arial"/>
          <w:sz w:val="24"/>
          <w:szCs w:val="24"/>
          <w:lang w:val="en-US"/>
        </w:rPr>
        <w:t xml:space="preserve"> a violation of any of the occupant’s dignity.</w:t>
      </w:r>
    </w:p>
    <w:p w14:paraId="532C7FB8" w14:textId="77777777" w:rsidR="006D2931" w:rsidRPr="006D2931" w:rsidRDefault="006D2931" w:rsidP="006D2931">
      <w:pPr>
        <w:pStyle w:val="ListParagraph"/>
        <w:rPr>
          <w:rFonts w:ascii="Arial" w:hAnsi="Arial" w:cs="Arial"/>
          <w:sz w:val="24"/>
          <w:szCs w:val="24"/>
          <w:lang w:val="en-US"/>
        </w:rPr>
      </w:pPr>
    </w:p>
    <w:p w14:paraId="717FC76C" w14:textId="76C640E9" w:rsidR="006D2931" w:rsidRPr="002E232D" w:rsidRDefault="002E232D" w:rsidP="002E232D">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Joint Venture Agreement</w:t>
      </w:r>
    </w:p>
    <w:p w14:paraId="36D9FB36" w14:textId="77777777" w:rsidR="006D2931" w:rsidRPr="006D2931" w:rsidRDefault="006D2931" w:rsidP="006D2931">
      <w:pPr>
        <w:pStyle w:val="ListParagraph"/>
        <w:rPr>
          <w:rFonts w:ascii="Arial" w:hAnsi="Arial" w:cs="Arial"/>
          <w:sz w:val="24"/>
          <w:szCs w:val="24"/>
          <w:lang w:val="en-US"/>
        </w:rPr>
      </w:pPr>
    </w:p>
    <w:p w14:paraId="4F6CEAA9" w14:textId="1D258586"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2E232D" w:rsidRPr="007D64DC">
        <w:rPr>
          <w:rFonts w:ascii="Arial" w:hAnsi="Arial" w:cs="Arial"/>
          <w:sz w:val="24"/>
          <w:szCs w:val="24"/>
          <w:lang w:val="en-US"/>
        </w:rPr>
        <w:t xml:space="preserve">The applicant and the late Mr. Msimang (the deceased) concluded a JVA. The JVA regulated, amongst others, the terms upon which the deceased would occupy the property, the sale of the property </w:t>
      </w:r>
      <w:r w:rsidR="001E2915" w:rsidRPr="007D64DC">
        <w:rPr>
          <w:rFonts w:ascii="Arial" w:hAnsi="Arial" w:cs="Arial"/>
          <w:sz w:val="24"/>
          <w:szCs w:val="24"/>
          <w:lang w:val="en-US"/>
        </w:rPr>
        <w:t>while</w:t>
      </w:r>
      <w:r w:rsidR="002E232D" w:rsidRPr="007D64DC">
        <w:rPr>
          <w:rFonts w:ascii="Arial" w:hAnsi="Arial" w:cs="Arial"/>
          <w:sz w:val="24"/>
          <w:szCs w:val="24"/>
          <w:lang w:val="en-US"/>
        </w:rPr>
        <w:t xml:space="preserve"> they </w:t>
      </w:r>
      <w:r w:rsidR="005F69EF" w:rsidRPr="007D64DC">
        <w:rPr>
          <w:rFonts w:ascii="Arial" w:hAnsi="Arial" w:cs="Arial"/>
          <w:sz w:val="24"/>
          <w:szCs w:val="24"/>
          <w:lang w:val="en-US"/>
        </w:rPr>
        <w:t>both</w:t>
      </w:r>
      <w:r w:rsidR="002E232D" w:rsidRPr="007D64DC">
        <w:rPr>
          <w:rFonts w:ascii="Arial" w:hAnsi="Arial" w:cs="Arial"/>
          <w:sz w:val="24"/>
          <w:szCs w:val="24"/>
          <w:lang w:val="en-US"/>
        </w:rPr>
        <w:t xml:space="preserve"> were alive, and the sale of the property in the event either party to the JVA predeceas</w:t>
      </w:r>
      <w:r w:rsidR="004564D8" w:rsidRPr="007D64DC">
        <w:rPr>
          <w:rFonts w:ascii="Arial" w:hAnsi="Arial" w:cs="Arial"/>
          <w:sz w:val="24"/>
          <w:szCs w:val="24"/>
          <w:lang w:val="en-US"/>
        </w:rPr>
        <w:t>e</w:t>
      </w:r>
      <w:r w:rsidR="002E232D" w:rsidRPr="007D64DC">
        <w:rPr>
          <w:rFonts w:ascii="Arial" w:hAnsi="Arial" w:cs="Arial"/>
          <w:sz w:val="24"/>
          <w:szCs w:val="24"/>
          <w:lang w:val="en-US"/>
        </w:rPr>
        <w:t xml:space="preserve"> the other.</w:t>
      </w:r>
      <w:r w:rsidR="005F69EF" w:rsidRPr="007D64DC">
        <w:rPr>
          <w:rFonts w:ascii="Arial" w:hAnsi="Arial" w:cs="Arial"/>
          <w:sz w:val="24"/>
          <w:szCs w:val="24"/>
          <w:lang w:val="en-US"/>
        </w:rPr>
        <w:t xml:space="preserve"> </w:t>
      </w:r>
    </w:p>
    <w:p w14:paraId="09BD0DB3" w14:textId="77777777" w:rsidR="002E232D" w:rsidRDefault="002E232D" w:rsidP="002E232D">
      <w:pPr>
        <w:pStyle w:val="ListParagraph"/>
        <w:tabs>
          <w:tab w:val="left" w:pos="4917"/>
        </w:tabs>
        <w:spacing w:before="120" w:after="120" w:line="360" w:lineRule="auto"/>
        <w:jc w:val="both"/>
        <w:rPr>
          <w:rFonts w:ascii="Arial" w:hAnsi="Arial" w:cs="Arial"/>
          <w:sz w:val="24"/>
          <w:szCs w:val="24"/>
          <w:lang w:val="en-US"/>
        </w:rPr>
      </w:pPr>
    </w:p>
    <w:p w14:paraId="3A5D8D8A" w14:textId="740D00EF" w:rsidR="002E232D"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2E232D" w:rsidRPr="007D64DC">
        <w:rPr>
          <w:rFonts w:ascii="Arial" w:hAnsi="Arial" w:cs="Arial"/>
          <w:sz w:val="24"/>
          <w:szCs w:val="24"/>
          <w:lang w:val="en-US"/>
        </w:rPr>
        <w:t>Since one party to the JVA did</w:t>
      </w:r>
      <w:r w:rsidR="005F69EF" w:rsidRPr="007D64DC">
        <w:rPr>
          <w:rFonts w:ascii="Arial" w:hAnsi="Arial" w:cs="Arial"/>
          <w:sz w:val="24"/>
          <w:szCs w:val="24"/>
          <w:lang w:val="en-US"/>
        </w:rPr>
        <w:t>,</w:t>
      </w:r>
      <w:r w:rsidR="002E232D" w:rsidRPr="007D64DC">
        <w:rPr>
          <w:rFonts w:ascii="Arial" w:hAnsi="Arial" w:cs="Arial"/>
          <w:sz w:val="24"/>
          <w:szCs w:val="24"/>
          <w:lang w:val="en-US"/>
        </w:rPr>
        <w:t xml:space="preserve"> in fact</w:t>
      </w:r>
      <w:r w:rsidR="005F69EF" w:rsidRPr="007D64DC">
        <w:rPr>
          <w:rFonts w:ascii="Arial" w:hAnsi="Arial" w:cs="Arial"/>
          <w:sz w:val="24"/>
          <w:szCs w:val="24"/>
          <w:lang w:val="en-US"/>
        </w:rPr>
        <w:t>,</w:t>
      </w:r>
      <w:r w:rsidR="002E232D" w:rsidRPr="007D64DC">
        <w:rPr>
          <w:rFonts w:ascii="Arial" w:hAnsi="Arial" w:cs="Arial"/>
          <w:sz w:val="24"/>
          <w:szCs w:val="24"/>
          <w:lang w:val="en-US"/>
        </w:rPr>
        <w:t xml:space="preserve"> predecease the other</w:t>
      </w:r>
      <w:r w:rsidR="005F69EF" w:rsidRPr="007D64DC">
        <w:rPr>
          <w:rFonts w:ascii="Arial" w:hAnsi="Arial" w:cs="Arial"/>
          <w:sz w:val="24"/>
          <w:szCs w:val="24"/>
          <w:lang w:val="en-US"/>
        </w:rPr>
        <w:t>, Mr. Msimang, as the executor of the estate, cannot rely on the terms of the JVA that regulated the position between the parties to the JVA while they were both alive. This is the reason why clause 9 of the JVA is not applicable. It would have applied had a dispute arose between the applicant and the late Mr. Msimang</w:t>
      </w:r>
      <w:r w:rsidR="00BF194D" w:rsidRPr="007D64DC">
        <w:rPr>
          <w:rFonts w:ascii="Arial" w:hAnsi="Arial" w:cs="Arial"/>
          <w:sz w:val="24"/>
          <w:szCs w:val="24"/>
          <w:lang w:val="en-US"/>
        </w:rPr>
        <w:t xml:space="preserve"> whilst the latter was still alive</w:t>
      </w:r>
      <w:r w:rsidR="005F69EF" w:rsidRPr="007D64DC">
        <w:rPr>
          <w:rFonts w:ascii="Arial" w:hAnsi="Arial" w:cs="Arial"/>
          <w:sz w:val="24"/>
          <w:szCs w:val="24"/>
          <w:lang w:val="en-US"/>
        </w:rPr>
        <w:t xml:space="preserve">. Since the parties to the JVA set out the position that had to be followed when the first party passed away, the executor of the estate is bound to comply with the terms of the JVA. </w:t>
      </w:r>
      <w:r w:rsidR="005F69EF" w:rsidRPr="007D64DC">
        <w:rPr>
          <w:rFonts w:ascii="Arial" w:hAnsi="Arial" w:cs="Arial"/>
          <w:i/>
          <w:sz w:val="24"/>
          <w:szCs w:val="24"/>
          <w:lang w:val="en-US"/>
        </w:rPr>
        <w:t>In casu</w:t>
      </w:r>
      <w:r w:rsidR="005F69EF" w:rsidRPr="007D64DC">
        <w:rPr>
          <w:rFonts w:ascii="Arial" w:hAnsi="Arial" w:cs="Arial"/>
          <w:sz w:val="24"/>
          <w:szCs w:val="24"/>
          <w:lang w:val="en-US"/>
        </w:rPr>
        <w:t>, the provisions of clause 5 of the JVA are applicable.</w:t>
      </w:r>
    </w:p>
    <w:p w14:paraId="185CBE16" w14:textId="77777777" w:rsidR="006D2931" w:rsidRPr="006D2931" w:rsidRDefault="006D2931" w:rsidP="006D2931">
      <w:pPr>
        <w:pStyle w:val="ListParagraph"/>
        <w:rPr>
          <w:rFonts w:ascii="Arial" w:hAnsi="Arial" w:cs="Arial"/>
          <w:sz w:val="24"/>
          <w:szCs w:val="24"/>
          <w:lang w:val="en-US"/>
        </w:rPr>
      </w:pPr>
    </w:p>
    <w:p w14:paraId="4E125218" w14:textId="54E4FA56" w:rsidR="006D2931"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r>
      <w:r w:rsidR="005F69EF" w:rsidRPr="007D64DC">
        <w:rPr>
          <w:rFonts w:ascii="Arial" w:hAnsi="Arial" w:cs="Arial"/>
          <w:sz w:val="24"/>
          <w:szCs w:val="24"/>
          <w:lang w:val="en-US"/>
        </w:rPr>
        <w:t>In terms of clause 5 of the JVA, the property ha</w:t>
      </w:r>
      <w:r w:rsidR="00BF194D" w:rsidRPr="007D64DC">
        <w:rPr>
          <w:rFonts w:ascii="Arial" w:hAnsi="Arial" w:cs="Arial"/>
          <w:sz w:val="24"/>
          <w:szCs w:val="24"/>
          <w:lang w:val="en-US"/>
        </w:rPr>
        <w:t>s</w:t>
      </w:r>
      <w:r w:rsidR="005F69EF" w:rsidRPr="007D64DC">
        <w:rPr>
          <w:rFonts w:ascii="Arial" w:hAnsi="Arial" w:cs="Arial"/>
          <w:sz w:val="24"/>
          <w:szCs w:val="24"/>
          <w:lang w:val="en-US"/>
        </w:rPr>
        <w:t xml:space="preserve"> to be sold by private treaty on terms agreed upon by the applicant and the executor of the deceased estate within </w:t>
      </w:r>
      <w:r w:rsidR="001E2915" w:rsidRPr="007D64DC">
        <w:rPr>
          <w:rFonts w:ascii="Arial" w:hAnsi="Arial" w:cs="Arial"/>
          <w:sz w:val="24"/>
          <w:szCs w:val="24"/>
          <w:lang w:val="en-US"/>
        </w:rPr>
        <w:t>three</w:t>
      </w:r>
      <w:r w:rsidR="005F69EF" w:rsidRPr="007D64DC">
        <w:rPr>
          <w:rFonts w:ascii="Arial" w:hAnsi="Arial" w:cs="Arial"/>
          <w:sz w:val="24"/>
          <w:szCs w:val="24"/>
          <w:lang w:val="en-US"/>
        </w:rPr>
        <w:t xml:space="preserve"> months of the appointment of the executor, failing which the property is to be offered for sale by public auction in terms of clause 4.2 of the JVA. No agreement was reached between the first executor of the deceased estate, who was appointed on 18 December 2018.</w:t>
      </w:r>
      <w:r w:rsidR="004D36B5" w:rsidRPr="007D64DC">
        <w:rPr>
          <w:rFonts w:ascii="Arial" w:hAnsi="Arial" w:cs="Arial"/>
          <w:sz w:val="24"/>
          <w:szCs w:val="24"/>
          <w:lang w:val="en-US"/>
        </w:rPr>
        <w:t xml:space="preserve"> Mr. Msimang was appointed as executor on 5 November 2020. No agreement was reached within three months of his appointment either, and the property was not sold by private treaty. In terms of the provisions of the JVA the property now stands to be offered for sale by public auction.</w:t>
      </w:r>
    </w:p>
    <w:p w14:paraId="6D3F6C3B" w14:textId="77777777" w:rsidR="0057241A" w:rsidRPr="0057241A" w:rsidRDefault="0057241A" w:rsidP="0057241A">
      <w:pPr>
        <w:pStyle w:val="ListParagraph"/>
        <w:rPr>
          <w:rFonts w:ascii="Arial" w:hAnsi="Arial" w:cs="Arial"/>
          <w:sz w:val="24"/>
          <w:szCs w:val="24"/>
          <w:lang w:val="en-US"/>
        </w:rPr>
      </w:pPr>
    </w:p>
    <w:p w14:paraId="071FE276" w14:textId="42CB7198" w:rsidR="0057241A"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7241A" w:rsidRPr="007D64DC">
        <w:rPr>
          <w:rFonts w:ascii="Arial" w:hAnsi="Arial" w:cs="Arial"/>
          <w:sz w:val="24"/>
          <w:szCs w:val="24"/>
          <w:lang w:val="en-US"/>
        </w:rPr>
        <w:t>The enforcement of the JVA does not offend public policy. The Msimang family can retain their family home if they procure the applicant's 55% interest therein. If the property is sold at public auction for a ridiculously low price</w:t>
      </w:r>
      <w:r w:rsidR="00BF194D" w:rsidRPr="007D64DC">
        <w:rPr>
          <w:rFonts w:ascii="Arial" w:hAnsi="Arial" w:cs="Arial"/>
          <w:sz w:val="24"/>
          <w:szCs w:val="24"/>
          <w:lang w:val="en-US"/>
        </w:rPr>
        <w:t>,</w:t>
      </w:r>
      <w:r w:rsidR="0057241A" w:rsidRPr="007D64DC">
        <w:rPr>
          <w:rFonts w:ascii="Arial" w:hAnsi="Arial" w:cs="Arial"/>
          <w:sz w:val="24"/>
          <w:szCs w:val="24"/>
          <w:lang w:val="en-US"/>
        </w:rPr>
        <w:t xml:space="preserve"> as Mr. Msimang seems to fear, that would only be to his benefit because he would also be able to bid on the property.</w:t>
      </w:r>
    </w:p>
    <w:p w14:paraId="06934C78" w14:textId="77777777" w:rsidR="00854470" w:rsidRPr="00854470" w:rsidRDefault="00854470" w:rsidP="00854470">
      <w:pPr>
        <w:pStyle w:val="ListParagraph"/>
        <w:rPr>
          <w:rFonts w:ascii="Arial" w:hAnsi="Arial" w:cs="Arial"/>
          <w:sz w:val="24"/>
          <w:szCs w:val="24"/>
          <w:lang w:val="en-US"/>
        </w:rPr>
      </w:pPr>
    </w:p>
    <w:p w14:paraId="1F56C58F" w14:textId="55F3AEFF" w:rsidR="004D36B5" w:rsidRPr="004D36B5" w:rsidRDefault="004D36B5" w:rsidP="004D36B5">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Factual disputes</w:t>
      </w:r>
    </w:p>
    <w:p w14:paraId="1A1BD291" w14:textId="77777777" w:rsidR="004D36B5" w:rsidRPr="004D36B5" w:rsidRDefault="004D36B5" w:rsidP="004D36B5">
      <w:pPr>
        <w:pStyle w:val="ListParagraph"/>
        <w:rPr>
          <w:rFonts w:ascii="Arial" w:hAnsi="Arial" w:cs="Arial"/>
          <w:sz w:val="24"/>
          <w:szCs w:val="24"/>
          <w:lang w:val="en-US"/>
        </w:rPr>
      </w:pPr>
    </w:p>
    <w:p w14:paraId="7C73E60A" w14:textId="5B0B572C" w:rsidR="004D36B5"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4D36B5" w:rsidRPr="007D64DC">
        <w:rPr>
          <w:rFonts w:ascii="Arial" w:hAnsi="Arial" w:cs="Arial"/>
          <w:sz w:val="24"/>
          <w:szCs w:val="24"/>
          <w:lang w:val="en-US"/>
        </w:rPr>
        <w:t xml:space="preserve">On a </w:t>
      </w:r>
      <w:r w:rsidR="00F324F8" w:rsidRPr="007D64DC">
        <w:rPr>
          <w:rFonts w:ascii="Arial" w:hAnsi="Arial" w:cs="Arial"/>
          <w:sz w:val="24"/>
          <w:szCs w:val="24"/>
          <w:lang w:val="en-US"/>
        </w:rPr>
        <w:t>careful reading of the papers</w:t>
      </w:r>
      <w:r w:rsidR="004564D8" w:rsidRPr="007D64DC">
        <w:rPr>
          <w:rFonts w:ascii="Arial" w:hAnsi="Arial" w:cs="Arial"/>
          <w:sz w:val="24"/>
          <w:szCs w:val="24"/>
          <w:lang w:val="en-US"/>
        </w:rPr>
        <w:t>,</w:t>
      </w:r>
      <w:r w:rsidR="00F324F8" w:rsidRPr="007D64DC">
        <w:rPr>
          <w:rFonts w:ascii="Arial" w:hAnsi="Arial" w:cs="Arial"/>
          <w:sz w:val="24"/>
          <w:szCs w:val="24"/>
          <w:lang w:val="en-US"/>
        </w:rPr>
        <w:t xml:space="preserve"> I am unable to identify a ‘real, genuine and </w:t>
      </w:r>
      <w:r w:rsidR="00F324F8" w:rsidRPr="007D64DC">
        <w:rPr>
          <w:rFonts w:ascii="Arial" w:hAnsi="Arial" w:cs="Arial"/>
          <w:i/>
          <w:sz w:val="24"/>
          <w:szCs w:val="24"/>
          <w:lang w:val="en-US"/>
        </w:rPr>
        <w:t>bona fide</w:t>
      </w:r>
      <w:r w:rsidR="00F324F8" w:rsidRPr="007D64DC">
        <w:rPr>
          <w:rFonts w:ascii="Arial" w:hAnsi="Arial" w:cs="Arial"/>
          <w:sz w:val="24"/>
          <w:szCs w:val="24"/>
          <w:lang w:val="en-US"/>
        </w:rPr>
        <w:t xml:space="preserve"> dispute if fact’</w:t>
      </w:r>
      <w:r w:rsidR="00F324F8">
        <w:rPr>
          <w:rStyle w:val="FootnoteReference"/>
          <w:rFonts w:ascii="Arial" w:hAnsi="Arial" w:cs="Arial"/>
          <w:sz w:val="24"/>
          <w:szCs w:val="24"/>
          <w:lang w:val="en-US"/>
        </w:rPr>
        <w:footnoteReference w:id="4"/>
      </w:r>
      <w:r w:rsidR="00F324F8" w:rsidRPr="007D64DC">
        <w:rPr>
          <w:rFonts w:ascii="Arial" w:hAnsi="Arial" w:cs="Arial"/>
          <w:sz w:val="24"/>
          <w:szCs w:val="24"/>
          <w:lang w:val="en-US"/>
        </w:rPr>
        <w:t xml:space="preserve"> that goes to the core of the relief sought. </w:t>
      </w:r>
      <w:r w:rsidR="00854470" w:rsidRPr="007D64DC">
        <w:rPr>
          <w:rFonts w:ascii="Arial" w:hAnsi="Arial" w:cs="Arial"/>
          <w:sz w:val="24"/>
          <w:szCs w:val="24"/>
          <w:lang w:val="en-US"/>
        </w:rPr>
        <w:t>The respondent’s incorrect application of legal principles does not give rise to factual disputes.</w:t>
      </w:r>
    </w:p>
    <w:p w14:paraId="6DAE3423" w14:textId="77777777" w:rsidR="004D36B5" w:rsidRPr="004D36B5" w:rsidRDefault="004D36B5" w:rsidP="004D36B5">
      <w:pPr>
        <w:pStyle w:val="ListParagraph"/>
        <w:rPr>
          <w:rFonts w:ascii="Arial" w:hAnsi="Arial" w:cs="Arial"/>
          <w:sz w:val="24"/>
          <w:szCs w:val="24"/>
          <w:lang w:val="en-US"/>
        </w:rPr>
      </w:pPr>
    </w:p>
    <w:p w14:paraId="3070A2E3" w14:textId="6C5501E0" w:rsidR="004D36B5" w:rsidRPr="0057241A" w:rsidRDefault="0057241A" w:rsidP="0057241A">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Costs</w:t>
      </w:r>
    </w:p>
    <w:p w14:paraId="6EB07259" w14:textId="77777777" w:rsidR="004D36B5" w:rsidRPr="004D36B5" w:rsidRDefault="004D36B5" w:rsidP="004D36B5">
      <w:pPr>
        <w:pStyle w:val="ListParagraph"/>
        <w:rPr>
          <w:rFonts w:ascii="Arial" w:hAnsi="Arial" w:cs="Arial"/>
          <w:sz w:val="24"/>
          <w:szCs w:val="24"/>
          <w:lang w:val="en-US"/>
        </w:rPr>
      </w:pPr>
    </w:p>
    <w:p w14:paraId="2AA4289C" w14:textId="39C6FDC4" w:rsidR="004D36B5" w:rsidRPr="007D64DC" w:rsidRDefault="007D64DC" w:rsidP="007D64D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57241A" w:rsidRPr="007D64DC">
        <w:rPr>
          <w:rFonts w:ascii="Arial" w:hAnsi="Arial" w:cs="Arial"/>
          <w:sz w:val="24"/>
          <w:szCs w:val="24"/>
          <w:lang w:val="en-US"/>
        </w:rPr>
        <w:t>There is no reason not to apply the general rule that costs follow success.</w:t>
      </w:r>
      <w:r w:rsidR="005A52D2" w:rsidRPr="007D64DC">
        <w:rPr>
          <w:rFonts w:ascii="Arial" w:hAnsi="Arial" w:cs="Arial"/>
          <w:sz w:val="24"/>
          <w:szCs w:val="24"/>
          <w:lang w:val="en-US"/>
        </w:rPr>
        <w:t xml:space="preserve"> </w:t>
      </w: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373E6FBF"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151C5B4" w14:textId="282B450E" w:rsidR="00BD3D33"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BD3D33" w:rsidRPr="007D64DC">
        <w:rPr>
          <w:rFonts w:ascii="Arial" w:hAnsi="Arial" w:cs="Arial"/>
          <w:sz w:val="24"/>
          <w:szCs w:val="24"/>
        </w:rPr>
        <w:t>The first and second respondents are, subject to 2 below, hereby evicted from the immovable property, being Erf 1017, Waterkloof Ridge Township, Registration Division JR, Gauteng, situated at 321 Derrick Avenue, Waterkloof Ridge, Pretoria (the Property);</w:t>
      </w:r>
    </w:p>
    <w:p w14:paraId="3E9CF9E6" w14:textId="044387E3" w:rsidR="00BD3D33"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3D33" w:rsidRPr="007D64DC">
        <w:rPr>
          <w:rFonts w:ascii="Arial" w:hAnsi="Arial" w:cs="Arial"/>
          <w:sz w:val="24"/>
          <w:szCs w:val="24"/>
        </w:rPr>
        <w:t>The first and second respondents are to vacate the Property by 2</w:t>
      </w:r>
      <w:r w:rsidR="005A52D2" w:rsidRPr="007D64DC">
        <w:rPr>
          <w:rFonts w:ascii="Arial" w:hAnsi="Arial" w:cs="Arial"/>
          <w:sz w:val="24"/>
          <w:szCs w:val="24"/>
        </w:rPr>
        <w:t>9</w:t>
      </w:r>
      <w:r w:rsidR="00BD3D33" w:rsidRPr="007D64DC">
        <w:rPr>
          <w:rFonts w:ascii="Arial" w:hAnsi="Arial" w:cs="Arial"/>
          <w:sz w:val="24"/>
          <w:szCs w:val="24"/>
        </w:rPr>
        <w:t xml:space="preserve"> February 2024</w:t>
      </w:r>
      <w:r w:rsidR="004564D8" w:rsidRPr="007D64DC">
        <w:rPr>
          <w:rFonts w:ascii="Arial" w:hAnsi="Arial" w:cs="Arial"/>
          <w:sz w:val="24"/>
          <w:szCs w:val="24"/>
        </w:rPr>
        <w:t>, unless the parties come to an alternative arrangement, captured in writing, regarding the date to vacate</w:t>
      </w:r>
      <w:r w:rsidR="00BD3D33" w:rsidRPr="007D64DC">
        <w:rPr>
          <w:rFonts w:ascii="Arial" w:hAnsi="Arial" w:cs="Arial"/>
          <w:sz w:val="24"/>
          <w:szCs w:val="24"/>
        </w:rPr>
        <w:t>;</w:t>
      </w:r>
    </w:p>
    <w:p w14:paraId="2ADF96DF" w14:textId="713F348A" w:rsidR="005A52D2"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A52D2" w:rsidRPr="007D64DC">
        <w:rPr>
          <w:rFonts w:ascii="Arial" w:hAnsi="Arial" w:cs="Arial"/>
          <w:sz w:val="24"/>
          <w:szCs w:val="24"/>
        </w:rPr>
        <w:t xml:space="preserve">In the event that the first and second respondent fail to vacate the Property by 29 February 2024, </w:t>
      </w:r>
      <w:r w:rsidR="004564D8" w:rsidRPr="007D64DC">
        <w:rPr>
          <w:rFonts w:ascii="Arial" w:hAnsi="Arial" w:cs="Arial"/>
          <w:sz w:val="24"/>
          <w:szCs w:val="24"/>
        </w:rPr>
        <w:t xml:space="preserve">and the parties did not come to an alternative agreement captured in writing, </w:t>
      </w:r>
      <w:r w:rsidR="005A52D2" w:rsidRPr="007D64DC">
        <w:rPr>
          <w:rFonts w:ascii="Arial" w:hAnsi="Arial" w:cs="Arial"/>
          <w:sz w:val="24"/>
          <w:szCs w:val="24"/>
        </w:rPr>
        <w:t>the Sheriff of the High Court, assisted by the South African Police Services if necessary, is authorised to evict the first and second respondents</w:t>
      </w:r>
      <w:r w:rsidR="004564D8" w:rsidRPr="007D64DC">
        <w:rPr>
          <w:rFonts w:ascii="Arial" w:hAnsi="Arial" w:cs="Arial"/>
          <w:sz w:val="24"/>
          <w:szCs w:val="24"/>
        </w:rPr>
        <w:t xml:space="preserve"> from the property</w:t>
      </w:r>
      <w:r w:rsidR="005A52D2" w:rsidRPr="007D64DC">
        <w:rPr>
          <w:rFonts w:ascii="Arial" w:hAnsi="Arial" w:cs="Arial"/>
          <w:sz w:val="24"/>
          <w:szCs w:val="24"/>
        </w:rPr>
        <w:t>;</w:t>
      </w:r>
    </w:p>
    <w:p w14:paraId="7AD7568F" w14:textId="41C32BF7" w:rsidR="00BD3D33"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D3D33" w:rsidRPr="007D64DC">
        <w:rPr>
          <w:rFonts w:ascii="Arial" w:hAnsi="Arial" w:cs="Arial"/>
          <w:sz w:val="24"/>
          <w:szCs w:val="24"/>
        </w:rPr>
        <w:t xml:space="preserve">The </w:t>
      </w:r>
      <w:r w:rsidR="00BF194D" w:rsidRPr="007D64DC">
        <w:rPr>
          <w:rFonts w:ascii="Arial" w:hAnsi="Arial" w:cs="Arial"/>
          <w:sz w:val="24"/>
          <w:szCs w:val="24"/>
        </w:rPr>
        <w:t>third</w:t>
      </w:r>
      <w:r w:rsidR="00BD3D33" w:rsidRPr="007D64DC">
        <w:rPr>
          <w:rFonts w:ascii="Arial" w:hAnsi="Arial" w:cs="Arial"/>
          <w:sz w:val="24"/>
          <w:szCs w:val="24"/>
        </w:rPr>
        <w:t xml:space="preserve"> respondent is directed to take all steps necessary and sign all documents required, for the sale of the Property without a reserve price by public auction by Aucor Auctioneers, </w:t>
      </w:r>
      <w:r w:rsidR="005A52D2" w:rsidRPr="007D64DC">
        <w:rPr>
          <w:rFonts w:ascii="Arial" w:hAnsi="Arial" w:cs="Arial"/>
          <w:sz w:val="24"/>
          <w:szCs w:val="24"/>
        </w:rPr>
        <w:t>on terms and conditions applicable to the sale of residential properties by public auction;</w:t>
      </w:r>
    </w:p>
    <w:p w14:paraId="7986233B" w14:textId="42C3BC46" w:rsidR="001E2915"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1E2915" w:rsidRPr="007D64DC">
        <w:rPr>
          <w:rFonts w:ascii="Arial" w:hAnsi="Arial" w:cs="Arial"/>
          <w:sz w:val="24"/>
          <w:szCs w:val="24"/>
          <w:lang w:val="en-US"/>
        </w:rPr>
        <w:t>The proceeds of the sale, less the auctioneer’s commission are to be paid as follows: 55% to the applicant and 45% to the deceased estate</w:t>
      </w:r>
      <w:r w:rsidR="009C7150" w:rsidRPr="007D64DC">
        <w:rPr>
          <w:rFonts w:ascii="Arial" w:hAnsi="Arial" w:cs="Arial"/>
          <w:sz w:val="24"/>
          <w:szCs w:val="24"/>
          <w:lang w:val="en-US"/>
        </w:rPr>
        <w:t>;</w:t>
      </w:r>
    </w:p>
    <w:p w14:paraId="13F3E262" w14:textId="49ECD857" w:rsidR="005A52D2" w:rsidRPr="007D64DC" w:rsidRDefault="007D64DC" w:rsidP="007D64DC">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A52D2" w:rsidRPr="007D64DC">
        <w:rPr>
          <w:rFonts w:ascii="Arial" w:hAnsi="Arial" w:cs="Arial"/>
          <w:sz w:val="24"/>
          <w:szCs w:val="24"/>
        </w:rPr>
        <w:t xml:space="preserve">Should the </w:t>
      </w:r>
      <w:r w:rsidR="00BF194D" w:rsidRPr="007D64DC">
        <w:rPr>
          <w:rFonts w:ascii="Arial" w:hAnsi="Arial" w:cs="Arial"/>
          <w:sz w:val="24"/>
          <w:szCs w:val="24"/>
        </w:rPr>
        <w:t>third</w:t>
      </w:r>
      <w:r w:rsidR="005A52D2" w:rsidRPr="007D64DC">
        <w:rPr>
          <w:rFonts w:ascii="Arial" w:hAnsi="Arial" w:cs="Arial"/>
          <w:sz w:val="24"/>
          <w:szCs w:val="24"/>
        </w:rPr>
        <w:t xml:space="preserve"> respondent fail and/or refuse to sign all documents required, as set out above, the Sheriff is authorised and directed to sign all documents required, for the sale of the Property without a reserve price by public auction by Aucor Auctioneers, on terms and conditions applicable to the sale of residential properties by public auction;</w:t>
      </w:r>
    </w:p>
    <w:p w14:paraId="7AA616A9" w14:textId="16426AF6" w:rsidR="002049D9" w:rsidRPr="007D64DC" w:rsidRDefault="007D64DC" w:rsidP="007D64DC">
      <w:pPr>
        <w:tabs>
          <w:tab w:val="left" w:pos="4917"/>
        </w:tabs>
        <w:spacing w:before="120" w:after="120" w:line="360" w:lineRule="auto"/>
        <w:ind w:left="360" w:hanging="360"/>
        <w:jc w:val="both"/>
        <w:rPr>
          <w:rFonts w:ascii="Arial" w:hAnsi="Arial" w:cs="Arial"/>
          <w:b/>
          <w:sz w:val="24"/>
          <w:szCs w:val="24"/>
        </w:rPr>
      </w:pPr>
      <w:r w:rsidRPr="005A52D2">
        <w:rPr>
          <w:rFonts w:ascii="Arial" w:hAnsi="Arial" w:cs="Arial"/>
          <w:b/>
          <w:sz w:val="24"/>
          <w:szCs w:val="24"/>
        </w:rPr>
        <w:t>7.</w:t>
      </w:r>
      <w:r w:rsidRPr="005A52D2">
        <w:rPr>
          <w:rFonts w:ascii="Arial" w:hAnsi="Arial" w:cs="Arial"/>
          <w:b/>
          <w:sz w:val="24"/>
          <w:szCs w:val="24"/>
        </w:rPr>
        <w:tab/>
      </w:r>
      <w:r w:rsidR="005A52D2" w:rsidRPr="007D64DC">
        <w:rPr>
          <w:rFonts w:ascii="Arial" w:hAnsi="Arial" w:cs="Arial"/>
          <w:sz w:val="24"/>
          <w:szCs w:val="24"/>
        </w:rPr>
        <w:t>The first respondent is to pay the costs of this application.</w:t>
      </w: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505DE920"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1E2915">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5DA903CA"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5A52D2">
        <w:rPr>
          <w:rFonts w:ascii="Arial" w:hAnsi="Arial" w:cs="Arial"/>
          <w:sz w:val="24"/>
          <w:szCs w:val="24"/>
        </w:rPr>
        <w:tab/>
        <w:t>Adv. L. Hollander</w:t>
      </w:r>
    </w:p>
    <w:p w14:paraId="7717A0B4" w14:textId="7B4E2EB7" w:rsidR="005A52D2" w:rsidRDefault="005A52D2" w:rsidP="00CE3E3F">
      <w:pPr>
        <w:tabs>
          <w:tab w:val="left" w:pos="4917"/>
        </w:tabs>
        <w:spacing w:after="0" w:line="360" w:lineRule="auto"/>
        <w:ind w:left="357"/>
        <w:rPr>
          <w:rFonts w:ascii="Arial" w:hAnsi="Arial" w:cs="Arial"/>
          <w:sz w:val="24"/>
          <w:szCs w:val="24"/>
        </w:rPr>
      </w:pPr>
      <w:r>
        <w:rPr>
          <w:rFonts w:ascii="Arial" w:hAnsi="Arial" w:cs="Arial"/>
          <w:sz w:val="24"/>
          <w:szCs w:val="24"/>
        </w:rPr>
        <w:t>With:</w:t>
      </w:r>
      <w:r>
        <w:rPr>
          <w:rFonts w:ascii="Arial" w:hAnsi="Arial" w:cs="Arial"/>
          <w:sz w:val="24"/>
          <w:szCs w:val="24"/>
        </w:rPr>
        <w:tab/>
        <w:t>Adv. V. Qithi</w:t>
      </w:r>
    </w:p>
    <w:p w14:paraId="554CB456" w14:textId="3DC545AB" w:rsidR="00E20004" w:rsidRDefault="005A52D2"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2E4900">
        <w:rPr>
          <w:rFonts w:ascii="Arial" w:hAnsi="Arial" w:cs="Arial"/>
          <w:sz w:val="24"/>
          <w:szCs w:val="24"/>
        </w:rPr>
        <w:tab/>
      </w:r>
      <w:r>
        <w:rPr>
          <w:rFonts w:ascii="Arial" w:hAnsi="Arial" w:cs="Arial"/>
          <w:sz w:val="24"/>
          <w:szCs w:val="24"/>
        </w:rPr>
        <w:t>Schindler’s Attorneys</w:t>
      </w:r>
      <w:r w:rsidR="00E20004">
        <w:rPr>
          <w:rFonts w:ascii="Arial" w:hAnsi="Arial" w:cs="Arial"/>
          <w:sz w:val="24"/>
          <w:szCs w:val="24"/>
        </w:rPr>
        <w:tab/>
      </w:r>
    </w:p>
    <w:p w14:paraId="44D1AFCD" w14:textId="3B10B88B"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 xml:space="preserve">first </w:t>
      </w:r>
      <w:r w:rsidR="005A52D2">
        <w:rPr>
          <w:rFonts w:ascii="Arial" w:hAnsi="Arial" w:cs="Arial"/>
          <w:sz w:val="24"/>
          <w:szCs w:val="24"/>
        </w:rPr>
        <w:t xml:space="preserve">and second </w:t>
      </w:r>
      <w:r w:rsidR="002E4900">
        <w:rPr>
          <w:rFonts w:ascii="Arial" w:hAnsi="Arial" w:cs="Arial"/>
          <w:sz w:val="24"/>
          <w:szCs w:val="24"/>
        </w:rPr>
        <w:t>respondent</w:t>
      </w:r>
      <w:r w:rsidR="005A52D2">
        <w:rPr>
          <w:rFonts w:ascii="Arial" w:hAnsi="Arial" w:cs="Arial"/>
          <w:sz w:val="24"/>
          <w:szCs w:val="24"/>
        </w:rPr>
        <w:t>s</w:t>
      </w:r>
      <w:r w:rsidR="002E4900">
        <w:rPr>
          <w:rFonts w:ascii="Arial" w:hAnsi="Arial" w:cs="Arial"/>
          <w:sz w:val="24"/>
          <w:szCs w:val="24"/>
        </w:rPr>
        <w:t>:</w:t>
      </w:r>
      <w:r w:rsidR="005A52D2">
        <w:rPr>
          <w:rFonts w:ascii="Arial" w:hAnsi="Arial" w:cs="Arial"/>
          <w:sz w:val="24"/>
          <w:szCs w:val="24"/>
        </w:rPr>
        <w:tab/>
        <w:t>Adv. M. Sikhakhane</w:t>
      </w:r>
      <w:r w:rsidR="002E4900">
        <w:rPr>
          <w:rFonts w:ascii="Arial" w:hAnsi="Arial" w:cs="Arial"/>
          <w:sz w:val="24"/>
          <w:szCs w:val="24"/>
        </w:rPr>
        <w:tab/>
      </w:r>
    </w:p>
    <w:p w14:paraId="67876EBF" w14:textId="18225F07"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lastRenderedPageBreak/>
        <w:t>Instructed by:</w:t>
      </w:r>
      <w:r w:rsidR="005A52D2">
        <w:rPr>
          <w:rFonts w:ascii="Arial" w:hAnsi="Arial" w:cs="Arial"/>
          <w:sz w:val="24"/>
          <w:szCs w:val="24"/>
        </w:rPr>
        <w:tab/>
        <w:t>Mabuza Attorneys</w:t>
      </w:r>
    </w:p>
    <w:p w14:paraId="60737477" w14:textId="38CC4567"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5A52D2">
        <w:rPr>
          <w:rFonts w:ascii="Arial" w:hAnsi="Arial" w:cs="Arial"/>
          <w:sz w:val="24"/>
          <w:szCs w:val="24"/>
        </w:rPr>
        <w:t>:</w:t>
      </w:r>
      <w:r w:rsidR="005A52D2">
        <w:rPr>
          <w:rFonts w:ascii="Arial" w:hAnsi="Arial" w:cs="Arial"/>
          <w:sz w:val="24"/>
          <w:szCs w:val="24"/>
        </w:rPr>
        <w:tab/>
        <w:t>7 November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03BCC002"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5A52D2">
        <w:rPr>
          <w:rFonts w:ascii="Arial" w:hAnsi="Arial" w:cs="Arial"/>
          <w:sz w:val="24"/>
          <w:szCs w:val="24"/>
        </w:rPr>
        <w:t>27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ACD1" w14:textId="77777777" w:rsidR="00347E42" w:rsidRDefault="00347E42">
      <w:pPr>
        <w:spacing w:after="0" w:line="240" w:lineRule="auto"/>
      </w:pPr>
      <w:r>
        <w:separator/>
      </w:r>
    </w:p>
  </w:endnote>
  <w:endnote w:type="continuationSeparator" w:id="0">
    <w:p w14:paraId="5E206D0F" w14:textId="77777777" w:rsidR="00347E42" w:rsidRDefault="0034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1BCF3D4E" w:rsidR="00494B3B" w:rsidRDefault="00494B3B">
        <w:pPr>
          <w:pStyle w:val="Footer"/>
          <w:jc w:val="center"/>
        </w:pPr>
        <w:r>
          <w:fldChar w:fldCharType="begin"/>
        </w:r>
        <w:r>
          <w:instrText xml:space="preserve"> PAGE   \* MERGEFORMAT </w:instrText>
        </w:r>
        <w:r>
          <w:fldChar w:fldCharType="separate"/>
        </w:r>
        <w:r w:rsidR="00DD506E">
          <w:rPr>
            <w:noProof/>
          </w:rPr>
          <w:t>7</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8CFC" w14:textId="77777777" w:rsidR="00347E42" w:rsidRDefault="00347E42">
      <w:pPr>
        <w:spacing w:after="0" w:line="240" w:lineRule="auto"/>
      </w:pPr>
      <w:r>
        <w:separator/>
      </w:r>
    </w:p>
  </w:footnote>
  <w:footnote w:type="continuationSeparator" w:id="0">
    <w:p w14:paraId="13B8F4B2" w14:textId="77777777" w:rsidR="00347E42" w:rsidRDefault="00347E42">
      <w:pPr>
        <w:spacing w:after="0" w:line="240" w:lineRule="auto"/>
      </w:pPr>
      <w:r>
        <w:continuationSeparator/>
      </w:r>
    </w:p>
  </w:footnote>
  <w:footnote w:id="1">
    <w:p w14:paraId="713FFE35" w14:textId="7BAE538E" w:rsidR="00587B52" w:rsidRPr="00BD3D33" w:rsidRDefault="00587B52" w:rsidP="00BD3D33">
      <w:pPr>
        <w:pStyle w:val="FootnoteText"/>
        <w:jc w:val="both"/>
        <w:rPr>
          <w:rFonts w:ascii="Arial" w:hAnsi="Arial" w:cs="Arial"/>
          <w:sz w:val="22"/>
          <w:szCs w:val="22"/>
          <w:lang w:val="en-GB"/>
        </w:rPr>
      </w:pPr>
      <w:r w:rsidRPr="00BD3D33">
        <w:rPr>
          <w:rStyle w:val="FootnoteReference"/>
          <w:rFonts w:ascii="Arial" w:hAnsi="Arial" w:cs="Arial"/>
          <w:sz w:val="22"/>
          <w:szCs w:val="22"/>
        </w:rPr>
        <w:footnoteRef/>
      </w:r>
      <w:r w:rsidRPr="00BD3D33">
        <w:rPr>
          <w:rFonts w:ascii="Arial" w:hAnsi="Arial" w:cs="Arial"/>
          <w:sz w:val="22"/>
          <w:szCs w:val="22"/>
        </w:rPr>
        <w:t xml:space="preserve"> </w:t>
      </w:r>
      <w:r w:rsidRPr="00BD3D33">
        <w:rPr>
          <w:rFonts w:ascii="Arial" w:hAnsi="Arial" w:cs="Arial"/>
          <w:i/>
          <w:sz w:val="22"/>
          <w:szCs w:val="22"/>
          <w:lang w:val="en-GB"/>
        </w:rPr>
        <w:t>Prince NO v Allied-JBS Building Society</w:t>
      </w:r>
      <w:r w:rsidRPr="00BD3D33">
        <w:rPr>
          <w:rFonts w:ascii="Arial" w:hAnsi="Arial" w:cs="Arial"/>
          <w:sz w:val="22"/>
          <w:szCs w:val="22"/>
          <w:lang w:val="en-GB"/>
        </w:rPr>
        <w:t xml:space="preserve"> [1979] All SA 761 (E), </w:t>
      </w:r>
      <w:r w:rsidRPr="00BD3D33">
        <w:rPr>
          <w:rFonts w:ascii="Arial" w:hAnsi="Arial" w:cs="Arial"/>
          <w:i/>
          <w:sz w:val="22"/>
          <w:szCs w:val="22"/>
          <w:lang w:val="en-GB"/>
        </w:rPr>
        <w:t>Mujuru NO and Others v Mujuru NO and Another</w:t>
      </w:r>
      <w:r w:rsidRPr="00BD3D33">
        <w:rPr>
          <w:rFonts w:ascii="Arial" w:hAnsi="Arial" w:cs="Arial"/>
          <w:sz w:val="22"/>
          <w:szCs w:val="22"/>
          <w:lang w:val="en-GB"/>
        </w:rPr>
        <w:t xml:space="preserve"> [2006] JOL 17603 (ZH).</w:t>
      </w:r>
    </w:p>
  </w:footnote>
  <w:footnote w:id="2">
    <w:p w14:paraId="50BAD723" w14:textId="45844C88" w:rsidR="008B0BD3" w:rsidRPr="00BD3D33" w:rsidRDefault="008B0BD3" w:rsidP="00BD3D33">
      <w:pPr>
        <w:pStyle w:val="FootnoteText"/>
        <w:jc w:val="both"/>
        <w:rPr>
          <w:rFonts w:ascii="Arial" w:hAnsi="Arial" w:cs="Arial"/>
          <w:sz w:val="22"/>
          <w:szCs w:val="22"/>
          <w:lang w:val="en-GB"/>
        </w:rPr>
      </w:pPr>
      <w:r w:rsidRPr="00BD3D33">
        <w:rPr>
          <w:rStyle w:val="FootnoteReference"/>
          <w:rFonts w:ascii="Arial" w:hAnsi="Arial" w:cs="Arial"/>
          <w:sz w:val="22"/>
          <w:szCs w:val="22"/>
        </w:rPr>
        <w:footnoteRef/>
      </w:r>
      <w:r w:rsidRPr="00BD3D33">
        <w:rPr>
          <w:rFonts w:ascii="Arial" w:hAnsi="Arial" w:cs="Arial"/>
          <w:sz w:val="22"/>
          <w:szCs w:val="22"/>
        </w:rPr>
        <w:t xml:space="preserve"> </w:t>
      </w:r>
      <w:r w:rsidR="002E232D" w:rsidRPr="00BD3D33">
        <w:rPr>
          <w:rFonts w:ascii="Arial" w:hAnsi="Arial" w:cs="Arial"/>
          <w:sz w:val="22"/>
          <w:szCs w:val="22"/>
        </w:rPr>
        <w:t>LAWSA Vol 27, second edition, para 267.</w:t>
      </w:r>
    </w:p>
  </w:footnote>
  <w:footnote w:id="3">
    <w:p w14:paraId="5777A035" w14:textId="26FDBF25" w:rsidR="00BD3D33" w:rsidRPr="00BD3D33" w:rsidRDefault="00BD3D33" w:rsidP="00BD3D33">
      <w:pPr>
        <w:pStyle w:val="FootnoteText"/>
        <w:jc w:val="both"/>
        <w:rPr>
          <w:rFonts w:ascii="Arial" w:hAnsi="Arial" w:cs="Arial"/>
          <w:sz w:val="22"/>
          <w:szCs w:val="22"/>
          <w:lang w:val="en-GB"/>
        </w:rPr>
      </w:pPr>
      <w:r w:rsidRPr="00BD3D33">
        <w:rPr>
          <w:rStyle w:val="FootnoteReference"/>
          <w:rFonts w:ascii="Arial" w:hAnsi="Arial" w:cs="Arial"/>
          <w:sz w:val="22"/>
          <w:szCs w:val="22"/>
        </w:rPr>
        <w:footnoteRef/>
      </w:r>
      <w:r w:rsidRPr="00BD3D33">
        <w:rPr>
          <w:rFonts w:ascii="Arial" w:hAnsi="Arial" w:cs="Arial"/>
          <w:sz w:val="22"/>
          <w:szCs w:val="22"/>
        </w:rPr>
        <w:t xml:space="preserve"> </w:t>
      </w:r>
      <w:r w:rsidRPr="00BD3D33">
        <w:rPr>
          <w:rFonts w:ascii="Arial" w:hAnsi="Arial" w:cs="Arial"/>
          <w:i/>
          <w:sz w:val="22"/>
          <w:szCs w:val="22"/>
          <w:lang w:val="en-GB"/>
        </w:rPr>
        <w:t xml:space="preserve">Grobler v Phillips and Others </w:t>
      </w:r>
      <w:r w:rsidRPr="00BD3D33">
        <w:rPr>
          <w:rFonts w:ascii="Arial" w:hAnsi="Arial" w:cs="Arial"/>
          <w:sz w:val="22"/>
          <w:szCs w:val="22"/>
          <w:lang w:val="en-GB"/>
        </w:rPr>
        <w:t xml:space="preserve"> 2023 (1) SA 321 (CC) at para [23].</w:t>
      </w:r>
    </w:p>
  </w:footnote>
  <w:footnote w:id="4">
    <w:p w14:paraId="765DD476" w14:textId="74551113" w:rsidR="00F324F8" w:rsidRPr="00BD3D33" w:rsidRDefault="00F324F8" w:rsidP="00BD3D33">
      <w:pPr>
        <w:pStyle w:val="FootnoteText"/>
        <w:jc w:val="both"/>
        <w:rPr>
          <w:rFonts w:ascii="Arial" w:hAnsi="Arial" w:cs="Arial"/>
          <w:sz w:val="22"/>
          <w:szCs w:val="22"/>
          <w:lang w:val="en-GB"/>
        </w:rPr>
      </w:pPr>
      <w:r w:rsidRPr="00BD3D33">
        <w:rPr>
          <w:rStyle w:val="FootnoteReference"/>
          <w:rFonts w:ascii="Arial" w:hAnsi="Arial" w:cs="Arial"/>
          <w:sz w:val="22"/>
          <w:szCs w:val="22"/>
        </w:rPr>
        <w:footnoteRef/>
      </w:r>
      <w:r w:rsidRPr="00BD3D33">
        <w:rPr>
          <w:rFonts w:ascii="Arial" w:hAnsi="Arial" w:cs="Arial"/>
          <w:sz w:val="22"/>
          <w:szCs w:val="22"/>
        </w:rPr>
        <w:t xml:space="preserve"> </w:t>
      </w:r>
      <w:r w:rsidRPr="00BD3D33">
        <w:rPr>
          <w:rFonts w:ascii="Arial" w:hAnsi="Arial" w:cs="Arial"/>
          <w:i/>
          <w:sz w:val="22"/>
          <w:szCs w:val="22"/>
          <w:lang w:val="en-GB"/>
        </w:rPr>
        <w:t>Wightman t/a JW Construction v Headfour (Pty) Ltd and Another</w:t>
      </w:r>
      <w:r w:rsidRPr="00BD3D33">
        <w:rPr>
          <w:rFonts w:ascii="Arial" w:hAnsi="Arial" w:cs="Arial"/>
          <w:sz w:val="22"/>
          <w:szCs w:val="22"/>
          <w:lang w:val="en-GB"/>
        </w:rPr>
        <w:t xml:space="preserve"> 2008 (3) SA 371 (SCA) at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34078EDA" w:rsidR="00494B3B" w:rsidRDefault="00494B3B">
        <w:pPr>
          <w:pStyle w:val="Header"/>
          <w:jc w:val="center"/>
        </w:pPr>
        <w:r>
          <w:fldChar w:fldCharType="begin"/>
        </w:r>
        <w:r>
          <w:instrText xml:space="preserve"> PAGE   \* MERGEFORMAT </w:instrText>
        </w:r>
        <w:r>
          <w:fldChar w:fldCharType="separate"/>
        </w:r>
        <w:r w:rsidR="00DD506E">
          <w:rPr>
            <w:noProof/>
          </w:rPr>
          <w:t>7</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44F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489905">
    <w:abstractNumId w:val="29"/>
  </w:num>
  <w:num w:numId="2" w16cid:durableId="965234050">
    <w:abstractNumId w:val="11"/>
  </w:num>
  <w:num w:numId="3" w16cid:durableId="1344549440">
    <w:abstractNumId w:val="25"/>
  </w:num>
  <w:num w:numId="4" w16cid:durableId="1394619763">
    <w:abstractNumId w:val="40"/>
  </w:num>
  <w:num w:numId="5" w16cid:durableId="240801291">
    <w:abstractNumId w:val="4"/>
  </w:num>
  <w:num w:numId="6" w16cid:durableId="745804893">
    <w:abstractNumId w:val="23"/>
  </w:num>
  <w:num w:numId="7" w16cid:durableId="97726854">
    <w:abstractNumId w:val="44"/>
  </w:num>
  <w:num w:numId="8" w16cid:durableId="2048597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2165136">
    <w:abstractNumId w:val="27"/>
  </w:num>
  <w:num w:numId="10" w16cid:durableId="1358122043">
    <w:abstractNumId w:val="3"/>
  </w:num>
  <w:num w:numId="11" w16cid:durableId="1837265059">
    <w:abstractNumId w:val="43"/>
  </w:num>
  <w:num w:numId="12" w16cid:durableId="1239097584">
    <w:abstractNumId w:val="18"/>
  </w:num>
  <w:num w:numId="13" w16cid:durableId="304245037">
    <w:abstractNumId w:val="16"/>
  </w:num>
  <w:num w:numId="14" w16cid:durableId="1094594495">
    <w:abstractNumId w:val="39"/>
  </w:num>
  <w:num w:numId="15" w16cid:durableId="2105758061">
    <w:abstractNumId w:val="35"/>
  </w:num>
  <w:num w:numId="16" w16cid:durableId="649751699">
    <w:abstractNumId w:val="8"/>
  </w:num>
  <w:num w:numId="17" w16cid:durableId="23794664">
    <w:abstractNumId w:val="37"/>
  </w:num>
  <w:num w:numId="18" w16cid:durableId="101188520">
    <w:abstractNumId w:val="17"/>
  </w:num>
  <w:num w:numId="19" w16cid:durableId="40253539">
    <w:abstractNumId w:val="10"/>
  </w:num>
  <w:num w:numId="20" w16cid:durableId="2142576662">
    <w:abstractNumId w:val="9"/>
  </w:num>
  <w:num w:numId="21" w16cid:durableId="1872495145">
    <w:abstractNumId w:val="5"/>
  </w:num>
  <w:num w:numId="22" w16cid:durableId="851341415">
    <w:abstractNumId w:val="34"/>
  </w:num>
  <w:num w:numId="23" w16cid:durableId="2039160013">
    <w:abstractNumId w:val="24"/>
  </w:num>
  <w:num w:numId="24" w16cid:durableId="824517327">
    <w:abstractNumId w:val="26"/>
  </w:num>
  <w:num w:numId="25" w16cid:durableId="230964139">
    <w:abstractNumId w:val="45"/>
  </w:num>
  <w:num w:numId="26" w16cid:durableId="1963923298">
    <w:abstractNumId w:val="36"/>
  </w:num>
  <w:num w:numId="27" w16cid:durableId="1357343302">
    <w:abstractNumId w:val="42"/>
  </w:num>
  <w:num w:numId="28" w16cid:durableId="1702896063">
    <w:abstractNumId w:val="38"/>
  </w:num>
  <w:num w:numId="29" w16cid:durableId="1083455297">
    <w:abstractNumId w:val="21"/>
  </w:num>
  <w:num w:numId="30" w16cid:durableId="1427459020">
    <w:abstractNumId w:val="7"/>
  </w:num>
  <w:num w:numId="31" w16cid:durableId="856503053">
    <w:abstractNumId w:val="33"/>
  </w:num>
  <w:num w:numId="32" w16cid:durableId="823158329">
    <w:abstractNumId w:val="13"/>
  </w:num>
  <w:num w:numId="33" w16cid:durableId="1397243483">
    <w:abstractNumId w:val="15"/>
  </w:num>
  <w:num w:numId="34" w16cid:durableId="626158775">
    <w:abstractNumId w:val="32"/>
  </w:num>
  <w:num w:numId="35" w16cid:durableId="232085314">
    <w:abstractNumId w:val="22"/>
  </w:num>
  <w:num w:numId="36" w16cid:durableId="684290528">
    <w:abstractNumId w:val="14"/>
  </w:num>
  <w:num w:numId="37" w16cid:durableId="1809471517">
    <w:abstractNumId w:val="41"/>
  </w:num>
  <w:num w:numId="38" w16cid:durableId="1955164294">
    <w:abstractNumId w:val="6"/>
  </w:num>
  <w:num w:numId="39" w16cid:durableId="1705322569">
    <w:abstractNumId w:val="1"/>
  </w:num>
  <w:num w:numId="40" w16cid:durableId="2121949766">
    <w:abstractNumId w:val="12"/>
  </w:num>
  <w:num w:numId="41" w16cid:durableId="1116023712">
    <w:abstractNumId w:val="2"/>
  </w:num>
  <w:num w:numId="42" w16cid:durableId="155191394">
    <w:abstractNumId w:val="0"/>
  </w:num>
  <w:num w:numId="43" w16cid:durableId="336621773">
    <w:abstractNumId w:val="30"/>
  </w:num>
  <w:num w:numId="44" w16cid:durableId="1589848873">
    <w:abstractNumId w:val="19"/>
  </w:num>
  <w:num w:numId="45" w16cid:durableId="1259482271">
    <w:abstractNumId w:val="20"/>
  </w:num>
  <w:num w:numId="46" w16cid:durableId="563416618">
    <w:abstractNumId w:val="28"/>
  </w:num>
  <w:num w:numId="47" w16cid:durableId="7929426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285"/>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6707"/>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915"/>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3F75"/>
    <w:rsid w:val="002A4417"/>
    <w:rsid w:val="002A47B4"/>
    <w:rsid w:val="002A51A4"/>
    <w:rsid w:val="002A6D64"/>
    <w:rsid w:val="002A77E8"/>
    <w:rsid w:val="002B095A"/>
    <w:rsid w:val="002B0AC4"/>
    <w:rsid w:val="002B0D1E"/>
    <w:rsid w:val="002B10DB"/>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232D"/>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4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46F0"/>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64D8"/>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B5"/>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268"/>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0E7"/>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241A"/>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87B52"/>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2D2"/>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69EF"/>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036"/>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8B6"/>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2DD6"/>
    <w:rsid w:val="007C356E"/>
    <w:rsid w:val="007C4C2B"/>
    <w:rsid w:val="007C5F71"/>
    <w:rsid w:val="007C71AF"/>
    <w:rsid w:val="007D0436"/>
    <w:rsid w:val="007D161F"/>
    <w:rsid w:val="007D26B3"/>
    <w:rsid w:val="007D3525"/>
    <w:rsid w:val="007D469E"/>
    <w:rsid w:val="007D55EE"/>
    <w:rsid w:val="007D5E6A"/>
    <w:rsid w:val="007D6403"/>
    <w:rsid w:val="007D64DC"/>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4BB"/>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470"/>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0BD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3A67"/>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537"/>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5AE0"/>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15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DC9"/>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D33"/>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94D"/>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56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06E"/>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4F8"/>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3CA"/>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CC77-3587-4C0E-8ADC-9F885EB8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Lilitha Mdleleni</cp:lastModifiedBy>
  <cp:revision>3</cp:revision>
  <cp:lastPrinted>2019-12-15T20:37:00Z</cp:lastPrinted>
  <dcterms:created xsi:type="dcterms:W3CDTF">2023-11-27T05:13:00Z</dcterms:created>
  <dcterms:modified xsi:type="dcterms:W3CDTF">2023-12-05T08:45:00Z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