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875C" w14:textId="77777777" w:rsidR="00E21626" w:rsidRDefault="003F3FF4" w:rsidP="00E21626">
      <w:pPr>
        <w:spacing w:after="0" w:line="240" w:lineRule="auto"/>
        <w:ind w:left="2880"/>
        <w:jc w:val="both"/>
        <w:rPr>
          <w:rFonts w:ascii="Times New Roman" w:eastAsia="Times New Roman" w:hAnsi="Times New Roman" w:cs="Times New Roman"/>
          <w:sz w:val="28"/>
          <w:szCs w:val="28"/>
          <w:lang w:eastAsia="en-GB"/>
        </w:rPr>
      </w:pPr>
      <w:r>
        <w:rPr>
          <w:rFonts w:ascii="Arial" w:eastAsia="Calibri" w:hAnsi="Arial" w:cs="Arial"/>
          <w:b/>
          <w:sz w:val="24"/>
        </w:rPr>
        <w:t xml:space="preserve"> </w:t>
      </w:r>
      <w:r w:rsidR="00E21626">
        <w:rPr>
          <w:rFonts w:ascii="Times New Roman" w:eastAsia="Times New Roman" w:hAnsi="Times New Roman" w:cs="Times New Roman"/>
          <w:sz w:val="28"/>
          <w:szCs w:val="28"/>
          <w:lang w:eastAsia="en-GB"/>
        </w:rPr>
        <w:t xml:space="preserve">     </w:t>
      </w:r>
      <w:r w:rsidR="00E21626">
        <w:rPr>
          <w:rFonts w:ascii="Times New Roman" w:eastAsia="Times New Roman" w:hAnsi="Times New Roman" w:cs="Times New Roman"/>
          <w:b/>
          <w:noProof/>
          <w:sz w:val="28"/>
          <w:szCs w:val="28"/>
          <w:lang w:val="en-ZA" w:eastAsia="en-ZA"/>
        </w:rPr>
        <w:drawing>
          <wp:inline distT="0" distB="0" distL="0" distR="0" wp14:anchorId="7391A8DB" wp14:editId="3607DAA9">
            <wp:extent cx="1323975" cy="1352550"/>
            <wp:effectExtent l="19050" t="0" r="9525"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p w14:paraId="181F96BC" w14:textId="77777777" w:rsidR="00E21626" w:rsidRDefault="00E21626" w:rsidP="000A5C67">
      <w:pPr>
        <w:spacing w:after="0" w:line="360" w:lineRule="auto"/>
        <w:ind w:left="2160"/>
        <w:jc w:val="both"/>
        <w:rPr>
          <w:rFonts w:ascii="Arial" w:eastAsia="Times New Roman" w:hAnsi="Arial" w:cs="Arial"/>
          <w:b/>
          <w:sz w:val="24"/>
          <w:szCs w:val="24"/>
          <w:lang w:eastAsia="en-GB"/>
        </w:rPr>
      </w:pPr>
      <w:r>
        <w:rPr>
          <w:rFonts w:ascii="Arial" w:eastAsia="Times New Roman" w:hAnsi="Arial" w:cs="Arial"/>
          <w:b/>
          <w:sz w:val="24"/>
          <w:szCs w:val="24"/>
          <w:lang w:eastAsia="en-GB"/>
        </w:rPr>
        <w:t>IN THE HIGH COURT OF SOUTH AFRICA</w:t>
      </w:r>
    </w:p>
    <w:p w14:paraId="0EE67AA0" w14:textId="77777777" w:rsidR="00E21626" w:rsidRDefault="00E21626" w:rsidP="000A5C67">
      <w:pPr>
        <w:spacing w:after="0" w:line="360" w:lineRule="auto"/>
        <w:ind w:left="2160"/>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GAUTENG DIVISION, PRETORIA</w:t>
      </w:r>
    </w:p>
    <w:p w14:paraId="3AFAF4D0" w14:textId="77777777" w:rsidR="00E21626" w:rsidRDefault="00E21626" w:rsidP="000A5C67">
      <w:pPr>
        <w:spacing w:before="240" w:after="0" w:line="360" w:lineRule="auto"/>
        <w:ind w:left="5760"/>
        <w:jc w:val="both"/>
        <w:rPr>
          <w:rFonts w:ascii="Arial" w:eastAsia="Times New Roman" w:hAnsi="Arial" w:cs="Arial"/>
          <w:b/>
          <w:sz w:val="28"/>
          <w:szCs w:val="28"/>
          <w:lang w:eastAsia="en-ZA"/>
        </w:rPr>
      </w:pPr>
      <w:r>
        <w:rPr>
          <w:rFonts w:ascii="Arial" w:hAnsi="Arial" w:cs="Arial"/>
          <w:b/>
          <w:sz w:val="24"/>
          <w:szCs w:val="24"/>
        </w:rPr>
        <w:t xml:space="preserve">         </w:t>
      </w:r>
      <w:r w:rsidRPr="0064795A">
        <w:rPr>
          <w:rFonts w:ascii="Arial" w:hAnsi="Arial" w:cs="Arial"/>
          <w:b/>
          <w:sz w:val="24"/>
          <w:szCs w:val="24"/>
        </w:rPr>
        <w:t>C</w:t>
      </w:r>
      <w:r>
        <w:rPr>
          <w:rFonts w:ascii="Arial" w:hAnsi="Arial" w:cs="Arial"/>
          <w:b/>
          <w:sz w:val="24"/>
          <w:szCs w:val="24"/>
        </w:rPr>
        <w:t xml:space="preserve">ase No: </w:t>
      </w:r>
      <w:r>
        <w:rPr>
          <w:rFonts w:ascii="Arial" w:eastAsia="Calibri" w:hAnsi="Arial" w:cs="Arial"/>
          <w:b/>
          <w:sz w:val="24"/>
        </w:rPr>
        <w:t>2023 / 042690</w:t>
      </w:r>
    </w:p>
    <w:p w14:paraId="488E9B3D" w14:textId="77777777" w:rsidR="00E21626" w:rsidRDefault="00E21626" w:rsidP="00E21626">
      <w:pPr>
        <w:spacing w:after="0" w:line="240" w:lineRule="auto"/>
        <w:jc w:val="both"/>
        <w:rPr>
          <w:rFonts w:ascii="Arial" w:hAnsi="Arial" w:cs="Arial"/>
          <w:sz w:val="24"/>
          <w:szCs w:val="24"/>
        </w:rPr>
      </w:pPr>
      <w:r>
        <w:rPr>
          <w:noProof/>
          <w:lang w:val="en-ZA" w:eastAsia="en-ZA"/>
        </w:rPr>
        <mc:AlternateContent>
          <mc:Choice Requires="wps">
            <w:drawing>
              <wp:anchor distT="0" distB="0" distL="114300" distR="114300" simplePos="0" relativeHeight="251659264" behindDoc="0" locked="0" layoutInCell="1" allowOverlap="1" wp14:anchorId="665C5E08" wp14:editId="0090548B">
                <wp:simplePos x="0" y="0"/>
                <wp:positionH relativeFrom="column">
                  <wp:posOffset>161925</wp:posOffset>
                </wp:positionH>
                <wp:positionV relativeFrom="paragraph">
                  <wp:posOffset>188595</wp:posOffset>
                </wp:positionV>
                <wp:extent cx="3552825" cy="1495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95425"/>
                        </a:xfrm>
                        <a:prstGeom prst="rect">
                          <a:avLst/>
                        </a:prstGeom>
                        <a:solidFill>
                          <a:srgbClr val="FFFFFF"/>
                        </a:solidFill>
                        <a:ln w="9525">
                          <a:solidFill>
                            <a:srgbClr val="000000"/>
                          </a:solidFill>
                          <a:miter lim="800000"/>
                          <a:headEnd/>
                          <a:tailEnd/>
                        </a:ln>
                      </wps:spPr>
                      <wps:txbx>
                        <w:txbxContent>
                          <w:p w14:paraId="76484CA6" w14:textId="77777777" w:rsidR="00E21626" w:rsidRDefault="00E21626" w:rsidP="00E21626">
                            <w:pPr>
                              <w:jc w:val="center"/>
                              <w:rPr>
                                <w:rFonts w:ascii="Century Gothic" w:hAnsi="Century Gothic"/>
                                <w:b/>
                                <w:sz w:val="20"/>
                                <w:szCs w:val="20"/>
                              </w:rPr>
                            </w:pPr>
                          </w:p>
                          <w:p w14:paraId="4EB16654" w14:textId="5978AD80" w:rsidR="00E21626" w:rsidRDefault="00294874" w:rsidP="0029487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21626">
                              <w:rPr>
                                <w:rFonts w:ascii="Century Gothic" w:hAnsi="Century Gothic"/>
                                <w:sz w:val="20"/>
                                <w:szCs w:val="20"/>
                              </w:rPr>
                              <w:t>REPORTABLE: NO</w:t>
                            </w:r>
                          </w:p>
                          <w:p w14:paraId="06AF7F42" w14:textId="7AC7AE5A" w:rsidR="00E21626" w:rsidRDefault="00294874" w:rsidP="0029487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21626">
                              <w:rPr>
                                <w:rFonts w:ascii="Century Gothic" w:hAnsi="Century Gothic"/>
                                <w:sz w:val="20"/>
                                <w:szCs w:val="20"/>
                              </w:rPr>
                              <w:t>OF INTEREST TO OTHER JUDGES: NO</w:t>
                            </w:r>
                          </w:p>
                          <w:p w14:paraId="15B1B92E" w14:textId="6D2D37EF" w:rsidR="00E21626" w:rsidRDefault="00294874" w:rsidP="0029487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21626">
                              <w:rPr>
                                <w:rFonts w:ascii="Century Gothic" w:hAnsi="Century Gothic"/>
                                <w:sz w:val="20"/>
                                <w:szCs w:val="20"/>
                              </w:rPr>
                              <w:t>REVISED: YES/NO</w:t>
                            </w:r>
                          </w:p>
                          <w:p w14:paraId="5E19E802" w14:textId="77777777" w:rsidR="00E21626" w:rsidRDefault="00E21626" w:rsidP="00E21626">
                            <w:pPr>
                              <w:spacing w:after="0" w:line="240" w:lineRule="auto"/>
                              <w:rPr>
                                <w:rFonts w:ascii="Century Gothic" w:hAnsi="Century Gothic"/>
                                <w:sz w:val="20"/>
                                <w:szCs w:val="20"/>
                              </w:rPr>
                            </w:pPr>
                          </w:p>
                          <w:p w14:paraId="22E68DD0" w14:textId="77777777" w:rsidR="00E21626" w:rsidRDefault="00E21626" w:rsidP="00E21626">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01DB2C6C" w14:textId="77777777" w:rsidR="00E21626" w:rsidRDefault="00E21626" w:rsidP="00E21626">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5E08" id="_x0000_t202" coordsize="21600,21600" o:spt="202" path="m,l,21600r21600,l21600,xe">
                <v:stroke joinstyle="miter"/>
                <v:path gradientshapeok="t" o:connecttype="rect"/>
              </v:shapetype>
              <v:shape id="Text Box 2" o:spid="_x0000_s1026" type="#_x0000_t202" style="position:absolute;left:0;text-align:left;margin-left:12.75pt;margin-top:14.85pt;width:279.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">
                <v:textbox>
                  <w:txbxContent>
                    <w:p w14:paraId="76484CA6" w14:textId="77777777" w:rsidR="00E21626" w:rsidRDefault="00E21626" w:rsidP="00E21626">
                      <w:pPr>
                        <w:jc w:val="center"/>
                        <w:rPr>
                          <w:rFonts w:ascii="Century Gothic" w:hAnsi="Century Gothic"/>
                          <w:b/>
                          <w:sz w:val="20"/>
                          <w:szCs w:val="20"/>
                        </w:rPr>
                      </w:pPr>
                    </w:p>
                    <w:p w14:paraId="4EB16654" w14:textId="5978AD80" w:rsidR="00E21626" w:rsidRDefault="00294874" w:rsidP="0029487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21626">
                        <w:rPr>
                          <w:rFonts w:ascii="Century Gothic" w:hAnsi="Century Gothic"/>
                          <w:sz w:val="20"/>
                          <w:szCs w:val="20"/>
                        </w:rPr>
                        <w:t>REPORTABLE: NO</w:t>
                      </w:r>
                    </w:p>
                    <w:p w14:paraId="06AF7F42" w14:textId="7AC7AE5A" w:rsidR="00E21626" w:rsidRDefault="00294874" w:rsidP="0029487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21626">
                        <w:rPr>
                          <w:rFonts w:ascii="Century Gothic" w:hAnsi="Century Gothic"/>
                          <w:sz w:val="20"/>
                          <w:szCs w:val="20"/>
                        </w:rPr>
                        <w:t>OF INTEREST TO OTHER JUDGES: NO</w:t>
                      </w:r>
                    </w:p>
                    <w:p w14:paraId="15B1B92E" w14:textId="6D2D37EF" w:rsidR="00E21626" w:rsidRDefault="00294874" w:rsidP="0029487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21626">
                        <w:rPr>
                          <w:rFonts w:ascii="Century Gothic" w:hAnsi="Century Gothic"/>
                          <w:sz w:val="20"/>
                          <w:szCs w:val="20"/>
                        </w:rPr>
                        <w:t>REVISED: YES/NO</w:t>
                      </w:r>
                    </w:p>
                    <w:p w14:paraId="5E19E802" w14:textId="77777777" w:rsidR="00E21626" w:rsidRDefault="00E21626" w:rsidP="00E21626">
                      <w:pPr>
                        <w:spacing w:after="0" w:line="240" w:lineRule="auto"/>
                        <w:rPr>
                          <w:rFonts w:ascii="Century Gothic" w:hAnsi="Century Gothic"/>
                          <w:sz w:val="20"/>
                          <w:szCs w:val="20"/>
                        </w:rPr>
                      </w:pPr>
                    </w:p>
                    <w:p w14:paraId="22E68DD0" w14:textId="77777777" w:rsidR="00E21626" w:rsidRDefault="00E21626" w:rsidP="00E21626">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01DB2C6C" w14:textId="77777777" w:rsidR="00E21626" w:rsidRDefault="00E21626" w:rsidP="00E21626">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v:shape>
            </w:pict>
          </mc:Fallback>
        </mc:AlternateContent>
      </w:r>
    </w:p>
    <w:p w14:paraId="21E65E89" w14:textId="77777777" w:rsidR="00E21626" w:rsidRDefault="00E21626" w:rsidP="00E21626">
      <w:pPr>
        <w:spacing w:after="0" w:line="240" w:lineRule="auto"/>
        <w:jc w:val="both"/>
        <w:rPr>
          <w:rFonts w:ascii="Arial" w:hAnsi="Arial" w:cs="Arial"/>
          <w:sz w:val="24"/>
          <w:szCs w:val="24"/>
        </w:rPr>
      </w:pPr>
    </w:p>
    <w:p w14:paraId="1DC56C69" w14:textId="77777777" w:rsidR="00E21626" w:rsidRDefault="00E21626" w:rsidP="00E21626">
      <w:pPr>
        <w:spacing w:after="0" w:line="240" w:lineRule="auto"/>
        <w:jc w:val="both"/>
        <w:rPr>
          <w:rFonts w:ascii="Arial" w:hAnsi="Arial" w:cs="Arial"/>
          <w:sz w:val="24"/>
          <w:szCs w:val="24"/>
        </w:rPr>
      </w:pPr>
    </w:p>
    <w:p w14:paraId="39DCCC4A" w14:textId="77777777" w:rsidR="00E21626" w:rsidRDefault="00E21626" w:rsidP="00E21626">
      <w:pPr>
        <w:spacing w:after="0" w:line="240" w:lineRule="auto"/>
        <w:jc w:val="both"/>
        <w:rPr>
          <w:rFonts w:ascii="Arial" w:hAnsi="Arial" w:cs="Arial"/>
          <w:sz w:val="24"/>
          <w:szCs w:val="24"/>
        </w:rPr>
      </w:pPr>
    </w:p>
    <w:p w14:paraId="66960C0C" w14:textId="77777777" w:rsidR="00E21626" w:rsidRDefault="00E21626" w:rsidP="00E21626">
      <w:pPr>
        <w:spacing w:after="0" w:line="240" w:lineRule="auto"/>
        <w:jc w:val="both"/>
        <w:rPr>
          <w:rFonts w:ascii="Arial" w:hAnsi="Arial" w:cs="Arial"/>
          <w:sz w:val="24"/>
          <w:szCs w:val="24"/>
        </w:rPr>
      </w:pPr>
    </w:p>
    <w:p w14:paraId="2559080B" w14:textId="77777777" w:rsidR="00E21626" w:rsidRDefault="00E21626" w:rsidP="00E21626">
      <w:pPr>
        <w:spacing w:after="0" w:line="240" w:lineRule="auto"/>
        <w:jc w:val="both"/>
        <w:rPr>
          <w:rFonts w:ascii="Arial" w:hAnsi="Arial" w:cs="Arial"/>
          <w:sz w:val="24"/>
          <w:szCs w:val="24"/>
        </w:rPr>
      </w:pPr>
    </w:p>
    <w:p w14:paraId="6396661C" w14:textId="77777777" w:rsidR="00E21626" w:rsidRDefault="00E21626" w:rsidP="00E21626">
      <w:pPr>
        <w:spacing w:after="0" w:line="240" w:lineRule="auto"/>
        <w:jc w:val="both"/>
        <w:rPr>
          <w:rFonts w:ascii="Arial" w:hAnsi="Arial" w:cs="Arial"/>
          <w:sz w:val="24"/>
          <w:szCs w:val="24"/>
        </w:rPr>
      </w:pPr>
    </w:p>
    <w:p w14:paraId="1BD83164" w14:textId="77777777" w:rsidR="00E21626" w:rsidRDefault="00E21626" w:rsidP="00E21626">
      <w:pPr>
        <w:spacing w:after="0" w:line="240" w:lineRule="auto"/>
        <w:jc w:val="both"/>
        <w:rPr>
          <w:rFonts w:ascii="Arial" w:hAnsi="Arial" w:cs="Arial"/>
          <w:sz w:val="24"/>
          <w:szCs w:val="24"/>
        </w:rPr>
      </w:pPr>
    </w:p>
    <w:p w14:paraId="4FEB8E69" w14:textId="77777777" w:rsidR="00E21626" w:rsidRDefault="00E21626" w:rsidP="00E21626">
      <w:pPr>
        <w:spacing w:after="0" w:line="240" w:lineRule="auto"/>
        <w:jc w:val="both"/>
        <w:rPr>
          <w:rFonts w:ascii="Arial" w:hAnsi="Arial" w:cs="Arial"/>
          <w:sz w:val="24"/>
          <w:szCs w:val="24"/>
        </w:rPr>
      </w:pPr>
    </w:p>
    <w:p w14:paraId="1AC33E1E" w14:textId="77777777" w:rsidR="00E21626" w:rsidRDefault="00E21626" w:rsidP="00E21626">
      <w:pPr>
        <w:spacing w:after="0" w:line="240" w:lineRule="auto"/>
        <w:jc w:val="both"/>
        <w:rPr>
          <w:rFonts w:ascii="Arial" w:hAnsi="Arial" w:cs="Arial"/>
          <w:sz w:val="24"/>
          <w:szCs w:val="24"/>
        </w:rPr>
      </w:pPr>
    </w:p>
    <w:p w14:paraId="4F32D4EC" w14:textId="77777777" w:rsidR="00E21626" w:rsidRDefault="00E21626" w:rsidP="00E21626">
      <w:pPr>
        <w:spacing w:after="0" w:line="240" w:lineRule="auto"/>
        <w:jc w:val="both"/>
        <w:rPr>
          <w:rFonts w:ascii="Arial" w:hAnsi="Arial" w:cs="Arial"/>
          <w:sz w:val="24"/>
          <w:szCs w:val="24"/>
        </w:rPr>
      </w:pPr>
    </w:p>
    <w:p w14:paraId="6C1F3B45" w14:textId="77777777" w:rsidR="00E21626" w:rsidRPr="0009626E" w:rsidRDefault="00E21626" w:rsidP="00E21626">
      <w:pPr>
        <w:spacing w:after="0" w:line="240" w:lineRule="auto"/>
        <w:jc w:val="both"/>
        <w:rPr>
          <w:rFonts w:ascii="Arial" w:hAnsi="Arial" w:cs="Arial"/>
          <w:sz w:val="24"/>
          <w:szCs w:val="24"/>
        </w:rPr>
      </w:pPr>
      <w:r w:rsidRPr="0009626E">
        <w:rPr>
          <w:rFonts w:ascii="Arial" w:hAnsi="Arial" w:cs="Arial"/>
          <w:sz w:val="24"/>
          <w:szCs w:val="24"/>
        </w:rPr>
        <w:t>In the matter between:</w:t>
      </w:r>
    </w:p>
    <w:p w14:paraId="0531C898" w14:textId="77777777" w:rsidR="00E21626" w:rsidRPr="0009626E" w:rsidRDefault="00E21626" w:rsidP="00E21626">
      <w:pPr>
        <w:spacing w:after="0" w:line="240" w:lineRule="auto"/>
        <w:jc w:val="both"/>
        <w:rPr>
          <w:rFonts w:ascii="Arial" w:hAnsi="Arial" w:cs="Arial"/>
          <w:sz w:val="24"/>
          <w:szCs w:val="24"/>
        </w:rPr>
      </w:pPr>
    </w:p>
    <w:p w14:paraId="61E932BA" w14:textId="77777777" w:rsidR="00E21626" w:rsidRPr="0009626E" w:rsidRDefault="00E21626" w:rsidP="00E21626">
      <w:pPr>
        <w:spacing w:after="0" w:line="240" w:lineRule="auto"/>
        <w:jc w:val="both"/>
        <w:rPr>
          <w:rFonts w:ascii="Arial" w:hAnsi="Arial" w:cs="Arial"/>
          <w:sz w:val="24"/>
          <w:szCs w:val="24"/>
        </w:rPr>
      </w:pPr>
    </w:p>
    <w:p w14:paraId="4A4BFCA9" w14:textId="77777777" w:rsidR="00E21626" w:rsidRPr="0020142E" w:rsidRDefault="00E21626" w:rsidP="00E21626">
      <w:pPr>
        <w:spacing w:after="0" w:line="240" w:lineRule="auto"/>
        <w:jc w:val="both"/>
        <w:rPr>
          <w:rFonts w:ascii="Arial" w:eastAsia="Calibri" w:hAnsi="Arial" w:cs="Arial"/>
          <w:b/>
          <w:sz w:val="24"/>
        </w:rPr>
      </w:pPr>
      <w:r w:rsidRPr="0020142E">
        <w:rPr>
          <w:rFonts w:ascii="Arial" w:eastAsia="Calibri" w:hAnsi="Arial" w:cs="Arial"/>
          <w:b/>
          <w:sz w:val="24"/>
        </w:rPr>
        <w:t>AYANDA MTSHIZANA</w:t>
      </w:r>
      <w:r w:rsidRPr="0020142E">
        <w:rPr>
          <w:rFonts w:ascii="Arial" w:hAnsi="Arial" w:cs="Arial"/>
          <w:b/>
          <w:sz w:val="24"/>
          <w:szCs w:val="24"/>
        </w:rPr>
        <w:tab/>
      </w:r>
      <w:r w:rsidRPr="0020142E">
        <w:rPr>
          <w:rFonts w:ascii="Arial" w:hAnsi="Arial" w:cs="Arial"/>
          <w:b/>
          <w:sz w:val="24"/>
          <w:szCs w:val="24"/>
        </w:rPr>
        <w:tab/>
      </w:r>
      <w:r w:rsidRPr="0020142E">
        <w:rPr>
          <w:rFonts w:ascii="Arial" w:hAnsi="Arial" w:cs="Arial"/>
          <w:b/>
          <w:sz w:val="24"/>
          <w:szCs w:val="24"/>
        </w:rPr>
        <w:tab/>
      </w:r>
      <w:r w:rsidRPr="0020142E">
        <w:rPr>
          <w:rFonts w:ascii="Arial" w:hAnsi="Arial" w:cs="Arial"/>
          <w:b/>
          <w:sz w:val="24"/>
          <w:szCs w:val="24"/>
        </w:rPr>
        <w:tab/>
      </w:r>
      <w:r w:rsidRPr="0020142E">
        <w:rPr>
          <w:rFonts w:ascii="Arial" w:hAnsi="Arial" w:cs="Arial"/>
          <w:b/>
          <w:sz w:val="24"/>
          <w:szCs w:val="24"/>
        </w:rPr>
        <w:tab/>
      </w:r>
      <w:r w:rsidRPr="0020142E">
        <w:rPr>
          <w:rFonts w:ascii="Arial" w:hAnsi="Arial" w:cs="Arial"/>
          <w:b/>
          <w:sz w:val="24"/>
          <w:szCs w:val="24"/>
        </w:rPr>
        <w:tab/>
        <w:t>PLAINTIFF // APPLICANT</w:t>
      </w:r>
      <w:r w:rsidRPr="0020142E">
        <w:rPr>
          <w:rFonts w:ascii="Arial" w:hAnsi="Arial" w:cs="Arial"/>
          <w:b/>
          <w:sz w:val="24"/>
          <w:szCs w:val="24"/>
        </w:rPr>
        <w:tab/>
      </w:r>
    </w:p>
    <w:p w14:paraId="6028B93B" w14:textId="77777777" w:rsidR="00E21626" w:rsidRPr="0020142E" w:rsidRDefault="00E21626" w:rsidP="00E21626">
      <w:pPr>
        <w:spacing w:after="0" w:line="240" w:lineRule="auto"/>
        <w:jc w:val="both"/>
        <w:rPr>
          <w:rFonts w:ascii="Arial" w:hAnsi="Arial" w:cs="Arial"/>
          <w:b/>
          <w:sz w:val="24"/>
          <w:szCs w:val="24"/>
        </w:rPr>
      </w:pPr>
    </w:p>
    <w:p w14:paraId="15570479" w14:textId="77777777" w:rsidR="00E21626" w:rsidRPr="0009626E" w:rsidRDefault="00E21626" w:rsidP="00E21626">
      <w:pPr>
        <w:spacing w:after="0" w:line="240" w:lineRule="auto"/>
        <w:jc w:val="both"/>
        <w:rPr>
          <w:rFonts w:ascii="Arial" w:hAnsi="Arial" w:cs="Arial"/>
          <w:b/>
          <w:sz w:val="24"/>
          <w:szCs w:val="24"/>
        </w:rPr>
      </w:pPr>
      <w:r w:rsidRPr="0009626E">
        <w:rPr>
          <w:rFonts w:ascii="Arial" w:hAnsi="Arial" w:cs="Arial"/>
          <w:b/>
          <w:sz w:val="24"/>
          <w:szCs w:val="24"/>
        </w:rPr>
        <w:tab/>
      </w:r>
    </w:p>
    <w:p w14:paraId="465348FC" w14:textId="77777777" w:rsidR="00E21626" w:rsidRPr="0009626E" w:rsidRDefault="00E21626" w:rsidP="00E21626">
      <w:pPr>
        <w:spacing w:after="0" w:line="240" w:lineRule="auto"/>
        <w:jc w:val="both"/>
        <w:rPr>
          <w:rFonts w:ascii="Arial" w:hAnsi="Arial" w:cs="Arial"/>
          <w:b/>
          <w:sz w:val="24"/>
          <w:szCs w:val="24"/>
        </w:rPr>
      </w:pPr>
    </w:p>
    <w:p w14:paraId="0423B9C7" w14:textId="77777777" w:rsidR="00E21626" w:rsidRPr="0009626E" w:rsidRDefault="00E21626" w:rsidP="00E21626">
      <w:pPr>
        <w:spacing w:after="0" w:line="240" w:lineRule="auto"/>
        <w:jc w:val="both"/>
        <w:rPr>
          <w:rFonts w:ascii="Arial" w:hAnsi="Arial" w:cs="Arial"/>
          <w:b/>
          <w:sz w:val="24"/>
          <w:szCs w:val="24"/>
        </w:rPr>
      </w:pPr>
      <w:r w:rsidRPr="0009626E">
        <w:rPr>
          <w:rFonts w:ascii="Arial" w:hAnsi="Arial" w:cs="Arial"/>
          <w:b/>
          <w:sz w:val="24"/>
          <w:szCs w:val="24"/>
        </w:rPr>
        <w:t xml:space="preserve">And </w:t>
      </w:r>
    </w:p>
    <w:p w14:paraId="699AACAE" w14:textId="77777777" w:rsidR="00E21626" w:rsidRDefault="00E21626" w:rsidP="00E21626">
      <w:pPr>
        <w:spacing w:after="0" w:line="240" w:lineRule="auto"/>
        <w:jc w:val="both"/>
        <w:rPr>
          <w:rFonts w:ascii="Arial" w:hAnsi="Arial" w:cs="Arial"/>
          <w:b/>
          <w:sz w:val="24"/>
          <w:szCs w:val="24"/>
        </w:rPr>
      </w:pPr>
    </w:p>
    <w:p w14:paraId="6DDF818D" w14:textId="77777777" w:rsidR="00E21626" w:rsidRPr="0009626E" w:rsidRDefault="00E21626" w:rsidP="00E21626">
      <w:pPr>
        <w:spacing w:after="0" w:line="240" w:lineRule="auto"/>
        <w:jc w:val="both"/>
        <w:rPr>
          <w:rFonts w:ascii="Arial" w:hAnsi="Arial" w:cs="Arial"/>
          <w:b/>
          <w:sz w:val="24"/>
          <w:szCs w:val="24"/>
        </w:rPr>
      </w:pPr>
    </w:p>
    <w:p w14:paraId="3279DF1B" w14:textId="77777777" w:rsidR="00E21626" w:rsidRPr="0009626E" w:rsidRDefault="00E21626" w:rsidP="00E21626">
      <w:pPr>
        <w:spacing w:after="0" w:line="240" w:lineRule="auto"/>
        <w:jc w:val="both"/>
        <w:rPr>
          <w:rFonts w:ascii="Arial" w:hAnsi="Arial" w:cs="Arial"/>
          <w:b/>
          <w:sz w:val="24"/>
          <w:szCs w:val="24"/>
        </w:rPr>
      </w:pPr>
    </w:p>
    <w:p w14:paraId="0870E368" w14:textId="77777777" w:rsidR="00E21626" w:rsidRPr="0009626E" w:rsidRDefault="0020142E" w:rsidP="00E21626">
      <w:pPr>
        <w:spacing w:after="0" w:line="240" w:lineRule="auto"/>
        <w:jc w:val="both"/>
        <w:rPr>
          <w:rFonts w:ascii="Arial" w:hAnsi="Arial" w:cs="Arial"/>
          <w:b/>
          <w:sz w:val="24"/>
          <w:szCs w:val="24"/>
        </w:rPr>
      </w:pPr>
      <w:r w:rsidRPr="0020142E">
        <w:rPr>
          <w:rFonts w:ascii="Arial" w:eastAsia="Calibri" w:hAnsi="Arial" w:cs="Arial"/>
          <w:b/>
          <w:sz w:val="24"/>
        </w:rPr>
        <w:t>MATIVENGA MAH</w:t>
      </w:r>
      <w:r w:rsidR="00E21626" w:rsidRPr="0020142E">
        <w:rPr>
          <w:rFonts w:ascii="Arial" w:eastAsia="Calibri" w:hAnsi="Arial" w:cs="Arial"/>
          <w:b/>
          <w:sz w:val="24"/>
        </w:rPr>
        <w:t>ACHI</w:t>
      </w:r>
      <w:r w:rsidR="00E21626">
        <w:rPr>
          <w:rFonts w:ascii="Arial" w:hAnsi="Arial" w:cs="Arial"/>
          <w:b/>
          <w:sz w:val="24"/>
          <w:szCs w:val="24"/>
        </w:rPr>
        <w:tab/>
      </w:r>
      <w:r w:rsidR="00E21626">
        <w:rPr>
          <w:rFonts w:ascii="Arial" w:hAnsi="Arial" w:cs="Arial"/>
          <w:b/>
          <w:sz w:val="24"/>
          <w:szCs w:val="24"/>
        </w:rPr>
        <w:tab/>
      </w:r>
      <w:r w:rsidR="00E21626">
        <w:rPr>
          <w:rFonts w:ascii="Arial" w:hAnsi="Arial" w:cs="Arial"/>
          <w:b/>
          <w:sz w:val="24"/>
          <w:szCs w:val="24"/>
        </w:rPr>
        <w:tab/>
      </w:r>
      <w:r w:rsidR="00E21626">
        <w:rPr>
          <w:rFonts w:ascii="Arial" w:hAnsi="Arial" w:cs="Arial"/>
          <w:b/>
          <w:sz w:val="24"/>
          <w:szCs w:val="24"/>
        </w:rPr>
        <w:tab/>
      </w:r>
      <w:r w:rsidR="00E21626">
        <w:rPr>
          <w:rFonts w:ascii="Arial" w:hAnsi="Arial" w:cs="Arial"/>
          <w:b/>
          <w:sz w:val="24"/>
          <w:szCs w:val="24"/>
        </w:rPr>
        <w:tab/>
        <w:t xml:space="preserve">DEFENDANT // </w:t>
      </w:r>
      <w:r w:rsidR="00E21626" w:rsidRPr="0009626E">
        <w:rPr>
          <w:rFonts w:ascii="Arial" w:hAnsi="Arial" w:cs="Arial"/>
          <w:b/>
          <w:sz w:val="24"/>
          <w:szCs w:val="24"/>
        </w:rPr>
        <w:t>RESPONDENT</w:t>
      </w:r>
    </w:p>
    <w:p w14:paraId="6DD0C307" w14:textId="77777777" w:rsidR="003F3FF4" w:rsidRDefault="003F3FF4" w:rsidP="003F3FF4">
      <w:pPr>
        <w:pBdr>
          <w:bottom w:val="single" w:sz="12" w:space="1" w:color="auto"/>
        </w:pBdr>
        <w:tabs>
          <w:tab w:val="left" w:pos="7380"/>
        </w:tabs>
        <w:spacing w:after="0" w:line="240" w:lineRule="auto"/>
        <w:jc w:val="both"/>
        <w:rPr>
          <w:rFonts w:ascii="Arial" w:eastAsia="Calibri" w:hAnsi="Arial" w:cs="Arial"/>
          <w:sz w:val="24"/>
        </w:rPr>
      </w:pPr>
    </w:p>
    <w:p w14:paraId="7CD6D0DC" w14:textId="693A4C78" w:rsidR="0020142E" w:rsidRPr="0020142E" w:rsidRDefault="0020142E" w:rsidP="003F3FF4">
      <w:pPr>
        <w:pBdr>
          <w:bottom w:val="single" w:sz="12" w:space="1" w:color="auto"/>
        </w:pBdr>
        <w:tabs>
          <w:tab w:val="left" w:pos="7380"/>
        </w:tabs>
        <w:spacing w:after="0" w:line="240" w:lineRule="auto"/>
        <w:jc w:val="both"/>
        <w:rPr>
          <w:rFonts w:ascii="Arial" w:eastAsia="Calibri" w:hAnsi="Arial" w:cs="Arial"/>
          <w:b/>
          <w:sz w:val="24"/>
        </w:rPr>
      </w:pPr>
      <w:r w:rsidRPr="0020142E">
        <w:rPr>
          <w:rFonts w:ascii="Arial" w:eastAsia="Calibri" w:hAnsi="Arial" w:cs="Arial"/>
          <w:b/>
          <w:sz w:val="24"/>
        </w:rPr>
        <w:t xml:space="preserve">Delivered: This judgment was prepared and authored by the Judge whose name is reflected herein and is handed down electronically and by circulation to the parties/their legal representatives by email and by uploading it to the electronic file of this matter on </w:t>
      </w:r>
      <w:proofErr w:type="spellStart"/>
      <w:r w:rsidRPr="0020142E">
        <w:rPr>
          <w:rFonts w:ascii="Arial" w:eastAsia="Calibri" w:hAnsi="Arial" w:cs="Arial"/>
          <w:b/>
          <w:sz w:val="24"/>
        </w:rPr>
        <w:t>Caselines</w:t>
      </w:r>
      <w:proofErr w:type="spellEnd"/>
      <w:r w:rsidRPr="0020142E">
        <w:rPr>
          <w:rFonts w:ascii="Arial" w:eastAsia="Calibri" w:hAnsi="Arial" w:cs="Arial"/>
          <w:b/>
          <w:sz w:val="24"/>
        </w:rPr>
        <w:t xml:space="preserve">. The date for </w:t>
      </w:r>
      <w:proofErr w:type="gramStart"/>
      <w:r w:rsidRPr="0020142E">
        <w:rPr>
          <w:rFonts w:ascii="Arial" w:eastAsia="Calibri" w:hAnsi="Arial" w:cs="Arial"/>
          <w:b/>
          <w:sz w:val="24"/>
        </w:rPr>
        <w:t>handing</w:t>
      </w:r>
      <w:proofErr w:type="gramEnd"/>
      <w:r w:rsidRPr="0020142E">
        <w:rPr>
          <w:rFonts w:ascii="Arial" w:eastAsia="Calibri" w:hAnsi="Arial" w:cs="Arial"/>
          <w:b/>
          <w:sz w:val="24"/>
        </w:rPr>
        <w:t xml:space="preserve"> down is deemed to be </w:t>
      </w:r>
      <w:r w:rsidR="00584141">
        <w:rPr>
          <w:rFonts w:ascii="Arial" w:eastAsia="Calibri" w:hAnsi="Arial" w:cs="Arial"/>
          <w:b/>
          <w:sz w:val="24"/>
        </w:rPr>
        <w:t>01 December</w:t>
      </w:r>
      <w:r w:rsidRPr="0020142E">
        <w:rPr>
          <w:rFonts w:ascii="Arial" w:eastAsia="Calibri" w:hAnsi="Arial" w:cs="Arial"/>
          <w:b/>
          <w:sz w:val="24"/>
        </w:rPr>
        <w:t xml:space="preserve"> 2023.</w:t>
      </w:r>
    </w:p>
    <w:p w14:paraId="581788B9" w14:textId="77777777" w:rsidR="003F3FF4" w:rsidRPr="000A5C67" w:rsidRDefault="003F3FF4" w:rsidP="003F3FF4">
      <w:pPr>
        <w:tabs>
          <w:tab w:val="left" w:pos="7380"/>
        </w:tabs>
        <w:spacing w:after="0" w:line="240" w:lineRule="auto"/>
        <w:jc w:val="both"/>
        <w:rPr>
          <w:rFonts w:ascii="Arial" w:eastAsia="Calibri" w:hAnsi="Arial" w:cs="Arial"/>
          <w:b/>
          <w:sz w:val="24"/>
        </w:rPr>
      </w:pPr>
    </w:p>
    <w:p w14:paraId="19E50457" w14:textId="77777777" w:rsidR="003F3FF4" w:rsidRPr="000A5C67" w:rsidRDefault="003F3FF4" w:rsidP="003F3FF4">
      <w:pPr>
        <w:tabs>
          <w:tab w:val="left" w:pos="7380"/>
        </w:tabs>
        <w:spacing w:after="0" w:line="240" w:lineRule="auto"/>
        <w:jc w:val="both"/>
        <w:rPr>
          <w:rFonts w:ascii="Arial" w:eastAsia="Calibri" w:hAnsi="Arial" w:cs="Arial"/>
          <w:b/>
          <w:sz w:val="24"/>
        </w:rPr>
      </w:pPr>
      <w:r w:rsidRPr="000A5C67">
        <w:rPr>
          <w:rFonts w:ascii="Arial" w:eastAsia="Calibri" w:hAnsi="Arial" w:cs="Arial"/>
          <w:b/>
          <w:sz w:val="24"/>
        </w:rPr>
        <w:t>JUDGMENT</w:t>
      </w:r>
    </w:p>
    <w:p w14:paraId="01E43D00" w14:textId="77777777" w:rsidR="003F3FF4" w:rsidRDefault="003F3FF4" w:rsidP="003F3FF4">
      <w:pPr>
        <w:pBdr>
          <w:bottom w:val="single" w:sz="12" w:space="1" w:color="auto"/>
        </w:pBdr>
        <w:tabs>
          <w:tab w:val="left" w:pos="7380"/>
        </w:tabs>
        <w:spacing w:after="0" w:line="240" w:lineRule="auto"/>
        <w:jc w:val="both"/>
        <w:rPr>
          <w:rFonts w:ascii="Arial" w:eastAsia="Calibri" w:hAnsi="Arial" w:cs="Arial"/>
          <w:sz w:val="24"/>
        </w:rPr>
      </w:pPr>
    </w:p>
    <w:p w14:paraId="2C04CFBD" w14:textId="77777777" w:rsidR="003F3FF4" w:rsidRDefault="003F3FF4" w:rsidP="000A5C67">
      <w:pPr>
        <w:tabs>
          <w:tab w:val="left" w:pos="7380"/>
        </w:tabs>
        <w:spacing w:after="0" w:line="360" w:lineRule="auto"/>
        <w:jc w:val="both"/>
        <w:rPr>
          <w:rFonts w:ascii="Arial" w:eastAsia="Calibri" w:hAnsi="Arial" w:cs="Arial"/>
          <w:sz w:val="24"/>
        </w:rPr>
      </w:pPr>
    </w:p>
    <w:p w14:paraId="4FA25BFB" w14:textId="77777777" w:rsidR="000A5C67" w:rsidRDefault="000A5C67" w:rsidP="000A5C67">
      <w:pPr>
        <w:spacing w:after="0" w:line="240" w:lineRule="auto"/>
        <w:jc w:val="both"/>
        <w:rPr>
          <w:rFonts w:ascii="Arial" w:hAnsi="Arial" w:cs="Arial"/>
          <w:b/>
          <w:sz w:val="24"/>
          <w:szCs w:val="24"/>
        </w:rPr>
      </w:pPr>
      <w:r w:rsidRPr="0008052B">
        <w:rPr>
          <w:rFonts w:ascii="Arial" w:hAnsi="Arial" w:cs="Arial"/>
          <w:b/>
          <w:sz w:val="24"/>
          <w:szCs w:val="24"/>
        </w:rPr>
        <w:lastRenderedPageBreak/>
        <w:t>PHAHLAMOHLAKA A.J.</w:t>
      </w:r>
    </w:p>
    <w:p w14:paraId="22AF8041" w14:textId="77777777" w:rsidR="000A5C67" w:rsidRPr="0008052B" w:rsidRDefault="000A5C67" w:rsidP="000A5C67">
      <w:pPr>
        <w:spacing w:after="0" w:line="360" w:lineRule="auto"/>
        <w:jc w:val="both"/>
        <w:rPr>
          <w:rFonts w:ascii="Arial" w:hAnsi="Arial" w:cs="Arial"/>
          <w:b/>
          <w:sz w:val="24"/>
          <w:szCs w:val="24"/>
        </w:rPr>
      </w:pPr>
    </w:p>
    <w:p w14:paraId="41D80FCF" w14:textId="77777777" w:rsidR="000A5C67" w:rsidRPr="000A5C67" w:rsidRDefault="000A5C67" w:rsidP="000A5C67">
      <w:pPr>
        <w:spacing w:after="0" w:line="240" w:lineRule="auto"/>
        <w:jc w:val="both"/>
        <w:rPr>
          <w:rFonts w:ascii="Arial" w:hAnsi="Arial" w:cs="Arial"/>
          <w:b/>
          <w:sz w:val="24"/>
          <w:szCs w:val="24"/>
          <w:u w:val="single"/>
        </w:rPr>
      </w:pPr>
      <w:r w:rsidRPr="0008052B">
        <w:rPr>
          <w:rFonts w:ascii="Arial" w:hAnsi="Arial" w:cs="Arial"/>
          <w:b/>
          <w:sz w:val="24"/>
          <w:szCs w:val="24"/>
          <w:u w:val="single"/>
        </w:rPr>
        <w:t xml:space="preserve">INTRODUCTION </w:t>
      </w:r>
    </w:p>
    <w:p w14:paraId="18E35C02" w14:textId="77777777" w:rsidR="000A5C67" w:rsidRDefault="000A5C67" w:rsidP="003F3FF4">
      <w:pPr>
        <w:tabs>
          <w:tab w:val="left" w:pos="7380"/>
        </w:tabs>
        <w:spacing w:after="0" w:line="240" w:lineRule="auto"/>
        <w:jc w:val="both"/>
        <w:rPr>
          <w:rFonts w:ascii="Arial" w:eastAsia="Calibri" w:hAnsi="Arial" w:cs="Arial"/>
          <w:sz w:val="24"/>
        </w:rPr>
      </w:pPr>
    </w:p>
    <w:p w14:paraId="654D6A1A" w14:textId="6D298702" w:rsidR="00A054D4" w:rsidRPr="00294874" w:rsidRDefault="00294874" w:rsidP="00294874">
      <w:pPr>
        <w:tabs>
          <w:tab w:val="left" w:pos="7380"/>
        </w:tabs>
        <w:spacing w:after="0" w:line="360" w:lineRule="auto"/>
        <w:ind w:left="720" w:hanging="720"/>
        <w:jc w:val="both"/>
        <w:rPr>
          <w:rFonts w:ascii="Arial" w:eastAsia="Calibri" w:hAnsi="Arial" w:cs="Arial"/>
          <w:sz w:val="24"/>
        </w:rPr>
      </w:pPr>
      <w:r>
        <w:rPr>
          <w:rFonts w:ascii="Arial" w:eastAsia="Calibri" w:hAnsi="Arial" w:cs="Arial"/>
          <w:sz w:val="24"/>
        </w:rPr>
        <w:t>(1)</w:t>
      </w:r>
      <w:r>
        <w:rPr>
          <w:rFonts w:ascii="Arial" w:eastAsia="Calibri" w:hAnsi="Arial" w:cs="Arial"/>
          <w:sz w:val="24"/>
        </w:rPr>
        <w:tab/>
      </w:r>
      <w:r w:rsidR="00A054D4" w:rsidRPr="00294874">
        <w:rPr>
          <w:rFonts w:ascii="Arial" w:eastAsia="Calibri" w:hAnsi="Arial" w:cs="Arial"/>
          <w:sz w:val="24"/>
        </w:rPr>
        <w:t>This application</w:t>
      </w:r>
      <w:r w:rsidR="005A7A32" w:rsidRPr="00294874">
        <w:rPr>
          <w:rFonts w:ascii="Arial" w:eastAsia="Calibri" w:hAnsi="Arial" w:cs="Arial"/>
          <w:sz w:val="24"/>
        </w:rPr>
        <w:t>,</w:t>
      </w:r>
      <w:r w:rsidR="00A054D4" w:rsidRPr="00294874">
        <w:rPr>
          <w:rFonts w:ascii="Arial" w:eastAsia="Calibri" w:hAnsi="Arial" w:cs="Arial"/>
          <w:sz w:val="24"/>
        </w:rPr>
        <w:t xml:space="preserve"> in terms of </w:t>
      </w:r>
      <w:r w:rsidR="00A054D4" w:rsidRPr="00294874">
        <w:rPr>
          <w:rFonts w:ascii="Arial" w:eastAsia="Calibri" w:hAnsi="Arial" w:cs="Arial"/>
          <w:i/>
          <w:iCs/>
          <w:sz w:val="24"/>
        </w:rPr>
        <w:t>Rule 43</w:t>
      </w:r>
      <w:r w:rsidR="005A7A32" w:rsidRPr="00294874">
        <w:rPr>
          <w:rFonts w:ascii="Arial" w:eastAsia="Calibri" w:hAnsi="Arial" w:cs="Arial"/>
          <w:sz w:val="24"/>
        </w:rPr>
        <w:t xml:space="preserve">, seeks the following order pending the </w:t>
      </w:r>
      <w:r w:rsidR="00A054D4" w:rsidRPr="00294874">
        <w:rPr>
          <w:rFonts w:ascii="Arial" w:eastAsia="Calibri" w:hAnsi="Arial" w:cs="Arial"/>
          <w:sz w:val="24"/>
        </w:rPr>
        <w:t>finalization of the divorce action:</w:t>
      </w:r>
    </w:p>
    <w:p w14:paraId="65EC5C2E" w14:textId="77777777" w:rsidR="00455031" w:rsidRDefault="00455031" w:rsidP="007C439C">
      <w:pPr>
        <w:pStyle w:val="ListParagraph"/>
        <w:tabs>
          <w:tab w:val="left" w:pos="7380"/>
        </w:tabs>
        <w:spacing w:after="0" w:line="360" w:lineRule="auto"/>
        <w:jc w:val="both"/>
        <w:rPr>
          <w:rFonts w:ascii="Arial" w:eastAsia="Calibri" w:hAnsi="Arial" w:cs="Arial"/>
          <w:sz w:val="24"/>
        </w:rPr>
      </w:pPr>
    </w:p>
    <w:p w14:paraId="379950C4" w14:textId="45457A8E" w:rsidR="00455031" w:rsidRPr="00294874" w:rsidRDefault="00294874" w:rsidP="00294874">
      <w:pPr>
        <w:spacing w:after="0" w:line="360" w:lineRule="auto"/>
        <w:ind w:left="1440" w:hanging="720"/>
        <w:jc w:val="both"/>
        <w:rPr>
          <w:rFonts w:ascii="Arial" w:eastAsia="Calibri" w:hAnsi="Arial" w:cs="Arial"/>
          <w:sz w:val="24"/>
        </w:rPr>
      </w:pPr>
      <w:r>
        <w:rPr>
          <w:rFonts w:ascii="Arial" w:eastAsia="Calibri" w:hAnsi="Arial" w:cs="Arial"/>
          <w:sz w:val="24"/>
        </w:rPr>
        <w:t>1.1</w:t>
      </w:r>
      <w:r>
        <w:rPr>
          <w:rFonts w:ascii="Arial" w:eastAsia="Calibri" w:hAnsi="Arial" w:cs="Arial"/>
          <w:sz w:val="24"/>
        </w:rPr>
        <w:tab/>
      </w:r>
      <w:r w:rsidR="00455031" w:rsidRPr="00294874">
        <w:rPr>
          <w:rFonts w:ascii="Arial" w:eastAsia="Calibri" w:hAnsi="Arial" w:cs="Arial"/>
          <w:sz w:val="24"/>
        </w:rPr>
        <w:t xml:space="preserve">Spousal maintenance </w:t>
      </w:r>
      <w:r w:rsidR="006F640E" w:rsidRPr="00294874">
        <w:rPr>
          <w:rFonts w:ascii="Arial" w:eastAsia="Calibri" w:hAnsi="Arial" w:cs="Arial"/>
          <w:i/>
          <w:sz w:val="24"/>
        </w:rPr>
        <w:t>pende</w:t>
      </w:r>
      <w:r w:rsidR="008641C9" w:rsidRPr="00294874">
        <w:rPr>
          <w:rFonts w:ascii="Arial" w:eastAsia="Calibri" w:hAnsi="Arial" w:cs="Arial"/>
          <w:i/>
          <w:sz w:val="24"/>
        </w:rPr>
        <w:t>nte lite</w:t>
      </w:r>
      <w:r w:rsidR="00455031" w:rsidRPr="00294874">
        <w:rPr>
          <w:rFonts w:ascii="Arial" w:eastAsia="Calibri" w:hAnsi="Arial" w:cs="Arial"/>
          <w:sz w:val="24"/>
        </w:rPr>
        <w:t xml:space="preserve"> in the amount of R127 122.51 per month.</w:t>
      </w:r>
    </w:p>
    <w:p w14:paraId="0FBC32F1" w14:textId="77777777" w:rsidR="007C439C" w:rsidRDefault="007C439C" w:rsidP="007C439C">
      <w:pPr>
        <w:pStyle w:val="ListParagraph"/>
        <w:spacing w:after="0" w:line="360" w:lineRule="auto"/>
        <w:ind w:left="1440"/>
        <w:jc w:val="both"/>
        <w:rPr>
          <w:rFonts w:ascii="Arial" w:eastAsia="Calibri" w:hAnsi="Arial" w:cs="Arial"/>
          <w:sz w:val="24"/>
        </w:rPr>
      </w:pPr>
    </w:p>
    <w:p w14:paraId="41FB02D2" w14:textId="6386B29F" w:rsidR="00455031" w:rsidRPr="00294874" w:rsidRDefault="00294874" w:rsidP="00294874">
      <w:pPr>
        <w:spacing w:after="0" w:line="360" w:lineRule="auto"/>
        <w:ind w:left="1440" w:hanging="720"/>
        <w:jc w:val="both"/>
        <w:rPr>
          <w:rFonts w:ascii="Arial" w:eastAsia="Calibri" w:hAnsi="Arial" w:cs="Arial"/>
          <w:sz w:val="24"/>
        </w:rPr>
      </w:pPr>
      <w:r>
        <w:rPr>
          <w:rFonts w:ascii="Arial" w:eastAsia="Calibri" w:hAnsi="Arial" w:cs="Arial"/>
          <w:sz w:val="24"/>
        </w:rPr>
        <w:t>1.2</w:t>
      </w:r>
      <w:r>
        <w:rPr>
          <w:rFonts w:ascii="Arial" w:eastAsia="Calibri" w:hAnsi="Arial" w:cs="Arial"/>
          <w:sz w:val="24"/>
        </w:rPr>
        <w:tab/>
      </w:r>
      <w:r w:rsidR="008641C9" w:rsidRPr="00294874">
        <w:rPr>
          <w:rFonts w:ascii="Arial" w:eastAsia="Calibri" w:hAnsi="Arial" w:cs="Arial"/>
          <w:sz w:val="24"/>
        </w:rPr>
        <w:t xml:space="preserve">Maintenance </w:t>
      </w:r>
      <w:r w:rsidR="006F640E" w:rsidRPr="00294874">
        <w:rPr>
          <w:rFonts w:ascii="Arial" w:eastAsia="Calibri" w:hAnsi="Arial" w:cs="Arial"/>
          <w:i/>
          <w:sz w:val="24"/>
        </w:rPr>
        <w:t>pende</w:t>
      </w:r>
      <w:r w:rsidR="008641C9" w:rsidRPr="00294874">
        <w:rPr>
          <w:rFonts w:ascii="Arial" w:eastAsia="Calibri" w:hAnsi="Arial" w:cs="Arial"/>
          <w:i/>
          <w:sz w:val="24"/>
        </w:rPr>
        <w:t>nte lite</w:t>
      </w:r>
      <w:r w:rsidR="008641C9" w:rsidRPr="00294874">
        <w:rPr>
          <w:rFonts w:ascii="Arial" w:eastAsia="Calibri" w:hAnsi="Arial" w:cs="Arial"/>
          <w:sz w:val="24"/>
        </w:rPr>
        <w:t xml:space="preserve"> </w:t>
      </w:r>
      <w:r w:rsidR="00455031" w:rsidRPr="00294874">
        <w:rPr>
          <w:rFonts w:ascii="Arial" w:eastAsia="Calibri" w:hAnsi="Arial" w:cs="Arial"/>
          <w:sz w:val="24"/>
        </w:rPr>
        <w:t xml:space="preserve">in respect of the </w:t>
      </w:r>
      <w:r w:rsidR="008641C9" w:rsidRPr="00294874">
        <w:rPr>
          <w:rFonts w:ascii="Arial" w:eastAsia="Calibri" w:hAnsi="Arial" w:cs="Arial"/>
          <w:sz w:val="24"/>
        </w:rPr>
        <w:t>parties’</w:t>
      </w:r>
      <w:r w:rsidR="00455031" w:rsidRPr="00294874">
        <w:rPr>
          <w:rFonts w:ascii="Arial" w:eastAsia="Calibri" w:hAnsi="Arial" w:cs="Arial"/>
          <w:sz w:val="24"/>
        </w:rPr>
        <w:t xml:space="preserve"> minor children, </w:t>
      </w:r>
      <w:r w:rsidR="00D10A83" w:rsidRPr="00294874">
        <w:rPr>
          <w:rFonts w:ascii="Arial" w:eastAsia="Calibri" w:hAnsi="Arial" w:cs="Arial"/>
          <w:sz w:val="24"/>
        </w:rPr>
        <w:t>in</w:t>
      </w:r>
      <w:r w:rsidR="00455031" w:rsidRPr="00294874">
        <w:rPr>
          <w:rFonts w:ascii="Arial" w:eastAsia="Calibri" w:hAnsi="Arial" w:cs="Arial"/>
          <w:sz w:val="24"/>
        </w:rPr>
        <w:t xml:space="preserve"> the </w:t>
      </w:r>
      <w:r w:rsidR="00D10A83" w:rsidRPr="00294874">
        <w:rPr>
          <w:rFonts w:ascii="Arial" w:eastAsia="Calibri" w:hAnsi="Arial" w:cs="Arial"/>
          <w:sz w:val="24"/>
        </w:rPr>
        <w:t>amount</w:t>
      </w:r>
      <w:r w:rsidR="00455031" w:rsidRPr="00294874">
        <w:rPr>
          <w:rFonts w:ascii="Arial" w:eastAsia="Calibri" w:hAnsi="Arial" w:cs="Arial"/>
          <w:sz w:val="24"/>
        </w:rPr>
        <w:t xml:space="preserve"> of R19</w:t>
      </w:r>
      <w:r w:rsidR="00BE53EE" w:rsidRPr="00294874">
        <w:rPr>
          <w:rFonts w:ascii="Arial" w:eastAsia="Calibri" w:hAnsi="Arial" w:cs="Arial"/>
          <w:sz w:val="24"/>
        </w:rPr>
        <w:t xml:space="preserve"> </w:t>
      </w:r>
      <w:r w:rsidR="00455031" w:rsidRPr="00294874">
        <w:rPr>
          <w:rFonts w:ascii="Arial" w:eastAsia="Calibri" w:hAnsi="Arial" w:cs="Arial"/>
          <w:sz w:val="24"/>
        </w:rPr>
        <w:t xml:space="preserve">999.32 per month, per </w:t>
      </w:r>
      <w:r w:rsidR="007C439C" w:rsidRPr="00294874">
        <w:rPr>
          <w:rFonts w:ascii="Arial" w:eastAsia="Calibri" w:hAnsi="Arial" w:cs="Arial"/>
          <w:sz w:val="24"/>
        </w:rPr>
        <w:t>child.</w:t>
      </w:r>
    </w:p>
    <w:p w14:paraId="55A7FFC4" w14:textId="77777777" w:rsidR="000A5C67" w:rsidRDefault="000A5C67" w:rsidP="007C439C">
      <w:pPr>
        <w:pStyle w:val="ListParagraph"/>
        <w:spacing w:after="0" w:line="360" w:lineRule="auto"/>
        <w:ind w:left="1440"/>
        <w:jc w:val="both"/>
        <w:rPr>
          <w:rFonts w:ascii="Arial" w:eastAsia="Calibri" w:hAnsi="Arial" w:cs="Arial"/>
          <w:sz w:val="24"/>
        </w:rPr>
      </w:pPr>
    </w:p>
    <w:p w14:paraId="290BD500" w14:textId="3402821E" w:rsidR="00455031" w:rsidRPr="00294874" w:rsidRDefault="00294874" w:rsidP="00294874">
      <w:pPr>
        <w:spacing w:after="0" w:line="360" w:lineRule="auto"/>
        <w:ind w:left="1440" w:hanging="720"/>
        <w:jc w:val="both"/>
        <w:rPr>
          <w:rFonts w:ascii="Arial" w:eastAsia="Calibri" w:hAnsi="Arial" w:cs="Arial"/>
          <w:sz w:val="24"/>
        </w:rPr>
      </w:pPr>
      <w:r>
        <w:rPr>
          <w:rFonts w:ascii="Arial" w:eastAsia="Calibri" w:hAnsi="Arial" w:cs="Arial"/>
          <w:sz w:val="24"/>
        </w:rPr>
        <w:t>1.3</w:t>
      </w:r>
      <w:r>
        <w:rPr>
          <w:rFonts w:ascii="Arial" w:eastAsia="Calibri" w:hAnsi="Arial" w:cs="Arial"/>
          <w:sz w:val="24"/>
        </w:rPr>
        <w:tab/>
      </w:r>
      <w:r w:rsidR="00455031" w:rsidRPr="00294874">
        <w:rPr>
          <w:rFonts w:ascii="Arial" w:eastAsia="Calibri" w:hAnsi="Arial" w:cs="Arial"/>
          <w:sz w:val="24"/>
        </w:rPr>
        <w:t xml:space="preserve">A contribution to the </w:t>
      </w:r>
      <w:r w:rsidR="00584141" w:rsidRPr="00294874">
        <w:rPr>
          <w:rFonts w:ascii="Arial" w:eastAsia="Calibri" w:hAnsi="Arial" w:cs="Arial"/>
          <w:sz w:val="24"/>
        </w:rPr>
        <w:t>application’s</w:t>
      </w:r>
      <w:r w:rsidR="00455031" w:rsidRPr="00294874">
        <w:rPr>
          <w:rFonts w:ascii="Arial" w:eastAsia="Calibri" w:hAnsi="Arial" w:cs="Arial"/>
          <w:sz w:val="24"/>
        </w:rPr>
        <w:t xml:space="preserve"> legal costs in the </w:t>
      </w:r>
      <w:r w:rsidR="00D10A83" w:rsidRPr="00294874">
        <w:rPr>
          <w:rFonts w:ascii="Arial" w:eastAsia="Calibri" w:hAnsi="Arial" w:cs="Arial"/>
          <w:sz w:val="24"/>
        </w:rPr>
        <w:t>amount</w:t>
      </w:r>
      <w:r w:rsidR="00455031" w:rsidRPr="00294874">
        <w:rPr>
          <w:rFonts w:ascii="Arial" w:eastAsia="Calibri" w:hAnsi="Arial" w:cs="Arial"/>
          <w:sz w:val="24"/>
        </w:rPr>
        <w:t xml:space="preserve"> of R140 000.00.</w:t>
      </w:r>
    </w:p>
    <w:p w14:paraId="45F72FD3" w14:textId="77777777" w:rsidR="00455031" w:rsidRDefault="00455031" w:rsidP="007C439C">
      <w:pPr>
        <w:pStyle w:val="ListParagraph"/>
        <w:spacing w:after="0" w:line="360" w:lineRule="auto"/>
        <w:ind w:left="1440"/>
        <w:jc w:val="both"/>
        <w:rPr>
          <w:rFonts w:ascii="Arial" w:eastAsia="Calibri" w:hAnsi="Arial" w:cs="Arial"/>
          <w:sz w:val="24"/>
        </w:rPr>
      </w:pPr>
    </w:p>
    <w:p w14:paraId="36F28ECA" w14:textId="74AD2D2A" w:rsidR="00455031" w:rsidRPr="00294874" w:rsidRDefault="00294874" w:rsidP="00294874">
      <w:pPr>
        <w:tabs>
          <w:tab w:val="left" w:pos="7380"/>
        </w:tabs>
        <w:spacing w:after="0" w:line="360" w:lineRule="auto"/>
        <w:ind w:left="720" w:hanging="720"/>
        <w:jc w:val="both"/>
        <w:rPr>
          <w:rFonts w:ascii="Arial" w:eastAsia="Calibri" w:hAnsi="Arial" w:cs="Arial"/>
          <w:sz w:val="24"/>
        </w:rPr>
      </w:pPr>
      <w:r>
        <w:rPr>
          <w:rFonts w:ascii="Arial" w:eastAsia="Calibri" w:hAnsi="Arial" w:cs="Arial"/>
          <w:sz w:val="24"/>
        </w:rPr>
        <w:t>(2)</w:t>
      </w:r>
      <w:r>
        <w:rPr>
          <w:rFonts w:ascii="Arial" w:eastAsia="Calibri" w:hAnsi="Arial" w:cs="Arial"/>
          <w:sz w:val="24"/>
        </w:rPr>
        <w:tab/>
      </w:r>
      <w:r w:rsidR="000D3643" w:rsidRPr="00294874">
        <w:rPr>
          <w:rFonts w:ascii="Arial" w:eastAsia="Calibri" w:hAnsi="Arial" w:cs="Arial"/>
          <w:sz w:val="24"/>
        </w:rPr>
        <w:t>The application is opposed.</w:t>
      </w:r>
    </w:p>
    <w:p w14:paraId="125CACC2" w14:textId="77777777" w:rsidR="000D3643" w:rsidRDefault="000D3643" w:rsidP="000D3643">
      <w:pPr>
        <w:pStyle w:val="ListParagraph"/>
        <w:tabs>
          <w:tab w:val="left" w:pos="7380"/>
        </w:tabs>
        <w:spacing w:after="0" w:line="360" w:lineRule="auto"/>
        <w:jc w:val="both"/>
        <w:rPr>
          <w:rFonts w:ascii="Arial" w:eastAsia="Calibri" w:hAnsi="Arial" w:cs="Arial"/>
          <w:sz w:val="24"/>
        </w:rPr>
      </w:pPr>
    </w:p>
    <w:p w14:paraId="085C4BFF" w14:textId="49345A27" w:rsidR="000D3643" w:rsidRPr="00294874" w:rsidRDefault="00294874" w:rsidP="00294874">
      <w:pPr>
        <w:tabs>
          <w:tab w:val="left" w:pos="7380"/>
        </w:tabs>
        <w:spacing w:after="0" w:line="360" w:lineRule="auto"/>
        <w:ind w:left="720" w:hanging="720"/>
        <w:jc w:val="both"/>
        <w:rPr>
          <w:rFonts w:ascii="Arial" w:eastAsia="Calibri" w:hAnsi="Arial" w:cs="Arial"/>
          <w:sz w:val="24"/>
        </w:rPr>
      </w:pPr>
      <w:r w:rsidRPr="000D3643">
        <w:rPr>
          <w:rFonts w:ascii="Arial" w:eastAsia="Calibri" w:hAnsi="Arial" w:cs="Arial"/>
          <w:sz w:val="24"/>
        </w:rPr>
        <w:t>(3)</w:t>
      </w:r>
      <w:r w:rsidRPr="000D3643">
        <w:rPr>
          <w:rFonts w:ascii="Arial" w:eastAsia="Calibri" w:hAnsi="Arial" w:cs="Arial"/>
          <w:sz w:val="24"/>
        </w:rPr>
        <w:tab/>
      </w:r>
      <w:r w:rsidR="007F14DB" w:rsidRPr="00294874">
        <w:rPr>
          <w:rFonts w:ascii="Arial" w:eastAsia="Calibri" w:hAnsi="Arial" w:cs="Arial"/>
          <w:sz w:val="24"/>
        </w:rPr>
        <w:t>At the outse</w:t>
      </w:r>
      <w:r w:rsidR="000D3643" w:rsidRPr="00294874">
        <w:rPr>
          <w:rFonts w:ascii="Arial" w:eastAsia="Calibri" w:hAnsi="Arial" w:cs="Arial"/>
          <w:sz w:val="24"/>
        </w:rPr>
        <w:t>t</w:t>
      </w:r>
      <w:r w:rsidR="005A7A32" w:rsidRPr="00294874">
        <w:rPr>
          <w:rFonts w:ascii="Arial" w:eastAsia="Calibri" w:hAnsi="Arial" w:cs="Arial"/>
          <w:sz w:val="24"/>
        </w:rPr>
        <w:t>,</w:t>
      </w:r>
      <w:r w:rsidR="000D3643" w:rsidRPr="00294874">
        <w:rPr>
          <w:rFonts w:ascii="Arial" w:eastAsia="Calibri" w:hAnsi="Arial" w:cs="Arial"/>
          <w:sz w:val="24"/>
        </w:rPr>
        <w:t xml:space="preserve"> the parties agreed as follows:</w:t>
      </w:r>
    </w:p>
    <w:p w14:paraId="57DC2DFB" w14:textId="77777777" w:rsidR="000D3643" w:rsidRDefault="000D3643" w:rsidP="000D3643">
      <w:pPr>
        <w:pStyle w:val="ListParagraph"/>
        <w:tabs>
          <w:tab w:val="left" w:pos="7380"/>
        </w:tabs>
        <w:spacing w:after="0" w:line="360" w:lineRule="auto"/>
        <w:jc w:val="both"/>
        <w:rPr>
          <w:rFonts w:ascii="Arial" w:eastAsia="Calibri" w:hAnsi="Arial" w:cs="Arial"/>
          <w:sz w:val="24"/>
        </w:rPr>
      </w:pPr>
    </w:p>
    <w:p w14:paraId="34DCE6CD" w14:textId="702C3A8C" w:rsidR="007F14DB" w:rsidRDefault="007F14DB" w:rsidP="007F14DB">
      <w:pPr>
        <w:pStyle w:val="ListParagraph"/>
        <w:tabs>
          <w:tab w:val="left" w:pos="7380"/>
        </w:tabs>
        <w:spacing w:after="0" w:line="360" w:lineRule="auto"/>
        <w:jc w:val="both"/>
        <w:rPr>
          <w:rFonts w:ascii="Arial" w:eastAsia="Calibri" w:hAnsi="Arial" w:cs="Arial"/>
          <w:sz w:val="24"/>
        </w:rPr>
      </w:pPr>
      <w:r>
        <w:rPr>
          <w:rFonts w:ascii="Arial" w:eastAsia="Calibri" w:hAnsi="Arial" w:cs="Arial"/>
          <w:sz w:val="24"/>
        </w:rPr>
        <w:t xml:space="preserve">3.1 The </w:t>
      </w:r>
      <w:r w:rsidR="005A7A32">
        <w:rPr>
          <w:rFonts w:ascii="Arial" w:eastAsia="Calibri" w:hAnsi="Arial" w:cs="Arial"/>
          <w:sz w:val="24"/>
        </w:rPr>
        <w:t>R</w:t>
      </w:r>
      <w:r>
        <w:rPr>
          <w:rFonts w:ascii="Arial" w:eastAsia="Calibri" w:hAnsi="Arial" w:cs="Arial"/>
          <w:sz w:val="24"/>
        </w:rPr>
        <w:t>espondent pay</w:t>
      </w:r>
      <w:r w:rsidR="005A7A32">
        <w:rPr>
          <w:rFonts w:ascii="Arial" w:eastAsia="Calibri" w:hAnsi="Arial" w:cs="Arial"/>
          <w:sz w:val="24"/>
        </w:rPr>
        <w:t>s</w:t>
      </w:r>
      <w:r>
        <w:rPr>
          <w:rFonts w:ascii="Arial" w:eastAsia="Calibri" w:hAnsi="Arial" w:cs="Arial"/>
          <w:sz w:val="24"/>
        </w:rPr>
        <w:t xml:space="preserve"> an amount of R15 500.00 per month for the maintenance of both minor children;</w:t>
      </w:r>
    </w:p>
    <w:p w14:paraId="198F208A" w14:textId="77777777" w:rsidR="007F14DB" w:rsidRDefault="007F14DB" w:rsidP="007F14DB">
      <w:pPr>
        <w:pStyle w:val="ListParagraph"/>
        <w:tabs>
          <w:tab w:val="left" w:pos="7380"/>
        </w:tabs>
        <w:spacing w:after="0" w:line="360" w:lineRule="auto"/>
        <w:jc w:val="both"/>
        <w:rPr>
          <w:rFonts w:ascii="Arial" w:eastAsia="Calibri" w:hAnsi="Arial" w:cs="Arial"/>
          <w:sz w:val="24"/>
        </w:rPr>
      </w:pPr>
    </w:p>
    <w:p w14:paraId="22E00E59" w14:textId="5DC73204" w:rsidR="007F14DB" w:rsidRDefault="007F14DB" w:rsidP="007F14DB">
      <w:pPr>
        <w:pStyle w:val="ListParagraph"/>
        <w:tabs>
          <w:tab w:val="left" w:pos="7380"/>
        </w:tabs>
        <w:spacing w:after="0" w:line="360" w:lineRule="auto"/>
        <w:jc w:val="both"/>
        <w:rPr>
          <w:rFonts w:ascii="Arial" w:eastAsia="Calibri" w:hAnsi="Arial" w:cs="Arial"/>
          <w:sz w:val="24"/>
        </w:rPr>
      </w:pPr>
      <w:r>
        <w:rPr>
          <w:rFonts w:ascii="Arial" w:eastAsia="Calibri" w:hAnsi="Arial" w:cs="Arial"/>
          <w:sz w:val="24"/>
        </w:rPr>
        <w:t xml:space="preserve">3.2 The </w:t>
      </w:r>
      <w:r w:rsidR="005A7A32">
        <w:rPr>
          <w:rFonts w:ascii="Arial" w:eastAsia="Calibri" w:hAnsi="Arial" w:cs="Arial"/>
          <w:sz w:val="24"/>
        </w:rPr>
        <w:t>R</w:t>
      </w:r>
      <w:r>
        <w:rPr>
          <w:rFonts w:ascii="Arial" w:eastAsia="Calibri" w:hAnsi="Arial" w:cs="Arial"/>
          <w:sz w:val="24"/>
        </w:rPr>
        <w:t>espondent pay</w:t>
      </w:r>
      <w:r w:rsidR="005A7A32">
        <w:rPr>
          <w:rFonts w:ascii="Arial" w:eastAsia="Calibri" w:hAnsi="Arial" w:cs="Arial"/>
          <w:sz w:val="24"/>
        </w:rPr>
        <w:t>s</w:t>
      </w:r>
      <w:r>
        <w:rPr>
          <w:rFonts w:ascii="Arial" w:eastAsia="Calibri" w:hAnsi="Arial" w:cs="Arial"/>
          <w:sz w:val="24"/>
        </w:rPr>
        <w:t xml:space="preserve"> school fees for the two minor children;</w:t>
      </w:r>
    </w:p>
    <w:p w14:paraId="0893395D" w14:textId="77777777" w:rsidR="007F14DB" w:rsidRDefault="007F14DB" w:rsidP="007F14DB">
      <w:pPr>
        <w:pStyle w:val="ListParagraph"/>
        <w:tabs>
          <w:tab w:val="left" w:pos="7380"/>
        </w:tabs>
        <w:spacing w:after="0" w:line="360" w:lineRule="auto"/>
        <w:jc w:val="both"/>
        <w:rPr>
          <w:rFonts w:ascii="Arial" w:eastAsia="Calibri" w:hAnsi="Arial" w:cs="Arial"/>
          <w:sz w:val="24"/>
        </w:rPr>
      </w:pPr>
    </w:p>
    <w:p w14:paraId="130C4DC6" w14:textId="76166E45" w:rsidR="007F14DB" w:rsidRDefault="007F14DB" w:rsidP="007F14DB">
      <w:pPr>
        <w:pStyle w:val="ListParagraph"/>
        <w:tabs>
          <w:tab w:val="left" w:pos="7380"/>
        </w:tabs>
        <w:spacing w:after="0" w:line="360" w:lineRule="auto"/>
        <w:jc w:val="both"/>
        <w:rPr>
          <w:rFonts w:ascii="Arial" w:eastAsia="Calibri" w:hAnsi="Arial" w:cs="Arial"/>
          <w:sz w:val="24"/>
        </w:rPr>
      </w:pPr>
      <w:r>
        <w:rPr>
          <w:rFonts w:ascii="Arial" w:eastAsia="Calibri" w:hAnsi="Arial" w:cs="Arial"/>
          <w:sz w:val="24"/>
        </w:rPr>
        <w:t xml:space="preserve">3.3 The </w:t>
      </w:r>
      <w:r w:rsidR="00453CEC">
        <w:rPr>
          <w:rFonts w:ascii="Arial" w:eastAsia="Calibri" w:hAnsi="Arial" w:cs="Arial"/>
          <w:sz w:val="24"/>
        </w:rPr>
        <w:t>R</w:t>
      </w:r>
      <w:r>
        <w:rPr>
          <w:rFonts w:ascii="Arial" w:eastAsia="Calibri" w:hAnsi="Arial" w:cs="Arial"/>
          <w:sz w:val="24"/>
        </w:rPr>
        <w:t>espondent pay</w:t>
      </w:r>
      <w:r w:rsidR="00453CEC">
        <w:rPr>
          <w:rFonts w:ascii="Arial" w:eastAsia="Calibri" w:hAnsi="Arial" w:cs="Arial"/>
          <w:sz w:val="24"/>
        </w:rPr>
        <w:t>s</w:t>
      </w:r>
      <w:r>
        <w:rPr>
          <w:rFonts w:ascii="Arial" w:eastAsia="Calibri" w:hAnsi="Arial" w:cs="Arial"/>
          <w:sz w:val="24"/>
        </w:rPr>
        <w:t xml:space="preserve"> the domestic worker’</w:t>
      </w:r>
      <w:r w:rsidR="00453CEC">
        <w:rPr>
          <w:rFonts w:ascii="Arial" w:eastAsia="Calibri" w:hAnsi="Arial" w:cs="Arial"/>
          <w:sz w:val="24"/>
        </w:rPr>
        <w:t>s</w:t>
      </w:r>
      <w:r>
        <w:rPr>
          <w:rFonts w:ascii="Arial" w:eastAsia="Calibri" w:hAnsi="Arial" w:cs="Arial"/>
          <w:sz w:val="24"/>
        </w:rPr>
        <w:t xml:space="preserve"> salary in the amount of R4 500.00 per month;</w:t>
      </w:r>
    </w:p>
    <w:p w14:paraId="5A10661E" w14:textId="77777777" w:rsidR="007F14DB" w:rsidRDefault="007F14DB" w:rsidP="007F14DB">
      <w:pPr>
        <w:pStyle w:val="ListParagraph"/>
        <w:tabs>
          <w:tab w:val="left" w:pos="7380"/>
        </w:tabs>
        <w:spacing w:after="0" w:line="360" w:lineRule="auto"/>
        <w:jc w:val="both"/>
        <w:rPr>
          <w:rFonts w:ascii="Arial" w:eastAsia="Calibri" w:hAnsi="Arial" w:cs="Arial"/>
          <w:sz w:val="24"/>
        </w:rPr>
      </w:pPr>
    </w:p>
    <w:p w14:paraId="422A67C9" w14:textId="70432F04" w:rsidR="00455031" w:rsidRDefault="007F14DB" w:rsidP="000D3643">
      <w:pPr>
        <w:pStyle w:val="ListParagraph"/>
        <w:tabs>
          <w:tab w:val="left" w:pos="7380"/>
        </w:tabs>
        <w:spacing w:after="0" w:line="360" w:lineRule="auto"/>
        <w:jc w:val="both"/>
        <w:rPr>
          <w:rFonts w:ascii="Arial" w:eastAsia="Calibri" w:hAnsi="Arial" w:cs="Arial"/>
          <w:sz w:val="24"/>
        </w:rPr>
      </w:pPr>
      <w:r>
        <w:rPr>
          <w:rFonts w:ascii="Arial" w:eastAsia="Calibri" w:hAnsi="Arial" w:cs="Arial"/>
          <w:sz w:val="24"/>
        </w:rPr>
        <w:t xml:space="preserve">3.4 The </w:t>
      </w:r>
      <w:r w:rsidR="00453CEC">
        <w:rPr>
          <w:rFonts w:ascii="Arial" w:eastAsia="Calibri" w:hAnsi="Arial" w:cs="Arial"/>
          <w:sz w:val="24"/>
        </w:rPr>
        <w:t>R</w:t>
      </w:r>
      <w:r>
        <w:rPr>
          <w:rFonts w:ascii="Arial" w:eastAsia="Calibri" w:hAnsi="Arial" w:cs="Arial"/>
          <w:sz w:val="24"/>
        </w:rPr>
        <w:t>espondent pay</w:t>
      </w:r>
      <w:r w:rsidR="00453CEC">
        <w:rPr>
          <w:rFonts w:ascii="Arial" w:eastAsia="Calibri" w:hAnsi="Arial" w:cs="Arial"/>
          <w:sz w:val="24"/>
        </w:rPr>
        <w:t>s</w:t>
      </w:r>
      <w:r>
        <w:rPr>
          <w:rFonts w:ascii="Arial" w:eastAsia="Calibri" w:hAnsi="Arial" w:cs="Arial"/>
          <w:sz w:val="24"/>
        </w:rPr>
        <w:t xml:space="preserve"> access </w:t>
      </w:r>
      <w:r w:rsidR="00453CEC">
        <w:rPr>
          <w:rFonts w:ascii="Arial" w:eastAsia="Calibri" w:hAnsi="Arial" w:cs="Arial"/>
          <w:sz w:val="24"/>
        </w:rPr>
        <w:t>(this is supposed to be “</w:t>
      </w:r>
      <w:r w:rsidR="00453CEC" w:rsidRPr="00453CEC">
        <w:rPr>
          <w:rFonts w:ascii="Arial" w:eastAsia="Calibri" w:hAnsi="Arial" w:cs="Arial"/>
          <w:i/>
          <w:iCs/>
          <w:sz w:val="24"/>
        </w:rPr>
        <w:t>excess</w:t>
      </w:r>
      <w:r w:rsidR="00453CEC">
        <w:rPr>
          <w:rFonts w:ascii="Arial" w:eastAsia="Calibri" w:hAnsi="Arial" w:cs="Arial"/>
          <w:sz w:val="24"/>
        </w:rPr>
        <w:t xml:space="preserve">”) </w:t>
      </w:r>
      <w:r>
        <w:rPr>
          <w:rFonts w:ascii="Arial" w:eastAsia="Calibri" w:hAnsi="Arial" w:cs="Arial"/>
          <w:sz w:val="24"/>
        </w:rPr>
        <w:t xml:space="preserve">on the medical aid provided the </w:t>
      </w:r>
      <w:r w:rsidR="00453CEC">
        <w:rPr>
          <w:rFonts w:ascii="Arial" w:eastAsia="Calibri" w:hAnsi="Arial" w:cs="Arial"/>
          <w:sz w:val="24"/>
        </w:rPr>
        <w:t>A</w:t>
      </w:r>
      <w:r>
        <w:rPr>
          <w:rFonts w:ascii="Arial" w:eastAsia="Calibri" w:hAnsi="Arial" w:cs="Arial"/>
          <w:sz w:val="24"/>
        </w:rPr>
        <w:t xml:space="preserve">pplicant furnishes him with proof of the </w:t>
      </w:r>
      <w:r w:rsidR="00453CEC" w:rsidRPr="00584141">
        <w:rPr>
          <w:rFonts w:ascii="Arial" w:eastAsia="Calibri" w:hAnsi="Arial" w:cs="Arial"/>
          <w:sz w:val="24"/>
        </w:rPr>
        <w:t>excess</w:t>
      </w:r>
      <w:r>
        <w:rPr>
          <w:rFonts w:ascii="Arial" w:eastAsia="Calibri" w:hAnsi="Arial" w:cs="Arial"/>
          <w:sz w:val="24"/>
        </w:rPr>
        <w:t xml:space="preserve"> amount.</w:t>
      </w:r>
    </w:p>
    <w:p w14:paraId="6FDC7085" w14:textId="77777777" w:rsidR="000D3643" w:rsidRPr="00455031" w:rsidRDefault="000D3643" w:rsidP="000D3643">
      <w:pPr>
        <w:pStyle w:val="ListParagraph"/>
        <w:tabs>
          <w:tab w:val="left" w:pos="7380"/>
        </w:tabs>
        <w:spacing w:after="0" w:line="360" w:lineRule="auto"/>
        <w:jc w:val="both"/>
        <w:rPr>
          <w:rFonts w:ascii="Arial" w:eastAsia="Calibri" w:hAnsi="Arial" w:cs="Arial"/>
          <w:sz w:val="24"/>
        </w:rPr>
      </w:pPr>
    </w:p>
    <w:p w14:paraId="76D58ABC" w14:textId="4C178E25" w:rsidR="000D3643" w:rsidRPr="00294874" w:rsidRDefault="00294874" w:rsidP="00294874">
      <w:pPr>
        <w:tabs>
          <w:tab w:val="left" w:pos="7380"/>
        </w:tabs>
        <w:spacing w:after="0" w:line="360" w:lineRule="auto"/>
        <w:ind w:left="720" w:hanging="720"/>
        <w:jc w:val="both"/>
        <w:rPr>
          <w:rFonts w:ascii="Arial" w:eastAsia="Calibri" w:hAnsi="Arial" w:cs="Arial"/>
          <w:sz w:val="24"/>
        </w:rPr>
      </w:pPr>
      <w:r>
        <w:rPr>
          <w:rFonts w:ascii="Arial" w:eastAsia="Calibri" w:hAnsi="Arial" w:cs="Arial"/>
          <w:sz w:val="24"/>
        </w:rPr>
        <w:lastRenderedPageBreak/>
        <w:t>(4)</w:t>
      </w:r>
      <w:r>
        <w:rPr>
          <w:rFonts w:ascii="Arial" w:eastAsia="Calibri" w:hAnsi="Arial" w:cs="Arial"/>
          <w:sz w:val="24"/>
        </w:rPr>
        <w:tab/>
      </w:r>
      <w:r w:rsidR="000D3643" w:rsidRPr="00294874">
        <w:rPr>
          <w:rFonts w:ascii="Arial" w:eastAsia="Calibri" w:hAnsi="Arial" w:cs="Arial"/>
          <w:sz w:val="24"/>
        </w:rPr>
        <w:t xml:space="preserve">The dispute </w:t>
      </w:r>
      <w:r w:rsidR="008D5F4A" w:rsidRPr="00294874">
        <w:rPr>
          <w:rFonts w:ascii="Arial" w:eastAsia="Calibri" w:hAnsi="Arial" w:cs="Arial"/>
          <w:sz w:val="24"/>
        </w:rPr>
        <w:t xml:space="preserve">regarding </w:t>
      </w:r>
      <w:r w:rsidR="000D3643" w:rsidRPr="00294874">
        <w:rPr>
          <w:rFonts w:ascii="Arial" w:eastAsia="Calibri" w:hAnsi="Arial" w:cs="Arial"/>
          <w:sz w:val="24"/>
        </w:rPr>
        <w:t xml:space="preserve">the two minor children </w:t>
      </w:r>
      <w:r w:rsidR="008D5F4A" w:rsidRPr="00294874">
        <w:rPr>
          <w:rFonts w:ascii="Arial" w:eastAsia="Calibri" w:hAnsi="Arial" w:cs="Arial"/>
          <w:sz w:val="24"/>
        </w:rPr>
        <w:t>involves their holiday contribution, the Respondent’s contact with the children, and the Respondent’s contribution to lodging</w:t>
      </w:r>
      <w:r w:rsidR="000D3643" w:rsidRPr="00294874">
        <w:rPr>
          <w:rFonts w:ascii="Arial" w:eastAsia="Calibri" w:hAnsi="Arial" w:cs="Arial"/>
          <w:sz w:val="24"/>
        </w:rPr>
        <w:t>.</w:t>
      </w:r>
    </w:p>
    <w:p w14:paraId="26185059" w14:textId="77777777" w:rsidR="001442BE" w:rsidRPr="001442BE" w:rsidRDefault="001442BE" w:rsidP="001442BE">
      <w:pPr>
        <w:tabs>
          <w:tab w:val="left" w:pos="7380"/>
        </w:tabs>
        <w:spacing w:after="0" w:line="360" w:lineRule="auto"/>
        <w:jc w:val="both"/>
        <w:rPr>
          <w:rFonts w:ascii="Arial" w:eastAsia="Calibri" w:hAnsi="Arial" w:cs="Arial"/>
          <w:sz w:val="24"/>
        </w:rPr>
      </w:pPr>
    </w:p>
    <w:p w14:paraId="79384834" w14:textId="2E06DC82" w:rsidR="000D3643" w:rsidRPr="00294874" w:rsidRDefault="00294874" w:rsidP="00294874">
      <w:pPr>
        <w:tabs>
          <w:tab w:val="left" w:pos="7380"/>
        </w:tabs>
        <w:spacing w:after="0" w:line="360" w:lineRule="auto"/>
        <w:ind w:left="720" w:hanging="720"/>
        <w:jc w:val="both"/>
        <w:rPr>
          <w:rFonts w:ascii="Arial" w:eastAsia="Calibri" w:hAnsi="Arial" w:cs="Arial"/>
          <w:sz w:val="24"/>
        </w:rPr>
      </w:pPr>
      <w:r>
        <w:rPr>
          <w:rFonts w:ascii="Arial" w:eastAsia="Calibri" w:hAnsi="Arial" w:cs="Arial"/>
          <w:sz w:val="24"/>
        </w:rPr>
        <w:t>(5)</w:t>
      </w:r>
      <w:r>
        <w:rPr>
          <w:rFonts w:ascii="Arial" w:eastAsia="Calibri" w:hAnsi="Arial" w:cs="Arial"/>
          <w:sz w:val="24"/>
        </w:rPr>
        <w:tab/>
      </w:r>
      <w:r w:rsidR="000D3643" w:rsidRPr="00294874">
        <w:rPr>
          <w:rFonts w:ascii="Arial" w:eastAsia="Calibri" w:hAnsi="Arial" w:cs="Arial"/>
          <w:sz w:val="24"/>
        </w:rPr>
        <w:t xml:space="preserve">The </w:t>
      </w:r>
      <w:r w:rsidR="00893274" w:rsidRPr="00294874">
        <w:rPr>
          <w:rFonts w:ascii="Arial" w:eastAsia="Calibri" w:hAnsi="Arial" w:cs="Arial"/>
          <w:sz w:val="24"/>
        </w:rPr>
        <w:t xml:space="preserve">Applicant disputes </w:t>
      </w:r>
      <w:r w:rsidR="000D3643" w:rsidRPr="00294874">
        <w:rPr>
          <w:rFonts w:ascii="Arial" w:eastAsia="Calibri" w:hAnsi="Arial" w:cs="Arial"/>
          <w:sz w:val="24"/>
        </w:rPr>
        <w:t xml:space="preserve">spousal maintenance entirety. There is also a dispute </w:t>
      </w:r>
      <w:r w:rsidR="00893274" w:rsidRPr="00294874">
        <w:rPr>
          <w:rFonts w:ascii="Arial" w:eastAsia="Calibri" w:hAnsi="Arial" w:cs="Arial"/>
          <w:sz w:val="24"/>
        </w:rPr>
        <w:t xml:space="preserve">concerning </w:t>
      </w:r>
      <w:r w:rsidR="000D3643" w:rsidRPr="00294874">
        <w:rPr>
          <w:rFonts w:ascii="Arial" w:eastAsia="Calibri" w:hAnsi="Arial" w:cs="Arial"/>
          <w:sz w:val="24"/>
        </w:rPr>
        <w:t>costs.</w:t>
      </w:r>
    </w:p>
    <w:p w14:paraId="7F36E11B" w14:textId="77777777" w:rsidR="000D3643" w:rsidRDefault="000D3643" w:rsidP="000D3643">
      <w:pPr>
        <w:pStyle w:val="ListParagraph"/>
        <w:tabs>
          <w:tab w:val="left" w:pos="7380"/>
        </w:tabs>
        <w:spacing w:after="0" w:line="360" w:lineRule="auto"/>
        <w:jc w:val="both"/>
        <w:rPr>
          <w:rFonts w:ascii="Arial" w:eastAsia="Calibri" w:hAnsi="Arial" w:cs="Arial"/>
          <w:sz w:val="24"/>
        </w:rPr>
      </w:pPr>
    </w:p>
    <w:p w14:paraId="7766D080" w14:textId="30BF4180" w:rsidR="00455031" w:rsidRPr="00294874" w:rsidRDefault="00294874" w:rsidP="00294874">
      <w:pPr>
        <w:tabs>
          <w:tab w:val="left" w:pos="7380"/>
        </w:tabs>
        <w:spacing w:after="0" w:line="360" w:lineRule="auto"/>
        <w:ind w:left="720" w:hanging="720"/>
        <w:jc w:val="both"/>
        <w:rPr>
          <w:rFonts w:ascii="Arial" w:eastAsia="Calibri" w:hAnsi="Arial" w:cs="Arial"/>
          <w:sz w:val="24"/>
        </w:rPr>
      </w:pPr>
      <w:r>
        <w:rPr>
          <w:rFonts w:ascii="Arial" w:eastAsia="Calibri" w:hAnsi="Arial" w:cs="Arial"/>
          <w:sz w:val="24"/>
        </w:rPr>
        <w:t>(6)</w:t>
      </w:r>
      <w:r>
        <w:rPr>
          <w:rFonts w:ascii="Arial" w:eastAsia="Calibri" w:hAnsi="Arial" w:cs="Arial"/>
          <w:sz w:val="24"/>
        </w:rPr>
        <w:tab/>
      </w:r>
      <w:r w:rsidR="00455031" w:rsidRPr="00294874">
        <w:rPr>
          <w:rFonts w:ascii="Arial" w:eastAsia="Calibri" w:hAnsi="Arial" w:cs="Arial"/>
          <w:sz w:val="24"/>
        </w:rPr>
        <w:t xml:space="preserve">The Applicant </w:t>
      </w:r>
      <w:r w:rsidR="00893274" w:rsidRPr="00294874">
        <w:rPr>
          <w:rFonts w:ascii="Arial" w:eastAsia="Calibri" w:hAnsi="Arial" w:cs="Arial"/>
          <w:sz w:val="24"/>
        </w:rPr>
        <w:t>asserts</w:t>
      </w:r>
      <w:r w:rsidR="008641C9" w:rsidRPr="00294874">
        <w:rPr>
          <w:rFonts w:ascii="Arial" w:eastAsia="Calibri" w:hAnsi="Arial" w:cs="Arial"/>
          <w:sz w:val="24"/>
        </w:rPr>
        <w:t xml:space="preserve"> </w:t>
      </w:r>
      <w:r w:rsidR="00893274" w:rsidRPr="00294874">
        <w:rPr>
          <w:rFonts w:ascii="Arial" w:eastAsia="Calibri" w:hAnsi="Arial" w:cs="Arial"/>
          <w:sz w:val="24"/>
        </w:rPr>
        <w:t xml:space="preserve">marriage to the Respondent under </w:t>
      </w:r>
      <w:r w:rsidR="00455031" w:rsidRPr="00294874">
        <w:rPr>
          <w:rFonts w:ascii="Arial" w:eastAsia="Calibri" w:hAnsi="Arial" w:cs="Arial"/>
          <w:sz w:val="24"/>
        </w:rPr>
        <w:t>“</w:t>
      </w:r>
      <w:r w:rsidR="00455031" w:rsidRPr="00294874">
        <w:rPr>
          <w:rFonts w:ascii="Arial" w:eastAsia="Calibri" w:hAnsi="Arial" w:cs="Arial"/>
          <w:i/>
          <w:iCs/>
          <w:sz w:val="24"/>
        </w:rPr>
        <w:t>Shona and Xhosa</w:t>
      </w:r>
      <w:r w:rsidR="001442BE" w:rsidRPr="00294874">
        <w:rPr>
          <w:rFonts w:ascii="Arial" w:eastAsia="Calibri" w:hAnsi="Arial" w:cs="Arial"/>
          <w:sz w:val="24"/>
        </w:rPr>
        <w:t>”</w:t>
      </w:r>
      <w:r w:rsidR="00455031" w:rsidRPr="00294874">
        <w:rPr>
          <w:rFonts w:ascii="Arial" w:eastAsia="Calibri" w:hAnsi="Arial" w:cs="Arial"/>
          <w:sz w:val="24"/>
        </w:rPr>
        <w:t xml:space="preserve"> rights</w:t>
      </w:r>
      <w:r w:rsidR="00893274" w:rsidRPr="00294874">
        <w:rPr>
          <w:rFonts w:ascii="Arial" w:eastAsia="Calibri" w:hAnsi="Arial" w:cs="Arial"/>
          <w:sz w:val="24"/>
        </w:rPr>
        <w:t xml:space="preserve">, with </w:t>
      </w:r>
      <w:r w:rsidR="00D10A83" w:rsidRPr="00294874">
        <w:rPr>
          <w:rFonts w:ascii="Arial" w:eastAsia="Calibri" w:hAnsi="Arial" w:cs="Arial"/>
          <w:sz w:val="24"/>
        </w:rPr>
        <w:t>two minor children.</w:t>
      </w:r>
    </w:p>
    <w:p w14:paraId="3E59BCE8" w14:textId="77777777" w:rsidR="00FB1528" w:rsidRDefault="00FB1528" w:rsidP="007C439C">
      <w:pPr>
        <w:pStyle w:val="ListParagraph"/>
        <w:tabs>
          <w:tab w:val="left" w:pos="7380"/>
        </w:tabs>
        <w:spacing w:after="0" w:line="360" w:lineRule="auto"/>
        <w:jc w:val="both"/>
        <w:rPr>
          <w:rFonts w:ascii="Arial" w:eastAsia="Calibri" w:hAnsi="Arial" w:cs="Arial"/>
          <w:sz w:val="24"/>
        </w:rPr>
      </w:pPr>
    </w:p>
    <w:p w14:paraId="793CFCCC" w14:textId="2414A59C" w:rsidR="004337EA" w:rsidRPr="00294874" w:rsidRDefault="00294874" w:rsidP="00294874">
      <w:pPr>
        <w:tabs>
          <w:tab w:val="left" w:pos="7380"/>
        </w:tabs>
        <w:spacing w:after="0" w:line="360" w:lineRule="auto"/>
        <w:ind w:left="720" w:hanging="720"/>
        <w:jc w:val="both"/>
        <w:rPr>
          <w:rFonts w:ascii="Arial" w:eastAsia="Calibri" w:hAnsi="Arial" w:cs="Arial"/>
          <w:sz w:val="24"/>
        </w:rPr>
      </w:pPr>
      <w:r>
        <w:rPr>
          <w:rFonts w:ascii="Arial" w:eastAsia="Calibri" w:hAnsi="Arial" w:cs="Arial"/>
          <w:sz w:val="24"/>
        </w:rPr>
        <w:t>(7)</w:t>
      </w:r>
      <w:r>
        <w:rPr>
          <w:rFonts w:ascii="Arial" w:eastAsia="Calibri" w:hAnsi="Arial" w:cs="Arial"/>
          <w:sz w:val="24"/>
        </w:rPr>
        <w:tab/>
      </w:r>
      <w:r w:rsidR="004337EA" w:rsidRPr="00294874">
        <w:rPr>
          <w:rFonts w:ascii="Arial" w:eastAsia="Calibri" w:hAnsi="Arial" w:cs="Arial"/>
          <w:sz w:val="24"/>
        </w:rPr>
        <w:t xml:space="preserve">The Applicant claims a customary marriage in community of property since </w:t>
      </w:r>
      <w:r w:rsidR="004337EA" w:rsidRPr="00294874">
        <w:rPr>
          <w:rFonts w:ascii="Arial" w:eastAsia="Calibri" w:hAnsi="Arial" w:cs="Arial"/>
          <w:i/>
          <w:iCs/>
          <w:sz w:val="24"/>
        </w:rPr>
        <w:t>27 April 2019</w:t>
      </w:r>
      <w:r w:rsidR="004337EA" w:rsidRPr="00294874">
        <w:rPr>
          <w:rFonts w:ascii="Arial" w:eastAsia="Calibri" w:hAnsi="Arial" w:cs="Arial"/>
          <w:sz w:val="24"/>
        </w:rPr>
        <w:t>, but the Respondent disputes this.  However, this matter isn’t under consideration by this court.</w:t>
      </w:r>
    </w:p>
    <w:p w14:paraId="01CB1EB3" w14:textId="77777777" w:rsidR="00FB1528" w:rsidRPr="004337EA" w:rsidRDefault="00FB1528" w:rsidP="004337EA">
      <w:pPr>
        <w:tabs>
          <w:tab w:val="left" w:pos="7380"/>
        </w:tabs>
        <w:spacing w:after="0" w:line="360" w:lineRule="auto"/>
        <w:jc w:val="both"/>
        <w:rPr>
          <w:rFonts w:ascii="Arial" w:eastAsia="Calibri" w:hAnsi="Arial" w:cs="Arial"/>
          <w:sz w:val="24"/>
        </w:rPr>
      </w:pPr>
    </w:p>
    <w:p w14:paraId="68657A23" w14:textId="39E6E68A" w:rsidR="00FB1528" w:rsidRPr="00294874" w:rsidRDefault="00294874" w:rsidP="00294874">
      <w:pPr>
        <w:tabs>
          <w:tab w:val="left" w:pos="7380"/>
        </w:tabs>
        <w:spacing w:after="0" w:line="360" w:lineRule="auto"/>
        <w:ind w:left="720" w:hanging="720"/>
        <w:jc w:val="both"/>
        <w:rPr>
          <w:rFonts w:ascii="Arial" w:eastAsia="Calibri" w:hAnsi="Arial" w:cs="Arial"/>
          <w:sz w:val="24"/>
        </w:rPr>
      </w:pPr>
      <w:r w:rsidRPr="00FB1528">
        <w:rPr>
          <w:rFonts w:ascii="Arial" w:eastAsia="Calibri" w:hAnsi="Arial" w:cs="Arial"/>
          <w:sz w:val="24"/>
        </w:rPr>
        <w:t>(8)</w:t>
      </w:r>
      <w:r w:rsidRPr="00FB1528">
        <w:rPr>
          <w:rFonts w:ascii="Arial" w:eastAsia="Calibri" w:hAnsi="Arial" w:cs="Arial"/>
          <w:sz w:val="24"/>
        </w:rPr>
        <w:tab/>
      </w:r>
      <w:r w:rsidR="00E21626" w:rsidRPr="00294874">
        <w:rPr>
          <w:rFonts w:ascii="Arial" w:eastAsia="Calibri" w:hAnsi="Arial" w:cs="Arial"/>
          <w:sz w:val="24"/>
        </w:rPr>
        <w:t>The Appli</w:t>
      </w:r>
      <w:r w:rsidR="00D10A83" w:rsidRPr="00294874">
        <w:rPr>
          <w:rFonts w:ascii="Arial" w:eastAsia="Calibri" w:hAnsi="Arial" w:cs="Arial"/>
          <w:sz w:val="24"/>
        </w:rPr>
        <w:t xml:space="preserve">cant issued </w:t>
      </w:r>
      <w:r w:rsidR="004337EA" w:rsidRPr="00294874">
        <w:rPr>
          <w:rFonts w:ascii="Arial" w:eastAsia="Calibri" w:hAnsi="Arial" w:cs="Arial"/>
          <w:sz w:val="24"/>
        </w:rPr>
        <w:t xml:space="preserve">divorce </w:t>
      </w:r>
      <w:r w:rsidR="00D10A83" w:rsidRPr="00294874">
        <w:rPr>
          <w:rFonts w:ascii="Arial" w:eastAsia="Calibri" w:hAnsi="Arial" w:cs="Arial"/>
          <w:sz w:val="24"/>
        </w:rPr>
        <w:t xml:space="preserve">summons on </w:t>
      </w:r>
      <w:r w:rsidR="00D10A83" w:rsidRPr="00294874">
        <w:rPr>
          <w:rFonts w:ascii="Arial" w:eastAsia="Calibri" w:hAnsi="Arial" w:cs="Arial"/>
          <w:i/>
          <w:iCs/>
          <w:sz w:val="24"/>
        </w:rPr>
        <w:t>08 May 2023</w:t>
      </w:r>
      <w:r w:rsidR="00D10A83" w:rsidRPr="00294874">
        <w:rPr>
          <w:rFonts w:ascii="Arial" w:eastAsia="Calibri" w:hAnsi="Arial" w:cs="Arial"/>
          <w:sz w:val="24"/>
        </w:rPr>
        <w:t>.</w:t>
      </w:r>
    </w:p>
    <w:p w14:paraId="180B8B01" w14:textId="77777777" w:rsidR="00FB1528" w:rsidRDefault="00FB1528" w:rsidP="007C439C">
      <w:pPr>
        <w:pStyle w:val="ListParagraph"/>
        <w:tabs>
          <w:tab w:val="left" w:pos="7380"/>
        </w:tabs>
        <w:spacing w:after="0" w:line="360" w:lineRule="auto"/>
        <w:jc w:val="both"/>
        <w:rPr>
          <w:rFonts w:ascii="Arial" w:eastAsia="Calibri" w:hAnsi="Arial" w:cs="Arial"/>
          <w:sz w:val="24"/>
        </w:rPr>
      </w:pPr>
    </w:p>
    <w:p w14:paraId="4E61A687" w14:textId="2725F266" w:rsidR="00732184" w:rsidRPr="00294874" w:rsidRDefault="00294874" w:rsidP="00294874">
      <w:pPr>
        <w:tabs>
          <w:tab w:val="left" w:pos="7380"/>
        </w:tabs>
        <w:spacing w:after="0" w:line="360" w:lineRule="auto"/>
        <w:ind w:left="720" w:hanging="720"/>
        <w:jc w:val="both"/>
        <w:rPr>
          <w:rFonts w:ascii="Arial" w:eastAsia="Calibri" w:hAnsi="Arial" w:cs="Arial"/>
          <w:sz w:val="24"/>
        </w:rPr>
      </w:pPr>
      <w:r>
        <w:rPr>
          <w:rFonts w:ascii="Arial" w:eastAsia="Calibri" w:hAnsi="Arial" w:cs="Arial"/>
          <w:sz w:val="24"/>
        </w:rPr>
        <w:t>(9)</w:t>
      </w:r>
      <w:r>
        <w:rPr>
          <w:rFonts w:ascii="Arial" w:eastAsia="Calibri" w:hAnsi="Arial" w:cs="Arial"/>
          <w:sz w:val="24"/>
        </w:rPr>
        <w:tab/>
      </w:r>
      <w:r w:rsidR="003722DB" w:rsidRPr="00294874">
        <w:rPr>
          <w:rFonts w:ascii="Arial" w:eastAsia="Calibri" w:hAnsi="Arial" w:cs="Arial"/>
          <w:sz w:val="24"/>
        </w:rPr>
        <w:t xml:space="preserve">Since about </w:t>
      </w:r>
      <w:r w:rsidR="003722DB" w:rsidRPr="00294874">
        <w:rPr>
          <w:rFonts w:ascii="Arial" w:eastAsia="Calibri" w:hAnsi="Arial" w:cs="Arial"/>
          <w:i/>
          <w:iCs/>
          <w:sz w:val="24"/>
        </w:rPr>
        <w:t>27 April 2019</w:t>
      </w:r>
      <w:r w:rsidR="003722DB" w:rsidRPr="00294874">
        <w:rPr>
          <w:rFonts w:ascii="Arial" w:eastAsia="Calibri" w:hAnsi="Arial" w:cs="Arial"/>
          <w:sz w:val="24"/>
        </w:rPr>
        <w:t xml:space="preserve"> the Applicant and the Respondent lived together with their two minor children at a house that was rented by the Respondent. The Applicant </w:t>
      </w:r>
      <w:r w:rsidR="004337EA" w:rsidRPr="00294874">
        <w:rPr>
          <w:rFonts w:ascii="Arial" w:eastAsia="Calibri" w:hAnsi="Arial" w:cs="Arial"/>
          <w:sz w:val="24"/>
        </w:rPr>
        <w:t>believes</w:t>
      </w:r>
      <w:r w:rsidR="003722DB" w:rsidRPr="00294874">
        <w:rPr>
          <w:rFonts w:ascii="Arial" w:eastAsia="Calibri" w:hAnsi="Arial" w:cs="Arial"/>
          <w:sz w:val="24"/>
        </w:rPr>
        <w:t xml:space="preserve"> that the house was rented for </w:t>
      </w:r>
      <w:r w:rsidR="004337EA" w:rsidRPr="00294874">
        <w:rPr>
          <w:rFonts w:ascii="Arial" w:eastAsia="Calibri" w:hAnsi="Arial" w:cs="Arial"/>
          <w:sz w:val="24"/>
        </w:rPr>
        <w:t>the family’s use, while the Respondent</w:t>
      </w:r>
      <w:r w:rsidR="00732184" w:rsidRPr="00294874">
        <w:rPr>
          <w:rFonts w:ascii="Arial" w:eastAsia="Calibri" w:hAnsi="Arial" w:cs="Arial"/>
          <w:sz w:val="24"/>
        </w:rPr>
        <w:t xml:space="preserve"> argues it was for the minor children only. </w:t>
      </w:r>
    </w:p>
    <w:p w14:paraId="72F39F51" w14:textId="77777777" w:rsidR="00FB1528" w:rsidRPr="00732184" w:rsidRDefault="00FB1528" w:rsidP="00732184">
      <w:pPr>
        <w:tabs>
          <w:tab w:val="left" w:pos="7380"/>
        </w:tabs>
        <w:spacing w:after="0" w:line="360" w:lineRule="auto"/>
        <w:jc w:val="both"/>
        <w:rPr>
          <w:rFonts w:ascii="Arial" w:eastAsia="Calibri" w:hAnsi="Arial" w:cs="Arial"/>
          <w:sz w:val="24"/>
        </w:rPr>
      </w:pPr>
    </w:p>
    <w:p w14:paraId="6CD5E3A6" w14:textId="3613C682" w:rsidR="000D3643" w:rsidRPr="00294874" w:rsidRDefault="00294874" w:rsidP="00294874">
      <w:pPr>
        <w:tabs>
          <w:tab w:val="left" w:pos="7380"/>
        </w:tabs>
        <w:spacing w:after="0" w:line="360" w:lineRule="auto"/>
        <w:ind w:left="720" w:hanging="720"/>
        <w:jc w:val="both"/>
        <w:rPr>
          <w:rFonts w:ascii="Arial" w:eastAsia="Calibri" w:hAnsi="Arial" w:cs="Arial"/>
          <w:sz w:val="24"/>
        </w:rPr>
      </w:pPr>
      <w:r w:rsidRPr="00732184">
        <w:rPr>
          <w:rFonts w:ascii="Arial" w:eastAsia="Calibri" w:hAnsi="Arial" w:cs="Arial"/>
          <w:sz w:val="24"/>
        </w:rPr>
        <w:t>(10)</w:t>
      </w:r>
      <w:r w:rsidRPr="00732184">
        <w:rPr>
          <w:rFonts w:ascii="Arial" w:eastAsia="Calibri" w:hAnsi="Arial" w:cs="Arial"/>
          <w:sz w:val="24"/>
        </w:rPr>
        <w:tab/>
      </w:r>
      <w:r w:rsidR="003722DB" w:rsidRPr="00294874">
        <w:rPr>
          <w:rFonts w:ascii="Arial" w:eastAsia="Calibri" w:hAnsi="Arial" w:cs="Arial"/>
          <w:sz w:val="24"/>
        </w:rPr>
        <w:t xml:space="preserve">The Applicant </w:t>
      </w:r>
      <w:r w:rsidR="00732184" w:rsidRPr="00294874">
        <w:rPr>
          <w:rFonts w:ascii="Arial" w:eastAsia="Calibri" w:hAnsi="Arial" w:cs="Arial"/>
          <w:sz w:val="24"/>
        </w:rPr>
        <w:t>asserts that due to the Respondent’s polygamous relationship, his time was divided between her and his first wife in Glen Marias and Boksburg, spending two days and three nights alternatively.</w:t>
      </w:r>
    </w:p>
    <w:p w14:paraId="648B533C" w14:textId="77777777" w:rsidR="000D3643" w:rsidRPr="000D3643" w:rsidRDefault="000D3643" w:rsidP="000D3643">
      <w:pPr>
        <w:pStyle w:val="ListParagraph"/>
        <w:tabs>
          <w:tab w:val="left" w:pos="7380"/>
        </w:tabs>
        <w:spacing w:after="0" w:line="360" w:lineRule="auto"/>
        <w:jc w:val="both"/>
        <w:rPr>
          <w:rFonts w:ascii="Arial" w:eastAsia="Calibri" w:hAnsi="Arial" w:cs="Arial"/>
          <w:sz w:val="24"/>
        </w:rPr>
      </w:pPr>
    </w:p>
    <w:p w14:paraId="41B01BCA" w14:textId="2CD39416" w:rsidR="00732184" w:rsidRPr="00294874" w:rsidRDefault="00294874" w:rsidP="00294874">
      <w:pPr>
        <w:tabs>
          <w:tab w:val="left" w:pos="7380"/>
        </w:tabs>
        <w:spacing w:after="0" w:line="360" w:lineRule="auto"/>
        <w:ind w:left="720" w:hanging="720"/>
        <w:jc w:val="both"/>
        <w:rPr>
          <w:rFonts w:ascii="Arial" w:eastAsia="Calibri" w:hAnsi="Arial" w:cs="Arial"/>
          <w:sz w:val="24"/>
        </w:rPr>
      </w:pPr>
      <w:r>
        <w:rPr>
          <w:rFonts w:ascii="Arial" w:eastAsia="Calibri" w:hAnsi="Arial" w:cs="Arial"/>
          <w:sz w:val="24"/>
        </w:rPr>
        <w:t>(11)</w:t>
      </w:r>
      <w:r>
        <w:rPr>
          <w:rFonts w:ascii="Arial" w:eastAsia="Calibri" w:hAnsi="Arial" w:cs="Arial"/>
          <w:sz w:val="24"/>
        </w:rPr>
        <w:tab/>
      </w:r>
      <w:r w:rsidR="004C3C43" w:rsidRPr="00294874">
        <w:rPr>
          <w:rFonts w:ascii="Arial" w:eastAsia="Calibri" w:hAnsi="Arial" w:cs="Arial"/>
          <w:sz w:val="24"/>
        </w:rPr>
        <w:t>The Applicant and the minor children lived in a four bedroomed house whic</w:t>
      </w:r>
      <w:r w:rsidR="00732184" w:rsidRPr="00294874">
        <w:rPr>
          <w:rFonts w:ascii="Arial" w:eastAsia="Calibri" w:hAnsi="Arial" w:cs="Arial"/>
          <w:sz w:val="24"/>
        </w:rPr>
        <w:t>h</w:t>
      </w:r>
      <w:r w:rsidR="004C3C43" w:rsidRPr="00294874">
        <w:rPr>
          <w:rFonts w:ascii="Arial" w:eastAsia="Calibri" w:hAnsi="Arial" w:cs="Arial"/>
          <w:sz w:val="24"/>
        </w:rPr>
        <w:t xml:space="preserve"> rented by the Respondent. </w:t>
      </w:r>
      <w:r w:rsidR="00732184" w:rsidRPr="00294874">
        <w:rPr>
          <w:rFonts w:ascii="Arial" w:eastAsia="Calibri" w:hAnsi="Arial" w:cs="Arial"/>
          <w:sz w:val="24"/>
        </w:rPr>
        <w:t>In</w:t>
      </w:r>
      <w:r w:rsidR="004C3C43" w:rsidRPr="00294874">
        <w:rPr>
          <w:rFonts w:ascii="Arial" w:eastAsia="Calibri" w:hAnsi="Arial" w:cs="Arial"/>
          <w:sz w:val="24"/>
        </w:rPr>
        <w:t xml:space="preserve"> </w:t>
      </w:r>
      <w:r w:rsidR="004C3C43" w:rsidRPr="00294874">
        <w:rPr>
          <w:rFonts w:ascii="Arial" w:eastAsia="Calibri" w:hAnsi="Arial" w:cs="Arial"/>
          <w:i/>
          <w:iCs/>
          <w:sz w:val="24"/>
        </w:rPr>
        <w:t>March 2023</w:t>
      </w:r>
      <w:r w:rsidR="00732184" w:rsidRPr="00294874">
        <w:rPr>
          <w:rFonts w:ascii="Arial" w:eastAsia="Calibri" w:hAnsi="Arial" w:cs="Arial"/>
          <w:sz w:val="24"/>
        </w:rPr>
        <w:t>,</w:t>
      </w:r>
      <w:r w:rsidR="004C3C43" w:rsidRPr="00294874">
        <w:rPr>
          <w:rFonts w:ascii="Arial" w:eastAsia="Calibri" w:hAnsi="Arial" w:cs="Arial"/>
          <w:sz w:val="24"/>
        </w:rPr>
        <w:t xml:space="preserve"> the Respondent </w:t>
      </w:r>
      <w:r w:rsidR="00732184" w:rsidRPr="00294874">
        <w:rPr>
          <w:rFonts w:ascii="Arial" w:eastAsia="Calibri" w:hAnsi="Arial" w:cs="Arial"/>
          <w:sz w:val="24"/>
        </w:rPr>
        <w:t>ceased paying the rent, seeking a more affordable place for them.</w:t>
      </w:r>
    </w:p>
    <w:p w14:paraId="6D27A82D" w14:textId="77777777" w:rsidR="00FB1528" w:rsidRPr="00732184" w:rsidRDefault="00FB1528" w:rsidP="00732184">
      <w:pPr>
        <w:tabs>
          <w:tab w:val="left" w:pos="7380"/>
        </w:tabs>
        <w:spacing w:after="0" w:line="360" w:lineRule="auto"/>
        <w:jc w:val="both"/>
        <w:rPr>
          <w:rFonts w:ascii="Arial" w:eastAsia="Calibri" w:hAnsi="Arial" w:cs="Arial"/>
          <w:sz w:val="24"/>
        </w:rPr>
      </w:pPr>
    </w:p>
    <w:p w14:paraId="2DBC19E0" w14:textId="3611EA3E" w:rsidR="00FB1528" w:rsidRPr="00294874" w:rsidRDefault="00294874" w:rsidP="00294874">
      <w:pPr>
        <w:tabs>
          <w:tab w:val="left" w:pos="7380"/>
        </w:tabs>
        <w:spacing w:after="0" w:line="360" w:lineRule="auto"/>
        <w:ind w:left="720" w:hanging="720"/>
        <w:jc w:val="both"/>
        <w:rPr>
          <w:rFonts w:ascii="Arial" w:eastAsia="Calibri" w:hAnsi="Arial" w:cs="Arial"/>
          <w:sz w:val="24"/>
        </w:rPr>
      </w:pPr>
      <w:r w:rsidRPr="00732184">
        <w:rPr>
          <w:rFonts w:ascii="Arial" w:eastAsia="Calibri" w:hAnsi="Arial" w:cs="Arial"/>
          <w:sz w:val="24"/>
        </w:rPr>
        <w:lastRenderedPageBreak/>
        <w:t>(12)</w:t>
      </w:r>
      <w:r w:rsidRPr="00732184">
        <w:rPr>
          <w:rFonts w:ascii="Arial" w:eastAsia="Calibri" w:hAnsi="Arial" w:cs="Arial"/>
          <w:sz w:val="24"/>
        </w:rPr>
        <w:tab/>
      </w:r>
      <w:r w:rsidR="00732184" w:rsidRPr="00294874">
        <w:rPr>
          <w:rFonts w:ascii="Arial" w:eastAsia="Calibri" w:hAnsi="Arial" w:cs="Arial"/>
          <w:sz w:val="24"/>
        </w:rPr>
        <w:t>My role is not to determine the validity of the Applicant and Respondent’s marriage, but to ascertain if they’re entitled to maintenance pending divorce. And if so, the amount.</w:t>
      </w:r>
    </w:p>
    <w:p w14:paraId="24396A90" w14:textId="1258BB4F" w:rsidR="00FB1528" w:rsidRPr="00294874" w:rsidRDefault="00294874" w:rsidP="00294874">
      <w:pPr>
        <w:tabs>
          <w:tab w:val="left" w:pos="7380"/>
        </w:tabs>
        <w:spacing w:after="0" w:line="360" w:lineRule="auto"/>
        <w:ind w:left="720" w:hanging="720"/>
        <w:jc w:val="both"/>
        <w:rPr>
          <w:rFonts w:ascii="Arial" w:eastAsia="Calibri" w:hAnsi="Arial" w:cs="Arial"/>
          <w:sz w:val="24"/>
        </w:rPr>
      </w:pPr>
      <w:r w:rsidRPr="00FB1528">
        <w:rPr>
          <w:rFonts w:ascii="Arial" w:eastAsia="Calibri" w:hAnsi="Arial" w:cs="Arial"/>
          <w:sz w:val="24"/>
        </w:rPr>
        <w:t>(13)</w:t>
      </w:r>
      <w:r w:rsidRPr="00FB1528">
        <w:rPr>
          <w:rFonts w:ascii="Arial" w:eastAsia="Calibri" w:hAnsi="Arial" w:cs="Arial"/>
          <w:sz w:val="24"/>
        </w:rPr>
        <w:tab/>
      </w:r>
      <w:r w:rsidR="00D809CA" w:rsidRPr="00294874">
        <w:rPr>
          <w:rFonts w:ascii="Arial" w:eastAsia="Calibri" w:hAnsi="Arial" w:cs="Arial"/>
          <w:sz w:val="24"/>
        </w:rPr>
        <w:t>It is common cause that the Respondent was paying a rental amount of R30 000.00 month</w:t>
      </w:r>
      <w:r w:rsidR="00732184" w:rsidRPr="00294874">
        <w:rPr>
          <w:rFonts w:ascii="Arial" w:eastAsia="Calibri" w:hAnsi="Arial" w:cs="Arial"/>
          <w:sz w:val="24"/>
        </w:rPr>
        <w:t>ly</w:t>
      </w:r>
      <w:r w:rsidR="00D809CA" w:rsidRPr="00294874">
        <w:rPr>
          <w:rFonts w:ascii="Arial" w:eastAsia="Calibri" w:hAnsi="Arial" w:cs="Arial"/>
          <w:sz w:val="24"/>
        </w:rPr>
        <w:t xml:space="preserve"> for the house in which the Applicant</w:t>
      </w:r>
      <w:r w:rsidR="008641C9" w:rsidRPr="00294874">
        <w:rPr>
          <w:rFonts w:ascii="Arial" w:eastAsia="Calibri" w:hAnsi="Arial" w:cs="Arial"/>
          <w:sz w:val="24"/>
        </w:rPr>
        <w:t xml:space="preserve"> and the two minor children stayed</w:t>
      </w:r>
      <w:r w:rsidR="00D809CA" w:rsidRPr="00294874">
        <w:rPr>
          <w:rFonts w:ascii="Arial" w:eastAsia="Calibri" w:hAnsi="Arial" w:cs="Arial"/>
          <w:sz w:val="24"/>
        </w:rPr>
        <w:t xml:space="preserve"> until </w:t>
      </w:r>
      <w:r w:rsidR="00D809CA" w:rsidRPr="00294874">
        <w:rPr>
          <w:rFonts w:ascii="Arial" w:eastAsia="Calibri" w:hAnsi="Arial" w:cs="Arial"/>
          <w:i/>
          <w:iCs/>
          <w:sz w:val="24"/>
        </w:rPr>
        <w:t>March 2023</w:t>
      </w:r>
      <w:r w:rsidR="00732184" w:rsidRPr="00294874">
        <w:rPr>
          <w:rFonts w:ascii="Arial" w:eastAsia="Calibri" w:hAnsi="Arial" w:cs="Arial"/>
          <w:sz w:val="24"/>
        </w:rPr>
        <w:t xml:space="preserve"> and now pays R 9 500.00 for a smaller house</w:t>
      </w:r>
      <w:r w:rsidR="000E76A7" w:rsidRPr="00294874">
        <w:rPr>
          <w:rFonts w:ascii="Arial" w:eastAsia="Calibri" w:hAnsi="Arial" w:cs="Arial"/>
          <w:sz w:val="24"/>
        </w:rPr>
        <w:t xml:space="preserve"> in Glen Marais</w:t>
      </w:r>
      <w:r w:rsidR="00732184" w:rsidRPr="00294874">
        <w:rPr>
          <w:rFonts w:ascii="Arial" w:eastAsia="Calibri" w:hAnsi="Arial" w:cs="Arial"/>
          <w:sz w:val="24"/>
        </w:rPr>
        <w:t>.</w:t>
      </w:r>
    </w:p>
    <w:p w14:paraId="49B9D507" w14:textId="77777777" w:rsidR="00FB1528" w:rsidRDefault="00FB1528" w:rsidP="007C439C">
      <w:pPr>
        <w:pStyle w:val="ListParagraph"/>
        <w:tabs>
          <w:tab w:val="left" w:pos="7380"/>
        </w:tabs>
        <w:spacing w:after="0" w:line="360" w:lineRule="auto"/>
        <w:jc w:val="both"/>
        <w:rPr>
          <w:rFonts w:ascii="Arial" w:eastAsia="Calibri" w:hAnsi="Arial" w:cs="Arial"/>
          <w:sz w:val="24"/>
        </w:rPr>
      </w:pPr>
    </w:p>
    <w:p w14:paraId="5C2C596C" w14:textId="276CA0D0" w:rsidR="00732184" w:rsidRPr="00294874" w:rsidRDefault="00294874" w:rsidP="00294874">
      <w:pPr>
        <w:tabs>
          <w:tab w:val="left" w:pos="7380"/>
        </w:tabs>
        <w:spacing w:after="0" w:line="360" w:lineRule="auto"/>
        <w:ind w:left="720" w:hanging="720"/>
        <w:jc w:val="both"/>
        <w:rPr>
          <w:rFonts w:ascii="Arial" w:eastAsia="Calibri" w:hAnsi="Arial" w:cs="Arial"/>
          <w:sz w:val="24"/>
        </w:rPr>
      </w:pPr>
      <w:r>
        <w:rPr>
          <w:rFonts w:ascii="Arial" w:eastAsia="Calibri" w:hAnsi="Arial" w:cs="Arial"/>
          <w:sz w:val="24"/>
        </w:rPr>
        <w:t>(14)</w:t>
      </w:r>
      <w:r>
        <w:rPr>
          <w:rFonts w:ascii="Arial" w:eastAsia="Calibri" w:hAnsi="Arial" w:cs="Arial"/>
          <w:sz w:val="24"/>
        </w:rPr>
        <w:tab/>
      </w:r>
      <w:r w:rsidR="00732184" w:rsidRPr="00294874">
        <w:rPr>
          <w:rFonts w:ascii="Arial" w:eastAsia="Calibri" w:hAnsi="Arial" w:cs="Arial"/>
          <w:sz w:val="24"/>
        </w:rPr>
        <w:t xml:space="preserve">The Respondent moved the Applicant and minor children due to an interim protection order, </w:t>
      </w:r>
      <w:r w:rsidR="000E76A7" w:rsidRPr="00294874">
        <w:rPr>
          <w:rFonts w:ascii="Arial" w:eastAsia="Calibri" w:hAnsi="Arial" w:cs="Arial"/>
          <w:sz w:val="24"/>
        </w:rPr>
        <w:t xml:space="preserve">termination </w:t>
      </w:r>
      <w:r w:rsidR="00732184" w:rsidRPr="00294874">
        <w:rPr>
          <w:rFonts w:ascii="Arial" w:eastAsia="Calibri" w:hAnsi="Arial" w:cs="Arial"/>
          <w:sz w:val="24"/>
        </w:rPr>
        <w:t>the previous lease.</w:t>
      </w:r>
    </w:p>
    <w:p w14:paraId="2C6F60FF" w14:textId="77777777" w:rsidR="00732184" w:rsidRPr="00732184" w:rsidRDefault="00732184" w:rsidP="00732184">
      <w:pPr>
        <w:pStyle w:val="ListParagraph"/>
        <w:rPr>
          <w:rFonts w:ascii="Arial" w:eastAsia="Calibri" w:hAnsi="Arial" w:cs="Arial"/>
          <w:sz w:val="24"/>
        </w:rPr>
      </w:pPr>
    </w:p>
    <w:p w14:paraId="792E48A7" w14:textId="0220BE3F" w:rsidR="00FB1528" w:rsidRPr="00294874" w:rsidRDefault="00294874" w:rsidP="00294874">
      <w:pPr>
        <w:tabs>
          <w:tab w:val="left" w:pos="7380"/>
        </w:tabs>
        <w:spacing w:after="0" w:line="360" w:lineRule="auto"/>
        <w:ind w:left="720" w:hanging="720"/>
        <w:jc w:val="both"/>
        <w:rPr>
          <w:rFonts w:ascii="Arial" w:eastAsia="Calibri" w:hAnsi="Arial" w:cs="Arial"/>
          <w:sz w:val="24"/>
        </w:rPr>
      </w:pPr>
      <w:r w:rsidRPr="00FB1528">
        <w:rPr>
          <w:rFonts w:ascii="Arial" w:eastAsia="Calibri" w:hAnsi="Arial" w:cs="Arial"/>
          <w:sz w:val="24"/>
        </w:rPr>
        <w:t>(15)</w:t>
      </w:r>
      <w:r w:rsidRPr="00FB1528">
        <w:rPr>
          <w:rFonts w:ascii="Arial" w:eastAsia="Calibri" w:hAnsi="Arial" w:cs="Arial"/>
          <w:sz w:val="24"/>
        </w:rPr>
        <w:tab/>
      </w:r>
      <w:r w:rsidR="000E76A7" w:rsidRPr="00294874">
        <w:rPr>
          <w:rFonts w:ascii="Arial" w:eastAsia="Calibri" w:hAnsi="Arial" w:cs="Arial"/>
          <w:sz w:val="24"/>
        </w:rPr>
        <w:t>The Respondent asserts that he solely covered household expenses, and the Applicant managed her income independently.</w:t>
      </w:r>
    </w:p>
    <w:p w14:paraId="7FA62A12" w14:textId="77777777" w:rsidR="00FB1528" w:rsidRDefault="00FB1528" w:rsidP="007C439C">
      <w:pPr>
        <w:pStyle w:val="ListParagraph"/>
        <w:tabs>
          <w:tab w:val="left" w:pos="7380"/>
        </w:tabs>
        <w:spacing w:after="0" w:line="360" w:lineRule="auto"/>
        <w:jc w:val="both"/>
        <w:rPr>
          <w:rFonts w:ascii="Arial" w:eastAsia="Calibri" w:hAnsi="Arial" w:cs="Arial"/>
          <w:sz w:val="24"/>
        </w:rPr>
      </w:pPr>
    </w:p>
    <w:p w14:paraId="24A8FB0A" w14:textId="3FDA8F24" w:rsidR="00FE0788" w:rsidRPr="00294874" w:rsidRDefault="00294874" w:rsidP="00294874">
      <w:pPr>
        <w:tabs>
          <w:tab w:val="left" w:pos="7380"/>
        </w:tabs>
        <w:spacing w:after="0" w:line="360" w:lineRule="auto"/>
        <w:ind w:left="720" w:hanging="720"/>
        <w:jc w:val="both"/>
        <w:rPr>
          <w:rFonts w:ascii="Arial" w:eastAsia="Calibri" w:hAnsi="Arial" w:cs="Arial"/>
          <w:sz w:val="24"/>
        </w:rPr>
      </w:pPr>
      <w:r w:rsidRPr="004027B0">
        <w:rPr>
          <w:rFonts w:ascii="Arial" w:eastAsia="Calibri" w:hAnsi="Arial" w:cs="Arial"/>
          <w:sz w:val="24"/>
        </w:rPr>
        <w:t>(16)</w:t>
      </w:r>
      <w:r w:rsidRPr="004027B0">
        <w:rPr>
          <w:rFonts w:ascii="Arial" w:eastAsia="Calibri" w:hAnsi="Arial" w:cs="Arial"/>
          <w:sz w:val="24"/>
        </w:rPr>
        <w:tab/>
      </w:r>
      <w:r w:rsidR="000E76A7" w:rsidRPr="00294874">
        <w:rPr>
          <w:rFonts w:ascii="Arial" w:eastAsia="Calibri" w:hAnsi="Arial" w:cs="Arial"/>
          <w:sz w:val="24"/>
        </w:rPr>
        <w:t>The Respondent listed monthly expenses he covered during their cohabitation.</w:t>
      </w:r>
    </w:p>
    <w:p w14:paraId="01B363E9" w14:textId="77777777" w:rsidR="00FE0788" w:rsidRDefault="00FE0788" w:rsidP="007C439C">
      <w:pPr>
        <w:pStyle w:val="ListParagraph"/>
        <w:tabs>
          <w:tab w:val="left" w:pos="7380"/>
        </w:tabs>
        <w:spacing w:after="0" w:line="360" w:lineRule="auto"/>
        <w:jc w:val="both"/>
        <w:rPr>
          <w:rFonts w:ascii="Arial" w:eastAsia="Calibri" w:hAnsi="Arial" w:cs="Arial"/>
          <w:sz w:val="24"/>
        </w:rPr>
      </w:pPr>
    </w:p>
    <w:p w14:paraId="5A0C9ABD" w14:textId="28709D87" w:rsidR="00FE0788" w:rsidRPr="00294874" w:rsidRDefault="00294874" w:rsidP="00294874">
      <w:pPr>
        <w:tabs>
          <w:tab w:val="left" w:pos="7380"/>
        </w:tabs>
        <w:spacing w:after="0" w:line="360" w:lineRule="auto"/>
        <w:ind w:left="720" w:hanging="720"/>
        <w:jc w:val="both"/>
        <w:rPr>
          <w:rFonts w:ascii="Arial" w:eastAsia="Calibri" w:hAnsi="Arial" w:cs="Arial"/>
          <w:sz w:val="24"/>
        </w:rPr>
      </w:pPr>
      <w:r>
        <w:rPr>
          <w:rFonts w:ascii="Arial" w:eastAsia="Calibri" w:hAnsi="Arial" w:cs="Arial"/>
          <w:sz w:val="24"/>
        </w:rPr>
        <w:t>(17)</w:t>
      </w:r>
      <w:r>
        <w:rPr>
          <w:rFonts w:ascii="Arial" w:eastAsia="Calibri" w:hAnsi="Arial" w:cs="Arial"/>
          <w:sz w:val="24"/>
        </w:rPr>
        <w:tab/>
      </w:r>
      <w:r w:rsidR="000E76A7" w:rsidRPr="00294874">
        <w:rPr>
          <w:rFonts w:ascii="Arial" w:eastAsia="Calibri" w:hAnsi="Arial" w:cs="Arial"/>
          <w:sz w:val="24"/>
        </w:rPr>
        <w:t>The Respondent agrees to pay certain expenses but disputes the rental amount.</w:t>
      </w:r>
    </w:p>
    <w:p w14:paraId="30992E3D" w14:textId="77777777" w:rsidR="00FB1528" w:rsidRDefault="00FB1528" w:rsidP="007C439C">
      <w:pPr>
        <w:pStyle w:val="ListParagraph"/>
        <w:tabs>
          <w:tab w:val="left" w:pos="7380"/>
        </w:tabs>
        <w:spacing w:after="0" w:line="360" w:lineRule="auto"/>
        <w:jc w:val="both"/>
        <w:rPr>
          <w:rFonts w:ascii="Arial" w:eastAsia="Calibri" w:hAnsi="Arial" w:cs="Arial"/>
          <w:sz w:val="24"/>
        </w:rPr>
      </w:pPr>
    </w:p>
    <w:p w14:paraId="7F8FA203" w14:textId="0C36D2D7" w:rsidR="00FE0788" w:rsidRPr="00294874" w:rsidRDefault="00294874" w:rsidP="00294874">
      <w:pPr>
        <w:tabs>
          <w:tab w:val="left" w:pos="7380"/>
        </w:tabs>
        <w:spacing w:after="0" w:line="360" w:lineRule="auto"/>
        <w:ind w:left="720" w:hanging="720"/>
        <w:jc w:val="both"/>
        <w:rPr>
          <w:rFonts w:ascii="Arial" w:eastAsia="Calibri" w:hAnsi="Arial" w:cs="Arial"/>
          <w:sz w:val="24"/>
        </w:rPr>
      </w:pPr>
      <w:r w:rsidRPr="00FE0788">
        <w:rPr>
          <w:rFonts w:ascii="Arial" w:eastAsia="Calibri" w:hAnsi="Arial" w:cs="Arial"/>
          <w:sz w:val="24"/>
        </w:rPr>
        <w:t>(18)</w:t>
      </w:r>
      <w:r w:rsidRPr="00FE0788">
        <w:rPr>
          <w:rFonts w:ascii="Arial" w:eastAsia="Calibri" w:hAnsi="Arial" w:cs="Arial"/>
          <w:sz w:val="24"/>
        </w:rPr>
        <w:tab/>
      </w:r>
      <w:r w:rsidR="007A387E" w:rsidRPr="00294874">
        <w:rPr>
          <w:rFonts w:ascii="Arial" w:hAnsi="Arial" w:cs="Arial"/>
          <w:sz w:val="24"/>
        </w:rPr>
        <w:t>The Respondent paid for the following monthly expenses during the period the parties had lived together at the Glen Eagle property:</w:t>
      </w:r>
    </w:p>
    <w:p w14:paraId="444754B6" w14:textId="77777777" w:rsidR="00FE0788" w:rsidRDefault="00FE0788" w:rsidP="007C439C">
      <w:pPr>
        <w:pStyle w:val="ListParagraph"/>
        <w:tabs>
          <w:tab w:val="left" w:pos="7380"/>
        </w:tabs>
        <w:spacing w:after="0" w:line="360" w:lineRule="auto"/>
        <w:jc w:val="both"/>
        <w:rPr>
          <w:rFonts w:ascii="Arial" w:hAnsi="Arial" w:cs="Arial"/>
          <w:sz w:val="24"/>
        </w:rPr>
      </w:pPr>
    </w:p>
    <w:p w14:paraId="7F899B1C" w14:textId="76396E59" w:rsidR="00FE0788" w:rsidRPr="00294874" w:rsidRDefault="00294874" w:rsidP="00294874">
      <w:pPr>
        <w:spacing w:after="0" w:line="360" w:lineRule="auto"/>
        <w:ind w:left="1440" w:hanging="720"/>
        <w:jc w:val="both"/>
        <w:rPr>
          <w:rFonts w:ascii="Arial" w:hAnsi="Arial" w:cs="Arial"/>
          <w:sz w:val="24"/>
        </w:rPr>
      </w:pPr>
      <w:r>
        <w:rPr>
          <w:rFonts w:ascii="Arial" w:hAnsi="Arial" w:cs="Arial"/>
          <w:sz w:val="24"/>
        </w:rPr>
        <w:t>15.1</w:t>
      </w:r>
      <w:r>
        <w:rPr>
          <w:rFonts w:ascii="Arial" w:hAnsi="Arial" w:cs="Arial"/>
          <w:sz w:val="24"/>
        </w:rPr>
        <w:tab/>
      </w:r>
      <w:r w:rsidR="00FE0788" w:rsidRPr="00294874">
        <w:rPr>
          <w:rFonts w:ascii="Arial" w:hAnsi="Arial" w:cs="Arial"/>
          <w:sz w:val="24"/>
        </w:rPr>
        <w:t>Rental</w:t>
      </w:r>
      <w:r w:rsidR="003A063D" w:rsidRPr="00294874">
        <w:rPr>
          <w:rFonts w:ascii="Arial" w:hAnsi="Arial" w:cs="Arial"/>
          <w:sz w:val="24"/>
        </w:rPr>
        <w:t xml:space="preserve"> in the amount of R30 000.00 per month</w:t>
      </w:r>
      <w:r w:rsidR="00FE0788" w:rsidRPr="00294874">
        <w:rPr>
          <w:rFonts w:ascii="Arial" w:hAnsi="Arial" w:cs="Arial"/>
          <w:sz w:val="24"/>
        </w:rPr>
        <w:t>;</w:t>
      </w:r>
    </w:p>
    <w:p w14:paraId="5D108EEF" w14:textId="77777777" w:rsidR="00FB1528" w:rsidRPr="00FE0788" w:rsidRDefault="00FB1528" w:rsidP="007C439C">
      <w:pPr>
        <w:pStyle w:val="ListParagraph"/>
        <w:spacing w:after="0" w:line="360" w:lineRule="auto"/>
        <w:ind w:left="1440"/>
        <w:jc w:val="both"/>
        <w:rPr>
          <w:rFonts w:ascii="Arial" w:hAnsi="Arial" w:cs="Arial"/>
          <w:sz w:val="24"/>
        </w:rPr>
      </w:pPr>
    </w:p>
    <w:p w14:paraId="5F485A23" w14:textId="716D888E" w:rsidR="00FB1528" w:rsidRPr="00294874" w:rsidRDefault="00294874" w:rsidP="00294874">
      <w:pPr>
        <w:spacing w:after="0" w:line="360" w:lineRule="auto"/>
        <w:ind w:left="1440" w:hanging="720"/>
        <w:jc w:val="both"/>
        <w:rPr>
          <w:rFonts w:ascii="Arial" w:hAnsi="Arial" w:cs="Arial"/>
          <w:sz w:val="24"/>
        </w:rPr>
      </w:pPr>
      <w:r w:rsidRPr="00FB1528">
        <w:rPr>
          <w:rFonts w:ascii="Arial" w:hAnsi="Arial" w:cs="Arial"/>
          <w:sz w:val="24"/>
        </w:rPr>
        <w:t>15.2</w:t>
      </w:r>
      <w:r w:rsidRPr="00FB1528">
        <w:rPr>
          <w:rFonts w:ascii="Arial" w:hAnsi="Arial" w:cs="Arial"/>
          <w:sz w:val="24"/>
        </w:rPr>
        <w:tab/>
      </w:r>
      <w:r w:rsidR="003A063D" w:rsidRPr="00294874">
        <w:rPr>
          <w:rFonts w:ascii="Arial" w:hAnsi="Arial" w:cs="Arial"/>
          <w:sz w:val="24"/>
        </w:rPr>
        <w:t>Salary/Remuner</w:t>
      </w:r>
      <w:r w:rsidR="00FE0788" w:rsidRPr="00294874">
        <w:rPr>
          <w:rFonts w:ascii="Arial" w:hAnsi="Arial" w:cs="Arial"/>
          <w:sz w:val="24"/>
        </w:rPr>
        <w:t>ation of the domestic employee;</w:t>
      </w:r>
    </w:p>
    <w:p w14:paraId="75B6DF75" w14:textId="77777777" w:rsidR="00FB1528" w:rsidRDefault="00FB1528" w:rsidP="007C439C">
      <w:pPr>
        <w:pStyle w:val="ListParagraph"/>
        <w:spacing w:after="0" w:line="360" w:lineRule="auto"/>
        <w:ind w:left="1440"/>
        <w:jc w:val="both"/>
        <w:rPr>
          <w:rFonts w:ascii="Arial" w:hAnsi="Arial" w:cs="Arial"/>
          <w:sz w:val="24"/>
        </w:rPr>
      </w:pPr>
    </w:p>
    <w:p w14:paraId="03A7772E" w14:textId="24F8B260" w:rsidR="00FE0788" w:rsidRPr="00294874" w:rsidRDefault="00294874" w:rsidP="00294874">
      <w:pPr>
        <w:spacing w:after="0" w:line="360" w:lineRule="auto"/>
        <w:ind w:left="1440" w:hanging="720"/>
        <w:jc w:val="both"/>
        <w:rPr>
          <w:rFonts w:ascii="Arial" w:hAnsi="Arial" w:cs="Arial"/>
          <w:sz w:val="24"/>
        </w:rPr>
      </w:pPr>
      <w:r>
        <w:rPr>
          <w:rFonts w:ascii="Arial" w:hAnsi="Arial" w:cs="Arial"/>
          <w:sz w:val="24"/>
        </w:rPr>
        <w:t>15.3</w:t>
      </w:r>
      <w:r>
        <w:rPr>
          <w:rFonts w:ascii="Arial" w:hAnsi="Arial" w:cs="Arial"/>
          <w:sz w:val="24"/>
        </w:rPr>
        <w:tab/>
      </w:r>
      <w:r w:rsidR="00FE0788" w:rsidRPr="00294874">
        <w:rPr>
          <w:rFonts w:ascii="Arial" w:hAnsi="Arial" w:cs="Arial"/>
          <w:sz w:val="24"/>
        </w:rPr>
        <w:t xml:space="preserve">Prepaid </w:t>
      </w:r>
      <w:r w:rsidR="00FB1528" w:rsidRPr="00294874">
        <w:rPr>
          <w:rFonts w:ascii="Arial" w:hAnsi="Arial" w:cs="Arial"/>
          <w:sz w:val="24"/>
        </w:rPr>
        <w:t xml:space="preserve">electricity until </w:t>
      </w:r>
      <w:r w:rsidR="00FE0788" w:rsidRPr="00294874">
        <w:rPr>
          <w:rFonts w:ascii="Arial" w:hAnsi="Arial" w:cs="Arial"/>
          <w:i/>
          <w:iCs/>
          <w:sz w:val="24"/>
        </w:rPr>
        <w:t>March 2023</w:t>
      </w:r>
      <w:r w:rsidR="00FE0788" w:rsidRPr="00294874">
        <w:rPr>
          <w:rFonts w:ascii="Arial" w:hAnsi="Arial" w:cs="Arial"/>
          <w:sz w:val="24"/>
        </w:rPr>
        <w:t>;</w:t>
      </w:r>
    </w:p>
    <w:p w14:paraId="4A93D3F0" w14:textId="77777777" w:rsidR="00FB1528" w:rsidRDefault="00FB1528" w:rsidP="007C439C">
      <w:pPr>
        <w:pStyle w:val="ListParagraph"/>
        <w:spacing w:after="0" w:line="360" w:lineRule="auto"/>
        <w:ind w:left="1440"/>
        <w:jc w:val="both"/>
        <w:rPr>
          <w:rFonts w:ascii="Arial" w:hAnsi="Arial" w:cs="Arial"/>
          <w:sz w:val="24"/>
        </w:rPr>
      </w:pPr>
    </w:p>
    <w:p w14:paraId="243668D1" w14:textId="1EA58F57" w:rsidR="00FB1528" w:rsidRPr="00294874" w:rsidRDefault="00294874" w:rsidP="00294874">
      <w:pPr>
        <w:spacing w:after="0" w:line="360" w:lineRule="auto"/>
        <w:ind w:left="1440" w:hanging="720"/>
        <w:jc w:val="both"/>
        <w:rPr>
          <w:rFonts w:ascii="Arial" w:hAnsi="Arial" w:cs="Arial"/>
          <w:sz w:val="24"/>
        </w:rPr>
      </w:pPr>
      <w:r w:rsidRPr="00FB1528">
        <w:rPr>
          <w:rFonts w:ascii="Arial" w:hAnsi="Arial" w:cs="Arial"/>
          <w:sz w:val="24"/>
        </w:rPr>
        <w:t>15.4</w:t>
      </w:r>
      <w:r w:rsidRPr="00FB1528">
        <w:rPr>
          <w:rFonts w:ascii="Arial" w:hAnsi="Arial" w:cs="Arial"/>
          <w:sz w:val="24"/>
        </w:rPr>
        <w:tab/>
      </w:r>
      <w:r w:rsidR="00FE0788" w:rsidRPr="00294874">
        <w:rPr>
          <w:rFonts w:ascii="Arial" w:hAnsi="Arial" w:cs="Arial"/>
          <w:sz w:val="24"/>
        </w:rPr>
        <w:t>School Fees for the minor children;</w:t>
      </w:r>
    </w:p>
    <w:p w14:paraId="565FF078" w14:textId="77777777" w:rsidR="00FB1528" w:rsidRDefault="00FB1528" w:rsidP="007C439C">
      <w:pPr>
        <w:pStyle w:val="ListParagraph"/>
        <w:spacing w:after="0" w:line="360" w:lineRule="auto"/>
        <w:ind w:left="1440"/>
        <w:jc w:val="both"/>
        <w:rPr>
          <w:rFonts w:ascii="Arial" w:hAnsi="Arial" w:cs="Arial"/>
          <w:sz w:val="24"/>
        </w:rPr>
      </w:pPr>
    </w:p>
    <w:p w14:paraId="3998FD91" w14:textId="61E0BE32" w:rsidR="00FE0788" w:rsidRPr="00294874" w:rsidRDefault="00294874" w:rsidP="00294874">
      <w:pPr>
        <w:spacing w:after="0" w:line="360" w:lineRule="auto"/>
        <w:ind w:left="1440" w:hanging="720"/>
        <w:jc w:val="both"/>
        <w:rPr>
          <w:rFonts w:ascii="Arial" w:hAnsi="Arial" w:cs="Arial"/>
          <w:sz w:val="24"/>
        </w:rPr>
      </w:pPr>
      <w:r>
        <w:rPr>
          <w:rFonts w:ascii="Arial" w:hAnsi="Arial" w:cs="Arial"/>
          <w:sz w:val="24"/>
        </w:rPr>
        <w:t>15.5</w:t>
      </w:r>
      <w:r>
        <w:rPr>
          <w:rFonts w:ascii="Arial" w:hAnsi="Arial" w:cs="Arial"/>
          <w:sz w:val="24"/>
        </w:rPr>
        <w:tab/>
      </w:r>
      <w:r w:rsidR="00FE0788" w:rsidRPr="00294874">
        <w:rPr>
          <w:rFonts w:ascii="Arial" w:hAnsi="Arial" w:cs="Arial"/>
          <w:sz w:val="24"/>
        </w:rPr>
        <w:t>Groceries;</w:t>
      </w:r>
    </w:p>
    <w:p w14:paraId="3D447293" w14:textId="77777777" w:rsidR="00FB1528" w:rsidRDefault="00FB1528" w:rsidP="007C439C">
      <w:pPr>
        <w:pStyle w:val="ListParagraph"/>
        <w:spacing w:after="0" w:line="360" w:lineRule="auto"/>
        <w:ind w:left="1440"/>
        <w:jc w:val="both"/>
        <w:rPr>
          <w:rFonts w:ascii="Arial" w:hAnsi="Arial" w:cs="Arial"/>
          <w:sz w:val="24"/>
        </w:rPr>
      </w:pPr>
    </w:p>
    <w:p w14:paraId="05EC5583" w14:textId="1BBF191A" w:rsidR="00FE0788" w:rsidRPr="00294874" w:rsidRDefault="00294874" w:rsidP="00294874">
      <w:pPr>
        <w:spacing w:after="0" w:line="360" w:lineRule="auto"/>
        <w:ind w:left="1440" w:hanging="720"/>
        <w:jc w:val="both"/>
        <w:rPr>
          <w:rFonts w:ascii="Arial" w:hAnsi="Arial" w:cs="Arial"/>
          <w:sz w:val="24"/>
        </w:rPr>
      </w:pPr>
      <w:r w:rsidRPr="00FE0788">
        <w:rPr>
          <w:rFonts w:ascii="Arial" w:hAnsi="Arial" w:cs="Arial"/>
          <w:sz w:val="24"/>
        </w:rPr>
        <w:t>15.6</w:t>
      </w:r>
      <w:r w:rsidRPr="00FE0788">
        <w:rPr>
          <w:rFonts w:ascii="Arial" w:hAnsi="Arial" w:cs="Arial"/>
          <w:sz w:val="24"/>
        </w:rPr>
        <w:tab/>
      </w:r>
      <w:r w:rsidR="00FE0788" w:rsidRPr="00294874">
        <w:rPr>
          <w:rFonts w:ascii="Arial" w:hAnsi="Arial" w:cs="Arial"/>
          <w:sz w:val="24"/>
        </w:rPr>
        <w:t>Other household necessities including gas for stove.</w:t>
      </w:r>
    </w:p>
    <w:p w14:paraId="5699297A" w14:textId="77777777" w:rsidR="00FE0788" w:rsidRPr="00FE0788" w:rsidRDefault="00FE0788" w:rsidP="007C439C">
      <w:pPr>
        <w:tabs>
          <w:tab w:val="left" w:pos="7380"/>
        </w:tabs>
        <w:spacing w:after="0" w:line="360" w:lineRule="auto"/>
        <w:jc w:val="both"/>
        <w:rPr>
          <w:rFonts w:ascii="Arial" w:eastAsia="Calibri" w:hAnsi="Arial" w:cs="Arial"/>
          <w:sz w:val="24"/>
        </w:rPr>
      </w:pPr>
    </w:p>
    <w:p w14:paraId="6B56EFDD" w14:textId="4D698DEC" w:rsidR="00D02568" w:rsidRPr="00294874" w:rsidRDefault="00294874" w:rsidP="00294874">
      <w:pPr>
        <w:tabs>
          <w:tab w:val="left" w:pos="7380"/>
        </w:tabs>
        <w:spacing w:after="0" w:line="360" w:lineRule="auto"/>
        <w:ind w:left="720" w:hanging="720"/>
        <w:jc w:val="both"/>
        <w:rPr>
          <w:rFonts w:ascii="Arial" w:eastAsia="Calibri" w:hAnsi="Arial" w:cs="Arial"/>
          <w:sz w:val="24"/>
        </w:rPr>
      </w:pPr>
      <w:r w:rsidRPr="000E76A7">
        <w:rPr>
          <w:rFonts w:ascii="Arial" w:eastAsia="Calibri" w:hAnsi="Arial" w:cs="Arial"/>
          <w:sz w:val="24"/>
        </w:rPr>
        <w:t>(19)</w:t>
      </w:r>
      <w:r w:rsidRPr="000E76A7">
        <w:rPr>
          <w:rFonts w:ascii="Arial" w:eastAsia="Calibri" w:hAnsi="Arial" w:cs="Arial"/>
          <w:sz w:val="24"/>
        </w:rPr>
        <w:tab/>
      </w:r>
      <w:r w:rsidR="000E76A7" w:rsidRPr="00294874">
        <w:rPr>
          <w:rFonts w:ascii="Arial" w:hAnsi="Arial" w:cs="Arial"/>
          <w:i/>
          <w:iCs/>
          <w:sz w:val="24"/>
        </w:rPr>
        <w:t>Rule 43</w:t>
      </w:r>
      <w:r w:rsidR="000E76A7" w:rsidRPr="00294874">
        <w:rPr>
          <w:rFonts w:ascii="Arial" w:hAnsi="Arial" w:cs="Arial"/>
          <w:sz w:val="24"/>
        </w:rPr>
        <w:t xml:space="preserve"> provides interim relief for maintenance pending a divorce action.</w:t>
      </w:r>
    </w:p>
    <w:p w14:paraId="013CF397" w14:textId="77777777" w:rsidR="00D02568" w:rsidRPr="00D02568" w:rsidRDefault="00D02568" w:rsidP="007C439C">
      <w:pPr>
        <w:tabs>
          <w:tab w:val="left" w:pos="7380"/>
        </w:tabs>
        <w:spacing w:after="0" w:line="360" w:lineRule="auto"/>
        <w:jc w:val="both"/>
        <w:rPr>
          <w:rFonts w:ascii="Arial" w:eastAsia="Calibri" w:hAnsi="Arial" w:cs="Arial"/>
          <w:sz w:val="24"/>
        </w:rPr>
      </w:pPr>
    </w:p>
    <w:p w14:paraId="1A59968A" w14:textId="2EA61488" w:rsidR="003D5C3A" w:rsidRPr="00294874" w:rsidRDefault="00294874" w:rsidP="00294874">
      <w:pPr>
        <w:tabs>
          <w:tab w:val="left" w:pos="7380"/>
        </w:tabs>
        <w:spacing w:after="0" w:line="360" w:lineRule="auto"/>
        <w:ind w:left="720" w:hanging="720"/>
        <w:jc w:val="both"/>
        <w:rPr>
          <w:rFonts w:ascii="Arial" w:eastAsia="Calibri" w:hAnsi="Arial" w:cs="Arial"/>
          <w:sz w:val="24"/>
        </w:rPr>
      </w:pPr>
      <w:r w:rsidRPr="003D5C3A">
        <w:rPr>
          <w:rFonts w:ascii="Arial" w:eastAsia="Calibri" w:hAnsi="Arial" w:cs="Arial"/>
          <w:sz w:val="24"/>
        </w:rPr>
        <w:t>(20)</w:t>
      </w:r>
      <w:r w:rsidRPr="003D5C3A">
        <w:rPr>
          <w:rFonts w:ascii="Arial" w:eastAsia="Calibri" w:hAnsi="Arial" w:cs="Arial"/>
          <w:sz w:val="24"/>
        </w:rPr>
        <w:tab/>
      </w:r>
      <w:r w:rsidR="003A063D" w:rsidRPr="00294874">
        <w:rPr>
          <w:rFonts w:ascii="Arial" w:hAnsi="Arial" w:cs="Arial"/>
          <w:sz w:val="24"/>
        </w:rPr>
        <w:t xml:space="preserve">In </w:t>
      </w:r>
      <w:r w:rsidR="003A063D" w:rsidRPr="00294874">
        <w:rPr>
          <w:rFonts w:ascii="Arial" w:hAnsi="Arial" w:cs="Arial"/>
          <w:i/>
          <w:iCs/>
          <w:sz w:val="24"/>
        </w:rPr>
        <w:t>Taute v Taute</w:t>
      </w:r>
      <w:r w:rsidR="003A063D">
        <w:rPr>
          <w:rStyle w:val="FootnoteReference"/>
          <w:rFonts w:ascii="Arial" w:hAnsi="Arial" w:cs="Arial"/>
          <w:sz w:val="24"/>
        </w:rPr>
        <w:footnoteReference w:id="1"/>
      </w:r>
      <w:r w:rsidR="003D5C3A" w:rsidRPr="00294874">
        <w:rPr>
          <w:rFonts w:ascii="Arial" w:hAnsi="Arial" w:cs="Arial"/>
          <w:sz w:val="24"/>
        </w:rPr>
        <w:t xml:space="preserve"> Hart AJ</w:t>
      </w:r>
      <w:r w:rsidR="003A063D" w:rsidRPr="00294874">
        <w:rPr>
          <w:rFonts w:ascii="Arial" w:hAnsi="Arial" w:cs="Arial"/>
          <w:sz w:val="24"/>
        </w:rPr>
        <w:t xml:space="preserve"> remarked as follows</w:t>
      </w:r>
    </w:p>
    <w:p w14:paraId="79F0E5D3" w14:textId="77777777" w:rsidR="00D02568" w:rsidRDefault="00D02568" w:rsidP="007C439C">
      <w:pPr>
        <w:pStyle w:val="ListParagraph"/>
        <w:tabs>
          <w:tab w:val="left" w:pos="7380"/>
        </w:tabs>
        <w:spacing w:after="0" w:line="360" w:lineRule="auto"/>
        <w:jc w:val="both"/>
        <w:rPr>
          <w:rFonts w:ascii="Arial" w:hAnsi="Arial" w:cs="Arial"/>
          <w:sz w:val="24"/>
        </w:rPr>
      </w:pPr>
    </w:p>
    <w:p w14:paraId="29ADD61D" w14:textId="77777777" w:rsidR="003D5C3A" w:rsidRPr="00485DB1" w:rsidRDefault="00485DB1" w:rsidP="007C439C">
      <w:pPr>
        <w:pStyle w:val="ListParagraph"/>
        <w:tabs>
          <w:tab w:val="left" w:pos="7380"/>
        </w:tabs>
        <w:spacing w:after="0" w:line="360" w:lineRule="auto"/>
        <w:jc w:val="both"/>
        <w:rPr>
          <w:rFonts w:ascii="Arial" w:hAnsi="Arial" w:cs="Arial"/>
          <w:sz w:val="20"/>
          <w:szCs w:val="20"/>
        </w:rPr>
      </w:pPr>
      <w:r>
        <w:rPr>
          <w:rFonts w:ascii="Arial" w:hAnsi="Arial" w:cs="Arial"/>
          <w:sz w:val="24"/>
        </w:rPr>
        <w:t>‘</w:t>
      </w:r>
      <w:r w:rsidRPr="00485DB1">
        <w:rPr>
          <w:rFonts w:ascii="Arial" w:hAnsi="Arial" w:cs="Arial"/>
          <w:sz w:val="20"/>
          <w:szCs w:val="20"/>
        </w:rPr>
        <w:t>The Applicant spouse (who is usually</w:t>
      </w:r>
      <w:r w:rsidR="003D5C3A" w:rsidRPr="00485DB1">
        <w:rPr>
          <w:rFonts w:ascii="Arial" w:hAnsi="Arial" w:cs="Arial"/>
          <w:sz w:val="20"/>
          <w:szCs w:val="20"/>
        </w:rPr>
        <w:t xml:space="preserve"> the wife) is ent</w:t>
      </w:r>
      <w:r w:rsidRPr="00485DB1">
        <w:rPr>
          <w:rFonts w:ascii="Arial" w:hAnsi="Arial" w:cs="Arial"/>
          <w:sz w:val="20"/>
          <w:szCs w:val="20"/>
        </w:rPr>
        <w:t xml:space="preserve">itled to reasonable maintenance </w:t>
      </w:r>
      <w:r w:rsidR="00C116D5">
        <w:rPr>
          <w:rFonts w:ascii="Arial" w:hAnsi="Arial" w:cs="Arial"/>
          <w:i/>
          <w:sz w:val="20"/>
          <w:szCs w:val="20"/>
        </w:rPr>
        <w:t>pende</w:t>
      </w:r>
      <w:r w:rsidRPr="00485DB1">
        <w:rPr>
          <w:rFonts w:ascii="Arial" w:hAnsi="Arial" w:cs="Arial"/>
          <w:i/>
          <w:sz w:val="20"/>
          <w:szCs w:val="20"/>
        </w:rPr>
        <w:t>nte lite</w:t>
      </w:r>
      <w:r w:rsidRPr="00485DB1">
        <w:rPr>
          <w:rFonts w:ascii="Arial" w:hAnsi="Arial" w:cs="Arial"/>
          <w:sz w:val="20"/>
          <w:szCs w:val="20"/>
        </w:rPr>
        <w:t xml:space="preserve"> </w:t>
      </w:r>
      <w:r w:rsidR="003D5C3A" w:rsidRPr="00485DB1">
        <w:rPr>
          <w:rFonts w:ascii="Arial" w:hAnsi="Arial" w:cs="Arial"/>
          <w:sz w:val="20"/>
          <w:szCs w:val="20"/>
        </w:rPr>
        <w:t>dependent upon the marital standard of living of the parties, her actual and reasonable requirement</w:t>
      </w:r>
      <w:r>
        <w:rPr>
          <w:rFonts w:ascii="Arial" w:hAnsi="Arial" w:cs="Arial"/>
          <w:sz w:val="20"/>
          <w:szCs w:val="20"/>
        </w:rPr>
        <w:t>s</w:t>
      </w:r>
      <w:r w:rsidR="003D5C3A" w:rsidRPr="00485DB1">
        <w:rPr>
          <w:rFonts w:ascii="Arial" w:hAnsi="Arial" w:cs="Arial"/>
          <w:sz w:val="20"/>
          <w:szCs w:val="20"/>
        </w:rPr>
        <w:t xml:space="preserve"> and the capacity of her husband to meet such </w:t>
      </w:r>
      <w:r>
        <w:rPr>
          <w:rFonts w:ascii="Arial" w:hAnsi="Arial" w:cs="Arial"/>
          <w:sz w:val="20"/>
          <w:szCs w:val="20"/>
        </w:rPr>
        <w:t>requirements which are norm</w:t>
      </w:r>
      <w:r w:rsidR="00527209">
        <w:rPr>
          <w:rFonts w:ascii="Arial" w:hAnsi="Arial" w:cs="Arial"/>
          <w:sz w:val="20"/>
          <w:szCs w:val="20"/>
        </w:rPr>
        <w:t xml:space="preserve">ally met from income although under some circumstances inroads </w:t>
      </w:r>
      <w:r w:rsidR="003D5C3A" w:rsidRPr="00485DB1">
        <w:rPr>
          <w:rFonts w:ascii="Arial" w:hAnsi="Arial" w:cs="Arial"/>
          <w:sz w:val="20"/>
          <w:szCs w:val="20"/>
        </w:rPr>
        <w:t>on capital may be justified’.</w:t>
      </w:r>
    </w:p>
    <w:p w14:paraId="0CFBDB66" w14:textId="77777777" w:rsidR="003D5C3A" w:rsidRDefault="003D5C3A" w:rsidP="007C439C">
      <w:pPr>
        <w:pStyle w:val="ListParagraph"/>
        <w:tabs>
          <w:tab w:val="left" w:pos="7380"/>
        </w:tabs>
        <w:spacing w:after="0" w:line="360" w:lineRule="auto"/>
        <w:jc w:val="both"/>
        <w:rPr>
          <w:rFonts w:ascii="Arial" w:hAnsi="Arial" w:cs="Arial"/>
          <w:sz w:val="24"/>
        </w:rPr>
      </w:pPr>
    </w:p>
    <w:p w14:paraId="351C88C2" w14:textId="62CD1F89" w:rsidR="00853938" w:rsidRPr="00294874" w:rsidRDefault="00294874" w:rsidP="00294874">
      <w:pPr>
        <w:tabs>
          <w:tab w:val="left" w:pos="7380"/>
        </w:tabs>
        <w:spacing w:after="0" w:line="360" w:lineRule="auto"/>
        <w:ind w:left="720" w:hanging="720"/>
        <w:jc w:val="both"/>
        <w:rPr>
          <w:rFonts w:ascii="Arial" w:hAnsi="Arial" w:cs="Arial"/>
          <w:sz w:val="24"/>
        </w:rPr>
      </w:pPr>
      <w:r>
        <w:rPr>
          <w:rFonts w:ascii="Arial" w:hAnsi="Arial" w:cs="Arial"/>
          <w:sz w:val="24"/>
        </w:rPr>
        <w:t>(21)</w:t>
      </w:r>
      <w:r>
        <w:rPr>
          <w:rFonts w:ascii="Arial" w:hAnsi="Arial" w:cs="Arial"/>
          <w:sz w:val="24"/>
        </w:rPr>
        <w:tab/>
      </w:r>
      <w:r w:rsidR="00CB2A2E" w:rsidRPr="00294874">
        <w:rPr>
          <w:rFonts w:ascii="Arial" w:hAnsi="Arial" w:cs="Arial"/>
          <w:sz w:val="24"/>
        </w:rPr>
        <w:t>T</w:t>
      </w:r>
      <w:r w:rsidR="003D5C3A" w:rsidRPr="00294874">
        <w:rPr>
          <w:rFonts w:ascii="Arial" w:hAnsi="Arial" w:cs="Arial"/>
          <w:sz w:val="24"/>
        </w:rPr>
        <w:t xml:space="preserve">he Respondent has not pleaded unaffordability and therefore if the Applicant proves that she </w:t>
      </w:r>
      <w:r w:rsidR="001320CA" w:rsidRPr="00294874">
        <w:rPr>
          <w:rFonts w:ascii="Arial" w:hAnsi="Arial" w:cs="Arial"/>
          <w:sz w:val="24"/>
        </w:rPr>
        <w:t>is</w:t>
      </w:r>
      <w:r w:rsidR="003D5C3A" w:rsidRPr="00294874">
        <w:rPr>
          <w:rFonts w:ascii="Arial" w:hAnsi="Arial" w:cs="Arial"/>
          <w:sz w:val="24"/>
        </w:rPr>
        <w:t xml:space="preserve"> entitled to </w:t>
      </w:r>
      <w:r w:rsidR="000E76A7" w:rsidRPr="00294874">
        <w:rPr>
          <w:rFonts w:ascii="Arial" w:hAnsi="Arial" w:cs="Arial"/>
          <w:sz w:val="24"/>
        </w:rPr>
        <w:t>reasonable</w:t>
      </w:r>
      <w:r w:rsidR="003D5C3A" w:rsidRPr="00294874">
        <w:rPr>
          <w:rFonts w:ascii="Arial" w:hAnsi="Arial" w:cs="Arial"/>
          <w:sz w:val="24"/>
        </w:rPr>
        <w:t xml:space="preserve"> </w:t>
      </w:r>
      <w:r w:rsidR="00527209" w:rsidRPr="00294874">
        <w:rPr>
          <w:rFonts w:ascii="Arial" w:hAnsi="Arial" w:cs="Arial"/>
          <w:sz w:val="24"/>
        </w:rPr>
        <w:t>maintenance of whatever amount, the Respon</w:t>
      </w:r>
      <w:r w:rsidR="001320CA" w:rsidRPr="00294874">
        <w:rPr>
          <w:rFonts w:ascii="Arial" w:hAnsi="Arial" w:cs="Arial"/>
          <w:sz w:val="24"/>
        </w:rPr>
        <w:t>dent would be able to afford that.</w:t>
      </w:r>
      <w:r w:rsidR="00853938" w:rsidRPr="00294874">
        <w:rPr>
          <w:rFonts w:ascii="Arial" w:hAnsi="Arial" w:cs="Arial"/>
          <w:sz w:val="24"/>
        </w:rPr>
        <w:t xml:space="preserve"> In </w:t>
      </w:r>
      <w:r w:rsidR="00853938" w:rsidRPr="00294874">
        <w:rPr>
          <w:rFonts w:ascii="Arial" w:hAnsi="Arial" w:cs="Arial"/>
          <w:i/>
          <w:iCs/>
          <w:sz w:val="24"/>
        </w:rPr>
        <w:t>Levin v Levin</w:t>
      </w:r>
      <w:r w:rsidR="00853938" w:rsidRPr="007F1CE8">
        <w:rPr>
          <w:rStyle w:val="FootnoteReference"/>
          <w:rFonts w:ascii="Arial" w:hAnsi="Arial" w:cs="Arial"/>
          <w:sz w:val="24"/>
        </w:rPr>
        <w:footnoteReference w:id="2"/>
      </w:r>
      <w:r w:rsidR="00853938" w:rsidRPr="00294874">
        <w:rPr>
          <w:rFonts w:ascii="Arial" w:hAnsi="Arial" w:cs="Arial"/>
          <w:sz w:val="24"/>
        </w:rPr>
        <w:t xml:space="preserve"> the following was said:</w:t>
      </w:r>
    </w:p>
    <w:p w14:paraId="598BDD98" w14:textId="77777777" w:rsidR="000E76A7" w:rsidRPr="000E76A7" w:rsidRDefault="000E76A7" w:rsidP="000E76A7">
      <w:pPr>
        <w:tabs>
          <w:tab w:val="left" w:pos="7380"/>
        </w:tabs>
        <w:spacing w:after="0" w:line="360" w:lineRule="auto"/>
        <w:jc w:val="both"/>
        <w:rPr>
          <w:rFonts w:ascii="Arial" w:hAnsi="Arial" w:cs="Arial"/>
          <w:sz w:val="24"/>
        </w:rPr>
      </w:pPr>
    </w:p>
    <w:p w14:paraId="22B756DE" w14:textId="3B742F5D" w:rsidR="00D02568" w:rsidRPr="000E76A7" w:rsidRDefault="00907B1E" w:rsidP="000E76A7">
      <w:pPr>
        <w:pStyle w:val="ListParagraph"/>
        <w:tabs>
          <w:tab w:val="left" w:pos="7380"/>
        </w:tabs>
        <w:spacing w:after="0" w:line="360" w:lineRule="auto"/>
        <w:jc w:val="both"/>
        <w:rPr>
          <w:rFonts w:ascii="Arial" w:hAnsi="Arial" w:cs="Arial"/>
          <w:sz w:val="20"/>
          <w:szCs w:val="18"/>
        </w:rPr>
      </w:pPr>
      <w:r w:rsidRPr="000E76A7">
        <w:rPr>
          <w:rFonts w:ascii="Arial" w:hAnsi="Arial" w:cs="Arial"/>
          <w:sz w:val="20"/>
          <w:szCs w:val="18"/>
        </w:rPr>
        <w:t>“A</w:t>
      </w:r>
      <w:r w:rsidR="00FB1528" w:rsidRPr="000E76A7">
        <w:rPr>
          <w:rFonts w:ascii="Arial" w:hAnsi="Arial" w:cs="Arial"/>
          <w:sz w:val="20"/>
          <w:szCs w:val="18"/>
        </w:rPr>
        <w:t xml:space="preserve"> claim supported by reasonable moderate details carries more weight than one which includes extravag</w:t>
      </w:r>
      <w:r w:rsidRPr="000E76A7">
        <w:rPr>
          <w:rFonts w:ascii="Arial" w:hAnsi="Arial" w:cs="Arial"/>
          <w:sz w:val="20"/>
          <w:szCs w:val="18"/>
        </w:rPr>
        <w:t>ant and extraordinary demands. Similarly</w:t>
      </w:r>
      <w:r w:rsidR="007E654E">
        <w:rPr>
          <w:rFonts w:ascii="Arial" w:hAnsi="Arial" w:cs="Arial"/>
          <w:sz w:val="20"/>
          <w:szCs w:val="18"/>
        </w:rPr>
        <w:t>,</w:t>
      </w:r>
      <w:r w:rsidR="00FB1528" w:rsidRPr="000E76A7">
        <w:rPr>
          <w:rFonts w:ascii="Arial" w:hAnsi="Arial" w:cs="Arial"/>
          <w:sz w:val="20"/>
          <w:szCs w:val="18"/>
        </w:rPr>
        <w:t xml:space="preserve"> more weight will be </w:t>
      </w:r>
      <w:r w:rsidRPr="000E76A7">
        <w:rPr>
          <w:rFonts w:ascii="Arial" w:hAnsi="Arial" w:cs="Arial"/>
          <w:sz w:val="20"/>
          <w:szCs w:val="18"/>
        </w:rPr>
        <w:t>attached to the affidavit of a r</w:t>
      </w:r>
      <w:r w:rsidR="00FB1528" w:rsidRPr="000E76A7">
        <w:rPr>
          <w:rFonts w:ascii="Arial" w:hAnsi="Arial" w:cs="Arial"/>
          <w:sz w:val="20"/>
          <w:szCs w:val="18"/>
        </w:rPr>
        <w:t xml:space="preserve">espondent who </w:t>
      </w:r>
      <w:r w:rsidRPr="000E76A7">
        <w:rPr>
          <w:rFonts w:ascii="Arial" w:hAnsi="Arial" w:cs="Arial"/>
          <w:sz w:val="20"/>
          <w:szCs w:val="18"/>
        </w:rPr>
        <w:t>evinces a willingness to implement his lawful</w:t>
      </w:r>
      <w:r w:rsidR="00FB1528" w:rsidRPr="000E76A7">
        <w:rPr>
          <w:rFonts w:ascii="Arial" w:hAnsi="Arial" w:cs="Arial"/>
          <w:sz w:val="20"/>
          <w:szCs w:val="18"/>
        </w:rPr>
        <w:t xml:space="preserve"> obli</w:t>
      </w:r>
      <w:r w:rsidRPr="000E76A7">
        <w:rPr>
          <w:rFonts w:ascii="Arial" w:hAnsi="Arial" w:cs="Arial"/>
          <w:sz w:val="20"/>
          <w:szCs w:val="18"/>
        </w:rPr>
        <w:t>gation than the</w:t>
      </w:r>
      <w:r w:rsidR="00FB1528" w:rsidRPr="000E76A7">
        <w:rPr>
          <w:rFonts w:ascii="Arial" w:hAnsi="Arial" w:cs="Arial"/>
          <w:sz w:val="20"/>
          <w:szCs w:val="18"/>
        </w:rPr>
        <w:t xml:space="preserve"> one who is obviously albeit on paper, seeking to evade them.</w:t>
      </w:r>
      <w:r w:rsidRPr="000E76A7">
        <w:rPr>
          <w:rFonts w:ascii="Arial" w:hAnsi="Arial" w:cs="Arial"/>
          <w:sz w:val="20"/>
          <w:szCs w:val="18"/>
        </w:rPr>
        <w:t>”</w:t>
      </w:r>
    </w:p>
    <w:p w14:paraId="6E8C34B3" w14:textId="77777777" w:rsidR="00D02568" w:rsidRPr="00907B1E" w:rsidRDefault="00D02568" w:rsidP="007C439C">
      <w:pPr>
        <w:pStyle w:val="ListParagraph"/>
        <w:tabs>
          <w:tab w:val="left" w:pos="7380"/>
        </w:tabs>
        <w:spacing w:after="0" w:line="360" w:lineRule="auto"/>
        <w:jc w:val="both"/>
        <w:rPr>
          <w:rFonts w:ascii="Arial" w:eastAsia="Calibri" w:hAnsi="Arial" w:cs="Arial"/>
          <w:sz w:val="20"/>
          <w:szCs w:val="20"/>
        </w:rPr>
      </w:pPr>
    </w:p>
    <w:p w14:paraId="13CE9DC2" w14:textId="3138CF9F" w:rsidR="00FB1528" w:rsidRPr="00294874" w:rsidRDefault="00294874" w:rsidP="00294874">
      <w:pPr>
        <w:tabs>
          <w:tab w:val="left" w:pos="7380"/>
        </w:tabs>
        <w:spacing w:after="0" w:line="360" w:lineRule="auto"/>
        <w:ind w:left="780" w:hanging="720"/>
        <w:jc w:val="both"/>
        <w:rPr>
          <w:rFonts w:ascii="Arial" w:eastAsia="Calibri" w:hAnsi="Arial" w:cs="Arial"/>
          <w:sz w:val="24"/>
        </w:rPr>
      </w:pPr>
      <w:r>
        <w:rPr>
          <w:rFonts w:ascii="Arial" w:eastAsia="Calibri" w:hAnsi="Arial" w:cs="Arial"/>
          <w:sz w:val="24"/>
        </w:rPr>
        <w:t>(23)</w:t>
      </w:r>
      <w:r>
        <w:rPr>
          <w:rFonts w:ascii="Arial" w:eastAsia="Calibri" w:hAnsi="Arial" w:cs="Arial"/>
          <w:sz w:val="24"/>
        </w:rPr>
        <w:tab/>
      </w:r>
      <w:r w:rsidR="00D02568" w:rsidRPr="00294874">
        <w:rPr>
          <w:rFonts w:ascii="Arial" w:eastAsia="Calibri" w:hAnsi="Arial" w:cs="Arial"/>
          <w:sz w:val="24"/>
        </w:rPr>
        <w:t xml:space="preserve">Much of the quantum of maintenance the Applicant claims for herself is for entertainment and luxury. She </w:t>
      </w:r>
      <w:r w:rsidR="004B2D1E" w:rsidRPr="00294874">
        <w:rPr>
          <w:rFonts w:ascii="Arial" w:eastAsia="Calibri" w:hAnsi="Arial" w:cs="Arial"/>
          <w:sz w:val="24"/>
        </w:rPr>
        <w:t>is claiming relatively very little for the two minor children. She</w:t>
      </w:r>
      <w:r w:rsidR="00907B1E" w:rsidRPr="00294874">
        <w:rPr>
          <w:rFonts w:ascii="Arial" w:eastAsia="Calibri" w:hAnsi="Arial" w:cs="Arial"/>
          <w:sz w:val="24"/>
        </w:rPr>
        <w:t xml:space="preserve"> avers that the respondent has introduced her to a lavish lifestyle and she</w:t>
      </w:r>
      <w:r w:rsidR="004B2D1E" w:rsidRPr="00294874">
        <w:rPr>
          <w:rFonts w:ascii="Arial" w:eastAsia="Calibri" w:hAnsi="Arial" w:cs="Arial"/>
          <w:sz w:val="24"/>
        </w:rPr>
        <w:t xml:space="preserve"> wants to maintain that lifestyle. However, the </w:t>
      </w:r>
      <w:r w:rsidR="00907B1E" w:rsidRPr="00294874">
        <w:rPr>
          <w:rFonts w:ascii="Arial" w:eastAsia="Calibri" w:hAnsi="Arial" w:cs="Arial"/>
          <w:sz w:val="24"/>
        </w:rPr>
        <w:t xml:space="preserve">evidence that she presents in support </w:t>
      </w:r>
      <w:r w:rsidR="00CB2A2E" w:rsidRPr="00294874">
        <w:rPr>
          <w:rFonts w:ascii="Arial" w:eastAsia="Calibri" w:hAnsi="Arial" w:cs="Arial"/>
          <w:sz w:val="24"/>
        </w:rPr>
        <w:t xml:space="preserve">of </w:t>
      </w:r>
      <w:r w:rsidR="00907B1E" w:rsidRPr="00294874">
        <w:rPr>
          <w:rFonts w:ascii="Arial" w:eastAsia="Calibri" w:hAnsi="Arial" w:cs="Arial"/>
          <w:sz w:val="24"/>
        </w:rPr>
        <w:t>her case does not match the exorbitant</w:t>
      </w:r>
      <w:r w:rsidR="004B2D1E" w:rsidRPr="00294874">
        <w:rPr>
          <w:rFonts w:ascii="Arial" w:eastAsia="Calibri" w:hAnsi="Arial" w:cs="Arial"/>
          <w:sz w:val="24"/>
        </w:rPr>
        <w:t xml:space="preserve"> amount of money</w:t>
      </w:r>
      <w:r w:rsidR="00907B1E" w:rsidRPr="00294874">
        <w:rPr>
          <w:rFonts w:ascii="Arial" w:eastAsia="Calibri" w:hAnsi="Arial" w:cs="Arial"/>
          <w:sz w:val="24"/>
        </w:rPr>
        <w:t xml:space="preserve"> that the </w:t>
      </w:r>
      <w:r w:rsidR="00CB2A2E" w:rsidRPr="00294874">
        <w:rPr>
          <w:rFonts w:ascii="Arial" w:eastAsia="Calibri" w:hAnsi="Arial" w:cs="Arial"/>
          <w:sz w:val="24"/>
        </w:rPr>
        <w:t>R</w:t>
      </w:r>
      <w:r w:rsidR="00907B1E" w:rsidRPr="00294874">
        <w:rPr>
          <w:rFonts w:ascii="Arial" w:eastAsia="Calibri" w:hAnsi="Arial" w:cs="Arial"/>
          <w:sz w:val="24"/>
        </w:rPr>
        <w:t>espondent</w:t>
      </w:r>
      <w:r w:rsidR="004B2D1E" w:rsidRPr="00294874">
        <w:rPr>
          <w:rFonts w:ascii="Arial" w:eastAsia="Calibri" w:hAnsi="Arial" w:cs="Arial"/>
          <w:sz w:val="24"/>
        </w:rPr>
        <w:t xml:space="preserve"> used to give to her.</w:t>
      </w:r>
      <w:r w:rsidR="00CB2A2E" w:rsidRPr="00294874">
        <w:rPr>
          <w:rFonts w:ascii="Arial" w:eastAsia="Calibri" w:hAnsi="Arial" w:cs="Arial"/>
          <w:sz w:val="24"/>
        </w:rPr>
        <w:t xml:space="preserve">  </w:t>
      </w:r>
    </w:p>
    <w:p w14:paraId="7886D026" w14:textId="77777777" w:rsidR="00D02568" w:rsidRPr="00D02568" w:rsidRDefault="00D02568" w:rsidP="007C439C">
      <w:pPr>
        <w:tabs>
          <w:tab w:val="left" w:pos="7380"/>
        </w:tabs>
        <w:spacing w:after="0" w:line="360" w:lineRule="auto"/>
        <w:jc w:val="both"/>
        <w:rPr>
          <w:rFonts w:ascii="Arial" w:eastAsia="Calibri" w:hAnsi="Arial" w:cs="Arial"/>
          <w:sz w:val="24"/>
        </w:rPr>
      </w:pPr>
    </w:p>
    <w:p w14:paraId="66EC363E" w14:textId="4EFF9CD8" w:rsidR="00D02568" w:rsidRPr="00294874" w:rsidRDefault="00294874" w:rsidP="00294874">
      <w:pPr>
        <w:tabs>
          <w:tab w:val="left" w:pos="7380"/>
        </w:tabs>
        <w:spacing w:after="0" w:line="360" w:lineRule="auto"/>
        <w:ind w:left="780" w:hanging="720"/>
        <w:jc w:val="both"/>
        <w:rPr>
          <w:rFonts w:ascii="Arial" w:eastAsia="Calibri" w:hAnsi="Arial" w:cs="Arial"/>
          <w:sz w:val="24"/>
        </w:rPr>
      </w:pPr>
      <w:r>
        <w:rPr>
          <w:rFonts w:ascii="Arial" w:eastAsia="Calibri" w:hAnsi="Arial" w:cs="Arial"/>
          <w:sz w:val="24"/>
        </w:rPr>
        <w:t>(24)</w:t>
      </w:r>
      <w:r>
        <w:rPr>
          <w:rFonts w:ascii="Arial" w:eastAsia="Calibri" w:hAnsi="Arial" w:cs="Arial"/>
          <w:sz w:val="24"/>
        </w:rPr>
        <w:tab/>
      </w:r>
      <w:r w:rsidR="00CB2A2E" w:rsidRPr="00294874">
        <w:rPr>
          <w:rFonts w:ascii="Arial" w:eastAsia="Calibri" w:hAnsi="Arial" w:cs="Arial"/>
          <w:sz w:val="24"/>
        </w:rPr>
        <w:t>In</w:t>
      </w:r>
      <w:r w:rsidR="00CB2A2E" w:rsidRPr="00294874">
        <w:rPr>
          <w:rFonts w:ascii="Arial" w:eastAsia="Calibri" w:hAnsi="Arial" w:cs="Arial"/>
          <w:i/>
          <w:iCs/>
          <w:sz w:val="24"/>
        </w:rPr>
        <w:t xml:space="preserve"> </w:t>
      </w:r>
      <w:r w:rsidR="004B2D1E" w:rsidRPr="00294874">
        <w:rPr>
          <w:rFonts w:ascii="Arial" w:eastAsia="Calibri" w:hAnsi="Arial" w:cs="Arial"/>
          <w:i/>
          <w:iCs/>
          <w:sz w:val="24"/>
        </w:rPr>
        <w:t>LM v GJM</w:t>
      </w:r>
      <w:r w:rsidR="00907B1E">
        <w:rPr>
          <w:rStyle w:val="FootnoteReference"/>
          <w:rFonts w:ascii="Arial" w:eastAsia="Calibri" w:hAnsi="Arial" w:cs="Arial"/>
          <w:sz w:val="24"/>
        </w:rPr>
        <w:footnoteReference w:id="3"/>
      </w:r>
      <w:r w:rsidR="00907B1E" w:rsidRPr="00294874">
        <w:rPr>
          <w:rFonts w:ascii="Arial" w:eastAsia="Calibri" w:hAnsi="Arial" w:cs="Arial"/>
          <w:sz w:val="24"/>
        </w:rPr>
        <w:t xml:space="preserve"> </w:t>
      </w:r>
      <w:r w:rsidR="004B2D1E" w:rsidRPr="00294874">
        <w:rPr>
          <w:rFonts w:ascii="Arial" w:eastAsia="Calibri" w:hAnsi="Arial" w:cs="Arial"/>
          <w:sz w:val="24"/>
        </w:rPr>
        <w:t>Steyn J said</w:t>
      </w:r>
      <w:r w:rsidR="00907B1E" w:rsidRPr="00294874">
        <w:rPr>
          <w:rFonts w:ascii="Arial" w:eastAsia="Calibri" w:hAnsi="Arial" w:cs="Arial"/>
          <w:sz w:val="24"/>
        </w:rPr>
        <w:t xml:space="preserve"> the following</w:t>
      </w:r>
      <w:r w:rsidR="004B2D1E" w:rsidRPr="00294874">
        <w:rPr>
          <w:rFonts w:ascii="Arial" w:eastAsia="Calibri" w:hAnsi="Arial" w:cs="Arial"/>
          <w:sz w:val="24"/>
        </w:rPr>
        <w:t xml:space="preserve"> at paragraph 5:</w:t>
      </w:r>
    </w:p>
    <w:p w14:paraId="0EE9CCB5" w14:textId="77777777" w:rsidR="004B2D1E" w:rsidRPr="004B2D1E" w:rsidRDefault="004B2D1E" w:rsidP="007C439C">
      <w:pPr>
        <w:pStyle w:val="ListParagraph"/>
        <w:spacing w:line="360" w:lineRule="auto"/>
        <w:rPr>
          <w:rFonts w:ascii="Arial" w:eastAsia="Calibri" w:hAnsi="Arial" w:cs="Arial"/>
          <w:sz w:val="24"/>
        </w:rPr>
      </w:pPr>
    </w:p>
    <w:p w14:paraId="3A5EE99C" w14:textId="77777777" w:rsidR="004B2D1E" w:rsidRPr="00907B1E" w:rsidRDefault="004B2D1E" w:rsidP="007C439C">
      <w:pPr>
        <w:pStyle w:val="ListParagraph"/>
        <w:tabs>
          <w:tab w:val="left" w:pos="7380"/>
        </w:tabs>
        <w:spacing w:after="0" w:line="360" w:lineRule="auto"/>
        <w:jc w:val="both"/>
        <w:rPr>
          <w:rFonts w:ascii="Arial" w:eastAsia="Calibri" w:hAnsi="Arial" w:cs="Arial"/>
          <w:sz w:val="20"/>
          <w:szCs w:val="20"/>
        </w:rPr>
      </w:pPr>
      <w:r>
        <w:rPr>
          <w:rFonts w:ascii="Arial" w:eastAsia="Calibri" w:hAnsi="Arial" w:cs="Arial"/>
          <w:sz w:val="24"/>
        </w:rPr>
        <w:lastRenderedPageBreak/>
        <w:t>“</w:t>
      </w:r>
      <w:r w:rsidRPr="00907B1E">
        <w:rPr>
          <w:rFonts w:ascii="Arial" w:eastAsia="Calibri" w:hAnsi="Arial" w:cs="Arial"/>
          <w:sz w:val="20"/>
          <w:szCs w:val="20"/>
        </w:rPr>
        <w:t xml:space="preserve">There is no statutory right to maintenance by reason. If the marriage and no act </w:t>
      </w:r>
      <w:proofErr w:type="gramStart"/>
      <w:r w:rsidRPr="00907B1E">
        <w:rPr>
          <w:rFonts w:ascii="Arial" w:eastAsia="Calibri" w:hAnsi="Arial" w:cs="Arial"/>
          <w:sz w:val="20"/>
          <w:szCs w:val="20"/>
        </w:rPr>
        <w:t>proclaims</w:t>
      </w:r>
      <w:proofErr w:type="gramEnd"/>
      <w:r w:rsidRPr="00907B1E">
        <w:rPr>
          <w:rFonts w:ascii="Arial" w:eastAsia="Calibri" w:hAnsi="Arial" w:cs="Arial"/>
          <w:sz w:val="20"/>
          <w:szCs w:val="20"/>
        </w:rPr>
        <w:t xml:space="preserve"> that maintenance in any amount for any period will be ordered by reason solely of the marriage and the in ability of one party to maintain the standard of living to which he or she become accustomed.”</w:t>
      </w:r>
    </w:p>
    <w:p w14:paraId="6634E5CE" w14:textId="77777777" w:rsidR="00D02568" w:rsidRDefault="00D02568" w:rsidP="007C439C">
      <w:pPr>
        <w:pStyle w:val="ListParagraph"/>
        <w:tabs>
          <w:tab w:val="left" w:pos="7380"/>
        </w:tabs>
        <w:spacing w:after="0" w:line="360" w:lineRule="auto"/>
        <w:jc w:val="both"/>
        <w:rPr>
          <w:rFonts w:ascii="Arial" w:eastAsia="Calibri" w:hAnsi="Arial" w:cs="Arial"/>
          <w:sz w:val="24"/>
        </w:rPr>
      </w:pPr>
    </w:p>
    <w:p w14:paraId="1660EB67" w14:textId="41C5BEBC" w:rsidR="00FB1528" w:rsidRPr="00294874" w:rsidRDefault="00294874" w:rsidP="00294874">
      <w:pPr>
        <w:tabs>
          <w:tab w:val="left" w:pos="7380"/>
        </w:tabs>
        <w:spacing w:after="0" w:line="360" w:lineRule="auto"/>
        <w:ind w:left="780" w:hanging="720"/>
        <w:jc w:val="both"/>
        <w:rPr>
          <w:rFonts w:ascii="Arial" w:eastAsia="Calibri" w:hAnsi="Arial" w:cs="Arial"/>
          <w:sz w:val="24"/>
        </w:rPr>
      </w:pPr>
      <w:r>
        <w:rPr>
          <w:rFonts w:ascii="Arial" w:eastAsia="Calibri" w:hAnsi="Arial" w:cs="Arial"/>
          <w:sz w:val="24"/>
        </w:rPr>
        <w:t>(25)</w:t>
      </w:r>
      <w:r>
        <w:rPr>
          <w:rFonts w:ascii="Arial" w:eastAsia="Calibri" w:hAnsi="Arial" w:cs="Arial"/>
          <w:sz w:val="24"/>
        </w:rPr>
        <w:tab/>
      </w:r>
      <w:r w:rsidR="00CB2A2E" w:rsidRPr="00294874">
        <w:rPr>
          <w:rFonts w:ascii="Arial" w:eastAsia="Calibri" w:hAnsi="Arial" w:cs="Arial"/>
          <w:sz w:val="24"/>
        </w:rPr>
        <w:t xml:space="preserve">The Applicant earns </w:t>
      </w:r>
      <w:r w:rsidR="00CB2A2E" w:rsidRPr="00294874">
        <w:rPr>
          <w:rFonts w:ascii="Arial" w:eastAsia="Calibri" w:hAnsi="Arial" w:cs="Arial"/>
          <w:i/>
          <w:iCs/>
          <w:sz w:val="24"/>
        </w:rPr>
        <w:t>17 812.55</w:t>
      </w:r>
      <w:r w:rsidR="00CB2A2E" w:rsidRPr="00294874">
        <w:rPr>
          <w:rFonts w:ascii="Arial" w:eastAsia="Calibri" w:hAnsi="Arial" w:cs="Arial"/>
          <w:sz w:val="24"/>
        </w:rPr>
        <w:t xml:space="preserve"> monthly, and </w:t>
      </w:r>
      <w:proofErr w:type="spellStart"/>
      <w:r w:rsidR="00CB2A2E" w:rsidRPr="00294874">
        <w:rPr>
          <w:rFonts w:ascii="Arial" w:eastAsia="Calibri" w:hAnsi="Arial" w:cs="Arial"/>
          <w:sz w:val="24"/>
        </w:rPr>
        <w:t>its</w:t>
      </w:r>
      <w:proofErr w:type="spellEnd"/>
      <w:r w:rsidR="00CB2A2E" w:rsidRPr="00294874">
        <w:rPr>
          <w:rFonts w:ascii="Arial" w:eastAsia="Calibri" w:hAnsi="Arial" w:cs="Arial"/>
          <w:sz w:val="24"/>
        </w:rPr>
        <w:t xml:space="preserve"> unclear why additional maintenance is needed, and/or </w:t>
      </w:r>
      <w:r w:rsidR="004B2D1E" w:rsidRPr="00294874">
        <w:rPr>
          <w:rFonts w:ascii="Arial" w:eastAsia="Calibri" w:hAnsi="Arial" w:cs="Arial"/>
          <w:sz w:val="24"/>
        </w:rPr>
        <w:t xml:space="preserve">why she cannot </w:t>
      </w:r>
      <w:r w:rsidR="00BE3059" w:rsidRPr="00294874">
        <w:rPr>
          <w:rFonts w:ascii="Arial" w:eastAsia="Calibri" w:hAnsi="Arial" w:cs="Arial"/>
          <w:sz w:val="24"/>
        </w:rPr>
        <w:t xml:space="preserve">survive on that salary. The Applicant complains about the size of the house she is currently staying in with the minor </w:t>
      </w:r>
      <w:r w:rsidR="00D84092" w:rsidRPr="00294874">
        <w:rPr>
          <w:rFonts w:ascii="Arial" w:eastAsia="Calibri" w:hAnsi="Arial" w:cs="Arial"/>
          <w:sz w:val="24"/>
        </w:rPr>
        <w:t>children,</w:t>
      </w:r>
      <w:r w:rsidR="006A6638" w:rsidRPr="00294874">
        <w:rPr>
          <w:rFonts w:ascii="Arial" w:eastAsia="Calibri" w:hAnsi="Arial" w:cs="Arial"/>
          <w:sz w:val="24"/>
        </w:rPr>
        <w:t xml:space="preserve"> but she does not explain in the papers why the smaller house is not suitable</w:t>
      </w:r>
      <w:r w:rsidR="00BE3059" w:rsidRPr="00294874">
        <w:rPr>
          <w:rFonts w:ascii="Arial" w:eastAsia="Calibri" w:hAnsi="Arial" w:cs="Arial"/>
          <w:sz w:val="24"/>
        </w:rPr>
        <w:t xml:space="preserve"> except to say the</w:t>
      </w:r>
      <w:r w:rsidR="006A6638" w:rsidRPr="00294874">
        <w:rPr>
          <w:rFonts w:ascii="Arial" w:eastAsia="Calibri" w:hAnsi="Arial" w:cs="Arial"/>
          <w:sz w:val="24"/>
        </w:rPr>
        <w:t xml:space="preserve"> Respondent was</w:t>
      </w:r>
      <w:r w:rsidR="00BE3059" w:rsidRPr="00294874">
        <w:rPr>
          <w:rFonts w:ascii="Arial" w:eastAsia="Calibri" w:hAnsi="Arial" w:cs="Arial"/>
          <w:sz w:val="24"/>
        </w:rPr>
        <w:t xml:space="preserve"> paying the rental</w:t>
      </w:r>
      <w:r w:rsidR="006A6638" w:rsidRPr="00294874">
        <w:rPr>
          <w:rFonts w:ascii="Arial" w:eastAsia="Calibri" w:hAnsi="Arial" w:cs="Arial"/>
          <w:sz w:val="24"/>
        </w:rPr>
        <w:t xml:space="preserve"> in the amount of R30 000.00 before and now he moved her and minor children to a house where rental is in the amount of </w:t>
      </w:r>
      <w:r w:rsidR="006A6638" w:rsidRPr="00294874">
        <w:rPr>
          <w:rFonts w:ascii="Arial" w:eastAsia="Calibri" w:hAnsi="Arial" w:cs="Arial"/>
          <w:i/>
          <w:iCs/>
          <w:sz w:val="24"/>
        </w:rPr>
        <w:t>R9 500.00</w:t>
      </w:r>
      <w:r w:rsidR="00D84092" w:rsidRPr="00294874">
        <w:rPr>
          <w:rFonts w:ascii="Arial" w:eastAsia="Calibri" w:hAnsi="Arial" w:cs="Arial"/>
          <w:i/>
          <w:iCs/>
          <w:sz w:val="24"/>
        </w:rPr>
        <w:t xml:space="preserve"> </w:t>
      </w:r>
      <w:r w:rsidR="00D84092" w:rsidRPr="00294874">
        <w:rPr>
          <w:rFonts w:ascii="Arial" w:eastAsia="Calibri" w:hAnsi="Arial" w:cs="Arial"/>
          <w:sz w:val="24"/>
        </w:rPr>
        <w:t>monthly</w:t>
      </w:r>
      <w:r w:rsidR="006A6638" w:rsidRPr="00294874">
        <w:rPr>
          <w:rFonts w:ascii="Arial" w:eastAsia="Calibri" w:hAnsi="Arial" w:cs="Arial"/>
          <w:sz w:val="24"/>
        </w:rPr>
        <w:t>.</w:t>
      </w:r>
    </w:p>
    <w:p w14:paraId="1F33808C" w14:textId="77777777" w:rsidR="00054E9F" w:rsidRDefault="00054E9F" w:rsidP="00054E9F">
      <w:pPr>
        <w:pStyle w:val="ListParagraph"/>
        <w:tabs>
          <w:tab w:val="left" w:pos="7380"/>
        </w:tabs>
        <w:spacing w:after="0" w:line="360" w:lineRule="auto"/>
        <w:ind w:left="780"/>
        <w:jc w:val="both"/>
        <w:rPr>
          <w:rFonts w:ascii="Arial" w:eastAsia="Calibri" w:hAnsi="Arial" w:cs="Arial"/>
          <w:sz w:val="24"/>
        </w:rPr>
      </w:pPr>
    </w:p>
    <w:p w14:paraId="15D74232" w14:textId="0533AAF2" w:rsidR="006A6638" w:rsidRPr="00294874" w:rsidRDefault="00294874" w:rsidP="00294874">
      <w:pPr>
        <w:tabs>
          <w:tab w:val="left" w:pos="7380"/>
        </w:tabs>
        <w:spacing w:after="0" w:line="360" w:lineRule="auto"/>
        <w:ind w:left="780" w:hanging="720"/>
        <w:jc w:val="both"/>
        <w:rPr>
          <w:rFonts w:ascii="Arial" w:eastAsia="Calibri" w:hAnsi="Arial" w:cs="Arial"/>
          <w:sz w:val="24"/>
        </w:rPr>
      </w:pPr>
      <w:r>
        <w:rPr>
          <w:rFonts w:ascii="Arial" w:eastAsia="Calibri" w:hAnsi="Arial" w:cs="Arial"/>
          <w:sz w:val="24"/>
        </w:rPr>
        <w:t>(26)</w:t>
      </w:r>
      <w:r>
        <w:rPr>
          <w:rFonts w:ascii="Arial" w:eastAsia="Calibri" w:hAnsi="Arial" w:cs="Arial"/>
          <w:sz w:val="24"/>
        </w:rPr>
        <w:tab/>
      </w:r>
      <w:r w:rsidR="006A6638" w:rsidRPr="00294874">
        <w:rPr>
          <w:rFonts w:ascii="Arial" w:eastAsia="Calibri" w:hAnsi="Arial" w:cs="Arial"/>
          <w:sz w:val="24"/>
        </w:rPr>
        <w:t xml:space="preserve">It is common cause that the </w:t>
      </w:r>
      <w:r w:rsidR="00CB2A2E" w:rsidRPr="00294874">
        <w:rPr>
          <w:rFonts w:ascii="Arial" w:eastAsia="Calibri" w:hAnsi="Arial" w:cs="Arial"/>
          <w:sz w:val="24"/>
        </w:rPr>
        <w:t>R</w:t>
      </w:r>
      <w:r w:rsidR="006A6638" w:rsidRPr="00294874">
        <w:rPr>
          <w:rFonts w:ascii="Arial" w:eastAsia="Calibri" w:hAnsi="Arial" w:cs="Arial"/>
          <w:sz w:val="24"/>
        </w:rPr>
        <w:t xml:space="preserve">espondent was depositing money in the </w:t>
      </w:r>
      <w:r w:rsidR="00D84092" w:rsidRPr="00294874">
        <w:rPr>
          <w:rFonts w:ascii="Arial" w:eastAsia="Calibri" w:hAnsi="Arial" w:cs="Arial"/>
          <w:sz w:val="24"/>
        </w:rPr>
        <w:t>A</w:t>
      </w:r>
      <w:r w:rsidR="006A6638" w:rsidRPr="00294874">
        <w:rPr>
          <w:rFonts w:ascii="Arial" w:eastAsia="Calibri" w:hAnsi="Arial" w:cs="Arial"/>
          <w:sz w:val="24"/>
        </w:rPr>
        <w:t xml:space="preserve">pplicant’s bank account, but the deposits do not </w:t>
      </w:r>
      <w:r w:rsidR="00E65033" w:rsidRPr="00294874">
        <w:rPr>
          <w:rFonts w:ascii="Arial" w:eastAsia="Calibri" w:hAnsi="Arial" w:cs="Arial"/>
          <w:sz w:val="24"/>
        </w:rPr>
        <w:t>equate to</w:t>
      </w:r>
      <w:r w:rsidR="006A6638" w:rsidRPr="00294874">
        <w:rPr>
          <w:rFonts w:ascii="Arial" w:eastAsia="Calibri" w:hAnsi="Arial" w:cs="Arial"/>
          <w:sz w:val="24"/>
        </w:rPr>
        <w:t xml:space="preserve"> the amount the </w:t>
      </w:r>
      <w:r w:rsidR="00D84092" w:rsidRPr="00294874">
        <w:rPr>
          <w:rFonts w:ascii="Arial" w:eastAsia="Calibri" w:hAnsi="Arial" w:cs="Arial"/>
          <w:sz w:val="24"/>
        </w:rPr>
        <w:t>A</w:t>
      </w:r>
      <w:r w:rsidR="006A6638" w:rsidRPr="00294874">
        <w:rPr>
          <w:rFonts w:ascii="Arial" w:eastAsia="Calibri" w:hAnsi="Arial" w:cs="Arial"/>
          <w:sz w:val="24"/>
        </w:rPr>
        <w:t>pplicant is claiming for spousal maintenance, especially on entertainment and lavish lifestyle.</w:t>
      </w:r>
    </w:p>
    <w:p w14:paraId="7E1328A4" w14:textId="77777777" w:rsidR="00054E9F" w:rsidRDefault="00054E9F" w:rsidP="00054E9F">
      <w:pPr>
        <w:pStyle w:val="ListParagraph"/>
        <w:tabs>
          <w:tab w:val="left" w:pos="7380"/>
        </w:tabs>
        <w:spacing w:after="0" w:line="360" w:lineRule="auto"/>
        <w:ind w:left="780"/>
        <w:jc w:val="both"/>
        <w:rPr>
          <w:rFonts w:ascii="Arial" w:eastAsia="Calibri" w:hAnsi="Arial" w:cs="Arial"/>
          <w:sz w:val="24"/>
        </w:rPr>
      </w:pPr>
    </w:p>
    <w:p w14:paraId="73A18BF1" w14:textId="21EE3985" w:rsidR="002B6553" w:rsidRPr="00294874" w:rsidRDefault="00294874" w:rsidP="00294874">
      <w:pPr>
        <w:tabs>
          <w:tab w:val="left" w:pos="7380"/>
        </w:tabs>
        <w:spacing w:after="0" w:line="360" w:lineRule="auto"/>
        <w:ind w:left="780" w:hanging="720"/>
        <w:jc w:val="both"/>
        <w:rPr>
          <w:rFonts w:ascii="Arial" w:eastAsia="Calibri" w:hAnsi="Arial" w:cs="Arial"/>
          <w:sz w:val="24"/>
        </w:rPr>
      </w:pPr>
      <w:r>
        <w:rPr>
          <w:rFonts w:ascii="Arial" w:eastAsia="Calibri" w:hAnsi="Arial" w:cs="Arial"/>
          <w:sz w:val="24"/>
        </w:rPr>
        <w:t>(27)</w:t>
      </w:r>
      <w:r>
        <w:rPr>
          <w:rFonts w:ascii="Arial" w:eastAsia="Calibri" w:hAnsi="Arial" w:cs="Arial"/>
          <w:sz w:val="24"/>
        </w:rPr>
        <w:tab/>
      </w:r>
      <w:r w:rsidR="0039015D" w:rsidRPr="00294874">
        <w:rPr>
          <w:rFonts w:ascii="Arial" w:eastAsia="Calibri" w:hAnsi="Arial" w:cs="Arial"/>
          <w:sz w:val="24"/>
        </w:rPr>
        <w:t xml:space="preserve">The </w:t>
      </w:r>
      <w:r w:rsidR="002B6553" w:rsidRPr="00294874">
        <w:rPr>
          <w:rFonts w:ascii="Arial" w:eastAsia="Calibri" w:hAnsi="Arial" w:cs="Arial"/>
          <w:sz w:val="24"/>
        </w:rPr>
        <w:t>A</w:t>
      </w:r>
      <w:r w:rsidR="0039015D" w:rsidRPr="00294874">
        <w:rPr>
          <w:rFonts w:ascii="Arial" w:eastAsia="Calibri" w:hAnsi="Arial" w:cs="Arial"/>
          <w:sz w:val="24"/>
        </w:rPr>
        <w:t xml:space="preserve">pplicant </w:t>
      </w:r>
      <w:r w:rsidR="00054E9F" w:rsidRPr="00294874">
        <w:rPr>
          <w:rFonts w:ascii="Arial" w:eastAsia="Calibri" w:hAnsi="Arial" w:cs="Arial"/>
          <w:sz w:val="24"/>
        </w:rPr>
        <w:t xml:space="preserve">I am of the view that the applicant has not succeeded in making out a case for the relief sought on spousal maintenance </w:t>
      </w:r>
      <w:r w:rsidR="00054E9F" w:rsidRPr="00294874">
        <w:rPr>
          <w:rFonts w:ascii="Arial" w:eastAsia="Calibri" w:hAnsi="Arial" w:cs="Arial"/>
          <w:i/>
          <w:sz w:val="24"/>
        </w:rPr>
        <w:t>pendente lite</w:t>
      </w:r>
      <w:r w:rsidR="00054E9F" w:rsidRPr="00294874">
        <w:rPr>
          <w:rFonts w:ascii="Arial" w:eastAsia="Calibri" w:hAnsi="Arial" w:cs="Arial"/>
          <w:sz w:val="24"/>
        </w:rPr>
        <w:t>.</w:t>
      </w:r>
      <w:r w:rsidR="00CB2A2E" w:rsidRPr="00294874">
        <w:rPr>
          <w:rFonts w:ascii="Arial" w:eastAsia="Calibri" w:hAnsi="Arial" w:cs="Arial"/>
          <w:sz w:val="24"/>
        </w:rPr>
        <w:t xml:space="preserve"> </w:t>
      </w:r>
      <w:r w:rsidR="002B6553" w:rsidRPr="00294874">
        <w:rPr>
          <w:rFonts w:ascii="Arial" w:eastAsia="Calibri" w:hAnsi="Arial" w:cs="Arial"/>
          <w:sz w:val="24"/>
        </w:rPr>
        <w:t>A</w:t>
      </w:r>
      <w:r w:rsidR="00054E9F" w:rsidRPr="00294874">
        <w:rPr>
          <w:rFonts w:ascii="Arial" w:eastAsia="Calibri" w:hAnsi="Arial" w:cs="Arial"/>
          <w:sz w:val="24"/>
        </w:rPr>
        <w:t xml:space="preserve">s </w:t>
      </w:r>
      <w:r w:rsidR="002B6553" w:rsidRPr="00294874">
        <w:rPr>
          <w:rFonts w:ascii="Arial" w:eastAsia="Calibri" w:hAnsi="Arial" w:cs="Arial"/>
          <w:sz w:val="24"/>
        </w:rPr>
        <w:t>intimated</w:t>
      </w:r>
      <w:r w:rsidR="00054E9F" w:rsidRPr="00294874">
        <w:rPr>
          <w:rFonts w:ascii="Arial" w:eastAsia="Calibri" w:hAnsi="Arial" w:cs="Arial"/>
          <w:sz w:val="24"/>
        </w:rPr>
        <w:t xml:space="preserve"> earlier, the applicant is gainfully employed </w:t>
      </w:r>
      <w:r w:rsidR="0039015D" w:rsidRPr="00294874">
        <w:rPr>
          <w:rFonts w:ascii="Arial" w:eastAsia="Calibri" w:hAnsi="Arial" w:cs="Arial"/>
          <w:sz w:val="24"/>
        </w:rPr>
        <w:t xml:space="preserve">at the Office of the Public Service Commission and earns a salary of </w:t>
      </w:r>
      <w:r w:rsidR="0039015D" w:rsidRPr="00294874">
        <w:rPr>
          <w:rFonts w:ascii="Arial" w:eastAsia="Calibri" w:hAnsi="Arial" w:cs="Arial"/>
          <w:i/>
          <w:iCs/>
          <w:sz w:val="24"/>
        </w:rPr>
        <w:t>R 17 812.55</w:t>
      </w:r>
      <w:r w:rsidR="0039015D" w:rsidRPr="00294874">
        <w:rPr>
          <w:rFonts w:ascii="Arial" w:eastAsia="Calibri" w:hAnsi="Arial" w:cs="Arial"/>
          <w:sz w:val="24"/>
        </w:rPr>
        <w:t xml:space="preserve"> per month. She avers that the Respondent was paying for her motor vehicle monthly instalments. There is no proof of that and it is denied by the </w:t>
      </w:r>
      <w:r w:rsidR="002B6553" w:rsidRPr="00294874">
        <w:rPr>
          <w:rFonts w:ascii="Arial" w:eastAsia="Calibri" w:hAnsi="Arial" w:cs="Arial"/>
          <w:sz w:val="24"/>
        </w:rPr>
        <w:t>R</w:t>
      </w:r>
      <w:r w:rsidR="0039015D" w:rsidRPr="00294874">
        <w:rPr>
          <w:rFonts w:ascii="Arial" w:eastAsia="Calibri" w:hAnsi="Arial" w:cs="Arial"/>
          <w:sz w:val="24"/>
        </w:rPr>
        <w:t>espondent.</w:t>
      </w:r>
      <w:r w:rsidR="002B6553" w:rsidRPr="00294874">
        <w:rPr>
          <w:rFonts w:ascii="Arial" w:eastAsia="Calibri" w:hAnsi="Arial" w:cs="Arial"/>
          <w:sz w:val="24"/>
        </w:rPr>
        <w:t xml:space="preserve"> The Applicant, as a gainfully employed individual, can survive on her income pending divorce.</w:t>
      </w:r>
    </w:p>
    <w:p w14:paraId="02755904" w14:textId="77777777" w:rsidR="00054E9F" w:rsidRPr="002B6553" w:rsidRDefault="00054E9F" w:rsidP="002B6553">
      <w:pPr>
        <w:rPr>
          <w:rFonts w:ascii="Arial" w:eastAsia="Calibri" w:hAnsi="Arial" w:cs="Arial"/>
          <w:sz w:val="24"/>
        </w:rPr>
      </w:pPr>
    </w:p>
    <w:p w14:paraId="6AE4ADB1" w14:textId="40F0A2B9" w:rsidR="008F2732" w:rsidRPr="00294874" w:rsidRDefault="00294874" w:rsidP="00294874">
      <w:pPr>
        <w:tabs>
          <w:tab w:val="left" w:pos="7380"/>
        </w:tabs>
        <w:spacing w:after="0" w:line="360" w:lineRule="auto"/>
        <w:ind w:left="780" w:hanging="720"/>
        <w:jc w:val="both"/>
        <w:rPr>
          <w:rFonts w:ascii="Arial" w:eastAsia="Calibri" w:hAnsi="Arial" w:cs="Arial"/>
          <w:sz w:val="24"/>
        </w:rPr>
      </w:pPr>
      <w:r>
        <w:rPr>
          <w:rFonts w:ascii="Arial" w:eastAsia="Calibri" w:hAnsi="Arial" w:cs="Arial"/>
          <w:sz w:val="24"/>
        </w:rPr>
        <w:t>(28)</w:t>
      </w:r>
      <w:r>
        <w:rPr>
          <w:rFonts w:ascii="Arial" w:eastAsia="Calibri" w:hAnsi="Arial" w:cs="Arial"/>
          <w:sz w:val="24"/>
        </w:rPr>
        <w:tab/>
      </w:r>
      <w:r w:rsidR="0039015D" w:rsidRPr="00294874">
        <w:rPr>
          <w:rFonts w:ascii="Arial" w:eastAsia="Calibri" w:hAnsi="Arial" w:cs="Arial"/>
          <w:sz w:val="24"/>
        </w:rPr>
        <w:t xml:space="preserve">The </w:t>
      </w:r>
      <w:r w:rsidR="002B6553" w:rsidRPr="00294874">
        <w:rPr>
          <w:rFonts w:ascii="Arial" w:eastAsia="Calibri" w:hAnsi="Arial" w:cs="Arial"/>
          <w:sz w:val="24"/>
        </w:rPr>
        <w:t>A</w:t>
      </w:r>
      <w:r w:rsidR="0039015D" w:rsidRPr="00294874">
        <w:rPr>
          <w:rFonts w:ascii="Arial" w:eastAsia="Calibri" w:hAnsi="Arial" w:cs="Arial"/>
          <w:sz w:val="24"/>
        </w:rPr>
        <w:t xml:space="preserve">pplicant has not been candid with the court in respect of her monthly expenses. For </w:t>
      </w:r>
      <w:r w:rsidR="008B5997" w:rsidRPr="00294874">
        <w:rPr>
          <w:rFonts w:ascii="Arial" w:eastAsia="Calibri" w:hAnsi="Arial" w:cs="Arial"/>
          <w:sz w:val="24"/>
        </w:rPr>
        <w:t>example,</w:t>
      </w:r>
      <w:r w:rsidR="0039015D" w:rsidRPr="00294874">
        <w:rPr>
          <w:rFonts w:ascii="Arial" w:eastAsia="Calibri" w:hAnsi="Arial" w:cs="Arial"/>
          <w:sz w:val="24"/>
        </w:rPr>
        <w:t xml:space="preserve"> she lists as her monthly expenses, among other</w:t>
      </w:r>
      <w:r w:rsidR="008F2732" w:rsidRPr="00294874">
        <w:rPr>
          <w:rFonts w:ascii="Arial" w:eastAsia="Calibri" w:hAnsi="Arial" w:cs="Arial"/>
          <w:sz w:val="24"/>
        </w:rPr>
        <w:t xml:space="preserve">s, </w:t>
      </w:r>
      <w:r w:rsidR="008F2732" w:rsidRPr="00294874">
        <w:rPr>
          <w:rFonts w:ascii="Arial" w:eastAsia="Calibri" w:hAnsi="Arial" w:cs="Arial"/>
          <w:i/>
          <w:iCs/>
          <w:sz w:val="24"/>
        </w:rPr>
        <w:t>R20 000.00</w:t>
      </w:r>
      <w:r w:rsidR="008F2732" w:rsidRPr="00294874">
        <w:rPr>
          <w:rFonts w:ascii="Arial" w:eastAsia="Calibri" w:hAnsi="Arial" w:cs="Arial"/>
          <w:sz w:val="24"/>
        </w:rPr>
        <w:t xml:space="preserve"> for clothing and shoes for herself, </w:t>
      </w:r>
      <w:r w:rsidR="008F2732" w:rsidRPr="00294874">
        <w:rPr>
          <w:rFonts w:ascii="Arial" w:eastAsia="Calibri" w:hAnsi="Arial" w:cs="Arial"/>
          <w:i/>
          <w:iCs/>
          <w:sz w:val="24"/>
        </w:rPr>
        <w:t>R 10 0000.00</w:t>
      </w:r>
      <w:r w:rsidR="008F2732" w:rsidRPr="00294874">
        <w:rPr>
          <w:rFonts w:ascii="Arial" w:eastAsia="Calibri" w:hAnsi="Arial" w:cs="Arial"/>
          <w:sz w:val="24"/>
        </w:rPr>
        <w:t xml:space="preserve"> pocket money for herself, </w:t>
      </w:r>
      <w:r w:rsidR="008F2732" w:rsidRPr="00294874">
        <w:rPr>
          <w:rFonts w:ascii="Arial" w:eastAsia="Calibri" w:hAnsi="Arial" w:cs="Arial"/>
          <w:i/>
          <w:iCs/>
          <w:sz w:val="24"/>
        </w:rPr>
        <w:t>R 35 000.00</w:t>
      </w:r>
      <w:r w:rsidR="008F2732" w:rsidRPr="00294874">
        <w:rPr>
          <w:rFonts w:ascii="Arial" w:eastAsia="Calibri" w:hAnsi="Arial" w:cs="Arial"/>
          <w:sz w:val="24"/>
        </w:rPr>
        <w:t xml:space="preserve"> pocket money for herself as well as an amount of </w:t>
      </w:r>
      <w:r w:rsidR="008F2732" w:rsidRPr="00294874">
        <w:rPr>
          <w:rFonts w:ascii="Arial" w:eastAsia="Calibri" w:hAnsi="Arial" w:cs="Arial"/>
          <w:i/>
          <w:iCs/>
          <w:sz w:val="24"/>
        </w:rPr>
        <w:t>R 20 000.00</w:t>
      </w:r>
      <w:r w:rsidR="008F2732" w:rsidRPr="00294874">
        <w:rPr>
          <w:rFonts w:ascii="Arial" w:eastAsia="Calibri" w:hAnsi="Arial" w:cs="Arial"/>
          <w:sz w:val="24"/>
        </w:rPr>
        <w:t xml:space="preserve"> for gifts. This is not supported by any evidence and therefore I find it unrealistic that the respondent was spending such a lot of money only for luxuries. As </w:t>
      </w:r>
      <w:r w:rsidR="00573678" w:rsidRPr="00294874">
        <w:rPr>
          <w:rFonts w:ascii="Arial" w:eastAsia="Calibri" w:hAnsi="Arial" w:cs="Arial"/>
          <w:sz w:val="24"/>
        </w:rPr>
        <w:lastRenderedPageBreak/>
        <w:t xml:space="preserve">espoused in </w:t>
      </w:r>
      <w:r w:rsidR="00573678" w:rsidRPr="00294874">
        <w:rPr>
          <w:rFonts w:ascii="Arial" w:eastAsia="Calibri" w:hAnsi="Arial" w:cs="Arial"/>
          <w:b/>
          <w:i/>
          <w:iCs/>
          <w:sz w:val="24"/>
        </w:rPr>
        <w:t>Nilsson v Nils</w:t>
      </w:r>
      <w:r w:rsidR="008F2732" w:rsidRPr="00294874">
        <w:rPr>
          <w:rFonts w:ascii="Arial" w:eastAsia="Calibri" w:hAnsi="Arial" w:cs="Arial"/>
          <w:b/>
          <w:i/>
          <w:iCs/>
          <w:sz w:val="24"/>
        </w:rPr>
        <w:t>son</w:t>
      </w:r>
      <w:r w:rsidR="008F2732" w:rsidRPr="002B6553">
        <w:rPr>
          <w:rStyle w:val="FootnoteReference"/>
          <w:rFonts w:ascii="Arial" w:eastAsia="Calibri" w:hAnsi="Arial" w:cs="Arial"/>
          <w:b/>
          <w:i/>
          <w:iCs/>
          <w:sz w:val="24"/>
        </w:rPr>
        <w:footnoteReference w:id="4"/>
      </w:r>
      <w:r w:rsidR="008F2732" w:rsidRPr="00294874">
        <w:rPr>
          <w:rFonts w:ascii="Arial" w:eastAsia="Calibri" w:hAnsi="Arial" w:cs="Arial"/>
          <w:i/>
          <w:iCs/>
          <w:sz w:val="24"/>
        </w:rPr>
        <w:t>,</w:t>
      </w:r>
      <w:r w:rsidR="008F2732" w:rsidRPr="00294874">
        <w:rPr>
          <w:rFonts w:ascii="Arial" w:eastAsia="Calibri" w:hAnsi="Arial" w:cs="Arial"/>
          <w:sz w:val="24"/>
        </w:rPr>
        <w:t xml:space="preserve"> a </w:t>
      </w:r>
      <w:r w:rsidR="008F2732" w:rsidRPr="00294874">
        <w:rPr>
          <w:rFonts w:ascii="Arial" w:eastAsia="Calibri" w:hAnsi="Arial" w:cs="Arial"/>
          <w:i/>
          <w:iCs/>
          <w:sz w:val="24"/>
        </w:rPr>
        <w:t>Rule 43</w:t>
      </w:r>
      <w:r w:rsidR="008F2732" w:rsidRPr="00294874">
        <w:rPr>
          <w:rFonts w:ascii="Arial" w:eastAsia="Calibri" w:hAnsi="Arial" w:cs="Arial"/>
          <w:sz w:val="24"/>
        </w:rPr>
        <w:t xml:space="preserve"> order is not meant to provide an interim meal ticket to a person who quite clearly </w:t>
      </w:r>
      <w:r w:rsidR="00573678" w:rsidRPr="00294874">
        <w:rPr>
          <w:rFonts w:ascii="Arial" w:eastAsia="Calibri" w:hAnsi="Arial" w:cs="Arial"/>
          <w:sz w:val="24"/>
        </w:rPr>
        <w:t xml:space="preserve">at the trial will not be able to establish a right to maintenance. </w:t>
      </w:r>
    </w:p>
    <w:p w14:paraId="61E844D4" w14:textId="77777777" w:rsidR="008F2732" w:rsidRPr="008F2732" w:rsidRDefault="008F2732" w:rsidP="008F2732">
      <w:pPr>
        <w:pStyle w:val="ListParagraph"/>
        <w:rPr>
          <w:rFonts w:ascii="Arial" w:eastAsia="Calibri" w:hAnsi="Arial" w:cs="Arial"/>
          <w:sz w:val="24"/>
        </w:rPr>
      </w:pPr>
    </w:p>
    <w:p w14:paraId="26A56E94" w14:textId="1B1481F5" w:rsidR="00054E9F" w:rsidRPr="00294874" w:rsidRDefault="00294874" w:rsidP="00294874">
      <w:pPr>
        <w:tabs>
          <w:tab w:val="left" w:pos="7380"/>
        </w:tabs>
        <w:spacing w:after="0" w:line="360" w:lineRule="auto"/>
        <w:ind w:left="780" w:hanging="720"/>
        <w:jc w:val="both"/>
        <w:rPr>
          <w:rFonts w:ascii="Arial" w:eastAsia="Calibri" w:hAnsi="Arial" w:cs="Arial"/>
          <w:sz w:val="24"/>
        </w:rPr>
      </w:pPr>
      <w:r>
        <w:rPr>
          <w:rFonts w:ascii="Arial" w:eastAsia="Calibri" w:hAnsi="Arial" w:cs="Arial"/>
          <w:sz w:val="24"/>
        </w:rPr>
        <w:t>(29)</w:t>
      </w:r>
      <w:r>
        <w:rPr>
          <w:rFonts w:ascii="Arial" w:eastAsia="Calibri" w:hAnsi="Arial" w:cs="Arial"/>
          <w:sz w:val="24"/>
        </w:rPr>
        <w:tab/>
      </w:r>
      <w:r w:rsidR="00054E9F" w:rsidRPr="00294874">
        <w:rPr>
          <w:rFonts w:ascii="Arial" w:eastAsia="Calibri" w:hAnsi="Arial" w:cs="Arial"/>
          <w:sz w:val="24"/>
        </w:rPr>
        <w:t xml:space="preserve">I now turn to the claim for payment towards the children’s holidays. The </w:t>
      </w:r>
      <w:r w:rsidR="002B6553" w:rsidRPr="00294874">
        <w:rPr>
          <w:rFonts w:ascii="Arial" w:eastAsia="Calibri" w:hAnsi="Arial" w:cs="Arial"/>
          <w:sz w:val="24"/>
        </w:rPr>
        <w:t>A</w:t>
      </w:r>
      <w:r w:rsidR="00054E9F" w:rsidRPr="00294874">
        <w:rPr>
          <w:rFonts w:ascii="Arial" w:eastAsia="Calibri" w:hAnsi="Arial" w:cs="Arial"/>
          <w:sz w:val="24"/>
        </w:rPr>
        <w:t xml:space="preserve">pplicant contends that the respondent must be ordered to make payments for the children’s </w:t>
      </w:r>
      <w:r w:rsidR="00BD30F6" w:rsidRPr="00294874">
        <w:rPr>
          <w:rFonts w:ascii="Arial" w:eastAsia="Calibri" w:hAnsi="Arial" w:cs="Arial"/>
          <w:sz w:val="24"/>
        </w:rPr>
        <w:t>holidays,</w:t>
      </w:r>
      <w:r w:rsidR="00054E9F" w:rsidRPr="00294874">
        <w:rPr>
          <w:rFonts w:ascii="Arial" w:eastAsia="Calibri" w:hAnsi="Arial" w:cs="Arial"/>
          <w:sz w:val="24"/>
        </w:rPr>
        <w:t xml:space="preserve"> but the </w:t>
      </w:r>
      <w:r w:rsidR="002B6553" w:rsidRPr="00294874">
        <w:rPr>
          <w:rFonts w:ascii="Arial" w:eastAsia="Calibri" w:hAnsi="Arial" w:cs="Arial"/>
          <w:sz w:val="24"/>
        </w:rPr>
        <w:t>R</w:t>
      </w:r>
      <w:r w:rsidR="00054E9F" w:rsidRPr="00294874">
        <w:rPr>
          <w:rFonts w:ascii="Arial" w:eastAsia="Calibri" w:hAnsi="Arial" w:cs="Arial"/>
          <w:sz w:val="24"/>
        </w:rPr>
        <w:t xml:space="preserve">espondent be not allowed to take the children on holidays alone. The </w:t>
      </w:r>
      <w:r w:rsidR="002B6553" w:rsidRPr="00294874">
        <w:rPr>
          <w:rFonts w:ascii="Arial" w:eastAsia="Calibri" w:hAnsi="Arial" w:cs="Arial"/>
          <w:sz w:val="24"/>
        </w:rPr>
        <w:t>A</w:t>
      </w:r>
      <w:r w:rsidR="00054E9F" w:rsidRPr="00294874">
        <w:rPr>
          <w:rFonts w:ascii="Arial" w:eastAsia="Calibri" w:hAnsi="Arial" w:cs="Arial"/>
          <w:sz w:val="24"/>
        </w:rPr>
        <w:t xml:space="preserve">pplicant cites two incidents that occurred where the </w:t>
      </w:r>
      <w:r w:rsidR="002B6553" w:rsidRPr="00294874">
        <w:rPr>
          <w:rFonts w:ascii="Arial" w:eastAsia="Calibri" w:hAnsi="Arial" w:cs="Arial"/>
          <w:sz w:val="24"/>
        </w:rPr>
        <w:t>R</w:t>
      </w:r>
      <w:r w:rsidR="00054E9F" w:rsidRPr="00294874">
        <w:rPr>
          <w:rFonts w:ascii="Arial" w:eastAsia="Calibri" w:hAnsi="Arial" w:cs="Arial"/>
          <w:sz w:val="24"/>
        </w:rPr>
        <w:t xml:space="preserve">espondent apparently became violent in front of the children. </w:t>
      </w:r>
      <w:r w:rsidR="00AF13C9" w:rsidRPr="00294874">
        <w:rPr>
          <w:rFonts w:ascii="Arial" w:eastAsia="Calibri" w:hAnsi="Arial" w:cs="Arial"/>
          <w:sz w:val="24"/>
        </w:rPr>
        <w:t xml:space="preserve">On this aspect too, my view is that the </w:t>
      </w:r>
      <w:r w:rsidR="002B6553" w:rsidRPr="00294874">
        <w:rPr>
          <w:rFonts w:ascii="Arial" w:eastAsia="Calibri" w:hAnsi="Arial" w:cs="Arial"/>
          <w:sz w:val="24"/>
        </w:rPr>
        <w:t>A</w:t>
      </w:r>
      <w:r w:rsidR="00AF13C9" w:rsidRPr="00294874">
        <w:rPr>
          <w:rFonts w:ascii="Arial" w:eastAsia="Calibri" w:hAnsi="Arial" w:cs="Arial"/>
          <w:sz w:val="24"/>
        </w:rPr>
        <w:t>pplicant has not succeeded in making out a case for the relief sought.</w:t>
      </w:r>
    </w:p>
    <w:p w14:paraId="338FFD62" w14:textId="77777777" w:rsidR="00AF13C9" w:rsidRPr="00AF13C9" w:rsidRDefault="00AF13C9" w:rsidP="00AF13C9">
      <w:pPr>
        <w:pStyle w:val="ListParagraph"/>
        <w:rPr>
          <w:rFonts w:ascii="Arial" w:eastAsia="Calibri" w:hAnsi="Arial" w:cs="Arial"/>
          <w:sz w:val="24"/>
        </w:rPr>
      </w:pPr>
    </w:p>
    <w:p w14:paraId="35F8555F" w14:textId="2F438725" w:rsidR="00AF13C9" w:rsidRPr="00294874" w:rsidRDefault="00294874" w:rsidP="00294874">
      <w:pPr>
        <w:tabs>
          <w:tab w:val="left" w:pos="7380"/>
        </w:tabs>
        <w:spacing w:after="0" w:line="360" w:lineRule="auto"/>
        <w:ind w:left="780" w:hanging="720"/>
        <w:jc w:val="both"/>
        <w:rPr>
          <w:rFonts w:ascii="Arial" w:eastAsia="Calibri" w:hAnsi="Arial" w:cs="Arial"/>
          <w:sz w:val="24"/>
        </w:rPr>
      </w:pPr>
      <w:r>
        <w:rPr>
          <w:rFonts w:ascii="Arial" w:eastAsia="Calibri" w:hAnsi="Arial" w:cs="Arial"/>
          <w:sz w:val="24"/>
        </w:rPr>
        <w:t>(30)</w:t>
      </w:r>
      <w:r>
        <w:rPr>
          <w:rFonts w:ascii="Arial" w:eastAsia="Calibri" w:hAnsi="Arial" w:cs="Arial"/>
          <w:sz w:val="24"/>
        </w:rPr>
        <w:tab/>
      </w:r>
      <w:r w:rsidR="00AF13C9" w:rsidRPr="00294874">
        <w:rPr>
          <w:rFonts w:ascii="Arial" w:eastAsia="Calibri" w:hAnsi="Arial" w:cs="Arial"/>
          <w:sz w:val="24"/>
        </w:rPr>
        <w:t xml:space="preserve">The </w:t>
      </w:r>
      <w:r w:rsidR="002B6553" w:rsidRPr="00294874">
        <w:rPr>
          <w:rFonts w:ascii="Arial" w:eastAsia="Calibri" w:hAnsi="Arial" w:cs="Arial"/>
          <w:sz w:val="24"/>
        </w:rPr>
        <w:t>A</w:t>
      </w:r>
      <w:r w:rsidR="00AF13C9" w:rsidRPr="00294874">
        <w:rPr>
          <w:rFonts w:ascii="Arial" w:eastAsia="Calibri" w:hAnsi="Arial" w:cs="Arial"/>
          <w:sz w:val="24"/>
        </w:rPr>
        <w:t xml:space="preserve">pplicant also seeks an order that the </w:t>
      </w:r>
      <w:r w:rsidR="002B6553" w:rsidRPr="00294874">
        <w:rPr>
          <w:rFonts w:ascii="Arial" w:eastAsia="Calibri" w:hAnsi="Arial" w:cs="Arial"/>
          <w:sz w:val="24"/>
        </w:rPr>
        <w:t>R</w:t>
      </w:r>
      <w:r w:rsidR="00AF13C9" w:rsidRPr="00294874">
        <w:rPr>
          <w:rFonts w:ascii="Arial" w:eastAsia="Calibri" w:hAnsi="Arial" w:cs="Arial"/>
          <w:sz w:val="24"/>
        </w:rPr>
        <w:t>espondent must have supervised visits to the children over the weekends.</w:t>
      </w:r>
      <w:r w:rsidR="0039015D" w:rsidRPr="00294874">
        <w:rPr>
          <w:rFonts w:ascii="Arial" w:eastAsia="Calibri" w:hAnsi="Arial" w:cs="Arial"/>
          <w:sz w:val="24"/>
        </w:rPr>
        <w:t xml:space="preserve"> It is unfortunate that I cannot deal with this aspect without the report of the Family Advocate who is having the capacity and the expertise to investigate what is in the best interest of the minor children.</w:t>
      </w:r>
    </w:p>
    <w:p w14:paraId="12EFDCE7" w14:textId="77777777" w:rsidR="00573678" w:rsidRPr="00573678" w:rsidRDefault="00573678" w:rsidP="00573678">
      <w:pPr>
        <w:pStyle w:val="ListParagraph"/>
        <w:rPr>
          <w:rFonts w:ascii="Arial" w:eastAsia="Calibri" w:hAnsi="Arial" w:cs="Arial"/>
          <w:sz w:val="24"/>
        </w:rPr>
      </w:pPr>
    </w:p>
    <w:p w14:paraId="16FA5706" w14:textId="68B5A471" w:rsidR="00573678" w:rsidRPr="00294874" w:rsidRDefault="00294874" w:rsidP="00294874">
      <w:pPr>
        <w:tabs>
          <w:tab w:val="left" w:pos="7380"/>
        </w:tabs>
        <w:spacing w:after="0" w:line="360" w:lineRule="auto"/>
        <w:ind w:left="780" w:hanging="720"/>
        <w:jc w:val="both"/>
        <w:rPr>
          <w:rFonts w:ascii="Arial" w:eastAsia="Calibri" w:hAnsi="Arial" w:cs="Arial"/>
          <w:sz w:val="24"/>
        </w:rPr>
      </w:pPr>
      <w:r>
        <w:rPr>
          <w:rFonts w:ascii="Arial" w:eastAsia="Calibri" w:hAnsi="Arial" w:cs="Arial"/>
          <w:sz w:val="24"/>
        </w:rPr>
        <w:t>(31)</w:t>
      </w:r>
      <w:r>
        <w:rPr>
          <w:rFonts w:ascii="Arial" w:eastAsia="Calibri" w:hAnsi="Arial" w:cs="Arial"/>
          <w:sz w:val="24"/>
        </w:rPr>
        <w:tab/>
      </w:r>
      <w:r w:rsidR="003849B4" w:rsidRPr="00294874">
        <w:rPr>
          <w:rFonts w:ascii="Arial" w:eastAsia="Calibri" w:hAnsi="Arial" w:cs="Arial"/>
          <w:sz w:val="24"/>
        </w:rPr>
        <w:t xml:space="preserve">On the issue of contribution to legal costs, in the notice of motion the </w:t>
      </w:r>
      <w:r w:rsidR="002B6553" w:rsidRPr="00294874">
        <w:rPr>
          <w:rFonts w:ascii="Arial" w:eastAsia="Calibri" w:hAnsi="Arial" w:cs="Arial"/>
          <w:sz w:val="24"/>
        </w:rPr>
        <w:t>A</w:t>
      </w:r>
      <w:r w:rsidR="003849B4" w:rsidRPr="00294874">
        <w:rPr>
          <w:rFonts w:ascii="Arial" w:eastAsia="Calibri" w:hAnsi="Arial" w:cs="Arial"/>
          <w:sz w:val="24"/>
        </w:rPr>
        <w:t xml:space="preserve">pplicant is seeking an amount of </w:t>
      </w:r>
      <w:r w:rsidR="003849B4" w:rsidRPr="00294874">
        <w:rPr>
          <w:rFonts w:ascii="Arial" w:eastAsia="Calibri" w:hAnsi="Arial" w:cs="Arial"/>
          <w:i/>
          <w:iCs/>
          <w:sz w:val="24"/>
        </w:rPr>
        <w:t>R 140 000.00</w:t>
      </w:r>
      <w:r w:rsidR="003849B4" w:rsidRPr="00294874">
        <w:rPr>
          <w:rFonts w:ascii="Arial" w:eastAsia="Calibri" w:hAnsi="Arial" w:cs="Arial"/>
          <w:sz w:val="24"/>
        </w:rPr>
        <w:t xml:space="preserve">. However, during argument Counsel on behalf of the applicant sought a reduced amount of </w:t>
      </w:r>
      <w:r w:rsidR="003849B4" w:rsidRPr="00294874">
        <w:rPr>
          <w:rFonts w:ascii="Arial" w:eastAsia="Calibri" w:hAnsi="Arial" w:cs="Arial"/>
          <w:i/>
          <w:iCs/>
          <w:sz w:val="24"/>
        </w:rPr>
        <w:t>R 81 000.00</w:t>
      </w:r>
      <w:r w:rsidR="003849B4" w:rsidRPr="00294874">
        <w:rPr>
          <w:rFonts w:ascii="Arial" w:eastAsia="Calibri" w:hAnsi="Arial" w:cs="Arial"/>
          <w:sz w:val="24"/>
        </w:rPr>
        <w:t xml:space="preserve"> as contribution to the </w:t>
      </w:r>
      <w:r w:rsidR="002B6553" w:rsidRPr="00294874">
        <w:rPr>
          <w:rFonts w:ascii="Arial" w:eastAsia="Calibri" w:hAnsi="Arial" w:cs="Arial"/>
          <w:sz w:val="24"/>
        </w:rPr>
        <w:t>A</w:t>
      </w:r>
      <w:r w:rsidR="003849B4" w:rsidRPr="00294874">
        <w:rPr>
          <w:rFonts w:ascii="Arial" w:eastAsia="Calibri" w:hAnsi="Arial" w:cs="Arial"/>
          <w:sz w:val="24"/>
        </w:rPr>
        <w:t xml:space="preserve">pplicant’s legal costs. In my view the </w:t>
      </w:r>
      <w:r w:rsidR="002B6553" w:rsidRPr="00294874">
        <w:rPr>
          <w:rFonts w:ascii="Arial" w:eastAsia="Calibri" w:hAnsi="Arial" w:cs="Arial"/>
          <w:sz w:val="24"/>
        </w:rPr>
        <w:t>A</w:t>
      </w:r>
      <w:r w:rsidR="003849B4" w:rsidRPr="00294874">
        <w:rPr>
          <w:rFonts w:ascii="Arial" w:eastAsia="Calibri" w:hAnsi="Arial" w:cs="Arial"/>
          <w:sz w:val="24"/>
        </w:rPr>
        <w:t xml:space="preserve">pplicant could not justify the exorbitant amount of legal costs. </w:t>
      </w:r>
      <w:r w:rsidR="00161732" w:rsidRPr="00294874">
        <w:rPr>
          <w:rFonts w:ascii="Arial" w:eastAsia="Calibri" w:hAnsi="Arial" w:cs="Arial"/>
          <w:sz w:val="24"/>
        </w:rPr>
        <w:t xml:space="preserve">However, the </w:t>
      </w:r>
      <w:r w:rsidR="002B6553" w:rsidRPr="00294874">
        <w:rPr>
          <w:rFonts w:ascii="Arial" w:eastAsia="Calibri" w:hAnsi="Arial" w:cs="Arial"/>
          <w:sz w:val="24"/>
        </w:rPr>
        <w:t>A</w:t>
      </w:r>
      <w:r w:rsidR="00161732" w:rsidRPr="00294874">
        <w:rPr>
          <w:rFonts w:ascii="Arial" w:eastAsia="Calibri" w:hAnsi="Arial" w:cs="Arial"/>
          <w:sz w:val="24"/>
        </w:rPr>
        <w:t xml:space="preserve">pplicant was partially successful, especially on maintenance </w:t>
      </w:r>
      <w:r w:rsidR="00161732" w:rsidRPr="00294874">
        <w:rPr>
          <w:rFonts w:ascii="Arial" w:eastAsia="Calibri" w:hAnsi="Arial" w:cs="Arial"/>
          <w:i/>
          <w:iCs/>
          <w:sz w:val="24"/>
        </w:rPr>
        <w:t>pendent lite</w:t>
      </w:r>
      <w:r w:rsidR="00161732" w:rsidRPr="00294874">
        <w:rPr>
          <w:rFonts w:ascii="Arial" w:eastAsia="Calibri" w:hAnsi="Arial" w:cs="Arial"/>
          <w:sz w:val="24"/>
        </w:rPr>
        <w:t xml:space="preserve"> for the two minor children and therefore the </w:t>
      </w:r>
      <w:r w:rsidR="002B6553" w:rsidRPr="00294874">
        <w:rPr>
          <w:rFonts w:ascii="Arial" w:eastAsia="Calibri" w:hAnsi="Arial" w:cs="Arial"/>
          <w:sz w:val="24"/>
        </w:rPr>
        <w:t>R</w:t>
      </w:r>
      <w:r w:rsidR="00161732" w:rsidRPr="00294874">
        <w:rPr>
          <w:rFonts w:ascii="Arial" w:eastAsia="Calibri" w:hAnsi="Arial" w:cs="Arial"/>
          <w:sz w:val="24"/>
        </w:rPr>
        <w:t>espondent must pay costs on party and party scale.</w:t>
      </w:r>
    </w:p>
    <w:p w14:paraId="1CE93123" w14:textId="77777777" w:rsidR="003849B4" w:rsidRPr="003849B4" w:rsidRDefault="003849B4" w:rsidP="003849B4">
      <w:pPr>
        <w:pStyle w:val="ListParagraph"/>
        <w:rPr>
          <w:rFonts w:ascii="Arial" w:eastAsia="Calibri" w:hAnsi="Arial" w:cs="Arial"/>
          <w:sz w:val="24"/>
        </w:rPr>
      </w:pPr>
    </w:p>
    <w:p w14:paraId="390EC8C8" w14:textId="74B096E8" w:rsidR="003849B4" w:rsidRPr="00294874" w:rsidRDefault="00294874" w:rsidP="00294874">
      <w:pPr>
        <w:tabs>
          <w:tab w:val="left" w:pos="7380"/>
        </w:tabs>
        <w:spacing w:after="0" w:line="360" w:lineRule="auto"/>
        <w:ind w:left="780" w:hanging="720"/>
        <w:jc w:val="both"/>
        <w:rPr>
          <w:rFonts w:ascii="Arial" w:eastAsia="Calibri" w:hAnsi="Arial" w:cs="Arial"/>
          <w:sz w:val="24"/>
        </w:rPr>
      </w:pPr>
      <w:r>
        <w:rPr>
          <w:rFonts w:ascii="Arial" w:eastAsia="Calibri" w:hAnsi="Arial" w:cs="Arial"/>
          <w:sz w:val="24"/>
        </w:rPr>
        <w:t>(32)</w:t>
      </w:r>
      <w:r>
        <w:rPr>
          <w:rFonts w:ascii="Arial" w:eastAsia="Calibri" w:hAnsi="Arial" w:cs="Arial"/>
          <w:sz w:val="24"/>
        </w:rPr>
        <w:tab/>
      </w:r>
      <w:r w:rsidR="003849B4" w:rsidRPr="00294874">
        <w:rPr>
          <w:rFonts w:ascii="Arial" w:eastAsia="Calibri" w:hAnsi="Arial" w:cs="Arial"/>
          <w:sz w:val="24"/>
        </w:rPr>
        <w:t xml:space="preserve">Consequently, I find that the </w:t>
      </w:r>
      <w:r w:rsidR="002B6553" w:rsidRPr="00294874">
        <w:rPr>
          <w:rFonts w:ascii="Arial" w:eastAsia="Calibri" w:hAnsi="Arial" w:cs="Arial"/>
          <w:sz w:val="24"/>
        </w:rPr>
        <w:t>A</w:t>
      </w:r>
      <w:r w:rsidR="003849B4" w:rsidRPr="00294874">
        <w:rPr>
          <w:rFonts w:ascii="Arial" w:eastAsia="Calibri" w:hAnsi="Arial" w:cs="Arial"/>
          <w:sz w:val="24"/>
        </w:rPr>
        <w:t>pplicant failed to make out a case for the relief sought in the Notice of Motion</w:t>
      </w:r>
      <w:r w:rsidR="007F1CC6" w:rsidRPr="00294874">
        <w:rPr>
          <w:rFonts w:ascii="Arial" w:eastAsia="Calibri" w:hAnsi="Arial" w:cs="Arial"/>
          <w:sz w:val="24"/>
        </w:rPr>
        <w:t xml:space="preserve"> in respect of spousal maintenance</w:t>
      </w:r>
      <w:r w:rsidR="003849B4" w:rsidRPr="00294874">
        <w:rPr>
          <w:rFonts w:ascii="Arial" w:eastAsia="Calibri" w:hAnsi="Arial" w:cs="Arial"/>
          <w:sz w:val="24"/>
        </w:rPr>
        <w:t xml:space="preserve">, and therefore that application should fail. However, the </w:t>
      </w:r>
      <w:r w:rsidR="002B6553" w:rsidRPr="00294874">
        <w:rPr>
          <w:rFonts w:ascii="Arial" w:eastAsia="Calibri" w:hAnsi="Arial" w:cs="Arial"/>
          <w:sz w:val="24"/>
        </w:rPr>
        <w:t>R</w:t>
      </w:r>
      <w:r w:rsidR="003849B4" w:rsidRPr="00294874">
        <w:rPr>
          <w:rFonts w:ascii="Arial" w:eastAsia="Calibri" w:hAnsi="Arial" w:cs="Arial"/>
          <w:sz w:val="24"/>
        </w:rPr>
        <w:t xml:space="preserve">espondent has agreed to pay maintenance for the two minor children in the amount of </w:t>
      </w:r>
      <w:r w:rsidR="003849B4" w:rsidRPr="00294874">
        <w:rPr>
          <w:rFonts w:ascii="Arial" w:eastAsia="Calibri" w:hAnsi="Arial" w:cs="Arial"/>
          <w:i/>
          <w:iCs/>
          <w:sz w:val="24"/>
        </w:rPr>
        <w:t>R 15 500.00</w:t>
      </w:r>
      <w:r w:rsidR="003849B4" w:rsidRPr="00294874">
        <w:rPr>
          <w:rFonts w:ascii="Arial" w:eastAsia="Calibri" w:hAnsi="Arial" w:cs="Arial"/>
          <w:sz w:val="24"/>
        </w:rPr>
        <w:t xml:space="preserve"> per month, school fees for both children, domestic worker’s salary in the amount </w:t>
      </w:r>
      <w:r w:rsidR="003849B4" w:rsidRPr="00294874">
        <w:rPr>
          <w:rFonts w:ascii="Arial" w:eastAsia="Calibri" w:hAnsi="Arial" w:cs="Arial"/>
          <w:i/>
          <w:iCs/>
          <w:sz w:val="24"/>
        </w:rPr>
        <w:t>of R 4 500.00</w:t>
      </w:r>
      <w:r w:rsidR="003849B4" w:rsidRPr="00294874">
        <w:rPr>
          <w:rFonts w:ascii="Arial" w:eastAsia="Calibri" w:hAnsi="Arial" w:cs="Arial"/>
          <w:sz w:val="24"/>
        </w:rPr>
        <w:t xml:space="preserve"> </w:t>
      </w:r>
      <w:r w:rsidR="003849B4" w:rsidRPr="00294874">
        <w:rPr>
          <w:rFonts w:ascii="Arial" w:eastAsia="Calibri" w:hAnsi="Arial" w:cs="Arial"/>
          <w:sz w:val="24"/>
        </w:rPr>
        <w:lastRenderedPageBreak/>
        <w:t>per month</w:t>
      </w:r>
      <w:r w:rsidR="007F1CC6" w:rsidRPr="00294874">
        <w:rPr>
          <w:rFonts w:ascii="Arial" w:eastAsia="Calibri" w:hAnsi="Arial" w:cs="Arial"/>
          <w:sz w:val="24"/>
        </w:rPr>
        <w:t xml:space="preserve"> as well as </w:t>
      </w:r>
      <w:r w:rsidR="002B6553" w:rsidRPr="00294874">
        <w:rPr>
          <w:rFonts w:ascii="Arial" w:eastAsia="Calibri" w:hAnsi="Arial" w:cs="Arial"/>
          <w:i/>
          <w:iCs/>
          <w:sz w:val="24"/>
        </w:rPr>
        <w:t>excess</w:t>
      </w:r>
      <w:r w:rsidR="002B6553" w:rsidRPr="00294874">
        <w:rPr>
          <w:rFonts w:ascii="Arial" w:eastAsia="Calibri" w:hAnsi="Arial" w:cs="Arial"/>
          <w:sz w:val="24"/>
        </w:rPr>
        <w:t xml:space="preserve"> </w:t>
      </w:r>
      <w:r w:rsidR="007F1CC6" w:rsidRPr="00294874">
        <w:rPr>
          <w:rFonts w:ascii="Arial" w:eastAsia="Calibri" w:hAnsi="Arial" w:cs="Arial"/>
          <w:sz w:val="24"/>
        </w:rPr>
        <w:t xml:space="preserve">on medical aid provided the applicant furnishes her with proof of </w:t>
      </w:r>
      <w:r w:rsidR="002B6553" w:rsidRPr="00294874">
        <w:rPr>
          <w:rFonts w:ascii="Arial" w:eastAsia="Calibri" w:hAnsi="Arial" w:cs="Arial"/>
          <w:sz w:val="24"/>
        </w:rPr>
        <w:t>excess</w:t>
      </w:r>
      <w:r w:rsidR="007F1CC6" w:rsidRPr="00294874">
        <w:rPr>
          <w:rFonts w:ascii="Arial" w:eastAsia="Calibri" w:hAnsi="Arial" w:cs="Arial"/>
          <w:sz w:val="24"/>
        </w:rPr>
        <w:t xml:space="preserve"> amount. </w:t>
      </w:r>
    </w:p>
    <w:p w14:paraId="07397BEC" w14:textId="77777777" w:rsidR="007F1CC6" w:rsidRPr="007F1CC6" w:rsidRDefault="007F1CC6" w:rsidP="007F1CC6">
      <w:pPr>
        <w:pStyle w:val="ListParagraph"/>
        <w:rPr>
          <w:rFonts w:ascii="Arial" w:eastAsia="Calibri" w:hAnsi="Arial" w:cs="Arial"/>
          <w:sz w:val="24"/>
        </w:rPr>
      </w:pPr>
    </w:p>
    <w:p w14:paraId="4353C95A" w14:textId="1E327FA6" w:rsidR="007F1CC6" w:rsidRPr="00294874" w:rsidRDefault="00294874" w:rsidP="00294874">
      <w:pPr>
        <w:tabs>
          <w:tab w:val="left" w:pos="7380"/>
        </w:tabs>
        <w:spacing w:after="0" w:line="360" w:lineRule="auto"/>
        <w:ind w:left="780" w:hanging="720"/>
        <w:jc w:val="both"/>
        <w:rPr>
          <w:rFonts w:ascii="Arial" w:eastAsia="Calibri" w:hAnsi="Arial" w:cs="Arial"/>
          <w:sz w:val="24"/>
        </w:rPr>
      </w:pPr>
      <w:r>
        <w:rPr>
          <w:rFonts w:ascii="Arial" w:eastAsia="Calibri" w:hAnsi="Arial" w:cs="Arial"/>
          <w:sz w:val="24"/>
        </w:rPr>
        <w:t>(33)</w:t>
      </w:r>
      <w:r>
        <w:rPr>
          <w:rFonts w:ascii="Arial" w:eastAsia="Calibri" w:hAnsi="Arial" w:cs="Arial"/>
          <w:sz w:val="24"/>
        </w:rPr>
        <w:tab/>
      </w:r>
      <w:r w:rsidR="007F1CC6" w:rsidRPr="00294874">
        <w:rPr>
          <w:rFonts w:ascii="Arial" w:eastAsia="Calibri" w:hAnsi="Arial" w:cs="Arial"/>
          <w:sz w:val="24"/>
        </w:rPr>
        <w:t xml:space="preserve">In the result I make the following order </w:t>
      </w:r>
      <w:r w:rsidR="007F1CC6" w:rsidRPr="00294874">
        <w:rPr>
          <w:rFonts w:ascii="Arial" w:eastAsia="Calibri" w:hAnsi="Arial" w:cs="Arial"/>
          <w:i/>
          <w:sz w:val="24"/>
        </w:rPr>
        <w:t>pendente lite</w:t>
      </w:r>
      <w:r w:rsidR="007F1CC6" w:rsidRPr="00294874">
        <w:rPr>
          <w:rFonts w:ascii="Arial" w:eastAsia="Calibri" w:hAnsi="Arial" w:cs="Arial"/>
          <w:sz w:val="24"/>
        </w:rPr>
        <w:t>:</w:t>
      </w:r>
    </w:p>
    <w:p w14:paraId="00605984" w14:textId="77777777" w:rsidR="007F1CC6" w:rsidRPr="007F1CC6" w:rsidRDefault="007F1CC6" w:rsidP="007F1CC6">
      <w:pPr>
        <w:pStyle w:val="ListParagraph"/>
        <w:rPr>
          <w:rFonts w:ascii="Arial" w:eastAsia="Calibri" w:hAnsi="Arial" w:cs="Arial"/>
          <w:sz w:val="24"/>
        </w:rPr>
      </w:pPr>
    </w:p>
    <w:p w14:paraId="0B56CBF0" w14:textId="1E89ECE7" w:rsidR="007F1CC6" w:rsidRDefault="007F1CC6" w:rsidP="007F1CC6">
      <w:pPr>
        <w:pStyle w:val="ListParagraph"/>
        <w:tabs>
          <w:tab w:val="left" w:pos="7380"/>
        </w:tabs>
        <w:spacing w:after="0" w:line="360" w:lineRule="auto"/>
        <w:ind w:left="780"/>
        <w:jc w:val="both"/>
        <w:rPr>
          <w:rFonts w:ascii="Arial" w:eastAsia="Calibri" w:hAnsi="Arial" w:cs="Arial"/>
          <w:sz w:val="24"/>
        </w:rPr>
      </w:pPr>
      <w:r>
        <w:rPr>
          <w:rFonts w:ascii="Arial" w:eastAsia="Calibri" w:hAnsi="Arial" w:cs="Arial"/>
          <w:sz w:val="24"/>
        </w:rPr>
        <w:t xml:space="preserve">33.1 The </w:t>
      </w:r>
      <w:r w:rsidR="002B6553">
        <w:rPr>
          <w:rFonts w:ascii="Arial" w:eastAsia="Calibri" w:hAnsi="Arial" w:cs="Arial"/>
          <w:sz w:val="24"/>
        </w:rPr>
        <w:t>R</w:t>
      </w:r>
      <w:r>
        <w:rPr>
          <w:rFonts w:ascii="Arial" w:eastAsia="Calibri" w:hAnsi="Arial" w:cs="Arial"/>
          <w:sz w:val="24"/>
        </w:rPr>
        <w:t xml:space="preserve">espondent shall pay an amount of </w:t>
      </w:r>
      <w:r w:rsidRPr="00BD30F6">
        <w:rPr>
          <w:rFonts w:ascii="Arial" w:eastAsia="Calibri" w:hAnsi="Arial" w:cs="Arial"/>
          <w:i/>
          <w:iCs/>
          <w:sz w:val="24"/>
        </w:rPr>
        <w:t>R 15 500.00</w:t>
      </w:r>
      <w:r>
        <w:rPr>
          <w:rFonts w:ascii="Arial" w:eastAsia="Calibri" w:hAnsi="Arial" w:cs="Arial"/>
          <w:sz w:val="24"/>
        </w:rPr>
        <w:t xml:space="preserve"> per month for the maintenance of the two minor children. The first payment to be made on or before the </w:t>
      </w:r>
      <w:proofErr w:type="gramStart"/>
      <w:r w:rsidRPr="00584141">
        <w:rPr>
          <w:rFonts w:ascii="Arial" w:eastAsia="Calibri" w:hAnsi="Arial" w:cs="Arial"/>
          <w:sz w:val="24"/>
        </w:rPr>
        <w:t>15</w:t>
      </w:r>
      <w:r w:rsidRPr="00584141">
        <w:rPr>
          <w:rFonts w:ascii="Arial" w:eastAsia="Calibri" w:hAnsi="Arial" w:cs="Arial"/>
          <w:sz w:val="24"/>
          <w:vertAlign w:val="superscript"/>
        </w:rPr>
        <w:t>th</w:t>
      </w:r>
      <w:proofErr w:type="gramEnd"/>
      <w:r w:rsidRPr="00584141">
        <w:rPr>
          <w:rFonts w:ascii="Arial" w:eastAsia="Calibri" w:hAnsi="Arial" w:cs="Arial"/>
          <w:sz w:val="24"/>
        </w:rPr>
        <w:t xml:space="preserve"> </w:t>
      </w:r>
      <w:r w:rsidR="00584141" w:rsidRPr="00584141">
        <w:rPr>
          <w:rFonts w:ascii="Arial" w:eastAsia="Calibri" w:hAnsi="Arial" w:cs="Arial"/>
          <w:sz w:val="24"/>
        </w:rPr>
        <w:t>December</w:t>
      </w:r>
      <w:r w:rsidRPr="00584141">
        <w:rPr>
          <w:rFonts w:ascii="Arial" w:eastAsia="Calibri" w:hAnsi="Arial" w:cs="Arial"/>
          <w:sz w:val="24"/>
        </w:rPr>
        <w:t xml:space="preserve"> 2023</w:t>
      </w:r>
      <w:r>
        <w:rPr>
          <w:rFonts w:ascii="Arial" w:eastAsia="Calibri" w:hAnsi="Arial" w:cs="Arial"/>
          <w:sz w:val="24"/>
        </w:rPr>
        <w:t xml:space="preserve"> and thereafter on or before the 30</w:t>
      </w:r>
      <w:r w:rsidRPr="007F1CC6">
        <w:rPr>
          <w:rFonts w:ascii="Arial" w:eastAsia="Calibri" w:hAnsi="Arial" w:cs="Arial"/>
          <w:sz w:val="24"/>
          <w:vertAlign w:val="superscript"/>
        </w:rPr>
        <w:t>th</w:t>
      </w:r>
      <w:r>
        <w:rPr>
          <w:rFonts w:ascii="Arial" w:eastAsia="Calibri" w:hAnsi="Arial" w:cs="Arial"/>
          <w:sz w:val="24"/>
        </w:rPr>
        <w:t xml:space="preserve"> of every month.</w:t>
      </w:r>
    </w:p>
    <w:p w14:paraId="1BDA6565" w14:textId="77777777" w:rsidR="007F1CC6" w:rsidRDefault="007F1CC6" w:rsidP="007F1CC6">
      <w:pPr>
        <w:pStyle w:val="ListParagraph"/>
        <w:tabs>
          <w:tab w:val="left" w:pos="7380"/>
        </w:tabs>
        <w:spacing w:after="0" w:line="360" w:lineRule="auto"/>
        <w:ind w:left="780"/>
        <w:jc w:val="both"/>
        <w:rPr>
          <w:rFonts w:ascii="Arial" w:eastAsia="Calibri" w:hAnsi="Arial" w:cs="Arial"/>
          <w:sz w:val="24"/>
        </w:rPr>
      </w:pPr>
    </w:p>
    <w:p w14:paraId="2470A62E" w14:textId="28FA9A09" w:rsidR="007F1CC6" w:rsidRDefault="007F1CC6" w:rsidP="007F1CC6">
      <w:pPr>
        <w:pStyle w:val="ListParagraph"/>
        <w:tabs>
          <w:tab w:val="left" w:pos="7380"/>
        </w:tabs>
        <w:spacing w:after="0" w:line="360" w:lineRule="auto"/>
        <w:ind w:left="780"/>
        <w:jc w:val="both"/>
        <w:rPr>
          <w:rFonts w:ascii="Arial" w:eastAsia="Calibri" w:hAnsi="Arial" w:cs="Arial"/>
          <w:sz w:val="24"/>
        </w:rPr>
      </w:pPr>
      <w:r>
        <w:rPr>
          <w:rFonts w:ascii="Arial" w:eastAsia="Calibri" w:hAnsi="Arial" w:cs="Arial"/>
          <w:sz w:val="24"/>
        </w:rPr>
        <w:t xml:space="preserve">33.2 The </w:t>
      </w:r>
      <w:r w:rsidR="00273766">
        <w:rPr>
          <w:rFonts w:ascii="Arial" w:eastAsia="Calibri" w:hAnsi="Arial" w:cs="Arial"/>
          <w:sz w:val="24"/>
        </w:rPr>
        <w:t>R</w:t>
      </w:r>
      <w:r>
        <w:rPr>
          <w:rFonts w:ascii="Arial" w:eastAsia="Calibri" w:hAnsi="Arial" w:cs="Arial"/>
          <w:sz w:val="24"/>
        </w:rPr>
        <w:t>espondent shall pay school fees for both the minor children.</w:t>
      </w:r>
    </w:p>
    <w:p w14:paraId="10A3FCC8" w14:textId="77777777" w:rsidR="007F1CC6" w:rsidRDefault="007F1CC6" w:rsidP="007F1CC6">
      <w:pPr>
        <w:pStyle w:val="ListParagraph"/>
        <w:tabs>
          <w:tab w:val="left" w:pos="7380"/>
        </w:tabs>
        <w:spacing w:after="0" w:line="360" w:lineRule="auto"/>
        <w:ind w:left="780"/>
        <w:jc w:val="both"/>
        <w:rPr>
          <w:rFonts w:ascii="Arial" w:eastAsia="Calibri" w:hAnsi="Arial" w:cs="Arial"/>
          <w:sz w:val="24"/>
        </w:rPr>
      </w:pPr>
    </w:p>
    <w:p w14:paraId="7E253A1D" w14:textId="1EDF1043" w:rsidR="007F1CC6" w:rsidRDefault="007F1CC6" w:rsidP="007F1CC6">
      <w:pPr>
        <w:pStyle w:val="ListParagraph"/>
        <w:tabs>
          <w:tab w:val="left" w:pos="7380"/>
        </w:tabs>
        <w:spacing w:after="0" w:line="360" w:lineRule="auto"/>
        <w:ind w:left="780"/>
        <w:jc w:val="both"/>
        <w:rPr>
          <w:rFonts w:ascii="Arial" w:eastAsia="Calibri" w:hAnsi="Arial" w:cs="Arial"/>
          <w:sz w:val="24"/>
        </w:rPr>
      </w:pPr>
      <w:r>
        <w:rPr>
          <w:rFonts w:ascii="Arial" w:eastAsia="Calibri" w:hAnsi="Arial" w:cs="Arial"/>
          <w:sz w:val="24"/>
        </w:rPr>
        <w:t xml:space="preserve">33.3 </w:t>
      </w:r>
      <w:r w:rsidR="00B05DC7">
        <w:rPr>
          <w:rFonts w:ascii="Arial" w:eastAsia="Calibri" w:hAnsi="Arial" w:cs="Arial"/>
          <w:sz w:val="24"/>
        </w:rPr>
        <w:t>The</w:t>
      </w:r>
      <w:r>
        <w:rPr>
          <w:rFonts w:ascii="Arial" w:eastAsia="Calibri" w:hAnsi="Arial" w:cs="Arial"/>
          <w:sz w:val="24"/>
        </w:rPr>
        <w:t xml:space="preserve"> </w:t>
      </w:r>
      <w:r w:rsidR="00273766">
        <w:rPr>
          <w:rFonts w:ascii="Arial" w:eastAsia="Calibri" w:hAnsi="Arial" w:cs="Arial"/>
          <w:sz w:val="24"/>
        </w:rPr>
        <w:t>R</w:t>
      </w:r>
      <w:r>
        <w:rPr>
          <w:rFonts w:ascii="Arial" w:eastAsia="Calibri" w:hAnsi="Arial" w:cs="Arial"/>
          <w:sz w:val="24"/>
        </w:rPr>
        <w:t xml:space="preserve">espondent shall pay the </w:t>
      </w:r>
      <w:r w:rsidR="00B05DC7">
        <w:rPr>
          <w:rFonts w:ascii="Arial" w:eastAsia="Calibri" w:hAnsi="Arial" w:cs="Arial"/>
          <w:sz w:val="24"/>
        </w:rPr>
        <w:t xml:space="preserve">domestic worker’ </w:t>
      </w:r>
      <w:r>
        <w:rPr>
          <w:rFonts w:ascii="Arial" w:eastAsia="Calibri" w:hAnsi="Arial" w:cs="Arial"/>
          <w:sz w:val="24"/>
        </w:rPr>
        <w:t>salary/remun</w:t>
      </w:r>
      <w:r w:rsidR="00B05DC7">
        <w:rPr>
          <w:rFonts w:ascii="Arial" w:eastAsia="Calibri" w:hAnsi="Arial" w:cs="Arial"/>
          <w:sz w:val="24"/>
        </w:rPr>
        <w:t xml:space="preserve">eration in the amount of </w:t>
      </w:r>
      <w:r w:rsidR="00B05DC7" w:rsidRPr="00BD30F6">
        <w:rPr>
          <w:rFonts w:ascii="Arial" w:eastAsia="Calibri" w:hAnsi="Arial" w:cs="Arial"/>
          <w:i/>
          <w:iCs/>
          <w:sz w:val="24"/>
        </w:rPr>
        <w:t>R 4 500.00</w:t>
      </w:r>
      <w:r w:rsidR="00B05DC7">
        <w:rPr>
          <w:rFonts w:ascii="Arial" w:eastAsia="Calibri" w:hAnsi="Arial" w:cs="Arial"/>
          <w:sz w:val="24"/>
        </w:rPr>
        <w:t xml:space="preserve"> per month.</w:t>
      </w:r>
    </w:p>
    <w:p w14:paraId="75336E98" w14:textId="77777777" w:rsidR="00B05DC7" w:rsidRDefault="00B05DC7" w:rsidP="007F1CC6">
      <w:pPr>
        <w:pStyle w:val="ListParagraph"/>
        <w:tabs>
          <w:tab w:val="left" w:pos="7380"/>
        </w:tabs>
        <w:spacing w:after="0" w:line="360" w:lineRule="auto"/>
        <w:ind w:left="780"/>
        <w:jc w:val="both"/>
        <w:rPr>
          <w:rFonts w:ascii="Arial" w:eastAsia="Calibri" w:hAnsi="Arial" w:cs="Arial"/>
          <w:sz w:val="24"/>
        </w:rPr>
      </w:pPr>
    </w:p>
    <w:p w14:paraId="5126AFA2" w14:textId="2A8545D0" w:rsidR="007F1CC6" w:rsidRDefault="00B05DC7" w:rsidP="007F1CC6">
      <w:pPr>
        <w:pStyle w:val="ListParagraph"/>
        <w:tabs>
          <w:tab w:val="left" w:pos="7380"/>
        </w:tabs>
        <w:spacing w:after="0" w:line="360" w:lineRule="auto"/>
        <w:ind w:left="780"/>
        <w:jc w:val="both"/>
        <w:rPr>
          <w:rFonts w:ascii="Arial" w:eastAsia="Calibri" w:hAnsi="Arial" w:cs="Arial"/>
          <w:sz w:val="24"/>
        </w:rPr>
      </w:pPr>
      <w:r>
        <w:rPr>
          <w:rFonts w:ascii="Arial" w:eastAsia="Calibri" w:hAnsi="Arial" w:cs="Arial"/>
          <w:sz w:val="24"/>
        </w:rPr>
        <w:t>33.4</w:t>
      </w:r>
      <w:r w:rsidR="00273766">
        <w:rPr>
          <w:rFonts w:ascii="Arial" w:eastAsia="Calibri" w:hAnsi="Arial" w:cs="Arial"/>
          <w:sz w:val="24"/>
        </w:rPr>
        <w:t xml:space="preserve"> </w:t>
      </w:r>
      <w:r w:rsidR="007F1CC6">
        <w:rPr>
          <w:rFonts w:ascii="Arial" w:eastAsia="Calibri" w:hAnsi="Arial" w:cs="Arial"/>
          <w:sz w:val="24"/>
        </w:rPr>
        <w:t xml:space="preserve">The </w:t>
      </w:r>
      <w:r w:rsidR="00273766">
        <w:rPr>
          <w:rFonts w:ascii="Arial" w:eastAsia="Calibri" w:hAnsi="Arial" w:cs="Arial"/>
          <w:sz w:val="24"/>
        </w:rPr>
        <w:t>R</w:t>
      </w:r>
      <w:r w:rsidR="007F1CC6">
        <w:rPr>
          <w:rFonts w:ascii="Arial" w:eastAsia="Calibri" w:hAnsi="Arial" w:cs="Arial"/>
          <w:sz w:val="24"/>
        </w:rPr>
        <w:t xml:space="preserve">espondent shall </w:t>
      </w:r>
      <w:r w:rsidR="007F1CC6" w:rsidRPr="00584141">
        <w:rPr>
          <w:rFonts w:ascii="Arial" w:eastAsia="Calibri" w:hAnsi="Arial" w:cs="Arial"/>
          <w:sz w:val="24"/>
        </w:rPr>
        <w:t xml:space="preserve">pay </w:t>
      </w:r>
      <w:r w:rsidR="00273766" w:rsidRPr="00584141">
        <w:rPr>
          <w:rFonts w:ascii="Arial" w:eastAsia="Calibri" w:hAnsi="Arial" w:cs="Arial"/>
          <w:i/>
          <w:iCs/>
          <w:sz w:val="24"/>
        </w:rPr>
        <w:t>excess</w:t>
      </w:r>
      <w:r w:rsidR="007F1CC6">
        <w:rPr>
          <w:rFonts w:ascii="Arial" w:eastAsia="Calibri" w:hAnsi="Arial" w:cs="Arial"/>
          <w:sz w:val="24"/>
        </w:rPr>
        <w:t xml:space="preserve"> on medical aid provided the applicant furnishes him with proof of access </w:t>
      </w:r>
      <w:r w:rsidR="00273766" w:rsidRPr="00584141">
        <w:rPr>
          <w:rFonts w:ascii="Arial" w:eastAsia="Calibri" w:hAnsi="Arial" w:cs="Arial"/>
          <w:sz w:val="24"/>
        </w:rPr>
        <w:t>excess</w:t>
      </w:r>
      <w:r w:rsidR="00273766">
        <w:rPr>
          <w:rFonts w:ascii="Arial" w:eastAsia="Calibri" w:hAnsi="Arial" w:cs="Arial"/>
          <w:sz w:val="24"/>
        </w:rPr>
        <w:t xml:space="preserve"> </w:t>
      </w:r>
      <w:r w:rsidR="007F1CC6">
        <w:rPr>
          <w:rFonts w:ascii="Arial" w:eastAsia="Calibri" w:hAnsi="Arial" w:cs="Arial"/>
          <w:sz w:val="24"/>
        </w:rPr>
        <w:t>amount.</w:t>
      </w:r>
    </w:p>
    <w:p w14:paraId="6A1ED331" w14:textId="77777777" w:rsidR="00BD30F6" w:rsidRDefault="00BD30F6" w:rsidP="007F1CC6">
      <w:pPr>
        <w:pStyle w:val="ListParagraph"/>
        <w:tabs>
          <w:tab w:val="left" w:pos="7380"/>
        </w:tabs>
        <w:spacing w:after="0" w:line="360" w:lineRule="auto"/>
        <w:ind w:left="780"/>
        <w:jc w:val="both"/>
        <w:rPr>
          <w:rFonts w:ascii="Arial" w:eastAsia="Calibri" w:hAnsi="Arial" w:cs="Arial"/>
          <w:sz w:val="24"/>
        </w:rPr>
      </w:pPr>
    </w:p>
    <w:p w14:paraId="542CC1C7" w14:textId="1603A1E0" w:rsidR="00B05DC7" w:rsidRDefault="00B05DC7" w:rsidP="007F1CC6">
      <w:pPr>
        <w:pStyle w:val="ListParagraph"/>
        <w:tabs>
          <w:tab w:val="left" w:pos="7380"/>
        </w:tabs>
        <w:spacing w:after="0" w:line="360" w:lineRule="auto"/>
        <w:ind w:left="780"/>
        <w:jc w:val="both"/>
        <w:rPr>
          <w:rFonts w:ascii="Arial" w:eastAsia="Calibri" w:hAnsi="Arial" w:cs="Arial"/>
          <w:sz w:val="24"/>
        </w:rPr>
      </w:pPr>
      <w:r>
        <w:rPr>
          <w:rFonts w:ascii="Arial" w:eastAsia="Calibri" w:hAnsi="Arial" w:cs="Arial"/>
          <w:sz w:val="24"/>
        </w:rPr>
        <w:t xml:space="preserve">33.5 The </w:t>
      </w:r>
      <w:r w:rsidR="00273766">
        <w:rPr>
          <w:rFonts w:ascii="Arial" w:eastAsia="Calibri" w:hAnsi="Arial" w:cs="Arial"/>
          <w:sz w:val="24"/>
        </w:rPr>
        <w:t>R</w:t>
      </w:r>
      <w:r>
        <w:rPr>
          <w:rFonts w:ascii="Arial" w:eastAsia="Calibri" w:hAnsi="Arial" w:cs="Arial"/>
          <w:sz w:val="24"/>
        </w:rPr>
        <w:t>espondent shall continue t</w:t>
      </w:r>
      <w:r w:rsidR="00161732">
        <w:rPr>
          <w:rFonts w:ascii="Arial" w:eastAsia="Calibri" w:hAnsi="Arial" w:cs="Arial"/>
          <w:sz w:val="24"/>
        </w:rPr>
        <w:t xml:space="preserve">o pay </w:t>
      </w:r>
      <w:r w:rsidR="002E0FB9">
        <w:rPr>
          <w:rFonts w:ascii="Arial" w:eastAsia="Calibri" w:hAnsi="Arial" w:cs="Arial"/>
          <w:sz w:val="24"/>
        </w:rPr>
        <w:t>rent</w:t>
      </w:r>
      <w:r w:rsidR="00161732">
        <w:rPr>
          <w:rFonts w:ascii="Arial" w:eastAsia="Calibri" w:hAnsi="Arial" w:cs="Arial"/>
          <w:sz w:val="24"/>
        </w:rPr>
        <w:t xml:space="preserve"> for the property where the </w:t>
      </w:r>
      <w:r w:rsidR="00273766">
        <w:rPr>
          <w:rFonts w:ascii="Arial" w:eastAsia="Calibri" w:hAnsi="Arial" w:cs="Arial"/>
          <w:sz w:val="24"/>
        </w:rPr>
        <w:t>A</w:t>
      </w:r>
      <w:r w:rsidR="00161732">
        <w:rPr>
          <w:rFonts w:ascii="Arial" w:eastAsia="Calibri" w:hAnsi="Arial" w:cs="Arial"/>
          <w:sz w:val="24"/>
        </w:rPr>
        <w:t>pplicant stays with the minor children.</w:t>
      </w:r>
    </w:p>
    <w:p w14:paraId="5412C6A9" w14:textId="77777777" w:rsidR="00161732" w:rsidRDefault="00161732" w:rsidP="007F1CC6">
      <w:pPr>
        <w:pStyle w:val="ListParagraph"/>
        <w:tabs>
          <w:tab w:val="left" w:pos="7380"/>
        </w:tabs>
        <w:spacing w:after="0" w:line="360" w:lineRule="auto"/>
        <w:ind w:left="780"/>
        <w:jc w:val="both"/>
        <w:rPr>
          <w:rFonts w:ascii="Arial" w:eastAsia="Calibri" w:hAnsi="Arial" w:cs="Arial"/>
          <w:sz w:val="24"/>
        </w:rPr>
      </w:pPr>
    </w:p>
    <w:p w14:paraId="6F5C134A" w14:textId="3146659D" w:rsidR="00161732" w:rsidRDefault="00161732" w:rsidP="007F1CC6">
      <w:pPr>
        <w:pStyle w:val="ListParagraph"/>
        <w:tabs>
          <w:tab w:val="left" w:pos="7380"/>
        </w:tabs>
        <w:spacing w:after="0" w:line="360" w:lineRule="auto"/>
        <w:ind w:left="780"/>
        <w:jc w:val="both"/>
        <w:rPr>
          <w:rFonts w:ascii="Arial" w:eastAsia="Calibri" w:hAnsi="Arial" w:cs="Arial"/>
          <w:sz w:val="24"/>
        </w:rPr>
      </w:pPr>
      <w:r>
        <w:rPr>
          <w:rFonts w:ascii="Arial" w:eastAsia="Calibri" w:hAnsi="Arial" w:cs="Arial"/>
          <w:sz w:val="24"/>
        </w:rPr>
        <w:t xml:space="preserve">33.6 The </w:t>
      </w:r>
      <w:r w:rsidR="00273766">
        <w:rPr>
          <w:rFonts w:ascii="Arial" w:eastAsia="Calibri" w:hAnsi="Arial" w:cs="Arial"/>
          <w:sz w:val="24"/>
        </w:rPr>
        <w:t>R</w:t>
      </w:r>
      <w:r>
        <w:rPr>
          <w:rFonts w:ascii="Arial" w:eastAsia="Calibri" w:hAnsi="Arial" w:cs="Arial"/>
          <w:sz w:val="24"/>
        </w:rPr>
        <w:t>espondent is ordered to pay the costs of this application.</w:t>
      </w:r>
    </w:p>
    <w:p w14:paraId="3A5CEC2E" w14:textId="77777777" w:rsidR="007F1CC6" w:rsidRDefault="007F1CC6" w:rsidP="007F1CC6">
      <w:pPr>
        <w:pStyle w:val="ListParagraph"/>
        <w:tabs>
          <w:tab w:val="left" w:pos="7380"/>
        </w:tabs>
        <w:spacing w:after="0" w:line="360" w:lineRule="auto"/>
        <w:ind w:left="780"/>
        <w:jc w:val="both"/>
        <w:rPr>
          <w:rFonts w:ascii="Arial" w:eastAsia="Calibri" w:hAnsi="Arial" w:cs="Arial"/>
          <w:sz w:val="24"/>
        </w:rPr>
      </w:pPr>
    </w:p>
    <w:p w14:paraId="19DD6293" w14:textId="1145F8BF" w:rsidR="007F1CC6" w:rsidRDefault="00161732" w:rsidP="007F1CC6">
      <w:pPr>
        <w:pStyle w:val="ListParagraph"/>
        <w:tabs>
          <w:tab w:val="left" w:pos="7380"/>
        </w:tabs>
        <w:spacing w:after="0" w:line="360" w:lineRule="auto"/>
        <w:ind w:left="780"/>
        <w:jc w:val="both"/>
        <w:rPr>
          <w:rFonts w:ascii="Arial" w:eastAsia="Calibri" w:hAnsi="Arial" w:cs="Arial"/>
          <w:sz w:val="24"/>
        </w:rPr>
      </w:pPr>
      <w:r>
        <w:rPr>
          <w:rFonts w:ascii="Arial" w:eastAsia="Calibri" w:hAnsi="Arial" w:cs="Arial"/>
          <w:sz w:val="24"/>
        </w:rPr>
        <w:t xml:space="preserve">                                                               </w:t>
      </w:r>
      <w:r w:rsidR="00C126B0">
        <w:rPr>
          <w:rFonts w:ascii="Arial" w:eastAsia="Calibri" w:hAnsi="Arial" w:cs="Arial"/>
          <w:sz w:val="24"/>
        </w:rPr>
        <w:t>__________</w:t>
      </w:r>
      <w:r>
        <w:rPr>
          <w:rFonts w:ascii="Arial" w:eastAsia="Calibri" w:hAnsi="Arial" w:cs="Arial"/>
          <w:sz w:val="24"/>
        </w:rPr>
        <w:t>______________________</w:t>
      </w:r>
    </w:p>
    <w:p w14:paraId="5D1B6E47" w14:textId="77777777" w:rsidR="00161732" w:rsidRPr="00161732" w:rsidRDefault="00161732" w:rsidP="007F1CC6">
      <w:pPr>
        <w:pStyle w:val="ListParagraph"/>
        <w:tabs>
          <w:tab w:val="left" w:pos="7380"/>
        </w:tabs>
        <w:spacing w:after="0" w:line="360" w:lineRule="auto"/>
        <w:ind w:left="780"/>
        <w:jc w:val="both"/>
        <w:rPr>
          <w:rFonts w:ascii="Arial" w:eastAsia="Calibri" w:hAnsi="Arial" w:cs="Arial"/>
          <w:b/>
          <w:sz w:val="24"/>
        </w:rPr>
      </w:pPr>
      <w:r>
        <w:rPr>
          <w:rFonts w:ascii="Arial" w:eastAsia="Calibri" w:hAnsi="Arial" w:cs="Arial"/>
          <w:sz w:val="24"/>
        </w:rPr>
        <w:t xml:space="preserve">                                                               </w:t>
      </w:r>
      <w:r w:rsidRPr="00161732">
        <w:rPr>
          <w:rFonts w:ascii="Arial" w:eastAsia="Calibri" w:hAnsi="Arial" w:cs="Arial"/>
          <w:b/>
          <w:sz w:val="24"/>
        </w:rPr>
        <w:t>KGANKI PHAHLAMOHLAKA</w:t>
      </w:r>
    </w:p>
    <w:p w14:paraId="00628193" w14:textId="77777777" w:rsidR="00161732" w:rsidRDefault="00161732" w:rsidP="007F1CC6">
      <w:pPr>
        <w:pStyle w:val="ListParagraph"/>
        <w:tabs>
          <w:tab w:val="left" w:pos="7380"/>
        </w:tabs>
        <w:spacing w:after="0" w:line="360" w:lineRule="auto"/>
        <w:ind w:left="780"/>
        <w:jc w:val="both"/>
        <w:rPr>
          <w:rFonts w:ascii="Arial" w:eastAsia="Calibri" w:hAnsi="Arial" w:cs="Arial"/>
          <w:b/>
          <w:sz w:val="24"/>
        </w:rPr>
      </w:pPr>
      <w:r w:rsidRPr="00161732">
        <w:rPr>
          <w:rFonts w:ascii="Arial" w:eastAsia="Calibri" w:hAnsi="Arial" w:cs="Arial"/>
          <w:b/>
          <w:sz w:val="24"/>
        </w:rPr>
        <w:t xml:space="preserve">                                   </w:t>
      </w:r>
      <w:r>
        <w:rPr>
          <w:rFonts w:ascii="Arial" w:eastAsia="Calibri" w:hAnsi="Arial" w:cs="Arial"/>
          <w:b/>
          <w:sz w:val="24"/>
        </w:rPr>
        <w:t xml:space="preserve">                            </w:t>
      </w:r>
      <w:r w:rsidRPr="00161732">
        <w:rPr>
          <w:rFonts w:ascii="Arial" w:eastAsia="Calibri" w:hAnsi="Arial" w:cs="Arial"/>
          <w:b/>
          <w:sz w:val="24"/>
        </w:rPr>
        <w:t>ACTING JUDGE OF THE HIGH COURT</w:t>
      </w:r>
    </w:p>
    <w:p w14:paraId="5E118778" w14:textId="77777777" w:rsidR="00161732" w:rsidRDefault="00161732" w:rsidP="007F1CC6">
      <w:pPr>
        <w:pStyle w:val="ListParagraph"/>
        <w:tabs>
          <w:tab w:val="left" w:pos="7380"/>
        </w:tabs>
        <w:spacing w:after="0" w:line="360" w:lineRule="auto"/>
        <w:ind w:left="780"/>
        <w:jc w:val="both"/>
        <w:rPr>
          <w:rFonts w:ascii="Arial" w:eastAsia="Calibri" w:hAnsi="Arial" w:cs="Arial"/>
          <w:b/>
          <w:sz w:val="24"/>
        </w:rPr>
      </w:pPr>
    </w:p>
    <w:p w14:paraId="6186E0BB" w14:textId="1337B1D1" w:rsidR="00161732" w:rsidRDefault="0020142E" w:rsidP="007F1CC6">
      <w:pPr>
        <w:pStyle w:val="ListParagraph"/>
        <w:tabs>
          <w:tab w:val="left" w:pos="7380"/>
        </w:tabs>
        <w:spacing w:after="0" w:line="360" w:lineRule="auto"/>
        <w:ind w:left="780"/>
        <w:jc w:val="both"/>
        <w:rPr>
          <w:rFonts w:ascii="Arial" w:eastAsia="Calibri" w:hAnsi="Arial" w:cs="Arial"/>
          <w:b/>
          <w:sz w:val="24"/>
        </w:rPr>
      </w:pPr>
      <w:r>
        <w:rPr>
          <w:rFonts w:ascii="Arial" w:eastAsia="Calibri" w:hAnsi="Arial" w:cs="Arial"/>
          <w:b/>
          <w:sz w:val="24"/>
        </w:rPr>
        <w:t xml:space="preserve">DATE OF JUDGMENT: </w:t>
      </w:r>
      <w:r w:rsidR="00AF1EEA">
        <w:rPr>
          <w:rFonts w:ascii="Arial" w:eastAsia="Calibri" w:hAnsi="Arial" w:cs="Arial"/>
          <w:b/>
          <w:sz w:val="24"/>
        </w:rPr>
        <w:t xml:space="preserve">       </w:t>
      </w:r>
      <w:r w:rsidR="00584141">
        <w:rPr>
          <w:rFonts w:ascii="Arial" w:eastAsia="Calibri" w:hAnsi="Arial" w:cs="Arial"/>
          <w:b/>
          <w:sz w:val="24"/>
        </w:rPr>
        <w:t>01 DECEMBER</w:t>
      </w:r>
      <w:r w:rsidR="00161732">
        <w:rPr>
          <w:rFonts w:ascii="Arial" w:eastAsia="Calibri" w:hAnsi="Arial" w:cs="Arial"/>
          <w:b/>
          <w:sz w:val="24"/>
        </w:rPr>
        <w:t xml:space="preserve"> 2023</w:t>
      </w:r>
    </w:p>
    <w:p w14:paraId="0E6861DE" w14:textId="78004708" w:rsidR="00161732" w:rsidRDefault="00161732" w:rsidP="007F1CC6">
      <w:pPr>
        <w:pStyle w:val="ListParagraph"/>
        <w:tabs>
          <w:tab w:val="left" w:pos="7380"/>
        </w:tabs>
        <w:spacing w:after="0" w:line="360" w:lineRule="auto"/>
        <w:ind w:left="780"/>
        <w:jc w:val="both"/>
        <w:rPr>
          <w:rFonts w:ascii="Arial" w:eastAsia="Calibri" w:hAnsi="Arial" w:cs="Arial"/>
          <w:b/>
          <w:sz w:val="24"/>
        </w:rPr>
      </w:pPr>
      <w:r>
        <w:rPr>
          <w:rFonts w:ascii="Arial" w:eastAsia="Calibri" w:hAnsi="Arial" w:cs="Arial"/>
          <w:b/>
          <w:sz w:val="24"/>
        </w:rPr>
        <w:t>FOR THE APPLICANT:</w:t>
      </w:r>
      <w:r w:rsidR="004C4409">
        <w:rPr>
          <w:rFonts w:ascii="Arial" w:eastAsia="Calibri" w:hAnsi="Arial" w:cs="Arial"/>
          <w:b/>
          <w:sz w:val="24"/>
        </w:rPr>
        <w:t xml:space="preserve"> </w:t>
      </w:r>
      <w:r w:rsidR="00AF1EEA">
        <w:rPr>
          <w:rFonts w:ascii="Arial" w:eastAsia="Calibri" w:hAnsi="Arial" w:cs="Arial"/>
          <w:b/>
          <w:sz w:val="24"/>
        </w:rPr>
        <w:t xml:space="preserve">       </w:t>
      </w:r>
      <w:r w:rsidR="004C4409">
        <w:rPr>
          <w:rFonts w:ascii="Arial" w:eastAsia="Calibri" w:hAnsi="Arial" w:cs="Arial"/>
          <w:b/>
          <w:sz w:val="24"/>
        </w:rPr>
        <w:t>ADV K MAGAGULA</w:t>
      </w:r>
    </w:p>
    <w:p w14:paraId="557F45C2" w14:textId="2D5B80CC" w:rsidR="00161732" w:rsidRDefault="00161732" w:rsidP="007F1CC6">
      <w:pPr>
        <w:pStyle w:val="ListParagraph"/>
        <w:tabs>
          <w:tab w:val="left" w:pos="7380"/>
        </w:tabs>
        <w:spacing w:after="0" w:line="360" w:lineRule="auto"/>
        <w:ind w:left="780"/>
        <w:jc w:val="both"/>
        <w:rPr>
          <w:rFonts w:ascii="Arial" w:eastAsia="Calibri" w:hAnsi="Arial" w:cs="Arial"/>
          <w:b/>
          <w:sz w:val="24"/>
        </w:rPr>
      </w:pPr>
      <w:r>
        <w:rPr>
          <w:rFonts w:ascii="Arial" w:eastAsia="Calibri" w:hAnsi="Arial" w:cs="Arial"/>
          <w:b/>
          <w:sz w:val="24"/>
        </w:rPr>
        <w:t>INSTRUCTED BY:</w:t>
      </w:r>
      <w:r w:rsidR="004C4409">
        <w:rPr>
          <w:rFonts w:ascii="Arial" w:eastAsia="Calibri" w:hAnsi="Arial" w:cs="Arial"/>
          <w:b/>
          <w:sz w:val="24"/>
        </w:rPr>
        <w:t xml:space="preserve"> </w:t>
      </w:r>
      <w:r w:rsidR="00AF1EEA">
        <w:rPr>
          <w:rFonts w:ascii="Arial" w:eastAsia="Calibri" w:hAnsi="Arial" w:cs="Arial"/>
          <w:b/>
          <w:sz w:val="24"/>
        </w:rPr>
        <w:t xml:space="preserve">               </w:t>
      </w:r>
      <w:r w:rsidR="004C4409">
        <w:rPr>
          <w:rFonts w:ascii="Arial" w:eastAsia="Calibri" w:hAnsi="Arial" w:cs="Arial"/>
          <w:b/>
          <w:sz w:val="24"/>
        </w:rPr>
        <w:t>MATOJANE MALUNGANA INC.</w:t>
      </w:r>
    </w:p>
    <w:p w14:paraId="0EA40197" w14:textId="0C94F0EB" w:rsidR="00161732" w:rsidRDefault="00161732" w:rsidP="007F1CC6">
      <w:pPr>
        <w:pStyle w:val="ListParagraph"/>
        <w:tabs>
          <w:tab w:val="left" w:pos="7380"/>
        </w:tabs>
        <w:spacing w:after="0" w:line="360" w:lineRule="auto"/>
        <w:ind w:left="780"/>
        <w:jc w:val="both"/>
        <w:rPr>
          <w:rFonts w:ascii="Arial" w:eastAsia="Calibri" w:hAnsi="Arial" w:cs="Arial"/>
          <w:b/>
          <w:sz w:val="24"/>
        </w:rPr>
      </w:pPr>
      <w:r>
        <w:rPr>
          <w:rFonts w:ascii="Arial" w:eastAsia="Calibri" w:hAnsi="Arial" w:cs="Arial"/>
          <w:b/>
          <w:sz w:val="24"/>
        </w:rPr>
        <w:t>FOR THE RESPONDENT:</w:t>
      </w:r>
      <w:r w:rsidR="004C4409">
        <w:rPr>
          <w:rFonts w:ascii="Arial" w:eastAsia="Calibri" w:hAnsi="Arial" w:cs="Arial"/>
          <w:b/>
          <w:sz w:val="24"/>
        </w:rPr>
        <w:t xml:space="preserve"> </w:t>
      </w:r>
      <w:r w:rsidR="00AF1EEA">
        <w:rPr>
          <w:rFonts w:ascii="Arial" w:eastAsia="Calibri" w:hAnsi="Arial" w:cs="Arial"/>
          <w:b/>
          <w:sz w:val="24"/>
        </w:rPr>
        <w:t xml:space="preserve">  </w:t>
      </w:r>
      <w:r w:rsidR="004C4409">
        <w:rPr>
          <w:rFonts w:ascii="Arial" w:eastAsia="Calibri" w:hAnsi="Arial" w:cs="Arial"/>
          <w:b/>
          <w:sz w:val="24"/>
        </w:rPr>
        <w:t>ADV Y VAN DER LAARSE</w:t>
      </w:r>
    </w:p>
    <w:p w14:paraId="44DDB6BA" w14:textId="7D608CDD" w:rsidR="00161732" w:rsidRPr="00161732" w:rsidRDefault="00161732" w:rsidP="007F1CC6">
      <w:pPr>
        <w:pStyle w:val="ListParagraph"/>
        <w:tabs>
          <w:tab w:val="left" w:pos="7380"/>
        </w:tabs>
        <w:spacing w:after="0" w:line="360" w:lineRule="auto"/>
        <w:ind w:left="780"/>
        <w:jc w:val="both"/>
        <w:rPr>
          <w:rFonts w:ascii="Arial" w:eastAsia="Calibri" w:hAnsi="Arial" w:cs="Arial"/>
          <w:b/>
          <w:sz w:val="24"/>
        </w:rPr>
      </w:pPr>
      <w:r>
        <w:rPr>
          <w:rFonts w:ascii="Arial" w:eastAsia="Calibri" w:hAnsi="Arial" w:cs="Arial"/>
          <w:b/>
          <w:sz w:val="24"/>
        </w:rPr>
        <w:t xml:space="preserve">INSTRUCTED BY: </w:t>
      </w:r>
      <w:r w:rsidR="00AF1EEA">
        <w:rPr>
          <w:rFonts w:ascii="Arial" w:eastAsia="Calibri" w:hAnsi="Arial" w:cs="Arial"/>
          <w:b/>
          <w:sz w:val="24"/>
        </w:rPr>
        <w:t xml:space="preserve">               </w:t>
      </w:r>
      <w:r w:rsidR="004C4409">
        <w:rPr>
          <w:rFonts w:ascii="Arial" w:eastAsia="Calibri" w:hAnsi="Arial" w:cs="Arial"/>
          <w:b/>
          <w:sz w:val="24"/>
        </w:rPr>
        <w:t>MPHELA MNGADI &amp; ASSOCIATES INC.</w:t>
      </w:r>
    </w:p>
    <w:p w14:paraId="08B7D23E" w14:textId="77777777" w:rsidR="007F1CC6" w:rsidRPr="00161732" w:rsidRDefault="007F1CC6" w:rsidP="007F1CC6">
      <w:pPr>
        <w:pStyle w:val="ListParagraph"/>
        <w:tabs>
          <w:tab w:val="left" w:pos="7380"/>
        </w:tabs>
        <w:spacing w:after="0" w:line="360" w:lineRule="auto"/>
        <w:ind w:left="780"/>
        <w:jc w:val="both"/>
        <w:rPr>
          <w:rFonts w:ascii="Arial" w:eastAsia="Calibri" w:hAnsi="Arial" w:cs="Arial"/>
          <w:b/>
          <w:sz w:val="24"/>
        </w:rPr>
      </w:pPr>
    </w:p>
    <w:p w14:paraId="0F0951BE" w14:textId="77777777" w:rsidR="007F1CC6" w:rsidRPr="00FE0788" w:rsidRDefault="007F1CC6" w:rsidP="007F1CC6">
      <w:pPr>
        <w:pStyle w:val="ListParagraph"/>
        <w:tabs>
          <w:tab w:val="left" w:pos="7380"/>
        </w:tabs>
        <w:spacing w:after="0" w:line="360" w:lineRule="auto"/>
        <w:ind w:left="780"/>
        <w:jc w:val="both"/>
        <w:rPr>
          <w:rFonts w:ascii="Arial" w:eastAsia="Calibri" w:hAnsi="Arial" w:cs="Arial"/>
          <w:sz w:val="24"/>
        </w:rPr>
      </w:pPr>
    </w:p>
    <w:sectPr w:rsidR="007F1CC6" w:rsidRPr="00FE0788" w:rsidSect="004550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6D35" w14:textId="77777777" w:rsidR="003D1403" w:rsidRDefault="003D1403" w:rsidP="00E21626">
      <w:pPr>
        <w:spacing w:after="0" w:line="240" w:lineRule="auto"/>
      </w:pPr>
      <w:r>
        <w:separator/>
      </w:r>
    </w:p>
  </w:endnote>
  <w:endnote w:type="continuationSeparator" w:id="0">
    <w:p w14:paraId="4291BF5E" w14:textId="77777777" w:rsidR="003D1403" w:rsidRDefault="003D1403" w:rsidP="00E2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436108"/>
      <w:docPartObj>
        <w:docPartGallery w:val="Page Numbers (Bottom of Page)"/>
        <w:docPartUnique/>
      </w:docPartObj>
    </w:sdtPr>
    <w:sdtEndPr>
      <w:rPr>
        <w:noProof/>
      </w:rPr>
    </w:sdtEndPr>
    <w:sdtContent>
      <w:p w14:paraId="6E014399" w14:textId="559F34BF" w:rsidR="00F30CB1" w:rsidRDefault="00F30CB1">
        <w:pPr>
          <w:pStyle w:val="Footer"/>
          <w:jc w:val="center"/>
        </w:pPr>
        <w:r>
          <w:fldChar w:fldCharType="begin"/>
        </w:r>
        <w:r>
          <w:instrText xml:space="preserve"> PAGE   \* MERGEFORMAT </w:instrText>
        </w:r>
        <w:r>
          <w:fldChar w:fldCharType="separate"/>
        </w:r>
        <w:r w:rsidR="00547199">
          <w:rPr>
            <w:noProof/>
          </w:rPr>
          <w:t>8</w:t>
        </w:r>
        <w:r>
          <w:rPr>
            <w:noProof/>
          </w:rPr>
          <w:fldChar w:fldCharType="end"/>
        </w:r>
      </w:p>
    </w:sdtContent>
  </w:sdt>
  <w:p w14:paraId="418B2E9B" w14:textId="77777777" w:rsidR="00F30CB1" w:rsidRDefault="00F30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93D8" w14:textId="77777777" w:rsidR="003D1403" w:rsidRDefault="003D1403" w:rsidP="00E21626">
      <w:pPr>
        <w:spacing w:after="0" w:line="240" w:lineRule="auto"/>
      </w:pPr>
      <w:r>
        <w:separator/>
      </w:r>
    </w:p>
  </w:footnote>
  <w:footnote w:type="continuationSeparator" w:id="0">
    <w:p w14:paraId="0A2A21FE" w14:textId="77777777" w:rsidR="003D1403" w:rsidRDefault="003D1403" w:rsidP="00E21626">
      <w:pPr>
        <w:spacing w:after="0" w:line="240" w:lineRule="auto"/>
      </w:pPr>
      <w:r>
        <w:continuationSeparator/>
      </w:r>
    </w:p>
  </w:footnote>
  <w:footnote w:id="1">
    <w:p w14:paraId="7B0BA7CF" w14:textId="77777777" w:rsidR="003A063D" w:rsidRPr="003A063D" w:rsidRDefault="003A063D">
      <w:pPr>
        <w:pStyle w:val="FootnoteText"/>
        <w:rPr>
          <w:lang w:val="en-ZA"/>
        </w:rPr>
      </w:pPr>
      <w:r>
        <w:rPr>
          <w:rStyle w:val="FootnoteReference"/>
        </w:rPr>
        <w:footnoteRef/>
      </w:r>
      <w:r>
        <w:t xml:space="preserve"> </w:t>
      </w:r>
      <w:r>
        <w:rPr>
          <w:lang w:val="en-ZA"/>
        </w:rPr>
        <w:t>1974(2) SA 675(E)</w:t>
      </w:r>
    </w:p>
  </w:footnote>
  <w:footnote w:id="2">
    <w:p w14:paraId="0931979B" w14:textId="77777777" w:rsidR="00853938" w:rsidRPr="00853938" w:rsidRDefault="00853938">
      <w:pPr>
        <w:pStyle w:val="FootnoteText"/>
        <w:rPr>
          <w:lang w:val="en-ZA"/>
        </w:rPr>
      </w:pPr>
      <w:r>
        <w:rPr>
          <w:rStyle w:val="FootnoteReference"/>
        </w:rPr>
        <w:footnoteRef/>
      </w:r>
      <w:r>
        <w:t xml:space="preserve"> </w:t>
      </w:r>
      <w:r>
        <w:rPr>
          <w:lang w:val="en-ZA"/>
        </w:rPr>
        <w:t>1962(3) SA 330 (W) at 331D</w:t>
      </w:r>
    </w:p>
  </w:footnote>
  <w:footnote w:id="3">
    <w:p w14:paraId="4E91BBE5" w14:textId="77777777" w:rsidR="00907B1E" w:rsidRPr="00907B1E" w:rsidRDefault="00907B1E">
      <w:pPr>
        <w:pStyle w:val="FootnoteText"/>
        <w:rPr>
          <w:lang w:val="en-ZA"/>
        </w:rPr>
      </w:pPr>
      <w:r>
        <w:rPr>
          <w:rStyle w:val="FootnoteReference"/>
        </w:rPr>
        <w:footnoteRef/>
      </w:r>
      <w:r>
        <w:t xml:space="preserve"> </w:t>
      </w:r>
      <w:r>
        <w:rPr>
          <w:lang w:val="en-ZA"/>
        </w:rPr>
        <w:t xml:space="preserve">[2011] CA/12/10] ZAWCHC 28 (28 February 2011) </w:t>
      </w:r>
    </w:p>
  </w:footnote>
  <w:footnote w:id="4">
    <w:p w14:paraId="47E22EEF" w14:textId="77777777" w:rsidR="008F2732" w:rsidRPr="008F2732" w:rsidRDefault="008F2732">
      <w:pPr>
        <w:pStyle w:val="FootnoteText"/>
        <w:rPr>
          <w:lang w:val="en-ZA"/>
        </w:rPr>
      </w:pPr>
      <w:r>
        <w:rPr>
          <w:rStyle w:val="FootnoteReference"/>
        </w:rPr>
        <w:footnoteRef/>
      </w:r>
      <w:r>
        <w:t xml:space="preserve"> </w:t>
      </w:r>
      <w:r>
        <w:rPr>
          <w:lang w:val="en-ZA"/>
        </w:rPr>
        <w:t>1984(2) SA 294 (C) at295F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BF7"/>
    <w:multiLevelType w:val="hybridMultilevel"/>
    <w:tmpl w:val="19368884"/>
    <w:lvl w:ilvl="0" w:tplc="8ECA6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EE22392"/>
    <w:multiLevelType w:val="multilevel"/>
    <w:tmpl w:val="93C69A52"/>
    <w:lvl w:ilvl="0">
      <w:start w:val="15"/>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AF539CF"/>
    <w:multiLevelType w:val="hybridMultilevel"/>
    <w:tmpl w:val="235E1796"/>
    <w:lvl w:ilvl="0" w:tplc="60F896B4">
      <w:start w:val="23"/>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423927"/>
    <w:multiLevelType w:val="multilevel"/>
    <w:tmpl w:val="9A62308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09023D6"/>
    <w:multiLevelType w:val="hybridMultilevel"/>
    <w:tmpl w:val="2496EDE2"/>
    <w:lvl w:ilvl="0" w:tplc="DC124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34168394">
    <w:abstractNumId w:val="0"/>
  </w:num>
  <w:num w:numId="2" w16cid:durableId="1302537356">
    <w:abstractNumId w:val="4"/>
  </w:num>
  <w:num w:numId="3" w16cid:durableId="1546673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2429478">
    <w:abstractNumId w:val="5"/>
  </w:num>
  <w:num w:numId="5" w16cid:durableId="1140342072">
    <w:abstractNumId w:val="2"/>
  </w:num>
  <w:num w:numId="6" w16cid:durableId="451872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F4"/>
    <w:rsid w:val="00014413"/>
    <w:rsid w:val="00054E9F"/>
    <w:rsid w:val="000A5C67"/>
    <w:rsid w:val="000D3643"/>
    <w:rsid w:val="000E76A7"/>
    <w:rsid w:val="001168A9"/>
    <w:rsid w:val="001320CA"/>
    <w:rsid w:val="001442BE"/>
    <w:rsid w:val="00161732"/>
    <w:rsid w:val="0020142E"/>
    <w:rsid w:val="00252F7A"/>
    <w:rsid w:val="00273766"/>
    <w:rsid w:val="00294874"/>
    <w:rsid w:val="002B6553"/>
    <w:rsid w:val="002E0FB9"/>
    <w:rsid w:val="003722DB"/>
    <w:rsid w:val="003831C9"/>
    <w:rsid w:val="003849B4"/>
    <w:rsid w:val="0039015D"/>
    <w:rsid w:val="003A063D"/>
    <w:rsid w:val="003D1403"/>
    <w:rsid w:val="003D5C3A"/>
    <w:rsid w:val="003F3FF4"/>
    <w:rsid w:val="004027B0"/>
    <w:rsid w:val="00403975"/>
    <w:rsid w:val="004337EA"/>
    <w:rsid w:val="00451993"/>
    <w:rsid w:val="00453CEC"/>
    <w:rsid w:val="00455031"/>
    <w:rsid w:val="004712B1"/>
    <w:rsid w:val="00471DC4"/>
    <w:rsid w:val="00485DB1"/>
    <w:rsid w:val="00486388"/>
    <w:rsid w:val="004A6E7E"/>
    <w:rsid w:val="004B2D1E"/>
    <w:rsid w:val="004C3C43"/>
    <w:rsid w:val="004C4409"/>
    <w:rsid w:val="004E5220"/>
    <w:rsid w:val="00527209"/>
    <w:rsid w:val="00535604"/>
    <w:rsid w:val="00547199"/>
    <w:rsid w:val="00573678"/>
    <w:rsid w:val="00584141"/>
    <w:rsid w:val="005A7A32"/>
    <w:rsid w:val="005C0114"/>
    <w:rsid w:val="0062159F"/>
    <w:rsid w:val="00665CD6"/>
    <w:rsid w:val="006A6638"/>
    <w:rsid w:val="006F640E"/>
    <w:rsid w:val="00732184"/>
    <w:rsid w:val="007A387E"/>
    <w:rsid w:val="007C439C"/>
    <w:rsid w:val="007E654E"/>
    <w:rsid w:val="007F14DB"/>
    <w:rsid w:val="007F1CC6"/>
    <w:rsid w:val="007F1CE8"/>
    <w:rsid w:val="00806FCC"/>
    <w:rsid w:val="00853938"/>
    <w:rsid w:val="008641C9"/>
    <w:rsid w:val="00893274"/>
    <w:rsid w:val="008B5997"/>
    <w:rsid w:val="008D5F4A"/>
    <w:rsid w:val="008F2732"/>
    <w:rsid w:val="00907B1E"/>
    <w:rsid w:val="0099799D"/>
    <w:rsid w:val="00A054D4"/>
    <w:rsid w:val="00A93B11"/>
    <w:rsid w:val="00AF13C9"/>
    <w:rsid w:val="00AF1EEA"/>
    <w:rsid w:val="00B05DC7"/>
    <w:rsid w:val="00B20BB1"/>
    <w:rsid w:val="00B704FE"/>
    <w:rsid w:val="00BB1E7F"/>
    <w:rsid w:val="00BD30F6"/>
    <w:rsid w:val="00BE3059"/>
    <w:rsid w:val="00BE32E9"/>
    <w:rsid w:val="00BE53EE"/>
    <w:rsid w:val="00C116D5"/>
    <w:rsid w:val="00C126B0"/>
    <w:rsid w:val="00C20D4C"/>
    <w:rsid w:val="00C64BBF"/>
    <w:rsid w:val="00C7548A"/>
    <w:rsid w:val="00CB2A2E"/>
    <w:rsid w:val="00D02568"/>
    <w:rsid w:val="00D10A83"/>
    <w:rsid w:val="00D809CA"/>
    <w:rsid w:val="00D84092"/>
    <w:rsid w:val="00E21626"/>
    <w:rsid w:val="00E65033"/>
    <w:rsid w:val="00EF3320"/>
    <w:rsid w:val="00F30CB1"/>
    <w:rsid w:val="00FB1528"/>
    <w:rsid w:val="00FE078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4186"/>
  <w15:chartTrackingRefBased/>
  <w15:docId w15:val="{6A11A727-C74C-4285-BCDF-45CE77E3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F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4D4"/>
    <w:pPr>
      <w:ind w:left="720"/>
      <w:contextualSpacing/>
    </w:pPr>
  </w:style>
  <w:style w:type="paragraph" w:styleId="Header">
    <w:name w:val="header"/>
    <w:basedOn w:val="Normal"/>
    <w:link w:val="HeaderChar"/>
    <w:uiPriority w:val="99"/>
    <w:unhideWhenUsed/>
    <w:rsid w:val="00E2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26"/>
  </w:style>
  <w:style w:type="paragraph" w:styleId="Footer">
    <w:name w:val="footer"/>
    <w:basedOn w:val="Normal"/>
    <w:link w:val="FooterChar"/>
    <w:uiPriority w:val="99"/>
    <w:unhideWhenUsed/>
    <w:rsid w:val="00E2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26"/>
  </w:style>
  <w:style w:type="character" w:styleId="CommentReference">
    <w:name w:val="annotation reference"/>
    <w:basedOn w:val="DefaultParagraphFont"/>
    <w:uiPriority w:val="99"/>
    <w:semiHidden/>
    <w:unhideWhenUsed/>
    <w:rsid w:val="00FE0788"/>
    <w:rPr>
      <w:sz w:val="16"/>
      <w:szCs w:val="16"/>
    </w:rPr>
  </w:style>
  <w:style w:type="paragraph" w:styleId="CommentText">
    <w:name w:val="annotation text"/>
    <w:basedOn w:val="Normal"/>
    <w:link w:val="CommentTextChar"/>
    <w:uiPriority w:val="99"/>
    <w:semiHidden/>
    <w:unhideWhenUsed/>
    <w:rsid w:val="00FE0788"/>
    <w:pPr>
      <w:spacing w:line="240" w:lineRule="auto"/>
    </w:pPr>
    <w:rPr>
      <w:sz w:val="20"/>
      <w:szCs w:val="20"/>
    </w:rPr>
  </w:style>
  <w:style w:type="character" w:customStyle="1" w:styleId="CommentTextChar">
    <w:name w:val="Comment Text Char"/>
    <w:basedOn w:val="DefaultParagraphFont"/>
    <w:link w:val="CommentText"/>
    <w:uiPriority w:val="99"/>
    <w:semiHidden/>
    <w:rsid w:val="00FE0788"/>
    <w:rPr>
      <w:sz w:val="20"/>
      <w:szCs w:val="20"/>
    </w:rPr>
  </w:style>
  <w:style w:type="paragraph" w:styleId="CommentSubject">
    <w:name w:val="annotation subject"/>
    <w:basedOn w:val="CommentText"/>
    <w:next w:val="CommentText"/>
    <w:link w:val="CommentSubjectChar"/>
    <w:uiPriority w:val="99"/>
    <w:semiHidden/>
    <w:unhideWhenUsed/>
    <w:rsid w:val="00FE0788"/>
    <w:rPr>
      <w:b/>
      <w:bCs/>
    </w:rPr>
  </w:style>
  <w:style w:type="character" w:customStyle="1" w:styleId="CommentSubjectChar">
    <w:name w:val="Comment Subject Char"/>
    <w:basedOn w:val="CommentTextChar"/>
    <w:link w:val="CommentSubject"/>
    <w:uiPriority w:val="99"/>
    <w:semiHidden/>
    <w:rsid w:val="00FE0788"/>
    <w:rPr>
      <w:b/>
      <w:bCs/>
      <w:sz w:val="20"/>
      <w:szCs w:val="20"/>
    </w:rPr>
  </w:style>
  <w:style w:type="paragraph" w:styleId="BalloonText">
    <w:name w:val="Balloon Text"/>
    <w:basedOn w:val="Normal"/>
    <w:link w:val="BalloonTextChar"/>
    <w:uiPriority w:val="99"/>
    <w:semiHidden/>
    <w:unhideWhenUsed/>
    <w:rsid w:val="00FE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788"/>
    <w:rPr>
      <w:rFonts w:ascii="Segoe UI" w:hAnsi="Segoe UI" w:cs="Segoe UI"/>
      <w:sz w:val="18"/>
      <w:szCs w:val="18"/>
    </w:rPr>
  </w:style>
  <w:style w:type="paragraph" w:styleId="FootnoteText">
    <w:name w:val="footnote text"/>
    <w:basedOn w:val="Normal"/>
    <w:link w:val="FootnoteTextChar"/>
    <w:uiPriority w:val="99"/>
    <w:semiHidden/>
    <w:unhideWhenUsed/>
    <w:rsid w:val="003A0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63D"/>
    <w:rPr>
      <w:sz w:val="20"/>
      <w:szCs w:val="20"/>
    </w:rPr>
  </w:style>
  <w:style w:type="character" w:styleId="FootnoteReference">
    <w:name w:val="footnote reference"/>
    <w:basedOn w:val="DefaultParagraphFont"/>
    <w:uiPriority w:val="99"/>
    <w:semiHidden/>
    <w:unhideWhenUsed/>
    <w:rsid w:val="003A0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0410-F1B2-468B-9648-DE89A3C4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Moeder Leso</dc:creator>
  <cp:keywords/>
  <dc:description/>
  <cp:lastModifiedBy>Lilitha Mdleleni</cp:lastModifiedBy>
  <cp:revision>3</cp:revision>
  <cp:lastPrinted>2023-11-30T16:45:00Z</cp:lastPrinted>
  <dcterms:created xsi:type="dcterms:W3CDTF">2023-12-04T07:19:00Z</dcterms:created>
  <dcterms:modified xsi:type="dcterms:W3CDTF">2023-12-08T11:33:00Z</dcterms:modified>
</cp:coreProperties>
</file>