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1F2D" w14:textId="77777777" w:rsidR="00B50E11" w:rsidRDefault="00B50E11" w:rsidP="00B50E11">
      <w:pPr>
        <w:pStyle w:val="Body"/>
        <w:jc w:val="center"/>
      </w:pPr>
      <w:bookmarkStart w:id="0" w:name="_GoBack"/>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26A104BF" w:rsidR="00C519B2" w:rsidRDefault="00B50E11" w:rsidP="008E6813">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0A3FD328" w14:textId="77777777" w:rsidR="0006746C" w:rsidRPr="008E6813" w:rsidRDefault="0006746C" w:rsidP="008E6813">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364832">
        <w:trPr>
          <w:trHeight w:val="1997"/>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572966">
              <w:rPr>
                <w:rFonts w:ascii="Arial Unicode MS" w:eastAsia="Arial Unicode MS" w:hAnsi="Arial Unicode MS" w:cs="Arial Unicode MS"/>
                <w:strike/>
                <w:sz w:val="16"/>
                <w:szCs w:val="16"/>
              </w:rPr>
              <w:t>YES/</w:t>
            </w:r>
            <w:r w:rsidRPr="00572966">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572966">
              <w:rPr>
                <w:rFonts w:ascii="Arial Unicode MS" w:eastAsia="Arial Unicode MS" w:hAnsi="Arial Unicode MS" w:cs="Arial Unicode MS"/>
                <w:strike/>
                <w:sz w:val="16"/>
                <w:szCs w:val="16"/>
              </w:rPr>
              <w:t>YES/</w:t>
            </w:r>
            <w:r w:rsidRPr="00572966">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4D40903D"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572966">
              <w:rPr>
                <w:rFonts w:ascii="Arial Unicode MS" w:eastAsia="Arial Unicode MS" w:hAnsi="Arial Unicode MS" w:cs="Arial Unicode MS"/>
                <w:sz w:val="16"/>
                <w:szCs w:val="16"/>
              </w:rPr>
              <w:t xml:space="preserve"> </w:t>
            </w:r>
            <w:r w:rsidR="007C19C3" w:rsidRPr="007C19C3">
              <w:rPr>
                <w:rFonts w:ascii="Arial Unicode MS" w:eastAsia="Arial Unicode MS" w:hAnsi="Arial Unicode MS" w:cs="Arial Unicode MS"/>
                <w:b/>
                <w:bCs/>
                <w:sz w:val="16"/>
                <w:szCs w:val="16"/>
              </w:rPr>
              <w:t xml:space="preserve">30 November </w:t>
            </w:r>
            <w:r w:rsidR="00572966" w:rsidRPr="007C19C3">
              <w:rPr>
                <w:rFonts w:ascii="Arial Unicode MS" w:eastAsia="Arial Unicode MS" w:hAnsi="Arial Unicode MS" w:cs="Arial Unicode MS"/>
                <w:b/>
                <w:bCs/>
                <w:sz w:val="16"/>
                <w:szCs w:val="16"/>
              </w:rPr>
              <w:t>2023</w:t>
            </w:r>
            <w:r w:rsidR="00572966" w:rsidRPr="00572966">
              <w:rPr>
                <w:rFonts w:ascii="Arial Unicode MS" w:eastAsia="Arial Unicode MS" w:hAnsi="Arial Unicode MS" w:cs="Arial Unicode MS"/>
                <w:sz w:val="18"/>
                <w:szCs w:val="18"/>
              </w:rPr>
              <w:t xml:space="preserve"> </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4F36278A"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926CAD">
        <w:rPr>
          <w:rFonts w:cs="Arial"/>
          <w:b/>
          <w:bCs/>
          <w:sz w:val="24"/>
          <w:szCs w:val="24"/>
        </w:rPr>
        <w:t>A32/2023</w:t>
      </w:r>
    </w:p>
    <w:tbl>
      <w:tblPr>
        <w:tblStyle w:val="TableGrid"/>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261"/>
        <w:gridCol w:w="200"/>
      </w:tblGrid>
      <w:tr w:rsidR="00417B99" w:rsidRPr="0031449E" w14:paraId="22698168" w14:textId="77777777" w:rsidTr="00417B99">
        <w:trPr>
          <w:gridAfter w:val="1"/>
          <w:wAfter w:w="200" w:type="dxa"/>
        </w:trPr>
        <w:tc>
          <w:tcPr>
            <w:tcW w:w="6232"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3261"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417B99" w:rsidRPr="0031449E" w14:paraId="4638A8A4" w14:textId="77777777" w:rsidTr="00417B99">
        <w:trPr>
          <w:gridAfter w:val="1"/>
          <w:wAfter w:w="200" w:type="dxa"/>
          <w:trHeight w:val="1045"/>
        </w:trPr>
        <w:tc>
          <w:tcPr>
            <w:tcW w:w="6232"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6B09D51B" w:rsidR="007F7FED" w:rsidRPr="00926CAD" w:rsidRDefault="00926CA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926CAD">
              <w:rPr>
                <w:rFonts w:cs="Arial"/>
                <w:b/>
                <w:bCs/>
                <w:sz w:val="24"/>
                <w:szCs w:val="24"/>
              </w:rPr>
              <w:t>FIRST GROUP INVESTMENT HOLDINGS (PTY) LTD</w:t>
            </w:r>
          </w:p>
        </w:tc>
        <w:tc>
          <w:tcPr>
            <w:tcW w:w="3261"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757080E3"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w:t>
            </w:r>
            <w:r w:rsidR="00926CAD">
              <w:rPr>
                <w:rFonts w:cs="Arial"/>
                <w:b/>
                <w:sz w:val="24"/>
                <w:szCs w:val="24"/>
              </w:rPr>
              <w:t>ELL</w:t>
            </w:r>
            <w:r>
              <w:rPr>
                <w:rFonts w:cs="Arial"/>
                <w:b/>
                <w:sz w:val="24"/>
                <w:szCs w:val="24"/>
              </w:rPr>
              <w:t>ANT</w:t>
            </w:r>
          </w:p>
        </w:tc>
      </w:tr>
      <w:tr w:rsidR="00417B99" w:rsidRPr="0031449E" w14:paraId="2DE3831D" w14:textId="77777777" w:rsidTr="00417B99">
        <w:trPr>
          <w:gridAfter w:val="1"/>
          <w:wAfter w:w="200" w:type="dxa"/>
        </w:trPr>
        <w:tc>
          <w:tcPr>
            <w:tcW w:w="6232" w:type="dxa"/>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3261"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417B99" w:rsidRPr="0031449E" w14:paraId="4829D036" w14:textId="77777777" w:rsidTr="00417B99">
        <w:trPr>
          <w:gridAfter w:val="1"/>
          <w:wAfter w:w="200" w:type="dxa"/>
        </w:trPr>
        <w:tc>
          <w:tcPr>
            <w:tcW w:w="6232"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730E555F" w:rsidR="001F07DD" w:rsidRDefault="00926CA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NATIONAL CREDIT REGULATOR</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3261"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417B99" w:rsidRPr="0031449E" w14:paraId="0432C152" w14:textId="77777777" w:rsidTr="00417B99">
        <w:trPr>
          <w:gridAfter w:val="1"/>
          <w:wAfter w:w="200" w:type="dxa"/>
        </w:trPr>
        <w:tc>
          <w:tcPr>
            <w:tcW w:w="6232"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6FC69A7C" w:rsidR="0027008F" w:rsidRDefault="00926CA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THE NATIONAL CONSUMER TRIBUNAL</w:t>
            </w:r>
          </w:p>
        </w:tc>
        <w:tc>
          <w:tcPr>
            <w:tcW w:w="3261"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1D7244" w:rsidRPr="00217B1F" w14:paraId="0BE69F19" w14:textId="77777777" w:rsidTr="00417B99">
        <w:trPr>
          <w:trHeight w:val="1045"/>
        </w:trPr>
        <w:tc>
          <w:tcPr>
            <w:tcW w:w="9693" w:type="dxa"/>
            <w:gridSpan w:val="3"/>
          </w:tcPr>
          <w:p w14:paraId="0CA1B4FB" w14:textId="0FEC6BF8" w:rsidR="001D7244" w:rsidRPr="00217B1F" w:rsidRDefault="0036483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FA2702">
              <w:tc>
                <w:tcPr>
                  <w:tcW w:w="1734" w:type="dxa"/>
                </w:tcPr>
                <w:p w14:paraId="32A8A6B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0B10E120" w14:textId="31CD4F80"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r w:rsidR="00926CAD" w:rsidRPr="00B970F6">
                    <w:rPr>
                      <w:rFonts w:ascii="Arial" w:eastAsia="Times New Roman" w:hAnsi="Arial" w:cs="Arial"/>
                      <w:i/>
                      <w:iCs/>
                      <w:color w:val="000000"/>
                      <w:sz w:val="24"/>
                      <w:szCs w:val="24"/>
                      <w:lang w:val="en-ZA"/>
                    </w:rPr>
                    <w:t>et</w:t>
                  </w:r>
                  <w:r w:rsidR="00926CAD">
                    <w:rPr>
                      <w:rFonts w:ascii="Arial" w:eastAsia="Times New Roman" w:hAnsi="Arial" w:cs="Arial"/>
                      <w:color w:val="000000"/>
                      <w:sz w:val="24"/>
                      <w:szCs w:val="24"/>
                      <w:lang w:val="en-ZA"/>
                    </w:rPr>
                    <w:t xml:space="preserve"> Ally AJ</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E740E4">
              <w:tc>
                <w:tcPr>
                  <w:tcW w:w="1734" w:type="dxa"/>
                </w:tcPr>
                <w:p w14:paraId="4D83510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Heard on</w:t>
                  </w:r>
                  <w:r w:rsidRPr="00364832">
                    <w:rPr>
                      <w:rFonts w:ascii="Times" w:eastAsia="Times New Roman" w:hAnsi="Times" w:cs="Arial"/>
                      <w:i/>
                      <w:iCs/>
                      <w:sz w:val="24"/>
                      <w:szCs w:val="24"/>
                      <w:lang w:val="en-ZA"/>
                    </w:rPr>
                    <w:t>:      </w:t>
                  </w:r>
                </w:p>
              </w:tc>
              <w:tc>
                <w:tcPr>
                  <w:tcW w:w="7513" w:type="dxa"/>
                </w:tcPr>
                <w:p w14:paraId="41C8B4DD" w14:textId="2E5F4D95" w:rsidR="001D7244" w:rsidRPr="00217B1F" w:rsidRDefault="007C19C3"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rPr>
                    <w:t>28 November</w:t>
                  </w:r>
                  <w:r w:rsidR="00926CAD">
                    <w:rPr>
                      <w:rFonts w:ascii="Arial" w:eastAsia="Times New Roman" w:hAnsi="Arial" w:cs="Arial"/>
                      <w:color w:val="000000"/>
                      <w:sz w:val="24"/>
                      <w:szCs w:val="24"/>
                    </w:rPr>
                    <w:t xml:space="preserve"> 2023</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E740E4">
              <w:tc>
                <w:tcPr>
                  <w:tcW w:w="1734" w:type="dxa"/>
                </w:tcPr>
                <w:p w14:paraId="58A5EC6A" w14:textId="77777777" w:rsidR="00FB2F67" w:rsidRDefault="00FB2F67"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eastAsia="Times New Roman" w:hAnsi="Times" w:cs="Arial"/>
                      <w:b/>
                      <w:bCs/>
                      <w:i/>
                      <w:iCs/>
                      <w:sz w:val="24"/>
                      <w:szCs w:val="24"/>
                      <w:lang w:val="en-ZA"/>
                    </w:rPr>
                  </w:pPr>
                </w:p>
                <w:p w14:paraId="34D50450" w14:textId="18FD509C"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 xml:space="preserve">Delivered:   </w:t>
                  </w:r>
                </w:p>
              </w:tc>
              <w:tc>
                <w:tcPr>
                  <w:tcW w:w="7513" w:type="dxa"/>
                </w:tcPr>
                <w:p w14:paraId="127AE0D8" w14:textId="77777777" w:rsidR="00FB2F67" w:rsidRDefault="00FB2F67" w:rsidP="00E740E4">
                  <w:pPr>
                    <w:tabs>
                      <w:tab w:val="left" w:pos="0"/>
                    </w:tabs>
                    <w:spacing w:after="120" w:line="360" w:lineRule="auto"/>
                    <w:ind w:right="37"/>
                    <w:jc w:val="both"/>
                    <w:rPr>
                      <w:rFonts w:ascii="Arial" w:eastAsia="Times New Roman" w:hAnsi="Arial" w:cs="Arial"/>
                      <w:color w:val="000000"/>
                      <w:sz w:val="24"/>
                      <w:szCs w:val="24"/>
                      <w:lang w:val="en-ZA"/>
                    </w:rPr>
                  </w:pPr>
                </w:p>
                <w:p w14:paraId="6B1352D7" w14:textId="42B2830A" w:rsidR="001D7244" w:rsidRPr="00217B1F" w:rsidRDefault="007C19C3" w:rsidP="008E6813">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30 November</w:t>
                  </w:r>
                  <w:r w:rsidR="00926CAD">
                    <w:rPr>
                      <w:rFonts w:ascii="Arial" w:eastAsia="Times New Roman" w:hAnsi="Arial" w:cs="Arial"/>
                      <w:color w:val="000000"/>
                      <w:sz w:val="24"/>
                      <w:szCs w:val="24"/>
                      <w:lang w:val="en-ZA"/>
                    </w:rPr>
                    <w:t xml:space="preserve"> 2023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system of the GD and by release to SAFLII. The date and time for hand-down is deemed to be 1</w:t>
                  </w:r>
                  <w:r w:rsidR="002E79A1">
                    <w:rPr>
                      <w:rFonts w:ascii="Arial" w:eastAsia="Times New Roman" w:hAnsi="Arial" w:cs="Arial"/>
                      <w:color w:val="000000"/>
                      <w:sz w:val="24"/>
                      <w:szCs w:val="24"/>
                      <w:lang w:val="en-ZA"/>
                    </w:rPr>
                    <w:t>2</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30 November</w:t>
                  </w:r>
                  <w:r w:rsidR="00926CAD">
                    <w:rPr>
                      <w:rFonts w:ascii="Arial" w:eastAsia="Times New Roman" w:hAnsi="Arial" w:cs="Arial"/>
                      <w:color w:val="000000"/>
                      <w:sz w:val="24"/>
                      <w:szCs w:val="24"/>
                      <w:lang w:val="en-ZA"/>
                    </w:rPr>
                    <w:t xml:space="preserve"> 2023</w:t>
                  </w:r>
                  <w:r w:rsidR="001D7244" w:rsidRPr="00217B1F">
                    <w:rPr>
                      <w:rFonts w:ascii="Arial" w:eastAsia="Times New Roman" w:hAnsi="Arial" w:cs="Arial"/>
                      <w:color w:val="000000"/>
                      <w:sz w:val="24"/>
                      <w:szCs w:val="24"/>
                      <w:lang w:val="en-ZA"/>
                    </w:rPr>
                    <w:t>.</w:t>
                  </w:r>
                </w:p>
                <w:p w14:paraId="5F5E03E1"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8E6813">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512C248F" w:rsidR="00B50E11" w:rsidRPr="00F83944" w:rsidRDefault="00077AD4" w:rsidP="008E6813">
      <w:pPr>
        <w:pStyle w:val="Body"/>
        <w:spacing w:line="360" w:lineRule="auto"/>
        <w:jc w:val="both"/>
        <w:rPr>
          <w:b/>
          <w:sz w:val="24"/>
          <w:szCs w:val="24"/>
          <w:u w:val="single"/>
        </w:rPr>
      </w:pPr>
      <w:r>
        <w:rPr>
          <w:b/>
          <w:sz w:val="24"/>
          <w:szCs w:val="24"/>
          <w:u w:val="single"/>
        </w:rPr>
        <w:t>THE COURT</w:t>
      </w:r>
    </w:p>
    <w:p w14:paraId="508C58F5" w14:textId="7495D807" w:rsidR="008E6813" w:rsidRDefault="008E6813" w:rsidP="00364832">
      <w:pPr>
        <w:pStyle w:val="Body"/>
        <w:tabs>
          <w:tab w:val="center" w:pos="851"/>
          <w:tab w:val="center" w:pos="1701"/>
          <w:tab w:val="center" w:pos="2552"/>
        </w:tabs>
        <w:spacing w:line="360" w:lineRule="auto"/>
        <w:jc w:val="both"/>
        <w:rPr>
          <w:bCs/>
          <w:sz w:val="24"/>
          <w:szCs w:val="24"/>
        </w:rPr>
      </w:pPr>
    </w:p>
    <w:p w14:paraId="3AC2EAD1" w14:textId="77777777" w:rsidR="00340E58" w:rsidRPr="008E6813" w:rsidRDefault="00340E58" w:rsidP="00364832">
      <w:pPr>
        <w:pStyle w:val="Body"/>
        <w:tabs>
          <w:tab w:val="center" w:pos="851"/>
          <w:tab w:val="center" w:pos="1701"/>
          <w:tab w:val="center" w:pos="2552"/>
        </w:tabs>
        <w:spacing w:line="360" w:lineRule="auto"/>
        <w:jc w:val="both"/>
        <w:rPr>
          <w:bCs/>
          <w:sz w:val="24"/>
          <w:szCs w:val="24"/>
        </w:rPr>
      </w:pPr>
    </w:p>
    <w:p w14:paraId="7DF321EF" w14:textId="4AB6AE8B" w:rsidR="007C19C3" w:rsidRPr="00256881" w:rsidRDefault="00256881" w:rsidP="00256881">
      <w:pPr>
        <w:spacing w:line="360" w:lineRule="auto"/>
        <w:ind w:left="851" w:hanging="851"/>
        <w:jc w:val="both"/>
        <w:rPr>
          <w:rFonts w:ascii="Arial" w:hAnsi="Arial" w:cs="Arial"/>
          <w:color w:val="000000" w:themeColor="text1"/>
        </w:rPr>
      </w:pPr>
      <w:r w:rsidRPr="00015AAB">
        <w:rPr>
          <w:rFonts w:ascii="Arial" w:hAnsi="Arial" w:cs="Arial"/>
          <w:color w:val="000000" w:themeColor="text1"/>
        </w:rPr>
        <w:t>[1]</w:t>
      </w:r>
      <w:r w:rsidRPr="00015AAB">
        <w:rPr>
          <w:rFonts w:ascii="Arial" w:hAnsi="Arial" w:cs="Arial"/>
          <w:color w:val="000000" w:themeColor="text1"/>
        </w:rPr>
        <w:tab/>
      </w:r>
      <w:r w:rsidR="007C19C3" w:rsidRPr="00256881">
        <w:rPr>
          <w:rFonts w:ascii="Arial" w:hAnsi="Arial" w:cs="Arial"/>
        </w:rPr>
        <w:t xml:space="preserve">This is an application for leave to appeal against a judgment and order handed down on </w:t>
      </w:r>
      <w:r w:rsidR="00077AD4" w:rsidRPr="00256881">
        <w:rPr>
          <w:rFonts w:ascii="Arial" w:hAnsi="Arial" w:cs="Arial"/>
        </w:rPr>
        <w:t>19</w:t>
      </w:r>
      <w:r w:rsidR="007C19C3" w:rsidRPr="00256881">
        <w:rPr>
          <w:rFonts w:ascii="Arial" w:hAnsi="Arial" w:cs="Arial"/>
        </w:rPr>
        <w:t xml:space="preserve"> September 2023</w:t>
      </w:r>
      <w:r w:rsidR="00077AD4" w:rsidRPr="00256881">
        <w:rPr>
          <w:rFonts w:ascii="Arial" w:hAnsi="Arial" w:cs="Arial"/>
        </w:rPr>
        <w:t xml:space="preserve"> in which the appeal of the appellant was upheld. The first respondent now applies for leave to appeal.</w:t>
      </w:r>
    </w:p>
    <w:p w14:paraId="7369C1BC" w14:textId="77777777" w:rsidR="007C19C3" w:rsidRPr="00057EF9" w:rsidRDefault="007C19C3" w:rsidP="007C19C3">
      <w:pPr>
        <w:spacing w:line="360" w:lineRule="auto"/>
        <w:jc w:val="both"/>
        <w:rPr>
          <w:rFonts w:ascii="Arial" w:hAnsi="Arial" w:cs="Arial"/>
          <w:color w:val="000000" w:themeColor="text1"/>
        </w:rPr>
      </w:pPr>
    </w:p>
    <w:p w14:paraId="3B3A4980" w14:textId="50E69DF8" w:rsidR="007C19C3" w:rsidRPr="00256881" w:rsidRDefault="00256881" w:rsidP="00256881">
      <w:pPr>
        <w:spacing w:line="360" w:lineRule="auto"/>
        <w:ind w:left="851" w:hanging="851"/>
        <w:jc w:val="both"/>
        <w:rPr>
          <w:rFonts w:ascii="Arial" w:hAnsi="Arial" w:cs="Arial"/>
          <w:color w:val="000000" w:themeColor="text1"/>
        </w:rPr>
      </w:pPr>
      <w:r w:rsidRPr="00057EF9">
        <w:rPr>
          <w:rFonts w:ascii="Arial" w:hAnsi="Arial" w:cs="Arial"/>
          <w:color w:val="000000" w:themeColor="text1"/>
        </w:rPr>
        <w:t>[2]</w:t>
      </w:r>
      <w:r w:rsidRPr="00057EF9">
        <w:rPr>
          <w:rFonts w:ascii="Arial" w:hAnsi="Arial" w:cs="Arial"/>
          <w:color w:val="000000" w:themeColor="text1"/>
        </w:rPr>
        <w:tab/>
      </w:r>
      <w:r w:rsidR="00077AD4" w:rsidRPr="00256881">
        <w:rPr>
          <w:rFonts w:ascii="Arial" w:hAnsi="Arial" w:cs="Arial"/>
          <w:color w:val="000000" w:themeColor="text1"/>
        </w:rPr>
        <w:t>We</w:t>
      </w:r>
      <w:r w:rsidR="007C19C3" w:rsidRPr="00256881">
        <w:rPr>
          <w:rFonts w:ascii="Arial" w:hAnsi="Arial" w:cs="Arial"/>
          <w:color w:val="000000" w:themeColor="text1"/>
        </w:rPr>
        <w:t xml:space="preserve"> have carefully considered the order granted and the reasons set out in the judgment together with the arguments presented at the hearing of the application for leave to appeal and in the heads of argument filed by all the parties.</w:t>
      </w:r>
    </w:p>
    <w:p w14:paraId="4622853F" w14:textId="77777777" w:rsidR="007C19C3" w:rsidRDefault="007C19C3" w:rsidP="007C19C3">
      <w:pPr>
        <w:pStyle w:val="ListParagraph"/>
        <w:rPr>
          <w:rFonts w:ascii="Arial" w:hAnsi="Arial" w:cs="Arial"/>
          <w:color w:val="000000" w:themeColor="text1"/>
        </w:rPr>
      </w:pPr>
    </w:p>
    <w:p w14:paraId="355EA23F" w14:textId="77777777" w:rsidR="007C19C3" w:rsidRPr="00057EF9" w:rsidRDefault="007C19C3" w:rsidP="007C19C3">
      <w:pPr>
        <w:pStyle w:val="ListParagraph"/>
        <w:rPr>
          <w:rFonts w:ascii="Arial" w:hAnsi="Arial" w:cs="Arial"/>
          <w:color w:val="000000" w:themeColor="text1"/>
        </w:rPr>
      </w:pPr>
    </w:p>
    <w:p w14:paraId="0A8314FF" w14:textId="70F71C2B" w:rsidR="007C19C3" w:rsidRPr="00256881" w:rsidRDefault="00256881" w:rsidP="00256881">
      <w:pPr>
        <w:spacing w:line="360" w:lineRule="auto"/>
        <w:ind w:left="851" w:hanging="851"/>
        <w:jc w:val="both"/>
        <w:rPr>
          <w:rFonts w:ascii="Arial" w:hAnsi="Arial" w:cs="Arial"/>
          <w:color w:val="000000" w:themeColor="text1"/>
        </w:rPr>
      </w:pPr>
      <w:r w:rsidRPr="00775077">
        <w:rPr>
          <w:rFonts w:ascii="Arial" w:hAnsi="Arial" w:cs="Arial"/>
          <w:color w:val="000000" w:themeColor="text1"/>
        </w:rPr>
        <w:t>[3]</w:t>
      </w:r>
      <w:r w:rsidRPr="00775077">
        <w:rPr>
          <w:rFonts w:ascii="Arial" w:hAnsi="Arial" w:cs="Arial"/>
          <w:color w:val="000000" w:themeColor="text1"/>
        </w:rPr>
        <w:tab/>
      </w:r>
      <w:r w:rsidR="00077AD4" w:rsidRPr="00256881">
        <w:rPr>
          <w:rFonts w:ascii="Arial" w:hAnsi="Arial" w:cs="Arial"/>
          <w:color w:val="000000" w:themeColor="text1"/>
        </w:rPr>
        <w:t>We are</w:t>
      </w:r>
      <w:r w:rsidR="007C19C3" w:rsidRPr="00256881">
        <w:rPr>
          <w:rFonts w:ascii="Arial" w:hAnsi="Arial" w:cs="Arial"/>
          <w:color w:val="000000" w:themeColor="text1"/>
        </w:rPr>
        <w:t xml:space="preserve"> not persuaded that another court would come to a different conclusion or that there are any other compelling reasons why leave to appeal ought to be granted.</w:t>
      </w:r>
    </w:p>
    <w:p w14:paraId="61C92066" w14:textId="77777777" w:rsidR="007C19C3" w:rsidRDefault="007C19C3" w:rsidP="007C19C3">
      <w:pPr>
        <w:rPr>
          <w:rFonts w:ascii="Arial" w:hAnsi="Arial" w:cs="Arial"/>
          <w:color w:val="000000" w:themeColor="text1"/>
        </w:rPr>
      </w:pPr>
    </w:p>
    <w:p w14:paraId="7BECD7DF" w14:textId="77777777" w:rsidR="007C19C3" w:rsidRPr="002133E4" w:rsidRDefault="007C19C3" w:rsidP="007C19C3">
      <w:pPr>
        <w:rPr>
          <w:rFonts w:ascii="Arial" w:hAnsi="Arial" w:cs="Arial"/>
          <w:color w:val="000000" w:themeColor="text1"/>
        </w:rPr>
      </w:pPr>
    </w:p>
    <w:p w14:paraId="482278A7" w14:textId="395A27F7" w:rsidR="007C19C3" w:rsidRPr="00256881" w:rsidRDefault="00256881" w:rsidP="00256881">
      <w:pPr>
        <w:spacing w:line="360" w:lineRule="auto"/>
        <w:ind w:left="851" w:hanging="851"/>
        <w:jc w:val="both"/>
        <w:rPr>
          <w:rFonts w:ascii="Arial" w:hAnsi="Arial" w:cs="Arial"/>
          <w:color w:val="000000" w:themeColor="text1"/>
        </w:rPr>
      </w:pPr>
      <w:r w:rsidRPr="001E082A">
        <w:rPr>
          <w:rFonts w:ascii="Arial" w:hAnsi="Arial" w:cs="Arial"/>
          <w:color w:val="000000" w:themeColor="text1"/>
        </w:rPr>
        <w:t>[4]</w:t>
      </w:r>
      <w:r w:rsidRPr="001E082A">
        <w:rPr>
          <w:rFonts w:ascii="Arial" w:hAnsi="Arial" w:cs="Arial"/>
          <w:color w:val="000000" w:themeColor="text1"/>
        </w:rPr>
        <w:tab/>
      </w:r>
      <w:r w:rsidR="007C19C3" w:rsidRPr="00256881">
        <w:rPr>
          <w:rFonts w:ascii="Arial" w:hAnsi="Arial" w:cs="Arial"/>
          <w:color w:val="000000" w:themeColor="text1"/>
        </w:rPr>
        <w:t>In the circumstances it is ordered:</w:t>
      </w:r>
    </w:p>
    <w:p w14:paraId="6D7B7535" w14:textId="77777777" w:rsidR="007C19C3" w:rsidRPr="001E082A" w:rsidRDefault="007C19C3" w:rsidP="007C19C3">
      <w:pPr>
        <w:pStyle w:val="ListParagraph"/>
        <w:spacing w:line="360" w:lineRule="auto"/>
        <w:ind w:left="851"/>
        <w:jc w:val="both"/>
        <w:rPr>
          <w:rFonts w:ascii="Arial" w:hAnsi="Arial" w:cs="Arial"/>
          <w:iCs/>
          <w:color w:val="000000" w:themeColor="text1"/>
        </w:rPr>
      </w:pPr>
    </w:p>
    <w:p w14:paraId="344C6A97" w14:textId="77777777" w:rsidR="007C19C3" w:rsidRDefault="007C19C3" w:rsidP="007C19C3">
      <w:pPr>
        <w:pStyle w:val="ListParagraph"/>
        <w:spacing w:line="360" w:lineRule="auto"/>
        <w:ind w:left="1701" w:hanging="850"/>
        <w:jc w:val="both"/>
        <w:rPr>
          <w:rFonts w:ascii="Arial" w:hAnsi="Arial" w:cs="Arial"/>
          <w:iCs/>
          <w:color w:val="000000" w:themeColor="text1"/>
        </w:rPr>
      </w:pPr>
    </w:p>
    <w:p w14:paraId="72A1F1E7" w14:textId="1E216FDE" w:rsidR="007C19C3" w:rsidRPr="001E082A" w:rsidRDefault="007C19C3" w:rsidP="007C19C3">
      <w:pPr>
        <w:pStyle w:val="ListParagraph"/>
        <w:spacing w:line="360" w:lineRule="auto"/>
        <w:ind w:left="1701" w:hanging="850"/>
        <w:jc w:val="both"/>
        <w:rPr>
          <w:rFonts w:ascii="Arial" w:hAnsi="Arial" w:cs="Arial"/>
          <w:iCs/>
          <w:color w:val="000000" w:themeColor="text1"/>
        </w:rPr>
      </w:pPr>
      <w:r>
        <w:rPr>
          <w:rFonts w:ascii="Arial" w:hAnsi="Arial" w:cs="Arial"/>
          <w:iCs/>
          <w:color w:val="000000" w:themeColor="text1"/>
        </w:rPr>
        <w:lastRenderedPageBreak/>
        <w:t>[4.1]</w:t>
      </w:r>
      <w:r w:rsidRPr="001E082A">
        <w:rPr>
          <w:rFonts w:ascii="Arial" w:hAnsi="Arial" w:cs="Arial"/>
          <w:iCs/>
          <w:color w:val="000000" w:themeColor="text1"/>
        </w:rPr>
        <w:t xml:space="preserve"> </w:t>
      </w:r>
      <w:r>
        <w:rPr>
          <w:rFonts w:ascii="Arial" w:hAnsi="Arial" w:cs="Arial"/>
          <w:iCs/>
          <w:color w:val="000000" w:themeColor="text1"/>
        </w:rPr>
        <w:tab/>
        <w:t>The application for leave to appeal is refused</w:t>
      </w:r>
      <w:r w:rsidR="00077AD4">
        <w:rPr>
          <w:rFonts w:ascii="Arial" w:hAnsi="Arial" w:cs="Arial"/>
          <w:iCs/>
          <w:color w:val="000000" w:themeColor="text1"/>
        </w:rPr>
        <w:t xml:space="preserve"> with costs which costs are to include the costs consequent upon the employment of 2 counsel.</w:t>
      </w:r>
    </w:p>
    <w:p w14:paraId="49CA1CF5" w14:textId="77777777" w:rsidR="007C19C3" w:rsidRPr="001E082A" w:rsidRDefault="007C19C3" w:rsidP="007C19C3">
      <w:pPr>
        <w:pStyle w:val="ListParagraph"/>
        <w:spacing w:line="360" w:lineRule="auto"/>
        <w:ind w:left="1701" w:hanging="850"/>
        <w:jc w:val="both"/>
        <w:rPr>
          <w:rFonts w:ascii="Arial" w:hAnsi="Arial" w:cs="Arial"/>
          <w:iCs/>
          <w:color w:val="000000" w:themeColor="text1"/>
        </w:rPr>
      </w:pPr>
    </w:p>
    <w:p w14:paraId="69C5CE86" w14:textId="0407B70C" w:rsidR="007C19C3" w:rsidRPr="00077AD4" w:rsidRDefault="007C19C3" w:rsidP="00077AD4">
      <w:pPr>
        <w:spacing w:line="360" w:lineRule="auto"/>
        <w:jc w:val="both"/>
        <w:rPr>
          <w:rFonts w:ascii="Arial" w:hAnsi="Arial" w:cs="Arial"/>
          <w:iCs/>
          <w:color w:val="000000" w:themeColor="text1"/>
        </w:rPr>
      </w:pPr>
    </w:p>
    <w:p w14:paraId="3445F8FC" w14:textId="6490DD9E" w:rsidR="00926CAD" w:rsidRDefault="00926CAD" w:rsidP="00077AD4">
      <w:pPr>
        <w:pStyle w:val="ListParagraph"/>
        <w:spacing w:line="360" w:lineRule="auto"/>
        <w:ind w:left="851"/>
        <w:jc w:val="both"/>
        <w:rPr>
          <w:rFonts w:cs="Arial"/>
          <w:b/>
          <w:bCs/>
        </w:rPr>
      </w:pPr>
    </w:p>
    <w:p w14:paraId="75814BE3" w14:textId="26AF75C6"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6665B3">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6665B3">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6665B3">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042C8EA7" w14:textId="77777777" w:rsidR="00926CAD" w:rsidRPr="00413603" w:rsidRDefault="00926CAD" w:rsidP="00926CAD">
      <w:pPr>
        <w:pStyle w:val="Body"/>
        <w:spacing w:line="360" w:lineRule="auto"/>
        <w:ind w:left="720"/>
        <w:jc w:val="right"/>
        <w:rPr>
          <w:rFonts w:cs="Arial"/>
          <w:sz w:val="24"/>
          <w:szCs w:val="24"/>
        </w:rPr>
      </w:pPr>
      <w:r w:rsidRPr="00413603">
        <w:rPr>
          <w:rFonts w:cs="Arial"/>
          <w:b/>
          <w:bCs/>
          <w:sz w:val="24"/>
          <w:szCs w:val="24"/>
        </w:rPr>
        <w:t>_____________________________</w:t>
      </w:r>
    </w:p>
    <w:p w14:paraId="1F09A603" w14:textId="77777777" w:rsidR="00572966" w:rsidRDefault="00572966" w:rsidP="00572966">
      <w:pPr>
        <w:pStyle w:val="BodyA"/>
        <w:spacing w:line="360" w:lineRule="auto"/>
        <w:rPr>
          <w:rFonts w:ascii="Arial" w:hAnsi="Arial" w:cs="Arial"/>
          <w:b/>
          <w:bCs/>
        </w:rPr>
      </w:pPr>
    </w:p>
    <w:p w14:paraId="2E7F5543" w14:textId="38284312" w:rsidR="00926CAD" w:rsidRPr="00242E76" w:rsidRDefault="00572966" w:rsidP="006665B3">
      <w:pPr>
        <w:pStyle w:val="BodyA"/>
        <w:ind w:right="4"/>
        <w:jc w:val="right"/>
        <w:rPr>
          <w:rFonts w:ascii="Arial" w:hAnsi="Arial" w:cs="Arial"/>
          <w:b/>
          <w:bCs/>
        </w:rPr>
      </w:pPr>
      <w:r>
        <w:rPr>
          <w:rFonts w:ascii="Arial" w:hAnsi="Arial" w:cs="Arial"/>
          <w:b/>
          <w:bCs/>
        </w:rPr>
        <w:t xml:space="preserve">I </w:t>
      </w:r>
      <w:r w:rsidR="00077AD4">
        <w:rPr>
          <w:rFonts w:ascii="Arial" w:hAnsi="Arial" w:cs="Arial"/>
          <w:b/>
          <w:bCs/>
        </w:rPr>
        <w:t>AGREE</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26CAD">
        <w:rPr>
          <w:rFonts w:ascii="Arial" w:hAnsi="Arial" w:cs="Arial"/>
          <w:b/>
          <w:bCs/>
        </w:rPr>
        <w:t>G ALLY</w:t>
      </w:r>
    </w:p>
    <w:p w14:paraId="65F6BBD0" w14:textId="195EC5FB" w:rsidR="00926CAD" w:rsidRPr="00242E76" w:rsidRDefault="00926CAD" w:rsidP="006665B3">
      <w:pPr>
        <w:pStyle w:val="BodyA"/>
        <w:spacing w:before="120"/>
        <w:ind w:left="720"/>
        <w:jc w:val="right"/>
        <w:rPr>
          <w:rFonts w:ascii="Arial" w:hAnsi="Arial" w:cs="Arial"/>
          <w:b/>
          <w:bCs/>
        </w:rPr>
      </w:pPr>
      <w:r>
        <w:rPr>
          <w:rFonts w:ascii="Arial" w:hAnsi="Arial" w:cs="Arial"/>
          <w:b/>
          <w:bCs/>
        </w:rPr>
        <w:t>ACTING</w:t>
      </w:r>
      <w:r w:rsidRPr="00242E76">
        <w:rPr>
          <w:rFonts w:ascii="Arial" w:hAnsi="Arial" w:cs="Arial"/>
          <w:b/>
          <w:bCs/>
        </w:rPr>
        <w:t xml:space="preserve"> JUDGE OF THE HIGH COURT</w:t>
      </w:r>
    </w:p>
    <w:p w14:paraId="458FF78C" w14:textId="77777777" w:rsidR="00926CAD" w:rsidRPr="00242E76" w:rsidRDefault="00926CAD" w:rsidP="006665B3">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08C0F372" w14:textId="563B851D" w:rsidR="00926CAD" w:rsidRDefault="00926CAD" w:rsidP="00F8394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F924E5" w14:textId="77777777" w:rsidR="007C19C3" w:rsidRDefault="007C19C3" w:rsidP="008E6813">
      <w:pPr>
        <w:spacing w:line="360" w:lineRule="auto"/>
        <w:ind w:left="567" w:hanging="567"/>
        <w:jc w:val="both"/>
        <w:rPr>
          <w:rFonts w:ascii="Arial" w:hAnsi="Arial" w:cs="Arial"/>
          <w:sz w:val="22"/>
          <w:szCs w:val="22"/>
        </w:rPr>
      </w:pPr>
    </w:p>
    <w:p w14:paraId="5ACDA854" w14:textId="3ABBDCC2"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077AD4">
        <w:rPr>
          <w:rFonts w:ascii="Arial" w:hAnsi="Arial" w:cs="Arial"/>
          <w:sz w:val="22"/>
          <w:szCs w:val="22"/>
        </w:rPr>
        <w:tab/>
      </w:r>
      <w:r w:rsidR="007C19C3">
        <w:rPr>
          <w:rFonts w:ascii="Arial" w:hAnsi="Arial" w:cs="Arial"/>
          <w:sz w:val="22"/>
          <w:szCs w:val="22"/>
        </w:rPr>
        <w:t>28 NOVEMBER</w:t>
      </w:r>
      <w:r w:rsidR="00926CAD">
        <w:rPr>
          <w:rFonts w:ascii="Arial" w:hAnsi="Arial" w:cs="Arial"/>
          <w:sz w:val="22"/>
          <w:szCs w:val="22"/>
        </w:rPr>
        <w:t xml:space="preserve"> 2023</w:t>
      </w:r>
    </w:p>
    <w:p w14:paraId="7E6457D4" w14:textId="5410D0BF"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077AD4">
        <w:rPr>
          <w:rFonts w:ascii="Arial" w:hAnsi="Arial" w:cs="Arial"/>
          <w:sz w:val="22"/>
          <w:szCs w:val="22"/>
        </w:rPr>
        <w:tab/>
      </w:r>
      <w:r w:rsidR="007C19C3">
        <w:rPr>
          <w:rFonts w:ascii="Arial" w:hAnsi="Arial" w:cs="Arial"/>
          <w:sz w:val="22"/>
          <w:szCs w:val="22"/>
        </w:rPr>
        <w:t>30 NOVEMBER</w:t>
      </w:r>
      <w:r w:rsidR="00926CAD">
        <w:rPr>
          <w:rFonts w:ascii="Arial" w:hAnsi="Arial" w:cs="Arial"/>
          <w:sz w:val="22"/>
          <w:szCs w:val="22"/>
        </w:rPr>
        <w:t xml:space="preserve">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104C6113" w:rsidR="006630FB"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w:t>
      </w:r>
      <w:r w:rsidR="00926AD9">
        <w:rPr>
          <w:rFonts w:ascii="Arial" w:hAnsi="Arial" w:cs="Arial"/>
          <w:sz w:val="22"/>
          <w:szCs w:val="22"/>
        </w:rPr>
        <w:t>ELL</w:t>
      </w:r>
      <w:r w:rsidR="000218AC">
        <w:rPr>
          <w:rFonts w:ascii="Arial" w:hAnsi="Arial" w:cs="Arial"/>
          <w:sz w:val="22"/>
          <w:szCs w:val="22"/>
        </w:rPr>
        <w:t>ANT</w:t>
      </w:r>
      <w:r w:rsidR="007C19C3">
        <w:rPr>
          <w:rFonts w:ascii="Arial" w:hAnsi="Arial" w:cs="Arial"/>
          <w:sz w:val="22"/>
          <w:szCs w:val="22"/>
        </w:rPr>
        <w:t>/RESPONDENT</w:t>
      </w:r>
      <w:r w:rsidR="00412E0C" w:rsidRPr="00242E76">
        <w:rPr>
          <w:rFonts w:ascii="Arial" w:hAnsi="Arial" w:cs="Arial"/>
          <w:sz w:val="22"/>
          <w:szCs w:val="22"/>
        </w:rPr>
        <w:t>:</w:t>
      </w:r>
      <w:r w:rsidR="007C19C3">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926CAD">
        <w:rPr>
          <w:rFonts w:ascii="Arial" w:hAnsi="Arial" w:cs="Arial"/>
          <w:sz w:val="22"/>
          <w:szCs w:val="22"/>
        </w:rPr>
        <w:t>G AMM</w:t>
      </w:r>
    </w:p>
    <w:p w14:paraId="5FC1751F" w14:textId="5D34C674" w:rsidR="00926CAD" w:rsidRPr="00242E76" w:rsidRDefault="00926CAD" w:rsidP="008E6813">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19C3">
        <w:rPr>
          <w:rFonts w:ascii="Arial" w:hAnsi="Arial" w:cs="Arial"/>
          <w:sz w:val="22"/>
          <w:szCs w:val="22"/>
        </w:rPr>
        <w:tab/>
      </w:r>
      <w:r>
        <w:rPr>
          <w:rFonts w:ascii="Arial" w:hAnsi="Arial" w:cs="Arial"/>
          <w:sz w:val="22"/>
          <w:szCs w:val="22"/>
        </w:rPr>
        <w:t>ADV. B EDWARDS</w:t>
      </w:r>
    </w:p>
    <w:p w14:paraId="1D6795FE" w14:textId="77777777" w:rsidR="00740A28" w:rsidRDefault="00740A28" w:rsidP="008E6813">
      <w:pPr>
        <w:spacing w:line="360" w:lineRule="auto"/>
        <w:ind w:left="567" w:hanging="567"/>
        <w:jc w:val="both"/>
        <w:rPr>
          <w:rFonts w:ascii="Arial" w:hAnsi="Arial" w:cs="Arial"/>
          <w:sz w:val="22"/>
          <w:szCs w:val="22"/>
        </w:rPr>
      </w:pPr>
    </w:p>
    <w:p w14:paraId="6434C520" w14:textId="4CAE44F4"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7C19C3">
        <w:rPr>
          <w:rFonts w:ascii="Arial" w:hAnsi="Arial" w:cs="Arial"/>
          <w:sz w:val="22"/>
          <w:szCs w:val="22"/>
        </w:rPr>
        <w:tab/>
      </w:r>
      <w:r w:rsidR="00926CAD">
        <w:rPr>
          <w:rFonts w:ascii="Arial" w:hAnsi="Arial" w:cs="Arial"/>
          <w:sz w:val="22"/>
          <w:szCs w:val="22"/>
        </w:rPr>
        <w:t>HSG ATTORNEYS</w:t>
      </w:r>
    </w:p>
    <w:p w14:paraId="7383FC0C" w14:textId="5498254C"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7C19C3">
        <w:rPr>
          <w:rFonts w:ascii="Arial" w:hAnsi="Arial" w:cs="Arial"/>
          <w:sz w:val="22"/>
          <w:szCs w:val="22"/>
        </w:rPr>
        <w:tab/>
      </w:r>
      <w:r w:rsidR="00926CAD">
        <w:rPr>
          <w:rFonts w:ascii="Arial" w:hAnsi="Arial" w:cs="Arial"/>
          <w:sz w:val="22"/>
          <w:szCs w:val="22"/>
        </w:rPr>
        <w:t>MR. F DAVIDS</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132B10BB" w14:textId="42DD315F" w:rsidR="00077AD4"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D77C76">
        <w:rPr>
          <w:rFonts w:ascii="Arial" w:hAnsi="Arial" w:cs="Arial"/>
          <w:sz w:val="22"/>
          <w:szCs w:val="22"/>
        </w:rPr>
        <w:t xml:space="preserve">FIRST </w:t>
      </w:r>
      <w:r w:rsidR="000218AC">
        <w:rPr>
          <w:rFonts w:ascii="Arial" w:hAnsi="Arial" w:cs="Arial"/>
          <w:sz w:val="22"/>
          <w:szCs w:val="22"/>
        </w:rPr>
        <w:t>RESPONDENT</w:t>
      </w:r>
      <w:r w:rsidR="007C19C3">
        <w:rPr>
          <w:rFonts w:ascii="Arial" w:hAnsi="Arial" w:cs="Arial"/>
          <w:sz w:val="22"/>
          <w:szCs w:val="22"/>
        </w:rPr>
        <w:t>/APPLICANT</w:t>
      </w:r>
      <w:r w:rsidR="006630FB" w:rsidRPr="00242E76">
        <w:rPr>
          <w:rFonts w:ascii="Arial" w:hAnsi="Arial" w:cs="Arial"/>
          <w:sz w:val="22"/>
          <w:szCs w:val="22"/>
        </w:rPr>
        <w:t>:</w:t>
      </w:r>
      <w:r w:rsidR="000E07B1">
        <w:rPr>
          <w:rFonts w:ascii="Arial" w:hAnsi="Arial" w:cs="Arial"/>
          <w:sz w:val="22"/>
          <w:szCs w:val="22"/>
        </w:rPr>
        <w:tab/>
      </w:r>
      <w:r w:rsidR="00077AD4">
        <w:rPr>
          <w:rFonts w:ascii="Arial" w:hAnsi="Arial" w:cs="Arial"/>
          <w:sz w:val="22"/>
          <w:szCs w:val="22"/>
        </w:rPr>
        <w:t>ADV. P CARSTENSEN SC</w:t>
      </w:r>
    </w:p>
    <w:p w14:paraId="577B443F" w14:textId="662421A1" w:rsidR="006630FB" w:rsidRPr="00242E76" w:rsidRDefault="006630FB" w:rsidP="00077AD4">
      <w:pPr>
        <w:spacing w:line="360" w:lineRule="auto"/>
        <w:ind w:left="5607" w:firstLine="153"/>
        <w:jc w:val="both"/>
        <w:rPr>
          <w:rFonts w:ascii="Arial" w:hAnsi="Arial" w:cs="Arial"/>
          <w:sz w:val="22"/>
          <w:szCs w:val="22"/>
        </w:rPr>
      </w:pPr>
      <w:r w:rsidRPr="00242E76">
        <w:rPr>
          <w:rFonts w:ascii="Arial" w:hAnsi="Arial" w:cs="Arial"/>
          <w:sz w:val="22"/>
          <w:szCs w:val="22"/>
        </w:rPr>
        <w:t>ADV</w:t>
      </w:r>
      <w:r w:rsidR="00D77C76">
        <w:rPr>
          <w:rFonts w:ascii="Arial" w:hAnsi="Arial" w:cs="Arial"/>
          <w:sz w:val="22"/>
          <w:szCs w:val="22"/>
        </w:rPr>
        <w:t xml:space="preserve">. </w:t>
      </w:r>
      <w:r w:rsidR="00926CAD">
        <w:rPr>
          <w:rFonts w:ascii="Arial" w:hAnsi="Arial" w:cs="Arial"/>
          <w:sz w:val="22"/>
          <w:szCs w:val="22"/>
        </w:rPr>
        <w:t>P LONG</w:t>
      </w:r>
    </w:p>
    <w:p w14:paraId="3FF58A84" w14:textId="77777777" w:rsidR="00740A28" w:rsidRDefault="00740A28" w:rsidP="008E6813">
      <w:pPr>
        <w:spacing w:line="360" w:lineRule="auto"/>
        <w:ind w:left="567" w:hanging="567"/>
        <w:jc w:val="both"/>
        <w:rPr>
          <w:rFonts w:ascii="Arial" w:hAnsi="Arial" w:cs="Arial"/>
          <w:sz w:val="22"/>
          <w:szCs w:val="22"/>
        </w:rPr>
      </w:pPr>
    </w:p>
    <w:p w14:paraId="6EEF6A02" w14:textId="64776E74"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7C19C3">
        <w:rPr>
          <w:rFonts w:ascii="Arial" w:hAnsi="Arial" w:cs="Arial"/>
          <w:sz w:val="22"/>
          <w:szCs w:val="22"/>
        </w:rPr>
        <w:tab/>
      </w:r>
      <w:r w:rsidR="00926CAD">
        <w:rPr>
          <w:rFonts w:ascii="Arial" w:hAnsi="Arial" w:cs="Arial"/>
          <w:sz w:val="22"/>
          <w:szCs w:val="22"/>
        </w:rPr>
        <w:t>M INC. ATTORNEYS</w:t>
      </w:r>
    </w:p>
    <w:p w14:paraId="0030EF17" w14:textId="54D53CB2"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7C19C3">
        <w:rPr>
          <w:rFonts w:ascii="Arial" w:hAnsi="Arial" w:cs="Arial"/>
          <w:sz w:val="22"/>
          <w:szCs w:val="22"/>
        </w:rPr>
        <w:tab/>
      </w:r>
      <w:r w:rsidR="00926CAD">
        <w:rPr>
          <w:rFonts w:ascii="Arial" w:hAnsi="Arial" w:cs="Arial"/>
          <w:sz w:val="22"/>
          <w:szCs w:val="22"/>
        </w:rPr>
        <w:t>MR. K KALPOO</w:t>
      </w:r>
    </w:p>
    <w:p w14:paraId="748D69AA" w14:textId="7969D0B6" w:rsidR="00A56BC1" w:rsidRDefault="00A56BC1" w:rsidP="008E6813">
      <w:pPr>
        <w:spacing w:line="360" w:lineRule="auto"/>
        <w:jc w:val="both"/>
        <w:rPr>
          <w:rFonts w:ascii="Arial" w:hAnsi="Arial"/>
          <w:sz w:val="22"/>
          <w:szCs w:val="22"/>
        </w:rPr>
      </w:pPr>
    </w:p>
    <w:p w14:paraId="56023C2B" w14:textId="56FDC54E" w:rsidR="0027008F" w:rsidRPr="005521C9" w:rsidRDefault="0027008F" w:rsidP="005521C9">
      <w:pPr>
        <w:spacing w:line="360" w:lineRule="auto"/>
        <w:ind w:left="567" w:hanging="567"/>
        <w:jc w:val="both"/>
        <w:rPr>
          <w:rFonts w:ascii="Arial" w:hAnsi="Arial" w:cs="Arial"/>
        </w:rPr>
      </w:pPr>
      <w:r>
        <w:rPr>
          <w:rFonts w:ascii="Arial" w:hAnsi="Arial" w:cs="Arial"/>
          <w:sz w:val="22"/>
          <w:szCs w:val="22"/>
        </w:rPr>
        <w:tab/>
      </w:r>
      <w:bookmarkEnd w:id="0"/>
    </w:p>
    <w:sectPr w:rsidR="0027008F" w:rsidRPr="005521C9" w:rsidSect="008E6813">
      <w:headerReference w:type="even" r:id="rId9"/>
      <w:headerReference w:type="default" r:id="rId10"/>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4F07" w14:textId="77777777" w:rsidR="00AE72DF" w:rsidRDefault="00AE72DF" w:rsidP="008C18AE">
      <w:r>
        <w:separator/>
      </w:r>
    </w:p>
  </w:endnote>
  <w:endnote w:type="continuationSeparator" w:id="0">
    <w:p w14:paraId="38C83FC5" w14:textId="77777777" w:rsidR="00AE72DF" w:rsidRDefault="00AE72DF"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7782" w14:textId="77777777" w:rsidR="00AE72DF" w:rsidRDefault="00AE72DF" w:rsidP="008C18AE">
      <w:r>
        <w:separator/>
      </w:r>
    </w:p>
  </w:footnote>
  <w:footnote w:type="continuationSeparator" w:id="0">
    <w:p w14:paraId="17D88563" w14:textId="77777777" w:rsidR="00AE72DF" w:rsidRDefault="00AE72DF" w:rsidP="008C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28D8" w14:textId="2D96F5BE"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881">
      <w:rPr>
        <w:rStyle w:val="PageNumber"/>
        <w:noProof/>
      </w:rPr>
      <w:t>3</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80516"/>
    <w:multiLevelType w:val="hybridMultilevel"/>
    <w:tmpl w:val="8A660E32"/>
    <w:lvl w:ilvl="0" w:tplc="46A22B42">
      <w:start w:val="31"/>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0F09"/>
    <w:multiLevelType w:val="multilevel"/>
    <w:tmpl w:val="1DF6BCB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5" w15:restartNumberingAfterBreak="0">
    <w:nsid w:val="0DE96881"/>
    <w:multiLevelType w:val="hybridMultilevel"/>
    <w:tmpl w:val="B3EA917C"/>
    <w:lvl w:ilvl="0" w:tplc="E7402552">
      <w:start w:val="27"/>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32AB6"/>
    <w:multiLevelType w:val="hybridMultilevel"/>
    <w:tmpl w:val="310E42A4"/>
    <w:lvl w:ilvl="0" w:tplc="9F2A904C">
      <w:start w:val="21"/>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2814"/>
    <w:multiLevelType w:val="hybridMultilevel"/>
    <w:tmpl w:val="DC228172"/>
    <w:lvl w:ilvl="0" w:tplc="AA4C91E6">
      <w:start w:val="1"/>
      <w:numFmt w:val="decimal"/>
      <w:lvlText w:val="[%1]"/>
      <w:lvlJc w:val="left"/>
      <w:pPr>
        <w:ind w:left="720" w:hanging="360"/>
      </w:pPr>
      <w:rPr>
        <w:rFonts w:hint="default"/>
        <w:b w:val="0"/>
        <w:bCs w:val="0"/>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91201"/>
    <w:multiLevelType w:val="hybridMultilevel"/>
    <w:tmpl w:val="04602728"/>
    <w:lvl w:ilvl="0" w:tplc="DF986368">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F27F3"/>
    <w:multiLevelType w:val="hybridMultilevel"/>
    <w:tmpl w:val="B9B85246"/>
    <w:lvl w:ilvl="0" w:tplc="7B1695C8">
      <w:start w:val="1"/>
      <w:numFmt w:val="decimal"/>
      <w:lvlText w:val="[%1]"/>
      <w:lvlJc w:val="left"/>
      <w:pPr>
        <w:ind w:left="720" w:hanging="360"/>
      </w:pPr>
      <w:rPr>
        <w:rFonts w:hint="default"/>
        <w:b w:val="0"/>
        <w:bCs w:val="0"/>
        <w:i w:val="0"/>
        <w:i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3E6264FA"/>
    <w:multiLevelType w:val="hybridMultilevel"/>
    <w:tmpl w:val="0E9A7026"/>
    <w:lvl w:ilvl="0" w:tplc="25849188">
      <w:start w:val="27"/>
      <w:numFmt w:val="decimal"/>
      <w:lvlText w:val="[%1]"/>
      <w:lvlJc w:val="left"/>
      <w:pPr>
        <w:ind w:left="108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C7FD4"/>
    <w:multiLevelType w:val="hybridMultilevel"/>
    <w:tmpl w:val="91ACF8D4"/>
    <w:lvl w:ilvl="0" w:tplc="1AEE9F6C">
      <w:start w:val="31"/>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74651"/>
    <w:multiLevelType w:val="hybridMultilevel"/>
    <w:tmpl w:val="C6EA955E"/>
    <w:lvl w:ilvl="0" w:tplc="4AF87686">
      <w:start w:val="40"/>
      <w:numFmt w:val="decimal"/>
      <w:lvlText w:val="[%1]"/>
      <w:lvlJc w:val="left"/>
      <w:pPr>
        <w:ind w:left="108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46ECA"/>
    <w:multiLevelType w:val="hybridMultilevel"/>
    <w:tmpl w:val="31ECA2EC"/>
    <w:lvl w:ilvl="0" w:tplc="ADA2C95E">
      <w:start w:val="28"/>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72C4F37"/>
    <w:multiLevelType w:val="hybridMultilevel"/>
    <w:tmpl w:val="DE76F33A"/>
    <w:lvl w:ilvl="0" w:tplc="E47CE974">
      <w:start w:val="35"/>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97E4A"/>
    <w:multiLevelType w:val="hybridMultilevel"/>
    <w:tmpl w:val="6862FFE6"/>
    <w:lvl w:ilvl="0" w:tplc="65EED744">
      <w:start w:val="23"/>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260E6"/>
    <w:multiLevelType w:val="hybridMultilevel"/>
    <w:tmpl w:val="3DAAF1D4"/>
    <w:lvl w:ilvl="0" w:tplc="674E7286">
      <w:start w:val="28"/>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F6369"/>
    <w:multiLevelType w:val="hybridMultilevel"/>
    <w:tmpl w:val="EB4079C0"/>
    <w:lvl w:ilvl="0" w:tplc="AC246E68">
      <w:start w:val="39"/>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0"/>
  </w:num>
  <w:num w:numId="4">
    <w:abstractNumId w:val="1"/>
  </w:num>
  <w:num w:numId="5">
    <w:abstractNumId w:val="9"/>
  </w:num>
  <w:num w:numId="6">
    <w:abstractNumId w:val="21"/>
  </w:num>
  <w:num w:numId="7">
    <w:abstractNumId w:val="27"/>
  </w:num>
  <w:num w:numId="8">
    <w:abstractNumId w:val="26"/>
  </w:num>
  <w:num w:numId="9">
    <w:abstractNumId w:val="8"/>
  </w:num>
  <w:num w:numId="10">
    <w:abstractNumId w:val="10"/>
  </w:num>
  <w:num w:numId="11">
    <w:abstractNumId w:val="15"/>
  </w:num>
  <w:num w:numId="12">
    <w:abstractNumId w:val="4"/>
  </w:num>
  <w:num w:numId="13">
    <w:abstractNumId w:val="13"/>
  </w:num>
  <w:num w:numId="14">
    <w:abstractNumId w:val="2"/>
  </w:num>
  <w:num w:numId="15">
    <w:abstractNumId w:val="14"/>
  </w:num>
  <w:num w:numId="16">
    <w:abstractNumId w:val="11"/>
  </w:num>
  <w:num w:numId="17">
    <w:abstractNumId w:val="23"/>
  </w:num>
  <w:num w:numId="18">
    <w:abstractNumId w:val="19"/>
  </w:num>
  <w:num w:numId="19">
    <w:abstractNumId w:val="17"/>
  </w:num>
  <w:num w:numId="20">
    <w:abstractNumId w:val="3"/>
  </w:num>
  <w:num w:numId="21">
    <w:abstractNumId w:val="22"/>
  </w:num>
  <w:num w:numId="22">
    <w:abstractNumId w:val="25"/>
  </w:num>
  <w:num w:numId="23">
    <w:abstractNumId w:val="6"/>
  </w:num>
  <w:num w:numId="24">
    <w:abstractNumId w:val="16"/>
  </w:num>
  <w:num w:numId="25">
    <w:abstractNumId w:val="18"/>
  </w:num>
  <w:num w:numId="26">
    <w:abstractNumId w:val="5"/>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351F"/>
    <w:rsid w:val="00004A9C"/>
    <w:rsid w:val="000060CB"/>
    <w:rsid w:val="000104B4"/>
    <w:rsid w:val="000218AC"/>
    <w:rsid w:val="0002295E"/>
    <w:rsid w:val="00022E29"/>
    <w:rsid w:val="00030EDB"/>
    <w:rsid w:val="00050078"/>
    <w:rsid w:val="00052547"/>
    <w:rsid w:val="00054D32"/>
    <w:rsid w:val="000578D1"/>
    <w:rsid w:val="00061B93"/>
    <w:rsid w:val="00062CEF"/>
    <w:rsid w:val="0006302B"/>
    <w:rsid w:val="0006746C"/>
    <w:rsid w:val="00070EA4"/>
    <w:rsid w:val="000730BB"/>
    <w:rsid w:val="00077AD4"/>
    <w:rsid w:val="0008376B"/>
    <w:rsid w:val="0008544C"/>
    <w:rsid w:val="00085E25"/>
    <w:rsid w:val="0008693D"/>
    <w:rsid w:val="000964D1"/>
    <w:rsid w:val="000971DB"/>
    <w:rsid w:val="000A26D7"/>
    <w:rsid w:val="000A5272"/>
    <w:rsid w:val="000B0B55"/>
    <w:rsid w:val="000B4C25"/>
    <w:rsid w:val="000C091F"/>
    <w:rsid w:val="000C1577"/>
    <w:rsid w:val="000C1D16"/>
    <w:rsid w:val="000C4554"/>
    <w:rsid w:val="000D0136"/>
    <w:rsid w:val="000D1B23"/>
    <w:rsid w:val="000E07B1"/>
    <w:rsid w:val="000E5109"/>
    <w:rsid w:val="000E5543"/>
    <w:rsid w:val="000E5FB9"/>
    <w:rsid w:val="000E6633"/>
    <w:rsid w:val="00101D88"/>
    <w:rsid w:val="001021EE"/>
    <w:rsid w:val="00103EC1"/>
    <w:rsid w:val="00114724"/>
    <w:rsid w:val="001168D3"/>
    <w:rsid w:val="00121456"/>
    <w:rsid w:val="0013361F"/>
    <w:rsid w:val="0013492F"/>
    <w:rsid w:val="00135C44"/>
    <w:rsid w:val="00144EA8"/>
    <w:rsid w:val="00151F35"/>
    <w:rsid w:val="00155668"/>
    <w:rsid w:val="00157361"/>
    <w:rsid w:val="0016046F"/>
    <w:rsid w:val="00161F55"/>
    <w:rsid w:val="00163683"/>
    <w:rsid w:val="001721F5"/>
    <w:rsid w:val="0017465D"/>
    <w:rsid w:val="00176941"/>
    <w:rsid w:val="00194AFD"/>
    <w:rsid w:val="00194BAE"/>
    <w:rsid w:val="001A21CD"/>
    <w:rsid w:val="001A7F86"/>
    <w:rsid w:val="001B288A"/>
    <w:rsid w:val="001B487B"/>
    <w:rsid w:val="001D6C62"/>
    <w:rsid w:val="001D6F4F"/>
    <w:rsid w:val="001D7244"/>
    <w:rsid w:val="001E6710"/>
    <w:rsid w:val="001F07DD"/>
    <w:rsid w:val="001F450A"/>
    <w:rsid w:val="001F4AE5"/>
    <w:rsid w:val="002003EF"/>
    <w:rsid w:val="00200DEE"/>
    <w:rsid w:val="00201A93"/>
    <w:rsid w:val="002040D5"/>
    <w:rsid w:val="00205098"/>
    <w:rsid w:val="00207315"/>
    <w:rsid w:val="0020751F"/>
    <w:rsid w:val="0021216F"/>
    <w:rsid w:val="002129F5"/>
    <w:rsid w:val="002139C2"/>
    <w:rsid w:val="00215368"/>
    <w:rsid w:val="002215E5"/>
    <w:rsid w:val="00223245"/>
    <w:rsid w:val="002279E3"/>
    <w:rsid w:val="00232BFD"/>
    <w:rsid w:val="00232EA0"/>
    <w:rsid w:val="002332DE"/>
    <w:rsid w:val="00235638"/>
    <w:rsid w:val="00237AC7"/>
    <w:rsid w:val="00242E76"/>
    <w:rsid w:val="00244901"/>
    <w:rsid w:val="00253A03"/>
    <w:rsid w:val="00254146"/>
    <w:rsid w:val="00255485"/>
    <w:rsid w:val="00256881"/>
    <w:rsid w:val="00264079"/>
    <w:rsid w:val="00265336"/>
    <w:rsid w:val="00267036"/>
    <w:rsid w:val="0027008F"/>
    <w:rsid w:val="0027717B"/>
    <w:rsid w:val="00280528"/>
    <w:rsid w:val="00281CA0"/>
    <w:rsid w:val="00282490"/>
    <w:rsid w:val="00283B34"/>
    <w:rsid w:val="00287E6E"/>
    <w:rsid w:val="002914E5"/>
    <w:rsid w:val="002943BC"/>
    <w:rsid w:val="0029767F"/>
    <w:rsid w:val="002A51AF"/>
    <w:rsid w:val="002A53F8"/>
    <w:rsid w:val="002A6A3F"/>
    <w:rsid w:val="002B0A35"/>
    <w:rsid w:val="002B4437"/>
    <w:rsid w:val="002B69B1"/>
    <w:rsid w:val="002C413A"/>
    <w:rsid w:val="002C4D4E"/>
    <w:rsid w:val="002C6764"/>
    <w:rsid w:val="002C7527"/>
    <w:rsid w:val="002D6A2A"/>
    <w:rsid w:val="002D6BF0"/>
    <w:rsid w:val="002E1F21"/>
    <w:rsid w:val="002E2E35"/>
    <w:rsid w:val="002E79A1"/>
    <w:rsid w:val="002F5618"/>
    <w:rsid w:val="00307191"/>
    <w:rsid w:val="00313396"/>
    <w:rsid w:val="003155D7"/>
    <w:rsid w:val="00316515"/>
    <w:rsid w:val="00322298"/>
    <w:rsid w:val="00323F5E"/>
    <w:rsid w:val="00333325"/>
    <w:rsid w:val="003348C6"/>
    <w:rsid w:val="00334F20"/>
    <w:rsid w:val="00335D42"/>
    <w:rsid w:val="00340E58"/>
    <w:rsid w:val="00342015"/>
    <w:rsid w:val="003473B8"/>
    <w:rsid w:val="003601B6"/>
    <w:rsid w:val="00360697"/>
    <w:rsid w:val="00363165"/>
    <w:rsid w:val="00364832"/>
    <w:rsid w:val="00371BE5"/>
    <w:rsid w:val="00375DC6"/>
    <w:rsid w:val="003851E9"/>
    <w:rsid w:val="00385391"/>
    <w:rsid w:val="00385FBC"/>
    <w:rsid w:val="003A14B0"/>
    <w:rsid w:val="003A20FB"/>
    <w:rsid w:val="003A3574"/>
    <w:rsid w:val="003A5BC8"/>
    <w:rsid w:val="003B6C23"/>
    <w:rsid w:val="003C415E"/>
    <w:rsid w:val="003C432D"/>
    <w:rsid w:val="003E6BDA"/>
    <w:rsid w:val="003F1F5E"/>
    <w:rsid w:val="003F37AE"/>
    <w:rsid w:val="003F46D7"/>
    <w:rsid w:val="003F542D"/>
    <w:rsid w:val="00402EAE"/>
    <w:rsid w:val="00406F88"/>
    <w:rsid w:val="004075F2"/>
    <w:rsid w:val="00412E0C"/>
    <w:rsid w:val="00413603"/>
    <w:rsid w:val="00413E2B"/>
    <w:rsid w:val="00416EA1"/>
    <w:rsid w:val="00417B99"/>
    <w:rsid w:val="00417BE7"/>
    <w:rsid w:val="0042184A"/>
    <w:rsid w:val="004244D9"/>
    <w:rsid w:val="004247F2"/>
    <w:rsid w:val="00425F53"/>
    <w:rsid w:val="00432B66"/>
    <w:rsid w:val="00440D4B"/>
    <w:rsid w:val="0044117D"/>
    <w:rsid w:val="00442252"/>
    <w:rsid w:val="0044361B"/>
    <w:rsid w:val="00443ADE"/>
    <w:rsid w:val="00444C8B"/>
    <w:rsid w:val="0045149D"/>
    <w:rsid w:val="00452A4C"/>
    <w:rsid w:val="00454072"/>
    <w:rsid w:val="00460F1A"/>
    <w:rsid w:val="00461E12"/>
    <w:rsid w:val="00475569"/>
    <w:rsid w:val="00475A8E"/>
    <w:rsid w:val="0048019C"/>
    <w:rsid w:val="0048191C"/>
    <w:rsid w:val="00482966"/>
    <w:rsid w:val="004854D5"/>
    <w:rsid w:val="0048687A"/>
    <w:rsid w:val="0049074E"/>
    <w:rsid w:val="0049313B"/>
    <w:rsid w:val="004969C5"/>
    <w:rsid w:val="004A30F9"/>
    <w:rsid w:val="004C1B8F"/>
    <w:rsid w:val="004C6A1E"/>
    <w:rsid w:val="004D12FE"/>
    <w:rsid w:val="004D3845"/>
    <w:rsid w:val="004E581A"/>
    <w:rsid w:val="004F0167"/>
    <w:rsid w:val="00500DA0"/>
    <w:rsid w:val="005069D9"/>
    <w:rsid w:val="00514611"/>
    <w:rsid w:val="00515AAA"/>
    <w:rsid w:val="0051651C"/>
    <w:rsid w:val="00534FBD"/>
    <w:rsid w:val="00540198"/>
    <w:rsid w:val="00547AC7"/>
    <w:rsid w:val="00551B4C"/>
    <w:rsid w:val="005521C9"/>
    <w:rsid w:val="0055431B"/>
    <w:rsid w:val="00555E40"/>
    <w:rsid w:val="005560EF"/>
    <w:rsid w:val="00556AF3"/>
    <w:rsid w:val="00564DD9"/>
    <w:rsid w:val="0057074A"/>
    <w:rsid w:val="005720E9"/>
    <w:rsid w:val="00572966"/>
    <w:rsid w:val="00587548"/>
    <w:rsid w:val="00587BF3"/>
    <w:rsid w:val="00595099"/>
    <w:rsid w:val="005952CF"/>
    <w:rsid w:val="005A001B"/>
    <w:rsid w:val="005A2F73"/>
    <w:rsid w:val="005B0DB3"/>
    <w:rsid w:val="005B118D"/>
    <w:rsid w:val="005B6266"/>
    <w:rsid w:val="005B75C1"/>
    <w:rsid w:val="005C17EE"/>
    <w:rsid w:val="005C77B9"/>
    <w:rsid w:val="005D3007"/>
    <w:rsid w:val="005D4790"/>
    <w:rsid w:val="005E2259"/>
    <w:rsid w:val="005E230C"/>
    <w:rsid w:val="005E448E"/>
    <w:rsid w:val="005F063F"/>
    <w:rsid w:val="005F49B3"/>
    <w:rsid w:val="005F5DCC"/>
    <w:rsid w:val="005F653D"/>
    <w:rsid w:val="006036F8"/>
    <w:rsid w:val="006037BA"/>
    <w:rsid w:val="00605316"/>
    <w:rsid w:val="006077A9"/>
    <w:rsid w:val="00613E4D"/>
    <w:rsid w:val="00615A0C"/>
    <w:rsid w:val="006216B4"/>
    <w:rsid w:val="006430C0"/>
    <w:rsid w:val="00644BB3"/>
    <w:rsid w:val="00646138"/>
    <w:rsid w:val="00650745"/>
    <w:rsid w:val="00651B9B"/>
    <w:rsid w:val="00653433"/>
    <w:rsid w:val="00655236"/>
    <w:rsid w:val="006630FB"/>
    <w:rsid w:val="00664432"/>
    <w:rsid w:val="0066502D"/>
    <w:rsid w:val="006665B3"/>
    <w:rsid w:val="006710DC"/>
    <w:rsid w:val="00675035"/>
    <w:rsid w:val="00676987"/>
    <w:rsid w:val="00677920"/>
    <w:rsid w:val="00677BC9"/>
    <w:rsid w:val="00683071"/>
    <w:rsid w:val="00686AFF"/>
    <w:rsid w:val="00687C00"/>
    <w:rsid w:val="0069000A"/>
    <w:rsid w:val="00695533"/>
    <w:rsid w:val="006A1AA8"/>
    <w:rsid w:val="006A37E3"/>
    <w:rsid w:val="006A6AB4"/>
    <w:rsid w:val="006A6DDB"/>
    <w:rsid w:val="006A770C"/>
    <w:rsid w:val="006B0014"/>
    <w:rsid w:val="006B1733"/>
    <w:rsid w:val="006B3D1D"/>
    <w:rsid w:val="006B67ED"/>
    <w:rsid w:val="006C705A"/>
    <w:rsid w:val="006D17FB"/>
    <w:rsid w:val="006E4415"/>
    <w:rsid w:val="006E462C"/>
    <w:rsid w:val="006F2787"/>
    <w:rsid w:val="006F40B5"/>
    <w:rsid w:val="006F7175"/>
    <w:rsid w:val="00707C51"/>
    <w:rsid w:val="00713A5D"/>
    <w:rsid w:val="00720FEF"/>
    <w:rsid w:val="0072221F"/>
    <w:rsid w:val="007240E6"/>
    <w:rsid w:val="0073212D"/>
    <w:rsid w:val="00733746"/>
    <w:rsid w:val="00735EB8"/>
    <w:rsid w:val="00736CDA"/>
    <w:rsid w:val="00737291"/>
    <w:rsid w:val="00740A28"/>
    <w:rsid w:val="00742BAE"/>
    <w:rsid w:val="00750CC1"/>
    <w:rsid w:val="007511CA"/>
    <w:rsid w:val="00751452"/>
    <w:rsid w:val="00753AD4"/>
    <w:rsid w:val="00755484"/>
    <w:rsid w:val="0076233B"/>
    <w:rsid w:val="00763002"/>
    <w:rsid w:val="007679D5"/>
    <w:rsid w:val="00771E0F"/>
    <w:rsid w:val="007728D2"/>
    <w:rsid w:val="007806FC"/>
    <w:rsid w:val="00785866"/>
    <w:rsid w:val="007875AE"/>
    <w:rsid w:val="0078777C"/>
    <w:rsid w:val="007970E1"/>
    <w:rsid w:val="007A288E"/>
    <w:rsid w:val="007A53BB"/>
    <w:rsid w:val="007B2C1E"/>
    <w:rsid w:val="007B46F6"/>
    <w:rsid w:val="007B63CD"/>
    <w:rsid w:val="007C19C3"/>
    <w:rsid w:val="007C373C"/>
    <w:rsid w:val="007C7D36"/>
    <w:rsid w:val="007D17B5"/>
    <w:rsid w:val="007D24A3"/>
    <w:rsid w:val="007E14BF"/>
    <w:rsid w:val="007E7B98"/>
    <w:rsid w:val="007F0BBF"/>
    <w:rsid w:val="007F7FED"/>
    <w:rsid w:val="0080634A"/>
    <w:rsid w:val="00806DFA"/>
    <w:rsid w:val="00821962"/>
    <w:rsid w:val="00822511"/>
    <w:rsid w:val="0083215B"/>
    <w:rsid w:val="0083710F"/>
    <w:rsid w:val="00837200"/>
    <w:rsid w:val="00840547"/>
    <w:rsid w:val="0084332A"/>
    <w:rsid w:val="008465D6"/>
    <w:rsid w:val="008537D3"/>
    <w:rsid w:val="00854948"/>
    <w:rsid w:val="00860899"/>
    <w:rsid w:val="00866025"/>
    <w:rsid w:val="00880306"/>
    <w:rsid w:val="0088233C"/>
    <w:rsid w:val="00883060"/>
    <w:rsid w:val="00885050"/>
    <w:rsid w:val="00890EE7"/>
    <w:rsid w:val="008A3877"/>
    <w:rsid w:val="008A56EF"/>
    <w:rsid w:val="008B1A58"/>
    <w:rsid w:val="008B1B71"/>
    <w:rsid w:val="008B2182"/>
    <w:rsid w:val="008C18AE"/>
    <w:rsid w:val="008C3603"/>
    <w:rsid w:val="008C45A5"/>
    <w:rsid w:val="008C7BED"/>
    <w:rsid w:val="008D34A8"/>
    <w:rsid w:val="008D4FD5"/>
    <w:rsid w:val="008D55AB"/>
    <w:rsid w:val="008E4705"/>
    <w:rsid w:val="008E5BBF"/>
    <w:rsid w:val="008E6813"/>
    <w:rsid w:val="008F2EA2"/>
    <w:rsid w:val="009007B6"/>
    <w:rsid w:val="00901159"/>
    <w:rsid w:val="009026AA"/>
    <w:rsid w:val="00911000"/>
    <w:rsid w:val="00911F9D"/>
    <w:rsid w:val="009155B3"/>
    <w:rsid w:val="00916812"/>
    <w:rsid w:val="00916FDE"/>
    <w:rsid w:val="009227A6"/>
    <w:rsid w:val="00923678"/>
    <w:rsid w:val="00926AD9"/>
    <w:rsid w:val="00926CAD"/>
    <w:rsid w:val="00926EAA"/>
    <w:rsid w:val="0093492C"/>
    <w:rsid w:val="0093762E"/>
    <w:rsid w:val="00940B57"/>
    <w:rsid w:val="00941562"/>
    <w:rsid w:val="00944BDE"/>
    <w:rsid w:val="0094618C"/>
    <w:rsid w:val="0095558C"/>
    <w:rsid w:val="0095576C"/>
    <w:rsid w:val="00956003"/>
    <w:rsid w:val="009732B6"/>
    <w:rsid w:val="00974554"/>
    <w:rsid w:val="00976D15"/>
    <w:rsid w:val="00977E1A"/>
    <w:rsid w:val="009838D5"/>
    <w:rsid w:val="00987290"/>
    <w:rsid w:val="00992E2D"/>
    <w:rsid w:val="009950C9"/>
    <w:rsid w:val="009A019C"/>
    <w:rsid w:val="009A269B"/>
    <w:rsid w:val="009A33C1"/>
    <w:rsid w:val="009A79F1"/>
    <w:rsid w:val="009B099B"/>
    <w:rsid w:val="009B2BC9"/>
    <w:rsid w:val="009B36AA"/>
    <w:rsid w:val="009B4389"/>
    <w:rsid w:val="009B4C31"/>
    <w:rsid w:val="009D57DB"/>
    <w:rsid w:val="009E1EF1"/>
    <w:rsid w:val="009F22F0"/>
    <w:rsid w:val="009F43A4"/>
    <w:rsid w:val="009F5E83"/>
    <w:rsid w:val="00A01777"/>
    <w:rsid w:val="00A06E43"/>
    <w:rsid w:val="00A07432"/>
    <w:rsid w:val="00A12932"/>
    <w:rsid w:val="00A12D6D"/>
    <w:rsid w:val="00A13793"/>
    <w:rsid w:val="00A156AE"/>
    <w:rsid w:val="00A15E04"/>
    <w:rsid w:val="00A165EA"/>
    <w:rsid w:val="00A22388"/>
    <w:rsid w:val="00A24B93"/>
    <w:rsid w:val="00A32A6F"/>
    <w:rsid w:val="00A337E6"/>
    <w:rsid w:val="00A3600A"/>
    <w:rsid w:val="00A376C5"/>
    <w:rsid w:val="00A40594"/>
    <w:rsid w:val="00A43F9C"/>
    <w:rsid w:val="00A4634B"/>
    <w:rsid w:val="00A52FDF"/>
    <w:rsid w:val="00A54C36"/>
    <w:rsid w:val="00A56BC1"/>
    <w:rsid w:val="00A57320"/>
    <w:rsid w:val="00A600CF"/>
    <w:rsid w:val="00A62353"/>
    <w:rsid w:val="00A63F51"/>
    <w:rsid w:val="00A75EF4"/>
    <w:rsid w:val="00A77551"/>
    <w:rsid w:val="00A9010C"/>
    <w:rsid w:val="00A901C5"/>
    <w:rsid w:val="00AA663B"/>
    <w:rsid w:val="00AB1510"/>
    <w:rsid w:val="00AB2DE7"/>
    <w:rsid w:val="00AB4CA7"/>
    <w:rsid w:val="00AB636E"/>
    <w:rsid w:val="00AB6798"/>
    <w:rsid w:val="00AC3817"/>
    <w:rsid w:val="00AD49F8"/>
    <w:rsid w:val="00AE063C"/>
    <w:rsid w:val="00AE1E5D"/>
    <w:rsid w:val="00AE3EC4"/>
    <w:rsid w:val="00AE4E9C"/>
    <w:rsid w:val="00AE72DF"/>
    <w:rsid w:val="00AF1688"/>
    <w:rsid w:val="00AF3194"/>
    <w:rsid w:val="00AF3FEF"/>
    <w:rsid w:val="00B11DEB"/>
    <w:rsid w:val="00B120C9"/>
    <w:rsid w:val="00B20170"/>
    <w:rsid w:val="00B21489"/>
    <w:rsid w:val="00B22495"/>
    <w:rsid w:val="00B224DB"/>
    <w:rsid w:val="00B244B7"/>
    <w:rsid w:val="00B247C0"/>
    <w:rsid w:val="00B3097A"/>
    <w:rsid w:val="00B3106B"/>
    <w:rsid w:val="00B404D0"/>
    <w:rsid w:val="00B44F10"/>
    <w:rsid w:val="00B50E11"/>
    <w:rsid w:val="00B53BC1"/>
    <w:rsid w:val="00B64D36"/>
    <w:rsid w:val="00B70181"/>
    <w:rsid w:val="00B73443"/>
    <w:rsid w:val="00B76C82"/>
    <w:rsid w:val="00B8347D"/>
    <w:rsid w:val="00B862D2"/>
    <w:rsid w:val="00B908DF"/>
    <w:rsid w:val="00B92A41"/>
    <w:rsid w:val="00B9551D"/>
    <w:rsid w:val="00B95693"/>
    <w:rsid w:val="00B95E84"/>
    <w:rsid w:val="00B970F6"/>
    <w:rsid w:val="00BA1E0B"/>
    <w:rsid w:val="00BA1F62"/>
    <w:rsid w:val="00BB2121"/>
    <w:rsid w:val="00BB3F9A"/>
    <w:rsid w:val="00BC18C7"/>
    <w:rsid w:val="00BC22F4"/>
    <w:rsid w:val="00BD2454"/>
    <w:rsid w:val="00BD2FA1"/>
    <w:rsid w:val="00BD44E9"/>
    <w:rsid w:val="00BE7BD5"/>
    <w:rsid w:val="00BF09B4"/>
    <w:rsid w:val="00BF7831"/>
    <w:rsid w:val="00C04C43"/>
    <w:rsid w:val="00C11D38"/>
    <w:rsid w:val="00C2270A"/>
    <w:rsid w:val="00C33AAD"/>
    <w:rsid w:val="00C35F5B"/>
    <w:rsid w:val="00C4185B"/>
    <w:rsid w:val="00C41E7E"/>
    <w:rsid w:val="00C45291"/>
    <w:rsid w:val="00C46111"/>
    <w:rsid w:val="00C519B2"/>
    <w:rsid w:val="00C52737"/>
    <w:rsid w:val="00C53B19"/>
    <w:rsid w:val="00C5727B"/>
    <w:rsid w:val="00C63FFA"/>
    <w:rsid w:val="00C64B6A"/>
    <w:rsid w:val="00C72A6C"/>
    <w:rsid w:val="00C7361A"/>
    <w:rsid w:val="00C7460D"/>
    <w:rsid w:val="00C8430A"/>
    <w:rsid w:val="00C9262D"/>
    <w:rsid w:val="00CA1D6E"/>
    <w:rsid w:val="00CA4DB0"/>
    <w:rsid w:val="00CA6C2A"/>
    <w:rsid w:val="00CB2381"/>
    <w:rsid w:val="00CB2439"/>
    <w:rsid w:val="00CB6F8A"/>
    <w:rsid w:val="00CC3AB3"/>
    <w:rsid w:val="00CD1BDD"/>
    <w:rsid w:val="00CD594E"/>
    <w:rsid w:val="00CE09E5"/>
    <w:rsid w:val="00CE0CC7"/>
    <w:rsid w:val="00CE30E0"/>
    <w:rsid w:val="00CE3BED"/>
    <w:rsid w:val="00CF05BE"/>
    <w:rsid w:val="00CF13EE"/>
    <w:rsid w:val="00CF7D86"/>
    <w:rsid w:val="00CF7D99"/>
    <w:rsid w:val="00D00B2E"/>
    <w:rsid w:val="00D026E5"/>
    <w:rsid w:val="00D0642F"/>
    <w:rsid w:val="00D1542D"/>
    <w:rsid w:val="00D16320"/>
    <w:rsid w:val="00D17D06"/>
    <w:rsid w:val="00D2145B"/>
    <w:rsid w:val="00D23AB6"/>
    <w:rsid w:val="00D2698D"/>
    <w:rsid w:val="00D31928"/>
    <w:rsid w:val="00D344C1"/>
    <w:rsid w:val="00D42B06"/>
    <w:rsid w:val="00D42F3D"/>
    <w:rsid w:val="00D456A0"/>
    <w:rsid w:val="00D523A1"/>
    <w:rsid w:val="00D526DF"/>
    <w:rsid w:val="00D5604E"/>
    <w:rsid w:val="00D61362"/>
    <w:rsid w:val="00D77C76"/>
    <w:rsid w:val="00D91BA3"/>
    <w:rsid w:val="00DA44A9"/>
    <w:rsid w:val="00DA7A8D"/>
    <w:rsid w:val="00DB19FF"/>
    <w:rsid w:val="00DB59F0"/>
    <w:rsid w:val="00DC0738"/>
    <w:rsid w:val="00DD0D2F"/>
    <w:rsid w:val="00DD4D3D"/>
    <w:rsid w:val="00DE0282"/>
    <w:rsid w:val="00DE1587"/>
    <w:rsid w:val="00DE19C3"/>
    <w:rsid w:val="00DE39D7"/>
    <w:rsid w:val="00DF0D64"/>
    <w:rsid w:val="00DF1032"/>
    <w:rsid w:val="00DF4D83"/>
    <w:rsid w:val="00E01835"/>
    <w:rsid w:val="00E02EAF"/>
    <w:rsid w:val="00E03204"/>
    <w:rsid w:val="00E03B46"/>
    <w:rsid w:val="00E067A2"/>
    <w:rsid w:val="00E077DF"/>
    <w:rsid w:val="00E07A72"/>
    <w:rsid w:val="00E15BCC"/>
    <w:rsid w:val="00E212CD"/>
    <w:rsid w:val="00E3052B"/>
    <w:rsid w:val="00E31629"/>
    <w:rsid w:val="00E43F8E"/>
    <w:rsid w:val="00E45186"/>
    <w:rsid w:val="00E50554"/>
    <w:rsid w:val="00E507F0"/>
    <w:rsid w:val="00E51144"/>
    <w:rsid w:val="00E55848"/>
    <w:rsid w:val="00E63A74"/>
    <w:rsid w:val="00E63F2E"/>
    <w:rsid w:val="00E65FD4"/>
    <w:rsid w:val="00E7210A"/>
    <w:rsid w:val="00E72A79"/>
    <w:rsid w:val="00E740E4"/>
    <w:rsid w:val="00E74C48"/>
    <w:rsid w:val="00E802B6"/>
    <w:rsid w:val="00E82E00"/>
    <w:rsid w:val="00E8500B"/>
    <w:rsid w:val="00E864D5"/>
    <w:rsid w:val="00E8695C"/>
    <w:rsid w:val="00E86AD4"/>
    <w:rsid w:val="00E904E4"/>
    <w:rsid w:val="00E932B5"/>
    <w:rsid w:val="00E94C86"/>
    <w:rsid w:val="00E95904"/>
    <w:rsid w:val="00E972D3"/>
    <w:rsid w:val="00EA52D1"/>
    <w:rsid w:val="00EA6E02"/>
    <w:rsid w:val="00EB239A"/>
    <w:rsid w:val="00EB6D92"/>
    <w:rsid w:val="00EC0431"/>
    <w:rsid w:val="00EC45C4"/>
    <w:rsid w:val="00EC7C52"/>
    <w:rsid w:val="00ED011F"/>
    <w:rsid w:val="00ED23AA"/>
    <w:rsid w:val="00ED27BE"/>
    <w:rsid w:val="00ED58E4"/>
    <w:rsid w:val="00ED59AC"/>
    <w:rsid w:val="00ED68B8"/>
    <w:rsid w:val="00EE0738"/>
    <w:rsid w:val="00EE0DBB"/>
    <w:rsid w:val="00EE2150"/>
    <w:rsid w:val="00EE7699"/>
    <w:rsid w:val="00EE7C9E"/>
    <w:rsid w:val="00EF0C48"/>
    <w:rsid w:val="00EF46E6"/>
    <w:rsid w:val="00EF4DB6"/>
    <w:rsid w:val="00EF5F44"/>
    <w:rsid w:val="00EF626F"/>
    <w:rsid w:val="00F00B18"/>
    <w:rsid w:val="00F10717"/>
    <w:rsid w:val="00F12440"/>
    <w:rsid w:val="00F142DB"/>
    <w:rsid w:val="00F15870"/>
    <w:rsid w:val="00F16056"/>
    <w:rsid w:val="00F21520"/>
    <w:rsid w:val="00F21A5F"/>
    <w:rsid w:val="00F25D67"/>
    <w:rsid w:val="00F26354"/>
    <w:rsid w:val="00F26C67"/>
    <w:rsid w:val="00F3578B"/>
    <w:rsid w:val="00F43A15"/>
    <w:rsid w:val="00F43C52"/>
    <w:rsid w:val="00F44185"/>
    <w:rsid w:val="00F46ECA"/>
    <w:rsid w:val="00F471C4"/>
    <w:rsid w:val="00F53553"/>
    <w:rsid w:val="00F5420B"/>
    <w:rsid w:val="00F55C5C"/>
    <w:rsid w:val="00F55C9B"/>
    <w:rsid w:val="00F5607D"/>
    <w:rsid w:val="00F56324"/>
    <w:rsid w:val="00F57032"/>
    <w:rsid w:val="00F63187"/>
    <w:rsid w:val="00F67271"/>
    <w:rsid w:val="00F71C68"/>
    <w:rsid w:val="00F75764"/>
    <w:rsid w:val="00F83944"/>
    <w:rsid w:val="00F85632"/>
    <w:rsid w:val="00F87163"/>
    <w:rsid w:val="00F90936"/>
    <w:rsid w:val="00F93BA4"/>
    <w:rsid w:val="00F95B0D"/>
    <w:rsid w:val="00F96145"/>
    <w:rsid w:val="00F97696"/>
    <w:rsid w:val="00F97E13"/>
    <w:rsid w:val="00FA290A"/>
    <w:rsid w:val="00FA335F"/>
    <w:rsid w:val="00FB2F67"/>
    <w:rsid w:val="00FB3ABD"/>
    <w:rsid w:val="00FC01F2"/>
    <w:rsid w:val="00FC0385"/>
    <w:rsid w:val="00FC76E7"/>
    <w:rsid w:val="00FD07EE"/>
    <w:rsid w:val="00FD0FD2"/>
    <w:rsid w:val="00FD36CE"/>
    <w:rsid w:val="00FD48A0"/>
    <w:rsid w:val="00FE07D3"/>
    <w:rsid w:val="00FE2219"/>
    <w:rsid w:val="00FE4277"/>
    <w:rsid w:val="00FE53D2"/>
    <w:rsid w:val="00FF07BC"/>
    <w:rsid w:val="00FF1218"/>
    <w:rsid w:val="00FF1ACB"/>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 w:type="paragraph" w:styleId="Revision">
    <w:name w:val="Revision"/>
    <w:hidden/>
    <w:uiPriority w:val="99"/>
    <w:semiHidden/>
    <w:rsid w:val="0068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F7581B-2958-45C4-86BC-A5FB931B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Sathish</cp:lastModifiedBy>
  <cp:revision>7</cp:revision>
  <cp:lastPrinted>2023-09-19T05:38:00Z</cp:lastPrinted>
  <dcterms:created xsi:type="dcterms:W3CDTF">2023-09-19T06:46:00Z</dcterms:created>
  <dcterms:modified xsi:type="dcterms:W3CDTF">2023-12-28T18:59:00Z</dcterms:modified>
</cp:coreProperties>
</file>