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r w:rsidRPr="00B328B8">
        <w:rPr>
          <w:rFonts w:ascii="CG Times" w:hAnsi="CG Times"/>
          <w:noProof/>
          <w:sz w:val="26"/>
          <w:szCs w:val="26"/>
          <w:lang w:val="en-US"/>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0579410F"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ED4119">
        <w:rPr>
          <w:rFonts w:ascii="CG Times" w:hAnsi="CG Times" w:cs="Arial"/>
          <w:sz w:val="26"/>
          <w:szCs w:val="26"/>
          <w:lang w:val="en-ZA"/>
        </w:rPr>
        <w:t>1</w:t>
      </w:r>
      <w:r w:rsidR="00E52EA9">
        <w:rPr>
          <w:rFonts w:ascii="CG Times" w:hAnsi="CG Times" w:cs="Arial"/>
          <w:sz w:val="26"/>
          <w:szCs w:val="26"/>
          <w:lang w:val="en-ZA"/>
        </w:rPr>
        <w:t>3228</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1A8F27F5" w:rsidR="00B54580" w:rsidRPr="00F1454D" w:rsidRDefault="00624F6B" w:rsidP="00B54580">
      <w:pPr>
        <w:pStyle w:val="Parties"/>
        <w:rPr>
          <w:rFonts w:ascii="Times New Roman" w:hAnsi="Times New Roman"/>
          <w:b/>
          <w:sz w:val="26"/>
          <w:szCs w:val="26"/>
        </w:rPr>
      </w:pPr>
      <w:r>
        <w:rPr>
          <w:rFonts w:ascii="Times New Roman" w:hAnsi="Times New Roman"/>
          <w:b/>
          <w:sz w:val="26"/>
          <w:szCs w:val="26"/>
        </w:rPr>
        <w:t>THAPELO JOSIAH MOGOAI</w:t>
      </w:r>
      <w:r w:rsidR="001819C0">
        <w:rPr>
          <w:rFonts w:ascii="Times New Roman" w:hAnsi="Times New Roman"/>
          <w:b/>
          <w:sz w:val="26"/>
          <w:szCs w:val="26"/>
        </w:rPr>
        <w:t xml:space="preserve"> </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724507">
        <w:rPr>
          <w:rFonts w:ascii="Times New Roman" w:hAnsi="Times New Roman"/>
          <w:bCs/>
          <w:sz w:val="26"/>
          <w:szCs w:val="26"/>
        </w:rPr>
        <w:t xml:space="preserve">First </w:t>
      </w:r>
      <w:r w:rsidR="00B97417" w:rsidRPr="00B97417">
        <w:rPr>
          <w:rFonts w:ascii="Times New Roman" w:hAnsi="Times New Roman"/>
          <w:sz w:val="26"/>
          <w:szCs w:val="26"/>
        </w:rPr>
        <w:t>Applicant</w:t>
      </w:r>
    </w:p>
    <w:p w14:paraId="20F258A8" w14:textId="6E6D8B75" w:rsidR="0008279D" w:rsidRDefault="00D43BD0" w:rsidP="00B97417">
      <w:pPr>
        <w:pStyle w:val="Parties"/>
        <w:rPr>
          <w:rFonts w:ascii="Times New Roman" w:hAnsi="Times New Roman"/>
          <w:bCs/>
          <w:sz w:val="26"/>
          <w:szCs w:val="26"/>
        </w:rPr>
      </w:pPr>
      <w:r>
        <w:rPr>
          <w:rFonts w:ascii="Times New Roman" w:hAnsi="Times New Roman"/>
          <w:b/>
          <w:sz w:val="26"/>
          <w:szCs w:val="26"/>
        </w:rPr>
        <w:t xml:space="preserve">WERNER BOUWER                                                                           </w:t>
      </w:r>
      <w:r>
        <w:rPr>
          <w:rFonts w:ascii="Times New Roman" w:hAnsi="Times New Roman"/>
          <w:bCs/>
          <w:sz w:val="26"/>
          <w:szCs w:val="26"/>
        </w:rPr>
        <w:t>Second Applicant</w:t>
      </w:r>
    </w:p>
    <w:p w14:paraId="42F16074" w14:textId="0AA318A8" w:rsidR="00D43BD0" w:rsidRPr="004178DC" w:rsidRDefault="004178DC" w:rsidP="00B97417">
      <w:pPr>
        <w:pStyle w:val="Parties"/>
        <w:rPr>
          <w:rFonts w:ascii="Times New Roman" w:hAnsi="Times New Roman"/>
          <w:bCs/>
          <w:sz w:val="26"/>
          <w:szCs w:val="26"/>
        </w:rPr>
      </w:pPr>
      <w:r>
        <w:rPr>
          <w:rFonts w:ascii="Times New Roman" w:hAnsi="Times New Roman"/>
          <w:b/>
          <w:sz w:val="26"/>
          <w:szCs w:val="26"/>
        </w:rPr>
        <w:t xml:space="preserve">FRANCOIS LABUSCHAGNE                                                              </w:t>
      </w:r>
      <w:r>
        <w:rPr>
          <w:rFonts w:ascii="Times New Roman" w:hAnsi="Times New Roman"/>
          <w:bCs/>
          <w:sz w:val="26"/>
          <w:szCs w:val="26"/>
        </w:rPr>
        <w:t>Third Applicant</w:t>
      </w:r>
    </w:p>
    <w:p w14:paraId="30198641" w14:textId="07FD9B46" w:rsidR="00B97417" w:rsidRPr="00B97417" w:rsidRDefault="00B97417" w:rsidP="00B97417">
      <w:pPr>
        <w:pStyle w:val="Parties"/>
        <w:rPr>
          <w:rFonts w:ascii="Times New Roman" w:hAnsi="Times New Roman"/>
          <w:sz w:val="26"/>
          <w:szCs w:val="26"/>
        </w:rPr>
      </w:pP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2CF232C8" w:rsidR="007377E0" w:rsidRPr="00B66508" w:rsidRDefault="00B66508" w:rsidP="00B66508">
            <w:pPr>
              <w:ind w:left="426" w:hanging="426"/>
              <w:jc w:val="both"/>
              <w:rPr>
                <w:rFonts w:ascii="CG Times" w:hAnsi="CG Times"/>
                <w:sz w:val="26"/>
                <w:szCs w:val="26"/>
              </w:rPr>
            </w:pPr>
            <w:r w:rsidRPr="00B328B8">
              <w:rPr>
                <w:rFonts w:ascii="Calibri" w:hAnsi="Calibri"/>
                <w:sz w:val="26"/>
                <w:szCs w:val="26"/>
              </w:rPr>
              <w:t>(1)</w:t>
            </w:r>
            <w:r w:rsidRPr="00B328B8">
              <w:rPr>
                <w:rFonts w:ascii="Calibri" w:hAnsi="Calibri"/>
                <w:sz w:val="26"/>
                <w:szCs w:val="26"/>
              </w:rPr>
              <w:tab/>
            </w:r>
            <w:r w:rsidR="007377E0" w:rsidRPr="00B66508">
              <w:rPr>
                <w:rFonts w:ascii="CG Times" w:hAnsi="CG Times"/>
                <w:sz w:val="26"/>
                <w:szCs w:val="26"/>
              </w:rPr>
              <w:t>REPORTABLE: NO</w:t>
            </w:r>
          </w:p>
          <w:p w14:paraId="3D6A2C57" w14:textId="161F4DDB" w:rsidR="007377E0" w:rsidRPr="00B66508" w:rsidRDefault="00B66508" w:rsidP="00B66508">
            <w:pPr>
              <w:ind w:left="426" w:hanging="426"/>
              <w:jc w:val="both"/>
              <w:rPr>
                <w:rFonts w:ascii="CG Times" w:hAnsi="CG Times"/>
                <w:sz w:val="26"/>
                <w:szCs w:val="26"/>
              </w:rPr>
            </w:pPr>
            <w:r w:rsidRPr="00B328B8">
              <w:rPr>
                <w:rFonts w:ascii="Calibri" w:hAnsi="Calibri"/>
                <w:sz w:val="26"/>
                <w:szCs w:val="26"/>
              </w:rPr>
              <w:t>(2)</w:t>
            </w:r>
            <w:r w:rsidRPr="00B328B8">
              <w:rPr>
                <w:rFonts w:ascii="Calibri" w:hAnsi="Calibri"/>
                <w:sz w:val="26"/>
                <w:szCs w:val="26"/>
              </w:rPr>
              <w:tab/>
            </w:r>
            <w:r w:rsidR="007377E0" w:rsidRPr="00B66508">
              <w:rPr>
                <w:rFonts w:ascii="CG Times" w:hAnsi="CG Times"/>
                <w:sz w:val="26"/>
                <w:szCs w:val="26"/>
              </w:rPr>
              <w:t>OF INTEREST TO OTHERS JUDGES: NO</w:t>
            </w:r>
          </w:p>
          <w:p w14:paraId="47590DFF" w14:textId="6E6D4332" w:rsidR="00A52554" w:rsidRPr="00B66508" w:rsidRDefault="00B66508" w:rsidP="00B66508">
            <w:pPr>
              <w:ind w:left="426" w:hanging="426"/>
              <w:jc w:val="both"/>
              <w:rPr>
                <w:rFonts w:ascii="CG Times" w:hAnsi="CG Times"/>
                <w:sz w:val="26"/>
                <w:szCs w:val="26"/>
              </w:rPr>
            </w:pPr>
            <w:r>
              <w:rPr>
                <w:rFonts w:ascii="Calibri" w:hAnsi="Calibri"/>
                <w:sz w:val="26"/>
                <w:szCs w:val="26"/>
              </w:rPr>
              <w:t>(3)</w:t>
            </w:r>
            <w:r>
              <w:rPr>
                <w:rFonts w:ascii="Calibri" w:hAnsi="Calibri"/>
                <w:sz w:val="26"/>
                <w:szCs w:val="26"/>
              </w:rPr>
              <w:tab/>
            </w:r>
            <w:r w:rsidR="007377E0" w:rsidRPr="00B66508">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06CE3AA5" w14:textId="77777777" w:rsidR="0011576A" w:rsidRPr="00B97417" w:rsidRDefault="0011576A" w:rsidP="00B97417">
      <w:pPr>
        <w:pStyle w:val="Parties"/>
        <w:rPr>
          <w:rFonts w:ascii="Times New Roman" w:hAnsi="Times New Roman"/>
          <w:sz w:val="26"/>
          <w:szCs w:val="26"/>
        </w:rPr>
      </w:pPr>
    </w:p>
    <w:p w14:paraId="2F19AE7A" w14:textId="5E6979EA" w:rsidR="00B97417" w:rsidRPr="00B97417" w:rsidRDefault="00C61BA0" w:rsidP="00B97417">
      <w:pPr>
        <w:pStyle w:val="Parties"/>
        <w:rPr>
          <w:rFonts w:ascii="Times New Roman" w:hAnsi="Times New Roman"/>
          <w:sz w:val="26"/>
          <w:szCs w:val="26"/>
        </w:rPr>
      </w:pPr>
      <w:r>
        <w:rPr>
          <w:rFonts w:ascii="Times New Roman" w:hAnsi="Times New Roman"/>
          <w:b/>
          <w:sz w:val="26"/>
          <w:szCs w:val="26"/>
        </w:rPr>
        <w:t>MARRY-ANNE LIZETTE WHITTLE</w:t>
      </w:r>
      <w:r w:rsidR="00BC70E2">
        <w:rPr>
          <w:rFonts w:ascii="Times New Roman" w:hAnsi="Times New Roman"/>
          <w:b/>
          <w:sz w:val="26"/>
          <w:szCs w:val="26"/>
        </w:rPr>
        <w:t>S</w:t>
      </w:r>
      <w:r w:rsidR="00B97417" w:rsidRPr="00B97417">
        <w:rPr>
          <w:rFonts w:ascii="Times New Roman" w:hAnsi="Times New Roman"/>
          <w:sz w:val="26"/>
          <w:szCs w:val="26"/>
        </w:rPr>
        <w:tab/>
        <w:t xml:space="preserve"> Respondent</w:t>
      </w:r>
    </w:p>
    <w:p w14:paraId="0998D74C" w14:textId="33A51027" w:rsidR="00F74A05" w:rsidRDefault="00F74A05" w:rsidP="00F74A05">
      <w:pPr>
        <w:pStyle w:val="Parties"/>
        <w:rPr>
          <w:rFonts w:ascii="Times New Roman" w:hAnsi="Times New Roman"/>
          <w:sz w:val="26"/>
          <w:szCs w:val="26"/>
        </w:rPr>
      </w:pP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34A9E5C9" w14:textId="77777777" w:rsidR="006715C9" w:rsidRPr="00B328B8" w:rsidRDefault="006715C9"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26FE8E47"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B328B8" w:rsidRDefault="007325CF" w:rsidP="00B4536B">
      <w:pPr>
        <w:spacing w:line="360" w:lineRule="auto"/>
        <w:rPr>
          <w:rFonts w:ascii="CG Times" w:hAnsi="CG Times" w:cs="Arial"/>
          <w:b/>
          <w:sz w:val="26"/>
          <w:szCs w:val="26"/>
        </w:rPr>
      </w:pPr>
    </w:p>
    <w:p w14:paraId="5114FE70" w14:textId="6D2250CD" w:rsidR="009C2221" w:rsidRPr="00B01914" w:rsidRDefault="009C306C" w:rsidP="00506AA4">
      <w:pPr>
        <w:spacing w:line="360" w:lineRule="auto"/>
        <w:rPr>
          <w:rFonts w:ascii="CG Times" w:hAnsi="CG Times" w:cs="Arial"/>
          <w:b/>
          <w:sz w:val="26"/>
          <w:szCs w:val="26"/>
        </w:rPr>
      </w:pPr>
      <w:r w:rsidRPr="00B328B8">
        <w:rPr>
          <w:rFonts w:ascii="CG Times" w:hAnsi="CG Times" w:cs="Arial"/>
          <w:b/>
          <w:sz w:val="26"/>
          <w:szCs w:val="26"/>
        </w:rPr>
        <w:t xml:space="preserve">NGALWANA </w:t>
      </w:r>
      <w:r w:rsidR="001173D4" w:rsidRPr="00B328B8">
        <w:rPr>
          <w:rFonts w:ascii="CG Times" w:hAnsi="CG Times" w:cs="Arial"/>
          <w:b/>
          <w:sz w:val="26"/>
          <w:szCs w:val="26"/>
        </w:rPr>
        <w:t>A</w:t>
      </w:r>
      <w:r w:rsidR="00956600" w:rsidRPr="00B328B8">
        <w:rPr>
          <w:rFonts w:ascii="CG Times" w:hAnsi="CG Times" w:cs="Arial"/>
          <w:b/>
          <w:sz w:val="26"/>
          <w:szCs w:val="26"/>
        </w:rPr>
        <w:t>J</w:t>
      </w:r>
    </w:p>
    <w:p w14:paraId="7AE57E7B" w14:textId="77777777" w:rsidR="00083CBF" w:rsidRPr="000C2F72" w:rsidRDefault="00083CBF" w:rsidP="008E1384">
      <w:pPr>
        <w:spacing w:line="360" w:lineRule="auto"/>
        <w:jc w:val="both"/>
        <w:rPr>
          <w:rFonts w:ascii="CG Times" w:hAnsi="CG Times" w:cs="Times"/>
          <w:bCs/>
          <w:sz w:val="26"/>
          <w:szCs w:val="26"/>
          <w:u w:val="single"/>
        </w:rPr>
      </w:pPr>
    </w:p>
    <w:p w14:paraId="02B7815E" w14:textId="17FF1F1B" w:rsidR="0001668A" w:rsidRDefault="00056620" w:rsidP="00932D38">
      <w:pPr>
        <w:spacing w:line="360" w:lineRule="auto"/>
        <w:jc w:val="both"/>
        <w:rPr>
          <w:rFonts w:ascii="CG Times" w:hAnsi="CG Times" w:cs="Times"/>
          <w:bCs/>
          <w:sz w:val="26"/>
          <w:szCs w:val="26"/>
        </w:rPr>
      </w:pPr>
      <w:r w:rsidRPr="008E1384">
        <w:rPr>
          <w:rFonts w:ascii="CG Times" w:hAnsi="CG Times" w:cs="Times"/>
          <w:bCs/>
          <w:sz w:val="26"/>
          <w:szCs w:val="26"/>
        </w:rPr>
        <w:t>[</w:t>
      </w:r>
      <w:r w:rsidR="00CF48FE" w:rsidRPr="008E1384">
        <w:rPr>
          <w:rFonts w:ascii="CG Times" w:hAnsi="CG Times" w:cs="Times"/>
          <w:bCs/>
          <w:sz w:val="26"/>
          <w:szCs w:val="26"/>
        </w:rPr>
        <w:t>1</w:t>
      </w:r>
      <w:r w:rsidRPr="008E1384">
        <w:rPr>
          <w:rFonts w:ascii="CG Times" w:hAnsi="CG Times" w:cs="Times"/>
          <w:bCs/>
          <w:sz w:val="26"/>
          <w:szCs w:val="26"/>
        </w:rPr>
        <w:t>]</w:t>
      </w:r>
      <w:r w:rsidRPr="008E1384">
        <w:rPr>
          <w:rFonts w:ascii="CG Times" w:hAnsi="CG Times" w:cs="Times"/>
          <w:bCs/>
          <w:sz w:val="26"/>
          <w:szCs w:val="26"/>
        </w:rPr>
        <w:tab/>
      </w:r>
      <w:r w:rsidR="000832D6" w:rsidRPr="000832D6">
        <w:rPr>
          <w:rFonts w:ascii="CG Times" w:hAnsi="CG Times" w:cs="Times"/>
          <w:bCs/>
          <w:i/>
          <w:iCs/>
          <w:sz w:val="26"/>
          <w:szCs w:val="26"/>
        </w:rPr>
        <w:t>“</w:t>
      </w:r>
      <w:r w:rsidR="00E52EA9" w:rsidRPr="000832D6">
        <w:rPr>
          <w:rFonts w:ascii="CG Times" w:hAnsi="CG Times" w:cs="Times"/>
          <w:bCs/>
          <w:i/>
          <w:iCs/>
          <w:sz w:val="26"/>
          <w:szCs w:val="26"/>
        </w:rPr>
        <w:t>Machismo</w:t>
      </w:r>
      <w:r w:rsidR="000832D6" w:rsidRPr="000832D6">
        <w:rPr>
          <w:rFonts w:ascii="CG Times" w:hAnsi="CG Times" w:cs="Times"/>
          <w:bCs/>
          <w:i/>
          <w:iCs/>
          <w:sz w:val="26"/>
          <w:szCs w:val="26"/>
        </w:rPr>
        <w:t>”</w:t>
      </w:r>
      <w:r w:rsidR="000832D6">
        <w:rPr>
          <w:rFonts w:ascii="CG Times" w:hAnsi="CG Times" w:cs="Times"/>
          <w:bCs/>
          <w:sz w:val="26"/>
          <w:szCs w:val="26"/>
        </w:rPr>
        <w:t xml:space="preserve"> is how Counsel for the Respondent described the conduct of the Applicants. </w:t>
      </w:r>
      <w:r w:rsidR="006E69D8">
        <w:rPr>
          <w:rFonts w:ascii="CG Times" w:hAnsi="CG Times" w:cs="Times"/>
          <w:bCs/>
          <w:sz w:val="26"/>
          <w:szCs w:val="26"/>
        </w:rPr>
        <w:t xml:space="preserve">He elaborated by submitting that </w:t>
      </w:r>
      <w:r w:rsidR="0037725C">
        <w:rPr>
          <w:rFonts w:ascii="CG Times" w:hAnsi="CG Times" w:cs="Times"/>
          <w:bCs/>
          <w:sz w:val="26"/>
          <w:szCs w:val="26"/>
        </w:rPr>
        <w:t xml:space="preserve">this is an instance of white persons </w:t>
      </w:r>
      <w:r w:rsidR="0037725C" w:rsidRPr="0001668A">
        <w:rPr>
          <w:rFonts w:ascii="CG Times" w:hAnsi="CG Times" w:cs="Times"/>
          <w:bCs/>
          <w:i/>
          <w:iCs/>
          <w:sz w:val="26"/>
          <w:szCs w:val="26"/>
        </w:rPr>
        <w:t>“elbowing out</w:t>
      </w:r>
      <w:r w:rsidR="0001668A" w:rsidRPr="0001668A">
        <w:rPr>
          <w:rFonts w:ascii="CG Times" w:hAnsi="CG Times" w:cs="Times"/>
          <w:bCs/>
          <w:i/>
          <w:iCs/>
          <w:sz w:val="26"/>
          <w:szCs w:val="26"/>
        </w:rPr>
        <w:t xml:space="preserve"> a Coloured woman”</w:t>
      </w:r>
      <w:r w:rsidR="0001668A">
        <w:rPr>
          <w:rFonts w:ascii="CG Times" w:hAnsi="CG Times" w:cs="Times"/>
          <w:bCs/>
          <w:sz w:val="26"/>
          <w:szCs w:val="26"/>
        </w:rPr>
        <w:t xml:space="preserve">. </w:t>
      </w:r>
      <w:r w:rsidR="00F62695">
        <w:rPr>
          <w:rFonts w:ascii="CG Times" w:hAnsi="CG Times" w:cs="Times"/>
          <w:bCs/>
          <w:sz w:val="26"/>
          <w:szCs w:val="26"/>
        </w:rPr>
        <w:t xml:space="preserve">For purposes of this judgment it is not necessary to </w:t>
      </w:r>
      <w:r w:rsidR="00C97734">
        <w:rPr>
          <w:rFonts w:ascii="CG Times" w:hAnsi="CG Times" w:cs="Times"/>
          <w:bCs/>
          <w:sz w:val="26"/>
          <w:szCs w:val="26"/>
        </w:rPr>
        <w:t xml:space="preserve">make a finding on this characterisation of the </w:t>
      </w:r>
      <w:r w:rsidR="00A4351B">
        <w:rPr>
          <w:rFonts w:ascii="CG Times" w:hAnsi="CG Times" w:cs="Times"/>
          <w:bCs/>
          <w:sz w:val="26"/>
          <w:szCs w:val="26"/>
        </w:rPr>
        <w:t>Applicants’ conduct.</w:t>
      </w:r>
    </w:p>
    <w:p w14:paraId="463E39DF" w14:textId="77777777" w:rsidR="0001668A" w:rsidRDefault="0001668A" w:rsidP="00932D38">
      <w:pPr>
        <w:spacing w:line="360" w:lineRule="auto"/>
        <w:jc w:val="both"/>
        <w:rPr>
          <w:rFonts w:ascii="CG Times" w:hAnsi="CG Times" w:cs="Times"/>
          <w:bCs/>
          <w:sz w:val="26"/>
          <w:szCs w:val="26"/>
        </w:rPr>
      </w:pPr>
    </w:p>
    <w:p w14:paraId="46764CF6" w14:textId="30D8AC29" w:rsidR="00807DAD" w:rsidRDefault="009B1881" w:rsidP="00932D38">
      <w:pPr>
        <w:spacing w:line="360" w:lineRule="auto"/>
        <w:jc w:val="both"/>
        <w:rPr>
          <w:rFonts w:ascii="CG Times" w:hAnsi="CG Times" w:cs="Times"/>
          <w:bCs/>
          <w:sz w:val="26"/>
          <w:szCs w:val="26"/>
        </w:rPr>
      </w:pPr>
      <w:r>
        <w:rPr>
          <w:rFonts w:ascii="CG Times" w:hAnsi="CG Times" w:cs="Times"/>
          <w:bCs/>
          <w:sz w:val="26"/>
          <w:szCs w:val="26"/>
        </w:rPr>
        <w:lastRenderedPageBreak/>
        <w:t>[2]</w:t>
      </w:r>
      <w:r>
        <w:rPr>
          <w:rFonts w:ascii="CG Times" w:hAnsi="CG Times" w:cs="Times"/>
          <w:bCs/>
          <w:sz w:val="26"/>
          <w:szCs w:val="26"/>
        </w:rPr>
        <w:tab/>
      </w:r>
      <w:r w:rsidR="001249C8">
        <w:rPr>
          <w:rFonts w:ascii="CG Times" w:hAnsi="CG Times" w:cs="Times"/>
          <w:bCs/>
          <w:sz w:val="26"/>
          <w:szCs w:val="26"/>
        </w:rPr>
        <w:t>Th</w:t>
      </w:r>
      <w:r w:rsidR="00D6058F">
        <w:rPr>
          <w:rFonts w:ascii="CG Times" w:hAnsi="CG Times" w:cs="Times"/>
          <w:bCs/>
          <w:sz w:val="26"/>
          <w:szCs w:val="26"/>
        </w:rPr>
        <w:t xml:space="preserve">is is an application </w:t>
      </w:r>
      <w:r w:rsidR="000F37F3">
        <w:rPr>
          <w:rFonts w:ascii="CG Times" w:hAnsi="CG Times" w:cs="Times"/>
          <w:bCs/>
          <w:sz w:val="26"/>
          <w:szCs w:val="26"/>
        </w:rPr>
        <w:t xml:space="preserve">to </w:t>
      </w:r>
      <w:r w:rsidR="007B4904">
        <w:rPr>
          <w:rFonts w:ascii="CG Times" w:hAnsi="CG Times" w:cs="Times"/>
          <w:bCs/>
          <w:sz w:val="26"/>
          <w:szCs w:val="26"/>
        </w:rPr>
        <w:t xml:space="preserve">compel the Respondent to </w:t>
      </w:r>
      <w:r w:rsidR="00D6058F">
        <w:rPr>
          <w:rFonts w:ascii="CG Times" w:hAnsi="CG Times" w:cs="Times"/>
          <w:bCs/>
          <w:sz w:val="26"/>
          <w:szCs w:val="26"/>
        </w:rPr>
        <w:t xml:space="preserve">transfer </w:t>
      </w:r>
      <w:r w:rsidR="00F903EF">
        <w:rPr>
          <w:rFonts w:ascii="CG Times" w:hAnsi="CG Times" w:cs="Times"/>
          <w:bCs/>
          <w:sz w:val="26"/>
          <w:szCs w:val="26"/>
        </w:rPr>
        <w:t xml:space="preserve">1,530 shares </w:t>
      </w:r>
      <w:r w:rsidR="007B4904">
        <w:rPr>
          <w:rFonts w:ascii="CG Times" w:hAnsi="CG Times" w:cs="Times"/>
          <w:bCs/>
          <w:sz w:val="26"/>
          <w:szCs w:val="26"/>
        </w:rPr>
        <w:t xml:space="preserve">that she holds in the First Applicant </w:t>
      </w:r>
      <w:r w:rsidR="00F903EF">
        <w:rPr>
          <w:rFonts w:ascii="CG Times" w:hAnsi="CG Times" w:cs="Times"/>
          <w:bCs/>
          <w:sz w:val="26"/>
          <w:szCs w:val="26"/>
        </w:rPr>
        <w:t>to the Applicant</w:t>
      </w:r>
      <w:r w:rsidR="0041491C">
        <w:rPr>
          <w:rFonts w:ascii="CG Times" w:hAnsi="CG Times" w:cs="Times"/>
          <w:bCs/>
          <w:sz w:val="26"/>
          <w:szCs w:val="26"/>
        </w:rPr>
        <w:t>s</w:t>
      </w:r>
      <w:r w:rsidR="000F37F3">
        <w:rPr>
          <w:rFonts w:ascii="CG Times" w:hAnsi="CG Times" w:cs="Times"/>
          <w:bCs/>
          <w:sz w:val="26"/>
          <w:szCs w:val="26"/>
        </w:rPr>
        <w:t xml:space="preserve"> </w:t>
      </w:r>
      <w:r w:rsidR="00CF40BB">
        <w:rPr>
          <w:rFonts w:ascii="CG Times" w:hAnsi="CG Times" w:cs="Times"/>
          <w:bCs/>
          <w:sz w:val="26"/>
          <w:szCs w:val="26"/>
        </w:rPr>
        <w:t xml:space="preserve">or their nominees in terms of an Exit Agreement concluded </w:t>
      </w:r>
      <w:r w:rsidR="00751800">
        <w:rPr>
          <w:rFonts w:ascii="CG Times" w:hAnsi="CG Times" w:cs="Times"/>
          <w:bCs/>
          <w:sz w:val="26"/>
          <w:szCs w:val="26"/>
        </w:rPr>
        <w:t>on 15 May 2023.</w:t>
      </w:r>
      <w:r w:rsidR="0041491C">
        <w:rPr>
          <w:rFonts w:ascii="CG Times" w:hAnsi="CG Times" w:cs="Times"/>
          <w:bCs/>
          <w:sz w:val="26"/>
          <w:szCs w:val="26"/>
        </w:rPr>
        <w:t xml:space="preserve"> </w:t>
      </w:r>
      <w:r w:rsidR="00504517">
        <w:rPr>
          <w:rFonts w:ascii="CG Times" w:hAnsi="CG Times" w:cs="Times"/>
          <w:bCs/>
          <w:sz w:val="26"/>
          <w:szCs w:val="26"/>
        </w:rPr>
        <w:t xml:space="preserve">The Second and Third Applicants are the Respondent’s co-shareholders in the First Applicant. </w:t>
      </w:r>
      <w:r w:rsidR="00403CB6">
        <w:rPr>
          <w:rFonts w:ascii="CG Times" w:hAnsi="CG Times" w:cs="Times"/>
          <w:bCs/>
          <w:sz w:val="26"/>
          <w:szCs w:val="26"/>
        </w:rPr>
        <w:t xml:space="preserve">The Exit Agreement was triggered by the Respondent’s resignation from the First Applicant </w:t>
      </w:r>
      <w:r w:rsidR="00723612">
        <w:rPr>
          <w:rFonts w:ascii="CG Times" w:hAnsi="CG Times" w:cs="Times"/>
          <w:bCs/>
          <w:sz w:val="26"/>
          <w:szCs w:val="26"/>
        </w:rPr>
        <w:t>with effect from 30 June 2023.</w:t>
      </w:r>
      <w:r w:rsidR="00807DAD">
        <w:rPr>
          <w:rFonts w:ascii="CG Times" w:hAnsi="CG Times" w:cs="Times"/>
          <w:bCs/>
          <w:sz w:val="26"/>
          <w:szCs w:val="26"/>
        </w:rPr>
        <w:t xml:space="preserve"> </w:t>
      </w:r>
      <w:r w:rsidR="000E135F">
        <w:rPr>
          <w:rFonts w:ascii="CG Times" w:hAnsi="CG Times" w:cs="Times"/>
          <w:bCs/>
          <w:sz w:val="26"/>
          <w:szCs w:val="26"/>
        </w:rPr>
        <w:t xml:space="preserve">She tendered her resignation as director </w:t>
      </w:r>
      <w:r w:rsidR="00AB011C">
        <w:rPr>
          <w:rFonts w:ascii="CG Times" w:hAnsi="CG Times" w:cs="Times"/>
          <w:bCs/>
          <w:sz w:val="26"/>
          <w:szCs w:val="26"/>
        </w:rPr>
        <w:t xml:space="preserve">and employee </w:t>
      </w:r>
      <w:r w:rsidR="000E135F">
        <w:rPr>
          <w:rFonts w:ascii="CG Times" w:hAnsi="CG Times" w:cs="Times"/>
          <w:bCs/>
          <w:sz w:val="26"/>
          <w:szCs w:val="26"/>
        </w:rPr>
        <w:t>of the First Applicant on 28 April 2023</w:t>
      </w:r>
      <w:r w:rsidR="005024AD">
        <w:rPr>
          <w:rFonts w:ascii="CG Times" w:hAnsi="CG Times" w:cs="Times"/>
          <w:bCs/>
          <w:sz w:val="26"/>
          <w:szCs w:val="26"/>
        </w:rPr>
        <w:t>.</w:t>
      </w:r>
    </w:p>
    <w:p w14:paraId="3BEF970B" w14:textId="77777777" w:rsidR="00807DAD" w:rsidRDefault="00807DAD" w:rsidP="00FF0C7A">
      <w:pPr>
        <w:spacing w:line="360" w:lineRule="auto"/>
        <w:jc w:val="right"/>
        <w:rPr>
          <w:rFonts w:ascii="CG Times" w:hAnsi="CG Times" w:cs="Times"/>
          <w:bCs/>
          <w:sz w:val="26"/>
          <w:szCs w:val="26"/>
        </w:rPr>
      </w:pPr>
      <w:bookmarkStart w:id="0" w:name="_GoBack"/>
      <w:bookmarkEnd w:id="0"/>
    </w:p>
    <w:p w14:paraId="19D119F1" w14:textId="77777777" w:rsidR="002C1BEB" w:rsidRDefault="00807DAD" w:rsidP="00932D38">
      <w:pPr>
        <w:spacing w:line="360" w:lineRule="auto"/>
        <w:jc w:val="both"/>
        <w:rPr>
          <w:rFonts w:ascii="CG Times" w:hAnsi="CG Times" w:cs="Times"/>
          <w:bCs/>
          <w:sz w:val="26"/>
          <w:szCs w:val="26"/>
        </w:rPr>
      </w:pPr>
      <w:r>
        <w:rPr>
          <w:rFonts w:ascii="CG Times" w:hAnsi="CG Times" w:cs="Times"/>
          <w:bCs/>
          <w:sz w:val="26"/>
          <w:szCs w:val="26"/>
        </w:rPr>
        <w:t>[3]</w:t>
      </w:r>
      <w:r>
        <w:rPr>
          <w:rFonts w:ascii="CG Times" w:hAnsi="CG Times" w:cs="Times"/>
          <w:bCs/>
          <w:sz w:val="26"/>
          <w:szCs w:val="26"/>
        </w:rPr>
        <w:tab/>
      </w:r>
      <w:r w:rsidR="005024AD">
        <w:rPr>
          <w:rFonts w:ascii="CG Times" w:hAnsi="CG Times" w:cs="Times"/>
          <w:bCs/>
          <w:sz w:val="26"/>
          <w:szCs w:val="26"/>
        </w:rPr>
        <w:t xml:space="preserve">The First Applicant is </w:t>
      </w:r>
      <w:r w:rsidR="00FE19AC">
        <w:rPr>
          <w:rFonts w:ascii="CG Times" w:hAnsi="CG Times" w:cs="Times"/>
          <w:bCs/>
          <w:sz w:val="26"/>
          <w:szCs w:val="26"/>
        </w:rPr>
        <w:t xml:space="preserve">51% black-owned </w:t>
      </w:r>
      <w:r w:rsidR="002519A9">
        <w:rPr>
          <w:rFonts w:ascii="CG Times" w:hAnsi="CG Times" w:cs="Times"/>
          <w:bCs/>
          <w:sz w:val="26"/>
          <w:szCs w:val="26"/>
        </w:rPr>
        <w:t xml:space="preserve">with a level 2 </w:t>
      </w:r>
      <w:r w:rsidR="00D0040A">
        <w:rPr>
          <w:rFonts w:ascii="CG Times" w:hAnsi="CG Times" w:cs="Times"/>
          <w:bCs/>
          <w:sz w:val="26"/>
          <w:szCs w:val="26"/>
        </w:rPr>
        <w:t>broad-based black economic empowerment rating</w:t>
      </w:r>
      <w:r w:rsidR="008A4057">
        <w:rPr>
          <w:rFonts w:ascii="CG Times" w:hAnsi="CG Times" w:cs="Times"/>
          <w:bCs/>
          <w:sz w:val="26"/>
          <w:szCs w:val="26"/>
        </w:rPr>
        <w:t xml:space="preserve"> (</w:t>
      </w:r>
      <w:r w:rsidR="008A4057" w:rsidRPr="008A4057">
        <w:rPr>
          <w:rFonts w:ascii="CG Times" w:hAnsi="CG Times" w:cs="Times"/>
          <w:bCs/>
          <w:i/>
          <w:iCs/>
          <w:sz w:val="26"/>
          <w:szCs w:val="26"/>
        </w:rPr>
        <w:t>“BEE rating”</w:t>
      </w:r>
      <w:r w:rsidR="008A4057">
        <w:rPr>
          <w:rFonts w:ascii="CG Times" w:hAnsi="CG Times" w:cs="Times"/>
          <w:bCs/>
          <w:sz w:val="26"/>
          <w:szCs w:val="26"/>
        </w:rPr>
        <w:t>)</w:t>
      </w:r>
      <w:r w:rsidR="00D0040A">
        <w:rPr>
          <w:rFonts w:ascii="CG Times" w:hAnsi="CG Times" w:cs="Times"/>
          <w:bCs/>
          <w:sz w:val="26"/>
          <w:szCs w:val="26"/>
        </w:rPr>
        <w:t xml:space="preserve">. It </w:t>
      </w:r>
      <w:r w:rsidR="006B2909">
        <w:rPr>
          <w:rFonts w:ascii="CG Times" w:hAnsi="CG Times" w:cs="Times"/>
          <w:bCs/>
          <w:sz w:val="26"/>
          <w:szCs w:val="26"/>
        </w:rPr>
        <w:t xml:space="preserve">maintains that </w:t>
      </w:r>
      <w:r w:rsidR="008D1A9D">
        <w:rPr>
          <w:rFonts w:ascii="CG Times" w:hAnsi="CG Times" w:cs="Times"/>
          <w:bCs/>
          <w:sz w:val="26"/>
          <w:szCs w:val="26"/>
        </w:rPr>
        <w:t xml:space="preserve">BEE rating </w:t>
      </w:r>
      <w:r w:rsidR="006B2909">
        <w:rPr>
          <w:rFonts w:ascii="CG Times" w:hAnsi="CG Times" w:cs="Times"/>
          <w:bCs/>
          <w:sz w:val="26"/>
          <w:szCs w:val="26"/>
        </w:rPr>
        <w:t xml:space="preserve">and 51% black-owned status by reason of the Respondent’s shareholding. </w:t>
      </w:r>
      <w:r w:rsidR="00806C53">
        <w:rPr>
          <w:rFonts w:ascii="CG Times" w:hAnsi="CG Times" w:cs="Times"/>
          <w:bCs/>
          <w:sz w:val="26"/>
          <w:szCs w:val="26"/>
        </w:rPr>
        <w:t>Its business</w:t>
      </w:r>
      <w:r w:rsidR="00D54D1C">
        <w:rPr>
          <w:rFonts w:ascii="CG Times" w:hAnsi="CG Times" w:cs="Times"/>
          <w:bCs/>
          <w:sz w:val="26"/>
          <w:szCs w:val="26"/>
        </w:rPr>
        <w:t>, which is wholly depended on its BEE rating</w:t>
      </w:r>
      <w:r w:rsidR="008A4057">
        <w:rPr>
          <w:rFonts w:ascii="CG Times" w:hAnsi="CG Times" w:cs="Times"/>
          <w:bCs/>
          <w:sz w:val="26"/>
          <w:szCs w:val="26"/>
        </w:rPr>
        <w:t xml:space="preserve">, </w:t>
      </w:r>
      <w:r w:rsidR="00DE35C2">
        <w:rPr>
          <w:rFonts w:ascii="CG Times" w:hAnsi="CG Times" w:cs="Times"/>
          <w:bCs/>
          <w:sz w:val="26"/>
          <w:szCs w:val="26"/>
        </w:rPr>
        <w:t>comprises the provision of</w:t>
      </w:r>
      <w:r w:rsidR="008D1A9D">
        <w:rPr>
          <w:rFonts w:ascii="CG Times" w:hAnsi="CG Times" w:cs="Times"/>
          <w:bCs/>
          <w:sz w:val="26"/>
          <w:szCs w:val="26"/>
        </w:rPr>
        <w:t xml:space="preserve"> forensic investigation</w:t>
      </w:r>
      <w:r w:rsidR="00DE35C2">
        <w:rPr>
          <w:rFonts w:ascii="CG Times" w:hAnsi="CG Times" w:cs="Times"/>
          <w:bCs/>
          <w:sz w:val="26"/>
          <w:szCs w:val="26"/>
        </w:rPr>
        <w:t xml:space="preserve"> services</w:t>
      </w:r>
      <w:r w:rsidR="00FC71FA">
        <w:rPr>
          <w:rFonts w:ascii="CG Times" w:hAnsi="CG Times" w:cs="Times"/>
          <w:bCs/>
          <w:sz w:val="26"/>
          <w:szCs w:val="26"/>
        </w:rPr>
        <w:t xml:space="preserve"> including risk assessments, litigation support, </w:t>
      </w:r>
      <w:r w:rsidR="008B5B82">
        <w:rPr>
          <w:rFonts w:ascii="CG Times" w:hAnsi="CG Times" w:cs="Times"/>
          <w:bCs/>
          <w:sz w:val="26"/>
          <w:szCs w:val="26"/>
        </w:rPr>
        <w:t>business intelligence, lifestyle audits</w:t>
      </w:r>
      <w:r w:rsidR="00DE35C2">
        <w:rPr>
          <w:rFonts w:ascii="CG Times" w:hAnsi="CG Times" w:cs="Times"/>
          <w:bCs/>
          <w:sz w:val="26"/>
          <w:szCs w:val="26"/>
        </w:rPr>
        <w:t xml:space="preserve">, </w:t>
      </w:r>
      <w:r w:rsidR="008B5B82">
        <w:rPr>
          <w:rFonts w:ascii="CG Times" w:hAnsi="CG Times" w:cs="Times"/>
          <w:bCs/>
          <w:sz w:val="26"/>
          <w:szCs w:val="26"/>
        </w:rPr>
        <w:t>due diligence investigations, policy drafting</w:t>
      </w:r>
      <w:r w:rsidR="00787B35">
        <w:rPr>
          <w:rFonts w:ascii="CG Times" w:hAnsi="CG Times" w:cs="Times"/>
          <w:bCs/>
          <w:sz w:val="26"/>
          <w:szCs w:val="26"/>
        </w:rPr>
        <w:t xml:space="preserve"> and reviewing, data analysis and cyber</w:t>
      </w:r>
      <w:r w:rsidR="00C92D47">
        <w:rPr>
          <w:rFonts w:ascii="CG Times" w:hAnsi="CG Times" w:cs="Times"/>
          <w:bCs/>
          <w:sz w:val="26"/>
          <w:szCs w:val="26"/>
        </w:rPr>
        <w:t>-</w:t>
      </w:r>
      <w:r w:rsidR="00787B35">
        <w:rPr>
          <w:rFonts w:ascii="CG Times" w:hAnsi="CG Times" w:cs="Times"/>
          <w:bCs/>
          <w:sz w:val="26"/>
          <w:szCs w:val="26"/>
        </w:rPr>
        <w:t>crime services.</w:t>
      </w:r>
      <w:r w:rsidR="00806C53">
        <w:rPr>
          <w:rFonts w:ascii="CG Times" w:hAnsi="CG Times" w:cs="Times"/>
          <w:bCs/>
          <w:sz w:val="26"/>
          <w:szCs w:val="26"/>
        </w:rPr>
        <w:t xml:space="preserve"> </w:t>
      </w:r>
      <w:r w:rsidR="00D0040A">
        <w:rPr>
          <w:rFonts w:ascii="CG Times" w:hAnsi="CG Times" w:cs="Times"/>
          <w:bCs/>
          <w:sz w:val="26"/>
          <w:szCs w:val="26"/>
        </w:rPr>
        <w:t xml:space="preserve"> </w:t>
      </w:r>
    </w:p>
    <w:p w14:paraId="080C79BA" w14:textId="77777777" w:rsidR="002C1BEB" w:rsidRDefault="002C1BEB" w:rsidP="00932D38">
      <w:pPr>
        <w:spacing w:line="360" w:lineRule="auto"/>
        <w:jc w:val="both"/>
        <w:rPr>
          <w:rFonts w:ascii="CG Times" w:hAnsi="CG Times" w:cs="Times"/>
          <w:bCs/>
          <w:sz w:val="26"/>
          <w:szCs w:val="26"/>
        </w:rPr>
      </w:pPr>
    </w:p>
    <w:p w14:paraId="38EAE639" w14:textId="77777777" w:rsidR="00F87EC8" w:rsidRDefault="002C1BEB" w:rsidP="00932D38">
      <w:pPr>
        <w:spacing w:line="360" w:lineRule="auto"/>
        <w:jc w:val="both"/>
        <w:rPr>
          <w:rFonts w:ascii="CG Times" w:hAnsi="CG Times" w:cs="Times"/>
          <w:bCs/>
          <w:sz w:val="26"/>
          <w:szCs w:val="26"/>
        </w:rPr>
      </w:pPr>
      <w:r>
        <w:rPr>
          <w:rFonts w:ascii="CG Times" w:hAnsi="CG Times" w:cs="Times"/>
          <w:bCs/>
          <w:sz w:val="26"/>
          <w:szCs w:val="26"/>
        </w:rPr>
        <w:t>[4]</w:t>
      </w:r>
      <w:r>
        <w:rPr>
          <w:rFonts w:ascii="CG Times" w:hAnsi="CG Times" w:cs="Times"/>
          <w:bCs/>
          <w:sz w:val="26"/>
          <w:szCs w:val="26"/>
        </w:rPr>
        <w:tab/>
      </w:r>
      <w:r w:rsidR="00BA13AD">
        <w:rPr>
          <w:rFonts w:ascii="CG Times" w:hAnsi="CG Times" w:cs="Times"/>
          <w:bCs/>
          <w:sz w:val="26"/>
          <w:szCs w:val="26"/>
        </w:rPr>
        <w:t xml:space="preserve">The Respondent’s resignation was necessitated by her establishing </w:t>
      </w:r>
      <w:r w:rsidR="008248AB">
        <w:rPr>
          <w:rFonts w:ascii="CG Times" w:hAnsi="CG Times" w:cs="Times"/>
          <w:bCs/>
          <w:sz w:val="26"/>
          <w:szCs w:val="26"/>
        </w:rPr>
        <w:t xml:space="preserve">her own business that would </w:t>
      </w:r>
      <w:r w:rsidR="00BA13AD">
        <w:rPr>
          <w:rFonts w:ascii="CG Times" w:hAnsi="CG Times" w:cs="Times"/>
          <w:bCs/>
          <w:sz w:val="26"/>
          <w:szCs w:val="26"/>
        </w:rPr>
        <w:t>compet</w:t>
      </w:r>
      <w:r w:rsidR="008248AB">
        <w:rPr>
          <w:rFonts w:ascii="CG Times" w:hAnsi="CG Times" w:cs="Times"/>
          <w:bCs/>
          <w:sz w:val="26"/>
          <w:szCs w:val="26"/>
        </w:rPr>
        <w:t>e</w:t>
      </w:r>
      <w:r w:rsidR="00BA13AD">
        <w:rPr>
          <w:rFonts w:ascii="CG Times" w:hAnsi="CG Times" w:cs="Times"/>
          <w:bCs/>
          <w:sz w:val="26"/>
          <w:szCs w:val="26"/>
        </w:rPr>
        <w:t xml:space="preserve"> </w:t>
      </w:r>
      <w:r w:rsidR="008248AB">
        <w:rPr>
          <w:rFonts w:ascii="CG Times" w:hAnsi="CG Times" w:cs="Times"/>
          <w:bCs/>
          <w:sz w:val="26"/>
          <w:szCs w:val="26"/>
        </w:rPr>
        <w:t xml:space="preserve">with the First </w:t>
      </w:r>
      <w:r w:rsidR="00F87EC8">
        <w:rPr>
          <w:rFonts w:ascii="CG Times" w:hAnsi="CG Times" w:cs="Times"/>
          <w:bCs/>
          <w:sz w:val="26"/>
          <w:szCs w:val="26"/>
        </w:rPr>
        <w:t>Applicant</w:t>
      </w:r>
      <w:r w:rsidR="008248AB">
        <w:rPr>
          <w:rFonts w:ascii="CG Times" w:hAnsi="CG Times" w:cs="Times"/>
          <w:bCs/>
          <w:sz w:val="26"/>
          <w:szCs w:val="26"/>
        </w:rPr>
        <w:t xml:space="preserve">. </w:t>
      </w:r>
      <w:r w:rsidR="001F0C61">
        <w:rPr>
          <w:rFonts w:ascii="CG Times" w:hAnsi="CG Times" w:cs="Times"/>
          <w:bCs/>
          <w:sz w:val="26"/>
          <w:szCs w:val="26"/>
        </w:rPr>
        <w:t xml:space="preserve">The untenable nature of the Respondent’s continued </w:t>
      </w:r>
      <w:r w:rsidR="00852743">
        <w:rPr>
          <w:rFonts w:ascii="CG Times" w:hAnsi="CG Times" w:cs="Times"/>
          <w:bCs/>
          <w:sz w:val="26"/>
          <w:szCs w:val="26"/>
        </w:rPr>
        <w:t xml:space="preserve">employment and directorship at the First Applicant </w:t>
      </w:r>
      <w:r w:rsidR="00A563F8">
        <w:rPr>
          <w:rFonts w:ascii="CG Times" w:hAnsi="CG Times" w:cs="Times"/>
          <w:bCs/>
          <w:sz w:val="26"/>
          <w:szCs w:val="26"/>
        </w:rPr>
        <w:t xml:space="preserve">in these circumstances </w:t>
      </w:r>
      <w:r w:rsidR="00852743">
        <w:rPr>
          <w:rFonts w:ascii="CG Times" w:hAnsi="CG Times" w:cs="Times"/>
          <w:bCs/>
          <w:sz w:val="26"/>
          <w:szCs w:val="26"/>
        </w:rPr>
        <w:t xml:space="preserve">is palpable. </w:t>
      </w:r>
    </w:p>
    <w:p w14:paraId="5380479A" w14:textId="77777777" w:rsidR="00F87EC8" w:rsidRDefault="00F87EC8" w:rsidP="00932D38">
      <w:pPr>
        <w:spacing w:line="360" w:lineRule="auto"/>
        <w:jc w:val="both"/>
        <w:rPr>
          <w:rFonts w:ascii="CG Times" w:hAnsi="CG Times" w:cs="Times"/>
          <w:bCs/>
          <w:sz w:val="26"/>
          <w:szCs w:val="26"/>
        </w:rPr>
      </w:pPr>
    </w:p>
    <w:p w14:paraId="78471FFD" w14:textId="77777777" w:rsidR="00BF52A1" w:rsidRDefault="00F87EC8" w:rsidP="00BF52A1">
      <w:pPr>
        <w:spacing w:line="360" w:lineRule="auto"/>
        <w:jc w:val="both"/>
        <w:rPr>
          <w:rFonts w:ascii="CG Times" w:hAnsi="CG Times" w:cs="Times"/>
          <w:bCs/>
          <w:sz w:val="26"/>
          <w:szCs w:val="26"/>
        </w:rPr>
      </w:pPr>
      <w:r>
        <w:rPr>
          <w:rFonts w:ascii="CG Times" w:hAnsi="CG Times" w:cs="Times"/>
          <w:bCs/>
          <w:sz w:val="26"/>
          <w:szCs w:val="26"/>
        </w:rPr>
        <w:t>[5]</w:t>
      </w:r>
      <w:r>
        <w:rPr>
          <w:rFonts w:ascii="CG Times" w:hAnsi="CG Times" w:cs="Times"/>
          <w:bCs/>
          <w:sz w:val="26"/>
          <w:szCs w:val="26"/>
        </w:rPr>
        <w:tab/>
      </w:r>
      <w:r w:rsidR="005468ED">
        <w:rPr>
          <w:rFonts w:ascii="CG Times" w:hAnsi="CG Times" w:cs="Times"/>
          <w:bCs/>
          <w:sz w:val="26"/>
          <w:szCs w:val="26"/>
        </w:rPr>
        <w:t>The Applicants contend that the matter is urgent because</w:t>
      </w:r>
      <w:r w:rsidR="00BF52A1">
        <w:rPr>
          <w:rFonts w:ascii="CG Times" w:hAnsi="CG Times" w:cs="Times"/>
          <w:bCs/>
          <w:sz w:val="26"/>
          <w:szCs w:val="26"/>
        </w:rPr>
        <w:t>:</w:t>
      </w:r>
    </w:p>
    <w:p w14:paraId="1CF28FB3" w14:textId="77777777" w:rsidR="00BF52A1" w:rsidRDefault="00BF52A1" w:rsidP="00932D38">
      <w:pPr>
        <w:spacing w:line="360" w:lineRule="auto"/>
        <w:jc w:val="both"/>
        <w:rPr>
          <w:rFonts w:ascii="CG Times" w:hAnsi="CG Times" w:cs="Times"/>
          <w:bCs/>
          <w:sz w:val="26"/>
          <w:szCs w:val="26"/>
        </w:rPr>
      </w:pPr>
    </w:p>
    <w:p w14:paraId="2D809F90" w14:textId="77777777" w:rsidR="009A6856" w:rsidRDefault="00BF52A1" w:rsidP="00BF52A1">
      <w:pPr>
        <w:spacing w:line="360" w:lineRule="auto"/>
        <w:ind w:left="1418" w:hanging="709"/>
        <w:jc w:val="both"/>
        <w:rPr>
          <w:rFonts w:ascii="CG Times" w:hAnsi="CG Times" w:cs="Times"/>
          <w:bCs/>
          <w:sz w:val="26"/>
          <w:szCs w:val="26"/>
        </w:rPr>
      </w:pPr>
      <w:r>
        <w:rPr>
          <w:rFonts w:ascii="CG Times" w:hAnsi="CG Times" w:cs="Times"/>
          <w:bCs/>
          <w:sz w:val="26"/>
          <w:szCs w:val="26"/>
        </w:rPr>
        <w:t>5.1</w:t>
      </w:r>
      <w:r>
        <w:rPr>
          <w:rFonts w:ascii="CG Times" w:hAnsi="CG Times" w:cs="Times"/>
          <w:bCs/>
          <w:sz w:val="26"/>
          <w:szCs w:val="26"/>
        </w:rPr>
        <w:tab/>
      </w:r>
      <w:r w:rsidR="00217087">
        <w:rPr>
          <w:rFonts w:ascii="CG Times" w:hAnsi="CG Times" w:cs="Times"/>
          <w:bCs/>
          <w:sz w:val="26"/>
          <w:szCs w:val="26"/>
        </w:rPr>
        <w:t xml:space="preserve">the Respondent’s ongoing refusal to </w:t>
      </w:r>
      <w:r w:rsidR="000D7401">
        <w:rPr>
          <w:rFonts w:ascii="CG Times" w:hAnsi="CG Times" w:cs="Times"/>
          <w:bCs/>
          <w:sz w:val="26"/>
          <w:szCs w:val="26"/>
        </w:rPr>
        <w:t xml:space="preserve">transfer her shares in compliance with her contractual obligations in terms of the Exit Agreement </w:t>
      </w:r>
      <w:r w:rsidR="006D2D17">
        <w:rPr>
          <w:rFonts w:ascii="CG Times" w:hAnsi="CG Times" w:cs="Times"/>
          <w:bCs/>
          <w:sz w:val="26"/>
          <w:szCs w:val="26"/>
        </w:rPr>
        <w:t xml:space="preserve">renders the First Respondent unable to structure its affairs </w:t>
      </w:r>
      <w:r w:rsidR="009A6856">
        <w:rPr>
          <w:rFonts w:ascii="CG Times" w:hAnsi="CG Times" w:cs="Times"/>
          <w:bCs/>
          <w:sz w:val="26"/>
          <w:szCs w:val="26"/>
        </w:rPr>
        <w:t>to ensure compliance with BEE legislation;</w:t>
      </w:r>
    </w:p>
    <w:p w14:paraId="5928E200" w14:textId="401B4CE1" w:rsidR="009F708E" w:rsidRDefault="009A6856" w:rsidP="00BF52A1">
      <w:pPr>
        <w:spacing w:line="360" w:lineRule="auto"/>
        <w:ind w:left="1418" w:hanging="709"/>
        <w:jc w:val="both"/>
        <w:rPr>
          <w:rFonts w:ascii="CG Times" w:hAnsi="CG Times" w:cs="Times"/>
          <w:bCs/>
          <w:sz w:val="26"/>
          <w:szCs w:val="26"/>
        </w:rPr>
      </w:pPr>
      <w:r>
        <w:rPr>
          <w:rFonts w:ascii="CG Times" w:hAnsi="CG Times" w:cs="Times"/>
          <w:bCs/>
          <w:sz w:val="26"/>
          <w:szCs w:val="26"/>
        </w:rPr>
        <w:t>5.2</w:t>
      </w:r>
      <w:r>
        <w:rPr>
          <w:rFonts w:ascii="CG Times" w:hAnsi="CG Times" w:cs="Times"/>
          <w:bCs/>
          <w:sz w:val="26"/>
          <w:szCs w:val="26"/>
        </w:rPr>
        <w:tab/>
      </w:r>
      <w:r w:rsidR="0039323C">
        <w:rPr>
          <w:rFonts w:ascii="CG Times" w:hAnsi="CG Times" w:cs="Times"/>
          <w:bCs/>
          <w:sz w:val="26"/>
          <w:szCs w:val="26"/>
        </w:rPr>
        <w:t xml:space="preserve">the </w:t>
      </w:r>
      <w:r w:rsidR="001B75D9">
        <w:rPr>
          <w:rFonts w:ascii="CG Times" w:hAnsi="CG Times" w:cs="Times"/>
          <w:bCs/>
          <w:sz w:val="26"/>
          <w:szCs w:val="26"/>
        </w:rPr>
        <w:t>First Applicant</w:t>
      </w:r>
      <w:r w:rsidR="0039323C">
        <w:rPr>
          <w:rFonts w:ascii="CG Times" w:hAnsi="CG Times" w:cs="Times"/>
          <w:bCs/>
          <w:sz w:val="26"/>
          <w:szCs w:val="26"/>
        </w:rPr>
        <w:t xml:space="preserve">’s affairs must be structured </w:t>
      </w:r>
      <w:r w:rsidR="00990AF3">
        <w:rPr>
          <w:rFonts w:ascii="CG Times" w:hAnsi="CG Times" w:cs="Times"/>
          <w:bCs/>
          <w:sz w:val="26"/>
          <w:szCs w:val="26"/>
        </w:rPr>
        <w:t>before its next BEE audit to ensure compliance</w:t>
      </w:r>
      <w:r w:rsidR="00DD62B7">
        <w:rPr>
          <w:rFonts w:ascii="CG Times" w:hAnsi="CG Times" w:cs="Times"/>
          <w:bCs/>
          <w:sz w:val="26"/>
          <w:szCs w:val="26"/>
        </w:rPr>
        <w:t>. This must be done before 27 March 2024</w:t>
      </w:r>
      <w:r w:rsidR="009F708E">
        <w:rPr>
          <w:rFonts w:ascii="CG Times" w:hAnsi="CG Times" w:cs="Times"/>
          <w:bCs/>
          <w:sz w:val="26"/>
          <w:szCs w:val="26"/>
        </w:rPr>
        <w:t>, the date on which its current BEE level 2 certificate expires;</w:t>
      </w:r>
    </w:p>
    <w:p w14:paraId="76E1C149" w14:textId="77777777" w:rsidR="008728F3" w:rsidRDefault="009F708E" w:rsidP="00BF52A1">
      <w:pPr>
        <w:spacing w:line="360" w:lineRule="auto"/>
        <w:ind w:left="1418" w:hanging="709"/>
        <w:jc w:val="both"/>
        <w:rPr>
          <w:rFonts w:ascii="CG Times" w:hAnsi="CG Times" w:cs="Times"/>
          <w:bCs/>
          <w:sz w:val="26"/>
          <w:szCs w:val="26"/>
        </w:rPr>
      </w:pPr>
      <w:r>
        <w:rPr>
          <w:rFonts w:ascii="CG Times" w:hAnsi="CG Times" w:cs="Times"/>
          <w:bCs/>
          <w:sz w:val="26"/>
          <w:szCs w:val="26"/>
        </w:rPr>
        <w:lastRenderedPageBreak/>
        <w:t>5.3</w:t>
      </w:r>
      <w:r>
        <w:rPr>
          <w:rFonts w:ascii="CG Times" w:hAnsi="CG Times" w:cs="Times"/>
          <w:bCs/>
          <w:sz w:val="26"/>
          <w:szCs w:val="26"/>
        </w:rPr>
        <w:tab/>
      </w:r>
      <w:r w:rsidR="00C55110">
        <w:rPr>
          <w:rFonts w:ascii="CG Times" w:hAnsi="CG Times" w:cs="Times"/>
          <w:bCs/>
          <w:sz w:val="26"/>
          <w:szCs w:val="26"/>
        </w:rPr>
        <w:t xml:space="preserve">the First </w:t>
      </w:r>
      <w:r w:rsidR="001B75D9">
        <w:rPr>
          <w:rFonts w:ascii="CG Times" w:hAnsi="CG Times" w:cs="Times"/>
          <w:bCs/>
          <w:sz w:val="26"/>
          <w:szCs w:val="26"/>
        </w:rPr>
        <w:t xml:space="preserve">Applicant’s </w:t>
      </w:r>
      <w:r w:rsidR="009A2DFE">
        <w:rPr>
          <w:rFonts w:ascii="CG Times" w:hAnsi="CG Times" w:cs="Times"/>
          <w:bCs/>
          <w:sz w:val="26"/>
          <w:szCs w:val="26"/>
        </w:rPr>
        <w:t xml:space="preserve">failure to structure its BEE affairs before the next audit will result in its collapse and, with that, the loss of </w:t>
      </w:r>
      <w:r w:rsidR="0057708C">
        <w:rPr>
          <w:rFonts w:ascii="CG Times" w:hAnsi="CG Times" w:cs="Times"/>
          <w:bCs/>
          <w:sz w:val="26"/>
          <w:szCs w:val="26"/>
        </w:rPr>
        <w:t xml:space="preserve">approximately </w:t>
      </w:r>
      <w:r w:rsidR="009A2DFE">
        <w:rPr>
          <w:rFonts w:ascii="CG Times" w:hAnsi="CG Times" w:cs="Times"/>
          <w:bCs/>
          <w:sz w:val="26"/>
          <w:szCs w:val="26"/>
        </w:rPr>
        <w:t>20 jobs</w:t>
      </w:r>
      <w:r w:rsidR="008728F3">
        <w:rPr>
          <w:rFonts w:ascii="CG Times" w:hAnsi="CG Times" w:cs="Times"/>
          <w:bCs/>
          <w:sz w:val="26"/>
          <w:szCs w:val="26"/>
        </w:rPr>
        <w:t>;</w:t>
      </w:r>
    </w:p>
    <w:p w14:paraId="38307F02" w14:textId="77777777" w:rsidR="00783276" w:rsidRDefault="008728F3" w:rsidP="00BF52A1">
      <w:pPr>
        <w:spacing w:line="360" w:lineRule="auto"/>
        <w:ind w:left="1418" w:hanging="709"/>
        <w:jc w:val="both"/>
        <w:rPr>
          <w:rFonts w:ascii="CG Times" w:hAnsi="CG Times" w:cs="Times"/>
          <w:bCs/>
          <w:sz w:val="26"/>
          <w:szCs w:val="26"/>
        </w:rPr>
      </w:pPr>
      <w:r>
        <w:rPr>
          <w:rFonts w:ascii="CG Times" w:hAnsi="CG Times" w:cs="Times"/>
          <w:bCs/>
          <w:sz w:val="26"/>
          <w:szCs w:val="26"/>
        </w:rPr>
        <w:t>5.4</w:t>
      </w:r>
      <w:r>
        <w:rPr>
          <w:rFonts w:ascii="CG Times" w:hAnsi="CG Times" w:cs="Times"/>
          <w:bCs/>
          <w:sz w:val="26"/>
          <w:szCs w:val="26"/>
        </w:rPr>
        <w:tab/>
        <w:t xml:space="preserve">all this points to the fact that the First Applicant will not be able to obtain substantial redress </w:t>
      </w:r>
      <w:r w:rsidR="00EF2C8E">
        <w:rPr>
          <w:rFonts w:ascii="CG Times" w:hAnsi="CG Times" w:cs="Times"/>
          <w:bCs/>
          <w:sz w:val="26"/>
          <w:szCs w:val="26"/>
        </w:rPr>
        <w:t>in a hearing on the merits of the value of the shares in due course</w:t>
      </w:r>
      <w:r w:rsidR="00921304">
        <w:rPr>
          <w:rFonts w:ascii="CG Times" w:hAnsi="CG Times" w:cs="Times"/>
          <w:bCs/>
          <w:sz w:val="26"/>
          <w:szCs w:val="26"/>
        </w:rPr>
        <w:t>, which is what the Respondent is holding out for</w:t>
      </w:r>
      <w:r w:rsidR="00EF2C8E">
        <w:rPr>
          <w:rFonts w:ascii="CG Times" w:hAnsi="CG Times" w:cs="Times"/>
          <w:bCs/>
          <w:sz w:val="26"/>
          <w:szCs w:val="26"/>
        </w:rPr>
        <w:t>.</w:t>
      </w:r>
      <w:r w:rsidR="00C55110">
        <w:rPr>
          <w:rFonts w:ascii="CG Times" w:hAnsi="CG Times" w:cs="Times"/>
          <w:bCs/>
          <w:sz w:val="26"/>
          <w:szCs w:val="26"/>
        </w:rPr>
        <w:t xml:space="preserve"> </w:t>
      </w:r>
    </w:p>
    <w:p w14:paraId="0BB25BE6" w14:textId="77777777" w:rsidR="00783276" w:rsidRDefault="00783276" w:rsidP="00BF52A1">
      <w:pPr>
        <w:spacing w:line="360" w:lineRule="auto"/>
        <w:ind w:left="1418" w:hanging="709"/>
        <w:jc w:val="both"/>
        <w:rPr>
          <w:rFonts w:ascii="CG Times" w:hAnsi="CG Times" w:cs="Times"/>
          <w:bCs/>
          <w:sz w:val="26"/>
          <w:szCs w:val="26"/>
        </w:rPr>
      </w:pPr>
    </w:p>
    <w:p w14:paraId="7A75741B" w14:textId="77777777" w:rsidR="004A01DE" w:rsidRDefault="00783276" w:rsidP="00783276">
      <w:pPr>
        <w:spacing w:line="360" w:lineRule="auto"/>
        <w:jc w:val="both"/>
        <w:rPr>
          <w:rFonts w:ascii="CG Times" w:hAnsi="CG Times" w:cs="Times"/>
          <w:bCs/>
          <w:sz w:val="26"/>
          <w:szCs w:val="26"/>
        </w:rPr>
      </w:pPr>
      <w:r>
        <w:rPr>
          <w:rFonts w:ascii="CG Times" w:hAnsi="CG Times" w:cs="Times"/>
          <w:bCs/>
          <w:sz w:val="26"/>
          <w:szCs w:val="26"/>
        </w:rPr>
        <w:t>[6]</w:t>
      </w:r>
      <w:r>
        <w:rPr>
          <w:rFonts w:ascii="CG Times" w:hAnsi="CG Times" w:cs="Times"/>
          <w:bCs/>
          <w:sz w:val="26"/>
          <w:szCs w:val="26"/>
        </w:rPr>
        <w:tab/>
      </w:r>
      <w:r w:rsidR="002852CA">
        <w:rPr>
          <w:rFonts w:ascii="CG Times" w:hAnsi="CG Times" w:cs="Times"/>
          <w:bCs/>
          <w:sz w:val="26"/>
          <w:szCs w:val="26"/>
        </w:rPr>
        <w:t xml:space="preserve">I am grateful to </w:t>
      </w:r>
      <w:r w:rsidR="008E303C">
        <w:rPr>
          <w:rFonts w:ascii="CG Times" w:hAnsi="CG Times" w:cs="Times"/>
          <w:bCs/>
          <w:sz w:val="26"/>
          <w:szCs w:val="26"/>
        </w:rPr>
        <w:t xml:space="preserve">Counsel for the </w:t>
      </w:r>
      <w:r w:rsidR="00924309">
        <w:rPr>
          <w:rFonts w:ascii="CG Times" w:hAnsi="CG Times" w:cs="Times"/>
          <w:bCs/>
          <w:sz w:val="26"/>
          <w:szCs w:val="26"/>
        </w:rPr>
        <w:t xml:space="preserve">pithy submissions they have </w:t>
      </w:r>
      <w:r w:rsidR="00A325D6">
        <w:rPr>
          <w:rFonts w:ascii="CG Times" w:hAnsi="CG Times" w:cs="Times"/>
          <w:bCs/>
          <w:sz w:val="26"/>
          <w:szCs w:val="26"/>
        </w:rPr>
        <w:t xml:space="preserve">made. </w:t>
      </w:r>
      <w:r w:rsidR="00604F4E">
        <w:rPr>
          <w:rFonts w:ascii="CG Times" w:hAnsi="CG Times" w:cs="Times"/>
          <w:bCs/>
          <w:sz w:val="26"/>
          <w:szCs w:val="26"/>
        </w:rPr>
        <w:t>In the final analysis</w:t>
      </w:r>
      <w:r w:rsidR="00E00F16">
        <w:rPr>
          <w:rFonts w:ascii="CG Times" w:hAnsi="CG Times" w:cs="Times"/>
          <w:bCs/>
          <w:sz w:val="26"/>
          <w:szCs w:val="26"/>
        </w:rPr>
        <w:t>, however,</w:t>
      </w:r>
      <w:r w:rsidR="00604F4E">
        <w:rPr>
          <w:rFonts w:ascii="CG Times" w:hAnsi="CG Times" w:cs="Times"/>
          <w:bCs/>
          <w:sz w:val="26"/>
          <w:szCs w:val="26"/>
        </w:rPr>
        <w:t xml:space="preserve"> the antecedent inquiry in urgent court must come down to whether the Applicants can obtain substantial redress </w:t>
      </w:r>
      <w:r w:rsidR="009B38D1">
        <w:rPr>
          <w:rFonts w:ascii="CG Times" w:hAnsi="CG Times" w:cs="Times"/>
          <w:bCs/>
          <w:sz w:val="26"/>
          <w:szCs w:val="26"/>
        </w:rPr>
        <w:t xml:space="preserve">in a hearing in due course. Whether </w:t>
      </w:r>
      <w:r w:rsidR="00DB647F">
        <w:rPr>
          <w:rFonts w:ascii="CG Times" w:hAnsi="CG Times" w:cs="Times"/>
          <w:bCs/>
          <w:sz w:val="26"/>
          <w:szCs w:val="26"/>
        </w:rPr>
        <w:t>the transfer of shares is</w:t>
      </w:r>
      <w:r w:rsidR="00FD156F">
        <w:rPr>
          <w:rFonts w:ascii="CG Times" w:hAnsi="CG Times" w:cs="Times"/>
          <w:bCs/>
          <w:sz w:val="26"/>
          <w:szCs w:val="26"/>
        </w:rPr>
        <w:t>,</w:t>
      </w:r>
      <w:r w:rsidR="00DB647F">
        <w:rPr>
          <w:rFonts w:ascii="CG Times" w:hAnsi="CG Times" w:cs="Times"/>
          <w:bCs/>
          <w:sz w:val="26"/>
          <w:szCs w:val="26"/>
        </w:rPr>
        <w:t xml:space="preserve"> or is not</w:t>
      </w:r>
      <w:r w:rsidR="00FD156F">
        <w:rPr>
          <w:rFonts w:ascii="CG Times" w:hAnsi="CG Times" w:cs="Times"/>
          <w:bCs/>
          <w:sz w:val="26"/>
          <w:szCs w:val="26"/>
        </w:rPr>
        <w:t>,</w:t>
      </w:r>
      <w:r w:rsidR="00DB647F">
        <w:rPr>
          <w:rFonts w:ascii="CG Times" w:hAnsi="CG Times" w:cs="Times"/>
          <w:bCs/>
          <w:sz w:val="26"/>
          <w:szCs w:val="26"/>
        </w:rPr>
        <w:t xml:space="preserve"> subject to a separate sale of shares agreement</w:t>
      </w:r>
      <w:r w:rsidR="00291D08">
        <w:rPr>
          <w:rFonts w:ascii="CG Times" w:hAnsi="CG Times" w:cs="Times"/>
          <w:bCs/>
          <w:sz w:val="26"/>
          <w:szCs w:val="26"/>
        </w:rPr>
        <w:t xml:space="preserve">, and the attendant and necessary valuation of those shares, seems to me </w:t>
      </w:r>
      <w:r w:rsidR="00E00F16">
        <w:rPr>
          <w:rFonts w:ascii="CG Times" w:hAnsi="CG Times" w:cs="Times"/>
          <w:bCs/>
          <w:sz w:val="26"/>
          <w:szCs w:val="26"/>
        </w:rPr>
        <w:t xml:space="preserve">an interesting but ultimately irrelevant debate. </w:t>
      </w:r>
    </w:p>
    <w:p w14:paraId="6207E7A5" w14:textId="77777777" w:rsidR="004A01DE" w:rsidRDefault="004A01DE" w:rsidP="00783276">
      <w:pPr>
        <w:spacing w:line="360" w:lineRule="auto"/>
        <w:jc w:val="both"/>
        <w:rPr>
          <w:rFonts w:ascii="CG Times" w:hAnsi="CG Times" w:cs="Times"/>
          <w:bCs/>
          <w:sz w:val="26"/>
          <w:szCs w:val="26"/>
        </w:rPr>
      </w:pPr>
    </w:p>
    <w:p w14:paraId="59505D79" w14:textId="160F5D5D" w:rsidR="004F716A" w:rsidRDefault="00167757" w:rsidP="00783276">
      <w:pPr>
        <w:spacing w:line="360" w:lineRule="auto"/>
        <w:jc w:val="both"/>
        <w:rPr>
          <w:rFonts w:ascii="CG Times" w:hAnsi="CG Times" w:cs="Times"/>
          <w:bCs/>
          <w:sz w:val="26"/>
          <w:szCs w:val="26"/>
        </w:rPr>
      </w:pPr>
      <w:r>
        <w:rPr>
          <w:rFonts w:ascii="CG Times" w:hAnsi="CG Times" w:cs="Times"/>
          <w:bCs/>
          <w:sz w:val="26"/>
          <w:szCs w:val="26"/>
        </w:rPr>
        <w:t>[7]</w:t>
      </w:r>
      <w:r>
        <w:rPr>
          <w:rFonts w:ascii="CG Times" w:hAnsi="CG Times" w:cs="Times"/>
          <w:bCs/>
          <w:sz w:val="26"/>
          <w:szCs w:val="26"/>
        </w:rPr>
        <w:tab/>
        <w:t xml:space="preserve">The First Applicant maintains its BEE </w:t>
      </w:r>
      <w:r w:rsidR="005D1C1C">
        <w:rPr>
          <w:rFonts w:ascii="CG Times" w:hAnsi="CG Times" w:cs="Times"/>
          <w:bCs/>
          <w:sz w:val="26"/>
          <w:szCs w:val="26"/>
        </w:rPr>
        <w:t xml:space="preserve">level 2 </w:t>
      </w:r>
      <w:r>
        <w:rPr>
          <w:rFonts w:ascii="CG Times" w:hAnsi="CG Times" w:cs="Times"/>
          <w:bCs/>
          <w:sz w:val="26"/>
          <w:szCs w:val="26"/>
        </w:rPr>
        <w:t>rating by reason of the Respondent’s shareholding</w:t>
      </w:r>
      <w:r w:rsidR="005D1C1C">
        <w:rPr>
          <w:rFonts w:ascii="CG Times" w:hAnsi="CG Times" w:cs="Times"/>
          <w:bCs/>
          <w:sz w:val="26"/>
          <w:szCs w:val="26"/>
        </w:rPr>
        <w:t xml:space="preserve"> in it</w:t>
      </w:r>
      <w:r>
        <w:rPr>
          <w:rFonts w:ascii="CG Times" w:hAnsi="CG Times" w:cs="Times"/>
          <w:bCs/>
          <w:sz w:val="26"/>
          <w:szCs w:val="26"/>
        </w:rPr>
        <w:t xml:space="preserve">. </w:t>
      </w:r>
      <w:r w:rsidR="005D1C1C">
        <w:rPr>
          <w:rFonts w:ascii="CG Times" w:hAnsi="CG Times" w:cs="Times"/>
          <w:bCs/>
          <w:sz w:val="26"/>
          <w:szCs w:val="26"/>
        </w:rPr>
        <w:t xml:space="preserve">That being so, </w:t>
      </w:r>
      <w:r w:rsidR="00752CC3">
        <w:rPr>
          <w:rFonts w:ascii="CG Times" w:hAnsi="CG Times" w:cs="Times"/>
          <w:bCs/>
          <w:sz w:val="26"/>
          <w:szCs w:val="26"/>
        </w:rPr>
        <w:t xml:space="preserve">it seems to me clear that her continued shareholding </w:t>
      </w:r>
      <w:r w:rsidR="007F2A42">
        <w:rPr>
          <w:rFonts w:ascii="CG Times" w:hAnsi="CG Times" w:cs="Times"/>
          <w:bCs/>
          <w:sz w:val="26"/>
          <w:szCs w:val="26"/>
        </w:rPr>
        <w:t>maintains tha</w:t>
      </w:r>
      <w:r w:rsidR="007F2A42" w:rsidRPr="007F2A42">
        <w:rPr>
          <w:rFonts w:ascii="CG Times" w:hAnsi="CG Times" w:cs="Times"/>
          <w:bCs/>
          <w:sz w:val="26"/>
          <w:szCs w:val="26"/>
        </w:rPr>
        <w:t>t</w:t>
      </w:r>
      <w:r w:rsidR="007F2A42">
        <w:rPr>
          <w:rFonts w:ascii="CG Times" w:hAnsi="CG Times" w:cs="Times"/>
          <w:bCs/>
          <w:sz w:val="26"/>
          <w:szCs w:val="26"/>
        </w:rPr>
        <w:t xml:space="preserve"> </w:t>
      </w:r>
      <w:r w:rsidR="007F2A42" w:rsidRPr="007F2A42">
        <w:rPr>
          <w:rFonts w:ascii="CG Times" w:hAnsi="CG Times" w:cs="Times"/>
          <w:bCs/>
          <w:i/>
          <w:iCs/>
          <w:sz w:val="26"/>
          <w:szCs w:val="26"/>
        </w:rPr>
        <w:t>status quo</w:t>
      </w:r>
      <w:r w:rsidR="007F2A42">
        <w:rPr>
          <w:rFonts w:ascii="CG Times" w:hAnsi="CG Times" w:cs="Times"/>
          <w:bCs/>
          <w:sz w:val="26"/>
          <w:szCs w:val="26"/>
        </w:rPr>
        <w:t xml:space="preserve">. </w:t>
      </w:r>
      <w:r w:rsidR="00BB69C8">
        <w:rPr>
          <w:rFonts w:ascii="CG Times" w:hAnsi="CG Times" w:cs="Times"/>
          <w:bCs/>
          <w:sz w:val="26"/>
          <w:szCs w:val="26"/>
        </w:rPr>
        <w:t xml:space="preserve">For as long as she, as a Black woman, remains a shareholder </w:t>
      </w:r>
      <w:r w:rsidR="00D66D52">
        <w:rPr>
          <w:rFonts w:ascii="CG Times" w:hAnsi="CG Times" w:cs="Times"/>
          <w:bCs/>
          <w:sz w:val="26"/>
          <w:szCs w:val="26"/>
        </w:rPr>
        <w:t xml:space="preserve">in the First Applicant, the First Applicant should be in no danger of </w:t>
      </w:r>
      <w:r w:rsidR="00DB0D12">
        <w:rPr>
          <w:rFonts w:ascii="CG Times" w:hAnsi="CG Times" w:cs="Times"/>
          <w:bCs/>
          <w:sz w:val="26"/>
          <w:szCs w:val="26"/>
        </w:rPr>
        <w:t>not complying with BEE legislation</w:t>
      </w:r>
      <w:r w:rsidR="000B1C1D">
        <w:rPr>
          <w:rFonts w:ascii="CG Times" w:hAnsi="CG Times" w:cs="Times"/>
          <w:bCs/>
          <w:sz w:val="26"/>
          <w:szCs w:val="26"/>
        </w:rPr>
        <w:t xml:space="preserve">, </w:t>
      </w:r>
      <w:r w:rsidR="00006CC0">
        <w:rPr>
          <w:rFonts w:ascii="CG Times" w:hAnsi="CG Times" w:cs="Times"/>
          <w:bCs/>
          <w:sz w:val="26"/>
          <w:szCs w:val="26"/>
        </w:rPr>
        <w:t xml:space="preserve">of </w:t>
      </w:r>
      <w:r w:rsidR="00D66D52" w:rsidRPr="00006CC0">
        <w:rPr>
          <w:rFonts w:ascii="CG Times" w:hAnsi="CG Times" w:cs="Times"/>
          <w:bCs/>
          <w:i/>
          <w:iCs/>
          <w:sz w:val="26"/>
          <w:szCs w:val="26"/>
        </w:rPr>
        <w:t>“collapsing”</w:t>
      </w:r>
      <w:r w:rsidR="00DB647F">
        <w:rPr>
          <w:rFonts w:ascii="CG Times" w:hAnsi="CG Times" w:cs="Times"/>
          <w:bCs/>
          <w:sz w:val="26"/>
          <w:szCs w:val="26"/>
        </w:rPr>
        <w:t xml:space="preserve"> </w:t>
      </w:r>
      <w:r w:rsidR="000B1C1D">
        <w:rPr>
          <w:rFonts w:ascii="CG Times" w:hAnsi="CG Times" w:cs="Times"/>
          <w:bCs/>
          <w:sz w:val="26"/>
          <w:szCs w:val="26"/>
        </w:rPr>
        <w:t xml:space="preserve">under the weight of non-compliance, and </w:t>
      </w:r>
      <w:r w:rsidR="00252CE3">
        <w:rPr>
          <w:rFonts w:ascii="CG Times" w:hAnsi="CG Times" w:cs="Times"/>
          <w:bCs/>
          <w:sz w:val="26"/>
          <w:szCs w:val="26"/>
        </w:rPr>
        <w:t xml:space="preserve">of </w:t>
      </w:r>
      <w:r w:rsidR="000B1C1D">
        <w:rPr>
          <w:rFonts w:ascii="CG Times" w:hAnsi="CG Times" w:cs="Times"/>
          <w:bCs/>
          <w:sz w:val="26"/>
          <w:szCs w:val="26"/>
        </w:rPr>
        <w:t xml:space="preserve">shedding jobs. </w:t>
      </w:r>
      <w:r w:rsidR="00252CE3">
        <w:rPr>
          <w:rFonts w:ascii="CG Times" w:hAnsi="CG Times" w:cs="Times"/>
          <w:bCs/>
          <w:sz w:val="26"/>
          <w:szCs w:val="26"/>
        </w:rPr>
        <w:t xml:space="preserve">The imminent BEE audit should be a welcome </w:t>
      </w:r>
      <w:r w:rsidR="002B55FB">
        <w:rPr>
          <w:rFonts w:ascii="CG Times" w:hAnsi="CG Times" w:cs="Times"/>
          <w:bCs/>
          <w:sz w:val="26"/>
          <w:szCs w:val="26"/>
        </w:rPr>
        <w:t xml:space="preserve">opportunity </w:t>
      </w:r>
      <w:r w:rsidR="00DA1996">
        <w:rPr>
          <w:rFonts w:ascii="CG Times" w:hAnsi="CG Times" w:cs="Times"/>
          <w:bCs/>
          <w:sz w:val="26"/>
          <w:szCs w:val="26"/>
        </w:rPr>
        <w:t xml:space="preserve">to demonstrate its continued compliance to maintain its level 2 status. </w:t>
      </w:r>
      <w:r w:rsidR="0007791F">
        <w:rPr>
          <w:rFonts w:ascii="CG Times" w:hAnsi="CG Times" w:cs="Times"/>
          <w:bCs/>
          <w:sz w:val="26"/>
          <w:szCs w:val="26"/>
        </w:rPr>
        <w:t>It would in my view be in a worse position if the Respondent were to transfer her shares to the Second and T</w:t>
      </w:r>
      <w:r w:rsidR="003C413D">
        <w:rPr>
          <w:rFonts w:ascii="CG Times" w:hAnsi="CG Times" w:cs="Times"/>
          <w:bCs/>
          <w:sz w:val="26"/>
          <w:szCs w:val="26"/>
        </w:rPr>
        <w:t>h</w:t>
      </w:r>
      <w:r w:rsidR="0007791F">
        <w:rPr>
          <w:rFonts w:ascii="CG Times" w:hAnsi="CG Times" w:cs="Times"/>
          <w:bCs/>
          <w:sz w:val="26"/>
          <w:szCs w:val="26"/>
        </w:rPr>
        <w:t xml:space="preserve">ird Applicants </w:t>
      </w:r>
      <w:r w:rsidR="00BA1754">
        <w:rPr>
          <w:rFonts w:ascii="CG Times" w:hAnsi="CG Times" w:cs="Times"/>
          <w:bCs/>
          <w:sz w:val="26"/>
          <w:szCs w:val="26"/>
        </w:rPr>
        <w:t>so close to the next BEE</w:t>
      </w:r>
      <w:r w:rsidR="00C86FEA">
        <w:rPr>
          <w:rFonts w:ascii="CG Times" w:hAnsi="CG Times" w:cs="Times"/>
          <w:bCs/>
          <w:sz w:val="26"/>
          <w:szCs w:val="26"/>
        </w:rPr>
        <w:t xml:space="preserve"> audit before the expiry of its current BEE certificate in March 2024</w:t>
      </w:r>
      <w:r w:rsidR="00AD3471">
        <w:rPr>
          <w:rFonts w:ascii="CG Times" w:hAnsi="CG Times" w:cs="Times"/>
          <w:bCs/>
          <w:sz w:val="26"/>
          <w:szCs w:val="26"/>
        </w:rPr>
        <w:t xml:space="preserve"> as </w:t>
      </w:r>
      <w:r w:rsidR="007B7E36">
        <w:rPr>
          <w:rFonts w:ascii="CG Times" w:hAnsi="CG Times" w:cs="Times"/>
          <w:bCs/>
          <w:sz w:val="26"/>
          <w:szCs w:val="26"/>
        </w:rPr>
        <w:t xml:space="preserve">it could thereby run the </w:t>
      </w:r>
      <w:r w:rsidR="00AD3471">
        <w:rPr>
          <w:rFonts w:ascii="CG Times" w:hAnsi="CG Times" w:cs="Times"/>
          <w:bCs/>
          <w:sz w:val="26"/>
          <w:szCs w:val="26"/>
        </w:rPr>
        <w:t xml:space="preserve">risk </w:t>
      </w:r>
      <w:r w:rsidR="003C6F9B">
        <w:rPr>
          <w:rFonts w:ascii="CG Times" w:hAnsi="CG Times" w:cs="Times"/>
          <w:bCs/>
          <w:sz w:val="26"/>
          <w:szCs w:val="26"/>
        </w:rPr>
        <w:t xml:space="preserve">(and I place it no higher) </w:t>
      </w:r>
      <w:r w:rsidR="00AD3471">
        <w:rPr>
          <w:rFonts w:ascii="CG Times" w:hAnsi="CG Times" w:cs="Times"/>
          <w:bCs/>
          <w:sz w:val="26"/>
          <w:szCs w:val="26"/>
        </w:rPr>
        <w:t xml:space="preserve">that it may not find a suitable candidate (short of fronting) </w:t>
      </w:r>
      <w:r w:rsidR="003C6F9B">
        <w:rPr>
          <w:rFonts w:ascii="CG Times" w:hAnsi="CG Times" w:cs="Times"/>
          <w:bCs/>
          <w:sz w:val="26"/>
          <w:szCs w:val="26"/>
        </w:rPr>
        <w:t>to take up the Respondent’s shares</w:t>
      </w:r>
      <w:r w:rsidR="00505377">
        <w:rPr>
          <w:rFonts w:ascii="CG Times" w:hAnsi="CG Times" w:cs="Times"/>
          <w:bCs/>
          <w:sz w:val="26"/>
          <w:szCs w:val="26"/>
        </w:rPr>
        <w:t xml:space="preserve">. </w:t>
      </w:r>
      <w:r w:rsidR="00EE593A">
        <w:rPr>
          <w:rFonts w:ascii="CG Times" w:hAnsi="CG Times" w:cs="Times"/>
          <w:bCs/>
          <w:sz w:val="26"/>
          <w:szCs w:val="26"/>
        </w:rPr>
        <w:t xml:space="preserve">In the circumstances, it seems to me in the </w:t>
      </w:r>
      <w:r w:rsidR="004F08E8">
        <w:rPr>
          <w:rFonts w:ascii="CG Times" w:hAnsi="CG Times" w:cs="Times"/>
          <w:bCs/>
          <w:sz w:val="26"/>
          <w:szCs w:val="26"/>
        </w:rPr>
        <w:t xml:space="preserve">parties’ </w:t>
      </w:r>
      <w:r w:rsidR="00EE593A">
        <w:rPr>
          <w:rFonts w:ascii="CG Times" w:hAnsi="CG Times" w:cs="Times"/>
          <w:bCs/>
          <w:sz w:val="26"/>
          <w:szCs w:val="26"/>
        </w:rPr>
        <w:t xml:space="preserve">interests </w:t>
      </w:r>
      <w:r w:rsidR="004F08E8">
        <w:rPr>
          <w:rFonts w:ascii="CG Times" w:hAnsi="CG Times" w:cs="Times"/>
          <w:bCs/>
          <w:sz w:val="26"/>
          <w:szCs w:val="26"/>
        </w:rPr>
        <w:t xml:space="preserve">to </w:t>
      </w:r>
      <w:r w:rsidR="00A56C2A">
        <w:rPr>
          <w:rFonts w:ascii="CG Times" w:hAnsi="CG Times" w:cs="Times"/>
          <w:bCs/>
          <w:sz w:val="26"/>
          <w:szCs w:val="26"/>
        </w:rPr>
        <w:t xml:space="preserve">maintain the </w:t>
      </w:r>
      <w:r w:rsidR="00A56C2A" w:rsidRPr="00302E67">
        <w:rPr>
          <w:rFonts w:ascii="CG Times" w:hAnsi="CG Times" w:cs="Times"/>
          <w:bCs/>
          <w:i/>
          <w:iCs/>
          <w:sz w:val="26"/>
          <w:szCs w:val="26"/>
        </w:rPr>
        <w:t>status quo</w:t>
      </w:r>
      <w:r w:rsidR="00A56C2A">
        <w:rPr>
          <w:rFonts w:ascii="CG Times" w:hAnsi="CG Times" w:cs="Times"/>
          <w:bCs/>
          <w:sz w:val="26"/>
          <w:szCs w:val="26"/>
        </w:rPr>
        <w:t xml:space="preserve"> until </w:t>
      </w:r>
      <w:r w:rsidR="00456492">
        <w:rPr>
          <w:rFonts w:ascii="CG Times" w:hAnsi="CG Times" w:cs="Times"/>
          <w:bCs/>
          <w:sz w:val="26"/>
          <w:szCs w:val="26"/>
        </w:rPr>
        <w:t xml:space="preserve">a suitable replacement shareholder </w:t>
      </w:r>
      <w:r w:rsidR="00871B52">
        <w:rPr>
          <w:rFonts w:ascii="CG Times" w:hAnsi="CG Times" w:cs="Times"/>
          <w:bCs/>
          <w:sz w:val="26"/>
          <w:szCs w:val="26"/>
        </w:rPr>
        <w:t xml:space="preserve">for the Respondent has been found. Whether that happens before or </w:t>
      </w:r>
      <w:r w:rsidR="00C72D89">
        <w:rPr>
          <w:rFonts w:ascii="CG Times" w:hAnsi="CG Times" w:cs="Times"/>
          <w:bCs/>
          <w:sz w:val="26"/>
          <w:szCs w:val="26"/>
        </w:rPr>
        <w:t xml:space="preserve">after </w:t>
      </w:r>
      <w:r w:rsidR="004F08E8">
        <w:rPr>
          <w:rFonts w:ascii="CG Times" w:hAnsi="CG Times" w:cs="Times"/>
          <w:bCs/>
          <w:sz w:val="26"/>
          <w:szCs w:val="26"/>
        </w:rPr>
        <w:t xml:space="preserve">the next valuation </w:t>
      </w:r>
      <w:r w:rsidR="00C72D89">
        <w:rPr>
          <w:rFonts w:ascii="CG Times" w:hAnsi="CG Times" w:cs="Times"/>
          <w:bCs/>
          <w:sz w:val="26"/>
          <w:szCs w:val="26"/>
        </w:rPr>
        <w:t>becomes immaterial</w:t>
      </w:r>
      <w:r w:rsidR="006B48F9">
        <w:rPr>
          <w:rFonts w:ascii="CG Times" w:hAnsi="CG Times" w:cs="Times"/>
          <w:bCs/>
          <w:sz w:val="26"/>
          <w:szCs w:val="26"/>
        </w:rPr>
        <w:t xml:space="preserve">. The transfer of shares at this stage </w:t>
      </w:r>
      <w:r w:rsidR="00F30BD5">
        <w:rPr>
          <w:rFonts w:ascii="CG Times" w:hAnsi="CG Times" w:cs="Times"/>
          <w:bCs/>
          <w:sz w:val="26"/>
          <w:szCs w:val="26"/>
        </w:rPr>
        <w:t xml:space="preserve">to the Second and Third Applicants </w:t>
      </w:r>
      <w:r w:rsidR="00AB6EE5">
        <w:rPr>
          <w:rFonts w:ascii="CG Times" w:hAnsi="CG Times" w:cs="Times"/>
          <w:bCs/>
          <w:sz w:val="26"/>
          <w:szCs w:val="26"/>
        </w:rPr>
        <w:t xml:space="preserve">so close to </w:t>
      </w:r>
      <w:r w:rsidR="00937BC8">
        <w:rPr>
          <w:rFonts w:ascii="CG Times" w:hAnsi="CG Times" w:cs="Times"/>
          <w:bCs/>
          <w:sz w:val="26"/>
          <w:szCs w:val="26"/>
        </w:rPr>
        <w:t xml:space="preserve">the next BEE audit </w:t>
      </w:r>
      <w:r w:rsidR="00216369">
        <w:rPr>
          <w:rFonts w:ascii="CG Times" w:hAnsi="CG Times" w:cs="Times"/>
          <w:bCs/>
          <w:sz w:val="26"/>
          <w:szCs w:val="26"/>
        </w:rPr>
        <w:t>may result in a scramble to find a replacement shareholder</w:t>
      </w:r>
      <w:r w:rsidR="00416A2F">
        <w:rPr>
          <w:rFonts w:ascii="CG Times" w:hAnsi="CG Times" w:cs="Times"/>
          <w:bCs/>
          <w:sz w:val="26"/>
          <w:szCs w:val="26"/>
        </w:rPr>
        <w:t xml:space="preserve"> while the First Applicant </w:t>
      </w:r>
      <w:r w:rsidR="00047C1A">
        <w:rPr>
          <w:rFonts w:ascii="CG Times" w:hAnsi="CG Times" w:cs="Times"/>
          <w:bCs/>
          <w:sz w:val="26"/>
          <w:szCs w:val="26"/>
        </w:rPr>
        <w:t>has lost its level 2 rating</w:t>
      </w:r>
      <w:r w:rsidR="00937BC8">
        <w:rPr>
          <w:rFonts w:ascii="CG Times" w:hAnsi="CG Times" w:cs="Times"/>
          <w:bCs/>
          <w:sz w:val="26"/>
          <w:szCs w:val="26"/>
        </w:rPr>
        <w:t xml:space="preserve">. The Applicants have not said they already have one </w:t>
      </w:r>
      <w:r w:rsidR="00CE585B">
        <w:rPr>
          <w:rFonts w:ascii="CG Times" w:hAnsi="CG Times" w:cs="Times"/>
          <w:bCs/>
          <w:sz w:val="26"/>
          <w:szCs w:val="26"/>
        </w:rPr>
        <w:lastRenderedPageBreak/>
        <w:t>waiting in the wings</w:t>
      </w:r>
      <w:r w:rsidR="00785323">
        <w:rPr>
          <w:rFonts w:ascii="CG Times" w:hAnsi="CG Times" w:cs="Times"/>
          <w:bCs/>
          <w:sz w:val="26"/>
          <w:szCs w:val="26"/>
        </w:rPr>
        <w:t xml:space="preserve">. </w:t>
      </w:r>
      <w:r w:rsidR="00D7380E">
        <w:rPr>
          <w:rFonts w:ascii="CG Times" w:hAnsi="CG Times" w:cs="Times"/>
          <w:bCs/>
          <w:sz w:val="26"/>
          <w:szCs w:val="26"/>
        </w:rPr>
        <w:t xml:space="preserve">In the final analysis, the First Applicant </w:t>
      </w:r>
      <w:r w:rsidR="005F1E2B">
        <w:rPr>
          <w:rFonts w:ascii="CG Times" w:hAnsi="CG Times" w:cs="Times"/>
          <w:bCs/>
          <w:sz w:val="26"/>
          <w:szCs w:val="26"/>
        </w:rPr>
        <w:t>is not suffering any prejudice</w:t>
      </w:r>
      <w:r w:rsidR="00EE37F3">
        <w:rPr>
          <w:rFonts w:ascii="CG Times" w:hAnsi="CG Times" w:cs="Times"/>
          <w:bCs/>
          <w:sz w:val="26"/>
          <w:szCs w:val="26"/>
        </w:rPr>
        <w:t xml:space="preserve"> on its BEE rating by the continued shareholding of the Respondent. </w:t>
      </w:r>
      <w:r w:rsidR="00E111B7">
        <w:rPr>
          <w:rFonts w:ascii="CG Times" w:hAnsi="CG Times" w:cs="Times"/>
          <w:bCs/>
          <w:sz w:val="26"/>
          <w:szCs w:val="26"/>
        </w:rPr>
        <w:t xml:space="preserve">Prejudice may lie elsewhere – most notably in having a competitor as </w:t>
      </w:r>
      <w:r w:rsidR="00E31A1C">
        <w:rPr>
          <w:rFonts w:ascii="CG Times" w:hAnsi="CG Times" w:cs="Times"/>
          <w:bCs/>
          <w:sz w:val="26"/>
          <w:szCs w:val="26"/>
        </w:rPr>
        <w:t>its</w:t>
      </w:r>
      <w:r w:rsidR="00E111B7">
        <w:rPr>
          <w:rFonts w:ascii="CG Times" w:hAnsi="CG Times" w:cs="Times"/>
          <w:bCs/>
          <w:sz w:val="26"/>
          <w:szCs w:val="26"/>
        </w:rPr>
        <w:t xml:space="preserve"> shareholder.</w:t>
      </w:r>
    </w:p>
    <w:p w14:paraId="66E6727A" w14:textId="77777777" w:rsidR="004F716A" w:rsidRDefault="004F716A" w:rsidP="00783276">
      <w:pPr>
        <w:spacing w:line="360" w:lineRule="auto"/>
        <w:jc w:val="both"/>
        <w:rPr>
          <w:rFonts w:ascii="CG Times" w:hAnsi="CG Times" w:cs="Times"/>
          <w:bCs/>
          <w:sz w:val="26"/>
          <w:szCs w:val="26"/>
        </w:rPr>
      </w:pPr>
    </w:p>
    <w:p w14:paraId="61D2307F" w14:textId="36079902" w:rsidR="00106FEF" w:rsidRDefault="004F716A" w:rsidP="007C52E4">
      <w:pPr>
        <w:spacing w:line="360" w:lineRule="auto"/>
        <w:jc w:val="both"/>
        <w:rPr>
          <w:rFonts w:ascii="CG Times" w:hAnsi="CG Times" w:cs="Segoe UI"/>
          <w:sz w:val="26"/>
          <w:szCs w:val="26"/>
          <w:lang w:eastAsia="en-ZA"/>
        </w:rPr>
      </w:pPr>
      <w:r>
        <w:rPr>
          <w:rFonts w:ascii="CG Times" w:hAnsi="CG Times" w:cs="Times"/>
          <w:bCs/>
          <w:sz w:val="26"/>
          <w:szCs w:val="26"/>
        </w:rPr>
        <w:t>[8]</w:t>
      </w:r>
      <w:r>
        <w:rPr>
          <w:rFonts w:ascii="CG Times" w:hAnsi="CG Times" w:cs="Times"/>
          <w:bCs/>
          <w:sz w:val="26"/>
          <w:szCs w:val="26"/>
        </w:rPr>
        <w:tab/>
        <w:t>In the result, none of the ground</w:t>
      </w:r>
      <w:r w:rsidR="00D334FF">
        <w:rPr>
          <w:rFonts w:ascii="CG Times" w:hAnsi="CG Times" w:cs="Times"/>
          <w:bCs/>
          <w:sz w:val="26"/>
          <w:szCs w:val="26"/>
        </w:rPr>
        <w:t>s</w:t>
      </w:r>
      <w:r>
        <w:rPr>
          <w:rFonts w:ascii="CG Times" w:hAnsi="CG Times" w:cs="Times"/>
          <w:bCs/>
          <w:sz w:val="26"/>
          <w:szCs w:val="26"/>
        </w:rPr>
        <w:t xml:space="preserve"> advanced by the Applicants as urgency grounds avail them. </w:t>
      </w:r>
    </w:p>
    <w:p w14:paraId="579B5246" w14:textId="77777777" w:rsidR="00106FEF" w:rsidRDefault="00106FEF" w:rsidP="00106FEF">
      <w:pPr>
        <w:spacing w:line="360" w:lineRule="auto"/>
        <w:jc w:val="both"/>
        <w:rPr>
          <w:rFonts w:ascii="CG Times" w:hAnsi="CG Times" w:cs="Segoe UI"/>
          <w:sz w:val="26"/>
          <w:szCs w:val="26"/>
          <w:lang w:eastAsia="en-ZA"/>
        </w:rPr>
      </w:pPr>
    </w:p>
    <w:p w14:paraId="7CB034F9" w14:textId="2EAA8D81" w:rsidR="00106FEF" w:rsidRDefault="00106FEF" w:rsidP="00106FEF">
      <w:pPr>
        <w:spacing w:line="360" w:lineRule="auto"/>
        <w:jc w:val="both"/>
        <w:rPr>
          <w:rFonts w:ascii="CG Times" w:hAnsi="CG Times" w:cs="Segoe UI"/>
          <w:sz w:val="26"/>
          <w:szCs w:val="26"/>
          <w:lang w:eastAsia="en-ZA"/>
        </w:rPr>
      </w:pPr>
      <w:r>
        <w:rPr>
          <w:rFonts w:ascii="CG Times" w:hAnsi="CG Times" w:cs="Segoe UI"/>
          <w:sz w:val="26"/>
          <w:szCs w:val="26"/>
          <w:lang w:eastAsia="en-ZA"/>
        </w:rPr>
        <w:t>[</w:t>
      </w:r>
      <w:r w:rsidR="007C52E4">
        <w:rPr>
          <w:rFonts w:ascii="CG Times" w:hAnsi="CG Times" w:cs="Segoe UI"/>
          <w:sz w:val="26"/>
          <w:szCs w:val="26"/>
          <w:lang w:eastAsia="en-ZA"/>
        </w:rPr>
        <w:t>9</w:t>
      </w:r>
      <w:r>
        <w:rPr>
          <w:rFonts w:ascii="CG Times" w:hAnsi="CG Times" w:cs="Segoe UI"/>
          <w:sz w:val="26"/>
          <w:szCs w:val="26"/>
          <w:lang w:eastAsia="en-ZA"/>
        </w:rPr>
        <w:t>]</w:t>
      </w:r>
      <w:r>
        <w:rPr>
          <w:rFonts w:ascii="CG Times" w:hAnsi="CG Times" w:cs="Segoe UI"/>
          <w:sz w:val="26"/>
          <w:szCs w:val="26"/>
          <w:lang w:eastAsia="en-ZA"/>
        </w:rPr>
        <w:tab/>
      </w:r>
      <w:r w:rsidR="003B7E65">
        <w:rPr>
          <w:rFonts w:ascii="CG Times" w:hAnsi="CG Times" w:cs="Segoe UI"/>
          <w:sz w:val="26"/>
          <w:szCs w:val="26"/>
          <w:lang w:eastAsia="en-ZA"/>
        </w:rPr>
        <w:t>Given that the First Applicant’s BEE rating is in no way threatened by the Respondent’s continued shareholding in the</w:t>
      </w:r>
      <w:r w:rsidR="005F1C59">
        <w:rPr>
          <w:rFonts w:ascii="CG Times" w:hAnsi="CG Times" w:cs="Segoe UI"/>
          <w:sz w:val="26"/>
          <w:szCs w:val="26"/>
          <w:lang w:eastAsia="en-ZA"/>
        </w:rPr>
        <w:t xml:space="preserve"> First Applicant, </w:t>
      </w:r>
      <w:r w:rsidR="00F1053E">
        <w:rPr>
          <w:rFonts w:ascii="CG Times" w:hAnsi="CG Times" w:cs="Segoe UI"/>
          <w:sz w:val="26"/>
          <w:szCs w:val="26"/>
          <w:lang w:eastAsia="en-ZA"/>
        </w:rPr>
        <w:t xml:space="preserve">an </w:t>
      </w:r>
      <w:r w:rsidR="005F1C59">
        <w:rPr>
          <w:rFonts w:ascii="CG Times" w:hAnsi="CG Times" w:cs="Segoe UI"/>
          <w:sz w:val="26"/>
          <w:szCs w:val="26"/>
          <w:lang w:eastAsia="en-ZA"/>
        </w:rPr>
        <w:t xml:space="preserve">application </w:t>
      </w:r>
      <w:r w:rsidR="00F1053E">
        <w:rPr>
          <w:rFonts w:ascii="CG Times" w:hAnsi="CG Times" w:cs="Segoe UI"/>
          <w:sz w:val="26"/>
          <w:szCs w:val="26"/>
          <w:lang w:eastAsia="en-ZA"/>
        </w:rPr>
        <w:t xml:space="preserve">in the terms sought </w:t>
      </w:r>
      <w:r w:rsidR="005F1C59">
        <w:rPr>
          <w:rFonts w:ascii="CG Times" w:hAnsi="CG Times" w:cs="Segoe UI"/>
          <w:sz w:val="26"/>
          <w:szCs w:val="26"/>
          <w:lang w:eastAsia="en-ZA"/>
        </w:rPr>
        <w:t>was unnecessary</w:t>
      </w:r>
      <w:r w:rsidR="00F1053E">
        <w:rPr>
          <w:rFonts w:ascii="CG Times" w:hAnsi="CG Times" w:cs="Segoe UI"/>
          <w:sz w:val="26"/>
          <w:szCs w:val="26"/>
          <w:lang w:eastAsia="en-ZA"/>
        </w:rPr>
        <w:t xml:space="preserve"> and much less so on an urgent basis. </w:t>
      </w:r>
      <w:r>
        <w:rPr>
          <w:rFonts w:ascii="CG Times" w:hAnsi="CG Times" w:cs="Segoe UI"/>
          <w:sz w:val="26"/>
          <w:szCs w:val="26"/>
          <w:lang w:eastAsia="en-ZA"/>
        </w:rPr>
        <w:t>I am constrained to agree with Counsel for the Respondent that this constitutes abuse of court process. Consequently, costs on attorney and client scale must follow the cause.</w:t>
      </w:r>
    </w:p>
    <w:p w14:paraId="0EED23BB" w14:textId="77777777" w:rsidR="00106FEF" w:rsidRDefault="00106FEF" w:rsidP="00106FEF">
      <w:pPr>
        <w:spacing w:line="360" w:lineRule="auto"/>
        <w:jc w:val="both"/>
        <w:rPr>
          <w:rFonts w:ascii="CG Times" w:hAnsi="CG Times" w:cs="Segoe UI"/>
          <w:sz w:val="26"/>
          <w:szCs w:val="26"/>
          <w:lang w:eastAsia="en-ZA"/>
        </w:rPr>
      </w:pPr>
    </w:p>
    <w:p w14:paraId="3A80665F" w14:textId="77777777" w:rsidR="00106FEF" w:rsidRPr="0020734A" w:rsidRDefault="00106FEF" w:rsidP="00106FEF">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6AE40F25" w14:textId="77777777" w:rsidR="00106FEF" w:rsidRDefault="00106FEF" w:rsidP="00106FEF">
      <w:pPr>
        <w:spacing w:line="360" w:lineRule="auto"/>
        <w:jc w:val="both"/>
        <w:rPr>
          <w:rFonts w:ascii="CG Times" w:hAnsi="CG Times" w:cs="Arial"/>
          <w:sz w:val="26"/>
          <w:szCs w:val="26"/>
        </w:rPr>
      </w:pPr>
    </w:p>
    <w:p w14:paraId="4A25E6F7" w14:textId="77777777" w:rsidR="00106FEF" w:rsidRDefault="00106FEF" w:rsidP="00106FEF">
      <w:pPr>
        <w:spacing w:line="360" w:lineRule="auto"/>
        <w:jc w:val="both"/>
        <w:rPr>
          <w:rFonts w:ascii="CG Times" w:hAnsi="CG Times" w:cs="Arial"/>
          <w:sz w:val="26"/>
          <w:szCs w:val="26"/>
        </w:rPr>
      </w:pPr>
      <w:r>
        <w:rPr>
          <w:rFonts w:ascii="CG Times" w:hAnsi="CG Times" w:cs="Arial"/>
          <w:sz w:val="26"/>
          <w:szCs w:val="26"/>
        </w:rPr>
        <w:t>In the result, I make the following order:</w:t>
      </w:r>
    </w:p>
    <w:p w14:paraId="2B1A7A8F" w14:textId="77777777" w:rsidR="00106FEF" w:rsidRDefault="00106FEF" w:rsidP="00106FEF">
      <w:pPr>
        <w:spacing w:line="360" w:lineRule="auto"/>
        <w:jc w:val="both"/>
        <w:rPr>
          <w:rFonts w:ascii="CG Times" w:hAnsi="CG Times" w:cs="Arial"/>
          <w:sz w:val="26"/>
          <w:szCs w:val="26"/>
        </w:rPr>
      </w:pPr>
    </w:p>
    <w:p w14:paraId="31DC77D9" w14:textId="5905D662" w:rsidR="00106FEF" w:rsidRPr="00B66508" w:rsidRDefault="00B66508" w:rsidP="00B66508">
      <w:pPr>
        <w:spacing w:line="360" w:lineRule="auto"/>
        <w:ind w:left="709" w:hanging="709"/>
        <w:jc w:val="both"/>
        <w:rPr>
          <w:rFonts w:ascii="CG Times" w:hAnsi="CG Times" w:cs="Arial"/>
          <w:sz w:val="26"/>
          <w:szCs w:val="26"/>
        </w:rPr>
      </w:pPr>
      <w:r>
        <w:rPr>
          <w:rFonts w:ascii="CG Times" w:hAnsi="CG Times" w:cs="Arial"/>
          <w:sz w:val="26"/>
          <w:szCs w:val="26"/>
        </w:rPr>
        <w:t>1.</w:t>
      </w:r>
      <w:r>
        <w:rPr>
          <w:rFonts w:ascii="CG Times" w:hAnsi="CG Times" w:cs="Arial"/>
          <w:sz w:val="26"/>
          <w:szCs w:val="26"/>
        </w:rPr>
        <w:tab/>
      </w:r>
      <w:r w:rsidR="00106FEF" w:rsidRPr="00B66508">
        <w:rPr>
          <w:rFonts w:ascii="CG Times" w:hAnsi="CG Times" w:cs="Arial"/>
          <w:sz w:val="26"/>
          <w:szCs w:val="26"/>
        </w:rPr>
        <w:t>The application is struck off the roll for lack of urgency.</w:t>
      </w:r>
    </w:p>
    <w:p w14:paraId="71EE86A3" w14:textId="1E8CF362" w:rsidR="00106FEF" w:rsidRPr="00B66508" w:rsidRDefault="00B66508" w:rsidP="00B66508">
      <w:pPr>
        <w:spacing w:line="360" w:lineRule="auto"/>
        <w:ind w:left="709" w:hanging="709"/>
        <w:jc w:val="both"/>
        <w:rPr>
          <w:rFonts w:ascii="CG Times" w:hAnsi="CG Times" w:cs="Arial"/>
          <w:sz w:val="26"/>
          <w:szCs w:val="26"/>
        </w:rPr>
      </w:pPr>
      <w:r>
        <w:rPr>
          <w:rFonts w:ascii="CG Times" w:hAnsi="CG Times" w:cs="Arial"/>
          <w:sz w:val="26"/>
          <w:szCs w:val="26"/>
        </w:rPr>
        <w:t>2.</w:t>
      </w:r>
      <w:r>
        <w:rPr>
          <w:rFonts w:ascii="CG Times" w:hAnsi="CG Times" w:cs="Arial"/>
          <w:sz w:val="26"/>
          <w:szCs w:val="26"/>
        </w:rPr>
        <w:tab/>
      </w:r>
      <w:r w:rsidR="00106FEF" w:rsidRPr="00B66508">
        <w:rPr>
          <w:rFonts w:ascii="CG Times" w:hAnsi="CG Times" w:cs="Arial"/>
          <w:sz w:val="26"/>
          <w:szCs w:val="26"/>
        </w:rPr>
        <w:t>The Applicant</w:t>
      </w:r>
      <w:r w:rsidR="003018B6" w:rsidRPr="00B66508">
        <w:rPr>
          <w:rFonts w:ascii="CG Times" w:hAnsi="CG Times" w:cs="Arial"/>
          <w:sz w:val="26"/>
          <w:szCs w:val="26"/>
        </w:rPr>
        <w:t>s</w:t>
      </w:r>
      <w:r w:rsidR="00106FEF" w:rsidRPr="00B66508">
        <w:rPr>
          <w:rFonts w:ascii="CG Times" w:hAnsi="CG Times" w:cs="Arial"/>
          <w:sz w:val="26"/>
          <w:szCs w:val="26"/>
        </w:rPr>
        <w:t xml:space="preserve"> </w:t>
      </w:r>
      <w:r w:rsidR="003018B6" w:rsidRPr="00B66508">
        <w:rPr>
          <w:rFonts w:ascii="CG Times" w:hAnsi="CG Times" w:cs="Arial"/>
          <w:sz w:val="26"/>
          <w:szCs w:val="26"/>
        </w:rPr>
        <w:t>are</w:t>
      </w:r>
      <w:r w:rsidR="00106FEF" w:rsidRPr="00B66508">
        <w:rPr>
          <w:rFonts w:ascii="CG Times" w:hAnsi="CG Times" w:cs="Arial"/>
          <w:sz w:val="26"/>
          <w:szCs w:val="26"/>
        </w:rPr>
        <w:t xml:space="preserve"> to pay the costs of this application on attorney and client scale, including costs consequent upon the appointment of junior counsel.</w:t>
      </w:r>
    </w:p>
    <w:p w14:paraId="3277BE8D" w14:textId="77777777" w:rsidR="00233A0F" w:rsidRDefault="00233A0F" w:rsidP="00B97417">
      <w:pPr>
        <w:pStyle w:val="Default"/>
        <w:spacing w:line="360" w:lineRule="auto"/>
        <w:rPr>
          <w:rFonts w:ascii="CG Times" w:hAnsi="CG Times"/>
          <w:sz w:val="26"/>
          <w:szCs w:val="26"/>
        </w:rPr>
      </w:pPr>
    </w:p>
    <w:p w14:paraId="1568A792" w14:textId="77777777" w:rsidR="00F60A69" w:rsidRDefault="00F60A69" w:rsidP="00B97417">
      <w:pPr>
        <w:pStyle w:val="Default"/>
        <w:spacing w:line="360" w:lineRule="auto"/>
        <w:rPr>
          <w:rFonts w:ascii="CG Times" w:hAnsi="CG Times"/>
          <w:sz w:val="26"/>
          <w:szCs w:val="26"/>
        </w:rPr>
      </w:pPr>
    </w:p>
    <w:p w14:paraId="6EB2E89B" w14:textId="77777777" w:rsidR="00EB140B" w:rsidRPr="007C0E14" w:rsidRDefault="00EB140B" w:rsidP="00EB140B">
      <w:pPr>
        <w:spacing w:line="360" w:lineRule="auto"/>
        <w:jc w:val="both"/>
        <w:rPr>
          <w:rFonts w:ascii="CG Times" w:hAnsi="CG Times" w:cs="Arial"/>
          <w:sz w:val="26"/>
          <w:szCs w:val="26"/>
        </w:rPr>
      </w:pPr>
    </w:p>
    <w:p w14:paraId="60926D88"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6C80D18C"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24F3CB37" w14:textId="77777777" w:rsidR="00EB14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37C7D16D" w14:textId="77777777" w:rsidR="00EB140B" w:rsidRPr="00755C0B" w:rsidRDefault="00EB140B" w:rsidP="00EB140B">
      <w:pPr>
        <w:pStyle w:val="ListParagraph"/>
        <w:spacing w:line="360" w:lineRule="auto"/>
        <w:ind w:left="0"/>
        <w:rPr>
          <w:rFonts w:ascii="CG Times" w:eastAsia="Arial Unicode MS" w:hAnsi="CG Times" w:cs="Arial"/>
          <w:bCs/>
          <w:sz w:val="26"/>
          <w:szCs w:val="26"/>
        </w:rPr>
      </w:pPr>
    </w:p>
    <w:p w14:paraId="07BA1147" w14:textId="3CA48CD4" w:rsidR="00EB140B" w:rsidRPr="00755C0B" w:rsidRDefault="00EB140B" w:rsidP="00EB140B">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w:t>
      </w:r>
      <w:proofErr w:type="spellStart"/>
      <w:r w:rsidRPr="00755C0B">
        <w:rPr>
          <w:rFonts w:ascii="CG Times" w:eastAsia="Arial Unicode MS" w:hAnsi="CG Times" w:cs="Arial"/>
          <w:bCs/>
          <w:sz w:val="26"/>
          <w:szCs w:val="26"/>
        </w:rPr>
        <w:t>CaseLines</w:t>
      </w:r>
      <w:proofErr w:type="spellEnd"/>
      <w:r w:rsidRPr="00755C0B">
        <w:rPr>
          <w:rFonts w:ascii="CG Times" w:eastAsia="Arial Unicode MS" w:hAnsi="CG Times" w:cs="Arial"/>
          <w:bCs/>
          <w:sz w:val="26"/>
          <w:szCs w:val="26"/>
        </w:rPr>
        <w:t xml:space="preserve">.  The date for hand-down is deemed to be </w:t>
      </w:r>
      <w:r>
        <w:rPr>
          <w:rFonts w:ascii="CG Times" w:eastAsia="Arial Unicode MS" w:hAnsi="CG Times" w:cs="Arial"/>
          <w:bCs/>
          <w:sz w:val="26"/>
          <w:szCs w:val="26"/>
        </w:rPr>
        <w:t>0</w:t>
      </w:r>
      <w:r w:rsidR="00F60A69">
        <w:rPr>
          <w:rFonts w:ascii="CG Times" w:eastAsia="Arial Unicode MS" w:hAnsi="CG Times" w:cs="Arial"/>
          <w:bCs/>
          <w:sz w:val="26"/>
          <w:szCs w:val="26"/>
        </w:rPr>
        <w:t>4</w:t>
      </w:r>
      <w:r w:rsidRPr="00755C0B">
        <w:rPr>
          <w:rFonts w:ascii="CG Times" w:eastAsia="Arial Unicode MS" w:hAnsi="CG Times" w:cs="Arial"/>
          <w:bCs/>
          <w:sz w:val="26"/>
          <w:szCs w:val="26"/>
        </w:rPr>
        <w:t xml:space="preserve"> </w:t>
      </w:r>
      <w:r>
        <w:rPr>
          <w:rFonts w:ascii="CG Times" w:eastAsia="Arial Unicode MS" w:hAnsi="CG Times" w:cs="Arial"/>
          <w:bCs/>
          <w:sz w:val="26"/>
          <w:szCs w:val="26"/>
        </w:rPr>
        <w:t>December 2</w:t>
      </w:r>
      <w:r w:rsidRPr="00755C0B">
        <w:rPr>
          <w:rFonts w:ascii="CG Times" w:eastAsia="Arial Unicode MS" w:hAnsi="CG Times" w:cs="Arial"/>
          <w:bCs/>
          <w:sz w:val="26"/>
          <w:szCs w:val="26"/>
        </w:rPr>
        <w:t>02</w:t>
      </w:r>
      <w:r>
        <w:rPr>
          <w:rFonts w:ascii="CG Times" w:eastAsia="Arial Unicode MS" w:hAnsi="CG Times" w:cs="Arial"/>
          <w:bCs/>
          <w:sz w:val="26"/>
          <w:szCs w:val="26"/>
        </w:rPr>
        <w:t>3</w:t>
      </w:r>
      <w:r w:rsidRPr="00755C0B">
        <w:rPr>
          <w:rFonts w:ascii="CG Times" w:eastAsia="Arial Unicode MS" w:hAnsi="CG Times" w:cs="Arial"/>
          <w:bCs/>
          <w:sz w:val="26"/>
          <w:szCs w:val="26"/>
        </w:rPr>
        <w:t>.</w:t>
      </w:r>
    </w:p>
    <w:p w14:paraId="083579A2" w14:textId="77777777" w:rsidR="00EB140B" w:rsidRPr="00755C0B" w:rsidRDefault="00EB140B" w:rsidP="00EB140B">
      <w:pPr>
        <w:pStyle w:val="Default"/>
        <w:spacing w:line="360" w:lineRule="auto"/>
        <w:rPr>
          <w:rFonts w:ascii="CG Times" w:hAnsi="CG Times"/>
          <w:sz w:val="26"/>
          <w:szCs w:val="26"/>
        </w:rPr>
      </w:pPr>
    </w:p>
    <w:p w14:paraId="0687EF1B" w14:textId="0F5F45FE"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 xml:space="preserve">Date of </w:t>
      </w:r>
      <w:r>
        <w:rPr>
          <w:rFonts w:ascii="CG Times" w:hAnsi="CG Times"/>
          <w:sz w:val="26"/>
          <w:szCs w:val="26"/>
        </w:rPr>
        <w:t>hearing</w:t>
      </w:r>
      <w:r w:rsidRPr="00755C0B">
        <w:rPr>
          <w:rFonts w:ascii="CG Times" w:hAnsi="CG Times"/>
          <w:sz w:val="26"/>
          <w:szCs w:val="26"/>
        </w:rPr>
        <w:t xml:space="preserve">: </w:t>
      </w:r>
      <w:r>
        <w:rPr>
          <w:rFonts w:ascii="CG Times" w:hAnsi="CG Times"/>
          <w:sz w:val="26"/>
          <w:szCs w:val="26"/>
        </w:rPr>
        <w:t>0</w:t>
      </w:r>
      <w:r w:rsidR="00F60A69">
        <w:rPr>
          <w:rFonts w:ascii="CG Times" w:hAnsi="CG Times"/>
          <w:sz w:val="26"/>
          <w:szCs w:val="26"/>
        </w:rPr>
        <w:t>1</w:t>
      </w:r>
      <w:r>
        <w:rPr>
          <w:rFonts w:ascii="CG Times" w:hAnsi="CG Times"/>
          <w:sz w:val="26"/>
          <w:szCs w:val="26"/>
        </w:rPr>
        <w:t xml:space="preserve"> </w:t>
      </w:r>
      <w:r w:rsidR="00CE032C">
        <w:rPr>
          <w:rFonts w:ascii="CG Times" w:hAnsi="CG Times"/>
          <w:sz w:val="26"/>
          <w:szCs w:val="26"/>
        </w:rPr>
        <w:t>Dece</w:t>
      </w:r>
      <w:r>
        <w:rPr>
          <w:rFonts w:ascii="CG Times" w:hAnsi="CG Times"/>
          <w:sz w:val="26"/>
          <w:szCs w:val="26"/>
        </w:rPr>
        <w:t>mber</w:t>
      </w:r>
      <w:r w:rsidRPr="00755C0B">
        <w:rPr>
          <w:rFonts w:ascii="CG Times" w:hAnsi="CG Times"/>
          <w:sz w:val="26"/>
          <w:szCs w:val="26"/>
        </w:rPr>
        <w:t xml:space="preserve"> 202</w:t>
      </w:r>
      <w:r>
        <w:rPr>
          <w:rFonts w:ascii="CG Times" w:hAnsi="CG Times"/>
          <w:sz w:val="26"/>
          <w:szCs w:val="26"/>
        </w:rPr>
        <w:t>3</w:t>
      </w:r>
    </w:p>
    <w:p w14:paraId="27EC9B94" w14:textId="69DD0950" w:rsidR="00EB140B" w:rsidRPr="00755C0B" w:rsidRDefault="00EB140B" w:rsidP="00EB140B">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Pr>
          <w:rFonts w:ascii="CG Times" w:hAnsi="CG Times" w:cs="Arial"/>
          <w:sz w:val="26"/>
          <w:szCs w:val="26"/>
        </w:rPr>
        <w:t>0</w:t>
      </w:r>
      <w:r w:rsidR="00CE032C">
        <w:rPr>
          <w:rFonts w:ascii="CG Times" w:hAnsi="CG Times" w:cs="Arial"/>
          <w:sz w:val="26"/>
          <w:szCs w:val="26"/>
        </w:rPr>
        <w:t>4</w:t>
      </w:r>
      <w:r w:rsidRPr="00755C0B">
        <w:rPr>
          <w:rFonts w:ascii="CG Times" w:hAnsi="CG Times" w:cs="Arial"/>
          <w:sz w:val="26"/>
          <w:szCs w:val="26"/>
        </w:rPr>
        <w:t xml:space="preserve"> </w:t>
      </w:r>
      <w:r>
        <w:rPr>
          <w:rFonts w:ascii="CG Times" w:hAnsi="CG Times" w:cs="Arial"/>
          <w:sz w:val="26"/>
          <w:szCs w:val="26"/>
        </w:rPr>
        <w:t>December</w:t>
      </w:r>
      <w:r w:rsidRPr="00755C0B">
        <w:rPr>
          <w:rFonts w:ascii="CG Times" w:hAnsi="CG Times" w:cs="Arial"/>
          <w:sz w:val="26"/>
          <w:szCs w:val="26"/>
        </w:rPr>
        <w:t xml:space="preserve"> 202</w:t>
      </w:r>
      <w:r>
        <w:rPr>
          <w:rFonts w:ascii="CG Times" w:hAnsi="CG Times" w:cs="Arial"/>
          <w:sz w:val="26"/>
          <w:szCs w:val="26"/>
        </w:rPr>
        <w:t>3</w:t>
      </w:r>
    </w:p>
    <w:p w14:paraId="3B193C28" w14:textId="77777777" w:rsidR="00EB140B" w:rsidRPr="00755C0B" w:rsidRDefault="00EB140B" w:rsidP="00EB140B">
      <w:pPr>
        <w:pStyle w:val="Default"/>
        <w:spacing w:line="360" w:lineRule="auto"/>
        <w:rPr>
          <w:rFonts w:ascii="CG Times" w:hAnsi="CG Times"/>
          <w:b/>
          <w:bCs/>
          <w:sz w:val="26"/>
          <w:szCs w:val="26"/>
        </w:rPr>
      </w:pPr>
    </w:p>
    <w:p w14:paraId="522597A2" w14:textId="77777777" w:rsidR="00EB140B" w:rsidRPr="00755C0B" w:rsidRDefault="00EB140B" w:rsidP="00EB140B">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0736F82C" w14:textId="77777777" w:rsidR="00EB140B" w:rsidRPr="00755C0B" w:rsidRDefault="00EB140B" w:rsidP="00EB140B">
      <w:pPr>
        <w:pStyle w:val="Default"/>
        <w:spacing w:line="360" w:lineRule="auto"/>
        <w:rPr>
          <w:rFonts w:ascii="CG Times" w:hAnsi="CG Times"/>
          <w:sz w:val="26"/>
          <w:szCs w:val="26"/>
        </w:rPr>
      </w:pPr>
    </w:p>
    <w:p w14:paraId="62DB6D0D" w14:textId="5E4D8A9F"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the Applicant:</w:t>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342C6E">
        <w:rPr>
          <w:rFonts w:ascii="CG Times" w:hAnsi="CG Times"/>
          <w:sz w:val="26"/>
          <w:szCs w:val="26"/>
        </w:rPr>
        <w:t xml:space="preserve">Van </w:t>
      </w:r>
      <w:proofErr w:type="spellStart"/>
      <w:r w:rsidR="00342C6E">
        <w:rPr>
          <w:rFonts w:ascii="CG Times" w:hAnsi="CG Times"/>
          <w:sz w:val="26"/>
          <w:szCs w:val="26"/>
        </w:rPr>
        <w:t>Zyl</w:t>
      </w:r>
      <w:proofErr w:type="spellEnd"/>
      <w:r w:rsidR="00342C6E">
        <w:rPr>
          <w:rFonts w:ascii="CG Times" w:hAnsi="CG Times"/>
          <w:sz w:val="26"/>
          <w:szCs w:val="26"/>
        </w:rPr>
        <w:t xml:space="preserve"> Le Roux Attorneys</w:t>
      </w:r>
      <w:r w:rsidRPr="00755C0B">
        <w:rPr>
          <w:rFonts w:ascii="CG Times" w:hAnsi="CG Times"/>
          <w:sz w:val="26"/>
          <w:szCs w:val="26"/>
        </w:rPr>
        <w:t xml:space="preserve"> </w:t>
      </w:r>
    </w:p>
    <w:p w14:paraId="16F366FD" w14:textId="2E73415E"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8F2CA0">
        <w:rPr>
          <w:rFonts w:ascii="CG Times" w:hAnsi="CG Times"/>
          <w:sz w:val="26"/>
          <w:szCs w:val="26"/>
        </w:rPr>
        <w:t xml:space="preserve">HGA </w:t>
      </w:r>
      <w:r w:rsidR="00440815">
        <w:rPr>
          <w:rFonts w:ascii="CG Times" w:hAnsi="CG Times"/>
          <w:sz w:val="26"/>
          <w:szCs w:val="26"/>
        </w:rPr>
        <w:t>Snyman SC</w:t>
      </w:r>
      <w:r w:rsidR="00D46E64">
        <w:rPr>
          <w:rFonts w:ascii="CG Times" w:hAnsi="CG Times"/>
          <w:sz w:val="26"/>
          <w:szCs w:val="26"/>
        </w:rPr>
        <w:t xml:space="preserve"> </w:t>
      </w:r>
      <w:r w:rsidRPr="00755C0B">
        <w:rPr>
          <w:rFonts w:ascii="CG Times" w:hAnsi="CG Times"/>
          <w:sz w:val="26"/>
          <w:szCs w:val="26"/>
        </w:rPr>
        <w:t>(0</w:t>
      </w:r>
      <w:r w:rsidR="00D46E64">
        <w:rPr>
          <w:rFonts w:ascii="CG Times" w:hAnsi="CG Times"/>
          <w:sz w:val="26"/>
          <w:szCs w:val="26"/>
        </w:rPr>
        <w:t>8</w:t>
      </w:r>
      <w:r w:rsidR="008F2CA0">
        <w:rPr>
          <w:rFonts w:ascii="CG Times" w:hAnsi="CG Times"/>
          <w:sz w:val="26"/>
          <w:szCs w:val="26"/>
        </w:rPr>
        <w:t xml:space="preserve">2 776 </w:t>
      </w:r>
      <w:r w:rsidR="00B50641">
        <w:rPr>
          <w:rFonts w:ascii="CG Times" w:hAnsi="CG Times"/>
          <w:sz w:val="26"/>
          <w:szCs w:val="26"/>
        </w:rPr>
        <w:t>1752</w:t>
      </w:r>
      <w:r>
        <w:rPr>
          <w:rFonts w:ascii="CG Times" w:hAnsi="CG Times"/>
          <w:sz w:val="26"/>
          <w:szCs w:val="26"/>
        </w:rPr>
        <w:t>)</w:t>
      </w:r>
    </w:p>
    <w:p w14:paraId="12C2B488" w14:textId="77777777"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Pr="00755C0B">
        <w:rPr>
          <w:rFonts w:ascii="CG Times" w:hAnsi="CG Times"/>
          <w:sz w:val="26"/>
          <w:szCs w:val="26"/>
        </w:rPr>
        <w:tab/>
      </w:r>
    </w:p>
    <w:p w14:paraId="529476DC" w14:textId="77777777" w:rsidR="00EB140B" w:rsidRPr="00755C0B" w:rsidRDefault="00EB140B" w:rsidP="00EB140B">
      <w:pPr>
        <w:pStyle w:val="Default"/>
        <w:spacing w:line="360" w:lineRule="auto"/>
        <w:rPr>
          <w:rFonts w:ascii="CG Times" w:hAnsi="CG Times"/>
          <w:sz w:val="26"/>
          <w:szCs w:val="26"/>
        </w:rPr>
      </w:pPr>
    </w:p>
    <w:p w14:paraId="24A0AB44" w14:textId="2FAB8089"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Respondent:</w:t>
      </w:r>
      <w:r w:rsidRPr="00755C0B">
        <w:rPr>
          <w:rFonts w:ascii="CG Times" w:hAnsi="CG Times"/>
          <w:sz w:val="26"/>
          <w:szCs w:val="26"/>
        </w:rPr>
        <w:tab/>
      </w:r>
      <w:r w:rsidR="00B50641">
        <w:rPr>
          <w:rFonts w:ascii="CG Times" w:hAnsi="CG Times"/>
          <w:sz w:val="26"/>
          <w:szCs w:val="26"/>
        </w:rPr>
        <w:tab/>
      </w:r>
      <w:r>
        <w:rPr>
          <w:rFonts w:ascii="CG Times" w:hAnsi="CG Times"/>
          <w:sz w:val="26"/>
          <w:szCs w:val="26"/>
        </w:rPr>
        <w:tab/>
      </w:r>
      <w:r>
        <w:rPr>
          <w:rFonts w:ascii="CG Times" w:hAnsi="CG Times"/>
          <w:sz w:val="26"/>
          <w:szCs w:val="26"/>
        </w:rPr>
        <w:tab/>
      </w:r>
      <w:proofErr w:type="spellStart"/>
      <w:r w:rsidR="00B50641">
        <w:rPr>
          <w:rFonts w:ascii="CG Times" w:hAnsi="CG Times"/>
          <w:sz w:val="26"/>
          <w:szCs w:val="26"/>
        </w:rPr>
        <w:t>Mothle</w:t>
      </w:r>
      <w:proofErr w:type="spellEnd"/>
      <w:r w:rsidR="00B50641">
        <w:rPr>
          <w:rFonts w:ascii="CG Times" w:hAnsi="CG Times"/>
          <w:sz w:val="26"/>
          <w:szCs w:val="26"/>
        </w:rPr>
        <w:t xml:space="preserve"> </w:t>
      </w:r>
      <w:proofErr w:type="spellStart"/>
      <w:r w:rsidR="00B50641">
        <w:rPr>
          <w:rFonts w:ascii="CG Times" w:hAnsi="CG Times"/>
          <w:sz w:val="26"/>
          <w:szCs w:val="26"/>
        </w:rPr>
        <w:t>Jooma</w:t>
      </w:r>
      <w:proofErr w:type="spellEnd"/>
      <w:r w:rsidR="00B50641">
        <w:rPr>
          <w:rFonts w:ascii="CG Times" w:hAnsi="CG Times"/>
          <w:sz w:val="26"/>
          <w:szCs w:val="26"/>
        </w:rPr>
        <w:t xml:space="preserve"> </w:t>
      </w:r>
      <w:proofErr w:type="spellStart"/>
      <w:r w:rsidR="00B50641">
        <w:rPr>
          <w:rFonts w:ascii="CG Times" w:hAnsi="CG Times"/>
          <w:sz w:val="26"/>
          <w:szCs w:val="26"/>
        </w:rPr>
        <w:t>Sabdia</w:t>
      </w:r>
      <w:proofErr w:type="spellEnd"/>
      <w:r w:rsidR="00F1168C">
        <w:rPr>
          <w:rFonts w:ascii="CG Times" w:hAnsi="CG Times"/>
          <w:sz w:val="26"/>
          <w:szCs w:val="26"/>
        </w:rPr>
        <w:t xml:space="preserve"> </w:t>
      </w:r>
      <w:proofErr w:type="spellStart"/>
      <w:r w:rsidR="00B50641">
        <w:rPr>
          <w:rFonts w:ascii="CG Times" w:hAnsi="CG Times"/>
          <w:sz w:val="26"/>
          <w:szCs w:val="26"/>
        </w:rPr>
        <w:t>Inc</w:t>
      </w:r>
      <w:proofErr w:type="spellEnd"/>
    </w:p>
    <w:p w14:paraId="42D72545" w14:textId="788F61E5"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Counsel</w:t>
      </w:r>
      <w:r>
        <w:rPr>
          <w:rFonts w:ascii="CG Times" w:hAnsi="CG Times"/>
          <w:sz w:val="26"/>
          <w:szCs w:val="26"/>
        </w:rPr>
        <w:t xml:space="preserve"> </w:t>
      </w:r>
      <w:r w:rsidRPr="00755C0B">
        <w:rPr>
          <w:rFonts w:ascii="CG Times" w:hAnsi="CG Times"/>
          <w:sz w:val="26"/>
          <w:szCs w:val="26"/>
        </w:rPr>
        <w:t>for Respondent:</w:t>
      </w:r>
      <w:r w:rsidR="00B50641">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00335B6D">
        <w:rPr>
          <w:rFonts w:ascii="CG Times" w:hAnsi="CG Times"/>
          <w:sz w:val="26"/>
          <w:szCs w:val="26"/>
        </w:rPr>
        <w:t xml:space="preserve">S </w:t>
      </w:r>
      <w:proofErr w:type="spellStart"/>
      <w:r w:rsidR="00335B6D">
        <w:rPr>
          <w:rFonts w:ascii="CG Times" w:hAnsi="CG Times"/>
          <w:sz w:val="26"/>
          <w:szCs w:val="26"/>
        </w:rPr>
        <w:t>Sethene</w:t>
      </w:r>
      <w:proofErr w:type="spellEnd"/>
      <w:r w:rsidR="00F1168C">
        <w:rPr>
          <w:rFonts w:ascii="CG Times" w:hAnsi="CG Times"/>
          <w:sz w:val="26"/>
          <w:szCs w:val="26"/>
        </w:rPr>
        <w:t xml:space="preserve"> </w:t>
      </w:r>
      <w:r w:rsidRPr="00755C0B">
        <w:rPr>
          <w:rFonts w:ascii="CG Times" w:hAnsi="CG Times"/>
          <w:sz w:val="26"/>
          <w:szCs w:val="26"/>
        </w:rPr>
        <w:t>(0</w:t>
      </w:r>
      <w:r w:rsidR="00335B6D">
        <w:rPr>
          <w:rFonts w:ascii="CG Times" w:hAnsi="CG Times"/>
          <w:sz w:val="26"/>
          <w:szCs w:val="26"/>
        </w:rPr>
        <w:t>82</w:t>
      </w:r>
      <w:r w:rsidR="008A5179">
        <w:rPr>
          <w:rFonts w:ascii="CG Times" w:hAnsi="CG Times"/>
          <w:sz w:val="26"/>
          <w:szCs w:val="26"/>
        </w:rPr>
        <w:t> 933 7160</w:t>
      </w:r>
      <w:r w:rsidRPr="00755C0B">
        <w:rPr>
          <w:rFonts w:ascii="CG Times" w:hAnsi="CG Times"/>
          <w:sz w:val="26"/>
          <w:szCs w:val="26"/>
        </w:rPr>
        <w:t>)</w:t>
      </w:r>
    </w:p>
    <w:p w14:paraId="481F3513" w14:textId="77777777" w:rsidR="00233A0F" w:rsidRDefault="00233A0F" w:rsidP="00B97417">
      <w:pPr>
        <w:pStyle w:val="Default"/>
        <w:spacing w:line="360" w:lineRule="auto"/>
        <w:rPr>
          <w:rFonts w:ascii="CG Times" w:hAnsi="CG Times"/>
          <w:sz w:val="26"/>
          <w:szCs w:val="26"/>
        </w:rPr>
      </w:pPr>
    </w:p>
    <w:sectPr w:rsidR="00233A0F" w:rsidSect="007377E0">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4EE1" w14:textId="77777777" w:rsidR="00286C35" w:rsidRDefault="00286C35" w:rsidP="006B7890">
      <w:r>
        <w:separator/>
      </w:r>
    </w:p>
  </w:endnote>
  <w:endnote w:type="continuationSeparator" w:id="0">
    <w:p w14:paraId="3650B487" w14:textId="77777777" w:rsidR="00286C35" w:rsidRDefault="00286C35"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49E0" w14:textId="77777777" w:rsidR="00286C35" w:rsidRDefault="00286C35" w:rsidP="006B7890">
      <w:r>
        <w:separator/>
      </w:r>
    </w:p>
  </w:footnote>
  <w:footnote w:type="continuationSeparator" w:id="0">
    <w:p w14:paraId="2D3D2B09" w14:textId="77777777" w:rsidR="00286C35" w:rsidRDefault="00286C35" w:rsidP="006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13AE1C08"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FF0C7A">
          <w:rPr>
            <w:b/>
            <w:bCs/>
            <w:noProof/>
            <w:sz w:val="20"/>
            <w:szCs w:val="20"/>
          </w:rPr>
          <w:t>5</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FF0C7A">
          <w:rPr>
            <w:b/>
            <w:bCs/>
            <w:noProof/>
            <w:sz w:val="20"/>
            <w:szCs w:val="20"/>
          </w:rPr>
          <w:t>5</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1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3"/>
    <w:lvlOverride w:ilvl="0">
      <w:startOverride w:val="182"/>
    </w:lvlOverride>
    <w:lvlOverride w:ilvl="1">
      <w:startOverride w:val="3"/>
    </w:lvlOverride>
  </w:num>
  <w:num w:numId="10">
    <w:abstractNumId w:val="5"/>
  </w:num>
  <w:num w:numId="11">
    <w:abstractNumId w:val="17"/>
  </w:num>
  <w:num w:numId="12">
    <w:abstractNumId w:val="23"/>
  </w:num>
  <w:num w:numId="13">
    <w:abstractNumId w:val="24"/>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0"/>
  </w:num>
  <w:num w:numId="23">
    <w:abstractNumId w:val="12"/>
  </w:num>
  <w:num w:numId="24">
    <w:abstractNumId w:val="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0458"/>
    <w:rsid w:val="00001237"/>
    <w:rsid w:val="00001B53"/>
    <w:rsid w:val="00001B9A"/>
    <w:rsid w:val="00001CFB"/>
    <w:rsid w:val="00002D41"/>
    <w:rsid w:val="0000365C"/>
    <w:rsid w:val="00003CFE"/>
    <w:rsid w:val="00005F70"/>
    <w:rsid w:val="00006CC0"/>
    <w:rsid w:val="00010273"/>
    <w:rsid w:val="0001279B"/>
    <w:rsid w:val="00012925"/>
    <w:rsid w:val="00013337"/>
    <w:rsid w:val="0001338F"/>
    <w:rsid w:val="0001668A"/>
    <w:rsid w:val="0001742D"/>
    <w:rsid w:val="0001778E"/>
    <w:rsid w:val="00020336"/>
    <w:rsid w:val="00020387"/>
    <w:rsid w:val="000226FC"/>
    <w:rsid w:val="00023075"/>
    <w:rsid w:val="000231BF"/>
    <w:rsid w:val="00024228"/>
    <w:rsid w:val="00024481"/>
    <w:rsid w:val="00024546"/>
    <w:rsid w:val="00024CD8"/>
    <w:rsid w:val="00026856"/>
    <w:rsid w:val="0002710E"/>
    <w:rsid w:val="000279D7"/>
    <w:rsid w:val="00030392"/>
    <w:rsid w:val="0003484F"/>
    <w:rsid w:val="000375C8"/>
    <w:rsid w:val="00037897"/>
    <w:rsid w:val="00041893"/>
    <w:rsid w:val="00041A2A"/>
    <w:rsid w:val="00041C1A"/>
    <w:rsid w:val="00041DBB"/>
    <w:rsid w:val="00046034"/>
    <w:rsid w:val="000465CC"/>
    <w:rsid w:val="00046726"/>
    <w:rsid w:val="00046FFE"/>
    <w:rsid w:val="00047003"/>
    <w:rsid w:val="00047988"/>
    <w:rsid w:val="000479BB"/>
    <w:rsid w:val="00047C1A"/>
    <w:rsid w:val="000515E2"/>
    <w:rsid w:val="00052B25"/>
    <w:rsid w:val="00054210"/>
    <w:rsid w:val="000564D1"/>
    <w:rsid w:val="00056620"/>
    <w:rsid w:val="00061ED7"/>
    <w:rsid w:val="00062028"/>
    <w:rsid w:val="000626EF"/>
    <w:rsid w:val="000628CE"/>
    <w:rsid w:val="00063568"/>
    <w:rsid w:val="00063729"/>
    <w:rsid w:val="000644BB"/>
    <w:rsid w:val="00064838"/>
    <w:rsid w:val="000658F7"/>
    <w:rsid w:val="00065AE4"/>
    <w:rsid w:val="00065B6E"/>
    <w:rsid w:val="00071CD9"/>
    <w:rsid w:val="00073037"/>
    <w:rsid w:val="00073E85"/>
    <w:rsid w:val="000758AC"/>
    <w:rsid w:val="000765A9"/>
    <w:rsid w:val="0007667B"/>
    <w:rsid w:val="0007791F"/>
    <w:rsid w:val="00077FBC"/>
    <w:rsid w:val="00080761"/>
    <w:rsid w:val="00080A2C"/>
    <w:rsid w:val="000823CE"/>
    <w:rsid w:val="0008279D"/>
    <w:rsid w:val="000832D6"/>
    <w:rsid w:val="0008358D"/>
    <w:rsid w:val="00083CBF"/>
    <w:rsid w:val="00084999"/>
    <w:rsid w:val="0008508E"/>
    <w:rsid w:val="0008568A"/>
    <w:rsid w:val="00085E21"/>
    <w:rsid w:val="0008705D"/>
    <w:rsid w:val="000872B4"/>
    <w:rsid w:val="00090401"/>
    <w:rsid w:val="00090EF8"/>
    <w:rsid w:val="00091928"/>
    <w:rsid w:val="00091E37"/>
    <w:rsid w:val="00093A5A"/>
    <w:rsid w:val="00094EAE"/>
    <w:rsid w:val="0009639E"/>
    <w:rsid w:val="0009651B"/>
    <w:rsid w:val="00096551"/>
    <w:rsid w:val="000969B3"/>
    <w:rsid w:val="00096DF1"/>
    <w:rsid w:val="000974EA"/>
    <w:rsid w:val="000A1CCE"/>
    <w:rsid w:val="000A27FD"/>
    <w:rsid w:val="000A294B"/>
    <w:rsid w:val="000A2C78"/>
    <w:rsid w:val="000A423E"/>
    <w:rsid w:val="000A4BB6"/>
    <w:rsid w:val="000A4C8F"/>
    <w:rsid w:val="000A4DE0"/>
    <w:rsid w:val="000A710D"/>
    <w:rsid w:val="000A7F71"/>
    <w:rsid w:val="000B0007"/>
    <w:rsid w:val="000B1C1D"/>
    <w:rsid w:val="000B27FB"/>
    <w:rsid w:val="000B308B"/>
    <w:rsid w:val="000B31B2"/>
    <w:rsid w:val="000B32D8"/>
    <w:rsid w:val="000B3564"/>
    <w:rsid w:val="000B37FD"/>
    <w:rsid w:val="000B56B7"/>
    <w:rsid w:val="000B6BD1"/>
    <w:rsid w:val="000B74D1"/>
    <w:rsid w:val="000B7AD6"/>
    <w:rsid w:val="000B7E0F"/>
    <w:rsid w:val="000C04D3"/>
    <w:rsid w:val="000C04FD"/>
    <w:rsid w:val="000C081D"/>
    <w:rsid w:val="000C1197"/>
    <w:rsid w:val="000C2F72"/>
    <w:rsid w:val="000C365D"/>
    <w:rsid w:val="000C4EDF"/>
    <w:rsid w:val="000C5B9B"/>
    <w:rsid w:val="000C61E0"/>
    <w:rsid w:val="000C6649"/>
    <w:rsid w:val="000C7F98"/>
    <w:rsid w:val="000D021C"/>
    <w:rsid w:val="000D0903"/>
    <w:rsid w:val="000D10F1"/>
    <w:rsid w:val="000D1F70"/>
    <w:rsid w:val="000D2026"/>
    <w:rsid w:val="000D30CB"/>
    <w:rsid w:val="000D31D1"/>
    <w:rsid w:val="000D3F69"/>
    <w:rsid w:val="000D4882"/>
    <w:rsid w:val="000D4EA7"/>
    <w:rsid w:val="000D5035"/>
    <w:rsid w:val="000D57A5"/>
    <w:rsid w:val="000D5A60"/>
    <w:rsid w:val="000D6810"/>
    <w:rsid w:val="000D7401"/>
    <w:rsid w:val="000E135F"/>
    <w:rsid w:val="000E150C"/>
    <w:rsid w:val="000E1813"/>
    <w:rsid w:val="000E182F"/>
    <w:rsid w:val="000E38EC"/>
    <w:rsid w:val="000E4D5A"/>
    <w:rsid w:val="000E4FD8"/>
    <w:rsid w:val="000E5A81"/>
    <w:rsid w:val="000E674D"/>
    <w:rsid w:val="000E6898"/>
    <w:rsid w:val="000E7153"/>
    <w:rsid w:val="000F1196"/>
    <w:rsid w:val="000F177F"/>
    <w:rsid w:val="000F1FA8"/>
    <w:rsid w:val="000F37F3"/>
    <w:rsid w:val="000F3A86"/>
    <w:rsid w:val="000F46C8"/>
    <w:rsid w:val="000F4CB6"/>
    <w:rsid w:val="000F728E"/>
    <w:rsid w:val="000F7415"/>
    <w:rsid w:val="000F76C3"/>
    <w:rsid w:val="001004C3"/>
    <w:rsid w:val="00100C06"/>
    <w:rsid w:val="00102C6A"/>
    <w:rsid w:val="00104811"/>
    <w:rsid w:val="00104BE6"/>
    <w:rsid w:val="00104E97"/>
    <w:rsid w:val="00106973"/>
    <w:rsid w:val="00106E43"/>
    <w:rsid w:val="00106FEF"/>
    <w:rsid w:val="001073EA"/>
    <w:rsid w:val="00107601"/>
    <w:rsid w:val="00112088"/>
    <w:rsid w:val="00114B1D"/>
    <w:rsid w:val="00115226"/>
    <w:rsid w:val="0011576A"/>
    <w:rsid w:val="00116F7F"/>
    <w:rsid w:val="00117119"/>
    <w:rsid w:val="001173D4"/>
    <w:rsid w:val="00117F8C"/>
    <w:rsid w:val="00121171"/>
    <w:rsid w:val="001216FB"/>
    <w:rsid w:val="00121EB5"/>
    <w:rsid w:val="001221B3"/>
    <w:rsid w:val="001228A6"/>
    <w:rsid w:val="00123609"/>
    <w:rsid w:val="00123B7F"/>
    <w:rsid w:val="001243C8"/>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451"/>
    <w:rsid w:val="001358E0"/>
    <w:rsid w:val="00137C16"/>
    <w:rsid w:val="00137F87"/>
    <w:rsid w:val="00137FFB"/>
    <w:rsid w:val="00140C2C"/>
    <w:rsid w:val="001413A2"/>
    <w:rsid w:val="00141774"/>
    <w:rsid w:val="00141887"/>
    <w:rsid w:val="00141E6C"/>
    <w:rsid w:val="00142BEE"/>
    <w:rsid w:val="0014430A"/>
    <w:rsid w:val="00144A40"/>
    <w:rsid w:val="00144F63"/>
    <w:rsid w:val="00145804"/>
    <w:rsid w:val="00146080"/>
    <w:rsid w:val="00146EAE"/>
    <w:rsid w:val="00147BA4"/>
    <w:rsid w:val="001503AC"/>
    <w:rsid w:val="001519F4"/>
    <w:rsid w:val="00152087"/>
    <w:rsid w:val="00152457"/>
    <w:rsid w:val="001529D5"/>
    <w:rsid w:val="0015561C"/>
    <w:rsid w:val="00155F23"/>
    <w:rsid w:val="00157681"/>
    <w:rsid w:val="00157827"/>
    <w:rsid w:val="0015793E"/>
    <w:rsid w:val="00157B7F"/>
    <w:rsid w:val="0016001E"/>
    <w:rsid w:val="0016100B"/>
    <w:rsid w:val="001617C6"/>
    <w:rsid w:val="001617C7"/>
    <w:rsid w:val="00164265"/>
    <w:rsid w:val="00164308"/>
    <w:rsid w:val="00165603"/>
    <w:rsid w:val="00166CB4"/>
    <w:rsid w:val="00167757"/>
    <w:rsid w:val="00167C94"/>
    <w:rsid w:val="001702BF"/>
    <w:rsid w:val="001703CA"/>
    <w:rsid w:val="00170437"/>
    <w:rsid w:val="001725E3"/>
    <w:rsid w:val="001728E3"/>
    <w:rsid w:val="001736B2"/>
    <w:rsid w:val="00174221"/>
    <w:rsid w:val="001748AB"/>
    <w:rsid w:val="00176339"/>
    <w:rsid w:val="00177133"/>
    <w:rsid w:val="001819C0"/>
    <w:rsid w:val="00181A11"/>
    <w:rsid w:val="001821D1"/>
    <w:rsid w:val="00182D44"/>
    <w:rsid w:val="00186069"/>
    <w:rsid w:val="0018674C"/>
    <w:rsid w:val="00187420"/>
    <w:rsid w:val="00187FD8"/>
    <w:rsid w:val="00187FF0"/>
    <w:rsid w:val="001907B7"/>
    <w:rsid w:val="00190887"/>
    <w:rsid w:val="00190A3A"/>
    <w:rsid w:val="00191AFD"/>
    <w:rsid w:val="001938BC"/>
    <w:rsid w:val="00194078"/>
    <w:rsid w:val="00194786"/>
    <w:rsid w:val="0019698D"/>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3A8"/>
    <w:rsid w:val="001A6579"/>
    <w:rsid w:val="001A6751"/>
    <w:rsid w:val="001A76FE"/>
    <w:rsid w:val="001B1F36"/>
    <w:rsid w:val="001B20A1"/>
    <w:rsid w:val="001B2772"/>
    <w:rsid w:val="001B28F9"/>
    <w:rsid w:val="001B2B8E"/>
    <w:rsid w:val="001B47FB"/>
    <w:rsid w:val="001B48C1"/>
    <w:rsid w:val="001B519B"/>
    <w:rsid w:val="001B56F5"/>
    <w:rsid w:val="001B5DA9"/>
    <w:rsid w:val="001B7180"/>
    <w:rsid w:val="001B75D9"/>
    <w:rsid w:val="001B7A59"/>
    <w:rsid w:val="001C18CB"/>
    <w:rsid w:val="001C34C5"/>
    <w:rsid w:val="001C4DB3"/>
    <w:rsid w:val="001C737F"/>
    <w:rsid w:val="001C7B4D"/>
    <w:rsid w:val="001D0005"/>
    <w:rsid w:val="001D216D"/>
    <w:rsid w:val="001D23E8"/>
    <w:rsid w:val="001D4779"/>
    <w:rsid w:val="001D5EE2"/>
    <w:rsid w:val="001D6759"/>
    <w:rsid w:val="001D6F59"/>
    <w:rsid w:val="001D788C"/>
    <w:rsid w:val="001D795E"/>
    <w:rsid w:val="001D79C6"/>
    <w:rsid w:val="001E02B2"/>
    <w:rsid w:val="001E12E2"/>
    <w:rsid w:val="001E158B"/>
    <w:rsid w:val="001E2DBB"/>
    <w:rsid w:val="001E39EC"/>
    <w:rsid w:val="001E3A6C"/>
    <w:rsid w:val="001E3C62"/>
    <w:rsid w:val="001E3F37"/>
    <w:rsid w:val="001E4587"/>
    <w:rsid w:val="001E4C2D"/>
    <w:rsid w:val="001E4D21"/>
    <w:rsid w:val="001E5A6D"/>
    <w:rsid w:val="001E5E92"/>
    <w:rsid w:val="001E7DF3"/>
    <w:rsid w:val="001E7FBD"/>
    <w:rsid w:val="001F0C61"/>
    <w:rsid w:val="001F21BC"/>
    <w:rsid w:val="001F25FC"/>
    <w:rsid w:val="001F2B59"/>
    <w:rsid w:val="001F361D"/>
    <w:rsid w:val="001F377D"/>
    <w:rsid w:val="001F44EB"/>
    <w:rsid w:val="001F5AA4"/>
    <w:rsid w:val="001F5F2F"/>
    <w:rsid w:val="001F646E"/>
    <w:rsid w:val="001F7FB5"/>
    <w:rsid w:val="002024F2"/>
    <w:rsid w:val="0020256A"/>
    <w:rsid w:val="002026DC"/>
    <w:rsid w:val="002032FB"/>
    <w:rsid w:val="00203A4F"/>
    <w:rsid w:val="00203FAC"/>
    <w:rsid w:val="0020484B"/>
    <w:rsid w:val="00205DF6"/>
    <w:rsid w:val="0020734A"/>
    <w:rsid w:val="00207F9F"/>
    <w:rsid w:val="00210709"/>
    <w:rsid w:val="0021124A"/>
    <w:rsid w:val="002134B6"/>
    <w:rsid w:val="00214642"/>
    <w:rsid w:val="002150A5"/>
    <w:rsid w:val="0021598F"/>
    <w:rsid w:val="00216369"/>
    <w:rsid w:val="0021637F"/>
    <w:rsid w:val="00217087"/>
    <w:rsid w:val="00222342"/>
    <w:rsid w:val="00224C41"/>
    <w:rsid w:val="002264E7"/>
    <w:rsid w:val="002305AC"/>
    <w:rsid w:val="002306C4"/>
    <w:rsid w:val="00230F05"/>
    <w:rsid w:val="00231FD7"/>
    <w:rsid w:val="00232E4F"/>
    <w:rsid w:val="00233A0F"/>
    <w:rsid w:val="00234E51"/>
    <w:rsid w:val="00235F59"/>
    <w:rsid w:val="00236D16"/>
    <w:rsid w:val="0023749E"/>
    <w:rsid w:val="0023758A"/>
    <w:rsid w:val="002401AE"/>
    <w:rsid w:val="00240EFC"/>
    <w:rsid w:val="00241E57"/>
    <w:rsid w:val="00241EAB"/>
    <w:rsid w:val="00242EA3"/>
    <w:rsid w:val="00243635"/>
    <w:rsid w:val="00243D43"/>
    <w:rsid w:val="0024447A"/>
    <w:rsid w:val="00244872"/>
    <w:rsid w:val="00244DAF"/>
    <w:rsid w:val="00246DAF"/>
    <w:rsid w:val="00247F3C"/>
    <w:rsid w:val="002502F0"/>
    <w:rsid w:val="002519A9"/>
    <w:rsid w:val="00252CE3"/>
    <w:rsid w:val="002538F2"/>
    <w:rsid w:val="00253A80"/>
    <w:rsid w:val="00253DB6"/>
    <w:rsid w:val="0025407E"/>
    <w:rsid w:val="0025489C"/>
    <w:rsid w:val="0025569B"/>
    <w:rsid w:val="00255891"/>
    <w:rsid w:val="00257ACA"/>
    <w:rsid w:val="00257D19"/>
    <w:rsid w:val="00260319"/>
    <w:rsid w:val="00260967"/>
    <w:rsid w:val="00262124"/>
    <w:rsid w:val="002625F1"/>
    <w:rsid w:val="00264810"/>
    <w:rsid w:val="00264BC6"/>
    <w:rsid w:val="00265BE1"/>
    <w:rsid w:val="002665F3"/>
    <w:rsid w:val="00266A66"/>
    <w:rsid w:val="0026786D"/>
    <w:rsid w:val="00267E0A"/>
    <w:rsid w:val="002730EE"/>
    <w:rsid w:val="00273561"/>
    <w:rsid w:val="00273AF0"/>
    <w:rsid w:val="00273E0D"/>
    <w:rsid w:val="00273FBE"/>
    <w:rsid w:val="00275EA9"/>
    <w:rsid w:val="00275F82"/>
    <w:rsid w:val="002766F7"/>
    <w:rsid w:val="00277C3A"/>
    <w:rsid w:val="00280C34"/>
    <w:rsid w:val="00281EEB"/>
    <w:rsid w:val="00282002"/>
    <w:rsid w:val="002823D8"/>
    <w:rsid w:val="00282414"/>
    <w:rsid w:val="00283B7E"/>
    <w:rsid w:val="00283ECF"/>
    <w:rsid w:val="002852CA"/>
    <w:rsid w:val="0028587D"/>
    <w:rsid w:val="00285E3B"/>
    <w:rsid w:val="002867A5"/>
    <w:rsid w:val="00286C35"/>
    <w:rsid w:val="00286D6B"/>
    <w:rsid w:val="00286DD5"/>
    <w:rsid w:val="002911D9"/>
    <w:rsid w:val="00291D08"/>
    <w:rsid w:val="0029337F"/>
    <w:rsid w:val="00293773"/>
    <w:rsid w:val="0029387B"/>
    <w:rsid w:val="00293DDE"/>
    <w:rsid w:val="00295513"/>
    <w:rsid w:val="00295FD6"/>
    <w:rsid w:val="00297843"/>
    <w:rsid w:val="002A0170"/>
    <w:rsid w:val="002A193D"/>
    <w:rsid w:val="002A1B5B"/>
    <w:rsid w:val="002A2E0A"/>
    <w:rsid w:val="002A3C12"/>
    <w:rsid w:val="002A432A"/>
    <w:rsid w:val="002A4492"/>
    <w:rsid w:val="002A4EAC"/>
    <w:rsid w:val="002A5599"/>
    <w:rsid w:val="002A61DB"/>
    <w:rsid w:val="002A653E"/>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5FB"/>
    <w:rsid w:val="002B57F7"/>
    <w:rsid w:val="002B5D05"/>
    <w:rsid w:val="002B5DDC"/>
    <w:rsid w:val="002C007F"/>
    <w:rsid w:val="002C0CCB"/>
    <w:rsid w:val="002C1BEB"/>
    <w:rsid w:val="002C1D87"/>
    <w:rsid w:val="002C210E"/>
    <w:rsid w:val="002C5C6D"/>
    <w:rsid w:val="002C6087"/>
    <w:rsid w:val="002C611D"/>
    <w:rsid w:val="002C6423"/>
    <w:rsid w:val="002C6EE4"/>
    <w:rsid w:val="002D0755"/>
    <w:rsid w:val="002D0EA2"/>
    <w:rsid w:val="002D3B4B"/>
    <w:rsid w:val="002D4AD9"/>
    <w:rsid w:val="002D4C67"/>
    <w:rsid w:val="002D5227"/>
    <w:rsid w:val="002D658F"/>
    <w:rsid w:val="002D6B96"/>
    <w:rsid w:val="002D6D71"/>
    <w:rsid w:val="002E04F9"/>
    <w:rsid w:val="002E0BFA"/>
    <w:rsid w:val="002E17D1"/>
    <w:rsid w:val="002E6CCF"/>
    <w:rsid w:val="002E7E75"/>
    <w:rsid w:val="002F0B16"/>
    <w:rsid w:val="002F1C2E"/>
    <w:rsid w:val="002F2BE6"/>
    <w:rsid w:val="002F3797"/>
    <w:rsid w:val="002F47A8"/>
    <w:rsid w:val="002F4CF5"/>
    <w:rsid w:val="002F623B"/>
    <w:rsid w:val="002F6866"/>
    <w:rsid w:val="002F6A0B"/>
    <w:rsid w:val="002F7359"/>
    <w:rsid w:val="002F739D"/>
    <w:rsid w:val="00301621"/>
    <w:rsid w:val="003018B6"/>
    <w:rsid w:val="00302E67"/>
    <w:rsid w:val="003047AD"/>
    <w:rsid w:val="00306299"/>
    <w:rsid w:val="00306E4B"/>
    <w:rsid w:val="00306F10"/>
    <w:rsid w:val="00307161"/>
    <w:rsid w:val="003073F1"/>
    <w:rsid w:val="003073FF"/>
    <w:rsid w:val="0030780A"/>
    <w:rsid w:val="00307C42"/>
    <w:rsid w:val="00307DA8"/>
    <w:rsid w:val="00307FC0"/>
    <w:rsid w:val="003117FD"/>
    <w:rsid w:val="003122DD"/>
    <w:rsid w:val="003134BE"/>
    <w:rsid w:val="00314893"/>
    <w:rsid w:val="003148FB"/>
    <w:rsid w:val="00314936"/>
    <w:rsid w:val="003154F1"/>
    <w:rsid w:val="00315EBD"/>
    <w:rsid w:val="00315FA8"/>
    <w:rsid w:val="00316116"/>
    <w:rsid w:val="00317F55"/>
    <w:rsid w:val="00320118"/>
    <w:rsid w:val="00320A1F"/>
    <w:rsid w:val="003216CA"/>
    <w:rsid w:val="00322A4A"/>
    <w:rsid w:val="003233E3"/>
    <w:rsid w:val="003240EF"/>
    <w:rsid w:val="00324C59"/>
    <w:rsid w:val="00326AF7"/>
    <w:rsid w:val="00327C5A"/>
    <w:rsid w:val="00330033"/>
    <w:rsid w:val="003316F6"/>
    <w:rsid w:val="00331F95"/>
    <w:rsid w:val="0033216C"/>
    <w:rsid w:val="00332203"/>
    <w:rsid w:val="00332233"/>
    <w:rsid w:val="00332BCD"/>
    <w:rsid w:val="0033352A"/>
    <w:rsid w:val="00335B6D"/>
    <w:rsid w:val="003366E6"/>
    <w:rsid w:val="00337BF9"/>
    <w:rsid w:val="0034095D"/>
    <w:rsid w:val="00340E74"/>
    <w:rsid w:val="00341549"/>
    <w:rsid w:val="00341DE9"/>
    <w:rsid w:val="0034299E"/>
    <w:rsid w:val="00342C6E"/>
    <w:rsid w:val="00343075"/>
    <w:rsid w:val="003446C8"/>
    <w:rsid w:val="003447D5"/>
    <w:rsid w:val="003458B9"/>
    <w:rsid w:val="00345DAA"/>
    <w:rsid w:val="003460A5"/>
    <w:rsid w:val="00346B8B"/>
    <w:rsid w:val="00346E59"/>
    <w:rsid w:val="0034736E"/>
    <w:rsid w:val="00350DD1"/>
    <w:rsid w:val="00350F07"/>
    <w:rsid w:val="00351AB8"/>
    <w:rsid w:val="00355464"/>
    <w:rsid w:val="00355AB1"/>
    <w:rsid w:val="00355B65"/>
    <w:rsid w:val="0035757B"/>
    <w:rsid w:val="0036079A"/>
    <w:rsid w:val="00361955"/>
    <w:rsid w:val="00362910"/>
    <w:rsid w:val="0036297D"/>
    <w:rsid w:val="003631B8"/>
    <w:rsid w:val="003631BB"/>
    <w:rsid w:val="00363C00"/>
    <w:rsid w:val="00364FDE"/>
    <w:rsid w:val="003651C8"/>
    <w:rsid w:val="003657F3"/>
    <w:rsid w:val="0036591C"/>
    <w:rsid w:val="00367FAA"/>
    <w:rsid w:val="00370BD7"/>
    <w:rsid w:val="00370DC2"/>
    <w:rsid w:val="003721DC"/>
    <w:rsid w:val="00372CE9"/>
    <w:rsid w:val="00373025"/>
    <w:rsid w:val="00374249"/>
    <w:rsid w:val="003748AF"/>
    <w:rsid w:val="00374DB3"/>
    <w:rsid w:val="00376225"/>
    <w:rsid w:val="0037661A"/>
    <w:rsid w:val="0037725C"/>
    <w:rsid w:val="00380D13"/>
    <w:rsid w:val="00381459"/>
    <w:rsid w:val="0038353B"/>
    <w:rsid w:val="003836DB"/>
    <w:rsid w:val="00385AD9"/>
    <w:rsid w:val="0038624E"/>
    <w:rsid w:val="00386392"/>
    <w:rsid w:val="003864AB"/>
    <w:rsid w:val="00386518"/>
    <w:rsid w:val="00386F7B"/>
    <w:rsid w:val="00387061"/>
    <w:rsid w:val="00387D85"/>
    <w:rsid w:val="00390B9C"/>
    <w:rsid w:val="0039129C"/>
    <w:rsid w:val="00391475"/>
    <w:rsid w:val="00391F1F"/>
    <w:rsid w:val="00392C16"/>
    <w:rsid w:val="0039323C"/>
    <w:rsid w:val="00394DC7"/>
    <w:rsid w:val="00394DFD"/>
    <w:rsid w:val="003954C6"/>
    <w:rsid w:val="00396164"/>
    <w:rsid w:val="003A0B20"/>
    <w:rsid w:val="003A2ACC"/>
    <w:rsid w:val="003A2DCA"/>
    <w:rsid w:val="003A4FDB"/>
    <w:rsid w:val="003A5ED8"/>
    <w:rsid w:val="003A6369"/>
    <w:rsid w:val="003A675E"/>
    <w:rsid w:val="003A67CE"/>
    <w:rsid w:val="003A70B4"/>
    <w:rsid w:val="003A7548"/>
    <w:rsid w:val="003B0D90"/>
    <w:rsid w:val="003B1172"/>
    <w:rsid w:val="003B133F"/>
    <w:rsid w:val="003B17A8"/>
    <w:rsid w:val="003B19DF"/>
    <w:rsid w:val="003B349C"/>
    <w:rsid w:val="003B41E4"/>
    <w:rsid w:val="003B643A"/>
    <w:rsid w:val="003B71A6"/>
    <w:rsid w:val="003B772C"/>
    <w:rsid w:val="003B7E65"/>
    <w:rsid w:val="003C0B9C"/>
    <w:rsid w:val="003C0EFA"/>
    <w:rsid w:val="003C135F"/>
    <w:rsid w:val="003C413D"/>
    <w:rsid w:val="003C45CB"/>
    <w:rsid w:val="003C46EC"/>
    <w:rsid w:val="003C5370"/>
    <w:rsid w:val="003C61A5"/>
    <w:rsid w:val="003C6F9B"/>
    <w:rsid w:val="003C74B6"/>
    <w:rsid w:val="003C7B5F"/>
    <w:rsid w:val="003D03C0"/>
    <w:rsid w:val="003D1457"/>
    <w:rsid w:val="003D2F0C"/>
    <w:rsid w:val="003D4A1B"/>
    <w:rsid w:val="003D52FD"/>
    <w:rsid w:val="003D5500"/>
    <w:rsid w:val="003D5932"/>
    <w:rsid w:val="003D5B0A"/>
    <w:rsid w:val="003D6210"/>
    <w:rsid w:val="003D6263"/>
    <w:rsid w:val="003E052E"/>
    <w:rsid w:val="003E162F"/>
    <w:rsid w:val="003E1719"/>
    <w:rsid w:val="003E2ABA"/>
    <w:rsid w:val="003E2BF4"/>
    <w:rsid w:val="003E2D20"/>
    <w:rsid w:val="003E3DD5"/>
    <w:rsid w:val="003E56FA"/>
    <w:rsid w:val="003E6B40"/>
    <w:rsid w:val="003F0433"/>
    <w:rsid w:val="003F0F8C"/>
    <w:rsid w:val="003F1E4F"/>
    <w:rsid w:val="003F1E62"/>
    <w:rsid w:val="003F2373"/>
    <w:rsid w:val="003F28A3"/>
    <w:rsid w:val="003F4C7C"/>
    <w:rsid w:val="003F57B6"/>
    <w:rsid w:val="003F62D5"/>
    <w:rsid w:val="003F6B95"/>
    <w:rsid w:val="003F7216"/>
    <w:rsid w:val="003F7426"/>
    <w:rsid w:val="003F742B"/>
    <w:rsid w:val="003F7B11"/>
    <w:rsid w:val="00400277"/>
    <w:rsid w:val="00401440"/>
    <w:rsid w:val="0040160C"/>
    <w:rsid w:val="00402F9B"/>
    <w:rsid w:val="00403CB6"/>
    <w:rsid w:val="004044E2"/>
    <w:rsid w:val="0040511F"/>
    <w:rsid w:val="004059E7"/>
    <w:rsid w:val="0040683C"/>
    <w:rsid w:val="00410BFD"/>
    <w:rsid w:val="0041115F"/>
    <w:rsid w:val="004112C9"/>
    <w:rsid w:val="00412062"/>
    <w:rsid w:val="0041311E"/>
    <w:rsid w:val="004132D3"/>
    <w:rsid w:val="00413B73"/>
    <w:rsid w:val="004143FE"/>
    <w:rsid w:val="004144CC"/>
    <w:rsid w:val="0041491C"/>
    <w:rsid w:val="004149B8"/>
    <w:rsid w:val="00414D14"/>
    <w:rsid w:val="00416A2F"/>
    <w:rsid w:val="00416FE2"/>
    <w:rsid w:val="004178DC"/>
    <w:rsid w:val="00420B40"/>
    <w:rsid w:val="00421224"/>
    <w:rsid w:val="00421AC0"/>
    <w:rsid w:val="00421E45"/>
    <w:rsid w:val="00422208"/>
    <w:rsid w:val="00423200"/>
    <w:rsid w:val="0042473B"/>
    <w:rsid w:val="00424DBE"/>
    <w:rsid w:val="0042594A"/>
    <w:rsid w:val="00425F00"/>
    <w:rsid w:val="00426AB3"/>
    <w:rsid w:val="00427DD1"/>
    <w:rsid w:val="00430A29"/>
    <w:rsid w:val="00430AF9"/>
    <w:rsid w:val="004317CB"/>
    <w:rsid w:val="00431A21"/>
    <w:rsid w:val="004323D0"/>
    <w:rsid w:val="004336A3"/>
    <w:rsid w:val="00433C78"/>
    <w:rsid w:val="00434AF6"/>
    <w:rsid w:val="00436465"/>
    <w:rsid w:val="004364BA"/>
    <w:rsid w:val="00436717"/>
    <w:rsid w:val="004367A5"/>
    <w:rsid w:val="004368C2"/>
    <w:rsid w:val="00437CE8"/>
    <w:rsid w:val="004400B9"/>
    <w:rsid w:val="004405C1"/>
    <w:rsid w:val="00440815"/>
    <w:rsid w:val="00441370"/>
    <w:rsid w:val="00441B3E"/>
    <w:rsid w:val="00441F5E"/>
    <w:rsid w:val="00442084"/>
    <w:rsid w:val="00442361"/>
    <w:rsid w:val="0044245C"/>
    <w:rsid w:val="0044280D"/>
    <w:rsid w:val="00442835"/>
    <w:rsid w:val="00442945"/>
    <w:rsid w:val="00442C46"/>
    <w:rsid w:val="00443EEB"/>
    <w:rsid w:val="00444146"/>
    <w:rsid w:val="00444420"/>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4C0"/>
    <w:rsid w:val="00455CC4"/>
    <w:rsid w:val="00456311"/>
    <w:rsid w:val="00456492"/>
    <w:rsid w:val="00456D26"/>
    <w:rsid w:val="00456D43"/>
    <w:rsid w:val="00456D54"/>
    <w:rsid w:val="0045752E"/>
    <w:rsid w:val="0045752F"/>
    <w:rsid w:val="00457820"/>
    <w:rsid w:val="00460AFC"/>
    <w:rsid w:val="0046115D"/>
    <w:rsid w:val="0046134B"/>
    <w:rsid w:val="00461499"/>
    <w:rsid w:val="004614BF"/>
    <w:rsid w:val="00462673"/>
    <w:rsid w:val="00463184"/>
    <w:rsid w:val="00464795"/>
    <w:rsid w:val="00464A06"/>
    <w:rsid w:val="004653BB"/>
    <w:rsid w:val="004655D5"/>
    <w:rsid w:val="00465629"/>
    <w:rsid w:val="00465D6A"/>
    <w:rsid w:val="00465D7D"/>
    <w:rsid w:val="0046711D"/>
    <w:rsid w:val="00467598"/>
    <w:rsid w:val="00467664"/>
    <w:rsid w:val="00471084"/>
    <w:rsid w:val="0047177A"/>
    <w:rsid w:val="00471834"/>
    <w:rsid w:val="00471FF1"/>
    <w:rsid w:val="0047383D"/>
    <w:rsid w:val="0047535F"/>
    <w:rsid w:val="00477BDC"/>
    <w:rsid w:val="00477FA7"/>
    <w:rsid w:val="00480089"/>
    <w:rsid w:val="00480FCD"/>
    <w:rsid w:val="004814DC"/>
    <w:rsid w:val="004819DD"/>
    <w:rsid w:val="00482B6E"/>
    <w:rsid w:val="0048315F"/>
    <w:rsid w:val="004838BF"/>
    <w:rsid w:val="004850EF"/>
    <w:rsid w:val="004867C9"/>
    <w:rsid w:val="00486C13"/>
    <w:rsid w:val="004871FE"/>
    <w:rsid w:val="00487540"/>
    <w:rsid w:val="004906CA"/>
    <w:rsid w:val="00491911"/>
    <w:rsid w:val="00492061"/>
    <w:rsid w:val="0049236A"/>
    <w:rsid w:val="00493044"/>
    <w:rsid w:val="0049316D"/>
    <w:rsid w:val="0049429C"/>
    <w:rsid w:val="00494EE3"/>
    <w:rsid w:val="004973BB"/>
    <w:rsid w:val="00497BBC"/>
    <w:rsid w:val="004A01DE"/>
    <w:rsid w:val="004A0255"/>
    <w:rsid w:val="004A0DF5"/>
    <w:rsid w:val="004A2FA1"/>
    <w:rsid w:val="004A3DE5"/>
    <w:rsid w:val="004A4BBA"/>
    <w:rsid w:val="004A5A4F"/>
    <w:rsid w:val="004A5DE6"/>
    <w:rsid w:val="004A5FC8"/>
    <w:rsid w:val="004A6435"/>
    <w:rsid w:val="004A7C3A"/>
    <w:rsid w:val="004B0A1D"/>
    <w:rsid w:val="004B0D2B"/>
    <w:rsid w:val="004B145D"/>
    <w:rsid w:val="004B16E1"/>
    <w:rsid w:val="004B193B"/>
    <w:rsid w:val="004B1B73"/>
    <w:rsid w:val="004B3816"/>
    <w:rsid w:val="004B3B0C"/>
    <w:rsid w:val="004B4A19"/>
    <w:rsid w:val="004B4A21"/>
    <w:rsid w:val="004B4CF5"/>
    <w:rsid w:val="004B50EC"/>
    <w:rsid w:val="004B54C5"/>
    <w:rsid w:val="004B62B5"/>
    <w:rsid w:val="004B68B3"/>
    <w:rsid w:val="004C010D"/>
    <w:rsid w:val="004C073A"/>
    <w:rsid w:val="004C09A5"/>
    <w:rsid w:val="004C0FDB"/>
    <w:rsid w:val="004C1652"/>
    <w:rsid w:val="004C199D"/>
    <w:rsid w:val="004C1EF6"/>
    <w:rsid w:val="004C32A7"/>
    <w:rsid w:val="004C3BF2"/>
    <w:rsid w:val="004C4E11"/>
    <w:rsid w:val="004C5497"/>
    <w:rsid w:val="004C59C5"/>
    <w:rsid w:val="004D088D"/>
    <w:rsid w:val="004D0983"/>
    <w:rsid w:val="004D314C"/>
    <w:rsid w:val="004D35A4"/>
    <w:rsid w:val="004D5CFB"/>
    <w:rsid w:val="004D5E5B"/>
    <w:rsid w:val="004D619C"/>
    <w:rsid w:val="004D71FA"/>
    <w:rsid w:val="004D7426"/>
    <w:rsid w:val="004E0661"/>
    <w:rsid w:val="004E11A4"/>
    <w:rsid w:val="004E145D"/>
    <w:rsid w:val="004E2D08"/>
    <w:rsid w:val="004E3F0F"/>
    <w:rsid w:val="004E5858"/>
    <w:rsid w:val="004E5E4D"/>
    <w:rsid w:val="004E619A"/>
    <w:rsid w:val="004E78D6"/>
    <w:rsid w:val="004E791D"/>
    <w:rsid w:val="004E7B2F"/>
    <w:rsid w:val="004F035A"/>
    <w:rsid w:val="004F07FA"/>
    <w:rsid w:val="004F08E8"/>
    <w:rsid w:val="004F175B"/>
    <w:rsid w:val="004F29EA"/>
    <w:rsid w:val="004F3582"/>
    <w:rsid w:val="004F3CC8"/>
    <w:rsid w:val="004F4261"/>
    <w:rsid w:val="004F5316"/>
    <w:rsid w:val="004F716A"/>
    <w:rsid w:val="004F7444"/>
    <w:rsid w:val="00500832"/>
    <w:rsid w:val="00500D88"/>
    <w:rsid w:val="00501732"/>
    <w:rsid w:val="005024AD"/>
    <w:rsid w:val="00502EB7"/>
    <w:rsid w:val="00502F07"/>
    <w:rsid w:val="00504517"/>
    <w:rsid w:val="005047E1"/>
    <w:rsid w:val="00505377"/>
    <w:rsid w:val="005064F5"/>
    <w:rsid w:val="00506897"/>
    <w:rsid w:val="00506AA4"/>
    <w:rsid w:val="00506CD3"/>
    <w:rsid w:val="0050702D"/>
    <w:rsid w:val="005072F1"/>
    <w:rsid w:val="00510444"/>
    <w:rsid w:val="00510AA4"/>
    <w:rsid w:val="005117DB"/>
    <w:rsid w:val="0051326B"/>
    <w:rsid w:val="00513C99"/>
    <w:rsid w:val="00514B38"/>
    <w:rsid w:val="00515E39"/>
    <w:rsid w:val="005170B8"/>
    <w:rsid w:val="00520ECD"/>
    <w:rsid w:val="005212C5"/>
    <w:rsid w:val="00523001"/>
    <w:rsid w:val="0052516C"/>
    <w:rsid w:val="00526B0D"/>
    <w:rsid w:val="00526D7E"/>
    <w:rsid w:val="00527721"/>
    <w:rsid w:val="0052775A"/>
    <w:rsid w:val="00531192"/>
    <w:rsid w:val="005326DB"/>
    <w:rsid w:val="00533191"/>
    <w:rsid w:val="005343B4"/>
    <w:rsid w:val="00535610"/>
    <w:rsid w:val="00535F05"/>
    <w:rsid w:val="00536BC3"/>
    <w:rsid w:val="0053708C"/>
    <w:rsid w:val="0053728B"/>
    <w:rsid w:val="00537C26"/>
    <w:rsid w:val="00537D5F"/>
    <w:rsid w:val="00541111"/>
    <w:rsid w:val="00541BBC"/>
    <w:rsid w:val="00542BD4"/>
    <w:rsid w:val="00544015"/>
    <w:rsid w:val="0054448D"/>
    <w:rsid w:val="00545842"/>
    <w:rsid w:val="00545904"/>
    <w:rsid w:val="005468ED"/>
    <w:rsid w:val="005468FE"/>
    <w:rsid w:val="0054695C"/>
    <w:rsid w:val="00550220"/>
    <w:rsid w:val="00550C86"/>
    <w:rsid w:val="00550E7E"/>
    <w:rsid w:val="00551F8C"/>
    <w:rsid w:val="00552381"/>
    <w:rsid w:val="005525A6"/>
    <w:rsid w:val="0055260C"/>
    <w:rsid w:val="005534C8"/>
    <w:rsid w:val="00553D7F"/>
    <w:rsid w:val="005542D0"/>
    <w:rsid w:val="00554FB0"/>
    <w:rsid w:val="005558F4"/>
    <w:rsid w:val="0055597D"/>
    <w:rsid w:val="0055605C"/>
    <w:rsid w:val="00556E2C"/>
    <w:rsid w:val="00557BBA"/>
    <w:rsid w:val="005605F8"/>
    <w:rsid w:val="005613D4"/>
    <w:rsid w:val="00561888"/>
    <w:rsid w:val="00567061"/>
    <w:rsid w:val="005671C6"/>
    <w:rsid w:val="00567229"/>
    <w:rsid w:val="005677CC"/>
    <w:rsid w:val="0056792A"/>
    <w:rsid w:val="005705A9"/>
    <w:rsid w:val="0057193D"/>
    <w:rsid w:val="0057343F"/>
    <w:rsid w:val="00573CD7"/>
    <w:rsid w:val="00574C4F"/>
    <w:rsid w:val="00575481"/>
    <w:rsid w:val="005763D1"/>
    <w:rsid w:val="00576655"/>
    <w:rsid w:val="00576B21"/>
    <w:rsid w:val="0057708C"/>
    <w:rsid w:val="005801DD"/>
    <w:rsid w:val="00581C22"/>
    <w:rsid w:val="00583A87"/>
    <w:rsid w:val="00583DC2"/>
    <w:rsid w:val="00583EB6"/>
    <w:rsid w:val="00584817"/>
    <w:rsid w:val="00584C07"/>
    <w:rsid w:val="00585B3D"/>
    <w:rsid w:val="005867C0"/>
    <w:rsid w:val="00587B26"/>
    <w:rsid w:val="005910D2"/>
    <w:rsid w:val="0059361A"/>
    <w:rsid w:val="005936DB"/>
    <w:rsid w:val="00593ACB"/>
    <w:rsid w:val="00593FB4"/>
    <w:rsid w:val="00594943"/>
    <w:rsid w:val="00594B99"/>
    <w:rsid w:val="00595557"/>
    <w:rsid w:val="00595CB3"/>
    <w:rsid w:val="00596225"/>
    <w:rsid w:val="00596659"/>
    <w:rsid w:val="005968BE"/>
    <w:rsid w:val="00597C37"/>
    <w:rsid w:val="00597C67"/>
    <w:rsid w:val="00597CEA"/>
    <w:rsid w:val="005A0DC1"/>
    <w:rsid w:val="005A1F4D"/>
    <w:rsid w:val="005A2604"/>
    <w:rsid w:val="005A2682"/>
    <w:rsid w:val="005A3B60"/>
    <w:rsid w:val="005A4E62"/>
    <w:rsid w:val="005A5966"/>
    <w:rsid w:val="005A5B80"/>
    <w:rsid w:val="005A6F6B"/>
    <w:rsid w:val="005A760C"/>
    <w:rsid w:val="005A7A69"/>
    <w:rsid w:val="005B0459"/>
    <w:rsid w:val="005B0C38"/>
    <w:rsid w:val="005B0F49"/>
    <w:rsid w:val="005B1A88"/>
    <w:rsid w:val="005B2DFD"/>
    <w:rsid w:val="005B2EEF"/>
    <w:rsid w:val="005B4042"/>
    <w:rsid w:val="005B4924"/>
    <w:rsid w:val="005B5BA1"/>
    <w:rsid w:val="005B5F6E"/>
    <w:rsid w:val="005B6BC4"/>
    <w:rsid w:val="005B7982"/>
    <w:rsid w:val="005B79A5"/>
    <w:rsid w:val="005C0118"/>
    <w:rsid w:val="005C13F5"/>
    <w:rsid w:val="005C16B4"/>
    <w:rsid w:val="005C1781"/>
    <w:rsid w:val="005C1A57"/>
    <w:rsid w:val="005C2242"/>
    <w:rsid w:val="005C4D48"/>
    <w:rsid w:val="005C5329"/>
    <w:rsid w:val="005C5A04"/>
    <w:rsid w:val="005C5D29"/>
    <w:rsid w:val="005C6279"/>
    <w:rsid w:val="005C648D"/>
    <w:rsid w:val="005C6A82"/>
    <w:rsid w:val="005C7379"/>
    <w:rsid w:val="005D0AF2"/>
    <w:rsid w:val="005D1C1C"/>
    <w:rsid w:val="005D248A"/>
    <w:rsid w:val="005D2DAC"/>
    <w:rsid w:val="005D2FFB"/>
    <w:rsid w:val="005D3847"/>
    <w:rsid w:val="005D447A"/>
    <w:rsid w:val="005D4FEC"/>
    <w:rsid w:val="005D6023"/>
    <w:rsid w:val="005D6EE7"/>
    <w:rsid w:val="005D6F67"/>
    <w:rsid w:val="005E1336"/>
    <w:rsid w:val="005E17CF"/>
    <w:rsid w:val="005E1888"/>
    <w:rsid w:val="005E19CB"/>
    <w:rsid w:val="005E216F"/>
    <w:rsid w:val="005E238A"/>
    <w:rsid w:val="005E3615"/>
    <w:rsid w:val="005E42DE"/>
    <w:rsid w:val="005E53D0"/>
    <w:rsid w:val="005E5844"/>
    <w:rsid w:val="005E7F60"/>
    <w:rsid w:val="005F008D"/>
    <w:rsid w:val="005F01B9"/>
    <w:rsid w:val="005F078A"/>
    <w:rsid w:val="005F1C59"/>
    <w:rsid w:val="005F1E2B"/>
    <w:rsid w:val="005F2A62"/>
    <w:rsid w:val="005F33BA"/>
    <w:rsid w:val="005F3DC7"/>
    <w:rsid w:val="005F3FB0"/>
    <w:rsid w:val="005F4E0C"/>
    <w:rsid w:val="005F5AA6"/>
    <w:rsid w:val="005F5F66"/>
    <w:rsid w:val="005F6816"/>
    <w:rsid w:val="005F6CB2"/>
    <w:rsid w:val="00601C39"/>
    <w:rsid w:val="006020C9"/>
    <w:rsid w:val="0060311E"/>
    <w:rsid w:val="006048A1"/>
    <w:rsid w:val="00604F4E"/>
    <w:rsid w:val="006050AD"/>
    <w:rsid w:val="00606632"/>
    <w:rsid w:val="0060682D"/>
    <w:rsid w:val="006077E7"/>
    <w:rsid w:val="00607B40"/>
    <w:rsid w:val="00610D89"/>
    <w:rsid w:val="00610E01"/>
    <w:rsid w:val="006117EF"/>
    <w:rsid w:val="00611F9D"/>
    <w:rsid w:val="006120A4"/>
    <w:rsid w:val="0061385D"/>
    <w:rsid w:val="00614084"/>
    <w:rsid w:val="006142A6"/>
    <w:rsid w:val="00614A4F"/>
    <w:rsid w:val="00614CE2"/>
    <w:rsid w:val="006155D3"/>
    <w:rsid w:val="00616F23"/>
    <w:rsid w:val="006173E4"/>
    <w:rsid w:val="006202BF"/>
    <w:rsid w:val="0062151D"/>
    <w:rsid w:val="00621AA4"/>
    <w:rsid w:val="00623B26"/>
    <w:rsid w:val="0062401E"/>
    <w:rsid w:val="006242D0"/>
    <w:rsid w:val="00624B1C"/>
    <w:rsid w:val="00624F6B"/>
    <w:rsid w:val="00625BAA"/>
    <w:rsid w:val="006269B7"/>
    <w:rsid w:val="00627480"/>
    <w:rsid w:val="0063090D"/>
    <w:rsid w:val="00630FA4"/>
    <w:rsid w:val="00632C73"/>
    <w:rsid w:val="00632E23"/>
    <w:rsid w:val="00633FB1"/>
    <w:rsid w:val="00634D2B"/>
    <w:rsid w:val="0063503D"/>
    <w:rsid w:val="006354BC"/>
    <w:rsid w:val="0063726F"/>
    <w:rsid w:val="006400CA"/>
    <w:rsid w:val="00640622"/>
    <w:rsid w:val="00641E18"/>
    <w:rsid w:val="006428D5"/>
    <w:rsid w:val="00642AD3"/>
    <w:rsid w:val="00643B97"/>
    <w:rsid w:val="00643C6C"/>
    <w:rsid w:val="0064478C"/>
    <w:rsid w:val="0064522C"/>
    <w:rsid w:val="006458B2"/>
    <w:rsid w:val="00646265"/>
    <w:rsid w:val="00646372"/>
    <w:rsid w:val="0064665F"/>
    <w:rsid w:val="00646B9E"/>
    <w:rsid w:val="00650108"/>
    <w:rsid w:val="00650311"/>
    <w:rsid w:val="0065088F"/>
    <w:rsid w:val="00650E63"/>
    <w:rsid w:val="00651A37"/>
    <w:rsid w:val="00652531"/>
    <w:rsid w:val="00654A87"/>
    <w:rsid w:val="00654C8A"/>
    <w:rsid w:val="006556DC"/>
    <w:rsid w:val="00655719"/>
    <w:rsid w:val="00655B5A"/>
    <w:rsid w:val="0065753D"/>
    <w:rsid w:val="00657CF2"/>
    <w:rsid w:val="00660527"/>
    <w:rsid w:val="00660870"/>
    <w:rsid w:val="006615D6"/>
    <w:rsid w:val="0066180E"/>
    <w:rsid w:val="00661E82"/>
    <w:rsid w:val="00662016"/>
    <w:rsid w:val="00663A0F"/>
    <w:rsid w:val="006658BB"/>
    <w:rsid w:val="0066694B"/>
    <w:rsid w:val="0066729A"/>
    <w:rsid w:val="00667603"/>
    <w:rsid w:val="00667BF3"/>
    <w:rsid w:val="006705BE"/>
    <w:rsid w:val="006715C9"/>
    <w:rsid w:val="00672686"/>
    <w:rsid w:val="00673DD7"/>
    <w:rsid w:val="00673EEE"/>
    <w:rsid w:val="006763C3"/>
    <w:rsid w:val="00676732"/>
    <w:rsid w:val="006774C0"/>
    <w:rsid w:val="00677AF3"/>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13DE"/>
    <w:rsid w:val="00692BE4"/>
    <w:rsid w:val="00693457"/>
    <w:rsid w:val="00693F1F"/>
    <w:rsid w:val="00694821"/>
    <w:rsid w:val="00695101"/>
    <w:rsid w:val="0069510B"/>
    <w:rsid w:val="00695274"/>
    <w:rsid w:val="006959E1"/>
    <w:rsid w:val="00695AED"/>
    <w:rsid w:val="006973E4"/>
    <w:rsid w:val="006976AD"/>
    <w:rsid w:val="006A03FC"/>
    <w:rsid w:val="006A2BB7"/>
    <w:rsid w:val="006A2D0A"/>
    <w:rsid w:val="006A3A83"/>
    <w:rsid w:val="006A4D21"/>
    <w:rsid w:val="006A65AA"/>
    <w:rsid w:val="006A6A4C"/>
    <w:rsid w:val="006A6F07"/>
    <w:rsid w:val="006A71B7"/>
    <w:rsid w:val="006A743E"/>
    <w:rsid w:val="006A788F"/>
    <w:rsid w:val="006A7F9A"/>
    <w:rsid w:val="006B0D63"/>
    <w:rsid w:val="006B0F81"/>
    <w:rsid w:val="006B143D"/>
    <w:rsid w:val="006B2909"/>
    <w:rsid w:val="006B39B0"/>
    <w:rsid w:val="006B3B7B"/>
    <w:rsid w:val="006B48F9"/>
    <w:rsid w:val="006B7233"/>
    <w:rsid w:val="006B752F"/>
    <w:rsid w:val="006B7890"/>
    <w:rsid w:val="006C1054"/>
    <w:rsid w:val="006C28A7"/>
    <w:rsid w:val="006C4EF3"/>
    <w:rsid w:val="006C5243"/>
    <w:rsid w:val="006C5638"/>
    <w:rsid w:val="006C5A76"/>
    <w:rsid w:val="006C5A94"/>
    <w:rsid w:val="006C5B3E"/>
    <w:rsid w:val="006C5C92"/>
    <w:rsid w:val="006C60B0"/>
    <w:rsid w:val="006C6139"/>
    <w:rsid w:val="006C6508"/>
    <w:rsid w:val="006C742E"/>
    <w:rsid w:val="006D054F"/>
    <w:rsid w:val="006D068E"/>
    <w:rsid w:val="006D07D2"/>
    <w:rsid w:val="006D0D40"/>
    <w:rsid w:val="006D18B3"/>
    <w:rsid w:val="006D198E"/>
    <w:rsid w:val="006D2854"/>
    <w:rsid w:val="006D2D17"/>
    <w:rsid w:val="006D3B26"/>
    <w:rsid w:val="006D4278"/>
    <w:rsid w:val="006D4F50"/>
    <w:rsid w:val="006D5167"/>
    <w:rsid w:val="006D569F"/>
    <w:rsid w:val="006D68A7"/>
    <w:rsid w:val="006E0192"/>
    <w:rsid w:val="006E106A"/>
    <w:rsid w:val="006E1137"/>
    <w:rsid w:val="006E15F0"/>
    <w:rsid w:val="006E1842"/>
    <w:rsid w:val="006E1FBC"/>
    <w:rsid w:val="006E2670"/>
    <w:rsid w:val="006E3213"/>
    <w:rsid w:val="006E3541"/>
    <w:rsid w:val="006E4307"/>
    <w:rsid w:val="006E5FCC"/>
    <w:rsid w:val="006E69BA"/>
    <w:rsid w:val="006E69D8"/>
    <w:rsid w:val="006E7157"/>
    <w:rsid w:val="006E7AE6"/>
    <w:rsid w:val="006E7CFA"/>
    <w:rsid w:val="006E7DE3"/>
    <w:rsid w:val="006F070A"/>
    <w:rsid w:val="006F09FB"/>
    <w:rsid w:val="006F1AFE"/>
    <w:rsid w:val="006F41E9"/>
    <w:rsid w:val="006F55AB"/>
    <w:rsid w:val="006F57BA"/>
    <w:rsid w:val="006F6336"/>
    <w:rsid w:val="006F7923"/>
    <w:rsid w:val="00701ABB"/>
    <w:rsid w:val="00701F28"/>
    <w:rsid w:val="00702847"/>
    <w:rsid w:val="00702887"/>
    <w:rsid w:val="00703B64"/>
    <w:rsid w:val="007047C2"/>
    <w:rsid w:val="007064C0"/>
    <w:rsid w:val="00706ADA"/>
    <w:rsid w:val="00707646"/>
    <w:rsid w:val="00707E79"/>
    <w:rsid w:val="00710832"/>
    <w:rsid w:val="00710E2F"/>
    <w:rsid w:val="00711151"/>
    <w:rsid w:val="00711439"/>
    <w:rsid w:val="00712073"/>
    <w:rsid w:val="00712800"/>
    <w:rsid w:val="00713D1C"/>
    <w:rsid w:val="00714B69"/>
    <w:rsid w:val="00714EBE"/>
    <w:rsid w:val="007156B1"/>
    <w:rsid w:val="007157F4"/>
    <w:rsid w:val="007160EE"/>
    <w:rsid w:val="007163D7"/>
    <w:rsid w:val="00716839"/>
    <w:rsid w:val="007217AA"/>
    <w:rsid w:val="00721C2D"/>
    <w:rsid w:val="00722B5C"/>
    <w:rsid w:val="007231B0"/>
    <w:rsid w:val="00723612"/>
    <w:rsid w:val="00724507"/>
    <w:rsid w:val="0072583C"/>
    <w:rsid w:val="00726184"/>
    <w:rsid w:val="0072641B"/>
    <w:rsid w:val="00727E10"/>
    <w:rsid w:val="00731156"/>
    <w:rsid w:val="007313EE"/>
    <w:rsid w:val="007322AB"/>
    <w:rsid w:val="007325CF"/>
    <w:rsid w:val="00732BD6"/>
    <w:rsid w:val="00733A1A"/>
    <w:rsid w:val="007350C9"/>
    <w:rsid w:val="007377E0"/>
    <w:rsid w:val="00740C46"/>
    <w:rsid w:val="0074154C"/>
    <w:rsid w:val="00741A26"/>
    <w:rsid w:val="00741B34"/>
    <w:rsid w:val="007422BE"/>
    <w:rsid w:val="0074244B"/>
    <w:rsid w:val="00742621"/>
    <w:rsid w:val="0074278F"/>
    <w:rsid w:val="00744041"/>
    <w:rsid w:val="007443BE"/>
    <w:rsid w:val="00744AA7"/>
    <w:rsid w:val="00745E65"/>
    <w:rsid w:val="007465F3"/>
    <w:rsid w:val="00746882"/>
    <w:rsid w:val="007469B3"/>
    <w:rsid w:val="00750444"/>
    <w:rsid w:val="00750D25"/>
    <w:rsid w:val="00751402"/>
    <w:rsid w:val="00751800"/>
    <w:rsid w:val="0075271B"/>
    <w:rsid w:val="00752859"/>
    <w:rsid w:val="00752CC3"/>
    <w:rsid w:val="00754528"/>
    <w:rsid w:val="00755C0B"/>
    <w:rsid w:val="00756D81"/>
    <w:rsid w:val="00757074"/>
    <w:rsid w:val="00757A5A"/>
    <w:rsid w:val="00757B32"/>
    <w:rsid w:val="007608D8"/>
    <w:rsid w:val="00760ACD"/>
    <w:rsid w:val="00761063"/>
    <w:rsid w:val="00761B05"/>
    <w:rsid w:val="00763BBC"/>
    <w:rsid w:val="007663E4"/>
    <w:rsid w:val="007678C6"/>
    <w:rsid w:val="00767B97"/>
    <w:rsid w:val="007703AD"/>
    <w:rsid w:val="00770424"/>
    <w:rsid w:val="00770D03"/>
    <w:rsid w:val="00771AB0"/>
    <w:rsid w:val="007724BF"/>
    <w:rsid w:val="00774034"/>
    <w:rsid w:val="0077548E"/>
    <w:rsid w:val="0077647C"/>
    <w:rsid w:val="007764DE"/>
    <w:rsid w:val="00777921"/>
    <w:rsid w:val="00777A18"/>
    <w:rsid w:val="00781210"/>
    <w:rsid w:val="007814D1"/>
    <w:rsid w:val="00781748"/>
    <w:rsid w:val="00781F81"/>
    <w:rsid w:val="00782615"/>
    <w:rsid w:val="0078271E"/>
    <w:rsid w:val="00783276"/>
    <w:rsid w:val="0078364E"/>
    <w:rsid w:val="00784B71"/>
    <w:rsid w:val="00785323"/>
    <w:rsid w:val="00785CA8"/>
    <w:rsid w:val="00785E19"/>
    <w:rsid w:val="007862DB"/>
    <w:rsid w:val="00786831"/>
    <w:rsid w:val="00786BFE"/>
    <w:rsid w:val="007875A6"/>
    <w:rsid w:val="007878D7"/>
    <w:rsid w:val="00787B35"/>
    <w:rsid w:val="00787ED3"/>
    <w:rsid w:val="00791FA7"/>
    <w:rsid w:val="007921FD"/>
    <w:rsid w:val="0079356C"/>
    <w:rsid w:val="0079541A"/>
    <w:rsid w:val="00795456"/>
    <w:rsid w:val="0079622C"/>
    <w:rsid w:val="007962D5"/>
    <w:rsid w:val="007970FF"/>
    <w:rsid w:val="007971B9"/>
    <w:rsid w:val="0079779F"/>
    <w:rsid w:val="00797E2A"/>
    <w:rsid w:val="007A051F"/>
    <w:rsid w:val="007A1BED"/>
    <w:rsid w:val="007A2613"/>
    <w:rsid w:val="007A3170"/>
    <w:rsid w:val="007A3AB3"/>
    <w:rsid w:val="007A3F95"/>
    <w:rsid w:val="007A41DF"/>
    <w:rsid w:val="007A49B3"/>
    <w:rsid w:val="007A5892"/>
    <w:rsid w:val="007A618B"/>
    <w:rsid w:val="007A6EC1"/>
    <w:rsid w:val="007A7BC3"/>
    <w:rsid w:val="007A7C2B"/>
    <w:rsid w:val="007B05A8"/>
    <w:rsid w:val="007B0C98"/>
    <w:rsid w:val="007B1944"/>
    <w:rsid w:val="007B1B78"/>
    <w:rsid w:val="007B1E96"/>
    <w:rsid w:val="007B222C"/>
    <w:rsid w:val="007B25BF"/>
    <w:rsid w:val="007B33A0"/>
    <w:rsid w:val="007B4904"/>
    <w:rsid w:val="007B4EC4"/>
    <w:rsid w:val="007B63DF"/>
    <w:rsid w:val="007B6B97"/>
    <w:rsid w:val="007B7E36"/>
    <w:rsid w:val="007C0308"/>
    <w:rsid w:val="007C0D23"/>
    <w:rsid w:val="007C0E14"/>
    <w:rsid w:val="007C327A"/>
    <w:rsid w:val="007C3731"/>
    <w:rsid w:val="007C47D5"/>
    <w:rsid w:val="007C52E4"/>
    <w:rsid w:val="007C5977"/>
    <w:rsid w:val="007C5B19"/>
    <w:rsid w:val="007C606D"/>
    <w:rsid w:val="007C667D"/>
    <w:rsid w:val="007C673A"/>
    <w:rsid w:val="007C6F4A"/>
    <w:rsid w:val="007C75CE"/>
    <w:rsid w:val="007C7787"/>
    <w:rsid w:val="007D0D78"/>
    <w:rsid w:val="007D10D8"/>
    <w:rsid w:val="007D1CDA"/>
    <w:rsid w:val="007D2FCA"/>
    <w:rsid w:val="007D3374"/>
    <w:rsid w:val="007D3831"/>
    <w:rsid w:val="007D3960"/>
    <w:rsid w:val="007D4F3C"/>
    <w:rsid w:val="007D56E3"/>
    <w:rsid w:val="007D5A1E"/>
    <w:rsid w:val="007D6784"/>
    <w:rsid w:val="007D7F18"/>
    <w:rsid w:val="007E0D62"/>
    <w:rsid w:val="007E0FEE"/>
    <w:rsid w:val="007E1A88"/>
    <w:rsid w:val="007E27AD"/>
    <w:rsid w:val="007E2A71"/>
    <w:rsid w:val="007E3A15"/>
    <w:rsid w:val="007E5E9A"/>
    <w:rsid w:val="007E5F56"/>
    <w:rsid w:val="007E6076"/>
    <w:rsid w:val="007E7741"/>
    <w:rsid w:val="007E7C58"/>
    <w:rsid w:val="007F01FE"/>
    <w:rsid w:val="007F1176"/>
    <w:rsid w:val="007F1188"/>
    <w:rsid w:val="007F16F9"/>
    <w:rsid w:val="007F1E50"/>
    <w:rsid w:val="007F2A42"/>
    <w:rsid w:val="007F387D"/>
    <w:rsid w:val="007F5197"/>
    <w:rsid w:val="007F688A"/>
    <w:rsid w:val="0080047D"/>
    <w:rsid w:val="0080060A"/>
    <w:rsid w:val="0080117D"/>
    <w:rsid w:val="00801F4A"/>
    <w:rsid w:val="00802837"/>
    <w:rsid w:val="0080435C"/>
    <w:rsid w:val="0080475F"/>
    <w:rsid w:val="00804F56"/>
    <w:rsid w:val="008054A2"/>
    <w:rsid w:val="00805ED4"/>
    <w:rsid w:val="00806636"/>
    <w:rsid w:val="00806C53"/>
    <w:rsid w:val="00807DAD"/>
    <w:rsid w:val="0081090D"/>
    <w:rsid w:val="0081130F"/>
    <w:rsid w:val="00811534"/>
    <w:rsid w:val="00813FC6"/>
    <w:rsid w:val="00814527"/>
    <w:rsid w:val="00814CC1"/>
    <w:rsid w:val="00814DC5"/>
    <w:rsid w:val="00817857"/>
    <w:rsid w:val="00820B6C"/>
    <w:rsid w:val="008212FE"/>
    <w:rsid w:val="00821B40"/>
    <w:rsid w:val="00821EB0"/>
    <w:rsid w:val="008223E2"/>
    <w:rsid w:val="00824595"/>
    <w:rsid w:val="008248AB"/>
    <w:rsid w:val="008248DF"/>
    <w:rsid w:val="008257A2"/>
    <w:rsid w:val="008263D2"/>
    <w:rsid w:val="00827AC6"/>
    <w:rsid w:val="00827B42"/>
    <w:rsid w:val="00827B90"/>
    <w:rsid w:val="008300BD"/>
    <w:rsid w:val="008301FC"/>
    <w:rsid w:val="00831104"/>
    <w:rsid w:val="00831FAC"/>
    <w:rsid w:val="00832499"/>
    <w:rsid w:val="0083447C"/>
    <w:rsid w:val="00835386"/>
    <w:rsid w:val="00835517"/>
    <w:rsid w:val="00836397"/>
    <w:rsid w:val="00837482"/>
    <w:rsid w:val="00837D12"/>
    <w:rsid w:val="008414BA"/>
    <w:rsid w:val="00841CD2"/>
    <w:rsid w:val="0084312C"/>
    <w:rsid w:val="00843978"/>
    <w:rsid w:val="008446E3"/>
    <w:rsid w:val="00844AE9"/>
    <w:rsid w:val="00845A1E"/>
    <w:rsid w:val="00845C23"/>
    <w:rsid w:val="008460D9"/>
    <w:rsid w:val="00846166"/>
    <w:rsid w:val="00847865"/>
    <w:rsid w:val="0084798B"/>
    <w:rsid w:val="00847BB7"/>
    <w:rsid w:val="00847CA1"/>
    <w:rsid w:val="00852743"/>
    <w:rsid w:val="00852AD7"/>
    <w:rsid w:val="008535CE"/>
    <w:rsid w:val="00853FFD"/>
    <w:rsid w:val="00855151"/>
    <w:rsid w:val="00857466"/>
    <w:rsid w:val="00857839"/>
    <w:rsid w:val="008615D4"/>
    <w:rsid w:val="00861E59"/>
    <w:rsid w:val="00861F49"/>
    <w:rsid w:val="00863396"/>
    <w:rsid w:val="00863AF3"/>
    <w:rsid w:val="00863BBB"/>
    <w:rsid w:val="00863F0B"/>
    <w:rsid w:val="00864390"/>
    <w:rsid w:val="008645C0"/>
    <w:rsid w:val="008645F6"/>
    <w:rsid w:val="00864788"/>
    <w:rsid w:val="008649BB"/>
    <w:rsid w:val="00866E19"/>
    <w:rsid w:val="00870252"/>
    <w:rsid w:val="008706DC"/>
    <w:rsid w:val="00871096"/>
    <w:rsid w:val="00871B52"/>
    <w:rsid w:val="008728F3"/>
    <w:rsid w:val="00872A6A"/>
    <w:rsid w:val="0087346A"/>
    <w:rsid w:val="008746FF"/>
    <w:rsid w:val="00874AFC"/>
    <w:rsid w:val="00874DBE"/>
    <w:rsid w:val="008752E8"/>
    <w:rsid w:val="008756F3"/>
    <w:rsid w:val="0087572E"/>
    <w:rsid w:val="008761AD"/>
    <w:rsid w:val="00876223"/>
    <w:rsid w:val="00877257"/>
    <w:rsid w:val="0087742F"/>
    <w:rsid w:val="00880131"/>
    <w:rsid w:val="0088080D"/>
    <w:rsid w:val="00881757"/>
    <w:rsid w:val="00881F09"/>
    <w:rsid w:val="0088271B"/>
    <w:rsid w:val="0088279C"/>
    <w:rsid w:val="00883763"/>
    <w:rsid w:val="0088393F"/>
    <w:rsid w:val="0088438E"/>
    <w:rsid w:val="00884C9C"/>
    <w:rsid w:val="00885541"/>
    <w:rsid w:val="00886142"/>
    <w:rsid w:val="008861FC"/>
    <w:rsid w:val="0088725C"/>
    <w:rsid w:val="008878B1"/>
    <w:rsid w:val="00887BED"/>
    <w:rsid w:val="00887EBE"/>
    <w:rsid w:val="00891B23"/>
    <w:rsid w:val="00892A59"/>
    <w:rsid w:val="00892FBE"/>
    <w:rsid w:val="0089307D"/>
    <w:rsid w:val="008938E3"/>
    <w:rsid w:val="00893B7E"/>
    <w:rsid w:val="00893E10"/>
    <w:rsid w:val="00893F85"/>
    <w:rsid w:val="00894B20"/>
    <w:rsid w:val="00895706"/>
    <w:rsid w:val="008958D8"/>
    <w:rsid w:val="0089704C"/>
    <w:rsid w:val="008970E5"/>
    <w:rsid w:val="008A0A68"/>
    <w:rsid w:val="008A24E6"/>
    <w:rsid w:val="008A2572"/>
    <w:rsid w:val="008A2D38"/>
    <w:rsid w:val="008A2EBC"/>
    <w:rsid w:val="008A4057"/>
    <w:rsid w:val="008A4422"/>
    <w:rsid w:val="008A5179"/>
    <w:rsid w:val="008A5E15"/>
    <w:rsid w:val="008A677D"/>
    <w:rsid w:val="008A6799"/>
    <w:rsid w:val="008A6E50"/>
    <w:rsid w:val="008A7188"/>
    <w:rsid w:val="008B2D8B"/>
    <w:rsid w:val="008B3407"/>
    <w:rsid w:val="008B3815"/>
    <w:rsid w:val="008B469E"/>
    <w:rsid w:val="008B48F4"/>
    <w:rsid w:val="008B4B27"/>
    <w:rsid w:val="008B4F83"/>
    <w:rsid w:val="008B50EC"/>
    <w:rsid w:val="008B5B82"/>
    <w:rsid w:val="008B6F03"/>
    <w:rsid w:val="008B7777"/>
    <w:rsid w:val="008C01ED"/>
    <w:rsid w:val="008C0581"/>
    <w:rsid w:val="008C0F9E"/>
    <w:rsid w:val="008C1BCC"/>
    <w:rsid w:val="008C1C1B"/>
    <w:rsid w:val="008C2196"/>
    <w:rsid w:val="008C221C"/>
    <w:rsid w:val="008C3141"/>
    <w:rsid w:val="008C4482"/>
    <w:rsid w:val="008C599E"/>
    <w:rsid w:val="008D0BB1"/>
    <w:rsid w:val="008D0DB5"/>
    <w:rsid w:val="008D1A9D"/>
    <w:rsid w:val="008D24AB"/>
    <w:rsid w:val="008D359E"/>
    <w:rsid w:val="008D3EB8"/>
    <w:rsid w:val="008D437C"/>
    <w:rsid w:val="008D4EDD"/>
    <w:rsid w:val="008D52C3"/>
    <w:rsid w:val="008D66AA"/>
    <w:rsid w:val="008D7F73"/>
    <w:rsid w:val="008D7F96"/>
    <w:rsid w:val="008E0082"/>
    <w:rsid w:val="008E11AD"/>
    <w:rsid w:val="008E1384"/>
    <w:rsid w:val="008E2E3F"/>
    <w:rsid w:val="008E303C"/>
    <w:rsid w:val="008E3255"/>
    <w:rsid w:val="008E4430"/>
    <w:rsid w:val="008E4A17"/>
    <w:rsid w:val="008E4BAB"/>
    <w:rsid w:val="008E4F36"/>
    <w:rsid w:val="008E4F37"/>
    <w:rsid w:val="008E53C2"/>
    <w:rsid w:val="008E5633"/>
    <w:rsid w:val="008E5CEE"/>
    <w:rsid w:val="008E6004"/>
    <w:rsid w:val="008E659B"/>
    <w:rsid w:val="008E69E6"/>
    <w:rsid w:val="008E6D39"/>
    <w:rsid w:val="008E6D60"/>
    <w:rsid w:val="008E6EF3"/>
    <w:rsid w:val="008E6FD5"/>
    <w:rsid w:val="008E70F4"/>
    <w:rsid w:val="008F0702"/>
    <w:rsid w:val="008F1122"/>
    <w:rsid w:val="008F2134"/>
    <w:rsid w:val="008F2CA0"/>
    <w:rsid w:val="008F356B"/>
    <w:rsid w:val="008F37E8"/>
    <w:rsid w:val="008F3ADC"/>
    <w:rsid w:val="008F410A"/>
    <w:rsid w:val="008F44F5"/>
    <w:rsid w:val="008F4529"/>
    <w:rsid w:val="008F476D"/>
    <w:rsid w:val="008F4BFF"/>
    <w:rsid w:val="008F50BF"/>
    <w:rsid w:val="008F515A"/>
    <w:rsid w:val="00901468"/>
    <w:rsid w:val="00902CF3"/>
    <w:rsid w:val="00904110"/>
    <w:rsid w:val="00904FD6"/>
    <w:rsid w:val="009051C3"/>
    <w:rsid w:val="009056B5"/>
    <w:rsid w:val="0090730F"/>
    <w:rsid w:val="0091240A"/>
    <w:rsid w:val="00913475"/>
    <w:rsid w:val="0091408A"/>
    <w:rsid w:val="0091451C"/>
    <w:rsid w:val="00914F61"/>
    <w:rsid w:val="00916C84"/>
    <w:rsid w:val="00920877"/>
    <w:rsid w:val="00920DCF"/>
    <w:rsid w:val="00920EF6"/>
    <w:rsid w:val="00921304"/>
    <w:rsid w:val="00921B50"/>
    <w:rsid w:val="0092206B"/>
    <w:rsid w:val="0092210F"/>
    <w:rsid w:val="0092289A"/>
    <w:rsid w:val="009240E6"/>
    <w:rsid w:val="00924309"/>
    <w:rsid w:val="009247D3"/>
    <w:rsid w:val="00924F7A"/>
    <w:rsid w:val="0092532E"/>
    <w:rsid w:val="00925410"/>
    <w:rsid w:val="00926BBE"/>
    <w:rsid w:val="009321C1"/>
    <w:rsid w:val="009326A5"/>
    <w:rsid w:val="00932D38"/>
    <w:rsid w:val="009355DA"/>
    <w:rsid w:val="00935683"/>
    <w:rsid w:val="00935DC1"/>
    <w:rsid w:val="00935EC1"/>
    <w:rsid w:val="00937BC8"/>
    <w:rsid w:val="00940975"/>
    <w:rsid w:val="00940EC6"/>
    <w:rsid w:val="00941502"/>
    <w:rsid w:val="009441B8"/>
    <w:rsid w:val="0094486B"/>
    <w:rsid w:val="00945551"/>
    <w:rsid w:val="00945792"/>
    <w:rsid w:val="00947FC0"/>
    <w:rsid w:val="00950629"/>
    <w:rsid w:val="009514E0"/>
    <w:rsid w:val="00951762"/>
    <w:rsid w:val="00951EB6"/>
    <w:rsid w:val="00952CAA"/>
    <w:rsid w:val="00955154"/>
    <w:rsid w:val="00956600"/>
    <w:rsid w:val="00956960"/>
    <w:rsid w:val="00956ECB"/>
    <w:rsid w:val="009576F7"/>
    <w:rsid w:val="009604FA"/>
    <w:rsid w:val="00960D8B"/>
    <w:rsid w:val="00960E12"/>
    <w:rsid w:val="009616F6"/>
    <w:rsid w:val="009626CB"/>
    <w:rsid w:val="00965527"/>
    <w:rsid w:val="00966971"/>
    <w:rsid w:val="00967711"/>
    <w:rsid w:val="00972B78"/>
    <w:rsid w:val="00973DBE"/>
    <w:rsid w:val="00973EC3"/>
    <w:rsid w:val="009749AE"/>
    <w:rsid w:val="00975130"/>
    <w:rsid w:val="00975F45"/>
    <w:rsid w:val="00976732"/>
    <w:rsid w:val="009777B6"/>
    <w:rsid w:val="009778FE"/>
    <w:rsid w:val="00977EA1"/>
    <w:rsid w:val="00980C26"/>
    <w:rsid w:val="0098248A"/>
    <w:rsid w:val="0098357F"/>
    <w:rsid w:val="00984616"/>
    <w:rsid w:val="00984D03"/>
    <w:rsid w:val="00985C6D"/>
    <w:rsid w:val="0098645D"/>
    <w:rsid w:val="0098656F"/>
    <w:rsid w:val="00987107"/>
    <w:rsid w:val="00987F87"/>
    <w:rsid w:val="009903F4"/>
    <w:rsid w:val="00990AF3"/>
    <w:rsid w:val="009910AB"/>
    <w:rsid w:val="00991779"/>
    <w:rsid w:val="00991B60"/>
    <w:rsid w:val="00991DC6"/>
    <w:rsid w:val="00993899"/>
    <w:rsid w:val="009954DC"/>
    <w:rsid w:val="009960CF"/>
    <w:rsid w:val="00996751"/>
    <w:rsid w:val="00996E92"/>
    <w:rsid w:val="009977A3"/>
    <w:rsid w:val="009977A6"/>
    <w:rsid w:val="00997BAD"/>
    <w:rsid w:val="00997EAC"/>
    <w:rsid w:val="009A0BAE"/>
    <w:rsid w:val="009A10A4"/>
    <w:rsid w:val="009A1184"/>
    <w:rsid w:val="009A29BE"/>
    <w:rsid w:val="009A2BF9"/>
    <w:rsid w:val="009A2DFE"/>
    <w:rsid w:val="009A5377"/>
    <w:rsid w:val="009A6856"/>
    <w:rsid w:val="009A6E68"/>
    <w:rsid w:val="009A6F7E"/>
    <w:rsid w:val="009A7072"/>
    <w:rsid w:val="009A7BB3"/>
    <w:rsid w:val="009B1881"/>
    <w:rsid w:val="009B19BB"/>
    <w:rsid w:val="009B1A6E"/>
    <w:rsid w:val="009B1EDD"/>
    <w:rsid w:val="009B38D1"/>
    <w:rsid w:val="009B3A0A"/>
    <w:rsid w:val="009B3B28"/>
    <w:rsid w:val="009B431F"/>
    <w:rsid w:val="009B46F2"/>
    <w:rsid w:val="009B47FC"/>
    <w:rsid w:val="009B4D35"/>
    <w:rsid w:val="009B4F30"/>
    <w:rsid w:val="009B5018"/>
    <w:rsid w:val="009B619C"/>
    <w:rsid w:val="009B635A"/>
    <w:rsid w:val="009B6438"/>
    <w:rsid w:val="009B70E1"/>
    <w:rsid w:val="009B7198"/>
    <w:rsid w:val="009B7315"/>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02FE"/>
    <w:rsid w:val="009D18FC"/>
    <w:rsid w:val="009D1AB2"/>
    <w:rsid w:val="009D24D7"/>
    <w:rsid w:val="009D3730"/>
    <w:rsid w:val="009D3E66"/>
    <w:rsid w:val="009D46D2"/>
    <w:rsid w:val="009D4D19"/>
    <w:rsid w:val="009D5719"/>
    <w:rsid w:val="009D5FE7"/>
    <w:rsid w:val="009D6AF1"/>
    <w:rsid w:val="009D7F06"/>
    <w:rsid w:val="009E01BF"/>
    <w:rsid w:val="009E05C7"/>
    <w:rsid w:val="009E1488"/>
    <w:rsid w:val="009E20FE"/>
    <w:rsid w:val="009E21D2"/>
    <w:rsid w:val="009E2407"/>
    <w:rsid w:val="009E4E28"/>
    <w:rsid w:val="009E50C1"/>
    <w:rsid w:val="009E57D4"/>
    <w:rsid w:val="009E5862"/>
    <w:rsid w:val="009E587E"/>
    <w:rsid w:val="009F0D70"/>
    <w:rsid w:val="009F2C96"/>
    <w:rsid w:val="009F32FA"/>
    <w:rsid w:val="009F34B3"/>
    <w:rsid w:val="009F3A84"/>
    <w:rsid w:val="009F3D20"/>
    <w:rsid w:val="009F429E"/>
    <w:rsid w:val="009F44D1"/>
    <w:rsid w:val="009F53FF"/>
    <w:rsid w:val="009F6992"/>
    <w:rsid w:val="009F708E"/>
    <w:rsid w:val="009F7472"/>
    <w:rsid w:val="009F7C54"/>
    <w:rsid w:val="00A02115"/>
    <w:rsid w:val="00A03C18"/>
    <w:rsid w:val="00A0575C"/>
    <w:rsid w:val="00A063DE"/>
    <w:rsid w:val="00A067AA"/>
    <w:rsid w:val="00A06EE5"/>
    <w:rsid w:val="00A07325"/>
    <w:rsid w:val="00A0747A"/>
    <w:rsid w:val="00A07899"/>
    <w:rsid w:val="00A07F30"/>
    <w:rsid w:val="00A10202"/>
    <w:rsid w:val="00A10566"/>
    <w:rsid w:val="00A10C3F"/>
    <w:rsid w:val="00A11764"/>
    <w:rsid w:val="00A12B63"/>
    <w:rsid w:val="00A13061"/>
    <w:rsid w:val="00A14421"/>
    <w:rsid w:val="00A150A6"/>
    <w:rsid w:val="00A15344"/>
    <w:rsid w:val="00A158C8"/>
    <w:rsid w:val="00A15F38"/>
    <w:rsid w:val="00A1661B"/>
    <w:rsid w:val="00A16B97"/>
    <w:rsid w:val="00A20045"/>
    <w:rsid w:val="00A21511"/>
    <w:rsid w:val="00A21575"/>
    <w:rsid w:val="00A217A2"/>
    <w:rsid w:val="00A22566"/>
    <w:rsid w:val="00A232F6"/>
    <w:rsid w:val="00A2344A"/>
    <w:rsid w:val="00A23840"/>
    <w:rsid w:val="00A23F41"/>
    <w:rsid w:val="00A24D9C"/>
    <w:rsid w:val="00A25EF3"/>
    <w:rsid w:val="00A26F17"/>
    <w:rsid w:val="00A2744A"/>
    <w:rsid w:val="00A3229B"/>
    <w:rsid w:val="00A325D6"/>
    <w:rsid w:val="00A33BE4"/>
    <w:rsid w:val="00A34A94"/>
    <w:rsid w:val="00A35195"/>
    <w:rsid w:val="00A35385"/>
    <w:rsid w:val="00A35A67"/>
    <w:rsid w:val="00A3679C"/>
    <w:rsid w:val="00A36F08"/>
    <w:rsid w:val="00A376AC"/>
    <w:rsid w:val="00A37985"/>
    <w:rsid w:val="00A42994"/>
    <w:rsid w:val="00A4304F"/>
    <w:rsid w:val="00A431B6"/>
    <w:rsid w:val="00A4351B"/>
    <w:rsid w:val="00A43855"/>
    <w:rsid w:val="00A4389D"/>
    <w:rsid w:val="00A445D8"/>
    <w:rsid w:val="00A4675F"/>
    <w:rsid w:val="00A47161"/>
    <w:rsid w:val="00A47AED"/>
    <w:rsid w:val="00A50B34"/>
    <w:rsid w:val="00A50D27"/>
    <w:rsid w:val="00A52554"/>
    <w:rsid w:val="00A52961"/>
    <w:rsid w:val="00A53D06"/>
    <w:rsid w:val="00A53DB6"/>
    <w:rsid w:val="00A563F8"/>
    <w:rsid w:val="00A5647E"/>
    <w:rsid w:val="00A56C2A"/>
    <w:rsid w:val="00A621C8"/>
    <w:rsid w:val="00A62D2C"/>
    <w:rsid w:val="00A62ED9"/>
    <w:rsid w:val="00A63A91"/>
    <w:rsid w:val="00A65565"/>
    <w:rsid w:val="00A65888"/>
    <w:rsid w:val="00A65A3C"/>
    <w:rsid w:val="00A669E7"/>
    <w:rsid w:val="00A6729F"/>
    <w:rsid w:val="00A67520"/>
    <w:rsid w:val="00A6785D"/>
    <w:rsid w:val="00A72329"/>
    <w:rsid w:val="00A730FF"/>
    <w:rsid w:val="00A74D46"/>
    <w:rsid w:val="00A75F65"/>
    <w:rsid w:val="00A76674"/>
    <w:rsid w:val="00A76A9C"/>
    <w:rsid w:val="00A772AF"/>
    <w:rsid w:val="00A80759"/>
    <w:rsid w:val="00A80F7A"/>
    <w:rsid w:val="00A81101"/>
    <w:rsid w:val="00A8464E"/>
    <w:rsid w:val="00A84D22"/>
    <w:rsid w:val="00A85883"/>
    <w:rsid w:val="00A87385"/>
    <w:rsid w:val="00A90647"/>
    <w:rsid w:val="00A91F27"/>
    <w:rsid w:val="00A948E1"/>
    <w:rsid w:val="00A958A1"/>
    <w:rsid w:val="00A96199"/>
    <w:rsid w:val="00A96880"/>
    <w:rsid w:val="00A96EB2"/>
    <w:rsid w:val="00AA01AF"/>
    <w:rsid w:val="00AA09C8"/>
    <w:rsid w:val="00AA09CB"/>
    <w:rsid w:val="00AA124F"/>
    <w:rsid w:val="00AA41F1"/>
    <w:rsid w:val="00AA503E"/>
    <w:rsid w:val="00AA5446"/>
    <w:rsid w:val="00AA6618"/>
    <w:rsid w:val="00AA7ED9"/>
    <w:rsid w:val="00AA7F48"/>
    <w:rsid w:val="00AB011C"/>
    <w:rsid w:val="00AB022D"/>
    <w:rsid w:val="00AB064B"/>
    <w:rsid w:val="00AB1639"/>
    <w:rsid w:val="00AB2AAB"/>
    <w:rsid w:val="00AB2B1C"/>
    <w:rsid w:val="00AB4346"/>
    <w:rsid w:val="00AB4E69"/>
    <w:rsid w:val="00AB4F52"/>
    <w:rsid w:val="00AB55B7"/>
    <w:rsid w:val="00AB56BA"/>
    <w:rsid w:val="00AB641B"/>
    <w:rsid w:val="00AB6EE5"/>
    <w:rsid w:val="00AB7510"/>
    <w:rsid w:val="00AB7778"/>
    <w:rsid w:val="00AC07B3"/>
    <w:rsid w:val="00AC11A2"/>
    <w:rsid w:val="00AC1A8E"/>
    <w:rsid w:val="00AC207A"/>
    <w:rsid w:val="00AC290F"/>
    <w:rsid w:val="00AC2B57"/>
    <w:rsid w:val="00AC35BD"/>
    <w:rsid w:val="00AC37D3"/>
    <w:rsid w:val="00AC380C"/>
    <w:rsid w:val="00AC3A9C"/>
    <w:rsid w:val="00AC4BED"/>
    <w:rsid w:val="00AC5B6F"/>
    <w:rsid w:val="00AC7420"/>
    <w:rsid w:val="00AD0474"/>
    <w:rsid w:val="00AD161B"/>
    <w:rsid w:val="00AD264D"/>
    <w:rsid w:val="00AD3471"/>
    <w:rsid w:val="00AD36DD"/>
    <w:rsid w:val="00AD386C"/>
    <w:rsid w:val="00AD4C75"/>
    <w:rsid w:val="00AD5053"/>
    <w:rsid w:val="00AD57D3"/>
    <w:rsid w:val="00AD5841"/>
    <w:rsid w:val="00AD6804"/>
    <w:rsid w:val="00AE0A9D"/>
    <w:rsid w:val="00AE0FAE"/>
    <w:rsid w:val="00AE14FA"/>
    <w:rsid w:val="00AE31D8"/>
    <w:rsid w:val="00AE3E1F"/>
    <w:rsid w:val="00AE4236"/>
    <w:rsid w:val="00AE4A47"/>
    <w:rsid w:val="00AE4FFD"/>
    <w:rsid w:val="00AE589A"/>
    <w:rsid w:val="00AE6591"/>
    <w:rsid w:val="00AE66F6"/>
    <w:rsid w:val="00AE6CAA"/>
    <w:rsid w:val="00AE72AD"/>
    <w:rsid w:val="00AE7C3E"/>
    <w:rsid w:val="00AF0E5B"/>
    <w:rsid w:val="00AF129D"/>
    <w:rsid w:val="00AF2339"/>
    <w:rsid w:val="00AF256B"/>
    <w:rsid w:val="00AF33C4"/>
    <w:rsid w:val="00AF37A6"/>
    <w:rsid w:val="00AF478B"/>
    <w:rsid w:val="00AF50C0"/>
    <w:rsid w:val="00AF5D06"/>
    <w:rsid w:val="00AF6BCA"/>
    <w:rsid w:val="00AF7748"/>
    <w:rsid w:val="00AF77A0"/>
    <w:rsid w:val="00B01914"/>
    <w:rsid w:val="00B0265D"/>
    <w:rsid w:val="00B04B38"/>
    <w:rsid w:val="00B05C88"/>
    <w:rsid w:val="00B06A04"/>
    <w:rsid w:val="00B06E95"/>
    <w:rsid w:val="00B06FDC"/>
    <w:rsid w:val="00B076D4"/>
    <w:rsid w:val="00B11CC9"/>
    <w:rsid w:val="00B123AC"/>
    <w:rsid w:val="00B1319B"/>
    <w:rsid w:val="00B14438"/>
    <w:rsid w:val="00B164C3"/>
    <w:rsid w:val="00B16D1C"/>
    <w:rsid w:val="00B170EC"/>
    <w:rsid w:val="00B17486"/>
    <w:rsid w:val="00B20D94"/>
    <w:rsid w:val="00B21C83"/>
    <w:rsid w:val="00B21EC4"/>
    <w:rsid w:val="00B22E43"/>
    <w:rsid w:val="00B22FF3"/>
    <w:rsid w:val="00B2384B"/>
    <w:rsid w:val="00B243A1"/>
    <w:rsid w:val="00B2445E"/>
    <w:rsid w:val="00B249D9"/>
    <w:rsid w:val="00B2583F"/>
    <w:rsid w:val="00B2630B"/>
    <w:rsid w:val="00B26344"/>
    <w:rsid w:val="00B265B7"/>
    <w:rsid w:val="00B27131"/>
    <w:rsid w:val="00B27622"/>
    <w:rsid w:val="00B277AA"/>
    <w:rsid w:val="00B278E8"/>
    <w:rsid w:val="00B30AC4"/>
    <w:rsid w:val="00B31AE6"/>
    <w:rsid w:val="00B3264C"/>
    <w:rsid w:val="00B328B8"/>
    <w:rsid w:val="00B329AC"/>
    <w:rsid w:val="00B34E34"/>
    <w:rsid w:val="00B34E54"/>
    <w:rsid w:val="00B36008"/>
    <w:rsid w:val="00B373EB"/>
    <w:rsid w:val="00B37DC3"/>
    <w:rsid w:val="00B40DF3"/>
    <w:rsid w:val="00B4122B"/>
    <w:rsid w:val="00B416F0"/>
    <w:rsid w:val="00B41F6F"/>
    <w:rsid w:val="00B42683"/>
    <w:rsid w:val="00B42CC6"/>
    <w:rsid w:val="00B42E78"/>
    <w:rsid w:val="00B4329F"/>
    <w:rsid w:val="00B43B12"/>
    <w:rsid w:val="00B44159"/>
    <w:rsid w:val="00B4427D"/>
    <w:rsid w:val="00B4536B"/>
    <w:rsid w:val="00B457FD"/>
    <w:rsid w:val="00B46B2F"/>
    <w:rsid w:val="00B46E57"/>
    <w:rsid w:val="00B50641"/>
    <w:rsid w:val="00B50798"/>
    <w:rsid w:val="00B507BE"/>
    <w:rsid w:val="00B515B7"/>
    <w:rsid w:val="00B52EE2"/>
    <w:rsid w:val="00B52EF1"/>
    <w:rsid w:val="00B53502"/>
    <w:rsid w:val="00B54580"/>
    <w:rsid w:val="00B56A5B"/>
    <w:rsid w:val="00B575E5"/>
    <w:rsid w:val="00B60154"/>
    <w:rsid w:val="00B60EA9"/>
    <w:rsid w:val="00B6222D"/>
    <w:rsid w:val="00B62557"/>
    <w:rsid w:val="00B6257D"/>
    <w:rsid w:val="00B626FA"/>
    <w:rsid w:val="00B63CD2"/>
    <w:rsid w:val="00B640BA"/>
    <w:rsid w:val="00B6571E"/>
    <w:rsid w:val="00B66508"/>
    <w:rsid w:val="00B678A7"/>
    <w:rsid w:val="00B70DE8"/>
    <w:rsid w:val="00B7184C"/>
    <w:rsid w:val="00B73B86"/>
    <w:rsid w:val="00B743E8"/>
    <w:rsid w:val="00B74C59"/>
    <w:rsid w:val="00B7686D"/>
    <w:rsid w:val="00B76CD6"/>
    <w:rsid w:val="00B80110"/>
    <w:rsid w:val="00B80D81"/>
    <w:rsid w:val="00B8194D"/>
    <w:rsid w:val="00B81AF8"/>
    <w:rsid w:val="00B81CA1"/>
    <w:rsid w:val="00B824D5"/>
    <w:rsid w:val="00B826C1"/>
    <w:rsid w:val="00B828F5"/>
    <w:rsid w:val="00B83F61"/>
    <w:rsid w:val="00B84EEB"/>
    <w:rsid w:val="00B8533F"/>
    <w:rsid w:val="00B855F1"/>
    <w:rsid w:val="00B8614B"/>
    <w:rsid w:val="00B87A65"/>
    <w:rsid w:val="00B87BF4"/>
    <w:rsid w:val="00B902D5"/>
    <w:rsid w:val="00B90574"/>
    <w:rsid w:val="00B9073E"/>
    <w:rsid w:val="00B90E51"/>
    <w:rsid w:val="00B90FB8"/>
    <w:rsid w:val="00B92447"/>
    <w:rsid w:val="00B924C3"/>
    <w:rsid w:val="00B92F13"/>
    <w:rsid w:val="00B93210"/>
    <w:rsid w:val="00B9411F"/>
    <w:rsid w:val="00B945E2"/>
    <w:rsid w:val="00B94A7D"/>
    <w:rsid w:val="00B94FBD"/>
    <w:rsid w:val="00B9600E"/>
    <w:rsid w:val="00B9709B"/>
    <w:rsid w:val="00B97417"/>
    <w:rsid w:val="00B97D7D"/>
    <w:rsid w:val="00BA0470"/>
    <w:rsid w:val="00BA0EAE"/>
    <w:rsid w:val="00BA12B9"/>
    <w:rsid w:val="00BA13AD"/>
    <w:rsid w:val="00BA1754"/>
    <w:rsid w:val="00BA1AF2"/>
    <w:rsid w:val="00BA1BA3"/>
    <w:rsid w:val="00BA2472"/>
    <w:rsid w:val="00BA27FC"/>
    <w:rsid w:val="00BA42AA"/>
    <w:rsid w:val="00BA4EDB"/>
    <w:rsid w:val="00BA4FFB"/>
    <w:rsid w:val="00BA5E90"/>
    <w:rsid w:val="00BA635C"/>
    <w:rsid w:val="00BA74B2"/>
    <w:rsid w:val="00BA78D5"/>
    <w:rsid w:val="00BB04F0"/>
    <w:rsid w:val="00BB06D2"/>
    <w:rsid w:val="00BB1BF1"/>
    <w:rsid w:val="00BB2055"/>
    <w:rsid w:val="00BB4E3A"/>
    <w:rsid w:val="00BB5D21"/>
    <w:rsid w:val="00BB69C8"/>
    <w:rsid w:val="00BB75A5"/>
    <w:rsid w:val="00BB7B2F"/>
    <w:rsid w:val="00BB7B97"/>
    <w:rsid w:val="00BC12B4"/>
    <w:rsid w:val="00BC13DD"/>
    <w:rsid w:val="00BC2BA9"/>
    <w:rsid w:val="00BC3BE1"/>
    <w:rsid w:val="00BC3EC0"/>
    <w:rsid w:val="00BC4E3A"/>
    <w:rsid w:val="00BC5869"/>
    <w:rsid w:val="00BC67F6"/>
    <w:rsid w:val="00BC6943"/>
    <w:rsid w:val="00BC70E2"/>
    <w:rsid w:val="00BC711A"/>
    <w:rsid w:val="00BC75A8"/>
    <w:rsid w:val="00BC77BB"/>
    <w:rsid w:val="00BD307A"/>
    <w:rsid w:val="00BD3F23"/>
    <w:rsid w:val="00BD4C10"/>
    <w:rsid w:val="00BD4F03"/>
    <w:rsid w:val="00BD5A56"/>
    <w:rsid w:val="00BD5EF4"/>
    <w:rsid w:val="00BD728B"/>
    <w:rsid w:val="00BD74B6"/>
    <w:rsid w:val="00BE062A"/>
    <w:rsid w:val="00BE20EF"/>
    <w:rsid w:val="00BE3873"/>
    <w:rsid w:val="00BE4254"/>
    <w:rsid w:val="00BE52D7"/>
    <w:rsid w:val="00BE6256"/>
    <w:rsid w:val="00BE73EA"/>
    <w:rsid w:val="00BE7735"/>
    <w:rsid w:val="00BE7E73"/>
    <w:rsid w:val="00BF0EE0"/>
    <w:rsid w:val="00BF156A"/>
    <w:rsid w:val="00BF1B69"/>
    <w:rsid w:val="00BF23BE"/>
    <w:rsid w:val="00BF2973"/>
    <w:rsid w:val="00BF2C41"/>
    <w:rsid w:val="00BF2CD4"/>
    <w:rsid w:val="00BF2DE4"/>
    <w:rsid w:val="00BF3D7F"/>
    <w:rsid w:val="00BF4386"/>
    <w:rsid w:val="00BF52A1"/>
    <w:rsid w:val="00BF5823"/>
    <w:rsid w:val="00BF6F3F"/>
    <w:rsid w:val="00BF6F84"/>
    <w:rsid w:val="00C00022"/>
    <w:rsid w:val="00C00AEE"/>
    <w:rsid w:val="00C02234"/>
    <w:rsid w:val="00C02F82"/>
    <w:rsid w:val="00C031CE"/>
    <w:rsid w:val="00C033A2"/>
    <w:rsid w:val="00C03E5A"/>
    <w:rsid w:val="00C040E4"/>
    <w:rsid w:val="00C050BA"/>
    <w:rsid w:val="00C05411"/>
    <w:rsid w:val="00C065EE"/>
    <w:rsid w:val="00C06C69"/>
    <w:rsid w:val="00C07AA1"/>
    <w:rsid w:val="00C10DA4"/>
    <w:rsid w:val="00C11CDB"/>
    <w:rsid w:val="00C12A11"/>
    <w:rsid w:val="00C12B46"/>
    <w:rsid w:val="00C12BC1"/>
    <w:rsid w:val="00C136E7"/>
    <w:rsid w:val="00C15AB0"/>
    <w:rsid w:val="00C16219"/>
    <w:rsid w:val="00C168CC"/>
    <w:rsid w:val="00C16C8F"/>
    <w:rsid w:val="00C173FA"/>
    <w:rsid w:val="00C1758C"/>
    <w:rsid w:val="00C21E66"/>
    <w:rsid w:val="00C2404E"/>
    <w:rsid w:val="00C240B7"/>
    <w:rsid w:val="00C2587C"/>
    <w:rsid w:val="00C25A98"/>
    <w:rsid w:val="00C26395"/>
    <w:rsid w:val="00C26850"/>
    <w:rsid w:val="00C27722"/>
    <w:rsid w:val="00C2787D"/>
    <w:rsid w:val="00C27D85"/>
    <w:rsid w:val="00C27F81"/>
    <w:rsid w:val="00C30EC9"/>
    <w:rsid w:val="00C31F8F"/>
    <w:rsid w:val="00C31FDF"/>
    <w:rsid w:val="00C328CD"/>
    <w:rsid w:val="00C33BDA"/>
    <w:rsid w:val="00C34A90"/>
    <w:rsid w:val="00C35B79"/>
    <w:rsid w:val="00C36BEE"/>
    <w:rsid w:val="00C4066D"/>
    <w:rsid w:val="00C4121D"/>
    <w:rsid w:val="00C41280"/>
    <w:rsid w:val="00C45B23"/>
    <w:rsid w:val="00C506CC"/>
    <w:rsid w:val="00C51571"/>
    <w:rsid w:val="00C52010"/>
    <w:rsid w:val="00C52029"/>
    <w:rsid w:val="00C52734"/>
    <w:rsid w:val="00C53523"/>
    <w:rsid w:val="00C54012"/>
    <w:rsid w:val="00C54024"/>
    <w:rsid w:val="00C5404A"/>
    <w:rsid w:val="00C54319"/>
    <w:rsid w:val="00C5485D"/>
    <w:rsid w:val="00C55110"/>
    <w:rsid w:val="00C56FF7"/>
    <w:rsid w:val="00C61BA0"/>
    <w:rsid w:val="00C62094"/>
    <w:rsid w:val="00C6246B"/>
    <w:rsid w:val="00C62B8F"/>
    <w:rsid w:val="00C6363A"/>
    <w:rsid w:val="00C63EA3"/>
    <w:rsid w:val="00C647E0"/>
    <w:rsid w:val="00C6573A"/>
    <w:rsid w:val="00C663E9"/>
    <w:rsid w:val="00C66DF2"/>
    <w:rsid w:val="00C67017"/>
    <w:rsid w:val="00C71B91"/>
    <w:rsid w:val="00C71CE2"/>
    <w:rsid w:val="00C72A55"/>
    <w:rsid w:val="00C72D89"/>
    <w:rsid w:val="00C755FA"/>
    <w:rsid w:val="00C75C67"/>
    <w:rsid w:val="00C76EC6"/>
    <w:rsid w:val="00C7773A"/>
    <w:rsid w:val="00C777D2"/>
    <w:rsid w:val="00C7787D"/>
    <w:rsid w:val="00C77DCD"/>
    <w:rsid w:val="00C803FE"/>
    <w:rsid w:val="00C80F49"/>
    <w:rsid w:val="00C81298"/>
    <w:rsid w:val="00C81A3D"/>
    <w:rsid w:val="00C81FC1"/>
    <w:rsid w:val="00C83433"/>
    <w:rsid w:val="00C83E89"/>
    <w:rsid w:val="00C84695"/>
    <w:rsid w:val="00C85B90"/>
    <w:rsid w:val="00C86C21"/>
    <w:rsid w:val="00C86FEA"/>
    <w:rsid w:val="00C874B6"/>
    <w:rsid w:val="00C9174E"/>
    <w:rsid w:val="00C91789"/>
    <w:rsid w:val="00C926D4"/>
    <w:rsid w:val="00C9298D"/>
    <w:rsid w:val="00C92D47"/>
    <w:rsid w:val="00C92D7C"/>
    <w:rsid w:val="00C930A1"/>
    <w:rsid w:val="00C9332A"/>
    <w:rsid w:val="00C94AC4"/>
    <w:rsid w:val="00C96282"/>
    <w:rsid w:val="00C966C0"/>
    <w:rsid w:val="00C96E4A"/>
    <w:rsid w:val="00C97433"/>
    <w:rsid w:val="00C97557"/>
    <w:rsid w:val="00C97734"/>
    <w:rsid w:val="00CA0CC5"/>
    <w:rsid w:val="00CA0D3A"/>
    <w:rsid w:val="00CA1AAC"/>
    <w:rsid w:val="00CA2601"/>
    <w:rsid w:val="00CA2AC1"/>
    <w:rsid w:val="00CA306B"/>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324A"/>
    <w:rsid w:val="00CC3578"/>
    <w:rsid w:val="00CC39E9"/>
    <w:rsid w:val="00CC3D86"/>
    <w:rsid w:val="00CC43A1"/>
    <w:rsid w:val="00CC52C3"/>
    <w:rsid w:val="00CC5A5B"/>
    <w:rsid w:val="00CD09B1"/>
    <w:rsid w:val="00CD0EAC"/>
    <w:rsid w:val="00CD1419"/>
    <w:rsid w:val="00CD1CCA"/>
    <w:rsid w:val="00CD3864"/>
    <w:rsid w:val="00CD3EE0"/>
    <w:rsid w:val="00CD4778"/>
    <w:rsid w:val="00CD4903"/>
    <w:rsid w:val="00CD4CA1"/>
    <w:rsid w:val="00CD55A3"/>
    <w:rsid w:val="00CD7001"/>
    <w:rsid w:val="00CD7FFA"/>
    <w:rsid w:val="00CE032C"/>
    <w:rsid w:val="00CE1BFD"/>
    <w:rsid w:val="00CE219B"/>
    <w:rsid w:val="00CE2896"/>
    <w:rsid w:val="00CE2BFF"/>
    <w:rsid w:val="00CE35D6"/>
    <w:rsid w:val="00CE3626"/>
    <w:rsid w:val="00CE3E67"/>
    <w:rsid w:val="00CE5366"/>
    <w:rsid w:val="00CE585B"/>
    <w:rsid w:val="00CE5FF4"/>
    <w:rsid w:val="00CE705C"/>
    <w:rsid w:val="00CE746D"/>
    <w:rsid w:val="00CF2478"/>
    <w:rsid w:val="00CF253C"/>
    <w:rsid w:val="00CF2BA0"/>
    <w:rsid w:val="00CF3C2C"/>
    <w:rsid w:val="00CF3E61"/>
    <w:rsid w:val="00CF4003"/>
    <w:rsid w:val="00CF40BB"/>
    <w:rsid w:val="00CF456A"/>
    <w:rsid w:val="00CF48FE"/>
    <w:rsid w:val="00CF58AC"/>
    <w:rsid w:val="00CF5D64"/>
    <w:rsid w:val="00CF70F8"/>
    <w:rsid w:val="00CF7347"/>
    <w:rsid w:val="00D0040A"/>
    <w:rsid w:val="00D018BB"/>
    <w:rsid w:val="00D01C32"/>
    <w:rsid w:val="00D01E60"/>
    <w:rsid w:val="00D01FA1"/>
    <w:rsid w:val="00D02610"/>
    <w:rsid w:val="00D02FD2"/>
    <w:rsid w:val="00D0351E"/>
    <w:rsid w:val="00D04079"/>
    <w:rsid w:val="00D04684"/>
    <w:rsid w:val="00D04A38"/>
    <w:rsid w:val="00D05BD5"/>
    <w:rsid w:val="00D0600C"/>
    <w:rsid w:val="00D071EA"/>
    <w:rsid w:val="00D111CD"/>
    <w:rsid w:val="00D127A8"/>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C8B"/>
    <w:rsid w:val="00D23552"/>
    <w:rsid w:val="00D24392"/>
    <w:rsid w:val="00D24D40"/>
    <w:rsid w:val="00D2514F"/>
    <w:rsid w:val="00D258D5"/>
    <w:rsid w:val="00D2590B"/>
    <w:rsid w:val="00D25A51"/>
    <w:rsid w:val="00D26697"/>
    <w:rsid w:val="00D27362"/>
    <w:rsid w:val="00D27D68"/>
    <w:rsid w:val="00D30F16"/>
    <w:rsid w:val="00D318E2"/>
    <w:rsid w:val="00D334FF"/>
    <w:rsid w:val="00D33C5B"/>
    <w:rsid w:val="00D35132"/>
    <w:rsid w:val="00D352CF"/>
    <w:rsid w:val="00D353FA"/>
    <w:rsid w:val="00D36AFA"/>
    <w:rsid w:val="00D37E5D"/>
    <w:rsid w:val="00D37FA4"/>
    <w:rsid w:val="00D40E36"/>
    <w:rsid w:val="00D43BD0"/>
    <w:rsid w:val="00D4417B"/>
    <w:rsid w:val="00D44517"/>
    <w:rsid w:val="00D44D01"/>
    <w:rsid w:val="00D4592F"/>
    <w:rsid w:val="00D461FF"/>
    <w:rsid w:val="00D46E64"/>
    <w:rsid w:val="00D50B30"/>
    <w:rsid w:val="00D50FA6"/>
    <w:rsid w:val="00D5133B"/>
    <w:rsid w:val="00D5151F"/>
    <w:rsid w:val="00D51F42"/>
    <w:rsid w:val="00D52453"/>
    <w:rsid w:val="00D5268E"/>
    <w:rsid w:val="00D52AF3"/>
    <w:rsid w:val="00D53812"/>
    <w:rsid w:val="00D539D5"/>
    <w:rsid w:val="00D54D1C"/>
    <w:rsid w:val="00D55055"/>
    <w:rsid w:val="00D55267"/>
    <w:rsid w:val="00D55AE8"/>
    <w:rsid w:val="00D55D8C"/>
    <w:rsid w:val="00D56E9B"/>
    <w:rsid w:val="00D56FF1"/>
    <w:rsid w:val="00D57597"/>
    <w:rsid w:val="00D6058F"/>
    <w:rsid w:val="00D607A4"/>
    <w:rsid w:val="00D611A4"/>
    <w:rsid w:val="00D61503"/>
    <w:rsid w:val="00D61C30"/>
    <w:rsid w:val="00D62291"/>
    <w:rsid w:val="00D62B26"/>
    <w:rsid w:val="00D62C4F"/>
    <w:rsid w:val="00D635AF"/>
    <w:rsid w:val="00D64060"/>
    <w:rsid w:val="00D64ED4"/>
    <w:rsid w:val="00D64F27"/>
    <w:rsid w:val="00D6617C"/>
    <w:rsid w:val="00D66D52"/>
    <w:rsid w:val="00D66F27"/>
    <w:rsid w:val="00D67151"/>
    <w:rsid w:val="00D70287"/>
    <w:rsid w:val="00D7085C"/>
    <w:rsid w:val="00D7380E"/>
    <w:rsid w:val="00D73C7E"/>
    <w:rsid w:val="00D748C9"/>
    <w:rsid w:val="00D74AEA"/>
    <w:rsid w:val="00D74F04"/>
    <w:rsid w:val="00D7524E"/>
    <w:rsid w:val="00D77071"/>
    <w:rsid w:val="00D77174"/>
    <w:rsid w:val="00D80CC4"/>
    <w:rsid w:val="00D83514"/>
    <w:rsid w:val="00D83F88"/>
    <w:rsid w:val="00D8469B"/>
    <w:rsid w:val="00D8494A"/>
    <w:rsid w:val="00D84A2D"/>
    <w:rsid w:val="00D86D10"/>
    <w:rsid w:val="00D87ACE"/>
    <w:rsid w:val="00D87E81"/>
    <w:rsid w:val="00D90FA3"/>
    <w:rsid w:val="00D90FF4"/>
    <w:rsid w:val="00D9118F"/>
    <w:rsid w:val="00D91313"/>
    <w:rsid w:val="00D91499"/>
    <w:rsid w:val="00D91BAB"/>
    <w:rsid w:val="00D93A3D"/>
    <w:rsid w:val="00D94013"/>
    <w:rsid w:val="00D941D7"/>
    <w:rsid w:val="00D94652"/>
    <w:rsid w:val="00D967AB"/>
    <w:rsid w:val="00D97452"/>
    <w:rsid w:val="00D97941"/>
    <w:rsid w:val="00DA046B"/>
    <w:rsid w:val="00DA1996"/>
    <w:rsid w:val="00DA2817"/>
    <w:rsid w:val="00DA341C"/>
    <w:rsid w:val="00DA4BFF"/>
    <w:rsid w:val="00DA4D28"/>
    <w:rsid w:val="00DA6066"/>
    <w:rsid w:val="00DA7413"/>
    <w:rsid w:val="00DA7733"/>
    <w:rsid w:val="00DA77FB"/>
    <w:rsid w:val="00DB0B4C"/>
    <w:rsid w:val="00DB0D12"/>
    <w:rsid w:val="00DB1A24"/>
    <w:rsid w:val="00DB2291"/>
    <w:rsid w:val="00DB2CD6"/>
    <w:rsid w:val="00DB32D8"/>
    <w:rsid w:val="00DB3422"/>
    <w:rsid w:val="00DB3A5C"/>
    <w:rsid w:val="00DB4558"/>
    <w:rsid w:val="00DB51A8"/>
    <w:rsid w:val="00DB647F"/>
    <w:rsid w:val="00DB6573"/>
    <w:rsid w:val="00DB737A"/>
    <w:rsid w:val="00DC00BD"/>
    <w:rsid w:val="00DC0ABE"/>
    <w:rsid w:val="00DC1323"/>
    <w:rsid w:val="00DC31FE"/>
    <w:rsid w:val="00DC4E58"/>
    <w:rsid w:val="00DC61C2"/>
    <w:rsid w:val="00DD0156"/>
    <w:rsid w:val="00DD0E51"/>
    <w:rsid w:val="00DD1525"/>
    <w:rsid w:val="00DD16FA"/>
    <w:rsid w:val="00DD1863"/>
    <w:rsid w:val="00DD2CAC"/>
    <w:rsid w:val="00DD2DAE"/>
    <w:rsid w:val="00DD3FA5"/>
    <w:rsid w:val="00DD488E"/>
    <w:rsid w:val="00DD493D"/>
    <w:rsid w:val="00DD556E"/>
    <w:rsid w:val="00DD5B1C"/>
    <w:rsid w:val="00DD62B7"/>
    <w:rsid w:val="00DD661D"/>
    <w:rsid w:val="00DD6E01"/>
    <w:rsid w:val="00DE06E5"/>
    <w:rsid w:val="00DE0E18"/>
    <w:rsid w:val="00DE18C9"/>
    <w:rsid w:val="00DE2326"/>
    <w:rsid w:val="00DE2A49"/>
    <w:rsid w:val="00DE2BFC"/>
    <w:rsid w:val="00DE35C2"/>
    <w:rsid w:val="00DE3928"/>
    <w:rsid w:val="00DE521D"/>
    <w:rsid w:val="00DE55E5"/>
    <w:rsid w:val="00DE6104"/>
    <w:rsid w:val="00DE6538"/>
    <w:rsid w:val="00DE7523"/>
    <w:rsid w:val="00DF0267"/>
    <w:rsid w:val="00DF1076"/>
    <w:rsid w:val="00DF3BE3"/>
    <w:rsid w:val="00DF3C32"/>
    <w:rsid w:val="00DF3EF2"/>
    <w:rsid w:val="00DF4F58"/>
    <w:rsid w:val="00DF5653"/>
    <w:rsid w:val="00DF57CD"/>
    <w:rsid w:val="00DF681C"/>
    <w:rsid w:val="00DF7F26"/>
    <w:rsid w:val="00E00373"/>
    <w:rsid w:val="00E0037C"/>
    <w:rsid w:val="00E004AB"/>
    <w:rsid w:val="00E00BB1"/>
    <w:rsid w:val="00E00F16"/>
    <w:rsid w:val="00E01976"/>
    <w:rsid w:val="00E01AAD"/>
    <w:rsid w:val="00E01F36"/>
    <w:rsid w:val="00E0258F"/>
    <w:rsid w:val="00E02B87"/>
    <w:rsid w:val="00E04CEB"/>
    <w:rsid w:val="00E064AB"/>
    <w:rsid w:val="00E06825"/>
    <w:rsid w:val="00E073AD"/>
    <w:rsid w:val="00E07E45"/>
    <w:rsid w:val="00E103E3"/>
    <w:rsid w:val="00E10E4B"/>
    <w:rsid w:val="00E111B7"/>
    <w:rsid w:val="00E11397"/>
    <w:rsid w:val="00E1236E"/>
    <w:rsid w:val="00E12F36"/>
    <w:rsid w:val="00E137F0"/>
    <w:rsid w:val="00E13ADB"/>
    <w:rsid w:val="00E155AD"/>
    <w:rsid w:val="00E1684C"/>
    <w:rsid w:val="00E21765"/>
    <w:rsid w:val="00E21F8A"/>
    <w:rsid w:val="00E229E5"/>
    <w:rsid w:val="00E23303"/>
    <w:rsid w:val="00E2470E"/>
    <w:rsid w:val="00E256AD"/>
    <w:rsid w:val="00E25CE2"/>
    <w:rsid w:val="00E25E8C"/>
    <w:rsid w:val="00E26367"/>
    <w:rsid w:val="00E26A0B"/>
    <w:rsid w:val="00E27242"/>
    <w:rsid w:val="00E27AC0"/>
    <w:rsid w:val="00E30436"/>
    <w:rsid w:val="00E3132F"/>
    <w:rsid w:val="00E31A1C"/>
    <w:rsid w:val="00E31DA0"/>
    <w:rsid w:val="00E32FE9"/>
    <w:rsid w:val="00E3303A"/>
    <w:rsid w:val="00E33CC5"/>
    <w:rsid w:val="00E344FA"/>
    <w:rsid w:val="00E34696"/>
    <w:rsid w:val="00E352C9"/>
    <w:rsid w:val="00E358B9"/>
    <w:rsid w:val="00E35EFC"/>
    <w:rsid w:val="00E36930"/>
    <w:rsid w:val="00E3736D"/>
    <w:rsid w:val="00E403ED"/>
    <w:rsid w:val="00E420D2"/>
    <w:rsid w:val="00E424F3"/>
    <w:rsid w:val="00E42832"/>
    <w:rsid w:val="00E42851"/>
    <w:rsid w:val="00E43E4F"/>
    <w:rsid w:val="00E4536B"/>
    <w:rsid w:val="00E45B0D"/>
    <w:rsid w:val="00E47939"/>
    <w:rsid w:val="00E47C69"/>
    <w:rsid w:val="00E52DE6"/>
    <w:rsid w:val="00E52EA9"/>
    <w:rsid w:val="00E52F17"/>
    <w:rsid w:val="00E53866"/>
    <w:rsid w:val="00E53B5D"/>
    <w:rsid w:val="00E54B4A"/>
    <w:rsid w:val="00E55756"/>
    <w:rsid w:val="00E562E4"/>
    <w:rsid w:val="00E57B3F"/>
    <w:rsid w:val="00E60769"/>
    <w:rsid w:val="00E60AAE"/>
    <w:rsid w:val="00E61B9E"/>
    <w:rsid w:val="00E62B1C"/>
    <w:rsid w:val="00E62B48"/>
    <w:rsid w:val="00E63CFB"/>
    <w:rsid w:val="00E642CF"/>
    <w:rsid w:val="00E655D2"/>
    <w:rsid w:val="00E656B2"/>
    <w:rsid w:val="00E65D31"/>
    <w:rsid w:val="00E6668A"/>
    <w:rsid w:val="00E66E51"/>
    <w:rsid w:val="00E7070B"/>
    <w:rsid w:val="00E70F95"/>
    <w:rsid w:val="00E71160"/>
    <w:rsid w:val="00E712A6"/>
    <w:rsid w:val="00E71676"/>
    <w:rsid w:val="00E71DF4"/>
    <w:rsid w:val="00E72067"/>
    <w:rsid w:val="00E72E08"/>
    <w:rsid w:val="00E73141"/>
    <w:rsid w:val="00E73461"/>
    <w:rsid w:val="00E73C18"/>
    <w:rsid w:val="00E74933"/>
    <w:rsid w:val="00E75200"/>
    <w:rsid w:val="00E767DE"/>
    <w:rsid w:val="00E76B68"/>
    <w:rsid w:val="00E77652"/>
    <w:rsid w:val="00E80008"/>
    <w:rsid w:val="00E80D5E"/>
    <w:rsid w:val="00E80E85"/>
    <w:rsid w:val="00E819C0"/>
    <w:rsid w:val="00E839A3"/>
    <w:rsid w:val="00E859F5"/>
    <w:rsid w:val="00E86E24"/>
    <w:rsid w:val="00E86FF3"/>
    <w:rsid w:val="00E911AA"/>
    <w:rsid w:val="00E91668"/>
    <w:rsid w:val="00E93FAC"/>
    <w:rsid w:val="00E946DE"/>
    <w:rsid w:val="00E950EE"/>
    <w:rsid w:val="00E9636A"/>
    <w:rsid w:val="00E96507"/>
    <w:rsid w:val="00EA0CBF"/>
    <w:rsid w:val="00EA2ED7"/>
    <w:rsid w:val="00EA3ACD"/>
    <w:rsid w:val="00EA3DF4"/>
    <w:rsid w:val="00EA5075"/>
    <w:rsid w:val="00EA51C4"/>
    <w:rsid w:val="00EA5C75"/>
    <w:rsid w:val="00EA6BB4"/>
    <w:rsid w:val="00EA7F3A"/>
    <w:rsid w:val="00EB0B7F"/>
    <w:rsid w:val="00EB0F4B"/>
    <w:rsid w:val="00EB140B"/>
    <w:rsid w:val="00EB421F"/>
    <w:rsid w:val="00EB5CB0"/>
    <w:rsid w:val="00EB7C82"/>
    <w:rsid w:val="00EC0A75"/>
    <w:rsid w:val="00EC0FD9"/>
    <w:rsid w:val="00EC2A5B"/>
    <w:rsid w:val="00EC33B5"/>
    <w:rsid w:val="00EC4C60"/>
    <w:rsid w:val="00EC7758"/>
    <w:rsid w:val="00EC7EA8"/>
    <w:rsid w:val="00ED04F2"/>
    <w:rsid w:val="00ED162E"/>
    <w:rsid w:val="00ED4119"/>
    <w:rsid w:val="00ED41AB"/>
    <w:rsid w:val="00ED4B14"/>
    <w:rsid w:val="00ED6654"/>
    <w:rsid w:val="00ED789A"/>
    <w:rsid w:val="00EE0EDB"/>
    <w:rsid w:val="00EE10E8"/>
    <w:rsid w:val="00EE37A5"/>
    <w:rsid w:val="00EE37F3"/>
    <w:rsid w:val="00EE41B7"/>
    <w:rsid w:val="00EE42EF"/>
    <w:rsid w:val="00EE593A"/>
    <w:rsid w:val="00EE6BDC"/>
    <w:rsid w:val="00EE7021"/>
    <w:rsid w:val="00EE7481"/>
    <w:rsid w:val="00EF104E"/>
    <w:rsid w:val="00EF1ED9"/>
    <w:rsid w:val="00EF1FE3"/>
    <w:rsid w:val="00EF2511"/>
    <w:rsid w:val="00EF2C8E"/>
    <w:rsid w:val="00EF42D6"/>
    <w:rsid w:val="00EF470E"/>
    <w:rsid w:val="00EF76FB"/>
    <w:rsid w:val="00F01B6E"/>
    <w:rsid w:val="00F01CDC"/>
    <w:rsid w:val="00F01E12"/>
    <w:rsid w:val="00F0203D"/>
    <w:rsid w:val="00F0224A"/>
    <w:rsid w:val="00F0280E"/>
    <w:rsid w:val="00F028E0"/>
    <w:rsid w:val="00F0399D"/>
    <w:rsid w:val="00F03D2C"/>
    <w:rsid w:val="00F04C89"/>
    <w:rsid w:val="00F05C16"/>
    <w:rsid w:val="00F05C46"/>
    <w:rsid w:val="00F05EC4"/>
    <w:rsid w:val="00F0626F"/>
    <w:rsid w:val="00F06387"/>
    <w:rsid w:val="00F063A4"/>
    <w:rsid w:val="00F06C02"/>
    <w:rsid w:val="00F0746C"/>
    <w:rsid w:val="00F1053E"/>
    <w:rsid w:val="00F106B6"/>
    <w:rsid w:val="00F109D5"/>
    <w:rsid w:val="00F10D38"/>
    <w:rsid w:val="00F1168C"/>
    <w:rsid w:val="00F11889"/>
    <w:rsid w:val="00F11C24"/>
    <w:rsid w:val="00F13C2E"/>
    <w:rsid w:val="00F14182"/>
    <w:rsid w:val="00F144F8"/>
    <w:rsid w:val="00F1454D"/>
    <w:rsid w:val="00F1720C"/>
    <w:rsid w:val="00F2019A"/>
    <w:rsid w:val="00F20348"/>
    <w:rsid w:val="00F2154D"/>
    <w:rsid w:val="00F21898"/>
    <w:rsid w:val="00F21E46"/>
    <w:rsid w:val="00F2222F"/>
    <w:rsid w:val="00F22582"/>
    <w:rsid w:val="00F22FB9"/>
    <w:rsid w:val="00F238A5"/>
    <w:rsid w:val="00F2449D"/>
    <w:rsid w:val="00F250C5"/>
    <w:rsid w:val="00F26069"/>
    <w:rsid w:val="00F27578"/>
    <w:rsid w:val="00F30BD5"/>
    <w:rsid w:val="00F30D64"/>
    <w:rsid w:val="00F31875"/>
    <w:rsid w:val="00F31A3C"/>
    <w:rsid w:val="00F32287"/>
    <w:rsid w:val="00F32458"/>
    <w:rsid w:val="00F3293E"/>
    <w:rsid w:val="00F32FCC"/>
    <w:rsid w:val="00F33CBD"/>
    <w:rsid w:val="00F345E0"/>
    <w:rsid w:val="00F3562B"/>
    <w:rsid w:val="00F35A4A"/>
    <w:rsid w:val="00F35B69"/>
    <w:rsid w:val="00F35BA0"/>
    <w:rsid w:val="00F36610"/>
    <w:rsid w:val="00F405F3"/>
    <w:rsid w:val="00F40A87"/>
    <w:rsid w:val="00F40CE3"/>
    <w:rsid w:val="00F4294E"/>
    <w:rsid w:val="00F42AFB"/>
    <w:rsid w:val="00F42CF9"/>
    <w:rsid w:val="00F43C37"/>
    <w:rsid w:val="00F45E5A"/>
    <w:rsid w:val="00F46637"/>
    <w:rsid w:val="00F467E9"/>
    <w:rsid w:val="00F46AF8"/>
    <w:rsid w:val="00F46EFE"/>
    <w:rsid w:val="00F47540"/>
    <w:rsid w:val="00F4783F"/>
    <w:rsid w:val="00F47E81"/>
    <w:rsid w:val="00F50375"/>
    <w:rsid w:val="00F50418"/>
    <w:rsid w:val="00F51707"/>
    <w:rsid w:val="00F517DD"/>
    <w:rsid w:val="00F51995"/>
    <w:rsid w:val="00F51A39"/>
    <w:rsid w:val="00F55297"/>
    <w:rsid w:val="00F5700F"/>
    <w:rsid w:val="00F57EE4"/>
    <w:rsid w:val="00F6094E"/>
    <w:rsid w:val="00F60A69"/>
    <w:rsid w:val="00F60AE1"/>
    <w:rsid w:val="00F60C97"/>
    <w:rsid w:val="00F6101F"/>
    <w:rsid w:val="00F61B00"/>
    <w:rsid w:val="00F6214E"/>
    <w:rsid w:val="00F62695"/>
    <w:rsid w:val="00F65657"/>
    <w:rsid w:val="00F6627F"/>
    <w:rsid w:val="00F706EB"/>
    <w:rsid w:val="00F72687"/>
    <w:rsid w:val="00F72FC6"/>
    <w:rsid w:val="00F735DE"/>
    <w:rsid w:val="00F73FD6"/>
    <w:rsid w:val="00F74514"/>
    <w:rsid w:val="00F74A05"/>
    <w:rsid w:val="00F76AFF"/>
    <w:rsid w:val="00F76EAE"/>
    <w:rsid w:val="00F76F93"/>
    <w:rsid w:val="00F771A1"/>
    <w:rsid w:val="00F7768B"/>
    <w:rsid w:val="00F80BA3"/>
    <w:rsid w:val="00F81F6C"/>
    <w:rsid w:val="00F82A2F"/>
    <w:rsid w:val="00F83511"/>
    <w:rsid w:val="00F845DE"/>
    <w:rsid w:val="00F846DD"/>
    <w:rsid w:val="00F84C34"/>
    <w:rsid w:val="00F8518F"/>
    <w:rsid w:val="00F8549B"/>
    <w:rsid w:val="00F854A7"/>
    <w:rsid w:val="00F85952"/>
    <w:rsid w:val="00F85A87"/>
    <w:rsid w:val="00F86A66"/>
    <w:rsid w:val="00F87EC8"/>
    <w:rsid w:val="00F903EF"/>
    <w:rsid w:val="00F906F4"/>
    <w:rsid w:val="00F907EC"/>
    <w:rsid w:val="00F91310"/>
    <w:rsid w:val="00F9137B"/>
    <w:rsid w:val="00F917EE"/>
    <w:rsid w:val="00F921B8"/>
    <w:rsid w:val="00F93B68"/>
    <w:rsid w:val="00F94198"/>
    <w:rsid w:val="00F94565"/>
    <w:rsid w:val="00F94727"/>
    <w:rsid w:val="00F947C6"/>
    <w:rsid w:val="00F94DD9"/>
    <w:rsid w:val="00F950B2"/>
    <w:rsid w:val="00F951C5"/>
    <w:rsid w:val="00F9599B"/>
    <w:rsid w:val="00F95AD4"/>
    <w:rsid w:val="00FA2470"/>
    <w:rsid w:val="00FA25FC"/>
    <w:rsid w:val="00FA2D14"/>
    <w:rsid w:val="00FA2E16"/>
    <w:rsid w:val="00FA31A6"/>
    <w:rsid w:val="00FA3525"/>
    <w:rsid w:val="00FA3740"/>
    <w:rsid w:val="00FA44D6"/>
    <w:rsid w:val="00FA50ED"/>
    <w:rsid w:val="00FA53E5"/>
    <w:rsid w:val="00FA56BA"/>
    <w:rsid w:val="00FA65B4"/>
    <w:rsid w:val="00FA79BD"/>
    <w:rsid w:val="00FA7DC2"/>
    <w:rsid w:val="00FB0C87"/>
    <w:rsid w:val="00FB0DBD"/>
    <w:rsid w:val="00FB1429"/>
    <w:rsid w:val="00FB2DF0"/>
    <w:rsid w:val="00FB3A1A"/>
    <w:rsid w:val="00FB3BB4"/>
    <w:rsid w:val="00FB4366"/>
    <w:rsid w:val="00FB649A"/>
    <w:rsid w:val="00FB65CC"/>
    <w:rsid w:val="00FB7F81"/>
    <w:rsid w:val="00FC0AE5"/>
    <w:rsid w:val="00FC0C60"/>
    <w:rsid w:val="00FC122D"/>
    <w:rsid w:val="00FC12A7"/>
    <w:rsid w:val="00FC1C31"/>
    <w:rsid w:val="00FC3394"/>
    <w:rsid w:val="00FC3418"/>
    <w:rsid w:val="00FC4AB2"/>
    <w:rsid w:val="00FC4CAD"/>
    <w:rsid w:val="00FC4EA7"/>
    <w:rsid w:val="00FC5A7D"/>
    <w:rsid w:val="00FC5D97"/>
    <w:rsid w:val="00FC6011"/>
    <w:rsid w:val="00FC6224"/>
    <w:rsid w:val="00FC6435"/>
    <w:rsid w:val="00FC7105"/>
    <w:rsid w:val="00FC71FA"/>
    <w:rsid w:val="00FD0707"/>
    <w:rsid w:val="00FD0A72"/>
    <w:rsid w:val="00FD10DE"/>
    <w:rsid w:val="00FD156F"/>
    <w:rsid w:val="00FD2351"/>
    <w:rsid w:val="00FD239C"/>
    <w:rsid w:val="00FD355C"/>
    <w:rsid w:val="00FD3BE1"/>
    <w:rsid w:val="00FD48A1"/>
    <w:rsid w:val="00FD571E"/>
    <w:rsid w:val="00FD6175"/>
    <w:rsid w:val="00FD658C"/>
    <w:rsid w:val="00FD7034"/>
    <w:rsid w:val="00FD7DA6"/>
    <w:rsid w:val="00FD7E28"/>
    <w:rsid w:val="00FE115F"/>
    <w:rsid w:val="00FE118B"/>
    <w:rsid w:val="00FE16D1"/>
    <w:rsid w:val="00FE19AC"/>
    <w:rsid w:val="00FE1D17"/>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F0C7A"/>
    <w:rsid w:val="00FF1285"/>
    <w:rsid w:val="00FF1AA2"/>
    <w:rsid w:val="00FF1F94"/>
    <w:rsid w:val="00FF2DF8"/>
    <w:rsid w:val="00FF3316"/>
    <w:rsid w:val="00FF332F"/>
    <w:rsid w:val="00FF4C6B"/>
    <w:rsid w:val="00FF5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uiPriority w:val="9"/>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4A8E-8EC5-46FC-A455-16FE2B3B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Sathish</cp:lastModifiedBy>
  <cp:revision>4</cp:revision>
  <cp:lastPrinted>2023-12-02T12:07:00Z</cp:lastPrinted>
  <dcterms:created xsi:type="dcterms:W3CDTF">2023-12-05T07:54:00Z</dcterms:created>
  <dcterms:modified xsi:type="dcterms:W3CDTF">2024-01-10T18:19:00Z</dcterms:modified>
</cp:coreProperties>
</file>