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1E7F" w14:textId="77777777" w:rsidR="00633144" w:rsidRDefault="0050603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  <w:bookmarkStart w:id="0" w:name="_GoBack"/>
      <w:r>
        <w:rPr>
          <w:rFonts w:ascii="Tahoma" w:hAnsi="Tahoma"/>
          <w:b/>
          <w:bCs/>
          <w:sz w:val="26"/>
          <w:szCs w:val="26"/>
        </w:rPr>
        <w:t xml:space="preserve">IN THE HIGH COURT OF SOUTH AFRICA </w:t>
      </w:r>
    </w:p>
    <w:p w14:paraId="33B6EE31" w14:textId="77777777" w:rsidR="00633144" w:rsidRDefault="0063314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0BDC919D" w14:textId="77777777" w:rsidR="00633144" w:rsidRDefault="0050603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GAUTENG DIVISION, PRETORIA </w:t>
      </w:r>
    </w:p>
    <w:p w14:paraId="27CAF646" w14:textId="77777777" w:rsidR="00633144" w:rsidRDefault="0063314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3056A4C9" w14:textId="77777777" w:rsidR="00633144" w:rsidRDefault="0063314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06FC8632" w14:textId="77777777" w:rsidR="00633144" w:rsidRDefault="0063314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20B4D11B" w14:textId="77777777" w:rsidR="00633144" w:rsidRDefault="0050603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B42C71" wp14:editId="1419D54E">
                <wp:simplePos x="0" y="0"/>
                <wp:positionH relativeFrom="page">
                  <wp:posOffset>839351</wp:posOffset>
                </wp:positionH>
                <wp:positionV relativeFrom="line">
                  <wp:posOffset>324346</wp:posOffset>
                </wp:positionV>
                <wp:extent cx="3310695" cy="1435875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695" cy="14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36866" w14:textId="77777777" w:rsidR="00633144" w:rsidRDefault="00633144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5BE8BFF5" w14:textId="6BC51077" w:rsidR="00633144" w:rsidRDefault="0089458A" w:rsidP="0089458A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de-DE"/>
                              </w:rPr>
                              <w:t>(1)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506034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REPORTABLE:  NO</w:t>
                            </w:r>
                          </w:p>
                          <w:p w14:paraId="0B190EF8" w14:textId="5C2753C2" w:rsidR="00633144" w:rsidRDefault="0089458A" w:rsidP="0089458A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de-DE"/>
                              </w:rPr>
                              <w:t>(2)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506034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OF INTEREST TO OTHER JUDGES: NO</w:t>
                            </w:r>
                          </w:p>
                          <w:p w14:paraId="5B600853" w14:textId="42C35F2F" w:rsidR="00633144" w:rsidRDefault="0089458A" w:rsidP="0089458A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en-US"/>
                              </w:rPr>
                              <w:t>(3)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06034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REVISED.  </w:t>
                            </w:r>
                          </w:p>
                          <w:p w14:paraId="0E2C35E4" w14:textId="77777777" w:rsidR="00633144" w:rsidRDefault="00633144">
                            <w:pPr>
                              <w:pStyle w:val="Default"/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511C2838" w14:textId="77777777" w:rsidR="00633144" w:rsidRDefault="00506034">
                            <w:pPr>
                              <w:pStyle w:val="Default"/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30/11/2023                         </w:t>
                            </w:r>
                            <w:r>
                              <w:rPr>
                                <w:rFonts w:ascii="Marker Felt" w:hAnsi="Marker Felt"/>
                                <w:sz w:val="18"/>
                                <w:szCs w:val="18"/>
                                <w:lang w:val="en-US"/>
                              </w:rPr>
                              <w:t>MPIENAAR</w:t>
                            </w:r>
                          </w:p>
                          <w:p w14:paraId="403FD59E" w14:textId="77777777" w:rsidR="00633144" w:rsidRDefault="00506034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lang w:val="pt-PT"/>
                              </w:rPr>
                              <w:tab/>
                              <w:t xml:space="preserve"> 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42C7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left:0;text-align:left;margin-left:66.1pt;margin-top:25.55pt;width:260.7pt;height:113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">
                <v:textbox inset="1.2699mm,1.2699mm,1.2699mm,1.2699mm">
                  <w:txbxContent>
                    <w:p w14:paraId="14A36866" w14:textId="77777777" w:rsidR="00633144" w:rsidRDefault="00633144">
                      <w:pPr>
                        <w:pStyle w:val="Default"/>
                        <w:spacing w:before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5BE8BFF5" w14:textId="6BC51077" w:rsidR="00633144" w:rsidRDefault="0089458A" w:rsidP="0089458A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de-DE"/>
                        </w:rPr>
                        <w:t>(1)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de-DE"/>
                        </w:rPr>
                        <w:tab/>
                      </w:r>
                      <w:r w:rsidR="00506034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  <w:lang w:val="de-DE"/>
                        </w:rPr>
                        <w:t>REPORTABLE:  NO</w:t>
                      </w:r>
                    </w:p>
                    <w:p w14:paraId="0B190EF8" w14:textId="5C2753C2" w:rsidR="00633144" w:rsidRDefault="0089458A" w:rsidP="0089458A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de-DE"/>
                        </w:rPr>
                        <w:t>(2)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de-DE"/>
                        </w:rPr>
                        <w:tab/>
                      </w:r>
                      <w:r w:rsidR="00506034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  <w:lang w:val="de-DE"/>
                        </w:rPr>
                        <w:t>OF INTEREST TO OTHER JUDGES: NO</w:t>
                      </w:r>
                    </w:p>
                    <w:p w14:paraId="5B600853" w14:textId="42C35F2F" w:rsidR="00633144" w:rsidRDefault="0089458A" w:rsidP="0089458A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en-US"/>
                        </w:rPr>
                        <w:t>(3)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06034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  <w:lang w:val="en-US"/>
                        </w:rPr>
                        <w:t xml:space="preserve">REVISED.  </w:t>
                      </w:r>
                    </w:p>
                    <w:p w14:paraId="0E2C35E4" w14:textId="77777777" w:rsidR="00633144" w:rsidRDefault="00633144">
                      <w:pPr>
                        <w:pStyle w:val="Default"/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511C2838" w14:textId="77777777" w:rsidR="00633144" w:rsidRDefault="00506034">
                      <w:pPr>
                        <w:pStyle w:val="Default"/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30/11/2023                         </w:t>
                      </w:r>
                      <w:r>
                        <w:rPr>
                          <w:rFonts w:ascii="Marker Felt" w:hAnsi="Marker Felt"/>
                          <w:sz w:val="18"/>
                          <w:szCs w:val="18"/>
                          <w:lang w:val="en-US"/>
                        </w:rPr>
                        <w:t>MPIENAAR</w:t>
                      </w:r>
                    </w:p>
                    <w:p w14:paraId="403FD59E" w14:textId="77777777" w:rsidR="00633144" w:rsidRDefault="00506034">
                      <w:pPr>
                        <w:pStyle w:val="Default"/>
                        <w:spacing w:before="0" w:line="240" w:lineRule="auto"/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lang w:val="pt-PT"/>
                        </w:rPr>
                        <w:tab/>
                        <w:t xml:space="preserve"> SIGNATURE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3C6C157" w14:textId="77777777" w:rsidR="00633144" w:rsidRDefault="00506034">
      <w:pPr>
        <w:pStyle w:val="BodyA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 xml:space="preserve">  CASE NO:  56845/2019 </w:t>
      </w:r>
    </w:p>
    <w:p w14:paraId="0AF3F9DB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4CC4F277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3A96AA01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4104BBFC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6DAC814B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0DE916C8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421BA5F0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39B9B344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241F11B2" w14:textId="77777777" w:rsidR="00633144" w:rsidRDefault="00506034">
      <w:pPr>
        <w:pStyle w:val="BodyA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In the matter </w:t>
      </w:r>
      <w:r>
        <w:rPr>
          <w:rFonts w:ascii="Tahoma" w:hAnsi="Tahoma"/>
          <w:sz w:val="26"/>
          <w:szCs w:val="26"/>
        </w:rPr>
        <w:t>between:</w:t>
      </w:r>
    </w:p>
    <w:p w14:paraId="56F692E9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4C6EC5CB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50A6CBB8" w14:textId="77777777" w:rsidR="00633144" w:rsidRDefault="0050603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KIRSTI NIGRINI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proofErr w:type="gramStart"/>
      <w:r>
        <w:rPr>
          <w:rFonts w:ascii="Tahoma" w:hAnsi="Tahoma"/>
          <w:b/>
          <w:bCs/>
          <w:sz w:val="26"/>
          <w:szCs w:val="26"/>
        </w:rPr>
        <w:tab/>
        <w:t xml:space="preserve">  PLAINTIFF</w:t>
      </w:r>
      <w:proofErr w:type="gramEnd"/>
      <w:r>
        <w:rPr>
          <w:rFonts w:ascii="Tahoma" w:hAnsi="Tahoma"/>
          <w:b/>
          <w:bCs/>
          <w:sz w:val="26"/>
          <w:szCs w:val="26"/>
        </w:rPr>
        <w:t xml:space="preserve"> </w:t>
      </w:r>
    </w:p>
    <w:p w14:paraId="29E23CEB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6747CC80" w14:textId="77777777" w:rsidR="00633144" w:rsidRDefault="00506034">
      <w:pPr>
        <w:pStyle w:val="BodyA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and </w:t>
      </w:r>
    </w:p>
    <w:p w14:paraId="487D2F21" w14:textId="77777777" w:rsidR="00633144" w:rsidRDefault="00633144">
      <w:pPr>
        <w:pStyle w:val="BodyA"/>
        <w:rPr>
          <w:rFonts w:ascii="Tahoma" w:eastAsia="Tahoma" w:hAnsi="Tahoma" w:cs="Tahoma"/>
          <w:sz w:val="26"/>
          <w:szCs w:val="26"/>
        </w:rPr>
      </w:pPr>
    </w:p>
    <w:p w14:paraId="0585DCA9" w14:textId="77777777" w:rsidR="00633144" w:rsidRDefault="0050603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ROAD ACCIDENT FUND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  <w:t xml:space="preserve"> DEFENDANT  </w:t>
      </w:r>
    </w:p>
    <w:p w14:paraId="7B6EE06F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67A5067F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40F71FDC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638E2013" w14:textId="77777777" w:rsidR="00633144" w:rsidRDefault="0050603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JUDGMENT </w:t>
      </w:r>
    </w:p>
    <w:p w14:paraId="5E715AFB" w14:textId="77777777" w:rsidR="00633144" w:rsidRDefault="00633144">
      <w:pPr>
        <w:pStyle w:val="BodyA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3DBC4678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7AE84A06" w14:textId="77777777" w:rsidR="00633144" w:rsidRDefault="0050603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PIENAAR AJ</w:t>
      </w:r>
    </w:p>
    <w:p w14:paraId="3C6CBF9E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32FFD88E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1C23965B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1C4BE193" w14:textId="77777777" w:rsidR="00633144" w:rsidRDefault="0050603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INTRODUCTION </w:t>
      </w:r>
    </w:p>
    <w:p w14:paraId="261986F1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3C5A8A6B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787CED8E" w14:textId="77777777" w:rsidR="00633144" w:rsidRDefault="00633144">
      <w:pPr>
        <w:pStyle w:val="BodyA"/>
        <w:rPr>
          <w:rFonts w:ascii="Tahoma" w:eastAsia="Tahoma" w:hAnsi="Tahoma" w:cs="Tahoma"/>
          <w:b/>
          <w:bCs/>
          <w:sz w:val="26"/>
          <w:szCs w:val="26"/>
        </w:rPr>
      </w:pPr>
    </w:p>
    <w:p w14:paraId="6BB253C0" w14:textId="52EBFFDB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1.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The Plaintiff is a </w:t>
      </w:r>
      <w:proofErr w:type="gramStart"/>
      <w:r w:rsidR="00506034">
        <w:rPr>
          <w:rFonts w:ascii="Tahoma" w:hAnsi="Tahoma"/>
          <w:sz w:val="26"/>
          <w:szCs w:val="26"/>
        </w:rPr>
        <w:t>34 year old</w:t>
      </w:r>
      <w:proofErr w:type="gramEnd"/>
      <w:r w:rsidR="00506034">
        <w:rPr>
          <w:rFonts w:ascii="Tahoma" w:hAnsi="Tahoma"/>
          <w:sz w:val="26"/>
          <w:szCs w:val="26"/>
        </w:rPr>
        <w:t xml:space="preserve"> female who sues the defendant for damages </w:t>
      </w:r>
    </w:p>
    <w:p w14:paraId="3343CDA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suffered as a result of personal injuries </w:t>
      </w:r>
      <w:r>
        <w:rPr>
          <w:rFonts w:ascii="Tahoma" w:hAnsi="Tahoma"/>
          <w:sz w:val="26"/>
          <w:szCs w:val="26"/>
        </w:rPr>
        <w:t>sustained on the 6th of March 2017</w:t>
      </w:r>
    </w:p>
    <w:p w14:paraId="4B34947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wherein the insured vehicle collided with the Plaintiff who was a driver at the </w:t>
      </w:r>
    </w:p>
    <w:p w14:paraId="3B2FB607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time.</w:t>
      </w:r>
    </w:p>
    <w:p w14:paraId="3066F180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84B95DC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6C11B60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2.  The summons was issued on 2 August 2019 served on the RAF on</w:t>
      </w:r>
    </w:p>
    <w:p w14:paraId="3943EE7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12 September 2019 and thereafter, RAF appointed attorneys to represent it in </w:t>
      </w:r>
    </w:p>
    <w:p w14:paraId="7E212F9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the matter. [1] from the papers, it is apparent that the Plaintiff served </w:t>
      </w:r>
    </w:p>
    <w:p w14:paraId="5A2B893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documents, including the notice of set down of the matter for trial </w:t>
      </w:r>
    </w:p>
    <w:p w14:paraId="533B3F2B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electronically</w:t>
      </w:r>
      <w:r>
        <w:rPr>
          <w:rFonts w:ascii="Tahoma" w:hAnsi="Tahoma"/>
          <w:sz w:val="26"/>
          <w:szCs w:val="26"/>
        </w:rPr>
        <w:t xml:space="preserve"> on the RAF [2].  On 11th October 2022, the Plaintiff obtained </w:t>
      </w:r>
    </w:p>
    <w:p w14:paraId="22F3461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an order from this Court </w:t>
      </w:r>
      <w:r>
        <w:rPr>
          <w:rFonts w:ascii="Arial" w:hAnsi="Arial"/>
          <w:i/>
          <w:iCs/>
          <w:sz w:val="26"/>
          <w:szCs w:val="26"/>
        </w:rPr>
        <w:t xml:space="preserve">per </w:t>
      </w:r>
      <w:r>
        <w:rPr>
          <w:rFonts w:ascii="Tahoma" w:hAnsi="Tahoma"/>
          <w:sz w:val="26"/>
          <w:szCs w:val="26"/>
        </w:rPr>
        <w:t xml:space="preserve">Justice Khumalo to the effect that RAF’s </w:t>
      </w:r>
      <w:proofErr w:type="spellStart"/>
      <w:r>
        <w:rPr>
          <w:rFonts w:ascii="Tahoma" w:hAnsi="Tahoma"/>
          <w:sz w:val="26"/>
          <w:szCs w:val="26"/>
        </w:rPr>
        <w:t>defence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14:paraId="69D3ADC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as pleaded is struck out with costs [3]. Therefore, the matter thenceforth </w:t>
      </w:r>
    </w:p>
    <w:p w14:paraId="78BF711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proceed towards defaul</w:t>
      </w:r>
      <w:r>
        <w:rPr>
          <w:rFonts w:ascii="Tahoma" w:hAnsi="Tahoma"/>
          <w:sz w:val="26"/>
          <w:szCs w:val="26"/>
        </w:rPr>
        <w:t xml:space="preserve">t judgment. </w:t>
      </w:r>
    </w:p>
    <w:p w14:paraId="636203C6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237B858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EA7D3A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3.  On 20 November 2020 an order was made in favor of the Plaintiff in respect </w:t>
      </w:r>
    </w:p>
    <w:p w14:paraId="376F4C5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of 100% liability for merits, and R500 000,00 in respect of General Damages </w:t>
      </w:r>
    </w:p>
    <w:p w14:paraId="43CF7E2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and future medical expenses with an unlimited undertaking inters of the </w:t>
      </w:r>
    </w:p>
    <w:p w14:paraId="0A27063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provisions of Section 17(4)(a) of the Road Accident Fund Act, Act 56 of 1996.</w:t>
      </w:r>
    </w:p>
    <w:p w14:paraId="16255AD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This means the only issue which remains unresolved which I am required to </w:t>
      </w:r>
    </w:p>
    <w:p w14:paraId="321AF087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adjudicate are that of the quantum of the Plaintiff’s future loss of </w:t>
      </w:r>
    </w:p>
    <w:p w14:paraId="4E8A3FA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earnings/loss</w:t>
      </w:r>
      <w:r>
        <w:rPr>
          <w:rFonts w:ascii="Tahoma" w:hAnsi="Tahoma"/>
          <w:sz w:val="26"/>
          <w:szCs w:val="26"/>
        </w:rPr>
        <w:t xml:space="preserve"> of income earning capacity/loss of employability [4]</w:t>
      </w:r>
    </w:p>
    <w:p w14:paraId="28B82CD4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C9C87F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4.  In this action the Plaintiff amended the Particulars of Claim in terms of </w:t>
      </w:r>
    </w:p>
    <w:p w14:paraId="5C1935D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Rule 28 compensation from the Defendant as a result of injuries sustained </w:t>
      </w:r>
    </w:p>
    <w:p w14:paraId="4E329560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during the incident in the following </w:t>
      </w:r>
      <w:r>
        <w:rPr>
          <w:rFonts w:ascii="Tahoma" w:hAnsi="Tahoma"/>
          <w:sz w:val="26"/>
          <w:szCs w:val="26"/>
        </w:rPr>
        <w:t>amounts:[5]</w:t>
      </w:r>
    </w:p>
    <w:p w14:paraId="059966C9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908D780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</w:t>
      </w:r>
      <w:proofErr w:type="gramStart"/>
      <w:r>
        <w:rPr>
          <w:rFonts w:ascii="Tahoma" w:hAnsi="Tahoma"/>
          <w:sz w:val="26"/>
          <w:szCs w:val="26"/>
        </w:rPr>
        <w:t>4.1  Loss</w:t>
      </w:r>
      <w:proofErr w:type="gramEnd"/>
      <w:r>
        <w:rPr>
          <w:rFonts w:ascii="Tahoma" w:hAnsi="Tahoma"/>
          <w:sz w:val="26"/>
          <w:szCs w:val="26"/>
        </w:rPr>
        <w:t xml:space="preserve"> of income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R10 000 000,00</w:t>
      </w:r>
    </w:p>
    <w:p w14:paraId="13404955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449F0B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5.  I gave the Plaintiff an opportunity to file the amended Heads of Argument, </w:t>
      </w:r>
    </w:p>
    <w:p w14:paraId="43A43DC0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which I am grateful for.  [6]</w:t>
      </w:r>
    </w:p>
    <w:p w14:paraId="0EE1BB1B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4D3B1C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EVIDENCE </w:t>
      </w:r>
    </w:p>
    <w:p w14:paraId="4859121D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1C18BA0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6.  For sake of completeness the following documents is uploaded onto </w:t>
      </w:r>
    </w:p>
    <w:p w14:paraId="7BA6648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as exhibits for the trial, namely: </w:t>
      </w:r>
    </w:p>
    <w:p w14:paraId="396C81A4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2B6335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proofErr w:type="gramStart"/>
      <w:r>
        <w:rPr>
          <w:rFonts w:ascii="Tahoma" w:hAnsi="Tahoma"/>
          <w:sz w:val="26"/>
          <w:szCs w:val="26"/>
        </w:rPr>
        <w:t>6.1  Plaintiff’s</w:t>
      </w:r>
      <w:proofErr w:type="gramEnd"/>
      <w:r>
        <w:rPr>
          <w:rFonts w:ascii="Tahoma" w:hAnsi="Tahoma"/>
          <w:sz w:val="26"/>
          <w:szCs w:val="26"/>
        </w:rPr>
        <w:t xml:space="preserve"> experts bundle as Exhibit A  </w:t>
      </w:r>
    </w:p>
    <w:p w14:paraId="72DC645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proofErr w:type="gramStart"/>
      <w:r>
        <w:rPr>
          <w:rFonts w:ascii="Tahoma" w:hAnsi="Tahoma"/>
          <w:sz w:val="26"/>
          <w:szCs w:val="26"/>
        </w:rPr>
        <w:t>6.2  Plaintiff’s</w:t>
      </w:r>
      <w:proofErr w:type="gramEnd"/>
      <w:r>
        <w:rPr>
          <w:rFonts w:ascii="Tahoma" w:hAnsi="Tahoma"/>
          <w:sz w:val="26"/>
          <w:szCs w:val="26"/>
        </w:rPr>
        <w:t xml:space="preserve"> trial bundles as Exhibit B</w:t>
      </w:r>
    </w:p>
    <w:p w14:paraId="0C03939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proofErr w:type="gramStart"/>
      <w:r>
        <w:rPr>
          <w:rFonts w:ascii="Tahoma" w:hAnsi="Tahoma"/>
          <w:sz w:val="26"/>
          <w:szCs w:val="26"/>
        </w:rPr>
        <w:t>6.3  Plaintiff’s</w:t>
      </w:r>
      <w:proofErr w:type="gramEnd"/>
      <w:r>
        <w:rPr>
          <w:rFonts w:ascii="Tahoma" w:hAnsi="Tahoma"/>
          <w:sz w:val="26"/>
          <w:szCs w:val="26"/>
        </w:rPr>
        <w:t xml:space="preserve"> experts’ Affidavits as Exhibit C</w:t>
      </w:r>
    </w:p>
    <w:p w14:paraId="0040C95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proofErr w:type="gramStart"/>
      <w:r>
        <w:rPr>
          <w:rFonts w:ascii="Tahoma" w:hAnsi="Tahoma"/>
          <w:sz w:val="26"/>
          <w:szCs w:val="26"/>
        </w:rPr>
        <w:t>6.4  Plaintiff’s</w:t>
      </w:r>
      <w:proofErr w:type="gramEnd"/>
      <w:r>
        <w:rPr>
          <w:rFonts w:ascii="Tahoma" w:hAnsi="Tahoma"/>
          <w:sz w:val="26"/>
          <w:szCs w:val="26"/>
        </w:rPr>
        <w:t xml:space="preserve"> amended actuary report (calcula</w:t>
      </w:r>
      <w:r>
        <w:rPr>
          <w:rFonts w:ascii="Tahoma" w:hAnsi="Tahoma"/>
          <w:sz w:val="26"/>
          <w:szCs w:val="26"/>
        </w:rPr>
        <w:t>tions) as Exhibit D</w:t>
      </w:r>
    </w:p>
    <w:p w14:paraId="5077DF46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1BD58C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7.  Dr Williams assessed the Plaintiff on 16 October 2018 [7]. He came to the </w:t>
      </w:r>
    </w:p>
    <w:p w14:paraId="78036BB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conclusion that the Plaintiff sustained neck strain, impact injury of the chest, </w:t>
      </w:r>
    </w:p>
    <w:p w14:paraId="3647FF6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strain or impact of the right shoulder and straining injury of the</w:t>
      </w:r>
      <w:r>
        <w:rPr>
          <w:rFonts w:ascii="Tahoma" w:hAnsi="Tahoma"/>
          <w:sz w:val="26"/>
          <w:szCs w:val="26"/>
        </w:rPr>
        <w:t xml:space="preserve"> right knee. </w:t>
      </w:r>
    </w:p>
    <w:p w14:paraId="031E0DFB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The injury of the patient’s chest appears to have healed well, with no residual </w:t>
      </w:r>
    </w:p>
    <w:p w14:paraId="330AF77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symptoms. She should not have future problems from the effects of this </w:t>
      </w:r>
    </w:p>
    <w:p w14:paraId="46C3E97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injury.  She may have neck pain in the future, in keeping with the symptoms </w:t>
      </w:r>
    </w:p>
    <w:p w14:paraId="64E17B2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of age-related degenerative spondylosis. The pain and discomfort affecting the </w:t>
      </w:r>
    </w:p>
    <w:p w14:paraId="393DCAE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right upper limb may still improve, but the patient may retain symptoms in the </w:t>
      </w:r>
    </w:p>
    <w:p w14:paraId="129EBE7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long term.  The condition of the left knee should be assessed further, perhaps </w:t>
      </w:r>
    </w:p>
    <w:p w14:paraId="6EFCAE7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r>
        <w:rPr>
          <w:rFonts w:ascii="Tahoma" w:hAnsi="Tahoma"/>
          <w:sz w:val="26"/>
          <w:szCs w:val="26"/>
        </w:rPr>
        <w:t xml:space="preserve">by MRI scan. At the time of the accident, she was on long leave and she has </w:t>
      </w:r>
    </w:p>
    <w:p w14:paraId="6EBD2A7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not resumed working. She should be able to work in a position where she will </w:t>
      </w:r>
    </w:p>
    <w:p w14:paraId="6A14374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be doing sedentary and perhaps some light physical work. Her ability to </w:t>
      </w:r>
    </w:p>
    <w:p w14:paraId="249A9E3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perform tasks th</w:t>
      </w:r>
      <w:r>
        <w:rPr>
          <w:rFonts w:ascii="Tahoma" w:hAnsi="Tahoma"/>
          <w:sz w:val="26"/>
          <w:szCs w:val="26"/>
        </w:rPr>
        <w:t xml:space="preserve">at would require sustained or strenuous standing and walking </w:t>
      </w:r>
    </w:p>
    <w:p w14:paraId="5AB3F5D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or climbing of stairs, ladders and other structures or lifting, handling and </w:t>
      </w:r>
    </w:p>
    <w:p w14:paraId="44EA7DB0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carrying of heavier objects or rising her right hand above shoulder level, will </w:t>
      </w:r>
    </w:p>
    <w:p w14:paraId="72E4A13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be limited to some exte</w:t>
      </w:r>
      <w:r>
        <w:rPr>
          <w:rFonts w:ascii="Tahoma" w:hAnsi="Tahoma"/>
          <w:sz w:val="26"/>
          <w:szCs w:val="26"/>
        </w:rPr>
        <w:t xml:space="preserve">nt. The 2018 medico legal report is outdated and to </w:t>
      </w:r>
    </w:p>
    <w:p w14:paraId="480920A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assist the Court to quantify their claim.</w:t>
      </w:r>
    </w:p>
    <w:p w14:paraId="2137967E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C952D1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8.  Grethe Jordaan (Occupational Therapist) assessed the Plaintiff on 9 June </w:t>
      </w:r>
    </w:p>
    <w:p w14:paraId="31F0034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2020 [8] The Plaintiff was diagnosed with Post Partum Depression Disorder</w:t>
      </w:r>
      <w:r>
        <w:rPr>
          <w:rFonts w:ascii="Tahoma" w:hAnsi="Tahoma"/>
          <w:sz w:val="26"/>
          <w:szCs w:val="26"/>
        </w:rPr>
        <w:t xml:space="preserve"> </w:t>
      </w:r>
    </w:p>
    <w:p w14:paraId="5FBB9E7A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following the birth of her daughter in February 2019.  She is currently taking </w:t>
      </w:r>
    </w:p>
    <w:p w14:paraId="3BBB91A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 mood </w:t>
      </w:r>
      <w:proofErr w:type="spellStart"/>
      <w:r>
        <w:rPr>
          <w:rFonts w:ascii="Tahoma" w:hAnsi="Tahoma"/>
          <w:sz w:val="26"/>
          <w:szCs w:val="26"/>
        </w:rPr>
        <w:t>stabiliser</w:t>
      </w:r>
      <w:proofErr w:type="spellEnd"/>
      <w:r>
        <w:rPr>
          <w:rFonts w:ascii="Tahoma" w:hAnsi="Tahoma"/>
          <w:sz w:val="26"/>
          <w:szCs w:val="26"/>
        </w:rPr>
        <w:t>(</w:t>
      </w:r>
      <w:proofErr w:type="spellStart"/>
      <w:r>
        <w:rPr>
          <w:rFonts w:ascii="Tahoma" w:hAnsi="Tahoma"/>
          <w:sz w:val="26"/>
          <w:szCs w:val="26"/>
        </w:rPr>
        <w:t>venlor</w:t>
      </w:r>
      <w:proofErr w:type="spellEnd"/>
      <w:r>
        <w:rPr>
          <w:rFonts w:ascii="Tahoma" w:hAnsi="Tahoma"/>
          <w:sz w:val="26"/>
          <w:szCs w:val="26"/>
        </w:rPr>
        <w:t xml:space="preserve">). She experiences memory difficulties </w:t>
      </w:r>
      <w:proofErr w:type="spellStart"/>
      <w:r>
        <w:rPr>
          <w:rFonts w:ascii="Tahoma" w:hAnsi="Tahoma"/>
          <w:sz w:val="26"/>
          <w:szCs w:val="26"/>
        </w:rPr>
        <w:t>post accident</w:t>
      </w:r>
      <w:proofErr w:type="spellEnd"/>
      <w:r>
        <w:rPr>
          <w:rFonts w:ascii="Tahoma" w:hAnsi="Tahoma"/>
          <w:sz w:val="26"/>
          <w:szCs w:val="26"/>
        </w:rPr>
        <w:t xml:space="preserve">. </w:t>
      </w:r>
    </w:p>
    <w:p w14:paraId="25D06E2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She experiencing word-finding difficulties </w:t>
      </w:r>
      <w:proofErr w:type="spellStart"/>
      <w:r>
        <w:rPr>
          <w:rFonts w:ascii="Tahoma" w:hAnsi="Tahoma"/>
          <w:sz w:val="26"/>
          <w:szCs w:val="26"/>
        </w:rPr>
        <w:t>post accident</w:t>
      </w:r>
      <w:proofErr w:type="spellEnd"/>
      <w:r>
        <w:rPr>
          <w:rFonts w:ascii="Tahoma" w:hAnsi="Tahoma"/>
          <w:sz w:val="26"/>
          <w:szCs w:val="26"/>
        </w:rPr>
        <w:t xml:space="preserve">. She feels depressed </w:t>
      </w:r>
    </w:p>
    <w:p w14:paraId="481E422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in general. She experiences anxiety whilst traveling in a vehicle. The Client </w:t>
      </w:r>
    </w:p>
    <w:p w14:paraId="4BDDB627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does however experience significant psychological difficulties, and it is a </w:t>
      </w:r>
    </w:p>
    <w:p w14:paraId="13A1CF0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known fact that psychological difficulties could cause cognitive fallout, usually </w:t>
      </w:r>
    </w:p>
    <w:p w14:paraId="4190501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</w:t>
      </w:r>
      <w:r>
        <w:rPr>
          <w:rFonts w:ascii="Tahoma" w:hAnsi="Tahoma"/>
          <w:sz w:val="26"/>
          <w:szCs w:val="26"/>
        </w:rPr>
        <w:t xml:space="preserve">   presenting as memory and attention difficulties. Reference is given to a </w:t>
      </w:r>
    </w:p>
    <w:p w14:paraId="585CF7D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Clinical Psychologist to comment on her psychological profile, treatment </w:t>
      </w:r>
    </w:p>
    <w:p w14:paraId="019DC90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indicated and prognosis in this regard. Reference is also given to a </w:t>
      </w:r>
    </w:p>
    <w:p w14:paraId="1D34FE8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Neuropsychologist fo</w:t>
      </w:r>
      <w:r>
        <w:rPr>
          <w:rFonts w:ascii="Tahoma" w:hAnsi="Tahoma"/>
          <w:sz w:val="26"/>
          <w:szCs w:val="26"/>
        </w:rPr>
        <w:t xml:space="preserve">r further comment with regards to the cause of her </w:t>
      </w:r>
    </w:p>
    <w:p w14:paraId="1515991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cognitive limitations. Her prognosis of her cognitive difficulties will be directly </w:t>
      </w:r>
    </w:p>
    <w:p w14:paraId="789E41E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related to the causality and prognosis of the causing factor. </w:t>
      </w:r>
    </w:p>
    <w:p w14:paraId="6A544FB7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F8318A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9. 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C T </w:t>
      </w:r>
      <w:proofErr w:type="spellStart"/>
      <w:r>
        <w:rPr>
          <w:rFonts w:ascii="Tahoma" w:hAnsi="Tahoma"/>
          <w:sz w:val="26"/>
          <w:szCs w:val="26"/>
        </w:rPr>
        <w:t>Viljoen</w:t>
      </w:r>
      <w:proofErr w:type="spellEnd"/>
      <w:r>
        <w:rPr>
          <w:rFonts w:ascii="Tahoma" w:hAnsi="Tahoma"/>
          <w:sz w:val="26"/>
          <w:szCs w:val="26"/>
        </w:rPr>
        <w:t xml:space="preserve"> (Physiotherapist report) d</w:t>
      </w:r>
      <w:r>
        <w:rPr>
          <w:rFonts w:ascii="Tahoma" w:hAnsi="Tahoma"/>
          <w:sz w:val="26"/>
          <w:szCs w:val="26"/>
        </w:rPr>
        <w:t xml:space="preserve">ated 29 June 2020. Since the MVA in </w:t>
      </w:r>
    </w:p>
    <w:p w14:paraId="23551A6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2017 she started experiencing intermittent left shoulder subluxations and </w:t>
      </w:r>
    </w:p>
    <w:p w14:paraId="12E2BE8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pain.  Her right knee sustained a patellofemoral joint injury and she </w:t>
      </w:r>
    </w:p>
    <w:p w14:paraId="1FB51EF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experiences intermittent locking and patellar subluxations</w:t>
      </w:r>
      <w:r>
        <w:rPr>
          <w:rFonts w:ascii="Tahoma" w:hAnsi="Tahoma"/>
          <w:sz w:val="26"/>
          <w:szCs w:val="26"/>
        </w:rPr>
        <w:t xml:space="preserve">.  </w:t>
      </w:r>
    </w:p>
    <w:p w14:paraId="027180E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76A3CC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10.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Barend</w:t>
      </w:r>
      <w:proofErr w:type="spellEnd"/>
      <w:r>
        <w:rPr>
          <w:rFonts w:ascii="Tahoma" w:hAnsi="Tahoma"/>
          <w:sz w:val="26"/>
          <w:szCs w:val="26"/>
        </w:rPr>
        <w:t xml:space="preserve"> PG Maritz (Industrial Psychologist) assessed the Plaintiff on </w:t>
      </w:r>
    </w:p>
    <w:p w14:paraId="21ABC1D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9 June 2020 [9]. Plaintiff’s highest level of qualification is that of a Bachelor </w:t>
      </w:r>
    </w:p>
    <w:p w14:paraId="55375FF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of Laws Degree, which is equivalent to an NQF Level 07. She was an IR/HR </w:t>
      </w:r>
    </w:p>
    <w:p w14:paraId="486A70C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Ma</w:t>
      </w:r>
      <w:r>
        <w:rPr>
          <w:rFonts w:ascii="Tahoma" w:hAnsi="Tahoma"/>
          <w:sz w:val="26"/>
          <w:szCs w:val="26"/>
        </w:rPr>
        <w:t xml:space="preserve">nager at HR City.  The Plaintiff noted that she returned to her pre-morbid </w:t>
      </w:r>
    </w:p>
    <w:p w14:paraId="36759CD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position in April 2017 for approximately three weeks, before she resigned due </w:t>
      </w:r>
    </w:p>
    <w:p w14:paraId="590FE64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to her physical limitations.  </w:t>
      </w:r>
    </w:p>
    <w:p w14:paraId="52025F1A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007477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11.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van Deventer (employer) noted that she was a phenome</w:t>
      </w:r>
      <w:r>
        <w:rPr>
          <w:rFonts w:ascii="Tahoma" w:hAnsi="Tahoma"/>
          <w:sz w:val="26"/>
          <w:szCs w:val="26"/>
        </w:rPr>
        <w:t xml:space="preserve">nal employee, </w:t>
      </w:r>
    </w:p>
    <w:p w14:paraId="724D134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and he remembers her fondly. He explained that she was very good at what </w:t>
      </w:r>
    </w:p>
    <w:p w14:paraId="11E907A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she did and she made his workload a lot lighter. He further mentioned that</w:t>
      </w:r>
    </w:p>
    <w:p w14:paraId="33D72D2B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he wanted her to come work for him again and made her an offer, however </w:t>
      </w:r>
    </w:p>
    <w:p w14:paraId="60EC977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she did not accept. </w:t>
      </w:r>
    </w:p>
    <w:p w14:paraId="6F7CCAE9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1813C71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12. Since the accident occurred, she has become unemployed, and has not </w:t>
      </w:r>
    </w:p>
    <w:p w14:paraId="75F86ED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managed to secure alternative employment to date. This postulation is </w:t>
      </w:r>
    </w:p>
    <w:p w14:paraId="56C0823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incorrect on the basis of the job offers she received </w:t>
      </w:r>
      <w:proofErr w:type="spellStart"/>
      <w:r>
        <w:rPr>
          <w:rFonts w:ascii="Tahoma" w:hAnsi="Tahoma"/>
          <w:sz w:val="26"/>
          <w:szCs w:val="26"/>
        </w:rPr>
        <w:t>post accident</w:t>
      </w:r>
      <w:proofErr w:type="spellEnd"/>
      <w:r>
        <w:rPr>
          <w:rFonts w:ascii="Tahoma" w:hAnsi="Tahoma"/>
          <w:sz w:val="26"/>
          <w:szCs w:val="26"/>
        </w:rPr>
        <w:t>. The</w:t>
      </w:r>
      <w:r>
        <w:rPr>
          <w:rFonts w:ascii="Tahoma" w:hAnsi="Tahoma"/>
          <w:sz w:val="26"/>
          <w:szCs w:val="26"/>
        </w:rPr>
        <w:t xml:space="preserve"> </w:t>
      </w:r>
    </w:p>
    <w:p w14:paraId="324FA79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accident has evidently had a severe impact on her physical, cognitive and </w:t>
      </w:r>
    </w:p>
    <w:p w14:paraId="34DCDCCA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psychological functioning, and will continue to do so in future. </w:t>
      </w:r>
    </w:p>
    <w:p w14:paraId="180F0D2C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479180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13.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Wim</w:t>
      </w:r>
      <w:proofErr w:type="spellEnd"/>
      <w:r>
        <w:rPr>
          <w:rFonts w:ascii="Tahoma" w:hAnsi="Tahoma"/>
          <w:sz w:val="26"/>
          <w:szCs w:val="26"/>
        </w:rPr>
        <w:t xml:space="preserve"> Loots prepared calculations based on pre and </w:t>
      </w:r>
      <w:proofErr w:type="spellStart"/>
      <w:r>
        <w:rPr>
          <w:rFonts w:ascii="Tahoma" w:hAnsi="Tahoma"/>
          <w:sz w:val="26"/>
          <w:szCs w:val="26"/>
        </w:rPr>
        <w:t>post accident</w:t>
      </w:r>
      <w:proofErr w:type="spellEnd"/>
      <w:r>
        <w:rPr>
          <w:rFonts w:ascii="Tahoma" w:hAnsi="Tahoma"/>
          <w:sz w:val="26"/>
          <w:szCs w:val="26"/>
        </w:rPr>
        <w:t xml:space="preserve"> earnings </w:t>
      </w:r>
    </w:p>
    <w:p w14:paraId="049B32CA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the same. </w:t>
      </w:r>
    </w:p>
    <w:p w14:paraId="50F820FC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A1646D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3A8005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ON</w:t>
      </w:r>
      <w:r>
        <w:rPr>
          <w:rFonts w:ascii="Tahoma" w:hAnsi="Tahoma"/>
          <w:b/>
          <w:bCs/>
          <w:sz w:val="26"/>
          <w:szCs w:val="26"/>
        </w:rPr>
        <w:t>US</w:t>
      </w:r>
    </w:p>
    <w:p w14:paraId="7F21F4D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4BA401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14. The Plaintiff bears the onus to prove his or her loss.  It is for the court to </w:t>
      </w:r>
    </w:p>
    <w:p w14:paraId="0839422B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determine what should be paid. </w:t>
      </w:r>
    </w:p>
    <w:p w14:paraId="17AC2B9D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311DE2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15.  The onus is on the Plaintiff to ensure that the court has all the necessary </w:t>
      </w:r>
    </w:p>
    <w:p w14:paraId="1F84803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and relevant evidence to assist the court</w:t>
      </w:r>
      <w:r>
        <w:rPr>
          <w:rFonts w:ascii="Tahoma" w:hAnsi="Tahoma"/>
          <w:sz w:val="26"/>
          <w:szCs w:val="26"/>
        </w:rPr>
        <w:t xml:space="preserve"> in arriving at a just and fair </w:t>
      </w:r>
    </w:p>
    <w:p w14:paraId="3938B0F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decision. </w:t>
      </w:r>
    </w:p>
    <w:p w14:paraId="4EE93FBB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53EC08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16. With regards to loss of earnings/earning capacity there is a shortage of </w:t>
      </w:r>
    </w:p>
    <w:p w14:paraId="336CBB7B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information of sufficient evidence. In the event of </w:t>
      </w:r>
      <w:proofErr w:type="gramStart"/>
      <w:r>
        <w:rPr>
          <w:rFonts w:ascii="Tahoma" w:hAnsi="Tahoma"/>
          <w:sz w:val="26"/>
          <w:szCs w:val="26"/>
        </w:rPr>
        <w:t>justice</w:t>
      </w:r>
      <w:proofErr w:type="gramEnd"/>
      <w:r>
        <w:rPr>
          <w:rFonts w:ascii="Tahoma" w:hAnsi="Tahoma"/>
          <w:sz w:val="26"/>
          <w:szCs w:val="26"/>
        </w:rPr>
        <w:t xml:space="preserve"> the Plaintiff must </w:t>
      </w:r>
    </w:p>
    <w:p w14:paraId="6D613F9D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be granted an opportunity to supplement to </w:t>
      </w:r>
      <w:proofErr w:type="spellStart"/>
      <w:r>
        <w:rPr>
          <w:rFonts w:ascii="Tahoma" w:hAnsi="Tahoma"/>
          <w:sz w:val="26"/>
          <w:szCs w:val="26"/>
        </w:rPr>
        <w:t>there</w:t>
      </w:r>
      <w:proofErr w:type="spellEnd"/>
      <w:r>
        <w:rPr>
          <w:rFonts w:ascii="Tahoma" w:hAnsi="Tahoma"/>
          <w:sz w:val="26"/>
          <w:szCs w:val="26"/>
        </w:rPr>
        <w:t xml:space="preserve"> claim and in view of the </w:t>
      </w:r>
    </w:p>
    <w:p w14:paraId="46D2536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foregoing, I grant the order to the issue of loss of earnings. </w:t>
      </w:r>
    </w:p>
    <w:p w14:paraId="0DD5BF6E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C1D96DB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6313CBA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9F39E5C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ORDER</w:t>
      </w:r>
    </w:p>
    <w:p w14:paraId="720F13C0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47758EE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17.   The issue of loss of earnings is postponed sine die. </w:t>
      </w:r>
    </w:p>
    <w:p w14:paraId="03F8325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3AF5E09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</w:rPr>
        <w:t>17.1  The</w:t>
      </w:r>
      <w:proofErr w:type="gramEnd"/>
      <w:r>
        <w:rPr>
          <w:rFonts w:ascii="Tahoma" w:hAnsi="Tahoma"/>
          <w:sz w:val="26"/>
          <w:szCs w:val="26"/>
        </w:rPr>
        <w:t xml:space="preserve"> Plaintiff is granted an opportunity to supplement to </w:t>
      </w:r>
      <w:proofErr w:type="spellStart"/>
      <w:r>
        <w:rPr>
          <w:rFonts w:ascii="Tahoma" w:hAnsi="Tahoma"/>
          <w:sz w:val="26"/>
          <w:szCs w:val="26"/>
        </w:rPr>
        <w:t>there</w:t>
      </w:r>
      <w:proofErr w:type="spellEnd"/>
      <w:r>
        <w:rPr>
          <w:rFonts w:ascii="Tahoma" w:hAnsi="Tahoma"/>
          <w:sz w:val="26"/>
          <w:szCs w:val="26"/>
        </w:rPr>
        <w:t xml:space="preserve"> claim and in</w:t>
      </w:r>
    </w:p>
    <w:p w14:paraId="59B76ED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view of the foregoing I grant the order to the issue of loss of earnings/</w:t>
      </w:r>
    </w:p>
    <w:p w14:paraId="6D23F35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earning capacity.</w:t>
      </w:r>
    </w:p>
    <w:p w14:paraId="173B2427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2E6B406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</w:rPr>
        <w:t>17.2  The</w:t>
      </w:r>
      <w:proofErr w:type="gramEnd"/>
      <w:r>
        <w:rPr>
          <w:rFonts w:ascii="Tahoma" w:hAnsi="Tahoma"/>
          <w:sz w:val="26"/>
          <w:szCs w:val="26"/>
        </w:rPr>
        <w:t xml:space="preserve"> costs incurred for the hearing on 28 September 2023 are reserv</w:t>
      </w:r>
      <w:r>
        <w:rPr>
          <w:rFonts w:ascii="Tahoma" w:hAnsi="Tahoma"/>
          <w:sz w:val="26"/>
          <w:szCs w:val="26"/>
        </w:rPr>
        <w:t>ed</w:t>
      </w:r>
    </w:p>
    <w:p w14:paraId="77952B6F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save that if such costs are ordered in </w:t>
      </w:r>
      <w:proofErr w:type="spellStart"/>
      <w:r>
        <w:rPr>
          <w:rFonts w:ascii="Tahoma" w:hAnsi="Tahoma"/>
          <w:sz w:val="26"/>
          <w:szCs w:val="26"/>
        </w:rPr>
        <w:t>favour</w:t>
      </w:r>
      <w:proofErr w:type="spellEnd"/>
      <w:r>
        <w:rPr>
          <w:rFonts w:ascii="Tahoma" w:hAnsi="Tahoma"/>
          <w:sz w:val="26"/>
          <w:szCs w:val="26"/>
        </w:rPr>
        <w:t xml:space="preserve"> of the Plaintiff in due course.</w:t>
      </w:r>
    </w:p>
    <w:p w14:paraId="30B038B0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37B790C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2DFBBA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Marker Felt" w:hAnsi="Marker Felt"/>
          <w:sz w:val="26"/>
          <w:szCs w:val="26"/>
        </w:rPr>
        <w:t>MPIENAAR</w:t>
      </w:r>
    </w:p>
    <w:p w14:paraId="3C2E6D34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>______________________________</w:t>
      </w:r>
    </w:p>
    <w:p w14:paraId="5C20299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hAnsi="Tahoma"/>
          <w:b/>
          <w:bCs/>
          <w:sz w:val="24"/>
          <w:szCs w:val="24"/>
        </w:rPr>
        <w:t xml:space="preserve">PIENAAR (AJ) </w:t>
      </w:r>
    </w:p>
    <w:p w14:paraId="58E7C365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  <w:t>ACTING JUDGE OF THE HIGH COURT</w:t>
      </w:r>
    </w:p>
    <w:p w14:paraId="4E3FCF1C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  <w:t xml:space="preserve">GAUTENG LOCAL DIVISION, PRETORIA </w:t>
      </w:r>
    </w:p>
    <w:p w14:paraId="00F941B6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55AA31A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3130214C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Date of </w:t>
      </w:r>
      <w:proofErr w:type="gramStart"/>
      <w:r>
        <w:rPr>
          <w:rFonts w:ascii="Tahoma" w:hAnsi="Tahoma"/>
          <w:sz w:val="24"/>
          <w:szCs w:val="24"/>
        </w:rPr>
        <w:t>heari</w:t>
      </w:r>
      <w:r>
        <w:rPr>
          <w:rFonts w:ascii="Tahoma" w:hAnsi="Tahoma"/>
          <w:sz w:val="24"/>
          <w:szCs w:val="24"/>
        </w:rPr>
        <w:t xml:space="preserve">ng  </w:t>
      </w:r>
      <w:r>
        <w:rPr>
          <w:rFonts w:ascii="Tahoma" w:hAnsi="Tahoma"/>
          <w:sz w:val="24"/>
          <w:szCs w:val="24"/>
        </w:rPr>
        <w:tab/>
      </w:r>
      <w:proofErr w:type="gramEnd"/>
      <w:r>
        <w:rPr>
          <w:rFonts w:ascii="Tahoma" w:hAnsi="Tahoma"/>
          <w:sz w:val="24"/>
          <w:szCs w:val="24"/>
        </w:rPr>
        <w:t xml:space="preserve"> :  28 September 2023</w:t>
      </w:r>
    </w:p>
    <w:p w14:paraId="1E7A219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Date of judgment </w:t>
      </w:r>
      <w:proofErr w:type="gramStart"/>
      <w:r>
        <w:rPr>
          <w:rFonts w:ascii="Tahoma" w:hAnsi="Tahoma"/>
          <w:sz w:val="24"/>
          <w:szCs w:val="24"/>
        </w:rPr>
        <w:tab/>
        <w:t xml:space="preserve"> :</w:t>
      </w:r>
      <w:proofErr w:type="gramEnd"/>
      <w:r>
        <w:rPr>
          <w:rFonts w:ascii="Tahoma" w:hAnsi="Tahoma"/>
          <w:sz w:val="24"/>
          <w:szCs w:val="24"/>
        </w:rPr>
        <w:t xml:space="preserve">  1 December 2023</w:t>
      </w:r>
    </w:p>
    <w:p w14:paraId="4E66CA6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586F0477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360B3487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APPEARANCES</w:t>
      </w:r>
    </w:p>
    <w:p w14:paraId="66EAFD13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FFBC088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For the Plaintiff 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:  Adv Cliff </w:t>
      </w:r>
    </w:p>
    <w:p w14:paraId="5815FA32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Instructed by 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:  Campbell Attorneys </w:t>
      </w:r>
    </w:p>
    <w:p w14:paraId="5E2C335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For the Defendant 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:  No appearance</w:t>
      </w:r>
    </w:p>
    <w:p w14:paraId="60BB89DE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Link no: 4673152</w:t>
      </w:r>
    </w:p>
    <w:p w14:paraId="15A4F8FF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4F0FEF6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C7229A3" w14:textId="77777777" w:rsidR="00633144" w:rsidRDefault="0050603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_________________________________________________________________</w:t>
      </w:r>
    </w:p>
    <w:p w14:paraId="22B43F3D" w14:textId="77777777" w:rsidR="00633144" w:rsidRDefault="00633144">
      <w:pPr>
        <w:pStyle w:val="BodyA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7EAC5A6" w14:textId="6C494BC0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1.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</w:t>
      </w:r>
      <w:proofErr w:type="gramStart"/>
      <w:r w:rsidR="00506034">
        <w:rPr>
          <w:rFonts w:ascii="Tahoma" w:hAnsi="Tahoma"/>
          <w:sz w:val="26"/>
          <w:szCs w:val="26"/>
        </w:rPr>
        <w:t>02  Pleadings</w:t>
      </w:r>
      <w:proofErr w:type="gramEnd"/>
      <w:r w:rsidR="00506034">
        <w:rPr>
          <w:rFonts w:ascii="Tahoma" w:hAnsi="Tahoma"/>
          <w:sz w:val="26"/>
          <w:szCs w:val="26"/>
        </w:rPr>
        <w:t xml:space="preserve"> </w:t>
      </w:r>
    </w:p>
    <w:p w14:paraId="04AD5DE1" w14:textId="0B919D39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2.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9 Application for default </w:t>
      </w:r>
      <w:proofErr w:type="gramStart"/>
      <w:r w:rsidR="00506034">
        <w:rPr>
          <w:rFonts w:ascii="Tahoma" w:hAnsi="Tahoma"/>
          <w:sz w:val="26"/>
          <w:szCs w:val="26"/>
        </w:rPr>
        <w:t>judgment ,</w:t>
      </w:r>
      <w:proofErr w:type="gramEnd"/>
      <w:r w:rsidR="00506034">
        <w:rPr>
          <w:rFonts w:ascii="Tahoma" w:hAnsi="Tahoma"/>
          <w:sz w:val="26"/>
          <w:szCs w:val="26"/>
        </w:rPr>
        <w:t xml:space="preserve"> bundle 6</w:t>
      </w:r>
    </w:p>
    <w:p w14:paraId="09F73BDC" w14:textId="50D4B787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3.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</w:t>
      </w:r>
      <w:proofErr w:type="gramStart"/>
      <w:r w:rsidR="00506034">
        <w:rPr>
          <w:rFonts w:ascii="Tahoma" w:hAnsi="Tahoma"/>
          <w:sz w:val="26"/>
          <w:szCs w:val="26"/>
        </w:rPr>
        <w:t>7.3  Issued</w:t>
      </w:r>
      <w:proofErr w:type="gramEnd"/>
      <w:r w:rsidR="00506034">
        <w:rPr>
          <w:rFonts w:ascii="Tahoma" w:hAnsi="Tahoma"/>
          <w:sz w:val="26"/>
          <w:szCs w:val="26"/>
        </w:rPr>
        <w:t xml:space="preserve"> Court Order </w:t>
      </w:r>
    </w:p>
    <w:p w14:paraId="6CC02675" w14:textId="565D355B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4.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</w:t>
      </w:r>
      <w:proofErr w:type="gramStart"/>
      <w:r w:rsidR="00506034">
        <w:rPr>
          <w:rFonts w:ascii="Tahoma" w:hAnsi="Tahoma"/>
          <w:sz w:val="26"/>
          <w:szCs w:val="26"/>
        </w:rPr>
        <w:t>06  Draft</w:t>
      </w:r>
      <w:proofErr w:type="gramEnd"/>
      <w:r w:rsidR="00506034">
        <w:rPr>
          <w:rFonts w:ascii="Tahoma" w:hAnsi="Tahoma"/>
          <w:sz w:val="26"/>
          <w:szCs w:val="26"/>
        </w:rPr>
        <w:t xml:space="preserve"> Order/Court Order </w:t>
      </w:r>
    </w:p>
    <w:p w14:paraId="229057E8" w14:textId="29DB1FBC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5.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04: Notices</w:t>
      </w:r>
    </w:p>
    <w:p w14:paraId="16892D6F" w14:textId="7D75C387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6.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</w:t>
      </w:r>
      <w:r w:rsidR="00506034">
        <w:rPr>
          <w:rFonts w:ascii="Tahoma" w:hAnsi="Tahoma"/>
          <w:sz w:val="26"/>
          <w:szCs w:val="26"/>
        </w:rPr>
        <w:t>nes</w:t>
      </w:r>
      <w:proofErr w:type="spellEnd"/>
      <w:r w:rsidR="00506034">
        <w:rPr>
          <w:rFonts w:ascii="Tahoma" w:hAnsi="Tahoma"/>
          <w:sz w:val="26"/>
          <w:szCs w:val="26"/>
        </w:rPr>
        <w:t xml:space="preserve"> 9.2 Amended Heads of Argument </w:t>
      </w:r>
    </w:p>
    <w:p w14:paraId="27A0C01C" w14:textId="73BB8F4F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7.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05: Experts, bundle 1</w:t>
      </w:r>
    </w:p>
    <w:p w14:paraId="5CF6C245" w14:textId="3824B835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8.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08: Experts, bundle 1</w:t>
      </w:r>
    </w:p>
    <w:p w14:paraId="0187B194" w14:textId="6FDE2455" w:rsidR="00633144" w:rsidRDefault="0089458A" w:rsidP="0089458A">
      <w:pPr>
        <w:pStyle w:val="BodyA"/>
        <w:spacing w:line="360" w:lineRule="auto"/>
        <w:ind w:left="425" w:hanging="425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9.</w:t>
      </w:r>
      <w:r>
        <w:rPr>
          <w:rFonts w:ascii="Tahoma" w:hAnsi="Arial Unicode MS"/>
          <w:sz w:val="26"/>
          <w:szCs w:val="26"/>
        </w:rPr>
        <w:tab/>
      </w:r>
      <w:r w:rsidR="00506034">
        <w:rPr>
          <w:rFonts w:ascii="Tahoma" w:hAnsi="Tahoma"/>
          <w:sz w:val="26"/>
          <w:szCs w:val="26"/>
        </w:rPr>
        <w:t xml:space="preserve"> </w:t>
      </w:r>
      <w:proofErr w:type="spellStart"/>
      <w:r w:rsidR="00506034">
        <w:rPr>
          <w:rFonts w:ascii="Tahoma" w:hAnsi="Tahoma"/>
          <w:sz w:val="26"/>
          <w:szCs w:val="26"/>
        </w:rPr>
        <w:t>Caselines</w:t>
      </w:r>
      <w:proofErr w:type="spellEnd"/>
      <w:r w:rsidR="00506034">
        <w:rPr>
          <w:rFonts w:ascii="Tahoma" w:hAnsi="Tahoma"/>
          <w:sz w:val="26"/>
          <w:szCs w:val="26"/>
        </w:rPr>
        <w:t xml:space="preserve"> 08: Experts, bundle 2</w:t>
      </w:r>
      <w:bookmarkEnd w:id="0"/>
    </w:p>
    <w:sectPr w:rsidR="006331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5E65" w14:textId="77777777" w:rsidR="00506034" w:rsidRDefault="00506034">
      <w:r>
        <w:separator/>
      </w:r>
    </w:p>
  </w:endnote>
  <w:endnote w:type="continuationSeparator" w:id="0">
    <w:p w14:paraId="6EF6721F" w14:textId="77777777" w:rsidR="00506034" w:rsidRDefault="005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9AE0" w14:textId="77777777" w:rsidR="00633144" w:rsidRDefault="006331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4538" w14:textId="77777777" w:rsidR="00506034" w:rsidRDefault="00506034">
      <w:r>
        <w:separator/>
      </w:r>
    </w:p>
  </w:footnote>
  <w:footnote w:type="continuationSeparator" w:id="0">
    <w:p w14:paraId="2B0DBD71" w14:textId="77777777" w:rsidR="00506034" w:rsidRDefault="0050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7CAF" w14:textId="77777777" w:rsidR="00633144" w:rsidRDefault="006331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80F"/>
    <w:multiLevelType w:val="hybridMultilevel"/>
    <w:tmpl w:val="6C70761E"/>
    <w:lvl w:ilvl="0" w:tplc="C504C2B0">
      <w:start w:val="1"/>
      <w:numFmt w:val="decimal"/>
      <w:lvlText w:val="(%1)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AA244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0A1F2">
      <w:start w:val="1"/>
      <w:numFmt w:val="lowerRoman"/>
      <w:lvlText w:val="%3."/>
      <w:lvlJc w:val="left"/>
      <w:pPr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E8F5C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8CEE0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0FF86">
      <w:start w:val="1"/>
      <w:numFmt w:val="lowerRoman"/>
      <w:lvlText w:val="%6."/>
      <w:lvlJc w:val="left"/>
      <w:pPr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842B2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00270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CF196">
      <w:start w:val="1"/>
      <w:numFmt w:val="lowerRoman"/>
      <w:lvlText w:val="%9."/>
      <w:lvlJc w:val="left"/>
      <w:pPr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B908A6"/>
    <w:multiLevelType w:val="hybridMultilevel"/>
    <w:tmpl w:val="11E01A0C"/>
    <w:numStyleLink w:val="Numbered"/>
  </w:abstractNum>
  <w:abstractNum w:abstractNumId="2" w15:restartNumberingAfterBreak="0">
    <w:nsid w:val="4A990F4F"/>
    <w:multiLevelType w:val="hybridMultilevel"/>
    <w:tmpl w:val="11E01A0C"/>
    <w:styleLink w:val="Numbered"/>
    <w:lvl w:ilvl="0" w:tplc="7FBE05B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CD41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3C3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0A8A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A452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61E6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24BF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F8E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E925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44"/>
    <w:rsid w:val="00262AB1"/>
    <w:rsid w:val="00506034"/>
    <w:rsid w:val="00633144"/>
    <w:rsid w:val="0089458A"/>
    <w:rsid w:val="008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31F4"/>
  <w15:docId w15:val="{4CAA8996-07C9-40B0-B6C4-B138A18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Nyameka Mhlaba</dc:creator>
  <cp:lastModifiedBy>Sathish</cp:lastModifiedBy>
  <cp:revision>3</cp:revision>
  <dcterms:created xsi:type="dcterms:W3CDTF">2023-12-01T11:58:00Z</dcterms:created>
  <dcterms:modified xsi:type="dcterms:W3CDTF">2024-01-10T19:02:00Z</dcterms:modified>
</cp:coreProperties>
</file>