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86A5" w14:textId="77777777" w:rsidR="00BC33AB" w:rsidRDefault="00BC33AB" w:rsidP="00BC33AB">
      <w:pPr>
        <w:spacing w:after="0" w:line="240" w:lineRule="auto"/>
        <w:jc w:val="center"/>
        <w:rPr>
          <w:rFonts w:ascii="Times New Roman" w:eastAsia="Times New Roman" w:hAnsi="Times New Roman" w:cs="Times New Roman"/>
          <w:sz w:val="24"/>
          <w:szCs w:val="24"/>
          <w:lang w:eastAsia="en-ZA"/>
        </w:rPr>
      </w:pPr>
      <w:r>
        <w:rPr>
          <w:noProof/>
          <w:lang w:eastAsia="en-ZA"/>
        </w:rPr>
        <w:drawing>
          <wp:inline distT="0" distB="0" distL="0" distR="0" wp14:anchorId="7AB2EB4C" wp14:editId="3CF9B2ED">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5" cstate="print">
                      <a:extLst>
                        <a:ext uri="{BEBA8EAE-BF5A-486C-A8C5-ECC9F3942E4B}">
                          <a14:imgProps xmlns:a14="http://schemas.microsoft.com/office/drawing/2010/main">
                            <a14:imgLayer r:embed="rId6">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14:paraId="322045D4" w14:textId="77777777" w:rsidR="00BC33AB" w:rsidRPr="00917FB7" w:rsidRDefault="00BC33AB" w:rsidP="00BC33AB">
      <w:pPr>
        <w:spacing w:after="0" w:line="240" w:lineRule="auto"/>
        <w:jc w:val="center"/>
        <w:rPr>
          <w:rFonts w:ascii="Times New Roman" w:eastAsia="Times New Roman" w:hAnsi="Times New Roman" w:cs="Times New Roman"/>
          <w:sz w:val="24"/>
          <w:szCs w:val="24"/>
          <w:lang w:eastAsia="en-ZA"/>
        </w:rPr>
      </w:pPr>
    </w:p>
    <w:p w14:paraId="1B23A059" w14:textId="77777777" w:rsidR="00BC33AB" w:rsidRPr="00917FB7" w:rsidRDefault="00BC33AB" w:rsidP="00BC33AB">
      <w:pPr>
        <w:spacing w:line="240" w:lineRule="auto"/>
        <w:jc w:val="center"/>
        <w:rPr>
          <w:rFonts w:ascii="Times New Roman" w:eastAsia="Times New Roman" w:hAnsi="Times New Roman" w:cs="Times New Roman"/>
          <w:sz w:val="24"/>
          <w:szCs w:val="24"/>
          <w:lang w:eastAsia="en-ZA"/>
        </w:rPr>
      </w:pPr>
      <w:r w:rsidRPr="00917FB7">
        <w:rPr>
          <w:rFonts w:ascii="Arial" w:eastAsia="Times New Roman" w:hAnsi="Arial" w:cs="Arial"/>
          <w:b/>
          <w:bCs/>
          <w:color w:val="000000"/>
          <w:sz w:val="24"/>
          <w:szCs w:val="24"/>
          <w:lang w:eastAsia="en-ZA"/>
        </w:rPr>
        <w:t>IN THE HIGH COURT OF SOUTH AFRICA</w:t>
      </w:r>
    </w:p>
    <w:p w14:paraId="40CB3100" w14:textId="77777777" w:rsidR="00BC33AB" w:rsidRPr="00917FB7" w:rsidRDefault="00BC33AB" w:rsidP="00BC33AB">
      <w:pPr>
        <w:spacing w:line="240" w:lineRule="auto"/>
        <w:jc w:val="center"/>
        <w:rPr>
          <w:rFonts w:ascii="Times New Roman" w:eastAsia="Times New Roman" w:hAnsi="Times New Roman" w:cs="Times New Roman"/>
          <w:sz w:val="24"/>
          <w:szCs w:val="24"/>
          <w:lang w:eastAsia="en-ZA"/>
        </w:rPr>
      </w:pPr>
      <w:r w:rsidRPr="00917FB7">
        <w:rPr>
          <w:rFonts w:ascii="Arial" w:eastAsia="Times New Roman" w:hAnsi="Arial" w:cs="Arial"/>
          <w:b/>
          <w:bCs/>
          <w:color w:val="000000"/>
          <w:sz w:val="24"/>
          <w:szCs w:val="24"/>
          <w:lang w:eastAsia="en-ZA"/>
        </w:rPr>
        <w:t>GAUTENG DIVISION, PRETORIA</w:t>
      </w:r>
    </w:p>
    <w:p w14:paraId="4E23AF75" w14:textId="77777777" w:rsidR="00BC33AB" w:rsidRPr="00917FB7" w:rsidRDefault="00BC33AB" w:rsidP="00BC33AB">
      <w:pPr>
        <w:spacing w:after="0" w:line="240" w:lineRule="auto"/>
        <w:rPr>
          <w:rFonts w:ascii="Times New Roman" w:eastAsia="Times New Roman" w:hAnsi="Times New Roman" w:cs="Times New Roman"/>
          <w:sz w:val="24"/>
          <w:szCs w:val="24"/>
          <w:lang w:eastAsia="en-ZA"/>
        </w:rPr>
      </w:pPr>
    </w:p>
    <w:p w14:paraId="4A0EE8E8" w14:textId="1E7D2F6A" w:rsidR="00BC33AB" w:rsidRPr="00917FB7" w:rsidRDefault="00BC33AB" w:rsidP="00BC33AB">
      <w:pPr>
        <w:spacing w:line="240" w:lineRule="auto"/>
        <w:ind w:left="4320" w:firstLine="720"/>
        <w:jc w:val="center"/>
        <w:rPr>
          <w:rFonts w:ascii="Times New Roman" w:eastAsia="Times New Roman" w:hAnsi="Times New Roman" w:cs="Times New Roman"/>
          <w:sz w:val="24"/>
          <w:szCs w:val="24"/>
          <w:lang w:eastAsia="en-ZA"/>
        </w:rPr>
      </w:pPr>
      <w:r w:rsidRPr="00917FB7">
        <w:rPr>
          <w:rFonts w:ascii="Arial" w:eastAsia="Times New Roman" w:hAnsi="Arial" w:cs="Arial"/>
          <w:b/>
          <w:bCs/>
          <w:color w:val="000000"/>
          <w:sz w:val="24"/>
          <w:szCs w:val="24"/>
          <w:lang w:eastAsia="en-ZA"/>
        </w:rPr>
        <w:t xml:space="preserve">CASE NO: </w:t>
      </w:r>
      <w:r w:rsidR="006A17DF">
        <w:rPr>
          <w:rFonts w:ascii="Arial" w:eastAsia="Times New Roman" w:hAnsi="Arial" w:cs="Arial"/>
          <w:b/>
          <w:bCs/>
          <w:color w:val="000000"/>
          <w:sz w:val="24"/>
          <w:szCs w:val="24"/>
          <w:lang w:eastAsia="en-ZA"/>
        </w:rPr>
        <w:t>72341/2018</w:t>
      </w:r>
    </w:p>
    <w:p w14:paraId="3909D81C" w14:textId="77777777" w:rsidR="00BC33AB" w:rsidRPr="00917FB7" w:rsidRDefault="00BC33AB" w:rsidP="00BC33AB">
      <w:pPr>
        <w:spacing w:after="240" w:line="240" w:lineRule="auto"/>
        <w:rPr>
          <w:rFonts w:ascii="Times New Roman" w:eastAsia="Times New Roman" w:hAnsi="Times New Roman" w:cs="Times New Roman"/>
          <w:sz w:val="24"/>
          <w:szCs w:val="24"/>
          <w:lang w:eastAsia="en-ZA"/>
        </w:rPr>
      </w:pPr>
      <w:r w:rsidRPr="00917FB7">
        <w:rPr>
          <w:rFonts w:ascii="Times New Roman" w:eastAsia="Times New Roman" w:hAnsi="Times New Roman" w:cs="Times New Roman"/>
          <w:sz w:val="24"/>
          <w:szCs w:val="24"/>
          <w:lang w:eastAsia="en-ZA"/>
        </w:rPr>
        <w:br/>
      </w:r>
    </w:p>
    <w:p w14:paraId="49B47D1E" w14:textId="77777777" w:rsidR="00BC33AB" w:rsidRPr="00917FB7" w:rsidRDefault="00BC33AB" w:rsidP="00BC33AB">
      <w:pPr>
        <w:spacing w:line="240" w:lineRule="auto"/>
        <w:rPr>
          <w:rFonts w:ascii="Times New Roman" w:eastAsia="Times New Roman" w:hAnsi="Times New Roman" w:cs="Times New Roman"/>
          <w:sz w:val="24"/>
          <w:szCs w:val="24"/>
          <w:lang w:eastAsia="en-ZA"/>
        </w:rPr>
      </w:pPr>
      <w:r w:rsidRPr="00917FB7">
        <w:rPr>
          <w:rFonts w:ascii="Arial" w:eastAsia="Times New Roman" w:hAnsi="Arial" w:cs="Arial"/>
          <w:color w:val="000000"/>
          <w:sz w:val="24"/>
          <w:szCs w:val="24"/>
          <w:lang w:eastAsia="en-ZA"/>
        </w:rPr>
        <w:t>In the application between:</w:t>
      </w:r>
    </w:p>
    <w:p w14:paraId="2C30C4A9" w14:textId="77777777" w:rsidR="00BC33AB" w:rsidRPr="00917FB7" w:rsidRDefault="00BC33AB" w:rsidP="00BC33AB">
      <w:pPr>
        <w:spacing w:after="0" w:line="240" w:lineRule="auto"/>
        <w:rPr>
          <w:rFonts w:ascii="Times New Roman" w:eastAsia="Times New Roman" w:hAnsi="Times New Roman" w:cs="Times New Roman"/>
          <w:sz w:val="24"/>
          <w:szCs w:val="24"/>
          <w:lang w:eastAsia="en-ZA"/>
        </w:rPr>
      </w:pPr>
    </w:p>
    <w:p w14:paraId="65F55C49" w14:textId="0E7B79C7" w:rsidR="00BC33AB" w:rsidRPr="00917FB7" w:rsidRDefault="006A17DF" w:rsidP="00BC33AB">
      <w:pPr>
        <w:spacing w:line="240" w:lineRule="auto"/>
        <w:rPr>
          <w:rFonts w:ascii="Times New Roman" w:eastAsia="Times New Roman" w:hAnsi="Times New Roman" w:cs="Times New Roman"/>
          <w:sz w:val="24"/>
          <w:szCs w:val="24"/>
          <w:lang w:eastAsia="en-ZA"/>
        </w:rPr>
      </w:pPr>
      <w:r>
        <w:rPr>
          <w:rFonts w:ascii="Arial" w:eastAsia="Times New Roman" w:hAnsi="Arial" w:cs="Arial"/>
          <w:b/>
          <w:color w:val="000000"/>
          <w:sz w:val="24"/>
          <w:szCs w:val="24"/>
          <w:lang w:val="en-US" w:eastAsia="en-ZA"/>
        </w:rPr>
        <w:t>PETER TITOSE SEEPI</w:t>
      </w:r>
      <w:r w:rsidR="00BC33AB">
        <w:rPr>
          <w:rFonts w:ascii="Arial" w:eastAsia="Times New Roman" w:hAnsi="Arial" w:cs="Arial"/>
          <w:b/>
          <w:color w:val="000000"/>
          <w:sz w:val="24"/>
          <w:szCs w:val="24"/>
          <w:lang w:eastAsia="en-ZA"/>
        </w:rPr>
        <w:t xml:space="preserve">                                                                     </w:t>
      </w:r>
      <w:r w:rsidR="00BC33AB">
        <w:rPr>
          <w:rFonts w:ascii="Arial" w:eastAsia="Times New Roman" w:hAnsi="Arial" w:cs="Arial"/>
          <w:color w:val="000000"/>
          <w:sz w:val="24"/>
          <w:szCs w:val="24"/>
          <w:lang w:eastAsia="en-ZA"/>
        </w:rPr>
        <w:t xml:space="preserve"> </w:t>
      </w:r>
      <w:r>
        <w:rPr>
          <w:rFonts w:ascii="Arial" w:eastAsia="Times New Roman" w:hAnsi="Arial" w:cs="Arial"/>
          <w:color w:val="000000"/>
          <w:sz w:val="24"/>
          <w:szCs w:val="24"/>
          <w:lang w:eastAsia="en-ZA"/>
        </w:rPr>
        <w:t xml:space="preserve">        </w:t>
      </w:r>
      <w:r w:rsidR="00BC33AB">
        <w:rPr>
          <w:rFonts w:ascii="Arial" w:eastAsia="Times New Roman" w:hAnsi="Arial" w:cs="Arial"/>
          <w:color w:val="000000"/>
          <w:sz w:val="24"/>
          <w:szCs w:val="24"/>
          <w:lang w:eastAsia="en-ZA"/>
        </w:rPr>
        <w:t xml:space="preserve"> Plaintiff</w:t>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t xml:space="preserve">        </w:t>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r>
      <w:r w:rsidR="00BC33AB" w:rsidRPr="00917FB7">
        <w:rPr>
          <w:rFonts w:ascii="Arial" w:eastAsia="Times New Roman" w:hAnsi="Arial" w:cs="Arial"/>
          <w:color w:val="000000"/>
          <w:sz w:val="24"/>
          <w:szCs w:val="24"/>
          <w:lang w:eastAsia="en-ZA"/>
        </w:rPr>
        <w:tab/>
        <w:t>       </w:t>
      </w:r>
    </w:p>
    <w:p w14:paraId="10E25502" w14:textId="77777777" w:rsidR="00BC33AB" w:rsidRDefault="00BC33AB" w:rsidP="00BC33AB">
      <w:pPr>
        <w:spacing w:line="240" w:lineRule="auto"/>
        <w:rPr>
          <w:rFonts w:ascii="Arial" w:eastAsia="Times New Roman" w:hAnsi="Arial" w:cs="Arial"/>
          <w:color w:val="000000"/>
          <w:sz w:val="24"/>
          <w:szCs w:val="24"/>
          <w:lang w:eastAsia="en-ZA"/>
        </w:rPr>
      </w:pPr>
      <w:r w:rsidRPr="00917FB7">
        <w:rPr>
          <w:rFonts w:ascii="Arial" w:eastAsia="Times New Roman" w:hAnsi="Arial" w:cs="Arial"/>
          <w:color w:val="000000"/>
          <w:sz w:val="24"/>
          <w:szCs w:val="24"/>
          <w:lang w:eastAsia="en-ZA"/>
        </w:rPr>
        <w:t>And</w:t>
      </w:r>
    </w:p>
    <w:p w14:paraId="55E3E433" w14:textId="77777777" w:rsidR="00BC33AB" w:rsidRPr="00917FB7" w:rsidRDefault="00BC33AB" w:rsidP="00BC33AB">
      <w:pPr>
        <w:spacing w:line="240" w:lineRule="auto"/>
        <w:rPr>
          <w:rFonts w:ascii="Times New Roman" w:eastAsia="Times New Roman" w:hAnsi="Times New Roman" w:cs="Times New Roman"/>
          <w:sz w:val="24"/>
          <w:szCs w:val="24"/>
          <w:lang w:eastAsia="en-ZA"/>
        </w:rPr>
      </w:pPr>
    </w:p>
    <w:p w14:paraId="22B65464" w14:textId="77777777" w:rsidR="00BC33AB" w:rsidRPr="00917FB7" w:rsidRDefault="00BC33AB" w:rsidP="00BC33AB">
      <w:pPr>
        <w:spacing w:after="0" w:line="240" w:lineRule="auto"/>
        <w:rPr>
          <w:rFonts w:ascii="Times New Roman" w:eastAsia="Times New Roman" w:hAnsi="Times New Roman" w:cs="Times New Roman"/>
          <w:sz w:val="24"/>
          <w:szCs w:val="24"/>
          <w:lang w:eastAsia="en-ZA"/>
        </w:rPr>
      </w:pPr>
    </w:p>
    <w:p w14:paraId="47D04E54" w14:textId="47430515" w:rsidR="00BC33AB" w:rsidRDefault="004B2E1F" w:rsidP="00BC33AB">
      <w:pPr>
        <w:spacing w:line="240" w:lineRule="auto"/>
        <w:rPr>
          <w:rFonts w:ascii="Arial" w:eastAsia="Times New Roman" w:hAnsi="Arial" w:cs="Arial"/>
          <w:color w:val="000000"/>
          <w:sz w:val="24"/>
          <w:szCs w:val="24"/>
          <w:lang w:eastAsia="en-ZA"/>
        </w:rPr>
      </w:pPr>
      <w:r>
        <w:rPr>
          <w:rFonts w:ascii="Arial" w:eastAsia="Times New Roman" w:hAnsi="Arial" w:cs="Arial"/>
          <w:b/>
          <w:color w:val="000000"/>
          <w:sz w:val="24"/>
          <w:szCs w:val="24"/>
          <w:lang w:eastAsia="en-ZA"/>
        </w:rPr>
        <w:t>KING PRICE INSURANCE COMPANY LTD</w:t>
      </w:r>
      <w:r w:rsidR="00BC33AB">
        <w:rPr>
          <w:rFonts w:ascii="Arial" w:eastAsia="Times New Roman" w:hAnsi="Arial" w:cs="Arial"/>
          <w:b/>
          <w:color w:val="000000"/>
          <w:sz w:val="24"/>
          <w:szCs w:val="24"/>
          <w:lang w:eastAsia="en-ZA"/>
        </w:rPr>
        <w:t xml:space="preserve">                                             </w:t>
      </w:r>
      <w:r w:rsidR="00BC33AB">
        <w:rPr>
          <w:rFonts w:ascii="Arial" w:eastAsia="Times New Roman" w:hAnsi="Arial" w:cs="Arial"/>
          <w:color w:val="000000"/>
          <w:sz w:val="24"/>
          <w:szCs w:val="24"/>
          <w:lang w:eastAsia="en-ZA"/>
        </w:rPr>
        <w:t>Defendant</w:t>
      </w:r>
    </w:p>
    <w:p w14:paraId="50081667" w14:textId="77777777" w:rsidR="00BC33AB" w:rsidRDefault="00BC33AB" w:rsidP="00BC33AB">
      <w:pPr>
        <w:spacing w:line="240" w:lineRule="auto"/>
        <w:rPr>
          <w:rFonts w:ascii="Arial" w:eastAsia="Times New Roman" w:hAnsi="Arial" w:cs="Arial"/>
          <w:color w:val="000000"/>
          <w:sz w:val="24"/>
          <w:szCs w:val="24"/>
          <w:lang w:val="en-US" w:eastAsia="en-ZA"/>
        </w:rPr>
      </w:pPr>
    </w:p>
    <w:p w14:paraId="61504C80" w14:textId="77777777" w:rsidR="00BC33AB" w:rsidRPr="0018213F" w:rsidRDefault="00BC33AB" w:rsidP="00BC33AB">
      <w:pPr>
        <w:spacing w:line="240" w:lineRule="auto"/>
        <w:rPr>
          <w:rFonts w:ascii="Times New Roman" w:eastAsia="Times New Roman" w:hAnsi="Times New Roman" w:cs="Times New Roman"/>
          <w:b/>
          <w:bCs/>
          <w:sz w:val="24"/>
          <w:szCs w:val="24"/>
          <w:lang w:eastAsia="en-ZA"/>
        </w:rPr>
      </w:pPr>
    </w:p>
    <w:p w14:paraId="6093B798" w14:textId="77777777" w:rsidR="00BC33AB" w:rsidRDefault="00BC33AB" w:rsidP="00BC33AB">
      <w:pPr>
        <w:spacing w:after="0" w:line="240" w:lineRule="auto"/>
        <w:rPr>
          <w:rFonts w:ascii="Times New Roman" w:eastAsia="Times New Roman" w:hAnsi="Times New Roman" w:cs="Times New Roman"/>
          <w:sz w:val="24"/>
          <w:szCs w:val="24"/>
          <w:lang w:eastAsia="en-ZA"/>
        </w:rPr>
      </w:pPr>
      <w:r w:rsidRPr="005C1A6D">
        <w:rPr>
          <w:rFonts w:ascii="Arial" w:hAnsi="Arial" w:cs="Arial"/>
          <w:b/>
          <w:noProof/>
          <w:lang w:eastAsia="en-ZA"/>
        </w:rPr>
        <mc:AlternateContent>
          <mc:Choice Requires="wps">
            <w:drawing>
              <wp:anchor distT="0" distB="0" distL="114300" distR="114300" simplePos="0" relativeHeight="251659264" behindDoc="0" locked="0" layoutInCell="1" allowOverlap="1" wp14:anchorId="525212BA" wp14:editId="31A5413D">
                <wp:simplePos x="0" y="0"/>
                <wp:positionH relativeFrom="column">
                  <wp:posOffset>-6350</wp:posOffset>
                </wp:positionH>
                <wp:positionV relativeFrom="paragraph">
                  <wp:posOffset>97155</wp:posOffset>
                </wp:positionV>
                <wp:extent cx="2606040" cy="1430020"/>
                <wp:effectExtent l="0" t="0"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30020"/>
                        </a:xfrm>
                        <a:prstGeom prst="rect">
                          <a:avLst/>
                        </a:prstGeom>
                        <a:solidFill>
                          <a:srgbClr val="FFFFFF"/>
                        </a:solidFill>
                        <a:ln w="9525">
                          <a:solidFill>
                            <a:srgbClr val="000000"/>
                          </a:solidFill>
                          <a:miter lim="800000"/>
                          <a:headEnd/>
                          <a:tailEnd/>
                        </a:ln>
                      </wps:spPr>
                      <wps:txbx>
                        <w:txbxContent>
                          <w:p w14:paraId="2DB8007D" w14:textId="5608F67F" w:rsidR="00BC33AB" w:rsidRDefault="0040417B" w:rsidP="004041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C33AB">
                              <w:rPr>
                                <w:rFonts w:ascii="Century Gothic" w:hAnsi="Century Gothic"/>
                                <w:sz w:val="20"/>
                                <w:szCs w:val="20"/>
                              </w:rPr>
                              <w:t>REPORTABLE: NO</w:t>
                            </w:r>
                          </w:p>
                          <w:p w14:paraId="06F77EC6" w14:textId="5772468A" w:rsidR="00BC33AB" w:rsidRDefault="0040417B" w:rsidP="004041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C33AB">
                              <w:rPr>
                                <w:rFonts w:ascii="Century Gothic" w:hAnsi="Century Gothic"/>
                                <w:sz w:val="20"/>
                                <w:szCs w:val="20"/>
                              </w:rPr>
                              <w:t>OF INTEREST TO OTHER JUDGES: NO</w:t>
                            </w:r>
                          </w:p>
                          <w:p w14:paraId="5FC730B8" w14:textId="5D3BBA98" w:rsidR="00BC33AB" w:rsidRDefault="0040417B" w:rsidP="004041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C33AB" w:rsidRPr="00C91118">
                              <w:rPr>
                                <w:rFonts w:ascii="Century Gothic" w:hAnsi="Century Gothic"/>
                                <w:sz w:val="20"/>
                                <w:szCs w:val="20"/>
                              </w:rPr>
                              <w:t xml:space="preserve">REVISED. </w:t>
                            </w:r>
                          </w:p>
                          <w:p w14:paraId="77A4E4EC" w14:textId="77777777" w:rsidR="00BC33AB" w:rsidRPr="001C3EC1" w:rsidRDefault="00BC33AB" w:rsidP="00BC33AB">
                            <w:pPr>
                              <w:spacing w:after="0" w:line="240" w:lineRule="auto"/>
                              <w:ind w:left="900"/>
                              <w:rPr>
                                <w:rFonts w:ascii="Century Gothic" w:hAnsi="Century Gothic"/>
                                <w:sz w:val="20"/>
                                <w:szCs w:val="20"/>
                              </w:rPr>
                            </w:pPr>
                          </w:p>
                          <w:p w14:paraId="0BEF2906" w14:textId="77777777" w:rsidR="00BC33AB" w:rsidRPr="00084341" w:rsidRDefault="00BC33AB" w:rsidP="00BC33A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 xml:space="preserve"> </w:t>
                            </w:r>
                            <w:r w:rsidRPr="00084341">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7105853F" w14:textId="6D287F0E" w:rsidR="00BC33AB" w:rsidRPr="00084341" w:rsidRDefault="00BC33AB" w:rsidP="00BC33A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t xml:space="preserve">: </w:t>
                            </w:r>
                            <w:r w:rsidR="00D128B6">
                              <w:rPr>
                                <w:rFonts w:ascii="Century Gothic" w:hAnsi="Century Gothic"/>
                                <w:sz w:val="18"/>
                                <w:szCs w:val="18"/>
                              </w:rPr>
                              <w:t>2</w:t>
                            </w:r>
                            <w:r w:rsidR="00B24F24">
                              <w:rPr>
                                <w:rFonts w:ascii="Century Gothic" w:hAnsi="Century Gothic"/>
                                <w:sz w:val="18"/>
                                <w:szCs w:val="18"/>
                              </w:rPr>
                              <w:t>1</w:t>
                            </w:r>
                            <w:r>
                              <w:rPr>
                                <w:rFonts w:ascii="Century Gothic" w:hAnsi="Century Gothic"/>
                                <w:sz w:val="18"/>
                                <w:szCs w:val="18"/>
                              </w:rPr>
                              <w:t xml:space="preserve">/12/2023      </w:t>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212BA" id="_x0000_t202" coordsize="21600,21600" o:spt="202" path="m,l,21600r21600,l21600,xe">
                <v:stroke joinstyle="miter"/>
                <v:path gradientshapeok="t" o:connecttype="rect"/>
              </v:shapetype>
              <v:shape id="Text Box 2" o:spid="_x0000_s1026" type="#_x0000_t202" style="position:absolute;margin-left:-.5pt;margin-top:7.65pt;width:205.2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">
                <v:textbox>
                  <w:txbxContent>
                    <w:p w14:paraId="2DB8007D" w14:textId="5608F67F" w:rsidR="00BC33AB" w:rsidRDefault="0040417B" w:rsidP="004041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C33AB">
                        <w:rPr>
                          <w:rFonts w:ascii="Century Gothic" w:hAnsi="Century Gothic"/>
                          <w:sz w:val="20"/>
                          <w:szCs w:val="20"/>
                        </w:rPr>
                        <w:t>REPORTABLE: NO</w:t>
                      </w:r>
                    </w:p>
                    <w:p w14:paraId="06F77EC6" w14:textId="5772468A" w:rsidR="00BC33AB" w:rsidRDefault="0040417B" w:rsidP="004041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C33AB">
                        <w:rPr>
                          <w:rFonts w:ascii="Century Gothic" w:hAnsi="Century Gothic"/>
                          <w:sz w:val="20"/>
                          <w:szCs w:val="20"/>
                        </w:rPr>
                        <w:t>OF INTEREST TO OTHER JUDGES: NO</w:t>
                      </w:r>
                    </w:p>
                    <w:p w14:paraId="5FC730B8" w14:textId="5D3BBA98" w:rsidR="00BC33AB" w:rsidRDefault="0040417B" w:rsidP="0040417B">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C33AB" w:rsidRPr="00C91118">
                        <w:rPr>
                          <w:rFonts w:ascii="Century Gothic" w:hAnsi="Century Gothic"/>
                          <w:sz w:val="20"/>
                          <w:szCs w:val="20"/>
                        </w:rPr>
                        <w:t xml:space="preserve">REVISED. </w:t>
                      </w:r>
                    </w:p>
                    <w:p w14:paraId="77A4E4EC" w14:textId="77777777" w:rsidR="00BC33AB" w:rsidRPr="001C3EC1" w:rsidRDefault="00BC33AB" w:rsidP="00BC33AB">
                      <w:pPr>
                        <w:spacing w:after="0" w:line="240" w:lineRule="auto"/>
                        <w:ind w:left="900"/>
                        <w:rPr>
                          <w:rFonts w:ascii="Century Gothic" w:hAnsi="Century Gothic"/>
                          <w:sz w:val="20"/>
                          <w:szCs w:val="20"/>
                        </w:rPr>
                      </w:pPr>
                    </w:p>
                    <w:p w14:paraId="0BEF2906" w14:textId="77777777" w:rsidR="00BC33AB" w:rsidRPr="00084341" w:rsidRDefault="00BC33AB" w:rsidP="00BC33AB">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t xml:space="preserve"> </w:t>
                      </w:r>
                      <w:r w:rsidRPr="00084341">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7105853F" w14:textId="6D287F0E" w:rsidR="00BC33AB" w:rsidRPr="00084341" w:rsidRDefault="00BC33AB" w:rsidP="00BC33AB">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t xml:space="preserve">: </w:t>
                      </w:r>
                      <w:r w:rsidR="00D128B6">
                        <w:rPr>
                          <w:rFonts w:ascii="Century Gothic" w:hAnsi="Century Gothic"/>
                          <w:sz w:val="18"/>
                          <w:szCs w:val="18"/>
                        </w:rPr>
                        <w:t>2</w:t>
                      </w:r>
                      <w:r w:rsidR="00B24F24">
                        <w:rPr>
                          <w:rFonts w:ascii="Century Gothic" w:hAnsi="Century Gothic"/>
                          <w:sz w:val="18"/>
                          <w:szCs w:val="18"/>
                        </w:rPr>
                        <w:t>1</w:t>
                      </w:r>
                      <w:r>
                        <w:rPr>
                          <w:rFonts w:ascii="Century Gothic" w:hAnsi="Century Gothic"/>
                          <w:sz w:val="18"/>
                          <w:szCs w:val="18"/>
                        </w:rPr>
                        <w:t xml:space="preserve">/12/2023      </w:t>
                      </w:r>
                      <w:r>
                        <w:rPr>
                          <w:rFonts w:ascii="Century Gothic" w:hAnsi="Century Gothic"/>
                          <w:sz w:val="18"/>
                          <w:szCs w:val="18"/>
                        </w:rPr>
                        <w:tab/>
                      </w:r>
                    </w:p>
                  </w:txbxContent>
                </v:textbox>
              </v:shape>
            </w:pict>
          </mc:Fallback>
        </mc:AlternateContent>
      </w:r>
    </w:p>
    <w:p w14:paraId="1DF72E0B" w14:textId="77777777" w:rsidR="00BC33AB" w:rsidRDefault="00BC33AB" w:rsidP="00BC33AB">
      <w:pPr>
        <w:rPr>
          <w:rFonts w:ascii="Arial" w:hAnsi="Arial" w:cs="Arial"/>
          <w:b/>
        </w:rPr>
      </w:pPr>
    </w:p>
    <w:p w14:paraId="2EAE1E16" w14:textId="77777777" w:rsidR="00BC33AB" w:rsidRDefault="00BC33AB" w:rsidP="00BC33AB">
      <w:pPr>
        <w:jc w:val="center"/>
        <w:rPr>
          <w:rFonts w:ascii="Arial" w:hAnsi="Arial" w:cs="Arial"/>
        </w:rPr>
      </w:pPr>
    </w:p>
    <w:p w14:paraId="68C4ED68" w14:textId="77777777" w:rsidR="00BC33AB" w:rsidRDefault="00BC33AB" w:rsidP="00BC33AB">
      <w:pPr>
        <w:jc w:val="center"/>
        <w:rPr>
          <w:rFonts w:ascii="Arial" w:hAnsi="Arial" w:cs="Arial"/>
        </w:rPr>
      </w:pPr>
    </w:p>
    <w:p w14:paraId="65D4B08E" w14:textId="77777777" w:rsidR="00BC33AB" w:rsidRPr="00917FB7" w:rsidRDefault="00BC33AB" w:rsidP="00BC33AB">
      <w:pPr>
        <w:spacing w:after="0" w:line="240" w:lineRule="auto"/>
        <w:rPr>
          <w:rFonts w:ascii="Times New Roman" w:eastAsia="Times New Roman" w:hAnsi="Times New Roman" w:cs="Times New Roman"/>
          <w:sz w:val="24"/>
          <w:szCs w:val="24"/>
          <w:lang w:eastAsia="en-ZA"/>
        </w:rPr>
      </w:pPr>
    </w:p>
    <w:p w14:paraId="2B862881" w14:textId="77777777" w:rsidR="00BC33AB" w:rsidRDefault="00BC33AB" w:rsidP="00BC33AB">
      <w:pPr>
        <w:spacing w:line="240" w:lineRule="auto"/>
        <w:rPr>
          <w:rFonts w:ascii="Arial" w:eastAsia="Times New Roman" w:hAnsi="Arial" w:cs="Arial"/>
          <w:color w:val="000000"/>
          <w:lang w:eastAsia="en-ZA"/>
        </w:rPr>
      </w:pP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r w:rsidRPr="00917FB7">
        <w:rPr>
          <w:rFonts w:ascii="Arial" w:eastAsia="Times New Roman" w:hAnsi="Arial" w:cs="Arial"/>
          <w:color w:val="000000"/>
          <w:lang w:eastAsia="en-ZA"/>
        </w:rPr>
        <w:tab/>
      </w:r>
    </w:p>
    <w:p w14:paraId="54CCAC70" w14:textId="77777777" w:rsidR="00BC33AB" w:rsidRDefault="00BC33AB" w:rsidP="00BC33AB">
      <w:pPr>
        <w:spacing w:line="240" w:lineRule="auto"/>
        <w:rPr>
          <w:rFonts w:ascii="Arial" w:eastAsia="Times New Roman" w:hAnsi="Arial" w:cs="Arial"/>
          <w:color w:val="000000"/>
          <w:lang w:eastAsia="en-ZA"/>
        </w:rPr>
      </w:pPr>
      <w:r w:rsidRPr="00917FB7">
        <w:rPr>
          <w:rFonts w:ascii="Arial" w:eastAsia="Times New Roman" w:hAnsi="Arial" w:cs="Arial"/>
          <w:color w:val="000000"/>
          <w:lang w:eastAsia="en-ZA"/>
        </w:rPr>
        <w:tab/>
        <w:t xml:space="preserve">   </w:t>
      </w:r>
      <w:r w:rsidRPr="00917FB7">
        <w:rPr>
          <w:rFonts w:ascii="Arial" w:eastAsia="Times New Roman" w:hAnsi="Arial" w:cs="Arial"/>
          <w:color w:val="000000"/>
          <w:lang w:eastAsia="en-ZA"/>
        </w:rPr>
        <w:tab/>
      </w:r>
    </w:p>
    <w:p w14:paraId="1C3FCC62" w14:textId="07350784" w:rsidR="00E40477" w:rsidRPr="009379A0" w:rsidRDefault="00E40477" w:rsidP="00E40477">
      <w:pPr>
        <w:spacing w:after="0" w:line="480" w:lineRule="auto"/>
        <w:jc w:val="both"/>
        <w:rPr>
          <w:rFonts w:ascii="Arial" w:eastAsia="Times New Roman" w:hAnsi="Arial" w:cs="Arial"/>
          <w:i/>
          <w:iCs/>
          <w:color w:val="000000"/>
          <w:sz w:val="24"/>
          <w:szCs w:val="24"/>
          <w:lang w:eastAsia="en-ZA"/>
        </w:rPr>
      </w:pPr>
      <w:r w:rsidRPr="00917FB7">
        <w:rPr>
          <w:rFonts w:ascii="Arial" w:eastAsia="Times New Roman" w:hAnsi="Arial" w:cs="Arial"/>
          <w:i/>
          <w:iCs/>
          <w:color w:val="000000"/>
          <w:sz w:val="24"/>
          <w:szCs w:val="24"/>
          <w:lang w:eastAsia="en-ZA"/>
        </w:rPr>
        <w:t>This matter has been heard in terms of the Directives of the Judge President of this Division dated 25 March 2020, 24 April</w:t>
      </w:r>
      <w:r>
        <w:rPr>
          <w:rFonts w:ascii="Arial" w:eastAsia="Times New Roman" w:hAnsi="Arial" w:cs="Arial"/>
          <w:i/>
          <w:iCs/>
          <w:color w:val="000000"/>
          <w:sz w:val="24"/>
          <w:szCs w:val="24"/>
          <w:lang w:eastAsia="en-ZA"/>
        </w:rPr>
        <w:t xml:space="preserve"> 2020 and 11 May 2020. The judg</w:t>
      </w:r>
      <w:r w:rsidRPr="00917FB7">
        <w:rPr>
          <w:rFonts w:ascii="Arial" w:eastAsia="Times New Roman" w:hAnsi="Arial" w:cs="Arial"/>
          <w:i/>
          <w:iCs/>
          <w:color w:val="000000"/>
          <w:sz w:val="24"/>
          <w:szCs w:val="24"/>
          <w:lang w:eastAsia="en-ZA"/>
        </w:rPr>
        <w:t>ment and order are accordingly published and distributed electronically. The date and time of hand-</w:t>
      </w:r>
      <w:r>
        <w:rPr>
          <w:rFonts w:ascii="Arial" w:eastAsia="Times New Roman" w:hAnsi="Arial" w:cs="Arial"/>
          <w:i/>
          <w:iCs/>
          <w:color w:val="000000"/>
          <w:sz w:val="24"/>
          <w:szCs w:val="24"/>
          <w:lang w:eastAsia="en-ZA"/>
        </w:rPr>
        <w:t xml:space="preserve">down is deemed to be 14h00 on </w:t>
      </w:r>
      <w:r w:rsidR="00D128B6">
        <w:rPr>
          <w:rFonts w:ascii="Arial" w:eastAsia="Times New Roman" w:hAnsi="Arial" w:cs="Arial"/>
          <w:i/>
          <w:iCs/>
          <w:color w:val="000000"/>
          <w:sz w:val="24"/>
          <w:szCs w:val="24"/>
          <w:lang w:eastAsia="en-ZA"/>
        </w:rPr>
        <w:t>2</w:t>
      </w:r>
      <w:r w:rsidR="00B24F24">
        <w:rPr>
          <w:rFonts w:ascii="Arial" w:eastAsia="Times New Roman" w:hAnsi="Arial" w:cs="Arial"/>
          <w:i/>
          <w:iCs/>
          <w:color w:val="000000"/>
          <w:sz w:val="24"/>
          <w:szCs w:val="24"/>
          <w:lang w:eastAsia="en-ZA"/>
        </w:rPr>
        <w:t>1</w:t>
      </w:r>
      <w:r w:rsidRPr="00634D1E">
        <w:rPr>
          <w:rFonts w:ascii="Arial" w:eastAsia="Times New Roman" w:hAnsi="Arial" w:cs="Arial"/>
          <w:i/>
          <w:iCs/>
          <w:color w:val="000000"/>
          <w:sz w:val="24"/>
          <w:szCs w:val="24"/>
          <w:lang w:eastAsia="en-ZA"/>
        </w:rPr>
        <w:t xml:space="preserve"> </w:t>
      </w:r>
      <w:r>
        <w:rPr>
          <w:rFonts w:ascii="Arial" w:eastAsia="Times New Roman" w:hAnsi="Arial" w:cs="Arial"/>
          <w:i/>
          <w:iCs/>
          <w:color w:val="000000"/>
          <w:sz w:val="24"/>
          <w:szCs w:val="24"/>
          <w:lang w:eastAsia="en-ZA"/>
        </w:rPr>
        <w:t>December</w:t>
      </w:r>
      <w:r w:rsidRPr="00917FB7">
        <w:rPr>
          <w:rFonts w:ascii="Arial" w:eastAsia="Times New Roman" w:hAnsi="Arial" w:cs="Arial"/>
          <w:i/>
          <w:iCs/>
          <w:color w:val="000000"/>
          <w:sz w:val="24"/>
          <w:szCs w:val="24"/>
          <w:lang w:eastAsia="en-ZA"/>
        </w:rPr>
        <w:t xml:space="preserve"> 20</w:t>
      </w:r>
      <w:r>
        <w:rPr>
          <w:rFonts w:ascii="Arial" w:eastAsia="Times New Roman" w:hAnsi="Arial" w:cs="Arial"/>
          <w:i/>
          <w:iCs/>
          <w:color w:val="000000"/>
          <w:sz w:val="24"/>
          <w:szCs w:val="24"/>
          <w:lang w:eastAsia="en-ZA"/>
        </w:rPr>
        <w:t>23</w:t>
      </w:r>
      <w:r w:rsidRPr="00917FB7">
        <w:rPr>
          <w:rFonts w:ascii="Arial" w:eastAsia="Times New Roman" w:hAnsi="Arial" w:cs="Arial"/>
          <w:i/>
          <w:iCs/>
          <w:color w:val="000000"/>
          <w:sz w:val="24"/>
          <w:szCs w:val="24"/>
          <w:lang w:eastAsia="en-ZA"/>
        </w:rPr>
        <w:t>.</w:t>
      </w:r>
    </w:p>
    <w:p w14:paraId="76F7C09F" w14:textId="77777777" w:rsidR="00E40477" w:rsidRDefault="00E40477" w:rsidP="00BC33AB">
      <w:pPr>
        <w:spacing w:line="240" w:lineRule="auto"/>
        <w:rPr>
          <w:rFonts w:ascii="Arial" w:eastAsia="Times New Roman" w:hAnsi="Arial" w:cs="Arial"/>
          <w:color w:val="000000"/>
          <w:lang w:eastAsia="en-ZA"/>
        </w:rPr>
      </w:pPr>
    </w:p>
    <w:p w14:paraId="7C9B0565" w14:textId="77777777" w:rsidR="00E40477" w:rsidRDefault="00E40477" w:rsidP="00BC33AB">
      <w:pPr>
        <w:spacing w:line="240" w:lineRule="auto"/>
        <w:rPr>
          <w:rFonts w:ascii="Arial" w:eastAsia="Times New Roman" w:hAnsi="Arial" w:cs="Arial"/>
          <w:color w:val="000000"/>
          <w:lang w:eastAsia="en-ZA"/>
        </w:rPr>
      </w:pPr>
    </w:p>
    <w:p w14:paraId="2517C726" w14:textId="77777777" w:rsidR="00E40477" w:rsidRPr="00917FB7" w:rsidRDefault="00E40477" w:rsidP="00BC33AB">
      <w:pPr>
        <w:spacing w:line="240" w:lineRule="auto"/>
        <w:rPr>
          <w:rFonts w:ascii="Times New Roman" w:eastAsia="Times New Roman" w:hAnsi="Times New Roman" w:cs="Times New Roman"/>
          <w:sz w:val="24"/>
          <w:szCs w:val="24"/>
          <w:lang w:eastAsia="en-ZA"/>
        </w:rPr>
      </w:pPr>
    </w:p>
    <w:p w14:paraId="4B001AC8" w14:textId="77777777" w:rsidR="00BC33AB" w:rsidRDefault="00BC33AB" w:rsidP="00BC33AB">
      <w:pPr>
        <w:pBdr>
          <w:top w:val="single" w:sz="12" w:space="1" w:color="000000"/>
          <w:bottom w:val="single" w:sz="12" w:space="1" w:color="000000"/>
        </w:pBdr>
        <w:spacing w:line="240" w:lineRule="auto"/>
        <w:jc w:val="center"/>
        <w:rPr>
          <w:rFonts w:ascii="Arial" w:eastAsia="Times New Roman" w:hAnsi="Arial" w:cs="Arial"/>
          <w:color w:val="000000"/>
          <w:lang w:eastAsia="en-ZA"/>
        </w:rPr>
      </w:pPr>
      <w:r w:rsidRPr="00917FB7">
        <w:rPr>
          <w:rFonts w:ascii="Arial" w:eastAsia="Times New Roman" w:hAnsi="Arial" w:cs="Arial"/>
          <w:color w:val="000000"/>
          <w:lang w:eastAsia="en-ZA"/>
        </w:rPr>
        <w:t>        </w:t>
      </w:r>
    </w:p>
    <w:p w14:paraId="58AB7B76" w14:textId="186E00D0" w:rsidR="00BC33AB" w:rsidRPr="00B24F24" w:rsidRDefault="00BC33AB" w:rsidP="00B24F24">
      <w:pPr>
        <w:pBdr>
          <w:top w:val="single" w:sz="12" w:space="1" w:color="000000"/>
          <w:bottom w:val="single" w:sz="12" w:space="1" w:color="000000"/>
        </w:pBdr>
        <w:spacing w:line="240" w:lineRule="auto"/>
        <w:jc w:val="center"/>
        <w:rPr>
          <w:rFonts w:ascii="Arial" w:eastAsia="Times New Roman" w:hAnsi="Arial" w:cs="Arial"/>
          <w:color w:val="000000"/>
          <w:lang w:eastAsia="en-ZA"/>
        </w:rPr>
      </w:pPr>
      <w:r w:rsidRPr="00917FB7">
        <w:rPr>
          <w:rFonts w:ascii="Arial" w:eastAsia="Times New Roman" w:hAnsi="Arial" w:cs="Arial"/>
          <w:color w:val="000000"/>
          <w:lang w:eastAsia="en-ZA"/>
        </w:rPr>
        <w:t>JUDGMENT</w:t>
      </w:r>
    </w:p>
    <w:p w14:paraId="45AC4AAA" w14:textId="77777777" w:rsidR="00BC33AB" w:rsidRDefault="00BC33AB" w:rsidP="00BC33AB">
      <w:pPr>
        <w:spacing w:after="0" w:line="480" w:lineRule="auto"/>
        <w:rPr>
          <w:rFonts w:ascii="Arial" w:eastAsia="Times New Roman" w:hAnsi="Arial" w:cs="Arial"/>
          <w:color w:val="000000"/>
          <w:sz w:val="24"/>
          <w:szCs w:val="24"/>
          <w:lang w:eastAsia="en-ZA"/>
        </w:rPr>
      </w:pPr>
      <w:r w:rsidRPr="00917FB7">
        <w:rPr>
          <w:rFonts w:ascii="Arial" w:eastAsia="Times New Roman" w:hAnsi="Arial" w:cs="Arial"/>
          <w:color w:val="000000"/>
          <w:sz w:val="24"/>
          <w:szCs w:val="24"/>
          <w:lang w:eastAsia="en-ZA"/>
        </w:rPr>
        <w:t>LENYAI J</w:t>
      </w:r>
    </w:p>
    <w:p w14:paraId="7DB92BB4" w14:textId="77777777" w:rsidR="00BC33AB" w:rsidRPr="00917FB7" w:rsidRDefault="00BC33AB" w:rsidP="00BC33AB">
      <w:pPr>
        <w:spacing w:after="0" w:line="480" w:lineRule="auto"/>
        <w:rPr>
          <w:rFonts w:ascii="Arial" w:eastAsia="Times New Roman" w:hAnsi="Arial" w:cs="Arial"/>
          <w:sz w:val="24"/>
          <w:szCs w:val="24"/>
          <w:lang w:eastAsia="en-ZA"/>
        </w:rPr>
      </w:pPr>
    </w:p>
    <w:p w14:paraId="6B16A01B" w14:textId="3C22A4F4" w:rsidR="00BC33AB" w:rsidRDefault="00BC33AB" w:rsidP="00052D5A">
      <w:pPr>
        <w:spacing w:after="0" w:line="480" w:lineRule="auto"/>
        <w:ind w:left="720" w:hanging="720"/>
        <w:jc w:val="both"/>
        <w:rPr>
          <w:rFonts w:ascii="Arial" w:eastAsia="Times New Roman" w:hAnsi="Arial" w:cs="Arial"/>
          <w:color w:val="000000"/>
          <w:sz w:val="24"/>
          <w:szCs w:val="24"/>
          <w:lang w:val="en-US" w:eastAsia="en-ZA"/>
        </w:rPr>
      </w:pPr>
      <w:r w:rsidRPr="00917FB7">
        <w:rPr>
          <w:rFonts w:ascii="Arial" w:eastAsia="Times New Roman" w:hAnsi="Arial" w:cs="Arial"/>
          <w:color w:val="000000"/>
          <w:sz w:val="24"/>
          <w:szCs w:val="24"/>
          <w:lang w:eastAsia="en-ZA"/>
        </w:rPr>
        <w:t>[1]</w:t>
      </w:r>
      <w:r w:rsidRPr="00917FB7">
        <w:rPr>
          <w:rFonts w:ascii="Arial" w:eastAsia="Times New Roman" w:hAnsi="Arial" w:cs="Arial"/>
          <w:color w:val="000000"/>
          <w:sz w:val="24"/>
          <w:szCs w:val="24"/>
          <w:lang w:eastAsia="en-ZA"/>
        </w:rPr>
        <w:tab/>
      </w:r>
      <w:r w:rsidR="00052D5A">
        <w:rPr>
          <w:rFonts w:ascii="Arial" w:eastAsia="Times New Roman" w:hAnsi="Arial" w:cs="Arial"/>
          <w:color w:val="000000"/>
          <w:sz w:val="24"/>
          <w:szCs w:val="24"/>
          <w:lang w:val="en-US" w:eastAsia="en-ZA"/>
        </w:rPr>
        <w:t>T</w:t>
      </w:r>
      <w:r w:rsidR="00083BAA" w:rsidRPr="00083BAA">
        <w:rPr>
          <w:rFonts w:ascii="Arial" w:eastAsia="Times New Roman" w:hAnsi="Arial" w:cs="Arial"/>
          <w:color w:val="000000"/>
          <w:sz w:val="24"/>
          <w:szCs w:val="24"/>
          <w:lang w:val="en-US" w:eastAsia="en-ZA"/>
        </w:rPr>
        <w:t xml:space="preserve">his is a claim where in the plaintiff </w:t>
      </w:r>
      <w:r w:rsidR="00083BAA">
        <w:rPr>
          <w:rFonts w:ascii="Arial" w:eastAsia="Times New Roman" w:hAnsi="Arial" w:cs="Arial"/>
          <w:color w:val="000000"/>
          <w:sz w:val="24"/>
          <w:szCs w:val="24"/>
          <w:lang w:val="en-US" w:eastAsia="en-ZA"/>
        </w:rPr>
        <w:t>seeks</w:t>
      </w:r>
      <w:r w:rsidR="00083BAA" w:rsidRPr="00083BAA">
        <w:rPr>
          <w:rFonts w:ascii="Arial" w:eastAsia="Times New Roman" w:hAnsi="Arial" w:cs="Arial"/>
          <w:color w:val="000000"/>
          <w:sz w:val="24"/>
          <w:szCs w:val="24"/>
          <w:lang w:val="en-US" w:eastAsia="en-ZA"/>
        </w:rPr>
        <w:t xml:space="preserve"> an order</w:t>
      </w:r>
      <w:r w:rsidR="00DF4EB4" w:rsidRPr="00DF4EB4">
        <w:rPr>
          <w:rFonts w:ascii="Arial" w:eastAsia="Times New Roman" w:hAnsi="Arial" w:cs="Arial"/>
          <w:color w:val="000000"/>
          <w:sz w:val="24"/>
          <w:szCs w:val="24"/>
          <w:lang w:val="en-US" w:eastAsia="en-ZA"/>
        </w:rPr>
        <w:t xml:space="preserve"> that the defendant should pay</w:t>
      </w:r>
      <w:r w:rsidR="00480703">
        <w:rPr>
          <w:rFonts w:ascii="Arial" w:eastAsia="Times New Roman" w:hAnsi="Arial" w:cs="Arial"/>
          <w:color w:val="000000"/>
          <w:sz w:val="24"/>
          <w:szCs w:val="24"/>
          <w:lang w:val="en-US" w:eastAsia="en-ZA"/>
        </w:rPr>
        <w:t xml:space="preserve"> him</w:t>
      </w:r>
      <w:r w:rsidR="00DF4EB4">
        <w:rPr>
          <w:rFonts w:ascii="Arial" w:eastAsia="Times New Roman" w:hAnsi="Arial" w:cs="Arial"/>
          <w:color w:val="000000"/>
          <w:sz w:val="24"/>
          <w:szCs w:val="24"/>
          <w:lang w:val="en-US" w:eastAsia="en-ZA"/>
        </w:rPr>
        <w:t xml:space="preserve"> R300 000.00</w:t>
      </w:r>
      <w:r w:rsidR="002D277C">
        <w:rPr>
          <w:rFonts w:ascii="Arial" w:eastAsia="Times New Roman" w:hAnsi="Arial" w:cs="Arial"/>
          <w:color w:val="000000"/>
          <w:sz w:val="24"/>
          <w:szCs w:val="24"/>
          <w:lang w:val="en-US" w:eastAsia="en-ZA"/>
        </w:rPr>
        <w:t>,</w:t>
      </w:r>
      <w:r w:rsidR="00DF4EB4" w:rsidRPr="00DF4EB4">
        <w:rPr>
          <w:rFonts w:ascii="Arial" w:eastAsia="Times New Roman" w:hAnsi="Arial" w:cs="Arial"/>
          <w:color w:val="000000"/>
          <w:sz w:val="24"/>
          <w:szCs w:val="24"/>
          <w:lang w:val="en-US" w:eastAsia="en-ZA"/>
        </w:rPr>
        <w:t xml:space="preserve"> being the value of the plaintiffs motor vehicle after it had  </w:t>
      </w:r>
      <w:r w:rsidR="00EE128C">
        <w:rPr>
          <w:rFonts w:ascii="Arial" w:eastAsia="Times New Roman" w:hAnsi="Arial" w:cs="Arial"/>
          <w:color w:val="000000"/>
          <w:sz w:val="24"/>
          <w:szCs w:val="24"/>
          <w:lang w:val="en-US" w:eastAsia="en-ZA"/>
        </w:rPr>
        <w:t xml:space="preserve">allegedly been </w:t>
      </w:r>
      <w:r w:rsidR="00DF4EB4" w:rsidRPr="00DF4EB4">
        <w:rPr>
          <w:rFonts w:ascii="Arial" w:eastAsia="Times New Roman" w:hAnsi="Arial" w:cs="Arial"/>
          <w:color w:val="000000"/>
          <w:sz w:val="24"/>
          <w:szCs w:val="24"/>
          <w:lang w:val="en-US" w:eastAsia="en-ZA"/>
        </w:rPr>
        <w:t>written off</w:t>
      </w:r>
      <w:r w:rsidR="00DF4EB4">
        <w:rPr>
          <w:rFonts w:ascii="Arial" w:eastAsia="Times New Roman" w:hAnsi="Arial" w:cs="Arial"/>
          <w:color w:val="000000"/>
          <w:sz w:val="24"/>
          <w:szCs w:val="24"/>
          <w:lang w:val="en-US" w:eastAsia="en-ZA"/>
        </w:rPr>
        <w:t xml:space="preserve"> (</w:t>
      </w:r>
      <w:r w:rsidR="00DF4EB4" w:rsidRPr="00DF4EB4">
        <w:rPr>
          <w:rFonts w:ascii="Arial" w:eastAsia="Times New Roman" w:hAnsi="Arial" w:cs="Arial"/>
          <w:color w:val="000000"/>
          <w:sz w:val="24"/>
          <w:szCs w:val="24"/>
          <w:lang w:val="en-US" w:eastAsia="en-ZA"/>
        </w:rPr>
        <w:t>less the value</w:t>
      </w:r>
      <w:r w:rsidR="00586141">
        <w:rPr>
          <w:rFonts w:ascii="Arial" w:eastAsia="Times New Roman" w:hAnsi="Arial" w:cs="Arial"/>
          <w:color w:val="000000"/>
          <w:sz w:val="24"/>
          <w:szCs w:val="24"/>
          <w:lang w:val="en-US" w:eastAsia="en-ZA"/>
        </w:rPr>
        <w:t xml:space="preserve"> he</w:t>
      </w:r>
      <w:r w:rsidR="00DF4EB4" w:rsidRPr="00DF4EB4">
        <w:rPr>
          <w:rFonts w:ascii="Arial" w:eastAsia="Times New Roman" w:hAnsi="Arial" w:cs="Arial"/>
          <w:color w:val="000000"/>
          <w:sz w:val="24"/>
          <w:szCs w:val="24"/>
          <w:lang w:val="en-US" w:eastAsia="en-ZA"/>
        </w:rPr>
        <w:t xml:space="preserve"> received</w:t>
      </w:r>
      <w:r w:rsidR="00710F76" w:rsidRPr="00710F76">
        <w:rPr>
          <w:rFonts w:ascii="Arial" w:eastAsia="Times New Roman" w:hAnsi="Arial" w:cs="Arial"/>
          <w:color w:val="000000"/>
          <w:sz w:val="24"/>
          <w:szCs w:val="24"/>
          <w:lang w:val="en-US" w:eastAsia="en-ZA"/>
        </w:rPr>
        <w:t xml:space="preserve"> after selling the wreck of the vehicle</w:t>
      </w:r>
      <w:r w:rsidR="00710F76">
        <w:rPr>
          <w:rFonts w:ascii="Arial" w:eastAsia="Times New Roman" w:hAnsi="Arial" w:cs="Arial"/>
          <w:color w:val="000000"/>
          <w:sz w:val="24"/>
          <w:szCs w:val="24"/>
          <w:lang w:val="en-US" w:eastAsia="en-ZA"/>
        </w:rPr>
        <w:t>).</w:t>
      </w:r>
      <w:r w:rsidR="00710F76" w:rsidRPr="00710F76">
        <w:rPr>
          <w:rFonts w:ascii="Arial" w:eastAsia="Times New Roman" w:hAnsi="Arial" w:cs="Arial"/>
          <w:color w:val="000000"/>
          <w:sz w:val="24"/>
          <w:szCs w:val="24"/>
          <w:lang w:val="en-US" w:eastAsia="en-ZA"/>
        </w:rPr>
        <w:t xml:space="preserve"> </w:t>
      </w:r>
      <w:r w:rsidR="00441B38">
        <w:rPr>
          <w:rFonts w:ascii="Arial" w:eastAsia="Times New Roman" w:hAnsi="Arial" w:cs="Arial"/>
          <w:color w:val="000000"/>
          <w:sz w:val="24"/>
          <w:szCs w:val="24"/>
          <w:lang w:val="en-US" w:eastAsia="en-ZA"/>
        </w:rPr>
        <w:t xml:space="preserve">Plaintiff was </w:t>
      </w:r>
      <w:r w:rsidR="005C07B3">
        <w:rPr>
          <w:rFonts w:ascii="Arial" w:eastAsia="Times New Roman" w:hAnsi="Arial" w:cs="Arial"/>
          <w:color w:val="000000"/>
          <w:sz w:val="24"/>
          <w:szCs w:val="24"/>
          <w:lang w:val="en-US" w:eastAsia="en-ZA"/>
        </w:rPr>
        <w:t xml:space="preserve">a </w:t>
      </w:r>
      <w:r w:rsidR="00441B38">
        <w:rPr>
          <w:rFonts w:ascii="Arial" w:eastAsia="Times New Roman" w:hAnsi="Arial" w:cs="Arial"/>
          <w:color w:val="000000"/>
          <w:sz w:val="24"/>
          <w:szCs w:val="24"/>
          <w:lang w:val="en-US" w:eastAsia="en-ZA"/>
        </w:rPr>
        <w:t>policy</w:t>
      </w:r>
      <w:r w:rsidR="00EE128C">
        <w:rPr>
          <w:rFonts w:ascii="Arial" w:eastAsia="Times New Roman" w:hAnsi="Arial" w:cs="Arial"/>
          <w:color w:val="000000"/>
          <w:sz w:val="24"/>
          <w:szCs w:val="24"/>
          <w:lang w:val="en-US" w:eastAsia="en-ZA"/>
        </w:rPr>
        <w:t xml:space="preserve"> </w:t>
      </w:r>
      <w:r w:rsidR="00441B38">
        <w:rPr>
          <w:rFonts w:ascii="Arial" w:eastAsia="Times New Roman" w:hAnsi="Arial" w:cs="Arial"/>
          <w:color w:val="000000"/>
          <w:sz w:val="24"/>
          <w:szCs w:val="24"/>
          <w:lang w:val="en-US" w:eastAsia="en-ZA"/>
        </w:rPr>
        <w:t>holder with the defendant for a comprehensive cover for the retail value of his Mercedes Benz C220 , 2016 Model. The defendant repudiated his claim due to non-disclosure of material information at the inception of the agreement.</w:t>
      </w:r>
    </w:p>
    <w:p w14:paraId="5E091455" w14:textId="77777777" w:rsidR="00BC33AB" w:rsidRPr="00326FC5" w:rsidRDefault="00BC33AB" w:rsidP="00BC33AB">
      <w:pPr>
        <w:spacing w:after="0" w:line="360" w:lineRule="auto"/>
        <w:ind w:left="720" w:hanging="720"/>
        <w:jc w:val="both"/>
        <w:rPr>
          <w:rFonts w:ascii="Arial" w:eastAsia="Times New Roman" w:hAnsi="Arial" w:cs="Arial"/>
          <w:color w:val="000000"/>
          <w:sz w:val="24"/>
          <w:szCs w:val="24"/>
          <w:lang w:val="en-US" w:eastAsia="en-ZA"/>
        </w:rPr>
      </w:pPr>
    </w:p>
    <w:p w14:paraId="1D5DE9B5" w14:textId="1952EC95" w:rsidR="00BC33AB" w:rsidRPr="00085C31" w:rsidRDefault="00BC33AB" w:rsidP="00085C31">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val="en-US" w:eastAsia="en-ZA"/>
        </w:rPr>
        <w:t>[2]</w:t>
      </w:r>
      <w:r>
        <w:rPr>
          <w:rFonts w:ascii="Arial" w:eastAsia="Times New Roman" w:hAnsi="Arial" w:cs="Arial"/>
          <w:color w:val="000000"/>
          <w:sz w:val="24"/>
          <w:szCs w:val="24"/>
          <w:lang w:val="en-US" w:eastAsia="en-ZA"/>
        </w:rPr>
        <w:tab/>
      </w:r>
      <w:r w:rsidR="00052D5A">
        <w:rPr>
          <w:rFonts w:ascii="Arial" w:eastAsia="Times New Roman" w:hAnsi="Arial" w:cs="Arial"/>
          <w:color w:val="000000"/>
          <w:sz w:val="24"/>
          <w:szCs w:val="24"/>
          <w:lang w:val="en-US" w:eastAsia="en-ZA"/>
        </w:rPr>
        <w:t xml:space="preserve"> The </w:t>
      </w:r>
      <w:r w:rsidR="00052D5A" w:rsidRPr="0093024A">
        <w:rPr>
          <w:rFonts w:ascii="Arial" w:eastAsia="Times New Roman" w:hAnsi="Arial" w:cs="Arial"/>
          <w:color w:val="000000"/>
          <w:sz w:val="24"/>
          <w:szCs w:val="24"/>
          <w:lang w:val="en-US" w:eastAsia="en-ZA"/>
        </w:rPr>
        <w:t>plaintiff testified in support of his claim and the defendant</w:t>
      </w:r>
      <w:r w:rsidR="00052D5A">
        <w:rPr>
          <w:rFonts w:ascii="Arial" w:eastAsia="Times New Roman" w:hAnsi="Arial" w:cs="Arial"/>
          <w:color w:val="000000"/>
          <w:sz w:val="24"/>
          <w:szCs w:val="24"/>
          <w:lang w:val="en-US" w:eastAsia="en-ZA"/>
        </w:rPr>
        <w:t xml:space="preserve"> did not call any witnesses.</w:t>
      </w:r>
    </w:p>
    <w:p w14:paraId="36DB7CA7" w14:textId="77777777" w:rsidR="00BC33AB" w:rsidRDefault="00BC33AB" w:rsidP="00085C31">
      <w:pPr>
        <w:spacing w:after="0" w:line="360" w:lineRule="auto"/>
        <w:jc w:val="both"/>
        <w:rPr>
          <w:rFonts w:ascii="Arial" w:eastAsia="Times New Roman" w:hAnsi="Arial" w:cs="Arial"/>
          <w:color w:val="000000"/>
          <w:sz w:val="24"/>
          <w:szCs w:val="24"/>
          <w:lang w:val="en-US" w:eastAsia="en-ZA"/>
        </w:rPr>
      </w:pPr>
    </w:p>
    <w:p w14:paraId="586CF68A" w14:textId="0B166108" w:rsidR="00085C31" w:rsidRDefault="00BC33AB" w:rsidP="00052D5A">
      <w:pPr>
        <w:spacing w:after="0" w:line="480" w:lineRule="auto"/>
        <w:ind w:left="72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[3]</w:t>
      </w:r>
      <w:r w:rsidR="00085C31">
        <w:rPr>
          <w:rFonts w:ascii="Arial" w:eastAsia="Times New Roman" w:hAnsi="Arial" w:cs="Arial"/>
          <w:color w:val="000000"/>
          <w:sz w:val="24"/>
          <w:szCs w:val="24"/>
          <w:lang w:val="en-US" w:eastAsia="en-ZA"/>
        </w:rPr>
        <w:tab/>
      </w:r>
      <w:r w:rsidR="00822B23">
        <w:rPr>
          <w:rFonts w:ascii="Arial" w:eastAsia="Times New Roman" w:hAnsi="Arial" w:cs="Arial"/>
          <w:color w:val="000000"/>
          <w:sz w:val="24"/>
          <w:szCs w:val="24"/>
          <w:lang w:val="en-US" w:eastAsia="en-ZA"/>
        </w:rPr>
        <w:t>I</w:t>
      </w:r>
      <w:r w:rsidR="00085C31" w:rsidRPr="00085C31">
        <w:rPr>
          <w:rFonts w:ascii="Arial" w:eastAsia="Times New Roman" w:hAnsi="Arial" w:cs="Arial"/>
          <w:color w:val="000000"/>
          <w:sz w:val="24"/>
          <w:szCs w:val="24"/>
          <w:lang w:val="en-US" w:eastAsia="en-ZA"/>
        </w:rPr>
        <w:t xml:space="preserve">n terms of the </w:t>
      </w:r>
      <w:r w:rsidR="00022BD3">
        <w:rPr>
          <w:rFonts w:ascii="Arial" w:eastAsia="Times New Roman" w:hAnsi="Arial" w:cs="Arial"/>
          <w:color w:val="000000"/>
          <w:sz w:val="24"/>
          <w:szCs w:val="24"/>
          <w:lang w:val="en-US" w:eastAsia="en-ZA"/>
        </w:rPr>
        <w:t>J</w:t>
      </w:r>
      <w:r w:rsidR="00085C31" w:rsidRPr="00085C31">
        <w:rPr>
          <w:rFonts w:ascii="Arial" w:eastAsia="Times New Roman" w:hAnsi="Arial" w:cs="Arial"/>
          <w:color w:val="000000"/>
          <w:sz w:val="24"/>
          <w:szCs w:val="24"/>
          <w:lang w:val="en-US" w:eastAsia="en-ZA"/>
        </w:rPr>
        <w:t xml:space="preserve">oint </w:t>
      </w:r>
      <w:r w:rsidR="00022BD3">
        <w:rPr>
          <w:rFonts w:ascii="Arial" w:eastAsia="Times New Roman" w:hAnsi="Arial" w:cs="Arial"/>
          <w:color w:val="000000"/>
          <w:sz w:val="24"/>
          <w:szCs w:val="24"/>
          <w:lang w:val="en-US" w:eastAsia="en-ZA"/>
        </w:rPr>
        <w:t>P</w:t>
      </w:r>
      <w:r w:rsidR="00085C31" w:rsidRPr="00085C31">
        <w:rPr>
          <w:rFonts w:ascii="Arial" w:eastAsia="Times New Roman" w:hAnsi="Arial" w:cs="Arial"/>
          <w:color w:val="000000"/>
          <w:sz w:val="24"/>
          <w:szCs w:val="24"/>
          <w:lang w:val="en-US" w:eastAsia="en-ZA"/>
        </w:rPr>
        <w:t xml:space="preserve">ractice </w:t>
      </w:r>
      <w:r w:rsidR="00022BD3">
        <w:rPr>
          <w:rFonts w:ascii="Arial" w:eastAsia="Times New Roman" w:hAnsi="Arial" w:cs="Arial"/>
          <w:color w:val="000000"/>
          <w:sz w:val="24"/>
          <w:szCs w:val="24"/>
          <w:lang w:val="en-US" w:eastAsia="en-ZA"/>
        </w:rPr>
        <w:t>Note</w:t>
      </w:r>
      <w:r w:rsidR="00085C31" w:rsidRPr="00085C31">
        <w:rPr>
          <w:rFonts w:ascii="Arial" w:eastAsia="Times New Roman" w:hAnsi="Arial" w:cs="Arial"/>
          <w:color w:val="000000"/>
          <w:sz w:val="24"/>
          <w:szCs w:val="24"/>
          <w:lang w:val="en-US" w:eastAsia="en-ZA"/>
        </w:rPr>
        <w:t xml:space="preserve"> dated 30</w:t>
      </w:r>
      <w:r w:rsidR="00EA3F75" w:rsidRPr="00EA3F75">
        <w:rPr>
          <w:rFonts w:ascii="Arial" w:eastAsia="Times New Roman" w:hAnsi="Arial" w:cs="Arial"/>
          <w:color w:val="000000"/>
          <w:sz w:val="24"/>
          <w:szCs w:val="24"/>
          <w:vertAlign w:val="superscript"/>
          <w:lang w:val="en-US" w:eastAsia="en-ZA"/>
        </w:rPr>
        <w:t>th</w:t>
      </w:r>
      <w:r w:rsidR="00085C31" w:rsidRPr="00085C31">
        <w:rPr>
          <w:rFonts w:ascii="Arial" w:eastAsia="Times New Roman" w:hAnsi="Arial" w:cs="Arial"/>
          <w:color w:val="000000"/>
          <w:sz w:val="24"/>
          <w:szCs w:val="24"/>
          <w:lang w:val="en-US" w:eastAsia="en-ZA"/>
        </w:rPr>
        <w:t xml:space="preserve"> August 2023 the parties agreed that the following are common cause</w:t>
      </w:r>
      <w:r w:rsidR="00085C31">
        <w:rPr>
          <w:rFonts w:ascii="Arial" w:eastAsia="Times New Roman" w:hAnsi="Arial" w:cs="Arial"/>
          <w:color w:val="000000"/>
          <w:sz w:val="24"/>
          <w:szCs w:val="24"/>
          <w:lang w:val="en-US" w:eastAsia="en-ZA"/>
        </w:rPr>
        <w:t>:</w:t>
      </w:r>
    </w:p>
    <w:p w14:paraId="29F7479B" w14:textId="0177CC8E" w:rsidR="00085C31" w:rsidRDefault="00085C31" w:rsidP="00052D5A">
      <w:pPr>
        <w:spacing w:after="0" w:line="480" w:lineRule="auto"/>
        <w:ind w:left="72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ab/>
        <w:t>3.1</w:t>
      </w:r>
      <w:r>
        <w:rPr>
          <w:rFonts w:ascii="Arial" w:eastAsia="Times New Roman" w:hAnsi="Arial" w:cs="Arial"/>
          <w:color w:val="000000"/>
          <w:sz w:val="24"/>
          <w:szCs w:val="24"/>
          <w:lang w:val="en-US" w:eastAsia="en-ZA"/>
        </w:rPr>
        <w:tab/>
      </w:r>
      <w:r w:rsidRPr="00085C31">
        <w:rPr>
          <w:rFonts w:ascii="Arial" w:eastAsia="Times New Roman" w:hAnsi="Arial" w:cs="Arial"/>
          <w:color w:val="000000"/>
          <w:sz w:val="24"/>
          <w:szCs w:val="24"/>
          <w:lang w:val="en-US" w:eastAsia="en-ZA"/>
        </w:rPr>
        <w:t>the full names of the plaintiff</w:t>
      </w:r>
      <w:r>
        <w:rPr>
          <w:rFonts w:ascii="Arial" w:eastAsia="Times New Roman" w:hAnsi="Arial" w:cs="Arial"/>
          <w:color w:val="000000"/>
          <w:sz w:val="24"/>
          <w:szCs w:val="24"/>
          <w:lang w:val="en-US" w:eastAsia="en-ZA"/>
        </w:rPr>
        <w:t>;</w:t>
      </w:r>
    </w:p>
    <w:p w14:paraId="35AD74D8" w14:textId="77777777" w:rsidR="00085C31" w:rsidRDefault="00085C31" w:rsidP="00052D5A">
      <w:pPr>
        <w:spacing w:after="0" w:line="480" w:lineRule="auto"/>
        <w:ind w:left="72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ab/>
        <w:t>3.2</w:t>
      </w:r>
      <w:r>
        <w:rPr>
          <w:rFonts w:ascii="Arial" w:eastAsia="Times New Roman" w:hAnsi="Arial" w:cs="Arial"/>
          <w:color w:val="000000"/>
          <w:sz w:val="24"/>
          <w:szCs w:val="24"/>
          <w:lang w:val="en-US" w:eastAsia="en-ZA"/>
        </w:rPr>
        <w:tab/>
      </w:r>
      <w:r w:rsidRPr="00085C31">
        <w:rPr>
          <w:rFonts w:ascii="Arial" w:eastAsia="Times New Roman" w:hAnsi="Arial" w:cs="Arial"/>
          <w:color w:val="000000"/>
          <w:sz w:val="24"/>
          <w:szCs w:val="24"/>
          <w:lang w:val="en-US" w:eastAsia="en-ZA"/>
        </w:rPr>
        <w:t>the citation of the defendant</w:t>
      </w:r>
      <w:r>
        <w:rPr>
          <w:rFonts w:ascii="Arial" w:eastAsia="Times New Roman" w:hAnsi="Arial" w:cs="Arial"/>
          <w:color w:val="000000"/>
          <w:sz w:val="24"/>
          <w:szCs w:val="24"/>
          <w:lang w:val="en-US" w:eastAsia="en-ZA"/>
        </w:rPr>
        <w:t>;</w:t>
      </w:r>
    </w:p>
    <w:p w14:paraId="2F527CE5" w14:textId="77777777" w:rsidR="00085C31" w:rsidRDefault="00085C31" w:rsidP="00052D5A">
      <w:pPr>
        <w:spacing w:after="0" w:line="480" w:lineRule="auto"/>
        <w:ind w:left="72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ab/>
        <w:t>3.3</w:t>
      </w:r>
      <w:r>
        <w:rPr>
          <w:rFonts w:ascii="Arial" w:eastAsia="Times New Roman" w:hAnsi="Arial" w:cs="Arial"/>
          <w:color w:val="000000"/>
          <w:sz w:val="24"/>
          <w:szCs w:val="24"/>
          <w:lang w:val="en-US" w:eastAsia="en-ZA"/>
        </w:rPr>
        <w:tab/>
      </w:r>
      <w:r w:rsidRPr="00085C31">
        <w:rPr>
          <w:rFonts w:ascii="Arial" w:eastAsia="Times New Roman" w:hAnsi="Arial" w:cs="Arial"/>
          <w:color w:val="000000"/>
          <w:sz w:val="24"/>
          <w:szCs w:val="24"/>
          <w:lang w:val="en-US" w:eastAsia="en-ZA"/>
        </w:rPr>
        <w:t>the jurisdiction of the court</w:t>
      </w:r>
      <w:r>
        <w:rPr>
          <w:rFonts w:ascii="Arial" w:eastAsia="Times New Roman" w:hAnsi="Arial" w:cs="Arial"/>
          <w:color w:val="000000"/>
          <w:sz w:val="24"/>
          <w:szCs w:val="24"/>
          <w:lang w:val="en-US" w:eastAsia="en-ZA"/>
        </w:rPr>
        <w:t>;</w:t>
      </w:r>
    </w:p>
    <w:p w14:paraId="030CAA52" w14:textId="74DEF99A" w:rsidR="00EA3F75" w:rsidRDefault="00085C31" w:rsidP="00EA3F75">
      <w:pPr>
        <w:spacing w:after="0" w:line="480" w:lineRule="auto"/>
        <w:ind w:left="144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3.4</w:t>
      </w:r>
      <w:r>
        <w:rPr>
          <w:rFonts w:ascii="Arial" w:eastAsia="Times New Roman" w:hAnsi="Arial" w:cs="Arial"/>
          <w:color w:val="000000"/>
          <w:sz w:val="24"/>
          <w:szCs w:val="24"/>
          <w:lang w:val="en-US" w:eastAsia="en-ZA"/>
        </w:rPr>
        <w:tab/>
      </w:r>
      <w:r w:rsidRPr="00085C31">
        <w:rPr>
          <w:rFonts w:ascii="Arial" w:eastAsia="Times New Roman" w:hAnsi="Arial" w:cs="Arial"/>
          <w:color w:val="000000"/>
          <w:sz w:val="24"/>
          <w:szCs w:val="24"/>
          <w:lang w:val="en-US" w:eastAsia="en-ZA"/>
        </w:rPr>
        <w:t>that a written agreement of insurance was entered into</w:t>
      </w:r>
      <w:r w:rsidR="00EA3F75" w:rsidRPr="00EA3F75">
        <w:rPr>
          <w:rFonts w:ascii="Arial" w:eastAsia="Times New Roman" w:hAnsi="Arial" w:cs="Arial"/>
          <w:color w:val="000000"/>
          <w:sz w:val="24"/>
          <w:szCs w:val="24"/>
          <w:lang w:val="en-US" w:eastAsia="en-ZA"/>
        </w:rPr>
        <w:t xml:space="preserve"> between the parties on approximately 5</w:t>
      </w:r>
      <w:r w:rsidR="00EA3F75" w:rsidRPr="00EA3F75">
        <w:rPr>
          <w:rFonts w:ascii="Arial" w:eastAsia="Times New Roman" w:hAnsi="Arial" w:cs="Arial"/>
          <w:color w:val="000000"/>
          <w:sz w:val="24"/>
          <w:szCs w:val="24"/>
          <w:vertAlign w:val="superscript"/>
          <w:lang w:val="en-US" w:eastAsia="en-ZA"/>
        </w:rPr>
        <w:t>th</w:t>
      </w:r>
      <w:r w:rsidR="00EA3F75">
        <w:rPr>
          <w:rFonts w:ascii="Arial" w:eastAsia="Times New Roman" w:hAnsi="Arial" w:cs="Arial"/>
          <w:color w:val="000000"/>
          <w:sz w:val="24"/>
          <w:szCs w:val="24"/>
          <w:lang w:val="en-US" w:eastAsia="en-ZA"/>
        </w:rPr>
        <w:t xml:space="preserve"> </w:t>
      </w:r>
      <w:r w:rsidR="00EA3F75" w:rsidRPr="00EA3F75">
        <w:rPr>
          <w:rFonts w:ascii="Arial" w:eastAsia="Times New Roman" w:hAnsi="Arial" w:cs="Arial"/>
          <w:color w:val="000000"/>
          <w:sz w:val="24"/>
          <w:szCs w:val="24"/>
          <w:lang w:val="en-US" w:eastAsia="en-ZA"/>
        </w:rPr>
        <w:t>June 2017</w:t>
      </w:r>
      <w:r w:rsidR="00EA3F75">
        <w:rPr>
          <w:rFonts w:ascii="Arial" w:eastAsia="Times New Roman" w:hAnsi="Arial" w:cs="Arial"/>
          <w:color w:val="000000"/>
          <w:sz w:val="24"/>
          <w:szCs w:val="24"/>
          <w:lang w:val="en-US" w:eastAsia="en-ZA"/>
        </w:rPr>
        <w:t>;</w:t>
      </w:r>
    </w:p>
    <w:p w14:paraId="4DB9429B" w14:textId="3EFC6C99" w:rsidR="00EA3F75" w:rsidRDefault="00EA3F75" w:rsidP="00EA3F75">
      <w:pPr>
        <w:spacing w:after="0" w:line="480" w:lineRule="auto"/>
        <w:ind w:left="144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3.5</w:t>
      </w:r>
      <w:r>
        <w:rPr>
          <w:rFonts w:ascii="Arial" w:eastAsia="Times New Roman" w:hAnsi="Arial" w:cs="Arial"/>
          <w:color w:val="000000"/>
          <w:sz w:val="24"/>
          <w:szCs w:val="24"/>
          <w:lang w:val="en-US" w:eastAsia="en-ZA"/>
        </w:rPr>
        <w:tab/>
      </w:r>
      <w:r w:rsidRPr="00EA3F75">
        <w:rPr>
          <w:rFonts w:ascii="Arial" w:eastAsia="Times New Roman" w:hAnsi="Arial" w:cs="Arial"/>
          <w:color w:val="000000"/>
          <w:sz w:val="24"/>
          <w:szCs w:val="24"/>
          <w:lang w:val="en-US" w:eastAsia="en-ZA"/>
        </w:rPr>
        <w:t>that the plaintiff instituted a</w:t>
      </w:r>
      <w:r>
        <w:rPr>
          <w:rFonts w:ascii="Arial" w:eastAsia="Times New Roman" w:hAnsi="Arial" w:cs="Arial"/>
          <w:color w:val="000000"/>
          <w:sz w:val="24"/>
          <w:szCs w:val="24"/>
          <w:lang w:val="en-US" w:eastAsia="en-ZA"/>
        </w:rPr>
        <w:t xml:space="preserve"> claim </w:t>
      </w:r>
      <w:r w:rsidRPr="00EA3F75">
        <w:rPr>
          <w:rFonts w:ascii="Arial" w:eastAsia="Times New Roman" w:hAnsi="Arial" w:cs="Arial"/>
          <w:color w:val="000000"/>
          <w:sz w:val="24"/>
          <w:szCs w:val="24"/>
          <w:lang w:val="en-US" w:eastAsia="en-ZA"/>
        </w:rPr>
        <w:t>on 23</w:t>
      </w:r>
      <w:r w:rsidR="00822B23" w:rsidRPr="00822B23">
        <w:rPr>
          <w:rFonts w:ascii="Arial" w:eastAsia="Times New Roman" w:hAnsi="Arial" w:cs="Arial"/>
          <w:color w:val="000000"/>
          <w:sz w:val="24"/>
          <w:szCs w:val="24"/>
          <w:vertAlign w:val="superscript"/>
          <w:lang w:val="en-US" w:eastAsia="en-ZA"/>
        </w:rPr>
        <w:t>rd</w:t>
      </w:r>
      <w:r w:rsidR="00822B23">
        <w:rPr>
          <w:rFonts w:ascii="Arial" w:eastAsia="Times New Roman" w:hAnsi="Arial" w:cs="Arial"/>
          <w:color w:val="000000"/>
          <w:sz w:val="24"/>
          <w:szCs w:val="24"/>
          <w:lang w:val="en-US" w:eastAsia="en-ZA"/>
        </w:rPr>
        <w:t xml:space="preserve"> </w:t>
      </w:r>
      <w:r w:rsidRPr="00EA3F75">
        <w:rPr>
          <w:rFonts w:ascii="Arial" w:eastAsia="Times New Roman" w:hAnsi="Arial" w:cs="Arial"/>
          <w:color w:val="000000"/>
          <w:sz w:val="24"/>
          <w:szCs w:val="24"/>
          <w:lang w:val="en-US" w:eastAsia="en-ZA"/>
        </w:rPr>
        <w:t xml:space="preserve"> August 2017</w:t>
      </w:r>
      <w:r>
        <w:rPr>
          <w:rFonts w:ascii="Arial" w:eastAsia="Times New Roman" w:hAnsi="Arial" w:cs="Arial"/>
          <w:color w:val="000000"/>
          <w:sz w:val="24"/>
          <w:szCs w:val="24"/>
          <w:lang w:val="en-US" w:eastAsia="en-ZA"/>
        </w:rPr>
        <w:t>,</w:t>
      </w:r>
      <w:r w:rsidRPr="00EA3F75">
        <w:rPr>
          <w:rFonts w:ascii="Arial" w:eastAsia="Times New Roman" w:hAnsi="Arial" w:cs="Arial"/>
          <w:color w:val="000000"/>
          <w:sz w:val="24"/>
          <w:szCs w:val="24"/>
          <w:lang w:val="en-US" w:eastAsia="en-ZA"/>
        </w:rPr>
        <w:t xml:space="preserve"> pursuant to the </w:t>
      </w:r>
      <w:r w:rsidR="00956C1E" w:rsidRPr="00EA3F75">
        <w:rPr>
          <w:rFonts w:ascii="Arial" w:eastAsia="Times New Roman" w:hAnsi="Arial" w:cs="Arial"/>
          <w:color w:val="000000"/>
          <w:sz w:val="24"/>
          <w:szCs w:val="24"/>
          <w:lang w:val="en-US" w:eastAsia="en-ZA"/>
        </w:rPr>
        <w:t>above-mentioned</w:t>
      </w:r>
      <w:r w:rsidRPr="00EA3F75">
        <w:rPr>
          <w:rFonts w:ascii="Arial" w:eastAsia="Times New Roman" w:hAnsi="Arial" w:cs="Arial"/>
          <w:color w:val="000000"/>
          <w:sz w:val="24"/>
          <w:szCs w:val="24"/>
          <w:lang w:val="en-US" w:eastAsia="en-ZA"/>
        </w:rPr>
        <w:t xml:space="preserve"> agreement of insurance</w:t>
      </w:r>
      <w:r>
        <w:rPr>
          <w:rFonts w:ascii="Arial" w:eastAsia="Times New Roman" w:hAnsi="Arial" w:cs="Arial"/>
          <w:color w:val="000000"/>
          <w:sz w:val="24"/>
          <w:szCs w:val="24"/>
          <w:lang w:val="en-US" w:eastAsia="en-ZA"/>
        </w:rPr>
        <w:t>;</w:t>
      </w:r>
    </w:p>
    <w:p w14:paraId="2824608D" w14:textId="77777777" w:rsidR="00EA3F75" w:rsidRDefault="00EA3F75" w:rsidP="00EA3F75">
      <w:pPr>
        <w:spacing w:after="0" w:line="480" w:lineRule="auto"/>
        <w:ind w:left="144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lastRenderedPageBreak/>
        <w:t>3.6</w:t>
      </w:r>
      <w:r>
        <w:rPr>
          <w:rFonts w:ascii="Arial" w:eastAsia="Times New Roman" w:hAnsi="Arial" w:cs="Arial"/>
          <w:color w:val="000000"/>
          <w:sz w:val="24"/>
          <w:szCs w:val="24"/>
          <w:lang w:val="en-US" w:eastAsia="en-ZA"/>
        </w:rPr>
        <w:tab/>
      </w:r>
      <w:r w:rsidRPr="00EA3F75">
        <w:rPr>
          <w:rFonts w:ascii="Arial" w:eastAsia="Times New Roman" w:hAnsi="Arial" w:cs="Arial"/>
          <w:color w:val="000000"/>
          <w:sz w:val="24"/>
          <w:szCs w:val="24"/>
          <w:lang w:val="en-US" w:eastAsia="en-ZA"/>
        </w:rPr>
        <w:t xml:space="preserve">that the defendant repudiated the </w:t>
      </w:r>
      <w:r>
        <w:rPr>
          <w:rFonts w:ascii="Arial" w:eastAsia="Times New Roman" w:hAnsi="Arial" w:cs="Arial"/>
          <w:color w:val="000000"/>
          <w:sz w:val="24"/>
          <w:szCs w:val="24"/>
          <w:lang w:val="en-US" w:eastAsia="en-ZA"/>
        </w:rPr>
        <w:t xml:space="preserve">plaintiff’s </w:t>
      </w:r>
      <w:r w:rsidRPr="00EA3F75">
        <w:rPr>
          <w:rFonts w:ascii="Arial" w:eastAsia="Times New Roman" w:hAnsi="Arial" w:cs="Arial"/>
          <w:color w:val="000000"/>
          <w:sz w:val="24"/>
          <w:szCs w:val="24"/>
          <w:lang w:val="en-US" w:eastAsia="en-ZA"/>
        </w:rPr>
        <w:t>claim</w:t>
      </w:r>
      <w:r>
        <w:rPr>
          <w:rFonts w:ascii="Arial" w:eastAsia="Times New Roman" w:hAnsi="Arial" w:cs="Arial"/>
          <w:color w:val="000000"/>
          <w:sz w:val="24"/>
          <w:szCs w:val="24"/>
          <w:lang w:val="en-US" w:eastAsia="en-ZA"/>
        </w:rPr>
        <w:t>;</w:t>
      </w:r>
    </w:p>
    <w:p w14:paraId="1EA738EC" w14:textId="6B35B85C" w:rsidR="00956C1E" w:rsidRDefault="00EA3F75" w:rsidP="00EA3F75">
      <w:pPr>
        <w:spacing w:after="0" w:line="480" w:lineRule="auto"/>
        <w:ind w:left="144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3.7</w:t>
      </w:r>
      <w:r>
        <w:rPr>
          <w:rFonts w:ascii="Arial" w:eastAsia="Times New Roman" w:hAnsi="Arial" w:cs="Arial"/>
          <w:color w:val="000000"/>
          <w:sz w:val="24"/>
          <w:szCs w:val="24"/>
          <w:lang w:val="en-US" w:eastAsia="en-ZA"/>
        </w:rPr>
        <w:tab/>
      </w:r>
      <w:r w:rsidRPr="00EA3F75">
        <w:rPr>
          <w:rFonts w:ascii="Arial" w:eastAsia="Times New Roman" w:hAnsi="Arial" w:cs="Arial"/>
          <w:color w:val="000000"/>
          <w:sz w:val="24"/>
          <w:szCs w:val="24"/>
          <w:lang w:val="en-US" w:eastAsia="en-ZA"/>
        </w:rPr>
        <w:t>that the plaintiff was involved in an accident on 20</w:t>
      </w:r>
      <w:r w:rsidR="00956C1E" w:rsidRPr="00956C1E">
        <w:rPr>
          <w:rFonts w:ascii="Arial" w:eastAsia="Times New Roman" w:hAnsi="Arial" w:cs="Arial"/>
          <w:color w:val="000000"/>
          <w:sz w:val="24"/>
          <w:szCs w:val="24"/>
          <w:vertAlign w:val="superscript"/>
          <w:lang w:val="en-US" w:eastAsia="en-ZA"/>
        </w:rPr>
        <w:t>th</w:t>
      </w:r>
      <w:r w:rsidR="00956C1E">
        <w:rPr>
          <w:rFonts w:ascii="Arial" w:eastAsia="Times New Roman" w:hAnsi="Arial" w:cs="Arial"/>
          <w:color w:val="000000"/>
          <w:sz w:val="24"/>
          <w:szCs w:val="24"/>
          <w:lang w:val="en-US" w:eastAsia="en-ZA"/>
        </w:rPr>
        <w:t xml:space="preserve"> </w:t>
      </w:r>
      <w:r w:rsidRPr="00EA3F75">
        <w:rPr>
          <w:rFonts w:ascii="Arial" w:eastAsia="Times New Roman" w:hAnsi="Arial" w:cs="Arial"/>
          <w:color w:val="000000"/>
          <w:sz w:val="24"/>
          <w:szCs w:val="24"/>
          <w:lang w:val="en-US" w:eastAsia="en-ZA"/>
        </w:rPr>
        <w:t>June 20</w:t>
      </w:r>
      <w:r>
        <w:rPr>
          <w:rFonts w:ascii="Arial" w:eastAsia="Times New Roman" w:hAnsi="Arial" w:cs="Arial"/>
          <w:color w:val="000000"/>
          <w:sz w:val="24"/>
          <w:szCs w:val="24"/>
          <w:lang w:val="en-US" w:eastAsia="en-ZA"/>
        </w:rPr>
        <w:t>14,</w:t>
      </w:r>
      <w:r w:rsidRPr="00EA3F75">
        <w:rPr>
          <w:rFonts w:ascii="Arial" w:eastAsia="Times New Roman" w:hAnsi="Arial" w:cs="Arial"/>
          <w:color w:val="000000"/>
          <w:sz w:val="24"/>
          <w:szCs w:val="24"/>
          <w:lang w:val="en-US" w:eastAsia="en-ZA"/>
        </w:rPr>
        <w:t xml:space="preserve"> where the windscreen of his motor vehicle was chipped after being hit by a stone</w:t>
      </w:r>
      <w:r w:rsidR="00956C1E">
        <w:rPr>
          <w:rFonts w:ascii="Arial" w:eastAsia="Times New Roman" w:hAnsi="Arial" w:cs="Arial"/>
          <w:color w:val="000000"/>
          <w:sz w:val="24"/>
          <w:szCs w:val="24"/>
          <w:lang w:val="en-US" w:eastAsia="en-ZA"/>
        </w:rPr>
        <w:t>,</w:t>
      </w:r>
      <w:r w:rsidR="00956C1E" w:rsidRPr="00956C1E">
        <w:rPr>
          <w:rFonts w:ascii="Arial" w:eastAsia="Times New Roman" w:hAnsi="Arial" w:cs="Arial"/>
          <w:color w:val="000000"/>
          <w:sz w:val="24"/>
          <w:szCs w:val="24"/>
          <w:lang w:val="en-US" w:eastAsia="en-ZA"/>
        </w:rPr>
        <w:t xml:space="preserve"> he instituted a c</w:t>
      </w:r>
      <w:r w:rsidR="00956C1E">
        <w:rPr>
          <w:rFonts w:ascii="Arial" w:eastAsia="Times New Roman" w:hAnsi="Arial" w:cs="Arial"/>
          <w:color w:val="000000"/>
          <w:sz w:val="24"/>
          <w:szCs w:val="24"/>
          <w:lang w:val="en-US" w:eastAsia="en-ZA"/>
        </w:rPr>
        <w:t xml:space="preserve">laim with Outsurance </w:t>
      </w:r>
      <w:r w:rsidR="00956C1E" w:rsidRPr="00956C1E">
        <w:rPr>
          <w:rFonts w:ascii="Arial" w:eastAsia="Times New Roman" w:hAnsi="Arial" w:cs="Arial"/>
          <w:color w:val="000000"/>
          <w:sz w:val="24"/>
          <w:szCs w:val="24"/>
          <w:lang w:val="en-US" w:eastAsia="en-ZA"/>
        </w:rPr>
        <w:t>on 21</w:t>
      </w:r>
      <w:r w:rsidR="00956C1E" w:rsidRPr="00956C1E">
        <w:rPr>
          <w:rFonts w:ascii="Arial" w:eastAsia="Times New Roman" w:hAnsi="Arial" w:cs="Arial"/>
          <w:color w:val="000000"/>
          <w:sz w:val="24"/>
          <w:szCs w:val="24"/>
          <w:vertAlign w:val="superscript"/>
          <w:lang w:val="en-US" w:eastAsia="en-ZA"/>
        </w:rPr>
        <w:t>st</w:t>
      </w:r>
      <w:r w:rsidR="00956C1E">
        <w:rPr>
          <w:rFonts w:ascii="Arial" w:eastAsia="Times New Roman" w:hAnsi="Arial" w:cs="Arial"/>
          <w:color w:val="000000"/>
          <w:sz w:val="24"/>
          <w:szCs w:val="24"/>
          <w:lang w:val="en-US" w:eastAsia="en-ZA"/>
        </w:rPr>
        <w:t xml:space="preserve"> </w:t>
      </w:r>
      <w:r w:rsidR="00956C1E" w:rsidRPr="00956C1E">
        <w:rPr>
          <w:rFonts w:ascii="Arial" w:eastAsia="Times New Roman" w:hAnsi="Arial" w:cs="Arial"/>
          <w:color w:val="000000"/>
          <w:sz w:val="24"/>
          <w:szCs w:val="24"/>
          <w:lang w:val="en-US" w:eastAsia="en-ZA"/>
        </w:rPr>
        <w:t xml:space="preserve"> June 2014</w:t>
      </w:r>
      <w:r w:rsidR="00956C1E">
        <w:rPr>
          <w:rFonts w:ascii="Arial" w:eastAsia="Times New Roman" w:hAnsi="Arial" w:cs="Arial"/>
          <w:color w:val="000000"/>
          <w:sz w:val="24"/>
          <w:szCs w:val="24"/>
          <w:lang w:val="en-US" w:eastAsia="en-ZA"/>
        </w:rPr>
        <w:t>,</w:t>
      </w:r>
      <w:r w:rsidR="00956C1E" w:rsidRPr="00956C1E">
        <w:rPr>
          <w:rFonts w:ascii="Arial" w:eastAsia="Times New Roman" w:hAnsi="Arial" w:cs="Arial"/>
          <w:color w:val="000000"/>
          <w:sz w:val="24"/>
          <w:szCs w:val="24"/>
          <w:lang w:val="en-US" w:eastAsia="en-ZA"/>
        </w:rPr>
        <w:t xml:space="preserve"> but did not proceed with the cl</w:t>
      </w:r>
      <w:r w:rsidR="00956C1E">
        <w:rPr>
          <w:rFonts w:ascii="Arial" w:eastAsia="Times New Roman" w:hAnsi="Arial" w:cs="Arial"/>
          <w:color w:val="000000"/>
          <w:sz w:val="24"/>
          <w:szCs w:val="24"/>
          <w:lang w:val="en-US" w:eastAsia="en-ZA"/>
        </w:rPr>
        <w:t>aim;</w:t>
      </w:r>
    </w:p>
    <w:p w14:paraId="3528E9C0" w14:textId="1C9F7EA3" w:rsidR="00BC33AB" w:rsidRDefault="00956C1E" w:rsidP="00EA3F75">
      <w:pPr>
        <w:spacing w:after="0" w:line="480" w:lineRule="auto"/>
        <w:ind w:left="144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3.8</w:t>
      </w:r>
      <w:r>
        <w:rPr>
          <w:rFonts w:ascii="Arial" w:eastAsia="Times New Roman" w:hAnsi="Arial" w:cs="Arial"/>
          <w:color w:val="000000"/>
          <w:sz w:val="24"/>
          <w:szCs w:val="24"/>
          <w:lang w:val="en-US" w:eastAsia="en-ZA"/>
        </w:rPr>
        <w:tab/>
      </w:r>
      <w:r w:rsidRPr="00956C1E">
        <w:rPr>
          <w:rFonts w:ascii="Arial" w:eastAsia="Times New Roman" w:hAnsi="Arial" w:cs="Arial"/>
          <w:color w:val="000000"/>
          <w:sz w:val="24"/>
          <w:szCs w:val="24"/>
          <w:lang w:val="en-US" w:eastAsia="en-ZA"/>
        </w:rPr>
        <w:t>that the plaintiff was involved in an accident on 21</w:t>
      </w:r>
      <w:r w:rsidRPr="00956C1E">
        <w:rPr>
          <w:rFonts w:ascii="Arial" w:eastAsia="Times New Roman" w:hAnsi="Arial" w:cs="Arial"/>
          <w:color w:val="000000"/>
          <w:sz w:val="24"/>
          <w:szCs w:val="24"/>
          <w:vertAlign w:val="superscript"/>
          <w:lang w:val="en-US" w:eastAsia="en-ZA"/>
        </w:rPr>
        <w:t>st</w:t>
      </w:r>
      <w:r>
        <w:rPr>
          <w:rFonts w:ascii="Arial" w:eastAsia="Times New Roman" w:hAnsi="Arial" w:cs="Arial"/>
          <w:color w:val="000000"/>
          <w:sz w:val="24"/>
          <w:szCs w:val="24"/>
          <w:lang w:val="en-US" w:eastAsia="en-ZA"/>
        </w:rPr>
        <w:t xml:space="preserve"> </w:t>
      </w:r>
      <w:r w:rsidRPr="00956C1E">
        <w:rPr>
          <w:rFonts w:ascii="Arial" w:eastAsia="Times New Roman" w:hAnsi="Arial" w:cs="Arial"/>
          <w:color w:val="000000"/>
          <w:sz w:val="24"/>
          <w:szCs w:val="24"/>
          <w:lang w:val="en-US" w:eastAsia="en-ZA"/>
        </w:rPr>
        <w:t xml:space="preserve"> June 2014 with a cyclist</w:t>
      </w:r>
      <w:r>
        <w:rPr>
          <w:rFonts w:ascii="Arial" w:eastAsia="Times New Roman" w:hAnsi="Arial" w:cs="Arial"/>
          <w:color w:val="000000"/>
          <w:sz w:val="24"/>
          <w:szCs w:val="24"/>
          <w:lang w:val="en-US" w:eastAsia="en-ZA"/>
        </w:rPr>
        <w:t>,</w:t>
      </w:r>
      <w:r w:rsidRPr="00956C1E">
        <w:rPr>
          <w:rFonts w:ascii="Arial" w:eastAsia="Times New Roman" w:hAnsi="Arial" w:cs="Arial"/>
          <w:color w:val="000000"/>
          <w:sz w:val="24"/>
          <w:szCs w:val="24"/>
          <w:lang w:val="en-US" w:eastAsia="en-ZA"/>
        </w:rPr>
        <w:t xml:space="preserve"> as a result of which the left side mirror glass popped out</w:t>
      </w:r>
      <w:r>
        <w:rPr>
          <w:rFonts w:ascii="Arial" w:eastAsia="Times New Roman" w:hAnsi="Arial" w:cs="Arial"/>
          <w:color w:val="000000"/>
          <w:sz w:val="24"/>
          <w:szCs w:val="24"/>
          <w:lang w:val="en-US" w:eastAsia="en-ZA"/>
        </w:rPr>
        <w:t>,</w:t>
      </w:r>
      <w:r w:rsidRPr="00956C1E">
        <w:rPr>
          <w:rFonts w:ascii="Arial" w:eastAsia="Times New Roman" w:hAnsi="Arial" w:cs="Arial"/>
          <w:color w:val="000000"/>
          <w:sz w:val="24"/>
          <w:szCs w:val="24"/>
          <w:lang w:val="en-US" w:eastAsia="en-ZA"/>
        </w:rPr>
        <w:t xml:space="preserve"> he instituted a</w:t>
      </w:r>
      <w:r w:rsidR="004D6E4A">
        <w:rPr>
          <w:rFonts w:ascii="Arial" w:eastAsia="Times New Roman" w:hAnsi="Arial" w:cs="Arial"/>
          <w:color w:val="000000"/>
          <w:sz w:val="24"/>
          <w:szCs w:val="24"/>
          <w:lang w:val="en-US" w:eastAsia="en-ZA"/>
        </w:rPr>
        <w:t xml:space="preserve"> claim</w:t>
      </w:r>
      <w:r w:rsidRPr="00956C1E">
        <w:rPr>
          <w:rFonts w:ascii="Arial" w:eastAsia="Times New Roman" w:hAnsi="Arial" w:cs="Arial"/>
          <w:color w:val="000000"/>
          <w:sz w:val="24"/>
          <w:szCs w:val="24"/>
          <w:lang w:val="en-US" w:eastAsia="en-ZA"/>
        </w:rPr>
        <w:t xml:space="preserve"> with </w:t>
      </w:r>
      <w:r>
        <w:rPr>
          <w:rFonts w:ascii="Arial" w:eastAsia="Times New Roman" w:hAnsi="Arial" w:cs="Arial"/>
          <w:color w:val="000000"/>
          <w:sz w:val="24"/>
          <w:szCs w:val="24"/>
          <w:lang w:val="en-US" w:eastAsia="en-ZA"/>
        </w:rPr>
        <w:t>Outsurance</w:t>
      </w:r>
      <w:r w:rsidRPr="00956C1E">
        <w:rPr>
          <w:rFonts w:ascii="Arial" w:eastAsia="Times New Roman" w:hAnsi="Arial" w:cs="Arial"/>
          <w:color w:val="000000"/>
          <w:sz w:val="24"/>
          <w:szCs w:val="24"/>
          <w:lang w:val="en-US" w:eastAsia="en-ZA"/>
        </w:rPr>
        <w:t xml:space="preserve"> on 23</w:t>
      </w:r>
      <w:r w:rsidRPr="00956C1E">
        <w:rPr>
          <w:rFonts w:ascii="Arial" w:eastAsia="Times New Roman" w:hAnsi="Arial" w:cs="Arial"/>
          <w:color w:val="000000"/>
          <w:sz w:val="24"/>
          <w:szCs w:val="24"/>
          <w:vertAlign w:val="superscript"/>
          <w:lang w:val="en-US" w:eastAsia="en-ZA"/>
        </w:rPr>
        <w:t>rd</w:t>
      </w:r>
      <w:r>
        <w:rPr>
          <w:rFonts w:ascii="Arial" w:eastAsia="Times New Roman" w:hAnsi="Arial" w:cs="Arial"/>
          <w:color w:val="000000"/>
          <w:sz w:val="24"/>
          <w:szCs w:val="24"/>
          <w:lang w:val="en-US" w:eastAsia="en-ZA"/>
        </w:rPr>
        <w:t xml:space="preserve"> </w:t>
      </w:r>
      <w:r w:rsidRPr="00956C1E">
        <w:rPr>
          <w:rFonts w:ascii="Arial" w:eastAsia="Times New Roman" w:hAnsi="Arial" w:cs="Arial"/>
          <w:color w:val="000000"/>
          <w:sz w:val="24"/>
          <w:szCs w:val="24"/>
          <w:lang w:val="en-US" w:eastAsia="en-ZA"/>
        </w:rPr>
        <w:t xml:space="preserve"> June 2014</w:t>
      </w:r>
      <w:r>
        <w:rPr>
          <w:rFonts w:ascii="Arial" w:eastAsia="Times New Roman" w:hAnsi="Arial" w:cs="Arial"/>
          <w:color w:val="000000"/>
          <w:sz w:val="24"/>
          <w:szCs w:val="24"/>
          <w:lang w:val="en-US" w:eastAsia="en-ZA"/>
        </w:rPr>
        <w:t>,</w:t>
      </w:r>
      <w:r w:rsidRPr="00956C1E">
        <w:rPr>
          <w:rFonts w:ascii="Arial" w:eastAsia="Times New Roman" w:hAnsi="Arial" w:cs="Arial"/>
          <w:color w:val="000000"/>
          <w:sz w:val="24"/>
          <w:szCs w:val="24"/>
          <w:lang w:val="en-US" w:eastAsia="en-ZA"/>
        </w:rPr>
        <w:t xml:space="preserve"> but did not proceed with the claim</w:t>
      </w:r>
      <w:r>
        <w:rPr>
          <w:rFonts w:ascii="Arial" w:eastAsia="Times New Roman" w:hAnsi="Arial" w:cs="Arial"/>
          <w:color w:val="000000"/>
          <w:sz w:val="24"/>
          <w:szCs w:val="24"/>
          <w:lang w:val="en-US" w:eastAsia="en-ZA"/>
        </w:rPr>
        <w:t>;</w:t>
      </w:r>
      <w:r w:rsidR="00BC33AB">
        <w:rPr>
          <w:rFonts w:ascii="Arial" w:eastAsia="Times New Roman" w:hAnsi="Arial" w:cs="Arial"/>
          <w:color w:val="000000"/>
          <w:sz w:val="24"/>
          <w:szCs w:val="24"/>
          <w:lang w:val="en-US" w:eastAsia="en-ZA"/>
        </w:rPr>
        <w:tab/>
      </w:r>
    </w:p>
    <w:p w14:paraId="7553662E" w14:textId="2C9D16A1" w:rsidR="00321DB2" w:rsidRDefault="00321DB2" w:rsidP="00EA3F75">
      <w:pPr>
        <w:spacing w:after="0" w:line="480" w:lineRule="auto"/>
        <w:ind w:left="144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3.9</w:t>
      </w:r>
      <w:r>
        <w:rPr>
          <w:rFonts w:ascii="Arial" w:eastAsia="Times New Roman" w:hAnsi="Arial" w:cs="Arial"/>
          <w:color w:val="000000"/>
          <w:sz w:val="24"/>
          <w:szCs w:val="24"/>
          <w:lang w:val="en-US" w:eastAsia="en-ZA"/>
        </w:rPr>
        <w:tab/>
      </w:r>
      <w:r w:rsidRPr="00321DB2">
        <w:rPr>
          <w:rFonts w:ascii="Arial" w:eastAsia="Times New Roman" w:hAnsi="Arial" w:cs="Arial"/>
          <w:color w:val="000000"/>
          <w:sz w:val="24"/>
          <w:szCs w:val="24"/>
          <w:lang w:val="en-US" w:eastAsia="en-ZA"/>
        </w:rPr>
        <w:t>the plaintiff did not inform the defendant of the two incidents during the sales call on 5</w:t>
      </w:r>
      <w:r w:rsidRPr="00321DB2">
        <w:rPr>
          <w:rFonts w:ascii="Arial" w:eastAsia="Times New Roman" w:hAnsi="Arial" w:cs="Arial"/>
          <w:color w:val="000000"/>
          <w:sz w:val="24"/>
          <w:szCs w:val="24"/>
          <w:vertAlign w:val="superscript"/>
          <w:lang w:val="en-US" w:eastAsia="en-ZA"/>
        </w:rPr>
        <w:t>th</w:t>
      </w:r>
      <w:r>
        <w:rPr>
          <w:rFonts w:ascii="Arial" w:eastAsia="Times New Roman" w:hAnsi="Arial" w:cs="Arial"/>
          <w:color w:val="000000"/>
          <w:sz w:val="24"/>
          <w:szCs w:val="24"/>
          <w:lang w:val="en-US" w:eastAsia="en-ZA"/>
        </w:rPr>
        <w:t xml:space="preserve"> </w:t>
      </w:r>
      <w:r w:rsidRPr="00321DB2">
        <w:rPr>
          <w:rFonts w:ascii="Arial" w:eastAsia="Times New Roman" w:hAnsi="Arial" w:cs="Arial"/>
          <w:color w:val="000000"/>
          <w:sz w:val="24"/>
          <w:szCs w:val="24"/>
          <w:lang w:val="en-US" w:eastAsia="en-ZA"/>
        </w:rPr>
        <w:t xml:space="preserve"> June 2017</w:t>
      </w:r>
      <w:r>
        <w:rPr>
          <w:rFonts w:ascii="Arial" w:eastAsia="Times New Roman" w:hAnsi="Arial" w:cs="Arial"/>
          <w:color w:val="000000"/>
          <w:sz w:val="24"/>
          <w:szCs w:val="24"/>
          <w:lang w:val="en-US" w:eastAsia="en-ZA"/>
        </w:rPr>
        <w:t>;</w:t>
      </w:r>
    </w:p>
    <w:p w14:paraId="058321BD" w14:textId="06EE9B56" w:rsidR="00321DB2" w:rsidRDefault="00321DB2" w:rsidP="00EA3F75">
      <w:pPr>
        <w:spacing w:after="0" w:line="480" w:lineRule="auto"/>
        <w:ind w:left="144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3.10</w:t>
      </w:r>
      <w:r>
        <w:rPr>
          <w:rFonts w:ascii="Arial" w:eastAsia="Times New Roman" w:hAnsi="Arial" w:cs="Arial"/>
          <w:color w:val="000000"/>
          <w:sz w:val="24"/>
          <w:szCs w:val="24"/>
          <w:lang w:val="en-US" w:eastAsia="en-ZA"/>
        </w:rPr>
        <w:tab/>
      </w:r>
      <w:r w:rsidRPr="00321DB2">
        <w:rPr>
          <w:rFonts w:ascii="Arial" w:eastAsia="Times New Roman" w:hAnsi="Arial" w:cs="Arial"/>
          <w:color w:val="000000"/>
          <w:sz w:val="24"/>
          <w:szCs w:val="24"/>
          <w:lang w:val="en-US" w:eastAsia="en-ZA"/>
        </w:rPr>
        <w:t xml:space="preserve">that there is no need to call any witnesses to testify on the transcription of this sales call </w:t>
      </w:r>
      <w:r>
        <w:rPr>
          <w:rFonts w:ascii="Arial" w:eastAsia="Times New Roman" w:hAnsi="Arial" w:cs="Arial"/>
          <w:color w:val="000000"/>
          <w:sz w:val="24"/>
          <w:szCs w:val="24"/>
          <w:lang w:val="en-US" w:eastAsia="en-ZA"/>
        </w:rPr>
        <w:t>of</w:t>
      </w:r>
      <w:r w:rsidRPr="00321DB2">
        <w:rPr>
          <w:rFonts w:ascii="Arial" w:eastAsia="Times New Roman" w:hAnsi="Arial" w:cs="Arial"/>
          <w:color w:val="000000"/>
          <w:sz w:val="24"/>
          <w:szCs w:val="24"/>
          <w:lang w:val="en-US" w:eastAsia="en-ZA"/>
        </w:rPr>
        <w:t xml:space="preserve"> 5</w:t>
      </w:r>
      <w:r w:rsidRPr="00321DB2">
        <w:rPr>
          <w:rFonts w:ascii="Arial" w:eastAsia="Times New Roman" w:hAnsi="Arial" w:cs="Arial"/>
          <w:color w:val="000000"/>
          <w:sz w:val="24"/>
          <w:szCs w:val="24"/>
          <w:vertAlign w:val="superscript"/>
          <w:lang w:val="en-US" w:eastAsia="en-ZA"/>
        </w:rPr>
        <w:t>th</w:t>
      </w:r>
      <w:r>
        <w:rPr>
          <w:rFonts w:ascii="Arial" w:eastAsia="Times New Roman" w:hAnsi="Arial" w:cs="Arial"/>
          <w:color w:val="000000"/>
          <w:sz w:val="24"/>
          <w:szCs w:val="24"/>
          <w:lang w:val="en-US" w:eastAsia="en-ZA"/>
        </w:rPr>
        <w:t xml:space="preserve"> </w:t>
      </w:r>
      <w:r w:rsidRPr="00321DB2">
        <w:rPr>
          <w:rFonts w:ascii="Arial" w:eastAsia="Times New Roman" w:hAnsi="Arial" w:cs="Arial"/>
          <w:color w:val="000000"/>
          <w:sz w:val="24"/>
          <w:szCs w:val="24"/>
          <w:lang w:val="en-US" w:eastAsia="en-ZA"/>
        </w:rPr>
        <w:t xml:space="preserve"> June 2017</w:t>
      </w:r>
      <w:r w:rsidR="00BD56D5">
        <w:rPr>
          <w:rFonts w:ascii="Arial" w:eastAsia="Times New Roman" w:hAnsi="Arial" w:cs="Arial"/>
          <w:color w:val="000000"/>
          <w:sz w:val="24"/>
          <w:szCs w:val="24"/>
          <w:lang w:val="en-US" w:eastAsia="en-ZA"/>
        </w:rPr>
        <w:t>,</w:t>
      </w:r>
      <w:r w:rsidR="00BD56D5" w:rsidRPr="00BD56D5">
        <w:rPr>
          <w:rFonts w:ascii="Arial" w:eastAsia="Times New Roman" w:hAnsi="Arial" w:cs="Arial"/>
          <w:color w:val="000000"/>
          <w:sz w:val="24"/>
          <w:szCs w:val="24"/>
          <w:lang w:val="en-US" w:eastAsia="en-ZA"/>
        </w:rPr>
        <w:t xml:space="preserve"> as it is common cause between the parties that the content thereof correctly reflects the discussion between the parties</w:t>
      </w:r>
      <w:r w:rsidR="00BD56D5">
        <w:rPr>
          <w:rFonts w:ascii="Arial" w:eastAsia="Times New Roman" w:hAnsi="Arial" w:cs="Arial"/>
          <w:color w:val="000000"/>
          <w:sz w:val="24"/>
          <w:szCs w:val="24"/>
          <w:lang w:val="en-US" w:eastAsia="en-ZA"/>
        </w:rPr>
        <w:t>.</w:t>
      </w:r>
      <w:r w:rsidR="00BD56D5" w:rsidRPr="00BD56D5">
        <w:rPr>
          <w:rFonts w:ascii="Arial" w:eastAsia="Times New Roman" w:hAnsi="Arial" w:cs="Arial"/>
          <w:color w:val="000000"/>
          <w:sz w:val="24"/>
          <w:szCs w:val="24"/>
          <w:lang w:val="en-US" w:eastAsia="en-ZA"/>
        </w:rPr>
        <w:t xml:space="preserve"> </w:t>
      </w:r>
    </w:p>
    <w:p w14:paraId="49E089EA" w14:textId="0B31A952" w:rsidR="00D112BA" w:rsidRDefault="00D112BA" w:rsidP="00EA3F75">
      <w:pPr>
        <w:spacing w:after="0" w:line="480" w:lineRule="auto"/>
        <w:ind w:left="144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3.11</w:t>
      </w:r>
      <w:r>
        <w:rPr>
          <w:rFonts w:ascii="Arial" w:eastAsia="Times New Roman" w:hAnsi="Arial" w:cs="Arial"/>
          <w:color w:val="000000"/>
          <w:sz w:val="24"/>
          <w:szCs w:val="24"/>
          <w:lang w:val="en-US" w:eastAsia="en-ZA"/>
        </w:rPr>
        <w:tab/>
      </w:r>
      <w:r w:rsidRPr="00D112BA">
        <w:rPr>
          <w:rFonts w:ascii="Arial" w:eastAsia="Times New Roman" w:hAnsi="Arial" w:cs="Arial"/>
          <w:color w:val="000000"/>
          <w:sz w:val="24"/>
          <w:szCs w:val="24"/>
          <w:lang w:val="en-US" w:eastAsia="en-ZA"/>
        </w:rPr>
        <w:t>that</w:t>
      </w:r>
      <w:r>
        <w:rPr>
          <w:rFonts w:ascii="Arial" w:eastAsia="Times New Roman" w:hAnsi="Arial" w:cs="Arial"/>
          <w:color w:val="000000"/>
          <w:sz w:val="24"/>
          <w:szCs w:val="24"/>
          <w:lang w:val="en-US" w:eastAsia="en-ZA"/>
        </w:rPr>
        <w:t xml:space="preserve"> </w:t>
      </w:r>
      <w:r w:rsidRPr="00D112BA">
        <w:rPr>
          <w:rFonts w:ascii="Arial" w:eastAsia="Times New Roman" w:hAnsi="Arial" w:cs="Arial"/>
          <w:color w:val="000000"/>
          <w:sz w:val="24"/>
          <w:szCs w:val="24"/>
          <w:lang w:val="en-US" w:eastAsia="en-ZA"/>
        </w:rPr>
        <w:t>the plaintiff accepts the defendant</w:t>
      </w:r>
      <w:r>
        <w:rPr>
          <w:rFonts w:ascii="Arial" w:eastAsia="Times New Roman" w:hAnsi="Arial" w:cs="Arial"/>
          <w:color w:val="000000"/>
          <w:sz w:val="24"/>
          <w:szCs w:val="24"/>
          <w:lang w:val="en-US" w:eastAsia="en-ZA"/>
        </w:rPr>
        <w:t>’</w:t>
      </w:r>
      <w:r w:rsidRPr="00D112BA">
        <w:rPr>
          <w:rFonts w:ascii="Arial" w:eastAsia="Times New Roman" w:hAnsi="Arial" w:cs="Arial"/>
          <w:color w:val="000000"/>
          <w:sz w:val="24"/>
          <w:szCs w:val="24"/>
          <w:lang w:val="en-US" w:eastAsia="en-ZA"/>
        </w:rPr>
        <w:t xml:space="preserve">s expert </w:t>
      </w:r>
      <w:r w:rsidR="00EA5B35" w:rsidRPr="00D112BA">
        <w:rPr>
          <w:rFonts w:ascii="Arial" w:eastAsia="Times New Roman" w:hAnsi="Arial" w:cs="Arial"/>
          <w:color w:val="000000"/>
          <w:sz w:val="24"/>
          <w:szCs w:val="24"/>
          <w:lang w:val="en-US" w:eastAsia="en-ZA"/>
        </w:rPr>
        <w:t>report,</w:t>
      </w:r>
      <w:r w:rsidRPr="00D112BA">
        <w:rPr>
          <w:rFonts w:ascii="Arial" w:eastAsia="Times New Roman" w:hAnsi="Arial" w:cs="Arial"/>
          <w:color w:val="000000"/>
          <w:sz w:val="24"/>
          <w:szCs w:val="24"/>
          <w:lang w:val="en-US" w:eastAsia="en-ZA"/>
        </w:rPr>
        <w:t xml:space="preserve"> and the expert need not be called to testify on the content</w:t>
      </w:r>
      <w:r w:rsidR="00EA5B35">
        <w:rPr>
          <w:rFonts w:ascii="Arial" w:eastAsia="Times New Roman" w:hAnsi="Arial" w:cs="Arial"/>
          <w:color w:val="000000"/>
          <w:sz w:val="24"/>
          <w:szCs w:val="24"/>
          <w:lang w:val="en-US" w:eastAsia="en-ZA"/>
        </w:rPr>
        <w:t xml:space="preserve">s </w:t>
      </w:r>
      <w:r w:rsidRPr="00D112BA">
        <w:rPr>
          <w:rFonts w:ascii="Arial" w:eastAsia="Times New Roman" w:hAnsi="Arial" w:cs="Arial"/>
          <w:color w:val="000000"/>
          <w:sz w:val="24"/>
          <w:szCs w:val="24"/>
          <w:lang w:val="en-US" w:eastAsia="en-ZA"/>
        </w:rPr>
        <w:t>of his report</w:t>
      </w:r>
      <w:r>
        <w:rPr>
          <w:rFonts w:ascii="Arial" w:eastAsia="Times New Roman" w:hAnsi="Arial" w:cs="Arial"/>
          <w:color w:val="000000"/>
          <w:sz w:val="24"/>
          <w:szCs w:val="24"/>
          <w:lang w:val="en-US" w:eastAsia="en-ZA"/>
        </w:rPr>
        <w:t>;</w:t>
      </w:r>
    </w:p>
    <w:p w14:paraId="678B2913" w14:textId="1130D2C7" w:rsidR="00D112BA" w:rsidRDefault="00D112BA" w:rsidP="00EA3F75">
      <w:pPr>
        <w:spacing w:after="0" w:line="480" w:lineRule="auto"/>
        <w:ind w:left="144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3.12</w:t>
      </w:r>
      <w:r w:rsidRPr="00D112BA">
        <w:rPr>
          <w:rFonts w:ascii="Arial" w:eastAsia="Times New Roman" w:hAnsi="Arial" w:cs="Arial"/>
          <w:color w:val="000000"/>
          <w:sz w:val="24"/>
          <w:szCs w:val="24"/>
          <w:lang w:val="en-US" w:eastAsia="en-ZA"/>
        </w:rPr>
        <w:t xml:space="preserve"> </w:t>
      </w:r>
      <w:r>
        <w:rPr>
          <w:rFonts w:ascii="Arial" w:eastAsia="Times New Roman" w:hAnsi="Arial" w:cs="Arial"/>
          <w:color w:val="000000"/>
          <w:sz w:val="24"/>
          <w:szCs w:val="24"/>
          <w:lang w:val="en-US" w:eastAsia="en-ZA"/>
        </w:rPr>
        <w:tab/>
      </w:r>
      <w:r w:rsidRPr="00D112BA">
        <w:rPr>
          <w:rFonts w:ascii="Arial" w:eastAsia="Times New Roman" w:hAnsi="Arial" w:cs="Arial"/>
          <w:color w:val="000000"/>
          <w:sz w:val="24"/>
          <w:szCs w:val="24"/>
          <w:lang w:val="en-US" w:eastAsia="en-ZA"/>
        </w:rPr>
        <w:t>that the report contains one typing error</w:t>
      </w:r>
      <w:r>
        <w:rPr>
          <w:rFonts w:ascii="Arial" w:eastAsia="Times New Roman" w:hAnsi="Arial" w:cs="Arial"/>
          <w:color w:val="000000"/>
          <w:sz w:val="24"/>
          <w:szCs w:val="24"/>
          <w:lang w:val="en-US" w:eastAsia="en-ZA"/>
        </w:rPr>
        <w:t>,</w:t>
      </w:r>
      <w:r w:rsidRPr="00D112BA">
        <w:rPr>
          <w:rFonts w:ascii="Arial" w:eastAsia="Times New Roman" w:hAnsi="Arial" w:cs="Arial"/>
          <w:color w:val="000000"/>
          <w:sz w:val="24"/>
          <w:szCs w:val="24"/>
          <w:lang w:val="en-US" w:eastAsia="en-ZA"/>
        </w:rPr>
        <w:t xml:space="preserve"> the monthly insurance premium paid by the plaintiff </w:t>
      </w:r>
      <w:r>
        <w:rPr>
          <w:rFonts w:ascii="Arial" w:eastAsia="Times New Roman" w:hAnsi="Arial" w:cs="Arial"/>
          <w:color w:val="000000"/>
          <w:sz w:val="24"/>
          <w:szCs w:val="24"/>
          <w:lang w:val="en-US" w:eastAsia="en-ZA"/>
        </w:rPr>
        <w:t>was R1</w:t>
      </w:r>
      <w:r w:rsidR="00362DCA">
        <w:rPr>
          <w:rFonts w:ascii="Arial" w:eastAsia="Times New Roman" w:hAnsi="Arial" w:cs="Arial"/>
          <w:color w:val="000000"/>
          <w:sz w:val="24"/>
          <w:szCs w:val="24"/>
          <w:lang w:val="en-US" w:eastAsia="en-ZA"/>
        </w:rPr>
        <w:t> </w:t>
      </w:r>
      <w:r>
        <w:rPr>
          <w:rFonts w:ascii="Arial" w:eastAsia="Times New Roman" w:hAnsi="Arial" w:cs="Arial"/>
          <w:color w:val="000000"/>
          <w:sz w:val="24"/>
          <w:szCs w:val="24"/>
          <w:lang w:val="en-US" w:eastAsia="en-ZA"/>
        </w:rPr>
        <w:t>637</w:t>
      </w:r>
      <w:r w:rsidR="00362DCA">
        <w:rPr>
          <w:rFonts w:ascii="Arial" w:eastAsia="Times New Roman" w:hAnsi="Arial" w:cs="Arial"/>
          <w:color w:val="000000"/>
          <w:sz w:val="24"/>
          <w:szCs w:val="24"/>
          <w:lang w:val="en-US" w:eastAsia="en-ZA"/>
        </w:rPr>
        <w:t>.</w:t>
      </w:r>
      <w:r>
        <w:rPr>
          <w:rFonts w:ascii="Arial" w:eastAsia="Times New Roman" w:hAnsi="Arial" w:cs="Arial"/>
          <w:color w:val="000000"/>
          <w:sz w:val="24"/>
          <w:szCs w:val="24"/>
          <w:lang w:val="en-US" w:eastAsia="en-ZA"/>
        </w:rPr>
        <w:t>21 and not R1 532.50;</w:t>
      </w:r>
    </w:p>
    <w:p w14:paraId="5A3F8251" w14:textId="77777777" w:rsidR="00D112BA" w:rsidRDefault="00D112BA" w:rsidP="00EA3F75">
      <w:pPr>
        <w:spacing w:after="0" w:line="480" w:lineRule="auto"/>
        <w:ind w:left="1440" w:hanging="720"/>
        <w:jc w:val="both"/>
        <w:rPr>
          <w:rFonts w:ascii="Arial" w:eastAsia="Times New Roman" w:hAnsi="Arial" w:cs="Arial"/>
          <w:color w:val="000000"/>
          <w:sz w:val="24"/>
          <w:szCs w:val="24"/>
          <w:lang w:eastAsia="en-ZA"/>
        </w:rPr>
      </w:pPr>
    </w:p>
    <w:p w14:paraId="7D9C28B6" w14:textId="5080BC5C" w:rsidR="00BC33AB" w:rsidRDefault="00BC33AB" w:rsidP="00BC33AB">
      <w:pPr>
        <w:spacing w:after="0" w:line="480" w:lineRule="auto"/>
        <w:ind w:left="720" w:hanging="720"/>
        <w:jc w:val="both"/>
        <w:rPr>
          <w:rFonts w:ascii="Arial" w:eastAsia="Times New Roman" w:hAnsi="Arial" w:cs="Arial"/>
          <w:i/>
          <w:iCs/>
          <w:color w:val="0D0D0D"/>
          <w:sz w:val="24"/>
          <w:szCs w:val="24"/>
          <w:lang w:eastAsia="en-ZA"/>
        </w:rPr>
      </w:pPr>
      <w:r>
        <w:rPr>
          <w:rFonts w:ascii="Arial" w:eastAsia="Times New Roman" w:hAnsi="Arial" w:cs="Arial"/>
          <w:color w:val="000000"/>
          <w:sz w:val="24"/>
          <w:szCs w:val="24"/>
          <w:lang w:eastAsia="en-ZA"/>
        </w:rPr>
        <w:t>[4]</w:t>
      </w:r>
      <w:r w:rsidR="00D863AD">
        <w:rPr>
          <w:rFonts w:ascii="Arial" w:eastAsia="Times New Roman" w:hAnsi="Arial" w:cs="Arial"/>
          <w:color w:val="000000"/>
          <w:sz w:val="24"/>
          <w:szCs w:val="24"/>
          <w:lang w:eastAsia="en-ZA"/>
        </w:rPr>
        <w:tab/>
      </w:r>
      <w:r w:rsidR="007666B9">
        <w:rPr>
          <w:rFonts w:ascii="Arial" w:eastAsia="Times New Roman" w:hAnsi="Arial" w:cs="Arial"/>
          <w:color w:val="000000"/>
          <w:sz w:val="24"/>
          <w:szCs w:val="24"/>
          <w:lang w:eastAsia="en-ZA"/>
        </w:rPr>
        <w:t>During the plaintiff’s opening address at the commencement of the proceedings, a submission was made</w:t>
      </w:r>
      <w:r w:rsidR="00B8568F">
        <w:rPr>
          <w:rFonts w:ascii="Arial" w:eastAsia="Times New Roman" w:hAnsi="Arial" w:cs="Arial"/>
          <w:color w:val="000000"/>
          <w:sz w:val="24"/>
          <w:szCs w:val="24"/>
          <w:lang w:eastAsia="en-ZA"/>
        </w:rPr>
        <w:t xml:space="preserve"> </w:t>
      </w:r>
      <w:r w:rsidR="005321AA">
        <w:rPr>
          <w:rFonts w:ascii="Arial" w:eastAsia="Times New Roman" w:hAnsi="Arial" w:cs="Arial"/>
          <w:color w:val="000000"/>
          <w:sz w:val="24"/>
          <w:szCs w:val="24"/>
          <w:lang w:eastAsia="en-ZA"/>
        </w:rPr>
        <w:t xml:space="preserve">by </w:t>
      </w:r>
      <w:r w:rsidR="00B8568F">
        <w:rPr>
          <w:rFonts w:ascii="Arial" w:eastAsia="Times New Roman" w:hAnsi="Arial" w:cs="Arial"/>
          <w:color w:val="000000"/>
          <w:sz w:val="24"/>
          <w:szCs w:val="24"/>
          <w:lang w:eastAsia="en-ZA"/>
        </w:rPr>
        <w:t>his legal representative</w:t>
      </w:r>
      <w:r w:rsidR="007666B9">
        <w:rPr>
          <w:rFonts w:ascii="Arial" w:eastAsia="Times New Roman" w:hAnsi="Arial" w:cs="Arial"/>
          <w:color w:val="000000"/>
          <w:sz w:val="24"/>
          <w:szCs w:val="24"/>
          <w:lang w:eastAsia="en-ZA"/>
        </w:rPr>
        <w:t xml:space="preserve"> that the plaintiff’s claim is one for specific performance.</w:t>
      </w:r>
      <w:r w:rsidR="00D863AD">
        <w:rPr>
          <w:rFonts w:ascii="Arial" w:eastAsia="Times New Roman" w:hAnsi="Arial" w:cs="Arial"/>
          <w:color w:val="000000"/>
          <w:sz w:val="24"/>
          <w:szCs w:val="24"/>
          <w:lang w:eastAsia="en-ZA"/>
        </w:rPr>
        <w:t xml:space="preserve"> </w:t>
      </w:r>
      <w:r w:rsidR="00B8568F">
        <w:rPr>
          <w:rFonts w:ascii="Arial" w:eastAsia="Times New Roman" w:hAnsi="Arial" w:cs="Arial"/>
          <w:color w:val="000000"/>
          <w:sz w:val="24"/>
          <w:szCs w:val="24"/>
          <w:lang w:eastAsia="en-ZA"/>
        </w:rPr>
        <w:t>A further submission was made that the plaintiff complied with the contract by paying his monthly premiums and the defendant did not comply with the terms of the contract.</w:t>
      </w:r>
    </w:p>
    <w:p w14:paraId="6AD2D6A2" w14:textId="77777777" w:rsidR="00BC33AB" w:rsidRPr="00C045FD" w:rsidRDefault="00BC33AB" w:rsidP="00BC33AB">
      <w:pPr>
        <w:spacing w:after="0" w:line="360" w:lineRule="auto"/>
        <w:ind w:left="720" w:hanging="720"/>
        <w:jc w:val="both"/>
        <w:rPr>
          <w:rFonts w:ascii="Arial" w:eastAsia="Times New Roman" w:hAnsi="Arial" w:cs="Arial"/>
          <w:color w:val="0D0D0D"/>
          <w:sz w:val="24"/>
          <w:szCs w:val="24"/>
          <w:lang w:eastAsia="en-ZA"/>
        </w:rPr>
      </w:pPr>
    </w:p>
    <w:p w14:paraId="3160FF32" w14:textId="4AE548C8" w:rsidR="00BC33AB" w:rsidRDefault="00BC33AB" w:rsidP="00AA03E5">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[5]</w:t>
      </w:r>
      <w:r>
        <w:rPr>
          <w:rFonts w:ascii="Arial" w:eastAsia="Times New Roman" w:hAnsi="Arial" w:cs="Arial"/>
          <w:color w:val="000000"/>
          <w:sz w:val="24"/>
          <w:szCs w:val="24"/>
          <w:lang w:eastAsia="en-ZA"/>
        </w:rPr>
        <w:tab/>
      </w:r>
      <w:r w:rsidR="00AA03E5">
        <w:rPr>
          <w:rFonts w:ascii="Arial" w:eastAsia="Times New Roman" w:hAnsi="Arial" w:cs="Arial"/>
          <w:color w:val="000000"/>
          <w:sz w:val="24"/>
          <w:szCs w:val="24"/>
          <w:lang w:eastAsia="en-ZA"/>
        </w:rPr>
        <w:t>The defendant in its opening address submitted that this was a damages claim and not a claim for specific performance as alluded to by the plaintiff. The defendant further submitted that it repudiated the plaintiff’s claim due to non-disclosure of material information</w:t>
      </w:r>
      <w:r w:rsidR="0085077F">
        <w:rPr>
          <w:rFonts w:ascii="Arial" w:eastAsia="Times New Roman" w:hAnsi="Arial" w:cs="Arial"/>
          <w:color w:val="000000"/>
          <w:sz w:val="24"/>
          <w:szCs w:val="24"/>
          <w:lang w:eastAsia="en-ZA"/>
        </w:rPr>
        <w:t xml:space="preserve"> which was material to the assessment of the risk and also to determine the premium that the plaintiff had to pay.</w:t>
      </w:r>
    </w:p>
    <w:p w14:paraId="1D021274" w14:textId="77777777" w:rsidR="00E65A86" w:rsidRPr="004164C6" w:rsidRDefault="00E65A86" w:rsidP="00AA03E5">
      <w:pPr>
        <w:spacing w:after="0" w:line="480" w:lineRule="auto"/>
        <w:ind w:left="720" w:hanging="720"/>
        <w:jc w:val="both"/>
        <w:rPr>
          <w:rFonts w:ascii="Arial" w:eastAsia="Times New Roman" w:hAnsi="Arial" w:cs="Arial"/>
          <w:color w:val="000000"/>
          <w:sz w:val="24"/>
          <w:szCs w:val="24"/>
          <w:lang w:eastAsia="en-ZA"/>
        </w:rPr>
      </w:pPr>
    </w:p>
    <w:p w14:paraId="712AF994" w14:textId="4E46DD89" w:rsidR="00BC33AB" w:rsidRDefault="00BC33AB" w:rsidP="00BC33AB">
      <w:pPr>
        <w:spacing w:after="0" w:line="480" w:lineRule="auto"/>
        <w:ind w:left="720" w:hanging="720"/>
        <w:jc w:val="both"/>
        <w:rPr>
          <w:rFonts w:ascii="Arial" w:eastAsia="Times New Roman" w:hAnsi="Arial" w:cs="Arial"/>
          <w:color w:val="000000"/>
          <w:sz w:val="24"/>
          <w:szCs w:val="24"/>
          <w:lang w:eastAsia="en-ZA"/>
        </w:rPr>
      </w:pPr>
      <w:r w:rsidRPr="00917FB7">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6</w:t>
      </w:r>
      <w:r w:rsidRPr="00917FB7">
        <w:rPr>
          <w:rFonts w:ascii="Arial" w:eastAsia="Times New Roman" w:hAnsi="Arial" w:cs="Arial"/>
          <w:color w:val="000000"/>
          <w:sz w:val="24"/>
          <w:szCs w:val="24"/>
          <w:lang w:eastAsia="en-ZA"/>
        </w:rPr>
        <w:t>]</w:t>
      </w:r>
      <w:r w:rsidRPr="00917FB7">
        <w:rPr>
          <w:rFonts w:ascii="Arial" w:eastAsia="Times New Roman" w:hAnsi="Arial" w:cs="Arial"/>
          <w:color w:val="000000"/>
          <w:sz w:val="24"/>
          <w:szCs w:val="24"/>
          <w:lang w:eastAsia="en-ZA"/>
        </w:rPr>
        <w:tab/>
      </w:r>
      <w:r>
        <w:rPr>
          <w:rFonts w:ascii="Arial" w:eastAsia="Times New Roman" w:hAnsi="Arial" w:cs="Arial"/>
          <w:color w:val="000000"/>
          <w:sz w:val="24"/>
          <w:szCs w:val="24"/>
          <w:lang w:val="en-US" w:eastAsia="en-ZA"/>
        </w:rPr>
        <w:t xml:space="preserve"> </w:t>
      </w:r>
      <w:r w:rsidR="001E14D3">
        <w:rPr>
          <w:rFonts w:ascii="Arial" w:eastAsia="Times New Roman" w:hAnsi="Arial" w:cs="Arial"/>
          <w:color w:val="000000"/>
          <w:sz w:val="24"/>
          <w:szCs w:val="24"/>
          <w:lang w:val="en-US" w:eastAsia="en-ZA"/>
        </w:rPr>
        <w:t xml:space="preserve">The plaintiff testified that </w:t>
      </w:r>
      <w:r w:rsidR="005726B3">
        <w:rPr>
          <w:rFonts w:ascii="Arial" w:eastAsia="Times New Roman" w:hAnsi="Arial" w:cs="Arial"/>
          <w:color w:val="000000"/>
          <w:sz w:val="24"/>
          <w:szCs w:val="24"/>
          <w:lang w:val="en-US" w:eastAsia="en-ZA"/>
        </w:rPr>
        <w:t xml:space="preserve">during the sales call he gave the defendant permission to conduct an ITC check on his profile and he expected the defendant to do this before entering into a contract with him. </w:t>
      </w:r>
      <w:r w:rsidR="0012483B">
        <w:rPr>
          <w:rFonts w:ascii="Arial" w:eastAsia="Times New Roman" w:hAnsi="Arial" w:cs="Arial"/>
          <w:color w:val="000000"/>
          <w:sz w:val="24"/>
          <w:szCs w:val="24"/>
          <w:lang w:val="en-US" w:eastAsia="en-ZA"/>
        </w:rPr>
        <w:t>He further testified that he did not inf</w:t>
      </w:r>
      <w:r w:rsidR="00F42E09">
        <w:rPr>
          <w:rFonts w:ascii="Arial" w:eastAsia="Times New Roman" w:hAnsi="Arial" w:cs="Arial"/>
          <w:color w:val="000000"/>
          <w:sz w:val="24"/>
          <w:szCs w:val="24"/>
          <w:lang w:val="en-US" w:eastAsia="en-ZA"/>
        </w:rPr>
        <w:t>o</w:t>
      </w:r>
      <w:r w:rsidR="0012483B">
        <w:rPr>
          <w:rFonts w:ascii="Arial" w:eastAsia="Times New Roman" w:hAnsi="Arial" w:cs="Arial"/>
          <w:color w:val="000000"/>
          <w:sz w:val="24"/>
          <w:szCs w:val="24"/>
          <w:lang w:val="en-US" w:eastAsia="en-ZA"/>
        </w:rPr>
        <w:t>rm the sales consultant during the sales call about the two incidents and the defendant never came back to him to advise him about the results of the ITC check.</w:t>
      </w:r>
      <w:r w:rsidR="00CE7E41">
        <w:rPr>
          <w:rFonts w:ascii="Arial" w:eastAsia="Times New Roman" w:hAnsi="Arial" w:cs="Arial"/>
          <w:color w:val="000000"/>
          <w:sz w:val="24"/>
          <w:szCs w:val="24"/>
          <w:lang w:val="en-US" w:eastAsia="en-ZA"/>
        </w:rPr>
        <w:t xml:space="preserve"> </w:t>
      </w:r>
      <w:r w:rsidR="0021012B">
        <w:rPr>
          <w:rFonts w:ascii="Arial" w:eastAsia="Times New Roman" w:hAnsi="Arial" w:cs="Arial"/>
          <w:color w:val="000000"/>
          <w:sz w:val="24"/>
          <w:szCs w:val="24"/>
          <w:lang w:val="en-US" w:eastAsia="en-ZA"/>
        </w:rPr>
        <w:t>I</w:t>
      </w:r>
      <w:r w:rsidR="00CE7E41">
        <w:rPr>
          <w:rFonts w:ascii="Arial" w:eastAsia="Times New Roman" w:hAnsi="Arial" w:cs="Arial"/>
          <w:color w:val="000000"/>
          <w:sz w:val="24"/>
          <w:szCs w:val="24"/>
          <w:lang w:val="en-US" w:eastAsia="en-ZA"/>
        </w:rPr>
        <w:t>t was submitted</w:t>
      </w:r>
      <w:r w:rsidR="006E3FDB">
        <w:rPr>
          <w:rFonts w:ascii="Arial" w:eastAsia="Times New Roman" w:hAnsi="Arial" w:cs="Arial"/>
          <w:color w:val="000000"/>
          <w:sz w:val="24"/>
          <w:szCs w:val="24"/>
          <w:lang w:val="en-US" w:eastAsia="en-ZA"/>
        </w:rPr>
        <w:t xml:space="preserve"> during closing arguments</w:t>
      </w:r>
      <w:r w:rsidR="00CE7E41">
        <w:rPr>
          <w:rFonts w:ascii="Arial" w:eastAsia="Times New Roman" w:hAnsi="Arial" w:cs="Arial"/>
          <w:color w:val="000000"/>
          <w:sz w:val="24"/>
          <w:szCs w:val="24"/>
          <w:lang w:val="en-US" w:eastAsia="en-ZA"/>
        </w:rPr>
        <w:t xml:space="preserve"> that the defendant was negligent in not conducting an ITC check before concluding the contract</w:t>
      </w:r>
      <w:r w:rsidR="00514754">
        <w:rPr>
          <w:rFonts w:ascii="Arial" w:eastAsia="Times New Roman" w:hAnsi="Arial" w:cs="Arial"/>
          <w:color w:val="000000"/>
          <w:sz w:val="24"/>
          <w:szCs w:val="24"/>
          <w:lang w:val="en-US" w:eastAsia="en-ZA"/>
        </w:rPr>
        <w:t>.</w:t>
      </w:r>
    </w:p>
    <w:p w14:paraId="18B5897F" w14:textId="77777777" w:rsidR="00BC33AB" w:rsidRPr="00400A66" w:rsidRDefault="00BC33AB" w:rsidP="00BC33AB">
      <w:pPr>
        <w:spacing w:after="0" w:line="360" w:lineRule="auto"/>
        <w:ind w:left="1440" w:hanging="720"/>
        <w:jc w:val="both"/>
        <w:rPr>
          <w:rFonts w:ascii="Arial" w:eastAsia="Times New Roman" w:hAnsi="Arial" w:cs="Arial"/>
          <w:color w:val="000000"/>
          <w:sz w:val="24"/>
          <w:szCs w:val="24"/>
          <w:lang w:eastAsia="en-ZA"/>
        </w:rPr>
      </w:pPr>
    </w:p>
    <w:p w14:paraId="076881D1" w14:textId="1FE9A20B" w:rsidR="00BC33AB" w:rsidRDefault="00BC33AB" w:rsidP="00BC33AB">
      <w:pPr>
        <w:spacing w:after="0" w:line="480" w:lineRule="auto"/>
        <w:ind w:left="720" w:hanging="720"/>
        <w:jc w:val="both"/>
        <w:rPr>
          <w:rFonts w:ascii="Arial" w:eastAsia="Times New Roman" w:hAnsi="Arial" w:cs="Arial"/>
          <w:color w:val="000000"/>
          <w:sz w:val="24"/>
          <w:szCs w:val="24"/>
          <w:lang w:eastAsia="en-ZA"/>
        </w:rPr>
      </w:pPr>
      <w:r w:rsidRPr="00917FB7">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7</w:t>
      </w:r>
      <w:r w:rsidRPr="00917FB7">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0B2E23">
        <w:rPr>
          <w:rFonts w:ascii="Arial" w:eastAsia="Times New Roman" w:hAnsi="Arial" w:cs="Arial"/>
          <w:color w:val="000000"/>
          <w:sz w:val="24"/>
          <w:szCs w:val="24"/>
          <w:lang w:eastAsia="en-ZA"/>
        </w:rPr>
        <w:t>The p</w:t>
      </w:r>
      <w:r w:rsidR="005726B3">
        <w:rPr>
          <w:rFonts w:ascii="Arial" w:eastAsia="Times New Roman" w:hAnsi="Arial" w:cs="Arial"/>
          <w:color w:val="000000"/>
          <w:sz w:val="24"/>
          <w:szCs w:val="24"/>
          <w:lang w:eastAsia="en-ZA"/>
        </w:rPr>
        <w:t xml:space="preserve">laintiff further testified that the two incidents that the defendant </w:t>
      </w:r>
      <w:r w:rsidR="00391CA1">
        <w:rPr>
          <w:rFonts w:ascii="Arial" w:eastAsia="Times New Roman" w:hAnsi="Arial" w:cs="Arial"/>
          <w:color w:val="000000"/>
          <w:sz w:val="24"/>
          <w:szCs w:val="24"/>
          <w:lang w:eastAsia="en-ZA"/>
        </w:rPr>
        <w:t>was</w:t>
      </w:r>
      <w:r w:rsidR="005726B3">
        <w:rPr>
          <w:rFonts w:ascii="Arial" w:eastAsia="Times New Roman" w:hAnsi="Arial" w:cs="Arial"/>
          <w:color w:val="000000"/>
          <w:sz w:val="24"/>
          <w:szCs w:val="24"/>
          <w:lang w:eastAsia="en-ZA"/>
        </w:rPr>
        <w:t xml:space="preserve"> referring to </w:t>
      </w:r>
      <w:r w:rsidR="008460D8">
        <w:rPr>
          <w:rFonts w:ascii="Arial" w:eastAsia="Times New Roman" w:hAnsi="Arial" w:cs="Arial"/>
          <w:color w:val="000000"/>
          <w:sz w:val="24"/>
          <w:szCs w:val="24"/>
          <w:lang w:eastAsia="en-ZA"/>
        </w:rPr>
        <w:t xml:space="preserve">in their repudiation letter, </w:t>
      </w:r>
      <w:r w:rsidR="005726B3">
        <w:rPr>
          <w:rFonts w:ascii="Arial" w:eastAsia="Times New Roman" w:hAnsi="Arial" w:cs="Arial"/>
          <w:color w:val="000000"/>
          <w:sz w:val="24"/>
          <w:szCs w:val="24"/>
          <w:lang w:eastAsia="en-ZA"/>
        </w:rPr>
        <w:t xml:space="preserve">were minor incidents which occurred years before and it was for a different car to the one in question, being the Mercedes Benz </w:t>
      </w:r>
      <w:r w:rsidR="00064DFF">
        <w:rPr>
          <w:rFonts w:ascii="Arial" w:eastAsia="Times New Roman" w:hAnsi="Arial" w:cs="Arial"/>
          <w:color w:val="000000"/>
          <w:sz w:val="24"/>
          <w:szCs w:val="24"/>
          <w:lang w:eastAsia="en-ZA"/>
        </w:rPr>
        <w:t>C2</w:t>
      </w:r>
      <w:r w:rsidR="001B5BA5">
        <w:rPr>
          <w:rFonts w:ascii="Arial" w:eastAsia="Times New Roman" w:hAnsi="Arial" w:cs="Arial"/>
          <w:color w:val="000000"/>
          <w:sz w:val="24"/>
          <w:szCs w:val="24"/>
          <w:lang w:eastAsia="en-ZA"/>
        </w:rPr>
        <w:t>2</w:t>
      </w:r>
      <w:r w:rsidR="00064DFF">
        <w:rPr>
          <w:rFonts w:ascii="Arial" w:eastAsia="Times New Roman" w:hAnsi="Arial" w:cs="Arial"/>
          <w:color w:val="000000"/>
          <w:sz w:val="24"/>
          <w:szCs w:val="24"/>
          <w:lang w:eastAsia="en-ZA"/>
        </w:rPr>
        <w:t>0</w:t>
      </w:r>
      <w:r w:rsidR="008460D8">
        <w:rPr>
          <w:rFonts w:ascii="Arial" w:eastAsia="Times New Roman" w:hAnsi="Arial" w:cs="Arial"/>
          <w:color w:val="000000"/>
          <w:sz w:val="24"/>
          <w:szCs w:val="24"/>
          <w:lang w:eastAsia="en-ZA"/>
        </w:rPr>
        <w:t xml:space="preserve">, 2016 Model. The first was a windscreen chip caused by a stone  and the other was a side mirror which broke when a cyclist drove into </w:t>
      </w:r>
      <w:r w:rsidR="00902788">
        <w:rPr>
          <w:rFonts w:ascii="Arial" w:eastAsia="Times New Roman" w:hAnsi="Arial" w:cs="Arial"/>
          <w:color w:val="000000"/>
          <w:sz w:val="24"/>
          <w:szCs w:val="24"/>
          <w:lang w:eastAsia="en-ZA"/>
        </w:rPr>
        <w:t>him</w:t>
      </w:r>
      <w:r w:rsidR="008460D8">
        <w:rPr>
          <w:rFonts w:ascii="Arial" w:eastAsia="Times New Roman" w:hAnsi="Arial" w:cs="Arial"/>
          <w:color w:val="000000"/>
          <w:sz w:val="24"/>
          <w:szCs w:val="24"/>
          <w:lang w:eastAsia="en-ZA"/>
        </w:rPr>
        <w:t>. At the time</w:t>
      </w:r>
      <w:r w:rsidR="00501BD2">
        <w:rPr>
          <w:rFonts w:ascii="Arial" w:eastAsia="Times New Roman" w:hAnsi="Arial" w:cs="Arial"/>
          <w:color w:val="000000"/>
          <w:sz w:val="24"/>
          <w:szCs w:val="24"/>
          <w:lang w:eastAsia="en-ZA"/>
        </w:rPr>
        <w:t>,</w:t>
      </w:r>
      <w:r w:rsidR="008460D8">
        <w:rPr>
          <w:rFonts w:ascii="Arial" w:eastAsia="Times New Roman" w:hAnsi="Arial" w:cs="Arial"/>
          <w:color w:val="000000"/>
          <w:sz w:val="24"/>
          <w:szCs w:val="24"/>
          <w:lang w:eastAsia="en-ZA"/>
        </w:rPr>
        <w:t xml:space="preserve"> he was insured by OUTsurance and he ended up not proceeding with both claims as the excess was too expensive. </w:t>
      </w:r>
      <w:r w:rsidR="00C6132A">
        <w:rPr>
          <w:rFonts w:ascii="Arial" w:eastAsia="Times New Roman" w:hAnsi="Arial" w:cs="Arial"/>
          <w:color w:val="000000"/>
          <w:sz w:val="24"/>
          <w:szCs w:val="24"/>
          <w:lang w:eastAsia="en-ZA"/>
        </w:rPr>
        <w:t>For both claims the excess was R3 500, and to fix the chipped window himself</w:t>
      </w:r>
      <w:r w:rsidR="00043283">
        <w:rPr>
          <w:rFonts w:ascii="Arial" w:eastAsia="Times New Roman" w:hAnsi="Arial" w:cs="Arial"/>
          <w:color w:val="000000"/>
          <w:sz w:val="24"/>
          <w:szCs w:val="24"/>
          <w:lang w:eastAsia="en-ZA"/>
        </w:rPr>
        <w:t>,</w:t>
      </w:r>
      <w:r w:rsidR="00C6132A">
        <w:rPr>
          <w:rFonts w:ascii="Arial" w:eastAsia="Times New Roman" w:hAnsi="Arial" w:cs="Arial"/>
          <w:color w:val="000000"/>
          <w:sz w:val="24"/>
          <w:szCs w:val="24"/>
          <w:lang w:eastAsia="en-ZA"/>
        </w:rPr>
        <w:t xml:space="preserve"> cost him R200.00 and for the side mirror he spent R500.00. </w:t>
      </w:r>
    </w:p>
    <w:p w14:paraId="4F48D6A3" w14:textId="77777777" w:rsidR="00BC33AB" w:rsidRPr="00C14FED" w:rsidRDefault="00BC33AB" w:rsidP="00BC33AB">
      <w:pPr>
        <w:spacing w:after="0" w:line="360" w:lineRule="auto"/>
        <w:ind w:left="1440" w:hanging="720"/>
        <w:jc w:val="both"/>
        <w:rPr>
          <w:rFonts w:ascii="Arial" w:eastAsia="Times New Roman" w:hAnsi="Arial" w:cs="Arial"/>
          <w:color w:val="000000"/>
          <w:sz w:val="24"/>
          <w:szCs w:val="24"/>
          <w:lang w:eastAsia="en-ZA"/>
        </w:rPr>
      </w:pPr>
    </w:p>
    <w:p w14:paraId="31DE69E9" w14:textId="22E78C3A" w:rsidR="00BC33AB" w:rsidRPr="0012483B" w:rsidRDefault="00BC33AB" w:rsidP="00917A32">
      <w:pPr>
        <w:spacing w:after="0" w:line="480" w:lineRule="auto"/>
        <w:ind w:left="720" w:hanging="720"/>
        <w:jc w:val="both"/>
        <w:rPr>
          <w:rFonts w:ascii="Arial" w:eastAsia="Times New Roman" w:hAnsi="Arial" w:cs="Arial"/>
          <w:sz w:val="24"/>
          <w:szCs w:val="24"/>
          <w:lang w:eastAsia="en-ZA"/>
        </w:rPr>
      </w:pPr>
      <w:r w:rsidRPr="00917FB7">
        <w:rPr>
          <w:rFonts w:ascii="Arial" w:eastAsia="Times New Roman" w:hAnsi="Arial" w:cs="Arial"/>
          <w:color w:val="000000"/>
          <w:sz w:val="24"/>
          <w:szCs w:val="24"/>
          <w:lang w:eastAsia="en-ZA"/>
        </w:rPr>
        <w:lastRenderedPageBreak/>
        <w:t>[</w:t>
      </w:r>
      <w:r>
        <w:rPr>
          <w:rFonts w:ascii="Arial" w:eastAsia="Times New Roman" w:hAnsi="Arial" w:cs="Arial"/>
          <w:color w:val="000000"/>
          <w:sz w:val="24"/>
          <w:szCs w:val="24"/>
          <w:lang w:eastAsia="en-ZA"/>
        </w:rPr>
        <w:t>8</w:t>
      </w:r>
      <w:r w:rsidRPr="00917FB7">
        <w:rPr>
          <w:rFonts w:ascii="Arial" w:eastAsia="Times New Roman" w:hAnsi="Arial" w:cs="Arial"/>
          <w:color w:val="000000"/>
          <w:sz w:val="24"/>
          <w:szCs w:val="24"/>
          <w:lang w:eastAsia="en-ZA"/>
        </w:rPr>
        <w:t>]</w:t>
      </w:r>
      <w:r w:rsidRPr="00917FB7">
        <w:rPr>
          <w:rFonts w:ascii="Arial" w:eastAsia="Times New Roman" w:hAnsi="Arial" w:cs="Arial"/>
          <w:color w:val="000000"/>
          <w:sz w:val="24"/>
          <w:szCs w:val="24"/>
          <w:lang w:eastAsia="en-ZA"/>
        </w:rPr>
        <w:tab/>
      </w:r>
      <w:r w:rsidRPr="001345C8">
        <w:rPr>
          <w:rFonts w:ascii="Arial" w:eastAsia="Times New Roman" w:hAnsi="Arial" w:cs="Arial"/>
          <w:color w:val="000000"/>
          <w:sz w:val="24"/>
          <w:szCs w:val="24"/>
          <w:lang w:val="en-US" w:eastAsia="en-ZA"/>
        </w:rPr>
        <w:t xml:space="preserve"> </w:t>
      </w:r>
      <w:r w:rsidR="008460D8">
        <w:rPr>
          <w:rFonts w:ascii="Arial" w:eastAsia="Times New Roman" w:hAnsi="Arial" w:cs="Arial"/>
          <w:color w:val="000000"/>
          <w:sz w:val="24"/>
          <w:szCs w:val="24"/>
          <w:lang w:val="en-US" w:eastAsia="en-ZA"/>
        </w:rPr>
        <w:t>During his testimony the plaintiff stated that he was never involved in an accident prior to taking an insurance with the defendant</w:t>
      </w:r>
      <w:r w:rsidR="00917A32">
        <w:rPr>
          <w:rFonts w:ascii="Arial" w:eastAsia="Times New Roman" w:hAnsi="Arial" w:cs="Arial"/>
          <w:color w:val="000000"/>
          <w:sz w:val="24"/>
          <w:szCs w:val="24"/>
          <w:lang w:val="en-US" w:eastAsia="en-ZA"/>
        </w:rPr>
        <w:t xml:space="preserve"> and further confirmed that he never claimed for any incidents. The legal representative of the plaintiff referred the court to </w:t>
      </w:r>
      <w:proofErr w:type="spellStart"/>
      <w:r w:rsidR="001C03D4">
        <w:rPr>
          <w:rFonts w:ascii="Arial" w:eastAsia="Times New Roman" w:hAnsi="Arial" w:cs="Arial"/>
          <w:color w:val="000000"/>
          <w:sz w:val="24"/>
          <w:szCs w:val="24"/>
          <w:lang w:val="en-US" w:eastAsia="en-ZA"/>
        </w:rPr>
        <w:t>C</w:t>
      </w:r>
      <w:r w:rsidR="00917A32">
        <w:rPr>
          <w:rFonts w:ascii="Arial" w:eastAsia="Times New Roman" w:hAnsi="Arial" w:cs="Arial"/>
          <w:color w:val="000000"/>
          <w:sz w:val="24"/>
          <w:szCs w:val="24"/>
          <w:lang w:val="en-US" w:eastAsia="en-ZA"/>
        </w:rPr>
        <w:t>ase</w:t>
      </w:r>
      <w:r w:rsidR="001C03D4">
        <w:rPr>
          <w:rFonts w:ascii="Arial" w:eastAsia="Times New Roman" w:hAnsi="Arial" w:cs="Arial"/>
          <w:color w:val="000000"/>
          <w:sz w:val="24"/>
          <w:szCs w:val="24"/>
          <w:lang w:val="en-US" w:eastAsia="en-ZA"/>
        </w:rPr>
        <w:t>Li</w:t>
      </w:r>
      <w:r w:rsidR="00917A32">
        <w:rPr>
          <w:rFonts w:ascii="Arial" w:eastAsia="Times New Roman" w:hAnsi="Arial" w:cs="Arial"/>
          <w:color w:val="000000"/>
          <w:sz w:val="24"/>
          <w:szCs w:val="24"/>
          <w:lang w:val="en-US" w:eastAsia="en-ZA"/>
        </w:rPr>
        <w:t>ne</w:t>
      </w:r>
      <w:r w:rsidR="001C03D4">
        <w:rPr>
          <w:rFonts w:ascii="Arial" w:eastAsia="Times New Roman" w:hAnsi="Arial" w:cs="Arial"/>
          <w:color w:val="000000"/>
          <w:sz w:val="24"/>
          <w:szCs w:val="24"/>
          <w:lang w:val="en-US" w:eastAsia="en-ZA"/>
        </w:rPr>
        <w:t>s</w:t>
      </w:r>
      <w:proofErr w:type="spellEnd"/>
      <w:r w:rsidR="00917A32">
        <w:rPr>
          <w:rFonts w:ascii="Arial" w:eastAsia="Times New Roman" w:hAnsi="Arial" w:cs="Arial"/>
          <w:color w:val="000000"/>
          <w:sz w:val="24"/>
          <w:szCs w:val="24"/>
          <w:lang w:val="en-US" w:eastAsia="en-ZA"/>
        </w:rPr>
        <w:t xml:space="preserve"> 31-20, line 5, where the plaintiff  confirmed during the sales call that “</w:t>
      </w:r>
      <w:r w:rsidR="00917A32">
        <w:rPr>
          <w:rFonts w:ascii="Arial" w:eastAsia="Times New Roman" w:hAnsi="Arial" w:cs="Arial"/>
          <w:i/>
          <w:iCs/>
          <w:color w:val="000000"/>
          <w:sz w:val="24"/>
          <w:szCs w:val="24"/>
          <w:lang w:val="en-US" w:eastAsia="en-ZA"/>
        </w:rPr>
        <w:t>With, with the car it was, it, there has been, there has not been any incident.”</w:t>
      </w:r>
    </w:p>
    <w:p w14:paraId="3C91EFC7" w14:textId="6A4878BB" w:rsidR="00BC33AB" w:rsidRPr="00015A72" w:rsidRDefault="00BC33AB" w:rsidP="00BC33AB">
      <w:pPr>
        <w:spacing w:after="0" w:line="480" w:lineRule="auto"/>
        <w:ind w:left="720" w:hanging="720"/>
        <w:jc w:val="both"/>
        <w:rPr>
          <w:rFonts w:ascii="Arial" w:eastAsia="Times New Roman" w:hAnsi="Arial" w:cs="Arial"/>
          <w:color w:val="000000"/>
          <w:sz w:val="24"/>
          <w:szCs w:val="24"/>
          <w:lang w:eastAsia="en-ZA"/>
        </w:rPr>
      </w:pPr>
      <w:r w:rsidRPr="00917FB7">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9</w:t>
      </w:r>
      <w:r w:rsidRPr="00917FB7">
        <w:rPr>
          <w:rFonts w:ascii="Arial" w:eastAsia="Times New Roman" w:hAnsi="Arial" w:cs="Arial"/>
          <w:color w:val="000000"/>
          <w:sz w:val="24"/>
          <w:szCs w:val="24"/>
          <w:lang w:eastAsia="en-ZA"/>
        </w:rPr>
        <w:t>]</w:t>
      </w:r>
      <w:r w:rsidRPr="00917FB7">
        <w:rPr>
          <w:rFonts w:ascii="Arial" w:eastAsia="Times New Roman" w:hAnsi="Arial" w:cs="Arial"/>
          <w:color w:val="000000"/>
          <w:sz w:val="24"/>
          <w:szCs w:val="24"/>
          <w:lang w:eastAsia="en-ZA"/>
        </w:rPr>
        <w:tab/>
      </w:r>
      <w:r w:rsidR="000050BA">
        <w:rPr>
          <w:rFonts w:ascii="Arial" w:eastAsia="Times New Roman" w:hAnsi="Arial" w:cs="Arial"/>
          <w:color w:val="000000"/>
          <w:sz w:val="24"/>
          <w:szCs w:val="24"/>
          <w:lang w:eastAsia="en-ZA"/>
        </w:rPr>
        <w:t xml:space="preserve">During cross examination plaintiff conceded that he was involved in two </w:t>
      </w:r>
      <w:r w:rsidR="00186555">
        <w:rPr>
          <w:rFonts w:ascii="Arial" w:eastAsia="Times New Roman" w:hAnsi="Arial" w:cs="Arial"/>
          <w:color w:val="000000"/>
          <w:sz w:val="24"/>
          <w:szCs w:val="24"/>
          <w:lang w:eastAsia="en-ZA"/>
        </w:rPr>
        <w:t>incidents</w:t>
      </w:r>
      <w:r w:rsidR="000050BA">
        <w:rPr>
          <w:rFonts w:ascii="Arial" w:eastAsia="Times New Roman" w:hAnsi="Arial" w:cs="Arial"/>
          <w:color w:val="000000"/>
          <w:sz w:val="24"/>
          <w:szCs w:val="24"/>
          <w:lang w:eastAsia="en-ZA"/>
        </w:rPr>
        <w:t>, the first on 20</w:t>
      </w:r>
      <w:r w:rsidR="000050BA" w:rsidRPr="000050BA">
        <w:rPr>
          <w:rFonts w:ascii="Arial" w:eastAsia="Times New Roman" w:hAnsi="Arial" w:cs="Arial"/>
          <w:color w:val="000000"/>
          <w:sz w:val="24"/>
          <w:szCs w:val="24"/>
          <w:vertAlign w:val="superscript"/>
          <w:lang w:eastAsia="en-ZA"/>
        </w:rPr>
        <w:t>th</w:t>
      </w:r>
      <w:r w:rsidR="000050BA">
        <w:rPr>
          <w:rFonts w:ascii="Arial" w:eastAsia="Times New Roman" w:hAnsi="Arial" w:cs="Arial"/>
          <w:color w:val="000000"/>
          <w:sz w:val="24"/>
          <w:szCs w:val="24"/>
          <w:lang w:eastAsia="en-ZA"/>
        </w:rPr>
        <w:t xml:space="preserve"> June 2014 where the windscreen</w:t>
      </w:r>
      <w:r w:rsidR="000050BA" w:rsidRPr="000050BA">
        <w:rPr>
          <w:rFonts w:ascii="Arial" w:eastAsia="Times New Roman" w:hAnsi="Arial" w:cs="Arial"/>
          <w:color w:val="000000"/>
          <w:sz w:val="24"/>
          <w:szCs w:val="24"/>
          <w:lang w:val="en-US" w:eastAsia="en-ZA"/>
        </w:rPr>
        <w:t xml:space="preserve"> of his vehicle was chipped after being hit by a stone</w:t>
      </w:r>
      <w:r w:rsidR="000050BA">
        <w:rPr>
          <w:rFonts w:ascii="Arial" w:eastAsia="Times New Roman" w:hAnsi="Arial" w:cs="Arial"/>
          <w:color w:val="000000"/>
          <w:sz w:val="24"/>
          <w:szCs w:val="24"/>
          <w:lang w:eastAsia="en-ZA"/>
        </w:rPr>
        <w:t xml:space="preserve"> and the second on 21</w:t>
      </w:r>
      <w:r w:rsidR="000050BA" w:rsidRPr="000050BA">
        <w:rPr>
          <w:rFonts w:ascii="Arial" w:eastAsia="Times New Roman" w:hAnsi="Arial" w:cs="Arial"/>
          <w:color w:val="000000"/>
          <w:sz w:val="24"/>
          <w:szCs w:val="24"/>
          <w:vertAlign w:val="superscript"/>
          <w:lang w:eastAsia="en-ZA"/>
        </w:rPr>
        <w:t>st</w:t>
      </w:r>
      <w:r w:rsidR="000050BA">
        <w:rPr>
          <w:rFonts w:ascii="Arial" w:eastAsia="Times New Roman" w:hAnsi="Arial" w:cs="Arial"/>
          <w:color w:val="000000"/>
          <w:sz w:val="24"/>
          <w:szCs w:val="24"/>
          <w:lang w:eastAsia="en-ZA"/>
        </w:rPr>
        <w:t xml:space="preserve"> June 2014</w:t>
      </w:r>
      <w:r w:rsidR="005301E9" w:rsidRPr="005301E9">
        <w:rPr>
          <w:rFonts w:ascii="Arial" w:eastAsia="Times New Roman" w:hAnsi="Arial" w:cs="Arial"/>
          <w:color w:val="000000"/>
          <w:sz w:val="24"/>
          <w:szCs w:val="24"/>
          <w:lang w:val="en-US" w:eastAsia="en-ZA"/>
        </w:rPr>
        <w:t xml:space="preserve"> where </w:t>
      </w:r>
      <w:r w:rsidR="005301E9">
        <w:rPr>
          <w:rFonts w:ascii="Arial" w:eastAsia="Times New Roman" w:hAnsi="Arial" w:cs="Arial"/>
          <w:color w:val="000000"/>
          <w:sz w:val="24"/>
          <w:szCs w:val="24"/>
          <w:lang w:val="en-US" w:eastAsia="en-ZA"/>
        </w:rPr>
        <w:t>a</w:t>
      </w:r>
      <w:r w:rsidR="005301E9" w:rsidRPr="005301E9">
        <w:rPr>
          <w:rFonts w:ascii="Arial" w:eastAsia="Times New Roman" w:hAnsi="Arial" w:cs="Arial"/>
          <w:color w:val="000000"/>
          <w:sz w:val="24"/>
          <w:szCs w:val="24"/>
          <w:lang w:val="en-US" w:eastAsia="en-ZA"/>
        </w:rPr>
        <w:t xml:space="preserve"> cyclist </w:t>
      </w:r>
      <w:r w:rsidR="005301E9">
        <w:rPr>
          <w:rFonts w:ascii="Arial" w:eastAsia="Times New Roman" w:hAnsi="Arial" w:cs="Arial"/>
          <w:color w:val="000000"/>
          <w:sz w:val="24"/>
          <w:szCs w:val="24"/>
          <w:lang w:val="en-US" w:eastAsia="en-ZA"/>
        </w:rPr>
        <w:t xml:space="preserve">drove into him </w:t>
      </w:r>
      <w:r w:rsidR="001E6326">
        <w:rPr>
          <w:rFonts w:ascii="Arial" w:eastAsia="Times New Roman" w:hAnsi="Arial" w:cs="Arial"/>
          <w:color w:val="000000"/>
          <w:sz w:val="24"/>
          <w:szCs w:val="24"/>
          <w:lang w:val="en-US" w:eastAsia="en-ZA"/>
        </w:rPr>
        <w:t>which</w:t>
      </w:r>
      <w:r w:rsidR="005301E9">
        <w:rPr>
          <w:rFonts w:ascii="Arial" w:eastAsia="Times New Roman" w:hAnsi="Arial" w:cs="Arial"/>
          <w:color w:val="000000"/>
          <w:sz w:val="24"/>
          <w:szCs w:val="24"/>
          <w:lang w:val="en-US" w:eastAsia="en-ZA"/>
        </w:rPr>
        <w:t xml:space="preserve"> resulted in </w:t>
      </w:r>
      <w:r w:rsidR="005301E9" w:rsidRPr="005301E9">
        <w:rPr>
          <w:rFonts w:ascii="Arial" w:eastAsia="Times New Roman" w:hAnsi="Arial" w:cs="Arial"/>
          <w:color w:val="000000"/>
          <w:sz w:val="24"/>
          <w:szCs w:val="24"/>
          <w:lang w:val="en-US" w:eastAsia="en-ZA"/>
        </w:rPr>
        <w:t xml:space="preserve">the left side mirror glass </w:t>
      </w:r>
      <w:r w:rsidR="005301E9">
        <w:rPr>
          <w:rFonts w:ascii="Arial" w:eastAsia="Times New Roman" w:hAnsi="Arial" w:cs="Arial"/>
          <w:color w:val="000000"/>
          <w:sz w:val="24"/>
          <w:szCs w:val="24"/>
          <w:lang w:val="en-US" w:eastAsia="en-ZA"/>
        </w:rPr>
        <w:t xml:space="preserve">of his car </w:t>
      </w:r>
      <w:r w:rsidR="005301E9" w:rsidRPr="005301E9">
        <w:rPr>
          <w:rFonts w:ascii="Arial" w:eastAsia="Times New Roman" w:hAnsi="Arial" w:cs="Arial"/>
          <w:color w:val="000000"/>
          <w:sz w:val="24"/>
          <w:szCs w:val="24"/>
          <w:lang w:val="en-US" w:eastAsia="en-ZA"/>
        </w:rPr>
        <w:t>popp</w:t>
      </w:r>
      <w:r w:rsidR="002B0B03">
        <w:rPr>
          <w:rFonts w:ascii="Arial" w:eastAsia="Times New Roman" w:hAnsi="Arial" w:cs="Arial"/>
          <w:color w:val="000000"/>
          <w:sz w:val="24"/>
          <w:szCs w:val="24"/>
          <w:lang w:val="en-US" w:eastAsia="en-ZA"/>
        </w:rPr>
        <w:t>ing</w:t>
      </w:r>
      <w:r w:rsidR="005301E9">
        <w:rPr>
          <w:rFonts w:ascii="Arial" w:eastAsia="Times New Roman" w:hAnsi="Arial" w:cs="Arial"/>
          <w:color w:val="000000"/>
          <w:sz w:val="24"/>
          <w:szCs w:val="24"/>
          <w:lang w:val="en-US" w:eastAsia="en-ZA"/>
        </w:rPr>
        <w:t xml:space="preserve"> out.</w:t>
      </w:r>
      <w:r w:rsidR="005301E9" w:rsidRPr="005301E9">
        <w:rPr>
          <w:rFonts w:ascii="Arial" w:eastAsia="Times New Roman" w:hAnsi="Arial" w:cs="Arial"/>
          <w:color w:val="000000"/>
          <w:sz w:val="24"/>
          <w:szCs w:val="24"/>
          <w:lang w:val="en-US" w:eastAsia="en-ZA"/>
        </w:rPr>
        <w:t xml:space="preserve"> P</w:t>
      </w:r>
      <w:r w:rsidR="005301E9">
        <w:rPr>
          <w:rFonts w:ascii="Arial" w:eastAsia="Times New Roman" w:hAnsi="Arial" w:cs="Arial"/>
          <w:color w:val="000000"/>
          <w:sz w:val="24"/>
          <w:szCs w:val="24"/>
          <w:lang w:val="en-US" w:eastAsia="en-ZA"/>
        </w:rPr>
        <w:t>laintiff</w:t>
      </w:r>
      <w:r w:rsidR="005301E9" w:rsidRPr="005301E9">
        <w:rPr>
          <w:rFonts w:ascii="Arial" w:eastAsia="Times New Roman" w:hAnsi="Arial" w:cs="Arial"/>
          <w:color w:val="000000"/>
          <w:sz w:val="24"/>
          <w:szCs w:val="24"/>
          <w:lang w:val="en-US" w:eastAsia="en-ZA"/>
        </w:rPr>
        <w:t xml:space="preserve"> further confirmed that he did not inform the defendant of these two incidents during the sales call of the 5</w:t>
      </w:r>
      <w:r w:rsidR="002B0B03" w:rsidRPr="002B0B03">
        <w:rPr>
          <w:rFonts w:ascii="Arial" w:eastAsia="Times New Roman" w:hAnsi="Arial" w:cs="Arial"/>
          <w:color w:val="000000"/>
          <w:sz w:val="24"/>
          <w:szCs w:val="24"/>
          <w:vertAlign w:val="superscript"/>
          <w:lang w:val="en-US" w:eastAsia="en-ZA"/>
        </w:rPr>
        <w:t>th</w:t>
      </w:r>
      <w:r w:rsidR="005301E9" w:rsidRPr="005301E9">
        <w:rPr>
          <w:rFonts w:ascii="Arial" w:eastAsia="Times New Roman" w:hAnsi="Arial" w:cs="Arial"/>
          <w:color w:val="000000"/>
          <w:sz w:val="24"/>
          <w:szCs w:val="24"/>
          <w:lang w:val="en-US" w:eastAsia="en-ZA"/>
        </w:rPr>
        <w:t xml:space="preserve"> June 201</w:t>
      </w:r>
      <w:r w:rsidR="004F2211">
        <w:rPr>
          <w:rFonts w:ascii="Arial" w:eastAsia="Times New Roman" w:hAnsi="Arial" w:cs="Arial"/>
          <w:color w:val="000000"/>
          <w:sz w:val="24"/>
          <w:szCs w:val="24"/>
          <w:lang w:val="en-US" w:eastAsia="en-ZA"/>
        </w:rPr>
        <w:t xml:space="preserve">7 and to use his words “ </w:t>
      </w:r>
      <w:r w:rsidR="004F2211">
        <w:rPr>
          <w:rFonts w:ascii="Arial" w:eastAsia="Times New Roman" w:hAnsi="Arial" w:cs="Arial"/>
          <w:i/>
          <w:iCs/>
          <w:color w:val="000000"/>
          <w:sz w:val="24"/>
          <w:szCs w:val="24"/>
          <w:lang w:val="en-US" w:eastAsia="en-ZA"/>
        </w:rPr>
        <w:t>I was never involved in an accident</w:t>
      </w:r>
      <w:r w:rsidR="004379C8">
        <w:rPr>
          <w:rFonts w:ascii="Arial" w:eastAsia="Times New Roman" w:hAnsi="Arial" w:cs="Arial"/>
          <w:i/>
          <w:iCs/>
          <w:color w:val="000000"/>
          <w:sz w:val="24"/>
          <w:szCs w:val="24"/>
          <w:lang w:val="en-US" w:eastAsia="en-ZA"/>
        </w:rPr>
        <w:t>.</w:t>
      </w:r>
      <w:r w:rsidR="004F2211">
        <w:rPr>
          <w:rFonts w:ascii="Arial" w:eastAsia="Times New Roman" w:hAnsi="Arial" w:cs="Arial"/>
          <w:i/>
          <w:iCs/>
          <w:color w:val="000000"/>
          <w:sz w:val="24"/>
          <w:szCs w:val="24"/>
          <w:lang w:val="en-US" w:eastAsia="en-ZA"/>
        </w:rPr>
        <w:t>”</w:t>
      </w:r>
      <w:r w:rsidR="00015A72" w:rsidRPr="00015A72">
        <w:rPr>
          <w:rFonts w:ascii="Arial" w:eastAsia="Times New Roman" w:hAnsi="Arial" w:cs="Arial"/>
          <w:color w:val="000000"/>
          <w:sz w:val="24"/>
          <w:szCs w:val="24"/>
          <w:lang w:val="en-US" w:eastAsia="en-ZA"/>
        </w:rPr>
        <w:t xml:space="preserve"> </w:t>
      </w:r>
      <w:r w:rsidR="00551B59" w:rsidRPr="00551B59">
        <w:rPr>
          <w:rFonts w:ascii="Arial" w:eastAsia="Times New Roman" w:hAnsi="Arial" w:cs="Arial"/>
          <w:color w:val="000000"/>
          <w:sz w:val="24"/>
          <w:szCs w:val="24"/>
          <w:lang w:val="en-US" w:eastAsia="en-ZA"/>
        </w:rPr>
        <w:t xml:space="preserve">Plaintiff was adamant that he did not claim but rather he lodged a claim for the two incidents and a quotation was furnished to him with an excess amount of </w:t>
      </w:r>
      <w:r w:rsidR="00551B59">
        <w:rPr>
          <w:rFonts w:ascii="Arial" w:eastAsia="Times New Roman" w:hAnsi="Arial" w:cs="Arial"/>
          <w:color w:val="000000"/>
          <w:sz w:val="24"/>
          <w:szCs w:val="24"/>
          <w:lang w:val="en-US" w:eastAsia="en-ZA"/>
        </w:rPr>
        <w:t>R</w:t>
      </w:r>
      <w:r w:rsidR="00551B59" w:rsidRPr="00551B59">
        <w:rPr>
          <w:rFonts w:ascii="Arial" w:eastAsia="Times New Roman" w:hAnsi="Arial" w:cs="Arial"/>
          <w:color w:val="000000"/>
          <w:sz w:val="24"/>
          <w:szCs w:val="24"/>
          <w:lang w:val="en-US" w:eastAsia="en-ZA"/>
        </w:rPr>
        <w:t>3</w:t>
      </w:r>
      <w:r w:rsidR="00551B59">
        <w:rPr>
          <w:rFonts w:ascii="Arial" w:eastAsia="Times New Roman" w:hAnsi="Arial" w:cs="Arial"/>
          <w:color w:val="000000"/>
          <w:sz w:val="24"/>
          <w:szCs w:val="24"/>
          <w:lang w:val="en-US" w:eastAsia="en-ZA"/>
        </w:rPr>
        <w:t> </w:t>
      </w:r>
      <w:r w:rsidR="00551B59" w:rsidRPr="00551B59">
        <w:rPr>
          <w:rFonts w:ascii="Arial" w:eastAsia="Times New Roman" w:hAnsi="Arial" w:cs="Arial"/>
          <w:color w:val="000000"/>
          <w:sz w:val="24"/>
          <w:szCs w:val="24"/>
          <w:lang w:val="en-US" w:eastAsia="en-ZA"/>
        </w:rPr>
        <w:t>500</w:t>
      </w:r>
      <w:r w:rsidR="00551B59">
        <w:rPr>
          <w:rFonts w:ascii="Arial" w:eastAsia="Times New Roman" w:hAnsi="Arial" w:cs="Arial"/>
          <w:color w:val="000000"/>
          <w:sz w:val="24"/>
          <w:szCs w:val="24"/>
          <w:lang w:val="en-US" w:eastAsia="en-ZA"/>
        </w:rPr>
        <w:t xml:space="preserve">.00. </w:t>
      </w:r>
      <w:r w:rsidR="00551B59" w:rsidRPr="00551B59">
        <w:rPr>
          <w:rFonts w:ascii="Arial" w:eastAsia="Times New Roman" w:hAnsi="Arial" w:cs="Arial"/>
          <w:color w:val="000000"/>
          <w:sz w:val="24"/>
          <w:szCs w:val="24"/>
          <w:lang w:val="en-US" w:eastAsia="en-ZA"/>
        </w:rPr>
        <w:t>He reiterated that he fixed the damages himself at the cheaper</w:t>
      </w:r>
      <w:r w:rsidR="00551B59">
        <w:rPr>
          <w:rFonts w:ascii="Arial" w:eastAsia="Times New Roman" w:hAnsi="Arial" w:cs="Arial"/>
          <w:color w:val="000000"/>
          <w:sz w:val="24"/>
          <w:szCs w:val="24"/>
          <w:lang w:val="en-US" w:eastAsia="en-ZA"/>
        </w:rPr>
        <w:t xml:space="preserve"> rate of R700.00. </w:t>
      </w:r>
      <w:r w:rsidR="00551B59" w:rsidRPr="00551B59">
        <w:rPr>
          <w:rFonts w:ascii="Arial" w:eastAsia="Times New Roman" w:hAnsi="Arial" w:cs="Arial"/>
          <w:color w:val="000000"/>
          <w:sz w:val="24"/>
          <w:szCs w:val="24"/>
          <w:lang w:val="en-US" w:eastAsia="en-ZA"/>
        </w:rPr>
        <w:t>Pl</w:t>
      </w:r>
      <w:r w:rsidR="00D46EEC">
        <w:rPr>
          <w:rFonts w:ascii="Arial" w:eastAsia="Times New Roman" w:hAnsi="Arial" w:cs="Arial"/>
          <w:color w:val="000000"/>
          <w:sz w:val="24"/>
          <w:szCs w:val="24"/>
          <w:lang w:val="en-US" w:eastAsia="en-ZA"/>
        </w:rPr>
        <w:t>aintiff</w:t>
      </w:r>
      <w:r w:rsidR="00551B59" w:rsidRPr="00551B59">
        <w:rPr>
          <w:rFonts w:ascii="Arial" w:eastAsia="Times New Roman" w:hAnsi="Arial" w:cs="Arial"/>
          <w:color w:val="000000"/>
          <w:sz w:val="24"/>
          <w:szCs w:val="24"/>
          <w:lang w:val="en-US" w:eastAsia="en-ZA"/>
        </w:rPr>
        <w:t xml:space="preserve"> further </w:t>
      </w:r>
      <w:r w:rsidR="00043283">
        <w:rPr>
          <w:rFonts w:ascii="Arial" w:eastAsia="Times New Roman" w:hAnsi="Arial" w:cs="Arial"/>
          <w:color w:val="000000"/>
          <w:sz w:val="24"/>
          <w:szCs w:val="24"/>
          <w:lang w:val="en-US" w:eastAsia="en-ZA"/>
        </w:rPr>
        <w:t>testified</w:t>
      </w:r>
      <w:r w:rsidR="00551B59" w:rsidRPr="00551B59">
        <w:rPr>
          <w:rFonts w:ascii="Arial" w:eastAsia="Times New Roman" w:hAnsi="Arial" w:cs="Arial"/>
          <w:color w:val="000000"/>
          <w:sz w:val="24"/>
          <w:szCs w:val="24"/>
          <w:lang w:val="en-US" w:eastAsia="en-ZA"/>
        </w:rPr>
        <w:t xml:space="preserve"> that there is a difference between a</w:t>
      </w:r>
      <w:r w:rsidR="00551B59">
        <w:rPr>
          <w:rFonts w:ascii="Arial" w:eastAsia="Times New Roman" w:hAnsi="Arial" w:cs="Arial"/>
          <w:color w:val="000000"/>
          <w:sz w:val="24"/>
          <w:szCs w:val="24"/>
          <w:lang w:val="en-US" w:eastAsia="en-ZA"/>
        </w:rPr>
        <w:t xml:space="preserve"> claim </w:t>
      </w:r>
      <w:r w:rsidR="00551B59" w:rsidRPr="00551B59">
        <w:rPr>
          <w:rFonts w:ascii="Arial" w:eastAsia="Times New Roman" w:hAnsi="Arial" w:cs="Arial"/>
          <w:color w:val="000000"/>
          <w:sz w:val="24"/>
          <w:szCs w:val="24"/>
          <w:lang w:val="en-US" w:eastAsia="en-ZA"/>
        </w:rPr>
        <w:t>and a payout</w:t>
      </w:r>
      <w:r w:rsidR="002B6A5F">
        <w:rPr>
          <w:rFonts w:ascii="Arial" w:eastAsia="Times New Roman" w:hAnsi="Arial" w:cs="Arial"/>
          <w:color w:val="000000"/>
          <w:sz w:val="24"/>
          <w:szCs w:val="24"/>
          <w:lang w:val="en-US" w:eastAsia="en-ZA"/>
        </w:rPr>
        <w:t>,</w:t>
      </w:r>
      <w:r w:rsidR="00551B59">
        <w:rPr>
          <w:rFonts w:ascii="Arial" w:eastAsia="Times New Roman" w:hAnsi="Arial" w:cs="Arial"/>
          <w:color w:val="000000"/>
          <w:sz w:val="24"/>
          <w:szCs w:val="24"/>
          <w:lang w:val="en-US" w:eastAsia="en-ZA"/>
        </w:rPr>
        <w:t xml:space="preserve"> </w:t>
      </w:r>
      <w:r w:rsidR="00551B59" w:rsidRPr="00551B59">
        <w:rPr>
          <w:rFonts w:ascii="Arial" w:eastAsia="Times New Roman" w:hAnsi="Arial" w:cs="Arial"/>
          <w:color w:val="000000"/>
          <w:sz w:val="24"/>
          <w:szCs w:val="24"/>
          <w:lang w:val="en-US" w:eastAsia="en-ZA"/>
        </w:rPr>
        <w:t>and because he did not receive any payout from the insurance</w:t>
      </w:r>
      <w:r w:rsidR="006E5CD1">
        <w:rPr>
          <w:rFonts w:ascii="Arial" w:eastAsia="Times New Roman" w:hAnsi="Arial" w:cs="Arial"/>
          <w:color w:val="000000"/>
          <w:sz w:val="24"/>
          <w:szCs w:val="24"/>
          <w:lang w:val="en-US" w:eastAsia="en-ZA"/>
        </w:rPr>
        <w:t>,</w:t>
      </w:r>
      <w:r w:rsidR="00551B59" w:rsidRPr="00551B59">
        <w:rPr>
          <w:rFonts w:ascii="Arial" w:eastAsia="Times New Roman" w:hAnsi="Arial" w:cs="Arial"/>
          <w:color w:val="000000"/>
          <w:sz w:val="24"/>
          <w:szCs w:val="24"/>
          <w:lang w:val="en-US" w:eastAsia="en-ZA"/>
        </w:rPr>
        <w:t xml:space="preserve"> it is as good as he did not </w:t>
      </w:r>
      <w:r w:rsidR="00551B59">
        <w:rPr>
          <w:rFonts w:ascii="Arial" w:eastAsia="Times New Roman" w:hAnsi="Arial" w:cs="Arial"/>
          <w:color w:val="000000"/>
          <w:sz w:val="24"/>
          <w:szCs w:val="24"/>
          <w:lang w:val="en-US" w:eastAsia="en-ZA"/>
        </w:rPr>
        <w:t xml:space="preserve">claim. </w:t>
      </w:r>
      <w:r w:rsidR="00015A72" w:rsidRPr="00015A72">
        <w:rPr>
          <w:rFonts w:ascii="Arial" w:eastAsia="Times New Roman" w:hAnsi="Arial" w:cs="Arial"/>
          <w:color w:val="000000"/>
          <w:sz w:val="24"/>
          <w:szCs w:val="24"/>
          <w:lang w:val="en-US" w:eastAsia="en-ZA"/>
        </w:rPr>
        <w:t>Plaintiff  conceded that a reasonable person would understand that this information is required for the proper assessment of risk by the insurer</w:t>
      </w:r>
      <w:r w:rsidR="00015A72">
        <w:rPr>
          <w:rFonts w:ascii="Arial" w:eastAsia="Times New Roman" w:hAnsi="Arial" w:cs="Arial"/>
          <w:color w:val="000000"/>
          <w:sz w:val="24"/>
          <w:szCs w:val="24"/>
          <w:lang w:val="en-US" w:eastAsia="en-ZA"/>
        </w:rPr>
        <w:t>.</w:t>
      </w:r>
      <w:r w:rsidR="00015A72" w:rsidRPr="00015A72">
        <w:rPr>
          <w:rFonts w:ascii="Arial" w:eastAsia="Times New Roman" w:hAnsi="Arial" w:cs="Arial"/>
          <w:color w:val="000000"/>
          <w:sz w:val="24"/>
          <w:szCs w:val="24"/>
          <w:lang w:val="en-US" w:eastAsia="en-ZA"/>
        </w:rPr>
        <w:t xml:space="preserve"> He further con</w:t>
      </w:r>
      <w:r w:rsidR="00015A72">
        <w:rPr>
          <w:rFonts w:ascii="Arial" w:eastAsia="Times New Roman" w:hAnsi="Arial" w:cs="Arial"/>
          <w:color w:val="000000"/>
          <w:sz w:val="24"/>
          <w:szCs w:val="24"/>
          <w:lang w:val="en-US" w:eastAsia="en-ZA"/>
        </w:rPr>
        <w:t xml:space="preserve">ceded </w:t>
      </w:r>
      <w:r w:rsidR="00015A72" w:rsidRPr="00015A72">
        <w:rPr>
          <w:rFonts w:ascii="Arial" w:eastAsia="Times New Roman" w:hAnsi="Arial" w:cs="Arial"/>
          <w:color w:val="000000"/>
          <w:sz w:val="24"/>
          <w:szCs w:val="24"/>
          <w:lang w:val="en-US" w:eastAsia="en-ZA"/>
        </w:rPr>
        <w:t xml:space="preserve">that had this information been available at the time of the conclusion of the contract the premium he would be paying would be </w:t>
      </w:r>
      <w:r w:rsidR="00015A72">
        <w:rPr>
          <w:rFonts w:ascii="Arial" w:eastAsia="Times New Roman" w:hAnsi="Arial" w:cs="Arial"/>
          <w:color w:val="000000"/>
          <w:sz w:val="24"/>
          <w:szCs w:val="24"/>
          <w:lang w:val="en-US" w:eastAsia="en-ZA"/>
        </w:rPr>
        <w:t>R2</w:t>
      </w:r>
      <w:r w:rsidR="00EB4ECE">
        <w:rPr>
          <w:rFonts w:ascii="Arial" w:eastAsia="Times New Roman" w:hAnsi="Arial" w:cs="Arial"/>
          <w:color w:val="000000"/>
          <w:sz w:val="24"/>
          <w:szCs w:val="24"/>
          <w:lang w:val="en-US" w:eastAsia="en-ZA"/>
        </w:rPr>
        <w:t xml:space="preserve"> </w:t>
      </w:r>
      <w:r w:rsidR="00015A72">
        <w:rPr>
          <w:rFonts w:ascii="Arial" w:eastAsia="Times New Roman" w:hAnsi="Arial" w:cs="Arial"/>
          <w:color w:val="000000"/>
          <w:sz w:val="24"/>
          <w:szCs w:val="24"/>
          <w:lang w:val="en-US" w:eastAsia="en-ZA"/>
        </w:rPr>
        <w:t>00</w:t>
      </w:r>
      <w:r w:rsidR="003D638D">
        <w:rPr>
          <w:rFonts w:ascii="Arial" w:eastAsia="Times New Roman" w:hAnsi="Arial" w:cs="Arial"/>
          <w:color w:val="000000"/>
          <w:sz w:val="24"/>
          <w:szCs w:val="24"/>
          <w:lang w:val="en-US" w:eastAsia="en-ZA"/>
        </w:rPr>
        <w:t>4</w:t>
      </w:r>
      <w:r w:rsidR="00015A72">
        <w:rPr>
          <w:rFonts w:ascii="Arial" w:eastAsia="Times New Roman" w:hAnsi="Arial" w:cs="Arial"/>
          <w:color w:val="000000"/>
          <w:sz w:val="24"/>
          <w:szCs w:val="24"/>
          <w:lang w:val="en-US" w:eastAsia="en-ZA"/>
        </w:rPr>
        <w:t>.63.</w:t>
      </w:r>
      <w:r w:rsidR="00514754">
        <w:rPr>
          <w:rFonts w:ascii="Arial" w:eastAsia="Times New Roman" w:hAnsi="Arial" w:cs="Arial"/>
          <w:color w:val="000000"/>
          <w:sz w:val="24"/>
          <w:szCs w:val="24"/>
          <w:lang w:val="en-US" w:eastAsia="en-ZA"/>
        </w:rPr>
        <w:t xml:space="preserve"> Plaintiff admitted during cross examination that he was insured for the retail value of the motor vehicle.</w:t>
      </w:r>
    </w:p>
    <w:p w14:paraId="45A880DB" w14:textId="77777777" w:rsidR="00BC33AB" w:rsidRPr="00917FB7" w:rsidRDefault="00BC33AB" w:rsidP="00BC33AB">
      <w:pPr>
        <w:spacing w:after="0" w:line="360" w:lineRule="auto"/>
        <w:ind w:left="720" w:hanging="720"/>
        <w:jc w:val="both"/>
        <w:rPr>
          <w:rFonts w:ascii="Arial" w:eastAsia="Times New Roman" w:hAnsi="Arial" w:cs="Arial"/>
          <w:sz w:val="24"/>
          <w:szCs w:val="24"/>
          <w:lang w:eastAsia="en-ZA"/>
        </w:rPr>
      </w:pPr>
    </w:p>
    <w:p w14:paraId="0F2BCC30" w14:textId="2F67C087" w:rsidR="007F0C66" w:rsidRDefault="00BC33AB" w:rsidP="00A15EE9">
      <w:pPr>
        <w:spacing w:after="0" w:line="480" w:lineRule="auto"/>
        <w:ind w:left="720" w:hanging="720"/>
        <w:jc w:val="both"/>
        <w:rPr>
          <w:rFonts w:ascii="Arial" w:eastAsia="Times New Roman" w:hAnsi="Arial" w:cs="Arial"/>
          <w:color w:val="000000"/>
          <w:sz w:val="24"/>
          <w:szCs w:val="24"/>
          <w:lang w:val="en-US" w:eastAsia="en-ZA"/>
        </w:rPr>
      </w:pPr>
      <w:r w:rsidRPr="00917FB7">
        <w:rPr>
          <w:rFonts w:ascii="Arial" w:eastAsia="Times New Roman" w:hAnsi="Arial" w:cs="Arial"/>
          <w:color w:val="000000"/>
          <w:sz w:val="24"/>
          <w:szCs w:val="24"/>
          <w:lang w:eastAsia="en-ZA"/>
        </w:rPr>
        <w:lastRenderedPageBreak/>
        <w:t>[</w:t>
      </w:r>
      <w:r>
        <w:rPr>
          <w:rFonts w:ascii="Arial" w:eastAsia="Times New Roman" w:hAnsi="Arial" w:cs="Arial"/>
          <w:color w:val="000000"/>
          <w:sz w:val="24"/>
          <w:szCs w:val="24"/>
          <w:lang w:eastAsia="en-ZA"/>
        </w:rPr>
        <w:t>10</w:t>
      </w:r>
      <w:r w:rsidRPr="00917FB7">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41694C">
        <w:rPr>
          <w:rFonts w:ascii="Arial" w:eastAsia="Times New Roman" w:hAnsi="Arial" w:cs="Arial"/>
          <w:color w:val="000000"/>
          <w:sz w:val="24"/>
          <w:szCs w:val="24"/>
          <w:lang w:eastAsia="en-ZA"/>
        </w:rPr>
        <w:t xml:space="preserve">Further, </w:t>
      </w:r>
      <w:r w:rsidR="0041694C">
        <w:rPr>
          <w:rFonts w:ascii="Arial" w:eastAsia="Times New Roman" w:hAnsi="Arial" w:cs="Arial"/>
          <w:color w:val="000000"/>
          <w:sz w:val="24"/>
          <w:szCs w:val="24"/>
          <w:lang w:val="en-US" w:eastAsia="en-ZA"/>
        </w:rPr>
        <w:t>d</w:t>
      </w:r>
      <w:r w:rsidR="003349DB" w:rsidRPr="003349DB">
        <w:rPr>
          <w:rFonts w:ascii="Arial" w:eastAsia="Times New Roman" w:hAnsi="Arial" w:cs="Arial"/>
          <w:color w:val="000000"/>
          <w:sz w:val="24"/>
          <w:szCs w:val="24"/>
          <w:lang w:val="en-US" w:eastAsia="en-ZA"/>
        </w:rPr>
        <w:t xml:space="preserve">uring cross examination the plaintiff was referred to the pretrial trial minutes </w:t>
      </w:r>
      <w:r w:rsidR="00096CCA">
        <w:rPr>
          <w:rFonts w:ascii="Arial" w:eastAsia="Times New Roman" w:hAnsi="Arial" w:cs="Arial"/>
          <w:color w:val="000000"/>
          <w:sz w:val="24"/>
          <w:szCs w:val="24"/>
          <w:lang w:val="en-US" w:eastAsia="en-ZA"/>
        </w:rPr>
        <w:t>dated 12</w:t>
      </w:r>
      <w:r w:rsidR="00096CCA" w:rsidRPr="00096CCA">
        <w:rPr>
          <w:rFonts w:ascii="Arial" w:eastAsia="Times New Roman" w:hAnsi="Arial" w:cs="Arial"/>
          <w:color w:val="000000"/>
          <w:sz w:val="24"/>
          <w:szCs w:val="24"/>
          <w:vertAlign w:val="superscript"/>
          <w:lang w:val="en-US" w:eastAsia="en-ZA"/>
        </w:rPr>
        <w:t>th</w:t>
      </w:r>
      <w:r w:rsidR="00096CCA">
        <w:rPr>
          <w:rFonts w:ascii="Arial" w:eastAsia="Times New Roman" w:hAnsi="Arial" w:cs="Arial"/>
          <w:color w:val="000000"/>
          <w:sz w:val="24"/>
          <w:szCs w:val="24"/>
          <w:lang w:val="en-US" w:eastAsia="en-ZA"/>
        </w:rPr>
        <w:t xml:space="preserve"> October 2020 </w:t>
      </w:r>
      <w:r w:rsidR="003349DB" w:rsidRPr="003349DB">
        <w:rPr>
          <w:rFonts w:ascii="Arial" w:eastAsia="Times New Roman" w:hAnsi="Arial" w:cs="Arial"/>
          <w:color w:val="000000"/>
          <w:sz w:val="24"/>
          <w:szCs w:val="24"/>
          <w:lang w:val="en-US" w:eastAsia="en-ZA"/>
        </w:rPr>
        <w:t xml:space="preserve">at </w:t>
      </w:r>
      <w:proofErr w:type="spellStart"/>
      <w:r w:rsidR="00F923B3">
        <w:rPr>
          <w:rFonts w:ascii="Arial" w:eastAsia="Times New Roman" w:hAnsi="Arial" w:cs="Arial"/>
          <w:color w:val="000000"/>
          <w:sz w:val="24"/>
          <w:szCs w:val="24"/>
          <w:lang w:val="en-US" w:eastAsia="en-ZA"/>
        </w:rPr>
        <w:t>C</w:t>
      </w:r>
      <w:r w:rsidR="003349DB" w:rsidRPr="003349DB">
        <w:rPr>
          <w:rFonts w:ascii="Arial" w:eastAsia="Times New Roman" w:hAnsi="Arial" w:cs="Arial"/>
          <w:color w:val="000000"/>
          <w:sz w:val="24"/>
          <w:szCs w:val="24"/>
          <w:lang w:val="en-US" w:eastAsia="en-ZA"/>
        </w:rPr>
        <w:t>ase</w:t>
      </w:r>
      <w:r w:rsidR="00F923B3">
        <w:rPr>
          <w:rFonts w:ascii="Arial" w:eastAsia="Times New Roman" w:hAnsi="Arial" w:cs="Arial"/>
          <w:color w:val="000000"/>
          <w:sz w:val="24"/>
          <w:szCs w:val="24"/>
          <w:lang w:val="en-US" w:eastAsia="en-ZA"/>
        </w:rPr>
        <w:t>L</w:t>
      </w:r>
      <w:r w:rsidR="003349DB" w:rsidRPr="003349DB">
        <w:rPr>
          <w:rFonts w:ascii="Arial" w:eastAsia="Times New Roman" w:hAnsi="Arial" w:cs="Arial"/>
          <w:color w:val="000000"/>
          <w:sz w:val="24"/>
          <w:szCs w:val="24"/>
          <w:lang w:val="en-US" w:eastAsia="en-ZA"/>
        </w:rPr>
        <w:t>ines</w:t>
      </w:r>
      <w:proofErr w:type="spellEnd"/>
      <w:r w:rsidR="003349DB" w:rsidRPr="003349DB">
        <w:rPr>
          <w:rFonts w:ascii="Arial" w:eastAsia="Times New Roman" w:hAnsi="Arial" w:cs="Arial"/>
          <w:color w:val="000000"/>
          <w:sz w:val="24"/>
          <w:szCs w:val="24"/>
          <w:lang w:val="en-US" w:eastAsia="en-ZA"/>
        </w:rPr>
        <w:t xml:space="preserve"> 20</w:t>
      </w:r>
      <w:r w:rsidR="003349DB">
        <w:rPr>
          <w:rFonts w:ascii="Arial" w:eastAsia="Times New Roman" w:hAnsi="Arial" w:cs="Arial"/>
          <w:color w:val="000000"/>
          <w:sz w:val="24"/>
          <w:szCs w:val="24"/>
          <w:lang w:val="en-US" w:eastAsia="en-ZA"/>
        </w:rPr>
        <w:t>-15</w:t>
      </w:r>
      <w:r w:rsidR="00194B6C">
        <w:rPr>
          <w:rFonts w:ascii="Arial" w:eastAsia="Times New Roman" w:hAnsi="Arial" w:cs="Arial"/>
          <w:color w:val="000000"/>
          <w:sz w:val="24"/>
          <w:szCs w:val="24"/>
          <w:lang w:val="en-US" w:eastAsia="en-ZA"/>
        </w:rPr>
        <w:t xml:space="preserve">. </w:t>
      </w:r>
      <w:r w:rsidR="00194B6C" w:rsidRPr="00194B6C">
        <w:rPr>
          <w:rFonts w:ascii="Arial" w:eastAsia="Times New Roman" w:hAnsi="Arial" w:cs="Arial"/>
          <w:color w:val="000000"/>
          <w:sz w:val="24"/>
          <w:szCs w:val="24"/>
          <w:lang w:val="en-US" w:eastAsia="en-ZA"/>
        </w:rPr>
        <w:t xml:space="preserve">The legal representative of the defendant put it to the plaintiff that he </w:t>
      </w:r>
      <w:r w:rsidR="00096CCA" w:rsidRPr="00194B6C">
        <w:rPr>
          <w:rFonts w:ascii="Arial" w:eastAsia="Times New Roman" w:hAnsi="Arial" w:cs="Arial"/>
          <w:color w:val="000000"/>
          <w:sz w:val="24"/>
          <w:szCs w:val="24"/>
          <w:lang w:val="en-US" w:eastAsia="en-ZA"/>
        </w:rPr>
        <w:t>must</w:t>
      </w:r>
      <w:r w:rsidR="00194B6C" w:rsidRPr="00194B6C">
        <w:rPr>
          <w:rFonts w:ascii="Arial" w:eastAsia="Times New Roman" w:hAnsi="Arial" w:cs="Arial"/>
          <w:color w:val="000000"/>
          <w:sz w:val="24"/>
          <w:szCs w:val="24"/>
          <w:lang w:val="en-US" w:eastAsia="en-ZA"/>
        </w:rPr>
        <w:t xml:space="preserve"> prove his claim with regard to the issues on the pretrial minute</w:t>
      </w:r>
      <w:r w:rsidR="00096CCA" w:rsidRPr="00096CCA">
        <w:rPr>
          <w:rFonts w:ascii="Arial" w:eastAsia="Times New Roman" w:hAnsi="Arial" w:cs="Arial"/>
          <w:color w:val="000000"/>
          <w:sz w:val="24"/>
          <w:szCs w:val="24"/>
          <w:lang w:val="en-US" w:eastAsia="en-ZA"/>
        </w:rPr>
        <w:t xml:space="preserve"> and there was no response from the plaintiff</w:t>
      </w:r>
      <w:r w:rsidR="00096CCA">
        <w:rPr>
          <w:rFonts w:ascii="Arial" w:eastAsia="Times New Roman" w:hAnsi="Arial" w:cs="Arial"/>
          <w:color w:val="000000"/>
          <w:sz w:val="24"/>
          <w:szCs w:val="24"/>
          <w:lang w:val="en-US" w:eastAsia="en-ZA"/>
        </w:rPr>
        <w:t>.</w:t>
      </w:r>
      <w:r w:rsidR="00096CCA" w:rsidRPr="00096CCA">
        <w:rPr>
          <w:rFonts w:ascii="Arial" w:eastAsia="Times New Roman" w:hAnsi="Arial" w:cs="Arial"/>
          <w:color w:val="000000"/>
          <w:sz w:val="24"/>
          <w:szCs w:val="24"/>
          <w:lang w:val="en-US" w:eastAsia="en-ZA"/>
        </w:rPr>
        <w:t xml:space="preserve"> These issues are noted as </w:t>
      </w:r>
      <w:r w:rsidR="00D57D48">
        <w:rPr>
          <w:rFonts w:ascii="Arial" w:eastAsia="Times New Roman" w:hAnsi="Arial" w:cs="Arial"/>
          <w:color w:val="000000"/>
          <w:sz w:val="24"/>
          <w:szCs w:val="24"/>
          <w:lang w:val="en-US" w:eastAsia="en-ZA"/>
        </w:rPr>
        <w:t>“</w:t>
      </w:r>
      <w:r w:rsidR="00096CCA" w:rsidRPr="00D57D48">
        <w:rPr>
          <w:rFonts w:ascii="Arial" w:eastAsia="Times New Roman" w:hAnsi="Arial" w:cs="Arial"/>
          <w:i/>
          <w:iCs/>
          <w:color w:val="000000"/>
          <w:sz w:val="24"/>
          <w:szCs w:val="24"/>
          <w:lang w:val="en-US" w:eastAsia="en-ZA"/>
        </w:rPr>
        <w:t>issues in dispute</w:t>
      </w:r>
      <w:r w:rsidR="00D57D48">
        <w:rPr>
          <w:rFonts w:ascii="Arial" w:eastAsia="Times New Roman" w:hAnsi="Arial" w:cs="Arial"/>
          <w:i/>
          <w:iCs/>
          <w:color w:val="000000"/>
          <w:sz w:val="24"/>
          <w:szCs w:val="24"/>
          <w:lang w:val="en-US" w:eastAsia="en-ZA"/>
        </w:rPr>
        <w:t>”</w:t>
      </w:r>
      <w:r w:rsidR="00C9012F">
        <w:rPr>
          <w:rFonts w:ascii="Arial" w:eastAsia="Times New Roman" w:hAnsi="Arial" w:cs="Arial"/>
          <w:color w:val="000000"/>
          <w:sz w:val="24"/>
          <w:szCs w:val="24"/>
          <w:lang w:val="en-US" w:eastAsia="en-ZA"/>
        </w:rPr>
        <w:t xml:space="preserve"> </w:t>
      </w:r>
      <w:r w:rsidR="007D3493">
        <w:rPr>
          <w:rFonts w:ascii="Arial" w:eastAsia="Times New Roman" w:hAnsi="Arial" w:cs="Arial"/>
          <w:color w:val="000000"/>
          <w:sz w:val="24"/>
          <w:szCs w:val="24"/>
          <w:lang w:val="en-US" w:eastAsia="en-ZA"/>
        </w:rPr>
        <w:t>in the pre</w:t>
      </w:r>
      <w:r w:rsidR="007A21E3">
        <w:rPr>
          <w:rFonts w:ascii="Arial" w:eastAsia="Times New Roman" w:hAnsi="Arial" w:cs="Arial"/>
          <w:color w:val="000000"/>
          <w:sz w:val="24"/>
          <w:szCs w:val="24"/>
          <w:lang w:val="en-US" w:eastAsia="en-ZA"/>
        </w:rPr>
        <w:t>-</w:t>
      </w:r>
      <w:r w:rsidR="007D3493">
        <w:rPr>
          <w:rFonts w:ascii="Arial" w:eastAsia="Times New Roman" w:hAnsi="Arial" w:cs="Arial"/>
          <w:color w:val="000000"/>
          <w:sz w:val="24"/>
          <w:szCs w:val="24"/>
          <w:lang w:val="en-US" w:eastAsia="en-ZA"/>
        </w:rPr>
        <w:t>trial minute</w:t>
      </w:r>
      <w:r w:rsidR="00A15EE9">
        <w:rPr>
          <w:rFonts w:ascii="Arial" w:eastAsia="Times New Roman" w:hAnsi="Arial" w:cs="Arial"/>
          <w:color w:val="000000"/>
          <w:sz w:val="24"/>
          <w:szCs w:val="24"/>
          <w:lang w:val="en-US" w:eastAsia="en-ZA"/>
        </w:rPr>
        <w:t xml:space="preserve"> and they are </w:t>
      </w:r>
      <w:r w:rsidR="00096CCA">
        <w:rPr>
          <w:rFonts w:ascii="Arial" w:eastAsia="Times New Roman" w:hAnsi="Arial" w:cs="Arial"/>
          <w:color w:val="000000"/>
          <w:sz w:val="24"/>
          <w:szCs w:val="24"/>
          <w:lang w:val="en-US" w:eastAsia="en-ZA"/>
        </w:rPr>
        <w:t>:</w:t>
      </w:r>
      <w:r w:rsidR="007F0C66">
        <w:rPr>
          <w:rFonts w:ascii="Arial" w:eastAsia="Times New Roman" w:hAnsi="Arial" w:cs="Arial"/>
          <w:color w:val="000000"/>
          <w:sz w:val="24"/>
          <w:szCs w:val="24"/>
          <w:lang w:val="en-US" w:eastAsia="en-ZA"/>
        </w:rPr>
        <w:tab/>
      </w:r>
    </w:p>
    <w:p w14:paraId="1BAF807E" w14:textId="340871BF" w:rsidR="00096CCA" w:rsidRDefault="00096CCA" w:rsidP="007F0C66">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color w:val="000000"/>
          <w:sz w:val="24"/>
          <w:szCs w:val="24"/>
          <w:lang w:val="en-US" w:eastAsia="en-ZA"/>
        </w:rPr>
        <w:t>“</w:t>
      </w:r>
      <w:r>
        <w:rPr>
          <w:rFonts w:ascii="Arial" w:eastAsia="Times New Roman" w:hAnsi="Arial" w:cs="Arial"/>
          <w:i/>
          <w:iCs/>
          <w:color w:val="000000"/>
          <w:sz w:val="24"/>
          <w:szCs w:val="24"/>
          <w:lang w:val="en-US" w:eastAsia="en-ZA"/>
        </w:rPr>
        <w:t>2.2.2</w:t>
      </w:r>
      <w:r w:rsidR="007F0C66">
        <w:rPr>
          <w:rFonts w:ascii="Arial" w:eastAsia="Times New Roman" w:hAnsi="Arial" w:cs="Arial"/>
          <w:i/>
          <w:iCs/>
          <w:color w:val="000000"/>
          <w:sz w:val="24"/>
          <w:szCs w:val="24"/>
          <w:lang w:val="en-US" w:eastAsia="en-ZA"/>
        </w:rPr>
        <w:tab/>
      </w:r>
      <w:r w:rsidRPr="00096CCA">
        <w:rPr>
          <w:rFonts w:ascii="Arial" w:eastAsia="Times New Roman" w:hAnsi="Arial" w:cs="Arial"/>
          <w:i/>
          <w:iCs/>
          <w:color w:val="000000"/>
          <w:sz w:val="24"/>
          <w:szCs w:val="24"/>
          <w:lang w:val="en-US" w:eastAsia="en-ZA"/>
        </w:rPr>
        <w:t>that the plaintiff</w:t>
      </w:r>
      <w:r>
        <w:rPr>
          <w:rFonts w:ascii="Arial" w:eastAsia="Times New Roman" w:hAnsi="Arial" w:cs="Arial"/>
          <w:i/>
          <w:iCs/>
          <w:color w:val="000000"/>
          <w:sz w:val="24"/>
          <w:szCs w:val="24"/>
          <w:lang w:val="en-US" w:eastAsia="en-ZA"/>
        </w:rPr>
        <w:t>’s</w:t>
      </w:r>
      <w:r w:rsidRPr="00096CCA">
        <w:rPr>
          <w:rFonts w:ascii="Arial" w:eastAsia="Times New Roman" w:hAnsi="Arial" w:cs="Arial"/>
          <w:i/>
          <w:iCs/>
          <w:color w:val="000000"/>
          <w:sz w:val="24"/>
          <w:szCs w:val="24"/>
          <w:lang w:val="en-US" w:eastAsia="en-ZA"/>
        </w:rPr>
        <w:t xml:space="preserve"> insured motor vehicle was involved in a motor vehicle accident on</w:t>
      </w:r>
      <w:r w:rsidR="0013592A">
        <w:rPr>
          <w:rFonts w:ascii="Arial" w:eastAsia="Times New Roman" w:hAnsi="Arial" w:cs="Arial"/>
          <w:i/>
          <w:iCs/>
          <w:color w:val="000000"/>
          <w:sz w:val="24"/>
          <w:szCs w:val="24"/>
          <w:lang w:val="en-US" w:eastAsia="en-ZA"/>
        </w:rPr>
        <w:t xml:space="preserve"> </w:t>
      </w:r>
      <w:r>
        <w:rPr>
          <w:rFonts w:ascii="Arial" w:eastAsia="Times New Roman" w:hAnsi="Arial" w:cs="Arial"/>
          <w:i/>
          <w:iCs/>
          <w:color w:val="000000"/>
          <w:sz w:val="24"/>
          <w:szCs w:val="24"/>
          <w:lang w:val="en-US" w:eastAsia="en-ZA"/>
        </w:rPr>
        <w:t>21</w:t>
      </w:r>
      <w:r w:rsidR="0013592A" w:rsidRPr="0013592A">
        <w:rPr>
          <w:rFonts w:ascii="Arial" w:eastAsia="Times New Roman" w:hAnsi="Arial" w:cs="Arial"/>
          <w:i/>
          <w:iCs/>
          <w:color w:val="000000"/>
          <w:sz w:val="24"/>
          <w:szCs w:val="24"/>
          <w:vertAlign w:val="superscript"/>
          <w:lang w:val="en-US" w:eastAsia="en-ZA"/>
        </w:rPr>
        <w:t>st</w:t>
      </w:r>
      <w:r w:rsidR="0013592A">
        <w:rPr>
          <w:rFonts w:ascii="Arial" w:eastAsia="Times New Roman" w:hAnsi="Arial" w:cs="Arial"/>
          <w:i/>
          <w:iCs/>
          <w:color w:val="000000"/>
          <w:sz w:val="24"/>
          <w:szCs w:val="24"/>
          <w:lang w:val="en-US" w:eastAsia="en-ZA"/>
        </w:rPr>
        <w:t xml:space="preserve"> </w:t>
      </w:r>
      <w:r>
        <w:rPr>
          <w:rFonts w:ascii="Arial" w:eastAsia="Times New Roman" w:hAnsi="Arial" w:cs="Arial"/>
          <w:i/>
          <w:iCs/>
          <w:color w:val="000000"/>
          <w:sz w:val="24"/>
          <w:szCs w:val="24"/>
          <w:lang w:val="en-US" w:eastAsia="en-ZA"/>
        </w:rPr>
        <w:t xml:space="preserve"> August 2017</w:t>
      </w:r>
      <w:r w:rsidRPr="00096CCA">
        <w:rPr>
          <w:rFonts w:ascii="Arial" w:eastAsia="Times New Roman" w:hAnsi="Arial" w:cs="Arial"/>
          <w:i/>
          <w:iCs/>
          <w:color w:val="000000"/>
          <w:sz w:val="24"/>
          <w:szCs w:val="24"/>
          <w:lang w:val="en-US" w:eastAsia="en-ZA"/>
        </w:rPr>
        <w:t xml:space="preserve"> and that the insured motor vehicle was written off as a result of this motor vehicle accident</w:t>
      </w:r>
      <w:r>
        <w:rPr>
          <w:rFonts w:ascii="Arial" w:eastAsia="Times New Roman" w:hAnsi="Arial" w:cs="Arial"/>
          <w:i/>
          <w:iCs/>
          <w:color w:val="000000"/>
          <w:sz w:val="24"/>
          <w:szCs w:val="24"/>
          <w:lang w:val="en-US" w:eastAsia="en-ZA"/>
        </w:rPr>
        <w:t>;</w:t>
      </w:r>
    </w:p>
    <w:p w14:paraId="707D0678" w14:textId="3916DAE8" w:rsidR="00096CCA" w:rsidRDefault="00096CCA" w:rsidP="00096CCA">
      <w:pPr>
        <w:spacing w:after="0" w:line="480" w:lineRule="auto"/>
        <w:ind w:left="1440" w:hanging="72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ab/>
      </w:r>
      <w:r>
        <w:rPr>
          <w:rFonts w:ascii="Arial" w:eastAsia="Times New Roman" w:hAnsi="Arial" w:cs="Arial"/>
          <w:i/>
          <w:iCs/>
          <w:color w:val="000000"/>
          <w:sz w:val="24"/>
          <w:szCs w:val="24"/>
          <w:lang w:val="en-US" w:eastAsia="en-ZA"/>
        </w:rPr>
        <w:tab/>
        <w:t xml:space="preserve">2.2.3 </w:t>
      </w:r>
      <w:r w:rsidR="00F21420">
        <w:rPr>
          <w:rFonts w:ascii="Arial" w:eastAsia="Times New Roman" w:hAnsi="Arial" w:cs="Arial"/>
          <w:i/>
          <w:iCs/>
          <w:color w:val="000000"/>
          <w:sz w:val="24"/>
          <w:szCs w:val="24"/>
          <w:lang w:val="en-US" w:eastAsia="en-ZA"/>
        </w:rPr>
        <w:tab/>
      </w:r>
      <w:r w:rsidR="007F0C66">
        <w:rPr>
          <w:rFonts w:ascii="Arial" w:eastAsia="Times New Roman" w:hAnsi="Arial" w:cs="Arial"/>
          <w:i/>
          <w:iCs/>
          <w:color w:val="000000"/>
          <w:sz w:val="24"/>
          <w:szCs w:val="24"/>
          <w:lang w:val="en-US" w:eastAsia="en-ZA"/>
        </w:rPr>
        <w:tab/>
      </w:r>
      <w:r w:rsidRPr="00096CCA">
        <w:rPr>
          <w:rFonts w:ascii="Arial" w:eastAsia="Times New Roman" w:hAnsi="Arial" w:cs="Arial"/>
          <w:i/>
          <w:iCs/>
          <w:color w:val="000000"/>
          <w:sz w:val="24"/>
          <w:szCs w:val="24"/>
          <w:lang w:val="en-US" w:eastAsia="en-ZA"/>
        </w:rPr>
        <w:t>that the plaintiff suffered</w:t>
      </w:r>
      <w:r>
        <w:rPr>
          <w:rFonts w:ascii="Arial" w:eastAsia="Times New Roman" w:hAnsi="Arial" w:cs="Arial"/>
          <w:i/>
          <w:iCs/>
          <w:color w:val="000000"/>
          <w:sz w:val="24"/>
          <w:szCs w:val="24"/>
          <w:lang w:val="en-US" w:eastAsia="en-ZA"/>
        </w:rPr>
        <w:t xml:space="preserve"> a</w:t>
      </w:r>
      <w:r w:rsidRPr="00096CCA">
        <w:rPr>
          <w:rFonts w:ascii="Arial" w:eastAsia="Times New Roman" w:hAnsi="Arial" w:cs="Arial"/>
          <w:i/>
          <w:iCs/>
          <w:color w:val="000000"/>
          <w:sz w:val="24"/>
          <w:szCs w:val="24"/>
          <w:lang w:val="en-US" w:eastAsia="en-ZA"/>
        </w:rPr>
        <w:t xml:space="preserve"> loss</w:t>
      </w:r>
      <w:r>
        <w:rPr>
          <w:rFonts w:ascii="Arial" w:eastAsia="Times New Roman" w:hAnsi="Arial" w:cs="Arial"/>
          <w:i/>
          <w:iCs/>
          <w:color w:val="000000"/>
          <w:sz w:val="24"/>
          <w:szCs w:val="24"/>
          <w:lang w:val="en-US" w:eastAsia="en-ZA"/>
        </w:rPr>
        <w:t>;</w:t>
      </w:r>
    </w:p>
    <w:p w14:paraId="06DE7E25" w14:textId="2F6AE926" w:rsidR="00096CCA" w:rsidRDefault="00096CCA" w:rsidP="007F0C66">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2.2.4</w:t>
      </w:r>
      <w:r>
        <w:rPr>
          <w:rFonts w:ascii="Arial" w:eastAsia="Times New Roman" w:hAnsi="Arial" w:cs="Arial"/>
          <w:i/>
          <w:iCs/>
          <w:color w:val="000000"/>
          <w:sz w:val="24"/>
          <w:szCs w:val="24"/>
          <w:lang w:val="en-US" w:eastAsia="en-ZA"/>
        </w:rPr>
        <w:tab/>
      </w:r>
      <w:r w:rsidRPr="00096CCA">
        <w:rPr>
          <w:rFonts w:ascii="Arial" w:eastAsia="Times New Roman" w:hAnsi="Arial" w:cs="Arial"/>
          <w:i/>
          <w:iCs/>
          <w:color w:val="000000"/>
          <w:sz w:val="24"/>
          <w:szCs w:val="24"/>
          <w:lang w:val="en-US" w:eastAsia="en-ZA"/>
        </w:rPr>
        <w:t>that the replacement value</w:t>
      </w:r>
      <w:r w:rsidR="00F21420" w:rsidRPr="00F21420">
        <w:rPr>
          <w:rFonts w:ascii="Arial" w:eastAsia="Times New Roman" w:hAnsi="Arial" w:cs="Arial"/>
          <w:i/>
          <w:iCs/>
          <w:color w:val="000000"/>
          <w:sz w:val="24"/>
          <w:szCs w:val="24"/>
          <w:lang w:val="en-US" w:eastAsia="en-ZA"/>
        </w:rPr>
        <w:t xml:space="preserve"> of the plaintiff</w:t>
      </w:r>
      <w:r w:rsidR="00F21420">
        <w:rPr>
          <w:rFonts w:ascii="Arial" w:eastAsia="Times New Roman" w:hAnsi="Arial" w:cs="Arial"/>
          <w:i/>
          <w:iCs/>
          <w:color w:val="000000"/>
          <w:sz w:val="24"/>
          <w:szCs w:val="24"/>
          <w:lang w:val="en-US" w:eastAsia="en-ZA"/>
        </w:rPr>
        <w:t>’</w:t>
      </w:r>
      <w:r w:rsidR="00F21420" w:rsidRPr="00F21420">
        <w:rPr>
          <w:rFonts w:ascii="Arial" w:eastAsia="Times New Roman" w:hAnsi="Arial" w:cs="Arial"/>
          <w:i/>
          <w:iCs/>
          <w:color w:val="000000"/>
          <w:sz w:val="24"/>
          <w:szCs w:val="24"/>
          <w:lang w:val="en-US" w:eastAsia="en-ZA"/>
        </w:rPr>
        <w:t xml:space="preserve">s insured motor vehicle amounted </w:t>
      </w:r>
      <w:r w:rsidR="00F21420">
        <w:rPr>
          <w:rFonts w:ascii="Arial" w:eastAsia="Times New Roman" w:hAnsi="Arial" w:cs="Arial"/>
          <w:i/>
          <w:iCs/>
          <w:color w:val="000000"/>
          <w:sz w:val="24"/>
          <w:szCs w:val="24"/>
          <w:lang w:val="en-US" w:eastAsia="en-ZA"/>
        </w:rPr>
        <w:t>to R450 000.000;</w:t>
      </w:r>
    </w:p>
    <w:p w14:paraId="79F60435" w14:textId="674673C7" w:rsidR="00F21420" w:rsidRDefault="00F21420" w:rsidP="007F0C66">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2.2.5</w:t>
      </w:r>
      <w:r>
        <w:rPr>
          <w:rFonts w:ascii="Arial" w:eastAsia="Times New Roman" w:hAnsi="Arial" w:cs="Arial"/>
          <w:i/>
          <w:iCs/>
          <w:color w:val="000000"/>
          <w:sz w:val="24"/>
          <w:szCs w:val="24"/>
          <w:lang w:val="en-US" w:eastAsia="en-ZA"/>
        </w:rPr>
        <w:tab/>
      </w:r>
      <w:r w:rsidRPr="00F21420">
        <w:rPr>
          <w:rFonts w:ascii="Arial" w:eastAsia="Times New Roman" w:hAnsi="Arial" w:cs="Arial"/>
          <w:i/>
          <w:iCs/>
          <w:color w:val="000000"/>
          <w:sz w:val="24"/>
          <w:szCs w:val="24"/>
          <w:lang w:val="en-US" w:eastAsia="en-ZA"/>
        </w:rPr>
        <w:t xml:space="preserve">that the plaintiff sold the wreck of the insured motor vehicle </w:t>
      </w:r>
      <w:r>
        <w:rPr>
          <w:rFonts w:ascii="Arial" w:eastAsia="Times New Roman" w:hAnsi="Arial" w:cs="Arial"/>
          <w:i/>
          <w:iCs/>
          <w:color w:val="000000"/>
          <w:sz w:val="24"/>
          <w:szCs w:val="24"/>
          <w:lang w:val="en-US" w:eastAsia="en-ZA"/>
        </w:rPr>
        <w:t>for R150 000.00;</w:t>
      </w:r>
    </w:p>
    <w:p w14:paraId="00CC16DA" w14:textId="30A25FCE" w:rsidR="00F21420" w:rsidRDefault="00F21420" w:rsidP="007F0C66">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2.2.6</w:t>
      </w:r>
      <w:r>
        <w:rPr>
          <w:rFonts w:ascii="Arial" w:eastAsia="Times New Roman" w:hAnsi="Arial" w:cs="Arial"/>
          <w:i/>
          <w:iCs/>
          <w:color w:val="000000"/>
          <w:sz w:val="24"/>
          <w:szCs w:val="24"/>
          <w:lang w:val="en-US" w:eastAsia="en-ZA"/>
        </w:rPr>
        <w:tab/>
      </w:r>
      <w:r w:rsidRPr="00F21420">
        <w:rPr>
          <w:rFonts w:ascii="Arial" w:eastAsia="Times New Roman" w:hAnsi="Arial" w:cs="Arial"/>
          <w:i/>
          <w:iCs/>
          <w:color w:val="000000"/>
          <w:sz w:val="24"/>
          <w:szCs w:val="24"/>
          <w:lang w:val="en-US" w:eastAsia="en-ZA"/>
        </w:rPr>
        <w:t>that the l</w:t>
      </w:r>
      <w:r w:rsidR="00605DE3">
        <w:rPr>
          <w:rFonts w:ascii="Arial" w:eastAsia="Times New Roman" w:hAnsi="Arial" w:cs="Arial"/>
          <w:i/>
          <w:iCs/>
          <w:color w:val="000000"/>
          <w:sz w:val="24"/>
          <w:szCs w:val="24"/>
          <w:lang w:val="en-US" w:eastAsia="en-ZA"/>
        </w:rPr>
        <w:t>os</w:t>
      </w:r>
      <w:r w:rsidRPr="00F21420">
        <w:rPr>
          <w:rFonts w:ascii="Arial" w:eastAsia="Times New Roman" w:hAnsi="Arial" w:cs="Arial"/>
          <w:i/>
          <w:iCs/>
          <w:color w:val="000000"/>
          <w:sz w:val="24"/>
          <w:szCs w:val="24"/>
          <w:lang w:val="en-US" w:eastAsia="en-ZA"/>
        </w:rPr>
        <w:t>s relating to previous incidents that took place in the three-year</w:t>
      </w:r>
      <w:r>
        <w:rPr>
          <w:rFonts w:ascii="Arial" w:eastAsia="Times New Roman" w:hAnsi="Arial" w:cs="Arial"/>
          <w:i/>
          <w:iCs/>
          <w:color w:val="000000"/>
          <w:sz w:val="24"/>
          <w:szCs w:val="24"/>
          <w:lang w:val="en-US" w:eastAsia="en-ZA"/>
        </w:rPr>
        <w:t xml:space="preserve"> period </w:t>
      </w:r>
      <w:r w:rsidRPr="00F21420">
        <w:rPr>
          <w:rFonts w:ascii="Arial" w:eastAsia="Times New Roman" w:hAnsi="Arial" w:cs="Arial"/>
          <w:i/>
          <w:iCs/>
          <w:color w:val="000000"/>
          <w:sz w:val="24"/>
          <w:szCs w:val="24"/>
          <w:lang w:val="en-US" w:eastAsia="en-ZA"/>
        </w:rPr>
        <w:t>pr</w:t>
      </w:r>
      <w:r>
        <w:rPr>
          <w:rFonts w:ascii="Arial" w:eastAsia="Times New Roman" w:hAnsi="Arial" w:cs="Arial"/>
          <w:i/>
          <w:iCs/>
          <w:color w:val="000000"/>
          <w:sz w:val="24"/>
          <w:szCs w:val="24"/>
          <w:lang w:val="en-US" w:eastAsia="en-ZA"/>
        </w:rPr>
        <w:t xml:space="preserve">eceding </w:t>
      </w:r>
      <w:r w:rsidR="007F0C66">
        <w:rPr>
          <w:rFonts w:ascii="Arial" w:eastAsia="Times New Roman" w:hAnsi="Arial" w:cs="Arial"/>
          <w:i/>
          <w:iCs/>
          <w:color w:val="000000"/>
          <w:sz w:val="24"/>
          <w:szCs w:val="24"/>
          <w:lang w:val="en-US" w:eastAsia="en-ZA"/>
        </w:rPr>
        <w:t>5</w:t>
      </w:r>
      <w:r w:rsidR="007F0C66" w:rsidRPr="007F0C66">
        <w:rPr>
          <w:rFonts w:ascii="Arial" w:eastAsia="Times New Roman" w:hAnsi="Arial" w:cs="Arial"/>
          <w:i/>
          <w:iCs/>
          <w:color w:val="000000"/>
          <w:sz w:val="24"/>
          <w:szCs w:val="24"/>
          <w:vertAlign w:val="superscript"/>
          <w:lang w:val="en-US" w:eastAsia="en-ZA"/>
        </w:rPr>
        <w:t>th</w:t>
      </w:r>
      <w:r w:rsidR="007F0C66">
        <w:rPr>
          <w:rFonts w:ascii="Arial" w:eastAsia="Times New Roman" w:hAnsi="Arial" w:cs="Arial"/>
          <w:i/>
          <w:iCs/>
          <w:color w:val="000000"/>
          <w:sz w:val="24"/>
          <w:szCs w:val="24"/>
          <w:lang w:val="en-US" w:eastAsia="en-ZA"/>
        </w:rPr>
        <w:t xml:space="preserve"> June 2017, </w:t>
      </w:r>
      <w:r w:rsidR="007F0C66" w:rsidRPr="007F0C66">
        <w:rPr>
          <w:rFonts w:ascii="Arial" w:eastAsia="Times New Roman" w:hAnsi="Arial" w:cs="Arial"/>
          <w:i/>
          <w:iCs/>
          <w:color w:val="000000"/>
          <w:sz w:val="24"/>
          <w:szCs w:val="24"/>
          <w:lang w:val="en-US" w:eastAsia="en-ZA"/>
        </w:rPr>
        <w:t>was min</w:t>
      </w:r>
      <w:r w:rsidR="007F0C66">
        <w:rPr>
          <w:rFonts w:ascii="Arial" w:eastAsia="Times New Roman" w:hAnsi="Arial" w:cs="Arial"/>
          <w:i/>
          <w:iCs/>
          <w:color w:val="000000"/>
          <w:sz w:val="24"/>
          <w:szCs w:val="24"/>
          <w:lang w:val="en-US" w:eastAsia="en-ZA"/>
        </w:rPr>
        <w:t>or</w:t>
      </w:r>
      <w:r w:rsidR="007F0C66" w:rsidRPr="007F0C66">
        <w:rPr>
          <w:rFonts w:ascii="Arial" w:eastAsia="Times New Roman" w:hAnsi="Arial" w:cs="Arial"/>
          <w:i/>
          <w:iCs/>
          <w:color w:val="000000"/>
          <w:sz w:val="24"/>
          <w:szCs w:val="24"/>
          <w:lang w:val="en-US" w:eastAsia="en-ZA"/>
        </w:rPr>
        <w:t xml:space="preserve"> or trivia</w:t>
      </w:r>
      <w:r w:rsidR="007F0C66">
        <w:rPr>
          <w:rFonts w:ascii="Arial" w:eastAsia="Times New Roman" w:hAnsi="Arial" w:cs="Arial"/>
          <w:i/>
          <w:iCs/>
          <w:color w:val="000000"/>
          <w:sz w:val="24"/>
          <w:szCs w:val="24"/>
          <w:lang w:val="en-US" w:eastAsia="en-ZA"/>
        </w:rPr>
        <w:t xml:space="preserve">l </w:t>
      </w:r>
      <w:r w:rsidR="007F0C66" w:rsidRPr="007F0C66">
        <w:rPr>
          <w:rFonts w:ascii="Arial" w:eastAsia="Times New Roman" w:hAnsi="Arial" w:cs="Arial"/>
          <w:i/>
          <w:iCs/>
          <w:color w:val="000000"/>
          <w:sz w:val="24"/>
          <w:szCs w:val="24"/>
          <w:lang w:val="en-US" w:eastAsia="en-ZA"/>
        </w:rPr>
        <w:t>o</w:t>
      </w:r>
      <w:r w:rsidR="007F0C66">
        <w:rPr>
          <w:rFonts w:ascii="Arial" w:eastAsia="Times New Roman" w:hAnsi="Arial" w:cs="Arial"/>
          <w:i/>
          <w:iCs/>
          <w:color w:val="000000"/>
          <w:sz w:val="24"/>
          <w:szCs w:val="24"/>
          <w:lang w:val="en-US" w:eastAsia="en-ZA"/>
        </w:rPr>
        <w:t>r</w:t>
      </w:r>
      <w:r w:rsidR="007F0C66" w:rsidRPr="007F0C66">
        <w:rPr>
          <w:rFonts w:ascii="Arial" w:eastAsia="Times New Roman" w:hAnsi="Arial" w:cs="Arial"/>
          <w:i/>
          <w:iCs/>
          <w:color w:val="000000"/>
          <w:sz w:val="24"/>
          <w:szCs w:val="24"/>
          <w:lang w:val="en-US" w:eastAsia="en-ZA"/>
        </w:rPr>
        <w:t xml:space="preserve"> negligible</w:t>
      </w:r>
      <w:r w:rsidR="007F0C66">
        <w:rPr>
          <w:rFonts w:ascii="Arial" w:eastAsia="Times New Roman" w:hAnsi="Arial" w:cs="Arial"/>
          <w:i/>
          <w:iCs/>
          <w:color w:val="000000"/>
          <w:sz w:val="24"/>
          <w:szCs w:val="24"/>
          <w:lang w:val="en-US" w:eastAsia="en-ZA"/>
        </w:rPr>
        <w:t>;</w:t>
      </w:r>
    </w:p>
    <w:p w14:paraId="4E6F6C44" w14:textId="5C708D89" w:rsidR="007F0C66" w:rsidRDefault="007F0C66" w:rsidP="007F0C66">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2.2.7</w:t>
      </w:r>
      <w:r>
        <w:rPr>
          <w:rFonts w:ascii="Arial" w:eastAsia="Times New Roman" w:hAnsi="Arial" w:cs="Arial"/>
          <w:i/>
          <w:iCs/>
          <w:color w:val="000000"/>
          <w:sz w:val="24"/>
          <w:szCs w:val="24"/>
          <w:lang w:val="en-US" w:eastAsia="en-ZA"/>
        </w:rPr>
        <w:tab/>
      </w:r>
      <w:r w:rsidRPr="007F0C66">
        <w:rPr>
          <w:rFonts w:ascii="Arial" w:eastAsia="Times New Roman" w:hAnsi="Arial" w:cs="Arial"/>
          <w:i/>
          <w:iCs/>
          <w:color w:val="000000"/>
          <w:sz w:val="24"/>
          <w:szCs w:val="24"/>
          <w:lang w:val="en-US" w:eastAsia="en-ZA"/>
        </w:rPr>
        <w:t xml:space="preserve">that the plaintiff complied with all his obligations in terms of the </w:t>
      </w:r>
      <w:r>
        <w:rPr>
          <w:rFonts w:ascii="Arial" w:eastAsia="Times New Roman" w:hAnsi="Arial" w:cs="Arial"/>
          <w:i/>
          <w:iCs/>
          <w:color w:val="000000"/>
          <w:sz w:val="24"/>
          <w:szCs w:val="24"/>
          <w:lang w:val="en-US" w:eastAsia="en-ZA"/>
        </w:rPr>
        <w:t>A</w:t>
      </w:r>
      <w:r w:rsidRPr="007F0C66">
        <w:rPr>
          <w:rFonts w:ascii="Arial" w:eastAsia="Times New Roman" w:hAnsi="Arial" w:cs="Arial"/>
          <w:i/>
          <w:iCs/>
          <w:color w:val="000000"/>
          <w:sz w:val="24"/>
          <w:szCs w:val="24"/>
          <w:lang w:val="en-US" w:eastAsia="en-ZA"/>
        </w:rPr>
        <w:t xml:space="preserve">greement of </w:t>
      </w:r>
      <w:r w:rsidR="00DA2BA1" w:rsidRPr="007F0C66">
        <w:rPr>
          <w:rFonts w:ascii="Arial" w:eastAsia="Times New Roman" w:hAnsi="Arial" w:cs="Arial"/>
          <w:i/>
          <w:iCs/>
          <w:color w:val="000000"/>
          <w:sz w:val="24"/>
          <w:szCs w:val="24"/>
          <w:lang w:val="en-US" w:eastAsia="en-ZA"/>
        </w:rPr>
        <w:t>insurance</w:t>
      </w:r>
      <w:r w:rsidR="00DA2BA1">
        <w:rPr>
          <w:rFonts w:ascii="Arial" w:eastAsia="Times New Roman" w:hAnsi="Arial" w:cs="Arial"/>
          <w:i/>
          <w:iCs/>
          <w:color w:val="000000"/>
          <w:sz w:val="24"/>
          <w:szCs w:val="24"/>
          <w:lang w:val="en-US" w:eastAsia="en-ZA"/>
        </w:rPr>
        <w:t>;</w:t>
      </w:r>
    </w:p>
    <w:p w14:paraId="5D7B00AA" w14:textId="4800D8A5" w:rsidR="00662C50" w:rsidRDefault="00662C50" w:rsidP="007F0C66">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2.2.8</w:t>
      </w:r>
      <w:r>
        <w:rPr>
          <w:rFonts w:ascii="Arial" w:eastAsia="Times New Roman" w:hAnsi="Arial" w:cs="Arial"/>
          <w:i/>
          <w:iCs/>
          <w:color w:val="000000"/>
          <w:sz w:val="24"/>
          <w:szCs w:val="24"/>
          <w:lang w:val="en-US" w:eastAsia="en-ZA"/>
        </w:rPr>
        <w:tab/>
      </w:r>
      <w:r w:rsidRPr="00662C50">
        <w:rPr>
          <w:rFonts w:ascii="Arial" w:eastAsia="Times New Roman" w:hAnsi="Arial" w:cs="Arial"/>
          <w:i/>
          <w:iCs/>
          <w:color w:val="000000"/>
          <w:sz w:val="24"/>
          <w:szCs w:val="24"/>
          <w:lang w:val="en-US" w:eastAsia="en-ZA"/>
        </w:rPr>
        <w:t>that the plaintiff intentionally</w:t>
      </w:r>
      <w:r w:rsidR="000C2E77" w:rsidRPr="000C2E77">
        <w:rPr>
          <w:rFonts w:ascii="Arial" w:eastAsia="Times New Roman" w:hAnsi="Arial" w:cs="Arial"/>
          <w:i/>
          <w:iCs/>
          <w:color w:val="000000"/>
          <w:sz w:val="24"/>
          <w:szCs w:val="24"/>
          <w:lang w:val="en-US" w:eastAsia="en-ZA"/>
        </w:rPr>
        <w:t xml:space="preserve"> misrepresented certain facts to the defendant at the time that the </w:t>
      </w:r>
      <w:r w:rsidR="000C2E77">
        <w:rPr>
          <w:rFonts w:ascii="Arial" w:eastAsia="Times New Roman" w:hAnsi="Arial" w:cs="Arial"/>
          <w:i/>
          <w:iCs/>
          <w:color w:val="000000"/>
          <w:sz w:val="24"/>
          <w:szCs w:val="24"/>
          <w:lang w:val="en-US" w:eastAsia="en-ZA"/>
        </w:rPr>
        <w:t>A</w:t>
      </w:r>
      <w:r w:rsidR="000C2E77" w:rsidRPr="000C2E77">
        <w:rPr>
          <w:rFonts w:ascii="Arial" w:eastAsia="Times New Roman" w:hAnsi="Arial" w:cs="Arial"/>
          <w:i/>
          <w:iCs/>
          <w:color w:val="000000"/>
          <w:sz w:val="24"/>
          <w:szCs w:val="24"/>
          <w:lang w:val="en-US" w:eastAsia="en-ZA"/>
        </w:rPr>
        <w:t>greement of insurance was concluded</w:t>
      </w:r>
      <w:r w:rsidR="000C2E77">
        <w:rPr>
          <w:rFonts w:ascii="Arial" w:eastAsia="Times New Roman" w:hAnsi="Arial" w:cs="Arial"/>
          <w:i/>
          <w:iCs/>
          <w:color w:val="000000"/>
          <w:sz w:val="24"/>
          <w:szCs w:val="24"/>
          <w:lang w:val="en-US" w:eastAsia="en-ZA"/>
        </w:rPr>
        <w:t>;</w:t>
      </w:r>
    </w:p>
    <w:p w14:paraId="026E0231" w14:textId="77777777" w:rsidR="00A82307" w:rsidRDefault="00D27972" w:rsidP="007F0C66">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2.2.9</w:t>
      </w:r>
      <w:r>
        <w:rPr>
          <w:rFonts w:ascii="Arial" w:eastAsia="Times New Roman" w:hAnsi="Arial" w:cs="Arial"/>
          <w:i/>
          <w:iCs/>
          <w:color w:val="000000"/>
          <w:sz w:val="24"/>
          <w:szCs w:val="24"/>
          <w:lang w:val="en-US" w:eastAsia="en-ZA"/>
        </w:rPr>
        <w:tab/>
      </w:r>
      <w:r w:rsidR="00A82307" w:rsidRPr="00A82307">
        <w:rPr>
          <w:rFonts w:ascii="Arial" w:eastAsia="Times New Roman" w:hAnsi="Arial" w:cs="Arial"/>
          <w:i/>
          <w:iCs/>
          <w:color w:val="000000"/>
          <w:sz w:val="24"/>
          <w:szCs w:val="24"/>
          <w:lang w:val="en-US" w:eastAsia="en-ZA"/>
        </w:rPr>
        <w:t xml:space="preserve">that the alleged misrepresentation was made by the plaintiff with the intention of inducing the defendant </w:t>
      </w:r>
      <w:r w:rsidR="00A82307" w:rsidRPr="00A82307">
        <w:rPr>
          <w:rFonts w:ascii="Arial" w:eastAsia="Times New Roman" w:hAnsi="Arial" w:cs="Arial"/>
          <w:i/>
          <w:iCs/>
          <w:color w:val="000000"/>
          <w:sz w:val="24"/>
          <w:szCs w:val="24"/>
          <w:lang w:val="en-US" w:eastAsia="en-ZA"/>
        </w:rPr>
        <w:lastRenderedPageBreak/>
        <w:t>into concluding the agreement of insurance at a lower premium or on more favourable terms</w:t>
      </w:r>
      <w:r w:rsidR="00A82307">
        <w:rPr>
          <w:rFonts w:ascii="Arial" w:eastAsia="Times New Roman" w:hAnsi="Arial" w:cs="Arial"/>
          <w:i/>
          <w:iCs/>
          <w:color w:val="000000"/>
          <w:sz w:val="24"/>
          <w:szCs w:val="24"/>
          <w:lang w:val="en-US" w:eastAsia="en-ZA"/>
        </w:rPr>
        <w:t>.</w:t>
      </w:r>
    </w:p>
    <w:p w14:paraId="7B557FBC" w14:textId="77777777" w:rsidR="00A82307" w:rsidRDefault="00A82307" w:rsidP="007F0C66">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ab/>
        <w:t>…</w:t>
      </w:r>
    </w:p>
    <w:p w14:paraId="4311F4A1" w14:textId="77777777" w:rsidR="00A82307" w:rsidRDefault="00A82307" w:rsidP="007F0C66">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3.5.1</w:t>
      </w:r>
      <w:r>
        <w:rPr>
          <w:rFonts w:ascii="Arial" w:eastAsia="Times New Roman" w:hAnsi="Arial" w:cs="Arial"/>
          <w:i/>
          <w:iCs/>
          <w:color w:val="000000"/>
          <w:sz w:val="24"/>
          <w:szCs w:val="24"/>
          <w:lang w:val="en-US" w:eastAsia="en-ZA"/>
        </w:rPr>
        <w:tab/>
      </w:r>
      <w:r w:rsidRPr="00A82307">
        <w:rPr>
          <w:rFonts w:ascii="Arial" w:eastAsia="Times New Roman" w:hAnsi="Arial" w:cs="Arial"/>
          <w:i/>
          <w:iCs/>
          <w:color w:val="000000"/>
          <w:sz w:val="24"/>
          <w:szCs w:val="24"/>
          <w:lang w:val="en-US" w:eastAsia="en-ZA"/>
        </w:rPr>
        <w:t>the plaintiff be</w:t>
      </w:r>
      <w:r>
        <w:rPr>
          <w:rFonts w:ascii="Arial" w:eastAsia="Times New Roman" w:hAnsi="Arial" w:cs="Arial"/>
          <w:i/>
          <w:iCs/>
          <w:color w:val="000000"/>
          <w:sz w:val="24"/>
          <w:szCs w:val="24"/>
          <w:lang w:val="en-US" w:eastAsia="en-ZA"/>
        </w:rPr>
        <w:t>ars</w:t>
      </w:r>
      <w:r w:rsidRPr="00A82307">
        <w:rPr>
          <w:rFonts w:ascii="Arial" w:eastAsia="Times New Roman" w:hAnsi="Arial" w:cs="Arial"/>
          <w:i/>
          <w:iCs/>
          <w:color w:val="000000"/>
          <w:sz w:val="24"/>
          <w:szCs w:val="24"/>
          <w:lang w:val="en-US" w:eastAsia="en-ZA"/>
        </w:rPr>
        <w:t xml:space="preserve"> the o</w:t>
      </w:r>
      <w:r>
        <w:rPr>
          <w:rFonts w:ascii="Arial" w:eastAsia="Times New Roman" w:hAnsi="Arial" w:cs="Arial"/>
          <w:i/>
          <w:iCs/>
          <w:color w:val="000000"/>
          <w:sz w:val="24"/>
          <w:szCs w:val="24"/>
          <w:lang w:val="en-US" w:eastAsia="en-ZA"/>
        </w:rPr>
        <w:t>nus</w:t>
      </w:r>
      <w:r w:rsidRPr="00A82307">
        <w:rPr>
          <w:rFonts w:ascii="Arial" w:eastAsia="Times New Roman" w:hAnsi="Arial" w:cs="Arial"/>
          <w:i/>
          <w:iCs/>
          <w:color w:val="000000"/>
          <w:sz w:val="24"/>
          <w:szCs w:val="24"/>
          <w:lang w:val="en-US" w:eastAsia="en-ZA"/>
        </w:rPr>
        <w:t xml:space="preserve"> of proof of his claim and the duty to begin </w:t>
      </w:r>
      <w:r>
        <w:rPr>
          <w:rFonts w:ascii="Arial" w:eastAsia="Times New Roman" w:hAnsi="Arial" w:cs="Arial"/>
          <w:i/>
          <w:iCs/>
          <w:color w:val="000000"/>
          <w:sz w:val="24"/>
          <w:szCs w:val="24"/>
          <w:lang w:val="en-US" w:eastAsia="en-ZA"/>
        </w:rPr>
        <w:t>a</w:t>
      </w:r>
      <w:r w:rsidRPr="00A82307">
        <w:rPr>
          <w:rFonts w:ascii="Arial" w:eastAsia="Times New Roman" w:hAnsi="Arial" w:cs="Arial"/>
          <w:i/>
          <w:iCs/>
          <w:color w:val="000000"/>
          <w:sz w:val="24"/>
          <w:szCs w:val="24"/>
          <w:lang w:val="en-US" w:eastAsia="en-ZA"/>
        </w:rPr>
        <w:t>nd</w:t>
      </w:r>
      <w:r>
        <w:rPr>
          <w:rFonts w:ascii="Arial" w:eastAsia="Times New Roman" w:hAnsi="Arial" w:cs="Arial"/>
          <w:i/>
          <w:iCs/>
          <w:color w:val="000000"/>
          <w:sz w:val="24"/>
          <w:szCs w:val="24"/>
          <w:lang w:val="en-US" w:eastAsia="en-ZA"/>
        </w:rPr>
        <w:t>;</w:t>
      </w:r>
    </w:p>
    <w:p w14:paraId="6C642A0C" w14:textId="1193E581" w:rsidR="00BC33AB" w:rsidRPr="009C515F" w:rsidRDefault="00A82307" w:rsidP="009C515F">
      <w:pPr>
        <w:spacing w:after="0" w:line="480" w:lineRule="auto"/>
        <w:ind w:left="3600" w:hanging="1440"/>
        <w:jc w:val="both"/>
        <w:rPr>
          <w:rFonts w:ascii="Arial" w:eastAsia="Times New Roman" w:hAnsi="Arial" w:cs="Arial"/>
          <w:i/>
          <w:iCs/>
          <w:color w:val="000000"/>
          <w:sz w:val="24"/>
          <w:szCs w:val="24"/>
          <w:lang w:val="en-US" w:eastAsia="en-ZA"/>
        </w:rPr>
      </w:pPr>
      <w:r>
        <w:rPr>
          <w:rFonts w:ascii="Arial" w:eastAsia="Times New Roman" w:hAnsi="Arial" w:cs="Arial"/>
          <w:i/>
          <w:iCs/>
          <w:color w:val="000000"/>
          <w:sz w:val="24"/>
          <w:szCs w:val="24"/>
          <w:lang w:val="en-US" w:eastAsia="en-ZA"/>
        </w:rPr>
        <w:t>3.5.2</w:t>
      </w:r>
      <w:r>
        <w:rPr>
          <w:rFonts w:ascii="Arial" w:eastAsia="Times New Roman" w:hAnsi="Arial" w:cs="Arial"/>
          <w:i/>
          <w:iCs/>
          <w:color w:val="000000"/>
          <w:sz w:val="24"/>
          <w:szCs w:val="24"/>
          <w:lang w:val="en-US" w:eastAsia="en-ZA"/>
        </w:rPr>
        <w:tab/>
      </w:r>
      <w:r w:rsidRPr="00A82307">
        <w:rPr>
          <w:rFonts w:ascii="Arial" w:eastAsia="Times New Roman" w:hAnsi="Arial" w:cs="Arial"/>
          <w:i/>
          <w:iCs/>
          <w:color w:val="000000"/>
          <w:sz w:val="24"/>
          <w:szCs w:val="24"/>
          <w:lang w:val="en-US" w:eastAsia="en-ZA"/>
        </w:rPr>
        <w:t>the defendant bears the o</w:t>
      </w:r>
      <w:r>
        <w:rPr>
          <w:rFonts w:ascii="Arial" w:eastAsia="Times New Roman" w:hAnsi="Arial" w:cs="Arial"/>
          <w:i/>
          <w:iCs/>
          <w:color w:val="000000"/>
          <w:sz w:val="24"/>
          <w:szCs w:val="24"/>
          <w:lang w:val="en-US" w:eastAsia="en-ZA"/>
        </w:rPr>
        <w:t xml:space="preserve">nus </w:t>
      </w:r>
      <w:r w:rsidRPr="00A82307">
        <w:rPr>
          <w:rFonts w:ascii="Arial" w:eastAsia="Times New Roman" w:hAnsi="Arial" w:cs="Arial"/>
          <w:i/>
          <w:iCs/>
          <w:color w:val="000000"/>
          <w:sz w:val="24"/>
          <w:szCs w:val="24"/>
          <w:lang w:val="en-US" w:eastAsia="en-ZA"/>
        </w:rPr>
        <w:t>to prove that their repudiation was rightful</w:t>
      </w:r>
      <w:r>
        <w:rPr>
          <w:rFonts w:ascii="Arial" w:eastAsia="Times New Roman" w:hAnsi="Arial" w:cs="Arial"/>
          <w:i/>
          <w:iCs/>
          <w:color w:val="000000"/>
          <w:sz w:val="24"/>
          <w:szCs w:val="24"/>
          <w:lang w:val="en-US" w:eastAsia="en-ZA"/>
        </w:rPr>
        <w:t>.”</w:t>
      </w:r>
      <w:r w:rsidR="00D27972">
        <w:rPr>
          <w:rFonts w:ascii="Arial" w:eastAsia="Times New Roman" w:hAnsi="Arial" w:cs="Arial"/>
          <w:i/>
          <w:iCs/>
          <w:color w:val="000000"/>
          <w:sz w:val="24"/>
          <w:szCs w:val="24"/>
          <w:lang w:val="en-US" w:eastAsia="en-ZA"/>
        </w:rPr>
        <w:tab/>
      </w:r>
    </w:p>
    <w:p w14:paraId="59ADFC0E" w14:textId="77777777" w:rsidR="00BC33AB" w:rsidRPr="00917FB7" w:rsidRDefault="00BC33AB" w:rsidP="00BC33AB">
      <w:pPr>
        <w:spacing w:after="0" w:line="360" w:lineRule="auto"/>
        <w:ind w:left="720" w:hanging="720"/>
        <w:jc w:val="both"/>
        <w:rPr>
          <w:rFonts w:ascii="Arial" w:eastAsia="Times New Roman" w:hAnsi="Arial" w:cs="Arial"/>
          <w:sz w:val="24"/>
          <w:szCs w:val="24"/>
          <w:lang w:eastAsia="en-ZA"/>
        </w:rPr>
      </w:pPr>
    </w:p>
    <w:p w14:paraId="02AB7BEF" w14:textId="6553CBC1" w:rsidR="00BC33AB" w:rsidRPr="009C74CA" w:rsidRDefault="00BC33AB" w:rsidP="009C74CA">
      <w:pPr>
        <w:spacing w:after="0" w:line="480" w:lineRule="auto"/>
        <w:ind w:left="720" w:hanging="720"/>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[11]</w:t>
      </w:r>
      <w:r>
        <w:rPr>
          <w:rFonts w:ascii="Arial" w:eastAsia="Times New Roman" w:hAnsi="Arial" w:cs="Arial"/>
          <w:color w:val="000000"/>
          <w:sz w:val="24"/>
          <w:szCs w:val="24"/>
          <w:lang w:eastAsia="en-ZA"/>
        </w:rPr>
        <w:tab/>
      </w:r>
      <w:r w:rsidR="00A50AC6">
        <w:rPr>
          <w:rFonts w:ascii="Arial" w:eastAsia="Times New Roman" w:hAnsi="Arial" w:cs="Arial"/>
          <w:color w:val="000000"/>
          <w:sz w:val="24"/>
          <w:szCs w:val="24"/>
          <w:lang w:eastAsia="en-ZA"/>
        </w:rPr>
        <w:t>The p</w:t>
      </w:r>
      <w:r w:rsidR="0004240F">
        <w:rPr>
          <w:rFonts w:ascii="Arial" w:eastAsia="Times New Roman" w:hAnsi="Arial" w:cs="Arial"/>
          <w:color w:val="000000"/>
          <w:sz w:val="24"/>
          <w:szCs w:val="24"/>
          <w:lang w:eastAsia="en-ZA"/>
        </w:rPr>
        <w:t xml:space="preserve">laintiff further </w:t>
      </w:r>
      <w:r w:rsidR="0004240F" w:rsidRPr="00F23FA3">
        <w:rPr>
          <w:rFonts w:ascii="Arial" w:eastAsia="Times New Roman" w:hAnsi="Arial" w:cs="Arial"/>
          <w:color w:val="000000"/>
          <w:sz w:val="24"/>
          <w:szCs w:val="24"/>
          <w:lang w:val="en-US" w:eastAsia="en-ZA"/>
        </w:rPr>
        <w:t>confirmed during cross examination that the incident he referred to during the sales call was with regards to household good</w:t>
      </w:r>
      <w:r w:rsidR="0004240F">
        <w:rPr>
          <w:rFonts w:ascii="Arial" w:eastAsia="Times New Roman" w:hAnsi="Arial" w:cs="Arial"/>
          <w:color w:val="000000"/>
          <w:sz w:val="24"/>
          <w:szCs w:val="24"/>
          <w:lang w:val="en-US" w:eastAsia="en-ZA"/>
        </w:rPr>
        <w:t>s</w:t>
      </w:r>
      <w:r w:rsidR="0004240F" w:rsidRPr="00F23FA3">
        <w:rPr>
          <w:rFonts w:ascii="Arial" w:eastAsia="Times New Roman" w:hAnsi="Arial" w:cs="Arial"/>
          <w:color w:val="000000"/>
          <w:sz w:val="24"/>
          <w:szCs w:val="24"/>
          <w:lang w:val="en-US" w:eastAsia="en-ZA"/>
        </w:rPr>
        <w:t xml:space="preserve"> and the sales consultant had to call his supervisor to come and override the system so that he can correct the information he had earlier included as a motor vehicle incident</w:t>
      </w:r>
      <w:r w:rsidR="0004240F">
        <w:rPr>
          <w:rFonts w:ascii="Arial" w:eastAsia="Times New Roman" w:hAnsi="Arial" w:cs="Arial"/>
          <w:color w:val="000000"/>
          <w:sz w:val="24"/>
          <w:szCs w:val="24"/>
          <w:lang w:val="en-US" w:eastAsia="en-ZA"/>
        </w:rPr>
        <w:t>.</w:t>
      </w:r>
    </w:p>
    <w:p w14:paraId="07BE20F2" w14:textId="77777777" w:rsidR="00BC33AB" w:rsidRDefault="00BC33AB" w:rsidP="00BC33AB">
      <w:pPr>
        <w:spacing w:after="0" w:line="360" w:lineRule="auto"/>
        <w:ind w:left="720" w:hanging="720"/>
        <w:jc w:val="both"/>
        <w:rPr>
          <w:rFonts w:ascii="Arial" w:eastAsia="Times New Roman" w:hAnsi="Arial" w:cs="Arial"/>
          <w:color w:val="000000"/>
          <w:sz w:val="24"/>
          <w:szCs w:val="24"/>
          <w:lang w:val="en-US" w:eastAsia="en-ZA"/>
        </w:rPr>
      </w:pPr>
    </w:p>
    <w:p w14:paraId="2402A255" w14:textId="266EFE11" w:rsidR="00BC33AB" w:rsidRDefault="00BC33AB" w:rsidP="00BC33AB">
      <w:pPr>
        <w:spacing w:after="0" w:line="480" w:lineRule="auto"/>
        <w:ind w:left="72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t>[12]</w:t>
      </w:r>
      <w:r>
        <w:rPr>
          <w:rFonts w:ascii="Arial" w:eastAsia="Times New Roman" w:hAnsi="Arial" w:cs="Arial"/>
          <w:color w:val="000000"/>
          <w:sz w:val="24"/>
          <w:szCs w:val="24"/>
          <w:lang w:val="en-US" w:eastAsia="en-ZA"/>
        </w:rPr>
        <w:tab/>
      </w:r>
      <w:r w:rsidR="009C74CA">
        <w:rPr>
          <w:rFonts w:ascii="Arial" w:eastAsia="Times New Roman" w:hAnsi="Arial" w:cs="Arial"/>
          <w:color w:val="000000"/>
          <w:sz w:val="24"/>
          <w:szCs w:val="24"/>
          <w:lang w:val="en-US" w:eastAsia="en-ZA"/>
        </w:rPr>
        <w:t>D</w:t>
      </w:r>
      <w:r w:rsidR="009C74CA" w:rsidRPr="009C74CA">
        <w:rPr>
          <w:rFonts w:ascii="Arial" w:eastAsia="Times New Roman" w:hAnsi="Arial" w:cs="Arial"/>
          <w:color w:val="000000"/>
          <w:sz w:val="24"/>
          <w:szCs w:val="24"/>
          <w:lang w:val="en-US" w:eastAsia="en-ZA"/>
        </w:rPr>
        <w:t>uring re</w:t>
      </w:r>
      <w:r w:rsidR="00514754">
        <w:rPr>
          <w:rFonts w:ascii="Arial" w:eastAsia="Times New Roman" w:hAnsi="Arial" w:cs="Arial"/>
          <w:color w:val="000000"/>
          <w:sz w:val="24"/>
          <w:szCs w:val="24"/>
          <w:lang w:val="en-US" w:eastAsia="en-ZA"/>
        </w:rPr>
        <w:t>-</w:t>
      </w:r>
      <w:r w:rsidR="009C74CA" w:rsidRPr="009C74CA">
        <w:rPr>
          <w:rFonts w:ascii="Arial" w:eastAsia="Times New Roman" w:hAnsi="Arial" w:cs="Arial"/>
          <w:color w:val="000000"/>
          <w:sz w:val="24"/>
          <w:szCs w:val="24"/>
          <w:lang w:val="en-US" w:eastAsia="en-ZA"/>
        </w:rPr>
        <w:t>examination</w:t>
      </w:r>
      <w:r w:rsidR="009C74CA">
        <w:rPr>
          <w:rFonts w:ascii="Arial" w:eastAsia="Times New Roman" w:hAnsi="Arial" w:cs="Arial"/>
          <w:color w:val="000000"/>
          <w:sz w:val="24"/>
          <w:szCs w:val="24"/>
          <w:lang w:val="en-US" w:eastAsia="en-ZA"/>
        </w:rPr>
        <w:t xml:space="preserve"> </w:t>
      </w:r>
      <w:r w:rsidR="009C74CA" w:rsidRPr="009C74CA">
        <w:rPr>
          <w:rFonts w:ascii="Arial" w:eastAsia="Times New Roman" w:hAnsi="Arial" w:cs="Arial"/>
          <w:color w:val="000000"/>
          <w:sz w:val="24"/>
          <w:szCs w:val="24"/>
          <w:lang w:val="en-US" w:eastAsia="en-ZA"/>
        </w:rPr>
        <w:t>and the plaintiff indicated that flowing from the</w:t>
      </w:r>
      <w:r w:rsidR="009C74CA">
        <w:rPr>
          <w:rFonts w:ascii="Arial" w:eastAsia="Times New Roman" w:hAnsi="Arial" w:cs="Arial"/>
          <w:color w:val="000000"/>
          <w:sz w:val="24"/>
          <w:szCs w:val="24"/>
          <w:lang w:val="en-US" w:eastAsia="en-ZA"/>
        </w:rPr>
        <w:t xml:space="preserve"> sales call,</w:t>
      </w:r>
      <w:r w:rsidR="009C74CA" w:rsidRPr="009C74CA">
        <w:rPr>
          <w:rFonts w:ascii="Arial" w:eastAsia="Times New Roman" w:hAnsi="Arial" w:cs="Arial"/>
          <w:color w:val="000000"/>
          <w:sz w:val="24"/>
          <w:szCs w:val="24"/>
          <w:lang w:val="en-US" w:eastAsia="en-ZA"/>
        </w:rPr>
        <w:t xml:space="preserve"> the consultant indicated that she </w:t>
      </w:r>
      <w:r w:rsidR="00BD0753" w:rsidRPr="009C74CA">
        <w:rPr>
          <w:rFonts w:ascii="Arial" w:eastAsia="Times New Roman" w:hAnsi="Arial" w:cs="Arial"/>
          <w:color w:val="000000"/>
          <w:sz w:val="24"/>
          <w:szCs w:val="24"/>
          <w:lang w:val="en-US" w:eastAsia="en-ZA"/>
        </w:rPr>
        <w:t>would</w:t>
      </w:r>
      <w:r w:rsidR="009C74CA" w:rsidRPr="009C74CA">
        <w:rPr>
          <w:rFonts w:ascii="Arial" w:eastAsia="Times New Roman" w:hAnsi="Arial" w:cs="Arial"/>
          <w:color w:val="000000"/>
          <w:sz w:val="24"/>
          <w:szCs w:val="24"/>
          <w:lang w:val="en-US" w:eastAsia="en-ZA"/>
        </w:rPr>
        <w:t xml:space="preserve"> have to check this</w:t>
      </w:r>
      <w:r w:rsidR="009C74CA">
        <w:rPr>
          <w:rFonts w:ascii="Arial" w:eastAsia="Times New Roman" w:hAnsi="Arial" w:cs="Arial"/>
          <w:color w:val="000000"/>
          <w:sz w:val="24"/>
          <w:szCs w:val="24"/>
          <w:lang w:val="en-US" w:eastAsia="en-ZA"/>
        </w:rPr>
        <w:t>.</w:t>
      </w:r>
      <w:r w:rsidR="009C74CA" w:rsidRPr="009C74CA">
        <w:rPr>
          <w:rFonts w:ascii="Arial" w:eastAsia="Times New Roman" w:hAnsi="Arial" w:cs="Arial"/>
          <w:color w:val="000000"/>
          <w:sz w:val="24"/>
          <w:szCs w:val="24"/>
          <w:lang w:val="en-US" w:eastAsia="en-ZA"/>
        </w:rPr>
        <w:t xml:space="preserve"> He understood this to mean that because he gave them permission to conduct </w:t>
      </w:r>
      <w:r w:rsidR="009C74CA">
        <w:rPr>
          <w:rFonts w:ascii="Arial" w:eastAsia="Times New Roman" w:hAnsi="Arial" w:cs="Arial"/>
          <w:color w:val="000000"/>
          <w:sz w:val="24"/>
          <w:szCs w:val="24"/>
          <w:lang w:val="en-US" w:eastAsia="en-ZA"/>
        </w:rPr>
        <w:t>an ITC check on him, they will discover the previous incidents by themselves.</w:t>
      </w:r>
      <w:r w:rsidR="009C74CA" w:rsidRPr="009C74CA">
        <w:rPr>
          <w:rFonts w:ascii="Arial" w:eastAsia="Times New Roman" w:hAnsi="Arial" w:cs="Arial"/>
          <w:color w:val="000000"/>
          <w:sz w:val="24"/>
          <w:szCs w:val="24"/>
          <w:lang w:val="en-US" w:eastAsia="en-ZA"/>
        </w:rPr>
        <w:t xml:space="preserve"> He f</w:t>
      </w:r>
      <w:r w:rsidR="009C74CA">
        <w:rPr>
          <w:rFonts w:ascii="Arial" w:eastAsia="Times New Roman" w:hAnsi="Arial" w:cs="Arial"/>
          <w:color w:val="000000"/>
          <w:sz w:val="24"/>
          <w:szCs w:val="24"/>
          <w:lang w:val="en-US" w:eastAsia="en-ZA"/>
        </w:rPr>
        <w:t>urt</w:t>
      </w:r>
      <w:r w:rsidR="009C74CA" w:rsidRPr="009C74CA">
        <w:rPr>
          <w:rFonts w:ascii="Arial" w:eastAsia="Times New Roman" w:hAnsi="Arial" w:cs="Arial"/>
          <w:color w:val="000000"/>
          <w:sz w:val="24"/>
          <w:szCs w:val="24"/>
          <w:lang w:val="en-US" w:eastAsia="en-ZA"/>
        </w:rPr>
        <w:t>her confirmed that</w:t>
      </w:r>
      <w:r w:rsidR="00293CAF">
        <w:rPr>
          <w:rFonts w:ascii="Arial" w:eastAsia="Times New Roman" w:hAnsi="Arial" w:cs="Arial"/>
          <w:color w:val="000000"/>
          <w:sz w:val="24"/>
          <w:szCs w:val="24"/>
          <w:lang w:val="en-US" w:eastAsia="en-ZA"/>
        </w:rPr>
        <w:t xml:space="preserve"> the policy contract was issued immediately after the sales call.</w:t>
      </w:r>
    </w:p>
    <w:p w14:paraId="141A6D1D" w14:textId="77777777" w:rsidR="00BC33AB" w:rsidRPr="00917FB7" w:rsidRDefault="00BC33AB" w:rsidP="00BC33AB">
      <w:pPr>
        <w:spacing w:after="0" w:line="360" w:lineRule="auto"/>
        <w:jc w:val="both"/>
        <w:rPr>
          <w:rFonts w:ascii="Arial" w:eastAsia="Times New Roman" w:hAnsi="Arial" w:cs="Arial"/>
          <w:sz w:val="24"/>
          <w:szCs w:val="24"/>
          <w:lang w:eastAsia="en-ZA"/>
        </w:rPr>
      </w:pPr>
    </w:p>
    <w:p w14:paraId="54D8BEBF" w14:textId="27E7D942" w:rsidR="00BC33AB" w:rsidRDefault="00BC33AB" w:rsidP="00BC33AB">
      <w:pPr>
        <w:spacing w:after="0" w:line="480" w:lineRule="auto"/>
        <w:ind w:left="720" w:hanging="720"/>
        <w:jc w:val="both"/>
        <w:rPr>
          <w:rFonts w:ascii="Arial" w:eastAsia="Times New Roman" w:hAnsi="Arial" w:cs="Arial"/>
          <w:color w:val="000000"/>
          <w:sz w:val="24"/>
          <w:szCs w:val="24"/>
          <w:lang w:val="en-US" w:eastAsia="en-ZA"/>
        </w:rPr>
      </w:pPr>
      <w:r w:rsidRPr="00917FB7">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13</w:t>
      </w:r>
      <w:r w:rsidRPr="00917FB7">
        <w:rPr>
          <w:rFonts w:ascii="Arial" w:eastAsia="Times New Roman" w:hAnsi="Arial" w:cs="Arial"/>
          <w:color w:val="000000"/>
          <w:sz w:val="24"/>
          <w:szCs w:val="24"/>
          <w:lang w:eastAsia="en-ZA"/>
        </w:rPr>
        <w:t>]</w:t>
      </w:r>
      <w:r w:rsidRPr="00917FB7">
        <w:rPr>
          <w:rFonts w:ascii="Arial" w:eastAsia="Times New Roman" w:hAnsi="Arial" w:cs="Arial"/>
          <w:color w:val="000000"/>
          <w:sz w:val="24"/>
          <w:szCs w:val="24"/>
          <w:lang w:eastAsia="en-ZA"/>
        </w:rPr>
        <w:tab/>
      </w:r>
      <w:r w:rsidR="004442A4">
        <w:rPr>
          <w:rFonts w:ascii="Arial" w:eastAsia="Times New Roman" w:hAnsi="Arial" w:cs="Arial"/>
          <w:color w:val="000000"/>
          <w:sz w:val="24"/>
          <w:szCs w:val="24"/>
          <w:lang w:eastAsia="en-ZA"/>
        </w:rPr>
        <w:t>After the plaintiff closed his case the defendant opted not to give evidence and closed their case.</w:t>
      </w:r>
    </w:p>
    <w:p w14:paraId="1A1A9957" w14:textId="77777777" w:rsidR="00BC33AB" w:rsidRPr="009C35E7" w:rsidRDefault="00BC33AB" w:rsidP="00BC33AB">
      <w:pPr>
        <w:spacing w:after="0" w:line="240" w:lineRule="auto"/>
        <w:ind w:left="720" w:hanging="720"/>
        <w:jc w:val="both"/>
        <w:rPr>
          <w:rFonts w:ascii="Arial" w:eastAsia="Times New Roman" w:hAnsi="Arial" w:cs="Arial"/>
          <w:color w:val="000000"/>
          <w:sz w:val="24"/>
          <w:szCs w:val="24"/>
          <w:lang w:val="en-US" w:eastAsia="en-ZA"/>
        </w:rPr>
      </w:pPr>
    </w:p>
    <w:p w14:paraId="097968B7" w14:textId="4294EFD8" w:rsidR="00BC33AB" w:rsidRPr="009C35E7" w:rsidRDefault="00BC33AB" w:rsidP="00BC33AB">
      <w:pPr>
        <w:spacing w:before="120" w:after="0" w:line="480" w:lineRule="auto"/>
        <w:ind w:left="720" w:hanging="720"/>
        <w:jc w:val="both"/>
        <w:rPr>
          <w:rFonts w:ascii="Arial" w:eastAsia="Times New Roman" w:hAnsi="Arial" w:cs="Arial"/>
          <w:color w:val="000000"/>
          <w:sz w:val="24"/>
          <w:szCs w:val="24"/>
          <w:lang w:val="en-US" w:eastAsia="en-ZA"/>
        </w:rPr>
      </w:pPr>
      <w:r w:rsidRPr="00917FB7">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4</w:t>
      </w:r>
      <w:r w:rsidRPr="00917FB7">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475B41">
        <w:rPr>
          <w:rFonts w:ascii="Arial" w:eastAsia="Times New Roman" w:hAnsi="Arial" w:cs="Arial"/>
          <w:color w:val="000000"/>
          <w:sz w:val="24"/>
          <w:szCs w:val="24"/>
          <w:lang w:val="en-US" w:eastAsia="en-ZA"/>
        </w:rPr>
        <w:t>A</w:t>
      </w:r>
      <w:r w:rsidR="00475B41" w:rsidRPr="00475B41">
        <w:rPr>
          <w:rFonts w:ascii="Arial" w:eastAsia="Times New Roman" w:hAnsi="Arial" w:cs="Arial"/>
          <w:color w:val="000000"/>
          <w:sz w:val="24"/>
          <w:szCs w:val="24"/>
          <w:lang w:val="en-US" w:eastAsia="en-ZA"/>
        </w:rPr>
        <w:t>t the heart of this matter i</w:t>
      </w:r>
      <w:r w:rsidR="00475B41">
        <w:rPr>
          <w:rFonts w:ascii="Arial" w:eastAsia="Times New Roman" w:hAnsi="Arial" w:cs="Arial"/>
          <w:color w:val="000000"/>
          <w:sz w:val="24"/>
          <w:szCs w:val="24"/>
          <w:lang w:val="en-US" w:eastAsia="en-ZA"/>
        </w:rPr>
        <w:t>s</w:t>
      </w:r>
      <w:r w:rsidR="00475B41" w:rsidRPr="00475B41">
        <w:rPr>
          <w:rFonts w:ascii="Arial" w:eastAsia="Times New Roman" w:hAnsi="Arial" w:cs="Arial"/>
          <w:color w:val="000000"/>
          <w:sz w:val="24"/>
          <w:szCs w:val="24"/>
          <w:lang w:val="en-US" w:eastAsia="en-ZA"/>
        </w:rPr>
        <w:t xml:space="preserve"> w</w:t>
      </w:r>
      <w:r w:rsidR="00475B41">
        <w:rPr>
          <w:rFonts w:ascii="Arial" w:eastAsia="Times New Roman" w:hAnsi="Arial" w:cs="Arial"/>
          <w:color w:val="000000"/>
          <w:sz w:val="24"/>
          <w:szCs w:val="24"/>
          <w:lang w:val="en-US" w:eastAsia="en-ZA"/>
        </w:rPr>
        <w:t>he</w:t>
      </w:r>
      <w:r w:rsidR="00475B41" w:rsidRPr="00475B41">
        <w:rPr>
          <w:rFonts w:ascii="Arial" w:eastAsia="Times New Roman" w:hAnsi="Arial" w:cs="Arial"/>
          <w:color w:val="000000"/>
          <w:sz w:val="24"/>
          <w:szCs w:val="24"/>
          <w:lang w:val="en-US" w:eastAsia="en-ZA"/>
        </w:rPr>
        <w:t xml:space="preserve">ther the defendant rightfully repudiated the contract on the grounds of </w:t>
      </w:r>
      <w:r w:rsidR="00454D33">
        <w:rPr>
          <w:rFonts w:ascii="Arial" w:eastAsia="Times New Roman" w:hAnsi="Arial" w:cs="Arial"/>
          <w:color w:val="000000"/>
          <w:sz w:val="24"/>
          <w:szCs w:val="24"/>
          <w:lang w:val="en-US" w:eastAsia="en-ZA"/>
        </w:rPr>
        <w:t>no</w:t>
      </w:r>
      <w:r w:rsidR="00454D33" w:rsidRPr="00475B41">
        <w:rPr>
          <w:rFonts w:ascii="Arial" w:eastAsia="Times New Roman" w:hAnsi="Arial" w:cs="Arial"/>
          <w:color w:val="000000"/>
          <w:sz w:val="24"/>
          <w:szCs w:val="24"/>
          <w:lang w:val="en-US" w:eastAsia="en-ZA"/>
        </w:rPr>
        <w:t>n-disclosure</w:t>
      </w:r>
      <w:r w:rsidR="00475B41">
        <w:rPr>
          <w:rFonts w:ascii="Arial" w:eastAsia="Times New Roman" w:hAnsi="Arial" w:cs="Arial"/>
          <w:color w:val="000000"/>
          <w:sz w:val="24"/>
          <w:szCs w:val="24"/>
          <w:lang w:val="en-US" w:eastAsia="en-ZA"/>
        </w:rPr>
        <w:t>.</w:t>
      </w:r>
    </w:p>
    <w:p w14:paraId="11B2DA3F" w14:textId="77777777" w:rsidR="00BC33AB" w:rsidRPr="00917FB7" w:rsidRDefault="00BC33AB" w:rsidP="00BC33AB">
      <w:pPr>
        <w:spacing w:after="0" w:line="360" w:lineRule="auto"/>
        <w:ind w:left="720" w:hanging="720"/>
        <w:jc w:val="both"/>
        <w:rPr>
          <w:rFonts w:ascii="Arial" w:eastAsia="Times New Roman" w:hAnsi="Arial" w:cs="Arial"/>
          <w:sz w:val="24"/>
          <w:szCs w:val="24"/>
          <w:lang w:eastAsia="en-ZA"/>
        </w:rPr>
      </w:pPr>
    </w:p>
    <w:p w14:paraId="5501DB3F" w14:textId="18712655" w:rsidR="00BC33AB" w:rsidRDefault="00BC33AB" w:rsidP="006D6941">
      <w:pPr>
        <w:spacing w:after="0" w:line="480" w:lineRule="auto"/>
        <w:ind w:left="720" w:hanging="720"/>
        <w:jc w:val="both"/>
        <w:rPr>
          <w:rFonts w:ascii="Arial" w:eastAsia="Times New Roman" w:hAnsi="Arial" w:cs="Arial"/>
          <w:color w:val="000000"/>
          <w:sz w:val="24"/>
          <w:szCs w:val="24"/>
          <w:lang w:val="en-US" w:eastAsia="en-ZA"/>
        </w:rPr>
      </w:pPr>
      <w:r w:rsidRPr="00917FB7">
        <w:rPr>
          <w:rFonts w:ascii="Arial" w:eastAsia="Times New Roman" w:hAnsi="Arial" w:cs="Arial"/>
          <w:color w:val="000000"/>
          <w:sz w:val="24"/>
          <w:szCs w:val="24"/>
          <w:lang w:eastAsia="en-ZA"/>
        </w:rPr>
        <w:lastRenderedPageBreak/>
        <w:t>[1</w:t>
      </w:r>
      <w:r>
        <w:rPr>
          <w:rFonts w:ascii="Arial" w:eastAsia="Times New Roman" w:hAnsi="Arial" w:cs="Arial"/>
          <w:color w:val="000000"/>
          <w:sz w:val="24"/>
          <w:szCs w:val="24"/>
          <w:lang w:eastAsia="en-ZA"/>
        </w:rPr>
        <w:t>5</w:t>
      </w:r>
      <w:r w:rsidRPr="00917FB7">
        <w:rPr>
          <w:rFonts w:ascii="Arial" w:eastAsia="Times New Roman" w:hAnsi="Arial" w:cs="Arial"/>
          <w:color w:val="000000"/>
          <w:sz w:val="24"/>
          <w:szCs w:val="24"/>
          <w:lang w:eastAsia="en-ZA"/>
        </w:rPr>
        <w:t>]</w:t>
      </w:r>
      <w:r w:rsidRPr="00917FB7">
        <w:rPr>
          <w:rFonts w:ascii="Arial" w:eastAsia="Times New Roman" w:hAnsi="Arial" w:cs="Arial"/>
          <w:color w:val="000000"/>
          <w:sz w:val="24"/>
          <w:szCs w:val="24"/>
          <w:lang w:eastAsia="en-ZA"/>
        </w:rPr>
        <w:tab/>
      </w:r>
      <w:r w:rsidR="00475B41">
        <w:rPr>
          <w:rFonts w:ascii="Arial" w:eastAsia="Times New Roman" w:hAnsi="Arial" w:cs="Arial"/>
          <w:color w:val="000000"/>
          <w:sz w:val="24"/>
          <w:szCs w:val="24"/>
          <w:lang w:val="en-US" w:eastAsia="en-ZA"/>
        </w:rPr>
        <w:t xml:space="preserve">Section 53(1) </w:t>
      </w:r>
      <w:r w:rsidR="00475B41" w:rsidRPr="00475B41">
        <w:rPr>
          <w:rFonts w:ascii="Arial" w:eastAsia="Times New Roman" w:hAnsi="Arial" w:cs="Arial"/>
          <w:color w:val="000000"/>
          <w:sz w:val="24"/>
          <w:szCs w:val="24"/>
          <w:lang w:val="en-US" w:eastAsia="en-ZA"/>
        </w:rPr>
        <w:t>of the short term Insurance Act</w:t>
      </w:r>
      <w:r w:rsidR="00475B41">
        <w:rPr>
          <w:rFonts w:ascii="Arial" w:eastAsia="Times New Roman" w:hAnsi="Arial" w:cs="Arial"/>
          <w:color w:val="000000"/>
          <w:sz w:val="24"/>
          <w:szCs w:val="24"/>
          <w:lang w:val="en-US" w:eastAsia="en-ZA"/>
        </w:rPr>
        <w:t xml:space="preserve"> 53 of 1998 as amended, </w:t>
      </w:r>
      <w:r w:rsidR="008E7458" w:rsidRPr="008E7458">
        <w:rPr>
          <w:rFonts w:ascii="Arial" w:eastAsia="Times New Roman" w:hAnsi="Arial" w:cs="Arial"/>
          <w:color w:val="000000"/>
          <w:sz w:val="24"/>
          <w:szCs w:val="24"/>
          <w:lang w:val="en-US" w:eastAsia="en-ZA"/>
        </w:rPr>
        <w:t xml:space="preserve">is of importance in this matter </w:t>
      </w:r>
      <w:r w:rsidR="008E7458">
        <w:rPr>
          <w:rFonts w:ascii="Arial" w:eastAsia="Times New Roman" w:hAnsi="Arial" w:cs="Arial"/>
          <w:color w:val="000000"/>
          <w:sz w:val="24"/>
          <w:szCs w:val="24"/>
          <w:lang w:val="en-US" w:eastAsia="en-ZA"/>
        </w:rPr>
        <w:t xml:space="preserve">as it speaks on </w:t>
      </w:r>
      <w:r w:rsidR="008E7458" w:rsidRPr="008E7458">
        <w:rPr>
          <w:rFonts w:ascii="Arial" w:eastAsia="Times New Roman" w:hAnsi="Arial" w:cs="Arial"/>
          <w:color w:val="000000"/>
          <w:sz w:val="24"/>
          <w:szCs w:val="24"/>
          <w:lang w:val="en-US" w:eastAsia="en-ZA"/>
        </w:rPr>
        <w:t xml:space="preserve">misrepresentation </w:t>
      </w:r>
      <w:r w:rsidR="008E7458">
        <w:rPr>
          <w:rFonts w:ascii="Arial" w:eastAsia="Times New Roman" w:hAnsi="Arial" w:cs="Arial"/>
          <w:color w:val="000000"/>
          <w:sz w:val="24"/>
          <w:szCs w:val="24"/>
          <w:lang w:val="en-US" w:eastAsia="en-ZA"/>
        </w:rPr>
        <w:t>a</w:t>
      </w:r>
      <w:r w:rsidR="008E7458" w:rsidRPr="008E7458">
        <w:rPr>
          <w:rFonts w:ascii="Arial" w:eastAsia="Times New Roman" w:hAnsi="Arial" w:cs="Arial"/>
          <w:color w:val="000000"/>
          <w:sz w:val="24"/>
          <w:szCs w:val="24"/>
          <w:lang w:val="en-US" w:eastAsia="en-ZA"/>
        </w:rPr>
        <w:t>nd the failure to disclose material information</w:t>
      </w:r>
      <w:r w:rsidR="008E7458">
        <w:rPr>
          <w:rFonts w:ascii="Arial" w:eastAsia="Times New Roman" w:hAnsi="Arial" w:cs="Arial"/>
          <w:color w:val="000000"/>
          <w:sz w:val="24"/>
          <w:szCs w:val="24"/>
          <w:lang w:val="en-US" w:eastAsia="en-ZA"/>
        </w:rPr>
        <w:t>:</w:t>
      </w:r>
    </w:p>
    <w:p w14:paraId="4FB185A6" w14:textId="23DEE944" w:rsidR="008E7458" w:rsidRPr="00D043D2" w:rsidRDefault="008E7458" w:rsidP="008E7458">
      <w:pPr>
        <w:spacing w:after="0" w:line="480" w:lineRule="auto"/>
        <w:ind w:left="1440" w:hanging="720"/>
        <w:jc w:val="both"/>
        <w:rPr>
          <w:rFonts w:ascii="Arial" w:eastAsia="Times New Roman" w:hAnsi="Arial" w:cs="Arial"/>
          <w:i/>
          <w:iCs/>
          <w:color w:val="000000"/>
          <w:sz w:val="24"/>
          <w:szCs w:val="24"/>
          <w:lang w:val="en-US" w:eastAsia="en-ZA"/>
        </w:rPr>
      </w:pPr>
      <w:r w:rsidRPr="00D043D2">
        <w:rPr>
          <w:rFonts w:ascii="Arial" w:eastAsia="Times New Roman" w:hAnsi="Arial" w:cs="Arial"/>
          <w:i/>
          <w:iCs/>
          <w:color w:val="000000"/>
          <w:sz w:val="24"/>
          <w:szCs w:val="24"/>
          <w:lang w:val="en-US" w:eastAsia="en-ZA"/>
        </w:rPr>
        <w:t>“(1)(a)</w:t>
      </w:r>
      <w:r w:rsidRPr="00D043D2">
        <w:rPr>
          <w:rFonts w:ascii="Arial" w:eastAsia="Times New Roman" w:hAnsi="Arial" w:cs="Arial"/>
          <w:i/>
          <w:iCs/>
          <w:color w:val="000000"/>
          <w:sz w:val="24"/>
          <w:szCs w:val="24"/>
          <w:lang w:val="en-US" w:eastAsia="en-ZA"/>
        </w:rPr>
        <w:tab/>
        <w:t xml:space="preserve">Notwithstanding anything to the contrary contained in a </w:t>
      </w:r>
      <w:r w:rsidR="005A2CE9" w:rsidRPr="00D043D2">
        <w:rPr>
          <w:rFonts w:ascii="Arial" w:eastAsia="Times New Roman" w:hAnsi="Arial" w:cs="Arial"/>
          <w:i/>
          <w:iCs/>
          <w:color w:val="000000"/>
          <w:sz w:val="24"/>
          <w:szCs w:val="24"/>
          <w:lang w:val="en-US" w:eastAsia="en-ZA"/>
        </w:rPr>
        <w:t>short-term</w:t>
      </w:r>
      <w:r w:rsidRPr="00D043D2">
        <w:rPr>
          <w:rFonts w:ascii="Arial" w:eastAsia="Times New Roman" w:hAnsi="Arial" w:cs="Arial"/>
          <w:i/>
          <w:iCs/>
          <w:color w:val="000000"/>
          <w:sz w:val="24"/>
          <w:szCs w:val="24"/>
          <w:lang w:val="en-US" w:eastAsia="en-ZA"/>
        </w:rPr>
        <w:t xml:space="preserve">  policy, whether entered into before or after the commencement of this Act, but subject to subsection(2)- </w:t>
      </w:r>
    </w:p>
    <w:p w14:paraId="7D7C93BF" w14:textId="13F84250" w:rsidR="008E7458" w:rsidRPr="00D043D2" w:rsidRDefault="008E7458" w:rsidP="008E7458">
      <w:pPr>
        <w:spacing w:after="0" w:line="480" w:lineRule="auto"/>
        <w:ind w:left="1440" w:hanging="720"/>
        <w:jc w:val="both"/>
        <w:rPr>
          <w:rFonts w:ascii="Arial" w:eastAsia="Times New Roman" w:hAnsi="Arial" w:cs="Arial"/>
          <w:i/>
          <w:iCs/>
          <w:color w:val="000000"/>
          <w:sz w:val="24"/>
          <w:szCs w:val="24"/>
          <w:lang w:val="en-US" w:eastAsia="en-ZA"/>
        </w:rPr>
      </w:pPr>
      <w:r w:rsidRPr="00D043D2">
        <w:rPr>
          <w:rFonts w:ascii="Arial" w:eastAsia="Times New Roman" w:hAnsi="Arial" w:cs="Arial"/>
          <w:i/>
          <w:iCs/>
          <w:color w:val="000000"/>
          <w:sz w:val="24"/>
          <w:szCs w:val="24"/>
          <w:lang w:val="en-US" w:eastAsia="en-ZA"/>
        </w:rPr>
        <w:t>…</w:t>
      </w:r>
    </w:p>
    <w:p w14:paraId="5257FC5F" w14:textId="01815637" w:rsidR="008E7458" w:rsidRPr="00D043D2" w:rsidRDefault="008E7458" w:rsidP="008E7458">
      <w:pPr>
        <w:spacing w:after="0" w:line="480" w:lineRule="auto"/>
        <w:ind w:left="1440" w:hanging="720"/>
        <w:jc w:val="both"/>
        <w:rPr>
          <w:rFonts w:ascii="Arial" w:eastAsia="Times New Roman" w:hAnsi="Arial" w:cs="Arial"/>
          <w:i/>
          <w:iCs/>
          <w:color w:val="000000"/>
          <w:sz w:val="24"/>
          <w:szCs w:val="24"/>
          <w:lang w:val="en-US" w:eastAsia="en-ZA"/>
        </w:rPr>
      </w:pPr>
      <w:r w:rsidRPr="00D043D2">
        <w:rPr>
          <w:rFonts w:ascii="Arial" w:eastAsia="Times New Roman" w:hAnsi="Arial" w:cs="Arial"/>
          <w:i/>
          <w:iCs/>
          <w:color w:val="000000"/>
          <w:sz w:val="24"/>
          <w:szCs w:val="24"/>
          <w:lang w:val="en-US" w:eastAsia="en-ZA"/>
        </w:rPr>
        <w:t>…</w:t>
      </w:r>
    </w:p>
    <w:p w14:paraId="60290898" w14:textId="71873A72" w:rsidR="008E7458" w:rsidRPr="00D043D2" w:rsidRDefault="008E7458" w:rsidP="008E7458">
      <w:pPr>
        <w:spacing w:after="0" w:line="480" w:lineRule="auto"/>
        <w:ind w:left="1440" w:hanging="720"/>
        <w:jc w:val="both"/>
        <w:rPr>
          <w:rFonts w:ascii="Arial" w:eastAsia="Times New Roman" w:hAnsi="Arial" w:cs="Arial"/>
          <w:i/>
          <w:iCs/>
          <w:color w:val="000000"/>
          <w:sz w:val="24"/>
          <w:szCs w:val="24"/>
          <w:lang w:val="en-US" w:eastAsia="en-ZA"/>
        </w:rPr>
      </w:pPr>
      <w:r w:rsidRPr="00D043D2">
        <w:rPr>
          <w:rFonts w:ascii="Arial" w:eastAsia="Times New Roman" w:hAnsi="Arial" w:cs="Arial"/>
          <w:i/>
          <w:iCs/>
          <w:color w:val="000000"/>
          <w:sz w:val="24"/>
          <w:szCs w:val="24"/>
          <w:lang w:val="en-US" w:eastAsia="en-ZA"/>
        </w:rPr>
        <w:t>(iii)</w:t>
      </w:r>
      <w:r w:rsidRPr="00D043D2">
        <w:rPr>
          <w:rFonts w:ascii="Arial" w:eastAsia="Times New Roman" w:hAnsi="Arial" w:cs="Arial"/>
          <w:i/>
          <w:iCs/>
          <w:color w:val="000000"/>
          <w:sz w:val="24"/>
          <w:szCs w:val="24"/>
          <w:lang w:val="en-US" w:eastAsia="en-ZA"/>
        </w:rPr>
        <w:tab/>
        <w:t xml:space="preserve">the obligations of the policyholder shall not be increased, on account of any representation made to the insurer which is not true, or failure to disclose information, whether or not the representation or disclosure has been warranted to be true or correct, unless that representation or non-disclosure is such </w:t>
      </w:r>
      <w:r w:rsidR="005A2CE9" w:rsidRPr="00D043D2">
        <w:rPr>
          <w:rFonts w:ascii="Arial" w:eastAsia="Times New Roman" w:hAnsi="Arial" w:cs="Arial"/>
          <w:i/>
          <w:iCs/>
          <w:color w:val="000000"/>
          <w:sz w:val="24"/>
          <w:szCs w:val="24"/>
          <w:lang w:val="en-US" w:eastAsia="en-ZA"/>
        </w:rPr>
        <w:t>as to be likely</w:t>
      </w:r>
      <w:r w:rsidR="00D043D2" w:rsidRPr="00D043D2">
        <w:rPr>
          <w:rFonts w:ascii="Arial" w:eastAsia="Times New Roman" w:hAnsi="Arial" w:cs="Arial"/>
          <w:i/>
          <w:iCs/>
          <w:color w:val="000000"/>
          <w:sz w:val="24"/>
          <w:szCs w:val="24"/>
          <w:lang w:val="en-US" w:eastAsia="en-ZA"/>
        </w:rPr>
        <w:t xml:space="preserve"> to have materially affected the assessment of the risk under the policy concerned at the time of its issue or at the time of any renewal or variation thereof.</w:t>
      </w:r>
    </w:p>
    <w:p w14:paraId="74339764" w14:textId="5D1EF105" w:rsidR="00D043D2" w:rsidRPr="00D043D2" w:rsidRDefault="00D043D2" w:rsidP="008E7458">
      <w:pPr>
        <w:spacing w:after="0" w:line="480" w:lineRule="auto"/>
        <w:ind w:left="1440" w:hanging="720"/>
        <w:jc w:val="both"/>
        <w:rPr>
          <w:rFonts w:ascii="Arial" w:eastAsia="Times New Roman" w:hAnsi="Arial" w:cs="Arial"/>
          <w:i/>
          <w:iCs/>
          <w:color w:val="000000"/>
          <w:sz w:val="24"/>
          <w:szCs w:val="24"/>
          <w:lang w:eastAsia="en-ZA"/>
        </w:rPr>
      </w:pPr>
      <w:r w:rsidRPr="00D043D2">
        <w:rPr>
          <w:rFonts w:ascii="Arial" w:eastAsia="Times New Roman" w:hAnsi="Arial" w:cs="Arial"/>
          <w:i/>
          <w:iCs/>
          <w:color w:val="000000"/>
          <w:sz w:val="24"/>
          <w:szCs w:val="24"/>
          <w:lang w:val="en-US" w:eastAsia="en-ZA"/>
        </w:rPr>
        <w:t>(b)</w:t>
      </w:r>
      <w:r>
        <w:rPr>
          <w:rFonts w:ascii="Arial" w:eastAsia="Times New Roman" w:hAnsi="Arial" w:cs="Arial"/>
          <w:i/>
          <w:iCs/>
          <w:color w:val="000000"/>
          <w:sz w:val="24"/>
          <w:szCs w:val="24"/>
          <w:lang w:val="en-US" w:eastAsia="en-ZA"/>
        </w:rPr>
        <w:tab/>
      </w:r>
      <w:r w:rsidR="00405B80">
        <w:rPr>
          <w:rFonts w:ascii="Arial" w:eastAsia="Times New Roman" w:hAnsi="Arial" w:cs="Arial"/>
          <w:i/>
          <w:iCs/>
          <w:color w:val="000000"/>
          <w:sz w:val="24"/>
          <w:szCs w:val="24"/>
          <w:lang w:val="en-US" w:eastAsia="en-ZA"/>
        </w:rPr>
        <w:t>T</w:t>
      </w:r>
      <w:r w:rsidR="00405B80" w:rsidRPr="00405B80">
        <w:rPr>
          <w:rFonts w:ascii="Arial" w:eastAsia="Times New Roman" w:hAnsi="Arial" w:cs="Arial"/>
          <w:i/>
          <w:iCs/>
          <w:color w:val="000000"/>
          <w:sz w:val="24"/>
          <w:szCs w:val="24"/>
          <w:lang w:val="en-US" w:eastAsia="en-ZA"/>
        </w:rPr>
        <w:t>he representation or non-disclosure</w:t>
      </w:r>
      <w:r w:rsidR="00196095" w:rsidRPr="00196095">
        <w:rPr>
          <w:rFonts w:ascii="Arial" w:eastAsia="Times New Roman" w:hAnsi="Arial" w:cs="Arial"/>
          <w:i/>
          <w:iCs/>
          <w:color w:val="000000"/>
          <w:sz w:val="24"/>
          <w:szCs w:val="24"/>
          <w:lang w:val="en-US" w:eastAsia="en-ZA"/>
        </w:rPr>
        <w:t xml:space="preserve"> shall be regarded as material if a reasonable</w:t>
      </w:r>
      <w:r w:rsidR="00196095">
        <w:rPr>
          <w:rFonts w:ascii="Arial" w:eastAsia="Times New Roman" w:hAnsi="Arial" w:cs="Arial"/>
          <w:i/>
          <w:iCs/>
          <w:color w:val="000000"/>
          <w:sz w:val="24"/>
          <w:szCs w:val="24"/>
          <w:lang w:val="en-US" w:eastAsia="en-ZA"/>
        </w:rPr>
        <w:t>,</w:t>
      </w:r>
      <w:r w:rsidR="00196095" w:rsidRPr="00196095">
        <w:rPr>
          <w:rFonts w:ascii="Arial" w:eastAsia="Times New Roman" w:hAnsi="Arial" w:cs="Arial"/>
          <w:i/>
          <w:iCs/>
          <w:color w:val="000000"/>
          <w:sz w:val="24"/>
          <w:szCs w:val="24"/>
          <w:lang w:val="en-US" w:eastAsia="en-ZA"/>
        </w:rPr>
        <w:t xml:space="preserve"> prudent person would consider that particular information constituting the representation or which was not disclosed</w:t>
      </w:r>
      <w:r w:rsidR="00196095">
        <w:rPr>
          <w:rFonts w:ascii="Arial" w:eastAsia="Times New Roman" w:hAnsi="Arial" w:cs="Arial"/>
          <w:i/>
          <w:iCs/>
          <w:color w:val="000000"/>
          <w:sz w:val="24"/>
          <w:szCs w:val="24"/>
          <w:lang w:val="en-US" w:eastAsia="en-ZA"/>
        </w:rPr>
        <w:t>,</w:t>
      </w:r>
      <w:r w:rsidR="00196095" w:rsidRPr="00196095">
        <w:rPr>
          <w:rFonts w:ascii="Arial" w:eastAsia="Times New Roman" w:hAnsi="Arial" w:cs="Arial"/>
          <w:i/>
          <w:iCs/>
          <w:color w:val="000000"/>
          <w:sz w:val="24"/>
          <w:szCs w:val="24"/>
          <w:lang w:val="en-US" w:eastAsia="en-ZA"/>
        </w:rPr>
        <w:t xml:space="preserve"> as the case may be</w:t>
      </w:r>
      <w:r w:rsidR="00196095">
        <w:rPr>
          <w:rFonts w:ascii="Arial" w:eastAsia="Times New Roman" w:hAnsi="Arial" w:cs="Arial"/>
          <w:i/>
          <w:iCs/>
          <w:color w:val="000000"/>
          <w:sz w:val="24"/>
          <w:szCs w:val="24"/>
          <w:lang w:val="en-US" w:eastAsia="en-ZA"/>
        </w:rPr>
        <w:t>,</w:t>
      </w:r>
      <w:r w:rsidR="00196095" w:rsidRPr="00196095">
        <w:rPr>
          <w:rFonts w:ascii="Arial" w:eastAsia="Times New Roman" w:hAnsi="Arial" w:cs="Arial"/>
          <w:i/>
          <w:iCs/>
          <w:color w:val="000000"/>
          <w:sz w:val="24"/>
          <w:szCs w:val="24"/>
          <w:lang w:val="en-US" w:eastAsia="en-ZA"/>
        </w:rPr>
        <w:t xml:space="preserve"> should have been correctly disclosed to the short-term insurer so that the insurer could form its own view as to the effect of such information on the assessment of the relevant risk</w:t>
      </w:r>
      <w:r w:rsidR="00196095">
        <w:rPr>
          <w:rFonts w:ascii="Arial" w:eastAsia="Times New Roman" w:hAnsi="Arial" w:cs="Arial"/>
          <w:i/>
          <w:iCs/>
          <w:color w:val="000000"/>
          <w:sz w:val="24"/>
          <w:szCs w:val="24"/>
          <w:lang w:val="en-US" w:eastAsia="en-ZA"/>
        </w:rPr>
        <w:t>.”</w:t>
      </w:r>
    </w:p>
    <w:p w14:paraId="6C2F93D0" w14:textId="77777777" w:rsidR="000050BA" w:rsidRPr="00917FB7" w:rsidRDefault="000050BA" w:rsidP="006D6941">
      <w:pPr>
        <w:spacing w:after="0" w:line="480" w:lineRule="auto"/>
        <w:ind w:left="720" w:hanging="720"/>
        <w:jc w:val="both"/>
        <w:rPr>
          <w:rFonts w:ascii="Arial" w:eastAsia="Times New Roman" w:hAnsi="Arial" w:cs="Arial"/>
          <w:sz w:val="24"/>
          <w:szCs w:val="24"/>
          <w:lang w:eastAsia="en-ZA"/>
        </w:rPr>
      </w:pPr>
    </w:p>
    <w:p w14:paraId="4344D647" w14:textId="694AE866" w:rsidR="00BC33AB" w:rsidRDefault="00BC33AB" w:rsidP="00BC33AB">
      <w:pPr>
        <w:spacing w:after="0" w:line="480" w:lineRule="auto"/>
        <w:ind w:left="720" w:hanging="720"/>
        <w:jc w:val="both"/>
        <w:rPr>
          <w:rFonts w:ascii="Arial" w:eastAsia="Times New Roman" w:hAnsi="Arial" w:cs="Arial"/>
          <w:color w:val="000000"/>
          <w:sz w:val="24"/>
          <w:szCs w:val="24"/>
          <w:lang w:val="en-US" w:eastAsia="en-ZA"/>
        </w:rPr>
      </w:pPr>
      <w:r w:rsidRPr="00917FB7">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6</w:t>
      </w:r>
      <w:r w:rsidRPr="00917FB7">
        <w:rPr>
          <w:rFonts w:ascii="Arial" w:eastAsia="Times New Roman" w:hAnsi="Arial" w:cs="Arial"/>
          <w:color w:val="000000"/>
          <w:sz w:val="24"/>
          <w:szCs w:val="24"/>
          <w:lang w:eastAsia="en-ZA"/>
        </w:rPr>
        <w:t>]</w:t>
      </w:r>
      <w:r w:rsidRPr="00917FB7">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 xml:space="preserve"> </w:t>
      </w:r>
      <w:r w:rsidR="00334F31">
        <w:rPr>
          <w:rFonts w:ascii="Arial" w:eastAsia="Times New Roman" w:hAnsi="Arial" w:cs="Arial"/>
          <w:color w:val="000000"/>
          <w:sz w:val="24"/>
          <w:szCs w:val="24"/>
          <w:lang w:val="en-US" w:eastAsia="en-ZA"/>
        </w:rPr>
        <w:t>O</w:t>
      </w:r>
      <w:r w:rsidR="00334F31" w:rsidRPr="00334F31">
        <w:rPr>
          <w:rFonts w:ascii="Arial" w:eastAsia="Times New Roman" w:hAnsi="Arial" w:cs="Arial"/>
          <w:color w:val="000000"/>
          <w:sz w:val="24"/>
          <w:szCs w:val="24"/>
          <w:lang w:val="en-US" w:eastAsia="en-ZA"/>
        </w:rPr>
        <w:t>n the issue of</w:t>
      </w:r>
      <w:r w:rsidR="00334F31">
        <w:rPr>
          <w:rFonts w:ascii="Arial" w:eastAsia="Times New Roman" w:hAnsi="Arial" w:cs="Arial"/>
          <w:color w:val="000000"/>
          <w:sz w:val="24"/>
          <w:szCs w:val="24"/>
          <w:lang w:val="en-US" w:eastAsia="en-ZA"/>
        </w:rPr>
        <w:t xml:space="preserve"> non-</w:t>
      </w:r>
      <w:r w:rsidR="00334F31" w:rsidRPr="00334F31">
        <w:rPr>
          <w:rFonts w:ascii="Arial" w:eastAsia="Times New Roman" w:hAnsi="Arial" w:cs="Arial"/>
          <w:color w:val="000000"/>
          <w:sz w:val="24"/>
          <w:szCs w:val="24"/>
          <w:lang w:val="en-US" w:eastAsia="en-ZA"/>
        </w:rPr>
        <w:t xml:space="preserve"> disclosure</w:t>
      </w:r>
      <w:r w:rsidR="00334F31">
        <w:rPr>
          <w:rFonts w:ascii="Arial" w:eastAsia="Times New Roman" w:hAnsi="Arial" w:cs="Arial"/>
          <w:color w:val="000000"/>
          <w:sz w:val="24"/>
          <w:szCs w:val="24"/>
          <w:lang w:val="en-US" w:eastAsia="en-ZA"/>
        </w:rPr>
        <w:t>, the</w:t>
      </w:r>
      <w:r w:rsidR="00CC1E84">
        <w:rPr>
          <w:rFonts w:ascii="Arial" w:eastAsia="Times New Roman" w:hAnsi="Arial" w:cs="Arial"/>
          <w:color w:val="000000"/>
          <w:sz w:val="24"/>
          <w:szCs w:val="24"/>
          <w:lang w:val="en-US" w:eastAsia="en-ZA"/>
        </w:rPr>
        <w:t xml:space="preserve"> </w:t>
      </w:r>
      <w:r w:rsidR="00334F31">
        <w:rPr>
          <w:rFonts w:ascii="Arial" w:eastAsia="Times New Roman" w:hAnsi="Arial" w:cs="Arial"/>
          <w:color w:val="000000"/>
          <w:sz w:val="24"/>
          <w:szCs w:val="24"/>
          <w:lang w:val="en-US" w:eastAsia="en-ZA"/>
        </w:rPr>
        <w:t>Appe</w:t>
      </w:r>
      <w:r w:rsidR="00CC1E84">
        <w:rPr>
          <w:rFonts w:ascii="Arial" w:eastAsia="Times New Roman" w:hAnsi="Arial" w:cs="Arial"/>
          <w:color w:val="000000"/>
          <w:sz w:val="24"/>
          <w:szCs w:val="24"/>
          <w:lang w:val="en-US" w:eastAsia="en-ZA"/>
        </w:rPr>
        <w:t>llate Division</w:t>
      </w:r>
      <w:r w:rsidR="00334F31">
        <w:rPr>
          <w:rFonts w:ascii="Arial" w:eastAsia="Times New Roman" w:hAnsi="Arial" w:cs="Arial"/>
          <w:color w:val="000000"/>
          <w:sz w:val="24"/>
          <w:szCs w:val="24"/>
          <w:lang w:val="en-US" w:eastAsia="en-ZA"/>
        </w:rPr>
        <w:t xml:space="preserve"> </w:t>
      </w:r>
      <w:r w:rsidR="00334F31" w:rsidRPr="00334F31">
        <w:rPr>
          <w:rFonts w:ascii="Arial" w:eastAsia="Times New Roman" w:hAnsi="Arial" w:cs="Arial"/>
          <w:color w:val="000000"/>
          <w:sz w:val="24"/>
          <w:szCs w:val="24"/>
          <w:lang w:val="en-US" w:eastAsia="en-ZA"/>
        </w:rPr>
        <w:t>in the matter of</w:t>
      </w:r>
      <w:r w:rsidR="00376FCA">
        <w:rPr>
          <w:rFonts w:ascii="Arial" w:eastAsia="Times New Roman" w:hAnsi="Arial" w:cs="Arial"/>
          <w:color w:val="000000"/>
          <w:sz w:val="24"/>
          <w:szCs w:val="24"/>
          <w:lang w:val="en-US" w:eastAsia="en-ZA"/>
        </w:rPr>
        <w:t xml:space="preserve"> </w:t>
      </w:r>
      <w:r w:rsidR="00376FCA">
        <w:rPr>
          <w:rFonts w:ascii="Arial" w:eastAsia="Times New Roman" w:hAnsi="Arial" w:cs="Arial"/>
          <w:b/>
          <w:bCs/>
          <w:color w:val="000000"/>
          <w:sz w:val="24"/>
          <w:szCs w:val="24"/>
          <w:lang w:val="en-US" w:eastAsia="en-ZA"/>
        </w:rPr>
        <w:t>M</w:t>
      </w:r>
      <w:r w:rsidR="00376FCA" w:rsidRPr="00376FCA">
        <w:rPr>
          <w:rFonts w:ascii="Arial" w:eastAsia="Times New Roman" w:hAnsi="Arial" w:cs="Arial"/>
          <w:b/>
          <w:bCs/>
          <w:color w:val="000000"/>
          <w:sz w:val="24"/>
          <w:szCs w:val="24"/>
          <w:lang w:val="en-US" w:eastAsia="en-ZA"/>
        </w:rPr>
        <w:t xml:space="preserve">utual and </w:t>
      </w:r>
      <w:r w:rsidR="00376FCA">
        <w:rPr>
          <w:rFonts w:ascii="Arial" w:eastAsia="Times New Roman" w:hAnsi="Arial" w:cs="Arial"/>
          <w:b/>
          <w:bCs/>
          <w:color w:val="000000"/>
          <w:sz w:val="24"/>
          <w:szCs w:val="24"/>
          <w:lang w:val="en-US" w:eastAsia="en-ZA"/>
        </w:rPr>
        <w:t>F</w:t>
      </w:r>
      <w:r w:rsidR="00376FCA" w:rsidRPr="00376FCA">
        <w:rPr>
          <w:rFonts w:ascii="Arial" w:eastAsia="Times New Roman" w:hAnsi="Arial" w:cs="Arial"/>
          <w:b/>
          <w:bCs/>
          <w:color w:val="000000"/>
          <w:sz w:val="24"/>
          <w:szCs w:val="24"/>
          <w:lang w:val="en-US" w:eastAsia="en-ZA"/>
        </w:rPr>
        <w:t xml:space="preserve">ederal </w:t>
      </w:r>
      <w:r w:rsidR="00376FCA">
        <w:rPr>
          <w:rFonts w:ascii="Arial" w:eastAsia="Times New Roman" w:hAnsi="Arial" w:cs="Arial"/>
          <w:b/>
          <w:bCs/>
          <w:color w:val="000000"/>
          <w:sz w:val="24"/>
          <w:szCs w:val="24"/>
          <w:lang w:val="en-US" w:eastAsia="en-ZA"/>
        </w:rPr>
        <w:t>I</w:t>
      </w:r>
      <w:r w:rsidR="00376FCA" w:rsidRPr="00376FCA">
        <w:rPr>
          <w:rFonts w:ascii="Arial" w:eastAsia="Times New Roman" w:hAnsi="Arial" w:cs="Arial"/>
          <w:b/>
          <w:bCs/>
          <w:color w:val="000000"/>
          <w:sz w:val="24"/>
          <w:szCs w:val="24"/>
          <w:lang w:val="en-US" w:eastAsia="en-ZA"/>
        </w:rPr>
        <w:t>nsurance</w:t>
      </w:r>
      <w:r w:rsidR="00376FCA">
        <w:rPr>
          <w:rFonts w:ascii="Arial" w:eastAsia="Times New Roman" w:hAnsi="Arial" w:cs="Arial"/>
          <w:b/>
          <w:bCs/>
          <w:color w:val="000000"/>
          <w:sz w:val="24"/>
          <w:szCs w:val="24"/>
          <w:lang w:val="en-US" w:eastAsia="en-ZA"/>
        </w:rPr>
        <w:t xml:space="preserve"> Co Ltd v Oudtshoorn Municipality</w:t>
      </w:r>
      <w:r w:rsidR="005D152D">
        <w:rPr>
          <w:rFonts w:ascii="Arial" w:eastAsia="Times New Roman" w:hAnsi="Arial" w:cs="Arial"/>
          <w:b/>
          <w:bCs/>
          <w:color w:val="000000"/>
          <w:sz w:val="24"/>
          <w:szCs w:val="24"/>
          <w:lang w:val="en-US" w:eastAsia="en-ZA"/>
        </w:rPr>
        <w:t xml:space="preserve"> [1985] 1 All SA 324 (A)</w:t>
      </w:r>
      <w:r w:rsidR="00CC1E84">
        <w:rPr>
          <w:rFonts w:ascii="Arial" w:eastAsia="Times New Roman" w:hAnsi="Arial" w:cs="Arial"/>
          <w:b/>
          <w:bCs/>
          <w:color w:val="000000"/>
          <w:sz w:val="24"/>
          <w:szCs w:val="24"/>
          <w:lang w:val="en-US" w:eastAsia="en-ZA"/>
        </w:rPr>
        <w:t xml:space="preserve"> at page 432</w:t>
      </w:r>
      <w:r w:rsidR="00CC1E84">
        <w:rPr>
          <w:rFonts w:ascii="Arial" w:eastAsia="Times New Roman" w:hAnsi="Arial" w:cs="Arial"/>
          <w:color w:val="000000"/>
          <w:sz w:val="24"/>
          <w:szCs w:val="24"/>
          <w:lang w:val="en-US" w:eastAsia="en-ZA"/>
        </w:rPr>
        <w:t>,</w:t>
      </w:r>
      <w:r w:rsidR="00CC1E84" w:rsidRPr="00CC1E84">
        <w:rPr>
          <w:rFonts w:ascii="Arial" w:eastAsia="Times New Roman" w:hAnsi="Arial" w:cs="Arial"/>
          <w:color w:val="000000"/>
          <w:sz w:val="24"/>
          <w:szCs w:val="24"/>
          <w:lang w:val="en-US" w:eastAsia="en-ZA"/>
        </w:rPr>
        <w:t xml:space="preserve"> the court held that</w:t>
      </w:r>
      <w:r w:rsidR="00CC1E84">
        <w:rPr>
          <w:rFonts w:ascii="Arial" w:eastAsia="Times New Roman" w:hAnsi="Arial" w:cs="Arial"/>
          <w:color w:val="000000"/>
          <w:sz w:val="24"/>
          <w:szCs w:val="24"/>
          <w:lang w:val="en-US" w:eastAsia="en-ZA"/>
        </w:rPr>
        <w:t>:</w:t>
      </w:r>
    </w:p>
    <w:p w14:paraId="39316265" w14:textId="241FC2ED" w:rsidR="00451C0D" w:rsidRPr="00451C0D" w:rsidRDefault="00CC1E84" w:rsidP="00451C0D">
      <w:pPr>
        <w:spacing w:after="0" w:line="480" w:lineRule="auto"/>
        <w:ind w:left="720" w:hanging="720"/>
        <w:jc w:val="both"/>
        <w:rPr>
          <w:rFonts w:ascii="Arial" w:eastAsia="Times New Roman" w:hAnsi="Arial" w:cs="Arial"/>
          <w:i/>
          <w:iCs/>
          <w:color w:val="000000"/>
          <w:sz w:val="24"/>
          <w:szCs w:val="24"/>
          <w:lang w:val="en-US" w:eastAsia="en-ZA"/>
        </w:rPr>
      </w:pPr>
      <w:r>
        <w:rPr>
          <w:rFonts w:ascii="Arial" w:eastAsia="Times New Roman" w:hAnsi="Arial" w:cs="Arial"/>
          <w:color w:val="000000"/>
          <w:sz w:val="24"/>
          <w:szCs w:val="24"/>
          <w:lang w:val="en-US" w:eastAsia="en-ZA"/>
        </w:rPr>
        <w:lastRenderedPageBreak/>
        <w:tab/>
      </w:r>
      <w:r>
        <w:rPr>
          <w:rFonts w:ascii="Arial" w:eastAsia="Times New Roman" w:hAnsi="Arial" w:cs="Arial"/>
          <w:i/>
          <w:iCs/>
          <w:color w:val="000000"/>
          <w:sz w:val="24"/>
          <w:szCs w:val="24"/>
          <w:lang w:val="en-US" w:eastAsia="en-ZA"/>
        </w:rPr>
        <w:t>“T</w:t>
      </w:r>
      <w:r w:rsidRPr="00CC1E84">
        <w:rPr>
          <w:rFonts w:ascii="Arial" w:eastAsia="Times New Roman" w:hAnsi="Arial" w:cs="Arial"/>
          <w:i/>
          <w:iCs/>
          <w:color w:val="000000"/>
          <w:sz w:val="24"/>
          <w:szCs w:val="24"/>
          <w:lang w:val="en-US" w:eastAsia="en-ZA"/>
        </w:rPr>
        <w:t>here is a duty on both insured and insurer to disclose to each other prior to the conclusion of the contract of insurance every fact relative and material to the risk</w:t>
      </w:r>
      <w:r>
        <w:rPr>
          <w:rFonts w:ascii="Arial" w:eastAsia="Times New Roman" w:hAnsi="Arial" w:cs="Arial"/>
          <w:i/>
          <w:iCs/>
          <w:color w:val="000000"/>
          <w:sz w:val="24"/>
          <w:szCs w:val="24"/>
          <w:lang w:val="en-US" w:eastAsia="en-ZA"/>
        </w:rPr>
        <w:t xml:space="preserve"> </w:t>
      </w:r>
      <w:r w:rsidR="00AC3653">
        <w:rPr>
          <w:rFonts w:ascii="Arial" w:eastAsia="Times New Roman" w:hAnsi="Arial" w:cs="Arial"/>
          <w:i/>
          <w:iCs/>
          <w:color w:val="000000"/>
          <w:sz w:val="24"/>
          <w:szCs w:val="24"/>
          <w:lang w:val="en-US" w:eastAsia="en-ZA"/>
        </w:rPr>
        <w:t>(</w:t>
      </w:r>
      <w:r w:rsidRPr="00CC1E84">
        <w:rPr>
          <w:rFonts w:ascii="Arial" w:eastAsia="Times New Roman" w:hAnsi="Arial" w:cs="Arial"/>
          <w:i/>
          <w:iCs/>
          <w:color w:val="000000"/>
          <w:sz w:val="24"/>
          <w:szCs w:val="24"/>
          <w:lang w:val="en-US" w:eastAsia="en-ZA"/>
        </w:rPr>
        <w:t>p</w:t>
      </w:r>
      <w:r>
        <w:rPr>
          <w:rFonts w:ascii="Arial" w:eastAsia="Times New Roman" w:hAnsi="Arial" w:cs="Arial"/>
          <w:i/>
          <w:iCs/>
          <w:color w:val="000000"/>
          <w:sz w:val="24"/>
          <w:szCs w:val="24"/>
          <w:lang w:val="en-US" w:eastAsia="en-ZA"/>
        </w:rPr>
        <w:t xml:space="preserve">ericulum risicum) </w:t>
      </w:r>
      <w:r w:rsidRPr="00CC1E84">
        <w:rPr>
          <w:rFonts w:ascii="Arial" w:eastAsia="Times New Roman" w:hAnsi="Arial" w:cs="Arial"/>
          <w:i/>
          <w:iCs/>
          <w:color w:val="000000"/>
          <w:sz w:val="24"/>
          <w:szCs w:val="24"/>
          <w:lang w:val="en-US" w:eastAsia="en-ZA"/>
        </w:rPr>
        <w:t>or the assessment of the premium</w:t>
      </w:r>
      <w:r>
        <w:rPr>
          <w:rFonts w:ascii="Arial" w:eastAsia="Times New Roman" w:hAnsi="Arial" w:cs="Arial"/>
          <w:i/>
          <w:iCs/>
          <w:color w:val="000000"/>
          <w:sz w:val="24"/>
          <w:szCs w:val="24"/>
          <w:lang w:val="en-US" w:eastAsia="en-ZA"/>
        </w:rPr>
        <w:t>.</w:t>
      </w:r>
      <w:r w:rsidRPr="00CC1E84">
        <w:rPr>
          <w:rFonts w:ascii="Arial" w:eastAsia="Times New Roman" w:hAnsi="Arial" w:cs="Arial"/>
          <w:i/>
          <w:iCs/>
          <w:color w:val="000000"/>
          <w:sz w:val="24"/>
          <w:szCs w:val="24"/>
          <w:lang w:val="en-US" w:eastAsia="en-ZA"/>
        </w:rPr>
        <w:t xml:space="preserve"> This duty of disclosure relates to material facts of which the parties had actual knowledge</w:t>
      </w:r>
      <w:r w:rsidR="00882E08">
        <w:rPr>
          <w:rFonts w:ascii="Arial" w:eastAsia="Times New Roman" w:hAnsi="Arial" w:cs="Arial"/>
          <w:i/>
          <w:iCs/>
          <w:color w:val="000000"/>
          <w:sz w:val="24"/>
          <w:szCs w:val="24"/>
          <w:lang w:val="en-US" w:eastAsia="en-ZA"/>
        </w:rPr>
        <w:t>,</w:t>
      </w:r>
      <w:r w:rsidRPr="00CC1E84">
        <w:rPr>
          <w:rFonts w:ascii="Arial" w:eastAsia="Times New Roman" w:hAnsi="Arial" w:cs="Arial"/>
          <w:i/>
          <w:iCs/>
          <w:color w:val="000000"/>
          <w:sz w:val="24"/>
          <w:szCs w:val="24"/>
          <w:lang w:val="en-US" w:eastAsia="en-ZA"/>
        </w:rPr>
        <w:t xml:space="preserve"> all constructive knowledge prior to conclusion of the contract of insurance</w:t>
      </w:r>
      <w:r>
        <w:rPr>
          <w:rFonts w:ascii="Arial" w:eastAsia="Times New Roman" w:hAnsi="Arial" w:cs="Arial"/>
          <w:i/>
          <w:iCs/>
          <w:color w:val="000000"/>
          <w:sz w:val="24"/>
          <w:szCs w:val="24"/>
          <w:lang w:val="en-US" w:eastAsia="en-ZA"/>
        </w:rPr>
        <w:t>.</w:t>
      </w:r>
      <w:r w:rsidR="00451C0D" w:rsidRPr="00451C0D">
        <w:rPr>
          <w:rFonts w:ascii="Arial" w:eastAsia="Times New Roman" w:hAnsi="Arial" w:cs="Arial"/>
          <w:i/>
          <w:iCs/>
          <w:color w:val="000000"/>
          <w:sz w:val="24"/>
          <w:szCs w:val="24"/>
          <w:lang w:val="en-US" w:eastAsia="en-ZA"/>
        </w:rPr>
        <w:t xml:space="preserve"> Breach of this duty of disclosure amounts </w:t>
      </w:r>
      <w:r w:rsidR="00451C0D">
        <w:rPr>
          <w:rFonts w:ascii="Arial" w:eastAsia="Times New Roman" w:hAnsi="Arial" w:cs="Arial"/>
          <w:i/>
          <w:iCs/>
          <w:color w:val="000000"/>
          <w:sz w:val="24"/>
          <w:szCs w:val="24"/>
          <w:lang w:val="en-US" w:eastAsia="en-ZA"/>
        </w:rPr>
        <w:t xml:space="preserve">to mala fides </w:t>
      </w:r>
      <w:r w:rsidR="00451C0D" w:rsidRPr="00451C0D">
        <w:rPr>
          <w:rFonts w:ascii="Arial" w:eastAsia="Times New Roman" w:hAnsi="Arial" w:cs="Arial"/>
          <w:i/>
          <w:iCs/>
          <w:color w:val="000000"/>
          <w:sz w:val="24"/>
          <w:szCs w:val="24"/>
          <w:lang w:val="en-US" w:eastAsia="en-ZA"/>
        </w:rPr>
        <w:t>o</w:t>
      </w:r>
      <w:r w:rsidR="00451C0D">
        <w:rPr>
          <w:rFonts w:ascii="Arial" w:eastAsia="Times New Roman" w:hAnsi="Arial" w:cs="Arial"/>
          <w:i/>
          <w:iCs/>
          <w:color w:val="000000"/>
          <w:sz w:val="24"/>
          <w:szCs w:val="24"/>
          <w:lang w:val="en-US" w:eastAsia="en-ZA"/>
        </w:rPr>
        <w:t>r fraud,</w:t>
      </w:r>
      <w:r w:rsidR="00451C0D" w:rsidRPr="00451C0D">
        <w:rPr>
          <w:rFonts w:ascii="Arial" w:eastAsia="Times New Roman" w:hAnsi="Arial" w:cs="Arial"/>
          <w:i/>
          <w:iCs/>
          <w:color w:val="000000"/>
          <w:sz w:val="24"/>
          <w:szCs w:val="24"/>
          <w:lang w:val="en-US" w:eastAsia="en-ZA"/>
        </w:rPr>
        <w:t xml:space="preserve"> entitling the aggrieved party to avoid the contract of insurance</w:t>
      </w:r>
      <w:r w:rsidR="00451C0D">
        <w:rPr>
          <w:rFonts w:ascii="Arial" w:eastAsia="Times New Roman" w:hAnsi="Arial" w:cs="Arial"/>
          <w:i/>
          <w:iCs/>
          <w:color w:val="000000"/>
          <w:sz w:val="24"/>
          <w:szCs w:val="24"/>
          <w:lang w:val="en-US" w:eastAsia="en-ZA"/>
        </w:rPr>
        <w:t>.”</w:t>
      </w:r>
    </w:p>
    <w:p w14:paraId="053662E9" w14:textId="2A66EE04" w:rsidR="00BC33AB" w:rsidRPr="00917FB7" w:rsidRDefault="00BC33AB" w:rsidP="00BC33AB">
      <w:pPr>
        <w:spacing w:after="0" w:line="360" w:lineRule="auto"/>
        <w:ind w:left="720" w:hanging="720"/>
        <w:jc w:val="both"/>
        <w:rPr>
          <w:rFonts w:ascii="Arial" w:eastAsia="Times New Roman" w:hAnsi="Arial" w:cs="Arial"/>
          <w:sz w:val="24"/>
          <w:szCs w:val="24"/>
          <w:lang w:eastAsia="en-ZA"/>
        </w:rPr>
      </w:pPr>
      <w:r w:rsidRPr="00917FB7">
        <w:rPr>
          <w:rFonts w:ascii="Arial" w:eastAsia="Times New Roman" w:hAnsi="Arial" w:cs="Arial"/>
          <w:color w:val="000000"/>
          <w:sz w:val="24"/>
          <w:szCs w:val="24"/>
          <w:lang w:eastAsia="en-ZA"/>
        </w:rPr>
        <w:t> </w:t>
      </w:r>
    </w:p>
    <w:p w14:paraId="127D3294" w14:textId="28C7D96A" w:rsidR="00BC33AB" w:rsidRDefault="00BC33AB" w:rsidP="00BC33AB">
      <w:pPr>
        <w:spacing w:after="0" w:line="480" w:lineRule="auto"/>
        <w:ind w:left="720" w:hanging="720"/>
        <w:jc w:val="both"/>
        <w:rPr>
          <w:rFonts w:ascii="Arial" w:eastAsia="Times New Roman" w:hAnsi="Arial" w:cs="Arial"/>
          <w:color w:val="000000"/>
          <w:sz w:val="24"/>
          <w:szCs w:val="24"/>
          <w:lang w:val="en-US" w:eastAsia="en-ZA"/>
        </w:rPr>
      </w:pPr>
      <w:r w:rsidRPr="00917FB7">
        <w:rPr>
          <w:rFonts w:ascii="Arial" w:eastAsia="Times New Roman" w:hAnsi="Arial" w:cs="Arial"/>
          <w:color w:val="000000"/>
          <w:sz w:val="24"/>
          <w:szCs w:val="24"/>
          <w:lang w:eastAsia="en-ZA"/>
        </w:rPr>
        <w:t>[1</w:t>
      </w:r>
      <w:r w:rsidR="00D3456F">
        <w:rPr>
          <w:rFonts w:ascii="Arial" w:eastAsia="Times New Roman" w:hAnsi="Arial" w:cs="Arial"/>
          <w:color w:val="000000"/>
          <w:sz w:val="24"/>
          <w:szCs w:val="24"/>
          <w:lang w:eastAsia="en-ZA"/>
        </w:rPr>
        <w:t>7</w:t>
      </w:r>
      <w:r w:rsidRPr="00917FB7">
        <w:rPr>
          <w:rFonts w:ascii="Arial" w:eastAsia="Times New Roman" w:hAnsi="Arial" w:cs="Arial"/>
          <w:color w:val="000000"/>
          <w:sz w:val="24"/>
          <w:szCs w:val="24"/>
          <w:lang w:eastAsia="en-ZA"/>
        </w:rPr>
        <w:t>]</w:t>
      </w:r>
      <w:r w:rsidRPr="00917FB7">
        <w:rPr>
          <w:rFonts w:ascii="Arial" w:eastAsia="Times New Roman" w:hAnsi="Arial" w:cs="Arial"/>
          <w:color w:val="000000"/>
          <w:sz w:val="24"/>
          <w:szCs w:val="24"/>
          <w:lang w:eastAsia="en-ZA"/>
        </w:rPr>
        <w:tab/>
      </w:r>
      <w:r w:rsidR="00451C0D">
        <w:rPr>
          <w:rFonts w:ascii="Arial" w:eastAsia="Times New Roman" w:hAnsi="Arial" w:cs="Arial"/>
          <w:color w:val="000000"/>
          <w:sz w:val="24"/>
          <w:szCs w:val="24"/>
          <w:lang w:val="en-US" w:eastAsia="en-ZA"/>
        </w:rPr>
        <w:t>I</w:t>
      </w:r>
      <w:r w:rsidR="00451C0D" w:rsidRPr="00451C0D">
        <w:rPr>
          <w:rFonts w:ascii="Arial" w:eastAsia="Times New Roman" w:hAnsi="Arial" w:cs="Arial"/>
          <w:color w:val="000000"/>
          <w:sz w:val="24"/>
          <w:szCs w:val="24"/>
          <w:lang w:val="en-US" w:eastAsia="en-ZA"/>
        </w:rPr>
        <w:t>n the same matter a</w:t>
      </w:r>
      <w:r w:rsidR="006B727A">
        <w:rPr>
          <w:rFonts w:ascii="Arial" w:eastAsia="Times New Roman" w:hAnsi="Arial" w:cs="Arial"/>
          <w:color w:val="000000"/>
          <w:sz w:val="24"/>
          <w:szCs w:val="24"/>
          <w:lang w:val="en-US" w:eastAsia="en-ZA"/>
        </w:rPr>
        <w:t xml:space="preserve">t </w:t>
      </w:r>
      <w:r w:rsidR="00451C0D" w:rsidRPr="006B727A">
        <w:rPr>
          <w:rFonts w:ascii="Arial" w:eastAsia="Times New Roman" w:hAnsi="Arial" w:cs="Arial"/>
          <w:b/>
          <w:bCs/>
          <w:color w:val="000000"/>
          <w:sz w:val="24"/>
          <w:szCs w:val="24"/>
          <w:lang w:val="en-US" w:eastAsia="en-ZA"/>
        </w:rPr>
        <w:t>page 435</w:t>
      </w:r>
      <w:r w:rsidR="00451C0D">
        <w:rPr>
          <w:rFonts w:ascii="Arial" w:eastAsia="Times New Roman" w:hAnsi="Arial" w:cs="Arial"/>
          <w:color w:val="000000"/>
          <w:sz w:val="24"/>
          <w:szCs w:val="24"/>
          <w:lang w:val="en-US" w:eastAsia="en-ZA"/>
        </w:rPr>
        <w:t>,</w:t>
      </w:r>
      <w:r w:rsidR="00451C0D" w:rsidRPr="00451C0D">
        <w:rPr>
          <w:rFonts w:ascii="Arial" w:eastAsia="Times New Roman" w:hAnsi="Arial" w:cs="Arial"/>
          <w:color w:val="000000"/>
          <w:sz w:val="24"/>
          <w:szCs w:val="24"/>
          <w:lang w:val="en-US" w:eastAsia="en-ZA"/>
        </w:rPr>
        <w:t xml:space="preserve"> the </w:t>
      </w:r>
      <w:r w:rsidR="00451C0D">
        <w:rPr>
          <w:rFonts w:ascii="Arial" w:eastAsia="Times New Roman" w:hAnsi="Arial" w:cs="Arial"/>
          <w:color w:val="000000"/>
          <w:sz w:val="24"/>
          <w:szCs w:val="24"/>
          <w:lang w:val="en-US" w:eastAsia="en-ZA"/>
        </w:rPr>
        <w:t xml:space="preserve">Court </w:t>
      </w:r>
      <w:r w:rsidR="00451C0D" w:rsidRPr="00451C0D">
        <w:rPr>
          <w:rFonts w:ascii="Arial" w:eastAsia="Times New Roman" w:hAnsi="Arial" w:cs="Arial"/>
          <w:color w:val="000000"/>
          <w:sz w:val="24"/>
          <w:szCs w:val="24"/>
          <w:lang w:val="en-US" w:eastAsia="en-ZA"/>
        </w:rPr>
        <w:t>held that the reasonable person</w:t>
      </w:r>
      <w:r w:rsidR="00451C0D">
        <w:rPr>
          <w:rFonts w:ascii="Arial" w:eastAsia="Times New Roman" w:hAnsi="Arial" w:cs="Arial"/>
          <w:color w:val="000000"/>
          <w:sz w:val="24"/>
          <w:szCs w:val="24"/>
          <w:lang w:val="en-US" w:eastAsia="en-ZA"/>
        </w:rPr>
        <w:t xml:space="preserve"> </w:t>
      </w:r>
      <w:r w:rsidR="00451C0D" w:rsidRPr="00451C0D">
        <w:rPr>
          <w:rFonts w:ascii="Arial" w:eastAsia="Times New Roman" w:hAnsi="Arial" w:cs="Arial"/>
          <w:color w:val="000000"/>
          <w:sz w:val="24"/>
          <w:szCs w:val="24"/>
          <w:lang w:val="en-US" w:eastAsia="en-ZA"/>
        </w:rPr>
        <w:t>tes</w:t>
      </w:r>
      <w:r w:rsidR="00451C0D">
        <w:rPr>
          <w:rFonts w:ascii="Arial" w:eastAsia="Times New Roman" w:hAnsi="Arial" w:cs="Arial"/>
          <w:color w:val="000000"/>
          <w:sz w:val="24"/>
          <w:szCs w:val="24"/>
          <w:lang w:val="en-US" w:eastAsia="en-ZA"/>
        </w:rPr>
        <w:t>t</w:t>
      </w:r>
      <w:r w:rsidR="00451C0D" w:rsidRPr="00451C0D">
        <w:rPr>
          <w:rFonts w:ascii="Arial" w:eastAsia="Times New Roman" w:hAnsi="Arial" w:cs="Arial"/>
          <w:color w:val="000000"/>
          <w:sz w:val="24"/>
          <w:szCs w:val="24"/>
          <w:lang w:val="en-US" w:eastAsia="en-ZA"/>
        </w:rPr>
        <w:t xml:space="preserve"> should be applied when deciding upon a consideration of the relevant facts of a particular case</w:t>
      </w:r>
      <w:r w:rsidR="00451C0D">
        <w:rPr>
          <w:rFonts w:ascii="Arial" w:eastAsia="Times New Roman" w:hAnsi="Arial" w:cs="Arial"/>
          <w:color w:val="000000"/>
          <w:sz w:val="24"/>
          <w:szCs w:val="24"/>
          <w:lang w:val="en-US" w:eastAsia="en-ZA"/>
        </w:rPr>
        <w:t>,</w:t>
      </w:r>
      <w:r w:rsidR="00451C0D" w:rsidRPr="00451C0D">
        <w:rPr>
          <w:rFonts w:ascii="Arial" w:eastAsia="Times New Roman" w:hAnsi="Arial" w:cs="Arial"/>
          <w:color w:val="000000"/>
          <w:sz w:val="24"/>
          <w:szCs w:val="24"/>
          <w:lang w:val="en-US" w:eastAsia="en-ZA"/>
        </w:rPr>
        <w:t xml:space="preserve"> whether or not and disclosed facts or information reasonabl</w:t>
      </w:r>
      <w:r w:rsidR="00451C0D">
        <w:rPr>
          <w:rFonts w:ascii="Arial" w:eastAsia="Times New Roman" w:hAnsi="Arial" w:cs="Arial"/>
          <w:color w:val="000000"/>
          <w:sz w:val="24"/>
          <w:szCs w:val="24"/>
          <w:lang w:val="en-US" w:eastAsia="en-ZA"/>
        </w:rPr>
        <w:t>y</w:t>
      </w:r>
      <w:r w:rsidR="00451C0D" w:rsidRPr="00451C0D">
        <w:rPr>
          <w:rFonts w:ascii="Arial" w:eastAsia="Times New Roman" w:hAnsi="Arial" w:cs="Arial"/>
          <w:color w:val="000000"/>
          <w:sz w:val="24"/>
          <w:szCs w:val="24"/>
          <w:lang w:val="en-US" w:eastAsia="en-ZA"/>
        </w:rPr>
        <w:t xml:space="preserve"> relative to the risk or the assessment of the premiums</w:t>
      </w:r>
      <w:r w:rsidR="00451C0D">
        <w:rPr>
          <w:rFonts w:ascii="Arial" w:eastAsia="Times New Roman" w:hAnsi="Arial" w:cs="Arial"/>
          <w:color w:val="000000"/>
          <w:sz w:val="24"/>
          <w:szCs w:val="24"/>
          <w:lang w:val="en-US" w:eastAsia="en-ZA"/>
        </w:rPr>
        <w:t>.</w:t>
      </w:r>
      <w:r w:rsidR="006B727A" w:rsidRPr="006B727A">
        <w:rPr>
          <w:rFonts w:ascii="Arial" w:eastAsia="Times New Roman" w:hAnsi="Arial" w:cs="Arial"/>
          <w:color w:val="000000"/>
          <w:sz w:val="24"/>
          <w:szCs w:val="24"/>
          <w:lang w:val="en-US" w:eastAsia="en-ZA"/>
        </w:rPr>
        <w:t xml:space="preserve">  </w:t>
      </w:r>
      <w:r w:rsidR="006B727A">
        <w:rPr>
          <w:rFonts w:ascii="Arial" w:eastAsia="Times New Roman" w:hAnsi="Arial" w:cs="Arial"/>
          <w:color w:val="000000"/>
          <w:sz w:val="24"/>
          <w:szCs w:val="24"/>
          <w:lang w:val="en-US" w:eastAsia="en-ZA"/>
        </w:rPr>
        <w:t>T</w:t>
      </w:r>
      <w:r w:rsidR="006B727A" w:rsidRPr="006B727A">
        <w:rPr>
          <w:rFonts w:ascii="Arial" w:eastAsia="Times New Roman" w:hAnsi="Arial" w:cs="Arial"/>
          <w:color w:val="000000"/>
          <w:sz w:val="24"/>
          <w:szCs w:val="24"/>
          <w:lang w:val="en-US" w:eastAsia="en-ZA"/>
        </w:rPr>
        <w:t>he court found that if the answer to the above is found to be in the affirmative then the defendant may avoid the consequence of the insurance agreement and repudiated claim</w:t>
      </w:r>
      <w:r w:rsidR="006B727A">
        <w:rPr>
          <w:rFonts w:ascii="Arial" w:eastAsia="Times New Roman" w:hAnsi="Arial" w:cs="Arial"/>
          <w:color w:val="000000"/>
          <w:sz w:val="24"/>
          <w:szCs w:val="24"/>
          <w:lang w:val="en-US" w:eastAsia="en-ZA"/>
        </w:rPr>
        <w:t>.</w:t>
      </w:r>
    </w:p>
    <w:p w14:paraId="3F7B27B1" w14:textId="77777777" w:rsidR="00127593" w:rsidRDefault="00127593" w:rsidP="00BC33AB">
      <w:pPr>
        <w:spacing w:after="0" w:line="480" w:lineRule="auto"/>
        <w:ind w:left="720" w:hanging="720"/>
        <w:jc w:val="both"/>
        <w:rPr>
          <w:rFonts w:ascii="Arial" w:eastAsia="Times New Roman" w:hAnsi="Arial" w:cs="Arial"/>
          <w:color w:val="000000"/>
          <w:sz w:val="24"/>
          <w:szCs w:val="24"/>
          <w:lang w:eastAsia="en-ZA"/>
        </w:rPr>
      </w:pPr>
    </w:p>
    <w:p w14:paraId="665AE44D" w14:textId="4E710470" w:rsidR="00BC33AB" w:rsidRPr="00A0150F" w:rsidRDefault="00D3456F" w:rsidP="00BC33AB">
      <w:pPr>
        <w:spacing w:after="0" w:line="480" w:lineRule="auto"/>
        <w:ind w:left="720" w:hanging="720"/>
        <w:jc w:val="both"/>
        <w:rPr>
          <w:rFonts w:ascii="Arial" w:eastAsia="Times New Roman" w:hAnsi="Arial" w:cs="Arial"/>
          <w:b/>
          <w:bCs/>
          <w:color w:val="000000"/>
          <w:sz w:val="24"/>
          <w:szCs w:val="24"/>
          <w:lang w:eastAsia="en-ZA"/>
        </w:rPr>
      </w:pPr>
      <w:r>
        <w:rPr>
          <w:rFonts w:ascii="Arial" w:eastAsia="Times New Roman" w:hAnsi="Arial" w:cs="Arial"/>
          <w:color w:val="000000"/>
          <w:sz w:val="24"/>
          <w:szCs w:val="24"/>
          <w:lang w:val="en-US" w:eastAsia="en-ZA"/>
        </w:rPr>
        <w:t>[18]</w:t>
      </w:r>
      <w:r>
        <w:rPr>
          <w:rFonts w:ascii="Arial" w:eastAsia="Times New Roman" w:hAnsi="Arial" w:cs="Arial"/>
          <w:color w:val="000000"/>
          <w:sz w:val="24"/>
          <w:szCs w:val="24"/>
          <w:lang w:val="en-US" w:eastAsia="en-ZA"/>
        </w:rPr>
        <w:tab/>
      </w:r>
      <w:r w:rsidR="00127593">
        <w:rPr>
          <w:rFonts w:ascii="Arial" w:eastAsia="Times New Roman" w:hAnsi="Arial" w:cs="Arial"/>
          <w:color w:val="000000"/>
          <w:sz w:val="24"/>
          <w:szCs w:val="24"/>
          <w:lang w:val="en-US" w:eastAsia="en-ZA"/>
        </w:rPr>
        <w:t xml:space="preserve">It is trite that </w:t>
      </w:r>
      <w:r w:rsidR="00127593" w:rsidRPr="00127593">
        <w:rPr>
          <w:rFonts w:ascii="Arial" w:eastAsia="Times New Roman" w:hAnsi="Arial" w:cs="Arial"/>
          <w:color w:val="000000"/>
          <w:sz w:val="24"/>
          <w:szCs w:val="24"/>
          <w:lang w:val="en-US" w:eastAsia="en-ZA"/>
        </w:rPr>
        <w:t>a party relying on non-disclosure of a fact by the other contracting party must prove the following</w:t>
      </w:r>
      <w:r w:rsidR="00127593">
        <w:rPr>
          <w:rFonts w:ascii="Arial" w:eastAsia="Times New Roman" w:hAnsi="Arial" w:cs="Arial"/>
          <w:color w:val="000000"/>
          <w:sz w:val="24"/>
          <w:szCs w:val="24"/>
          <w:lang w:val="en-US" w:eastAsia="en-ZA"/>
        </w:rPr>
        <w:t>: (</w:t>
      </w:r>
      <w:proofErr w:type="spellStart"/>
      <w:r w:rsidR="00127593">
        <w:rPr>
          <w:rFonts w:ascii="Arial" w:eastAsia="Times New Roman" w:hAnsi="Arial" w:cs="Arial"/>
          <w:color w:val="000000"/>
          <w:sz w:val="24"/>
          <w:szCs w:val="24"/>
          <w:lang w:val="en-US" w:eastAsia="en-ZA"/>
        </w:rPr>
        <w:t>i</w:t>
      </w:r>
      <w:proofErr w:type="spellEnd"/>
      <w:r w:rsidR="00127593">
        <w:rPr>
          <w:rFonts w:ascii="Arial" w:eastAsia="Times New Roman" w:hAnsi="Arial" w:cs="Arial"/>
          <w:color w:val="000000"/>
          <w:sz w:val="24"/>
          <w:szCs w:val="24"/>
          <w:lang w:val="en-US" w:eastAsia="en-ZA"/>
        </w:rPr>
        <w:t xml:space="preserve">) </w:t>
      </w:r>
      <w:r w:rsidR="00127593" w:rsidRPr="00127593">
        <w:rPr>
          <w:rFonts w:ascii="Arial" w:eastAsia="Times New Roman" w:hAnsi="Arial" w:cs="Arial"/>
          <w:color w:val="000000"/>
          <w:sz w:val="24"/>
          <w:szCs w:val="24"/>
          <w:lang w:val="en-US" w:eastAsia="en-ZA"/>
        </w:rPr>
        <w:t>that the fact was not disclosed</w:t>
      </w:r>
      <w:r w:rsidR="00127593">
        <w:rPr>
          <w:rFonts w:ascii="Arial" w:eastAsia="Times New Roman" w:hAnsi="Arial" w:cs="Arial"/>
          <w:color w:val="000000"/>
          <w:sz w:val="24"/>
          <w:szCs w:val="24"/>
          <w:lang w:val="en-US" w:eastAsia="en-ZA"/>
        </w:rPr>
        <w:t xml:space="preserve">; (ii) </w:t>
      </w:r>
      <w:r w:rsidR="00127593" w:rsidRPr="00127593">
        <w:rPr>
          <w:rFonts w:ascii="Arial" w:eastAsia="Times New Roman" w:hAnsi="Arial" w:cs="Arial"/>
          <w:color w:val="000000"/>
          <w:sz w:val="24"/>
          <w:szCs w:val="24"/>
          <w:lang w:val="en-US" w:eastAsia="en-ZA"/>
        </w:rPr>
        <w:t>that the fact was within the knowledge of the other party</w:t>
      </w:r>
      <w:r w:rsidR="00127593">
        <w:rPr>
          <w:rFonts w:ascii="Arial" w:eastAsia="Times New Roman" w:hAnsi="Arial" w:cs="Arial"/>
          <w:color w:val="000000"/>
          <w:sz w:val="24"/>
          <w:szCs w:val="24"/>
          <w:lang w:val="en-US" w:eastAsia="en-ZA"/>
        </w:rPr>
        <w:t xml:space="preserve">; (iii) </w:t>
      </w:r>
      <w:r w:rsidR="00127593" w:rsidRPr="00127593">
        <w:rPr>
          <w:rFonts w:ascii="Arial" w:eastAsia="Times New Roman" w:hAnsi="Arial" w:cs="Arial"/>
          <w:color w:val="000000"/>
          <w:sz w:val="24"/>
          <w:szCs w:val="24"/>
          <w:lang w:val="en-US" w:eastAsia="en-ZA"/>
        </w:rPr>
        <w:t>that the fact was material</w:t>
      </w:r>
      <w:r w:rsidR="00127593">
        <w:rPr>
          <w:rFonts w:ascii="Arial" w:eastAsia="Times New Roman" w:hAnsi="Arial" w:cs="Arial"/>
          <w:color w:val="000000"/>
          <w:sz w:val="24"/>
          <w:szCs w:val="24"/>
          <w:lang w:val="en-US" w:eastAsia="en-ZA"/>
        </w:rPr>
        <w:t>,</w:t>
      </w:r>
      <w:r w:rsidR="00127593" w:rsidRPr="00127593">
        <w:rPr>
          <w:rFonts w:ascii="Arial" w:eastAsia="Times New Roman" w:hAnsi="Arial" w:cs="Arial"/>
          <w:color w:val="000000"/>
          <w:sz w:val="24"/>
          <w:szCs w:val="24"/>
          <w:lang w:val="en-US" w:eastAsia="en-ZA"/>
        </w:rPr>
        <w:t xml:space="preserve"> that is a reasonable man in the position of the insured would have considered the non-disclosed fact as being reasonably relevant </w:t>
      </w:r>
      <w:r w:rsidR="00E85DF8">
        <w:rPr>
          <w:rFonts w:ascii="Arial" w:eastAsia="Times New Roman" w:hAnsi="Arial" w:cs="Arial"/>
          <w:color w:val="000000"/>
          <w:sz w:val="24"/>
          <w:szCs w:val="24"/>
          <w:lang w:val="en-US" w:eastAsia="en-ZA"/>
        </w:rPr>
        <w:t>for</w:t>
      </w:r>
      <w:r w:rsidR="00127593" w:rsidRPr="00127593">
        <w:rPr>
          <w:rFonts w:ascii="Arial" w:eastAsia="Times New Roman" w:hAnsi="Arial" w:cs="Arial"/>
          <w:color w:val="000000"/>
          <w:sz w:val="24"/>
          <w:szCs w:val="24"/>
          <w:lang w:val="en-US" w:eastAsia="en-ZA"/>
        </w:rPr>
        <w:t xml:space="preserve"> a proper assessment of the risk</w:t>
      </w:r>
      <w:r w:rsidR="00180AC4">
        <w:rPr>
          <w:rFonts w:ascii="Arial" w:eastAsia="Times New Roman" w:hAnsi="Arial" w:cs="Arial"/>
          <w:color w:val="000000"/>
          <w:sz w:val="24"/>
          <w:szCs w:val="24"/>
          <w:lang w:val="en-US" w:eastAsia="en-ZA"/>
        </w:rPr>
        <w:t xml:space="preserve"> and premium; (iv) </w:t>
      </w:r>
      <w:r w:rsidR="00180AC4" w:rsidRPr="00180AC4">
        <w:rPr>
          <w:rFonts w:ascii="Arial" w:eastAsia="Times New Roman" w:hAnsi="Arial" w:cs="Arial"/>
          <w:color w:val="000000"/>
          <w:sz w:val="24"/>
          <w:szCs w:val="24"/>
          <w:lang w:val="en-US" w:eastAsia="en-ZA"/>
        </w:rPr>
        <w:t>that the non-disclosed fact c</w:t>
      </w:r>
      <w:r w:rsidR="00180AC4">
        <w:rPr>
          <w:rFonts w:ascii="Arial" w:eastAsia="Times New Roman" w:hAnsi="Arial" w:cs="Arial"/>
          <w:color w:val="000000"/>
          <w:sz w:val="24"/>
          <w:szCs w:val="24"/>
          <w:lang w:val="en-US" w:eastAsia="en-ZA"/>
        </w:rPr>
        <w:t xml:space="preserve">aused </w:t>
      </w:r>
      <w:r w:rsidR="00180AC4" w:rsidRPr="00180AC4">
        <w:rPr>
          <w:rFonts w:ascii="Arial" w:eastAsia="Times New Roman" w:hAnsi="Arial" w:cs="Arial"/>
          <w:color w:val="000000"/>
          <w:sz w:val="24"/>
          <w:szCs w:val="24"/>
          <w:lang w:val="en-US" w:eastAsia="en-ZA"/>
        </w:rPr>
        <w:t xml:space="preserve">the party </w:t>
      </w:r>
      <w:r w:rsidR="00180AC4">
        <w:rPr>
          <w:rFonts w:ascii="Arial" w:eastAsia="Times New Roman" w:hAnsi="Arial" w:cs="Arial"/>
          <w:color w:val="000000"/>
          <w:sz w:val="24"/>
          <w:szCs w:val="24"/>
          <w:lang w:val="en-US" w:eastAsia="en-ZA"/>
        </w:rPr>
        <w:t>to</w:t>
      </w:r>
      <w:r w:rsidR="00180AC4" w:rsidRPr="00180AC4">
        <w:rPr>
          <w:rFonts w:ascii="Arial" w:eastAsia="Times New Roman" w:hAnsi="Arial" w:cs="Arial"/>
          <w:color w:val="000000"/>
          <w:sz w:val="24"/>
          <w:szCs w:val="24"/>
          <w:lang w:val="en-US" w:eastAsia="en-ZA"/>
        </w:rPr>
        <w:t xml:space="preserve"> either enter into the contract at all or on the agreed terms</w:t>
      </w:r>
      <w:r w:rsidR="00180AC4">
        <w:rPr>
          <w:rFonts w:ascii="Arial" w:eastAsia="Times New Roman" w:hAnsi="Arial" w:cs="Arial"/>
          <w:color w:val="000000"/>
          <w:sz w:val="24"/>
          <w:szCs w:val="24"/>
          <w:lang w:val="en-US" w:eastAsia="en-ZA"/>
        </w:rPr>
        <w:t>.</w:t>
      </w:r>
    </w:p>
    <w:p w14:paraId="47F55D33" w14:textId="77777777" w:rsidR="00BC33AB" w:rsidRDefault="00BC33AB" w:rsidP="00BC33AB">
      <w:pPr>
        <w:spacing w:after="0" w:line="360" w:lineRule="auto"/>
        <w:ind w:left="720" w:hanging="720"/>
        <w:jc w:val="both"/>
        <w:rPr>
          <w:rFonts w:ascii="Arial" w:eastAsia="Times New Roman" w:hAnsi="Arial" w:cs="Arial"/>
          <w:color w:val="000000"/>
          <w:sz w:val="24"/>
          <w:szCs w:val="24"/>
          <w:lang w:eastAsia="en-ZA"/>
        </w:rPr>
      </w:pPr>
    </w:p>
    <w:p w14:paraId="2C9BF863" w14:textId="4F4367B6" w:rsidR="00160F2D" w:rsidRDefault="00BC33AB" w:rsidP="00405A56">
      <w:pPr>
        <w:spacing w:after="0" w:line="480" w:lineRule="auto"/>
        <w:ind w:left="720" w:hanging="720"/>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eastAsia="en-ZA"/>
        </w:rPr>
        <w:t>[</w:t>
      </w:r>
      <w:r w:rsidR="00D3456F">
        <w:rPr>
          <w:rFonts w:ascii="Arial" w:eastAsia="Times New Roman" w:hAnsi="Arial" w:cs="Arial"/>
          <w:color w:val="000000"/>
          <w:sz w:val="24"/>
          <w:szCs w:val="24"/>
          <w:lang w:eastAsia="en-ZA"/>
        </w:rPr>
        <w:t>19</w:t>
      </w:r>
      <w:r>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ab/>
      </w:r>
      <w:r w:rsidR="007D1B42">
        <w:rPr>
          <w:rFonts w:ascii="Arial" w:eastAsia="Times New Roman" w:hAnsi="Arial" w:cs="Arial"/>
          <w:color w:val="000000"/>
          <w:sz w:val="24"/>
          <w:szCs w:val="24"/>
          <w:lang w:eastAsia="en-ZA"/>
        </w:rPr>
        <w:t xml:space="preserve">It is trite that the onus rests on the insured ( plaintiff in this matter) to prove the facts necessary to bring it within the terms of the insurance. </w:t>
      </w:r>
      <w:r w:rsidR="007D1B42">
        <w:rPr>
          <w:rFonts w:ascii="Arial" w:eastAsia="Times New Roman" w:hAnsi="Arial" w:cs="Arial"/>
          <w:b/>
          <w:bCs/>
          <w:color w:val="000000"/>
          <w:sz w:val="24"/>
          <w:szCs w:val="24"/>
          <w:lang w:eastAsia="en-ZA"/>
        </w:rPr>
        <w:t>Van Zyl No. v Kiln Non-Marine Syndicate No. 510 of Lloyds of London (</w:t>
      </w:r>
      <w:r w:rsidR="00421553">
        <w:rPr>
          <w:rFonts w:ascii="Arial" w:eastAsia="Times New Roman" w:hAnsi="Arial" w:cs="Arial"/>
          <w:b/>
          <w:bCs/>
          <w:color w:val="000000"/>
          <w:sz w:val="24"/>
          <w:szCs w:val="24"/>
          <w:lang w:eastAsia="en-ZA"/>
        </w:rPr>
        <w:t>216/2001</w:t>
      </w:r>
      <w:r w:rsidR="007D1B42">
        <w:rPr>
          <w:rFonts w:ascii="Arial" w:eastAsia="Times New Roman" w:hAnsi="Arial" w:cs="Arial"/>
          <w:b/>
          <w:bCs/>
          <w:color w:val="000000"/>
          <w:sz w:val="24"/>
          <w:szCs w:val="24"/>
          <w:lang w:eastAsia="en-ZA"/>
        </w:rPr>
        <w:t>)</w:t>
      </w:r>
      <w:r w:rsidR="00421553">
        <w:rPr>
          <w:rFonts w:ascii="Arial" w:eastAsia="Times New Roman" w:hAnsi="Arial" w:cs="Arial"/>
          <w:b/>
          <w:bCs/>
          <w:color w:val="000000"/>
          <w:sz w:val="24"/>
          <w:szCs w:val="24"/>
          <w:lang w:eastAsia="en-ZA"/>
        </w:rPr>
        <w:t xml:space="preserve"> [2002] </w:t>
      </w:r>
      <w:r w:rsidR="00421553">
        <w:rPr>
          <w:rFonts w:ascii="Arial" w:eastAsia="Times New Roman" w:hAnsi="Arial" w:cs="Arial"/>
          <w:b/>
          <w:bCs/>
          <w:color w:val="000000"/>
          <w:sz w:val="24"/>
          <w:szCs w:val="24"/>
          <w:lang w:eastAsia="en-ZA"/>
        </w:rPr>
        <w:lastRenderedPageBreak/>
        <w:t xml:space="preserve">ZASCA 120 [2002] 4 All SA 355 (SCA) (26 September 2002). </w:t>
      </w:r>
      <w:r w:rsidR="00421553">
        <w:rPr>
          <w:rFonts w:ascii="Arial" w:eastAsia="Times New Roman" w:hAnsi="Arial" w:cs="Arial"/>
          <w:color w:val="000000"/>
          <w:sz w:val="24"/>
          <w:szCs w:val="24"/>
          <w:lang w:eastAsia="en-ZA"/>
        </w:rPr>
        <w:t xml:space="preserve">The plaintiff in my view failed to prove that any facts existed for a claim of indemnity in terms of the insurance policy. Plaintiff only testified that there was an accident </w:t>
      </w:r>
      <w:r w:rsidR="00421553" w:rsidRPr="00421553">
        <w:rPr>
          <w:rFonts w:ascii="Arial" w:eastAsia="Times New Roman" w:hAnsi="Arial" w:cs="Arial"/>
          <w:i/>
          <w:iCs/>
          <w:color w:val="000000"/>
          <w:sz w:val="24"/>
          <w:szCs w:val="24"/>
          <w:lang w:eastAsia="en-ZA"/>
        </w:rPr>
        <w:t xml:space="preserve">“in August 2017,  </w:t>
      </w:r>
      <w:r w:rsidR="00421553">
        <w:rPr>
          <w:rFonts w:ascii="Arial" w:eastAsia="Times New Roman" w:hAnsi="Arial" w:cs="Arial"/>
          <w:i/>
          <w:iCs/>
          <w:color w:val="000000"/>
          <w:sz w:val="24"/>
          <w:szCs w:val="24"/>
          <w:lang w:eastAsia="en-ZA"/>
        </w:rPr>
        <w:t>the car I insured was involved in an accident</w:t>
      </w:r>
      <w:r w:rsidR="009757FE">
        <w:rPr>
          <w:rFonts w:ascii="Arial" w:eastAsia="Times New Roman" w:hAnsi="Arial" w:cs="Arial"/>
          <w:i/>
          <w:iCs/>
          <w:color w:val="000000"/>
          <w:sz w:val="24"/>
          <w:szCs w:val="24"/>
          <w:lang w:eastAsia="en-ZA"/>
        </w:rPr>
        <w:t xml:space="preserve">.” </w:t>
      </w:r>
      <w:r w:rsidR="009757FE" w:rsidRPr="009757FE">
        <w:rPr>
          <w:rFonts w:ascii="Arial" w:eastAsia="Times New Roman" w:hAnsi="Arial" w:cs="Arial"/>
          <w:color w:val="000000"/>
          <w:sz w:val="24"/>
          <w:szCs w:val="24"/>
          <w:lang w:eastAsia="en-ZA"/>
        </w:rPr>
        <w:t xml:space="preserve">During cross examination he was reminded that there was a dispute as to whether an accident had occurred and the damages and </w:t>
      </w:r>
      <w:r w:rsidR="00815CEA" w:rsidRPr="00815CEA">
        <w:rPr>
          <w:rFonts w:ascii="Arial" w:eastAsia="Times New Roman" w:hAnsi="Arial" w:cs="Arial"/>
          <w:i/>
          <w:iCs/>
          <w:color w:val="000000"/>
          <w:sz w:val="24"/>
          <w:szCs w:val="24"/>
          <w:lang w:eastAsia="en-ZA"/>
        </w:rPr>
        <w:t>quantum</w:t>
      </w:r>
      <w:r w:rsidR="009757FE" w:rsidRPr="009757FE">
        <w:rPr>
          <w:rFonts w:ascii="Arial" w:eastAsia="Times New Roman" w:hAnsi="Arial" w:cs="Arial"/>
          <w:color w:val="000000"/>
          <w:sz w:val="24"/>
          <w:szCs w:val="24"/>
          <w:lang w:eastAsia="en-ZA"/>
        </w:rPr>
        <w:t xml:space="preserve"> he claimed.” </w:t>
      </w:r>
      <w:r w:rsidR="009757FE">
        <w:rPr>
          <w:rFonts w:ascii="Arial" w:eastAsia="Times New Roman" w:hAnsi="Arial" w:cs="Arial"/>
          <w:color w:val="000000"/>
          <w:sz w:val="24"/>
          <w:szCs w:val="24"/>
          <w:lang w:eastAsia="en-ZA"/>
        </w:rPr>
        <w:t>Plaintiff did not respond to the issues in dispute and  as a result no evidence was presented before court of the actual accident and the damages suffered.</w:t>
      </w:r>
      <w:r w:rsidR="00815CEA">
        <w:rPr>
          <w:rFonts w:ascii="Arial" w:eastAsia="Times New Roman" w:hAnsi="Arial" w:cs="Arial"/>
          <w:color w:val="000000"/>
          <w:sz w:val="24"/>
          <w:szCs w:val="24"/>
          <w:lang w:eastAsia="en-ZA"/>
        </w:rPr>
        <w:t xml:space="preserve"> In my view the plaintiff failed to prove facts necessary to bring his claim within the terms of the insurance contract and the defendant thus never attracted an onus. There was just no case for the defendant to meet.</w:t>
      </w:r>
    </w:p>
    <w:p w14:paraId="4772125D" w14:textId="77777777" w:rsidR="00405A56" w:rsidRPr="00405A56" w:rsidRDefault="00405A56" w:rsidP="00405A56">
      <w:pPr>
        <w:spacing w:after="0" w:line="480" w:lineRule="auto"/>
        <w:ind w:left="720" w:hanging="720"/>
        <w:jc w:val="both"/>
        <w:rPr>
          <w:rFonts w:ascii="Arial" w:eastAsia="Times New Roman" w:hAnsi="Arial" w:cs="Arial"/>
          <w:color w:val="000000"/>
          <w:sz w:val="24"/>
          <w:szCs w:val="24"/>
          <w:lang w:val="en-US" w:eastAsia="en-ZA"/>
        </w:rPr>
      </w:pPr>
    </w:p>
    <w:p w14:paraId="36AA0896" w14:textId="3A712B6F" w:rsidR="00BC33AB" w:rsidRDefault="00BC33AB" w:rsidP="00B24F24">
      <w:pPr>
        <w:spacing w:after="0" w:line="480" w:lineRule="auto"/>
        <w:ind w:left="720" w:hanging="720"/>
        <w:jc w:val="both"/>
        <w:rPr>
          <w:rFonts w:ascii="Arial" w:eastAsia="Times New Roman" w:hAnsi="Arial" w:cs="Arial"/>
          <w:color w:val="000000"/>
          <w:sz w:val="24"/>
          <w:szCs w:val="24"/>
          <w:lang w:val="en-US" w:eastAsia="en-ZA"/>
        </w:rPr>
      </w:pPr>
      <w:r w:rsidRPr="00917FB7">
        <w:rPr>
          <w:rFonts w:ascii="Arial" w:eastAsia="Times New Roman" w:hAnsi="Arial" w:cs="Arial"/>
          <w:color w:val="000000"/>
          <w:sz w:val="24"/>
          <w:szCs w:val="24"/>
          <w:lang w:eastAsia="en-ZA"/>
        </w:rPr>
        <w:t>[</w:t>
      </w:r>
      <w:r>
        <w:rPr>
          <w:rFonts w:ascii="Arial" w:eastAsia="Times New Roman" w:hAnsi="Arial" w:cs="Arial"/>
          <w:color w:val="000000"/>
          <w:sz w:val="24"/>
          <w:szCs w:val="24"/>
          <w:lang w:eastAsia="en-ZA"/>
        </w:rPr>
        <w:t>2</w:t>
      </w:r>
      <w:r w:rsidR="00D3456F">
        <w:rPr>
          <w:rFonts w:ascii="Arial" w:eastAsia="Times New Roman" w:hAnsi="Arial" w:cs="Arial"/>
          <w:color w:val="000000"/>
          <w:sz w:val="24"/>
          <w:szCs w:val="24"/>
          <w:lang w:eastAsia="en-ZA"/>
        </w:rPr>
        <w:t>0</w:t>
      </w:r>
      <w:r w:rsidRPr="00917FB7">
        <w:rPr>
          <w:rFonts w:ascii="Arial" w:eastAsia="Times New Roman" w:hAnsi="Arial" w:cs="Arial"/>
          <w:color w:val="000000"/>
          <w:sz w:val="24"/>
          <w:szCs w:val="24"/>
          <w:lang w:eastAsia="en-ZA"/>
        </w:rPr>
        <w:t>]</w:t>
      </w:r>
      <w:r w:rsidRPr="00917FB7">
        <w:rPr>
          <w:rFonts w:ascii="Arial" w:eastAsia="Times New Roman" w:hAnsi="Arial" w:cs="Arial"/>
          <w:color w:val="000000"/>
          <w:sz w:val="24"/>
          <w:szCs w:val="24"/>
          <w:lang w:eastAsia="en-ZA"/>
        </w:rPr>
        <w:tab/>
      </w:r>
      <w:r w:rsidR="008729F3">
        <w:rPr>
          <w:rFonts w:ascii="Arial" w:eastAsia="Times New Roman" w:hAnsi="Arial" w:cs="Arial"/>
          <w:color w:val="000000"/>
          <w:sz w:val="24"/>
          <w:szCs w:val="24"/>
          <w:lang w:eastAsia="en-ZA"/>
        </w:rPr>
        <w:t>The defendant in avoiding the claim had to prove that the non-disclosure of the previous incidents was material to the assessment of the plaintiff’s risk to show that the repudiation was good. T</w:t>
      </w:r>
      <w:r w:rsidR="008729F3" w:rsidRPr="00180AC4">
        <w:rPr>
          <w:rFonts w:ascii="Arial" w:eastAsia="Times New Roman" w:hAnsi="Arial" w:cs="Arial"/>
          <w:color w:val="000000"/>
          <w:sz w:val="24"/>
          <w:szCs w:val="24"/>
          <w:lang w:val="en-US" w:eastAsia="en-ZA"/>
        </w:rPr>
        <w:t>urning to the matter before me</w:t>
      </w:r>
      <w:r w:rsidR="008729F3">
        <w:rPr>
          <w:rFonts w:ascii="Arial" w:eastAsia="Times New Roman" w:hAnsi="Arial" w:cs="Arial"/>
          <w:color w:val="000000"/>
          <w:sz w:val="24"/>
          <w:szCs w:val="24"/>
          <w:lang w:val="en-US" w:eastAsia="en-ZA"/>
        </w:rPr>
        <w:t>,</w:t>
      </w:r>
      <w:r w:rsidR="008729F3" w:rsidRPr="00180AC4">
        <w:rPr>
          <w:rFonts w:ascii="Arial" w:eastAsia="Times New Roman" w:hAnsi="Arial" w:cs="Arial"/>
          <w:color w:val="000000"/>
          <w:sz w:val="24"/>
          <w:szCs w:val="24"/>
          <w:lang w:val="en-US" w:eastAsia="en-ZA"/>
        </w:rPr>
        <w:t xml:space="preserve"> the plaintiff conceded</w:t>
      </w:r>
      <w:r w:rsidR="008729F3">
        <w:rPr>
          <w:rFonts w:ascii="Arial" w:eastAsia="Times New Roman" w:hAnsi="Arial" w:cs="Arial"/>
          <w:color w:val="000000"/>
          <w:sz w:val="24"/>
          <w:szCs w:val="24"/>
          <w:lang w:val="en-US" w:eastAsia="en-ZA"/>
        </w:rPr>
        <w:t xml:space="preserve"> (</w:t>
      </w:r>
      <w:proofErr w:type="spellStart"/>
      <w:r w:rsidR="008729F3">
        <w:rPr>
          <w:rFonts w:ascii="Arial" w:eastAsia="Times New Roman" w:hAnsi="Arial" w:cs="Arial"/>
          <w:color w:val="000000"/>
          <w:sz w:val="24"/>
          <w:szCs w:val="24"/>
          <w:lang w:val="en-US" w:eastAsia="en-ZA"/>
        </w:rPr>
        <w:t>i</w:t>
      </w:r>
      <w:proofErr w:type="spellEnd"/>
      <w:r w:rsidR="008729F3">
        <w:rPr>
          <w:rFonts w:ascii="Arial" w:eastAsia="Times New Roman" w:hAnsi="Arial" w:cs="Arial"/>
          <w:color w:val="000000"/>
          <w:sz w:val="24"/>
          <w:szCs w:val="24"/>
          <w:lang w:val="en-US" w:eastAsia="en-ZA"/>
        </w:rPr>
        <w:t xml:space="preserve">) </w:t>
      </w:r>
      <w:r w:rsidR="008729F3" w:rsidRPr="00127593">
        <w:rPr>
          <w:rFonts w:ascii="Arial" w:eastAsia="Times New Roman" w:hAnsi="Arial" w:cs="Arial"/>
          <w:color w:val="000000"/>
          <w:sz w:val="24"/>
          <w:szCs w:val="24"/>
          <w:lang w:val="en-US" w:eastAsia="en-ZA"/>
        </w:rPr>
        <w:t>that the fact</w:t>
      </w:r>
      <w:r w:rsidR="008729F3">
        <w:rPr>
          <w:rFonts w:ascii="Arial" w:eastAsia="Times New Roman" w:hAnsi="Arial" w:cs="Arial"/>
          <w:color w:val="000000"/>
          <w:sz w:val="24"/>
          <w:szCs w:val="24"/>
          <w:lang w:val="en-US" w:eastAsia="en-ZA"/>
        </w:rPr>
        <w:t>s</w:t>
      </w:r>
      <w:r w:rsidR="008729F3" w:rsidRPr="00127593">
        <w:rPr>
          <w:rFonts w:ascii="Arial" w:eastAsia="Times New Roman" w:hAnsi="Arial" w:cs="Arial"/>
          <w:color w:val="000000"/>
          <w:sz w:val="24"/>
          <w:szCs w:val="24"/>
          <w:lang w:val="en-US" w:eastAsia="en-ZA"/>
        </w:rPr>
        <w:t xml:space="preserve"> w</w:t>
      </w:r>
      <w:r w:rsidR="008729F3">
        <w:rPr>
          <w:rFonts w:ascii="Arial" w:eastAsia="Times New Roman" w:hAnsi="Arial" w:cs="Arial"/>
          <w:color w:val="000000"/>
          <w:sz w:val="24"/>
          <w:szCs w:val="24"/>
          <w:lang w:val="en-US" w:eastAsia="en-ZA"/>
        </w:rPr>
        <w:t>ere</w:t>
      </w:r>
      <w:r w:rsidR="008729F3" w:rsidRPr="00127593">
        <w:rPr>
          <w:rFonts w:ascii="Arial" w:eastAsia="Times New Roman" w:hAnsi="Arial" w:cs="Arial"/>
          <w:color w:val="000000"/>
          <w:sz w:val="24"/>
          <w:szCs w:val="24"/>
          <w:lang w:val="en-US" w:eastAsia="en-ZA"/>
        </w:rPr>
        <w:t xml:space="preserve"> not disclosed</w:t>
      </w:r>
      <w:r w:rsidR="008729F3">
        <w:rPr>
          <w:rFonts w:ascii="Arial" w:eastAsia="Times New Roman" w:hAnsi="Arial" w:cs="Arial"/>
          <w:color w:val="000000"/>
          <w:sz w:val="24"/>
          <w:szCs w:val="24"/>
          <w:lang w:val="en-US" w:eastAsia="en-ZA"/>
        </w:rPr>
        <w:t xml:space="preserve">; (ii) </w:t>
      </w:r>
      <w:r w:rsidR="008729F3" w:rsidRPr="00127593">
        <w:rPr>
          <w:rFonts w:ascii="Arial" w:eastAsia="Times New Roman" w:hAnsi="Arial" w:cs="Arial"/>
          <w:color w:val="000000"/>
          <w:sz w:val="24"/>
          <w:szCs w:val="24"/>
          <w:lang w:val="en-US" w:eastAsia="en-ZA"/>
        </w:rPr>
        <w:t>that the fact</w:t>
      </w:r>
      <w:r w:rsidR="008729F3">
        <w:rPr>
          <w:rFonts w:ascii="Arial" w:eastAsia="Times New Roman" w:hAnsi="Arial" w:cs="Arial"/>
          <w:color w:val="000000"/>
          <w:sz w:val="24"/>
          <w:szCs w:val="24"/>
          <w:lang w:val="en-US" w:eastAsia="en-ZA"/>
        </w:rPr>
        <w:t>s</w:t>
      </w:r>
      <w:r w:rsidR="008729F3" w:rsidRPr="00127593">
        <w:rPr>
          <w:rFonts w:ascii="Arial" w:eastAsia="Times New Roman" w:hAnsi="Arial" w:cs="Arial"/>
          <w:color w:val="000000"/>
          <w:sz w:val="24"/>
          <w:szCs w:val="24"/>
          <w:lang w:val="en-US" w:eastAsia="en-ZA"/>
        </w:rPr>
        <w:t xml:space="preserve"> w</w:t>
      </w:r>
      <w:r w:rsidR="008729F3">
        <w:rPr>
          <w:rFonts w:ascii="Arial" w:eastAsia="Times New Roman" w:hAnsi="Arial" w:cs="Arial"/>
          <w:color w:val="000000"/>
          <w:sz w:val="24"/>
          <w:szCs w:val="24"/>
          <w:lang w:val="en-US" w:eastAsia="en-ZA"/>
        </w:rPr>
        <w:t>ere</w:t>
      </w:r>
      <w:r w:rsidR="008729F3" w:rsidRPr="00127593">
        <w:rPr>
          <w:rFonts w:ascii="Arial" w:eastAsia="Times New Roman" w:hAnsi="Arial" w:cs="Arial"/>
          <w:color w:val="000000"/>
          <w:sz w:val="24"/>
          <w:szCs w:val="24"/>
          <w:lang w:val="en-US" w:eastAsia="en-ZA"/>
        </w:rPr>
        <w:t xml:space="preserve"> within</w:t>
      </w:r>
      <w:r w:rsidR="008729F3">
        <w:rPr>
          <w:rFonts w:ascii="Arial" w:eastAsia="Times New Roman" w:hAnsi="Arial" w:cs="Arial"/>
          <w:color w:val="000000"/>
          <w:sz w:val="24"/>
          <w:szCs w:val="24"/>
          <w:lang w:val="en-US" w:eastAsia="en-ZA"/>
        </w:rPr>
        <w:t xml:space="preserve"> his knowledge; (iii) </w:t>
      </w:r>
      <w:r w:rsidR="008729F3" w:rsidRPr="00127593">
        <w:rPr>
          <w:rFonts w:ascii="Arial" w:eastAsia="Times New Roman" w:hAnsi="Arial" w:cs="Arial"/>
          <w:color w:val="000000"/>
          <w:sz w:val="24"/>
          <w:szCs w:val="24"/>
          <w:lang w:val="en-US" w:eastAsia="en-ZA"/>
        </w:rPr>
        <w:t>that the fact</w:t>
      </w:r>
      <w:r w:rsidR="008729F3">
        <w:rPr>
          <w:rFonts w:ascii="Arial" w:eastAsia="Times New Roman" w:hAnsi="Arial" w:cs="Arial"/>
          <w:color w:val="000000"/>
          <w:sz w:val="24"/>
          <w:szCs w:val="24"/>
          <w:lang w:val="en-US" w:eastAsia="en-ZA"/>
        </w:rPr>
        <w:t>s</w:t>
      </w:r>
      <w:r w:rsidR="008729F3" w:rsidRPr="00127593">
        <w:rPr>
          <w:rFonts w:ascii="Arial" w:eastAsia="Times New Roman" w:hAnsi="Arial" w:cs="Arial"/>
          <w:color w:val="000000"/>
          <w:sz w:val="24"/>
          <w:szCs w:val="24"/>
          <w:lang w:val="en-US" w:eastAsia="en-ZA"/>
        </w:rPr>
        <w:t xml:space="preserve"> w</w:t>
      </w:r>
      <w:r w:rsidR="008729F3">
        <w:rPr>
          <w:rFonts w:ascii="Arial" w:eastAsia="Times New Roman" w:hAnsi="Arial" w:cs="Arial"/>
          <w:color w:val="000000"/>
          <w:sz w:val="24"/>
          <w:szCs w:val="24"/>
          <w:lang w:val="en-US" w:eastAsia="en-ZA"/>
        </w:rPr>
        <w:t>ere</w:t>
      </w:r>
      <w:r w:rsidR="008729F3" w:rsidRPr="00127593">
        <w:rPr>
          <w:rFonts w:ascii="Arial" w:eastAsia="Times New Roman" w:hAnsi="Arial" w:cs="Arial"/>
          <w:color w:val="000000"/>
          <w:sz w:val="24"/>
          <w:szCs w:val="24"/>
          <w:lang w:val="en-US" w:eastAsia="en-ZA"/>
        </w:rPr>
        <w:t xml:space="preserve"> material</w:t>
      </w:r>
      <w:r w:rsidR="008729F3">
        <w:rPr>
          <w:rFonts w:ascii="Arial" w:eastAsia="Times New Roman" w:hAnsi="Arial" w:cs="Arial"/>
          <w:color w:val="000000"/>
          <w:sz w:val="24"/>
          <w:szCs w:val="24"/>
          <w:lang w:val="en-US" w:eastAsia="en-ZA"/>
        </w:rPr>
        <w:t>,</w:t>
      </w:r>
      <w:r w:rsidR="008729F3" w:rsidRPr="00127593">
        <w:rPr>
          <w:rFonts w:ascii="Arial" w:eastAsia="Times New Roman" w:hAnsi="Arial" w:cs="Arial"/>
          <w:color w:val="000000"/>
          <w:sz w:val="24"/>
          <w:szCs w:val="24"/>
          <w:lang w:val="en-US" w:eastAsia="en-ZA"/>
        </w:rPr>
        <w:t xml:space="preserve"> that is a reasonable man in the position of the insured would have considered the non-disclosed fact as being reasonably relevant </w:t>
      </w:r>
      <w:r w:rsidR="008729F3">
        <w:rPr>
          <w:rFonts w:ascii="Arial" w:eastAsia="Times New Roman" w:hAnsi="Arial" w:cs="Arial"/>
          <w:color w:val="000000"/>
          <w:sz w:val="24"/>
          <w:szCs w:val="24"/>
          <w:lang w:val="en-US" w:eastAsia="en-ZA"/>
        </w:rPr>
        <w:t>for</w:t>
      </w:r>
      <w:r w:rsidR="008729F3" w:rsidRPr="00127593">
        <w:rPr>
          <w:rFonts w:ascii="Arial" w:eastAsia="Times New Roman" w:hAnsi="Arial" w:cs="Arial"/>
          <w:color w:val="000000"/>
          <w:sz w:val="24"/>
          <w:szCs w:val="24"/>
          <w:lang w:val="en-US" w:eastAsia="en-ZA"/>
        </w:rPr>
        <w:t xml:space="preserve"> a proper assessment of the risk</w:t>
      </w:r>
      <w:r w:rsidR="008729F3">
        <w:rPr>
          <w:rFonts w:ascii="Arial" w:eastAsia="Times New Roman" w:hAnsi="Arial" w:cs="Arial"/>
          <w:color w:val="000000"/>
          <w:sz w:val="24"/>
          <w:szCs w:val="24"/>
          <w:lang w:val="en-US" w:eastAsia="en-ZA"/>
        </w:rPr>
        <w:t xml:space="preserve"> and premium; (iv) </w:t>
      </w:r>
      <w:r w:rsidR="008729F3" w:rsidRPr="00180AC4">
        <w:rPr>
          <w:rFonts w:ascii="Arial" w:eastAsia="Times New Roman" w:hAnsi="Arial" w:cs="Arial"/>
          <w:color w:val="000000"/>
          <w:sz w:val="24"/>
          <w:szCs w:val="24"/>
          <w:lang w:val="en-US" w:eastAsia="en-ZA"/>
        </w:rPr>
        <w:t>that the non-disclosed fact c</w:t>
      </w:r>
      <w:r w:rsidR="008729F3">
        <w:rPr>
          <w:rFonts w:ascii="Arial" w:eastAsia="Times New Roman" w:hAnsi="Arial" w:cs="Arial"/>
          <w:color w:val="000000"/>
          <w:sz w:val="24"/>
          <w:szCs w:val="24"/>
          <w:lang w:val="en-US" w:eastAsia="en-ZA"/>
        </w:rPr>
        <w:t xml:space="preserve">aused </w:t>
      </w:r>
      <w:r w:rsidR="008729F3" w:rsidRPr="00180AC4">
        <w:rPr>
          <w:rFonts w:ascii="Arial" w:eastAsia="Times New Roman" w:hAnsi="Arial" w:cs="Arial"/>
          <w:color w:val="000000"/>
          <w:sz w:val="24"/>
          <w:szCs w:val="24"/>
          <w:lang w:val="en-US" w:eastAsia="en-ZA"/>
        </w:rPr>
        <w:t xml:space="preserve">the party </w:t>
      </w:r>
      <w:r w:rsidR="008729F3">
        <w:rPr>
          <w:rFonts w:ascii="Arial" w:eastAsia="Times New Roman" w:hAnsi="Arial" w:cs="Arial"/>
          <w:color w:val="000000"/>
          <w:sz w:val="24"/>
          <w:szCs w:val="24"/>
          <w:lang w:val="en-US" w:eastAsia="en-ZA"/>
        </w:rPr>
        <w:t>to</w:t>
      </w:r>
      <w:r w:rsidR="008729F3" w:rsidRPr="00180AC4">
        <w:rPr>
          <w:rFonts w:ascii="Arial" w:eastAsia="Times New Roman" w:hAnsi="Arial" w:cs="Arial"/>
          <w:color w:val="000000"/>
          <w:sz w:val="24"/>
          <w:szCs w:val="24"/>
          <w:lang w:val="en-US" w:eastAsia="en-ZA"/>
        </w:rPr>
        <w:t xml:space="preserve"> either enter into the contract at all or on the agreed terms</w:t>
      </w:r>
      <w:r w:rsidR="008729F3">
        <w:rPr>
          <w:rFonts w:ascii="Arial" w:eastAsia="Times New Roman" w:hAnsi="Arial" w:cs="Arial"/>
          <w:color w:val="000000"/>
          <w:sz w:val="24"/>
          <w:szCs w:val="24"/>
          <w:lang w:val="en-US" w:eastAsia="en-ZA"/>
        </w:rPr>
        <w:t xml:space="preserve">, </w:t>
      </w:r>
      <w:r w:rsidR="008729F3" w:rsidRPr="00EF5BFF">
        <w:rPr>
          <w:rFonts w:ascii="Arial" w:eastAsia="Times New Roman" w:hAnsi="Arial" w:cs="Arial"/>
          <w:color w:val="000000"/>
          <w:sz w:val="24"/>
          <w:szCs w:val="24"/>
          <w:lang w:val="en-US" w:eastAsia="en-ZA"/>
        </w:rPr>
        <w:t xml:space="preserve">through admissions </w:t>
      </w:r>
      <w:r w:rsidR="008729F3">
        <w:rPr>
          <w:rFonts w:ascii="Arial" w:eastAsia="Times New Roman" w:hAnsi="Arial" w:cs="Arial"/>
          <w:color w:val="000000"/>
          <w:sz w:val="24"/>
          <w:szCs w:val="24"/>
          <w:lang w:val="en-US" w:eastAsia="en-ZA"/>
        </w:rPr>
        <w:t>a</w:t>
      </w:r>
      <w:r w:rsidR="008729F3" w:rsidRPr="00EF5BFF">
        <w:rPr>
          <w:rFonts w:ascii="Arial" w:eastAsia="Times New Roman" w:hAnsi="Arial" w:cs="Arial"/>
          <w:color w:val="000000"/>
          <w:sz w:val="24"/>
          <w:szCs w:val="24"/>
          <w:lang w:val="en-US" w:eastAsia="en-ZA"/>
        </w:rPr>
        <w:t>nd during cross examination</w:t>
      </w:r>
      <w:r w:rsidR="008729F3">
        <w:rPr>
          <w:rFonts w:ascii="Arial" w:eastAsia="Times New Roman" w:hAnsi="Arial" w:cs="Arial"/>
          <w:color w:val="000000"/>
          <w:sz w:val="24"/>
          <w:szCs w:val="24"/>
          <w:lang w:val="en-US" w:eastAsia="en-ZA"/>
        </w:rPr>
        <w:t>. In my view that is the end of the matter, and the defendant correctly repudiated the claim.</w:t>
      </w:r>
    </w:p>
    <w:p w14:paraId="4FAEA979" w14:textId="77777777" w:rsidR="00DC5E7D" w:rsidRDefault="00DC5E7D" w:rsidP="00B24F24">
      <w:pPr>
        <w:spacing w:after="0" w:line="480" w:lineRule="auto"/>
        <w:ind w:left="720" w:hanging="720"/>
        <w:jc w:val="both"/>
        <w:rPr>
          <w:rFonts w:ascii="Arial" w:eastAsia="Times New Roman" w:hAnsi="Arial" w:cs="Arial"/>
          <w:color w:val="000000"/>
          <w:sz w:val="24"/>
          <w:szCs w:val="24"/>
          <w:lang w:val="en-US" w:eastAsia="en-ZA"/>
        </w:rPr>
      </w:pPr>
    </w:p>
    <w:p w14:paraId="29C6F613" w14:textId="77777777" w:rsidR="00DC5E7D" w:rsidRPr="00B24F24" w:rsidRDefault="00DC5E7D" w:rsidP="00B24F24">
      <w:pPr>
        <w:spacing w:after="0" w:line="480" w:lineRule="auto"/>
        <w:ind w:left="720" w:hanging="720"/>
        <w:jc w:val="both"/>
        <w:rPr>
          <w:rFonts w:ascii="Arial" w:eastAsia="Times New Roman" w:hAnsi="Arial" w:cs="Arial"/>
          <w:b/>
          <w:bCs/>
          <w:color w:val="000000"/>
          <w:sz w:val="24"/>
          <w:szCs w:val="24"/>
          <w:lang w:eastAsia="en-ZA"/>
        </w:rPr>
      </w:pPr>
    </w:p>
    <w:p w14:paraId="34EE5A32" w14:textId="229C05A9" w:rsidR="00BC33AB" w:rsidRPr="00B24F24" w:rsidRDefault="00BC33AB" w:rsidP="00BC33AB">
      <w:pPr>
        <w:spacing w:after="0" w:line="480" w:lineRule="auto"/>
        <w:jc w:val="both"/>
        <w:rPr>
          <w:rFonts w:ascii="Arial" w:eastAsia="Times New Roman" w:hAnsi="Arial" w:cs="Arial"/>
          <w:color w:val="000000"/>
          <w:sz w:val="24"/>
          <w:szCs w:val="24"/>
          <w:lang w:val="en-US" w:eastAsia="en-ZA"/>
        </w:rPr>
      </w:pPr>
      <w:r>
        <w:rPr>
          <w:rFonts w:ascii="Arial" w:eastAsia="Times New Roman" w:hAnsi="Arial" w:cs="Arial"/>
          <w:color w:val="000000"/>
          <w:sz w:val="24"/>
          <w:szCs w:val="24"/>
          <w:lang w:val="en-US" w:eastAsia="en-ZA"/>
        </w:rPr>
        <w:lastRenderedPageBreak/>
        <w:tab/>
      </w:r>
    </w:p>
    <w:p w14:paraId="3706F879" w14:textId="65DE67B8" w:rsidR="00BC33AB" w:rsidRPr="00917FB7" w:rsidRDefault="00BC33AB" w:rsidP="00BC33AB">
      <w:pPr>
        <w:spacing w:after="0" w:line="480" w:lineRule="auto"/>
        <w:ind w:left="720" w:hanging="720"/>
        <w:jc w:val="both"/>
        <w:rPr>
          <w:rFonts w:ascii="Arial" w:eastAsia="Times New Roman" w:hAnsi="Arial" w:cs="Arial"/>
          <w:sz w:val="24"/>
          <w:szCs w:val="24"/>
          <w:lang w:eastAsia="en-ZA"/>
        </w:rPr>
      </w:pPr>
      <w:r w:rsidRPr="00917FB7">
        <w:rPr>
          <w:rFonts w:ascii="Arial" w:eastAsia="Times New Roman" w:hAnsi="Arial" w:cs="Arial"/>
          <w:color w:val="000000"/>
          <w:sz w:val="24"/>
          <w:szCs w:val="24"/>
          <w:lang w:eastAsia="en-ZA"/>
        </w:rPr>
        <w:t>[</w:t>
      </w:r>
      <w:r w:rsidR="00B24F24">
        <w:rPr>
          <w:rFonts w:ascii="Arial" w:eastAsia="Times New Roman" w:hAnsi="Arial" w:cs="Arial"/>
          <w:color w:val="000000"/>
          <w:sz w:val="24"/>
          <w:szCs w:val="24"/>
          <w:lang w:eastAsia="en-ZA"/>
        </w:rPr>
        <w:t>21</w:t>
      </w:r>
      <w:r w:rsidRPr="00917FB7">
        <w:rPr>
          <w:rFonts w:ascii="Arial" w:eastAsia="Times New Roman" w:hAnsi="Arial" w:cs="Arial"/>
          <w:color w:val="000000"/>
          <w:sz w:val="24"/>
          <w:szCs w:val="24"/>
          <w:lang w:eastAsia="en-ZA"/>
        </w:rPr>
        <w:t>]</w:t>
      </w:r>
      <w:r w:rsidRPr="00917FB7">
        <w:rPr>
          <w:rFonts w:ascii="Arial" w:eastAsia="Times New Roman" w:hAnsi="Arial" w:cs="Arial"/>
          <w:color w:val="000000"/>
          <w:sz w:val="24"/>
          <w:szCs w:val="24"/>
          <w:lang w:eastAsia="en-ZA"/>
        </w:rPr>
        <w:tab/>
      </w:r>
      <w:r>
        <w:rPr>
          <w:rFonts w:ascii="Arial" w:eastAsia="Times New Roman" w:hAnsi="Arial" w:cs="Arial"/>
          <w:color w:val="000000"/>
          <w:sz w:val="24"/>
          <w:szCs w:val="24"/>
          <w:lang w:eastAsia="en-ZA"/>
        </w:rPr>
        <w:t>In the premises, the following order is made</w:t>
      </w:r>
      <w:r w:rsidRPr="00917FB7">
        <w:rPr>
          <w:rFonts w:ascii="Arial" w:eastAsia="Times New Roman" w:hAnsi="Arial" w:cs="Arial"/>
          <w:color w:val="000000"/>
          <w:sz w:val="24"/>
          <w:szCs w:val="24"/>
          <w:lang w:eastAsia="en-ZA"/>
        </w:rPr>
        <w:t>:</w:t>
      </w:r>
    </w:p>
    <w:p w14:paraId="3032E62C" w14:textId="77CF0D3C" w:rsidR="00BC33AB" w:rsidRPr="0040417B" w:rsidRDefault="0040417B" w:rsidP="0040417B">
      <w:pPr>
        <w:spacing w:after="0" w:line="480" w:lineRule="auto"/>
        <w:ind w:left="1473" w:hanging="360"/>
        <w:jc w:val="both"/>
        <w:textAlignment w:val="baseline"/>
        <w:rPr>
          <w:rFonts w:ascii="Arial" w:eastAsia="Times New Roman" w:hAnsi="Arial" w:cs="Arial"/>
          <w:color w:val="000000"/>
          <w:sz w:val="24"/>
          <w:szCs w:val="24"/>
          <w:lang w:eastAsia="en-ZA"/>
        </w:rPr>
      </w:pPr>
      <w:r w:rsidRPr="00B24F24">
        <w:rPr>
          <w:rFonts w:ascii="Arial" w:eastAsia="Times New Roman" w:hAnsi="Arial" w:cs="Arial"/>
          <w:color w:val="000000"/>
          <w:sz w:val="24"/>
          <w:szCs w:val="24"/>
          <w:lang w:eastAsia="en-ZA"/>
        </w:rPr>
        <w:t>(a)</w:t>
      </w:r>
      <w:r w:rsidRPr="00B24F24">
        <w:rPr>
          <w:rFonts w:ascii="Arial" w:eastAsia="Times New Roman" w:hAnsi="Arial" w:cs="Arial"/>
          <w:color w:val="000000"/>
          <w:sz w:val="24"/>
          <w:szCs w:val="24"/>
          <w:lang w:eastAsia="en-ZA"/>
        </w:rPr>
        <w:tab/>
      </w:r>
      <w:r w:rsidR="00BC33AB" w:rsidRPr="0040417B">
        <w:rPr>
          <w:rFonts w:ascii="Arial" w:eastAsia="Times New Roman" w:hAnsi="Arial" w:cs="Arial"/>
          <w:color w:val="000000"/>
          <w:sz w:val="24"/>
          <w:szCs w:val="24"/>
          <w:lang w:eastAsia="en-ZA"/>
        </w:rPr>
        <w:t xml:space="preserve">The plaintiff’s </w:t>
      </w:r>
      <w:r w:rsidR="00BC33AB" w:rsidRPr="0040417B">
        <w:rPr>
          <w:rFonts w:ascii="Arial" w:eastAsia="Times New Roman" w:hAnsi="Arial" w:cs="Arial"/>
          <w:color w:val="000000"/>
          <w:sz w:val="24"/>
          <w:szCs w:val="24"/>
          <w:lang w:val="en-US" w:eastAsia="en-ZA"/>
        </w:rPr>
        <w:t xml:space="preserve">claim </w:t>
      </w:r>
      <w:proofErr w:type="gramStart"/>
      <w:r w:rsidR="00BC33AB" w:rsidRPr="0040417B">
        <w:rPr>
          <w:rFonts w:ascii="Arial" w:eastAsia="Times New Roman" w:hAnsi="Arial" w:cs="Arial"/>
          <w:color w:val="000000"/>
          <w:sz w:val="24"/>
          <w:szCs w:val="24"/>
          <w:lang w:val="en-US" w:eastAsia="en-ZA"/>
        </w:rPr>
        <w:t>is</w:t>
      </w:r>
      <w:r w:rsidR="00B24F24" w:rsidRPr="0040417B">
        <w:rPr>
          <w:rFonts w:ascii="Arial" w:eastAsia="Times New Roman" w:hAnsi="Arial" w:cs="Arial"/>
          <w:color w:val="000000"/>
          <w:sz w:val="24"/>
          <w:szCs w:val="24"/>
          <w:lang w:val="en-US" w:eastAsia="en-ZA"/>
        </w:rPr>
        <w:t xml:space="preserve"> </w:t>
      </w:r>
      <w:r w:rsidR="00BC33AB" w:rsidRPr="0040417B">
        <w:rPr>
          <w:rFonts w:ascii="Arial" w:eastAsia="Times New Roman" w:hAnsi="Arial" w:cs="Arial"/>
          <w:color w:val="000000"/>
          <w:sz w:val="24"/>
          <w:szCs w:val="24"/>
          <w:lang w:val="en-US" w:eastAsia="en-ZA"/>
        </w:rPr>
        <w:t xml:space="preserve"> dismissed</w:t>
      </w:r>
      <w:proofErr w:type="gramEnd"/>
      <w:r w:rsidR="00BC33AB" w:rsidRPr="0040417B">
        <w:rPr>
          <w:rFonts w:ascii="Arial" w:eastAsia="Times New Roman" w:hAnsi="Arial" w:cs="Arial"/>
          <w:color w:val="000000"/>
          <w:sz w:val="24"/>
          <w:szCs w:val="24"/>
          <w:lang w:val="en-US" w:eastAsia="en-ZA"/>
        </w:rPr>
        <w:t xml:space="preserve"> with costs. </w:t>
      </w:r>
    </w:p>
    <w:p w14:paraId="2BB5042C" w14:textId="77777777" w:rsidR="00BC33AB" w:rsidRDefault="00BC33AB" w:rsidP="00BC33AB">
      <w:pPr>
        <w:spacing w:after="0" w:line="240" w:lineRule="auto"/>
        <w:rPr>
          <w:rFonts w:ascii="Arial" w:eastAsia="Times New Roman" w:hAnsi="Arial" w:cs="Arial"/>
          <w:sz w:val="24"/>
          <w:szCs w:val="24"/>
          <w:lang w:eastAsia="en-ZA"/>
        </w:rPr>
      </w:pPr>
    </w:p>
    <w:p w14:paraId="24186021" w14:textId="77777777" w:rsidR="00DC5E7D" w:rsidRDefault="00DC5E7D" w:rsidP="00BC33AB">
      <w:pPr>
        <w:spacing w:after="0" w:line="240" w:lineRule="auto"/>
        <w:rPr>
          <w:rFonts w:ascii="Arial" w:eastAsia="Times New Roman" w:hAnsi="Arial" w:cs="Arial"/>
          <w:sz w:val="24"/>
          <w:szCs w:val="24"/>
          <w:lang w:eastAsia="en-ZA"/>
        </w:rPr>
      </w:pPr>
    </w:p>
    <w:p w14:paraId="11C1DD8E" w14:textId="77777777" w:rsidR="00B24F24" w:rsidRPr="00917FB7" w:rsidRDefault="00B24F24" w:rsidP="00BC33AB">
      <w:pPr>
        <w:spacing w:after="0" w:line="240" w:lineRule="auto"/>
        <w:rPr>
          <w:rFonts w:ascii="Arial" w:eastAsia="Times New Roman" w:hAnsi="Arial" w:cs="Arial"/>
          <w:sz w:val="24"/>
          <w:szCs w:val="24"/>
          <w:lang w:eastAsia="en-ZA"/>
        </w:rPr>
      </w:pPr>
    </w:p>
    <w:p w14:paraId="5A6DCBD2" w14:textId="77777777" w:rsidR="00BC33AB" w:rsidRPr="00502B13" w:rsidRDefault="00BC33AB" w:rsidP="00BC33AB">
      <w:pPr>
        <w:spacing w:line="240" w:lineRule="auto"/>
        <w:ind w:hanging="720"/>
        <w:jc w:val="right"/>
        <w:rPr>
          <w:rFonts w:ascii="Arial" w:eastAsia="Times New Roman" w:hAnsi="Arial" w:cs="Arial"/>
          <w:b/>
          <w:sz w:val="24"/>
          <w:szCs w:val="24"/>
          <w:lang w:eastAsia="en-ZA"/>
        </w:rPr>
      </w:pPr>
      <w:r w:rsidRPr="00502B13">
        <w:rPr>
          <w:rFonts w:ascii="Arial" w:eastAsia="Times New Roman" w:hAnsi="Arial" w:cs="Arial"/>
          <w:b/>
          <w:color w:val="000000"/>
          <w:sz w:val="24"/>
          <w:szCs w:val="24"/>
          <w:lang w:eastAsia="en-ZA"/>
        </w:rPr>
        <w:t>____________________</w:t>
      </w:r>
    </w:p>
    <w:p w14:paraId="41312E33" w14:textId="77777777" w:rsidR="00BC33AB" w:rsidRPr="00502B13" w:rsidRDefault="00BC33AB" w:rsidP="00BC33AB">
      <w:pPr>
        <w:spacing w:line="240" w:lineRule="auto"/>
        <w:ind w:left="5760" w:firstLine="720"/>
        <w:jc w:val="right"/>
        <w:rPr>
          <w:rFonts w:ascii="Arial" w:eastAsia="Times New Roman" w:hAnsi="Arial" w:cs="Arial"/>
          <w:b/>
          <w:sz w:val="24"/>
          <w:szCs w:val="24"/>
          <w:lang w:eastAsia="en-ZA"/>
        </w:rPr>
      </w:pPr>
      <w:r w:rsidRPr="00502B13">
        <w:rPr>
          <w:rFonts w:ascii="Arial" w:eastAsia="Times New Roman" w:hAnsi="Arial" w:cs="Arial"/>
          <w:b/>
          <w:color w:val="000000"/>
          <w:sz w:val="24"/>
          <w:szCs w:val="24"/>
          <w:lang w:eastAsia="en-ZA"/>
        </w:rPr>
        <w:t>M</w:t>
      </w:r>
      <w:r>
        <w:rPr>
          <w:rFonts w:ascii="Arial" w:eastAsia="Times New Roman" w:hAnsi="Arial" w:cs="Arial"/>
          <w:b/>
          <w:color w:val="000000"/>
          <w:sz w:val="24"/>
          <w:szCs w:val="24"/>
          <w:lang w:eastAsia="en-ZA"/>
        </w:rPr>
        <w:t>.</w:t>
      </w:r>
      <w:r w:rsidRPr="00502B13">
        <w:rPr>
          <w:rFonts w:ascii="Arial" w:eastAsia="Times New Roman" w:hAnsi="Arial" w:cs="Arial"/>
          <w:b/>
          <w:color w:val="000000"/>
          <w:sz w:val="24"/>
          <w:szCs w:val="24"/>
          <w:lang w:eastAsia="en-ZA"/>
        </w:rPr>
        <w:t>M</w:t>
      </w:r>
      <w:r>
        <w:rPr>
          <w:rFonts w:ascii="Arial" w:eastAsia="Times New Roman" w:hAnsi="Arial" w:cs="Arial"/>
          <w:b/>
          <w:color w:val="000000"/>
          <w:sz w:val="24"/>
          <w:szCs w:val="24"/>
          <w:lang w:eastAsia="en-ZA"/>
        </w:rPr>
        <w:t>.</w:t>
      </w:r>
      <w:r w:rsidRPr="00502B13">
        <w:rPr>
          <w:rFonts w:ascii="Arial" w:eastAsia="Times New Roman" w:hAnsi="Arial" w:cs="Arial"/>
          <w:b/>
          <w:color w:val="000000"/>
          <w:sz w:val="24"/>
          <w:szCs w:val="24"/>
          <w:lang w:eastAsia="en-ZA"/>
        </w:rPr>
        <w:t>D</w:t>
      </w:r>
      <w:r>
        <w:rPr>
          <w:rFonts w:ascii="Arial" w:eastAsia="Times New Roman" w:hAnsi="Arial" w:cs="Arial"/>
          <w:b/>
          <w:color w:val="000000"/>
          <w:sz w:val="24"/>
          <w:szCs w:val="24"/>
          <w:lang w:eastAsia="en-ZA"/>
        </w:rPr>
        <w:t>.</w:t>
      </w:r>
      <w:r w:rsidRPr="00502B13">
        <w:rPr>
          <w:rFonts w:ascii="Arial" w:eastAsia="Times New Roman" w:hAnsi="Arial" w:cs="Arial"/>
          <w:b/>
          <w:color w:val="000000"/>
          <w:sz w:val="24"/>
          <w:szCs w:val="24"/>
          <w:lang w:eastAsia="en-ZA"/>
        </w:rPr>
        <w:t xml:space="preserve"> LENYAI </w:t>
      </w:r>
    </w:p>
    <w:p w14:paraId="16C63E7C" w14:textId="77777777" w:rsidR="00BC33AB" w:rsidRPr="00502B13" w:rsidRDefault="00BC33AB" w:rsidP="00BC33AB">
      <w:pPr>
        <w:spacing w:line="240" w:lineRule="auto"/>
        <w:ind w:left="2880" w:firstLine="720"/>
        <w:jc w:val="right"/>
        <w:rPr>
          <w:rFonts w:ascii="Arial" w:eastAsia="Times New Roman" w:hAnsi="Arial" w:cs="Arial"/>
          <w:b/>
          <w:sz w:val="24"/>
          <w:szCs w:val="24"/>
          <w:lang w:eastAsia="en-ZA"/>
        </w:rPr>
      </w:pPr>
      <w:r w:rsidRPr="00502B13">
        <w:rPr>
          <w:rFonts w:ascii="Arial" w:eastAsia="Times New Roman" w:hAnsi="Arial" w:cs="Arial"/>
          <w:b/>
          <w:color w:val="000000"/>
          <w:sz w:val="24"/>
          <w:szCs w:val="24"/>
          <w:lang w:eastAsia="en-ZA"/>
        </w:rPr>
        <w:t xml:space="preserve"> JUDGE OF </w:t>
      </w:r>
      <w:r>
        <w:rPr>
          <w:rFonts w:ascii="Arial" w:eastAsia="Times New Roman" w:hAnsi="Arial" w:cs="Arial"/>
          <w:b/>
          <w:color w:val="000000"/>
          <w:sz w:val="24"/>
          <w:szCs w:val="24"/>
          <w:lang w:eastAsia="en-ZA"/>
        </w:rPr>
        <w:t xml:space="preserve">THE HIGH COURT </w:t>
      </w:r>
    </w:p>
    <w:p w14:paraId="4E57DA5C" w14:textId="77777777" w:rsidR="00BC33AB" w:rsidRPr="00502B13" w:rsidRDefault="00BC33AB" w:rsidP="00BC33AB">
      <w:pPr>
        <w:spacing w:line="240" w:lineRule="auto"/>
        <w:ind w:left="4320" w:firstLine="720"/>
        <w:jc w:val="right"/>
        <w:rPr>
          <w:rFonts w:ascii="Arial" w:eastAsia="Times New Roman" w:hAnsi="Arial" w:cs="Arial"/>
          <w:b/>
          <w:sz w:val="24"/>
          <w:szCs w:val="24"/>
          <w:lang w:eastAsia="en-ZA"/>
        </w:rPr>
      </w:pPr>
      <w:r>
        <w:rPr>
          <w:rFonts w:ascii="Arial" w:eastAsia="Times New Roman" w:hAnsi="Arial" w:cs="Arial"/>
          <w:b/>
          <w:color w:val="000000"/>
          <w:sz w:val="24"/>
          <w:szCs w:val="24"/>
          <w:lang w:eastAsia="en-ZA"/>
        </w:rPr>
        <w:t>GAUTENG DIVISION</w:t>
      </w:r>
      <w:r w:rsidRPr="00502B13">
        <w:rPr>
          <w:rFonts w:ascii="Arial" w:eastAsia="Times New Roman" w:hAnsi="Arial" w:cs="Arial"/>
          <w:b/>
          <w:color w:val="000000"/>
          <w:sz w:val="24"/>
          <w:szCs w:val="24"/>
          <w:lang w:eastAsia="en-ZA"/>
        </w:rPr>
        <w:t>,</w:t>
      </w:r>
      <w:r>
        <w:rPr>
          <w:rFonts w:ascii="Arial" w:eastAsia="Times New Roman" w:hAnsi="Arial" w:cs="Arial"/>
          <w:b/>
          <w:color w:val="000000"/>
          <w:sz w:val="24"/>
          <w:szCs w:val="24"/>
          <w:lang w:eastAsia="en-ZA"/>
        </w:rPr>
        <w:t xml:space="preserve"> </w:t>
      </w:r>
      <w:r w:rsidRPr="00502B13">
        <w:rPr>
          <w:rFonts w:ascii="Arial" w:eastAsia="Times New Roman" w:hAnsi="Arial" w:cs="Arial"/>
          <w:b/>
          <w:color w:val="000000"/>
          <w:sz w:val="24"/>
          <w:szCs w:val="24"/>
          <w:lang w:eastAsia="en-ZA"/>
        </w:rPr>
        <w:t>PRETORIA</w:t>
      </w:r>
    </w:p>
    <w:p w14:paraId="7481DA46" w14:textId="3B25FBFD" w:rsidR="00BC33AB" w:rsidRPr="00D72F10" w:rsidRDefault="00BC33AB" w:rsidP="00D72F10">
      <w:pPr>
        <w:spacing w:after="240" w:line="240" w:lineRule="auto"/>
        <w:rPr>
          <w:rFonts w:ascii="Arial" w:eastAsia="Times New Roman" w:hAnsi="Arial" w:cs="Arial"/>
          <w:color w:val="000000"/>
          <w:sz w:val="24"/>
          <w:szCs w:val="24"/>
          <w:lang w:eastAsia="en-ZA"/>
        </w:rPr>
      </w:pPr>
    </w:p>
    <w:p w14:paraId="349FB73D" w14:textId="7BCAD8F5" w:rsidR="00BC33AB" w:rsidRPr="00920729" w:rsidRDefault="00BC33AB" w:rsidP="00BC33AB">
      <w:pPr>
        <w:spacing w:line="360" w:lineRule="auto"/>
        <w:jc w:val="both"/>
        <w:rPr>
          <w:rFonts w:ascii="Arial" w:eastAsia="Calibri" w:hAnsi="Arial" w:cs="Arial"/>
          <w:sz w:val="24"/>
          <w:szCs w:val="24"/>
        </w:rPr>
      </w:pPr>
      <w:r>
        <w:rPr>
          <w:rFonts w:ascii="Arial" w:eastAsia="Calibri" w:hAnsi="Arial" w:cs="Arial"/>
          <w:sz w:val="24"/>
          <w:szCs w:val="24"/>
        </w:rPr>
        <w:t xml:space="preserve">FOR THE PLAINTIFF:  ADV </w:t>
      </w:r>
      <w:r w:rsidR="00891CDB">
        <w:rPr>
          <w:rFonts w:ascii="Arial" w:eastAsia="Calibri" w:hAnsi="Arial" w:cs="Arial"/>
          <w:sz w:val="24"/>
          <w:szCs w:val="24"/>
        </w:rPr>
        <w:t>V Mukwevho</w:t>
      </w:r>
    </w:p>
    <w:p w14:paraId="6E456E5B" w14:textId="5909FE01" w:rsidR="00BC33AB" w:rsidRPr="007E2B79" w:rsidRDefault="00BC33AB" w:rsidP="00BC33AB">
      <w:pPr>
        <w:spacing w:line="276" w:lineRule="auto"/>
        <w:rPr>
          <w:rFonts w:ascii="Arial" w:hAnsi="Arial" w:cs="Arial"/>
          <w:sz w:val="24"/>
          <w:szCs w:val="24"/>
        </w:rPr>
      </w:pPr>
      <w:r w:rsidRPr="00920729">
        <w:rPr>
          <w:rFonts w:ascii="Arial" w:eastAsia="Calibri" w:hAnsi="Arial" w:cs="Arial"/>
          <w:sz w:val="24"/>
          <w:szCs w:val="24"/>
        </w:rPr>
        <w:t xml:space="preserve">INSTRUCTED BY:  </w:t>
      </w:r>
      <w:r w:rsidR="00891CDB">
        <w:rPr>
          <w:rFonts w:ascii="Arial" w:hAnsi="Arial" w:cs="Arial"/>
          <w:sz w:val="24"/>
          <w:szCs w:val="24"/>
        </w:rPr>
        <w:t>Shapiro &amp; Ledwaba Inc</w:t>
      </w:r>
      <w:r>
        <w:rPr>
          <w:rFonts w:ascii="Arial" w:hAnsi="Arial" w:cs="Arial"/>
          <w:sz w:val="24"/>
          <w:szCs w:val="24"/>
        </w:rPr>
        <w:t>, Pretoria</w:t>
      </w:r>
    </w:p>
    <w:p w14:paraId="78A79908" w14:textId="77777777" w:rsidR="00BC33AB" w:rsidRDefault="00BC33AB" w:rsidP="00BC33AB">
      <w:pPr>
        <w:spacing w:line="360" w:lineRule="auto"/>
        <w:jc w:val="both"/>
        <w:rPr>
          <w:rFonts w:ascii="Arial" w:eastAsia="Calibri" w:hAnsi="Arial" w:cs="Arial"/>
          <w:sz w:val="24"/>
          <w:szCs w:val="24"/>
        </w:rPr>
      </w:pPr>
    </w:p>
    <w:p w14:paraId="50A6D166" w14:textId="3C5F3F70" w:rsidR="00BC33AB" w:rsidRDefault="00BC33AB" w:rsidP="00BC33AB">
      <w:pPr>
        <w:spacing w:line="276" w:lineRule="auto"/>
        <w:rPr>
          <w:rFonts w:ascii="Arial" w:eastAsia="Calibri" w:hAnsi="Arial" w:cs="Arial"/>
          <w:sz w:val="24"/>
          <w:szCs w:val="24"/>
        </w:rPr>
      </w:pPr>
      <w:r>
        <w:rPr>
          <w:rFonts w:ascii="Arial" w:eastAsia="Calibri" w:hAnsi="Arial" w:cs="Arial"/>
          <w:sz w:val="24"/>
          <w:szCs w:val="24"/>
        </w:rPr>
        <w:t>FOR THE DEFENDANT: ADV</w:t>
      </w:r>
      <w:r w:rsidR="003B023C">
        <w:rPr>
          <w:rFonts w:ascii="Arial" w:eastAsia="Calibri" w:hAnsi="Arial" w:cs="Arial"/>
          <w:sz w:val="24"/>
          <w:szCs w:val="24"/>
        </w:rPr>
        <w:t xml:space="preserve"> C </w:t>
      </w:r>
      <w:r w:rsidR="001E0D9F">
        <w:rPr>
          <w:rFonts w:ascii="Arial" w:eastAsia="Calibri" w:hAnsi="Arial" w:cs="Arial"/>
          <w:sz w:val="24"/>
          <w:szCs w:val="24"/>
        </w:rPr>
        <w:t>Richard</w:t>
      </w:r>
    </w:p>
    <w:p w14:paraId="2ABC1BE2" w14:textId="71C6B1A1" w:rsidR="00BC33AB" w:rsidRDefault="00BC33AB" w:rsidP="00BC33AB">
      <w:pPr>
        <w:spacing w:line="276" w:lineRule="auto"/>
        <w:rPr>
          <w:rFonts w:ascii="Arial" w:eastAsia="Calibri" w:hAnsi="Arial" w:cs="Arial"/>
          <w:sz w:val="24"/>
          <w:szCs w:val="24"/>
        </w:rPr>
      </w:pPr>
      <w:r>
        <w:rPr>
          <w:rFonts w:ascii="Arial" w:eastAsia="Calibri" w:hAnsi="Arial" w:cs="Arial"/>
          <w:sz w:val="24"/>
          <w:szCs w:val="24"/>
        </w:rPr>
        <w:t xml:space="preserve">INSTRUCTED BY : </w:t>
      </w:r>
      <w:proofErr w:type="spellStart"/>
      <w:r w:rsidR="003B023C">
        <w:rPr>
          <w:rFonts w:ascii="Arial" w:eastAsia="Calibri" w:hAnsi="Arial" w:cs="Arial"/>
          <w:sz w:val="24"/>
          <w:szCs w:val="24"/>
        </w:rPr>
        <w:t>Weavind</w:t>
      </w:r>
      <w:proofErr w:type="spellEnd"/>
      <w:r w:rsidR="003B023C">
        <w:rPr>
          <w:rFonts w:ascii="Arial" w:eastAsia="Calibri" w:hAnsi="Arial" w:cs="Arial"/>
          <w:sz w:val="24"/>
          <w:szCs w:val="24"/>
        </w:rPr>
        <w:t xml:space="preserve"> &amp; </w:t>
      </w:r>
      <w:proofErr w:type="spellStart"/>
      <w:r w:rsidR="003B023C">
        <w:rPr>
          <w:rFonts w:ascii="Arial" w:eastAsia="Calibri" w:hAnsi="Arial" w:cs="Arial"/>
          <w:sz w:val="24"/>
          <w:szCs w:val="24"/>
        </w:rPr>
        <w:t>We</w:t>
      </w:r>
      <w:r w:rsidR="005028A8">
        <w:rPr>
          <w:rFonts w:ascii="Arial" w:eastAsia="Calibri" w:hAnsi="Arial" w:cs="Arial"/>
          <w:sz w:val="24"/>
          <w:szCs w:val="24"/>
        </w:rPr>
        <w:t>a</w:t>
      </w:r>
      <w:r w:rsidR="003B023C">
        <w:rPr>
          <w:rFonts w:ascii="Arial" w:eastAsia="Calibri" w:hAnsi="Arial" w:cs="Arial"/>
          <w:sz w:val="24"/>
          <w:szCs w:val="24"/>
        </w:rPr>
        <w:t>vind</w:t>
      </w:r>
      <w:proofErr w:type="spellEnd"/>
      <w:r>
        <w:rPr>
          <w:rFonts w:ascii="Arial" w:eastAsia="Calibri" w:hAnsi="Arial" w:cs="Arial"/>
          <w:sz w:val="24"/>
          <w:szCs w:val="24"/>
        </w:rPr>
        <w:t>, Pretoria</w:t>
      </w:r>
      <w:r>
        <w:rPr>
          <w:rFonts w:ascii="Arial" w:eastAsia="Calibri" w:hAnsi="Arial" w:cs="Arial"/>
          <w:sz w:val="24"/>
          <w:szCs w:val="24"/>
        </w:rPr>
        <w:tab/>
      </w:r>
    </w:p>
    <w:p w14:paraId="0D86812D" w14:textId="77777777" w:rsidR="00BC33AB" w:rsidRPr="007E2B79" w:rsidRDefault="00BC33AB" w:rsidP="00BC33AB">
      <w:pPr>
        <w:spacing w:line="276" w:lineRule="auto"/>
        <w:rPr>
          <w:rFonts w:ascii="Arial" w:hAnsi="Arial" w:cs="Arial"/>
          <w:sz w:val="24"/>
          <w:szCs w:val="24"/>
        </w:rPr>
      </w:pPr>
    </w:p>
    <w:p w14:paraId="39E906B2" w14:textId="4D5D9492" w:rsidR="00BC33AB" w:rsidRPr="00A3621C" w:rsidRDefault="00BC33AB" w:rsidP="00BC33AB">
      <w:pPr>
        <w:spacing w:line="360" w:lineRule="auto"/>
        <w:jc w:val="both"/>
        <w:rPr>
          <w:rFonts w:ascii="Arial" w:eastAsia="Calibri" w:hAnsi="Arial" w:cs="Arial"/>
          <w:sz w:val="24"/>
          <w:szCs w:val="24"/>
        </w:rPr>
      </w:pPr>
      <w:r w:rsidRPr="00920729">
        <w:rPr>
          <w:rFonts w:ascii="Arial" w:eastAsia="Calibri" w:hAnsi="Arial" w:cs="Arial"/>
          <w:sz w:val="24"/>
          <w:szCs w:val="24"/>
        </w:rPr>
        <w:t xml:space="preserve">HEARD ON:  </w:t>
      </w:r>
      <w:r w:rsidR="001E54AD">
        <w:rPr>
          <w:rFonts w:ascii="Arial" w:eastAsia="Calibri" w:hAnsi="Arial" w:cs="Arial"/>
          <w:sz w:val="24"/>
          <w:szCs w:val="24"/>
        </w:rPr>
        <w:t>30 –</w:t>
      </w:r>
      <w:r>
        <w:rPr>
          <w:rFonts w:ascii="Arial" w:eastAsia="Calibri" w:hAnsi="Arial" w:cs="Arial"/>
          <w:sz w:val="24"/>
          <w:szCs w:val="24"/>
        </w:rPr>
        <w:t xml:space="preserve"> </w:t>
      </w:r>
      <w:r w:rsidR="001E54AD">
        <w:rPr>
          <w:rFonts w:ascii="Arial" w:eastAsia="Calibri" w:hAnsi="Arial" w:cs="Arial"/>
          <w:sz w:val="24"/>
          <w:szCs w:val="24"/>
        </w:rPr>
        <w:t xml:space="preserve">31 </w:t>
      </w:r>
      <w:r>
        <w:rPr>
          <w:rFonts w:ascii="Arial" w:eastAsia="Calibri" w:hAnsi="Arial" w:cs="Arial"/>
          <w:sz w:val="24"/>
          <w:szCs w:val="24"/>
        </w:rPr>
        <w:t>August 2023,</w:t>
      </w:r>
    </w:p>
    <w:p w14:paraId="3BB2A91D" w14:textId="5627E741" w:rsidR="00BC33AB" w:rsidRPr="00920729" w:rsidRDefault="00BC33AB" w:rsidP="00BC33AB">
      <w:pPr>
        <w:spacing w:line="360" w:lineRule="auto"/>
        <w:jc w:val="both"/>
        <w:rPr>
          <w:rFonts w:ascii="Arial" w:hAnsi="Arial" w:cs="Arial"/>
          <w:sz w:val="24"/>
          <w:szCs w:val="24"/>
        </w:rPr>
      </w:pPr>
      <w:r>
        <w:rPr>
          <w:rFonts w:ascii="Arial" w:eastAsia="Calibri" w:hAnsi="Arial" w:cs="Arial"/>
          <w:sz w:val="24"/>
          <w:szCs w:val="24"/>
        </w:rPr>
        <w:t xml:space="preserve">DATE OF JUDGMENT:  </w:t>
      </w:r>
      <w:r w:rsidR="00B92C08">
        <w:rPr>
          <w:rFonts w:ascii="Arial" w:eastAsia="Calibri" w:hAnsi="Arial" w:cs="Arial"/>
          <w:sz w:val="24"/>
          <w:szCs w:val="24"/>
        </w:rPr>
        <w:t>21</w:t>
      </w:r>
      <w:r>
        <w:rPr>
          <w:rFonts w:ascii="Arial" w:eastAsia="Calibri" w:hAnsi="Arial" w:cs="Arial"/>
          <w:sz w:val="24"/>
          <w:szCs w:val="24"/>
        </w:rPr>
        <w:t xml:space="preserve"> December </w:t>
      </w:r>
      <w:r w:rsidRPr="00920729">
        <w:rPr>
          <w:rFonts w:ascii="Arial" w:eastAsia="Calibri" w:hAnsi="Arial" w:cs="Arial"/>
          <w:sz w:val="24"/>
          <w:szCs w:val="24"/>
        </w:rPr>
        <w:t>202</w:t>
      </w:r>
      <w:r>
        <w:rPr>
          <w:rFonts w:ascii="Arial" w:eastAsia="Calibri" w:hAnsi="Arial" w:cs="Arial"/>
          <w:sz w:val="24"/>
          <w:szCs w:val="24"/>
        </w:rPr>
        <w:t>3</w:t>
      </w:r>
    </w:p>
    <w:p w14:paraId="500E9E31" w14:textId="77777777" w:rsidR="00BC33AB" w:rsidRDefault="00BC33AB" w:rsidP="00BC33AB"/>
    <w:p w14:paraId="5BD7A3C7" w14:textId="77777777" w:rsidR="00BC33AB" w:rsidRPr="00BC33AB" w:rsidRDefault="00BC33AB" w:rsidP="00BC33AB">
      <w:pPr>
        <w:spacing w:line="480" w:lineRule="auto"/>
        <w:ind w:left="720" w:hanging="720"/>
        <w:jc w:val="both"/>
        <w:rPr>
          <w:rFonts w:ascii="Arial" w:hAnsi="Arial" w:cs="Arial"/>
          <w:sz w:val="24"/>
          <w:szCs w:val="24"/>
        </w:rPr>
      </w:pPr>
    </w:p>
    <w:sectPr w:rsidR="00BC33AB" w:rsidRPr="00BC3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5020888"/>
    <w:multiLevelType w:val="hybridMultilevel"/>
    <w:tmpl w:val="1FC8802C"/>
    <w:lvl w:ilvl="0" w:tplc="9078E2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2D5574"/>
    <w:multiLevelType w:val="hybridMultilevel"/>
    <w:tmpl w:val="015A17F8"/>
    <w:lvl w:ilvl="0" w:tplc="DBF83D24">
      <w:start w:val="1"/>
      <w:numFmt w:val="lowerLetter"/>
      <w:lvlText w:val="(%1)"/>
      <w:lvlJc w:val="left"/>
      <w:pPr>
        <w:ind w:left="1280" w:hanging="36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num w:numId="1" w16cid:durableId="1494639968">
    <w:abstractNumId w:val="0"/>
  </w:num>
  <w:num w:numId="2" w16cid:durableId="132872343">
    <w:abstractNumId w:val="1"/>
  </w:num>
  <w:num w:numId="3" w16cid:durableId="94599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AB"/>
    <w:rsid w:val="00002BAC"/>
    <w:rsid w:val="000050BA"/>
    <w:rsid w:val="00015A72"/>
    <w:rsid w:val="00022BD3"/>
    <w:rsid w:val="00036331"/>
    <w:rsid w:val="0004240F"/>
    <w:rsid w:val="00043283"/>
    <w:rsid w:val="000523CA"/>
    <w:rsid w:val="00052D5A"/>
    <w:rsid w:val="00064DFF"/>
    <w:rsid w:val="000700CB"/>
    <w:rsid w:val="00083BAA"/>
    <w:rsid w:val="00085A1F"/>
    <w:rsid w:val="00085C31"/>
    <w:rsid w:val="00096CCA"/>
    <w:rsid w:val="000B200B"/>
    <w:rsid w:val="000B2E23"/>
    <w:rsid w:val="000C2E77"/>
    <w:rsid w:val="001031B7"/>
    <w:rsid w:val="0012483B"/>
    <w:rsid w:val="00127593"/>
    <w:rsid w:val="0013592A"/>
    <w:rsid w:val="00160F2D"/>
    <w:rsid w:val="00180AC4"/>
    <w:rsid w:val="00186555"/>
    <w:rsid w:val="00194B6C"/>
    <w:rsid w:val="00196095"/>
    <w:rsid w:val="00196F3F"/>
    <w:rsid w:val="001B5BA5"/>
    <w:rsid w:val="001C03D4"/>
    <w:rsid w:val="001E0D9F"/>
    <w:rsid w:val="001E14D3"/>
    <w:rsid w:val="001E1C99"/>
    <w:rsid w:val="001E54AD"/>
    <w:rsid w:val="001E6326"/>
    <w:rsid w:val="001F7333"/>
    <w:rsid w:val="0021012B"/>
    <w:rsid w:val="00221E66"/>
    <w:rsid w:val="00293CAF"/>
    <w:rsid w:val="002B0B03"/>
    <w:rsid w:val="002B6A5F"/>
    <w:rsid w:val="002D277C"/>
    <w:rsid w:val="002D5E25"/>
    <w:rsid w:val="002D7D69"/>
    <w:rsid w:val="003019D6"/>
    <w:rsid w:val="00321DB2"/>
    <w:rsid w:val="003349DB"/>
    <w:rsid w:val="00334F31"/>
    <w:rsid w:val="00343371"/>
    <w:rsid w:val="00361F15"/>
    <w:rsid w:val="00362DCA"/>
    <w:rsid w:val="00364B77"/>
    <w:rsid w:val="00372819"/>
    <w:rsid w:val="00376FCA"/>
    <w:rsid w:val="00391854"/>
    <w:rsid w:val="00391CA1"/>
    <w:rsid w:val="003B023C"/>
    <w:rsid w:val="003C4A8D"/>
    <w:rsid w:val="003D638D"/>
    <w:rsid w:val="003E69A7"/>
    <w:rsid w:val="00400FEE"/>
    <w:rsid w:val="0040417B"/>
    <w:rsid w:val="00405A56"/>
    <w:rsid w:val="00405B80"/>
    <w:rsid w:val="0041694C"/>
    <w:rsid w:val="00421553"/>
    <w:rsid w:val="004379C8"/>
    <w:rsid w:val="00441B38"/>
    <w:rsid w:val="004442A4"/>
    <w:rsid w:val="00451C0D"/>
    <w:rsid w:val="00454D33"/>
    <w:rsid w:val="00462E13"/>
    <w:rsid w:val="00475B41"/>
    <w:rsid w:val="00480703"/>
    <w:rsid w:val="004A3902"/>
    <w:rsid w:val="004A5417"/>
    <w:rsid w:val="004B2E1F"/>
    <w:rsid w:val="004D6E4A"/>
    <w:rsid w:val="004F2211"/>
    <w:rsid w:val="00501BD2"/>
    <w:rsid w:val="005028A8"/>
    <w:rsid w:val="00514754"/>
    <w:rsid w:val="00527414"/>
    <w:rsid w:val="005301E9"/>
    <w:rsid w:val="005321AA"/>
    <w:rsid w:val="00551B59"/>
    <w:rsid w:val="00565172"/>
    <w:rsid w:val="005651CD"/>
    <w:rsid w:val="00570409"/>
    <w:rsid w:val="005726B3"/>
    <w:rsid w:val="00586141"/>
    <w:rsid w:val="00591F4E"/>
    <w:rsid w:val="005942A5"/>
    <w:rsid w:val="005A2CE9"/>
    <w:rsid w:val="005A4266"/>
    <w:rsid w:val="005B33DF"/>
    <w:rsid w:val="005C07B3"/>
    <w:rsid w:val="005D152D"/>
    <w:rsid w:val="005E33B5"/>
    <w:rsid w:val="00605DE3"/>
    <w:rsid w:val="00616E23"/>
    <w:rsid w:val="00634D1E"/>
    <w:rsid w:val="00656785"/>
    <w:rsid w:val="00662C50"/>
    <w:rsid w:val="006A17DF"/>
    <w:rsid w:val="006B2399"/>
    <w:rsid w:val="006B727A"/>
    <w:rsid w:val="006D6941"/>
    <w:rsid w:val="006E3FDB"/>
    <w:rsid w:val="006E5CD1"/>
    <w:rsid w:val="00710F76"/>
    <w:rsid w:val="007666B9"/>
    <w:rsid w:val="00783903"/>
    <w:rsid w:val="007A21E3"/>
    <w:rsid w:val="007B4E21"/>
    <w:rsid w:val="007B6B52"/>
    <w:rsid w:val="007D1B42"/>
    <w:rsid w:val="007D3493"/>
    <w:rsid w:val="007F0C66"/>
    <w:rsid w:val="00815CEA"/>
    <w:rsid w:val="00822B23"/>
    <w:rsid w:val="008460D8"/>
    <w:rsid w:val="0085077F"/>
    <w:rsid w:val="008703DA"/>
    <w:rsid w:val="008729F3"/>
    <w:rsid w:val="00882E08"/>
    <w:rsid w:val="00891CDB"/>
    <w:rsid w:val="008A0F21"/>
    <w:rsid w:val="008C39F1"/>
    <w:rsid w:val="008E7458"/>
    <w:rsid w:val="008F253F"/>
    <w:rsid w:val="00902788"/>
    <w:rsid w:val="00917A32"/>
    <w:rsid w:val="00956C1E"/>
    <w:rsid w:val="009757FE"/>
    <w:rsid w:val="00992066"/>
    <w:rsid w:val="009C515F"/>
    <w:rsid w:val="009C74CA"/>
    <w:rsid w:val="00A0150F"/>
    <w:rsid w:val="00A15EE9"/>
    <w:rsid w:val="00A3621C"/>
    <w:rsid w:val="00A50AC6"/>
    <w:rsid w:val="00A82307"/>
    <w:rsid w:val="00AA03E5"/>
    <w:rsid w:val="00AB3FE9"/>
    <w:rsid w:val="00AC3653"/>
    <w:rsid w:val="00AD531F"/>
    <w:rsid w:val="00B03C15"/>
    <w:rsid w:val="00B05111"/>
    <w:rsid w:val="00B24F24"/>
    <w:rsid w:val="00B42442"/>
    <w:rsid w:val="00B53E78"/>
    <w:rsid w:val="00B8568F"/>
    <w:rsid w:val="00B926A1"/>
    <w:rsid w:val="00B92C08"/>
    <w:rsid w:val="00BC33AB"/>
    <w:rsid w:val="00BD0753"/>
    <w:rsid w:val="00BD14A9"/>
    <w:rsid w:val="00BD56D5"/>
    <w:rsid w:val="00BF73E5"/>
    <w:rsid w:val="00C4701C"/>
    <w:rsid w:val="00C521F3"/>
    <w:rsid w:val="00C6132A"/>
    <w:rsid w:val="00C81DFB"/>
    <w:rsid w:val="00C9012F"/>
    <w:rsid w:val="00C95384"/>
    <w:rsid w:val="00CC1E84"/>
    <w:rsid w:val="00CC63CB"/>
    <w:rsid w:val="00CE7E41"/>
    <w:rsid w:val="00D02567"/>
    <w:rsid w:val="00D043D2"/>
    <w:rsid w:val="00D112BA"/>
    <w:rsid w:val="00D128B6"/>
    <w:rsid w:val="00D247C8"/>
    <w:rsid w:val="00D27972"/>
    <w:rsid w:val="00D3456F"/>
    <w:rsid w:val="00D46EEC"/>
    <w:rsid w:val="00D57D48"/>
    <w:rsid w:val="00D72F10"/>
    <w:rsid w:val="00D73687"/>
    <w:rsid w:val="00D76A39"/>
    <w:rsid w:val="00D863AD"/>
    <w:rsid w:val="00D908FF"/>
    <w:rsid w:val="00D917FA"/>
    <w:rsid w:val="00DA2BA1"/>
    <w:rsid w:val="00DC5E7D"/>
    <w:rsid w:val="00DF4EB4"/>
    <w:rsid w:val="00E049F1"/>
    <w:rsid w:val="00E40477"/>
    <w:rsid w:val="00E65A86"/>
    <w:rsid w:val="00E85DF8"/>
    <w:rsid w:val="00EA3F75"/>
    <w:rsid w:val="00EA5B35"/>
    <w:rsid w:val="00EB4ECE"/>
    <w:rsid w:val="00EB62CE"/>
    <w:rsid w:val="00ED228F"/>
    <w:rsid w:val="00EE128C"/>
    <w:rsid w:val="00EF5BFF"/>
    <w:rsid w:val="00F21420"/>
    <w:rsid w:val="00F22FC4"/>
    <w:rsid w:val="00F23FA3"/>
    <w:rsid w:val="00F42E09"/>
    <w:rsid w:val="00F4396C"/>
    <w:rsid w:val="00F45DA6"/>
    <w:rsid w:val="00F544F6"/>
    <w:rsid w:val="00F5760A"/>
    <w:rsid w:val="00F923B3"/>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3632"/>
  <w15:chartTrackingRefBased/>
  <w15:docId w15:val="{E9CF3100-1C0C-FA42-8928-02988C9F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A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Siyabonga Makhaza</dc:creator>
  <cp:keywords/>
  <dc:description/>
  <cp:lastModifiedBy>Lilitha Mdleleni</cp:lastModifiedBy>
  <cp:revision>3</cp:revision>
  <cp:lastPrinted>2023-12-21T06:24:00Z</cp:lastPrinted>
  <dcterms:created xsi:type="dcterms:W3CDTF">2023-12-21T07:07:00Z</dcterms:created>
  <dcterms:modified xsi:type="dcterms:W3CDTF">2024-01-20T15:49:00Z</dcterms:modified>
</cp:coreProperties>
</file>