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11E8" w14:textId="6C629914" w:rsidR="004318BA" w:rsidRDefault="004318BA" w:rsidP="004318BA">
      <w:pPr>
        <w:spacing w:after="0" w:line="240" w:lineRule="auto"/>
        <w:jc w:val="both"/>
        <w:rPr>
          <w:rFonts w:ascii="Arial" w:eastAsia="Times New Roman" w:hAnsi="Arial" w:cs="Arial"/>
          <w:sz w:val="28"/>
          <w:szCs w:val="28"/>
          <w:lang w:eastAsia="en-GB"/>
        </w:rPr>
      </w:pPr>
      <w:r>
        <w:rPr>
          <w:rFonts w:ascii="Arial" w:eastAsia="Times New Roman" w:hAnsi="Arial" w:cs="Arial"/>
          <w:noProof/>
          <w:sz w:val="28"/>
          <w:szCs w:val="28"/>
          <w:lang w:eastAsia="en-GB"/>
        </w:rPr>
        <w:drawing>
          <wp:inline distT="0" distB="0" distL="0" distR="0" wp14:anchorId="180E14F0" wp14:editId="6F46060A">
            <wp:extent cx="4286250" cy="466725"/>
            <wp:effectExtent l="0" t="0" r="0" b="9525"/>
            <wp:docPr id="128735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r w:rsidR="00071628" w:rsidRPr="009B2540">
        <w:rPr>
          <w:rFonts w:ascii="Arial" w:eastAsia="Times New Roman" w:hAnsi="Arial" w:cs="Arial"/>
          <w:sz w:val="28"/>
          <w:szCs w:val="28"/>
          <w:lang w:eastAsia="en-GB"/>
        </w:rPr>
        <w:t xml:space="preserve">   </w:t>
      </w:r>
    </w:p>
    <w:p w14:paraId="0D2CDCDF" w14:textId="1D978064" w:rsidR="00071628" w:rsidRPr="009B2540" w:rsidRDefault="00071628" w:rsidP="004318BA">
      <w:pPr>
        <w:spacing w:after="0" w:line="240" w:lineRule="auto"/>
        <w:ind w:left="2880"/>
        <w:jc w:val="center"/>
        <w:rPr>
          <w:rFonts w:ascii="Arial" w:eastAsia="Times New Roman" w:hAnsi="Arial" w:cs="Arial"/>
          <w:sz w:val="28"/>
          <w:szCs w:val="28"/>
          <w:lang w:eastAsia="en-GB"/>
        </w:rPr>
      </w:pPr>
      <w:r w:rsidRPr="009B2540">
        <w:rPr>
          <w:rFonts w:ascii="Arial" w:eastAsia="Times New Roman" w:hAnsi="Arial" w:cs="Arial"/>
          <w:b/>
          <w:noProof/>
          <w:sz w:val="28"/>
          <w:szCs w:val="28"/>
          <w:lang w:eastAsia="en-ZA"/>
        </w:rPr>
        <w:drawing>
          <wp:inline distT="0" distB="0" distL="0" distR="0" wp14:anchorId="59FC117A" wp14:editId="36375B26">
            <wp:extent cx="1323975" cy="1352550"/>
            <wp:effectExtent l="19050" t="0" r="9525" b="0"/>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352550"/>
                    </a:xfrm>
                    <a:prstGeom prst="rect">
                      <a:avLst/>
                    </a:prstGeom>
                    <a:noFill/>
                    <a:ln>
                      <a:noFill/>
                    </a:ln>
                  </pic:spPr>
                </pic:pic>
              </a:graphicData>
            </a:graphic>
          </wp:inline>
        </w:drawing>
      </w:r>
    </w:p>
    <w:p w14:paraId="0D221C19" w14:textId="77777777" w:rsidR="00071628" w:rsidRPr="009B2540" w:rsidRDefault="00071628" w:rsidP="004318BA">
      <w:pPr>
        <w:spacing w:after="0" w:line="360" w:lineRule="auto"/>
        <w:ind w:left="2160"/>
        <w:jc w:val="center"/>
        <w:rPr>
          <w:rFonts w:ascii="Arial" w:eastAsia="Times New Roman" w:hAnsi="Arial" w:cs="Arial"/>
          <w:b/>
          <w:sz w:val="24"/>
          <w:szCs w:val="24"/>
          <w:lang w:eastAsia="en-GB"/>
        </w:rPr>
      </w:pPr>
      <w:r w:rsidRPr="009B2540">
        <w:rPr>
          <w:rFonts w:ascii="Arial" w:eastAsia="Times New Roman" w:hAnsi="Arial" w:cs="Arial"/>
          <w:b/>
          <w:sz w:val="24"/>
          <w:szCs w:val="24"/>
          <w:lang w:eastAsia="en-GB"/>
        </w:rPr>
        <w:t>IN THE HIGH COURT OF SOUTH AFRICA</w:t>
      </w:r>
    </w:p>
    <w:p w14:paraId="709CB0B0" w14:textId="1E1FBC76" w:rsidR="00071628" w:rsidRPr="009B2540" w:rsidRDefault="00071628" w:rsidP="004318BA">
      <w:pPr>
        <w:spacing w:after="0" w:line="360" w:lineRule="auto"/>
        <w:ind w:left="2340" w:hanging="180"/>
        <w:jc w:val="center"/>
        <w:rPr>
          <w:rFonts w:ascii="Arial" w:eastAsia="Times New Roman" w:hAnsi="Arial" w:cs="Arial"/>
          <w:b/>
          <w:sz w:val="24"/>
          <w:szCs w:val="24"/>
          <w:lang w:eastAsia="en-GB"/>
        </w:rPr>
      </w:pPr>
      <w:r w:rsidRPr="009B2540">
        <w:rPr>
          <w:rFonts w:ascii="Arial" w:eastAsia="Times New Roman" w:hAnsi="Arial" w:cs="Arial"/>
          <w:b/>
          <w:sz w:val="24"/>
          <w:szCs w:val="24"/>
          <w:lang w:eastAsia="en-GB"/>
        </w:rPr>
        <w:t>GAUTENG DIVISION, PRETORIA</w:t>
      </w:r>
    </w:p>
    <w:p w14:paraId="46334653" w14:textId="77777777" w:rsidR="00071628" w:rsidRPr="009B2540" w:rsidRDefault="00071628" w:rsidP="00071628">
      <w:pPr>
        <w:spacing w:before="240" w:after="0" w:line="240" w:lineRule="auto"/>
        <w:ind w:left="5760"/>
        <w:jc w:val="both"/>
        <w:rPr>
          <w:rFonts w:ascii="Arial" w:eastAsia="Times New Roman" w:hAnsi="Arial" w:cs="Arial"/>
          <w:b/>
          <w:sz w:val="28"/>
          <w:szCs w:val="28"/>
          <w:lang w:eastAsia="en-ZA"/>
        </w:rPr>
      </w:pPr>
      <w:r w:rsidRPr="009B2540">
        <w:rPr>
          <w:rFonts w:ascii="Arial" w:hAnsi="Arial" w:cs="Arial"/>
          <w:b/>
          <w:sz w:val="24"/>
          <w:szCs w:val="24"/>
        </w:rPr>
        <w:t xml:space="preserve">         Case number:</w:t>
      </w:r>
      <w:r w:rsidR="00636F09" w:rsidRPr="009B2540">
        <w:rPr>
          <w:rFonts w:ascii="Arial" w:hAnsi="Arial" w:cs="Arial"/>
          <w:b/>
          <w:sz w:val="24"/>
          <w:szCs w:val="24"/>
        </w:rPr>
        <w:t xml:space="preserve"> CC</w:t>
      </w:r>
      <w:r w:rsidR="008D3D69" w:rsidRPr="009B2540">
        <w:rPr>
          <w:rFonts w:ascii="Arial" w:hAnsi="Arial" w:cs="Arial"/>
          <w:b/>
          <w:sz w:val="24"/>
          <w:szCs w:val="24"/>
        </w:rPr>
        <w:t>12/2022</w:t>
      </w:r>
    </w:p>
    <w:p w14:paraId="381DB7B1" w14:textId="77777777" w:rsidR="00071628" w:rsidRPr="009B2540" w:rsidRDefault="00071628" w:rsidP="008E1057">
      <w:pPr>
        <w:tabs>
          <w:tab w:val="left" w:pos="3915"/>
        </w:tabs>
        <w:spacing w:after="0" w:line="240" w:lineRule="auto"/>
        <w:jc w:val="both"/>
        <w:rPr>
          <w:rFonts w:ascii="Arial" w:hAnsi="Arial" w:cs="Arial"/>
          <w:sz w:val="24"/>
          <w:szCs w:val="24"/>
        </w:rPr>
      </w:pPr>
      <w:r w:rsidRPr="009B2540">
        <w:rPr>
          <w:rFonts w:ascii="Arial" w:hAnsi="Arial" w:cs="Arial"/>
          <w:noProof/>
          <w:lang w:eastAsia="en-ZA"/>
        </w:rPr>
        <mc:AlternateContent>
          <mc:Choice Requires="wps">
            <w:drawing>
              <wp:anchor distT="0" distB="0" distL="114300" distR="114300" simplePos="0" relativeHeight="251659264" behindDoc="0" locked="0" layoutInCell="1" allowOverlap="1" wp14:anchorId="04B094E1" wp14:editId="054C2793">
                <wp:simplePos x="0" y="0"/>
                <wp:positionH relativeFrom="column">
                  <wp:posOffset>161925</wp:posOffset>
                </wp:positionH>
                <wp:positionV relativeFrom="paragraph">
                  <wp:posOffset>188595</wp:posOffset>
                </wp:positionV>
                <wp:extent cx="3552825" cy="1495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95425"/>
                        </a:xfrm>
                        <a:prstGeom prst="rect">
                          <a:avLst/>
                        </a:prstGeom>
                        <a:solidFill>
                          <a:srgbClr val="FFFFFF"/>
                        </a:solidFill>
                        <a:ln w="9525">
                          <a:solidFill>
                            <a:srgbClr val="000000"/>
                          </a:solidFill>
                          <a:miter lim="800000"/>
                          <a:headEnd/>
                          <a:tailEnd/>
                        </a:ln>
                      </wps:spPr>
                      <wps:txbx>
                        <w:txbxContent>
                          <w:p w14:paraId="7590C4EA" w14:textId="77777777" w:rsidR="000F0BF2" w:rsidRDefault="000F0BF2" w:rsidP="00071628">
                            <w:pPr>
                              <w:jc w:val="center"/>
                              <w:rPr>
                                <w:rFonts w:ascii="Century Gothic" w:hAnsi="Century Gothic"/>
                                <w:b/>
                                <w:sz w:val="20"/>
                                <w:szCs w:val="20"/>
                              </w:rPr>
                            </w:pPr>
                          </w:p>
                          <w:p w14:paraId="4DDF3806" w14:textId="7420415F" w:rsidR="000F0BF2" w:rsidRDefault="007B7318" w:rsidP="007B731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0F0BF2">
                              <w:rPr>
                                <w:rFonts w:ascii="Century Gothic" w:hAnsi="Century Gothic"/>
                                <w:sz w:val="20"/>
                                <w:szCs w:val="20"/>
                              </w:rPr>
                              <w:t>REPORTABLE: NO</w:t>
                            </w:r>
                          </w:p>
                          <w:p w14:paraId="07751121" w14:textId="0B9527B0" w:rsidR="000F0BF2" w:rsidRDefault="007B7318" w:rsidP="007B731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0F0BF2">
                              <w:rPr>
                                <w:rFonts w:ascii="Century Gothic" w:hAnsi="Century Gothic"/>
                                <w:sz w:val="20"/>
                                <w:szCs w:val="20"/>
                              </w:rPr>
                              <w:t>OF INTEREST TO OTHER JUDGES: NO</w:t>
                            </w:r>
                          </w:p>
                          <w:p w14:paraId="311ED563" w14:textId="20AC430E" w:rsidR="000F0BF2" w:rsidRDefault="007B7318" w:rsidP="007B731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0F0BF2">
                              <w:rPr>
                                <w:rFonts w:ascii="Century Gothic" w:hAnsi="Century Gothic"/>
                                <w:sz w:val="20"/>
                                <w:szCs w:val="20"/>
                              </w:rPr>
                              <w:t>REVISED: YES/NO</w:t>
                            </w:r>
                          </w:p>
                          <w:p w14:paraId="06ED0BDD" w14:textId="77777777" w:rsidR="000F0BF2" w:rsidRDefault="000F0BF2" w:rsidP="00071628">
                            <w:pPr>
                              <w:spacing w:after="0" w:line="240" w:lineRule="auto"/>
                              <w:rPr>
                                <w:rFonts w:ascii="Century Gothic" w:hAnsi="Century Gothic"/>
                                <w:sz w:val="20"/>
                                <w:szCs w:val="20"/>
                              </w:rPr>
                            </w:pPr>
                          </w:p>
                          <w:p w14:paraId="4EECC90B" w14:textId="77777777" w:rsidR="000F0BF2" w:rsidRDefault="000F0BF2" w:rsidP="00071628">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w:t>
                            </w:r>
                          </w:p>
                          <w:p w14:paraId="6CE987D4" w14:textId="77777777" w:rsidR="000F0BF2" w:rsidRDefault="000F0BF2" w:rsidP="00071628">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094E1" id="_x0000_t202" coordsize="21600,21600" o:spt="202" path="m,l,21600r21600,l21600,xe">
                <v:stroke joinstyle="miter"/>
                <v:path gradientshapeok="t" o:connecttype="rect"/>
              </v:shapetype>
              <v:shape id="Text Box 2" o:spid="_x0000_s1026" type="#_x0000_t202" style="position:absolute;left:0;text-align:left;margin-left:12.75pt;margin-top:14.85pt;width:279.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">
                <v:textbox>
                  <w:txbxContent>
                    <w:p w14:paraId="7590C4EA" w14:textId="77777777" w:rsidR="000F0BF2" w:rsidRDefault="000F0BF2" w:rsidP="00071628">
                      <w:pPr>
                        <w:jc w:val="center"/>
                        <w:rPr>
                          <w:rFonts w:ascii="Century Gothic" w:hAnsi="Century Gothic"/>
                          <w:b/>
                          <w:sz w:val="20"/>
                          <w:szCs w:val="20"/>
                        </w:rPr>
                      </w:pPr>
                    </w:p>
                    <w:p w14:paraId="4DDF3806" w14:textId="7420415F" w:rsidR="000F0BF2" w:rsidRDefault="007B7318" w:rsidP="007B731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0F0BF2">
                        <w:rPr>
                          <w:rFonts w:ascii="Century Gothic" w:hAnsi="Century Gothic"/>
                          <w:sz w:val="20"/>
                          <w:szCs w:val="20"/>
                        </w:rPr>
                        <w:t>REPORTABLE: NO</w:t>
                      </w:r>
                    </w:p>
                    <w:p w14:paraId="07751121" w14:textId="0B9527B0" w:rsidR="000F0BF2" w:rsidRDefault="007B7318" w:rsidP="007B731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0F0BF2">
                        <w:rPr>
                          <w:rFonts w:ascii="Century Gothic" w:hAnsi="Century Gothic"/>
                          <w:sz w:val="20"/>
                          <w:szCs w:val="20"/>
                        </w:rPr>
                        <w:t>OF INTEREST TO OTHER JUDGES: NO</w:t>
                      </w:r>
                    </w:p>
                    <w:p w14:paraId="311ED563" w14:textId="20AC430E" w:rsidR="000F0BF2" w:rsidRDefault="007B7318" w:rsidP="007B7318">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0F0BF2">
                        <w:rPr>
                          <w:rFonts w:ascii="Century Gothic" w:hAnsi="Century Gothic"/>
                          <w:sz w:val="20"/>
                          <w:szCs w:val="20"/>
                        </w:rPr>
                        <w:t>REVISED: YES/NO</w:t>
                      </w:r>
                    </w:p>
                    <w:p w14:paraId="06ED0BDD" w14:textId="77777777" w:rsidR="000F0BF2" w:rsidRDefault="000F0BF2" w:rsidP="00071628">
                      <w:pPr>
                        <w:spacing w:after="0" w:line="240" w:lineRule="auto"/>
                        <w:rPr>
                          <w:rFonts w:ascii="Century Gothic" w:hAnsi="Century Gothic"/>
                          <w:sz w:val="20"/>
                          <w:szCs w:val="20"/>
                        </w:rPr>
                      </w:pPr>
                    </w:p>
                    <w:p w14:paraId="4EECC90B" w14:textId="77777777" w:rsidR="000F0BF2" w:rsidRDefault="000F0BF2" w:rsidP="00071628">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w:t>
                      </w:r>
                    </w:p>
                    <w:p w14:paraId="6CE987D4" w14:textId="77777777" w:rsidR="000F0BF2" w:rsidRDefault="000F0BF2" w:rsidP="00071628">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v:textbox>
              </v:shape>
            </w:pict>
          </mc:Fallback>
        </mc:AlternateContent>
      </w:r>
      <w:r w:rsidR="008E1057" w:rsidRPr="009B2540">
        <w:rPr>
          <w:rFonts w:ascii="Arial" w:hAnsi="Arial" w:cs="Arial"/>
          <w:sz w:val="24"/>
          <w:szCs w:val="24"/>
        </w:rPr>
        <w:tab/>
      </w:r>
    </w:p>
    <w:p w14:paraId="671CDD76" w14:textId="77777777" w:rsidR="00071628" w:rsidRPr="009B2540" w:rsidRDefault="00071628" w:rsidP="00071628">
      <w:pPr>
        <w:spacing w:after="0" w:line="240" w:lineRule="auto"/>
        <w:jc w:val="both"/>
        <w:rPr>
          <w:rFonts w:ascii="Arial" w:hAnsi="Arial" w:cs="Arial"/>
          <w:sz w:val="24"/>
          <w:szCs w:val="24"/>
        </w:rPr>
      </w:pPr>
    </w:p>
    <w:p w14:paraId="5968E1BD" w14:textId="77777777" w:rsidR="00071628" w:rsidRPr="009B2540" w:rsidRDefault="00071628" w:rsidP="00071628">
      <w:pPr>
        <w:spacing w:after="0" w:line="240" w:lineRule="auto"/>
        <w:jc w:val="both"/>
        <w:rPr>
          <w:rFonts w:ascii="Arial" w:hAnsi="Arial" w:cs="Arial"/>
          <w:sz w:val="24"/>
          <w:szCs w:val="24"/>
        </w:rPr>
      </w:pPr>
    </w:p>
    <w:p w14:paraId="27A902C0" w14:textId="77777777" w:rsidR="00071628" w:rsidRPr="009B2540" w:rsidRDefault="00071628" w:rsidP="00071628">
      <w:pPr>
        <w:spacing w:after="0" w:line="240" w:lineRule="auto"/>
        <w:jc w:val="both"/>
        <w:rPr>
          <w:rFonts w:ascii="Arial" w:hAnsi="Arial" w:cs="Arial"/>
          <w:sz w:val="24"/>
          <w:szCs w:val="24"/>
        </w:rPr>
      </w:pPr>
    </w:p>
    <w:p w14:paraId="19DB5997" w14:textId="77777777" w:rsidR="00071628" w:rsidRPr="009B2540" w:rsidRDefault="00071628" w:rsidP="00071628">
      <w:pPr>
        <w:spacing w:after="0" w:line="240" w:lineRule="auto"/>
        <w:jc w:val="both"/>
        <w:rPr>
          <w:rFonts w:ascii="Arial" w:hAnsi="Arial" w:cs="Arial"/>
          <w:sz w:val="24"/>
          <w:szCs w:val="24"/>
        </w:rPr>
      </w:pPr>
    </w:p>
    <w:p w14:paraId="0F08C788" w14:textId="77777777" w:rsidR="00071628" w:rsidRPr="009B2540" w:rsidRDefault="00071628" w:rsidP="00071628">
      <w:pPr>
        <w:spacing w:after="0" w:line="240" w:lineRule="auto"/>
        <w:jc w:val="both"/>
        <w:rPr>
          <w:rFonts w:ascii="Arial" w:hAnsi="Arial" w:cs="Arial"/>
          <w:sz w:val="24"/>
          <w:szCs w:val="24"/>
        </w:rPr>
      </w:pPr>
    </w:p>
    <w:p w14:paraId="5EDB5F6E" w14:textId="77777777" w:rsidR="00071628" w:rsidRPr="009B2540" w:rsidRDefault="00071628" w:rsidP="00071628">
      <w:pPr>
        <w:spacing w:after="0" w:line="240" w:lineRule="auto"/>
        <w:jc w:val="both"/>
        <w:rPr>
          <w:rFonts w:ascii="Arial" w:hAnsi="Arial" w:cs="Arial"/>
          <w:sz w:val="24"/>
          <w:szCs w:val="24"/>
        </w:rPr>
      </w:pPr>
    </w:p>
    <w:p w14:paraId="20E8F38D" w14:textId="77777777" w:rsidR="00071628" w:rsidRPr="009B2540" w:rsidRDefault="00071628" w:rsidP="00071628">
      <w:pPr>
        <w:spacing w:after="0" w:line="240" w:lineRule="auto"/>
        <w:jc w:val="both"/>
        <w:rPr>
          <w:rFonts w:ascii="Arial" w:hAnsi="Arial" w:cs="Arial"/>
          <w:sz w:val="24"/>
          <w:szCs w:val="24"/>
        </w:rPr>
      </w:pPr>
    </w:p>
    <w:p w14:paraId="23D433FA" w14:textId="77777777" w:rsidR="00071628" w:rsidRPr="009B2540" w:rsidRDefault="00071628" w:rsidP="00071628">
      <w:pPr>
        <w:spacing w:after="0" w:line="240" w:lineRule="auto"/>
        <w:jc w:val="both"/>
        <w:rPr>
          <w:rFonts w:ascii="Arial" w:hAnsi="Arial" w:cs="Arial"/>
          <w:sz w:val="24"/>
          <w:szCs w:val="24"/>
        </w:rPr>
      </w:pPr>
    </w:p>
    <w:p w14:paraId="1EDAC9CD" w14:textId="77777777" w:rsidR="00071628" w:rsidRPr="009B2540" w:rsidRDefault="00071628" w:rsidP="00071628">
      <w:pPr>
        <w:spacing w:after="0" w:line="240" w:lineRule="auto"/>
        <w:jc w:val="both"/>
        <w:rPr>
          <w:rFonts w:ascii="Arial" w:hAnsi="Arial" w:cs="Arial"/>
          <w:sz w:val="24"/>
          <w:szCs w:val="24"/>
        </w:rPr>
      </w:pPr>
    </w:p>
    <w:p w14:paraId="4A7C77FE" w14:textId="77777777" w:rsidR="00071628" w:rsidRPr="009B2540" w:rsidRDefault="00071628" w:rsidP="00071628">
      <w:pPr>
        <w:spacing w:after="0" w:line="240" w:lineRule="auto"/>
        <w:jc w:val="both"/>
        <w:rPr>
          <w:rFonts w:ascii="Arial" w:hAnsi="Arial" w:cs="Arial"/>
          <w:sz w:val="24"/>
          <w:szCs w:val="24"/>
        </w:rPr>
      </w:pPr>
    </w:p>
    <w:p w14:paraId="24141FCB" w14:textId="77777777" w:rsidR="00071628" w:rsidRPr="009B2540" w:rsidRDefault="00071628" w:rsidP="00071628">
      <w:pPr>
        <w:spacing w:after="0" w:line="240" w:lineRule="auto"/>
        <w:jc w:val="both"/>
        <w:rPr>
          <w:rFonts w:ascii="Arial" w:hAnsi="Arial" w:cs="Arial"/>
          <w:sz w:val="24"/>
          <w:szCs w:val="24"/>
        </w:rPr>
      </w:pPr>
      <w:r w:rsidRPr="009B2540">
        <w:rPr>
          <w:rFonts w:ascii="Arial" w:hAnsi="Arial" w:cs="Arial"/>
          <w:sz w:val="24"/>
          <w:szCs w:val="24"/>
        </w:rPr>
        <w:t>In the matter between:</w:t>
      </w:r>
    </w:p>
    <w:p w14:paraId="33148464" w14:textId="77777777" w:rsidR="00071628" w:rsidRPr="009B2540" w:rsidRDefault="00071628" w:rsidP="00071628">
      <w:pPr>
        <w:spacing w:after="0" w:line="240" w:lineRule="auto"/>
        <w:jc w:val="both"/>
        <w:rPr>
          <w:rFonts w:ascii="Arial" w:hAnsi="Arial" w:cs="Arial"/>
          <w:sz w:val="24"/>
          <w:szCs w:val="24"/>
        </w:rPr>
      </w:pPr>
    </w:p>
    <w:p w14:paraId="3527BB68" w14:textId="77777777" w:rsidR="00071628" w:rsidRPr="009B2540" w:rsidRDefault="00071628" w:rsidP="00071628">
      <w:pPr>
        <w:spacing w:after="0" w:line="240" w:lineRule="auto"/>
        <w:jc w:val="both"/>
        <w:rPr>
          <w:rFonts w:ascii="Arial" w:hAnsi="Arial" w:cs="Arial"/>
          <w:sz w:val="24"/>
          <w:szCs w:val="24"/>
        </w:rPr>
      </w:pPr>
    </w:p>
    <w:p w14:paraId="504D5EC5" w14:textId="77777777" w:rsidR="00071628" w:rsidRPr="009B2540" w:rsidRDefault="00E90F09" w:rsidP="00071628">
      <w:pPr>
        <w:spacing w:after="0" w:line="240" w:lineRule="auto"/>
        <w:jc w:val="both"/>
        <w:rPr>
          <w:rFonts w:ascii="Arial" w:hAnsi="Arial" w:cs="Arial"/>
          <w:b/>
          <w:sz w:val="24"/>
          <w:szCs w:val="24"/>
        </w:rPr>
      </w:pPr>
      <w:r w:rsidRPr="009B2540">
        <w:rPr>
          <w:rFonts w:ascii="Arial" w:hAnsi="Arial" w:cs="Arial"/>
          <w:b/>
          <w:color w:val="FF0000"/>
          <w:sz w:val="24"/>
          <w:szCs w:val="24"/>
        </w:rPr>
        <w:t xml:space="preserve"> </w:t>
      </w:r>
      <w:r w:rsidR="00071628" w:rsidRPr="009B2540">
        <w:rPr>
          <w:rFonts w:ascii="Arial" w:hAnsi="Arial" w:cs="Arial"/>
          <w:b/>
          <w:sz w:val="24"/>
          <w:szCs w:val="24"/>
        </w:rPr>
        <w:tab/>
      </w:r>
      <w:r w:rsidR="00CA5705" w:rsidRPr="009B2540">
        <w:rPr>
          <w:rFonts w:ascii="Arial" w:hAnsi="Arial" w:cs="Arial"/>
          <w:b/>
          <w:sz w:val="24"/>
          <w:szCs w:val="24"/>
        </w:rPr>
        <w:t xml:space="preserve">     </w:t>
      </w:r>
      <w:r w:rsidR="00F209D1" w:rsidRPr="009B2540">
        <w:rPr>
          <w:rFonts w:ascii="Arial" w:hAnsi="Arial" w:cs="Arial"/>
          <w:b/>
          <w:sz w:val="24"/>
          <w:szCs w:val="24"/>
        </w:rPr>
        <w:tab/>
      </w:r>
      <w:r w:rsidR="00F209D1" w:rsidRPr="009B2540">
        <w:rPr>
          <w:rFonts w:ascii="Arial" w:hAnsi="Arial" w:cs="Arial"/>
          <w:b/>
          <w:sz w:val="24"/>
          <w:szCs w:val="24"/>
        </w:rPr>
        <w:tab/>
      </w:r>
      <w:r w:rsidR="00F209D1" w:rsidRPr="009B2540">
        <w:rPr>
          <w:rFonts w:ascii="Arial" w:hAnsi="Arial" w:cs="Arial"/>
          <w:b/>
          <w:sz w:val="24"/>
          <w:szCs w:val="24"/>
        </w:rPr>
        <w:tab/>
      </w:r>
      <w:r w:rsidR="00F209D1" w:rsidRPr="009B2540">
        <w:rPr>
          <w:rFonts w:ascii="Arial" w:hAnsi="Arial" w:cs="Arial"/>
          <w:b/>
          <w:sz w:val="24"/>
          <w:szCs w:val="24"/>
        </w:rPr>
        <w:tab/>
      </w:r>
      <w:r w:rsidR="00636F09" w:rsidRPr="009B2540">
        <w:rPr>
          <w:rFonts w:ascii="Arial" w:hAnsi="Arial" w:cs="Arial"/>
          <w:b/>
          <w:sz w:val="24"/>
          <w:szCs w:val="24"/>
        </w:rPr>
        <w:tab/>
      </w:r>
      <w:r w:rsidR="00636F09" w:rsidRPr="009B2540">
        <w:rPr>
          <w:rFonts w:ascii="Arial" w:hAnsi="Arial" w:cs="Arial"/>
          <w:b/>
          <w:sz w:val="24"/>
          <w:szCs w:val="24"/>
        </w:rPr>
        <w:tab/>
      </w:r>
      <w:r w:rsidR="00636F09" w:rsidRPr="009B2540">
        <w:rPr>
          <w:rFonts w:ascii="Arial" w:hAnsi="Arial" w:cs="Arial"/>
          <w:b/>
          <w:sz w:val="24"/>
          <w:szCs w:val="24"/>
        </w:rPr>
        <w:tab/>
      </w:r>
      <w:r w:rsidR="00636F09" w:rsidRPr="009B2540">
        <w:rPr>
          <w:rFonts w:ascii="Arial" w:hAnsi="Arial" w:cs="Arial"/>
          <w:b/>
          <w:sz w:val="24"/>
          <w:szCs w:val="24"/>
        </w:rPr>
        <w:tab/>
      </w:r>
      <w:r w:rsidR="00636F09" w:rsidRPr="009B2540">
        <w:rPr>
          <w:rFonts w:ascii="Arial" w:hAnsi="Arial" w:cs="Arial"/>
          <w:b/>
          <w:sz w:val="24"/>
          <w:szCs w:val="24"/>
        </w:rPr>
        <w:tab/>
        <w:t>STATE</w:t>
      </w:r>
      <w:r w:rsidR="00071628" w:rsidRPr="009B2540">
        <w:rPr>
          <w:rFonts w:ascii="Arial" w:hAnsi="Arial" w:cs="Arial"/>
          <w:b/>
          <w:sz w:val="24"/>
          <w:szCs w:val="24"/>
        </w:rPr>
        <w:t xml:space="preserve"> </w:t>
      </w:r>
    </w:p>
    <w:p w14:paraId="43398B2D" w14:textId="77777777" w:rsidR="00071628" w:rsidRPr="009B2540" w:rsidRDefault="00071628" w:rsidP="00071628">
      <w:pPr>
        <w:spacing w:after="0" w:line="240" w:lineRule="auto"/>
        <w:jc w:val="both"/>
        <w:rPr>
          <w:rFonts w:ascii="Arial" w:hAnsi="Arial" w:cs="Arial"/>
          <w:b/>
          <w:sz w:val="24"/>
          <w:szCs w:val="24"/>
        </w:rPr>
      </w:pPr>
    </w:p>
    <w:p w14:paraId="119D0E80" w14:textId="77777777" w:rsidR="00071628" w:rsidRPr="009B2540" w:rsidRDefault="00071628" w:rsidP="00071628">
      <w:pPr>
        <w:spacing w:after="0" w:line="240" w:lineRule="auto"/>
        <w:jc w:val="both"/>
        <w:rPr>
          <w:rFonts w:ascii="Arial" w:hAnsi="Arial" w:cs="Arial"/>
          <w:b/>
          <w:sz w:val="24"/>
          <w:szCs w:val="24"/>
        </w:rPr>
      </w:pPr>
      <w:r w:rsidRPr="009B2540">
        <w:rPr>
          <w:rFonts w:ascii="Arial" w:hAnsi="Arial" w:cs="Arial"/>
          <w:b/>
          <w:sz w:val="24"/>
          <w:szCs w:val="24"/>
        </w:rPr>
        <w:tab/>
      </w:r>
    </w:p>
    <w:p w14:paraId="5141ED1C" w14:textId="77777777" w:rsidR="00071628" w:rsidRPr="009B2540" w:rsidRDefault="00071628" w:rsidP="00071628">
      <w:pPr>
        <w:spacing w:after="0" w:line="240" w:lineRule="auto"/>
        <w:jc w:val="both"/>
        <w:rPr>
          <w:rFonts w:ascii="Arial" w:hAnsi="Arial" w:cs="Arial"/>
          <w:b/>
          <w:sz w:val="24"/>
          <w:szCs w:val="24"/>
        </w:rPr>
      </w:pPr>
    </w:p>
    <w:p w14:paraId="6932363E" w14:textId="77777777" w:rsidR="00071628" w:rsidRPr="009B2540" w:rsidRDefault="00636F09" w:rsidP="00071628">
      <w:pPr>
        <w:spacing w:after="0" w:line="240" w:lineRule="auto"/>
        <w:jc w:val="both"/>
        <w:rPr>
          <w:rFonts w:ascii="Arial" w:hAnsi="Arial" w:cs="Arial"/>
          <w:b/>
          <w:sz w:val="24"/>
          <w:szCs w:val="24"/>
        </w:rPr>
      </w:pPr>
      <w:r w:rsidRPr="009B2540">
        <w:rPr>
          <w:rFonts w:ascii="Arial" w:hAnsi="Arial" w:cs="Arial"/>
          <w:b/>
          <w:sz w:val="24"/>
          <w:szCs w:val="24"/>
        </w:rPr>
        <w:t>VERSUS</w:t>
      </w:r>
    </w:p>
    <w:p w14:paraId="4657D804" w14:textId="77777777" w:rsidR="00071628" w:rsidRPr="009B2540" w:rsidRDefault="00071628" w:rsidP="00071628">
      <w:pPr>
        <w:spacing w:after="0" w:line="240" w:lineRule="auto"/>
        <w:jc w:val="both"/>
        <w:rPr>
          <w:rFonts w:ascii="Arial" w:hAnsi="Arial" w:cs="Arial"/>
          <w:b/>
          <w:sz w:val="24"/>
          <w:szCs w:val="24"/>
        </w:rPr>
      </w:pPr>
    </w:p>
    <w:p w14:paraId="3306F615" w14:textId="77777777" w:rsidR="00071628" w:rsidRPr="009B2540" w:rsidRDefault="00071628" w:rsidP="00071628">
      <w:pPr>
        <w:spacing w:after="0" w:line="240" w:lineRule="auto"/>
        <w:jc w:val="both"/>
        <w:rPr>
          <w:rFonts w:ascii="Arial" w:hAnsi="Arial" w:cs="Arial"/>
          <w:b/>
          <w:sz w:val="24"/>
          <w:szCs w:val="24"/>
        </w:rPr>
      </w:pPr>
    </w:p>
    <w:p w14:paraId="2D1B5B4C" w14:textId="77777777" w:rsidR="00071628" w:rsidRPr="009B2540" w:rsidRDefault="00071628" w:rsidP="00071628">
      <w:pPr>
        <w:spacing w:after="0" w:line="240" w:lineRule="auto"/>
        <w:jc w:val="both"/>
        <w:rPr>
          <w:rFonts w:ascii="Arial" w:hAnsi="Arial" w:cs="Arial"/>
          <w:b/>
          <w:sz w:val="24"/>
          <w:szCs w:val="24"/>
        </w:rPr>
      </w:pPr>
    </w:p>
    <w:p w14:paraId="0D8A3A05" w14:textId="0712CC4E" w:rsidR="00071628" w:rsidRPr="009B2540" w:rsidRDefault="00636F09" w:rsidP="00636F09">
      <w:pPr>
        <w:tabs>
          <w:tab w:val="left" w:pos="2480"/>
        </w:tabs>
        <w:spacing w:after="0" w:line="240" w:lineRule="auto"/>
        <w:jc w:val="both"/>
        <w:rPr>
          <w:rFonts w:ascii="Arial" w:hAnsi="Arial" w:cs="Arial"/>
          <w:b/>
          <w:sz w:val="24"/>
          <w:szCs w:val="24"/>
        </w:rPr>
      </w:pPr>
      <w:proofErr w:type="gramStart"/>
      <w:r w:rsidRPr="009B2540">
        <w:rPr>
          <w:rFonts w:ascii="Arial" w:hAnsi="Arial" w:cs="Arial"/>
          <w:b/>
          <w:sz w:val="24"/>
          <w:szCs w:val="24"/>
        </w:rPr>
        <w:t>D</w:t>
      </w:r>
      <w:r w:rsidR="005402E9">
        <w:rPr>
          <w:rFonts w:ascii="Arial" w:hAnsi="Arial" w:cs="Arial"/>
          <w:b/>
          <w:sz w:val="24"/>
          <w:szCs w:val="24"/>
        </w:rPr>
        <w:t>[</w:t>
      </w:r>
      <w:proofErr w:type="gramEnd"/>
      <w:r w:rsidR="005402E9">
        <w:rPr>
          <w:rFonts w:ascii="Arial" w:hAnsi="Arial" w:cs="Arial"/>
          <w:b/>
          <w:sz w:val="24"/>
          <w:szCs w:val="24"/>
        </w:rPr>
        <w:t>…]</w:t>
      </w:r>
      <w:r w:rsidR="00E4496C">
        <w:rPr>
          <w:rFonts w:ascii="Arial" w:hAnsi="Arial" w:cs="Arial"/>
          <w:b/>
          <w:sz w:val="24"/>
          <w:szCs w:val="24"/>
        </w:rPr>
        <w:t xml:space="preserve"> </w:t>
      </w:r>
      <w:r w:rsidR="00715F63">
        <w:rPr>
          <w:rFonts w:ascii="Arial" w:hAnsi="Arial" w:cs="Arial"/>
          <w:b/>
          <w:sz w:val="24"/>
          <w:szCs w:val="24"/>
        </w:rPr>
        <w:t>S[...]</w:t>
      </w:r>
      <w:r w:rsidR="00E4496C">
        <w:rPr>
          <w:rFonts w:ascii="Arial" w:hAnsi="Arial" w:cs="Arial"/>
          <w:b/>
          <w:sz w:val="24"/>
          <w:szCs w:val="24"/>
        </w:rPr>
        <w:t xml:space="preserve"> </w:t>
      </w:r>
      <w:r w:rsidR="00E4496C">
        <w:rPr>
          <w:rFonts w:ascii="Arial" w:hAnsi="Arial" w:cs="Arial"/>
          <w:b/>
          <w:sz w:val="24"/>
          <w:szCs w:val="24"/>
        </w:rPr>
        <w:tab/>
      </w:r>
      <w:r w:rsidR="00E4496C">
        <w:rPr>
          <w:rFonts w:ascii="Arial" w:hAnsi="Arial" w:cs="Arial"/>
          <w:b/>
          <w:sz w:val="24"/>
          <w:szCs w:val="24"/>
        </w:rPr>
        <w:tab/>
      </w:r>
      <w:r w:rsidR="00E4496C">
        <w:rPr>
          <w:rFonts w:ascii="Arial" w:hAnsi="Arial" w:cs="Arial"/>
          <w:b/>
          <w:sz w:val="24"/>
          <w:szCs w:val="24"/>
        </w:rPr>
        <w:tab/>
      </w:r>
      <w:r w:rsidR="00E4496C">
        <w:rPr>
          <w:rFonts w:ascii="Arial" w:hAnsi="Arial" w:cs="Arial"/>
          <w:b/>
          <w:sz w:val="24"/>
          <w:szCs w:val="24"/>
        </w:rPr>
        <w:tab/>
      </w:r>
      <w:r w:rsidR="00E4496C">
        <w:rPr>
          <w:rFonts w:ascii="Arial" w:hAnsi="Arial" w:cs="Arial"/>
          <w:b/>
          <w:sz w:val="24"/>
          <w:szCs w:val="24"/>
        </w:rPr>
        <w:tab/>
      </w:r>
      <w:r w:rsidR="00E4496C">
        <w:rPr>
          <w:rFonts w:ascii="Arial" w:hAnsi="Arial" w:cs="Arial"/>
          <w:b/>
          <w:sz w:val="24"/>
          <w:szCs w:val="24"/>
        </w:rPr>
        <w:tab/>
      </w:r>
      <w:r w:rsidR="00E4496C">
        <w:rPr>
          <w:rFonts w:ascii="Arial" w:hAnsi="Arial" w:cs="Arial"/>
          <w:b/>
          <w:sz w:val="24"/>
          <w:szCs w:val="24"/>
        </w:rPr>
        <w:tab/>
        <w:t>ACCUSED</w:t>
      </w:r>
    </w:p>
    <w:p w14:paraId="0AE08944" w14:textId="77777777" w:rsidR="00071628" w:rsidRPr="009B2540" w:rsidRDefault="00071628" w:rsidP="00071628">
      <w:pPr>
        <w:spacing w:after="0" w:line="240" w:lineRule="auto"/>
        <w:jc w:val="both"/>
        <w:rPr>
          <w:rFonts w:ascii="Arial" w:hAnsi="Arial" w:cs="Arial"/>
          <w:b/>
          <w:sz w:val="24"/>
          <w:szCs w:val="24"/>
        </w:rPr>
      </w:pPr>
    </w:p>
    <w:p w14:paraId="62FEB910" w14:textId="77777777" w:rsidR="00071628" w:rsidRPr="009B2540" w:rsidRDefault="00071628" w:rsidP="00071628">
      <w:pPr>
        <w:pBdr>
          <w:top w:val="single" w:sz="12" w:space="1" w:color="auto"/>
          <w:bottom w:val="single" w:sz="12" w:space="1" w:color="auto"/>
        </w:pBdr>
        <w:spacing w:after="0" w:line="240" w:lineRule="auto"/>
        <w:jc w:val="both"/>
        <w:rPr>
          <w:rFonts w:ascii="Arial" w:hAnsi="Arial" w:cs="Arial"/>
          <w:b/>
          <w:sz w:val="24"/>
          <w:szCs w:val="24"/>
        </w:rPr>
      </w:pPr>
    </w:p>
    <w:p w14:paraId="610E7FF7" w14:textId="77777777" w:rsidR="00071628" w:rsidRPr="009B2540" w:rsidRDefault="00071628" w:rsidP="000D5C1C">
      <w:pPr>
        <w:pBdr>
          <w:top w:val="single" w:sz="12" w:space="1" w:color="auto"/>
          <w:bottom w:val="single" w:sz="12" w:space="1" w:color="auto"/>
        </w:pBdr>
        <w:spacing w:after="0" w:line="240" w:lineRule="auto"/>
        <w:jc w:val="center"/>
        <w:rPr>
          <w:rFonts w:ascii="Arial" w:hAnsi="Arial" w:cs="Arial"/>
          <w:b/>
          <w:sz w:val="24"/>
          <w:szCs w:val="24"/>
        </w:rPr>
      </w:pPr>
      <w:r w:rsidRPr="009B2540">
        <w:rPr>
          <w:rFonts w:ascii="Arial" w:hAnsi="Arial" w:cs="Arial"/>
          <w:b/>
          <w:sz w:val="24"/>
          <w:szCs w:val="24"/>
        </w:rPr>
        <w:t>JUDG</w:t>
      </w:r>
      <w:r w:rsidR="00E65BBB" w:rsidRPr="009B2540">
        <w:rPr>
          <w:rFonts w:ascii="Arial" w:hAnsi="Arial" w:cs="Arial"/>
          <w:b/>
          <w:sz w:val="24"/>
          <w:szCs w:val="24"/>
        </w:rPr>
        <w:t>E</w:t>
      </w:r>
      <w:r w:rsidRPr="009B2540">
        <w:rPr>
          <w:rFonts w:ascii="Arial" w:hAnsi="Arial" w:cs="Arial"/>
          <w:b/>
          <w:sz w:val="24"/>
          <w:szCs w:val="24"/>
        </w:rPr>
        <w:t>MENT</w:t>
      </w:r>
      <w:r w:rsidR="00242ED5" w:rsidRPr="009B2540">
        <w:rPr>
          <w:rFonts w:ascii="Arial" w:hAnsi="Arial" w:cs="Arial"/>
          <w:b/>
          <w:sz w:val="24"/>
          <w:szCs w:val="24"/>
        </w:rPr>
        <w:t xml:space="preserve"> – SENTENCE</w:t>
      </w:r>
    </w:p>
    <w:p w14:paraId="045008D1" w14:textId="77777777" w:rsidR="00071628" w:rsidRPr="009B2540" w:rsidRDefault="00071628" w:rsidP="00071628">
      <w:pPr>
        <w:pBdr>
          <w:top w:val="single" w:sz="12" w:space="1" w:color="auto"/>
          <w:bottom w:val="single" w:sz="12" w:space="1" w:color="auto"/>
        </w:pBdr>
        <w:spacing w:after="0" w:line="240" w:lineRule="auto"/>
        <w:jc w:val="both"/>
        <w:rPr>
          <w:rFonts w:ascii="Arial" w:hAnsi="Arial" w:cs="Arial"/>
          <w:sz w:val="24"/>
          <w:szCs w:val="24"/>
        </w:rPr>
      </w:pPr>
    </w:p>
    <w:p w14:paraId="0D6EE47D" w14:textId="77777777" w:rsidR="00071628" w:rsidRPr="009B2540" w:rsidRDefault="00071628" w:rsidP="009F7E3A">
      <w:pPr>
        <w:spacing w:after="0" w:line="240" w:lineRule="auto"/>
        <w:jc w:val="both"/>
        <w:rPr>
          <w:rFonts w:ascii="Arial" w:hAnsi="Arial" w:cs="Arial"/>
          <w:b/>
          <w:sz w:val="24"/>
          <w:szCs w:val="24"/>
        </w:rPr>
      </w:pPr>
    </w:p>
    <w:p w14:paraId="7240497A" w14:textId="77777777" w:rsidR="008D3D69" w:rsidRPr="009B2540" w:rsidRDefault="008D3D69" w:rsidP="009F7E3A">
      <w:pPr>
        <w:spacing w:after="0" w:line="240" w:lineRule="auto"/>
        <w:jc w:val="both"/>
        <w:rPr>
          <w:rFonts w:ascii="Arial" w:hAnsi="Arial" w:cs="Arial"/>
          <w:b/>
          <w:sz w:val="24"/>
          <w:szCs w:val="24"/>
        </w:rPr>
      </w:pPr>
    </w:p>
    <w:p w14:paraId="274FC4C2" w14:textId="77777777" w:rsidR="00071628" w:rsidRPr="009B2540" w:rsidRDefault="00636F09" w:rsidP="009F7E3A">
      <w:pPr>
        <w:spacing w:after="0" w:line="240" w:lineRule="auto"/>
        <w:jc w:val="both"/>
        <w:rPr>
          <w:rFonts w:ascii="Arial" w:hAnsi="Arial" w:cs="Arial"/>
          <w:b/>
          <w:sz w:val="24"/>
          <w:szCs w:val="24"/>
        </w:rPr>
      </w:pPr>
      <w:r w:rsidRPr="009B2540">
        <w:rPr>
          <w:rFonts w:ascii="Arial" w:hAnsi="Arial" w:cs="Arial"/>
          <w:b/>
          <w:sz w:val="24"/>
          <w:szCs w:val="24"/>
        </w:rPr>
        <w:t>MLOTSHWA</w:t>
      </w:r>
      <w:r w:rsidR="001F1F10" w:rsidRPr="009B2540">
        <w:rPr>
          <w:rFonts w:ascii="Arial" w:hAnsi="Arial" w:cs="Arial"/>
          <w:b/>
          <w:sz w:val="24"/>
          <w:szCs w:val="24"/>
        </w:rPr>
        <w:t xml:space="preserve"> A</w:t>
      </w:r>
      <w:r w:rsidR="00071628" w:rsidRPr="009B2540">
        <w:rPr>
          <w:rFonts w:ascii="Arial" w:hAnsi="Arial" w:cs="Arial"/>
          <w:b/>
          <w:sz w:val="24"/>
          <w:szCs w:val="24"/>
        </w:rPr>
        <w:t>J</w:t>
      </w:r>
    </w:p>
    <w:p w14:paraId="3A3C0EA2" w14:textId="77777777" w:rsidR="00CA18D0" w:rsidRPr="009B2540" w:rsidRDefault="00CA18D0" w:rsidP="009564B3">
      <w:pPr>
        <w:spacing w:after="0" w:line="240" w:lineRule="auto"/>
        <w:jc w:val="both"/>
        <w:rPr>
          <w:rFonts w:ascii="Arial" w:hAnsi="Arial" w:cs="Arial"/>
          <w:b/>
          <w:sz w:val="24"/>
          <w:szCs w:val="24"/>
          <w:u w:val="single"/>
        </w:rPr>
      </w:pPr>
    </w:p>
    <w:p w14:paraId="2D0A339F" w14:textId="77777777" w:rsidR="009564B3" w:rsidRPr="009B2540" w:rsidRDefault="009564B3" w:rsidP="009564B3">
      <w:pPr>
        <w:spacing w:after="0" w:line="240" w:lineRule="auto"/>
        <w:jc w:val="both"/>
        <w:rPr>
          <w:rFonts w:ascii="Arial" w:hAnsi="Arial" w:cs="Arial"/>
        </w:rPr>
      </w:pPr>
    </w:p>
    <w:p w14:paraId="7B6B1B46" w14:textId="00B7A7C8"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1</w:t>
      </w:r>
      <w:r w:rsidRPr="009B2540">
        <w:rPr>
          <w:rFonts w:ascii="Arial" w:hAnsi="Arial" w:cs="Arial"/>
          <w:sz w:val="28"/>
          <w:szCs w:val="28"/>
          <w:lang w:val="en-US"/>
        </w:rPr>
        <w:tab/>
      </w:r>
      <w:r w:rsidR="00242ED5" w:rsidRPr="007B7318">
        <w:rPr>
          <w:rFonts w:ascii="Arial" w:hAnsi="Arial" w:cs="Arial"/>
          <w:sz w:val="28"/>
          <w:szCs w:val="28"/>
          <w:lang w:val="en-US"/>
        </w:rPr>
        <w:t xml:space="preserve">The accused is </w:t>
      </w:r>
      <w:proofErr w:type="gramStart"/>
      <w:r w:rsidR="00242ED5" w:rsidRPr="007B7318">
        <w:rPr>
          <w:rFonts w:ascii="Arial" w:hAnsi="Arial" w:cs="Arial"/>
          <w:sz w:val="28"/>
          <w:szCs w:val="28"/>
          <w:lang w:val="en-US"/>
        </w:rPr>
        <w:t>D</w:t>
      </w:r>
      <w:r w:rsidR="00715F63" w:rsidRPr="007B7318">
        <w:rPr>
          <w:rFonts w:ascii="Arial" w:hAnsi="Arial" w:cs="Arial"/>
          <w:sz w:val="28"/>
          <w:szCs w:val="28"/>
          <w:lang w:val="en-US"/>
        </w:rPr>
        <w:t>[</w:t>
      </w:r>
      <w:proofErr w:type="gramEnd"/>
      <w:r w:rsidR="00715F63" w:rsidRPr="007B7318">
        <w:rPr>
          <w:rFonts w:ascii="Arial" w:hAnsi="Arial" w:cs="Arial"/>
          <w:sz w:val="28"/>
          <w:szCs w:val="28"/>
          <w:lang w:val="en-US"/>
        </w:rPr>
        <w:t>…]</w:t>
      </w:r>
      <w:r w:rsidR="00242ED5" w:rsidRPr="007B7318">
        <w:rPr>
          <w:rFonts w:ascii="Arial" w:hAnsi="Arial" w:cs="Arial"/>
          <w:sz w:val="28"/>
          <w:szCs w:val="28"/>
          <w:lang w:val="en-US"/>
        </w:rPr>
        <w:t xml:space="preserve"> S</w:t>
      </w:r>
      <w:r w:rsidR="00715F63" w:rsidRPr="007B7318">
        <w:rPr>
          <w:rFonts w:ascii="Arial" w:hAnsi="Arial" w:cs="Arial"/>
          <w:sz w:val="28"/>
          <w:szCs w:val="28"/>
          <w:lang w:val="en-US"/>
        </w:rPr>
        <w:t>[…]</w:t>
      </w:r>
      <w:r w:rsidR="00242ED5" w:rsidRPr="007B7318">
        <w:rPr>
          <w:rFonts w:ascii="Arial" w:hAnsi="Arial" w:cs="Arial"/>
          <w:sz w:val="28"/>
          <w:szCs w:val="28"/>
          <w:lang w:val="en-US"/>
        </w:rPr>
        <w:t xml:space="preserve">, a 26-year-old female person of 5118 Extension 2, </w:t>
      </w:r>
      <w:proofErr w:type="spellStart"/>
      <w:r w:rsidR="00242ED5" w:rsidRPr="007B7318">
        <w:rPr>
          <w:rFonts w:ascii="Arial" w:hAnsi="Arial" w:cs="Arial"/>
          <w:sz w:val="28"/>
          <w:szCs w:val="28"/>
          <w:lang w:val="en-US"/>
        </w:rPr>
        <w:t>Khutsong</w:t>
      </w:r>
      <w:proofErr w:type="spellEnd"/>
      <w:r w:rsidR="00242ED5" w:rsidRPr="007B7318">
        <w:rPr>
          <w:rFonts w:ascii="Arial" w:hAnsi="Arial" w:cs="Arial"/>
          <w:sz w:val="28"/>
          <w:szCs w:val="28"/>
          <w:lang w:val="en-US"/>
        </w:rPr>
        <w:t>.</w:t>
      </w:r>
    </w:p>
    <w:p w14:paraId="57023554" w14:textId="77777777" w:rsidR="00242ED5" w:rsidRPr="009B2540" w:rsidRDefault="00242ED5" w:rsidP="00242ED5">
      <w:pPr>
        <w:pStyle w:val="ListParagraph"/>
        <w:spacing w:line="360" w:lineRule="auto"/>
        <w:ind w:left="1080"/>
        <w:jc w:val="both"/>
        <w:rPr>
          <w:rFonts w:ascii="Arial" w:hAnsi="Arial" w:cs="Arial"/>
          <w:sz w:val="28"/>
          <w:szCs w:val="28"/>
          <w:lang w:val="en-US"/>
        </w:rPr>
      </w:pPr>
    </w:p>
    <w:p w14:paraId="0AC4BCBF" w14:textId="1F900995"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2</w:t>
      </w:r>
      <w:r w:rsidRPr="009B2540">
        <w:rPr>
          <w:rFonts w:ascii="Arial" w:hAnsi="Arial" w:cs="Arial"/>
          <w:sz w:val="28"/>
          <w:szCs w:val="28"/>
          <w:lang w:val="en-US"/>
        </w:rPr>
        <w:tab/>
      </w:r>
      <w:r w:rsidR="00242ED5" w:rsidRPr="007B7318">
        <w:rPr>
          <w:rFonts w:ascii="Arial" w:hAnsi="Arial" w:cs="Arial"/>
          <w:sz w:val="28"/>
          <w:szCs w:val="28"/>
          <w:lang w:val="en-US"/>
        </w:rPr>
        <w:t xml:space="preserve">The accused was charged with 1 count of murder read with the provisions of section 51(2) of Act 105 of 1977, in that on or about 18 June 2021 and at or near 6894 Extension 3, </w:t>
      </w:r>
      <w:proofErr w:type="spellStart"/>
      <w:r w:rsidR="00242ED5" w:rsidRPr="007B7318">
        <w:rPr>
          <w:rFonts w:ascii="Arial" w:hAnsi="Arial" w:cs="Arial"/>
          <w:sz w:val="28"/>
          <w:szCs w:val="28"/>
          <w:lang w:val="en-US"/>
        </w:rPr>
        <w:t>Khutsong</w:t>
      </w:r>
      <w:proofErr w:type="spellEnd"/>
      <w:r w:rsidR="00242ED5" w:rsidRPr="007B7318">
        <w:rPr>
          <w:rFonts w:ascii="Arial" w:hAnsi="Arial" w:cs="Arial"/>
          <w:sz w:val="28"/>
          <w:szCs w:val="28"/>
          <w:lang w:val="en-US"/>
        </w:rPr>
        <w:t xml:space="preserve">, in the district of </w:t>
      </w:r>
      <w:proofErr w:type="spellStart"/>
      <w:r w:rsidR="00242ED5" w:rsidRPr="007B7318">
        <w:rPr>
          <w:rFonts w:ascii="Arial" w:hAnsi="Arial" w:cs="Arial"/>
          <w:sz w:val="28"/>
          <w:szCs w:val="28"/>
          <w:lang w:val="en-US"/>
        </w:rPr>
        <w:t>Carltonville</w:t>
      </w:r>
      <w:proofErr w:type="spellEnd"/>
      <w:r w:rsidR="00242ED5" w:rsidRPr="007B7318">
        <w:rPr>
          <w:rFonts w:ascii="Arial" w:hAnsi="Arial" w:cs="Arial"/>
          <w:sz w:val="28"/>
          <w:szCs w:val="28"/>
          <w:lang w:val="en-US"/>
        </w:rPr>
        <w:t xml:space="preserve"> she did unlawfully and intentionally kill </w:t>
      </w:r>
      <w:proofErr w:type="gramStart"/>
      <w:r w:rsidR="00242ED5" w:rsidRPr="007B7318">
        <w:rPr>
          <w:rFonts w:ascii="Arial" w:hAnsi="Arial" w:cs="Arial"/>
          <w:sz w:val="28"/>
          <w:szCs w:val="28"/>
          <w:lang w:val="en-US"/>
        </w:rPr>
        <w:t>M</w:t>
      </w:r>
      <w:r w:rsidR="00715F63" w:rsidRPr="007B7318">
        <w:rPr>
          <w:rFonts w:ascii="Arial" w:hAnsi="Arial" w:cs="Arial"/>
          <w:sz w:val="28"/>
          <w:szCs w:val="28"/>
          <w:lang w:val="en-US"/>
        </w:rPr>
        <w:t>[</w:t>
      </w:r>
      <w:proofErr w:type="gramEnd"/>
      <w:r w:rsidR="00715F63" w:rsidRPr="007B7318">
        <w:rPr>
          <w:rFonts w:ascii="Arial" w:hAnsi="Arial" w:cs="Arial"/>
          <w:sz w:val="28"/>
          <w:szCs w:val="28"/>
          <w:lang w:val="en-US"/>
        </w:rPr>
        <w:t>…]</w:t>
      </w:r>
      <w:r w:rsidR="00242ED5" w:rsidRPr="007B7318">
        <w:rPr>
          <w:rFonts w:ascii="Arial" w:hAnsi="Arial" w:cs="Arial"/>
          <w:sz w:val="28"/>
          <w:szCs w:val="28"/>
          <w:lang w:val="en-US"/>
        </w:rPr>
        <w:t xml:space="preserve"> I</w:t>
      </w:r>
      <w:r w:rsidR="00715F63" w:rsidRPr="007B7318">
        <w:rPr>
          <w:rFonts w:ascii="Arial" w:hAnsi="Arial" w:cs="Arial"/>
          <w:sz w:val="28"/>
          <w:szCs w:val="28"/>
          <w:lang w:val="en-US"/>
        </w:rPr>
        <w:t>[…]</w:t>
      </w:r>
      <w:r w:rsidR="00242ED5" w:rsidRPr="007B7318">
        <w:rPr>
          <w:rFonts w:ascii="Arial" w:hAnsi="Arial" w:cs="Arial"/>
          <w:sz w:val="28"/>
          <w:szCs w:val="28"/>
          <w:lang w:val="en-US"/>
        </w:rPr>
        <w:t xml:space="preserve"> M</w:t>
      </w:r>
      <w:r w:rsidR="00715F63" w:rsidRPr="007B7318">
        <w:rPr>
          <w:rFonts w:ascii="Arial" w:hAnsi="Arial" w:cs="Arial"/>
          <w:sz w:val="28"/>
          <w:szCs w:val="28"/>
          <w:lang w:val="en-US"/>
        </w:rPr>
        <w:t>[…]</w:t>
      </w:r>
      <w:r w:rsidR="00242ED5" w:rsidRPr="007B7318">
        <w:rPr>
          <w:rFonts w:ascii="Arial" w:hAnsi="Arial" w:cs="Arial"/>
          <w:sz w:val="28"/>
          <w:szCs w:val="28"/>
          <w:lang w:val="en-US"/>
        </w:rPr>
        <w:t xml:space="preserve">, a 31-year-old male person. </w:t>
      </w:r>
    </w:p>
    <w:p w14:paraId="3889AE13" w14:textId="77777777" w:rsidR="00242ED5" w:rsidRPr="009B2540" w:rsidRDefault="00242ED5" w:rsidP="00242ED5">
      <w:pPr>
        <w:pStyle w:val="ListParagraph"/>
        <w:spacing w:line="360" w:lineRule="auto"/>
        <w:jc w:val="both"/>
        <w:rPr>
          <w:rFonts w:ascii="Arial" w:hAnsi="Arial" w:cs="Arial"/>
          <w:sz w:val="28"/>
          <w:szCs w:val="28"/>
          <w:lang w:val="en-US"/>
        </w:rPr>
      </w:pPr>
    </w:p>
    <w:p w14:paraId="14E7DBB5" w14:textId="082AED9C"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3</w:t>
      </w:r>
      <w:r w:rsidRPr="009B2540">
        <w:rPr>
          <w:rFonts w:ascii="Arial" w:hAnsi="Arial" w:cs="Arial"/>
          <w:sz w:val="28"/>
          <w:szCs w:val="28"/>
          <w:lang w:val="en-US"/>
        </w:rPr>
        <w:tab/>
      </w:r>
      <w:r w:rsidR="00242ED5" w:rsidRPr="007B7318">
        <w:rPr>
          <w:rFonts w:ascii="Arial" w:hAnsi="Arial" w:cs="Arial"/>
          <w:sz w:val="28"/>
          <w:szCs w:val="28"/>
          <w:lang w:val="en-US"/>
        </w:rPr>
        <w:t xml:space="preserve">The State is represented by Advocate </w:t>
      </w:r>
      <w:proofErr w:type="spellStart"/>
      <w:r w:rsidR="00242ED5" w:rsidRPr="007B7318">
        <w:rPr>
          <w:rFonts w:ascii="Arial" w:hAnsi="Arial" w:cs="Arial"/>
          <w:sz w:val="28"/>
          <w:szCs w:val="28"/>
          <w:lang w:val="en-US"/>
        </w:rPr>
        <w:t>Shivuri</w:t>
      </w:r>
      <w:proofErr w:type="spellEnd"/>
      <w:r w:rsidR="00242ED5" w:rsidRPr="007B7318">
        <w:rPr>
          <w:rFonts w:ascii="Arial" w:hAnsi="Arial" w:cs="Arial"/>
          <w:sz w:val="28"/>
          <w:szCs w:val="28"/>
          <w:lang w:val="en-US"/>
        </w:rPr>
        <w:t xml:space="preserve"> while the accused is represented by Advocate Botha.</w:t>
      </w:r>
    </w:p>
    <w:p w14:paraId="1DE46933" w14:textId="77777777" w:rsidR="00242ED5" w:rsidRPr="009B2540" w:rsidRDefault="00242ED5" w:rsidP="00242ED5">
      <w:pPr>
        <w:pStyle w:val="ListParagraph"/>
        <w:spacing w:line="360" w:lineRule="auto"/>
        <w:jc w:val="both"/>
        <w:rPr>
          <w:rFonts w:ascii="Arial" w:hAnsi="Arial" w:cs="Arial"/>
          <w:sz w:val="28"/>
          <w:szCs w:val="28"/>
          <w:lang w:val="en-US"/>
        </w:rPr>
      </w:pPr>
    </w:p>
    <w:p w14:paraId="5EA49714" w14:textId="663ADAD0"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4</w:t>
      </w:r>
      <w:r w:rsidRPr="009B2540">
        <w:rPr>
          <w:rFonts w:ascii="Arial" w:hAnsi="Arial" w:cs="Arial"/>
          <w:sz w:val="28"/>
          <w:szCs w:val="28"/>
          <w:lang w:val="en-US"/>
        </w:rPr>
        <w:tab/>
      </w:r>
      <w:r w:rsidR="00242ED5" w:rsidRPr="007B7318">
        <w:rPr>
          <w:rFonts w:ascii="Arial" w:hAnsi="Arial" w:cs="Arial"/>
          <w:sz w:val="28"/>
          <w:szCs w:val="28"/>
          <w:lang w:val="en-US"/>
        </w:rPr>
        <w:t>On 6 June 2023, the accused pleaded guilty to the murder of the deceased and tendered a statement in terms of section 112(2) of the Criminal Procedure</w:t>
      </w:r>
      <w:r w:rsidR="00242ED5" w:rsidRPr="009B2540">
        <w:rPr>
          <w:rStyle w:val="FootnoteReference"/>
          <w:rFonts w:ascii="Arial" w:hAnsi="Arial" w:cs="Arial"/>
          <w:sz w:val="28"/>
          <w:szCs w:val="28"/>
          <w:lang w:val="en-US"/>
        </w:rPr>
        <w:footnoteReference w:id="1"/>
      </w:r>
      <w:r w:rsidR="00242ED5" w:rsidRPr="007B7318">
        <w:rPr>
          <w:rFonts w:ascii="Arial" w:hAnsi="Arial" w:cs="Arial"/>
          <w:sz w:val="28"/>
          <w:szCs w:val="28"/>
          <w:lang w:val="en-US"/>
        </w:rPr>
        <w:t>.</w:t>
      </w:r>
    </w:p>
    <w:p w14:paraId="6B44B407" w14:textId="77777777" w:rsidR="00242ED5" w:rsidRPr="009B2540" w:rsidRDefault="00242ED5" w:rsidP="00242ED5">
      <w:pPr>
        <w:pStyle w:val="ListParagraph"/>
        <w:spacing w:line="360" w:lineRule="auto"/>
        <w:jc w:val="both"/>
        <w:rPr>
          <w:rFonts w:ascii="Arial" w:hAnsi="Arial" w:cs="Arial"/>
          <w:sz w:val="28"/>
          <w:szCs w:val="28"/>
          <w:lang w:val="en-US"/>
        </w:rPr>
      </w:pPr>
    </w:p>
    <w:p w14:paraId="45BB619C" w14:textId="2FD85810"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5</w:t>
      </w:r>
      <w:r w:rsidRPr="009B2540">
        <w:rPr>
          <w:rFonts w:ascii="Arial" w:hAnsi="Arial" w:cs="Arial"/>
          <w:sz w:val="28"/>
          <w:szCs w:val="28"/>
          <w:lang w:val="en-US"/>
        </w:rPr>
        <w:tab/>
      </w:r>
      <w:r w:rsidR="00242ED5" w:rsidRPr="007B7318">
        <w:rPr>
          <w:rFonts w:ascii="Arial" w:hAnsi="Arial" w:cs="Arial"/>
          <w:sz w:val="28"/>
          <w:szCs w:val="28"/>
          <w:lang w:val="en-US"/>
        </w:rPr>
        <w:t>In the said statement the accused outlined the events that lead to the death of the deceased on that fateful evening.</w:t>
      </w:r>
    </w:p>
    <w:p w14:paraId="409C7B42" w14:textId="77777777" w:rsidR="00242ED5" w:rsidRPr="009B2540" w:rsidRDefault="00242ED5" w:rsidP="00242ED5">
      <w:pPr>
        <w:pStyle w:val="ListParagraph"/>
        <w:spacing w:line="360" w:lineRule="auto"/>
        <w:jc w:val="both"/>
        <w:rPr>
          <w:rFonts w:ascii="Arial" w:hAnsi="Arial" w:cs="Arial"/>
          <w:sz w:val="28"/>
          <w:szCs w:val="28"/>
          <w:lang w:val="en-US"/>
        </w:rPr>
      </w:pPr>
    </w:p>
    <w:p w14:paraId="4E3167CB" w14:textId="0DC8A69C"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6</w:t>
      </w:r>
      <w:r w:rsidRPr="009B2540">
        <w:rPr>
          <w:rFonts w:ascii="Arial" w:hAnsi="Arial" w:cs="Arial"/>
          <w:sz w:val="28"/>
          <w:szCs w:val="28"/>
          <w:lang w:val="en-US"/>
        </w:rPr>
        <w:tab/>
      </w:r>
      <w:r w:rsidR="00242ED5" w:rsidRPr="007B7318">
        <w:rPr>
          <w:rFonts w:ascii="Arial" w:hAnsi="Arial" w:cs="Arial"/>
          <w:sz w:val="28"/>
          <w:szCs w:val="28"/>
          <w:lang w:val="en-US"/>
        </w:rPr>
        <w:t xml:space="preserve">She stated that she and the deceased were in a relationship and stayed together with their two minor children. She was at the </w:t>
      </w:r>
      <w:r w:rsidR="00242ED5" w:rsidRPr="007B7318">
        <w:rPr>
          <w:rFonts w:ascii="Arial" w:hAnsi="Arial" w:cs="Arial"/>
          <w:sz w:val="28"/>
          <w:szCs w:val="28"/>
          <w:lang w:val="en-US"/>
        </w:rPr>
        <w:lastRenderedPageBreak/>
        <w:t>communal home which she shared with the deceased. She was lying on a sofa under a blanket after she had taken a bath and fed their baby.</w:t>
      </w:r>
    </w:p>
    <w:p w14:paraId="5867C843" w14:textId="77777777" w:rsidR="00242ED5" w:rsidRPr="009B2540" w:rsidRDefault="00242ED5" w:rsidP="00242ED5">
      <w:pPr>
        <w:pStyle w:val="ListParagraph"/>
        <w:spacing w:line="360" w:lineRule="auto"/>
        <w:jc w:val="both"/>
        <w:rPr>
          <w:rFonts w:ascii="Arial" w:hAnsi="Arial" w:cs="Arial"/>
          <w:sz w:val="28"/>
          <w:szCs w:val="28"/>
          <w:lang w:val="en-US"/>
        </w:rPr>
      </w:pPr>
    </w:p>
    <w:p w14:paraId="207A934D" w14:textId="5D13B2B4"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7</w:t>
      </w:r>
      <w:r w:rsidRPr="009B2540">
        <w:rPr>
          <w:rFonts w:ascii="Arial" w:hAnsi="Arial" w:cs="Arial"/>
          <w:sz w:val="28"/>
          <w:szCs w:val="28"/>
          <w:lang w:val="en-US"/>
        </w:rPr>
        <w:tab/>
      </w:r>
      <w:r w:rsidR="00242ED5" w:rsidRPr="007B7318">
        <w:rPr>
          <w:rFonts w:ascii="Arial" w:hAnsi="Arial" w:cs="Arial"/>
          <w:sz w:val="28"/>
          <w:szCs w:val="28"/>
          <w:lang w:val="en-US"/>
        </w:rPr>
        <w:t xml:space="preserve">The deceased arrived at the house holding a beer bottle in his hand accompanied by a female person called Zanele. The deceased asked her why </w:t>
      </w:r>
      <w:proofErr w:type="gramStart"/>
      <w:r w:rsidR="00242ED5" w:rsidRPr="007B7318">
        <w:rPr>
          <w:rFonts w:ascii="Arial" w:hAnsi="Arial" w:cs="Arial"/>
          <w:sz w:val="28"/>
          <w:szCs w:val="28"/>
          <w:lang w:val="en-US"/>
        </w:rPr>
        <w:t>was she in the house</w:t>
      </w:r>
      <w:proofErr w:type="gramEnd"/>
      <w:r w:rsidR="00242ED5" w:rsidRPr="007B7318">
        <w:rPr>
          <w:rFonts w:ascii="Arial" w:hAnsi="Arial" w:cs="Arial"/>
          <w:sz w:val="28"/>
          <w:szCs w:val="28"/>
          <w:lang w:val="en-US"/>
        </w:rPr>
        <w:t xml:space="preserve"> as he wanted to sleep with Zanele, his girlfriend in their communal home. The accused informed him that it is her residence as well but that he could sleep with his girlfriend in the house. The deceased insisted that she should leave. She refused. </w:t>
      </w:r>
    </w:p>
    <w:p w14:paraId="1971A619" w14:textId="77777777" w:rsidR="00242ED5" w:rsidRPr="009B2540" w:rsidRDefault="00242ED5" w:rsidP="00242ED5">
      <w:pPr>
        <w:pStyle w:val="ListParagraph"/>
        <w:spacing w:line="360" w:lineRule="auto"/>
        <w:jc w:val="both"/>
        <w:rPr>
          <w:rFonts w:ascii="Arial" w:hAnsi="Arial" w:cs="Arial"/>
          <w:sz w:val="28"/>
          <w:szCs w:val="28"/>
          <w:lang w:val="en-US"/>
        </w:rPr>
      </w:pPr>
    </w:p>
    <w:p w14:paraId="37FDDE9B" w14:textId="72A30F29"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8</w:t>
      </w:r>
      <w:r w:rsidRPr="009B2540">
        <w:rPr>
          <w:rFonts w:ascii="Arial" w:hAnsi="Arial" w:cs="Arial"/>
          <w:sz w:val="28"/>
          <w:szCs w:val="28"/>
          <w:lang w:val="en-US"/>
        </w:rPr>
        <w:tab/>
      </w:r>
      <w:r w:rsidR="00242ED5" w:rsidRPr="007B7318">
        <w:rPr>
          <w:rFonts w:ascii="Arial" w:hAnsi="Arial" w:cs="Arial"/>
          <w:sz w:val="28"/>
          <w:szCs w:val="28"/>
          <w:lang w:val="en-US"/>
        </w:rPr>
        <w:t>According to the accused at some stage the deceased left with the girlfriend. He returned later in a state of intoxication and banged on the locked door and windows. She opened for him and went back to lie on the sofa covering herself with the blanket.</w:t>
      </w:r>
    </w:p>
    <w:p w14:paraId="2151ABC3" w14:textId="77777777" w:rsidR="00242ED5" w:rsidRPr="009B2540" w:rsidRDefault="00242ED5" w:rsidP="00242ED5">
      <w:pPr>
        <w:pStyle w:val="ListParagraph"/>
        <w:spacing w:line="360" w:lineRule="auto"/>
        <w:jc w:val="both"/>
        <w:rPr>
          <w:rFonts w:ascii="Arial" w:hAnsi="Arial" w:cs="Arial"/>
          <w:sz w:val="28"/>
          <w:szCs w:val="28"/>
          <w:lang w:val="en-US"/>
        </w:rPr>
      </w:pPr>
    </w:p>
    <w:p w14:paraId="55372E4E" w14:textId="6CF52906"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9</w:t>
      </w:r>
      <w:r w:rsidRPr="009B2540">
        <w:rPr>
          <w:rFonts w:ascii="Arial" w:hAnsi="Arial" w:cs="Arial"/>
          <w:sz w:val="28"/>
          <w:szCs w:val="28"/>
          <w:lang w:val="en-US"/>
        </w:rPr>
        <w:tab/>
      </w:r>
      <w:r w:rsidR="00242ED5" w:rsidRPr="007B7318">
        <w:rPr>
          <w:rFonts w:ascii="Arial" w:hAnsi="Arial" w:cs="Arial"/>
          <w:sz w:val="28"/>
          <w:szCs w:val="28"/>
          <w:lang w:val="en-US"/>
        </w:rPr>
        <w:t xml:space="preserve">The verbal altercation continued between herself and the deceased which started again when the deceased pulled away the blanket from her. She and the deceased ultimately fought physically when the deceased slapped her with an open hand on her face and she retaliated by slapping him on the face as well. She stated that she went back to lie on the sofa. The deceased continued with his </w:t>
      </w:r>
      <w:r w:rsidR="00242ED5" w:rsidRPr="007B7318">
        <w:rPr>
          <w:rFonts w:ascii="Arial" w:hAnsi="Arial" w:cs="Arial"/>
          <w:sz w:val="28"/>
          <w:szCs w:val="28"/>
          <w:lang w:val="en-US"/>
        </w:rPr>
        <w:lastRenderedPageBreak/>
        <w:t xml:space="preserve">aggressive behavior by continuously pulling away the blanket from her. </w:t>
      </w:r>
    </w:p>
    <w:p w14:paraId="40F857B4" w14:textId="77777777" w:rsidR="00242ED5" w:rsidRPr="009B2540" w:rsidRDefault="00242ED5" w:rsidP="00242ED5">
      <w:pPr>
        <w:pStyle w:val="ListParagraph"/>
        <w:spacing w:line="360" w:lineRule="auto"/>
        <w:jc w:val="both"/>
        <w:rPr>
          <w:rFonts w:ascii="Arial" w:hAnsi="Arial" w:cs="Arial"/>
          <w:sz w:val="28"/>
          <w:szCs w:val="28"/>
          <w:lang w:val="en-US"/>
        </w:rPr>
      </w:pPr>
    </w:p>
    <w:p w14:paraId="1249676A" w14:textId="02B71FB1"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10</w:t>
      </w:r>
      <w:r w:rsidRPr="009B2540">
        <w:rPr>
          <w:rFonts w:ascii="Arial" w:hAnsi="Arial" w:cs="Arial"/>
          <w:sz w:val="28"/>
          <w:szCs w:val="28"/>
          <w:lang w:val="en-US"/>
        </w:rPr>
        <w:tab/>
      </w:r>
      <w:r w:rsidR="00242ED5" w:rsidRPr="007B7318">
        <w:rPr>
          <w:rFonts w:ascii="Arial" w:hAnsi="Arial" w:cs="Arial"/>
          <w:sz w:val="28"/>
          <w:szCs w:val="28"/>
          <w:lang w:val="en-US"/>
        </w:rPr>
        <w:t xml:space="preserve">According to the accused she eventually got up from the sofa. The deceased throttled her. Thereafter he took a broom stick and wanted to assault her </w:t>
      </w:r>
      <w:proofErr w:type="gramStart"/>
      <w:r w:rsidR="00242ED5" w:rsidRPr="007B7318">
        <w:rPr>
          <w:rFonts w:ascii="Arial" w:hAnsi="Arial" w:cs="Arial"/>
          <w:sz w:val="28"/>
          <w:szCs w:val="28"/>
          <w:lang w:val="en-US"/>
        </w:rPr>
        <w:t>therewith</w:t>
      </w:r>
      <w:proofErr w:type="gramEnd"/>
      <w:r w:rsidR="00242ED5" w:rsidRPr="007B7318">
        <w:rPr>
          <w:rFonts w:ascii="Arial" w:hAnsi="Arial" w:cs="Arial"/>
          <w:sz w:val="28"/>
          <w:szCs w:val="28"/>
          <w:lang w:val="en-US"/>
        </w:rPr>
        <w:t xml:space="preserve"> but she grabbed the broom stick and they fought over the control of the broom stick until the stick broke. </w:t>
      </w:r>
    </w:p>
    <w:p w14:paraId="25110AE0" w14:textId="77777777" w:rsidR="00242ED5" w:rsidRPr="009B2540" w:rsidRDefault="00242ED5" w:rsidP="00242ED5">
      <w:pPr>
        <w:pStyle w:val="ListParagraph"/>
        <w:spacing w:line="360" w:lineRule="auto"/>
        <w:jc w:val="both"/>
        <w:rPr>
          <w:rFonts w:ascii="Arial" w:hAnsi="Arial" w:cs="Arial"/>
          <w:sz w:val="28"/>
          <w:szCs w:val="28"/>
          <w:lang w:val="en-US"/>
        </w:rPr>
      </w:pPr>
    </w:p>
    <w:p w14:paraId="19DB0426" w14:textId="424B23F1"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11</w:t>
      </w:r>
      <w:r w:rsidRPr="009B2540">
        <w:rPr>
          <w:rFonts w:ascii="Arial" w:hAnsi="Arial" w:cs="Arial"/>
          <w:sz w:val="28"/>
          <w:szCs w:val="28"/>
          <w:lang w:val="en-US"/>
        </w:rPr>
        <w:tab/>
      </w:r>
      <w:r w:rsidR="00242ED5" w:rsidRPr="007B7318">
        <w:rPr>
          <w:rFonts w:ascii="Arial" w:hAnsi="Arial" w:cs="Arial"/>
          <w:sz w:val="28"/>
          <w:szCs w:val="28"/>
          <w:lang w:val="en-US"/>
        </w:rPr>
        <w:t>Where after the deceased took a pot of lukewarm water and poured some on her. She took the pot and poured the lukewarm water on the deceased. The deceased stepped on the wet floor and fell. He stood up and took the hot plate stove and wanted to burn her therewith but failed to do so.</w:t>
      </w:r>
    </w:p>
    <w:p w14:paraId="023AF84E" w14:textId="77777777" w:rsidR="00242ED5" w:rsidRPr="009B2540" w:rsidRDefault="00242ED5" w:rsidP="00242ED5">
      <w:pPr>
        <w:pStyle w:val="ListParagraph"/>
        <w:spacing w:line="360" w:lineRule="auto"/>
        <w:jc w:val="both"/>
        <w:rPr>
          <w:rFonts w:ascii="Arial" w:hAnsi="Arial" w:cs="Arial"/>
          <w:sz w:val="28"/>
          <w:szCs w:val="28"/>
          <w:lang w:val="en-US"/>
        </w:rPr>
      </w:pPr>
    </w:p>
    <w:p w14:paraId="2B547B4A" w14:textId="44DEEBC3"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12</w:t>
      </w:r>
      <w:r w:rsidRPr="009B2540">
        <w:rPr>
          <w:rFonts w:ascii="Arial" w:hAnsi="Arial" w:cs="Arial"/>
          <w:sz w:val="28"/>
          <w:szCs w:val="28"/>
          <w:lang w:val="en-US"/>
        </w:rPr>
        <w:tab/>
      </w:r>
      <w:r w:rsidR="00242ED5" w:rsidRPr="007B7318">
        <w:rPr>
          <w:rFonts w:ascii="Arial" w:hAnsi="Arial" w:cs="Arial"/>
          <w:sz w:val="28"/>
          <w:szCs w:val="28"/>
          <w:lang w:val="en-US"/>
        </w:rPr>
        <w:t xml:space="preserve">The deceased then took a kitchen knife and informed the accused that he wanted to kill her with that knife. She grabbed him with his clothes on the chest and they wrestled and ended up outside the house. They traded blows. She eventually succeeded to gain possession of the knife. </w:t>
      </w:r>
    </w:p>
    <w:p w14:paraId="630A8D24" w14:textId="77777777" w:rsidR="00242ED5" w:rsidRPr="009B2540" w:rsidRDefault="00242ED5" w:rsidP="00242ED5">
      <w:pPr>
        <w:pStyle w:val="ListParagraph"/>
        <w:spacing w:line="360" w:lineRule="auto"/>
        <w:jc w:val="both"/>
        <w:rPr>
          <w:rFonts w:ascii="Arial" w:hAnsi="Arial" w:cs="Arial"/>
          <w:sz w:val="28"/>
          <w:szCs w:val="28"/>
          <w:lang w:val="en-US"/>
        </w:rPr>
      </w:pPr>
    </w:p>
    <w:p w14:paraId="26D584F5" w14:textId="5BB30A05"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13</w:t>
      </w:r>
      <w:r w:rsidRPr="009B2540">
        <w:rPr>
          <w:rFonts w:ascii="Arial" w:hAnsi="Arial" w:cs="Arial"/>
          <w:sz w:val="28"/>
          <w:szCs w:val="28"/>
          <w:lang w:val="en-US"/>
        </w:rPr>
        <w:tab/>
      </w:r>
      <w:r w:rsidR="00242ED5" w:rsidRPr="007B7318">
        <w:rPr>
          <w:rFonts w:ascii="Arial" w:hAnsi="Arial" w:cs="Arial"/>
          <w:sz w:val="28"/>
          <w:szCs w:val="28"/>
          <w:lang w:val="en-US"/>
        </w:rPr>
        <w:t xml:space="preserve">At that stage according to the accused her emotions took over her and she started to stab the deceased with the knife. She vented her anger towards the deceased by attacking him with the knife, </w:t>
      </w:r>
      <w:r w:rsidR="00242ED5" w:rsidRPr="007B7318">
        <w:rPr>
          <w:rFonts w:ascii="Arial" w:hAnsi="Arial" w:cs="Arial"/>
          <w:sz w:val="28"/>
          <w:szCs w:val="28"/>
          <w:lang w:val="en-US"/>
        </w:rPr>
        <w:lastRenderedPageBreak/>
        <w:t xml:space="preserve">stabbing him several times in the process. She can’t remember how many times she stabbed the deceased. </w:t>
      </w:r>
    </w:p>
    <w:p w14:paraId="685A6D8A" w14:textId="77777777" w:rsidR="00242ED5" w:rsidRPr="009B2540" w:rsidRDefault="00242ED5" w:rsidP="00242ED5">
      <w:pPr>
        <w:pStyle w:val="ListParagraph"/>
        <w:spacing w:line="360" w:lineRule="auto"/>
        <w:jc w:val="both"/>
        <w:rPr>
          <w:rFonts w:ascii="Arial" w:hAnsi="Arial" w:cs="Arial"/>
          <w:sz w:val="28"/>
          <w:szCs w:val="28"/>
          <w:lang w:val="en-US"/>
        </w:rPr>
      </w:pPr>
    </w:p>
    <w:p w14:paraId="70292C5C" w14:textId="66F2A4CD"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14</w:t>
      </w:r>
      <w:r w:rsidRPr="009B2540">
        <w:rPr>
          <w:rFonts w:ascii="Arial" w:hAnsi="Arial" w:cs="Arial"/>
          <w:sz w:val="28"/>
          <w:szCs w:val="28"/>
          <w:lang w:val="en-US"/>
        </w:rPr>
        <w:tab/>
      </w:r>
      <w:r w:rsidR="00242ED5" w:rsidRPr="007B7318">
        <w:rPr>
          <w:rFonts w:ascii="Arial" w:hAnsi="Arial" w:cs="Arial"/>
          <w:sz w:val="28"/>
          <w:szCs w:val="28"/>
          <w:lang w:val="en-US"/>
        </w:rPr>
        <w:t xml:space="preserve">The deceased eventually fell on the ground. At that stage the </w:t>
      </w:r>
      <w:proofErr w:type="spellStart"/>
      <w:r w:rsidR="00242ED5" w:rsidRPr="007B7318">
        <w:rPr>
          <w:rFonts w:ascii="Arial" w:hAnsi="Arial" w:cs="Arial"/>
          <w:sz w:val="28"/>
          <w:szCs w:val="28"/>
          <w:lang w:val="en-US"/>
        </w:rPr>
        <w:t>neighbours</w:t>
      </w:r>
      <w:proofErr w:type="spellEnd"/>
      <w:r w:rsidR="00242ED5" w:rsidRPr="007B7318">
        <w:rPr>
          <w:rFonts w:ascii="Arial" w:hAnsi="Arial" w:cs="Arial"/>
          <w:sz w:val="28"/>
          <w:szCs w:val="28"/>
          <w:lang w:val="en-US"/>
        </w:rPr>
        <w:t xml:space="preserve"> had come out of their houses and were watching them fighting. The deceased was bleeding and one of the </w:t>
      </w:r>
      <w:proofErr w:type="spellStart"/>
      <w:r w:rsidR="00242ED5" w:rsidRPr="007B7318">
        <w:rPr>
          <w:rFonts w:ascii="Arial" w:hAnsi="Arial" w:cs="Arial"/>
          <w:sz w:val="28"/>
          <w:szCs w:val="28"/>
          <w:lang w:val="en-US"/>
        </w:rPr>
        <w:t>neighbours</w:t>
      </w:r>
      <w:proofErr w:type="spellEnd"/>
      <w:r w:rsidR="00242ED5" w:rsidRPr="007B7318">
        <w:rPr>
          <w:rFonts w:ascii="Arial" w:hAnsi="Arial" w:cs="Arial"/>
          <w:sz w:val="28"/>
          <w:szCs w:val="28"/>
          <w:lang w:val="en-US"/>
        </w:rPr>
        <w:t xml:space="preserve"> asked her to bring a cloth so that they could try to stop the bleeding. She in turn informed the </w:t>
      </w:r>
      <w:proofErr w:type="spellStart"/>
      <w:r w:rsidR="00242ED5" w:rsidRPr="007B7318">
        <w:rPr>
          <w:rFonts w:ascii="Arial" w:hAnsi="Arial" w:cs="Arial"/>
          <w:sz w:val="28"/>
          <w:szCs w:val="28"/>
          <w:lang w:val="en-US"/>
        </w:rPr>
        <w:t>neighbours</w:t>
      </w:r>
      <w:proofErr w:type="spellEnd"/>
      <w:r w:rsidR="00242ED5" w:rsidRPr="007B7318">
        <w:rPr>
          <w:rFonts w:ascii="Arial" w:hAnsi="Arial" w:cs="Arial"/>
          <w:sz w:val="28"/>
          <w:szCs w:val="28"/>
          <w:lang w:val="en-US"/>
        </w:rPr>
        <w:t xml:space="preserve"> to take the deceased to the clinic. </w:t>
      </w:r>
    </w:p>
    <w:p w14:paraId="7697AE78" w14:textId="77777777" w:rsidR="00242ED5" w:rsidRPr="009B2540" w:rsidRDefault="00242ED5" w:rsidP="00242ED5">
      <w:pPr>
        <w:pStyle w:val="ListParagraph"/>
        <w:rPr>
          <w:rFonts w:ascii="Arial" w:hAnsi="Arial" w:cs="Arial"/>
          <w:sz w:val="28"/>
          <w:szCs w:val="28"/>
          <w:lang w:val="en-US"/>
        </w:rPr>
      </w:pPr>
    </w:p>
    <w:p w14:paraId="340D24E9" w14:textId="778C9E1C"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15</w:t>
      </w:r>
      <w:r w:rsidRPr="009B2540">
        <w:rPr>
          <w:rFonts w:ascii="Arial" w:hAnsi="Arial" w:cs="Arial"/>
          <w:sz w:val="28"/>
          <w:szCs w:val="28"/>
          <w:lang w:val="en-US"/>
        </w:rPr>
        <w:tab/>
      </w:r>
      <w:r w:rsidR="00242ED5" w:rsidRPr="007B7318">
        <w:rPr>
          <w:rFonts w:ascii="Arial" w:hAnsi="Arial" w:cs="Arial"/>
          <w:sz w:val="28"/>
          <w:szCs w:val="28"/>
          <w:lang w:val="en-US"/>
        </w:rPr>
        <w:t xml:space="preserve">The deceased was then taken to the clinic by a </w:t>
      </w:r>
      <w:r w:rsidR="000D5C1C" w:rsidRPr="007B7318">
        <w:rPr>
          <w:rFonts w:ascii="Arial" w:hAnsi="Arial" w:cs="Arial"/>
          <w:sz w:val="28"/>
          <w:szCs w:val="28"/>
          <w:lang w:val="en-US"/>
        </w:rPr>
        <w:t>neighbor</w:t>
      </w:r>
      <w:r w:rsidR="00242ED5" w:rsidRPr="007B7318">
        <w:rPr>
          <w:rFonts w:ascii="Arial" w:hAnsi="Arial" w:cs="Arial"/>
          <w:sz w:val="28"/>
          <w:szCs w:val="28"/>
          <w:lang w:val="en-US"/>
        </w:rPr>
        <w:t xml:space="preserve"> where, she is informed, the deceased passed away </w:t>
      </w:r>
      <w:proofErr w:type="gramStart"/>
      <w:r w:rsidR="00242ED5" w:rsidRPr="007B7318">
        <w:rPr>
          <w:rFonts w:ascii="Arial" w:hAnsi="Arial" w:cs="Arial"/>
          <w:sz w:val="28"/>
          <w:szCs w:val="28"/>
          <w:lang w:val="en-US"/>
        </w:rPr>
        <w:t>as a result of</w:t>
      </w:r>
      <w:proofErr w:type="gramEnd"/>
      <w:r w:rsidR="00242ED5" w:rsidRPr="007B7318">
        <w:rPr>
          <w:rFonts w:ascii="Arial" w:hAnsi="Arial" w:cs="Arial"/>
          <w:sz w:val="28"/>
          <w:szCs w:val="28"/>
          <w:lang w:val="en-US"/>
        </w:rPr>
        <w:t xml:space="preserve"> the injuries he sustained as a result of the stabbing. </w:t>
      </w:r>
    </w:p>
    <w:p w14:paraId="774DC719" w14:textId="77777777" w:rsidR="00242ED5" w:rsidRPr="009B2540" w:rsidRDefault="00242ED5" w:rsidP="00242ED5">
      <w:pPr>
        <w:pStyle w:val="ListParagraph"/>
        <w:rPr>
          <w:rFonts w:ascii="Arial" w:hAnsi="Arial" w:cs="Arial"/>
          <w:sz w:val="28"/>
          <w:szCs w:val="28"/>
          <w:lang w:val="en-US"/>
        </w:rPr>
      </w:pPr>
    </w:p>
    <w:p w14:paraId="7DDBFCB8" w14:textId="72CC84C9"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16</w:t>
      </w:r>
      <w:r w:rsidRPr="009B2540">
        <w:rPr>
          <w:rFonts w:ascii="Arial" w:hAnsi="Arial" w:cs="Arial"/>
          <w:sz w:val="28"/>
          <w:szCs w:val="28"/>
          <w:lang w:val="en-US"/>
        </w:rPr>
        <w:tab/>
      </w:r>
      <w:r w:rsidR="00242ED5" w:rsidRPr="007B7318">
        <w:rPr>
          <w:rFonts w:ascii="Arial" w:hAnsi="Arial" w:cs="Arial"/>
          <w:sz w:val="28"/>
          <w:szCs w:val="28"/>
          <w:lang w:val="en-US"/>
        </w:rPr>
        <w:t xml:space="preserve">The accused conceded that she did foresee that the deceased would die </w:t>
      </w:r>
      <w:proofErr w:type="gramStart"/>
      <w:r w:rsidR="00242ED5" w:rsidRPr="007B7318">
        <w:rPr>
          <w:rFonts w:ascii="Arial" w:hAnsi="Arial" w:cs="Arial"/>
          <w:sz w:val="28"/>
          <w:szCs w:val="28"/>
          <w:lang w:val="en-US"/>
        </w:rPr>
        <w:t>as a result of</w:t>
      </w:r>
      <w:proofErr w:type="gramEnd"/>
      <w:r w:rsidR="00242ED5" w:rsidRPr="007B7318">
        <w:rPr>
          <w:rFonts w:ascii="Arial" w:hAnsi="Arial" w:cs="Arial"/>
          <w:sz w:val="28"/>
          <w:szCs w:val="28"/>
          <w:lang w:val="en-US"/>
        </w:rPr>
        <w:t xml:space="preserve"> the stabbing but nevertheless she continued stabbing him having reconciled herself with that fact and proceeded to inflict the stab wounds on the deceased. </w:t>
      </w:r>
    </w:p>
    <w:p w14:paraId="7B7B1BBF" w14:textId="77777777" w:rsidR="00242ED5" w:rsidRPr="009B2540" w:rsidRDefault="00242ED5" w:rsidP="00242ED5">
      <w:pPr>
        <w:pStyle w:val="ListParagraph"/>
        <w:rPr>
          <w:rFonts w:ascii="Arial" w:hAnsi="Arial" w:cs="Arial"/>
          <w:sz w:val="28"/>
          <w:szCs w:val="28"/>
          <w:lang w:val="en-US"/>
        </w:rPr>
      </w:pPr>
    </w:p>
    <w:p w14:paraId="3CE466CC" w14:textId="331223B1"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17</w:t>
      </w:r>
      <w:r w:rsidRPr="009B2540">
        <w:rPr>
          <w:rFonts w:ascii="Arial" w:hAnsi="Arial" w:cs="Arial"/>
          <w:sz w:val="28"/>
          <w:szCs w:val="28"/>
          <w:lang w:val="en-US"/>
        </w:rPr>
        <w:tab/>
      </w:r>
      <w:r w:rsidR="00242ED5" w:rsidRPr="007B7318">
        <w:rPr>
          <w:rFonts w:ascii="Arial" w:hAnsi="Arial" w:cs="Arial"/>
          <w:sz w:val="28"/>
          <w:szCs w:val="28"/>
          <w:lang w:val="en-US"/>
        </w:rPr>
        <w:t xml:space="preserve">The accused further states in her statement that she </w:t>
      </w:r>
      <w:proofErr w:type="gramStart"/>
      <w:r w:rsidR="00242ED5" w:rsidRPr="007B7318">
        <w:rPr>
          <w:rFonts w:ascii="Arial" w:hAnsi="Arial" w:cs="Arial"/>
          <w:sz w:val="28"/>
          <w:szCs w:val="28"/>
          <w:lang w:val="en-US"/>
        </w:rPr>
        <w:t>was at all times</w:t>
      </w:r>
      <w:proofErr w:type="gramEnd"/>
      <w:r w:rsidR="00242ED5" w:rsidRPr="007B7318">
        <w:rPr>
          <w:rFonts w:ascii="Arial" w:hAnsi="Arial" w:cs="Arial"/>
          <w:sz w:val="28"/>
          <w:szCs w:val="28"/>
          <w:lang w:val="en-US"/>
        </w:rPr>
        <w:t xml:space="preserve"> during the incident in her sound and sober senses and knew that what she was doing was unlawful. The provocation by the deceased did not diminish her legal capacity. </w:t>
      </w:r>
    </w:p>
    <w:p w14:paraId="2148760E" w14:textId="77777777" w:rsidR="00242ED5" w:rsidRPr="009B2540" w:rsidRDefault="00242ED5" w:rsidP="00242ED5">
      <w:pPr>
        <w:pStyle w:val="ListParagraph"/>
        <w:rPr>
          <w:rFonts w:ascii="Arial" w:hAnsi="Arial" w:cs="Arial"/>
          <w:sz w:val="28"/>
          <w:szCs w:val="28"/>
          <w:lang w:val="en-US"/>
        </w:rPr>
      </w:pPr>
    </w:p>
    <w:p w14:paraId="73E5B7AC" w14:textId="77777777" w:rsidR="00242ED5" w:rsidRPr="009B2540" w:rsidRDefault="00242ED5" w:rsidP="00242ED5">
      <w:pPr>
        <w:pStyle w:val="ListParagraph"/>
        <w:spacing w:line="360" w:lineRule="auto"/>
        <w:ind w:left="1080"/>
        <w:jc w:val="both"/>
        <w:rPr>
          <w:rFonts w:ascii="Arial" w:hAnsi="Arial" w:cs="Arial"/>
          <w:sz w:val="28"/>
          <w:szCs w:val="28"/>
          <w:lang w:val="en-US"/>
        </w:rPr>
      </w:pPr>
    </w:p>
    <w:p w14:paraId="4EC4315A" w14:textId="66A5C823"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18</w:t>
      </w:r>
      <w:r w:rsidRPr="009B2540">
        <w:rPr>
          <w:rFonts w:ascii="Arial" w:hAnsi="Arial" w:cs="Arial"/>
          <w:sz w:val="28"/>
          <w:szCs w:val="28"/>
          <w:lang w:val="en-US"/>
        </w:rPr>
        <w:tab/>
      </w:r>
      <w:r w:rsidR="00242ED5" w:rsidRPr="007B7318">
        <w:rPr>
          <w:rFonts w:ascii="Arial" w:hAnsi="Arial" w:cs="Arial"/>
          <w:sz w:val="28"/>
          <w:szCs w:val="28"/>
          <w:lang w:val="en-US"/>
        </w:rPr>
        <w:t xml:space="preserve">When determining the appropriate sentence, the classic triad enunciated in </w:t>
      </w:r>
      <w:r w:rsidR="00242ED5" w:rsidRPr="007B7318">
        <w:rPr>
          <w:rFonts w:ascii="Arial" w:hAnsi="Arial" w:cs="Arial"/>
          <w:b/>
          <w:sz w:val="28"/>
          <w:szCs w:val="28"/>
          <w:lang w:val="en-US"/>
        </w:rPr>
        <w:t>S v Zinn</w:t>
      </w:r>
      <w:r w:rsidR="00242ED5" w:rsidRPr="009B2540">
        <w:rPr>
          <w:rStyle w:val="FootnoteReference"/>
          <w:rFonts w:ascii="Arial" w:hAnsi="Arial" w:cs="Arial"/>
          <w:b/>
          <w:sz w:val="28"/>
          <w:szCs w:val="28"/>
          <w:lang w:val="en-US"/>
        </w:rPr>
        <w:footnoteReference w:id="2"/>
      </w:r>
      <w:r w:rsidR="00242ED5" w:rsidRPr="007B7318">
        <w:rPr>
          <w:rFonts w:ascii="Arial" w:hAnsi="Arial" w:cs="Arial"/>
          <w:b/>
          <w:sz w:val="28"/>
          <w:szCs w:val="28"/>
          <w:lang w:val="en-US"/>
        </w:rPr>
        <w:t xml:space="preserve"> </w:t>
      </w:r>
      <w:r w:rsidR="00242ED5" w:rsidRPr="007B7318">
        <w:rPr>
          <w:rFonts w:ascii="Arial" w:hAnsi="Arial" w:cs="Arial"/>
          <w:sz w:val="28"/>
          <w:szCs w:val="28"/>
          <w:lang w:val="en-US"/>
        </w:rPr>
        <w:t xml:space="preserve">is to be </w:t>
      </w:r>
      <w:proofErr w:type="gramStart"/>
      <w:r w:rsidR="00242ED5" w:rsidRPr="007B7318">
        <w:rPr>
          <w:rFonts w:ascii="Arial" w:hAnsi="Arial" w:cs="Arial"/>
          <w:sz w:val="28"/>
          <w:szCs w:val="28"/>
          <w:lang w:val="en-US"/>
        </w:rPr>
        <w:t>taken into account</w:t>
      </w:r>
      <w:proofErr w:type="gramEnd"/>
      <w:r w:rsidR="00242ED5" w:rsidRPr="007B7318">
        <w:rPr>
          <w:rFonts w:ascii="Arial" w:hAnsi="Arial" w:cs="Arial"/>
          <w:sz w:val="28"/>
          <w:szCs w:val="28"/>
          <w:lang w:val="en-US"/>
        </w:rPr>
        <w:t xml:space="preserve">. This court </w:t>
      </w:r>
      <w:proofErr w:type="gramStart"/>
      <w:r w:rsidR="00242ED5" w:rsidRPr="007B7318">
        <w:rPr>
          <w:rFonts w:ascii="Arial" w:hAnsi="Arial" w:cs="Arial"/>
          <w:sz w:val="28"/>
          <w:szCs w:val="28"/>
          <w:lang w:val="en-US"/>
        </w:rPr>
        <w:t>has to</w:t>
      </w:r>
      <w:proofErr w:type="gramEnd"/>
      <w:r w:rsidR="00242ED5" w:rsidRPr="007B7318">
        <w:rPr>
          <w:rFonts w:ascii="Arial" w:hAnsi="Arial" w:cs="Arial"/>
          <w:sz w:val="28"/>
          <w:szCs w:val="28"/>
          <w:lang w:val="en-US"/>
        </w:rPr>
        <w:t xml:space="preserve"> consider the gravity of the offence, the circumstances of the offender and the public interest. </w:t>
      </w:r>
    </w:p>
    <w:p w14:paraId="57A62AE0" w14:textId="77777777" w:rsidR="00242ED5" w:rsidRPr="009B2540" w:rsidRDefault="00242ED5" w:rsidP="00242ED5">
      <w:pPr>
        <w:pStyle w:val="ListParagraph"/>
        <w:rPr>
          <w:rFonts w:ascii="Arial" w:hAnsi="Arial" w:cs="Arial"/>
          <w:sz w:val="28"/>
          <w:szCs w:val="28"/>
          <w:lang w:val="en-US"/>
        </w:rPr>
      </w:pPr>
    </w:p>
    <w:p w14:paraId="1CC7C3C5" w14:textId="23E47A5A"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19</w:t>
      </w:r>
      <w:r w:rsidRPr="009B2540">
        <w:rPr>
          <w:rFonts w:ascii="Arial" w:hAnsi="Arial" w:cs="Arial"/>
          <w:sz w:val="28"/>
          <w:szCs w:val="28"/>
          <w:lang w:val="en-US"/>
        </w:rPr>
        <w:tab/>
      </w:r>
      <w:r w:rsidR="00242ED5" w:rsidRPr="007B7318">
        <w:rPr>
          <w:rFonts w:ascii="Arial" w:hAnsi="Arial" w:cs="Arial"/>
          <w:sz w:val="28"/>
          <w:szCs w:val="28"/>
          <w:lang w:val="en-US"/>
        </w:rPr>
        <w:t xml:space="preserve">In </w:t>
      </w:r>
      <w:r w:rsidR="00242ED5" w:rsidRPr="007B7318">
        <w:rPr>
          <w:rFonts w:ascii="Arial" w:hAnsi="Arial" w:cs="Arial"/>
          <w:b/>
          <w:sz w:val="28"/>
          <w:szCs w:val="28"/>
          <w:lang w:val="en-US"/>
        </w:rPr>
        <w:t>State v Banda and Others</w:t>
      </w:r>
      <w:r w:rsidR="00242ED5" w:rsidRPr="009B2540">
        <w:rPr>
          <w:rStyle w:val="FootnoteReference"/>
          <w:rFonts w:ascii="Arial" w:hAnsi="Arial" w:cs="Arial"/>
          <w:b/>
          <w:sz w:val="28"/>
          <w:szCs w:val="28"/>
          <w:lang w:val="en-US"/>
        </w:rPr>
        <w:footnoteReference w:id="3"/>
      </w:r>
      <w:r w:rsidR="00242ED5" w:rsidRPr="007B7318">
        <w:rPr>
          <w:rFonts w:ascii="Arial" w:hAnsi="Arial" w:cs="Arial"/>
          <w:sz w:val="28"/>
          <w:szCs w:val="28"/>
          <w:lang w:val="en-US"/>
        </w:rPr>
        <w:t xml:space="preserve"> Friedman J explained that:</w:t>
      </w:r>
    </w:p>
    <w:p w14:paraId="36AE21BA" w14:textId="77777777" w:rsidR="00242ED5" w:rsidRPr="009B2540" w:rsidRDefault="00242ED5" w:rsidP="00242ED5">
      <w:pPr>
        <w:pStyle w:val="ListParagraph"/>
        <w:rPr>
          <w:rFonts w:ascii="Arial" w:hAnsi="Arial" w:cs="Arial"/>
          <w:sz w:val="28"/>
          <w:szCs w:val="28"/>
          <w:lang w:val="en-US"/>
        </w:rPr>
      </w:pPr>
    </w:p>
    <w:p w14:paraId="5150A925" w14:textId="77777777" w:rsidR="00242ED5" w:rsidRPr="009B2540" w:rsidRDefault="00242ED5" w:rsidP="00242ED5">
      <w:pPr>
        <w:pStyle w:val="ListParagraph"/>
        <w:spacing w:line="360" w:lineRule="auto"/>
        <w:ind w:left="1080"/>
        <w:jc w:val="both"/>
        <w:rPr>
          <w:rFonts w:ascii="Arial" w:hAnsi="Arial" w:cs="Arial"/>
          <w:sz w:val="28"/>
          <w:szCs w:val="28"/>
          <w:lang w:val="en-US"/>
        </w:rPr>
      </w:pPr>
      <w:r w:rsidRPr="009B2540">
        <w:rPr>
          <w:rFonts w:ascii="Arial" w:hAnsi="Arial" w:cs="Arial"/>
          <w:i/>
          <w:sz w:val="28"/>
          <w:szCs w:val="28"/>
          <w:lang w:val="en-US"/>
        </w:rPr>
        <w:t xml:space="preserve">“The elements of the triad contain an equilibrium and a tension. A court should, when determining sentence, strive to accomplish and arrive at a judicious counterbalance between these elements </w:t>
      </w:r>
      <w:proofErr w:type="gramStart"/>
      <w:r w:rsidRPr="009B2540">
        <w:rPr>
          <w:rFonts w:ascii="Arial" w:hAnsi="Arial" w:cs="Arial"/>
          <w:i/>
          <w:sz w:val="28"/>
          <w:szCs w:val="28"/>
          <w:lang w:val="en-US"/>
        </w:rPr>
        <w:t>in order to</w:t>
      </w:r>
      <w:proofErr w:type="gramEnd"/>
      <w:r w:rsidRPr="009B2540">
        <w:rPr>
          <w:rFonts w:ascii="Arial" w:hAnsi="Arial" w:cs="Arial"/>
          <w:i/>
          <w:sz w:val="28"/>
          <w:szCs w:val="28"/>
          <w:lang w:val="en-US"/>
        </w:rPr>
        <w:t xml:space="preserve"> ensure that one element is not unduly accentuated at the expense of and to the exclusion of the others. This is not merely a formula, nor a judicial incantation, the mere stating whereof satisfies the requirement.   What is necessary is that the court shall consider, and try to balance evenly, the nature and circumstances of the offence, the characteristics of the offender and his circumstances and the impact of the crime on the community, its </w:t>
      </w:r>
      <w:proofErr w:type="gramStart"/>
      <w:r w:rsidRPr="009B2540">
        <w:rPr>
          <w:rFonts w:ascii="Arial" w:hAnsi="Arial" w:cs="Arial"/>
          <w:i/>
          <w:sz w:val="28"/>
          <w:szCs w:val="28"/>
          <w:lang w:val="en-US"/>
        </w:rPr>
        <w:t>welfare</w:t>
      </w:r>
      <w:proofErr w:type="gramEnd"/>
      <w:r w:rsidRPr="009B2540">
        <w:rPr>
          <w:rFonts w:ascii="Arial" w:hAnsi="Arial" w:cs="Arial"/>
          <w:i/>
          <w:sz w:val="28"/>
          <w:szCs w:val="28"/>
          <w:lang w:val="en-US"/>
        </w:rPr>
        <w:t xml:space="preserve"> and concerns.”</w:t>
      </w:r>
    </w:p>
    <w:p w14:paraId="1E75E2B6" w14:textId="77777777" w:rsidR="00242ED5" w:rsidRPr="009B2540" w:rsidRDefault="00242ED5" w:rsidP="00242ED5">
      <w:pPr>
        <w:pStyle w:val="ListParagraph"/>
        <w:spacing w:line="360" w:lineRule="auto"/>
        <w:ind w:left="1080"/>
        <w:jc w:val="both"/>
        <w:rPr>
          <w:rFonts w:ascii="Arial" w:hAnsi="Arial" w:cs="Arial"/>
          <w:sz w:val="28"/>
          <w:szCs w:val="28"/>
          <w:lang w:val="en-US"/>
        </w:rPr>
      </w:pPr>
    </w:p>
    <w:p w14:paraId="2B8713AB" w14:textId="48E03030"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20</w:t>
      </w:r>
      <w:r w:rsidRPr="009B2540">
        <w:rPr>
          <w:rFonts w:ascii="Arial" w:hAnsi="Arial" w:cs="Arial"/>
          <w:sz w:val="28"/>
          <w:szCs w:val="28"/>
          <w:lang w:val="en-US"/>
        </w:rPr>
        <w:tab/>
      </w:r>
      <w:r w:rsidR="00242ED5" w:rsidRPr="007B7318">
        <w:rPr>
          <w:rFonts w:ascii="Arial" w:hAnsi="Arial" w:cs="Arial"/>
          <w:sz w:val="28"/>
          <w:szCs w:val="28"/>
          <w:lang w:val="en-US"/>
        </w:rPr>
        <w:t xml:space="preserve">A pre-sentence report was compiled by a probation officer, </w:t>
      </w:r>
      <w:proofErr w:type="spellStart"/>
      <w:r w:rsidR="00242ED5" w:rsidRPr="007B7318">
        <w:rPr>
          <w:rFonts w:ascii="Arial" w:hAnsi="Arial" w:cs="Arial"/>
          <w:sz w:val="28"/>
          <w:szCs w:val="28"/>
          <w:lang w:val="en-US"/>
        </w:rPr>
        <w:t>Ms</w:t>
      </w:r>
      <w:proofErr w:type="spellEnd"/>
      <w:r w:rsidR="00242ED5" w:rsidRPr="007B7318">
        <w:rPr>
          <w:rFonts w:ascii="Arial" w:hAnsi="Arial" w:cs="Arial"/>
          <w:sz w:val="28"/>
          <w:szCs w:val="28"/>
          <w:lang w:val="en-US"/>
        </w:rPr>
        <w:t xml:space="preserve"> Rebecca </w:t>
      </w:r>
      <w:proofErr w:type="spellStart"/>
      <w:r w:rsidR="00242ED5" w:rsidRPr="007B7318">
        <w:rPr>
          <w:rFonts w:ascii="Arial" w:hAnsi="Arial" w:cs="Arial"/>
          <w:sz w:val="28"/>
          <w:szCs w:val="28"/>
          <w:lang w:val="en-US"/>
        </w:rPr>
        <w:t>Makgolane</w:t>
      </w:r>
      <w:proofErr w:type="spellEnd"/>
      <w:r w:rsidR="00242ED5" w:rsidRPr="007B7318">
        <w:rPr>
          <w:rFonts w:ascii="Arial" w:hAnsi="Arial" w:cs="Arial"/>
          <w:sz w:val="28"/>
          <w:szCs w:val="28"/>
          <w:lang w:val="en-US"/>
        </w:rPr>
        <w:t xml:space="preserve"> (</w:t>
      </w:r>
      <w:proofErr w:type="spellStart"/>
      <w:r w:rsidR="00242ED5" w:rsidRPr="007B7318">
        <w:rPr>
          <w:rFonts w:ascii="Arial" w:hAnsi="Arial" w:cs="Arial"/>
          <w:sz w:val="28"/>
          <w:szCs w:val="28"/>
          <w:lang w:val="en-US"/>
        </w:rPr>
        <w:t>Makgolane</w:t>
      </w:r>
      <w:proofErr w:type="spellEnd"/>
      <w:r w:rsidR="00242ED5" w:rsidRPr="007B7318">
        <w:rPr>
          <w:rFonts w:ascii="Arial" w:hAnsi="Arial" w:cs="Arial"/>
          <w:sz w:val="28"/>
          <w:szCs w:val="28"/>
          <w:lang w:val="en-US"/>
        </w:rPr>
        <w:t>) which was handed in as exhibit “E”. The court is indebted to her for a professionally compiled report.</w:t>
      </w:r>
    </w:p>
    <w:p w14:paraId="780A5FC2" w14:textId="77777777" w:rsidR="00242ED5" w:rsidRPr="009B2540" w:rsidRDefault="00242ED5" w:rsidP="00242ED5">
      <w:pPr>
        <w:pStyle w:val="ListParagraph"/>
        <w:rPr>
          <w:rFonts w:ascii="Arial" w:hAnsi="Arial" w:cs="Arial"/>
          <w:sz w:val="28"/>
          <w:szCs w:val="28"/>
          <w:lang w:val="en-US"/>
        </w:rPr>
      </w:pPr>
    </w:p>
    <w:p w14:paraId="4108911C" w14:textId="3C546890" w:rsidR="00242ED5" w:rsidRPr="007B7318" w:rsidRDefault="007B7318" w:rsidP="007B7318">
      <w:pPr>
        <w:spacing w:after="160" w:line="360" w:lineRule="auto"/>
        <w:ind w:left="1080" w:hanging="720"/>
        <w:jc w:val="right"/>
        <w:rPr>
          <w:rFonts w:ascii="Arial" w:hAnsi="Arial" w:cs="Arial"/>
          <w:sz w:val="28"/>
          <w:szCs w:val="28"/>
          <w:lang w:val="en-US"/>
        </w:rPr>
      </w:pPr>
      <w:r w:rsidRPr="009B2540">
        <w:rPr>
          <w:rFonts w:ascii="Arial" w:hAnsi="Arial" w:cs="Arial"/>
          <w:sz w:val="28"/>
          <w:szCs w:val="28"/>
          <w:lang w:val="en-US"/>
        </w:rPr>
        <w:t>21</w:t>
      </w:r>
      <w:r w:rsidRPr="009B2540">
        <w:rPr>
          <w:rFonts w:ascii="Arial" w:hAnsi="Arial" w:cs="Arial"/>
          <w:sz w:val="28"/>
          <w:szCs w:val="28"/>
          <w:lang w:val="en-US"/>
        </w:rPr>
        <w:tab/>
      </w:r>
      <w:r w:rsidR="00242ED5" w:rsidRPr="007B7318">
        <w:rPr>
          <w:rFonts w:ascii="Arial" w:hAnsi="Arial" w:cs="Arial"/>
          <w:sz w:val="28"/>
          <w:szCs w:val="28"/>
          <w:lang w:val="en-US"/>
        </w:rPr>
        <w:t xml:space="preserve">According to </w:t>
      </w:r>
      <w:proofErr w:type="spellStart"/>
      <w:r w:rsidR="00242ED5" w:rsidRPr="007B7318">
        <w:rPr>
          <w:rFonts w:ascii="Arial" w:hAnsi="Arial" w:cs="Arial"/>
          <w:sz w:val="28"/>
          <w:szCs w:val="28"/>
          <w:lang w:val="en-US"/>
        </w:rPr>
        <w:t>Makgolane</w:t>
      </w:r>
      <w:proofErr w:type="spellEnd"/>
      <w:r w:rsidR="00242ED5" w:rsidRPr="007B7318">
        <w:rPr>
          <w:rFonts w:ascii="Arial" w:hAnsi="Arial" w:cs="Arial"/>
          <w:sz w:val="28"/>
          <w:szCs w:val="28"/>
          <w:lang w:val="en-US"/>
        </w:rPr>
        <w:t xml:space="preserve">, the accused is a first born of two siblings. She and her younger brother were adopted by </w:t>
      </w:r>
      <w:proofErr w:type="spellStart"/>
      <w:r w:rsidR="00242ED5" w:rsidRPr="007B7318">
        <w:rPr>
          <w:rFonts w:ascii="Arial" w:hAnsi="Arial" w:cs="Arial"/>
          <w:sz w:val="28"/>
          <w:szCs w:val="28"/>
          <w:lang w:val="en-US"/>
        </w:rPr>
        <w:t>Mr</w:t>
      </w:r>
      <w:proofErr w:type="spellEnd"/>
      <w:r w:rsidR="00242ED5" w:rsidRPr="007B7318">
        <w:rPr>
          <w:rFonts w:ascii="Arial" w:hAnsi="Arial" w:cs="Arial"/>
          <w:sz w:val="28"/>
          <w:szCs w:val="28"/>
          <w:lang w:val="en-US"/>
        </w:rPr>
        <w:t xml:space="preserve"> and </w:t>
      </w:r>
      <w:proofErr w:type="spellStart"/>
      <w:r w:rsidR="00242ED5" w:rsidRPr="007B7318">
        <w:rPr>
          <w:rFonts w:ascii="Arial" w:hAnsi="Arial" w:cs="Arial"/>
          <w:sz w:val="28"/>
          <w:szCs w:val="28"/>
          <w:lang w:val="en-US"/>
        </w:rPr>
        <w:t>Mrs</w:t>
      </w:r>
      <w:proofErr w:type="spellEnd"/>
      <w:r w:rsidR="00242ED5" w:rsidRPr="007B7318">
        <w:rPr>
          <w:rFonts w:ascii="Arial" w:hAnsi="Arial" w:cs="Arial"/>
          <w:sz w:val="28"/>
          <w:szCs w:val="28"/>
          <w:lang w:val="en-US"/>
        </w:rPr>
        <w:t xml:space="preserve"> </w:t>
      </w:r>
      <w:proofErr w:type="gramStart"/>
      <w:r w:rsidR="00242ED5" w:rsidRPr="007B7318">
        <w:rPr>
          <w:rFonts w:ascii="Arial" w:hAnsi="Arial" w:cs="Arial"/>
          <w:sz w:val="28"/>
          <w:szCs w:val="28"/>
          <w:lang w:val="en-US"/>
        </w:rPr>
        <w:t>E</w:t>
      </w:r>
      <w:r w:rsidR="00715F63" w:rsidRPr="007B7318">
        <w:rPr>
          <w:rFonts w:ascii="Arial" w:hAnsi="Arial" w:cs="Arial"/>
          <w:sz w:val="28"/>
          <w:szCs w:val="28"/>
          <w:lang w:val="en-US"/>
        </w:rPr>
        <w:t>[</w:t>
      </w:r>
      <w:proofErr w:type="gramEnd"/>
      <w:r w:rsidR="00715F63" w:rsidRPr="007B7318">
        <w:rPr>
          <w:rFonts w:ascii="Arial" w:hAnsi="Arial" w:cs="Arial"/>
          <w:sz w:val="28"/>
          <w:szCs w:val="28"/>
          <w:lang w:val="en-US"/>
        </w:rPr>
        <w:t>…]</w:t>
      </w:r>
      <w:r w:rsidR="00242ED5" w:rsidRPr="007B7318">
        <w:rPr>
          <w:rFonts w:ascii="Arial" w:hAnsi="Arial" w:cs="Arial"/>
          <w:sz w:val="28"/>
          <w:szCs w:val="28"/>
          <w:lang w:val="en-US"/>
        </w:rPr>
        <w:t xml:space="preserve"> S</w:t>
      </w:r>
      <w:r w:rsidR="00715F63" w:rsidRPr="007B7318">
        <w:rPr>
          <w:rFonts w:ascii="Arial" w:hAnsi="Arial" w:cs="Arial"/>
          <w:sz w:val="28"/>
          <w:szCs w:val="28"/>
          <w:lang w:val="en-US"/>
        </w:rPr>
        <w:t>[…]</w:t>
      </w:r>
      <w:r w:rsidR="00242ED5" w:rsidRPr="007B7318">
        <w:rPr>
          <w:rFonts w:ascii="Arial" w:hAnsi="Arial" w:cs="Arial"/>
          <w:sz w:val="28"/>
          <w:szCs w:val="28"/>
          <w:lang w:val="en-US"/>
        </w:rPr>
        <w:t xml:space="preserve"> as they were abandoned by their biological mother when they were still very young. The accused was not aware that she was adopted. She always regarded </w:t>
      </w:r>
      <w:proofErr w:type="spellStart"/>
      <w:r w:rsidR="00242ED5" w:rsidRPr="007B7318">
        <w:rPr>
          <w:rFonts w:ascii="Arial" w:hAnsi="Arial" w:cs="Arial"/>
          <w:sz w:val="28"/>
          <w:szCs w:val="28"/>
          <w:lang w:val="en-US"/>
        </w:rPr>
        <w:t>Mr</w:t>
      </w:r>
      <w:proofErr w:type="spellEnd"/>
      <w:r w:rsidR="00242ED5" w:rsidRPr="007B7318">
        <w:rPr>
          <w:rFonts w:ascii="Arial" w:hAnsi="Arial" w:cs="Arial"/>
          <w:sz w:val="28"/>
          <w:szCs w:val="28"/>
          <w:lang w:val="en-US"/>
        </w:rPr>
        <w:t xml:space="preserve"> and </w:t>
      </w:r>
      <w:proofErr w:type="spellStart"/>
      <w:r w:rsidR="00242ED5" w:rsidRPr="007B7318">
        <w:rPr>
          <w:rFonts w:ascii="Arial" w:hAnsi="Arial" w:cs="Arial"/>
          <w:sz w:val="28"/>
          <w:szCs w:val="28"/>
          <w:lang w:val="en-US"/>
        </w:rPr>
        <w:t>Mrs</w:t>
      </w:r>
      <w:proofErr w:type="spellEnd"/>
      <w:r w:rsidR="00242ED5" w:rsidRPr="007B7318">
        <w:rPr>
          <w:rFonts w:ascii="Arial" w:hAnsi="Arial" w:cs="Arial"/>
          <w:sz w:val="28"/>
          <w:szCs w:val="28"/>
          <w:lang w:val="en-US"/>
        </w:rPr>
        <w:t xml:space="preserve"> </w:t>
      </w:r>
      <w:r w:rsidR="00715F63" w:rsidRPr="007B7318">
        <w:rPr>
          <w:rFonts w:ascii="Arial" w:hAnsi="Arial" w:cs="Arial"/>
          <w:sz w:val="28"/>
          <w:szCs w:val="28"/>
          <w:lang w:val="en-US"/>
        </w:rPr>
        <w:t>S[...]</w:t>
      </w:r>
      <w:r w:rsidR="00242ED5" w:rsidRPr="007B7318">
        <w:rPr>
          <w:rFonts w:ascii="Arial" w:hAnsi="Arial" w:cs="Arial"/>
          <w:sz w:val="28"/>
          <w:szCs w:val="28"/>
          <w:lang w:val="en-US"/>
        </w:rPr>
        <w:t xml:space="preserve"> as her biological parents until one day a girl that she was playing with informed her that she was adopted. She confronted her mother with this information who indeed confirmed to her that she was adopted. </w:t>
      </w:r>
      <w:proofErr w:type="spellStart"/>
      <w:r w:rsidR="00242ED5" w:rsidRPr="007B7318">
        <w:rPr>
          <w:rFonts w:ascii="Arial" w:hAnsi="Arial" w:cs="Arial"/>
          <w:sz w:val="28"/>
          <w:szCs w:val="28"/>
          <w:lang w:val="en-US"/>
        </w:rPr>
        <w:t>Mrs</w:t>
      </w:r>
      <w:proofErr w:type="spellEnd"/>
      <w:r w:rsidR="00242ED5" w:rsidRPr="007B7318">
        <w:rPr>
          <w:rFonts w:ascii="Arial" w:hAnsi="Arial" w:cs="Arial"/>
          <w:sz w:val="28"/>
          <w:szCs w:val="28"/>
          <w:lang w:val="en-US"/>
        </w:rPr>
        <w:t xml:space="preserve"> </w:t>
      </w:r>
      <w:r w:rsidR="00715F63" w:rsidRPr="007B7318">
        <w:rPr>
          <w:rFonts w:ascii="Arial" w:hAnsi="Arial" w:cs="Arial"/>
          <w:sz w:val="28"/>
          <w:szCs w:val="28"/>
          <w:lang w:val="en-US"/>
        </w:rPr>
        <w:t>S[...]</w:t>
      </w:r>
      <w:r w:rsidR="00242ED5" w:rsidRPr="007B7318">
        <w:rPr>
          <w:rFonts w:ascii="Arial" w:hAnsi="Arial" w:cs="Arial"/>
          <w:sz w:val="28"/>
          <w:szCs w:val="28"/>
          <w:lang w:val="en-US"/>
        </w:rPr>
        <w:t xml:space="preserve"> told her that she didn’t tell her earlier as she was still </w:t>
      </w:r>
      <w:proofErr w:type="gramStart"/>
      <w:r w:rsidR="00242ED5" w:rsidRPr="007B7318">
        <w:rPr>
          <w:rFonts w:ascii="Arial" w:hAnsi="Arial" w:cs="Arial"/>
          <w:sz w:val="28"/>
          <w:szCs w:val="28"/>
          <w:lang w:val="en-US"/>
        </w:rPr>
        <w:t>young</w:t>
      </w:r>
      <w:proofErr w:type="gramEnd"/>
      <w:r w:rsidR="00242ED5" w:rsidRPr="007B7318">
        <w:rPr>
          <w:rFonts w:ascii="Arial" w:hAnsi="Arial" w:cs="Arial"/>
          <w:sz w:val="28"/>
          <w:szCs w:val="28"/>
          <w:lang w:val="en-US"/>
        </w:rPr>
        <w:t xml:space="preserve"> and she was waiting for the right time to do so.  </w:t>
      </w:r>
    </w:p>
    <w:p w14:paraId="00B3ADED" w14:textId="77777777" w:rsidR="00242ED5" w:rsidRPr="009B2540" w:rsidRDefault="00242ED5" w:rsidP="00242ED5">
      <w:pPr>
        <w:pStyle w:val="ListParagraph"/>
        <w:rPr>
          <w:rFonts w:ascii="Arial" w:hAnsi="Arial" w:cs="Arial"/>
          <w:sz w:val="28"/>
          <w:szCs w:val="28"/>
          <w:lang w:val="en-US"/>
        </w:rPr>
      </w:pPr>
    </w:p>
    <w:p w14:paraId="08240CE8" w14:textId="279B51DD"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22</w:t>
      </w:r>
      <w:r w:rsidRPr="009B2540">
        <w:rPr>
          <w:rFonts w:ascii="Arial" w:hAnsi="Arial" w:cs="Arial"/>
          <w:sz w:val="28"/>
          <w:szCs w:val="28"/>
          <w:lang w:val="en-US"/>
        </w:rPr>
        <w:tab/>
      </w:r>
      <w:r w:rsidR="00242ED5" w:rsidRPr="007B7318">
        <w:rPr>
          <w:rFonts w:ascii="Arial" w:hAnsi="Arial" w:cs="Arial"/>
          <w:sz w:val="28"/>
          <w:szCs w:val="28"/>
          <w:lang w:val="en-US"/>
        </w:rPr>
        <w:t xml:space="preserve">The accused is a mother of four minor children, </w:t>
      </w:r>
      <w:proofErr w:type="gramStart"/>
      <w:r w:rsidR="00242ED5" w:rsidRPr="007B7318">
        <w:rPr>
          <w:rFonts w:ascii="Arial" w:hAnsi="Arial" w:cs="Arial"/>
          <w:sz w:val="28"/>
          <w:szCs w:val="28"/>
          <w:lang w:val="en-US"/>
        </w:rPr>
        <w:t>namely;</w:t>
      </w:r>
      <w:proofErr w:type="gramEnd"/>
    </w:p>
    <w:p w14:paraId="6A0FCF69" w14:textId="77777777" w:rsidR="00242ED5" w:rsidRPr="009B2540" w:rsidRDefault="00242ED5" w:rsidP="00242ED5">
      <w:pPr>
        <w:pStyle w:val="ListParagraph"/>
        <w:rPr>
          <w:rFonts w:ascii="Arial" w:hAnsi="Arial" w:cs="Arial"/>
          <w:sz w:val="28"/>
          <w:szCs w:val="28"/>
          <w:lang w:val="en-US"/>
        </w:rPr>
      </w:pPr>
    </w:p>
    <w:p w14:paraId="7B94DE26" w14:textId="7740FBC5" w:rsidR="00242ED5" w:rsidRPr="007B7318" w:rsidRDefault="007B7318" w:rsidP="007B7318">
      <w:pPr>
        <w:spacing w:after="160" w:line="360" w:lineRule="auto"/>
        <w:ind w:left="2160" w:hanging="1080"/>
        <w:jc w:val="both"/>
        <w:rPr>
          <w:rFonts w:ascii="Arial" w:hAnsi="Arial" w:cs="Arial"/>
          <w:sz w:val="28"/>
          <w:szCs w:val="28"/>
          <w:lang w:val="en-US"/>
        </w:rPr>
      </w:pPr>
      <w:r w:rsidRPr="009B2540">
        <w:rPr>
          <w:rFonts w:ascii="Arial" w:hAnsi="Arial" w:cs="Arial"/>
          <w:sz w:val="28"/>
          <w:szCs w:val="28"/>
          <w:lang w:val="en-US"/>
        </w:rPr>
        <w:t>22.1</w:t>
      </w:r>
      <w:r w:rsidRPr="009B2540">
        <w:rPr>
          <w:rFonts w:ascii="Arial" w:hAnsi="Arial" w:cs="Arial"/>
          <w:sz w:val="28"/>
          <w:szCs w:val="28"/>
          <w:lang w:val="en-US"/>
        </w:rPr>
        <w:tab/>
      </w:r>
      <w:proofErr w:type="gramStart"/>
      <w:r w:rsidR="00242ED5" w:rsidRPr="007B7318">
        <w:rPr>
          <w:rFonts w:ascii="Arial" w:hAnsi="Arial" w:cs="Arial"/>
          <w:sz w:val="28"/>
          <w:szCs w:val="28"/>
          <w:lang w:val="en-US"/>
        </w:rPr>
        <w:t>L</w:t>
      </w:r>
      <w:r w:rsidR="00093A2F" w:rsidRPr="007B7318">
        <w:rPr>
          <w:rFonts w:ascii="Arial" w:hAnsi="Arial" w:cs="Arial"/>
          <w:sz w:val="28"/>
          <w:szCs w:val="28"/>
          <w:lang w:val="en-US"/>
        </w:rPr>
        <w:t>[</w:t>
      </w:r>
      <w:proofErr w:type="gramEnd"/>
      <w:r w:rsidR="00093A2F" w:rsidRPr="007B7318">
        <w:rPr>
          <w:rFonts w:ascii="Arial" w:hAnsi="Arial" w:cs="Arial"/>
          <w:sz w:val="28"/>
          <w:szCs w:val="28"/>
          <w:lang w:val="en-US"/>
        </w:rPr>
        <w:t>…]</w:t>
      </w:r>
      <w:r w:rsidR="00242ED5" w:rsidRPr="007B7318">
        <w:rPr>
          <w:rFonts w:ascii="Arial" w:hAnsi="Arial" w:cs="Arial"/>
          <w:sz w:val="28"/>
          <w:szCs w:val="28"/>
          <w:lang w:val="en-US"/>
        </w:rPr>
        <w:t xml:space="preserve"> born on 06.12.2015</w:t>
      </w:r>
    </w:p>
    <w:p w14:paraId="191B48A6" w14:textId="77777777" w:rsidR="00242ED5" w:rsidRPr="009B2540" w:rsidRDefault="00242ED5" w:rsidP="00242ED5">
      <w:pPr>
        <w:pStyle w:val="ListParagraph"/>
        <w:spacing w:line="360" w:lineRule="auto"/>
        <w:ind w:left="2160"/>
        <w:jc w:val="both"/>
        <w:rPr>
          <w:rFonts w:ascii="Arial" w:hAnsi="Arial" w:cs="Arial"/>
          <w:sz w:val="28"/>
          <w:szCs w:val="28"/>
          <w:lang w:val="en-US"/>
        </w:rPr>
      </w:pPr>
    </w:p>
    <w:p w14:paraId="46BED10F" w14:textId="7AB80572" w:rsidR="00242ED5" w:rsidRPr="007B7318" w:rsidRDefault="007B7318" w:rsidP="007B7318">
      <w:pPr>
        <w:spacing w:after="160" w:line="360" w:lineRule="auto"/>
        <w:ind w:left="2160" w:hanging="1080"/>
        <w:jc w:val="both"/>
        <w:rPr>
          <w:rFonts w:ascii="Arial" w:hAnsi="Arial" w:cs="Arial"/>
          <w:sz w:val="28"/>
          <w:szCs w:val="28"/>
          <w:lang w:val="en-US"/>
        </w:rPr>
      </w:pPr>
      <w:r w:rsidRPr="009B2540">
        <w:rPr>
          <w:rFonts w:ascii="Arial" w:hAnsi="Arial" w:cs="Arial"/>
          <w:sz w:val="28"/>
          <w:szCs w:val="28"/>
          <w:lang w:val="en-US"/>
        </w:rPr>
        <w:t>22.2</w:t>
      </w:r>
      <w:r w:rsidRPr="009B2540">
        <w:rPr>
          <w:rFonts w:ascii="Arial" w:hAnsi="Arial" w:cs="Arial"/>
          <w:sz w:val="28"/>
          <w:szCs w:val="28"/>
          <w:lang w:val="en-US"/>
        </w:rPr>
        <w:tab/>
      </w:r>
      <w:proofErr w:type="gramStart"/>
      <w:r w:rsidR="00242ED5" w:rsidRPr="007B7318">
        <w:rPr>
          <w:rFonts w:ascii="Arial" w:hAnsi="Arial" w:cs="Arial"/>
          <w:sz w:val="28"/>
          <w:szCs w:val="28"/>
          <w:lang w:val="en-US"/>
        </w:rPr>
        <w:t>A</w:t>
      </w:r>
      <w:r w:rsidR="00093A2F" w:rsidRPr="007B7318">
        <w:rPr>
          <w:rFonts w:ascii="Arial" w:hAnsi="Arial" w:cs="Arial"/>
          <w:sz w:val="28"/>
          <w:szCs w:val="28"/>
          <w:lang w:val="en-US"/>
        </w:rPr>
        <w:t>[</w:t>
      </w:r>
      <w:proofErr w:type="gramEnd"/>
      <w:r w:rsidR="00093A2F" w:rsidRPr="007B7318">
        <w:rPr>
          <w:rFonts w:ascii="Arial" w:hAnsi="Arial" w:cs="Arial"/>
          <w:sz w:val="28"/>
          <w:szCs w:val="28"/>
          <w:lang w:val="en-US"/>
        </w:rPr>
        <w:t>…]</w:t>
      </w:r>
      <w:r w:rsidR="00242ED5" w:rsidRPr="007B7318">
        <w:rPr>
          <w:rFonts w:ascii="Arial" w:hAnsi="Arial" w:cs="Arial"/>
          <w:sz w:val="28"/>
          <w:szCs w:val="28"/>
          <w:lang w:val="en-US"/>
        </w:rPr>
        <w:t xml:space="preserve"> born on 21. 11.2017</w:t>
      </w:r>
    </w:p>
    <w:p w14:paraId="2167149A" w14:textId="77777777" w:rsidR="00242ED5" w:rsidRPr="009B2540" w:rsidRDefault="00242ED5" w:rsidP="00242ED5">
      <w:pPr>
        <w:pStyle w:val="ListParagraph"/>
        <w:rPr>
          <w:rFonts w:ascii="Arial" w:hAnsi="Arial" w:cs="Arial"/>
          <w:sz w:val="28"/>
          <w:szCs w:val="28"/>
          <w:lang w:val="en-US"/>
        </w:rPr>
      </w:pPr>
    </w:p>
    <w:p w14:paraId="0A8E1DDB" w14:textId="3F9B73CA" w:rsidR="00242ED5" w:rsidRPr="007B7318" w:rsidRDefault="007B7318" w:rsidP="007B7318">
      <w:pPr>
        <w:spacing w:after="160" w:line="360" w:lineRule="auto"/>
        <w:ind w:left="2160" w:hanging="1080"/>
        <w:jc w:val="both"/>
        <w:rPr>
          <w:rFonts w:ascii="Arial" w:hAnsi="Arial" w:cs="Arial"/>
          <w:sz w:val="28"/>
          <w:szCs w:val="28"/>
          <w:lang w:val="en-US"/>
        </w:rPr>
      </w:pPr>
      <w:r w:rsidRPr="009B2540">
        <w:rPr>
          <w:rFonts w:ascii="Arial" w:hAnsi="Arial" w:cs="Arial"/>
          <w:sz w:val="28"/>
          <w:szCs w:val="28"/>
          <w:lang w:val="en-US"/>
        </w:rPr>
        <w:t>22.3</w:t>
      </w:r>
      <w:r w:rsidRPr="009B2540">
        <w:rPr>
          <w:rFonts w:ascii="Arial" w:hAnsi="Arial" w:cs="Arial"/>
          <w:sz w:val="28"/>
          <w:szCs w:val="28"/>
          <w:lang w:val="en-US"/>
        </w:rPr>
        <w:tab/>
      </w:r>
      <w:proofErr w:type="gramStart"/>
      <w:r w:rsidR="00242ED5" w:rsidRPr="007B7318">
        <w:rPr>
          <w:rFonts w:ascii="Arial" w:hAnsi="Arial" w:cs="Arial"/>
          <w:sz w:val="28"/>
          <w:szCs w:val="28"/>
          <w:lang w:val="en-US"/>
        </w:rPr>
        <w:t>O</w:t>
      </w:r>
      <w:r w:rsidR="00093A2F" w:rsidRPr="007B7318">
        <w:rPr>
          <w:rFonts w:ascii="Arial" w:hAnsi="Arial" w:cs="Arial"/>
          <w:sz w:val="28"/>
          <w:szCs w:val="28"/>
          <w:lang w:val="en-US"/>
        </w:rPr>
        <w:t>[</w:t>
      </w:r>
      <w:proofErr w:type="gramEnd"/>
      <w:r w:rsidR="00093A2F" w:rsidRPr="007B7318">
        <w:rPr>
          <w:rFonts w:ascii="Arial" w:hAnsi="Arial" w:cs="Arial"/>
          <w:sz w:val="28"/>
          <w:szCs w:val="28"/>
          <w:lang w:val="en-US"/>
        </w:rPr>
        <w:t>…]</w:t>
      </w:r>
      <w:r w:rsidR="00242ED5" w:rsidRPr="007B7318">
        <w:rPr>
          <w:rFonts w:ascii="Arial" w:hAnsi="Arial" w:cs="Arial"/>
          <w:sz w:val="28"/>
          <w:szCs w:val="28"/>
          <w:lang w:val="en-US"/>
        </w:rPr>
        <w:t xml:space="preserve"> two years old and</w:t>
      </w:r>
    </w:p>
    <w:p w14:paraId="091C2019" w14:textId="77777777" w:rsidR="00242ED5" w:rsidRPr="009B2540" w:rsidRDefault="00242ED5" w:rsidP="00242ED5">
      <w:pPr>
        <w:pStyle w:val="ListParagraph"/>
        <w:rPr>
          <w:rFonts w:ascii="Arial" w:hAnsi="Arial" w:cs="Arial"/>
          <w:sz w:val="28"/>
          <w:szCs w:val="28"/>
          <w:lang w:val="en-US"/>
        </w:rPr>
      </w:pPr>
    </w:p>
    <w:p w14:paraId="170801C7" w14:textId="744FF25D" w:rsidR="00242ED5" w:rsidRPr="007B7318" w:rsidRDefault="007B7318" w:rsidP="007B7318">
      <w:pPr>
        <w:spacing w:after="160" w:line="360" w:lineRule="auto"/>
        <w:ind w:left="2160" w:hanging="1080"/>
        <w:jc w:val="both"/>
        <w:rPr>
          <w:rFonts w:ascii="Arial" w:hAnsi="Arial" w:cs="Arial"/>
          <w:sz w:val="28"/>
          <w:szCs w:val="28"/>
          <w:lang w:val="en-US"/>
        </w:rPr>
      </w:pPr>
      <w:r w:rsidRPr="009B2540">
        <w:rPr>
          <w:rFonts w:ascii="Arial" w:hAnsi="Arial" w:cs="Arial"/>
          <w:sz w:val="28"/>
          <w:szCs w:val="28"/>
          <w:lang w:val="en-US"/>
        </w:rPr>
        <w:t>22.4</w:t>
      </w:r>
      <w:r w:rsidRPr="009B2540">
        <w:rPr>
          <w:rFonts w:ascii="Arial" w:hAnsi="Arial" w:cs="Arial"/>
          <w:sz w:val="28"/>
          <w:szCs w:val="28"/>
          <w:lang w:val="en-US"/>
        </w:rPr>
        <w:tab/>
      </w:r>
      <w:proofErr w:type="gramStart"/>
      <w:r w:rsidR="00242ED5" w:rsidRPr="007B7318">
        <w:rPr>
          <w:rFonts w:ascii="Arial" w:hAnsi="Arial" w:cs="Arial"/>
          <w:sz w:val="28"/>
          <w:szCs w:val="28"/>
          <w:lang w:val="en-US"/>
        </w:rPr>
        <w:t>N</w:t>
      </w:r>
      <w:r w:rsidR="00093A2F" w:rsidRPr="007B7318">
        <w:rPr>
          <w:rFonts w:ascii="Arial" w:hAnsi="Arial" w:cs="Arial"/>
          <w:sz w:val="28"/>
          <w:szCs w:val="28"/>
          <w:lang w:val="en-US"/>
        </w:rPr>
        <w:t>[</w:t>
      </w:r>
      <w:proofErr w:type="gramEnd"/>
      <w:r w:rsidR="00093A2F" w:rsidRPr="007B7318">
        <w:rPr>
          <w:rFonts w:ascii="Arial" w:hAnsi="Arial" w:cs="Arial"/>
          <w:sz w:val="28"/>
          <w:szCs w:val="28"/>
          <w:lang w:val="en-US"/>
        </w:rPr>
        <w:t>…]</w:t>
      </w:r>
      <w:r w:rsidR="00242ED5" w:rsidRPr="007B7318">
        <w:rPr>
          <w:rFonts w:ascii="Arial" w:hAnsi="Arial" w:cs="Arial"/>
          <w:sz w:val="28"/>
          <w:szCs w:val="28"/>
          <w:lang w:val="en-US"/>
        </w:rPr>
        <w:t xml:space="preserve"> 11 months old.</w:t>
      </w:r>
    </w:p>
    <w:p w14:paraId="2938E697" w14:textId="77777777" w:rsidR="00242ED5" w:rsidRPr="009B2540" w:rsidRDefault="00242ED5" w:rsidP="00242ED5">
      <w:pPr>
        <w:pStyle w:val="ListParagraph"/>
        <w:rPr>
          <w:rFonts w:ascii="Arial" w:hAnsi="Arial" w:cs="Arial"/>
          <w:sz w:val="28"/>
          <w:szCs w:val="28"/>
          <w:lang w:val="en-US"/>
        </w:rPr>
      </w:pPr>
    </w:p>
    <w:p w14:paraId="06F30AA5" w14:textId="61077FEB"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lastRenderedPageBreak/>
        <w:t>23</w:t>
      </w:r>
      <w:r w:rsidRPr="009B2540">
        <w:rPr>
          <w:rFonts w:ascii="Arial" w:hAnsi="Arial" w:cs="Arial"/>
          <w:sz w:val="28"/>
          <w:szCs w:val="28"/>
          <w:lang w:val="en-US"/>
        </w:rPr>
        <w:tab/>
      </w:r>
      <w:r w:rsidR="00242ED5" w:rsidRPr="007B7318">
        <w:rPr>
          <w:rFonts w:ascii="Arial" w:hAnsi="Arial" w:cs="Arial"/>
          <w:sz w:val="28"/>
          <w:szCs w:val="28"/>
          <w:lang w:val="en-US"/>
        </w:rPr>
        <w:t xml:space="preserve">According to the probation officer’s report the father of the first two children is the deceased. These children presently stay with the accused’s mother, </w:t>
      </w:r>
      <w:proofErr w:type="spellStart"/>
      <w:r w:rsidR="00242ED5" w:rsidRPr="007B7318">
        <w:rPr>
          <w:rFonts w:ascii="Arial" w:hAnsi="Arial" w:cs="Arial"/>
          <w:sz w:val="28"/>
          <w:szCs w:val="28"/>
          <w:lang w:val="en-US"/>
        </w:rPr>
        <w:t>Mrs</w:t>
      </w:r>
      <w:proofErr w:type="spellEnd"/>
      <w:r w:rsidR="00242ED5" w:rsidRPr="007B7318">
        <w:rPr>
          <w:rFonts w:ascii="Arial" w:hAnsi="Arial" w:cs="Arial"/>
          <w:sz w:val="28"/>
          <w:szCs w:val="28"/>
          <w:lang w:val="en-US"/>
        </w:rPr>
        <w:t xml:space="preserve"> </w:t>
      </w:r>
      <w:r w:rsidR="00715F63" w:rsidRPr="007B7318">
        <w:rPr>
          <w:rFonts w:ascii="Arial" w:hAnsi="Arial" w:cs="Arial"/>
          <w:sz w:val="28"/>
          <w:szCs w:val="28"/>
          <w:lang w:val="en-US"/>
        </w:rPr>
        <w:t>S[...]</w:t>
      </w:r>
      <w:r w:rsidR="00242ED5" w:rsidRPr="007B7318">
        <w:rPr>
          <w:rFonts w:ascii="Arial" w:hAnsi="Arial" w:cs="Arial"/>
          <w:sz w:val="28"/>
          <w:szCs w:val="28"/>
          <w:lang w:val="en-US"/>
        </w:rPr>
        <w:t xml:space="preserve">, in </w:t>
      </w:r>
      <w:proofErr w:type="spellStart"/>
      <w:r w:rsidR="00242ED5" w:rsidRPr="007B7318">
        <w:rPr>
          <w:rFonts w:ascii="Arial" w:hAnsi="Arial" w:cs="Arial"/>
          <w:sz w:val="28"/>
          <w:szCs w:val="28"/>
          <w:lang w:val="en-US"/>
        </w:rPr>
        <w:t>Khutsong</w:t>
      </w:r>
      <w:proofErr w:type="spellEnd"/>
      <w:r w:rsidR="00242ED5" w:rsidRPr="007B7318">
        <w:rPr>
          <w:rFonts w:ascii="Arial" w:hAnsi="Arial" w:cs="Arial"/>
          <w:sz w:val="28"/>
          <w:szCs w:val="28"/>
          <w:lang w:val="en-US"/>
        </w:rPr>
        <w:t xml:space="preserve">, </w:t>
      </w:r>
      <w:proofErr w:type="spellStart"/>
      <w:r w:rsidR="00242ED5" w:rsidRPr="007B7318">
        <w:rPr>
          <w:rFonts w:ascii="Arial" w:hAnsi="Arial" w:cs="Arial"/>
          <w:sz w:val="28"/>
          <w:szCs w:val="28"/>
          <w:lang w:val="en-US"/>
        </w:rPr>
        <w:t>Carltonville</w:t>
      </w:r>
      <w:proofErr w:type="spellEnd"/>
      <w:r w:rsidR="00242ED5" w:rsidRPr="007B7318">
        <w:rPr>
          <w:rFonts w:ascii="Arial" w:hAnsi="Arial" w:cs="Arial"/>
          <w:sz w:val="28"/>
          <w:szCs w:val="28"/>
          <w:lang w:val="en-US"/>
        </w:rPr>
        <w:t xml:space="preserve">. They stay in a two bedroomed house with a kitchen, sitting room, dining room and a bathroom. The house is neat, clean and is spacious enough for the family. The whole yard is paved, clean with a beautiful wall and large enough for the children to play in the premises. They have access to water and electricity. The accused’s mother receives her own monthly old age pension grant as well as the Government Support Grant for the children. </w:t>
      </w:r>
    </w:p>
    <w:p w14:paraId="34EC22F9" w14:textId="77777777" w:rsidR="00242ED5" w:rsidRPr="009B2540" w:rsidRDefault="00242ED5" w:rsidP="00242ED5">
      <w:pPr>
        <w:pStyle w:val="ListParagraph"/>
        <w:spacing w:line="360" w:lineRule="auto"/>
        <w:ind w:left="1080"/>
        <w:jc w:val="both"/>
        <w:rPr>
          <w:rFonts w:ascii="Arial" w:hAnsi="Arial" w:cs="Arial"/>
          <w:sz w:val="28"/>
          <w:szCs w:val="28"/>
          <w:lang w:val="en-US"/>
        </w:rPr>
      </w:pPr>
    </w:p>
    <w:p w14:paraId="62068BCA" w14:textId="24D584BD"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24</w:t>
      </w:r>
      <w:r w:rsidRPr="009B2540">
        <w:rPr>
          <w:rFonts w:ascii="Arial" w:hAnsi="Arial" w:cs="Arial"/>
          <w:sz w:val="28"/>
          <w:szCs w:val="28"/>
          <w:lang w:val="en-US"/>
        </w:rPr>
        <w:tab/>
      </w:r>
      <w:r w:rsidR="00242ED5" w:rsidRPr="007B7318">
        <w:rPr>
          <w:rFonts w:ascii="Arial" w:hAnsi="Arial" w:cs="Arial"/>
          <w:sz w:val="28"/>
          <w:szCs w:val="28"/>
          <w:lang w:val="en-US"/>
        </w:rPr>
        <w:t xml:space="preserve">The father of the last two minor children is one </w:t>
      </w:r>
      <w:r w:rsidR="00093A2F" w:rsidRPr="007B7318">
        <w:rPr>
          <w:rFonts w:ascii="Arial" w:hAnsi="Arial" w:cs="Arial"/>
          <w:sz w:val="28"/>
          <w:szCs w:val="28"/>
          <w:lang w:val="en-US"/>
        </w:rPr>
        <w:t>L[...]</w:t>
      </w:r>
      <w:r w:rsidR="00242ED5" w:rsidRPr="007B7318">
        <w:rPr>
          <w:rFonts w:ascii="Arial" w:hAnsi="Arial" w:cs="Arial"/>
          <w:sz w:val="28"/>
          <w:szCs w:val="28"/>
          <w:lang w:val="en-US"/>
        </w:rPr>
        <w:t xml:space="preserve"> </w:t>
      </w:r>
      <w:r w:rsidR="00093A2F" w:rsidRPr="007B7318">
        <w:rPr>
          <w:rFonts w:ascii="Arial" w:hAnsi="Arial" w:cs="Arial"/>
          <w:sz w:val="28"/>
          <w:szCs w:val="28"/>
          <w:lang w:val="en-US"/>
        </w:rPr>
        <w:t>P[...]</w:t>
      </w:r>
      <w:r w:rsidR="00242ED5" w:rsidRPr="007B7318">
        <w:rPr>
          <w:rFonts w:ascii="Arial" w:hAnsi="Arial" w:cs="Arial"/>
          <w:sz w:val="28"/>
          <w:szCs w:val="28"/>
          <w:lang w:val="en-US"/>
        </w:rPr>
        <w:t xml:space="preserve">. These two children are presently staying with their aunt, </w:t>
      </w:r>
      <w:r w:rsidR="00093A2F" w:rsidRPr="007B7318">
        <w:rPr>
          <w:rFonts w:ascii="Arial" w:hAnsi="Arial" w:cs="Arial"/>
          <w:sz w:val="28"/>
          <w:szCs w:val="28"/>
          <w:lang w:val="en-US"/>
        </w:rPr>
        <w:t>P[...]</w:t>
      </w:r>
      <w:r w:rsidR="00242ED5" w:rsidRPr="007B7318">
        <w:rPr>
          <w:rFonts w:ascii="Arial" w:hAnsi="Arial" w:cs="Arial"/>
          <w:sz w:val="28"/>
          <w:szCs w:val="28"/>
          <w:lang w:val="en-US"/>
        </w:rPr>
        <w:t xml:space="preserve"> </w:t>
      </w:r>
      <w:r w:rsidR="00093A2F" w:rsidRPr="007B7318">
        <w:rPr>
          <w:rFonts w:ascii="Arial" w:hAnsi="Arial" w:cs="Arial"/>
          <w:sz w:val="28"/>
          <w:szCs w:val="28"/>
          <w:lang w:val="en-US"/>
        </w:rPr>
        <w:t>P[...]</w:t>
      </w:r>
      <w:r w:rsidR="00242ED5" w:rsidRPr="007B7318">
        <w:rPr>
          <w:rFonts w:ascii="Arial" w:hAnsi="Arial" w:cs="Arial"/>
          <w:sz w:val="28"/>
          <w:szCs w:val="28"/>
          <w:lang w:val="en-US"/>
        </w:rPr>
        <w:t xml:space="preserve">, </w:t>
      </w:r>
      <w:r w:rsidR="00093A2F" w:rsidRPr="007B7318">
        <w:rPr>
          <w:rFonts w:ascii="Arial" w:hAnsi="Arial" w:cs="Arial"/>
          <w:sz w:val="28"/>
          <w:szCs w:val="28"/>
          <w:lang w:val="en-US"/>
        </w:rPr>
        <w:t>L[...]</w:t>
      </w:r>
      <w:r w:rsidR="00242ED5" w:rsidRPr="007B7318">
        <w:rPr>
          <w:rFonts w:ascii="Arial" w:hAnsi="Arial" w:cs="Arial"/>
          <w:sz w:val="28"/>
          <w:szCs w:val="28"/>
          <w:lang w:val="en-US"/>
        </w:rPr>
        <w:t xml:space="preserve">’s sister in </w:t>
      </w:r>
      <w:proofErr w:type="spellStart"/>
      <w:r w:rsidR="00242ED5" w:rsidRPr="007B7318">
        <w:rPr>
          <w:rFonts w:ascii="Arial" w:hAnsi="Arial" w:cs="Arial"/>
          <w:sz w:val="28"/>
          <w:szCs w:val="28"/>
          <w:lang w:val="en-US"/>
        </w:rPr>
        <w:t>Braamvlei</w:t>
      </w:r>
      <w:proofErr w:type="spellEnd"/>
      <w:r w:rsidR="00242ED5" w:rsidRPr="007B7318">
        <w:rPr>
          <w:rFonts w:ascii="Arial" w:hAnsi="Arial" w:cs="Arial"/>
          <w:sz w:val="28"/>
          <w:szCs w:val="28"/>
          <w:lang w:val="en-US"/>
        </w:rPr>
        <w:t xml:space="preserve">. The probation officer visited the place where the children presently stay with their aunt. The probation officer reported that the children were being well taken care of. They have a shelter and food. She found them clean, </w:t>
      </w:r>
      <w:proofErr w:type="gramStart"/>
      <w:r w:rsidR="00242ED5" w:rsidRPr="007B7318">
        <w:rPr>
          <w:rFonts w:ascii="Arial" w:hAnsi="Arial" w:cs="Arial"/>
          <w:sz w:val="28"/>
          <w:szCs w:val="28"/>
          <w:lang w:val="en-US"/>
        </w:rPr>
        <w:t>healthy</w:t>
      </w:r>
      <w:proofErr w:type="gramEnd"/>
      <w:r w:rsidR="00242ED5" w:rsidRPr="007B7318">
        <w:rPr>
          <w:rFonts w:ascii="Arial" w:hAnsi="Arial" w:cs="Arial"/>
          <w:sz w:val="28"/>
          <w:szCs w:val="28"/>
          <w:lang w:val="en-US"/>
        </w:rPr>
        <w:t xml:space="preserve"> and happy. They have birth </w:t>
      </w:r>
      <w:proofErr w:type="gramStart"/>
      <w:r w:rsidR="00242ED5" w:rsidRPr="007B7318">
        <w:rPr>
          <w:rFonts w:ascii="Arial" w:hAnsi="Arial" w:cs="Arial"/>
          <w:sz w:val="28"/>
          <w:szCs w:val="28"/>
          <w:lang w:val="en-US"/>
        </w:rPr>
        <w:t>certificates</w:t>
      </w:r>
      <w:proofErr w:type="gramEnd"/>
      <w:r w:rsidR="00242ED5" w:rsidRPr="007B7318">
        <w:rPr>
          <w:rFonts w:ascii="Arial" w:hAnsi="Arial" w:cs="Arial"/>
          <w:sz w:val="28"/>
          <w:szCs w:val="28"/>
          <w:lang w:val="en-US"/>
        </w:rPr>
        <w:t xml:space="preserve"> and their clinic records are up-to-date. The aunt reported to the probation officer that she loves her younger brother’s children and does not mind looking after them. She receives the monthly Government Support Grant for the children. </w:t>
      </w:r>
    </w:p>
    <w:p w14:paraId="302D9C5A" w14:textId="77777777" w:rsidR="00242ED5" w:rsidRPr="009B2540" w:rsidRDefault="00242ED5" w:rsidP="00242ED5">
      <w:pPr>
        <w:pStyle w:val="ListParagraph"/>
        <w:rPr>
          <w:rFonts w:ascii="Arial" w:hAnsi="Arial" w:cs="Arial"/>
          <w:sz w:val="28"/>
          <w:szCs w:val="28"/>
          <w:lang w:val="en-US"/>
        </w:rPr>
      </w:pPr>
    </w:p>
    <w:p w14:paraId="60D3E59C" w14:textId="3885CE59"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25</w:t>
      </w:r>
      <w:r w:rsidRPr="009B2540">
        <w:rPr>
          <w:rFonts w:ascii="Arial" w:hAnsi="Arial" w:cs="Arial"/>
          <w:sz w:val="28"/>
          <w:szCs w:val="28"/>
          <w:lang w:val="en-US"/>
        </w:rPr>
        <w:tab/>
      </w:r>
      <w:r w:rsidR="00093A2F" w:rsidRPr="007B7318">
        <w:rPr>
          <w:rFonts w:ascii="Arial" w:hAnsi="Arial" w:cs="Arial"/>
          <w:sz w:val="28"/>
          <w:szCs w:val="28"/>
          <w:lang w:val="en-US"/>
        </w:rPr>
        <w:t>P[...]</w:t>
      </w:r>
      <w:r w:rsidR="00242ED5" w:rsidRPr="007B7318">
        <w:rPr>
          <w:rFonts w:ascii="Arial" w:hAnsi="Arial" w:cs="Arial"/>
          <w:sz w:val="28"/>
          <w:szCs w:val="28"/>
          <w:lang w:val="en-US"/>
        </w:rPr>
        <w:t xml:space="preserve">, the aunt to the children, reported to the probation officer that she at one stage stayed with the accused and her younger brother in Potchefstroom for a short while. In that short period of </w:t>
      </w:r>
      <w:proofErr w:type="gramStart"/>
      <w:r w:rsidR="00242ED5" w:rsidRPr="007B7318">
        <w:rPr>
          <w:rFonts w:ascii="Arial" w:hAnsi="Arial" w:cs="Arial"/>
          <w:sz w:val="28"/>
          <w:szCs w:val="28"/>
          <w:lang w:val="en-US"/>
        </w:rPr>
        <w:t>time</w:t>
      </w:r>
      <w:proofErr w:type="gramEnd"/>
      <w:r w:rsidR="00242ED5" w:rsidRPr="007B7318">
        <w:rPr>
          <w:rFonts w:ascii="Arial" w:hAnsi="Arial" w:cs="Arial"/>
          <w:sz w:val="28"/>
          <w:szCs w:val="28"/>
          <w:lang w:val="en-US"/>
        </w:rPr>
        <w:t xml:space="preserve"> she </w:t>
      </w:r>
      <w:r w:rsidR="00242ED5" w:rsidRPr="007B7318">
        <w:rPr>
          <w:rFonts w:ascii="Arial" w:hAnsi="Arial" w:cs="Arial"/>
          <w:sz w:val="28"/>
          <w:szCs w:val="28"/>
          <w:lang w:val="en-US"/>
        </w:rPr>
        <w:lastRenderedPageBreak/>
        <w:t xml:space="preserve">realized that the accused has “anger issues that she needs to deal with”. The accused used to fight with her younger brother. She describes the accused as being bully, short tempered and does not like to be reprimanded. </w:t>
      </w:r>
    </w:p>
    <w:p w14:paraId="3C1C855D" w14:textId="77777777" w:rsidR="00242ED5" w:rsidRPr="009B2540" w:rsidRDefault="00242ED5" w:rsidP="00242ED5">
      <w:pPr>
        <w:pStyle w:val="ListParagraph"/>
        <w:rPr>
          <w:rFonts w:ascii="Arial" w:hAnsi="Arial" w:cs="Arial"/>
          <w:sz w:val="28"/>
          <w:szCs w:val="28"/>
          <w:lang w:val="en-US"/>
        </w:rPr>
      </w:pPr>
    </w:p>
    <w:p w14:paraId="2D3505A5" w14:textId="34CD639C"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26</w:t>
      </w:r>
      <w:r w:rsidRPr="009B2540">
        <w:rPr>
          <w:rFonts w:ascii="Arial" w:hAnsi="Arial" w:cs="Arial"/>
          <w:sz w:val="28"/>
          <w:szCs w:val="28"/>
          <w:lang w:val="en-US"/>
        </w:rPr>
        <w:tab/>
      </w:r>
      <w:r w:rsidR="00242ED5" w:rsidRPr="007B7318">
        <w:rPr>
          <w:rFonts w:ascii="Arial" w:hAnsi="Arial" w:cs="Arial"/>
          <w:sz w:val="28"/>
          <w:szCs w:val="28"/>
          <w:lang w:val="en-US"/>
        </w:rPr>
        <w:t xml:space="preserve">According to the probation officer the accused did not have the best of a relationship with her parents. Her mother chased her away from their home. The accused believes that her mother chased her away from home because the mother does not care about her. But according to her mother she was chased away from home because she wanted to control everybody. She was disrespectful and abused her, the mother, emotionally to the extent that even today she doesn’t want the accused to visit her home. She indicated further that she is afraid of the accused. The strained relationship between the accused and her parents was so bad that her mother banned her from attending her father’s funeral. </w:t>
      </w:r>
    </w:p>
    <w:p w14:paraId="66266202" w14:textId="77777777" w:rsidR="00242ED5" w:rsidRPr="009B2540" w:rsidRDefault="00242ED5" w:rsidP="00242ED5">
      <w:pPr>
        <w:pStyle w:val="ListParagraph"/>
        <w:rPr>
          <w:rFonts w:ascii="Arial" w:hAnsi="Arial" w:cs="Arial"/>
          <w:sz w:val="28"/>
          <w:szCs w:val="28"/>
          <w:lang w:val="en-US"/>
        </w:rPr>
      </w:pPr>
    </w:p>
    <w:p w14:paraId="698AC31C" w14:textId="698E728E"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27</w:t>
      </w:r>
      <w:r w:rsidRPr="009B2540">
        <w:rPr>
          <w:rFonts w:ascii="Arial" w:hAnsi="Arial" w:cs="Arial"/>
          <w:sz w:val="28"/>
          <w:szCs w:val="28"/>
          <w:lang w:val="en-US"/>
        </w:rPr>
        <w:tab/>
      </w:r>
      <w:r w:rsidR="00242ED5" w:rsidRPr="007B7318">
        <w:rPr>
          <w:rFonts w:ascii="Arial" w:hAnsi="Arial" w:cs="Arial"/>
          <w:sz w:val="28"/>
          <w:szCs w:val="28"/>
          <w:lang w:val="en-US"/>
        </w:rPr>
        <w:t xml:space="preserve">According to the probation officer the accused admits to her </w:t>
      </w:r>
      <w:proofErr w:type="gramStart"/>
      <w:r w:rsidR="00242ED5" w:rsidRPr="007B7318">
        <w:rPr>
          <w:rFonts w:ascii="Arial" w:hAnsi="Arial" w:cs="Arial"/>
          <w:sz w:val="28"/>
          <w:szCs w:val="28"/>
          <w:lang w:val="en-US"/>
        </w:rPr>
        <w:t>wrong doing</w:t>
      </w:r>
      <w:proofErr w:type="gramEnd"/>
      <w:r w:rsidR="00242ED5" w:rsidRPr="007B7318">
        <w:rPr>
          <w:rFonts w:ascii="Arial" w:hAnsi="Arial" w:cs="Arial"/>
          <w:sz w:val="28"/>
          <w:szCs w:val="28"/>
          <w:lang w:val="en-US"/>
        </w:rPr>
        <w:t xml:space="preserve"> and takes responsibility for her “wrongful actions”. She realizes that she wronged the victim’s family and is asking for forgiveness from the entire family.  </w:t>
      </w:r>
    </w:p>
    <w:p w14:paraId="0B6C07F4" w14:textId="77777777" w:rsidR="00242ED5" w:rsidRPr="009B2540" w:rsidRDefault="00242ED5" w:rsidP="00242ED5">
      <w:pPr>
        <w:pStyle w:val="ListParagraph"/>
        <w:rPr>
          <w:rFonts w:ascii="Arial" w:hAnsi="Arial" w:cs="Arial"/>
          <w:sz w:val="28"/>
          <w:szCs w:val="28"/>
          <w:lang w:val="en-US"/>
        </w:rPr>
      </w:pPr>
    </w:p>
    <w:p w14:paraId="4A79DC01" w14:textId="3B692530"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28</w:t>
      </w:r>
      <w:r w:rsidRPr="009B2540">
        <w:rPr>
          <w:rFonts w:ascii="Arial" w:hAnsi="Arial" w:cs="Arial"/>
          <w:sz w:val="28"/>
          <w:szCs w:val="28"/>
          <w:lang w:val="en-US"/>
        </w:rPr>
        <w:tab/>
      </w:r>
      <w:r w:rsidR="00242ED5" w:rsidRPr="007B7318">
        <w:rPr>
          <w:rFonts w:ascii="Arial" w:hAnsi="Arial" w:cs="Arial"/>
          <w:sz w:val="28"/>
          <w:szCs w:val="28"/>
          <w:lang w:val="en-US"/>
        </w:rPr>
        <w:t xml:space="preserve">According to the probation officer the accused is also apologizing to her mother for having disrespected her, for not having listened to her when she reprimanded her. She, the accused, is now feeling </w:t>
      </w:r>
      <w:r w:rsidR="00242ED5" w:rsidRPr="007B7318">
        <w:rPr>
          <w:rFonts w:ascii="Arial" w:hAnsi="Arial" w:cs="Arial"/>
          <w:sz w:val="28"/>
          <w:szCs w:val="28"/>
          <w:lang w:val="en-US"/>
        </w:rPr>
        <w:lastRenderedPageBreak/>
        <w:t xml:space="preserve">ashamed of herself. The accused added that if she listened to her mother, she would not have been at a Correction facility now. According to the probation officer, the accused concluded by stating that she has learnt her lesson and that she will never repeat the same mistake and has realized that her mother is a very important person in her life. </w:t>
      </w:r>
    </w:p>
    <w:p w14:paraId="3FF9ED54" w14:textId="77777777" w:rsidR="00242ED5" w:rsidRPr="009B2540" w:rsidRDefault="00242ED5" w:rsidP="00242ED5">
      <w:pPr>
        <w:pStyle w:val="ListParagraph"/>
        <w:rPr>
          <w:rFonts w:ascii="Arial" w:hAnsi="Arial" w:cs="Arial"/>
          <w:sz w:val="28"/>
          <w:szCs w:val="28"/>
          <w:lang w:val="en-US"/>
        </w:rPr>
      </w:pPr>
    </w:p>
    <w:p w14:paraId="7212769F" w14:textId="02593FCA"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29</w:t>
      </w:r>
      <w:r w:rsidRPr="009B2540">
        <w:rPr>
          <w:rFonts w:ascii="Arial" w:hAnsi="Arial" w:cs="Arial"/>
          <w:sz w:val="28"/>
          <w:szCs w:val="28"/>
          <w:lang w:val="en-US"/>
        </w:rPr>
        <w:tab/>
      </w:r>
      <w:r w:rsidR="00242ED5" w:rsidRPr="007B7318">
        <w:rPr>
          <w:rFonts w:ascii="Arial" w:hAnsi="Arial" w:cs="Arial"/>
          <w:sz w:val="28"/>
          <w:szCs w:val="28"/>
          <w:lang w:val="en-US"/>
        </w:rPr>
        <w:t xml:space="preserve">The probation officer also interviewed the deceased parents, </w:t>
      </w:r>
      <w:proofErr w:type="spellStart"/>
      <w:r w:rsidR="00242ED5" w:rsidRPr="007B7318">
        <w:rPr>
          <w:rFonts w:ascii="Arial" w:hAnsi="Arial" w:cs="Arial"/>
          <w:sz w:val="28"/>
          <w:szCs w:val="28"/>
          <w:lang w:val="en-US"/>
        </w:rPr>
        <w:t>Mr</w:t>
      </w:r>
      <w:proofErr w:type="spellEnd"/>
      <w:r w:rsidR="00242ED5" w:rsidRPr="007B7318">
        <w:rPr>
          <w:rFonts w:ascii="Arial" w:hAnsi="Arial" w:cs="Arial"/>
          <w:sz w:val="28"/>
          <w:szCs w:val="28"/>
          <w:lang w:val="en-US"/>
        </w:rPr>
        <w:t xml:space="preserve"> and </w:t>
      </w:r>
      <w:proofErr w:type="spellStart"/>
      <w:r w:rsidR="00242ED5" w:rsidRPr="007B7318">
        <w:rPr>
          <w:rFonts w:ascii="Arial" w:hAnsi="Arial" w:cs="Arial"/>
          <w:sz w:val="28"/>
          <w:szCs w:val="28"/>
          <w:lang w:val="en-US"/>
        </w:rPr>
        <w:t>Mrs</w:t>
      </w:r>
      <w:proofErr w:type="spellEnd"/>
      <w:r w:rsidR="00242ED5" w:rsidRPr="007B7318">
        <w:rPr>
          <w:rFonts w:ascii="Arial" w:hAnsi="Arial" w:cs="Arial"/>
          <w:sz w:val="28"/>
          <w:szCs w:val="28"/>
          <w:lang w:val="en-US"/>
        </w:rPr>
        <w:t xml:space="preserve"> </w:t>
      </w:r>
      <w:proofErr w:type="gramStart"/>
      <w:r w:rsidR="00242ED5" w:rsidRPr="007B7318">
        <w:rPr>
          <w:rFonts w:ascii="Arial" w:hAnsi="Arial" w:cs="Arial"/>
          <w:sz w:val="28"/>
          <w:szCs w:val="28"/>
          <w:lang w:val="en-US"/>
        </w:rPr>
        <w:t>M</w:t>
      </w:r>
      <w:r w:rsidR="00093A2F" w:rsidRPr="007B7318">
        <w:rPr>
          <w:rFonts w:ascii="Arial" w:hAnsi="Arial" w:cs="Arial"/>
          <w:sz w:val="28"/>
          <w:szCs w:val="28"/>
          <w:lang w:val="en-US"/>
        </w:rPr>
        <w:t>[</w:t>
      </w:r>
      <w:proofErr w:type="gramEnd"/>
      <w:r w:rsidR="00093A2F" w:rsidRPr="007B7318">
        <w:rPr>
          <w:rFonts w:ascii="Arial" w:hAnsi="Arial" w:cs="Arial"/>
          <w:sz w:val="28"/>
          <w:szCs w:val="28"/>
          <w:lang w:val="en-US"/>
        </w:rPr>
        <w:t>…]</w:t>
      </w:r>
      <w:r w:rsidR="00242ED5" w:rsidRPr="007B7318">
        <w:rPr>
          <w:rFonts w:ascii="Arial" w:hAnsi="Arial" w:cs="Arial"/>
          <w:sz w:val="28"/>
          <w:szCs w:val="28"/>
          <w:lang w:val="en-US"/>
        </w:rPr>
        <w:t>. They stayed not very far from where the accused and the deceased stayed. The parents advised the probation officer that they were still in pain to what happened to their son, the deceased. The parents stated that they were however not surprised about what happened to the deceased because of the way the accused disrespected them and because there were other incidents prior to the fatal one, where the accused had assaulted their son, the deceased, so severely that he laid unconscious in the street and the accused came to their house and told them to reprimand the deceased. When they found the deceased unconscious in the street, he was full of blood on his head. When the deceased regained consciousness he told them that the accused hit him with a beer bottle on the head.</w:t>
      </w:r>
    </w:p>
    <w:p w14:paraId="495D9A10" w14:textId="77777777" w:rsidR="00242ED5" w:rsidRPr="009B2540" w:rsidRDefault="00242ED5" w:rsidP="00242ED5">
      <w:pPr>
        <w:pStyle w:val="ListParagraph"/>
        <w:rPr>
          <w:rFonts w:ascii="Arial" w:hAnsi="Arial" w:cs="Arial"/>
          <w:sz w:val="28"/>
          <w:szCs w:val="28"/>
          <w:lang w:val="en-US"/>
        </w:rPr>
      </w:pPr>
    </w:p>
    <w:p w14:paraId="26EC2BA9" w14:textId="54EBDA1E"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30</w:t>
      </w:r>
      <w:r w:rsidRPr="009B2540">
        <w:rPr>
          <w:rFonts w:ascii="Arial" w:hAnsi="Arial" w:cs="Arial"/>
          <w:sz w:val="28"/>
          <w:szCs w:val="28"/>
          <w:lang w:val="en-US"/>
        </w:rPr>
        <w:tab/>
      </w:r>
      <w:r w:rsidR="00242ED5" w:rsidRPr="007B7318">
        <w:rPr>
          <w:rFonts w:ascii="Arial" w:hAnsi="Arial" w:cs="Arial"/>
          <w:sz w:val="28"/>
          <w:szCs w:val="28"/>
          <w:lang w:val="en-US"/>
        </w:rPr>
        <w:t xml:space="preserve">According to the deceased’s family the accused assaulted the deceased again so severe that he had to be admitted at a hospital for medical treatment. The deceased was always advised to lay criminal charges against the accused for assaulting him. He refused </w:t>
      </w:r>
      <w:r w:rsidR="00242ED5" w:rsidRPr="007B7318">
        <w:rPr>
          <w:rFonts w:ascii="Arial" w:hAnsi="Arial" w:cs="Arial"/>
          <w:sz w:val="28"/>
          <w:szCs w:val="28"/>
          <w:lang w:val="en-US"/>
        </w:rPr>
        <w:lastRenderedPageBreak/>
        <w:t xml:space="preserve">to do so, claiming that she, the accused, is the mother of their children and does not want her to be imprisoned. </w:t>
      </w:r>
    </w:p>
    <w:p w14:paraId="4D53AFAF" w14:textId="77777777" w:rsidR="00242ED5" w:rsidRPr="009B2540" w:rsidRDefault="00242ED5" w:rsidP="00242ED5">
      <w:pPr>
        <w:pStyle w:val="ListParagraph"/>
        <w:rPr>
          <w:rFonts w:ascii="Arial" w:hAnsi="Arial" w:cs="Arial"/>
          <w:sz w:val="28"/>
          <w:szCs w:val="28"/>
          <w:lang w:val="en-US"/>
        </w:rPr>
      </w:pPr>
    </w:p>
    <w:p w14:paraId="1E87BCBF" w14:textId="5DC6E3E0"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31</w:t>
      </w:r>
      <w:r w:rsidRPr="009B2540">
        <w:rPr>
          <w:rFonts w:ascii="Arial" w:hAnsi="Arial" w:cs="Arial"/>
          <w:sz w:val="28"/>
          <w:szCs w:val="28"/>
          <w:lang w:val="en-US"/>
        </w:rPr>
        <w:tab/>
      </w:r>
      <w:r w:rsidR="00242ED5" w:rsidRPr="007B7318">
        <w:rPr>
          <w:rFonts w:ascii="Arial" w:hAnsi="Arial" w:cs="Arial"/>
          <w:sz w:val="28"/>
          <w:szCs w:val="28"/>
          <w:lang w:val="en-US"/>
        </w:rPr>
        <w:t xml:space="preserve">According to the probation officer, the deceased family love the deceased and accused’s children. The children visit their paternal </w:t>
      </w:r>
      <w:proofErr w:type="gramStart"/>
      <w:r w:rsidR="00242ED5" w:rsidRPr="007B7318">
        <w:rPr>
          <w:rFonts w:ascii="Arial" w:hAnsi="Arial" w:cs="Arial"/>
          <w:sz w:val="28"/>
          <w:szCs w:val="28"/>
          <w:lang w:val="en-US"/>
        </w:rPr>
        <w:t>grandparents</w:t>
      </w:r>
      <w:proofErr w:type="gramEnd"/>
      <w:r w:rsidR="00242ED5" w:rsidRPr="007B7318">
        <w:rPr>
          <w:rFonts w:ascii="Arial" w:hAnsi="Arial" w:cs="Arial"/>
          <w:sz w:val="28"/>
          <w:szCs w:val="28"/>
          <w:lang w:val="en-US"/>
        </w:rPr>
        <w:t xml:space="preserve"> and the two families assist each other to care for the children. On the day the probation officer visited the deceased’s family she found the children there. The children were warmly and cleanly dressed. The children looked happy. It showed that they were in good hands. </w:t>
      </w:r>
    </w:p>
    <w:p w14:paraId="58609BA4" w14:textId="77777777" w:rsidR="00242ED5" w:rsidRPr="009B2540" w:rsidRDefault="00242ED5" w:rsidP="00242ED5">
      <w:pPr>
        <w:pStyle w:val="ListParagraph"/>
        <w:rPr>
          <w:rFonts w:ascii="Arial" w:hAnsi="Arial" w:cs="Arial"/>
          <w:sz w:val="28"/>
          <w:szCs w:val="28"/>
          <w:lang w:val="en-US"/>
        </w:rPr>
      </w:pPr>
    </w:p>
    <w:p w14:paraId="0D3FBB85" w14:textId="4AC536B4"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32</w:t>
      </w:r>
      <w:r w:rsidRPr="009B2540">
        <w:rPr>
          <w:rFonts w:ascii="Arial" w:hAnsi="Arial" w:cs="Arial"/>
          <w:sz w:val="28"/>
          <w:szCs w:val="28"/>
          <w:lang w:val="en-US"/>
        </w:rPr>
        <w:tab/>
      </w:r>
      <w:r w:rsidR="00242ED5" w:rsidRPr="007B7318">
        <w:rPr>
          <w:rFonts w:ascii="Arial" w:hAnsi="Arial" w:cs="Arial"/>
          <w:sz w:val="28"/>
          <w:szCs w:val="28"/>
          <w:lang w:val="en-US"/>
        </w:rPr>
        <w:t xml:space="preserve">According to the probation officer the two families </w:t>
      </w:r>
      <w:proofErr w:type="gramStart"/>
      <w:r w:rsidR="00242ED5" w:rsidRPr="007B7318">
        <w:rPr>
          <w:rFonts w:ascii="Arial" w:hAnsi="Arial" w:cs="Arial"/>
          <w:sz w:val="28"/>
          <w:szCs w:val="28"/>
          <w:lang w:val="en-US"/>
        </w:rPr>
        <w:t>are in agreement</w:t>
      </w:r>
      <w:proofErr w:type="gramEnd"/>
      <w:r w:rsidR="00242ED5" w:rsidRPr="007B7318">
        <w:rPr>
          <w:rFonts w:ascii="Arial" w:hAnsi="Arial" w:cs="Arial"/>
          <w:sz w:val="28"/>
          <w:szCs w:val="28"/>
          <w:lang w:val="en-US"/>
        </w:rPr>
        <w:t xml:space="preserve"> that the accused should be sentenced to a custodial sentence “for everyone to get closure”. </w:t>
      </w:r>
    </w:p>
    <w:p w14:paraId="6109A818" w14:textId="77777777" w:rsidR="00242ED5" w:rsidRPr="009B2540" w:rsidRDefault="00242ED5" w:rsidP="00242ED5">
      <w:pPr>
        <w:pStyle w:val="ListParagraph"/>
        <w:spacing w:line="360" w:lineRule="auto"/>
        <w:ind w:left="1080"/>
        <w:jc w:val="both"/>
        <w:rPr>
          <w:rFonts w:ascii="Arial" w:hAnsi="Arial" w:cs="Arial"/>
          <w:sz w:val="28"/>
          <w:szCs w:val="28"/>
          <w:lang w:val="en-US"/>
        </w:rPr>
      </w:pPr>
    </w:p>
    <w:p w14:paraId="4A828533" w14:textId="677C85D4"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33</w:t>
      </w:r>
      <w:r w:rsidRPr="009B2540">
        <w:rPr>
          <w:rFonts w:ascii="Arial" w:hAnsi="Arial" w:cs="Arial"/>
          <w:sz w:val="28"/>
          <w:szCs w:val="28"/>
          <w:lang w:val="en-US"/>
        </w:rPr>
        <w:tab/>
      </w:r>
      <w:r w:rsidR="00242ED5" w:rsidRPr="007B7318">
        <w:rPr>
          <w:rFonts w:ascii="Arial" w:hAnsi="Arial" w:cs="Arial"/>
          <w:sz w:val="28"/>
          <w:szCs w:val="28"/>
          <w:lang w:val="en-US"/>
        </w:rPr>
        <w:t>The accused is presently serving a sentence of 6 months’ imprisonment for theft committed on 25 January 2023.</w:t>
      </w:r>
    </w:p>
    <w:p w14:paraId="0C3CBF43" w14:textId="77777777" w:rsidR="00242ED5" w:rsidRPr="009B2540" w:rsidRDefault="00242ED5" w:rsidP="00242ED5">
      <w:pPr>
        <w:pStyle w:val="ListParagraph"/>
        <w:rPr>
          <w:rFonts w:ascii="Arial" w:hAnsi="Arial" w:cs="Arial"/>
          <w:sz w:val="28"/>
          <w:szCs w:val="28"/>
          <w:lang w:val="en-US"/>
        </w:rPr>
      </w:pPr>
    </w:p>
    <w:p w14:paraId="118216A1" w14:textId="1BC3EB1C"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34</w:t>
      </w:r>
      <w:r w:rsidRPr="009B2540">
        <w:rPr>
          <w:rFonts w:ascii="Arial" w:hAnsi="Arial" w:cs="Arial"/>
          <w:sz w:val="28"/>
          <w:szCs w:val="28"/>
          <w:lang w:val="en-US"/>
        </w:rPr>
        <w:tab/>
      </w:r>
      <w:r w:rsidR="00242ED5" w:rsidRPr="007B7318">
        <w:rPr>
          <w:rFonts w:ascii="Arial" w:hAnsi="Arial" w:cs="Arial"/>
          <w:sz w:val="28"/>
          <w:szCs w:val="28"/>
          <w:lang w:val="en-US"/>
        </w:rPr>
        <w:t xml:space="preserve">The accused is a 26-year-old woman. She is the mother of four minor children aged 7, 5, 2 and 11 months old. It is therefore imperative to this court in the light of section 28 of the Constitution and any other relevant statutory provisions to </w:t>
      </w:r>
      <w:proofErr w:type="gramStart"/>
      <w:r w:rsidR="00242ED5" w:rsidRPr="007B7318">
        <w:rPr>
          <w:rFonts w:ascii="Arial" w:hAnsi="Arial" w:cs="Arial"/>
          <w:sz w:val="28"/>
          <w:szCs w:val="28"/>
          <w:lang w:val="en-US"/>
        </w:rPr>
        <w:t>take into account</w:t>
      </w:r>
      <w:proofErr w:type="gramEnd"/>
      <w:r w:rsidR="00242ED5" w:rsidRPr="007B7318">
        <w:rPr>
          <w:rFonts w:ascii="Arial" w:hAnsi="Arial" w:cs="Arial"/>
          <w:sz w:val="28"/>
          <w:szCs w:val="28"/>
          <w:lang w:val="en-US"/>
        </w:rPr>
        <w:t xml:space="preserve"> when sentencing the accused that she is a mother of the four minor children. </w:t>
      </w:r>
    </w:p>
    <w:p w14:paraId="46AAD530" w14:textId="77777777" w:rsidR="00242ED5" w:rsidRPr="009B2540" w:rsidRDefault="00242ED5" w:rsidP="00242ED5">
      <w:pPr>
        <w:pStyle w:val="ListParagraph"/>
        <w:rPr>
          <w:rFonts w:ascii="Arial" w:hAnsi="Arial" w:cs="Arial"/>
          <w:sz w:val="28"/>
          <w:szCs w:val="28"/>
          <w:lang w:val="en-US"/>
        </w:rPr>
      </w:pPr>
    </w:p>
    <w:p w14:paraId="22C15CD8" w14:textId="6E2EE6C6"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35</w:t>
      </w:r>
      <w:r w:rsidRPr="009B2540">
        <w:rPr>
          <w:rFonts w:ascii="Arial" w:hAnsi="Arial" w:cs="Arial"/>
          <w:sz w:val="28"/>
          <w:szCs w:val="28"/>
          <w:lang w:val="en-US"/>
        </w:rPr>
        <w:tab/>
      </w:r>
      <w:r w:rsidR="00242ED5" w:rsidRPr="007B7318">
        <w:rPr>
          <w:rFonts w:ascii="Arial" w:hAnsi="Arial" w:cs="Arial"/>
          <w:sz w:val="28"/>
          <w:szCs w:val="28"/>
          <w:lang w:val="en-US"/>
        </w:rPr>
        <w:t xml:space="preserve">Section 28 (2) of the Constitution provides that “(a) child’s best interest </w:t>
      </w:r>
      <w:proofErr w:type="gramStart"/>
      <w:r w:rsidR="00242ED5" w:rsidRPr="007B7318">
        <w:rPr>
          <w:rFonts w:ascii="Arial" w:hAnsi="Arial" w:cs="Arial"/>
          <w:sz w:val="28"/>
          <w:szCs w:val="28"/>
          <w:lang w:val="en-US"/>
        </w:rPr>
        <w:t>are</w:t>
      </w:r>
      <w:proofErr w:type="gramEnd"/>
      <w:r w:rsidR="00242ED5" w:rsidRPr="007B7318">
        <w:rPr>
          <w:rFonts w:ascii="Arial" w:hAnsi="Arial" w:cs="Arial"/>
          <w:sz w:val="28"/>
          <w:szCs w:val="28"/>
          <w:lang w:val="en-US"/>
        </w:rPr>
        <w:t xml:space="preserve"> of paramount importance in every matter concerning the child”.</w:t>
      </w:r>
    </w:p>
    <w:p w14:paraId="6F138C1A" w14:textId="77777777" w:rsidR="00242ED5" w:rsidRPr="009B2540" w:rsidRDefault="00242ED5" w:rsidP="00242ED5">
      <w:pPr>
        <w:pStyle w:val="ListParagraph"/>
        <w:rPr>
          <w:rFonts w:ascii="Arial" w:hAnsi="Arial" w:cs="Arial"/>
          <w:sz w:val="28"/>
          <w:szCs w:val="28"/>
          <w:lang w:val="en-US"/>
        </w:rPr>
      </w:pPr>
    </w:p>
    <w:p w14:paraId="5BF2C624" w14:textId="58BFBE40"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36</w:t>
      </w:r>
      <w:r w:rsidRPr="009B2540">
        <w:rPr>
          <w:rFonts w:ascii="Arial" w:hAnsi="Arial" w:cs="Arial"/>
          <w:sz w:val="28"/>
          <w:szCs w:val="28"/>
          <w:lang w:val="en-US"/>
        </w:rPr>
        <w:tab/>
      </w:r>
      <w:r w:rsidR="00242ED5" w:rsidRPr="007B7318">
        <w:rPr>
          <w:rFonts w:ascii="Arial" w:hAnsi="Arial" w:cs="Arial"/>
          <w:sz w:val="28"/>
          <w:szCs w:val="28"/>
          <w:lang w:val="en-US"/>
        </w:rPr>
        <w:t xml:space="preserve">In </w:t>
      </w:r>
      <w:r w:rsidR="00242ED5" w:rsidRPr="007B7318">
        <w:rPr>
          <w:rFonts w:ascii="Arial" w:hAnsi="Arial" w:cs="Arial"/>
          <w:b/>
          <w:sz w:val="28"/>
          <w:szCs w:val="28"/>
          <w:lang w:val="en-US"/>
        </w:rPr>
        <w:t>S v M</w:t>
      </w:r>
      <w:r w:rsidR="00242ED5" w:rsidRPr="009B2540">
        <w:rPr>
          <w:rStyle w:val="FootnoteReference"/>
          <w:rFonts w:ascii="Arial" w:hAnsi="Arial" w:cs="Arial"/>
          <w:b/>
          <w:sz w:val="28"/>
          <w:szCs w:val="28"/>
          <w:lang w:val="en-US"/>
        </w:rPr>
        <w:footnoteReference w:id="4"/>
      </w:r>
      <w:r w:rsidR="00242ED5" w:rsidRPr="007B7318">
        <w:rPr>
          <w:rFonts w:ascii="Arial" w:hAnsi="Arial" w:cs="Arial"/>
          <w:sz w:val="28"/>
          <w:szCs w:val="28"/>
          <w:lang w:val="en-US"/>
        </w:rPr>
        <w:t xml:space="preserve"> it was held that:</w:t>
      </w:r>
    </w:p>
    <w:p w14:paraId="0BA8474C" w14:textId="77777777" w:rsidR="00242ED5" w:rsidRPr="009B2540" w:rsidRDefault="00242ED5" w:rsidP="00242ED5">
      <w:pPr>
        <w:pStyle w:val="ListParagraph"/>
        <w:rPr>
          <w:rFonts w:ascii="Arial" w:hAnsi="Arial" w:cs="Arial"/>
          <w:sz w:val="28"/>
          <w:szCs w:val="28"/>
          <w:lang w:val="en-US"/>
        </w:rPr>
      </w:pPr>
    </w:p>
    <w:p w14:paraId="51C3D785" w14:textId="77777777" w:rsidR="00242ED5" w:rsidRPr="009B2540" w:rsidRDefault="00242ED5" w:rsidP="00242ED5">
      <w:pPr>
        <w:pStyle w:val="ListParagraph"/>
        <w:spacing w:line="360" w:lineRule="auto"/>
        <w:ind w:left="1080"/>
        <w:jc w:val="both"/>
        <w:rPr>
          <w:rFonts w:ascii="Arial" w:hAnsi="Arial" w:cs="Arial"/>
          <w:i/>
          <w:sz w:val="28"/>
          <w:szCs w:val="28"/>
          <w:lang w:val="en-US"/>
        </w:rPr>
      </w:pPr>
      <w:r w:rsidRPr="009B2540">
        <w:rPr>
          <w:rFonts w:ascii="Arial" w:hAnsi="Arial" w:cs="Arial"/>
          <w:i/>
          <w:sz w:val="28"/>
          <w:szCs w:val="28"/>
          <w:lang w:val="en-US"/>
        </w:rPr>
        <w:t xml:space="preserve">“Indeed, it is the very sweeping character of the provision that has led to be asked about its normative efficacy. For example, in Jooste, Van </w:t>
      </w:r>
      <w:proofErr w:type="spellStart"/>
      <w:r w:rsidRPr="009B2540">
        <w:rPr>
          <w:rFonts w:ascii="Arial" w:hAnsi="Arial" w:cs="Arial"/>
          <w:i/>
          <w:sz w:val="28"/>
          <w:szCs w:val="28"/>
          <w:lang w:val="en-US"/>
        </w:rPr>
        <w:t>Dijkhorst</w:t>
      </w:r>
      <w:proofErr w:type="spellEnd"/>
      <w:r w:rsidRPr="009B2540">
        <w:rPr>
          <w:rFonts w:ascii="Arial" w:hAnsi="Arial" w:cs="Arial"/>
          <w:i/>
          <w:sz w:val="28"/>
          <w:szCs w:val="28"/>
          <w:lang w:val="en-US"/>
        </w:rPr>
        <w:t xml:space="preserve"> J stated:</w:t>
      </w:r>
    </w:p>
    <w:p w14:paraId="612FE9E6" w14:textId="77777777" w:rsidR="00242ED5" w:rsidRPr="009B2540" w:rsidRDefault="00242ED5" w:rsidP="00242ED5">
      <w:pPr>
        <w:pStyle w:val="ListParagraph"/>
        <w:spacing w:line="360" w:lineRule="auto"/>
        <w:ind w:left="1080"/>
        <w:jc w:val="both"/>
        <w:rPr>
          <w:rFonts w:ascii="Arial" w:hAnsi="Arial" w:cs="Arial"/>
          <w:sz w:val="28"/>
          <w:szCs w:val="28"/>
          <w:lang w:val="en-US"/>
        </w:rPr>
      </w:pPr>
      <w:r w:rsidRPr="009B2540">
        <w:rPr>
          <w:rFonts w:ascii="Arial" w:hAnsi="Arial" w:cs="Arial"/>
          <w:i/>
          <w:sz w:val="28"/>
          <w:szCs w:val="28"/>
          <w:lang w:val="en-US"/>
        </w:rPr>
        <w:t>‘The wide formulation of section 28(2) is ostensibly so all-embracing that the interests of the child would override all other legitimate interests of parents, siblings, and third parties. It would prevent conscription or imprisonment or transfer or dismissal by the employer of the parent where that is not in the child’s interest. That clearly could not have been intended. In my view, this provision is intended as a general guideline and not a rule of law of horizontal application. That is left to the positive law and any amendments it may undergo.’”</w:t>
      </w:r>
      <w:r w:rsidRPr="009B2540">
        <w:rPr>
          <w:rFonts w:ascii="Arial" w:hAnsi="Arial" w:cs="Arial"/>
          <w:sz w:val="28"/>
          <w:szCs w:val="28"/>
          <w:lang w:val="en-US"/>
        </w:rPr>
        <w:t xml:space="preserve"> </w:t>
      </w:r>
    </w:p>
    <w:p w14:paraId="062CFB91" w14:textId="77777777" w:rsidR="00242ED5" w:rsidRPr="009B2540" w:rsidRDefault="00242ED5" w:rsidP="00242ED5">
      <w:pPr>
        <w:pStyle w:val="ListParagraph"/>
        <w:rPr>
          <w:rFonts w:ascii="Arial" w:hAnsi="Arial" w:cs="Arial"/>
          <w:sz w:val="28"/>
          <w:szCs w:val="28"/>
          <w:lang w:val="en-US"/>
        </w:rPr>
      </w:pPr>
    </w:p>
    <w:p w14:paraId="06BBA972" w14:textId="487AC6C1"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37</w:t>
      </w:r>
      <w:r w:rsidRPr="009B2540">
        <w:rPr>
          <w:rFonts w:ascii="Arial" w:hAnsi="Arial" w:cs="Arial"/>
          <w:sz w:val="28"/>
          <w:szCs w:val="28"/>
          <w:lang w:val="en-US"/>
        </w:rPr>
        <w:tab/>
      </w:r>
      <w:r w:rsidR="00242ED5" w:rsidRPr="007B7318">
        <w:rPr>
          <w:rFonts w:ascii="Arial" w:hAnsi="Arial" w:cs="Arial"/>
          <w:sz w:val="28"/>
          <w:szCs w:val="28"/>
          <w:lang w:val="en-US"/>
        </w:rPr>
        <w:t xml:space="preserve">Section 28 of the Constitution like all other rights conferred by the Constitution is subject to the limitation contained in section 36 of the Constitution. As the Constitutional Court found in </w:t>
      </w:r>
      <w:r w:rsidR="00242ED5" w:rsidRPr="007B7318">
        <w:rPr>
          <w:rFonts w:ascii="Arial" w:hAnsi="Arial" w:cs="Arial"/>
          <w:b/>
          <w:sz w:val="28"/>
          <w:szCs w:val="28"/>
          <w:lang w:val="en-US"/>
        </w:rPr>
        <w:t xml:space="preserve">Sonderup v </w:t>
      </w:r>
      <w:proofErr w:type="spellStart"/>
      <w:r w:rsidR="00242ED5" w:rsidRPr="007B7318">
        <w:rPr>
          <w:rFonts w:ascii="Arial" w:hAnsi="Arial" w:cs="Arial"/>
          <w:b/>
          <w:sz w:val="28"/>
          <w:szCs w:val="28"/>
          <w:lang w:val="en-US"/>
        </w:rPr>
        <w:t>Tondelli</w:t>
      </w:r>
      <w:proofErr w:type="spellEnd"/>
      <w:r w:rsidR="00242ED5" w:rsidRPr="007B7318">
        <w:rPr>
          <w:rFonts w:ascii="Arial" w:hAnsi="Arial" w:cs="Arial"/>
          <w:b/>
          <w:sz w:val="28"/>
          <w:szCs w:val="28"/>
          <w:lang w:val="en-US"/>
        </w:rPr>
        <w:t xml:space="preserve"> and Another</w:t>
      </w:r>
      <w:r w:rsidR="00242ED5" w:rsidRPr="009B2540">
        <w:rPr>
          <w:rStyle w:val="FootnoteReference"/>
          <w:rFonts w:ascii="Arial" w:hAnsi="Arial" w:cs="Arial"/>
          <w:b/>
          <w:sz w:val="28"/>
          <w:szCs w:val="28"/>
          <w:lang w:val="en-US"/>
        </w:rPr>
        <w:footnoteReference w:id="5"/>
      </w:r>
      <w:r w:rsidR="00242ED5" w:rsidRPr="007B7318">
        <w:rPr>
          <w:rFonts w:ascii="Arial" w:hAnsi="Arial" w:cs="Arial"/>
          <w:sz w:val="28"/>
          <w:szCs w:val="28"/>
          <w:lang w:val="en-US"/>
        </w:rPr>
        <w:t xml:space="preserve"> that the international obligation to return a </w:t>
      </w:r>
      <w:r w:rsidR="00242ED5" w:rsidRPr="007B7318">
        <w:rPr>
          <w:rFonts w:ascii="Arial" w:hAnsi="Arial" w:cs="Arial"/>
          <w:sz w:val="28"/>
          <w:szCs w:val="28"/>
          <w:lang w:val="en-US"/>
        </w:rPr>
        <w:lastRenderedPageBreak/>
        <w:t xml:space="preserve">child to the country of his or her residence for determination of custody would constitute a justifiable limitation under section 36 of section 28 rights. It was found that this limitation on section 28(2) was counterbalanced by the duty of courts to weigh the consequences of the court’s decision on children. See </w:t>
      </w:r>
      <w:r w:rsidR="00242ED5" w:rsidRPr="007B7318">
        <w:rPr>
          <w:rFonts w:ascii="Arial" w:hAnsi="Arial" w:cs="Arial"/>
          <w:b/>
          <w:sz w:val="28"/>
          <w:szCs w:val="28"/>
          <w:lang w:val="en-US"/>
        </w:rPr>
        <w:t>S v Mphahlele</w:t>
      </w:r>
      <w:r w:rsidR="00242ED5" w:rsidRPr="009B2540">
        <w:rPr>
          <w:rStyle w:val="FootnoteReference"/>
          <w:rFonts w:ascii="Arial" w:hAnsi="Arial" w:cs="Arial"/>
          <w:b/>
          <w:sz w:val="28"/>
          <w:szCs w:val="28"/>
          <w:lang w:val="en-US"/>
        </w:rPr>
        <w:footnoteReference w:id="6"/>
      </w:r>
      <w:r w:rsidR="00242ED5" w:rsidRPr="007B7318">
        <w:rPr>
          <w:rFonts w:ascii="Arial" w:hAnsi="Arial" w:cs="Arial"/>
          <w:b/>
          <w:sz w:val="28"/>
          <w:szCs w:val="28"/>
          <w:lang w:val="en-US"/>
        </w:rPr>
        <w:t xml:space="preserve"> </w:t>
      </w:r>
      <w:r w:rsidR="00242ED5" w:rsidRPr="007B7318">
        <w:rPr>
          <w:rFonts w:ascii="Arial" w:hAnsi="Arial" w:cs="Arial"/>
          <w:sz w:val="28"/>
          <w:szCs w:val="28"/>
          <w:lang w:val="en-US"/>
        </w:rPr>
        <w:t xml:space="preserve">and </w:t>
      </w:r>
      <w:r w:rsidR="00242ED5" w:rsidRPr="007B7318">
        <w:rPr>
          <w:rFonts w:ascii="Arial" w:hAnsi="Arial" w:cs="Arial"/>
          <w:b/>
          <w:sz w:val="28"/>
          <w:szCs w:val="28"/>
          <w:lang w:val="en-US"/>
        </w:rPr>
        <w:t>S v Howells</w:t>
      </w:r>
      <w:r w:rsidR="00242ED5" w:rsidRPr="009B2540">
        <w:rPr>
          <w:rStyle w:val="FootnoteReference"/>
          <w:rFonts w:ascii="Arial" w:hAnsi="Arial" w:cs="Arial"/>
          <w:b/>
          <w:sz w:val="28"/>
          <w:szCs w:val="28"/>
          <w:lang w:val="en-US"/>
        </w:rPr>
        <w:footnoteReference w:id="7"/>
      </w:r>
    </w:p>
    <w:p w14:paraId="68601DA1" w14:textId="77777777" w:rsidR="00242ED5" w:rsidRPr="009B2540" w:rsidRDefault="00242ED5" w:rsidP="00242ED5">
      <w:pPr>
        <w:pStyle w:val="ListParagraph"/>
        <w:spacing w:line="360" w:lineRule="auto"/>
        <w:ind w:left="1080"/>
        <w:jc w:val="both"/>
        <w:rPr>
          <w:rFonts w:ascii="Arial" w:hAnsi="Arial" w:cs="Arial"/>
          <w:sz w:val="28"/>
          <w:szCs w:val="28"/>
          <w:lang w:val="en-US"/>
        </w:rPr>
      </w:pPr>
    </w:p>
    <w:p w14:paraId="4A5D9190" w14:textId="734DAD16"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38</w:t>
      </w:r>
      <w:r w:rsidRPr="009B2540">
        <w:rPr>
          <w:rFonts w:ascii="Arial" w:hAnsi="Arial" w:cs="Arial"/>
          <w:sz w:val="28"/>
          <w:szCs w:val="28"/>
          <w:lang w:val="en-US"/>
        </w:rPr>
        <w:tab/>
      </w:r>
      <w:r w:rsidR="00242ED5" w:rsidRPr="007B7318">
        <w:rPr>
          <w:rFonts w:ascii="Arial" w:hAnsi="Arial" w:cs="Arial"/>
          <w:sz w:val="28"/>
          <w:szCs w:val="28"/>
          <w:lang w:val="en-US"/>
        </w:rPr>
        <w:t xml:space="preserve">Accordingly, the fact that the best interests of the child are paramount does not mean that they are absolute. Like all rights in the Bill of Rights their operation </w:t>
      </w:r>
      <w:proofErr w:type="gramStart"/>
      <w:r w:rsidR="00242ED5" w:rsidRPr="007B7318">
        <w:rPr>
          <w:rFonts w:ascii="Arial" w:hAnsi="Arial" w:cs="Arial"/>
          <w:sz w:val="28"/>
          <w:szCs w:val="28"/>
          <w:lang w:val="en-US"/>
        </w:rPr>
        <w:t>has to</w:t>
      </w:r>
      <w:proofErr w:type="gramEnd"/>
      <w:r w:rsidR="00242ED5" w:rsidRPr="007B7318">
        <w:rPr>
          <w:rFonts w:ascii="Arial" w:hAnsi="Arial" w:cs="Arial"/>
          <w:sz w:val="28"/>
          <w:szCs w:val="28"/>
          <w:lang w:val="en-US"/>
        </w:rPr>
        <w:t xml:space="preserve"> take account of their relationship to other rights, which might require that their ambit be limited. </w:t>
      </w:r>
    </w:p>
    <w:p w14:paraId="02A6269F" w14:textId="77777777" w:rsidR="00242ED5" w:rsidRPr="009B2540" w:rsidRDefault="00242ED5" w:rsidP="00242ED5">
      <w:pPr>
        <w:pStyle w:val="ListParagraph"/>
        <w:rPr>
          <w:rFonts w:ascii="Arial" w:hAnsi="Arial" w:cs="Arial"/>
          <w:sz w:val="28"/>
          <w:szCs w:val="28"/>
          <w:lang w:val="en-US"/>
        </w:rPr>
      </w:pPr>
    </w:p>
    <w:p w14:paraId="3B24450E" w14:textId="3817196E"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39</w:t>
      </w:r>
      <w:r w:rsidRPr="009B2540">
        <w:rPr>
          <w:rFonts w:ascii="Arial" w:hAnsi="Arial" w:cs="Arial"/>
          <w:sz w:val="28"/>
          <w:szCs w:val="28"/>
          <w:lang w:val="en-US"/>
        </w:rPr>
        <w:tab/>
      </w:r>
      <w:r w:rsidR="00242ED5" w:rsidRPr="007B7318">
        <w:rPr>
          <w:rFonts w:ascii="Arial" w:hAnsi="Arial" w:cs="Arial"/>
          <w:sz w:val="28"/>
          <w:szCs w:val="28"/>
          <w:lang w:val="en-US"/>
        </w:rPr>
        <w:t xml:space="preserve">The question to be asked in this case is whether the accused is a primary caregiver to the minor children. In </w:t>
      </w:r>
      <w:r w:rsidR="00242ED5" w:rsidRPr="007B7318">
        <w:rPr>
          <w:rFonts w:ascii="Arial" w:hAnsi="Arial" w:cs="Arial"/>
          <w:b/>
          <w:sz w:val="28"/>
          <w:szCs w:val="28"/>
          <w:lang w:val="en-US"/>
        </w:rPr>
        <w:t>S v M</w:t>
      </w:r>
      <w:r w:rsidR="00242ED5" w:rsidRPr="009B2540">
        <w:rPr>
          <w:rStyle w:val="FootnoteReference"/>
          <w:rFonts w:ascii="Arial" w:hAnsi="Arial" w:cs="Arial"/>
          <w:b/>
          <w:sz w:val="28"/>
          <w:szCs w:val="28"/>
          <w:lang w:val="en-US"/>
        </w:rPr>
        <w:footnoteReference w:id="8"/>
      </w:r>
      <w:r w:rsidR="00242ED5" w:rsidRPr="007B7318">
        <w:rPr>
          <w:rFonts w:ascii="Arial" w:hAnsi="Arial" w:cs="Arial"/>
          <w:sz w:val="28"/>
          <w:szCs w:val="28"/>
          <w:lang w:val="en-US"/>
        </w:rPr>
        <w:t xml:space="preserve">, a primary caregiver was described as “the person with whom the child lives and who performs everyday tasks like ensuring that the child is fed and looked after and that the child attends school regularly”. </w:t>
      </w:r>
      <w:proofErr w:type="gramStart"/>
      <w:r w:rsidR="00242ED5" w:rsidRPr="007B7318">
        <w:rPr>
          <w:rFonts w:ascii="Arial" w:hAnsi="Arial" w:cs="Arial"/>
          <w:sz w:val="28"/>
          <w:szCs w:val="28"/>
          <w:lang w:val="en-US"/>
        </w:rPr>
        <w:t>Of course</w:t>
      </w:r>
      <w:proofErr w:type="gramEnd"/>
      <w:r w:rsidR="00242ED5" w:rsidRPr="007B7318">
        <w:rPr>
          <w:rFonts w:ascii="Arial" w:hAnsi="Arial" w:cs="Arial"/>
          <w:sz w:val="28"/>
          <w:szCs w:val="28"/>
          <w:lang w:val="en-US"/>
        </w:rPr>
        <w:t xml:space="preserve"> as the Constitutional Court found “</w:t>
      </w:r>
      <w:r w:rsidR="00242ED5" w:rsidRPr="007B7318">
        <w:rPr>
          <w:rFonts w:ascii="Arial" w:hAnsi="Arial" w:cs="Arial"/>
          <w:i/>
          <w:sz w:val="28"/>
          <w:szCs w:val="28"/>
          <w:lang w:val="en-US"/>
        </w:rPr>
        <w:t>as in all matters concerning children, everything will depend on the facts of the particular case in which the issue might arise</w:t>
      </w:r>
      <w:r w:rsidR="00242ED5" w:rsidRPr="007B7318">
        <w:rPr>
          <w:rFonts w:ascii="Arial" w:hAnsi="Arial" w:cs="Arial"/>
          <w:sz w:val="28"/>
          <w:szCs w:val="28"/>
          <w:lang w:val="en-US"/>
        </w:rPr>
        <w:t xml:space="preserve">”.  </w:t>
      </w:r>
    </w:p>
    <w:p w14:paraId="7979F2C4" w14:textId="77777777" w:rsidR="00242ED5" w:rsidRPr="009B2540" w:rsidRDefault="00242ED5" w:rsidP="00242ED5">
      <w:pPr>
        <w:pStyle w:val="ListParagraph"/>
        <w:spacing w:line="360" w:lineRule="auto"/>
        <w:ind w:left="1080"/>
        <w:jc w:val="both"/>
        <w:rPr>
          <w:rFonts w:ascii="Arial" w:hAnsi="Arial" w:cs="Arial"/>
          <w:sz w:val="28"/>
          <w:szCs w:val="28"/>
          <w:lang w:val="en-US"/>
        </w:rPr>
      </w:pPr>
    </w:p>
    <w:p w14:paraId="56634163" w14:textId="68A2A683"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lastRenderedPageBreak/>
        <w:t>40</w:t>
      </w:r>
      <w:r w:rsidRPr="009B2540">
        <w:rPr>
          <w:rFonts w:ascii="Arial" w:hAnsi="Arial" w:cs="Arial"/>
          <w:sz w:val="28"/>
          <w:szCs w:val="28"/>
          <w:lang w:val="en-US"/>
        </w:rPr>
        <w:tab/>
      </w:r>
      <w:r w:rsidR="00242ED5" w:rsidRPr="007B7318">
        <w:rPr>
          <w:rFonts w:ascii="Arial" w:hAnsi="Arial" w:cs="Arial"/>
          <w:sz w:val="28"/>
          <w:szCs w:val="28"/>
          <w:lang w:val="en-US"/>
        </w:rPr>
        <w:t xml:space="preserve">According to the probation officer’s report the children are presently taken care of by their maternal grandmother, in the case of the two elder ones and by their aunt in the case of the younger two. Strictly speaking the accused is therefore presently not the primary caregiver of the children. </w:t>
      </w:r>
    </w:p>
    <w:p w14:paraId="38D05A4B" w14:textId="77777777" w:rsidR="00242ED5" w:rsidRPr="009B2540" w:rsidRDefault="00242ED5" w:rsidP="00242ED5">
      <w:pPr>
        <w:pStyle w:val="ListParagraph"/>
        <w:spacing w:line="360" w:lineRule="auto"/>
        <w:ind w:left="1080"/>
        <w:jc w:val="both"/>
        <w:rPr>
          <w:rFonts w:ascii="Arial" w:hAnsi="Arial" w:cs="Arial"/>
          <w:sz w:val="28"/>
          <w:szCs w:val="28"/>
          <w:lang w:val="en-US"/>
        </w:rPr>
      </w:pPr>
    </w:p>
    <w:p w14:paraId="2C24B53B" w14:textId="3FF84AED"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41</w:t>
      </w:r>
      <w:r w:rsidRPr="009B2540">
        <w:rPr>
          <w:rFonts w:ascii="Arial" w:hAnsi="Arial" w:cs="Arial"/>
          <w:sz w:val="28"/>
          <w:szCs w:val="28"/>
          <w:lang w:val="en-US"/>
        </w:rPr>
        <w:tab/>
      </w:r>
      <w:r w:rsidR="00242ED5" w:rsidRPr="007B7318">
        <w:rPr>
          <w:rFonts w:ascii="Arial" w:hAnsi="Arial" w:cs="Arial"/>
          <w:sz w:val="28"/>
          <w:szCs w:val="28"/>
          <w:lang w:val="en-US"/>
        </w:rPr>
        <w:t xml:space="preserve">It is therefore clear from the report that if the accused is sentenced to a custodial sentence, although it would be ideal for the children to be brought up by their biological mother, the impact on the children will be minimal as they are presently being taken care adequately. The children’s best interests are sufficiently taken care of. </w:t>
      </w:r>
    </w:p>
    <w:p w14:paraId="174964F0" w14:textId="77777777" w:rsidR="00242ED5" w:rsidRPr="009B2540" w:rsidRDefault="00242ED5" w:rsidP="00242ED5">
      <w:pPr>
        <w:pStyle w:val="ListParagraph"/>
        <w:rPr>
          <w:rFonts w:ascii="Arial" w:hAnsi="Arial" w:cs="Arial"/>
          <w:sz w:val="28"/>
          <w:szCs w:val="28"/>
          <w:lang w:val="en-US"/>
        </w:rPr>
      </w:pPr>
    </w:p>
    <w:p w14:paraId="75B2101E" w14:textId="7EF21A58"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42</w:t>
      </w:r>
      <w:r w:rsidRPr="009B2540">
        <w:rPr>
          <w:rFonts w:ascii="Arial" w:hAnsi="Arial" w:cs="Arial"/>
          <w:sz w:val="28"/>
          <w:szCs w:val="28"/>
          <w:lang w:val="en-US"/>
        </w:rPr>
        <w:tab/>
      </w:r>
      <w:r w:rsidR="00242ED5" w:rsidRPr="007B7318">
        <w:rPr>
          <w:rFonts w:ascii="Arial" w:hAnsi="Arial" w:cs="Arial"/>
          <w:sz w:val="28"/>
          <w:szCs w:val="28"/>
          <w:lang w:val="en-US"/>
        </w:rPr>
        <w:t xml:space="preserve">As the Constitutional Court further found in </w:t>
      </w:r>
      <w:r w:rsidR="00242ED5" w:rsidRPr="007B7318">
        <w:rPr>
          <w:rFonts w:ascii="Arial" w:hAnsi="Arial" w:cs="Arial"/>
          <w:b/>
          <w:sz w:val="28"/>
          <w:szCs w:val="28"/>
          <w:lang w:val="en-US"/>
        </w:rPr>
        <w:t>M</w:t>
      </w:r>
      <w:r w:rsidR="00242ED5" w:rsidRPr="009B2540">
        <w:rPr>
          <w:rStyle w:val="FootnoteReference"/>
          <w:rFonts w:ascii="Arial" w:hAnsi="Arial" w:cs="Arial"/>
          <w:b/>
          <w:sz w:val="28"/>
          <w:szCs w:val="28"/>
          <w:lang w:val="en-US"/>
        </w:rPr>
        <w:footnoteReference w:id="9"/>
      </w:r>
      <w:r w:rsidR="00242ED5" w:rsidRPr="007B7318">
        <w:rPr>
          <w:rFonts w:ascii="Arial" w:hAnsi="Arial" w:cs="Arial"/>
          <w:sz w:val="28"/>
          <w:szCs w:val="28"/>
          <w:lang w:val="en-US"/>
        </w:rPr>
        <w:t xml:space="preserve"> that the purpose of emphasizing the duty of the sentencing court to acknowledge the interests of the children is not to permit errant parents unreasonably to avoid appropriate punishment. Rather it is to protect the innocent children as much as is possible in the circumstances from avoidable harm. </w:t>
      </w:r>
    </w:p>
    <w:p w14:paraId="4B21534C" w14:textId="77777777" w:rsidR="00242ED5" w:rsidRPr="009B2540" w:rsidRDefault="00242ED5" w:rsidP="00242ED5">
      <w:pPr>
        <w:pStyle w:val="ListParagraph"/>
        <w:rPr>
          <w:rFonts w:ascii="Arial" w:hAnsi="Arial" w:cs="Arial"/>
          <w:sz w:val="28"/>
          <w:szCs w:val="28"/>
          <w:lang w:val="en-US"/>
        </w:rPr>
      </w:pPr>
    </w:p>
    <w:p w14:paraId="588562F3" w14:textId="12D52967"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43</w:t>
      </w:r>
      <w:r w:rsidRPr="009B2540">
        <w:rPr>
          <w:rFonts w:ascii="Arial" w:hAnsi="Arial" w:cs="Arial"/>
          <w:sz w:val="28"/>
          <w:szCs w:val="28"/>
          <w:lang w:val="en-US"/>
        </w:rPr>
        <w:tab/>
      </w:r>
      <w:r w:rsidR="00242ED5" w:rsidRPr="007B7318">
        <w:rPr>
          <w:rFonts w:ascii="Arial" w:hAnsi="Arial" w:cs="Arial"/>
          <w:sz w:val="28"/>
          <w:szCs w:val="28"/>
          <w:lang w:val="en-US"/>
        </w:rPr>
        <w:t xml:space="preserve">Further an appropriate order may be made that the Department of Welfare and Population Department be requested to see to it that </w:t>
      </w:r>
      <w:r w:rsidR="00242ED5" w:rsidRPr="007B7318">
        <w:rPr>
          <w:rFonts w:ascii="Arial" w:hAnsi="Arial" w:cs="Arial"/>
          <w:sz w:val="28"/>
          <w:szCs w:val="28"/>
          <w:lang w:val="en-US"/>
        </w:rPr>
        <w:lastRenderedPageBreak/>
        <w:t xml:space="preserve">the children are properly cared for during their mother’s imprisonment and are kept in touch with her. </w:t>
      </w:r>
    </w:p>
    <w:p w14:paraId="1031E40A" w14:textId="77777777" w:rsidR="00242ED5" w:rsidRPr="009B2540" w:rsidRDefault="00242ED5" w:rsidP="00242ED5">
      <w:pPr>
        <w:pStyle w:val="ListParagraph"/>
        <w:rPr>
          <w:rFonts w:ascii="Arial" w:hAnsi="Arial" w:cs="Arial"/>
          <w:sz w:val="28"/>
          <w:szCs w:val="28"/>
          <w:lang w:val="en-US"/>
        </w:rPr>
      </w:pPr>
    </w:p>
    <w:p w14:paraId="65060C5A" w14:textId="47DF9E61"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44</w:t>
      </w:r>
      <w:r w:rsidRPr="009B2540">
        <w:rPr>
          <w:rFonts w:ascii="Arial" w:hAnsi="Arial" w:cs="Arial"/>
          <w:sz w:val="28"/>
          <w:szCs w:val="28"/>
          <w:lang w:val="en-US"/>
        </w:rPr>
        <w:tab/>
      </w:r>
      <w:r w:rsidR="00242ED5" w:rsidRPr="007B7318">
        <w:rPr>
          <w:rFonts w:ascii="Arial" w:hAnsi="Arial" w:cs="Arial"/>
          <w:sz w:val="28"/>
          <w:szCs w:val="28"/>
          <w:lang w:val="en-US"/>
        </w:rPr>
        <w:t xml:space="preserve">As aforesaid the accused is a 26 </w:t>
      </w:r>
      <w:proofErr w:type="gramStart"/>
      <w:r w:rsidR="00242ED5" w:rsidRPr="007B7318">
        <w:rPr>
          <w:rFonts w:ascii="Arial" w:hAnsi="Arial" w:cs="Arial"/>
          <w:sz w:val="28"/>
          <w:szCs w:val="28"/>
          <w:lang w:val="en-US"/>
        </w:rPr>
        <w:t>years</w:t>
      </w:r>
      <w:proofErr w:type="gramEnd"/>
      <w:r w:rsidR="00242ED5" w:rsidRPr="007B7318">
        <w:rPr>
          <w:rFonts w:ascii="Arial" w:hAnsi="Arial" w:cs="Arial"/>
          <w:sz w:val="28"/>
          <w:szCs w:val="28"/>
          <w:lang w:val="en-US"/>
        </w:rPr>
        <w:t xml:space="preserve"> old female person. She is not married but was staying with the deceased as a partner. Two minor children aged 7 and 5 years old were born out of the relationship. After the death of the deceased on 18 June 2021, the accused fell in love with one </w:t>
      </w:r>
      <w:r w:rsidR="00093A2F" w:rsidRPr="007B7318">
        <w:rPr>
          <w:rFonts w:ascii="Arial" w:hAnsi="Arial" w:cs="Arial"/>
          <w:sz w:val="28"/>
          <w:szCs w:val="28"/>
          <w:lang w:val="en-US"/>
        </w:rPr>
        <w:t>L[...]</w:t>
      </w:r>
      <w:r w:rsidR="00242ED5" w:rsidRPr="007B7318">
        <w:rPr>
          <w:rFonts w:ascii="Arial" w:hAnsi="Arial" w:cs="Arial"/>
          <w:sz w:val="28"/>
          <w:szCs w:val="28"/>
          <w:lang w:val="en-US"/>
        </w:rPr>
        <w:t xml:space="preserve"> </w:t>
      </w:r>
      <w:r w:rsidR="00093A2F" w:rsidRPr="007B7318">
        <w:rPr>
          <w:rFonts w:ascii="Arial" w:hAnsi="Arial" w:cs="Arial"/>
          <w:sz w:val="28"/>
          <w:szCs w:val="28"/>
          <w:lang w:val="en-US"/>
        </w:rPr>
        <w:t>P[...]</w:t>
      </w:r>
      <w:r w:rsidR="00242ED5" w:rsidRPr="007B7318">
        <w:rPr>
          <w:rFonts w:ascii="Arial" w:hAnsi="Arial" w:cs="Arial"/>
          <w:sz w:val="28"/>
          <w:szCs w:val="28"/>
          <w:lang w:val="en-US"/>
        </w:rPr>
        <w:t xml:space="preserve"> and out of this relationship two minor children aged 2 years and 11 months were born.</w:t>
      </w:r>
    </w:p>
    <w:p w14:paraId="3414C5CB" w14:textId="77777777" w:rsidR="00242ED5" w:rsidRPr="009B2540" w:rsidRDefault="00242ED5" w:rsidP="00242ED5">
      <w:pPr>
        <w:pStyle w:val="ListParagraph"/>
        <w:rPr>
          <w:rFonts w:ascii="Arial" w:hAnsi="Arial" w:cs="Arial"/>
          <w:sz w:val="28"/>
          <w:szCs w:val="28"/>
          <w:lang w:val="en-US"/>
        </w:rPr>
      </w:pPr>
    </w:p>
    <w:p w14:paraId="1BF4C235" w14:textId="6FD8445B"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45</w:t>
      </w:r>
      <w:r w:rsidRPr="009B2540">
        <w:rPr>
          <w:rFonts w:ascii="Arial" w:hAnsi="Arial" w:cs="Arial"/>
          <w:sz w:val="28"/>
          <w:szCs w:val="28"/>
          <w:lang w:val="en-US"/>
        </w:rPr>
        <w:tab/>
      </w:r>
      <w:r w:rsidR="00242ED5" w:rsidRPr="007B7318">
        <w:rPr>
          <w:rFonts w:ascii="Arial" w:hAnsi="Arial" w:cs="Arial"/>
          <w:sz w:val="28"/>
          <w:szCs w:val="28"/>
          <w:lang w:val="en-US"/>
        </w:rPr>
        <w:t xml:space="preserve">The accused is presently serving a sentence of six months’ imprisonment for theft committed well after the murder of the deceased. </w:t>
      </w:r>
      <w:proofErr w:type="gramStart"/>
      <w:r w:rsidR="00242ED5" w:rsidRPr="007B7318">
        <w:rPr>
          <w:rFonts w:ascii="Arial" w:hAnsi="Arial" w:cs="Arial"/>
          <w:sz w:val="28"/>
          <w:szCs w:val="28"/>
          <w:lang w:val="en-US"/>
        </w:rPr>
        <w:t>So</w:t>
      </w:r>
      <w:proofErr w:type="gramEnd"/>
      <w:r w:rsidR="00242ED5" w:rsidRPr="007B7318">
        <w:rPr>
          <w:rFonts w:ascii="Arial" w:hAnsi="Arial" w:cs="Arial"/>
          <w:sz w:val="28"/>
          <w:szCs w:val="28"/>
          <w:lang w:val="en-US"/>
        </w:rPr>
        <w:t xml:space="preserve"> for practical purposes and for the purposes of sentencing for this crime the court will regard the accused as a first offender.  </w:t>
      </w:r>
    </w:p>
    <w:p w14:paraId="17CB2D58" w14:textId="77777777" w:rsidR="00242ED5" w:rsidRPr="009B2540" w:rsidRDefault="00242ED5" w:rsidP="00242ED5">
      <w:pPr>
        <w:pStyle w:val="ListParagraph"/>
        <w:rPr>
          <w:rFonts w:ascii="Arial" w:hAnsi="Arial" w:cs="Arial"/>
          <w:sz w:val="28"/>
          <w:szCs w:val="28"/>
          <w:lang w:val="en-US"/>
        </w:rPr>
      </w:pPr>
    </w:p>
    <w:p w14:paraId="68974462" w14:textId="7F3A1E95"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46</w:t>
      </w:r>
      <w:r w:rsidRPr="009B2540">
        <w:rPr>
          <w:rFonts w:ascii="Arial" w:hAnsi="Arial" w:cs="Arial"/>
          <w:sz w:val="28"/>
          <w:szCs w:val="28"/>
          <w:lang w:val="en-US"/>
        </w:rPr>
        <w:tab/>
      </w:r>
      <w:r w:rsidR="00242ED5" w:rsidRPr="007B7318">
        <w:rPr>
          <w:rFonts w:ascii="Arial" w:hAnsi="Arial" w:cs="Arial"/>
          <w:sz w:val="28"/>
          <w:szCs w:val="28"/>
          <w:lang w:val="en-US"/>
        </w:rPr>
        <w:t xml:space="preserve">The accused has passed grade 12. Before her incarceration she has been employed at various retail stores around </w:t>
      </w:r>
      <w:proofErr w:type="spellStart"/>
      <w:r w:rsidR="00242ED5" w:rsidRPr="007B7318">
        <w:rPr>
          <w:rFonts w:ascii="Arial" w:hAnsi="Arial" w:cs="Arial"/>
          <w:sz w:val="28"/>
          <w:szCs w:val="28"/>
          <w:lang w:val="en-US"/>
        </w:rPr>
        <w:t>Carltonville</w:t>
      </w:r>
      <w:proofErr w:type="spellEnd"/>
      <w:r w:rsidR="00242ED5" w:rsidRPr="007B7318">
        <w:rPr>
          <w:rFonts w:ascii="Arial" w:hAnsi="Arial" w:cs="Arial"/>
          <w:sz w:val="28"/>
          <w:szCs w:val="28"/>
          <w:lang w:val="en-US"/>
        </w:rPr>
        <w:t xml:space="preserve"> and Randfontein in different capacities ranging from being a cashier and as a packer. </w:t>
      </w:r>
    </w:p>
    <w:p w14:paraId="0E276561" w14:textId="77777777" w:rsidR="00242ED5" w:rsidRPr="009B2540" w:rsidRDefault="00242ED5" w:rsidP="00242ED5">
      <w:pPr>
        <w:pStyle w:val="ListParagraph"/>
        <w:rPr>
          <w:rFonts w:ascii="Arial" w:hAnsi="Arial" w:cs="Arial"/>
          <w:sz w:val="28"/>
          <w:szCs w:val="28"/>
          <w:lang w:val="en-US"/>
        </w:rPr>
      </w:pPr>
    </w:p>
    <w:p w14:paraId="186904CB" w14:textId="5398ECED"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47</w:t>
      </w:r>
      <w:r w:rsidRPr="009B2540">
        <w:rPr>
          <w:rFonts w:ascii="Arial" w:hAnsi="Arial" w:cs="Arial"/>
          <w:sz w:val="28"/>
          <w:szCs w:val="28"/>
          <w:lang w:val="en-US"/>
        </w:rPr>
        <w:tab/>
      </w:r>
      <w:r w:rsidR="00242ED5" w:rsidRPr="007B7318">
        <w:rPr>
          <w:rFonts w:ascii="Arial" w:hAnsi="Arial" w:cs="Arial"/>
          <w:sz w:val="28"/>
          <w:szCs w:val="28"/>
          <w:lang w:val="en-US"/>
        </w:rPr>
        <w:t xml:space="preserve">The accused relationship with the deceased was one of constant problems, physical </w:t>
      </w:r>
      <w:proofErr w:type="gramStart"/>
      <w:r w:rsidR="00242ED5" w:rsidRPr="007B7318">
        <w:rPr>
          <w:rFonts w:ascii="Arial" w:hAnsi="Arial" w:cs="Arial"/>
          <w:sz w:val="28"/>
          <w:szCs w:val="28"/>
          <w:lang w:val="en-US"/>
        </w:rPr>
        <w:t>fights</w:t>
      </w:r>
      <w:proofErr w:type="gramEnd"/>
      <w:r w:rsidR="00242ED5" w:rsidRPr="007B7318">
        <w:rPr>
          <w:rFonts w:ascii="Arial" w:hAnsi="Arial" w:cs="Arial"/>
          <w:sz w:val="28"/>
          <w:szCs w:val="28"/>
          <w:lang w:val="en-US"/>
        </w:rPr>
        <w:t xml:space="preserve"> and squabbles. There are allegations made by the deceased father to the probation officer that the accused previously severely assaulted the deceased to the extent </w:t>
      </w:r>
      <w:r w:rsidR="00242ED5" w:rsidRPr="007B7318">
        <w:rPr>
          <w:rFonts w:ascii="Arial" w:hAnsi="Arial" w:cs="Arial"/>
          <w:sz w:val="28"/>
          <w:szCs w:val="28"/>
          <w:lang w:val="en-US"/>
        </w:rPr>
        <w:lastRenderedPageBreak/>
        <w:t xml:space="preserve">that he lost consciousness and at one stage had to be hospitalized which the accused does not deny. </w:t>
      </w:r>
    </w:p>
    <w:p w14:paraId="0FE9AF53" w14:textId="77777777" w:rsidR="00242ED5" w:rsidRPr="009B2540" w:rsidRDefault="00242ED5" w:rsidP="00242ED5">
      <w:pPr>
        <w:pStyle w:val="ListParagraph"/>
        <w:rPr>
          <w:rFonts w:ascii="Arial" w:hAnsi="Arial" w:cs="Arial"/>
          <w:sz w:val="28"/>
          <w:szCs w:val="28"/>
          <w:lang w:val="en-US"/>
        </w:rPr>
      </w:pPr>
    </w:p>
    <w:p w14:paraId="12F7B2E2" w14:textId="04BC438B"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48</w:t>
      </w:r>
      <w:r w:rsidRPr="009B2540">
        <w:rPr>
          <w:rFonts w:ascii="Arial" w:hAnsi="Arial" w:cs="Arial"/>
          <w:sz w:val="28"/>
          <w:szCs w:val="28"/>
          <w:lang w:val="en-US"/>
        </w:rPr>
        <w:tab/>
      </w:r>
      <w:r w:rsidR="00242ED5" w:rsidRPr="007B7318">
        <w:rPr>
          <w:rFonts w:ascii="Arial" w:hAnsi="Arial" w:cs="Arial"/>
          <w:sz w:val="28"/>
          <w:szCs w:val="28"/>
          <w:lang w:val="en-US"/>
        </w:rPr>
        <w:t xml:space="preserve">The accused further had a tumultuous relationship with her parents, </w:t>
      </w:r>
      <w:proofErr w:type="spellStart"/>
      <w:r w:rsidR="00242ED5" w:rsidRPr="007B7318">
        <w:rPr>
          <w:rFonts w:ascii="Arial" w:hAnsi="Arial" w:cs="Arial"/>
          <w:sz w:val="28"/>
          <w:szCs w:val="28"/>
          <w:lang w:val="en-US"/>
        </w:rPr>
        <w:t>Mr</w:t>
      </w:r>
      <w:proofErr w:type="spellEnd"/>
      <w:r w:rsidR="00242ED5" w:rsidRPr="007B7318">
        <w:rPr>
          <w:rFonts w:ascii="Arial" w:hAnsi="Arial" w:cs="Arial"/>
          <w:sz w:val="28"/>
          <w:szCs w:val="28"/>
          <w:lang w:val="en-US"/>
        </w:rPr>
        <w:t xml:space="preserve"> and </w:t>
      </w:r>
      <w:proofErr w:type="spellStart"/>
      <w:r w:rsidR="00242ED5" w:rsidRPr="007B7318">
        <w:rPr>
          <w:rFonts w:ascii="Arial" w:hAnsi="Arial" w:cs="Arial"/>
          <w:sz w:val="28"/>
          <w:szCs w:val="28"/>
          <w:lang w:val="en-US"/>
        </w:rPr>
        <w:t>Mrs</w:t>
      </w:r>
      <w:proofErr w:type="spellEnd"/>
      <w:r w:rsidR="00242ED5" w:rsidRPr="007B7318">
        <w:rPr>
          <w:rFonts w:ascii="Arial" w:hAnsi="Arial" w:cs="Arial"/>
          <w:sz w:val="28"/>
          <w:szCs w:val="28"/>
          <w:lang w:val="en-US"/>
        </w:rPr>
        <w:t xml:space="preserve"> </w:t>
      </w:r>
      <w:r w:rsidR="00715F63" w:rsidRPr="007B7318">
        <w:rPr>
          <w:rFonts w:ascii="Arial" w:hAnsi="Arial" w:cs="Arial"/>
          <w:sz w:val="28"/>
          <w:szCs w:val="28"/>
          <w:lang w:val="en-US"/>
        </w:rPr>
        <w:t>S[...]</w:t>
      </w:r>
      <w:r w:rsidR="00242ED5" w:rsidRPr="007B7318">
        <w:rPr>
          <w:rFonts w:ascii="Arial" w:hAnsi="Arial" w:cs="Arial"/>
          <w:sz w:val="28"/>
          <w:szCs w:val="28"/>
          <w:lang w:val="en-US"/>
        </w:rPr>
        <w:t xml:space="preserve">, who initially took her and her younger brother as foster parents and later decided to officially adopt them. </w:t>
      </w:r>
      <w:proofErr w:type="spellStart"/>
      <w:r w:rsidR="00242ED5" w:rsidRPr="007B7318">
        <w:rPr>
          <w:rFonts w:ascii="Arial" w:hAnsi="Arial" w:cs="Arial"/>
          <w:sz w:val="28"/>
          <w:szCs w:val="28"/>
          <w:lang w:val="en-US"/>
        </w:rPr>
        <w:t>Mrs</w:t>
      </w:r>
      <w:proofErr w:type="spellEnd"/>
      <w:r w:rsidR="00242ED5" w:rsidRPr="007B7318">
        <w:rPr>
          <w:rFonts w:ascii="Arial" w:hAnsi="Arial" w:cs="Arial"/>
          <w:sz w:val="28"/>
          <w:szCs w:val="28"/>
          <w:lang w:val="en-US"/>
        </w:rPr>
        <w:t xml:space="preserve"> </w:t>
      </w:r>
      <w:r w:rsidR="00715F63" w:rsidRPr="007B7318">
        <w:rPr>
          <w:rFonts w:ascii="Arial" w:hAnsi="Arial" w:cs="Arial"/>
          <w:sz w:val="28"/>
          <w:szCs w:val="28"/>
          <w:lang w:val="en-US"/>
        </w:rPr>
        <w:t>S[...]</w:t>
      </w:r>
      <w:r w:rsidR="00242ED5" w:rsidRPr="007B7318">
        <w:rPr>
          <w:rFonts w:ascii="Arial" w:hAnsi="Arial" w:cs="Arial"/>
          <w:sz w:val="28"/>
          <w:szCs w:val="28"/>
          <w:lang w:val="en-US"/>
        </w:rPr>
        <w:t xml:space="preserve"> informed the probation officer that the accused was brought up in a supportive environment where good values and acceptable moral guidance was extended to her and her sibling, was loved and treated equally like her sibling and her basic needs were met. The problem started when the accused started to want to control everybody in the house. She became disrespectful to such an extent that </w:t>
      </w:r>
      <w:proofErr w:type="spellStart"/>
      <w:r w:rsidR="00242ED5" w:rsidRPr="007B7318">
        <w:rPr>
          <w:rFonts w:ascii="Arial" w:hAnsi="Arial" w:cs="Arial"/>
          <w:sz w:val="28"/>
          <w:szCs w:val="28"/>
          <w:lang w:val="en-US"/>
        </w:rPr>
        <w:t>Mrs</w:t>
      </w:r>
      <w:proofErr w:type="spellEnd"/>
      <w:r w:rsidR="00242ED5" w:rsidRPr="007B7318">
        <w:rPr>
          <w:rFonts w:ascii="Arial" w:hAnsi="Arial" w:cs="Arial"/>
          <w:sz w:val="28"/>
          <w:szCs w:val="28"/>
          <w:lang w:val="en-US"/>
        </w:rPr>
        <w:t xml:space="preserve"> </w:t>
      </w:r>
      <w:r w:rsidR="00715F63" w:rsidRPr="007B7318">
        <w:rPr>
          <w:rFonts w:ascii="Arial" w:hAnsi="Arial" w:cs="Arial"/>
          <w:sz w:val="28"/>
          <w:szCs w:val="28"/>
          <w:lang w:val="en-US"/>
        </w:rPr>
        <w:t>S[...]</w:t>
      </w:r>
      <w:r w:rsidR="00242ED5" w:rsidRPr="007B7318">
        <w:rPr>
          <w:rFonts w:ascii="Arial" w:hAnsi="Arial" w:cs="Arial"/>
          <w:sz w:val="28"/>
          <w:szCs w:val="28"/>
          <w:lang w:val="en-US"/>
        </w:rPr>
        <w:t xml:space="preserve"> regrets having adopted the accused. She even banned her from attending </w:t>
      </w:r>
      <w:proofErr w:type="spellStart"/>
      <w:r w:rsidR="00242ED5" w:rsidRPr="007B7318">
        <w:rPr>
          <w:rFonts w:ascii="Arial" w:hAnsi="Arial" w:cs="Arial"/>
          <w:sz w:val="28"/>
          <w:szCs w:val="28"/>
          <w:lang w:val="en-US"/>
        </w:rPr>
        <w:t>Mr</w:t>
      </w:r>
      <w:proofErr w:type="spellEnd"/>
      <w:r w:rsidR="00242ED5" w:rsidRPr="007B7318">
        <w:rPr>
          <w:rFonts w:ascii="Arial" w:hAnsi="Arial" w:cs="Arial"/>
          <w:sz w:val="28"/>
          <w:szCs w:val="28"/>
          <w:lang w:val="en-US"/>
        </w:rPr>
        <w:t xml:space="preserve"> </w:t>
      </w:r>
      <w:r w:rsidR="00715F63" w:rsidRPr="007B7318">
        <w:rPr>
          <w:rFonts w:ascii="Arial" w:hAnsi="Arial" w:cs="Arial"/>
          <w:sz w:val="28"/>
          <w:szCs w:val="28"/>
          <w:lang w:val="en-US"/>
        </w:rPr>
        <w:t>S[...]</w:t>
      </w:r>
      <w:r w:rsidR="00242ED5" w:rsidRPr="007B7318">
        <w:rPr>
          <w:rFonts w:ascii="Arial" w:hAnsi="Arial" w:cs="Arial"/>
          <w:sz w:val="28"/>
          <w:szCs w:val="28"/>
          <w:lang w:val="en-US"/>
        </w:rPr>
        <w:t xml:space="preserve">’s funeral. </w:t>
      </w:r>
    </w:p>
    <w:p w14:paraId="439656A0" w14:textId="77777777" w:rsidR="00242ED5" w:rsidRPr="009B2540" w:rsidRDefault="00242ED5" w:rsidP="00242ED5">
      <w:pPr>
        <w:pStyle w:val="ListParagraph"/>
        <w:rPr>
          <w:rFonts w:ascii="Arial" w:hAnsi="Arial" w:cs="Arial"/>
          <w:sz w:val="28"/>
          <w:szCs w:val="28"/>
          <w:lang w:val="en-US"/>
        </w:rPr>
      </w:pPr>
    </w:p>
    <w:p w14:paraId="79861FBF" w14:textId="4B4232BF"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49</w:t>
      </w:r>
      <w:r w:rsidRPr="009B2540">
        <w:rPr>
          <w:rFonts w:ascii="Arial" w:hAnsi="Arial" w:cs="Arial"/>
          <w:sz w:val="28"/>
          <w:szCs w:val="28"/>
          <w:lang w:val="en-US"/>
        </w:rPr>
        <w:tab/>
      </w:r>
      <w:r w:rsidR="00242ED5" w:rsidRPr="007B7318">
        <w:rPr>
          <w:rFonts w:ascii="Arial" w:hAnsi="Arial" w:cs="Arial"/>
          <w:sz w:val="28"/>
          <w:szCs w:val="28"/>
          <w:lang w:val="en-US"/>
        </w:rPr>
        <w:t xml:space="preserve">The accused, according to the probation officer’s report also encountered a lot of problems with the deceased parents. The accused clearly had no regard for the deceased’s parents. She extremely disrespected them. She would assault the deceased rendering him unconscious and call on the deceased parents to come and pick him up. </w:t>
      </w:r>
    </w:p>
    <w:p w14:paraId="297CEA9C" w14:textId="77777777" w:rsidR="00242ED5" w:rsidRPr="009B2540" w:rsidRDefault="00242ED5" w:rsidP="00242ED5">
      <w:pPr>
        <w:pStyle w:val="ListParagraph"/>
        <w:rPr>
          <w:rFonts w:ascii="Arial" w:hAnsi="Arial" w:cs="Arial"/>
          <w:sz w:val="28"/>
          <w:szCs w:val="28"/>
          <w:lang w:val="en-US"/>
        </w:rPr>
      </w:pPr>
    </w:p>
    <w:p w14:paraId="38411ED7" w14:textId="555E8130"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50</w:t>
      </w:r>
      <w:r w:rsidRPr="009B2540">
        <w:rPr>
          <w:rFonts w:ascii="Arial" w:hAnsi="Arial" w:cs="Arial"/>
          <w:sz w:val="28"/>
          <w:szCs w:val="28"/>
          <w:lang w:val="en-US"/>
        </w:rPr>
        <w:tab/>
      </w:r>
      <w:r w:rsidR="00242ED5" w:rsidRPr="007B7318">
        <w:rPr>
          <w:rFonts w:ascii="Arial" w:hAnsi="Arial" w:cs="Arial"/>
          <w:sz w:val="28"/>
          <w:szCs w:val="28"/>
          <w:lang w:val="en-US"/>
        </w:rPr>
        <w:t xml:space="preserve">There are also the concerning allegations, again not disputed by the accused that after she had stabbed the deceased so </w:t>
      </w:r>
      <w:proofErr w:type="gramStart"/>
      <w:r w:rsidR="00242ED5" w:rsidRPr="007B7318">
        <w:rPr>
          <w:rFonts w:ascii="Arial" w:hAnsi="Arial" w:cs="Arial"/>
          <w:sz w:val="28"/>
          <w:szCs w:val="28"/>
          <w:lang w:val="en-US"/>
        </w:rPr>
        <w:t>brutally</w:t>
      </w:r>
      <w:proofErr w:type="gramEnd"/>
      <w:r w:rsidR="00242ED5" w:rsidRPr="007B7318">
        <w:rPr>
          <w:rFonts w:ascii="Arial" w:hAnsi="Arial" w:cs="Arial"/>
          <w:sz w:val="28"/>
          <w:szCs w:val="28"/>
          <w:lang w:val="en-US"/>
        </w:rPr>
        <w:t xml:space="preserve"> she </w:t>
      </w:r>
      <w:r w:rsidR="00242ED5" w:rsidRPr="007B7318">
        <w:rPr>
          <w:rFonts w:ascii="Arial" w:hAnsi="Arial" w:cs="Arial"/>
          <w:sz w:val="28"/>
          <w:szCs w:val="28"/>
          <w:lang w:val="en-US"/>
        </w:rPr>
        <w:lastRenderedPageBreak/>
        <w:t xml:space="preserve">told a </w:t>
      </w:r>
      <w:proofErr w:type="spellStart"/>
      <w:r w:rsidR="00242ED5" w:rsidRPr="007B7318">
        <w:rPr>
          <w:rFonts w:ascii="Arial" w:hAnsi="Arial" w:cs="Arial"/>
          <w:sz w:val="28"/>
          <w:szCs w:val="28"/>
          <w:lang w:val="en-US"/>
        </w:rPr>
        <w:t>neighbour</w:t>
      </w:r>
      <w:proofErr w:type="spellEnd"/>
      <w:r w:rsidR="00242ED5" w:rsidRPr="007B7318">
        <w:rPr>
          <w:rFonts w:ascii="Arial" w:hAnsi="Arial" w:cs="Arial"/>
          <w:sz w:val="28"/>
          <w:szCs w:val="28"/>
          <w:lang w:val="en-US"/>
        </w:rPr>
        <w:t xml:space="preserve"> who had come to assist the deceased to “take your dog to stich him and he will come back”</w:t>
      </w:r>
    </w:p>
    <w:p w14:paraId="3548F27A" w14:textId="77777777" w:rsidR="00242ED5" w:rsidRPr="009B2540" w:rsidRDefault="00242ED5" w:rsidP="00242ED5">
      <w:pPr>
        <w:pStyle w:val="ListParagraph"/>
        <w:rPr>
          <w:rFonts w:ascii="Arial" w:hAnsi="Arial" w:cs="Arial"/>
          <w:sz w:val="28"/>
          <w:szCs w:val="28"/>
          <w:lang w:val="en-US"/>
        </w:rPr>
      </w:pPr>
    </w:p>
    <w:p w14:paraId="4A8AFA07" w14:textId="0ECCF650"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51</w:t>
      </w:r>
      <w:r w:rsidRPr="009B2540">
        <w:rPr>
          <w:rFonts w:ascii="Arial" w:hAnsi="Arial" w:cs="Arial"/>
          <w:sz w:val="28"/>
          <w:szCs w:val="28"/>
          <w:lang w:val="en-US"/>
        </w:rPr>
        <w:tab/>
      </w:r>
      <w:r w:rsidR="00242ED5" w:rsidRPr="007B7318">
        <w:rPr>
          <w:rFonts w:ascii="Arial" w:hAnsi="Arial" w:cs="Arial"/>
          <w:sz w:val="28"/>
          <w:szCs w:val="28"/>
          <w:lang w:val="en-US"/>
        </w:rPr>
        <w:t xml:space="preserve">Her controlling and bullying behavior was also observed by </w:t>
      </w:r>
      <w:proofErr w:type="spellStart"/>
      <w:r w:rsidR="00242ED5" w:rsidRPr="007B7318">
        <w:rPr>
          <w:rFonts w:ascii="Arial" w:hAnsi="Arial" w:cs="Arial"/>
          <w:sz w:val="28"/>
          <w:szCs w:val="28"/>
          <w:lang w:val="en-US"/>
        </w:rPr>
        <w:t>Ms</w:t>
      </w:r>
      <w:proofErr w:type="spellEnd"/>
      <w:r w:rsidR="00242ED5" w:rsidRPr="007B7318">
        <w:rPr>
          <w:rFonts w:ascii="Arial" w:hAnsi="Arial" w:cs="Arial"/>
          <w:sz w:val="28"/>
          <w:szCs w:val="28"/>
          <w:lang w:val="en-US"/>
        </w:rPr>
        <w:t xml:space="preserve"> </w:t>
      </w:r>
      <w:r w:rsidR="00093A2F" w:rsidRPr="007B7318">
        <w:rPr>
          <w:rFonts w:ascii="Arial" w:hAnsi="Arial" w:cs="Arial"/>
          <w:sz w:val="28"/>
          <w:szCs w:val="28"/>
          <w:lang w:val="en-US"/>
        </w:rPr>
        <w:t>P[...]</w:t>
      </w:r>
      <w:r w:rsidR="00242ED5" w:rsidRPr="007B7318">
        <w:rPr>
          <w:rFonts w:ascii="Arial" w:hAnsi="Arial" w:cs="Arial"/>
          <w:sz w:val="28"/>
          <w:szCs w:val="28"/>
          <w:lang w:val="en-US"/>
        </w:rPr>
        <w:t xml:space="preserve"> </w:t>
      </w:r>
      <w:r w:rsidR="00093A2F" w:rsidRPr="007B7318">
        <w:rPr>
          <w:rFonts w:ascii="Arial" w:hAnsi="Arial" w:cs="Arial"/>
          <w:sz w:val="28"/>
          <w:szCs w:val="28"/>
          <w:lang w:val="en-US"/>
        </w:rPr>
        <w:t>P[...]</w:t>
      </w:r>
      <w:r w:rsidR="00242ED5" w:rsidRPr="007B7318">
        <w:rPr>
          <w:rFonts w:ascii="Arial" w:hAnsi="Arial" w:cs="Arial"/>
          <w:sz w:val="28"/>
          <w:szCs w:val="28"/>
          <w:lang w:val="en-US"/>
        </w:rPr>
        <w:t xml:space="preserve"> who had stayed with the accused and her new boyfriend for a short period of time. Again, according to </w:t>
      </w:r>
      <w:proofErr w:type="spellStart"/>
      <w:r w:rsidR="00242ED5" w:rsidRPr="007B7318">
        <w:rPr>
          <w:rFonts w:ascii="Arial" w:hAnsi="Arial" w:cs="Arial"/>
          <w:sz w:val="28"/>
          <w:szCs w:val="28"/>
          <w:lang w:val="en-US"/>
        </w:rPr>
        <w:t>Ms</w:t>
      </w:r>
      <w:proofErr w:type="spellEnd"/>
      <w:r w:rsidR="00242ED5" w:rsidRPr="007B7318">
        <w:rPr>
          <w:rFonts w:ascii="Arial" w:hAnsi="Arial" w:cs="Arial"/>
          <w:sz w:val="28"/>
          <w:szCs w:val="28"/>
          <w:lang w:val="en-US"/>
        </w:rPr>
        <w:t xml:space="preserve"> </w:t>
      </w:r>
      <w:r w:rsidR="00093A2F" w:rsidRPr="007B7318">
        <w:rPr>
          <w:rFonts w:ascii="Arial" w:hAnsi="Arial" w:cs="Arial"/>
          <w:sz w:val="28"/>
          <w:szCs w:val="28"/>
          <w:lang w:val="en-US"/>
        </w:rPr>
        <w:t>P[...]</w:t>
      </w:r>
      <w:r w:rsidR="00242ED5" w:rsidRPr="007B7318">
        <w:rPr>
          <w:rFonts w:ascii="Arial" w:hAnsi="Arial" w:cs="Arial"/>
          <w:sz w:val="28"/>
          <w:szCs w:val="28"/>
          <w:lang w:val="en-US"/>
        </w:rPr>
        <w:t xml:space="preserve"> the accused would assault her new boyfriend at the time </w:t>
      </w:r>
      <w:proofErr w:type="spellStart"/>
      <w:r w:rsidR="00242ED5" w:rsidRPr="007B7318">
        <w:rPr>
          <w:rFonts w:ascii="Arial" w:hAnsi="Arial" w:cs="Arial"/>
          <w:sz w:val="28"/>
          <w:szCs w:val="28"/>
          <w:lang w:val="en-US"/>
        </w:rPr>
        <w:t>Ms</w:t>
      </w:r>
      <w:proofErr w:type="spellEnd"/>
      <w:r w:rsidR="00242ED5" w:rsidRPr="007B7318">
        <w:rPr>
          <w:rFonts w:ascii="Arial" w:hAnsi="Arial" w:cs="Arial"/>
          <w:sz w:val="28"/>
          <w:szCs w:val="28"/>
          <w:lang w:val="en-US"/>
        </w:rPr>
        <w:t xml:space="preserve"> </w:t>
      </w:r>
      <w:r w:rsidR="00093A2F" w:rsidRPr="007B7318">
        <w:rPr>
          <w:rFonts w:ascii="Arial" w:hAnsi="Arial" w:cs="Arial"/>
          <w:sz w:val="28"/>
          <w:szCs w:val="28"/>
          <w:lang w:val="en-US"/>
        </w:rPr>
        <w:t>P[...]</w:t>
      </w:r>
      <w:r w:rsidR="00242ED5" w:rsidRPr="007B7318">
        <w:rPr>
          <w:rFonts w:ascii="Arial" w:hAnsi="Arial" w:cs="Arial"/>
          <w:sz w:val="28"/>
          <w:szCs w:val="28"/>
          <w:lang w:val="en-US"/>
        </w:rPr>
        <w:t xml:space="preserve"> stayed with them. According to </w:t>
      </w:r>
      <w:proofErr w:type="spellStart"/>
      <w:r w:rsidR="00242ED5" w:rsidRPr="007B7318">
        <w:rPr>
          <w:rFonts w:ascii="Arial" w:hAnsi="Arial" w:cs="Arial"/>
          <w:sz w:val="28"/>
          <w:szCs w:val="28"/>
          <w:lang w:val="en-US"/>
        </w:rPr>
        <w:t>Ms</w:t>
      </w:r>
      <w:proofErr w:type="spellEnd"/>
      <w:r w:rsidR="00242ED5" w:rsidRPr="007B7318">
        <w:rPr>
          <w:rFonts w:ascii="Arial" w:hAnsi="Arial" w:cs="Arial"/>
          <w:sz w:val="28"/>
          <w:szCs w:val="28"/>
          <w:lang w:val="en-US"/>
        </w:rPr>
        <w:t xml:space="preserve"> </w:t>
      </w:r>
      <w:r w:rsidR="00093A2F" w:rsidRPr="007B7318">
        <w:rPr>
          <w:rFonts w:ascii="Arial" w:hAnsi="Arial" w:cs="Arial"/>
          <w:sz w:val="28"/>
          <w:szCs w:val="28"/>
          <w:lang w:val="en-US"/>
        </w:rPr>
        <w:t>P[...]</w:t>
      </w:r>
      <w:r w:rsidR="00242ED5" w:rsidRPr="007B7318">
        <w:rPr>
          <w:rFonts w:ascii="Arial" w:hAnsi="Arial" w:cs="Arial"/>
          <w:sz w:val="28"/>
          <w:szCs w:val="28"/>
          <w:lang w:val="en-US"/>
        </w:rPr>
        <w:t xml:space="preserve"> the accused has anger issues.</w:t>
      </w:r>
    </w:p>
    <w:p w14:paraId="50A6B1DD" w14:textId="77777777" w:rsidR="00242ED5" w:rsidRPr="009B2540" w:rsidRDefault="00242ED5" w:rsidP="00242ED5">
      <w:pPr>
        <w:pStyle w:val="ListParagraph"/>
        <w:rPr>
          <w:rFonts w:ascii="Arial" w:hAnsi="Arial" w:cs="Arial"/>
          <w:sz w:val="28"/>
          <w:szCs w:val="28"/>
          <w:lang w:val="en-US"/>
        </w:rPr>
      </w:pPr>
    </w:p>
    <w:p w14:paraId="26024487" w14:textId="5E6FE152"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52</w:t>
      </w:r>
      <w:r w:rsidRPr="009B2540">
        <w:rPr>
          <w:rFonts w:ascii="Arial" w:hAnsi="Arial" w:cs="Arial"/>
          <w:sz w:val="28"/>
          <w:szCs w:val="28"/>
          <w:lang w:val="en-US"/>
        </w:rPr>
        <w:tab/>
      </w:r>
      <w:r w:rsidR="00242ED5" w:rsidRPr="007B7318">
        <w:rPr>
          <w:rFonts w:ascii="Arial" w:hAnsi="Arial" w:cs="Arial"/>
          <w:sz w:val="28"/>
          <w:szCs w:val="28"/>
          <w:lang w:val="en-US"/>
        </w:rPr>
        <w:t>It is clear from the above that the accused has problems to control her emotions and temper. She has scant regard for other people</w:t>
      </w:r>
      <w:r w:rsidR="009B2540" w:rsidRPr="007B7318">
        <w:rPr>
          <w:rFonts w:ascii="Arial" w:hAnsi="Arial" w:cs="Arial"/>
          <w:sz w:val="28"/>
          <w:szCs w:val="28"/>
          <w:lang w:val="en-US"/>
        </w:rPr>
        <w:t xml:space="preserve">, be it adults, </w:t>
      </w:r>
      <w:proofErr w:type="gramStart"/>
      <w:r w:rsidR="009B2540" w:rsidRPr="007B7318">
        <w:rPr>
          <w:rFonts w:ascii="Arial" w:hAnsi="Arial" w:cs="Arial"/>
          <w:sz w:val="28"/>
          <w:szCs w:val="28"/>
          <w:lang w:val="en-US"/>
        </w:rPr>
        <w:t>neighbor</w:t>
      </w:r>
      <w:r w:rsidR="00242ED5" w:rsidRPr="007B7318">
        <w:rPr>
          <w:rFonts w:ascii="Arial" w:hAnsi="Arial" w:cs="Arial"/>
          <w:sz w:val="28"/>
          <w:szCs w:val="28"/>
          <w:lang w:val="en-US"/>
        </w:rPr>
        <w:t>s</w:t>
      </w:r>
      <w:proofErr w:type="gramEnd"/>
      <w:r w:rsidR="00242ED5" w:rsidRPr="007B7318">
        <w:rPr>
          <w:rFonts w:ascii="Arial" w:hAnsi="Arial" w:cs="Arial"/>
          <w:sz w:val="28"/>
          <w:szCs w:val="28"/>
          <w:lang w:val="en-US"/>
        </w:rPr>
        <w:t xml:space="preserve"> or her partners. She is so ungrateful even to her adoptive parents who took care of her and her sibling after they were abandoned by their mother at a very young age. </w:t>
      </w:r>
    </w:p>
    <w:p w14:paraId="400BAF55" w14:textId="77777777" w:rsidR="00242ED5" w:rsidRPr="009B2540" w:rsidRDefault="00242ED5" w:rsidP="00242ED5">
      <w:pPr>
        <w:pStyle w:val="ListParagraph"/>
        <w:rPr>
          <w:rFonts w:ascii="Arial" w:hAnsi="Arial" w:cs="Arial"/>
          <w:sz w:val="28"/>
          <w:szCs w:val="28"/>
          <w:lang w:val="en-US"/>
        </w:rPr>
      </w:pPr>
    </w:p>
    <w:p w14:paraId="1B5223E0" w14:textId="0AB04E90"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53</w:t>
      </w:r>
      <w:r w:rsidRPr="009B2540">
        <w:rPr>
          <w:rFonts w:ascii="Arial" w:hAnsi="Arial" w:cs="Arial"/>
          <w:sz w:val="28"/>
          <w:szCs w:val="28"/>
          <w:lang w:val="en-US"/>
        </w:rPr>
        <w:tab/>
      </w:r>
      <w:r w:rsidR="00242ED5" w:rsidRPr="007B7318">
        <w:rPr>
          <w:rFonts w:ascii="Arial" w:hAnsi="Arial" w:cs="Arial"/>
          <w:sz w:val="28"/>
          <w:szCs w:val="28"/>
          <w:lang w:val="en-US"/>
        </w:rPr>
        <w:t>It is doubtful if the accused is genuinely remorseful. It</w:t>
      </w:r>
      <w:r w:rsidR="009B2540" w:rsidRPr="007B7318">
        <w:rPr>
          <w:rFonts w:ascii="Arial" w:hAnsi="Arial" w:cs="Arial"/>
          <w:sz w:val="28"/>
          <w:szCs w:val="28"/>
          <w:lang w:val="en-US"/>
        </w:rPr>
        <w:t>’</w:t>
      </w:r>
      <w:r w:rsidR="00242ED5" w:rsidRPr="007B7318">
        <w:rPr>
          <w:rFonts w:ascii="Arial" w:hAnsi="Arial" w:cs="Arial"/>
          <w:sz w:val="28"/>
          <w:szCs w:val="28"/>
          <w:lang w:val="en-US"/>
        </w:rPr>
        <w:t xml:space="preserve">s hardly two years since the deceased has passed away and already the accused has given birth to two minor children. The eldest being already two years old. One wonders if ever the accused mourned the death of the father of his children, the deceased. </w:t>
      </w:r>
    </w:p>
    <w:p w14:paraId="3937139B" w14:textId="77777777" w:rsidR="00242ED5" w:rsidRPr="009B2540" w:rsidRDefault="00242ED5" w:rsidP="00242ED5">
      <w:pPr>
        <w:pStyle w:val="ListParagraph"/>
        <w:rPr>
          <w:rFonts w:ascii="Arial" w:hAnsi="Arial" w:cs="Arial"/>
          <w:sz w:val="28"/>
          <w:szCs w:val="28"/>
          <w:lang w:val="en-US"/>
        </w:rPr>
      </w:pPr>
    </w:p>
    <w:p w14:paraId="10F7E2E0" w14:textId="3E6BC073"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54</w:t>
      </w:r>
      <w:r w:rsidRPr="009B2540">
        <w:rPr>
          <w:rFonts w:ascii="Arial" w:hAnsi="Arial" w:cs="Arial"/>
          <w:sz w:val="28"/>
          <w:szCs w:val="28"/>
          <w:lang w:val="en-US"/>
        </w:rPr>
        <w:tab/>
      </w:r>
      <w:r w:rsidR="00242ED5" w:rsidRPr="007B7318">
        <w:rPr>
          <w:rFonts w:ascii="Arial" w:hAnsi="Arial" w:cs="Arial"/>
          <w:sz w:val="28"/>
          <w:szCs w:val="28"/>
          <w:lang w:val="en-US"/>
        </w:rPr>
        <w:t xml:space="preserve">The </w:t>
      </w:r>
      <w:proofErr w:type="spellStart"/>
      <w:r w:rsidR="00242ED5" w:rsidRPr="007B7318">
        <w:rPr>
          <w:rFonts w:ascii="Arial" w:hAnsi="Arial" w:cs="Arial"/>
          <w:sz w:val="28"/>
          <w:szCs w:val="28"/>
          <w:lang w:val="en-US"/>
        </w:rPr>
        <w:t>defence</w:t>
      </w:r>
      <w:proofErr w:type="spellEnd"/>
      <w:r w:rsidR="00242ED5" w:rsidRPr="007B7318">
        <w:rPr>
          <w:rFonts w:ascii="Arial" w:hAnsi="Arial" w:cs="Arial"/>
          <w:sz w:val="28"/>
          <w:szCs w:val="28"/>
          <w:lang w:val="en-US"/>
        </w:rPr>
        <w:t xml:space="preserve"> argued that the accused displayed remorse for her actions, she asked for forgiveness from the family of deceased and the court observed that the accused was sometimes tearful on the accused dock.</w:t>
      </w:r>
    </w:p>
    <w:p w14:paraId="10C75C62" w14:textId="77777777" w:rsidR="00242ED5" w:rsidRPr="009B2540" w:rsidRDefault="00242ED5" w:rsidP="00242ED5">
      <w:pPr>
        <w:pStyle w:val="ListParagraph"/>
        <w:rPr>
          <w:rFonts w:ascii="Arial" w:hAnsi="Arial" w:cs="Arial"/>
          <w:sz w:val="28"/>
          <w:szCs w:val="28"/>
          <w:lang w:val="en-US"/>
        </w:rPr>
      </w:pPr>
    </w:p>
    <w:p w14:paraId="4B2FC722" w14:textId="41E9798D"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55</w:t>
      </w:r>
      <w:r w:rsidRPr="009B2540">
        <w:rPr>
          <w:rFonts w:ascii="Arial" w:hAnsi="Arial" w:cs="Arial"/>
          <w:sz w:val="28"/>
          <w:szCs w:val="28"/>
          <w:lang w:val="en-US"/>
        </w:rPr>
        <w:tab/>
      </w:r>
      <w:r w:rsidR="00242ED5" w:rsidRPr="007B7318">
        <w:rPr>
          <w:rFonts w:ascii="Arial" w:hAnsi="Arial" w:cs="Arial"/>
          <w:sz w:val="28"/>
          <w:szCs w:val="28"/>
          <w:lang w:val="en-US"/>
        </w:rPr>
        <w:t xml:space="preserve">The State on the other hand contended that the accused displayed no remorse. The post-murder behavior of the accused should also be </w:t>
      </w:r>
      <w:proofErr w:type="gramStart"/>
      <w:r w:rsidR="00242ED5" w:rsidRPr="007B7318">
        <w:rPr>
          <w:rFonts w:ascii="Arial" w:hAnsi="Arial" w:cs="Arial"/>
          <w:sz w:val="28"/>
          <w:szCs w:val="28"/>
          <w:lang w:val="en-US"/>
        </w:rPr>
        <w:t>taken into account</w:t>
      </w:r>
      <w:proofErr w:type="gramEnd"/>
      <w:r w:rsidR="00242ED5" w:rsidRPr="007B7318">
        <w:rPr>
          <w:rFonts w:ascii="Arial" w:hAnsi="Arial" w:cs="Arial"/>
          <w:sz w:val="28"/>
          <w:szCs w:val="28"/>
          <w:lang w:val="en-US"/>
        </w:rPr>
        <w:t xml:space="preserve"> when one assesses whether or not the accused is remorseful. In </w:t>
      </w:r>
      <w:r w:rsidR="00242ED5" w:rsidRPr="007B7318">
        <w:rPr>
          <w:rFonts w:ascii="Arial" w:hAnsi="Arial" w:cs="Arial"/>
          <w:b/>
          <w:sz w:val="28"/>
          <w:szCs w:val="28"/>
          <w:lang w:val="en-US"/>
        </w:rPr>
        <w:t xml:space="preserve">S v </w:t>
      </w:r>
      <w:proofErr w:type="spellStart"/>
      <w:r w:rsidR="00242ED5" w:rsidRPr="007B7318">
        <w:rPr>
          <w:rFonts w:ascii="Arial" w:hAnsi="Arial" w:cs="Arial"/>
          <w:b/>
          <w:sz w:val="28"/>
          <w:szCs w:val="28"/>
          <w:lang w:val="en-US"/>
        </w:rPr>
        <w:t>Matyityi</w:t>
      </w:r>
      <w:proofErr w:type="spellEnd"/>
      <w:r w:rsidR="00242ED5" w:rsidRPr="009B2540">
        <w:rPr>
          <w:rStyle w:val="FootnoteReference"/>
          <w:rFonts w:ascii="Arial" w:hAnsi="Arial" w:cs="Arial"/>
          <w:b/>
          <w:sz w:val="28"/>
          <w:szCs w:val="28"/>
          <w:lang w:val="en-US"/>
        </w:rPr>
        <w:footnoteReference w:id="10"/>
      </w:r>
      <w:r w:rsidR="00242ED5" w:rsidRPr="007B7318">
        <w:rPr>
          <w:rFonts w:ascii="Arial" w:hAnsi="Arial" w:cs="Arial"/>
          <w:sz w:val="28"/>
          <w:szCs w:val="28"/>
          <w:lang w:val="en-US"/>
        </w:rPr>
        <w:t xml:space="preserve"> Ponnan JA stated the following regarding remorse:</w:t>
      </w:r>
    </w:p>
    <w:p w14:paraId="02F751A6" w14:textId="77777777" w:rsidR="00242ED5" w:rsidRPr="009B2540" w:rsidRDefault="00242ED5" w:rsidP="00242ED5">
      <w:pPr>
        <w:pStyle w:val="ListParagraph"/>
        <w:rPr>
          <w:rFonts w:ascii="Arial" w:hAnsi="Arial" w:cs="Arial"/>
          <w:sz w:val="28"/>
          <w:szCs w:val="28"/>
          <w:lang w:val="en-US"/>
        </w:rPr>
      </w:pPr>
    </w:p>
    <w:p w14:paraId="65040F2A" w14:textId="77777777" w:rsidR="00242ED5" w:rsidRPr="009B2540" w:rsidRDefault="00242ED5" w:rsidP="00242ED5">
      <w:pPr>
        <w:pStyle w:val="ListParagraph"/>
        <w:spacing w:line="360" w:lineRule="auto"/>
        <w:ind w:left="1080"/>
        <w:jc w:val="both"/>
        <w:rPr>
          <w:rFonts w:ascii="Arial" w:hAnsi="Arial" w:cs="Arial"/>
          <w:i/>
          <w:sz w:val="28"/>
          <w:szCs w:val="28"/>
          <w:lang w:val="en-US"/>
        </w:rPr>
      </w:pPr>
      <w:r w:rsidRPr="009B2540">
        <w:rPr>
          <w:rFonts w:ascii="Arial" w:hAnsi="Arial" w:cs="Arial"/>
          <w:i/>
          <w:sz w:val="28"/>
          <w:szCs w:val="28"/>
          <w:lang w:val="en-US"/>
        </w:rPr>
        <w:t xml:space="preserve">“There is, moreover, a chasm between regret and remorse. Many accused persons might well regret their conduct, but that does not without more translate to genuine remorse. Remorse is a gnawing pain of conscience for the plight of another. </w:t>
      </w:r>
      <w:proofErr w:type="gramStart"/>
      <w:r w:rsidRPr="009B2540">
        <w:rPr>
          <w:rFonts w:ascii="Arial" w:hAnsi="Arial" w:cs="Arial"/>
          <w:i/>
          <w:sz w:val="28"/>
          <w:szCs w:val="28"/>
          <w:lang w:val="en-US"/>
        </w:rPr>
        <w:t>Thus</w:t>
      </w:r>
      <w:proofErr w:type="gramEnd"/>
      <w:r w:rsidRPr="009B2540">
        <w:rPr>
          <w:rFonts w:ascii="Arial" w:hAnsi="Arial" w:cs="Arial"/>
          <w:i/>
          <w:sz w:val="28"/>
          <w:szCs w:val="28"/>
          <w:lang w:val="en-US"/>
        </w:rPr>
        <w:t xml:space="preserve"> genuine contrition can only come from the appreciation and acknowledgement of the extent of one’s error. Whether the offender is sincerely remorseful, and not simply feeling sorry for himself or herself at having been caught, is a factual question. It is to the surrounding actions of the accused, rather than what he says in court, that one should rather look”.</w:t>
      </w:r>
    </w:p>
    <w:p w14:paraId="67C6B17F" w14:textId="77777777" w:rsidR="00242ED5" w:rsidRPr="009B2540" w:rsidRDefault="00242ED5" w:rsidP="00242ED5">
      <w:pPr>
        <w:pStyle w:val="ListParagraph"/>
        <w:rPr>
          <w:rFonts w:ascii="Arial" w:hAnsi="Arial" w:cs="Arial"/>
          <w:sz w:val="28"/>
          <w:szCs w:val="28"/>
          <w:lang w:val="en-US"/>
        </w:rPr>
      </w:pPr>
    </w:p>
    <w:p w14:paraId="4C9453EA" w14:textId="04FAF52E"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56</w:t>
      </w:r>
      <w:r w:rsidRPr="009B2540">
        <w:rPr>
          <w:rFonts w:ascii="Arial" w:hAnsi="Arial" w:cs="Arial"/>
          <w:sz w:val="28"/>
          <w:szCs w:val="28"/>
          <w:lang w:val="en-US"/>
        </w:rPr>
        <w:tab/>
      </w:r>
      <w:r w:rsidR="00242ED5" w:rsidRPr="007B7318">
        <w:rPr>
          <w:rFonts w:ascii="Arial" w:hAnsi="Arial" w:cs="Arial"/>
          <w:sz w:val="28"/>
          <w:szCs w:val="28"/>
          <w:lang w:val="en-US"/>
        </w:rPr>
        <w:t xml:space="preserve">The post-murder conduct of the accused are not hallmarks of a person who is remorseful of her actions but rather of a cold and calculated individual hell-bent on moving on with her life. The behavior does not show a real demonstration of any insight into the seriousness of the crime and its impact on the community and the family of the deceased.  </w:t>
      </w:r>
    </w:p>
    <w:p w14:paraId="71641EBB" w14:textId="77777777" w:rsidR="00242ED5" w:rsidRPr="009B2540" w:rsidRDefault="00242ED5" w:rsidP="00242ED5">
      <w:pPr>
        <w:pStyle w:val="ListParagraph"/>
        <w:spacing w:line="360" w:lineRule="auto"/>
        <w:ind w:left="1080"/>
        <w:jc w:val="both"/>
        <w:rPr>
          <w:rFonts w:ascii="Arial" w:hAnsi="Arial" w:cs="Arial"/>
          <w:sz w:val="28"/>
          <w:szCs w:val="28"/>
          <w:lang w:val="en-US"/>
        </w:rPr>
      </w:pPr>
    </w:p>
    <w:p w14:paraId="28FBED43" w14:textId="3A520AD1"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57</w:t>
      </w:r>
      <w:r w:rsidRPr="009B2540">
        <w:rPr>
          <w:rFonts w:ascii="Arial" w:hAnsi="Arial" w:cs="Arial"/>
          <w:sz w:val="28"/>
          <w:szCs w:val="28"/>
          <w:lang w:val="en-US"/>
        </w:rPr>
        <w:tab/>
      </w:r>
      <w:r w:rsidR="00242ED5" w:rsidRPr="007B7318">
        <w:rPr>
          <w:rFonts w:ascii="Arial" w:hAnsi="Arial" w:cs="Arial"/>
          <w:sz w:val="28"/>
          <w:szCs w:val="28"/>
          <w:lang w:val="en-US"/>
        </w:rPr>
        <w:t xml:space="preserve">Surprisingly, according to the probation officer, the accused told her that she never had a chance to </w:t>
      </w:r>
      <w:proofErr w:type="spellStart"/>
      <w:r w:rsidR="00242ED5" w:rsidRPr="007B7318">
        <w:rPr>
          <w:rFonts w:ascii="Arial" w:hAnsi="Arial" w:cs="Arial"/>
          <w:sz w:val="28"/>
          <w:szCs w:val="28"/>
          <w:lang w:val="en-US"/>
        </w:rPr>
        <w:t>apologise</w:t>
      </w:r>
      <w:proofErr w:type="spellEnd"/>
      <w:r w:rsidR="00242ED5" w:rsidRPr="007B7318">
        <w:rPr>
          <w:rFonts w:ascii="Arial" w:hAnsi="Arial" w:cs="Arial"/>
          <w:sz w:val="28"/>
          <w:szCs w:val="28"/>
          <w:lang w:val="en-US"/>
        </w:rPr>
        <w:t xml:space="preserve"> to the family of the deceased and is now asking for forgiveness from the family. One wonders what chance she is talking about because the family has always been there. Instead of going to the family to </w:t>
      </w:r>
      <w:proofErr w:type="spellStart"/>
      <w:r w:rsidR="00242ED5" w:rsidRPr="007B7318">
        <w:rPr>
          <w:rFonts w:ascii="Arial" w:hAnsi="Arial" w:cs="Arial"/>
          <w:sz w:val="28"/>
          <w:szCs w:val="28"/>
          <w:lang w:val="en-US"/>
        </w:rPr>
        <w:t>apologise</w:t>
      </w:r>
      <w:proofErr w:type="spellEnd"/>
      <w:r w:rsidR="00242ED5" w:rsidRPr="007B7318">
        <w:rPr>
          <w:rFonts w:ascii="Arial" w:hAnsi="Arial" w:cs="Arial"/>
          <w:sz w:val="28"/>
          <w:szCs w:val="28"/>
          <w:lang w:val="en-US"/>
        </w:rPr>
        <w:t xml:space="preserve"> she went on with her life as if nothing happened.  She immediately went on to stay with another boyfriend and gave birth not only to one but two children.</w:t>
      </w:r>
    </w:p>
    <w:p w14:paraId="63C9EA98" w14:textId="77777777" w:rsidR="00242ED5" w:rsidRPr="009B2540" w:rsidRDefault="00242ED5" w:rsidP="00242ED5">
      <w:pPr>
        <w:pStyle w:val="ListParagraph"/>
        <w:rPr>
          <w:rFonts w:ascii="Arial" w:hAnsi="Arial" w:cs="Arial"/>
          <w:sz w:val="28"/>
          <w:szCs w:val="28"/>
          <w:lang w:val="en-US"/>
        </w:rPr>
      </w:pPr>
    </w:p>
    <w:p w14:paraId="5439BF74" w14:textId="77777777" w:rsidR="00242ED5" w:rsidRPr="009B2540" w:rsidRDefault="00242ED5" w:rsidP="00242ED5">
      <w:pPr>
        <w:spacing w:line="360" w:lineRule="auto"/>
        <w:jc w:val="both"/>
        <w:rPr>
          <w:rFonts w:ascii="Arial" w:hAnsi="Arial" w:cs="Arial"/>
          <w:sz w:val="28"/>
          <w:szCs w:val="28"/>
          <w:lang w:val="en-US"/>
        </w:rPr>
      </w:pPr>
    </w:p>
    <w:p w14:paraId="4672B71B" w14:textId="2042D1B8"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58</w:t>
      </w:r>
      <w:r w:rsidRPr="009B2540">
        <w:rPr>
          <w:rFonts w:ascii="Arial" w:hAnsi="Arial" w:cs="Arial"/>
          <w:sz w:val="28"/>
          <w:szCs w:val="28"/>
          <w:lang w:val="en-US"/>
        </w:rPr>
        <w:tab/>
      </w:r>
      <w:r w:rsidR="00242ED5" w:rsidRPr="007B7318">
        <w:rPr>
          <w:rFonts w:ascii="Arial" w:hAnsi="Arial" w:cs="Arial"/>
          <w:sz w:val="28"/>
          <w:szCs w:val="28"/>
          <w:lang w:val="en-US"/>
        </w:rPr>
        <w:t xml:space="preserve">The offence of murder that the accused has been convicted of is a very serious offence. It is very prevalent. </w:t>
      </w:r>
    </w:p>
    <w:p w14:paraId="39E76B37" w14:textId="77777777" w:rsidR="00242ED5" w:rsidRPr="009B2540" w:rsidRDefault="00242ED5" w:rsidP="00242ED5">
      <w:pPr>
        <w:pStyle w:val="ListParagraph"/>
        <w:rPr>
          <w:rFonts w:ascii="Arial" w:hAnsi="Arial" w:cs="Arial"/>
          <w:sz w:val="28"/>
          <w:szCs w:val="28"/>
          <w:lang w:val="en-US"/>
        </w:rPr>
      </w:pPr>
    </w:p>
    <w:p w14:paraId="7E08DFBD" w14:textId="7B612330"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59</w:t>
      </w:r>
      <w:r w:rsidRPr="009B2540">
        <w:rPr>
          <w:rFonts w:ascii="Arial" w:hAnsi="Arial" w:cs="Arial"/>
          <w:sz w:val="28"/>
          <w:szCs w:val="28"/>
          <w:lang w:val="en-US"/>
        </w:rPr>
        <w:tab/>
      </w:r>
      <w:r w:rsidR="00242ED5" w:rsidRPr="007B7318">
        <w:rPr>
          <w:rFonts w:ascii="Arial" w:hAnsi="Arial" w:cs="Arial"/>
          <w:sz w:val="28"/>
          <w:szCs w:val="28"/>
          <w:lang w:val="en-US"/>
        </w:rPr>
        <w:t xml:space="preserve">The applicable sentence for the murder is subject to the provisions of section 51(2) of Act 105 of 1997 (the Minimum Sentences Act). In this instance the minimum sentence is fifteen years’ imprisonment. </w:t>
      </w:r>
    </w:p>
    <w:p w14:paraId="357C4FCB" w14:textId="77777777" w:rsidR="00242ED5" w:rsidRPr="009B2540" w:rsidRDefault="00242ED5" w:rsidP="00242ED5">
      <w:pPr>
        <w:pStyle w:val="ListParagraph"/>
        <w:rPr>
          <w:rFonts w:ascii="Arial" w:hAnsi="Arial" w:cs="Arial"/>
          <w:sz w:val="28"/>
          <w:szCs w:val="28"/>
          <w:lang w:val="en-US"/>
        </w:rPr>
      </w:pPr>
    </w:p>
    <w:p w14:paraId="7D0DFB94" w14:textId="3E62B09F"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60</w:t>
      </w:r>
      <w:r w:rsidRPr="009B2540">
        <w:rPr>
          <w:rFonts w:ascii="Arial" w:hAnsi="Arial" w:cs="Arial"/>
          <w:sz w:val="28"/>
          <w:szCs w:val="28"/>
          <w:lang w:val="en-US"/>
        </w:rPr>
        <w:tab/>
      </w:r>
      <w:r w:rsidR="00242ED5" w:rsidRPr="007B7318">
        <w:rPr>
          <w:rFonts w:ascii="Arial" w:hAnsi="Arial" w:cs="Arial"/>
          <w:sz w:val="28"/>
          <w:szCs w:val="28"/>
          <w:lang w:val="en-US"/>
        </w:rPr>
        <w:t xml:space="preserve">It is trite that where the minimum sentence is applicable, a court can only deviate therefrom if substantial and compelling circumstances are found to justify the imposition of a lesser sentence. In </w:t>
      </w:r>
      <w:r w:rsidR="00242ED5" w:rsidRPr="007B7318">
        <w:rPr>
          <w:rFonts w:ascii="Arial" w:hAnsi="Arial" w:cs="Arial"/>
          <w:b/>
          <w:sz w:val="28"/>
          <w:szCs w:val="28"/>
          <w:lang w:val="en-US"/>
        </w:rPr>
        <w:t>S v Malgas</w:t>
      </w:r>
      <w:r w:rsidR="00242ED5" w:rsidRPr="009B2540">
        <w:rPr>
          <w:rStyle w:val="FootnoteReference"/>
          <w:rFonts w:ascii="Arial" w:hAnsi="Arial" w:cs="Arial"/>
          <w:b/>
          <w:sz w:val="28"/>
          <w:szCs w:val="28"/>
          <w:lang w:val="en-US"/>
        </w:rPr>
        <w:footnoteReference w:id="11"/>
      </w:r>
      <w:r w:rsidR="00242ED5" w:rsidRPr="007B7318">
        <w:rPr>
          <w:rFonts w:ascii="Arial" w:hAnsi="Arial" w:cs="Arial"/>
          <w:sz w:val="28"/>
          <w:szCs w:val="28"/>
          <w:lang w:val="en-US"/>
        </w:rPr>
        <w:t xml:space="preserve"> it was stated that that when dealing with crimes falling </w:t>
      </w:r>
      <w:r w:rsidR="00242ED5" w:rsidRPr="007B7318">
        <w:rPr>
          <w:rFonts w:ascii="Arial" w:hAnsi="Arial" w:cs="Arial"/>
          <w:sz w:val="28"/>
          <w:szCs w:val="28"/>
          <w:lang w:val="en-US"/>
        </w:rPr>
        <w:lastRenderedPageBreak/>
        <w:t xml:space="preserve">under the regime of the Minimum Sentences Act, it is no longer “business as usual” and that minimum sentences should not be departed from lightly and for flimsy reasons which could not withstand scrutiny. </w:t>
      </w:r>
    </w:p>
    <w:p w14:paraId="1C795EFE" w14:textId="77777777" w:rsidR="00242ED5" w:rsidRPr="009B2540" w:rsidRDefault="00242ED5" w:rsidP="00242ED5">
      <w:pPr>
        <w:pStyle w:val="ListParagraph"/>
        <w:rPr>
          <w:rFonts w:ascii="Arial" w:hAnsi="Arial" w:cs="Arial"/>
          <w:sz w:val="28"/>
          <w:szCs w:val="28"/>
          <w:lang w:val="en-US"/>
        </w:rPr>
      </w:pPr>
    </w:p>
    <w:p w14:paraId="773E046C" w14:textId="7CACE79A"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61</w:t>
      </w:r>
      <w:r w:rsidRPr="009B2540">
        <w:rPr>
          <w:rFonts w:ascii="Arial" w:hAnsi="Arial" w:cs="Arial"/>
          <w:sz w:val="28"/>
          <w:szCs w:val="28"/>
          <w:lang w:val="en-US"/>
        </w:rPr>
        <w:tab/>
      </w:r>
      <w:r w:rsidR="00242ED5" w:rsidRPr="007B7318">
        <w:rPr>
          <w:rFonts w:ascii="Arial" w:hAnsi="Arial" w:cs="Arial"/>
          <w:sz w:val="28"/>
          <w:szCs w:val="28"/>
          <w:lang w:val="en-US"/>
        </w:rPr>
        <w:t xml:space="preserve">The deceased died a violent death. The stabbing by the accused was brutal. According to the postmortem report which was admitted by consent as exhibit “C”, the deceased had the following </w:t>
      </w:r>
      <w:proofErr w:type="gramStart"/>
      <w:r w:rsidR="00242ED5" w:rsidRPr="007B7318">
        <w:rPr>
          <w:rFonts w:ascii="Arial" w:hAnsi="Arial" w:cs="Arial"/>
          <w:sz w:val="28"/>
          <w:szCs w:val="28"/>
          <w:lang w:val="en-US"/>
        </w:rPr>
        <w:t>wounds;</w:t>
      </w:r>
      <w:proofErr w:type="gramEnd"/>
    </w:p>
    <w:p w14:paraId="213C8E62" w14:textId="77777777" w:rsidR="00242ED5" w:rsidRPr="009B2540" w:rsidRDefault="00242ED5" w:rsidP="00242ED5">
      <w:pPr>
        <w:pStyle w:val="ListParagraph"/>
        <w:rPr>
          <w:rFonts w:ascii="Arial" w:hAnsi="Arial" w:cs="Arial"/>
          <w:sz w:val="28"/>
          <w:szCs w:val="28"/>
          <w:lang w:val="en-US"/>
        </w:rPr>
      </w:pPr>
    </w:p>
    <w:p w14:paraId="2B2F15DA" w14:textId="73FCDA10" w:rsidR="00242ED5" w:rsidRPr="007B7318" w:rsidRDefault="007B7318" w:rsidP="007B7318">
      <w:pPr>
        <w:spacing w:after="160" w:line="360" w:lineRule="auto"/>
        <w:ind w:left="1440" w:hanging="720"/>
        <w:jc w:val="both"/>
        <w:rPr>
          <w:rFonts w:ascii="Arial" w:hAnsi="Arial" w:cs="Arial"/>
          <w:sz w:val="28"/>
          <w:szCs w:val="28"/>
          <w:lang w:val="en-US"/>
        </w:rPr>
      </w:pPr>
      <w:r w:rsidRPr="009B2540">
        <w:rPr>
          <w:rFonts w:ascii="Arial" w:hAnsi="Arial" w:cs="Arial"/>
          <w:sz w:val="28"/>
          <w:szCs w:val="28"/>
          <w:lang w:val="en-US"/>
        </w:rPr>
        <w:t>(</w:t>
      </w:r>
      <w:proofErr w:type="spellStart"/>
      <w:r w:rsidRPr="009B2540">
        <w:rPr>
          <w:rFonts w:ascii="Arial" w:hAnsi="Arial" w:cs="Arial"/>
          <w:sz w:val="28"/>
          <w:szCs w:val="28"/>
          <w:lang w:val="en-US"/>
        </w:rPr>
        <w:t>i</w:t>
      </w:r>
      <w:proofErr w:type="spellEnd"/>
      <w:r w:rsidRPr="009B2540">
        <w:rPr>
          <w:rFonts w:ascii="Arial" w:hAnsi="Arial" w:cs="Arial"/>
          <w:sz w:val="28"/>
          <w:szCs w:val="28"/>
          <w:lang w:val="en-US"/>
        </w:rPr>
        <w:t>)</w:t>
      </w:r>
      <w:r w:rsidRPr="009B2540">
        <w:rPr>
          <w:rFonts w:ascii="Arial" w:hAnsi="Arial" w:cs="Arial"/>
          <w:sz w:val="28"/>
          <w:szCs w:val="28"/>
          <w:lang w:val="en-US"/>
        </w:rPr>
        <w:tab/>
      </w:r>
      <w:r w:rsidR="00242ED5" w:rsidRPr="007B7318">
        <w:rPr>
          <w:rFonts w:ascii="Arial" w:hAnsi="Arial" w:cs="Arial"/>
          <w:sz w:val="28"/>
          <w:szCs w:val="28"/>
          <w:lang w:val="en-US"/>
        </w:rPr>
        <w:t>1 x 1cm stab wound to the neck on the right, 5cm right of midline and 6cm above the right collar bone,</w:t>
      </w:r>
    </w:p>
    <w:p w14:paraId="48661447" w14:textId="04BCD1FF" w:rsidR="00242ED5" w:rsidRPr="007B7318" w:rsidRDefault="007B7318" w:rsidP="007B7318">
      <w:pPr>
        <w:spacing w:after="160" w:line="360" w:lineRule="auto"/>
        <w:ind w:left="1440" w:hanging="720"/>
        <w:jc w:val="both"/>
        <w:rPr>
          <w:rFonts w:ascii="Arial" w:hAnsi="Arial" w:cs="Arial"/>
          <w:sz w:val="28"/>
          <w:szCs w:val="28"/>
          <w:lang w:val="en-US"/>
        </w:rPr>
      </w:pPr>
      <w:r w:rsidRPr="009B2540">
        <w:rPr>
          <w:rFonts w:ascii="Arial" w:hAnsi="Arial" w:cs="Arial"/>
          <w:sz w:val="28"/>
          <w:szCs w:val="28"/>
          <w:lang w:val="en-US"/>
        </w:rPr>
        <w:t>(ii)</w:t>
      </w:r>
      <w:r w:rsidRPr="009B2540">
        <w:rPr>
          <w:rFonts w:ascii="Arial" w:hAnsi="Arial" w:cs="Arial"/>
          <w:sz w:val="28"/>
          <w:szCs w:val="28"/>
          <w:lang w:val="en-US"/>
        </w:rPr>
        <w:tab/>
      </w:r>
      <w:r w:rsidR="00242ED5" w:rsidRPr="007B7318">
        <w:rPr>
          <w:rFonts w:ascii="Arial" w:hAnsi="Arial" w:cs="Arial"/>
          <w:sz w:val="28"/>
          <w:szCs w:val="28"/>
          <w:lang w:val="en-US"/>
        </w:rPr>
        <w:t xml:space="preserve">1 x 1cm stab wound to the top of the left shoulder, </w:t>
      </w:r>
    </w:p>
    <w:p w14:paraId="0F24B798" w14:textId="32FFED73" w:rsidR="00242ED5" w:rsidRPr="007B7318" w:rsidRDefault="007B7318" w:rsidP="007B7318">
      <w:pPr>
        <w:spacing w:after="160" w:line="360" w:lineRule="auto"/>
        <w:ind w:left="1440" w:hanging="720"/>
        <w:jc w:val="both"/>
        <w:rPr>
          <w:rFonts w:ascii="Arial" w:hAnsi="Arial" w:cs="Arial"/>
          <w:sz w:val="28"/>
          <w:szCs w:val="28"/>
          <w:lang w:val="en-US"/>
        </w:rPr>
      </w:pPr>
      <w:r w:rsidRPr="009B2540">
        <w:rPr>
          <w:rFonts w:ascii="Arial" w:hAnsi="Arial" w:cs="Arial"/>
          <w:sz w:val="28"/>
          <w:szCs w:val="28"/>
          <w:lang w:val="en-US"/>
        </w:rPr>
        <w:t>(iii)</w:t>
      </w:r>
      <w:r w:rsidRPr="009B2540">
        <w:rPr>
          <w:rFonts w:ascii="Arial" w:hAnsi="Arial" w:cs="Arial"/>
          <w:sz w:val="28"/>
          <w:szCs w:val="28"/>
          <w:lang w:val="en-US"/>
        </w:rPr>
        <w:tab/>
      </w:r>
      <w:r w:rsidR="00242ED5" w:rsidRPr="007B7318">
        <w:rPr>
          <w:rFonts w:ascii="Arial" w:hAnsi="Arial" w:cs="Arial"/>
          <w:sz w:val="28"/>
          <w:szCs w:val="28"/>
          <w:lang w:val="en-US"/>
        </w:rPr>
        <w:t>1x 1cm stab wound on the left chest, 3cm left of the midline 2cm below left collar bone,</w:t>
      </w:r>
    </w:p>
    <w:p w14:paraId="0EA406DB" w14:textId="30217A05" w:rsidR="00242ED5" w:rsidRPr="007B7318" w:rsidRDefault="007B7318" w:rsidP="007B7318">
      <w:pPr>
        <w:spacing w:after="160" w:line="360" w:lineRule="auto"/>
        <w:ind w:left="1440" w:hanging="720"/>
        <w:jc w:val="both"/>
        <w:rPr>
          <w:rFonts w:ascii="Arial" w:hAnsi="Arial" w:cs="Arial"/>
          <w:sz w:val="28"/>
          <w:szCs w:val="28"/>
          <w:lang w:val="en-US"/>
        </w:rPr>
      </w:pPr>
      <w:r w:rsidRPr="009B2540">
        <w:rPr>
          <w:rFonts w:ascii="Arial" w:hAnsi="Arial" w:cs="Arial"/>
          <w:sz w:val="28"/>
          <w:szCs w:val="28"/>
          <w:lang w:val="en-US"/>
        </w:rPr>
        <w:t>(iv)</w:t>
      </w:r>
      <w:r w:rsidRPr="009B2540">
        <w:rPr>
          <w:rFonts w:ascii="Arial" w:hAnsi="Arial" w:cs="Arial"/>
          <w:sz w:val="28"/>
          <w:szCs w:val="28"/>
          <w:lang w:val="en-US"/>
        </w:rPr>
        <w:tab/>
      </w:r>
      <w:r w:rsidR="00242ED5" w:rsidRPr="007B7318">
        <w:rPr>
          <w:rFonts w:ascii="Arial" w:hAnsi="Arial" w:cs="Arial"/>
          <w:sz w:val="28"/>
          <w:szCs w:val="28"/>
          <w:lang w:val="en-US"/>
        </w:rPr>
        <w:t>1 x 1cm stab wound 10cm below the left armpit,</w:t>
      </w:r>
    </w:p>
    <w:p w14:paraId="45A7C1B8" w14:textId="467B0E3E" w:rsidR="00242ED5" w:rsidRPr="007B7318" w:rsidRDefault="007B7318" w:rsidP="007B7318">
      <w:pPr>
        <w:spacing w:after="160" w:line="360" w:lineRule="auto"/>
        <w:ind w:left="1440" w:hanging="720"/>
        <w:jc w:val="both"/>
        <w:rPr>
          <w:rFonts w:ascii="Arial" w:hAnsi="Arial" w:cs="Arial"/>
          <w:sz w:val="28"/>
          <w:szCs w:val="28"/>
          <w:lang w:val="en-US"/>
        </w:rPr>
      </w:pPr>
      <w:r w:rsidRPr="009B2540">
        <w:rPr>
          <w:rFonts w:ascii="Arial" w:hAnsi="Arial" w:cs="Arial"/>
          <w:sz w:val="28"/>
          <w:szCs w:val="28"/>
          <w:lang w:val="en-US"/>
        </w:rPr>
        <w:t>(v)</w:t>
      </w:r>
      <w:r w:rsidRPr="009B2540">
        <w:rPr>
          <w:rFonts w:ascii="Arial" w:hAnsi="Arial" w:cs="Arial"/>
          <w:sz w:val="28"/>
          <w:szCs w:val="28"/>
          <w:lang w:val="en-US"/>
        </w:rPr>
        <w:tab/>
      </w:r>
      <w:r w:rsidR="00242ED5" w:rsidRPr="007B7318">
        <w:rPr>
          <w:rFonts w:ascii="Arial" w:hAnsi="Arial" w:cs="Arial"/>
          <w:sz w:val="28"/>
          <w:szCs w:val="28"/>
          <w:lang w:val="en-US"/>
        </w:rPr>
        <w:t>1 x 1cm stab wound 40cm below the left armpit,</w:t>
      </w:r>
    </w:p>
    <w:p w14:paraId="4FBF9898" w14:textId="4884CC4C" w:rsidR="00242ED5" w:rsidRPr="007B7318" w:rsidRDefault="007B7318" w:rsidP="007B7318">
      <w:pPr>
        <w:spacing w:after="160" w:line="360" w:lineRule="auto"/>
        <w:ind w:left="1440" w:hanging="720"/>
        <w:jc w:val="both"/>
        <w:rPr>
          <w:rFonts w:ascii="Arial" w:hAnsi="Arial" w:cs="Arial"/>
          <w:sz w:val="28"/>
          <w:szCs w:val="28"/>
          <w:lang w:val="en-US"/>
        </w:rPr>
      </w:pPr>
      <w:r w:rsidRPr="009B2540">
        <w:rPr>
          <w:rFonts w:ascii="Arial" w:hAnsi="Arial" w:cs="Arial"/>
          <w:sz w:val="28"/>
          <w:szCs w:val="28"/>
          <w:lang w:val="en-US"/>
        </w:rPr>
        <w:t>(vi)</w:t>
      </w:r>
      <w:r w:rsidRPr="009B2540">
        <w:rPr>
          <w:rFonts w:ascii="Arial" w:hAnsi="Arial" w:cs="Arial"/>
          <w:sz w:val="28"/>
          <w:szCs w:val="28"/>
          <w:lang w:val="en-US"/>
        </w:rPr>
        <w:tab/>
      </w:r>
      <w:r w:rsidR="00242ED5" w:rsidRPr="007B7318">
        <w:rPr>
          <w:rFonts w:ascii="Arial" w:hAnsi="Arial" w:cs="Arial"/>
          <w:sz w:val="28"/>
          <w:szCs w:val="28"/>
          <w:lang w:val="en-US"/>
        </w:rPr>
        <w:t>1 x 1cm stab wound 4cm below the left ear and</w:t>
      </w:r>
    </w:p>
    <w:p w14:paraId="044DD684" w14:textId="3EAB6F52" w:rsidR="00242ED5" w:rsidRPr="007B7318" w:rsidRDefault="007B7318" w:rsidP="007B7318">
      <w:pPr>
        <w:spacing w:after="160" w:line="360" w:lineRule="auto"/>
        <w:ind w:left="1440" w:hanging="720"/>
        <w:jc w:val="both"/>
        <w:rPr>
          <w:rFonts w:ascii="Arial" w:hAnsi="Arial" w:cs="Arial"/>
          <w:sz w:val="28"/>
          <w:szCs w:val="28"/>
          <w:lang w:val="en-US"/>
        </w:rPr>
      </w:pPr>
      <w:r w:rsidRPr="009B2540">
        <w:rPr>
          <w:rFonts w:ascii="Arial" w:hAnsi="Arial" w:cs="Arial"/>
          <w:sz w:val="28"/>
          <w:szCs w:val="28"/>
          <w:lang w:val="en-US"/>
        </w:rPr>
        <w:t>(vii)</w:t>
      </w:r>
      <w:r w:rsidRPr="009B2540">
        <w:rPr>
          <w:rFonts w:ascii="Arial" w:hAnsi="Arial" w:cs="Arial"/>
          <w:sz w:val="28"/>
          <w:szCs w:val="28"/>
          <w:lang w:val="en-US"/>
        </w:rPr>
        <w:tab/>
      </w:r>
      <w:r w:rsidR="00242ED5" w:rsidRPr="007B7318">
        <w:rPr>
          <w:rFonts w:ascii="Arial" w:hAnsi="Arial" w:cs="Arial"/>
          <w:sz w:val="28"/>
          <w:szCs w:val="28"/>
          <w:lang w:val="en-US"/>
        </w:rPr>
        <w:t>1 x stab wound between ribs 11 and 12 on the right chest lateral.</w:t>
      </w:r>
    </w:p>
    <w:p w14:paraId="392B2A85" w14:textId="77777777" w:rsidR="00242ED5" w:rsidRPr="009B2540" w:rsidRDefault="00242ED5" w:rsidP="00242ED5">
      <w:pPr>
        <w:pStyle w:val="ListParagraph"/>
        <w:spacing w:line="360" w:lineRule="auto"/>
        <w:ind w:left="1440"/>
        <w:jc w:val="both"/>
        <w:rPr>
          <w:rFonts w:ascii="Arial" w:hAnsi="Arial" w:cs="Arial"/>
          <w:sz w:val="28"/>
          <w:szCs w:val="28"/>
          <w:lang w:val="en-US"/>
        </w:rPr>
      </w:pPr>
    </w:p>
    <w:p w14:paraId="480AFC5E" w14:textId="341179E4"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62</w:t>
      </w:r>
      <w:r w:rsidRPr="009B2540">
        <w:rPr>
          <w:rFonts w:ascii="Arial" w:hAnsi="Arial" w:cs="Arial"/>
          <w:sz w:val="28"/>
          <w:szCs w:val="28"/>
          <w:lang w:val="en-US"/>
        </w:rPr>
        <w:tab/>
      </w:r>
      <w:r w:rsidR="00242ED5" w:rsidRPr="007B7318">
        <w:rPr>
          <w:rFonts w:ascii="Arial" w:hAnsi="Arial" w:cs="Arial"/>
          <w:sz w:val="28"/>
          <w:szCs w:val="28"/>
          <w:lang w:val="en-US"/>
        </w:rPr>
        <w:t xml:space="preserve">The deceased lost a lot of blood </w:t>
      </w:r>
      <w:proofErr w:type="gramStart"/>
      <w:r w:rsidR="00242ED5" w:rsidRPr="007B7318">
        <w:rPr>
          <w:rFonts w:ascii="Arial" w:hAnsi="Arial" w:cs="Arial"/>
          <w:sz w:val="28"/>
          <w:szCs w:val="28"/>
          <w:lang w:val="en-US"/>
        </w:rPr>
        <w:t>as a result of</w:t>
      </w:r>
      <w:proofErr w:type="gramEnd"/>
      <w:r w:rsidR="00242ED5" w:rsidRPr="007B7318">
        <w:rPr>
          <w:rFonts w:ascii="Arial" w:hAnsi="Arial" w:cs="Arial"/>
          <w:sz w:val="28"/>
          <w:szCs w:val="28"/>
          <w:lang w:val="en-US"/>
        </w:rPr>
        <w:t xml:space="preserve"> the stabbing. Dr Julian David Jacobson who conducted the postmortem examination and compiled the postmortem report observed that there was 2 liters of blood in the deceased chest. That’s a lot of blood. </w:t>
      </w:r>
    </w:p>
    <w:p w14:paraId="688089FF" w14:textId="77777777" w:rsidR="00242ED5" w:rsidRPr="009B2540" w:rsidRDefault="00242ED5" w:rsidP="00242ED5">
      <w:pPr>
        <w:pStyle w:val="ListParagraph"/>
        <w:rPr>
          <w:rFonts w:ascii="Arial" w:hAnsi="Arial" w:cs="Arial"/>
          <w:sz w:val="28"/>
          <w:szCs w:val="28"/>
          <w:lang w:val="en-US"/>
        </w:rPr>
      </w:pPr>
    </w:p>
    <w:p w14:paraId="263AF266" w14:textId="00A4E99D"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63</w:t>
      </w:r>
      <w:r w:rsidRPr="009B2540">
        <w:rPr>
          <w:rFonts w:ascii="Arial" w:hAnsi="Arial" w:cs="Arial"/>
          <w:sz w:val="28"/>
          <w:szCs w:val="28"/>
          <w:lang w:val="en-US"/>
        </w:rPr>
        <w:tab/>
      </w:r>
      <w:r w:rsidR="00242ED5" w:rsidRPr="007B7318">
        <w:rPr>
          <w:rFonts w:ascii="Arial" w:hAnsi="Arial" w:cs="Arial"/>
          <w:sz w:val="28"/>
          <w:szCs w:val="28"/>
          <w:lang w:val="en-US"/>
        </w:rPr>
        <w:t xml:space="preserve">The deceased died a painful, brutal, </w:t>
      </w:r>
      <w:proofErr w:type="gramStart"/>
      <w:r w:rsidR="00242ED5" w:rsidRPr="007B7318">
        <w:rPr>
          <w:rFonts w:ascii="Arial" w:hAnsi="Arial" w:cs="Arial"/>
          <w:sz w:val="28"/>
          <w:szCs w:val="28"/>
          <w:lang w:val="en-US"/>
        </w:rPr>
        <w:t>violent</w:t>
      </w:r>
      <w:proofErr w:type="gramEnd"/>
      <w:r w:rsidR="00242ED5" w:rsidRPr="007B7318">
        <w:rPr>
          <w:rFonts w:ascii="Arial" w:hAnsi="Arial" w:cs="Arial"/>
          <w:sz w:val="28"/>
          <w:szCs w:val="28"/>
          <w:lang w:val="en-US"/>
        </w:rPr>
        <w:t xml:space="preserve"> and sadistic death. The accused stabbed him with a knife seven times. The stab wounds are on the neck, shoulder, collar bone, chest, </w:t>
      </w:r>
      <w:proofErr w:type="gramStart"/>
      <w:r w:rsidR="00242ED5" w:rsidRPr="007B7318">
        <w:rPr>
          <w:rFonts w:ascii="Arial" w:hAnsi="Arial" w:cs="Arial"/>
          <w:sz w:val="28"/>
          <w:szCs w:val="28"/>
          <w:lang w:val="en-US"/>
        </w:rPr>
        <w:t>armpits</w:t>
      </w:r>
      <w:proofErr w:type="gramEnd"/>
      <w:r w:rsidR="00242ED5" w:rsidRPr="007B7318">
        <w:rPr>
          <w:rFonts w:ascii="Arial" w:hAnsi="Arial" w:cs="Arial"/>
          <w:sz w:val="28"/>
          <w:szCs w:val="28"/>
          <w:lang w:val="en-US"/>
        </w:rPr>
        <w:t xml:space="preserve"> and ear.  One shudders to think of the pain felt by the deceased as the knife penetrated his body so many times. The accused’s actions were </w:t>
      </w:r>
      <w:proofErr w:type="gramStart"/>
      <w:r w:rsidR="00242ED5" w:rsidRPr="007B7318">
        <w:rPr>
          <w:rFonts w:ascii="Arial" w:hAnsi="Arial" w:cs="Arial"/>
          <w:sz w:val="28"/>
          <w:szCs w:val="28"/>
          <w:lang w:val="en-US"/>
        </w:rPr>
        <w:t>really callous</w:t>
      </w:r>
      <w:proofErr w:type="gramEnd"/>
      <w:r w:rsidR="00242ED5" w:rsidRPr="007B7318">
        <w:rPr>
          <w:rFonts w:ascii="Arial" w:hAnsi="Arial" w:cs="Arial"/>
          <w:sz w:val="28"/>
          <w:szCs w:val="28"/>
          <w:lang w:val="en-US"/>
        </w:rPr>
        <w:t xml:space="preserve">, heartless and really cold. On top of that she was still emotionally unaffected and called the deceased a dog. </w:t>
      </w:r>
    </w:p>
    <w:p w14:paraId="3E720913" w14:textId="77777777" w:rsidR="00242ED5" w:rsidRPr="009B2540" w:rsidRDefault="00242ED5" w:rsidP="00242ED5">
      <w:pPr>
        <w:pStyle w:val="ListParagraph"/>
        <w:rPr>
          <w:rFonts w:ascii="Arial" w:hAnsi="Arial" w:cs="Arial"/>
          <w:sz w:val="28"/>
          <w:szCs w:val="28"/>
          <w:lang w:val="en-US"/>
        </w:rPr>
      </w:pPr>
    </w:p>
    <w:p w14:paraId="37D2E576" w14:textId="3A5466EA"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64</w:t>
      </w:r>
      <w:r w:rsidRPr="009B2540">
        <w:rPr>
          <w:rFonts w:ascii="Arial" w:hAnsi="Arial" w:cs="Arial"/>
          <w:sz w:val="28"/>
          <w:szCs w:val="28"/>
          <w:lang w:val="en-US"/>
        </w:rPr>
        <w:tab/>
      </w:r>
      <w:r w:rsidR="00242ED5" w:rsidRPr="007B7318">
        <w:rPr>
          <w:rFonts w:ascii="Arial" w:hAnsi="Arial" w:cs="Arial"/>
          <w:sz w:val="28"/>
          <w:szCs w:val="28"/>
          <w:lang w:val="en-US"/>
        </w:rPr>
        <w:t xml:space="preserve">The accused has deprived the deceased’s minor children of their father and breadwinner. The grandparents are left with the invidious task of bringing up these children with their meager old age pension grants and the government child grant. The probation officer reported that the elder children were traumatized by the death of their father to the extent that the paternal grandparents had to remove a photograph of the deceased that hanged in the family’s dining room wall. </w:t>
      </w:r>
    </w:p>
    <w:p w14:paraId="30B9A541" w14:textId="77777777" w:rsidR="00242ED5" w:rsidRPr="009B2540" w:rsidRDefault="00242ED5" w:rsidP="00242ED5">
      <w:pPr>
        <w:pStyle w:val="ListParagraph"/>
        <w:rPr>
          <w:rFonts w:ascii="Arial" w:hAnsi="Arial" w:cs="Arial"/>
          <w:sz w:val="28"/>
          <w:szCs w:val="28"/>
          <w:lang w:val="en-US"/>
        </w:rPr>
      </w:pPr>
    </w:p>
    <w:p w14:paraId="5D0569BB" w14:textId="157C3172"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65</w:t>
      </w:r>
      <w:r w:rsidRPr="009B2540">
        <w:rPr>
          <w:rFonts w:ascii="Arial" w:hAnsi="Arial" w:cs="Arial"/>
          <w:sz w:val="28"/>
          <w:szCs w:val="28"/>
          <w:lang w:val="en-US"/>
        </w:rPr>
        <w:tab/>
      </w:r>
      <w:r w:rsidR="00242ED5" w:rsidRPr="007B7318">
        <w:rPr>
          <w:rFonts w:ascii="Arial" w:hAnsi="Arial" w:cs="Arial"/>
          <w:sz w:val="28"/>
          <w:szCs w:val="28"/>
          <w:lang w:val="en-US"/>
        </w:rPr>
        <w:t xml:space="preserve">As aforesaid, the crime of murder is very prevalent. What makes this crime more despicable is that it was committed against an intimate life partner. Crime in South Africa is out of control. The society expects courts to pass sentences that should deter would-be criminals. The minimum sentences Act was passed more than 20 years ago, mainly to curb the spiraling of the offences mentioned in the Act, one of which is murder. The minimum sentences as </w:t>
      </w:r>
      <w:r w:rsidR="00242ED5" w:rsidRPr="007B7318">
        <w:rPr>
          <w:rFonts w:ascii="Arial" w:hAnsi="Arial" w:cs="Arial"/>
          <w:sz w:val="28"/>
          <w:szCs w:val="28"/>
          <w:lang w:val="en-US"/>
        </w:rPr>
        <w:lastRenderedPageBreak/>
        <w:t xml:space="preserve">contained in the Act seem to hardly deter criminals for if this was the case then there would be a steady decline in the rate of murders and more especially murders committed against life partners. </w:t>
      </w:r>
    </w:p>
    <w:p w14:paraId="33B610D6" w14:textId="77777777" w:rsidR="00242ED5" w:rsidRPr="009B2540" w:rsidRDefault="00242ED5" w:rsidP="00242ED5">
      <w:pPr>
        <w:pStyle w:val="ListParagraph"/>
        <w:rPr>
          <w:rFonts w:ascii="Arial" w:hAnsi="Arial" w:cs="Arial"/>
          <w:sz w:val="28"/>
          <w:szCs w:val="28"/>
          <w:lang w:val="en-US"/>
        </w:rPr>
      </w:pPr>
    </w:p>
    <w:p w14:paraId="6AB0BCC7" w14:textId="3EDFB895"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66</w:t>
      </w:r>
      <w:r w:rsidRPr="009B2540">
        <w:rPr>
          <w:rFonts w:ascii="Arial" w:hAnsi="Arial" w:cs="Arial"/>
          <w:sz w:val="28"/>
          <w:szCs w:val="28"/>
          <w:lang w:val="en-US"/>
        </w:rPr>
        <w:tab/>
      </w:r>
      <w:r w:rsidR="00242ED5" w:rsidRPr="007B7318">
        <w:rPr>
          <w:rFonts w:ascii="Arial" w:hAnsi="Arial" w:cs="Arial"/>
          <w:sz w:val="28"/>
          <w:szCs w:val="28"/>
          <w:lang w:val="en-US"/>
        </w:rPr>
        <w:t xml:space="preserve">It is trite that the minimum sentences are ordained to be the sentences that must ordinarily be imposed unless the court finds substantial and compelling circumstances which would justify a departure therefrom. </w:t>
      </w:r>
    </w:p>
    <w:p w14:paraId="194712BC" w14:textId="77777777" w:rsidR="00242ED5" w:rsidRPr="009B2540" w:rsidRDefault="00242ED5" w:rsidP="00242ED5">
      <w:pPr>
        <w:pStyle w:val="ListParagraph"/>
        <w:rPr>
          <w:rFonts w:ascii="Arial" w:hAnsi="Arial" w:cs="Arial"/>
          <w:sz w:val="28"/>
          <w:szCs w:val="28"/>
          <w:lang w:val="en-US"/>
        </w:rPr>
      </w:pPr>
    </w:p>
    <w:p w14:paraId="56A6741D" w14:textId="0E3DDDC8"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67</w:t>
      </w:r>
      <w:r w:rsidRPr="009B2540">
        <w:rPr>
          <w:rFonts w:ascii="Arial" w:hAnsi="Arial" w:cs="Arial"/>
          <w:sz w:val="28"/>
          <w:szCs w:val="28"/>
          <w:lang w:val="en-US"/>
        </w:rPr>
        <w:tab/>
      </w:r>
      <w:r w:rsidR="00242ED5" w:rsidRPr="007B7318">
        <w:rPr>
          <w:rFonts w:ascii="Arial" w:hAnsi="Arial" w:cs="Arial"/>
          <w:sz w:val="28"/>
          <w:szCs w:val="28"/>
          <w:lang w:val="en-US"/>
        </w:rPr>
        <w:t xml:space="preserve">The court </w:t>
      </w:r>
      <w:proofErr w:type="gramStart"/>
      <w:r w:rsidR="00242ED5" w:rsidRPr="007B7318">
        <w:rPr>
          <w:rFonts w:ascii="Arial" w:hAnsi="Arial" w:cs="Arial"/>
          <w:sz w:val="28"/>
          <w:szCs w:val="28"/>
          <w:lang w:val="en-US"/>
        </w:rPr>
        <w:t>has to</w:t>
      </w:r>
      <w:proofErr w:type="gramEnd"/>
      <w:r w:rsidR="00242ED5" w:rsidRPr="007B7318">
        <w:rPr>
          <w:rFonts w:ascii="Arial" w:hAnsi="Arial" w:cs="Arial"/>
          <w:sz w:val="28"/>
          <w:szCs w:val="28"/>
          <w:lang w:val="en-US"/>
        </w:rPr>
        <w:t xml:space="preserve"> evaluate all the circumstances cumulatively including the mitigating and aggravating circumstances to decide whether substantial and compelling circumstances exists in the matter to justify a departure from the ordained sentence. The court must be alive to the fact the legislature has ordained a particular sentence for the offence the accused has been convicted.  </w:t>
      </w:r>
    </w:p>
    <w:p w14:paraId="4AC150C1" w14:textId="77777777" w:rsidR="00242ED5" w:rsidRPr="009B2540" w:rsidRDefault="00242ED5" w:rsidP="00242ED5">
      <w:pPr>
        <w:pStyle w:val="ListParagraph"/>
        <w:rPr>
          <w:rFonts w:ascii="Arial" w:hAnsi="Arial" w:cs="Arial"/>
          <w:sz w:val="28"/>
          <w:szCs w:val="28"/>
          <w:lang w:val="en-US"/>
        </w:rPr>
      </w:pPr>
    </w:p>
    <w:p w14:paraId="7543DC3E" w14:textId="43606B2C"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68</w:t>
      </w:r>
      <w:r w:rsidRPr="009B2540">
        <w:rPr>
          <w:rFonts w:ascii="Arial" w:hAnsi="Arial" w:cs="Arial"/>
          <w:sz w:val="28"/>
          <w:szCs w:val="28"/>
          <w:lang w:val="en-US"/>
        </w:rPr>
        <w:tab/>
      </w:r>
      <w:r w:rsidR="00242ED5" w:rsidRPr="007B7318">
        <w:rPr>
          <w:rFonts w:ascii="Arial" w:hAnsi="Arial" w:cs="Arial"/>
          <w:sz w:val="28"/>
          <w:szCs w:val="28"/>
          <w:lang w:val="en-US"/>
        </w:rPr>
        <w:t xml:space="preserve">If I </w:t>
      </w:r>
      <w:proofErr w:type="gramStart"/>
      <w:r w:rsidR="00242ED5" w:rsidRPr="007B7318">
        <w:rPr>
          <w:rFonts w:ascii="Arial" w:hAnsi="Arial" w:cs="Arial"/>
          <w:sz w:val="28"/>
          <w:szCs w:val="28"/>
          <w:lang w:val="en-US"/>
        </w:rPr>
        <w:t>have to</w:t>
      </w:r>
      <w:proofErr w:type="gramEnd"/>
      <w:r w:rsidR="00242ED5" w:rsidRPr="007B7318">
        <w:rPr>
          <w:rFonts w:ascii="Arial" w:hAnsi="Arial" w:cs="Arial"/>
          <w:sz w:val="28"/>
          <w:szCs w:val="28"/>
          <w:lang w:val="en-US"/>
        </w:rPr>
        <w:t xml:space="preserve"> balance the aggravating and mitigating factors in this matter. What counts in the accused’s favor is that she pleaded guilty and the fact that the deceased came with a female friend to their common home which would have angered the accused. The further factor is that the two were involved in a physical fist fight before the fatal stabbings. The court has further to </w:t>
      </w:r>
      <w:proofErr w:type="gramStart"/>
      <w:r w:rsidR="00242ED5" w:rsidRPr="007B7318">
        <w:rPr>
          <w:rFonts w:ascii="Arial" w:hAnsi="Arial" w:cs="Arial"/>
          <w:sz w:val="28"/>
          <w:szCs w:val="28"/>
          <w:lang w:val="en-US"/>
        </w:rPr>
        <w:t>take into account</w:t>
      </w:r>
      <w:proofErr w:type="gramEnd"/>
      <w:r w:rsidR="00242ED5" w:rsidRPr="007B7318">
        <w:rPr>
          <w:rFonts w:ascii="Arial" w:hAnsi="Arial" w:cs="Arial"/>
          <w:sz w:val="28"/>
          <w:szCs w:val="28"/>
          <w:lang w:val="en-US"/>
        </w:rPr>
        <w:t xml:space="preserve"> that you are a mother of four minor children. </w:t>
      </w:r>
    </w:p>
    <w:p w14:paraId="47653873" w14:textId="77777777" w:rsidR="00242ED5" w:rsidRPr="009B2540" w:rsidRDefault="00242ED5" w:rsidP="00242ED5">
      <w:pPr>
        <w:pStyle w:val="ListParagraph"/>
        <w:rPr>
          <w:rFonts w:ascii="Arial" w:hAnsi="Arial" w:cs="Arial"/>
          <w:sz w:val="28"/>
          <w:szCs w:val="28"/>
          <w:lang w:val="en-US"/>
        </w:rPr>
      </w:pPr>
    </w:p>
    <w:p w14:paraId="11336C6C" w14:textId="34E0B862"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lastRenderedPageBreak/>
        <w:t>69</w:t>
      </w:r>
      <w:r w:rsidRPr="009B2540">
        <w:rPr>
          <w:rFonts w:ascii="Arial" w:hAnsi="Arial" w:cs="Arial"/>
          <w:sz w:val="28"/>
          <w:szCs w:val="28"/>
          <w:lang w:val="en-US"/>
        </w:rPr>
        <w:tab/>
      </w:r>
      <w:r w:rsidR="00242ED5" w:rsidRPr="007B7318">
        <w:rPr>
          <w:rFonts w:ascii="Arial" w:hAnsi="Arial" w:cs="Arial"/>
          <w:sz w:val="28"/>
          <w:szCs w:val="28"/>
          <w:lang w:val="en-US"/>
        </w:rPr>
        <w:t xml:space="preserve">Due to the seriousness of the offence you committed, although the court </w:t>
      </w:r>
      <w:proofErr w:type="gramStart"/>
      <w:r w:rsidR="00242ED5" w:rsidRPr="007B7318">
        <w:rPr>
          <w:rFonts w:ascii="Arial" w:hAnsi="Arial" w:cs="Arial"/>
          <w:sz w:val="28"/>
          <w:szCs w:val="28"/>
          <w:lang w:val="en-US"/>
        </w:rPr>
        <w:t>has to</w:t>
      </w:r>
      <w:proofErr w:type="gramEnd"/>
      <w:r w:rsidR="00242ED5" w:rsidRPr="007B7318">
        <w:rPr>
          <w:rFonts w:ascii="Arial" w:hAnsi="Arial" w:cs="Arial"/>
          <w:sz w:val="28"/>
          <w:szCs w:val="28"/>
          <w:lang w:val="en-US"/>
        </w:rPr>
        <w:t xml:space="preserve"> exercise a measure of mercy, </w:t>
      </w:r>
      <w:r w:rsidR="00242ED5" w:rsidRPr="007B7318">
        <w:rPr>
          <w:rFonts w:ascii="Arial" w:hAnsi="Arial" w:cs="Arial"/>
          <w:b/>
          <w:sz w:val="28"/>
          <w:szCs w:val="28"/>
          <w:lang w:val="en-US"/>
        </w:rPr>
        <w:t>S v Rabie</w:t>
      </w:r>
      <w:r w:rsidR="00242ED5" w:rsidRPr="009B2540">
        <w:rPr>
          <w:rStyle w:val="FootnoteReference"/>
          <w:rFonts w:ascii="Arial" w:hAnsi="Arial" w:cs="Arial"/>
          <w:b/>
          <w:sz w:val="28"/>
          <w:szCs w:val="28"/>
          <w:lang w:val="en-US"/>
        </w:rPr>
        <w:footnoteReference w:id="12"/>
      </w:r>
      <w:r w:rsidR="00242ED5" w:rsidRPr="007B7318">
        <w:rPr>
          <w:rFonts w:ascii="Arial" w:hAnsi="Arial" w:cs="Arial"/>
          <w:sz w:val="28"/>
          <w:szCs w:val="28"/>
          <w:lang w:val="en-US"/>
        </w:rPr>
        <w:t xml:space="preserve">, it is required that the elements of retribution and deterrence should come to the fore, and that your rehabilitation should be accorded a smaller role. The Supreme Court of Appeal in </w:t>
      </w:r>
      <w:r w:rsidR="00242ED5" w:rsidRPr="007B7318">
        <w:rPr>
          <w:rFonts w:ascii="Arial" w:hAnsi="Arial" w:cs="Arial"/>
          <w:b/>
          <w:sz w:val="28"/>
          <w:szCs w:val="28"/>
          <w:lang w:val="en-US"/>
        </w:rPr>
        <w:t xml:space="preserve">S v </w:t>
      </w:r>
      <w:proofErr w:type="spellStart"/>
      <w:r w:rsidR="00242ED5" w:rsidRPr="007B7318">
        <w:rPr>
          <w:rFonts w:ascii="Arial" w:hAnsi="Arial" w:cs="Arial"/>
          <w:b/>
          <w:sz w:val="28"/>
          <w:szCs w:val="28"/>
          <w:lang w:val="en-US"/>
        </w:rPr>
        <w:t>Mhlakaza</w:t>
      </w:r>
      <w:proofErr w:type="spellEnd"/>
      <w:r w:rsidR="00242ED5" w:rsidRPr="007B7318">
        <w:rPr>
          <w:rFonts w:ascii="Arial" w:hAnsi="Arial" w:cs="Arial"/>
          <w:b/>
          <w:sz w:val="28"/>
          <w:szCs w:val="28"/>
          <w:lang w:val="en-US"/>
        </w:rPr>
        <w:t xml:space="preserve"> and Another</w:t>
      </w:r>
      <w:r w:rsidR="00242ED5" w:rsidRPr="009B2540">
        <w:rPr>
          <w:rStyle w:val="FootnoteReference"/>
          <w:rFonts w:ascii="Arial" w:hAnsi="Arial" w:cs="Arial"/>
          <w:b/>
          <w:sz w:val="28"/>
          <w:szCs w:val="28"/>
          <w:lang w:val="en-US"/>
        </w:rPr>
        <w:footnoteReference w:id="13"/>
      </w:r>
      <w:r w:rsidR="00242ED5" w:rsidRPr="007B7318">
        <w:rPr>
          <w:rFonts w:ascii="Arial" w:hAnsi="Arial" w:cs="Arial"/>
          <w:sz w:val="28"/>
          <w:szCs w:val="28"/>
          <w:lang w:val="en-US"/>
        </w:rPr>
        <w:t xml:space="preserve"> also pointed out that, given the high level of violent and serious crimes in the country, when sentencing an accused person for such offences, emphasis should be on retribution and deterrence. It is therefore not wrong to conclude that the natural indignation of interested persons and of the community at large should receive some recognition in the sentences that courts impose, and it is not irrelevant to bear in mind that if sentences for serious crimes are too lenient, the administration of justice may fall into disrepute and victims of crime may be inclined to take the law into their own hands. </w:t>
      </w:r>
    </w:p>
    <w:p w14:paraId="7CD31A23" w14:textId="77777777" w:rsidR="00242ED5" w:rsidRPr="009B2540" w:rsidRDefault="00242ED5" w:rsidP="00242ED5">
      <w:pPr>
        <w:pStyle w:val="ListParagraph"/>
        <w:rPr>
          <w:rFonts w:ascii="Arial" w:hAnsi="Arial" w:cs="Arial"/>
          <w:sz w:val="28"/>
          <w:szCs w:val="28"/>
          <w:lang w:val="en-US"/>
        </w:rPr>
      </w:pPr>
    </w:p>
    <w:p w14:paraId="499EA5AD" w14:textId="50B7FB29"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70</w:t>
      </w:r>
      <w:r w:rsidRPr="009B2540">
        <w:rPr>
          <w:rFonts w:ascii="Arial" w:hAnsi="Arial" w:cs="Arial"/>
          <w:sz w:val="28"/>
          <w:szCs w:val="28"/>
          <w:lang w:val="en-US"/>
        </w:rPr>
        <w:tab/>
      </w:r>
      <w:r w:rsidR="00242ED5" w:rsidRPr="007B7318">
        <w:rPr>
          <w:rFonts w:ascii="Arial" w:hAnsi="Arial" w:cs="Arial"/>
          <w:sz w:val="28"/>
          <w:szCs w:val="28"/>
          <w:lang w:val="en-US"/>
        </w:rPr>
        <w:t xml:space="preserve">In affirming that retribution should carry more weight because of the seriousness of the crime which an accused person has been convicted of, when the court considers the aspects relating to the purpose of punishment, it was put in </w:t>
      </w:r>
      <w:r w:rsidR="00242ED5" w:rsidRPr="007B7318">
        <w:rPr>
          <w:rFonts w:ascii="Arial" w:hAnsi="Arial" w:cs="Arial"/>
          <w:b/>
          <w:sz w:val="28"/>
          <w:szCs w:val="28"/>
          <w:lang w:val="en-US"/>
        </w:rPr>
        <w:t>S v Swart</w:t>
      </w:r>
      <w:r w:rsidR="00242ED5" w:rsidRPr="009B2540">
        <w:rPr>
          <w:rStyle w:val="FootnoteReference"/>
          <w:rFonts w:ascii="Arial" w:hAnsi="Arial" w:cs="Arial"/>
          <w:b/>
          <w:sz w:val="28"/>
          <w:szCs w:val="28"/>
          <w:lang w:val="en-US"/>
        </w:rPr>
        <w:footnoteReference w:id="14"/>
      </w:r>
      <w:r w:rsidR="00242ED5" w:rsidRPr="007B7318">
        <w:rPr>
          <w:rFonts w:ascii="Arial" w:hAnsi="Arial" w:cs="Arial"/>
          <w:sz w:val="28"/>
          <w:szCs w:val="28"/>
          <w:lang w:val="en-US"/>
        </w:rPr>
        <w:t xml:space="preserve"> as follows:</w:t>
      </w:r>
    </w:p>
    <w:p w14:paraId="6646CC84" w14:textId="77777777" w:rsidR="00242ED5" w:rsidRPr="009B2540" w:rsidRDefault="00242ED5" w:rsidP="00242ED5">
      <w:pPr>
        <w:pStyle w:val="ListParagraph"/>
        <w:rPr>
          <w:rFonts w:ascii="Arial" w:hAnsi="Arial" w:cs="Arial"/>
          <w:sz w:val="28"/>
          <w:szCs w:val="28"/>
          <w:lang w:val="en-US"/>
        </w:rPr>
      </w:pPr>
    </w:p>
    <w:p w14:paraId="4520C8A8" w14:textId="77777777" w:rsidR="00242ED5" w:rsidRPr="009B2540" w:rsidRDefault="00242ED5" w:rsidP="00242ED5">
      <w:pPr>
        <w:pStyle w:val="ListParagraph"/>
        <w:spacing w:line="360" w:lineRule="auto"/>
        <w:ind w:left="1080"/>
        <w:jc w:val="both"/>
        <w:rPr>
          <w:rFonts w:ascii="Arial" w:hAnsi="Arial" w:cs="Arial"/>
          <w:i/>
          <w:sz w:val="28"/>
          <w:szCs w:val="28"/>
          <w:lang w:val="en-US"/>
        </w:rPr>
      </w:pPr>
      <w:r w:rsidRPr="009B2540">
        <w:rPr>
          <w:rFonts w:ascii="Arial" w:hAnsi="Arial" w:cs="Arial"/>
          <w:i/>
          <w:sz w:val="28"/>
          <w:szCs w:val="28"/>
          <w:lang w:val="en-US"/>
        </w:rPr>
        <w:t xml:space="preserve">“In our law, retribution and deterrence are proper purposes of punishment and they must be accorded due weight in any sentence that is imposed. Each of the elements of punishment is not required to be accorded equal weight, but instead proper weight must be </w:t>
      </w:r>
      <w:r w:rsidRPr="009B2540">
        <w:rPr>
          <w:rFonts w:ascii="Arial" w:hAnsi="Arial" w:cs="Arial"/>
          <w:i/>
          <w:sz w:val="28"/>
          <w:szCs w:val="28"/>
          <w:lang w:val="en-US"/>
        </w:rPr>
        <w:lastRenderedPageBreak/>
        <w:t xml:space="preserve">accorded to each, according to the circumstances. Serious crimes will usually require that retribution and deterrence should come to the fore and that the rehabilitation of the offender will consequently play a relatively smaller role”. </w:t>
      </w:r>
    </w:p>
    <w:p w14:paraId="15BEB3AB" w14:textId="77777777" w:rsidR="00242ED5" w:rsidRPr="009B2540" w:rsidRDefault="00242ED5" w:rsidP="00242ED5">
      <w:pPr>
        <w:pStyle w:val="ListParagraph"/>
        <w:rPr>
          <w:rFonts w:ascii="Arial" w:hAnsi="Arial" w:cs="Arial"/>
          <w:sz w:val="28"/>
          <w:szCs w:val="28"/>
          <w:lang w:val="en-US"/>
        </w:rPr>
      </w:pPr>
    </w:p>
    <w:p w14:paraId="4FFF6A68" w14:textId="0BEA7819"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71</w:t>
      </w:r>
      <w:r w:rsidRPr="009B2540">
        <w:rPr>
          <w:rFonts w:ascii="Arial" w:hAnsi="Arial" w:cs="Arial"/>
          <w:sz w:val="28"/>
          <w:szCs w:val="28"/>
          <w:lang w:val="en-US"/>
        </w:rPr>
        <w:tab/>
      </w:r>
      <w:r w:rsidR="00242ED5" w:rsidRPr="007B7318">
        <w:rPr>
          <w:rFonts w:ascii="Arial" w:hAnsi="Arial" w:cs="Arial"/>
          <w:sz w:val="28"/>
          <w:szCs w:val="28"/>
          <w:lang w:val="en-US"/>
        </w:rPr>
        <w:t xml:space="preserve">As aforesaid, the deceased was killed in a ruthless manner and showed that the accused has no regard for human life. The number and positions of the stab wounds inflicted on the deceased makes one to shiver. It is very scary that a female person could be so heartless and coldblooded. The sentence must surely show the indignation of the society about this type of crime. </w:t>
      </w:r>
    </w:p>
    <w:p w14:paraId="14A1F5F8" w14:textId="77777777" w:rsidR="00242ED5" w:rsidRPr="009B2540" w:rsidRDefault="00242ED5" w:rsidP="00242ED5">
      <w:pPr>
        <w:pStyle w:val="ListParagraph"/>
        <w:spacing w:line="360" w:lineRule="auto"/>
        <w:ind w:left="1080"/>
        <w:jc w:val="both"/>
        <w:rPr>
          <w:rFonts w:ascii="Arial" w:hAnsi="Arial" w:cs="Arial"/>
          <w:sz w:val="28"/>
          <w:szCs w:val="28"/>
          <w:lang w:val="en-US"/>
        </w:rPr>
      </w:pPr>
    </w:p>
    <w:p w14:paraId="2465EAEF" w14:textId="0C2C4670"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72</w:t>
      </w:r>
      <w:r w:rsidRPr="009B2540">
        <w:rPr>
          <w:rFonts w:ascii="Arial" w:hAnsi="Arial" w:cs="Arial"/>
          <w:sz w:val="28"/>
          <w:szCs w:val="28"/>
          <w:lang w:val="en-US"/>
        </w:rPr>
        <w:tab/>
      </w:r>
      <w:r w:rsidR="00242ED5" w:rsidRPr="007B7318">
        <w:rPr>
          <w:rFonts w:ascii="Arial" w:hAnsi="Arial" w:cs="Arial"/>
          <w:sz w:val="28"/>
          <w:szCs w:val="28"/>
          <w:lang w:val="en-US"/>
        </w:rPr>
        <w:t xml:space="preserve">The Constitution of our country provides that “everyone has a right to life”. It is therefore the duty of the courts to protect the citizens of the country and the society in general from the scourge of these violent crimes, and to send a clear message that this behavior in unacceptable and will not be tolerated. </w:t>
      </w:r>
    </w:p>
    <w:p w14:paraId="74F2A35F" w14:textId="77777777" w:rsidR="00242ED5" w:rsidRPr="009B2540" w:rsidRDefault="00242ED5" w:rsidP="00242ED5">
      <w:pPr>
        <w:pStyle w:val="ListParagraph"/>
        <w:rPr>
          <w:rFonts w:ascii="Arial" w:hAnsi="Arial" w:cs="Arial"/>
          <w:sz w:val="28"/>
          <w:szCs w:val="28"/>
          <w:lang w:val="en-US"/>
        </w:rPr>
      </w:pPr>
    </w:p>
    <w:p w14:paraId="1B725778" w14:textId="48D32B31"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73</w:t>
      </w:r>
      <w:r w:rsidRPr="009B2540">
        <w:rPr>
          <w:rFonts w:ascii="Arial" w:hAnsi="Arial" w:cs="Arial"/>
          <w:sz w:val="28"/>
          <w:szCs w:val="28"/>
          <w:lang w:val="en-US"/>
        </w:rPr>
        <w:tab/>
      </w:r>
      <w:r w:rsidR="00242ED5" w:rsidRPr="007B7318">
        <w:rPr>
          <w:rFonts w:ascii="Arial" w:hAnsi="Arial" w:cs="Arial"/>
          <w:sz w:val="28"/>
          <w:szCs w:val="28"/>
          <w:lang w:val="en-US"/>
        </w:rPr>
        <w:t xml:space="preserve">The society has a legitimate expectation that apprehensible criminal activities as displayed by the accused should not be left unpunished. The society demands and commands that serious crimes warrant serious sentences and expects that the courts send a clear and strong message that such acts of gruesome criminality </w:t>
      </w:r>
      <w:r w:rsidR="00242ED5" w:rsidRPr="007B7318">
        <w:rPr>
          <w:rFonts w:ascii="Arial" w:hAnsi="Arial" w:cs="Arial"/>
          <w:sz w:val="28"/>
          <w:szCs w:val="28"/>
          <w:lang w:val="en-US"/>
        </w:rPr>
        <w:lastRenderedPageBreak/>
        <w:t xml:space="preserve">will not be tolerated and will be dealt with effectively.  See </w:t>
      </w:r>
      <w:r w:rsidR="00242ED5" w:rsidRPr="007B7318">
        <w:rPr>
          <w:rFonts w:ascii="Arial" w:hAnsi="Arial" w:cs="Arial"/>
          <w:b/>
          <w:sz w:val="28"/>
          <w:szCs w:val="28"/>
          <w:lang w:val="en-US"/>
        </w:rPr>
        <w:t>S v Holder</w:t>
      </w:r>
      <w:r w:rsidR="00242ED5" w:rsidRPr="009B2540">
        <w:rPr>
          <w:rStyle w:val="FootnoteReference"/>
          <w:rFonts w:ascii="Arial" w:hAnsi="Arial" w:cs="Arial"/>
          <w:b/>
          <w:sz w:val="28"/>
          <w:szCs w:val="28"/>
          <w:lang w:val="en-US"/>
        </w:rPr>
        <w:footnoteReference w:id="15"/>
      </w:r>
    </w:p>
    <w:p w14:paraId="0C925610" w14:textId="77777777" w:rsidR="00242ED5" w:rsidRPr="009B2540" w:rsidRDefault="00242ED5" w:rsidP="00242ED5">
      <w:pPr>
        <w:pStyle w:val="ListParagraph"/>
        <w:rPr>
          <w:rFonts w:ascii="Arial" w:hAnsi="Arial" w:cs="Arial"/>
          <w:sz w:val="28"/>
          <w:szCs w:val="28"/>
          <w:lang w:val="en-US"/>
        </w:rPr>
      </w:pPr>
    </w:p>
    <w:p w14:paraId="64FC5184" w14:textId="6C7823BD"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74</w:t>
      </w:r>
      <w:r w:rsidRPr="009B2540">
        <w:rPr>
          <w:rFonts w:ascii="Arial" w:hAnsi="Arial" w:cs="Arial"/>
          <w:sz w:val="28"/>
          <w:szCs w:val="28"/>
          <w:lang w:val="en-US"/>
        </w:rPr>
        <w:tab/>
      </w:r>
      <w:r w:rsidR="00242ED5" w:rsidRPr="007B7318">
        <w:rPr>
          <w:rFonts w:ascii="Arial" w:hAnsi="Arial" w:cs="Arial"/>
          <w:sz w:val="28"/>
          <w:szCs w:val="28"/>
          <w:lang w:val="en-US"/>
        </w:rPr>
        <w:t xml:space="preserve">It is hoped that you will use the time in custody to attend to the necessary programs offered by the Correctional Services fruitfully to attend to your anger management problems, to learn that life is not about you only, other people have rights too. Hopefully you will learn that bullying and controlling other people especially your life partners is not ideal. </w:t>
      </w:r>
    </w:p>
    <w:p w14:paraId="3ED02D83" w14:textId="77777777" w:rsidR="00242ED5" w:rsidRPr="009B2540" w:rsidRDefault="00242ED5" w:rsidP="00242ED5">
      <w:pPr>
        <w:pStyle w:val="ListParagraph"/>
        <w:rPr>
          <w:rFonts w:ascii="Arial" w:hAnsi="Arial" w:cs="Arial"/>
          <w:sz w:val="28"/>
          <w:szCs w:val="28"/>
          <w:lang w:val="en-US"/>
        </w:rPr>
      </w:pPr>
    </w:p>
    <w:p w14:paraId="536EDE65" w14:textId="6A4B42B6"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75</w:t>
      </w:r>
      <w:r w:rsidRPr="009B2540">
        <w:rPr>
          <w:rFonts w:ascii="Arial" w:hAnsi="Arial" w:cs="Arial"/>
          <w:sz w:val="28"/>
          <w:szCs w:val="28"/>
          <w:lang w:val="en-US"/>
        </w:rPr>
        <w:tab/>
      </w:r>
      <w:r w:rsidR="00242ED5" w:rsidRPr="007B7318">
        <w:rPr>
          <w:rFonts w:ascii="Arial" w:hAnsi="Arial" w:cs="Arial"/>
          <w:sz w:val="28"/>
          <w:szCs w:val="28"/>
          <w:lang w:val="en-US"/>
        </w:rPr>
        <w:t xml:space="preserve">In your case, the court </w:t>
      </w:r>
      <w:proofErr w:type="gramStart"/>
      <w:r w:rsidR="00242ED5" w:rsidRPr="007B7318">
        <w:rPr>
          <w:rFonts w:ascii="Arial" w:hAnsi="Arial" w:cs="Arial"/>
          <w:sz w:val="28"/>
          <w:szCs w:val="28"/>
          <w:lang w:val="en-US"/>
        </w:rPr>
        <w:t>has to</w:t>
      </w:r>
      <w:proofErr w:type="gramEnd"/>
      <w:r w:rsidR="00242ED5" w:rsidRPr="007B7318">
        <w:rPr>
          <w:rFonts w:ascii="Arial" w:hAnsi="Arial" w:cs="Arial"/>
          <w:sz w:val="28"/>
          <w:szCs w:val="28"/>
          <w:lang w:val="en-US"/>
        </w:rPr>
        <w:t xml:space="preserve"> consider that, as aforesaid, you are a mother of four young children. The court has therefore not to look at your personal circumstances only but also </w:t>
      </w:r>
      <w:proofErr w:type="gramStart"/>
      <w:r w:rsidR="00242ED5" w:rsidRPr="007B7318">
        <w:rPr>
          <w:rFonts w:ascii="Arial" w:hAnsi="Arial" w:cs="Arial"/>
          <w:sz w:val="28"/>
          <w:szCs w:val="28"/>
          <w:lang w:val="en-US"/>
        </w:rPr>
        <w:t>take into account</w:t>
      </w:r>
      <w:proofErr w:type="gramEnd"/>
      <w:r w:rsidR="00242ED5" w:rsidRPr="007B7318">
        <w:rPr>
          <w:rFonts w:ascii="Arial" w:hAnsi="Arial" w:cs="Arial"/>
          <w:sz w:val="28"/>
          <w:szCs w:val="28"/>
          <w:lang w:val="en-US"/>
        </w:rPr>
        <w:t xml:space="preserve"> the interests of your children, their mental and physical health, their safety, education, primary needs, care and protection. </w:t>
      </w:r>
    </w:p>
    <w:p w14:paraId="5F56A06E" w14:textId="77777777" w:rsidR="00242ED5" w:rsidRPr="009B2540" w:rsidRDefault="00242ED5" w:rsidP="00242ED5">
      <w:pPr>
        <w:pStyle w:val="ListParagraph"/>
        <w:rPr>
          <w:rFonts w:ascii="Arial" w:hAnsi="Arial" w:cs="Arial"/>
          <w:sz w:val="28"/>
          <w:szCs w:val="28"/>
          <w:lang w:val="en-US"/>
        </w:rPr>
      </w:pPr>
    </w:p>
    <w:p w14:paraId="195590B4" w14:textId="5F4BC962"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76</w:t>
      </w:r>
      <w:r w:rsidRPr="009B2540">
        <w:rPr>
          <w:rFonts w:ascii="Arial" w:hAnsi="Arial" w:cs="Arial"/>
          <w:sz w:val="28"/>
          <w:szCs w:val="28"/>
          <w:lang w:val="en-US"/>
        </w:rPr>
        <w:tab/>
      </w:r>
      <w:r w:rsidR="00242ED5" w:rsidRPr="007B7318">
        <w:rPr>
          <w:rFonts w:ascii="Arial" w:hAnsi="Arial" w:cs="Arial"/>
          <w:sz w:val="28"/>
          <w:szCs w:val="28"/>
          <w:lang w:val="en-US"/>
        </w:rPr>
        <w:t xml:space="preserve">As aforesaid, both sets of minor children are being taken care of by the accused’s mother and their aunt respectively. The probation officer reported that the children are well looked after and taken care of. Their daily needs are met. They have warm clean homes and are importantly loved by their present primary caregivers. Their financial needs are also met in the form of the government’s monthly child grant. </w:t>
      </w:r>
    </w:p>
    <w:p w14:paraId="029CFCB8" w14:textId="77777777" w:rsidR="00242ED5" w:rsidRPr="009B2540" w:rsidRDefault="00242ED5" w:rsidP="00242ED5">
      <w:pPr>
        <w:pStyle w:val="ListParagraph"/>
        <w:rPr>
          <w:rFonts w:ascii="Arial" w:hAnsi="Arial" w:cs="Arial"/>
          <w:sz w:val="28"/>
          <w:szCs w:val="28"/>
          <w:lang w:val="en-US"/>
        </w:rPr>
      </w:pPr>
    </w:p>
    <w:p w14:paraId="5B97E294" w14:textId="66A1F1EA"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77</w:t>
      </w:r>
      <w:r w:rsidRPr="009B2540">
        <w:rPr>
          <w:rFonts w:ascii="Arial" w:hAnsi="Arial" w:cs="Arial"/>
          <w:sz w:val="28"/>
          <w:szCs w:val="28"/>
          <w:lang w:val="en-US"/>
        </w:rPr>
        <w:tab/>
      </w:r>
      <w:r w:rsidR="00242ED5" w:rsidRPr="007B7318">
        <w:rPr>
          <w:rFonts w:ascii="Arial" w:hAnsi="Arial" w:cs="Arial"/>
          <w:sz w:val="28"/>
          <w:szCs w:val="28"/>
          <w:lang w:val="en-US"/>
        </w:rPr>
        <w:t xml:space="preserve">This court is mindful that a sentence must also be fair to the accused as well as to the community and be blended with a measure of mercy. This court has considered the best interest of the children. The court has considered the test to be applied by sentencing courts when sentencing a primary caregiver to a custodial sentence as set out in the </w:t>
      </w:r>
      <w:r w:rsidR="00242ED5" w:rsidRPr="007B7318">
        <w:rPr>
          <w:rFonts w:ascii="Arial" w:hAnsi="Arial" w:cs="Arial"/>
          <w:b/>
          <w:sz w:val="28"/>
          <w:szCs w:val="28"/>
          <w:lang w:val="en-US"/>
        </w:rPr>
        <w:t>M</w:t>
      </w:r>
      <w:r w:rsidR="00242ED5" w:rsidRPr="009B2540">
        <w:rPr>
          <w:rStyle w:val="FootnoteReference"/>
          <w:rFonts w:ascii="Arial" w:hAnsi="Arial" w:cs="Arial"/>
          <w:b/>
          <w:sz w:val="28"/>
          <w:szCs w:val="28"/>
          <w:lang w:val="en-US"/>
        </w:rPr>
        <w:footnoteReference w:id="16"/>
      </w:r>
      <w:r w:rsidR="00242ED5" w:rsidRPr="007B7318">
        <w:rPr>
          <w:rFonts w:ascii="Arial" w:hAnsi="Arial" w:cs="Arial"/>
          <w:sz w:val="28"/>
          <w:szCs w:val="28"/>
          <w:lang w:val="en-US"/>
        </w:rPr>
        <w:t xml:space="preserve"> matter. I have applied my mind as to whether the minor children will be adequately cared for while the accused is incarcerated, and this court is satisfied that whilst they are cared for as alluded to above, the measures incorporated in the order of this court has catered for the children’s wellbeing and their best interests are considered. </w:t>
      </w:r>
    </w:p>
    <w:p w14:paraId="6CDC2966" w14:textId="77777777" w:rsidR="00242ED5" w:rsidRPr="009B2540" w:rsidRDefault="00242ED5" w:rsidP="00242ED5">
      <w:pPr>
        <w:pStyle w:val="ListParagraph"/>
        <w:rPr>
          <w:rFonts w:ascii="Arial" w:hAnsi="Arial" w:cs="Arial"/>
          <w:sz w:val="28"/>
          <w:szCs w:val="28"/>
          <w:lang w:val="en-US"/>
        </w:rPr>
      </w:pPr>
    </w:p>
    <w:p w14:paraId="552D1288" w14:textId="1EE94590"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78</w:t>
      </w:r>
      <w:r w:rsidRPr="009B2540">
        <w:rPr>
          <w:rFonts w:ascii="Arial" w:hAnsi="Arial" w:cs="Arial"/>
          <w:sz w:val="28"/>
          <w:szCs w:val="28"/>
          <w:lang w:val="en-US"/>
        </w:rPr>
        <w:tab/>
      </w:r>
      <w:r w:rsidR="00242ED5" w:rsidRPr="007B7318">
        <w:rPr>
          <w:rFonts w:ascii="Arial" w:hAnsi="Arial" w:cs="Arial"/>
          <w:sz w:val="28"/>
          <w:szCs w:val="28"/>
          <w:lang w:val="en-US"/>
        </w:rPr>
        <w:t xml:space="preserve">This court has also </w:t>
      </w:r>
      <w:proofErr w:type="gramStart"/>
      <w:r w:rsidR="00242ED5" w:rsidRPr="007B7318">
        <w:rPr>
          <w:rFonts w:ascii="Arial" w:hAnsi="Arial" w:cs="Arial"/>
          <w:sz w:val="28"/>
          <w:szCs w:val="28"/>
          <w:lang w:val="en-US"/>
        </w:rPr>
        <w:t>taken into account</w:t>
      </w:r>
      <w:proofErr w:type="gramEnd"/>
      <w:r w:rsidR="00242ED5" w:rsidRPr="007B7318">
        <w:rPr>
          <w:rFonts w:ascii="Arial" w:hAnsi="Arial" w:cs="Arial"/>
          <w:sz w:val="28"/>
          <w:szCs w:val="28"/>
          <w:lang w:val="en-US"/>
        </w:rPr>
        <w:t xml:space="preserve"> the other sentencing options like a fine, a suspended sentence, a correctional supervision sentence and is of the opinion that due to the heinous crime committed by the accused, all are unsuitable. As was stated in </w:t>
      </w:r>
      <w:r w:rsidR="00242ED5" w:rsidRPr="007B7318">
        <w:rPr>
          <w:rFonts w:ascii="Arial" w:hAnsi="Arial" w:cs="Arial"/>
          <w:b/>
          <w:sz w:val="28"/>
          <w:szCs w:val="28"/>
          <w:lang w:val="en-US"/>
        </w:rPr>
        <w:t>S v Shaik</w:t>
      </w:r>
      <w:r w:rsidR="00242ED5" w:rsidRPr="009B2540">
        <w:rPr>
          <w:rStyle w:val="FootnoteReference"/>
          <w:rFonts w:ascii="Arial" w:hAnsi="Arial" w:cs="Arial"/>
          <w:b/>
          <w:sz w:val="28"/>
          <w:szCs w:val="28"/>
          <w:lang w:val="en-US"/>
        </w:rPr>
        <w:footnoteReference w:id="17"/>
      </w:r>
      <w:r w:rsidR="00242ED5" w:rsidRPr="007B7318">
        <w:rPr>
          <w:rFonts w:ascii="Arial" w:hAnsi="Arial" w:cs="Arial"/>
          <w:sz w:val="28"/>
          <w:szCs w:val="28"/>
          <w:lang w:val="en-US"/>
        </w:rPr>
        <w:t xml:space="preserve"> that:</w:t>
      </w:r>
    </w:p>
    <w:p w14:paraId="3D2CDB93" w14:textId="77777777" w:rsidR="00242ED5" w:rsidRPr="009B2540" w:rsidRDefault="00242ED5" w:rsidP="00242ED5">
      <w:pPr>
        <w:pStyle w:val="ListParagraph"/>
        <w:rPr>
          <w:rFonts w:ascii="Arial" w:hAnsi="Arial" w:cs="Arial"/>
          <w:i/>
          <w:sz w:val="28"/>
          <w:szCs w:val="28"/>
          <w:lang w:val="en-US"/>
        </w:rPr>
      </w:pPr>
    </w:p>
    <w:p w14:paraId="7CF06D04" w14:textId="77777777" w:rsidR="00242ED5" w:rsidRPr="009B2540" w:rsidRDefault="00242ED5" w:rsidP="00242ED5">
      <w:pPr>
        <w:pStyle w:val="ListParagraph"/>
        <w:spacing w:line="360" w:lineRule="auto"/>
        <w:ind w:left="1080"/>
        <w:jc w:val="both"/>
        <w:rPr>
          <w:rFonts w:ascii="Arial" w:hAnsi="Arial" w:cs="Arial"/>
          <w:sz w:val="28"/>
          <w:szCs w:val="28"/>
          <w:lang w:val="en-US"/>
        </w:rPr>
      </w:pPr>
      <w:r w:rsidRPr="009B2540">
        <w:rPr>
          <w:rFonts w:ascii="Arial" w:hAnsi="Arial" w:cs="Arial"/>
          <w:i/>
          <w:sz w:val="28"/>
          <w:szCs w:val="28"/>
          <w:lang w:val="en-US"/>
        </w:rPr>
        <w:t xml:space="preserve">“The right to a fair trial requires a substantive, rather than a formal or textual approach. It is clear also that fairness is not a one-way street conferring an unlimited right to an accused to demand the most </w:t>
      </w:r>
      <w:proofErr w:type="spellStart"/>
      <w:r w:rsidRPr="009B2540">
        <w:rPr>
          <w:rFonts w:ascii="Arial" w:hAnsi="Arial" w:cs="Arial"/>
          <w:i/>
          <w:sz w:val="28"/>
          <w:szCs w:val="28"/>
          <w:lang w:val="en-US"/>
        </w:rPr>
        <w:t>favourable</w:t>
      </w:r>
      <w:proofErr w:type="spellEnd"/>
      <w:r w:rsidRPr="009B2540">
        <w:rPr>
          <w:rFonts w:ascii="Arial" w:hAnsi="Arial" w:cs="Arial"/>
          <w:i/>
          <w:sz w:val="28"/>
          <w:szCs w:val="28"/>
          <w:lang w:val="en-US"/>
        </w:rPr>
        <w:t xml:space="preserve"> possible treatment. A fair trial also requires-fairness to the public as represented by the State. It </w:t>
      </w:r>
      <w:proofErr w:type="gramStart"/>
      <w:r w:rsidRPr="009B2540">
        <w:rPr>
          <w:rFonts w:ascii="Arial" w:hAnsi="Arial" w:cs="Arial"/>
          <w:i/>
          <w:sz w:val="28"/>
          <w:szCs w:val="28"/>
          <w:lang w:val="en-US"/>
        </w:rPr>
        <w:t>has to</w:t>
      </w:r>
      <w:proofErr w:type="gramEnd"/>
      <w:r w:rsidRPr="009B2540">
        <w:rPr>
          <w:rFonts w:ascii="Arial" w:hAnsi="Arial" w:cs="Arial"/>
          <w:i/>
          <w:sz w:val="28"/>
          <w:szCs w:val="28"/>
          <w:lang w:val="en-US"/>
        </w:rPr>
        <w:t xml:space="preserve"> instill </w:t>
      </w:r>
      <w:r w:rsidRPr="009B2540">
        <w:rPr>
          <w:rFonts w:ascii="Arial" w:hAnsi="Arial" w:cs="Arial"/>
          <w:i/>
          <w:sz w:val="28"/>
          <w:szCs w:val="28"/>
          <w:lang w:val="en-US"/>
        </w:rPr>
        <w:lastRenderedPageBreak/>
        <w:t xml:space="preserve">confidence in the criminal justice system with the public, including those close to the accused, as well as those distressed by the audacity and horror of crime”.  </w:t>
      </w:r>
      <w:r w:rsidRPr="009B2540">
        <w:rPr>
          <w:rFonts w:ascii="Arial" w:hAnsi="Arial" w:cs="Arial"/>
          <w:sz w:val="28"/>
          <w:szCs w:val="28"/>
          <w:lang w:val="en-US"/>
        </w:rPr>
        <w:t xml:space="preserve">  </w:t>
      </w:r>
    </w:p>
    <w:p w14:paraId="2E9331C2" w14:textId="77777777" w:rsidR="00242ED5" w:rsidRPr="009B2540" w:rsidRDefault="00242ED5" w:rsidP="00242ED5">
      <w:pPr>
        <w:pStyle w:val="ListParagraph"/>
        <w:rPr>
          <w:rFonts w:ascii="Arial" w:hAnsi="Arial" w:cs="Arial"/>
          <w:sz w:val="28"/>
          <w:szCs w:val="28"/>
          <w:lang w:val="en-US"/>
        </w:rPr>
      </w:pPr>
    </w:p>
    <w:p w14:paraId="5FE8AA54" w14:textId="57AFA970"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79</w:t>
      </w:r>
      <w:r w:rsidRPr="009B2540">
        <w:rPr>
          <w:rFonts w:ascii="Arial" w:hAnsi="Arial" w:cs="Arial"/>
          <w:sz w:val="28"/>
          <w:szCs w:val="28"/>
          <w:lang w:val="en-US"/>
        </w:rPr>
        <w:tab/>
      </w:r>
      <w:r w:rsidR="00242ED5" w:rsidRPr="007B7318">
        <w:rPr>
          <w:rFonts w:ascii="Arial" w:hAnsi="Arial" w:cs="Arial"/>
          <w:sz w:val="28"/>
          <w:szCs w:val="28"/>
          <w:lang w:val="en-US"/>
        </w:rPr>
        <w:t xml:space="preserve">Having considered all the circumstances of this case, and the question whether substantial and compelling circumstances exist which call for the imposition of a lesser sentence than the prescribed minimum sentence in terms of the Act, I am of the view that this court may deviate from imposing the minimum sentence of 15 years imprisonment due to the undisputed fact the deceased came to your the residence you shared with him with a girlfriend and demanded you to leave as he wanted to sleep with his girlfriend in the house and that when he came back he fought with you and you then ultimately dispossessed him of the knife and then you stabbed him therewith to death. The court will however not </w:t>
      </w:r>
      <w:proofErr w:type="spellStart"/>
      <w:r w:rsidR="00242ED5" w:rsidRPr="007B7318">
        <w:rPr>
          <w:rFonts w:ascii="Arial" w:hAnsi="Arial" w:cs="Arial"/>
          <w:sz w:val="28"/>
          <w:szCs w:val="28"/>
          <w:lang w:val="en-US"/>
        </w:rPr>
        <w:t>loose</w:t>
      </w:r>
      <w:proofErr w:type="spellEnd"/>
      <w:r w:rsidR="00242ED5" w:rsidRPr="007B7318">
        <w:rPr>
          <w:rFonts w:ascii="Arial" w:hAnsi="Arial" w:cs="Arial"/>
          <w:sz w:val="28"/>
          <w:szCs w:val="28"/>
          <w:lang w:val="en-US"/>
        </w:rPr>
        <w:t xml:space="preserve"> sight of the fact that the ordained sentence for the offence you committed is 15 years.  </w:t>
      </w:r>
    </w:p>
    <w:p w14:paraId="7BDB43F6" w14:textId="77777777" w:rsidR="00242ED5" w:rsidRPr="009B2540" w:rsidRDefault="00242ED5" w:rsidP="00242ED5">
      <w:pPr>
        <w:pStyle w:val="ListParagraph"/>
        <w:spacing w:line="360" w:lineRule="auto"/>
        <w:ind w:left="1080"/>
        <w:jc w:val="both"/>
        <w:rPr>
          <w:rFonts w:ascii="Arial" w:hAnsi="Arial" w:cs="Arial"/>
          <w:sz w:val="28"/>
          <w:szCs w:val="28"/>
          <w:lang w:val="en-US"/>
        </w:rPr>
      </w:pPr>
    </w:p>
    <w:p w14:paraId="25CB2057" w14:textId="77777777" w:rsidR="00242ED5" w:rsidRPr="009B2540" w:rsidRDefault="00242ED5" w:rsidP="00242ED5">
      <w:pPr>
        <w:pStyle w:val="ListParagraph"/>
        <w:spacing w:line="360" w:lineRule="auto"/>
        <w:ind w:left="1080"/>
        <w:jc w:val="both"/>
        <w:rPr>
          <w:rFonts w:ascii="Arial" w:hAnsi="Arial" w:cs="Arial"/>
          <w:sz w:val="28"/>
          <w:szCs w:val="28"/>
          <w:lang w:val="en-US"/>
        </w:rPr>
      </w:pPr>
    </w:p>
    <w:p w14:paraId="7CA479B3" w14:textId="77777777" w:rsidR="00242ED5" w:rsidRPr="009B2540" w:rsidRDefault="00242ED5" w:rsidP="00242ED5">
      <w:pPr>
        <w:pStyle w:val="ListParagraph"/>
        <w:spacing w:line="360" w:lineRule="auto"/>
        <w:ind w:left="1080"/>
        <w:jc w:val="both"/>
        <w:rPr>
          <w:rFonts w:ascii="Arial" w:hAnsi="Arial" w:cs="Arial"/>
          <w:sz w:val="28"/>
          <w:szCs w:val="28"/>
          <w:lang w:val="en-US"/>
        </w:rPr>
      </w:pPr>
      <w:r w:rsidRPr="009B2540">
        <w:rPr>
          <w:rFonts w:ascii="Arial" w:hAnsi="Arial" w:cs="Arial"/>
          <w:sz w:val="28"/>
          <w:szCs w:val="28"/>
          <w:lang w:val="en-US"/>
        </w:rPr>
        <w:t xml:space="preserve"> </w:t>
      </w:r>
    </w:p>
    <w:p w14:paraId="4CDDCEE6" w14:textId="77777777" w:rsidR="00242ED5" w:rsidRPr="009B2540" w:rsidRDefault="00242ED5" w:rsidP="00242ED5">
      <w:pPr>
        <w:pStyle w:val="ListParagraph"/>
        <w:rPr>
          <w:rFonts w:ascii="Arial" w:hAnsi="Arial" w:cs="Arial"/>
          <w:sz w:val="28"/>
          <w:szCs w:val="28"/>
          <w:lang w:val="en-US"/>
        </w:rPr>
      </w:pPr>
    </w:p>
    <w:p w14:paraId="74572598" w14:textId="0BFFEE7B" w:rsidR="00242ED5" w:rsidRPr="007B7318" w:rsidRDefault="007B7318" w:rsidP="007B7318">
      <w:pPr>
        <w:spacing w:after="160" w:line="360" w:lineRule="auto"/>
        <w:ind w:left="1080" w:hanging="720"/>
        <w:jc w:val="both"/>
        <w:rPr>
          <w:rFonts w:ascii="Arial" w:hAnsi="Arial" w:cs="Arial"/>
          <w:sz w:val="28"/>
          <w:szCs w:val="28"/>
          <w:lang w:val="en-US"/>
        </w:rPr>
      </w:pPr>
      <w:r w:rsidRPr="009B2540">
        <w:rPr>
          <w:rFonts w:ascii="Arial" w:hAnsi="Arial" w:cs="Arial"/>
          <w:sz w:val="28"/>
          <w:szCs w:val="28"/>
          <w:lang w:val="en-US"/>
        </w:rPr>
        <w:t>80</w:t>
      </w:r>
      <w:r w:rsidRPr="009B2540">
        <w:rPr>
          <w:rFonts w:ascii="Arial" w:hAnsi="Arial" w:cs="Arial"/>
          <w:sz w:val="28"/>
          <w:szCs w:val="28"/>
          <w:lang w:val="en-US"/>
        </w:rPr>
        <w:tab/>
      </w:r>
      <w:r w:rsidR="00242ED5" w:rsidRPr="007B7318">
        <w:rPr>
          <w:rFonts w:ascii="Arial" w:hAnsi="Arial" w:cs="Arial"/>
          <w:sz w:val="28"/>
          <w:szCs w:val="28"/>
          <w:lang w:val="en-US"/>
        </w:rPr>
        <w:t>In the circumstances the court makes the following order:</w:t>
      </w:r>
    </w:p>
    <w:p w14:paraId="4E4A2277" w14:textId="77777777" w:rsidR="00242ED5" w:rsidRPr="009B2540" w:rsidRDefault="00242ED5" w:rsidP="00242ED5">
      <w:pPr>
        <w:pStyle w:val="ListParagraph"/>
        <w:rPr>
          <w:rFonts w:ascii="Arial" w:hAnsi="Arial" w:cs="Arial"/>
          <w:sz w:val="28"/>
          <w:szCs w:val="28"/>
          <w:lang w:val="en-US"/>
        </w:rPr>
      </w:pPr>
    </w:p>
    <w:p w14:paraId="0D191EF4" w14:textId="72F02F2C" w:rsidR="00242ED5" w:rsidRPr="007B7318" w:rsidRDefault="007B7318" w:rsidP="007B7318">
      <w:pPr>
        <w:spacing w:after="160" w:line="360" w:lineRule="auto"/>
        <w:ind w:left="1080" w:hanging="360"/>
        <w:jc w:val="both"/>
        <w:rPr>
          <w:rFonts w:ascii="Arial" w:hAnsi="Arial" w:cs="Arial"/>
          <w:sz w:val="28"/>
          <w:szCs w:val="28"/>
          <w:lang w:val="en-US"/>
        </w:rPr>
      </w:pPr>
      <w:r w:rsidRPr="009B2540">
        <w:rPr>
          <w:rFonts w:ascii="Arial" w:hAnsi="Arial" w:cs="Arial"/>
          <w:sz w:val="28"/>
          <w:szCs w:val="28"/>
          <w:lang w:val="en-US"/>
        </w:rPr>
        <w:t>1.</w:t>
      </w:r>
      <w:r w:rsidRPr="009B2540">
        <w:rPr>
          <w:rFonts w:ascii="Arial" w:hAnsi="Arial" w:cs="Arial"/>
          <w:sz w:val="28"/>
          <w:szCs w:val="28"/>
          <w:lang w:val="en-US"/>
        </w:rPr>
        <w:tab/>
      </w:r>
      <w:r w:rsidR="00242ED5" w:rsidRPr="007B7318">
        <w:rPr>
          <w:rFonts w:ascii="Arial" w:hAnsi="Arial" w:cs="Arial"/>
          <w:sz w:val="28"/>
          <w:szCs w:val="28"/>
          <w:lang w:val="en-US"/>
        </w:rPr>
        <w:t xml:space="preserve">You are sentenced to thirteen (13) years’ </w:t>
      </w:r>
      <w:proofErr w:type="gramStart"/>
      <w:r w:rsidR="00242ED5" w:rsidRPr="007B7318">
        <w:rPr>
          <w:rFonts w:ascii="Arial" w:hAnsi="Arial" w:cs="Arial"/>
          <w:sz w:val="28"/>
          <w:szCs w:val="28"/>
          <w:lang w:val="en-US"/>
        </w:rPr>
        <w:t>imprisonment;</w:t>
      </w:r>
      <w:proofErr w:type="gramEnd"/>
    </w:p>
    <w:p w14:paraId="17C52373" w14:textId="77777777" w:rsidR="00242ED5" w:rsidRPr="009B2540" w:rsidRDefault="00242ED5" w:rsidP="00242ED5">
      <w:pPr>
        <w:pStyle w:val="ListParagraph"/>
        <w:spacing w:line="360" w:lineRule="auto"/>
        <w:ind w:left="1080"/>
        <w:jc w:val="both"/>
        <w:rPr>
          <w:rFonts w:ascii="Arial" w:hAnsi="Arial" w:cs="Arial"/>
          <w:sz w:val="28"/>
          <w:szCs w:val="28"/>
          <w:lang w:val="en-US"/>
        </w:rPr>
      </w:pPr>
    </w:p>
    <w:p w14:paraId="00EDBE16" w14:textId="1212EAFA" w:rsidR="00242ED5" w:rsidRPr="007B7318" w:rsidRDefault="007B7318" w:rsidP="007B7318">
      <w:pPr>
        <w:spacing w:after="160" w:line="360" w:lineRule="auto"/>
        <w:ind w:left="1080" w:hanging="360"/>
        <w:jc w:val="both"/>
        <w:rPr>
          <w:rFonts w:ascii="Arial" w:hAnsi="Arial" w:cs="Arial"/>
          <w:sz w:val="28"/>
          <w:szCs w:val="28"/>
          <w:lang w:val="en-US"/>
        </w:rPr>
      </w:pPr>
      <w:r w:rsidRPr="009B2540">
        <w:rPr>
          <w:rFonts w:ascii="Arial" w:hAnsi="Arial" w:cs="Arial"/>
          <w:sz w:val="28"/>
          <w:szCs w:val="28"/>
          <w:lang w:val="en-US"/>
        </w:rPr>
        <w:lastRenderedPageBreak/>
        <w:t>2.</w:t>
      </w:r>
      <w:r w:rsidRPr="009B2540">
        <w:rPr>
          <w:rFonts w:ascii="Arial" w:hAnsi="Arial" w:cs="Arial"/>
          <w:sz w:val="28"/>
          <w:szCs w:val="28"/>
          <w:lang w:val="en-US"/>
        </w:rPr>
        <w:tab/>
      </w:r>
      <w:r w:rsidR="00242ED5" w:rsidRPr="007B7318">
        <w:rPr>
          <w:rFonts w:ascii="Arial" w:hAnsi="Arial" w:cs="Arial"/>
          <w:sz w:val="28"/>
          <w:szCs w:val="28"/>
          <w:lang w:val="en-US"/>
        </w:rPr>
        <w:t xml:space="preserve">You are declared unfit to possess a firearm in terms of section 103 (1) of the Firearms Control Act 60 of </w:t>
      </w:r>
      <w:proofErr w:type="gramStart"/>
      <w:r w:rsidR="00242ED5" w:rsidRPr="007B7318">
        <w:rPr>
          <w:rFonts w:ascii="Arial" w:hAnsi="Arial" w:cs="Arial"/>
          <w:sz w:val="28"/>
          <w:szCs w:val="28"/>
          <w:lang w:val="en-US"/>
        </w:rPr>
        <w:t>2000;</w:t>
      </w:r>
      <w:proofErr w:type="gramEnd"/>
    </w:p>
    <w:p w14:paraId="3BA1F429" w14:textId="77777777" w:rsidR="00242ED5" w:rsidRPr="009B2540" w:rsidRDefault="00242ED5" w:rsidP="00242ED5">
      <w:pPr>
        <w:pStyle w:val="ListParagraph"/>
        <w:spacing w:line="360" w:lineRule="auto"/>
        <w:ind w:left="1080"/>
        <w:jc w:val="both"/>
        <w:rPr>
          <w:rFonts w:ascii="Arial" w:hAnsi="Arial" w:cs="Arial"/>
          <w:sz w:val="28"/>
          <w:szCs w:val="28"/>
          <w:lang w:val="en-US"/>
        </w:rPr>
      </w:pPr>
    </w:p>
    <w:p w14:paraId="4F209C24" w14:textId="4DA77C5A" w:rsidR="00242ED5" w:rsidRPr="007B7318" w:rsidRDefault="007B7318" w:rsidP="007B7318">
      <w:pPr>
        <w:spacing w:after="160" w:line="360" w:lineRule="auto"/>
        <w:ind w:left="1080" w:hanging="360"/>
        <w:jc w:val="both"/>
        <w:rPr>
          <w:rFonts w:ascii="Arial" w:hAnsi="Arial" w:cs="Arial"/>
          <w:sz w:val="28"/>
          <w:szCs w:val="28"/>
          <w:lang w:val="en-US"/>
        </w:rPr>
      </w:pPr>
      <w:r w:rsidRPr="009B2540">
        <w:rPr>
          <w:rFonts w:ascii="Arial" w:hAnsi="Arial" w:cs="Arial"/>
          <w:sz w:val="28"/>
          <w:szCs w:val="28"/>
          <w:lang w:val="en-US"/>
        </w:rPr>
        <w:t>3.</w:t>
      </w:r>
      <w:r w:rsidRPr="009B2540">
        <w:rPr>
          <w:rFonts w:ascii="Arial" w:hAnsi="Arial" w:cs="Arial"/>
          <w:sz w:val="28"/>
          <w:szCs w:val="28"/>
          <w:lang w:val="en-US"/>
        </w:rPr>
        <w:tab/>
      </w:r>
      <w:r w:rsidR="00242ED5" w:rsidRPr="007B7318">
        <w:rPr>
          <w:rFonts w:ascii="Arial" w:hAnsi="Arial" w:cs="Arial"/>
          <w:sz w:val="28"/>
          <w:szCs w:val="28"/>
          <w:lang w:val="en-US"/>
        </w:rPr>
        <w:t>The Registrar of this Court is requested immediately to approach the Department of Welfare and Population Development with a request:</w:t>
      </w:r>
    </w:p>
    <w:p w14:paraId="3112EED1" w14:textId="77777777" w:rsidR="00242ED5" w:rsidRPr="009B2540" w:rsidRDefault="00242ED5" w:rsidP="00242ED5">
      <w:pPr>
        <w:pStyle w:val="ListParagraph"/>
        <w:rPr>
          <w:rFonts w:ascii="Arial" w:hAnsi="Arial" w:cs="Arial"/>
          <w:sz w:val="28"/>
          <w:szCs w:val="28"/>
          <w:lang w:val="en-US"/>
        </w:rPr>
      </w:pPr>
    </w:p>
    <w:p w14:paraId="3E608452" w14:textId="77777777" w:rsidR="00242ED5" w:rsidRPr="009B2540" w:rsidRDefault="00242ED5" w:rsidP="00242ED5">
      <w:pPr>
        <w:pStyle w:val="ListParagraph"/>
        <w:spacing w:line="360" w:lineRule="auto"/>
        <w:ind w:left="1080"/>
        <w:jc w:val="both"/>
        <w:rPr>
          <w:rFonts w:ascii="Arial" w:hAnsi="Arial" w:cs="Arial"/>
          <w:sz w:val="28"/>
          <w:szCs w:val="28"/>
          <w:lang w:val="en-US"/>
        </w:rPr>
      </w:pPr>
    </w:p>
    <w:p w14:paraId="17C100B4" w14:textId="119C09AC" w:rsidR="00242ED5" w:rsidRPr="007B7318" w:rsidRDefault="007B7318" w:rsidP="007B7318">
      <w:pPr>
        <w:spacing w:after="160" w:line="360" w:lineRule="auto"/>
        <w:ind w:left="1800" w:hanging="720"/>
        <w:jc w:val="both"/>
        <w:rPr>
          <w:rFonts w:ascii="Arial" w:hAnsi="Arial" w:cs="Arial"/>
          <w:sz w:val="28"/>
          <w:szCs w:val="28"/>
          <w:lang w:val="en-US"/>
        </w:rPr>
      </w:pPr>
      <w:r w:rsidRPr="009B2540">
        <w:rPr>
          <w:rFonts w:ascii="Arial" w:hAnsi="Arial" w:cs="Arial"/>
          <w:sz w:val="28"/>
          <w:szCs w:val="28"/>
          <w:lang w:val="en-US"/>
        </w:rPr>
        <w:t>3.1.</w:t>
      </w:r>
      <w:r w:rsidRPr="009B2540">
        <w:rPr>
          <w:rFonts w:ascii="Arial" w:hAnsi="Arial" w:cs="Arial"/>
          <w:sz w:val="28"/>
          <w:szCs w:val="28"/>
          <w:lang w:val="en-US"/>
        </w:rPr>
        <w:tab/>
      </w:r>
      <w:r w:rsidR="00242ED5" w:rsidRPr="007B7318">
        <w:rPr>
          <w:rFonts w:ascii="Arial" w:hAnsi="Arial" w:cs="Arial"/>
          <w:sz w:val="28"/>
          <w:szCs w:val="28"/>
          <w:lang w:val="en-US"/>
        </w:rPr>
        <w:t xml:space="preserve">That the Department of Welfare and Population Development investigate the circumstances of the accused’s four minor children without delay and take all appropriate steps to ensure </w:t>
      </w:r>
      <w:proofErr w:type="gramStart"/>
      <w:r w:rsidR="00242ED5" w:rsidRPr="007B7318">
        <w:rPr>
          <w:rFonts w:ascii="Arial" w:hAnsi="Arial" w:cs="Arial"/>
          <w:sz w:val="28"/>
          <w:szCs w:val="28"/>
          <w:lang w:val="en-US"/>
        </w:rPr>
        <w:t>that;</w:t>
      </w:r>
      <w:proofErr w:type="gramEnd"/>
    </w:p>
    <w:p w14:paraId="6244B4BB" w14:textId="77777777" w:rsidR="00242ED5" w:rsidRPr="009B2540" w:rsidRDefault="00242ED5" w:rsidP="00242ED5">
      <w:pPr>
        <w:pStyle w:val="ListParagraph"/>
        <w:spacing w:line="360" w:lineRule="auto"/>
        <w:ind w:left="1800"/>
        <w:jc w:val="both"/>
        <w:rPr>
          <w:rFonts w:ascii="Arial" w:hAnsi="Arial" w:cs="Arial"/>
          <w:sz w:val="28"/>
          <w:szCs w:val="28"/>
          <w:lang w:val="en-US"/>
        </w:rPr>
      </w:pPr>
    </w:p>
    <w:p w14:paraId="00D664BF" w14:textId="7BF5154B" w:rsidR="00242ED5" w:rsidRPr="007B7318" w:rsidRDefault="007B7318" w:rsidP="007B7318">
      <w:pPr>
        <w:spacing w:after="160" w:line="360" w:lineRule="auto"/>
        <w:ind w:left="2880" w:hanging="720"/>
        <w:jc w:val="both"/>
        <w:rPr>
          <w:rFonts w:ascii="Arial" w:hAnsi="Arial" w:cs="Arial"/>
          <w:sz w:val="28"/>
          <w:szCs w:val="28"/>
          <w:lang w:val="en-US"/>
        </w:rPr>
      </w:pPr>
      <w:r w:rsidRPr="009B2540">
        <w:rPr>
          <w:rFonts w:ascii="Arial" w:hAnsi="Arial" w:cs="Arial"/>
          <w:sz w:val="28"/>
          <w:szCs w:val="28"/>
          <w:lang w:val="en-US"/>
        </w:rPr>
        <w:t>3.1.1.</w:t>
      </w:r>
      <w:r w:rsidRPr="009B2540">
        <w:rPr>
          <w:rFonts w:ascii="Arial" w:hAnsi="Arial" w:cs="Arial"/>
          <w:sz w:val="28"/>
          <w:szCs w:val="28"/>
          <w:lang w:val="en-US"/>
        </w:rPr>
        <w:tab/>
      </w:r>
      <w:r w:rsidR="00242ED5" w:rsidRPr="007B7318">
        <w:rPr>
          <w:rFonts w:ascii="Arial" w:hAnsi="Arial" w:cs="Arial"/>
          <w:sz w:val="28"/>
          <w:szCs w:val="28"/>
          <w:lang w:val="en-US"/>
        </w:rPr>
        <w:t xml:space="preserve">The children are properly cared for in all respects during the accused’s </w:t>
      </w:r>
      <w:proofErr w:type="gramStart"/>
      <w:r w:rsidR="00242ED5" w:rsidRPr="007B7318">
        <w:rPr>
          <w:rFonts w:ascii="Arial" w:hAnsi="Arial" w:cs="Arial"/>
          <w:sz w:val="28"/>
          <w:szCs w:val="28"/>
          <w:lang w:val="en-US"/>
        </w:rPr>
        <w:t>incarceration;</w:t>
      </w:r>
      <w:proofErr w:type="gramEnd"/>
    </w:p>
    <w:p w14:paraId="3BE39BB3" w14:textId="77777777" w:rsidR="00242ED5" w:rsidRPr="009B2540" w:rsidRDefault="00242ED5" w:rsidP="00242ED5">
      <w:pPr>
        <w:pStyle w:val="ListParagraph"/>
        <w:spacing w:line="360" w:lineRule="auto"/>
        <w:ind w:left="2880"/>
        <w:jc w:val="both"/>
        <w:rPr>
          <w:rFonts w:ascii="Arial" w:hAnsi="Arial" w:cs="Arial"/>
          <w:sz w:val="28"/>
          <w:szCs w:val="28"/>
          <w:lang w:val="en-US"/>
        </w:rPr>
      </w:pPr>
    </w:p>
    <w:p w14:paraId="25D8F13B" w14:textId="0327A848" w:rsidR="00242ED5" w:rsidRPr="007B7318" w:rsidRDefault="007B7318" w:rsidP="007B7318">
      <w:pPr>
        <w:spacing w:after="160" w:line="360" w:lineRule="auto"/>
        <w:ind w:left="2880" w:hanging="720"/>
        <w:jc w:val="both"/>
        <w:rPr>
          <w:rFonts w:ascii="Arial" w:hAnsi="Arial" w:cs="Arial"/>
          <w:sz w:val="28"/>
          <w:szCs w:val="28"/>
          <w:lang w:val="en-US"/>
        </w:rPr>
      </w:pPr>
      <w:r w:rsidRPr="009B2540">
        <w:rPr>
          <w:rFonts w:ascii="Arial" w:hAnsi="Arial" w:cs="Arial"/>
          <w:sz w:val="28"/>
          <w:szCs w:val="28"/>
          <w:lang w:val="en-US"/>
        </w:rPr>
        <w:t>3.1.2.</w:t>
      </w:r>
      <w:r w:rsidRPr="009B2540">
        <w:rPr>
          <w:rFonts w:ascii="Arial" w:hAnsi="Arial" w:cs="Arial"/>
          <w:sz w:val="28"/>
          <w:szCs w:val="28"/>
          <w:lang w:val="en-US"/>
        </w:rPr>
        <w:tab/>
      </w:r>
      <w:r w:rsidR="00242ED5" w:rsidRPr="007B7318">
        <w:rPr>
          <w:rFonts w:ascii="Arial" w:hAnsi="Arial" w:cs="Arial"/>
          <w:sz w:val="28"/>
          <w:szCs w:val="28"/>
          <w:lang w:val="en-US"/>
        </w:rPr>
        <w:t>The children remain in contact with the accused during her period of incarceration and see her on a frequent basis, insofar as prison regulations permit; and</w:t>
      </w:r>
    </w:p>
    <w:p w14:paraId="0EAB2327" w14:textId="77777777" w:rsidR="00242ED5" w:rsidRPr="009B2540" w:rsidRDefault="00242ED5" w:rsidP="00242ED5">
      <w:pPr>
        <w:pStyle w:val="ListParagraph"/>
        <w:rPr>
          <w:rFonts w:ascii="Arial" w:hAnsi="Arial" w:cs="Arial"/>
          <w:sz w:val="28"/>
          <w:szCs w:val="28"/>
          <w:lang w:val="en-US"/>
        </w:rPr>
      </w:pPr>
    </w:p>
    <w:p w14:paraId="567043EB" w14:textId="77777777" w:rsidR="00242ED5" w:rsidRPr="009B2540" w:rsidRDefault="00242ED5" w:rsidP="00242ED5">
      <w:pPr>
        <w:pStyle w:val="ListParagraph"/>
        <w:spacing w:line="360" w:lineRule="auto"/>
        <w:ind w:left="2880"/>
        <w:jc w:val="both"/>
        <w:rPr>
          <w:rFonts w:ascii="Arial" w:hAnsi="Arial" w:cs="Arial"/>
          <w:sz w:val="28"/>
          <w:szCs w:val="28"/>
          <w:lang w:val="en-US"/>
        </w:rPr>
      </w:pPr>
    </w:p>
    <w:p w14:paraId="2BEA636B" w14:textId="6EC69644" w:rsidR="00242ED5" w:rsidRPr="007B7318" w:rsidRDefault="007B7318" w:rsidP="007B7318">
      <w:pPr>
        <w:spacing w:after="160" w:line="360" w:lineRule="auto"/>
        <w:ind w:left="2880" w:hanging="720"/>
        <w:jc w:val="both"/>
        <w:rPr>
          <w:rFonts w:ascii="Arial" w:hAnsi="Arial" w:cs="Arial"/>
          <w:sz w:val="28"/>
          <w:szCs w:val="28"/>
          <w:lang w:val="en-US"/>
        </w:rPr>
      </w:pPr>
      <w:r w:rsidRPr="009B2540">
        <w:rPr>
          <w:rFonts w:ascii="Arial" w:hAnsi="Arial" w:cs="Arial"/>
          <w:sz w:val="28"/>
          <w:szCs w:val="28"/>
          <w:lang w:val="en-US"/>
        </w:rPr>
        <w:lastRenderedPageBreak/>
        <w:t>3.1.3.</w:t>
      </w:r>
      <w:r w:rsidRPr="009B2540">
        <w:rPr>
          <w:rFonts w:ascii="Arial" w:hAnsi="Arial" w:cs="Arial"/>
          <w:sz w:val="28"/>
          <w:szCs w:val="28"/>
          <w:lang w:val="en-US"/>
        </w:rPr>
        <w:tab/>
      </w:r>
      <w:r w:rsidR="00242ED5" w:rsidRPr="007B7318">
        <w:rPr>
          <w:rFonts w:ascii="Arial" w:hAnsi="Arial" w:cs="Arial"/>
          <w:sz w:val="28"/>
          <w:szCs w:val="28"/>
          <w:lang w:val="en-US"/>
        </w:rPr>
        <w:t xml:space="preserve">Everything reasonable possible is done to ensure the reunification of the accused with her children on the accused’s release from prison and the promotion of interests of the family unit thereafter. </w:t>
      </w:r>
    </w:p>
    <w:p w14:paraId="59F4B991" w14:textId="77777777" w:rsidR="00242ED5" w:rsidRPr="009B2540" w:rsidRDefault="00242ED5" w:rsidP="00242ED5">
      <w:pPr>
        <w:spacing w:line="360" w:lineRule="auto"/>
        <w:jc w:val="both"/>
        <w:rPr>
          <w:rFonts w:ascii="Arial" w:hAnsi="Arial" w:cs="Arial"/>
          <w:sz w:val="28"/>
          <w:szCs w:val="28"/>
          <w:lang w:val="en-US"/>
        </w:rPr>
      </w:pPr>
      <w:r w:rsidRPr="009B2540">
        <w:rPr>
          <w:rFonts w:ascii="Arial" w:hAnsi="Arial" w:cs="Arial"/>
          <w:sz w:val="28"/>
          <w:szCs w:val="28"/>
          <w:lang w:val="en-US"/>
        </w:rPr>
        <w:t xml:space="preserve"> </w:t>
      </w:r>
    </w:p>
    <w:p w14:paraId="1C7FC446" w14:textId="77777777" w:rsidR="00242ED5" w:rsidRPr="009B2540" w:rsidRDefault="00242ED5" w:rsidP="00242ED5">
      <w:pPr>
        <w:pStyle w:val="ListParagraph"/>
        <w:spacing w:line="360" w:lineRule="auto"/>
        <w:ind w:left="1440"/>
        <w:jc w:val="both"/>
        <w:rPr>
          <w:rFonts w:ascii="Arial" w:hAnsi="Arial" w:cs="Arial"/>
          <w:sz w:val="28"/>
          <w:szCs w:val="28"/>
          <w:lang w:val="en-US"/>
        </w:rPr>
      </w:pPr>
    </w:p>
    <w:p w14:paraId="6C9967AD" w14:textId="77777777" w:rsidR="00242ED5" w:rsidRPr="009B2540" w:rsidRDefault="00242ED5" w:rsidP="00242ED5">
      <w:pPr>
        <w:spacing w:line="360" w:lineRule="auto"/>
        <w:ind w:left="1080"/>
        <w:jc w:val="both"/>
        <w:rPr>
          <w:rFonts w:ascii="Arial" w:hAnsi="Arial" w:cs="Arial"/>
          <w:sz w:val="28"/>
          <w:szCs w:val="28"/>
          <w:lang w:val="en-US"/>
        </w:rPr>
      </w:pPr>
      <w:r w:rsidRPr="009B2540">
        <w:rPr>
          <w:rFonts w:ascii="Arial" w:hAnsi="Arial" w:cs="Arial"/>
          <w:sz w:val="28"/>
          <w:szCs w:val="28"/>
          <w:lang w:val="en-US"/>
        </w:rPr>
        <w:t xml:space="preserve">   </w:t>
      </w:r>
    </w:p>
    <w:p w14:paraId="542B452B" w14:textId="77777777" w:rsidR="00E65BBB" w:rsidRPr="009B2540" w:rsidRDefault="00E65BBB" w:rsidP="00F209D1">
      <w:pPr>
        <w:spacing w:line="360" w:lineRule="auto"/>
        <w:jc w:val="both"/>
        <w:rPr>
          <w:rFonts w:ascii="Arial" w:hAnsi="Arial" w:cs="Arial"/>
          <w:sz w:val="24"/>
          <w:szCs w:val="24"/>
        </w:rPr>
      </w:pPr>
    </w:p>
    <w:p w14:paraId="1B095D10" w14:textId="77777777" w:rsidR="00497004" w:rsidRPr="009B2540" w:rsidRDefault="00497004" w:rsidP="00663536">
      <w:pPr>
        <w:spacing w:after="0" w:line="240" w:lineRule="auto"/>
        <w:ind w:left="5040" w:firstLine="720"/>
        <w:jc w:val="both"/>
        <w:rPr>
          <w:rFonts w:ascii="Arial" w:hAnsi="Arial" w:cs="Arial"/>
          <w:sz w:val="24"/>
          <w:szCs w:val="24"/>
        </w:rPr>
      </w:pPr>
    </w:p>
    <w:p w14:paraId="5143EB81" w14:textId="77777777" w:rsidR="00497004" w:rsidRPr="009B2540" w:rsidRDefault="00497004" w:rsidP="00663536">
      <w:pPr>
        <w:spacing w:after="0" w:line="240" w:lineRule="auto"/>
        <w:ind w:left="5040" w:firstLine="720"/>
        <w:jc w:val="both"/>
        <w:rPr>
          <w:rFonts w:ascii="Arial" w:hAnsi="Arial" w:cs="Arial"/>
          <w:sz w:val="24"/>
          <w:szCs w:val="24"/>
        </w:rPr>
      </w:pPr>
      <w:r w:rsidRPr="009B2540">
        <w:rPr>
          <w:rFonts w:ascii="Arial" w:hAnsi="Arial" w:cs="Arial"/>
          <w:sz w:val="24"/>
          <w:szCs w:val="24"/>
        </w:rPr>
        <w:t>________________________</w:t>
      </w:r>
    </w:p>
    <w:p w14:paraId="35AE92A6" w14:textId="77777777" w:rsidR="00497004" w:rsidRPr="009B2540" w:rsidRDefault="00242ED5" w:rsidP="00242ED5">
      <w:pPr>
        <w:spacing w:after="0" w:line="240" w:lineRule="auto"/>
        <w:ind w:left="5760"/>
        <w:rPr>
          <w:rFonts w:ascii="Arial" w:hAnsi="Arial" w:cs="Arial"/>
          <w:b/>
          <w:sz w:val="24"/>
          <w:szCs w:val="24"/>
        </w:rPr>
      </w:pPr>
      <w:r w:rsidRPr="009B2540">
        <w:rPr>
          <w:rFonts w:ascii="Arial" w:hAnsi="Arial" w:cs="Arial"/>
          <w:b/>
          <w:sz w:val="24"/>
          <w:szCs w:val="24"/>
        </w:rPr>
        <w:t xml:space="preserve">MLOTSHWA J </w:t>
      </w:r>
    </w:p>
    <w:p w14:paraId="053CBB88" w14:textId="77777777" w:rsidR="00497004" w:rsidRPr="009B2540" w:rsidRDefault="00497004" w:rsidP="00663536">
      <w:pPr>
        <w:spacing w:after="0" w:line="240" w:lineRule="auto"/>
        <w:ind w:left="5760"/>
        <w:jc w:val="both"/>
        <w:rPr>
          <w:rFonts w:ascii="Arial" w:hAnsi="Arial" w:cs="Arial"/>
          <w:b/>
          <w:sz w:val="24"/>
          <w:szCs w:val="24"/>
        </w:rPr>
      </w:pPr>
      <w:r w:rsidRPr="009B2540">
        <w:rPr>
          <w:rFonts w:ascii="Arial" w:hAnsi="Arial" w:cs="Arial"/>
          <w:b/>
          <w:sz w:val="24"/>
          <w:szCs w:val="24"/>
        </w:rPr>
        <w:t>ACTING JUDGE OF THE HIGH COURT, GAUTENG DIVISION, PRETORIA</w:t>
      </w:r>
    </w:p>
    <w:p w14:paraId="05F2FFFD" w14:textId="77777777" w:rsidR="00497004" w:rsidRPr="009B2540" w:rsidRDefault="00497004" w:rsidP="00663536">
      <w:pPr>
        <w:spacing w:after="0" w:line="240" w:lineRule="auto"/>
        <w:ind w:left="5760"/>
        <w:jc w:val="both"/>
        <w:rPr>
          <w:rFonts w:ascii="Arial" w:hAnsi="Arial" w:cs="Arial"/>
          <w:b/>
          <w:sz w:val="24"/>
          <w:szCs w:val="24"/>
        </w:rPr>
      </w:pPr>
    </w:p>
    <w:p w14:paraId="56534D7F" w14:textId="77777777" w:rsidR="00497004" w:rsidRPr="009B2540" w:rsidRDefault="00497004" w:rsidP="00663536">
      <w:pPr>
        <w:pBdr>
          <w:bottom w:val="single" w:sz="12" w:space="1" w:color="auto"/>
        </w:pBdr>
        <w:tabs>
          <w:tab w:val="left" w:pos="6300"/>
        </w:tabs>
        <w:spacing w:after="0" w:line="240" w:lineRule="auto"/>
        <w:jc w:val="both"/>
        <w:rPr>
          <w:rFonts w:ascii="Arial" w:hAnsi="Arial" w:cs="Arial"/>
          <w:b/>
          <w:sz w:val="24"/>
          <w:szCs w:val="24"/>
        </w:rPr>
      </w:pPr>
    </w:p>
    <w:p w14:paraId="54D0F101" w14:textId="77777777" w:rsidR="00497004" w:rsidRPr="009B2540" w:rsidRDefault="00497004" w:rsidP="00663536">
      <w:pPr>
        <w:pBdr>
          <w:bottom w:val="single" w:sz="12" w:space="1" w:color="auto"/>
        </w:pBdr>
        <w:tabs>
          <w:tab w:val="left" w:pos="6300"/>
        </w:tabs>
        <w:spacing w:after="0" w:line="240" w:lineRule="auto"/>
        <w:jc w:val="both"/>
        <w:rPr>
          <w:rFonts w:ascii="Arial" w:hAnsi="Arial" w:cs="Arial"/>
          <w:b/>
          <w:sz w:val="24"/>
          <w:szCs w:val="24"/>
        </w:rPr>
      </w:pPr>
    </w:p>
    <w:p w14:paraId="6EBA9478" w14:textId="77777777" w:rsidR="00497004" w:rsidRDefault="00497004" w:rsidP="00663536">
      <w:pPr>
        <w:pBdr>
          <w:bottom w:val="single" w:sz="12" w:space="1" w:color="auto"/>
        </w:pBdr>
        <w:tabs>
          <w:tab w:val="left" w:pos="6300"/>
        </w:tabs>
        <w:spacing w:after="0" w:line="240" w:lineRule="auto"/>
        <w:jc w:val="both"/>
        <w:rPr>
          <w:rFonts w:ascii="Arial" w:hAnsi="Arial" w:cs="Arial"/>
          <w:b/>
          <w:sz w:val="24"/>
          <w:szCs w:val="24"/>
        </w:rPr>
      </w:pPr>
    </w:p>
    <w:p w14:paraId="06DEA906" w14:textId="77777777" w:rsidR="009B2540" w:rsidRDefault="009B2540" w:rsidP="00663536">
      <w:pPr>
        <w:pBdr>
          <w:bottom w:val="single" w:sz="12" w:space="1" w:color="auto"/>
        </w:pBdr>
        <w:tabs>
          <w:tab w:val="left" w:pos="6300"/>
        </w:tabs>
        <w:spacing w:after="0" w:line="240" w:lineRule="auto"/>
        <w:jc w:val="both"/>
        <w:rPr>
          <w:rFonts w:ascii="Arial" w:hAnsi="Arial" w:cs="Arial"/>
          <w:b/>
          <w:sz w:val="24"/>
          <w:szCs w:val="24"/>
        </w:rPr>
      </w:pPr>
    </w:p>
    <w:p w14:paraId="2706EE2C" w14:textId="77777777" w:rsidR="009B2540" w:rsidRDefault="009B2540" w:rsidP="00663536">
      <w:pPr>
        <w:pBdr>
          <w:bottom w:val="single" w:sz="12" w:space="1" w:color="auto"/>
        </w:pBdr>
        <w:tabs>
          <w:tab w:val="left" w:pos="6300"/>
        </w:tabs>
        <w:spacing w:after="0" w:line="240" w:lineRule="auto"/>
        <w:jc w:val="both"/>
        <w:rPr>
          <w:rFonts w:ascii="Arial" w:hAnsi="Arial" w:cs="Arial"/>
          <w:b/>
          <w:sz w:val="24"/>
          <w:szCs w:val="24"/>
        </w:rPr>
      </w:pPr>
    </w:p>
    <w:p w14:paraId="4FEBE127" w14:textId="77777777" w:rsidR="009B2540" w:rsidRPr="009B2540" w:rsidRDefault="009B2540" w:rsidP="00663536">
      <w:pPr>
        <w:pBdr>
          <w:bottom w:val="single" w:sz="12" w:space="1" w:color="auto"/>
        </w:pBdr>
        <w:tabs>
          <w:tab w:val="left" w:pos="6300"/>
        </w:tabs>
        <w:spacing w:after="0" w:line="240" w:lineRule="auto"/>
        <w:jc w:val="both"/>
        <w:rPr>
          <w:rFonts w:ascii="Arial" w:hAnsi="Arial" w:cs="Arial"/>
          <w:b/>
          <w:sz w:val="24"/>
          <w:szCs w:val="24"/>
        </w:rPr>
      </w:pPr>
    </w:p>
    <w:p w14:paraId="272986D6" w14:textId="77777777" w:rsidR="00497004" w:rsidRPr="009B2540" w:rsidRDefault="00497004" w:rsidP="00663536">
      <w:pPr>
        <w:tabs>
          <w:tab w:val="left" w:pos="6300"/>
        </w:tabs>
        <w:spacing w:after="0" w:line="240" w:lineRule="auto"/>
        <w:jc w:val="both"/>
        <w:rPr>
          <w:rFonts w:ascii="Arial" w:hAnsi="Arial" w:cs="Arial"/>
          <w:sz w:val="24"/>
          <w:szCs w:val="24"/>
        </w:rPr>
      </w:pPr>
    </w:p>
    <w:p w14:paraId="7F268845" w14:textId="77777777" w:rsidR="00497004" w:rsidRPr="009B2540" w:rsidRDefault="003B169F" w:rsidP="00663536">
      <w:pPr>
        <w:pBdr>
          <w:bottom w:val="single" w:sz="12" w:space="1" w:color="auto"/>
        </w:pBdr>
        <w:spacing w:after="0" w:line="240" w:lineRule="auto"/>
        <w:jc w:val="both"/>
        <w:rPr>
          <w:rFonts w:ascii="Arial" w:hAnsi="Arial" w:cs="Arial"/>
          <w:b/>
          <w:sz w:val="24"/>
          <w:szCs w:val="24"/>
        </w:rPr>
      </w:pPr>
      <w:r w:rsidRPr="009B2540">
        <w:rPr>
          <w:rFonts w:ascii="Arial" w:hAnsi="Arial" w:cs="Arial"/>
          <w:b/>
          <w:sz w:val="24"/>
          <w:szCs w:val="24"/>
        </w:rPr>
        <w:t>Delivered: T</w:t>
      </w:r>
      <w:r w:rsidR="00497004" w:rsidRPr="009B2540">
        <w:rPr>
          <w:rFonts w:ascii="Arial" w:hAnsi="Arial" w:cs="Arial"/>
          <w:b/>
          <w:sz w:val="24"/>
          <w:szCs w:val="24"/>
        </w:rPr>
        <w:t>his judgment was prepared and authored by the judge whose name is reflected</w:t>
      </w:r>
      <w:r w:rsidRPr="009B2540">
        <w:rPr>
          <w:rFonts w:ascii="Arial" w:hAnsi="Arial" w:cs="Arial"/>
          <w:b/>
          <w:sz w:val="24"/>
          <w:szCs w:val="24"/>
        </w:rPr>
        <w:t xml:space="preserve"> herein</w:t>
      </w:r>
      <w:r w:rsidR="00497004" w:rsidRPr="009B2540">
        <w:rPr>
          <w:rFonts w:ascii="Arial" w:hAnsi="Arial" w:cs="Arial"/>
          <w:b/>
          <w:sz w:val="24"/>
          <w:szCs w:val="24"/>
        </w:rPr>
        <w:t xml:space="preserve"> and is handed down electronically and by circulation to the parties/their legal representatives by email and by uploading it to the electronic file of his matter on </w:t>
      </w:r>
      <w:r w:rsidR="009564B3" w:rsidRPr="009B2540">
        <w:rPr>
          <w:rFonts w:ascii="Arial" w:hAnsi="Arial" w:cs="Arial"/>
          <w:b/>
          <w:sz w:val="24"/>
          <w:szCs w:val="24"/>
        </w:rPr>
        <w:t>Case lines</w:t>
      </w:r>
      <w:r w:rsidR="00497004" w:rsidRPr="009B2540">
        <w:rPr>
          <w:rFonts w:ascii="Arial" w:hAnsi="Arial" w:cs="Arial"/>
          <w:b/>
          <w:sz w:val="24"/>
          <w:szCs w:val="24"/>
        </w:rPr>
        <w:t>. The date for ha</w:t>
      </w:r>
      <w:r w:rsidR="00414890" w:rsidRPr="009B2540">
        <w:rPr>
          <w:rFonts w:ascii="Arial" w:hAnsi="Arial" w:cs="Arial"/>
          <w:b/>
          <w:sz w:val="24"/>
          <w:szCs w:val="24"/>
        </w:rPr>
        <w:t>nding down is deemed to be 30</w:t>
      </w:r>
      <w:r w:rsidR="009564B3" w:rsidRPr="009B2540">
        <w:rPr>
          <w:rFonts w:ascii="Arial" w:hAnsi="Arial" w:cs="Arial"/>
          <w:b/>
          <w:sz w:val="24"/>
          <w:szCs w:val="24"/>
        </w:rPr>
        <w:t xml:space="preserve"> May </w:t>
      </w:r>
      <w:r w:rsidR="00497004" w:rsidRPr="009B2540">
        <w:rPr>
          <w:rFonts w:ascii="Arial" w:hAnsi="Arial" w:cs="Arial"/>
          <w:b/>
          <w:sz w:val="24"/>
          <w:szCs w:val="24"/>
        </w:rPr>
        <w:t>2022.</w:t>
      </w:r>
    </w:p>
    <w:p w14:paraId="0446B8AE" w14:textId="77777777" w:rsidR="00497004" w:rsidRPr="009B2540" w:rsidRDefault="00497004" w:rsidP="00663536">
      <w:pPr>
        <w:pBdr>
          <w:bottom w:val="single" w:sz="12" w:space="1" w:color="auto"/>
        </w:pBdr>
        <w:spacing w:after="0" w:line="240" w:lineRule="auto"/>
        <w:jc w:val="both"/>
        <w:rPr>
          <w:rFonts w:ascii="Arial" w:hAnsi="Arial" w:cs="Arial"/>
          <w:b/>
          <w:sz w:val="24"/>
          <w:szCs w:val="24"/>
        </w:rPr>
      </w:pPr>
    </w:p>
    <w:p w14:paraId="28279732" w14:textId="77777777" w:rsidR="00497004" w:rsidRPr="009B2540" w:rsidRDefault="00497004" w:rsidP="00663536">
      <w:pPr>
        <w:tabs>
          <w:tab w:val="left" w:pos="6300"/>
        </w:tabs>
        <w:spacing w:after="0" w:line="240" w:lineRule="auto"/>
        <w:jc w:val="both"/>
        <w:rPr>
          <w:rFonts w:ascii="Arial" w:hAnsi="Arial" w:cs="Arial"/>
          <w:sz w:val="24"/>
          <w:szCs w:val="24"/>
        </w:rPr>
      </w:pPr>
    </w:p>
    <w:p w14:paraId="11E0248C" w14:textId="77777777" w:rsidR="00497004" w:rsidRPr="009B2540" w:rsidRDefault="00497004" w:rsidP="00663536">
      <w:pPr>
        <w:tabs>
          <w:tab w:val="left" w:pos="6300"/>
        </w:tabs>
        <w:spacing w:after="0" w:line="240" w:lineRule="auto"/>
        <w:jc w:val="both"/>
        <w:rPr>
          <w:rFonts w:ascii="Arial" w:hAnsi="Arial" w:cs="Arial"/>
          <w:sz w:val="24"/>
          <w:szCs w:val="24"/>
        </w:rPr>
      </w:pPr>
    </w:p>
    <w:p w14:paraId="5EE6B7FE" w14:textId="77777777" w:rsidR="009B2540" w:rsidRPr="009B2540" w:rsidRDefault="009B2540" w:rsidP="009B2540">
      <w:pPr>
        <w:spacing w:line="360" w:lineRule="auto"/>
        <w:jc w:val="both"/>
        <w:rPr>
          <w:rFonts w:ascii="Arial" w:hAnsi="Arial" w:cs="Arial"/>
          <w:b/>
          <w:sz w:val="28"/>
          <w:szCs w:val="28"/>
          <w:lang w:val="en-US"/>
        </w:rPr>
      </w:pPr>
      <w:r w:rsidRPr="009B2540">
        <w:rPr>
          <w:rFonts w:ascii="Arial" w:hAnsi="Arial" w:cs="Arial"/>
          <w:b/>
          <w:sz w:val="28"/>
          <w:szCs w:val="28"/>
          <w:lang w:val="en-US"/>
        </w:rPr>
        <w:t xml:space="preserve">APPEARANCES </w:t>
      </w:r>
    </w:p>
    <w:p w14:paraId="542D80C3" w14:textId="77777777" w:rsidR="009B2540" w:rsidRPr="009B2540" w:rsidRDefault="009B2540" w:rsidP="009B2540">
      <w:pPr>
        <w:spacing w:line="360" w:lineRule="auto"/>
        <w:jc w:val="both"/>
        <w:rPr>
          <w:rFonts w:ascii="Arial" w:hAnsi="Arial" w:cs="Arial"/>
          <w:sz w:val="28"/>
          <w:szCs w:val="28"/>
          <w:lang w:val="en-US"/>
        </w:rPr>
      </w:pPr>
      <w:r w:rsidRPr="009B2540">
        <w:rPr>
          <w:rFonts w:ascii="Arial" w:hAnsi="Arial" w:cs="Arial"/>
          <w:b/>
          <w:sz w:val="28"/>
          <w:szCs w:val="28"/>
          <w:lang w:val="en-US"/>
        </w:rPr>
        <w:t>STATE</w:t>
      </w:r>
      <w:r w:rsidRPr="009B2540">
        <w:rPr>
          <w:rFonts w:ascii="Arial" w:hAnsi="Arial" w:cs="Arial"/>
          <w:sz w:val="28"/>
          <w:szCs w:val="28"/>
          <w:lang w:val="en-US"/>
        </w:rPr>
        <w:t xml:space="preserve">: Adv M </w:t>
      </w:r>
      <w:proofErr w:type="spellStart"/>
      <w:r w:rsidRPr="009B2540">
        <w:rPr>
          <w:rFonts w:ascii="Arial" w:hAnsi="Arial" w:cs="Arial"/>
          <w:sz w:val="28"/>
          <w:szCs w:val="28"/>
          <w:lang w:val="en-US"/>
        </w:rPr>
        <w:t>Shivuri</w:t>
      </w:r>
      <w:proofErr w:type="spellEnd"/>
    </w:p>
    <w:p w14:paraId="70B18B7C" w14:textId="77777777" w:rsidR="009B2540" w:rsidRPr="009B2540" w:rsidRDefault="00A7002A" w:rsidP="009B2540">
      <w:pPr>
        <w:spacing w:line="360" w:lineRule="auto"/>
        <w:jc w:val="both"/>
        <w:rPr>
          <w:rFonts w:ascii="Arial" w:hAnsi="Arial" w:cs="Arial"/>
          <w:sz w:val="28"/>
          <w:szCs w:val="28"/>
          <w:lang w:val="en-US"/>
        </w:rPr>
      </w:pPr>
      <w:r>
        <w:rPr>
          <w:rFonts w:ascii="Arial" w:hAnsi="Arial" w:cs="Arial"/>
          <w:sz w:val="28"/>
          <w:szCs w:val="28"/>
          <w:lang w:val="en-US"/>
        </w:rPr>
        <w:t xml:space="preserve">              </w:t>
      </w:r>
      <w:r w:rsidR="009B2540" w:rsidRPr="009B2540">
        <w:rPr>
          <w:rFonts w:ascii="Arial" w:hAnsi="Arial" w:cs="Arial"/>
          <w:sz w:val="28"/>
          <w:szCs w:val="28"/>
          <w:lang w:val="en-US"/>
        </w:rPr>
        <w:t>The office of the Director of Pub</w:t>
      </w:r>
      <w:r>
        <w:rPr>
          <w:rFonts w:ascii="Arial" w:hAnsi="Arial" w:cs="Arial"/>
          <w:sz w:val="28"/>
          <w:szCs w:val="28"/>
          <w:lang w:val="en-US"/>
        </w:rPr>
        <w:t xml:space="preserve">lic Prosecutions, Gauteng North </w:t>
      </w:r>
    </w:p>
    <w:p w14:paraId="6640FB4C" w14:textId="77777777" w:rsidR="009B2540" w:rsidRPr="009B2540" w:rsidRDefault="009B2540" w:rsidP="009B2540">
      <w:pPr>
        <w:spacing w:line="360" w:lineRule="auto"/>
        <w:jc w:val="both"/>
        <w:rPr>
          <w:rFonts w:ascii="Arial" w:hAnsi="Arial" w:cs="Arial"/>
          <w:sz w:val="28"/>
          <w:szCs w:val="28"/>
          <w:lang w:val="en-US"/>
        </w:rPr>
      </w:pPr>
    </w:p>
    <w:p w14:paraId="65F57823" w14:textId="77777777" w:rsidR="009B2540" w:rsidRPr="009B2540" w:rsidRDefault="009B2540" w:rsidP="009B2540">
      <w:pPr>
        <w:spacing w:line="360" w:lineRule="auto"/>
        <w:jc w:val="both"/>
        <w:rPr>
          <w:rFonts w:ascii="Arial" w:hAnsi="Arial" w:cs="Arial"/>
          <w:sz w:val="28"/>
          <w:szCs w:val="28"/>
          <w:lang w:val="en-US"/>
        </w:rPr>
      </w:pPr>
      <w:r w:rsidRPr="009B2540">
        <w:rPr>
          <w:rFonts w:ascii="Arial" w:hAnsi="Arial" w:cs="Arial"/>
          <w:b/>
          <w:sz w:val="28"/>
          <w:szCs w:val="28"/>
          <w:lang w:val="en-US"/>
        </w:rPr>
        <w:t>DEFENCE</w:t>
      </w:r>
      <w:r w:rsidRPr="009B2540">
        <w:rPr>
          <w:rFonts w:ascii="Arial" w:hAnsi="Arial" w:cs="Arial"/>
          <w:sz w:val="28"/>
          <w:szCs w:val="28"/>
          <w:lang w:val="en-US"/>
        </w:rPr>
        <w:t xml:space="preserve">: Adv M Botha </w:t>
      </w:r>
    </w:p>
    <w:p w14:paraId="150EB547" w14:textId="77777777" w:rsidR="00497004" w:rsidRPr="009B2540" w:rsidRDefault="00A7002A" w:rsidP="009B2540">
      <w:pPr>
        <w:tabs>
          <w:tab w:val="left" w:pos="6300"/>
        </w:tabs>
        <w:spacing w:after="0" w:line="240" w:lineRule="auto"/>
        <w:jc w:val="both"/>
        <w:rPr>
          <w:rFonts w:ascii="Arial" w:hAnsi="Arial" w:cs="Arial"/>
          <w:sz w:val="24"/>
          <w:szCs w:val="24"/>
        </w:rPr>
      </w:pPr>
      <w:r>
        <w:rPr>
          <w:rFonts w:ascii="Arial" w:hAnsi="Arial" w:cs="Arial"/>
          <w:sz w:val="28"/>
          <w:szCs w:val="28"/>
          <w:lang w:val="en-US"/>
        </w:rPr>
        <w:t xml:space="preserve">                   </w:t>
      </w:r>
      <w:r w:rsidR="009B2540" w:rsidRPr="009B2540">
        <w:rPr>
          <w:rFonts w:ascii="Arial" w:hAnsi="Arial" w:cs="Arial"/>
          <w:sz w:val="28"/>
          <w:szCs w:val="28"/>
          <w:lang w:val="en-US"/>
        </w:rPr>
        <w:t>Legal Aid South Africa</w:t>
      </w:r>
    </w:p>
    <w:p w14:paraId="704D211C" w14:textId="77777777" w:rsidR="00497004" w:rsidRPr="00CA5705" w:rsidRDefault="00497004" w:rsidP="00663536">
      <w:pPr>
        <w:spacing w:line="240" w:lineRule="auto"/>
        <w:rPr>
          <w:rFonts w:ascii="Arial" w:hAnsi="Arial" w:cs="Arial"/>
          <w:sz w:val="24"/>
          <w:szCs w:val="24"/>
        </w:rPr>
      </w:pPr>
    </w:p>
    <w:sectPr w:rsidR="00497004" w:rsidRPr="00CA570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6298E" w14:textId="77777777" w:rsidR="000347E1" w:rsidRDefault="000347E1" w:rsidP="0041584B">
      <w:pPr>
        <w:spacing w:after="0" w:line="240" w:lineRule="auto"/>
      </w:pPr>
      <w:r>
        <w:separator/>
      </w:r>
    </w:p>
  </w:endnote>
  <w:endnote w:type="continuationSeparator" w:id="0">
    <w:p w14:paraId="09F1774D" w14:textId="77777777" w:rsidR="000347E1" w:rsidRDefault="000347E1" w:rsidP="0041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855312"/>
      <w:docPartObj>
        <w:docPartGallery w:val="Page Numbers (Bottom of Page)"/>
        <w:docPartUnique/>
      </w:docPartObj>
    </w:sdtPr>
    <w:sdtEndPr>
      <w:rPr>
        <w:noProof/>
      </w:rPr>
    </w:sdtEndPr>
    <w:sdtContent>
      <w:p w14:paraId="1832B6F9" w14:textId="77777777" w:rsidR="008B06E1" w:rsidRDefault="008B06E1">
        <w:pPr>
          <w:pStyle w:val="Footer"/>
          <w:jc w:val="center"/>
        </w:pPr>
        <w:r>
          <w:fldChar w:fldCharType="begin"/>
        </w:r>
        <w:r>
          <w:instrText xml:space="preserve"> PAGE   \* MERGEFORMAT </w:instrText>
        </w:r>
        <w:r>
          <w:fldChar w:fldCharType="separate"/>
        </w:r>
        <w:r w:rsidR="00E4496C">
          <w:rPr>
            <w:noProof/>
          </w:rPr>
          <w:t>2</w:t>
        </w:r>
        <w:r>
          <w:rPr>
            <w:noProof/>
          </w:rPr>
          <w:fldChar w:fldCharType="end"/>
        </w:r>
      </w:p>
    </w:sdtContent>
  </w:sdt>
  <w:p w14:paraId="6CA23C4E" w14:textId="77777777" w:rsidR="008B06E1" w:rsidRDefault="008B0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76E5" w14:textId="77777777" w:rsidR="000347E1" w:rsidRDefault="000347E1" w:rsidP="0041584B">
      <w:pPr>
        <w:spacing w:after="0" w:line="240" w:lineRule="auto"/>
      </w:pPr>
      <w:r>
        <w:separator/>
      </w:r>
    </w:p>
  </w:footnote>
  <w:footnote w:type="continuationSeparator" w:id="0">
    <w:p w14:paraId="2E9DB347" w14:textId="77777777" w:rsidR="000347E1" w:rsidRDefault="000347E1" w:rsidP="0041584B">
      <w:pPr>
        <w:spacing w:after="0" w:line="240" w:lineRule="auto"/>
      </w:pPr>
      <w:r>
        <w:continuationSeparator/>
      </w:r>
    </w:p>
  </w:footnote>
  <w:footnote w:id="1">
    <w:p w14:paraId="54CBA462" w14:textId="77777777" w:rsidR="00242ED5" w:rsidRDefault="00242ED5" w:rsidP="00242ED5">
      <w:pPr>
        <w:pStyle w:val="FootnoteText"/>
      </w:pPr>
      <w:r>
        <w:rPr>
          <w:rStyle w:val="FootnoteReference"/>
        </w:rPr>
        <w:footnoteRef/>
      </w:r>
      <w:r>
        <w:t xml:space="preserve"> </w:t>
      </w:r>
      <w:r w:rsidRPr="00F1783D">
        <w:rPr>
          <w:szCs w:val="28"/>
          <w:lang w:val="en-US"/>
        </w:rPr>
        <w:t>Act 51 of 1977</w:t>
      </w:r>
    </w:p>
  </w:footnote>
  <w:footnote w:id="2">
    <w:p w14:paraId="236E21A3" w14:textId="77777777" w:rsidR="00242ED5" w:rsidRDefault="00242ED5" w:rsidP="00242ED5">
      <w:pPr>
        <w:pStyle w:val="FootnoteText"/>
      </w:pPr>
      <w:r>
        <w:rPr>
          <w:rStyle w:val="FootnoteReference"/>
        </w:rPr>
        <w:footnoteRef/>
      </w:r>
      <w:r>
        <w:t xml:space="preserve"> </w:t>
      </w:r>
      <w:r w:rsidRPr="00F1783D">
        <w:rPr>
          <w:szCs w:val="28"/>
          <w:lang w:val="en-US"/>
        </w:rPr>
        <w:t>1969 (2) SA 537(A)</w:t>
      </w:r>
    </w:p>
  </w:footnote>
  <w:footnote w:id="3">
    <w:p w14:paraId="530D427B" w14:textId="77777777" w:rsidR="00242ED5" w:rsidRDefault="00242ED5" w:rsidP="00242ED5">
      <w:pPr>
        <w:pStyle w:val="FootnoteText"/>
      </w:pPr>
      <w:r>
        <w:rPr>
          <w:rStyle w:val="FootnoteReference"/>
        </w:rPr>
        <w:footnoteRef/>
      </w:r>
      <w:r>
        <w:t xml:space="preserve"> </w:t>
      </w:r>
      <w:r w:rsidRPr="0044387F">
        <w:rPr>
          <w:b/>
          <w:sz w:val="28"/>
          <w:szCs w:val="28"/>
          <w:lang w:val="en-US"/>
        </w:rPr>
        <w:t xml:space="preserve"> </w:t>
      </w:r>
      <w:r w:rsidRPr="00F1783D">
        <w:t>1991(2) SA 352 (B) at 355A-C</w:t>
      </w:r>
    </w:p>
  </w:footnote>
  <w:footnote w:id="4">
    <w:p w14:paraId="3EBC4179" w14:textId="77777777" w:rsidR="00242ED5" w:rsidRDefault="00242ED5" w:rsidP="00242ED5">
      <w:pPr>
        <w:pStyle w:val="FootnoteText"/>
      </w:pPr>
      <w:r>
        <w:rPr>
          <w:rStyle w:val="FootnoteReference"/>
        </w:rPr>
        <w:footnoteRef/>
      </w:r>
      <w:r w:rsidRPr="0044387F">
        <w:rPr>
          <w:b/>
          <w:sz w:val="28"/>
          <w:szCs w:val="28"/>
          <w:lang w:val="en-US"/>
        </w:rPr>
        <w:t xml:space="preserve"> </w:t>
      </w:r>
      <w:r w:rsidRPr="00F1783D">
        <w:t>2008 (3) SA 232(CC)</w:t>
      </w:r>
    </w:p>
  </w:footnote>
  <w:footnote w:id="5">
    <w:p w14:paraId="5728A229" w14:textId="77777777" w:rsidR="00242ED5" w:rsidRDefault="00242ED5" w:rsidP="00242ED5">
      <w:pPr>
        <w:pStyle w:val="FootnoteText"/>
      </w:pPr>
      <w:r>
        <w:rPr>
          <w:rStyle w:val="FootnoteReference"/>
        </w:rPr>
        <w:footnoteRef/>
      </w:r>
      <w:r w:rsidRPr="00B35B4B">
        <w:rPr>
          <w:b/>
          <w:sz w:val="28"/>
          <w:szCs w:val="28"/>
          <w:lang w:val="en-US"/>
        </w:rPr>
        <w:t xml:space="preserve"> </w:t>
      </w:r>
      <w:r w:rsidRPr="00F1783D">
        <w:t>2001 (2) BCLR 152(CC)</w:t>
      </w:r>
    </w:p>
  </w:footnote>
  <w:footnote w:id="6">
    <w:p w14:paraId="4CE1EB9D" w14:textId="77777777" w:rsidR="00242ED5" w:rsidRDefault="00242ED5" w:rsidP="00242ED5">
      <w:pPr>
        <w:pStyle w:val="FootnoteText"/>
      </w:pPr>
      <w:r>
        <w:rPr>
          <w:rStyle w:val="FootnoteReference"/>
        </w:rPr>
        <w:footnoteRef/>
      </w:r>
      <w:r>
        <w:t xml:space="preserve"> [2023] ZAGP JHC 792 (14 July 2023)</w:t>
      </w:r>
    </w:p>
  </w:footnote>
  <w:footnote w:id="7">
    <w:p w14:paraId="1218D562" w14:textId="77777777" w:rsidR="00242ED5" w:rsidRDefault="00242ED5" w:rsidP="00242ED5">
      <w:pPr>
        <w:pStyle w:val="FootnoteText"/>
      </w:pPr>
      <w:r>
        <w:rPr>
          <w:rStyle w:val="FootnoteReference"/>
        </w:rPr>
        <w:footnoteRef/>
      </w:r>
      <w:r>
        <w:t xml:space="preserve"> 1999 (1) SACR 675 (C)</w:t>
      </w:r>
    </w:p>
  </w:footnote>
  <w:footnote w:id="8">
    <w:p w14:paraId="5DBEC0EE" w14:textId="77777777" w:rsidR="00242ED5" w:rsidRDefault="00242ED5" w:rsidP="00242ED5">
      <w:pPr>
        <w:pStyle w:val="FootnoteText"/>
      </w:pPr>
      <w:r>
        <w:rPr>
          <w:rStyle w:val="FootnoteReference"/>
        </w:rPr>
        <w:footnoteRef/>
      </w:r>
      <w:r>
        <w:t xml:space="preserve"> </w:t>
      </w:r>
      <w:r w:rsidRPr="00F1783D">
        <w:rPr>
          <w:i/>
        </w:rPr>
        <w:t>supra</w:t>
      </w:r>
    </w:p>
  </w:footnote>
  <w:footnote w:id="9">
    <w:p w14:paraId="79FC4A5E" w14:textId="77777777" w:rsidR="00242ED5" w:rsidRDefault="00242ED5" w:rsidP="00242ED5">
      <w:pPr>
        <w:pStyle w:val="FootnoteText"/>
      </w:pPr>
      <w:r>
        <w:rPr>
          <w:rStyle w:val="FootnoteReference"/>
        </w:rPr>
        <w:footnoteRef/>
      </w:r>
      <w:r>
        <w:t xml:space="preserve"> </w:t>
      </w:r>
      <w:r w:rsidRPr="00F1783D">
        <w:rPr>
          <w:i/>
        </w:rPr>
        <w:t>supra</w:t>
      </w:r>
    </w:p>
  </w:footnote>
  <w:footnote w:id="10">
    <w:p w14:paraId="5EBDE52B" w14:textId="77777777" w:rsidR="00242ED5" w:rsidRDefault="00242ED5" w:rsidP="00242ED5">
      <w:pPr>
        <w:pStyle w:val="FootnoteText"/>
      </w:pPr>
      <w:r>
        <w:rPr>
          <w:rStyle w:val="FootnoteReference"/>
        </w:rPr>
        <w:footnoteRef/>
      </w:r>
      <w:r>
        <w:t xml:space="preserve"> </w:t>
      </w:r>
      <w:r w:rsidRPr="00B53E3C">
        <w:rPr>
          <w:b/>
          <w:sz w:val="28"/>
          <w:szCs w:val="28"/>
          <w:lang w:val="en-US"/>
        </w:rPr>
        <w:t xml:space="preserve"> </w:t>
      </w:r>
      <w:r w:rsidRPr="00BB0B1C">
        <w:t>2011 (1) SACR 40 SCA</w:t>
      </w:r>
    </w:p>
  </w:footnote>
  <w:footnote w:id="11">
    <w:p w14:paraId="360D878D" w14:textId="77777777" w:rsidR="00242ED5" w:rsidRDefault="00242ED5" w:rsidP="00242ED5">
      <w:pPr>
        <w:pStyle w:val="FootnoteText"/>
      </w:pPr>
      <w:r>
        <w:rPr>
          <w:rStyle w:val="FootnoteReference"/>
        </w:rPr>
        <w:footnoteRef/>
      </w:r>
      <w:r>
        <w:t xml:space="preserve"> </w:t>
      </w:r>
      <w:r w:rsidRPr="00AC4378">
        <w:rPr>
          <w:b/>
          <w:sz w:val="28"/>
          <w:szCs w:val="28"/>
          <w:lang w:val="en-US"/>
        </w:rPr>
        <w:t xml:space="preserve"> </w:t>
      </w:r>
      <w:r w:rsidRPr="00BB0B1C">
        <w:t>2001 (1) SACR 469 (SCA)</w:t>
      </w:r>
    </w:p>
  </w:footnote>
  <w:footnote w:id="12">
    <w:p w14:paraId="4015F966" w14:textId="77777777" w:rsidR="00242ED5" w:rsidRDefault="00242ED5" w:rsidP="00242ED5">
      <w:pPr>
        <w:pStyle w:val="FootnoteText"/>
      </w:pPr>
      <w:r>
        <w:rPr>
          <w:rStyle w:val="FootnoteReference"/>
        </w:rPr>
        <w:footnoteRef/>
      </w:r>
      <w:r w:rsidRPr="00BB0B1C">
        <w:t xml:space="preserve">  1975 (4) SA 855 AD at 862D-F</w:t>
      </w:r>
    </w:p>
  </w:footnote>
  <w:footnote w:id="13">
    <w:p w14:paraId="260D9B58" w14:textId="77777777" w:rsidR="00242ED5" w:rsidRDefault="00242ED5" w:rsidP="00242ED5">
      <w:pPr>
        <w:pStyle w:val="FootnoteText"/>
      </w:pPr>
      <w:r>
        <w:rPr>
          <w:rStyle w:val="FootnoteReference"/>
        </w:rPr>
        <w:footnoteRef/>
      </w:r>
      <w:r>
        <w:t xml:space="preserve"> </w:t>
      </w:r>
      <w:r w:rsidRPr="00BB0B1C">
        <w:t xml:space="preserve"> 1997(1) SACR 515(SCA)</w:t>
      </w:r>
    </w:p>
  </w:footnote>
  <w:footnote w:id="14">
    <w:p w14:paraId="730D37E9" w14:textId="77777777" w:rsidR="00242ED5" w:rsidRDefault="00242ED5" w:rsidP="00242ED5">
      <w:pPr>
        <w:pStyle w:val="FootnoteText"/>
      </w:pPr>
      <w:r>
        <w:rPr>
          <w:rStyle w:val="FootnoteReference"/>
        </w:rPr>
        <w:footnoteRef/>
      </w:r>
      <w:r>
        <w:t xml:space="preserve"> </w:t>
      </w:r>
      <w:r w:rsidRPr="00B53E3C">
        <w:rPr>
          <w:b/>
          <w:sz w:val="28"/>
          <w:szCs w:val="28"/>
          <w:lang w:val="en-US"/>
        </w:rPr>
        <w:t xml:space="preserve"> </w:t>
      </w:r>
      <w:r w:rsidRPr="00BB0B1C">
        <w:t>2004(2) SACR 370(SCA)</w:t>
      </w:r>
    </w:p>
  </w:footnote>
  <w:footnote w:id="15">
    <w:p w14:paraId="5D26E7A5" w14:textId="77777777" w:rsidR="00242ED5" w:rsidRDefault="00242ED5" w:rsidP="00242ED5">
      <w:pPr>
        <w:pStyle w:val="FootnoteText"/>
      </w:pPr>
      <w:r>
        <w:rPr>
          <w:rStyle w:val="FootnoteReference"/>
        </w:rPr>
        <w:footnoteRef/>
      </w:r>
      <w:r>
        <w:t xml:space="preserve"> </w:t>
      </w:r>
      <w:r w:rsidRPr="00BB0B1C">
        <w:t xml:space="preserve"> 1979 (2) SA 70 (A)</w:t>
      </w:r>
    </w:p>
  </w:footnote>
  <w:footnote w:id="16">
    <w:p w14:paraId="3891847A" w14:textId="77777777" w:rsidR="00242ED5" w:rsidRDefault="00242ED5" w:rsidP="00242ED5">
      <w:pPr>
        <w:pStyle w:val="FootnoteText"/>
      </w:pPr>
      <w:r>
        <w:rPr>
          <w:rStyle w:val="FootnoteReference"/>
        </w:rPr>
        <w:footnoteRef/>
      </w:r>
      <w:r>
        <w:t xml:space="preserve"> </w:t>
      </w:r>
      <w:r w:rsidRPr="00BB0B1C">
        <w:rPr>
          <w:i/>
        </w:rPr>
        <w:t>supra</w:t>
      </w:r>
    </w:p>
  </w:footnote>
  <w:footnote w:id="17">
    <w:p w14:paraId="41940680" w14:textId="77777777" w:rsidR="00242ED5" w:rsidRDefault="00242ED5" w:rsidP="00242ED5">
      <w:pPr>
        <w:pStyle w:val="FootnoteText"/>
      </w:pPr>
      <w:r>
        <w:rPr>
          <w:rStyle w:val="FootnoteReference"/>
        </w:rPr>
        <w:footnoteRef/>
      </w:r>
      <w:r w:rsidRPr="00BB0B1C">
        <w:t xml:space="preserve">  2008 (1) SACR 1 (CC) para 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5BA"/>
    <w:multiLevelType w:val="hybridMultilevel"/>
    <w:tmpl w:val="9AAAE408"/>
    <w:lvl w:ilvl="0" w:tplc="41E0BCB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12851D9B"/>
    <w:multiLevelType w:val="hybridMultilevel"/>
    <w:tmpl w:val="C980D212"/>
    <w:lvl w:ilvl="0" w:tplc="B1D85406">
      <w:start w:val="1"/>
      <w:numFmt w:val="lowerRoman"/>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BB30AF"/>
    <w:multiLevelType w:val="hybridMultilevel"/>
    <w:tmpl w:val="867CD6C4"/>
    <w:lvl w:ilvl="0" w:tplc="707EF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A42148"/>
    <w:multiLevelType w:val="hybridMultilevel"/>
    <w:tmpl w:val="146CD24A"/>
    <w:lvl w:ilvl="0" w:tplc="01D0C4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AB74BC"/>
    <w:multiLevelType w:val="hybridMultilevel"/>
    <w:tmpl w:val="213076D8"/>
    <w:lvl w:ilvl="0" w:tplc="2B5A7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A61E9A"/>
    <w:multiLevelType w:val="multilevel"/>
    <w:tmpl w:val="D236E78C"/>
    <w:lvl w:ilvl="0">
      <w:start w:val="1"/>
      <w:numFmt w:val="decimal"/>
      <w:lvlText w:val="%1"/>
      <w:lvlJc w:val="left"/>
      <w:pPr>
        <w:ind w:left="1080" w:hanging="72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 w15:restartNumberingAfterBreak="0">
    <w:nsid w:val="55375BAE"/>
    <w:multiLevelType w:val="hybridMultilevel"/>
    <w:tmpl w:val="5CE4F038"/>
    <w:lvl w:ilvl="0" w:tplc="890E3E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5FC545E"/>
    <w:multiLevelType w:val="hybridMultilevel"/>
    <w:tmpl w:val="FFDE7E9C"/>
    <w:lvl w:ilvl="0" w:tplc="BCA6D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550AF4"/>
    <w:multiLevelType w:val="multilevel"/>
    <w:tmpl w:val="5ED20638"/>
    <w:lvl w:ilvl="0">
      <w:start w:val="1"/>
      <w:numFmt w:val="decimal"/>
      <w:lvlText w:val="%1."/>
      <w:lvlJc w:val="left"/>
      <w:pPr>
        <w:ind w:left="1080" w:hanging="360"/>
      </w:pPr>
      <w:rPr>
        <w:rFonts w:hint="default"/>
      </w:rPr>
    </w:lvl>
    <w:lvl w:ilvl="1">
      <w:start w:val="1"/>
      <w:numFmt w:val="decimal"/>
      <w:isLgl/>
      <w:lvlText w:val="%1.%2"/>
      <w:lvlJc w:val="left"/>
      <w:pPr>
        <w:ind w:left="1512" w:hanging="432"/>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0" w15:restartNumberingAfterBreak="0">
    <w:nsid w:val="6B4A480A"/>
    <w:multiLevelType w:val="multilevel"/>
    <w:tmpl w:val="DB8ACB52"/>
    <w:lvl w:ilvl="0">
      <w:start w:val="3"/>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766C6800"/>
    <w:multiLevelType w:val="hybridMultilevel"/>
    <w:tmpl w:val="2BC46DDA"/>
    <w:lvl w:ilvl="0" w:tplc="836E8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D93CB2"/>
    <w:multiLevelType w:val="hybridMultilevel"/>
    <w:tmpl w:val="41245F1E"/>
    <w:lvl w:ilvl="0" w:tplc="A2341B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857933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85509">
    <w:abstractNumId w:val="4"/>
  </w:num>
  <w:num w:numId="3" w16cid:durableId="1632394888">
    <w:abstractNumId w:val="11"/>
  </w:num>
  <w:num w:numId="4" w16cid:durableId="1400666725">
    <w:abstractNumId w:val="8"/>
  </w:num>
  <w:num w:numId="5" w16cid:durableId="296641360">
    <w:abstractNumId w:val="5"/>
  </w:num>
  <w:num w:numId="6" w16cid:durableId="964968296">
    <w:abstractNumId w:val="3"/>
  </w:num>
  <w:num w:numId="7" w16cid:durableId="150143121">
    <w:abstractNumId w:val="7"/>
  </w:num>
  <w:num w:numId="8" w16cid:durableId="2001153786">
    <w:abstractNumId w:val="2"/>
  </w:num>
  <w:num w:numId="9" w16cid:durableId="1462579115">
    <w:abstractNumId w:val="0"/>
  </w:num>
  <w:num w:numId="10" w16cid:durableId="498010872">
    <w:abstractNumId w:val="6"/>
  </w:num>
  <w:num w:numId="11" w16cid:durableId="452752860">
    <w:abstractNumId w:val="12"/>
  </w:num>
  <w:num w:numId="12" w16cid:durableId="563032857">
    <w:abstractNumId w:val="9"/>
  </w:num>
  <w:num w:numId="13" w16cid:durableId="10109899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628"/>
    <w:rsid w:val="000347E1"/>
    <w:rsid w:val="00040A27"/>
    <w:rsid w:val="00071628"/>
    <w:rsid w:val="00077171"/>
    <w:rsid w:val="00093A2F"/>
    <w:rsid w:val="000A0309"/>
    <w:rsid w:val="000A594D"/>
    <w:rsid w:val="000D5C1C"/>
    <w:rsid w:val="000F0BF2"/>
    <w:rsid w:val="000F77F3"/>
    <w:rsid w:val="00120E6B"/>
    <w:rsid w:val="00142397"/>
    <w:rsid w:val="00142C9E"/>
    <w:rsid w:val="001537F9"/>
    <w:rsid w:val="00154D03"/>
    <w:rsid w:val="001620B6"/>
    <w:rsid w:val="001703FD"/>
    <w:rsid w:val="001C4EB2"/>
    <w:rsid w:val="001F1F10"/>
    <w:rsid w:val="001F67C2"/>
    <w:rsid w:val="00200D68"/>
    <w:rsid w:val="00202C16"/>
    <w:rsid w:val="00242ED5"/>
    <w:rsid w:val="0028144A"/>
    <w:rsid w:val="00340095"/>
    <w:rsid w:val="003613D3"/>
    <w:rsid w:val="003A3634"/>
    <w:rsid w:val="003A55A2"/>
    <w:rsid w:val="003B169F"/>
    <w:rsid w:val="003C4A9C"/>
    <w:rsid w:val="003E230A"/>
    <w:rsid w:val="004019B6"/>
    <w:rsid w:val="00404754"/>
    <w:rsid w:val="00405F8F"/>
    <w:rsid w:val="00414890"/>
    <w:rsid w:val="0041584B"/>
    <w:rsid w:val="004318BA"/>
    <w:rsid w:val="00493C74"/>
    <w:rsid w:val="00497004"/>
    <w:rsid w:val="00504FB1"/>
    <w:rsid w:val="00533F58"/>
    <w:rsid w:val="005402E9"/>
    <w:rsid w:val="00554CEF"/>
    <w:rsid w:val="005713C8"/>
    <w:rsid w:val="00584C64"/>
    <w:rsid w:val="005E3DAF"/>
    <w:rsid w:val="006368FA"/>
    <w:rsid w:val="00636F09"/>
    <w:rsid w:val="00643A4C"/>
    <w:rsid w:val="00663536"/>
    <w:rsid w:val="00685955"/>
    <w:rsid w:val="006A0CFB"/>
    <w:rsid w:val="006C65A5"/>
    <w:rsid w:val="00715F63"/>
    <w:rsid w:val="00716FDA"/>
    <w:rsid w:val="00742B61"/>
    <w:rsid w:val="007435F9"/>
    <w:rsid w:val="007450AD"/>
    <w:rsid w:val="007568BE"/>
    <w:rsid w:val="00760AF3"/>
    <w:rsid w:val="00783893"/>
    <w:rsid w:val="007B7318"/>
    <w:rsid w:val="008200C8"/>
    <w:rsid w:val="008B06E1"/>
    <w:rsid w:val="008B4268"/>
    <w:rsid w:val="008B4484"/>
    <w:rsid w:val="008B7D4B"/>
    <w:rsid w:val="008D3D69"/>
    <w:rsid w:val="008E1057"/>
    <w:rsid w:val="00903101"/>
    <w:rsid w:val="00953B93"/>
    <w:rsid w:val="009540AA"/>
    <w:rsid w:val="009564B3"/>
    <w:rsid w:val="00971C18"/>
    <w:rsid w:val="00986E55"/>
    <w:rsid w:val="00994937"/>
    <w:rsid w:val="009B2540"/>
    <w:rsid w:val="009B6511"/>
    <w:rsid w:val="009F2521"/>
    <w:rsid w:val="009F7E3A"/>
    <w:rsid w:val="00A33720"/>
    <w:rsid w:val="00A436C7"/>
    <w:rsid w:val="00A52862"/>
    <w:rsid w:val="00A7002A"/>
    <w:rsid w:val="00A75C2E"/>
    <w:rsid w:val="00A81268"/>
    <w:rsid w:val="00A85998"/>
    <w:rsid w:val="00AC25B7"/>
    <w:rsid w:val="00AE5BBD"/>
    <w:rsid w:val="00B16199"/>
    <w:rsid w:val="00B36225"/>
    <w:rsid w:val="00B50D40"/>
    <w:rsid w:val="00B52F87"/>
    <w:rsid w:val="00B6560B"/>
    <w:rsid w:val="00BA6A37"/>
    <w:rsid w:val="00BD3B2E"/>
    <w:rsid w:val="00C12933"/>
    <w:rsid w:val="00C13F93"/>
    <w:rsid w:val="00C3211A"/>
    <w:rsid w:val="00C3607A"/>
    <w:rsid w:val="00C5226D"/>
    <w:rsid w:val="00C63290"/>
    <w:rsid w:val="00C969ED"/>
    <w:rsid w:val="00CA18D0"/>
    <w:rsid w:val="00CA5705"/>
    <w:rsid w:val="00CB07FE"/>
    <w:rsid w:val="00CC7B51"/>
    <w:rsid w:val="00CD547D"/>
    <w:rsid w:val="00CE143F"/>
    <w:rsid w:val="00CE556A"/>
    <w:rsid w:val="00CE6D8B"/>
    <w:rsid w:val="00D30A9A"/>
    <w:rsid w:val="00D70B0D"/>
    <w:rsid w:val="00D83F0A"/>
    <w:rsid w:val="00DE7A4C"/>
    <w:rsid w:val="00E07BAD"/>
    <w:rsid w:val="00E33E4E"/>
    <w:rsid w:val="00E4496C"/>
    <w:rsid w:val="00E65BBB"/>
    <w:rsid w:val="00E90F09"/>
    <w:rsid w:val="00E937E7"/>
    <w:rsid w:val="00F209D1"/>
    <w:rsid w:val="00F30DFB"/>
    <w:rsid w:val="00F53BC4"/>
    <w:rsid w:val="00F61580"/>
    <w:rsid w:val="00F956C6"/>
    <w:rsid w:val="00FB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55F2"/>
  <w15:chartTrackingRefBased/>
  <w15:docId w15:val="{86071919-B87C-4B26-87C7-EB3AA3C3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28"/>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D4B"/>
    <w:pPr>
      <w:ind w:left="720"/>
      <w:contextualSpacing/>
    </w:pPr>
  </w:style>
  <w:style w:type="paragraph" w:styleId="FootnoteText">
    <w:name w:val="footnote text"/>
    <w:basedOn w:val="Normal"/>
    <w:link w:val="FootnoteTextChar"/>
    <w:uiPriority w:val="99"/>
    <w:semiHidden/>
    <w:unhideWhenUsed/>
    <w:rsid w:val="004158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84B"/>
    <w:rPr>
      <w:sz w:val="20"/>
      <w:szCs w:val="20"/>
      <w:lang w:val="en-ZA"/>
    </w:rPr>
  </w:style>
  <w:style w:type="character" w:styleId="FootnoteReference">
    <w:name w:val="footnote reference"/>
    <w:basedOn w:val="DefaultParagraphFont"/>
    <w:uiPriority w:val="99"/>
    <w:semiHidden/>
    <w:unhideWhenUsed/>
    <w:rsid w:val="0041584B"/>
    <w:rPr>
      <w:vertAlign w:val="superscript"/>
    </w:rPr>
  </w:style>
  <w:style w:type="paragraph" w:styleId="Header">
    <w:name w:val="header"/>
    <w:basedOn w:val="Normal"/>
    <w:link w:val="HeaderChar"/>
    <w:uiPriority w:val="99"/>
    <w:unhideWhenUsed/>
    <w:rsid w:val="008B0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6E1"/>
    <w:rPr>
      <w:lang w:val="en-ZA"/>
    </w:rPr>
  </w:style>
  <w:style w:type="paragraph" w:styleId="Footer">
    <w:name w:val="footer"/>
    <w:basedOn w:val="Normal"/>
    <w:link w:val="FooterChar"/>
    <w:uiPriority w:val="99"/>
    <w:unhideWhenUsed/>
    <w:rsid w:val="008B0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6E1"/>
    <w:rPr>
      <w:lang w:val="en-ZA"/>
    </w:rPr>
  </w:style>
  <w:style w:type="paragraph" w:styleId="BalloonText">
    <w:name w:val="Balloon Text"/>
    <w:basedOn w:val="Normal"/>
    <w:link w:val="BalloonTextChar"/>
    <w:uiPriority w:val="99"/>
    <w:semiHidden/>
    <w:unhideWhenUsed/>
    <w:rsid w:val="008B0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E1"/>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0822-0CAE-4695-BC05-F213D118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4965</Words>
  <Characters>28306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Moeder Leso</dc:creator>
  <cp:keywords/>
  <dc:description/>
  <cp:lastModifiedBy>sathish sarshan  mohan</cp:lastModifiedBy>
  <cp:revision>8</cp:revision>
  <cp:lastPrinted>2024-01-24T11:04:00Z</cp:lastPrinted>
  <dcterms:created xsi:type="dcterms:W3CDTF">2024-01-24T11:22:00Z</dcterms:created>
  <dcterms:modified xsi:type="dcterms:W3CDTF">2024-03-05T18:59:00Z</dcterms:modified>
</cp:coreProperties>
</file>