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10F9" w14:textId="77777777" w:rsidR="00E2436C" w:rsidRPr="00DB2A06" w:rsidRDefault="00857C15" w:rsidP="00E2436C">
      <w:pPr>
        <w:ind w:left="-270" w:right="-244"/>
        <w:jc w:val="center"/>
        <w:rPr>
          <w:rFonts w:cs="Arial"/>
          <w:b/>
          <w:u w:val="single"/>
        </w:rPr>
      </w:pPr>
      <w:r w:rsidRPr="00857C15">
        <w:rPr>
          <w:rFonts w:ascii="Arial" w:eastAsia="Times New Roman" w:hAnsi="Arial" w:cs="Arial"/>
          <w:bCs/>
          <w:spacing w:val="26"/>
          <w:w w:val="104"/>
          <w:kern w:val="2"/>
          <w:sz w:val="24"/>
          <w:szCs w:val="24"/>
          <w:lang w:val="en-GB" w:eastAsia="x-none"/>
        </w:rPr>
        <w:tab/>
      </w:r>
      <w:r w:rsidR="00E2436C">
        <w:rPr>
          <w:rFonts w:ascii="Calibri" w:hAnsi="Calibri" w:cs="Calibri"/>
          <w:color w:val="1D1C1D"/>
          <w:sz w:val="23"/>
          <w:szCs w:val="23"/>
          <w:shd w:val="clear" w:color="auto" w:fill="F8F8F8"/>
        </w:rPr>
        <w:t>Editorial note: Certain information has been redacted from this judgment in compliance with the law.</w:t>
      </w:r>
    </w:p>
    <w:p w14:paraId="2D022E1C" w14:textId="77777777" w:rsidR="009B2670" w:rsidRDefault="009B2670" w:rsidP="007C0771">
      <w:pPr>
        <w:widowControl w:val="0"/>
        <w:tabs>
          <w:tab w:val="left" w:pos="851"/>
          <w:tab w:val="right" w:pos="8222"/>
          <w:tab w:val="left" w:pos="8505"/>
        </w:tabs>
        <w:spacing w:before="240" w:after="60" w:line="480" w:lineRule="auto"/>
        <w:jc w:val="both"/>
        <w:outlineLvl w:val="0"/>
        <w:rPr>
          <w:rFonts w:ascii="Arial" w:eastAsia="Times New Roman" w:hAnsi="Arial" w:cs="Arial"/>
          <w:bCs/>
          <w:spacing w:val="26"/>
          <w:w w:val="104"/>
          <w:kern w:val="2"/>
          <w:sz w:val="24"/>
          <w:szCs w:val="24"/>
          <w:lang w:val="en-GB" w:eastAsia="x-none"/>
        </w:rPr>
      </w:pPr>
    </w:p>
    <w:p w14:paraId="10D32F7C" w14:textId="3E745122" w:rsidR="009B2670" w:rsidRDefault="009B2670" w:rsidP="00DD1654">
      <w:pPr>
        <w:widowControl w:val="0"/>
        <w:tabs>
          <w:tab w:val="left" w:pos="851"/>
          <w:tab w:val="right" w:pos="8222"/>
        </w:tabs>
        <w:spacing w:before="240" w:after="60" w:line="480" w:lineRule="auto"/>
        <w:jc w:val="center"/>
        <w:outlineLvl w:val="0"/>
        <w:rPr>
          <w:rFonts w:ascii="Arial" w:eastAsia="Times New Roman" w:hAnsi="Arial" w:cs="Arial"/>
          <w:bCs/>
          <w:spacing w:val="26"/>
          <w:w w:val="104"/>
          <w:kern w:val="2"/>
          <w:sz w:val="24"/>
          <w:szCs w:val="24"/>
          <w:lang w:val="en-GB" w:eastAsia="x-none"/>
        </w:rPr>
      </w:pPr>
      <w:r>
        <w:rPr>
          <w:noProof/>
          <w:lang w:val="en-US"/>
        </w:rPr>
        <w:drawing>
          <wp:inline distT="0" distB="0" distL="0" distR="0" wp14:anchorId="6EF22682" wp14:editId="5ABC4D06">
            <wp:extent cx="1297940" cy="1234440"/>
            <wp:effectExtent l="0" t="0" r="0" b="3810"/>
            <wp:docPr id="1" name="Picture 1" descr="cid:image003.png@01D07774.1E4A6C90"/>
            <wp:cNvGraphicFramePr/>
            <a:graphic xmlns:a="http://schemas.openxmlformats.org/drawingml/2006/main">
              <a:graphicData uri="http://schemas.openxmlformats.org/drawingml/2006/picture">
                <pic:pic xmlns:pic="http://schemas.openxmlformats.org/drawingml/2006/picture">
                  <pic:nvPicPr>
                    <pic:cNvPr id="5" name="Picture 1" descr="cid:image003.png@01D07774.1E4A6C90"/>
                    <pic:cNvPicPr/>
                  </pic:nvPicPr>
                  <pic:blipFill>
                    <a:blip r:embed="rId8" r:link="rId9" cstate="print"/>
                    <a:srcRect/>
                    <a:stretch>
                      <a:fillRect/>
                    </a:stretch>
                  </pic:blipFill>
                  <pic:spPr bwMode="auto">
                    <a:xfrm>
                      <a:off x="0" y="0"/>
                      <a:ext cx="1297940" cy="1234440"/>
                    </a:xfrm>
                    <a:prstGeom prst="rect">
                      <a:avLst/>
                    </a:prstGeom>
                    <a:solidFill>
                      <a:sysClr val="windowText" lastClr="000000"/>
                    </a:solidFill>
                    <a:ln w="9525">
                      <a:noFill/>
                      <a:miter lim="800000"/>
                      <a:headEnd/>
                      <a:tailEnd/>
                    </a:ln>
                  </pic:spPr>
                </pic:pic>
              </a:graphicData>
            </a:graphic>
          </wp:inline>
        </w:drawing>
      </w:r>
    </w:p>
    <w:p w14:paraId="4C1F80AE" w14:textId="142A1AB9" w:rsidR="00857C15" w:rsidRPr="00DD1654" w:rsidRDefault="00857C15" w:rsidP="009B2670">
      <w:pPr>
        <w:pStyle w:val="NoSpacing"/>
        <w:jc w:val="center"/>
        <w:rPr>
          <w:rFonts w:ascii="Arial" w:hAnsi="Arial" w:cs="Arial"/>
          <w:w w:val="104"/>
          <w:sz w:val="24"/>
          <w:szCs w:val="24"/>
          <w:lang w:val="en-GB"/>
        </w:rPr>
      </w:pPr>
      <w:r w:rsidRPr="00DD1654">
        <w:rPr>
          <w:rFonts w:ascii="Arial" w:hAnsi="Arial" w:cs="Arial"/>
          <w:w w:val="104"/>
          <w:sz w:val="24"/>
          <w:szCs w:val="24"/>
          <w:lang w:val="en-GB"/>
        </w:rPr>
        <w:t>IN THE HIGH COURT OF SOUTH AFRICA</w:t>
      </w:r>
    </w:p>
    <w:p w14:paraId="6F986D92" w14:textId="2E4FDE62" w:rsidR="00857C15" w:rsidRPr="00DD1654" w:rsidRDefault="00857C15" w:rsidP="009B2670">
      <w:pPr>
        <w:pStyle w:val="NoSpacing"/>
        <w:jc w:val="center"/>
        <w:rPr>
          <w:rFonts w:ascii="Arial" w:hAnsi="Arial" w:cs="Arial"/>
          <w:w w:val="104"/>
          <w:sz w:val="24"/>
          <w:szCs w:val="24"/>
          <w:u w:val="single"/>
          <w:lang w:val="en-GB"/>
        </w:rPr>
      </w:pPr>
      <w:r w:rsidRPr="00DD1654">
        <w:rPr>
          <w:rFonts w:ascii="Arial" w:hAnsi="Arial" w:cs="Arial"/>
          <w:w w:val="104"/>
          <w:sz w:val="24"/>
          <w:szCs w:val="24"/>
          <w:lang w:val="en-GB"/>
        </w:rPr>
        <w:t>GAUTENG LOCAL DIVISION, PRETORIA</w:t>
      </w:r>
    </w:p>
    <w:p w14:paraId="45B07C7D" w14:textId="749FDC42" w:rsidR="00857C15" w:rsidRDefault="00DD1654" w:rsidP="00857C15">
      <w:pPr>
        <w:widowControl w:val="0"/>
        <w:tabs>
          <w:tab w:val="left" w:pos="851"/>
          <w:tab w:val="right" w:pos="8222"/>
        </w:tabs>
        <w:spacing w:after="0" w:line="480" w:lineRule="auto"/>
        <w:jc w:val="right"/>
        <w:rPr>
          <w:rFonts w:ascii="Arial" w:eastAsia="Times New Roman" w:hAnsi="Arial" w:cs="Arial"/>
          <w:bCs/>
          <w:spacing w:val="26"/>
          <w:w w:val="104"/>
          <w:kern w:val="2"/>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908DA4A" wp14:editId="33D1B49B">
                <wp:simplePos x="0" y="0"/>
                <wp:positionH relativeFrom="margin">
                  <wp:align>left</wp:align>
                </wp:positionH>
                <wp:positionV relativeFrom="paragraph">
                  <wp:posOffset>309880</wp:posOffset>
                </wp:positionV>
                <wp:extent cx="2943225" cy="1390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43225" cy="1390650"/>
                        </a:xfrm>
                        <a:prstGeom prst="rect">
                          <a:avLst/>
                        </a:prstGeom>
                        <a:solidFill>
                          <a:srgbClr val="FFFFFF"/>
                        </a:solidFill>
                        <a:ln w="9525">
                          <a:solidFill>
                            <a:srgbClr val="000000"/>
                          </a:solidFill>
                          <a:miter lim="800000"/>
                          <a:headEnd/>
                          <a:tailEnd/>
                        </a:ln>
                      </wps:spPr>
                      <wps:txbx>
                        <w:txbxContent>
                          <w:p w14:paraId="73AB18FA" w14:textId="77777777" w:rsidR="00DD1654" w:rsidRDefault="00DD1654" w:rsidP="00DD16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05EA35B2" w14:textId="77777777" w:rsidR="00DD1654" w:rsidRDefault="00DD1654" w:rsidP="00DD16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051A9F58" w14:textId="77777777" w:rsidR="00DD1654" w:rsidRDefault="00DD1654" w:rsidP="00DD16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695FB6DA" w14:textId="77777777" w:rsidR="00DD1654" w:rsidRDefault="00DD1654" w:rsidP="00DD1654">
                            <w:pPr>
                              <w:spacing w:after="0" w:line="240" w:lineRule="auto"/>
                              <w:ind w:left="900"/>
                              <w:rPr>
                                <w:rFonts w:ascii="Century Gothic" w:hAnsi="Century Gothic"/>
                                <w:sz w:val="19"/>
                                <w:szCs w:val="19"/>
                              </w:rPr>
                            </w:pPr>
                          </w:p>
                          <w:p w14:paraId="17F6B8C4" w14:textId="77777777" w:rsidR="00DD1654" w:rsidRDefault="00DD1654" w:rsidP="00DD1654">
                            <w:pPr>
                              <w:rPr>
                                <w:rFonts w:ascii="Century Gothic" w:hAnsi="Century Gothic"/>
                                <w:b/>
                                <w:sz w:val="19"/>
                                <w:szCs w:val="19"/>
                              </w:rPr>
                            </w:pPr>
                            <w:r>
                              <w:rPr>
                                <w:rFonts w:ascii="Century Gothic" w:hAnsi="Century Gothic"/>
                                <w:b/>
                                <w:sz w:val="19"/>
                                <w:szCs w:val="19"/>
                              </w:rPr>
                              <w:t xml:space="preserve">         </w:t>
                            </w:r>
                            <w:r>
                              <w:rPr>
                                <w:rFonts w:ascii="Century Gothic" w:hAnsi="Century Gothic"/>
                                <w:b/>
                                <w:sz w:val="19"/>
                                <w:szCs w:val="19"/>
                              </w:rPr>
                              <w:tab/>
                              <w:t xml:space="preserve">         </w:t>
                            </w:r>
                          </w:p>
                          <w:p w14:paraId="6F1AFC6F" w14:textId="0A5BB889" w:rsidR="00DD1654" w:rsidRDefault="00DD1654" w:rsidP="00DD1654">
                            <w:pPr>
                              <w:ind w:left="180"/>
                              <w:rPr>
                                <w:rFonts w:ascii="Century Gothic" w:hAnsi="Century Gothic"/>
                                <w:sz w:val="19"/>
                                <w:szCs w:val="19"/>
                              </w:rPr>
                            </w:pPr>
                            <w:r>
                              <w:rPr>
                                <w:rFonts w:ascii="Century Gothic" w:hAnsi="Century Gothic"/>
                                <w:sz w:val="19"/>
                                <w:szCs w:val="19"/>
                              </w:rPr>
                              <w:t xml:space="preserve">DATE: </w:t>
                            </w:r>
                            <w:r w:rsidR="00AD652D">
                              <w:rPr>
                                <w:rFonts w:ascii="Century Gothic" w:hAnsi="Century Gothic"/>
                                <w:sz w:val="19"/>
                                <w:szCs w:val="19"/>
                              </w:rPr>
                              <w:t xml:space="preserve">10 </w:t>
                            </w:r>
                            <w:proofErr w:type="gramStart"/>
                            <w:r w:rsidR="00AD652D">
                              <w:rPr>
                                <w:rFonts w:ascii="Century Gothic" w:hAnsi="Century Gothic"/>
                                <w:sz w:val="19"/>
                                <w:szCs w:val="19"/>
                              </w:rPr>
                              <w:t xml:space="preserve">April </w:t>
                            </w:r>
                            <w:r>
                              <w:rPr>
                                <w:rFonts w:ascii="Century Gothic" w:hAnsi="Century Gothic"/>
                                <w:sz w:val="19"/>
                                <w:szCs w:val="19"/>
                              </w:rPr>
                              <w:t xml:space="preserve"> 2023</w:t>
                            </w:r>
                            <w:proofErr w:type="gramEnd"/>
                            <w:r>
                              <w:rPr>
                                <w:rFonts w:ascii="Century Gothic" w:hAnsi="Century Gothic"/>
                                <w:sz w:val="19"/>
                                <w:szCs w:val="19"/>
                              </w:rPr>
                              <w:t xml:space="preserve">   </w:t>
                            </w:r>
                          </w:p>
                          <w:p w14:paraId="7953283B" w14:textId="77777777" w:rsidR="00DD1654" w:rsidRDefault="00DD1654" w:rsidP="00DD1654">
                            <w:pPr>
                              <w:ind w:left="180"/>
                              <w:rPr>
                                <w:rFonts w:ascii="Century Gothic" w:hAnsi="Century Gothic"/>
                                <w:sz w:val="19"/>
                                <w:szCs w:val="19"/>
                              </w:rPr>
                            </w:pPr>
                            <w:r>
                              <w:rPr>
                                <w:rFonts w:ascii="Century Gothic" w:hAnsi="Century Gothic"/>
                                <w:sz w:val="19"/>
                                <w:szCs w:val="19"/>
                              </w:rPr>
                              <w:t xml:space="preserve">SIGNATURE: _____________________________________                  </w:t>
                            </w:r>
                          </w:p>
                          <w:p w14:paraId="063B4DA8" w14:textId="77777777" w:rsidR="00DD1654" w:rsidRDefault="00DD1654" w:rsidP="00DD1654">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8DA4A" id="_x0000_t202" coordsize="21600,21600" o:spt="202" path="m,l,21600r21600,l21600,xe">
                <v:stroke joinstyle="miter"/>
                <v:path gradientshapeok="t" o:connecttype="rect"/>
              </v:shapetype>
              <v:shape id="Text Box 2" o:spid="_x0000_s1026" type="#_x0000_t202" style="position:absolute;left:0;text-align:left;margin-left:0;margin-top:24.4pt;width:231.75pt;height:109.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">
                <v:textbox>
                  <w:txbxContent>
                    <w:p w14:paraId="73AB18FA" w14:textId="77777777" w:rsidR="00DD1654" w:rsidRDefault="00DD1654" w:rsidP="00DD16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05EA35B2" w14:textId="77777777" w:rsidR="00DD1654" w:rsidRDefault="00DD1654" w:rsidP="00DD16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051A9F58" w14:textId="77777777" w:rsidR="00DD1654" w:rsidRDefault="00DD1654" w:rsidP="00DD16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695FB6DA" w14:textId="77777777" w:rsidR="00DD1654" w:rsidRDefault="00DD1654" w:rsidP="00DD1654">
                      <w:pPr>
                        <w:spacing w:after="0" w:line="240" w:lineRule="auto"/>
                        <w:ind w:left="900"/>
                        <w:rPr>
                          <w:rFonts w:ascii="Century Gothic" w:hAnsi="Century Gothic"/>
                          <w:sz w:val="19"/>
                          <w:szCs w:val="19"/>
                        </w:rPr>
                      </w:pPr>
                    </w:p>
                    <w:p w14:paraId="17F6B8C4" w14:textId="77777777" w:rsidR="00DD1654" w:rsidRDefault="00DD1654" w:rsidP="00DD1654">
                      <w:pPr>
                        <w:rPr>
                          <w:rFonts w:ascii="Century Gothic" w:hAnsi="Century Gothic"/>
                          <w:b/>
                          <w:sz w:val="19"/>
                          <w:szCs w:val="19"/>
                        </w:rPr>
                      </w:pPr>
                      <w:r>
                        <w:rPr>
                          <w:rFonts w:ascii="Century Gothic" w:hAnsi="Century Gothic"/>
                          <w:b/>
                          <w:sz w:val="19"/>
                          <w:szCs w:val="19"/>
                        </w:rPr>
                        <w:t xml:space="preserve">         </w:t>
                      </w:r>
                      <w:r>
                        <w:rPr>
                          <w:rFonts w:ascii="Century Gothic" w:hAnsi="Century Gothic"/>
                          <w:b/>
                          <w:sz w:val="19"/>
                          <w:szCs w:val="19"/>
                        </w:rPr>
                        <w:tab/>
                        <w:t xml:space="preserve">         </w:t>
                      </w:r>
                    </w:p>
                    <w:p w14:paraId="6F1AFC6F" w14:textId="0A5BB889" w:rsidR="00DD1654" w:rsidRDefault="00DD1654" w:rsidP="00DD1654">
                      <w:pPr>
                        <w:ind w:left="180"/>
                        <w:rPr>
                          <w:rFonts w:ascii="Century Gothic" w:hAnsi="Century Gothic"/>
                          <w:sz w:val="19"/>
                          <w:szCs w:val="19"/>
                        </w:rPr>
                      </w:pPr>
                      <w:r>
                        <w:rPr>
                          <w:rFonts w:ascii="Century Gothic" w:hAnsi="Century Gothic"/>
                          <w:sz w:val="19"/>
                          <w:szCs w:val="19"/>
                        </w:rPr>
                        <w:t xml:space="preserve">DATE: </w:t>
                      </w:r>
                      <w:r w:rsidR="00AD652D">
                        <w:rPr>
                          <w:rFonts w:ascii="Century Gothic" w:hAnsi="Century Gothic"/>
                          <w:sz w:val="19"/>
                          <w:szCs w:val="19"/>
                        </w:rPr>
                        <w:t xml:space="preserve">10 April </w:t>
                      </w:r>
                      <w:r>
                        <w:rPr>
                          <w:rFonts w:ascii="Century Gothic" w:hAnsi="Century Gothic"/>
                          <w:sz w:val="19"/>
                          <w:szCs w:val="19"/>
                        </w:rPr>
                        <w:t xml:space="preserve"> 2023   </w:t>
                      </w:r>
                    </w:p>
                    <w:p w14:paraId="7953283B" w14:textId="77777777" w:rsidR="00DD1654" w:rsidRDefault="00DD1654" w:rsidP="00DD1654">
                      <w:pPr>
                        <w:ind w:left="180"/>
                        <w:rPr>
                          <w:rFonts w:ascii="Century Gothic" w:hAnsi="Century Gothic"/>
                          <w:sz w:val="19"/>
                          <w:szCs w:val="19"/>
                        </w:rPr>
                      </w:pPr>
                      <w:r>
                        <w:rPr>
                          <w:rFonts w:ascii="Century Gothic" w:hAnsi="Century Gothic"/>
                          <w:sz w:val="19"/>
                          <w:szCs w:val="19"/>
                        </w:rPr>
                        <w:t xml:space="preserve">SIGNATURE: _____________________________________                  </w:t>
                      </w:r>
                    </w:p>
                    <w:p w14:paraId="063B4DA8" w14:textId="77777777" w:rsidR="00DD1654" w:rsidRDefault="00DD1654" w:rsidP="00DD1654">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w10:wrap anchorx="margin"/>
              </v:shape>
            </w:pict>
          </mc:Fallback>
        </mc:AlternateContent>
      </w:r>
      <w:r w:rsidR="00857C15" w:rsidRPr="00DD1654">
        <w:rPr>
          <w:rFonts w:ascii="Arial" w:eastAsia="Times New Roman" w:hAnsi="Arial" w:cs="Arial"/>
          <w:bCs/>
          <w:spacing w:val="26"/>
          <w:w w:val="104"/>
          <w:kern w:val="2"/>
          <w:sz w:val="24"/>
          <w:szCs w:val="24"/>
          <w:lang w:val="en-GB"/>
        </w:rPr>
        <w:t>CASE NO</w:t>
      </w:r>
      <w:proofErr w:type="gramStart"/>
      <w:r w:rsidR="00857C15" w:rsidRPr="00DD1654">
        <w:rPr>
          <w:rFonts w:ascii="Arial" w:eastAsia="Times New Roman" w:hAnsi="Arial" w:cs="Arial"/>
          <w:bCs/>
          <w:spacing w:val="26"/>
          <w:w w:val="104"/>
          <w:kern w:val="2"/>
          <w:sz w:val="24"/>
          <w:szCs w:val="24"/>
          <w:lang w:val="en-GB"/>
        </w:rPr>
        <w:t>:47586</w:t>
      </w:r>
      <w:proofErr w:type="gramEnd"/>
      <w:r w:rsidR="00857C15" w:rsidRPr="00DD1654">
        <w:rPr>
          <w:rFonts w:ascii="Arial" w:eastAsia="Times New Roman" w:hAnsi="Arial" w:cs="Arial"/>
          <w:bCs/>
          <w:spacing w:val="26"/>
          <w:w w:val="104"/>
          <w:kern w:val="2"/>
          <w:sz w:val="24"/>
          <w:szCs w:val="24"/>
          <w:lang w:val="en-GB"/>
        </w:rPr>
        <w:t>/2017</w:t>
      </w:r>
    </w:p>
    <w:p w14:paraId="00B264D3" w14:textId="56D2A36E" w:rsidR="00DD1654" w:rsidRDefault="00DD1654" w:rsidP="00857C15">
      <w:pPr>
        <w:widowControl w:val="0"/>
        <w:tabs>
          <w:tab w:val="left" w:pos="851"/>
          <w:tab w:val="right" w:pos="8222"/>
        </w:tabs>
        <w:spacing w:after="0" w:line="480" w:lineRule="auto"/>
        <w:jc w:val="right"/>
        <w:rPr>
          <w:rFonts w:ascii="Arial" w:eastAsia="Times New Roman" w:hAnsi="Arial" w:cs="Arial"/>
          <w:bCs/>
          <w:spacing w:val="26"/>
          <w:w w:val="104"/>
          <w:kern w:val="2"/>
          <w:sz w:val="24"/>
          <w:szCs w:val="24"/>
          <w:lang w:val="en-GB"/>
        </w:rPr>
      </w:pPr>
    </w:p>
    <w:p w14:paraId="69D49651" w14:textId="6DF1E9B6" w:rsidR="00DD1654" w:rsidRDefault="00DD1654" w:rsidP="00857C15">
      <w:pPr>
        <w:widowControl w:val="0"/>
        <w:tabs>
          <w:tab w:val="left" w:pos="851"/>
          <w:tab w:val="right" w:pos="8222"/>
        </w:tabs>
        <w:spacing w:after="0" w:line="480" w:lineRule="auto"/>
        <w:jc w:val="right"/>
        <w:rPr>
          <w:rFonts w:ascii="Arial" w:eastAsia="Times New Roman" w:hAnsi="Arial" w:cs="Arial"/>
          <w:bCs/>
          <w:spacing w:val="26"/>
          <w:w w:val="104"/>
          <w:kern w:val="2"/>
          <w:sz w:val="24"/>
          <w:szCs w:val="24"/>
          <w:lang w:val="en-GB"/>
        </w:rPr>
      </w:pPr>
    </w:p>
    <w:p w14:paraId="1E43C729" w14:textId="3CC49D5B" w:rsidR="00DD1654" w:rsidRDefault="00DD1654" w:rsidP="00857C15">
      <w:pPr>
        <w:widowControl w:val="0"/>
        <w:tabs>
          <w:tab w:val="left" w:pos="851"/>
          <w:tab w:val="right" w:pos="8222"/>
        </w:tabs>
        <w:spacing w:after="0" w:line="480" w:lineRule="auto"/>
        <w:jc w:val="right"/>
        <w:rPr>
          <w:rFonts w:ascii="Arial" w:eastAsia="Times New Roman" w:hAnsi="Arial" w:cs="Arial"/>
          <w:bCs/>
          <w:spacing w:val="26"/>
          <w:w w:val="104"/>
          <w:kern w:val="2"/>
          <w:sz w:val="24"/>
          <w:szCs w:val="24"/>
          <w:lang w:val="en-GB"/>
        </w:rPr>
      </w:pPr>
    </w:p>
    <w:p w14:paraId="5DD570B1" w14:textId="77777777" w:rsidR="00DD1654" w:rsidRPr="00DD1654" w:rsidRDefault="00DD1654" w:rsidP="00857C15">
      <w:pPr>
        <w:widowControl w:val="0"/>
        <w:tabs>
          <w:tab w:val="left" w:pos="851"/>
          <w:tab w:val="right" w:pos="8222"/>
        </w:tabs>
        <w:spacing w:after="0" w:line="480" w:lineRule="auto"/>
        <w:jc w:val="right"/>
        <w:rPr>
          <w:rFonts w:ascii="Arial" w:eastAsia="Times New Roman" w:hAnsi="Arial" w:cs="Arial"/>
          <w:bCs/>
          <w:spacing w:val="26"/>
          <w:w w:val="104"/>
          <w:kern w:val="2"/>
          <w:sz w:val="24"/>
          <w:szCs w:val="24"/>
          <w:lang w:val="en-GB"/>
        </w:rPr>
      </w:pPr>
    </w:p>
    <w:p w14:paraId="0C71DECA" w14:textId="5CCC6844" w:rsidR="00857C15" w:rsidRPr="00611A0B" w:rsidRDefault="00857C15" w:rsidP="00857C15">
      <w:pPr>
        <w:widowControl w:val="0"/>
        <w:tabs>
          <w:tab w:val="left" w:pos="851"/>
          <w:tab w:val="right" w:pos="8198"/>
        </w:tabs>
        <w:spacing w:after="0" w:line="480" w:lineRule="auto"/>
        <w:jc w:val="both"/>
        <w:rPr>
          <w:rFonts w:ascii="Arial" w:eastAsia="Times New Roman" w:hAnsi="Arial" w:cs="Arial"/>
          <w:bCs/>
          <w:spacing w:val="26"/>
          <w:w w:val="104"/>
          <w:kern w:val="2"/>
          <w:sz w:val="24"/>
          <w:szCs w:val="24"/>
          <w:lang w:val="en-GB"/>
        </w:rPr>
      </w:pPr>
      <w:r w:rsidRPr="00611A0B">
        <w:rPr>
          <w:rFonts w:ascii="Arial" w:eastAsia="Times New Roman" w:hAnsi="Arial" w:cs="Arial"/>
          <w:bCs/>
          <w:spacing w:val="26"/>
          <w:w w:val="104"/>
          <w:kern w:val="2"/>
          <w:sz w:val="24"/>
          <w:szCs w:val="24"/>
          <w:lang w:val="en-GB"/>
        </w:rPr>
        <w:t>In the matter between</w:t>
      </w:r>
      <w:r w:rsidR="00DD1654" w:rsidRPr="00611A0B">
        <w:rPr>
          <w:rFonts w:ascii="Arial" w:eastAsia="Times New Roman" w:hAnsi="Arial" w:cs="Arial"/>
          <w:bCs/>
          <w:spacing w:val="26"/>
          <w:w w:val="104"/>
          <w:kern w:val="2"/>
          <w:sz w:val="24"/>
          <w:szCs w:val="24"/>
          <w:lang w:val="en-GB"/>
        </w:rPr>
        <w:t>:-</w:t>
      </w:r>
    </w:p>
    <w:p w14:paraId="077C9A97" w14:textId="1B1AA529" w:rsidR="00857C15" w:rsidRPr="00611A0B" w:rsidRDefault="00A9102A" w:rsidP="00857C15">
      <w:pPr>
        <w:widowControl w:val="0"/>
        <w:tabs>
          <w:tab w:val="left" w:pos="851"/>
          <w:tab w:val="right" w:pos="8198"/>
        </w:tabs>
        <w:spacing w:after="0" w:line="480" w:lineRule="auto"/>
        <w:jc w:val="both"/>
        <w:rPr>
          <w:rFonts w:ascii="Arial" w:eastAsia="Times New Roman" w:hAnsi="Arial" w:cs="Arial"/>
          <w:bCs/>
          <w:spacing w:val="26"/>
          <w:w w:val="104"/>
          <w:kern w:val="2"/>
          <w:sz w:val="24"/>
          <w:szCs w:val="24"/>
          <w:lang w:val="en-GB"/>
        </w:rPr>
      </w:pPr>
      <w:r>
        <w:rPr>
          <w:rFonts w:ascii="Arial" w:eastAsia="Times New Roman" w:hAnsi="Arial" w:cs="Arial"/>
          <w:bCs/>
          <w:spacing w:val="26"/>
          <w:w w:val="104"/>
          <w:kern w:val="2"/>
          <w:sz w:val="24"/>
          <w:szCs w:val="24"/>
          <w:lang w:val="en-GB"/>
        </w:rPr>
        <w:t>A K M AND K C S</w:t>
      </w:r>
      <w:r w:rsidR="00857C15" w:rsidRPr="00611A0B">
        <w:rPr>
          <w:rFonts w:ascii="Arial" w:eastAsia="Times New Roman" w:hAnsi="Arial" w:cs="Arial"/>
          <w:bCs/>
          <w:spacing w:val="26"/>
          <w:w w:val="104"/>
          <w:kern w:val="2"/>
          <w:sz w:val="24"/>
          <w:szCs w:val="24"/>
          <w:lang w:val="en-GB"/>
        </w:rPr>
        <w:t xml:space="preserve">              </w:t>
      </w:r>
      <w:r w:rsidR="00611A0B">
        <w:rPr>
          <w:rFonts w:ascii="Arial" w:eastAsia="Times New Roman" w:hAnsi="Arial" w:cs="Arial"/>
          <w:bCs/>
          <w:spacing w:val="26"/>
          <w:w w:val="104"/>
          <w:kern w:val="2"/>
          <w:sz w:val="24"/>
          <w:szCs w:val="24"/>
          <w:lang w:val="en-GB"/>
        </w:rPr>
        <w:t xml:space="preserve"> </w:t>
      </w:r>
      <w:r w:rsidR="00857C15" w:rsidRPr="00611A0B">
        <w:rPr>
          <w:rFonts w:ascii="Arial" w:eastAsia="Times New Roman" w:hAnsi="Arial" w:cs="Arial"/>
          <w:bCs/>
          <w:spacing w:val="26"/>
          <w:w w:val="104"/>
          <w:kern w:val="2"/>
          <w:sz w:val="24"/>
          <w:szCs w:val="24"/>
          <w:lang w:val="en-GB"/>
        </w:rPr>
        <w:t>Plaintiff</w:t>
      </w:r>
    </w:p>
    <w:p w14:paraId="524356F7" w14:textId="77777777" w:rsidR="00857C15" w:rsidRPr="00611A0B" w:rsidRDefault="00857C15" w:rsidP="00857C15">
      <w:pPr>
        <w:widowControl w:val="0"/>
        <w:tabs>
          <w:tab w:val="left" w:pos="851"/>
          <w:tab w:val="right" w:pos="8222"/>
        </w:tabs>
        <w:spacing w:after="0" w:line="480" w:lineRule="auto"/>
        <w:jc w:val="both"/>
        <w:rPr>
          <w:rFonts w:ascii="Arial" w:eastAsia="Times New Roman" w:hAnsi="Arial" w:cs="Arial"/>
          <w:bCs/>
          <w:spacing w:val="26"/>
          <w:w w:val="104"/>
          <w:kern w:val="2"/>
          <w:sz w:val="24"/>
          <w:szCs w:val="24"/>
          <w:lang w:val="en-GB"/>
        </w:rPr>
      </w:pPr>
      <w:proofErr w:type="gramStart"/>
      <w:r w:rsidRPr="00611A0B">
        <w:rPr>
          <w:rFonts w:ascii="Arial" w:eastAsia="Times New Roman" w:hAnsi="Arial" w:cs="Arial"/>
          <w:bCs/>
          <w:spacing w:val="26"/>
          <w:w w:val="104"/>
          <w:kern w:val="2"/>
          <w:sz w:val="24"/>
          <w:szCs w:val="24"/>
          <w:lang w:val="en-GB"/>
        </w:rPr>
        <w:t>and</w:t>
      </w:r>
      <w:proofErr w:type="gramEnd"/>
    </w:p>
    <w:p w14:paraId="0D201FA1" w14:textId="75DB201D" w:rsidR="00DC7E28" w:rsidRPr="00611A0B" w:rsidRDefault="00857C15">
      <w:pPr>
        <w:rPr>
          <w:rFonts w:ascii="Arial" w:hAnsi="Arial" w:cs="Arial"/>
          <w:color w:val="242121"/>
          <w:sz w:val="24"/>
          <w:szCs w:val="24"/>
          <w:shd w:val="clear" w:color="auto" w:fill="FFFFFF"/>
        </w:rPr>
      </w:pPr>
      <w:r w:rsidRPr="00611A0B">
        <w:rPr>
          <w:rFonts w:ascii="Arial" w:eastAsia="Times New Roman" w:hAnsi="Arial" w:cs="Arial"/>
          <w:bCs/>
          <w:spacing w:val="26"/>
          <w:w w:val="104"/>
          <w:kern w:val="2"/>
          <w:sz w:val="24"/>
          <w:szCs w:val="24"/>
          <w:lang w:val="en-GB"/>
        </w:rPr>
        <w:t>MEC FOR HEALTH GAUTENG</w:t>
      </w:r>
      <w:r w:rsidRPr="00611A0B">
        <w:rPr>
          <w:rFonts w:ascii="Arial" w:eastAsia="Times New Roman" w:hAnsi="Arial" w:cs="Arial"/>
          <w:bCs/>
          <w:spacing w:val="26"/>
          <w:w w:val="104"/>
          <w:kern w:val="2"/>
          <w:sz w:val="24"/>
          <w:szCs w:val="24"/>
          <w:lang w:val="en-GB"/>
        </w:rPr>
        <w:tab/>
      </w:r>
      <w:r w:rsidRPr="00611A0B">
        <w:rPr>
          <w:rFonts w:ascii="Arial" w:eastAsia="Times New Roman" w:hAnsi="Arial" w:cs="Arial"/>
          <w:bCs/>
          <w:spacing w:val="26"/>
          <w:w w:val="104"/>
          <w:kern w:val="2"/>
          <w:sz w:val="24"/>
          <w:szCs w:val="24"/>
          <w:lang w:val="en-GB"/>
        </w:rPr>
        <w:tab/>
      </w:r>
      <w:r w:rsidRPr="00611A0B">
        <w:rPr>
          <w:rFonts w:ascii="Arial" w:eastAsia="Times New Roman" w:hAnsi="Arial" w:cs="Arial"/>
          <w:bCs/>
          <w:spacing w:val="26"/>
          <w:w w:val="104"/>
          <w:kern w:val="2"/>
          <w:sz w:val="24"/>
          <w:szCs w:val="24"/>
          <w:lang w:val="en-GB"/>
        </w:rPr>
        <w:tab/>
        <w:t>Defendant</w:t>
      </w:r>
    </w:p>
    <w:p w14:paraId="171D1746" w14:textId="1B8818BC" w:rsidR="00857C15" w:rsidRPr="00611A0B" w:rsidRDefault="00DE5DCC">
      <w:pPr>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_________________________________________________________</w:t>
      </w:r>
    </w:p>
    <w:p w14:paraId="2BD8FD1A" w14:textId="7F450AD7" w:rsidR="00857C15" w:rsidRPr="00611A0B" w:rsidRDefault="00857C15">
      <w:pPr>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ab/>
      </w:r>
      <w:r w:rsidRPr="00611A0B">
        <w:rPr>
          <w:rFonts w:ascii="Arial" w:hAnsi="Arial" w:cs="Arial"/>
          <w:color w:val="242121"/>
          <w:sz w:val="24"/>
          <w:szCs w:val="24"/>
          <w:shd w:val="clear" w:color="auto" w:fill="FFFFFF"/>
        </w:rPr>
        <w:tab/>
      </w:r>
      <w:r w:rsidRPr="00611A0B">
        <w:rPr>
          <w:rFonts w:ascii="Arial" w:hAnsi="Arial" w:cs="Arial"/>
          <w:color w:val="242121"/>
          <w:sz w:val="24"/>
          <w:szCs w:val="24"/>
          <w:shd w:val="clear" w:color="auto" w:fill="FFFFFF"/>
        </w:rPr>
        <w:tab/>
      </w:r>
      <w:r w:rsidRPr="00611A0B">
        <w:rPr>
          <w:rFonts w:ascii="Arial" w:hAnsi="Arial" w:cs="Arial"/>
          <w:color w:val="242121"/>
          <w:sz w:val="24"/>
          <w:szCs w:val="24"/>
          <w:shd w:val="clear" w:color="auto" w:fill="FFFFFF"/>
        </w:rPr>
        <w:tab/>
      </w:r>
      <w:r w:rsidRPr="00611A0B">
        <w:rPr>
          <w:rFonts w:ascii="Arial" w:hAnsi="Arial" w:cs="Arial"/>
          <w:color w:val="242121"/>
          <w:sz w:val="24"/>
          <w:szCs w:val="24"/>
          <w:shd w:val="clear" w:color="auto" w:fill="FFFFFF"/>
        </w:rPr>
        <w:tab/>
        <w:t>JUDGMENT</w:t>
      </w:r>
    </w:p>
    <w:p w14:paraId="16BDE314" w14:textId="36417155" w:rsidR="00857C15" w:rsidRPr="00611A0B" w:rsidRDefault="00857C15">
      <w:pPr>
        <w:rPr>
          <w:rFonts w:ascii="Arial" w:hAnsi="Arial" w:cs="Arial"/>
          <w:b/>
          <w:bCs/>
          <w:color w:val="242121"/>
          <w:sz w:val="24"/>
          <w:szCs w:val="24"/>
          <w:u w:val="single"/>
          <w:shd w:val="clear" w:color="auto" w:fill="FFFFFF"/>
        </w:rPr>
      </w:pPr>
      <w:r>
        <w:rPr>
          <w:rFonts w:ascii="Arial" w:hAnsi="Arial" w:cs="Arial"/>
          <w:color w:val="242121"/>
          <w:sz w:val="28"/>
          <w:szCs w:val="28"/>
          <w:shd w:val="clear" w:color="auto" w:fill="FFFFFF"/>
        </w:rPr>
        <w:t>_________________________________________________________</w:t>
      </w:r>
      <w:r w:rsidRPr="00611A0B">
        <w:rPr>
          <w:rFonts w:ascii="Arial" w:hAnsi="Arial" w:cs="Arial"/>
          <w:b/>
          <w:bCs/>
          <w:color w:val="242121"/>
          <w:sz w:val="24"/>
          <w:szCs w:val="24"/>
          <w:u w:val="single"/>
          <w:shd w:val="clear" w:color="auto" w:fill="FFFFFF"/>
        </w:rPr>
        <w:t>KHWINANA AJ</w:t>
      </w:r>
    </w:p>
    <w:p w14:paraId="07A588F9" w14:textId="48193260" w:rsidR="00857C15" w:rsidRPr="00611A0B" w:rsidRDefault="00857C15">
      <w:pPr>
        <w:rPr>
          <w:rFonts w:ascii="Arial" w:hAnsi="Arial" w:cs="Arial"/>
          <w:b/>
          <w:bCs/>
          <w:color w:val="242121"/>
          <w:sz w:val="24"/>
          <w:szCs w:val="24"/>
          <w:u w:val="single"/>
          <w:shd w:val="clear" w:color="auto" w:fill="FFFFFF"/>
        </w:rPr>
      </w:pPr>
      <w:r w:rsidRPr="00611A0B">
        <w:rPr>
          <w:rFonts w:ascii="Arial" w:hAnsi="Arial" w:cs="Arial"/>
          <w:b/>
          <w:bCs/>
          <w:color w:val="242121"/>
          <w:sz w:val="24"/>
          <w:szCs w:val="24"/>
          <w:u w:val="single"/>
          <w:shd w:val="clear" w:color="auto" w:fill="FFFFFF"/>
        </w:rPr>
        <w:t>INTRODUCTION</w:t>
      </w:r>
    </w:p>
    <w:p w14:paraId="54FAE797" w14:textId="0708083A" w:rsidR="00DC7E28" w:rsidRPr="00611A0B" w:rsidRDefault="00DE5DCC"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[1]</w:t>
      </w:r>
      <w:r w:rsidRPr="00611A0B">
        <w:rPr>
          <w:rFonts w:ascii="Arial" w:hAnsi="Arial" w:cs="Arial"/>
          <w:color w:val="242121"/>
          <w:sz w:val="24"/>
          <w:szCs w:val="24"/>
          <w:shd w:val="clear" w:color="auto" w:fill="FFFFFF"/>
        </w:rPr>
        <w:tab/>
        <w:t xml:space="preserve">The </w:t>
      </w:r>
      <w:r w:rsidR="009B2670" w:rsidRPr="00611A0B">
        <w:rPr>
          <w:rFonts w:ascii="Arial" w:hAnsi="Arial" w:cs="Arial"/>
          <w:color w:val="242121"/>
          <w:sz w:val="24"/>
          <w:szCs w:val="24"/>
          <w:shd w:val="clear" w:color="auto" w:fill="FFFFFF"/>
        </w:rPr>
        <w:t xml:space="preserve">first </w:t>
      </w:r>
      <w:r w:rsidRPr="00611A0B">
        <w:rPr>
          <w:rFonts w:ascii="Arial" w:hAnsi="Arial" w:cs="Arial"/>
          <w:color w:val="242121"/>
          <w:sz w:val="24"/>
          <w:szCs w:val="24"/>
          <w:shd w:val="clear" w:color="auto" w:fill="FFFFFF"/>
        </w:rPr>
        <w:t>plaintiff is A</w:t>
      </w:r>
      <w:r w:rsidR="00611A0B" w:rsidRPr="00611A0B">
        <w:rPr>
          <w:rFonts w:ascii="Arial" w:hAnsi="Arial" w:cs="Arial"/>
          <w:color w:val="242121"/>
          <w:sz w:val="24"/>
          <w:szCs w:val="24"/>
          <w:shd w:val="clear" w:color="auto" w:fill="FFFFFF"/>
        </w:rPr>
        <w:t xml:space="preserve"> </w:t>
      </w:r>
      <w:r w:rsidRPr="00611A0B">
        <w:rPr>
          <w:rFonts w:ascii="Arial" w:hAnsi="Arial" w:cs="Arial"/>
          <w:color w:val="242121"/>
          <w:sz w:val="24"/>
          <w:szCs w:val="24"/>
          <w:shd w:val="clear" w:color="auto" w:fill="FFFFFF"/>
        </w:rPr>
        <w:t>K</w:t>
      </w:r>
      <w:r w:rsidR="00611A0B" w:rsidRPr="00611A0B">
        <w:rPr>
          <w:rFonts w:ascii="Arial" w:hAnsi="Arial" w:cs="Arial"/>
          <w:color w:val="242121"/>
          <w:sz w:val="24"/>
          <w:szCs w:val="24"/>
          <w:shd w:val="clear" w:color="auto" w:fill="FFFFFF"/>
        </w:rPr>
        <w:t xml:space="preserve"> </w:t>
      </w:r>
      <w:r w:rsidRPr="00611A0B">
        <w:rPr>
          <w:rFonts w:ascii="Arial" w:hAnsi="Arial" w:cs="Arial"/>
          <w:color w:val="242121"/>
          <w:sz w:val="24"/>
          <w:szCs w:val="24"/>
          <w:shd w:val="clear" w:color="auto" w:fill="FFFFFF"/>
        </w:rPr>
        <w:t xml:space="preserve">M </w:t>
      </w:r>
      <w:r w:rsidR="006F7E55">
        <w:rPr>
          <w:rFonts w:ascii="Arial" w:hAnsi="Arial" w:cs="Arial"/>
          <w:color w:val="242121"/>
          <w:sz w:val="24"/>
          <w:szCs w:val="24"/>
          <w:shd w:val="clear" w:color="auto" w:fill="FFFFFF"/>
        </w:rPr>
        <w:t>a minor male born on the […] February […]</w:t>
      </w:r>
      <w:r w:rsidR="00611A0B" w:rsidRPr="00611A0B">
        <w:rPr>
          <w:rFonts w:ascii="Arial" w:hAnsi="Arial" w:cs="Arial"/>
          <w:color w:val="242121"/>
          <w:sz w:val="24"/>
          <w:szCs w:val="24"/>
          <w:shd w:val="clear" w:color="auto" w:fill="FFFFFF"/>
        </w:rPr>
        <w:t xml:space="preserve"> herein assisted by his moth</w:t>
      </w:r>
      <w:r w:rsidR="006F7E55">
        <w:rPr>
          <w:rFonts w:ascii="Arial" w:hAnsi="Arial" w:cs="Arial"/>
          <w:color w:val="242121"/>
          <w:sz w:val="24"/>
          <w:szCs w:val="24"/>
          <w:shd w:val="clear" w:color="auto" w:fill="FFFFFF"/>
        </w:rPr>
        <w:t>er and natural guardian K C S</w:t>
      </w:r>
      <w:r w:rsidR="00611A0B" w:rsidRPr="00611A0B">
        <w:rPr>
          <w:rFonts w:ascii="Arial" w:hAnsi="Arial" w:cs="Arial"/>
          <w:color w:val="242121"/>
          <w:sz w:val="24"/>
          <w:szCs w:val="24"/>
          <w:shd w:val="clear" w:color="auto" w:fill="FFFFFF"/>
        </w:rPr>
        <w:t xml:space="preserve"> a</w:t>
      </w:r>
      <w:r w:rsidR="006F7E55">
        <w:rPr>
          <w:rFonts w:ascii="Arial" w:hAnsi="Arial" w:cs="Arial"/>
          <w:color w:val="242121"/>
          <w:sz w:val="24"/>
          <w:szCs w:val="24"/>
          <w:shd w:val="clear" w:color="auto" w:fill="FFFFFF"/>
        </w:rPr>
        <w:t>s an adult female hostess born […] May […]</w:t>
      </w:r>
      <w:r w:rsidR="00611A0B" w:rsidRPr="00611A0B">
        <w:rPr>
          <w:rFonts w:ascii="Arial" w:hAnsi="Arial" w:cs="Arial"/>
          <w:color w:val="242121"/>
          <w:sz w:val="24"/>
          <w:szCs w:val="24"/>
          <w:shd w:val="clear" w:color="auto" w:fill="FFFFFF"/>
        </w:rPr>
        <w:t xml:space="preserve"> curr</w:t>
      </w:r>
      <w:r w:rsidR="006F7E55">
        <w:rPr>
          <w:rFonts w:ascii="Arial" w:hAnsi="Arial" w:cs="Arial"/>
          <w:color w:val="242121"/>
          <w:sz w:val="24"/>
          <w:szCs w:val="24"/>
          <w:shd w:val="clear" w:color="auto" w:fill="FFFFFF"/>
        </w:rPr>
        <w:t>ently residing at Tsakane Ext […], […], B[…]</w:t>
      </w:r>
      <w:r w:rsidR="00611A0B" w:rsidRPr="00611A0B">
        <w:rPr>
          <w:rFonts w:ascii="Arial" w:hAnsi="Arial" w:cs="Arial"/>
          <w:color w:val="242121"/>
          <w:sz w:val="24"/>
          <w:szCs w:val="24"/>
          <w:shd w:val="clear" w:color="auto" w:fill="FFFFFF"/>
        </w:rPr>
        <w:t>, Gauteng Province.</w:t>
      </w:r>
    </w:p>
    <w:p w14:paraId="385BA531" w14:textId="0E6A7F64" w:rsidR="00DE5DCC" w:rsidRPr="00611A0B" w:rsidRDefault="009B2670"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lastRenderedPageBreak/>
        <w:t>[2]</w:t>
      </w:r>
      <w:r w:rsidRPr="00611A0B">
        <w:rPr>
          <w:rFonts w:ascii="Arial" w:hAnsi="Arial" w:cs="Arial"/>
          <w:color w:val="242121"/>
          <w:sz w:val="24"/>
          <w:szCs w:val="24"/>
          <w:shd w:val="clear" w:color="auto" w:fill="FFFFFF"/>
        </w:rPr>
        <w:tab/>
      </w:r>
      <w:r w:rsidR="00611A0B" w:rsidRPr="00611A0B">
        <w:rPr>
          <w:rFonts w:ascii="Arial" w:hAnsi="Arial" w:cs="Arial"/>
          <w:color w:val="242121"/>
          <w:sz w:val="24"/>
          <w:szCs w:val="24"/>
          <w:shd w:val="clear" w:color="auto" w:fill="FFFFFF"/>
        </w:rPr>
        <w:t>T</w:t>
      </w:r>
      <w:r w:rsidRPr="00611A0B">
        <w:rPr>
          <w:rFonts w:ascii="Arial" w:hAnsi="Arial" w:cs="Arial"/>
          <w:color w:val="242121"/>
          <w:sz w:val="24"/>
          <w:szCs w:val="24"/>
          <w:shd w:val="clear" w:color="auto" w:fill="FFFFFF"/>
        </w:rPr>
        <w:t xml:space="preserve">he second plaintiff </w:t>
      </w:r>
      <w:r w:rsidR="006F7E55">
        <w:rPr>
          <w:rFonts w:ascii="Arial" w:hAnsi="Arial" w:cs="Arial"/>
          <w:color w:val="242121"/>
          <w:sz w:val="24"/>
          <w:szCs w:val="24"/>
          <w:shd w:val="clear" w:color="auto" w:fill="FFFFFF"/>
        </w:rPr>
        <w:t>is K C S born […] May […]</w:t>
      </w:r>
      <w:r w:rsidR="00611A0B" w:rsidRPr="00611A0B">
        <w:rPr>
          <w:rFonts w:ascii="Arial" w:hAnsi="Arial" w:cs="Arial"/>
          <w:color w:val="242121"/>
          <w:sz w:val="24"/>
          <w:szCs w:val="24"/>
          <w:shd w:val="clear" w:color="auto" w:fill="FFFFFF"/>
        </w:rPr>
        <w:t xml:space="preserve"> an adult female hostess, acting in her personal capacit</w:t>
      </w:r>
      <w:r w:rsidR="006F7E55">
        <w:rPr>
          <w:rFonts w:ascii="Arial" w:hAnsi="Arial" w:cs="Arial"/>
          <w:color w:val="242121"/>
          <w:sz w:val="24"/>
          <w:szCs w:val="24"/>
          <w:shd w:val="clear" w:color="auto" w:fill="FFFFFF"/>
        </w:rPr>
        <w:t>y as S</w:t>
      </w:r>
      <w:r w:rsidR="00611A0B" w:rsidRPr="00611A0B">
        <w:rPr>
          <w:rFonts w:ascii="Arial" w:hAnsi="Arial" w:cs="Arial"/>
          <w:color w:val="242121"/>
          <w:sz w:val="24"/>
          <w:szCs w:val="24"/>
          <w:shd w:val="clear" w:color="auto" w:fill="FFFFFF"/>
        </w:rPr>
        <w:t>’s mother and natural guardian curr</w:t>
      </w:r>
      <w:r w:rsidR="006F7E55">
        <w:rPr>
          <w:rFonts w:ascii="Arial" w:hAnsi="Arial" w:cs="Arial"/>
          <w:color w:val="242121"/>
          <w:sz w:val="24"/>
          <w:szCs w:val="24"/>
          <w:shd w:val="clear" w:color="auto" w:fill="FFFFFF"/>
        </w:rPr>
        <w:t>ently residing at Tsakane Ext […], […], B[…]</w:t>
      </w:r>
      <w:r w:rsidR="00611A0B" w:rsidRPr="00611A0B">
        <w:rPr>
          <w:rFonts w:ascii="Arial" w:hAnsi="Arial" w:cs="Arial"/>
          <w:color w:val="242121"/>
          <w:sz w:val="24"/>
          <w:szCs w:val="24"/>
          <w:shd w:val="clear" w:color="auto" w:fill="FFFFFF"/>
        </w:rPr>
        <w:t>, Gauteng Province.</w:t>
      </w:r>
    </w:p>
    <w:p w14:paraId="73C3480B" w14:textId="0A12D418" w:rsidR="00DE5DCC" w:rsidRPr="00611A0B" w:rsidRDefault="00DE5DCC"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w:t>
      </w:r>
      <w:r w:rsidR="0055656D">
        <w:rPr>
          <w:rFonts w:ascii="Arial" w:hAnsi="Arial" w:cs="Arial"/>
          <w:color w:val="242121"/>
          <w:sz w:val="24"/>
          <w:szCs w:val="24"/>
          <w:shd w:val="clear" w:color="auto" w:fill="FFFFFF"/>
        </w:rPr>
        <w:t>3</w:t>
      </w:r>
      <w:r w:rsidRPr="00611A0B">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ab/>
        <w:t>The defendant is</w:t>
      </w:r>
      <w:r w:rsidR="00611A0B" w:rsidRPr="00611A0B">
        <w:rPr>
          <w:rFonts w:ascii="Arial" w:hAnsi="Arial" w:cs="Arial"/>
          <w:color w:val="242121"/>
          <w:sz w:val="24"/>
          <w:szCs w:val="24"/>
          <w:shd w:val="clear" w:color="auto" w:fill="FFFFFF"/>
        </w:rPr>
        <w:t xml:space="preserve"> </w:t>
      </w:r>
      <w:r w:rsidR="0055656D">
        <w:rPr>
          <w:rFonts w:ascii="Arial" w:hAnsi="Arial" w:cs="Arial"/>
          <w:color w:val="242121"/>
          <w:sz w:val="24"/>
          <w:szCs w:val="24"/>
          <w:shd w:val="clear" w:color="auto" w:fill="FFFFFF"/>
        </w:rPr>
        <w:t>t</w:t>
      </w:r>
      <w:r w:rsidR="00611A0B" w:rsidRPr="00611A0B">
        <w:rPr>
          <w:rFonts w:ascii="Arial" w:hAnsi="Arial" w:cs="Arial"/>
          <w:color w:val="242121"/>
          <w:sz w:val="24"/>
          <w:szCs w:val="24"/>
          <w:shd w:val="clear" w:color="auto" w:fill="FFFFFF"/>
        </w:rPr>
        <w:t xml:space="preserve">he Member of the Executive Council (MEC for the Department of Health, Gauteng in his/her capacity as such, responsible for the health care in the Gauteng Province, which responsibility includes the proper administration of the </w:t>
      </w:r>
      <w:proofErr w:type="spellStart"/>
      <w:r w:rsidR="00611A0B" w:rsidRPr="00611A0B">
        <w:rPr>
          <w:rFonts w:ascii="Arial" w:hAnsi="Arial" w:cs="Arial"/>
          <w:color w:val="242121"/>
          <w:sz w:val="24"/>
          <w:szCs w:val="24"/>
          <w:shd w:val="clear" w:color="auto" w:fill="FFFFFF"/>
        </w:rPr>
        <w:t>Pholosong</w:t>
      </w:r>
      <w:proofErr w:type="spellEnd"/>
      <w:r w:rsidR="00611A0B" w:rsidRPr="00611A0B">
        <w:rPr>
          <w:rFonts w:ascii="Arial" w:hAnsi="Arial" w:cs="Arial"/>
          <w:color w:val="242121"/>
          <w:sz w:val="24"/>
          <w:szCs w:val="24"/>
          <w:shd w:val="clear" w:color="auto" w:fill="FFFFFF"/>
        </w:rPr>
        <w:t xml:space="preserve"> Hospital, 1069 Indaba Street Tsakane Brakpan, 1548 (hereinafter referred to as the hospital) defendant’s elective address for service is c/o The State Attorney, </w:t>
      </w:r>
      <w:proofErr w:type="spellStart"/>
      <w:r w:rsidR="00611A0B" w:rsidRPr="00611A0B">
        <w:rPr>
          <w:rFonts w:ascii="Arial" w:hAnsi="Arial" w:cs="Arial"/>
          <w:color w:val="242121"/>
          <w:sz w:val="24"/>
          <w:szCs w:val="24"/>
          <w:shd w:val="clear" w:color="auto" w:fill="FFFFFF"/>
        </w:rPr>
        <w:t>Salu</w:t>
      </w:r>
      <w:proofErr w:type="spellEnd"/>
      <w:r w:rsidR="00611A0B" w:rsidRPr="00611A0B">
        <w:rPr>
          <w:rFonts w:ascii="Arial" w:hAnsi="Arial" w:cs="Arial"/>
          <w:color w:val="242121"/>
          <w:sz w:val="24"/>
          <w:szCs w:val="24"/>
          <w:shd w:val="clear" w:color="auto" w:fill="FFFFFF"/>
        </w:rPr>
        <w:t xml:space="preserve"> Building, 316 </w:t>
      </w:r>
      <w:proofErr w:type="spellStart"/>
      <w:r w:rsidR="00611A0B" w:rsidRPr="00611A0B">
        <w:rPr>
          <w:rFonts w:ascii="Arial" w:hAnsi="Arial" w:cs="Arial"/>
          <w:color w:val="242121"/>
          <w:sz w:val="24"/>
          <w:szCs w:val="24"/>
          <w:shd w:val="clear" w:color="auto" w:fill="FFFFFF"/>
        </w:rPr>
        <w:t>Thaba</w:t>
      </w:r>
      <w:proofErr w:type="spellEnd"/>
      <w:r w:rsidR="00611A0B" w:rsidRPr="00611A0B">
        <w:rPr>
          <w:rFonts w:ascii="Arial" w:hAnsi="Arial" w:cs="Arial"/>
          <w:color w:val="242121"/>
          <w:sz w:val="24"/>
          <w:szCs w:val="24"/>
          <w:shd w:val="clear" w:color="auto" w:fill="FFFFFF"/>
        </w:rPr>
        <w:t xml:space="preserve"> </w:t>
      </w:r>
      <w:proofErr w:type="spellStart"/>
      <w:r w:rsidR="00611A0B" w:rsidRPr="00611A0B">
        <w:rPr>
          <w:rFonts w:ascii="Arial" w:hAnsi="Arial" w:cs="Arial"/>
          <w:color w:val="242121"/>
          <w:sz w:val="24"/>
          <w:szCs w:val="24"/>
          <w:shd w:val="clear" w:color="auto" w:fill="FFFFFF"/>
        </w:rPr>
        <w:t>Sehume</w:t>
      </w:r>
      <w:proofErr w:type="spellEnd"/>
      <w:r w:rsidR="00611A0B" w:rsidRPr="00611A0B">
        <w:rPr>
          <w:rFonts w:ascii="Arial" w:hAnsi="Arial" w:cs="Arial"/>
          <w:color w:val="242121"/>
          <w:sz w:val="24"/>
          <w:szCs w:val="24"/>
          <w:shd w:val="clear" w:color="auto" w:fill="FFFFFF"/>
        </w:rPr>
        <w:t xml:space="preserve"> Street, Pretoria, Gauteng Province.</w:t>
      </w:r>
    </w:p>
    <w:p w14:paraId="52AA9D3E" w14:textId="765F2617" w:rsidR="00DE5DCC" w:rsidRPr="00611A0B" w:rsidRDefault="00DE5DCC" w:rsidP="007A77A4">
      <w:pPr>
        <w:spacing w:line="480" w:lineRule="auto"/>
        <w:jc w:val="both"/>
        <w:rPr>
          <w:rFonts w:ascii="Arial" w:hAnsi="Arial" w:cs="Arial"/>
          <w:color w:val="242121"/>
          <w:sz w:val="24"/>
          <w:szCs w:val="24"/>
          <w:shd w:val="clear" w:color="auto" w:fill="FFFFFF"/>
        </w:rPr>
      </w:pPr>
    </w:p>
    <w:p w14:paraId="73EFC04B" w14:textId="6BCA45A8" w:rsidR="00611A0B" w:rsidRPr="00611A0B" w:rsidRDefault="00DE5DCC"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w:t>
      </w:r>
      <w:r w:rsidR="0055656D">
        <w:rPr>
          <w:rFonts w:ascii="Arial" w:hAnsi="Arial" w:cs="Arial"/>
          <w:color w:val="242121"/>
          <w:sz w:val="24"/>
          <w:szCs w:val="24"/>
          <w:shd w:val="clear" w:color="auto" w:fill="FFFFFF"/>
        </w:rPr>
        <w:t>4</w:t>
      </w:r>
      <w:r w:rsidRPr="00611A0B">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ab/>
      </w:r>
      <w:r w:rsidR="00611A0B" w:rsidRPr="00611A0B">
        <w:rPr>
          <w:rFonts w:ascii="Arial" w:hAnsi="Arial" w:cs="Arial"/>
          <w:color w:val="242121"/>
          <w:sz w:val="24"/>
          <w:szCs w:val="24"/>
          <w:shd w:val="clear" w:color="auto" w:fill="FFFFFF"/>
        </w:rPr>
        <w:t xml:space="preserve">The plaintiffs claim is </w:t>
      </w:r>
      <w:r w:rsidR="0055656D">
        <w:rPr>
          <w:rFonts w:ascii="Arial" w:hAnsi="Arial" w:cs="Arial"/>
          <w:color w:val="242121"/>
          <w:sz w:val="24"/>
          <w:szCs w:val="24"/>
          <w:shd w:val="clear" w:color="auto" w:fill="FFFFFF"/>
        </w:rPr>
        <w:t xml:space="preserve">that </w:t>
      </w:r>
      <w:r w:rsidR="00611A0B" w:rsidRPr="00611A0B">
        <w:rPr>
          <w:rFonts w:ascii="Arial" w:hAnsi="Arial" w:cs="Arial"/>
          <w:color w:val="242121"/>
          <w:sz w:val="24"/>
          <w:szCs w:val="24"/>
          <w:shd w:val="clear" w:color="auto" w:fill="FFFFFF"/>
        </w:rPr>
        <w:t xml:space="preserve">as a result of the defendant’s negligence, the first plaintiff suffered spastic quadriplegic cerebral palsy caused </w:t>
      </w:r>
      <w:r w:rsidR="0055656D">
        <w:rPr>
          <w:rFonts w:ascii="Arial" w:hAnsi="Arial" w:cs="Arial"/>
          <w:color w:val="242121"/>
          <w:sz w:val="24"/>
          <w:szCs w:val="24"/>
          <w:shd w:val="clear" w:color="auto" w:fill="FFFFFF"/>
        </w:rPr>
        <w:t xml:space="preserve">at </w:t>
      </w:r>
      <w:r w:rsidR="00611A0B" w:rsidRPr="00611A0B">
        <w:rPr>
          <w:rFonts w:ascii="Arial" w:hAnsi="Arial" w:cs="Arial"/>
          <w:color w:val="242121"/>
          <w:sz w:val="24"/>
          <w:szCs w:val="24"/>
          <w:shd w:val="clear" w:color="auto" w:fill="FFFFFF"/>
        </w:rPr>
        <w:t>his birth asphyxia and hypoxic ischemic encephalopathy due to the defendant’s failure to perform a Caesarean section on the second plaintiff timeously and expediently for obstructive labour and foetal distress.</w:t>
      </w:r>
    </w:p>
    <w:p w14:paraId="35405942" w14:textId="7C7093AF" w:rsidR="00611A0B" w:rsidRPr="00611A0B" w:rsidRDefault="00611A0B"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ab/>
        <w:t>[</w:t>
      </w:r>
      <w:r w:rsidR="0055656D">
        <w:rPr>
          <w:rFonts w:ascii="Arial" w:hAnsi="Arial" w:cs="Arial"/>
          <w:color w:val="242121"/>
          <w:sz w:val="24"/>
          <w:szCs w:val="24"/>
          <w:shd w:val="clear" w:color="auto" w:fill="FFFFFF"/>
        </w:rPr>
        <w:t>4</w:t>
      </w:r>
      <w:r w:rsidRPr="00611A0B">
        <w:rPr>
          <w:rFonts w:ascii="Arial" w:hAnsi="Arial" w:cs="Arial"/>
          <w:color w:val="242121"/>
          <w:sz w:val="24"/>
          <w:szCs w:val="24"/>
          <w:shd w:val="clear" w:color="auto" w:fill="FFFFFF"/>
        </w:rPr>
        <w:t xml:space="preserve">.1] In the alternative by assuming responsibility for the rendering of medical services to the first and second plaintiff acting through its employees owed the first and second plaintiff’s duty of care to </w:t>
      </w:r>
      <w:r w:rsidR="00FB74D4" w:rsidRPr="00611A0B">
        <w:rPr>
          <w:rFonts w:ascii="Arial" w:hAnsi="Arial" w:cs="Arial"/>
          <w:color w:val="242121"/>
          <w:sz w:val="24"/>
          <w:szCs w:val="24"/>
          <w:shd w:val="clear" w:color="auto" w:fill="FFFFFF"/>
        </w:rPr>
        <w:t>perform</w:t>
      </w:r>
      <w:r w:rsidRPr="00611A0B">
        <w:rPr>
          <w:rFonts w:ascii="Arial" w:hAnsi="Arial" w:cs="Arial"/>
          <w:color w:val="242121"/>
          <w:sz w:val="24"/>
          <w:szCs w:val="24"/>
          <w:shd w:val="clear" w:color="auto" w:fill="FFFFFF"/>
        </w:rPr>
        <w:t xml:space="preserve"> any medical services rendered to them with the degree of care, skill and diligence required from a hospital and its employees in similar circumstances.</w:t>
      </w:r>
    </w:p>
    <w:p w14:paraId="123061FF" w14:textId="5648ED9D" w:rsidR="00DE5DCC" w:rsidRPr="00611A0B" w:rsidRDefault="00611A0B"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ab/>
        <w:t xml:space="preserve">  </w:t>
      </w:r>
    </w:p>
    <w:p w14:paraId="64D690F9" w14:textId="4B008596" w:rsidR="00611A0B" w:rsidRPr="00611A0B" w:rsidRDefault="00DE5DCC"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w:t>
      </w:r>
      <w:r w:rsidR="0055656D">
        <w:rPr>
          <w:rFonts w:ascii="Arial" w:hAnsi="Arial" w:cs="Arial"/>
          <w:color w:val="242121"/>
          <w:sz w:val="24"/>
          <w:szCs w:val="24"/>
          <w:shd w:val="clear" w:color="auto" w:fill="FFFFFF"/>
        </w:rPr>
        <w:t>5</w:t>
      </w:r>
      <w:r w:rsidRPr="00611A0B">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ab/>
      </w:r>
      <w:r w:rsidR="00611A0B" w:rsidRPr="00611A0B">
        <w:rPr>
          <w:rFonts w:ascii="Arial" w:hAnsi="Arial" w:cs="Arial"/>
          <w:color w:val="242121"/>
          <w:sz w:val="24"/>
          <w:szCs w:val="24"/>
          <w:shd w:val="clear" w:color="auto" w:fill="FFFFFF"/>
        </w:rPr>
        <w:t xml:space="preserve">The plaintiff’s claim is that the defendant is in breach of the agreement between the first and the second plaintiff and the defendant acting through its employees </w:t>
      </w:r>
      <w:r w:rsidR="00611A0B" w:rsidRPr="00611A0B">
        <w:rPr>
          <w:rFonts w:ascii="Arial" w:hAnsi="Arial" w:cs="Arial"/>
          <w:color w:val="242121"/>
          <w:sz w:val="24"/>
          <w:szCs w:val="24"/>
          <w:shd w:val="clear" w:color="auto" w:fill="FFFFFF"/>
        </w:rPr>
        <w:lastRenderedPageBreak/>
        <w:t>failed to exercise the degree of care and skill required from a hospital in similar circumstances in South Africa.</w:t>
      </w:r>
    </w:p>
    <w:p w14:paraId="0643DC60" w14:textId="33B8F9CE" w:rsidR="00611A0B" w:rsidRPr="00611A0B" w:rsidRDefault="00611A0B"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ab/>
        <w:t>[</w:t>
      </w:r>
      <w:r w:rsidR="0055656D">
        <w:rPr>
          <w:rFonts w:ascii="Arial" w:hAnsi="Arial" w:cs="Arial"/>
          <w:color w:val="242121"/>
          <w:sz w:val="24"/>
          <w:szCs w:val="24"/>
          <w:shd w:val="clear" w:color="auto" w:fill="FFFFFF"/>
        </w:rPr>
        <w:t>5</w:t>
      </w:r>
      <w:r w:rsidRPr="00611A0B">
        <w:rPr>
          <w:rFonts w:ascii="Arial" w:hAnsi="Arial" w:cs="Arial"/>
          <w:color w:val="242121"/>
          <w:sz w:val="24"/>
          <w:szCs w:val="24"/>
          <w:shd w:val="clear" w:color="auto" w:fill="FFFFFF"/>
        </w:rPr>
        <w:t>.1] In the alternative the first and second plaintiffs claim that the defendant unlawfully breached the legal duty and the duty of care, as mentioned above, in the respects as set out in particulars of claim.</w:t>
      </w:r>
    </w:p>
    <w:p w14:paraId="7972FD9D" w14:textId="24B6782D" w:rsidR="00611A0B" w:rsidRPr="00611A0B" w:rsidRDefault="00611A0B"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w:t>
      </w:r>
      <w:r w:rsidR="0055656D">
        <w:rPr>
          <w:rFonts w:ascii="Arial" w:hAnsi="Arial" w:cs="Arial"/>
          <w:color w:val="242121"/>
          <w:sz w:val="24"/>
          <w:szCs w:val="24"/>
          <w:shd w:val="clear" w:color="auto" w:fill="FFFFFF"/>
        </w:rPr>
        <w:t>6</w:t>
      </w:r>
      <w:r w:rsidRPr="00611A0B">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ab/>
        <w:t xml:space="preserve">The first plaintiff as a result of the defendant’s breach of the agreement alternatively </w:t>
      </w:r>
      <w:r w:rsidR="00AC50FF">
        <w:rPr>
          <w:rFonts w:ascii="Arial" w:hAnsi="Arial" w:cs="Arial"/>
          <w:color w:val="242121"/>
          <w:sz w:val="24"/>
          <w:szCs w:val="24"/>
          <w:shd w:val="clear" w:color="auto" w:fill="FFFFFF"/>
        </w:rPr>
        <w:t xml:space="preserve">the </w:t>
      </w:r>
      <w:r w:rsidRPr="00611A0B">
        <w:rPr>
          <w:rFonts w:ascii="Arial" w:hAnsi="Arial" w:cs="Arial"/>
          <w:color w:val="242121"/>
          <w:sz w:val="24"/>
          <w:szCs w:val="24"/>
          <w:shd w:val="clear" w:color="auto" w:fill="FFFFFF"/>
        </w:rPr>
        <w:t>defendant’s unlawful breach of the legal duty and duty of care and sequelae suffered future hospital expenses R 6,468,000.00 and general damages at R 1</w:t>
      </w:r>
      <w:r w:rsidR="0055656D">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000, 000.00.</w:t>
      </w:r>
    </w:p>
    <w:p w14:paraId="600BC23E" w14:textId="768782E3" w:rsidR="00611A0B" w:rsidRPr="00611A0B" w:rsidRDefault="00611A0B"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w:t>
      </w:r>
      <w:r w:rsidR="000D6198">
        <w:rPr>
          <w:rFonts w:ascii="Arial" w:hAnsi="Arial" w:cs="Arial"/>
          <w:color w:val="242121"/>
          <w:sz w:val="24"/>
          <w:szCs w:val="24"/>
          <w:shd w:val="clear" w:color="auto" w:fill="FFFFFF"/>
        </w:rPr>
        <w:t>7</w:t>
      </w:r>
      <w:r w:rsidRPr="00611A0B">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ab/>
        <w:t>The second plaintiff as a result of the defendant’s breach of the agreement alternatively defendant’s unlawful breach of the legal duty and duty of care and sequelae suffered in the sum of R 2,023,200.00 being future hospital expenses, past loss of earnings</w:t>
      </w:r>
      <w:r w:rsidR="000D6198">
        <w:rPr>
          <w:rFonts w:ascii="Arial" w:hAnsi="Arial" w:cs="Arial"/>
          <w:color w:val="242121"/>
          <w:sz w:val="24"/>
          <w:szCs w:val="24"/>
          <w:shd w:val="clear" w:color="auto" w:fill="FFFFFF"/>
        </w:rPr>
        <w:t xml:space="preserve">, </w:t>
      </w:r>
      <w:r w:rsidRPr="00611A0B">
        <w:rPr>
          <w:rFonts w:ascii="Arial" w:hAnsi="Arial" w:cs="Arial"/>
          <w:color w:val="242121"/>
          <w:sz w:val="24"/>
          <w:szCs w:val="24"/>
          <w:shd w:val="clear" w:color="auto" w:fill="FFFFFF"/>
        </w:rPr>
        <w:t>future loss of earnings and general damages at R 1</w:t>
      </w:r>
      <w:r w:rsidR="0055656D">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000.</w:t>
      </w:r>
      <w:r w:rsidR="0055656D">
        <w:rPr>
          <w:rFonts w:ascii="Arial" w:hAnsi="Arial" w:cs="Arial"/>
          <w:color w:val="242121"/>
          <w:sz w:val="24"/>
          <w:szCs w:val="24"/>
          <w:shd w:val="clear" w:color="auto" w:fill="FFFFFF"/>
        </w:rPr>
        <w:t xml:space="preserve"> 000.00</w:t>
      </w:r>
      <w:r w:rsidR="000D6198">
        <w:rPr>
          <w:rFonts w:ascii="Arial" w:hAnsi="Arial" w:cs="Arial"/>
          <w:color w:val="242121"/>
          <w:sz w:val="24"/>
          <w:szCs w:val="24"/>
          <w:shd w:val="clear" w:color="auto" w:fill="FFFFFF"/>
        </w:rPr>
        <w:t>.</w:t>
      </w:r>
      <w:r w:rsidR="00FB74D4">
        <w:rPr>
          <w:rFonts w:ascii="Arial" w:hAnsi="Arial" w:cs="Arial"/>
          <w:color w:val="242121"/>
          <w:sz w:val="24"/>
          <w:szCs w:val="24"/>
          <w:shd w:val="clear" w:color="auto" w:fill="FFFFFF"/>
        </w:rPr>
        <w:t xml:space="preserve"> </w:t>
      </w:r>
      <w:r w:rsidR="00FB74D4" w:rsidRPr="00611A0B">
        <w:rPr>
          <w:rFonts w:ascii="Arial" w:hAnsi="Arial" w:cs="Arial"/>
          <w:color w:val="242121"/>
          <w:sz w:val="24"/>
          <w:szCs w:val="24"/>
          <w:shd w:val="clear" w:color="auto" w:fill="FFFFFF"/>
        </w:rPr>
        <w:t xml:space="preserve">The plaintiffs claim in total </w:t>
      </w:r>
      <w:r w:rsidR="00FB74D4">
        <w:rPr>
          <w:rFonts w:ascii="Arial" w:hAnsi="Arial" w:cs="Arial"/>
          <w:color w:val="242121"/>
          <w:sz w:val="24"/>
          <w:szCs w:val="24"/>
          <w:shd w:val="clear" w:color="auto" w:fill="FFFFFF"/>
        </w:rPr>
        <w:t xml:space="preserve">is </w:t>
      </w:r>
      <w:r w:rsidR="00FB74D4" w:rsidRPr="00611A0B">
        <w:rPr>
          <w:rFonts w:ascii="Arial" w:hAnsi="Arial" w:cs="Arial"/>
          <w:color w:val="242121"/>
          <w:sz w:val="24"/>
          <w:szCs w:val="24"/>
          <w:shd w:val="clear" w:color="auto" w:fill="FFFFFF"/>
        </w:rPr>
        <w:t>the sum of R 9,491,200.00, interest at prescribed rate and costs of suit.</w:t>
      </w:r>
    </w:p>
    <w:p w14:paraId="02CDF749" w14:textId="7BD95985" w:rsidR="00611A0B" w:rsidRPr="00611A0B" w:rsidRDefault="00611A0B" w:rsidP="007A77A4">
      <w:pPr>
        <w:spacing w:line="480" w:lineRule="auto"/>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w:t>
      </w:r>
      <w:r w:rsidR="000D6198">
        <w:rPr>
          <w:rFonts w:ascii="Arial" w:hAnsi="Arial" w:cs="Arial"/>
          <w:color w:val="242121"/>
          <w:sz w:val="24"/>
          <w:szCs w:val="24"/>
          <w:shd w:val="clear" w:color="auto" w:fill="FFFFFF"/>
        </w:rPr>
        <w:t>8</w:t>
      </w:r>
      <w:r w:rsidRPr="00611A0B">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ab/>
        <w:t>The parties have agreed to separate the merits and quantum and I am ceased with only the merits of this matter.</w:t>
      </w:r>
    </w:p>
    <w:p w14:paraId="09BCAED2" w14:textId="1EB3234B" w:rsidR="00DC7E28" w:rsidRPr="00611A0B" w:rsidRDefault="00DE5DCC" w:rsidP="007A77A4">
      <w:pPr>
        <w:ind w:left="720" w:hanging="720"/>
        <w:jc w:val="both"/>
        <w:rPr>
          <w:rFonts w:ascii="Arial" w:hAnsi="Arial" w:cs="Arial"/>
          <w:color w:val="242121"/>
          <w:sz w:val="24"/>
          <w:szCs w:val="24"/>
          <w:shd w:val="clear" w:color="auto" w:fill="FFFFFF"/>
        </w:rPr>
      </w:pPr>
      <w:r w:rsidRPr="00611A0B">
        <w:rPr>
          <w:rFonts w:ascii="Arial" w:hAnsi="Arial" w:cs="Arial"/>
          <w:color w:val="242121"/>
          <w:sz w:val="24"/>
          <w:szCs w:val="24"/>
          <w:shd w:val="clear" w:color="auto" w:fill="FFFFFF"/>
        </w:rPr>
        <w:t xml:space="preserve">   </w:t>
      </w:r>
    </w:p>
    <w:p w14:paraId="4F6888E3" w14:textId="63661CAF" w:rsidR="00DC7E28" w:rsidRPr="00611A0B" w:rsidRDefault="00DC7E28" w:rsidP="007A77A4">
      <w:pPr>
        <w:ind w:firstLine="720"/>
        <w:jc w:val="both"/>
        <w:rPr>
          <w:rFonts w:ascii="Arial" w:hAnsi="Arial" w:cs="Arial"/>
          <w:b/>
          <w:bCs/>
          <w:color w:val="242121"/>
          <w:sz w:val="24"/>
          <w:szCs w:val="24"/>
          <w:u w:val="single"/>
          <w:shd w:val="clear" w:color="auto" w:fill="FFFFFF"/>
        </w:rPr>
      </w:pPr>
      <w:r w:rsidRPr="00611A0B">
        <w:rPr>
          <w:rFonts w:ascii="Arial" w:hAnsi="Arial" w:cs="Arial"/>
          <w:b/>
          <w:bCs/>
          <w:color w:val="242121"/>
          <w:sz w:val="24"/>
          <w:szCs w:val="24"/>
          <w:u w:val="single"/>
          <w:shd w:val="clear" w:color="auto" w:fill="FFFFFF"/>
        </w:rPr>
        <w:t>BACKGROUND</w:t>
      </w:r>
    </w:p>
    <w:p w14:paraId="5F6755F7" w14:textId="1A59D041" w:rsidR="00DC7E28" w:rsidRPr="00611A0B" w:rsidRDefault="00DC7E28" w:rsidP="007A77A4">
      <w:pPr>
        <w:jc w:val="both"/>
        <w:rPr>
          <w:rFonts w:ascii="Arial" w:hAnsi="Arial" w:cs="Arial"/>
          <w:color w:val="242121"/>
          <w:sz w:val="24"/>
          <w:szCs w:val="24"/>
          <w:shd w:val="clear" w:color="auto" w:fill="FFFFFF"/>
        </w:rPr>
      </w:pPr>
    </w:p>
    <w:p w14:paraId="5E52B84B" w14:textId="313DD924" w:rsidR="00DC7E28" w:rsidRPr="00611A0B" w:rsidRDefault="00DC7E28" w:rsidP="007A77A4">
      <w:pPr>
        <w:spacing w:line="480" w:lineRule="auto"/>
        <w:ind w:left="720" w:hanging="720"/>
        <w:jc w:val="both"/>
        <w:rPr>
          <w:rFonts w:ascii="Arial" w:hAnsi="Arial" w:cs="Arial"/>
          <w:sz w:val="24"/>
          <w:szCs w:val="24"/>
        </w:rPr>
      </w:pPr>
      <w:r w:rsidRPr="00611A0B">
        <w:rPr>
          <w:rFonts w:ascii="Arial" w:hAnsi="Arial" w:cs="Arial"/>
          <w:color w:val="242121"/>
          <w:sz w:val="24"/>
          <w:szCs w:val="24"/>
          <w:shd w:val="clear" w:color="auto" w:fill="FFFFFF"/>
        </w:rPr>
        <w:t>[</w:t>
      </w:r>
      <w:r w:rsidR="000D6198">
        <w:rPr>
          <w:rFonts w:ascii="Arial" w:hAnsi="Arial" w:cs="Arial"/>
          <w:color w:val="242121"/>
          <w:sz w:val="24"/>
          <w:szCs w:val="24"/>
          <w:shd w:val="clear" w:color="auto" w:fill="FFFFFF"/>
        </w:rPr>
        <w:t>9</w:t>
      </w:r>
      <w:r w:rsidRPr="00611A0B">
        <w:rPr>
          <w:rFonts w:ascii="Arial" w:hAnsi="Arial" w:cs="Arial"/>
          <w:color w:val="242121"/>
          <w:sz w:val="24"/>
          <w:szCs w:val="24"/>
          <w:shd w:val="clear" w:color="auto" w:fill="FFFFFF"/>
        </w:rPr>
        <w:t>]</w:t>
      </w:r>
      <w:r w:rsidRPr="00611A0B">
        <w:rPr>
          <w:rFonts w:ascii="Arial" w:hAnsi="Arial" w:cs="Arial"/>
          <w:color w:val="242121"/>
          <w:sz w:val="24"/>
          <w:szCs w:val="24"/>
          <w:shd w:val="clear" w:color="auto" w:fill="FFFFFF"/>
        </w:rPr>
        <w:tab/>
      </w:r>
      <w:r w:rsidR="000D6198">
        <w:rPr>
          <w:rFonts w:ascii="Arial" w:hAnsi="Arial" w:cs="Arial"/>
          <w:color w:val="242121"/>
          <w:sz w:val="24"/>
          <w:szCs w:val="24"/>
          <w:shd w:val="clear" w:color="auto" w:fill="FFFFFF"/>
        </w:rPr>
        <w:t xml:space="preserve">On the day that the matter was to start the </w:t>
      </w:r>
      <w:r w:rsidRPr="00611A0B">
        <w:rPr>
          <w:rFonts w:ascii="Arial" w:hAnsi="Arial" w:cs="Arial"/>
          <w:color w:val="242121"/>
          <w:sz w:val="24"/>
          <w:szCs w:val="24"/>
          <w:shd w:val="clear" w:color="auto" w:fill="FFFFFF"/>
        </w:rPr>
        <w:t>defendant submitted a proposed amendment to the pl</w:t>
      </w:r>
      <w:r w:rsidRPr="00611A0B">
        <w:rPr>
          <w:rFonts w:ascii="Arial" w:hAnsi="Arial" w:cs="Arial"/>
          <w:sz w:val="24"/>
          <w:szCs w:val="24"/>
        </w:rPr>
        <w:t xml:space="preserve">ea and pre-trial questions which occasioned the matter to be stood down to the next day for the plaintiff to consider.  The said proposals were considered and the plaintiff did not take issue with same and agreed to </w:t>
      </w:r>
      <w:r w:rsidRPr="00611A0B">
        <w:rPr>
          <w:rFonts w:ascii="Arial" w:hAnsi="Arial" w:cs="Arial"/>
          <w:sz w:val="24"/>
          <w:szCs w:val="24"/>
        </w:rPr>
        <w:lastRenderedPageBreak/>
        <w:t>the amendment being effected. The court ordered that the said amendments be effected and the matter</w:t>
      </w:r>
      <w:r w:rsidR="009477C9">
        <w:rPr>
          <w:rFonts w:ascii="Arial" w:hAnsi="Arial" w:cs="Arial"/>
          <w:sz w:val="24"/>
          <w:szCs w:val="24"/>
        </w:rPr>
        <w:t xml:space="preserve"> to</w:t>
      </w:r>
      <w:r w:rsidRPr="00611A0B">
        <w:rPr>
          <w:rFonts w:ascii="Arial" w:hAnsi="Arial" w:cs="Arial"/>
          <w:sz w:val="24"/>
          <w:szCs w:val="24"/>
        </w:rPr>
        <w:t xml:space="preserve"> proceed.</w:t>
      </w:r>
    </w:p>
    <w:p w14:paraId="0F291825" w14:textId="38F5078A" w:rsidR="003946E8" w:rsidRPr="00611A0B" w:rsidRDefault="00DC7E28" w:rsidP="007A77A4">
      <w:pPr>
        <w:spacing w:line="480" w:lineRule="auto"/>
        <w:ind w:left="720" w:hanging="720"/>
        <w:jc w:val="both"/>
        <w:rPr>
          <w:rFonts w:ascii="Arial" w:hAnsi="Arial" w:cs="Arial"/>
          <w:sz w:val="24"/>
          <w:szCs w:val="24"/>
        </w:rPr>
      </w:pPr>
      <w:r w:rsidRPr="00611A0B">
        <w:rPr>
          <w:rFonts w:ascii="Arial" w:hAnsi="Arial" w:cs="Arial"/>
          <w:sz w:val="24"/>
          <w:szCs w:val="24"/>
        </w:rPr>
        <w:t>[</w:t>
      </w:r>
      <w:r w:rsidR="000D6198">
        <w:rPr>
          <w:rFonts w:ascii="Arial" w:hAnsi="Arial" w:cs="Arial"/>
          <w:sz w:val="24"/>
          <w:szCs w:val="24"/>
        </w:rPr>
        <w:t>10</w:t>
      </w:r>
      <w:r w:rsidRPr="00611A0B">
        <w:rPr>
          <w:rFonts w:ascii="Arial" w:hAnsi="Arial" w:cs="Arial"/>
          <w:sz w:val="24"/>
          <w:szCs w:val="24"/>
        </w:rPr>
        <w:t>]</w:t>
      </w:r>
      <w:r w:rsidRPr="00611A0B">
        <w:rPr>
          <w:rFonts w:ascii="Arial" w:hAnsi="Arial" w:cs="Arial"/>
          <w:sz w:val="24"/>
          <w:szCs w:val="24"/>
        </w:rPr>
        <w:tab/>
        <w:t xml:space="preserve"> </w:t>
      </w:r>
      <w:r w:rsidR="003946E8" w:rsidRPr="00611A0B">
        <w:rPr>
          <w:rFonts w:ascii="Arial" w:hAnsi="Arial" w:cs="Arial"/>
          <w:sz w:val="24"/>
          <w:szCs w:val="24"/>
        </w:rPr>
        <w:t>The plaintiff’s counsel informed the court that he was ready to proceed and had prepared a statement of facts wherein he alluded to the issues in dispute and facts of common cause which will assist the court. He further submitted that it was a compilation of pre-trials that were held and that he was proceeding on liability only.</w:t>
      </w:r>
    </w:p>
    <w:p w14:paraId="2C73679E" w14:textId="2E24EB5E" w:rsidR="003E0A0B" w:rsidRPr="00611A0B" w:rsidRDefault="003E0A0B" w:rsidP="007A77A4">
      <w:pPr>
        <w:spacing w:line="480" w:lineRule="auto"/>
        <w:ind w:left="720" w:hanging="720"/>
        <w:jc w:val="both"/>
        <w:rPr>
          <w:rFonts w:ascii="Arial" w:hAnsi="Arial" w:cs="Arial"/>
          <w:b/>
          <w:bCs/>
          <w:sz w:val="24"/>
          <w:szCs w:val="24"/>
          <w:u w:val="single"/>
        </w:rPr>
      </w:pPr>
      <w:r w:rsidRPr="00611A0B">
        <w:rPr>
          <w:rFonts w:ascii="Arial" w:hAnsi="Arial" w:cs="Arial"/>
          <w:sz w:val="24"/>
          <w:szCs w:val="24"/>
        </w:rPr>
        <w:tab/>
      </w:r>
      <w:r w:rsidRPr="00611A0B">
        <w:rPr>
          <w:rFonts w:ascii="Arial" w:hAnsi="Arial" w:cs="Arial"/>
          <w:b/>
          <w:bCs/>
          <w:sz w:val="24"/>
          <w:szCs w:val="24"/>
          <w:u w:val="single"/>
        </w:rPr>
        <w:t>COMMON CAUSE</w:t>
      </w:r>
    </w:p>
    <w:p w14:paraId="474F24B5" w14:textId="42897B06" w:rsidR="003E0A0B" w:rsidRDefault="003946E8" w:rsidP="007A77A4">
      <w:pPr>
        <w:spacing w:line="480" w:lineRule="auto"/>
        <w:ind w:left="720" w:hanging="720"/>
        <w:jc w:val="both"/>
        <w:rPr>
          <w:rFonts w:ascii="Arial" w:hAnsi="Arial" w:cs="Arial"/>
          <w:sz w:val="24"/>
          <w:szCs w:val="24"/>
        </w:rPr>
      </w:pPr>
      <w:r w:rsidRPr="00611A0B">
        <w:rPr>
          <w:rFonts w:ascii="Arial" w:hAnsi="Arial" w:cs="Arial"/>
          <w:sz w:val="24"/>
          <w:szCs w:val="24"/>
        </w:rPr>
        <w:t>[</w:t>
      </w:r>
      <w:r w:rsidR="000D6198">
        <w:rPr>
          <w:rFonts w:ascii="Arial" w:hAnsi="Arial" w:cs="Arial"/>
          <w:sz w:val="24"/>
          <w:szCs w:val="24"/>
        </w:rPr>
        <w:t>11</w:t>
      </w:r>
      <w:r w:rsidRPr="00611A0B">
        <w:rPr>
          <w:rFonts w:ascii="Arial" w:hAnsi="Arial" w:cs="Arial"/>
          <w:sz w:val="24"/>
          <w:szCs w:val="24"/>
        </w:rPr>
        <w:t>]</w:t>
      </w:r>
      <w:r w:rsidRPr="00611A0B">
        <w:rPr>
          <w:rFonts w:ascii="Arial" w:hAnsi="Arial" w:cs="Arial"/>
          <w:sz w:val="24"/>
          <w:szCs w:val="24"/>
        </w:rPr>
        <w:tab/>
        <w:t xml:space="preserve">He submits facts of common cause as </w:t>
      </w:r>
      <w:r w:rsidR="00D23AC8" w:rsidRPr="00611A0B">
        <w:rPr>
          <w:rFonts w:ascii="Arial" w:hAnsi="Arial" w:cs="Arial"/>
          <w:sz w:val="24"/>
          <w:szCs w:val="24"/>
        </w:rPr>
        <w:t xml:space="preserve">the </w:t>
      </w:r>
      <w:r w:rsidRPr="00611A0B">
        <w:rPr>
          <w:rFonts w:ascii="Arial" w:hAnsi="Arial" w:cs="Arial"/>
          <w:sz w:val="24"/>
          <w:szCs w:val="24"/>
        </w:rPr>
        <w:t xml:space="preserve">citation of </w:t>
      </w:r>
      <w:r w:rsidR="00D23AC8" w:rsidRPr="00611A0B">
        <w:rPr>
          <w:rFonts w:ascii="Arial" w:hAnsi="Arial" w:cs="Arial"/>
          <w:sz w:val="24"/>
          <w:szCs w:val="24"/>
        </w:rPr>
        <w:t>locus</w:t>
      </w:r>
      <w:r w:rsidRPr="00611A0B">
        <w:rPr>
          <w:rFonts w:ascii="Arial" w:hAnsi="Arial" w:cs="Arial"/>
          <w:sz w:val="24"/>
          <w:szCs w:val="24"/>
        </w:rPr>
        <w:t xml:space="preserve"> standi of the plaintiff</w:t>
      </w:r>
      <w:r w:rsidR="00D23AC8" w:rsidRPr="00611A0B">
        <w:rPr>
          <w:rFonts w:ascii="Arial" w:hAnsi="Arial" w:cs="Arial"/>
          <w:sz w:val="24"/>
          <w:szCs w:val="24"/>
        </w:rPr>
        <w:t xml:space="preserve">, </w:t>
      </w:r>
      <w:r w:rsidRPr="00611A0B">
        <w:rPr>
          <w:rFonts w:ascii="Arial" w:hAnsi="Arial" w:cs="Arial"/>
          <w:sz w:val="24"/>
          <w:szCs w:val="24"/>
        </w:rPr>
        <w:t xml:space="preserve">the identity </w:t>
      </w:r>
      <w:r w:rsidR="00D23AC8" w:rsidRPr="00611A0B">
        <w:rPr>
          <w:rFonts w:ascii="Arial" w:hAnsi="Arial" w:cs="Arial"/>
          <w:sz w:val="24"/>
          <w:szCs w:val="24"/>
        </w:rPr>
        <w:t xml:space="preserve">that </w:t>
      </w:r>
      <w:r w:rsidRPr="00611A0B">
        <w:rPr>
          <w:rFonts w:ascii="Arial" w:hAnsi="Arial" w:cs="Arial"/>
          <w:sz w:val="24"/>
          <w:szCs w:val="24"/>
        </w:rPr>
        <w:t>was admitted</w:t>
      </w:r>
      <w:r w:rsidR="003E0A0B" w:rsidRPr="00611A0B">
        <w:rPr>
          <w:rFonts w:ascii="Arial" w:hAnsi="Arial" w:cs="Arial"/>
          <w:sz w:val="24"/>
          <w:szCs w:val="24"/>
        </w:rPr>
        <w:t xml:space="preserve">, </w:t>
      </w:r>
      <w:r w:rsidR="00D23AC8" w:rsidRPr="00611A0B">
        <w:rPr>
          <w:rFonts w:ascii="Arial" w:hAnsi="Arial" w:cs="Arial"/>
          <w:sz w:val="24"/>
          <w:szCs w:val="24"/>
        </w:rPr>
        <w:t>and c</w:t>
      </w:r>
      <w:r w:rsidRPr="00611A0B">
        <w:rPr>
          <w:rFonts w:ascii="Arial" w:hAnsi="Arial" w:cs="Arial"/>
          <w:sz w:val="24"/>
          <w:szCs w:val="24"/>
        </w:rPr>
        <w:t xml:space="preserve">onsequent to that, </w:t>
      </w:r>
      <w:r w:rsidR="00D23AC8" w:rsidRPr="00611A0B">
        <w:rPr>
          <w:rFonts w:ascii="Arial" w:hAnsi="Arial" w:cs="Arial"/>
          <w:sz w:val="24"/>
          <w:szCs w:val="24"/>
        </w:rPr>
        <w:t xml:space="preserve">an </w:t>
      </w:r>
      <w:r w:rsidRPr="00611A0B">
        <w:rPr>
          <w:rFonts w:ascii="Arial" w:hAnsi="Arial" w:cs="Arial"/>
          <w:sz w:val="24"/>
          <w:szCs w:val="24"/>
        </w:rPr>
        <w:t xml:space="preserve">application for condonation which presupposes locus standi </w:t>
      </w:r>
      <w:r w:rsidR="00D23AC8" w:rsidRPr="00611A0B">
        <w:rPr>
          <w:rFonts w:ascii="Arial" w:hAnsi="Arial" w:cs="Arial"/>
          <w:sz w:val="24"/>
          <w:szCs w:val="24"/>
        </w:rPr>
        <w:t xml:space="preserve">that </w:t>
      </w:r>
      <w:r w:rsidRPr="00611A0B">
        <w:rPr>
          <w:rFonts w:ascii="Arial" w:hAnsi="Arial" w:cs="Arial"/>
          <w:sz w:val="24"/>
          <w:szCs w:val="24"/>
        </w:rPr>
        <w:t>was granted.</w:t>
      </w:r>
      <w:r w:rsidR="00D23AC8" w:rsidRPr="00611A0B">
        <w:rPr>
          <w:sz w:val="24"/>
          <w:szCs w:val="24"/>
        </w:rPr>
        <w:t xml:space="preserve"> </w:t>
      </w:r>
      <w:r w:rsidR="00D23AC8" w:rsidRPr="00611A0B">
        <w:rPr>
          <w:rFonts w:ascii="Arial" w:hAnsi="Arial" w:cs="Arial"/>
          <w:sz w:val="24"/>
          <w:szCs w:val="24"/>
        </w:rPr>
        <w:t xml:space="preserve">He further submitted that condonation was granted for noncompliance to proper notice being provided. </w:t>
      </w:r>
      <w:r w:rsidR="003E0A0B" w:rsidRPr="00611A0B">
        <w:rPr>
          <w:rFonts w:ascii="Arial" w:hAnsi="Arial" w:cs="Arial"/>
          <w:sz w:val="24"/>
          <w:szCs w:val="24"/>
        </w:rPr>
        <w:t>He also submits that the duty of care owed to the</w:t>
      </w:r>
      <w:r w:rsidR="006F7E55">
        <w:rPr>
          <w:rFonts w:ascii="Arial" w:hAnsi="Arial" w:cs="Arial"/>
          <w:sz w:val="24"/>
          <w:szCs w:val="24"/>
        </w:rPr>
        <w:t xml:space="preserve"> plaintiff and the baby A</w:t>
      </w:r>
      <w:r w:rsidR="003E0A0B" w:rsidRPr="00611A0B">
        <w:rPr>
          <w:rFonts w:ascii="Arial" w:hAnsi="Arial" w:cs="Arial"/>
          <w:sz w:val="24"/>
          <w:szCs w:val="24"/>
        </w:rPr>
        <w:t>, is common cause.</w:t>
      </w:r>
    </w:p>
    <w:p w14:paraId="1E91AA7E" w14:textId="28350F4B" w:rsidR="001C70F6" w:rsidRPr="001C70F6" w:rsidRDefault="001C70F6" w:rsidP="007A77A4">
      <w:pPr>
        <w:spacing w:line="480" w:lineRule="auto"/>
        <w:ind w:left="720" w:hanging="720"/>
        <w:jc w:val="both"/>
        <w:rPr>
          <w:rFonts w:ascii="Arial" w:hAnsi="Arial" w:cs="Arial"/>
          <w:b/>
          <w:bCs/>
          <w:sz w:val="24"/>
          <w:szCs w:val="24"/>
          <w:u w:val="single"/>
        </w:rPr>
      </w:pPr>
      <w:r>
        <w:rPr>
          <w:rFonts w:ascii="Arial" w:hAnsi="Arial" w:cs="Arial"/>
          <w:sz w:val="24"/>
          <w:szCs w:val="24"/>
        </w:rPr>
        <w:tab/>
      </w:r>
      <w:r w:rsidRPr="001C70F6">
        <w:rPr>
          <w:rFonts w:ascii="Arial" w:hAnsi="Arial" w:cs="Arial"/>
          <w:b/>
          <w:bCs/>
          <w:sz w:val="24"/>
          <w:szCs w:val="24"/>
          <w:u w:val="single"/>
        </w:rPr>
        <w:t>ISSUES IN DISPUTE</w:t>
      </w:r>
    </w:p>
    <w:p w14:paraId="3E1C5C69" w14:textId="601A5A2A" w:rsidR="00406223" w:rsidRDefault="003E0A0B" w:rsidP="007A77A4">
      <w:pPr>
        <w:spacing w:line="480" w:lineRule="auto"/>
        <w:ind w:left="720" w:hanging="720"/>
        <w:jc w:val="both"/>
        <w:rPr>
          <w:rFonts w:ascii="Arial" w:hAnsi="Arial" w:cs="Arial"/>
          <w:sz w:val="24"/>
          <w:szCs w:val="24"/>
        </w:rPr>
      </w:pPr>
      <w:r>
        <w:rPr>
          <w:rFonts w:ascii="Arial" w:hAnsi="Arial" w:cs="Arial"/>
          <w:sz w:val="24"/>
          <w:szCs w:val="24"/>
        </w:rPr>
        <w:t>[</w:t>
      </w:r>
      <w:r w:rsidR="0088674B">
        <w:rPr>
          <w:rFonts w:ascii="Arial" w:hAnsi="Arial" w:cs="Arial"/>
          <w:sz w:val="24"/>
          <w:szCs w:val="24"/>
        </w:rPr>
        <w:t>12</w:t>
      </w:r>
      <w:r>
        <w:rPr>
          <w:rFonts w:ascii="Arial" w:hAnsi="Arial" w:cs="Arial"/>
          <w:sz w:val="24"/>
          <w:szCs w:val="24"/>
        </w:rPr>
        <w:t>]</w:t>
      </w:r>
      <w:r>
        <w:rPr>
          <w:rFonts w:ascii="Arial" w:hAnsi="Arial" w:cs="Arial"/>
          <w:sz w:val="24"/>
          <w:szCs w:val="24"/>
        </w:rPr>
        <w:tab/>
      </w:r>
      <w:r w:rsidR="001C70F6">
        <w:rPr>
          <w:rFonts w:ascii="Arial" w:hAnsi="Arial" w:cs="Arial"/>
          <w:sz w:val="24"/>
          <w:szCs w:val="24"/>
        </w:rPr>
        <w:t xml:space="preserve">He submits that issues to be determined are that all </w:t>
      </w:r>
      <w:r w:rsidRPr="003E0A0B">
        <w:rPr>
          <w:rFonts w:ascii="Arial" w:hAnsi="Arial" w:cs="Arial"/>
          <w:sz w:val="24"/>
          <w:szCs w:val="24"/>
        </w:rPr>
        <w:t>medical personnel acted in the course and scope of their employment with the defendant</w:t>
      </w:r>
      <w:r w:rsidR="001C70F6">
        <w:rPr>
          <w:rFonts w:ascii="Arial" w:hAnsi="Arial" w:cs="Arial"/>
          <w:sz w:val="24"/>
          <w:szCs w:val="24"/>
        </w:rPr>
        <w:t xml:space="preserve"> and that if I find </w:t>
      </w:r>
      <w:r w:rsidRPr="003E0A0B">
        <w:rPr>
          <w:rFonts w:ascii="Arial" w:hAnsi="Arial" w:cs="Arial"/>
          <w:sz w:val="24"/>
          <w:szCs w:val="24"/>
        </w:rPr>
        <w:t>any negligence and causation, it follows that the defendant is liable.</w:t>
      </w:r>
      <w:r w:rsidR="002228F9">
        <w:rPr>
          <w:rFonts w:ascii="Arial" w:hAnsi="Arial" w:cs="Arial"/>
          <w:sz w:val="24"/>
          <w:szCs w:val="24"/>
        </w:rPr>
        <w:t xml:space="preserve"> </w:t>
      </w:r>
      <w:r w:rsidR="00B43003">
        <w:rPr>
          <w:rFonts w:ascii="Arial" w:hAnsi="Arial" w:cs="Arial"/>
          <w:sz w:val="24"/>
          <w:szCs w:val="24"/>
        </w:rPr>
        <w:t xml:space="preserve">He submits that </w:t>
      </w:r>
      <w:r w:rsidR="00D20795" w:rsidRPr="00B43003">
        <w:rPr>
          <w:rFonts w:ascii="Arial" w:hAnsi="Arial" w:cs="Arial"/>
          <w:sz w:val="24"/>
          <w:szCs w:val="24"/>
        </w:rPr>
        <w:t>on 23</w:t>
      </w:r>
      <w:r w:rsidR="00B43003" w:rsidRPr="00B43003">
        <w:rPr>
          <w:rFonts w:ascii="Arial" w:hAnsi="Arial" w:cs="Arial"/>
          <w:sz w:val="24"/>
          <w:szCs w:val="24"/>
          <w:vertAlign w:val="superscript"/>
        </w:rPr>
        <w:t>rd</w:t>
      </w:r>
      <w:r w:rsidR="00B43003">
        <w:rPr>
          <w:rFonts w:ascii="Arial" w:hAnsi="Arial" w:cs="Arial"/>
          <w:sz w:val="24"/>
          <w:szCs w:val="24"/>
        </w:rPr>
        <w:t xml:space="preserve"> of </w:t>
      </w:r>
      <w:r w:rsidR="00B43003" w:rsidRPr="00B43003">
        <w:rPr>
          <w:rFonts w:ascii="Arial" w:hAnsi="Arial" w:cs="Arial"/>
          <w:sz w:val="24"/>
          <w:szCs w:val="24"/>
        </w:rPr>
        <w:t>February</w:t>
      </w:r>
      <w:r w:rsidR="00D20795" w:rsidRPr="00B43003">
        <w:rPr>
          <w:rFonts w:ascii="Arial" w:hAnsi="Arial" w:cs="Arial"/>
          <w:sz w:val="24"/>
          <w:szCs w:val="24"/>
        </w:rPr>
        <w:t xml:space="preserve"> 2015 </w:t>
      </w:r>
      <w:r w:rsidR="002228F9">
        <w:rPr>
          <w:rFonts w:ascii="Arial" w:hAnsi="Arial" w:cs="Arial"/>
          <w:sz w:val="24"/>
          <w:szCs w:val="24"/>
        </w:rPr>
        <w:t xml:space="preserve">is the date of </w:t>
      </w:r>
      <w:r w:rsidR="00D20795" w:rsidRPr="00B43003">
        <w:rPr>
          <w:rFonts w:ascii="Arial" w:hAnsi="Arial" w:cs="Arial"/>
          <w:sz w:val="24"/>
          <w:szCs w:val="24"/>
        </w:rPr>
        <w:t xml:space="preserve">delivery of </w:t>
      </w:r>
      <w:r w:rsidR="002228F9">
        <w:rPr>
          <w:rFonts w:ascii="Arial" w:hAnsi="Arial" w:cs="Arial"/>
          <w:sz w:val="24"/>
          <w:szCs w:val="24"/>
        </w:rPr>
        <w:t xml:space="preserve">the </w:t>
      </w:r>
      <w:r w:rsidR="006F7E55">
        <w:rPr>
          <w:rFonts w:ascii="Arial" w:hAnsi="Arial" w:cs="Arial"/>
          <w:sz w:val="24"/>
          <w:szCs w:val="24"/>
        </w:rPr>
        <w:t>baby A</w:t>
      </w:r>
      <w:r w:rsidR="00D20795" w:rsidRPr="00B43003">
        <w:rPr>
          <w:rFonts w:ascii="Arial" w:hAnsi="Arial" w:cs="Arial"/>
          <w:sz w:val="24"/>
          <w:szCs w:val="24"/>
        </w:rPr>
        <w:t xml:space="preserve">. </w:t>
      </w:r>
      <w:r w:rsidR="002228F9">
        <w:rPr>
          <w:rFonts w:ascii="Arial" w:hAnsi="Arial" w:cs="Arial"/>
          <w:sz w:val="24"/>
          <w:szCs w:val="24"/>
        </w:rPr>
        <w:t xml:space="preserve">That </w:t>
      </w:r>
      <w:r w:rsidR="006F7E55">
        <w:rPr>
          <w:rFonts w:ascii="Arial" w:hAnsi="Arial" w:cs="Arial"/>
          <w:sz w:val="24"/>
          <w:szCs w:val="24"/>
        </w:rPr>
        <w:t>Baby A</w:t>
      </w:r>
      <w:r w:rsidR="00D20795" w:rsidRPr="00B43003">
        <w:rPr>
          <w:rFonts w:ascii="Arial" w:hAnsi="Arial" w:cs="Arial"/>
          <w:sz w:val="24"/>
          <w:szCs w:val="24"/>
        </w:rPr>
        <w:t xml:space="preserve"> was born in a severely compromised state after probably suffering a </w:t>
      </w:r>
      <w:r w:rsidR="002228F9">
        <w:rPr>
          <w:rFonts w:ascii="Arial" w:hAnsi="Arial" w:cs="Arial"/>
          <w:sz w:val="24"/>
          <w:szCs w:val="24"/>
        </w:rPr>
        <w:t>hypoxic-ischemic</w:t>
      </w:r>
      <w:r w:rsidR="00D20795" w:rsidRPr="00B43003">
        <w:rPr>
          <w:rFonts w:ascii="Arial" w:hAnsi="Arial" w:cs="Arial"/>
          <w:sz w:val="24"/>
          <w:szCs w:val="24"/>
        </w:rPr>
        <w:t xml:space="preserve"> insult suffered suffocation. </w:t>
      </w:r>
      <w:r w:rsidR="002228F9">
        <w:rPr>
          <w:rFonts w:ascii="Arial" w:hAnsi="Arial" w:cs="Arial"/>
          <w:sz w:val="24"/>
          <w:szCs w:val="24"/>
        </w:rPr>
        <w:t xml:space="preserve">That </w:t>
      </w:r>
      <w:r w:rsidR="00D20795" w:rsidRPr="00B43003">
        <w:rPr>
          <w:rFonts w:ascii="Arial" w:hAnsi="Arial" w:cs="Arial"/>
          <w:sz w:val="24"/>
          <w:szCs w:val="24"/>
        </w:rPr>
        <w:t>the</w:t>
      </w:r>
      <w:r w:rsidR="00406223">
        <w:rPr>
          <w:rFonts w:ascii="Arial" w:hAnsi="Arial" w:cs="Arial"/>
          <w:sz w:val="24"/>
          <w:szCs w:val="24"/>
        </w:rPr>
        <w:t xml:space="preserve">re is </w:t>
      </w:r>
      <w:r w:rsidR="00D20795" w:rsidRPr="00B43003">
        <w:rPr>
          <w:rFonts w:ascii="Arial" w:hAnsi="Arial" w:cs="Arial"/>
          <w:sz w:val="24"/>
          <w:szCs w:val="24"/>
        </w:rPr>
        <w:t>vicarious liability</w:t>
      </w:r>
      <w:r w:rsidR="00406223">
        <w:rPr>
          <w:rFonts w:ascii="Arial" w:hAnsi="Arial" w:cs="Arial"/>
          <w:sz w:val="24"/>
          <w:szCs w:val="24"/>
        </w:rPr>
        <w:t xml:space="preserve">. That </w:t>
      </w:r>
      <w:r w:rsidR="00D20795" w:rsidRPr="00B43003">
        <w:rPr>
          <w:rFonts w:ascii="Arial" w:hAnsi="Arial" w:cs="Arial"/>
          <w:sz w:val="24"/>
          <w:szCs w:val="24"/>
        </w:rPr>
        <w:t xml:space="preserve">the antenatal course was uneventful. </w:t>
      </w:r>
      <w:r w:rsidR="00406223">
        <w:rPr>
          <w:rFonts w:ascii="Arial" w:hAnsi="Arial" w:cs="Arial"/>
          <w:sz w:val="24"/>
          <w:szCs w:val="24"/>
        </w:rPr>
        <w:t>That a m</w:t>
      </w:r>
      <w:r w:rsidR="00D20795" w:rsidRPr="00B43003">
        <w:rPr>
          <w:rFonts w:ascii="Arial" w:hAnsi="Arial" w:cs="Arial"/>
          <w:sz w:val="24"/>
          <w:szCs w:val="24"/>
        </w:rPr>
        <w:t xml:space="preserve">ild </w:t>
      </w:r>
      <w:r w:rsidR="00406223">
        <w:rPr>
          <w:rFonts w:ascii="Arial" w:hAnsi="Arial" w:cs="Arial"/>
          <w:sz w:val="24"/>
          <w:szCs w:val="24"/>
        </w:rPr>
        <w:t>anaemia</w:t>
      </w:r>
      <w:r w:rsidR="00D20795" w:rsidRPr="00B43003">
        <w:rPr>
          <w:rFonts w:ascii="Arial" w:hAnsi="Arial" w:cs="Arial"/>
          <w:sz w:val="24"/>
          <w:szCs w:val="24"/>
        </w:rPr>
        <w:t xml:space="preserve"> was detected and the patient </w:t>
      </w:r>
      <w:r w:rsidR="00406223">
        <w:rPr>
          <w:rFonts w:ascii="Arial" w:hAnsi="Arial" w:cs="Arial"/>
          <w:sz w:val="24"/>
          <w:szCs w:val="24"/>
        </w:rPr>
        <w:t>was recorded</w:t>
      </w:r>
      <w:r w:rsidR="00D20795" w:rsidRPr="00B43003">
        <w:rPr>
          <w:rFonts w:ascii="Arial" w:hAnsi="Arial" w:cs="Arial"/>
          <w:sz w:val="24"/>
          <w:szCs w:val="24"/>
        </w:rPr>
        <w:t xml:space="preserve"> as HIV positive. </w:t>
      </w:r>
    </w:p>
    <w:p w14:paraId="2D62A93B" w14:textId="5657A6A4" w:rsidR="009566A9" w:rsidRDefault="00406223" w:rsidP="007A77A4">
      <w:pPr>
        <w:spacing w:line="480" w:lineRule="auto"/>
        <w:ind w:left="720" w:hanging="720"/>
        <w:jc w:val="both"/>
        <w:rPr>
          <w:rFonts w:ascii="Arial" w:hAnsi="Arial" w:cs="Arial"/>
          <w:sz w:val="24"/>
          <w:szCs w:val="24"/>
        </w:rPr>
      </w:pPr>
      <w:r>
        <w:rPr>
          <w:rFonts w:ascii="Arial" w:hAnsi="Arial" w:cs="Arial"/>
          <w:sz w:val="24"/>
          <w:szCs w:val="24"/>
        </w:rPr>
        <w:lastRenderedPageBreak/>
        <w:t>[</w:t>
      </w:r>
      <w:r w:rsidR="0088674B">
        <w:rPr>
          <w:rFonts w:ascii="Arial" w:hAnsi="Arial" w:cs="Arial"/>
          <w:sz w:val="24"/>
          <w:szCs w:val="24"/>
        </w:rPr>
        <w:t>13</w:t>
      </w:r>
      <w:r>
        <w:rPr>
          <w:rFonts w:ascii="Arial" w:hAnsi="Arial" w:cs="Arial"/>
          <w:sz w:val="24"/>
          <w:szCs w:val="24"/>
        </w:rPr>
        <w:t>]</w:t>
      </w:r>
      <w:r>
        <w:rPr>
          <w:rFonts w:ascii="Arial" w:hAnsi="Arial" w:cs="Arial"/>
          <w:sz w:val="24"/>
          <w:szCs w:val="24"/>
        </w:rPr>
        <w:tab/>
        <w:t xml:space="preserve">That, </w:t>
      </w:r>
      <w:r w:rsidR="009566A9">
        <w:rPr>
          <w:rFonts w:ascii="Arial" w:hAnsi="Arial" w:cs="Arial"/>
          <w:sz w:val="24"/>
          <w:szCs w:val="24"/>
        </w:rPr>
        <w:t xml:space="preserve">at the time of </w:t>
      </w:r>
      <w:r w:rsidR="00D20795" w:rsidRPr="00B43003">
        <w:rPr>
          <w:rFonts w:ascii="Arial" w:hAnsi="Arial" w:cs="Arial"/>
          <w:sz w:val="24"/>
          <w:szCs w:val="24"/>
        </w:rPr>
        <w:t xml:space="preserve">her admission she had a </w:t>
      </w:r>
      <w:r>
        <w:rPr>
          <w:rFonts w:ascii="Arial" w:hAnsi="Arial" w:cs="Arial"/>
          <w:sz w:val="24"/>
          <w:szCs w:val="24"/>
        </w:rPr>
        <w:t xml:space="preserve">haemoglobin. He submits that </w:t>
      </w:r>
      <w:r w:rsidR="00D20795" w:rsidRPr="00406223">
        <w:rPr>
          <w:rFonts w:ascii="Arial" w:hAnsi="Arial" w:cs="Arial"/>
          <w:sz w:val="24"/>
          <w:szCs w:val="24"/>
        </w:rPr>
        <w:t xml:space="preserve">evidence </w:t>
      </w:r>
      <w:r>
        <w:rPr>
          <w:rFonts w:ascii="Arial" w:hAnsi="Arial" w:cs="Arial"/>
          <w:sz w:val="24"/>
          <w:szCs w:val="24"/>
        </w:rPr>
        <w:t>will be led of ind</w:t>
      </w:r>
      <w:r w:rsidR="00D20795" w:rsidRPr="00406223">
        <w:rPr>
          <w:rFonts w:ascii="Arial" w:hAnsi="Arial" w:cs="Arial"/>
          <w:sz w:val="24"/>
          <w:szCs w:val="24"/>
        </w:rPr>
        <w:t xml:space="preserve">uction of labour. </w:t>
      </w:r>
      <w:r>
        <w:rPr>
          <w:rFonts w:ascii="Arial" w:hAnsi="Arial" w:cs="Arial"/>
          <w:sz w:val="24"/>
          <w:szCs w:val="24"/>
        </w:rPr>
        <w:t xml:space="preserve">That, </w:t>
      </w:r>
      <w:r w:rsidR="00D20795" w:rsidRPr="00406223">
        <w:rPr>
          <w:rFonts w:ascii="Arial" w:hAnsi="Arial" w:cs="Arial"/>
          <w:sz w:val="24"/>
          <w:szCs w:val="24"/>
        </w:rPr>
        <w:t xml:space="preserve">Misoprostol, is the type of medication that was used in the afternoon of the </w:t>
      </w:r>
      <w:r>
        <w:rPr>
          <w:rFonts w:ascii="Arial" w:hAnsi="Arial" w:cs="Arial"/>
          <w:sz w:val="24"/>
          <w:szCs w:val="24"/>
        </w:rPr>
        <w:t>24th</w:t>
      </w:r>
      <w:r w:rsidR="00D20795" w:rsidRPr="00406223">
        <w:rPr>
          <w:rFonts w:ascii="Arial" w:hAnsi="Arial" w:cs="Arial"/>
          <w:sz w:val="24"/>
          <w:szCs w:val="24"/>
        </w:rPr>
        <w:t xml:space="preserve"> to do the induction. </w:t>
      </w:r>
      <w:proofErr w:type="gramStart"/>
      <w:r w:rsidR="009566A9">
        <w:rPr>
          <w:rFonts w:ascii="Arial" w:hAnsi="Arial" w:cs="Arial"/>
          <w:sz w:val="24"/>
          <w:szCs w:val="24"/>
        </w:rPr>
        <w:t xml:space="preserve">That </w:t>
      </w:r>
      <w:r w:rsidR="00D20795" w:rsidRPr="00406223">
        <w:rPr>
          <w:rFonts w:ascii="Arial" w:hAnsi="Arial" w:cs="Arial"/>
          <w:sz w:val="24"/>
          <w:szCs w:val="24"/>
        </w:rPr>
        <w:t xml:space="preserve"> in</w:t>
      </w:r>
      <w:proofErr w:type="gramEnd"/>
      <w:r w:rsidR="00D20795" w:rsidRPr="00406223">
        <w:rPr>
          <w:rFonts w:ascii="Arial" w:hAnsi="Arial" w:cs="Arial"/>
          <w:sz w:val="24"/>
          <w:szCs w:val="24"/>
        </w:rPr>
        <w:t xml:space="preserve"> the morning of the 25</w:t>
      </w:r>
      <w:r w:rsidR="00D20795" w:rsidRPr="00406223">
        <w:rPr>
          <w:rFonts w:ascii="Arial" w:hAnsi="Arial" w:cs="Arial"/>
          <w:sz w:val="24"/>
          <w:szCs w:val="24"/>
          <w:vertAlign w:val="superscript"/>
        </w:rPr>
        <w:t>th</w:t>
      </w:r>
      <w:r>
        <w:rPr>
          <w:rFonts w:ascii="Arial" w:hAnsi="Arial" w:cs="Arial"/>
          <w:sz w:val="24"/>
          <w:szCs w:val="24"/>
        </w:rPr>
        <w:t>,</w:t>
      </w:r>
      <w:r w:rsidR="00D20795" w:rsidRPr="00406223">
        <w:rPr>
          <w:rFonts w:ascii="Arial" w:hAnsi="Arial" w:cs="Arial"/>
          <w:sz w:val="24"/>
          <w:szCs w:val="24"/>
        </w:rPr>
        <w:t xml:space="preserve"> the process started and the medication was </w:t>
      </w:r>
      <w:r w:rsidR="009566A9">
        <w:rPr>
          <w:rFonts w:ascii="Arial" w:hAnsi="Arial" w:cs="Arial"/>
          <w:sz w:val="24"/>
          <w:szCs w:val="24"/>
        </w:rPr>
        <w:t>administered</w:t>
      </w:r>
      <w:r w:rsidR="00D20795" w:rsidRPr="00406223">
        <w:rPr>
          <w:rFonts w:ascii="Arial" w:hAnsi="Arial" w:cs="Arial"/>
          <w:sz w:val="24"/>
          <w:szCs w:val="24"/>
        </w:rPr>
        <w:t xml:space="preserve">. </w:t>
      </w:r>
      <w:r w:rsidR="009566A9">
        <w:rPr>
          <w:rFonts w:ascii="Arial" w:hAnsi="Arial" w:cs="Arial"/>
          <w:sz w:val="24"/>
          <w:szCs w:val="24"/>
        </w:rPr>
        <w:t xml:space="preserve">That in </w:t>
      </w:r>
      <w:r w:rsidR="00D20795" w:rsidRPr="00406223">
        <w:rPr>
          <w:rFonts w:ascii="Arial" w:hAnsi="Arial" w:cs="Arial"/>
          <w:sz w:val="24"/>
          <w:szCs w:val="24"/>
        </w:rPr>
        <w:t>the early morning hours of the 26</w:t>
      </w:r>
      <w:r w:rsidRPr="00406223">
        <w:rPr>
          <w:rFonts w:ascii="Arial" w:hAnsi="Arial" w:cs="Arial"/>
          <w:sz w:val="24"/>
          <w:szCs w:val="24"/>
          <w:vertAlign w:val="superscript"/>
        </w:rPr>
        <w:t>th</w:t>
      </w:r>
      <w:r>
        <w:rPr>
          <w:rFonts w:ascii="Arial" w:hAnsi="Arial" w:cs="Arial"/>
          <w:sz w:val="24"/>
          <w:szCs w:val="24"/>
        </w:rPr>
        <w:t xml:space="preserve"> </w:t>
      </w:r>
      <w:r w:rsidR="009566A9">
        <w:rPr>
          <w:rFonts w:ascii="Arial" w:hAnsi="Arial" w:cs="Arial"/>
          <w:sz w:val="24"/>
          <w:szCs w:val="24"/>
        </w:rPr>
        <w:t xml:space="preserve">of </w:t>
      </w:r>
      <w:r w:rsidR="00D20795" w:rsidRPr="00406223">
        <w:rPr>
          <w:rFonts w:ascii="Arial" w:hAnsi="Arial" w:cs="Arial"/>
          <w:sz w:val="24"/>
          <w:szCs w:val="24"/>
        </w:rPr>
        <w:t xml:space="preserve">February </w:t>
      </w:r>
      <w:r w:rsidR="009566A9" w:rsidRPr="00406223">
        <w:rPr>
          <w:rFonts w:ascii="Arial" w:hAnsi="Arial" w:cs="Arial"/>
          <w:sz w:val="24"/>
          <w:szCs w:val="24"/>
        </w:rPr>
        <w:t xml:space="preserve">2015 </w:t>
      </w:r>
      <w:r w:rsidR="009566A9">
        <w:rPr>
          <w:rFonts w:ascii="Arial" w:hAnsi="Arial" w:cs="Arial"/>
          <w:sz w:val="24"/>
          <w:szCs w:val="24"/>
        </w:rPr>
        <w:t>the</w:t>
      </w:r>
      <w:r w:rsidR="00D20795" w:rsidRPr="00406223">
        <w:rPr>
          <w:rFonts w:ascii="Arial" w:hAnsi="Arial" w:cs="Arial"/>
          <w:sz w:val="24"/>
          <w:szCs w:val="24"/>
        </w:rPr>
        <w:t xml:space="preserve"> cervix was dilated and thus started the second stage of labour.</w:t>
      </w:r>
      <w:r w:rsidR="009566A9">
        <w:rPr>
          <w:rFonts w:ascii="Arial" w:hAnsi="Arial" w:cs="Arial"/>
          <w:sz w:val="24"/>
          <w:szCs w:val="24"/>
        </w:rPr>
        <w:t xml:space="preserve"> That t</w:t>
      </w:r>
      <w:r w:rsidR="00D20795" w:rsidRPr="00406223">
        <w:rPr>
          <w:rFonts w:ascii="Arial" w:hAnsi="Arial" w:cs="Arial"/>
          <w:sz w:val="24"/>
          <w:szCs w:val="24"/>
        </w:rPr>
        <w:t xml:space="preserve">here is the latent phase, the preceding </w:t>
      </w:r>
      <w:r w:rsidR="009566A9">
        <w:rPr>
          <w:rFonts w:ascii="Arial" w:hAnsi="Arial" w:cs="Arial"/>
          <w:sz w:val="24"/>
          <w:szCs w:val="24"/>
        </w:rPr>
        <w:t>phase</w:t>
      </w:r>
      <w:r w:rsidR="00D20795" w:rsidRPr="00406223">
        <w:rPr>
          <w:rFonts w:ascii="Arial" w:hAnsi="Arial" w:cs="Arial"/>
          <w:sz w:val="24"/>
          <w:szCs w:val="24"/>
        </w:rPr>
        <w:t xml:space="preserve"> which is the runup to that with contractions and </w:t>
      </w:r>
      <w:r w:rsidR="009566A9">
        <w:rPr>
          <w:rFonts w:ascii="Arial" w:hAnsi="Arial" w:cs="Arial"/>
          <w:sz w:val="24"/>
          <w:szCs w:val="24"/>
        </w:rPr>
        <w:t>the</w:t>
      </w:r>
      <w:r w:rsidR="00D20795" w:rsidRPr="00406223">
        <w:rPr>
          <w:rFonts w:ascii="Arial" w:hAnsi="Arial" w:cs="Arial"/>
          <w:sz w:val="24"/>
          <w:szCs w:val="24"/>
        </w:rPr>
        <w:t xml:space="preserve"> second stage, the active stage is when the birth actually occurs. </w:t>
      </w:r>
    </w:p>
    <w:p w14:paraId="0B8BEB8D" w14:textId="72644FB6" w:rsidR="00A61273" w:rsidRDefault="009566A9" w:rsidP="007A77A4">
      <w:pPr>
        <w:spacing w:line="480" w:lineRule="auto"/>
        <w:ind w:left="720" w:hanging="720"/>
        <w:jc w:val="both"/>
        <w:rPr>
          <w:rFonts w:ascii="Arial" w:hAnsi="Arial" w:cs="Arial"/>
          <w:sz w:val="24"/>
          <w:szCs w:val="24"/>
        </w:rPr>
      </w:pPr>
      <w:r>
        <w:rPr>
          <w:rFonts w:ascii="Arial" w:hAnsi="Arial" w:cs="Arial"/>
          <w:sz w:val="24"/>
          <w:szCs w:val="24"/>
        </w:rPr>
        <w:t>[</w:t>
      </w:r>
      <w:r w:rsidR="00B34D31">
        <w:rPr>
          <w:rFonts w:ascii="Arial" w:hAnsi="Arial" w:cs="Arial"/>
          <w:sz w:val="24"/>
          <w:szCs w:val="24"/>
        </w:rPr>
        <w:t>1</w:t>
      </w:r>
      <w:r w:rsidR="0088674B">
        <w:rPr>
          <w:rFonts w:ascii="Arial" w:hAnsi="Arial" w:cs="Arial"/>
          <w:sz w:val="24"/>
          <w:szCs w:val="24"/>
        </w:rPr>
        <w:t>4</w:t>
      </w:r>
      <w:r>
        <w:rPr>
          <w:rFonts w:ascii="Arial" w:hAnsi="Arial" w:cs="Arial"/>
          <w:sz w:val="24"/>
          <w:szCs w:val="24"/>
        </w:rPr>
        <w:t>]</w:t>
      </w:r>
      <w:r>
        <w:rPr>
          <w:rFonts w:ascii="Arial" w:hAnsi="Arial" w:cs="Arial"/>
          <w:sz w:val="24"/>
          <w:szCs w:val="24"/>
        </w:rPr>
        <w:tab/>
      </w:r>
      <w:r w:rsidR="00D20795" w:rsidRPr="00406223">
        <w:rPr>
          <w:rFonts w:ascii="Arial" w:hAnsi="Arial" w:cs="Arial"/>
          <w:sz w:val="24"/>
          <w:szCs w:val="24"/>
        </w:rPr>
        <w:t>Th</w:t>
      </w:r>
      <w:r>
        <w:rPr>
          <w:rFonts w:ascii="Arial" w:hAnsi="Arial" w:cs="Arial"/>
          <w:sz w:val="24"/>
          <w:szCs w:val="24"/>
        </w:rPr>
        <w:t>at th</w:t>
      </w:r>
      <w:r w:rsidR="00D20795" w:rsidRPr="00406223">
        <w:rPr>
          <w:rFonts w:ascii="Arial" w:hAnsi="Arial" w:cs="Arial"/>
          <w:sz w:val="24"/>
          <w:szCs w:val="24"/>
        </w:rPr>
        <w:t xml:space="preserve">ere was very rapid progress of labour with dilation of about six centimetres in fifteen minutes which constituted precipitous labour. </w:t>
      </w:r>
      <w:r>
        <w:rPr>
          <w:rFonts w:ascii="Arial" w:hAnsi="Arial" w:cs="Arial"/>
          <w:sz w:val="24"/>
          <w:szCs w:val="24"/>
        </w:rPr>
        <w:t xml:space="preserve">That </w:t>
      </w:r>
      <w:r w:rsidR="00D20795" w:rsidRPr="00406223">
        <w:rPr>
          <w:rFonts w:ascii="Arial" w:hAnsi="Arial" w:cs="Arial"/>
          <w:sz w:val="24"/>
          <w:szCs w:val="24"/>
        </w:rPr>
        <w:t xml:space="preserve">precipitous labour is something that will feature prominently in this matter and </w:t>
      </w:r>
      <w:r w:rsidR="0088674B">
        <w:rPr>
          <w:rFonts w:ascii="Arial" w:hAnsi="Arial" w:cs="Arial"/>
          <w:sz w:val="24"/>
          <w:szCs w:val="24"/>
        </w:rPr>
        <w:t>they w</w:t>
      </w:r>
      <w:r w:rsidR="00D20795" w:rsidRPr="00406223">
        <w:rPr>
          <w:rFonts w:ascii="Arial" w:hAnsi="Arial" w:cs="Arial"/>
          <w:sz w:val="24"/>
          <w:szCs w:val="24"/>
        </w:rPr>
        <w:t xml:space="preserve">ill lead the evidence but precipitous labour just actually constitutes extremely fast labour. </w:t>
      </w:r>
      <w:r w:rsidR="00FF47E0">
        <w:rPr>
          <w:rFonts w:ascii="Arial" w:hAnsi="Arial" w:cs="Arial"/>
          <w:sz w:val="24"/>
          <w:szCs w:val="24"/>
        </w:rPr>
        <w:t>That a</w:t>
      </w:r>
      <w:r w:rsidR="00D20795" w:rsidRPr="00406223">
        <w:rPr>
          <w:rFonts w:ascii="Arial" w:hAnsi="Arial" w:cs="Arial"/>
          <w:sz w:val="24"/>
          <w:szCs w:val="24"/>
        </w:rPr>
        <w:t xml:space="preserve"> severely compromised male infant was born</w:t>
      </w:r>
      <w:r w:rsidR="00D20795" w:rsidRPr="00A92EA8">
        <w:rPr>
          <w:rFonts w:ascii="Arial" w:hAnsi="Arial" w:cs="Arial"/>
          <w:sz w:val="24"/>
          <w:szCs w:val="24"/>
        </w:rPr>
        <w:t xml:space="preserve"> </w:t>
      </w:r>
      <w:r w:rsidR="00FF47E0">
        <w:rPr>
          <w:rFonts w:ascii="Arial" w:hAnsi="Arial" w:cs="Arial"/>
          <w:sz w:val="24"/>
          <w:szCs w:val="24"/>
        </w:rPr>
        <w:t xml:space="preserve">with </w:t>
      </w:r>
      <w:r w:rsidR="00D20795" w:rsidRPr="00A92EA8">
        <w:rPr>
          <w:rFonts w:ascii="Arial" w:hAnsi="Arial" w:cs="Arial"/>
          <w:sz w:val="24"/>
          <w:szCs w:val="24"/>
        </w:rPr>
        <w:t xml:space="preserve">the umbilical cord wrapped twice around the neck. </w:t>
      </w:r>
      <w:r w:rsidR="00FF47E0">
        <w:rPr>
          <w:rFonts w:ascii="Arial" w:hAnsi="Arial" w:cs="Arial"/>
          <w:sz w:val="24"/>
          <w:szCs w:val="24"/>
        </w:rPr>
        <w:t xml:space="preserve">That the issue of the umbilical cord is a </w:t>
      </w:r>
      <w:r w:rsidR="00D20795" w:rsidRPr="00A92EA8">
        <w:rPr>
          <w:rFonts w:ascii="Arial" w:hAnsi="Arial" w:cs="Arial"/>
          <w:sz w:val="24"/>
          <w:szCs w:val="24"/>
        </w:rPr>
        <w:t>contentious issue</w:t>
      </w:r>
      <w:r w:rsidR="00FF47E0">
        <w:rPr>
          <w:rFonts w:ascii="Arial" w:hAnsi="Arial" w:cs="Arial"/>
          <w:sz w:val="24"/>
          <w:szCs w:val="24"/>
        </w:rPr>
        <w:t>.</w:t>
      </w:r>
      <w:r w:rsidR="00D20795" w:rsidRPr="00A92EA8">
        <w:rPr>
          <w:rFonts w:ascii="Arial" w:hAnsi="Arial" w:cs="Arial"/>
          <w:sz w:val="24"/>
          <w:szCs w:val="24"/>
        </w:rPr>
        <w:t xml:space="preserve"> Th</w:t>
      </w:r>
      <w:r w:rsidR="00FF47E0">
        <w:rPr>
          <w:rFonts w:ascii="Arial" w:hAnsi="Arial" w:cs="Arial"/>
          <w:sz w:val="24"/>
          <w:szCs w:val="24"/>
        </w:rPr>
        <w:t>at th</w:t>
      </w:r>
      <w:r w:rsidR="00D20795" w:rsidRPr="00A92EA8">
        <w:rPr>
          <w:rFonts w:ascii="Arial" w:hAnsi="Arial" w:cs="Arial"/>
          <w:sz w:val="24"/>
          <w:szCs w:val="24"/>
        </w:rPr>
        <w:t>ere was a retroplacental clot recorded which indicated a placental abruption.</w:t>
      </w:r>
      <w:r w:rsidR="00FF47E0">
        <w:rPr>
          <w:rFonts w:ascii="Arial" w:hAnsi="Arial" w:cs="Arial"/>
          <w:sz w:val="24"/>
          <w:szCs w:val="24"/>
        </w:rPr>
        <w:t xml:space="preserve"> That the </w:t>
      </w:r>
      <w:r w:rsidR="00D20795" w:rsidRPr="00A92EA8">
        <w:rPr>
          <w:rFonts w:ascii="Arial" w:hAnsi="Arial" w:cs="Arial"/>
          <w:sz w:val="24"/>
          <w:szCs w:val="24"/>
        </w:rPr>
        <w:t xml:space="preserve">placental abruption will feature prominently in this matter. </w:t>
      </w:r>
      <w:r w:rsidR="00FF47E0">
        <w:rPr>
          <w:rFonts w:ascii="Arial" w:hAnsi="Arial" w:cs="Arial"/>
          <w:sz w:val="24"/>
          <w:szCs w:val="24"/>
        </w:rPr>
        <w:t xml:space="preserve">That </w:t>
      </w:r>
      <w:r w:rsidR="00D20795" w:rsidRPr="00A92EA8">
        <w:rPr>
          <w:rFonts w:ascii="Arial" w:hAnsi="Arial" w:cs="Arial"/>
          <w:sz w:val="24"/>
          <w:szCs w:val="24"/>
        </w:rPr>
        <w:t>a very severely compromised baby was delivered who suffers from cerebral palsy</w:t>
      </w:r>
      <w:r w:rsidR="00FF47E0">
        <w:rPr>
          <w:rFonts w:ascii="Arial" w:hAnsi="Arial" w:cs="Arial"/>
          <w:sz w:val="24"/>
          <w:szCs w:val="24"/>
        </w:rPr>
        <w:t xml:space="preserve">. </w:t>
      </w:r>
    </w:p>
    <w:p w14:paraId="585358AB" w14:textId="430E3DAE" w:rsidR="00A61273" w:rsidRDefault="00A61273" w:rsidP="007A77A4">
      <w:pPr>
        <w:spacing w:line="480" w:lineRule="auto"/>
        <w:ind w:left="720" w:hanging="720"/>
        <w:jc w:val="both"/>
        <w:rPr>
          <w:rFonts w:ascii="Arial" w:hAnsi="Arial" w:cs="Arial"/>
          <w:sz w:val="24"/>
          <w:szCs w:val="24"/>
        </w:rPr>
      </w:pPr>
      <w:r>
        <w:rPr>
          <w:rFonts w:ascii="Arial" w:hAnsi="Arial" w:cs="Arial"/>
          <w:sz w:val="24"/>
          <w:szCs w:val="24"/>
        </w:rPr>
        <w:t>[</w:t>
      </w:r>
      <w:r w:rsidR="00B34D31">
        <w:rPr>
          <w:rFonts w:ascii="Arial" w:hAnsi="Arial" w:cs="Arial"/>
          <w:sz w:val="24"/>
          <w:szCs w:val="24"/>
        </w:rPr>
        <w:t>1</w:t>
      </w:r>
      <w:r w:rsidR="0088674B">
        <w:rPr>
          <w:rFonts w:ascii="Arial" w:hAnsi="Arial" w:cs="Arial"/>
          <w:sz w:val="24"/>
          <w:szCs w:val="24"/>
        </w:rPr>
        <w:t>5</w:t>
      </w:r>
      <w:r>
        <w:rPr>
          <w:rFonts w:ascii="Arial" w:hAnsi="Arial" w:cs="Arial"/>
          <w:sz w:val="24"/>
          <w:szCs w:val="24"/>
        </w:rPr>
        <w:t>]</w:t>
      </w:r>
      <w:r>
        <w:rPr>
          <w:rFonts w:ascii="Arial" w:hAnsi="Arial" w:cs="Arial"/>
          <w:sz w:val="24"/>
          <w:szCs w:val="24"/>
        </w:rPr>
        <w:tab/>
      </w:r>
      <w:r w:rsidR="00FF47E0">
        <w:rPr>
          <w:rFonts w:ascii="Arial" w:hAnsi="Arial" w:cs="Arial"/>
          <w:sz w:val="24"/>
          <w:szCs w:val="24"/>
        </w:rPr>
        <w:t xml:space="preserve">That there are two </w:t>
      </w:r>
      <w:r w:rsidR="00D20795" w:rsidRPr="00A92EA8">
        <w:rPr>
          <w:rFonts w:ascii="Arial" w:hAnsi="Arial" w:cs="Arial"/>
          <w:sz w:val="24"/>
          <w:szCs w:val="24"/>
        </w:rPr>
        <w:t>mechanism</w:t>
      </w:r>
      <w:r w:rsidR="00FF47E0">
        <w:rPr>
          <w:rFonts w:ascii="Arial" w:hAnsi="Arial" w:cs="Arial"/>
          <w:sz w:val="24"/>
          <w:szCs w:val="24"/>
        </w:rPr>
        <w:t>s</w:t>
      </w:r>
      <w:r w:rsidR="00D20795" w:rsidRPr="00A92EA8">
        <w:rPr>
          <w:rFonts w:ascii="Arial" w:hAnsi="Arial" w:cs="Arial"/>
          <w:sz w:val="24"/>
          <w:szCs w:val="24"/>
        </w:rPr>
        <w:t xml:space="preserve"> of the injury </w:t>
      </w:r>
      <w:r w:rsidR="00FF47E0">
        <w:rPr>
          <w:rFonts w:ascii="Arial" w:hAnsi="Arial" w:cs="Arial"/>
          <w:sz w:val="24"/>
          <w:szCs w:val="24"/>
        </w:rPr>
        <w:t xml:space="preserve">which will be revealed through evidence one is </w:t>
      </w:r>
      <w:r w:rsidR="00D20795" w:rsidRPr="00A92EA8">
        <w:rPr>
          <w:rFonts w:ascii="Arial" w:hAnsi="Arial" w:cs="Arial"/>
          <w:sz w:val="24"/>
          <w:szCs w:val="24"/>
        </w:rPr>
        <w:t xml:space="preserve">commonly referred to as an acute profound mechanism. </w:t>
      </w:r>
      <w:r w:rsidR="00FF47E0">
        <w:rPr>
          <w:rFonts w:ascii="Arial" w:hAnsi="Arial" w:cs="Arial"/>
          <w:sz w:val="24"/>
          <w:szCs w:val="24"/>
        </w:rPr>
        <w:t xml:space="preserve">That means </w:t>
      </w:r>
      <w:r w:rsidR="00D20795" w:rsidRPr="00A92EA8">
        <w:rPr>
          <w:rFonts w:ascii="Arial" w:hAnsi="Arial" w:cs="Arial"/>
          <w:sz w:val="24"/>
          <w:szCs w:val="24"/>
        </w:rPr>
        <w:t xml:space="preserve">where the </w:t>
      </w:r>
      <w:r w:rsidR="00FF47E0">
        <w:rPr>
          <w:rFonts w:ascii="Arial" w:hAnsi="Arial" w:cs="Arial"/>
          <w:sz w:val="24"/>
          <w:szCs w:val="24"/>
        </w:rPr>
        <w:t>oxygen</w:t>
      </w:r>
      <w:r w:rsidR="00D20795" w:rsidRPr="00A92EA8">
        <w:rPr>
          <w:rFonts w:ascii="Arial" w:hAnsi="Arial" w:cs="Arial"/>
          <w:sz w:val="24"/>
          <w:szCs w:val="24"/>
        </w:rPr>
        <w:t xml:space="preserve"> supply to the foetus is immediately shut </w:t>
      </w:r>
      <w:r w:rsidR="00FF47E0">
        <w:rPr>
          <w:rFonts w:ascii="Arial" w:hAnsi="Arial" w:cs="Arial"/>
          <w:sz w:val="24"/>
          <w:szCs w:val="24"/>
        </w:rPr>
        <w:t>off</w:t>
      </w:r>
      <w:r w:rsidR="00D20795" w:rsidRPr="00A92EA8">
        <w:rPr>
          <w:rFonts w:ascii="Arial" w:hAnsi="Arial" w:cs="Arial"/>
          <w:sz w:val="24"/>
          <w:szCs w:val="24"/>
        </w:rPr>
        <w:t xml:space="preserve">. </w:t>
      </w:r>
      <w:r w:rsidR="00FF47E0">
        <w:rPr>
          <w:rFonts w:ascii="Arial" w:hAnsi="Arial" w:cs="Arial"/>
          <w:sz w:val="24"/>
          <w:szCs w:val="24"/>
        </w:rPr>
        <w:t xml:space="preserve">Whereas the </w:t>
      </w:r>
      <w:r w:rsidR="00D20795" w:rsidRPr="00A92EA8">
        <w:rPr>
          <w:rFonts w:ascii="Arial" w:hAnsi="Arial" w:cs="Arial"/>
          <w:sz w:val="24"/>
          <w:szCs w:val="24"/>
        </w:rPr>
        <w:t>other mechanism is a partial prolonged mechanism wh</w:t>
      </w:r>
      <w:r>
        <w:rPr>
          <w:rFonts w:ascii="Arial" w:hAnsi="Arial" w:cs="Arial"/>
          <w:sz w:val="24"/>
          <w:szCs w:val="24"/>
        </w:rPr>
        <w:t xml:space="preserve">ich </w:t>
      </w:r>
      <w:r w:rsidR="00D20795" w:rsidRPr="00A92EA8">
        <w:rPr>
          <w:rFonts w:ascii="Arial" w:hAnsi="Arial" w:cs="Arial"/>
          <w:sz w:val="24"/>
          <w:szCs w:val="24"/>
        </w:rPr>
        <w:t xml:space="preserve">is where the foetus is deprived of sufficient oxygen over a period of time. </w:t>
      </w:r>
      <w:r>
        <w:rPr>
          <w:rFonts w:ascii="Arial" w:hAnsi="Arial" w:cs="Arial"/>
          <w:sz w:val="24"/>
          <w:szCs w:val="24"/>
        </w:rPr>
        <w:t xml:space="preserve"> That </w:t>
      </w:r>
      <w:r w:rsidR="00D20795" w:rsidRPr="00A92EA8">
        <w:rPr>
          <w:rFonts w:ascii="Arial" w:hAnsi="Arial" w:cs="Arial"/>
          <w:sz w:val="24"/>
          <w:szCs w:val="24"/>
        </w:rPr>
        <w:t>the mechanism of the injury is imp</w:t>
      </w:r>
      <w:r>
        <w:rPr>
          <w:rFonts w:ascii="Arial" w:hAnsi="Arial" w:cs="Arial"/>
          <w:sz w:val="24"/>
          <w:szCs w:val="24"/>
        </w:rPr>
        <w:t xml:space="preserve">erative </w:t>
      </w:r>
      <w:r w:rsidR="00D20795" w:rsidRPr="00A92EA8">
        <w:rPr>
          <w:rFonts w:ascii="Arial" w:hAnsi="Arial" w:cs="Arial"/>
          <w:sz w:val="24"/>
          <w:szCs w:val="24"/>
        </w:rPr>
        <w:t xml:space="preserve">in determining what caused the injury and </w:t>
      </w:r>
      <w:r w:rsidR="00D20795" w:rsidRPr="00A92EA8">
        <w:rPr>
          <w:rFonts w:ascii="Arial" w:hAnsi="Arial" w:cs="Arial"/>
          <w:sz w:val="24"/>
          <w:szCs w:val="24"/>
        </w:rPr>
        <w:lastRenderedPageBreak/>
        <w:t xml:space="preserve">therefore it is important for this Court to determine </w:t>
      </w:r>
      <w:r>
        <w:rPr>
          <w:rFonts w:ascii="Arial" w:hAnsi="Arial" w:cs="Arial"/>
          <w:sz w:val="24"/>
          <w:szCs w:val="24"/>
        </w:rPr>
        <w:t>specific</w:t>
      </w:r>
      <w:r w:rsidR="00D20795" w:rsidRPr="00A92EA8">
        <w:rPr>
          <w:rFonts w:ascii="Arial" w:hAnsi="Arial" w:cs="Arial"/>
          <w:sz w:val="24"/>
          <w:szCs w:val="24"/>
        </w:rPr>
        <w:t xml:space="preserve"> issues of causation</w:t>
      </w:r>
      <w:r w:rsidR="00A5001D">
        <w:rPr>
          <w:rFonts w:ascii="Arial" w:hAnsi="Arial" w:cs="Arial"/>
          <w:sz w:val="24"/>
          <w:szCs w:val="24"/>
        </w:rPr>
        <w:t xml:space="preserve"> and negligence</w:t>
      </w:r>
      <w:r w:rsidR="00D20795" w:rsidRPr="00A92EA8">
        <w:rPr>
          <w:rFonts w:ascii="Arial" w:hAnsi="Arial" w:cs="Arial"/>
          <w:sz w:val="24"/>
          <w:szCs w:val="24"/>
        </w:rPr>
        <w:t xml:space="preserve">. </w:t>
      </w:r>
    </w:p>
    <w:p w14:paraId="64FA0852" w14:textId="00CF189B" w:rsidR="00A61273" w:rsidRDefault="00A61273" w:rsidP="007A77A4">
      <w:pPr>
        <w:spacing w:line="480" w:lineRule="auto"/>
        <w:ind w:left="720" w:hanging="720"/>
        <w:jc w:val="both"/>
        <w:rPr>
          <w:rFonts w:ascii="Arial" w:hAnsi="Arial" w:cs="Arial"/>
          <w:sz w:val="24"/>
          <w:szCs w:val="24"/>
        </w:rPr>
      </w:pPr>
      <w:r>
        <w:rPr>
          <w:rFonts w:ascii="Arial" w:hAnsi="Arial" w:cs="Arial"/>
          <w:sz w:val="24"/>
          <w:szCs w:val="24"/>
        </w:rPr>
        <w:t>[1</w:t>
      </w:r>
      <w:r w:rsidR="0088674B">
        <w:rPr>
          <w:rFonts w:ascii="Arial" w:hAnsi="Arial" w:cs="Arial"/>
          <w:sz w:val="24"/>
          <w:szCs w:val="24"/>
        </w:rPr>
        <w:t>6</w:t>
      </w:r>
      <w:r>
        <w:rPr>
          <w:rFonts w:ascii="Arial" w:hAnsi="Arial" w:cs="Arial"/>
          <w:sz w:val="24"/>
          <w:szCs w:val="24"/>
        </w:rPr>
        <w:t>]</w:t>
      </w:r>
      <w:r>
        <w:rPr>
          <w:rFonts w:ascii="Arial" w:hAnsi="Arial" w:cs="Arial"/>
          <w:sz w:val="24"/>
          <w:szCs w:val="24"/>
        </w:rPr>
        <w:tab/>
      </w:r>
      <w:r w:rsidR="00A5001D">
        <w:rPr>
          <w:rFonts w:ascii="Arial" w:hAnsi="Arial" w:cs="Arial"/>
          <w:sz w:val="24"/>
          <w:szCs w:val="24"/>
        </w:rPr>
        <w:t xml:space="preserve">That </w:t>
      </w:r>
      <w:r w:rsidR="00D20795" w:rsidRPr="00A92EA8">
        <w:rPr>
          <w:rFonts w:ascii="Arial" w:hAnsi="Arial" w:cs="Arial"/>
          <w:sz w:val="24"/>
          <w:szCs w:val="24"/>
        </w:rPr>
        <w:t xml:space="preserve">the PGT pattern was of some assistance in confirming hypoxic injury but it was </w:t>
      </w:r>
      <w:r>
        <w:rPr>
          <w:rFonts w:ascii="Arial" w:hAnsi="Arial" w:cs="Arial"/>
          <w:sz w:val="24"/>
          <w:szCs w:val="24"/>
        </w:rPr>
        <w:t>non-descriptive</w:t>
      </w:r>
      <w:r w:rsidR="00D20795" w:rsidRPr="00A92EA8">
        <w:rPr>
          <w:rFonts w:ascii="Arial" w:hAnsi="Arial" w:cs="Arial"/>
          <w:sz w:val="24"/>
          <w:szCs w:val="24"/>
        </w:rPr>
        <w:t>.</w:t>
      </w:r>
      <w:r w:rsidR="00A5001D">
        <w:rPr>
          <w:rFonts w:ascii="Arial" w:hAnsi="Arial" w:cs="Arial"/>
          <w:sz w:val="24"/>
          <w:szCs w:val="24"/>
        </w:rPr>
        <w:t xml:space="preserve"> That </w:t>
      </w:r>
      <w:r w:rsidR="00D20795" w:rsidRPr="00A92EA8">
        <w:rPr>
          <w:rFonts w:ascii="Arial" w:hAnsi="Arial" w:cs="Arial"/>
          <w:sz w:val="24"/>
          <w:szCs w:val="24"/>
        </w:rPr>
        <w:t xml:space="preserve">the MRI’s showed no evidence of </w:t>
      </w:r>
      <w:r>
        <w:rPr>
          <w:rFonts w:ascii="Arial" w:hAnsi="Arial" w:cs="Arial"/>
          <w:sz w:val="24"/>
          <w:szCs w:val="24"/>
        </w:rPr>
        <w:t>congenital</w:t>
      </w:r>
      <w:r w:rsidR="00D20795" w:rsidRPr="00A92EA8">
        <w:rPr>
          <w:rFonts w:ascii="Arial" w:hAnsi="Arial" w:cs="Arial"/>
          <w:sz w:val="24"/>
          <w:szCs w:val="24"/>
        </w:rPr>
        <w:t xml:space="preserve"> abnormality, </w:t>
      </w:r>
      <w:r w:rsidR="00A5001D">
        <w:rPr>
          <w:rFonts w:ascii="Arial" w:hAnsi="Arial" w:cs="Arial"/>
          <w:sz w:val="24"/>
          <w:szCs w:val="24"/>
        </w:rPr>
        <w:t xml:space="preserve">or </w:t>
      </w:r>
      <w:r w:rsidR="00D20795" w:rsidRPr="00A92EA8">
        <w:rPr>
          <w:rFonts w:ascii="Arial" w:hAnsi="Arial" w:cs="Arial"/>
          <w:sz w:val="24"/>
          <w:szCs w:val="24"/>
        </w:rPr>
        <w:t xml:space="preserve">metabolic disturbance with previous infection of inflammatory diseases. </w:t>
      </w:r>
      <w:r w:rsidR="00A5001D">
        <w:rPr>
          <w:rFonts w:ascii="Arial" w:hAnsi="Arial" w:cs="Arial"/>
          <w:sz w:val="24"/>
          <w:szCs w:val="24"/>
        </w:rPr>
        <w:t xml:space="preserve">That the focus will be on what caused the </w:t>
      </w:r>
      <w:r w:rsidR="00D20795" w:rsidRPr="00A92EA8">
        <w:rPr>
          <w:rFonts w:ascii="Arial" w:hAnsi="Arial" w:cs="Arial"/>
          <w:sz w:val="24"/>
          <w:szCs w:val="24"/>
        </w:rPr>
        <w:t xml:space="preserve">hypoxic injury. </w:t>
      </w:r>
      <w:r w:rsidR="00DD2C71">
        <w:rPr>
          <w:rFonts w:ascii="Arial" w:hAnsi="Arial" w:cs="Arial"/>
          <w:sz w:val="24"/>
          <w:szCs w:val="24"/>
        </w:rPr>
        <w:t>That t</w:t>
      </w:r>
      <w:r w:rsidR="00DD2C71" w:rsidRPr="00A92EA8">
        <w:rPr>
          <w:rFonts w:ascii="Arial" w:hAnsi="Arial" w:cs="Arial"/>
          <w:sz w:val="24"/>
          <w:szCs w:val="24"/>
        </w:rPr>
        <w:t>he appearance</w:t>
      </w:r>
      <w:r w:rsidR="006F7E55">
        <w:rPr>
          <w:rFonts w:ascii="Arial" w:hAnsi="Arial" w:cs="Arial"/>
          <w:sz w:val="24"/>
          <w:szCs w:val="24"/>
        </w:rPr>
        <w:t xml:space="preserve"> of the brain injury of A M</w:t>
      </w:r>
      <w:r w:rsidR="00DD2C71" w:rsidRPr="00A92EA8">
        <w:rPr>
          <w:rFonts w:ascii="Arial" w:hAnsi="Arial" w:cs="Arial"/>
          <w:sz w:val="24"/>
          <w:szCs w:val="24"/>
        </w:rPr>
        <w:t xml:space="preserve"> is not consistent with a watershed which is a partial prolonged</w:t>
      </w:r>
      <w:r w:rsidR="00DD1654">
        <w:rPr>
          <w:rFonts w:ascii="Arial" w:hAnsi="Arial" w:cs="Arial"/>
          <w:sz w:val="24"/>
          <w:szCs w:val="24"/>
        </w:rPr>
        <w:t>.</w:t>
      </w:r>
    </w:p>
    <w:p w14:paraId="46193FB7" w14:textId="2BB1023E" w:rsidR="00B34D31" w:rsidRDefault="00A61273" w:rsidP="007A77A4">
      <w:pPr>
        <w:spacing w:line="480" w:lineRule="auto"/>
        <w:ind w:left="720" w:hanging="720"/>
        <w:jc w:val="both"/>
        <w:rPr>
          <w:rFonts w:ascii="Arial" w:hAnsi="Arial" w:cs="Arial"/>
          <w:sz w:val="24"/>
          <w:szCs w:val="24"/>
        </w:rPr>
      </w:pPr>
      <w:r>
        <w:rPr>
          <w:rFonts w:ascii="Arial" w:hAnsi="Arial" w:cs="Arial"/>
          <w:sz w:val="24"/>
          <w:szCs w:val="24"/>
        </w:rPr>
        <w:t>[1</w:t>
      </w:r>
      <w:r w:rsidR="0088674B">
        <w:rPr>
          <w:rFonts w:ascii="Arial" w:hAnsi="Arial" w:cs="Arial"/>
          <w:sz w:val="24"/>
          <w:szCs w:val="24"/>
        </w:rPr>
        <w:t>7</w:t>
      </w:r>
      <w:r>
        <w:rPr>
          <w:rFonts w:ascii="Arial" w:hAnsi="Arial" w:cs="Arial"/>
          <w:sz w:val="24"/>
          <w:szCs w:val="24"/>
        </w:rPr>
        <w:t>]</w:t>
      </w:r>
      <w:r>
        <w:rPr>
          <w:rFonts w:ascii="Arial" w:hAnsi="Arial" w:cs="Arial"/>
          <w:sz w:val="24"/>
          <w:szCs w:val="24"/>
        </w:rPr>
        <w:tab/>
      </w:r>
      <w:r w:rsidR="00DD2C71">
        <w:rPr>
          <w:rFonts w:ascii="Arial" w:hAnsi="Arial" w:cs="Arial"/>
          <w:sz w:val="24"/>
          <w:szCs w:val="24"/>
        </w:rPr>
        <w:t>That the radiologists in their joint minute th</w:t>
      </w:r>
      <w:r w:rsidR="00D20795" w:rsidRPr="00A92EA8">
        <w:rPr>
          <w:rFonts w:ascii="Arial" w:hAnsi="Arial" w:cs="Arial"/>
          <w:sz w:val="24"/>
          <w:szCs w:val="24"/>
        </w:rPr>
        <w:t xml:space="preserve">ey have excluded congenital or other causes and they have now agreed to </w:t>
      </w:r>
      <w:r w:rsidR="00DD2C71">
        <w:rPr>
          <w:rFonts w:ascii="Arial" w:hAnsi="Arial" w:cs="Arial"/>
          <w:sz w:val="24"/>
          <w:szCs w:val="24"/>
        </w:rPr>
        <w:t>exclude</w:t>
      </w:r>
      <w:r w:rsidR="00D20795" w:rsidRPr="00A92EA8">
        <w:rPr>
          <w:rFonts w:ascii="Arial" w:hAnsi="Arial" w:cs="Arial"/>
          <w:sz w:val="24"/>
          <w:szCs w:val="24"/>
        </w:rPr>
        <w:t xml:space="preserve"> a partial prolonged injury. </w:t>
      </w:r>
      <w:r w:rsidR="00DD2C71">
        <w:rPr>
          <w:rFonts w:ascii="Arial" w:hAnsi="Arial" w:cs="Arial"/>
          <w:sz w:val="24"/>
          <w:szCs w:val="24"/>
        </w:rPr>
        <w:t xml:space="preserve">That the plaintiff is </w:t>
      </w:r>
      <w:r w:rsidR="00D20795" w:rsidRPr="00A92EA8">
        <w:rPr>
          <w:rFonts w:ascii="Arial" w:hAnsi="Arial" w:cs="Arial"/>
          <w:sz w:val="24"/>
          <w:szCs w:val="24"/>
        </w:rPr>
        <w:t xml:space="preserve">dealing with a </w:t>
      </w:r>
      <w:r w:rsidR="00DD2C71" w:rsidRPr="00A92EA8">
        <w:rPr>
          <w:rFonts w:ascii="Arial" w:hAnsi="Arial" w:cs="Arial"/>
          <w:sz w:val="24"/>
          <w:szCs w:val="24"/>
        </w:rPr>
        <w:t>hypoxi</w:t>
      </w:r>
      <w:r w:rsidR="00D20795" w:rsidRPr="00A92EA8">
        <w:rPr>
          <w:rFonts w:ascii="Arial" w:hAnsi="Arial" w:cs="Arial"/>
          <w:sz w:val="24"/>
          <w:szCs w:val="24"/>
        </w:rPr>
        <w:t xml:space="preserve">c injury which the baby suffered which was caused by a sudden acute oxygen </w:t>
      </w:r>
      <w:proofErr w:type="gramStart"/>
      <w:r w:rsidR="00D20795" w:rsidRPr="00A92EA8">
        <w:rPr>
          <w:rFonts w:ascii="Arial" w:hAnsi="Arial" w:cs="Arial"/>
          <w:sz w:val="24"/>
          <w:szCs w:val="24"/>
        </w:rPr>
        <w:t>deprivation</w:t>
      </w:r>
      <w:r w:rsidR="00DD2C71">
        <w:rPr>
          <w:rFonts w:ascii="Arial" w:hAnsi="Arial" w:cs="Arial"/>
          <w:sz w:val="24"/>
          <w:szCs w:val="24"/>
        </w:rPr>
        <w:t>, that</w:t>
      </w:r>
      <w:proofErr w:type="gramEnd"/>
      <w:r w:rsidR="00DD2C71">
        <w:rPr>
          <w:rFonts w:ascii="Arial" w:hAnsi="Arial" w:cs="Arial"/>
          <w:sz w:val="24"/>
          <w:szCs w:val="24"/>
        </w:rPr>
        <w:t xml:space="preserve"> is </w:t>
      </w:r>
      <w:r w:rsidR="00D20795" w:rsidRPr="00A92EA8">
        <w:rPr>
          <w:rFonts w:ascii="Arial" w:hAnsi="Arial" w:cs="Arial"/>
          <w:sz w:val="24"/>
          <w:szCs w:val="24"/>
        </w:rPr>
        <w:t xml:space="preserve">Accute profound mechanism. That </w:t>
      </w:r>
      <w:r w:rsidR="00B34D31">
        <w:rPr>
          <w:rFonts w:ascii="Arial" w:hAnsi="Arial" w:cs="Arial"/>
          <w:sz w:val="24"/>
          <w:szCs w:val="24"/>
        </w:rPr>
        <w:t xml:space="preserve">the </w:t>
      </w:r>
      <w:r w:rsidR="00D20795" w:rsidRPr="00A92EA8">
        <w:rPr>
          <w:rFonts w:ascii="Arial" w:hAnsi="Arial" w:cs="Arial"/>
          <w:sz w:val="24"/>
          <w:szCs w:val="24"/>
        </w:rPr>
        <w:t xml:space="preserve">Court should only consider the acute </w:t>
      </w:r>
      <w:r w:rsidR="00B34D31">
        <w:rPr>
          <w:rFonts w:ascii="Arial" w:hAnsi="Arial" w:cs="Arial"/>
          <w:sz w:val="24"/>
          <w:szCs w:val="24"/>
        </w:rPr>
        <w:t>profound</w:t>
      </w:r>
      <w:r w:rsidR="00D20795" w:rsidRPr="00A92EA8">
        <w:rPr>
          <w:rFonts w:ascii="Arial" w:hAnsi="Arial" w:cs="Arial"/>
          <w:sz w:val="24"/>
          <w:szCs w:val="24"/>
        </w:rPr>
        <w:t xml:space="preserve"> mechanism th</w:t>
      </w:r>
      <w:r w:rsidR="00B34D31">
        <w:rPr>
          <w:rFonts w:ascii="Arial" w:hAnsi="Arial" w:cs="Arial"/>
          <w:sz w:val="24"/>
          <w:szCs w:val="24"/>
        </w:rPr>
        <w:t>at</w:t>
      </w:r>
      <w:r w:rsidR="00D20795" w:rsidRPr="00A92EA8">
        <w:rPr>
          <w:rFonts w:ascii="Arial" w:hAnsi="Arial" w:cs="Arial"/>
          <w:sz w:val="24"/>
          <w:szCs w:val="24"/>
        </w:rPr>
        <w:t xml:space="preserve"> </w:t>
      </w:r>
      <w:r w:rsidR="00B34D31">
        <w:rPr>
          <w:rFonts w:ascii="Arial" w:hAnsi="Arial" w:cs="Arial"/>
          <w:sz w:val="24"/>
          <w:szCs w:val="24"/>
        </w:rPr>
        <w:t>caused</w:t>
      </w:r>
      <w:r w:rsidR="005F2847">
        <w:rPr>
          <w:rFonts w:ascii="Arial" w:hAnsi="Arial" w:cs="Arial"/>
          <w:sz w:val="24"/>
          <w:szCs w:val="24"/>
        </w:rPr>
        <w:t xml:space="preserve"> </w:t>
      </w:r>
      <w:proofErr w:type="gramStart"/>
      <w:r w:rsidR="005F2847">
        <w:rPr>
          <w:rFonts w:ascii="Arial" w:hAnsi="Arial" w:cs="Arial"/>
          <w:sz w:val="24"/>
          <w:szCs w:val="24"/>
        </w:rPr>
        <w:t>A</w:t>
      </w:r>
      <w:r w:rsidR="00D20795" w:rsidRPr="00A92EA8">
        <w:rPr>
          <w:rFonts w:ascii="Arial" w:hAnsi="Arial" w:cs="Arial"/>
          <w:sz w:val="24"/>
          <w:szCs w:val="24"/>
        </w:rPr>
        <w:t xml:space="preserve"> ’s</w:t>
      </w:r>
      <w:proofErr w:type="gramEnd"/>
      <w:r w:rsidR="00D20795" w:rsidRPr="00A92EA8">
        <w:rPr>
          <w:rFonts w:ascii="Arial" w:hAnsi="Arial" w:cs="Arial"/>
          <w:sz w:val="24"/>
          <w:szCs w:val="24"/>
        </w:rPr>
        <w:t xml:space="preserve"> brain injury is intrapartum related </w:t>
      </w:r>
      <w:r w:rsidR="00B34D31">
        <w:rPr>
          <w:rFonts w:ascii="Arial" w:hAnsi="Arial" w:cs="Arial"/>
          <w:sz w:val="24"/>
          <w:szCs w:val="24"/>
        </w:rPr>
        <w:t>hypoxia</w:t>
      </w:r>
      <w:r w:rsidR="00D20795" w:rsidRPr="00A92EA8">
        <w:rPr>
          <w:rFonts w:ascii="Arial" w:hAnsi="Arial" w:cs="Arial"/>
          <w:sz w:val="24"/>
          <w:szCs w:val="24"/>
        </w:rPr>
        <w:t xml:space="preserve"> </w:t>
      </w:r>
      <w:r w:rsidR="00B34D31">
        <w:rPr>
          <w:rFonts w:ascii="Arial" w:hAnsi="Arial" w:cs="Arial"/>
          <w:sz w:val="24"/>
          <w:szCs w:val="24"/>
        </w:rPr>
        <w:t>an</w:t>
      </w:r>
      <w:r w:rsidR="00D20795" w:rsidRPr="00A92EA8">
        <w:rPr>
          <w:rFonts w:ascii="Arial" w:hAnsi="Arial" w:cs="Arial"/>
          <w:sz w:val="24"/>
          <w:szCs w:val="24"/>
        </w:rPr>
        <w:t xml:space="preserve"> ischemic. </w:t>
      </w:r>
      <w:r w:rsidR="00B34D31">
        <w:rPr>
          <w:rFonts w:ascii="Arial" w:hAnsi="Arial" w:cs="Arial"/>
          <w:sz w:val="24"/>
          <w:szCs w:val="24"/>
        </w:rPr>
        <w:t>That h</w:t>
      </w:r>
      <w:r w:rsidR="00D20795" w:rsidRPr="00A92EA8">
        <w:rPr>
          <w:rFonts w:ascii="Arial" w:hAnsi="Arial" w:cs="Arial"/>
          <w:sz w:val="24"/>
          <w:szCs w:val="24"/>
        </w:rPr>
        <w:t xml:space="preserve">e suffocated in </w:t>
      </w:r>
      <w:r w:rsidR="00B34D31">
        <w:rPr>
          <w:rFonts w:ascii="Arial" w:hAnsi="Arial" w:cs="Arial"/>
          <w:sz w:val="24"/>
          <w:szCs w:val="24"/>
        </w:rPr>
        <w:t>the</w:t>
      </w:r>
      <w:r w:rsidR="00D20795" w:rsidRPr="00A92EA8">
        <w:rPr>
          <w:rFonts w:ascii="Arial" w:hAnsi="Arial" w:cs="Arial"/>
          <w:sz w:val="24"/>
          <w:szCs w:val="24"/>
        </w:rPr>
        <w:t xml:space="preserve"> final stages of birth as a result of something that acutely cut off his oxygen supply. </w:t>
      </w:r>
    </w:p>
    <w:p w14:paraId="2A230E5D" w14:textId="125EBEEC" w:rsidR="00686AE5" w:rsidRDefault="00B34D31" w:rsidP="007A77A4">
      <w:pPr>
        <w:spacing w:line="480" w:lineRule="auto"/>
        <w:ind w:left="720" w:hanging="720"/>
        <w:jc w:val="both"/>
        <w:rPr>
          <w:rFonts w:ascii="Arial" w:hAnsi="Arial" w:cs="Arial"/>
          <w:sz w:val="24"/>
          <w:szCs w:val="24"/>
        </w:rPr>
      </w:pPr>
      <w:r>
        <w:rPr>
          <w:rFonts w:ascii="Arial" w:hAnsi="Arial" w:cs="Arial"/>
          <w:sz w:val="24"/>
          <w:szCs w:val="24"/>
        </w:rPr>
        <w:t>[1</w:t>
      </w:r>
      <w:r w:rsidR="0088674B">
        <w:rPr>
          <w:rFonts w:ascii="Arial" w:hAnsi="Arial" w:cs="Arial"/>
          <w:sz w:val="24"/>
          <w:szCs w:val="24"/>
        </w:rPr>
        <w:t>8</w:t>
      </w:r>
      <w:r>
        <w:rPr>
          <w:rFonts w:ascii="Arial" w:hAnsi="Arial" w:cs="Arial"/>
          <w:sz w:val="24"/>
          <w:szCs w:val="24"/>
        </w:rPr>
        <w:t>]</w:t>
      </w:r>
      <w:r>
        <w:rPr>
          <w:rFonts w:ascii="Arial" w:hAnsi="Arial" w:cs="Arial"/>
          <w:sz w:val="24"/>
          <w:szCs w:val="24"/>
        </w:rPr>
        <w:tab/>
        <w:t xml:space="preserve">That the </w:t>
      </w:r>
      <w:r w:rsidR="00D20795" w:rsidRPr="00A92EA8">
        <w:rPr>
          <w:rFonts w:ascii="Arial" w:hAnsi="Arial" w:cs="Arial"/>
          <w:sz w:val="24"/>
          <w:szCs w:val="24"/>
        </w:rPr>
        <w:t xml:space="preserve">plaintiff experienced </w:t>
      </w:r>
      <w:r>
        <w:rPr>
          <w:rFonts w:ascii="Arial" w:hAnsi="Arial" w:cs="Arial"/>
          <w:sz w:val="24"/>
          <w:szCs w:val="24"/>
        </w:rPr>
        <w:t>hyperstimulation</w:t>
      </w:r>
      <w:r w:rsidR="00D20795" w:rsidRPr="00A92EA8">
        <w:rPr>
          <w:rFonts w:ascii="Arial" w:hAnsi="Arial" w:cs="Arial"/>
          <w:sz w:val="24"/>
          <w:szCs w:val="24"/>
        </w:rPr>
        <w:t xml:space="preserve"> is a contentious issue</w:t>
      </w:r>
      <w:r>
        <w:rPr>
          <w:rFonts w:ascii="Arial" w:hAnsi="Arial" w:cs="Arial"/>
          <w:sz w:val="24"/>
          <w:szCs w:val="24"/>
        </w:rPr>
        <w:t xml:space="preserve">. </w:t>
      </w:r>
      <w:r w:rsidR="00D20795" w:rsidRPr="00A92EA8">
        <w:rPr>
          <w:rFonts w:ascii="Arial" w:hAnsi="Arial" w:cs="Arial"/>
          <w:sz w:val="24"/>
          <w:szCs w:val="24"/>
        </w:rPr>
        <w:t>“Whether the acute profound brain injury suffered was as a result of the placental abruption.” There is a placental abruption in this matter. The plaintiffs will adduce evidence</w:t>
      </w:r>
      <w:r>
        <w:rPr>
          <w:rFonts w:ascii="Arial" w:hAnsi="Arial" w:cs="Arial"/>
          <w:sz w:val="24"/>
          <w:szCs w:val="24"/>
        </w:rPr>
        <w:t xml:space="preserve"> to </w:t>
      </w:r>
      <w:r w:rsidR="00D20795" w:rsidRPr="00A92EA8">
        <w:rPr>
          <w:rFonts w:ascii="Arial" w:hAnsi="Arial" w:cs="Arial"/>
          <w:sz w:val="24"/>
          <w:szCs w:val="24"/>
        </w:rPr>
        <w:t xml:space="preserve">convince this Court that all of this was related to the augmentation, to the medication which caused </w:t>
      </w:r>
      <w:r>
        <w:rPr>
          <w:rFonts w:ascii="Arial" w:hAnsi="Arial" w:cs="Arial"/>
          <w:sz w:val="24"/>
          <w:szCs w:val="24"/>
        </w:rPr>
        <w:t>hyperstimulation or hyperstimulation</w:t>
      </w:r>
      <w:r w:rsidR="00D20795" w:rsidRPr="00A92EA8">
        <w:rPr>
          <w:rFonts w:ascii="Arial" w:hAnsi="Arial" w:cs="Arial"/>
          <w:sz w:val="24"/>
          <w:szCs w:val="24"/>
        </w:rPr>
        <w:t xml:space="preserve"> caused precipitous labour. </w:t>
      </w:r>
      <w:r w:rsidR="00686AE5">
        <w:rPr>
          <w:rFonts w:ascii="Arial" w:hAnsi="Arial" w:cs="Arial"/>
          <w:sz w:val="24"/>
          <w:szCs w:val="24"/>
        </w:rPr>
        <w:t>That p</w:t>
      </w:r>
      <w:r w:rsidR="00D20795" w:rsidRPr="00A92EA8">
        <w:rPr>
          <w:rFonts w:ascii="Arial" w:hAnsi="Arial" w:cs="Arial"/>
          <w:sz w:val="24"/>
          <w:szCs w:val="24"/>
        </w:rPr>
        <w:t xml:space="preserve">recipitous labour caused placental abruption. </w:t>
      </w:r>
      <w:r w:rsidR="00686AE5">
        <w:rPr>
          <w:rFonts w:ascii="Arial" w:hAnsi="Arial" w:cs="Arial"/>
          <w:sz w:val="24"/>
          <w:szCs w:val="24"/>
        </w:rPr>
        <w:t xml:space="preserve">That </w:t>
      </w:r>
      <w:r w:rsidR="00D20795" w:rsidRPr="00A92EA8">
        <w:rPr>
          <w:rFonts w:ascii="Arial" w:hAnsi="Arial" w:cs="Arial"/>
          <w:sz w:val="24"/>
          <w:szCs w:val="24"/>
        </w:rPr>
        <w:t xml:space="preserve">the acute profound brain injury suffered was as a </w:t>
      </w:r>
      <w:r w:rsidR="00D20795" w:rsidRPr="00A92EA8">
        <w:rPr>
          <w:rFonts w:ascii="Arial" w:hAnsi="Arial" w:cs="Arial"/>
          <w:sz w:val="24"/>
          <w:szCs w:val="24"/>
        </w:rPr>
        <w:lastRenderedPageBreak/>
        <w:t xml:space="preserve">result of the placental abruption which was most probably the </w:t>
      </w:r>
      <w:r w:rsidR="00686AE5">
        <w:rPr>
          <w:rFonts w:ascii="Arial" w:hAnsi="Arial" w:cs="Arial"/>
          <w:sz w:val="24"/>
          <w:szCs w:val="24"/>
        </w:rPr>
        <w:t>result</w:t>
      </w:r>
      <w:r w:rsidR="00D20795" w:rsidRPr="00A92EA8">
        <w:rPr>
          <w:rFonts w:ascii="Arial" w:hAnsi="Arial" w:cs="Arial"/>
          <w:sz w:val="24"/>
          <w:szCs w:val="24"/>
        </w:rPr>
        <w:t xml:space="preserve"> of the Misoprostol induced precipitous labour. </w:t>
      </w:r>
    </w:p>
    <w:p w14:paraId="6B7531B6" w14:textId="3F699C67" w:rsidR="00686AE5" w:rsidRDefault="00686AE5" w:rsidP="007A77A4">
      <w:pPr>
        <w:spacing w:line="480" w:lineRule="auto"/>
        <w:ind w:left="720" w:hanging="720"/>
        <w:jc w:val="both"/>
        <w:rPr>
          <w:rFonts w:ascii="Arial" w:hAnsi="Arial" w:cs="Arial"/>
          <w:sz w:val="24"/>
          <w:szCs w:val="24"/>
        </w:rPr>
      </w:pPr>
      <w:r>
        <w:rPr>
          <w:rFonts w:ascii="Arial" w:hAnsi="Arial" w:cs="Arial"/>
          <w:sz w:val="24"/>
          <w:szCs w:val="24"/>
        </w:rPr>
        <w:t>[1</w:t>
      </w:r>
      <w:r w:rsidR="0088674B">
        <w:rPr>
          <w:rFonts w:ascii="Arial" w:hAnsi="Arial" w:cs="Arial"/>
          <w:sz w:val="24"/>
          <w:szCs w:val="24"/>
        </w:rPr>
        <w:t>9</w:t>
      </w:r>
      <w:r>
        <w:rPr>
          <w:rFonts w:ascii="Arial" w:hAnsi="Arial" w:cs="Arial"/>
          <w:sz w:val="24"/>
          <w:szCs w:val="24"/>
        </w:rPr>
        <w:t>]</w:t>
      </w:r>
      <w:r>
        <w:rPr>
          <w:rFonts w:ascii="Arial" w:hAnsi="Arial" w:cs="Arial"/>
          <w:sz w:val="24"/>
          <w:szCs w:val="24"/>
        </w:rPr>
        <w:tab/>
        <w:t>That t</w:t>
      </w:r>
      <w:r w:rsidR="00D20795" w:rsidRPr="00A92EA8">
        <w:rPr>
          <w:rFonts w:ascii="Arial" w:hAnsi="Arial" w:cs="Arial"/>
          <w:sz w:val="24"/>
          <w:szCs w:val="24"/>
        </w:rPr>
        <w:t xml:space="preserve">he counter side of that coin is whether the placental abruption and the tied umbilical cord, both of which were likely to have been unforeseen and thus not preventative cause. </w:t>
      </w:r>
      <w:r>
        <w:rPr>
          <w:rFonts w:ascii="Arial" w:hAnsi="Arial" w:cs="Arial"/>
          <w:sz w:val="24"/>
          <w:szCs w:val="24"/>
        </w:rPr>
        <w:t xml:space="preserve">That </w:t>
      </w:r>
      <w:r w:rsidR="00D20795" w:rsidRPr="00A92EA8">
        <w:rPr>
          <w:rFonts w:ascii="Arial" w:hAnsi="Arial" w:cs="Arial"/>
          <w:sz w:val="24"/>
          <w:szCs w:val="24"/>
        </w:rPr>
        <w:t xml:space="preserve">If the Court finds that the placental abruption constituted a true sentinel event unforeseen, no warning, cannot do anything about it, then the claim must fail. If the Court finds that the placental abruption was a result of Misoprostol, lack of monitoring, hyper stimulation, precipitous labour then I would submit that a finding of liability would be appropriate depending on the negligence obviously. </w:t>
      </w:r>
      <w:r>
        <w:rPr>
          <w:rFonts w:ascii="Arial" w:hAnsi="Arial" w:cs="Arial"/>
          <w:sz w:val="24"/>
          <w:szCs w:val="24"/>
        </w:rPr>
        <w:t xml:space="preserve">That counsel submits as his </w:t>
      </w:r>
      <w:r w:rsidR="00D20795" w:rsidRPr="00A92EA8">
        <w:rPr>
          <w:rFonts w:ascii="Arial" w:hAnsi="Arial" w:cs="Arial"/>
          <w:sz w:val="24"/>
          <w:szCs w:val="24"/>
        </w:rPr>
        <w:t xml:space="preserve">view specifically a causation issue. </w:t>
      </w:r>
    </w:p>
    <w:p w14:paraId="20A25565" w14:textId="3F6146A9" w:rsidR="00CD20DB" w:rsidRDefault="00686AE5" w:rsidP="007A77A4">
      <w:pPr>
        <w:spacing w:line="480" w:lineRule="auto"/>
        <w:ind w:left="720" w:hanging="720"/>
        <w:jc w:val="both"/>
        <w:rPr>
          <w:rFonts w:ascii="Arial" w:hAnsi="Arial" w:cs="Arial"/>
          <w:sz w:val="24"/>
          <w:szCs w:val="24"/>
        </w:rPr>
      </w:pPr>
      <w:r>
        <w:rPr>
          <w:rFonts w:ascii="Arial" w:hAnsi="Arial" w:cs="Arial"/>
          <w:sz w:val="24"/>
          <w:szCs w:val="24"/>
        </w:rPr>
        <w:t>[</w:t>
      </w:r>
      <w:r w:rsidR="0088674B">
        <w:rPr>
          <w:rFonts w:ascii="Arial" w:hAnsi="Arial" w:cs="Arial"/>
          <w:sz w:val="24"/>
          <w:szCs w:val="24"/>
        </w:rPr>
        <w:t>20</w:t>
      </w:r>
      <w:r>
        <w:rPr>
          <w:rFonts w:ascii="Arial" w:hAnsi="Arial" w:cs="Arial"/>
          <w:sz w:val="24"/>
          <w:szCs w:val="24"/>
        </w:rPr>
        <w:t>]</w:t>
      </w:r>
      <w:r>
        <w:rPr>
          <w:rFonts w:ascii="Arial" w:hAnsi="Arial" w:cs="Arial"/>
          <w:sz w:val="24"/>
          <w:szCs w:val="24"/>
        </w:rPr>
        <w:tab/>
        <w:t>That</w:t>
      </w:r>
      <w:r w:rsidR="00CD20DB">
        <w:rPr>
          <w:rFonts w:ascii="Arial" w:hAnsi="Arial" w:cs="Arial"/>
          <w:sz w:val="24"/>
          <w:szCs w:val="24"/>
        </w:rPr>
        <w:t xml:space="preserve"> </w:t>
      </w:r>
      <w:r w:rsidR="00D20795" w:rsidRPr="00A92EA8">
        <w:rPr>
          <w:rFonts w:ascii="Arial" w:hAnsi="Arial" w:cs="Arial"/>
          <w:sz w:val="24"/>
          <w:szCs w:val="24"/>
        </w:rPr>
        <w:t>whether the treatment and/or monitoring provided or lack thereof in the period 21:30 to 00:15 on 25 to 26 February constituted unreasonable care 20 and if so, whether such unreasonable care contributed to</w:t>
      </w:r>
      <w:r w:rsidR="005F2847">
        <w:rPr>
          <w:rFonts w:ascii="Arial" w:hAnsi="Arial" w:cs="Arial"/>
          <w:sz w:val="24"/>
          <w:szCs w:val="24"/>
        </w:rPr>
        <w:t xml:space="preserve"> the injury suffered by A</w:t>
      </w:r>
      <w:r w:rsidR="00D20795" w:rsidRPr="00A92EA8">
        <w:rPr>
          <w:rFonts w:ascii="Arial" w:hAnsi="Arial" w:cs="Arial"/>
          <w:sz w:val="24"/>
          <w:szCs w:val="24"/>
        </w:rPr>
        <w:t xml:space="preserve">. </w:t>
      </w:r>
      <w:r w:rsidR="00CD20DB">
        <w:rPr>
          <w:rFonts w:ascii="Arial" w:hAnsi="Arial" w:cs="Arial"/>
          <w:sz w:val="24"/>
          <w:szCs w:val="24"/>
        </w:rPr>
        <w:t xml:space="preserve">That </w:t>
      </w:r>
      <w:r w:rsidR="00D20795" w:rsidRPr="00A92EA8">
        <w:rPr>
          <w:rFonts w:ascii="Arial" w:hAnsi="Arial" w:cs="Arial"/>
          <w:sz w:val="24"/>
          <w:szCs w:val="24"/>
        </w:rPr>
        <w:t>in the event of unreasonable care</w:t>
      </w:r>
      <w:r w:rsidR="005F2847">
        <w:rPr>
          <w:rFonts w:ascii="Arial" w:hAnsi="Arial" w:cs="Arial"/>
          <w:sz w:val="24"/>
          <w:szCs w:val="24"/>
        </w:rPr>
        <w:t>, whether the injury to A</w:t>
      </w:r>
      <w:r w:rsidR="00D20795" w:rsidRPr="00A92EA8">
        <w:rPr>
          <w:rFonts w:ascii="Arial" w:hAnsi="Arial" w:cs="Arial"/>
          <w:sz w:val="24"/>
          <w:szCs w:val="24"/>
        </w:rPr>
        <w:t xml:space="preserve"> was preventive i</w:t>
      </w:r>
      <w:r w:rsidR="00CD20DB">
        <w:rPr>
          <w:rFonts w:ascii="Arial" w:hAnsi="Arial" w:cs="Arial"/>
          <w:sz w:val="24"/>
          <w:szCs w:val="24"/>
        </w:rPr>
        <w:t>f</w:t>
      </w:r>
      <w:r w:rsidR="00D20795" w:rsidRPr="00A92EA8">
        <w:rPr>
          <w:rFonts w:ascii="Arial" w:hAnsi="Arial" w:cs="Arial"/>
          <w:sz w:val="24"/>
          <w:szCs w:val="24"/>
        </w:rPr>
        <w:t xml:space="preserve"> </w:t>
      </w:r>
      <w:r w:rsidR="00CD20DB">
        <w:rPr>
          <w:rFonts w:ascii="Arial" w:hAnsi="Arial" w:cs="Arial"/>
          <w:sz w:val="24"/>
          <w:szCs w:val="24"/>
        </w:rPr>
        <w:t xml:space="preserve">there was </w:t>
      </w:r>
      <w:r w:rsidR="00D20795" w:rsidRPr="00A92EA8">
        <w:rPr>
          <w:rFonts w:ascii="Arial" w:hAnsi="Arial" w:cs="Arial"/>
          <w:sz w:val="24"/>
          <w:szCs w:val="24"/>
        </w:rPr>
        <w:t xml:space="preserve">reasonable care. </w:t>
      </w:r>
      <w:r w:rsidR="00CD20DB">
        <w:rPr>
          <w:rFonts w:ascii="Arial" w:hAnsi="Arial" w:cs="Arial"/>
          <w:sz w:val="24"/>
          <w:szCs w:val="24"/>
        </w:rPr>
        <w:t xml:space="preserve">That the </w:t>
      </w:r>
      <w:r w:rsidR="00D20795" w:rsidRPr="00A92EA8">
        <w:rPr>
          <w:rFonts w:ascii="Arial" w:hAnsi="Arial" w:cs="Arial"/>
          <w:sz w:val="24"/>
          <w:szCs w:val="24"/>
        </w:rPr>
        <w:t>But for test</w:t>
      </w:r>
      <w:r w:rsidR="00CD20DB">
        <w:rPr>
          <w:rFonts w:ascii="Arial" w:hAnsi="Arial" w:cs="Arial"/>
          <w:sz w:val="24"/>
          <w:szCs w:val="24"/>
        </w:rPr>
        <w:t xml:space="preserve">” be applied to say had there been </w:t>
      </w:r>
      <w:r w:rsidR="00D20795" w:rsidRPr="00A92EA8">
        <w:rPr>
          <w:rFonts w:ascii="Arial" w:hAnsi="Arial" w:cs="Arial"/>
          <w:sz w:val="24"/>
          <w:szCs w:val="24"/>
        </w:rPr>
        <w:t xml:space="preserve">reasonable care will the baby still have suffered the injury. </w:t>
      </w:r>
    </w:p>
    <w:p w14:paraId="19C50D25" w14:textId="70B5DE35" w:rsidR="009F5CC7" w:rsidRDefault="00CD20DB" w:rsidP="007A77A4">
      <w:pPr>
        <w:spacing w:line="480" w:lineRule="auto"/>
        <w:ind w:left="720" w:hanging="720"/>
        <w:jc w:val="both"/>
        <w:rPr>
          <w:rFonts w:ascii="Arial" w:hAnsi="Arial" w:cs="Arial"/>
          <w:sz w:val="24"/>
          <w:szCs w:val="24"/>
        </w:rPr>
      </w:pPr>
      <w:r>
        <w:rPr>
          <w:rFonts w:ascii="Arial" w:hAnsi="Arial" w:cs="Arial"/>
          <w:sz w:val="24"/>
          <w:szCs w:val="24"/>
        </w:rPr>
        <w:t>[</w:t>
      </w:r>
      <w:r w:rsidR="0088674B">
        <w:rPr>
          <w:rFonts w:ascii="Arial" w:hAnsi="Arial" w:cs="Arial"/>
          <w:sz w:val="24"/>
          <w:szCs w:val="24"/>
        </w:rPr>
        <w:t>21</w:t>
      </w:r>
      <w:r>
        <w:rPr>
          <w:rFonts w:ascii="Arial" w:hAnsi="Arial" w:cs="Arial"/>
          <w:sz w:val="24"/>
          <w:szCs w:val="24"/>
        </w:rPr>
        <w:t>]</w:t>
      </w:r>
      <w:r>
        <w:rPr>
          <w:rFonts w:ascii="Arial" w:hAnsi="Arial" w:cs="Arial"/>
          <w:sz w:val="24"/>
          <w:szCs w:val="24"/>
        </w:rPr>
        <w:tab/>
        <w:t>Counsel further submitted that t</w:t>
      </w:r>
      <w:r w:rsidR="00D20795" w:rsidRPr="00A92EA8">
        <w:rPr>
          <w:rFonts w:ascii="Arial" w:hAnsi="Arial" w:cs="Arial"/>
          <w:sz w:val="24"/>
          <w:szCs w:val="24"/>
        </w:rPr>
        <w:t>here is a lot of clinical data</w:t>
      </w:r>
      <w:r>
        <w:rPr>
          <w:rFonts w:ascii="Arial" w:hAnsi="Arial" w:cs="Arial"/>
          <w:sz w:val="24"/>
          <w:szCs w:val="24"/>
        </w:rPr>
        <w:t xml:space="preserve">, </w:t>
      </w:r>
      <w:r w:rsidR="00D20795" w:rsidRPr="00A92EA8">
        <w:rPr>
          <w:rFonts w:ascii="Arial" w:hAnsi="Arial" w:cs="Arial"/>
          <w:sz w:val="24"/>
          <w:szCs w:val="24"/>
        </w:rPr>
        <w:t>clinical tests and clinical records which relates to both the time before 09:30 on the 25th and sub</w:t>
      </w:r>
      <w:r w:rsidR="005F2847">
        <w:rPr>
          <w:rFonts w:ascii="Arial" w:hAnsi="Arial" w:cs="Arial"/>
          <w:sz w:val="24"/>
          <w:szCs w:val="24"/>
        </w:rPr>
        <w:t>sequent to the birth of A</w:t>
      </w:r>
      <w:r w:rsidR="00D20795" w:rsidRPr="00A92EA8">
        <w:rPr>
          <w:rFonts w:ascii="Arial" w:hAnsi="Arial" w:cs="Arial"/>
          <w:sz w:val="24"/>
          <w:szCs w:val="24"/>
        </w:rPr>
        <w:t xml:space="preserve">. </w:t>
      </w:r>
      <w:r>
        <w:rPr>
          <w:rFonts w:ascii="Arial" w:hAnsi="Arial" w:cs="Arial"/>
          <w:sz w:val="24"/>
          <w:szCs w:val="24"/>
        </w:rPr>
        <w:t xml:space="preserve">That they </w:t>
      </w:r>
      <w:r w:rsidR="00D20795" w:rsidRPr="00A92EA8">
        <w:rPr>
          <w:rFonts w:ascii="Arial" w:hAnsi="Arial" w:cs="Arial"/>
          <w:sz w:val="24"/>
          <w:szCs w:val="24"/>
        </w:rPr>
        <w:t>might in evidence refer to one or two of those 10 documents but that is the let us call it the contentious period</w:t>
      </w:r>
      <w:r>
        <w:rPr>
          <w:rFonts w:ascii="Arial" w:hAnsi="Arial" w:cs="Arial"/>
          <w:sz w:val="24"/>
          <w:szCs w:val="24"/>
        </w:rPr>
        <w:t xml:space="preserve">, </w:t>
      </w:r>
      <w:r w:rsidR="00D20795" w:rsidRPr="00A92EA8">
        <w:rPr>
          <w:rFonts w:ascii="Arial" w:hAnsi="Arial" w:cs="Arial"/>
          <w:sz w:val="24"/>
          <w:szCs w:val="24"/>
        </w:rPr>
        <w:t xml:space="preserve">that period from 09:30 until the birth. </w:t>
      </w:r>
      <w:r>
        <w:rPr>
          <w:rFonts w:ascii="Arial" w:hAnsi="Arial" w:cs="Arial"/>
          <w:sz w:val="24"/>
          <w:szCs w:val="24"/>
        </w:rPr>
        <w:t>That, d</w:t>
      </w:r>
      <w:r w:rsidR="00D20795" w:rsidRPr="00A92EA8">
        <w:rPr>
          <w:rFonts w:ascii="Arial" w:hAnsi="Arial" w:cs="Arial"/>
          <w:sz w:val="24"/>
          <w:szCs w:val="24"/>
        </w:rPr>
        <w:t>id they do what should they have done</w:t>
      </w:r>
      <w:r>
        <w:rPr>
          <w:rFonts w:ascii="Arial" w:hAnsi="Arial" w:cs="Arial"/>
          <w:sz w:val="24"/>
          <w:szCs w:val="24"/>
        </w:rPr>
        <w:t xml:space="preserve">, or could </w:t>
      </w:r>
      <w:r w:rsidR="00D20795" w:rsidRPr="00A92EA8">
        <w:rPr>
          <w:rFonts w:ascii="Arial" w:hAnsi="Arial" w:cs="Arial"/>
          <w:sz w:val="24"/>
          <w:szCs w:val="24"/>
        </w:rPr>
        <w:t xml:space="preserve">have prevented what happened to the baby. </w:t>
      </w:r>
      <w:r>
        <w:rPr>
          <w:rFonts w:ascii="Arial" w:hAnsi="Arial" w:cs="Arial"/>
          <w:sz w:val="24"/>
          <w:szCs w:val="24"/>
        </w:rPr>
        <w:t xml:space="preserve">That concluded the opening statement of the plaintiffs’ counsel. </w:t>
      </w:r>
    </w:p>
    <w:p w14:paraId="68271D82" w14:textId="6E15C27D" w:rsidR="00D20795" w:rsidRDefault="009F5CC7" w:rsidP="007A77A4">
      <w:pPr>
        <w:spacing w:line="480" w:lineRule="auto"/>
        <w:ind w:left="720" w:hanging="720"/>
        <w:jc w:val="both"/>
        <w:rPr>
          <w:rFonts w:ascii="Arial" w:hAnsi="Arial" w:cs="Arial"/>
          <w:sz w:val="24"/>
          <w:szCs w:val="24"/>
        </w:rPr>
      </w:pPr>
      <w:r>
        <w:rPr>
          <w:rFonts w:ascii="Arial" w:hAnsi="Arial" w:cs="Arial"/>
          <w:sz w:val="24"/>
          <w:szCs w:val="24"/>
        </w:rPr>
        <w:lastRenderedPageBreak/>
        <w:t>[</w:t>
      </w:r>
      <w:r w:rsidR="0088674B">
        <w:rPr>
          <w:rFonts w:ascii="Arial" w:hAnsi="Arial" w:cs="Arial"/>
          <w:sz w:val="24"/>
          <w:szCs w:val="24"/>
        </w:rPr>
        <w:t>22]</w:t>
      </w:r>
      <w:r>
        <w:rPr>
          <w:rFonts w:ascii="Arial" w:hAnsi="Arial" w:cs="Arial"/>
          <w:sz w:val="24"/>
          <w:szCs w:val="24"/>
        </w:rPr>
        <w:tab/>
      </w:r>
      <w:r w:rsidR="00CD20DB">
        <w:rPr>
          <w:rFonts w:ascii="Arial" w:hAnsi="Arial" w:cs="Arial"/>
          <w:sz w:val="24"/>
          <w:szCs w:val="24"/>
        </w:rPr>
        <w:t xml:space="preserve">Counsel for the defendant </w:t>
      </w:r>
      <w:r>
        <w:rPr>
          <w:rFonts w:ascii="Arial" w:hAnsi="Arial" w:cs="Arial"/>
          <w:sz w:val="24"/>
          <w:szCs w:val="24"/>
        </w:rPr>
        <w:t xml:space="preserve">confirmed the issues in dispute as alluded to by counsel for the plaintiff and </w:t>
      </w:r>
      <w:r w:rsidR="00CD20DB">
        <w:rPr>
          <w:rFonts w:ascii="Arial" w:hAnsi="Arial" w:cs="Arial"/>
          <w:sz w:val="24"/>
          <w:szCs w:val="24"/>
        </w:rPr>
        <w:t xml:space="preserve">elected not to make an opening statement. </w:t>
      </w:r>
    </w:p>
    <w:p w14:paraId="6FB6E0D0" w14:textId="50509079" w:rsidR="009F5CC7" w:rsidRPr="009F5CC7" w:rsidRDefault="009F5CC7" w:rsidP="007A77A4">
      <w:pPr>
        <w:spacing w:line="480" w:lineRule="auto"/>
        <w:ind w:left="720" w:hanging="720"/>
        <w:jc w:val="both"/>
        <w:rPr>
          <w:rFonts w:ascii="Arial" w:hAnsi="Arial" w:cs="Arial"/>
          <w:b/>
          <w:bCs/>
          <w:sz w:val="24"/>
          <w:szCs w:val="24"/>
          <w:u w:val="single"/>
        </w:rPr>
      </w:pPr>
      <w:r>
        <w:rPr>
          <w:rFonts w:ascii="Arial" w:hAnsi="Arial" w:cs="Arial"/>
          <w:sz w:val="24"/>
          <w:szCs w:val="24"/>
        </w:rPr>
        <w:tab/>
      </w:r>
      <w:r w:rsidRPr="009F5CC7">
        <w:rPr>
          <w:rFonts w:ascii="Arial" w:hAnsi="Arial" w:cs="Arial"/>
          <w:b/>
          <w:bCs/>
          <w:sz w:val="24"/>
          <w:szCs w:val="24"/>
          <w:u w:val="single"/>
        </w:rPr>
        <w:t>MERITS</w:t>
      </w:r>
    </w:p>
    <w:p w14:paraId="06D593B4" w14:textId="5AB82E48" w:rsidR="001B3492" w:rsidRDefault="009F5CC7" w:rsidP="007A77A4">
      <w:pPr>
        <w:spacing w:line="480" w:lineRule="auto"/>
        <w:ind w:left="720" w:hanging="720"/>
        <w:jc w:val="both"/>
        <w:rPr>
          <w:rFonts w:ascii="Arial" w:hAnsi="Arial" w:cs="Arial"/>
          <w:sz w:val="24"/>
          <w:szCs w:val="24"/>
        </w:rPr>
      </w:pPr>
      <w:r>
        <w:rPr>
          <w:rFonts w:ascii="Arial" w:hAnsi="Arial" w:cs="Arial"/>
          <w:sz w:val="24"/>
          <w:szCs w:val="24"/>
        </w:rPr>
        <w:t>[</w:t>
      </w:r>
      <w:r w:rsidR="009B0D5A">
        <w:rPr>
          <w:rFonts w:ascii="Arial" w:hAnsi="Arial" w:cs="Arial"/>
          <w:sz w:val="24"/>
          <w:szCs w:val="24"/>
        </w:rPr>
        <w:t>23</w:t>
      </w:r>
      <w:r>
        <w:rPr>
          <w:rFonts w:ascii="Arial" w:hAnsi="Arial" w:cs="Arial"/>
          <w:sz w:val="24"/>
          <w:szCs w:val="24"/>
        </w:rPr>
        <w:t>]</w:t>
      </w:r>
      <w:r>
        <w:rPr>
          <w:rFonts w:ascii="Arial" w:hAnsi="Arial" w:cs="Arial"/>
          <w:sz w:val="24"/>
          <w:szCs w:val="24"/>
        </w:rPr>
        <w:tab/>
        <w:t xml:space="preserve">Counsel Myburgh proceeded to call the first witness being </w:t>
      </w:r>
      <w:r w:rsidRPr="009F5CC7">
        <w:rPr>
          <w:rFonts w:ascii="Arial" w:hAnsi="Arial" w:cs="Arial"/>
          <w:sz w:val="24"/>
          <w:szCs w:val="24"/>
        </w:rPr>
        <w:t>Emmerentia Jansen van Rensburg</w:t>
      </w:r>
      <w:r>
        <w:rPr>
          <w:rFonts w:ascii="Arial" w:hAnsi="Arial" w:cs="Arial"/>
          <w:sz w:val="24"/>
          <w:szCs w:val="24"/>
        </w:rPr>
        <w:t xml:space="preserve"> a professional nurse</w:t>
      </w:r>
      <w:r w:rsidR="00934251">
        <w:rPr>
          <w:rFonts w:ascii="Arial" w:hAnsi="Arial" w:cs="Arial"/>
          <w:sz w:val="24"/>
          <w:szCs w:val="24"/>
        </w:rPr>
        <w:t xml:space="preserve"> who was sworn in</w:t>
      </w:r>
      <w:r>
        <w:rPr>
          <w:rFonts w:ascii="Arial" w:hAnsi="Arial" w:cs="Arial"/>
          <w:sz w:val="24"/>
          <w:szCs w:val="24"/>
        </w:rPr>
        <w:t>.</w:t>
      </w:r>
      <w:r w:rsidRPr="009F5CC7">
        <w:t xml:space="preserve"> </w:t>
      </w:r>
      <w:r w:rsidR="00934251" w:rsidRPr="00934251">
        <w:rPr>
          <w:rFonts w:ascii="Arial" w:hAnsi="Arial" w:cs="Arial"/>
          <w:sz w:val="24"/>
          <w:szCs w:val="24"/>
        </w:rPr>
        <w:t>She s</w:t>
      </w:r>
      <w:r w:rsidR="00FC6B29">
        <w:rPr>
          <w:rFonts w:ascii="Arial" w:hAnsi="Arial" w:cs="Arial"/>
          <w:sz w:val="24"/>
          <w:szCs w:val="24"/>
        </w:rPr>
        <w:t xml:space="preserve">ays </w:t>
      </w:r>
      <w:r w:rsidR="00934251" w:rsidRPr="00934251">
        <w:rPr>
          <w:rFonts w:ascii="Arial" w:hAnsi="Arial" w:cs="Arial"/>
          <w:sz w:val="24"/>
          <w:szCs w:val="24"/>
        </w:rPr>
        <w:t xml:space="preserve">she </w:t>
      </w:r>
      <w:r w:rsidRPr="00934251">
        <w:rPr>
          <w:rFonts w:ascii="Arial" w:hAnsi="Arial" w:cs="Arial"/>
          <w:sz w:val="24"/>
          <w:szCs w:val="24"/>
        </w:rPr>
        <w:t>did</w:t>
      </w:r>
      <w:r w:rsidR="00934251" w:rsidRPr="00934251">
        <w:rPr>
          <w:rFonts w:ascii="Arial" w:hAnsi="Arial" w:cs="Arial"/>
          <w:sz w:val="24"/>
          <w:szCs w:val="24"/>
        </w:rPr>
        <w:t xml:space="preserve"> her</w:t>
      </w:r>
      <w:r w:rsidRPr="00934251">
        <w:rPr>
          <w:rFonts w:ascii="Arial" w:hAnsi="Arial" w:cs="Arial"/>
          <w:sz w:val="24"/>
          <w:szCs w:val="24"/>
        </w:rPr>
        <w:t xml:space="preserve"> training at the University of Bloemfontein where </w:t>
      </w:r>
      <w:r w:rsidR="00934251" w:rsidRPr="00934251">
        <w:rPr>
          <w:rFonts w:ascii="Arial" w:hAnsi="Arial" w:cs="Arial"/>
          <w:sz w:val="24"/>
          <w:szCs w:val="24"/>
        </w:rPr>
        <w:t xml:space="preserve">she </w:t>
      </w:r>
      <w:r w:rsidRPr="00934251">
        <w:rPr>
          <w:rFonts w:ascii="Arial" w:hAnsi="Arial" w:cs="Arial"/>
          <w:sz w:val="24"/>
          <w:szCs w:val="24"/>
        </w:rPr>
        <w:t xml:space="preserve">did </w:t>
      </w:r>
      <w:r w:rsidR="00934251" w:rsidRPr="00934251">
        <w:rPr>
          <w:rFonts w:ascii="Arial" w:hAnsi="Arial" w:cs="Arial"/>
          <w:sz w:val="24"/>
          <w:szCs w:val="24"/>
        </w:rPr>
        <w:t xml:space="preserve">her </w:t>
      </w:r>
      <w:r w:rsidRPr="00934251">
        <w:rPr>
          <w:rFonts w:ascii="Arial" w:hAnsi="Arial" w:cs="Arial"/>
          <w:sz w:val="24"/>
          <w:szCs w:val="24"/>
        </w:rPr>
        <w:t xml:space="preserve">general midwifery and all </w:t>
      </w:r>
      <w:r w:rsidR="00934251" w:rsidRPr="00934251">
        <w:rPr>
          <w:rFonts w:ascii="Arial" w:hAnsi="Arial" w:cs="Arial"/>
          <w:sz w:val="24"/>
          <w:szCs w:val="24"/>
        </w:rPr>
        <w:t xml:space="preserve">her </w:t>
      </w:r>
      <w:r w:rsidRPr="00934251">
        <w:rPr>
          <w:rFonts w:ascii="Arial" w:hAnsi="Arial" w:cs="Arial"/>
          <w:sz w:val="24"/>
          <w:szCs w:val="24"/>
        </w:rPr>
        <w:t xml:space="preserve">other qualifications. </w:t>
      </w:r>
      <w:r w:rsidR="00934251" w:rsidRPr="00934251">
        <w:rPr>
          <w:rFonts w:ascii="Arial" w:hAnsi="Arial" w:cs="Arial"/>
          <w:sz w:val="24"/>
          <w:szCs w:val="24"/>
        </w:rPr>
        <w:t xml:space="preserve">She </w:t>
      </w:r>
      <w:r w:rsidRPr="00934251">
        <w:rPr>
          <w:rFonts w:ascii="Arial" w:hAnsi="Arial" w:cs="Arial"/>
          <w:sz w:val="24"/>
          <w:szCs w:val="24"/>
        </w:rPr>
        <w:t xml:space="preserve">moved from there to Johannesburg Hospital and where </w:t>
      </w:r>
      <w:r w:rsidR="00934251" w:rsidRPr="00934251">
        <w:rPr>
          <w:rFonts w:ascii="Arial" w:hAnsi="Arial" w:cs="Arial"/>
          <w:sz w:val="24"/>
          <w:szCs w:val="24"/>
        </w:rPr>
        <w:t xml:space="preserve">she </w:t>
      </w:r>
      <w:r w:rsidRPr="00934251">
        <w:rPr>
          <w:rFonts w:ascii="Arial" w:hAnsi="Arial" w:cs="Arial"/>
          <w:sz w:val="24"/>
          <w:szCs w:val="24"/>
        </w:rPr>
        <w:t xml:space="preserve">worked in </w:t>
      </w:r>
      <w:r w:rsidR="00934251" w:rsidRPr="00934251">
        <w:rPr>
          <w:rFonts w:ascii="Arial" w:hAnsi="Arial" w:cs="Arial"/>
          <w:sz w:val="24"/>
          <w:szCs w:val="24"/>
        </w:rPr>
        <w:t xml:space="preserve">the </w:t>
      </w:r>
      <w:r w:rsidRPr="00934251">
        <w:rPr>
          <w:rFonts w:ascii="Arial" w:hAnsi="Arial" w:cs="Arial"/>
          <w:sz w:val="24"/>
          <w:szCs w:val="24"/>
        </w:rPr>
        <w:t xml:space="preserve">casualty </w:t>
      </w:r>
      <w:r w:rsidR="00934251" w:rsidRPr="00934251">
        <w:rPr>
          <w:rFonts w:ascii="Arial" w:hAnsi="Arial" w:cs="Arial"/>
          <w:sz w:val="24"/>
          <w:szCs w:val="24"/>
        </w:rPr>
        <w:t xml:space="preserve">department </w:t>
      </w:r>
      <w:r w:rsidRPr="00934251">
        <w:rPr>
          <w:rFonts w:ascii="Arial" w:hAnsi="Arial" w:cs="Arial"/>
          <w:sz w:val="24"/>
          <w:szCs w:val="24"/>
        </w:rPr>
        <w:t>and the trauma unit and did see lots of labour</w:t>
      </w:r>
      <w:r w:rsidR="00FC6B29">
        <w:rPr>
          <w:rFonts w:ascii="Arial" w:hAnsi="Arial" w:cs="Arial"/>
          <w:sz w:val="24"/>
          <w:szCs w:val="24"/>
        </w:rPr>
        <w:t xml:space="preserve"> de</w:t>
      </w:r>
      <w:r w:rsidRPr="00934251">
        <w:rPr>
          <w:rFonts w:ascii="Arial" w:hAnsi="Arial" w:cs="Arial"/>
          <w:sz w:val="24"/>
          <w:szCs w:val="24"/>
        </w:rPr>
        <w:t>liveries</w:t>
      </w:r>
      <w:r w:rsidR="00FC6B29">
        <w:rPr>
          <w:rFonts w:ascii="Arial" w:hAnsi="Arial" w:cs="Arial"/>
          <w:sz w:val="24"/>
          <w:szCs w:val="24"/>
        </w:rPr>
        <w:t xml:space="preserve">. She says she moved to </w:t>
      </w:r>
      <w:r w:rsidRPr="00934251">
        <w:rPr>
          <w:rFonts w:ascii="Arial" w:hAnsi="Arial" w:cs="Arial"/>
          <w:sz w:val="24"/>
          <w:szCs w:val="24"/>
        </w:rPr>
        <w:t xml:space="preserve">Pretoria </w:t>
      </w:r>
      <w:r w:rsidR="00FC6B29">
        <w:rPr>
          <w:rFonts w:ascii="Arial" w:hAnsi="Arial" w:cs="Arial"/>
          <w:sz w:val="24"/>
          <w:szCs w:val="24"/>
        </w:rPr>
        <w:t xml:space="preserve">at the then </w:t>
      </w:r>
      <w:r w:rsidRPr="00934251">
        <w:rPr>
          <w:rFonts w:ascii="Arial" w:hAnsi="Arial" w:cs="Arial"/>
          <w:sz w:val="24"/>
          <w:szCs w:val="24"/>
        </w:rPr>
        <w:t xml:space="preserve">HF Verwoerd Hospital. </w:t>
      </w:r>
      <w:r w:rsidR="00FC6B29">
        <w:rPr>
          <w:rFonts w:ascii="Arial" w:hAnsi="Arial" w:cs="Arial"/>
          <w:sz w:val="24"/>
          <w:szCs w:val="24"/>
        </w:rPr>
        <w:t xml:space="preserve">She says she was in </w:t>
      </w:r>
      <w:r w:rsidRPr="00934251">
        <w:rPr>
          <w:rFonts w:ascii="Arial" w:hAnsi="Arial" w:cs="Arial"/>
          <w:sz w:val="24"/>
          <w:szCs w:val="24"/>
        </w:rPr>
        <w:t xml:space="preserve">charge of the casualty department where </w:t>
      </w:r>
      <w:r w:rsidR="001B3492">
        <w:rPr>
          <w:rFonts w:ascii="Arial" w:hAnsi="Arial" w:cs="Arial"/>
          <w:sz w:val="24"/>
          <w:szCs w:val="24"/>
        </w:rPr>
        <w:t xml:space="preserve">they do not do </w:t>
      </w:r>
      <w:r w:rsidRPr="00934251">
        <w:rPr>
          <w:rFonts w:ascii="Arial" w:hAnsi="Arial" w:cs="Arial"/>
          <w:sz w:val="24"/>
          <w:szCs w:val="24"/>
        </w:rPr>
        <w:t xml:space="preserve">deliveries but </w:t>
      </w:r>
      <w:r w:rsidR="001B3492">
        <w:rPr>
          <w:rFonts w:ascii="Arial" w:hAnsi="Arial" w:cs="Arial"/>
          <w:sz w:val="24"/>
          <w:szCs w:val="24"/>
        </w:rPr>
        <w:t xml:space="preserve">were </w:t>
      </w:r>
      <w:r w:rsidRPr="00934251">
        <w:rPr>
          <w:rFonts w:ascii="Arial" w:hAnsi="Arial" w:cs="Arial"/>
          <w:sz w:val="24"/>
          <w:szCs w:val="24"/>
        </w:rPr>
        <w:t xml:space="preserve">receiving patients and then after in charge of the </w:t>
      </w:r>
      <w:r w:rsidR="009B0D5A" w:rsidRPr="00934251">
        <w:rPr>
          <w:rFonts w:ascii="Arial" w:hAnsi="Arial" w:cs="Arial"/>
          <w:sz w:val="24"/>
          <w:szCs w:val="24"/>
        </w:rPr>
        <w:t>outpatient’s</w:t>
      </w:r>
      <w:r w:rsidRPr="00934251">
        <w:rPr>
          <w:rFonts w:ascii="Arial" w:hAnsi="Arial" w:cs="Arial"/>
          <w:sz w:val="24"/>
          <w:szCs w:val="24"/>
        </w:rPr>
        <w:t xml:space="preserve"> department that was </w:t>
      </w:r>
      <w:r w:rsidR="001B3492">
        <w:rPr>
          <w:rFonts w:ascii="Arial" w:hAnsi="Arial" w:cs="Arial"/>
          <w:sz w:val="24"/>
          <w:szCs w:val="24"/>
        </w:rPr>
        <w:t>dealing with</w:t>
      </w:r>
      <w:r w:rsidRPr="00934251">
        <w:rPr>
          <w:rFonts w:ascii="Arial" w:hAnsi="Arial" w:cs="Arial"/>
          <w:sz w:val="24"/>
          <w:szCs w:val="24"/>
        </w:rPr>
        <w:t xml:space="preserve"> maternity </w:t>
      </w:r>
      <w:r w:rsidR="009B0D5A">
        <w:rPr>
          <w:rFonts w:ascii="Arial" w:hAnsi="Arial" w:cs="Arial"/>
          <w:sz w:val="24"/>
          <w:szCs w:val="24"/>
        </w:rPr>
        <w:t>issues</w:t>
      </w:r>
      <w:r w:rsidR="001B3492">
        <w:rPr>
          <w:rFonts w:ascii="Arial" w:hAnsi="Arial" w:cs="Arial"/>
          <w:sz w:val="24"/>
          <w:szCs w:val="24"/>
        </w:rPr>
        <w:t>.</w:t>
      </w:r>
    </w:p>
    <w:p w14:paraId="04C1A1A6" w14:textId="3C68C32E" w:rsidR="00BA30E8" w:rsidRDefault="001B3492" w:rsidP="007A77A4">
      <w:pPr>
        <w:spacing w:line="480" w:lineRule="auto"/>
        <w:ind w:left="720" w:hanging="720"/>
        <w:jc w:val="both"/>
        <w:rPr>
          <w:rFonts w:ascii="Arial" w:hAnsi="Arial" w:cs="Arial"/>
          <w:sz w:val="24"/>
          <w:szCs w:val="24"/>
        </w:rPr>
      </w:pPr>
      <w:r>
        <w:rPr>
          <w:rFonts w:ascii="Arial" w:hAnsi="Arial" w:cs="Arial"/>
          <w:sz w:val="24"/>
          <w:szCs w:val="24"/>
        </w:rPr>
        <w:t>[2</w:t>
      </w:r>
      <w:r w:rsidR="009B0D5A">
        <w:rPr>
          <w:rFonts w:ascii="Arial" w:hAnsi="Arial" w:cs="Arial"/>
          <w:sz w:val="24"/>
          <w:szCs w:val="24"/>
        </w:rPr>
        <w:t>4</w:t>
      </w:r>
      <w:r>
        <w:rPr>
          <w:rFonts w:ascii="Arial" w:hAnsi="Arial" w:cs="Arial"/>
          <w:sz w:val="24"/>
          <w:szCs w:val="24"/>
        </w:rPr>
        <w:t>]</w:t>
      </w:r>
      <w:r>
        <w:rPr>
          <w:rFonts w:ascii="Arial" w:hAnsi="Arial" w:cs="Arial"/>
          <w:sz w:val="24"/>
          <w:szCs w:val="24"/>
        </w:rPr>
        <w:tab/>
      </w:r>
      <w:r w:rsidRPr="001B3492">
        <w:rPr>
          <w:rFonts w:ascii="Arial" w:hAnsi="Arial" w:cs="Arial"/>
          <w:sz w:val="24"/>
          <w:szCs w:val="24"/>
        </w:rPr>
        <w:t xml:space="preserve">She says she keeps herself updated with </w:t>
      </w:r>
      <w:r w:rsidR="009F5CC7" w:rsidRPr="001B3492">
        <w:rPr>
          <w:rFonts w:ascii="Arial" w:hAnsi="Arial" w:cs="Arial"/>
          <w:sz w:val="24"/>
          <w:szCs w:val="24"/>
        </w:rPr>
        <w:t>research and articles</w:t>
      </w:r>
      <w:r w:rsidRPr="001B3492">
        <w:rPr>
          <w:rFonts w:ascii="Arial" w:hAnsi="Arial" w:cs="Arial"/>
          <w:sz w:val="24"/>
          <w:szCs w:val="24"/>
        </w:rPr>
        <w:t xml:space="preserve">. She </w:t>
      </w:r>
      <w:r w:rsidR="009B0D5A" w:rsidRPr="001B3492">
        <w:rPr>
          <w:rFonts w:ascii="Arial" w:hAnsi="Arial" w:cs="Arial"/>
          <w:sz w:val="24"/>
          <w:szCs w:val="24"/>
        </w:rPr>
        <w:t>says she</w:t>
      </w:r>
      <w:r w:rsidR="009B0D5A">
        <w:rPr>
          <w:rFonts w:ascii="Arial" w:hAnsi="Arial" w:cs="Arial"/>
          <w:sz w:val="24"/>
          <w:szCs w:val="24"/>
        </w:rPr>
        <w:t xml:space="preserve"> </w:t>
      </w:r>
      <w:r w:rsidR="009F5CC7" w:rsidRPr="001B3492">
        <w:rPr>
          <w:rFonts w:ascii="Arial" w:hAnsi="Arial" w:cs="Arial"/>
          <w:sz w:val="24"/>
          <w:szCs w:val="24"/>
        </w:rPr>
        <w:t xml:space="preserve">started in 1979 and finished </w:t>
      </w:r>
      <w:r w:rsidRPr="001B3492">
        <w:rPr>
          <w:rFonts w:ascii="Arial" w:hAnsi="Arial" w:cs="Arial"/>
          <w:sz w:val="24"/>
          <w:szCs w:val="24"/>
        </w:rPr>
        <w:t xml:space="preserve">her </w:t>
      </w:r>
      <w:r w:rsidR="009F5CC7" w:rsidRPr="001B3492">
        <w:rPr>
          <w:rFonts w:ascii="Arial" w:hAnsi="Arial" w:cs="Arial"/>
          <w:sz w:val="24"/>
          <w:szCs w:val="24"/>
        </w:rPr>
        <w:t>degree in four years</w:t>
      </w:r>
      <w:r>
        <w:rPr>
          <w:rFonts w:ascii="Arial" w:hAnsi="Arial" w:cs="Arial"/>
          <w:sz w:val="24"/>
          <w:szCs w:val="24"/>
        </w:rPr>
        <w:t>.</w:t>
      </w:r>
      <w:r w:rsidR="009F5CC7" w:rsidRPr="001B3492">
        <w:rPr>
          <w:rFonts w:ascii="Arial" w:hAnsi="Arial" w:cs="Arial"/>
          <w:sz w:val="24"/>
          <w:szCs w:val="24"/>
        </w:rPr>
        <w:t xml:space="preserve"> </w:t>
      </w:r>
      <w:r>
        <w:rPr>
          <w:rFonts w:ascii="Arial" w:hAnsi="Arial" w:cs="Arial"/>
          <w:sz w:val="24"/>
          <w:szCs w:val="24"/>
        </w:rPr>
        <w:t xml:space="preserve">She says she did her </w:t>
      </w:r>
      <w:r w:rsidR="009F5CC7" w:rsidRPr="001B3492">
        <w:rPr>
          <w:rFonts w:ascii="Arial" w:hAnsi="Arial" w:cs="Arial"/>
          <w:sz w:val="24"/>
          <w:szCs w:val="24"/>
        </w:rPr>
        <w:t xml:space="preserve">honours </w:t>
      </w:r>
      <w:r>
        <w:rPr>
          <w:rFonts w:ascii="Arial" w:hAnsi="Arial" w:cs="Arial"/>
          <w:sz w:val="24"/>
          <w:szCs w:val="24"/>
        </w:rPr>
        <w:t xml:space="preserve">thereafter. She says she has fourty </w:t>
      </w:r>
      <w:proofErr w:type="gramStart"/>
      <w:r>
        <w:rPr>
          <w:rFonts w:ascii="Arial" w:hAnsi="Arial" w:cs="Arial"/>
          <w:sz w:val="24"/>
          <w:szCs w:val="24"/>
        </w:rPr>
        <w:t>years</w:t>
      </w:r>
      <w:proofErr w:type="gramEnd"/>
      <w:r>
        <w:rPr>
          <w:rFonts w:ascii="Arial" w:hAnsi="Arial" w:cs="Arial"/>
          <w:sz w:val="24"/>
          <w:szCs w:val="24"/>
        </w:rPr>
        <w:t xml:space="preserve"> experience. </w:t>
      </w:r>
      <w:r w:rsidR="00BA30E8">
        <w:rPr>
          <w:rFonts w:ascii="Arial" w:hAnsi="Arial" w:cs="Arial"/>
          <w:sz w:val="24"/>
          <w:szCs w:val="24"/>
        </w:rPr>
        <w:t xml:space="preserve">She was referred to the merits bundle and she identified the document as her </w:t>
      </w:r>
      <w:r w:rsidR="009F5CC7" w:rsidRPr="001B3492">
        <w:rPr>
          <w:rFonts w:ascii="Arial" w:hAnsi="Arial" w:cs="Arial"/>
          <w:sz w:val="24"/>
          <w:szCs w:val="24"/>
        </w:rPr>
        <w:t xml:space="preserve">report </w:t>
      </w:r>
      <w:r w:rsidR="00BA30E8">
        <w:rPr>
          <w:rFonts w:ascii="Arial" w:hAnsi="Arial" w:cs="Arial"/>
          <w:sz w:val="24"/>
          <w:szCs w:val="24"/>
        </w:rPr>
        <w:t xml:space="preserve">which was </w:t>
      </w:r>
      <w:r w:rsidR="009F5CC7" w:rsidRPr="001B3492">
        <w:rPr>
          <w:rFonts w:ascii="Arial" w:hAnsi="Arial" w:cs="Arial"/>
          <w:sz w:val="24"/>
          <w:szCs w:val="24"/>
        </w:rPr>
        <w:t xml:space="preserve">written in 2018. </w:t>
      </w:r>
      <w:r w:rsidR="00BA30E8">
        <w:rPr>
          <w:rFonts w:ascii="Arial" w:hAnsi="Arial" w:cs="Arial"/>
          <w:sz w:val="24"/>
          <w:szCs w:val="24"/>
        </w:rPr>
        <w:t xml:space="preserve">She further stated that an </w:t>
      </w:r>
      <w:r w:rsidR="009F5CC7" w:rsidRPr="001B3492">
        <w:rPr>
          <w:rFonts w:ascii="Arial" w:hAnsi="Arial" w:cs="Arial"/>
          <w:sz w:val="24"/>
          <w:szCs w:val="24"/>
        </w:rPr>
        <w:t>addendum</w:t>
      </w:r>
      <w:r w:rsidR="00BA30E8">
        <w:rPr>
          <w:rFonts w:ascii="Arial" w:hAnsi="Arial" w:cs="Arial"/>
          <w:sz w:val="24"/>
          <w:szCs w:val="24"/>
        </w:rPr>
        <w:t xml:space="preserve"> subsequently. She explains that when she did her first report there w</w:t>
      </w:r>
      <w:r w:rsidR="009F5CC7" w:rsidRPr="001B3492">
        <w:rPr>
          <w:rFonts w:ascii="Arial" w:hAnsi="Arial" w:cs="Arial"/>
          <w:sz w:val="24"/>
          <w:szCs w:val="24"/>
        </w:rPr>
        <w:t xml:space="preserve">ere no hospital records available and </w:t>
      </w:r>
      <w:r w:rsidR="00BA30E8">
        <w:rPr>
          <w:rFonts w:ascii="Arial" w:hAnsi="Arial" w:cs="Arial"/>
          <w:sz w:val="24"/>
          <w:szCs w:val="24"/>
        </w:rPr>
        <w:t xml:space="preserve">she </w:t>
      </w:r>
      <w:r w:rsidR="009F5CC7" w:rsidRPr="001B3492">
        <w:rPr>
          <w:rFonts w:ascii="Arial" w:hAnsi="Arial" w:cs="Arial"/>
          <w:sz w:val="24"/>
          <w:szCs w:val="24"/>
        </w:rPr>
        <w:t xml:space="preserve">only received the hospital records quite recently. </w:t>
      </w:r>
      <w:r w:rsidR="00BA30E8">
        <w:rPr>
          <w:rFonts w:ascii="Arial" w:hAnsi="Arial" w:cs="Arial"/>
          <w:sz w:val="24"/>
          <w:szCs w:val="24"/>
        </w:rPr>
        <w:t xml:space="preserve">She referred to paginated </w:t>
      </w:r>
      <w:r w:rsidR="009F5CC7" w:rsidRPr="001B3492">
        <w:rPr>
          <w:rFonts w:ascii="Arial" w:hAnsi="Arial" w:cs="Arial"/>
          <w:sz w:val="24"/>
          <w:szCs w:val="24"/>
        </w:rPr>
        <w:t xml:space="preserve">page 21 which is marked annexure A. </w:t>
      </w:r>
    </w:p>
    <w:p w14:paraId="13440021" w14:textId="0BAE81CA" w:rsidR="006A0A73" w:rsidRDefault="00BA30E8" w:rsidP="007A77A4">
      <w:pPr>
        <w:spacing w:line="480" w:lineRule="auto"/>
        <w:ind w:left="720" w:hanging="720"/>
        <w:jc w:val="both"/>
        <w:rPr>
          <w:rFonts w:ascii="Arial" w:hAnsi="Arial" w:cs="Arial"/>
          <w:sz w:val="24"/>
          <w:szCs w:val="24"/>
        </w:rPr>
      </w:pPr>
      <w:r w:rsidRPr="00BA30E8">
        <w:rPr>
          <w:rFonts w:ascii="Arial" w:hAnsi="Arial" w:cs="Arial"/>
          <w:sz w:val="24"/>
          <w:szCs w:val="24"/>
        </w:rPr>
        <w:t>[2</w:t>
      </w:r>
      <w:r w:rsidR="008F1094">
        <w:rPr>
          <w:rFonts w:ascii="Arial" w:hAnsi="Arial" w:cs="Arial"/>
          <w:sz w:val="24"/>
          <w:szCs w:val="24"/>
        </w:rPr>
        <w:t>5</w:t>
      </w:r>
      <w:r w:rsidRPr="00BA30E8">
        <w:rPr>
          <w:rFonts w:ascii="Arial" w:hAnsi="Arial" w:cs="Arial"/>
          <w:sz w:val="24"/>
          <w:szCs w:val="24"/>
        </w:rPr>
        <w:t>]</w:t>
      </w:r>
      <w:r w:rsidRPr="00BA30E8">
        <w:rPr>
          <w:rFonts w:ascii="Arial" w:hAnsi="Arial" w:cs="Arial"/>
          <w:sz w:val="24"/>
          <w:szCs w:val="24"/>
        </w:rPr>
        <w:tab/>
        <w:t>She says i</w:t>
      </w:r>
      <w:r w:rsidR="008F1094">
        <w:rPr>
          <w:rFonts w:ascii="Arial" w:hAnsi="Arial" w:cs="Arial"/>
          <w:sz w:val="24"/>
          <w:szCs w:val="24"/>
        </w:rPr>
        <w:t xml:space="preserve">n terms of </w:t>
      </w:r>
      <w:r w:rsidR="009F5CC7" w:rsidRPr="00BA30E8">
        <w:rPr>
          <w:rFonts w:ascii="Arial" w:hAnsi="Arial" w:cs="Arial"/>
          <w:sz w:val="24"/>
          <w:szCs w:val="24"/>
        </w:rPr>
        <w:t>the Nursing Act</w:t>
      </w:r>
      <w:r>
        <w:rPr>
          <w:rFonts w:ascii="Arial" w:hAnsi="Arial" w:cs="Arial"/>
          <w:sz w:val="24"/>
          <w:szCs w:val="24"/>
        </w:rPr>
        <w:t xml:space="preserve"> as a nurse you must be registered at Sout</w:t>
      </w:r>
      <w:r w:rsidR="009F5CC7" w:rsidRPr="00BA30E8">
        <w:rPr>
          <w:rFonts w:ascii="Arial" w:hAnsi="Arial" w:cs="Arial"/>
          <w:sz w:val="24"/>
          <w:szCs w:val="24"/>
        </w:rPr>
        <w:t>h African Nursing Council. The South African Nursing Council give</w:t>
      </w:r>
      <w:r>
        <w:rPr>
          <w:rFonts w:ascii="Arial" w:hAnsi="Arial" w:cs="Arial"/>
          <w:sz w:val="24"/>
          <w:szCs w:val="24"/>
        </w:rPr>
        <w:t>s</w:t>
      </w:r>
      <w:r w:rsidR="009F5CC7" w:rsidRPr="00BA30E8">
        <w:rPr>
          <w:rFonts w:ascii="Arial" w:hAnsi="Arial" w:cs="Arial"/>
          <w:sz w:val="24"/>
          <w:szCs w:val="24"/>
        </w:rPr>
        <w:t xml:space="preserve"> </w:t>
      </w:r>
      <w:r w:rsidR="006A0A73">
        <w:rPr>
          <w:rFonts w:ascii="Arial" w:hAnsi="Arial" w:cs="Arial"/>
          <w:sz w:val="24"/>
          <w:szCs w:val="24"/>
        </w:rPr>
        <w:t xml:space="preserve">guidelines </w:t>
      </w:r>
      <w:r>
        <w:rPr>
          <w:rFonts w:ascii="Arial" w:hAnsi="Arial" w:cs="Arial"/>
          <w:sz w:val="24"/>
          <w:szCs w:val="24"/>
        </w:rPr>
        <w:t xml:space="preserve">on how </w:t>
      </w:r>
      <w:r w:rsidR="009F5CC7" w:rsidRPr="00BA30E8">
        <w:rPr>
          <w:rFonts w:ascii="Arial" w:hAnsi="Arial" w:cs="Arial"/>
          <w:sz w:val="24"/>
          <w:szCs w:val="24"/>
        </w:rPr>
        <w:t>to work</w:t>
      </w:r>
      <w:r>
        <w:rPr>
          <w:rFonts w:ascii="Arial" w:hAnsi="Arial" w:cs="Arial"/>
          <w:sz w:val="24"/>
          <w:szCs w:val="24"/>
        </w:rPr>
        <w:t>.</w:t>
      </w:r>
      <w:r w:rsidR="009F5CC7" w:rsidRPr="00BA30E8">
        <w:rPr>
          <w:rFonts w:ascii="Arial" w:hAnsi="Arial" w:cs="Arial"/>
          <w:sz w:val="24"/>
          <w:szCs w:val="24"/>
        </w:rPr>
        <w:t xml:space="preserve"> </w:t>
      </w:r>
      <w:r w:rsidR="00E7669C">
        <w:rPr>
          <w:rFonts w:ascii="Arial" w:hAnsi="Arial" w:cs="Arial"/>
          <w:sz w:val="24"/>
          <w:szCs w:val="24"/>
        </w:rPr>
        <w:t xml:space="preserve">She says the council deals with the registered members. She says she used the </w:t>
      </w:r>
      <w:r w:rsidR="009F5CC7" w:rsidRPr="00BA30E8">
        <w:rPr>
          <w:rFonts w:ascii="Arial" w:hAnsi="Arial" w:cs="Arial"/>
          <w:sz w:val="24"/>
          <w:szCs w:val="24"/>
        </w:rPr>
        <w:t xml:space="preserve">guidelines reference </w:t>
      </w:r>
      <w:r w:rsidR="00E7669C">
        <w:rPr>
          <w:rFonts w:ascii="Arial" w:hAnsi="Arial" w:cs="Arial"/>
          <w:sz w:val="24"/>
          <w:szCs w:val="24"/>
        </w:rPr>
        <w:t xml:space="preserve">in her report that </w:t>
      </w:r>
      <w:r w:rsidR="00E7669C" w:rsidRPr="00E7669C">
        <w:rPr>
          <w:rFonts w:ascii="Arial" w:hAnsi="Arial" w:cs="Arial"/>
          <w:sz w:val="24"/>
          <w:szCs w:val="24"/>
        </w:rPr>
        <w:t xml:space="preserve">are </w:t>
      </w:r>
      <w:r w:rsidR="009F5CC7" w:rsidRPr="00E7669C">
        <w:rPr>
          <w:rFonts w:ascii="Arial" w:hAnsi="Arial" w:cs="Arial"/>
          <w:sz w:val="24"/>
          <w:szCs w:val="24"/>
        </w:rPr>
        <w:t xml:space="preserve">published by the </w:t>
      </w:r>
      <w:r w:rsidR="009F5CC7" w:rsidRPr="00E7669C">
        <w:rPr>
          <w:rFonts w:ascii="Arial" w:hAnsi="Arial" w:cs="Arial"/>
          <w:sz w:val="24"/>
          <w:szCs w:val="24"/>
        </w:rPr>
        <w:lastRenderedPageBreak/>
        <w:t xml:space="preserve">Department of Health and </w:t>
      </w:r>
      <w:r w:rsidR="008F1094">
        <w:rPr>
          <w:rFonts w:ascii="Arial" w:hAnsi="Arial" w:cs="Arial"/>
          <w:sz w:val="24"/>
          <w:szCs w:val="24"/>
        </w:rPr>
        <w:t xml:space="preserve">are updated on a </w:t>
      </w:r>
      <w:r w:rsidR="009F5CC7" w:rsidRPr="00E7669C">
        <w:rPr>
          <w:rFonts w:ascii="Arial" w:hAnsi="Arial" w:cs="Arial"/>
          <w:sz w:val="24"/>
          <w:szCs w:val="24"/>
        </w:rPr>
        <w:t>regular basi</w:t>
      </w:r>
      <w:r w:rsidR="008F1094">
        <w:rPr>
          <w:rFonts w:ascii="Arial" w:hAnsi="Arial" w:cs="Arial"/>
          <w:sz w:val="24"/>
          <w:szCs w:val="24"/>
        </w:rPr>
        <w:t>s</w:t>
      </w:r>
      <w:r w:rsidR="009F5CC7" w:rsidRPr="00E7669C">
        <w:rPr>
          <w:rFonts w:ascii="Arial" w:hAnsi="Arial" w:cs="Arial"/>
          <w:sz w:val="24"/>
          <w:szCs w:val="24"/>
        </w:rPr>
        <w:t xml:space="preserve">. There is 2007, then it is 2015 and then continuously </w:t>
      </w:r>
      <w:r w:rsidR="006A0A73">
        <w:rPr>
          <w:rFonts w:ascii="Arial" w:hAnsi="Arial" w:cs="Arial"/>
          <w:sz w:val="24"/>
          <w:szCs w:val="24"/>
        </w:rPr>
        <w:t xml:space="preserve">it is </w:t>
      </w:r>
      <w:r w:rsidR="009F5CC7" w:rsidRPr="00E7669C">
        <w:rPr>
          <w:rFonts w:ascii="Arial" w:hAnsi="Arial" w:cs="Arial"/>
          <w:sz w:val="24"/>
          <w:szCs w:val="24"/>
        </w:rPr>
        <w:t xml:space="preserve">updated. </w:t>
      </w:r>
      <w:r w:rsidR="006A0A73">
        <w:rPr>
          <w:rFonts w:ascii="Arial" w:hAnsi="Arial" w:cs="Arial"/>
          <w:sz w:val="24"/>
          <w:szCs w:val="24"/>
        </w:rPr>
        <w:t xml:space="preserve">She says she has </w:t>
      </w:r>
      <w:r w:rsidR="009F5CC7" w:rsidRPr="00E7669C">
        <w:rPr>
          <w:rFonts w:ascii="Arial" w:hAnsi="Arial" w:cs="Arial"/>
          <w:sz w:val="24"/>
          <w:szCs w:val="24"/>
        </w:rPr>
        <w:t>lots of maternity care</w:t>
      </w:r>
      <w:r w:rsidR="006A0A73">
        <w:rPr>
          <w:rFonts w:ascii="Arial" w:hAnsi="Arial" w:cs="Arial"/>
          <w:sz w:val="24"/>
          <w:szCs w:val="24"/>
        </w:rPr>
        <w:t xml:space="preserve">, </w:t>
      </w:r>
      <w:r w:rsidR="009F5CC7" w:rsidRPr="00E7669C">
        <w:rPr>
          <w:rFonts w:ascii="Arial" w:hAnsi="Arial" w:cs="Arial"/>
          <w:sz w:val="24"/>
          <w:szCs w:val="24"/>
        </w:rPr>
        <w:t>lots of research and updat</w:t>
      </w:r>
      <w:r w:rsidR="006A0A73">
        <w:rPr>
          <w:rFonts w:ascii="Arial" w:hAnsi="Arial" w:cs="Arial"/>
          <w:sz w:val="24"/>
          <w:szCs w:val="24"/>
        </w:rPr>
        <w:t xml:space="preserve">es </w:t>
      </w:r>
      <w:r w:rsidR="009F5CC7" w:rsidRPr="00E7669C">
        <w:rPr>
          <w:rFonts w:ascii="Arial" w:hAnsi="Arial" w:cs="Arial"/>
          <w:sz w:val="24"/>
          <w:szCs w:val="24"/>
        </w:rPr>
        <w:t xml:space="preserve">on maternity events. </w:t>
      </w:r>
    </w:p>
    <w:p w14:paraId="0D0EBA6F" w14:textId="395C62FA" w:rsidR="007F40D2" w:rsidRDefault="006A0A73" w:rsidP="007A77A4">
      <w:pPr>
        <w:spacing w:line="480" w:lineRule="auto"/>
        <w:ind w:left="720" w:hanging="720"/>
        <w:jc w:val="both"/>
        <w:rPr>
          <w:rFonts w:ascii="Arial" w:hAnsi="Arial" w:cs="Arial"/>
          <w:sz w:val="24"/>
          <w:szCs w:val="24"/>
        </w:rPr>
      </w:pPr>
      <w:r>
        <w:rPr>
          <w:rFonts w:ascii="Arial" w:hAnsi="Arial" w:cs="Arial"/>
          <w:sz w:val="24"/>
          <w:szCs w:val="24"/>
        </w:rPr>
        <w:t>[2</w:t>
      </w:r>
      <w:r w:rsidR="008F1094">
        <w:rPr>
          <w:rFonts w:ascii="Arial" w:hAnsi="Arial" w:cs="Arial"/>
          <w:sz w:val="24"/>
          <w:szCs w:val="24"/>
        </w:rPr>
        <w:t>6</w:t>
      </w:r>
      <w:r>
        <w:rPr>
          <w:rFonts w:ascii="Arial" w:hAnsi="Arial" w:cs="Arial"/>
          <w:sz w:val="24"/>
          <w:szCs w:val="24"/>
        </w:rPr>
        <w:t>]</w:t>
      </w:r>
      <w:r>
        <w:rPr>
          <w:rFonts w:ascii="Arial" w:hAnsi="Arial" w:cs="Arial"/>
          <w:sz w:val="24"/>
          <w:szCs w:val="24"/>
        </w:rPr>
        <w:tab/>
        <w:t xml:space="preserve">Counsel referred the nurse to another file which he referred to as </w:t>
      </w:r>
      <w:r w:rsidR="007F40D2">
        <w:rPr>
          <w:rFonts w:ascii="Arial" w:hAnsi="Arial" w:cs="Arial"/>
          <w:sz w:val="24"/>
          <w:szCs w:val="24"/>
        </w:rPr>
        <w:t>the plaintiff’s</w:t>
      </w:r>
      <w:r w:rsidR="009F5CC7" w:rsidRPr="00E7669C">
        <w:rPr>
          <w:rFonts w:ascii="Arial" w:hAnsi="Arial" w:cs="Arial"/>
          <w:sz w:val="24"/>
          <w:szCs w:val="24"/>
        </w:rPr>
        <w:t xml:space="preserve"> merits experts</w:t>
      </w:r>
      <w:r>
        <w:rPr>
          <w:rFonts w:ascii="Arial" w:hAnsi="Arial" w:cs="Arial"/>
          <w:sz w:val="24"/>
          <w:szCs w:val="24"/>
        </w:rPr>
        <w:t xml:space="preserve"> at </w:t>
      </w:r>
      <w:r w:rsidR="009F5CC7" w:rsidRPr="00E7669C">
        <w:rPr>
          <w:rFonts w:ascii="Arial" w:hAnsi="Arial" w:cs="Arial"/>
          <w:sz w:val="24"/>
          <w:szCs w:val="24"/>
        </w:rPr>
        <w:t xml:space="preserve">volume 009-139. </w:t>
      </w:r>
      <w:r w:rsidR="00FB07D6">
        <w:rPr>
          <w:rFonts w:ascii="Arial" w:hAnsi="Arial" w:cs="Arial"/>
          <w:sz w:val="24"/>
          <w:szCs w:val="24"/>
        </w:rPr>
        <w:t xml:space="preserve">The nurse </w:t>
      </w:r>
      <w:r>
        <w:rPr>
          <w:rFonts w:ascii="Arial" w:hAnsi="Arial" w:cs="Arial"/>
          <w:sz w:val="24"/>
          <w:szCs w:val="24"/>
        </w:rPr>
        <w:t xml:space="preserve">says at </w:t>
      </w:r>
      <w:r w:rsidR="009F5CC7" w:rsidRPr="00E7669C">
        <w:rPr>
          <w:rFonts w:ascii="Arial" w:hAnsi="Arial" w:cs="Arial"/>
          <w:sz w:val="24"/>
          <w:szCs w:val="24"/>
        </w:rPr>
        <w:t>page 009-135</w:t>
      </w:r>
      <w:r>
        <w:rPr>
          <w:rFonts w:ascii="Arial" w:hAnsi="Arial" w:cs="Arial"/>
          <w:sz w:val="24"/>
          <w:szCs w:val="24"/>
        </w:rPr>
        <w:t xml:space="preserve"> is her </w:t>
      </w:r>
      <w:r w:rsidR="009F5CC7" w:rsidRPr="00E7669C">
        <w:rPr>
          <w:rFonts w:ascii="Arial" w:hAnsi="Arial" w:cs="Arial"/>
          <w:sz w:val="24"/>
          <w:szCs w:val="24"/>
        </w:rPr>
        <w:t>addendum report</w:t>
      </w:r>
      <w:r>
        <w:rPr>
          <w:rFonts w:ascii="Arial" w:hAnsi="Arial" w:cs="Arial"/>
          <w:sz w:val="24"/>
          <w:szCs w:val="24"/>
        </w:rPr>
        <w:t xml:space="preserve">. </w:t>
      </w:r>
      <w:r w:rsidR="00FB07D6">
        <w:rPr>
          <w:rFonts w:ascii="Arial" w:hAnsi="Arial" w:cs="Arial"/>
          <w:sz w:val="24"/>
          <w:szCs w:val="24"/>
        </w:rPr>
        <w:t xml:space="preserve">It </w:t>
      </w:r>
      <w:r>
        <w:rPr>
          <w:rFonts w:ascii="Arial" w:hAnsi="Arial" w:cs="Arial"/>
          <w:sz w:val="24"/>
          <w:szCs w:val="24"/>
        </w:rPr>
        <w:t xml:space="preserve">was drawn after she had sight of </w:t>
      </w:r>
      <w:r w:rsidR="009F5CC7" w:rsidRPr="00E7669C">
        <w:rPr>
          <w:rFonts w:ascii="Arial" w:hAnsi="Arial" w:cs="Arial"/>
          <w:sz w:val="24"/>
          <w:szCs w:val="24"/>
        </w:rPr>
        <w:t>the clinical records.</w:t>
      </w:r>
      <w:r>
        <w:rPr>
          <w:rFonts w:ascii="Arial" w:hAnsi="Arial" w:cs="Arial"/>
          <w:sz w:val="24"/>
          <w:szCs w:val="24"/>
        </w:rPr>
        <w:t xml:space="preserve"> </w:t>
      </w:r>
      <w:r w:rsidR="00FB07D6">
        <w:rPr>
          <w:rFonts w:ascii="Arial" w:hAnsi="Arial" w:cs="Arial"/>
          <w:sz w:val="24"/>
          <w:szCs w:val="24"/>
        </w:rPr>
        <w:t xml:space="preserve">That the </w:t>
      </w:r>
      <w:r w:rsidR="009F5CC7" w:rsidRPr="00E7669C">
        <w:rPr>
          <w:rFonts w:ascii="Arial" w:hAnsi="Arial" w:cs="Arial"/>
          <w:sz w:val="24"/>
          <w:szCs w:val="24"/>
        </w:rPr>
        <w:t>CTG is a cardiotocography that they take</w:t>
      </w:r>
      <w:r>
        <w:rPr>
          <w:rFonts w:ascii="Arial" w:hAnsi="Arial" w:cs="Arial"/>
          <w:sz w:val="24"/>
          <w:szCs w:val="24"/>
        </w:rPr>
        <w:t xml:space="preserve"> </w:t>
      </w:r>
      <w:r w:rsidR="009F5CC7" w:rsidRPr="00E7669C">
        <w:rPr>
          <w:rFonts w:ascii="Arial" w:hAnsi="Arial" w:cs="Arial"/>
          <w:sz w:val="24"/>
          <w:szCs w:val="24"/>
        </w:rPr>
        <w:t xml:space="preserve">in the hospital for a patient where </w:t>
      </w:r>
      <w:r>
        <w:rPr>
          <w:rFonts w:ascii="Arial" w:hAnsi="Arial" w:cs="Arial"/>
          <w:sz w:val="24"/>
          <w:szCs w:val="24"/>
        </w:rPr>
        <w:t xml:space="preserve">with </w:t>
      </w:r>
      <w:r w:rsidR="009F5CC7" w:rsidRPr="00E7669C">
        <w:rPr>
          <w:rFonts w:ascii="Arial" w:hAnsi="Arial" w:cs="Arial"/>
          <w:sz w:val="24"/>
          <w:szCs w:val="24"/>
        </w:rPr>
        <w:t xml:space="preserve">bands around the abdomen and the purpose of it is to monitor the foetal heartrate and the contractions. </w:t>
      </w:r>
      <w:r w:rsidR="00FB07D6">
        <w:rPr>
          <w:rFonts w:ascii="Arial" w:hAnsi="Arial" w:cs="Arial"/>
          <w:sz w:val="24"/>
          <w:szCs w:val="24"/>
        </w:rPr>
        <w:t>I</w:t>
      </w:r>
      <w:r w:rsidR="009F5CC7" w:rsidRPr="00E7669C">
        <w:rPr>
          <w:rFonts w:ascii="Arial" w:hAnsi="Arial" w:cs="Arial"/>
          <w:sz w:val="24"/>
          <w:szCs w:val="24"/>
        </w:rPr>
        <w:t xml:space="preserve">t is basically two sensors that </w:t>
      </w:r>
      <w:r w:rsidR="007F40D2">
        <w:rPr>
          <w:rFonts w:ascii="Arial" w:hAnsi="Arial" w:cs="Arial"/>
          <w:sz w:val="24"/>
          <w:szCs w:val="24"/>
        </w:rPr>
        <w:t xml:space="preserve">are </w:t>
      </w:r>
      <w:r w:rsidR="009F5CC7" w:rsidRPr="00E7669C">
        <w:rPr>
          <w:rFonts w:ascii="Arial" w:hAnsi="Arial" w:cs="Arial"/>
          <w:sz w:val="24"/>
          <w:szCs w:val="24"/>
        </w:rPr>
        <w:t xml:space="preserve">placed on the abdomen that is attached with elastic bands. The sensor for the contraction and the sensor for the foetal heartrate. </w:t>
      </w:r>
    </w:p>
    <w:p w14:paraId="3D5F94FD" w14:textId="18BBBD3F" w:rsidR="008E585A" w:rsidRDefault="007F40D2" w:rsidP="007A77A4">
      <w:pPr>
        <w:spacing w:line="480" w:lineRule="auto"/>
        <w:ind w:left="720" w:hanging="720"/>
        <w:jc w:val="both"/>
        <w:rPr>
          <w:rFonts w:ascii="Arial" w:hAnsi="Arial" w:cs="Arial"/>
          <w:sz w:val="24"/>
          <w:szCs w:val="24"/>
        </w:rPr>
      </w:pPr>
      <w:r>
        <w:rPr>
          <w:rFonts w:ascii="Arial" w:hAnsi="Arial" w:cs="Arial"/>
          <w:sz w:val="24"/>
          <w:szCs w:val="24"/>
        </w:rPr>
        <w:t>[2</w:t>
      </w:r>
      <w:r w:rsidR="008F1094">
        <w:rPr>
          <w:rFonts w:ascii="Arial" w:hAnsi="Arial" w:cs="Arial"/>
          <w:sz w:val="24"/>
          <w:szCs w:val="24"/>
        </w:rPr>
        <w:t>7</w:t>
      </w:r>
      <w:r>
        <w:rPr>
          <w:rFonts w:ascii="Arial" w:hAnsi="Arial" w:cs="Arial"/>
          <w:sz w:val="24"/>
          <w:szCs w:val="24"/>
        </w:rPr>
        <w:t>]</w:t>
      </w:r>
      <w:r>
        <w:rPr>
          <w:rFonts w:ascii="Arial" w:hAnsi="Arial" w:cs="Arial"/>
          <w:sz w:val="24"/>
          <w:szCs w:val="24"/>
        </w:rPr>
        <w:tab/>
      </w:r>
      <w:r w:rsidR="00FB07D6">
        <w:rPr>
          <w:rFonts w:ascii="Arial" w:hAnsi="Arial" w:cs="Arial"/>
          <w:sz w:val="24"/>
          <w:szCs w:val="24"/>
        </w:rPr>
        <w:t xml:space="preserve">The </w:t>
      </w:r>
      <w:r w:rsidR="009F5CC7" w:rsidRPr="00E7669C">
        <w:rPr>
          <w:rFonts w:ascii="Arial" w:hAnsi="Arial" w:cs="Arial"/>
          <w:sz w:val="24"/>
          <w:szCs w:val="24"/>
        </w:rPr>
        <w:t>foetal heartrate</w:t>
      </w:r>
      <w:r>
        <w:rPr>
          <w:rFonts w:ascii="Arial" w:hAnsi="Arial" w:cs="Arial"/>
          <w:sz w:val="24"/>
          <w:szCs w:val="24"/>
        </w:rPr>
        <w:t xml:space="preserve"> is </w:t>
      </w:r>
      <w:r w:rsidR="009F5CC7" w:rsidRPr="00E7669C">
        <w:rPr>
          <w:rFonts w:ascii="Arial" w:hAnsi="Arial" w:cs="Arial"/>
          <w:sz w:val="24"/>
          <w:szCs w:val="24"/>
        </w:rPr>
        <w:t>FHR</w:t>
      </w:r>
      <w:r>
        <w:rPr>
          <w:rFonts w:ascii="Arial" w:hAnsi="Arial" w:cs="Arial"/>
          <w:sz w:val="24"/>
          <w:szCs w:val="24"/>
        </w:rPr>
        <w:t xml:space="preserve"> which means </w:t>
      </w:r>
      <w:r w:rsidR="009F5CC7" w:rsidRPr="00E7669C">
        <w:rPr>
          <w:rFonts w:ascii="Arial" w:hAnsi="Arial" w:cs="Arial"/>
          <w:sz w:val="24"/>
          <w:szCs w:val="24"/>
        </w:rPr>
        <w:t xml:space="preserve">it is the heartrate of the foetus before delivery. </w:t>
      </w:r>
      <w:r w:rsidR="00FB07D6">
        <w:rPr>
          <w:rFonts w:ascii="Arial" w:hAnsi="Arial" w:cs="Arial"/>
          <w:sz w:val="24"/>
          <w:szCs w:val="24"/>
        </w:rPr>
        <w:t>T</w:t>
      </w:r>
      <w:r>
        <w:rPr>
          <w:rFonts w:ascii="Arial" w:hAnsi="Arial" w:cs="Arial"/>
          <w:sz w:val="24"/>
          <w:szCs w:val="24"/>
        </w:rPr>
        <w:t xml:space="preserve">he </w:t>
      </w:r>
      <w:r w:rsidR="009F5CC7" w:rsidRPr="00E7669C">
        <w:rPr>
          <w:rFonts w:ascii="Arial" w:hAnsi="Arial" w:cs="Arial"/>
          <w:sz w:val="24"/>
          <w:szCs w:val="24"/>
        </w:rPr>
        <w:t xml:space="preserve">heartrate can </w:t>
      </w:r>
      <w:r>
        <w:rPr>
          <w:rFonts w:ascii="Arial" w:hAnsi="Arial" w:cs="Arial"/>
          <w:sz w:val="24"/>
          <w:szCs w:val="24"/>
        </w:rPr>
        <w:t xml:space="preserve">be </w:t>
      </w:r>
      <w:r w:rsidR="009F5CC7" w:rsidRPr="00E7669C">
        <w:rPr>
          <w:rFonts w:ascii="Arial" w:hAnsi="Arial" w:cs="Arial"/>
          <w:sz w:val="24"/>
          <w:szCs w:val="24"/>
        </w:rPr>
        <w:t>determine</w:t>
      </w:r>
      <w:r>
        <w:rPr>
          <w:rFonts w:ascii="Arial" w:hAnsi="Arial" w:cs="Arial"/>
          <w:sz w:val="24"/>
          <w:szCs w:val="24"/>
        </w:rPr>
        <w:t>d</w:t>
      </w:r>
      <w:r w:rsidR="009F5CC7" w:rsidRPr="00E7669C">
        <w:rPr>
          <w:rFonts w:ascii="Arial" w:hAnsi="Arial" w:cs="Arial"/>
          <w:sz w:val="24"/>
          <w:szCs w:val="24"/>
        </w:rPr>
        <w:t xml:space="preserve"> either by using a CTG or it can in the absence of a CTG you can use a specific stethoscope</w:t>
      </w:r>
      <w:r>
        <w:rPr>
          <w:rFonts w:ascii="Arial" w:hAnsi="Arial" w:cs="Arial"/>
          <w:sz w:val="24"/>
          <w:szCs w:val="24"/>
        </w:rPr>
        <w:t>.</w:t>
      </w:r>
      <w:r w:rsidR="009F5CC7" w:rsidRPr="00E7669C">
        <w:rPr>
          <w:rFonts w:ascii="Arial" w:hAnsi="Arial" w:cs="Arial"/>
          <w:sz w:val="24"/>
          <w:szCs w:val="24"/>
        </w:rPr>
        <w:t xml:space="preserve">  </w:t>
      </w:r>
      <w:r w:rsidR="00FB07D6">
        <w:rPr>
          <w:rFonts w:ascii="Arial" w:hAnsi="Arial" w:cs="Arial"/>
          <w:sz w:val="24"/>
          <w:szCs w:val="24"/>
        </w:rPr>
        <w:t xml:space="preserve">It is done to monitor </w:t>
      </w:r>
      <w:r w:rsidR="009F5CC7" w:rsidRPr="00E7669C">
        <w:rPr>
          <w:rFonts w:ascii="Arial" w:hAnsi="Arial" w:cs="Arial"/>
          <w:sz w:val="24"/>
          <w:szCs w:val="24"/>
        </w:rPr>
        <w:t xml:space="preserve">foetal heartrate </w:t>
      </w:r>
      <w:r w:rsidR="00FB07D6">
        <w:rPr>
          <w:rFonts w:ascii="Arial" w:hAnsi="Arial" w:cs="Arial"/>
          <w:sz w:val="24"/>
          <w:szCs w:val="24"/>
        </w:rPr>
        <w:t xml:space="preserve">and </w:t>
      </w:r>
      <w:r w:rsidR="009F5CC7" w:rsidRPr="00E7669C">
        <w:rPr>
          <w:rFonts w:ascii="Arial" w:hAnsi="Arial" w:cs="Arial"/>
          <w:sz w:val="24"/>
          <w:szCs w:val="24"/>
        </w:rPr>
        <w:t xml:space="preserve">contractions. </w:t>
      </w:r>
      <w:r w:rsidR="00FB07D6">
        <w:rPr>
          <w:rFonts w:ascii="Arial" w:hAnsi="Arial" w:cs="Arial"/>
          <w:sz w:val="24"/>
          <w:szCs w:val="24"/>
        </w:rPr>
        <w:t>The c</w:t>
      </w:r>
      <w:r w:rsidRPr="00E7669C">
        <w:rPr>
          <w:rFonts w:ascii="Arial" w:hAnsi="Arial" w:cs="Arial"/>
          <w:sz w:val="24"/>
          <w:szCs w:val="24"/>
        </w:rPr>
        <w:t>ontractions</w:t>
      </w:r>
      <w:r w:rsidR="009F5CC7" w:rsidRPr="00E7669C">
        <w:rPr>
          <w:rFonts w:ascii="Arial" w:hAnsi="Arial" w:cs="Arial"/>
          <w:sz w:val="24"/>
          <w:szCs w:val="24"/>
        </w:rPr>
        <w:t xml:space="preserve"> </w:t>
      </w:r>
      <w:r>
        <w:rPr>
          <w:rFonts w:ascii="Arial" w:hAnsi="Arial" w:cs="Arial"/>
          <w:sz w:val="24"/>
          <w:szCs w:val="24"/>
        </w:rPr>
        <w:t xml:space="preserve">can be felt using </w:t>
      </w:r>
      <w:r w:rsidR="009F5CC7" w:rsidRPr="00E7669C">
        <w:rPr>
          <w:rFonts w:ascii="Arial" w:hAnsi="Arial" w:cs="Arial"/>
          <w:sz w:val="24"/>
          <w:szCs w:val="24"/>
        </w:rPr>
        <w:t xml:space="preserve">your hand on the abdomen to feel the contractions. </w:t>
      </w:r>
      <w:r w:rsidR="00FB07D6">
        <w:rPr>
          <w:rFonts w:ascii="Arial" w:hAnsi="Arial" w:cs="Arial"/>
          <w:sz w:val="24"/>
          <w:szCs w:val="24"/>
        </w:rPr>
        <w:t>R</w:t>
      </w:r>
      <w:r w:rsidR="009F5CC7" w:rsidRPr="00E7669C">
        <w:rPr>
          <w:rFonts w:ascii="Arial" w:hAnsi="Arial" w:cs="Arial"/>
          <w:sz w:val="24"/>
          <w:szCs w:val="24"/>
        </w:rPr>
        <w:t xml:space="preserve">eactive is if you take at CTG, normally a CTG must be taken at least ten minutes but ideal is to do it thirty minutes and then it is to determine the foetal baseline or the decelerations, contractions and </w:t>
      </w:r>
      <w:r w:rsidR="008E585A">
        <w:rPr>
          <w:rFonts w:ascii="Arial" w:hAnsi="Arial" w:cs="Arial"/>
          <w:sz w:val="24"/>
          <w:szCs w:val="24"/>
        </w:rPr>
        <w:t>b</w:t>
      </w:r>
      <w:r w:rsidR="009F5CC7" w:rsidRPr="00E7669C">
        <w:rPr>
          <w:rFonts w:ascii="Arial" w:hAnsi="Arial" w:cs="Arial"/>
          <w:sz w:val="24"/>
          <w:szCs w:val="24"/>
        </w:rPr>
        <w:t>aseline</w:t>
      </w:r>
      <w:r w:rsidR="008E585A">
        <w:rPr>
          <w:rFonts w:ascii="Arial" w:hAnsi="Arial" w:cs="Arial"/>
          <w:sz w:val="24"/>
          <w:szCs w:val="24"/>
        </w:rPr>
        <w:t>.</w:t>
      </w:r>
      <w:r w:rsidR="009F5CC7" w:rsidRPr="00E7669C">
        <w:rPr>
          <w:rFonts w:ascii="Arial" w:hAnsi="Arial" w:cs="Arial"/>
          <w:sz w:val="24"/>
          <w:szCs w:val="24"/>
        </w:rPr>
        <w:t xml:space="preserve"> </w:t>
      </w:r>
      <w:r w:rsidR="00FB07D6">
        <w:rPr>
          <w:rFonts w:ascii="Arial" w:hAnsi="Arial" w:cs="Arial"/>
          <w:sz w:val="24"/>
          <w:szCs w:val="24"/>
        </w:rPr>
        <w:t>V</w:t>
      </w:r>
      <w:r w:rsidR="009F5CC7" w:rsidRPr="00E7669C">
        <w:rPr>
          <w:rFonts w:ascii="Arial" w:hAnsi="Arial" w:cs="Arial"/>
          <w:sz w:val="24"/>
          <w:szCs w:val="24"/>
        </w:rPr>
        <w:t xml:space="preserve">ariabilities, then </w:t>
      </w:r>
      <w:r w:rsidR="00FB07D6">
        <w:rPr>
          <w:rFonts w:ascii="Arial" w:hAnsi="Arial" w:cs="Arial"/>
          <w:sz w:val="24"/>
          <w:szCs w:val="24"/>
        </w:rPr>
        <w:t>they</w:t>
      </w:r>
      <w:r w:rsidR="009F5CC7" w:rsidRPr="00E7669C">
        <w:rPr>
          <w:rFonts w:ascii="Arial" w:hAnsi="Arial" w:cs="Arial"/>
          <w:sz w:val="24"/>
          <w:szCs w:val="24"/>
        </w:rPr>
        <w:t xml:space="preserve"> say it is reactive and then all that information </w:t>
      </w:r>
      <w:r w:rsidR="008E585A" w:rsidRPr="00E7669C">
        <w:rPr>
          <w:rFonts w:ascii="Arial" w:hAnsi="Arial" w:cs="Arial"/>
          <w:sz w:val="24"/>
          <w:szCs w:val="24"/>
        </w:rPr>
        <w:t>must be</w:t>
      </w:r>
      <w:r w:rsidR="009F5CC7" w:rsidRPr="00E7669C">
        <w:rPr>
          <w:rFonts w:ascii="Arial" w:hAnsi="Arial" w:cs="Arial"/>
          <w:sz w:val="24"/>
          <w:szCs w:val="24"/>
        </w:rPr>
        <w:t xml:space="preserve"> then recorded by the nursing personnel, the midwife in the document in case the CTG get lost.</w:t>
      </w:r>
    </w:p>
    <w:p w14:paraId="6747C1C0" w14:textId="6870F7B5" w:rsidR="00976CBB" w:rsidRDefault="008E585A" w:rsidP="007A77A4">
      <w:pPr>
        <w:spacing w:line="480" w:lineRule="auto"/>
        <w:ind w:left="720" w:hanging="720"/>
        <w:jc w:val="both"/>
        <w:rPr>
          <w:rFonts w:ascii="Arial" w:hAnsi="Arial" w:cs="Arial"/>
          <w:sz w:val="24"/>
          <w:szCs w:val="24"/>
        </w:rPr>
      </w:pPr>
      <w:r>
        <w:rPr>
          <w:rFonts w:ascii="Arial" w:hAnsi="Arial" w:cs="Arial"/>
          <w:sz w:val="24"/>
          <w:szCs w:val="24"/>
        </w:rPr>
        <w:t>[2</w:t>
      </w:r>
      <w:r w:rsidR="008F1094">
        <w:rPr>
          <w:rFonts w:ascii="Arial" w:hAnsi="Arial" w:cs="Arial"/>
          <w:sz w:val="24"/>
          <w:szCs w:val="24"/>
        </w:rPr>
        <w:t>8</w:t>
      </w:r>
      <w:r>
        <w:rPr>
          <w:rFonts w:ascii="Arial" w:hAnsi="Arial" w:cs="Arial"/>
          <w:sz w:val="24"/>
          <w:szCs w:val="24"/>
        </w:rPr>
        <w:t>]</w:t>
      </w:r>
      <w:r>
        <w:rPr>
          <w:rFonts w:ascii="Arial" w:hAnsi="Arial" w:cs="Arial"/>
          <w:sz w:val="24"/>
          <w:szCs w:val="24"/>
        </w:rPr>
        <w:tab/>
        <w:t xml:space="preserve">Counsel also referred the nurse to </w:t>
      </w:r>
      <w:r w:rsidR="009F5CC7" w:rsidRPr="00E7669C">
        <w:rPr>
          <w:rFonts w:ascii="Arial" w:hAnsi="Arial" w:cs="Arial"/>
          <w:sz w:val="24"/>
          <w:szCs w:val="24"/>
        </w:rPr>
        <w:t>trial bundle file</w:t>
      </w:r>
      <w:r>
        <w:rPr>
          <w:rFonts w:ascii="Arial" w:hAnsi="Arial" w:cs="Arial"/>
          <w:sz w:val="24"/>
          <w:szCs w:val="24"/>
        </w:rPr>
        <w:t xml:space="preserve"> at page 6. </w:t>
      </w:r>
      <w:r w:rsidR="009F5CC7" w:rsidRPr="00E7669C">
        <w:rPr>
          <w:rFonts w:ascii="Arial" w:hAnsi="Arial" w:cs="Arial"/>
          <w:sz w:val="24"/>
          <w:szCs w:val="24"/>
        </w:rPr>
        <w:t xml:space="preserve"> </w:t>
      </w:r>
      <w:r>
        <w:rPr>
          <w:rFonts w:ascii="Arial" w:hAnsi="Arial" w:cs="Arial"/>
          <w:sz w:val="24"/>
          <w:szCs w:val="24"/>
        </w:rPr>
        <w:t xml:space="preserve">She says that handwritten document is the </w:t>
      </w:r>
      <w:r w:rsidR="009F5CC7" w:rsidRPr="00E7669C">
        <w:rPr>
          <w:rFonts w:ascii="Arial" w:hAnsi="Arial" w:cs="Arial"/>
          <w:sz w:val="24"/>
          <w:szCs w:val="24"/>
        </w:rPr>
        <w:t>CTG</w:t>
      </w:r>
      <w:r>
        <w:rPr>
          <w:rFonts w:ascii="Arial" w:hAnsi="Arial" w:cs="Arial"/>
          <w:sz w:val="24"/>
          <w:szCs w:val="24"/>
        </w:rPr>
        <w:t>, a</w:t>
      </w:r>
      <w:r w:rsidR="009F5CC7" w:rsidRPr="00E7669C">
        <w:rPr>
          <w:rFonts w:ascii="Arial" w:hAnsi="Arial" w:cs="Arial"/>
          <w:sz w:val="24"/>
          <w:szCs w:val="24"/>
        </w:rPr>
        <w:t xml:space="preserve"> tracing of a CTG. </w:t>
      </w:r>
      <w:r w:rsidR="00FB07D6">
        <w:rPr>
          <w:rFonts w:ascii="Arial" w:hAnsi="Arial" w:cs="Arial"/>
          <w:sz w:val="24"/>
          <w:szCs w:val="24"/>
        </w:rPr>
        <w:t>T</w:t>
      </w:r>
      <w:r>
        <w:rPr>
          <w:rFonts w:ascii="Arial" w:hAnsi="Arial" w:cs="Arial"/>
          <w:sz w:val="24"/>
          <w:szCs w:val="24"/>
        </w:rPr>
        <w:t xml:space="preserve">he </w:t>
      </w:r>
      <w:r w:rsidR="009F5CC7" w:rsidRPr="00E7669C">
        <w:rPr>
          <w:rFonts w:ascii="Arial" w:hAnsi="Arial" w:cs="Arial"/>
          <w:sz w:val="24"/>
          <w:szCs w:val="24"/>
        </w:rPr>
        <w:t>top line</w:t>
      </w:r>
      <w:r w:rsidR="00AC50FF">
        <w:rPr>
          <w:rFonts w:ascii="Arial" w:hAnsi="Arial" w:cs="Arial"/>
          <w:sz w:val="24"/>
          <w:szCs w:val="24"/>
        </w:rPr>
        <w:t xml:space="preserve"> </w:t>
      </w:r>
      <w:r w:rsidR="009F5CC7" w:rsidRPr="00E7669C">
        <w:rPr>
          <w:rFonts w:ascii="Arial" w:hAnsi="Arial" w:cs="Arial"/>
          <w:sz w:val="24"/>
          <w:szCs w:val="24"/>
        </w:rPr>
        <w:t xml:space="preserve">is where the foetal heartrate is done and the bottom part it is where the contractions is but </w:t>
      </w:r>
      <w:r w:rsidR="009F5CC7" w:rsidRPr="00E7669C">
        <w:rPr>
          <w:rFonts w:ascii="Arial" w:hAnsi="Arial" w:cs="Arial"/>
          <w:sz w:val="24"/>
          <w:szCs w:val="24"/>
        </w:rPr>
        <w:lastRenderedPageBreak/>
        <w:t>then it must start on the baseline</w:t>
      </w:r>
      <w:r>
        <w:rPr>
          <w:rFonts w:ascii="Arial" w:hAnsi="Arial" w:cs="Arial"/>
          <w:sz w:val="24"/>
          <w:szCs w:val="24"/>
        </w:rPr>
        <w:t>.</w:t>
      </w:r>
      <w:r w:rsidR="009F5CC7" w:rsidRPr="00E7669C">
        <w:rPr>
          <w:rFonts w:ascii="Arial" w:hAnsi="Arial" w:cs="Arial"/>
          <w:sz w:val="24"/>
          <w:szCs w:val="24"/>
        </w:rPr>
        <w:t xml:space="preserve"> </w:t>
      </w:r>
      <w:r w:rsidR="00FB07D6">
        <w:rPr>
          <w:rFonts w:ascii="Arial" w:hAnsi="Arial" w:cs="Arial"/>
          <w:sz w:val="24"/>
          <w:szCs w:val="24"/>
        </w:rPr>
        <w:t>T</w:t>
      </w:r>
      <w:r>
        <w:rPr>
          <w:rFonts w:ascii="Arial" w:hAnsi="Arial" w:cs="Arial"/>
          <w:sz w:val="24"/>
          <w:szCs w:val="24"/>
        </w:rPr>
        <w:t xml:space="preserve">his is for </w:t>
      </w:r>
      <w:r w:rsidR="009F5CC7" w:rsidRPr="00E7669C">
        <w:rPr>
          <w:rFonts w:ascii="Arial" w:hAnsi="Arial" w:cs="Arial"/>
          <w:sz w:val="24"/>
          <w:szCs w:val="24"/>
        </w:rPr>
        <w:t>explanatory purpose</w:t>
      </w:r>
      <w:r>
        <w:rPr>
          <w:rFonts w:ascii="Arial" w:hAnsi="Arial" w:cs="Arial"/>
          <w:sz w:val="24"/>
          <w:szCs w:val="24"/>
        </w:rPr>
        <w:t xml:space="preserve"> </w:t>
      </w:r>
      <w:r w:rsidR="009F5CC7" w:rsidRPr="00E7669C">
        <w:rPr>
          <w:rFonts w:ascii="Arial" w:hAnsi="Arial" w:cs="Arial"/>
          <w:sz w:val="24"/>
          <w:szCs w:val="24"/>
        </w:rPr>
        <w:t>the result of the CTG and what you see is foetal heartrate</w:t>
      </w:r>
      <w:r>
        <w:rPr>
          <w:rFonts w:ascii="Arial" w:hAnsi="Arial" w:cs="Arial"/>
          <w:sz w:val="24"/>
          <w:szCs w:val="24"/>
        </w:rPr>
        <w:t xml:space="preserve"> and c</w:t>
      </w:r>
      <w:r w:rsidR="009F5CC7" w:rsidRPr="00E7669C">
        <w:rPr>
          <w:rFonts w:ascii="Arial" w:hAnsi="Arial" w:cs="Arial"/>
          <w:sz w:val="24"/>
          <w:szCs w:val="24"/>
        </w:rPr>
        <w:t xml:space="preserve">ontractions. </w:t>
      </w:r>
      <w:r w:rsidR="002D3B94">
        <w:rPr>
          <w:rFonts w:ascii="Arial" w:hAnsi="Arial" w:cs="Arial"/>
          <w:sz w:val="24"/>
          <w:szCs w:val="24"/>
        </w:rPr>
        <w:t>T</w:t>
      </w:r>
      <w:r>
        <w:rPr>
          <w:rFonts w:ascii="Arial" w:hAnsi="Arial" w:cs="Arial"/>
          <w:sz w:val="24"/>
          <w:szCs w:val="24"/>
        </w:rPr>
        <w:t xml:space="preserve">he reactive </w:t>
      </w:r>
      <w:r w:rsidR="009F5CC7" w:rsidRPr="00E7669C">
        <w:rPr>
          <w:rFonts w:ascii="Arial" w:hAnsi="Arial" w:cs="Arial"/>
          <w:sz w:val="24"/>
          <w:szCs w:val="24"/>
        </w:rPr>
        <w:t>CTG status is if the foetal heartrate is between 110 and less than 160 and the baseline variabilities is less than – or between five and 25. There is no decelerations</w:t>
      </w:r>
      <w:r w:rsidR="00976CBB">
        <w:rPr>
          <w:rFonts w:ascii="Arial" w:hAnsi="Arial" w:cs="Arial"/>
          <w:sz w:val="24"/>
          <w:szCs w:val="24"/>
        </w:rPr>
        <w:t xml:space="preserve"> and</w:t>
      </w:r>
      <w:r w:rsidR="009F5CC7" w:rsidRPr="00E7669C">
        <w:rPr>
          <w:rFonts w:ascii="Arial" w:hAnsi="Arial" w:cs="Arial"/>
          <w:sz w:val="24"/>
          <w:szCs w:val="24"/>
        </w:rPr>
        <w:t xml:space="preserve"> not more than two accelerations within ten minutes. </w:t>
      </w:r>
    </w:p>
    <w:p w14:paraId="4A954048" w14:textId="1660F30E" w:rsidR="0083642E" w:rsidRDefault="00976CBB" w:rsidP="007A77A4">
      <w:pPr>
        <w:spacing w:line="480" w:lineRule="auto"/>
        <w:ind w:left="720" w:hanging="720"/>
        <w:jc w:val="both"/>
        <w:rPr>
          <w:rFonts w:ascii="Arial" w:hAnsi="Arial" w:cs="Arial"/>
          <w:sz w:val="24"/>
          <w:szCs w:val="24"/>
        </w:rPr>
      </w:pPr>
      <w:r>
        <w:rPr>
          <w:rFonts w:ascii="Arial" w:hAnsi="Arial" w:cs="Arial"/>
          <w:sz w:val="24"/>
          <w:szCs w:val="24"/>
        </w:rPr>
        <w:t>[2</w:t>
      </w:r>
      <w:r w:rsidR="00152811">
        <w:rPr>
          <w:rFonts w:ascii="Arial" w:hAnsi="Arial" w:cs="Arial"/>
          <w:sz w:val="24"/>
          <w:szCs w:val="24"/>
        </w:rPr>
        <w:t>9</w:t>
      </w:r>
      <w:r>
        <w:rPr>
          <w:rFonts w:ascii="Arial" w:hAnsi="Arial" w:cs="Arial"/>
          <w:sz w:val="24"/>
          <w:szCs w:val="24"/>
        </w:rPr>
        <w:t>]</w:t>
      </w:r>
      <w:r>
        <w:rPr>
          <w:rFonts w:ascii="Arial" w:hAnsi="Arial" w:cs="Arial"/>
          <w:sz w:val="24"/>
          <w:szCs w:val="24"/>
        </w:rPr>
        <w:tab/>
      </w:r>
      <w:r w:rsidR="002D3B94">
        <w:rPr>
          <w:rFonts w:ascii="Arial" w:hAnsi="Arial" w:cs="Arial"/>
          <w:sz w:val="24"/>
          <w:szCs w:val="24"/>
        </w:rPr>
        <w:t>A</w:t>
      </w:r>
      <w:r w:rsidR="009F5CC7" w:rsidRPr="00E7669C">
        <w:rPr>
          <w:rFonts w:ascii="Arial" w:hAnsi="Arial" w:cs="Arial"/>
          <w:sz w:val="24"/>
          <w:szCs w:val="24"/>
        </w:rPr>
        <w:t>ugmentation of labour</w:t>
      </w:r>
      <w:r>
        <w:rPr>
          <w:rFonts w:ascii="Arial" w:hAnsi="Arial" w:cs="Arial"/>
          <w:sz w:val="24"/>
          <w:szCs w:val="24"/>
        </w:rPr>
        <w:t xml:space="preserve"> is </w:t>
      </w:r>
      <w:r w:rsidR="009F5CC7" w:rsidRPr="00E7669C">
        <w:rPr>
          <w:rFonts w:ascii="Arial" w:hAnsi="Arial" w:cs="Arial"/>
          <w:sz w:val="24"/>
          <w:szCs w:val="24"/>
        </w:rPr>
        <w:t xml:space="preserve">a process of labour </w:t>
      </w:r>
      <w:r>
        <w:rPr>
          <w:rFonts w:ascii="Arial" w:hAnsi="Arial" w:cs="Arial"/>
          <w:sz w:val="24"/>
          <w:szCs w:val="24"/>
        </w:rPr>
        <w:t xml:space="preserve">that </w:t>
      </w:r>
      <w:r w:rsidR="009F5CC7" w:rsidRPr="00E7669C">
        <w:rPr>
          <w:rFonts w:ascii="Arial" w:hAnsi="Arial" w:cs="Arial"/>
          <w:sz w:val="24"/>
          <w:szCs w:val="24"/>
        </w:rPr>
        <w:t xml:space="preserve">is very slow then there are techniques </w:t>
      </w:r>
      <w:r w:rsidR="002D3B94" w:rsidRPr="00E7669C">
        <w:rPr>
          <w:rFonts w:ascii="Arial" w:hAnsi="Arial" w:cs="Arial"/>
          <w:sz w:val="24"/>
          <w:szCs w:val="24"/>
        </w:rPr>
        <w:t>that can</w:t>
      </w:r>
      <w:r w:rsidR="009F5CC7" w:rsidRPr="00E7669C">
        <w:rPr>
          <w:rFonts w:ascii="Arial" w:hAnsi="Arial" w:cs="Arial"/>
          <w:sz w:val="24"/>
          <w:szCs w:val="24"/>
        </w:rPr>
        <w:t xml:space="preserve"> </w:t>
      </w:r>
      <w:r>
        <w:rPr>
          <w:rFonts w:ascii="Arial" w:hAnsi="Arial" w:cs="Arial"/>
          <w:sz w:val="24"/>
          <w:szCs w:val="24"/>
        </w:rPr>
        <w:t xml:space="preserve">be used by </w:t>
      </w:r>
      <w:r w:rsidR="009F5CC7" w:rsidRPr="00E7669C">
        <w:rPr>
          <w:rFonts w:ascii="Arial" w:hAnsi="Arial" w:cs="Arial"/>
          <w:sz w:val="24"/>
          <w:szCs w:val="24"/>
        </w:rPr>
        <w:t xml:space="preserve">the doctor to assist the patient with the progress of </w:t>
      </w:r>
      <w:r>
        <w:rPr>
          <w:rFonts w:ascii="Arial" w:hAnsi="Arial" w:cs="Arial"/>
          <w:sz w:val="24"/>
          <w:szCs w:val="24"/>
        </w:rPr>
        <w:t>l</w:t>
      </w:r>
      <w:r w:rsidR="009F5CC7" w:rsidRPr="00E7669C">
        <w:rPr>
          <w:rFonts w:ascii="Arial" w:hAnsi="Arial" w:cs="Arial"/>
          <w:sz w:val="24"/>
          <w:szCs w:val="24"/>
        </w:rPr>
        <w:t>abour</w:t>
      </w:r>
      <w:r>
        <w:rPr>
          <w:rFonts w:ascii="Arial" w:hAnsi="Arial" w:cs="Arial"/>
          <w:sz w:val="24"/>
          <w:szCs w:val="24"/>
        </w:rPr>
        <w:t xml:space="preserve">. </w:t>
      </w:r>
      <w:r w:rsidR="002D3B94">
        <w:rPr>
          <w:rFonts w:ascii="Arial" w:hAnsi="Arial" w:cs="Arial"/>
          <w:sz w:val="24"/>
          <w:szCs w:val="24"/>
        </w:rPr>
        <w:t>M</w:t>
      </w:r>
      <w:r w:rsidR="009F5CC7" w:rsidRPr="00E7669C">
        <w:rPr>
          <w:rFonts w:ascii="Arial" w:hAnsi="Arial" w:cs="Arial"/>
          <w:sz w:val="24"/>
          <w:szCs w:val="24"/>
        </w:rPr>
        <w:t xml:space="preserve">edicine </w:t>
      </w:r>
      <w:r w:rsidR="002D3B94">
        <w:rPr>
          <w:rFonts w:ascii="Arial" w:hAnsi="Arial" w:cs="Arial"/>
          <w:sz w:val="24"/>
          <w:szCs w:val="24"/>
        </w:rPr>
        <w:t xml:space="preserve">is used </w:t>
      </w:r>
      <w:r w:rsidR="009F5CC7" w:rsidRPr="00E7669C">
        <w:rPr>
          <w:rFonts w:ascii="Arial" w:hAnsi="Arial" w:cs="Arial"/>
          <w:sz w:val="24"/>
          <w:szCs w:val="24"/>
        </w:rPr>
        <w:t>to speed up the labour process</w:t>
      </w:r>
      <w:r w:rsidR="00152811">
        <w:rPr>
          <w:rFonts w:ascii="Arial" w:hAnsi="Arial" w:cs="Arial"/>
          <w:sz w:val="24"/>
          <w:szCs w:val="24"/>
        </w:rPr>
        <w:t xml:space="preserve"> such as the drug called M</w:t>
      </w:r>
      <w:r w:rsidR="009F5CC7" w:rsidRPr="00E7669C">
        <w:rPr>
          <w:rFonts w:ascii="Arial" w:hAnsi="Arial" w:cs="Arial"/>
          <w:sz w:val="24"/>
          <w:szCs w:val="24"/>
        </w:rPr>
        <w:t>isoprostol</w:t>
      </w:r>
      <w:r>
        <w:rPr>
          <w:rFonts w:ascii="Arial" w:hAnsi="Arial" w:cs="Arial"/>
          <w:sz w:val="24"/>
          <w:szCs w:val="24"/>
        </w:rPr>
        <w:t xml:space="preserve"> but </w:t>
      </w:r>
      <w:r w:rsidR="00152811">
        <w:rPr>
          <w:rFonts w:ascii="Arial" w:hAnsi="Arial" w:cs="Arial"/>
          <w:sz w:val="24"/>
          <w:szCs w:val="24"/>
        </w:rPr>
        <w:t xml:space="preserve">says </w:t>
      </w:r>
      <w:r>
        <w:rPr>
          <w:rFonts w:ascii="Arial" w:hAnsi="Arial" w:cs="Arial"/>
          <w:sz w:val="24"/>
          <w:szCs w:val="24"/>
        </w:rPr>
        <w:t xml:space="preserve">she did not </w:t>
      </w:r>
      <w:r w:rsidR="009F5CC7" w:rsidRPr="00E7669C">
        <w:rPr>
          <w:rFonts w:ascii="Arial" w:hAnsi="Arial" w:cs="Arial"/>
          <w:sz w:val="24"/>
          <w:szCs w:val="24"/>
        </w:rPr>
        <w:t xml:space="preserve">work with </w:t>
      </w:r>
      <w:r>
        <w:rPr>
          <w:rFonts w:ascii="Arial" w:hAnsi="Arial" w:cs="Arial"/>
          <w:sz w:val="24"/>
          <w:szCs w:val="24"/>
        </w:rPr>
        <w:t xml:space="preserve">it herself. </w:t>
      </w:r>
      <w:r w:rsidR="0083642E">
        <w:rPr>
          <w:rFonts w:ascii="Arial" w:hAnsi="Arial" w:cs="Arial"/>
          <w:sz w:val="24"/>
          <w:szCs w:val="24"/>
        </w:rPr>
        <w:t xml:space="preserve">She confirms that </w:t>
      </w:r>
      <w:r w:rsidR="0083642E" w:rsidRPr="00E7669C">
        <w:rPr>
          <w:rFonts w:ascii="Arial" w:hAnsi="Arial" w:cs="Arial"/>
          <w:sz w:val="24"/>
          <w:szCs w:val="24"/>
        </w:rPr>
        <w:t>Misoprostol</w:t>
      </w:r>
      <w:r w:rsidR="009F5CC7" w:rsidRPr="00E7669C">
        <w:rPr>
          <w:rFonts w:ascii="Arial" w:hAnsi="Arial" w:cs="Arial"/>
          <w:sz w:val="24"/>
          <w:szCs w:val="24"/>
        </w:rPr>
        <w:t xml:space="preserve"> </w:t>
      </w:r>
      <w:r w:rsidR="0083642E">
        <w:rPr>
          <w:rFonts w:ascii="Arial" w:hAnsi="Arial" w:cs="Arial"/>
          <w:sz w:val="24"/>
          <w:szCs w:val="24"/>
        </w:rPr>
        <w:t xml:space="preserve">is </w:t>
      </w:r>
      <w:r w:rsidR="009F5CC7" w:rsidRPr="00E7669C">
        <w:rPr>
          <w:rFonts w:ascii="Arial" w:hAnsi="Arial" w:cs="Arial"/>
          <w:sz w:val="24"/>
          <w:szCs w:val="24"/>
        </w:rPr>
        <w:t xml:space="preserve">medicine that you use </w:t>
      </w:r>
      <w:r w:rsidR="002D3B94" w:rsidRPr="00E7669C">
        <w:rPr>
          <w:rFonts w:ascii="Arial" w:hAnsi="Arial" w:cs="Arial"/>
          <w:sz w:val="24"/>
          <w:szCs w:val="24"/>
        </w:rPr>
        <w:t>to</w:t>
      </w:r>
      <w:r w:rsidR="009F5CC7" w:rsidRPr="00E7669C">
        <w:rPr>
          <w:rFonts w:ascii="Arial" w:hAnsi="Arial" w:cs="Arial"/>
          <w:sz w:val="24"/>
          <w:szCs w:val="24"/>
        </w:rPr>
        <w:t xml:space="preserve"> augment or speed up the labour process</w:t>
      </w:r>
      <w:r w:rsidR="0083642E">
        <w:rPr>
          <w:rFonts w:ascii="Arial" w:hAnsi="Arial" w:cs="Arial"/>
          <w:sz w:val="24"/>
          <w:szCs w:val="24"/>
        </w:rPr>
        <w:t xml:space="preserve">. </w:t>
      </w:r>
      <w:r w:rsidR="002D3B94">
        <w:rPr>
          <w:rFonts w:ascii="Arial" w:hAnsi="Arial" w:cs="Arial"/>
          <w:sz w:val="24"/>
          <w:szCs w:val="24"/>
        </w:rPr>
        <w:t>I</w:t>
      </w:r>
      <w:r w:rsidR="009F5CC7" w:rsidRPr="00E7669C">
        <w:rPr>
          <w:rFonts w:ascii="Arial" w:hAnsi="Arial" w:cs="Arial"/>
          <w:sz w:val="24"/>
          <w:szCs w:val="24"/>
        </w:rPr>
        <w:t xml:space="preserve">t </w:t>
      </w:r>
      <w:r w:rsidR="0083642E">
        <w:rPr>
          <w:rFonts w:ascii="Arial" w:hAnsi="Arial" w:cs="Arial"/>
          <w:sz w:val="24"/>
          <w:szCs w:val="24"/>
        </w:rPr>
        <w:t xml:space="preserve">is </w:t>
      </w:r>
      <w:r w:rsidR="009F5CC7" w:rsidRPr="00E7669C">
        <w:rPr>
          <w:rFonts w:ascii="Arial" w:hAnsi="Arial" w:cs="Arial"/>
          <w:sz w:val="24"/>
          <w:szCs w:val="24"/>
        </w:rPr>
        <w:t xml:space="preserve">important to monitor whilst the patient is receiving the </w:t>
      </w:r>
      <w:r w:rsidR="0083642E" w:rsidRPr="00E7669C">
        <w:rPr>
          <w:rFonts w:ascii="Arial" w:hAnsi="Arial" w:cs="Arial"/>
          <w:sz w:val="24"/>
          <w:szCs w:val="24"/>
        </w:rPr>
        <w:t>Misoprostol</w:t>
      </w:r>
      <w:r w:rsidR="0083642E">
        <w:rPr>
          <w:rFonts w:ascii="Arial" w:hAnsi="Arial" w:cs="Arial"/>
          <w:sz w:val="24"/>
          <w:szCs w:val="24"/>
        </w:rPr>
        <w:t xml:space="preserve"> b</w:t>
      </w:r>
      <w:r w:rsidR="009F5CC7" w:rsidRPr="00E7669C">
        <w:rPr>
          <w:rFonts w:ascii="Arial" w:hAnsi="Arial" w:cs="Arial"/>
          <w:sz w:val="24"/>
          <w:szCs w:val="24"/>
        </w:rPr>
        <w:t xml:space="preserve">ecause the purpose of the medication is to increase the contractions and </w:t>
      </w:r>
      <w:r w:rsidR="002D3B94" w:rsidRPr="00E7669C">
        <w:rPr>
          <w:rFonts w:ascii="Arial" w:hAnsi="Arial" w:cs="Arial"/>
          <w:sz w:val="24"/>
          <w:szCs w:val="24"/>
        </w:rPr>
        <w:t>t</w:t>
      </w:r>
      <w:r w:rsidR="002D3B94">
        <w:rPr>
          <w:rFonts w:ascii="Arial" w:hAnsi="Arial" w:cs="Arial"/>
          <w:sz w:val="24"/>
          <w:szCs w:val="24"/>
        </w:rPr>
        <w:t>hu</w:t>
      </w:r>
      <w:r w:rsidR="002D3B94" w:rsidRPr="00E7669C">
        <w:rPr>
          <w:rFonts w:ascii="Arial" w:hAnsi="Arial" w:cs="Arial"/>
          <w:sz w:val="24"/>
          <w:szCs w:val="24"/>
        </w:rPr>
        <w:t>s it</w:t>
      </w:r>
      <w:r w:rsidR="009F5CC7" w:rsidRPr="00E7669C">
        <w:rPr>
          <w:rFonts w:ascii="Arial" w:hAnsi="Arial" w:cs="Arial"/>
          <w:sz w:val="24"/>
          <w:szCs w:val="24"/>
        </w:rPr>
        <w:t xml:space="preserve"> is important. </w:t>
      </w:r>
    </w:p>
    <w:p w14:paraId="5946D164" w14:textId="70F1E935" w:rsidR="000A28AB" w:rsidRDefault="0083642E" w:rsidP="007A77A4">
      <w:pPr>
        <w:spacing w:line="480" w:lineRule="auto"/>
        <w:ind w:left="720" w:hanging="720"/>
        <w:jc w:val="both"/>
        <w:rPr>
          <w:rFonts w:ascii="Arial" w:hAnsi="Arial" w:cs="Arial"/>
          <w:sz w:val="24"/>
          <w:szCs w:val="24"/>
        </w:rPr>
      </w:pPr>
      <w:r>
        <w:rPr>
          <w:rFonts w:ascii="Arial" w:hAnsi="Arial" w:cs="Arial"/>
          <w:sz w:val="24"/>
          <w:szCs w:val="24"/>
        </w:rPr>
        <w:t>[</w:t>
      </w:r>
      <w:r w:rsidR="00152811">
        <w:rPr>
          <w:rFonts w:ascii="Arial" w:hAnsi="Arial" w:cs="Arial"/>
          <w:sz w:val="24"/>
          <w:szCs w:val="24"/>
        </w:rPr>
        <w:t>30</w:t>
      </w:r>
      <w:r>
        <w:rPr>
          <w:rFonts w:ascii="Arial" w:hAnsi="Arial" w:cs="Arial"/>
          <w:sz w:val="24"/>
          <w:szCs w:val="24"/>
        </w:rPr>
        <w:t>]</w:t>
      </w:r>
      <w:r>
        <w:rPr>
          <w:rFonts w:ascii="Arial" w:hAnsi="Arial" w:cs="Arial"/>
          <w:sz w:val="24"/>
          <w:szCs w:val="24"/>
        </w:rPr>
        <w:tab/>
        <w:t xml:space="preserve">She says the </w:t>
      </w:r>
      <w:r w:rsidR="009F5CC7" w:rsidRPr="00E7669C">
        <w:rPr>
          <w:rFonts w:ascii="Arial" w:hAnsi="Arial" w:cs="Arial"/>
          <w:sz w:val="24"/>
          <w:szCs w:val="24"/>
        </w:rPr>
        <w:t>side effect</w:t>
      </w:r>
      <w:r>
        <w:rPr>
          <w:rFonts w:ascii="Arial" w:hAnsi="Arial" w:cs="Arial"/>
          <w:sz w:val="24"/>
          <w:szCs w:val="24"/>
        </w:rPr>
        <w:t>s of Misoprostol</w:t>
      </w:r>
      <w:r w:rsidR="009F5CC7" w:rsidRPr="00E7669C">
        <w:rPr>
          <w:rFonts w:ascii="Arial" w:hAnsi="Arial" w:cs="Arial"/>
          <w:sz w:val="24"/>
          <w:szCs w:val="24"/>
        </w:rPr>
        <w:t xml:space="preserve"> </w:t>
      </w:r>
      <w:r w:rsidR="000A28AB">
        <w:rPr>
          <w:rFonts w:ascii="Arial" w:hAnsi="Arial" w:cs="Arial"/>
          <w:sz w:val="24"/>
          <w:szCs w:val="24"/>
        </w:rPr>
        <w:t>are</w:t>
      </w:r>
      <w:r w:rsidR="009F5CC7" w:rsidRPr="00E7669C">
        <w:rPr>
          <w:rFonts w:ascii="Arial" w:hAnsi="Arial" w:cs="Arial"/>
          <w:sz w:val="24"/>
          <w:szCs w:val="24"/>
        </w:rPr>
        <w:t xml:space="preserve"> too many contractions, there must not be more than five contractions in ten minutes</w:t>
      </w:r>
      <w:r w:rsidR="000A28AB">
        <w:rPr>
          <w:rFonts w:ascii="Arial" w:hAnsi="Arial" w:cs="Arial"/>
          <w:sz w:val="24"/>
          <w:szCs w:val="24"/>
        </w:rPr>
        <w:t xml:space="preserve">. </w:t>
      </w:r>
      <w:r w:rsidR="002D3B94">
        <w:rPr>
          <w:rFonts w:ascii="Arial" w:hAnsi="Arial" w:cs="Arial"/>
          <w:sz w:val="24"/>
          <w:szCs w:val="24"/>
        </w:rPr>
        <w:t>I</w:t>
      </w:r>
      <w:r w:rsidR="009F5CC7" w:rsidRPr="00E7669C">
        <w:rPr>
          <w:rFonts w:ascii="Arial" w:hAnsi="Arial" w:cs="Arial"/>
          <w:sz w:val="24"/>
          <w:szCs w:val="24"/>
        </w:rPr>
        <w:t xml:space="preserve">f the intensity of the 10 contractions is too high, more than 40 to 60 millimetres per second, more than 40 to 60 seconds then the foetus </w:t>
      </w:r>
      <w:r w:rsidR="000A28AB">
        <w:rPr>
          <w:rFonts w:ascii="Arial" w:hAnsi="Arial" w:cs="Arial"/>
          <w:sz w:val="24"/>
          <w:szCs w:val="24"/>
        </w:rPr>
        <w:t xml:space="preserve">will not </w:t>
      </w:r>
      <w:r w:rsidR="009F5CC7" w:rsidRPr="00E7669C">
        <w:rPr>
          <w:rFonts w:ascii="Arial" w:hAnsi="Arial" w:cs="Arial"/>
          <w:sz w:val="24"/>
          <w:szCs w:val="24"/>
        </w:rPr>
        <w:t>get time to</w:t>
      </w:r>
      <w:r w:rsidR="000A28AB">
        <w:rPr>
          <w:rFonts w:ascii="Arial" w:hAnsi="Arial" w:cs="Arial"/>
          <w:sz w:val="24"/>
          <w:szCs w:val="24"/>
        </w:rPr>
        <w:t xml:space="preserve"> </w:t>
      </w:r>
      <w:r w:rsidR="009F5CC7" w:rsidRPr="00E7669C">
        <w:rPr>
          <w:rFonts w:ascii="Arial" w:hAnsi="Arial" w:cs="Arial"/>
          <w:sz w:val="24"/>
          <w:szCs w:val="24"/>
        </w:rPr>
        <w:t xml:space="preserve">get enough oxygen which can then cause a problem. </w:t>
      </w:r>
      <w:r w:rsidR="002D3B94">
        <w:rPr>
          <w:rFonts w:ascii="Arial" w:hAnsi="Arial" w:cs="Arial"/>
          <w:sz w:val="24"/>
          <w:szCs w:val="24"/>
        </w:rPr>
        <w:t>C</w:t>
      </w:r>
      <w:r w:rsidR="009F5CC7" w:rsidRPr="00E7669C">
        <w:rPr>
          <w:rFonts w:ascii="Arial" w:hAnsi="Arial" w:cs="Arial"/>
          <w:sz w:val="24"/>
          <w:szCs w:val="24"/>
        </w:rPr>
        <w:t xml:space="preserve">ontractions </w:t>
      </w:r>
      <w:r w:rsidR="000A28AB">
        <w:rPr>
          <w:rFonts w:ascii="Arial" w:hAnsi="Arial" w:cs="Arial"/>
          <w:sz w:val="24"/>
          <w:szCs w:val="24"/>
        </w:rPr>
        <w:t xml:space="preserve">are important </w:t>
      </w:r>
      <w:r w:rsidR="009F5CC7" w:rsidRPr="00E7669C">
        <w:rPr>
          <w:rFonts w:ascii="Arial" w:hAnsi="Arial" w:cs="Arial"/>
          <w:sz w:val="24"/>
          <w:szCs w:val="24"/>
        </w:rPr>
        <w:t xml:space="preserve">to be taken before every dose of Misoprostol. </w:t>
      </w:r>
      <w:r w:rsidR="002D3B94">
        <w:rPr>
          <w:rFonts w:ascii="Arial" w:hAnsi="Arial" w:cs="Arial"/>
          <w:sz w:val="24"/>
          <w:szCs w:val="24"/>
        </w:rPr>
        <w:t>W</w:t>
      </w:r>
      <w:r w:rsidR="000A28AB">
        <w:rPr>
          <w:rFonts w:ascii="Arial" w:hAnsi="Arial" w:cs="Arial"/>
          <w:sz w:val="24"/>
          <w:szCs w:val="24"/>
        </w:rPr>
        <w:t xml:space="preserve">hen confronted with </w:t>
      </w:r>
      <w:r w:rsidR="009F5CC7" w:rsidRPr="00E7669C">
        <w:rPr>
          <w:rFonts w:ascii="Arial" w:hAnsi="Arial" w:cs="Arial"/>
          <w:sz w:val="24"/>
          <w:szCs w:val="24"/>
        </w:rPr>
        <w:t xml:space="preserve">a non-reassuring foetal status, </w:t>
      </w:r>
      <w:r w:rsidR="000A28AB">
        <w:rPr>
          <w:rFonts w:ascii="Arial" w:hAnsi="Arial" w:cs="Arial"/>
          <w:sz w:val="24"/>
          <w:szCs w:val="24"/>
        </w:rPr>
        <w:t>y</w:t>
      </w:r>
      <w:r w:rsidR="009F5CC7" w:rsidRPr="00E7669C">
        <w:rPr>
          <w:rFonts w:ascii="Arial" w:hAnsi="Arial" w:cs="Arial"/>
          <w:sz w:val="24"/>
          <w:szCs w:val="24"/>
        </w:rPr>
        <w:t xml:space="preserve">ou </w:t>
      </w:r>
      <w:r w:rsidR="000A28AB">
        <w:rPr>
          <w:rFonts w:ascii="Arial" w:hAnsi="Arial" w:cs="Arial"/>
          <w:sz w:val="24"/>
          <w:szCs w:val="24"/>
        </w:rPr>
        <w:t xml:space="preserve">must </w:t>
      </w:r>
      <w:r w:rsidR="009F5CC7" w:rsidRPr="00E7669C">
        <w:rPr>
          <w:rFonts w:ascii="Arial" w:hAnsi="Arial" w:cs="Arial"/>
          <w:sz w:val="24"/>
          <w:szCs w:val="24"/>
        </w:rPr>
        <w:t xml:space="preserve">immediately contact the attending doctor and there are certain </w:t>
      </w:r>
      <w:r w:rsidR="000A28AB">
        <w:rPr>
          <w:rFonts w:ascii="Arial" w:hAnsi="Arial" w:cs="Arial"/>
          <w:sz w:val="24"/>
          <w:szCs w:val="24"/>
        </w:rPr>
        <w:t xml:space="preserve">measures to be taken is </w:t>
      </w:r>
      <w:r w:rsidR="009F5CC7" w:rsidRPr="00E7669C">
        <w:rPr>
          <w:rFonts w:ascii="Arial" w:hAnsi="Arial" w:cs="Arial"/>
          <w:sz w:val="24"/>
          <w:szCs w:val="24"/>
        </w:rPr>
        <w:t>giv</w:t>
      </w:r>
      <w:r w:rsidR="000A28AB">
        <w:rPr>
          <w:rFonts w:ascii="Arial" w:hAnsi="Arial" w:cs="Arial"/>
          <w:sz w:val="24"/>
          <w:szCs w:val="24"/>
        </w:rPr>
        <w:t xml:space="preserve">ing </w:t>
      </w:r>
      <w:r w:rsidR="009F5CC7" w:rsidRPr="00E7669C">
        <w:rPr>
          <w:rFonts w:ascii="Arial" w:hAnsi="Arial" w:cs="Arial"/>
          <w:sz w:val="24"/>
          <w:szCs w:val="24"/>
        </w:rPr>
        <w:t xml:space="preserve">the patient oxygen. </w:t>
      </w:r>
      <w:r w:rsidR="002D3B94">
        <w:rPr>
          <w:rFonts w:ascii="Arial" w:hAnsi="Arial" w:cs="Arial"/>
          <w:sz w:val="24"/>
          <w:szCs w:val="24"/>
        </w:rPr>
        <w:t>T</w:t>
      </w:r>
      <w:r w:rsidR="009F5CC7" w:rsidRPr="00E7669C">
        <w:rPr>
          <w:rFonts w:ascii="Arial" w:hAnsi="Arial" w:cs="Arial"/>
          <w:sz w:val="24"/>
          <w:szCs w:val="24"/>
        </w:rPr>
        <w:t xml:space="preserve">he patient </w:t>
      </w:r>
      <w:r w:rsidR="002D3B94">
        <w:rPr>
          <w:rFonts w:ascii="Arial" w:hAnsi="Arial" w:cs="Arial"/>
          <w:sz w:val="24"/>
          <w:szCs w:val="24"/>
        </w:rPr>
        <w:t xml:space="preserve">must be turned </w:t>
      </w:r>
      <w:r w:rsidR="000A28AB">
        <w:rPr>
          <w:rFonts w:ascii="Arial" w:hAnsi="Arial" w:cs="Arial"/>
          <w:sz w:val="24"/>
          <w:szCs w:val="24"/>
        </w:rPr>
        <w:t>to</w:t>
      </w:r>
      <w:r w:rsidR="009F5CC7" w:rsidRPr="00E7669C">
        <w:rPr>
          <w:rFonts w:ascii="Arial" w:hAnsi="Arial" w:cs="Arial"/>
          <w:sz w:val="24"/>
          <w:szCs w:val="24"/>
        </w:rPr>
        <w:t xml:space="preserve"> the left side</w:t>
      </w:r>
      <w:r w:rsidR="000A28AB">
        <w:rPr>
          <w:rFonts w:ascii="Arial" w:hAnsi="Arial" w:cs="Arial"/>
          <w:sz w:val="24"/>
          <w:szCs w:val="24"/>
        </w:rPr>
        <w:t xml:space="preserve">, </w:t>
      </w:r>
      <w:r w:rsidR="009F5CC7" w:rsidRPr="00E7669C">
        <w:rPr>
          <w:rFonts w:ascii="Arial" w:hAnsi="Arial" w:cs="Arial"/>
          <w:sz w:val="24"/>
          <w:szCs w:val="24"/>
        </w:rPr>
        <w:t xml:space="preserve">start intravenous fluid </w:t>
      </w:r>
      <w:r w:rsidR="002D3B94">
        <w:rPr>
          <w:rFonts w:ascii="Arial" w:hAnsi="Arial" w:cs="Arial"/>
          <w:sz w:val="24"/>
          <w:szCs w:val="24"/>
        </w:rPr>
        <w:t xml:space="preserve">and </w:t>
      </w:r>
      <w:r w:rsidR="000A28AB">
        <w:rPr>
          <w:rFonts w:ascii="Arial" w:hAnsi="Arial" w:cs="Arial"/>
          <w:sz w:val="24"/>
          <w:szCs w:val="24"/>
        </w:rPr>
        <w:t xml:space="preserve">it is </w:t>
      </w:r>
      <w:r w:rsidR="009F5CC7" w:rsidRPr="00E7669C">
        <w:rPr>
          <w:rFonts w:ascii="Arial" w:hAnsi="Arial" w:cs="Arial"/>
          <w:sz w:val="24"/>
          <w:szCs w:val="24"/>
        </w:rPr>
        <w:t xml:space="preserve">most important is to immediately call the attending doctor. </w:t>
      </w:r>
    </w:p>
    <w:p w14:paraId="458B70FD" w14:textId="1EBDA69E" w:rsidR="000A28AB" w:rsidRDefault="000A28AB" w:rsidP="007A77A4">
      <w:pPr>
        <w:spacing w:line="480" w:lineRule="auto"/>
        <w:ind w:left="720" w:hanging="720"/>
        <w:jc w:val="both"/>
        <w:rPr>
          <w:rFonts w:ascii="Arial" w:hAnsi="Arial" w:cs="Arial"/>
          <w:sz w:val="24"/>
          <w:szCs w:val="24"/>
        </w:rPr>
      </w:pPr>
      <w:r>
        <w:rPr>
          <w:rFonts w:ascii="Arial" w:hAnsi="Arial" w:cs="Arial"/>
          <w:sz w:val="24"/>
          <w:szCs w:val="24"/>
        </w:rPr>
        <w:lastRenderedPageBreak/>
        <w:t>[</w:t>
      </w:r>
      <w:r w:rsidR="00152811">
        <w:rPr>
          <w:rFonts w:ascii="Arial" w:hAnsi="Arial" w:cs="Arial"/>
          <w:sz w:val="24"/>
          <w:szCs w:val="24"/>
        </w:rPr>
        <w:t>31</w:t>
      </w:r>
      <w:r>
        <w:rPr>
          <w:rFonts w:ascii="Arial" w:hAnsi="Arial" w:cs="Arial"/>
          <w:sz w:val="24"/>
          <w:szCs w:val="24"/>
        </w:rPr>
        <w:t>]</w:t>
      </w:r>
      <w:r>
        <w:rPr>
          <w:rFonts w:ascii="Arial" w:hAnsi="Arial" w:cs="Arial"/>
          <w:sz w:val="24"/>
          <w:szCs w:val="24"/>
        </w:rPr>
        <w:tab/>
        <w:t xml:space="preserve">She was referred to the trial bundle wherein she looked at the </w:t>
      </w:r>
      <w:r w:rsidR="009F5CC7" w:rsidRPr="00E7669C">
        <w:rPr>
          <w:rFonts w:ascii="Arial" w:hAnsi="Arial" w:cs="Arial"/>
          <w:sz w:val="24"/>
          <w:szCs w:val="24"/>
        </w:rPr>
        <w:t xml:space="preserve">four hourly observation chart for antenatal problems. </w:t>
      </w:r>
      <w:r w:rsidR="002D3B94">
        <w:rPr>
          <w:rFonts w:ascii="Arial" w:hAnsi="Arial" w:cs="Arial"/>
          <w:sz w:val="24"/>
          <w:szCs w:val="24"/>
        </w:rPr>
        <w:t>T</w:t>
      </w:r>
      <w:r>
        <w:rPr>
          <w:rFonts w:ascii="Arial" w:hAnsi="Arial" w:cs="Arial"/>
          <w:sz w:val="24"/>
          <w:szCs w:val="24"/>
        </w:rPr>
        <w:t xml:space="preserve">he </w:t>
      </w:r>
      <w:r w:rsidR="009F5CC7" w:rsidRPr="00E7669C">
        <w:rPr>
          <w:rFonts w:ascii="Arial" w:hAnsi="Arial" w:cs="Arial"/>
          <w:sz w:val="24"/>
          <w:szCs w:val="24"/>
        </w:rPr>
        <w:t>last entr</w:t>
      </w:r>
      <w:r>
        <w:rPr>
          <w:rFonts w:ascii="Arial" w:hAnsi="Arial" w:cs="Arial"/>
          <w:sz w:val="24"/>
          <w:szCs w:val="24"/>
        </w:rPr>
        <w:t>y</w:t>
      </w:r>
      <w:r w:rsidR="009F5CC7" w:rsidRPr="00E7669C">
        <w:rPr>
          <w:rFonts w:ascii="Arial" w:hAnsi="Arial" w:cs="Arial"/>
          <w:sz w:val="24"/>
          <w:szCs w:val="24"/>
        </w:rPr>
        <w:t xml:space="preserve"> made according to that document </w:t>
      </w:r>
      <w:r>
        <w:rPr>
          <w:rFonts w:ascii="Arial" w:hAnsi="Arial" w:cs="Arial"/>
          <w:sz w:val="24"/>
          <w:szCs w:val="24"/>
        </w:rPr>
        <w:t>was</w:t>
      </w:r>
      <w:r w:rsidR="009F5CC7" w:rsidRPr="00E7669C">
        <w:rPr>
          <w:rFonts w:ascii="Arial" w:hAnsi="Arial" w:cs="Arial"/>
          <w:sz w:val="24"/>
          <w:szCs w:val="24"/>
        </w:rPr>
        <w:t xml:space="preserve"> done at 22:00 meaning ten o’clock at night</w:t>
      </w:r>
      <w:r>
        <w:rPr>
          <w:rFonts w:ascii="Arial" w:hAnsi="Arial" w:cs="Arial"/>
          <w:sz w:val="24"/>
          <w:szCs w:val="24"/>
        </w:rPr>
        <w:t xml:space="preserve"> </w:t>
      </w:r>
      <w:r w:rsidR="009F5CC7" w:rsidRPr="00E7669C">
        <w:rPr>
          <w:rFonts w:ascii="Arial" w:hAnsi="Arial" w:cs="Arial"/>
          <w:sz w:val="24"/>
          <w:szCs w:val="24"/>
        </w:rPr>
        <w:t>on the 25</w:t>
      </w:r>
      <w:r w:rsidR="009F5CC7" w:rsidRPr="000A28AB">
        <w:rPr>
          <w:rFonts w:ascii="Arial" w:hAnsi="Arial" w:cs="Arial"/>
          <w:sz w:val="24"/>
          <w:szCs w:val="24"/>
          <w:vertAlign w:val="superscript"/>
        </w:rPr>
        <w:t>th</w:t>
      </w:r>
      <w:r w:rsidR="009F5CC7" w:rsidRPr="00E7669C">
        <w:rPr>
          <w:rFonts w:ascii="Arial" w:hAnsi="Arial" w:cs="Arial"/>
          <w:sz w:val="24"/>
          <w:szCs w:val="24"/>
        </w:rPr>
        <w:t xml:space="preserve">. </w:t>
      </w:r>
      <w:r>
        <w:rPr>
          <w:rFonts w:ascii="Arial" w:hAnsi="Arial" w:cs="Arial"/>
          <w:sz w:val="24"/>
          <w:szCs w:val="24"/>
        </w:rPr>
        <w:t xml:space="preserve"> She read the </w:t>
      </w:r>
      <w:r w:rsidR="009F5CC7" w:rsidRPr="00E7669C">
        <w:rPr>
          <w:rFonts w:ascii="Arial" w:hAnsi="Arial" w:cs="Arial"/>
          <w:sz w:val="24"/>
          <w:szCs w:val="24"/>
        </w:rPr>
        <w:t>vitals at ten o’clock that night</w:t>
      </w:r>
      <w:r>
        <w:rPr>
          <w:rFonts w:ascii="Arial" w:hAnsi="Arial" w:cs="Arial"/>
          <w:sz w:val="24"/>
          <w:szCs w:val="24"/>
        </w:rPr>
        <w:t xml:space="preserve"> as</w:t>
      </w:r>
      <w:r w:rsidR="009F5CC7" w:rsidRPr="00E7669C">
        <w:rPr>
          <w:rFonts w:ascii="Arial" w:hAnsi="Arial" w:cs="Arial"/>
          <w:sz w:val="24"/>
          <w:szCs w:val="24"/>
        </w:rPr>
        <w:t xml:space="preserve"> 130/80 and the pulse rate is 100. S</w:t>
      </w:r>
      <w:r>
        <w:rPr>
          <w:rFonts w:ascii="Arial" w:hAnsi="Arial" w:cs="Arial"/>
          <w:sz w:val="24"/>
          <w:szCs w:val="24"/>
        </w:rPr>
        <w:t xml:space="preserve">he said it would be strange that the </w:t>
      </w:r>
      <w:r w:rsidR="009F5CC7" w:rsidRPr="00E7669C">
        <w:rPr>
          <w:rFonts w:ascii="Arial" w:hAnsi="Arial" w:cs="Arial"/>
          <w:sz w:val="24"/>
          <w:szCs w:val="24"/>
        </w:rPr>
        <w:t>pulse rate</w:t>
      </w:r>
      <w:r>
        <w:rPr>
          <w:rFonts w:ascii="Arial" w:hAnsi="Arial" w:cs="Arial"/>
          <w:sz w:val="24"/>
          <w:szCs w:val="24"/>
        </w:rPr>
        <w:t xml:space="preserve"> remained the same</w:t>
      </w:r>
      <w:r w:rsidR="009F5CC7" w:rsidRPr="00E7669C">
        <w:rPr>
          <w:rFonts w:ascii="Arial" w:hAnsi="Arial" w:cs="Arial"/>
          <w:sz w:val="24"/>
          <w:szCs w:val="24"/>
        </w:rPr>
        <w:t xml:space="preserve">. </w:t>
      </w:r>
      <w:r>
        <w:rPr>
          <w:rFonts w:ascii="Arial" w:hAnsi="Arial" w:cs="Arial"/>
          <w:sz w:val="24"/>
          <w:szCs w:val="24"/>
        </w:rPr>
        <w:t xml:space="preserve">She was requested to read page 151 which was read as follows: </w:t>
      </w:r>
      <w:r w:rsidR="009F5CC7" w:rsidRPr="00E7669C">
        <w:rPr>
          <w:rFonts w:ascii="Arial" w:hAnsi="Arial" w:cs="Arial"/>
          <w:sz w:val="24"/>
          <w:szCs w:val="24"/>
        </w:rPr>
        <w:t xml:space="preserve">“The first stage of labour latent phase was diagnosed by the </w:t>
      </w:r>
      <w:r>
        <w:rPr>
          <w:rFonts w:ascii="Arial" w:hAnsi="Arial" w:cs="Arial"/>
          <w:sz w:val="24"/>
          <w:szCs w:val="24"/>
        </w:rPr>
        <w:t>doctor</w:t>
      </w:r>
      <w:r w:rsidR="009F5CC7" w:rsidRPr="00E7669C">
        <w:rPr>
          <w:rFonts w:ascii="Arial" w:hAnsi="Arial" w:cs="Arial"/>
          <w:sz w:val="24"/>
          <w:szCs w:val="24"/>
        </w:rPr>
        <w:t xml:space="preserve"> on 24 February 2015 at 09:00. It was also noted at 09:10 by the nursing personnel that continue maternal and foetal monitoring must be done. Although the </w:t>
      </w:r>
      <w:proofErr w:type="gramStart"/>
      <w:r w:rsidR="009F5CC7" w:rsidRPr="00E7669C">
        <w:rPr>
          <w:rFonts w:ascii="Arial" w:hAnsi="Arial" w:cs="Arial"/>
          <w:sz w:val="24"/>
          <w:szCs w:val="24"/>
        </w:rPr>
        <w:t>maternal  and</w:t>
      </w:r>
      <w:proofErr w:type="gramEnd"/>
      <w:r w:rsidR="009F5CC7" w:rsidRPr="00E7669C">
        <w:rPr>
          <w:rFonts w:ascii="Arial" w:hAnsi="Arial" w:cs="Arial"/>
          <w:sz w:val="24"/>
          <w:szCs w:val="24"/>
        </w:rPr>
        <w:t xml:space="preserve"> foetal monitoring were planned by the nursing personnel no nursing interventions or evaluations were done or recorded. As per guideline for maternity care, maternal monitoring must have been done four hourly and uterine contractions monitoring two hourly. Foetal </w:t>
      </w:r>
      <w:r>
        <w:rPr>
          <w:rFonts w:ascii="Arial" w:hAnsi="Arial" w:cs="Arial"/>
          <w:sz w:val="24"/>
          <w:szCs w:val="24"/>
        </w:rPr>
        <w:t>heart rate</w:t>
      </w:r>
      <w:r w:rsidR="009F5CC7" w:rsidRPr="00E7669C">
        <w:rPr>
          <w:rFonts w:ascii="Arial" w:hAnsi="Arial" w:cs="Arial"/>
          <w:sz w:val="24"/>
          <w:szCs w:val="24"/>
        </w:rPr>
        <w:t xml:space="preserve"> must have been done two hourly.” </w:t>
      </w:r>
    </w:p>
    <w:p w14:paraId="07DBF040" w14:textId="67AD10AF" w:rsidR="000A28AB" w:rsidRDefault="000A28AB" w:rsidP="007A77A4">
      <w:pPr>
        <w:spacing w:line="480" w:lineRule="auto"/>
        <w:ind w:left="720" w:hanging="720"/>
        <w:jc w:val="both"/>
        <w:rPr>
          <w:rFonts w:ascii="Arial" w:hAnsi="Arial" w:cs="Arial"/>
          <w:sz w:val="24"/>
          <w:szCs w:val="24"/>
        </w:rPr>
      </w:pPr>
      <w:r>
        <w:rPr>
          <w:rFonts w:ascii="Arial" w:hAnsi="Arial" w:cs="Arial"/>
          <w:sz w:val="24"/>
          <w:szCs w:val="24"/>
        </w:rPr>
        <w:t>[</w:t>
      </w:r>
      <w:r w:rsidR="00152811">
        <w:rPr>
          <w:rFonts w:ascii="Arial" w:hAnsi="Arial" w:cs="Arial"/>
          <w:sz w:val="24"/>
          <w:szCs w:val="24"/>
        </w:rPr>
        <w:t>32</w:t>
      </w:r>
      <w:r>
        <w:rPr>
          <w:rFonts w:ascii="Arial" w:hAnsi="Arial" w:cs="Arial"/>
          <w:sz w:val="24"/>
          <w:szCs w:val="24"/>
        </w:rPr>
        <w:t>]</w:t>
      </w:r>
      <w:r>
        <w:rPr>
          <w:rFonts w:ascii="Arial" w:hAnsi="Arial" w:cs="Arial"/>
          <w:sz w:val="24"/>
          <w:szCs w:val="24"/>
        </w:rPr>
        <w:tab/>
        <w:t xml:space="preserve">She further read that a </w:t>
      </w:r>
      <w:r w:rsidR="009F5CC7" w:rsidRPr="00E7669C">
        <w:rPr>
          <w:rFonts w:ascii="Arial" w:hAnsi="Arial" w:cs="Arial"/>
          <w:sz w:val="24"/>
          <w:szCs w:val="24"/>
        </w:rPr>
        <w:t xml:space="preserve">CTG was done for the first time at 16:01 up to </w:t>
      </w:r>
      <w:r>
        <w:rPr>
          <w:rFonts w:ascii="Arial" w:hAnsi="Arial" w:cs="Arial"/>
          <w:sz w:val="24"/>
          <w:szCs w:val="24"/>
        </w:rPr>
        <w:t>1</w:t>
      </w:r>
      <w:r w:rsidR="009F5CC7" w:rsidRPr="00E7669C">
        <w:rPr>
          <w:rFonts w:ascii="Arial" w:hAnsi="Arial" w:cs="Arial"/>
          <w:sz w:val="24"/>
          <w:szCs w:val="24"/>
        </w:rPr>
        <w:t>6:32</w:t>
      </w:r>
      <w:r>
        <w:rPr>
          <w:rFonts w:ascii="Arial" w:hAnsi="Arial" w:cs="Arial"/>
          <w:sz w:val="24"/>
          <w:szCs w:val="24"/>
        </w:rPr>
        <w:t xml:space="preserve"> then s</w:t>
      </w:r>
      <w:r w:rsidR="009F5CC7" w:rsidRPr="00E7669C">
        <w:rPr>
          <w:rFonts w:ascii="Arial" w:hAnsi="Arial" w:cs="Arial"/>
          <w:sz w:val="24"/>
          <w:szCs w:val="24"/>
        </w:rPr>
        <w:t>even hours later</w:t>
      </w:r>
      <w:r>
        <w:rPr>
          <w:rFonts w:ascii="Arial" w:hAnsi="Arial" w:cs="Arial"/>
          <w:sz w:val="24"/>
          <w:szCs w:val="24"/>
        </w:rPr>
        <w:t xml:space="preserve"> as per the </w:t>
      </w:r>
      <w:r w:rsidR="009F5CC7" w:rsidRPr="00E7669C">
        <w:rPr>
          <w:rFonts w:ascii="Arial" w:hAnsi="Arial" w:cs="Arial"/>
          <w:sz w:val="24"/>
          <w:szCs w:val="24"/>
        </w:rPr>
        <w:t xml:space="preserve">addendum report of Doctor Sevenster. </w:t>
      </w:r>
      <w:r>
        <w:rPr>
          <w:rFonts w:ascii="Arial" w:hAnsi="Arial" w:cs="Arial"/>
          <w:sz w:val="24"/>
          <w:szCs w:val="24"/>
        </w:rPr>
        <w:t>She says a</w:t>
      </w:r>
      <w:r w:rsidR="009F5CC7" w:rsidRPr="00E7669C">
        <w:rPr>
          <w:rFonts w:ascii="Arial" w:hAnsi="Arial" w:cs="Arial"/>
          <w:sz w:val="24"/>
          <w:szCs w:val="24"/>
        </w:rPr>
        <w:t>ccording to the nursing records on the 24</w:t>
      </w:r>
      <w:r w:rsidRPr="000A28AB">
        <w:rPr>
          <w:rFonts w:ascii="Arial" w:hAnsi="Arial" w:cs="Arial"/>
          <w:sz w:val="24"/>
          <w:szCs w:val="24"/>
          <w:vertAlign w:val="superscript"/>
        </w:rPr>
        <w:t>th</w:t>
      </w:r>
      <w:r>
        <w:rPr>
          <w:rFonts w:ascii="Arial" w:hAnsi="Arial" w:cs="Arial"/>
          <w:sz w:val="24"/>
          <w:szCs w:val="24"/>
        </w:rPr>
        <w:t xml:space="preserve"> February</w:t>
      </w:r>
      <w:r w:rsidR="009F5CC7" w:rsidRPr="00E7669C">
        <w:rPr>
          <w:rFonts w:ascii="Arial" w:hAnsi="Arial" w:cs="Arial"/>
          <w:sz w:val="24"/>
          <w:szCs w:val="24"/>
        </w:rPr>
        <w:t xml:space="preserve"> 2015 at 19:30 a CTG was done although no proof is available. </w:t>
      </w:r>
      <w:r>
        <w:rPr>
          <w:rFonts w:ascii="Arial" w:hAnsi="Arial" w:cs="Arial"/>
          <w:sz w:val="24"/>
          <w:szCs w:val="24"/>
        </w:rPr>
        <w:t xml:space="preserve">On </w:t>
      </w:r>
      <w:r w:rsidR="009F5CC7" w:rsidRPr="00E7669C">
        <w:rPr>
          <w:rFonts w:ascii="Arial" w:hAnsi="Arial" w:cs="Arial"/>
          <w:sz w:val="24"/>
          <w:szCs w:val="24"/>
        </w:rPr>
        <w:t>page 152</w:t>
      </w:r>
      <w:r>
        <w:rPr>
          <w:rFonts w:ascii="Arial" w:hAnsi="Arial" w:cs="Arial"/>
          <w:sz w:val="24"/>
          <w:szCs w:val="24"/>
        </w:rPr>
        <w:t xml:space="preserve"> she read o</w:t>
      </w:r>
      <w:r w:rsidR="009F5CC7" w:rsidRPr="00E7669C">
        <w:rPr>
          <w:rFonts w:ascii="Arial" w:hAnsi="Arial" w:cs="Arial"/>
          <w:sz w:val="24"/>
          <w:szCs w:val="24"/>
        </w:rPr>
        <w:t xml:space="preserve">n </w:t>
      </w:r>
      <w:r>
        <w:rPr>
          <w:rFonts w:ascii="Arial" w:hAnsi="Arial" w:cs="Arial"/>
          <w:sz w:val="24"/>
          <w:szCs w:val="24"/>
        </w:rPr>
        <w:t xml:space="preserve">the </w:t>
      </w:r>
      <w:r w:rsidR="009F5CC7" w:rsidRPr="00E7669C">
        <w:rPr>
          <w:rFonts w:ascii="Arial" w:hAnsi="Arial" w:cs="Arial"/>
          <w:sz w:val="24"/>
          <w:szCs w:val="24"/>
        </w:rPr>
        <w:t>25</w:t>
      </w:r>
      <w:r w:rsidRPr="000A28AB">
        <w:rPr>
          <w:rFonts w:ascii="Arial" w:hAnsi="Arial" w:cs="Arial"/>
          <w:sz w:val="24"/>
          <w:szCs w:val="24"/>
          <w:vertAlign w:val="superscript"/>
        </w:rPr>
        <w:t>th</w:t>
      </w:r>
      <w:r w:rsidR="008E2695">
        <w:rPr>
          <w:rFonts w:ascii="Arial" w:hAnsi="Arial" w:cs="Arial"/>
          <w:sz w:val="24"/>
          <w:szCs w:val="24"/>
        </w:rPr>
        <w:t xml:space="preserve"> of </w:t>
      </w:r>
      <w:r w:rsidR="009F5CC7" w:rsidRPr="00E7669C">
        <w:rPr>
          <w:rFonts w:ascii="Arial" w:hAnsi="Arial" w:cs="Arial"/>
          <w:sz w:val="24"/>
          <w:szCs w:val="24"/>
        </w:rPr>
        <w:t xml:space="preserve">February 2015 at 17:26 a CTG was taken at 17:40. </w:t>
      </w:r>
      <w:r>
        <w:rPr>
          <w:rFonts w:ascii="Arial" w:hAnsi="Arial" w:cs="Arial"/>
          <w:sz w:val="24"/>
          <w:szCs w:val="24"/>
        </w:rPr>
        <w:t xml:space="preserve">She says it is recorded both </w:t>
      </w:r>
      <w:r w:rsidR="009F5CC7" w:rsidRPr="00E7669C">
        <w:rPr>
          <w:rFonts w:ascii="Arial" w:hAnsi="Arial" w:cs="Arial"/>
          <w:sz w:val="24"/>
          <w:szCs w:val="24"/>
        </w:rPr>
        <w:t xml:space="preserve">CTG’s were reactive. </w:t>
      </w:r>
      <w:r>
        <w:rPr>
          <w:rFonts w:ascii="Arial" w:hAnsi="Arial" w:cs="Arial"/>
          <w:sz w:val="24"/>
          <w:szCs w:val="24"/>
        </w:rPr>
        <w:t xml:space="preserve">She </w:t>
      </w:r>
      <w:r w:rsidR="009F5CC7" w:rsidRPr="00E7669C">
        <w:rPr>
          <w:rFonts w:ascii="Arial" w:hAnsi="Arial" w:cs="Arial"/>
          <w:sz w:val="24"/>
          <w:szCs w:val="24"/>
        </w:rPr>
        <w:t>acknowledge</w:t>
      </w:r>
      <w:r>
        <w:rPr>
          <w:rFonts w:ascii="Arial" w:hAnsi="Arial" w:cs="Arial"/>
          <w:sz w:val="24"/>
          <w:szCs w:val="24"/>
        </w:rPr>
        <w:t>s</w:t>
      </w:r>
      <w:r w:rsidR="009F5CC7" w:rsidRPr="00E7669C">
        <w:rPr>
          <w:rFonts w:ascii="Arial" w:hAnsi="Arial" w:cs="Arial"/>
          <w:sz w:val="24"/>
          <w:szCs w:val="24"/>
        </w:rPr>
        <w:t xml:space="preserve"> the decelerations on the unidentified and undated CTG recording on 25 February at 20:57. </w:t>
      </w:r>
      <w:r>
        <w:rPr>
          <w:rFonts w:ascii="Arial" w:hAnsi="Arial" w:cs="Arial"/>
          <w:sz w:val="24"/>
          <w:szCs w:val="24"/>
        </w:rPr>
        <w:t>She said she could not c</w:t>
      </w:r>
      <w:r w:rsidR="009F5CC7" w:rsidRPr="00E7669C">
        <w:rPr>
          <w:rFonts w:ascii="Arial" w:hAnsi="Arial" w:cs="Arial"/>
          <w:sz w:val="24"/>
          <w:szCs w:val="24"/>
        </w:rPr>
        <w:t>omment due to the missing aforesaid important information</w:t>
      </w:r>
      <w:r>
        <w:rPr>
          <w:rFonts w:ascii="Arial" w:hAnsi="Arial" w:cs="Arial"/>
          <w:sz w:val="24"/>
          <w:szCs w:val="24"/>
        </w:rPr>
        <w:t>.</w:t>
      </w:r>
      <w:r w:rsidR="009F5CC7" w:rsidRPr="00E7669C">
        <w:rPr>
          <w:rFonts w:ascii="Arial" w:hAnsi="Arial" w:cs="Arial"/>
          <w:sz w:val="24"/>
          <w:szCs w:val="24"/>
        </w:rPr>
        <w:t xml:space="preserve"> </w:t>
      </w:r>
      <w:r w:rsidR="002D3B94">
        <w:rPr>
          <w:rFonts w:ascii="Arial" w:hAnsi="Arial" w:cs="Arial"/>
          <w:sz w:val="24"/>
          <w:szCs w:val="24"/>
        </w:rPr>
        <w:t>T</w:t>
      </w:r>
      <w:r w:rsidR="009F5CC7" w:rsidRPr="00E7669C">
        <w:rPr>
          <w:rFonts w:ascii="Arial" w:hAnsi="Arial" w:cs="Arial"/>
          <w:sz w:val="24"/>
          <w:szCs w:val="24"/>
        </w:rPr>
        <w:t xml:space="preserve">here is also no nursing record indicating that a CTG was taken in the nursing records. </w:t>
      </w:r>
    </w:p>
    <w:p w14:paraId="493BFD2E" w14:textId="38AEEA19" w:rsidR="000A28AB" w:rsidRDefault="000A28AB" w:rsidP="007A77A4">
      <w:pPr>
        <w:spacing w:line="480" w:lineRule="auto"/>
        <w:ind w:left="720" w:hanging="720"/>
        <w:jc w:val="both"/>
        <w:rPr>
          <w:rFonts w:ascii="Arial" w:hAnsi="Arial" w:cs="Arial"/>
          <w:sz w:val="24"/>
          <w:szCs w:val="24"/>
        </w:rPr>
      </w:pPr>
      <w:r>
        <w:rPr>
          <w:rFonts w:ascii="Arial" w:hAnsi="Arial" w:cs="Arial"/>
          <w:sz w:val="24"/>
          <w:szCs w:val="24"/>
        </w:rPr>
        <w:t>[</w:t>
      </w:r>
      <w:r w:rsidR="00152811">
        <w:rPr>
          <w:rFonts w:ascii="Arial" w:hAnsi="Arial" w:cs="Arial"/>
          <w:sz w:val="24"/>
          <w:szCs w:val="24"/>
        </w:rPr>
        <w:t>33</w:t>
      </w:r>
      <w:r>
        <w:rPr>
          <w:rFonts w:ascii="Arial" w:hAnsi="Arial" w:cs="Arial"/>
          <w:sz w:val="24"/>
          <w:szCs w:val="24"/>
        </w:rPr>
        <w:t>]</w:t>
      </w:r>
      <w:r>
        <w:rPr>
          <w:rFonts w:ascii="Arial" w:hAnsi="Arial" w:cs="Arial"/>
          <w:sz w:val="24"/>
          <w:szCs w:val="24"/>
        </w:rPr>
        <w:tab/>
      </w:r>
      <w:r w:rsidR="002D3B94">
        <w:rPr>
          <w:rFonts w:ascii="Arial" w:hAnsi="Arial" w:cs="Arial"/>
          <w:sz w:val="24"/>
          <w:szCs w:val="24"/>
        </w:rPr>
        <w:t>T</w:t>
      </w:r>
      <w:r w:rsidR="009F5CC7" w:rsidRPr="00E7669C">
        <w:rPr>
          <w:rFonts w:ascii="Arial" w:hAnsi="Arial" w:cs="Arial"/>
          <w:sz w:val="24"/>
          <w:szCs w:val="24"/>
        </w:rPr>
        <w:t xml:space="preserve">here is no evidence that maternal monitoring was done after 22:00 on 25 February 2015 and the last evidence of foetal monitoring </w:t>
      </w:r>
      <w:r>
        <w:rPr>
          <w:rFonts w:ascii="Arial" w:hAnsi="Arial" w:cs="Arial"/>
          <w:sz w:val="24"/>
          <w:szCs w:val="24"/>
        </w:rPr>
        <w:t xml:space="preserve">of </w:t>
      </w:r>
      <w:r w:rsidR="009F5CC7" w:rsidRPr="00E7669C">
        <w:rPr>
          <w:rFonts w:ascii="Arial" w:hAnsi="Arial" w:cs="Arial"/>
          <w:sz w:val="24"/>
          <w:szCs w:val="24"/>
        </w:rPr>
        <w:t xml:space="preserve">the CTG that was </w:t>
      </w:r>
      <w:r w:rsidR="009F5CC7" w:rsidRPr="00E7669C">
        <w:rPr>
          <w:rFonts w:ascii="Arial" w:hAnsi="Arial" w:cs="Arial"/>
          <w:sz w:val="24"/>
          <w:szCs w:val="24"/>
        </w:rPr>
        <w:lastRenderedPageBreak/>
        <w:t xml:space="preserve">identified with a date and time was done on 25 February 2015 at 17:40. </w:t>
      </w:r>
      <w:r w:rsidR="002D3B94">
        <w:rPr>
          <w:rFonts w:ascii="Arial" w:hAnsi="Arial" w:cs="Arial"/>
          <w:sz w:val="24"/>
          <w:szCs w:val="24"/>
        </w:rPr>
        <w:t>I</w:t>
      </w:r>
      <w:r>
        <w:rPr>
          <w:rFonts w:ascii="Arial" w:hAnsi="Arial" w:cs="Arial"/>
          <w:sz w:val="24"/>
          <w:szCs w:val="24"/>
        </w:rPr>
        <w:t xml:space="preserve">n every </w:t>
      </w:r>
      <w:r w:rsidR="009F5CC7" w:rsidRPr="00E7669C">
        <w:rPr>
          <w:rFonts w:ascii="Arial" w:hAnsi="Arial" w:cs="Arial"/>
          <w:sz w:val="24"/>
          <w:szCs w:val="24"/>
        </w:rPr>
        <w:t xml:space="preserve">two hours </w:t>
      </w:r>
      <w:r>
        <w:rPr>
          <w:rFonts w:ascii="Arial" w:hAnsi="Arial" w:cs="Arial"/>
          <w:sz w:val="24"/>
          <w:szCs w:val="24"/>
        </w:rPr>
        <w:t>monitoring of contractions</w:t>
      </w:r>
      <w:r w:rsidR="009F5CC7" w:rsidRPr="00E7669C">
        <w:rPr>
          <w:rFonts w:ascii="Arial" w:hAnsi="Arial" w:cs="Arial"/>
          <w:sz w:val="24"/>
          <w:szCs w:val="24"/>
        </w:rPr>
        <w:t xml:space="preserve"> need</w:t>
      </w:r>
      <w:r>
        <w:rPr>
          <w:rFonts w:ascii="Arial" w:hAnsi="Arial" w:cs="Arial"/>
          <w:sz w:val="24"/>
          <w:szCs w:val="24"/>
        </w:rPr>
        <w:t>ed</w:t>
      </w:r>
      <w:r w:rsidR="009F5CC7" w:rsidRPr="00E7669C">
        <w:rPr>
          <w:rFonts w:ascii="Arial" w:hAnsi="Arial" w:cs="Arial"/>
          <w:sz w:val="24"/>
          <w:szCs w:val="24"/>
        </w:rPr>
        <w:t xml:space="preserve"> to be done before the next medication was given. </w:t>
      </w:r>
      <w:r w:rsidR="002D3B94">
        <w:rPr>
          <w:rFonts w:ascii="Arial" w:hAnsi="Arial" w:cs="Arial"/>
          <w:sz w:val="24"/>
          <w:szCs w:val="24"/>
        </w:rPr>
        <w:t>T</w:t>
      </w:r>
      <w:r>
        <w:rPr>
          <w:rFonts w:ascii="Arial" w:hAnsi="Arial" w:cs="Arial"/>
          <w:sz w:val="24"/>
          <w:szCs w:val="24"/>
        </w:rPr>
        <w:t>he i</w:t>
      </w:r>
      <w:r w:rsidR="009F5CC7" w:rsidRPr="00E7669C">
        <w:rPr>
          <w:rFonts w:ascii="Arial" w:hAnsi="Arial" w:cs="Arial"/>
          <w:sz w:val="24"/>
          <w:szCs w:val="24"/>
        </w:rPr>
        <w:t xml:space="preserve">nformation needed to be recorded in the nursing </w:t>
      </w:r>
      <w:r>
        <w:rPr>
          <w:rFonts w:ascii="Arial" w:hAnsi="Arial" w:cs="Arial"/>
          <w:sz w:val="24"/>
          <w:szCs w:val="24"/>
        </w:rPr>
        <w:t xml:space="preserve">documents </w:t>
      </w:r>
      <w:r w:rsidR="009F5CC7" w:rsidRPr="00E7669C">
        <w:rPr>
          <w:rFonts w:ascii="Arial" w:hAnsi="Arial" w:cs="Arial"/>
          <w:sz w:val="24"/>
          <w:szCs w:val="24"/>
        </w:rPr>
        <w:t xml:space="preserve">the contractions of the patient must be assessed before each dose of Misoprostol is given. </w:t>
      </w:r>
      <w:r>
        <w:rPr>
          <w:rFonts w:ascii="Arial" w:hAnsi="Arial" w:cs="Arial"/>
          <w:sz w:val="24"/>
          <w:szCs w:val="24"/>
        </w:rPr>
        <w:t xml:space="preserve">She says </w:t>
      </w:r>
      <w:r w:rsidR="009F5CC7" w:rsidRPr="00E7669C">
        <w:rPr>
          <w:rFonts w:ascii="Arial" w:hAnsi="Arial" w:cs="Arial"/>
          <w:sz w:val="24"/>
          <w:szCs w:val="24"/>
        </w:rPr>
        <w:t>from 09:10 up to 16:01 and from 18:50 the maternal contractions were not monitored even when the dosage was increased from 10 millilitres to 20 millilitres from 15:30 until 23:30</w:t>
      </w:r>
      <w:r>
        <w:rPr>
          <w:rFonts w:ascii="Arial" w:hAnsi="Arial" w:cs="Arial"/>
          <w:sz w:val="24"/>
          <w:szCs w:val="24"/>
        </w:rPr>
        <w:t>.</w:t>
      </w:r>
    </w:p>
    <w:p w14:paraId="6E5F3956" w14:textId="0D8A5EC7" w:rsidR="002A6A61" w:rsidRDefault="000A28AB" w:rsidP="007A77A4">
      <w:pPr>
        <w:pStyle w:val="Quote1"/>
        <w:ind w:left="720" w:hanging="720"/>
      </w:pPr>
      <w:r>
        <w:t>[3</w:t>
      </w:r>
      <w:r w:rsidR="00152811">
        <w:t>4</w:t>
      </w:r>
      <w:r>
        <w:t>]</w:t>
      </w:r>
      <w:r>
        <w:tab/>
      </w:r>
      <w:r w:rsidR="00910522">
        <w:tab/>
      </w:r>
      <w:r w:rsidR="002D3B94">
        <w:t>T</w:t>
      </w:r>
      <w:r w:rsidR="00236805">
        <w:t xml:space="preserve">here is no proof that </w:t>
      </w:r>
      <w:r w:rsidR="009F5CC7" w:rsidRPr="00E7669C">
        <w:t xml:space="preserve">a CTG was performed prior to that item being inserted. </w:t>
      </w:r>
      <w:r w:rsidR="002D3B94">
        <w:t>T</w:t>
      </w:r>
      <w:r w:rsidR="00236805">
        <w:t xml:space="preserve">he </w:t>
      </w:r>
      <w:r w:rsidR="00A85E1A">
        <w:t>portogram</w:t>
      </w:r>
      <w:r w:rsidR="00236805">
        <w:t xml:space="preserve"> must start at </w:t>
      </w:r>
      <w:r w:rsidR="009F5CC7" w:rsidRPr="00236805">
        <w:t xml:space="preserve">the moment of </w:t>
      </w:r>
      <w:r w:rsidR="00236805" w:rsidRPr="00236805">
        <w:t>the</w:t>
      </w:r>
      <w:r w:rsidR="009F5CC7" w:rsidRPr="00236805">
        <w:t xml:space="preserve"> latent phase and then when it is in the active phase then you carry it over to the </w:t>
      </w:r>
      <w:r w:rsidR="00236805">
        <w:t>latent</w:t>
      </w:r>
      <w:r w:rsidR="009F5CC7" w:rsidRPr="00236805">
        <w:t xml:space="preserve"> phase. </w:t>
      </w:r>
      <w:r w:rsidR="00236805">
        <w:t xml:space="preserve">She says </w:t>
      </w:r>
      <w:r w:rsidR="009F5CC7" w:rsidRPr="00236805">
        <w:t xml:space="preserve">every four hours must be maternal monitoring must be done and the foetal </w:t>
      </w:r>
      <w:r w:rsidR="00236805">
        <w:t>heart rate</w:t>
      </w:r>
      <w:r w:rsidR="009F5CC7" w:rsidRPr="00236805">
        <w:t xml:space="preserve"> every two hours and the contractions</w:t>
      </w:r>
      <w:r w:rsidR="00236805">
        <w:t xml:space="preserve"> must be indicated on the </w:t>
      </w:r>
      <w:r w:rsidR="00A85E1A" w:rsidRPr="00236805">
        <w:t>portogram</w:t>
      </w:r>
      <w:r w:rsidR="009F5CC7" w:rsidRPr="00236805">
        <w:t>.</w:t>
      </w:r>
      <w:r w:rsidR="00236805">
        <w:t xml:space="preserve"> The </w:t>
      </w:r>
      <w:r w:rsidR="00BF3B6F">
        <w:t xml:space="preserve">last entry was at 22h00 with vitals at 130/87 </w:t>
      </w:r>
      <w:r w:rsidR="00910522">
        <w:t xml:space="preserve">and pulse at 100 </w:t>
      </w:r>
      <w:r w:rsidR="00BF3B6F">
        <w:t>which was similar to one at 00h15.</w:t>
      </w:r>
      <w:r w:rsidR="00910522">
        <w:t xml:space="preserve"> She says “A CTG was done for the first time at 16:01 up to 16:32.”The nursing records on the 24 February 2015 at 19:30 a CTG was done although no proof is available.</w:t>
      </w:r>
    </w:p>
    <w:p w14:paraId="1FF1D7DC" w14:textId="198597D7" w:rsidR="00783337" w:rsidRDefault="00910522" w:rsidP="007A77A4">
      <w:pPr>
        <w:pStyle w:val="Quote1"/>
        <w:ind w:left="720" w:hanging="720"/>
      </w:pPr>
      <w:r>
        <w:t>[35]</w:t>
      </w:r>
      <w:r>
        <w:tab/>
        <w:t>There is no CTG’s and no mention of monitoring in the period half past nine up and until quarter past twelve.</w:t>
      </w:r>
      <w:r w:rsidRPr="00910522">
        <w:t xml:space="preserve"> </w:t>
      </w:r>
      <w:r>
        <w:t>The dosage was increased from 15:30 to 20 millilitres per hour</w:t>
      </w:r>
      <w:r w:rsidR="003E669B">
        <w:t xml:space="preserve"> but there was no proper monitoring</w:t>
      </w:r>
      <w:r>
        <w:t>.</w:t>
      </w:r>
      <w:r w:rsidR="00783337" w:rsidRPr="00783337">
        <w:t xml:space="preserve"> </w:t>
      </w:r>
      <w:r w:rsidR="00783337">
        <w:t xml:space="preserve">She says there is no evidence that proper evaluation of contractions during the induction period and it is clear that the guidelines for maternity care were not followed. </w:t>
      </w:r>
      <w:r w:rsidR="00E73F87">
        <w:t>T</w:t>
      </w:r>
      <w:r w:rsidR="00783337">
        <w:t xml:space="preserve">he patient will explain the feeling and extend of the </w:t>
      </w:r>
      <w:r w:rsidR="00783337">
        <w:lastRenderedPageBreak/>
        <w:t xml:space="preserve">pain. Counsel </w:t>
      </w:r>
      <w:proofErr w:type="spellStart"/>
      <w:r w:rsidR="00783337">
        <w:t>Myburgh</w:t>
      </w:r>
      <w:proofErr w:type="spellEnd"/>
      <w:r w:rsidR="00783337">
        <w:t xml:space="preserve"> concluded his examination in chief.</w:t>
      </w:r>
    </w:p>
    <w:p w14:paraId="351EDCD6" w14:textId="77777777" w:rsidR="00E73F87" w:rsidRDefault="00E73F87" w:rsidP="007A77A4">
      <w:pPr>
        <w:pStyle w:val="Quote1"/>
        <w:ind w:left="720" w:hanging="720"/>
      </w:pPr>
    </w:p>
    <w:p w14:paraId="430C1E8A" w14:textId="3E89C4BF" w:rsidR="005619B1" w:rsidRDefault="00783337" w:rsidP="007A77A4">
      <w:pPr>
        <w:widowControl w:val="0"/>
        <w:tabs>
          <w:tab w:val="right" w:pos="8222"/>
        </w:tabs>
        <w:spacing w:line="480" w:lineRule="auto"/>
        <w:ind w:left="660" w:hanging="660"/>
        <w:jc w:val="both"/>
        <w:rPr>
          <w:rFonts w:ascii="Arial" w:eastAsia="Times New Roman" w:hAnsi="Arial" w:cs="Arial"/>
          <w:spacing w:val="26"/>
          <w:w w:val="104"/>
          <w:sz w:val="24"/>
          <w:szCs w:val="24"/>
          <w:lang w:val="en-GB"/>
        </w:rPr>
      </w:pPr>
      <w:r w:rsidRPr="005619B1">
        <w:rPr>
          <w:sz w:val="24"/>
          <w:szCs w:val="24"/>
        </w:rPr>
        <w:t>[36]</w:t>
      </w:r>
      <w:r w:rsidRPr="005619B1">
        <w:rPr>
          <w:sz w:val="24"/>
          <w:szCs w:val="24"/>
        </w:rPr>
        <w:tab/>
      </w:r>
      <w:r w:rsidR="005619B1">
        <w:rPr>
          <w:sz w:val="24"/>
          <w:szCs w:val="24"/>
        </w:rPr>
        <w:t xml:space="preserve"> </w:t>
      </w:r>
      <w:r w:rsidRPr="005619B1">
        <w:rPr>
          <w:rFonts w:ascii="Arial" w:hAnsi="Arial" w:cs="Arial"/>
          <w:sz w:val="24"/>
          <w:szCs w:val="24"/>
        </w:rPr>
        <w:t xml:space="preserve">Counsel </w:t>
      </w:r>
      <w:proofErr w:type="spellStart"/>
      <w:r w:rsidRPr="005619B1">
        <w:rPr>
          <w:rFonts w:ascii="Arial" w:hAnsi="Arial" w:cs="Arial"/>
          <w:sz w:val="24"/>
          <w:szCs w:val="24"/>
        </w:rPr>
        <w:t>Mphahlele</w:t>
      </w:r>
      <w:proofErr w:type="spellEnd"/>
      <w:r w:rsidRPr="005619B1">
        <w:rPr>
          <w:rFonts w:ascii="Arial" w:hAnsi="Arial" w:cs="Arial"/>
          <w:sz w:val="24"/>
          <w:szCs w:val="24"/>
        </w:rPr>
        <w:t xml:space="preserve"> cross-examined</w:t>
      </w:r>
      <w:r w:rsidR="000C3808" w:rsidRPr="005619B1">
        <w:rPr>
          <w:rFonts w:ascii="Arial" w:hAnsi="Arial" w:cs="Arial"/>
          <w:sz w:val="24"/>
          <w:szCs w:val="24"/>
        </w:rPr>
        <w:t xml:space="preserve"> </w:t>
      </w:r>
      <w:r w:rsidR="00E73F87">
        <w:rPr>
          <w:rFonts w:ascii="Arial" w:hAnsi="Arial" w:cs="Arial"/>
          <w:sz w:val="24"/>
          <w:szCs w:val="24"/>
        </w:rPr>
        <w:t>nurse sa</w:t>
      </w:r>
      <w:r w:rsidR="000C3808" w:rsidRPr="005619B1">
        <w:rPr>
          <w:rFonts w:ascii="Arial" w:hAnsi="Arial" w:cs="Arial"/>
          <w:sz w:val="24"/>
          <w:szCs w:val="24"/>
        </w:rPr>
        <w:t xml:space="preserve">ys she matriculated in 1978 then in 1979 she studied her diploma in nursing at UOFS which was a </w:t>
      </w:r>
      <w:r w:rsidR="00AC50FF">
        <w:rPr>
          <w:rFonts w:ascii="Arial" w:hAnsi="Arial" w:cs="Arial"/>
          <w:sz w:val="24"/>
          <w:szCs w:val="24"/>
        </w:rPr>
        <w:t>four-year</w:t>
      </w:r>
      <w:r w:rsidR="000C3808" w:rsidRPr="005619B1">
        <w:rPr>
          <w:rFonts w:ascii="Arial" w:hAnsi="Arial" w:cs="Arial"/>
          <w:sz w:val="24"/>
          <w:szCs w:val="24"/>
        </w:rPr>
        <w:t xml:space="preserve"> degree.</w:t>
      </w:r>
      <w:r w:rsidR="0051336F" w:rsidRPr="005619B1">
        <w:rPr>
          <w:rFonts w:ascii="Arial" w:hAnsi="Arial" w:cs="Arial"/>
          <w:sz w:val="24"/>
          <w:szCs w:val="24"/>
        </w:rPr>
        <w:t xml:space="preserve"> </w:t>
      </w:r>
      <w:r w:rsidR="00AC50FF">
        <w:rPr>
          <w:rFonts w:ascii="Arial" w:hAnsi="Arial" w:cs="Arial"/>
          <w:sz w:val="24"/>
          <w:szCs w:val="24"/>
        </w:rPr>
        <w:t>Community</w:t>
      </w:r>
      <w:r w:rsidR="0051336F" w:rsidRPr="005619B1">
        <w:rPr>
          <w:rFonts w:ascii="Arial" w:hAnsi="Arial" w:cs="Arial"/>
          <w:sz w:val="24"/>
          <w:szCs w:val="24"/>
        </w:rPr>
        <w:t xml:space="preserve"> health is part of the course that was done in six months</w:t>
      </w:r>
      <w:r w:rsidR="000C3808" w:rsidRPr="005619B1">
        <w:rPr>
          <w:rFonts w:ascii="Arial" w:hAnsi="Arial" w:cs="Arial"/>
          <w:sz w:val="24"/>
          <w:szCs w:val="24"/>
        </w:rPr>
        <w:t>.</w:t>
      </w:r>
      <w:r w:rsidR="0051336F" w:rsidRPr="005619B1">
        <w:rPr>
          <w:rFonts w:ascii="Arial" w:hAnsi="Arial" w:cs="Arial"/>
          <w:sz w:val="24"/>
          <w:szCs w:val="24"/>
        </w:rPr>
        <w:t xml:space="preserve"> She could not recall the year she studied trauma course.</w:t>
      </w:r>
      <w:r w:rsidR="000C3808" w:rsidRPr="005619B1">
        <w:rPr>
          <w:rFonts w:ascii="Arial" w:hAnsi="Arial" w:cs="Arial"/>
          <w:sz w:val="24"/>
          <w:szCs w:val="24"/>
        </w:rPr>
        <w:t xml:space="preserve"> </w:t>
      </w:r>
      <w:r w:rsidR="0051336F" w:rsidRPr="005619B1">
        <w:rPr>
          <w:rFonts w:ascii="Arial" w:hAnsi="Arial" w:cs="Arial"/>
          <w:sz w:val="24"/>
          <w:szCs w:val="24"/>
        </w:rPr>
        <w:t xml:space="preserve"> She did a nursing management course but also do not recall the yea</w:t>
      </w:r>
      <w:r w:rsidR="00E73F87">
        <w:rPr>
          <w:rFonts w:ascii="Arial" w:hAnsi="Arial" w:cs="Arial"/>
          <w:sz w:val="24"/>
          <w:szCs w:val="24"/>
        </w:rPr>
        <w:t xml:space="preserve">r </w:t>
      </w:r>
      <w:proofErr w:type="gramStart"/>
      <w:r w:rsidR="005619B1" w:rsidRPr="005619B1">
        <w:rPr>
          <w:rFonts w:ascii="Arial" w:hAnsi="Arial" w:cs="Arial"/>
          <w:sz w:val="24"/>
          <w:szCs w:val="24"/>
        </w:rPr>
        <w:t>between 2005 to 2009</w:t>
      </w:r>
      <w:proofErr w:type="gramEnd"/>
      <w:r w:rsidR="005619B1" w:rsidRPr="005619B1">
        <w:rPr>
          <w:rFonts w:ascii="Arial" w:hAnsi="Arial" w:cs="Arial"/>
          <w:sz w:val="24"/>
          <w:szCs w:val="24"/>
        </w:rPr>
        <w:t xml:space="preserve">. She was studying and also doing </w:t>
      </w:r>
      <w:proofErr w:type="gramStart"/>
      <w:r w:rsidR="00AC50FF" w:rsidRPr="005619B1">
        <w:rPr>
          <w:rFonts w:ascii="Arial" w:hAnsi="Arial" w:cs="Arial"/>
          <w:sz w:val="24"/>
          <w:szCs w:val="24"/>
        </w:rPr>
        <w:t>practical’s</w:t>
      </w:r>
      <w:proofErr w:type="gramEnd"/>
      <w:r w:rsidR="005619B1" w:rsidRPr="005619B1">
        <w:rPr>
          <w:rFonts w:ascii="Arial" w:hAnsi="Arial" w:cs="Arial"/>
          <w:sz w:val="24"/>
          <w:szCs w:val="24"/>
        </w:rPr>
        <w:t>.</w:t>
      </w:r>
      <w:r w:rsidR="005619B1" w:rsidRPr="005619B1">
        <w:rPr>
          <w:rFonts w:ascii="Arial" w:eastAsia="Times New Roman" w:hAnsi="Arial" w:cs="Arial"/>
          <w:spacing w:val="26"/>
          <w:w w:val="104"/>
          <w:sz w:val="24"/>
          <w:szCs w:val="24"/>
          <w:lang w:val="en-GB"/>
        </w:rPr>
        <w:t xml:space="preserve"> </w:t>
      </w:r>
      <w:r w:rsidR="00915888">
        <w:rPr>
          <w:rFonts w:ascii="Arial" w:eastAsia="Times New Roman" w:hAnsi="Arial" w:cs="Arial"/>
          <w:spacing w:val="26"/>
          <w:w w:val="104"/>
          <w:sz w:val="24"/>
          <w:szCs w:val="24"/>
          <w:lang w:val="en-GB"/>
        </w:rPr>
        <w:t>S</w:t>
      </w:r>
      <w:r w:rsidR="00E73F87">
        <w:rPr>
          <w:rFonts w:ascii="Arial" w:eastAsia="Times New Roman" w:hAnsi="Arial" w:cs="Arial"/>
          <w:spacing w:val="26"/>
          <w:w w:val="104"/>
          <w:sz w:val="24"/>
          <w:szCs w:val="24"/>
          <w:lang w:val="en-GB"/>
        </w:rPr>
        <w:t xml:space="preserve">he </w:t>
      </w:r>
      <w:r w:rsidR="00915888">
        <w:rPr>
          <w:rFonts w:ascii="Arial" w:eastAsia="Times New Roman" w:hAnsi="Arial" w:cs="Arial"/>
          <w:spacing w:val="26"/>
          <w:w w:val="104"/>
          <w:sz w:val="24"/>
          <w:szCs w:val="24"/>
          <w:lang w:val="en-GB"/>
        </w:rPr>
        <w:t xml:space="preserve">has </w:t>
      </w:r>
      <w:r w:rsidR="005619B1" w:rsidRPr="005619B1">
        <w:rPr>
          <w:rFonts w:ascii="Arial" w:eastAsia="Times New Roman" w:hAnsi="Arial" w:cs="Arial"/>
          <w:spacing w:val="26"/>
          <w:w w:val="104"/>
          <w:sz w:val="24"/>
          <w:szCs w:val="24"/>
          <w:lang w:val="en-GB"/>
        </w:rPr>
        <w:t>lots of experience of maternity and of specifically labour</w:t>
      </w:r>
      <w:r w:rsidR="00915888">
        <w:rPr>
          <w:rFonts w:ascii="Arial" w:eastAsia="Times New Roman" w:hAnsi="Arial" w:cs="Arial"/>
          <w:spacing w:val="26"/>
          <w:w w:val="104"/>
          <w:sz w:val="24"/>
          <w:szCs w:val="24"/>
          <w:lang w:val="en-GB"/>
        </w:rPr>
        <w:t>.</w:t>
      </w:r>
      <w:r w:rsidR="005619B1" w:rsidRPr="005619B1">
        <w:rPr>
          <w:rFonts w:ascii="Arial" w:eastAsia="Times New Roman" w:hAnsi="Arial" w:cs="Arial"/>
          <w:spacing w:val="26"/>
          <w:w w:val="104"/>
          <w:sz w:val="24"/>
          <w:szCs w:val="24"/>
          <w:lang w:val="en-GB"/>
        </w:rPr>
        <w:t xml:space="preserve"> </w:t>
      </w:r>
      <w:r w:rsidR="00915888">
        <w:rPr>
          <w:rFonts w:ascii="Arial" w:eastAsia="Times New Roman" w:hAnsi="Arial" w:cs="Arial"/>
          <w:spacing w:val="26"/>
          <w:w w:val="104"/>
          <w:sz w:val="24"/>
          <w:szCs w:val="24"/>
          <w:lang w:val="en-GB"/>
        </w:rPr>
        <w:t xml:space="preserve">She </w:t>
      </w:r>
      <w:r w:rsidR="005619B1" w:rsidRPr="005619B1">
        <w:rPr>
          <w:rFonts w:ascii="Arial" w:eastAsia="Times New Roman" w:hAnsi="Arial" w:cs="Arial"/>
          <w:spacing w:val="26"/>
          <w:w w:val="104"/>
          <w:sz w:val="24"/>
          <w:szCs w:val="24"/>
          <w:lang w:val="en-GB"/>
        </w:rPr>
        <w:t>worked in the casualty department</w:t>
      </w:r>
      <w:r w:rsidR="00E73F87">
        <w:rPr>
          <w:rFonts w:ascii="Arial" w:eastAsia="Times New Roman" w:hAnsi="Arial" w:cs="Arial"/>
          <w:spacing w:val="26"/>
          <w:w w:val="104"/>
          <w:sz w:val="24"/>
          <w:szCs w:val="24"/>
          <w:lang w:val="en-GB"/>
        </w:rPr>
        <w:t xml:space="preserve">, </w:t>
      </w:r>
      <w:r w:rsidR="00915888">
        <w:rPr>
          <w:rFonts w:ascii="Arial" w:eastAsia="Times New Roman" w:hAnsi="Arial" w:cs="Arial"/>
          <w:spacing w:val="26"/>
          <w:w w:val="104"/>
          <w:sz w:val="24"/>
          <w:szCs w:val="24"/>
          <w:lang w:val="en-GB"/>
        </w:rPr>
        <w:t xml:space="preserve">did </w:t>
      </w:r>
      <w:r w:rsidR="005619B1" w:rsidRPr="005619B1">
        <w:rPr>
          <w:rFonts w:ascii="Arial" w:eastAsia="Times New Roman" w:hAnsi="Arial" w:cs="Arial"/>
          <w:spacing w:val="26"/>
          <w:w w:val="104"/>
          <w:sz w:val="24"/>
          <w:szCs w:val="24"/>
          <w:lang w:val="en-GB"/>
        </w:rPr>
        <w:t xml:space="preserve">lots of </w:t>
      </w:r>
      <w:r w:rsidR="00E73F87" w:rsidRPr="005619B1">
        <w:rPr>
          <w:rFonts w:ascii="Arial" w:eastAsia="Times New Roman" w:hAnsi="Arial" w:cs="Arial"/>
          <w:spacing w:val="26"/>
          <w:w w:val="104"/>
          <w:sz w:val="24"/>
          <w:szCs w:val="24"/>
          <w:lang w:val="en-GB"/>
        </w:rPr>
        <w:t xml:space="preserve">research </w:t>
      </w:r>
      <w:r w:rsidR="00E73F87">
        <w:rPr>
          <w:rFonts w:ascii="Arial" w:eastAsia="Times New Roman" w:hAnsi="Arial" w:cs="Arial"/>
          <w:spacing w:val="26"/>
          <w:w w:val="104"/>
          <w:sz w:val="24"/>
          <w:szCs w:val="24"/>
          <w:lang w:val="en-GB"/>
        </w:rPr>
        <w:t xml:space="preserve">and </w:t>
      </w:r>
      <w:r w:rsidR="005619B1" w:rsidRPr="005619B1">
        <w:rPr>
          <w:rFonts w:ascii="Arial" w:eastAsia="Times New Roman" w:hAnsi="Arial" w:cs="Arial"/>
          <w:spacing w:val="26"/>
          <w:w w:val="104"/>
          <w:sz w:val="24"/>
          <w:szCs w:val="24"/>
          <w:lang w:val="en-GB"/>
        </w:rPr>
        <w:t>continue</w:t>
      </w:r>
      <w:r w:rsidR="00915888">
        <w:rPr>
          <w:rFonts w:ascii="Arial" w:eastAsia="Times New Roman" w:hAnsi="Arial" w:cs="Arial"/>
          <w:spacing w:val="26"/>
          <w:w w:val="104"/>
          <w:sz w:val="24"/>
          <w:szCs w:val="24"/>
          <w:lang w:val="en-GB"/>
        </w:rPr>
        <w:t>s</w:t>
      </w:r>
      <w:r w:rsidR="005619B1" w:rsidRPr="005619B1">
        <w:rPr>
          <w:rFonts w:ascii="Arial" w:eastAsia="Times New Roman" w:hAnsi="Arial" w:cs="Arial"/>
          <w:spacing w:val="26"/>
          <w:w w:val="104"/>
          <w:sz w:val="24"/>
          <w:szCs w:val="24"/>
          <w:lang w:val="en-GB"/>
        </w:rPr>
        <w:t xml:space="preserve"> </w:t>
      </w:r>
      <w:r w:rsidR="00915888">
        <w:rPr>
          <w:rFonts w:ascii="Arial" w:eastAsia="Times New Roman" w:hAnsi="Arial" w:cs="Arial"/>
          <w:spacing w:val="26"/>
          <w:w w:val="104"/>
          <w:sz w:val="24"/>
          <w:szCs w:val="24"/>
          <w:lang w:val="en-GB"/>
        </w:rPr>
        <w:t xml:space="preserve">to </w:t>
      </w:r>
      <w:r w:rsidR="005619B1" w:rsidRPr="005619B1">
        <w:rPr>
          <w:rFonts w:ascii="Arial" w:eastAsia="Times New Roman" w:hAnsi="Arial" w:cs="Arial"/>
          <w:spacing w:val="26"/>
          <w:w w:val="104"/>
          <w:sz w:val="24"/>
          <w:szCs w:val="24"/>
          <w:lang w:val="en-GB"/>
        </w:rPr>
        <w:t>read up. S</w:t>
      </w:r>
      <w:r w:rsidR="00915888">
        <w:rPr>
          <w:rFonts w:ascii="Arial" w:eastAsia="Times New Roman" w:hAnsi="Arial" w:cs="Arial"/>
          <w:spacing w:val="26"/>
          <w:w w:val="104"/>
          <w:sz w:val="24"/>
          <w:szCs w:val="24"/>
          <w:lang w:val="en-GB"/>
        </w:rPr>
        <w:t xml:space="preserve">he </w:t>
      </w:r>
      <w:r w:rsidR="005619B1" w:rsidRPr="005619B1">
        <w:rPr>
          <w:rFonts w:ascii="Arial" w:eastAsia="Times New Roman" w:hAnsi="Arial" w:cs="Arial"/>
          <w:spacing w:val="26"/>
          <w:w w:val="104"/>
          <w:sz w:val="24"/>
          <w:szCs w:val="24"/>
          <w:lang w:val="en-GB"/>
        </w:rPr>
        <w:t>see</w:t>
      </w:r>
      <w:r w:rsidR="00915888">
        <w:rPr>
          <w:rFonts w:ascii="Arial" w:eastAsia="Times New Roman" w:hAnsi="Arial" w:cs="Arial"/>
          <w:spacing w:val="26"/>
          <w:w w:val="104"/>
          <w:sz w:val="24"/>
          <w:szCs w:val="24"/>
          <w:lang w:val="en-GB"/>
        </w:rPr>
        <w:t>s</w:t>
      </w:r>
      <w:r w:rsidR="005619B1" w:rsidRPr="005619B1">
        <w:rPr>
          <w:rFonts w:ascii="Arial" w:eastAsia="Times New Roman" w:hAnsi="Arial" w:cs="Arial"/>
          <w:spacing w:val="26"/>
          <w:w w:val="104"/>
          <w:sz w:val="24"/>
          <w:szCs w:val="24"/>
          <w:lang w:val="en-GB"/>
        </w:rPr>
        <w:t xml:space="preserve"> </w:t>
      </w:r>
      <w:r w:rsidR="00915888">
        <w:rPr>
          <w:rFonts w:ascii="Arial" w:eastAsia="Times New Roman" w:hAnsi="Arial" w:cs="Arial"/>
          <w:spacing w:val="26"/>
          <w:w w:val="104"/>
          <w:sz w:val="24"/>
          <w:szCs w:val="24"/>
          <w:lang w:val="en-GB"/>
        </w:rPr>
        <w:t>her</w:t>
      </w:r>
      <w:r w:rsidR="005619B1" w:rsidRPr="005619B1">
        <w:rPr>
          <w:rFonts w:ascii="Arial" w:eastAsia="Times New Roman" w:hAnsi="Arial" w:cs="Arial"/>
          <w:spacing w:val="26"/>
          <w:w w:val="104"/>
          <w:sz w:val="24"/>
          <w:szCs w:val="24"/>
          <w:lang w:val="en-GB"/>
        </w:rPr>
        <w:t>self as an exp</w:t>
      </w:r>
      <w:r w:rsidR="00915888">
        <w:rPr>
          <w:rFonts w:ascii="Arial" w:eastAsia="Times New Roman" w:hAnsi="Arial" w:cs="Arial"/>
          <w:spacing w:val="26"/>
          <w:w w:val="104"/>
          <w:sz w:val="24"/>
          <w:szCs w:val="24"/>
          <w:lang w:val="en-GB"/>
        </w:rPr>
        <w:t>ert</w:t>
      </w:r>
      <w:r w:rsidR="00E73F87">
        <w:rPr>
          <w:rFonts w:ascii="Arial" w:eastAsia="Times New Roman" w:hAnsi="Arial" w:cs="Arial"/>
          <w:spacing w:val="26"/>
          <w:w w:val="104"/>
          <w:sz w:val="24"/>
          <w:szCs w:val="24"/>
          <w:lang w:val="en-GB"/>
        </w:rPr>
        <w:t xml:space="preserve"> because of </w:t>
      </w:r>
      <w:r w:rsidR="00B949CD">
        <w:rPr>
          <w:rFonts w:ascii="Arial" w:eastAsia="Times New Roman" w:hAnsi="Arial" w:cs="Arial"/>
          <w:spacing w:val="26"/>
          <w:w w:val="104"/>
          <w:sz w:val="24"/>
          <w:szCs w:val="24"/>
          <w:lang w:val="en-GB"/>
        </w:rPr>
        <w:t>training, experience, reading articles and research.</w:t>
      </w:r>
      <w:r w:rsidR="00915888">
        <w:rPr>
          <w:rFonts w:ascii="Arial" w:eastAsia="Times New Roman" w:hAnsi="Arial" w:cs="Arial"/>
          <w:spacing w:val="26"/>
          <w:w w:val="104"/>
          <w:sz w:val="24"/>
          <w:szCs w:val="24"/>
          <w:lang w:val="en-GB"/>
        </w:rPr>
        <w:t xml:space="preserve"> </w:t>
      </w:r>
    </w:p>
    <w:p w14:paraId="5F007C94" w14:textId="0C568AD7" w:rsidR="00DF3DE0" w:rsidRPr="008A1C8C" w:rsidRDefault="00B949CD" w:rsidP="007A77A4">
      <w:pPr>
        <w:widowControl w:val="0"/>
        <w:tabs>
          <w:tab w:val="right" w:pos="8222"/>
        </w:tabs>
        <w:spacing w:line="480" w:lineRule="auto"/>
        <w:ind w:left="660" w:hanging="660"/>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[37]</w:t>
      </w:r>
      <w:r>
        <w:rPr>
          <w:rFonts w:ascii="Arial" w:eastAsia="Times New Roman" w:hAnsi="Arial" w:cs="Arial"/>
          <w:spacing w:val="26"/>
          <w:w w:val="104"/>
          <w:sz w:val="24"/>
          <w:szCs w:val="24"/>
          <w:lang w:val="en-GB"/>
        </w:rPr>
        <w:tab/>
        <w:t>She never worked in a labour ward but in 2005 she worked in the out-patient ward. She</w:t>
      </w:r>
      <w:r w:rsidR="00642D52">
        <w:rPr>
          <w:rFonts w:ascii="Arial" w:eastAsia="Times New Roman" w:hAnsi="Arial" w:cs="Arial"/>
          <w:spacing w:val="26"/>
          <w:w w:val="104"/>
          <w:sz w:val="24"/>
          <w:szCs w:val="24"/>
          <w:lang w:val="en-GB"/>
        </w:rPr>
        <w:t xml:space="preserve"> did not examine the second plaintiff, neither did she work at </w:t>
      </w:r>
      <w:proofErr w:type="spellStart"/>
      <w:r w:rsidR="00642D52">
        <w:rPr>
          <w:rFonts w:ascii="Arial" w:eastAsia="Times New Roman" w:hAnsi="Arial" w:cs="Arial"/>
          <w:spacing w:val="26"/>
          <w:w w:val="104"/>
          <w:sz w:val="24"/>
          <w:szCs w:val="24"/>
          <w:lang w:val="en-GB"/>
        </w:rPr>
        <w:t>Pholosong</w:t>
      </w:r>
      <w:proofErr w:type="spellEnd"/>
      <w:r w:rsidR="00642D52">
        <w:rPr>
          <w:rFonts w:ascii="Arial" w:eastAsia="Times New Roman" w:hAnsi="Arial" w:cs="Arial"/>
          <w:spacing w:val="26"/>
          <w:w w:val="104"/>
          <w:sz w:val="24"/>
          <w:szCs w:val="24"/>
          <w:lang w:val="en-GB"/>
        </w:rPr>
        <w:t xml:space="preserve"> hospital. She has never worked with Misoprostol, neither did she monitor a patient whom Misoprostol has been used. She says the guidelines were not followed neither there is</w:t>
      </w:r>
      <w:r w:rsidR="00E73F87">
        <w:rPr>
          <w:rFonts w:ascii="Arial" w:eastAsia="Times New Roman" w:hAnsi="Arial" w:cs="Arial"/>
          <w:spacing w:val="26"/>
          <w:w w:val="104"/>
          <w:sz w:val="24"/>
          <w:szCs w:val="24"/>
          <w:lang w:val="en-GB"/>
        </w:rPr>
        <w:t xml:space="preserve"> </w:t>
      </w:r>
      <w:r w:rsidR="00642D52">
        <w:rPr>
          <w:rFonts w:ascii="Arial" w:eastAsia="Times New Roman" w:hAnsi="Arial" w:cs="Arial"/>
          <w:spacing w:val="26"/>
          <w:w w:val="104"/>
          <w:sz w:val="24"/>
          <w:szCs w:val="24"/>
          <w:lang w:val="en-GB"/>
        </w:rPr>
        <w:t>recording but she understand augmentation and induction.</w:t>
      </w:r>
      <w:r w:rsidR="001857FC">
        <w:rPr>
          <w:rFonts w:ascii="Arial" w:eastAsia="Times New Roman" w:hAnsi="Arial" w:cs="Arial"/>
          <w:spacing w:val="26"/>
          <w:w w:val="104"/>
          <w:sz w:val="24"/>
          <w:szCs w:val="24"/>
          <w:lang w:val="en-GB"/>
        </w:rPr>
        <w:t xml:space="preserve"> She could not say which section in the Nursing Act has been contravened by the nursing staff at </w:t>
      </w:r>
      <w:proofErr w:type="spellStart"/>
      <w:r w:rsidR="001857FC">
        <w:rPr>
          <w:rFonts w:ascii="Arial" w:eastAsia="Times New Roman" w:hAnsi="Arial" w:cs="Arial"/>
          <w:spacing w:val="26"/>
          <w:w w:val="104"/>
          <w:sz w:val="24"/>
          <w:szCs w:val="24"/>
          <w:lang w:val="en-GB"/>
        </w:rPr>
        <w:t>Pholosong</w:t>
      </w:r>
      <w:proofErr w:type="spellEnd"/>
      <w:r w:rsidR="001857FC">
        <w:rPr>
          <w:rFonts w:ascii="Arial" w:eastAsia="Times New Roman" w:hAnsi="Arial" w:cs="Arial"/>
          <w:spacing w:val="26"/>
          <w:w w:val="104"/>
          <w:sz w:val="24"/>
          <w:szCs w:val="24"/>
          <w:lang w:val="en-GB"/>
        </w:rPr>
        <w:t xml:space="preserve"> hospital. She says records can get lost.</w:t>
      </w:r>
      <w:r w:rsidR="00021362">
        <w:rPr>
          <w:rFonts w:ascii="Arial" w:eastAsia="Times New Roman" w:hAnsi="Arial" w:cs="Arial"/>
          <w:spacing w:val="26"/>
          <w:w w:val="104"/>
          <w:sz w:val="24"/>
          <w:szCs w:val="24"/>
          <w:lang w:val="en-GB"/>
        </w:rPr>
        <w:t xml:space="preserve"> </w:t>
      </w:r>
      <w:r w:rsidR="00E0772A" w:rsidRPr="00E0772A">
        <w:rPr>
          <w:rFonts w:ascii="Arial" w:hAnsi="Arial" w:cs="Arial"/>
          <w:sz w:val="24"/>
          <w:szCs w:val="24"/>
        </w:rPr>
        <w:t>The doctor diagnosed and then it was noted by the nursing personnel that they must continue with monitoring</w:t>
      </w:r>
      <w:r w:rsidR="00E73F87">
        <w:rPr>
          <w:rFonts w:ascii="Arial" w:hAnsi="Arial" w:cs="Arial"/>
          <w:sz w:val="24"/>
          <w:szCs w:val="24"/>
        </w:rPr>
        <w:t>. That was the end of cross examination for the first witness of the plaintiff.</w:t>
      </w:r>
    </w:p>
    <w:p w14:paraId="71189DAC" w14:textId="0997C8D2" w:rsidR="009B2670" w:rsidRPr="00DF3DE0" w:rsidRDefault="00DF3DE0" w:rsidP="00E73F87">
      <w:pPr>
        <w:spacing w:line="480" w:lineRule="auto"/>
        <w:ind w:left="720" w:hanging="720"/>
        <w:jc w:val="both"/>
        <w:rPr>
          <w:rFonts w:ascii="Arial" w:hAnsi="Arial" w:cs="Arial"/>
          <w:sz w:val="24"/>
          <w:szCs w:val="24"/>
        </w:rPr>
      </w:pPr>
      <w:r w:rsidRPr="005619B1">
        <w:rPr>
          <w:rFonts w:ascii="Arial" w:hAnsi="Arial" w:cs="Arial"/>
          <w:sz w:val="24"/>
          <w:szCs w:val="24"/>
        </w:rPr>
        <w:lastRenderedPageBreak/>
        <w:t>[3</w:t>
      </w:r>
      <w:r w:rsidR="00D705F3">
        <w:rPr>
          <w:rFonts w:ascii="Arial" w:hAnsi="Arial" w:cs="Arial"/>
          <w:sz w:val="24"/>
          <w:szCs w:val="24"/>
        </w:rPr>
        <w:t>8</w:t>
      </w:r>
      <w:r w:rsidRPr="005619B1">
        <w:rPr>
          <w:rFonts w:ascii="Arial" w:hAnsi="Arial" w:cs="Arial"/>
          <w:sz w:val="24"/>
          <w:szCs w:val="24"/>
        </w:rPr>
        <w:t>]</w:t>
      </w:r>
      <w:r w:rsidRPr="005619B1">
        <w:rPr>
          <w:rFonts w:ascii="Arial" w:hAnsi="Arial" w:cs="Arial"/>
          <w:sz w:val="24"/>
          <w:szCs w:val="24"/>
        </w:rPr>
        <w:tab/>
      </w:r>
      <w:r w:rsidR="00D705F3">
        <w:rPr>
          <w:rFonts w:ascii="Arial" w:hAnsi="Arial" w:cs="Arial"/>
          <w:sz w:val="24"/>
          <w:szCs w:val="24"/>
        </w:rPr>
        <w:t xml:space="preserve">Counsel for the plaintiff proceeded to call the plaintiff, </w:t>
      </w:r>
      <w:r w:rsidR="005F2847">
        <w:rPr>
          <w:rFonts w:ascii="Arial" w:hAnsi="Arial" w:cs="Arial"/>
          <w:sz w:val="24"/>
          <w:szCs w:val="24"/>
        </w:rPr>
        <w:t>K C S</w:t>
      </w:r>
      <w:r w:rsidR="00AB0493">
        <w:rPr>
          <w:rFonts w:ascii="Arial" w:hAnsi="Arial" w:cs="Arial"/>
          <w:sz w:val="24"/>
          <w:szCs w:val="24"/>
        </w:rPr>
        <w:t xml:space="preserve"> </w:t>
      </w:r>
      <w:r w:rsidR="00E73F87">
        <w:rPr>
          <w:rFonts w:ascii="Arial" w:hAnsi="Arial" w:cs="Arial"/>
          <w:sz w:val="24"/>
          <w:szCs w:val="24"/>
        </w:rPr>
        <w:t xml:space="preserve">who was </w:t>
      </w:r>
      <w:r w:rsidR="00D705F3">
        <w:rPr>
          <w:rFonts w:ascii="Arial" w:hAnsi="Arial" w:cs="Arial"/>
          <w:sz w:val="24"/>
          <w:szCs w:val="24"/>
        </w:rPr>
        <w:t xml:space="preserve">sworn in. </w:t>
      </w:r>
      <w:r w:rsidR="009B2670" w:rsidRPr="005619B1">
        <w:rPr>
          <w:rFonts w:ascii="Arial" w:hAnsi="Arial" w:cs="Arial"/>
          <w:sz w:val="24"/>
          <w:szCs w:val="24"/>
        </w:rPr>
        <w:t>She says the hospital where she gave birth to her child, nobody opened her</w:t>
      </w:r>
      <w:r w:rsidR="009B2670" w:rsidRPr="00DF3DE0">
        <w:rPr>
          <w:rFonts w:ascii="Arial" w:hAnsi="Arial" w:cs="Arial"/>
          <w:sz w:val="24"/>
          <w:szCs w:val="24"/>
        </w:rPr>
        <w:t xml:space="preserve"> eyes to the effect that the child was having a problem. She asked the physiotherapist what was wrong with her child and he said the treatment will only start after the period of six months. She says when she was discharged they reminded her that she must get a card for physiotherapy but no one would tell her what was wrong with her child. She says she thought that was going to be a once-off session not continuous. She says that the document she is being referred to </w:t>
      </w:r>
      <w:proofErr w:type="gramStart"/>
      <w:r w:rsidR="009B2670" w:rsidRPr="00DF3DE0">
        <w:rPr>
          <w:rFonts w:ascii="Arial" w:hAnsi="Arial" w:cs="Arial"/>
          <w:sz w:val="24"/>
          <w:szCs w:val="24"/>
        </w:rPr>
        <w:t>completed</w:t>
      </w:r>
      <w:proofErr w:type="gramEnd"/>
      <w:r w:rsidR="009B2670" w:rsidRPr="00DF3DE0">
        <w:rPr>
          <w:rFonts w:ascii="Arial" w:hAnsi="Arial" w:cs="Arial"/>
          <w:sz w:val="24"/>
          <w:szCs w:val="24"/>
        </w:rPr>
        <w:t xml:space="preserve"> by the physiotherapist was not completed in her presence as a parent they are given a certain time with the child. She says the child spent a day or two at the ICU and thereafter the child was moved from ICU to the ward 6A.</w:t>
      </w:r>
    </w:p>
    <w:p w14:paraId="504E5931" w14:textId="60C8B12B" w:rsidR="009B2670" w:rsidRPr="00DF3DE0" w:rsidRDefault="00DF3DE0" w:rsidP="007A77A4">
      <w:pPr>
        <w:spacing w:line="480" w:lineRule="auto"/>
        <w:ind w:left="720" w:hanging="720"/>
        <w:jc w:val="both"/>
        <w:rPr>
          <w:rFonts w:ascii="Arial" w:hAnsi="Arial" w:cs="Arial"/>
          <w:sz w:val="24"/>
          <w:szCs w:val="24"/>
        </w:rPr>
      </w:pPr>
      <w:r w:rsidRPr="00DF3DE0">
        <w:rPr>
          <w:rFonts w:ascii="Arial" w:hAnsi="Arial" w:cs="Arial"/>
          <w:sz w:val="24"/>
          <w:szCs w:val="24"/>
        </w:rPr>
        <w:t>[3</w:t>
      </w:r>
      <w:r w:rsidR="008A1C8C">
        <w:rPr>
          <w:rFonts w:ascii="Arial" w:hAnsi="Arial" w:cs="Arial"/>
          <w:sz w:val="24"/>
          <w:szCs w:val="24"/>
        </w:rPr>
        <w:t>9]</w:t>
      </w:r>
      <w:r w:rsidRPr="00DF3DE0">
        <w:rPr>
          <w:rFonts w:ascii="Arial" w:hAnsi="Arial" w:cs="Arial"/>
          <w:sz w:val="24"/>
          <w:szCs w:val="24"/>
        </w:rPr>
        <w:tab/>
      </w:r>
      <w:r w:rsidR="009B2670" w:rsidRPr="00DF3DE0">
        <w:rPr>
          <w:rFonts w:ascii="Arial" w:hAnsi="Arial" w:cs="Arial"/>
          <w:sz w:val="24"/>
          <w:szCs w:val="24"/>
        </w:rPr>
        <w:t xml:space="preserve">She says that her child was hospitalized until March and was required to attend the hospital to be seen by different doctors but was unable to tell which specialists were attending her child. She says the doctor would say she must train the child at home and the child was unable to perform the things that he was asked to do. She consulted Dr </w:t>
      </w:r>
      <w:proofErr w:type="spellStart"/>
      <w:r w:rsidR="009B2670" w:rsidRPr="00DF3DE0">
        <w:rPr>
          <w:rFonts w:ascii="Arial" w:hAnsi="Arial" w:cs="Arial"/>
          <w:sz w:val="24"/>
          <w:szCs w:val="24"/>
        </w:rPr>
        <w:t>Sevenster</w:t>
      </w:r>
      <w:proofErr w:type="spellEnd"/>
      <w:r w:rsidR="009B2670" w:rsidRPr="00DF3DE0">
        <w:rPr>
          <w:rFonts w:ascii="Arial" w:hAnsi="Arial" w:cs="Arial"/>
          <w:sz w:val="24"/>
          <w:szCs w:val="24"/>
        </w:rPr>
        <w:t xml:space="preserve"> on the 01</w:t>
      </w:r>
      <w:r w:rsidR="009B2670" w:rsidRPr="00DF3DE0">
        <w:rPr>
          <w:rFonts w:ascii="Arial" w:hAnsi="Arial" w:cs="Arial"/>
          <w:sz w:val="24"/>
          <w:szCs w:val="24"/>
          <w:vertAlign w:val="superscript"/>
        </w:rPr>
        <w:t>st</w:t>
      </w:r>
      <w:r w:rsidR="009B2670" w:rsidRPr="00DF3DE0">
        <w:rPr>
          <w:rFonts w:ascii="Arial" w:hAnsi="Arial" w:cs="Arial"/>
          <w:sz w:val="24"/>
          <w:szCs w:val="24"/>
        </w:rPr>
        <w:t xml:space="preserve"> of September 2017.</w:t>
      </w:r>
      <w:r w:rsidR="008A1C8C">
        <w:rPr>
          <w:rFonts w:ascii="Arial" w:hAnsi="Arial" w:cs="Arial"/>
          <w:sz w:val="24"/>
          <w:szCs w:val="24"/>
        </w:rPr>
        <w:t xml:space="preserve"> </w:t>
      </w:r>
      <w:r w:rsidR="009B2670" w:rsidRPr="00DF3DE0">
        <w:rPr>
          <w:rFonts w:ascii="Arial" w:hAnsi="Arial" w:cs="Arial"/>
          <w:sz w:val="24"/>
          <w:szCs w:val="24"/>
        </w:rPr>
        <w:t>She started to have pains on the 23</w:t>
      </w:r>
      <w:r w:rsidR="009B2670" w:rsidRPr="00DF3DE0">
        <w:rPr>
          <w:rFonts w:ascii="Arial" w:hAnsi="Arial" w:cs="Arial"/>
          <w:sz w:val="24"/>
          <w:szCs w:val="24"/>
          <w:vertAlign w:val="superscript"/>
        </w:rPr>
        <w:t>rd</w:t>
      </w:r>
      <w:r w:rsidR="009B2670" w:rsidRPr="00DF3DE0">
        <w:rPr>
          <w:rFonts w:ascii="Arial" w:hAnsi="Arial" w:cs="Arial"/>
          <w:sz w:val="24"/>
          <w:szCs w:val="24"/>
        </w:rPr>
        <w:t xml:space="preserve"> of February 2015.  She says she went to the hospital where she was told she is three </w:t>
      </w:r>
      <w:proofErr w:type="spellStart"/>
      <w:r w:rsidR="009B2670" w:rsidRPr="00DF3DE0">
        <w:rPr>
          <w:rFonts w:ascii="Arial" w:hAnsi="Arial" w:cs="Arial"/>
          <w:sz w:val="24"/>
          <w:szCs w:val="24"/>
        </w:rPr>
        <w:t>centimeters</w:t>
      </w:r>
      <w:proofErr w:type="spellEnd"/>
      <w:r w:rsidR="009B2670" w:rsidRPr="00DF3DE0">
        <w:rPr>
          <w:rFonts w:ascii="Arial" w:hAnsi="Arial" w:cs="Arial"/>
          <w:sz w:val="24"/>
          <w:szCs w:val="24"/>
        </w:rPr>
        <w:t xml:space="preserve"> dilated. She says the doctor said she was overdue to give birth and thus admitted her to the hospital. She says she was given medication on the 25</w:t>
      </w:r>
      <w:r w:rsidR="009B2670" w:rsidRPr="00DF3DE0">
        <w:rPr>
          <w:rFonts w:ascii="Arial" w:hAnsi="Arial" w:cs="Arial"/>
          <w:sz w:val="24"/>
          <w:szCs w:val="24"/>
          <w:vertAlign w:val="superscript"/>
        </w:rPr>
        <w:t>th</w:t>
      </w:r>
      <w:r w:rsidR="009B2670" w:rsidRPr="00DF3DE0">
        <w:rPr>
          <w:rFonts w:ascii="Arial" w:hAnsi="Arial" w:cs="Arial"/>
          <w:sz w:val="24"/>
          <w:szCs w:val="24"/>
        </w:rPr>
        <w:t xml:space="preserve"> of February and that is when she had pains. She says it was after nine that she started having pains as there was a round clock on the wall. She conceded that she was estimating the time as after nine. She says she had consumed the entire bottle when the </w:t>
      </w:r>
      <w:r w:rsidR="0091558D">
        <w:rPr>
          <w:rFonts w:ascii="Arial" w:hAnsi="Arial" w:cs="Arial"/>
          <w:sz w:val="24"/>
          <w:szCs w:val="24"/>
        </w:rPr>
        <w:t>pain</w:t>
      </w:r>
      <w:r w:rsidR="009B2670" w:rsidRPr="00DF3DE0">
        <w:rPr>
          <w:rFonts w:ascii="Arial" w:hAnsi="Arial" w:cs="Arial"/>
          <w:sz w:val="24"/>
          <w:szCs w:val="24"/>
        </w:rPr>
        <w:t xml:space="preserve"> </w:t>
      </w:r>
      <w:r w:rsidR="009B2670" w:rsidRPr="00DF3DE0">
        <w:rPr>
          <w:rFonts w:ascii="Arial" w:hAnsi="Arial" w:cs="Arial"/>
          <w:sz w:val="24"/>
          <w:szCs w:val="24"/>
        </w:rPr>
        <w:lastRenderedPageBreak/>
        <w:t xml:space="preserve">started. She says she had pains at casualty, later maternity, and then the labour ward. </w:t>
      </w:r>
    </w:p>
    <w:p w14:paraId="291EB2E8" w14:textId="1DCC8008" w:rsidR="0091558D" w:rsidRDefault="00DF3DE0" w:rsidP="0091558D">
      <w:pPr>
        <w:spacing w:line="480" w:lineRule="auto"/>
        <w:ind w:left="720" w:hanging="720"/>
        <w:jc w:val="both"/>
        <w:rPr>
          <w:rFonts w:ascii="Arial" w:hAnsi="Arial" w:cs="Arial"/>
          <w:sz w:val="24"/>
          <w:szCs w:val="24"/>
        </w:rPr>
      </w:pPr>
      <w:r w:rsidRPr="00DF3DE0">
        <w:rPr>
          <w:rFonts w:ascii="Arial" w:hAnsi="Arial" w:cs="Arial"/>
          <w:sz w:val="24"/>
          <w:szCs w:val="24"/>
        </w:rPr>
        <w:t>[</w:t>
      </w:r>
      <w:r w:rsidR="008A1C8C">
        <w:rPr>
          <w:rFonts w:ascii="Arial" w:hAnsi="Arial" w:cs="Arial"/>
          <w:sz w:val="24"/>
          <w:szCs w:val="24"/>
        </w:rPr>
        <w:t>40</w:t>
      </w:r>
      <w:r w:rsidRPr="00DF3DE0">
        <w:rPr>
          <w:rFonts w:ascii="Arial" w:hAnsi="Arial" w:cs="Arial"/>
          <w:sz w:val="24"/>
          <w:szCs w:val="24"/>
        </w:rPr>
        <w:t>]</w:t>
      </w:r>
      <w:r w:rsidRPr="00DF3DE0">
        <w:rPr>
          <w:rFonts w:ascii="Arial" w:hAnsi="Arial" w:cs="Arial"/>
          <w:sz w:val="24"/>
          <w:szCs w:val="24"/>
        </w:rPr>
        <w:tab/>
      </w:r>
      <w:r w:rsidR="009B2670" w:rsidRPr="00DF3DE0">
        <w:rPr>
          <w:rFonts w:ascii="Arial" w:hAnsi="Arial" w:cs="Arial"/>
          <w:sz w:val="24"/>
          <w:szCs w:val="24"/>
        </w:rPr>
        <w:t>She was transferred to the labour ward, the nurses were on a tea break. She felt something was coming out that is when she called the nurse the water broke and the child followed.  She says she was made to wait for thirty minutes</w:t>
      </w:r>
      <w:r w:rsidR="005B37F7">
        <w:rPr>
          <w:rFonts w:ascii="Arial" w:hAnsi="Arial" w:cs="Arial"/>
          <w:sz w:val="24"/>
          <w:szCs w:val="24"/>
        </w:rPr>
        <w:t xml:space="preserve"> as had been </w:t>
      </w:r>
      <w:r w:rsidR="009B2670" w:rsidRPr="00DF3DE0">
        <w:rPr>
          <w:rFonts w:ascii="Arial" w:hAnsi="Arial" w:cs="Arial"/>
          <w:sz w:val="24"/>
          <w:szCs w:val="24"/>
        </w:rPr>
        <w:t>left at the door</w:t>
      </w:r>
      <w:r w:rsidR="005B37F7">
        <w:rPr>
          <w:rFonts w:ascii="Arial" w:hAnsi="Arial" w:cs="Arial"/>
          <w:sz w:val="24"/>
          <w:szCs w:val="24"/>
        </w:rPr>
        <w:t xml:space="preserve"> by the nurse</w:t>
      </w:r>
      <w:r w:rsidR="009B2670" w:rsidRPr="00DF3DE0">
        <w:rPr>
          <w:rFonts w:ascii="Arial" w:hAnsi="Arial" w:cs="Arial"/>
          <w:sz w:val="24"/>
          <w:szCs w:val="24"/>
        </w:rPr>
        <w:t>. She was not put on a CTG machine in the labour ward</w:t>
      </w:r>
      <w:r w:rsidR="005B37F7">
        <w:rPr>
          <w:rFonts w:ascii="Arial" w:hAnsi="Arial" w:cs="Arial"/>
          <w:sz w:val="24"/>
          <w:szCs w:val="24"/>
        </w:rPr>
        <w:t xml:space="preserve"> and </w:t>
      </w:r>
      <w:r w:rsidR="009B2670" w:rsidRPr="00DF3DE0">
        <w:rPr>
          <w:rFonts w:ascii="Arial" w:hAnsi="Arial" w:cs="Arial"/>
          <w:sz w:val="24"/>
          <w:szCs w:val="24"/>
        </w:rPr>
        <w:t xml:space="preserve">the pains </w:t>
      </w:r>
      <w:r w:rsidR="005B37F7">
        <w:rPr>
          <w:rFonts w:ascii="Arial" w:hAnsi="Arial" w:cs="Arial"/>
          <w:sz w:val="24"/>
          <w:szCs w:val="24"/>
        </w:rPr>
        <w:t xml:space="preserve">had </w:t>
      </w:r>
      <w:r w:rsidR="009B2670" w:rsidRPr="00DF3DE0">
        <w:rPr>
          <w:rFonts w:ascii="Arial" w:hAnsi="Arial" w:cs="Arial"/>
          <w:sz w:val="24"/>
          <w:szCs w:val="24"/>
        </w:rPr>
        <w:t xml:space="preserve">started at nine until she delivered. She denied being taken with a wheelchair and that </w:t>
      </w:r>
      <w:r w:rsidR="0091558D">
        <w:rPr>
          <w:rFonts w:ascii="Arial" w:hAnsi="Arial" w:cs="Arial"/>
          <w:sz w:val="24"/>
          <w:szCs w:val="24"/>
        </w:rPr>
        <w:t>pain</w:t>
      </w:r>
      <w:r w:rsidR="009B2670" w:rsidRPr="00DF3DE0">
        <w:rPr>
          <w:rFonts w:ascii="Arial" w:hAnsi="Arial" w:cs="Arial"/>
          <w:sz w:val="24"/>
          <w:szCs w:val="24"/>
        </w:rPr>
        <w:t xml:space="preserve"> started at 23h00.</w:t>
      </w:r>
    </w:p>
    <w:p w14:paraId="4885F9C9" w14:textId="40D43C6B" w:rsidR="002A6A61" w:rsidRPr="0091558D" w:rsidRDefault="002A6A61" w:rsidP="0091558D">
      <w:pPr>
        <w:spacing w:line="480" w:lineRule="auto"/>
        <w:ind w:left="720"/>
        <w:jc w:val="both"/>
        <w:rPr>
          <w:rFonts w:ascii="Arial" w:hAnsi="Arial" w:cs="Arial"/>
          <w:sz w:val="24"/>
          <w:szCs w:val="24"/>
        </w:rPr>
      </w:pPr>
      <w:r w:rsidRPr="00C5525C">
        <w:rPr>
          <w:rFonts w:ascii="Arial" w:hAnsi="Arial" w:cs="Arial"/>
          <w:b/>
          <w:sz w:val="24"/>
          <w:szCs w:val="24"/>
          <w:u w:val="single"/>
        </w:rPr>
        <w:t>CHRISTIAAN BARTEL VAN ONSELEN SEVENSTER</w:t>
      </w:r>
    </w:p>
    <w:p w14:paraId="0DB5D11B" w14:textId="2FFA0E23" w:rsidR="00B706B2" w:rsidRDefault="00C5525C" w:rsidP="007A77A4">
      <w:pPr>
        <w:spacing w:line="480" w:lineRule="auto"/>
        <w:ind w:left="720" w:hanging="720"/>
        <w:jc w:val="both"/>
        <w:rPr>
          <w:rFonts w:ascii="Arial" w:eastAsia="Times New Roman" w:hAnsi="Arial" w:cs="Arial"/>
          <w:bCs/>
          <w:spacing w:val="26"/>
          <w:w w:val="104"/>
          <w:sz w:val="24"/>
          <w:szCs w:val="24"/>
          <w:lang w:val="en-GB"/>
        </w:rPr>
      </w:pPr>
      <w:r w:rsidRPr="00C5525C">
        <w:rPr>
          <w:rFonts w:ascii="Arial" w:eastAsia="Times New Roman" w:hAnsi="Arial" w:cs="Arial"/>
          <w:bCs/>
          <w:spacing w:val="26"/>
          <w:w w:val="104"/>
          <w:sz w:val="24"/>
          <w:szCs w:val="24"/>
          <w:lang w:val="en-GB"/>
        </w:rPr>
        <w:t>[</w:t>
      </w:r>
      <w:r w:rsidR="008A1C8C">
        <w:rPr>
          <w:rFonts w:ascii="Arial" w:eastAsia="Times New Roman" w:hAnsi="Arial" w:cs="Arial"/>
          <w:bCs/>
          <w:spacing w:val="26"/>
          <w:w w:val="104"/>
          <w:sz w:val="24"/>
          <w:szCs w:val="24"/>
          <w:lang w:val="en-GB"/>
        </w:rPr>
        <w:t>41</w:t>
      </w:r>
      <w:r w:rsidRPr="00C5525C">
        <w:rPr>
          <w:rFonts w:ascii="Arial" w:eastAsia="Times New Roman" w:hAnsi="Arial" w:cs="Arial"/>
          <w:bCs/>
          <w:spacing w:val="26"/>
          <w:w w:val="104"/>
          <w:sz w:val="24"/>
          <w:szCs w:val="24"/>
          <w:lang w:val="en-GB"/>
        </w:rPr>
        <w:t>]</w:t>
      </w:r>
      <w:r w:rsidRPr="00C5525C">
        <w:rPr>
          <w:rFonts w:ascii="Arial" w:eastAsia="Times New Roman" w:hAnsi="Arial" w:cs="Arial"/>
          <w:bCs/>
          <w:spacing w:val="26"/>
          <w:w w:val="104"/>
          <w:sz w:val="24"/>
          <w:szCs w:val="24"/>
          <w:lang w:val="en-GB"/>
        </w:rPr>
        <w:tab/>
        <w:t xml:space="preserve">The plaintiff proceeded to call the second witness being </w:t>
      </w:r>
      <w:r w:rsidRPr="00C5525C">
        <w:rPr>
          <w:rFonts w:ascii="Arial" w:hAnsi="Arial" w:cs="Arial"/>
          <w:bCs/>
          <w:sz w:val="24"/>
          <w:szCs w:val="24"/>
        </w:rPr>
        <w:t>C</w:t>
      </w:r>
      <w:r w:rsidR="00B706B2" w:rsidRPr="00C5525C">
        <w:rPr>
          <w:rFonts w:ascii="Arial" w:hAnsi="Arial" w:cs="Arial"/>
          <w:bCs/>
          <w:sz w:val="24"/>
          <w:szCs w:val="24"/>
        </w:rPr>
        <w:t>hristiaan</w:t>
      </w:r>
      <w:r w:rsidRPr="00C5525C">
        <w:rPr>
          <w:rFonts w:ascii="Arial" w:hAnsi="Arial" w:cs="Arial"/>
          <w:bCs/>
          <w:sz w:val="24"/>
          <w:szCs w:val="24"/>
        </w:rPr>
        <w:t xml:space="preserve"> B</w:t>
      </w:r>
      <w:r w:rsidR="00B706B2" w:rsidRPr="00C5525C">
        <w:rPr>
          <w:rFonts w:ascii="Arial" w:hAnsi="Arial" w:cs="Arial"/>
          <w:bCs/>
          <w:sz w:val="24"/>
          <w:szCs w:val="24"/>
        </w:rPr>
        <w:t xml:space="preserve">artel </w:t>
      </w:r>
      <w:r w:rsidRPr="00C5525C">
        <w:rPr>
          <w:rFonts w:ascii="Arial" w:hAnsi="Arial" w:cs="Arial"/>
          <w:bCs/>
          <w:sz w:val="24"/>
          <w:szCs w:val="24"/>
        </w:rPr>
        <w:t>V</w:t>
      </w:r>
      <w:r w:rsidR="00B706B2" w:rsidRPr="00C5525C">
        <w:rPr>
          <w:rFonts w:ascii="Arial" w:hAnsi="Arial" w:cs="Arial"/>
          <w:bCs/>
          <w:sz w:val="24"/>
          <w:szCs w:val="24"/>
        </w:rPr>
        <w:t xml:space="preserve">an </w:t>
      </w:r>
      <w:r w:rsidRPr="00C5525C">
        <w:rPr>
          <w:rFonts w:ascii="Arial" w:hAnsi="Arial" w:cs="Arial"/>
          <w:bCs/>
          <w:sz w:val="24"/>
          <w:szCs w:val="24"/>
        </w:rPr>
        <w:t>O</w:t>
      </w:r>
      <w:r w:rsidR="00B706B2" w:rsidRPr="00C5525C">
        <w:rPr>
          <w:rFonts w:ascii="Arial" w:hAnsi="Arial" w:cs="Arial"/>
          <w:bCs/>
          <w:sz w:val="24"/>
          <w:szCs w:val="24"/>
        </w:rPr>
        <w:t xml:space="preserve">nselen </w:t>
      </w:r>
      <w:r w:rsidRPr="00C5525C">
        <w:rPr>
          <w:rFonts w:ascii="Arial" w:hAnsi="Arial" w:cs="Arial"/>
          <w:bCs/>
          <w:sz w:val="24"/>
          <w:szCs w:val="24"/>
        </w:rPr>
        <w:t>S</w:t>
      </w:r>
      <w:r w:rsidR="00B706B2" w:rsidRPr="00C5525C">
        <w:rPr>
          <w:rFonts w:ascii="Arial" w:hAnsi="Arial" w:cs="Arial"/>
          <w:bCs/>
          <w:sz w:val="24"/>
          <w:szCs w:val="24"/>
        </w:rPr>
        <w:t>evenster</w:t>
      </w:r>
      <w:r w:rsidRPr="00C5525C">
        <w:rPr>
          <w:rFonts w:ascii="Arial" w:hAnsi="Arial" w:cs="Arial"/>
          <w:bCs/>
          <w:sz w:val="24"/>
          <w:szCs w:val="24"/>
        </w:rPr>
        <w:t xml:space="preserve"> who was sworn in and proceeded to testify. </w:t>
      </w:r>
      <w:r w:rsidR="008E2695">
        <w:rPr>
          <w:rFonts w:ascii="Arial" w:hAnsi="Arial" w:cs="Arial"/>
          <w:bCs/>
          <w:sz w:val="24"/>
          <w:szCs w:val="24"/>
        </w:rPr>
        <w:t>He s</w:t>
      </w:r>
      <w:r w:rsidR="00B706B2">
        <w:rPr>
          <w:rFonts w:ascii="Arial" w:hAnsi="Arial" w:cs="Arial"/>
          <w:bCs/>
          <w:sz w:val="24"/>
          <w:szCs w:val="24"/>
        </w:rPr>
        <w:t xml:space="preserve">ays he is </w:t>
      </w:r>
      <w:r w:rsidR="008E2695">
        <w:rPr>
          <w:rFonts w:ascii="Arial" w:hAnsi="Arial" w:cs="Arial"/>
          <w:bCs/>
          <w:sz w:val="24"/>
          <w:szCs w:val="24"/>
        </w:rPr>
        <w:t xml:space="preserve">a </w:t>
      </w:r>
      <w:r w:rsidR="002A6A61" w:rsidRPr="002A6A61">
        <w:rPr>
          <w:rFonts w:ascii="Arial" w:eastAsia="Times New Roman" w:hAnsi="Arial" w:cs="Arial"/>
          <w:bCs/>
          <w:spacing w:val="26"/>
          <w:w w:val="104"/>
          <w:sz w:val="24"/>
          <w:szCs w:val="24"/>
          <w:lang w:val="en-GB"/>
        </w:rPr>
        <w:t xml:space="preserve">specialist in the field of obstetrics and gynaecology.  </w:t>
      </w:r>
      <w:r w:rsidR="00B706B2">
        <w:rPr>
          <w:rFonts w:ascii="Arial" w:eastAsia="Times New Roman" w:hAnsi="Arial" w:cs="Arial"/>
          <w:bCs/>
          <w:spacing w:val="26"/>
          <w:w w:val="104"/>
          <w:sz w:val="24"/>
          <w:szCs w:val="24"/>
          <w:lang w:val="en-GB"/>
        </w:rPr>
        <w:t>He</w:t>
      </w:r>
      <w:r w:rsidR="002A6A61" w:rsidRPr="002A6A61">
        <w:rPr>
          <w:rFonts w:ascii="Arial" w:eastAsia="Times New Roman" w:hAnsi="Arial" w:cs="Arial"/>
          <w:bCs/>
          <w:spacing w:val="26"/>
          <w:w w:val="104"/>
          <w:sz w:val="24"/>
          <w:szCs w:val="24"/>
          <w:lang w:val="en-GB"/>
        </w:rPr>
        <w:t xml:space="preserve"> obtained </w:t>
      </w:r>
      <w:r w:rsidR="00B706B2">
        <w:rPr>
          <w:rFonts w:ascii="Arial" w:eastAsia="Times New Roman" w:hAnsi="Arial" w:cs="Arial"/>
          <w:bCs/>
          <w:spacing w:val="26"/>
          <w:w w:val="104"/>
          <w:sz w:val="24"/>
          <w:szCs w:val="24"/>
          <w:lang w:val="en-GB"/>
        </w:rPr>
        <w:t>his specialist</w:t>
      </w:r>
      <w:r w:rsidR="002A6A61" w:rsidRPr="002A6A61">
        <w:rPr>
          <w:rFonts w:ascii="Arial" w:eastAsia="Times New Roman" w:hAnsi="Arial" w:cs="Arial"/>
          <w:bCs/>
          <w:spacing w:val="26"/>
          <w:w w:val="104"/>
          <w:sz w:val="24"/>
          <w:szCs w:val="24"/>
          <w:lang w:val="en-GB"/>
        </w:rPr>
        <w:t xml:space="preserve"> degree in 1984 from the University of Pretoria Cum Laude.  </w:t>
      </w:r>
      <w:r w:rsidR="00B706B2">
        <w:rPr>
          <w:rFonts w:ascii="Arial" w:eastAsia="Times New Roman" w:hAnsi="Arial" w:cs="Arial"/>
          <w:bCs/>
          <w:spacing w:val="26"/>
          <w:w w:val="104"/>
          <w:sz w:val="24"/>
          <w:szCs w:val="24"/>
          <w:lang w:val="en-GB"/>
        </w:rPr>
        <w:t xml:space="preserve">He is </w:t>
      </w:r>
      <w:r w:rsidR="002A6A61" w:rsidRPr="002A6A61">
        <w:rPr>
          <w:rFonts w:ascii="Arial" w:eastAsia="Times New Roman" w:hAnsi="Arial" w:cs="Arial"/>
          <w:bCs/>
          <w:spacing w:val="26"/>
          <w:w w:val="104"/>
          <w:sz w:val="24"/>
          <w:szCs w:val="24"/>
          <w:lang w:val="en-GB"/>
        </w:rPr>
        <w:t xml:space="preserve">a registered medical legal practitioner with SAMLA, the South African Medical Legal Association. </w:t>
      </w:r>
      <w:r w:rsidR="00B706B2">
        <w:rPr>
          <w:rFonts w:ascii="Arial" w:eastAsia="Times New Roman" w:hAnsi="Arial" w:cs="Arial"/>
          <w:bCs/>
          <w:spacing w:val="26"/>
          <w:w w:val="104"/>
          <w:sz w:val="24"/>
          <w:szCs w:val="24"/>
          <w:lang w:val="en-GB"/>
        </w:rPr>
        <w:t xml:space="preserve">He has </w:t>
      </w:r>
      <w:r w:rsidR="002A6A61" w:rsidRPr="002A6A61">
        <w:rPr>
          <w:rFonts w:ascii="Arial" w:eastAsia="Times New Roman" w:hAnsi="Arial" w:cs="Arial"/>
          <w:bCs/>
          <w:spacing w:val="26"/>
          <w:w w:val="104"/>
          <w:sz w:val="24"/>
          <w:szCs w:val="24"/>
          <w:lang w:val="en-GB"/>
        </w:rPr>
        <w:t xml:space="preserve">completed in excess of 500 </w:t>
      </w:r>
      <w:r w:rsidR="002A6A61" w:rsidRPr="00C5525C">
        <w:rPr>
          <w:rFonts w:ascii="Arial" w:eastAsia="Times New Roman" w:hAnsi="Arial" w:cs="Arial"/>
          <w:bCs/>
          <w:spacing w:val="26"/>
          <w:w w:val="104"/>
          <w:sz w:val="24"/>
          <w:szCs w:val="24"/>
          <w:lang w:val="en-GB"/>
        </w:rPr>
        <w:t>medical-legal</w:t>
      </w:r>
      <w:r w:rsidR="002A6A61" w:rsidRPr="002A6A61">
        <w:rPr>
          <w:rFonts w:ascii="Arial" w:eastAsia="Times New Roman" w:hAnsi="Arial" w:cs="Arial"/>
          <w:bCs/>
          <w:spacing w:val="26"/>
          <w:w w:val="104"/>
          <w:sz w:val="24"/>
          <w:szCs w:val="24"/>
          <w:lang w:val="en-GB"/>
        </w:rPr>
        <w:t xml:space="preserve"> reports, in excess of 90</w:t>
      </w:r>
      <w:r w:rsidR="00B706B2">
        <w:rPr>
          <w:rFonts w:ascii="Arial" w:eastAsia="Times New Roman" w:hAnsi="Arial" w:cs="Arial"/>
          <w:bCs/>
          <w:spacing w:val="26"/>
          <w:w w:val="104"/>
          <w:sz w:val="24"/>
          <w:szCs w:val="24"/>
          <w:lang w:val="en-GB"/>
        </w:rPr>
        <w:t xml:space="preserve"> </w:t>
      </w:r>
      <w:r w:rsidR="002A6A61" w:rsidRPr="002A6A61">
        <w:rPr>
          <w:rFonts w:ascii="Arial" w:eastAsia="Times New Roman" w:hAnsi="Arial" w:cs="Arial"/>
          <w:bCs/>
          <w:spacing w:val="26"/>
          <w:w w:val="104"/>
          <w:sz w:val="24"/>
          <w:szCs w:val="24"/>
          <w:lang w:val="en-GB"/>
        </w:rPr>
        <w:t>joint minutes and ha</w:t>
      </w:r>
      <w:r w:rsidR="00B706B2">
        <w:rPr>
          <w:rFonts w:ascii="Arial" w:eastAsia="Times New Roman" w:hAnsi="Arial" w:cs="Arial"/>
          <w:bCs/>
          <w:spacing w:val="26"/>
          <w:w w:val="104"/>
          <w:sz w:val="24"/>
          <w:szCs w:val="24"/>
          <w:lang w:val="en-GB"/>
        </w:rPr>
        <w:t>s</w:t>
      </w:r>
      <w:r w:rsidR="002A6A61" w:rsidRPr="002A6A61">
        <w:rPr>
          <w:rFonts w:ascii="Arial" w:eastAsia="Times New Roman" w:hAnsi="Arial" w:cs="Arial"/>
          <w:bCs/>
          <w:spacing w:val="26"/>
          <w:w w:val="104"/>
          <w:sz w:val="24"/>
          <w:szCs w:val="24"/>
          <w:lang w:val="en-GB"/>
        </w:rPr>
        <w:t xml:space="preserve"> testified in 18 to 20 court cases to date.  </w:t>
      </w:r>
      <w:r w:rsidR="002A6A61" w:rsidRPr="00C5525C">
        <w:rPr>
          <w:rFonts w:ascii="Arial" w:eastAsia="Times New Roman" w:hAnsi="Arial" w:cs="Arial"/>
          <w:bCs/>
          <w:spacing w:val="26"/>
          <w:w w:val="104"/>
          <w:sz w:val="24"/>
          <w:szCs w:val="24"/>
          <w:lang w:val="en-GB"/>
        </w:rPr>
        <w:t xml:space="preserve">He says </w:t>
      </w:r>
      <w:r w:rsidR="002A6A61" w:rsidRPr="00C5525C">
        <w:rPr>
          <w:rFonts w:ascii="Arial" w:hAnsi="Arial" w:cs="Arial"/>
          <w:sz w:val="24"/>
          <w:szCs w:val="24"/>
        </w:rPr>
        <w:t>when you examine the baby after birth when there was a tight cord around the neck you will find red markings in the neck</w:t>
      </w:r>
      <w:r w:rsidR="00B706B2">
        <w:rPr>
          <w:rFonts w:ascii="Arial" w:hAnsi="Arial" w:cs="Arial"/>
          <w:sz w:val="24"/>
          <w:szCs w:val="24"/>
        </w:rPr>
        <w:t>, s</w:t>
      </w:r>
      <w:r w:rsidR="00642607" w:rsidRPr="00C5525C">
        <w:rPr>
          <w:rFonts w:ascii="Arial" w:eastAsia="Times New Roman" w:hAnsi="Arial" w:cs="Arial"/>
          <w:bCs/>
          <w:spacing w:val="26"/>
          <w:w w:val="104"/>
          <w:sz w:val="24"/>
          <w:szCs w:val="24"/>
          <w:lang w:val="en-GB"/>
        </w:rPr>
        <w:t>imilar to strangulation markings</w:t>
      </w:r>
      <w:r w:rsidR="00B706B2">
        <w:rPr>
          <w:rFonts w:ascii="Arial" w:eastAsia="Times New Roman" w:hAnsi="Arial" w:cs="Arial"/>
          <w:bCs/>
          <w:spacing w:val="26"/>
          <w:w w:val="104"/>
          <w:sz w:val="24"/>
          <w:szCs w:val="24"/>
          <w:lang w:val="en-GB"/>
        </w:rPr>
        <w:t xml:space="preserve"> and y</w:t>
      </w:r>
      <w:r w:rsidR="00642607" w:rsidRPr="00C5525C">
        <w:rPr>
          <w:rFonts w:ascii="Arial" w:eastAsia="Times New Roman" w:hAnsi="Arial" w:cs="Arial"/>
          <w:bCs/>
          <w:spacing w:val="26"/>
          <w:w w:val="104"/>
          <w:sz w:val="24"/>
          <w:szCs w:val="24"/>
          <w:lang w:val="en-GB"/>
        </w:rPr>
        <w:t>ou will find a dusky face.</w:t>
      </w:r>
    </w:p>
    <w:p w14:paraId="1AB8C08F" w14:textId="28D826A1" w:rsidR="00D31EAD" w:rsidRDefault="00B706B2" w:rsidP="007A77A4">
      <w:pPr>
        <w:spacing w:line="480" w:lineRule="auto"/>
        <w:ind w:left="720" w:hanging="720"/>
        <w:jc w:val="both"/>
        <w:rPr>
          <w:rFonts w:ascii="Arial" w:hAnsi="Arial" w:cs="Arial"/>
          <w:sz w:val="24"/>
          <w:szCs w:val="24"/>
        </w:rPr>
      </w:pPr>
      <w:r>
        <w:rPr>
          <w:rFonts w:ascii="Arial" w:eastAsia="Times New Roman" w:hAnsi="Arial" w:cs="Arial"/>
          <w:bCs/>
          <w:spacing w:val="26"/>
          <w:w w:val="104"/>
          <w:sz w:val="24"/>
          <w:szCs w:val="24"/>
          <w:lang w:val="en-GB"/>
        </w:rPr>
        <w:t>[</w:t>
      </w:r>
      <w:r w:rsidR="008A1C8C">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2]</w:t>
      </w:r>
      <w:r>
        <w:rPr>
          <w:rFonts w:ascii="Arial" w:eastAsia="Times New Roman" w:hAnsi="Arial" w:cs="Arial"/>
          <w:bCs/>
          <w:spacing w:val="26"/>
          <w:w w:val="104"/>
          <w:sz w:val="24"/>
          <w:szCs w:val="24"/>
          <w:lang w:val="en-GB"/>
        </w:rPr>
        <w:tab/>
      </w:r>
      <w:r w:rsidR="005B37F7">
        <w:rPr>
          <w:rFonts w:ascii="Arial" w:eastAsia="Times New Roman" w:hAnsi="Arial" w:cs="Arial"/>
          <w:bCs/>
          <w:spacing w:val="26"/>
          <w:w w:val="104"/>
          <w:sz w:val="24"/>
          <w:szCs w:val="24"/>
          <w:lang w:val="en-GB"/>
        </w:rPr>
        <w:t>A</w:t>
      </w:r>
      <w:r w:rsidR="00642607" w:rsidRPr="00C5525C">
        <w:rPr>
          <w:rFonts w:ascii="Arial" w:eastAsia="Times New Roman" w:hAnsi="Arial" w:cs="Arial"/>
          <w:bCs/>
          <w:spacing w:val="26"/>
          <w:w w:val="104"/>
          <w:sz w:val="24"/>
          <w:szCs w:val="24"/>
          <w:lang w:val="en-GB"/>
        </w:rPr>
        <w:t xml:space="preserve"> dusky face is a swollen face</w:t>
      </w:r>
      <w:r>
        <w:rPr>
          <w:rFonts w:ascii="Arial" w:eastAsia="Times New Roman" w:hAnsi="Arial" w:cs="Arial"/>
          <w:bCs/>
          <w:spacing w:val="26"/>
          <w:w w:val="104"/>
          <w:sz w:val="24"/>
          <w:szCs w:val="24"/>
          <w:lang w:val="en-GB"/>
        </w:rPr>
        <w:t xml:space="preserve"> with</w:t>
      </w:r>
      <w:r w:rsidR="00D31EAD">
        <w:rPr>
          <w:rFonts w:ascii="Arial" w:eastAsia="Times New Roman" w:hAnsi="Arial" w:cs="Arial"/>
          <w:bCs/>
          <w:spacing w:val="26"/>
          <w:w w:val="104"/>
          <w:sz w:val="24"/>
          <w:szCs w:val="24"/>
          <w:lang w:val="en-GB"/>
        </w:rPr>
        <w:t xml:space="preserve"> </w:t>
      </w:r>
      <w:r w:rsidR="00642607" w:rsidRPr="00C5525C">
        <w:rPr>
          <w:rFonts w:ascii="Arial" w:hAnsi="Arial" w:cs="Arial"/>
          <w:sz w:val="24"/>
          <w:szCs w:val="24"/>
        </w:rPr>
        <w:t>bleedings in the eye</w:t>
      </w:r>
      <w:r>
        <w:rPr>
          <w:rFonts w:ascii="Arial" w:hAnsi="Arial" w:cs="Arial"/>
          <w:sz w:val="24"/>
          <w:szCs w:val="24"/>
        </w:rPr>
        <w:t xml:space="preserve"> and </w:t>
      </w:r>
      <w:r w:rsidR="00642607" w:rsidRPr="00C5525C">
        <w:rPr>
          <w:rFonts w:ascii="Arial" w:hAnsi="Arial" w:cs="Arial"/>
          <w:sz w:val="24"/>
          <w:szCs w:val="24"/>
        </w:rPr>
        <w:t xml:space="preserve">sub-conjunctival </w:t>
      </w:r>
      <w:r>
        <w:rPr>
          <w:rFonts w:ascii="Arial" w:hAnsi="Arial" w:cs="Arial"/>
          <w:sz w:val="24"/>
          <w:szCs w:val="24"/>
        </w:rPr>
        <w:t>bleeding</w:t>
      </w:r>
      <w:r w:rsidR="005B37F7">
        <w:rPr>
          <w:rFonts w:ascii="Arial" w:hAnsi="Arial" w:cs="Arial"/>
          <w:sz w:val="24"/>
          <w:szCs w:val="24"/>
        </w:rPr>
        <w:t xml:space="preserve">, which </w:t>
      </w:r>
      <w:r w:rsidR="00D31EAD">
        <w:rPr>
          <w:rFonts w:ascii="Arial" w:hAnsi="Arial" w:cs="Arial"/>
          <w:sz w:val="24"/>
          <w:szCs w:val="24"/>
        </w:rPr>
        <w:t xml:space="preserve">are </w:t>
      </w:r>
      <w:r w:rsidR="00642607" w:rsidRPr="00C5525C">
        <w:rPr>
          <w:rFonts w:ascii="Arial" w:hAnsi="Arial" w:cs="Arial"/>
          <w:sz w:val="24"/>
          <w:szCs w:val="24"/>
        </w:rPr>
        <w:t xml:space="preserve">the most obvious signs that you will find when you examine such a baby.  </w:t>
      </w:r>
      <w:r w:rsidR="005B37F7">
        <w:rPr>
          <w:rFonts w:ascii="Arial" w:hAnsi="Arial" w:cs="Arial"/>
          <w:sz w:val="24"/>
          <w:szCs w:val="24"/>
        </w:rPr>
        <w:t xml:space="preserve">That </w:t>
      </w:r>
      <w:r w:rsidR="00642607" w:rsidRPr="00C5525C">
        <w:rPr>
          <w:rFonts w:ascii="Arial" w:hAnsi="Arial" w:cs="Arial"/>
          <w:sz w:val="24"/>
          <w:szCs w:val="24"/>
        </w:rPr>
        <w:t xml:space="preserve">baby </w:t>
      </w:r>
      <w:r w:rsidR="005B37F7">
        <w:rPr>
          <w:rFonts w:ascii="Arial" w:hAnsi="Arial" w:cs="Arial"/>
          <w:sz w:val="24"/>
          <w:szCs w:val="24"/>
        </w:rPr>
        <w:t xml:space="preserve">would have </w:t>
      </w:r>
      <w:r w:rsidR="00642607" w:rsidRPr="00C5525C">
        <w:rPr>
          <w:rFonts w:ascii="Arial" w:hAnsi="Arial" w:cs="Arial"/>
          <w:sz w:val="24"/>
          <w:szCs w:val="24"/>
        </w:rPr>
        <w:t xml:space="preserve">suffered some extent of </w:t>
      </w:r>
      <w:r w:rsidR="00642607" w:rsidRPr="00C5525C">
        <w:rPr>
          <w:rFonts w:ascii="Arial" w:hAnsi="Arial" w:cs="Arial"/>
          <w:sz w:val="24"/>
          <w:szCs w:val="24"/>
        </w:rPr>
        <w:lastRenderedPageBreak/>
        <w:t>hypoxic injury as a result of tight cord</w:t>
      </w:r>
      <w:r w:rsidR="00D31EAD">
        <w:rPr>
          <w:rFonts w:ascii="Arial" w:hAnsi="Arial" w:cs="Arial"/>
          <w:sz w:val="24"/>
          <w:szCs w:val="24"/>
        </w:rPr>
        <w:t xml:space="preserve">. </w:t>
      </w:r>
      <w:r w:rsidR="005B37F7">
        <w:rPr>
          <w:rFonts w:ascii="Arial" w:hAnsi="Arial" w:cs="Arial"/>
          <w:sz w:val="24"/>
          <w:szCs w:val="24"/>
        </w:rPr>
        <w:t>O</w:t>
      </w:r>
      <w:r w:rsidR="00D31EAD">
        <w:rPr>
          <w:rFonts w:ascii="Arial" w:hAnsi="Arial" w:cs="Arial"/>
          <w:sz w:val="24"/>
          <w:szCs w:val="24"/>
        </w:rPr>
        <w:t xml:space="preserve">n </w:t>
      </w:r>
      <w:proofErr w:type="spellStart"/>
      <w:r w:rsidR="00642607" w:rsidRPr="00C5525C">
        <w:rPr>
          <w:rFonts w:ascii="Arial" w:hAnsi="Arial" w:cs="Arial"/>
          <w:sz w:val="24"/>
          <w:szCs w:val="24"/>
        </w:rPr>
        <w:t>CaseLines</w:t>
      </w:r>
      <w:proofErr w:type="spellEnd"/>
      <w:r w:rsidR="00642607" w:rsidRPr="00C5525C">
        <w:rPr>
          <w:rFonts w:ascii="Arial" w:hAnsi="Arial" w:cs="Arial"/>
          <w:sz w:val="24"/>
          <w:szCs w:val="24"/>
        </w:rPr>
        <w:t xml:space="preserve"> </w:t>
      </w:r>
      <w:r w:rsidR="00D31EAD">
        <w:rPr>
          <w:rFonts w:ascii="Arial" w:hAnsi="Arial" w:cs="Arial"/>
          <w:sz w:val="24"/>
          <w:szCs w:val="24"/>
        </w:rPr>
        <w:t xml:space="preserve">there is a </w:t>
      </w:r>
      <w:r w:rsidR="00642607" w:rsidRPr="00C5525C">
        <w:rPr>
          <w:rFonts w:ascii="Arial" w:hAnsi="Arial" w:cs="Arial"/>
          <w:sz w:val="24"/>
          <w:szCs w:val="24"/>
        </w:rPr>
        <w:t xml:space="preserve">colour photograph so it is a deep red swollen face and it says figure 7 is facial duskiness due to tight nuchal cord. Figure 8, the second photograph refers to petechiae </w:t>
      </w:r>
      <w:r w:rsidR="00D31EAD">
        <w:rPr>
          <w:rFonts w:ascii="Arial" w:hAnsi="Arial" w:cs="Arial"/>
          <w:sz w:val="24"/>
          <w:szCs w:val="24"/>
        </w:rPr>
        <w:t xml:space="preserve">which is </w:t>
      </w:r>
      <w:r w:rsidR="00642607" w:rsidRPr="00C5525C">
        <w:rPr>
          <w:rFonts w:ascii="Arial" w:eastAsia="Times New Roman" w:hAnsi="Arial" w:cs="Arial"/>
          <w:bCs/>
          <w:spacing w:val="26"/>
          <w:w w:val="104"/>
          <w:sz w:val="24"/>
          <w:szCs w:val="24"/>
          <w:lang w:val="en-GB"/>
        </w:rPr>
        <w:t xml:space="preserve">small little </w:t>
      </w:r>
      <w:r w:rsidR="00D31EAD">
        <w:rPr>
          <w:rFonts w:ascii="Arial" w:eastAsia="Times New Roman" w:hAnsi="Arial" w:cs="Arial"/>
          <w:bCs/>
          <w:spacing w:val="26"/>
          <w:w w:val="104"/>
          <w:sz w:val="24"/>
          <w:szCs w:val="24"/>
          <w:lang w:val="en-GB"/>
        </w:rPr>
        <w:t>bleeding</w:t>
      </w:r>
      <w:r w:rsidR="00642607" w:rsidRPr="00C5525C">
        <w:rPr>
          <w:rFonts w:ascii="Arial" w:eastAsia="Times New Roman" w:hAnsi="Arial" w:cs="Arial"/>
          <w:bCs/>
          <w:spacing w:val="26"/>
          <w:w w:val="104"/>
          <w:sz w:val="24"/>
          <w:szCs w:val="24"/>
          <w:lang w:val="en-GB"/>
        </w:rPr>
        <w:t xml:space="preserve"> in the skin due to this tight cord around the neck. </w:t>
      </w:r>
      <w:r w:rsidR="007F5A26" w:rsidRPr="00C5525C">
        <w:rPr>
          <w:rFonts w:ascii="Arial" w:hAnsi="Arial" w:cs="Arial"/>
          <w:sz w:val="24"/>
          <w:szCs w:val="24"/>
        </w:rPr>
        <w:t xml:space="preserve"> </w:t>
      </w:r>
    </w:p>
    <w:p w14:paraId="364E0DEB" w14:textId="1C0E2120" w:rsidR="0083029E" w:rsidRDefault="00D31EAD" w:rsidP="007A77A4">
      <w:pPr>
        <w:spacing w:line="480" w:lineRule="auto"/>
        <w:ind w:left="720" w:hanging="720"/>
        <w:jc w:val="both"/>
        <w:rPr>
          <w:rFonts w:ascii="Arial" w:eastAsia="Times New Roman" w:hAnsi="Arial" w:cs="Arial"/>
          <w:bCs/>
          <w:spacing w:val="26"/>
          <w:w w:val="104"/>
          <w:sz w:val="24"/>
          <w:szCs w:val="24"/>
          <w:lang w:val="en-GB"/>
        </w:rPr>
      </w:pPr>
      <w:r>
        <w:rPr>
          <w:rFonts w:ascii="Arial" w:hAnsi="Arial" w:cs="Arial"/>
          <w:sz w:val="24"/>
          <w:szCs w:val="24"/>
        </w:rPr>
        <w:t>[</w:t>
      </w:r>
      <w:r w:rsidR="008A1C8C">
        <w:rPr>
          <w:rFonts w:ascii="Arial" w:hAnsi="Arial" w:cs="Arial"/>
          <w:sz w:val="24"/>
          <w:szCs w:val="24"/>
        </w:rPr>
        <w:t>4</w:t>
      </w:r>
      <w:r>
        <w:rPr>
          <w:rFonts w:ascii="Arial" w:hAnsi="Arial" w:cs="Arial"/>
          <w:sz w:val="24"/>
          <w:szCs w:val="24"/>
        </w:rPr>
        <w:t>3]</w:t>
      </w:r>
      <w:r>
        <w:rPr>
          <w:rFonts w:ascii="Arial" w:hAnsi="Arial" w:cs="Arial"/>
          <w:sz w:val="24"/>
          <w:szCs w:val="24"/>
        </w:rPr>
        <w:tab/>
        <w:t xml:space="preserve">He opines that the </w:t>
      </w:r>
      <w:r w:rsidR="007F5A26" w:rsidRPr="00C5525C">
        <w:rPr>
          <w:rFonts w:ascii="Arial" w:eastAsia="Times New Roman" w:hAnsi="Arial" w:cs="Arial"/>
          <w:bCs/>
          <w:spacing w:val="26"/>
          <w:w w:val="104"/>
          <w:sz w:val="24"/>
          <w:szCs w:val="24"/>
          <w:lang w:val="en-GB"/>
        </w:rPr>
        <w:t>appearance of the</w:t>
      </w:r>
      <w:r w:rsidR="00A9102A">
        <w:rPr>
          <w:rFonts w:ascii="Arial" w:eastAsia="Times New Roman" w:hAnsi="Arial" w:cs="Arial"/>
          <w:bCs/>
          <w:spacing w:val="26"/>
          <w:w w:val="104"/>
          <w:sz w:val="24"/>
          <w:szCs w:val="24"/>
          <w:lang w:val="en-GB"/>
        </w:rPr>
        <w:t xml:space="preserve"> brain injury of A M</w:t>
      </w:r>
      <w:r w:rsidR="007F5A26" w:rsidRPr="00C5525C">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 xml:space="preserve">does not have </w:t>
      </w:r>
      <w:r w:rsidR="007F5A26" w:rsidRPr="00C5525C">
        <w:rPr>
          <w:rFonts w:ascii="Arial" w:hAnsi="Arial" w:cs="Arial"/>
          <w:sz w:val="24"/>
          <w:szCs w:val="24"/>
        </w:rPr>
        <w:t xml:space="preserve">evidence </w:t>
      </w:r>
      <w:r>
        <w:rPr>
          <w:rFonts w:ascii="Arial" w:hAnsi="Arial" w:cs="Arial"/>
          <w:sz w:val="24"/>
          <w:szCs w:val="24"/>
        </w:rPr>
        <w:t>t</w:t>
      </w:r>
      <w:r w:rsidR="007F5A26" w:rsidRPr="00C5525C">
        <w:rPr>
          <w:rFonts w:ascii="Arial" w:hAnsi="Arial" w:cs="Arial"/>
          <w:sz w:val="24"/>
          <w:szCs w:val="24"/>
        </w:rPr>
        <w:t>hat you would have expected a partial prolonged injury pattern had it been the nuchal cord.</w:t>
      </w:r>
      <w:r w:rsidR="00E00B76" w:rsidRPr="00C5525C">
        <w:rPr>
          <w:rFonts w:ascii="Arial" w:hAnsi="Arial" w:cs="Arial"/>
          <w:sz w:val="24"/>
          <w:szCs w:val="24"/>
        </w:rPr>
        <w:t xml:space="preserve"> </w:t>
      </w:r>
      <w:r w:rsidR="0083029E">
        <w:rPr>
          <w:rFonts w:ascii="Arial" w:hAnsi="Arial" w:cs="Arial"/>
          <w:sz w:val="24"/>
          <w:szCs w:val="24"/>
        </w:rPr>
        <w:t xml:space="preserve">He says a </w:t>
      </w:r>
      <w:r w:rsidR="00E00B76" w:rsidRPr="00C5525C">
        <w:rPr>
          <w:rFonts w:ascii="Arial" w:eastAsia="Times New Roman" w:hAnsi="Arial" w:cs="Arial"/>
          <w:bCs/>
          <w:spacing w:val="26"/>
          <w:w w:val="104"/>
          <w:sz w:val="24"/>
          <w:szCs w:val="24"/>
          <w:lang w:val="en-GB"/>
        </w:rPr>
        <w:t>patient is in labour and she is not progressing meaning that there is no proper expected dilation of the cervix you augment the process of labour with giving the patient an oxytocic meaning it is a medical substance either vaginally, orally or intravenous to strengthen or speed up the contractions so the big difference between the two, induction, the patient is not in labour, you are putting them into labour, augmentation the patient is in labour but she is not progressing well and then you augment labour but there are certain conditions that have to be met before you do augmentation. Oxytocin is a medicine that is usually given intravenously</w:t>
      </w:r>
      <w:r w:rsidR="005B37F7">
        <w:rPr>
          <w:rFonts w:ascii="Arial" w:eastAsia="Times New Roman" w:hAnsi="Arial" w:cs="Arial"/>
          <w:bCs/>
          <w:spacing w:val="26"/>
          <w:w w:val="104"/>
          <w:sz w:val="24"/>
          <w:szCs w:val="24"/>
          <w:lang w:val="en-GB"/>
        </w:rPr>
        <w:t xml:space="preserve">, it </w:t>
      </w:r>
      <w:r w:rsidR="00E00B76" w:rsidRPr="00C5525C">
        <w:rPr>
          <w:rFonts w:ascii="Arial" w:eastAsia="Times New Roman" w:hAnsi="Arial" w:cs="Arial"/>
          <w:bCs/>
          <w:spacing w:val="26"/>
          <w:w w:val="104"/>
          <w:sz w:val="24"/>
          <w:szCs w:val="24"/>
          <w:lang w:val="en-GB"/>
        </w:rPr>
        <w:t>resembles the normal oxytocin which is produced in the brain which then stimulates the uterine muscle whereas Misoprostol is a tablet that is usually given for stomach ulcers.  It is a prostaglandin agonist.</w:t>
      </w:r>
      <w:r w:rsidR="0083029E">
        <w:rPr>
          <w:rFonts w:ascii="Arial" w:eastAsia="Times New Roman" w:hAnsi="Arial" w:cs="Arial"/>
          <w:bCs/>
          <w:spacing w:val="26"/>
          <w:w w:val="104"/>
          <w:sz w:val="24"/>
          <w:szCs w:val="24"/>
          <w:lang w:val="en-GB"/>
        </w:rPr>
        <w:t xml:space="preserve"> </w:t>
      </w:r>
      <w:r w:rsidR="00E00B76" w:rsidRPr="00C5525C">
        <w:rPr>
          <w:rFonts w:ascii="Arial" w:eastAsia="Times New Roman" w:hAnsi="Arial" w:cs="Arial"/>
          <w:bCs/>
          <w:spacing w:val="26"/>
          <w:w w:val="104"/>
          <w:sz w:val="24"/>
          <w:szCs w:val="24"/>
          <w:lang w:val="en-GB"/>
        </w:rPr>
        <w:t xml:space="preserve">It means it acts like a prostaglandin.  </w:t>
      </w:r>
    </w:p>
    <w:p w14:paraId="76CAFEAA" w14:textId="2D5197DD" w:rsidR="00E00B76" w:rsidRPr="0083029E" w:rsidRDefault="0083029E" w:rsidP="007A77A4">
      <w:pPr>
        <w:spacing w:line="480" w:lineRule="auto"/>
        <w:ind w:left="720" w:hanging="720"/>
        <w:jc w:val="both"/>
        <w:rPr>
          <w:rFonts w:ascii="Arial" w:hAnsi="Arial" w:cs="Arial"/>
          <w:sz w:val="24"/>
          <w:szCs w:val="24"/>
        </w:rPr>
      </w:pPr>
      <w:r>
        <w:rPr>
          <w:rFonts w:ascii="Arial" w:eastAsia="Times New Roman" w:hAnsi="Arial" w:cs="Arial"/>
          <w:bCs/>
          <w:spacing w:val="26"/>
          <w:w w:val="104"/>
          <w:sz w:val="24"/>
          <w:szCs w:val="24"/>
          <w:lang w:val="en-GB"/>
        </w:rPr>
        <w:t>[</w:t>
      </w:r>
      <w:r w:rsidR="008A1C8C">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ab/>
        <w:t xml:space="preserve">He says </w:t>
      </w:r>
      <w:r w:rsidR="00E00B76" w:rsidRPr="00C5525C">
        <w:rPr>
          <w:rFonts w:ascii="Arial" w:eastAsia="Times New Roman" w:hAnsi="Arial" w:cs="Arial"/>
          <w:bCs/>
          <w:spacing w:val="26"/>
          <w:w w:val="104"/>
          <w:sz w:val="24"/>
          <w:szCs w:val="24"/>
          <w:lang w:val="en-GB"/>
        </w:rPr>
        <w:t xml:space="preserve">prostaglandins are substances which also stimulate the womb’s </w:t>
      </w:r>
      <w:r>
        <w:rPr>
          <w:rFonts w:ascii="Arial" w:eastAsia="Times New Roman" w:hAnsi="Arial" w:cs="Arial"/>
          <w:bCs/>
          <w:spacing w:val="26"/>
          <w:w w:val="104"/>
          <w:sz w:val="24"/>
          <w:szCs w:val="24"/>
          <w:lang w:val="en-GB"/>
        </w:rPr>
        <w:t xml:space="preserve">muscles whereas </w:t>
      </w:r>
      <w:r w:rsidR="00E00B76" w:rsidRPr="00C5525C">
        <w:rPr>
          <w:rFonts w:ascii="Arial" w:eastAsia="Times New Roman" w:hAnsi="Arial" w:cs="Arial"/>
          <w:bCs/>
          <w:spacing w:val="26"/>
          <w:w w:val="104"/>
          <w:sz w:val="24"/>
          <w:szCs w:val="24"/>
          <w:lang w:val="en-GB"/>
        </w:rPr>
        <w:t>Misoprostol</w:t>
      </w:r>
      <w:r>
        <w:rPr>
          <w:rFonts w:ascii="Arial" w:eastAsia="Times New Roman" w:hAnsi="Arial" w:cs="Arial"/>
          <w:bCs/>
          <w:spacing w:val="26"/>
          <w:w w:val="104"/>
          <w:sz w:val="24"/>
          <w:szCs w:val="24"/>
          <w:lang w:val="en-GB"/>
        </w:rPr>
        <w:t xml:space="preserve"> is a </w:t>
      </w:r>
      <w:r w:rsidR="00E00B76" w:rsidRPr="00C5525C">
        <w:rPr>
          <w:rFonts w:ascii="Arial" w:eastAsia="Times New Roman" w:hAnsi="Arial" w:cs="Arial"/>
          <w:bCs/>
          <w:spacing w:val="26"/>
          <w:w w:val="104"/>
          <w:sz w:val="24"/>
          <w:szCs w:val="24"/>
          <w:lang w:val="en-GB"/>
        </w:rPr>
        <w:t xml:space="preserve">tablet </w:t>
      </w:r>
      <w:r>
        <w:rPr>
          <w:rFonts w:ascii="Arial" w:eastAsia="Times New Roman" w:hAnsi="Arial" w:cs="Arial"/>
          <w:bCs/>
          <w:spacing w:val="26"/>
          <w:w w:val="104"/>
          <w:sz w:val="24"/>
          <w:szCs w:val="24"/>
          <w:lang w:val="en-GB"/>
        </w:rPr>
        <w:t xml:space="preserve">that </w:t>
      </w:r>
      <w:r w:rsidR="00E00B76" w:rsidRPr="00C5525C">
        <w:rPr>
          <w:rFonts w:ascii="Arial" w:eastAsia="Times New Roman" w:hAnsi="Arial" w:cs="Arial"/>
          <w:bCs/>
          <w:spacing w:val="26"/>
          <w:w w:val="104"/>
          <w:sz w:val="24"/>
          <w:szCs w:val="24"/>
          <w:lang w:val="en-GB"/>
        </w:rPr>
        <w:t xml:space="preserve">can </w:t>
      </w:r>
      <w:r w:rsidR="00E00B76" w:rsidRPr="00C5525C">
        <w:rPr>
          <w:rFonts w:ascii="Arial" w:eastAsia="Times New Roman" w:hAnsi="Arial" w:cs="Arial"/>
          <w:bCs/>
          <w:spacing w:val="26"/>
          <w:w w:val="104"/>
          <w:sz w:val="24"/>
          <w:szCs w:val="24"/>
          <w:lang w:val="en-GB"/>
        </w:rPr>
        <w:lastRenderedPageBreak/>
        <w:t xml:space="preserve">be given in various ways.  It can be taken by mouth as a solid tablet or part of a solid tablet or in solution form like it was given to this patient or it can be given vaginally. </w:t>
      </w:r>
      <w:r w:rsidR="00AC50FF">
        <w:rPr>
          <w:rFonts w:ascii="Arial" w:eastAsia="Times New Roman" w:hAnsi="Arial" w:cs="Arial"/>
          <w:bCs/>
          <w:spacing w:val="26"/>
          <w:w w:val="104"/>
          <w:sz w:val="24"/>
          <w:szCs w:val="24"/>
          <w:lang w:val="en-GB"/>
        </w:rPr>
        <w:t>P</w:t>
      </w:r>
      <w:proofErr w:type="spellStart"/>
      <w:r w:rsidR="00E00B76" w:rsidRPr="00C5525C">
        <w:rPr>
          <w:rFonts w:ascii="Arial" w:hAnsi="Arial" w:cs="Arial"/>
          <w:sz w:val="24"/>
          <w:szCs w:val="24"/>
        </w:rPr>
        <w:t>recipitous</w:t>
      </w:r>
      <w:proofErr w:type="spellEnd"/>
      <w:r w:rsidR="00E00B76" w:rsidRPr="00C5525C">
        <w:rPr>
          <w:rFonts w:ascii="Arial" w:hAnsi="Arial" w:cs="Arial"/>
          <w:sz w:val="24"/>
          <w:szCs w:val="24"/>
        </w:rPr>
        <w:t xml:space="preserve"> labour </w:t>
      </w:r>
      <w:r w:rsidR="00E00B76" w:rsidRPr="00C5525C">
        <w:rPr>
          <w:rFonts w:ascii="Arial" w:eastAsia="Times New Roman" w:hAnsi="Arial" w:cs="Arial"/>
          <w:bCs/>
          <w:spacing w:val="26"/>
          <w:w w:val="104"/>
          <w:sz w:val="24"/>
          <w:szCs w:val="24"/>
          <w:lang w:val="en-GB"/>
        </w:rPr>
        <w:t>means very fast labour</w:t>
      </w:r>
      <w:r>
        <w:rPr>
          <w:rFonts w:ascii="Arial" w:eastAsia="Times New Roman" w:hAnsi="Arial" w:cs="Arial"/>
          <w:bCs/>
          <w:spacing w:val="26"/>
          <w:w w:val="104"/>
          <w:sz w:val="24"/>
          <w:szCs w:val="24"/>
          <w:lang w:val="en-GB"/>
        </w:rPr>
        <w:t>, which</w:t>
      </w:r>
      <w:r w:rsidR="00E00B76" w:rsidRPr="00C5525C">
        <w:rPr>
          <w:rFonts w:ascii="Arial" w:eastAsia="Times New Roman" w:hAnsi="Arial" w:cs="Arial"/>
          <w:bCs/>
          <w:spacing w:val="26"/>
          <w:w w:val="104"/>
          <w:sz w:val="24"/>
          <w:szCs w:val="24"/>
          <w:lang w:val="en-GB"/>
        </w:rPr>
        <w:t xml:space="preserve"> is defined </w:t>
      </w:r>
      <w:r w:rsidR="0091558D">
        <w:rPr>
          <w:rFonts w:ascii="Arial" w:eastAsia="Times New Roman" w:hAnsi="Arial" w:cs="Arial"/>
          <w:bCs/>
          <w:spacing w:val="26"/>
          <w:w w:val="104"/>
          <w:sz w:val="24"/>
          <w:szCs w:val="24"/>
          <w:lang w:val="en-GB"/>
        </w:rPr>
        <w:t xml:space="preserve">as </w:t>
      </w:r>
      <w:r w:rsidR="00E00B76" w:rsidRPr="00C5525C">
        <w:rPr>
          <w:rFonts w:ascii="Arial" w:eastAsia="Times New Roman" w:hAnsi="Arial" w:cs="Arial"/>
          <w:bCs/>
          <w:spacing w:val="26"/>
          <w:w w:val="104"/>
          <w:sz w:val="24"/>
          <w:szCs w:val="24"/>
          <w:lang w:val="en-GB"/>
        </w:rPr>
        <w:t xml:space="preserve">when a baby is fully delivered within three hours after contractions </w:t>
      </w:r>
      <w:r>
        <w:rPr>
          <w:rFonts w:ascii="Arial" w:eastAsia="Times New Roman" w:hAnsi="Arial" w:cs="Arial"/>
          <w:bCs/>
          <w:spacing w:val="26"/>
          <w:w w:val="104"/>
          <w:sz w:val="24"/>
          <w:szCs w:val="24"/>
          <w:lang w:val="en-GB"/>
        </w:rPr>
        <w:t>have</w:t>
      </w:r>
      <w:r w:rsidR="00E00B76" w:rsidRPr="00C5525C">
        <w:rPr>
          <w:rFonts w:ascii="Arial" w:eastAsia="Times New Roman" w:hAnsi="Arial" w:cs="Arial"/>
          <w:bCs/>
          <w:spacing w:val="26"/>
          <w:w w:val="104"/>
          <w:sz w:val="24"/>
          <w:szCs w:val="24"/>
          <w:lang w:val="en-GB"/>
        </w:rPr>
        <w:t xml:space="preserve"> started.  </w:t>
      </w:r>
    </w:p>
    <w:p w14:paraId="595FF23C" w14:textId="3D047B76" w:rsidR="0083029E" w:rsidRDefault="0083029E" w:rsidP="007A77A4">
      <w:pPr>
        <w:spacing w:line="480" w:lineRule="auto"/>
        <w:ind w:left="720" w:hanging="720"/>
        <w:jc w:val="both"/>
        <w:rPr>
          <w:rFonts w:ascii="Arial" w:eastAsia="Times New Roman" w:hAnsi="Arial" w:cs="Arial"/>
          <w:bCs/>
          <w:spacing w:val="26"/>
          <w:w w:val="104"/>
          <w:sz w:val="24"/>
          <w:szCs w:val="24"/>
          <w:lang w:val="en-GB"/>
        </w:rPr>
      </w:pPr>
      <w:r>
        <w:rPr>
          <w:rFonts w:ascii="Arial" w:hAnsi="Arial" w:cs="Arial"/>
          <w:sz w:val="24"/>
          <w:szCs w:val="24"/>
        </w:rPr>
        <w:t>[</w:t>
      </w:r>
      <w:r w:rsidR="008A1C8C">
        <w:rPr>
          <w:rFonts w:ascii="Arial" w:hAnsi="Arial" w:cs="Arial"/>
          <w:sz w:val="24"/>
          <w:szCs w:val="24"/>
        </w:rPr>
        <w:t>4</w:t>
      </w:r>
      <w:r>
        <w:rPr>
          <w:rFonts w:ascii="Arial" w:hAnsi="Arial" w:cs="Arial"/>
          <w:sz w:val="24"/>
          <w:szCs w:val="24"/>
        </w:rPr>
        <w:t>5]</w:t>
      </w:r>
      <w:r>
        <w:rPr>
          <w:rFonts w:ascii="Arial" w:hAnsi="Arial" w:cs="Arial"/>
          <w:sz w:val="24"/>
          <w:szCs w:val="24"/>
        </w:rPr>
        <w:tab/>
        <w:t xml:space="preserve">He does not agree with </w:t>
      </w:r>
      <w:r w:rsidR="00E00B76" w:rsidRPr="00C5525C">
        <w:rPr>
          <w:rFonts w:ascii="Arial" w:hAnsi="Arial" w:cs="Arial"/>
          <w:sz w:val="24"/>
          <w:szCs w:val="24"/>
        </w:rPr>
        <w:t xml:space="preserve">Dr Koll </w:t>
      </w:r>
      <w:r>
        <w:rPr>
          <w:rFonts w:ascii="Arial" w:hAnsi="Arial" w:cs="Arial"/>
          <w:sz w:val="24"/>
          <w:szCs w:val="24"/>
        </w:rPr>
        <w:t>on beh</w:t>
      </w:r>
      <w:r w:rsidR="00E00B76" w:rsidRPr="00C5525C">
        <w:rPr>
          <w:rFonts w:ascii="Arial" w:hAnsi="Arial" w:cs="Arial"/>
          <w:sz w:val="24"/>
          <w:szCs w:val="24"/>
        </w:rPr>
        <w:t xml:space="preserve">alf of the defendant </w:t>
      </w:r>
      <w:r>
        <w:rPr>
          <w:rFonts w:ascii="Arial" w:hAnsi="Arial" w:cs="Arial"/>
          <w:sz w:val="24"/>
          <w:szCs w:val="24"/>
        </w:rPr>
        <w:t xml:space="preserve">and opines that </w:t>
      </w:r>
      <w:r w:rsidR="00E00B76" w:rsidRPr="00C5525C">
        <w:rPr>
          <w:rFonts w:ascii="Arial" w:hAnsi="Arial" w:cs="Arial"/>
          <w:sz w:val="24"/>
          <w:szCs w:val="24"/>
        </w:rPr>
        <w:t xml:space="preserve">the plaintiff experienced precipitous labour.  </w:t>
      </w:r>
      <w:r>
        <w:rPr>
          <w:rFonts w:ascii="Arial" w:hAnsi="Arial" w:cs="Arial"/>
          <w:sz w:val="24"/>
          <w:szCs w:val="24"/>
        </w:rPr>
        <w:t xml:space="preserve">He says that </w:t>
      </w:r>
      <w:r w:rsidR="00E00B76" w:rsidRPr="00C5525C">
        <w:rPr>
          <w:rFonts w:ascii="Arial" w:hAnsi="Arial" w:cs="Arial"/>
          <w:sz w:val="24"/>
          <w:szCs w:val="24"/>
        </w:rPr>
        <w:t>hyper-stimulation implies that the medicine that you have given to the patient to either induce labour or augment labour causes five or more contractions in 10 minutes</w:t>
      </w:r>
      <w:r w:rsidR="005B37F7">
        <w:rPr>
          <w:rFonts w:ascii="Arial" w:hAnsi="Arial" w:cs="Arial"/>
          <w:sz w:val="24"/>
          <w:szCs w:val="24"/>
        </w:rPr>
        <w:t xml:space="preserve"> whereas others say more</w:t>
      </w:r>
      <w:r w:rsidR="00E00B76" w:rsidRPr="00C5525C">
        <w:rPr>
          <w:rFonts w:ascii="Arial" w:hAnsi="Arial" w:cs="Arial"/>
          <w:sz w:val="24"/>
          <w:szCs w:val="24"/>
        </w:rPr>
        <w:t xml:space="preserve"> than five.  The relevance of this is that the contractions are so </w:t>
      </w:r>
      <w:r w:rsidR="0091558D">
        <w:rPr>
          <w:rFonts w:ascii="Arial" w:hAnsi="Arial" w:cs="Arial"/>
          <w:sz w:val="24"/>
          <w:szCs w:val="24"/>
        </w:rPr>
        <w:t>frequent</w:t>
      </w:r>
      <w:r w:rsidR="00E00B76" w:rsidRPr="00C5525C">
        <w:rPr>
          <w:rFonts w:ascii="Arial" w:hAnsi="Arial" w:cs="Arial"/>
          <w:sz w:val="24"/>
          <w:szCs w:val="24"/>
        </w:rPr>
        <w:t xml:space="preserve"> on each other that there is no time for that foetus to re-oxygenate itself and it becomes hypoxic mean</w:t>
      </w:r>
      <w:r>
        <w:rPr>
          <w:rFonts w:ascii="Arial" w:hAnsi="Arial" w:cs="Arial"/>
          <w:sz w:val="24"/>
          <w:szCs w:val="24"/>
        </w:rPr>
        <w:t xml:space="preserve">ing </w:t>
      </w:r>
      <w:r w:rsidR="00E00B76" w:rsidRPr="00C5525C">
        <w:rPr>
          <w:rFonts w:ascii="Arial" w:hAnsi="Arial" w:cs="Arial"/>
          <w:sz w:val="24"/>
          <w:szCs w:val="24"/>
        </w:rPr>
        <w:t xml:space="preserve">there should be a resting phase between contractions so that this foetus can gather enough oxygen to feed its brain. </w:t>
      </w:r>
      <w:r>
        <w:rPr>
          <w:rFonts w:ascii="Arial" w:hAnsi="Arial" w:cs="Arial"/>
          <w:sz w:val="24"/>
          <w:szCs w:val="24"/>
        </w:rPr>
        <w:t xml:space="preserve">He says </w:t>
      </w:r>
      <w:r w:rsidR="00E00B76" w:rsidRPr="00C5525C">
        <w:rPr>
          <w:rFonts w:ascii="Arial" w:hAnsi="Arial" w:cs="Arial"/>
          <w:sz w:val="24"/>
          <w:szCs w:val="24"/>
        </w:rPr>
        <w:t>Hypoxic means reduced oxygen delivery</w:t>
      </w:r>
      <w:r>
        <w:rPr>
          <w:rFonts w:ascii="Arial" w:hAnsi="Arial" w:cs="Arial"/>
          <w:sz w:val="24"/>
          <w:szCs w:val="24"/>
        </w:rPr>
        <w:t xml:space="preserve"> being the </w:t>
      </w:r>
      <w:r w:rsidR="00E00B76" w:rsidRPr="00C5525C">
        <w:rPr>
          <w:rFonts w:ascii="Arial" w:eastAsia="Times New Roman" w:hAnsi="Arial" w:cs="Arial"/>
          <w:bCs/>
          <w:spacing w:val="26"/>
          <w:w w:val="104"/>
          <w:sz w:val="24"/>
          <w:szCs w:val="24"/>
          <w:lang w:val="en-GB"/>
        </w:rPr>
        <w:t xml:space="preserve">process starts as a sub-threshold procedure or incident and then there is a time where there is no problem and then again a sub-threshold hypoxia and this then accumulates at the end and that causes the final injury. </w:t>
      </w:r>
    </w:p>
    <w:p w14:paraId="0EF4B20E" w14:textId="14D7DC94" w:rsidR="009525C8" w:rsidRDefault="0083029E"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8A1C8C">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ab/>
      </w:r>
      <w:r w:rsidR="005B37F7">
        <w:rPr>
          <w:rFonts w:ascii="Arial" w:eastAsia="Times New Roman" w:hAnsi="Arial" w:cs="Arial"/>
          <w:bCs/>
          <w:spacing w:val="26"/>
          <w:w w:val="104"/>
          <w:sz w:val="24"/>
          <w:szCs w:val="24"/>
          <w:lang w:val="en-GB"/>
        </w:rPr>
        <w:t>I</w:t>
      </w:r>
      <w:r w:rsidR="009525C8">
        <w:rPr>
          <w:rFonts w:ascii="Arial" w:eastAsia="Times New Roman" w:hAnsi="Arial" w:cs="Arial"/>
          <w:bCs/>
          <w:spacing w:val="26"/>
          <w:w w:val="104"/>
          <w:sz w:val="24"/>
          <w:szCs w:val="24"/>
          <w:lang w:val="en-GB"/>
        </w:rPr>
        <w:t xml:space="preserve">t is </w:t>
      </w:r>
      <w:r w:rsidR="00E00B76" w:rsidRPr="00C5525C">
        <w:rPr>
          <w:rFonts w:ascii="Arial" w:hAnsi="Arial" w:cs="Arial"/>
          <w:sz w:val="24"/>
          <w:szCs w:val="24"/>
        </w:rPr>
        <w:t>preferabl</w:t>
      </w:r>
      <w:r w:rsidR="009525C8">
        <w:rPr>
          <w:rFonts w:ascii="Arial" w:hAnsi="Arial" w:cs="Arial"/>
          <w:sz w:val="24"/>
          <w:szCs w:val="24"/>
        </w:rPr>
        <w:t>e</w:t>
      </w:r>
      <w:r w:rsidR="00E00B76" w:rsidRPr="00C5525C">
        <w:rPr>
          <w:rFonts w:ascii="Arial" w:hAnsi="Arial" w:cs="Arial"/>
          <w:sz w:val="24"/>
          <w:szCs w:val="24"/>
        </w:rPr>
        <w:t xml:space="preserve"> </w:t>
      </w:r>
      <w:r w:rsidR="009525C8">
        <w:rPr>
          <w:rFonts w:ascii="Arial" w:hAnsi="Arial" w:cs="Arial"/>
          <w:sz w:val="24"/>
          <w:szCs w:val="24"/>
        </w:rPr>
        <w:t xml:space="preserve">to have </w:t>
      </w:r>
      <w:r w:rsidR="00E00B76" w:rsidRPr="00C5525C">
        <w:rPr>
          <w:rFonts w:ascii="Arial" w:hAnsi="Arial" w:cs="Arial"/>
          <w:sz w:val="24"/>
          <w:szCs w:val="24"/>
        </w:rPr>
        <w:t>continuous electronic foetal monitoring, a continuous monitoring of the foetal heart and contractions of the mother</w:t>
      </w:r>
      <w:r w:rsidR="00E00B76" w:rsidRPr="00C5525C">
        <w:rPr>
          <w:rFonts w:ascii="Arial" w:eastAsia="Times New Roman" w:hAnsi="Arial" w:cs="Arial"/>
          <w:bCs/>
          <w:spacing w:val="26"/>
          <w:w w:val="104"/>
          <w:sz w:val="24"/>
          <w:szCs w:val="24"/>
          <w:lang w:val="en-GB"/>
        </w:rPr>
        <w:t>.</w:t>
      </w:r>
      <w:r w:rsidR="008B1E25">
        <w:rPr>
          <w:rFonts w:ascii="Arial" w:eastAsia="Times New Roman" w:hAnsi="Arial" w:cs="Arial"/>
          <w:bCs/>
          <w:spacing w:val="26"/>
          <w:w w:val="104"/>
          <w:sz w:val="24"/>
          <w:szCs w:val="24"/>
          <w:lang w:val="en-GB"/>
        </w:rPr>
        <w:t xml:space="preserve"> </w:t>
      </w:r>
      <w:r w:rsidR="00DD369B">
        <w:rPr>
          <w:rFonts w:ascii="Arial" w:eastAsia="Times New Roman" w:hAnsi="Arial" w:cs="Arial"/>
          <w:bCs/>
          <w:spacing w:val="26"/>
          <w:w w:val="104"/>
          <w:sz w:val="24"/>
          <w:szCs w:val="24"/>
          <w:lang w:val="en-GB"/>
        </w:rPr>
        <w:t xml:space="preserve">The </w:t>
      </w:r>
      <w:r w:rsidR="009525C8">
        <w:rPr>
          <w:rFonts w:ascii="Arial" w:eastAsia="Times New Roman" w:hAnsi="Arial" w:cs="Arial"/>
          <w:bCs/>
          <w:spacing w:val="26"/>
          <w:w w:val="104"/>
          <w:sz w:val="24"/>
          <w:szCs w:val="24"/>
          <w:lang w:val="en-GB"/>
        </w:rPr>
        <w:t xml:space="preserve">failure to monitor as you </w:t>
      </w:r>
      <w:r w:rsidR="008B1E25">
        <w:rPr>
          <w:rFonts w:ascii="Arial" w:eastAsia="Times New Roman" w:hAnsi="Arial" w:cs="Arial"/>
          <w:bCs/>
          <w:spacing w:val="26"/>
          <w:w w:val="104"/>
          <w:sz w:val="24"/>
          <w:szCs w:val="24"/>
          <w:lang w:val="en-GB"/>
        </w:rPr>
        <w:t>should</w:t>
      </w:r>
      <w:r w:rsidR="009525C8">
        <w:rPr>
          <w:rFonts w:ascii="Arial" w:eastAsia="Times New Roman" w:hAnsi="Arial" w:cs="Arial"/>
          <w:bCs/>
          <w:spacing w:val="26"/>
          <w:w w:val="104"/>
          <w:sz w:val="24"/>
          <w:szCs w:val="24"/>
          <w:lang w:val="en-GB"/>
        </w:rPr>
        <w:t xml:space="preserve"> </w:t>
      </w:r>
      <w:r w:rsidR="00E00B76" w:rsidRPr="00C5525C">
        <w:rPr>
          <w:rFonts w:ascii="Arial" w:eastAsia="Times New Roman" w:hAnsi="Arial" w:cs="Arial"/>
          <w:bCs/>
          <w:spacing w:val="26"/>
          <w:w w:val="104"/>
          <w:sz w:val="24"/>
          <w:szCs w:val="24"/>
          <w:lang w:val="en-GB"/>
        </w:rPr>
        <w:t xml:space="preserve">diagnose hyper-stimulation </w:t>
      </w:r>
      <w:r w:rsidR="009525C8">
        <w:rPr>
          <w:rFonts w:ascii="Arial" w:eastAsia="Times New Roman" w:hAnsi="Arial" w:cs="Arial"/>
          <w:bCs/>
          <w:spacing w:val="26"/>
          <w:w w:val="104"/>
          <w:sz w:val="24"/>
          <w:szCs w:val="24"/>
          <w:lang w:val="en-GB"/>
        </w:rPr>
        <w:t xml:space="preserve">which could result in </w:t>
      </w:r>
      <w:r w:rsidR="00E00B76" w:rsidRPr="00C5525C">
        <w:rPr>
          <w:rFonts w:ascii="Arial" w:eastAsia="Times New Roman" w:hAnsi="Arial" w:cs="Arial"/>
          <w:bCs/>
          <w:spacing w:val="26"/>
          <w:w w:val="104"/>
          <w:sz w:val="24"/>
          <w:szCs w:val="24"/>
          <w:lang w:val="en-GB"/>
        </w:rPr>
        <w:t xml:space="preserve">a brain insult ending in a brain injury.  </w:t>
      </w:r>
      <w:r w:rsidR="009525C8">
        <w:rPr>
          <w:rFonts w:ascii="Arial" w:eastAsia="Times New Roman" w:hAnsi="Arial" w:cs="Arial"/>
          <w:bCs/>
          <w:spacing w:val="26"/>
          <w:w w:val="104"/>
          <w:sz w:val="24"/>
          <w:szCs w:val="24"/>
          <w:lang w:val="en-GB"/>
        </w:rPr>
        <w:t xml:space="preserve">He is a </w:t>
      </w:r>
      <w:r w:rsidR="00E00B76" w:rsidRPr="00C5525C">
        <w:rPr>
          <w:rFonts w:ascii="Arial" w:eastAsia="Times New Roman" w:hAnsi="Arial" w:cs="Arial"/>
          <w:bCs/>
          <w:spacing w:val="26"/>
          <w:w w:val="104"/>
          <w:sz w:val="24"/>
          <w:szCs w:val="24"/>
          <w:lang w:val="en-GB"/>
        </w:rPr>
        <w:t xml:space="preserve">specialist obstetrician but these guidelines are not only for nurses but also for doctors working in clinics, level 1, level 2 </w:t>
      </w:r>
      <w:r w:rsidR="00E00B76" w:rsidRPr="00C5525C">
        <w:rPr>
          <w:rFonts w:ascii="Arial" w:eastAsia="Times New Roman" w:hAnsi="Arial" w:cs="Arial"/>
          <w:bCs/>
          <w:spacing w:val="26"/>
          <w:w w:val="104"/>
          <w:sz w:val="24"/>
          <w:szCs w:val="24"/>
          <w:lang w:val="en-GB"/>
        </w:rPr>
        <w:lastRenderedPageBreak/>
        <w:t xml:space="preserve">and level 3 </w:t>
      </w:r>
      <w:r w:rsidR="0091558D">
        <w:rPr>
          <w:rFonts w:ascii="Arial" w:eastAsia="Times New Roman" w:hAnsi="Arial" w:cs="Arial"/>
          <w:bCs/>
          <w:spacing w:val="26"/>
          <w:w w:val="104"/>
          <w:sz w:val="24"/>
          <w:szCs w:val="24"/>
          <w:lang w:val="en-GB"/>
        </w:rPr>
        <w:t>hospitals</w:t>
      </w:r>
      <w:r w:rsidR="008B1E25">
        <w:rPr>
          <w:rFonts w:ascii="Arial" w:eastAsia="Times New Roman" w:hAnsi="Arial" w:cs="Arial"/>
          <w:bCs/>
          <w:spacing w:val="26"/>
          <w:w w:val="104"/>
          <w:sz w:val="24"/>
          <w:szCs w:val="24"/>
          <w:lang w:val="en-GB"/>
        </w:rPr>
        <w:t xml:space="preserve">. He </w:t>
      </w:r>
      <w:r w:rsidR="00DD369B">
        <w:rPr>
          <w:rFonts w:ascii="Arial" w:eastAsia="Times New Roman" w:hAnsi="Arial" w:cs="Arial"/>
          <w:bCs/>
          <w:spacing w:val="26"/>
          <w:w w:val="104"/>
          <w:sz w:val="24"/>
          <w:szCs w:val="24"/>
          <w:lang w:val="en-GB"/>
        </w:rPr>
        <w:t xml:space="preserve">also follows </w:t>
      </w:r>
      <w:r w:rsidR="00E00B76" w:rsidRPr="00C5525C">
        <w:rPr>
          <w:rFonts w:ascii="Arial" w:eastAsia="Times New Roman" w:hAnsi="Arial" w:cs="Arial"/>
          <w:bCs/>
          <w:spacing w:val="26"/>
          <w:w w:val="104"/>
          <w:sz w:val="24"/>
          <w:szCs w:val="24"/>
          <w:lang w:val="en-GB"/>
        </w:rPr>
        <w:t xml:space="preserve">the guidelines when </w:t>
      </w:r>
      <w:r w:rsidR="008B1E25">
        <w:rPr>
          <w:rFonts w:ascii="Arial" w:eastAsia="Times New Roman" w:hAnsi="Arial" w:cs="Arial"/>
          <w:bCs/>
          <w:spacing w:val="26"/>
          <w:w w:val="104"/>
          <w:sz w:val="24"/>
          <w:szCs w:val="24"/>
          <w:lang w:val="en-GB"/>
        </w:rPr>
        <w:t xml:space="preserve">he is </w:t>
      </w:r>
      <w:r w:rsidR="00E00B76" w:rsidRPr="00C5525C">
        <w:rPr>
          <w:rFonts w:ascii="Arial" w:eastAsia="Times New Roman" w:hAnsi="Arial" w:cs="Arial"/>
          <w:bCs/>
          <w:spacing w:val="26"/>
          <w:w w:val="104"/>
          <w:sz w:val="24"/>
          <w:szCs w:val="24"/>
          <w:lang w:val="en-GB"/>
        </w:rPr>
        <w:t>in private practice</w:t>
      </w:r>
      <w:r w:rsidR="009525C8">
        <w:rPr>
          <w:rFonts w:ascii="Arial" w:eastAsia="Times New Roman" w:hAnsi="Arial" w:cs="Arial"/>
          <w:bCs/>
          <w:spacing w:val="26"/>
          <w:w w:val="104"/>
          <w:sz w:val="24"/>
          <w:szCs w:val="24"/>
          <w:lang w:val="en-GB"/>
        </w:rPr>
        <w:t xml:space="preserve">. He </w:t>
      </w:r>
      <w:r w:rsidR="00E00B76" w:rsidRPr="00C5525C">
        <w:rPr>
          <w:rFonts w:ascii="Arial" w:eastAsia="Times New Roman" w:hAnsi="Arial" w:cs="Arial"/>
          <w:bCs/>
          <w:spacing w:val="26"/>
          <w:w w:val="104"/>
          <w:sz w:val="24"/>
          <w:szCs w:val="24"/>
          <w:lang w:val="en-GB"/>
        </w:rPr>
        <w:t>us</w:t>
      </w:r>
      <w:r w:rsidR="009525C8">
        <w:rPr>
          <w:rFonts w:ascii="Arial" w:eastAsia="Times New Roman" w:hAnsi="Arial" w:cs="Arial"/>
          <w:bCs/>
          <w:spacing w:val="26"/>
          <w:w w:val="104"/>
          <w:sz w:val="24"/>
          <w:szCs w:val="24"/>
          <w:lang w:val="en-GB"/>
        </w:rPr>
        <w:t xml:space="preserve">es </w:t>
      </w:r>
      <w:r w:rsidR="00E00B76" w:rsidRPr="00C5525C">
        <w:rPr>
          <w:rFonts w:ascii="Arial" w:eastAsia="Times New Roman" w:hAnsi="Arial" w:cs="Arial"/>
          <w:bCs/>
          <w:spacing w:val="26"/>
          <w:w w:val="104"/>
          <w:sz w:val="24"/>
          <w:szCs w:val="24"/>
          <w:lang w:val="en-GB"/>
        </w:rPr>
        <w:t>these guidelines as a bible</w:t>
      </w:r>
      <w:r w:rsidR="009525C8">
        <w:rPr>
          <w:rFonts w:ascii="Arial" w:eastAsia="Times New Roman" w:hAnsi="Arial" w:cs="Arial"/>
          <w:bCs/>
          <w:spacing w:val="26"/>
          <w:w w:val="104"/>
          <w:sz w:val="24"/>
          <w:szCs w:val="24"/>
          <w:lang w:val="en-GB"/>
        </w:rPr>
        <w:t>.</w:t>
      </w:r>
      <w:r w:rsidR="00E00B76" w:rsidRPr="00C5525C">
        <w:rPr>
          <w:rFonts w:ascii="Arial" w:eastAsia="Times New Roman" w:hAnsi="Arial" w:cs="Arial"/>
          <w:bCs/>
          <w:spacing w:val="26"/>
          <w:w w:val="104"/>
          <w:sz w:val="24"/>
          <w:szCs w:val="24"/>
          <w:lang w:val="en-GB"/>
        </w:rPr>
        <w:t xml:space="preserve"> </w:t>
      </w:r>
      <w:r w:rsidR="009525C8">
        <w:rPr>
          <w:rFonts w:ascii="Arial" w:eastAsia="Times New Roman" w:hAnsi="Arial" w:cs="Arial"/>
          <w:bCs/>
          <w:spacing w:val="26"/>
          <w:w w:val="104"/>
          <w:sz w:val="24"/>
          <w:szCs w:val="24"/>
          <w:lang w:val="en-GB"/>
        </w:rPr>
        <w:t>T</w:t>
      </w:r>
      <w:r w:rsidR="009C6402" w:rsidRPr="00C5525C">
        <w:rPr>
          <w:rFonts w:ascii="Arial" w:eastAsia="Times New Roman" w:hAnsi="Arial" w:cs="Arial"/>
          <w:bCs/>
          <w:spacing w:val="26"/>
          <w:w w:val="104"/>
          <w:sz w:val="24"/>
          <w:szCs w:val="24"/>
          <w:lang w:val="en-GB"/>
        </w:rPr>
        <w:t xml:space="preserve">ocolysis is the process where you give the patient who is having hyper-stimulation you give her medicine which is given intravenously to stop </w:t>
      </w:r>
      <w:r w:rsidR="0091558D">
        <w:rPr>
          <w:rFonts w:ascii="Arial" w:eastAsia="Times New Roman" w:hAnsi="Arial" w:cs="Arial"/>
          <w:bCs/>
          <w:spacing w:val="26"/>
          <w:w w:val="104"/>
          <w:sz w:val="24"/>
          <w:szCs w:val="24"/>
          <w:lang w:val="en-GB"/>
        </w:rPr>
        <w:t>that contraction</w:t>
      </w:r>
      <w:r w:rsidR="00DD369B">
        <w:rPr>
          <w:rFonts w:ascii="Arial" w:eastAsia="Times New Roman" w:hAnsi="Arial" w:cs="Arial"/>
          <w:bCs/>
          <w:spacing w:val="26"/>
          <w:w w:val="104"/>
          <w:sz w:val="24"/>
          <w:szCs w:val="24"/>
          <w:lang w:val="en-GB"/>
        </w:rPr>
        <w:t>.</w:t>
      </w:r>
      <w:r w:rsidR="009C6402" w:rsidRPr="00C5525C">
        <w:rPr>
          <w:rFonts w:ascii="Arial" w:eastAsia="Times New Roman" w:hAnsi="Arial" w:cs="Arial"/>
          <w:bCs/>
          <w:spacing w:val="26"/>
          <w:w w:val="104"/>
          <w:sz w:val="24"/>
          <w:szCs w:val="24"/>
          <w:lang w:val="en-GB"/>
        </w:rPr>
        <w:t xml:space="preserve">  </w:t>
      </w:r>
    </w:p>
    <w:p w14:paraId="4D3FEF5A" w14:textId="4F0E6E6C" w:rsidR="00CA5C4E" w:rsidRDefault="009525C8"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D324AD">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7]</w:t>
      </w:r>
      <w:r>
        <w:rPr>
          <w:rFonts w:ascii="Arial" w:eastAsia="Times New Roman" w:hAnsi="Arial" w:cs="Arial"/>
          <w:bCs/>
          <w:spacing w:val="26"/>
          <w:w w:val="104"/>
          <w:sz w:val="24"/>
          <w:szCs w:val="24"/>
          <w:lang w:val="en-GB"/>
        </w:rPr>
        <w:tab/>
        <w:t xml:space="preserve">He says she </w:t>
      </w:r>
      <w:r w:rsidR="009C6402" w:rsidRPr="00C5525C">
        <w:rPr>
          <w:rFonts w:ascii="Arial" w:eastAsia="Times New Roman" w:hAnsi="Arial" w:cs="Arial"/>
          <w:bCs/>
          <w:spacing w:val="26"/>
          <w:w w:val="104"/>
          <w:sz w:val="24"/>
          <w:szCs w:val="24"/>
          <w:lang w:val="en-GB"/>
        </w:rPr>
        <w:t>explain</w:t>
      </w:r>
      <w:r>
        <w:rPr>
          <w:rFonts w:ascii="Arial" w:eastAsia="Times New Roman" w:hAnsi="Arial" w:cs="Arial"/>
          <w:bCs/>
          <w:spacing w:val="26"/>
          <w:w w:val="104"/>
          <w:sz w:val="24"/>
          <w:szCs w:val="24"/>
          <w:lang w:val="en-GB"/>
        </w:rPr>
        <w:t>ed t</w:t>
      </w:r>
      <w:r w:rsidR="009C6402" w:rsidRPr="00C5525C">
        <w:rPr>
          <w:rFonts w:ascii="Arial" w:eastAsia="Times New Roman" w:hAnsi="Arial" w:cs="Arial"/>
          <w:bCs/>
          <w:spacing w:val="26"/>
          <w:w w:val="104"/>
          <w:sz w:val="24"/>
          <w:szCs w:val="24"/>
          <w:lang w:val="en-GB"/>
        </w:rPr>
        <w:t xml:space="preserve">hat she started getting painful contractions at 21h00, so that means that the Misoprostol was now starting to give her proper contractions but at 23h00, 11 o’clock it was severe pains and she showed </w:t>
      </w:r>
      <w:r w:rsidR="00CA5C4E">
        <w:rPr>
          <w:rFonts w:ascii="Arial" w:eastAsia="Times New Roman" w:hAnsi="Arial" w:cs="Arial"/>
          <w:bCs/>
          <w:spacing w:val="26"/>
          <w:w w:val="104"/>
          <w:sz w:val="24"/>
          <w:szCs w:val="24"/>
          <w:lang w:val="en-GB"/>
        </w:rPr>
        <w:t xml:space="preserve">him </w:t>
      </w:r>
      <w:r w:rsidR="009C6402" w:rsidRPr="00C5525C">
        <w:rPr>
          <w:rFonts w:ascii="Arial" w:eastAsia="Times New Roman" w:hAnsi="Arial" w:cs="Arial"/>
          <w:bCs/>
          <w:spacing w:val="26"/>
          <w:w w:val="104"/>
          <w:sz w:val="24"/>
          <w:szCs w:val="24"/>
          <w:lang w:val="en-GB"/>
        </w:rPr>
        <w:t>with her hands</w:t>
      </w:r>
      <w:r w:rsidR="00DD369B">
        <w:rPr>
          <w:rFonts w:ascii="Arial" w:eastAsia="Times New Roman" w:hAnsi="Arial" w:cs="Arial"/>
          <w:bCs/>
          <w:spacing w:val="26"/>
          <w:w w:val="104"/>
          <w:sz w:val="24"/>
          <w:szCs w:val="24"/>
          <w:lang w:val="en-GB"/>
        </w:rPr>
        <w:t xml:space="preserve">, </w:t>
      </w:r>
      <w:r w:rsidR="009C6402" w:rsidRPr="00C5525C">
        <w:rPr>
          <w:rFonts w:ascii="Arial" w:eastAsia="Times New Roman" w:hAnsi="Arial" w:cs="Arial"/>
          <w:bCs/>
          <w:spacing w:val="26"/>
          <w:w w:val="104"/>
          <w:sz w:val="24"/>
          <w:szCs w:val="24"/>
          <w:lang w:val="en-GB"/>
        </w:rPr>
        <w:t>it does not leave me</w:t>
      </w:r>
      <w:r w:rsidR="00DD369B">
        <w:rPr>
          <w:rFonts w:ascii="Arial" w:eastAsia="Times New Roman" w:hAnsi="Arial" w:cs="Arial"/>
          <w:bCs/>
          <w:spacing w:val="26"/>
          <w:w w:val="104"/>
          <w:sz w:val="24"/>
          <w:szCs w:val="24"/>
          <w:lang w:val="en-GB"/>
        </w:rPr>
        <w:t xml:space="preserve"> she says</w:t>
      </w:r>
      <w:r w:rsidR="009C6402" w:rsidRPr="00C5525C">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 xml:space="preserve"> He </w:t>
      </w:r>
      <w:r w:rsidR="00DD369B">
        <w:rPr>
          <w:rFonts w:ascii="Arial" w:eastAsia="Times New Roman" w:hAnsi="Arial" w:cs="Arial"/>
          <w:bCs/>
          <w:spacing w:val="26"/>
          <w:w w:val="104"/>
          <w:sz w:val="24"/>
          <w:szCs w:val="24"/>
          <w:lang w:val="en-GB"/>
        </w:rPr>
        <w:t xml:space="preserve">opines </w:t>
      </w:r>
      <w:r>
        <w:rPr>
          <w:rFonts w:ascii="Arial" w:eastAsia="Times New Roman" w:hAnsi="Arial" w:cs="Arial"/>
          <w:bCs/>
          <w:spacing w:val="26"/>
          <w:w w:val="104"/>
          <w:sz w:val="24"/>
          <w:szCs w:val="24"/>
          <w:lang w:val="en-GB"/>
        </w:rPr>
        <w:t xml:space="preserve">they </w:t>
      </w:r>
      <w:r w:rsidR="00402431" w:rsidRPr="00402431">
        <w:rPr>
          <w:rFonts w:ascii="Arial" w:eastAsia="Times New Roman" w:hAnsi="Arial" w:cs="Arial"/>
          <w:bCs/>
          <w:spacing w:val="26"/>
          <w:w w:val="104"/>
          <w:sz w:val="24"/>
          <w:szCs w:val="24"/>
          <w:lang w:val="en-GB"/>
        </w:rPr>
        <w:t>missed hyper-stimulation of the uterine muscle and thus they did not do tocolysis to prevent foetal hypoxia</w:t>
      </w:r>
      <w:r>
        <w:rPr>
          <w:rFonts w:ascii="Arial" w:eastAsia="Times New Roman" w:hAnsi="Arial" w:cs="Arial"/>
          <w:bCs/>
          <w:spacing w:val="26"/>
          <w:w w:val="104"/>
          <w:sz w:val="24"/>
          <w:szCs w:val="24"/>
          <w:lang w:val="en-GB"/>
        </w:rPr>
        <w:t xml:space="preserve">. </w:t>
      </w:r>
      <w:r w:rsidR="00402431" w:rsidRPr="00402431">
        <w:rPr>
          <w:rFonts w:ascii="Arial" w:eastAsia="Times New Roman" w:hAnsi="Arial" w:cs="Arial"/>
          <w:bCs/>
          <w:spacing w:val="26"/>
          <w:w w:val="104"/>
          <w:sz w:val="24"/>
          <w:szCs w:val="24"/>
          <w:lang w:val="en-GB"/>
        </w:rPr>
        <w:t xml:space="preserve"> </w:t>
      </w:r>
      <w:r w:rsidR="00CA5C4E">
        <w:rPr>
          <w:rFonts w:ascii="Arial" w:eastAsia="Times New Roman" w:hAnsi="Arial" w:cs="Arial"/>
          <w:bCs/>
          <w:spacing w:val="26"/>
          <w:w w:val="104"/>
          <w:sz w:val="24"/>
          <w:szCs w:val="24"/>
          <w:lang w:val="en-GB"/>
        </w:rPr>
        <w:t>I</w:t>
      </w:r>
      <w:r w:rsidR="00402431" w:rsidRPr="00C5525C">
        <w:rPr>
          <w:rFonts w:ascii="Arial" w:eastAsia="Times New Roman" w:hAnsi="Arial" w:cs="Arial"/>
          <w:bCs/>
          <w:spacing w:val="26"/>
          <w:w w:val="104"/>
          <w:sz w:val="24"/>
          <w:szCs w:val="24"/>
          <w:lang w:val="en-GB"/>
        </w:rPr>
        <w:t xml:space="preserve">f they had diagnosed hyper-stimulation and immediately informed the doctor and started tocolysis that would be roundabout 23h00 and 23h30 when there was </w:t>
      </w:r>
      <w:r w:rsidR="00CA5C4E">
        <w:rPr>
          <w:rFonts w:ascii="Arial" w:eastAsia="Times New Roman" w:hAnsi="Arial" w:cs="Arial"/>
          <w:bCs/>
          <w:spacing w:val="26"/>
          <w:w w:val="104"/>
          <w:sz w:val="24"/>
          <w:szCs w:val="24"/>
          <w:lang w:val="en-GB"/>
        </w:rPr>
        <w:t xml:space="preserve">hyper-stimulation. </w:t>
      </w:r>
    </w:p>
    <w:p w14:paraId="7C65CC33" w14:textId="46C653D1" w:rsidR="00CA5C4E" w:rsidRPr="000550B2" w:rsidRDefault="00CA5C4E"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D324AD">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8]</w:t>
      </w:r>
      <w:r>
        <w:rPr>
          <w:rFonts w:ascii="Arial" w:eastAsia="Times New Roman" w:hAnsi="Arial" w:cs="Arial"/>
          <w:bCs/>
          <w:spacing w:val="26"/>
          <w:w w:val="104"/>
          <w:sz w:val="24"/>
          <w:szCs w:val="24"/>
          <w:lang w:val="en-GB"/>
        </w:rPr>
        <w:tab/>
        <w:t xml:space="preserve">He says </w:t>
      </w:r>
      <w:r w:rsidR="00AC50FF">
        <w:rPr>
          <w:rFonts w:ascii="Arial" w:eastAsia="Times New Roman" w:hAnsi="Arial" w:cs="Arial"/>
          <w:bCs/>
          <w:spacing w:val="26"/>
          <w:w w:val="104"/>
          <w:sz w:val="24"/>
          <w:szCs w:val="24"/>
          <w:lang w:val="en-GB"/>
        </w:rPr>
        <w:t>i</w:t>
      </w:r>
      <w:r>
        <w:rPr>
          <w:rFonts w:ascii="Arial" w:eastAsia="Times New Roman" w:hAnsi="Arial" w:cs="Arial"/>
          <w:bCs/>
          <w:spacing w:val="26"/>
          <w:w w:val="104"/>
          <w:sz w:val="24"/>
          <w:szCs w:val="24"/>
          <w:lang w:val="en-GB"/>
        </w:rPr>
        <w:t>f</w:t>
      </w:r>
      <w:r w:rsidR="00402431" w:rsidRPr="00C5525C">
        <w:rPr>
          <w:rFonts w:ascii="Arial" w:eastAsia="Times New Roman" w:hAnsi="Arial" w:cs="Arial"/>
          <w:bCs/>
          <w:spacing w:val="26"/>
          <w:w w:val="104"/>
          <w:sz w:val="24"/>
          <w:szCs w:val="24"/>
          <w:lang w:val="en-GB"/>
        </w:rPr>
        <w:t xml:space="preserve"> they had noted that and they would have done tocolysis those contractions would have disappeared within 10 minutes or so that is the time when they should have intervened.  </w:t>
      </w:r>
      <w:r w:rsidR="00DD369B">
        <w:rPr>
          <w:rFonts w:ascii="Arial" w:eastAsia="Times New Roman" w:hAnsi="Arial" w:cs="Arial"/>
          <w:bCs/>
          <w:spacing w:val="26"/>
          <w:w w:val="104"/>
          <w:sz w:val="24"/>
          <w:szCs w:val="24"/>
          <w:lang w:val="en-GB"/>
        </w:rPr>
        <w:t>I</w:t>
      </w:r>
      <w:r>
        <w:rPr>
          <w:rFonts w:ascii="Arial" w:eastAsia="Times New Roman" w:hAnsi="Arial" w:cs="Arial"/>
          <w:bCs/>
          <w:spacing w:val="26"/>
          <w:w w:val="104"/>
          <w:sz w:val="24"/>
          <w:szCs w:val="24"/>
          <w:lang w:val="en-GB"/>
        </w:rPr>
        <w:t xml:space="preserve">f </w:t>
      </w:r>
      <w:r w:rsidR="00402431" w:rsidRPr="00C5525C">
        <w:rPr>
          <w:rFonts w:ascii="Arial" w:eastAsia="Times New Roman" w:hAnsi="Arial" w:cs="Arial"/>
          <w:bCs/>
          <w:spacing w:val="26"/>
          <w:w w:val="104"/>
          <w:sz w:val="24"/>
          <w:szCs w:val="24"/>
          <w:lang w:val="en-GB"/>
        </w:rPr>
        <w:t xml:space="preserve">they </w:t>
      </w:r>
      <w:r w:rsidR="00402431" w:rsidRPr="00C5525C">
        <w:rPr>
          <w:rFonts w:ascii="Arial" w:hAnsi="Arial" w:cs="Arial"/>
          <w:sz w:val="24"/>
          <w:szCs w:val="24"/>
        </w:rPr>
        <w:t>diagnosed for hyper-stimulation through monitoring and applied tocolysis no injury would have been sustained by the minor.</w:t>
      </w:r>
      <w:r w:rsidR="000550B2">
        <w:rPr>
          <w:rFonts w:ascii="Arial" w:eastAsia="Times New Roman" w:hAnsi="Arial" w:cs="Arial"/>
          <w:bCs/>
          <w:spacing w:val="26"/>
          <w:w w:val="104"/>
          <w:sz w:val="24"/>
          <w:szCs w:val="24"/>
          <w:lang w:val="en-GB"/>
        </w:rPr>
        <w:t xml:space="preserve"> </w:t>
      </w:r>
      <w:r w:rsidR="00DD369B">
        <w:rPr>
          <w:rFonts w:ascii="Arial" w:hAnsi="Arial" w:cs="Arial"/>
          <w:sz w:val="24"/>
          <w:szCs w:val="24"/>
        </w:rPr>
        <w:t>T</w:t>
      </w:r>
      <w:r>
        <w:rPr>
          <w:rFonts w:ascii="Arial" w:hAnsi="Arial" w:cs="Arial"/>
          <w:sz w:val="24"/>
          <w:szCs w:val="24"/>
        </w:rPr>
        <w:t xml:space="preserve">he fact that there </w:t>
      </w:r>
      <w:r w:rsidR="000550B2">
        <w:rPr>
          <w:rFonts w:ascii="Arial" w:hAnsi="Arial" w:cs="Arial"/>
          <w:sz w:val="24"/>
          <w:szCs w:val="24"/>
        </w:rPr>
        <w:t>are</w:t>
      </w:r>
      <w:r>
        <w:rPr>
          <w:rFonts w:ascii="Arial" w:hAnsi="Arial" w:cs="Arial"/>
          <w:sz w:val="24"/>
          <w:szCs w:val="24"/>
        </w:rPr>
        <w:t xml:space="preserve"> </w:t>
      </w:r>
      <w:r w:rsidR="00402431" w:rsidRPr="00C5525C">
        <w:rPr>
          <w:rFonts w:ascii="Arial" w:hAnsi="Arial" w:cs="Arial"/>
          <w:sz w:val="24"/>
          <w:szCs w:val="24"/>
        </w:rPr>
        <w:t>foetal movements does not imply a non-reassuring foetal status.  He refers only to a heart rate that was recorded at 00:15 of 160 per minute</w:t>
      </w:r>
      <w:r w:rsidR="003F15BE">
        <w:rPr>
          <w:rFonts w:ascii="Arial" w:hAnsi="Arial" w:cs="Arial"/>
          <w:sz w:val="24"/>
          <w:szCs w:val="24"/>
        </w:rPr>
        <w:t xml:space="preserve"> which is </w:t>
      </w:r>
      <w:r w:rsidR="00402431" w:rsidRPr="00C5525C">
        <w:rPr>
          <w:rFonts w:ascii="Arial" w:hAnsi="Arial" w:cs="Arial"/>
          <w:sz w:val="24"/>
          <w:szCs w:val="24"/>
        </w:rPr>
        <w:t xml:space="preserve">just indicative of a numeric value of the heart rate.  </w:t>
      </w:r>
    </w:p>
    <w:p w14:paraId="250BDF00" w14:textId="59AE2403" w:rsidR="00D324AD" w:rsidRDefault="000550B2" w:rsidP="007A77A4">
      <w:pPr>
        <w:spacing w:line="480" w:lineRule="auto"/>
        <w:ind w:left="720" w:hanging="720"/>
        <w:jc w:val="both"/>
        <w:rPr>
          <w:rFonts w:ascii="Arial" w:hAnsi="Arial" w:cs="Arial"/>
          <w:sz w:val="24"/>
          <w:szCs w:val="24"/>
        </w:rPr>
      </w:pPr>
      <w:r>
        <w:rPr>
          <w:rFonts w:ascii="Arial" w:hAnsi="Arial" w:cs="Arial"/>
          <w:sz w:val="24"/>
          <w:szCs w:val="24"/>
        </w:rPr>
        <w:lastRenderedPageBreak/>
        <w:t>[</w:t>
      </w:r>
      <w:r w:rsidR="00D324AD">
        <w:rPr>
          <w:rFonts w:ascii="Arial" w:hAnsi="Arial" w:cs="Arial"/>
          <w:sz w:val="24"/>
          <w:szCs w:val="24"/>
        </w:rPr>
        <w:t>4</w:t>
      </w:r>
      <w:r>
        <w:rPr>
          <w:rFonts w:ascii="Arial" w:hAnsi="Arial" w:cs="Arial"/>
          <w:sz w:val="24"/>
          <w:szCs w:val="24"/>
        </w:rPr>
        <w:t>9]</w:t>
      </w:r>
      <w:r>
        <w:rPr>
          <w:rFonts w:ascii="Arial" w:hAnsi="Arial" w:cs="Arial"/>
          <w:sz w:val="24"/>
          <w:szCs w:val="24"/>
        </w:rPr>
        <w:tab/>
      </w:r>
      <w:r w:rsidR="003F15BE">
        <w:rPr>
          <w:rFonts w:ascii="Arial" w:hAnsi="Arial" w:cs="Arial"/>
          <w:sz w:val="24"/>
          <w:szCs w:val="24"/>
        </w:rPr>
        <w:t>A</w:t>
      </w:r>
      <w:r w:rsidR="00563269">
        <w:rPr>
          <w:rFonts w:ascii="Arial" w:hAnsi="Arial" w:cs="Arial"/>
          <w:sz w:val="24"/>
          <w:szCs w:val="24"/>
        </w:rPr>
        <w:t xml:space="preserve"> normal h</w:t>
      </w:r>
      <w:r w:rsidR="00402431" w:rsidRPr="00C5525C">
        <w:rPr>
          <w:rFonts w:ascii="Arial" w:hAnsi="Arial" w:cs="Arial"/>
          <w:sz w:val="24"/>
          <w:szCs w:val="24"/>
        </w:rPr>
        <w:t xml:space="preserve">eart rate for a foetus in labour is usually roundabout 135, 145 but </w:t>
      </w:r>
      <w:r w:rsidR="00563269">
        <w:rPr>
          <w:rFonts w:ascii="Arial" w:hAnsi="Arial" w:cs="Arial"/>
          <w:sz w:val="24"/>
          <w:szCs w:val="24"/>
        </w:rPr>
        <w:t xml:space="preserve">says without a </w:t>
      </w:r>
      <w:r w:rsidR="00402431" w:rsidRPr="00C5525C">
        <w:rPr>
          <w:rFonts w:ascii="Arial" w:hAnsi="Arial" w:cs="Arial"/>
          <w:sz w:val="24"/>
          <w:szCs w:val="24"/>
        </w:rPr>
        <w:t>CTG or factual monitoring by means of any other form of foetal monitoring being a Doppler or foetus scope</w:t>
      </w:r>
      <w:r w:rsidR="00D8704E">
        <w:rPr>
          <w:rFonts w:ascii="Arial" w:hAnsi="Arial" w:cs="Arial"/>
          <w:sz w:val="24"/>
          <w:szCs w:val="24"/>
        </w:rPr>
        <w:t xml:space="preserve"> one cannot make an assumption</w:t>
      </w:r>
      <w:r w:rsidR="00402431" w:rsidRPr="00C5525C">
        <w:rPr>
          <w:rFonts w:ascii="Arial" w:hAnsi="Arial" w:cs="Arial"/>
          <w:sz w:val="24"/>
          <w:szCs w:val="24"/>
        </w:rPr>
        <w:t xml:space="preserve">.  </w:t>
      </w:r>
      <w:r w:rsidR="00D8704E">
        <w:rPr>
          <w:rFonts w:ascii="Arial" w:hAnsi="Arial" w:cs="Arial"/>
          <w:sz w:val="24"/>
          <w:szCs w:val="24"/>
        </w:rPr>
        <w:t>He says he ca</w:t>
      </w:r>
      <w:r w:rsidR="0093044C" w:rsidRPr="0093044C">
        <w:rPr>
          <w:rFonts w:ascii="Arial" w:eastAsia="Times New Roman" w:hAnsi="Arial" w:cs="Arial"/>
          <w:bCs/>
          <w:spacing w:val="26"/>
          <w:w w:val="104"/>
          <w:sz w:val="24"/>
          <w:szCs w:val="24"/>
          <w:lang w:val="en-GB"/>
        </w:rPr>
        <w:t xml:space="preserve">nnot see how there is prolapse of the uterus or the pelvic floor </w:t>
      </w:r>
      <w:r w:rsidR="0091558D">
        <w:rPr>
          <w:rFonts w:ascii="Arial" w:eastAsia="Times New Roman" w:hAnsi="Arial" w:cs="Arial"/>
          <w:bCs/>
          <w:spacing w:val="26"/>
          <w:w w:val="104"/>
          <w:sz w:val="24"/>
          <w:szCs w:val="24"/>
          <w:lang w:val="en-GB"/>
        </w:rPr>
        <w:t xml:space="preserve">and </w:t>
      </w:r>
      <w:r w:rsidR="0093044C" w:rsidRPr="0093044C">
        <w:rPr>
          <w:rFonts w:ascii="Arial" w:eastAsia="Times New Roman" w:hAnsi="Arial" w:cs="Arial"/>
          <w:bCs/>
          <w:spacing w:val="26"/>
          <w:w w:val="104"/>
          <w:sz w:val="24"/>
          <w:szCs w:val="24"/>
          <w:lang w:val="en-GB"/>
        </w:rPr>
        <w:t xml:space="preserve">how that can induce </w:t>
      </w:r>
      <w:r w:rsidR="00D8704E">
        <w:rPr>
          <w:rFonts w:ascii="Arial" w:eastAsia="Times New Roman" w:hAnsi="Arial" w:cs="Arial"/>
          <w:bCs/>
          <w:spacing w:val="26"/>
          <w:w w:val="104"/>
          <w:sz w:val="24"/>
          <w:szCs w:val="24"/>
          <w:lang w:val="en-GB"/>
        </w:rPr>
        <w:t>abruption</w:t>
      </w:r>
      <w:r w:rsidR="0093044C" w:rsidRPr="0093044C">
        <w:rPr>
          <w:rFonts w:ascii="Arial" w:eastAsia="Times New Roman" w:hAnsi="Arial" w:cs="Arial"/>
          <w:bCs/>
          <w:spacing w:val="26"/>
          <w:w w:val="104"/>
          <w:sz w:val="24"/>
          <w:szCs w:val="24"/>
          <w:lang w:val="en-GB"/>
        </w:rPr>
        <w:t xml:space="preserve"> placenta.  </w:t>
      </w:r>
      <w:r w:rsidR="00D8704E">
        <w:rPr>
          <w:rFonts w:ascii="Arial" w:eastAsia="Times New Roman" w:hAnsi="Arial" w:cs="Arial"/>
          <w:bCs/>
          <w:spacing w:val="26"/>
          <w:w w:val="104"/>
          <w:sz w:val="24"/>
          <w:szCs w:val="24"/>
          <w:lang w:val="en-GB"/>
        </w:rPr>
        <w:t xml:space="preserve">He </w:t>
      </w:r>
      <w:r w:rsidR="003F15BE">
        <w:rPr>
          <w:rFonts w:ascii="Arial" w:eastAsia="Times New Roman" w:hAnsi="Arial" w:cs="Arial"/>
          <w:bCs/>
          <w:spacing w:val="26"/>
          <w:w w:val="104"/>
          <w:sz w:val="24"/>
          <w:szCs w:val="24"/>
          <w:lang w:val="en-GB"/>
        </w:rPr>
        <w:t xml:space="preserve">opines it is </w:t>
      </w:r>
      <w:r w:rsidR="00D8704E">
        <w:rPr>
          <w:rFonts w:ascii="Arial" w:eastAsia="Times New Roman" w:hAnsi="Arial" w:cs="Arial"/>
          <w:bCs/>
          <w:spacing w:val="26"/>
          <w:w w:val="104"/>
          <w:sz w:val="24"/>
          <w:szCs w:val="24"/>
          <w:lang w:val="en-GB"/>
        </w:rPr>
        <w:t xml:space="preserve">unexplainable </w:t>
      </w:r>
      <w:r w:rsidR="0093044C" w:rsidRPr="0093044C">
        <w:rPr>
          <w:rFonts w:ascii="Arial" w:eastAsia="Times New Roman" w:hAnsi="Arial" w:cs="Arial"/>
          <w:bCs/>
          <w:spacing w:val="26"/>
          <w:w w:val="104"/>
          <w:sz w:val="24"/>
          <w:szCs w:val="24"/>
          <w:lang w:val="en-GB"/>
        </w:rPr>
        <w:t xml:space="preserve">how you can get an </w:t>
      </w:r>
      <w:r w:rsidR="00D8704E">
        <w:rPr>
          <w:rFonts w:ascii="Arial" w:eastAsia="Times New Roman" w:hAnsi="Arial" w:cs="Arial"/>
          <w:bCs/>
          <w:spacing w:val="26"/>
          <w:w w:val="104"/>
          <w:sz w:val="24"/>
          <w:szCs w:val="24"/>
          <w:lang w:val="en-GB"/>
        </w:rPr>
        <w:t>abruption</w:t>
      </w:r>
      <w:r w:rsidR="0093044C" w:rsidRPr="0093044C">
        <w:rPr>
          <w:rFonts w:ascii="Arial" w:eastAsia="Times New Roman" w:hAnsi="Arial" w:cs="Arial"/>
          <w:bCs/>
          <w:spacing w:val="26"/>
          <w:w w:val="104"/>
          <w:sz w:val="24"/>
          <w:szCs w:val="24"/>
          <w:lang w:val="en-GB"/>
        </w:rPr>
        <w:t xml:space="preserve"> with a prolapse or laxity of the pelvic floor.</w:t>
      </w:r>
      <w:r w:rsidR="00AC50FF">
        <w:rPr>
          <w:rFonts w:ascii="Arial" w:eastAsia="Times New Roman" w:hAnsi="Arial" w:cs="Arial"/>
          <w:bCs/>
          <w:spacing w:val="26"/>
          <w:w w:val="104"/>
          <w:sz w:val="24"/>
          <w:szCs w:val="24"/>
          <w:lang w:val="en-GB"/>
        </w:rPr>
        <w:t xml:space="preserve"> </w:t>
      </w:r>
      <w:r w:rsidR="00D8704E">
        <w:rPr>
          <w:rFonts w:ascii="Arial" w:eastAsia="Times New Roman" w:hAnsi="Arial" w:cs="Arial"/>
          <w:bCs/>
          <w:spacing w:val="26"/>
          <w:w w:val="104"/>
          <w:sz w:val="24"/>
          <w:szCs w:val="24"/>
          <w:lang w:val="en-GB"/>
        </w:rPr>
        <w:t xml:space="preserve">He says he </w:t>
      </w:r>
      <w:r w:rsidR="0093044C" w:rsidRPr="0093044C">
        <w:rPr>
          <w:rFonts w:ascii="Arial" w:eastAsia="Times New Roman" w:hAnsi="Arial" w:cs="Arial"/>
          <w:bCs/>
          <w:spacing w:val="26"/>
          <w:w w:val="104"/>
          <w:sz w:val="24"/>
          <w:szCs w:val="24"/>
          <w:lang w:val="en-GB"/>
        </w:rPr>
        <w:t xml:space="preserve">can see that it has </w:t>
      </w:r>
      <w:r w:rsidR="00AC50FF" w:rsidRPr="0093044C">
        <w:rPr>
          <w:rFonts w:ascii="Arial" w:eastAsia="Times New Roman" w:hAnsi="Arial" w:cs="Arial"/>
          <w:bCs/>
          <w:spacing w:val="26"/>
          <w:w w:val="104"/>
          <w:sz w:val="24"/>
          <w:szCs w:val="24"/>
          <w:lang w:val="en-GB"/>
        </w:rPr>
        <w:t xml:space="preserve">a </w:t>
      </w:r>
      <w:r w:rsidR="00AC50FF">
        <w:rPr>
          <w:rFonts w:ascii="Arial" w:eastAsia="Times New Roman" w:hAnsi="Arial" w:cs="Arial"/>
          <w:bCs/>
          <w:spacing w:val="26"/>
          <w:w w:val="104"/>
          <w:sz w:val="24"/>
          <w:szCs w:val="24"/>
          <w:lang w:val="en-GB"/>
        </w:rPr>
        <w:t>role</w:t>
      </w:r>
      <w:r w:rsidR="0093044C" w:rsidRPr="0093044C">
        <w:rPr>
          <w:rFonts w:ascii="Arial" w:eastAsia="Times New Roman" w:hAnsi="Arial" w:cs="Arial"/>
          <w:bCs/>
          <w:spacing w:val="26"/>
          <w:w w:val="104"/>
          <w:sz w:val="24"/>
          <w:szCs w:val="24"/>
          <w:lang w:val="en-GB"/>
        </w:rPr>
        <w:t xml:space="preserve"> in precipitous labour but not in an </w:t>
      </w:r>
      <w:r w:rsidR="00D8704E">
        <w:rPr>
          <w:rFonts w:ascii="Arial" w:eastAsia="Times New Roman" w:hAnsi="Arial" w:cs="Arial"/>
          <w:bCs/>
          <w:spacing w:val="26"/>
          <w:w w:val="104"/>
          <w:sz w:val="24"/>
          <w:szCs w:val="24"/>
          <w:lang w:val="en-GB"/>
        </w:rPr>
        <w:t>abruption</w:t>
      </w:r>
      <w:r w:rsidR="0093044C" w:rsidRPr="0093044C">
        <w:rPr>
          <w:rFonts w:ascii="Arial" w:eastAsia="Times New Roman" w:hAnsi="Arial" w:cs="Arial"/>
          <w:bCs/>
          <w:spacing w:val="26"/>
          <w:w w:val="104"/>
          <w:sz w:val="24"/>
          <w:szCs w:val="24"/>
          <w:lang w:val="en-GB"/>
        </w:rPr>
        <w:t xml:space="preserve">.  </w:t>
      </w:r>
    </w:p>
    <w:p w14:paraId="68A94D8E" w14:textId="3FE8CD22" w:rsidR="00C5525C" w:rsidRPr="00BA3615" w:rsidRDefault="00D324AD"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 xml:space="preserve">[50] </w:t>
      </w:r>
      <w:r w:rsidR="008149FA">
        <w:rPr>
          <w:rFonts w:ascii="Arial" w:eastAsia="Times New Roman" w:hAnsi="Arial" w:cs="Arial"/>
          <w:bCs/>
          <w:spacing w:val="26"/>
          <w:w w:val="104"/>
          <w:sz w:val="24"/>
          <w:szCs w:val="24"/>
          <w:lang w:val="en-GB"/>
        </w:rPr>
        <w:t xml:space="preserve">He says the </w:t>
      </w:r>
      <w:r w:rsidR="0093044C" w:rsidRPr="0093044C">
        <w:rPr>
          <w:rFonts w:ascii="Arial" w:eastAsia="Times New Roman" w:hAnsi="Arial" w:cs="Arial"/>
          <w:bCs/>
          <w:spacing w:val="26"/>
          <w:w w:val="104"/>
          <w:sz w:val="24"/>
          <w:szCs w:val="24"/>
          <w:lang w:val="en-GB"/>
        </w:rPr>
        <w:t xml:space="preserve">third possible factor for </w:t>
      </w:r>
      <w:r w:rsidR="00D8704E">
        <w:rPr>
          <w:rFonts w:ascii="Arial" w:eastAsia="Times New Roman" w:hAnsi="Arial" w:cs="Arial"/>
          <w:bCs/>
          <w:spacing w:val="26"/>
          <w:w w:val="104"/>
          <w:sz w:val="24"/>
          <w:szCs w:val="24"/>
          <w:lang w:val="en-GB"/>
        </w:rPr>
        <w:t>abruption</w:t>
      </w:r>
      <w:r w:rsidR="0093044C" w:rsidRPr="0093044C">
        <w:rPr>
          <w:rFonts w:ascii="Arial" w:eastAsia="Times New Roman" w:hAnsi="Arial" w:cs="Arial"/>
          <w:bCs/>
          <w:spacing w:val="26"/>
          <w:w w:val="104"/>
          <w:sz w:val="24"/>
          <w:szCs w:val="24"/>
          <w:lang w:val="en-GB"/>
        </w:rPr>
        <w:t xml:space="preserve"> </w:t>
      </w:r>
      <w:r w:rsidR="008149FA">
        <w:rPr>
          <w:rFonts w:ascii="Arial" w:eastAsia="Times New Roman" w:hAnsi="Arial" w:cs="Arial"/>
          <w:bCs/>
          <w:spacing w:val="26"/>
          <w:w w:val="104"/>
          <w:sz w:val="24"/>
          <w:szCs w:val="24"/>
          <w:lang w:val="en-GB"/>
        </w:rPr>
        <w:t xml:space="preserve">that was submitted is that of </w:t>
      </w:r>
      <w:r w:rsidR="0093044C" w:rsidRPr="0093044C">
        <w:rPr>
          <w:rFonts w:ascii="Arial" w:eastAsia="Times New Roman" w:hAnsi="Arial" w:cs="Arial"/>
          <w:bCs/>
          <w:spacing w:val="26"/>
          <w:w w:val="104"/>
          <w:sz w:val="24"/>
          <w:szCs w:val="24"/>
          <w:lang w:val="en-GB"/>
        </w:rPr>
        <w:t>hypertensive disorders</w:t>
      </w:r>
      <w:r w:rsidR="003F15BE">
        <w:rPr>
          <w:rFonts w:ascii="Arial" w:eastAsia="Times New Roman" w:hAnsi="Arial" w:cs="Arial"/>
          <w:bCs/>
          <w:spacing w:val="26"/>
          <w:w w:val="104"/>
          <w:sz w:val="24"/>
          <w:szCs w:val="24"/>
          <w:lang w:val="en-GB"/>
        </w:rPr>
        <w:t xml:space="preserve">, but there is </w:t>
      </w:r>
      <w:r w:rsidR="00857C15">
        <w:rPr>
          <w:rFonts w:ascii="Arial" w:eastAsia="Times New Roman" w:hAnsi="Arial" w:cs="Arial"/>
          <w:bCs/>
          <w:spacing w:val="26"/>
          <w:w w:val="104"/>
          <w:sz w:val="24"/>
          <w:szCs w:val="24"/>
          <w:lang w:val="en-GB"/>
        </w:rPr>
        <w:t xml:space="preserve">no </w:t>
      </w:r>
      <w:r w:rsidR="0093044C" w:rsidRPr="0093044C">
        <w:rPr>
          <w:rFonts w:ascii="Arial" w:eastAsia="Times New Roman" w:hAnsi="Arial" w:cs="Arial"/>
          <w:bCs/>
          <w:spacing w:val="26"/>
          <w:w w:val="104"/>
          <w:sz w:val="24"/>
          <w:szCs w:val="24"/>
          <w:lang w:val="en-GB"/>
        </w:rPr>
        <w:t xml:space="preserve">indication in the clinical records that the patient suffered from </w:t>
      </w:r>
      <w:r w:rsidR="00857C15">
        <w:rPr>
          <w:rFonts w:ascii="Arial" w:eastAsia="Times New Roman" w:hAnsi="Arial" w:cs="Arial"/>
          <w:bCs/>
          <w:spacing w:val="26"/>
          <w:w w:val="104"/>
          <w:sz w:val="24"/>
          <w:szCs w:val="24"/>
          <w:lang w:val="en-GB"/>
        </w:rPr>
        <w:t>hypertensive disorders</w:t>
      </w:r>
      <w:r w:rsidR="008149FA">
        <w:rPr>
          <w:rFonts w:ascii="Arial" w:eastAsia="Times New Roman" w:hAnsi="Arial" w:cs="Arial"/>
          <w:bCs/>
          <w:spacing w:val="26"/>
          <w:w w:val="104"/>
          <w:sz w:val="24"/>
          <w:szCs w:val="24"/>
          <w:lang w:val="en-GB"/>
        </w:rPr>
        <w:t xml:space="preserve"> </w:t>
      </w:r>
      <w:r w:rsidR="00857C15">
        <w:rPr>
          <w:rFonts w:ascii="Arial" w:eastAsia="Times New Roman" w:hAnsi="Arial" w:cs="Arial"/>
          <w:bCs/>
          <w:spacing w:val="26"/>
          <w:w w:val="104"/>
          <w:sz w:val="24"/>
          <w:szCs w:val="24"/>
          <w:lang w:val="en-GB"/>
        </w:rPr>
        <w:t xml:space="preserve">thus his </w:t>
      </w:r>
      <w:r w:rsidR="0093044C" w:rsidRPr="0093044C">
        <w:rPr>
          <w:rFonts w:ascii="Arial" w:eastAsia="Times New Roman" w:hAnsi="Arial" w:cs="Arial"/>
          <w:bCs/>
          <w:spacing w:val="26"/>
          <w:w w:val="104"/>
          <w:sz w:val="24"/>
          <w:szCs w:val="24"/>
          <w:lang w:val="en-GB"/>
        </w:rPr>
        <w:t xml:space="preserve">view is that the hyper-stimulation induced the </w:t>
      </w:r>
      <w:r w:rsidR="003F15BE" w:rsidRPr="0093044C">
        <w:rPr>
          <w:rFonts w:ascii="Arial" w:eastAsia="Times New Roman" w:hAnsi="Arial" w:cs="Arial"/>
          <w:bCs/>
          <w:spacing w:val="26"/>
          <w:w w:val="104"/>
          <w:sz w:val="24"/>
          <w:szCs w:val="24"/>
          <w:lang w:val="en-GB"/>
        </w:rPr>
        <w:t>placental or</w:t>
      </w:r>
      <w:r w:rsidR="0093044C" w:rsidRPr="0093044C">
        <w:rPr>
          <w:rFonts w:ascii="Arial" w:eastAsia="Times New Roman" w:hAnsi="Arial" w:cs="Arial"/>
          <w:bCs/>
          <w:spacing w:val="26"/>
          <w:w w:val="104"/>
          <w:sz w:val="24"/>
          <w:szCs w:val="24"/>
          <w:lang w:val="en-GB"/>
        </w:rPr>
        <w:t xml:space="preserve"> caused the placental </w:t>
      </w:r>
      <w:r w:rsidR="00857C15">
        <w:rPr>
          <w:rFonts w:ascii="Arial" w:eastAsia="Times New Roman" w:hAnsi="Arial" w:cs="Arial"/>
          <w:bCs/>
          <w:spacing w:val="26"/>
          <w:w w:val="104"/>
          <w:sz w:val="24"/>
          <w:szCs w:val="24"/>
          <w:lang w:val="en-GB"/>
        </w:rPr>
        <w:t>abruption</w:t>
      </w:r>
      <w:r w:rsidR="0093044C" w:rsidRPr="0093044C">
        <w:rPr>
          <w:rFonts w:ascii="Arial" w:eastAsia="Times New Roman" w:hAnsi="Arial" w:cs="Arial"/>
          <w:bCs/>
          <w:spacing w:val="26"/>
          <w:w w:val="104"/>
          <w:sz w:val="24"/>
          <w:szCs w:val="24"/>
          <w:lang w:val="en-GB"/>
        </w:rPr>
        <w:t xml:space="preserve">. </w:t>
      </w:r>
      <w:r w:rsidR="0091558D">
        <w:rPr>
          <w:rFonts w:ascii="Arial" w:eastAsia="Times New Roman" w:hAnsi="Arial" w:cs="Arial"/>
          <w:bCs/>
          <w:spacing w:val="26"/>
          <w:w w:val="104"/>
          <w:sz w:val="24"/>
          <w:szCs w:val="24"/>
          <w:lang w:val="en-GB"/>
        </w:rPr>
        <w:t>He says</w:t>
      </w:r>
      <w:r w:rsidR="00857C15">
        <w:rPr>
          <w:rFonts w:ascii="Arial" w:hAnsi="Arial" w:cs="Arial"/>
          <w:sz w:val="24"/>
          <w:szCs w:val="24"/>
        </w:rPr>
        <w:t xml:space="preserve"> the </w:t>
      </w:r>
      <w:r w:rsidR="00286B74" w:rsidRPr="00C5525C">
        <w:rPr>
          <w:rFonts w:ascii="Arial" w:hAnsi="Arial" w:cs="Arial"/>
          <w:sz w:val="24"/>
          <w:szCs w:val="24"/>
        </w:rPr>
        <w:t>blood pressure and the heart rate should have changed</w:t>
      </w:r>
      <w:r w:rsidR="00857C15">
        <w:rPr>
          <w:rFonts w:ascii="Arial" w:hAnsi="Arial" w:cs="Arial"/>
          <w:sz w:val="24"/>
          <w:szCs w:val="24"/>
        </w:rPr>
        <w:t xml:space="preserve"> with a</w:t>
      </w:r>
      <w:r>
        <w:rPr>
          <w:rFonts w:ascii="Arial" w:hAnsi="Arial" w:cs="Arial"/>
          <w:sz w:val="24"/>
          <w:szCs w:val="24"/>
        </w:rPr>
        <w:t xml:space="preserve"> </w:t>
      </w:r>
      <w:r w:rsidR="00286B74" w:rsidRPr="00C5525C">
        <w:rPr>
          <w:rFonts w:ascii="Arial" w:hAnsi="Arial" w:cs="Arial"/>
          <w:sz w:val="24"/>
          <w:szCs w:val="24"/>
        </w:rPr>
        <w:t xml:space="preserve">patient in strong or hyper-stimulated labour it would have been different.  </w:t>
      </w:r>
      <w:r w:rsidR="00857C15">
        <w:rPr>
          <w:rFonts w:ascii="Arial" w:hAnsi="Arial" w:cs="Arial"/>
          <w:sz w:val="24"/>
          <w:szCs w:val="24"/>
        </w:rPr>
        <w:t xml:space="preserve">He </w:t>
      </w:r>
      <w:r w:rsidR="003F15BE">
        <w:rPr>
          <w:rFonts w:ascii="Arial" w:hAnsi="Arial" w:cs="Arial"/>
          <w:sz w:val="24"/>
          <w:szCs w:val="24"/>
        </w:rPr>
        <w:t xml:space="preserve">opines </w:t>
      </w:r>
      <w:r w:rsidR="00857C15">
        <w:rPr>
          <w:rFonts w:ascii="Arial" w:hAnsi="Arial" w:cs="Arial"/>
          <w:sz w:val="24"/>
          <w:szCs w:val="24"/>
        </w:rPr>
        <w:t>failure to monitor</w:t>
      </w:r>
      <w:r w:rsidR="00286B74" w:rsidRPr="00C5525C">
        <w:rPr>
          <w:rFonts w:ascii="Arial" w:hAnsi="Arial" w:cs="Arial"/>
          <w:sz w:val="24"/>
          <w:szCs w:val="24"/>
        </w:rPr>
        <w:t xml:space="preserve"> between 21h00 til</w:t>
      </w:r>
      <w:r w:rsidR="00AC50FF">
        <w:rPr>
          <w:rFonts w:ascii="Arial" w:hAnsi="Arial" w:cs="Arial"/>
          <w:sz w:val="24"/>
          <w:szCs w:val="24"/>
        </w:rPr>
        <w:t>l</w:t>
      </w:r>
      <w:r w:rsidR="00286B74" w:rsidRPr="00C5525C">
        <w:rPr>
          <w:rFonts w:ascii="Arial" w:hAnsi="Arial" w:cs="Arial"/>
          <w:sz w:val="24"/>
          <w:szCs w:val="24"/>
        </w:rPr>
        <w:t xml:space="preserve"> </w:t>
      </w:r>
      <w:r w:rsidR="00E94BCE">
        <w:rPr>
          <w:rFonts w:ascii="Arial" w:hAnsi="Arial" w:cs="Arial"/>
          <w:sz w:val="24"/>
          <w:szCs w:val="24"/>
        </w:rPr>
        <w:t>00</w:t>
      </w:r>
      <w:r w:rsidR="00286B74" w:rsidRPr="00C5525C">
        <w:rPr>
          <w:rFonts w:ascii="Arial" w:hAnsi="Arial" w:cs="Arial"/>
          <w:sz w:val="24"/>
          <w:szCs w:val="24"/>
        </w:rPr>
        <w:t xml:space="preserve">h00 was the reason for the disastrous end at the moment </w:t>
      </w:r>
      <w:r w:rsidR="00857C15">
        <w:rPr>
          <w:rFonts w:ascii="Arial" w:hAnsi="Arial" w:cs="Arial"/>
          <w:sz w:val="24"/>
          <w:szCs w:val="24"/>
        </w:rPr>
        <w:t>of</w:t>
      </w:r>
      <w:r w:rsidR="00286B74" w:rsidRPr="00C5525C">
        <w:rPr>
          <w:rFonts w:ascii="Arial" w:hAnsi="Arial" w:cs="Arial"/>
          <w:sz w:val="24"/>
          <w:szCs w:val="24"/>
        </w:rPr>
        <w:t xml:space="preserve"> the birth of, the occurrence of </w:t>
      </w:r>
      <w:r w:rsidR="00857C15">
        <w:rPr>
          <w:rFonts w:ascii="Arial" w:hAnsi="Arial" w:cs="Arial"/>
          <w:sz w:val="24"/>
          <w:szCs w:val="24"/>
        </w:rPr>
        <w:t>an abruptio placenta</w:t>
      </w:r>
      <w:r w:rsidR="00286B74" w:rsidRPr="00C5525C">
        <w:rPr>
          <w:rFonts w:ascii="Arial" w:hAnsi="Arial" w:cs="Arial"/>
          <w:sz w:val="24"/>
          <w:szCs w:val="24"/>
        </w:rPr>
        <w:t xml:space="preserve"> which resulted in a severely compromised baby born</w:t>
      </w:r>
      <w:r w:rsidR="003F15BE">
        <w:rPr>
          <w:rFonts w:ascii="Arial" w:hAnsi="Arial" w:cs="Arial"/>
          <w:sz w:val="24"/>
          <w:szCs w:val="24"/>
        </w:rPr>
        <w:t xml:space="preserve"> and such </w:t>
      </w:r>
      <w:r w:rsidR="00C5525C" w:rsidRPr="00C5525C">
        <w:rPr>
          <w:rFonts w:ascii="Arial" w:eastAsia="Times New Roman" w:hAnsi="Arial" w:cs="Arial"/>
          <w:bCs/>
          <w:spacing w:val="26"/>
          <w:w w:val="104"/>
          <w:sz w:val="24"/>
          <w:szCs w:val="24"/>
          <w:lang w:val="en-GB"/>
        </w:rPr>
        <w:t>failure to monitor was unreasonabl</w:t>
      </w:r>
      <w:r w:rsidR="00857C15">
        <w:rPr>
          <w:rFonts w:ascii="Arial" w:eastAsia="Times New Roman" w:hAnsi="Arial" w:cs="Arial"/>
          <w:bCs/>
          <w:spacing w:val="26"/>
          <w:w w:val="104"/>
          <w:sz w:val="24"/>
          <w:szCs w:val="24"/>
          <w:lang w:val="en-GB"/>
        </w:rPr>
        <w:t>e</w:t>
      </w:r>
      <w:r w:rsidR="00C5525C" w:rsidRPr="00C5525C">
        <w:rPr>
          <w:rFonts w:ascii="Arial" w:eastAsia="Times New Roman" w:hAnsi="Arial" w:cs="Arial"/>
          <w:bCs/>
          <w:spacing w:val="26"/>
          <w:w w:val="104"/>
          <w:sz w:val="24"/>
          <w:szCs w:val="24"/>
          <w:lang w:val="en-GB"/>
        </w:rPr>
        <w:t>.</w:t>
      </w:r>
    </w:p>
    <w:p w14:paraId="5E86D2AD" w14:textId="77777777" w:rsidR="003F15BE" w:rsidRDefault="001D1BC3" w:rsidP="003F15BE">
      <w:pPr>
        <w:pStyle w:val="NoSpacing"/>
        <w:spacing w:line="480" w:lineRule="auto"/>
        <w:jc w:val="both"/>
        <w:rPr>
          <w:rFonts w:ascii="Arial" w:hAnsi="Arial" w:cs="Arial"/>
          <w:sz w:val="24"/>
          <w:szCs w:val="24"/>
        </w:rPr>
      </w:pPr>
      <w:r w:rsidRPr="00D324AD">
        <w:rPr>
          <w:rFonts w:ascii="Arial" w:hAnsi="Arial" w:cs="Arial"/>
          <w:w w:val="104"/>
          <w:sz w:val="24"/>
          <w:szCs w:val="24"/>
          <w:lang w:val="en-GB"/>
        </w:rPr>
        <w:t>[</w:t>
      </w:r>
      <w:r w:rsidR="00D324AD" w:rsidRPr="00D324AD">
        <w:rPr>
          <w:rFonts w:ascii="Arial" w:hAnsi="Arial" w:cs="Arial"/>
          <w:w w:val="104"/>
          <w:sz w:val="24"/>
          <w:szCs w:val="24"/>
          <w:lang w:val="en-GB"/>
        </w:rPr>
        <w:t>51</w:t>
      </w:r>
      <w:r w:rsidRPr="00D324AD">
        <w:rPr>
          <w:rFonts w:ascii="Arial" w:hAnsi="Arial" w:cs="Arial"/>
          <w:w w:val="104"/>
          <w:sz w:val="24"/>
          <w:szCs w:val="24"/>
          <w:lang w:val="en-GB"/>
        </w:rPr>
        <w:t>]</w:t>
      </w:r>
      <w:r w:rsidR="00D324AD">
        <w:rPr>
          <w:w w:val="104"/>
          <w:lang w:val="en-GB"/>
        </w:rPr>
        <w:t xml:space="preserve">   </w:t>
      </w:r>
      <w:r w:rsidR="00D324AD">
        <w:rPr>
          <w:rFonts w:ascii="Arial" w:hAnsi="Arial" w:cs="Arial"/>
          <w:w w:val="104"/>
          <w:sz w:val="24"/>
          <w:szCs w:val="24"/>
          <w:lang w:val="en-GB"/>
        </w:rPr>
        <w:t xml:space="preserve">  </w:t>
      </w:r>
      <w:r w:rsidRPr="00D324AD">
        <w:rPr>
          <w:rFonts w:ascii="Arial" w:hAnsi="Arial" w:cs="Arial"/>
          <w:w w:val="104"/>
          <w:sz w:val="24"/>
          <w:szCs w:val="24"/>
          <w:lang w:val="en-GB"/>
        </w:rPr>
        <w:t>Counsel for the defendant cross-examined the doctor</w:t>
      </w:r>
      <w:r w:rsidR="003F15BE">
        <w:rPr>
          <w:rFonts w:ascii="Arial" w:hAnsi="Arial" w:cs="Arial"/>
          <w:w w:val="104"/>
          <w:sz w:val="24"/>
          <w:szCs w:val="24"/>
          <w:lang w:val="en-GB"/>
        </w:rPr>
        <w:t>. T</w:t>
      </w:r>
      <w:r w:rsidRPr="00D324AD">
        <w:rPr>
          <w:rFonts w:ascii="Arial" w:hAnsi="Arial" w:cs="Arial"/>
          <w:w w:val="104"/>
          <w:sz w:val="24"/>
          <w:szCs w:val="24"/>
          <w:lang w:val="en-GB"/>
        </w:rPr>
        <w:t xml:space="preserve">he doctor says </w:t>
      </w:r>
      <w:r w:rsidRPr="00D324AD">
        <w:rPr>
          <w:rFonts w:ascii="Arial" w:hAnsi="Arial" w:cs="Arial"/>
          <w:sz w:val="24"/>
          <w:szCs w:val="24"/>
        </w:rPr>
        <w:t>there</w:t>
      </w:r>
    </w:p>
    <w:p w14:paraId="5171022D" w14:textId="77777777" w:rsidR="003F15BE" w:rsidRDefault="001D1BC3" w:rsidP="003F15BE">
      <w:pPr>
        <w:pStyle w:val="NoSpacing"/>
        <w:spacing w:line="480" w:lineRule="auto"/>
        <w:ind w:left="720"/>
        <w:jc w:val="both"/>
        <w:rPr>
          <w:rFonts w:ascii="Arial" w:hAnsi="Arial" w:cs="Arial"/>
          <w:w w:val="104"/>
          <w:sz w:val="24"/>
          <w:szCs w:val="24"/>
          <w:lang w:val="en-GB"/>
        </w:rPr>
      </w:pPr>
      <w:r w:rsidRPr="00D324AD">
        <w:rPr>
          <w:rFonts w:ascii="Arial" w:hAnsi="Arial" w:cs="Arial"/>
          <w:sz w:val="24"/>
          <w:szCs w:val="24"/>
        </w:rPr>
        <w:t>is no factual records of hyper-stimulation but</w:t>
      </w:r>
      <w:r w:rsidR="003F15BE">
        <w:rPr>
          <w:rFonts w:ascii="Arial" w:hAnsi="Arial" w:cs="Arial"/>
          <w:sz w:val="24"/>
          <w:szCs w:val="24"/>
        </w:rPr>
        <w:t xml:space="preserve"> </w:t>
      </w:r>
      <w:r w:rsidRPr="00D324AD">
        <w:rPr>
          <w:rFonts w:ascii="Arial" w:hAnsi="Arial" w:cs="Arial"/>
          <w:sz w:val="24"/>
          <w:szCs w:val="24"/>
        </w:rPr>
        <w:t xml:space="preserve">during the interview with the patient he says she explained to him the type of contractions she had and he having been in practice a long time and has been in practice in the Gauteng province as well for six years she explained or demonstrated severe pains with her hands, and just by the way that the patient explained to </w:t>
      </w:r>
      <w:r w:rsidR="003F15BE">
        <w:rPr>
          <w:rFonts w:ascii="Arial" w:hAnsi="Arial" w:cs="Arial"/>
          <w:sz w:val="24"/>
          <w:szCs w:val="24"/>
        </w:rPr>
        <w:t>him</w:t>
      </w:r>
      <w:r w:rsidRPr="00D324AD">
        <w:rPr>
          <w:rFonts w:ascii="Arial" w:hAnsi="Arial" w:cs="Arial"/>
          <w:sz w:val="24"/>
          <w:szCs w:val="24"/>
        </w:rPr>
        <w:t xml:space="preserve"> in words and </w:t>
      </w:r>
      <w:r w:rsidRPr="00D324AD">
        <w:rPr>
          <w:rFonts w:ascii="Arial" w:hAnsi="Arial" w:cs="Arial"/>
          <w:sz w:val="24"/>
          <w:szCs w:val="24"/>
        </w:rPr>
        <w:lastRenderedPageBreak/>
        <w:t>in gesture it indicated that th</w:t>
      </w:r>
      <w:r w:rsidR="003F15BE">
        <w:rPr>
          <w:rFonts w:ascii="Arial" w:hAnsi="Arial" w:cs="Arial"/>
          <w:sz w:val="24"/>
          <w:szCs w:val="24"/>
        </w:rPr>
        <w:t>e</w:t>
      </w:r>
      <w:r w:rsidRPr="00D324AD">
        <w:rPr>
          <w:rFonts w:ascii="Arial" w:hAnsi="Arial" w:cs="Arial"/>
          <w:sz w:val="24"/>
          <w:szCs w:val="24"/>
        </w:rPr>
        <w:t xml:space="preserve"> patient was suffering from hyper-stimulation.  He says s</w:t>
      </w:r>
      <w:r w:rsidRPr="00D324AD">
        <w:rPr>
          <w:rFonts w:ascii="Arial" w:hAnsi="Arial" w:cs="Arial"/>
          <w:w w:val="104"/>
          <w:sz w:val="24"/>
          <w:szCs w:val="24"/>
          <w:lang w:val="en-GB"/>
        </w:rPr>
        <w:t xml:space="preserve">he explicitly said that it was not the same as before because she has got a reference point, previous labour and she experienced this labour the pains as something totally different occurring one on the other. </w:t>
      </w:r>
    </w:p>
    <w:p w14:paraId="3FB3E5B2" w14:textId="7504BA6E" w:rsidR="001D1BC3" w:rsidRPr="003F15BE" w:rsidRDefault="001D1BC3" w:rsidP="003F15BE">
      <w:pPr>
        <w:pStyle w:val="NoSpacing"/>
        <w:spacing w:line="480" w:lineRule="auto"/>
        <w:ind w:left="720"/>
        <w:jc w:val="both"/>
        <w:rPr>
          <w:rFonts w:ascii="Arial" w:hAnsi="Arial" w:cs="Arial"/>
          <w:sz w:val="24"/>
          <w:szCs w:val="24"/>
        </w:rPr>
      </w:pPr>
      <w:r w:rsidRPr="00D324AD">
        <w:rPr>
          <w:rFonts w:ascii="Arial" w:hAnsi="Arial" w:cs="Arial"/>
          <w:w w:val="104"/>
          <w:sz w:val="24"/>
          <w:szCs w:val="24"/>
          <w:lang w:val="en-GB"/>
        </w:rPr>
        <w:t xml:space="preserve"> </w:t>
      </w:r>
    </w:p>
    <w:p w14:paraId="39AA0863" w14:textId="08A869A0" w:rsidR="00D324AD" w:rsidRPr="00D324AD" w:rsidRDefault="001D1BC3" w:rsidP="007A77A4">
      <w:pPr>
        <w:spacing w:line="480" w:lineRule="auto"/>
        <w:ind w:left="1335" w:hanging="1335"/>
        <w:jc w:val="both"/>
        <w:rPr>
          <w:rFonts w:ascii="Arial" w:hAnsi="Arial" w:cs="Arial"/>
          <w:sz w:val="24"/>
          <w:szCs w:val="24"/>
        </w:rPr>
      </w:pPr>
      <w:r>
        <w:rPr>
          <w:rFonts w:ascii="Arial" w:hAnsi="Arial" w:cs="Arial"/>
          <w:sz w:val="24"/>
          <w:szCs w:val="24"/>
        </w:rPr>
        <w:t>[</w:t>
      </w:r>
      <w:r w:rsidR="00D324AD">
        <w:rPr>
          <w:rFonts w:ascii="Arial" w:hAnsi="Arial" w:cs="Arial"/>
          <w:sz w:val="24"/>
          <w:szCs w:val="24"/>
        </w:rPr>
        <w:t>52</w:t>
      </w:r>
      <w:r>
        <w:rPr>
          <w:rFonts w:ascii="Arial" w:hAnsi="Arial" w:cs="Arial"/>
          <w:sz w:val="24"/>
          <w:szCs w:val="24"/>
        </w:rPr>
        <w:t>]</w:t>
      </w:r>
      <w:r w:rsidR="00D324AD">
        <w:rPr>
          <w:rFonts w:ascii="Arial" w:hAnsi="Arial" w:cs="Arial"/>
          <w:sz w:val="24"/>
          <w:szCs w:val="24"/>
        </w:rPr>
        <w:t xml:space="preserve">     </w:t>
      </w:r>
      <w:r w:rsidR="004F1DEB" w:rsidRPr="00D324AD">
        <w:rPr>
          <w:rFonts w:ascii="Arial" w:hAnsi="Arial" w:cs="Arial"/>
          <w:sz w:val="24"/>
          <w:szCs w:val="24"/>
        </w:rPr>
        <w:t>He says CTG could be used to palpate the patient and in this case</w:t>
      </w:r>
      <w:r w:rsidR="00AC50FF">
        <w:rPr>
          <w:rFonts w:ascii="Arial" w:hAnsi="Arial" w:cs="Arial"/>
          <w:sz w:val="24"/>
          <w:szCs w:val="24"/>
        </w:rPr>
        <w:t>,</w:t>
      </w:r>
      <w:r w:rsidR="004F1DEB" w:rsidRPr="00D324AD">
        <w:rPr>
          <w:rFonts w:ascii="Arial" w:hAnsi="Arial" w:cs="Arial"/>
          <w:sz w:val="24"/>
          <w:szCs w:val="24"/>
        </w:rPr>
        <w:t xml:space="preserve"> it was</w:t>
      </w:r>
    </w:p>
    <w:p w14:paraId="5EA447A4" w14:textId="77777777" w:rsidR="003F15BE" w:rsidRDefault="004F1DEB" w:rsidP="007A77A4">
      <w:pPr>
        <w:spacing w:line="480" w:lineRule="auto"/>
        <w:ind w:left="1335" w:hanging="615"/>
        <w:jc w:val="both"/>
        <w:rPr>
          <w:rFonts w:ascii="Arial" w:hAnsi="Arial" w:cs="Arial"/>
          <w:sz w:val="24"/>
          <w:szCs w:val="24"/>
        </w:rPr>
      </w:pPr>
      <w:proofErr w:type="gramStart"/>
      <w:r w:rsidRPr="00D324AD">
        <w:rPr>
          <w:rFonts w:ascii="Arial" w:hAnsi="Arial" w:cs="Arial"/>
          <w:sz w:val="24"/>
          <w:szCs w:val="24"/>
        </w:rPr>
        <w:t>done</w:t>
      </w:r>
      <w:proofErr w:type="gramEnd"/>
      <w:r w:rsidRPr="00D324AD">
        <w:rPr>
          <w:rFonts w:ascii="Arial" w:hAnsi="Arial" w:cs="Arial"/>
          <w:sz w:val="24"/>
          <w:szCs w:val="24"/>
        </w:rPr>
        <w:t xml:space="preserve"> until 21h30 and he wonders why it was not proceeded with. </w:t>
      </w:r>
      <w:r w:rsidR="00187136" w:rsidRPr="00D324AD">
        <w:rPr>
          <w:rFonts w:ascii="Arial" w:hAnsi="Arial" w:cs="Arial"/>
          <w:sz w:val="24"/>
          <w:szCs w:val="24"/>
        </w:rPr>
        <w:t xml:space="preserve">He </w:t>
      </w:r>
      <w:r w:rsidR="003F15BE">
        <w:rPr>
          <w:rFonts w:ascii="Arial" w:hAnsi="Arial" w:cs="Arial"/>
          <w:sz w:val="24"/>
          <w:szCs w:val="24"/>
        </w:rPr>
        <w:t xml:space="preserve">opines </w:t>
      </w:r>
      <w:r w:rsidR="00187136" w:rsidRPr="00D324AD">
        <w:rPr>
          <w:rFonts w:ascii="Arial" w:hAnsi="Arial" w:cs="Arial"/>
          <w:sz w:val="24"/>
          <w:szCs w:val="24"/>
        </w:rPr>
        <w:t>i</w:t>
      </w:r>
      <w:r w:rsidR="003F15BE">
        <w:rPr>
          <w:rFonts w:ascii="Arial" w:hAnsi="Arial" w:cs="Arial"/>
          <w:sz w:val="24"/>
          <w:szCs w:val="24"/>
        </w:rPr>
        <w:t>t</w:t>
      </w:r>
    </w:p>
    <w:p w14:paraId="7FCF8F8C" w14:textId="77777777" w:rsidR="003F15BE" w:rsidRDefault="003F15BE" w:rsidP="003F15BE">
      <w:pPr>
        <w:spacing w:line="480" w:lineRule="auto"/>
        <w:ind w:left="1335" w:hanging="615"/>
        <w:jc w:val="both"/>
        <w:rPr>
          <w:rFonts w:ascii="Arial" w:hAnsi="Arial" w:cs="Arial"/>
          <w:sz w:val="24"/>
          <w:szCs w:val="24"/>
        </w:rPr>
      </w:pPr>
      <w:proofErr w:type="gramStart"/>
      <w:r>
        <w:rPr>
          <w:rFonts w:ascii="Arial" w:hAnsi="Arial" w:cs="Arial"/>
          <w:sz w:val="24"/>
          <w:szCs w:val="24"/>
        </w:rPr>
        <w:t>was</w:t>
      </w:r>
      <w:proofErr w:type="gramEnd"/>
      <w:r>
        <w:rPr>
          <w:rFonts w:ascii="Arial" w:hAnsi="Arial" w:cs="Arial"/>
          <w:sz w:val="24"/>
          <w:szCs w:val="24"/>
        </w:rPr>
        <w:t xml:space="preserve"> </w:t>
      </w:r>
      <w:r w:rsidR="00187136" w:rsidRPr="00D324AD">
        <w:rPr>
          <w:rFonts w:ascii="Arial" w:hAnsi="Arial" w:cs="Arial"/>
          <w:sz w:val="24"/>
          <w:szCs w:val="24"/>
        </w:rPr>
        <w:t>not been done</w:t>
      </w:r>
      <w:r>
        <w:rPr>
          <w:rFonts w:ascii="Arial" w:hAnsi="Arial" w:cs="Arial"/>
          <w:sz w:val="24"/>
          <w:szCs w:val="24"/>
        </w:rPr>
        <w:t xml:space="preserve"> as </w:t>
      </w:r>
      <w:r w:rsidR="00187136" w:rsidRPr="00D324AD">
        <w:rPr>
          <w:rFonts w:ascii="Arial" w:hAnsi="Arial" w:cs="Arial"/>
          <w:sz w:val="24"/>
          <w:szCs w:val="24"/>
        </w:rPr>
        <w:t>the staff would or should have recognised hyper-</w:t>
      </w:r>
    </w:p>
    <w:p w14:paraId="493C4D3F" w14:textId="77777777" w:rsidR="003F15BE" w:rsidRDefault="00187136" w:rsidP="003F15BE">
      <w:pPr>
        <w:spacing w:line="480" w:lineRule="auto"/>
        <w:ind w:left="1335" w:hanging="615"/>
        <w:jc w:val="both"/>
        <w:rPr>
          <w:rFonts w:ascii="Arial" w:hAnsi="Arial" w:cs="Arial"/>
          <w:sz w:val="24"/>
          <w:szCs w:val="24"/>
        </w:rPr>
      </w:pPr>
      <w:proofErr w:type="gramStart"/>
      <w:r w:rsidRPr="00D324AD">
        <w:rPr>
          <w:rFonts w:ascii="Arial" w:hAnsi="Arial" w:cs="Arial"/>
          <w:sz w:val="24"/>
          <w:szCs w:val="24"/>
        </w:rPr>
        <w:t>stimulation</w:t>
      </w:r>
      <w:proofErr w:type="gramEnd"/>
      <w:r w:rsidRPr="00D324AD">
        <w:rPr>
          <w:rFonts w:ascii="Arial" w:hAnsi="Arial" w:cs="Arial"/>
          <w:sz w:val="24"/>
          <w:szCs w:val="24"/>
        </w:rPr>
        <w:t xml:space="preserve"> and acted timeously so by not doing or acting timeously or </w:t>
      </w:r>
    </w:p>
    <w:p w14:paraId="399A264E" w14:textId="77777777" w:rsidR="003F15BE" w:rsidRDefault="00187136" w:rsidP="003F15BE">
      <w:pPr>
        <w:spacing w:line="480" w:lineRule="auto"/>
        <w:ind w:left="1335" w:hanging="615"/>
        <w:jc w:val="both"/>
        <w:rPr>
          <w:rFonts w:ascii="Arial" w:hAnsi="Arial" w:cs="Arial"/>
          <w:sz w:val="24"/>
          <w:szCs w:val="24"/>
        </w:rPr>
      </w:pPr>
      <w:proofErr w:type="gramStart"/>
      <w:r w:rsidRPr="00D324AD">
        <w:rPr>
          <w:rFonts w:ascii="Arial" w:hAnsi="Arial" w:cs="Arial"/>
          <w:sz w:val="24"/>
          <w:szCs w:val="24"/>
        </w:rPr>
        <w:t>diagnosing</w:t>
      </w:r>
      <w:proofErr w:type="gramEnd"/>
      <w:r w:rsidRPr="00D324AD">
        <w:rPr>
          <w:rFonts w:ascii="Arial" w:hAnsi="Arial" w:cs="Arial"/>
          <w:sz w:val="24"/>
          <w:szCs w:val="24"/>
        </w:rPr>
        <w:t xml:space="preserve"> hyper-stimulation it impli</w:t>
      </w:r>
      <w:r w:rsidR="003F15BE">
        <w:rPr>
          <w:rFonts w:ascii="Arial" w:hAnsi="Arial" w:cs="Arial"/>
          <w:sz w:val="24"/>
          <w:szCs w:val="24"/>
        </w:rPr>
        <w:t xml:space="preserve">ed </w:t>
      </w:r>
      <w:r w:rsidRPr="00D324AD">
        <w:rPr>
          <w:rFonts w:ascii="Arial" w:hAnsi="Arial" w:cs="Arial"/>
          <w:sz w:val="24"/>
          <w:szCs w:val="24"/>
        </w:rPr>
        <w:t xml:space="preserve">that CTG </w:t>
      </w:r>
      <w:r w:rsidR="003F15BE">
        <w:rPr>
          <w:rFonts w:ascii="Arial" w:hAnsi="Arial" w:cs="Arial"/>
          <w:sz w:val="24"/>
          <w:szCs w:val="24"/>
        </w:rPr>
        <w:t>tracing w</w:t>
      </w:r>
      <w:r w:rsidRPr="00D324AD">
        <w:rPr>
          <w:rFonts w:ascii="Arial" w:hAnsi="Arial" w:cs="Arial"/>
          <w:sz w:val="24"/>
          <w:szCs w:val="24"/>
        </w:rPr>
        <w:t xml:space="preserve">as not done or regular </w:t>
      </w:r>
    </w:p>
    <w:p w14:paraId="6B87C5A4" w14:textId="5114A850" w:rsidR="00D324AD" w:rsidRPr="00D324AD" w:rsidRDefault="00187136" w:rsidP="00644576">
      <w:pPr>
        <w:spacing w:line="480" w:lineRule="auto"/>
        <w:ind w:left="1335" w:hanging="615"/>
        <w:jc w:val="both"/>
        <w:rPr>
          <w:rFonts w:ascii="Arial" w:eastAsia="Times New Roman" w:hAnsi="Arial" w:cs="Arial"/>
          <w:bCs/>
          <w:spacing w:val="26"/>
          <w:w w:val="104"/>
          <w:sz w:val="24"/>
          <w:szCs w:val="24"/>
          <w:lang w:val="en-GB"/>
        </w:rPr>
      </w:pPr>
      <w:proofErr w:type="gramStart"/>
      <w:r w:rsidRPr="00D324AD">
        <w:rPr>
          <w:rFonts w:ascii="Arial" w:hAnsi="Arial" w:cs="Arial"/>
          <w:sz w:val="24"/>
          <w:szCs w:val="24"/>
        </w:rPr>
        <w:t>palpation</w:t>
      </w:r>
      <w:proofErr w:type="gramEnd"/>
      <w:r w:rsidRPr="00D324AD">
        <w:rPr>
          <w:rFonts w:ascii="Arial" w:hAnsi="Arial" w:cs="Arial"/>
          <w:sz w:val="24"/>
          <w:szCs w:val="24"/>
        </w:rPr>
        <w:t xml:space="preserve"> was not done</w:t>
      </w:r>
      <w:r w:rsidR="00644576">
        <w:rPr>
          <w:rFonts w:ascii="Arial" w:hAnsi="Arial" w:cs="Arial"/>
          <w:sz w:val="24"/>
          <w:szCs w:val="24"/>
        </w:rPr>
        <w:t xml:space="preserve"> </w:t>
      </w:r>
      <w:r w:rsidRPr="00D324AD">
        <w:rPr>
          <w:rFonts w:ascii="Arial" w:hAnsi="Arial" w:cs="Arial"/>
          <w:sz w:val="24"/>
          <w:szCs w:val="24"/>
        </w:rPr>
        <w:t xml:space="preserve">after 21h30 till delivery.  </w:t>
      </w:r>
      <w:r w:rsidR="00644576">
        <w:rPr>
          <w:rFonts w:ascii="Arial" w:hAnsi="Arial" w:cs="Arial"/>
          <w:sz w:val="24"/>
          <w:szCs w:val="24"/>
        </w:rPr>
        <w:t xml:space="preserve">He says </w:t>
      </w:r>
      <w:r w:rsidR="002E20B9" w:rsidRPr="00D324AD">
        <w:rPr>
          <w:rFonts w:ascii="Arial" w:eastAsia="Times New Roman" w:hAnsi="Arial" w:cs="Arial"/>
          <w:bCs/>
          <w:spacing w:val="26"/>
          <w:w w:val="104"/>
          <w:sz w:val="24"/>
          <w:szCs w:val="24"/>
          <w:lang w:val="en-GB"/>
        </w:rPr>
        <w:t>he might</w:t>
      </w:r>
      <w:r w:rsidR="00B94F02">
        <w:rPr>
          <w:rFonts w:ascii="Arial" w:eastAsia="Times New Roman" w:hAnsi="Arial" w:cs="Arial"/>
          <w:bCs/>
          <w:spacing w:val="26"/>
          <w:w w:val="104"/>
          <w:sz w:val="24"/>
          <w:szCs w:val="24"/>
          <w:lang w:val="en-GB"/>
        </w:rPr>
        <w:t xml:space="preserve"> </w:t>
      </w:r>
      <w:r w:rsidR="002E20B9" w:rsidRPr="00D324AD">
        <w:rPr>
          <w:rFonts w:ascii="Arial" w:eastAsia="Times New Roman" w:hAnsi="Arial" w:cs="Arial"/>
          <w:bCs/>
          <w:spacing w:val="26"/>
          <w:w w:val="104"/>
          <w:sz w:val="24"/>
          <w:szCs w:val="24"/>
          <w:lang w:val="en-GB"/>
        </w:rPr>
        <w:t xml:space="preserve">not </w:t>
      </w:r>
    </w:p>
    <w:p w14:paraId="3AB46887" w14:textId="77777777" w:rsidR="00644576" w:rsidRDefault="002E20B9" w:rsidP="007A77A4">
      <w:pPr>
        <w:spacing w:line="480" w:lineRule="auto"/>
        <w:ind w:left="1335" w:hanging="615"/>
        <w:jc w:val="both"/>
        <w:rPr>
          <w:rFonts w:ascii="Arial" w:eastAsia="Times New Roman" w:hAnsi="Arial" w:cs="Arial"/>
          <w:bCs/>
          <w:spacing w:val="26"/>
          <w:w w:val="104"/>
          <w:sz w:val="24"/>
          <w:szCs w:val="24"/>
          <w:lang w:val="en-GB"/>
        </w:rPr>
      </w:pPr>
      <w:proofErr w:type="gramStart"/>
      <w:r w:rsidRPr="00D324AD">
        <w:rPr>
          <w:rFonts w:ascii="Arial" w:eastAsia="Times New Roman" w:hAnsi="Arial" w:cs="Arial"/>
          <w:bCs/>
          <w:spacing w:val="26"/>
          <w:w w:val="104"/>
          <w:sz w:val="24"/>
          <w:szCs w:val="24"/>
          <w:lang w:val="en-GB"/>
        </w:rPr>
        <w:t>have</w:t>
      </w:r>
      <w:proofErr w:type="gramEnd"/>
      <w:r w:rsidRPr="00D324AD">
        <w:rPr>
          <w:rFonts w:ascii="Arial" w:eastAsia="Times New Roman" w:hAnsi="Arial" w:cs="Arial"/>
          <w:bCs/>
          <w:spacing w:val="26"/>
          <w:w w:val="104"/>
          <w:sz w:val="24"/>
          <w:szCs w:val="24"/>
          <w:lang w:val="en-GB"/>
        </w:rPr>
        <w:t xml:space="preserve"> had all records when he prepared the addendum</w:t>
      </w:r>
      <w:r w:rsidR="00644576">
        <w:rPr>
          <w:rFonts w:ascii="Arial" w:eastAsia="Times New Roman" w:hAnsi="Arial" w:cs="Arial"/>
          <w:bCs/>
          <w:spacing w:val="26"/>
          <w:w w:val="104"/>
          <w:sz w:val="24"/>
          <w:szCs w:val="24"/>
          <w:lang w:val="en-GB"/>
        </w:rPr>
        <w:t xml:space="preserve"> and that </w:t>
      </w:r>
    </w:p>
    <w:p w14:paraId="0AC7F530" w14:textId="77777777" w:rsidR="00644576" w:rsidRDefault="00644576" w:rsidP="00644576">
      <w:pPr>
        <w:spacing w:line="480" w:lineRule="auto"/>
        <w:ind w:left="1335" w:hanging="615"/>
        <w:jc w:val="both"/>
        <w:rPr>
          <w:rFonts w:ascii="Arial" w:hAnsi="Arial" w:cs="Arial"/>
          <w:sz w:val="24"/>
          <w:szCs w:val="24"/>
        </w:rPr>
      </w:pPr>
      <w:proofErr w:type="gramStart"/>
      <w:r>
        <w:rPr>
          <w:rFonts w:ascii="Arial" w:eastAsia="Times New Roman" w:hAnsi="Arial" w:cs="Arial"/>
          <w:bCs/>
          <w:spacing w:val="26"/>
          <w:w w:val="104"/>
          <w:sz w:val="24"/>
          <w:szCs w:val="24"/>
          <w:lang w:val="en-GB"/>
        </w:rPr>
        <w:t>as</w:t>
      </w:r>
      <w:proofErr w:type="gramEnd"/>
      <w:r>
        <w:rPr>
          <w:rFonts w:ascii="Arial" w:eastAsia="Times New Roman" w:hAnsi="Arial" w:cs="Arial"/>
          <w:bCs/>
          <w:spacing w:val="26"/>
          <w:w w:val="104"/>
          <w:sz w:val="24"/>
          <w:szCs w:val="24"/>
          <w:lang w:val="en-GB"/>
        </w:rPr>
        <w:t xml:space="preserve"> an </w:t>
      </w:r>
      <w:r w:rsidR="008C6A3E" w:rsidRPr="00D324AD">
        <w:rPr>
          <w:rFonts w:ascii="Arial" w:hAnsi="Arial" w:cs="Arial"/>
          <w:sz w:val="24"/>
          <w:szCs w:val="24"/>
        </w:rPr>
        <w:t xml:space="preserve">obstetrician </w:t>
      </w:r>
      <w:r>
        <w:rPr>
          <w:rFonts w:ascii="Arial" w:hAnsi="Arial" w:cs="Arial"/>
          <w:sz w:val="24"/>
          <w:szCs w:val="24"/>
        </w:rPr>
        <w:t>it was difficult to c</w:t>
      </w:r>
      <w:r w:rsidR="008C6A3E" w:rsidRPr="00D324AD">
        <w:rPr>
          <w:rFonts w:ascii="Arial" w:hAnsi="Arial" w:cs="Arial"/>
          <w:sz w:val="24"/>
          <w:szCs w:val="24"/>
        </w:rPr>
        <w:t>omment with any degree of certainty on</w:t>
      </w:r>
    </w:p>
    <w:p w14:paraId="0278E1ED" w14:textId="00DBC958" w:rsidR="002E20B9" w:rsidRPr="00D324AD" w:rsidRDefault="008C6A3E" w:rsidP="00644576">
      <w:pPr>
        <w:spacing w:line="480" w:lineRule="auto"/>
        <w:ind w:left="1335" w:hanging="615"/>
        <w:jc w:val="both"/>
        <w:rPr>
          <w:rFonts w:ascii="Arial" w:hAnsi="Arial" w:cs="Arial"/>
          <w:sz w:val="24"/>
          <w:szCs w:val="24"/>
        </w:rPr>
      </w:pPr>
      <w:proofErr w:type="gramStart"/>
      <w:r w:rsidRPr="00D324AD">
        <w:rPr>
          <w:rFonts w:ascii="Arial" w:hAnsi="Arial" w:cs="Arial"/>
          <w:sz w:val="24"/>
          <w:szCs w:val="24"/>
        </w:rPr>
        <w:t>the</w:t>
      </w:r>
      <w:proofErr w:type="gramEnd"/>
      <w:r w:rsidRPr="00D324AD">
        <w:rPr>
          <w:rFonts w:ascii="Arial" w:hAnsi="Arial" w:cs="Arial"/>
          <w:sz w:val="24"/>
          <w:szCs w:val="24"/>
        </w:rPr>
        <w:t xml:space="preserve"> aspect of negligence.</w:t>
      </w:r>
    </w:p>
    <w:p w14:paraId="2CCEFF07" w14:textId="28D90B07" w:rsidR="001D1BC3" w:rsidRPr="00187136" w:rsidRDefault="001D1BC3" w:rsidP="007A77A4">
      <w:pPr>
        <w:spacing w:line="480" w:lineRule="auto"/>
        <w:ind w:left="1335" w:hanging="1335"/>
        <w:jc w:val="both"/>
        <w:rPr>
          <w:rFonts w:ascii="Arial" w:eastAsia="Times New Roman" w:hAnsi="Arial" w:cs="Arial"/>
          <w:bCs/>
          <w:spacing w:val="26"/>
          <w:w w:val="104"/>
          <w:sz w:val="24"/>
          <w:szCs w:val="24"/>
          <w:lang w:val="en-GB"/>
        </w:rPr>
      </w:pPr>
      <w:r w:rsidRPr="00187136">
        <w:rPr>
          <w:rFonts w:ascii="Arial" w:hAnsi="Arial" w:cs="Arial"/>
          <w:sz w:val="24"/>
          <w:szCs w:val="24"/>
        </w:rPr>
        <w:tab/>
      </w:r>
    </w:p>
    <w:p w14:paraId="4774BFEE" w14:textId="2006E0D2" w:rsidR="005D37EF" w:rsidRPr="00B2609C" w:rsidRDefault="008C6A3E"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53</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644576">
        <w:rPr>
          <w:rFonts w:ascii="Arial" w:eastAsia="Times New Roman" w:hAnsi="Arial" w:cs="Arial"/>
          <w:bCs/>
          <w:spacing w:val="26"/>
          <w:w w:val="104"/>
          <w:sz w:val="24"/>
          <w:szCs w:val="24"/>
          <w:lang w:val="en-GB"/>
        </w:rPr>
        <w:t>T</w:t>
      </w:r>
      <w:r w:rsidRPr="008C6A3E">
        <w:rPr>
          <w:rFonts w:ascii="Arial" w:eastAsia="Times New Roman" w:hAnsi="Arial" w:cs="Arial"/>
          <w:bCs/>
          <w:spacing w:val="26"/>
          <w:w w:val="104"/>
          <w:sz w:val="24"/>
          <w:szCs w:val="24"/>
          <w:lang w:val="en-GB"/>
        </w:rPr>
        <w:t>he primary</w:t>
      </w:r>
      <w:r w:rsidR="00644576">
        <w:rPr>
          <w:rFonts w:ascii="Arial" w:eastAsia="Times New Roman" w:hAnsi="Arial" w:cs="Arial"/>
          <w:bCs/>
          <w:spacing w:val="26"/>
          <w:w w:val="104"/>
          <w:sz w:val="24"/>
          <w:szCs w:val="24"/>
          <w:lang w:val="en-GB"/>
        </w:rPr>
        <w:t xml:space="preserve"> </w:t>
      </w:r>
      <w:r w:rsidRPr="008C6A3E">
        <w:rPr>
          <w:rFonts w:ascii="Arial" w:eastAsia="Times New Roman" w:hAnsi="Arial" w:cs="Arial"/>
          <w:bCs/>
          <w:spacing w:val="26"/>
          <w:w w:val="104"/>
          <w:sz w:val="24"/>
          <w:szCs w:val="24"/>
          <w:lang w:val="en-GB"/>
        </w:rPr>
        <w:t>component of the asphyxia injury occurred during labour while the plaintiff was under the care of the defendant.</w:t>
      </w:r>
      <w:r>
        <w:rPr>
          <w:rFonts w:ascii="Arial" w:eastAsia="Times New Roman" w:hAnsi="Arial" w:cs="Arial"/>
          <w:bCs/>
          <w:spacing w:val="26"/>
          <w:w w:val="104"/>
          <w:sz w:val="24"/>
          <w:szCs w:val="24"/>
          <w:lang w:val="en-GB"/>
        </w:rPr>
        <w:t xml:space="preserve"> He says the antenatal records were imperative to exclude other </w:t>
      </w:r>
      <w:r w:rsidRPr="008C6A3E">
        <w:rPr>
          <w:rFonts w:ascii="Arial" w:hAnsi="Arial" w:cs="Arial"/>
          <w:sz w:val="24"/>
          <w:szCs w:val="24"/>
        </w:rPr>
        <w:t xml:space="preserve">conditions like hypertension that might cause placental </w:t>
      </w:r>
      <w:r w:rsidR="003E773A">
        <w:rPr>
          <w:rFonts w:ascii="Arial" w:hAnsi="Arial" w:cs="Arial"/>
          <w:sz w:val="24"/>
          <w:szCs w:val="24"/>
        </w:rPr>
        <w:t>abruption</w:t>
      </w:r>
      <w:r w:rsidRPr="008C6A3E">
        <w:rPr>
          <w:rFonts w:ascii="Arial" w:hAnsi="Arial" w:cs="Arial"/>
          <w:sz w:val="24"/>
          <w:szCs w:val="24"/>
        </w:rPr>
        <w:t xml:space="preserve"> thus the importanc</w:t>
      </w:r>
      <w:r w:rsidR="003E773A">
        <w:rPr>
          <w:rFonts w:ascii="Arial" w:hAnsi="Arial" w:cs="Arial"/>
          <w:sz w:val="24"/>
          <w:szCs w:val="24"/>
        </w:rPr>
        <w:t xml:space="preserve">e </w:t>
      </w:r>
      <w:r w:rsidRPr="008C6A3E">
        <w:rPr>
          <w:rFonts w:ascii="Arial" w:hAnsi="Arial" w:cs="Arial"/>
          <w:sz w:val="24"/>
          <w:szCs w:val="24"/>
        </w:rPr>
        <w:t xml:space="preserve">to go through </w:t>
      </w:r>
      <w:r w:rsidR="003E773A">
        <w:rPr>
          <w:rFonts w:ascii="Arial" w:hAnsi="Arial" w:cs="Arial"/>
          <w:sz w:val="24"/>
          <w:szCs w:val="24"/>
        </w:rPr>
        <w:t xml:space="preserve">the </w:t>
      </w:r>
      <w:r w:rsidRPr="008C6A3E">
        <w:rPr>
          <w:rFonts w:ascii="Arial" w:hAnsi="Arial" w:cs="Arial"/>
          <w:sz w:val="24"/>
          <w:szCs w:val="24"/>
        </w:rPr>
        <w:t>abruption of antenatal records to see what happened during the pregnancy.</w:t>
      </w:r>
      <w:r w:rsidR="005D37EF">
        <w:rPr>
          <w:rFonts w:ascii="Arial" w:hAnsi="Arial" w:cs="Arial"/>
          <w:sz w:val="24"/>
          <w:szCs w:val="24"/>
        </w:rPr>
        <w:t xml:space="preserve"> </w:t>
      </w:r>
      <w:r w:rsidR="003E773A">
        <w:rPr>
          <w:rFonts w:ascii="Arial" w:hAnsi="Arial" w:cs="Arial"/>
          <w:sz w:val="24"/>
          <w:szCs w:val="24"/>
        </w:rPr>
        <w:t xml:space="preserve">He says </w:t>
      </w:r>
      <w:r w:rsidR="005D37EF" w:rsidRPr="005D37EF">
        <w:rPr>
          <w:rFonts w:ascii="Arial" w:eastAsia="Times New Roman" w:hAnsi="Arial" w:cs="Arial"/>
          <w:bCs/>
          <w:spacing w:val="26"/>
          <w:w w:val="104"/>
          <w:sz w:val="24"/>
          <w:szCs w:val="24"/>
          <w:lang w:val="en-GB"/>
        </w:rPr>
        <w:t xml:space="preserve">it </w:t>
      </w:r>
      <w:r w:rsidR="003E773A">
        <w:rPr>
          <w:rFonts w:ascii="Arial" w:eastAsia="Times New Roman" w:hAnsi="Arial" w:cs="Arial"/>
          <w:bCs/>
          <w:spacing w:val="26"/>
          <w:w w:val="104"/>
          <w:sz w:val="24"/>
          <w:szCs w:val="24"/>
          <w:lang w:val="en-GB"/>
        </w:rPr>
        <w:t>was</w:t>
      </w:r>
      <w:r w:rsidR="005D37EF" w:rsidRPr="005D37EF">
        <w:rPr>
          <w:rFonts w:ascii="Arial" w:eastAsia="Times New Roman" w:hAnsi="Arial" w:cs="Arial"/>
          <w:bCs/>
          <w:spacing w:val="26"/>
          <w:w w:val="104"/>
          <w:sz w:val="24"/>
          <w:szCs w:val="24"/>
          <w:lang w:val="en-GB"/>
        </w:rPr>
        <w:t xml:space="preserve"> totally impossible for </w:t>
      </w:r>
      <w:r w:rsidR="003E773A">
        <w:rPr>
          <w:rFonts w:ascii="Arial" w:eastAsia="Times New Roman" w:hAnsi="Arial" w:cs="Arial"/>
          <w:bCs/>
          <w:spacing w:val="26"/>
          <w:w w:val="104"/>
          <w:sz w:val="24"/>
          <w:szCs w:val="24"/>
          <w:lang w:val="en-GB"/>
        </w:rPr>
        <w:t>him i</w:t>
      </w:r>
      <w:r w:rsidR="005D37EF" w:rsidRPr="005D37EF">
        <w:rPr>
          <w:rFonts w:ascii="Arial" w:eastAsia="Times New Roman" w:hAnsi="Arial" w:cs="Arial"/>
          <w:bCs/>
          <w:spacing w:val="26"/>
          <w:w w:val="104"/>
          <w:sz w:val="24"/>
          <w:szCs w:val="24"/>
          <w:lang w:val="en-GB"/>
        </w:rPr>
        <w:t xml:space="preserve">n </w:t>
      </w:r>
      <w:r w:rsidR="003E773A">
        <w:rPr>
          <w:rFonts w:ascii="Arial" w:eastAsia="Times New Roman" w:hAnsi="Arial" w:cs="Arial"/>
          <w:bCs/>
          <w:spacing w:val="26"/>
          <w:w w:val="104"/>
          <w:sz w:val="24"/>
          <w:szCs w:val="24"/>
          <w:lang w:val="en-GB"/>
        </w:rPr>
        <w:t xml:space="preserve">his </w:t>
      </w:r>
      <w:r w:rsidR="005D37EF" w:rsidRPr="005D37EF">
        <w:rPr>
          <w:rFonts w:ascii="Arial" w:eastAsia="Times New Roman" w:hAnsi="Arial" w:cs="Arial"/>
          <w:bCs/>
          <w:spacing w:val="26"/>
          <w:w w:val="104"/>
          <w:sz w:val="24"/>
          <w:szCs w:val="24"/>
          <w:lang w:val="en-GB"/>
        </w:rPr>
        <w:t xml:space="preserve">first report to say that there was precipitous labour </w:t>
      </w:r>
      <w:r w:rsidR="005D37EF" w:rsidRPr="005D37EF">
        <w:rPr>
          <w:rFonts w:ascii="Arial" w:eastAsia="Times New Roman" w:hAnsi="Arial" w:cs="Arial"/>
          <w:bCs/>
          <w:spacing w:val="26"/>
          <w:w w:val="104"/>
          <w:sz w:val="24"/>
          <w:szCs w:val="24"/>
          <w:lang w:val="en-GB"/>
        </w:rPr>
        <w:lastRenderedPageBreak/>
        <w:t xml:space="preserve">present because the patient was not aware of how far she was dilated. </w:t>
      </w:r>
      <w:r w:rsidR="003E773A">
        <w:rPr>
          <w:rFonts w:ascii="Arial" w:eastAsia="Times New Roman" w:hAnsi="Arial" w:cs="Arial"/>
          <w:bCs/>
          <w:spacing w:val="26"/>
          <w:w w:val="104"/>
          <w:sz w:val="24"/>
          <w:szCs w:val="24"/>
          <w:lang w:val="en-GB"/>
        </w:rPr>
        <w:t xml:space="preserve">He says he saw a CTG without a name which refers to almost the same time. </w:t>
      </w:r>
      <w:r w:rsidR="00B2609C">
        <w:rPr>
          <w:rFonts w:ascii="Arial" w:eastAsia="Times New Roman" w:hAnsi="Arial" w:cs="Arial"/>
          <w:bCs/>
          <w:spacing w:val="26"/>
          <w:w w:val="104"/>
          <w:sz w:val="24"/>
          <w:szCs w:val="24"/>
          <w:lang w:val="en-GB"/>
        </w:rPr>
        <w:t>He explains that after 21h30 there was no CTG yet it was imperative to continue monitoring with CTG.</w:t>
      </w:r>
      <w:r w:rsidR="005D37EF" w:rsidRPr="005D37EF">
        <w:rPr>
          <w:rFonts w:ascii="Arial" w:eastAsia="Times New Roman" w:hAnsi="Arial" w:cs="Arial"/>
          <w:bCs/>
          <w:spacing w:val="26"/>
          <w:w w:val="104"/>
          <w:sz w:val="24"/>
          <w:szCs w:val="24"/>
          <w:lang w:val="en-GB"/>
        </w:rPr>
        <w:t xml:space="preserve"> </w:t>
      </w:r>
      <w:r w:rsidR="00B2609C">
        <w:rPr>
          <w:rFonts w:ascii="Arial" w:eastAsia="Times New Roman" w:hAnsi="Arial" w:cs="Arial"/>
          <w:bCs/>
          <w:spacing w:val="26"/>
          <w:w w:val="104"/>
          <w:sz w:val="24"/>
          <w:szCs w:val="24"/>
          <w:lang w:val="en-GB"/>
        </w:rPr>
        <w:t xml:space="preserve">He says the manner the patient described the pains is </w:t>
      </w:r>
      <w:r w:rsidR="00B2609C" w:rsidRPr="00B2609C">
        <w:rPr>
          <w:rFonts w:ascii="Arial" w:hAnsi="Arial" w:cs="Arial"/>
          <w:sz w:val="24"/>
          <w:szCs w:val="24"/>
        </w:rPr>
        <w:t>precipitous labour is most probably the result of uterine hyper-stimulation</w:t>
      </w:r>
      <w:r w:rsidR="00B2609C">
        <w:rPr>
          <w:rFonts w:ascii="Arial" w:hAnsi="Arial" w:cs="Arial"/>
          <w:sz w:val="24"/>
          <w:szCs w:val="24"/>
        </w:rPr>
        <w:t xml:space="preserve">. He says because there other CTG cannot be said to be that of this patient and that there was no CTG after 21h30, the </w:t>
      </w:r>
      <w:r w:rsidR="00B2609C" w:rsidRPr="00B2609C">
        <w:rPr>
          <w:rFonts w:ascii="Arial" w:hAnsi="Arial" w:cs="Arial"/>
          <w:sz w:val="24"/>
          <w:szCs w:val="24"/>
        </w:rPr>
        <w:t>CTG tracing is non-reassuring and indicative of non-reassuring foetal status</w:t>
      </w:r>
      <w:r w:rsidR="00B2609C">
        <w:rPr>
          <w:rFonts w:ascii="Arial" w:hAnsi="Arial" w:cs="Arial"/>
          <w:sz w:val="24"/>
          <w:szCs w:val="24"/>
        </w:rPr>
        <w:t>.</w:t>
      </w:r>
    </w:p>
    <w:p w14:paraId="18DC0C7A" w14:textId="40900316" w:rsidR="00B2609C" w:rsidRDefault="00B2609C" w:rsidP="007A77A4">
      <w:pPr>
        <w:tabs>
          <w:tab w:val="right" w:pos="7513"/>
        </w:tabs>
        <w:spacing w:line="480" w:lineRule="auto"/>
        <w:ind w:right="1111"/>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[5</w:t>
      </w:r>
      <w:r w:rsidR="004903D8">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 xml:space="preserve">]   He says </w:t>
      </w:r>
      <w:r w:rsidRPr="00B2609C">
        <w:rPr>
          <w:rFonts w:ascii="Arial" w:eastAsia="Times New Roman" w:hAnsi="Arial" w:cs="Arial"/>
          <w:bCs/>
          <w:spacing w:val="26"/>
          <w:w w:val="104"/>
          <w:sz w:val="24"/>
          <w:szCs w:val="24"/>
          <w:lang w:val="en-GB"/>
        </w:rPr>
        <w:t xml:space="preserve">“Five decelerations during the hour </w:t>
      </w:r>
    </w:p>
    <w:p w14:paraId="5680216C" w14:textId="035D06D9" w:rsidR="00B2609C" w:rsidRDefault="00B2609C" w:rsidP="007A77A4">
      <w:pPr>
        <w:tabs>
          <w:tab w:val="right" w:pos="7513"/>
        </w:tabs>
        <w:spacing w:line="480" w:lineRule="auto"/>
        <w:ind w:right="1111"/>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ab/>
        <w:t xml:space="preserve">         </w:t>
      </w:r>
      <w:proofErr w:type="gramStart"/>
      <w:r w:rsidRPr="00B2609C">
        <w:rPr>
          <w:rFonts w:ascii="Arial" w:eastAsia="Times New Roman" w:hAnsi="Arial" w:cs="Arial"/>
          <w:bCs/>
          <w:spacing w:val="26"/>
          <w:w w:val="104"/>
          <w:sz w:val="24"/>
          <w:szCs w:val="24"/>
          <w:lang w:val="en-GB"/>
        </w:rPr>
        <w:t>period</w:t>
      </w:r>
      <w:proofErr w:type="gramEnd"/>
      <w:r w:rsidRPr="00B2609C">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 xml:space="preserve"> </w:t>
      </w:r>
      <w:r w:rsidRPr="00B2609C">
        <w:rPr>
          <w:rFonts w:ascii="Arial" w:eastAsia="Times New Roman" w:hAnsi="Arial" w:cs="Arial"/>
          <w:bCs/>
          <w:spacing w:val="26"/>
          <w:w w:val="104"/>
          <w:sz w:val="24"/>
          <w:szCs w:val="24"/>
          <w:lang w:val="en-GB"/>
        </w:rPr>
        <w:t xml:space="preserve">These decelerations present variable type 1 </w:t>
      </w:r>
    </w:p>
    <w:p w14:paraId="14D1392B" w14:textId="17EF67C6" w:rsidR="00BD2AE5" w:rsidRPr="00BD2AE5" w:rsidRDefault="00B2609C" w:rsidP="007A77A4">
      <w:pPr>
        <w:spacing w:line="480" w:lineRule="auto"/>
        <w:ind w:left="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 xml:space="preserve"> </w:t>
      </w:r>
      <w:proofErr w:type="gramStart"/>
      <w:r w:rsidRPr="00B2609C">
        <w:rPr>
          <w:rFonts w:ascii="Arial" w:eastAsia="Times New Roman" w:hAnsi="Arial" w:cs="Arial"/>
          <w:bCs/>
          <w:spacing w:val="26"/>
          <w:w w:val="104"/>
          <w:sz w:val="24"/>
          <w:szCs w:val="24"/>
          <w:lang w:val="en-GB"/>
        </w:rPr>
        <w:t>and</w:t>
      </w:r>
      <w:proofErr w:type="gramEnd"/>
      <w:r w:rsidRPr="00B2609C">
        <w:rPr>
          <w:rFonts w:ascii="Arial" w:eastAsia="Times New Roman" w:hAnsi="Arial" w:cs="Arial"/>
          <w:bCs/>
          <w:spacing w:val="26"/>
          <w:w w:val="104"/>
          <w:sz w:val="24"/>
          <w:szCs w:val="24"/>
          <w:lang w:val="en-GB"/>
        </w:rPr>
        <w:t xml:space="preserve"> type 2 decelerations.”</w:t>
      </w:r>
      <w:r>
        <w:rPr>
          <w:rFonts w:ascii="Arial" w:eastAsia="Times New Roman" w:hAnsi="Arial" w:cs="Arial"/>
          <w:bCs/>
          <w:spacing w:val="26"/>
          <w:w w:val="104"/>
          <w:sz w:val="24"/>
          <w:szCs w:val="24"/>
          <w:lang w:val="en-GB"/>
        </w:rPr>
        <w:t xml:space="preserve"> and this should have alerted the nursing staff to inform the doctor of the non-reassuring CTG. He agrees that </w:t>
      </w:r>
      <w:r w:rsidRPr="00383396">
        <w:t>“Oral Misoprostol should have been stopped and intrauterine resuscitation should have been started by turning the mother on her left side giving oxygen, six litres per minute by the facemask and the balance of intravenous</w:t>
      </w:r>
      <w:r>
        <w:t>”</w:t>
      </w:r>
      <w:r w:rsidR="009D3412">
        <w:t xml:space="preserve">. </w:t>
      </w:r>
      <w:r w:rsidR="009D3412" w:rsidRPr="009D3412">
        <w:rPr>
          <w:rFonts w:ascii="Arial" w:hAnsi="Arial" w:cs="Arial"/>
          <w:sz w:val="24"/>
          <w:szCs w:val="24"/>
        </w:rPr>
        <w:t xml:space="preserve">He says he does not </w:t>
      </w:r>
      <w:r w:rsidR="009D3412" w:rsidRPr="009D3412">
        <w:rPr>
          <w:rFonts w:ascii="Arial" w:eastAsia="Times New Roman" w:hAnsi="Arial" w:cs="Arial"/>
          <w:bCs/>
          <w:spacing w:val="26"/>
          <w:w w:val="104"/>
          <w:sz w:val="24"/>
          <w:szCs w:val="24"/>
          <w:lang w:val="en-GB"/>
        </w:rPr>
        <w:t>know</w:t>
      </w:r>
      <w:r w:rsidR="009D3412">
        <w:rPr>
          <w:rFonts w:ascii="Arial" w:eastAsia="Times New Roman" w:hAnsi="Arial" w:cs="Arial"/>
          <w:bCs/>
          <w:spacing w:val="26"/>
          <w:w w:val="104"/>
          <w:sz w:val="24"/>
          <w:szCs w:val="24"/>
          <w:lang w:val="en-GB"/>
        </w:rPr>
        <w:t xml:space="preserve"> what it was before contractions because </w:t>
      </w:r>
      <w:r w:rsidR="00390EC4">
        <w:rPr>
          <w:rFonts w:ascii="Arial" w:eastAsia="Times New Roman" w:hAnsi="Arial" w:cs="Arial"/>
          <w:bCs/>
          <w:spacing w:val="26"/>
          <w:w w:val="104"/>
          <w:sz w:val="24"/>
          <w:szCs w:val="24"/>
          <w:lang w:val="en-GB"/>
        </w:rPr>
        <w:t xml:space="preserve">of </w:t>
      </w:r>
      <w:r w:rsidR="009D3412">
        <w:rPr>
          <w:rFonts w:ascii="Arial" w:eastAsia="Times New Roman" w:hAnsi="Arial" w:cs="Arial"/>
          <w:bCs/>
          <w:spacing w:val="26"/>
          <w:w w:val="104"/>
          <w:sz w:val="24"/>
          <w:szCs w:val="24"/>
          <w:lang w:val="en-GB"/>
        </w:rPr>
        <w:t>the manner in which the nursing personnel records.</w:t>
      </w:r>
      <w:r w:rsidR="00390EC4">
        <w:rPr>
          <w:rFonts w:ascii="Arial" w:eastAsia="Times New Roman" w:hAnsi="Arial" w:cs="Arial"/>
          <w:bCs/>
          <w:spacing w:val="26"/>
          <w:w w:val="104"/>
          <w:sz w:val="24"/>
          <w:szCs w:val="24"/>
          <w:lang w:val="en-GB"/>
        </w:rPr>
        <w:t xml:space="preserve"> He </w:t>
      </w:r>
      <w:r w:rsidR="00644576">
        <w:rPr>
          <w:rFonts w:ascii="Arial" w:eastAsia="Times New Roman" w:hAnsi="Arial" w:cs="Arial"/>
          <w:bCs/>
          <w:spacing w:val="26"/>
          <w:w w:val="104"/>
          <w:sz w:val="24"/>
          <w:szCs w:val="24"/>
          <w:lang w:val="en-GB"/>
        </w:rPr>
        <w:t>opines</w:t>
      </w:r>
      <w:r w:rsidR="00390EC4">
        <w:rPr>
          <w:rFonts w:ascii="Arial" w:eastAsia="Times New Roman" w:hAnsi="Arial" w:cs="Arial"/>
          <w:bCs/>
          <w:spacing w:val="26"/>
          <w:w w:val="104"/>
          <w:sz w:val="24"/>
          <w:szCs w:val="24"/>
          <w:lang w:val="en-GB"/>
        </w:rPr>
        <w:t xml:space="preserve"> </w:t>
      </w:r>
      <w:r w:rsidR="00644576">
        <w:rPr>
          <w:rFonts w:ascii="Arial" w:hAnsi="Arial" w:cs="Arial"/>
          <w:sz w:val="24"/>
          <w:szCs w:val="24"/>
        </w:rPr>
        <w:t>p</w:t>
      </w:r>
      <w:r w:rsidR="00390EC4" w:rsidRPr="00390EC4">
        <w:rPr>
          <w:rFonts w:ascii="Arial" w:hAnsi="Arial" w:cs="Arial"/>
          <w:sz w:val="24"/>
          <w:szCs w:val="24"/>
        </w:rPr>
        <w:t xml:space="preserve">recipitous labour can cause </w:t>
      </w:r>
      <w:r w:rsidR="00390EC4">
        <w:rPr>
          <w:rFonts w:ascii="Arial" w:hAnsi="Arial" w:cs="Arial"/>
          <w:sz w:val="24"/>
          <w:szCs w:val="24"/>
        </w:rPr>
        <w:t>abruption</w:t>
      </w:r>
      <w:r w:rsidR="00390EC4" w:rsidRPr="00390EC4">
        <w:rPr>
          <w:rFonts w:ascii="Arial" w:hAnsi="Arial" w:cs="Arial"/>
          <w:sz w:val="24"/>
          <w:szCs w:val="24"/>
        </w:rPr>
        <w:t xml:space="preserve">.  </w:t>
      </w:r>
      <w:r w:rsidR="00390EC4">
        <w:rPr>
          <w:rFonts w:ascii="Arial" w:hAnsi="Arial" w:cs="Arial"/>
          <w:sz w:val="24"/>
          <w:szCs w:val="24"/>
        </w:rPr>
        <w:t xml:space="preserve">He says </w:t>
      </w:r>
      <w:r w:rsidR="00390EC4" w:rsidRPr="00390EC4">
        <w:rPr>
          <w:rFonts w:ascii="Arial" w:eastAsia="Times New Roman" w:hAnsi="Arial" w:cs="Arial"/>
          <w:bCs/>
          <w:spacing w:val="26"/>
          <w:w w:val="104"/>
          <w:sz w:val="24"/>
          <w:szCs w:val="24"/>
          <w:lang w:val="en-GB"/>
        </w:rPr>
        <w:t xml:space="preserve">it is most probably precipitous labour here which was induced by the Misoprostol.  </w:t>
      </w:r>
      <w:r w:rsidR="00390EC4">
        <w:rPr>
          <w:rFonts w:ascii="Arial" w:hAnsi="Arial" w:cs="Arial"/>
          <w:sz w:val="24"/>
          <w:szCs w:val="24"/>
        </w:rPr>
        <w:t>He</w:t>
      </w:r>
      <w:r w:rsidR="00390EC4" w:rsidRPr="00390EC4">
        <w:rPr>
          <w:rFonts w:ascii="Arial" w:hAnsi="Arial" w:cs="Arial"/>
          <w:sz w:val="24"/>
          <w:szCs w:val="24"/>
        </w:rPr>
        <w:t xml:space="preserve"> </w:t>
      </w:r>
      <w:r w:rsidR="00390EC4">
        <w:rPr>
          <w:rFonts w:ascii="Arial" w:hAnsi="Arial" w:cs="Arial"/>
          <w:sz w:val="24"/>
          <w:szCs w:val="24"/>
        </w:rPr>
        <w:t xml:space="preserve">denies that </w:t>
      </w:r>
      <w:r w:rsidR="00390EC4" w:rsidRPr="00390EC4">
        <w:rPr>
          <w:rFonts w:ascii="Arial" w:hAnsi="Arial" w:cs="Arial"/>
          <w:sz w:val="24"/>
          <w:szCs w:val="24"/>
        </w:rPr>
        <w:t xml:space="preserve">placental </w:t>
      </w:r>
      <w:r w:rsidR="00390EC4">
        <w:rPr>
          <w:rFonts w:ascii="Arial" w:hAnsi="Arial" w:cs="Arial"/>
          <w:sz w:val="24"/>
          <w:szCs w:val="24"/>
        </w:rPr>
        <w:t>abruption</w:t>
      </w:r>
      <w:r w:rsidR="00390EC4" w:rsidRPr="00390EC4">
        <w:rPr>
          <w:rFonts w:ascii="Arial" w:hAnsi="Arial" w:cs="Arial"/>
          <w:sz w:val="24"/>
          <w:szCs w:val="24"/>
        </w:rPr>
        <w:t xml:space="preserve"> can be caused by prolapse of the genital floor</w:t>
      </w:r>
      <w:r w:rsidR="00390EC4">
        <w:rPr>
          <w:rFonts w:ascii="Arial" w:hAnsi="Arial" w:cs="Arial"/>
          <w:sz w:val="24"/>
          <w:szCs w:val="24"/>
        </w:rPr>
        <w:t xml:space="preserve"> as opined by Dr </w:t>
      </w:r>
      <w:r w:rsidR="00644576">
        <w:rPr>
          <w:rFonts w:ascii="Arial" w:hAnsi="Arial" w:cs="Arial"/>
          <w:sz w:val="24"/>
          <w:szCs w:val="24"/>
        </w:rPr>
        <w:t>Koll</w:t>
      </w:r>
      <w:r w:rsidR="00390EC4">
        <w:rPr>
          <w:rFonts w:ascii="Arial" w:hAnsi="Arial" w:cs="Arial"/>
          <w:sz w:val="24"/>
          <w:szCs w:val="24"/>
        </w:rPr>
        <w:t>.</w:t>
      </w:r>
      <w:r w:rsidR="00BD2AE5" w:rsidRPr="00BD2AE5">
        <w:rPr>
          <w:rFonts w:ascii="Arial" w:eastAsia="Times New Roman" w:hAnsi="Arial" w:cs="Arial"/>
          <w:bCs/>
          <w:spacing w:val="26"/>
          <w:w w:val="104"/>
          <w:sz w:val="24"/>
          <w:szCs w:val="24"/>
          <w:lang w:val="en-GB"/>
        </w:rPr>
        <w:t xml:space="preserve"> </w:t>
      </w:r>
      <w:r w:rsidR="00BD2AE5">
        <w:rPr>
          <w:rFonts w:ascii="Arial" w:eastAsia="Times New Roman" w:hAnsi="Arial" w:cs="Arial"/>
          <w:bCs/>
          <w:spacing w:val="26"/>
          <w:w w:val="104"/>
          <w:sz w:val="24"/>
          <w:szCs w:val="24"/>
          <w:lang w:val="en-GB"/>
        </w:rPr>
        <w:t xml:space="preserve">He says </w:t>
      </w:r>
      <w:r w:rsidR="00BD2AE5" w:rsidRPr="00BD2AE5">
        <w:rPr>
          <w:rFonts w:ascii="Arial" w:eastAsia="Times New Roman" w:hAnsi="Arial" w:cs="Arial"/>
          <w:bCs/>
          <w:spacing w:val="26"/>
          <w:w w:val="104"/>
          <w:sz w:val="24"/>
          <w:szCs w:val="24"/>
          <w:lang w:val="en-GB"/>
        </w:rPr>
        <w:t>if there was not precipitous labour there might not have been, hyper-stimulation there</w:t>
      </w:r>
      <w:r w:rsidR="00644576">
        <w:rPr>
          <w:rFonts w:ascii="Arial" w:eastAsia="Times New Roman" w:hAnsi="Arial" w:cs="Arial"/>
          <w:bCs/>
          <w:spacing w:val="26"/>
          <w:w w:val="104"/>
          <w:sz w:val="24"/>
          <w:szCs w:val="24"/>
          <w:lang w:val="en-GB"/>
        </w:rPr>
        <w:t xml:space="preserve"> </w:t>
      </w:r>
      <w:r w:rsidR="00BD2AE5" w:rsidRPr="00BD2AE5">
        <w:rPr>
          <w:rFonts w:ascii="Arial" w:eastAsia="Times New Roman" w:hAnsi="Arial" w:cs="Arial"/>
          <w:bCs/>
          <w:spacing w:val="26"/>
          <w:w w:val="104"/>
          <w:sz w:val="24"/>
          <w:szCs w:val="24"/>
          <w:lang w:val="en-GB"/>
        </w:rPr>
        <w:lastRenderedPageBreak/>
        <w:t xml:space="preserve">might not have been precipitous labour and thus not placental, </w:t>
      </w:r>
      <w:r w:rsidR="00BD2AE5">
        <w:rPr>
          <w:rFonts w:ascii="Arial" w:eastAsia="Times New Roman" w:hAnsi="Arial" w:cs="Arial"/>
          <w:bCs/>
          <w:spacing w:val="26"/>
          <w:w w:val="104"/>
          <w:sz w:val="24"/>
          <w:szCs w:val="24"/>
          <w:lang w:val="en-GB"/>
        </w:rPr>
        <w:t>abruption</w:t>
      </w:r>
      <w:r w:rsidR="00BD2AE5" w:rsidRPr="00BD2AE5">
        <w:rPr>
          <w:rFonts w:ascii="Arial" w:eastAsia="Times New Roman" w:hAnsi="Arial" w:cs="Arial"/>
          <w:bCs/>
          <w:spacing w:val="26"/>
          <w:w w:val="104"/>
          <w:sz w:val="24"/>
          <w:szCs w:val="24"/>
          <w:lang w:val="en-GB"/>
        </w:rPr>
        <w:t xml:space="preserve"> placenta.</w:t>
      </w:r>
    </w:p>
    <w:p w14:paraId="2DF2E91C" w14:textId="5B5D870A" w:rsidR="002F467D" w:rsidRPr="002F467D" w:rsidRDefault="002F467D"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55</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 xml:space="preserve">He says the CTG he did not rely on did not have a name and counsel Mphahlele said that CTG tracing was not provided by the defendant. Counsel Myburgh says he is throwing his junior under the bus as same was provided by the defendant and they only discovered it. He says he does not base his findings on the adverse CTG only but on the </w:t>
      </w:r>
      <w:r w:rsidRPr="002F467D">
        <w:rPr>
          <w:rFonts w:ascii="Arial" w:hAnsi="Arial" w:cs="Arial"/>
          <w:sz w:val="24"/>
          <w:szCs w:val="24"/>
        </w:rPr>
        <w:t xml:space="preserve">probability or the time that hyper-stimulation most probably started in </w:t>
      </w:r>
      <w:r>
        <w:rPr>
          <w:rFonts w:ascii="Arial" w:hAnsi="Arial" w:cs="Arial"/>
          <w:sz w:val="24"/>
          <w:szCs w:val="24"/>
        </w:rPr>
        <w:t xml:space="preserve">with </w:t>
      </w:r>
      <w:r w:rsidRPr="002F467D">
        <w:rPr>
          <w:rFonts w:ascii="Arial" w:hAnsi="Arial" w:cs="Arial"/>
          <w:sz w:val="24"/>
          <w:szCs w:val="24"/>
        </w:rPr>
        <w:t>this patient</w:t>
      </w:r>
      <w:r>
        <w:rPr>
          <w:rFonts w:ascii="Arial" w:hAnsi="Arial" w:cs="Arial"/>
          <w:sz w:val="24"/>
          <w:szCs w:val="24"/>
        </w:rPr>
        <w:t>.</w:t>
      </w:r>
      <w:r w:rsidRPr="002F467D">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 xml:space="preserve">He says </w:t>
      </w:r>
      <w:r w:rsidRPr="002F467D">
        <w:rPr>
          <w:rFonts w:ascii="Arial" w:eastAsia="Times New Roman" w:hAnsi="Arial" w:cs="Arial"/>
          <w:bCs/>
          <w:spacing w:val="26"/>
          <w:w w:val="104"/>
          <w:sz w:val="24"/>
          <w:szCs w:val="24"/>
          <w:lang w:val="en-GB"/>
        </w:rPr>
        <w:t>“CTG tracing 99-105, hand paginated 67 plus 68 done on 25 February 2015 around 20:27 and 20:30 it was non-reassuring CTG.  A total of five decelerations and variables in appearance and thus indicative of probable umbilical cord compression.”</w:t>
      </w:r>
      <w:r>
        <w:rPr>
          <w:rFonts w:ascii="Arial" w:eastAsia="Times New Roman" w:hAnsi="Arial" w:cs="Arial"/>
          <w:bCs/>
          <w:spacing w:val="26"/>
          <w:w w:val="104"/>
          <w:sz w:val="24"/>
          <w:szCs w:val="24"/>
          <w:lang w:val="en-GB"/>
        </w:rPr>
        <w:t xml:space="preserve"> He says the doctor should have been informed </w:t>
      </w:r>
      <w:r w:rsidRPr="002F467D">
        <w:rPr>
          <w:rFonts w:ascii="Arial" w:eastAsia="Times New Roman" w:hAnsi="Arial" w:cs="Arial"/>
          <w:bCs/>
          <w:spacing w:val="26"/>
          <w:w w:val="104"/>
          <w:sz w:val="24"/>
          <w:szCs w:val="24"/>
          <w:lang w:val="en-GB"/>
        </w:rPr>
        <w:t xml:space="preserve">based on this information and IUR started and augmentation stopped.  </w:t>
      </w:r>
      <w:r>
        <w:rPr>
          <w:rFonts w:ascii="Arial" w:eastAsia="Times New Roman" w:hAnsi="Arial" w:cs="Arial"/>
          <w:bCs/>
          <w:spacing w:val="26"/>
          <w:w w:val="104"/>
          <w:sz w:val="24"/>
          <w:szCs w:val="24"/>
          <w:lang w:val="en-GB"/>
        </w:rPr>
        <w:t xml:space="preserve">He says there is no factual records of CTG tracing after 21h30 and that Misoprostol was administered between 21h30 and 23h30. He says </w:t>
      </w:r>
      <w:r w:rsidRPr="002F467D">
        <w:rPr>
          <w:rFonts w:ascii="Arial" w:hAnsi="Arial" w:cs="Arial"/>
          <w:sz w:val="24"/>
          <w:szCs w:val="24"/>
        </w:rPr>
        <w:t>that is the period where hyper-stimulation of the uterus could have started</w:t>
      </w:r>
      <w:r>
        <w:rPr>
          <w:rFonts w:ascii="Arial" w:hAnsi="Arial" w:cs="Arial"/>
          <w:sz w:val="24"/>
          <w:szCs w:val="24"/>
        </w:rPr>
        <w:t xml:space="preserve">. He says that </w:t>
      </w:r>
      <w:r w:rsidRPr="002F467D">
        <w:rPr>
          <w:rFonts w:ascii="Arial" w:eastAsia="Times New Roman" w:hAnsi="Arial" w:cs="Arial"/>
          <w:bCs/>
          <w:spacing w:val="26"/>
          <w:w w:val="104"/>
          <w:sz w:val="24"/>
          <w:szCs w:val="24"/>
          <w:lang w:val="en-GB"/>
        </w:rPr>
        <w:t xml:space="preserve">the cord around the neck can get a little bit tighter and it can cause hypoxia but it cannot and it did not cause an acute profound injury.  </w:t>
      </w:r>
      <w:r>
        <w:rPr>
          <w:rFonts w:ascii="Arial" w:eastAsia="Times New Roman" w:hAnsi="Arial" w:cs="Arial"/>
          <w:bCs/>
          <w:spacing w:val="26"/>
          <w:w w:val="104"/>
          <w:sz w:val="24"/>
          <w:szCs w:val="24"/>
          <w:lang w:val="en-GB"/>
        </w:rPr>
        <w:t xml:space="preserve">He says </w:t>
      </w:r>
      <w:r w:rsidRPr="002F467D">
        <w:rPr>
          <w:rFonts w:ascii="Arial" w:hAnsi="Arial" w:cs="Arial"/>
          <w:sz w:val="24"/>
          <w:szCs w:val="24"/>
        </w:rPr>
        <w:t xml:space="preserve">Sub-threshold hypoxia versus severe hypoxia, there is a vast difference between the two.  </w:t>
      </w:r>
    </w:p>
    <w:p w14:paraId="57BFA6A7" w14:textId="5AE5A146" w:rsidR="002F467D" w:rsidRPr="002F467D" w:rsidRDefault="002F467D" w:rsidP="007A77A4">
      <w:pPr>
        <w:spacing w:line="480" w:lineRule="auto"/>
        <w:jc w:val="both"/>
        <w:rPr>
          <w:rFonts w:ascii="Arial" w:eastAsia="Times New Roman" w:hAnsi="Arial" w:cs="Arial"/>
          <w:bCs/>
          <w:spacing w:val="26"/>
          <w:w w:val="104"/>
          <w:sz w:val="24"/>
          <w:szCs w:val="24"/>
          <w:lang w:val="en-GB"/>
        </w:rPr>
      </w:pPr>
    </w:p>
    <w:p w14:paraId="2ED5759F" w14:textId="03E1BEDA" w:rsidR="00016EFC" w:rsidRPr="00016EFC" w:rsidRDefault="00016EFC"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lastRenderedPageBreak/>
        <w:t>[</w:t>
      </w:r>
      <w:r w:rsidR="004903D8">
        <w:rPr>
          <w:rFonts w:ascii="Arial" w:eastAsia="Times New Roman" w:hAnsi="Arial" w:cs="Arial"/>
          <w:bCs/>
          <w:spacing w:val="26"/>
          <w:w w:val="104"/>
          <w:sz w:val="24"/>
          <w:szCs w:val="24"/>
          <w:lang w:val="en-GB"/>
        </w:rPr>
        <w:t>56</w:t>
      </w:r>
      <w:r>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ab/>
        <w:t xml:space="preserve">He says </w:t>
      </w:r>
      <w:r w:rsidRPr="00016EFC">
        <w:rPr>
          <w:rFonts w:ascii="Arial" w:hAnsi="Arial" w:cs="Arial"/>
          <w:sz w:val="24"/>
          <w:szCs w:val="24"/>
        </w:rPr>
        <w:t xml:space="preserve">if there was continuous CTG tracing after 21:30 and </w:t>
      </w:r>
      <w:r>
        <w:rPr>
          <w:rFonts w:ascii="Arial" w:hAnsi="Arial" w:cs="Arial"/>
          <w:sz w:val="24"/>
          <w:szCs w:val="24"/>
        </w:rPr>
        <w:t>these</w:t>
      </w:r>
      <w:r w:rsidRPr="00016EFC">
        <w:rPr>
          <w:rFonts w:ascii="Arial" w:hAnsi="Arial" w:cs="Arial"/>
          <w:sz w:val="24"/>
          <w:szCs w:val="24"/>
        </w:rPr>
        <w:t xml:space="preserve"> </w:t>
      </w:r>
      <w:r>
        <w:rPr>
          <w:rFonts w:ascii="Arial" w:hAnsi="Arial" w:cs="Arial"/>
          <w:sz w:val="24"/>
          <w:szCs w:val="24"/>
        </w:rPr>
        <w:t>contractions</w:t>
      </w:r>
      <w:r w:rsidRPr="00016EFC">
        <w:rPr>
          <w:rFonts w:ascii="Arial" w:hAnsi="Arial" w:cs="Arial"/>
          <w:sz w:val="24"/>
          <w:szCs w:val="24"/>
        </w:rPr>
        <w:t xml:space="preserve"> </w:t>
      </w:r>
      <w:r>
        <w:rPr>
          <w:rFonts w:ascii="Arial" w:hAnsi="Arial" w:cs="Arial"/>
          <w:sz w:val="24"/>
          <w:szCs w:val="24"/>
        </w:rPr>
        <w:t>were</w:t>
      </w:r>
      <w:r w:rsidRPr="00016EFC">
        <w:rPr>
          <w:rFonts w:ascii="Arial" w:hAnsi="Arial" w:cs="Arial"/>
          <w:sz w:val="24"/>
          <w:szCs w:val="24"/>
        </w:rPr>
        <w:t xml:space="preserve"> getting now more intensive and more frequent there would have been signs of variable decelerations, but we cannot say that because we do not have a CTG tracing after 21:30 so the effect of the contractions on a cord around the neck whether it is once or twice or three times it will give you on CTG tracing the picture of variable decelerations.</w:t>
      </w:r>
      <w:r>
        <w:rPr>
          <w:rFonts w:ascii="Arial" w:hAnsi="Arial" w:cs="Arial"/>
          <w:sz w:val="24"/>
          <w:szCs w:val="24"/>
        </w:rPr>
        <w:t xml:space="preserve"> </w:t>
      </w:r>
      <w:r w:rsidRPr="00016EFC">
        <w:rPr>
          <w:rFonts w:ascii="Arial" w:eastAsia="Times New Roman" w:hAnsi="Arial" w:cs="Arial"/>
          <w:bCs/>
          <w:spacing w:val="26"/>
          <w:w w:val="104"/>
          <w:sz w:val="24"/>
          <w:szCs w:val="24"/>
          <w:lang w:val="en-GB"/>
        </w:rPr>
        <w:t xml:space="preserve">Decelerations occurring before a contraction, after a contraction, before a contraction, two or three or after, it is variable, it is not like a type 1 deceleration which is when there is a contraction you have the heart rate coming down, going back, a type 2 deceleration where the heart drops after a contraction and then it goes back to the baseline but here you have variable, in between contractions, everywhere and that is significant to inform you that there is a constriction or compression of the umbilical cord.  </w:t>
      </w:r>
    </w:p>
    <w:p w14:paraId="6891EB2F" w14:textId="4AAB9F9E" w:rsidR="00016EFC" w:rsidRDefault="00016EFC" w:rsidP="007A77A4">
      <w:pPr>
        <w:tabs>
          <w:tab w:val="right" w:pos="7938"/>
        </w:tabs>
        <w:spacing w:line="480" w:lineRule="auto"/>
        <w:ind w:right="1111"/>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57</w:t>
      </w:r>
      <w:r>
        <w:rPr>
          <w:rFonts w:ascii="Arial" w:eastAsia="Times New Roman" w:hAnsi="Arial" w:cs="Arial"/>
          <w:bCs/>
          <w:spacing w:val="26"/>
          <w:w w:val="104"/>
          <w:sz w:val="24"/>
          <w:szCs w:val="24"/>
          <w:lang w:val="en-GB"/>
        </w:rPr>
        <w:t xml:space="preserve">]   Counsel objected to the response which counsel </w:t>
      </w:r>
    </w:p>
    <w:p w14:paraId="30BE47B4" w14:textId="7BC8D31B" w:rsidR="00693F08" w:rsidRPr="00693F08" w:rsidRDefault="00693F08" w:rsidP="00D22A22">
      <w:pPr>
        <w:spacing w:line="480" w:lineRule="auto"/>
        <w:ind w:left="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 xml:space="preserve"> </w:t>
      </w:r>
      <w:r w:rsidR="00016EFC">
        <w:rPr>
          <w:rFonts w:ascii="Arial" w:eastAsia="Times New Roman" w:hAnsi="Arial" w:cs="Arial"/>
          <w:bCs/>
          <w:spacing w:val="26"/>
          <w:w w:val="104"/>
          <w:sz w:val="24"/>
          <w:szCs w:val="24"/>
          <w:lang w:val="en-GB"/>
        </w:rPr>
        <w:t>Myburgh replied it is an opinion</w:t>
      </w:r>
      <w:r w:rsidR="00D22A22">
        <w:rPr>
          <w:rFonts w:ascii="Arial" w:eastAsia="Times New Roman" w:hAnsi="Arial" w:cs="Arial"/>
          <w:bCs/>
          <w:spacing w:val="26"/>
          <w:w w:val="104"/>
          <w:sz w:val="24"/>
          <w:szCs w:val="24"/>
          <w:lang w:val="en-GB"/>
        </w:rPr>
        <w:t xml:space="preserve"> </w:t>
      </w:r>
      <w:r w:rsidR="00016EFC" w:rsidRPr="00016EFC">
        <w:rPr>
          <w:rFonts w:ascii="Arial" w:eastAsia="Times New Roman" w:hAnsi="Arial" w:cs="Arial"/>
          <w:bCs/>
          <w:spacing w:val="26"/>
          <w:w w:val="104"/>
          <w:sz w:val="24"/>
          <w:szCs w:val="24"/>
          <w:lang w:val="en-GB"/>
        </w:rPr>
        <w:t xml:space="preserve">with the cord around the </w:t>
      </w:r>
      <w:r>
        <w:rPr>
          <w:rFonts w:ascii="Arial" w:eastAsia="Times New Roman" w:hAnsi="Arial" w:cs="Arial"/>
          <w:bCs/>
          <w:spacing w:val="26"/>
          <w:w w:val="104"/>
          <w:sz w:val="24"/>
          <w:szCs w:val="24"/>
          <w:lang w:val="en-GB"/>
        </w:rPr>
        <w:t xml:space="preserve">  </w:t>
      </w:r>
      <w:r w:rsidR="00016EFC" w:rsidRPr="00016EFC">
        <w:rPr>
          <w:rFonts w:ascii="Arial" w:eastAsia="Times New Roman" w:hAnsi="Arial" w:cs="Arial"/>
          <w:bCs/>
          <w:spacing w:val="26"/>
          <w:w w:val="104"/>
          <w:sz w:val="24"/>
          <w:szCs w:val="24"/>
          <w:lang w:val="en-GB"/>
        </w:rPr>
        <w:t xml:space="preserve">neck as </w:t>
      </w:r>
      <w:r w:rsidR="00B94F02">
        <w:rPr>
          <w:rFonts w:ascii="Arial" w:eastAsia="Times New Roman" w:hAnsi="Arial" w:cs="Arial"/>
          <w:bCs/>
          <w:spacing w:val="26"/>
          <w:w w:val="104"/>
          <w:sz w:val="24"/>
          <w:szCs w:val="24"/>
          <w:lang w:val="en-GB"/>
        </w:rPr>
        <w:t>he</w:t>
      </w:r>
      <w:r w:rsidR="00016EFC" w:rsidRPr="00016EFC">
        <w:rPr>
          <w:rFonts w:ascii="Arial" w:eastAsia="Times New Roman" w:hAnsi="Arial" w:cs="Arial"/>
          <w:bCs/>
          <w:spacing w:val="26"/>
          <w:w w:val="104"/>
          <w:sz w:val="24"/>
          <w:szCs w:val="24"/>
          <w:lang w:val="en-GB"/>
        </w:rPr>
        <w:t xml:space="preserve"> ha</w:t>
      </w:r>
      <w:r w:rsidR="00B94F02">
        <w:rPr>
          <w:rFonts w:ascii="Arial" w:eastAsia="Times New Roman" w:hAnsi="Arial" w:cs="Arial"/>
          <w:bCs/>
          <w:spacing w:val="26"/>
          <w:w w:val="104"/>
          <w:sz w:val="24"/>
          <w:szCs w:val="24"/>
          <w:lang w:val="en-GB"/>
        </w:rPr>
        <w:t>d</w:t>
      </w:r>
      <w:r w:rsidR="00016EFC" w:rsidRPr="00016EFC">
        <w:rPr>
          <w:rFonts w:ascii="Arial" w:eastAsia="Times New Roman" w:hAnsi="Arial" w:cs="Arial"/>
          <w:bCs/>
          <w:spacing w:val="26"/>
          <w:w w:val="104"/>
          <w:sz w:val="24"/>
          <w:szCs w:val="24"/>
          <w:lang w:val="en-GB"/>
        </w:rPr>
        <w:t xml:space="preserve"> explained as the labour process carries on with the contractions the cord around the neck can become tighter and there is compression on the vessels within that cord especially </w:t>
      </w:r>
      <w:r w:rsidR="00D22A22">
        <w:rPr>
          <w:rFonts w:ascii="Arial" w:eastAsia="Times New Roman" w:hAnsi="Arial" w:cs="Arial"/>
          <w:bCs/>
          <w:spacing w:val="26"/>
          <w:w w:val="104"/>
          <w:sz w:val="24"/>
          <w:szCs w:val="24"/>
          <w:lang w:val="en-GB"/>
        </w:rPr>
        <w:t xml:space="preserve">because </w:t>
      </w:r>
      <w:r w:rsidR="00016EFC" w:rsidRPr="00016EFC">
        <w:rPr>
          <w:rFonts w:ascii="Arial" w:eastAsia="Times New Roman" w:hAnsi="Arial" w:cs="Arial"/>
          <w:bCs/>
          <w:spacing w:val="26"/>
          <w:w w:val="104"/>
          <w:sz w:val="24"/>
          <w:szCs w:val="24"/>
          <w:lang w:val="en-GB"/>
        </w:rPr>
        <w:t>there are two arteries in a cord and one vein.</w:t>
      </w:r>
      <w:r w:rsidR="00D22A22">
        <w:rPr>
          <w:rFonts w:ascii="Arial" w:eastAsia="Times New Roman" w:hAnsi="Arial" w:cs="Arial"/>
          <w:bCs/>
          <w:spacing w:val="26"/>
          <w:w w:val="104"/>
          <w:sz w:val="24"/>
          <w:szCs w:val="24"/>
          <w:lang w:val="en-GB"/>
        </w:rPr>
        <w:t xml:space="preserve"> </w:t>
      </w:r>
      <w:r w:rsidR="00016EFC" w:rsidRPr="00016EFC">
        <w:rPr>
          <w:rFonts w:ascii="Arial" w:eastAsia="Times New Roman" w:hAnsi="Arial" w:cs="Arial"/>
          <w:bCs/>
          <w:spacing w:val="26"/>
          <w:w w:val="104"/>
          <w:sz w:val="24"/>
          <w:szCs w:val="24"/>
          <w:lang w:val="en-GB"/>
        </w:rPr>
        <w:t xml:space="preserve">The vein is </w:t>
      </w:r>
      <w:r w:rsidR="00D22A22" w:rsidRPr="00016EFC">
        <w:rPr>
          <w:rFonts w:ascii="Arial" w:eastAsia="Times New Roman" w:hAnsi="Arial" w:cs="Arial"/>
          <w:bCs/>
          <w:spacing w:val="26"/>
          <w:w w:val="104"/>
          <w:sz w:val="24"/>
          <w:szCs w:val="24"/>
          <w:lang w:val="en-GB"/>
        </w:rPr>
        <w:t>the</w:t>
      </w:r>
      <w:r w:rsidR="00016EFC" w:rsidRPr="00016EFC">
        <w:rPr>
          <w:rFonts w:ascii="Arial" w:eastAsia="Times New Roman" w:hAnsi="Arial" w:cs="Arial"/>
          <w:bCs/>
          <w:spacing w:val="26"/>
          <w:w w:val="104"/>
          <w:sz w:val="24"/>
          <w:szCs w:val="24"/>
          <w:lang w:val="en-GB"/>
        </w:rPr>
        <w:t xml:space="preserve"> one that is supplying the oxygen.</w:t>
      </w:r>
      <w:r w:rsidR="00D22A22">
        <w:rPr>
          <w:rFonts w:ascii="Arial" w:eastAsia="Times New Roman" w:hAnsi="Arial" w:cs="Arial"/>
          <w:bCs/>
          <w:spacing w:val="26"/>
          <w:w w:val="104"/>
          <w:sz w:val="24"/>
          <w:szCs w:val="24"/>
          <w:lang w:val="en-GB"/>
        </w:rPr>
        <w:t xml:space="preserve"> </w:t>
      </w:r>
      <w:r w:rsidR="00016EFC" w:rsidRPr="00016EFC">
        <w:rPr>
          <w:rFonts w:ascii="Arial" w:eastAsia="Times New Roman" w:hAnsi="Arial" w:cs="Arial"/>
          <w:bCs/>
          <w:spacing w:val="26"/>
          <w:w w:val="104"/>
          <w:sz w:val="24"/>
          <w:szCs w:val="24"/>
          <w:lang w:val="en-GB"/>
        </w:rPr>
        <w:t>When you are born the veins usually carry</w:t>
      </w:r>
      <w:r>
        <w:rPr>
          <w:rFonts w:ascii="Arial" w:eastAsia="Times New Roman" w:hAnsi="Arial" w:cs="Arial"/>
          <w:bCs/>
          <w:spacing w:val="26"/>
          <w:w w:val="104"/>
          <w:sz w:val="24"/>
          <w:szCs w:val="24"/>
          <w:lang w:val="en-GB"/>
        </w:rPr>
        <w:t xml:space="preserve"> </w:t>
      </w:r>
      <w:r w:rsidR="00016EFC" w:rsidRPr="00016EFC">
        <w:rPr>
          <w:rFonts w:ascii="Arial" w:eastAsia="Times New Roman" w:hAnsi="Arial" w:cs="Arial"/>
          <w:bCs/>
          <w:spacing w:val="26"/>
          <w:w w:val="104"/>
          <w:sz w:val="24"/>
          <w:szCs w:val="24"/>
          <w:lang w:val="en-GB"/>
        </w:rPr>
        <w:t xml:space="preserve">deoxygenated blood but in the foetus the vein, carries the oxygen from the placenta to the foetus.  Now that can get compressed in </w:t>
      </w:r>
      <w:r w:rsidR="00016EFC" w:rsidRPr="00016EFC">
        <w:rPr>
          <w:rFonts w:ascii="Arial" w:eastAsia="Times New Roman" w:hAnsi="Arial" w:cs="Arial"/>
          <w:bCs/>
          <w:spacing w:val="26"/>
          <w:w w:val="104"/>
          <w:sz w:val="24"/>
          <w:szCs w:val="24"/>
          <w:lang w:val="en-GB"/>
        </w:rPr>
        <w:lastRenderedPageBreak/>
        <w:t xml:space="preserve">between contractions and when that happens there is sub-threshold hypoxia, not complete hypoxia, sub-threshold because the contractions </w:t>
      </w:r>
      <w:r w:rsidR="00016EFC">
        <w:rPr>
          <w:rFonts w:ascii="Arial" w:eastAsia="Times New Roman" w:hAnsi="Arial" w:cs="Arial"/>
          <w:bCs/>
          <w:spacing w:val="26"/>
          <w:w w:val="104"/>
          <w:sz w:val="24"/>
          <w:szCs w:val="24"/>
          <w:lang w:val="en-GB"/>
        </w:rPr>
        <w:t>come and</w:t>
      </w:r>
      <w:r w:rsidR="00016EFC" w:rsidRPr="00016EFC">
        <w:rPr>
          <w:rFonts w:ascii="Arial" w:eastAsia="Times New Roman" w:hAnsi="Arial" w:cs="Arial"/>
          <w:bCs/>
          <w:spacing w:val="26"/>
          <w:w w:val="104"/>
          <w:sz w:val="24"/>
          <w:szCs w:val="24"/>
          <w:lang w:val="en-GB"/>
        </w:rPr>
        <w:t xml:space="preserve"> go but when the contractions become more frequent it can become more pronounced so that is what sub-threshold hypoxia is. </w:t>
      </w:r>
      <w:r>
        <w:rPr>
          <w:rFonts w:ascii="Arial" w:eastAsia="Times New Roman" w:hAnsi="Arial" w:cs="Arial"/>
          <w:bCs/>
          <w:spacing w:val="26"/>
          <w:w w:val="104"/>
          <w:sz w:val="24"/>
          <w:szCs w:val="24"/>
          <w:lang w:val="en-GB"/>
        </w:rPr>
        <w:t>He agrees that t</w:t>
      </w:r>
      <w:r w:rsidRPr="00693F08">
        <w:rPr>
          <w:rFonts w:ascii="Arial" w:eastAsia="Times New Roman" w:hAnsi="Arial" w:cs="Arial"/>
          <w:bCs/>
          <w:spacing w:val="26"/>
          <w:w w:val="104"/>
          <w:sz w:val="24"/>
          <w:szCs w:val="24"/>
          <w:lang w:val="en-GB"/>
        </w:rPr>
        <w:t>he acute profound brain injury was as a result of the placental abruption which was most probably the result of Misoprostol induced precipitous labour.</w:t>
      </w:r>
    </w:p>
    <w:p w14:paraId="41932019" w14:textId="77777777" w:rsidR="00693F08" w:rsidRDefault="00016EFC" w:rsidP="007A77A4">
      <w:pPr>
        <w:widowControl w:val="0"/>
        <w:tabs>
          <w:tab w:val="left" w:pos="851"/>
          <w:tab w:val="right" w:pos="8222"/>
        </w:tabs>
        <w:spacing w:after="0" w:line="480" w:lineRule="auto"/>
        <w:ind w:left="720"/>
        <w:jc w:val="both"/>
        <w:rPr>
          <w:rFonts w:ascii="Arial" w:eastAsia="Times New Roman" w:hAnsi="Arial" w:cs="Arial"/>
          <w:bCs/>
          <w:spacing w:val="26"/>
          <w:w w:val="104"/>
          <w:sz w:val="24"/>
          <w:szCs w:val="24"/>
          <w:lang w:val="en-GB"/>
        </w:rPr>
      </w:pPr>
      <w:r w:rsidRPr="00016EFC">
        <w:rPr>
          <w:rFonts w:ascii="Arial" w:eastAsia="Times New Roman" w:hAnsi="Arial" w:cs="Arial"/>
          <w:bCs/>
          <w:spacing w:val="26"/>
          <w:w w:val="104"/>
          <w:sz w:val="24"/>
          <w:szCs w:val="24"/>
          <w:lang w:val="en-GB"/>
        </w:rPr>
        <w:t xml:space="preserve"> </w:t>
      </w:r>
    </w:p>
    <w:p w14:paraId="49C1D814" w14:textId="06D5842C" w:rsidR="00693F08" w:rsidRDefault="00693F08" w:rsidP="007A77A4">
      <w:pPr>
        <w:widowControl w:val="0"/>
        <w:tabs>
          <w:tab w:val="left" w:pos="851"/>
          <w:tab w:val="right" w:pos="8222"/>
        </w:tabs>
        <w:spacing w:after="0" w:line="480" w:lineRule="auto"/>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58</w:t>
      </w:r>
      <w:r w:rsidR="00AC50FF">
        <w:rPr>
          <w:rFonts w:ascii="Arial" w:eastAsia="Times New Roman" w:hAnsi="Arial" w:cs="Arial"/>
          <w:bCs/>
          <w:spacing w:val="26"/>
          <w:w w:val="104"/>
          <w:sz w:val="24"/>
          <w:szCs w:val="24"/>
          <w:lang w:val="en-GB"/>
        </w:rPr>
        <w:t>] He</w:t>
      </w:r>
      <w:r>
        <w:rPr>
          <w:rFonts w:ascii="Arial" w:eastAsia="Times New Roman" w:hAnsi="Arial" w:cs="Arial"/>
          <w:bCs/>
          <w:spacing w:val="26"/>
          <w:w w:val="104"/>
          <w:sz w:val="24"/>
          <w:szCs w:val="24"/>
          <w:lang w:val="en-GB"/>
        </w:rPr>
        <w:t xml:space="preserve"> says that he does not agree with Dr Kol</w:t>
      </w:r>
      <w:r w:rsidR="00D22A22">
        <w:rPr>
          <w:rFonts w:ascii="Arial" w:eastAsia="Times New Roman" w:hAnsi="Arial" w:cs="Arial"/>
          <w:bCs/>
          <w:spacing w:val="26"/>
          <w:w w:val="104"/>
          <w:sz w:val="24"/>
          <w:szCs w:val="24"/>
          <w:lang w:val="en-GB"/>
        </w:rPr>
        <w:t>l</w:t>
      </w:r>
      <w:r>
        <w:rPr>
          <w:rFonts w:ascii="Arial" w:eastAsia="Times New Roman" w:hAnsi="Arial" w:cs="Arial"/>
          <w:bCs/>
          <w:spacing w:val="26"/>
          <w:w w:val="104"/>
          <w:sz w:val="24"/>
          <w:szCs w:val="24"/>
          <w:lang w:val="en-GB"/>
        </w:rPr>
        <w:t xml:space="preserve"> as there is no  </w:t>
      </w:r>
    </w:p>
    <w:p w14:paraId="6257014D" w14:textId="7C35A008" w:rsidR="00AE7119" w:rsidRPr="00AE7119" w:rsidRDefault="00AE7119" w:rsidP="007A77A4">
      <w:pPr>
        <w:spacing w:line="480" w:lineRule="auto"/>
        <w:ind w:left="720"/>
        <w:jc w:val="both"/>
        <w:rPr>
          <w:rFonts w:ascii="Arial" w:eastAsia="Times New Roman" w:hAnsi="Arial" w:cs="Arial"/>
          <w:bCs/>
          <w:spacing w:val="26"/>
          <w:w w:val="104"/>
          <w:sz w:val="24"/>
          <w:szCs w:val="24"/>
          <w:lang w:val="en-GB"/>
        </w:rPr>
      </w:pPr>
      <w:proofErr w:type="gramStart"/>
      <w:r>
        <w:rPr>
          <w:rFonts w:ascii="Arial" w:eastAsia="Times New Roman" w:hAnsi="Arial" w:cs="Arial"/>
          <w:bCs/>
          <w:spacing w:val="26"/>
          <w:w w:val="104"/>
          <w:sz w:val="24"/>
          <w:szCs w:val="24"/>
          <w:lang w:val="en-GB"/>
        </w:rPr>
        <w:t>evidence</w:t>
      </w:r>
      <w:proofErr w:type="gramEnd"/>
      <w:r>
        <w:rPr>
          <w:rFonts w:ascii="Arial" w:eastAsia="Times New Roman" w:hAnsi="Arial" w:cs="Arial"/>
          <w:bCs/>
          <w:spacing w:val="26"/>
          <w:w w:val="104"/>
          <w:sz w:val="24"/>
          <w:szCs w:val="24"/>
          <w:lang w:val="en-GB"/>
        </w:rPr>
        <w:t xml:space="preserve"> </w:t>
      </w:r>
      <w:r w:rsidR="00693F08" w:rsidRPr="00693F08">
        <w:rPr>
          <w:rFonts w:ascii="Arial" w:eastAsia="Times New Roman" w:hAnsi="Arial" w:cs="Arial"/>
          <w:bCs/>
          <w:spacing w:val="26"/>
          <w:w w:val="104"/>
          <w:sz w:val="24"/>
          <w:szCs w:val="24"/>
          <w:lang w:val="en-GB"/>
        </w:rPr>
        <w:t xml:space="preserve">that there was no uterine hyper-stimulation present, there is no factual record of either Doppler or foetal scope, foetal heart rate monitoring as expected and indicated by the Guidelines of Maternity Care, the foetal heart rate should be monitored half an hourly during the active phase of labour. </w:t>
      </w:r>
      <w:r>
        <w:rPr>
          <w:rFonts w:ascii="Arial" w:eastAsia="Times New Roman" w:hAnsi="Arial" w:cs="Arial"/>
          <w:bCs/>
          <w:spacing w:val="26"/>
          <w:w w:val="104"/>
          <w:sz w:val="24"/>
          <w:szCs w:val="24"/>
          <w:lang w:val="en-GB"/>
        </w:rPr>
        <w:t>He says t</w:t>
      </w:r>
      <w:r w:rsidRPr="00AE7119">
        <w:rPr>
          <w:rFonts w:ascii="Arial" w:hAnsi="Arial" w:cs="Arial"/>
          <w:sz w:val="24"/>
          <w:szCs w:val="24"/>
        </w:rPr>
        <w:t xml:space="preserve">his partogram is a visual report of the progress of labour through the active phase.  </w:t>
      </w:r>
      <w:r w:rsidR="00601C8B">
        <w:rPr>
          <w:rFonts w:ascii="Arial" w:hAnsi="Arial" w:cs="Arial"/>
          <w:sz w:val="24"/>
          <w:szCs w:val="24"/>
        </w:rPr>
        <w:t>He says a</w:t>
      </w:r>
      <w:r w:rsidRPr="00AE7119">
        <w:rPr>
          <w:rFonts w:ascii="Arial" w:eastAsia="Times New Roman" w:hAnsi="Arial" w:cs="Arial"/>
          <w:bCs/>
          <w:spacing w:val="26"/>
          <w:w w:val="104"/>
          <w:sz w:val="24"/>
          <w:szCs w:val="24"/>
          <w:lang w:val="en-GB"/>
        </w:rPr>
        <w:t>t 00:15 there is just one heart rate recorded</w:t>
      </w:r>
      <w:r w:rsidR="00601C8B">
        <w:rPr>
          <w:rFonts w:ascii="Arial" w:eastAsia="Times New Roman" w:hAnsi="Arial" w:cs="Arial"/>
          <w:bCs/>
          <w:spacing w:val="26"/>
          <w:w w:val="104"/>
          <w:sz w:val="24"/>
          <w:szCs w:val="24"/>
          <w:lang w:val="en-GB"/>
        </w:rPr>
        <w:t xml:space="preserve"> and if she was present in the cubicle t</w:t>
      </w:r>
      <w:r w:rsidRPr="00AE7119">
        <w:rPr>
          <w:rFonts w:ascii="Arial" w:eastAsia="Times New Roman" w:hAnsi="Arial" w:cs="Arial"/>
          <w:bCs/>
          <w:spacing w:val="26"/>
          <w:w w:val="104"/>
          <w:sz w:val="24"/>
          <w:szCs w:val="24"/>
          <w:lang w:val="en-GB"/>
        </w:rPr>
        <w:t xml:space="preserve">here should have been, </w:t>
      </w:r>
      <w:r w:rsidR="00601C8B">
        <w:rPr>
          <w:rFonts w:ascii="Arial" w:eastAsia="Times New Roman" w:hAnsi="Arial" w:cs="Arial"/>
          <w:bCs/>
          <w:spacing w:val="26"/>
          <w:w w:val="104"/>
          <w:sz w:val="24"/>
          <w:szCs w:val="24"/>
          <w:lang w:val="en-GB"/>
        </w:rPr>
        <w:t xml:space="preserve">a </w:t>
      </w:r>
      <w:r w:rsidRPr="00AE7119">
        <w:rPr>
          <w:rFonts w:ascii="Arial" w:eastAsia="Times New Roman" w:hAnsi="Arial" w:cs="Arial"/>
          <w:bCs/>
          <w:spacing w:val="26"/>
          <w:w w:val="104"/>
          <w:sz w:val="24"/>
          <w:szCs w:val="24"/>
          <w:lang w:val="en-GB"/>
        </w:rPr>
        <w:t>record</w:t>
      </w:r>
      <w:r w:rsidR="00601C8B">
        <w:rPr>
          <w:rFonts w:ascii="Arial" w:eastAsia="Times New Roman" w:hAnsi="Arial" w:cs="Arial"/>
          <w:bCs/>
          <w:spacing w:val="26"/>
          <w:w w:val="104"/>
          <w:sz w:val="24"/>
          <w:szCs w:val="24"/>
          <w:lang w:val="en-GB"/>
        </w:rPr>
        <w:t>ing of a</w:t>
      </w:r>
      <w:r w:rsidRPr="00AE7119">
        <w:rPr>
          <w:rFonts w:ascii="Arial" w:eastAsia="Times New Roman" w:hAnsi="Arial" w:cs="Arial"/>
          <w:bCs/>
          <w:spacing w:val="26"/>
          <w:w w:val="104"/>
          <w:sz w:val="24"/>
          <w:szCs w:val="24"/>
          <w:lang w:val="en-GB"/>
        </w:rPr>
        <w:t xml:space="preserve"> heart rate half an hour later or even better, 15 minutes later. </w:t>
      </w:r>
      <w:r w:rsidR="00601C8B">
        <w:rPr>
          <w:rFonts w:ascii="Arial" w:eastAsia="Times New Roman" w:hAnsi="Arial" w:cs="Arial"/>
          <w:bCs/>
          <w:spacing w:val="26"/>
          <w:w w:val="104"/>
          <w:sz w:val="24"/>
          <w:szCs w:val="24"/>
          <w:lang w:val="en-GB"/>
        </w:rPr>
        <w:t>He asks if she was t</w:t>
      </w:r>
      <w:r w:rsidRPr="00AE7119">
        <w:rPr>
          <w:rFonts w:ascii="Arial" w:eastAsia="Times New Roman" w:hAnsi="Arial" w:cs="Arial"/>
          <w:bCs/>
          <w:spacing w:val="26"/>
          <w:w w:val="104"/>
          <w:sz w:val="24"/>
          <w:szCs w:val="24"/>
          <w:lang w:val="en-GB"/>
        </w:rPr>
        <w:t>here</w:t>
      </w:r>
      <w:r w:rsidR="00601C8B">
        <w:rPr>
          <w:rFonts w:ascii="Arial" w:eastAsia="Times New Roman" w:hAnsi="Arial" w:cs="Arial"/>
          <w:bCs/>
          <w:spacing w:val="26"/>
          <w:w w:val="104"/>
          <w:sz w:val="24"/>
          <w:szCs w:val="24"/>
          <w:lang w:val="en-GB"/>
        </w:rPr>
        <w:t>,</w:t>
      </w:r>
      <w:r w:rsidRPr="00AE7119">
        <w:rPr>
          <w:rFonts w:ascii="Arial" w:eastAsia="Times New Roman" w:hAnsi="Arial" w:cs="Arial"/>
          <w:bCs/>
          <w:spacing w:val="26"/>
          <w:w w:val="104"/>
          <w:sz w:val="24"/>
          <w:szCs w:val="24"/>
          <w:lang w:val="en-GB"/>
        </w:rPr>
        <w:t xml:space="preserve"> </w:t>
      </w:r>
      <w:r w:rsidR="00601C8B">
        <w:rPr>
          <w:rFonts w:ascii="Arial" w:eastAsia="Times New Roman" w:hAnsi="Arial" w:cs="Arial"/>
          <w:bCs/>
          <w:spacing w:val="26"/>
          <w:w w:val="104"/>
          <w:sz w:val="24"/>
          <w:szCs w:val="24"/>
          <w:lang w:val="en-GB"/>
        </w:rPr>
        <w:t xml:space="preserve">why </w:t>
      </w:r>
      <w:r w:rsidRPr="00AE7119">
        <w:rPr>
          <w:rFonts w:ascii="Arial" w:eastAsia="Times New Roman" w:hAnsi="Arial" w:cs="Arial"/>
          <w:bCs/>
          <w:spacing w:val="26"/>
          <w:w w:val="104"/>
          <w:sz w:val="24"/>
          <w:szCs w:val="24"/>
          <w:lang w:val="en-GB"/>
        </w:rPr>
        <w:t xml:space="preserve">was </w:t>
      </w:r>
      <w:r w:rsidR="00601C8B">
        <w:rPr>
          <w:rFonts w:ascii="Arial" w:eastAsia="Times New Roman" w:hAnsi="Arial" w:cs="Arial"/>
          <w:bCs/>
          <w:spacing w:val="26"/>
          <w:w w:val="104"/>
          <w:sz w:val="24"/>
          <w:szCs w:val="24"/>
          <w:lang w:val="en-GB"/>
        </w:rPr>
        <w:t xml:space="preserve">there </w:t>
      </w:r>
      <w:r w:rsidRPr="00AE7119">
        <w:rPr>
          <w:rFonts w:ascii="Arial" w:eastAsia="Times New Roman" w:hAnsi="Arial" w:cs="Arial"/>
          <w:bCs/>
          <w:spacing w:val="26"/>
          <w:w w:val="104"/>
          <w:sz w:val="24"/>
          <w:szCs w:val="24"/>
          <w:lang w:val="en-GB"/>
        </w:rPr>
        <w:t>only one heart rate monito</w:t>
      </w:r>
      <w:r w:rsidR="00AC50FF">
        <w:rPr>
          <w:rFonts w:ascii="Arial" w:eastAsia="Times New Roman" w:hAnsi="Arial" w:cs="Arial"/>
          <w:bCs/>
          <w:spacing w:val="26"/>
          <w:w w:val="104"/>
          <w:sz w:val="24"/>
          <w:szCs w:val="24"/>
          <w:lang w:val="en-GB"/>
        </w:rPr>
        <w:t xml:space="preserve"> </w:t>
      </w:r>
      <w:r w:rsidRPr="00AE7119">
        <w:rPr>
          <w:rFonts w:ascii="Arial" w:eastAsia="Times New Roman" w:hAnsi="Arial" w:cs="Arial"/>
          <w:bCs/>
          <w:spacing w:val="26"/>
          <w:w w:val="104"/>
          <w:sz w:val="24"/>
          <w:szCs w:val="24"/>
          <w:lang w:val="en-GB"/>
        </w:rPr>
        <w:t>ring.</w:t>
      </w:r>
    </w:p>
    <w:p w14:paraId="7ACA13CB" w14:textId="008EAAA8" w:rsidR="004903D8" w:rsidRDefault="00A138A4"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[5</w:t>
      </w:r>
      <w:r w:rsidR="004903D8">
        <w:rPr>
          <w:rFonts w:ascii="Arial" w:eastAsia="Times New Roman" w:hAnsi="Arial" w:cs="Arial"/>
          <w:bCs/>
          <w:spacing w:val="26"/>
          <w:w w:val="104"/>
          <w:sz w:val="24"/>
          <w:szCs w:val="24"/>
          <w:lang w:val="en-GB"/>
        </w:rPr>
        <w:t>9</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601C8B">
        <w:rPr>
          <w:rFonts w:ascii="Arial" w:eastAsia="Times New Roman" w:hAnsi="Arial" w:cs="Arial"/>
          <w:bCs/>
          <w:spacing w:val="26"/>
          <w:w w:val="104"/>
          <w:sz w:val="24"/>
          <w:szCs w:val="24"/>
          <w:lang w:val="en-GB"/>
        </w:rPr>
        <w:t>He says t</w:t>
      </w:r>
      <w:r w:rsidR="00AE7119" w:rsidRPr="00AE7119">
        <w:rPr>
          <w:rFonts w:ascii="Arial" w:eastAsia="Times New Roman" w:hAnsi="Arial" w:cs="Arial"/>
          <w:bCs/>
          <w:spacing w:val="26"/>
          <w:w w:val="104"/>
          <w:sz w:val="24"/>
          <w:szCs w:val="24"/>
          <w:lang w:val="en-GB"/>
        </w:rPr>
        <w:t xml:space="preserve">here is no monitoring, no indication of the descent of where the foetal head </w:t>
      </w:r>
      <w:proofErr w:type="spellStart"/>
      <w:r w:rsidR="00AE7119" w:rsidRPr="00AE7119">
        <w:rPr>
          <w:rFonts w:ascii="Arial" w:eastAsia="Times New Roman" w:hAnsi="Arial" w:cs="Arial"/>
          <w:bCs/>
          <w:spacing w:val="26"/>
          <w:w w:val="104"/>
          <w:sz w:val="24"/>
          <w:szCs w:val="24"/>
          <w:lang w:val="en-GB"/>
        </w:rPr>
        <w:t>was.She</w:t>
      </w:r>
      <w:proofErr w:type="spellEnd"/>
      <w:r w:rsidR="00AE7119" w:rsidRPr="00AE7119">
        <w:rPr>
          <w:rFonts w:ascii="Arial" w:eastAsia="Times New Roman" w:hAnsi="Arial" w:cs="Arial"/>
          <w:bCs/>
          <w:spacing w:val="26"/>
          <w:w w:val="104"/>
          <w:sz w:val="24"/>
          <w:szCs w:val="24"/>
          <w:lang w:val="en-GB"/>
        </w:rPr>
        <w:t xml:space="preserve"> should have examined the patient </w:t>
      </w:r>
      <w:r w:rsidR="00601C8B">
        <w:rPr>
          <w:rFonts w:ascii="Arial" w:eastAsia="Times New Roman" w:hAnsi="Arial" w:cs="Arial"/>
          <w:bCs/>
          <w:spacing w:val="26"/>
          <w:w w:val="104"/>
          <w:sz w:val="24"/>
          <w:szCs w:val="24"/>
          <w:lang w:val="en-GB"/>
        </w:rPr>
        <w:t xml:space="preserve">and </w:t>
      </w:r>
      <w:r w:rsidR="00AE7119" w:rsidRPr="00AE7119">
        <w:rPr>
          <w:rFonts w:ascii="Arial" w:eastAsia="Times New Roman" w:hAnsi="Arial" w:cs="Arial"/>
          <w:bCs/>
          <w:spacing w:val="26"/>
          <w:w w:val="104"/>
          <w:sz w:val="24"/>
          <w:szCs w:val="24"/>
          <w:lang w:val="en-GB"/>
        </w:rPr>
        <w:t>fel</w:t>
      </w:r>
      <w:r w:rsidR="00601C8B">
        <w:rPr>
          <w:rFonts w:ascii="Arial" w:eastAsia="Times New Roman" w:hAnsi="Arial" w:cs="Arial"/>
          <w:bCs/>
          <w:spacing w:val="26"/>
          <w:w w:val="104"/>
          <w:sz w:val="24"/>
          <w:szCs w:val="24"/>
          <w:lang w:val="en-GB"/>
        </w:rPr>
        <w:t>t</w:t>
      </w:r>
      <w:r w:rsidR="00AE7119" w:rsidRPr="00AE7119">
        <w:rPr>
          <w:rFonts w:ascii="Arial" w:eastAsia="Times New Roman" w:hAnsi="Arial" w:cs="Arial"/>
          <w:bCs/>
          <w:spacing w:val="26"/>
          <w:w w:val="104"/>
          <w:sz w:val="24"/>
          <w:szCs w:val="24"/>
          <w:lang w:val="en-GB"/>
        </w:rPr>
        <w:t xml:space="preserve"> how much of the leg is still above the pubic bone or the symphysis</w:t>
      </w:r>
      <w:r w:rsidR="00601C8B">
        <w:rPr>
          <w:rFonts w:ascii="Arial" w:eastAsia="Times New Roman" w:hAnsi="Arial" w:cs="Arial"/>
          <w:bCs/>
          <w:spacing w:val="26"/>
          <w:w w:val="104"/>
          <w:sz w:val="24"/>
          <w:szCs w:val="24"/>
          <w:lang w:val="en-GB"/>
        </w:rPr>
        <w:t xml:space="preserve">. He says </w:t>
      </w:r>
      <w:r w:rsidR="00AE7119" w:rsidRPr="00AE7119">
        <w:rPr>
          <w:rFonts w:ascii="Arial" w:eastAsia="Times New Roman" w:hAnsi="Arial" w:cs="Arial"/>
          <w:bCs/>
          <w:spacing w:val="26"/>
          <w:w w:val="104"/>
          <w:sz w:val="24"/>
          <w:szCs w:val="24"/>
          <w:lang w:val="en-GB"/>
        </w:rPr>
        <w:t xml:space="preserve">there is nothing, absolutely </w:t>
      </w:r>
      <w:r w:rsidR="00AE7119" w:rsidRPr="00AE7119">
        <w:rPr>
          <w:rFonts w:ascii="Arial" w:eastAsia="Times New Roman" w:hAnsi="Arial" w:cs="Arial"/>
          <w:bCs/>
          <w:spacing w:val="26"/>
          <w:w w:val="104"/>
          <w:sz w:val="24"/>
          <w:szCs w:val="24"/>
          <w:lang w:val="en-GB"/>
        </w:rPr>
        <w:lastRenderedPageBreak/>
        <w:t>nothing.</w:t>
      </w:r>
      <w:r w:rsidR="00601C8B">
        <w:rPr>
          <w:rFonts w:ascii="Arial" w:eastAsia="Times New Roman" w:hAnsi="Arial" w:cs="Arial"/>
          <w:bCs/>
          <w:spacing w:val="26"/>
          <w:w w:val="104"/>
          <w:sz w:val="24"/>
          <w:szCs w:val="24"/>
          <w:lang w:val="en-GB"/>
        </w:rPr>
        <w:t xml:space="preserve"> He opines that </w:t>
      </w:r>
      <w:r w:rsidR="00AE7119" w:rsidRPr="00AE7119">
        <w:rPr>
          <w:rFonts w:ascii="Arial" w:eastAsia="Times New Roman" w:hAnsi="Arial" w:cs="Arial"/>
          <w:bCs/>
          <w:spacing w:val="26"/>
          <w:w w:val="104"/>
          <w:sz w:val="24"/>
          <w:szCs w:val="24"/>
          <w:lang w:val="en-GB"/>
        </w:rPr>
        <w:t xml:space="preserve">this patient was not examined. </w:t>
      </w:r>
      <w:r w:rsidR="005D5968">
        <w:rPr>
          <w:rFonts w:ascii="Arial" w:eastAsia="Times New Roman" w:hAnsi="Arial" w:cs="Arial"/>
          <w:bCs/>
          <w:spacing w:val="26"/>
          <w:w w:val="104"/>
          <w:sz w:val="24"/>
          <w:szCs w:val="24"/>
          <w:lang w:val="en-GB"/>
        </w:rPr>
        <w:t xml:space="preserve">He says the deduction </w:t>
      </w:r>
      <w:r w:rsidR="005D5968">
        <w:rPr>
          <w:rFonts w:ascii="Arial" w:hAnsi="Arial" w:cs="Arial"/>
          <w:sz w:val="24"/>
          <w:szCs w:val="24"/>
        </w:rPr>
        <w:t xml:space="preserve">he </w:t>
      </w:r>
      <w:r w:rsidR="005D5968" w:rsidRPr="005D5968">
        <w:rPr>
          <w:rFonts w:ascii="Arial" w:hAnsi="Arial" w:cs="Arial"/>
          <w:sz w:val="24"/>
          <w:szCs w:val="24"/>
        </w:rPr>
        <w:t>make</w:t>
      </w:r>
      <w:r w:rsidR="005D5968">
        <w:rPr>
          <w:rFonts w:ascii="Arial" w:hAnsi="Arial" w:cs="Arial"/>
          <w:sz w:val="24"/>
          <w:szCs w:val="24"/>
        </w:rPr>
        <w:t>s</w:t>
      </w:r>
      <w:r w:rsidR="005D5968" w:rsidRPr="005D5968">
        <w:rPr>
          <w:rFonts w:ascii="Arial" w:hAnsi="Arial" w:cs="Arial"/>
          <w:sz w:val="24"/>
          <w:szCs w:val="24"/>
        </w:rPr>
        <w:t xml:space="preserve"> from this is that the patient was not </w:t>
      </w:r>
      <w:r w:rsidR="005D5968">
        <w:rPr>
          <w:rFonts w:ascii="Arial" w:hAnsi="Arial" w:cs="Arial"/>
          <w:sz w:val="24"/>
          <w:szCs w:val="24"/>
        </w:rPr>
        <w:t xml:space="preserve">properly </w:t>
      </w:r>
      <w:r w:rsidR="005D5968" w:rsidRPr="005D5968">
        <w:rPr>
          <w:rFonts w:ascii="Arial" w:hAnsi="Arial" w:cs="Arial"/>
          <w:sz w:val="24"/>
          <w:szCs w:val="24"/>
        </w:rPr>
        <w:t xml:space="preserve">monitored in the labour rooms.  </w:t>
      </w:r>
      <w:r w:rsidR="00AE7119" w:rsidRPr="00AE7119">
        <w:rPr>
          <w:rFonts w:ascii="Arial" w:eastAsia="Times New Roman" w:hAnsi="Arial" w:cs="Arial"/>
          <w:bCs/>
          <w:spacing w:val="26"/>
          <w:w w:val="104"/>
          <w:sz w:val="24"/>
          <w:szCs w:val="24"/>
          <w:lang w:val="en-GB"/>
        </w:rPr>
        <w:t xml:space="preserve"> </w:t>
      </w:r>
      <w:r w:rsidR="005D5968" w:rsidRPr="005D5968">
        <w:rPr>
          <w:rFonts w:ascii="Arial" w:eastAsia="Times New Roman" w:hAnsi="Arial" w:cs="Arial"/>
          <w:bCs/>
          <w:spacing w:val="26"/>
          <w:w w:val="104"/>
          <w:sz w:val="24"/>
          <w:szCs w:val="24"/>
          <w:lang w:val="en-GB"/>
        </w:rPr>
        <w:t xml:space="preserve">There should have been foetal heart rate monitoring half an hour later that is quarter to 1 and also most probably one at the time that she delivered, 01:15.  </w:t>
      </w:r>
      <w:r w:rsidR="005D5968">
        <w:rPr>
          <w:rFonts w:ascii="Arial" w:eastAsia="Times New Roman" w:hAnsi="Arial" w:cs="Arial"/>
          <w:bCs/>
          <w:spacing w:val="26"/>
          <w:w w:val="104"/>
          <w:sz w:val="24"/>
          <w:szCs w:val="24"/>
          <w:lang w:val="en-GB"/>
        </w:rPr>
        <w:t xml:space="preserve">He says it </w:t>
      </w:r>
      <w:r w:rsidR="005D5968" w:rsidRPr="005D5968">
        <w:rPr>
          <w:rFonts w:ascii="Arial" w:eastAsia="Times New Roman" w:hAnsi="Arial" w:cs="Arial"/>
          <w:bCs/>
          <w:spacing w:val="26"/>
          <w:w w:val="104"/>
          <w:sz w:val="24"/>
          <w:szCs w:val="24"/>
          <w:lang w:val="en-GB"/>
        </w:rPr>
        <w:t xml:space="preserve">is not here on this partogram and there </w:t>
      </w:r>
      <w:r w:rsidR="005D5968">
        <w:rPr>
          <w:rFonts w:ascii="Arial" w:eastAsia="Times New Roman" w:hAnsi="Arial" w:cs="Arial"/>
          <w:bCs/>
          <w:spacing w:val="26"/>
          <w:w w:val="104"/>
          <w:sz w:val="24"/>
          <w:szCs w:val="24"/>
          <w:lang w:val="en-GB"/>
        </w:rPr>
        <w:t>are</w:t>
      </w:r>
      <w:r w:rsidR="005D5968" w:rsidRPr="005D5968">
        <w:rPr>
          <w:rFonts w:ascii="Arial" w:eastAsia="Times New Roman" w:hAnsi="Arial" w:cs="Arial"/>
          <w:bCs/>
          <w:spacing w:val="26"/>
          <w:w w:val="104"/>
          <w:sz w:val="24"/>
          <w:szCs w:val="24"/>
          <w:lang w:val="en-GB"/>
        </w:rPr>
        <w:t xml:space="preserve"> no contractions. </w:t>
      </w:r>
      <w:r w:rsidR="005D5968">
        <w:rPr>
          <w:rFonts w:ascii="Arial" w:eastAsia="Times New Roman" w:hAnsi="Arial" w:cs="Arial"/>
          <w:bCs/>
          <w:spacing w:val="26"/>
          <w:w w:val="104"/>
          <w:sz w:val="24"/>
          <w:szCs w:val="24"/>
          <w:lang w:val="en-GB"/>
        </w:rPr>
        <w:t xml:space="preserve">He reiterated that the midwife does not have to leave the patient as the file will be with her. He agrees that there might have been </w:t>
      </w:r>
      <w:r w:rsidR="005D5968" w:rsidRPr="005D5968">
        <w:rPr>
          <w:rFonts w:ascii="Arial" w:eastAsia="Times New Roman" w:hAnsi="Arial" w:cs="Arial"/>
          <w:bCs/>
          <w:spacing w:val="26"/>
          <w:w w:val="104"/>
          <w:sz w:val="24"/>
          <w:szCs w:val="24"/>
          <w:lang w:val="en-GB"/>
        </w:rPr>
        <w:t>some partial hypoxic injury</w:t>
      </w:r>
      <w:r w:rsidR="005D5968">
        <w:rPr>
          <w:rFonts w:ascii="Arial" w:eastAsia="Times New Roman" w:hAnsi="Arial" w:cs="Arial"/>
          <w:bCs/>
          <w:spacing w:val="26"/>
          <w:w w:val="104"/>
          <w:sz w:val="24"/>
          <w:szCs w:val="24"/>
          <w:lang w:val="en-GB"/>
        </w:rPr>
        <w:t>.</w:t>
      </w:r>
      <w:r w:rsidR="005D5968" w:rsidRPr="005D5968">
        <w:rPr>
          <w:rFonts w:ascii="Arial" w:eastAsia="Times New Roman" w:hAnsi="Arial" w:cs="Arial"/>
          <w:bCs/>
          <w:spacing w:val="26"/>
          <w:w w:val="104"/>
          <w:sz w:val="24"/>
          <w:szCs w:val="24"/>
          <w:lang w:val="en-GB"/>
        </w:rPr>
        <w:t xml:space="preserve"> </w:t>
      </w:r>
    </w:p>
    <w:p w14:paraId="39B605D2" w14:textId="1B4D9A69" w:rsidR="00202712" w:rsidRPr="00202712" w:rsidRDefault="00A96FA4"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0]</w:t>
      </w:r>
      <w:r>
        <w:rPr>
          <w:rFonts w:ascii="Arial" w:eastAsia="Times New Roman" w:hAnsi="Arial" w:cs="Arial"/>
          <w:bCs/>
          <w:spacing w:val="26"/>
          <w:w w:val="104"/>
          <w:sz w:val="24"/>
          <w:szCs w:val="24"/>
          <w:lang w:val="en-GB"/>
        </w:rPr>
        <w:tab/>
        <w:t>In re-examination he says the pains described aligns with his view. He says the cord around the neck was an insult.</w:t>
      </w:r>
      <w:r w:rsidR="00202712">
        <w:rPr>
          <w:rFonts w:ascii="Arial" w:eastAsia="Times New Roman" w:hAnsi="Arial" w:cs="Arial"/>
          <w:bCs/>
          <w:spacing w:val="26"/>
          <w:w w:val="104"/>
          <w:sz w:val="24"/>
          <w:szCs w:val="24"/>
          <w:lang w:val="en-GB"/>
        </w:rPr>
        <w:t xml:space="preserve"> He says </w:t>
      </w:r>
      <w:r w:rsidR="00202712" w:rsidRPr="00202712">
        <w:rPr>
          <w:rFonts w:ascii="Arial" w:hAnsi="Arial" w:cs="Arial"/>
          <w:sz w:val="24"/>
          <w:szCs w:val="24"/>
        </w:rPr>
        <w:t>Labour is a hypoxic process, a labour process is hypoxic process</w:t>
      </w:r>
      <w:r w:rsidR="00744AE3">
        <w:rPr>
          <w:rFonts w:ascii="Arial" w:hAnsi="Arial" w:cs="Arial"/>
          <w:sz w:val="24"/>
          <w:szCs w:val="24"/>
        </w:rPr>
        <w:t>.</w:t>
      </w:r>
      <w:r w:rsidRPr="00202712">
        <w:rPr>
          <w:rFonts w:ascii="Arial" w:eastAsia="Times New Roman" w:hAnsi="Arial" w:cs="Arial"/>
          <w:bCs/>
          <w:spacing w:val="26"/>
          <w:w w:val="104"/>
          <w:sz w:val="24"/>
          <w:szCs w:val="24"/>
          <w:lang w:val="en-GB"/>
        </w:rPr>
        <w:t xml:space="preserve"> </w:t>
      </w:r>
      <w:r w:rsidR="00202712">
        <w:rPr>
          <w:rFonts w:ascii="Arial" w:eastAsia="Times New Roman" w:hAnsi="Arial" w:cs="Arial"/>
          <w:bCs/>
          <w:spacing w:val="26"/>
          <w:w w:val="104"/>
          <w:sz w:val="24"/>
          <w:szCs w:val="24"/>
          <w:lang w:val="en-GB"/>
        </w:rPr>
        <w:t xml:space="preserve">He says his opinion </w:t>
      </w:r>
      <w:r w:rsidR="00202712" w:rsidRPr="00202712">
        <w:rPr>
          <w:rFonts w:ascii="Arial" w:eastAsia="Times New Roman" w:hAnsi="Arial" w:cs="Arial"/>
          <w:bCs/>
          <w:spacing w:val="26"/>
          <w:w w:val="104"/>
          <w:sz w:val="24"/>
          <w:szCs w:val="24"/>
          <w:lang w:val="en-GB"/>
        </w:rPr>
        <w:t>is that because of the hyper-stimulation and precipitous labour the patient developed the abruptio</w:t>
      </w:r>
      <w:r w:rsidR="00202712">
        <w:rPr>
          <w:rFonts w:ascii="Arial" w:eastAsia="Times New Roman" w:hAnsi="Arial" w:cs="Arial"/>
          <w:bCs/>
          <w:spacing w:val="26"/>
          <w:w w:val="104"/>
          <w:sz w:val="24"/>
          <w:szCs w:val="24"/>
          <w:lang w:val="en-GB"/>
        </w:rPr>
        <w:t>n</w:t>
      </w:r>
      <w:r w:rsidR="00202712" w:rsidRPr="00202712">
        <w:rPr>
          <w:rFonts w:ascii="Arial" w:eastAsia="Times New Roman" w:hAnsi="Arial" w:cs="Arial"/>
          <w:bCs/>
          <w:spacing w:val="26"/>
          <w:w w:val="104"/>
          <w:sz w:val="24"/>
          <w:szCs w:val="24"/>
          <w:lang w:val="en-GB"/>
        </w:rPr>
        <w:t xml:space="preserve"> that resulted </w:t>
      </w:r>
      <w:r w:rsidR="00D22A22">
        <w:rPr>
          <w:rFonts w:ascii="Arial" w:eastAsia="Times New Roman" w:hAnsi="Arial" w:cs="Arial"/>
          <w:bCs/>
          <w:spacing w:val="26"/>
          <w:w w:val="104"/>
          <w:sz w:val="24"/>
          <w:szCs w:val="24"/>
          <w:lang w:val="en-GB"/>
        </w:rPr>
        <w:t xml:space="preserve">in </w:t>
      </w:r>
      <w:r w:rsidR="00202712" w:rsidRPr="00202712">
        <w:rPr>
          <w:rFonts w:ascii="Arial" w:eastAsia="Times New Roman" w:hAnsi="Arial" w:cs="Arial"/>
          <w:bCs/>
          <w:spacing w:val="26"/>
          <w:w w:val="104"/>
          <w:sz w:val="24"/>
          <w:szCs w:val="24"/>
          <w:lang w:val="en-GB"/>
        </w:rPr>
        <w:t xml:space="preserve">the acute profound brain injury. </w:t>
      </w:r>
      <w:r w:rsidR="00202712">
        <w:rPr>
          <w:rFonts w:ascii="Arial" w:eastAsia="Times New Roman" w:hAnsi="Arial" w:cs="Arial"/>
          <w:bCs/>
          <w:spacing w:val="26"/>
          <w:w w:val="104"/>
          <w:sz w:val="24"/>
          <w:szCs w:val="24"/>
          <w:lang w:val="en-GB"/>
        </w:rPr>
        <w:t xml:space="preserve">He </w:t>
      </w:r>
      <w:r w:rsidR="00202712" w:rsidRPr="00202712">
        <w:rPr>
          <w:rFonts w:ascii="Arial" w:eastAsia="Times New Roman" w:hAnsi="Arial" w:cs="Arial"/>
          <w:bCs/>
          <w:spacing w:val="26"/>
          <w:w w:val="104"/>
          <w:sz w:val="24"/>
          <w:szCs w:val="24"/>
          <w:lang w:val="en-GB"/>
        </w:rPr>
        <w:t xml:space="preserve">explained </w:t>
      </w:r>
      <w:r w:rsidR="00202712">
        <w:rPr>
          <w:rFonts w:ascii="Arial" w:eastAsia="Times New Roman" w:hAnsi="Arial" w:cs="Arial"/>
          <w:bCs/>
          <w:spacing w:val="26"/>
          <w:w w:val="104"/>
          <w:sz w:val="24"/>
          <w:szCs w:val="24"/>
          <w:lang w:val="en-GB"/>
        </w:rPr>
        <w:t xml:space="preserve">that </w:t>
      </w:r>
      <w:r w:rsidR="00202712" w:rsidRPr="00202712">
        <w:rPr>
          <w:rFonts w:ascii="Arial" w:eastAsia="Times New Roman" w:hAnsi="Arial" w:cs="Arial"/>
          <w:bCs/>
          <w:spacing w:val="26"/>
          <w:w w:val="104"/>
          <w:sz w:val="24"/>
          <w:szCs w:val="24"/>
          <w:lang w:val="en-GB"/>
        </w:rPr>
        <w:t xml:space="preserve">if they had monitored the patient as they should have according to Maternal Guidelines and </w:t>
      </w:r>
      <w:r w:rsidR="00202712">
        <w:rPr>
          <w:rFonts w:ascii="Arial" w:eastAsia="Times New Roman" w:hAnsi="Arial" w:cs="Arial"/>
          <w:bCs/>
          <w:spacing w:val="26"/>
          <w:w w:val="104"/>
          <w:sz w:val="24"/>
          <w:szCs w:val="24"/>
          <w:lang w:val="en-GB"/>
        </w:rPr>
        <w:t xml:space="preserve">they would have </w:t>
      </w:r>
      <w:r w:rsidR="00202712" w:rsidRPr="00202712">
        <w:rPr>
          <w:rFonts w:ascii="Arial" w:eastAsia="Times New Roman" w:hAnsi="Arial" w:cs="Arial"/>
          <w:bCs/>
          <w:spacing w:val="26"/>
          <w:w w:val="104"/>
          <w:sz w:val="24"/>
          <w:szCs w:val="24"/>
          <w:lang w:val="en-GB"/>
        </w:rPr>
        <w:t>timeously identified hyper-stimulation, did tocolysis and prevented precipitous labour, placental abruptio</w:t>
      </w:r>
      <w:r w:rsidR="00202712">
        <w:rPr>
          <w:rFonts w:ascii="Arial" w:eastAsia="Times New Roman" w:hAnsi="Arial" w:cs="Arial"/>
          <w:bCs/>
          <w:spacing w:val="26"/>
          <w:w w:val="104"/>
          <w:sz w:val="24"/>
          <w:szCs w:val="24"/>
          <w:lang w:val="en-GB"/>
        </w:rPr>
        <w:t>n</w:t>
      </w:r>
      <w:r w:rsidR="00202712" w:rsidRPr="00202712">
        <w:rPr>
          <w:rFonts w:ascii="Arial" w:eastAsia="Times New Roman" w:hAnsi="Arial" w:cs="Arial"/>
          <w:bCs/>
          <w:spacing w:val="26"/>
          <w:w w:val="104"/>
          <w:sz w:val="24"/>
          <w:szCs w:val="24"/>
          <w:lang w:val="en-GB"/>
        </w:rPr>
        <w:t xml:space="preserve"> most probably would not have occurred, the tragic outcome would not have taken place. </w:t>
      </w:r>
      <w:r w:rsidR="00202712">
        <w:rPr>
          <w:rFonts w:ascii="Arial" w:eastAsia="Times New Roman" w:hAnsi="Arial" w:cs="Arial"/>
          <w:bCs/>
          <w:spacing w:val="26"/>
          <w:w w:val="104"/>
          <w:sz w:val="24"/>
          <w:szCs w:val="24"/>
          <w:lang w:val="en-GB"/>
        </w:rPr>
        <w:t xml:space="preserve">He says that </w:t>
      </w:r>
      <w:r w:rsidR="00C52B4A">
        <w:rPr>
          <w:rFonts w:ascii="Arial" w:eastAsia="Times New Roman" w:hAnsi="Arial" w:cs="Arial"/>
          <w:bCs/>
          <w:spacing w:val="26"/>
          <w:w w:val="104"/>
          <w:sz w:val="24"/>
          <w:szCs w:val="24"/>
          <w:lang w:val="en-GB"/>
        </w:rPr>
        <w:t>i</w:t>
      </w:r>
      <w:r w:rsidR="00202712" w:rsidRPr="00202712">
        <w:rPr>
          <w:rFonts w:ascii="Arial" w:eastAsia="Times New Roman" w:hAnsi="Arial" w:cs="Arial"/>
          <w:bCs/>
          <w:spacing w:val="26"/>
          <w:w w:val="104"/>
          <w:sz w:val="24"/>
          <w:szCs w:val="24"/>
          <w:lang w:val="en-GB"/>
        </w:rPr>
        <w:t xml:space="preserve">n the active phase of labour, </w:t>
      </w:r>
      <w:r w:rsidR="00C52B4A">
        <w:rPr>
          <w:rFonts w:ascii="Arial" w:eastAsia="Times New Roman" w:hAnsi="Arial" w:cs="Arial"/>
          <w:bCs/>
          <w:spacing w:val="26"/>
          <w:w w:val="104"/>
          <w:sz w:val="24"/>
          <w:szCs w:val="24"/>
          <w:lang w:val="en-GB"/>
        </w:rPr>
        <w:t>t</w:t>
      </w:r>
      <w:r w:rsidR="00202712" w:rsidRPr="00202712">
        <w:rPr>
          <w:rFonts w:ascii="Arial" w:eastAsia="Times New Roman" w:hAnsi="Arial" w:cs="Arial"/>
          <w:bCs/>
          <w:spacing w:val="26"/>
          <w:w w:val="104"/>
          <w:sz w:val="24"/>
          <w:szCs w:val="24"/>
          <w:lang w:val="en-GB"/>
        </w:rPr>
        <w:t xml:space="preserve">hat is from four centimetres till </w:t>
      </w:r>
      <w:r w:rsidR="00C52B4A">
        <w:rPr>
          <w:rFonts w:ascii="Arial" w:eastAsia="Times New Roman" w:hAnsi="Arial" w:cs="Arial"/>
          <w:bCs/>
          <w:spacing w:val="26"/>
          <w:w w:val="104"/>
          <w:sz w:val="24"/>
          <w:szCs w:val="24"/>
          <w:lang w:val="en-GB"/>
        </w:rPr>
        <w:t>full</w:t>
      </w:r>
      <w:r w:rsidR="00202712" w:rsidRPr="00202712">
        <w:rPr>
          <w:rFonts w:ascii="Arial" w:eastAsia="Times New Roman" w:hAnsi="Arial" w:cs="Arial"/>
          <w:bCs/>
          <w:spacing w:val="26"/>
          <w:w w:val="104"/>
          <w:sz w:val="24"/>
          <w:szCs w:val="24"/>
          <w:lang w:val="en-GB"/>
        </w:rPr>
        <w:t xml:space="preserve"> dilation the foetal heart rate should be monitored half hourly, the contractions should be monitored half hourly, the descent of the foetal head </w:t>
      </w:r>
      <w:r w:rsidR="00202712" w:rsidRPr="00202712">
        <w:rPr>
          <w:rFonts w:ascii="Arial" w:eastAsia="Times New Roman" w:hAnsi="Arial" w:cs="Arial"/>
          <w:bCs/>
          <w:spacing w:val="26"/>
          <w:w w:val="104"/>
          <w:sz w:val="24"/>
          <w:szCs w:val="24"/>
          <w:lang w:val="en-GB"/>
        </w:rPr>
        <w:lastRenderedPageBreak/>
        <w:t xml:space="preserve">should be monitored but the most important during that time is the foetal heart rate and the contractions.  </w:t>
      </w:r>
    </w:p>
    <w:p w14:paraId="38006024" w14:textId="195AF1CC" w:rsidR="00202712" w:rsidRDefault="00202712" w:rsidP="007A77A4">
      <w:pPr>
        <w:spacing w:line="480" w:lineRule="auto"/>
        <w:ind w:left="720" w:hanging="720"/>
        <w:jc w:val="both"/>
        <w:rPr>
          <w:rFonts w:ascii="Arial" w:eastAsia="Times New Roman" w:hAnsi="Arial" w:cs="Arial"/>
          <w:bCs/>
          <w:spacing w:val="26"/>
          <w:w w:val="104"/>
          <w:sz w:val="24"/>
          <w:szCs w:val="24"/>
          <w:lang w:val="en-GB"/>
        </w:rPr>
      </w:pPr>
      <w:r w:rsidRPr="00202712">
        <w:rPr>
          <w:rFonts w:ascii="Arial" w:eastAsia="Times New Roman" w:hAnsi="Arial" w:cs="Arial"/>
          <w:bCs/>
          <w:spacing w:val="26"/>
          <w:w w:val="104"/>
          <w:sz w:val="24"/>
          <w:szCs w:val="24"/>
          <w:lang w:val="en-GB"/>
        </w:rPr>
        <w:t xml:space="preserve"> </w:t>
      </w:r>
      <w:r w:rsidR="00C52B4A">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sidR="00C52B4A">
        <w:rPr>
          <w:rFonts w:ascii="Arial" w:eastAsia="Times New Roman" w:hAnsi="Arial" w:cs="Arial"/>
          <w:bCs/>
          <w:spacing w:val="26"/>
          <w:w w:val="104"/>
          <w:sz w:val="24"/>
          <w:szCs w:val="24"/>
          <w:lang w:val="en-GB"/>
        </w:rPr>
        <w:t>1]</w:t>
      </w:r>
      <w:r w:rsidR="00C52B4A">
        <w:rPr>
          <w:rFonts w:ascii="Arial" w:eastAsia="Times New Roman" w:hAnsi="Arial" w:cs="Arial"/>
          <w:bCs/>
          <w:spacing w:val="26"/>
          <w:w w:val="104"/>
          <w:sz w:val="24"/>
          <w:szCs w:val="24"/>
          <w:lang w:val="en-GB"/>
        </w:rPr>
        <w:tab/>
        <w:t>Both counsels did not have a question on the court’s question. The doctor was excused. The plaintiff closed its case and the counsel for the defendant requested that the matter proceed the next day the 18</w:t>
      </w:r>
      <w:r w:rsidR="00C52B4A" w:rsidRPr="00C52B4A">
        <w:rPr>
          <w:rFonts w:ascii="Arial" w:eastAsia="Times New Roman" w:hAnsi="Arial" w:cs="Arial"/>
          <w:bCs/>
          <w:spacing w:val="26"/>
          <w:w w:val="104"/>
          <w:sz w:val="24"/>
          <w:szCs w:val="24"/>
          <w:vertAlign w:val="superscript"/>
          <w:lang w:val="en-GB"/>
        </w:rPr>
        <w:t>th</w:t>
      </w:r>
      <w:r w:rsidR="00C52B4A">
        <w:rPr>
          <w:rFonts w:ascii="Arial" w:eastAsia="Times New Roman" w:hAnsi="Arial" w:cs="Arial"/>
          <w:bCs/>
          <w:spacing w:val="26"/>
          <w:w w:val="104"/>
          <w:sz w:val="24"/>
          <w:szCs w:val="24"/>
          <w:lang w:val="en-GB"/>
        </w:rPr>
        <w:t xml:space="preserve"> of October 2022 at 10h00’ o’clock.</w:t>
      </w:r>
    </w:p>
    <w:p w14:paraId="006375AA" w14:textId="52B4B1B2" w:rsidR="00443A0B" w:rsidRPr="00443A0B" w:rsidRDefault="00C466BE"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2]</w:t>
      </w:r>
      <w:r>
        <w:rPr>
          <w:rFonts w:ascii="Arial" w:eastAsia="Times New Roman" w:hAnsi="Arial" w:cs="Arial"/>
          <w:bCs/>
          <w:spacing w:val="26"/>
          <w:w w:val="104"/>
          <w:sz w:val="24"/>
          <w:szCs w:val="24"/>
          <w:lang w:val="en-GB"/>
        </w:rPr>
        <w:tab/>
        <w:t xml:space="preserve">Counsel Mphahlele SC opens the defence case by </w:t>
      </w:r>
      <w:r w:rsidR="00443A0B">
        <w:rPr>
          <w:rFonts w:ascii="Arial" w:eastAsia="Times New Roman" w:hAnsi="Arial" w:cs="Arial"/>
          <w:bCs/>
          <w:spacing w:val="26"/>
          <w:w w:val="104"/>
          <w:sz w:val="24"/>
          <w:szCs w:val="24"/>
          <w:lang w:val="en-GB"/>
        </w:rPr>
        <w:t>calling MONICA</w:t>
      </w:r>
      <w:r w:rsidRPr="00C466BE">
        <w:rPr>
          <w:rFonts w:ascii="Arial" w:eastAsia="Times New Roman" w:hAnsi="Arial" w:cs="Arial"/>
          <w:bCs/>
          <w:spacing w:val="26"/>
          <w:w w:val="104"/>
          <w:sz w:val="24"/>
          <w:szCs w:val="24"/>
          <w:lang w:val="en-GB"/>
        </w:rPr>
        <w:t xml:space="preserve"> NOMSUMBULUKO SITHOLE</w:t>
      </w:r>
      <w:r>
        <w:rPr>
          <w:rFonts w:ascii="Arial" w:eastAsia="Times New Roman" w:hAnsi="Arial" w:cs="Arial"/>
          <w:bCs/>
          <w:spacing w:val="26"/>
          <w:w w:val="104"/>
          <w:sz w:val="24"/>
          <w:szCs w:val="24"/>
          <w:lang w:val="en-GB"/>
        </w:rPr>
        <w:t xml:space="preserve">, she </w:t>
      </w:r>
      <w:r w:rsidR="00D22A22">
        <w:rPr>
          <w:rFonts w:ascii="Arial" w:eastAsia="Times New Roman" w:hAnsi="Arial" w:cs="Arial"/>
          <w:bCs/>
          <w:spacing w:val="26"/>
          <w:w w:val="104"/>
          <w:sz w:val="24"/>
          <w:szCs w:val="24"/>
          <w:lang w:val="en-GB"/>
        </w:rPr>
        <w:t xml:space="preserve">was </w:t>
      </w:r>
      <w:r>
        <w:rPr>
          <w:rFonts w:ascii="Arial" w:eastAsia="Times New Roman" w:hAnsi="Arial" w:cs="Arial"/>
          <w:bCs/>
          <w:spacing w:val="26"/>
          <w:w w:val="104"/>
          <w:sz w:val="24"/>
          <w:szCs w:val="24"/>
          <w:lang w:val="en-GB"/>
        </w:rPr>
        <w:t>sworn</w:t>
      </w:r>
      <w:r w:rsidR="00D22A22">
        <w:rPr>
          <w:rFonts w:ascii="Arial" w:eastAsia="Times New Roman" w:hAnsi="Arial" w:cs="Arial"/>
          <w:bCs/>
          <w:spacing w:val="26"/>
          <w:w w:val="104"/>
          <w:sz w:val="24"/>
          <w:szCs w:val="24"/>
          <w:lang w:val="en-GB"/>
        </w:rPr>
        <w:t xml:space="preserve">. She used the service of </w:t>
      </w:r>
      <w:r>
        <w:rPr>
          <w:rFonts w:ascii="Arial" w:eastAsia="Times New Roman" w:hAnsi="Arial" w:cs="Arial"/>
          <w:bCs/>
          <w:spacing w:val="26"/>
          <w:w w:val="104"/>
          <w:sz w:val="24"/>
          <w:szCs w:val="24"/>
          <w:lang w:val="en-GB"/>
        </w:rPr>
        <w:t xml:space="preserve">Mr </w:t>
      </w:r>
      <w:proofErr w:type="spellStart"/>
      <w:r>
        <w:rPr>
          <w:rFonts w:ascii="Arial" w:eastAsia="Times New Roman" w:hAnsi="Arial" w:cs="Arial"/>
          <w:bCs/>
          <w:spacing w:val="26"/>
          <w:w w:val="104"/>
          <w:sz w:val="24"/>
          <w:szCs w:val="24"/>
          <w:lang w:val="en-GB"/>
        </w:rPr>
        <w:t>Mogalane</w:t>
      </w:r>
      <w:proofErr w:type="spellEnd"/>
      <w:r>
        <w:rPr>
          <w:rFonts w:ascii="Arial" w:eastAsia="Times New Roman" w:hAnsi="Arial" w:cs="Arial"/>
          <w:bCs/>
          <w:spacing w:val="26"/>
          <w:w w:val="104"/>
          <w:sz w:val="24"/>
          <w:szCs w:val="24"/>
          <w:lang w:val="en-GB"/>
        </w:rPr>
        <w:t xml:space="preserve"> a sworn interpreter. She says she is w</w:t>
      </w:r>
      <w:r w:rsidRPr="00C466BE">
        <w:rPr>
          <w:rFonts w:ascii="Arial" w:eastAsia="Times New Roman" w:hAnsi="Arial" w:cs="Arial"/>
          <w:bCs/>
          <w:spacing w:val="26"/>
          <w:w w:val="104"/>
          <w:sz w:val="24"/>
          <w:szCs w:val="24"/>
          <w:lang w:val="en-GB"/>
        </w:rPr>
        <w:t>orking at Pholosong Hospital as a</w:t>
      </w:r>
      <w:r>
        <w:rPr>
          <w:rFonts w:ascii="Arial" w:eastAsia="Times New Roman" w:hAnsi="Arial" w:cs="Arial"/>
          <w:bCs/>
          <w:spacing w:val="26"/>
          <w:w w:val="104"/>
          <w:sz w:val="24"/>
          <w:szCs w:val="24"/>
          <w:lang w:val="en-GB"/>
        </w:rPr>
        <w:t xml:space="preserve"> </w:t>
      </w:r>
      <w:r w:rsidRPr="00C466BE">
        <w:rPr>
          <w:rFonts w:ascii="Arial" w:eastAsia="Times New Roman" w:hAnsi="Arial" w:cs="Arial"/>
          <w:bCs/>
          <w:spacing w:val="26"/>
          <w:w w:val="104"/>
          <w:sz w:val="24"/>
          <w:szCs w:val="24"/>
          <w:lang w:val="en-GB"/>
        </w:rPr>
        <w:t>midwife</w:t>
      </w:r>
      <w:r>
        <w:rPr>
          <w:rFonts w:ascii="Arial" w:eastAsia="Times New Roman" w:hAnsi="Arial" w:cs="Arial"/>
          <w:bCs/>
          <w:spacing w:val="26"/>
          <w:w w:val="104"/>
          <w:sz w:val="24"/>
          <w:szCs w:val="24"/>
          <w:lang w:val="en-GB"/>
        </w:rPr>
        <w:t>. Her work entails looking after</w:t>
      </w:r>
      <w:r w:rsidR="00443A0B">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 xml:space="preserve">expectant mothers, </w:t>
      </w:r>
      <w:r w:rsidR="00443A0B">
        <w:rPr>
          <w:rFonts w:ascii="Arial" w:eastAsia="Times New Roman" w:hAnsi="Arial" w:cs="Arial"/>
          <w:bCs/>
          <w:spacing w:val="26"/>
          <w:w w:val="104"/>
          <w:sz w:val="24"/>
          <w:szCs w:val="24"/>
          <w:lang w:val="en-GB"/>
        </w:rPr>
        <w:t>assisting</w:t>
      </w:r>
      <w:r>
        <w:rPr>
          <w:rFonts w:ascii="Arial" w:eastAsia="Times New Roman" w:hAnsi="Arial" w:cs="Arial"/>
          <w:bCs/>
          <w:spacing w:val="26"/>
          <w:w w:val="104"/>
          <w:sz w:val="24"/>
          <w:szCs w:val="24"/>
          <w:lang w:val="en-GB"/>
        </w:rPr>
        <w:t xml:space="preserve"> with </w:t>
      </w:r>
      <w:r w:rsidR="00443A0B">
        <w:rPr>
          <w:rFonts w:ascii="Arial" w:eastAsia="Times New Roman" w:hAnsi="Arial" w:cs="Arial"/>
          <w:bCs/>
          <w:spacing w:val="26"/>
          <w:w w:val="104"/>
          <w:sz w:val="24"/>
          <w:szCs w:val="24"/>
          <w:lang w:val="en-GB"/>
        </w:rPr>
        <w:t xml:space="preserve">the </w:t>
      </w:r>
      <w:r>
        <w:rPr>
          <w:rFonts w:ascii="Arial" w:eastAsia="Times New Roman" w:hAnsi="Arial" w:cs="Arial"/>
          <w:bCs/>
          <w:spacing w:val="26"/>
          <w:w w:val="104"/>
          <w:sz w:val="24"/>
          <w:szCs w:val="24"/>
          <w:lang w:val="en-GB"/>
        </w:rPr>
        <w:t xml:space="preserve">delivery of babies, </w:t>
      </w:r>
      <w:r w:rsidR="00443A0B">
        <w:rPr>
          <w:rFonts w:ascii="Arial" w:eastAsia="Times New Roman" w:hAnsi="Arial" w:cs="Arial"/>
          <w:bCs/>
          <w:spacing w:val="26"/>
          <w:w w:val="104"/>
          <w:sz w:val="24"/>
          <w:szCs w:val="24"/>
          <w:lang w:val="en-GB"/>
        </w:rPr>
        <w:t>giving</w:t>
      </w:r>
      <w:r>
        <w:rPr>
          <w:rFonts w:ascii="Arial" w:eastAsia="Times New Roman" w:hAnsi="Arial" w:cs="Arial"/>
          <w:bCs/>
          <w:spacing w:val="26"/>
          <w:w w:val="104"/>
          <w:sz w:val="24"/>
          <w:szCs w:val="24"/>
          <w:lang w:val="en-GB"/>
        </w:rPr>
        <w:t xml:space="preserve"> prescribed medication </w:t>
      </w:r>
      <w:r w:rsidR="00443A0B">
        <w:rPr>
          <w:rFonts w:ascii="Arial" w:eastAsia="Times New Roman" w:hAnsi="Arial" w:cs="Arial"/>
          <w:bCs/>
          <w:spacing w:val="26"/>
          <w:w w:val="104"/>
          <w:sz w:val="24"/>
          <w:szCs w:val="24"/>
          <w:lang w:val="en-GB"/>
        </w:rPr>
        <w:t>to patients</w:t>
      </w:r>
      <w:r>
        <w:rPr>
          <w:rFonts w:ascii="Arial" w:eastAsia="Times New Roman" w:hAnsi="Arial" w:cs="Arial"/>
          <w:bCs/>
          <w:spacing w:val="26"/>
          <w:w w:val="104"/>
          <w:sz w:val="24"/>
          <w:szCs w:val="24"/>
          <w:lang w:val="en-GB"/>
        </w:rPr>
        <w:t xml:space="preserve">, </w:t>
      </w:r>
      <w:r w:rsidR="00443A0B">
        <w:rPr>
          <w:rFonts w:ascii="Arial" w:eastAsia="Times New Roman" w:hAnsi="Arial" w:cs="Arial"/>
          <w:bCs/>
          <w:spacing w:val="26"/>
          <w:w w:val="104"/>
          <w:sz w:val="24"/>
          <w:szCs w:val="24"/>
          <w:lang w:val="en-GB"/>
        </w:rPr>
        <w:t>looking</w:t>
      </w:r>
      <w:r>
        <w:rPr>
          <w:rFonts w:ascii="Arial" w:eastAsia="Times New Roman" w:hAnsi="Arial" w:cs="Arial"/>
          <w:bCs/>
          <w:spacing w:val="26"/>
          <w:w w:val="104"/>
          <w:sz w:val="24"/>
          <w:szCs w:val="24"/>
          <w:lang w:val="en-GB"/>
        </w:rPr>
        <w:t xml:space="preserve"> after delivered babies and also </w:t>
      </w:r>
      <w:r w:rsidR="00443A0B">
        <w:rPr>
          <w:rFonts w:ascii="Arial" w:eastAsia="Times New Roman" w:hAnsi="Arial" w:cs="Arial"/>
          <w:bCs/>
          <w:spacing w:val="26"/>
          <w:w w:val="104"/>
          <w:sz w:val="24"/>
          <w:szCs w:val="24"/>
          <w:lang w:val="en-GB"/>
        </w:rPr>
        <w:t xml:space="preserve">doing </w:t>
      </w:r>
      <w:r>
        <w:rPr>
          <w:rFonts w:ascii="Arial" w:eastAsia="Times New Roman" w:hAnsi="Arial" w:cs="Arial"/>
          <w:bCs/>
          <w:spacing w:val="26"/>
          <w:w w:val="104"/>
          <w:sz w:val="24"/>
          <w:szCs w:val="24"/>
          <w:lang w:val="en-GB"/>
        </w:rPr>
        <w:t>work allocated to her by her seniors in the ward.</w:t>
      </w:r>
      <w:r w:rsidR="00443A0B">
        <w:rPr>
          <w:rFonts w:ascii="Arial" w:eastAsia="Times New Roman" w:hAnsi="Arial" w:cs="Arial"/>
          <w:bCs/>
          <w:spacing w:val="26"/>
          <w:w w:val="104"/>
          <w:sz w:val="24"/>
          <w:szCs w:val="24"/>
          <w:lang w:val="en-GB"/>
        </w:rPr>
        <w:t xml:space="preserve"> She started working as a midwife in 2015. She obtained a diploma in nursing in 2013. She says in 2014 she did community </w:t>
      </w:r>
      <w:r w:rsidR="00744AE3">
        <w:rPr>
          <w:rFonts w:ascii="Arial" w:eastAsia="Times New Roman" w:hAnsi="Arial" w:cs="Arial"/>
          <w:bCs/>
          <w:spacing w:val="26"/>
          <w:w w:val="104"/>
          <w:sz w:val="24"/>
          <w:szCs w:val="24"/>
          <w:lang w:val="en-GB"/>
        </w:rPr>
        <w:t xml:space="preserve">health </w:t>
      </w:r>
      <w:r w:rsidR="00443A0B">
        <w:rPr>
          <w:rFonts w:ascii="Arial" w:eastAsia="Times New Roman" w:hAnsi="Arial" w:cs="Arial"/>
          <w:bCs/>
          <w:spacing w:val="26"/>
          <w:w w:val="104"/>
          <w:sz w:val="24"/>
          <w:szCs w:val="24"/>
          <w:lang w:val="en-GB"/>
        </w:rPr>
        <w:t xml:space="preserve">service at </w:t>
      </w:r>
      <w:proofErr w:type="spellStart"/>
      <w:r w:rsidR="00443A0B">
        <w:rPr>
          <w:rFonts w:ascii="Arial" w:eastAsia="Times New Roman" w:hAnsi="Arial" w:cs="Arial"/>
          <w:bCs/>
          <w:spacing w:val="26"/>
          <w:w w:val="104"/>
          <w:sz w:val="24"/>
          <w:szCs w:val="24"/>
          <w:lang w:val="en-GB"/>
        </w:rPr>
        <w:t>Pholosong</w:t>
      </w:r>
      <w:proofErr w:type="spellEnd"/>
      <w:r w:rsidR="00443A0B">
        <w:rPr>
          <w:rFonts w:ascii="Arial" w:eastAsia="Times New Roman" w:hAnsi="Arial" w:cs="Arial"/>
          <w:bCs/>
          <w:spacing w:val="26"/>
          <w:w w:val="104"/>
          <w:sz w:val="24"/>
          <w:szCs w:val="24"/>
          <w:lang w:val="en-GB"/>
        </w:rPr>
        <w:t xml:space="preserve"> Hospital. She says her diploma is a four-year</w:t>
      </w:r>
      <w:r w:rsidR="00443A0B" w:rsidRPr="00443A0B">
        <w:rPr>
          <w:rFonts w:ascii="Arial" w:eastAsia="Times New Roman" w:hAnsi="Arial" w:cs="Arial"/>
          <w:bCs/>
          <w:spacing w:val="26"/>
          <w:w w:val="104"/>
          <w:sz w:val="24"/>
          <w:szCs w:val="24"/>
          <w:lang w:val="en-GB"/>
        </w:rPr>
        <w:t xml:space="preserve"> diploma</w:t>
      </w:r>
    </w:p>
    <w:p w14:paraId="60377C92" w14:textId="0F37CF48" w:rsidR="00202712" w:rsidRDefault="00443A0B" w:rsidP="007A77A4">
      <w:pPr>
        <w:spacing w:line="480" w:lineRule="auto"/>
        <w:ind w:left="720"/>
        <w:jc w:val="both"/>
        <w:rPr>
          <w:rFonts w:ascii="Arial" w:eastAsia="Times New Roman" w:hAnsi="Arial" w:cs="Arial"/>
          <w:bCs/>
          <w:spacing w:val="26"/>
          <w:w w:val="104"/>
          <w:sz w:val="24"/>
          <w:szCs w:val="24"/>
          <w:lang w:val="en-GB"/>
        </w:rPr>
      </w:pPr>
      <w:proofErr w:type="gramStart"/>
      <w:r w:rsidRPr="00443A0B">
        <w:rPr>
          <w:rFonts w:ascii="Arial" w:eastAsia="Times New Roman" w:hAnsi="Arial" w:cs="Arial"/>
          <w:bCs/>
          <w:spacing w:val="26"/>
          <w:w w:val="104"/>
          <w:sz w:val="24"/>
          <w:szCs w:val="24"/>
          <w:lang w:val="en-GB"/>
        </w:rPr>
        <w:t>course</w:t>
      </w:r>
      <w:proofErr w:type="gramEnd"/>
      <w:r w:rsidRPr="00443A0B">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 xml:space="preserve">which entails midwifery, </w:t>
      </w:r>
      <w:r w:rsidRPr="00443A0B">
        <w:rPr>
          <w:rFonts w:ascii="Arial" w:eastAsia="Times New Roman" w:hAnsi="Arial" w:cs="Arial"/>
          <w:bCs/>
          <w:spacing w:val="26"/>
          <w:w w:val="104"/>
          <w:sz w:val="24"/>
          <w:szCs w:val="24"/>
          <w:lang w:val="en-GB"/>
        </w:rPr>
        <w:t>psychiatry</w:t>
      </w:r>
      <w:r>
        <w:rPr>
          <w:rFonts w:ascii="Arial" w:eastAsia="Times New Roman" w:hAnsi="Arial" w:cs="Arial"/>
          <w:bCs/>
          <w:spacing w:val="26"/>
          <w:w w:val="104"/>
          <w:sz w:val="24"/>
          <w:szCs w:val="24"/>
          <w:lang w:val="en-GB"/>
        </w:rPr>
        <w:t xml:space="preserve">, </w:t>
      </w:r>
      <w:r w:rsidRPr="00443A0B">
        <w:rPr>
          <w:rFonts w:ascii="Arial" w:eastAsia="Times New Roman" w:hAnsi="Arial" w:cs="Arial"/>
          <w:bCs/>
          <w:spacing w:val="26"/>
          <w:w w:val="104"/>
          <w:sz w:val="24"/>
          <w:szCs w:val="24"/>
          <w:lang w:val="en-GB"/>
        </w:rPr>
        <w:t>community</w:t>
      </w:r>
      <w:r>
        <w:rPr>
          <w:rFonts w:ascii="Arial" w:eastAsia="Times New Roman" w:hAnsi="Arial" w:cs="Arial"/>
          <w:bCs/>
          <w:spacing w:val="26"/>
          <w:w w:val="104"/>
          <w:sz w:val="24"/>
          <w:szCs w:val="24"/>
          <w:lang w:val="en-GB"/>
        </w:rPr>
        <w:t xml:space="preserve"> </w:t>
      </w:r>
      <w:r w:rsidR="00744AE3">
        <w:rPr>
          <w:rFonts w:ascii="Arial" w:eastAsia="Times New Roman" w:hAnsi="Arial" w:cs="Arial"/>
          <w:bCs/>
          <w:spacing w:val="26"/>
          <w:w w:val="104"/>
          <w:sz w:val="24"/>
          <w:szCs w:val="24"/>
          <w:lang w:val="en-GB"/>
        </w:rPr>
        <w:t xml:space="preserve">health </w:t>
      </w:r>
      <w:r w:rsidRPr="00443A0B">
        <w:rPr>
          <w:rFonts w:ascii="Arial" w:eastAsia="Times New Roman" w:hAnsi="Arial" w:cs="Arial"/>
          <w:bCs/>
          <w:spacing w:val="26"/>
          <w:w w:val="104"/>
          <w:sz w:val="24"/>
          <w:szCs w:val="24"/>
          <w:lang w:val="en-GB"/>
        </w:rPr>
        <w:t>courses</w:t>
      </w:r>
      <w:r>
        <w:rPr>
          <w:rFonts w:ascii="Arial" w:eastAsia="Times New Roman" w:hAnsi="Arial" w:cs="Arial"/>
          <w:bCs/>
          <w:spacing w:val="26"/>
          <w:w w:val="104"/>
          <w:sz w:val="24"/>
          <w:szCs w:val="24"/>
          <w:lang w:val="en-GB"/>
        </w:rPr>
        <w:t xml:space="preserve"> and others.</w:t>
      </w:r>
      <w:r w:rsidR="00C466BE">
        <w:rPr>
          <w:rFonts w:ascii="Arial" w:eastAsia="Times New Roman" w:hAnsi="Arial" w:cs="Arial"/>
          <w:bCs/>
          <w:spacing w:val="26"/>
          <w:w w:val="104"/>
          <w:sz w:val="24"/>
          <w:szCs w:val="24"/>
          <w:lang w:val="en-GB"/>
        </w:rPr>
        <w:t xml:space="preserve"> </w:t>
      </w:r>
    </w:p>
    <w:p w14:paraId="199D5CA4" w14:textId="59F4D590" w:rsidR="00370CFB" w:rsidRDefault="00443A0B"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3]</w:t>
      </w:r>
      <w:r>
        <w:rPr>
          <w:rFonts w:ascii="Arial" w:eastAsia="Times New Roman" w:hAnsi="Arial" w:cs="Arial"/>
          <w:bCs/>
          <w:spacing w:val="26"/>
          <w:w w:val="104"/>
          <w:sz w:val="24"/>
          <w:szCs w:val="24"/>
          <w:lang w:val="en-GB"/>
        </w:rPr>
        <w:tab/>
        <w:t>She says on the 25</w:t>
      </w:r>
      <w:r w:rsidRPr="00443A0B">
        <w:rPr>
          <w:rFonts w:ascii="Arial" w:eastAsia="Times New Roman" w:hAnsi="Arial" w:cs="Arial"/>
          <w:bCs/>
          <w:spacing w:val="26"/>
          <w:w w:val="104"/>
          <w:sz w:val="24"/>
          <w:szCs w:val="24"/>
          <w:vertAlign w:val="superscript"/>
          <w:lang w:val="en-GB"/>
        </w:rPr>
        <w:t>th</w:t>
      </w:r>
      <w:r>
        <w:rPr>
          <w:rFonts w:ascii="Arial" w:eastAsia="Times New Roman" w:hAnsi="Arial" w:cs="Arial"/>
          <w:bCs/>
          <w:spacing w:val="26"/>
          <w:w w:val="104"/>
          <w:sz w:val="24"/>
          <w:szCs w:val="24"/>
          <w:lang w:val="en-GB"/>
        </w:rPr>
        <w:t xml:space="preserve"> </w:t>
      </w:r>
      <w:r w:rsidR="00370CFB">
        <w:rPr>
          <w:rFonts w:ascii="Arial" w:eastAsia="Times New Roman" w:hAnsi="Arial" w:cs="Arial"/>
          <w:bCs/>
          <w:spacing w:val="26"/>
          <w:w w:val="104"/>
          <w:sz w:val="24"/>
          <w:szCs w:val="24"/>
          <w:lang w:val="en-GB"/>
        </w:rPr>
        <w:t xml:space="preserve">of </w:t>
      </w:r>
      <w:r>
        <w:rPr>
          <w:rFonts w:ascii="Arial" w:eastAsia="Times New Roman" w:hAnsi="Arial" w:cs="Arial"/>
          <w:bCs/>
          <w:spacing w:val="26"/>
          <w:w w:val="104"/>
          <w:sz w:val="24"/>
          <w:szCs w:val="24"/>
          <w:lang w:val="en-GB"/>
        </w:rPr>
        <w:t xml:space="preserve">February she was </w:t>
      </w:r>
      <w:r w:rsidR="00370CFB">
        <w:rPr>
          <w:rFonts w:ascii="Arial" w:eastAsia="Times New Roman" w:hAnsi="Arial" w:cs="Arial"/>
          <w:bCs/>
          <w:spacing w:val="26"/>
          <w:w w:val="104"/>
          <w:sz w:val="24"/>
          <w:szCs w:val="24"/>
          <w:lang w:val="en-GB"/>
        </w:rPr>
        <w:t>on</w:t>
      </w:r>
      <w:r>
        <w:rPr>
          <w:rFonts w:ascii="Arial" w:eastAsia="Times New Roman" w:hAnsi="Arial" w:cs="Arial"/>
          <w:bCs/>
          <w:spacing w:val="26"/>
          <w:w w:val="104"/>
          <w:sz w:val="24"/>
          <w:szCs w:val="24"/>
          <w:lang w:val="en-GB"/>
        </w:rPr>
        <w:t xml:space="preserve"> the second shift </w:t>
      </w:r>
      <w:r w:rsidR="00370CFB">
        <w:rPr>
          <w:rFonts w:ascii="Arial" w:eastAsia="Times New Roman" w:hAnsi="Arial" w:cs="Arial"/>
          <w:bCs/>
          <w:spacing w:val="26"/>
          <w:w w:val="104"/>
          <w:sz w:val="24"/>
          <w:szCs w:val="24"/>
          <w:lang w:val="en-GB"/>
        </w:rPr>
        <w:t xml:space="preserve">and </w:t>
      </w:r>
      <w:r>
        <w:rPr>
          <w:rFonts w:ascii="Arial" w:eastAsia="Times New Roman" w:hAnsi="Arial" w:cs="Arial"/>
          <w:bCs/>
          <w:spacing w:val="26"/>
          <w:w w:val="104"/>
          <w:sz w:val="24"/>
          <w:szCs w:val="24"/>
          <w:lang w:val="en-GB"/>
        </w:rPr>
        <w:t xml:space="preserve">arrived at work around 19h00. She says a report is given by those knocking off about the patients, they move from one patient to another. </w:t>
      </w:r>
      <w:r w:rsidR="00370CFB">
        <w:rPr>
          <w:rFonts w:ascii="Arial" w:eastAsia="Times New Roman" w:hAnsi="Arial" w:cs="Arial"/>
          <w:bCs/>
          <w:spacing w:val="26"/>
          <w:w w:val="104"/>
          <w:sz w:val="24"/>
          <w:szCs w:val="24"/>
          <w:lang w:val="en-GB"/>
        </w:rPr>
        <w:t>They sign a register that they are on duty</w:t>
      </w:r>
      <w:r>
        <w:rPr>
          <w:rFonts w:ascii="Arial" w:eastAsia="Times New Roman" w:hAnsi="Arial" w:cs="Arial"/>
          <w:bCs/>
          <w:spacing w:val="26"/>
          <w:w w:val="104"/>
          <w:sz w:val="24"/>
          <w:szCs w:val="24"/>
          <w:lang w:val="en-GB"/>
        </w:rPr>
        <w:t>.</w:t>
      </w:r>
      <w:r w:rsidR="00370CFB">
        <w:rPr>
          <w:rFonts w:ascii="Arial" w:eastAsia="Times New Roman" w:hAnsi="Arial" w:cs="Arial"/>
          <w:bCs/>
          <w:spacing w:val="26"/>
          <w:w w:val="104"/>
          <w:sz w:val="24"/>
          <w:szCs w:val="24"/>
          <w:lang w:val="en-GB"/>
        </w:rPr>
        <w:t xml:space="preserve"> </w:t>
      </w:r>
      <w:r w:rsidR="00370CFB">
        <w:rPr>
          <w:rFonts w:ascii="Arial" w:eastAsia="Times New Roman" w:hAnsi="Arial" w:cs="Arial"/>
          <w:bCs/>
          <w:spacing w:val="26"/>
          <w:w w:val="104"/>
          <w:sz w:val="24"/>
          <w:szCs w:val="24"/>
          <w:lang w:val="en-GB"/>
        </w:rPr>
        <w:lastRenderedPageBreak/>
        <w:t xml:space="preserve">They proceed to check </w:t>
      </w:r>
      <w:r w:rsidR="00370CFB" w:rsidRPr="00370CFB">
        <w:rPr>
          <w:rFonts w:ascii="Arial" w:eastAsia="Times New Roman" w:hAnsi="Arial" w:cs="Arial"/>
          <w:bCs/>
          <w:spacing w:val="26"/>
          <w:w w:val="104"/>
          <w:sz w:val="24"/>
          <w:szCs w:val="24"/>
          <w:lang w:val="en-GB"/>
        </w:rPr>
        <w:t xml:space="preserve">drugs, check </w:t>
      </w:r>
      <w:r w:rsidR="00370CFB">
        <w:rPr>
          <w:rFonts w:ascii="Arial" w:eastAsia="Times New Roman" w:hAnsi="Arial" w:cs="Arial"/>
          <w:bCs/>
          <w:spacing w:val="26"/>
          <w:w w:val="104"/>
          <w:sz w:val="24"/>
          <w:szCs w:val="24"/>
          <w:lang w:val="en-GB"/>
        </w:rPr>
        <w:t xml:space="preserve">the </w:t>
      </w:r>
      <w:r w:rsidR="00370CFB" w:rsidRPr="00370CFB">
        <w:rPr>
          <w:rFonts w:ascii="Arial" w:eastAsia="Times New Roman" w:hAnsi="Arial" w:cs="Arial"/>
          <w:bCs/>
          <w:spacing w:val="26"/>
          <w:w w:val="104"/>
          <w:sz w:val="24"/>
          <w:szCs w:val="24"/>
          <w:lang w:val="en-GB"/>
        </w:rPr>
        <w:t>emergency trolley and prepar</w:t>
      </w:r>
      <w:r w:rsidR="00370CFB">
        <w:rPr>
          <w:rFonts w:ascii="Arial" w:eastAsia="Times New Roman" w:hAnsi="Arial" w:cs="Arial"/>
          <w:bCs/>
          <w:spacing w:val="26"/>
          <w:w w:val="104"/>
          <w:sz w:val="24"/>
          <w:szCs w:val="24"/>
          <w:lang w:val="en-GB"/>
        </w:rPr>
        <w:t xml:space="preserve">e </w:t>
      </w:r>
      <w:r w:rsidR="00370CFB" w:rsidRPr="00370CFB">
        <w:rPr>
          <w:rFonts w:ascii="Arial" w:eastAsia="Times New Roman" w:hAnsi="Arial" w:cs="Arial"/>
          <w:bCs/>
          <w:spacing w:val="26"/>
          <w:w w:val="104"/>
          <w:sz w:val="24"/>
          <w:szCs w:val="24"/>
          <w:lang w:val="en-GB"/>
        </w:rPr>
        <w:t xml:space="preserve">all the utensils or what </w:t>
      </w:r>
      <w:r w:rsidR="00370CFB">
        <w:rPr>
          <w:rFonts w:ascii="Arial" w:eastAsia="Times New Roman" w:hAnsi="Arial" w:cs="Arial"/>
          <w:bCs/>
          <w:spacing w:val="26"/>
          <w:w w:val="104"/>
          <w:sz w:val="24"/>
          <w:szCs w:val="24"/>
          <w:lang w:val="en-GB"/>
        </w:rPr>
        <w:t xml:space="preserve">is </w:t>
      </w:r>
      <w:r w:rsidR="00370CFB" w:rsidRPr="00370CFB">
        <w:rPr>
          <w:rFonts w:ascii="Arial" w:eastAsia="Times New Roman" w:hAnsi="Arial" w:cs="Arial"/>
          <w:bCs/>
          <w:spacing w:val="26"/>
          <w:w w:val="104"/>
          <w:sz w:val="24"/>
          <w:szCs w:val="24"/>
          <w:lang w:val="en-GB"/>
        </w:rPr>
        <w:t xml:space="preserve">needed </w:t>
      </w:r>
      <w:r w:rsidR="00370CFB">
        <w:rPr>
          <w:rFonts w:ascii="Arial" w:eastAsia="Times New Roman" w:hAnsi="Arial" w:cs="Arial"/>
          <w:bCs/>
          <w:spacing w:val="26"/>
          <w:w w:val="104"/>
          <w:sz w:val="24"/>
          <w:szCs w:val="24"/>
          <w:lang w:val="en-GB"/>
        </w:rPr>
        <w:t>i</w:t>
      </w:r>
      <w:r w:rsidR="00370CFB" w:rsidRPr="00370CFB">
        <w:rPr>
          <w:rFonts w:ascii="Arial" w:eastAsia="Times New Roman" w:hAnsi="Arial" w:cs="Arial"/>
          <w:bCs/>
          <w:spacing w:val="26"/>
          <w:w w:val="104"/>
          <w:sz w:val="24"/>
          <w:szCs w:val="24"/>
          <w:lang w:val="en-GB"/>
        </w:rPr>
        <w:t xml:space="preserve">n </w:t>
      </w:r>
      <w:r w:rsidR="00370CFB">
        <w:rPr>
          <w:rFonts w:ascii="Arial" w:eastAsia="Times New Roman" w:hAnsi="Arial" w:cs="Arial"/>
          <w:bCs/>
          <w:spacing w:val="26"/>
          <w:w w:val="104"/>
          <w:sz w:val="24"/>
          <w:szCs w:val="24"/>
          <w:lang w:val="en-GB"/>
        </w:rPr>
        <w:t xml:space="preserve">the </w:t>
      </w:r>
      <w:r w:rsidR="00370CFB" w:rsidRPr="00370CFB">
        <w:rPr>
          <w:rFonts w:ascii="Arial" w:eastAsia="Times New Roman" w:hAnsi="Arial" w:cs="Arial"/>
          <w:bCs/>
          <w:spacing w:val="26"/>
          <w:w w:val="104"/>
          <w:sz w:val="24"/>
          <w:szCs w:val="24"/>
          <w:lang w:val="en-GB"/>
        </w:rPr>
        <w:t>execution of</w:t>
      </w:r>
      <w:r w:rsidR="00370CFB">
        <w:rPr>
          <w:rFonts w:ascii="Arial" w:eastAsia="Times New Roman" w:hAnsi="Arial" w:cs="Arial"/>
          <w:bCs/>
          <w:spacing w:val="26"/>
          <w:w w:val="104"/>
          <w:sz w:val="24"/>
          <w:szCs w:val="24"/>
          <w:lang w:val="en-GB"/>
        </w:rPr>
        <w:t xml:space="preserve"> their </w:t>
      </w:r>
      <w:r w:rsidR="00370CFB" w:rsidRPr="00370CFB">
        <w:rPr>
          <w:rFonts w:ascii="Arial" w:eastAsia="Times New Roman" w:hAnsi="Arial" w:cs="Arial"/>
          <w:bCs/>
          <w:spacing w:val="26"/>
          <w:w w:val="104"/>
          <w:sz w:val="24"/>
          <w:szCs w:val="24"/>
          <w:lang w:val="en-GB"/>
        </w:rPr>
        <w:t>duties for the day.</w:t>
      </w:r>
      <w:r w:rsidR="00370CFB">
        <w:rPr>
          <w:rFonts w:ascii="Arial" w:eastAsia="Times New Roman" w:hAnsi="Arial" w:cs="Arial"/>
          <w:bCs/>
          <w:spacing w:val="26"/>
          <w:w w:val="104"/>
          <w:sz w:val="24"/>
          <w:szCs w:val="24"/>
          <w:lang w:val="en-GB"/>
        </w:rPr>
        <w:t xml:space="preserve"> She says she was stationed in the maternity ward for mothers who are in the process to deliver and that was 9B. She says the labour ward is adjacent to the maternity ward it takes two minutes to walk there and she was working there on the day in question.</w:t>
      </w:r>
    </w:p>
    <w:p w14:paraId="6CB9EBFF" w14:textId="03127031" w:rsidR="00443A0B" w:rsidRPr="00202712" w:rsidRDefault="00370CFB"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sidR="00D01930">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 xml:space="preserve">She says that the layout is a big ward with two cubicles and three sidewards. She </w:t>
      </w:r>
      <w:r w:rsidR="008F4B26">
        <w:rPr>
          <w:rFonts w:ascii="Arial" w:eastAsia="Times New Roman" w:hAnsi="Arial" w:cs="Arial"/>
          <w:bCs/>
          <w:spacing w:val="26"/>
          <w:w w:val="104"/>
          <w:sz w:val="24"/>
          <w:szCs w:val="24"/>
          <w:lang w:val="en-GB"/>
        </w:rPr>
        <w:t>says o</w:t>
      </w:r>
      <w:r w:rsidR="008F4B26" w:rsidRPr="008F4B26">
        <w:rPr>
          <w:rFonts w:ascii="Arial" w:eastAsia="Times New Roman" w:hAnsi="Arial" w:cs="Arial"/>
          <w:bCs/>
          <w:spacing w:val="26"/>
          <w:w w:val="104"/>
          <w:sz w:val="24"/>
          <w:szCs w:val="24"/>
          <w:lang w:val="en-GB"/>
        </w:rPr>
        <w:t xml:space="preserve">n the side there would be a wall separate </w:t>
      </w:r>
      <w:r w:rsidR="008F4B26">
        <w:rPr>
          <w:rFonts w:ascii="Arial" w:eastAsia="Times New Roman" w:hAnsi="Arial" w:cs="Arial"/>
          <w:bCs/>
          <w:spacing w:val="26"/>
          <w:w w:val="104"/>
          <w:sz w:val="24"/>
          <w:szCs w:val="24"/>
          <w:lang w:val="en-GB"/>
        </w:rPr>
        <w:t>up to</w:t>
      </w:r>
      <w:r w:rsidR="008F4B26" w:rsidRPr="008F4B26">
        <w:rPr>
          <w:rFonts w:ascii="Arial" w:eastAsia="Times New Roman" w:hAnsi="Arial" w:cs="Arial"/>
          <w:bCs/>
          <w:spacing w:val="26"/>
          <w:w w:val="104"/>
          <w:sz w:val="24"/>
          <w:szCs w:val="24"/>
          <w:lang w:val="en-GB"/>
        </w:rPr>
        <w:t xml:space="preserve"> the end of this witness stand and then there would be a</w:t>
      </w:r>
      <w:r w:rsidR="008F4B26">
        <w:rPr>
          <w:rFonts w:ascii="Arial" w:eastAsia="Times New Roman" w:hAnsi="Arial" w:cs="Arial"/>
          <w:bCs/>
          <w:spacing w:val="26"/>
          <w:w w:val="104"/>
          <w:sz w:val="24"/>
          <w:szCs w:val="24"/>
          <w:lang w:val="en-GB"/>
        </w:rPr>
        <w:t xml:space="preserve"> </w:t>
      </w:r>
      <w:r w:rsidR="008F4B26" w:rsidRPr="008F4B26">
        <w:rPr>
          <w:rFonts w:ascii="Arial" w:eastAsia="Times New Roman" w:hAnsi="Arial" w:cs="Arial"/>
          <w:bCs/>
          <w:spacing w:val="26"/>
          <w:w w:val="104"/>
          <w:sz w:val="24"/>
          <w:szCs w:val="24"/>
          <w:lang w:val="en-GB"/>
        </w:rPr>
        <w:t xml:space="preserve">passage then on </w:t>
      </w:r>
      <w:r w:rsidR="008F4B26">
        <w:rPr>
          <w:rFonts w:ascii="Arial" w:eastAsia="Times New Roman" w:hAnsi="Arial" w:cs="Arial"/>
          <w:bCs/>
          <w:spacing w:val="26"/>
          <w:w w:val="104"/>
          <w:sz w:val="24"/>
          <w:szCs w:val="24"/>
          <w:lang w:val="en-GB"/>
        </w:rPr>
        <w:t>the</w:t>
      </w:r>
      <w:r w:rsidR="008F4B26" w:rsidRPr="008F4B26">
        <w:rPr>
          <w:rFonts w:ascii="Arial" w:eastAsia="Times New Roman" w:hAnsi="Arial" w:cs="Arial"/>
          <w:bCs/>
          <w:spacing w:val="26"/>
          <w:w w:val="104"/>
          <w:sz w:val="24"/>
          <w:szCs w:val="24"/>
          <w:lang w:val="en-GB"/>
        </w:rPr>
        <w:t xml:space="preserve"> other side of the wall there would be</w:t>
      </w:r>
      <w:r w:rsidR="008F4B26">
        <w:rPr>
          <w:rFonts w:ascii="Arial" w:eastAsia="Times New Roman" w:hAnsi="Arial" w:cs="Arial"/>
          <w:bCs/>
          <w:spacing w:val="26"/>
          <w:w w:val="104"/>
          <w:sz w:val="24"/>
          <w:szCs w:val="24"/>
          <w:lang w:val="en-GB"/>
        </w:rPr>
        <w:t xml:space="preserve"> </w:t>
      </w:r>
      <w:r w:rsidR="008F4B26" w:rsidRPr="008F4B26">
        <w:rPr>
          <w:rFonts w:ascii="Arial" w:eastAsia="Times New Roman" w:hAnsi="Arial" w:cs="Arial"/>
          <w:bCs/>
          <w:spacing w:val="26"/>
          <w:w w:val="104"/>
          <w:sz w:val="24"/>
          <w:szCs w:val="24"/>
          <w:lang w:val="en-GB"/>
        </w:rPr>
        <w:t>another cubicle. Also there</w:t>
      </w:r>
      <w:r w:rsidR="008F4B26">
        <w:rPr>
          <w:rFonts w:ascii="Arial" w:eastAsia="Times New Roman" w:hAnsi="Arial" w:cs="Arial"/>
          <w:bCs/>
          <w:spacing w:val="26"/>
          <w:w w:val="104"/>
          <w:sz w:val="24"/>
          <w:szCs w:val="24"/>
          <w:lang w:val="en-GB"/>
        </w:rPr>
        <w:t>,</w:t>
      </w:r>
      <w:r w:rsidR="008F4B26" w:rsidRPr="008F4B26">
        <w:rPr>
          <w:rFonts w:ascii="Arial" w:eastAsia="Times New Roman" w:hAnsi="Arial" w:cs="Arial"/>
          <w:bCs/>
          <w:spacing w:val="26"/>
          <w:w w:val="104"/>
          <w:sz w:val="24"/>
          <w:szCs w:val="24"/>
          <w:lang w:val="en-GB"/>
        </w:rPr>
        <w:t xml:space="preserve"> would be a wall separating, th</w:t>
      </w:r>
      <w:r w:rsidR="008F4B26">
        <w:rPr>
          <w:rFonts w:ascii="Arial" w:eastAsia="Times New Roman" w:hAnsi="Arial" w:cs="Arial"/>
          <w:bCs/>
          <w:spacing w:val="26"/>
          <w:w w:val="104"/>
          <w:sz w:val="24"/>
          <w:szCs w:val="24"/>
          <w:lang w:val="en-GB"/>
        </w:rPr>
        <w:t xml:space="preserve">e </w:t>
      </w:r>
      <w:r w:rsidR="008F4B26" w:rsidRPr="008F4B26">
        <w:rPr>
          <w:rFonts w:ascii="Arial" w:eastAsia="Times New Roman" w:hAnsi="Arial" w:cs="Arial"/>
          <w:bCs/>
          <w:spacing w:val="26"/>
          <w:w w:val="104"/>
          <w:sz w:val="24"/>
          <w:szCs w:val="24"/>
          <w:lang w:val="en-GB"/>
        </w:rPr>
        <w:t>passage will go down accordingly.</w:t>
      </w:r>
      <w:r w:rsidR="008F4B26">
        <w:rPr>
          <w:rFonts w:ascii="Arial" w:eastAsia="Times New Roman" w:hAnsi="Arial" w:cs="Arial"/>
          <w:bCs/>
          <w:spacing w:val="26"/>
          <w:w w:val="104"/>
          <w:sz w:val="24"/>
          <w:szCs w:val="24"/>
          <w:lang w:val="en-GB"/>
        </w:rPr>
        <w:t xml:space="preserve"> She says there is no wall between the cubicles and the passage. She says one cubicle has nine beds.</w:t>
      </w:r>
      <w:r w:rsidR="000D36E7">
        <w:rPr>
          <w:rFonts w:ascii="Arial" w:eastAsia="Times New Roman" w:hAnsi="Arial" w:cs="Arial"/>
          <w:bCs/>
          <w:spacing w:val="26"/>
          <w:w w:val="104"/>
          <w:sz w:val="24"/>
          <w:szCs w:val="24"/>
          <w:lang w:val="en-GB"/>
        </w:rPr>
        <w:t xml:space="preserve"> </w:t>
      </w:r>
      <w:r w:rsidR="00DC6032">
        <w:rPr>
          <w:rFonts w:ascii="Arial" w:eastAsia="Times New Roman" w:hAnsi="Arial" w:cs="Arial"/>
          <w:bCs/>
          <w:spacing w:val="26"/>
          <w:w w:val="104"/>
          <w:sz w:val="24"/>
          <w:szCs w:val="24"/>
          <w:lang w:val="en-GB"/>
        </w:rPr>
        <w:t xml:space="preserve">The staff was made up of </w:t>
      </w:r>
      <w:r w:rsidR="000D36E7">
        <w:rPr>
          <w:rFonts w:ascii="Arial" w:eastAsia="Times New Roman" w:hAnsi="Arial" w:cs="Arial"/>
          <w:bCs/>
          <w:spacing w:val="26"/>
          <w:w w:val="104"/>
          <w:sz w:val="24"/>
          <w:szCs w:val="24"/>
          <w:lang w:val="en-GB"/>
        </w:rPr>
        <w:t xml:space="preserve">a senior, two juniors, two comserve and a staff nurse. </w:t>
      </w:r>
      <w:r w:rsidR="00DC6032">
        <w:rPr>
          <w:rFonts w:ascii="Arial" w:eastAsia="Times New Roman" w:hAnsi="Arial" w:cs="Arial"/>
          <w:bCs/>
          <w:spacing w:val="26"/>
          <w:w w:val="104"/>
          <w:sz w:val="24"/>
          <w:szCs w:val="24"/>
          <w:lang w:val="en-GB"/>
        </w:rPr>
        <w:t>Her</w:t>
      </w:r>
      <w:r w:rsidR="000D36E7">
        <w:rPr>
          <w:rFonts w:ascii="Arial" w:eastAsia="Times New Roman" w:hAnsi="Arial" w:cs="Arial"/>
          <w:bCs/>
          <w:spacing w:val="26"/>
          <w:w w:val="104"/>
          <w:sz w:val="24"/>
          <w:szCs w:val="24"/>
          <w:lang w:val="en-GB"/>
        </w:rPr>
        <w:t xml:space="preserve"> cubicle was seven by seven </w:t>
      </w:r>
      <w:r w:rsidR="00DC6032">
        <w:rPr>
          <w:rFonts w:ascii="Arial" w:eastAsia="Times New Roman" w:hAnsi="Arial" w:cs="Arial"/>
          <w:bCs/>
          <w:spacing w:val="26"/>
          <w:w w:val="104"/>
          <w:sz w:val="24"/>
          <w:szCs w:val="24"/>
          <w:lang w:val="en-GB"/>
        </w:rPr>
        <w:t xml:space="preserve">meters and </w:t>
      </w:r>
      <w:r w:rsidR="000D36E7">
        <w:rPr>
          <w:rFonts w:ascii="Arial" w:eastAsia="Times New Roman" w:hAnsi="Arial" w:cs="Arial"/>
          <w:bCs/>
          <w:spacing w:val="26"/>
          <w:w w:val="104"/>
          <w:sz w:val="24"/>
          <w:szCs w:val="24"/>
          <w:lang w:val="en-GB"/>
        </w:rPr>
        <w:t>the beds were close to each other</w:t>
      </w:r>
      <w:r w:rsidR="00DC6032">
        <w:rPr>
          <w:rFonts w:ascii="Arial" w:eastAsia="Times New Roman" w:hAnsi="Arial" w:cs="Arial"/>
          <w:bCs/>
          <w:spacing w:val="26"/>
          <w:w w:val="104"/>
          <w:sz w:val="24"/>
          <w:szCs w:val="24"/>
          <w:lang w:val="en-GB"/>
        </w:rPr>
        <w:t xml:space="preserve">. Patients </w:t>
      </w:r>
      <w:r w:rsidR="000D36E7">
        <w:rPr>
          <w:rFonts w:ascii="Arial" w:eastAsia="Times New Roman" w:hAnsi="Arial" w:cs="Arial"/>
          <w:bCs/>
          <w:spacing w:val="26"/>
          <w:w w:val="104"/>
          <w:sz w:val="24"/>
          <w:szCs w:val="24"/>
          <w:lang w:val="en-GB"/>
        </w:rPr>
        <w:t xml:space="preserve">could hear as people talk. </w:t>
      </w:r>
      <w:r w:rsidR="00DC6032">
        <w:rPr>
          <w:rFonts w:ascii="Arial" w:eastAsia="Times New Roman" w:hAnsi="Arial" w:cs="Arial"/>
          <w:bCs/>
          <w:spacing w:val="26"/>
          <w:w w:val="104"/>
          <w:sz w:val="24"/>
          <w:szCs w:val="24"/>
          <w:lang w:val="en-GB"/>
        </w:rPr>
        <w:t xml:space="preserve">The patient in </w:t>
      </w:r>
      <w:proofErr w:type="spellStart"/>
      <w:r w:rsidR="00DC6032" w:rsidRPr="00DC6032">
        <w:rPr>
          <w:rFonts w:ascii="Arial" w:eastAsia="Times New Roman" w:hAnsi="Arial" w:cs="Arial"/>
          <w:bCs/>
          <w:i/>
          <w:iCs/>
          <w:spacing w:val="26"/>
          <w:w w:val="104"/>
          <w:sz w:val="24"/>
          <w:szCs w:val="24"/>
          <w:lang w:val="en-GB"/>
        </w:rPr>
        <w:t>casu</w:t>
      </w:r>
      <w:proofErr w:type="spellEnd"/>
      <w:r w:rsidR="00DC6032">
        <w:rPr>
          <w:rFonts w:ascii="Arial" w:eastAsia="Times New Roman" w:hAnsi="Arial" w:cs="Arial"/>
          <w:bCs/>
          <w:spacing w:val="26"/>
          <w:w w:val="104"/>
          <w:sz w:val="24"/>
          <w:szCs w:val="24"/>
          <w:lang w:val="en-GB"/>
        </w:rPr>
        <w:t xml:space="preserve"> </w:t>
      </w:r>
      <w:r w:rsidR="000D36E7">
        <w:rPr>
          <w:rFonts w:ascii="Arial" w:eastAsia="Times New Roman" w:hAnsi="Arial" w:cs="Arial"/>
          <w:bCs/>
          <w:spacing w:val="26"/>
          <w:w w:val="104"/>
          <w:sz w:val="24"/>
          <w:szCs w:val="24"/>
          <w:lang w:val="en-GB"/>
        </w:rPr>
        <w:t xml:space="preserve">was in her cubicle. </w:t>
      </w:r>
      <w:r w:rsidR="00DC6032">
        <w:rPr>
          <w:rFonts w:ascii="Arial" w:eastAsia="Times New Roman" w:hAnsi="Arial" w:cs="Arial"/>
          <w:bCs/>
          <w:spacing w:val="26"/>
          <w:w w:val="104"/>
          <w:sz w:val="24"/>
          <w:szCs w:val="24"/>
          <w:lang w:val="en-GB"/>
        </w:rPr>
        <w:t xml:space="preserve">Her name is </w:t>
      </w:r>
      <w:r w:rsidR="000D36E7">
        <w:rPr>
          <w:rFonts w:ascii="Arial" w:eastAsia="Times New Roman" w:hAnsi="Arial" w:cs="Arial"/>
          <w:bCs/>
          <w:spacing w:val="26"/>
          <w:w w:val="104"/>
          <w:sz w:val="24"/>
          <w:szCs w:val="24"/>
          <w:lang w:val="en-GB"/>
        </w:rPr>
        <w:t xml:space="preserve">similar </w:t>
      </w:r>
      <w:r w:rsidR="00DC6032">
        <w:rPr>
          <w:rFonts w:ascii="Arial" w:eastAsia="Times New Roman" w:hAnsi="Arial" w:cs="Arial"/>
          <w:bCs/>
          <w:spacing w:val="26"/>
          <w:w w:val="104"/>
          <w:sz w:val="24"/>
          <w:szCs w:val="24"/>
          <w:lang w:val="en-GB"/>
        </w:rPr>
        <w:t xml:space="preserve">to hers </w:t>
      </w:r>
      <w:r w:rsidR="000D36E7">
        <w:rPr>
          <w:rFonts w:ascii="Arial" w:eastAsia="Times New Roman" w:hAnsi="Arial" w:cs="Arial"/>
          <w:bCs/>
          <w:spacing w:val="26"/>
          <w:w w:val="104"/>
          <w:sz w:val="24"/>
          <w:szCs w:val="24"/>
          <w:lang w:val="en-GB"/>
        </w:rPr>
        <w:t xml:space="preserve">but </w:t>
      </w:r>
      <w:r w:rsidR="00DC6032">
        <w:rPr>
          <w:rFonts w:ascii="Arial" w:eastAsia="Times New Roman" w:hAnsi="Arial" w:cs="Arial"/>
          <w:bCs/>
          <w:spacing w:val="26"/>
          <w:w w:val="104"/>
          <w:sz w:val="24"/>
          <w:szCs w:val="24"/>
          <w:lang w:val="en-GB"/>
        </w:rPr>
        <w:t xml:space="preserve">she is </w:t>
      </w:r>
      <w:r w:rsidR="000D36E7">
        <w:rPr>
          <w:rFonts w:ascii="Arial" w:eastAsia="Times New Roman" w:hAnsi="Arial" w:cs="Arial"/>
          <w:bCs/>
          <w:spacing w:val="26"/>
          <w:w w:val="104"/>
          <w:sz w:val="24"/>
          <w:szCs w:val="24"/>
          <w:lang w:val="en-GB"/>
        </w:rPr>
        <w:t xml:space="preserve">not related </w:t>
      </w:r>
      <w:r w:rsidR="00DC6032">
        <w:rPr>
          <w:rFonts w:ascii="Arial" w:eastAsia="Times New Roman" w:hAnsi="Arial" w:cs="Arial"/>
          <w:bCs/>
          <w:spacing w:val="26"/>
          <w:w w:val="104"/>
          <w:sz w:val="24"/>
          <w:szCs w:val="24"/>
          <w:lang w:val="en-GB"/>
        </w:rPr>
        <w:t xml:space="preserve">to the plaintiff neither did she </w:t>
      </w:r>
      <w:r w:rsidR="000D36E7">
        <w:rPr>
          <w:rFonts w:ascii="Arial" w:eastAsia="Times New Roman" w:hAnsi="Arial" w:cs="Arial"/>
          <w:bCs/>
          <w:spacing w:val="26"/>
          <w:w w:val="104"/>
          <w:sz w:val="24"/>
          <w:szCs w:val="24"/>
          <w:lang w:val="en-GB"/>
        </w:rPr>
        <w:t xml:space="preserve">know her prior that day. </w:t>
      </w:r>
    </w:p>
    <w:p w14:paraId="1AB388FE" w14:textId="27C99E7F" w:rsidR="000D36E7" w:rsidRPr="000D36E7" w:rsidRDefault="000D36E7"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sidR="00D01930">
        <w:rPr>
          <w:rFonts w:ascii="Arial" w:eastAsia="Times New Roman" w:hAnsi="Arial" w:cs="Arial"/>
          <w:bCs/>
          <w:spacing w:val="26"/>
          <w:w w:val="104"/>
          <w:sz w:val="24"/>
          <w:szCs w:val="24"/>
          <w:lang w:val="en-GB"/>
        </w:rPr>
        <w:t>5</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 xml:space="preserve">She says </w:t>
      </w:r>
      <w:r w:rsidRPr="000D36E7">
        <w:rPr>
          <w:rFonts w:ascii="Arial" w:eastAsia="Times New Roman" w:hAnsi="Arial" w:cs="Arial"/>
          <w:bCs/>
          <w:spacing w:val="26"/>
          <w:w w:val="104"/>
          <w:sz w:val="24"/>
          <w:szCs w:val="24"/>
          <w:lang w:val="en-GB"/>
        </w:rPr>
        <w:t>working on patient number one</w:t>
      </w:r>
      <w:r>
        <w:rPr>
          <w:rFonts w:ascii="Arial" w:eastAsia="Times New Roman" w:hAnsi="Arial" w:cs="Arial"/>
          <w:bCs/>
          <w:spacing w:val="26"/>
          <w:w w:val="104"/>
          <w:sz w:val="24"/>
          <w:szCs w:val="24"/>
          <w:lang w:val="en-GB"/>
        </w:rPr>
        <w:t xml:space="preserve"> entails </w:t>
      </w:r>
      <w:r w:rsidRPr="000D36E7">
        <w:rPr>
          <w:rFonts w:ascii="Arial" w:eastAsia="Times New Roman" w:hAnsi="Arial" w:cs="Arial"/>
          <w:bCs/>
          <w:spacing w:val="26"/>
          <w:w w:val="104"/>
          <w:sz w:val="24"/>
          <w:szCs w:val="24"/>
          <w:lang w:val="en-GB"/>
        </w:rPr>
        <w:t>taking the history of the patient, checking her how she is as to whether she has pains that she is</w:t>
      </w:r>
      <w:r>
        <w:rPr>
          <w:rFonts w:ascii="Arial" w:eastAsia="Times New Roman" w:hAnsi="Arial" w:cs="Arial"/>
          <w:bCs/>
          <w:spacing w:val="26"/>
          <w:w w:val="104"/>
          <w:sz w:val="24"/>
          <w:szCs w:val="24"/>
          <w:lang w:val="en-GB"/>
        </w:rPr>
        <w:t xml:space="preserve"> </w:t>
      </w:r>
      <w:r w:rsidRPr="000D36E7">
        <w:rPr>
          <w:rFonts w:ascii="Arial" w:eastAsia="Times New Roman" w:hAnsi="Arial" w:cs="Arial"/>
          <w:bCs/>
          <w:spacing w:val="26"/>
          <w:w w:val="104"/>
          <w:sz w:val="24"/>
          <w:szCs w:val="24"/>
          <w:lang w:val="en-GB"/>
        </w:rPr>
        <w:t xml:space="preserve">experiencing and then </w:t>
      </w:r>
      <w:r>
        <w:rPr>
          <w:rFonts w:ascii="Arial" w:eastAsia="Times New Roman" w:hAnsi="Arial" w:cs="Arial"/>
          <w:bCs/>
          <w:spacing w:val="26"/>
          <w:w w:val="104"/>
          <w:sz w:val="24"/>
          <w:szCs w:val="24"/>
          <w:lang w:val="en-GB"/>
        </w:rPr>
        <w:t>checking</w:t>
      </w:r>
      <w:r w:rsidRPr="000D36E7">
        <w:rPr>
          <w:rFonts w:ascii="Arial" w:eastAsia="Times New Roman" w:hAnsi="Arial" w:cs="Arial"/>
          <w:bCs/>
          <w:spacing w:val="26"/>
          <w:w w:val="104"/>
          <w:sz w:val="24"/>
          <w:szCs w:val="24"/>
          <w:lang w:val="en-GB"/>
        </w:rPr>
        <w:t xml:space="preserve"> whether the child in the </w:t>
      </w:r>
      <w:r>
        <w:rPr>
          <w:rFonts w:ascii="Arial" w:eastAsia="Times New Roman" w:hAnsi="Arial" w:cs="Arial"/>
          <w:bCs/>
          <w:spacing w:val="26"/>
          <w:w w:val="104"/>
          <w:sz w:val="24"/>
          <w:szCs w:val="24"/>
          <w:lang w:val="en-GB"/>
        </w:rPr>
        <w:t xml:space="preserve">womb is </w:t>
      </w:r>
      <w:r w:rsidRPr="000D36E7">
        <w:rPr>
          <w:rFonts w:ascii="Arial" w:eastAsia="Times New Roman" w:hAnsi="Arial" w:cs="Arial"/>
          <w:bCs/>
          <w:spacing w:val="26"/>
          <w:w w:val="104"/>
          <w:sz w:val="24"/>
          <w:szCs w:val="24"/>
          <w:lang w:val="en-GB"/>
        </w:rPr>
        <w:t>play</w:t>
      </w:r>
      <w:r>
        <w:rPr>
          <w:rFonts w:ascii="Arial" w:eastAsia="Times New Roman" w:hAnsi="Arial" w:cs="Arial"/>
          <w:bCs/>
          <w:spacing w:val="26"/>
          <w:w w:val="104"/>
          <w:sz w:val="24"/>
          <w:szCs w:val="24"/>
          <w:lang w:val="en-GB"/>
        </w:rPr>
        <w:t xml:space="preserve">ing </w:t>
      </w:r>
      <w:r w:rsidRPr="000D36E7">
        <w:rPr>
          <w:rFonts w:ascii="Arial" w:eastAsia="Times New Roman" w:hAnsi="Arial" w:cs="Arial"/>
          <w:bCs/>
          <w:spacing w:val="26"/>
          <w:w w:val="104"/>
          <w:sz w:val="24"/>
          <w:szCs w:val="24"/>
          <w:lang w:val="en-GB"/>
        </w:rPr>
        <w:t xml:space="preserve">and in general any </w:t>
      </w:r>
      <w:r w:rsidRPr="000D36E7">
        <w:rPr>
          <w:rFonts w:ascii="Arial" w:eastAsia="Times New Roman" w:hAnsi="Arial" w:cs="Arial"/>
          <w:bCs/>
          <w:spacing w:val="26"/>
          <w:w w:val="104"/>
          <w:sz w:val="24"/>
          <w:szCs w:val="24"/>
          <w:lang w:val="en-GB"/>
        </w:rPr>
        <w:lastRenderedPageBreak/>
        <w:t>other complaint</w:t>
      </w:r>
      <w:r>
        <w:rPr>
          <w:rFonts w:ascii="Arial" w:eastAsia="Times New Roman" w:hAnsi="Arial" w:cs="Arial"/>
          <w:bCs/>
          <w:spacing w:val="26"/>
          <w:w w:val="104"/>
          <w:sz w:val="24"/>
          <w:szCs w:val="24"/>
          <w:lang w:val="en-GB"/>
        </w:rPr>
        <w:t>. She says when d</w:t>
      </w:r>
      <w:r w:rsidRPr="000D36E7">
        <w:rPr>
          <w:rFonts w:ascii="Arial" w:eastAsia="Times New Roman" w:hAnsi="Arial" w:cs="Arial"/>
          <w:bCs/>
          <w:spacing w:val="26"/>
          <w:w w:val="104"/>
          <w:sz w:val="24"/>
          <w:szCs w:val="24"/>
          <w:lang w:val="en-GB"/>
        </w:rPr>
        <w:t xml:space="preserve">one </w:t>
      </w:r>
      <w:r>
        <w:rPr>
          <w:rFonts w:ascii="Arial" w:eastAsia="Times New Roman" w:hAnsi="Arial" w:cs="Arial"/>
          <w:bCs/>
          <w:spacing w:val="26"/>
          <w:w w:val="104"/>
          <w:sz w:val="24"/>
          <w:szCs w:val="24"/>
          <w:lang w:val="en-GB"/>
        </w:rPr>
        <w:t xml:space="preserve">with the </w:t>
      </w:r>
      <w:r w:rsidRPr="000D36E7">
        <w:rPr>
          <w:rFonts w:ascii="Arial" w:eastAsia="Times New Roman" w:hAnsi="Arial" w:cs="Arial"/>
          <w:bCs/>
          <w:spacing w:val="26"/>
          <w:w w:val="104"/>
          <w:sz w:val="24"/>
          <w:szCs w:val="24"/>
          <w:lang w:val="en-GB"/>
        </w:rPr>
        <w:t xml:space="preserve">history from the patient, </w:t>
      </w:r>
      <w:r>
        <w:rPr>
          <w:rFonts w:ascii="Arial" w:eastAsia="Times New Roman" w:hAnsi="Arial" w:cs="Arial"/>
          <w:bCs/>
          <w:spacing w:val="26"/>
          <w:w w:val="104"/>
          <w:sz w:val="24"/>
          <w:szCs w:val="24"/>
          <w:lang w:val="en-GB"/>
        </w:rPr>
        <w:t>she w</w:t>
      </w:r>
      <w:r w:rsidRPr="000D36E7">
        <w:rPr>
          <w:rFonts w:ascii="Arial" w:eastAsia="Times New Roman" w:hAnsi="Arial" w:cs="Arial"/>
          <w:bCs/>
          <w:spacing w:val="26"/>
          <w:w w:val="104"/>
          <w:sz w:val="24"/>
          <w:szCs w:val="24"/>
          <w:lang w:val="en-GB"/>
        </w:rPr>
        <w:t xml:space="preserve">ill do </w:t>
      </w:r>
      <w:r>
        <w:rPr>
          <w:rFonts w:ascii="Arial" w:eastAsia="Times New Roman" w:hAnsi="Arial" w:cs="Arial"/>
          <w:bCs/>
          <w:spacing w:val="26"/>
          <w:w w:val="104"/>
          <w:sz w:val="24"/>
          <w:szCs w:val="24"/>
          <w:lang w:val="en-GB"/>
        </w:rPr>
        <w:t xml:space="preserve">a physical </w:t>
      </w:r>
      <w:r w:rsidRPr="000D36E7">
        <w:rPr>
          <w:rFonts w:ascii="Arial" w:eastAsia="Times New Roman" w:hAnsi="Arial" w:cs="Arial"/>
          <w:bCs/>
          <w:spacing w:val="26"/>
          <w:w w:val="104"/>
          <w:sz w:val="24"/>
          <w:szCs w:val="24"/>
          <w:lang w:val="en-GB"/>
        </w:rPr>
        <w:t>assess</w:t>
      </w:r>
      <w:r>
        <w:rPr>
          <w:rFonts w:ascii="Arial" w:eastAsia="Times New Roman" w:hAnsi="Arial" w:cs="Arial"/>
          <w:bCs/>
          <w:spacing w:val="26"/>
          <w:w w:val="104"/>
          <w:sz w:val="24"/>
          <w:szCs w:val="24"/>
          <w:lang w:val="en-GB"/>
        </w:rPr>
        <w:t xml:space="preserve">ment with </w:t>
      </w:r>
      <w:r w:rsidRPr="000D36E7">
        <w:rPr>
          <w:rFonts w:ascii="Arial" w:eastAsia="Times New Roman" w:hAnsi="Arial" w:cs="Arial"/>
          <w:bCs/>
          <w:spacing w:val="26"/>
          <w:w w:val="104"/>
          <w:sz w:val="24"/>
          <w:szCs w:val="24"/>
          <w:lang w:val="en-GB"/>
        </w:rPr>
        <w:t>the hands</w:t>
      </w:r>
      <w:r w:rsidR="00126D26">
        <w:rPr>
          <w:rFonts w:ascii="Arial" w:eastAsia="Times New Roman" w:hAnsi="Arial" w:cs="Arial"/>
          <w:bCs/>
          <w:spacing w:val="26"/>
          <w:w w:val="104"/>
          <w:sz w:val="24"/>
          <w:szCs w:val="24"/>
          <w:lang w:val="en-GB"/>
        </w:rPr>
        <w:t xml:space="preserve"> and check </w:t>
      </w:r>
      <w:r w:rsidRPr="000D36E7">
        <w:rPr>
          <w:rFonts w:ascii="Arial" w:eastAsia="Times New Roman" w:hAnsi="Arial" w:cs="Arial"/>
          <w:bCs/>
          <w:spacing w:val="26"/>
          <w:w w:val="104"/>
          <w:sz w:val="24"/>
          <w:szCs w:val="24"/>
          <w:lang w:val="en-GB"/>
        </w:rPr>
        <w:t>vital signs. In the</w:t>
      </w:r>
      <w:r w:rsidR="00126D26">
        <w:rPr>
          <w:rFonts w:ascii="Arial" w:eastAsia="Times New Roman" w:hAnsi="Arial" w:cs="Arial"/>
          <w:bCs/>
          <w:spacing w:val="26"/>
          <w:w w:val="104"/>
          <w:sz w:val="24"/>
          <w:szCs w:val="24"/>
          <w:lang w:val="en-GB"/>
        </w:rPr>
        <w:t xml:space="preserve"> event, the </w:t>
      </w:r>
      <w:r w:rsidRPr="000D36E7">
        <w:rPr>
          <w:rFonts w:ascii="Arial" w:eastAsia="Times New Roman" w:hAnsi="Arial" w:cs="Arial"/>
          <w:bCs/>
          <w:spacing w:val="26"/>
          <w:w w:val="104"/>
          <w:sz w:val="24"/>
          <w:szCs w:val="24"/>
          <w:lang w:val="en-GB"/>
        </w:rPr>
        <w:t>patient complained that</w:t>
      </w:r>
      <w:r w:rsidR="00126D26">
        <w:rPr>
          <w:rFonts w:ascii="Arial" w:eastAsia="Times New Roman" w:hAnsi="Arial" w:cs="Arial"/>
          <w:bCs/>
          <w:spacing w:val="26"/>
          <w:w w:val="104"/>
          <w:sz w:val="24"/>
          <w:szCs w:val="24"/>
          <w:lang w:val="en-GB"/>
        </w:rPr>
        <w:t xml:space="preserve"> </w:t>
      </w:r>
      <w:r w:rsidRPr="000D36E7">
        <w:rPr>
          <w:rFonts w:ascii="Arial" w:eastAsia="Times New Roman" w:hAnsi="Arial" w:cs="Arial"/>
          <w:bCs/>
          <w:spacing w:val="26"/>
          <w:w w:val="104"/>
          <w:sz w:val="24"/>
          <w:szCs w:val="24"/>
          <w:lang w:val="en-GB"/>
        </w:rPr>
        <w:t xml:space="preserve">she is experiencing </w:t>
      </w:r>
      <w:r w:rsidR="00126D26">
        <w:rPr>
          <w:rFonts w:ascii="Arial" w:eastAsia="Times New Roman" w:hAnsi="Arial" w:cs="Arial"/>
          <w:bCs/>
          <w:spacing w:val="26"/>
          <w:w w:val="104"/>
          <w:sz w:val="24"/>
          <w:szCs w:val="24"/>
          <w:lang w:val="en-GB"/>
        </w:rPr>
        <w:t>pain</w:t>
      </w:r>
      <w:r w:rsidRPr="000D36E7">
        <w:rPr>
          <w:rFonts w:ascii="Arial" w:eastAsia="Times New Roman" w:hAnsi="Arial" w:cs="Arial"/>
          <w:bCs/>
          <w:spacing w:val="26"/>
          <w:w w:val="104"/>
          <w:sz w:val="24"/>
          <w:szCs w:val="24"/>
          <w:lang w:val="en-GB"/>
        </w:rPr>
        <w:t xml:space="preserve"> </w:t>
      </w:r>
      <w:r w:rsidR="00126D26">
        <w:rPr>
          <w:rFonts w:ascii="Arial" w:eastAsia="Times New Roman" w:hAnsi="Arial" w:cs="Arial"/>
          <w:bCs/>
          <w:spacing w:val="26"/>
          <w:w w:val="104"/>
          <w:sz w:val="24"/>
          <w:szCs w:val="24"/>
          <w:lang w:val="en-GB"/>
        </w:rPr>
        <w:t xml:space="preserve">she </w:t>
      </w:r>
      <w:r w:rsidRPr="000D36E7">
        <w:rPr>
          <w:rFonts w:ascii="Arial" w:eastAsia="Times New Roman" w:hAnsi="Arial" w:cs="Arial"/>
          <w:bCs/>
          <w:spacing w:val="26"/>
          <w:w w:val="104"/>
          <w:sz w:val="24"/>
          <w:szCs w:val="24"/>
          <w:lang w:val="en-GB"/>
        </w:rPr>
        <w:t>will do PE vaginal examination.</w:t>
      </w:r>
    </w:p>
    <w:p w14:paraId="4D9F9C7F" w14:textId="17B51CDF" w:rsidR="00A138A4" w:rsidRDefault="00A138A4"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[6</w:t>
      </w:r>
      <w:r w:rsidR="00D01930">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126D26">
        <w:rPr>
          <w:rFonts w:ascii="Arial" w:eastAsia="Times New Roman" w:hAnsi="Arial" w:cs="Arial"/>
          <w:bCs/>
          <w:spacing w:val="26"/>
          <w:w w:val="104"/>
          <w:sz w:val="24"/>
          <w:szCs w:val="24"/>
          <w:lang w:val="en-GB"/>
        </w:rPr>
        <w:t>She will give prescribed medication if any</w:t>
      </w:r>
      <w:r w:rsidR="00DC6032">
        <w:rPr>
          <w:rFonts w:ascii="Arial" w:eastAsia="Times New Roman" w:hAnsi="Arial" w:cs="Arial"/>
          <w:bCs/>
          <w:spacing w:val="26"/>
          <w:w w:val="104"/>
          <w:sz w:val="24"/>
          <w:szCs w:val="24"/>
          <w:lang w:val="en-GB"/>
        </w:rPr>
        <w:t xml:space="preserve"> and </w:t>
      </w:r>
      <w:r w:rsidR="00126D26">
        <w:rPr>
          <w:rFonts w:ascii="Arial" w:eastAsia="Times New Roman" w:hAnsi="Arial" w:cs="Arial"/>
          <w:bCs/>
          <w:spacing w:val="26"/>
          <w:w w:val="104"/>
          <w:sz w:val="24"/>
          <w:szCs w:val="24"/>
          <w:lang w:val="en-GB"/>
        </w:rPr>
        <w:t xml:space="preserve">focus on the </w:t>
      </w:r>
      <w:r w:rsidR="000D36E7" w:rsidRPr="000D36E7">
        <w:rPr>
          <w:rFonts w:ascii="Arial" w:eastAsia="Times New Roman" w:hAnsi="Arial" w:cs="Arial"/>
          <w:bCs/>
          <w:spacing w:val="26"/>
          <w:w w:val="104"/>
          <w:sz w:val="24"/>
          <w:szCs w:val="24"/>
          <w:lang w:val="en-GB"/>
        </w:rPr>
        <w:t xml:space="preserve">baby using </w:t>
      </w:r>
      <w:r w:rsidR="00126D26">
        <w:rPr>
          <w:rFonts w:ascii="Arial" w:eastAsia="Times New Roman" w:hAnsi="Arial" w:cs="Arial"/>
          <w:bCs/>
          <w:spacing w:val="26"/>
          <w:w w:val="104"/>
          <w:sz w:val="24"/>
          <w:szCs w:val="24"/>
          <w:lang w:val="en-GB"/>
        </w:rPr>
        <w:t xml:space="preserve">a </w:t>
      </w:r>
      <w:r w:rsidR="000D36E7" w:rsidRPr="000D36E7">
        <w:rPr>
          <w:rFonts w:ascii="Arial" w:eastAsia="Times New Roman" w:hAnsi="Arial" w:cs="Arial"/>
          <w:bCs/>
          <w:spacing w:val="26"/>
          <w:w w:val="104"/>
          <w:sz w:val="24"/>
          <w:szCs w:val="24"/>
          <w:lang w:val="en-GB"/>
        </w:rPr>
        <w:t>cardiograph machine</w:t>
      </w:r>
      <w:r w:rsidR="00126D26">
        <w:rPr>
          <w:rFonts w:ascii="Arial" w:eastAsia="Times New Roman" w:hAnsi="Arial" w:cs="Arial"/>
          <w:bCs/>
          <w:spacing w:val="26"/>
          <w:w w:val="104"/>
          <w:sz w:val="24"/>
          <w:szCs w:val="24"/>
          <w:lang w:val="en-GB"/>
        </w:rPr>
        <w:t xml:space="preserve"> which </w:t>
      </w:r>
      <w:r w:rsidR="000D36E7" w:rsidRPr="000D36E7">
        <w:rPr>
          <w:rFonts w:ascii="Arial" w:eastAsia="Times New Roman" w:hAnsi="Arial" w:cs="Arial"/>
          <w:bCs/>
          <w:spacing w:val="26"/>
          <w:w w:val="104"/>
          <w:sz w:val="24"/>
          <w:szCs w:val="24"/>
          <w:lang w:val="en-GB"/>
        </w:rPr>
        <w:t>check</w:t>
      </w:r>
      <w:r w:rsidR="00126D26">
        <w:rPr>
          <w:rFonts w:ascii="Arial" w:eastAsia="Times New Roman" w:hAnsi="Arial" w:cs="Arial"/>
          <w:bCs/>
          <w:spacing w:val="26"/>
          <w:w w:val="104"/>
          <w:sz w:val="24"/>
          <w:szCs w:val="24"/>
          <w:lang w:val="en-GB"/>
        </w:rPr>
        <w:t>s</w:t>
      </w:r>
      <w:r w:rsidR="000D36E7" w:rsidRPr="000D36E7">
        <w:rPr>
          <w:rFonts w:ascii="Arial" w:eastAsia="Times New Roman" w:hAnsi="Arial" w:cs="Arial"/>
          <w:bCs/>
          <w:spacing w:val="26"/>
          <w:w w:val="104"/>
          <w:sz w:val="24"/>
          <w:szCs w:val="24"/>
          <w:lang w:val="en-GB"/>
        </w:rPr>
        <w:t xml:space="preserve"> the </w:t>
      </w:r>
      <w:r w:rsidR="00126D26">
        <w:rPr>
          <w:rFonts w:ascii="Arial" w:eastAsia="Times New Roman" w:hAnsi="Arial" w:cs="Arial"/>
          <w:bCs/>
          <w:spacing w:val="26"/>
          <w:w w:val="104"/>
          <w:sz w:val="24"/>
          <w:szCs w:val="24"/>
          <w:lang w:val="en-GB"/>
        </w:rPr>
        <w:t>heart rate</w:t>
      </w:r>
      <w:r w:rsidR="000D36E7" w:rsidRPr="000D36E7">
        <w:rPr>
          <w:rFonts w:ascii="Arial" w:eastAsia="Times New Roman" w:hAnsi="Arial" w:cs="Arial"/>
          <w:bCs/>
          <w:spacing w:val="26"/>
          <w:w w:val="104"/>
          <w:sz w:val="24"/>
          <w:szCs w:val="24"/>
          <w:lang w:val="en-GB"/>
        </w:rPr>
        <w:t xml:space="preserve"> of the child in the womb. </w:t>
      </w:r>
      <w:r w:rsidR="00126D26">
        <w:rPr>
          <w:rFonts w:ascii="Arial" w:eastAsia="Times New Roman" w:hAnsi="Arial" w:cs="Arial"/>
          <w:bCs/>
          <w:spacing w:val="26"/>
          <w:w w:val="104"/>
          <w:sz w:val="24"/>
          <w:szCs w:val="24"/>
          <w:lang w:val="en-GB"/>
        </w:rPr>
        <w:t xml:space="preserve">She says if all is well, she will move to the next patient. However, </w:t>
      </w:r>
      <w:r w:rsidR="000D36E7" w:rsidRPr="000D36E7">
        <w:rPr>
          <w:rFonts w:ascii="Arial" w:eastAsia="Times New Roman" w:hAnsi="Arial" w:cs="Arial"/>
          <w:bCs/>
          <w:spacing w:val="26"/>
          <w:w w:val="104"/>
          <w:sz w:val="24"/>
          <w:szCs w:val="24"/>
          <w:lang w:val="en-GB"/>
        </w:rPr>
        <w:t>if</w:t>
      </w:r>
      <w:r w:rsidR="00126D26">
        <w:rPr>
          <w:rFonts w:ascii="Arial" w:eastAsia="Times New Roman" w:hAnsi="Arial" w:cs="Arial"/>
          <w:bCs/>
          <w:spacing w:val="26"/>
          <w:w w:val="104"/>
          <w:sz w:val="24"/>
          <w:szCs w:val="24"/>
          <w:lang w:val="en-GB"/>
        </w:rPr>
        <w:t xml:space="preserve"> there are </w:t>
      </w:r>
      <w:r w:rsidR="000D36E7" w:rsidRPr="000D36E7">
        <w:rPr>
          <w:rFonts w:ascii="Arial" w:eastAsia="Times New Roman" w:hAnsi="Arial" w:cs="Arial"/>
          <w:bCs/>
          <w:spacing w:val="26"/>
          <w:w w:val="104"/>
          <w:sz w:val="24"/>
          <w:szCs w:val="24"/>
          <w:lang w:val="en-GB"/>
        </w:rPr>
        <w:t xml:space="preserve">any abnormalities </w:t>
      </w:r>
      <w:r w:rsidR="00126D26" w:rsidRPr="000D36E7">
        <w:rPr>
          <w:rFonts w:ascii="Arial" w:eastAsia="Times New Roman" w:hAnsi="Arial" w:cs="Arial"/>
          <w:bCs/>
          <w:spacing w:val="26"/>
          <w:w w:val="104"/>
          <w:sz w:val="24"/>
          <w:szCs w:val="24"/>
          <w:lang w:val="en-GB"/>
        </w:rPr>
        <w:t>thereon,</w:t>
      </w:r>
      <w:r w:rsidR="000D36E7" w:rsidRPr="000D36E7">
        <w:rPr>
          <w:rFonts w:ascii="Arial" w:eastAsia="Times New Roman" w:hAnsi="Arial" w:cs="Arial"/>
          <w:bCs/>
          <w:spacing w:val="26"/>
          <w:w w:val="104"/>
          <w:sz w:val="24"/>
          <w:szCs w:val="24"/>
          <w:lang w:val="en-GB"/>
        </w:rPr>
        <w:t xml:space="preserve"> </w:t>
      </w:r>
      <w:r w:rsidR="00126D26">
        <w:rPr>
          <w:rFonts w:ascii="Arial" w:eastAsia="Times New Roman" w:hAnsi="Arial" w:cs="Arial"/>
          <w:bCs/>
          <w:spacing w:val="26"/>
          <w:w w:val="104"/>
          <w:sz w:val="24"/>
          <w:szCs w:val="24"/>
          <w:lang w:val="en-GB"/>
        </w:rPr>
        <w:t xml:space="preserve">she </w:t>
      </w:r>
      <w:r w:rsidR="000D36E7" w:rsidRPr="000D36E7">
        <w:rPr>
          <w:rFonts w:ascii="Arial" w:eastAsia="Times New Roman" w:hAnsi="Arial" w:cs="Arial"/>
          <w:bCs/>
          <w:spacing w:val="26"/>
          <w:w w:val="104"/>
          <w:sz w:val="24"/>
          <w:szCs w:val="24"/>
          <w:lang w:val="en-GB"/>
        </w:rPr>
        <w:t xml:space="preserve">will phone the doctor. </w:t>
      </w:r>
      <w:r w:rsidR="00126D26">
        <w:rPr>
          <w:rFonts w:ascii="Arial" w:eastAsia="Times New Roman" w:hAnsi="Arial" w:cs="Arial"/>
          <w:bCs/>
          <w:spacing w:val="26"/>
          <w:w w:val="104"/>
          <w:sz w:val="24"/>
          <w:szCs w:val="24"/>
          <w:lang w:val="en-GB"/>
        </w:rPr>
        <w:t xml:space="preserve">She will cause the </w:t>
      </w:r>
      <w:r w:rsidR="000D36E7" w:rsidRPr="000D36E7">
        <w:rPr>
          <w:rFonts w:ascii="Arial" w:eastAsia="Times New Roman" w:hAnsi="Arial" w:cs="Arial"/>
          <w:bCs/>
          <w:spacing w:val="26"/>
          <w:w w:val="104"/>
          <w:sz w:val="24"/>
          <w:szCs w:val="24"/>
          <w:lang w:val="en-GB"/>
        </w:rPr>
        <w:t>mother to lie on a left lateral position</w:t>
      </w:r>
      <w:r w:rsidR="00126D26">
        <w:rPr>
          <w:rFonts w:ascii="Arial" w:eastAsia="Times New Roman" w:hAnsi="Arial" w:cs="Arial"/>
          <w:bCs/>
          <w:spacing w:val="26"/>
          <w:w w:val="104"/>
          <w:sz w:val="24"/>
          <w:szCs w:val="24"/>
          <w:lang w:val="en-GB"/>
        </w:rPr>
        <w:t xml:space="preserve"> for </w:t>
      </w:r>
      <w:r w:rsidR="000D36E7" w:rsidRPr="000D36E7">
        <w:rPr>
          <w:rFonts w:ascii="Arial" w:eastAsia="Times New Roman" w:hAnsi="Arial" w:cs="Arial"/>
          <w:bCs/>
          <w:spacing w:val="26"/>
          <w:w w:val="104"/>
          <w:sz w:val="24"/>
          <w:szCs w:val="24"/>
          <w:lang w:val="en-GB"/>
        </w:rPr>
        <w:t xml:space="preserve">resuscitation </w:t>
      </w:r>
      <w:r w:rsidR="00126D26">
        <w:rPr>
          <w:rFonts w:ascii="Arial" w:eastAsia="Times New Roman" w:hAnsi="Arial" w:cs="Arial"/>
          <w:bCs/>
          <w:spacing w:val="26"/>
          <w:w w:val="104"/>
          <w:sz w:val="24"/>
          <w:szCs w:val="24"/>
          <w:lang w:val="en-GB"/>
        </w:rPr>
        <w:t xml:space="preserve">of the baby in the womb </w:t>
      </w:r>
      <w:r w:rsidR="000D36E7" w:rsidRPr="000D36E7">
        <w:rPr>
          <w:rFonts w:ascii="Arial" w:eastAsia="Times New Roman" w:hAnsi="Arial" w:cs="Arial"/>
          <w:bCs/>
          <w:spacing w:val="26"/>
          <w:w w:val="104"/>
          <w:sz w:val="24"/>
          <w:szCs w:val="24"/>
          <w:lang w:val="en-GB"/>
        </w:rPr>
        <w:t xml:space="preserve">and then </w:t>
      </w:r>
      <w:r w:rsidR="00126D26">
        <w:rPr>
          <w:rFonts w:ascii="Arial" w:eastAsia="Times New Roman" w:hAnsi="Arial" w:cs="Arial"/>
          <w:bCs/>
          <w:spacing w:val="26"/>
          <w:w w:val="104"/>
          <w:sz w:val="24"/>
          <w:szCs w:val="24"/>
          <w:lang w:val="en-GB"/>
        </w:rPr>
        <w:t xml:space="preserve">she </w:t>
      </w:r>
      <w:r w:rsidR="000D36E7" w:rsidRPr="000D36E7">
        <w:rPr>
          <w:rFonts w:ascii="Arial" w:eastAsia="Times New Roman" w:hAnsi="Arial" w:cs="Arial"/>
          <w:bCs/>
          <w:spacing w:val="26"/>
          <w:w w:val="104"/>
          <w:sz w:val="24"/>
          <w:szCs w:val="24"/>
          <w:lang w:val="en-GB"/>
        </w:rPr>
        <w:t>will go to the</w:t>
      </w:r>
      <w:r>
        <w:rPr>
          <w:rFonts w:ascii="Arial" w:eastAsia="Times New Roman" w:hAnsi="Arial" w:cs="Arial"/>
          <w:bCs/>
          <w:spacing w:val="26"/>
          <w:w w:val="104"/>
          <w:sz w:val="24"/>
          <w:szCs w:val="24"/>
          <w:lang w:val="en-GB"/>
        </w:rPr>
        <w:t xml:space="preserve"> </w:t>
      </w:r>
      <w:r w:rsidR="000D36E7" w:rsidRPr="000D36E7">
        <w:rPr>
          <w:rFonts w:ascii="Arial" w:eastAsia="Times New Roman" w:hAnsi="Arial" w:cs="Arial"/>
          <w:bCs/>
          <w:spacing w:val="26"/>
          <w:w w:val="104"/>
          <w:sz w:val="24"/>
          <w:szCs w:val="24"/>
          <w:lang w:val="en-GB"/>
        </w:rPr>
        <w:t>next patient.</w:t>
      </w:r>
      <w:r w:rsidR="0077347C">
        <w:rPr>
          <w:rFonts w:ascii="Arial" w:eastAsia="Times New Roman" w:hAnsi="Arial" w:cs="Arial"/>
          <w:bCs/>
          <w:spacing w:val="26"/>
          <w:w w:val="104"/>
          <w:sz w:val="24"/>
          <w:szCs w:val="24"/>
          <w:lang w:val="en-GB"/>
        </w:rPr>
        <w:t xml:space="preserve"> She says she repeats the same process moving along to the next patient.</w:t>
      </w:r>
    </w:p>
    <w:p w14:paraId="60CE965E" w14:textId="47A6A2B5" w:rsidR="0077347C" w:rsidRDefault="0077347C" w:rsidP="007A77A4">
      <w:pPr>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[6</w:t>
      </w:r>
      <w:r w:rsidR="00D01930">
        <w:rPr>
          <w:rFonts w:ascii="Arial" w:eastAsia="Times New Roman" w:hAnsi="Arial" w:cs="Arial"/>
          <w:bCs/>
          <w:spacing w:val="26"/>
          <w:w w:val="104"/>
          <w:sz w:val="24"/>
          <w:szCs w:val="24"/>
          <w:lang w:val="en-GB"/>
        </w:rPr>
        <w:t>7</w:t>
      </w:r>
      <w:r w:rsidR="00AC50FF">
        <w:rPr>
          <w:rFonts w:ascii="Arial" w:eastAsia="Times New Roman" w:hAnsi="Arial" w:cs="Arial"/>
          <w:bCs/>
          <w:spacing w:val="26"/>
          <w:w w:val="104"/>
          <w:sz w:val="24"/>
          <w:szCs w:val="24"/>
          <w:lang w:val="en-GB"/>
        </w:rPr>
        <w:t>] She</w:t>
      </w:r>
      <w:r>
        <w:rPr>
          <w:rFonts w:ascii="Arial" w:eastAsia="Times New Roman" w:hAnsi="Arial" w:cs="Arial"/>
          <w:bCs/>
          <w:spacing w:val="26"/>
          <w:w w:val="104"/>
          <w:sz w:val="24"/>
          <w:szCs w:val="24"/>
          <w:lang w:val="en-GB"/>
        </w:rPr>
        <w:t xml:space="preserve"> says it is important to check pains as some have</w:t>
      </w:r>
      <w:r w:rsidR="00A138A4">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false labour pains.</w:t>
      </w:r>
      <w:r w:rsidRPr="0077347C">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 xml:space="preserve">She says </w:t>
      </w:r>
      <w:r w:rsidRPr="0077347C">
        <w:rPr>
          <w:rFonts w:ascii="Arial" w:eastAsia="Times New Roman" w:hAnsi="Arial" w:cs="Arial"/>
          <w:bCs/>
          <w:spacing w:val="26"/>
          <w:w w:val="104"/>
          <w:sz w:val="24"/>
          <w:szCs w:val="24"/>
          <w:lang w:val="en-GB"/>
        </w:rPr>
        <w:t xml:space="preserve">CTG is a tracing. </w:t>
      </w:r>
      <w:r>
        <w:rPr>
          <w:rFonts w:ascii="Arial" w:eastAsia="Times New Roman" w:hAnsi="Arial" w:cs="Arial"/>
          <w:bCs/>
          <w:spacing w:val="26"/>
          <w:w w:val="104"/>
          <w:sz w:val="24"/>
          <w:szCs w:val="24"/>
          <w:lang w:val="en-GB"/>
        </w:rPr>
        <w:t xml:space="preserve">It is </w:t>
      </w:r>
      <w:r w:rsidRPr="0077347C">
        <w:rPr>
          <w:rFonts w:ascii="Arial" w:eastAsia="Times New Roman" w:hAnsi="Arial" w:cs="Arial"/>
          <w:bCs/>
          <w:spacing w:val="26"/>
          <w:w w:val="104"/>
          <w:sz w:val="24"/>
          <w:szCs w:val="24"/>
          <w:lang w:val="en-GB"/>
        </w:rPr>
        <w:t>refer</w:t>
      </w:r>
      <w:r>
        <w:rPr>
          <w:rFonts w:ascii="Arial" w:eastAsia="Times New Roman" w:hAnsi="Arial" w:cs="Arial"/>
          <w:bCs/>
          <w:spacing w:val="26"/>
          <w:w w:val="104"/>
          <w:sz w:val="24"/>
          <w:szCs w:val="24"/>
          <w:lang w:val="en-GB"/>
        </w:rPr>
        <w:t xml:space="preserve">red </w:t>
      </w:r>
      <w:r w:rsidRPr="0077347C">
        <w:rPr>
          <w:rFonts w:ascii="Arial" w:eastAsia="Times New Roman" w:hAnsi="Arial" w:cs="Arial"/>
          <w:bCs/>
          <w:spacing w:val="26"/>
          <w:w w:val="104"/>
          <w:sz w:val="24"/>
          <w:szCs w:val="24"/>
          <w:lang w:val="en-GB"/>
        </w:rPr>
        <w:t>to</w:t>
      </w:r>
      <w:r>
        <w:rPr>
          <w:rFonts w:ascii="Arial" w:eastAsia="Times New Roman" w:hAnsi="Arial" w:cs="Arial"/>
          <w:bCs/>
          <w:spacing w:val="26"/>
          <w:w w:val="104"/>
          <w:sz w:val="24"/>
          <w:szCs w:val="24"/>
          <w:lang w:val="en-GB"/>
        </w:rPr>
        <w:t xml:space="preserve"> a</w:t>
      </w:r>
      <w:r w:rsidRPr="0077347C">
        <w:rPr>
          <w:rFonts w:ascii="Arial" w:eastAsia="Times New Roman" w:hAnsi="Arial" w:cs="Arial"/>
          <w:bCs/>
          <w:spacing w:val="26"/>
          <w:w w:val="104"/>
          <w:sz w:val="24"/>
          <w:szCs w:val="24"/>
          <w:lang w:val="en-GB"/>
        </w:rPr>
        <w:t xml:space="preserve">s reactive. </w:t>
      </w:r>
      <w:r>
        <w:rPr>
          <w:rFonts w:ascii="Arial" w:eastAsia="Times New Roman" w:hAnsi="Arial" w:cs="Arial"/>
          <w:bCs/>
          <w:spacing w:val="26"/>
          <w:w w:val="104"/>
          <w:sz w:val="24"/>
          <w:szCs w:val="24"/>
          <w:lang w:val="en-GB"/>
        </w:rPr>
        <w:t xml:space="preserve">It can be any of the </w:t>
      </w:r>
      <w:r w:rsidRPr="0077347C">
        <w:rPr>
          <w:rFonts w:ascii="Arial" w:eastAsia="Times New Roman" w:hAnsi="Arial" w:cs="Arial"/>
          <w:bCs/>
          <w:spacing w:val="26"/>
          <w:w w:val="104"/>
          <w:sz w:val="24"/>
          <w:szCs w:val="24"/>
          <w:lang w:val="en-GB"/>
        </w:rPr>
        <w:t>four features</w:t>
      </w:r>
      <w:r>
        <w:rPr>
          <w:rFonts w:ascii="Arial" w:eastAsia="Times New Roman" w:hAnsi="Arial" w:cs="Arial"/>
          <w:bCs/>
          <w:spacing w:val="26"/>
          <w:w w:val="104"/>
          <w:sz w:val="24"/>
          <w:szCs w:val="24"/>
          <w:lang w:val="en-GB"/>
        </w:rPr>
        <w:t>,</w:t>
      </w:r>
      <w:r w:rsidRPr="0077347C">
        <w:rPr>
          <w:rFonts w:ascii="Arial" w:eastAsia="Times New Roman" w:hAnsi="Arial" w:cs="Arial"/>
          <w:bCs/>
          <w:spacing w:val="26"/>
          <w:w w:val="104"/>
          <w:sz w:val="24"/>
          <w:szCs w:val="24"/>
          <w:lang w:val="en-GB"/>
        </w:rPr>
        <w:t xml:space="preserve"> a baseline of 110 to 160</w:t>
      </w:r>
      <w:r>
        <w:rPr>
          <w:rFonts w:ascii="Arial" w:eastAsia="Times New Roman" w:hAnsi="Arial" w:cs="Arial"/>
          <w:bCs/>
          <w:spacing w:val="26"/>
          <w:w w:val="104"/>
          <w:sz w:val="24"/>
          <w:szCs w:val="24"/>
          <w:lang w:val="en-GB"/>
        </w:rPr>
        <w:t xml:space="preserve">, </w:t>
      </w:r>
      <w:r w:rsidRPr="0077347C">
        <w:rPr>
          <w:rFonts w:ascii="Arial" w:eastAsia="Times New Roman" w:hAnsi="Arial" w:cs="Arial"/>
          <w:bCs/>
          <w:spacing w:val="26"/>
          <w:w w:val="104"/>
          <w:sz w:val="24"/>
          <w:szCs w:val="24"/>
          <w:lang w:val="en-GB"/>
        </w:rPr>
        <w:t>there has to be that beat variability of not less than five beats per minute</w:t>
      </w:r>
      <w:r>
        <w:rPr>
          <w:rFonts w:ascii="Arial" w:eastAsia="Times New Roman" w:hAnsi="Arial" w:cs="Arial"/>
          <w:bCs/>
          <w:spacing w:val="26"/>
          <w:w w:val="104"/>
          <w:sz w:val="24"/>
          <w:szCs w:val="24"/>
          <w:lang w:val="en-GB"/>
        </w:rPr>
        <w:t>, t</w:t>
      </w:r>
      <w:r w:rsidRPr="0077347C">
        <w:rPr>
          <w:rFonts w:ascii="Arial" w:eastAsia="Times New Roman" w:hAnsi="Arial" w:cs="Arial"/>
          <w:bCs/>
          <w:spacing w:val="26"/>
          <w:w w:val="104"/>
          <w:sz w:val="24"/>
          <w:szCs w:val="24"/>
          <w:lang w:val="en-GB"/>
        </w:rPr>
        <w:t>here ha</w:t>
      </w:r>
      <w:r w:rsidR="00DC6032">
        <w:rPr>
          <w:rFonts w:ascii="Arial" w:eastAsia="Times New Roman" w:hAnsi="Arial" w:cs="Arial"/>
          <w:bCs/>
          <w:spacing w:val="26"/>
          <w:w w:val="104"/>
          <w:sz w:val="24"/>
          <w:szCs w:val="24"/>
          <w:lang w:val="en-GB"/>
        </w:rPr>
        <w:t>s</w:t>
      </w:r>
      <w:r w:rsidRPr="0077347C">
        <w:rPr>
          <w:rFonts w:ascii="Arial" w:eastAsia="Times New Roman" w:hAnsi="Arial" w:cs="Arial"/>
          <w:bCs/>
          <w:spacing w:val="26"/>
          <w:w w:val="104"/>
          <w:sz w:val="24"/>
          <w:szCs w:val="24"/>
          <w:lang w:val="en-GB"/>
        </w:rPr>
        <w:t xml:space="preserve"> to be accelerations and there ought not to be decelerations. </w:t>
      </w:r>
      <w:r>
        <w:rPr>
          <w:rFonts w:ascii="Arial" w:eastAsia="Times New Roman" w:hAnsi="Arial" w:cs="Arial"/>
          <w:bCs/>
          <w:spacing w:val="26"/>
          <w:w w:val="104"/>
          <w:sz w:val="24"/>
          <w:szCs w:val="24"/>
          <w:lang w:val="en-GB"/>
        </w:rPr>
        <w:t xml:space="preserve">She says when supra is not present the CTG is </w:t>
      </w:r>
      <w:r w:rsidRPr="0077347C">
        <w:rPr>
          <w:rFonts w:ascii="Arial" w:eastAsia="Times New Roman" w:hAnsi="Arial" w:cs="Arial"/>
          <w:bCs/>
          <w:spacing w:val="26"/>
          <w:w w:val="104"/>
          <w:sz w:val="24"/>
          <w:szCs w:val="24"/>
          <w:lang w:val="en-GB"/>
        </w:rPr>
        <w:t xml:space="preserve">non-assuring maybe two or three of those being referred to are absent we refer to it as pathological tracing.  </w:t>
      </w:r>
      <w:r w:rsidR="00DC6032">
        <w:rPr>
          <w:rFonts w:ascii="Arial" w:eastAsia="Times New Roman" w:hAnsi="Arial" w:cs="Arial"/>
          <w:bCs/>
          <w:spacing w:val="26"/>
          <w:w w:val="104"/>
          <w:sz w:val="24"/>
          <w:szCs w:val="24"/>
          <w:lang w:val="en-GB"/>
        </w:rPr>
        <w:t>T</w:t>
      </w:r>
      <w:r>
        <w:rPr>
          <w:rFonts w:ascii="Arial" w:eastAsia="Times New Roman" w:hAnsi="Arial" w:cs="Arial"/>
          <w:bCs/>
          <w:spacing w:val="26"/>
          <w:w w:val="104"/>
          <w:sz w:val="24"/>
          <w:szCs w:val="24"/>
          <w:lang w:val="en-GB"/>
        </w:rPr>
        <w:t xml:space="preserve">he right way to check </w:t>
      </w:r>
      <w:r w:rsidR="00BF464C">
        <w:rPr>
          <w:rFonts w:ascii="Arial" w:eastAsia="Times New Roman" w:hAnsi="Arial" w:cs="Arial"/>
          <w:bCs/>
          <w:spacing w:val="26"/>
          <w:w w:val="104"/>
          <w:sz w:val="24"/>
          <w:szCs w:val="24"/>
          <w:lang w:val="en-GB"/>
        </w:rPr>
        <w:t xml:space="preserve">the </w:t>
      </w:r>
      <w:r>
        <w:rPr>
          <w:rFonts w:ascii="Arial" w:eastAsia="Times New Roman" w:hAnsi="Arial" w:cs="Arial"/>
          <w:bCs/>
          <w:spacing w:val="26"/>
          <w:w w:val="104"/>
          <w:sz w:val="24"/>
          <w:szCs w:val="24"/>
          <w:lang w:val="en-GB"/>
        </w:rPr>
        <w:t xml:space="preserve">heart rate of a child is by using </w:t>
      </w:r>
      <w:r w:rsidR="00BF464C">
        <w:rPr>
          <w:rFonts w:ascii="Arial" w:eastAsia="Times New Roman" w:hAnsi="Arial" w:cs="Arial"/>
          <w:bCs/>
          <w:spacing w:val="26"/>
          <w:w w:val="104"/>
          <w:sz w:val="24"/>
          <w:szCs w:val="24"/>
          <w:lang w:val="en-GB"/>
        </w:rPr>
        <w:t xml:space="preserve">a </w:t>
      </w:r>
      <w:r>
        <w:rPr>
          <w:rFonts w:ascii="Arial" w:eastAsia="Times New Roman" w:hAnsi="Arial" w:cs="Arial"/>
          <w:bCs/>
          <w:spacing w:val="26"/>
          <w:w w:val="104"/>
          <w:sz w:val="24"/>
          <w:szCs w:val="24"/>
          <w:lang w:val="en-GB"/>
        </w:rPr>
        <w:t>CTG machine.</w:t>
      </w:r>
      <w:r w:rsidR="00BF464C">
        <w:rPr>
          <w:rFonts w:ascii="Arial" w:eastAsia="Times New Roman" w:hAnsi="Arial" w:cs="Arial"/>
          <w:bCs/>
          <w:spacing w:val="26"/>
          <w:w w:val="104"/>
          <w:sz w:val="24"/>
          <w:szCs w:val="24"/>
          <w:lang w:val="en-GB"/>
        </w:rPr>
        <w:t xml:space="preserve"> She says in the two cubicles they had three CTG machines. When she started her shift there were 33 patients. She says all patients must be put on the CTG </w:t>
      </w:r>
      <w:r w:rsidR="00BF464C">
        <w:rPr>
          <w:rFonts w:ascii="Arial" w:eastAsia="Times New Roman" w:hAnsi="Arial" w:cs="Arial"/>
          <w:bCs/>
          <w:spacing w:val="26"/>
          <w:w w:val="104"/>
          <w:sz w:val="24"/>
          <w:szCs w:val="24"/>
          <w:lang w:val="en-GB"/>
        </w:rPr>
        <w:lastRenderedPageBreak/>
        <w:t>machine and their names must be punched into the machine and in the event, you forget you must write the name by hand.</w:t>
      </w:r>
    </w:p>
    <w:p w14:paraId="560B8DBD" w14:textId="11570759" w:rsidR="00A138A4" w:rsidRDefault="00BF464C" w:rsidP="007A77A4">
      <w:pPr>
        <w:widowControl w:val="0"/>
        <w:spacing w:line="480" w:lineRule="auto"/>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sidR="00D01930">
        <w:rPr>
          <w:rFonts w:ascii="Arial" w:eastAsia="Times New Roman" w:hAnsi="Arial" w:cs="Arial"/>
          <w:bCs/>
          <w:spacing w:val="26"/>
          <w:w w:val="104"/>
          <w:sz w:val="24"/>
          <w:szCs w:val="24"/>
          <w:lang w:val="en-GB"/>
        </w:rPr>
        <w:t>8</w:t>
      </w:r>
      <w:r>
        <w:rPr>
          <w:rFonts w:ascii="Arial" w:eastAsia="Times New Roman" w:hAnsi="Arial" w:cs="Arial"/>
          <w:bCs/>
          <w:spacing w:val="26"/>
          <w:w w:val="104"/>
          <w:sz w:val="24"/>
          <w:szCs w:val="24"/>
          <w:lang w:val="en-GB"/>
        </w:rPr>
        <w:t>]   Counsel refers the nurse to the trial bundle and she identified</w:t>
      </w:r>
    </w:p>
    <w:p w14:paraId="38481034" w14:textId="2C59EA33" w:rsidR="000E3047" w:rsidRDefault="00BF464C" w:rsidP="00DC6032">
      <w:pPr>
        <w:widowControl w:val="0"/>
        <w:spacing w:line="480" w:lineRule="auto"/>
        <w:ind w:left="720"/>
        <w:jc w:val="both"/>
        <w:rPr>
          <w:rFonts w:ascii="Arial" w:eastAsia="Times New Roman" w:hAnsi="Arial" w:cs="Arial"/>
          <w:bCs/>
          <w:spacing w:val="26"/>
          <w:w w:val="104"/>
          <w:sz w:val="24"/>
          <w:szCs w:val="24"/>
          <w:lang w:val="en-GB"/>
        </w:rPr>
      </w:pPr>
      <w:proofErr w:type="gramStart"/>
      <w:r>
        <w:rPr>
          <w:rFonts w:ascii="Arial" w:eastAsia="Times New Roman" w:hAnsi="Arial" w:cs="Arial"/>
          <w:bCs/>
          <w:spacing w:val="26"/>
          <w:w w:val="104"/>
          <w:sz w:val="24"/>
          <w:szCs w:val="24"/>
          <w:lang w:val="en-GB"/>
        </w:rPr>
        <w:t>the</w:t>
      </w:r>
      <w:proofErr w:type="gramEnd"/>
      <w:r>
        <w:rPr>
          <w:rFonts w:ascii="Arial" w:eastAsia="Times New Roman" w:hAnsi="Arial" w:cs="Arial"/>
          <w:bCs/>
          <w:spacing w:val="26"/>
          <w:w w:val="104"/>
          <w:sz w:val="24"/>
          <w:szCs w:val="24"/>
          <w:lang w:val="en-GB"/>
        </w:rPr>
        <w:t xml:space="preserve"> document as the</w:t>
      </w:r>
      <w:r w:rsidR="00270E88">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 xml:space="preserve">clinical card which </w:t>
      </w:r>
      <w:r w:rsidR="00270E88">
        <w:rPr>
          <w:rFonts w:ascii="Arial" w:eastAsia="Times New Roman" w:hAnsi="Arial" w:cs="Arial"/>
          <w:bCs/>
          <w:spacing w:val="26"/>
          <w:w w:val="104"/>
          <w:sz w:val="24"/>
          <w:szCs w:val="24"/>
          <w:lang w:val="en-GB"/>
        </w:rPr>
        <w:t xml:space="preserve">the </w:t>
      </w:r>
      <w:r>
        <w:rPr>
          <w:rFonts w:ascii="Arial" w:eastAsia="Times New Roman" w:hAnsi="Arial" w:cs="Arial"/>
          <w:bCs/>
          <w:spacing w:val="26"/>
          <w:w w:val="104"/>
          <w:sz w:val="24"/>
          <w:szCs w:val="24"/>
          <w:lang w:val="en-GB"/>
        </w:rPr>
        <w:t>patient will use whilst attending clinic until she delivers.</w:t>
      </w:r>
      <w:r w:rsidR="00DC6032">
        <w:rPr>
          <w:rFonts w:ascii="Arial" w:eastAsia="Times New Roman" w:hAnsi="Arial" w:cs="Arial"/>
          <w:bCs/>
          <w:spacing w:val="26"/>
          <w:w w:val="104"/>
          <w:sz w:val="24"/>
          <w:szCs w:val="24"/>
          <w:lang w:val="en-GB"/>
        </w:rPr>
        <w:t xml:space="preserve"> </w:t>
      </w:r>
      <w:r w:rsidR="00270E88">
        <w:rPr>
          <w:rFonts w:ascii="Arial" w:eastAsia="Times New Roman" w:hAnsi="Arial" w:cs="Arial"/>
          <w:bCs/>
          <w:spacing w:val="26"/>
          <w:w w:val="104"/>
          <w:sz w:val="24"/>
          <w:szCs w:val="24"/>
          <w:lang w:val="en-GB"/>
        </w:rPr>
        <w:t xml:space="preserve">She read that it belongs to </w:t>
      </w:r>
      <w:r w:rsidR="0067789D">
        <w:rPr>
          <w:rFonts w:ascii="Arial" w:hAnsi="Arial" w:cs="Arial"/>
          <w:bCs/>
          <w:spacing w:val="26"/>
          <w:sz w:val="24"/>
          <w:szCs w:val="24"/>
        </w:rPr>
        <w:t>K S</w:t>
      </w:r>
      <w:r w:rsidR="00270E88" w:rsidRPr="00270E88">
        <w:rPr>
          <w:rFonts w:ascii="Arial" w:hAnsi="Arial" w:cs="Arial"/>
          <w:bCs/>
          <w:spacing w:val="26"/>
          <w:sz w:val="24"/>
          <w:szCs w:val="24"/>
        </w:rPr>
        <w:t>, hospital number was 790505, date of</w:t>
      </w:r>
      <w:r w:rsidR="0067789D">
        <w:rPr>
          <w:rFonts w:ascii="Arial" w:hAnsi="Arial" w:cs="Arial"/>
          <w:bCs/>
          <w:spacing w:val="26"/>
          <w:sz w:val="24"/>
          <w:szCs w:val="24"/>
        </w:rPr>
        <w:t xml:space="preserve"> birth 1979/05/05, address […], </w:t>
      </w:r>
      <w:proofErr w:type="gramStart"/>
      <w:r w:rsidR="0067789D">
        <w:rPr>
          <w:rFonts w:ascii="Arial" w:hAnsi="Arial" w:cs="Arial"/>
          <w:bCs/>
          <w:spacing w:val="26"/>
          <w:sz w:val="24"/>
          <w:szCs w:val="24"/>
        </w:rPr>
        <w:t>Extension[</w:t>
      </w:r>
      <w:proofErr w:type="gramEnd"/>
      <w:r w:rsidR="0067789D">
        <w:rPr>
          <w:rFonts w:ascii="Arial" w:hAnsi="Arial" w:cs="Arial"/>
          <w:bCs/>
          <w:spacing w:val="26"/>
          <w:sz w:val="24"/>
          <w:szCs w:val="24"/>
        </w:rPr>
        <w:t>…]</w:t>
      </w:r>
      <w:r w:rsidR="00270E88">
        <w:rPr>
          <w:rFonts w:ascii="Arial" w:hAnsi="Arial" w:cs="Arial"/>
          <w:bCs/>
          <w:spacing w:val="26"/>
          <w:sz w:val="24"/>
          <w:szCs w:val="24"/>
        </w:rPr>
        <w:t>.</w:t>
      </w:r>
      <w:r w:rsidR="00270E88" w:rsidRPr="00270E88">
        <w:rPr>
          <w:rFonts w:ascii="Arial" w:hAnsi="Arial" w:cs="Arial"/>
          <w:bCs/>
          <w:spacing w:val="26"/>
          <w:sz w:val="24"/>
          <w:szCs w:val="24"/>
        </w:rPr>
        <w:t xml:space="preserve"> </w:t>
      </w:r>
      <w:r w:rsidR="00270E88" w:rsidRPr="00270E88">
        <w:rPr>
          <w:rFonts w:ascii="Arial" w:eastAsia="Times New Roman" w:hAnsi="Arial" w:cs="Arial"/>
          <w:bCs/>
          <w:spacing w:val="26"/>
          <w:w w:val="104"/>
          <w:sz w:val="24"/>
          <w:szCs w:val="24"/>
          <w:lang w:val="en-GB"/>
        </w:rPr>
        <w:t xml:space="preserve">She </w:t>
      </w:r>
      <w:r w:rsidR="00270E88">
        <w:rPr>
          <w:rFonts w:ascii="Arial" w:eastAsia="Times New Roman" w:hAnsi="Arial" w:cs="Arial"/>
          <w:bCs/>
          <w:spacing w:val="26"/>
          <w:w w:val="104"/>
          <w:sz w:val="24"/>
          <w:szCs w:val="24"/>
          <w:lang w:val="en-GB"/>
        </w:rPr>
        <w:t xml:space="preserve">also </w:t>
      </w:r>
      <w:r w:rsidR="00270E88" w:rsidRPr="00270E88">
        <w:rPr>
          <w:rFonts w:ascii="Arial" w:eastAsia="Times New Roman" w:hAnsi="Arial" w:cs="Arial"/>
          <w:bCs/>
          <w:spacing w:val="26"/>
          <w:w w:val="104"/>
          <w:sz w:val="24"/>
          <w:szCs w:val="24"/>
          <w:lang w:val="en-GB"/>
        </w:rPr>
        <w:t xml:space="preserve">read that in </w:t>
      </w:r>
      <w:r w:rsidR="0067789D">
        <w:rPr>
          <w:rFonts w:ascii="Arial" w:hAnsi="Arial" w:cs="Arial"/>
          <w:bCs/>
          <w:spacing w:val="26"/>
          <w:sz w:val="24"/>
          <w:szCs w:val="24"/>
        </w:rPr>
        <w:t>2005 K</w:t>
      </w:r>
      <w:r w:rsidR="00270E88" w:rsidRPr="00270E88">
        <w:rPr>
          <w:rFonts w:ascii="Arial" w:hAnsi="Arial" w:cs="Arial"/>
          <w:bCs/>
          <w:spacing w:val="26"/>
          <w:sz w:val="24"/>
          <w:szCs w:val="24"/>
        </w:rPr>
        <w:t xml:space="preserve"> gave a normal delivery of </w:t>
      </w:r>
      <w:proofErr w:type="gramStart"/>
      <w:r w:rsidR="00270E88" w:rsidRPr="00270E88">
        <w:rPr>
          <w:rFonts w:ascii="Arial" w:hAnsi="Arial" w:cs="Arial"/>
          <w:bCs/>
          <w:spacing w:val="26"/>
          <w:sz w:val="24"/>
          <w:szCs w:val="24"/>
        </w:rPr>
        <w:t>a  boy</w:t>
      </w:r>
      <w:proofErr w:type="gramEnd"/>
      <w:r w:rsidR="00270E88" w:rsidRPr="00270E88">
        <w:rPr>
          <w:rFonts w:ascii="Arial" w:hAnsi="Arial" w:cs="Arial"/>
          <w:bCs/>
          <w:spacing w:val="26"/>
          <w:sz w:val="24"/>
          <w:szCs w:val="24"/>
        </w:rPr>
        <w:t xml:space="preserve"> baby, 3.5 kilograms being the weight of that child and there were no complications.</w:t>
      </w:r>
      <w:r w:rsidR="00270E88" w:rsidRPr="00270E88">
        <w:rPr>
          <w:rFonts w:ascii="Arial" w:eastAsia="Times New Roman" w:hAnsi="Arial" w:cs="Arial"/>
          <w:bCs/>
          <w:spacing w:val="26"/>
          <w:w w:val="104"/>
          <w:sz w:val="24"/>
          <w:szCs w:val="24"/>
          <w:lang w:val="en-GB"/>
        </w:rPr>
        <w:t xml:space="preserve"> </w:t>
      </w:r>
      <w:r w:rsidR="00C0498B">
        <w:rPr>
          <w:rFonts w:ascii="Arial" w:eastAsia="Times New Roman" w:hAnsi="Arial" w:cs="Arial"/>
          <w:bCs/>
          <w:spacing w:val="26"/>
          <w:w w:val="104"/>
          <w:sz w:val="24"/>
          <w:szCs w:val="24"/>
          <w:lang w:val="en-GB"/>
        </w:rPr>
        <w:t>She says the patient was on induction which started on the 25</w:t>
      </w:r>
      <w:r w:rsidR="00C0498B" w:rsidRPr="00C0498B">
        <w:rPr>
          <w:rFonts w:ascii="Arial" w:eastAsia="Times New Roman" w:hAnsi="Arial" w:cs="Arial"/>
          <w:bCs/>
          <w:spacing w:val="26"/>
          <w:w w:val="104"/>
          <w:sz w:val="24"/>
          <w:szCs w:val="24"/>
          <w:vertAlign w:val="superscript"/>
          <w:lang w:val="en-GB"/>
        </w:rPr>
        <w:t>th</w:t>
      </w:r>
      <w:r w:rsidR="00C0498B">
        <w:rPr>
          <w:rFonts w:ascii="Arial" w:eastAsia="Times New Roman" w:hAnsi="Arial" w:cs="Arial"/>
          <w:bCs/>
          <w:spacing w:val="26"/>
          <w:w w:val="104"/>
          <w:sz w:val="24"/>
          <w:szCs w:val="24"/>
          <w:lang w:val="en-GB"/>
        </w:rPr>
        <w:t xml:space="preserve"> February. She </w:t>
      </w:r>
      <w:r w:rsidR="000E3047">
        <w:rPr>
          <w:rFonts w:ascii="Arial" w:eastAsia="Times New Roman" w:hAnsi="Arial" w:cs="Arial"/>
          <w:bCs/>
          <w:spacing w:val="26"/>
          <w:w w:val="104"/>
          <w:sz w:val="24"/>
          <w:szCs w:val="24"/>
          <w:lang w:val="en-GB"/>
        </w:rPr>
        <w:t xml:space="preserve">acknowledged a document she is being referred to by counsel and that one of the signatures that appears is hers. She says on the </w:t>
      </w:r>
      <w:r w:rsidR="000E3047" w:rsidRPr="000E3047">
        <w:rPr>
          <w:rFonts w:ascii="Arial" w:eastAsia="Times New Roman" w:hAnsi="Arial" w:cs="Arial"/>
          <w:bCs/>
          <w:spacing w:val="26"/>
          <w:w w:val="104"/>
          <w:sz w:val="24"/>
          <w:szCs w:val="24"/>
          <w:lang w:val="en-GB"/>
        </w:rPr>
        <w:t>25</w:t>
      </w:r>
      <w:r w:rsidR="000E3047" w:rsidRPr="000E3047">
        <w:rPr>
          <w:rFonts w:ascii="Arial" w:eastAsia="Times New Roman" w:hAnsi="Arial" w:cs="Arial"/>
          <w:bCs/>
          <w:spacing w:val="26"/>
          <w:w w:val="104"/>
          <w:sz w:val="24"/>
          <w:szCs w:val="24"/>
          <w:vertAlign w:val="superscript"/>
          <w:lang w:val="en-GB"/>
        </w:rPr>
        <w:t>th</w:t>
      </w:r>
      <w:r w:rsidR="000E3047" w:rsidRPr="000E3047">
        <w:rPr>
          <w:rFonts w:ascii="Arial" w:eastAsia="Times New Roman" w:hAnsi="Arial" w:cs="Arial"/>
          <w:bCs/>
          <w:spacing w:val="26"/>
          <w:w w:val="104"/>
          <w:sz w:val="24"/>
          <w:szCs w:val="24"/>
          <w:lang w:val="en-GB"/>
        </w:rPr>
        <w:t xml:space="preserve"> at 09:30 in the morning she was started with 10 millilitres being a low dose and then again at 11:30 she was given 10 millilitres, once on 13:30 being 10 millilitres and then at 15:30 she was given 20 millilitres.  At 17:30 she was given 20 millilitres and then at 19:30</w:t>
      </w:r>
      <w:r w:rsidR="000E3047">
        <w:rPr>
          <w:rFonts w:ascii="Arial" w:eastAsia="Times New Roman" w:hAnsi="Arial" w:cs="Arial"/>
          <w:bCs/>
          <w:spacing w:val="26"/>
          <w:w w:val="104"/>
          <w:sz w:val="24"/>
          <w:szCs w:val="24"/>
          <w:lang w:val="en-GB"/>
        </w:rPr>
        <w:t>,</w:t>
      </w:r>
      <w:r w:rsidR="000E3047" w:rsidRPr="000E3047">
        <w:rPr>
          <w:rFonts w:ascii="Arial" w:eastAsia="Times New Roman" w:hAnsi="Arial" w:cs="Arial"/>
          <w:bCs/>
          <w:spacing w:val="26"/>
          <w:w w:val="104"/>
          <w:sz w:val="24"/>
          <w:szCs w:val="24"/>
          <w:lang w:val="en-GB"/>
        </w:rPr>
        <w:t xml:space="preserve"> it was 20 millilitres and again on 21h00 until 23:30. </w:t>
      </w:r>
    </w:p>
    <w:p w14:paraId="5F856BA2" w14:textId="63914830" w:rsidR="00166072" w:rsidRDefault="000E3047"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6</w:t>
      </w:r>
      <w:r w:rsidR="00D01930">
        <w:rPr>
          <w:rFonts w:ascii="Arial" w:eastAsia="Times New Roman" w:hAnsi="Arial" w:cs="Arial"/>
          <w:bCs/>
          <w:spacing w:val="26"/>
          <w:w w:val="104"/>
          <w:sz w:val="24"/>
          <w:szCs w:val="24"/>
          <w:lang w:val="en-GB"/>
        </w:rPr>
        <w:t>9</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Pr="000E3047">
        <w:rPr>
          <w:rFonts w:ascii="Arial" w:eastAsia="Times New Roman" w:hAnsi="Arial" w:cs="Arial"/>
          <w:bCs/>
          <w:spacing w:val="26"/>
          <w:w w:val="104"/>
          <w:sz w:val="24"/>
          <w:szCs w:val="24"/>
          <w:lang w:val="en-GB"/>
        </w:rPr>
        <w:t xml:space="preserve">She </w:t>
      </w:r>
      <w:r w:rsidRPr="000E3047">
        <w:rPr>
          <w:rFonts w:ascii="Arial" w:hAnsi="Arial" w:cs="Arial"/>
          <w:bCs/>
          <w:spacing w:val="26"/>
          <w:sz w:val="24"/>
          <w:szCs w:val="24"/>
        </w:rPr>
        <w:t xml:space="preserve">checked whether the previous tracing was done because before </w:t>
      </w:r>
      <w:r>
        <w:rPr>
          <w:rFonts w:ascii="Arial" w:hAnsi="Arial" w:cs="Arial"/>
          <w:bCs/>
          <w:spacing w:val="26"/>
          <w:sz w:val="24"/>
          <w:szCs w:val="24"/>
        </w:rPr>
        <w:t xml:space="preserve">she </w:t>
      </w:r>
      <w:r w:rsidRPr="000E3047">
        <w:rPr>
          <w:rFonts w:ascii="Arial" w:hAnsi="Arial" w:cs="Arial"/>
          <w:bCs/>
          <w:spacing w:val="26"/>
          <w:sz w:val="24"/>
          <w:szCs w:val="24"/>
        </w:rPr>
        <w:t>would have to check the heartbeat of the child then</w:t>
      </w:r>
      <w:r w:rsidR="00166072">
        <w:rPr>
          <w:rFonts w:ascii="Arial" w:hAnsi="Arial" w:cs="Arial"/>
          <w:bCs/>
          <w:spacing w:val="26"/>
          <w:sz w:val="24"/>
          <w:szCs w:val="24"/>
        </w:rPr>
        <w:t xml:space="preserve"> </w:t>
      </w:r>
      <w:r w:rsidRPr="000E3047">
        <w:rPr>
          <w:rFonts w:ascii="Arial" w:hAnsi="Arial" w:cs="Arial"/>
          <w:bCs/>
          <w:spacing w:val="26"/>
          <w:sz w:val="24"/>
          <w:szCs w:val="24"/>
        </w:rPr>
        <w:t xml:space="preserve">having satisfied </w:t>
      </w:r>
      <w:r>
        <w:rPr>
          <w:rFonts w:ascii="Arial" w:hAnsi="Arial" w:cs="Arial"/>
          <w:bCs/>
          <w:spacing w:val="26"/>
          <w:sz w:val="24"/>
          <w:szCs w:val="24"/>
        </w:rPr>
        <w:t>herself</w:t>
      </w:r>
      <w:r w:rsidRPr="000E3047">
        <w:rPr>
          <w:rFonts w:ascii="Arial" w:hAnsi="Arial" w:cs="Arial"/>
          <w:bCs/>
          <w:spacing w:val="26"/>
          <w:sz w:val="24"/>
          <w:szCs w:val="24"/>
        </w:rPr>
        <w:t xml:space="preserve"> that there were no abnormalities </w:t>
      </w:r>
      <w:r>
        <w:rPr>
          <w:rFonts w:ascii="Arial" w:hAnsi="Arial" w:cs="Arial"/>
          <w:bCs/>
          <w:spacing w:val="26"/>
          <w:sz w:val="24"/>
          <w:szCs w:val="24"/>
        </w:rPr>
        <w:t xml:space="preserve">she </w:t>
      </w:r>
      <w:r w:rsidRPr="000E3047">
        <w:rPr>
          <w:rFonts w:ascii="Arial" w:hAnsi="Arial" w:cs="Arial"/>
          <w:bCs/>
          <w:spacing w:val="26"/>
          <w:sz w:val="24"/>
          <w:szCs w:val="24"/>
        </w:rPr>
        <w:t xml:space="preserve">dispensed with that dosage and then it was after the mother had said that she does not have any pains. </w:t>
      </w:r>
      <w:r>
        <w:rPr>
          <w:rFonts w:ascii="Arial" w:hAnsi="Arial" w:cs="Arial"/>
          <w:bCs/>
          <w:spacing w:val="26"/>
          <w:sz w:val="24"/>
          <w:szCs w:val="24"/>
        </w:rPr>
        <w:t xml:space="preserve">She says </w:t>
      </w:r>
      <w:r w:rsidRPr="000E3047">
        <w:rPr>
          <w:rFonts w:ascii="Arial" w:hAnsi="Arial" w:cs="Arial"/>
          <w:bCs/>
          <w:spacing w:val="26"/>
          <w:sz w:val="24"/>
          <w:szCs w:val="24"/>
        </w:rPr>
        <w:t xml:space="preserve">you dispense with this Misoprostol as long as the mother does not have pains </w:t>
      </w:r>
      <w:r w:rsidRPr="000E3047">
        <w:rPr>
          <w:rFonts w:ascii="Arial" w:hAnsi="Arial" w:cs="Arial"/>
          <w:bCs/>
          <w:spacing w:val="26"/>
          <w:sz w:val="24"/>
          <w:szCs w:val="24"/>
        </w:rPr>
        <w:lastRenderedPageBreak/>
        <w:t xml:space="preserve">until when she remarks that she is in pain and then you check what </w:t>
      </w:r>
      <w:proofErr w:type="gramStart"/>
      <w:r w:rsidRPr="000E3047">
        <w:rPr>
          <w:rFonts w:ascii="Arial" w:hAnsi="Arial" w:cs="Arial"/>
          <w:bCs/>
          <w:spacing w:val="26"/>
          <w:sz w:val="24"/>
          <w:szCs w:val="24"/>
        </w:rPr>
        <w:t>is the dilation</w:t>
      </w:r>
      <w:proofErr w:type="gramEnd"/>
      <w:r w:rsidRPr="000E3047">
        <w:rPr>
          <w:rFonts w:ascii="Arial" w:hAnsi="Arial" w:cs="Arial"/>
          <w:bCs/>
          <w:spacing w:val="26"/>
          <w:sz w:val="24"/>
          <w:szCs w:val="24"/>
        </w:rPr>
        <w:t xml:space="preserve">. </w:t>
      </w:r>
      <w:r>
        <w:rPr>
          <w:rFonts w:ascii="Arial" w:hAnsi="Arial" w:cs="Arial"/>
          <w:bCs/>
          <w:spacing w:val="26"/>
          <w:sz w:val="24"/>
          <w:szCs w:val="24"/>
        </w:rPr>
        <w:t>She says once you have satisfied yourself that she is now in labour you dispense with Misoprostol.</w:t>
      </w:r>
      <w:r w:rsidRPr="000E3047">
        <w:rPr>
          <w:rFonts w:ascii="Arial" w:eastAsia="Times New Roman" w:hAnsi="Arial" w:cs="Arial"/>
          <w:bCs/>
          <w:spacing w:val="26"/>
          <w:w w:val="104"/>
          <w:sz w:val="24"/>
          <w:szCs w:val="24"/>
          <w:lang w:val="en-GB"/>
        </w:rPr>
        <w:t xml:space="preserve"> </w:t>
      </w:r>
      <w:r w:rsidR="00166072">
        <w:rPr>
          <w:rFonts w:ascii="Arial" w:eastAsia="Times New Roman" w:hAnsi="Arial" w:cs="Arial"/>
          <w:bCs/>
          <w:spacing w:val="26"/>
          <w:w w:val="104"/>
          <w:sz w:val="24"/>
          <w:szCs w:val="24"/>
          <w:lang w:val="en-GB"/>
        </w:rPr>
        <w:t xml:space="preserve">She says the last dosage was at 23h30 and no dosage was given at 01h30. She stopped the dosage after checking patient and found that she was four </w:t>
      </w:r>
      <w:r w:rsidR="004E374E">
        <w:rPr>
          <w:rFonts w:ascii="Arial" w:eastAsia="Times New Roman" w:hAnsi="Arial" w:cs="Arial"/>
          <w:bCs/>
          <w:spacing w:val="26"/>
          <w:w w:val="104"/>
          <w:sz w:val="24"/>
          <w:szCs w:val="24"/>
          <w:lang w:val="en-GB"/>
        </w:rPr>
        <w:t>centimetres</w:t>
      </w:r>
      <w:r w:rsidR="00166072">
        <w:rPr>
          <w:rFonts w:ascii="Arial" w:eastAsia="Times New Roman" w:hAnsi="Arial" w:cs="Arial"/>
          <w:bCs/>
          <w:spacing w:val="26"/>
          <w:w w:val="104"/>
          <w:sz w:val="24"/>
          <w:szCs w:val="24"/>
          <w:lang w:val="en-GB"/>
        </w:rPr>
        <w:t xml:space="preserve"> dilat</w:t>
      </w:r>
      <w:r w:rsidR="004E374E">
        <w:rPr>
          <w:rFonts w:ascii="Arial" w:eastAsia="Times New Roman" w:hAnsi="Arial" w:cs="Arial"/>
          <w:bCs/>
          <w:spacing w:val="26"/>
          <w:w w:val="104"/>
          <w:sz w:val="24"/>
          <w:szCs w:val="24"/>
          <w:lang w:val="en-GB"/>
        </w:rPr>
        <w:t>ed</w:t>
      </w:r>
      <w:r w:rsidR="00166072">
        <w:rPr>
          <w:rFonts w:ascii="Arial" w:eastAsia="Times New Roman" w:hAnsi="Arial" w:cs="Arial"/>
          <w:bCs/>
          <w:spacing w:val="26"/>
          <w:w w:val="104"/>
          <w:sz w:val="24"/>
          <w:szCs w:val="24"/>
          <w:lang w:val="en-GB"/>
        </w:rPr>
        <w:t>. She says she then transferred her to the labour ward.</w:t>
      </w:r>
    </w:p>
    <w:p w14:paraId="71E0B148" w14:textId="1DD0B94D" w:rsidR="00786469" w:rsidRPr="00786469" w:rsidRDefault="00166072"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D01930">
        <w:rPr>
          <w:rFonts w:ascii="Arial" w:eastAsia="Times New Roman" w:hAnsi="Arial" w:cs="Arial"/>
          <w:bCs/>
          <w:spacing w:val="26"/>
          <w:w w:val="104"/>
          <w:sz w:val="24"/>
          <w:szCs w:val="24"/>
          <w:lang w:val="en-GB"/>
        </w:rPr>
        <w:t>70</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C432C2">
        <w:rPr>
          <w:rFonts w:ascii="Arial" w:eastAsia="Times New Roman" w:hAnsi="Arial" w:cs="Arial"/>
          <w:bCs/>
          <w:spacing w:val="26"/>
          <w:w w:val="104"/>
          <w:sz w:val="24"/>
          <w:szCs w:val="24"/>
          <w:lang w:val="en-GB"/>
        </w:rPr>
        <w:t xml:space="preserve">She read the details being 35 years old para 1 gravida 2 who was attending clinic at Calco Dlepu, she started having labour pains at 21h30 </w:t>
      </w:r>
      <w:r w:rsidR="00786469">
        <w:rPr>
          <w:rFonts w:ascii="Arial" w:eastAsia="Times New Roman" w:hAnsi="Arial" w:cs="Arial"/>
          <w:bCs/>
          <w:spacing w:val="26"/>
          <w:w w:val="104"/>
          <w:sz w:val="24"/>
          <w:szCs w:val="24"/>
          <w:lang w:val="en-GB"/>
        </w:rPr>
        <w:t xml:space="preserve">she received her last dosage of Misoprostol. She says she then completed documentation as required. She says the water had not </w:t>
      </w:r>
      <w:r w:rsidR="00C83403">
        <w:rPr>
          <w:rFonts w:ascii="Arial" w:eastAsia="Times New Roman" w:hAnsi="Arial" w:cs="Arial"/>
          <w:bCs/>
          <w:spacing w:val="26"/>
          <w:w w:val="104"/>
          <w:sz w:val="24"/>
          <w:szCs w:val="24"/>
          <w:lang w:val="en-GB"/>
        </w:rPr>
        <w:t>broken</w:t>
      </w:r>
      <w:r w:rsidR="00786469">
        <w:rPr>
          <w:rFonts w:ascii="Arial" w:eastAsia="Times New Roman" w:hAnsi="Arial" w:cs="Arial"/>
          <w:bCs/>
          <w:spacing w:val="26"/>
          <w:w w:val="104"/>
          <w:sz w:val="24"/>
          <w:szCs w:val="24"/>
          <w:lang w:val="en-GB"/>
        </w:rPr>
        <w:t xml:space="preserve"> and was still in the membranes.</w:t>
      </w:r>
      <w:r w:rsidR="00786469" w:rsidRPr="00786469">
        <w:rPr>
          <w:rFonts w:ascii="Arial" w:eastAsia="Times New Roman" w:hAnsi="Arial" w:cs="Arial"/>
          <w:bCs/>
          <w:spacing w:val="26"/>
          <w:w w:val="104"/>
          <w:sz w:val="24"/>
          <w:szCs w:val="24"/>
          <w:lang w:val="en-GB"/>
        </w:rPr>
        <w:t xml:space="preserve"> </w:t>
      </w:r>
      <w:r w:rsidR="00786469">
        <w:rPr>
          <w:rFonts w:ascii="Arial" w:eastAsia="Times New Roman" w:hAnsi="Arial" w:cs="Arial"/>
          <w:bCs/>
          <w:spacing w:val="26"/>
          <w:w w:val="104"/>
          <w:sz w:val="24"/>
          <w:szCs w:val="24"/>
          <w:lang w:val="en-GB"/>
        </w:rPr>
        <w:t xml:space="preserve">She says she checked the patient and recorded </w:t>
      </w:r>
      <w:proofErr w:type="gramStart"/>
      <w:r w:rsidR="00786469">
        <w:rPr>
          <w:rFonts w:ascii="Arial" w:eastAsia="Times New Roman" w:hAnsi="Arial" w:cs="Arial"/>
          <w:bCs/>
          <w:spacing w:val="26"/>
          <w:w w:val="104"/>
          <w:sz w:val="24"/>
          <w:szCs w:val="24"/>
          <w:lang w:val="en-GB"/>
        </w:rPr>
        <w:t xml:space="preserve">that </w:t>
      </w:r>
      <w:r w:rsidR="00786469" w:rsidRPr="00786469">
        <w:rPr>
          <w:rFonts w:ascii="Arial" w:eastAsia="Times New Roman" w:hAnsi="Arial" w:cs="Arial"/>
          <w:bCs/>
          <w:spacing w:val="26"/>
          <w:w w:val="104"/>
          <w:sz w:val="24"/>
          <w:szCs w:val="24"/>
          <w:lang w:val="en-GB"/>
        </w:rPr>
        <w:t xml:space="preserve"> Rhesus</w:t>
      </w:r>
      <w:proofErr w:type="gramEnd"/>
      <w:r w:rsidR="00786469" w:rsidRPr="00786469">
        <w:rPr>
          <w:rFonts w:ascii="Arial" w:eastAsia="Times New Roman" w:hAnsi="Arial" w:cs="Arial"/>
          <w:bCs/>
          <w:spacing w:val="26"/>
          <w:w w:val="104"/>
          <w:sz w:val="24"/>
          <w:szCs w:val="24"/>
          <w:lang w:val="en-GB"/>
        </w:rPr>
        <w:t xml:space="preserve"> was positive which is normal</w:t>
      </w:r>
      <w:r w:rsidR="00786469">
        <w:rPr>
          <w:rFonts w:ascii="Arial" w:eastAsia="Times New Roman" w:hAnsi="Arial" w:cs="Arial"/>
          <w:bCs/>
          <w:spacing w:val="26"/>
          <w:w w:val="104"/>
          <w:sz w:val="24"/>
          <w:szCs w:val="24"/>
          <w:lang w:val="en-GB"/>
        </w:rPr>
        <w:t xml:space="preserve">, </w:t>
      </w:r>
      <w:r w:rsidR="00786469" w:rsidRPr="00786469">
        <w:rPr>
          <w:rFonts w:ascii="Arial" w:eastAsia="Times New Roman" w:hAnsi="Arial" w:cs="Arial"/>
          <w:bCs/>
          <w:spacing w:val="26"/>
          <w:w w:val="104"/>
          <w:sz w:val="24"/>
          <w:szCs w:val="24"/>
          <w:lang w:val="en-GB"/>
        </w:rPr>
        <w:t>syphilis test was non-reactive, negative</w:t>
      </w:r>
      <w:r w:rsidR="00786469">
        <w:rPr>
          <w:rFonts w:ascii="Arial" w:eastAsia="Times New Roman" w:hAnsi="Arial" w:cs="Arial"/>
          <w:bCs/>
          <w:spacing w:val="26"/>
          <w:w w:val="104"/>
          <w:sz w:val="24"/>
          <w:szCs w:val="24"/>
          <w:lang w:val="en-GB"/>
        </w:rPr>
        <w:t xml:space="preserve"> and as she was HIV positive</w:t>
      </w:r>
      <w:r w:rsidR="00786469" w:rsidRPr="007B16A1">
        <w:rPr>
          <w:bCs/>
          <w:spacing w:val="26"/>
        </w:rPr>
        <w:t xml:space="preserve">, </w:t>
      </w:r>
      <w:r w:rsidR="00786469" w:rsidRPr="00786469">
        <w:rPr>
          <w:rFonts w:ascii="Arial" w:hAnsi="Arial" w:cs="Arial"/>
          <w:bCs/>
          <w:spacing w:val="26"/>
          <w:sz w:val="24"/>
          <w:szCs w:val="24"/>
        </w:rPr>
        <w:t>it was recorded active</w:t>
      </w:r>
      <w:r w:rsidR="00786469">
        <w:rPr>
          <w:rFonts w:ascii="Arial" w:hAnsi="Arial" w:cs="Arial"/>
          <w:bCs/>
          <w:spacing w:val="26"/>
          <w:sz w:val="24"/>
          <w:szCs w:val="24"/>
        </w:rPr>
        <w:t xml:space="preserve"> and s</w:t>
      </w:r>
      <w:r w:rsidR="00786469" w:rsidRPr="00786469">
        <w:rPr>
          <w:rFonts w:ascii="Arial" w:hAnsi="Arial" w:cs="Arial"/>
          <w:bCs/>
          <w:spacing w:val="26"/>
          <w:sz w:val="24"/>
          <w:szCs w:val="24"/>
        </w:rPr>
        <w:t>he was on heart treatment</w:t>
      </w:r>
      <w:r w:rsidR="00786469">
        <w:rPr>
          <w:rFonts w:ascii="Arial" w:eastAsia="Times New Roman" w:hAnsi="Arial" w:cs="Arial"/>
          <w:bCs/>
          <w:spacing w:val="26"/>
          <w:w w:val="104"/>
          <w:sz w:val="24"/>
          <w:szCs w:val="24"/>
          <w:lang w:val="en-GB"/>
        </w:rPr>
        <w:t xml:space="preserve">. She says she asked the patient about pains which she said were not so strong. She says she did general examination on the patient and recorded her pulse as 100, BP at </w:t>
      </w:r>
      <w:r w:rsidR="00871755">
        <w:rPr>
          <w:rFonts w:ascii="Arial" w:eastAsia="Times New Roman" w:hAnsi="Arial" w:cs="Arial"/>
          <w:bCs/>
          <w:spacing w:val="26"/>
          <w:w w:val="104"/>
          <w:sz w:val="24"/>
          <w:szCs w:val="24"/>
          <w:lang w:val="en-GB"/>
        </w:rPr>
        <w:t xml:space="preserve">130/87, 40 weeks, palpitation being 39 and presentation being cephalic (head). She says she palpated the tummy and realised that the pains were moderate not severe. </w:t>
      </w:r>
      <w:r w:rsidR="005F0028">
        <w:rPr>
          <w:rFonts w:ascii="Arial" w:eastAsia="Times New Roman" w:hAnsi="Arial" w:cs="Arial"/>
          <w:bCs/>
          <w:spacing w:val="26"/>
          <w:w w:val="104"/>
          <w:sz w:val="24"/>
          <w:szCs w:val="24"/>
          <w:lang w:val="en-GB"/>
        </w:rPr>
        <w:t xml:space="preserve">She says before the last dosage the patient is put on the CTG and in this case she did put her on CTG. She could not say where the said CTG results were. She says the child was coming normal and the head was vertex. </w:t>
      </w:r>
      <w:r w:rsidR="00C673E0">
        <w:rPr>
          <w:rFonts w:ascii="Arial" w:eastAsia="Times New Roman" w:hAnsi="Arial" w:cs="Arial"/>
          <w:bCs/>
          <w:spacing w:val="26"/>
          <w:w w:val="104"/>
          <w:sz w:val="24"/>
          <w:szCs w:val="24"/>
          <w:lang w:val="en-GB"/>
        </w:rPr>
        <w:t xml:space="preserve">After a lengthy </w:t>
      </w:r>
      <w:r w:rsidR="00C673E0">
        <w:rPr>
          <w:rFonts w:ascii="Arial" w:eastAsia="Times New Roman" w:hAnsi="Arial" w:cs="Arial"/>
          <w:bCs/>
          <w:spacing w:val="26"/>
          <w:w w:val="104"/>
          <w:sz w:val="24"/>
          <w:szCs w:val="24"/>
          <w:lang w:val="en-GB"/>
        </w:rPr>
        <w:lastRenderedPageBreak/>
        <w:t xml:space="preserve">discussion the parties agreed that the CTG without a name should be disregarded. </w:t>
      </w:r>
    </w:p>
    <w:p w14:paraId="320D16EB" w14:textId="0DC86D6C" w:rsidR="000E3047" w:rsidRDefault="00C83403"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1</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 xml:space="preserve">She says in the cubicle doing her duties and in the event the patient was in severe pain she would have informed her. </w:t>
      </w:r>
      <w:r w:rsidR="0067789D">
        <w:rPr>
          <w:rFonts w:ascii="Arial" w:eastAsia="Times New Roman" w:hAnsi="Arial" w:cs="Arial"/>
          <w:bCs/>
          <w:spacing w:val="26"/>
          <w:w w:val="104"/>
          <w:sz w:val="24"/>
          <w:szCs w:val="24"/>
          <w:lang w:val="en-GB"/>
        </w:rPr>
        <w:t>She was informed that K</w:t>
      </w:r>
      <w:r w:rsidR="005708A0">
        <w:rPr>
          <w:rFonts w:ascii="Arial" w:eastAsia="Times New Roman" w:hAnsi="Arial" w:cs="Arial"/>
          <w:bCs/>
          <w:spacing w:val="26"/>
          <w:w w:val="104"/>
          <w:sz w:val="24"/>
          <w:szCs w:val="24"/>
          <w:lang w:val="en-GB"/>
        </w:rPr>
        <w:t xml:space="preserve"> said she was given a bottle of Misoprostol that she was to drink every four hours and she said it is seven years ago she cannot recall but usually it is two hours. She says she would not have delivered the patient without the latest CTG result that is reactive when told that patient says it was not done after 21h30. She denies that she left the patient at the door of the labour ward to talk to the midwives in the labour ward. She </w:t>
      </w:r>
      <w:r w:rsidR="00E73232">
        <w:rPr>
          <w:rFonts w:ascii="Arial" w:eastAsia="Times New Roman" w:hAnsi="Arial" w:cs="Arial"/>
          <w:bCs/>
          <w:spacing w:val="26"/>
          <w:w w:val="104"/>
          <w:sz w:val="24"/>
          <w:szCs w:val="24"/>
          <w:lang w:val="en-GB"/>
        </w:rPr>
        <w:t xml:space="preserve">asked </w:t>
      </w:r>
      <w:r w:rsidR="005708A0">
        <w:rPr>
          <w:rFonts w:ascii="Arial" w:eastAsia="Times New Roman" w:hAnsi="Arial" w:cs="Arial"/>
          <w:bCs/>
          <w:spacing w:val="26"/>
          <w:w w:val="104"/>
          <w:sz w:val="24"/>
          <w:szCs w:val="24"/>
          <w:lang w:val="en-GB"/>
        </w:rPr>
        <w:t xml:space="preserve">which door was the patient left at and ultimately says she did not leave her at a door. </w:t>
      </w:r>
      <w:r w:rsidR="00F85D2A">
        <w:rPr>
          <w:rFonts w:ascii="Arial" w:eastAsia="Times New Roman" w:hAnsi="Arial" w:cs="Arial"/>
          <w:bCs/>
          <w:spacing w:val="26"/>
          <w:w w:val="104"/>
          <w:sz w:val="24"/>
          <w:szCs w:val="24"/>
          <w:lang w:val="en-GB"/>
        </w:rPr>
        <w:t>She denied not giving reasonable care and says she did what was expected of her in the circumstances. That ended examination in chief.</w:t>
      </w:r>
      <w:r w:rsidR="005708A0">
        <w:rPr>
          <w:rFonts w:ascii="Arial" w:eastAsia="Times New Roman" w:hAnsi="Arial" w:cs="Arial"/>
          <w:bCs/>
          <w:spacing w:val="26"/>
          <w:w w:val="104"/>
          <w:sz w:val="24"/>
          <w:szCs w:val="24"/>
          <w:lang w:val="en-GB"/>
        </w:rPr>
        <w:t xml:space="preserve"> </w:t>
      </w:r>
    </w:p>
    <w:p w14:paraId="114FCAEC" w14:textId="5B5F2E6B" w:rsidR="00F85D2A" w:rsidRPr="00117BDD" w:rsidRDefault="00F85D2A"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2</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4E374E">
        <w:rPr>
          <w:rFonts w:ascii="Arial" w:eastAsia="Times New Roman" w:hAnsi="Arial" w:cs="Arial"/>
          <w:bCs/>
          <w:spacing w:val="26"/>
          <w:w w:val="104"/>
          <w:sz w:val="24"/>
          <w:szCs w:val="24"/>
          <w:lang w:val="en-GB"/>
        </w:rPr>
        <w:t>Cross-examination began, sh</w:t>
      </w:r>
      <w:r>
        <w:rPr>
          <w:rFonts w:ascii="Arial" w:eastAsia="Times New Roman" w:hAnsi="Arial" w:cs="Arial"/>
          <w:bCs/>
          <w:spacing w:val="26"/>
          <w:w w:val="104"/>
          <w:sz w:val="24"/>
          <w:szCs w:val="24"/>
          <w:lang w:val="en-GB"/>
        </w:rPr>
        <w:t>e says there were 33 patients when she started to work and when she was knocking off they were 4</w:t>
      </w:r>
      <w:r w:rsidR="00117BDD">
        <w:rPr>
          <w:rFonts w:ascii="Arial" w:eastAsia="Times New Roman" w:hAnsi="Arial" w:cs="Arial"/>
          <w:bCs/>
          <w:spacing w:val="26"/>
          <w:w w:val="104"/>
          <w:sz w:val="24"/>
          <w:szCs w:val="24"/>
          <w:lang w:val="en-GB"/>
        </w:rPr>
        <w:t>. The report was received from the outgoing staff. She says they also prepare a report when they leave for those that will be starting their shift. She says she got the information from the litigation department. She says parts of her testimony are what she recalls and what she generally does in her workspace. She says she person</w:t>
      </w:r>
      <w:r w:rsidR="0067789D">
        <w:rPr>
          <w:rFonts w:ascii="Arial" w:eastAsia="Times New Roman" w:hAnsi="Arial" w:cs="Arial"/>
          <w:bCs/>
          <w:spacing w:val="26"/>
          <w:w w:val="104"/>
          <w:sz w:val="24"/>
          <w:szCs w:val="24"/>
          <w:lang w:val="en-GB"/>
        </w:rPr>
        <w:t>ally recalls talking to K</w:t>
      </w:r>
      <w:r w:rsidR="00117BDD">
        <w:rPr>
          <w:rFonts w:ascii="Arial" w:eastAsia="Times New Roman" w:hAnsi="Arial" w:cs="Arial"/>
          <w:bCs/>
          <w:spacing w:val="26"/>
          <w:w w:val="104"/>
          <w:sz w:val="24"/>
          <w:szCs w:val="24"/>
          <w:lang w:val="en-GB"/>
        </w:rPr>
        <w:t xml:space="preserve"> and monitoring the baby.</w:t>
      </w:r>
      <w:r w:rsidR="00117BDD" w:rsidRPr="00117BDD">
        <w:rPr>
          <w:bCs/>
          <w:spacing w:val="26"/>
        </w:rPr>
        <w:t xml:space="preserve"> </w:t>
      </w:r>
      <w:r w:rsidR="00117BDD" w:rsidRPr="00117BDD">
        <w:rPr>
          <w:rFonts w:ascii="Arial" w:hAnsi="Arial" w:cs="Arial"/>
          <w:bCs/>
          <w:spacing w:val="26"/>
          <w:sz w:val="24"/>
          <w:szCs w:val="24"/>
        </w:rPr>
        <w:t xml:space="preserve">She says Maternal Guidelines says a </w:t>
      </w:r>
      <w:r w:rsidR="00117BDD" w:rsidRPr="00117BDD">
        <w:rPr>
          <w:rFonts w:ascii="Arial" w:hAnsi="Arial" w:cs="Arial"/>
          <w:bCs/>
          <w:spacing w:val="26"/>
          <w:sz w:val="24"/>
          <w:szCs w:val="24"/>
        </w:rPr>
        <w:lastRenderedPageBreak/>
        <w:t>patient who is on Misoprostol must be on continuous foetal monitoring</w:t>
      </w:r>
      <w:r w:rsidR="00117BDD">
        <w:rPr>
          <w:rFonts w:ascii="Arial" w:hAnsi="Arial" w:cs="Arial"/>
          <w:bCs/>
          <w:spacing w:val="26"/>
          <w:sz w:val="24"/>
          <w:szCs w:val="24"/>
        </w:rPr>
        <w:t xml:space="preserve"> at two hour rate</w:t>
      </w:r>
      <w:r w:rsidR="00117BDD" w:rsidRPr="00117BDD">
        <w:rPr>
          <w:rFonts w:ascii="Arial" w:hAnsi="Arial" w:cs="Arial"/>
          <w:bCs/>
          <w:spacing w:val="26"/>
          <w:sz w:val="24"/>
          <w:szCs w:val="24"/>
        </w:rPr>
        <w:t xml:space="preserve">. </w:t>
      </w:r>
      <w:r w:rsidR="000C6D58">
        <w:rPr>
          <w:rFonts w:ascii="Arial" w:hAnsi="Arial" w:cs="Arial"/>
          <w:bCs/>
          <w:spacing w:val="26"/>
          <w:sz w:val="24"/>
          <w:szCs w:val="24"/>
        </w:rPr>
        <w:t>She says the patient was not monitored with CTG machine at two hours as there were other patients that needed the machine. She says she administered the Misoprostol at 19h30 as the CTG had been done. She says she did tracing at past 23h00 but that recording is missing in the file. She says if it is normal there is no need to record. She says not all the time do they give patients Misoprostol to administer themselves.</w:t>
      </w:r>
      <w:r w:rsidR="00117BDD" w:rsidRPr="00117BDD">
        <w:rPr>
          <w:rFonts w:ascii="Arial" w:hAnsi="Arial" w:cs="Arial"/>
          <w:bCs/>
          <w:spacing w:val="26"/>
          <w:sz w:val="24"/>
          <w:szCs w:val="24"/>
        </w:rPr>
        <w:t xml:space="preserve"> </w:t>
      </w:r>
      <w:r w:rsidR="000237FF">
        <w:rPr>
          <w:rFonts w:ascii="Arial" w:hAnsi="Arial" w:cs="Arial"/>
          <w:bCs/>
          <w:spacing w:val="26"/>
          <w:sz w:val="24"/>
          <w:szCs w:val="24"/>
        </w:rPr>
        <w:t>She says she is in the cubicle and the patient would be done CTG prior the administering of Misoprostol. She refused to answer where she was not on duty to show that no tracing existed. She says with her before she administers Misoprostol she will ensure that the CTG results are obtained. She recorded that the patient was in labour since 19h30 as told by the patient. She says she will still check the patient as it is not fair to merely rely on what the patient said.</w:t>
      </w:r>
      <w:r w:rsidR="002B3465">
        <w:rPr>
          <w:rFonts w:ascii="Arial" w:hAnsi="Arial" w:cs="Arial"/>
          <w:bCs/>
          <w:spacing w:val="26"/>
          <w:sz w:val="24"/>
          <w:szCs w:val="24"/>
        </w:rPr>
        <w:t xml:space="preserve"> She says the patient was in the active phase of labour since 21h30 as per her record. She says she did the full assessment at 00h15 and the effect of using CTG is to check heartrate. She says she did v</w:t>
      </w:r>
      <w:r w:rsidR="002B3465" w:rsidRPr="002B3465">
        <w:rPr>
          <w:rFonts w:ascii="Arial" w:hAnsi="Arial" w:cs="Arial"/>
          <w:bCs/>
          <w:spacing w:val="26"/>
          <w:sz w:val="24"/>
          <w:szCs w:val="24"/>
        </w:rPr>
        <w:t>ital signs, abdominal examination and PV</w:t>
      </w:r>
      <w:r w:rsidR="002B3465">
        <w:rPr>
          <w:rFonts w:ascii="Arial" w:hAnsi="Arial" w:cs="Arial"/>
          <w:bCs/>
          <w:spacing w:val="26"/>
          <w:sz w:val="24"/>
          <w:szCs w:val="24"/>
        </w:rPr>
        <w:t xml:space="preserve"> being t</w:t>
      </w:r>
      <w:r w:rsidR="002B3465" w:rsidRPr="002B3465">
        <w:rPr>
          <w:rFonts w:ascii="Arial" w:hAnsi="Arial" w:cs="Arial"/>
          <w:bCs/>
          <w:spacing w:val="26"/>
          <w:sz w:val="24"/>
          <w:szCs w:val="24"/>
        </w:rPr>
        <w:t>emperature, blood pressure, temperature, pulse.</w:t>
      </w:r>
      <w:r w:rsidR="002B3465" w:rsidRPr="007B16A1">
        <w:rPr>
          <w:bCs/>
          <w:spacing w:val="26"/>
        </w:rPr>
        <w:t xml:space="preserve">  </w:t>
      </w:r>
    </w:p>
    <w:p w14:paraId="1EF4BE98" w14:textId="1DDF98E4" w:rsidR="00885C04" w:rsidRDefault="002B3465"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3</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DD68F1">
        <w:rPr>
          <w:rFonts w:ascii="Arial" w:eastAsia="Times New Roman" w:hAnsi="Arial" w:cs="Arial"/>
          <w:bCs/>
          <w:spacing w:val="26"/>
          <w:w w:val="104"/>
          <w:sz w:val="24"/>
          <w:szCs w:val="24"/>
          <w:lang w:val="en-GB"/>
        </w:rPr>
        <w:t xml:space="preserve">When confronted about the similar vital results she says it is odd but does not know why, she took others whereas others were taken by a staff nurse. She says that the readings were indeed higher before labour. Counsel put to her that she did </w:t>
      </w:r>
      <w:r w:rsidR="00DD68F1">
        <w:rPr>
          <w:rFonts w:ascii="Arial" w:eastAsia="Times New Roman" w:hAnsi="Arial" w:cs="Arial"/>
          <w:bCs/>
          <w:spacing w:val="26"/>
          <w:w w:val="104"/>
          <w:sz w:val="24"/>
          <w:szCs w:val="24"/>
          <w:lang w:val="en-GB"/>
        </w:rPr>
        <w:lastRenderedPageBreak/>
        <w:t xml:space="preserve">not take the vitals but recorded </w:t>
      </w:r>
      <w:r w:rsidR="00BB76AA">
        <w:rPr>
          <w:rFonts w:ascii="Arial" w:eastAsia="Times New Roman" w:hAnsi="Arial" w:cs="Arial"/>
          <w:bCs/>
          <w:spacing w:val="26"/>
          <w:w w:val="104"/>
          <w:sz w:val="24"/>
          <w:szCs w:val="24"/>
          <w:lang w:val="en-GB"/>
        </w:rPr>
        <w:t xml:space="preserve">them </w:t>
      </w:r>
      <w:r w:rsidR="00DD68F1">
        <w:rPr>
          <w:rFonts w:ascii="Arial" w:eastAsia="Times New Roman" w:hAnsi="Arial" w:cs="Arial"/>
          <w:bCs/>
          <w:spacing w:val="26"/>
          <w:w w:val="104"/>
          <w:sz w:val="24"/>
          <w:szCs w:val="24"/>
          <w:lang w:val="en-GB"/>
        </w:rPr>
        <w:t xml:space="preserve">after the patient was transferred to </w:t>
      </w:r>
      <w:r w:rsidR="00BB76AA">
        <w:rPr>
          <w:rFonts w:ascii="Arial" w:eastAsia="Times New Roman" w:hAnsi="Arial" w:cs="Arial"/>
          <w:bCs/>
          <w:spacing w:val="26"/>
          <w:w w:val="104"/>
          <w:sz w:val="24"/>
          <w:szCs w:val="24"/>
          <w:lang w:val="en-GB"/>
        </w:rPr>
        <w:t xml:space="preserve">the </w:t>
      </w:r>
      <w:r w:rsidR="00DD68F1">
        <w:rPr>
          <w:rFonts w:ascii="Arial" w:eastAsia="Times New Roman" w:hAnsi="Arial" w:cs="Arial"/>
          <w:bCs/>
          <w:spacing w:val="26"/>
          <w:w w:val="104"/>
          <w:sz w:val="24"/>
          <w:szCs w:val="24"/>
          <w:lang w:val="en-GB"/>
        </w:rPr>
        <w:t xml:space="preserve">labour ward. She says she could not recall whether the bottle of Misoprostol was given or that she administered it. </w:t>
      </w:r>
      <w:r w:rsidR="00BB76AA">
        <w:rPr>
          <w:rFonts w:ascii="Arial" w:eastAsia="Times New Roman" w:hAnsi="Arial" w:cs="Arial"/>
          <w:bCs/>
          <w:spacing w:val="26"/>
          <w:w w:val="104"/>
          <w:sz w:val="24"/>
          <w:szCs w:val="24"/>
          <w:lang w:val="en-GB"/>
        </w:rPr>
        <w:t xml:space="preserve">She conceded that </w:t>
      </w:r>
      <w:r w:rsidR="0067789D">
        <w:rPr>
          <w:rFonts w:ascii="Arial" w:eastAsia="Times New Roman" w:hAnsi="Arial" w:cs="Arial"/>
          <w:bCs/>
          <w:spacing w:val="26"/>
          <w:w w:val="104"/>
          <w:sz w:val="24"/>
          <w:szCs w:val="24"/>
          <w:lang w:val="en-GB"/>
        </w:rPr>
        <w:t>she could not deny that K</w:t>
      </w:r>
      <w:r w:rsidR="00BB76AA">
        <w:rPr>
          <w:rFonts w:ascii="Arial" w:eastAsia="Times New Roman" w:hAnsi="Arial" w:cs="Arial"/>
          <w:bCs/>
          <w:spacing w:val="26"/>
          <w:w w:val="104"/>
          <w:sz w:val="24"/>
          <w:szCs w:val="24"/>
          <w:lang w:val="en-GB"/>
        </w:rPr>
        <w:t xml:space="preserve"> was given the bottle to administer herself. She says the records or entire file goes missing at times. She says the tracing would have revealed that there was hyper-stimulation.  But same is not available. She conceded that she testified about what she did not recall but she was telling the honest truth. She denies that the monitoring was inadequate between 21h30 </w:t>
      </w:r>
      <w:r w:rsidR="00517903">
        <w:rPr>
          <w:rFonts w:ascii="Arial" w:eastAsia="Times New Roman" w:hAnsi="Arial" w:cs="Arial"/>
          <w:bCs/>
          <w:spacing w:val="26"/>
          <w:w w:val="104"/>
          <w:sz w:val="24"/>
          <w:szCs w:val="24"/>
          <w:lang w:val="en-GB"/>
        </w:rPr>
        <w:t>and</w:t>
      </w:r>
      <w:r w:rsidR="00BB76AA">
        <w:rPr>
          <w:rFonts w:ascii="Arial" w:eastAsia="Times New Roman" w:hAnsi="Arial" w:cs="Arial"/>
          <w:bCs/>
          <w:spacing w:val="26"/>
          <w:w w:val="104"/>
          <w:sz w:val="24"/>
          <w:szCs w:val="24"/>
          <w:lang w:val="en-GB"/>
        </w:rPr>
        <w:t xml:space="preserve"> 24</w:t>
      </w:r>
      <w:r w:rsidR="00517903">
        <w:rPr>
          <w:rFonts w:ascii="Arial" w:eastAsia="Times New Roman" w:hAnsi="Arial" w:cs="Arial"/>
          <w:bCs/>
          <w:spacing w:val="26"/>
          <w:w w:val="104"/>
          <w:sz w:val="24"/>
          <w:szCs w:val="24"/>
          <w:lang w:val="en-GB"/>
        </w:rPr>
        <w:t>h00. She says all patients under induct</w:t>
      </w:r>
      <w:r w:rsidR="0067789D">
        <w:rPr>
          <w:rFonts w:ascii="Arial" w:eastAsia="Times New Roman" w:hAnsi="Arial" w:cs="Arial"/>
          <w:bCs/>
          <w:spacing w:val="26"/>
          <w:w w:val="104"/>
          <w:sz w:val="24"/>
          <w:szCs w:val="24"/>
          <w:lang w:val="en-GB"/>
        </w:rPr>
        <w:t>ion are monitored and Ms S</w:t>
      </w:r>
      <w:r w:rsidR="00517903">
        <w:rPr>
          <w:rFonts w:ascii="Arial" w:eastAsia="Times New Roman" w:hAnsi="Arial" w:cs="Arial"/>
          <w:bCs/>
          <w:spacing w:val="26"/>
          <w:w w:val="104"/>
          <w:sz w:val="24"/>
          <w:szCs w:val="24"/>
          <w:lang w:val="en-GB"/>
        </w:rPr>
        <w:t xml:space="preserve"> was monitored like all other patients. </w:t>
      </w:r>
    </w:p>
    <w:p w14:paraId="35BACC16" w14:textId="0190EF68" w:rsidR="005708A0" w:rsidRDefault="00885C04"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517903">
        <w:rPr>
          <w:rFonts w:ascii="Arial" w:eastAsia="Times New Roman" w:hAnsi="Arial" w:cs="Arial"/>
          <w:bCs/>
          <w:spacing w:val="26"/>
          <w:w w:val="104"/>
          <w:sz w:val="24"/>
          <w:szCs w:val="24"/>
          <w:lang w:val="en-GB"/>
        </w:rPr>
        <w:t>She says a statement that when not in labour you should not monitor is false. She says Misoprostol is stopped as soon as the patient is in labour activ</w:t>
      </w:r>
      <w:r w:rsidR="00E73232">
        <w:rPr>
          <w:rFonts w:ascii="Arial" w:eastAsia="Times New Roman" w:hAnsi="Arial" w:cs="Arial"/>
          <w:bCs/>
          <w:spacing w:val="26"/>
          <w:w w:val="104"/>
          <w:sz w:val="24"/>
          <w:szCs w:val="24"/>
          <w:lang w:val="en-GB"/>
        </w:rPr>
        <w:t>e</w:t>
      </w:r>
      <w:r w:rsidR="00517903">
        <w:rPr>
          <w:rFonts w:ascii="Arial" w:eastAsia="Times New Roman" w:hAnsi="Arial" w:cs="Arial"/>
          <w:bCs/>
          <w:spacing w:val="26"/>
          <w:w w:val="104"/>
          <w:sz w:val="24"/>
          <w:szCs w:val="24"/>
          <w:lang w:val="en-GB"/>
        </w:rPr>
        <w:t xml:space="preserve">. She agrees that she administered Misoprostol at 23h20 and she signed. She denies that she would </w:t>
      </w:r>
      <w:r w:rsidR="00AE35A3">
        <w:rPr>
          <w:rFonts w:ascii="Arial" w:eastAsia="Times New Roman" w:hAnsi="Arial" w:cs="Arial"/>
          <w:bCs/>
          <w:spacing w:val="26"/>
          <w:w w:val="104"/>
          <w:sz w:val="24"/>
          <w:szCs w:val="24"/>
          <w:lang w:val="en-GB"/>
        </w:rPr>
        <w:t>record false information. She accepts that Misoprostol was administered whilst was already in labour however says she was the only nurse in the cubicle with many patients and it was 00h15 that she</w:t>
      </w:r>
      <w:r w:rsidR="0067789D">
        <w:rPr>
          <w:rFonts w:ascii="Arial" w:eastAsia="Times New Roman" w:hAnsi="Arial" w:cs="Arial"/>
          <w:bCs/>
          <w:spacing w:val="26"/>
          <w:w w:val="104"/>
          <w:sz w:val="24"/>
          <w:szCs w:val="24"/>
          <w:lang w:val="en-GB"/>
        </w:rPr>
        <w:t xml:space="preserve"> arrived at the patient k</w:t>
      </w:r>
      <w:r w:rsidR="00AE35A3">
        <w:rPr>
          <w:rFonts w:ascii="Arial" w:eastAsia="Times New Roman" w:hAnsi="Arial" w:cs="Arial"/>
          <w:bCs/>
          <w:spacing w:val="26"/>
          <w:w w:val="104"/>
          <w:sz w:val="24"/>
          <w:szCs w:val="24"/>
          <w:lang w:val="en-GB"/>
        </w:rPr>
        <w:t xml:space="preserve">. She says that is when she learned of the pains and she was then transferred to the labour ward. She says she did put the patient on CTG then proceeded with other duties. She says she cannot recall that she gave </w:t>
      </w:r>
      <w:r w:rsidR="0067789D">
        <w:rPr>
          <w:rFonts w:ascii="Arial" w:eastAsia="Times New Roman" w:hAnsi="Arial" w:cs="Arial"/>
          <w:bCs/>
          <w:spacing w:val="26"/>
          <w:w w:val="104"/>
          <w:sz w:val="24"/>
          <w:szCs w:val="24"/>
          <w:lang w:val="en-GB"/>
        </w:rPr>
        <w:t>K</w:t>
      </w:r>
      <w:r w:rsidR="004E374E">
        <w:rPr>
          <w:rFonts w:ascii="Arial" w:eastAsia="Times New Roman" w:hAnsi="Arial" w:cs="Arial"/>
          <w:bCs/>
          <w:spacing w:val="26"/>
          <w:w w:val="104"/>
          <w:sz w:val="24"/>
          <w:szCs w:val="24"/>
          <w:lang w:val="en-GB"/>
        </w:rPr>
        <w:t xml:space="preserve"> Misoprostol</w:t>
      </w:r>
      <w:r w:rsidR="00AE35A3">
        <w:rPr>
          <w:rFonts w:ascii="Arial" w:eastAsia="Times New Roman" w:hAnsi="Arial" w:cs="Arial"/>
          <w:bCs/>
          <w:spacing w:val="26"/>
          <w:w w:val="104"/>
          <w:sz w:val="24"/>
          <w:szCs w:val="24"/>
          <w:lang w:val="en-GB"/>
        </w:rPr>
        <w:t xml:space="preserve"> or that she took it herself. It was put to her that the record is a copy of </w:t>
      </w:r>
      <w:r w:rsidR="00AE35A3">
        <w:rPr>
          <w:rFonts w:ascii="Arial" w:eastAsia="Times New Roman" w:hAnsi="Arial" w:cs="Arial"/>
          <w:bCs/>
          <w:spacing w:val="26"/>
          <w:w w:val="104"/>
          <w:sz w:val="24"/>
          <w:szCs w:val="24"/>
          <w:lang w:val="en-GB"/>
        </w:rPr>
        <w:lastRenderedPageBreak/>
        <w:t xml:space="preserve">what had transpired earlier, she refuted that. </w:t>
      </w:r>
      <w:r>
        <w:rPr>
          <w:rFonts w:ascii="Arial" w:eastAsia="Times New Roman" w:hAnsi="Arial" w:cs="Arial"/>
          <w:bCs/>
          <w:spacing w:val="26"/>
          <w:w w:val="104"/>
          <w:sz w:val="24"/>
          <w:szCs w:val="24"/>
          <w:lang w:val="en-GB"/>
        </w:rPr>
        <w:t>Cross-examination ended.</w:t>
      </w:r>
    </w:p>
    <w:p w14:paraId="6FF0520C" w14:textId="3B5B6DB2" w:rsidR="00885C04" w:rsidRDefault="00885C04"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5</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 xml:space="preserve">Counsel </w:t>
      </w:r>
      <w:proofErr w:type="spellStart"/>
      <w:r>
        <w:rPr>
          <w:rFonts w:ascii="Arial" w:eastAsia="Times New Roman" w:hAnsi="Arial" w:cs="Arial"/>
          <w:bCs/>
          <w:spacing w:val="26"/>
          <w:w w:val="104"/>
          <w:sz w:val="24"/>
          <w:szCs w:val="24"/>
          <w:lang w:val="en-GB"/>
        </w:rPr>
        <w:t>Mphahlele</w:t>
      </w:r>
      <w:proofErr w:type="spellEnd"/>
      <w:r>
        <w:rPr>
          <w:rFonts w:ascii="Arial" w:eastAsia="Times New Roman" w:hAnsi="Arial" w:cs="Arial"/>
          <w:bCs/>
          <w:spacing w:val="26"/>
          <w:w w:val="104"/>
          <w:sz w:val="24"/>
          <w:szCs w:val="24"/>
          <w:lang w:val="en-GB"/>
        </w:rPr>
        <w:t xml:space="preserve"> proceeded to </w:t>
      </w:r>
      <w:r w:rsidR="004E374E">
        <w:rPr>
          <w:rFonts w:ascii="Arial" w:eastAsia="Times New Roman" w:hAnsi="Arial" w:cs="Arial"/>
          <w:bCs/>
          <w:spacing w:val="26"/>
          <w:w w:val="104"/>
          <w:sz w:val="24"/>
          <w:szCs w:val="24"/>
          <w:lang w:val="en-GB"/>
        </w:rPr>
        <w:t>re-examine;</w:t>
      </w:r>
      <w:r>
        <w:rPr>
          <w:rFonts w:ascii="Arial" w:eastAsia="Times New Roman" w:hAnsi="Arial" w:cs="Arial"/>
          <w:bCs/>
          <w:spacing w:val="26"/>
          <w:w w:val="104"/>
          <w:sz w:val="24"/>
          <w:szCs w:val="24"/>
          <w:lang w:val="en-GB"/>
        </w:rPr>
        <w:t xml:space="preserve"> she says she handed over the patient to the labour ward nurses inside the ward. She says there is no difference between monitoring and assessment. </w:t>
      </w:r>
      <w:r w:rsidR="00807A51">
        <w:rPr>
          <w:rFonts w:ascii="Arial" w:eastAsia="Times New Roman" w:hAnsi="Arial" w:cs="Arial"/>
          <w:bCs/>
          <w:spacing w:val="26"/>
          <w:w w:val="104"/>
          <w:sz w:val="24"/>
          <w:szCs w:val="24"/>
          <w:lang w:val="en-GB"/>
        </w:rPr>
        <w:t>Court asked questions to clarify. Ms</w:t>
      </w:r>
      <w:r w:rsidR="004D0A1E">
        <w:rPr>
          <w:rFonts w:ascii="Arial" w:eastAsia="Times New Roman" w:hAnsi="Arial" w:cs="Arial"/>
          <w:bCs/>
          <w:spacing w:val="26"/>
          <w:w w:val="104"/>
          <w:sz w:val="24"/>
          <w:szCs w:val="24"/>
          <w:lang w:val="en-GB"/>
        </w:rPr>
        <w:t xml:space="preserve"> S</w:t>
      </w:r>
      <w:r w:rsidR="00807A51">
        <w:rPr>
          <w:rFonts w:ascii="Arial" w:eastAsia="Times New Roman" w:hAnsi="Arial" w:cs="Arial"/>
          <w:bCs/>
          <w:spacing w:val="26"/>
          <w:w w:val="104"/>
          <w:sz w:val="24"/>
          <w:szCs w:val="24"/>
          <w:lang w:val="en-GB"/>
        </w:rPr>
        <w:t xml:space="preserve"> says that Misoprostol might have been taken before she arrived at the patient. She says she was the only nurse allocated the cubicle. There are four cubicles with two nurses, two comserve and a staff nurse. Both counsel were given an opportunity to ask questions on the court’s questions. Counsel Myburgh for the plaintiff declined and Cou</w:t>
      </w:r>
      <w:r w:rsidR="004D0A1E">
        <w:rPr>
          <w:rFonts w:ascii="Arial" w:eastAsia="Times New Roman" w:hAnsi="Arial" w:cs="Arial"/>
          <w:bCs/>
          <w:spacing w:val="26"/>
          <w:w w:val="104"/>
          <w:sz w:val="24"/>
          <w:szCs w:val="24"/>
          <w:lang w:val="en-GB"/>
        </w:rPr>
        <w:t>nsel Mphahlele asked. Ms S</w:t>
      </w:r>
      <w:r w:rsidR="00807A51">
        <w:rPr>
          <w:rFonts w:ascii="Arial" w:eastAsia="Times New Roman" w:hAnsi="Arial" w:cs="Arial"/>
          <w:bCs/>
          <w:spacing w:val="26"/>
          <w:w w:val="104"/>
          <w:sz w:val="24"/>
          <w:szCs w:val="24"/>
          <w:lang w:val="en-GB"/>
        </w:rPr>
        <w:t xml:space="preserve"> explained that the comserve would be assisting the mothers that would have delivered babies. She says the other nurse and </w:t>
      </w:r>
      <w:r w:rsidR="00F57E31">
        <w:rPr>
          <w:rFonts w:ascii="Arial" w:eastAsia="Times New Roman" w:hAnsi="Arial" w:cs="Arial"/>
          <w:bCs/>
          <w:spacing w:val="26"/>
          <w:w w:val="104"/>
          <w:sz w:val="24"/>
          <w:szCs w:val="24"/>
          <w:lang w:val="en-GB"/>
        </w:rPr>
        <w:t xml:space="preserve">her </w:t>
      </w:r>
      <w:r w:rsidR="00807A51">
        <w:rPr>
          <w:rFonts w:ascii="Arial" w:eastAsia="Times New Roman" w:hAnsi="Arial" w:cs="Arial"/>
          <w:bCs/>
          <w:spacing w:val="26"/>
          <w:w w:val="104"/>
          <w:sz w:val="24"/>
          <w:szCs w:val="24"/>
          <w:lang w:val="en-GB"/>
        </w:rPr>
        <w:t>would be caring for the high-risk pregnant mothers whilst the staff nurse would be taking vitals for all cubicles. Counsel Mphahlele concluded his re-exam. The matter was adjourned to the 19</w:t>
      </w:r>
      <w:r w:rsidR="00807A51" w:rsidRPr="00807A51">
        <w:rPr>
          <w:rFonts w:ascii="Arial" w:eastAsia="Times New Roman" w:hAnsi="Arial" w:cs="Arial"/>
          <w:bCs/>
          <w:spacing w:val="26"/>
          <w:w w:val="104"/>
          <w:sz w:val="24"/>
          <w:szCs w:val="24"/>
          <w:vertAlign w:val="superscript"/>
          <w:lang w:val="en-GB"/>
        </w:rPr>
        <w:t>th</w:t>
      </w:r>
      <w:r w:rsidR="00807A51">
        <w:rPr>
          <w:rFonts w:ascii="Arial" w:eastAsia="Times New Roman" w:hAnsi="Arial" w:cs="Arial"/>
          <w:bCs/>
          <w:spacing w:val="26"/>
          <w:w w:val="104"/>
          <w:sz w:val="24"/>
          <w:szCs w:val="24"/>
          <w:lang w:val="en-GB"/>
        </w:rPr>
        <w:t xml:space="preserve"> day </w:t>
      </w:r>
      <w:r w:rsidR="005354B9">
        <w:rPr>
          <w:rFonts w:ascii="Arial" w:eastAsia="Times New Roman" w:hAnsi="Arial" w:cs="Arial"/>
          <w:bCs/>
          <w:spacing w:val="26"/>
          <w:w w:val="104"/>
          <w:sz w:val="24"/>
          <w:szCs w:val="24"/>
          <w:lang w:val="en-GB"/>
        </w:rPr>
        <w:t>of October</w:t>
      </w:r>
      <w:r w:rsidR="00807A51">
        <w:rPr>
          <w:rFonts w:ascii="Arial" w:eastAsia="Times New Roman" w:hAnsi="Arial" w:cs="Arial"/>
          <w:bCs/>
          <w:spacing w:val="26"/>
          <w:w w:val="104"/>
          <w:sz w:val="24"/>
          <w:szCs w:val="24"/>
          <w:lang w:val="en-GB"/>
        </w:rPr>
        <w:t xml:space="preserve"> 2022 for further evidence.</w:t>
      </w:r>
    </w:p>
    <w:p w14:paraId="688757E9" w14:textId="76D913AA" w:rsidR="001C3CEA" w:rsidRDefault="001C3CEA" w:rsidP="007A77A4">
      <w:pPr>
        <w:widowControl w:val="0"/>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The matter proceeded and counsel for the defence requested that the matter be heard virtually. The application was vehemently opposed. The application was denied and the matter was adjourned to the 2</w:t>
      </w:r>
      <w:r w:rsidR="00F57E31">
        <w:rPr>
          <w:rFonts w:ascii="Arial" w:eastAsia="Times New Roman" w:hAnsi="Arial" w:cs="Arial"/>
          <w:bCs/>
          <w:spacing w:val="26"/>
          <w:w w:val="104"/>
          <w:sz w:val="24"/>
          <w:szCs w:val="24"/>
          <w:lang w:val="en-GB"/>
        </w:rPr>
        <w:t>1</w:t>
      </w:r>
      <w:r w:rsidR="00F57E31" w:rsidRPr="00F57E31">
        <w:rPr>
          <w:rFonts w:ascii="Arial" w:eastAsia="Times New Roman" w:hAnsi="Arial" w:cs="Arial"/>
          <w:bCs/>
          <w:spacing w:val="26"/>
          <w:w w:val="104"/>
          <w:sz w:val="24"/>
          <w:szCs w:val="24"/>
          <w:vertAlign w:val="superscript"/>
          <w:lang w:val="en-GB"/>
        </w:rPr>
        <w:t>st</w:t>
      </w:r>
      <w:r w:rsidR="00F57E31">
        <w:rPr>
          <w:rFonts w:ascii="Arial" w:eastAsia="Times New Roman" w:hAnsi="Arial" w:cs="Arial"/>
          <w:bCs/>
          <w:spacing w:val="26"/>
          <w:w w:val="104"/>
          <w:sz w:val="24"/>
          <w:szCs w:val="24"/>
          <w:lang w:val="en-GB"/>
        </w:rPr>
        <w:t xml:space="preserve"> </w:t>
      </w:r>
      <w:r>
        <w:rPr>
          <w:rFonts w:ascii="Arial" w:eastAsia="Times New Roman" w:hAnsi="Arial" w:cs="Arial"/>
          <w:bCs/>
          <w:spacing w:val="26"/>
          <w:w w:val="104"/>
          <w:sz w:val="24"/>
          <w:szCs w:val="24"/>
          <w:lang w:val="en-GB"/>
        </w:rPr>
        <w:t xml:space="preserve">day of October 2022 as the expert was arriving from overseas. Costs to be costs in the cause. </w:t>
      </w:r>
    </w:p>
    <w:p w14:paraId="6A30B9A5" w14:textId="70707714" w:rsidR="00A23AEC" w:rsidRDefault="00F57E31" w:rsidP="007A77A4">
      <w:pPr>
        <w:widowControl w:val="0"/>
        <w:tabs>
          <w:tab w:val="left" w:pos="851"/>
          <w:tab w:val="left" w:pos="1134"/>
        </w:tabs>
        <w:spacing w:line="480" w:lineRule="auto"/>
        <w:ind w:left="720" w:hanging="720"/>
        <w:jc w:val="both"/>
        <w:rPr>
          <w:rFonts w:ascii="Arial" w:hAnsi="Arial" w:cs="Arial"/>
          <w:bCs/>
          <w:spacing w:val="26"/>
          <w:sz w:val="24"/>
          <w:szCs w:val="24"/>
        </w:rPr>
      </w:pPr>
      <w:r>
        <w:rPr>
          <w:rFonts w:ascii="Arial" w:eastAsia="Times New Roman" w:hAnsi="Arial" w:cs="Arial"/>
          <w:bCs/>
          <w:spacing w:val="26"/>
          <w:w w:val="104"/>
          <w:sz w:val="24"/>
          <w:szCs w:val="24"/>
          <w:lang w:val="en-GB"/>
        </w:rPr>
        <w:lastRenderedPageBreak/>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7</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On the 21</w:t>
      </w:r>
      <w:r w:rsidRPr="00F57E31">
        <w:rPr>
          <w:rFonts w:ascii="Arial" w:eastAsia="Times New Roman" w:hAnsi="Arial" w:cs="Arial"/>
          <w:bCs/>
          <w:spacing w:val="26"/>
          <w:w w:val="104"/>
          <w:sz w:val="24"/>
          <w:szCs w:val="24"/>
          <w:vertAlign w:val="superscript"/>
          <w:lang w:val="en-GB"/>
        </w:rPr>
        <w:t>st</w:t>
      </w:r>
      <w:r>
        <w:rPr>
          <w:rFonts w:ascii="Arial" w:eastAsia="Times New Roman" w:hAnsi="Arial" w:cs="Arial"/>
          <w:bCs/>
          <w:spacing w:val="26"/>
          <w:w w:val="104"/>
          <w:sz w:val="24"/>
          <w:szCs w:val="24"/>
          <w:lang w:val="en-GB"/>
        </w:rPr>
        <w:t xml:space="preserve"> day of October 2022 the defence proceeded to call Dr </w:t>
      </w:r>
      <w:r w:rsidRPr="00F57E31">
        <w:rPr>
          <w:rFonts w:ascii="Arial" w:hAnsi="Arial" w:cs="Arial"/>
          <w:spacing w:val="26"/>
          <w:sz w:val="24"/>
          <w:szCs w:val="24"/>
        </w:rPr>
        <w:t>Peter Charles Koll</w:t>
      </w:r>
      <w:r>
        <w:rPr>
          <w:rFonts w:ascii="Arial" w:hAnsi="Arial" w:cs="Arial"/>
          <w:spacing w:val="26"/>
          <w:sz w:val="24"/>
          <w:szCs w:val="24"/>
        </w:rPr>
        <w:t xml:space="preserve"> who was sworn in. He says he is a</w:t>
      </w:r>
      <w:r w:rsidRPr="00F57E31">
        <w:rPr>
          <w:rFonts w:ascii="Arial" w:eastAsia="Times New Roman" w:hAnsi="Arial" w:cs="Arial"/>
          <w:bCs/>
          <w:spacing w:val="26"/>
          <w:w w:val="104"/>
          <w:sz w:val="24"/>
          <w:szCs w:val="24"/>
          <w:lang w:val="en-GB"/>
        </w:rPr>
        <w:t xml:space="preserve"> gynaecologist</w:t>
      </w:r>
      <w:r>
        <w:rPr>
          <w:rFonts w:ascii="Arial" w:eastAsia="Times New Roman" w:hAnsi="Arial" w:cs="Arial"/>
          <w:bCs/>
          <w:spacing w:val="26"/>
          <w:w w:val="104"/>
          <w:sz w:val="24"/>
          <w:szCs w:val="24"/>
          <w:lang w:val="en-GB"/>
        </w:rPr>
        <w:t xml:space="preserve"> who has </w:t>
      </w:r>
      <w:r w:rsidRPr="00F57E31">
        <w:rPr>
          <w:rFonts w:ascii="Arial" w:eastAsia="Times New Roman" w:hAnsi="Arial" w:cs="Arial"/>
          <w:bCs/>
          <w:spacing w:val="26"/>
          <w:w w:val="104"/>
          <w:sz w:val="24"/>
          <w:szCs w:val="24"/>
          <w:lang w:val="en-GB"/>
        </w:rPr>
        <w:t xml:space="preserve">a gynaecological practice where </w:t>
      </w:r>
      <w:r>
        <w:rPr>
          <w:rFonts w:ascii="Arial" w:eastAsia="Times New Roman" w:hAnsi="Arial" w:cs="Arial"/>
          <w:bCs/>
          <w:spacing w:val="26"/>
          <w:w w:val="104"/>
          <w:sz w:val="24"/>
          <w:szCs w:val="24"/>
          <w:lang w:val="en-GB"/>
        </w:rPr>
        <w:t xml:space="preserve">he </w:t>
      </w:r>
      <w:r w:rsidRPr="00F57E31">
        <w:rPr>
          <w:rFonts w:ascii="Arial" w:eastAsia="Times New Roman" w:hAnsi="Arial" w:cs="Arial"/>
          <w:bCs/>
          <w:spacing w:val="26"/>
          <w:w w:val="104"/>
          <w:sz w:val="24"/>
          <w:szCs w:val="24"/>
          <w:lang w:val="en-GB"/>
        </w:rPr>
        <w:t>live</w:t>
      </w:r>
      <w:r>
        <w:rPr>
          <w:rFonts w:ascii="Arial" w:eastAsia="Times New Roman" w:hAnsi="Arial" w:cs="Arial"/>
          <w:bCs/>
          <w:spacing w:val="26"/>
          <w:w w:val="104"/>
          <w:sz w:val="24"/>
          <w:szCs w:val="24"/>
          <w:lang w:val="en-GB"/>
        </w:rPr>
        <w:t>s</w:t>
      </w:r>
      <w:r w:rsidRPr="00F57E31">
        <w:rPr>
          <w:rFonts w:ascii="Arial" w:eastAsia="Times New Roman" w:hAnsi="Arial" w:cs="Arial"/>
          <w:bCs/>
          <w:spacing w:val="26"/>
          <w:w w:val="104"/>
          <w:sz w:val="24"/>
          <w:szCs w:val="24"/>
          <w:lang w:val="en-GB"/>
        </w:rPr>
        <w:t xml:space="preserve"> at Hartbeespoort</w:t>
      </w:r>
      <w:r>
        <w:rPr>
          <w:rFonts w:ascii="Arial" w:eastAsia="Times New Roman" w:hAnsi="Arial" w:cs="Arial"/>
          <w:bCs/>
          <w:spacing w:val="26"/>
          <w:w w:val="104"/>
          <w:sz w:val="24"/>
          <w:szCs w:val="24"/>
          <w:lang w:val="en-GB"/>
        </w:rPr>
        <w:t xml:space="preserve"> dam. He says he consults</w:t>
      </w:r>
      <w:r w:rsidRPr="00F57E31">
        <w:rPr>
          <w:rFonts w:ascii="Arial" w:eastAsia="Times New Roman" w:hAnsi="Arial" w:cs="Arial"/>
          <w:bCs/>
          <w:spacing w:val="26"/>
          <w:w w:val="104"/>
          <w:sz w:val="24"/>
          <w:szCs w:val="24"/>
          <w:lang w:val="en-GB"/>
        </w:rPr>
        <w:t xml:space="preserve"> patients and </w:t>
      </w:r>
      <w:r>
        <w:rPr>
          <w:rFonts w:ascii="Arial" w:eastAsia="Times New Roman" w:hAnsi="Arial" w:cs="Arial"/>
          <w:bCs/>
          <w:spacing w:val="26"/>
          <w:w w:val="104"/>
          <w:sz w:val="24"/>
          <w:szCs w:val="24"/>
          <w:lang w:val="en-GB"/>
        </w:rPr>
        <w:t>operates</w:t>
      </w:r>
      <w:r w:rsidRPr="00F57E31">
        <w:rPr>
          <w:rFonts w:ascii="Arial" w:eastAsia="Times New Roman" w:hAnsi="Arial" w:cs="Arial"/>
          <w:bCs/>
          <w:spacing w:val="26"/>
          <w:w w:val="104"/>
          <w:sz w:val="24"/>
          <w:szCs w:val="24"/>
          <w:lang w:val="en-GB"/>
        </w:rPr>
        <w:t xml:space="preserve"> on patients in Johannesburg one day a week.  </w:t>
      </w:r>
      <w:r>
        <w:rPr>
          <w:rFonts w:ascii="Arial" w:eastAsia="Times New Roman" w:hAnsi="Arial" w:cs="Arial"/>
          <w:bCs/>
          <w:spacing w:val="26"/>
          <w:w w:val="104"/>
          <w:sz w:val="24"/>
          <w:szCs w:val="24"/>
          <w:lang w:val="en-GB"/>
        </w:rPr>
        <w:t xml:space="preserve">He says he is </w:t>
      </w:r>
      <w:r w:rsidRPr="00F57E31">
        <w:rPr>
          <w:rFonts w:ascii="Arial" w:eastAsia="Times New Roman" w:hAnsi="Arial" w:cs="Arial"/>
          <w:bCs/>
          <w:spacing w:val="26"/>
          <w:w w:val="104"/>
          <w:sz w:val="24"/>
          <w:szCs w:val="24"/>
          <w:lang w:val="en-GB"/>
        </w:rPr>
        <w:t xml:space="preserve">qualified </w:t>
      </w:r>
      <w:r>
        <w:rPr>
          <w:rFonts w:ascii="Arial" w:eastAsia="Times New Roman" w:hAnsi="Arial" w:cs="Arial"/>
          <w:bCs/>
          <w:spacing w:val="26"/>
          <w:w w:val="104"/>
          <w:sz w:val="24"/>
          <w:szCs w:val="24"/>
          <w:lang w:val="en-GB"/>
        </w:rPr>
        <w:t xml:space="preserve">with an </w:t>
      </w:r>
      <w:r w:rsidRPr="00F57E31">
        <w:rPr>
          <w:rFonts w:ascii="Arial" w:eastAsia="Times New Roman" w:hAnsi="Arial" w:cs="Arial"/>
          <w:bCs/>
          <w:spacing w:val="26"/>
          <w:w w:val="104"/>
          <w:sz w:val="24"/>
          <w:szCs w:val="24"/>
          <w:lang w:val="en-GB"/>
        </w:rPr>
        <w:t xml:space="preserve">undergraduate degree </w:t>
      </w:r>
      <w:r>
        <w:rPr>
          <w:rFonts w:ascii="Arial" w:eastAsia="Times New Roman" w:hAnsi="Arial" w:cs="Arial"/>
          <w:bCs/>
          <w:spacing w:val="26"/>
          <w:w w:val="104"/>
          <w:sz w:val="24"/>
          <w:szCs w:val="24"/>
          <w:lang w:val="en-GB"/>
        </w:rPr>
        <w:t>from</w:t>
      </w:r>
      <w:r w:rsidRPr="00F57E31">
        <w:rPr>
          <w:rFonts w:ascii="Arial" w:eastAsia="Times New Roman" w:hAnsi="Arial" w:cs="Arial"/>
          <w:bCs/>
          <w:spacing w:val="26"/>
          <w:w w:val="104"/>
          <w:sz w:val="24"/>
          <w:szCs w:val="24"/>
          <w:lang w:val="en-GB"/>
        </w:rPr>
        <w:t xml:space="preserve"> University of Cape Town in 1979 and </w:t>
      </w:r>
      <w:r>
        <w:rPr>
          <w:rFonts w:ascii="Arial" w:eastAsia="Times New Roman" w:hAnsi="Arial" w:cs="Arial"/>
          <w:bCs/>
          <w:spacing w:val="26"/>
          <w:w w:val="104"/>
          <w:sz w:val="24"/>
          <w:szCs w:val="24"/>
          <w:lang w:val="en-GB"/>
        </w:rPr>
        <w:t xml:space="preserve">he is </w:t>
      </w:r>
      <w:r w:rsidRPr="00F57E31">
        <w:rPr>
          <w:rFonts w:ascii="Arial" w:eastAsia="Times New Roman" w:hAnsi="Arial" w:cs="Arial"/>
          <w:bCs/>
          <w:spacing w:val="26"/>
          <w:w w:val="104"/>
          <w:sz w:val="24"/>
          <w:szCs w:val="24"/>
          <w:lang w:val="en-GB"/>
        </w:rPr>
        <w:t>qualified as a member</w:t>
      </w:r>
      <w:r w:rsidR="00477E6D">
        <w:rPr>
          <w:rFonts w:ascii="Arial" w:eastAsia="Times New Roman" w:hAnsi="Arial" w:cs="Arial"/>
          <w:bCs/>
          <w:spacing w:val="26"/>
          <w:w w:val="104"/>
          <w:sz w:val="24"/>
          <w:szCs w:val="24"/>
          <w:lang w:val="en-GB"/>
        </w:rPr>
        <w:t xml:space="preserve"> and </w:t>
      </w:r>
      <w:r w:rsidRPr="00F57E31">
        <w:rPr>
          <w:rFonts w:ascii="Arial" w:eastAsia="Times New Roman" w:hAnsi="Arial" w:cs="Arial"/>
          <w:bCs/>
          <w:spacing w:val="26"/>
          <w:w w:val="104"/>
          <w:sz w:val="24"/>
          <w:szCs w:val="24"/>
          <w:lang w:val="en-GB"/>
        </w:rPr>
        <w:t>was admitted as a member of the Royal College of Obstetricians and Gynaecologists in 1988</w:t>
      </w:r>
      <w:r w:rsidR="00477E6D">
        <w:rPr>
          <w:rFonts w:ascii="Arial" w:eastAsia="Times New Roman" w:hAnsi="Arial" w:cs="Arial"/>
          <w:bCs/>
          <w:spacing w:val="26"/>
          <w:w w:val="104"/>
          <w:sz w:val="24"/>
          <w:szCs w:val="24"/>
          <w:lang w:val="en-GB"/>
        </w:rPr>
        <w:t xml:space="preserve">. He was </w:t>
      </w:r>
      <w:r w:rsidRPr="00F57E31">
        <w:rPr>
          <w:rFonts w:ascii="Arial" w:eastAsia="Times New Roman" w:hAnsi="Arial" w:cs="Arial"/>
          <w:bCs/>
          <w:spacing w:val="26"/>
          <w:w w:val="104"/>
          <w:sz w:val="24"/>
          <w:szCs w:val="24"/>
          <w:lang w:val="en-GB"/>
        </w:rPr>
        <w:t xml:space="preserve">elevated to the fellowship in 2003.  </w:t>
      </w:r>
      <w:r w:rsidR="00477E6D">
        <w:rPr>
          <w:rFonts w:ascii="Arial" w:eastAsia="Times New Roman" w:hAnsi="Arial" w:cs="Arial"/>
          <w:bCs/>
          <w:spacing w:val="26"/>
          <w:w w:val="104"/>
          <w:sz w:val="24"/>
          <w:szCs w:val="24"/>
          <w:lang w:val="en-GB"/>
        </w:rPr>
        <w:t>He says that i</w:t>
      </w:r>
      <w:r w:rsidR="00477E6D" w:rsidRPr="00477E6D">
        <w:rPr>
          <w:rFonts w:ascii="Arial" w:hAnsi="Arial" w:cs="Arial"/>
          <w:bCs/>
          <w:spacing w:val="26"/>
          <w:sz w:val="24"/>
          <w:szCs w:val="24"/>
        </w:rPr>
        <w:t>n England you do not automatically become a fellow of the Royal College, you become a member initially and then after about 15 years if they are happy with everything you have done they invite you to come to London and be elevated to the fellowship</w:t>
      </w:r>
      <w:r w:rsidR="00C05F6C">
        <w:rPr>
          <w:rFonts w:ascii="Arial" w:hAnsi="Arial" w:cs="Arial"/>
          <w:bCs/>
          <w:spacing w:val="26"/>
          <w:sz w:val="24"/>
          <w:szCs w:val="24"/>
        </w:rPr>
        <w:t xml:space="preserve"> unlike </w:t>
      </w:r>
      <w:r w:rsidR="00477E6D">
        <w:rPr>
          <w:rFonts w:ascii="Arial" w:hAnsi="Arial" w:cs="Arial"/>
          <w:bCs/>
          <w:spacing w:val="26"/>
          <w:sz w:val="24"/>
          <w:szCs w:val="24"/>
        </w:rPr>
        <w:t xml:space="preserve">in South Africa where you become a fellow upon passing your exams. </w:t>
      </w:r>
    </w:p>
    <w:p w14:paraId="3AE4DDEE" w14:textId="232AD301" w:rsidR="00477E6D" w:rsidRDefault="00A23AEC"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8</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477E6D">
        <w:rPr>
          <w:rFonts w:ascii="Arial" w:eastAsia="Times New Roman" w:hAnsi="Arial" w:cs="Arial"/>
          <w:bCs/>
          <w:spacing w:val="26"/>
          <w:w w:val="104"/>
          <w:sz w:val="24"/>
          <w:szCs w:val="24"/>
          <w:lang w:val="en-GB"/>
        </w:rPr>
        <w:t xml:space="preserve">His experience entails a </w:t>
      </w:r>
      <w:r w:rsidR="00477E6D" w:rsidRPr="00477E6D">
        <w:rPr>
          <w:rFonts w:ascii="Arial" w:eastAsia="Times New Roman" w:hAnsi="Arial" w:cs="Arial"/>
          <w:bCs/>
          <w:spacing w:val="26"/>
          <w:w w:val="104"/>
          <w:sz w:val="24"/>
          <w:szCs w:val="24"/>
          <w:lang w:val="en-GB"/>
        </w:rPr>
        <w:t xml:space="preserve">house job at Edendale Hospital near Pietermaritzburg where </w:t>
      </w:r>
      <w:r w:rsidR="00477E6D">
        <w:rPr>
          <w:rFonts w:ascii="Arial" w:eastAsia="Times New Roman" w:hAnsi="Arial" w:cs="Arial"/>
          <w:bCs/>
          <w:spacing w:val="26"/>
          <w:w w:val="104"/>
          <w:sz w:val="24"/>
          <w:szCs w:val="24"/>
          <w:lang w:val="en-GB"/>
        </w:rPr>
        <w:t xml:space="preserve">he </w:t>
      </w:r>
      <w:r w:rsidR="00477E6D" w:rsidRPr="00477E6D">
        <w:rPr>
          <w:rFonts w:ascii="Arial" w:eastAsia="Times New Roman" w:hAnsi="Arial" w:cs="Arial"/>
          <w:bCs/>
          <w:spacing w:val="26"/>
          <w:w w:val="104"/>
          <w:sz w:val="24"/>
          <w:szCs w:val="24"/>
          <w:lang w:val="en-GB"/>
        </w:rPr>
        <w:t xml:space="preserve">did six months </w:t>
      </w:r>
      <w:r w:rsidR="00477E6D">
        <w:rPr>
          <w:rFonts w:ascii="Arial" w:eastAsia="Times New Roman" w:hAnsi="Arial" w:cs="Arial"/>
          <w:bCs/>
          <w:spacing w:val="26"/>
          <w:w w:val="104"/>
          <w:sz w:val="24"/>
          <w:szCs w:val="24"/>
          <w:lang w:val="en-GB"/>
        </w:rPr>
        <w:t xml:space="preserve">of </w:t>
      </w:r>
      <w:r w:rsidR="00477E6D" w:rsidRPr="00477E6D">
        <w:rPr>
          <w:rFonts w:ascii="Arial" w:eastAsia="Times New Roman" w:hAnsi="Arial" w:cs="Arial"/>
          <w:bCs/>
          <w:spacing w:val="26"/>
          <w:w w:val="104"/>
          <w:sz w:val="24"/>
          <w:szCs w:val="24"/>
          <w:lang w:val="en-GB"/>
        </w:rPr>
        <w:t xml:space="preserve">medicine, six months </w:t>
      </w:r>
      <w:r w:rsidR="00477E6D">
        <w:rPr>
          <w:rFonts w:ascii="Arial" w:eastAsia="Times New Roman" w:hAnsi="Arial" w:cs="Arial"/>
          <w:bCs/>
          <w:spacing w:val="26"/>
          <w:w w:val="104"/>
          <w:sz w:val="24"/>
          <w:szCs w:val="24"/>
          <w:lang w:val="en-GB"/>
        </w:rPr>
        <w:t xml:space="preserve">of </w:t>
      </w:r>
      <w:r w:rsidR="00477E6D" w:rsidRPr="00477E6D">
        <w:rPr>
          <w:rFonts w:ascii="Arial" w:eastAsia="Times New Roman" w:hAnsi="Arial" w:cs="Arial"/>
          <w:bCs/>
          <w:spacing w:val="26"/>
          <w:w w:val="104"/>
          <w:sz w:val="24"/>
          <w:szCs w:val="24"/>
          <w:lang w:val="en-GB"/>
        </w:rPr>
        <w:t xml:space="preserve">surgery and six months </w:t>
      </w:r>
      <w:r w:rsidR="00477E6D">
        <w:rPr>
          <w:rFonts w:ascii="Arial" w:eastAsia="Times New Roman" w:hAnsi="Arial" w:cs="Arial"/>
          <w:bCs/>
          <w:spacing w:val="26"/>
          <w:w w:val="104"/>
          <w:sz w:val="24"/>
          <w:szCs w:val="24"/>
          <w:lang w:val="en-GB"/>
        </w:rPr>
        <w:t>of</w:t>
      </w:r>
      <w:r w:rsidR="00477E6D" w:rsidRPr="00477E6D">
        <w:rPr>
          <w:rFonts w:ascii="Arial" w:eastAsia="Times New Roman" w:hAnsi="Arial" w:cs="Arial"/>
          <w:bCs/>
          <w:spacing w:val="26"/>
          <w:w w:val="104"/>
          <w:sz w:val="24"/>
          <w:szCs w:val="24"/>
          <w:lang w:val="en-GB"/>
        </w:rPr>
        <w:t xml:space="preserve"> obstetrics and gynaecology.  </w:t>
      </w:r>
      <w:r w:rsidR="00477E6D">
        <w:rPr>
          <w:rFonts w:ascii="Arial" w:eastAsia="Times New Roman" w:hAnsi="Arial" w:cs="Arial"/>
          <w:bCs/>
          <w:spacing w:val="26"/>
          <w:w w:val="104"/>
          <w:sz w:val="24"/>
          <w:szCs w:val="24"/>
          <w:lang w:val="en-GB"/>
        </w:rPr>
        <w:t>He</w:t>
      </w:r>
      <w:r w:rsidR="00477E6D" w:rsidRPr="00477E6D">
        <w:rPr>
          <w:rFonts w:ascii="Arial" w:eastAsia="Times New Roman" w:hAnsi="Arial" w:cs="Arial"/>
          <w:bCs/>
          <w:spacing w:val="26"/>
          <w:w w:val="104"/>
          <w:sz w:val="24"/>
          <w:szCs w:val="24"/>
          <w:lang w:val="en-GB"/>
        </w:rPr>
        <w:t xml:space="preserve"> then did compulsory military service and was placed on the Swaziland border where </w:t>
      </w:r>
      <w:r w:rsidR="00477E6D">
        <w:rPr>
          <w:rFonts w:ascii="Arial" w:eastAsia="Times New Roman" w:hAnsi="Arial" w:cs="Arial"/>
          <w:bCs/>
          <w:spacing w:val="26"/>
          <w:w w:val="104"/>
          <w:sz w:val="24"/>
          <w:szCs w:val="24"/>
          <w:lang w:val="en-GB"/>
        </w:rPr>
        <w:t xml:space="preserve">he </w:t>
      </w:r>
      <w:r w:rsidR="00477E6D" w:rsidRPr="00477E6D">
        <w:rPr>
          <w:rFonts w:ascii="Arial" w:eastAsia="Times New Roman" w:hAnsi="Arial" w:cs="Arial"/>
          <w:bCs/>
          <w:spacing w:val="26"/>
          <w:w w:val="104"/>
          <w:sz w:val="24"/>
          <w:szCs w:val="24"/>
          <w:lang w:val="en-GB"/>
        </w:rPr>
        <w:t xml:space="preserve">ran rural clinics and a rural hospital so </w:t>
      </w:r>
      <w:r w:rsidR="00477E6D">
        <w:rPr>
          <w:rFonts w:ascii="Arial" w:eastAsia="Times New Roman" w:hAnsi="Arial" w:cs="Arial"/>
          <w:bCs/>
          <w:spacing w:val="26"/>
          <w:w w:val="104"/>
          <w:sz w:val="24"/>
          <w:szCs w:val="24"/>
          <w:lang w:val="en-GB"/>
        </w:rPr>
        <w:t xml:space="preserve">for </w:t>
      </w:r>
      <w:r w:rsidR="00477E6D" w:rsidRPr="00477E6D">
        <w:rPr>
          <w:rFonts w:ascii="Arial" w:eastAsia="Times New Roman" w:hAnsi="Arial" w:cs="Arial"/>
          <w:bCs/>
          <w:spacing w:val="26"/>
          <w:w w:val="104"/>
          <w:sz w:val="24"/>
          <w:szCs w:val="24"/>
          <w:lang w:val="en-GB"/>
        </w:rPr>
        <w:t>two years</w:t>
      </w:r>
      <w:r w:rsidR="00477E6D">
        <w:rPr>
          <w:rFonts w:ascii="Arial" w:eastAsia="Times New Roman" w:hAnsi="Arial" w:cs="Arial"/>
          <w:bCs/>
          <w:spacing w:val="26"/>
          <w:w w:val="104"/>
          <w:sz w:val="24"/>
          <w:szCs w:val="24"/>
          <w:lang w:val="en-GB"/>
        </w:rPr>
        <w:t>. He was practising</w:t>
      </w:r>
      <w:r w:rsidR="00477E6D" w:rsidRPr="00477E6D">
        <w:rPr>
          <w:rFonts w:ascii="Arial" w:eastAsia="Times New Roman" w:hAnsi="Arial" w:cs="Arial"/>
          <w:bCs/>
          <w:spacing w:val="26"/>
          <w:w w:val="104"/>
          <w:sz w:val="24"/>
          <w:szCs w:val="24"/>
          <w:lang w:val="en-GB"/>
        </w:rPr>
        <w:t xml:space="preserve"> rural obstetrics with the nearest major hospital some 120 kilometres away.  </w:t>
      </w:r>
      <w:r w:rsidR="00477E6D">
        <w:rPr>
          <w:rFonts w:ascii="Arial" w:eastAsia="Times New Roman" w:hAnsi="Arial" w:cs="Arial"/>
          <w:bCs/>
          <w:spacing w:val="26"/>
          <w:w w:val="104"/>
          <w:sz w:val="24"/>
          <w:szCs w:val="24"/>
          <w:lang w:val="en-GB"/>
        </w:rPr>
        <w:t xml:space="preserve">He says it was </w:t>
      </w:r>
      <w:r w:rsidR="003014DC">
        <w:rPr>
          <w:rFonts w:ascii="Arial" w:eastAsia="Times New Roman" w:hAnsi="Arial" w:cs="Arial"/>
          <w:bCs/>
          <w:spacing w:val="26"/>
          <w:w w:val="104"/>
          <w:sz w:val="24"/>
          <w:szCs w:val="24"/>
          <w:lang w:val="en-GB"/>
        </w:rPr>
        <w:t xml:space="preserve">an </w:t>
      </w:r>
      <w:r w:rsidR="00477E6D" w:rsidRPr="00477E6D">
        <w:rPr>
          <w:rFonts w:ascii="Arial" w:eastAsia="Times New Roman" w:hAnsi="Arial" w:cs="Arial"/>
          <w:bCs/>
          <w:spacing w:val="26"/>
          <w:w w:val="104"/>
          <w:sz w:val="24"/>
          <w:szCs w:val="24"/>
          <w:lang w:val="en-GB"/>
        </w:rPr>
        <w:t xml:space="preserve">extremely good experience.  </w:t>
      </w:r>
      <w:r w:rsidR="00477E6D">
        <w:rPr>
          <w:rFonts w:ascii="Arial" w:eastAsia="Times New Roman" w:hAnsi="Arial" w:cs="Arial"/>
          <w:bCs/>
          <w:spacing w:val="26"/>
          <w:w w:val="104"/>
          <w:sz w:val="24"/>
          <w:szCs w:val="24"/>
          <w:lang w:val="en-GB"/>
        </w:rPr>
        <w:t>He says a</w:t>
      </w:r>
      <w:r w:rsidR="00477E6D" w:rsidRPr="00477E6D">
        <w:rPr>
          <w:rFonts w:ascii="Arial" w:eastAsia="Times New Roman" w:hAnsi="Arial" w:cs="Arial"/>
          <w:bCs/>
          <w:spacing w:val="26"/>
          <w:w w:val="104"/>
          <w:sz w:val="24"/>
          <w:szCs w:val="24"/>
          <w:lang w:val="en-GB"/>
        </w:rPr>
        <w:t xml:space="preserve">fter that </w:t>
      </w:r>
      <w:r w:rsidR="00477E6D">
        <w:rPr>
          <w:rFonts w:ascii="Arial" w:eastAsia="Times New Roman" w:hAnsi="Arial" w:cs="Arial"/>
          <w:bCs/>
          <w:spacing w:val="26"/>
          <w:w w:val="104"/>
          <w:sz w:val="24"/>
          <w:szCs w:val="24"/>
          <w:lang w:val="en-GB"/>
        </w:rPr>
        <w:t xml:space="preserve">he </w:t>
      </w:r>
      <w:r w:rsidR="00477E6D" w:rsidRPr="00477E6D">
        <w:rPr>
          <w:rFonts w:ascii="Arial" w:eastAsia="Times New Roman" w:hAnsi="Arial" w:cs="Arial"/>
          <w:bCs/>
          <w:spacing w:val="26"/>
          <w:w w:val="104"/>
          <w:sz w:val="24"/>
          <w:szCs w:val="24"/>
          <w:lang w:val="en-GB"/>
        </w:rPr>
        <w:t xml:space="preserve">joined Chris Hani Baragwanath Hospital as a senior house officer in obstetrics </w:t>
      </w:r>
      <w:r w:rsidR="00477E6D" w:rsidRPr="00477E6D">
        <w:rPr>
          <w:rFonts w:ascii="Arial" w:eastAsia="Times New Roman" w:hAnsi="Arial" w:cs="Arial"/>
          <w:bCs/>
          <w:spacing w:val="26"/>
          <w:w w:val="104"/>
          <w:sz w:val="24"/>
          <w:szCs w:val="24"/>
          <w:lang w:val="en-GB"/>
        </w:rPr>
        <w:lastRenderedPageBreak/>
        <w:t xml:space="preserve">and gynaecology for six months and then joined the circuit where you rotate through all the hospitals for five years.  </w:t>
      </w:r>
      <w:r w:rsidR="00477E6D">
        <w:rPr>
          <w:rFonts w:ascii="Arial" w:eastAsia="Times New Roman" w:hAnsi="Arial" w:cs="Arial"/>
          <w:bCs/>
          <w:spacing w:val="26"/>
          <w:w w:val="104"/>
          <w:sz w:val="24"/>
          <w:szCs w:val="24"/>
          <w:lang w:val="en-GB"/>
        </w:rPr>
        <w:t>He says after his exams he w</w:t>
      </w:r>
      <w:r w:rsidR="00477E6D" w:rsidRPr="00477E6D">
        <w:rPr>
          <w:rFonts w:ascii="Arial" w:eastAsia="Times New Roman" w:hAnsi="Arial" w:cs="Arial"/>
          <w:bCs/>
          <w:spacing w:val="26"/>
          <w:w w:val="104"/>
          <w:sz w:val="24"/>
          <w:szCs w:val="24"/>
          <w:lang w:val="en-GB"/>
        </w:rPr>
        <w:t xml:space="preserve">orked as a consultant for, just over a year </w:t>
      </w:r>
      <w:r w:rsidR="00477E6D">
        <w:rPr>
          <w:rFonts w:ascii="Arial" w:eastAsia="Times New Roman" w:hAnsi="Arial" w:cs="Arial"/>
          <w:bCs/>
          <w:spacing w:val="26"/>
          <w:w w:val="104"/>
          <w:sz w:val="24"/>
          <w:szCs w:val="24"/>
          <w:lang w:val="en-GB"/>
        </w:rPr>
        <w:t>on a full-time basis.</w:t>
      </w:r>
      <w:r w:rsidR="00477E6D" w:rsidRPr="00477E6D">
        <w:rPr>
          <w:rFonts w:ascii="Arial" w:eastAsia="Times New Roman" w:hAnsi="Arial" w:cs="Arial"/>
          <w:bCs/>
          <w:spacing w:val="26"/>
          <w:w w:val="104"/>
          <w:sz w:val="24"/>
          <w:szCs w:val="24"/>
          <w:lang w:val="en-GB"/>
        </w:rPr>
        <w:t xml:space="preserve">  </w:t>
      </w:r>
      <w:r w:rsidR="00477E6D">
        <w:rPr>
          <w:rFonts w:ascii="Arial" w:eastAsia="Times New Roman" w:hAnsi="Arial" w:cs="Arial"/>
          <w:bCs/>
          <w:spacing w:val="26"/>
          <w:w w:val="104"/>
          <w:sz w:val="24"/>
          <w:szCs w:val="24"/>
          <w:lang w:val="en-GB"/>
        </w:rPr>
        <w:t>He says he then w</w:t>
      </w:r>
      <w:r w:rsidR="00477E6D" w:rsidRPr="00477E6D">
        <w:rPr>
          <w:rFonts w:ascii="Arial" w:eastAsia="Times New Roman" w:hAnsi="Arial" w:cs="Arial"/>
          <w:bCs/>
          <w:spacing w:val="26"/>
          <w:w w:val="104"/>
          <w:sz w:val="24"/>
          <w:szCs w:val="24"/>
          <w:lang w:val="en-GB"/>
        </w:rPr>
        <w:t xml:space="preserve">ent into private practice and </w:t>
      </w:r>
      <w:r w:rsidR="00E73232">
        <w:rPr>
          <w:rFonts w:ascii="Arial" w:eastAsia="Times New Roman" w:hAnsi="Arial" w:cs="Arial"/>
          <w:bCs/>
          <w:spacing w:val="26"/>
          <w:w w:val="104"/>
          <w:sz w:val="24"/>
          <w:szCs w:val="24"/>
          <w:lang w:val="en-GB"/>
        </w:rPr>
        <w:t>he</w:t>
      </w:r>
      <w:r w:rsidR="00477E6D" w:rsidRPr="00477E6D">
        <w:rPr>
          <w:rFonts w:ascii="Arial" w:eastAsia="Times New Roman" w:hAnsi="Arial" w:cs="Arial"/>
          <w:bCs/>
          <w:spacing w:val="26"/>
          <w:w w:val="104"/>
          <w:sz w:val="24"/>
          <w:szCs w:val="24"/>
          <w:lang w:val="en-GB"/>
        </w:rPr>
        <w:t xml:space="preserve"> continued as a part </w:t>
      </w:r>
      <w:r w:rsidR="003014DC">
        <w:rPr>
          <w:rFonts w:ascii="Arial" w:eastAsia="Times New Roman" w:hAnsi="Arial" w:cs="Arial"/>
          <w:bCs/>
          <w:spacing w:val="26"/>
          <w:w w:val="104"/>
          <w:sz w:val="24"/>
          <w:szCs w:val="24"/>
          <w:lang w:val="en-GB"/>
        </w:rPr>
        <w:t>part-time cons</w:t>
      </w:r>
      <w:r w:rsidR="00477E6D" w:rsidRPr="00477E6D">
        <w:rPr>
          <w:rFonts w:ascii="Arial" w:eastAsia="Times New Roman" w:hAnsi="Arial" w:cs="Arial"/>
          <w:bCs/>
          <w:spacing w:val="26"/>
          <w:w w:val="104"/>
          <w:sz w:val="24"/>
          <w:szCs w:val="24"/>
          <w:lang w:val="en-GB"/>
        </w:rPr>
        <w:t xml:space="preserve">ultant at Chris Hani Baragwanath Hospital for about 10 years.  </w:t>
      </w:r>
    </w:p>
    <w:p w14:paraId="21A9942B" w14:textId="77777777" w:rsidR="00185D44" w:rsidRPr="00477E6D" w:rsidRDefault="00185D44"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p>
    <w:p w14:paraId="12683304" w14:textId="039ECE4B" w:rsidR="00A23AEC" w:rsidRDefault="00FD26A4" w:rsidP="007A77A4">
      <w:pPr>
        <w:widowControl w:val="0"/>
        <w:tabs>
          <w:tab w:val="left" w:pos="851"/>
          <w:tab w:val="left" w:pos="1134"/>
        </w:tabs>
        <w:spacing w:line="480" w:lineRule="auto"/>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A23AEC">
        <w:rPr>
          <w:rFonts w:ascii="Arial" w:eastAsia="Times New Roman" w:hAnsi="Arial" w:cs="Arial"/>
          <w:bCs/>
          <w:spacing w:val="26"/>
          <w:w w:val="104"/>
          <w:sz w:val="24"/>
          <w:szCs w:val="24"/>
          <w:lang w:val="en-GB"/>
        </w:rPr>
        <w:t>7</w:t>
      </w:r>
      <w:r w:rsidR="00D01930">
        <w:rPr>
          <w:rFonts w:ascii="Arial" w:eastAsia="Times New Roman" w:hAnsi="Arial" w:cs="Arial"/>
          <w:bCs/>
          <w:spacing w:val="26"/>
          <w:w w:val="104"/>
          <w:sz w:val="24"/>
          <w:szCs w:val="24"/>
          <w:lang w:val="en-GB"/>
        </w:rPr>
        <w:t>9</w:t>
      </w:r>
      <w:r>
        <w:rPr>
          <w:rFonts w:ascii="Arial" w:eastAsia="Times New Roman" w:hAnsi="Arial" w:cs="Arial"/>
          <w:bCs/>
          <w:spacing w:val="26"/>
          <w:w w:val="104"/>
          <w:sz w:val="24"/>
          <w:szCs w:val="24"/>
          <w:lang w:val="en-GB"/>
        </w:rPr>
        <w:t xml:space="preserve">] </w:t>
      </w:r>
      <w:r w:rsidR="00185D44">
        <w:rPr>
          <w:rFonts w:ascii="Arial" w:eastAsia="Times New Roman" w:hAnsi="Arial" w:cs="Arial"/>
          <w:bCs/>
          <w:spacing w:val="26"/>
          <w:w w:val="104"/>
          <w:sz w:val="24"/>
          <w:szCs w:val="24"/>
          <w:lang w:val="en-GB"/>
        </w:rPr>
        <w:tab/>
      </w:r>
      <w:r>
        <w:rPr>
          <w:rFonts w:ascii="Arial" w:eastAsia="Times New Roman" w:hAnsi="Arial" w:cs="Arial"/>
          <w:bCs/>
          <w:spacing w:val="26"/>
          <w:w w:val="104"/>
          <w:sz w:val="24"/>
          <w:szCs w:val="24"/>
          <w:lang w:val="en-GB"/>
        </w:rPr>
        <w:t>He says he practised</w:t>
      </w:r>
      <w:r w:rsidRPr="00FD26A4">
        <w:rPr>
          <w:rFonts w:ascii="Arial" w:eastAsia="Times New Roman" w:hAnsi="Arial" w:cs="Arial"/>
          <w:bCs/>
          <w:spacing w:val="26"/>
          <w:w w:val="104"/>
          <w:sz w:val="24"/>
          <w:szCs w:val="24"/>
          <w:lang w:val="en-GB"/>
        </w:rPr>
        <w:t xml:space="preserve"> in private practice for just over 30 </w:t>
      </w:r>
    </w:p>
    <w:p w14:paraId="6C22F320" w14:textId="77777777" w:rsidR="00A23AEC" w:rsidRDefault="00A23AEC" w:rsidP="007A77A4">
      <w:pPr>
        <w:widowControl w:val="0"/>
        <w:tabs>
          <w:tab w:val="left" w:pos="851"/>
          <w:tab w:val="left" w:pos="1134"/>
        </w:tabs>
        <w:spacing w:line="480" w:lineRule="auto"/>
        <w:ind w:left="720"/>
        <w:jc w:val="both"/>
        <w:rPr>
          <w:bCs/>
          <w:spacing w:val="26"/>
        </w:rPr>
      </w:pPr>
      <w:r>
        <w:rPr>
          <w:rFonts w:ascii="Arial" w:eastAsia="Times New Roman" w:hAnsi="Arial" w:cs="Arial"/>
          <w:bCs/>
          <w:spacing w:val="26"/>
          <w:w w:val="104"/>
          <w:sz w:val="24"/>
          <w:szCs w:val="24"/>
          <w:lang w:val="en-GB"/>
        </w:rPr>
        <w:tab/>
      </w:r>
      <w:proofErr w:type="gramStart"/>
      <w:r w:rsidR="00FD26A4" w:rsidRPr="00FD26A4">
        <w:rPr>
          <w:rFonts w:ascii="Arial" w:eastAsia="Times New Roman" w:hAnsi="Arial" w:cs="Arial"/>
          <w:bCs/>
          <w:spacing w:val="26"/>
          <w:w w:val="104"/>
          <w:sz w:val="24"/>
          <w:szCs w:val="24"/>
          <w:lang w:val="en-GB"/>
        </w:rPr>
        <w:t>years</w:t>
      </w:r>
      <w:proofErr w:type="gramEnd"/>
      <w:r w:rsidR="00FD26A4" w:rsidRPr="00FD26A4">
        <w:rPr>
          <w:rFonts w:ascii="Arial" w:eastAsia="Times New Roman" w:hAnsi="Arial" w:cs="Arial"/>
          <w:bCs/>
          <w:spacing w:val="26"/>
          <w:w w:val="104"/>
          <w:sz w:val="24"/>
          <w:szCs w:val="24"/>
          <w:lang w:val="en-GB"/>
        </w:rPr>
        <w:t xml:space="preserve">.  </w:t>
      </w:r>
      <w:r w:rsidR="00FD26A4">
        <w:rPr>
          <w:rFonts w:ascii="Arial" w:eastAsia="Times New Roman" w:hAnsi="Arial" w:cs="Arial"/>
          <w:bCs/>
          <w:spacing w:val="26"/>
          <w:w w:val="104"/>
          <w:sz w:val="24"/>
          <w:szCs w:val="24"/>
          <w:lang w:val="en-GB"/>
        </w:rPr>
        <w:t xml:space="preserve">He </w:t>
      </w:r>
      <w:r w:rsidR="00FD26A4" w:rsidRPr="00FD26A4">
        <w:rPr>
          <w:rFonts w:ascii="Arial" w:eastAsia="Times New Roman" w:hAnsi="Arial" w:cs="Arial"/>
          <w:bCs/>
          <w:spacing w:val="26"/>
          <w:w w:val="104"/>
          <w:sz w:val="24"/>
          <w:szCs w:val="24"/>
          <w:lang w:val="en-GB"/>
        </w:rPr>
        <w:t>stopped deliver</w:t>
      </w:r>
      <w:r w:rsidR="00FD26A4">
        <w:rPr>
          <w:rFonts w:ascii="Arial" w:eastAsia="Times New Roman" w:hAnsi="Arial" w:cs="Arial"/>
          <w:bCs/>
          <w:spacing w:val="26"/>
          <w:w w:val="104"/>
          <w:sz w:val="24"/>
          <w:szCs w:val="24"/>
          <w:lang w:val="en-GB"/>
        </w:rPr>
        <w:t xml:space="preserve">ing </w:t>
      </w:r>
      <w:r w:rsidR="00FD26A4" w:rsidRPr="00FD26A4">
        <w:rPr>
          <w:rFonts w:ascii="Arial" w:eastAsia="Times New Roman" w:hAnsi="Arial" w:cs="Arial"/>
          <w:bCs/>
          <w:spacing w:val="26"/>
          <w:w w:val="104"/>
          <w:sz w:val="24"/>
          <w:szCs w:val="24"/>
          <w:lang w:val="en-GB"/>
        </w:rPr>
        <w:t>babies three years ago</w:t>
      </w:r>
      <w:r w:rsidR="00FD26A4">
        <w:rPr>
          <w:rFonts w:ascii="Arial" w:eastAsia="Times New Roman" w:hAnsi="Arial" w:cs="Arial"/>
          <w:bCs/>
          <w:spacing w:val="26"/>
          <w:w w:val="104"/>
          <w:sz w:val="24"/>
          <w:szCs w:val="24"/>
          <w:lang w:val="en-GB"/>
        </w:rPr>
        <w:t xml:space="preserve"> but still </w:t>
      </w:r>
      <w:r w:rsidR="00FD26A4" w:rsidRPr="00FD26A4">
        <w:rPr>
          <w:rFonts w:ascii="Arial" w:eastAsia="Times New Roman" w:hAnsi="Arial" w:cs="Arial"/>
          <w:bCs/>
          <w:spacing w:val="26"/>
          <w:w w:val="104"/>
          <w:sz w:val="24"/>
          <w:szCs w:val="24"/>
          <w:lang w:val="en-GB"/>
        </w:rPr>
        <w:t xml:space="preserve">see antenatal patients but only up to 24 weeks of pregnancy and then hand them over to colleagues in Johannesburg.  </w:t>
      </w:r>
      <w:r w:rsidR="00FD26A4">
        <w:rPr>
          <w:rFonts w:ascii="Arial" w:eastAsia="Times New Roman" w:hAnsi="Arial" w:cs="Arial"/>
          <w:bCs/>
          <w:spacing w:val="26"/>
          <w:w w:val="104"/>
          <w:sz w:val="24"/>
          <w:szCs w:val="24"/>
          <w:lang w:val="en-GB"/>
        </w:rPr>
        <w:t xml:space="preserve">He says the last baby he delivered was </w:t>
      </w:r>
      <w:r w:rsidR="00FD26A4" w:rsidRPr="00FD26A4">
        <w:rPr>
          <w:rFonts w:ascii="Arial" w:eastAsia="Times New Roman" w:hAnsi="Arial" w:cs="Arial"/>
          <w:bCs/>
          <w:spacing w:val="26"/>
          <w:w w:val="104"/>
          <w:sz w:val="24"/>
          <w:szCs w:val="24"/>
          <w:lang w:val="en-GB"/>
        </w:rPr>
        <w:t>three years ago</w:t>
      </w:r>
      <w:r w:rsidR="00FD26A4">
        <w:rPr>
          <w:rFonts w:ascii="Arial" w:eastAsia="Times New Roman" w:hAnsi="Arial" w:cs="Arial"/>
          <w:bCs/>
          <w:spacing w:val="26"/>
          <w:w w:val="104"/>
          <w:sz w:val="24"/>
          <w:szCs w:val="24"/>
          <w:lang w:val="en-GB"/>
        </w:rPr>
        <w:t xml:space="preserve"> and that was his grandchild. He says he has been giving evidence in court for about ten to twenty times but for the past five years, he has not. He was directed to his report which he recognised and says he prepared it, in 2019. He says the </w:t>
      </w:r>
      <w:r w:rsidR="00FD26A4" w:rsidRPr="00FD26A4">
        <w:rPr>
          <w:rFonts w:ascii="Arial" w:hAnsi="Arial" w:cs="Arial"/>
          <w:bCs/>
          <w:spacing w:val="26"/>
          <w:sz w:val="24"/>
          <w:szCs w:val="24"/>
        </w:rPr>
        <w:t>patient presented at about 20 weeks of pregnancy</w:t>
      </w:r>
      <w:r w:rsidR="00FD26A4">
        <w:rPr>
          <w:rFonts w:ascii="Arial" w:hAnsi="Arial" w:cs="Arial"/>
          <w:bCs/>
          <w:spacing w:val="26"/>
          <w:sz w:val="24"/>
          <w:szCs w:val="24"/>
        </w:rPr>
        <w:t xml:space="preserve">, with </w:t>
      </w:r>
      <w:r w:rsidR="00FD26A4" w:rsidRPr="00FD26A4">
        <w:rPr>
          <w:rFonts w:ascii="Arial" w:hAnsi="Arial" w:cs="Arial"/>
          <w:bCs/>
          <w:spacing w:val="26"/>
          <w:sz w:val="24"/>
          <w:szCs w:val="24"/>
        </w:rPr>
        <w:t>nothing significant at presentation</w:t>
      </w:r>
      <w:r w:rsidR="00FD26A4">
        <w:rPr>
          <w:rFonts w:ascii="Arial" w:hAnsi="Arial" w:cs="Arial"/>
          <w:bCs/>
          <w:spacing w:val="26"/>
          <w:sz w:val="24"/>
          <w:szCs w:val="24"/>
        </w:rPr>
        <w:t xml:space="preserve">, </w:t>
      </w:r>
      <w:r w:rsidR="00FD26A4" w:rsidRPr="00FD26A4">
        <w:rPr>
          <w:rFonts w:ascii="Arial" w:hAnsi="Arial" w:cs="Arial"/>
          <w:bCs/>
          <w:spacing w:val="26"/>
          <w:sz w:val="24"/>
          <w:szCs w:val="24"/>
        </w:rPr>
        <w:t>her second pregnancy</w:t>
      </w:r>
      <w:r w:rsidR="00FD26A4">
        <w:rPr>
          <w:rFonts w:ascii="Arial" w:hAnsi="Arial" w:cs="Arial"/>
          <w:bCs/>
          <w:spacing w:val="26"/>
          <w:sz w:val="24"/>
          <w:szCs w:val="24"/>
        </w:rPr>
        <w:t xml:space="preserve">, </w:t>
      </w:r>
      <w:r w:rsidR="00FD26A4" w:rsidRPr="00FD26A4">
        <w:rPr>
          <w:rFonts w:ascii="Arial" w:hAnsi="Arial" w:cs="Arial"/>
          <w:bCs/>
          <w:spacing w:val="26"/>
          <w:sz w:val="24"/>
          <w:szCs w:val="24"/>
        </w:rPr>
        <w:t>first pregnancy ended in a normal vaginal delivery</w:t>
      </w:r>
      <w:r w:rsidR="00FD26A4">
        <w:rPr>
          <w:rFonts w:ascii="Arial" w:hAnsi="Arial" w:cs="Arial"/>
          <w:bCs/>
          <w:spacing w:val="26"/>
          <w:sz w:val="24"/>
          <w:szCs w:val="24"/>
        </w:rPr>
        <w:t xml:space="preserve">, </w:t>
      </w:r>
      <w:r w:rsidR="00FD26A4" w:rsidRPr="00FD26A4">
        <w:rPr>
          <w:rFonts w:ascii="Arial" w:hAnsi="Arial" w:cs="Arial"/>
          <w:bCs/>
          <w:spacing w:val="26"/>
          <w:sz w:val="24"/>
          <w:szCs w:val="24"/>
        </w:rPr>
        <w:t xml:space="preserve">was known HIV positive and she was also found to be slightly anaemic during the pregnancy.  </w:t>
      </w:r>
      <w:r w:rsidR="00FD26A4">
        <w:rPr>
          <w:rFonts w:ascii="Arial" w:hAnsi="Arial" w:cs="Arial"/>
          <w:bCs/>
          <w:spacing w:val="26"/>
          <w:sz w:val="24"/>
          <w:szCs w:val="24"/>
        </w:rPr>
        <w:t xml:space="preserve">There were no </w:t>
      </w:r>
      <w:r w:rsidR="00FD26A4" w:rsidRPr="00FD26A4">
        <w:rPr>
          <w:rFonts w:ascii="Arial" w:hAnsi="Arial" w:cs="Arial"/>
          <w:bCs/>
          <w:spacing w:val="26"/>
          <w:sz w:val="24"/>
          <w:szCs w:val="24"/>
        </w:rPr>
        <w:t>significant antenatal factors.</w:t>
      </w:r>
      <w:r w:rsidR="00FD26A4" w:rsidRPr="003B221A">
        <w:rPr>
          <w:bCs/>
          <w:spacing w:val="26"/>
        </w:rPr>
        <w:t xml:space="preserve"> </w:t>
      </w:r>
    </w:p>
    <w:p w14:paraId="2D07883E" w14:textId="70BC5902" w:rsidR="00185D44" w:rsidRPr="00185D44" w:rsidRDefault="00A23AEC"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sidRPr="00A23AEC">
        <w:rPr>
          <w:rFonts w:ascii="Arial" w:hAnsi="Arial" w:cs="Arial"/>
          <w:bCs/>
          <w:spacing w:val="26"/>
          <w:sz w:val="24"/>
          <w:szCs w:val="24"/>
        </w:rPr>
        <w:t>[</w:t>
      </w:r>
      <w:r w:rsidR="00D01930">
        <w:rPr>
          <w:rFonts w:ascii="Arial" w:hAnsi="Arial" w:cs="Arial"/>
          <w:bCs/>
          <w:spacing w:val="26"/>
          <w:sz w:val="24"/>
          <w:szCs w:val="24"/>
        </w:rPr>
        <w:t>80</w:t>
      </w:r>
      <w:r w:rsidRPr="00A23AEC">
        <w:rPr>
          <w:rFonts w:ascii="Arial" w:hAnsi="Arial" w:cs="Arial"/>
          <w:bCs/>
          <w:spacing w:val="26"/>
          <w:sz w:val="24"/>
          <w:szCs w:val="24"/>
        </w:rPr>
        <w:t>]</w:t>
      </w:r>
      <w:r w:rsidRPr="00A23AEC">
        <w:rPr>
          <w:rFonts w:ascii="Arial" w:hAnsi="Arial" w:cs="Arial"/>
          <w:bCs/>
          <w:spacing w:val="26"/>
          <w:sz w:val="24"/>
          <w:szCs w:val="24"/>
        </w:rPr>
        <w:tab/>
      </w:r>
      <w:r w:rsidR="00185D44">
        <w:rPr>
          <w:rFonts w:ascii="Arial" w:hAnsi="Arial" w:cs="Arial"/>
          <w:bCs/>
          <w:spacing w:val="26"/>
          <w:sz w:val="24"/>
          <w:szCs w:val="24"/>
        </w:rPr>
        <w:t xml:space="preserve">Counsel Myburgh alluded to a document the witness took out of his pocket. The witness described as his notes from his report. He proceeded to say </w:t>
      </w:r>
      <w:r w:rsidR="00185D44" w:rsidRPr="00185D44">
        <w:rPr>
          <w:rFonts w:ascii="Arial" w:eastAsia="Times New Roman" w:hAnsi="Arial" w:cs="Arial"/>
          <w:bCs/>
          <w:spacing w:val="26"/>
          <w:w w:val="104"/>
          <w:sz w:val="24"/>
          <w:szCs w:val="24"/>
          <w:lang w:val="en-GB"/>
        </w:rPr>
        <w:t xml:space="preserve">the next entry was on 23 September 2015 </w:t>
      </w:r>
      <w:r w:rsidR="00185D44" w:rsidRPr="00185D44">
        <w:rPr>
          <w:rFonts w:ascii="Arial" w:eastAsia="Times New Roman" w:hAnsi="Arial" w:cs="Arial"/>
          <w:bCs/>
          <w:spacing w:val="26"/>
          <w:w w:val="104"/>
          <w:sz w:val="24"/>
          <w:szCs w:val="24"/>
          <w:lang w:val="en-GB"/>
        </w:rPr>
        <w:lastRenderedPageBreak/>
        <w:t xml:space="preserve">at 15:30 where she presented with backache and a show.  The haemoglobin was found to be 9.3, the presenting part was high and she was referred to hospital.  The haemoglobin was checked and it was 10.2 which is very mildly anaemic and </w:t>
      </w:r>
      <w:r w:rsidR="00185D44">
        <w:rPr>
          <w:rFonts w:ascii="Arial" w:eastAsia="Times New Roman" w:hAnsi="Arial" w:cs="Arial"/>
          <w:bCs/>
          <w:spacing w:val="26"/>
          <w:w w:val="104"/>
          <w:sz w:val="24"/>
          <w:szCs w:val="24"/>
          <w:lang w:val="en-GB"/>
        </w:rPr>
        <w:t xml:space="preserve">he says he did not think of </w:t>
      </w:r>
      <w:r w:rsidR="00185D44" w:rsidRPr="00185D44">
        <w:rPr>
          <w:rFonts w:ascii="Arial" w:eastAsia="Times New Roman" w:hAnsi="Arial" w:cs="Arial"/>
          <w:bCs/>
          <w:spacing w:val="26"/>
          <w:w w:val="104"/>
          <w:sz w:val="24"/>
          <w:szCs w:val="24"/>
          <w:lang w:val="en-GB"/>
        </w:rPr>
        <w:t xml:space="preserve">any particular significance in this case. </w:t>
      </w:r>
      <w:r w:rsidR="00185D44">
        <w:rPr>
          <w:rFonts w:ascii="Arial" w:eastAsia="Times New Roman" w:hAnsi="Arial" w:cs="Arial"/>
          <w:bCs/>
          <w:spacing w:val="26"/>
          <w:w w:val="104"/>
          <w:sz w:val="24"/>
          <w:szCs w:val="24"/>
          <w:lang w:val="en-GB"/>
        </w:rPr>
        <w:t xml:space="preserve">He says </w:t>
      </w:r>
      <w:r w:rsidR="00185D44" w:rsidRPr="00185D44">
        <w:rPr>
          <w:rFonts w:ascii="Arial" w:eastAsia="Times New Roman" w:hAnsi="Arial" w:cs="Arial"/>
          <w:bCs/>
          <w:spacing w:val="26"/>
          <w:w w:val="104"/>
          <w:sz w:val="24"/>
          <w:szCs w:val="24"/>
          <w:lang w:val="en-GB"/>
        </w:rPr>
        <w:t xml:space="preserve">Haemoglobin is basically the concentration of red blood cells in your blood.  </w:t>
      </w:r>
      <w:r w:rsidR="00B026A4">
        <w:rPr>
          <w:rFonts w:ascii="Arial" w:eastAsia="Times New Roman" w:hAnsi="Arial" w:cs="Arial"/>
          <w:bCs/>
          <w:spacing w:val="26"/>
          <w:w w:val="104"/>
          <w:sz w:val="24"/>
          <w:szCs w:val="24"/>
          <w:lang w:val="en-GB"/>
        </w:rPr>
        <w:t>T</w:t>
      </w:r>
      <w:r w:rsidR="00185D44" w:rsidRPr="00185D44">
        <w:rPr>
          <w:rFonts w:ascii="Arial" w:eastAsia="Times New Roman" w:hAnsi="Arial" w:cs="Arial"/>
          <w:bCs/>
          <w:spacing w:val="26"/>
          <w:w w:val="104"/>
          <w:sz w:val="24"/>
          <w:szCs w:val="24"/>
          <w:lang w:val="en-GB"/>
        </w:rPr>
        <w:t xml:space="preserve">here is numerous causes why haemoglobin would be low.  Pregnancy is one cause.  There is a haemodilution in pregnancy in other words the entire blood volume expands by about 30 percent during a pregnancy and the volume of the fluid expands a little bit more than the volume of the red blood cells so you get a physiological haemodilution so pregnant women’s haemoglobin tend to be slightly lower than people who are not pregnant.  </w:t>
      </w:r>
      <w:r w:rsidR="00185D44" w:rsidRPr="00185D44">
        <w:rPr>
          <w:rFonts w:ascii="Arial" w:hAnsi="Arial" w:cs="Arial"/>
          <w:bCs/>
          <w:spacing w:val="26"/>
          <w:sz w:val="24"/>
          <w:szCs w:val="24"/>
        </w:rPr>
        <w:t xml:space="preserve">In severe cases it can affect oxygen delivery but in a mild case like this </w:t>
      </w:r>
      <w:r w:rsidR="00185D44">
        <w:rPr>
          <w:rFonts w:ascii="Arial" w:hAnsi="Arial" w:cs="Arial"/>
          <w:bCs/>
          <w:spacing w:val="26"/>
          <w:sz w:val="24"/>
          <w:szCs w:val="24"/>
        </w:rPr>
        <w:t xml:space="preserve">he does not </w:t>
      </w:r>
      <w:r w:rsidR="00185D44" w:rsidRPr="00185D44">
        <w:rPr>
          <w:rFonts w:ascii="Arial" w:hAnsi="Arial" w:cs="Arial"/>
          <w:bCs/>
          <w:spacing w:val="26"/>
          <w:sz w:val="24"/>
          <w:szCs w:val="24"/>
        </w:rPr>
        <w:t>believe that anaemia was a very significant</w:t>
      </w:r>
      <w:r w:rsidR="00185D44">
        <w:rPr>
          <w:rFonts w:ascii="Arial" w:hAnsi="Arial" w:cs="Arial"/>
          <w:bCs/>
          <w:spacing w:val="26"/>
          <w:sz w:val="24"/>
          <w:szCs w:val="24"/>
        </w:rPr>
        <w:t>.</w:t>
      </w:r>
      <w:r w:rsidR="00400846">
        <w:rPr>
          <w:rFonts w:ascii="Arial" w:hAnsi="Arial" w:cs="Arial"/>
          <w:bCs/>
          <w:spacing w:val="26"/>
          <w:sz w:val="24"/>
          <w:szCs w:val="24"/>
        </w:rPr>
        <w:t xml:space="preserve"> He says the lower limit is 11 and the patient was 10.2 which is not significantly low haemoglobin.</w:t>
      </w:r>
    </w:p>
    <w:p w14:paraId="1023C10D" w14:textId="5ED8D0BE" w:rsidR="00B81FDF" w:rsidRDefault="00185D44"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sidRPr="00185D44">
        <w:rPr>
          <w:rFonts w:ascii="Arial" w:eastAsia="Times New Roman" w:hAnsi="Arial" w:cs="Arial"/>
          <w:bCs/>
          <w:spacing w:val="26"/>
          <w:w w:val="104"/>
          <w:sz w:val="24"/>
          <w:szCs w:val="24"/>
          <w:lang w:val="en-GB"/>
        </w:rPr>
        <w:t xml:space="preserve"> </w:t>
      </w:r>
      <w:r w:rsidR="00400846">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1</w:t>
      </w:r>
      <w:r w:rsidR="00400846">
        <w:rPr>
          <w:rFonts w:ascii="Arial" w:eastAsia="Times New Roman" w:hAnsi="Arial" w:cs="Arial"/>
          <w:bCs/>
          <w:spacing w:val="26"/>
          <w:w w:val="104"/>
          <w:sz w:val="24"/>
          <w:szCs w:val="24"/>
          <w:lang w:val="en-GB"/>
        </w:rPr>
        <w:t>]</w:t>
      </w:r>
      <w:r w:rsidR="00400846">
        <w:rPr>
          <w:rFonts w:ascii="Arial" w:eastAsia="Times New Roman" w:hAnsi="Arial" w:cs="Arial"/>
          <w:bCs/>
          <w:spacing w:val="26"/>
          <w:w w:val="104"/>
          <w:sz w:val="24"/>
          <w:szCs w:val="24"/>
          <w:lang w:val="en-GB"/>
        </w:rPr>
        <w:tab/>
        <w:t xml:space="preserve">He says that she was </w:t>
      </w:r>
      <w:r w:rsidR="00B81FDF">
        <w:rPr>
          <w:rFonts w:ascii="Arial" w:eastAsia="Times New Roman" w:hAnsi="Arial" w:cs="Arial"/>
          <w:bCs/>
          <w:spacing w:val="26"/>
          <w:w w:val="104"/>
          <w:sz w:val="24"/>
          <w:szCs w:val="24"/>
          <w:lang w:val="en-GB"/>
        </w:rPr>
        <w:t xml:space="preserve">assessed at 18h00 and informed that she was </w:t>
      </w:r>
      <w:r w:rsidR="00400846">
        <w:rPr>
          <w:rFonts w:ascii="Arial" w:eastAsia="Times New Roman" w:hAnsi="Arial" w:cs="Arial"/>
          <w:bCs/>
          <w:spacing w:val="26"/>
          <w:w w:val="104"/>
          <w:sz w:val="24"/>
          <w:szCs w:val="24"/>
          <w:lang w:val="en-GB"/>
        </w:rPr>
        <w:t>two centimetres dilated</w:t>
      </w:r>
      <w:r w:rsidR="00B81FDF">
        <w:rPr>
          <w:rFonts w:ascii="Arial" w:eastAsia="Times New Roman" w:hAnsi="Arial" w:cs="Arial"/>
          <w:bCs/>
          <w:spacing w:val="26"/>
          <w:w w:val="104"/>
          <w:sz w:val="24"/>
          <w:szCs w:val="24"/>
          <w:lang w:val="en-GB"/>
        </w:rPr>
        <w:t>. She remained at the hospital. On</w:t>
      </w:r>
      <w:r w:rsidR="00400846" w:rsidRPr="00400846">
        <w:rPr>
          <w:rFonts w:ascii="Arial" w:eastAsia="Times New Roman" w:hAnsi="Arial" w:cs="Arial"/>
          <w:bCs/>
          <w:spacing w:val="26"/>
          <w:w w:val="104"/>
          <w:sz w:val="24"/>
          <w:szCs w:val="24"/>
          <w:lang w:val="en-GB"/>
        </w:rPr>
        <w:t xml:space="preserve"> 24 February at 09h00 the patient was assessed by a doctor</w:t>
      </w:r>
      <w:r w:rsidR="00400846">
        <w:rPr>
          <w:rFonts w:ascii="Arial" w:eastAsia="Times New Roman" w:hAnsi="Arial" w:cs="Arial"/>
          <w:bCs/>
          <w:spacing w:val="26"/>
          <w:w w:val="104"/>
          <w:sz w:val="24"/>
          <w:szCs w:val="24"/>
          <w:lang w:val="en-GB"/>
        </w:rPr>
        <w:t>, h</w:t>
      </w:r>
      <w:r w:rsidR="00400846" w:rsidRPr="00400846">
        <w:rPr>
          <w:rFonts w:ascii="Arial" w:eastAsia="Times New Roman" w:hAnsi="Arial" w:cs="Arial"/>
          <w:bCs/>
          <w:spacing w:val="26"/>
          <w:w w:val="104"/>
          <w:sz w:val="24"/>
          <w:szCs w:val="24"/>
          <w:lang w:val="en-GB"/>
        </w:rPr>
        <w:t xml:space="preserve">e noted that the CTG that is the cardiotocograph was reactive which would indicate no evidence of hypoxia at that stage. </w:t>
      </w:r>
      <w:r w:rsidR="00400846">
        <w:rPr>
          <w:rFonts w:ascii="Arial" w:eastAsia="Times New Roman" w:hAnsi="Arial" w:cs="Arial"/>
          <w:bCs/>
          <w:spacing w:val="26"/>
          <w:w w:val="104"/>
          <w:sz w:val="24"/>
          <w:szCs w:val="24"/>
          <w:lang w:val="en-GB"/>
        </w:rPr>
        <w:t>He further noted that he recorded that she was 42 weeks</w:t>
      </w:r>
      <w:r w:rsidR="00B81FDF">
        <w:rPr>
          <w:rFonts w:ascii="Arial" w:eastAsia="Times New Roman" w:hAnsi="Arial" w:cs="Arial"/>
          <w:bCs/>
          <w:spacing w:val="26"/>
          <w:w w:val="104"/>
          <w:sz w:val="24"/>
          <w:szCs w:val="24"/>
          <w:lang w:val="en-GB"/>
        </w:rPr>
        <w:t xml:space="preserve">, three centimetres dilated but not in active labour. In </w:t>
      </w:r>
      <w:r w:rsidR="00B81FDF">
        <w:rPr>
          <w:rFonts w:ascii="Arial" w:eastAsia="Times New Roman" w:hAnsi="Arial" w:cs="Arial"/>
          <w:bCs/>
          <w:spacing w:val="26"/>
          <w:w w:val="104"/>
          <w:sz w:val="24"/>
          <w:szCs w:val="24"/>
          <w:lang w:val="en-GB"/>
        </w:rPr>
        <w:lastRenderedPageBreak/>
        <w:t xml:space="preserve">such instances the induction would be done. He says a non-stress test was done which means </w:t>
      </w:r>
      <w:r w:rsidR="00B81FDF" w:rsidRPr="00B81FDF">
        <w:rPr>
          <w:rFonts w:ascii="Arial" w:hAnsi="Arial" w:cs="Arial"/>
          <w:bCs/>
          <w:spacing w:val="26"/>
          <w:sz w:val="24"/>
          <w:szCs w:val="24"/>
        </w:rPr>
        <w:t>a cardiotocograph</w:t>
      </w:r>
      <w:r w:rsidR="00B81FDF">
        <w:rPr>
          <w:rFonts w:ascii="Arial" w:hAnsi="Arial" w:cs="Arial"/>
          <w:bCs/>
          <w:spacing w:val="26"/>
          <w:sz w:val="24"/>
          <w:szCs w:val="24"/>
        </w:rPr>
        <w:t xml:space="preserve"> at 16h40 </w:t>
      </w:r>
      <w:r w:rsidR="00B81FDF" w:rsidRPr="00B81FDF">
        <w:rPr>
          <w:rFonts w:ascii="Arial" w:hAnsi="Arial" w:cs="Arial"/>
          <w:bCs/>
          <w:spacing w:val="26"/>
          <w:sz w:val="24"/>
          <w:szCs w:val="24"/>
        </w:rPr>
        <w:t>on the 24</w:t>
      </w:r>
      <w:r w:rsidR="00B81FDF" w:rsidRPr="00B81FDF">
        <w:rPr>
          <w:rFonts w:ascii="Arial" w:hAnsi="Arial" w:cs="Arial"/>
          <w:bCs/>
          <w:spacing w:val="26"/>
          <w:sz w:val="24"/>
          <w:szCs w:val="24"/>
          <w:vertAlign w:val="superscript"/>
        </w:rPr>
        <w:t>th</w:t>
      </w:r>
      <w:r w:rsidR="00B81FDF">
        <w:rPr>
          <w:bCs/>
          <w:spacing w:val="26"/>
        </w:rPr>
        <w:t xml:space="preserve">. </w:t>
      </w:r>
      <w:r w:rsidR="00B81FDF" w:rsidRPr="00B81FDF">
        <w:rPr>
          <w:rFonts w:ascii="Arial" w:hAnsi="Arial" w:cs="Arial"/>
          <w:bCs/>
          <w:spacing w:val="26"/>
          <w:sz w:val="24"/>
          <w:szCs w:val="24"/>
        </w:rPr>
        <w:t>He says it is important to mention that NST is done in patient who is not having active contractions</w:t>
      </w:r>
      <w:r w:rsidR="00B81FDF">
        <w:rPr>
          <w:rFonts w:ascii="Arial" w:eastAsia="Times New Roman" w:hAnsi="Arial" w:cs="Arial"/>
          <w:bCs/>
          <w:spacing w:val="26"/>
          <w:w w:val="104"/>
          <w:sz w:val="24"/>
          <w:szCs w:val="24"/>
          <w:lang w:val="en-GB"/>
        </w:rPr>
        <w:t>.</w:t>
      </w:r>
      <w:r w:rsidR="00B81FDF" w:rsidRPr="00B81FDF">
        <w:rPr>
          <w:rFonts w:ascii="Arial" w:eastAsia="Times New Roman" w:hAnsi="Arial" w:cs="Arial"/>
          <w:bCs/>
          <w:spacing w:val="26"/>
          <w:w w:val="104"/>
          <w:sz w:val="24"/>
          <w:szCs w:val="24"/>
          <w:lang w:val="en-GB"/>
        </w:rPr>
        <w:t xml:space="preserve"> </w:t>
      </w:r>
      <w:r w:rsidR="00B81FDF">
        <w:rPr>
          <w:rFonts w:ascii="Arial" w:eastAsia="Times New Roman" w:hAnsi="Arial" w:cs="Arial"/>
          <w:bCs/>
          <w:spacing w:val="26"/>
          <w:w w:val="104"/>
          <w:sz w:val="24"/>
          <w:szCs w:val="24"/>
          <w:lang w:val="en-GB"/>
        </w:rPr>
        <w:t>He says the t</w:t>
      </w:r>
      <w:r w:rsidR="00B81FDF" w:rsidRPr="00B81FDF">
        <w:rPr>
          <w:rFonts w:ascii="Arial" w:eastAsia="Times New Roman" w:hAnsi="Arial" w:cs="Arial"/>
          <w:bCs/>
          <w:spacing w:val="26"/>
          <w:w w:val="104"/>
          <w:sz w:val="24"/>
          <w:szCs w:val="24"/>
          <w:lang w:val="en-GB"/>
        </w:rPr>
        <w:t>he foetal heart at 16:40 was assessed as between 120 and 140</w:t>
      </w:r>
      <w:r w:rsidR="00B81FDF">
        <w:rPr>
          <w:rFonts w:ascii="Arial" w:eastAsia="Times New Roman" w:hAnsi="Arial" w:cs="Arial"/>
          <w:bCs/>
          <w:spacing w:val="26"/>
          <w:w w:val="104"/>
          <w:sz w:val="24"/>
          <w:szCs w:val="24"/>
          <w:lang w:val="en-GB"/>
        </w:rPr>
        <w:t>, a</w:t>
      </w:r>
      <w:r w:rsidR="00B81FDF" w:rsidRPr="00B81FDF">
        <w:rPr>
          <w:rFonts w:ascii="Arial" w:eastAsia="Times New Roman" w:hAnsi="Arial" w:cs="Arial"/>
          <w:bCs/>
          <w:spacing w:val="26"/>
          <w:w w:val="104"/>
          <w:sz w:val="24"/>
          <w:szCs w:val="24"/>
          <w:lang w:val="en-GB"/>
        </w:rPr>
        <w:t xml:space="preserve">t 19h00 she was again assessed </w:t>
      </w:r>
      <w:r w:rsidR="00155041">
        <w:rPr>
          <w:rFonts w:ascii="Arial" w:eastAsia="Times New Roman" w:hAnsi="Arial" w:cs="Arial"/>
          <w:bCs/>
          <w:spacing w:val="26"/>
          <w:w w:val="104"/>
          <w:sz w:val="24"/>
          <w:szCs w:val="24"/>
          <w:lang w:val="en-GB"/>
        </w:rPr>
        <w:t xml:space="preserve">and </w:t>
      </w:r>
      <w:r w:rsidR="00B81FDF" w:rsidRPr="00B81FDF">
        <w:rPr>
          <w:rFonts w:ascii="Arial" w:eastAsia="Times New Roman" w:hAnsi="Arial" w:cs="Arial"/>
          <w:bCs/>
          <w:spacing w:val="26"/>
          <w:w w:val="104"/>
          <w:sz w:val="24"/>
          <w:szCs w:val="24"/>
          <w:lang w:val="en-GB"/>
        </w:rPr>
        <w:t xml:space="preserve">found to be two centimetres dilated in other words there had been absolutely no progress in labour from the time she was admitted until then and the decision was taken quite rightly in </w:t>
      </w:r>
      <w:r w:rsidR="00B81FDF">
        <w:rPr>
          <w:rFonts w:ascii="Arial" w:eastAsia="Times New Roman" w:hAnsi="Arial" w:cs="Arial"/>
          <w:bCs/>
          <w:spacing w:val="26"/>
          <w:w w:val="104"/>
          <w:sz w:val="24"/>
          <w:szCs w:val="24"/>
          <w:lang w:val="en-GB"/>
        </w:rPr>
        <w:t xml:space="preserve">his </w:t>
      </w:r>
      <w:r w:rsidR="00B81FDF" w:rsidRPr="00B81FDF">
        <w:rPr>
          <w:rFonts w:ascii="Arial" w:eastAsia="Times New Roman" w:hAnsi="Arial" w:cs="Arial"/>
          <w:bCs/>
          <w:spacing w:val="26"/>
          <w:w w:val="104"/>
          <w:sz w:val="24"/>
          <w:szCs w:val="24"/>
          <w:lang w:val="en-GB"/>
        </w:rPr>
        <w:t xml:space="preserve">opinion to proceed with the induction of labour.  </w:t>
      </w:r>
    </w:p>
    <w:p w14:paraId="78FE8EC6" w14:textId="417DB4BF" w:rsidR="00B81FDF" w:rsidRDefault="00B81FDF" w:rsidP="007A77A4">
      <w:pPr>
        <w:widowControl w:val="0"/>
        <w:tabs>
          <w:tab w:val="left" w:pos="851"/>
          <w:tab w:val="left" w:pos="1134"/>
        </w:tabs>
        <w:spacing w:line="480" w:lineRule="auto"/>
        <w:ind w:left="720" w:hanging="720"/>
        <w:jc w:val="both"/>
        <w:rPr>
          <w:rFonts w:ascii="Arial" w:hAnsi="Arial" w:cs="Arial"/>
          <w:bCs/>
          <w:spacing w:val="26"/>
          <w:sz w:val="24"/>
          <w:szCs w:val="24"/>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2</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6303A2">
        <w:rPr>
          <w:rFonts w:ascii="Arial" w:eastAsia="Times New Roman" w:hAnsi="Arial" w:cs="Arial"/>
          <w:bCs/>
          <w:spacing w:val="26"/>
          <w:w w:val="104"/>
          <w:sz w:val="24"/>
          <w:szCs w:val="24"/>
          <w:lang w:val="en-GB"/>
        </w:rPr>
        <w:t xml:space="preserve">He says the process of induction was started the next day at 09h30 with the administering of Misoprostol as per protocol. The first dose was given at 09h30 at two hourly rate until 23h30. He says the slight lower dosage was used. He says the next assessment was at 00h15 </w:t>
      </w:r>
      <w:proofErr w:type="gramStart"/>
      <w:r w:rsidR="006303A2">
        <w:rPr>
          <w:rFonts w:ascii="Arial" w:eastAsia="Times New Roman" w:hAnsi="Arial" w:cs="Arial"/>
          <w:bCs/>
          <w:spacing w:val="26"/>
          <w:w w:val="104"/>
          <w:sz w:val="24"/>
          <w:szCs w:val="24"/>
          <w:lang w:val="en-GB"/>
        </w:rPr>
        <w:t xml:space="preserve">which </w:t>
      </w:r>
      <w:r w:rsidR="006303A2" w:rsidRPr="006303A2">
        <w:rPr>
          <w:rFonts w:ascii="Arial" w:hAnsi="Arial" w:cs="Arial"/>
          <w:bCs/>
          <w:spacing w:val="26"/>
          <w:sz w:val="24"/>
          <w:szCs w:val="24"/>
        </w:rPr>
        <w:t xml:space="preserve"> indicates</w:t>
      </w:r>
      <w:proofErr w:type="gramEnd"/>
      <w:r w:rsidR="006303A2" w:rsidRPr="006303A2">
        <w:rPr>
          <w:rFonts w:ascii="Arial" w:hAnsi="Arial" w:cs="Arial"/>
          <w:bCs/>
          <w:spacing w:val="26"/>
          <w:sz w:val="24"/>
          <w:szCs w:val="24"/>
        </w:rPr>
        <w:t xml:space="preserve"> that the foetal heart was reactive on a CT</w:t>
      </w:r>
      <w:r w:rsidR="006303A2">
        <w:rPr>
          <w:rFonts w:ascii="Arial" w:hAnsi="Arial" w:cs="Arial"/>
          <w:bCs/>
          <w:spacing w:val="26"/>
          <w:sz w:val="24"/>
          <w:szCs w:val="24"/>
        </w:rPr>
        <w:t xml:space="preserve">G, therefore </w:t>
      </w:r>
      <w:r w:rsidR="002B121B">
        <w:rPr>
          <w:rFonts w:ascii="Arial" w:hAnsi="Arial" w:cs="Arial"/>
          <w:bCs/>
          <w:spacing w:val="26"/>
          <w:sz w:val="24"/>
          <w:szCs w:val="24"/>
        </w:rPr>
        <w:t>re</w:t>
      </w:r>
      <w:r w:rsidR="006303A2">
        <w:rPr>
          <w:rFonts w:ascii="Arial" w:hAnsi="Arial" w:cs="Arial"/>
          <w:bCs/>
          <w:spacing w:val="26"/>
          <w:sz w:val="24"/>
          <w:szCs w:val="24"/>
        </w:rPr>
        <w:t>assuring</w:t>
      </w:r>
      <w:r w:rsidR="002B121B">
        <w:rPr>
          <w:rFonts w:ascii="Arial" w:hAnsi="Arial" w:cs="Arial"/>
          <w:bCs/>
          <w:spacing w:val="26"/>
          <w:sz w:val="24"/>
          <w:szCs w:val="24"/>
        </w:rPr>
        <w:t xml:space="preserve"> heart pattern</w:t>
      </w:r>
      <w:r w:rsidR="0066669B">
        <w:rPr>
          <w:rFonts w:ascii="Arial" w:hAnsi="Arial" w:cs="Arial"/>
          <w:bCs/>
          <w:spacing w:val="26"/>
          <w:sz w:val="24"/>
          <w:szCs w:val="24"/>
        </w:rPr>
        <w:t>.</w:t>
      </w:r>
      <w:r w:rsidR="002B121B">
        <w:rPr>
          <w:rFonts w:ascii="Arial" w:hAnsi="Arial" w:cs="Arial"/>
          <w:bCs/>
          <w:spacing w:val="26"/>
          <w:sz w:val="24"/>
          <w:szCs w:val="24"/>
        </w:rPr>
        <w:t xml:space="preserve"> He says there is a comment that the patient was on CTG but he did not have sight of the tracing</w:t>
      </w:r>
      <w:r w:rsidR="00155041">
        <w:rPr>
          <w:rFonts w:ascii="Arial" w:hAnsi="Arial" w:cs="Arial"/>
          <w:bCs/>
          <w:spacing w:val="26"/>
          <w:sz w:val="24"/>
          <w:szCs w:val="24"/>
        </w:rPr>
        <w:t>.</w:t>
      </w:r>
      <w:r w:rsidR="002B121B">
        <w:rPr>
          <w:rFonts w:ascii="Arial" w:hAnsi="Arial" w:cs="Arial"/>
          <w:bCs/>
          <w:spacing w:val="26"/>
          <w:sz w:val="24"/>
          <w:szCs w:val="24"/>
        </w:rPr>
        <w:t xml:space="preserve"> The patient was in active labour phase and had progressed well at four centimetres and had passed the latent phase. He says that if there a protocol that the patient is not admitted to the labour ward without a tracing of CTG that is a good protocol.</w:t>
      </w:r>
    </w:p>
    <w:p w14:paraId="6344A5AC" w14:textId="6F362BF5" w:rsidR="00CB00B8" w:rsidRDefault="00983E61"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Pr>
          <w:rFonts w:ascii="Arial" w:hAnsi="Arial" w:cs="Arial"/>
          <w:bCs/>
          <w:spacing w:val="26"/>
          <w:sz w:val="24"/>
          <w:szCs w:val="24"/>
        </w:rPr>
        <w:t>[</w:t>
      </w:r>
      <w:r w:rsidR="004903D8">
        <w:rPr>
          <w:rFonts w:ascii="Arial" w:hAnsi="Arial" w:cs="Arial"/>
          <w:bCs/>
          <w:spacing w:val="26"/>
          <w:sz w:val="24"/>
          <w:szCs w:val="24"/>
        </w:rPr>
        <w:t>8</w:t>
      </w:r>
      <w:r w:rsidR="00D01930">
        <w:rPr>
          <w:rFonts w:ascii="Arial" w:hAnsi="Arial" w:cs="Arial"/>
          <w:bCs/>
          <w:spacing w:val="26"/>
          <w:sz w:val="24"/>
          <w:szCs w:val="24"/>
        </w:rPr>
        <w:t>3</w:t>
      </w:r>
      <w:r>
        <w:rPr>
          <w:rFonts w:ascii="Arial" w:hAnsi="Arial" w:cs="Arial"/>
          <w:bCs/>
          <w:spacing w:val="26"/>
          <w:sz w:val="24"/>
          <w:szCs w:val="24"/>
        </w:rPr>
        <w:t>]</w:t>
      </w:r>
      <w:r>
        <w:rPr>
          <w:rFonts w:ascii="Arial" w:hAnsi="Arial" w:cs="Arial"/>
          <w:bCs/>
          <w:spacing w:val="26"/>
          <w:sz w:val="24"/>
          <w:szCs w:val="24"/>
        </w:rPr>
        <w:tab/>
        <w:t xml:space="preserve">He says a </w:t>
      </w:r>
      <w:r w:rsidRPr="00983E61">
        <w:rPr>
          <w:rFonts w:ascii="Arial" w:eastAsia="Times New Roman" w:hAnsi="Arial" w:cs="Arial"/>
          <w:bCs/>
          <w:spacing w:val="26"/>
          <w:w w:val="104"/>
          <w:sz w:val="24"/>
          <w:szCs w:val="24"/>
          <w:lang w:val="en-GB"/>
        </w:rPr>
        <w:t xml:space="preserve">note at 00:15 indicates a normal foetal heart, membranes were intact and contractions were recorded as moderate and three in 10 minutes and a moderate contraction </w:t>
      </w:r>
      <w:r w:rsidRPr="00983E61">
        <w:rPr>
          <w:rFonts w:ascii="Arial" w:eastAsia="Times New Roman" w:hAnsi="Arial" w:cs="Arial"/>
          <w:bCs/>
          <w:spacing w:val="26"/>
          <w:w w:val="104"/>
          <w:sz w:val="24"/>
          <w:szCs w:val="24"/>
          <w:lang w:val="en-GB"/>
        </w:rPr>
        <w:lastRenderedPageBreak/>
        <w:t>is a contraction lasting between 20 and 40 seconds so when we talk about how strong contractions are and the strength of contractions</w:t>
      </w:r>
      <w:r w:rsidR="00007DF7">
        <w:rPr>
          <w:rFonts w:ascii="Arial" w:eastAsia="Times New Roman" w:hAnsi="Arial" w:cs="Arial"/>
          <w:bCs/>
          <w:spacing w:val="26"/>
          <w:w w:val="104"/>
          <w:sz w:val="24"/>
          <w:szCs w:val="24"/>
          <w:lang w:val="en-GB"/>
        </w:rPr>
        <w:t xml:space="preserve">. He says </w:t>
      </w:r>
      <w:r w:rsidRPr="00983E61">
        <w:rPr>
          <w:rFonts w:ascii="Arial" w:eastAsia="Times New Roman" w:hAnsi="Arial" w:cs="Arial"/>
          <w:bCs/>
          <w:spacing w:val="26"/>
          <w:w w:val="104"/>
          <w:sz w:val="24"/>
          <w:szCs w:val="24"/>
          <w:lang w:val="en-GB"/>
        </w:rPr>
        <w:t xml:space="preserve">it is important to point out that we cannot actually measure and quantitate the strength of a uterine contraction. </w:t>
      </w:r>
      <w:r w:rsidR="00C05F6C">
        <w:rPr>
          <w:rFonts w:ascii="Arial" w:eastAsia="Times New Roman" w:hAnsi="Arial" w:cs="Arial"/>
          <w:bCs/>
          <w:spacing w:val="26"/>
          <w:w w:val="104"/>
          <w:sz w:val="24"/>
          <w:szCs w:val="24"/>
          <w:lang w:val="en-GB"/>
        </w:rPr>
        <w:t>T</w:t>
      </w:r>
      <w:r w:rsidR="00007DF7">
        <w:rPr>
          <w:rFonts w:ascii="Arial" w:eastAsia="Times New Roman" w:hAnsi="Arial" w:cs="Arial"/>
          <w:bCs/>
          <w:spacing w:val="26"/>
          <w:w w:val="104"/>
          <w:sz w:val="24"/>
          <w:szCs w:val="24"/>
          <w:lang w:val="en-GB"/>
        </w:rPr>
        <w:t xml:space="preserve">hey </w:t>
      </w:r>
      <w:r w:rsidR="00007DF7" w:rsidRPr="00007DF7">
        <w:rPr>
          <w:rFonts w:ascii="Arial" w:hAnsi="Arial" w:cs="Arial"/>
          <w:bCs/>
          <w:spacing w:val="26"/>
          <w:sz w:val="24"/>
          <w:szCs w:val="24"/>
        </w:rPr>
        <w:t>can measure is duration and frequency</w:t>
      </w:r>
      <w:r w:rsidR="00007DF7">
        <w:rPr>
          <w:rFonts w:ascii="Arial" w:hAnsi="Arial" w:cs="Arial"/>
          <w:bCs/>
          <w:spacing w:val="26"/>
          <w:sz w:val="24"/>
          <w:szCs w:val="24"/>
        </w:rPr>
        <w:t>,</w:t>
      </w:r>
      <w:r w:rsidR="00126AEB">
        <w:rPr>
          <w:rFonts w:ascii="Arial" w:hAnsi="Arial" w:cs="Arial"/>
          <w:bCs/>
          <w:spacing w:val="26"/>
          <w:sz w:val="24"/>
          <w:szCs w:val="24"/>
        </w:rPr>
        <w:t xml:space="preserve"> </w:t>
      </w:r>
      <w:r w:rsidR="00007DF7" w:rsidRPr="00007DF7">
        <w:rPr>
          <w:rFonts w:ascii="Arial" w:hAnsi="Arial" w:cs="Arial"/>
          <w:bCs/>
          <w:spacing w:val="26"/>
          <w:sz w:val="24"/>
          <w:szCs w:val="24"/>
        </w:rPr>
        <w:t>20 to 40 seconds is regarded as a moderate contraction and three contractions in 10 minutes is regarded as normal.  More than five contractions in 10 minutes is regarded as hyper-stimulation so the recording was of normal contractions and a normal foetal heart at 00:15.</w:t>
      </w:r>
      <w:r w:rsidR="00155041">
        <w:rPr>
          <w:rFonts w:ascii="Arial" w:hAnsi="Arial" w:cs="Arial"/>
          <w:bCs/>
          <w:spacing w:val="26"/>
          <w:sz w:val="24"/>
          <w:szCs w:val="24"/>
        </w:rPr>
        <w:t xml:space="preserve"> </w:t>
      </w:r>
      <w:r w:rsidR="00126AEB">
        <w:rPr>
          <w:rFonts w:ascii="Arial" w:hAnsi="Arial" w:cs="Arial"/>
          <w:bCs/>
          <w:spacing w:val="26"/>
          <w:sz w:val="24"/>
          <w:szCs w:val="24"/>
        </w:rPr>
        <w:t>T</w:t>
      </w:r>
      <w:r w:rsidR="00007DF7" w:rsidRPr="00007DF7">
        <w:rPr>
          <w:rFonts w:ascii="Arial" w:eastAsia="Times New Roman" w:hAnsi="Arial" w:cs="Arial"/>
          <w:bCs/>
          <w:spacing w:val="26"/>
          <w:w w:val="104"/>
          <w:sz w:val="24"/>
          <w:szCs w:val="24"/>
          <w:lang w:val="en-GB"/>
        </w:rPr>
        <w:t xml:space="preserve">he next entry was at 01h00 that indicates that the patient was fully dilated and next to that on the </w:t>
      </w:r>
      <w:r w:rsidR="00CB00B8" w:rsidRPr="00007DF7">
        <w:rPr>
          <w:rFonts w:ascii="Arial" w:eastAsia="Times New Roman" w:hAnsi="Arial" w:cs="Arial"/>
          <w:bCs/>
          <w:spacing w:val="26"/>
          <w:w w:val="104"/>
          <w:sz w:val="24"/>
          <w:szCs w:val="24"/>
          <w:lang w:val="en-GB"/>
        </w:rPr>
        <w:t>portogram</w:t>
      </w:r>
      <w:r w:rsidR="00007DF7" w:rsidRPr="00007DF7">
        <w:rPr>
          <w:rFonts w:ascii="Arial" w:eastAsia="Times New Roman" w:hAnsi="Arial" w:cs="Arial"/>
          <w:bCs/>
          <w:spacing w:val="26"/>
          <w:w w:val="104"/>
          <w:sz w:val="24"/>
          <w:szCs w:val="24"/>
          <w:lang w:val="en-GB"/>
        </w:rPr>
        <w:t xml:space="preserve"> a written note indicating delivered a male infant, floppy, plus</w:t>
      </w:r>
      <w:r w:rsidR="00155041">
        <w:rPr>
          <w:rFonts w:ascii="Arial" w:eastAsia="Times New Roman" w:hAnsi="Arial" w:cs="Arial"/>
          <w:bCs/>
          <w:spacing w:val="26"/>
          <w:w w:val="104"/>
          <w:sz w:val="24"/>
          <w:szCs w:val="24"/>
          <w:lang w:val="en-GB"/>
        </w:rPr>
        <w:t xml:space="preserve"> </w:t>
      </w:r>
      <w:r w:rsidR="00007DF7" w:rsidRPr="00007DF7">
        <w:rPr>
          <w:rFonts w:ascii="Arial" w:eastAsia="Times New Roman" w:hAnsi="Arial" w:cs="Arial"/>
          <w:bCs/>
          <w:spacing w:val="26"/>
          <w:w w:val="104"/>
          <w:sz w:val="24"/>
          <w:szCs w:val="24"/>
          <w:lang w:val="en-GB"/>
        </w:rPr>
        <w:t>Apgar 2 out 10 and 2 out of 10.  That is a markedly depressed neonate with significantly low Apgar scores.</w:t>
      </w:r>
    </w:p>
    <w:p w14:paraId="774C920F" w14:textId="224397F4" w:rsidR="00EF2563" w:rsidRPr="00EF2563" w:rsidRDefault="00CB00B8"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4</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A67DCF">
        <w:rPr>
          <w:rFonts w:ascii="Arial" w:eastAsia="Times New Roman" w:hAnsi="Arial" w:cs="Arial"/>
          <w:bCs/>
          <w:spacing w:val="26"/>
          <w:w w:val="104"/>
          <w:sz w:val="24"/>
          <w:szCs w:val="24"/>
          <w:lang w:val="en-GB"/>
        </w:rPr>
        <w:t xml:space="preserve">He says the </w:t>
      </w:r>
      <w:r w:rsidRPr="00A67DCF">
        <w:rPr>
          <w:rFonts w:ascii="Arial" w:hAnsi="Arial" w:cs="Arial"/>
          <w:bCs/>
          <w:spacing w:val="26"/>
          <w:sz w:val="24"/>
          <w:szCs w:val="24"/>
        </w:rPr>
        <w:t>patient was fully dilated at 01h00, that bearing down began at 01h00 and that the baby delivered at 01:10.</w:t>
      </w:r>
      <w:r w:rsidR="00007DF7" w:rsidRPr="00A67DCF">
        <w:rPr>
          <w:rFonts w:ascii="Arial" w:eastAsia="Times New Roman" w:hAnsi="Arial" w:cs="Arial"/>
          <w:bCs/>
          <w:spacing w:val="26"/>
          <w:w w:val="104"/>
          <w:sz w:val="24"/>
          <w:szCs w:val="24"/>
          <w:lang w:val="en-GB"/>
        </w:rPr>
        <w:t xml:space="preserve"> </w:t>
      </w:r>
      <w:r w:rsidR="00EF2563">
        <w:rPr>
          <w:rFonts w:ascii="Arial" w:eastAsia="Times New Roman" w:hAnsi="Arial" w:cs="Arial"/>
          <w:bCs/>
          <w:spacing w:val="26"/>
          <w:w w:val="104"/>
          <w:sz w:val="24"/>
          <w:szCs w:val="24"/>
          <w:lang w:val="en-GB"/>
        </w:rPr>
        <w:t>He says that t</w:t>
      </w:r>
      <w:r w:rsidR="00EF2563" w:rsidRPr="00EF2563">
        <w:rPr>
          <w:rFonts w:ascii="Arial" w:eastAsia="Times New Roman" w:hAnsi="Arial" w:cs="Arial"/>
          <w:bCs/>
          <w:spacing w:val="26"/>
          <w:w w:val="104"/>
          <w:sz w:val="24"/>
          <w:szCs w:val="24"/>
          <w:lang w:val="en-GB"/>
        </w:rPr>
        <w:t>he foetal heart is noted as present and it is noted that foetal distress was present.</w:t>
      </w:r>
      <w:r w:rsidR="00EF2563">
        <w:rPr>
          <w:rFonts w:ascii="Arial" w:eastAsia="Times New Roman" w:hAnsi="Arial" w:cs="Arial"/>
          <w:bCs/>
          <w:spacing w:val="26"/>
          <w:w w:val="104"/>
          <w:sz w:val="24"/>
          <w:szCs w:val="24"/>
          <w:lang w:val="en-GB"/>
        </w:rPr>
        <w:t xml:space="preserve"> He noted that </w:t>
      </w:r>
      <w:r w:rsidR="00EF2563" w:rsidRPr="00EF2563">
        <w:rPr>
          <w:rFonts w:ascii="Arial" w:eastAsia="Times New Roman" w:hAnsi="Arial" w:cs="Arial"/>
          <w:bCs/>
          <w:spacing w:val="26"/>
          <w:w w:val="104"/>
          <w:sz w:val="24"/>
          <w:szCs w:val="24"/>
          <w:lang w:val="en-GB"/>
        </w:rPr>
        <w:t>a normal vaginal delivery of an alive male infant born with only heartbeat and gasping respiration</w:t>
      </w:r>
      <w:r w:rsidR="00EF2563">
        <w:rPr>
          <w:rFonts w:ascii="Arial" w:eastAsia="Times New Roman" w:hAnsi="Arial" w:cs="Arial"/>
          <w:bCs/>
          <w:spacing w:val="26"/>
          <w:w w:val="104"/>
          <w:sz w:val="24"/>
          <w:szCs w:val="24"/>
          <w:lang w:val="en-GB"/>
        </w:rPr>
        <w:t>, c</w:t>
      </w:r>
      <w:r w:rsidR="00EF2563" w:rsidRPr="00EF2563">
        <w:rPr>
          <w:rFonts w:ascii="Arial" w:eastAsia="Times New Roman" w:hAnsi="Arial" w:cs="Arial"/>
          <w:bCs/>
          <w:spacing w:val="26"/>
          <w:w w:val="104"/>
          <w:sz w:val="24"/>
          <w:szCs w:val="24"/>
          <w:lang w:val="en-GB"/>
        </w:rPr>
        <w:t>omplications indicate the cord around the neck two</w:t>
      </w:r>
      <w:r w:rsidR="00EF2563">
        <w:rPr>
          <w:rFonts w:ascii="Arial" w:eastAsia="Times New Roman" w:hAnsi="Arial" w:cs="Arial"/>
          <w:bCs/>
          <w:spacing w:val="26"/>
          <w:w w:val="104"/>
          <w:sz w:val="24"/>
          <w:szCs w:val="24"/>
          <w:lang w:val="en-GB"/>
        </w:rPr>
        <w:t xml:space="preserve"> times</w:t>
      </w:r>
      <w:r w:rsidR="00EF2563" w:rsidRPr="00EF2563">
        <w:rPr>
          <w:rFonts w:ascii="Arial" w:eastAsia="Times New Roman" w:hAnsi="Arial" w:cs="Arial"/>
          <w:bCs/>
          <w:spacing w:val="26"/>
          <w:w w:val="104"/>
          <w:sz w:val="24"/>
          <w:szCs w:val="24"/>
          <w:lang w:val="en-GB"/>
        </w:rPr>
        <w:t>, tight and two retroplacental clot</w:t>
      </w:r>
      <w:r w:rsidR="00EF2563">
        <w:rPr>
          <w:rFonts w:ascii="Arial" w:eastAsia="Times New Roman" w:hAnsi="Arial" w:cs="Arial"/>
          <w:bCs/>
          <w:spacing w:val="26"/>
          <w:w w:val="104"/>
          <w:sz w:val="24"/>
          <w:szCs w:val="24"/>
          <w:lang w:val="en-GB"/>
        </w:rPr>
        <w:t>, u</w:t>
      </w:r>
      <w:r w:rsidR="00EF2563" w:rsidRPr="00EF2563">
        <w:rPr>
          <w:rFonts w:ascii="Arial" w:eastAsia="Times New Roman" w:hAnsi="Arial" w:cs="Arial"/>
          <w:bCs/>
          <w:spacing w:val="26"/>
          <w:w w:val="104"/>
          <w:sz w:val="24"/>
          <w:szCs w:val="24"/>
          <w:lang w:val="en-GB"/>
        </w:rPr>
        <w:t xml:space="preserve">nder resuscitation done </w:t>
      </w:r>
      <w:r w:rsidR="00EF2563">
        <w:rPr>
          <w:rFonts w:ascii="Arial" w:eastAsia="Times New Roman" w:hAnsi="Arial" w:cs="Arial"/>
          <w:bCs/>
          <w:spacing w:val="26"/>
          <w:w w:val="104"/>
          <w:sz w:val="24"/>
          <w:szCs w:val="24"/>
          <w:lang w:val="en-GB"/>
        </w:rPr>
        <w:t xml:space="preserve">which </w:t>
      </w:r>
      <w:r w:rsidR="00EF2563" w:rsidRPr="00EF2563">
        <w:rPr>
          <w:rFonts w:ascii="Arial" w:eastAsia="Times New Roman" w:hAnsi="Arial" w:cs="Arial"/>
          <w:bCs/>
          <w:spacing w:val="26"/>
          <w:w w:val="104"/>
          <w:sz w:val="24"/>
          <w:szCs w:val="24"/>
          <w:lang w:val="en-GB"/>
        </w:rPr>
        <w:t>indicates that the baby was suctioned and oxygen given via nasal prongs</w:t>
      </w:r>
      <w:r w:rsidR="00EF2563">
        <w:rPr>
          <w:rFonts w:ascii="Arial" w:eastAsia="Times New Roman" w:hAnsi="Arial" w:cs="Arial"/>
          <w:bCs/>
          <w:spacing w:val="26"/>
          <w:w w:val="104"/>
          <w:sz w:val="24"/>
          <w:szCs w:val="24"/>
          <w:lang w:val="en-GB"/>
        </w:rPr>
        <w:t xml:space="preserve"> and the </w:t>
      </w:r>
      <w:r w:rsidR="00EF2563" w:rsidRPr="00EF2563">
        <w:rPr>
          <w:rFonts w:ascii="Arial" w:eastAsia="Times New Roman" w:hAnsi="Arial" w:cs="Arial"/>
          <w:bCs/>
          <w:spacing w:val="26"/>
          <w:w w:val="104"/>
          <w:sz w:val="24"/>
          <w:szCs w:val="24"/>
          <w:lang w:val="en-GB"/>
        </w:rPr>
        <w:t xml:space="preserve">birth weight </w:t>
      </w:r>
      <w:r w:rsidR="00EF2563">
        <w:rPr>
          <w:rFonts w:ascii="Arial" w:eastAsia="Times New Roman" w:hAnsi="Arial" w:cs="Arial"/>
          <w:bCs/>
          <w:spacing w:val="26"/>
          <w:w w:val="104"/>
          <w:sz w:val="24"/>
          <w:szCs w:val="24"/>
          <w:lang w:val="en-GB"/>
        </w:rPr>
        <w:t xml:space="preserve">was </w:t>
      </w:r>
      <w:r w:rsidR="00EF2563" w:rsidRPr="00EF2563">
        <w:rPr>
          <w:rFonts w:ascii="Arial" w:eastAsia="Times New Roman" w:hAnsi="Arial" w:cs="Arial"/>
          <w:bCs/>
          <w:spacing w:val="26"/>
          <w:w w:val="104"/>
          <w:sz w:val="24"/>
          <w:szCs w:val="24"/>
          <w:lang w:val="en-GB"/>
        </w:rPr>
        <w:t>noted at 3880 which is within the normal range</w:t>
      </w:r>
      <w:r w:rsidR="00EF2563">
        <w:rPr>
          <w:rFonts w:ascii="Arial" w:eastAsia="Times New Roman" w:hAnsi="Arial" w:cs="Arial"/>
          <w:bCs/>
          <w:spacing w:val="26"/>
          <w:w w:val="104"/>
          <w:sz w:val="24"/>
          <w:szCs w:val="24"/>
          <w:lang w:val="en-GB"/>
        </w:rPr>
        <w:t>.</w:t>
      </w:r>
      <w:r w:rsidR="00EF2563" w:rsidRPr="00EF2563">
        <w:rPr>
          <w:rFonts w:ascii="Arial" w:eastAsia="Times New Roman" w:hAnsi="Arial" w:cs="Arial"/>
          <w:bCs/>
          <w:spacing w:val="26"/>
          <w:w w:val="104"/>
          <w:sz w:val="24"/>
          <w:szCs w:val="24"/>
          <w:lang w:val="en-GB"/>
        </w:rPr>
        <w:t xml:space="preserve"> </w:t>
      </w:r>
      <w:r w:rsidR="00EF2563">
        <w:rPr>
          <w:rFonts w:ascii="Arial" w:eastAsia="Times New Roman" w:hAnsi="Arial" w:cs="Arial"/>
          <w:bCs/>
          <w:spacing w:val="26"/>
          <w:w w:val="104"/>
          <w:sz w:val="24"/>
          <w:szCs w:val="24"/>
          <w:lang w:val="en-GB"/>
        </w:rPr>
        <w:lastRenderedPageBreak/>
        <w:t xml:space="preserve">He says the </w:t>
      </w:r>
      <w:r w:rsidR="00EF2563" w:rsidRPr="00EF2563">
        <w:rPr>
          <w:rFonts w:ascii="Arial" w:hAnsi="Arial" w:cs="Arial"/>
          <w:bCs/>
          <w:spacing w:val="26"/>
          <w:sz w:val="24"/>
          <w:szCs w:val="24"/>
        </w:rPr>
        <w:t xml:space="preserve">placental weight was noted to be 790 grams and fourth stage of labour </w:t>
      </w:r>
      <w:r w:rsidR="000C191B">
        <w:rPr>
          <w:rFonts w:ascii="Arial" w:hAnsi="Arial" w:cs="Arial"/>
          <w:bCs/>
          <w:spacing w:val="26"/>
          <w:sz w:val="24"/>
          <w:szCs w:val="24"/>
        </w:rPr>
        <w:t>noted that baby w</w:t>
      </w:r>
      <w:r w:rsidR="00EF2563" w:rsidRPr="00EF2563">
        <w:rPr>
          <w:rFonts w:ascii="Arial" w:hAnsi="Arial" w:cs="Arial"/>
          <w:bCs/>
          <w:spacing w:val="26"/>
          <w:sz w:val="24"/>
          <w:szCs w:val="24"/>
        </w:rPr>
        <w:t>as admitted to 6A for severe birth asphyxia.</w:t>
      </w:r>
      <w:r w:rsidR="00EF2563" w:rsidRPr="00EF2563">
        <w:rPr>
          <w:rFonts w:ascii="Arial" w:eastAsia="Times New Roman" w:hAnsi="Arial" w:cs="Arial"/>
          <w:bCs/>
          <w:spacing w:val="26"/>
          <w:w w:val="104"/>
          <w:sz w:val="24"/>
          <w:szCs w:val="24"/>
          <w:lang w:val="en-GB"/>
        </w:rPr>
        <w:t xml:space="preserve"> </w:t>
      </w:r>
    </w:p>
    <w:p w14:paraId="7D746AA0" w14:textId="4F8C37F8" w:rsidR="00EF2563" w:rsidRPr="00EF2563" w:rsidRDefault="00EF2563"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p>
    <w:p w14:paraId="21C12803" w14:textId="43258D5D" w:rsidR="000C191B" w:rsidRDefault="00007DF7"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sidRPr="00A67DCF">
        <w:rPr>
          <w:rFonts w:ascii="Arial" w:eastAsia="Times New Roman" w:hAnsi="Arial" w:cs="Arial"/>
          <w:bCs/>
          <w:spacing w:val="26"/>
          <w:w w:val="104"/>
          <w:sz w:val="24"/>
          <w:szCs w:val="24"/>
          <w:lang w:val="en-GB"/>
        </w:rPr>
        <w:t xml:space="preserve"> </w:t>
      </w:r>
      <w:r w:rsidR="000C191B">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5</w:t>
      </w:r>
      <w:r w:rsidR="000C191B">
        <w:rPr>
          <w:rFonts w:ascii="Arial" w:eastAsia="Times New Roman" w:hAnsi="Arial" w:cs="Arial"/>
          <w:bCs/>
          <w:spacing w:val="26"/>
          <w:w w:val="104"/>
          <w:sz w:val="24"/>
          <w:szCs w:val="24"/>
          <w:lang w:val="en-GB"/>
        </w:rPr>
        <w:t>]</w:t>
      </w:r>
      <w:r w:rsidR="000C191B">
        <w:rPr>
          <w:rFonts w:ascii="Arial" w:eastAsia="Times New Roman" w:hAnsi="Arial" w:cs="Arial"/>
          <w:bCs/>
          <w:spacing w:val="26"/>
          <w:w w:val="104"/>
          <w:sz w:val="24"/>
          <w:szCs w:val="24"/>
          <w:lang w:val="en-GB"/>
        </w:rPr>
        <w:tab/>
        <w:t xml:space="preserve">He says the notes record that the </w:t>
      </w:r>
      <w:r w:rsidR="000C191B" w:rsidRPr="000C191B">
        <w:rPr>
          <w:rFonts w:ascii="Arial" w:eastAsia="Times New Roman" w:hAnsi="Arial" w:cs="Arial"/>
          <w:bCs/>
          <w:spacing w:val="26"/>
          <w:w w:val="104"/>
          <w:sz w:val="24"/>
          <w:szCs w:val="24"/>
          <w:lang w:val="en-GB"/>
        </w:rPr>
        <w:t>baby was severely depressed at birth, that the cord was tightly around the neck.  Th</w:t>
      </w:r>
      <w:r w:rsidR="000C191B">
        <w:rPr>
          <w:rFonts w:ascii="Arial" w:eastAsia="Times New Roman" w:hAnsi="Arial" w:cs="Arial"/>
          <w:bCs/>
          <w:spacing w:val="26"/>
          <w:w w:val="104"/>
          <w:sz w:val="24"/>
          <w:szCs w:val="24"/>
          <w:lang w:val="en-GB"/>
        </w:rPr>
        <w:t xml:space="preserve">at </w:t>
      </w:r>
      <w:r w:rsidR="000C191B" w:rsidRPr="000C191B">
        <w:rPr>
          <w:rFonts w:ascii="Arial" w:eastAsia="Times New Roman" w:hAnsi="Arial" w:cs="Arial"/>
          <w:bCs/>
          <w:spacing w:val="26"/>
          <w:w w:val="104"/>
          <w:sz w:val="24"/>
          <w:szCs w:val="24"/>
          <w:lang w:val="en-GB"/>
        </w:rPr>
        <w:t xml:space="preserve">he or she suctioned to clear the airways and that </w:t>
      </w:r>
      <w:r w:rsidR="000C191B">
        <w:rPr>
          <w:rFonts w:ascii="Arial" w:eastAsia="Times New Roman" w:hAnsi="Arial" w:cs="Arial"/>
          <w:bCs/>
          <w:spacing w:val="26"/>
          <w:w w:val="104"/>
          <w:sz w:val="24"/>
          <w:szCs w:val="24"/>
          <w:lang w:val="en-GB"/>
        </w:rPr>
        <w:t>t</w:t>
      </w:r>
      <w:r w:rsidR="000C191B" w:rsidRPr="000C191B">
        <w:rPr>
          <w:rFonts w:ascii="Arial" w:eastAsia="Times New Roman" w:hAnsi="Arial" w:cs="Arial"/>
          <w:bCs/>
          <w:spacing w:val="26"/>
          <w:w w:val="104"/>
          <w:sz w:val="24"/>
          <w:szCs w:val="24"/>
          <w:lang w:val="en-GB"/>
        </w:rPr>
        <w:t>he baby was bagged to stimulate ventilation.  Th</w:t>
      </w:r>
      <w:r w:rsidR="000C191B">
        <w:rPr>
          <w:rFonts w:ascii="Arial" w:eastAsia="Times New Roman" w:hAnsi="Arial" w:cs="Arial"/>
          <w:bCs/>
          <w:spacing w:val="26"/>
          <w:w w:val="104"/>
          <w:sz w:val="24"/>
          <w:szCs w:val="24"/>
          <w:lang w:val="en-GB"/>
        </w:rPr>
        <w:t>at th</w:t>
      </w:r>
      <w:r w:rsidR="000C191B" w:rsidRPr="000C191B">
        <w:rPr>
          <w:rFonts w:ascii="Arial" w:eastAsia="Times New Roman" w:hAnsi="Arial" w:cs="Arial"/>
          <w:bCs/>
          <w:spacing w:val="26"/>
          <w:w w:val="104"/>
          <w:sz w:val="24"/>
          <w:szCs w:val="24"/>
          <w:lang w:val="en-GB"/>
        </w:rPr>
        <w:t>e baby was gasping with no symmetrical chest movement</w:t>
      </w:r>
      <w:r w:rsidR="000C191B">
        <w:rPr>
          <w:rFonts w:ascii="Arial" w:eastAsia="Times New Roman" w:hAnsi="Arial" w:cs="Arial"/>
          <w:bCs/>
          <w:spacing w:val="26"/>
          <w:w w:val="104"/>
          <w:sz w:val="24"/>
          <w:szCs w:val="24"/>
          <w:lang w:val="en-GB"/>
        </w:rPr>
        <w:t>, c</w:t>
      </w:r>
      <w:r w:rsidR="000C191B" w:rsidRPr="000C191B">
        <w:rPr>
          <w:rFonts w:ascii="Arial" w:eastAsia="Times New Roman" w:hAnsi="Arial" w:cs="Arial"/>
          <w:bCs/>
          <w:spacing w:val="26"/>
          <w:w w:val="104"/>
          <w:sz w:val="24"/>
          <w:szCs w:val="24"/>
          <w:lang w:val="en-GB"/>
        </w:rPr>
        <w:t xml:space="preserve">ardiac massage was necessary and the author requested </w:t>
      </w:r>
      <w:r w:rsidR="000C191B">
        <w:rPr>
          <w:rFonts w:ascii="Arial" w:eastAsia="Times New Roman" w:hAnsi="Arial" w:cs="Arial"/>
          <w:bCs/>
          <w:spacing w:val="26"/>
          <w:w w:val="104"/>
          <w:sz w:val="24"/>
          <w:szCs w:val="24"/>
          <w:lang w:val="en-GB"/>
        </w:rPr>
        <w:t xml:space="preserve">that the </w:t>
      </w:r>
      <w:r w:rsidR="000C191B" w:rsidRPr="000C191B">
        <w:rPr>
          <w:rFonts w:ascii="Arial" w:eastAsia="Times New Roman" w:hAnsi="Arial" w:cs="Arial"/>
          <w:bCs/>
          <w:spacing w:val="26"/>
          <w:w w:val="104"/>
          <w:sz w:val="24"/>
          <w:szCs w:val="24"/>
          <w:lang w:val="en-GB"/>
        </w:rPr>
        <w:t xml:space="preserve">  paediatric doctor</w:t>
      </w:r>
      <w:r w:rsidR="000C191B">
        <w:rPr>
          <w:rFonts w:ascii="Arial" w:eastAsia="Times New Roman" w:hAnsi="Arial" w:cs="Arial"/>
          <w:bCs/>
          <w:spacing w:val="26"/>
          <w:w w:val="104"/>
          <w:sz w:val="24"/>
          <w:szCs w:val="24"/>
          <w:lang w:val="en-GB"/>
        </w:rPr>
        <w:t xml:space="preserve"> be notified</w:t>
      </w:r>
      <w:r w:rsidR="000C191B" w:rsidRPr="000C191B">
        <w:rPr>
          <w:rFonts w:ascii="Arial" w:eastAsia="Times New Roman" w:hAnsi="Arial" w:cs="Arial"/>
          <w:bCs/>
          <w:spacing w:val="26"/>
          <w:w w:val="104"/>
          <w:sz w:val="24"/>
          <w:szCs w:val="24"/>
          <w:lang w:val="en-GB"/>
        </w:rPr>
        <w:t xml:space="preserve">. </w:t>
      </w:r>
      <w:r w:rsidR="000C191B">
        <w:rPr>
          <w:rFonts w:ascii="Arial" w:eastAsia="Times New Roman" w:hAnsi="Arial" w:cs="Arial"/>
          <w:bCs/>
          <w:spacing w:val="26"/>
          <w:w w:val="104"/>
          <w:sz w:val="24"/>
          <w:szCs w:val="24"/>
          <w:lang w:val="en-GB"/>
        </w:rPr>
        <w:t>He notes that r</w:t>
      </w:r>
      <w:r w:rsidR="000C191B" w:rsidRPr="000C191B">
        <w:rPr>
          <w:rFonts w:ascii="Arial" w:eastAsia="Times New Roman" w:hAnsi="Arial" w:cs="Arial"/>
          <w:bCs/>
          <w:spacing w:val="26"/>
          <w:w w:val="104"/>
          <w:sz w:val="24"/>
          <w:szCs w:val="24"/>
          <w:lang w:val="en-GB"/>
        </w:rPr>
        <w:t xml:space="preserve">esuscitation was continued for five minutes when the baby was put on nasal prong oxygen and kept warm.  </w:t>
      </w:r>
      <w:r w:rsidR="000C191B">
        <w:rPr>
          <w:rFonts w:ascii="Arial" w:eastAsia="Times New Roman" w:hAnsi="Arial" w:cs="Arial"/>
          <w:bCs/>
          <w:spacing w:val="26"/>
          <w:w w:val="104"/>
          <w:sz w:val="24"/>
          <w:szCs w:val="24"/>
          <w:lang w:val="en-GB"/>
        </w:rPr>
        <w:t xml:space="preserve">He says the condition was explained to the mother that the baby’s condition was not improving and they await the doctor to assess the patient. He says that there was no </w:t>
      </w:r>
      <w:r w:rsidR="00974EC1">
        <w:rPr>
          <w:rFonts w:ascii="Arial" w:eastAsia="Times New Roman" w:hAnsi="Arial" w:cs="Arial"/>
          <w:bCs/>
          <w:spacing w:val="26"/>
          <w:w w:val="104"/>
          <w:sz w:val="24"/>
          <w:szCs w:val="24"/>
          <w:lang w:val="en-GB"/>
        </w:rPr>
        <w:t>record keeping as required hourly and the only indication is the first phase and the second phase is not reflected.</w:t>
      </w:r>
    </w:p>
    <w:p w14:paraId="0C634C00" w14:textId="5BB2FB11" w:rsidR="007111D0" w:rsidRPr="007111D0" w:rsidRDefault="00974EC1"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 xml:space="preserve">He says there </w:t>
      </w:r>
      <w:r w:rsidRPr="00974EC1">
        <w:rPr>
          <w:rFonts w:ascii="Arial" w:hAnsi="Arial" w:cs="Arial"/>
          <w:bCs/>
          <w:spacing w:val="26"/>
          <w:sz w:val="24"/>
          <w:szCs w:val="24"/>
        </w:rPr>
        <w:t>should also have been written notes pertaining to monitoring and assessments during that period that the patient was receiving Mi</w:t>
      </w:r>
      <w:r>
        <w:rPr>
          <w:rFonts w:ascii="Arial" w:hAnsi="Arial" w:cs="Arial"/>
          <w:bCs/>
          <w:spacing w:val="26"/>
          <w:sz w:val="24"/>
          <w:szCs w:val="24"/>
        </w:rPr>
        <w:t>s</w:t>
      </w:r>
      <w:r w:rsidRPr="00974EC1">
        <w:rPr>
          <w:rFonts w:ascii="Arial" w:hAnsi="Arial" w:cs="Arial"/>
          <w:bCs/>
          <w:spacing w:val="26"/>
          <w:sz w:val="24"/>
          <w:szCs w:val="24"/>
        </w:rPr>
        <w:t xml:space="preserve">oprostol and other than the </w:t>
      </w:r>
      <w:r w:rsidR="00AC50FF">
        <w:rPr>
          <w:rFonts w:ascii="Arial" w:hAnsi="Arial" w:cs="Arial"/>
          <w:bCs/>
          <w:spacing w:val="26"/>
          <w:sz w:val="24"/>
          <w:szCs w:val="24"/>
        </w:rPr>
        <w:t>CTG</w:t>
      </w:r>
      <w:r w:rsidRPr="00974EC1">
        <w:rPr>
          <w:rFonts w:ascii="Arial" w:hAnsi="Arial" w:cs="Arial"/>
          <w:bCs/>
          <w:spacing w:val="26"/>
          <w:sz w:val="24"/>
          <w:szCs w:val="24"/>
        </w:rPr>
        <w:t xml:space="preserve"> which some are legible, some are not, other than the CTG’s there is no other notes pertaining to that period and again that is not what one would expect. </w:t>
      </w:r>
      <w:r>
        <w:rPr>
          <w:rFonts w:ascii="Arial" w:hAnsi="Arial" w:cs="Arial"/>
          <w:bCs/>
          <w:spacing w:val="26"/>
          <w:sz w:val="24"/>
          <w:szCs w:val="24"/>
        </w:rPr>
        <w:t>He says t</w:t>
      </w:r>
      <w:r w:rsidRPr="00974EC1">
        <w:rPr>
          <w:rFonts w:ascii="Arial" w:hAnsi="Arial" w:cs="Arial"/>
          <w:bCs/>
          <w:spacing w:val="26"/>
          <w:sz w:val="24"/>
          <w:szCs w:val="24"/>
        </w:rPr>
        <w:t xml:space="preserve">here should have been better </w:t>
      </w:r>
      <w:r w:rsidR="00AC50FF">
        <w:rPr>
          <w:rFonts w:ascii="Arial" w:hAnsi="Arial" w:cs="Arial"/>
          <w:bCs/>
          <w:spacing w:val="26"/>
          <w:sz w:val="24"/>
          <w:szCs w:val="24"/>
        </w:rPr>
        <w:lastRenderedPageBreak/>
        <w:t>note-keeping</w:t>
      </w:r>
      <w:r w:rsidRPr="00974EC1">
        <w:rPr>
          <w:rFonts w:ascii="Arial" w:hAnsi="Arial" w:cs="Arial"/>
          <w:bCs/>
          <w:spacing w:val="26"/>
          <w:sz w:val="24"/>
          <w:szCs w:val="24"/>
        </w:rPr>
        <w:t xml:space="preserve"> on maternal and foetal wellbeing in the written notes and not just on the </w:t>
      </w:r>
      <w:r w:rsidR="00AC50FF">
        <w:rPr>
          <w:rFonts w:ascii="Arial" w:hAnsi="Arial" w:cs="Arial"/>
          <w:bCs/>
          <w:spacing w:val="26"/>
          <w:sz w:val="24"/>
          <w:szCs w:val="24"/>
        </w:rPr>
        <w:t>CTGs</w:t>
      </w:r>
      <w:r w:rsidRPr="00974EC1">
        <w:rPr>
          <w:rFonts w:ascii="Arial" w:hAnsi="Arial" w:cs="Arial"/>
          <w:bCs/>
          <w:spacing w:val="26"/>
          <w:sz w:val="24"/>
          <w:szCs w:val="24"/>
        </w:rPr>
        <w:t>. In conclusion</w:t>
      </w:r>
      <w:r w:rsidR="00AC50FF">
        <w:rPr>
          <w:rFonts w:ascii="Arial" w:hAnsi="Arial" w:cs="Arial"/>
          <w:bCs/>
          <w:spacing w:val="26"/>
          <w:sz w:val="24"/>
          <w:szCs w:val="24"/>
        </w:rPr>
        <w:t>,</w:t>
      </w:r>
      <w:r w:rsidRPr="00974EC1">
        <w:rPr>
          <w:rFonts w:ascii="Arial" w:hAnsi="Arial" w:cs="Arial"/>
          <w:bCs/>
          <w:spacing w:val="26"/>
          <w:sz w:val="24"/>
          <w:szCs w:val="24"/>
        </w:rPr>
        <w:t xml:space="preserve"> </w:t>
      </w:r>
      <w:r>
        <w:rPr>
          <w:rFonts w:ascii="Arial" w:hAnsi="Arial" w:cs="Arial"/>
          <w:bCs/>
          <w:spacing w:val="26"/>
          <w:sz w:val="24"/>
          <w:szCs w:val="24"/>
        </w:rPr>
        <w:t xml:space="preserve">he </w:t>
      </w:r>
      <w:r w:rsidR="00126AEB">
        <w:rPr>
          <w:rFonts w:ascii="Arial" w:hAnsi="Arial" w:cs="Arial"/>
          <w:bCs/>
          <w:spacing w:val="26"/>
          <w:sz w:val="24"/>
          <w:szCs w:val="24"/>
        </w:rPr>
        <w:t>opines</w:t>
      </w:r>
      <w:r w:rsidR="00AC50FF">
        <w:rPr>
          <w:rFonts w:ascii="Arial" w:hAnsi="Arial" w:cs="Arial"/>
          <w:bCs/>
          <w:spacing w:val="26"/>
          <w:sz w:val="24"/>
          <w:szCs w:val="24"/>
        </w:rPr>
        <w:t xml:space="preserve"> </w:t>
      </w:r>
      <w:r>
        <w:rPr>
          <w:rFonts w:ascii="Arial" w:hAnsi="Arial" w:cs="Arial"/>
          <w:bCs/>
          <w:spacing w:val="26"/>
          <w:sz w:val="24"/>
          <w:szCs w:val="24"/>
        </w:rPr>
        <w:t>t</w:t>
      </w:r>
      <w:r w:rsidRPr="00974EC1">
        <w:rPr>
          <w:rFonts w:ascii="Arial" w:hAnsi="Arial" w:cs="Arial"/>
          <w:bCs/>
          <w:spacing w:val="26"/>
          <w:sz w:val="24"/>
          <w:szCs w:val="24"/>
        </w:rPr>
        <w:t xml:space="preserve">here is no evidence of foetal distress in any of the CTG tracings that </w:t>
      </w:r>
      <w:r w:rsidR="0006135F">
        <w:rPr>
          <w:rFonts w:ascii="Arial" w:hAnsi="Arial" w:cs="Arial"/>
          <w:bCs/>
          <w:spacing w:val="26"/>
          <w:sz w:val="24"/>
          <w:szCs w:val="24"/>
        </w:rPr>
        <w:t xml:space="preserve">he </w:t>
      </w:r>
      <w:r w:rsidRPr="00974EC1">
        <w:rPr>
          <w:rFonts w:ascii="Arial" w:hAnsi="Arial" w:cs="Arial"/>
          <w:bCs/>
          <w:spacing w:val="26"/>
          <w:sz w:val="24"/>
          <w:szCs w:val="24"/>
        </w:rPr>
        <w:t>was provided with.  The last tracing is noted to be at the time that the second last dose of Mi</w:t>
      </w:r>
      <w:r w:rsidR="0006135F">
        <w:rPr>
          <w:rFonts w:ascii="Arial" w:hAnsi="Arial" w:cs="Arial"/>
          <w:bCs/>
          <w:spacing w:val="26"/>
          <w:sz w:val="24"/>
          <w:szCs w:val="24"/>
        </w:rPr>
        <w:t>s</w:t>
      </w:r>
      <w:r w:rsidRPr="00974EC1">
        <w:rPr>
          <w:rFonts w:ascii="Arial" w:hAnsi="Arial" w:cs="Arial"/>
          <w:bCs/>
          <w:spacing w:val="26"/>
          <w:sz w:val="24"/>
          <w:szCs w:val="24"/>
        </w:rPr>
        <w:t xml:space="preserve">oprostol was </w:t>
      </w:r>
      <w:r w:rsidR="00AC50FF" w:rsidRPr="00974EC1">
        <w:rPr>
          <w:rFonts w:ascii="Arial" w:hAnsi="Arial" w:cs="Arial"/>
          <w:bCs/>
          <w:spacing w:val="26"/>
          <w:sz w:val="24"/>
          <w:szCs w:val="24"/>
        </w:rPr>
        <w:t>given,</w:t>
      </w:r>
      <w:r w:rsidRPr="00974EC1">
        <w:rPr>
          <w:rFonts w:ascii="Arial" w:hAnsi="Arial" w:cs="Arial"/>
          <w:bCs/>
          <w:spacing w:val="26"/>
          <w:sz w:val="24"/>
          <w:szCs w:val="24"/>
        </w:rPr>
        <w:t xml:space="preserve"> and no contractions are evidenced on that tracing</w:t>
      </w:r>
      <w:r w:rsidR="0006135F">
        <w:rPr>
          <w:rFonts w:ascii="Arial" w:hAnsi="Arial" w:cs="Arial"/>
          <w:bCs/>
          <w:spacing w:val="26"/>
          <w:sz w:val="24"/>
          <w:szCs w:val="24"/>
        </w:rPr>
        <w:t xml:space="preserve"> </w:t>
      </w:r>
      <w:r w:rsidR="0006135F" w:rsidRPr="0006135F">
        <w:rPr>
          <w:rFonts w:ascii="Arial" w:hAnsi="Arial" w:cs="Arial"/>
          <w:bCs/>
          <w:spacing w:val="26"/>
          <w:sz w:val="24"/>
          <w:szCs w:val="24"/>
        </w:rPr>
        <w:t>meaning there were no deviations in that baseline</w:t>
      </w:r>
      <w:r w:rsidR="0006135F">
        <w:rPr>
          <w:rFonts w:ascii="Arial" w:hAnsi="Arial" w:cs="Arial"/>
          <w:bCs/>
          <w:spacing w:val="26"/>
          <w:sz w:val="24"/>
          <w:szCs w:val="24"/>
        </w:rPr>
        <w:t xml:space="preserve"> and HIV status it is unlikely that it had a significant influence. He says there is no w</w:t>
      </w:r>
      <w:r w:rsidR="0006135F" w:rsidRPr="0006135F">
        <w:rPr>
          <w:rFonts w:ascii="Arial" w:hAnsi="Arial" w:cs="Arial"/>
          <w:bCs/>
          <w:spacing w:val="26"/>
          <w:sz w:val="24"/>
          <w:szCs w:val="24"/>
        </w:rPr>
        <w:t>ritten notes in the bundle pertaining to assessments made during the induction of labour</w:t>
      </w:r>
      <w:r w:rsidR="0006135F">
        <w:rPr>
          <w:rFonts w:ascii="Arial" w:hAnsi="Arial" w:cs="Arial"/>
          <w:bCs/>
          <w:spacing w:val="26"/>
          <w:sz w:val="24"/>
          <w:szCs w:val="24"/>
        </w:rPr>
        <w:t xml:space="preserve">, no </w:t>
      </w:r>
      <w:r w:rsidR="0006135F" w:rsidRPr="0006135F">
        <w:rPr>
          <w:rFonts w:ascii="Arial" w:hAnsi="Arial" w:cs="Arial"/>
          <w:bCs/>
          <w:spacing w:val="26"/>
          <w:sz w:val="24"/>
          <w:szCs w:val="24"/>
        </w:rPr>
        <w:t>record of foetal wellbeing between 21:30 and delivery at 00:10</w:t>
      </w:r>
      <w:r w:rsidR="0006135F">
        <w:rPr>
          <w:rFonts w:ascii="Arial" w:hAnsi="Arial" w:cs="Arial"/>
          <w:bCs/>
          <w:spacing w:val="26"/>
          <w:sz w:val="24"/>
          <w:szCs w:val="24"/>
        </w:rPr>
        <w:t xml:space="preserve">. </w:t>
      </w:r>
      <w:r w:rsidR="00126AEB">
        <w:rPr>
          <w:rFonts w:ascii="Arial" w:hAnsi="Arial" w:cs="Arial"/>
          <w:bCs/>
          <w:spacing w:val="26"/>
          <w:sz w:val="24"/>
          <w:szCs w:val="24"/>
        </w:rPr>
        <w:t xml:space="preserve">The </w:t>
      </w:r>
      <w:r w:rsidR="007111D0" w:rsidRPr="007111D0">
        <w:rPr>
          <w:rFonts w:ascii="Arial" w:eastAsia="Times New Roman" w:hAnsi="Arial" w:cs="Arial"/>
          <w:bCs/>
          <w:spacing w:val="26"/>
          <w:w w:val="104"/>
          <w:sz w:val="24"/>
          <w:szCs w:val="24"/>
          <w:lang w:val="en-GB"/>
        </w:rPr>
        <w:t xml:space="preserve">baby was severely depressed at the time of birth and the note records a retroplacental clot which indicates a condition called abruptio placentae where the placenta separates from the uterine wall and a blood clot develops between the uterine wall and the placenta was present and that the cord was wrapped tightly around the baby’s neck.  It is also noted that the liquor aspirated from the baby’s upper respiratory tract was clear.  </w:t>
      </w:r>
    </w:p>
    <w:p w14:paraId="15CC73D0" w14:textId="58674330" w:rsidR="00974EC1" w:rsidRPr="0006135F" w:rsidRDefault="00974EC1"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p>
    <w:p w14:paraId="4D2FF3D9" w14:textId="6BD85749" w:rsidR="00335C47" w:rsidRDefault="000C191B"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sidRPr="00974EC1">
        <w:rPr>
          <w:rFonts w:ascii="Arial" w:eastAsia="Times New Roman" w:hAnsi="Arial" w:cs="Arial"/>
          <w:bCs/>
          <w:spacing w:val="26"/>
          <w:w w:val="104"/>
          <w:sz w:val="24"/>
          <w:szCs w:val="24"/>
          <w:lang w:val="en-GB"/>
        </w:rPr>
        <w:t xml:space="preserve">  </w:t>
      </w:r>
      <w:r w:rsidR="007111D0">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7</w:t>
      </w:r>
      <w:r w:rsidR="007111D0">
        <w:rPr>
          <w:rFonts w:ascii="Arial" w:eastAsia="Times New Roman" w:hAnsi="Arial" w:cs="Arial"/>
          <w:bCs/>
          <w:spacing w:val="26"/>
          <w:w w:val="104"/>
          <w:sz w:val="24"/>
          <w:szCs w:val="24"/>
          <w:lang w:val="en-GB"/>
        </w:rPr>
        <w:t>]</w:t>
      </w:r>
      <w:r w:rsidR="007111D0">
        <w:rPr>
          <w:rFonts w:ascii="Arial" w:eastAsia="Times New Roman" w:hAnsi="Arial" w:cs="Arial"/>
          <w:bCs/>
          <w:spacing w:val="26"/>
          <w:w w:val="104"/>
          <w:sz w:val="24"/>
          <w:szCs w:val="24"/>
          <w:lang w:val="en-GB"/>
        </w:rPr>
        <w:tab/>
      </w:r>
      <w:r w:rsidR="007111D0">
        <w:rPr>
          <w:rFonts w:ascii="Arial" w:eastAsia="Times New Roman" w:hAnsi="Arial" w:cs="Arial"/>
          <w:bCs/>
          <w:spacing w:val="26"/>
          <w:w w:val="104"/>
          <w:sz w:val="24"/>
          <w:szCs w:val="24"/>
          <w:lang w:val="en-GB"/>
        </w:rPr>
        <w:tab/>
        <w:t xml:space="preserve">He says </w:t>
      </w:r>
      <w:r w:rsidR="007111D0" w:rsidRPr="007111D0">
        <w:rPr>
          <w:rFonts w:ascii="Arial" w:eastAsia="Times New Roman" w:hAnsi="Arial" w:cs="Arial"/>
          <w:bCs/>
          <w:spacing w:val="26"/>
          <w:w w:val="104"/>
          <w:sz w:val="24"/>
          <w:szCs w:val="24"/>
          <w:lang w:val="en-GB"/>
        </w:rPr>
        <w:t xml:space="preserve">Meconium-stained liquor is when the baby passes stool into the liquor, the liquor is the water around baby and babies commonly do that, it is associated with foetal distress.  It is sometimes passed in the absence of foetal distress and sometimes not present with an acute foetal distress episode so the absence of meconium would support a more acute, </w:t>
      </w:r>
      <w:r w:rsidR="007111D0" w:rsidRPr="007111D0">
        <w:rPr>
          <w:rFonts w:ascii="Arial" w:eastAsia="Times New Roman" w:hAnsi="Arial" w:cs="Arial"/>
          <w:bCs/>
          <w:spacing w:val="26"/>
          <w:w w:val="104"/>
          <w:sz w:val="24"/>
          <w:szCs w:val="24"/>
          <w:lang w:val="en-GB"/>
        </w:rPr>
        <w:lastRenderedPageBreak/>
        <w:t>sudden acute insult rather than a partial prolonged insult.</w:t>
      </w:r>
      <w:r w:rsidR="007111D0">
        <w:rPr>
          <w:rFonts w:ascii="Arial" w:eastAsia="Times New Roman" w:hAnsi="Arial" w:cs="Arial"/>
          <w:bCs/>
          <w:spacing w:val="26"/>
          <w:w w:val="104"/>
          <w:sz w:val="24"/>
          <w:szCs w:val="24"/>
          <w:lang w:val="en-GB"/>
        </w:rPr>
        <w:t xml:space="preserve"> He opines that </w:t>
      </w:r>
      <w:r w:rsidR="007111D0" w:rsidRPr="007111D0">
        <w:rPr>
          <w:rFonts w:ascii="Arial" w:eastAsia="Times New Roman" w:hAnsi="Arial" w:cs="Arial"/>
          <w:bCs/>
          <w:spacing w:val="26"/>
          <w:w w:val="104"/>
          <w:sz w:val="24"/>
          <w:szCs w:val="24"/>
          <w:lang w:val="en-GB"/>
        </w:rPr>
        <w:t xml:space="preserve">MRI scan indicates that the most likely cause is an acute profound, a sudden acute insult to the baby which would be compatible with the nuchal cord and the abruptio placentae.  </w:t>
      </w:r>
      <w:r w:rsidR="007111D0">
        <w:rPr>
          <w:rFonts w:ascii="Arial" w:eastAsia="Times New Roman" w:hAnsi="Arial" w:cs="Arial"/>
          <w:bCs/>
          <w:spacing w:val="26"/>
          <w:w w:val="104"/>
          <w:sz w:val="24"/>
          <w:szCs w:val="24"/>
          <w:lang w:val="en-GB"/>
        </w:rPr>
        <w:t xml:space="preserve">He says that </w:t>
      </w:r>
      <w:r w:rsidR="007111D0" w:rsidRPr="007111D0">
        <w:rPr>
          <w:rFonts w:ascii="Arial" w:eastAsia="Times New Roman" w:hAnsi="Arial" w:cs="Arial"/>
          <w:bCs/>
          <w:spacing w:val="26"/>
          <w:w w:val="104"/>
          <w:sz w:val="24"/>
          <w:szCs w:val="24"/>
          <w:lang w:val="en-GB"/>
        </w:rPr>
        <w:t xml:space="preserve">shunting of blood </w:t>
      </w:r>
      <w:r w:rsidR="007111D0">
        <w:rPr>
          <w:rFonts w:ascii="Arial" w:eastAsia="Times New Roman" w:hAnsi="Arial" w:cs="Arial"/>
          <w:bCs/>
          <w:spacing w:val="26"/>
          <w:w w:val="104"/>
          <w:sz w:val="24"/>
          <w:szCs w:val="24"/>
          <w:lang w:val="en-GB"/>
        </w:rPr>
        <w:t xml:space="preserve">is when the </w:t>
      </w:r>
      <w:r w:rsidR="007111D0" w:rsidRPr="007111D0">
        <w:rPr>
          <w:rFonts w:ascii="Arial" w:eastAsia="Times New Roman" w:hAnsi="Arial" w:cs="Arial"/>
          <w:bCs/>
          <w:spacing w:val="26"/>
          <w:w w:val="104"/>
          <w:sz w:val="24"/>
          <w:szCs w:val="24"/>
          <w:lang w:val="en-GB"/>
        </w:rPr>
        <w:t xml:space="preserve">Baby moves blood </w:t>
      </w:r>
      <w:r w:rsidR="007111D0">
        <w:rPr>
          <w:rFonts w:ascii="Arial" w:eastAsia="Times New Roman" w:hAnsi="Arial" w:cs="Arial"/>
          <w:bCs/>
          <w:spacing w:val="26"/>
          <w:w w:val="104"/>
          <w:sz w:val="24"/>
          <w:szCs w:val="24"/>
          <w:lang w:val="en-GB"/>
        </w:rPr>
        <w:t>f</w:t>
      </w:r>
      <w:r w:rsidR="007111D0" w:rsidRPr="007111D0">
        <w:rPr>
          <w:rFonts w:ascii="Arial" w:eastAsia="Times New Roman" w:hAnsi="Arial" w:cs="Arial"/>
          <w:bCs/>
          <w:spacing w:val="26"/>
          <w:w w:val="104"/>
          <w:sz w:val="24"/>
          <w:szCs w:val="24"/>
          <w:lang w:val="en-GB"/>
        </w:rPr>
        <w:t xml:space="preserve">rom non-essential organs to the heart and the brain.  </w:t>
      </w:r>
      <w:r w:rsidR="007111D0">
        <w:rPr>
          <w:rFonts w:ascii="Arial" w:eastAsia="Times New Roman" w:hAnsi="Arial" w:cs="Arial"/>
          <w:bCs/>
          <w:spacing w:val="26"/>
          <w:w w:val="104"/>
          <w:sz w:val="24"/>
          <w:szCs w:val="24"/>
          <w:lang w:val="en-GB"/>
        </w:rPr>
        <w:t>He opines that in t</w:t>
      </w:r>
      <w:r w:rsidR="007111D0" w:rsidRPr="007111D0">
        <w:rPr>
          <w:rFonts w:ascii="Arial" w:eastAsia="Times New Roman" w:hAnsi="Arial" w:cs="Arial"/>
          <w:bCs/>
          <w:spacing w:val="26"/>
          <w:w w:val="104"/>
          <w:sz w:val="24"/>
          <w:szCs w:val="24"/>
          <w:lang w:val="en-GB"/>
        </w:rPr>
        <w:t xml:space="preserve">his case the hypoxic injury appears to have been basal ganglia which is compatible with an acute profound insult.  </w:t>
      </w:r>
    </w:p>
    <w:p w14:paraId="3F8CF31A" w14:textId="4BDA6940" w:rsidR="007111D0" w:rsidRPr="007111D0" w:rsidRDefault="00335C47" w:rsidP="007A77A4">
      <w:pPr>
        <w:widowControl w:val="0"/>
        <w:tabs>
          <w:tab w:val="left" w:pos="851"/>
          <w:tab w:val="left" w:pos="1134"/>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8</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7111D0">
        <w:rPr>
          <w:rFonts w:ascii="Arial" w:eastAsia="Times New Roman" w:hAnsi="Arial" w:cs="Arial"/>
          <w:bCs/>
          <w:spacing w:val="26"/>
          <w:w w:val="104"/>
          <w:sz w:val="24"/>
          <w:szCs w:val="24"/>
          <w:lang w:val="en-GB"/>
        </w:rPr>
        <w:t xml:space="preserve">He says </w:t>
      </w:r>
      <w:r w:rsidR="007111D0" w:rsidRPr="007111D0">
        <w:rPr>
          <w:rFonts w:ascii="Arial" w:eastAsia="Times New Roman" w:hAnsi="Arial" w:cs="Arial"/>
          <w:bCs/>
          <w:spacing w:val="26"/>
          <w:w w:val="104"/>
          <w:sz w:val="24"/>
          <w:szCs w:val="24"/>
          <w:lang w:val="en-GB"/>
        </w:rPr>
        <w:t>an acute insult is a sudden lack of oxygen to the brain</w:t>
      </w:r>
      <w:r w:rsidR="001E303F">
        <w:rPr>
          <w:rFonts w:ascii="Arial" w:eastAsia="Times New Roman" w:hAnsi="Arial" w:cs="Arial"/>
          <w:bCs/>
          <w:spacing w:val="26"/>
          <w:w w:val="104"/>
          <w:sz w:val="24"/>
          <w:szCs w:val="24"/>
          <w:lang w:val="en-GB"/>
        </w:rPr>
        <w:t xml:space="preserve"> which if it </w:t>
      </w:r>
      <w:r w:rsidR="007111D0" w:rsidRPr="007111D0">
        <w:rPr>
          <w:rFonts w:ascii="Arial" w:eastAsia="Times New Roman" w:hAnsi="Arial" w:cs="Arial"/>
          <w:bCs/>
          <w:spacing w:val="26"/>
          <w:w w:val="104"/>
          <w:sz w:val="24"/>
          <w:szCs w:val="24"/>
          <w:lang w:val="en-GB"/>
        </w:rPr>
        <w:t xml:space="preserve">prevents shunting of blood within the brain then the basal ganglia is affected and there is relative sparing of the cortex because the basal ganglia require more oxygen than the cortex. </w:t>
      </w:r>
      <w:r>
        <w:rPr>
          <w:rFonts w:ascii="Arial" w:eastAsia="Times New Roman" w:hAnsi="Arial" w:cs="Arial"/>
          <w:bCs/>
          <w:spacing w:val="26"/>
          <w:w w:val="104"/>
          <w:sz w:val="24"/>
          <w:szCs w:val="24"/>
          <w:lang w:val="en-GB"/>
        </w:rPr>
        <w:t xml:space="preserve">He says that there is </w:t>
      </w:r>
      <w:r w:rsidRPr="00335C47">
        <w:rPr>
          <w:rFonts w:ascii="Arial" w:hAnsi="Arial" w:cs="Arial"/>
          <w:bCs/>
          <w:spacing w:val="26"/>
          <w:sz w:val="24"/>
          <w:szCs w:val="24"/>
        </w:rPr>
        <w:t>no evidence of hyper-stimulation at 00:15 that is in the contemporaneous notes</w:t>
      </w:r>
      <w:r>
        <w:rPr>
          <w:rFonts w:ascii="Arial" w:hAnsi="Arial" w:cs="Arial"/>
          <w:bCs/>
          <w:spacing w:val="26"/>
          <w:sz w:val="24"/>
          <w:szCs w:val="24"/>
        </w:rPr>
        <w:t>.</w:t>
      </w:r>
      <w:r w:rsidRPr="00335C47">
        <w:rPr>
          <w:bCs/>
          <w:spacing w:val="26"/>
        </w:rPr>
        <w:t xml:space="preserve"> </w:t>
      </w:r>
      <w:r w:rsidRPr="00335C47">
        <w:rPr>
          <w:rFonts w:ascii="Arial" w:hAnsi="Arial" w:cs="Arial"/>
          <w:bCs/>
          <w:spacing w:val="26"/>
          <w:sz w:val="24"/>
          <w:szCs w:val="24"/>
        </w:rPr>
        <w:t xml:space="preserve">He says we have evidence of two acute profound insults that could potentially cause this type of brain injury so we have got good foetal wellbeing at 00:15.  We have got a compromised baby with a cord tightly around the neck, a separation of the placenta both of which caused acute profound injury and we have got radiologist reporting acute profound injury so to me the logical conclusion is that the abruption and the nuchal cord, exactly what proportion each one contributed is impossible to assess but with two severe acute profound insults with evidence of two severe acute profound insults and an acute profound injury </w:t>
      </w:r>
      <w:r>
        <w:rPr>
          <w:rFonts w:ascii="Arial" w:hAnsi="Arial" w:cs="Arial"/>
          <w:bCs/>
          <w:spacing w:val="26"/>
          <w:sz w:val="24"/>
          <w:szCs w:val="24"/>
        </w:rPr>
        <w:t xml:space="preserve">he </w:t>
      </w:r>
      <w:r w:rsidRPr="00335C47">
        <w:rPr>
          <w:rFonts w:ascii="Arial" w:hAnsi="Arial" w:cs="Arial"/>
          <w:bCs/>
          <w:spacing w:val="26"/>
          <w:sz w:val="24"/>
          <w:szCs w:val="24"/>
        </w:rPr>
        <w:lastRenderedPageBreak/>
        <w:t>do</w:t>
      </w:r>
      <w:r>
        <w:rPr>
          <w:rFonts w:ascii="Arial" w:hAnsi="Arial" w:cs="Arial"/>
          <w:bCs/>
          <w:spacing w:val="26"/>
          <w:sz w:val="24"/>
          <w:szCs w:val="24"/>
        </w:rPr>
        <w:t>es</w:t>
      </w:r>
      <w:r w:rsidRPr="00335C47">
        <w:rPr>
          <w:rFonts w:ascii="Arial" w:hAnsi="Arial" w:cs="Arial"/>
          <w:bCs/>
          <w:spacing w:val="26"/>
          <w:sz w:val="24"/>
          <w:szCs w:val="24"/>
        </w:rPr>
        <w:t xml:space="preserve"> not understand how any other conclusion can be drawn. </w:t>
      </w:r>
      <w:r w:rsidR="001A0185">
        <w:rPr>
          <w:rFonts w:ascii="Arial" w:hAnsi="Arial" w:cs="Arial"/>
          <w:bCs/>
          <w:spacing w:val="26"/>
          <w:sz w:val="24"/>
          <w:szCs w:val="24"/>
        </w:rPr>
        <w:t>Counsel Mphahlele ends his examination in chief.</w:t>
      </w:r>
      <w:r w:rsidR="007111D0" w:rsidRPr="00335C47">
        <w:rPr>
          <w:rFonts w:ascii="Arial" w:eastAsia="Times New Roman" w:hAnsi="Arial" w:cs="Arial"/>
          <w:bCs/>
          <w:spacing w:val="26"/>
          <w:w w:val="104"/>
          <w:sz w:val="24"/>
          <w:szCs w:val="24"/>
          <w:lang w:val="en-GB"/>
        </w:rPr>
        <w:t xml:space="preserve"> </w:t>
      </w:r>
    </w:p>
    <w:p w14:paraId="2A8E204D" w14:textId="0E62CE15" w:rsidR="001B3717" w:rsidRDefault="00335C47" w:rsidP="007A77A4">
      <w:pPr>
        <w:widowControl w:val="0"/>
        <w:tabs>
          <w:tab w:val="left" w:pos="851"/>
          <w:tab w:val="right" w:pos="8222"/>
        </w:tabs>
        <w:spacing w:line="480" w:lineRule="auto"/>
        <w:ind w:left="720" w:hanging="720"/>
        <w:jc w:val="both"/>
        <w:rPr>
          <w:rFonts w:ascii="Arial" w:hAnsi="Arial" w:cs="Arial"/>
          <w:bCs/>
          <w:spacing w:val="26"/>
          <w:sz w:val="24"/>
          <w:szCs w:val="24"/>
        </w:rPr>
      </w:pPr>
      <w:r>
        <w:rPr>
          <w:rFonts w:ascii="Arial" w:eastAsia="Times New Roman" w:hAnsi="Arial" w:cs="Arial"/>
          <w:bCs/>
          <w:spacing w:val="26"/>
          <w:w w:val="104"/>
          <w:sz w:val="24"/>
          <w:szCs w:val="24"/>
          <w:lang w:val="en-GB"/>
        </w:rPr>
        <w:t>[8</w:t>
      </w:r>
      <w:r w:rsidR="00D01930">
        <w:rPr>
          <w:rFonts w:ascii="Arial" w:eastAsia="Times New Roman" w:hAnsi="Arial" w:cs="Arial"/>
          <w:bCs/>
          <w:spacing w:val="26"/>
          <w:w w:val="104"/>
          <w:sz w:val="24"/>
          <w:szCs w:val="24"/>
          <w:lang w:val="en-GB"/>
        </w:rPr>
        <w:t>9</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1A0185">
        <w:rPr>
          <w:rFonts w:ascii="Arial" w:eastAsia="Times New Roman" w:hAnsi="Arial" w:cs="Arial"/>
          <w:bCs/>
          <w:spacing w:val="26"/>
          <w:w w:val="104"/>
          <w:sz w:val="24"/>
          <w:szCs w:val="24"/>
          <w:lang w:val="en-GB"/>
        </w:rPr>
        <w:t>Counsel Myburgh begins with cross-examination</w:t>
      </w:r>
      <w:r w:rsidR="00126AEB">
        <w:rPr>
          <w:rFonts w:ascii="Arial" w:eastAsia="Times New Roman" w:hAnsi="Arial" w:cs="Arial"/>
          <w:bCs/>
          <w:spacing w:val="26"/>
          <w:w w:val="104"/>
          <w:sz w:val="24"/>
          <w:szCs w:val="24"/>
          <w:lang w:val="en-GB"/>
        </w:rPr>
        <w:t>,</w:t>
      </w:r>
      <w:r w:rsidR="001B3717" w:rsidRPr="001B3717">
        <w:rPr>
          <w:rFonts w:ascii="Arial" w:eastAsia="Times New Roman" w:hAnsi="Arial" w:cs="Arial"/>
          <w:bCs/>
          <w:spacing w:val="26"/>
          <w:w w:val="104"/>
          <w:sz w:val="24"/>
          <w:szCs w:val="24"/>
          <w:lang w:val="en-GB"/>
        </w:rPr>
        <w:t xml:space="preserve"> </w:t>
      </w:r>
      <w:r w:rsidR="001B3717">
        <w:rPr>
          <w:rFonts w:ascii="Arial" w:eastAsia="Times New Roman" w:hAnsi="Arial" w:cs="Arial"/>
          <w:bCs/>
          <w:spacing w:val="26"/>
          <w:w w:val="104"/>
          <w:sz w:val="24"/>
          <w:szCs w:val="24"/>
          <w:lang w:val="en-GB"/>
        </w:rPr>
        <w:t xml:space="preserve">Dr koll says he has </w:t>
      </w:r>
      <w:r w:rsidR="001B3717" w:rsidRPr="001B3717">
        <w:rPr>
          <w:rFonts w:ascii="Arial" w:eastAsia="Times New Roman" w:hAnsi="Arial" w:cs="Arial"/>
          <w:bCs/>
          <w:spacing w:val="26"/>
          <w:w w:val="104"/>
          <w:sz w:val="24"/>
          <w:szCs w:val="24"/>
          <w:lang w:val="en-GB"/>
        </w:rPr>
        <w:t>good experience</w:t>
      </w:r>
      <w:r w:rsidR="001B3717">
        <w:rPr>
          <w:rFonts w:ascii="Arial" w:eastAsia="Times New Roman" w:hAnsi="Arial" w:cs="Arial"/>
          <w:bCs/>
          <w:spacing w:val="26"/>
          <w:w w:val="104"/>
          <w:sz w:val="24"/>
          <w:szCs w:val="24"/>
          <w:lang w:val="en-GB"/>
        </w:rPr>
        <w:t xml:space="preserve"> </w:t>
      </w:r>
      <w:r w:rsidR="001B3717" w:rsidRPr="001B3717">
        <w:rPr>
          <w:rFonts w:ascii="Arial" w:eastAsia="Times New Roman" w:hAnsi="Arial" w:cs="Arial"/>
          <w:bCs/>
          <w:spacing w:val="26"/>
          <w:w w:val="104"/>
          <w:sz w:val="24"/>
          <w:szCs w:val="24"/>
          <w:lang w:val="en-GB"/>
        </w:rPr>
        <w:t>training</w:t>
      </w:r>
      <w:r w:rsidR="001B3717">
        <w:rPr>
          <w:rFonts w:ascii="Arial" w:eastAsia="Times New Roman" w:hAnsi="Arial" w:cs="Arial"/>
          <w:bCs/>
          <w:spacing w:val="26"/>
          <w:w w:val="104"/>
          <w:sz w:val="24"/>
          <w:szCs w:val="24"/>
          <w:lang w:val="en-GB"/>
        </w:rPr>
        <w:t xml:space="preserve">, he </w:t>
      </w:r>
      <w:r w:rsidR="001B3717" w:rsidRPr="001B3717">
        <w:rPr>
          <w:rFonts w:ascii="Arial" w:eastAsia="Times New Roman" w:hAnsi="Arial" w:cs="Arial"/>
          <w:bCs/>
          <w:spacing w:val="26"/>
          <w:w w:val="104"/>
          <w:sz w:val="24"/>
          <w:szCs w:val="24"/>
          <w:lang w:val="en-GB"/>
        </w:rPr>
        <w:t xml:space="preserve">delivered </w:t>
      </w:r>
      <w:r w:rsidR="001B3717">
        <w:rPr>
          <w:rFonts w:ascii="Arial" w:eastAsia="Times New Roman" w:hAnsi="Arial" w:cs="Arial"/>
          <w:bCs/>
          <w:spacing w:val="26"/>
          <w:w w:val="104"/>
          <w:sz w:val="24"/>
          <w:szCs w:val="24"/>
          <w:lang w:val="en-GB"/>
        </w:rPr>
        <w:t xml:space="preserve">his </w:t>
      </w:r>
      <w:r w:rsidR="001B3717" w:rsidRPr="001B3717">
        <w:rPr>
          <w:rFonts w:ascii="Arial" w:eastAsia="Times New Roman" w:hAnsi="Arial" w:cs="Arial"/>
          <w:bCs/>
          <w:spacing w:val="26"/>
          <w:w w:val="104"/>
          <w:sz w:val="24"/>
          <w:szCs w:val="24"/>
          <w:lang w:val="en-GB"/>
        </w:rPr>
        <w:t>first baby, i</w:t>
      </w:r>
      <w:r w:rsidR="00126AEB">
        <w:rPr>
          <w:rFonts w:ascii="Arial" w:eastAsia="Times New Roman" w:hAnsi="Arial" w:cs="Arial"/>
          <w:bCs/>
          <w:spacing w:val="26"/>
          <w:w w:val="104"/>
          <w:sz w:val="24"/>
          <w:szCs w:val="24"/>
          <w:lang w:val="en-GB"/>
        </w:rPr>
        <w:t xml:space="preserve">n </w:t>
      </w:r>
      <w:r w:rsidR="001B3717" w:rsidRPr="001B3717">
        <w:rPr>
          <w:rFonts w:ascii="Arial" w:eastAsia="Times New Roman" w:hAnsi="Arial" w:cs="Arial"/>
          <w:bCs/>
          <w:spacing w:val="26"/>
          <w:w w:val="104"/>
          <w:sz w:val="24"/>
          <w:szCs w:val="24"/>
          <w:lang w:val="en-GB"/>
        </w:rPr>
        <w:t xml:space="preserve">1977 or so, </w:t>
      </w:r>
      <w:r w:rsidR="00C065E1">
        <w:rPr>
          <w:rFonts w:ascii="Arial" w:eastAsia="Times New Roman" w:hAnsi="Arial" w:cs="Arial"/>
          <w:bCs/>
          <w:spacing w:val="26"/>
          <w:w w:val="104"/>
          <w:sz w:val="24"/>
          <w:szCs w:val="24"/>
          <w:lang w:val="en-GB"/>
        </w:rPr>
        <w:t xml:space="preserve">and </w:t>
      </w:r>
      <w:r w:rsidR="00126AEB">
        <w:rPr>
          <w:rFonts w:ascii="Arial" w:eastAsia="Times New Roman" w:hAnsi="Arial" w:cs="Arial"/>
          <w:bCs/>
          <w:spacing w:val="26"/>
          <w:w w:val="104"/>
          <w:sz w:val="24"/>
          <w:szCs w:val="24"/>
          <w:lang w:val="en-GB"/>
        </w:rPr>
        <w:t xml:space="preserve">in </w:t>
      </w:r>
      <w:r w:rsidR="001B3717" w:rsidRPr="001B3717">
        <w:rPr>
          <w:rFonts w:ascii="Arial" w:eastAsia="Times New Roman" w:hAnsi="Arial" w:cs="Arial"/>
          <w:bCs/>
          <w:spacing w:val="26"/>
          <w:w w:val="104"/>
          <w:sz w:val="24"/>
          <w:szCs w:val="24"/>
          <w:lang w:val="en-GB"/>
        </w:rPr>
        <w:t xml:space="preserve">1976 </w:t>
      </w:r>
      <w:r w:rsidR="001B3717">
        <w:rPr>
          <w:rFonts w:ascii="Arial" w:eastAsia="Times New Roman" w:hAnsi="Arial" w:cs="Arial"/>
          <w:bCs/>
          <w:spacing w:val="26"/>
          <w:w w:val="104"/>
          <w:sz w:val="24"/>
          <w:szCs w:val="24"/>
          <w:lang w:val="en-GB"/>
        </w:rPr>
        <w:t xml:space="preserve">he was </w:t>
      </w:r>
      <w:r w:rsidR="001B3717" w:rsidRPr="001B3717">
        <w:rPr>
          <w:rFonts w:ascii="Arial" w:eastAsia="Times New Roman" w:hAnsi="Arial" w:cs="Arial"/>
          <w:bCs/>
          <w:spacing w:val="26"/>
          <w:w w:val="104"/>
          <w:sz w:val="24"/>
          <w:szCs w:val="24"/>
          <w:lang w:val="en-GB"/>
        </w:rPr>
        <w:t xml:space="preserve">involved in public hospitals, </w:t>
      </w:r>
      <w:r w:rsidR="001B3717">
        <w:rPr>
          <w:rFonts w:ascii="Arial" w:eastAsia="Times New Roman" w:hAnsi="Arial" w:cs="Arial"/>
          <w:bCs/>
          <w:spacing w:val="26"/>
          <w:w w:val="104"/>
          <w:sz w:val="24"/>
          <w:szCs w:val="24"/>
          <w:lang w:val="en-GB"/>
        </w:rPr>
        <w:t xml:space="preserve">later </w:t>
      </w:r>
      <w:r w:rsidR="001B3717" w:rsidRPr="001B3717">
        <w:rPr>
          <w:rFonts w:ascii="Arial" w:eastAsia="Times New Roman" w:hAnsi="Arial" w:cs="Arial"/>
          <w:bCs/>
          <w:spacing w:val="26"/>
          <w:w w:val="104"/>
          <w:sz w:val="24"/>
          <w:szCs w:val="24"/>
          <w:lang w:val="en-GB"/>
        </w:rPr>
        <w:t xml:space="preserve">rural hospitals during </w:t>
      </w:r>
      <w:r w:rsidR="00126AEB">
        <w:rPr>
          <w:rFonts w:ascii="Arial" w:eastAsia="Times New Roman" w:hAnsi="Arial" w:cs="Arial"/>
          <w:bCs/>
          <w:spacing w:val="26"/>
          <w:w w:val="104"/>
          <w:sz w:val="24"/>
          <w:szCs w:val="24"/>
          <w:lang w:val="en-GB"/>
        </w:rPr>
        <w:t xml:space="preserve">his </w:t>
      </w:r>
      <w:r w:rsidR="001B3717" w:rsidRPr="001B3717">
        <w:rPr>
          <w:rFonts w:ascii="Arial" w:eastAsia="Times New Roman" w:hAnsi="Arial" w:cs="Arial"/>
          <w:bCs/>
          <w:spacing w:val="26"/>
          <w:w w:val="104"/>
          <w:sz w:val="24"/>
          <w:szCs w:val="24"/>
          <w:lang w:val="en-GB"/>
        </w:rPr>
        <w:t>military service and public hospitals</w:t>
      </w:r>
      <w:r w:rsidR="001B3717">
        <w:rPr>
          <w:rFonts w:ascii="Arial" w:eastAsia="Times New Roman" w:hAnsi="Arial" w:cs="Arial"/>
          <w:bCs/>
          <w:spacing w:val="26"/>
          <w:w w:val="104"/>
          <w:sz w:val="24"/>
          <w:szCs w:val="24"/>
          <w:lang w:val="en-GB"/>
        </w:rPr>
        <w:t xml:space="preserve">, </w:t>
      </w:r>
      <w:r w:rsidR="001B3717" w:rsidRPr="001B3717">
        <w:rPr>
          <w:rFonts w:ascii="Arial" w:eastAsia="Times New Roman" w:hAnsi="Arial" w:cs="Arial"/>
          <w:bCs/>
          <w:spacing w:val="26"/>
          <w:w w:val="104"/>
          <w:sz w:val="24"/>
          <w:szCs w:val="24"/>
          <w:lang w:val="en-GB"/>
        </w:rPr>
        <w:t xml:space="preserve">another 10 years as a </w:t>
      </w:r>
      <w:r w:rsidR="00C065E1">
        <w:rPr>
          <w:rFonts w:ascii="Arial" w:eastAsia="Times New Roman" w:hAnsi="Arial" w:cs="Arial"/>
          <w:bCs/>
          <w:spacing w:val="26"/>
          <w:w w:val="104"/>
          <w:sz w:val="24"/>
          <w:szCs w:val="24"/>
          <w:lang w:val="en-GB"/>
        </w:rPr>
        <w:t>part-time</w:t>
      </w:r>
      <w:r w:rsidR="001B3717" w:rsidRPr="001B3717">
        <w:rPr>
          <w:rFonts w:ascii="Arial" w:eastAsia="Times New Roman" w:hAnsi="Arial" w:cs="Arial"/>
          <w:bCs/>
          <w:spacing w:val="26"/>
          <w:w w:val="104"/>
          <w:sz w:val="24"/>
          <w:szCs w:val="24"/>
          <w:lang w:val="en-GB"/>
        </w:rPr>
        <w:t xml:space="preserve"> consultant with Chris Hani Baragwanath and then following that as an external examiner at Wits University up until a few years ago.  </w:t>
      </w:r>
      <w:r w:rsidR="00126AEB">
        <w:rPr>
          <w:rFonts w:ascii="Arial" w:eastAsia="Times New Roman" w:hAnsi="Arial" w:cs="Arial"/>
          <w:bCs/>
          <w:spacing w:val="26"/>
          <w:w w:val="104"/>
          <w:sz w:val="24"/>
          <w:szCs w:val="24"/>
          <w:lang w:val="en-GB"/>
        </w:rPr>
        <w:t xml:space="preserve">He says </w:t>
      </w:r>
      <w:r w:rsidR="001B3717" w:rsidRPr="001B3717">
        <w:rPr>
          <w:rFonts w:ascii="Arial" w:eastAsia="Times New Roman" w:hAnsi="Arial" w:cs="Arial"/>
          <w:bCs/>
          <w:spacing w:val="26"/>
          <w:w w:val="104"/>
          <w:sz w:val="24"/>
          <w:szCs w:val="24"/>
          <w:lang w:val="en-GB"/>
        </w:rPr>
        <w:t xml:space="preserve">once </w:t>
      </w:r>
      <w:r w:rsidR="000217AF">
        <w:rPr>
          <w:rFonts w:ascii="Arial" w:eastAsia="Times New Roman" w:hAnsi="Arial" w:cs="Arial"/>
          <w:bCs/>
          <w:spacing w:val="26"/>
          <w:w w:val="104"/>
          <w:sz w:val="24"/>
          <w:szCs w:val="24"/>
          <w:lang w:val="en-GB"/>
        </w:rPr>
        <w:t xml:space="preserve">a patient is </w:t>
      </w:r>
      <w:r w:rsidR="001B3717" w:rsidRPr="001B3717">
        <w:rPr>
          <w:rFonts w:ascii="Arial" w:eastAsia="Times New Roman" w:hAnsi="Arial" w:cs="Arial"/>
          <w:bCs/>
          <w:spacing w:val="26"/>
          <w:w w:val="104"/>
          <w:sz w:val="24"/>
          <w:szCs w:val="24"/>
          <w:lang w:val="en-GB"/>
        </w:rPr>
        <w:t>in active phase of labour there is no reason not to manage a patient</w:t>
      </w:r>
      <w:r w:rsidR="000217AF">
        <w:rPr>
          <w:rFonts w:ascii="Arial" w:eastAsia="Times New Roman" w:hAnsi="Arial" w:cs="Arial"/>
          <w:bCs/>
          <w:spacing w:val="26"/>
          <w:w w:val="104"/>
          <w:sz w:val="24"/>
          <w:szCs w:val="24"/>
          <w:lang w:val="en-GB"/>
        </w:rPr>
        <w:t>,</w:t>
      </w:r>
      <w:r w:rsidR="001B3717" w:rsidRPr="001B3717">
        <w:rPr>
          <w:rFonts w:ascii="Arial" w:eastAsia="Times New Roman" w:hAnsi="Arial" w:cs="Arial"/>
          <w:bCs/>
          <w:spacing w:val="26"/>
          <w:w w:val="104"/>
          <w:sz w:val="24"/>
          <w:szCs w:val="24"/>
          <w:lang w:val="en-GB"/>
        </w:rPr>
        <w:t xml:space="preserve"> if the hospital is adequately staffed and </w:t>
      </w:r>
      <w:r w:rsidR="00675E93">
        <w:rPr>
          <w:rFonts w:ascii="Arial" w:eastAsia="Times New Roman" w:hAnsi="Arial" w:cs="Arial"/>
          <w:bCs/>
          <w:spacing w:val="26"/>
          <w:w w:val="104"/>
          <w:sz w:val="24"/>
          <w:szCs w:val="24"/>
          <w:lang w:val="en-GB"/>
        </w:rPr>
        <w:t xml:space="preserve">he did </w:t>
      </w:r>
      <w:r w:rsidR="001B3717" w:rsidRPr="001B3717">
        <w:rPr>
          <w:rFonts w:ascii="Arial" w:eastAsia="Times New Roman" w:hAnsi="Arial" w:cs="Arial"/>
          <w:bCs/>
          <w:spacing w:val="26"/>
          <w:w w:val="104"/>
          <w:sz w:val="24"/>
          <w:szCs w:val="24"/>
          <w:lang w:val="en-GB"/>
        </w:rPr>
        <w:t xml:space="preserve">not know what the situation </w:t>
      </w:r>
      <w:r w:rsidR="00675E93">
        <w:rPr>
          <w:rFonts w:ascii="Arial" w:eastAsia="Times New Roman" w:hAnsi="Arial" w:cs="Arial"/>
          <w:bCs/>
          <w:spacing w:val="26"/>
          <w:w w:val="104"/>
          <w:sz w:val="24"/>
          <w:szCs w:val="24"/>
          <w:lang w:val="en-GB"/>
        </w:rPr>
        <w:t xml:space="preserve">was </w:t>
      </w:r>
      <w:r w:rsidR="00AC50FF">
        <w:rPr>
          <w:rFonts w:ascii="Arial" w:eastAsia="Times New Roman" w:hAnsi="Arial" w:cs="Arial"/>
          <w:bCs/>
          <w:spacing w:val="26"/>
          <w:w w:val="104"/>
          <w:sz w:val="24"/>
          <w:szCs w:val="24"/>
          <w:lang w:val="en-GB"/>
        </w:rPr>
        <w:t>or</w:t>
      </w:r>
      <w:r w:rsidR="00675E93">
        <w:rPr>
          <w:rFonts w:ascii="Arial" w:eastAsia="Times New Roman" w:hAnsi="Arial" w:cs="Arial"/>
          <w:bCs/>
          <w:spacing w:val="26"/>
          <w:w w:val="104"/>
          <w:sz w:val="24"/>
          <w:szCs w:val="24"/>
          <w:lang w:val="en-GB"/>
        </w:rPr>
        <w:t xml:space="preserve"> the</w:t>
      </w:r>
      <w:r w:rsidR="00C065E1">
        <w:rPr>
          <w:rFonts w:ascii="Arial" w:eastAsia="Times New Roman" w:hAnsi="Arial" w:cs="Arial"/>
          <w:bCs/>
          <w:spacing w:val="26"/>
          <w:w w:val="104"/>
          <w:sz w:val="24"/>
          <w:szCs w:val="24"/>
          <w:lang w:val="en-GB"/>
        </w:rPr>
        <w:t xml:space="preserve"> </w:t>
      </w:r>
      <w:r w:rsidR="001B3717" w:rsidRPr="001B3717">
        <w:rPr>
          <w:rFonts w:ascii="Arial" w:eastAsia="Times New Roman" w:hAnsi="Arial" w:cs="Arial"/>
          <w:bCs/>
          <w:spacing w:val="26"/>
          <w:w w:val="104"/>
          <w:sz w:val="24"/>
          <w:szCs w:val="24"/>
          <w:lang w:val="en-GB"/>
        </w:rPr>
        <w:t xml:space="preserve">protocols at </w:t>
      </w:r>
      <w:proofErr w:type="spellStart"/>
      <w:r w:rsidR="001B3717" w:rsidRPr="001B3717">
        <w:rPr>
          <w:rFonts w:ascii="Arial" w:eastAsia="Times New Roman" w:hAnsi="Arial" w:cs="Arial"/>
          <w:bCs/>
          <w:spacing w:val="26"/>
          <w:w w:val="104"/>
          <w:sz w:val="24"/>
          <w:szCs w:val="24"/>
          <w:lang w:val="en-GB"/>
        </w:rPr>
        <w:t>Pholosong</w:t>
      </w:r>
      <w:proofErr w:type="spellEnd"/>
      <w:r w:rsidR="001B3717" w:rsidRPr="001B3717">
        <w:rPr>
          <w:rFonts w:ascii="Arial" w:eastAsia="Times New Roman" w:hAnsi="Arial" w:cs="Arial"/>
          <w:bCs/>
          <w:spacing w:val="26"/>
          <w:w w:val="104"/>
          <w:sz w:val="24"/>
          <w:szCs w:val="24"/>
          <w:lang w:val="en-GB"/>
        </w:rPr>
        <w:t xml:space="preserve"> </w:t>
      </w:r>
      <w:r w:rsidR="00675E93">
        <w:rPr>
          <w:rFonts w:ascii="Arial" w:eastAsia="Times New Roman" w:hAnsi="Arial" w:cs="Arial"/>
          <w:bCs/>
          <w:spacing w:val="26"/>
          <w:w w:val="104"/>
          <w:sz w:val="24"/>
          <w:szCs w:val="24"/>
          <w:lang w:val="en-GB"/>
        </w:rPr>
        <w:t xml:space="preserve">Hospital </w:t>
      </w:r>
      <w:r w:rsidR="001B3717" w:rsidRPr="001B3717">
        <w:rPr>
          <w:rFonts w:ascii="Arial" w:eastAsia="Times New Roman" w:hAnsi="Arial" w:cs="Arial"/>
          <w:bCs/>
          <w:spacing w:val="26"/>
          <w:w w:val="104"/>
          <w:sz w:val="24"/>
          <w:szCs w:val="24"/>
          <w:lang w:val="en-GB"/>
        </w:rPr>
        <w:t xml:space="preserve">but </w:t>
      </w:r>
      <w:r w:rsidR="00675E93">
        <w:rPr>
          <w:rFonts w:ascii="Arial" w:eastAsia="Times New Roman" w:hAnsi="Arial" w:cs="Arial"/>
          <w:bCs/>
          <w:spacing w:val="26"/>
          <w:w w:val="104"/>
          <w:sz w:val="24"/>
          <w:szCs w:val="24"/>
          <w:lang w:val="en-GB"/>
        </w:rPr>
        <w:t>he</w:t>
      </w:r>
      <w:r w:rsidR="001B3717" w:rsidRPr="001B3717">
        <w:rPr>
          <w:rFonts w:ascii="Arial" w:eastAsia="Times New Roman" w:hAnsi="Arial" w:cs="Arial"/>
          <w:bCs/>
          <w:spacing w:val="26"/>
          <w:w w:val="104"/>
          <w:sz w:val="24"/>
          <w:szCs w:val="24"/>
          <w:lang w:val="en-GB"/>
        </w:rPr>
        <w:t xml:space="preserve"> would think that there is no reason why a patient cannot be monitored in an antenatal cubicle.  </w:t>
      </w:r>
      <w:r w:rsidR="00675E93">
        <w:rPr>
          <w:rFonts w:ascii="Arial" w:eastAsia="Times New Roman" w:hAnsi="Arial" w:cs="Arial"/>
          <w:bCs/>
          <w:spacing w:val="26"/>
          <w:w w:val="104"/>
          <w:sz w:val="24"/>
          <w:szCs w:val="24"/>
          <w:lang w:val="en-GB"/>
        </w:rPr>
        <w:t xml:space="preserve">He says </w:t>
      </w:r>
      <w:r w:rsidR="00675E93" w:rsidRPr="00675E93">
        <w:rPr>
          <w:rFonts w:ascii="Arial" w:hAnsi="Arial" w:cs="Arial"/>
          <w:bCs/>
          <w:spacing w:val="26"/>
          <w:sz w:val="24"/>
          <w:szCs w:val="24"/>
        </w:rPr>
        <w:t xml:space="preserve">Protocols vary from hospital to hospital, </w:t>
      </w:r>
      <w:r w:rsidR="00675E93">
        <w:rPr>
          <w:rFonts w:ascii="Arial" w:hAnsi="Arial" w:cs="Arial"/>
          <w:bCs/>
          <w:spacing w:val="26"/>
          <w:sz w:val="24"/>
          <w:szCs w:val="24"/>
        </w:rPr>
        <w:t>he</w:t>
      </w:r>
      <w:r w:rsidR="00675E93" w:rsidRPr="00675E93">
        <w:rPr>
          <w:rFonts w:ascii="Arial" w:hAnsi="Arial" w:cs="Arial"/>
          <w:bCs/>
          <w:spacing w:val="26"/>
          <w:sz w:val="24"/>
          <w:szCs w:val="24"/>
        </w:rPr>
        <w:t xml:space="preserve"> ha</w:t>
      </w:r>
      <w:r w:rsidR="00675E93">
        <w:rPr>
          <w:rFonts w:ascii="Arial" w:hAnsi="Arial" w:cs="Arial"/>
          <w:bCs/>
          <w:spacing w:val="26"/>
          <w:sz w:val="24"/>
          <w:szCs w:val="24"/>
        </w:rPr>
        <w:t>s</w:t>
      </w:r>
      <w:r w:rsidR="00675E93" w:rsidRPr="00675E93">
        <w:rPr>
          <w:rFonts w:ascii="Arial" w:hAnsi="Arial" w:cs="Arial"/>
          <w:bCs/>
          <w:spacing w:val="26"/>
          <w:sz w:val="24"/>
          <w:szCs w:val="24"/>
        </w:rPr>
        <w:t xml:space="preserve"> never worked at </w:t>
      </w:r>
      <w:proofErr w:type="spellStart"/>
      <w:r w:rsidR="00675E93" w:rsidRPr="00675E93">
        <w:rPr>
          <w:rFonts w:ascii="Arial" w:hAnsi="Arial" w:cs="Arial"/>
          <w:bCs/>
          <w:spacing w:val="26"/>
          <w:sz w:val="24"/>
          <w:szCs w:val="24"/>
        </w:rPr>
        <w:t>Pholosong</w:t>
      </w:r>
      <w:proofErr w:type="spellEnd"/>
      <w:r w:rsidR="00675E93">
        <w:rPr>
          <w:rFonts w:ascii="Arial" w:hAnsi="Arial" w:cs="Arial"/>
          <w:bCs/>
          <w:spacing w:val="26"/>
          <w:sz w:val="24"/>
          <w:szCs w:val="24"/>
        </w:rPr>
        <w:t xml:space="preserve"> hospital</w:t>
      </w:r>
      <w:r w:rsidR="00675E93" w:rsidRPr="008A3E95">
        <w:rPr>
          <w:rFonts w:ascii="Arial" w:hAnsi="Arial" w:cs="Arial"/>
          <w:bCs/>
          <w:spacing w:val="26"/>
          <w:sz w:val="24"/>
          <w:szCs w:val="24"/>
        </w:rPr>
        <w:t>.</w:t>
      </w:r>
      <w:r w:rsidR="008A3E95" w:rsidRPr="008A3E95">
        <w:rPr>
          <w:rFonts w:ascii="Arial" w:hAnsi="Arial" w:cs="Arial"/>
          <w:bCs/>
          <w:spacing w:val="26"/>
          <w:sz w:val="24"/>
          <w:szCs w:val="24"/>
        </w:rPr>
        <w:t xml:space="preserve"> He says the patient should be transferred before she is ready to deliver.</w:t>
      </w:r>
      <w:r w:rsidR="008A3E95">
        <w:rPr>
          <w:rFonts w:ascii="Arial" w:hAnsi="Arial" w:cs="Arial"/>
          <w:bCs/>
          <w:spacing w:val="26"/>
          <w:sz w:val="24"/>
          <w:szCs w:val="24"/>
        </w:rPr>
        <w:t xml:space="preserve"> This is in active phase of labour four centimetres dilated with regular contractions with progressive dilation of cervix. He concedes that he did not discuss the protocol to transfer at four centimetres in his report. </w:t>
      </w:r>
    </w:p>
    <w:p w14:paraId="1B7835C0" w14:textId="75F5F1E4" w:rsidR="008A3E95" w:rsidRPr="006675F3" w:rsidRDefault="008A3E95"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hAnsi="Arial" w:cs="Arial"/>
          <w:bCs/>
          <w:spacing w:val="26"/>
          <w:sz w:val="24"/>
          <w:szCs w:val="24"/>
        </w:rPr>
        <w:t>[9</w:t>
      </w:r>
      <w:r w:rsidR="00D01930">
        <w:rPr>
          <w:rFonts w:ascii="Arial" w:hAnsi="Arial" w:cs="Arial"/>
          <w:bCs/>
          <w:spacing w:val="26"/>
          <w:sz w:val="24"/>
          <w:szCs w:val="24"/>
        </w:rPr>
        <w:t>0</w:t>
      </w:r>
      <w:r>
        <w:rPr>
          <w:rFonts w:ascii="Arial" w:hAnsi="Arial" w:cs="Arial"/>
          <w:bCs/>
          <w:spacing w:val="26"/>
          <w:sz w:val="24"/>
          <w:szCs w:val="24"/>
        </w:rPr>
        <w:t>]</w:t>
      </w:r>
      <w:r>
        <w:rPr>
          <w:rFonts w:ascii="Arial" w:hAnsi="Arial" w:cs="Arial"/>
          <w:bCs/>
          <w:spacing w:val="26"/>
          <w:sz w:val="24"/>
          <w:szCs w:val="24"/>
        </w:rPr>
        <w:tab/>
        <w:t xml:space="preserve">He says that he presumes nothing if there are no records on monitoring. He says that he </w:t>
      </w:r>
      <w:r w:rsidRPr="008A3E95">
        <w:rPr>
          <w:rFonts w:ascii="Arial" w:eastAsia="Times New Roman" w:hAnsi="Arial" w:cs="Arial"/>
          <w:bCs/>
          <w:spacing w:val="26"/>
          <w:w w:val="104"/>
          <w:sz w:val="24"/>
          <w:szCs w:val="24"/>
          <w:lang w:val="en-GB"/>
        </w:rPr>
        <w:t xml:space="preserve">indicated that </w:t>
      </w:r>
      <w:r>
        <w:rPr>
          <w:rFonts w:ascii="Arial" w:eastAsia="Times New Roman" w:hAnsi="Arial" w:cs="Arial"/>
          <w:bCs/>
          <w:spacing w:val="26"/>
          <w:w w:val="104"/>
          <w:sz w:val="24"/>
          <w:szCs w:val="24"/>
          <w:lang w:val="en-GB"/>
        </w:rPr>
        <w:t xml:space="preserve">he </w:t>
      </w:r>
      <w:r w:rsidRPr="008A3E95">
        <w:rPr>
          <w:rFonts w:ascii="Arial" w:eastAsia="Times New Roman" w:hAnsi="Arial" w:cs="Arial"/>
          <w:bCs/>
          <w:spacing w:val="26"/>
          <w:w w:val="104"/>
          <w:sz w:val="24"/>
          <w:szCs w:val="24"/>
          <w:lang w:val="en-GB"/>
        </w:rPr>
        <w:t xml:space="preserve">was not happy with the record keeping but indicated that due to the progressive nature of asphyxia in labour that if we had a normal heart rate at 21:37 and we have a normal heart rate at </w:t>
      </w:r>
      <w:r w:rsidRPr="008A3E95">
        <w:rPr>
          <w:rFonts w:ascii="Arial" w:eastAsia="Times New Roman" w:hAnsi="Arial" w:cs="Arial"/>
          <w:bCs/>
          <w:spacing w:val="26"/>
          <w:w w:val="104"/>
          <w:sz w:val="24"/>
          <w:szCs w:val="24"/>
          <w:lang w:val="en-GB"/>
        </w:rPr>
        <w:lastRenderedPageBreak/>
        <w:t xml:space="preserve">00:15, a normal reactive tracing because of the progressive nature of the hypoxic stress on the baby in labour it is extremely unlikely that severe foetal distress occurred that caused the brain injury and miraculously recovered.  </w:t>
      </w:r>
      <w:r>
        <w:rPr>
          <w:rFonts w:ascii="Arial" w:eastAsia="Times New Roman" w:hAnsi="Arial" w:cs="Arial"/>
          <w:bCs/>
          <w:spacing w:val="26"/>
          <w:w w:val="104"/>
          <w:sz w:val="24"/>
          <w:szCs w:val="24"/>
          <w:lang w:val="en-GB"/>
        </w:rPr>
        <w:t>He says r</w:t>
      </w:r>
      <w:r w:rsidRPr="008A3E95">
        <w:rPr>
          <w:rFonts w:ascii="Arial" w:eastAsia="Times New Roman" w:hAnsi="Arial" w:cs="Arial"/>
          <w:bCs/>
          <w:spacing w:val="26"/>
          <w:w w:val="104"/>
          <w:sz w:val="24"/>
          <w:szCs w:val="24"/>
          <w:lang w:val="en-GB"/>
        </w:rPr>
        <w:t xml:space="preserve">eactive means a reassuring foetal heart rate tracing in other words with a normal baseline, normal variability, </w:t>
      </w:r>
      <w:r w:rsidR="00C065E1">
        <w:rPr>
          <w:rFonts w:ascii="Arial" w:eastAsia="Times New Roman" w:hAnsi="Arial" w:cs="Arial"/>
          <w:bCs/>
          <w:spacing w:val="26"/>
          <w:w w:val="104"/>
          <w:sz w:val="24"/>
          <w:szCs w:val="24"/>
          <w:lang w:val="en-GB"/>
        </w:rPr>
        <w:t xml:space="preserve">and </w:t>
      </w:r>
      <w:r w:rsidRPr="008A3E95">
        <w:rPr>
          <w:rFonts w:ascii="Arial" w:eastAsia="Times New Roman" w:hAnsi="Arial" w:cs="Arial"/>
          <w:bCs/>
          <w:spacing w:val="26"/>
          <w:w w:val="104"/>
          <w:sz w:val="24"/>
          <w:szCs w:val="24"/>
          <w:lang w:val="en-GB"/>
        </w:rPr>
        <w:t xml:space="preserve">no decelerations. </w:t>
      </w:r>
      <w:r w:rsidR="006675F3">
        <w:rPr>
          <w:rFonts w:ascii="Arial" w:eastAsia="Times New Roman" w:hAnsi="Arial" w:cs="Arial"/>
          <w:bCs/>
          <w:spacing w:val="26"/>
          <w:w w:val="104"/>
          <w:sz w:val="24"/>
          <w:szCs w:val="24"/>
          <w:lang w:val="en-GB"/>
        </w:rPr>
        <w:t xml:space="preserve">When asked where </w:t>
      </w:r>
      <w:r w:rsidR="00C065E1">
        <w:rPr>
          <w:rFonts w:ascii="Arial" w:eastAsia="Times New Roman" w:hAnsi="Arial" w:cs="Arial"/>
          <w:bCs/>
          <w:spacing w:val="26"/>
          <w:w w:val="104"/>
          <w:sz w:val="24"/>
          <w:szCs w:val="24"/>
          <w:lang w:val="en-GB"/>
        </w:rPr>
        <w:t>that tracing</w:t>
      </w:r>
      <w:r w:rsidR="006675F3">
        <w:rPr>
          <w:rFonts w:ascii="Arial" w:eastAsia="Times New Roman" w:hAnsi="Arial" w:cs="Arial"/>
          <w:bCs/>
          <w:spacing w:val="26"/>
          <w:w w:val="104"/>
          <w:sz w:val="24"/>
          <w:szCs w:val="24"/>
          <w:lang w:val="en-GB"/>
        </w:rPr>
        <w:t xml:space="preserve"> was he sa</w:t>
      </w:r>
      <w:r w:rsidR="000217AF">
        <w:rPr>
          <w:rFonts w:ascii="Arial" w:eastAsia="Times New Roman" w:hAnsi="Arial" w:cs="Arial"/>
          <w:bCs/>
          <w:spacing w:val="26"/>
          <w:w w:val="104"/>
          <w:sz w:val="24"/>
          <w:szCs w:val="24"/>
          <w:lang w:val="en-GB"/>
        </w:rPr>
        <w:t>id</w:t>
      </w:r>
      <w:r w:rsidR="006675F3">
        <w:rPr>
          <w:rFonts w:ascii="Arial" w:eastAsia="Times New Roman" w:hAnsi="Arial" w:cs="Arial"/>
          <w:bCs/>
          <w:spacing w:val="26"/>
          <w:w w:val="104"/>
          <w:sz w:val="24"/>
          <w:szCs w:val="24"/>
          <w:lang w:val="en-GB"/>
        </w:rPr>
        <w:t xml:space="preserve"> it </w:t>
      </w:r>
      <w:r w:rsidR="000217AF">
        <w:rPr>
          <w:rFonts w:ascii="Arial" w:eastAsia="Times New Roman" w:hAnsi="Arial" w:cs="Arial"/>
          <w:bCs/>
          <w:spacing w:val="26"/>
          <w:w w:val="104"/>
          <w:sz w:val="24"/>
          <w:szCs w:val="24"/>
          <w:lang w:val="en-GB"/>
        </w:rPr>
        <w:t>was</w:t>
      </w:r>
      <w:r w:rsidR="006675F3">
        <w:rPr>
          <w:rFonts w:ascii="Arial" w:eastAsia="Times New Roman" w:hAnsi="Arial" w:cs="Arial"/>
          <w:bCs/>
          <w:spacing w:val="26"/>
          <w:w w:val="104"/>
          <w:sz w:val="24"/>
          <w:szCs w:val="24"/>
          <w:lang w:val="en-GB"/>
        </w:rPr>
        <w:t xml:space="preserve"> not there. He again concedes that the nurse recorded a reactive CTG </w:t>
      </w:r>
      <w:r w:rsidR="006675F3" w:rsidRPr="006675F3">
        <w:rPr>
          <w:rFonts w:ascii="Arial" w:eastAsia="Times New Roman" w:hAnsi="Arial" w:cs="Arial"/>
          <w:bCs/>
          <w:spacing w:val="26"/>
          <w:w w:val="104"/>
          <w:sz w:val="24"/>
          <w:szCs w:val="24"/>
          <w:lang w:val="en-GB"/>
        </w:rPr>
        <w:t xml:space="preserve">but he did not see it. He says that he </w:t>
      </w:r>
      <w:r w:rsidR="006675F3" w:rsidRPr="006675F3">
        <w:rPr>
          <w:rFonts w:ascii="Arial" w:hAnsi="Arial" w:cs="Arial"/>
          <w:bCs/>
          <w:spacing w:val="26"/>
          <w:sz w:val="24"/>
          <w:szCs w:val="24"/>
        </w:rPr>
        <w:t>assum</w:t>
      </w:r>
      <w:r w:rsidR="006675F3">
        <w:rPr>
          <w:rFonts w:ascii="Arial" w:hAnsi="Arial" w:cs="Arial"/>
          <w:bCs/>
          <w:spacing w:val="26"/>
          <w:sz w:val="24"/>
          <w:szCs w:val="24"/>
        </w:rPr>
        <w:t>e</w:t>
      </w:r>
      <w:r w:rsidR="006675F3" w:rsidRPr="006675F3">
        <w:rPr>
          <w:rFonts w:ascii="Arial" w:hAnsi="Arial" w:cs="Arial"/>
          <w:bCs/>
          <w:spacing w:val="26"/>
          <w:sz w:val="24"/>
          <w:szCs w:val="24"/>
        </w:rPr>
        <w:t>d that the CTG was performed at that time unless the sister entered a fraudulent note which is not his expertise and he thought it was reas</w:t>
      </w:r>
      <w:r w:rsidR="006675F3">
        <w:rPr>
          <w:rFonts w:ascii="Arial" w:hAnsi="Arial" w:cs="Arial"/>
          <w:bCs/>
          <w:spacing w:val="26"/>
          <w:sz w:val="24"/>
          <w:szCs w:val="24"/>
        </w:rPr>
        <w:t>on</w:t>
      </w:r>
      <w:r w:rsidR="006675F3" w:rsidRPr="006675F3">
        <w:rPr>
          <w:rFonts w:ascii="Arial" w:hAnsi="Arial" w:cs="Arial"/>
          <w:bCs/>
          <w:spacing w:val="26"/>
          <w:sz w:val="24"/>
          <w:szCs w:val="24"/>
        </w:rPr>
        <w:t>able to assume</w:t>
      </w:r>
      <w:r w:rsidR="006675F3">
        <w:rPr>
          <w:rFonts w:ascii="Arial" w:hAnsi="Arial" w:cs="Arial"/>
          <w:bCs/>
          <w:spacing w:val="26"/>
          <w:sz w:val="24"/>
          <w:szCs w:val="24"/>
        </w:rPr>
        <w:t xml:space="preserve"> it was done without having sight thereof</w:t>
      </w:r>
      <w:r w:rsidR="006675F3" w:rsidRPr="006675F3">
        <w:rPr>
          <w:rFonts w:ascii="Arial" w:hAnsi="Arial" w:cs="Arial"/>
          <w:bCs/>
          <w:spacing w:val="26"/>
          <w:sz w:val="24"/>
          <w:szCs w:val="24"/>
        </w:rPr>
        <w:t>.</w:t>
      </w:r>
      <w:r w:rsidR="006675F3">
        <w:rPr>
          <w:rFonts w:ascii="Arial" w:hAnsi="Arial" w:cs="Arial"/>
          <w:bCs/>
          <w:spacing w:val="26"/>
          <w:sz w:val="24"/>
          <w:szCs w:val="24"/>
        </w:rPr>
        <w:t xml:space="preserve"> He says </w:t>
      </w:r>
      <w:proofErr w:type="spellStart"/>
      <w:r w:rsidR="006675F3">
        <w:rPr>
          <w:rFonts w:ascii="Arial" w:hAnsi="Arial" w:cs="Arial"/>
          <w:bCs/>
          <w:spacing w:val="26"/>
          <w:sz w:val="24"/>
          <w:szCs w:val="24"/>
        </w:rPr>
        <w:t>i</w:t>
      </w:r>
      <w:proofErr w:type="spellEnd"/>
      <w:r w:rsidR="006675F3" w:rsidRPr="006675F3">
        <w:rPr>
          <w:rFonts w:ascii="Arial" w:eastAsia="Times New Roman" w:hAnsi="Arial" w:cs="Arial"/>
          <w:bCs/>
          <w:spacing w:val="26"/>
          <w:w w:val="104"/>
          <w:sz w:val="24"/>
          <w:szCs w:val="24"/>
          <w:lang w:val="en-GB"/>
        </w:rPr>
        <w:t>n the notes the way most people would record it is reactive which would indicate that it is reassuring</w:t>
      </w:r>
      <w:r w:rsidR="00336C93">
        <w:rPr>
          <w:rFonts w:ascii="Arial" w:eastAsia="Times New Roman" w:hAnsi="Arial" w:cs="Arial"/>
          <w:bCs/>
          <w:spacing w:val="26"/>
          <w:w w:val="104"/>
          <w:sz w:val="24"/>
          <w:szCs w:val="24"/>
          <w:lang w:val="en-GB"/>
        </w:rPr>
        <w:t xml:space="preserve">, if </w:t>
      </w:r>
      <w:r w:rsidR="006675F3" w:rsidRPr="006675F3">
        <w:rPr>
          <w:rFonts w:ascii="Arial" w:eastAsia="Times New Roman" w:hAnsi="Arial" w:cs="Arial"/>
          <w:bCs/>
          <w:spacing w:val="26"/>
          <w:w w:val="104"/>
          <w:sz w:val="24"/>
          <w:szCs w:val="24"/>
          <w:lang w:val="en-GB"/>
        </w:rPr>
        <w:t xml:space="preserve">there were variable </w:t>
      </w:r>
      <w:r w:rsidR="00336C93" w:rsidRPr="006675F3">
        <w:rPr>
          <w:rFonts w:ascii="Arial" w:eastAsia="Times New Roman" w:hAnsi="Arial" w:cs="Arial"/>
          <w:bCs/>
          <w:spacing w:val="26"/>
          <w:w w:val="104"/>
          <w:sz w:val="24"/>
          <w:szCs w:val="24"/>
          <w:lang w:val="en-GB"/>
        </w:rPr>
        <w:t>decelerations,</w:t>
      </w:r>
      <w:r w:rsidR="006675F3" w:rsidRPr="006675F3">
        <w:rPr>
          <w:rFonts w:ascii="Arial" w:eastAsia="Times New Roman" w:hAnsi="Arial" w:cs="Arial"/>
          <w:bCs/>
          <w:spacing w:val="26"/>
          <w:w w:val="104"/>
          <w:sz w:val="24"/>
          <w:szCs w:val="24"/>
          <w:lang w:val="en-GB"/>
        </w:rPr>
        <w:t xml:space="preserve"> they would say variable.  If there were no </w:t>
      </w:r>
      <w:r w:rsidR="00336C93" w:rsidRPr="006675F3">
        <w:rPr>
          <w:rFonts w:ascii="Arial" w:eastAsia="Times New Roman" w:hAnsi="Arial" w:cs="Arial"/>
          <w:bCs/>
          <w:spacing w:val="26"/>
          <w:w w:val="104"/>
          <w:sz w:val="24"/>
          <w:szCs w:val="24"/>
          <w:lang w:val="en-GB"/>
        </w:rPr>
        <w:t>decelerations,</w:t>
      </w:r>
      <w:r w:rsidR="006675F3" w:rsidRPr="006675F3">
        <w:rPr>
          <w:rFonts w:ascii="Arial" w:eastAsia="Times New Roman" w:hAnsi="Arial" w:cs="Arial"/>
          <w:bCs/>
          <w:spacing w:val="26"/>
          <w:w w:val="104"/>
          <w:sz w:val="24"/>
          <w:szCs w:val="24"/>
          <w:lang w:val="en-GB"/>
        </w:rPr>
        <w:t xml:space="preserve"> they would say reactive.  </w:t>
      </w:r>
    </w:p>
    <w:p w14:paraId="6F005708" w14:textId="50B87DD5" w:rsidR="00336C93" w:rsidRPr="006478FD" w:rsidRDefault="00336C93" w:rsidP="000217AF">
      <w:pPr>
        <w:widowControl w:val="0"/>
        <w:tabs>
          <w:tab w:val="left" w:pos="851"/>
          <w:tab w:val="right" w:pos="8222"/>
        </w:tabs>
        <w:spacing w:line="480" w:lineRule="auto"/>
        <w:ind w:left="720" w:right="1111"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1</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H</w:t>
      </w:r>
      <w:r w:rsidRPr="00336C93">
        <w:rPr>
          <w:rFonts w:ascii="Arial" w:eastAsia="Times New Roman" w:hAnsi="Arial" w:cs="Arial"/>
          <w:bCs/>
          <w:spacing w:val="26"/>
          <w:w w:val="104"/>
          <w:sz w:val="24"/>
          <w:szCs w:val="24"/>
          <w:lang w:val="en-GB"/>
        </w:rPr>
        <w:t xml:space="preserve">e says </w:t>
      </w:r>
      <w:r w:rsidRPr="00336C93">
        <w:rPr>
          <w:rFonts w:ascii="Arial" w:hAnsi="Arial" w:cs="Arial"/>
          <w:bCs/>
          <w:spacing w:val="26"/>
          <w:sz w:val="24"/>
          <w:szCs w:val="24"/>
        </w:rPr>
        <w:t>reactive implies that they</w:t>
      </w:r>
      <w:r w:rsidR="008A74E0">
        <w:rPr>
          <w:rFonts w:ascii="Arial" w:hAnsi="Arial" w:cs="Arial"/>
          <w:bCs/>
          <w:spacing w:val="26"/>
          <w:sz w:val="24"/>
          <w:szCs w:val="24"/>
        </w:rPr>
        <w:t xml:space="preserve"> </w:t>
      </w:r>
      <w:r w:rsidRPr="00336C93">
        <w:rPr>
          <w:rFonts w:ascii="Arial" w:hAnsi="Arial" w:cs="Arial"/>
          <w:bCs/>
          <w:spacing w:val="26"/>
          <w:sz w:val="24"/>
          <w:szCs w:val="24"/>
        </w:rPr>
        <w:t>looked,</w:t>
      </w:r>
      <w:r>
        <w:rPr>
          <w:rFonts w:ascii="Arial" w:hAnsi="Arial" w:cs="Arial"/>
          <w:bCs/>
          <w:spacing w:val="26"/>
          <w:sz w:val="24"/>
          <w:szCs w:val="24"/>
        </w:rPr>
        <w:t xml:space="preserve"> at</w:t>
      </w:r>
      <w:r w:rsidRPr="00336C93">
        <w:rPr>
          <w:rFonts w:ascii="Arial" w:hAnsi="Arial" w:cs="Arial"/>
          <w:bCs/>
          <w:spacing w:val="26"/>
          <w:sz w:val="24"/>
          <w:szCs w:val="24"/>
        </w:rPr>
        <w:t xml:space="preserve"> the baseline</w:t>
      </w:r>
      <w:r w:rsidR="008A74E0">
        <w:rPr>
          <w:rFonts w:ascii="Arial" w:hAnsi="Arial" w:cs="Arial"/>
          <w:bCs/>
          <w:spacing w:val="26"/>
          <w:sz w:val="24"/>
          <w:szCs w:val="24"/>
        </w:rPr>
        <w:t xml:space="preserve"> </w:t>
      </w:r>
      <w:r w:rsidRPr="00336C93">
        <w:rPr>
          <w:rFonts w:ascii="Arial" w:eastAsia="Times New Roman" w:hAnsi="Arial" w:cs="Arial"/>
          <w:bCs/>
          <w:spacing w:val="26"/>
          <w:w w:val="104"/>
          <w:sz w:val="24"/>
          <w:szCs w:val="24"/>
          <w:lang w:val="en-GB"/>
        </w:rPr>
        <w:t>figure</w:t>
      </w:r>
      <w:r>
        <w:rPr>
          <w:rFonts w:ascii="Arial" w:eastAsia="Times New Roman" w:hAnsi="Arial" w:cs="Arial"/>
          <w:bCs/>
          <w:spacing w:val="26"/>
          <w:w w:val="104"/>
          <w:sz w:val="24"/>
          <w:szCs w:val="24"/>
          <w:lang w:val="en-GB"/>
        </w:rPr>
        <w:t xml:space="preserve"> which is not </w:t>
      </w:r>
      <w:r w:rsidRPr="00336C93">
        <w:rPr>
          <w:rFonts w:ascii="Arial" w:eastAsia="Times New Roman" w:hAnsi="Arial" w:cs="Arial"/>
          <w:bCs/>
          <w:spacing w:val="26"/>
          <w:w w:val="104"/>
          <w:sz w:val="24"/>
          <w:szCs w:val="24"/>
          <w:lang w:val="en-GB"/>
        </w:rPr>
        <w:t>recorded as a range</w:t>
      </w:r>
      <w:r>
        <w:rPr>
          <w:rFonts w:ascii="Arial" w:eastAsia="Times New Roman" w:hAnsi="Arial" w:cs="Arial"/>
          <w:bCs/>
          <w:spacing w:val="26"/>
          <w:w w:val="104"/>
          <w:sz w:val="24"/>
          <w:szCs w:val="24"/>
          <w:lang w:val="en-GB"/>
        </w:rPr>
        <w:t xml:space="preserve">, </w:t>
      </w:r>
      <w:r w:rsidRPr="00336C93">
        <w:rPr>
          <w:rFonts w:ascii="Arial" w:eastAsia="Times New Roman" w:hAnsi="Arial" w:cs="Arial"/>
          <w:bCs/>
          <w:spacing w:val="26"/>
          <w:w w:val="104"/>
          <w:sz w:val="24"/>
          <w:szCs w:val="24"/>
          <w:lang w:val="en-GB"/>
        </w:rPr>
        <w:t xml:space="preserve">if variability is more than five beats per minute, the up and down then </w:t>
      </w:r>
      <w:r>
        <w:rPr>
          <w:rFonts w:ascii="Arial" w:eastAsia="Times New Roman" w:hAnsi="Arial" w:cs="Arial"/>
          <w:bCs/>
          <w:spacing w:val="26"/>
          <w:w w:val="104"/>
          <w:sz w:val="24"/>
          <w:szCs w:val="24"/>
          <w:lang w:val="en-GB"/>
        </w:rPr>
        <w:t xml:space="preserve">it is </w:t>
      </w:r>
      <w:r w:rsidRPr="00336C93">
        <w:rPr>
          <w:rFonts w:ascii="Arial" w:eastAsia="Times New Roman" w:hAnsi="Arial" w:cs="Arial"/>
          <w:bCs/>
          <w:spacing w:val="26"/>
          <w:w w:val="104"/>
          <w:sz w:val="24"/>
          <w:szCs w:val="24"/>
          <w:lang w:val="en-GB"/>
        </w:rPr>
        <w:t>regard</w:t>
      </w:r>
      <w:r>
        <w:rPr>
          <w:rFonts w:ascii="Arial" w:eastAsia="Times New Roman" w:hAnsi="Arial" w:cs="Arial"/>
          <w:bCs/>
          <w:spacing w:val="26"/>
          <w:w w:val="104"/>
          <w:sz w:val="24"/>
          <w:szCs w:val="24"/>
          <w:lang w:val="en-GB"/>
        </w:rPr>
        <w:t>ed</w:t>
      </w:r>
      <w:r w:rsidRPr="00336C93">
        <w:rPr>
          <w:rFonts w:ascii="Arial" w:eastAsia="Times New Roman" w:hAnsi="Arial" w:cs="Arial"/>
          <w:bCs/>
          <w:spacing w:val="26"/>
          <w:w w:val="104"/>
          <w:sz w:val="24"/>
          <w:szCs w:val="24"/>
          <w:lang w:val="en-GB"/>
        </w:rPr>
        <w:t xml:space="preserve"> that as a normal variability.  </w:t>
      </w:r>
      <w:r>
        <w:rPr>
          <w:rFonts w:ascii="Arial" w:eastAsia="Times New Roman" w:hAnsi="Arial" w:cs="Arial"/>
          <w:bCs/>
          <w:spacing w:val="26"/>
          <w:w w:val="104"/>
          <w:sz w:val="24"/>
          <w:szCs w:val="24"/>
          <w:lang w:val="en-GB"/>
        </w:rPr>
        <w:t>He says if the CTG at 00h15 was for the one done at 21h37 then it would be unreliable and have no reference at all. He says it would be fraudulent, but he did not see it as such clinically it does not make sense.</w:t>
      </w:r>
      <w:r w:rsidR="006478FD" w:rsidRPr="006478FD">
        <w:rPr>
          <w:bCs/>
          <w:spacing w:val="26"/>
        </w:rPr>
        <w:t xml:space="preserve"> </w:t>
      </w:r>
      <w:r w:rsidR="006478FD" w:rsidRPr="006478FD">
        <w:rPr>
          <w:rFonts w:ascii="Arial" w:hAnsi="Arial" w:cs="Arial"/>
          <w:bCs/>
          <w:spacing w:val="26"/>
          <w:sz w:val="24"/>
          <w:szCs w:val="24"/>
        </w:rPr>
        <w:t xml:space="preserve">He says he is relying on the </w:t>
      </w:r>
      <w:r w:rsidR="006478FD" w:rsidRPr="006478FD">
        <w:rPr>
          <w:rFonts w:ascii="Arial" w:hAnsi="Arial" w:cs="Arial"/>
          <w:bCs/>
          <w:spacing w:val="26"/>
          <w:sz w:val="24"/>
          <w:szCs w:val="24"/>
        </w:rPr>
        <w:lastRenderedPageBreak/>
        <w:t>contemporaneous records</w:t>
      </w:r>
      <w:r w:rsidR="006478FD">
        <w:rPr>
          <w:rFonts w:ascii="Arial" w:hAnsi="Arial" w:cs="Arial"/>
          <w:bCs/>
          <w:spacing w:val="26"/>
          <w:sz w:val="24"/>
          <w:szCs w:val="24"/>
        </w:rPr>
        <w:t xml:space="preserve"> as he sees them, has no reason to doubt clinical records and he is not absolutely certain. He says that he was never provided with the records thus he wrote in his report </w:t>
      </w:r>
      <w:r w:rsidR="006478FD" w:rsidRPr="006478FD">
        <w:rPr>
          <w:rFonts w:ascii="Arial" w:eastAsia="Times New Roman" w:hAnsi="Arial" w:cs="Arial"/>
          <w:bCs/>
          <w:spacing w:val="26"/>
          <w:w w:val="104"/>
          <w:sz w:val="24"/>
          <w:szCs w:val="24"/>
          <w:lang w:val="en-GB"/>
        </w:rPr>
        <w:t>“It is thus essential that every effort is made to find these records.</w:t>
      </w:r>
    </w:p>
    <w:p w14:paraId="76A9D1E7" w14:textId="7B17C929" w:rsidR="008A3E95" w:rsidRPr="006478FD" w:rsidRDefault="008A3E95"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p>
    <w:p w14:paraId="2611EB49" w14:textId="28B16467" w:rsidR="006478FD" w:rsidRPr="006478FD" w:rsidRDefault="006478FD"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2</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t>He says the fact that the records were not provided does not mean they did not exists and qualifies his answer as follows</w:t>
      </w:r>
      <w:r w:rsidR="005E566B">
        <w:rPr>
          <w:rFonts w:ascii="Arial" w:eastAsia="Times New Roman" w:hAnsi="Arial" w:cs="Arial"/>
          <w:bCs/>
          <w:spacing w:val="26"/>
          <w:w w:val="104"/>
          <w:sz w:val="24"/>
          <w:szCs w:val="24"/>
          <w:lang w:val="en-GB"/>
        </w:rPr>
        <w:t xml:space="preserve">, he </w:t>
      </w:r>
      <w:r w:rsidRPr="006478FD">
        <w:rPr>
          <w:rFonts w:ascii="Arial" w:eastAsia="Times New Roman" w:hAnsi="Arial" w:cs="Arial"/>
          <w:bCs/>
          <w:spacing w:val="26"/>
          <w:w w:val="104"/>
          <w:sz w:val="24"/>
          <w:szCs w:val="24"/>
          <w:lang w:val="en-GB"/>
        </w:rPr>
        <w:t xml:space="preserve">noted during the induction period that there were no notes and </w:t>
      </w:r>
      <w:r w:rsidR="005E566B">
        <w:rPr>
          <w:rFonts w:ascii="Arial" w:eastAsia="Times New Roman" w:hAnsi="Arial" w:cs="Arial"/>
          <w:bCs/>
          <w:spacing w:val="26"/>
          <w:w w:val="104"/>
          <w:sz w:val="24"/>
          <w:szCs w:val="24"/>
          <w:lang w:val="en-GB"/>
        </w:rPr>
        <w:t>he</w:t>
      </w:r>
      <w:r w:rsidRPr="006478FD">
        <w:rPr>
          <w:rFonts w:ascii="Arial" w:eastAsia="Times New Roman" w:hAnsi="Arial" w:cs="Arial"/>
          <w:bCs/>
          <w:spacing w:val="26"/>
          <w:w w:val="104"/>
          <w:sz w:val="24"/>
          <w:szCs w:val="24"/>
          <w:lang w:val="en-GB"/>
        </w:rPr>
        <w:t xml:space="preserve"> stated that</w:t>
      </w:r>
      <w:r w:rsidR="005E566B">
        <w:rPr>
          <w:rFonts w:ascii="Arial" w:eastAsia="Times New Roman" w:hAnsi="Arial" w:cs="Arial"/>
          <w:bCs/>
          <w:spacing w:val="26"/>
          <w:w w:val="104"/>
          <w:sz w:val="24"/>
          <w:szCs w:val="24"/>
          <w:lang w:val="en-GB"/>
        </w:rPr>
        <w:t xml:space="preserve">, </w:t>
      </w:r>
      <w:r w:rsidRPr="006478FD">
        <w:rPr>
          <w:rFonts w:ascii="Arial" w:eastAsia="Times New Roman" w:hAnsi="Arial" w:cs="Arial"/>
          <w:bCs/>
          <w:spacing w:val="26"/>
          <w:w w:val="104"/>
          <w:sz w:val="24"/>
          <w:szCs w:val="24"/>
          <w:lang w:val="en-GB"/>
        </w:rPr>
        <w:t xml:space="preserve">that is not acceptable, that there should have been notes regarding the monitoring but </w:t>
      </w:r>
      <w:r w:rsidR="005E566B">
        <w:rPr>
          <w:rFonts w:ascii="Arial" w:eastAsia="Times New Roman" w:hAnsi="Arial" w:cs="Arial"/>
          <w:bCs/>
          <w:spacing w:val="26"/>
          <w:w w:val="104"/>
          <w:sz w:val="24"/>
          <w:szCs w:val="24"/>
          <w:lang w:val="en-GB"/>
        </w:rPr>
        <w:t xml:space="preserve">there no </w:t>
      </w:r>
      <w:r w:rsidRPr="006478FD">
        <w:rPr>
          <w:rFonts w:ascii="Arial" w:eastAsia="Times New Roman" w:hAnsi="Arial" w:cs="Arial"/>
          <w:bCs/>
          <w:spacing w:val="26"/>
          <w:w w:val="104"/>
          <w:sz w:val="24"/>
          <w:szCs w:val="24"/>
          <w:lang w:val="en-GB"/>
        </w:rPr>
        <w:t xml:space="preserve">CTG’s pertaining to that time so </w:t>
      </w:r>
      <w:r w:rsidR="005E566B">
        <w:rPr>
          <w:rFonts w:ascii="Arial" w:eastAsia="Times New Roman" w:hAnsi="Arial" w:cs="Arial"/>
          <w:bCs/>
          <w:spacing w:val="26"/>
          <w:w w:val="104"/>
          <w:sz w:val="24"/>
          <w:szCs w:val="24"/>
          <w:lang w:val="en-GB"/>
        </w:rPr>
        <w:t xml:space="preserve">it is </w:t>
      </w:r>
      <w:r w:rsidRPr="006478FD">
        <w:rPr>
          <w:rFonts w:ascii="Arial" w:eastAsia="Times New Roman" w:hAnsi="Arial" w:cs="Arial"/>
          <w:bCs/>
          <w:spacing w:val="26"/>
          <w:w w:val="104"/>
          <w:sz w:val="24"/>
          <w:szCs w:val="24"/>
          <w:lang w:val="en-GB"/>
        </w:rPr>
        <w:t>know</w:t>
      </w:r>
      <w:r w:rsidR="005E566B">
        <w:rPr>
          <w:rFonts w:ascii="Arial" w:eastAsia="Times New Roman" w:hAnsi="Arial" w:cs="Arial"/>
          <w:bCs/>
          <w:spacing w:val="26"/>
          <w:w w:val="104"/>
          <w:sz w:val="24"/>
          <w:szCs w:val="24"/>
          <w:lang w:val="en-GB"/>
        </w:rPr>
        <w:t>n</w:t>
      </w:r>
      <w:r w:rsidRPr="006478FD">
        <w:rPr>
          <w:rFonts w:ascii="Arial" w:eastAsia="Times New Roman" w:hAnsi="Arial" w:cs="Arial"/>
          <w:bCs/>
          <w:spacing w:val="26"/>
          <w:w w:val="104"/>
          <w:sz w:val="24"/>
          <w:szCs w:val="24"/>
          <w:lang w:val="en-GB"/>
        </w:rPr>
        <w:t xml:space="preserve"> that some monitoring was done during that time so the absence of the recording does not mean that those CTG’s do not exist so the absence of writing notes is bad and it should have happened but it does not confirm that there was no monitoring. </w:t>
      </w:r>
      <w:r w:rsidR="005E566B">
        <w:rPr>
          <w:rFonts w:ascii="Arial" w:eastAsia="Times New Roman" w:hAnsi="Arial" w:cs="Arial"/>
          <w:bCs/>
          <w:spacing w:val="26"/>
          <w:w w:val="104"/>
          <w:sz w:val="24"/>
          <w:szCs w:val="24"/>
          <w:lang w:val="en-GB"/>
        </w:rPr>
        <w:t>He says that he is not an investigator and despite that</w:t>
      </w:r>
      <w:r w:rsidR="00C065E1">
        <w:rPr>
          <w:rFonts w:ascii="Arial" w:eastAsia="Times New Roman" w:hAnsi="Arial" w:cs="Arial"/>
          <w:bCs/>
          <w:spacing w:val="26"/>
          <w:w w:val="104"/>
          <w:sz w:val="24"/>
          <w:szCs w:val="24"/>
          <w:lang w:val="en-GB"/>
        </w:rPr>
        <w:t>,</w:t>
      </w:r>
      <w:r w:rsidR="005E566B">
        <w:rPr>
          <w:rFonts w:ascii="Arial" w:eastAsia="Times New Roman" w:hAnsi="Arial" w:cs="Arial"/>
          <w:bCs/>
          <w:spacing w:val="26"/>
          <w:w w:val="104"/>
          <w:sz w:val="24"/>
          <w:szCs w:val="24"/>
          <w:lang w:val="en-GB"/>
        </w:rPr>
        <w:t xml:space="preserve"> there was </w:t>
      </w:r>
      <w:r w:rsidR="00C065E1">
        <w:rPr>
          <w:rFonts w:ascii="Arial" w:eastAsia="Times New Roman" w:hAnsi="Arial" w:cs="Arial"/>
          <w:bCs/>
          <w:spacing w:val="26"/>
          <w:w w:val="104"/>
          <w:sz w:val="24"/>
          <w:szCs w:val="24"/>
          <w:lang w:val="en-GB"/>
        </w:rPr>
        <w:t xml:space="preserve">a </w:t>
      </w:r>
      <w:r w:rsidR="005E566B">
        <w:rPr>
          <w:rFonts w:ascii="Arial" w:eastAsia="Times New Roman" w:hAnsi="Arial" w:cs="Arial"/>
          <w:bCs/>
          <w:spacing w:val="26"/>
          <w:w w:val="104"/>
          <w:sz w:val="24"/>
          <w:szCs w:val="24"/>
          <w:lang w:val="en-GB"/>
        </w:rPr>
        <w:t xml:space="preserve">lack of information he did not deem it necessary to consult with the nurse. He concedes that is there are no records during that period where it is said there was monitoring, if there was no monitoring this would be unreasonable. He agrees that he relied on the document filed on </w:t>
      </w:r>
      <w:proofErr w:type="spellStart"/>
      <w:r w:rsidR="005E566B">
        <w:rPr>
          <w:rFonts w:ascii="Arial" w:eastAsia="Times New Roman" w:hAnsi="Arial" w:cs="Arial"/>
          <w:bCs/>
          <w:spacing w:val="26"/>
          <w:w w:val="104"/>
          <w:sz w:val="24"/>
          <w:szCs w:val="24"/>
          <w:lang w:val="en-GB"/>
        </w:rPr>
        <w:t>caselines</w:t>
      </w:r>
      <w:proofErr w:type="spellEnd"/>
      <w:r w:rsidR="005E566B">
        <w:rPr>
          <w:rFonts w:ascii="Arial" w:eastAsia="Times New Roman" w:hAnsi="Arial" w:cs="Arial"/>
          <w:bCs/>
          <w:spacing w:val="26"/>
          <w:w w:val="104"/>
          <w:sz w:val="24"/>
          <w:szCs w:val="24"/>
          <w:lang w:val="en-GB"/>
        </w:rPr>
        <w:t xml:space="preserve"> 022-54 with regard to </w:t>
      </w:r>
      <w:r w:rsidR="00C065E1">
        <w:rPr>
          <w:rFonts w:ascii="Arial" w:eastAsia="Times New Roman" w:hAnsi="Arial" w:cs="Arial"/>
          <w:bCs/>
          <w:spacing w:val="26"/>
          <w:w w:val="104"/>
          <w:sz w:val="24"/>
          <w:szCs w:val="24"/>
          <w:lang w:val="en-GB"/>
        </w:rPr>
        <w:t xml:space="preserve">the </w:t>
      </w:r>
      <w:r w:rsidR="005E566B">
        <w:rPr>
          <w:rFonts w:ascii="Arial" w:eastAsia="Times New Roman" w:hAnsi="Arial" w:cs="Arial"/>
          <w:bCs/>
          <w:spacing w:val="26"/>
          <w:w w:val="104"/>
          <w:sz w:val="24"/>
          <w:szCs w:val="24"/>
          <w:lang w:val="en-GB"/>
        </w:rPr>
        <w:t xml:space="preserve">protocol on the dose of Misoprostol.  </w:t>
      </w:r>
    </w:p>
    <w:p w14:paraId="176440C3" w14:textId="2BDAAAA0" w:rsidR="008A3E95" w:rsidRPr="007E7C0D" w:rsidRDefault="005E566B"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3</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7E7C0D">
        <w:rPr>
          <w:rFonts w:ascii="Arial" w:eastAsia="Times New Roman" w:hAnsi="Arial" w:cs="Arial"/>
          <w:bCs/>
          <w:spacing w:val="26"/>
          <w:w w:val="104"/>
          <w:sz w:val="24"/>
          <w:szCs w:val="24"/>
          <w:lang w:val="en-GB"/>
        </w:rPr>
        <w:t xml:space="preserve">He was asked would it be following protocol to give a patient </w:t>
      </w:r>
      <w:r w:rsidR="007E7C0D">
        <w:rPr>
          <w:rFonts w:ascii="Arial" w:eastAsia="Times New Roman" w:hAnsi="Arial" w:cs="Arial"/>
          <w:bCs/>
          <w:spacing w:val="26"/>
          <w:w w:val="104"/>
          <w:sz w:val="24"/>
          <w:szCs w:val="24"/>
          <w:lang w:val="en-GB"/>
        </w:rPr>
        <w:lastRenderedPageBreak/>
        <w:t>Misoprostol bottle that has already been prepared for the patient to drink two hourly as it gets busy in the hospital sometimes, he said that would not be acceptable.</w:t>
      </w:r>
      <w:r w:rsidR="007E7C0D" w:rsidRPr="007E7C0D">
        <w:rPr>
          <w:bCs/>
          <w:spacing w:val="26"/>
        </w:rPr>
        <w:t xml:space="preserve"> </w:t>
      </w:r>
      <w:r w:rsidR="007E7C0D" w:rsidRPr="007E7C0D">
        <w:rPr>
          <w:rFonts w:ascii="Arial" w:hAnsi="Arial" w:cs="Arial"/>
          <w:bCs/>
          <w:spacing w:val="26"/>
          <w:sz w:val="24"/>
          <w:szCs w:val="24"/>
        </w:rPr>
        <w:t>Counsel</w:t>
      </w:r>
      <w:r w:rsidR="007E7C0D">
        <w:rPr>
          <w:rFonts w:ascii="Arial" w:hAnsi="Arial" w:cs="Arial"/>
          <w:bCs/>
          <w:spacing w:val="26"/>
          <w:sz w:val="24"/>
          <w:szCs w:val="24"/>
        </w:rPr>
        <w:t xml:space="preserve"> rephrased</w:t>
      </w:r>
      <w:r w:rsidR="007E7C0D" w:rsidRPr="007E7C0D">
        <w:rPr>
          <w:rFonts w:ascii="Arial" w:hAnsi="Arial" w:cs="Arial"/>
          <w:bCs/>
          <w:spacing w:val="26"/>
          <w:sz w:val="24"/>
          <w:szCs w:val="24"/>
        </w:rPr>
        <w:t xml:space="preserve"> </w:t>
      </w:r>
      <w:r w:rsidR="007E7C0D">
        <w:rPr>
          <w:rFonts w:ascii="Arial" w:hAnsi="Arial" w:cs="Arial"/>
          <w:bCs/>
          <w:spacing w:val="26"/>
          <w:sz w:val="24"/>
          <w:szCs w:val="24"/>
        </w:rPr>
        <w:t>the question and said “</w:t>
      </w:r>
      <w:r w:rsidR="007E7C0D" w:rsidRPr="007E7C0D">
        <w:rPr>
          <w:rFonts w:ascii="Arial" w:hAnsi="Arial" w:cs="Arial"/>
          <w:bCs/>
          <w:spacing w:val="26"/>
          <w:sz w:val="24"/>
          <w:szCs w:val="24"/>
        </w:rPr>
        <w:t>The plaintiff testified that she was provided with a bottle and told to take a drink every two hours.  If that is correct would that be reasonable</w:t>
      </w:r>
      <w:r w:rsidR="007E7C0D">
        <w:rPr>
          <w:rFonts w:ascii="Arial" w:hAnsi="Arial" w:cs="Arial"/>
          <w:bCs/>
          <w:spacing w:val="26"/>
          <w:sz w:val="24"/>
          <w:szCs w:val="24"/>
        </w:rPr>
        <w:t xml:space="preserve">?” The doctor reiterated that was unacceptable. He says </w:t>
      </w:r>
      <w:r w:rsidR="007E7C0D" w:rsidRPr="007E7C0D">
        <w:rPr>
          <w:rFonts w:ascii="Arial" w:hAnsi="Arial" w:cs="Arial"/>
          <w:bCs/>
          <w:spacing w:val="26"/>
          <w:sz w:val="24"/>
          <w:szCs w:val="24"/>
        </w:rPr>
        <w:t xml:space="preserve">if the entire bottle was consumed by 23:30 if one </w:t>
      </w:r>
      <w:proofErr w:type="gramStart"/>
      <w:r w:rsidR="007E7C0D" w:rsidRPr="007E7C0D">
        <w:rPr>
          <w:rFonts w:ascii="Arial" w:hAnsi="Arial" w:cs="Arial"/>
          <w:bCs/>
          <w:spacing w:val="26"/>
          <w:sz w:val="24"/>
          <w:szCs w:val="24"/>
        </w:rPr>
        <w:t>adds</w:t>
      </w:r>
      <w:proofErr w:type="gramEnd"/>
      <w:r w:rsidR="007E7C0D" w:rsidRPr="007E7C0D">
        <w:rPr>
          <w:rFonts w:ascii="Arial" w:hAnsi="Arial" w:cs="Arial"/>
          <w:bCs/>
          <w:spacing w:val="26"/>
          <w:sz w:val="24"/>
          <w:szCs w:val="24"/>
        </w:rPr>
        <w:t xml:space="preserve"> up the doses, 20, 40, 60, 80, 100, there is 130 millilitres that should have been given the standard protocol is to dissolve a </w:t>
      </w:r>
      <w:r w:rsidR="001E5792" w:rsidRPr="007E7C0D">
        <w:rPr>
          <w:rFonts w:ascii="Arial" w:hAnsi="Arial" w:cs="Arial"/>
          <w:bCs/>
          <w:spacing w:val="26"/>
          <w:sz w:val="24"/>
          <w:szCs w:val="24"/>
        </w:rPr>
        <w:t>200</w:t>
      </w:r>
      <w:r w:rsidR="001E5792">
        <w:rPr>
          <w:rFonts w:ascii="Arial" w:hAnsi="Arial" w:cs="Arial"/>
          <w:bCs/>
          <w:spacing w:val="26"/>
          <w:sz w:val="24"/>
          <w:szCs w:val="24"/>
        </w:rPr>
        <w:t>-milligram</w:t>
      </w:r>
      <w:r w:rsidR="007E7C0D" w:rsidRPr="007E7C0D">
        <w:rPr>
          <w:rFonts w:ascii="Arial" w:hAnsi="Arial" w:cs="Arial"/>
          <w:bCs/>
          <w:spacing w:val="26"/>
          <w:sz w:val="24"/>
          <w:szCs w:val="24"/>
        </w:rPr>
        <w:t xml:space="preserve"> tablet of Mi</w:t>
      </w:r>
      <w:r w:rsidR="008B760A">
        <w:rPr>
          <w:rFonts w:ascii="Arial" w:hAnsi="Arial" w:cs="Arial"/>
          <w:bCs/>
          <w:spacing w:val="26"/>
          <w:sz w:val="24"/>
          <w:szCs w:val="24"/>
        </w:rPr>
        <w:t>s</w:t>
      </w:r>
      <w:r w:rsidR="007E7C0D" w:rsidRPr="007E7C0D">
        <w:rPr>
          <w:rFonts w:ascii="Arial" w:hAnsi="Arial" w:cs="Arial"/>
          <w:bCs/>
          <w:spacing w:val="26"/>
          <w:sz w:val="24"/>
          <w:szCs w:val="24"/>
        </w:rPr>
        <w:t>oprostol in 200 millilitres of water.</w:t>
      </w:r>
      <w:r w:rsidR="008B760A">
        <w:rPr>
          <w:rFonts w:ascii="Arial" w:hAnsi="Arial" w:cs="Arial"/>
          <w:bCs/>
          <w:spacing w:val="26"/>
          <w:sz w:val="24"/>
          <w:szCs w:val="24"/>
        </w:rPr>
        <w:t xml:space="preserve"> Counsel for the defence objected to the time that was alluded to as the time the bottle was finished. Counsel for the plaintiff decided to leave the question and stated it is on record.</w:t>
      </w:r>
    </w:p>
    <w:p w14:paraId="0848E4E4" w14:textId="602680E1" w:rsidR="00EA2D07" w:rsidRPr="00EA2D07" w:rsidRDefault="008B760A"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4</w:t>
      </w:r>
      <w:r w:rsidR="00445C68">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Pr="000217AF">
        <w:rPr>
          <w:rFonts w:ascii="Arial" w:eastAsia="Times New Roman" w:hAnsi="Arial" w:cs="Arial"/>
          <w:bCs/>
          <w:color w:val="000000" w:themeColor="text1"/>
          <w:spacing w:val="26"/>
          <w:w w:val="104"/>
          <w:sz w:val="24"/>
          <w:szCs w:val="24"/>
          <w:lang w:val="en-GB"/>
        </w:rPr>
        <w:t xml:space="preserve">He </w:t>
      </w:r>
      <w:r w:rsidR="000217AF" w:rsidRPr="000217AF">
        <w:rPr>
          <w:rFonts w:ascii="Arial" w:eastAsia="Times New Roman" w:hAnsi="Arial" w:cs="Arial"/>
          <w:bCs/>
          <w:color w:val="000000" w:themeColor="text1"/>
          <w:spacing w:val="26"/>
          <w:w w:val="104"/>
          <w:sz w:val="24"/>
          <w:szCs w:val="24"/>
          <w:lang w:val="en-GB"/>
        </w:rPr>
        <w:t xml:space="preserve">opines </w:t>
      </w:r>
      <w:r w:rsidRPr="000217AF">
        <w:rPr>
          <w:rFonts w:ascii="Arial" w:hAnsi="Arial" w:cs="Arial"/>
          <w:bCs/>
          <w:color w:val="000000" w:themeColor="text1"/>
          <w:spacing w:val="26"/>
          <w:sz w:val="24"/>
          <w:szCs w:val="24"/>
        </w:rPr>
        <w:t>if Misoprostol was given in an excessive dose and if it caused excessive contractions then there would be a nexus between the poor management and the outcome</w:t>
      </w:r>
      <w:r w:rsidRPr="001E5792">
        <w:rPr>
          <w:rFonts w:ascii="Arial" w:hAnsi="Arial" w:cs="Arial"/>
          <w:bCs/>
          <w:color w:val="FF0000"/>
          <w:spacing w:val="26"/>
          <w:sz w:val="24"/>
          <w:szCs w:val="24"/>
        </w:rPr>
        <w:t>.</w:t>
      </w:r>
      <w:r w:rsidRPr="008B760A">
        <w:rPr>
          <w:bCs/>
          <w:spacing w:val="26"/>
        </w:rPr>
        <w:t xml:space="preserve"> </w:t>
      </w:r>
      <w:r w:rsidRPr="008B760A">
        <w:rPr>
          <w:rFonts w:ascii="Arial" w:hAnsi="Arial" w:cs="Arial"/>
          <w:bCs/>
          <w:spacing w:val="26"/>
          <w:sz w:val="24"/>
          <w:szCs w:val="24"/>
        </w:rPr>
        <w:t xml:space="preserve">He says </w:t>
      </w:r>
      <w:r>
        <w:rPr>
          <w:rFonts w:ascii="Arial" w:hAnsi="Arial" w:cs="Arial"/>
          <w:bCs/>
          <w:spacing w:val="26"/>
          <w:sz w:val="24"/>
          <w:szCs w:val="24"/>
        </w:rPr>
        <w:t>e</w:t>
      </w:r>
      <w:r w:rsidRPr="008B760A">
        <w:rPr>
          <w:rFonts w:ascii="Arial" w:hAnsi="Arial" w:cs="Arial"/>
          <w:bCs/>
          <w:spacing w:val="26"/>
          <w:sz w:val="24"/>
          <w:szCs w:val="24"/>
        </w:rPr>
        <w:t>vidence of hyper-stimulation would be more than five contractions in a 10 minute period</w:t>
      </w:r>
      <w:r>
        <w:rPr>
          <w:rFonts w:ascii="Arial" w:hAnsi="Arial" w:cs="Arial"/>
          <w:bCs/>
          <w:spacing w:val="26"/>
          <w:sz w:val="24"/>
          <w:szCs w:val="24"/>
        </w:rPr>
        <w:t>.</w:t>
      </w:r>
      <w:r w:rsidR="00145C59" w:rsidRPr="00145C59">
        <w:rPr>
          <w:bCs/>
          <w:spacing w:val="26"/>
        </w:rPr>
        <w:t xml:space="preserve"> </w:t>
      </w:r>
      <w:r w:rsidR="00145C59" w:rsidRPr="00145C59">
        <w:rPr>
          <w:rFonts w:ascii="Arial" w:hAnsi="Arial" w:cs="Arial"/>
          <w:bCs/>
          <w:spacing w:val="26"/>
          <w:sz w:val="24"/>
          <w:szCs w:val="24"/>
        </w:rPr>
        <w:t xml:space="preserve">He says he did not deem it necessary to consult the patient, his work entails reading the records and giving an opinion. He says he is not a judge. </w:t>
      </w:r>
      <w:r w:rsidR="00145C59" w:rsidRPr="005B4E8B">
        <w:rPr>
          <w:rFonts w:ascii="Arial" w:hAnsi="Arial" w:cs="Arial"/>
          <w:bCs/>
          <w:color w:val="000000" w:themeColor="text1"/>
          <w:spacing w:val="26"/>
          <w:sz w:val="24"/>
          <w:szCs w:val="24"/>
        </w:rPr>
        <w:t>H</w:t>
      </w:r>
      <w:r w:rsidR="008E6884" w:rsidRPr="005B4E8B">
        <w:rPr>
          <w:rFonts w:ascii="Arial" w:hAnsi="Arial" w:cs="Arial"/>
          <w:bCs/>
          <w:color w:val="000000" w:themeColor="text1"/>
          <w:spacing w:val="26"/>
          <w:sz w:val="24"/>
          <w:szCs w:val="24"/>
        </w:rPr>
        <w:t xml:space="preserve">e cannot </w:t>
      </w:r>
      <w:r w:rsidR="00145C59" w:rsidRPr="005B4E8B">
        <w:rPr>
          <w:rFonts w:ascii="Arial" w:hAnsi="Arial" w:cs="Arial"/>
          <w:bCs/>
          <w:color w:val="000000" w:themeColor="text1"/>
          <w:spacing w:val="26"/>
          <w:sz w:val="24"/>
          <w:szCs w:val="24"/>
        </w:rPr>
        <w:t xml:space="preserve">dispute Dr </w:t>
      </w:r>
      <w:proofErr w:type="spellStart"/>
      <w:r w:rsidR="00145C59" w:rsidRPr="005B4E8B">
        <w:rPr>
          <w:rFonts w:ascii="Arial" w:hAnsi="Arial" w:cs="Arial"/>
          <w:bCs/>
          <w:color w:val="000000" w:themeColor="text1"/>
          <w:spacing w:val="26"/>
          <w:sz w:val="24"/>
          <w:szCs w:val="24"/>
        </w:rPr>
        <w:t>Sevenster’s</w:t>
      </w:r>
      <w:proofErr w:type="spellEnd"/>
      <w:r w:rsidR="00145C59" w:rsidRPr="005B4E8B">
        <w:rPr>
          <w:rFonts w:ascii="Arial" w:hAnsi="Arial" w:cs="Arial"/>
          <w:bCs/>
          <w:color w:val="000000" w:themeColor="text1"/>
          <w:spacing w:val="26"/>
          <w:sz w:val="24"/>
          <w:szCs w:val="24"/>
        </w:rPr>
        <w:t xml:space="preserve"> opinion that those symptoms as presented, as explained constituted hyper-stimulation</w:t>
      </w:r>
      <w:r w:rsidR="008E6884" w:rsidRPr="005B4E8B">
        <w:rPr>
          <w:rFonts w:ascii="Arial" w:hAnsi="Arial" w:cs="Arial"/>
          <w:bCs/>
          <w:color w:val="000000" w:themeColor="text1"/>
          <w:spacing w:val="26"/>
          <w:sz w:val="24"/>
          <w:szCs w:val="24"/>
        </w:rPr>
        <w:t xml:space="preserve"> neither the notes, all he can do is comment</w:t>
      </w:r>
      <w:r w:rsidR="00145C59" w:rsidRPr="005B4E8B">
        <w:rPr>
          <w:rFonts w:ascii="Arial" w:hAnsi="Arial" w:cs="Arial"/>
          <w:bCs/>
          <w:color w:val="000000" w:themeColor="text1"/>
          <w:spacing w:val="26"/>
          <w:sz w:val="24"/>
          <w:szCs w:val="24"/>
        </w:rPr>
        <w:t>.</w:t>
      </w:r>
      <w:r w:rsidR="00EA2D07" w:rsidRPr="005B4E8B">
        <w:rPr>
          <w:rFonts w:ascii="Arial" w:hAnsi="Arial" w:cs="Arial"/>
          <w:bCs/>
          <w:color w:val="000000" w:themeColor="text1"/>
          <w:spacing w:val="26"/>
          <w:sz w:val="24"/>
          <w:szCs w:val="24"/>
        </w:rPr>
        <w:t xml:space="preserve"> He says he was in c</w:t>
      </w:r>
      <w:r w:rsidR="00EA2D07">
        <w:rPr>
          <w:rFonts w:ascii="Arial" w:hAnsi="Arial" w:cs="Arial"/>
          <w:bCs/>
          <w:spacing w:val="26"/>
          <w:sz w:val="24"/>
          <w:szCs w:val="24"/>
        </w:rPr>
        <w:t>ourt when asked to be in court. He says t</w:t>
      </w:r>
      <w:r w:rsidR="00EA2D07" w:rsidRPr="00EA2D07">
        <w:rPr>
          <w:rFonts w:ascii="Arial" w:eastAsia="Times New Roman" w:hAnsi="Arial" w:cs="Arial"/>
          <w:bCs/>
          <w:spacing w:val="26"/>
          <w:w w:val="104"/>
          <w:sz w:val="24"/>
          <w:szCs w:val="24"/>
          <w:lang w:val="en-GB"/>
        </w:rPr>
        <w:t xml:space="preserve">he first step is the lack of </w:t>
      </w:r>
      <w:r w:rsidR="00EA2D07" w:rsidRPr="00EA2D07">
        <w:rPr>
          <w:rFonts w:ascii="Arial" w:eastAsia="Times New Roman" w:hAnsi="Arial" w:cs="Arial"/>
          <w:bCs/>
          <w:spacing w:val="26"/>
          <w:w w:val="104"/>
          <w:sz w:val="24"/>
          <w:szCs w:val="24"/>
          <w:lang w:val="en-GB"/>
        </w:rPr>
        <w:lastRenderedPageBreak/>
        <w:t>records is indicative of lack of monitoring</w:t>
      </w:r>
      <w:r w:rsidR="005B4E8B">
        <w:rPr>
          <w:rFonts w:ascii="Arial" w:eastAsia="Times New Roman" w:hAnsi="Arial" w:cs="Arial"/>
          <w:bCs/>
          <w:spacing w:val="26"/>
          <w:w w:val="104"/>
          <w:sz w:val="24"/>
          <w:szCs w:val="24"/>
          <w:lang w:val="en-GB"/>
        </w:rPr>
        <w:t xml:space="preserve"> and </w:t>
      </w:r>
      <w:r w:rsidR="00EA2D07" w:rsidRPr="005B4E8B">
        <w:rPr>
          <w:rFonts w:ascii="Arial" w:eastAsia="Times New Roman" w:hAnsi="Arial" w:cs="Arial"/>
          <w:bCs/>
          <w:color w:val="000000" w:themeColor="text1"/>
          <w:spacing w:val="26"/>
          <w:w w:val="104"/>
          <w:sz w:val="24"/>
          <w:szCs w:val="24"/>
          <w:lang w:val="en-GB"/>
        </w:rPr>
        <w:t>if there was no monitoring then that is evidence of sub-standard care</w:t>
      </w:r>
      <w:r w:rsidR="00EA2D07" w:rsidRPr="00EA2D07">
        <w:rPr>
          <w:rFonts w:ascii="Arial" w:eastAsia="Times New Roman" w:hAnsi="Arial" w:cs="Arial"/>
          <w:bCs/>
          <w:spacing w:val="26"/>
          <w:w w:val="104"/>
          <w:sz w:val="24"/>
          <w:szCs w:val="24"/>
          <w:lang w:val="en-GB"/>
        </w:rPr>
        <w:t xml:space="preserve"> </w:t>
      </w:r>
    </w:p>
    <w:p w14:paraId="260832AB" w14:textId="73D7D41E" w:rsidR="007111D0" w:rsidRDefault="00445C68"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5</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Pr="00445C68">
        <w:rPr>
          <w:rFonts w:ascii="Arial" w:eastAsia="Times New Roman" w:hAnsi="Arial" w:cs="Arial"/>
          <w:bCs/>
          <w:spacing w:val="26"/>
          <w:w w:val="104"/>
          <w:sz w:val="24"/>
          <w:szCs w:val="24"/>
          <w:lang w:val="en-GB"/>
        </w:rPr>
        <w:t xml:space="preserve">There are CTG tracings at 17:26 until 18:14 is the one. </w:t>
      </w:r>
      <w:proofErr w:type="gramStart"/>
      <w:r w:rsidRPr="00445C68">
        <w:rPr>
          <w:rFonts w:ascii="Arial" w:eastAsia="Times New Roman" w:hAnsi="Arial" w:cs="Arial"/>
          <w:bCs/>
          <w:spacing w:val="26"/>
          <w:w w:val="104"/>
          <w:sz w:val="24"/>
          <w:szCs w:val="24"/>
          <w:lang w:val="en-GB"/>
        </w:rPr>
        <w:t>if</w:t>
      </w:r>
      <w:proofErr w:type="gramEnd"/>
      <w:r w:rsidRPr="00445C68">
        <w:rPr>
          <w:rFonts w:ascii="Arial" w:eastAsia="Times New Roman" w:hAnsi="Arial" w:cs="Arial"/>
          <w:bCs/>
          <w:spacing w:val="26"/>
          <w:w w:val="104"/>
          <w:sz w:val="24"/>
          <w:szCs w:val="24"/>
          <w:lang w:val="en-GB"/>
        </w:rPr>
        <w:t xml:space="preserve"> there was no CTG monitoring that would not be proper care. </w:t>
      </w:r>
      <w:r w:rsidR="007E2A81">
        <w:rPr>
          <w:rFonts w:ascii="Arial" w:eastAsia="Times New Roman" w:hAnsi="Arial" w:cs="Arial"/>
          <w:bCs/>
          <w:spacing w:val="26"/>
          <w:w w:val="104"/>
          <w:sz w:val="24"/>
          <w:szCs w:val="24"/>
          <w:lang w:val="en-GB"/>
        </w:rPr>
        <w:t>He says he has no way of knowing or confirm</w:t>
      </w:r>
      <w:r w:rsidR="005B4E8B">
        <w:rPr>
          <w:rFonts w:ascii="Arial" w:eastAsia="Times New Roman" w:hAnsi="Arial" w:cs="Arial"/>
          <w:bCs/>
          <w:spacing w:val="26"/>
          <w:w w:val="104"/>
          <w:sz w:val="24"/>
          <w:szCs w:val="24"/>
          <w:lang w:val="en-GB"/>
        </w:rPr>
        <w:t>ing</w:t>
      </w:r>
      <w:r w:rsidR="007E2A81">
        <w:rPr>
          <w:rFonts w:ascii="Arial" w:eastAsia="Times New Roman" w:hAnsi="Arial" w:cs="Arial"/>
          <w:bCs/>
          <w:spacing w:val="26"/>
          <w:w w:val="104"/>
          <w:sz w:val="24"/>
          <w:szCs w:val="24"/>
          <w:lang w:val="en-GB"/>
        </w:rPr>
        <w:t xml:space="preserve"> the fact that a CTG was done. He says he is unable to give an opinion due to </w:t>
      </w:r>
      <w:r w:rsidR="00C065E1">
        <w:rPr>
          <w:rFonts w:ascii="Arial" w:eastAsia="Times New Roman" w:hAnsi="Arial" w:cs="Arial"/>
          <w:bCs/>
          <w:spacing w:val="26"/>
          <w:w w:val="104"/>
          <w:sz w:val="24"/>
          <w:szCs w:val="24"/>
          <w:lang w:val="en-GB"/>
        </w:rPr>
        <w:t xml:space="preserve">a </w:t>
      </w:r>
      <w:r w:rsidR="007E2A81">
        <w:rPr>
          <w:rFonts w:ascii="Arial" w:eastAsia="Times New Roman" w:hAnsi="Arial" w:cs="Arial"/>
          <w:bCs/>
          <w:spacing w:val="26"/>
          <w:w w:val="104"/>
          <w:sz w:val="24"/>
          <w:szCs w:val="24"/>
          <w:lang w:val="en-GB"/>
        </w:rPr>
        <w:t xml:space="preserve">lack of records and says this prevented him from </w:t>
      </w:r>
      <w:r w:rsidR="00E76E08" w:rsidRPr="00816D44">
        <w:rPr>
          <w:rFonts w:ascii="Arial" w:hAnsi="Arial" w:cs="Arial"/>
          <w:bCs/>
          <w:spacing w:val="26"/>
          <w:sz w:val="24"/>
          <w:szCs w:val="24"/>
        </w:rPr>
        <w:t>commenting conclusively on sub-standard care</w:t>
      </w:r>
      <w:r w:rsidR="007E2A81">
        <w:rPr>
          <w:rFonts w:ascii="Arial" w:hAnsi="Arial" w:cs="Arial"/>
          <w:bCs/>
          <w:spacing w:val="26"/>
          <w:sz w:val="24"/>
          <w:szCs w:val="24"/>
        </w:rPr>
        <w:t xml:space="preserve">. </w:t>
      </w:r>
      <w:r w:rsidR="007E2A81">
        <w:rPr>
          <w:rFonts w:ascii="Arial" w:eastAsia="Times New Roman" w:hAnsi="Arial" w:cs="Arial"/>
          <w:bCs/>
          <w:spacing w:val="26"/>
          <w:w w:val="104"/>
          <w:sz w:val="24"/>
          <w:szCs w:val="24"/>
          <w:lang w:val="en-GB"/>
        </w:rPr>
        <w:t xml:space="preserve">He says if the </w:t>
      </w:r>
      <w:r w:rsidR="00E76E08" w:rsidRPr="00E76E08">
        <w:rPr>
          <w:rFonts w:ascii="Arial" w:hAnsi="Arial" w:cs="Arial"/>
          <w:bCs/>
          <w:spacing w:val="26"/>
          <w:sz w:val="24"/>
          <w:szCs w:val="24"/>
        </w:rPr>
        <w:t>CTG tracing was not performed prior to the administration</w:t>
      </w:r>
      <w:r w:rsidR="007E2A81">
        <w:rPr>
          <w:rFonts w:ascii="Arial" w:hAnsi="Arial" w:cs="Arial"/>
          <w:bCs/>
          <w:spacing w:val="26"/>
          <w:sz w:val="24"/>
          <w:szCs w:val="24"/>
        </w:rPr>
        <w:t xml:space="preserve"> </w:t>
      </w:r>
      <w:r w:rsidR="00E76E08" w:rsidRPr="00E76E08">
        <w:rPr>
          <w:rFonts w:ascii="Arial" w:hAnsi="Arial" w:cs="Arial"/>
          <w:bCs/>
          <w:spacing w:val="26"/>
          <w:sz w:val="24"/>
          <w:szCs w:val="24"/>
        </w:rPr>
        <w:t>of each dose of Mi</w:t>
      </w:r>
      <w:r w:rsidR="007E2A81">
        <w:rPr>
          <w:rFonts w:ascii="Arial" w:hAnsi="Arial" w:cs="Arial"/>
          <w:bCs/>
          <w:spacing w:val="26"/>
          <w:sz w:val="24"/>
          <w:szCs w:val="24"/>
        </w:rPr>
        <w:t>s</w:t>
      </w:r>
      <w:r w:rsidR="00E76E08" w:rsidRPr="00E76E08">
        <w:rPr>
          <w:rFonts w:ascii="Arial" w:hAnsi="Arial" w:cs="Arial"/>
          <w:bCs/>
          <w:spacing w:val="26"/>
          <w:sz w:val="24"/>
          <w:szCs w:val="24"/>
        </w:rPr>
        <w:t>oprostol that was</w:t>
      </w:r>
      <w:r w:rsidR="00C065E1">
        <w:rPr>
          <w:rFonts w:ascii="Arial" w:hAnsi="Arial" w:cs="Arial"/>
          <w:bCs/>
          <w:spacing w:val="26"/>
          <w:sz w:val="24"/>
          <w:szCs w:val="24"/>
        </w:rPr>
        <w:t xml:space="preserve"> </w:t>
      </w:r>
      <w:r w:rsidR="007E2A81" w:rsidRPr="00E76E08">
        <w:rPr>
          <w:rFonts w:ascii="Arial" w:hAnsi="Arial" w:cs="Arial"/>
          <w:bCs/>
          <w:spacing w:val="26"/>
          <w:sz w:val="24"/>
          <w:szCs w:val="24"/>
        </w:rPr>
        <w:t>unreasonable,</w:t>
      </w:r>
      <w:r w:rsidR="007E2A81">
        <w:rPr>
          <w:rFonts w:ascii="Arial" w:hAnsi="Arial" w:cs="Arial"/>
          <w:bCs/>
          <w:spacing w:val="26"/>
          <w:sz w:val="24"/>
          <w:szCs w:val="24"/>
        </w:rPr>
        <w:t xml:space="preserve"> and he agrees that is </w:t>
      </w:r>
      <w:r w:rsidR="00E76E08" w:rsidRPr="00E76E08">
        <w:rPr>
          <w:rFonts w:ascii="Arial" w:hAnsi="Arial" w:cs="Arial"/>
          <w:bCs/>
          <w:spacing w:val="26"/>
          <w:sz w:val="24"/>
          <w:szCs w:val="24"/>
        </w:rPr>
        <w:t>sub-standard care.</w:t>
      </w:r>
      <w:r w:rsidR="00E76E08" w:rsidRPr="00E76E08">
        <w:rPr>
          <w:rFonts w:ascii="Arial" w:eastAsia="Times New Roman" w:hAnsi="Arial" w:cs="Arial"/>
          <w:bCs/>
          <w:spacing w:val="26"/>
          <w:w w:val="104"/>
          <w:sz w:val="24"/>
          <w:szCs w:val="24"/>
          <w:lang w:val="en-GB"/>
        </w:rPr>
        <w:t>The longer the labour progresses the more the functional</w:t>
      </w:r>
      <w:r w:rsidR="007E2A81">
        <w:rPr>
          <w:rFonts w:ascii="Arial" w:eastAsia="Times New Roman" w:hAnsi="Arial" w:cs="Arial"/>
          <w:bCs/>
          <w:spacing w:val="26"/>
          <w:w w:val="104"/>
          <w:sz w:val="24"/>
          <w:szCs w:val="24"/>
          <w:lang w:val="en-GB"/>
        </w:rPr>
        <w:t xml:space="preserve"> </w:t>
      </w:r>
      <w:r w:rsidR="00E76E08" w:rsidRPr="00E76E08">
        <w:rPr>
          <w:rFonts w:ascii="Arial" w:eastAsia="Times New Roman" w:hAnsi="Arial" w:cs="Arial"/>
          <w:bCs/>
          <w:spacing w:val="26"/>
          <w:w w:val="104"/>
          <w:sz w:val="24"/>
          <w:szCs w:val="24"/>
          <w:lang w:val="en-GB"/>
        </w:rPr>
        <w:t>reserve in the placenta is taken up so once contractions</w:t>
      </w:r>
      <w:r w:rsidR="007E2A81">
        <w:rPr>
          <w:rFonts w:ascii="Arial" w:eastAsia="Times New Roman" w:hAnsi="Arial" w:cs="Arial"/>
          <w:bCs/>
          <w:spacing w:val="26"/>
          <w:w w:val="104"/>
          <w:sz w:val="24"/>
          <w:szCs w:val="24"/>
          <w:lang w:val="en-GB"/>
        </w:rPr>
        <w:t xml:space="preserve"> </w:t>
      </w:r>
      <w:r w:rsidR="00E76E08" w:rsidRPr="00E76E08">
        <w:rPr>
          <w:rFonts w:ascii="Arial" w:eastAsia="Times New Roman" w:hAnsi="Arial" w:cs="Arial"/>
          <w:bCs/>
          <w:spacing w:val="26"/>
          <w:w w:val="104"/>
          <w:sz w:val="24"/>
          <w:szCs w:val="24"/>
          <w:lang w:val="en-GB"/>
        </w:rPr>
        <w:t>start it is very important to monitor and once there is regular</w:t>
      </w:r>
      <w:r w:rsidR="007E2A81">
        <w:rPr>
          <w:rFonts w:ascii="Arial" w:eastAsia="Times New Roman" w:hAnsi="Arial" w:cs="Arial"/>
          <w:bCs/>
          <w:spacing w:val="26"/>
          <w:w w:val="104"/>
          <w:sz w:val="24"/>
          <w:szCs w:val="24"/>
          <w:lang w:val="en-GB"/>
        </w:rPr>
        <w:t xml:space="preserve"> </w:t>
      </w:r>
      <w:r w:rsidR="00E76E08" w:rsidRPr="00E76E08">
        <w:rPr>
          <w:rFonts w:ascii="Arial" w:eastAsia="Times New Roman" w:hAnsi="Arial" w:cs="Arial"/>
          <w:bCs/>
          <w:spacing w:val="26"/>
          <w:w w:val="104"/>
          <w:sz w:val="24"/>
          <w:szCs w:val="24"/>
          <w:lang w:val="en-GB"/>
        </w:rPr>
        <w:t>contractions to monitor preferably continuously if a machine is available at the time.  So that is the reason why we need to</w:t>
      </w:r>
      <w:r w:rsidR="007E2A81">
        <w:rPr>
          <w:rFonts w:ascii="Arial" w:eastAsia="Times New Roman" w:hAnsi="Arial" w:cs="Arial"/>
          <w:bCs/>
          <w:spacing w:val="26"/>
          <w:w w:val="104"/>
          <w:sz w:val="24"/>
          <w:szCs w:val="24"/>
          <w:lang w:val="en-GB"/>
        </w:rPr>
        <w:t xml:space="preserve"> </w:t>
      </w:r>
      <w:r w:rsidR="00E76E08" w:rsidRPr="00E76E08">
        <w:rPr>
          <w:rFonts w:ascii="Arial" w:eastAsia="Times New Roman" w:hAnsi="Arial" w:cs="Arial"/>
          <w:bCs/>
          <w:spacing w:val="26"/>
          <w:w w:val="104"/>
          <w:sz w:val="24"/>
          <w:szCs w:val="24"/>
          <w:lang w:val="en-GB"/>
        </w:rPr>
        <w:t>monitor because once contractions start the hypoxic stress on</w:t>
      </w:r>
      <w:r w:rsidR="007E2A81">
        <w:rPr>
          <w:rFonts w:ascii="Arial" w:eastAsia="Times New Roman" w:hAnsi="Arial" w:cs="Arial"/>
          <w:bCs/>
          <w:spacing w:val="26"/>
          <w:w w:val="104"/>
          <w:sz w:val="24"/>
          <w:szCs w:val="24"/>
          <w:lang w:val="en-GB"/>
        </w:rPr>
        <w:t xml:space="preserve"> </w:t>
      </w:r>
      <w:r w:rsidR="00E76E08" w:rsidRPr="00E76E08">
        <w:rPr>
          <w:rFonts w:ascii="Arial" w:eastAsia="Times New Roman" w:hAnsi="Arial" w:cs="Arial"/>
          <w:bCs/>
          <w:spacing w:val="26"/>
          <w:w w:val="104"/>
          <w:sz w:val="24"/>
          <w:szCs w:val="24"/>
          <w:lang w:val="en-GB"/>
        </w:rPr>
        <w:t>the foetus increases and that is why monitoring becomes more</w:t>
      </w:r>
      <w:r w:rsidR="00E66AA3">
        <w:rPr>
          <w:rFonts w:ascii="Arial" w:eastAsia="Times New Roman" w:hAnsi="Arial" w:cs="Arial"/>
          <w:bCs/>
          <w:spacing w:val="26"/>
          <w:w w:val="104"/>
          <w:sz w:val="24"/>
          <w:szCs w:val="24"/>
          <w:lang w:val="en-GB"/>
        </w:rPr>
        <w:t xml:space="preserve"> </w:t>
      </w:r>
      <w:r w:rsidR="00E76E08" w:rsidRPr="00E76E08">
        <w:rPr>
          <w:rFonts w:ascii="Arial" w:eastAsia="Times New Roman" w:hAnsi="Arial" w:cs="Arial"/>
          <w:bCs/>
          <w:spacing w:val="26"/>
          <w:w w:val="104"/>
          <w:sz w:val="24"/>
          <w:szCs w:val="24"/>
          <w:lang w:val="en-GB"/>
        </w:rPr>
        <w:t>and more important.</w:t>
      </w:r>
    </w:p>
    <w:p w14:paraId="09B04FA4" w14:textId="77777777" w:rsidR="005B4E8B" w:rsidRDefault="005B4E8B"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p>
    <w:p w14:paraId="5A11C370" w14:textId="39F16581" w:rsidR="00B65E11" w:rsidRDefault="00B65E11" w:rsidP="007A77A4">
      <w:pPr>
        <w:widowControl w:val="0"/>
        <w:tabs>
          <w:tab w:val="left" w:pos="851"/>
          <w:tab w:val="right" w:pos="7938"/>
        </w:tabs>
        <w:spacing w:line="480" w:lineRule="auto"/>
        <w:ind w:left="720" w:right="1111" w:hanging="720"/>
        <w:jc w:val="both"/>
        <w:rPr>
          <w:rFonts w:ascii="Arial" w:hAnsi="Arial" w:cs="Arial"/>
          <w:bCs/>
          <w:spacing w:val="26"/>
          <w:sz w:val="24"/>
          <w:szCs w:val="24"/>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6</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E76E08" w:rsidRPr="00E76E08">
        <w:rPr>
          <w:rFonts w:ascii="Arial" w:eastAsia="Times New Roman" w:hAnsi="Arial" w:cs="Arial"/>
          <w:bCs/>
          <w:spacing w:val="26"/>
          <w:w w:val="104"/>
          <w:sz w:val="24"/>
          <w:szCs w:val="24"/>
          <w:lang w:val="en-GB"/>
        </w:rPr>
        <w:t>The idea of Mi</w:t>
      </w:r>
      <w:r w:rsidR="006B59D7">
        <w:rPr>
          <w:rFonts w:ascii="Arial" w:eastAsia="Times New Roman" w:hAnsi="Arial" w:cs="Arial"/>
          <w:bCs/>
          <w:spacing w:val="26"/>
          <w:w w:val="104"/>
          <w:sz w:val="24"/>
          <w:szCs w:val="24"/>
          <w:lang w:val="en-GB"/>
        </w:rPr>
        <w:t>s</w:t>
      </w:r>
      <w:r w:rsidR="00E76E08" w:rsidRPr="00E76E08">
        <w:rPr>
          <w:rFonts w:ascii="Arial" w:eastAsia="Times New Roman" w:hAnsi="Arial" w:cs="Arial"/>
          <w:bCs/>
          <w:spacing w:val="26"/>
          <w:w w:val="104"/>
          <w:sz w:val="24"/>
          <w:szCs w:val="24"/>
          <w:lang w:val="en-GB"/>
        </w:rPr>
        <w:t>oprostol is to get contractions started.  Once contractions are established then one should not continue the Mi</w:t>
      </w:r>
      <w:r w:rsidR="006B59D7">
        <w:rPr>
          <w:rFonts w:ascii="Arial" w:eastAsia="Times New Roman" w:hAnsi="Arial" w:cs="Arial"/>
          <w:bCs/>
          <w:spacing w:val="26"/>
          <w:w w:val="104"/>
          <w:sz w:val="24"/>
          <w:szCs w:val="24"/>
          <w:lang w:val="en-GB"/>
        </w:rPr>
        <w:t>s</w:t>
      </w:r>
      <w:r w:rsidR="00E76E08" w:rsidRPr="00E76E08">
        <w:rPr>
          <w:rFonts w:ascii="Arial" w:eastAsia="Times New Roman" w:hAnsi="Arial" w:cs="Arial"/>
          <w:bCs/>
          <w:spacing w:val="26"/>
          <w:w w:val="104"/>
          <w:sz w:val="24"/>
          <w:szCs w:val="24"/>
          <w:lang w:val="en-GB"/>
        </w:rPr>
        <w:t>oprostol</w:t>
      </w:r>
      <w:r w:rsidR="006B59D7">
        <w:rPr>
          <w:rFonts w:ascii="Arial" w:eastAsia="Times New Roman" w:hAnsi="Arial" w:cs="Arial"/>
          <w:bCs/>
          <w:spacing w:val="26"/>
          <w:w w:val="104"/>
          <w:sz w:val="24"/>
          <w:szCs w:val="24"/>
          <w:lang w:val="en-GB"/>
        </w:rPr>
        <w:t xml:space="preserve"> </w:t>
      </w:r>
      <w:r w:rsidR="006B59D7" w:rsidRPr="006B59D7">
        <w:rPr>
          <w:rFonts w:ascii="Arial" w:eastAsia="Times New Roman" w:hAnsi="Arial" w:cs="Arial"/>
          <w:bCs/>
          <w:spacing w:val="26"/>
          <w:w w:val="104"/>
          <w:sz w:val="24"/>
          <w:szCs w:val="24"/>
          <w:lang w:val="en-GB"/>
        </w:rPr>
        <w:t xml:space="preserve">and </w:t>
      </w:r>
      <w:r w:rsidR="00DC0BF1" w:rsidRPr="006B59D7">
        <w:rPr>
          <w:rFonts w:ascii="Arial" w:hAnsi="Arial" w:cs="Arial"/>
          <w:bCs/>
          <w:spacing w:val="26"/>
          <w:sz w:val="24"/>
          <w:szCs w:val="24"/>
        </w:rPr>
        <w:t xml:space="preserve">any further administration of the </w:t>
      </w:r>
      <w:r w:rsidR="006B59D7" w:rsidRPr="006B59D7">
        <w:rPr>
          <w:rFonts w:ascii="Arial" w:hAnsi="Arial" w:cs="Arial"/>
          <w:bCs/>
          <w:spacing w:val="26"/>
          <w:sz w:val="24"/>
          <w:szCs w:val="24"/>
        </w:rPr>
        <w:t>Misoprostol</w:t>
      </w:r>
      <w:r w:rsidR="00DC0BF1" w:rsidRPr="006B59D7">
        <w:rPr>
          <w:rFonts w:ascii="Arial" w:hAnsi="Arial" w:cs="Arial"/>
          <w:bCs/>
          <w:spacing w:val="26"/>
          <w:sz w:val="24"/>
          <w:szCs w:val="24"/>
        </w:rPr>
        <w:t xml:space="preserve"> would be unreasonable</w:t>
      </w:r>
      <w:r w:rsidR="006B59D7" w:rsidRPr="006B59D7">
        <w:rPr>
          <w:rFonts w:ascii="Arial" w:hAnsi="Arial" w:cs="Arial"/>
          <w:bCs/>
          <w:spacing w:val="26"/>
          <w:sz w:val="24"/>
          <w:szCs w:val="24"/>
        </w:rPr>
        <w:t xml:space="preserve"> i</w:t>
      </w:r>
      <w:r w:rsidR="005B4E8B">
        <w:rPr>
          <w:rFonts w:ascii="Arial" w:hAnsi="Arial" w:cs="Arial"/>
          <w:bCs/>
          <w:spacing w:val="26"/>
          <w:sz w:val="24"/>
          <w:szCs w:val="24"/>
        </w:rPr>
        <w:t>f</w:t>
      </w:r>
      <w:r w:rsidR="006B59D7" w:rsidRPr="006B59D7">
        <w:rPr>
          <w:rFonts w:ascii="Arial" w:hAnsi="Arial" w:cs="Arial"/>
          <w:bCs/>
          <w:spacing w:val="26"/>
          <w:sz w:val="24"/>
          <w:szCs w:val="24"/>
        </w:rPr>
        <w:t xml:space="preserve"> </w:t>
      </w:r>
      <w:r w:rsidR="005B4E8B">
        <w:rPr>
          <w:rFonts w:ascii="Arial" w:hAnsi="Arial" w:cs="Arial"/>
          <w:bCs/>
          <w:spacing w:val="26"/>
          <w:sz w:val="24"/>
          <w:szCs w:val="24"/>
        </w:rPr>
        <w:t xml:space="preserve">the </w:t>
      </w:r>
      <w:r w:rsidR="006B59D7" w:rsidRPr="006B59D7">
        <w:rPr>
          <w:rFonts w:ascii="Arial" w:hAnsi="Arial" w:cs="Arial"/>
          <w:bCs/>
          <w:spacing w:val="26"/>
          <w:sz w:val="24"/>
          <w:szCs w:val="24"/>
        </w:rPr>
        <w:t>patient is in labour</w:t>
      </w:r>
      <w:r w:rsidR="00AA4CA6" w:rsidRPr="006B59D7">
        <w:rPr>
          <w:rFonts w:ascii="Arial" w:hAnsi="Arial" w:cs="Arial"/>
          <w:bCs/>
          <w:spacing w:val="26"/>
          <w:sz w:val="24"/>
          <w:szCs w:val="24"/>
        </w:rPr>
        <w:t xml:space="preserve">. </w:t>
      </w:r>
      <w:r w:rsidR="006B59D7">
        <w:rPr>
          <w:rFonts w:ascii="Arial" w:hAnsi="Arial" w:cs="Arial"/>
          <w:bCs/>
          <w:spacing w:val="26"/>
          <w:sz w:val="24"/>
          <w:szCs w:val="24"/>
        </w:rPr>
        <w:t xml:space="preserve">The plaintiff </w:t>
      </w:r>
      <w:r w:rsidR="006B59D7">
        <w:rPr>
          <w:rFonts w:ascii="Arial" w:hAnsi="Arial" w:cs="Arial"/>
          <w:bCs/>
          <w:spacing w:val="26"/>
          <w:sz w:val="24"/>
          <w:szCs w:val="24"/>
        </w:rPr>
        <w:lastRenderedPageBreak/>
        <w:t xml:space="preserve">said she had consumed the whole bottle at </w:t>
      </w:r>
      <w:r w:rsidR="00AA4CA6" w:rsidRPr="006B59D7">
        <w:rPr>
          <w:rFonts w:ascii="Arial" w:eastAsia="Times New Roman" w:hAnsi="Arial" w:cs="Arial"/>
          <w:bCs/>
          <w:spacing w:val="26"/>
          <w:w w:val="104"/>
          <w:sz w:val="24"/>
          <w:szCs w:val="24"/>
          <w:lang w:val="en-GB"/>
        </w:rPr>
        <w:t xml:space="preserve">9 o’clock </w:t>
      </w:r>
      <w:r w:rsidR="006B59D7">
        <w:rPr>
          <w:rFonts w:ascii="Arial" w:eastAsia="Times New Roman" w:hAnsi="Arial" w:cs="Arial"/>
          <w:bCs/>
          <w:spacing w:val="26"/>
          <w:w w:val="104"/>
          <w:sz w:val="24"/>
          <w:szCs w:val="24"/>
          <w:lang w:val="en-GB"/>
        </w:rPr>
        <w:t>when she was in pain.</w:t>
      </w:r>
      <w:r w:rsidR="003D590F" w:rsidRPr="003D590F">
        <w:rPr>
          <w:rFonts w:ascii="Arial" w:hAnsi="Arial" w:cs="Arial"/>
          <w:bCs/>
          <w:spacing w:val="26"/>
          <w:sz w:val="24"/>
          <w:szCs w:val="24"/>
        </w:rPr>
        <w:t xml:space="preserve">  </w:t>
      </w:r>
      <w:r w:rsidR="006B59D7">
        <w:rPr>
          <w:rFonts w:ascii="Arial" w:hAnsi="Arial" w:cs="Arial"/>
          <w:bCs/>
          <w:spacing w:val="26"/>
          <w:sz w:val="24"/>
          <w:szCs w:val="24"/>
        </w:rPr>
        <w:t>He says it is important to run a tracing, monitor before a dose of Misoprostol.</w:t>
      </w:r>
      <w:r w:rsidR="003D590F">
        <w:rPr>
          <w:rFonts w:ascii="Arial" w:hAnsi="Arial" w:cs="Arial"/>
          <w:bCs/>
          <w:spacing w:val="26"/>
          <w:sz w:val="24"/>
          <w:szCs w:val="24"/>
        </w:rPr>
        <w:t xml:space="preserve"> </w:t>
      </w:r>
    </w:p>
    <w:p w14:paraId="2A9525C9" w14:textId="1F588B8A" w:rsidR="001F133C" w:rsidRPr="00C56F63" w:rsidRDefault="00B65E11"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7</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F94486">
        <w:rPr>
          <w:rFonts w:ascii="Arial" w:eastAsia="Times New Roman" w:hAnsi="Arial" w:cs="Arial"/>
          <w:bCs/>
          <w:spacing w:val="26"/>
          <w:w w:val="104"/>
          <w:sz w:val="24"/>
          <w:szCs w:val="24"/>
          <w:lang w:val="en-GB"/>
        </w:rPr>
        <w:t xml:space="preserve">He says </w:t>
      </w:r>
      <w:r w:rsidR="003D590F" w:rsidRPr="003D590F">
        <w:rPr>
          <w:rFonts w:ascii="Arial" w:eastAsia="Times New Roman" w:hAnsi="Arial" w:cs="Arial"/>
          <w:bCs/>
          <w:spacing w:val="26"/>
          <w:w w:val="104"/>
          <w:sz w:val="24"/>
          <w:szCs w:val="24"/>
          <w:lang w:val="en-GB"/>
        </w:rPr>
        <w:t xml:space="preserve">there is always a need to monitor a patient who is having contractions. </w:t>
      </w:r>
      <w:r w:rsidR="003C707D">
        <w:rPr>
          <w:rFonts w:ascii="Arial" w:eastAsia="Times New Roman" w:hAnsi="Arial" w:cs="Arial"/>
          <w:bCs/>
          <w:spacing w:val="26"/>
          <w:w w:val="104"/>
          <w:sz w:val="24"/>
          <w:szCs w:val="24"/>
          <w:lang w:val="en-GB"/>
        </w:rPr>
        <w:t>He agrees that it is his duty to point out probabilities of hyper-stimulation.</w:t>
      </w:r>
      <w:r w:rsidR="003C707D" w:rsidRPr="003C707D">
        <w:rPr>
          <w:bCs/>
          <w:spacing w:val="26"/>
        </w:rPr>
        <w:t xml:space="preserve"> </w:t>
      </w:r>
      <w:proofErr w:type="gramStart"/>
      <w:r w:rsidR="003C707D" w:rsidRPr="003C707D">
        <w:rPr>
          <w:rFonts w:ascii="Arial" w:hAnsi="Arial" w:cs="Arial"/>
          <w:bCs/>
          <w:spacing w:val="26"/>
          <w:sz w:val="24"/>
          <w:szCs w:val="24"/>
        </w:rPr>
        <w:t>it</w:t>
      </w:r>
      <w:proofErr w:type="gramEnd"/>
      <w:r w:rsidR="003C707D" w:rsidRPr="003C707D">
        <w:rPr>
          <w:rFonts w:ascii="Arial" w:hAnsi="Arial" w:cs="Arial"/>
          <w:bCs/>
          <w:spacing w:val="26"/>
          <w:sz w:val="24"/>
          <w:szCs w:val="24"/>
        </w:rPr>
        <w:t xml:space="preserve"> is a recognised complication of induction and augmentation.  </w:t>
      </w:r>
      <w:r w:rsidR="003C707D">
        <w:rPr>
          <w:rFonts w:ascii="Arial" w:hAnsi="Arial" w:cs="Arial"/>
          <w:bCs/>
          <w:spacing w:val="26"/>
          <w:sz w:val="24"/>
          <w:szCs w:val="24"/>
        </w:rPr>
        <w:t xml:space="preserve">He conceded </w:t>
      </w:r>
      <w:r w:rsidR="005B4E8B">
        <w:rPr>
          <w:rFonts w:ascii="Arial" w:hAnsi="Arial" w:cs="Arial"/>
          <w:bCs/>
          <w:spacing w:val="26"/>
          <w:sz w:val="24"/>
          <w:szCs w:val="24"/>
        </w:rPr>
        <w:t xml:space="preserve">it </w:t>
      </w:r>
      <w:r w:rsidR="003C707D">
        <w:rPr>
          <w:rFonts w:ascii="Arial" w:hAnsi="Arial" w:cs="Arial"/>
          <w:bCs/>
          <w:spacing w:val="26"/>
          <w:sz w:val="24"/>
          <w:szCs w:val="24"/>
        </w:rPr>
        <w:t>is</w:t>
      </w:r>
      <w:r>
        <w:rPr>
          <w:rFonts w:ascii="Arial" w:hAnsi="Arial" w:cs="Arial"/>
          <w:bCs/>
          <w:spacing w:val="26"/>
          <w:sz w:val="24"/>
          <w:szCs w:val="24"/>
        </w:rPr>
        <w:t xml:space="preserve"> </w:t>
      </w:r>
      <w:r w:rsidR="003C707D">
        <w:rPr>
          <w:rFonts w:ascii="Arial" w:hAnsi="Arial" w:cs="Arial"/>
          <w:bCs/>
          <w:spacing w:val="26"/>
          <w:sz w:val="24"/>
          <w:szCs w:val="24"/>
        </w:rPr>
        <w:t>one of the reasons monitoring should be done.</w:t>
      </w:r>
      <w:r>
        <w:rPr>
          <w:rFonts w:ascii="Arial" w:hAnsi="Arial" w:cs="Arial"/>
          <w:bCs/>
          <w:spacing w:val="26"/>
          <w:sz w:val="24"/>
          <w:szCs w:val="24"/>
        </w:rPr>
        <w:t xml:space="preserve"> He says </w:t>
      </w:r>
      <w:r w:rsidRPr="00B65E11">
        <w:rPr>
          <w:rFonts w:ascii="Arial" w:hAnsi="Arial" w:cs="Arial"/>
          <w:bCs/>
          <w:spacing w:val="26"/>
          <w:sz w:val="24"/>
          <w:szCs w:val="24"/>
        </w:rPr>
        <w:t>Hyper-stimulation can cause precipitous labour</w:t>
      </w:r>
      <w:r>
        <w:rPr>
          <w:rFonts w:ascii="Arial" w:hAnsi="Arial" w:cs="Arial"/>
          <w:bCs/>
          <w:spacing w:val="26"/>
          <w:sz w:val="24"/>
          <w:szCs w:val="24"/>
        </w:rPr>
        <w:t xml:space="preserve">. He says there is </w:t>
      </w:r>
      <w:r w:rsidRPr="00B65E11">
        <w:rPr>
          <w:rFonts w:ascii="Arial" w:eastAsia="Times New Roman" w:hAnsi="Arial" w:cs="Arial"/>
          <w:bCs/>
          <w:spacing w:val="26"/>
          <w:w w:val="104"/>
          <w:sz w:val="24"/>
          <w:szCs w:val="24"/>
          <w:lang w:val="en-GB"/>
        </w:rPr>
        <w:t>no factual basis in the clinical records that confirm any one of the possible causes</w:t>
      </w:r>
      <w:r>
        <w:rPr>
          <w:rFonts w:ascii="Arial" w:eastAsia="Times New Roman" w:hAnsi="Arial" w:cs="Arial"/>
          <w:bCs/>
          <w:spacing w:val="26"/>
          <w:w w:val="104"/>
          <w:sz w:val="24"/>
          <w:szCs w:val="24"/>
          <w:lang w:val="en-GB"/>
        </w:rPr>
        <w:t>.</w:t>
      </w:r>
      <w:r w:rsidRPr="00B65E11">
        <w:rPr>
          <w:rFonts w:ascii="Arial" w:eastAsia="Times New Roman" w:hAnsi="Arial" w:cs="Arial"/>
          <w:bCs/>
          <w:spacing w:val="26"/>
          <w:w w:val="104"/>
          <w:sz w:val="24"/>
          <w:szCs w:val="24"/>
          <w:lang w:val="en-GB"/>
        </w:rPr>
        <w:t xml:space="preserve">  He opines that </w:t>
      </w:r>
      <w:r w:rsidRPr="00B65E11">
        <w:rPr>
          <w:rFonts w:ascii="Arial" w:hAnsi="Arial" w:cs="Arial"/>
          <w:bCs/>
          <w:spacing w:val="26"/>
          <w:sz w:val="24"/>
          <w:szCs w:val="24"/>
        </w:rPr>
        <w:t xml:space="preserve">the most likely cause of the precipitous labour according to </w:t>
      </w:r>
      <w:r>
        <w:rPr>
          <w:rFonts w:ascii="Arial" w:hAnsi="Arial" w:cs="Arial"/>
          <w:bCs/>
          <w:spacing w:val="26"/>
          <w:sz w:val="24"/>
          <w:szCs w:val="24"/>
        </w:rPr>
        <w:t xml:space="preserve">his </w:t>
      </w:r>
      <w:r w:rsidRPr="00B65E11">
        <w:rPr>
          <w:rFonts w:ascii="Arial" w:hAnsi="Arial" w:cs="Arial"/>
          <w:bCs/>
          <w:spacing w:val="26"/>
          <w:sz w:val="24"/>
          <w:szCs w:val="24"/>
        </w:rPr>
        <w:t xml:space="preserve">analysis of the </w:t>
      </w:r>
      <w:r w:rsidR="006B59D7" w:rsidRPr="00B65E11">
        <w:rPr>
          <w:rFonts w:ascii="Arial" w:hAnsi="Arial" w:cs="Arial"/>
          <w:bCs/>
          <w:spacing w:val="26"/>
          <w:sz w:val="24"/>
          <w:szCs w:val="24"/>
        </w:rPr>
        <w:t>evidence it</w:t>
      </w:r>
      <w:r w:rsidRPr="00B65E11">
        <w:rPr>
          <w:rFonts w:ascii="Arial" w:hAnsi="Arial" w:cs="Arial"/>
          <w:bCs/>
          <w:spacing w:val="26"/>
          <w:sz w:val="24"/>
          <w:szCs w:val="24"/>
        </w:rPr>
        <w:t xml:space="preserve"> was just one of those precipitous labours</w:t>
      </w:r>
      <w:r>
        <w:rPr>
          <w:rFonts w:ascii="Arial" w:hAnsi="Arial" w:cs="Arial"/>
          <w:bCs/>
          <w:spacing w:val="26"/>
          <w:sz w:val="24"/>
          <w:szCs w:val="24"/>
        </w:rPr>
        <w:t>.</w:t>
      </w:r>
      <w:r w:rsidR="001F133C" w:rsidRPr="001F133C">
        <w:rPr>
          <w:rFonts w:ascii="Arial" w:eastAsia="Times New Roman" w:hAnsi="Arial" w:cs="Arial"/>
          <w:bCs/>
          <w:spacing w:val="26"/>
          <w:w w:val="104"/>
          <w:sz w:val="24"/>
          <w:szCs w:val="24"/>
          <w:lang w:val="en-GB"/>
        </w:rPr>
        <w:t xml:space="preserve"> </w:t>
      </w:r>
      <w:r w:rsidR="001F133C">
        <w:rPr>
          <w:rFonts w:ascii="Arial" w:eastAsia="Times New Roman" w:hAnsi="Arial" w:cs="Arial"/>
          <w:bCs/>
          <w:spacing w:val="26"/>
          <w:w w:val="104"/>
          <w:sz w:val="24"/>
          <w:szCs w:val="24"/>
          <w:lang w:val="en-GB"/>
        </w:rPr>
        <w:t xml:space="preserve">He says he does </w:t>
      </w:r>
      <w:r w:rsidR="001F133C" w:rsidRPr="001F133C">
        <w:rPr>
          <w:rFonts w:ascii="Arial" w:eastAsia="Times New Roman" w:hAnsi="Arial" w:cs="Arial"/>
          <w:bCs/>
          <w:spacing w:val="26"/>
          <w:w w:val="104"/>
          <w:sz w:val="24"/>
          <w:szCs w:val="24"/>
          <w:lang w:val="en-GB"/>
        </w:rPr>
        <w:t>not believe there would be a universal agreement as to whether precipitous labour can cause abruptio</w:t>
      </w:r>
      <w:r w:rsidR="001F133C">
        <w:rPr>
          <w:rFonts w:ascii="Arial" w:eastAsia="Times New Roman" w:hAnsi="Arial" w:cs="Arial"/>
          <w:bCs/>
          <w:spacing w:val="26"/>
          <w:w w:val="104"/>
          <w:sz w:val="24"/>
          <w:szCs w:val="24"/>
          <w:lang w:val="en-GB"/>
        </w:rPr>
        <w:t>n</w:t>
      </w:r>
      <w:r w:rsidR="001F133C" w:rsidRPr="001F133C">
        <w:rPr>
          <w:rFonts w:ascii="Arial" w:eastAsia="Times New Roman" w:hAnsi="Arial" w:cs="Arial"/>
          <w:bCs/>
          <w:spacing w:val="26"/>
          <w:w w:val="104"/>
          <w:sz w:val="24"/>
          <w:szCs w:val="24"/>
          <w:lang w:val="en-GB"/>
        </w:rPr>
        <w:t xml:space="preserve"> or whether </w:t>
      </w:r>
      <w:r w:rsidR="00C065E1">
        <w:rPr>
          <w:rFonts w:ascii="Arial" w:eastAsia="Times New Roman" w:hAnsi="Arial" w:cs="Arial"/>
          <w:bCs/>
          <w:spacing w:val="26"/>
          <w:w w:val="104"/>
          <w:sz w:val="24"/>
          <w:szCs w:val="24"/>
          <w:lang w:val="en-GB"/>
        </w:rPr>
        <w:t>abruption</w:t>
      </w:r>
      <w:r w:rsidR="001F133C" w:rsidRPr="001F133C">
        <w:rPr>
          <w:rFonts w:ascii="Arial" w:eastAsia="Times New Roman" w:hAnsi="Arial" w:cs="Arial"/>
          <w:bCs/>
          <w:spacing w:val="26"/>
          <w:w w:val="104"/>
          <w:sz w:val="24"/>
          <w:szCs w:val="24"/>
          <w:lang w:val="en-GB"/>
        </w:rPr>
        <w:t xml:space="preserve"> can cause precipitous labour. </w:t>
      </w:r>
      <w:r w:rsidR="001F133C">
        <w:rPr>
          <w:rFonts w:ascii="Arial" w:eastAsia="Times New Roman" w:hAnsi="Arial" w:cs="Arial"/>
          <w:bCs/>
          <w:spacing w:val="26"/>
          <w:w w:val="104"/>
          <w:sz w:val="24"/>
          <w:szCs w:val="24"/>
          <w:lang w:val="en-GB"/>
        </w:rPr>
        <w:t>He</w:t>
      </w:r>
      <w:r w:rsidR="00C065E1">
        <w:rPr>
          <w:rFonts w:ascii="Arial" w:eastAsia="Times New Roman" w:hAnsi="Arial" w:cs="Arial"/>
          <w:bCs/>
          <w:spacing w:val="26"/>
          <w:w w:val="104"/>
          <w:sz w:val="24"/>
          <w:szCs w:val="24"/>
          <w:lang w:val="en-GB"/>
        </w:rPr>
        <w:t xml:space="preserve"> </w:t>
      </w:r>
      <w:r w:rsidR="001F133C" w:rsidRPr="001F133C">
        <w:rPr>
          <w:rFonts w:ascii="Arial" w:eastAsia="Times New Roman" w:hAnsi="Arial" w:cs="Arial"/>
          <w:bCs/>
          <w:spacing w:val="26"/>
          <w:w w:val="104"/>
          <w:sz w:val="24"/>
          <w:szCs w:val="24"/>
          <w:lang w:val="en-GB"/>
        </w:rPr>
        <w:t>think</w:t>
      </w:r>
      <w:r w:rsidR="001F133C">
        <w:rPr>
          <w:rFonts w:ascii="Arial" w:eastAsia="Times New Roman" w:hAnsi="Arial" w:cs="Arial"/>
          <w:bCs/>
          <w:spacing w:val="26"/>
          <w:w w:val="104"/>
          <w:sz w:val="24"/>
          <w:szCs w:val="24"/>
          <w:lang w:val="en-GB"/>
        </w:rPr>
        <w:t>s</w:t>
      </w:r>
      <w:r w:rsidR="001F133C" w:rsidRPr="001F133C">
        <w:rPr>
          <w:rFonts w:ascii="Arial" w:eastAsia="Times New Roman" w:hAnsi="Arial" w:cs="Arial"/>
          <w:bCs/>
          <w:spacing w:val="26"/>
          <w:w w:val="104"/>
          <w:sz w:val="24"/>
          <w:szCs w:val="24"/>
          <w:lang w:val="en-GB"/>
        </w:rPr>
        <w:t xml:space="preserve"> the abruptio</w:t>
      </w:r>
      <w:r w:rsidR="005B4E8B">
        <w:rPr>
          <w:rFonts w:ascii="Arial" w:eastAsia="Times New Roman" w:hAnsi="Arial" w:cs="Arial"/>
          <w:bCs/>
          <w:spacing w:val="26"/>
          <w:w w:val="104"/>
          <w:sz w:val="24"/>
          <w:szCs w:val="24"/>
          <w:lang w:val="en-GB"/>
        </w:rPr>
        <w:t>n</w:t>
      </w:r>
      <w:r w:rsidR="001F133C" w:rsidRPr="001F133C">
        <w:rPr>
          <w:rFonts w:ascii="Arial" w:eastAsia="Times New Roman" w:hAnsi="Arial" w:cs="Arial"/>
          <w:bCs/>
          <w:spacing w:val="26"/>
          <w:w w:val="104"/>
          <w:sz w:val="24"/>
          <w:szCs w:val="24"/>
          <w:lang w:val="en-GB"/>
        </w:rPr>
        <w:t xml:space="preserve"> placentae and the nuchal cord contributed </w:t>
      </w:r>
      <w:r w:rsidR="001F133C">
        <w:rPr>
          <w:rFonts w:ascii="Arial" w:eastAsia="Times New Roman" w:hAnsi="Arial" w:cs="Arial"/>
          <w:bCs/>
          <w:spacing w:val="26"/>
          <w:w w:val="104"/>
          <w:sz w:val="24"/>
          <w:szCs w:val="24"/>
          <w:lang w:val="en-GB"/>
        </w:rPr>
        <w:t xml:space="preserve">but to ascertain percentage is </w:t>
      </w:r>
      <w:r w:rsidR="001F133C" w:rsidRPr="001F133C">
        <w:rPr>
          <w:rFonts w:ascii="Arial" w:eastAsia="Times New Roman" w:hAnsi="Arial" w:cs="Arial"/>
          <w:bCs/>
          <w:spacing w:val="26"/>
          <w:w w:val="104"/>
          <w:sz w:val="24"/>
          <w:szCs w:val="24"/>
          <w:lang w:val="en-GB"/>
        </w:rPr>
        <w:t>impossible</w:t>
      </w:r>
      <w:r w:rsidR="001F133C">
        <w:rPr>
          <w:rFonts w:ascii="Arial" w:eastAsia="Times New Roman" w:hAnsi="Arial" w:cs="Arial"/>
          <w:bCs/>
          <w:spacing w:val="26"/>
          <w:w w:val="104"/>
          <w:sz w:val="24"/>
          <w:szCs w:val="24"/>
          <w:lang w:val="en-GB"/>
        </w:rPr>
        <w:t xml:space="preserve">. He says there are </w:t>
      </w:r>
      <w:r w:rsidR="001F133C" w:rsidRPr="001F133C">
        <w:rPr>
          <w:rFonts w:ascii="Arial" w:eastAsia="Times New Roman" w:hAnsi="Arial" w:cs="Arial"/>
          <w:bCs/>
          <w:spacing w:val="26"/>
          <w:w w:val="104"/>
          <w:sz w:val="24"/>
          <w:szCs w:val="24"/>
          <w:lang w:val="en-GB"/>
        </w:rPr>
        <w:t xml:space="preserve">two recognised acute profound incidents </w:t>
      </w:r>
      <w:r w:rsidR="001F133C">
        <w:rPr>
          <w:rFonts w:ascii="Arial" w:eastAsia="Times New Roman" w:hAnsi="Arial" w:cs="Arial"/>
          <w:bCs/>
          <w:spacing w:val="26"/>
          <w:w w:val="104"/>
          <w:sz w:val="24"/>
          <w:szCs w:val="24"/>
          <w:lang w:val="en-GB"/>
        </w:rPr>
        <w:t xml:space="preserve">which could </w:t>
      </w:r>
      <w:r w:rsidR="006B59D7">
        <w:rPr>
          <w:rFonts w:ascii="Arial" w:eastAsia="Times New Roman" w:hAnsi="Arial" w:cs="Arial"/>
          <w:bCs/>
          <w:spacing w:val="26"/>
          <w:w w:val="104"/>
          <w:sz w:val="24"/>
          <w:szCs w:val="24"/>
          <w:lang w:val="en-GB"/>
        </w:rPr>
        <w:t xml:space="preserve">have </w:t>
      </w:r>
      <w:r w:rsidR="001F133C">
        <w:rPr>
          <w:rFonts w:ascii="Arial" w:eastAsia="Times New Roman" w:hAnsi="Arial" w:cs="Arial"/>
          <w:bCs/>
          <w:spacing w:val="26"/>
          <w:w w:val="104"/>
          <w:sz w:val="24"/>
          <w:szCs w:val="24"/>
          <w:lang w:val="en-GB"/>
        </w:rPr>
        <w:t>caused the injury</w:t>
      </w:r>
      <w:r w:rsidR="005B4E8B">
        <w:rPr>
          <w:rFonts w:ascii="Arial" w:eastAsia="Times New Roman" w:hAnsi="Arial" w:cs="Arial"/>
          <w:bCs/>
          <w:spacing w:val="26"/>
          <w:w w:val="104"/>
          <w:sz w:val="24"/>
          <w:szCs w:val="24"/>
          <w:lang w:val="en-GB"/>
        </w:rPr>
        <w:t xml:space="preserve"> </w:t>
      </w:r>
      <w:r w:rsidR="001F133C">
        <w:rPr>
          <w:rFonts w:ascii="Arial" w:eastAsia="Times New Roman" w:hAnsi="Arial" w:cs="Arial"/>
          <w:bCs/>
          <w:spacing w:val="26"/>
          <w:w w:val="104"/>
          <w:sz w:val="24"/>
          <w:szCs w:val="24"/>
          <w:lang w:val="en-GB"/>
        </w:rPr>
        <w:t xml:space="preserve">but </w:t>
      </w:r>
      <w:r w:rsidR="00C065E1">
        <w:rPr>
          <w:rFonts w:ascii="Arial" w:eastAsia="Times New Roman" w:hAnsi="Arial" w:cs="Arial"/>
          <w:bCs/>
          <w:spacing w:val="26"/>
          <w:w w:val="104"/>
          <w:sz w:val="24"/>
          <w:szCs w:val="24"/>
          <w:lang w:val="en-GB"/>
        </w:rPr>
        <w:t xml:space="preserve">the </w:t>
      </w:r>
      <w:r w:rsidR="001F133C" w:rsidRPr="001F133C">
        <w:rPr>
          <w:rFonts w:ascii="Arial" w:eastAsia="Times New Roman" w:hAnsi="Arial" w:cs="Arial"/>
          <w:bCs/>
          <w:spacing w:val="26"/>
          <w:w w:val="104"/>
          <w:sz w:val="24"/>
          <w:szCs w:val="24"/>
          <w:lang w:val="en-GB"/>
        </w:rPr>
        <w:t xml:space="preserve">proportion </w:t>
      </w:r>
      <w:r w:rsidR="001F133C">
        <w:rPr>
          <w:rFonts w:ascii="Arial" w:eastAsia="Times New Roman" w:hAnsi="Arial" w:cs="Arial"/>
          <w:bCs/>
          <w:spacing w:val="26"/>
          <w:w w:val="104"/>
          <w:sz w:val="24"/>
          <w:szCs w:val="24"/>
          <w:lang w:val="en-GB"/>
        </w:rPr>
        <w:t>cannot be confirmed</w:t>
      </w:r>
      <w:r w:rsidR="001F133C" w:rsidRPr="001F133C">
        <w:rPr>
          <w:rFonts w:ascii="Arial" w:eastAsia="Times New Roman" w:hAnsi="Arial" w:cs="Arial"/>
          <w:bCs/>
          <w:spacing w:val="26"/>
          <w:w w:val="104"/>
          <w:sz w:val="24"/>
          <w:szCs w:val="24"/>
          <w:lang w:val="en-GB"/>
        </w:rPr>
        <w:t xml:space="preserve">. </w:t>
      </w:r>
      <w:r w:rsidR="001F133C">
        <w:rPr>
          <w:rFonts w:ascii="Arial" w:eastAsia="Times New Roman" w:hAnsi="Arial" w:cs="Arial"/>
          <w:bCs/>
          <w:spacing w:val="26"/>
          <w:w w:val="104"/>
          <w:sz w:val="24"/>
          <w:szCs w:val="24"/>
          <w:lang w:val="en-GB"/>
        </w:rPr>
        <w:t xml:space="preserve">His </w:t>
      </w:r>
      <w:r w:rsidR="001F133C" w:rsidRPr="001F133C">
        <w:rPr>
          <w:rFonts w:ascii="Arial" w:eastAsia="Times New Roman" w:hAnsi="Arial" w:cs="Arial"/>
          <w:bCs/>
          <w:spacing w:val="26"/>
          <w:w w:val="104"/>
          <w:sz w:val="24"/>
          <w:szCs w:val="24"/>
          <w:lang w:val="en-GB"/>
        </w:rPr>
        <w:t xml:space="preserve">opinion </w:t>
      </w:r>
      <w:r w:rsidR="001F133C">
        <w:rPr>
          <w:rFonts w:ascii="Arial" w:eastAsia="Times New Roman" w:hAnsi="Arial" w:cs="Arial"/>
          <w:bCs/>
          <w:spacing w:val="26"/>
          <w:w w:val="104"/>
          <w:sz w:val="24"/>
          <w:szCs w:val="24"/>
          <w:lang w:val="en-GB"/>
        </w:rPr>
        <w:t xml:space="preserve">is </w:t>
      </w:r>
      <w:r w:rsidR="001F133C" w:rsidRPr="001F133C">
        <w:rPr>
          <w:rFonts w:ascii="Arial" w:eastAsia="Times New Roman" w:hAnsi="Arial" w:cs="Arial"/>
          <w:bCs/>
          <w:spacing w:val="26"/>
          <w:w w:val="104"/>
          <w:sz w:val="24"/>
          <w:szCs w:val="24"/>
          <w:lang w:val="en-GB"/>
        </w:rPr>
        <w:t xml:space="preserve">that the nuchal cord can cause hypoxic injury. </w:t>
      </w:r>
      <w:r w:rsidR="00C56F63" w:rsidRPr="00C56F63">
        <w:rPr>
          <w:rFonts w:ascii="Arial" w:hAnsi="Arial" w:cs="Arial"/>
          <w:bCs/>
          <w:spacing w:val="26"/>
          <w:sz w:val="24"/>
          <w:szCs w:val="24"/>
        </w:rPr>
        <w:t>You can get a nuchal cord that actually causes strangulation</w:t>
      </w:r>
      <w:r w:rsidR="00DC4003">
        <w:rPr>
          <w:rFonts w:ascii="Arial" w:hAnsi="Arial" w:cs="Arial"/>
          <w:bCs/>
          <w:spacing w:val="26"/>
          <w:sz w:val="24"/>
          <w:szCs w:val="24"/>
        </w:rPr>
        <w:t>.</w:t>
      </w:r>
    </w:p>
    <w:p w14:paraId="7FC71B72" w14:textId="4DF45E11" w:rsidR="00816D44" w:rsidRDefault="001F133C"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sidRPr="001F133C">
        <w:rPr>
          <w:rFonts w:ascii="Arial" w:eastAsia="Times New Roman" w:hAnsi="Arial" w:cs="Arial"/>
          <w:bCs/>
          <w:spacing w:val="26"/>
          <w:w w:val="104"/>
          <w:sz w:val="24"/>
          <w:szCs w:val="24"/>
          <w:lang w:val="en-GB"/>
        </w:rPr>
        <w:t xml:space="preserve"> </w:t>
      </w:r>
      <w:r w:rsidR="00DC4003">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8</w:t>
      </w:r>
      <w:r w:rsidR="00DC4003">
        <w:rPr>
          <w:rFonts w:ascii="Arial" w:eastAsia="Times New Roman" w:hAnsi="Arial" w:cs="Arial"/>
          <w:bCs/>
          <w:spacing w:val="26"/>
          <w:w w:val="104"/>
          <w:sz w:val="24"/>
          <w:szCs w:val="24"/>
          <w:lang w:val="en-GB"/>
        </w:rPr>
        <w:t>]</w:t>
      </w:r>
      <w:r w:rsidR="00DC4003">
        <w:rPr>
          <w:rFonts w:ascii="Arial" w:eastAsia="Times New Roman" w:hAnsi="Arial" w:cs="Arial"/>
          <w:bCs/>
          <w:spacing w:val="26"/>
          <w:w w:val="104"/>
          <w:sz w:val="24"/>
          <w:szCs w:val="24"/>
          <w:lang w:val="en-GB"/>
        </w:rPr>
        <w:tab/>
        <w:t xml:space="preserve">He says </w:t>
      </w:r>
      <w:r w:rsidR="00DC4003" w:rsidRPr="00DC4003">
        <w:rPr>
          <w:rFonts w:ascii="Arial" w:eastAsia="Times New Roman" w:hAnsi="Arial" w:cs="Arial"/>
          <w:bCs/>
          <w:spacing w:val="26"/>
          <w:w w:val="104"/>
          <w:sz w:val="24"/>
          <w:szCs w:val="24"/>
          <w:lang w:val="en-GB"/>
        </w:rPr>
        <w:t xml:space="preserve">when you deliver a baby the first thing you do is put finger in a feel the cord and if there is a cord around the neck you just pull it over the head.  If it is tightly around the neck </w:t>
      </w:r>
      <w:r w:rsidR="00DC4003" w:rsidRPr="00DC4003">
        <w:rPr>
          <w:rFonts w:ascii="Arial" w:eastAsia="Times New Roman" w:hAnsi="Arial" w:cs="Arial"/>
          <w:bCs/>
          <w:spacing w:val="26"/>
          <w:w w:val="104"/>
          <w:sz w:val="24"/>
          <w:szCs w:val="24"/>
          <w:lang w:val="en-GB"/>
        </w:rPr>
        <w:lastRenderedPageBreak/>
        <w:t>you cut it, you clamp it</w:t>
      </w:r>
      <w:r w:rsidR="005B4E8B">
        <w:rPr>
          <w:rFonts w:ascii="Arial" w:eastAsia="Times New Roman" w:hAnsi="Arial" w:cs="Arial"/>
          <w:bCs/>
          <w:spacing w:val="26"/>
          <w:w w:val="104"/>
          <w:sz w:val="24"/>
          <w:szCs w:val="24"/>
          <w:lang w:val="en-GB"/>
        </w:rPr>
        <w:t xml:space="preserve">, </w:t>
      </w:r>
      <w:r w:rsidR="00DC4003" w:rsidRPr="00DC4003">
        <w:rPr>
          <w:rFonts w:ascii="Arial" w:eastAsia="Times New Roman" w:hAnsi="Arial" w:cs="Arial"/>
          <w:bCs/>
          <w:spacing w:val="26"/>
          <w:w w:val="104"/>
          <w:sz w:val="24"/>
          <w:szCs w:val="24"/>
          <w:lang w:val="en-GB"/>
        </w:rPr>
        <w:t xml:space="preserve">cut it and then deliver the baby so it is something </w:t>
      </w:r>
      <w:r w:rsidR="005B4E8B">
        <w:rPr>
          <w:rFonts w:ascii="Arial" w:eastAsia="Times New Roman" w:hAnsi="Arial" w:cs="Arial"/>
          <w:bCs/>
          <w:spacing w:val="26"/>
          <w:w w:val="104"/>
          <w:sz w:val="24"/>
          <w:szCs w:val="24"/>
          <w:lang w:val="en-GB"/>
        </w:rPr>
        <w:t xml:space="preserve">they </w:t>
      </w:r>
      <w:r w:rsidR="00DC4003" w:rsidRPr="00DC4003">
        <w:rPr>
          <w:rFonts w:ascii="Arial" w:eastAsia="Times New Roman" w:hAnsi="Arial" w:cs="Arial"/>
          <w:bCs/>
          <w:spacing w:val="26"/>
          <w:w w:val="104"/>
          <w:sz w:val="24"/>
          <w:szCs w:val="24"/>
          <w:lang w:val="en-GB"/>
        </w:rPr>
        <w:t xml:space="preserve">routinely look at and it is something that is very common.  It does not cause a problem unless that cord pulls tight and if the cord pulls tight it can cause two different types of injuries.  </w:t>
      </w:r>
      <w:r w:rsidR="00D24F06" w:rsidRPr="00D24F06">
        <w:rPr>
          <w:rFonts w:ascii="Arial" w:eastAsia="Times New Roman" w:hAnsi="Arial" w:cs="Arial"/>
          <w:bCs/>
          <w:spacing w:val="26"/>
          <w:w w:val="104"/>
          <w:sz w:val="24"/>
          <w:szCs w:val="24"/>
          <w:lang w:val="en-GB"/>
        </w:rPr>
        <w:t xml:space="preserve">As the head descended into the pelvis that cord was pulled tight and that is the most likely time that a nuchal cord will cause a problem is as the head descends because as the head descends the distance from the placenta to the cord around the baby’s neck increases and that increase can pull that cord tight so that is why a nuchal cord can go unnoticed before the second stage of labour or even delivery.  By the looks of it with a </w:t>
      </w:r>
      <w:r w:rsidR="00FF7FB0">
        <w:rPr>
          <w:rFonts w:ascii="Arial" w:eastAsia="Times New Roman" w:hAnsi="Arial" w:cs="Arial"/>
          <w:bCs/>
          <w:spacing w:val="26"/>
          <w:w w:val="104"/>
          <w:sz w:val="24"/>
          <w:szCs w:val="24"/>
          <w:lang w:val="en-GB"/>
        </w:rPr>
        <w:t>10-minute</w:t>
      </w:r>
      <w:r w:rsidR="00D24F06" w:rsidRPr="00D24F06">
        <w:rPr>
          <w:rFonts w:ascii="Arial" w:eastAsia="Times New Roman" w:hAnsi="Arial" w:cs="Arial"/>
          <w:bCs/>
          <w:spacing w:val="26"/>
          <w:w w:val="104"/>
          <w:sz w:val="24"/>
          <w:szCs w:val="24"/>
          <w:lang w:val="en-GB"/>
        </w:rPr>
        <w:t xml:space="preserve"> second stage the baby probably came out as babies sometimes do too rapidly for them to feel for a cord.  </w:t>
      </w:r>
    </w:p>
    <w:p w14:paraId="624A8BA2" w14:textId="2BBD576E" w:rsidR="00230A9A" w:rsidRPr="00816D44" w:rsidRDefault="00816D44"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eastAsia="Times New Roman" w:hAnsi="Arial" w:cs="Arial"/>
          <w:bCs/>
          <w:spacing w:val="26"/>
          <w:w w:val="104"/>
          <w:sz w:val="24"/>
          <w:szCs w:val="24"/>
          <w:lang w:val="en-GB"/>
        </w:rPr>
        <w:t>[</w:t>
      </w:r>
      <w:r w:rsidR="004903D8">
        <w:rPr>
          <w:rFonts w:ascii="Arial" w:eastAsia="Times New Roman" w:hAnsi="Arial" w:cs="Arial"/>
          <w:bCs/>
          <w:spacing w:val="26"/>
          <w:w w:val="104"/>
          <w:sz w:val="24"/>
          <w:szCs w:val="24"/>
          <w:lang w:val="en-GB"/>
        </w:rPr>
        <w:t>9</w:t>
      </w:r>
      <w:r w:rsidR="00D01930">
        <w:rPr>
          <w:rFonts w:ascii="Arial" w:eastAsia="Times New Roman" w:hAnsi="Arial" w:cs="Arial"/>
          <w:bCs/>
          <w:spacing w:val="26"/>
          <w:w w:val="104"/>
          <w:sz w:val="24"/>
          <w:szCs w:val="24"/>
          <w:lang w:val="en-GB"/>
        </w:rPr>
        <w:t>9</w:t>
      </w:r>
      <w:r>
        <w:rPr>
          <w:rFonts w:ascii="Arial" w:eastAsia="Times New Roman" w:hAnsi="Arial" w:cs="Arial"/>
          <w:bCs/>
          <w:spacing w:val="26"/>
          <w:w w:val="104"/>
          <w:sz w:val="24"/>
          <w:szCs w:val="24"/>
          <w:lang w:val="en-GB"/>
        </w:rPr>
        <w:t>]</w:t>
      </w:r>
      <w:r>
        <w:rPr>
          <w:rFonts w:ascii="Arial" w:eastAsia="Times New Roman" w:hAnsi="Arial" w:cs="Arial"/>
          <w:bCs/>
          <w:spacing w:val="26"/>
          <w:w w:val="104"/>
          <w:sz w:val="24"/>
          <w:szCs w:val="24"/>
          <w:lang w:val="en-GB"/>
        </w:rPr>
        <w:tab/>
      </w:r>
      <w:r w:rsidR="004152F8">
        <w:rPr>
          <w:rFonts w:ascii="Arial" w:eastAsia="Times New Roman" w:hAnsi="Arial" w:cs="Arial"/>
          <w:bCs/>
          <w:spacing w:val="26"/>
          <w:w w:val="104"/>
          <w:sz w:val="24"/>
          <w:szCs w:val="24"/>
          <w:lang w:val="en-GB"/>
        </w:rPr>
        <w:t xml:space="preserve">He says that </w:t>
      </w:r>
      <w:r w:rsidR="00D24F06" w:rsidRPr="00D24F06">
        <w:rPr>
          <w:rFonts w:ascii="Arial" w:eastAsia="Times New Roman" w:hAnsi="Arial" w:cs="Arial"/>
          <w:bCs/>
          <w:spacing w:val="26"/>
          <w:w w:val="104"/>
          <w:sz w:val="24"/>
          <w:szCs w:val="24"/>
          <w:lang w:val="en-GB"/>
        </w:rPr>
        <w:t>is a possibility</w:t>
      </w:r>
      <w:r w:rsidR="004152F8">
        <w:rPr>
          <w:rFonts w:ascii="Arial" w:eastAsia="Times New Roman" w:hAnsi="Arial" w:cs="Arial"/>
          <w:bCs/>
          <w:spacing w:val="26"/>
          <w:w w:val="104"/>
          <w:sz w:val="24"/>
          <w:szCs w:val="24"/>
          <w:lang w:val="en-GB"/>
        </w:rPr>
        <w:t xml:space="preserve"> but he could not confirm. He could not say if they felt the cord or missed it.</w:t>
      </w:r>
      <w:r>
        <w:rPr>
          <w:rFonts w:ascii="Arial" w:hAnsi="Arial" w:cs="Arial"/>
          <w:bCs/>
          <w:spacing w:val="26"/>
          <w:sz w:val="24"/>
          <w:szCs w:val="24"/>
        </w:rPr>
        <w:tab/>
      </w:r>
      <w:r w:rsidR="00D24F06" w:rsidRPr="00816D44">
        <w:rPr>
          <w:rFonts w:ascii="Arial" w:hAnsi="Arial" w:cs="Arial"/>
          <w:bCs/>
          <w:spacing w:val="26"/>
          <w:sz w:val="24"/>
          <w:szCs w:val="24"/>
        </w:rPr>
        <w:t xml:space="preserve">There is definitely a link between hyper-stimulation and precipitous labour. </w:t>
      </w:r>
      <w:r w:rsidR="004152F8">
        <w:rPr>
          <w:rFonts w:ascii="Arial" w:hAnsi="Arial" w:cs="Arial"/>
          <w:bCs/>
          <w:spacing w:val="26"/>
          <w:sz w:val="24"/>
          <w:szCs w:val="24"/>
        </w:rPr>
        <w:t>His</w:t>
      </w:r>
      <w:r w:rsidR="00D24F06" w:rsidRPr="00816D44">
        <w:rPr>
          <w:rFonts w:ascii="Arial" w:hAnsi="Arial" w:cs="Arial"/>
          <w:bCs/>
          <w:spacing w:val="26"/>
          <w:sz w:val="24"/>
          <w:szCs w:val="24"/>
        </w:rPr>
        <w:t xml:space="preserve"> opinion is that there is no causal relationship because of the type of action with hyper-stimulation that would cause lack of blood supply to the baby and it would </w:t>
      </w:r>
      <w:proofErr w:type="gramStart"/>
      <w:r w:rsidR="00D24F06" w:rsidRPr="00816D44">
        <w:rPr>
          <w:rFonts w:ascii="Arial" w:hAnsi="Arial" w:cs="Arial"/>
          <w:bCs/>
          <w:spacing w:val="26"/>
          <w:sz w:val="24"/>
          <w:szCs w:val="24"/>
        </w:rPr>
        <w:t>cause</w:t>
      </w:r>
      <w:proofErr w:type="gramEnd"/>
      <w:r w:rsidR="00D24F06" w:rsidRPr="00816D44">
        <w:rPr>
          <w:rFonts w:ascii="Arial" w:hAnsi="Arial" w:cs="Arial"/>
          <w:bCs/>
          <w:spacing w:val="26"/>
          <w:sz w:val="24"/>
          <w:szCs w:val="24"/>
        </w:rPr>
        <w:t xml:space="preserve"> </w:t>
      </w:r>
      <w:r w:rsidR="004152F8" w:rsidRPr="00816D44">
        <w:rPr>
          <w:rFonts w:ascii="Arial" w:hAnsi="Arial" w:cs="Arial"/>
          <w:bCs/>
          <w:spacing w:val="26"/>
          <w:sz w:val="24"/>
          <w:szCs w:val="24"/>
        </w:rPr>
        <w:t>asphyxia</w:t>
      </w:r>
      <w:r w:rsidR="00D24F06" w:rsidRPr="00816D44">
        <w:rPr>
          <w:rFonts w:ascii="Arial" w:hAnsi="Arial" w:cs="Arial"/>
          <w:bCs/>
          <w:spacing w:val="26"/>
          <w:sz w:val="24"/>
          <w:szCs w:val="24"/>
        </w:rPr>
        <w:t xml:space="preserve"> problems in the baby because of lack of blood supply through the placenta as discussed but </w:t>
      </w:r>
      <w:r w:rsidR="004152F8">
        <w:rPr>
          <w:rFonts w:ascii="Arial" w:hAnsi="Arial" w:cs="Arial"/>
          <w:bCs/>
          <w:spacing w:val="26"/>
          <w:sz w:val="24"/>
          <w:szCs w:val="24"/>
        </w:rPr>
        <w:t xml:space="preserve">he does </w:t>
      </w:r>
      <w:r w:rsidR="00D24F06" w:rsidRPr="00816D44">
        <w:rPr>
          <w:rFonts w:ascii="Arial" w:hAnsi="Arial" w:cs="Arial"/>
          <w:bCs/>
          <w:spacing w:val="26"/>
          <w:sz w:val="24"/>
          <w:szCs w:val="24"/>
        </w:rPr>
        <w:t>not see a mechanism</w:t>
      </w:r>
      <w:r w:rsidR="00530601" w:rsidRPr="00816D44">
        <w:rPr>
          <w:rFonts w:ascii="Arial" w:hAnsi="Arial" w:cs="Arial"/>
          <w:bCs/>
          <w:spacing w:val="26"/>
          <w:sz w:val="24"/>
          <w:szCs w:val="24"/>
        </w:rPr>
        <w:t xml:space="preserve">. </w:t>
      </w:r>
      <w:r>
        <w:rPr>
          <w:rFonts w:ascii="Arial" w:hAnsi="Arial" w:cs="Arial"/>
          <w:bCs/>
          <w:spacing w:val="26"/>
          <w:sz w:val="24"/>
          <w:szCs w:val="24"/>
        </w:rPr>
        <w:t xml:space="preserve">He says </w:t>
      </w:r>
      <w:r w:rsidR="00C065E1">
        <w:rPr>
          <w:rFonts w:ascii="Arial" w:hAnsi="Arial" w:cs="Arial"/>
          <w:bCs/>
          <w:spacing w:val="26"/>
          <w:sz w:val="24"/>
          <w:szCs w:val="24"/>
        </w:rPr>
        <w:t xml:space="preserve">if </w:t>
      </w:r>
      <w:r w:rsidR="0068786B" w:rsidRPr="00816D44">
        <w:rPr>
          <w:rFonts w:ascii="Arial" w:eastAsia="Times New Roman" w:hAnsi="Arial" w:cs="Arial"/>
          <w:bCs/>
          <w:spacing w:val="26"/>
          <w:w w:val="104"/>
          <w:sz w:val="24"/>
          <w:szCs w:val="24"/>
          <w:lang w:val="en-GB"/>
        </w:rPr>
        <w:t xml:space="preserve">there is no evidence of foetal distress then there would not be the urgency to get the baby out because you have suppressed and resuscitated however if there is evidence of foetal distress at </w:t>
      </w:r>
      <w:r w:rsidR="0068786B" w:rsidRPr="00816D44">
        <w:rPr>
          <w:rFonts w:ascii="Arial" w:eastAsia="Times New Roman" w:hAnsi="Arial" w:cs="Arial"/>
          <w:bCs/>
          <w:spacing w:val="26"/>
          <w:w w:val="104"/>
          <w:sz w:val="24"/>
          <w:szCs w:val="24"/>
          <w:lang w:val="en-GB"/>
        </w:rPr>
        <w:lastRenderedPageBreak/>
        <w:t xml:space="preserve">the time </w:t>
      </w:r>
      <w:r>
        <w:rPr>
          <w:rFonts w:ascii="Arial" w:eastAsia="Times New Roman" w:hAnsi="Arial" w:cs="Arial"/>
          <w:bCs/>
          <w:spacing w:val="26"/>
          <w:w w:val="104"/>
          <w:sz w:val="24"/>
          <w:szCs w:val="24"/>
          <w:lang w:val="en-GB"/>
        </w:rPr>
        <w:t xml:space="preserve">he says he </w:t>
      </w:r>
      <w:r w:rsidR="0068786B" w:rsidRPr="00816D44">
        <w:rPr>
          <w:rFonts w:ascii="Arial" w:eastAsia="Times New Roman" w:hAnsi="Arial" w:cs="Arial"/>
          <w:bCs/>
          <w:spacing w:val="26"/>
          <w:w w:val="104"/>
          <w:sz w:val="24"/>
          <w:szCs w:val="24"/>
          <w:lang w:val="en-GB"/>
        </w:rPr>
        <w:t xml:space="preserve">would not take a chance, </w:t>
      </w:r>
      <w:r>
        <w:rPr>
          <w:rFonts w:ascii="Arial" w:eastAsia="Times New Roman" w:hAnsi="Arial" w:cs="Arial"/>
          <w:bCs/>
          <w:spacing w:val="26"/>
          <w:w w:val="104"/>
          <w:sz w:val="24"/>
          <w:szCs w:val="24"/>
          <w:lang w:val="en-GB"/>
        </w:rPr>
        <w:t xml:space="preserve">he </w:t>
      </w:r>
      <w:r w:rsidR="0068786B" w:rsidRPr="00816D44">
        <w:rPr>
          <w:rFonts w:ascii="Arial" w:eastAsia="Times New Roman" w:hAnsi="Arial" w:cs="Arial"/>
          <w:bCs/>
          <w:spacing w:val="26"/>
          <w:w w:val="104"/>
          <w:sz w:val="24"/>
          <w:szCs w:val="24"/>
          <w:lang w:val="en-GB"/>
        </w:rPr>
        <w:t xml:space="preserve">would get the baby out regardless of the response but if there was no foetal distress and just pure hyper-stimulation </w:t>
      </w:r>
      <w:r>
        <w:rPr>
          <w:rFonts w:ascii="Arial" w:eastAsia="Times New Roman" w:hAnsi="Arial" w:cs="Arial"/>
          <w:bCs/>
          <w:spacing w:val="26"/>
          <w:w w:val="104"/>
          <w:sz w:val="24"/>
          <w:szCs w:val="24"/>
          <w:lang w:val="en-GB"/>
        </w:rPr>
        <w:t>he w</w:t>
      </w:r>
      <w:r w:rsidR="0068786B" w:rsidRPr="00816D44">
        <w:rPr>
          <w:rFonts w:ascii="Arial" w:eastAsia="Times New Roman" w:hAnsi="Arial" w:cs="Arial"/>
          <w:bCs/>
          <w:spacing w:val="26"/>
          <w:w w:val="104"/>
          <w:sz w:val="24"/>
          <w:szCs w:val="24"/>
          <w:lang w:val="en-GB"/>
        </w:rPr>
        <w:t xml:space="preserve">ould try to suppress it. </w:t>
      </w:r>
      <w:proofErr w:type="gramStart"/>
      <w:r w:rsidR="0068786B" w:rsidRPr="00816D44">
        <w:rPr>
          <w:rFonts w:ascii="Arial" w:eastAsia="Times New Roman" w:hAnsi="Arial" w:cs="Arial"/>
          <w:bCs/>
          <w:spacing w:val="26"/>
          <w:w w:val="104"/>
          <w:sz w:val="24"/>
          <w:szCs w:val="24"/>
          <w:lang w:val="en-GB"/>
        </w:rPr>
        <w:t>in</w:t>
      </w:r>
      <w:proofErr w:type="gramEnd"/>
      <w:r w:rsidR="0068786B" w:rsidRPr="00816D44">
        <w:rPr>
          <w:rFonts w:ascii="Arial" w:eastAsia="Times New Roman" w:hAnsi="Arial" w:cs="Arial"/>
          <w:bCs/>
          <w:spacing w:val="26"/>
          <w:w w:val="104"/>
          <w:sz w:val="24"/>
          <w:szCs w:val="24"/>
          <w:lang w:val="en-GB"/>
        </w:rPr>
        <w:t xml:space="preserve"> the absence of foetal distress with just hyper-stimulation we try and stop the hyper-stimulation.</w:t>
      </w:r>
      <w:r w:rsidR="00C065E1">
        <w:rPr>
          <w:rFonts w:ascii="Arial" w:eastAsia="Times New Roman" w:hAnsi="Arial" w:cs="Arial"/>
          <w:bCs/>
          <w:spacing w:val="26"/>
          <w:w w:val="104"/>
          <w:sz w:val="24"/>
          <w:szCs w:val="24"/>
          <w:lang w:val="en-GB"/>
        </w:rPr>
        <w:t xml:space="preserve"> H</w:t>
      </w:r>
      <w:r w:rsidR="00230A9A" w:rsidRPr="00816D44">
        <w:rPr>
          <w:rFonts w:ascii="Arial" w:eastAsia="Times New Roman" w:hAnsi="Arial" w:cs="Arial"/>
          <w:bCs/>
          <w:spacing w:val="26"/>
          <w:w w:val="104"/>
          <w:sz w:val="24"/>
          <w:szCs w:val="24"/>
          <w:lang w:val="en-GB"/>
        </w:rPr>
        <w:t xml:space="preserve">yper-stimulation basically constitutes a massive deprivation of oxygen.  </w:t>
      </w:r>
    </w:p>
    <w:p w14:paraId="5CA1F719" w14:textId="0D85FF4E" w:rsidR="00230A9A" w:rsidRPr="00816D44" w:rsidRDefault="00816D44" w:rsidP="007A77A4">
      <w:pPr>
        <w:widowControl w:val="0"/>
        <w:tabs>
          <w:tab w:val="left" w:pos="851"/>
          <w:tab w:val="right" w:pos="8222"/>
        </w:tabs>
        <w:spacing w:line="480" w:lineRule="auto"/>
        <w:ind w:left="720" w:hanging="720"/>
        <w:jc w:val="both"/>
        <w:rPr>
          <w:rFonts w:ascii="Arial" w:eastAsia="Times New Roman" w:hAnsi="Arial" w:cs="Arial"/>
          <w:bCs/>
          <w:spacing w:val="26"/>
          <w:w w:val="104"/>
          <w:sz w:val="24"/>
          <w:szCs w:val="24"/>
          <w:lang w:val="en-GB"/>
        </w:rPr>
      </w:pPr>
      <w:r>
        <w:rPr>
          <w:rFonts w:ascii="Arial" w:hAnsi="Arial" w:cs="Arial"/>
          <w:bCs/>
          <w:spacing w:val="26"/>
          <w:sz w:val="24"/>
          <w:szCs w:val="24"/>
        </w:rPr>
        <w:t>[</w:t>
      </w:r>
      <w:r w:rsidR="00D01930">
        <w:rPr>
          <w:rFonts w:ascii="Arial" w:hAnsi="Arial" w:cs="Arial"/>
          <w:bCs/>
          <w:spacing w:val="26"/>
          <w:sz w:val="24"/>
          <w:szCs w:val="24"/>
        </w:rPr>
        <w:t>100</w:t>
      </w:r>
      <w:r>
        <w:rPr>
          <w:rFonts w:ascii="Arial" w:hAnsi="Arial" w:cs="Arial"/>
          <w:bCs/>
          <w:spacing w:val="26"/>
          <w:sz w:val="24"/>
          <w:szCs w:val="24"/>
        </w:rPr>
        <w:t>]</w:t>
      </w:r>
      <w:r>
        <w:rPr>
          <w:rFonts w:ascii="Arial" w:hAnsi="Arial" w:cs="Arial"/>
          <w:bCs/>
          <w:spacing w:val="26"/>
          <w:sz w:val="24"/>
          <w:szCs w:val="24"/>
        </w:rPr>
        <w:tab/>
      </w:r>
      <w:r w:rsidR="004152F8">
        <w:rPr>
          <w:rFonts w:ascii="Arial" w:hAnsi="Arial" w:cs="Arial"/>
          <w:bCs/>
          <w:spacing w:val="26"/>
          <w:sz w:val="24"/>
          <w:szCs w:val="24"/>
        </w:rPr>
        <w:t>He says p</w:t>
      </w:r>
      <w:r w:rsidR="00230A9A" w:rsidRPr="00816D44">
        <w:rPr>
          <w:rFonts w:ascii="Arial" w:hAnsi="Arial" w:cs="Arial"/>
          <w:bCs/>
          <w:spacing w:val="26"/>
          <w:sz w:val="24"/>
          <w:szCs w:val="24"/>
        </w:rPr>
        <w:t xml:space="preserve">rolonged hyper-stimulation almost certainly would eventually lead to foetal distress so it needs to be managed. Again dependent on the functional reserve, if the baby was near the end of the functional reserve the minute hyper-stimulation starts he could be in foetal distress.  If the hyper-stimulation came after a very short period in labour, baby is healthy with a good functioning placenta it could take a longer period of time. </w:t>
      </w:r>
      <w:r w:rsidR="004152F8">
        <w:rPr>
          <w:rFonts w:ascii="Arial" w:hAnsi="Arial" w:cs="Arial"/>
          <w:bCs/>
          <w:spacing w:val="26"/>
          <w:sz w:val="24"/>
          <w:szCs w:val="24"/>
        </w:rPr>
        <w:t>T</w:t>
      </w:r>
      <w:r w:rsidR="00230A9A" w:rsidRPr="00816D44">
        <w:rPr>
          <w:rFonts w:ascii="Arial" w:hAnsi="Arial" w:cs="Arial"/>
          <w:bCs/>
          <w:spacing w:val="26"/>
          <w:sz w:val="24"/>
          <w:szCs w:val="24"/>
        </w:rPr>
        <w:t xml:space="preserve">he umbilical cord </w:t>
      </w:r>
      <w:r w:rsidR="004152F8">
        <w:rPr>
          <w:rFonts w:ascii="Arial" w:hAnsi="Arial" w:cs="Arial"/>
          <w:bCs/>
          <w:spacing w:val="26"/>
          <w:sz w:val="24"/>
          <w:szCs w:val="24"/>
        </w:rPr>
        <w:t xml:space="preserve">would not have </w:t>
      </w:r>
      <w:r w:rsidR="00230A9A" w:rsidRPr="00816D44">
        <w:rPr>
          <w:rFonts w:ascii="Arial" w:hAnsi="Arial" w:cs="Arial"/>
          <w:bCs/>
          <w:spacing w:val="26"/>
          <w:sz w:val="24"/>
          <w:szCs w:val="24"/>
        </w:rPr>
        <w:t xml:space="preserve">caused hypoxic injury </w:t>
      </w:r>
      <w:r w:rsidR="004152F8">
        <w:rPr>
          <w:rFonts w:ascii="Arial" w:hAnsi="Arial" w:cs="Arial"/>
          <w:bCs/>
          <w:spacing w:val="26"/>
          <w:sz w:val="24"/>
          <w:szCs w:val="24"/>
        </w:rPr>
        <w:t xml:space="preserve">if caesarean section had been performed. </w:t>
      </w:r>
    </w:p>
    <w:p w14:paraId="3D028A24" w14:textId="20312E6B" w:rsidR="00390EC4" w:rsidRPr="0060611C" w:rsidRDefault="00816D44" w:rsidP="007A77A4">
      <w:pPr>
        <w:widowControl w:val="0"/>
        <w:tabs>
          <w:tab w:val="left" w:pos="851"/>
          <w:tab w:val="right" w:pos="8222"/>
        </w:tabs>
        <w:spacing w:line="480" w:lineRule="auto"/>
        <w:ind w:left="720" w:hanging="720"/>
        <w:jc w:val="both"/>
        <w:rPr>
          <w:rFonts w:ascii="Arial" w:eastAsia="Times New Roman" w:hAnsi="Arial" w:cs="Arial"/>
          <w:spacing w:val="26"/>
          <w:w w:val="104"/>
          <w:sz w:val="24"/>
          <w:szCs w:val="24"/>
        </w:rPr>
      </w:pPr>
      <w:r>
        <w:rPr>
          <w:rFonts w:ascii="Arial" w:hAnsi="Arial" w:cs="Arial"/>
          <w:bCs/>
          <w:spacing w:val="26"/>
          <w:sz w:val="24"/>
          <w:szCs w:val="24"/>
        </w:rPr>
        <w:t>[</w:t>
      </w:r>
      <w:r w:rsidR="00F5442C">
        <w:rPr>
          <w:rFonts w:ascii="Arial" w:hAnsi="Arial" w:cs="Arial"/>
          <w:bCs/>
          <w:spacing w:val="26"/>
          <w:sz w:val="24"/>
          <w:szCs w:val="24"/>
        </w:rPr>
        <w:t>10</w:t>
      </w:r>
      <w:r w:rsidR="00D01930">
        <w:rPr>
          <w:rFonts w:ascii="Arial" w:hAnsi="Arial" w:cs="Arial"/>
          <w:bCs/>
          <w:spacing w:val="26"/>
          <w:sz w:val="24"/>
          <w:szCs w:val="24"/>
        </w:rPr>
        <w:t>1</w:t>
      </w:r>
      <w:r>
        <w:rPr>
          <w:rFonts w:ascii="Arial" w:hAnsi="Arial" w:cs="Arial"/>
          <w:bCs/>
          <w:spacing w:val="26"/>
          <w:sz w:val="24"/>
          <w:szCs w:val="24"/>
        </w:rPr>
        <w:t>]</w:t>
      </w:r>
      <w:r>
        <w:rPr>
          <w:rFonts w:ascii="Arial" w:hAnsi="Arial" w:cs="Arial"/>
          <w:bCs/>
          <w:spacing w:val="26"/>
          <w:sz w:val="24"/>
          <w:szCs w:val="24"/>
        </w:rPr>
        <w:tab/>
        <w:t>He</w:t>
      </w:r>
      <w:r w:rsidR="004152F8">
        <w:rPr>
          <w:rFonts w:ascii="Arial" w:hAnsi="Arial" w:cs="Arial"/>
          <w:bCs/>
          <w:spacing w:val="26"/>
          <w:sz w:val="24"/>
          <w:szCs w:val="24"/>
        </w:rPr>
        <w:t xml:space="preserve"> </w:t>
      </w:r>
      <w:r w:rsidR="00D9076D" w:rsidRPr="00816D44">
        <w:rPr>
          <w:rFonts w:ascii="Arial" w:hAnsi="Arial" w:cs="Arial"/>
          <w:bCs/>
          <w:spacing w:val="26"/>
          <w:sz w:val="24"/>
          <w:szCs w:val="24"/>
        </w:rPr>
        <w:t xml:space="preserve">says the blood pressures </w:t>
      </w:r>
      <w:r w:rsidR="004152F8" w:rsidRPr="00816D44">
        <w:rPr>
          <w:rFonts w:ascii="Arial" w:hAnsi="Arial" w:cs="Arial"/>
          <w:bCs/>
          <w:spacing w:val="26"/>
          <w:sz w:val="24"/>
          <w:szCs w:val="24"/>
        </w:rPr>
        <w:t>fluctuates</w:t>
      </w:r>
      <w:r w:rsidR="00D9076D" w:rsidRPr="00816D44">
        <w:rPr>
          <w:rFonts w:ascii="Arial" w:hAnsi="Arial" w:cs="Arial"/>
          <w:bCs/>
          <w:spacing w:val="26"/>
          <w:sz w:val="24"/>
          <w:szCs w:val="24"/>
        </w:rPr>
        <w:t xml:space="preserve"> during these </w:t>
      </w:r>
      <w:proofErr w:type="gramStart"/>
      <w:r w:rsidR="00D9076D" w:rsidRPr="00816D44">
        <w:rPr>
          <w:rFonts w:ascii="Arial" w:hAnsi="Arial" w:cs="Arial"/>
          <w:bCs/>
          <w:spacing w:val="26"/>
          <w:sz w:val="24"/>
          <w:szCs w:val="24"/>
        </w:rPr>
        <w:t>phases  labour</w:t>
      </w:r>
      <w:proofErr w:type="gramEnd"/>
      <w:r w:rsidR="00D9076D" w:rsidRPr="00816D44">
        <w:rPr>
          <w:rFonts w:ascii="Arial" w:hAnsi="Arial" w:cs="Arial"/>
          <w:bCs/>
          <w:spacing w:val="26"/>
          <w:sz w:val="24"/>
          <w:szCs w:val="24"/>
        </w:rPr>
        <w:t xml:space="preserve">. </w:t>
      </w:r>
      <w:r w:rsidR="00D9076D" w:rsidRPr="00816D44">
        <w:rPr>
          <w:rFonts w:ascii="Arial" w:eastAsia="Times New Roman" w:hAnsi="Arial" w:cs="Arial"/>
          <w:spacing w:val="26"/>
          <w:w w:val="104"/>
          <w:sz w:val="24"/>
          <w:szCs w:val="24"/>
          <w:lang w:val="en-GB"/>
        </w:rPr>
        <w:t xml:space="preserve">00:15 pulse and blood pressure is exactly similar to the </w:t>
      </w:r>
      <w:r w:rsidR="00C065E1">
        <w:rPr>
          <w:rFonts w:ascii="Arial" w:eastAsia="Times New Roman" w:hAnsi="Arial" w:cs="Arial"/>
          <w:spacing w:val="26"/>
          <w:w w:val="104"/>
          <w:sz w:val="24"/>
          <w:szCs w:val="24"/>
          <w:lang w:val="en-GB"/>
        </w:rPr>
        <w:t>four-hour</w:t>
      </w:r>
      <w:r w:rsidR="00D9076D" w:rsidRPr="00816D44">
        <w:rPr>
          <w:rFonts w:ascii="Arial" w:eastAsia="Times New Roman" w:hAnsi="Arial" w:cs="Arial"/>
          <w:spacing w:val="26"/>
          <w:w w:val="104"/>
          <w:sz w:val="24"/>
          <w:szCs w:val="24"/>
          <w:lang w:val="en-GB"/>
        </w:rPr>
        <w:t xml:space="preserve"> observation </w:t>
      </w:r>
      <w:r w:rsidR="00C065E1">
        <w:rPr>
          <w:rFonts w:ascii="Arial" w:eastAsia="Times New Roman" w:hAnsi="Arial" w:cs="Arial"/>
          <w:spacing w:val="26"/>
          <w:w w:val="104"/>
          <w:sz w:val="24"/>
          <w:szCs w:val="24"/>
          <w:lang w:val="en-GB"/>
        </w:rPr>
        <w:t xml:space="preserve">of </w:t>
      </w:r>
      <w:r w:rsidR="00D9076D" w:rsidRPr="00816D44">
        <w:rPr>
          <w:rFonts w:ascii="Arial" w:eastAsia="Times New Roman" w:hAnsi="Arial" w:cs="Arial"/>
          <w:spacing w:val="26"/>
          <w:w w:val="104"/>
          <w:sz w:val="24"/>
          <w:szCs w:val="24"/>
          <w:lang w:val="en-GB"/>
        </w:rPr>
        <w:t xml:space="preserve">chart at 22h00, not closely similar, exactly similar. </w:t>
      </w:r>
      <w:r w:rsidR="004152F8">
        <w:rPr>
          <w:rFonts w:ascii="Arial" w:eastAsia="Times New Roman" w:hAnsi="Arial" w:cs="Arial"/>
          <w:spacing w:val="26"/>
          <w:w w:val="104"/>
          <w:sz w:val="24"/>
          <w:szCs w:val="24"/>
          <w:lang w:val="en-GB"/>
        </w:rPr>
        <w:t xml:space="preserve">He says it is </w:t>
      </w:r>
      <w:r w:rsidR="00D9076D" w:rsidRPr="00816D44">
        <w:rPr>
          <w:rFonts w:ascii="Arial" w:eastAsia="Times New Roman" w:hAnsi="Arial" w:cs="Arial"/>
          <w:spacing w:val="26"/>
          <w:w w:val="104"/>
          <w:sz w:val="24"/>
          <w:szCs w:val="24"/>
          <w:lang w:val="en-GB"/>
        </w:rPr>
        <w:t>not impossible to get two exactly the same two hours apart</w:t>
      </w:r>
      <w:r w:rsidR="0060611C">
        <w:rPr>
          <w:rFonts w:ascii="Arial" w:eastAsia="Times New Roman" w:hAnsi="Arial" w:cs="Arial"/>
          <w:spacing w:val="26"/>
          <w:w w:val="104"/>
          <w:sz w:val="24"/>
          <w:szCs w:val="24"/>
          <w:lang w:val="en-GB"/>
        </w:rPr>
        <w:t xml:space="preserve"> but it </w:t>
      </w:r>
      <w:r w:rsidR="00D9076D" w:rsidRPr="00816D44">
        <w:rPr>
          <w:rFonts w:ascii="Arial" w:eastAsia="Times New Roman" w:hAnsi="Arial" w:cs="Arial"/>
          <w:spacing w:val="26"/>
          <w:w w:val="104"/>
          <w:sz w:val="24"/>
          <w:szCs w:val="24"/>
          <w:lang w:val="en-GB"/>
        </w:rPr>
        <w:t xml:space="preserve">is unlikely.  </w:t>
      </w:r>
      <w:r w:rsidR="00F5442C">
        <w:rPr>
          <w:rFonts w:ascii="Arial" w:hAnsi="Arial" w:cs="Arial"/>
          <w:spacing w:val="26"/>
          <w:sz w:val="24"/>
          <w:szCs w:val="24"/>
        </w:rPr>
        <w:t xml:space="preserve">Counsel </w:t>
      </w:r>
      <w:proofErr w:type="spellStart"/>
      <w:r w:rsidR="00F5442C">
        <w:rPr>
          <w:rFonts w:ascii="Arial" w:hAnsi="Arial" w:cs="Arial"/>
          <w:spacing w:val="26"/>
          <w:sz w:val="24"/>
          <w:szCs w:val="24"/>
        </w:rPr>
        <w:t>Mphahlele</w:t>
      </w:r>
      <w:proofErr w:type="spellEnd"/>
      <w:r w:rsidR="00F5442C">
        <w:rPr>
          <w:rFonts w:ascii="Arial" w:hAnsi="Arial" w:cs="Arial"/>
          <w:spacing w:val="26"/>
          <w:sz w:val="24"/>
          <w:szCs w:val="24"/>
        </w:rPr>
        <w:t xml:space="preserve"> cross-examined the witness. He says </w:t>
      </w:r>
      <w:r w:rsidR="003B42CC" w:rsidRPr="00816D44">
        <w:rPr>
          <w:rFonts w:ascii="Arial" w:hAnsi="Arial" w:cs="Arial"/>
          <w:spacing w:val="26"/>
          <w:sz w:val="24"/>
          <w:szCs w:val="24"/>
        </w:rPr>
        <w:t xml:space="preserve">If she was </w:t>
      </w:r>
      <w:proofErr w:type="spellStart"/>
      <w:r w:rsidR="00C065E1">
        <w:rPr>
          <w:rFonts w:ascii="Arial" w:hAnsi="Arial" w:cs="Arial"/>
          <w:spacing w:val="26"/>
          <w:sz w:val="24"/>
          <w:szCs w:val="24"/>
        </w:rPr>
        <w:t>hyperstimulated</w:t>
      </w:r>
      <w:proofErr w:type="spellEnd"/>
      <w:r w:rsidR="003B42CC" w:rsidRPr="00816D44">
        <w:rPr>
          <w:rFonts w:ascii="Arial" w:hAnsi="Arial" w:cs="Arial"/>
          <w:spacing w:val="26"/>
          <w:sz w:val="24"/>
          <w:szCs w:val="24"/>
        </w:rPr>
        <w:t xml:space="preserve"> from 21</w:t>
      </w:r>
      <w:r w:rsidR="00226C95">
        <w:rPr>
          <w:rFonts w:ascii="Arial" w:hAnsi="Arial" w:cs="Arial"/>
          <w:spacing w:val="26"/>
          <w:sz w:val="24"/>
          <w:szCs w:val="24"/>
        </w:rPr>
        <w:t>h00</w:t>
      </w:r>
      <w:r w:rsidR="003B42CC" w:rsidRPr="00816D44">
        <w:rPr>
          <w:rFonts w:ascii="Arial" w:hAnsi="Arial" w:cs="Arial"/>
          <w:spacing w:val="26"/>
          <w:sz w:val="24"/>
          <w:szCs w:val="24"/>
        </w:rPr>
        <w:t xml:space="preserve"> until say it is half past 9, half past 10, half past 11, half part 12, come quarter past 1</w:t>
      </w:r>
      <w:r w:rsidR="0060611C">
        <w:rPr>
          <w:rFonts w:ascii="Arial" w:hAnsi="Arial" w:cs="Arial"/>
          <w:spacing w:val="26"/>
          <w:sz w:val="24"/>
          <w:szCs w:val="24"/>
        </w:rPr>
        <w:t>,</w:t>
      </w:r>
      <w:r w:rsidR="003B42CC" w:rsidRPr="00816D44">
        <w:rPr>
          <w:rFonts w:ascii="Arial" w:hAnsi="Arial" w:cs="Arial"/>
          <w:spacing w:val="26"/>
          <w:sz w:val="24"/>
          <w:szCs w:val="24"/>
        </w:rPr>
        <w:t xml:space="preserve"> </w:t>
      </w:r>
      <w:r w:rsidR="0060611C">
        <w:rPr>
          <w:rFonts w:ascii="Arial" w:hAnsi="Arial" w:cs="Arial"/>
          <w:spacing w:val="26"/>
          <w:sz w:val="24"/>
          <w:szCs w:val="24"/>
        </w:rPr>
        <w:t>a</w:t>
      </w:r>
      <w:r w:rsidR="003B42CC" w:rsidRPr="00816D44">
        <w:rPr>
          <w:rFonts w:ascii="Arial" w:hAnsi="Arial" w:cs="Arial"/>
          <w:spacing w:val="26"/>
          <w:sz w:val="24"/>
          <w:szCs w:val="24"/>
        </w:rPr>
        <w:t xml:space="preserve"> baby would not survive an acute </w:t>
      </w:r>
      <w:r w:rsidR="0060611C" w:rsidRPr="00816D44">
        <w:rPr>
          <w:rFonts w:ascii="Arial" w:hAnsi="Arial" w:cs="Arial"/>
          <w:spacing w:val="26"/>
          <w:sz w:val="24"/>
          <w:szCs w:val="24"/>
        </w:rPr>
        <w:t>profound.</w:t>
      </w:r>
      <w:r w:rsidR="0060611C">
        <w:rPr>
          <w:rFonts w:ascii="Arial" w:eastAsia="Times New Roman" w:hAnsi="Arial" w:cs="Arial"/>
          <w:spacing w:val="26"/>
          <w:w w:val="104"/>
          <w:sz w:val="24"/>
          <w:szCs w:val="24"/>
        </w:rPr>
        <w:t xml:space="preserve"> </w:t>
      </w:r>
      <w:proofErr w:type="gramStart"/>
      <w:r w:rsidR="003B42CC" w:rsidRPr="00816D44">
        <w:rPr>
          <w:rFonts w:ascii="Arial" w:hAnsi="Arial" w:cs="Arial"/>
          <w:spacing w:val="26"/>
          <w:sz w:val="24"/>
          <w:szCs w:val="24"/>
        </w:rPr>
        <w:t>if</w:t>
      </w:r>
      <w:proofErr w:type="gramEnd"/>
      <w:r w:rsidR="003B42CC" w:rsidRPr="00816D44">
        <w:rPr>
          <w:rFonts w:ascii="Arial" w:hAnsi="Arial" w:cs="Arial"/>
          <w:spacing w:val="26"/>
          <w:sz w:val="24"/>
          <w:szCs w:val="24"/>
        </w:rPr>
        <w:t xml:space="preserve"> there was </w:t>
      </w:r>
      <w:r>
        <w:rPr>
          <w:rFonts w:ascii="Arial" w:hAnsi="Arial" w:cs="Arial"/>
          <w:spacing w:val="26"/>
          <w:sz w:val="24"/>
          <w:szCs w:val="24"/>
        </w:rPr>
        <w:t>hyperstimulation</w:t>
      </w:r>
      <w:r w:rsidR="003B42CC" w:rsidRPr="00816D44">
        <w:rPr>
          <w:rFonts w:ascii="Arial" w:hAnsi="Arial" w:cs="Arial"/>
          <w:spacing w:val="26"/>
          <w:sz w:val="24"/>
          <w:szCs w:val="24"/>
        </w:rPr>
        <w:t xml:space="preserve"> </w:t>
      </w:r>
      <w:r w:rsidR="003B42CC" w:rsidRPr="00816D44">
        <w:rPr>
          <w:rFonts w:ascii="Arial" w:hAnsi="Arial" w:cs="Arial"/>
          <w:spacing w:val="26"/>
          <w:sz w:val="24"/>
          <w:szCs w:val="24"/>
        </w:rPr>
        <w:lastRenderedPageBreak/>
        <w:t xml:space="preserve">sufficient to cause foetal distress from 21:30 to delivery, if there was no, if it was just an acute profound event, the baby would have died, </w:t>
      </w:r>
      <w:r w:rsidR="005354B9">
        <w:rPr>
          <w:rFonts w:ascii="Arial" w:hAnsi="Arial" w:cs="Arial"/>
          <w:spacing w:val="26"/>
          <w:sz w:val="24"/>
          <w:szCs w:val="24"/>
        </w:rPr>
        <w:t xml:space="preserve">and </w:t>
      </w:r>
      <w:r w:rsidR="003B42CC" w:rsidRPr="00816D44">
        <w:rPr>
          <w:rFonts w:ascii="Arial" w:hAnsi="Arial" w:cs="Arial"/>
          <w:spacing w:val="26"/>
          <w:sz w:val="24"/>
          <w:szCs w:val="24"/>
        </w:rPr>
        <w:t xml:space="preserve">the baby cannot survive that for </w:t>
      </w:r>
      <w:r w:rsidR="0060611C">
        <w:rPr>
          <w:rFonts w:ascii="Arial" w:hAnsi="Arial" w:cs="Arial"/>
          <w:spacing w:val="26"/>
          <w:sz w:val="24"/>
          <w:szCs w:val="24"/>
        </w:rPr>
        <w:t>n</w:t>
      </w:r>
      <w:r w:rsidR="003B42CC" w:rsidRPr="00816D44">
        <w:rPr>
          <w:rFonts w:ascii="Arial" w:hAnsi="Arial" w:cs="Arial"/>
          <w:spacing w:val="26"/>
          <w:sz w:val="24"/>
          <w:szCs w:val="24"/>
        </w:rPr>
        <w:t>early four hours with the acute profound</w:t>
      </w:r>
      <w:r>
        <w:rPr>
          <w:rFonts w:ascii="Arial" w:hAnsi="Arial" w:cs="Arial"/>
          <w:spacing w:val="26"/>
          <w:sz w:val="24"/>
          <w:szCs w:val="24"/>
        </w:rPr>
        <w:t xml:space="preserve">. </w:t>
      </w:r>
      <w:r w:rsidR="004029E9" w:rsidRPr="00816D44">
        <w:rPr>
          <w:rFonts w:ascii="Arial" w:hAnsi="Arial" w:cs="Arial"/>
          <w:spacing w:val="26"/>
          <w:sz w:val="24"/>
          <w:szCs w:val="24"/>
        </w:rPr>
        <w:t>There is progressive hypoxic stress placed on the baby from the onset of labour to delivery</w:t>
      </w:r>
      <w:r>
        <w:rPr>
          <w:rFonts w:ascii="Arial" w:hAnsi="Arial" w:cs="Arial"/>
          <w:spacing w:val="26"/>
          <w:sz w:val="24"/>
          <w:szCs w:val="24"/>
        </w:rPr>
        <w:t xml:space="preserve">. He says </w:t>
      </w:r>
      <w:proofErr w:type="gramStart"/>
      <w:r w:rsidR="004029E9" w:rsidRPr="00816D44">
        <w:rPr>
          <w:rFonts w:ascii="Arial" w:eastAsia="Times New Roman" w:hAnsi="Arial" w:cs="Arial"/>
          <w:spacing w:val="26"/>
          <w:w w:val="104"/>
          <w:sz w:val="24"/>
          <w:szCs w:val="24"/>
        </w:rPr>
        <w:t>If</w:t>
      </w:r>
      <w:proofErr w:type="gramEnd"/>
      <w:r w:rsidR="004029E9" w:rsidRPr="00816D44">
        <w:rPr>
          <w:rFonts w:ascii="Arial" w:eastAsia="Times New Roman" w:hAnsi="Arial" w:cs="Arial"/>
          <w:spacing w:val="26"/>
          <w:w w:val="104"/>
          <w:sz w:val="24"/>
          <w:szCs w:val="24"/>
        </w:rPr>
        <w:t xml:space="preserve"> the Misoprostol has caused severe enough pains to cause injury, one would have expected more </w:t>
      </w:r>
      <w:r w:rsidR="005354B9">
        <w:rPr>
          <w:rFonts w:ascii="Arial" w:eastAsia="Times New Roman" w:hAnsi="Arial" w:cs="Arial"/>
          <w:spacing w:val="26"/>
          <w:w w:val="104"/>
          <w:sz w:val="24"/>
          <w:szCs w:val="24"/>
        </w:rPr>
        <w:t xml:space="preserve">of </w:t>
      </w:r>
      <w:r w:rsidR="004029E9" w:rsidRPr="00816D44">
        <w:rPr>
          <w:rFonts w:ascii="Arial" w:eastAsia="Times New Roman" w:hAnsi="Arial" w:cs="Arial"/>
          <w:spacing w:val="26"/>
          <w:w w:val="104"/>
          <w:sz w:val="24"/>
          <w:szCs w:val="24"/>
        </w:rPr>
        <w:t xml:space="preserve">a combined or a partial prolonged pattern.  </w:t>
      </w:r>
      <w:r w:rsidR="0060611C">
        <w:rPr>
          <w:rFonts w:ascii="Arial" w:eastAsia="Times New Roman" w:hAnsi="Arial" w:cs="Arial"/>
          <w:spacing w:val="26"/>
          <w:w w:val="104"/>
          <w:sz w:val="24"/>
          <w:szCs w:val="24"/>
        </w:rPr>
        <w:t>He says o</w:t>
      </w:r>
      <w:r w:rsidR="004029E9" w:rsidRPr="00816D44">
        <w:rPr>
          <w:rFonts w:ascii="Arial" w:eastAsia="Times New Roman" w:hAnsi="Arial" w:cs="Arial"/>
          <w:spacing w:val="26"/>
          <w:w w:val="104"/>
          <w:sz w:val="24"/>
          <w:szCs w:val="24"/>
        </w:rPr>
        <w:t xml:space="preserve">ne would not have expected an acute profound event from a </w:t>
      </w:r>
      <w:r>
        <w:rPr>
          <w:rFonts w:ascii="Arial" w:eastAsia="Times New Roman" w:hAnsi="Arial" w:cs="Arial"/>
          <w:spacing w:val="26"/>
          <w:w w:val="104"/>
          <w:sz w:val="24"/>
          <w:szCs w:val="24"/>
        </w:rPr>
        <w:t>hyperstimulation</w:t>
      </w:r>
      <w:r w:rsidR="004029E9" w:rsidRPr="00816D44">
        <w:rPr>
          <w:rFonts w:ascii="Arial" w:eastAsia="Times New Roman" w:hAnsi="Arial" w:cs="Arial"/>
          <w:spacing w:val="26"/>
          <w:w w:val="104"/>
          <w:sz w:val="24"/>
          <w:szCs w:val="24"/>
        </w:rPr>
        <w:t xml:space="preserve"> that occurred nearly four hours earlier.</w:t>
      </w:r>
      <w:r w:rsidR="00016EFC">
        <w:rPr>
          <w:rFonts w:ascii="Arial" w:eastAsia="Times New Roman" w:hAnsi="Arial" w:cs="Arial"/>
          <w:bCs/>
          <w:spacing w:val="26"/>
          <w:w w:val="104"/>
          <w:sz w:val="24"/>
          <w:szCs w:val="24"/>
          <w:lang w:val="en-GB"/>
        </w:rPr>
        <w:tab/>
      </w:r>
      <w:r w:rsidR="00016EFC">
        <w:rPr>
          <w:rFonts w:ascii="Arial" w:eastAsia="Times New Roman" w:hAnsi="Arial" w:cs="Arial"/>
          <w:bCs/>
          <w:spacing w:val="26"/>
          <w:w w:val="104"/>
          <w:sz w:val="24"/>
          <w:szCs w:val="24"/>
          <w:lang w:val="en-GB"/>
        </w:rPr>
        <w:tab/>
      </w:r>
    </w:p>
    <w:p w14:paraId="28843B60" w14:textId="77777777" w:rsidR="00C14607" w:rsidRDefault="000A28AB" w:rsidP="00C14607">
      <w:pPr>
        <w:spacing w:line="480" w:lineRule="auto"/>
        <w:ind w:firstLine="720"/>
        <w:jc w:val="both"/>
        <w:rPr>
          <w:rFonts w:ascii="Arial" w:hAnsi="Arial" w:cs="Arial"/>
          <w:b/>
          <w:bCs/>
          <w:sz w:val="24"/>
          <w:szCs w:val="24"/>
          <w:u w:val="single"/>
        </w:rPr>
      </w:pPr>
      <w:r w:rsidRPr="00F5442C">
        <w:rPr>
          <w:rFonts w:ascii="Arial" w:hAnsi="Arial" w:cs="Arial"/>
          <w:b/>
          <w:bCs/>
          <w:sz w:val="24"/>
          <w:szCs w:val="24"/>
          <w:u w:val="single"/>
        </w:rPr>
        <w:t>THE L</w:t>
      </w:r>
      <w:r w:rsidR="00C14607">
        <w:rPr>
          <w:rFonts w:ascii="Arial" w:hAnsi="Arial" w:cs="Arial"/>
          <w:b/>
          <w:bCs/>
          <w:sz w:val="24"/>
          <w:szCs w:val="24"/>
          <w:u w:val="single"/>
        </w:rPr>
        <w:t>EGAL MATRIX</w:t>
      </w:r>
    </w:p>
    <w:p w14:paraId="05957AEB" w14:textId="0B272445" w:rsidR="00D766DD" w:rsidRDefault="00DE5DCC" w:rsidP="008717D2">
      <w:pPr>
        <w:spacing w:line="480" w:lineRule="auto"/>
        <w:ind w:left="720" w:hanging="720"/>
        <w:jc w:val="both"/>
        <w:rPr>
          <w:rFonts w:ascii="Arial" w:eastAsia="Times New Roman" w:hAnsi="Arial" w:cs="Arial"/>
          <w:bCs/>
          <w:spacing w:val="26"/>
          <w:w w:val="104"/>
          <w:kern w:val="2"/>
          <w:sz w:val="24"/>
          <w:szCs w:val="24"/>
          <w:lang w:val="en-GB"/>
          <w14:ligatures w14:val="standardContextual"/>
        </w:rPr>
      </w:pPr>
      <w:r w:rsidRPr="007E71EB">
        <w:rPr>
          <w:rFonts w:ascii="Arial" w:hAnsi="Arial" w:cs="Arial"/>
          <w:color w:val="242121"/>
          <w:sz w:val="24"/>
          <w:szCs w:val="24"/>
          <w:shd w:val="clear" w:color="auto" w:fill="FFFFFF"/>
        </w:rPr>
        <w:t>[</w:t>
      </w:r>
      <w:r w:rsidR="0060611C" w:rsidRPr="007E71EB">
        <w:rPr>
          <w:rFonts w:ascii="Arial" w:hAnsi="Arial" w:cs="Arial"/>
          <w:color w:val="242121"/>
          <w:sz w:val="24"/>
          <w:szCs w:val="24"/>
          <w:shd w:val="clear" w:color="auto" w:fill="FFFFFF"/>
        </w:rPr>
        <w:t>10</w:t>
      </w:r>
      <w:r w:rsidR="00D01930">
        <w:rPr>
          <w:rFonts w:ascii="Arial" w:hAnsi="Arial" w:cs="Arial"/>
          <w:color w:val="242121"/>
          <w:sz w:val="24"/>
          <w:szCs w:val="24"/>
          <w:shd w:val="clear" w:color="auto" w:fill="FFFFFF"/>
        </w:rPr>
        <w:t>2</w:t>
      </w:r>
      <w:r w:rsidRPr="007E71EB">
        <w:rPr>
          <w:rFonts w:ascii="Arial" w:hAnsi="Arial" w:cs="Arial"/>
          <w:color w:val="242121"/>
          <w:sz w:val="24"/>
          <w:szCs w:val="24"/>
          <w:shd w:val="clear" w:color="auto" w:fill="FFFFFF"/>
        </w:rPr>
        <w:t>]</w:t>
      </w:r>
      <w:r w:rsidRPr="007E71EB">
        <w:rPr>
          <w:rFonts w:ascii="Arial" w:hAnsi="Arial" w:cs="Arial"/>
          <w:color w:val="242121"/>
          <w:sz w:val="24"/>
          <w:szCs w:val="24"/>
          <w:shd w:val="clear" w:color="auto" w:fill="FFFFFF"/>
        </w:rPr>
        <w:tab/>
      </w:r>
      <w:r w:rsidR="00CA37FC">
        <w:rPr>
          <w:rFonts w:ascii="Arial" w:hAnsi="Arial" w:cs="Arial"/>
          <w:color w:val="242121"/>
          <w:sz w:val="24"/>
          <w:szCs w:val="24"/>
          <w:shd w:val="clear" w:color="auto" w:fill="FFFFFF"/>
        </w:rPr>
        <w:t>I</w:t>
      </w:r>
      <w:proofErr w:type="spellStart"/>
      <w:r w:rsidR="008717D2" w:rsidRPr="008717D2">
        <w:rPr>
          <w:rFonts w:ascii="Arial" w:hAnsi="Arial" w:cs="Arial"/>
          <w:color w:val="242121"/>
          <w:sz w:val="27"/>
          <w:szCs w:val="27"/>
          <w:shd w:val="clear" w:color="auto" w:fill="FFFFFF"/>
          <w:lang w:val="en-GB"/>
        </w:rPr>
        <w:t>n</w:t>
      </w:r>
      <w:proofErr w:type="spellEnd"/>
      <w:r w:rsidR="008717D2" w:rsidRPr="008717D2">
        <w:rPr>
          <w:rFonts w:ascii="Arial" w:hAnsi="Arial" w:cs="Arial"/>
          <w:color w:val="242121"/>
          <w:sz w:val="27"/>
          <w:szCs w:val="27"/>
          <w:shd w:val="clear" w:color="auto" w:fill="FFFFFF"/>
          <w:lang w:val="en-GB"/>
        </w:rPr>
        <w:t xml:space="preserve"> order to be liable for the loss of someone else, the act or omission of the defendant must have been wrongful and negligent and have caused the loss.</w:t>
      </w:r>
      <w:r w:rsidR="008717D2">
        <w:rPr>
          <w:rStyle w:val="FootnoteReference"/>
          <w:rFonts w:ascii="Arial" w:hAnsi="Arial" w:cs="Arial"/>
          <w:color w:val="242121"/>
          <w:sz w:val="27"/>
          <w:szCs w:val="27"/>
          <w:shd w:val="clear" w:color="auto" w:fill="FFFFFF"/>
          <w:lang w:val="en-GB"/>
        </w:rPr>
        <w:footnoteReference w:id="1"/>
      </w:r>
      <w:r w:rsidR="008717D2" w:rsidRPr="007E71EB">
        <w:rPr>
          <w:rFonts w:ascii="Arial" w:hAnsi="Arial" w:cs="Arial"/>
          <w:sz w:val="24"/>
          <w:szCs w:val="24"/>
        </w:rPr>
        <w:t xml:space="preserve"> </w:t>
      </w:r>
      <w:r w:rsidR="007E71EB" w:rsidRPr="007E71EB">
        <w:rPr>
          <w:rFonts w:ascii="Arial" w:hAnsi="Arial" w:cs="Arial"/>
          <w:sz w:val="24"/>
          <w:szCs w:val="24"/>
        </w:rPr>
        <w:t>The requirements for a successful claim in delict are well-established. A plaintiff must prove positive conduct or an omission, causation, wrongfulness, fault and harm. A plaintiff must allege and prove the casual connection between the negligent act relied upon and the damages suffered. The onus to prove rests on the plaintiff to allege and prove his damage.</w:t>
      </w:r>
      <w:r w:rsidR="007E71EB" w:rsidRPr="007E71EB">
        <w:rPr>
          <w:rStyle w:val="FootnoteReference"/>
          <w:rFonts w:ascii="Arial" w:hAnsi="Arial" w:cs="Arial"/>
          <w:sz w:val="24"/>
          <w:szCs w:val="24"/>
        </w:rPr>
        <w:footnoteReference w:id="2"/>
      </w:r>
      <w:r w:rsidR="007E71EB" w:rsidRPr="007E71EB">
        <w:rPr>
          <w:rFonts w:ascii="Arial" w:hAnsi="Arial" w:cs="Arial"/>
          <w:sz w:val="24"/>
          <w:szCs w:val="24"/>
        </w:rPr>
        <w:t xml:space="preserve">  The failure by the hospital staff to conduct adequate monitoring of the foetal heart and to administer a standard of care to properly give medication to the mother is a negligent, wrongful omission.</w:t>
      </w:r>
      <w:r w:rsidR="005F50E0" w:rsidRPr="005F50E0">
        <w:rPr>
          <w:rFonts w:ascii="Arial" w:eastAsia="Times New Roman" w:hAnsi="Arial" w:cs="Arial"/>
          <w:bCs/>
          <w:spacing w:val="26"/>
          <w:w w:val="104"/>
          <w:kern w:val="2"/>
          <w:sz w:val="24"/>
          <w:szCs w:val="24"/>
          <w:lang w:val="en-GB"/>
          <w14:ligatures w14:val="standardContextual"/>
        </w:rPr>
        <w:t xml:space="preserve"> </w:t>
      </w:r>
    </w:p>
    <w:p w14:paraId="5C9962E7" w14:textId="442B6354" w:rsidR="005F50E0" w:rsidRPr="008717D2" w:rsidRDefault="00D766DD" w:rsidP="008717D2">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lastRenderedPageBreak/>
        <w:t>[103]</w:t>
      </w:r>
      <w:r>
        <w:rPr>
          <w:rFonts w:ascii="Arial" w:hAnsi="Arial" w:cs="Arial"/>
          <w:color w:val="242121"/>
          <w:sz w:val="24"/>
          <w:szCs w:val="24"/>
          <w:shd w:val="clear" w:color="auto" w:fill="FFFFFF"/>
        </w:rPr>
        <w:tab/>
      </w:r>
      <w:r w:rsidR="005F50E0">
        <w:rPr>
          <w:rFonts w:ascii="Arial" w:eastAsia="Times New Roman" w:hAnsi="Arial" w:cs="Arial"/>
          <w:bCs/>
          <w:spacing w:val="26"/>
          <w:w w:val="104"/>
          <w:kern w:val="2"/>
          <w:sz w:val="24"/>
          <w:szCs w:val="24"/>
          <w:lang w:val="en-GB"/>
          <w14:ligatures w14:val="standardContextual"/>
        </w:rPr>
        <w:t xml:space="preserve">Dr </w:t>
      </w:r>
      <w:proofErr w:type="spellStart"/>
      <w:r w:rsidR="005F50E0">
        <w:rPr>
          <w:rFonts w:ascii="Arial" w:eastAsia="Times New Roman" w:hAnsi="Arial" w:cs="Arial"/>
          <w:bCs/>
          <w:spacing w:val="26"/>
          <w:w w:val="104"/>
          <w:kern w:val="2"/>
          <w:sz w:val="24"/>
          <w:szCs w:val="24"/>
          <w:lang w:val="en-GB"/>
          <w14:ligatures w14:val="standardContextual"/>
        </w:rPr>
        <w:t>Sevenster</w:t>
      </w:r>
      <w:proofErr w:type="spellEnd"/>
      <w:r w:rsidR="005F50E0">
        <w:rPr>
          <w:rFonts w:ascii="Arial" w:eastAsia="Times New Roman" w:hAnsi="Arial" w:cs="Arial"/>
          <w:bCs/>
          <w:spacing w:val="26"/>
          <w:w w:val="104"/>
          <w:kern w:val="2"/>
          <w:sz w:val="24"/>
          <w:szCs w:val="24"/>
          <w:lang w:val="en-GB"/>
          <w14:ligatures w14:val="standardContextual"/>
        </w:rPr>
        <w:t xml:space="preserve"> opines </w:t>
      </w:r>
      <w:r w:rsidR="005F50E0" w:rsidRPr="00761096">
        <w:rPr>
          <w:rFonts w:ascii="Arial" w:eastAsia="Times New Roman" w:hAnsi="Arial" w:cs="Arial"/>
          <w:bCs/>
          <w:spacing w:val="26"/>
          <w:w w:val="104"/>
          <w:kern w:val="2"/>
          <w:sz w:val="24"/>
          <w:szCs w:val="24"/>
          <w:lang w:val="en-GB"/>
          <w14:ligatures w14:val="standardContextual"/>
        </w:rPr>
        <w:t xml:space="preserve">if they </w:t>
      </w:r>
      <w:r w:rsidR="005F50E0" w:rsidRPr="00761096">
        <w:rPr>
          <w:rFonts w:ascii="Arial" w:hAnsi="Arial" w:cs="Arial"/>
          <w:kern w:val="2"/>
          <w:sz w:val="24"/>
          <w:szCs w:val="24"/>
          <w14:ligatures w14:val="standardContextual"/>
        </w:rPr>
        <w:t xml:space="preserve">diagnosed for hyper-stimulation through monitoring and applied tocolysis no injury would have been sustained by </w:t>
      </w:r>
      <w:r w:rsidR="004D0A1E">
        <w:rPr>
          <w:rFonts w:ascii="Arial" w:hAnsi="Arial" w:cs="Arial"/>
          <w:kern w:val="2"/>
          <w:sz w:val="24"/>
          <w:szCs w:val="24"/>
          <w14:ligatures w14:val="standardContextual"/>
        </w:rPr>
        <w:t>baby A</w:t>
      </w:r>
      <w:r w:rsidR="005F50E0">
        <w:rPr>
          <w:rFonts w:ascii="Arial" w:hAnsi="Arial" w:cs="Arial"/>
          <w:kern w:val="2"/>
          <w:sz w:val="24"/>
          <w:szCs w:val="24"/>
          <w14:ligatures w14:val="standardContextual"/>
        </w:rPr>
        <w:t xml:space="preserve">. </w:t>
      </w:r>
      <w:r w:rsidR="005F50E0" w:rsidRPr="00761096">
        <w:rPr>
          <w:rFonts w:ascii="Arial" w:hAnsi="Arial" w:cs="Arial"/>
          <w:kern w:val="2"/>
          <w:sz w:val="24"/>
          <w:szCs w:val="24"/>
          <w14:ligatures w14:val="standardContextual"/>
        </w:rPr>
        <w:t>He says a normal heart rate for a foetus in labour is usually roundabout 135, 145 but says without a CTG or factual monitoring by means of any other form of foetal monitoring being a Doppler or foetus scope one cannot make an assumption. A heart rate of 160 is just indicative of a numeric value of the heart rate</w:t>
      </w:r>
      <w:r w:rsidR="005F50E0">
        <w:rPr>
          <w:rFonts w:ascii="Arial" w:hAnsi="Arial" w:cs="Arial"/>
          <w:kern w:val="2"/>
          <w:sz w:val="24"/>
          <w:szCs w:val="24"/>
          <w14:ligatures w14:val="standardContextual"/>
        </w:rPr>
        <w:t xml:space="preserve">. </w:t>
      </w:r>
      <w:r w:rsidR="005F50E0" w:rsidRPr="00761096">
        <w:rPr>
          <w:rFonts w:ascii="Arial" w:hAnsi="Arial" w:cs="Arial"/>
          <w:kern w:val="2"/>
          <w:sz w:val="24"/>
          <w:szCs w:val="24"/>
          <w14:ligatures w14:val="standardContextual"/>
        </w:rPr>
        <w:t xml:space="preserve">He says failure to monitor between 21h00 </w:t>
      </w:r>
      <w:proofErr w:type="spellStart"/>
      <w:r w:rsidR="005F50E0" w:rsidRPr="00761096">
        <w:rPr>
          <w:rFonts w:ascii="Arial" w:hAnsi="Arial" w:cs="Arial"/>
          <w:kern w:val="2"/>
          <w:sz w:val="24"/>
          <w:szCs w:val="24"/>
          <w14:ligatures w14:val="standardContextual"/>
        </w:rPr>
        <w:t>til</w:t>
      </w:r>
      <w:proofErr w:type="spellEnd"/>
      <w:r w:rsidR="005F50E0" w:rsidRPr="00761096">
        <w:rPr>
          <w:rFonts w:ascii="Arial" w:hAnsi="Arial" w:cs="Arial"/>
          <w:kern w:val="2"/>
          <w:sz w:val="24"/>
          <w:szCs w:val="24"/>
          <w14:ligatures w14:val="standardContextual"/>
        </w:rPr>
        <w:t xml:space="preserve"> </w:t>
      </w:r>
      <w:r w:rsidR="00CA37FC">
        <w:rPr>
          <w:rFonts w:ascii="Arial" w:hAnsi="Arial" w:cs="Arial"/>
          <w:kern w:val="2"/>
          <w:sz w:val="24"/>
          <w:szCs w:val="24"/>
          <w14:ligatures w14:val="standardContextual"/>
        </w:rPr>
        <w:t>00</w:t>
      </w:r>
      <w:r w:rsidR="005F50E0" w:rsidRPr="00761096">
        <w:rPr>
          <w:rFonts w:ascii="Arial" w:hAnsi="Arial" w:cs="Arial"/>
          <w:kern w:val="2"/>
          <w:sz w:val="24"/>
          <w:szCs w:val="24"/>
          <w14:ligatures w14:val="standardContextual"/>
        </w:rPr>
        <w:t>h00 was the reason for the disastrous</w:t>
      </w:r>
      <w:r w:rsidR="005F50E0">
        <w:rPr>
          <w:rFonts w:ascii="Arial" w:hAnsi="Arial" w:cs="Arial"/>
          <w:kern w:val="2"/>
          <w:sz w:val="24"/>
          <w:szCs w:val="24"/>
          <w14:ligatures w14:val="standardContextual"/>
        </w:rPr>
        <w:t xml:space="preserve"> </w:t>
      </w:r>
      <w:r w:rsidR="005F50E0" w:rsidRPr="00761096">
        <w:rPr>
          <w:rFonts w:ascii="Arial" w:hAnsi="Arial" w:cs="Arial"/>
          <w:kern w:val="2"/>
          <w:sz w:val="24"/>
          <w:szCs w:val="24"/>
          <w14:ligatures w14:val="standardContextual"/>
        </w:rPr>
        <w:t>end</w:t>
      </w:r>
      <w:r w:rsidR="005F50E0">
        <w:rPr>
          <w:rFonts w:ascii="Arial" w:hAnsi="Arial" w:cs="Arial"/>
          <w:kern w:val="2"/>
          <w:sz w:val="24"/>
          <w:szCs w:val="24"/>
          <w14:ligatures w14:val="standardContextual"/>
        </w:rPr>
        <w:t>.</w:t>
      </w:r>
    </w:p>
    <w:p w14:paraId="35B34E6B" w14:textId="03741552" w:rsidR="00623E8F" w:rsidRDefault="00623E8F" w:rsidP="00623E8F">
      <w:pPr>
        <w:pStyle w:val="JUDGMENTNUMBERED"/>
        <w:numPr>
          <w:ilvl w:val="0"/>
          <w:numId w:val="0"/>
        </w:numPr>
        <w:spacing w:line="480" w:lineRule="auto"/>
        <w:ind w:left="720" w:hanging="720"/>
        <w:rPr>
          <w:rFonts w:ascii="Arial" w:hAnsi="Arial" w:cs="Arial"/>
          <w:sz w:val="24"/>
          <w:szCs w:val="24"/>
        </w:rPr>
      </w:pPr>
    </w:p>
    <w:p w14:paraId="47C4CFA9" w14:textId="56491DC4" w:rsidR="007E71EB" w:rsidRDefault="007E71EB" w:rsidP="005F50E0">
      <w:pPr>
        <w:pStyle w:val="JUDGMENTNUMBERED"/>
        <w:numPr>
          <w:ilvl w:val="0"/>
          <w:numId w:val="0"/>
        </w:numPr>
        <w:spacing w:line="480" w:lineRule="auto"/>
        <w:ind w:left="720" w:hanging="720"/>
      </w:pPr>
      <w:r>
        <w:t>[10</w:t>
      </w:r>
      <w:r w:rsidR="00D766DD">
        <w:t>4</w:t>
      </w:r>
      <w:r>
        <w:t>]</w:t>
      </w:r>
      <w:r>
        <w:tab/>
      </w:r>
      <w:proofErr w:type="gramStart"/>
      <w:r>
        <w:t>It</w:t>
      </w:r>
      <w:proofErr w:type="gramEnd"/>
      <w:r>
        <w:t xml:space="preserve"> is trite that the legal question</w:t>
      </w:r>
      <w:r w:rsidRPr="000060F0">
        <w:t xml:space="preserve"> </w:t>
      </w:r>
      <w:r>
        <w:t>of</w:t>
      </w:r>
      <w:r w:rsidRPr="000060F0">
        <w:t xml:space="preserve"> factual causation asks the question </w:t>
      </w:r>
      <w:r>
        <w:t xml:space="preserve">of </w:t>
      </w:r>
      <w:r w:rsidRPr="000060F0">
        <w:t>whether the wrongful conduct or omission was a factual cause of the loss</w:t>
      </w:r>
      <w:r>
        <w:t xml:space="preserve">.  In </w:t>
      </w:r>
      <w:r w:rsidRPr="0003402C">
        <w:t>Lee</w:t>
      </w:r>
      <w:r>
        <w:t>,</w:t>
      </w:r>
      <w:r>
        <w:rPr>
          <w:rStyle w:val="FootnoteReference"/>
        </w:rPr>
        <w:footnoteReference w:id="3"/>
      </w:r>
      <w:r w:rsidRPr="0003402C">
        <w:t xml:space="preserve"> </w:t>
      </w:r>
      <w:r>
        <w:t xml:space="preserve">the court </w:t>
      </w:r>
      <w:r w:rsidRPr="0003402C">
        <w:t>described that enquiry as follows:</w:t>
      </w:r>
    </w:p>
    <w:p w14:paraId="645F7117" w14:textId="4675EB22" w:rsidR="007E71EB" w:rsidRDefault="007E71EB" w:rsidP="007A77A4">
      <w:pPr>
        <w:pStyle w:val="QUOTATION"/>
      </w:pPr>
      <w:r w:rsidRPr="0003402C">
        <w:t xml:space="preserve">“The enquiry as to factual causation generally results in the application of the so-called ‘but for’ test, which is designed to determine whether a postulated cause can be identified as a causa sine qua non of the loss in question. This test is applied by asking whether but for the wrongful act or omission of the defendant the event giving rise to the loss sustained by the </w:t>
      </w:r>
      <w:r>
        <w:t>plaintiff would have occurred.”</w:t>
      </w:r>
    </w:p>
    <w:p w14:paraId="1E8E84EC" w14:textId="77777777" w:rsidR="00D766DD" w:rsidRDefault="005F50E0" w:rsidP="005F50E0">
      <w:pPr>
        <w:spacing w:after="0" w:line="480" w:lineRule="auto"/>
        <w:ind w:left="720" w:hanging="720"/>
        <w:jc w:val="both"/>
      </w:pPr>
      <w:r>
        <w:tab/>
      </w:r>
    </w:p>
    <w:p w14:paraId="2BE9F88A" w14:textId="0315F0CE" w:rsidR="00D766DD" w:rsidRDefault="00D766DD" w:rsidP="005F50E0">
      <w:pPr>
        <w:spacing w:after="0" w:line="480" w:lineRule="auto"/>
        <w:ind w:left="720" w:hanging="720"/>
        <w:jc w:val="both"/>
        <w:rPr>
          <w:rFonts w:ascii="Arial" w:hAnsi="Arial" w:cs="Arial"/>
          <w:kern w:val="2"/>
          <w:sz w:val="24"/>
          <w:szCs w:val="24"/>
          <w14:ligatures w14:val="standardContextual"/>
        </w:rPr>
      </w:pPr>
      <w:r>
        <w:t>[105]</w:t>
      </w:r>
      <w:r>
        <w:tab/>
      </w:r>
      <w:r w:rsidR="005F50E0">
        <w:rPr>
          <w:rFonts w:ascii="Arial" w:hAnsi="Arial" w:cs="Arial"/>
          <w:kern w:val="2"/>
          <w:sz w:val="24"/>
          <w:szCs w:val="24"/>
          <w14:ligatures w14:val="standardContextual"/>
        </w:rPr>
        <w:t xml:space="preserve">Dr </w:t>
      </w:r>
      <w:proofErr w:type="spellStart"/>
      <w:r w:rsidR="005F50E0">
        <w:rPr>
          <w:rFonts w:ascii="Arial" w:hAnsi="Arial" w:cs="Arial"/>
          <w:kern w:val="2"/>
          <w:sz w:val="24"/>
          <w:szCs w:val="24"/>
          <w14:ligatures w14:val="standardContextual"/>
        </w:rPr>
        <w:t>Sevenster</w:t>
      </w:r>
      <w:proofErr w:type="spellEnd"/>
      <w:r w:rsidR="005F50E0">
        <w:rPr>
          <w:rFonts w:ascii="Arial" w:hAnsi="Arial" w:cs="Arial"/>
          <w:kern w:val="2"/>
          <w:sz w:val="24"/>
          <w:szCs w:val="24"/>
          <w14:ligatures w14:val="standardContextual"/>
        </w:rPr>
        <w:t xml:space="preserve"> says </w:t>
      </w:r>
      <w:r w:rsidR="005F50E0" w:rsidRPr="00761096">
        <w:rPr>
          <w:rFonts w:ascii="Arial" w:eastAsia="Times New Roman" w:hAnsi="Arial" w:cs="Arial"/>
          <w:bCs/>
          <w:spacing w:val="26"/>
          <w:w w:val="104"/>
          <w:kern w:val="2"/>
          <w:sz w:val="24"/>
          <w:szCs w:val="24"/>
          <w:lang w:val="en-GB"/>
          <w14:ligatures w14:val="standardContextual"/>
        </w:rPr>
        <w:t>the acute profound brain injury was as a result of the placental abruption which was most probably the result of Misoprostol induced precipitous labour.</w:t>
      </w:r>
      <w:r w:rsidR="005F50E0">
        <w:rPr>
          <w:rFonts w:ascii="Arial" w:eastAsia="Times New Roman" w:hAnsi="Arial" w:cs="Arial"/>
          <w:bCs/>
          <w:spacing w:val="26"/>
          <w:w w:val="104"/>
          <w:kern w:val="2"/>
          <w:sz w:val="24"/>
          <w:szCs w:val="24"/>
          <w:lang w:val="en-GB"/>
          <w14:ligatures w14:val="standardContextual"/>
        </w:rPr>
        <w:t xml:space="preserve"> </w:t>
      </w:r>
      <w:r w:rsidR="005F50E0" w:rsidRPr="00761096">
        <w:rPr>
          <w:rFonts w:ascii="Arial" w:eastAsia="Times New Roman" w:hAnsi="Arial" w:cs="Arial"/>
          <w:bCs/>
          <w:spacing w:val="26"/>
          <w:w w:val="104"/>
          <w:kern w:val="2"/>
          <w:sz w:val="24"/>
          <w:szCs w:val="24"/>
          <w:lang w:val="en-GB"/>
          <w14:ligatures w14:val="standardContextual"/>
        </w:rPr>
        <w:t>He says that he does not agree with Dr Kol</w:t>
      </w:r>
      <w:r w:rsidR="0059298D">
        <w:rPr>
          <w:rFonts w:ascii="Arial" w:eastAsia="Times New Roman" w:hAnsi="Arial" w:cs="Arial"/>
          <w:bCs/>
          <w:spacing w:val="26"/>
          <w:w w:val="104"/>
          <w:kern w:val="2"/>
          <w:sz w:val="24"/>
          <w:szCs w:val="24"/>
          <w:lang w:val="en-GB"/>
          <w14:ligatures w14:val="standardContextual"/>
        </w:rPr>
        <w:t>l</w:t>
      </w:r>
      <w:r w:rsidR="005F50E0" w:rsidRPr="00761096">
        <w:rPr>
          <w:rFonts w:ascii="Arial" w:eastAsia="Times New Roman" w:hAnsi="Arial" w:cs="Arial"/>
          <w:bCs/>
          <w:spacing w:val="26"/>
          <w:w w:val="104"/>
          <w:kern w:val="2"/>
          <w:sz w:val="24"/>
          <w:szCs w:val="24"/>
          <w:lang w:val="en-GB"/>
          <w14:ligatures w14:val="standardContextual"/>
        </w:rPr>
        <w:t xml:space="preserve"> as there is </w:t>
      </w:r>
      <w:r w:rsidR="005F50E0">
        <w:rPr>
          <w:rFonts w:ascii="Arial" w:eastAsia="Times New Roman" w:hAnsi="Arial" w:cs="Arial"/>
          <w:bCs/>
          <w:spacing w:val="26"/>
          <w:w w:val="104"/>
          <w:kern w:val="2"/>
          <w:sz w:val="24"/>
          <w:szCs w:val="24"/>
          <w:lang w:val="en-GB"/>
          <w14:ligatures w14:val="standardContextual"/>
        </w:rPr>
        <w:t>no evidence</w:t>
      </w:r>
      <w:r w:rsidR="005F50E0" w:rsidRPr="00761096">
        <w:rPr>
          <w:rFonts w:ascii="Arial" w:eastAsia="Times New Roman" w:hAnsi="Arial" w:cs="Arial"/>
          <w:bCs/>
          <w:spacing w:val="26"/>
          <w:w w:val="104"/>
          <w:kern w:val="2"/>
          <w:sz w:val="24"/>
          <w:szCs w:val="24"/>
          <w:lang w:val="en-GB"/>
          <w14:ligatures w14:val="standardContextual"/>
        </w:rPr>
        <w:t xml:space="preserve"> that there was no uterine hyper-stimulation present, there is no factual record of either Doppler or foetal scope, foetal heart rate </w:t>
      </w:r>
      <w:r w:rsidR="005F50E0" w:rsidRPr="00761096">
        <w:rPr>
          <w:rFonts w:ascii="Arial" w:eastAsia="Times New Roman" w:hAnsi="Arial" w:cs="Arial"/>
          <w:bCs/>
          <w:spacing w:val="26"/>
          <w:w w:val="104"/>
          <w:kern w:val="2"/>
          <w:sz w:val="24"/>
          <w:szCs w:val="24"/>
          <w:lang w:val="en-GB"/>
          <w14:ligatures w14:val="standardContextual"/>
        </w:rPr>
        <w:lastRenderedPageBreak/>
        <w:t>monitoring as expected and indicated by the Guidelines of Maternity Care, the foetal heart rate should be monitored half an hourly during the active phase of labour. He says t</w:t>
      </w:r>
      <w:r w:rsidR="005F50E0" w:rsidRPr="00761096">
        <w:rPr>
          <w:rFonts w:ascii="Arial" w:hAnsi="Arial" w:cs="Arial"/>
          <w:kern w:val="2"/>
          <w:sz w:val="24"/>
          <w:szCs w:val="24"/>
          <w14:ligatures w14:val="standardContextual"/>
        </w:rPr>
        <w:t xml:space="preserve">his </w:t>
      </w:r>
      <w:proofErr w:type="spellStart"/>
      <w:r w:rsidR="005F50E0" w:rsidRPr="00761096">
        <w:rPr>
          <w:rFonts w:ascii="Arial" w:hAnsi="Arial" w:cs="Arial"/>
          <w:kern w:val="2"/>
          <w:sz w:val="24"/>
          <w:szCs w:val="24"/>
          <w14:ligatures w14:val="standardContextual"/>
        </w:rPr>
        <w:t>partogram</w:t>
      </w:r>
      <w:proofErr w:type="spellEnd"/>
      <w:r w:rsidR="005F50E0" w:rsidRPr="00761096">
        <w:rPr>
          <w:rFonts w:ascii="Arial" w:hAnsi="Arial" w:cs="Arial"/>
          <w:kern w:val="2"/>
          <w:sz w:val="24"/>
          <w:szCs w:val="24"/>
          <w14:ligatures w14:val="standardContextual"/>
        </w:rPr>
        <w:t xml:space="preserve"> is a visual report of the progress of labour through the active phase.  </w:t>
      </w:r>
    </w:p>
    <w:p w14:paraId="25DF4FC0" w14:textId="77777777" w:rsidR="00D766DD" w:rsidRDefault="00D766DD" w:rsidP="005F50E0">
      <w:pPr>
        <w:spacing w:after="0" w:line="480" w:lineRule="auto"/>
        <w:ind w:left="720" w:hanging="720"/>
        <w:jc w:val="both"/>
        <w:rPr>
          <w:rFonts w:ascii="Arial" w:hAnsi="Arial" w:cs="Arial"/>
          <w:kern w:val="2"/>
          <w:sz w:val="24"/>
          <w:szCs w:val="24"/>
          <w14:ligatures w14:val="standardContextual"/>
        </w:rPr>
      </w:pPr>
    </w:p>
    <w:p w14:paraId="7158E484" w14:textId="2428AADB" w:rsidR="005F50E0" w:rsidRPr="000C025E" w:rsidRDefault="00D766DD" w:rsidP="005F50E0">
      <w:pPr>
        <w:spacing w:after="0" w:line="480" w:lineRule="auto"/>
        <w:ind w:left="720" w:hanging="720"/>
        <w:jc w:val="both"/>
        <w:rPr>
          <w:rFonts w:ascii="Arial" w:hAnsi="Arial" w:cs="Arial"/>
          <w:kern w:val="2"/>
          <w:sz w:val="24"/>
          <w:szCs w:val="24"/>
          <w14:ligatures w14:val="standardContextual"/>
        </w:rPr>
      </w:pPr>
      <w:r>
        <w:rPr>
          <w:rFonts w:ascii="Arial" w:hAnsi="Arial" w:cs="Arial"/>
          <w:kern w:val="2"/>
          <w:sz w:val="24"/>
          <w:szCs w:val="24"/>
          <w14:ligatures w14:val="standardContextual"/>
        </w:rPr>
        <w:t>[106]</w:t>
      </w:r>
      <w:r>
        <w:rPr>
          <w:rFonts w:ascii="Arial" w:hAnsi="Arial" w:cs="Arial"/>
          <w:kern w:val="2"/>
          <w:sz w:val="24"/>
          <w:szCs w:val="24"/>
          <w14:ligatures w14:val="standardContextual"/>
        </w:rPr>
        <w:tab/>
      </w:r>
      <w:r w:rsidR="005F50E0" w:rsidRPr="00761096">
        <w:rPr>
          <w:rFonts w:ascii="Arial" w:hAnsi="Arial" w:cs="Arial"/>
          <w:kern w:val="2"/>
          <w:sz w:val="24"/>
          <w:szCs w:val="24"/>
          <w14:ligatures w14:val="standardContextual"/>
        </w:rPr>
        <w:t>He says a</w:t>
      </w:r>
      <w:r w:rsidR="005F50E0" w:rsidRPr="00761096">
        <w:rPr>
          <w:rFonts w:ascii="Arial" w:eastAsia="Times New Roman" w:hAnsi="Arial" w:cs="Arial"/>
          <w:bCs/>
          <w:spacing w:val="26"/>
          <w:w w:val="104"/>
          <w:kern w:val="2"/>
          <w:sz w:val="24"/>
          <w:szCs w:val="24"/>
          <w:lang w:val="en-GB"/>
          <w14:ligatures w14:val="standardContextual"/>
        </w:rPr>
        <w:t>t 00:15 there is just one heart rate recorded and if she was present in the cubicle there should have been, a recording of a heart rate half an hour later or even better, 15 minutes later. He asks if she was there, why was there only one heart rate monitoring</w:t>
      </w:r>
      <w:r w:rsidR="005F50E0">
        <w:rPr>
          <w:rFonts w:ascii="Arial" w:eastAsia="Times New Roman" w:hAnsi="Arial" w:cs="Arial"/>
          <w:bCs/>
          <w:spacing w:val="26"/>
          <w:w w:val="104"/>
          <w:kern w:val="2"/>
          <w:sz w:val="24"/>
          <w:szCs w:val="24"/>
          <w:lang w:val="en-GB"/>
          <w14:ligatures w14:val="standardContextual"/>
        </w:rPr>
        <w:t>. Again, this is indicative of the substandard c</w:t>
      </w:r>
      <w:r w:rsidR="004D0A1E">
        <w:rPr>
          <w:rFonts w:ascii="Arial" w:eastAsia="Times New Roman" w:hAnsi="Arial" w:cs="Arial"/>
          <w:bCs/>
          <w:spacing w:val="26"/>
          <w:w w:val="104"/>
          <w:kern w:val="2"/>
          <w:sz w:val="24"/>
          <w:szCs w:val="24"/>
          <w:lang w:val="en-GB"/>
          <w14:ligatures w14:val="standardContextual"/>
        </w:rPr>
        <w:t>are that was given to Ms S</w:t>
      </w:r>
      <w:r w:rsidR="005F50E0">
        <w:rPr>
          <w:rFonts w:ascii="Arial" w:eastAsia="Times New Roman" w:hAnsi="Arial" w:cs="Arial"/>
          <w:bCs/>
          <w:spacing w:val="26"/>
          <w:w w:val="104"/>
          <w:kern w:val="2"/>
          <w:sz w:val="24"/>
          <w:szCs w:val="24"/>
          <w:lang w:val="en-GB"/>
          <w14:ligatures w14:val="standardContextual"/>
        </w:rPr>
        <w:t xml:space="preserve"> by the nurses at </w:t>
      </w:r>
      <w:proofErr w:type="spellStart"/>
      <w:r w:rsidR="005F50E0">
        <w:rPr>
          <w:rFonts w:ascii="Arial" w:eastAsia="Times New Roman" w:hAnsi="Arial" w:cs="Arial"/>
          <w:bCs/>
          <w:spacing w:val="26"/>
          <w:w w:val="104"/>
          <w:kern w:val="2"/>
          <w:sz w:val="24"/>
          <w:szCs w:val="24"/>
          <w:lang w:val="en-GB"/>
          <w14:ligatures w14:val="standardContextual"/>
        </w:rPr>
        <w:t>Pholosong</w:t>
      </w:r>
      <w:proofErr w:type="spellEnd"/>
      <w:r w:rsidR="005F50E0">
        <w:rPr>
          <w:rFonts w:ascii="Arial" w:eastAsia="Times New Roman" w:hAnsi="Arial" w:cs="Arial"/>
          <w:bCs/>
          <w:spacing w:val="26"/>
          <w:w w:val="104"/>
          <w:kern w:val="2"/>
          <w:sz w:val="24"/>
          <w:szCs w:val="24"/>
          <w:lang w:val="en-GB"/>
          <w14:ligatures w14:val="standardContextual"/>
        </w:rPr>
        <w:t xml:space="preserve"> hospital.</w:t>
      </w:r>
      <w:r w:rsidR="00DC3ACB" w:rsidRPr="00DC3ACB">
        <w:rPr>
          <w:rFonts w:ascii="Arial" w:eastAsia="Times New Roman" w:hAnsi="Arial" w:cs="Arial"/>
          <w:bCs/>
          <w:spacing w:val="26"/>
          <w:w w:val="104"/>
          <w:sz w:val="24"/>
          <w:szCs w:val="24"/>
          <w:lang w:val="en-GB"/>
        </w:rPr>
        <w:t xml:space="preserve"> </w:t>
      </w:r>
      <w:r w:rsidR="00DC3ACB">
        <w:rPr>
          <w:rFonts w:ascii="Arial" w:eastAsia="Times New Roman" w:hAnsi="Arial" w:cs="Arial"/>
          <w:bCs/>
          <w:spacing w:val="26"/>
          <w:w w:val="104"/>
          <w:sz w:val="24"/>
          <w:szCs w:val="24"/>
          <w:lang w:val="en-GB"/>
        </w:rPr>
        <w:t xml:space="preserve">Dr </w:t>
      </w:r>
      <w:proofErr w:type="spellStart"/>
      <w:r w:rsidR="00DC3ACB">
        <w:rPr>
          <w:rFonts w:ascii="Arial" w:eastAsia="Times New Roman" w:hAnsi="Arial" w:cs="Arial"/>
          <w:bCs/>
          <w:spacing w:val="26"/>
          <w:w w:val="104"/>
          <w:sz w:val="24"/>
          <w:szCs w:val="24"/>
          <w:lang w:val="en-GB"/>
        </w:rPr>
        <w:t>Sevenster</w:t>
      </w:r>
      <w:proofErr w:type="spellEnd"/>
      <w:r w:rsidR="00DC3ACB">
        <w:rPr>
          <w:rFonts w:ascii="Arial" w:eastAsia="Times New Roman" w:hAnsi="Arial" w:cs="Arial"/>
          <w:bCs/>
          <w:spacing w:val="26"/>
          <w:w w:val="104"/>
          <w:sz w:val="24"/>
          <w:szCs w:val="24"/>
          <w:lang w:val="en-GB"/>
        </w:rPr>
        <w:t xml:space="preserve"> opines they </w:t>
      </w:r>
      <w:r w:rsidR="00DC3ACB" w:rsidRPr="00402431">
        <w:rPr>
          <w:rFonts w:ascii="Arial" w:eastAsia="Times New Roman" w:hAnsi="Arial" w:cs="Arial"/>
          <w:bCs/>
          <w:spacing w:val="26"/>
          <w:w w:val="104"/>
          <w:sz w:val="24"/>
          <w:szCs w:val="24"/>
          <w:lang w:val="en-GB"/>
        </w:rPr>
        <w:t>missed hyper-stimulation of the uterine muscle and thus they did not do tocolysis to prevent foetal hypoxia</w:t>
      </w:r>
      <w:r w:rsidR="00DC3ACB">
        <w:rPr>
          <w:rFonts w:ascii="Arial" w:eastAsia="Times New Roman" w:hAnsi="Arial" w:cs="Arial"/>
          <w:bCs/>
          <w:spacing w:val="26"/>
          <w:w w:val="104"/>
          <w:sz w:val="24"/>
          <w:szCs w:val="24"/>
          <w:lang w:val="en-GB"/>
        </w:rPr>
        <w:t>.</w:t>
      </w:r>
    </w:p>
    <w:p w14:paraId="5DA0E553" w14:textId="77777777" w:rsidR="00623E8F" w:rsidRPr="00623E8F" w:rsidRDefault="00623E8F" w:rsidP="00623E8F"/>
    <w:p w14:paraId="3C82725F" w14:textId="77777777" w:rsidR="007E71EB" w:rsidRPr="0003402C" w:rsidRDefault="007E71EB" w:rsidP="007A77A4">
      <w:pPr>
        <w:pStyle w:val="JUDGMENTCONTINUED"/>
      </w:pPr>
    </w:p>
    <w:p w14:paraId="736A7961" w14:textId="6EB2D38D" w:rsidR="007E71EB" w:rsidRDefault="007E71EB" w:rsidP="007A77A4">
      <w:pPr>
        <w:pStyle w:val="JUDGMENTNUMBERED"/>
        <w:numPr>
          <w:ilvl w:val="0"/>
          <w:numId w:val="0"/>
        </w:numPr>
      </w:pPr>
      <w:r>
        <w:t>[10</w:t>
      </w:r>
      <w:r w:rsidR="001667E1">
        <w:t>4</w:t>
      </w:r>
      <w:r>
        <w:t>]</w:t>
      </w:r>
      <w:r>
        <w:tab/>
        <w:t>In</w:t>
      </w:r>
      <w:r w:rsidRPr="0003402C">
        <w:t xml:space="preserve"> Bentley, </w:t>
      </w:r>
      <w:r>
        <w:t xml:space="preserve">the Court, </w:t>
      </w:r>
      <w:r w:rsidRPr="0003402C">
        <w:t>Corbett</w:t>
      </w:r>
      <w:r>
        <w:t xml:space="preserve"> CJ enunciated that enquiry</w:t>
      </w:r>
      <w:r w:rsidRPr="0003402C">
        <w:t>:</w:t>
      </w:r>
    </w:p>
    <w:p w14:paraId="56BF7A65" w14:textId="77777777" w:rsidR="007E71EB" w:rsidRDefault="007E71EB" w:rsidP="007A77A4">
      <w:pPr>
        <w:pStyle w:val="QUOTATION"/>
      </w:pPr>
    </w:p>
    <w:p w14:paraId="0AC74DC9" w14:textId="3F014E22" w:rsidR="007E71EB" w:rsidRDefault="007E71EB" w:rsidP="007A77A4">
      <w:pPr>
        <w:pStyle w:val="QUOTATION"/>
      </w:pPr>
      <w:r w:rsidRPr="00560335">
        <w:t>“The enquiry as to factual causation is generally conducted by applying the so-called ‘but for’ test, which is designed to determine whether a postulated cause can be identified as a causa sine qua non of the loss in question. In order to apply this test one must make a hypothetical enquiry as to what probably would have happened but for the wrongful conduct of the defendant. This enquiry may involve the mental elimination of the wrongful conduct and the substitution of a hypothetical course of lawful conduct and the posing of the question as to whether upon such a hypothesis the</w:t>
      </w:r>
      <w:r>
        <w:t xml:space="preserve"> </w:t>
      </w:r>
      <w:r w:rsidRPr="00560335">
        <w:t xml:space="preserve">plaintiff’s loss would have ensued or not. If it would in any event have ensued, then the wrongful conduct was not a cause of the loss; </w:t>
      </w:r>
      <w:proofErr w:type="spellStart"/>
      <w:r w:rsidRPr="00560335">
        <w:t>aliter</w:t>
      </w:r>
      <w:proofErr w:type="spellEnd"/>
      <w:r w:rsidRPr="00560335">
        <w:t>, if it would not have ensued</w:t>
      </w:r>
      <w:r>
        <w:t>.”</w:t>
      </w:r>
      <w:r>
        <w:rPr>
          <w:rStyle w:val="FootnoteReference"/>
        </w:rPr>
        <w:footnoteReference w:id="4"/>
      </w:r>
    </w:p>
    <w:p w14:paraId="301F3430" w14:textId="3821D401" w:rsidR="005F50E0" w:rsidRDefault="005F50E0" w:rsidP="005F50E0">
      <w:pPr>
        <w:pStyle w:val="JUDGMENTCONTINUED"/>
      </w:pPr>
    </w:p>
    <w:p w14:paraId="62FBFE59" w14:textId="2C3039E9" w:rsidR="005F50E0" w:rsidRDefault="00D766DD" w:rsidP="00D766DD">
      <w:pPr>
        <w:spacing w:after="0" w:line="480" w:lineRule="auto"/>
        <w:ind w:left="720" w:hanging="720"/>
        <w:jc w:val="both"/>
        <w:rPr>
          <w:rFonts w:ascii="Arial" w:eastAsia="Times New Roman" w:hAnsi="Arial" w:cs="Arial"/>
          <w:bCs/>
          <w:spacing w:val="26"/>
          <w:w w:val="104"/>
          <w:kern w:val="2"/>
          <w:sz w:val="24"/>
          <w:szCs w:val="24"/>
          <w:lang w:val="en-GB"/>
          <w14:ligatures w14:val="standardContextual"/>
        </w:rPr>
      </w:pPr>
      <w:r>
        <w:rPr>
          <w:rFonts w:ascii="Arial" w:eastAsia="Times New Roman" w:hAnsi="Arial" w:cs="Arial"/>
          <w:bCs/>
          <w:spacing w:val="26"/>
          <w:w w:val="104"/>
          <w:kern w:val="2"/>
          <w:sz w:val="24"/>
          <w:szCs w:val="24"/>
          <w:lang w:val="en-GB"/>
          <w14:ligatures w14:val="standardContextual"/>
        </w:rPr>
        <w:lastRenderedPageBreak/>
        <w:t>[105]</w:t>
      </w:r>
      <w:r>
        <w:rPr>
          <w:rFonts w:ascii="Arial" w:eastAsia="Times New Roman" w:hAnsi="Arial" w:cs="Arial"/>
          <w:bCs/>
          <w:spacing w:val="26"/>
          <w:w w:val="104"/>
          <w:kern w:val="2"/>
          <w:sz w:val="24"/>
          <w:szCs w:val="24"/>
          <w:lang w:val="en-GB"/>
          <w14:ligatures w14:val="standardContextual"/>
        </w:rPr>
        <w:tab/>
      </w:r>
      <w:r w:rsidR="005F50E0">
        <w:rPr>
          <w:rFonts w:ascii="Arial" w:eastAsia="Times New Roman" w:hAnsi="Arial" w:cs="Arial"/>
          <w:bCs/>
          <w:spacing w:val="26"/>
          <w:w w:val="104"/>
          <w:kern w:val="2"/>
          <w:sz w:val="24"/>
          <w:szCs w:val="24"/>
          <w:lang w:val="en-GB"/>
          <w14:ligatures w14:val="standardContextual"/>
        </w:rPr>
        <w:t xml:space="preserve">Dr </w:t>
      </w:r>
      <w:proofErr w:type="spellStart"/>
      <w:r w:rsidR="005F50E0">
        <w:rPr>
          <w:rFonts w:ascii="Arial" w:eastAsia="Times New Roman" w:hAnsi="Arial" w:cs="Arial"/>
          <w:bCs/>
          <w:spacing w:val="26"/>
          <w:w w:val="104"/>
          <w:kern w:val="2"/>
          <w:sz w:val="24"/>
          <w:szCs w:val="24"/>
          <w:lang w:val="en-GB"/>
          <w14:ligatures w14:val="standardContextual"/>
        </w:rPr>
        <w:t>Sevenster</w:t>
      </w:r>
      <w:proofErr w:type="spellEnd"/>
      <w:r w:rsidR="005F50E0">
        <w:rPr>
          <w:rFonts w:ascii="Arial" w:eastAsia="Times New Roman" w:hAnsi="Arial" w:cs="Arial"/>
          <w:bCs/>
          <w:spacing w:val="26"/>
          <w:w w:val="104"/>
          <w:kern w:val="2"/>
          <w:sz w:val="24"/>
          <w:szCs w:val="24"/>
          <w:lang w:val="en-GB"/>
          <w14:ligatures w14:val="standardContextual"/>
        </w:rPr>
        <w:t xml:space="preserve"> and Dr Koll acquiescence that there </w:t>
      </w:r>
      <w:r w:rsidR="005F50E0" w:rsidRPr="00761096">
        <w:rPr>
          <w:rFonts w:ascii="Arial" w:eastAsia="Times New Roman" w:hAnsi="Arial" w:cs="Arial"/>
          <w:bCs/>
          <w:spacing w:val="26"/>
          <w:w w:val="104"/>
          <w:kern w:val="2"/>
          <w:sz w:val="24"/>
          <w:szCs w:val="24"/>
          <w:lang w:val="en-GB"/>
          <w14:ligatures w14:val="standardContextual"/>
        </w:rPr>
        <w:t xml:space="preserve">should have been foetal heart rate monitoring half an hour later that is quarter to 1 and also most probably one at the time that she delivered, 01:15.  </w:t>
      </w:r>
      <w:r w:rsidR="005F50E0">
        <w:rPr>
          <w:rFonts w:ascii="Arial" w:eastAsia="Times New Roman" w:hAnsi="Arial" w:cs="Arial"/>
          <w:bCs/>
          <w:spacing w:val="26"/>
          <w:w w:val="104"/>
          <w:kern w:val="2"/>
          <w:sz w:val="24"/>
          <w:szCs w:val="24"/>
          <w:lang w:val="en-GB"/>
          <w14:ligatures w14:val="standardContextual"/>
        </w:rPr>
        <w:t xml:space="preserve">Dr </w:t>
      </w:r>
      <w:proofErr w:type="spellStart"/>
      <w:r w:rsidR="005F50E0">
        <w:rPr>
          <w:rFonts w:ascii="Arial" w:eastAsia="Times New Roman" w:hAnsi="Arial" w:cs="Arial"/>
          <w:bCs/>
          <w:spacing w:val="26"/>
          <w:w w:val="104"/>
          <w:kern w:val="2"/>
          <w:sz w:val="24"/>
          <w:szCs w:val="24"/>
          <w:lang w:val="en-GB"/>
          <w14:ligatures w14:val="standardContextual"/>
        </w:rPr>
        <w:t>Sevenster</w:t>
      </w:r>
      <w:proofErr w:type="spellEnd"/>
      <w:r w:rsidR="005F50E0">
        <w:rPr>
          <w:rFonts w:ascii="Arial" w:eastAsia="Times New Roman" w:hAnsi="Arial" w:cs="Arial"/>
          <w:bCs/>
          <w:spacing w:val="26"/>
          <w:w w:val="104"/>
          <w:kern w:val="2"/>
          <w:sz w:val="24"/>
          <w:szCs w:val="24"/>
          <w:lang w:val="en-GB"/>
          <w14:ligatures w14:val="standardContextual"/>
        </w:rPr>
        <w:t xml:space="preserve"> observed that it was</w:t>
      </w:r>
      <w:r w:rsidR="005F50E0" w:rsidRPr="00761096">
        <w:rPr>
          <w:rFonts w:ascii="Arial" w:eastAsia="Times New Roman" w:hAnsi="Arial" w:cs="Arial"/>
          <w:bCs/>
          <w:spacing w:val="26"/>
          <w:w w:val="104"/>
          <w:kern w:val="2"/>
          <w:sz w:val="24"/>
          <w:szCs w:val="24"/>
          <w:lang w:val="en-GB"/>
          <w14:ligatures w14:val="standardContextual"/>
        </w:rPr>
        <w:t xml:space="preserve"> not </w:t>
      </w:r>
      <w:r w:rsidR="005F50E0">
        <w:rPr>
          <w:rFonts w:ascii="Arial" w:eastAsia="Times New Roman" w:hAnsi="Arial" w:cs="Arial"/>
          <w:bCs/>
          <w:spacing w:val="26"/>
          <w:w w:val="104"/>
          <w:kern w:val="2"/>
          <w:sz w:val="24"/>
          <w:szCs w:val="24"/>
          <w:lang w:val="en-GB"/>
          <w14:ligatures w14:val="standardContextual"/>
        </w:rPr>
        <w:t>t</w:t>
      </w:r>
      <w:r w:rsidR="005F50E0" w:rsidRPr="00761096">
        <w:rPr>
          <w:rFonts w:ascii="Arial" w:eastAsia="Times New Roman" w:hAnsi="Arial" w:cs="Arial"/>
          <w:bCs/>
          <w:spacing w:val="26"/>
          <w:w w:val="104"/>
          <w:kern w:val="2"/>
          <w:sz w:val="24"/>
          <w:szCs w:val="24"/>
          <w:lang w:val="en-GB"/>
          <w14:ligatures w14:val="standardContextual"/>
        </w:rPr>
        <w:t xml:space="preserve">here on this </w:t>
      </w:r>
      <w:proofErr w:type="spellStart"/>
      <w:r w:rsidR="005F50E0" w:rsidRPr="00761096">
        <w:rPr>
          <w:rFonts w:ascii="Arial" w:eastAsia="Times New Roman" w:hAnsi="Arial" w:cs="Arial"/>
          <w:bCs/>
          <w:spacing w:val="26"/>
          <w:w w:val="104"/>
          <w:kern w:val="2"/>
          <w:sz w:val="24"/>
          <w:szCs w:val="24"/>
          <w:lang w:val="en-GB"/>
          <w14:ligatures w14:val="standardContextual"/>
        </w:rPr>
        <w:t>partogram</w:t>
      </w:r>
      <w:proofErr w:type="spellEnd"/>
      <w:r w:rsidR="005F50E0" w:rsidRPr="00761096">
        <w:rPr>
          <w:rFonts w:ascii="Arial" w:eastAsia="Times New Roman" w:hAnsi="Arial" w:cs="Arial"/>
          <w:bCs/>
          <w:spacing w:val="26"/>
          <w:w w:val="104"/>
          <w:kern w:val="2"/>
          <w:sz w:val="24"/>
          <w:szCs w:val="24"/>
          <w:lang w:val="en-GB"/>
          <w14:ligatures w14:val="standardContextual"/>
        </w:rPr>
        <w:t xml:space="preserve"> and th</w:t>
      </w:r>
      <w:r w:rsidR="005F50E0">
        <w:rPr>
          <w:rFonts w:ascii="Arial" w:eastAsia="Times New Roman" w:hAnsi="Arial" w:cs="Arial"/>
          <w:bCs/>
          <w:spacing w:val="26"/>
          <w:w w:val="104"/>
          <w:kern w:val="2"/>
          <w:sz w:val="24"/>
          <w:szCs w:val="24"/>
          <w:lang w:val="en-GB"/>
          <w14:ligatures w14:val="standardContextual"/>
        </w:rPr>
        <w:t>at th</w:t>
      </w:r>
      <w:r w:rsidR="005F50E0" w:rsidRPr="00761096">
        <w:rPr>
          <w:rFonts w:ascii="Arial" w:eastAsia="Times New Roman" w:hAnsi="Arial" w:cs="Arial"/>
          <w:bCs/>
          <w:spacing w:val="26"/>
          <w:w w:val="104"/>
          <w:kern w:val="2"/>
          <w:sz w:val="24"/>
          <w:szCs w:val="24"/>
          <w:lang w:val="en-GB"/>
          <w14:ligatures w14:val="standardContextual"/>
        </w:rPr>
        <w:t xml:space="preserve">ere </w:t>
      </w:r>
      <w:r w:rsidR="005F50E0">
        <w:rPr>
          <w:rFonts w:ascii="Arial" w:eastAsia="Times New Roman" w:hAnsi="Arial" w:cs="Arial"/>
          <w:bCs/>
          <w:spacing w:val="26"/>
          <w:w w:val="104"/>
          <w:kern w:val="2"/>
          <w:sz w:val="24"/>
          <w:szCs w:val="24"/>
          <w:lang w:val="en-GB"/>
          <w14:ligatures w14:val="standardContextual"/>
        </w:rPr>
        <w:t xml:space="preserve">were </w:t>
      </w:r>
      <w:r w:rsidR="005F50E0" w:rsidRPr="00761096">
        <w:rPr>
          <w:rFonts w:ascii="Arial" w:eastAsia="Times New Roman" w:hAnsi="Arial" w:cs="Arial"/>
          <w:bCs/>
          <w:spacing w:val="26"/>
          <w:w w:val="104"/>
          <w:kern w:val="2"/>
          <w:sz w:val="24"/>
          <w:szCs w:val="24"/>
          <w:lang w:val="en-GB"/>
          <w14:ligatures w14:val="standardContextual"/>
        </w:rPr>
        <w:t xml:space="preserve">no contractions. He </w:t>
      </w:r>
      <w:r w:rsidR="005F50E0">
        <w:rPr>
          <w:rFonts w:ascii="Arial" w:eastAsia="Times New Roman" w:hAnsi="Arial" w:cs="Arial"/>
          <w:bCs/>
          <w:spacing w:val="26"/>
          <w:w w:val="104"/>
          <w:kern w:val="2"/>
          <w:sz w:val="24"/>
          <w:szCs w:val="24"/>
          <w:lang w:val="en-GB"/>
          <w14:ligatures w14:val="standardContextual"/>
        </w:rPr>
        <w:t xml:space="preserve">stated that </w:t>
      </w:r>
      <w:r w:rsidR="005F50E0" w:rsidRPr="00761096">
        <w:rPr>
          <w:rFonts w:ascii="Arial" w:eastAsia="Times New Roman" w:hAnsi="Arial" w:cs="Arial"/>
          <w:bCs/>
          <w:spacing w:val="26"/>
          <w:w w:val="104"/>
          <w:kern w:val="2"/>
          <w:sz w:val="24"/>
          <w:szCs w:val="24"/>
          <w:lang w:val="en-GB"/>
          <w14:ligatures w14:val="standardContextual"/>
        </w:rPr>
        <w:t xml:space="preserve">the midwife does not have to leave the patient as the file will be with her. He </w:t>
      </w:r>
      <w:r w:rsidR="005F50E0">
        <w:rPr>
          <w:rFonts w:ascii="Arial" w:eastAsia="Times New Roman" w:hAnsi="Arial" w:cs="Arial"/>
          <w:bCs/>
          <w:spacing w:val="26"/>
          <w:w w:val="104"/>
          <w:kern w:val="2"/>
          <w:sz w:val="24"/>
          <w:szCs w:val="24"/>
          <w:lang w:val="en-GB"/>
          <w14:ligatures w14:val="standardContextual"/>
        </w:rPr>
        <w:t>opined that</w:t>
      </w:r>
      <w:r w:rsidR="005F50E0" w:rsidRPr="00761096">
        <w:rPr>
          <w:rFonts w:ascii="Arial" w:eastAsia="Times New Roman" w:hAnsi="Arial" w:cs="Arial"/>
          <w:bCs/>
          <w:spacing w:val="26"/>
          <w:w w:val="104"/>
          <w:kern w:val="2"/>
          <w:sz w:val="24"/>
          <w:szCs w:val="24"/>
          <w:lang w:val="en-GB"/>
          <w14:ligatures w14:val="standardContextual"/>
        </w:rPr>
        <w:t xml:space="preserve"> if they had monitored the patient according to Maternal Guidelines and they would have timeously identified hyper-stimulation, did tocolysis and prevented precipitous labour, placental abruption most probably would not have occurred, the tragic outcome would not have taken place</w:t>
      </w:r>
      <w:r w:rsidR="005F50E0">
        <w:rPr>
          <w:rFonts w:ascii="Arial" w:eastAsia="Times New Roman" w:hAnsi="Arial" w:cs="Arial"/>
          <w:bCs/>
          <w:spacing w:val="26"/>
          <w:w w:val="104"/>
          <w:kern w:val="2"/>
          <w:sz w:val="24"/>
          <w:szCs w:val="24"/>
          <w:lang w:val="en-GB"/>
          <w14:ligatures w14:val="standardContextual"/>
        </w:rPr>
        <w:t xml:space="preserve"> but would have been a </w:t>
      </w:r>
      <w:r w:rsidR="005F50E0" w:rsidRPr="00761096">
        <w:rPr>
          <w:rFonts w:ascii="Arial" w:eastAsia="Times New Roman" w:hAnsi="Arial" w:cs="Arial"/>
          <w:bCs/>
          <w:spacing w:val="26"/>
          <w:w w:val="104"/>
          <w:kern w:val="2"/>
          <w:sz w:val="24"/>
          <w:szCs w:val="24"/>
          <w:lang w:val="en-GB"/>
          <w14:ligatures w14:val="standardContextual"/>
        </w:rPr>
        <w:t>partial hypoxic injury.</w:t>
      </w:r>
    </w:p>
    <w:p w14:paraId="4CC9562E" w14:textId="77777777" w:rsidR="005F50E0" w:rsidRPr="005F50E0" w:rsidRDefault="005F50E0" w:rsidP="005F50E0"/>
    <w:p w14:paraId="1AFFCA60" w14:textId="77777777" w:rsidR="007E71EB" w:rsidRPr="00560335" w:rsidRDefault="007E71EB" w:rsidP="007A77A4">
      <w:pPr>
        <w:pStyle w:val="JUDGMENTCONTINUED"/>
      </w:pPr>
    </w:p>
    <w:p w14:paraId="62037ABF" w14:textId="5DE1A9A2" w:rsidR="007E71EB" w:rsidRDefault="007E71EB" w:rsidP="007A77A4">
      <w:pPr>
        <w:pStyle w:val="JUDGMENTNUMBERED"/>
        <w:numPr>
          <w:ilvl w:val="0"/>
          <w:numId w:val="0"/>
        </w:numPr>
        <w:ind w:left="720" w:hanging="720"/>
      </w:pPr>
      <w:r>
        <w:t>[10</w:t>
      </w:r>
      <w:r w:rsidR="007A593C">
        <w:t>6</w:t>
      </w:r>
      <w:r>
        <w:t>]</w:t>
      </w:r>
      <w:r>
        <w:tab/>
      </w:r>
      <w:proofErr w:type="gramStart"/>
      <w:r w:rsidRPr="00560335">
        <w:t>The</w:t>
      </w:r>
      <w:proofErr w:type="gramEnd"/>
      <w:r w:rsidRPr="00560335">
        <w:t xml:space="preserve"> above test was applied in Lee v Min</w:t>
      </w:r>
      <w:r>
        <w:t xml:space="preserve">ister of Correctional Services, where the </w:t>
      </w:r>
      <w:r w:rsidRPr="00560335">
        <w:t>Court said</w:t>
      </w:r>
      <w:r>
        <w:t>:</w:t>
      </w:r>
    </w:p>
    <w:p w14:paraId="3A88E23B" w14:textId="77777777" w:rsidR="007E71EB" w:rsidRDefault="007E71EB" w:rsidP="007A77A4">
      <w:pPr>
        <w:pStyle w:val="QUOTATION"/>
      </w:pPr>
    </w:p>
    <w:p w14:paraId="2219B593" w14:textId="77777777" w:rsidR="00231C5B" w:rsidRDefault="007E71EB" w:rsidP="007A77A4">
      <w:pPr>
        <w:pStyle w:val="QUOTATION"/>
      </w:pPr>
      <w:r>
        <w:t>“</w:t>
      </w:r>
      <w:r w:rsidRPr="00560335">
        <w:t xml:space="preserve">In the case of “positive” conduct or commission on the part of the defendant, the conduct is mentally removed to determine whether the relevant consequence would still have resulted. However, in the case of an omission </w:t>
      </w:r>
      <w:proofErr w:type="gramStart"/>
      <w:r w:rsidRPr="00560335">
        <w:t>the but</w:t>
      </w:r>
      <w:proofErr w:type="gramEnd"/>
      <w:r w:rsidRPr="00560335">
        <w:t xml:space="preserve">-for test requires that a hypothetical positive act be inserted in the particular set of facts, the so-called mental removal of the defendant’s omission. This means that reasonable conduct of the defendant would be inserted into the set of facts. However, as will be shown in detail later, the rule regarding the application of the test in positive acts and omission cases is not inflexible. There are cases in which the strict application of the rule would result in an injustice, hence a requirement for flexibility. The other reason is because it is not always easy to draw the line between a positive act and an omission. Indeed there is no </w:t>
      </w:r>
      <w:r w:rsidRPr="00560335">
        <w:lastRenderedPageBreak/>
        <w:t>magic formula by which one can generally establish a causal nexus. The existence of the nexus will be dependent on the facts of a particular case</w:t>
      </w:r>
      <w:r>
        <w:t>.”</w:t>
      </w:r>
      <w:r>
        <w:rPr>
          <w:rStyle w:val="FootnoteReference"/>
        </w:rPr>
        <w:footnoteReference w:id="5"/>
      </w:r>
      <w:r w:rsidR="00231C5B">
        <w:t xml:space="preserve"> </w:t>
      </w:r>
    </w:p>
    <w:p w14:paraId="6D48F51A" w14:textId="77777777" w:rsidR="00231C5B" w:rsidRDefault="00231C5B" w:rsidP="007A77A4">
      <w:pPr>
        <w:pStyle w:val="QUOTATION"/>
      </w:pPr>
    </w:p>
    <w:p w14:paraId="305BBA0A" w14:textId="1963118C" w:rsidR="007E71EB" w:rsidRPr="00231C5B" w:rsidRDefault="00231C5B" w:rsidP="007A77A4">
      <w:pPr>
        <w:pStyle w:val="QUOTATION"/>
        <w:rPr>
          <w:rFonts w:ascii="Arial" w:hAnsi="Arial" w:cs="Arial"/>
          <w:sz w:val="24"/>
          <w:szCs w:val="24"/>
        </w:rPr>
      </w:pPr>
      <w:r w:rsidRPr="00231C5B">
        <w:rPr>
          <w:rFonts w:ascii="Arial" w:hAnsi="Arial" w:cs="Arial"/>
          <w:sz w:val="24"/>
          <w:szCs w:val="24"/>
        </w:rPr>
        <w:t xml:space="preserve">The nexus has been explained supra by Dr </w:t>
      </w:r>
      <w:proofErr w:type="spellStart"/>
      <w:r w:rsidRPr="00231C5B">
        <w:rPr>
          <w:rFonts w:ascii="Arial" w:hAnsi="Arial" w:cs="Arial"/>
          <w:sz w:val="24"/>
          <w:szCs w:val="24"/>
        </w:rPr>
        <w:t>Sevenster</w:t>
      </w:r>
      <w:proofErr w:type="spellEnd"/>
      <w:r w:rsidRPr="00231C5B">
        <w:rPr>
          <w:rFonts w:ascii="Arial" w:hAnsi="Arial" w:cs="Arial"/>
          <w:sz w:val="24"/>
          <w:szCs w:val="24"/>
        </w:rPr>
        <w:t xml:space="preserve"> </w:t>
      </w:r>
      <w:r>
        <w:rPr>
          <w:rFonts w:ascii="Arial" w:hAnsi="Arial" w:cs="Arial"/>
          <w:sz w:val="24"/>
          <w:szCs w:val="24"/>
        </w:rPr>
        <w:t xml:space="preserve">that monitoring according to </w:t>
      </w:r>
      <w:proofErr w:type="gramStart"/>
      <w:r w:rsidR="0059298D">
        <w:rPr>
          <w:rFonts w:ascii="Arial" w:hAnsi="Arial" w:cs="Arial"/>
          <w:sz w:val="24"/>
          <w:szCs w:val="24"/>
        </w:rPr>
        <w:t>Maternal</w:t>
      </w:r>
      <w:proofErr w:type="gramEnd"/>
      <w:r>
        <w:rPr>
          <w:rFonts w:ascii="Arial" w:hAnsi="Arial" w:cs="Arial"/>
          <w:sz w:val="24"/>
          <w:szCs w:val="24"/>
        </w:rPr>
        <w:t xml:space="preserve"> </w:t>
      </w:r>
      <w:r w:rsidR="0059298D">
        <w:rPr>
          <w:rFonts w:ascii="Arial" w:hAnsi="Arial" w:cs="Arial"/>
          <w:sz w:val="24"/>
          <w:szCs w:val="24"/>
        </w:rPr>
        <w:t>guidelines</w:t>
      </w:r>
      <w:r>
        <w:rPr>
          <w:rFonts w:ascii="Arial" w:hAnsi="Arial" w:cs="Arial"/>
          <w:sz w:val="24"/>
          <w:szCs w:val="24"/>
        </w:rPr>
        <w:t xml:space="preserve"> would have allowed diagnosis of hyperstimulation.</w:t>
      </w:r>
    </w:p>
    <w:p w14:paraId="6A07CB63" w14:textId="48127B3E" w:rsidR="005F50E0" w:rsidRPr="00231C5B" w:rsidRDefault="005F50E0" w:rsidP="005F50E0">
      <w:pPr>
        <w:pStyle w:val="JUDGMENTCONTINUED"/>
        <w:rPr>
          <w:rFonts w:ascii="Arial" w:hAnsi="Arial" w:cs="Arial"/>
          <w:sz w:val="24"/>
          <w:szCs w:val="24"/>
        </w:rPr>
      </w:pPr>
    </w:p>
    <w:p w14:paraId="080ED10B" w14:textId="77777777" w:rsidR="005F50E0" w:rsidRPr="00231C5B" w:rsidRDefault="005F50E0" w:rsidP="005F50E0">
      <w:pPr>
        <w:pStyle w:val="JUDGMENTNUMBERED"/>
        <w:numPr>
          <w:ilvl w:val="0"/>
          <w:numId w:val="0"/>
        </w:numPr>
        <w:ind w:left="1800"/>
        <w:rPr>
          <w:rFonts w:ascii="Arial" w:hAnsi="Arial" w:cs="Arial"/>
          <w:sz w:val="24"/>
          <w:szCs w:val="24"/>
        </w:rPr>
      </w:pPr>
    </w:p>
    <w:p w14:paraId="49FCEBD9" w14:textId="77777777" w:rsidR="007E71EB" w:rsidRPr="00560335" w:rsidRDefault="007E71EB" w:rsidP="007A77A4">
      <w:pPr>
        <w:pStyle w:val="JUDGMENTCONTINUED"/>
      </w:pPr>
    </w:p>
    <w:p w14:paraId="788A958D" w14:textId="65393C39" w:rsidR="007E71EB" w:rsidRDefault="007E71EB" w:rsidP="007A77A4">
      <w:pPr>
        <w:pStyle w:val="JUDGMENTNUMBERED"/>
        <w:numPr>
          <w:ilvl w:val="0"/>
          <w:numId w:val="0"/>
        </w:numPr>
        <w:ind w:left="1440" w:hanging="1440"/>
      </w:pPr>
      <w:r>
        <w:t>[10</w:t>
      </w:r>
      <w:r w:rsidR="007A593C">
        <w:t>7</w:t>
      </w:r>
      <w:r>
        <w:t xml:space="preserve">]    </w:t>
      </w:r>
      <w:proofErr w:type="gramStart"/>
      <w:r w:rsidRPr="00560335">
        <w:t>The</w:t>
      </w:r>
      <w:proofErr w:type="gramEnd"/>
      <w:r>
        <w:t xml:space="preserve"> issue of causality, in medical negligence cases,</w:t>
      </w:r>
      <w:r w:rsidRPr="00560335">
        <w:t xml:space="preserve"> should be approached on</w:t>
      </w:r>
      <w:r>
        <w:t xml:space="preserve"> </w:t>
      </w:r>
    </w:p>
    <w:p w14:paraId="15DE01F3" w14:textId="77777777" w:rsidR="007E71EB" w:rsidRDefault="007E71EB" w:rsidP="007A77A4">
      <w:pPr>
        <w:pStyle w:val="JUDGMENTNUMBERED"/>
        <w:numPr>
          <w:ilvl w:val="0"/>
          <w:numId w:val="0"/>
        </w:numPr>
        <w:ind w:left="1440" w:hanging="720"/>
        <w:rPr>
          <w:i/>
        </w:rPr>
      </w:pPr>
      <w:proofErr w:type="gramStart"/>
      <w:r>
        <w:t>the</w:t>
      </w:r>
      <w:proofErr w:type="gramEnd"/>
      <w:r>
        <w:t xml:space="preserve"> basis that it is </w:t>
      </w:r>
      <w:r w:rsidRPr="00807218">
        <w:t xml:space="preserve">simply a “common sense” approach as suggested in </w:t>
      </w:r>
      <w:r w:rsidRPr="00807218">
        <w:rPr>
          <w:i/>
        </w:rPr>
        <w:t>Lee v</w:t>
      </w:r>
    </w:p>
    <w:p w14:paraId="06F0B1FC" w14:textId="214CAEE3" w:rsidR="007E71EB" w:rsidRPr="007E71EB" w:rsidRDefault="007E71EB" w:rsidP="007A77A4">
      <w:pPr>
        <w:pStyle w:val="JUDGMENTNUMBERED"/>
        <w:numPr>
          <w:ilvl w:val="0"/>
          <w:numId w:val="0"/>
        </w:numPr>
        <w:ind w:left="1440" w:hanging="720"/>
        <w:rPr>
          <w:i/>
        </w:rPr>
      </w:pPr>
      <w:r w:rsidRPr="00807218">
        <w:rPr>
          <w:i/>
        </w:rPr>
        <w:t>Minister of</w:t>
      </w:r>
      <w:r>
        <w:rPr>
          <w:i/>
        </w:rPr>
        <w:t xml:space="preserve"> </w:t>
      </w:r>
      <w:r w:rsidRPr="00807218">
        <w:rPr>
          <w:i/>
        </w:rPr>
        <w:t>Correctional Services,</w:t>
      </w:r>
      <w:r>
        <w:t xml:space="preserve"> which held:</w:t>
      </w:r>
    </w:p>
    <w:p w14:paraId="5AE8D554" w14:textId="77777777" w:rsidR="007E71EB" w:rsidRDefault="007E71EB" w:rsidP="007A77A4">
      <w:pPr>
        <w:pStyle w:val="QUOTATION"/>
      </w:pPr>
    </w:p>
    <w:p w14:paraId="314CEDFA" w14:textId="77777777" w:rsidR="007E71EB" w:rsidRDefault="007E71EB" w:rsidP="007A77A4">
      <w:pPr>
        <w:pStyle w:val="QUOTATION"/>
      </w:pPr>
      <w:r w:rsidRPr="00807218">
        <w:t>“Application of the ‘but for’ test is not based on mathematics, pure science or philosophy. It is a matter of common sense, based on the practical way in which the ordinary person’s mind works against the background of everyday-life experiences</w:t>
      </w:r>
      <w:r>
        <w:t>.</w:t>
      </w:r>
      <w:r>
        <w:rPr>
          <w:rStyle w:val="FootnoteReference"/>
        </w:rPr>
        <w:footnoteReference w:id="6"/>
      </w:r>
    </w:p>
    <w:p w14:paraId="6F527053" w14:textId="77777777" w:rsidR="007E71EB" w:rsidRDefault="007E71EB" w:rsidP="007A77A4">
      <w:pPr>
        <w:pStyle w:val="JUDGMENTCONTINUED"/>
      </w:pPr>
    </w:p>
    <w:p w14:paraId="48AC1E8E" w14:textId="22B28637" w:rsidR="007E71EB" w:rsidRDefault="007E71EB" w:rsidP="007A77A4">
      <w:pPr>
        <w:pStyle w:val="JUDGMENTNUMBERED"/>
        <w:numPr>
          <w:ilvl w:val="0"/>
          <w:numId w:val="0"/>
        </w:numPr>
        <w:ind w:left="720" w:hanging="1004"/>
      </w:pPr>
      <w:r>
        <w:t>[10</w:t>
      </w:r>
      <w:r w:rsidR="007A593C">
        <w:t>8</w:t>
      </w:r>
      <w:r w:rsidR="001667E1">
        <w:t>]</w:t>
      </w:r>
      <w:r>
        <w:tab/>
      </w:r>
      <w:proofErr w:type="gramStart"/>
      <w:r w:rsidRPr="00807218">
        <w:t>The</w:t>
      </w:r>
      <w:proofErr w:type="gramEnd"/>
      <w:r w:rsidRPr="00807218">
        <w:t xml:space="preserve"> human body and its</w:t>
      </w:r>
      <w:r>
        <w:t xml:space="preserve"> </w:t>
      </w:r>
      <w:r w:rsidRPr="00BC1061">
        <w:t>reactions are of such a comp</w:t>
      </w:r>
      <w:r>
        <w:t>lex nature that it is important</w:t>
      </w:r>
      <w:r w:rsidRPr="00BC1061">
        <w:t xml:space="preserve"> for a plaintiff to provide expert medical evidence regarding the issue of causality</w:t>
      </w:r>
      <w:r>
        <w:t xml:space="preserve">.  In Lee, the </w:t>
      </w:r>
      <w:r w:rsidRPr="00A51AD8">
        <w:t xml:space="preserve">Court emphasised that the </w:t>
      </w:r>
      <w:r>
        <w:t xml:space="preserve">legal </w:t>
      </w:r>
      <w:r w:rsidRPr="00A51AD8">
        <w:t>test</w:t>
      </w:r>
      <w:r>
        <w:t xml:space="preserve"> for causation</w:t>
      </w:r>
      <w:r w:rsidRPr="00A51AD8">
        <w:t xml:space="preserve"> is not inflexible and had to make provision for situations where “the use of the substitution of notional, hypothetical lawful conduct for unlawful conduct in the application of the “but for” test for factual causat</w:t>
      </w:r>
      <w:r>
        <w:t>ion” may lead to an injustice.</w:t>
      </w:r>
      <w:r>
        <w:rPr>
          <w:rStyle w:val="FootnoteReference"/>
        </w:rPr>
        <w:footnoteReference w:id="7"/>
      </w:r>
      <w:r>
        <w:t xml:space="preserve"> The</w:t>
      </w:r>
      <w:r w:rsidRPr="00A51AD8">
        <w:t xml:space="preserve"> Court held that in some circumstances factual causation would be established where the plaintiff has proved that, but for the negligent conduct, the risk of harm would have been reduced.</w:t>
      </w:r>
      <w:r>
        <w:rPr>
          <w:rStyle w:val="FootnoteReference"/>
        </w:rPr>
        <w:footnoteReference w:id="8"/>
      </w:r>
    </w:p>
    <w:p w14:paraId="0E1D17EA" w14:textId="77777777" w:rsidR="007E71EB" w:rsidRPr="00BC1061" w:rsidRDefault="007E71EB" w:rsidP="007A77A4">
      <w:pPr>
        <w:pStyle w:val="JUDGMENTCONTINUED"/>
      </w:pPr>
    </w:p>
    <w:p w14:paraId="46BAAE5A" w14:textId="22879C1B" w:rsidR="001667E1" w:rsidRDefault="001667E1" w:rsidP="001667E1">
      <w:pPr>
        <w:pStyle w:val="JUDGMENTNUMBERED"/>
        <w:numPr>
          <w:ilvl w:val="0"/>
          <w:numId w:val="0"/>
        </w:numPr>
        <w:ind w:left="709" w:hanging="993"/>
      </w:pPr>
    </w:p>
    <w:p w14:paraId="2C094146" w14:textId="05E89577" w:rsidR="004B45F7" w:rsidRPr="001667E1" w:rsidRDefault="004B45F7" w:rsidP="001667E1">
      <w:pPr>
        <w:pStyle w:val="JUDGMENTNUMBERED"/>
        <w:numPr>
          <w:ilvl w:val="0"/>
          <w:numId w:val="0"/>
        </w:numPr>
        <w:ind w:left="709" w:hanging="993"/>
      </w:pPr>
      <w:r w:rsidRPr="005F6031">
        <w:rPr>
          <w:rFonts w:ascii="Arial" w:hAnsi="Arial" w:cs="Arial"/>
          <w:sz w:val="28"/>
          <w:szCs w:val="28"/>
        </w:rPr>
        <w:lastRenderedPageBreak/>
        <w:t>[10</w:t>
      </w:r>
      <w:r w:rsidR="001667E1">
        <w:rPr>
          <w:rFonts w:ascii="Arial" w:hAnsi="Arial" w:cs="Arial"/>
          <w:sz w:val="28"/>
          <w:szCs w:val="28"/>
        </w:rPr>
        <w:t>9</w:t>
      </w:r>
      <w:r w:rsidRPr="005F6031">
        <w:rPr>
          <w:rFonts w:ascii="Arial" w:hAnsi="Arial" w:cs="Arial"/>
          <w:sz w:val="28"/>
          <w:szCs w:val="28"/>
        </w:rPr>
        <w:t xml:space="preserve">] </w:t>
      </w:r>
      <w:r w:rsidR="005F6031" w:rsidRPr="005F6031">
        <w:rPr>
          <w:rFonts w:ascii="Arial" w:hAnsi="Arial" w:cs="Arial"/>
          <w:sz w:val="28"/>
          <w:szCs w:val="28"/>
        </w:rPr>
        <w:tab/>
      </w:r>
      <w:r w:rsidRPr="005F6031">
        <w:rPr>
          <w:rFonts w:ascii="Arial" w:hAnsi="Arial" w:cs="Arial"/>
          <w:sz w:val="28"/>
          <w:szCs w:val="28"/>
        </w:rPr>
        <w:t xml:space="preserve">Innes CJ in </w:t>
      </w:r>
      <w:r w:rsidRPr="005F6031">
        <w:rPr>
          <w:rFonts w:ascii="Arial" w:hAnsi="Arial" w:cs="Arial"/>
          <w:sz w:val="28"/>
          <w:szCs w:val="28"/>
          <w:u w:val="single" w:color="000000"/>
        </w:rPr>
        <w:t xml:space="preserve">Van </w:t>
      </w:r>
      <w:proofErr w:type="spellStart"/>
      <w:r w:rsidRPr="005F6031">
        <w:rPr>
          <w:rFonts w:ascii="Arial" w:hAnsi="Arial" w:cs="Arial"/>
          <w:sz w:val="28"/>
          <w:szCs w:val="28"/>
          <w:u w:val="single" w:color="000000"/>
        </w:rPr>
        <w:t>Wyk</w:t>
      </w:r>
      <w:proofErr w:type="spellEnd"/>
      <w:r w:rsidRPr="005F6031">
        <w:rPr>
          <w:rFonts w:ascii="Arial" w:hAnsi="Arial" w:cs="Arial"/>
          <w:sz w:val="28"/>
          <w:szCs w:val="28"/>
          <w:u w:val="single" w:color="000000"/>
        </w:rPr>
        <w:t xml:space="preserve"> v Lewis</w:t>
      </w:r>
      <w:r w:rsidRPr="005F6031">
        <w:rPr>
          <w:rFonts w:ascii="Arial" w:hAnsi="Arial" w:cs="Arial"/>
          <w:sz w:val="28"/>
          <w:szCs w:val="28"/>
        </w:rPr>
        <w:t xml:space="preserve"> repeated his earlier statement in </w:t>
      </w:r>
      <w:r w:rsidRPr="005F6031">
        <w:rPr>
          <w:rFonts w:ascii="Arial" w:hAnsi="Arial" w:cs="Arial"/>
          <w:sz w:val="28"/>
          <w:szCs w:val="28"/>
          <w:u w:val="single" w:color="000000"/>
        </w:rPr>
        <w:t>Mitchell v</w:t>
      </w:r>
      <w:r w:rsidRPr="005F6031">
        <w:rPr>
          <w:rFonts w:ascii="Arial" w:hAnsi="Arial" w:cs="Arial"/>
          <w:sz w:val="28"/>
          <w:szCs w:val="28"/>
        </w:rPr>
        <w:t xml:space="preserve"> </w:t>
      </w:r>
      <w:r w:rsidRPr="005F6031">
        <w:rPr>
          <w:rFonts w:ascii="Arial" w:hAnsi="Arial" w:cs="Arial"/>
          <w:sz w:val="28"/>
          <w:szCs w:val="28"/>
          <w:u w:val="single" w:color="000000"/>
        </w:rPr>
        <w:t>Dixon</w:t>
      </w:r>
      <w:r w:rsidRPr="005F6031">
        <w:rPr>
          <w:rFonts w:ascii="Arial" w:hAnsi="Arial" w:cs="Arial"/>
          <w:sz w:val="28"/>
          <w:szCs w:val="28"/>
        </w:rPr>
        <w:t xml:space="preserve"> 1914 AD 519 at 525 that “</w:t>
      </w:r>
      <w:r w:rsidRPr="005F6031">
        <w:rPr>
          <w:rFonts w:ascii="Arial" w:hAnsi="Arial" w:cs="Arial"/>
          <w:sz w:val="20"/>
          <w:szCs w:val="20"/>
        </w:rPr>
        <w:t>a medical practitioner is not expected to bring to bear upon the case entrusted to him the highest possible degree of professional skill, but is bound to employ reasonable skill and care</w:t>
      </w:r>
      <w:r w:rsidRPr="005F6031">
        <w:rPr>
          <w:rFonts w:ascii="Arial" w:hAnsi="Arial" w:cs="Arial"/>
          <w:sz w:val="28"/>
          <w:szCs w:val="28"/>
        </w:rPr>
        <w:t xml:space="preserve">”, and went on to say the following at 444: </w:t>
      </w:r>
    </w:p>
    <w:p w14:paraId="7A19F0D2" w14:textId="22EFD9B0" w:rsidR="004B45F7" w:rsidRDefault="004B45F7" w:rsidP="007A77A4">
      <w:pPr>
        <w:ind w:left="1440"/>
        <w:jc w:val="both"/>
      </w:pPr>
      <w:r w:rsidRPr="005F6031">
        <w:rPr>
          <w:sz w:val="28"/>
          <w:szCs w:val="28"/>
        </w:rPr>
        <w:t>“</w:t>
      </w:r>
      <w:r w:rsidRPr="005F6031">
        <w:t>And in deciding what is reasonable the Court will have regard to the general level of skill and diligence possessed and exercised at the time by the members of the branch of the profession to which the practitioner belongs</w:t>
      </w:r>
      <w:r w:rsidRPr="005F6031">
        <w:rPr>
          <w:i/>
        </w:rPr>
        <w:t>.</w:t>
      </w:r>
      <w:r w:rsidRPr="005F6031">
        <w:t>”</w:t>
      </w:r>
    </w:p>
    <w:p w14:paraId="75DB0D8B" w14:textId="6FA37BCA" w:rsidR="00231C5B" w:rsidRDefault="00231C5B" w:rsidP="00231C5B">
      <w:pPr>
        <w:jc w:val="both"/>
      </w:pPr>
    </w:p>
    <w:p w14:paraId="6DD0DC9B" w14:textId="53E0C88A" w:rsidR="00231C5B" w:rsidRPr="00231C5B" w:rsidRDefault="00231C5B" w:rsidP="007A476B">
      <w:pPr>
        <w:spacing w:line="480" w:lineRule="auto"/>
        <w:ind w:left="720"/>
        <w:jc w:val="both"/>
        <w:rPr>
          <w:rFonts w:ascii="Arial" w:hAnsi="Arial" w:cs="Arial"/>
          <w:sz w:val="24"/>
          <w:szCs w:val="24"/>
        </w:rPr>
      </w:pPr>
      <w:r w:rsidRPr="00231C5B">
        <w:rPr>
          <w:rFonts w:ascii="Arial" w:hAnsi="Arial" w:cs="Arial"/>
          <w:sz w:val="24"/>
          <w:szCs w:val="24"/>
        </w:rPr>
        <w:t xml:space="preserve">Dr </w:t>
      </w:r>
      <w:proofErr w:type="spellStart"/>
      <w:r w:rsidRPr="00231C5B">
        <w:rPr>
          <w:rFonts w:ascii="Arial" w:hAnsi="Arial" w:cs="Arial"/>
          <w:sz w:val="24"/>
          <w:szCs w:val="24"/>
        </w:rPr>
        <w:t>Sevenster</w:t>
      </w:r>
      <w:proofErr w:type="spellEnd"/>
      <w:r w:rsidRPr="00231C5B">
        <w:rPr>
          <w:rFonts w:ascii="Arial" w:hAnsi="Arial" w:cs="Arial"/>
          <w:sz w:val="24"/>
          <w:szCs w:val="24"/>
        </w:rPr>
        <w:t xml:space="preserve">, Nurse Van </w:t>
      </w:r>
      <w:proofErr w:type="spellStart"/>
      <w:r w:rsidRPr="00231C5B">
        <w:rPr>
          <w:rFonts w:ascii="Arial" w:hAnsi="Arial" w:cs="Arial"/>
          <w:sz w:val="24"/>
          <w:szCs w:val="24"/>
        </w:rPr>
        <w:t>Rensburg</w:t>
      </w:r>
      <w:proofErr w:type="spellEnd"/>
      <w:r w:rsidRPr="00231C5B">
        <w:rPr>
          <w:rFonts w:ascii="Arial" w:hAnsi="Arial" w:cs="Arial"/>
          <w:sz w:val="24"/>
          <w:szCs w:val="24"/>
        </w:rPr>
        <w:t xml:space="preserve">, Dr Koll and Nurse Sithole showed that they all knew their professional work and were able to articulate the issues with </w:t>
      </w:r>
      <w:r w:rsidR="007A476B">
        <w:rPr>
          <w:rFonts w:ascii="Arial" w:hAnsi="Arial" w:cs="Arial"/>
          <w:sz w:val="24"/>
          <w:szCs w:val="24"/>
        </w:rPr>
        <w:t xml:space="preserve">the highest </w:t>
      </w:r>
      <w:r w:rsidRPr="00231C5B">
        <w:rPr>
          <w:rFonts w:ascii="Arial" w:hAnsi="Arial" w:cs="Arial"/>
          <w:sz w:val="24"/>
          <w:szCs w:val="24"/>
        </w:rPr>
        <w:t xml:space="preserve">degree of </w:t>
      </w:r>
      <w:r w:rsidR="007A476B">
        <w:rPr>
          <w:rFonts w:ascii="Arial" w:hAnsi="Arial" w:cs="Arial"/>
          <w:sz w:val="24"/>
          <w:szCs w:val="24"/>
        </w:rPr>
        <w:t xml:space="preserve">professional </w:t>
      </w:r>
      <w:r w:rsidRPr="00231C5B">
        <w:rPr>
          <w:rFonts w:ascii="Arial" w:hAnsi="Arial" w:cs="Arial"/>
          <w:sz w:val="24"/>
          <w:szCs w:val="24"/>
        </w:rPr>
        <w:t xml:space="preserve">skill. The fact that nurse Van Rensburg could not recall years when she was doing certain </w:t>
      </w:r>
      <w:r w:rsidR="007A476B">
        <w:rPr>
          <w:rFonts w:ascii="Arial" w:hAnsi="Arial" w:cs="Arial"/>
          <w:sz w:val="24"/>
          <w:szCs w:val="24"/>
        </w:rPr>
        <w:t>courses</w:t>
      </w:r>
      <w:r w:rsidRPr="00231C5B">
        <w:rPr>
          <w:rFonts w:ascii="Arial" w:hAnsi="Arial" w:cs="Arial"/>
          <w:sz w:val="24"/>
          <w:szCs w:val="24"/>
        </w:rPr>
        <w:t xml:space="preserve"> did not discredit her evidence. Her evidence was reiterated by all experts even the nurse from the defendant’s side</w:t>
      </w:r>
      <w:r w:rsidR="007A476B">
        <w:rPr>
          <w:rFonts w:ascii="Arial" w:hAnsi="Arial" w:cs="Arial"/>
          <w:sz w:val="24"/>
          <w:szCs w:val="24"/>
        </w:rPr>
        <w:t xml:space="preserve"> in relation to monitoring of patients during labour</w:t>
      </w:r>
      <w:r w:rsidRPr="00231C5B">
        <w:rPr>
          <w:rFonts w:ascii="Arial" w:hAnsi="Arial" w:cs="Arial"/>
          <w:sz w:val="24"/>
          <w:szCs w:val="24"/>
        </w:rPr>
        <w:t xml:space="preserve">. Dr </w:t>
      </w:r>
      <w:proofErr w:type="spellStart"/>
      <w:r w:rsidRPr="00231C5B">
        <w:rPr>
          <w:rFonts w:ascii="Arial" w:hAnsi="Arial" w:cs="Arial"/>
          <w:sz w:val="24"/>
          <w:szCs w:val="24"/>
        </w:rPr>
        <w:t>Sevenster’s</w:t>
      </w:r>
      <w:proofErr w:type="spellEnd"/>
      <w:r w:rsidRPr="00231C5B">
        <w:rPr>
          <w:rFonts w:ascii="Arial" w:hAnsi="Arial" w:cs="Arial"/>
          <w:sz w:val="24"/>
          <w:szCs w:val="24"/>
        </w:rPr>
        <w:t xml:space="preserve"> major concern was monitoring which to which Dr Koll also conceded</w:t>
      </w:r>
      <w:r>
        <w:rPr>
          <w:rFonts w:ascii="Arial" w:hAnsi="Arial" w:cs="Arial"/>
          <w:sz w:val="24"/>
          <w:szCs w:val="24"/>
        </w:rPr>
        <w:t xml:space="preserve"> would be unreasonable and sub-standard care</w:t>
      </w:r>
      <w:r w:rsidR="007A476B">
        <w:rPr>
          <w:rFonts w:ascii="Arial" w:hAnsi="Arial" w:cs="Arial"/>
          <w:sz w:val="24"/>
          <w:szCs w:val="24"/>
        </w:rPr>
        <w:t xml:space="preserve"> if same was not done</w:t>
      </w:r>
      <w:r>
        <w:rPr>
          <w:rFonts w:ascii="Arial" w:hAnsi="Arial" w:cs="Arial"/>
          <w:sz w:val="24"/>
          <w:szCs w:val="24"/>
        </w:rPr>
        <w:t>.</w:t>
      </w:r>
      <w:r w:rsidR="007A476B">
        <w:rPr>
          <w:rFonts w:ascii="Arial" w:hAnsi="Arial" w:cs="Arial"/>
          <w:sz w:val="24"/>
          <w:szCs w:val="24"/>
        </w:rPr>
        <w:t xml:space="preserve"> Nurse Sithole failed to employ reasonable skill and care in that she gave Ms Sithole the bottle of Misoprostol to administer herself</w:t>
      </w:r>
      <w:r w:rsidR="001822B9">
        <w:rPr>
          <w:rFonts w:ascii="Arial" w:hAnsi="Arial" w:cs="Arial"/>
          <w:sz w:val="24"/>
          <w:szCs w:val="24"/>
        </w:rPr>
        <w:t xml:space="preserve">, failed to monitor the plaintiff as per the </w:t>
      </w:r>
      <w:proofErr w:type="gramStart"/>
      <w:r w:rsidR="001822B9">
        <w:rPr>
          <w:rFonts w:ascii="Arial" w:hAnsi="Arial" w:cs="Arial"/>
          <w:sz w:val="24"/>
          <w:szCs w:val="24"/>
        </w:rPr>
        <w:t>Maternal</w:t>
      </w:r>
      <w:proofErr w:type="gramEnd"/>
      <w:r w:rsidR="001822B9">
        <w:rPr>
          <w:rFonts w:ascii="Arial" w:hAnsi="Arial" w:cs="Arial"/>
          <w:sz w:val="24"/>
          <w:szCs w:val="24"/>
        </w:rPr>
        <w:t xml:space="preserve"> guidelines and failed to keep proper records as expected</w:t>
      </w:r>
      <w:r w:rsidR="007A476B">
        <w:rPr>
          <w:rFonts w:ascii="Arial" w:hAnsi="Arial" w:cs="Arial"/>
          <w:sz w:val="24"/>
          <w:szCs w:val="24"/>
        </w:rPr>
        <w:t xml:space="preserve">. This conduct is </w:t>
      </w:r>
      <w:r w:rsidR="001822B9">
        <w:rPr>
          <w:rFonts w:ascii="Arial" w:hAnsi="Arial" w:cs="Arial"/>
          <w:sz w:val="24"/>
          <w:szCs w:val="24"/>
        </w:rPr>
        <w:t xml:space="preserve">unacceptable considering the condition the plaintiff was in and that the defendant’s staff had the duty of care for the plaintiff. </w:t>
      </w:r>
    </w:p>
    <w:p w14:paraId="655FD794" w14:textId="77777777" w:rsidR="00231C5B" w:rsidRPr="005F6031" w:rsidRDefault="00231C5B" w:rsidP="00231C5B">
      <w:pPr>
        <w:jc w:val="both"/>
      </w:pPr>
    </w:p>
    <w:p w14:paraId="028D4260" w14:textId="65841082" w:rsidR="004B45F7" w:rsidRPr="007A476B" w:rsidRDefault="005F6031" w:rsidP="007A476B">
      <w:pPr>
        <w:spacing w:line="480" w:lineRule="auto"/>
        <w:ind w:left="720" w:right="425" w:hanging="720"/>
        <w:jc w:val="both"/>
        <w:rPr>
          <w:rFonts w:ascii="Arial" w:hAnsi="Arial" w:cs="Arial"/>
          <w:sz w:val="20"/>
          <w:szCs w:val="20"/>
        </w:rPr>
      </w:pPr>
      <w:r w:rsidRPr="005F6031">
        <w:rPr>
          <w:rFonts w:ascii="Arial" w:hAnsi="Arial" w:cs="Arial"/>
          <w:sz w:val="24"/>
          <w:szCs w:val="24"/>
        </w:rPr>
        <w:t>[1</w:t>
      </w:r>
      <w:r w:rsidR="001667E1">
        <w:rPr>
          <w:rFonts w:ascii="Arial" w:hAnsi="Arial" w:cs="Arial"/>
          <w:sz w:val="24"/>
          <w:szCs w:val="24"/>
        </w:rPr>
        <w:t>10</w:t>
      </w:r>
      <w:r w:rsidRPr="005F6031">
        <w:rPr>
          <w:rFonts w:ascii="Arial" w:hAnsi="Arial" w:cs="Arial"/>
          <w:sz w:val="24"/>
          <w:szCs w:val="24"/>
        </w:rPr>
        <w:t>]</w:t>
      </w:r>
      <w:r w:rsidRPr="005F6031">
        <w:rPr>
          <w:rFonts w:ascii="Arial" w:hAnsi="Arial" w:cs="Arial"/>
          <w:sz w:val="24"/>
          <w:szCs w:val="24"/>
        </w:rPr>
        <w:tab/>
      </w:r>
      <w:r w:rsidRPr="001667E1">
        <w:rPr>
          <w:rFonts w:ascii="Arial" w:hAnsi="Arial" w:cs="Arial"/>
          <w:sz w:val="24"/>
          <w:szCs w:val="24"/>
        </w:rPr>
        <w:t xml:space="preserve">In </w:t>
      </w:r>
      <w:r w:rsidR="00FF7FB0" w:rsidRPr="001667E1">
        <w:rPr>
          <w:rFonts w:ascii="Arial" w:hAnsi="Arial" w:cs="Arial"/>
          <w:sz w:val="24"/>
          <w:szCs w:val="24"/>
          <w:u w:val="single" w:color="000000"/>
        </w:rPr>
        <w:t>Krug</w:t>
      </w:r>
      <w:r w:rsidR="00FF7FB0">
        <w:rPr>
          <w:rFonts w:ascii="Arial" w:hAnsi="Arial" w:cs="Arial"/>
          <w:sz w:val="24"/>
          <w:szCs w:val="24"/>
          <w:u w:val="single" w:color="000000"/>
        </w:rPr>
        <w:t>e</w:t>
      </w:r>
      <w:r w:rsidR="00FF7FB0" w:rsidRPr="001667E1">
        <w:rPr>
          <w:rFonts w:ascii="Arial" w:hAnsi="Arial" w:cs="Arial"/>
          <w:sz w:val="24"/>
          <w:szCs w:val="24"/>
          <w:u w:val="single" w:color="000000"/>
        </w:rPr>
        <w:t>r</w:t>
      </w:r>
      <w:r w:rsidR="004B45F7" w:rsidRPr="001667E1">
        <w:rPr>
          <w:rFonts w:ascii="Arial" w:hAnsi="Arial" w:cs="Arial"/>
          <w:sz w:val="24"/>
          <w:szCs w:val="24"/>
          <w:u w:val="single" w:color="000000"/>
        </w:rPr>
        <w:t xml:space="preserve"> v Coetzee</w:t>
      </w:r>
      <w:r w:rsidR="004B45F7" w:rsidRPr="001667E1">
        <w:rPr>
          <w:rFonts w:ascii="Arial" w:hAnsi="Arial" w:cs="Arial"/>
          <w:sz w:val="24"/>
          <w:szCs w:val="24"/>
        </w:rPr>
        <w:t xml:space="preserve"> 1966 (2) SA 428 (A), viz:</w:t>
      </w:r>
    </w:p>
    <w:p w14:paraId="00381706" w14:textId="77777777" w:rsidR="004B45F7" w:rsidRPr="00080792" w:rsidRDefault="004B45F7" w:rsidP="007A77A4">
      <w:pPr>
        <w:spacing w:after="290" w:line="472" w:lineRule="auto"/>
        <w:ind w:left="1857" w:right="425" w:firstLine="1"/>
        <w:jc w:val="both"/>
        <w:rPr>
          <w:rFonts w:ascii="Arial" w:hAnsi="Arial" w:cs="Arial"/>
          <w:sz w:val="24"/>
          <w:szCs w:val="24"/>
        </w:rPr>
      </w:pPr>
      <w:r>
        <w:rPr>
          <w:sz w:val="20"/>
        </w:rPr>
        <w:t xml:space="preserve">For the purposes of liability </w:t>
      </w:r>
      <w:r>
        <w:rPr>
          <w:i/>
          <w:sz w:val="20"/>
        </w:rPr>
        <w:t xml:space="preserve">culpa </w:t>
      </w:r>
      <w:r>
        <w:rPr>
          <w:sz w:val="20"/>
        </w:rPr>
        <w:t>arises if –</w:t>
      </w:r>
    </w:p>
    <w:p w14:paraId="02D7F2DD" w14:textId="77777777" w:rsidR="004B45F7" w:rsidRDefault="004B45F7" w:rsidP="007A77A4">
      <w:pPr>
        <w:tabs>
          <w:tab w:val="center" w:pos="1983"/>
          <w:tab w:val="center" w:pos="5083"/>
        </w:tabs>
        <w:spacing w:after="296" w:line="472" w:lineRule="auto"/>
        <w:jc w:val="both"/>
      </w:pPr>
      <w:r>
        <w:rPr>
          <w:rFonts w:ascii="Calibri" w:eastAsia="Calibri" w:hAnsi="Calibri" w:cs="Calibri"/>
        </w:rPr>
        <w:tab/>
      </w:r>
      <w:r>
        <w:rPr>
          <w:sz w:val="20"/>
        </w:rPr>
        <w:t>(a)</w:t>
      </w:r>
      <w:r>
        <w:rPr>
          <w:sz w:val="20"/>
        </w:rPr>
        <w:tab/>
      </w:r>
      <w:proofErr w:type="gramStart"/>
      <w:r>
        <w:rPr>
          <w:sz w:val="20"/>
        </w:rPr>
        <w:t>a</w:t>
      </w:r>
      <w:proofErr w:type="gramEnd"/>
      <w:r>
        <w:rPr>
          <w:sz w:val="20"/>
        </w:rPr>
        <w:t xml:space="preserve"> </w:t>
      </w:r>
      <w:proofErr w:type="spellStart"/>
      <w:r>
        <w:rPr>
          <w:i/>
          <w:sz w:val="20"/>
        </w:rPr>
        <w:t>diligens</w:t>
      </w:r>
      <w:proofErr w:type="spellEnd"/>
      <w:r>
        <w:rPr>
          <w:i/>
          <w:sz w:val="20"/>
        </w:rPr>
        <w:t xml:space="preserve"> paterfamilias</w:t>
      </w:r>
      <w:r>
        <w:rPr>
          <w:sz w:val="20"/>
        </w:rPr>
        <w:t xml:space="preserve"> in the position of the Defendant –</w:t>
      </w:r>
    </w:p>
    <w:p w14:paraId="318CBCCE" w14:textId="77777777" w:rsidR="004B45F7" w:rsidRDefault="004B45F7" w:rsidP="007A77A4">
      <w:pPr>
        <w:spacing w:after="132" w:line="616" w:lineRule="auto"/>
        <w:ind w:left="2570" w:right="425" w:firstLine="1"/>
        <w:jc w:val="both"/>
      </w:pPr>
      <w:r>
        <w:rPr>
          <w:sz w:val="20"/>
        </w:rPr>
        <w:lastRenderedPageBreak/>
        <w:t>(</w:t>
      </w:r>
      <w:proofErr w:type="spellStart"/>
      <w:r>
        <w:rPr>
          <w:sz w:val="20"/>
        </w:rPr>
        <w:t>i</w:t>
      </w:r>
      <w:proofErr w:type="spellEnd"/>
      <w:r>
        <w:rPr>
          <w:sz w:val="20"/>
        </w:rPr>
        <w:t xml:space="preserve">) would foresee the reasonable possibility of his conduct injuring another in his personal property and causing him patrimonial loss; and (ii) would take reasonable steps to guard against such occurrence; and </w:t>
      </w:r>
    </w:p>
    <w:p w14:paraId="7F340116" w14:textId="77777777" w:rsidR="004B45F7" w:rsidRDefault="004B45F7" w:rsidP="007A77A4">
      <w:pPr>
        <w:tabs>
          <w:tab w:val="center" w:pos="2703"/>
          <w:tab w:val="center" w:pos="4894"/>
        </w:tabs>
        <w:spacing w:after="177" w:line="256" w:lineRule="auto"/>
        <w:jc w:val="both"/>
      </w:pPr>
      <w:r>
        <w:rPr>
          <w:rFonts w:ascii="Calibri" w:eastAsia="Calibri" w:hAnsi="Calibri" w:cs="Calibri"/>
        </w:rPr>
        <w:tab/>
      </w:r>
      <w:r>
        <w:rPr>
          <w:sz w:val="20"/>
        </w:rPr>
        <w:t>(iii)</w:t>
      </w:r>
      <w:r>
        <w:rPr>
          <w:sz w:val="20"/>
        </w:rPr>
        <w:tab/>
      </w:r>
      <w:proofErr w:type="gramStart"/>
      <w:r>
        <w:rPr>
          <w:sz w:val="20"/>
        </w:rPr>
        <w:t>the</w:t>
      </w:r>
      <w:proofErr w:type="gramEnd"/>
      <w:r>
        <w:rPr>
          <w:sz w:val="20"/>
        </w:rPr>
        <w:t xml:space="preserve"> Defendant failed to take such steps. </w:t>
      </w:r>
    </w:p>
    <w:p w14:paraId="7818F81E" w14:textId="5D9E14EE" w:rsidR="001667E1" w:rsidRDefault="004B45F7" w:rsidP="001667E1">
      <w:pPr>
        <w:spacing w:after="1043" w:line="472" w:lineRule="auto"/>
        <w:ind w:left="3137" w:right="425" w:firstLine="1"/>
        <w:jc w:val="both"/>
        <w:rPr>
          <w:sz w:val="20"/>
        </w:rPr>
      </w:pPr>
      <w:r>
        <w:rPr>
          <w:sz w:val="20"/>
        </w:rPr>
        <w:t xml:space="preserve">.... Whether a </w:t>
      </w:r>
      <w:proofErr w:type="spellStart"/>
      <w:r>
        <w:rPr>
          <w:i/>
          <w:sz w:val="20"/>
        </w:rPr>
        <w:t>diligens</w:t>
      </w:r>
      <w:proofErr w:type="spellEnd"/>
      <w:r>
        <w:rPr>
          <w:i/>
          <w:sz w:val="20"/>
        </w:rPr>
        <w:t xml:space="preserve"> paterfamilias</w:t>
      </w:r>
      <w:r>
        <w:rPr>
          <w:sz w:val="20"/>
        </w:rPr>
        <w:t xml:space="preserve"> in the position of the person concerned would take any steps at all and, if so, what steps would be reasonable, must always depend on the particular circumstances of each </w:t>
      </w:r>
      <w:proofErr w:type="gramStart"/>
      <w:r>
        <w:rPr>
          <w:sz w:val="20"/>
        </w:rPr>
        <w:t>case.</w:t>
      </w:r>
      <w:proofErr w:type="gramEnd"/>
      <w:r>
        <w:rPr>
          <w:sz w:val="20"/>
        </w:rPr>
        <w:t xml:space="preserve"> No hard and fast basis can be laid</w:t>
      </w:r>
      <w:r w:rsidR="00080792">
        <w:rPr>
          <w:sz w:val="20"/>
        </w:rPr>
        <w:t xml:space="preserve"> </w:t>
      </w:r>
      <w:r>
        <w:rPr>
          <w:sz w:val="20"/>
        </w:rPr>
        <w:t xml:space="preserve">down. </w:t>
      </w:r>
    </w:p>
    <w:p w14:paraId="1495CED2" w14:textId="2097FE60" w:rsidR="00E16553" w:rsidRPr="00E16553" w:rsidRDefault="00E16553" w:rsidP="007A476B">
      <w:pPr>
        <w:spacing w:after="1043" w:line="472" w:lineRule="auto"/>
        <w:ind w:left="1440" w:right="425"/>
        <w:jc w:val="both"/>
        <w:rPr>
          <w:rFonts w:ascii="Arial" w:hAnsi="Arial" w:cs="Arial"/>
          <w:sz w:val="24"/>
          <w:szCs w:val="24"/>
        </w:rPr>
      </w:pPr>
      <w:r w:rsidRPr="00E16553">
        <w:rPr>
          <w:rFonts w:ascii="Arial" w:hAnsi="Arial" w:cs="Arial"/>
          <w:sz w:val="24"/>
          <w:szCs w:val="24"/>
        </w:rPr>
        <w:t xml:space="preserve">In </w:t>
      </w:r>
      <w:proofErr w:type="spellStart"/>
      <w:r w:rsidRPr="00A40553">
        <w:rPr>
          <w:rFonts w:ascii="Arial" w:hAnsi="Arial" w:cs="Arial"/>
          <w:i/>
          <w:iCs/>
          <w:sz w:val="24"/>
          <w:szCs w:val="24"/>
        </w:rPr>
        <w:t>casu</w:t>
      </w:r>
      <w:proofErr w:type="spellEnd"/>
      <w:r w:rsidRPr="00E16553">
        <w:rPr>
          <w:rFonts w:ascii="Arial" w:hAnsi="Arial" w:cs="Arial"/>
          <w:sz w:val="24"/>
          <w:szCs w:val="24"/>
        </w:rPr>
        <w:t xml:space="preserve"> what is evident is that the defendant’s staff </w:t>
      </w:r>
      <w:r w:rsidR="00227CCD">
        <w:rPr>
          <w:rFonts w:ascii="Arial" w:hAnsi="Arial" w:cs="Arial"/>
          <w:sz w:val="24"/>
          <w:szCs w:val="24"/>
        </w:rPr>
        <w:t>failed</w:t>
      </w:r>
      <w:r w:rsidRPr="00E16553">
        <w:rPr>
          <w:rFonts w:ascii="Arial" w:hAnsi="Arial" w:cs="Arial"/>
          <w:sz w:val="24"/>
          <w:szCs w:val="24"/>
        </w:rPr>
        <w:t xml:space="preserve"> to take reasonable measures to prevent the injury. </w:t>
      </w:r>
      <w:r>
        <w:rPr>
          <w:rFonts w:ascii="Arial" w:hAnsi="Arial" w:cs="Arial"/>
          <w:sz w:val="24"/>
          <w:szCs w:val="24"/>
        </w:rPr>
        <w:t xml:space="preserve">That conduct is indicative of sub-standard care </w:t>
      </w:r>
      <w:r w:rsidR="001822B9">
        <w:rPr>
          <w:rFonts w:ascii="Arial" w:hAnsi="Arial" w:cs="Arial"/>
          <w:sz w:val="24"/>
          <w:szCs w:val="24"/>
        </w:rPr>
        <w:t>that was given to the plaintiff during the crucial moments of labour. The n</w:t>
      </w:r>
      <w:r>
        <w:rPr>
          <w:rFonts w:ascii="Arial" w:hAnsi="Arial" w:cs="Arial"/>
          <w:sz w:val="24"/>
          <w:szCs w:val="24"/>
        </w:rPr>
        <w:t>egligence</w:t>
      </w:r>
      <w:r w:rsidR="001822B9">
        <w:rPr>
          <w:rFonts w:ascii="Arial" w:hAnsi="Arial" w:cs="Arial"/>
          <w:sz w:val="24"/>
          <w:szCs w:val="24"/>
        </w:rPr>
        <w:t xml:space="preserve"> in entrusting a layman with a bottle of Misoprostol to administer herself without the consequences thereof being explained to her</w:t>
      </w:r>
      <w:r>
        <w:rPr>
          <w:rFonts w:ascii="Arial" w:hAnsi="Arial" w:cs="Arial"/>
          <w:sz w:val="24"/>
          <w:szCs w:val="24"/>
        </w:rPr>
        <w:t>.</w:t>
      </w:r>
      <w:r w:rsidR="001822B9">
        <w:rPr>
          <w:rFonts w:ascii="Arial" w:hAnsi="Arial" w:cs="Arial"/>
          <w:sz w:val="24"/>
          <w:szCs w:val="24"/>
        </w:rPr>
        <w:t xml:space="preserve"> The causal manner </w:t>
      </w:r>
      <w:r w:rsidR="00FF7FB0">
        <w:rPr>
          <w:rFonts w:ascii="Arial" w:hAnsi="Arial" w:cs="Arial"/>
          <w:sz w:val="24"/>
          <w:szCs w:val="24"/>
        </w:rPr>
        <w:t xml:space="preserve">in </w:t>
      </w:r>
      <w:r w:rsidR="001822B9">
        <w:rPr>
          <w:rFonts w:ascii="Arial" w:hAnsi="Arial" w:cs="Arial"/>
          <w:sz w:val="24"/>
          <w:szCs w:val="24"/>
        </w:rPr>
        <w:t xml:space="preserve">that </w:t>
      </w:r>
      <w:r w:rsidR="00FF7FB0">
        <w:rPr>
          <w:rFonts w:ascii="Arial" w:hAnsi="Arial" w:cs="Arial"/>
          <w:sz w:val="24"/>
          <w:szCs w:val="24"/>
        </w:rPr>
        <w:t>Nurse</w:t>
      </w:r>
      <w:r w:rsidR="001822B9">
        <w:rPr>
          <w:rFonts w:ascii="Arial" w:hAnsi="Arial" w:cs="Arial"/>
          <w:sz w:val="24"/>
          <w:szCs w:val="24"/>
        </w:rPr>
        <w:t xml:space="preserve"> Sithole explained how she might h</w:t>
      </w:r>
      <w:r w:rsidR="004D0A1E">
        <w:rPr>
          <w:rFonts w:ascii="Arial" w:hAnsi="Arial" w:cs="Arial"/>
          <w:sz w:val="24"/>
          <w:szCs w:val="24"/>
        </w:rPr>
        <w:t>ave given the bottle to K S</w:t>
      </w:r>
      <w:r w:rsidR="001822B9">
        <w:rPr>
          <w:rFonts w:ascii="Arial" w:hAnsi="Arial" w:cs="Arial"/>
          <w:sz w:val="24"/>
          <w:szCs w:val="24"/>
        </w:rPr>
        <w:t xml:space="preserve"> and which conduct this court frowns at as did Dr Koll being the defendant’s expert witness.</w:t>
      </w:r>
      <w:r>
        <w:rPr>
          <w:rFonts w:ascii="Arial" w:hAnsi="Arial" w:cs="Arial"/>
          <w:sz w:val="24"/>
          <w:szCs w:val="24"/>
        </w:rPr>
        <w:t xml:space="preserve"> </w:t>
      </w:r>
    </w:p>
    <w:p w14:paraId="5357E806" w14:textId="1B08EBF3" w:rsidR="00080792" w:rsidRPr="00927BE2" w:rsidRDefault="00080792" w:rsidP="00927BE2">
      <w:pPr>
        <w:spacing w:after="1043" w:line="472" w:lineRule="auto"/>
        <w:ind w:left="720" w:right="425" w:hanging="720"/>
        <w:jc w:val="both"/>
        <w:rPr>
          <w:rFonts w:ascii="Arial" w:hAnsi="Arial" w:cs="Arial"/>
          <w:sz w:val="24"/>
          <w:szCs w:val="24"/>
        </w:rPr>
      </w:pPr>
      <w:r w:rsidRPr="00080792">
        <w:rPr>
          <w:rFonts w:ascii="Arial" w:hAnsi="Arial" w:cs="Arial"/>
          <w:sz w:val="24"/>
          <w:szCs w:val="24"/>
        </w:rPr>
        <w:t>[11</w:t>
      </w:r>
      <w:r w:rsidR="001667E1">
        <w:rPr>
          <w:rFonts w:ascii="Arial" w:hAnsi="Arial" w:cs="Arial"/>
          <w:sz w:val="24"/>
          <w:szCs w:val="24"/>
        </w:rPr>
        <w:t>2</w:t>
      </w:r>
      <w:r w:rsidRPr="00080792">
        <w:rPr>
          <w:rFonts w:ascii="Arial" w:hAnsi="Arial" w:cs="Arial"/>
          <w:sz w:val="24"/>
          <w:szCs w:val="24"/>
        </w:rPr>
        <w:t>]</w:t>
      </w:r>
      <w:r w:rsidRPr="00080792">
        <w:rPr>
          <w:rFonts w:ascii="Arial" w:hAnsi="Arial" w:cs="Arial"/>
          <w:sz w:val="24"/>
          <w:szCs w:val="24"/>
        </w:rPr>
        <w:tab/>
      </w:r>
      <w:r w:rsidR="009B0742" w:rsidRPr="00DE5DCC">
        <w:rPr>
          <w:rFonts w:ascii="Arial" w:hAnsi="Arial" w:cs="Arial"/>
          <w:color w:val="242121"/>
          <w:sz w:val="24"/>
          <w:szCs w:val="24"/>
          <w:shd w:val="clear" w:color="auto" w:fill="FFFFFF"/>
        </w:rPr>
        <w:t xml:space="preserve">Wrongfulness involves the </w:t>
      </w:r>
      <w:r>
        <w:rPr>
          <w:rFonts w:ascii="Arial" w:hAnsi="Arial" w:cs="Arial"/>
          <w:color w:val="242121"/>
          <w:sz w:val="24"/>
          <w:szCs w:val="24"/>
          <w:shd w:val="clear" w:color="auto" w:fill="FFFFFF"/>
        </w:rPr>
        <w:t>b</w:t>
      </w:r>
      <w:r w:rsidR="009B0742" w:rsidRPr="00DE5DCC">
        <w:rPr>
          <w:rFonts w:ascii="Arial" w:hAnsi="Arial" w:cs="Arial"/>
          <w:color w:val="242121"/>
          <w:sz w:val="24"/>
          <w:szCs w:val="24"/>
          <w:shd w:val="clear" w:color="auto" w:fill="FFFFFF"/>
        </w:rPr>
        <w:t>reach of a legal duty. The legal</w:t>
      </w:r>
      <w:r w:rsidR="001667E1">
        <w:rPr>
          <w:rFonts w:ascii="Arial" w:hAnsi="Arial" w:cs="Arial"/>
          <w:color w:val="242121"/>
          <w:sz w:val="24"/>
          <w:szCs w:val="24"/>
          <w:shd w:val="clear" w:color="auto" w:fill="FFFFFF"/>
        </w:rPr>
        <w:t xml:space="preserve"> d</w:t>
      </w:r>
      <w:r w:rsidR="009B0742" w:rsidRPr="00DE5DCC">
        <w:rPr>
          <w:rFonts w:ascii="Arial" w:hAnsi="Arial" w:cs="Arial"/>
          <w:color w:val="242121"/>
          <w:sz w:val="24"/>
          <w:szCs w:val="24"/>
          <w:shd w:val="clear" w:color="auto" w:fill="FFFFFF"/>
        </w:rPr>
        <w:t xml:space="preserve">uty in the present matter arose when the mother was admitted to the hospital in labour. The staff assumed a duty to care for mother and fetus during the birth process without negligence, in other words, as would reasonable staff in their position. More particularly, they had a duty to monitor the condition </w:t>
      </w:r>
      <w:r w:rsidR="009B0742" w:rsidRPr="00DE5DCC">
        <w:rPr>
          <w:rFonts w:ascii="Arial" w:hAnsi="Arial" w:cs="Arial"/>
          <w:color w:val="242121"/>
          <w:sz w:val="24"/>
          <w:szCs w:val="24"/>
          <w:shd w:val="clear" w:color="auto" w:fill="FFFFFF"/>
        </w:rPr>
        <w:lastRenderedPageBreak/>
        <w:t xml:space="preserve">of mother and foetus and act appropriately on the results. They failed to do so, </w:t>
      </w:r>
      <w:r w:rsidR="00FF7FB0">
        <w:rPr>
          <w:rFonts w:ascii="Arial" w:hAnsi="Arial" w:cs="Arial"/>
          <w:color w:val="242121"/>
          <w:sz w:val="24"/>
          <w:szCs w:val="24"/>
          <w:shd w:val="clear" w:color="auto" w:fill="FFFFFF"/>
        </w:rPr>
        <w:t xml:space="preserve">therefore are </w:t>
      </w:r>
      <w:r w:rsidR="009B0742" w:rsidRPr="00DE5DCC">
        <w:rPr>
          <w:rFonts w:ascii="Arial" w:hAnsi="Arial" w:cs="Arial"/>
          <w:color w:val="242121"/>
          <w:sz w:val="24"/>
          <w:szCs w:val="24"/>
          <w:shd w:val="clear" w:color="auto" w:fill="FFFFFF"/>
        </w:rPr>
        <w:t xml:space="preserve">in breach of that legal duty. Their conduct was thus wrongful. But this, in </w:t>
      </w:r>
      <w:r w:rsidR="00FF7FB0">
        <w:rPr>
          <w:rFonts w:ascii="Arial" w:hAnsi="Arial" w:cs="Arial"/>
          <w:color w:val="242121"/>
          <w:sz w:val="24"/>
          <w:szCs w:val="24"/>
          <w:shd w:val="clear" w:color="auto" w:fill="FFFFFF"/>
        </w:rPr>
        <w:t>i</w:t>
      </w:r>
      <w:r w:rsidR="009B0742" w:rsidRPr="00DE5DCC">
        <w:rPr>
          <w:rFonts w:ascii="Arial" w:hAnsi="Arial" w:cs="Arial"/>
          <w:color w:val="242121"/>
          <w:sz w:val="24"/>
          <w:szCs w:val="24"/>
          <w:shd w:val="clear" w:color="auto" w:fill="FFFFFF"/>
        </w:rPr>
        <w:t xml:space="preserve">tself, has never been sufficient to </w:t>
      </w:r>
      <w:r w:rsidR="00FF7FB0">
        <w:rPr>
          <w:rFonts w:ascii="Arial" w:hAnsi="Arial" w:cs="Arial"/>
          <w:color w:val="242121"/>
          <w:sz w:val="24"/>
          <w:szCs w:val="24"/>
          <w:shd w:val="clear" w:color="auto" w:fill="FFFFFF"/>
        </w:rPr>
        <w:t>find</w:t>
      </w:r>
      <w:r w:rsidR="009B0742" w:rsidRPr="00DE5DCC">
        <w:rPr>
          <w:rFonts w:ascii="Arial" w:hAnsi="Arial" w:cs="Arial"/>
          <w:color w:val="242121"/>
          <w:sz w:val="24"/>
          <w:szCs w:val="24"/>
          <w:shd w:val="clear" w:color="auto" w:fill="FFFFFF"/>
        </w:rPr>
        <w:t xml:space="preserve"> </w:t>
      </w:r>
      <w:proofErr w:type="spellStart"/>
      <w:r w:rsidR="009B0742" w:rsidRPr="00DE5DCC">
        <w:rPr>
          <w:rFonts w:ascii="Arial" w:hAnsi="Arial" w:cs="Arial"/>
          <w:color w:val="242121"/>
          <w:sz w:val="24"/>
          <w:szCs w:val="24"/>
          <w:shd w:val="clear" w:color="auto" w:fill="FFFFFF"/>
        </w:rPr>
        <w:t>delictual</w:t>
      </w:r>
      <w:proofErr w:type="spellEnd"/>
      <w:r w:rsidR="009B0742" w:rsidRPr="00DE5DCC">
        <w:rPr>
          <w:rFonts w:ascii="Arial" w:hAnsi="Arial" w:cs="Arial"/>
          <w:color w:val="242121"/>
          <w:sz w:val="24"/>
          <w:szCs w:val="24"/>
          <w:shd w:val="clear" w:color="auto" w:fill="FFFFFF"/>
        </w:rPr>
        <w:t xml:space="preserve"> liability. The wrongful conduct must cause the wronged person to suffer loss. The first step in proving this is to prove that the wrongful conduct of the staff caused the baby to suffer brain damage. The appellant accordingly bore an onus to prove this. Wrongfulness should not be conflated with factual causation.</w:t>
      </w:r>
      <w:r w:rsidR="009B0742" w:rsidRPr="00DE5DCC">
        <w:rPr>
          <w:rStyle w:val="FootnoteReference"/>
          <w:rFonts w:ascii="Arial" w:hAnsi="Arial" w:cs="Arial"/>
          <w:color w:val="242121"/>
          <w:sz w:val="24"/>
          <w:szCs w:val="24"/>
          <w:shd w:val="clear" w:color="auto" w:fill="FFFFFF"/>
        </w:rPr>
        <w:footnoteReference w:id="9"/>
      </w:r>
      <w:r w:rsidR="00E16553">
        <w:rPr>
          <w:rFonts w:ascii="Arial" w:hAnsi="Arial" w:cs="Arial"/>
          <w:color w:val="242121"/>
          <w:sz w:val="24"/>
          <w:szCs w:val="24"/>
          <w:shd w:val="clear" w:color="auto" w:fill="FFFFFF"/>
        </w:rPr>
        <w:t xml:space="preserve"> </w:t>
      </w:r>
      <w:r w:rsidR="00E16553">
        <w:rPr>
          <w:rFonts w:ascii="Arial" w:hAnsi="Arial" w:cs="Arial"/>
          <w:sz w:val="24"/>
          <w:szCs w:val="24"/>
        </w:rPr>
        <w:t xml:space="preserve">The defendant had a duty of care towards the </w:t>
      </w:r>
      <w:r w:rsidR="00FF7FB0">
        <w:rPr>
          <w:rFonts w:ascii="Arial" w:hAnsi="Arial" w:cs="Arial"/>
          <w:sz w:val="24"/>
          <w:szCs w:val="24"/>
        </w:rPr>
        <w:t>plaintiff</w:t>
      </w:r>
      <w:r w:rsidR="00E16553">
        <w:rPr>
          <w:rFonts w:ascii="Arial" w:hAnsi="Arial" w:cs="Arial"/>
          <w:sz w:val="24"/>
          <w:szCs w:val="24"/>
        </w:rPr>
        <w:t xml:space="preserve"> and it is evident that the maternal guidelines were not adhered to.</w:t>
      </w:r>
    </w:p>
    <w:p w14:paraId="3C10F488" w14:textId="785862E5" w:rsidR="00D91D01" w:rsidRPr="00080792" w:rsidRDefault="00080792" w:rsidP="00D91D01">
      <w:pPr>
        <w:spacing w:after="1043" w:line="472" w:lineRule="auto"/>
        <w:ind w:left="720" w:right="425" w:hanging="720"/>
        <w:jc w:val="both"/>
        <w:rPr>
          <w:rFonts w:ascii="Arial" w:hAnsi="Arial" w:cs="Arial"/>
          <w:sz w:val="24"/>
          <w:szCs w:val="24"/>
        </w:rPr>
      </w:pPr>
      <w:r w:rsidRPr="00080792">
        <w:rPr>
          <w:rFonts w:ascii="Arial" w:hAnsi="Arial" w:cs="Arial"/>
          <w:sz w:val="24"/>
          <w:szCs w:val="24"/>
        </w:rPr>
        <w:t>[11</w:t>
      </w:r>
      <w:r w:rsidR="001667E1">
        <w:rPr>
          <w:rFonts w:ascii="Arial" w:hAnsi="Arial" w:cs="Arial"/>
          <w:sz w:val="24"/>
          <w:szCs w:val="24"/>
        </w:rPr>
        <w:t>3</w:t>
      </w:r>
      <w:r w:rsidRPr="00080792">
        <w:rPr>
          <w:rFonts w:ascii="Arial" w:hAnsi="Arial" w:cs="Arial"/>
          <w:sz w:val="24"/>
          <w:szCs w:val="24"/>
        </w:rPr>
        <w:t>]</w:t>
      </w:r>
      <w:r w:rsidRPr="00080792">
        <w:rPr>
          <w:rFonts w:ascii="Arial" w:hAnsi="Arial" w:cs="Arial"/>
          <w:sz w:val="24"/>
          <w:szCs w:val="24"/>
        </w:rPr>
        <w:tab/>
      </w:r>
      <w:r w:rsidR="004B45F7" w:rsidRPr="00080792">
        <w:rPr>
          <w:rFonts w:ascii="Arial" w:hAnsi="Arial" w:cs="Arial"/>
          <w:sz w:val="24"/>
          <w:szCs w:val="24"/>
        </w:rPr>
        <w:t xml:space="preserve">In </w:t>
      </w:r>
      <w:r w:rsidR="004B45F7" w:rsidRPr="00080792">
        <w:rPr>
          <w:rFonts w:ascii="Arial" w:hAnsi="Arial" w:cs="Arial"/>
          <w:sz w:val="24"/>
          <w:szCs w:val="24"/>
          <w:u w:val="single" w:color="000000"/>
        </w:rPr>
        <w:t>Loureiro</w:t>
      </w:r>
      <w:r w:rsidR="004B45F7" w:rsidRPr="00080792">
        <w:rPr>
          <w:rFonts w:ascii="Arial" w:hAnsi="Arial" w:cs="Arial"/>
          <w:i/>
          <w:sz w:val="24"/>
          <w:szCs w:val="24"/>
        </w:rPr>
        <w:t>,</w:t>
      </w:r>
      <w:r w:rsidR="004B45F7" w:rsidRPr="00080792">
        <w:rPr>
          <w:rFonts w:ascii="Arial" w:hAnsi="Arial" w:cs="Arial"/>
          <w:sz w:val="24"/>
          <w:szCs w:val="24"/>
        </w:rPr>
        <w:t xml:space="preserve"> Van der Westhuizen J explained that the wrongfulness enquiry is based on the duty not to cause harm, and that in the case of negligent omissions; the focus is on the reasonableness of imposing liability.</w:t>
      </w:r>
      <w:r w:rsidR="004B45F7" w:rsidRPr="00080792">
        <w:rPr>
          <w:rFonts w:ascii="Arial" w:hAnsi="Arial" w:cs="Arial"/>
          <w:sz w:val="24"/>
          <w:szCs w:val="24"/>
          <w:vertAlign w:val="superscript"/>
        </w:rPr>
        <w:footnoteReference w:id="10"/>
      </w:r>
      <w:r w:rsidR="004B45F7" w:rsidRPr="00080792">
        <w:rPr>
          <w:rFonts w:ascii="Arial" w:hAnsi="Arial" w:cs="Arial"/>
          <w:sz w:val="24"/>
          <w:szCs w:val="24"/>
        </w:rPr>
        <w:t xml:space="preserve">  An enquiry into wrongfulness is determined by weighing competing norms and interests.</w:t>
      </w:r>
      <w:r w:rsidR="004B45F7" w:rsidRPr="00080792">
        <w:rPr>
          <w:rFonts w:ascii="Arial" w:hAnsi="Arial" w:cs="Arial"/>
          <w:sz w:val="24"/>
          <w:szCs w:val="24"/>
          <w:vertAlign w:val="superscript"/>
        </w:rPr>
        <w:footnoteReference w:id="11"/>
      </w:r>
      <w:r w:rsidR="004B45F7" w:rsidRPr="00080792">
        <w:rPr>
          <w:rFonts w:ascii="Arial" w:hAnsi="Arial" w:cs="Arial"/>
          <w:sz w:val="24"/>
          <w:szCs w:val="24"/>
        </w:rPr>
        <w:t xml:space="preserve"> </w:t>
      </w:r>
      <w:r w:rsidR="00D91D01">
        <w:rPr>
          <w:rFonts w:ascii="Arial" w:hAnsi="Arial" w:cs="Arial"/>
          <w:kern w:val="2"/>
          <w:sz w:val="24"/>
          <w:szCs w:val="24"/>
          <w14:ligatures w14:val="standardContextual"/>
        </w:rPr>
        <w:t xml:space="preserve">According to Dr </w:t>
      </w:r>
      <w:proofErr w:type="spellStart"/>
      <w:r w:rsidR="00D91D01">
        <w:rPr>
          <w:rFonts w:ascii="Arial" w:hAnsi="Arial" w:cs="Arial"/>
          <w:kern w:val="2"/>
          <w:sz w:val="24"/>
          <w:szCs w:val="24"/>
          <w14:ligatures w14:val="standardContextual"/>
        </w:rPr>
        <w:t>Sevenster</w:t>
      </w:r>
      <w:proofErr w:type="spellEnd"/>
      <w:r w:rsidR="00D91D01">
        <w:rPr>
          <w:rFonts w:ascii="Arial" w:hAnsi="Arial" w:cs="Arial"/>
          <w:kern w:val="2"/>
          <w:sz w:val="24"/>
          <w:szCs w:val="24"/>
          <w14:ligatures w14:val="standardContextual"/>
        </w:rPr>
        <w:t xml:space="preserve"> and Dr Koll the Misoprostol increases the contractions which could result in precipitous labour. The </w:t>
      </w:r>
      <w:r w:rsidR="00D91D01">
        <w:rPr>
          <w:rFonts w:ascii="Arial" w:hAnsi="Arial" w:cs="Arial"/>
          <w:kern w:val="2"/>
          <w:sz w:val="24"/>
          <w:szCs w:val="24"/>
          <w14:ligatures w14:val="standardContextual"/>
        </w:rPr>
        <w:lastRenderedPageBreak/>
        <w:t>Misoprostol is administered in order to induce labour and as soon as the patient is in labour same must be stopped.</w:t>
      </w:r>
    </w:p>
    <w:p w14:paraId="21EDC69A" w14:textId="7C9CAAB5" w:rsidR="004B45F7" w:rsidRPr="00080792" w:rsidRDefault="00080792" w:rsidP="007A77A4">
      <w:pPr>
        <w:spacing w:after="278" w:line="480" w:lineRule="auto"/>
        <w:ind w:left="720" w:right="425" w:hanging="720"/>
        <w:jc w:val="both"/>
        <w:rPr>
          <w:rFonts w:ascii="Arial" w:hAnsi="Arial" w:cs="Arial"/>
          <w:sz w:val="24"/>
          <w:szCs w:val="24"/>
        </w:rPr>
      </w:pPr>
      <w:r>
        <w:rPr>
          <w:rFonts w:ascii="Arial" w:hAnsi="Arial" w:cs="Arial"/>
          <w:sz w:val="24"/>
          <w:szCs w:val="24"/>
        </w:rPr>
        <w:t>[11</w:t>
      </w:r>
      <w:r w:rsidR="001667E1">
        <w:rPr>
          <w:rFonts w:ascii="Arial" w:hAnsi="Arial" w:cs="Arial"/>
          <w:sz w:val="24"/>
          <w:szCs w:val="24"/>
        </w:rPr>
        <w:t>4</w:t>
      </w:r>
      <w:r>
        <w:rPr>
          <w:rFonts w:ascii="Arial" w:hAnsi="Arial" w:cs="Arial"/>
          <w:sz w:val="24"/>
          <w:szCs w:val="24"/>
        </w:rPr>
        <w:t>]</w:t>
      </w:r>
      <w:r>
        <w:rPr>
          <w:rFonts w:ascii="Arial" w:hAnsi="Arial" w:cs="Arial"/>
          <w:sz w:val="24"/>
          <w:szCs w:val="24"/>
        </w:rPr>
        <w:tab/>
      </w:r>
      <w:proofErr w:type="gramStart"/>
      <w:r w:rsidR="004B45F7" w:rsidRPr="00080792">
        <w:rPr>
          <w:rFonts w:ascii="Arial" w:hAnsi="Arial" w:cs="Arial"/>
          <w:sz w:val="24"/>
          <w:szCs w:val="24"/>
        </w:rPr>
        <w:t>The</w:t>
      </w:r>
      <w:proofErr w:type="gramEnd"/>
      <w:r w:rsidR="004B45F7" w:rsidRPr="00080792">
        <w:rPr>
          <w:rFonts w:ascii="Arial" w:hAnsi="Arial" w:cs="Arial"/>
          <w:sz w:val="24"/>
          <w:szCs w:val="24"/>
        </w:rPr>
        <w:t xml:space="preserve"> criterion of wrongfulness ultimately depends on a judicial determination of whether, assuming all the other elements of </w:t>
      </w:r>
      <w:proofErr w:type="spellStart"/>
      <w:r w:rsidR="004B45F7" w:rsidRPr="00080792">
        <w:rPr>
          <w:rFonts w:ascii="Arial" w:hAnsi="Arial" w:cs="Arial"/>
          <w:sz w:val="24"/>
          <w:szCs w:val="24"/>
        </w:rPr>
        <w:t>delictual</w:t>
      </w:r>
      <w:proofErr w:type="spellEnd"/>
      <w:r w:rsidR="004B45F7" w:rsidRPr="00080792">
        <w:rPr>
          <w:rFonts w:ascii="Arial" w:hAnsi="Arial" w:cs="Arial"/>
          <w:sz w:val="24"/>
          <w:szCs w:val="24"/>
        </w:rPr>
        <w:t xml:space="preserve"> liability are present, it would be reasonable to impose liability on a defendant for the damages flowing from specific conduct.</w:t>
      </w:r>
      <w:r w:rsidR="004B45F7" w:rsidRPr="00080792">
        <w:rPr>
          <w:rFonts w:ascii="Arial" w:hAnsi="Arial" w:cs="Arial"/>
          <w:sz w:val="24"/>
          <w:szCs w:val="24"/>
          <w:vertAlign w:val="superscript"/>
        </w:rPr>
        <w:footnoteReference w:id="12"/>
      </w:r>
      <w:r w:rsidR="004B45F7" w:rsidRPr="00080792">
        <w:rPr>
          <w:rFonts w:ascii="Arial" w:hAnsi="Arial" w:cs="Arial"/>
          <w:sz w:val="24"/>
          <w:szCs w:val="24"/>
        </w:rPr>
        <w:t xml:space="preserve">  Whether conduct is wrongful is tested against the legal convictions of the community which are, “</w:t>
      </w:r>
      <w:r w:rsidR="004B45F7" w:rsidRPr="00080792">
        <w:rPr>
          <w:rFonts w:ascii="Arial" w:hAnsi="Arial" w:cs="Arial"/>
          <w:i/>
          <w:sz w:val="24"/>
          <w:szCs w:val="24"/>
        </w:rPr>
        <w:t>by necessity underpinned and informed by the norms and values of our society, embodied in the Constitution</w:t>
      </w:r>
      <w:r w:rsidR="004B45F7" w:rsidRPr="00080792">
        <w:rPr>
          <w:rFonts w:ascii="Arial" w:hAnsi="Arial" w:cs="Arial"/>
          <w:sz w:val="24"/>
          <w:szCs w:val="24"/>
        </w:rPr>
        <w:t>”.</w:t>
      </w:r>
      <w:r w:rsidR="004B45F7" w:rsidRPr="00080792">
        <w:rPr>
          <w:rFonts w:ascii="Arial" w:hAnsi="Arial" w:cs="Arial"/>
          <w:sz w:val="24"/>
          <w:szCs w:val="24"/>
          <w:vertAlign w:val="superscript"/>
        </w:rPr>
        <w:footnoteReference w:id="13"/>
      </w:r>
    </w:p>
    <w:p w14:paraId="35145705" w14:textId="59A1462D" w:rsidR="00D91D01" w:rsidRPr="00080792" w:rsidRDefault="00080792" w:rsidP="00C14607">
      <w:pPr>
        <w:spacing w:line="480" w:lineRule="auto"/>
        <w:ind w:left="720" w:right="425" w:hanging="720"/>
        <w:jc w:val="both"/>
        <w:rPr>
          <w:rFonts w:ascii="Arial" w:hAnsi="Arial" w:cs="Arial"/>
          <w:sz w:val="24"/>
          <w:szCs w:val="24"/>
        </w:rPr>
      </w:pPr>
      <w:r>
        <w:rPr>
          <w:rFonts w:ascii="Arial" w:hAnsi="Arial" w:cs="Arial"/>
          <w:sz w:val="24"/>
          <w:szCs w:val="24"/>
        </w:rPr>
        <w:t>[11</w:t>
      </w:r>
      <w:r w:rsidR="001667E1">
        <w:rPr>
          <w:rFonts w:ascii="Arial" w:hAnsi="Arial" w:cs="Arial"/>
          <w:sz w:val="24"/>
          <w:szCs w:val="24"/>
        </w:rPr>
        <w:t>5</w:t>
      </w:r>
      <w:r>
        <w:rPr>
          <w:rFonts w:ascii="Arial" w:hAnsi="Arial" w:cs="Arial"/>
          <w:sz w:val="24"/>
          <w:szCs w:val="24"/>
        </w:rPr>
        <w:t>]</w:t>
      </w:r>
      <w:r>
        <w:rPr>
          <w:rFonts w:ascii="Arial" w:hAnsi="Arial" w:cs="Arial"/>
          <w:sz w:val="24"/>
          <w:szCs w:val="24"/>
        </w:rPr>
        <w:tab/>
      </w:r>
      <w:r w:rsidR="004B45F7" w:rsidRPr="00080792">
        <w:rPr>
          <w:rFonts w:ascii="Arial" w:hAnsi="Arial" w:cs="Arial"/>
          <w:sz w:val="24"/>
          <w:szCs w:val="24"/>
        </w:rPr>
        <w:t xml:space="preserve">In </w:t>
      </w:r>
      <w:r w:rsidR="004B45F7" w:rsidRPr="00080792">
        <w:rPr>
          <w:rFonts w:ascii="Arial" w:hAnsi="Arial" w:cs="Arial"/>
          <w:sz w:val="24"/>
          <w:szCs w:val="24"/>
          <w:u w:val="single" w:color="000000"/>
        </w:rPr>
        <w:t xml:space="preserve">Van </w:t>
      </w:r>
      <w:proofErr w:type="spellStart"/>
      <w:r w:rsidR="004B45F7" w:rsidRPr="00080792">
        <w:rPr>
          <w:rFonts w:ascii="Arial" w:hAnsi="Arial" w:cs="Arial"/>
          <w:sz w:val="24"/>
          <w:szCs w:val="24"/>
          <w:u w:val="single" w:color="000000"/>
        </w:rPr>
        <w:t>Duivenboden</w:t>
      </w:r>
      <w:proofErr w:type="spellEnd"/>
      <w:r w:rsidR="004B45F7" w:rsidRPr="00080792">
        <w:rPr>
          <w:rFonts w:ascii="Arial" w:hAnsi="Arial" w:cs="Arial"/>
          <w:sz w:val="24"/>
          <w:szCs w:val="24"/>
          <w:vertAlign w:val="superscript"/>
        </w:rPr>
        <w:footnoteReference w:id="14"/>
      </w:r>
      <w:r w:rsidR="004B45F7" w:rsidRPr="00080792">
        <w:rPr>
          <w:rFonts w:ascii="Arial" w:hAnsi="Arial" w:cs="Arial"/>
          <w:sz w:val="24"/>
          <w:szCs w:val="24"/>
        </w:rPr>
        <w:t xml:space="preserve">, Nugent JA stressed that a negligent omission should only be regarded as being wrongful ‘if it occurs in circumstances </w:t>
      </w:r>
      <w:r w:rsidR="004B45F7" w:rsidRPr="001667E1">
        <w:rPr>
          <w:rFonts w:ascii="Arial" w:hAnsi="Arial" w:cs="Arial"/>
          <w:sz w:val="24"/>
          <w:szCs w:val="24"/>
        </w:rPr>
        <w:t xml:space="preserve">that </w:t>
      </w:r>
      <w:r w:rsidR="00EF76BF" w:rsidRPr="001667E1">
        <w:rPr>
          <w:rFonts w:ascii="Arial" w:hAnsi="Arial" w:cs="Arial"/>
          <w:sz w:val="24"/>
          <w:szCs w:val="24"/>
        </w:rPr>
        <w:t>causing</w:t>
      </w:r>
      <w:r w:rsidRPr="001667E1">
        <w:rPr>
          <w:rFonts w:ascii="Arial" w:hAnsi="Arial" w:cs="Arial"/>
          <w:sz w:val="24"/>
          <w:szCs w:val="24"/>
        </w:rPr>
        <w:t xml:space="preserve"> harm’. The use of the phrase ‘</w:t>
      </w:r>
      <w:r w:rsidRPr="001667E1">
        <w:rPr>
          <w:rFonts w:ascii="Arial" w:hAnsi="Arial" w:cs="Arial"/>
          <w:i/>
          <w:sz w:val="24"/>
          <w:szCs w:val="24"/>
        </w:rPr>
        <w:t>legal duty</w:t>
      </w:r>
      <w:r w:rsidRPr="001667E1">
        <w:rPr>
          <w:rFonts w:ascii="Arial" w:hAnsi="Arial" w:cs="Arial"/>
          <w:sz w:val="24"/>
          <w:szCs w:val="24"/>
        </w:rPr>
        <w:t>’ in these circumstanc</w:t>
      </w:r>
      <w:r w:rsidRPr="00080792">
        <w:rPr>
          <w:rFonts w:ascii="Arial" w:hAnsi="Arial" w:cs="Arial"/>
          <w:sz w:val="24"/>
          <w:szCs w:val="24"/>
        </w:rPr>
        <w:t xml:space="preserve">es means no more than that the omission must not be wrongful as judicially determined in the manner referred to above </w:t>
      </w:r>
      <w:r w:rsidR="002928F4" w:rsidRPr="00080792">
        <w:rPr>
          <w:rFonts w:ascii="Arial" w:hAnsi="Arial" w:cs="Arial"/>
          <w:sz w:val="24"/>
          <w:szCs w:val="24"/>
        </w:rPr>
        <w:t>i.e.</w:t>
      </w:r>
      <w:r w:rsidRPr="00080792">
        <w:rPr>
          <w:rFonts w:ascii="Arial" w:hAnsi="Arial" w:cs="Arial"/>
          <w:sz w:val="24"/>
          <w:szCs w:val="24"/>
        </w:rPr>
        <w:t xml:space="preserve"> involving criteria of public and legal policy consistent with constitutional norms</w:t>
      </w:r>
      <w:r w:rsidRPr="00080792">
        <w:rPr>
          <w:rFonts w:ascii="Arial" w:hAnsi="Arial" w:cs="Arial"/>
          <w:sz w:val="24"/>
          <w:szCs w:val="24"/>
          <w:vertAlign w:val="superscript"/>
        </w:rPr>
        <w:footnoteReference w:id="15"/>
      </w:r>
      <w:r w:rsidR="00D91D01">
        <w:rPr>
          <w:rFonts w:ascii="Arial" w:hAnsi="Arial" w:cs="Arial"/>
          <w:sz w:val="24"/>
          <w:szCs w:val="24"/>
        </w:rPr>
        <w:t>.</w:t>
      </w:r>
    </w:p>
    <w:p w14:paraId="38FBEADA" w14:textId="619EA2B3" w:rsidR="004B45F7" w:rsidRPr="00080792" w:rsidRDefault="002928F4" w:rsidP="001667E1">
      <w:pPr>
        <w:spacing w:after="320" w:line="472" w:lineRule="auto"/>
        <w:ind w:left="720" w:right="425" w:hanging="720"/>
        <w:jc w:val="both"/>
        <w:rPr>
          <w:rFonts w:ascii="Arial" w:hAnsi="Arial" w:cs="Arial"/>
          <w:sz w:val="24"/>
          <w:szCs w:val="24"/>
        </w:rPr>
      </w:pPr>
      <w:r>
        <w:rPr>
          <w:rFonts w:ascii="Arial" w:hAnsi="Arial" w:cs="Arial"/>
          <w:sz w:val="24"/>
          <w:szCs w:val="24"/>
        </w:rPr>
        <w:t>[11</w:t>
      </w:r>
      <w:r w:rsidR="001667E1">
        <w:rPr>
          <w:rFonts w:ascii="Arial" w:hAnsi="Arial" w:cs="Arial"/>
          <w:sz w:val="24"/>
          <w:szCs w:val="24"/>
        </w:rPr>
        <w:t>6</w:t>
      </w:r>
      <w:r>
        <w:rPr>
          <w:rFonts w:ascii="Arial" w:hAnsi="Arial" w:cs="Arial"/>
          <w:sz w:val="24"/>
          <w:szCs w:val="24"/>
        </w:rPr>
        <w:t>]</w:t>
      </w:r>
      <w:r>
        <w:rPr>
          <w:rFonts w:ascii="Arial" w:hAnsi="Arial" w:cs="Arial"/>
          <w:sz w:val="24"/>
          <w:szCs w:val="24"/>
        </w:rPr>
        <w:tab/>
      </w:r>
      <w:r w:rsidR="004B45F7" w:rsidRPr="00080792">
        <w:rPr>
          <w:rFonts w:ascii="Arial" w:hAnsi="Arial" w:cs="Arial"/>
          <w:sz w:val="24"/>
          <w:szCs w:val="24"/>
        </w:rPr>
        <w:t>In the face of an admitted legal duty of care, the applicant needed to show only that the legal duty was breached.</w:t>
      </w:r>
      <w:r w:rsidR="004B45F7" w:rsidRPr="00080792">
        <w:rPr>
          <w:rFonts w:ascii="Arial" w:hAnsi="Arial" w:cs="Arial"/>
          <w:sz w:val="24"/>
          <w:szCs w:val="24"/>
          <w:vertAlign w:val="superscript"/>
        </w:rPr>
        <w:t>30</w:t>
      </w:r>
      <w:r>
        <w:rPr>
          <w:rFonts w:ascii="Arial" w:hAnsi="Arial" w:cs="Arial"/>
          <w:sz w:val="24"/>
          <w:szCs w:val="24"/>
        </w:rPr>
        <w:t xml:space="preserve"> </w:t>
      </w:r>
      <w:proofErr w:type="spellStart"/>
      <w:r w:rsidR="004B45F7" w:rsidRPr="00080792">
        <w:rPr>
          <w:rFonts w:ascii="Arial" w:hAnsi="Arial" w:cs="Arial"/>
          <w:sz w:val="24"/>
          <w:szCs w:val="24"/>
        </w:rPr>
        <w:t>Molemela</w:t>
      </w:r>
      <w:proofErr w:type="spellEnd"/>
      <w:r w:rsidR="004B45F7" w:rsidRPr="00080792">
        <w:rPr>
          <w:rFonts w:ascii="Arial" w:hAnsi="Arial" w:cs="Arial"/>
          <w:sz w:val="24"/>
          <w:szCs w:val="24"/>
        </w:rPr>
        <w:t xml:space="preserve"> AJ stated </w:t>
      </w:r>
      <w:r w:rsidRPr="00080792">
        <w:rPr>
          <w:rFonts w:ascii="Arial" w:hAnsi="Arial" w:cs="Arial"/>
          <w:sz w:val="24"/>
          <w:szCs w:val="24"/>
        </w:rPr>
        <w:t>further: The</w:t>
      </w:r>
      <w:r w:rsidR="004B45F7" w:rsidRPr="00080792">
        <w:rPr>
          <w:rFonts w:ascii="Arial" w:hAnsi="Arial" w:cs="Arial"/>
          <w:sz w:val="24"/>
          <w:szCs w:val="24"/>
        </w:rPr>
        <w:t xml:space="preserve"> respondent’s admission of a legal duty to dispense reasonable medical </w:t>
      </w:r>
      <w:r w:rsidR="004B45F7" w:rsidRPr="00080792">
        <w:rPr>
          <w:rFonts w:ascii="Arial" w:hAnsi="Arial" w:cs="Arial"/>
          <w:sz w:val="24"/>
          <w:szCs w:val="24"/>
        </w:rPr>
        <w:lastRenderedPageBreak/>
        <w:t>care is properly made. The law requires hospitals to provide urgent and appropriate emergency medical treatment to a person in the position of the applicant. There is no doubt that the legal convictions of the community demand that hospitals and health care practitioners must</w:t>
      </w:r>
      <w:r w:rsidR="007019A0">
        <w:rPr>
          <w:rFonts w:ascii="Arial" w:hAnsi="Arial" w:cs="Arial"/>
          <w:sz w:val="24"/>
          <w:szCs w:val="24"/>
        </w:rPr>
        <w:t xml:space="preserve"> </w:t>
      </w:r>
      <w:r w:rsidR="004B45F7" w:rsidRPr="00EF76BF">
        <w:rPr>
          <w:rFonts w:ascii="Arial" w:hAnsi="Arial" w:cs="Arial"/>
          <w:i/>
          <w:iCs/>
          <w:sz w:val="24"/>
          <w:szCs w:val="24"/>
        </w:rPr>
        <w:t>provide proficient healthcare services</w:t>
      </w:r>
      <w:r w:rsidR="004B45F7" w:rsidRPr="00080792">
        <w:rPr>
          <w:rFonts w:ascii="Arial" w:hAnsi="Arial" w:cs="Arial"/>
          <w:sz w:val="24"/>
          <w:szCs w:val="24"/>
        </w:rPr>
        <w:t xml:space="preserve"> to members of the public. These convictions also demand that those who fail to do so must </w:t>
      </w:r>
      <w:r w:rsidR="004B45F7" w:rsidRPr="00EF76BF">
        <w:rPr>
          <w:rFonts w:ascii="Arial" w:hAnsi="Arial" w:cs="Arial"/>
          <w:i/>
          <w:iCs/>
          <w:sz w:val="24"/>
          <w:szCs w:val="24"/>
        </w:rPr>
        <w:t>incur liability</w:t>
      </w:r>
      <w:r w:rsidR="004B45F7" w:rsidRPr="00080792">
        <w:rPr>
          <w:rFonts w:ascii="Arial" w:hAnsi="Arial" w:cs="Arial"/>
          <w:sz w:val="24"/>
          <w:szCs w:val="24"/>
        </w:rPr>
        <w:t>.</w:t>
      </w:r>
      <w:r w:rsidR="004B45F7" w:rsidRPr="00080792">
        <w:rPr>
          <w:rFonts w:ascii="Arial" w:hAnsi="Arial" w:cs="Arial"/>
          <w:sz w:val="24"/>
          <w:szCs w:val="24"/>
          <w:vertAlign w:val="superscript"/>
        </w:rPr>
        <w:footnoteReference w:id="16"/>
      </w:r>
    </w:p>
    <w:p w14:paraId="22618BCF" w14:textId="0106D921" w:rsidR="00EF76BF" w:rsidRDefault="007019A0" w:rsidP="007A77A4">
      <w:pPr>
        <w:spacing w:line="480" w:lineRule="auto"/>
        <w:ind w:left="720" w:right="425" w:hanging="720"/>
        <w:jc w:val="both"/>
        <w:rPr>
          <w:rFonts w:ascii="Arial" w:hAnsi="Arial" w:cs="Arial"/>
          <w:sz w:val="24"/>
          <w:szCs w:val="24"/>
        </w:rPr>
      </w:pPr>
      <w:r>
        <w:rPr>
          <w:rFonts w:ascii="Arial" w:hAnsi="Arial" w:cs="Arial"/>
          <w:sz w:val="24"/>
          <w:szCs w:val="24"/>
        </w:rPr>
        <w:t>[11</w:t>
      </w:r>
      <w:r w:rsidR="001667E1">
        <w:rPr>
          <w:rFonts w:ascii="Arial" w:hAnsi="Arial" w:cs="Arial"/>
          <w:sz w:val="24"/>
          <w:szCs w:val="24"/>
        </w:rPr>
        <w:t>7</w:t>
      </w:r>
      <w:r>
        <w:rPr>
          <w:rFonts w:ascii="Arial" w:hAnsi="Arial" w:cs="Arial"/>
          <w:sz w:val="24"/>
          <w:szCs w:val="24"/>
        </w:rPr>
        <w:t>]</w:t>
      </w:r>
      <w:r>
        <w:rPr>
          <w:rFonts w:ascii="Arial" w:hAnsi="Arial" w:cs="Arial"/>
          <w:sz w:val="24"/>
          <w:szCs w:val="24"/>
        </w:rPr>
        <w:tab/>
      </w:r>
      <w:r w:rsidR="00E448CA" w:rsidRPr="00080792">
        <w:rPr>
          <w:rFonts w:ascii="Arial" w:hAnsi="Arial" w:cs="Arial"/>
          <w:sz w:val="24"/>
          <w:szCs w:val="24"/>
        </w:rPr>
        <w:t xml:space="preserve">In so far as there are factual disputes arising from irreconcilable versions, such should be resolved in the manner described by Nienaber JA in </w:t>
      </w:r>
      <w:r w:rsidR="00E448CA" w:rsidRPr="00080792">
        <w:rPr>
          <w:rFonts w:ascii="Arial" w:hAnsi="Arial" w:cs="Arial"/>
          <w:sz w:val="24"/>
          <w:szCs w:val="24"/>
          <w:u w:val="single" w:color="000000"/>
        </w:rPr>
        <w:t xml:space="preserve">Stellenbosch Farmers’ Winery Group Ltd &amp; Another v Martell et </w:t>
      </w:r>
      <w:proofErr w:type="spellStart"/>
      <w:r w:rsidR="00E448CA" w:rsidRPr="00080792">
        <w:rPr>
          <w:rFonts w:ascii="Arial" w:hAnsi="Arial" w:cs="Arial"/>
          <w:sz w:val="24"/>
          <w:szCs w:val="24"/>
          <w:u w:val="single" w:color="000000"/>
        </w:rPr>
        <w:t>Cie</w:t>
      </w:r>
      <w:proofErr w:type="spellEnd"/>
      <w:r w:rsidR="00E448CA" w:rsidRPr="00080792">
        <w:rPr>
          <w:rFonts w:ascii="Arial" w:hAnsi="Arial" w:cs="Arial"/>
          <w:sz w:val="24"/>
          <w:szCs w:val="24"/>
          <w:u w:val="single" w:color="000000"/>
        </w:rPr>
        <w:t xml:space="preserve"> &amp;</w:t>
      </w:r>
      <w:r w:rsidR="00E448CA" w:rsidRPr="00080792">
        <w:rPr>
          <w:rFonts w:ascii="Arial" w:hAnsi="Arial" w:cs="Arial"/>
          <w:sz w:val="24"/>
          <w:szCs w:val="24"/>
        </w:rPr>
        <w:t xml:space="preserve"> </w:t>
      </w:r>
      <w:r w:rsidR="00E448CA" w:rsidRPr="00080792">
        <w:rPr>
          <w:rFonts w:ascii="Arial" w:hAnsi="Arial" w:cs="Arial"/>
          <w:sz w:val="24"/>
          <w:szCs w:val="24"/>
          <w:u w:val="single" w:color="000000"/>
        </w:rPr>
        <w:t>Others</w:t>
      </w:r>
      <w:r w:rsidR="00E448CA" w:rsidRPr="00080792">
        <w:rPr>
          <w:rFonts w:ascii="Arial" w:hAnsi="Arial" w:cs="Arial"/>
          <w:sz w:val="24"/>
          <w:szCs w:val="24"/>
          <w:vertAlign w:val="superscript"/>
        </w:rPr>
        <w:footnoteReference w:id="17"/>
      </w:r>
      <w:r w:rsidR="00E448CA" w:rsidRPr="00080792">
        <w:rPr>
          <w:rFonts w:ascii="Arial" w:hAnsi="Arial" w:cs="Arial"/>
          <w:sz w:val="24"/>
          <w:szCs w:val="24"/>
        </w:rPr>
        <w:t xml:space="preserve">:’To come to a conclusion on the disputed issues a court must make findings on </w:t>
      </w:r>
    </w:p>
    <w:p w14:paraId="3264CD4B" w14:textId="77777777" w:rsidR="00EF76BF" w:rsidRDefault="00E448CA" w:rsidP="007A77A4">
      <w:pPr>
        <w:spacing w:line="480" w:lineRule="auto"/>
        <w:ind w:left="720" w:right="425"/>
        <w:jc w:val="both"/>
        <w:rPr>
          <w:rFonts w:ascii="Arial" w:hAnsi="Arial" w:cs="Arial"/>
          <w:sz w:val="24"/>
          <w:szCs w:val="24"/>
        </w:rPr>
      </w:pPr>
      <w:r w:rsidRPr="00080792">
        <w:rPr>
          <w:rFonts w:ascii="Arial" w:hAnsi="Arial" w:cs="Arial"/>
          <w:sz w:val="24"/>
          <w:szCs w:val="24"/>
        </w:rPr>
        <w:t xml:space="preserve">(a) </w:t>
      </w:r>
      <w:proofErr w:type="gramStart"/>
      <w:r w:rsidRPr="00080792">
        <w:rPr>
          <w:rFonts w:ascii="Arial" w:hAnsi="Arial" w:cs="Arial"/>
          <w:sz w:val="24"/>
          <w:szCs w:val="24"/>
        </w:rPr>
        <w:t>the</w:t>
      </w:r>
      <w:proofErr w:type="gramEnd"/>
      <w:r w:rsidRPr="00080792">
        <w:rPr>
          <w:rFonts w:ascii="Arial" w:hAnsi="Arial" w:cs="Arial"/>
          <w:sz w:val="24"/>
          <w:szCs w:val="24"/>
        </w:rPr>
        <w:t xml:space="preserve"> credibility of the various factual witnesses; </w:t>
      </w:r>
    </w:p>
    <w:p w14:paraId="71689F53" w14:textId="77777777" w:rsidR="00EF76BF" w:rsidRDefault="00E448CA" w:rsidP="007A77A4">
      <w:pPr>
        <w:spacing w:line="480" w:lineRule="auto"/>
        <w:ind w:left="720" w:right="425"/>
        <w:jc w:val="both"/>
        <w:rPr>
          <w:rFonts w:ascii="Arial" w:hAnsi="Arial" w:cs="Arial"/>
          <w:sz w:val="24"/>
          <w:szCs w:val="24"/>
        </w:rPr>
      </w:pPr>
      <w:r w:rsidRPr="00080792">
        <w:rPr>
          <w:rFonts w:ascii="Arial" w:hAnsi="Arial" w:cs="Arial"/>
          <w:sz w:val="24"/>
          <w:szCs w:val="24"/>
        </w:rPr>
        <w:t xml:space="preserve">(b) </w:t>
      </w:r>
      <w:proofErr w:type="gramStart"/>
      <w:r w:rsidRPr="00080792">
        <w:rPr>
          <w:rFonts w:ascii="Arial" w:hAnsi="Arial" w:cs="Arial"/>
          <w:sz w:val="24"/>
          <w:szCs w:val="24"/>
        </w:rPr>
        <w:t>their</w:t>
      </w:r>
      <w:proofErr w:type="gramEnd"/>
      <w:r w:rsidRPr="00080792">
        <w:rPr>
          <w:rFonts w:ascii="Arial" w:hAnsi="Arial" w:cs="Arial"/>
          <w:sz w:val="24"/>
          <w:szCs w:val="24"/>
        </w:rPr>
        <w:t xml:space="preserve"> reliability; and </w:t>
      </w:r>
    </w:p>
    <w:p w14:paraId="1F1EEE3F" w14:textId="77777777" w:rsidR="00EF76BF" w:rsidRDefault="00E448CA" w:rsidP="007A77A4">
      <w:pPr>
        <w:spacing w:line="480" w:lineRule="auto"/>
        <w:ind w:left="720" w:right="425"/>
        <w:jc w:val="both"/>
        <w:rPr>
          <w:rFonts w:ascii="Arial" w:hAnsi="Arial" w:cs="Arial"/>
          <w:sz w:val="24"/>
          <w:szCs w:val="24"/>
        </w:rPr>
      </w:pPr>
      <w:r w:rsidRPr="00080792">
        <w:rPr>
          <w:rFonts w:ascii="Arial" w:hAnsi="Arial" w:cs="Arial"/>
          <w:sz w:val="24"/>
          <w:szCs w:val="24"/>
        </w:rPr>
        <w:t xml:space="preserve">(c) </w:t>
      </w:r>
      <w:proofErr w:type="gramStart"/>
      <w:r w:rsidRPr="00080792">
        <w:rPr>
          <w:rFonts w:ascii="Arial" w:hAnsi="Arial" w:cs="Arial"/>
          <w:sz w:val="24"/>
          <w:szCs w:val="24"/>
        </w:rPr>
        <w:t>the</w:t>
      </w:r>
      <w:proofErr w:type="gramEnd"/>
      <w:r w:rsidRPr="00080792">
        <w:rPr>
          <w:rFonts w:ascii="Arial" w:hAnsi="Arial" w:cs="Arial"/>
          <w:sz w:val="24"/>
          <w:szCs w:val="24"/>
        </w:rPr>
        <w:t xml:space="preserve"> probabilities. </w:t>
      </w:r>
    </w:p>
    <w:p w14:paraId="12DB8F31" w14:textId="77777777" w:rsidR="00EF76BF" w:rsidRDefault="00E448CA" w:rsidP="007A77A4">
      <w:pPr>
        <w:spacing w:line="480" w:lineRule="auto"/>
        <w:ind w:left="720" w:right="425"/>
        <w:jc w:val="both"/>
        <w:rPr>
          <w:rFonts w:ascii="Arial" w:hAnsi="Arial" w:cs="Arial"/>
          <w:sz w:val="24"/>
          <w:szCs w:val="24"/>
        </w:rPr>
      </w:pPr>
      <w:r w:rsidRPr="00080792">
        <w:rPr>
          <w:rFonts w:ascii="Arial" w:hAnsi="Arial" w:cs="Arial"/>
          <w:sz w:val="24"/>
          <w:szCs w:val="24"/>
        </w:rPr>
        <w:t xml:space="preserve">As to (a), the court’s finding on the credibility of a particular witness will depend on its impression about the veracity of the witness. That in turn will depend on a variety of subsidiary factors, not necessarily in order of importance, such as </w:t>
      </w:r>
    </w:p>
    <w:p w14:paraId="0584499D" w14:textId="3F08BEF3" w:rsidR="00EF76BF" w:rsidRPr="00EF76BF" w:rsidRDefault="00E448CA" w:rsidP="007A77A4">
      <w:pPr>
        <w:pStyle w:val="ListParagraph"/>
        <w:numPr>
          <w:ilvl w:val="0"/>
          <w:numId w:val="3"/>
        </w:numPr>
        <w:spacing w:line="480" w:lineRule="auto"/>
        <w:ind w:right="425"/>
        <w:jc w:val="both"/>
        <w:rPr>
          <w:rFonts w:ascii="Arial" w:hAnsi="Arial" w:cs="Arial"/>
          <w:sz w:val="24"/>
          <w:szCs w:val="24"/>
        </w:rPr>
      </w:pPr>
      <w:r w:rsidRPr="00EF76BF">
        <w:rPr>
          <w:rFonts w:ascii="Arial" w:hAnsi="Arial" w:cs="Arial"/>
          <w:sz w:val="24"/>
          <w:szCs w:val="24"/>
        </w:rPr>
        <w:t xml:space="preserve">the witness’ candour and demeanour in the witness-box, </w:t>
      </w:r>
    </w:p>
    <w:p w14:paraId="5E58C3CB" w14:textId="0D7646EA" w:rsidR="00EF76BF" w:rsidRDefault="00E448CA" w:rsidP="007A77A4">
      <w:pPr>
        <w:pStyle w:val="ListParagraph"/>
        <w:numPr>
          <w:ilvl w:val="0"/>
          <w:numId w:val="3"/>
        </w:numPr>
        <w:spacing w:line="480" w:lineRule="auto"/>
        <w:ind w:right="425"/>
        <w:jc w:val="both"/>
        <w:rPr>
          <w:rFonts w:ascii="Arial" w:hAnsi="Arial" w:cs="Arial"/>
          <w:sz w:val="24"/>
          <w:szCs w:val="24"/>
        </w:rPr>
      </w:pPr>
      <w:r w:rsidRPr="00EF76BF">
        <w:rPr>
          <w:rFonts w:ascii="Arial" w:hAnsi="Arial" w:cs="Arial"/>
          <w:sz w:val="24"/>
          <w:szCs w:val="24"/>
        </w:rPr>
        <w:t xml:space="preserve">his bias, latent and blatant, </w:t>
      </w:r>
    </w:p>
    <w:p w14:paraId="336C8A92" w14:textId="77777777" w:rsidR="00EF76BF" w:rsidRDefault="00E448CA" w:rsidP="007A77A4">
      <w:pPr>
        <w:pStyle w:val="ListParagraph"/>
        <w:numPr>
          <w:ilvl w:val="0"/>
          <w:numId w:val="3"/>
        </w:numPr>
        <w:spacing w:line="480" w:lineRule="auto"/>
        <w:ind w:right="425"/>
        <w:jc w:val="both"/>
        <w:rPr>
          <w:rFonts w:ascii="Arial" w:hAnsi="Arial" w:cs="Arial"/>
          <w:sz w:val="24"/>
          <w:szCs w:val="24"/>
        </w:rPr>
      </w:pPr>
      <w:r w:rsidRPr="00EF76BF">
        <w:rPr>
          <w:rFonts w:ascii="Arial" w:hAnsi="Arial" w:cs="Arial"/>
          <w:sz w:val="24"/>
          <w:szCs w:val="24"/>
        </w:rPr>
        <w:t xml:space="preserve">internal contradictions in his evidence, </w:t>
      </w:r>
    </w:p>
    <w:p w14:paraId="0B0EBEFC" w14:textId="32D45CDE" w:rsidR="00EF76BF" w:rsidRDefault="00E448CA" w:rsidP="007A77A4">
      <w:pPr>
        <w:pStyle w:val="ListParagraph"/>
        <w:numPr>
          <w:ilvl w:val="0"/>
          <w:numId w:val="3"/>
        </w:numPr>
        <w:spacing w:line="480" w:lineRule="auto"/>
        <w:ind w:right="425"/>
        <w:jc w:val="both"/>
        <w:rPr>
          <w:rFonts w:ascii="Arial" w:hAnsi="Arial" w:cs="Arial"/>
          <w:sz w:val="24"/>
          <w:szCs w:val="24"/>
        </w:rPr>
      </w:pPr>
      <w:r w:rsidRPr="00EF76BF">
        <w:rPr>
          <w:rFonts w:ascii="Arial" w:hAnsi="Arial" w:cs="Arial"/>
          <w:sz w:val="24"/>
          <w:szCs w:val="24"/>
        </w:rPr>
        <w:lastRenderedPageBreak/>
        <w:t xml:space="preserve">external contradictions with what was pleaded or put on his behalf, or with established fact or with his own </w:t>
      </w:r>
      <w:r w:rsidR="0053148C">
        <w:rPr>
          <w:rFonts w:ascii="Arial" w:hAnsi="Arial" w:cs="Arial"/>
          <w:sz w:val="24"/>
          <w:szCs w:val="24"/>
        </w:rPr>
        <w:t>extra curial</w:t>
      </w:r>
      <w:r w:rsidRPr="00EF76BF">
        <w:rPr>
          <w:rFonts w:ascii="Arial" w:hAnsi="Arial" w:cs="Arial"/>
          <w:sz w:val="24"/>
          <w:szCs w:val="24"/>
        </w:rPr>
        <w:t xml:space="preserve"> statements or actions,</w:t>
      </w:r>
    </w:p>
    <w:p w14:paraId="4E0E3388" w14:textId="0018A566" w:rsidR="00EF76BF" w:rsidRDefault="00E448CA" w:rsidP="007A77A4">
      <w:pPr>
        <w:pStyle w:val="ListParagraph"/>
        <w:numPr>
          <w:ilvl w:val="0"/>
          <w:numId w:val="3"/>
        </w:numPr>
        <w:spacing w:line="480" w:lineRule="auto"/>
        <w:ind w:right="425"/>
        <w:jc w:val="both"/>
        <w:rPr>
          <w:rFonts w:ascii="Arial" w:hAnsi="Arial" w:cs="Arial"/>
          <w:sz w:val="24"/>
          <w:szCs w:val="24"/>
        </w:rPr>
      </w:pPr>
      <w:r w:rsidRPr="00EF76BF">
        <w:rPr>
          <w:rFonts w:ascii="Arial" w:hAnsi="Arial" w:cs="Arial"/>
          <w:sz w:val="24"/>
          <w:szCs w:val="24"/>
        </w:rPr>
        <w:t xml:space="preserve"> the probability or improbability of particular aspects of his version, </w:t>
      </w:r>
    </w:p>
    <w:p w14:paraId="78D90EDD" w14:textId="77777777" w:rsidR="00EF76BF" w:rsidRDefault="00E448CA" w:rsidP="007A77A4">
      <w:pPr>
        <w:pStyle w:val="ListParagraph"/>
        <w:numPr>
          <w:ilvl w:val="0"/>
          <w:numId w:val="3"/>
        </w:numPr>
        <w:spacing w:line="480" w:lineRule="auto"/>
        <w:ind w:right="425"/>
        <w:jc w:val="both"/>
        <w:rPr>
          <w:rFonts w:ascii="Arial" w:hAnsi="Arial" w:cs="Arial"/>
          <w:sz w:val="24"/>
          <w:szCs w:val="24"/>
        </w:rPr>
      </w:pPr>
      <w:proofErr w:type="gramStart"/>
      <w:r w:rsidRPr="00EF76BF">
        <w:rPr>
          <w:rFonts w:ascii="Arial" w:hAnsi="Arial" w:cs="Arial"/>
          <w:sz w:val="24"/>
          <w:szCs w:val="24"/>
        </w:rPr>
        <w:t>the</w:t>
      </w:r>
      <w:proofErr w:type="gramEnd"/>
      <w:r w:rsidRPr="00EF76BF">
        <w:rPr>
          <w:rFonts w:ascii="Arial" w:hAnsi="Arial" w:cs="Arial"/>
          <w:sz w:val="24"/>
          <w:szCs w:val="24"/>
        </w:rPr>
        <w:t xml:space="preserve"> calibre and cogency of his performance compared to that of other witnesses testifying about the same incident or events.</w:t>
      </w:r>
    </w:p>
    <w:p w14:paraId="205E2CF6" w14:textId="57EF9143" w:rsidR="00EF76BF" w:rsidRDefault="00EF76BF" w:rsidP="007A77A4">
      <w:pPr>
        <w:pStyle w:val="ListParagraph"/>
        <w:spacing w:line="480" w:lineRule="auto"/>
        <w:ind w:left="1440" w:right="425"/>
        <w:jc w:val="both"/>
        <w:rPr>
          <w:rFonts w:ascii="Arial" w:hAnsi="Arial" w:cs="Arial"/>
          <w:sz w:val="24"/>
          <w:szCs w:val="24"/>
        </w:rPr>
      </w:pPr>
    </w:p>
    <w:p w14:paraId="68780153" w14:textId="26798E8B" w:rsidR="00EF76BF" w:rsidRDefault="00E448CA" w:rsidP="007A77A4">
      <w:pPr>
        <w:pStyle w:val="ListParagraph"/>
        <w:spacing w:line="480" w:lineRule="auto"/>
        <w:ind w:left="1440" w:right="425"/>
        <w:jc w:val="both"/>
        <w:rPr>
          <w:rFonts w:ascii="Arial" w:hAnsi="Arial" w:cs="Arial"/>
          <w:sz w:val="24"/>
          <w:szCs w:val="24"/>
        </w:rPr>
      </w:pPr>
      <w:r w:rsidRPr="00EF76BF">
        <w:rPr>
          <w:rFonts w:ascii="Arial" w:hAnsi="Arial" w:cs="Arial"/>
          <w:sz w:val="24"/>
          <w:szCs w:val="24"/>
        </w:rPr>
        <w:t>As to (b), a witness’ reliability will depend, apart from the factors mentioned under (a</w:t>
      </w:r>
      <w:proofErr w:type="gramStart"/>
      <w:r w:rsidRPr="00EF76BF">
        <w:rPr>
          <w:rFonts w:ascii="Arial" w:hAnsi="Arial" w:cs="Arial"/>
          <w:sz w:val="24"/>
          <w:szCs w:val="24"/>
        </w:rPr>
        <w:t>)(</w:t>
      </w:r>
      <w:proofErr w:type="gramEnd"/>
      <w:r w:rsidRPr="00EF76BF">
        <w:rPr>
          <w:rFonts w:ascii="Arial" w:hAnsi="Arial" w:cs="Arial"/>
          <w:sz w:val="24"/>
          <w:szCs w:val="24"/>
        </w:rPr>
        <w:t>ii), (iv) and (v) above, on (</w:t>
      </w:r>
      <w:proofErr w:type="spellStart"/>
      <w:r w:rsidRPr="00EF76BF">
        <w:rPr>
          <w:rFonts w:ascii="Arial" w:hAnsi="Arial" w:cs="Arial"/>
          <w:sz w:val="24"/>
          <w:szCs w:val="24"/>
        </w:rPr>
        <w:t>i</w:t>
      </w:r>
      <w:proofErr w:type="spellEnd"/>
      <w:r w:rsidRPr="00EF76BF">
        <w:rPr>
          <w:rFonts w:ascii="Arial" w:hAnsi="Arial" w:cs="Arial"/>
          <w:sz w:val="24"/>
          <w:szCs w:val="24"/>
        </w:rPr>
        <w:t xml:space="preserve">) the opportunities he had to experience or observe the event in question and (ii) the quality, integrity and independence of his recall thereof. </w:t>
      </w:r>
    </w:p>
    <w:p w14:paraId="12FA46C4" w14:textId="77777777" w:rsidR="00EF76BF" w:rsidRDefault="00EF76BF" w:rsidP="007A77A4">
      <w:pPr>
        <w:pStyle w:val="ListParagraph"/>
        <w:spacing w:line="480" w:lineRule="auto"/>
        <w:ind w:left="1440" w:right="425"/>
        <w:jc w:val="both"/>
        <w:rPr>
          <w:rFonts w:ascii="Arial" w:hAnsi="Arial" w:cs="Arial"/>
          <w:sz w:val="24"/>
          <w:szCs w:val="24"/>
        </w:rPr>
      </w:pPr>
    </w:p>
    <w:p w14:paraId="2CD26FE6" w14:textId="6F42AE84" w:rsidR="004938DD" w:rsidRPr="00EF76BF" w:rsidRDefault="00E448CA" w:rsidP="007A77A4">
      <w:pPr>
        <w:pStyle w:val="ListParagraph"/>
        <w:spacing w:line="480" w:lineRule="auto"/>
        <w:ind w:left="1440" w:right="425"/>
        <w:jc w:val="both"/>
        <w:rPr>
          <w:rFonts w:ascii="Arial" w:hAnsi="Arial" w:cs="Arial"/>
          <w:sz w:val="24"/>
          <w:szCs w:val="24"/>
        </w:rPr>
      </w:pPr>
      <w:r w:rsidRPr="00EF76BF">
        <w:rPr>
          <w:rFonts w:ascii="Arial" w:hAnsi="Arial" w:cs="Arial"/>
          <w:sz w:val="24"/>
          <w:szCs w:val="24"/>
        </w:rPr>
        <w:t>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00554E51">
        <w:rPr>
          <w:rStyle w:val="FootnoteReference"/>
          <w:rFonts w:ascii="Arial" w:hAnsi="Arial" w:cs="Arial"/>
          <w:sz w:val="24"/>
          <w:szCs w:val="24"/>
        </w:rPr>
        <w:footnoteReference w:id="18"/>
      </w:r>
      <w:r w:rsidR="005861B9" w:rsidRPr="00EF76BF">
        <w:rPr>
          <w:rFonts w:ascii="Arial" w:hAnsi="Arial" w:cs="Arial"/>
          <w:sz w:val="24"/>
          <w:szCs w:val="24"/>
        </w:rPr>
        <w:t xml:space="preserve"> </w:t>
      </w:r>
    </w:p>
    <w:p w14:paraId="6C8858E6" w14:textId="77777777" w:rsidR="003C3345" w:rsidRDefault="00554E51" w:rsidP="00E70750">
      <w:pPr>
        <w:widowControl w:val="0"/>
        <w:tabs>
          <w:tab w:val="left" w:pos="851"/>
          <w:tab w:val="left" w:pos="1134"/>
        </w:tabs>
        <w:spacing w:after="0" w:line="480" w:lineRule="auto"/>
        <w:ind w:left="720" w:hanging="720"/>
        <w:jc w:val="both"/>
        <w:rPr>
          <w:bCs/>
          <w:spacing w:val="26"/>
          <w:kern w:val="2"/>
          <w:sz w:val="24"/>
          <w:szCs w:val="24"/>
          <w14:ligatures w14:val="standardContextual"/>
        </w:rPr>
      </w:pPr>
      <w:r>
        <w:rPr>
          <w:rFonts w:ascii="Arial" w:hAnsi="Arial" w:cs="Arial"/>
          <w:sz w:val="24"/>
          <w:szCs w:val="24"/>
        </w:rPr>
        <w:t>[11</w:t>
      </w:r>
      <w:r w:rsidR="001667E1">
        <w:rPr>
          <w:rFonts w:ascii="Arial" w:hAnsi="Arial" w:cs="Arial"/>
          <w:sz w:val="24"/>
          <w:szCs w:val="24"/>
        </w:rPr>
        <w:t>8</w:t>
      </w:r>
      <w:r>
        <w:rPr>
          <w:rFonts w:ascii="Arial" w:hAnsi="Arial" w:cs="Arial"/>
          <w:sz w:val="24"/>
          <w:szCs w:val="24"/>
        </w:rPr>
        <w:t>]</w:t>
      </w:r>
      <w:r>
        <w:rPr>
          <w:rFonts w:ascii="Arial" w:hAnsi="Arial" w:cs="Arial"/>
          <w:sz w:val="24"/>
          <w:szCs w:val="24"/>
        </w:rPr>
        <w:tab/>
      </w:r>
      <w:proofErr w:type="gramStart"/>
      <w:r w:rsidR="004938DD" w:rsidRPr="00080792">
        <w:rPr>
          <w:rFonts w:ascii="Arial" w:hAnsi="Arial" w:cs="Arial"/>
          <w:sz w:val="24"/>
          <w:szCs w:val="24"/>
        </w:rPr>
        <w:t>When</w:t>
      </w:r>
      <w:proofErr w:type="gramEnd"/>
      <w:r w:rsidR="004938DD" w:rsidRPr="00080792">
        <w:rPr>
          <w:rFonts w:ascii="Arial" w:hAnsi="Arial" w:cs="Arial"/>
          <w:sz w:val="24"/>
          <w:szCs w:val="24"/>
        </w:rPr>
        <w:t xml:space="preserve"> dealing with the evidence of experts in a field where medical certainty is </w:t>
      </w:r>
      <w:r w:rsidR="004938DD" w:rsidRPr="00080792">
        <w:rPr>
          <w:rFonts w:ascii="Arial" w:hAnsi="Arial" w:cs="Arial"/>
          <w:sz w:val="24"/>
          <w:szCs w:val="24"/>
        </w:rPr>
        <w:lastRenderedPageBreak/>
        <w:t>virtually impossible, a court must determine whether and to what extent their opinions … are founded on logical reasoning. The court must be satisfied that such opinion has a logical basis, in other words that the expert has considered comparative risks and benefits and reached ‘a defensible conclusion’</w:t>
      </w:r>
      <w:r>
        <w:rPr>
          <w:rStyle w:val="FootnoteReference"/>
          <w:rFonts w:ascii="Arial" w:hAnsi="Arial" w:cs="Arial"/>
          <w:sz w:val="24"/>
          <w:szCs w:val="24"/>
        </w:rPr>
        <w:footnoteReference w:id="19"/>
      </w:r>
      <w:r>
        <w:rPr>
          <w:rFonts w:ascii="Arial" w:hAnsi="Arial" w:cs="Arial"/>
          <w:sz w:val="24"/>
          <w:szCs w:val="24"/>
        </w:rPr>
        <w:t xml:space="preserve">. </w:t>
      </w:r>
      <w:r w:rsidR="004938DD" w:rsidRPr="00080792">
        <w:rPr>
          <w:rFonts w:ascii="Arial" w:hAnsi="Arial" w:cs="Arial"/>
          <w:sz w:val="24"/>
          <w:szCs w:val="24"/>
        </w:rPr>
        <w:t xml:space="preserve"> </w:t>
      </w:r>
      <w:r w:rsidR="00E70750" w:rsidRPr="00761096">
        <w:rPr>
          <w:rFonts w:ascii="Arial" w:eastAsia="Times New Roman" w:hAnsi="Arial" w:cs="Arial"/>
          <w:bCs/>
          <w:spacing w:val="26"/>
          <w:w w:val="104"/>
          <w:kern w:val="2"/>
          <w:sz w:val="24"/>
          <w:szCs w:val="24"/>
          <w:lang w:val="en-GB"/>
          <w14:ligatures w14:val="standardContextual"/>
        </w:rPr>
        <w:t xml:space="preserve">He says </w:t>
      </w:r>
      <w:r w:rsidR="00E70750" w:rsidRPr="00761096">
        <w:rPr>
          <w:rFonts w:ascii="Arial" w:hAnsi="Arial" w:cs="Arial"/>
          <w:bCs/>
          <w:spacing w:val="26"/>
          <w:kern w:val="2"/>
          <w:sz w:val="24"/>
          <w:szCs w:val="24"/>
          <w14:ligatures w14:val="standardContextual"/>
        </w:rPr>
        <w:t>if Misoprostol was given in an excessive dose and if it caused excessive contractions then there would be a nexus between the poor management and the outcome.</w:t>
      </w:r>
      <w:r w:rsidR="00E70750" w:rsidRPr="00761096">
        <w:rPr>
          <w:bCs/>
          <w:spacing w:val="26"/>
          <w:kern w:val="2"/>
          <w:sz w:val="24"/>
          <w:szCs w:val="24"/>
          <w14:ligatures w14:val="standardContextual"/>
        </w:rPr>
        <w:t xml:space="preserve"> </w:t>
      </w:r>
      <w:r w:rsidR="00E70750" w:rsidRPr="009B23FF">
        <w:rPr>
          <w:rFonts w:ascii="Arial" w:hAnsi="Arial" w:cs="Arial"/>
          <w:bCs/>
          <w:spacing w:val="26"/>
          <w:kern w:val="2"/>
          <w:sz w:val="24"/>
          <w:szCs w:val="24"/>
          <w14:ligatures w14:val="standardContextual"/>
        </w:rPr>
        <w:t xml:space="preserve">In </w:t>
      </w:r>
      <w:proofErr w:type="spellStart"/>
      <w:r w:rsidR="00E70750" w:rsidRPr="00E70750">
        <w:rPr>
          <w:rFonts w:ascii="Arial" w:hAnsi="Arial" w:cs="Arial"/>
          <w:bCs/>
          <w:i/>
          <w:iCs/>
          <w:spacing w:val="26"/>
          <w:kern w:val="2"/>
          <w:sz w:val="24"/>
          <w:szCs w:val="24"/>
          <w14:ligatures w14:val="standardContextual"/>
        </w:rPr>
        <w:t>casu</w:t>
      </w:r>
      <w:proofErr w:type="spellEnd"/>
      <w:r w:rsidR="00E70750" w:rsidRPr="009B23FF">
        <w:rPr>
          <w:rFonts w:ascii="Arial" w:hAnsi="Arial" w:cs="Arial"/>
          <w:bCs/>
          <w:spacing w:val="26"/>
          <w:kern w:val="2"/>
          <w:sz w:val="24"/>
          <w:szCs w:val="24"/>
          <w14:ligatures w14:val="standardContextual"/>
        </w:rPr>
        <w:t xml:space="preserve"> the patient did say she had finished the entire bottle of the Misoprostol when the nurse reached her.</w:t>
      </w:r>
      <w:r w:rsidR="00E70750">
        <w:rPr>
          <w:bCs/>
          <w:spacing w:val="26"/>
          <w:kern w:val="2"/>
          <w:sz w:val="24"/>
          <w:szCs w:val="24"/>
          <w14:ligatures w14:val="standardContextual"/>
        </w:rPr>
        <w:t xml:space="preserve"> </w:t>
      </w:r>
    </w:p>
    <w:p w14:paraId="0D344CF4" w14:textId="77777777" w:rsidR="003C3345" w:rsidRDefault="003C3345" w:rsidP="00E70750">
      <w:pPr>
        <w:widowControl w:val="0"/>
        <w:tabs>
          <w:tab w:val="left" w:pos="851"/>
          <w:tab w:val="left" w:pos="1134"/>
        </w:tabs>
        <w:spacing w:after="0" w:line="480" w:lineRule="auto"/>
        <w:ind w:left="720" w:hanging="720"/>
        <w:jc w:val="both"/>
        <w:rPr>
          <w:bCs/>
          <w:spacing w:val="26"/>
          <w:kern w:val="2"/>
          <w:sz w:val="24"/>
          <w:szCs w:val="24"/>
          <w14:ligatures w14:val="standardContextual"/>
        </w:rPr>
      </w:pPr>
    </w:p>
    <w:p w14:paraId="05F7F50E" w14:textId="3D4E9C52" w:rsidR="00E70750" w:rsidRDefault="003C3345" w:rsidP="00E70750">
      <w:pPr>
        <w:widowControl w:val="0"/>
        <w:tabs>
          <w:tab w:val="left" w:pos="851"/>
          <w:tab w:val="left" w:pos="1134"/>
        </w:tabs>
        <w:spacing w:after="0" w:line="480" w:lineRule="auto"/>
        <w:ind w:left="720" w:hanging="720"/>
        <w:jc w:val="both"/>
        <w:rPr>
          <w:rFonts w:ascii="Arial" w:hAnsi="Arial" w:cs="Arial"/>
          <w:bCs/>
          <w:spacing w:val="26"/>
          <w:kern w:val="2"/>
          <w:sz w:val="24"/>
          <w:szCs w:val="24"/>
          <w14:ligatures w14:val="standardContextual"/>
        </w:rPr>
      </w:pPr>
      <w:r>
        <w:rPr>
          <w:bCs/>
          <w:spacing w:val="26"/>
          <w:kern w:val="2"/>
          <w:sz w:val="24"/>
          <w:szCs w:val="24"/>
          <w14:ligatures w14:val="standardContextual"/>
        </w:rPr>
        <w:t>[119]</w:t>
      </w:r>
      <w:r>
        <w:rPr>
          <w:bCs/>
          <w:spacing w:val="26"/>
          <w:kern w:val="2"/>
          <w:sz w:val="24"/>
          <w:szCs w:val="24"/>
          <w14:ligatures w14:val="standardContextual"/>
        </w:rPr>
        <w:tab/>
      </w:r>
      <w:r w:rsidR="00E70750">
        <w:rPr>
          <w:bCs/>
          <w:spacing w:val="26"/>
          <w:kern w:val="2"/>
          <w:sz w:val="24"/>
          <w:szCs w:val="24"/>
          <w14:ligatures w14:val="standardContextual"/>
        </w:rPr>
        <w:t>Dr Koll says he relies on records thus he did not consult the patient. In this case Dr Koll did not have the notes but he did not deem it fit to consult the patient, this is tenebrous</w:t>
      </w:r>
      <w:r>
        <w:rPr>
          <w:bCs/>
          <w:spacing w:val="26"/>
          <w:kern w:val="2"/>
          <w:sz w:val="24"/>
          <w:szCs w:val="24"/>
          <w14:ligatures w14:val="standardContextual"/>
        </w:rPr>
        <w:t xml:space="preserve"> as to why not.</w:t>
      </w:r>
      <w:r w:rsidR="00E70750">
        <w:rPr>
          <w:bCs/>
          <w:spacing w:val="26"/>
          <w:kern w:val="2"/>
          <w:sz w:val="24"/>
          <w:szCs w:val="24"/>
          <w14:ligatures w14:val="standardContextual"/>
        </w:rPr>
        <w:t xml:space="preserve"> Dr Koll further opines that </w:t>
      </w:r>
      <w:r w:rsidR="00E70750" w:rsidRPr="00761096">
        <w:rPr>
          <w:rFonts w:ascii="Arial" w:hAnsi="Arial" w:cs="Arial"/>
          <w:bCs/>
          <w:spacing w:val="26"/>
          <w:kern w:val="2"/>
          <w:sz w:val="24"/>
          <w:szCs w:val="24"/>
          <w14:ligatures w14:val="standardContextual"/>
        </w:rPr>
        <w:t>Misoprostol itself does not put any stress on the baby</w:t>
      </w:r>
      <w:r w:rsidR="00E70750">
        <w:rPr>
          <w:rFonts w:ascii="Arial" w:hAnsi="Arial" w:cs="Arial"/>
          <w:bCs/>
          <w:spacing w:val="26"/>
          <w:kern w:val="2"/>
          <w:sz w:val="24"/>
          <w:szCs w:val="24"/>
          <w14:ligatures w14:val="standardContextual"/>
        </w:rPr>
        <w:t xml:space="preserve">, </w:t>
      </w:r>
      <w:r w:rsidR="00E70750" w:rsidRPr="00761096">
        <w:rPr>
          <w:rFonts w:ascii="Arial" w:hAnsi="Arial" w:cs="Arial"/>
          <w:bCs/>
          <w:spacing w:val="26"/>
          <w:kern w:val="2"/>
          <w:sz w:val="24"/>
          <w:szCs w:val="24"/>
          <w14:ligatures w14:val="standardContextual"/>
        </w:rPr>
        <w:t>the contractions caused by the Misoprostol put the stress on the baby</w:t>
      </w:r>
      <w:r w:rsidR="00E70750">
        <w:rPr>
          <w:rFonts w:ascii="Arial" w:hAnsi="Arial" w:cs="Arial"/>
          <w:bCs/>
          <w:spacing w:val="26"/>
          <w:kern w:val="2"/>
          <w:sz w:val="24"/>
          <w:szCs w:val="24"/>
          <w14:ligatures w14:val="standardContextual"/>
        </w:rPr>
        <w:t xml:space="preserve">. He reiterates that </w:t>
      </w:r>
      <w:r w:rsidR="00E70750" w:rsidRPr="00761096">
        <w:rPr>
          <w:rFonts w:ascii="Arial" w:hAnsi="Arial" w:cs="Arial"/>
          <w:bCs/>
          <w:spacing w:val="26"/>
          <w:kern w:val="2"/>
          <w:sz w:val="24"/>
          <w:szCs w:val="24"/>
          <w14:ligatures w14:val="standardContextual"/>
        </w:rPr>
        <w:t>from the commencement of contractions it becomes very important to monitor</w:t>
      </w:r>
      <w:r w:rsidR="00E70750">
        <w:rPr>
          <w:rFonts w:ascii="Arial" w:hAnsi="Arial" w:cs="Arial"/>
          <w:bCs/>
          <w:spacing w:val="26"/>
          <w:kern w:val="2"/>
          <w:sz w:val="24"/>
          <w:szCs w:val="24"/>
          <w14:ligatures w14:val="standardContextual"/>
        </w:rPr>
        <w:t xml:space="preserve">, </w:t>
      </w:r>
      <w:r w:rsidR="00E70750" w:rsidRPr="00761096">
        <w:rPr>
          <w:rFonts w:ascii="Arial" w:eastAsia="Times New Roman" w:hAnsi="Arial" w:cs="Arial"/>
          <w:bCs/>
          <w:spacing w:val="26"/>
          <w:w w:val="104"/>
          <w:kern w:val="2"/>
          <w:sz w:val="24"/>
          <w:szCs w:val="24"/>
          <w:lang w:val="en-GB"/>
          <w14:ligatures w14:val="standardContextual"/>
        </w:rPr>
        <w:t>probabilities of hyper-stimulation.</w:t>
      </w:r>
      <w:r w:rsidR="00E70750" w:rsidRPr="00761096">
        <w:rPr>
          <w:bCs/>
          <w:spacing w:val="26"/>
          <w:kern w:val="2"/>
          <w:sz w:val="24"/>
          <w:szCs w:val="24"/>
          <w14:ligatures w14:val="standardContextual"/>
        </w:rPr>
        <w:t xml:space="preserve"> </w:t>
      </w:r>
      <w:proofErr w:type="gramStart"/>
      <w:r w:rsidR="00E70750" w:rsidRPr="00761096">
        <w:rPr>
          <w:rFonts w:ascii="Arial" w:hAnsi="Arial" w:cs="Arial"/>
          <w:bCs/>
          <w:spacing w:val="26"/>
          <w:kern w:val="2"/>
          <w:sz w:val="24"/>
          <w:szCs w:val="24"/>
          <w14:ligatures w14:val="standardContextual"/>
        </w:rPr>
        <w:t>it</w:t>
      </w:r>
      <w:proofErr w:type="gramEnd"/>
      <w:r w:rsidR="00E70750" w:rsidRPr="00761096">
        <w:rPr>
          <w:rFonts w:ascii="Arial" w:hAnsi="Arial" w:cs="Arial"/>
          <w:bCs/>
          <w:spacing w:val="26"/>
          <w:kern w:val="2"/>
          <w:sz w:val="24"/>
          <w:szCs w:val="24"/>
          <w14:ligatures w14:val="standardContextual"/>
        </w:rPr>
        <w:t xml:space="preserve"> is a recognised complication of induction and augmentation. </w:t>
      </w:r>
      <w:r w:rsidR="00E70750">
        <w:rPr>
          <w:rFonts w:ascii="Arial" w:hAnsi="Arial" w:cs="Arial"/>
          <w:bCs/>
          <w:spacing w:val="26"/>
          <w:kern w:val="2"/>
          <w:sz w:val="24"/>
          <w:szCs w:val="24"/>
          <w14:ligatures w14:val="standardContextual"/>
        </w:rPr>
        <w:t xml:space="preserve">It is therefore on that basis that I am unable to assimilate why he would differ with Dr </w:t>
      </w:r>
      <w:proofErr w:type="spellStart"/>
      <w:r w:rsidR="00E70750">
        <w:rPr>
          <w:rFonts w:ascii="Arial" w:hAnsi="Arial" w:cs="Arial"/>
          <w:bCs/>
          <w:spacing w:val="26"/>
          <w:kern w:val="2"/>
          <w:sz w:val="24"/>
          <w:szCs w:val="24"/>
          <w14:ligatures w14:val="standardContextual"/>
        </w:rPr>
        <w:t>Sevenster</w:t>
      </w:r>
      <w:proofErr w:type="spellEnd"/>
      <w:r w:rsidR="00E70750">
        <w:rPr>
          <w:rFonts w:ascii="Arial" w:hAnsi="Arial" w:cs="Arial"/>
          <w:bCs/>
          <w:spacing w:val="26"/>
          <w:kern w:val="2"/>
          <w:sz w:val="24"/>
          <w:szCs w:val="24"/>
          <w14:ligatures w14:val="standardContextual"/>
        </w:rPr>
        <w:t xml:space="preserve"> considering that there is a period that is unaccounted for in terms of monitoring by the nursing staff</w:t>
      </w:r>
      <w:r w:rsidR="00A40553">
        <w:rPr>
          <w:rFonts w:ascii="Arial" w:hAnsi="Arial" w:cs="Arial"/>
          <w:bCs/>
          <w:spacing w:val="26"/>
          <w:kern w:val="2"/>
          <w:sz w:val="24"/>
          <w:szCs w:val="24"/>
          <w14:ligatures w14:val="standardContextual"/>
        </w:rPr>
        <w:t xml:space="preserve"> and that he would fail to allude to the probabilities as narrated by Dr </w:t>
      </w:r>
      <w:proofErr w:type="spellStart"/>
      <w:r w:rsidR="00A40553">
        <w:rPr>
          <w:rFonts w:ascii="Arial" w:hAnsi="Arial" w:cs="Arial"/>
          <w:bCs/>
          <w:spacing w:val="26"/>
          <w:kern w:val="2"/>
          <w:sz w:val="24"/>
          <w:szCs w:val="24"/>
          <w14:ligatures w14:val="standardContextual"/>
        </w:rPr>
        <w:t>Sevenster</w:t>
      </w:r>
      <w:proofErr w:type="spellEnd"/>
      <w:r w:rsidR="00E70750">
        <w:rPr>
          <w:rFonts w:ascii="Arial" w:hAnsi="Arial" w:cs="Arial"/>
          <w:bCs/>
          <w:spacing w:val="26"/>
          <w:kern w:val="2"/>
          <w:sz w:val="24"/>
          <w:szCs w:val="24"/>
          <w14:ligatures w14:val="standardContextual"/>
        </w:rPr>
        <w:t xml:space="preserve">. </w:t>
      </w:r>
    </w:p>
    <w:p w14:paraId="1480DE93" w14:textId="77777777" w:rsidR="00E70750" w:rsidRDefault="00E70750" w:rsidP="00E70750">
      <w:pPr>
        <w:widowControl w:val="0"/>
        <w:tabs>
          <w:tab w:val="left" w:pos="851"/>
          <w:tab w:val="left" w:pos="1134"/>
        </w:tabs>
        <w:spacing w:after="0" w:line="480" w:lineRule="auto"/>
        <w:ind w:left="720" w:hanging="720"/>
        <w:jc w:val="both"/>
        <w:rPr>
          <w:rFonts w:ascii="Arial" w:hAnsi="Arial" w:cs="Arial"/>
          <w:bCs/>
          <w:spacing w:val="26"/>
          <w:kern w:val="2"/>
          <w:sz w:val="24"/>
          <w:szCs w:val="24"/>
          <w14:ligatures w14:val="standardContextual"/>
        </w:rPr>
      </w:pPr>
    </w:p>
    <w:p w14:paraId="4B8ED0C2" w14:textId="2EE761A1" w:rsidR="00554E51" w:rsidRDefault="00554E51" w:rsidP="007A77A4">
      <w:pPr>
        <w:spacing w:after="5" w:line="472" w:lineRule="auto"/>
        <w:ind w:left="720" w:right="425" w:hanging="720"/>
        <w:jc w:val="both"/>
        <w:rPr>
          <w:rFonts w:ascii="Arial" w:hAnsi="Arial" w:cs="Arial"/>
          <w:sz w:val="24"/>
          <w:szCs w:val="24"/>
        </w:rPr>
      </w:pPr>
    </w:p>
    <w:p w14:paraId="56AF13BA" w14:textId="080748D4" w:rsidR="008935AF" w:rsidRDefault="008935AF" w:rsidP="007A77A4">
      <w:pPr>
        <w:spacing w:after="5" w:line="472" w:lineRule="auto"/>
        <w:ind w:left="720" w:right="425" w:hanging="720"/>
        <w:jc w:val="both"/>
        <w:rPr>
          <w:rFonts w:ascii="Arial" w:hAnsi="Arial" w:cs="Arial"/>
          <w:sz w:val="24"/>
          <w:szCs w:val="24"/>
        </w:rPr>
      </w:pPr>
      <w:r>
        <w:rPr>
          <w:rFonts w:ascii="Arial" w:hAnsi="Arial" w:cs="Arial"/>
          <w:sz w:val="24"/>
          <w:szCs w:val="24"/>
        </w:rPr>
        <w:t>[1</w:t>
      </w:r>
      <w:r w:rsidR="003C3345">
        <w:rPr>
          <w:rFonts w:ascii="Arial" w:hAnsi="Arial" w:cs="Arial"/>
          <w:sz w:val="24"/>
          <w:szCs w:val="24"/>
        </w:rPr>
        <w:t>20</w:t>
      </w:r>
      <w:r>
        <w:rPr>
          <w:rFonts w:ascii="Arial" w:hAnsi="Arial" w:cs="Arial"/>
          <w:sz w:val="24"/>
          <w:szCs w:val="24"/>
        </w:rPr>
        <w:t>]</w:t>
      </w:r>
      <w:r>
        <w:rPr>
          <w:rFonts w:ascii="Arial" w:hAnsi="Arial" w:cs="Arial"/>
          <w:sz w:val="24"/>
          <w:szCs w:val="24"/>
        </w:rPr>
        <w:tab/>
      </w:r>
      <w:r w:rsidRPr="008935AF">
        <w:rPr>
          <w:rFonts w:ascii="Arial" w:hAnsi="Arial" w:cs="Arial"/>
          <w:sz w:val="24"/>
          <w:szCs w:val="24"/>
        </w:rPr>
        <w:t xml:space="preserve">In this regard, in Coopers (South Africa) (Pty) Ltd v Deutsche </w:t>
      </w:r>
      <w:proofErr w:type="spellStart"/>
      <w:r w:rsidRPr="008935AF">
        <w:rPr>
          <w:rFonts w:ascii="Arial" w:hAnsi="Arial" w:cs="Arial"/>
          <w:sz w:val="24"/>
          <w:szCs w:val="24"/>
        </w:rPr>
        <w:t>Gesellschaft</w:t>
      </w:r>
      <w:proofErr w:type="spellEnd"/>
      <w:r w:rsidRPr="008935AF">
        <w:rPr>
          <w:rFonts w:ascii="Arial" w:hAnsi="Arial" w:cs="Arial"/>
          <w:sz w:val="24"/>
          <w:szCs w:val="24"/>
        </w:rPr>
        <w:t xml:space="preserve"> </w:t>
      </w:r>
      <w:proofErr w:type="spellStart"/>
      <w:r w:rsidRPr="008935AF">
        <w:rPr>
          <w:rFonts w:ascii="Arial" w:hAnsi="Arial" w:cs="Arial"/>
          <w:sz w:val="24"/>
          <w:szCs w:val="24"/>
        </w:rPr>
        <w:t>für</w:t>
      </w:r>
      <w:proofErr w:type="spellEnd"/>
      <w:r w:rsidRPr="008935AF">
        <w:rPr>
          <w:rFonts w:ascii="Arial" w:hAnsi="Arial" w:cs="Arial"/>
          <w:sz w:val="24"/>
          <w:szCs w:val="24"/>
        </w:rPr>
        <w:t xml:space="preserve"> </w:t>
      </w:r>
      <w:proofErr w:type="spellStart"/>
      <w:r w:rsidRPr="008935AF">
        <w:rPr>
          <w:rFonts w:ascii="Arial" w:hAnsi="Arial" w:cs="Arial"/>
          <w:sz w:val="24"/>
          <w:szCs w:val="24"/>
        </w:rPr>
        <w:t>Schädlingsbekämpfung</w:t>
      </w:r>
      <w:proofErr w:type="spellEnd"/>
      <w:r w:rsidRPr="008935AF">
        <w:rPr>
          <w:rFonts w:ascii="Arial" w:hAnsi="Arial" w:cs="Arial"/>
          <w:sz w:val="24"/>
          <w:szCs w:val="24"/>
        </w:rPr>
        <w:t xml:space="preserve"> MBH, 6 this Court held: ‘[A]n expert’s opinion represents their reasoned conclusion based on certain facts or data, which are either common cause, or established by their own evidence or that of some other competent witness. Except possibly where it is not controverted, an expert’s bald statement of their opinion is not of any real assistance. Proper evaluation of the opinion can only be undertaken if the process of reasoning which led to the conclusion, including the premises from which the reasoning proceeds, are disclosed by the expert.’</w:t>
      </w:r>
      <w:r>
        <w:rPr>
          <w:rStyle w:val="FootnoteReference"/>
          <w:rFonts w:ascii="Arial" w:hAnsi="Arial" w:cs="Arial"/>
          <w:sz w:val="24"/>
          <w:szCs w:val="24"/>
        </w:rPr>
        <w:footnoteReference w:id="20"/>
      </w:r>
    </w:p>
    <w:p w14:paraId="081F55A9" w14:textId="125D5713" w:rsidR="00D91D01" w:rsidRPr="00D91D01" w:rsidRDefault="00D91D01" w:rsidP="00D91D01">
      <w:pPr>
        <w:widowControl w:val="0"/>
        <w:tabs>
          <w:tab w:val="left" w:pos="851"/>
          <w:tab w:val="right" w:pos="8222"/>
        </w:tabs>
        <w:spacing w:after="0" w:line="480" w:lineRule="auto"/>
        <w:ind w:left="720" w:hanging="720"/>
        <w:jc w:val="both"/>
        <w:rPr>
          <w:rFonts w:ascii="Arial" w:hAnsi="Arial" w:cs="Arial"/>
          <w:bCs/>
          <w:color w:val="000000" w:themeColor="text1"/>
          <w:spacing w:val="26"/>
          <w:kern w:val="2"/>
          <w:sz w:val="24"/>
          <w:szCs w:val="24"/>
          <w14:ligatures w14:val="standardContextual"/>
        </w:rPr>
      </w:pPr>
      <w:r>
        <w:rPr>
          <w:rFonts w:ascii="Arial" w:hAnsi="Arial" w:cs="Arial"/>
          <w:bCs/>
          <w:color w:val="000000" w:themeColor="text1"/>
          <w:spacing w:val="26"/>
          <w:sz w:val="24"/>
          <w:szCs w:val="24"/>
        </w:rPr>
        <w:tab/>
      </w:r>
      <w:r w:rsidRPr="00D91D01">
        <w:rPr>
          <w:rFonts w:ascii="Arial" w:hAnsi="Arial" w:cs="Arial"/>
          <w:bCs/>
          <w:color w:val="000000" w:themeColor="text1"/>
          <w:spacing w:val="26"/>
          <w:sz w:val="24"/>
          <w:szCs w:val="24"/>
        </w:rPr>
        <w:t xml:space="preserve">Dr </w:t>
      </w:r>
      <w:proofErr w:type="spellStart"/>
      <w:r w:rsidRPr="00D91D01">
        <w:rPr>
          <w:rFonts w:ascii="Arial" w:hAnsi="Arial" w:cs="Arial"/>
          <w:bCs/>
          <w:color w:val="000000" w:themeColor="text1"/>
          <w:spacing w:val="26"/>
          <w:sz w:val="24"/>
          <w:szCs w:val="24"/>
        </w:rPr>
        <w:t>koll</w:t>
      </w:r>
      <w:proofErr w:type="spellEnd"/>
      <w:r w:rsidRPr="00D91D01">
        <w:rPr>
          <w:rFonts w:ascii="Arial" w:hAnsi="Arial" w:cs="Arial"/>
          <w:bCs/>
          <w:color w:val="000000" w:themeColor="text1"/>
          <w:spacing w:val="26"/>
          <w:sz w:val="24"/>
          <w:szCs w:val="24"/>
        </w:rPr>
        <w:t xml:space="preserve"> says he cannot dispute Dr </w:t>
      </w:r>
      <w:proofErr w:type="spellStart"/>
      <w:r w:rsidRPr="00D91D01">
        <w:rPr>
          <w:rFonts w:ascii="Arial" w:hAnsi="Arial" w:cs="Arial"/>
          <w:bCs/>
          <w:color w:val="000000" w:themeColor="text1"/>
          <w:spacing w:val="26"/>
          <w:sz w:val="24"/>
          <w:szCs w:val="24"/>
        </w:rPr>
        <w:t>Sevenster’s</w:t>
      </w:r>
      <w:proofErr w:type="spellEnd"/>
      <w:r w:rsidRPr="00D91D01">
        <w:rPr>
          <w:rFonts w:ascii="Arial" w:hAnsi="Arial" w:cs="Arial"/>
          <w:bCs/>
          <w:color w:val="000000" w:themeColor="text1"/>
          <w:spacing w:val="26"/>
          <w:sz w:val="24"/>
          <w:szCs w:val="24"/>
        </w:rPr>
        <w:t xml:space="preserve"> opinion that those symptoms as presented, as explained constituted hyper-stimulation neither the notes, all he can do is comment</w:t>
      </w:r>
      <w:r w:rsidR="00A40553">
        <w:rPr>
          <w:rFonts w:ascii="Arial" w:hAnsi="Arial" w:cs="Arial"/>
          <w:bCs/>
          <w:color w:val="000000" w:themeColor="text1"/>
          <w:spacing w:val="26"/>
          <w:sz w:val="24"/>
          <w:szCs w:val="24"/>
        </w:rPr>
        <w:t>, which statement is indicative of an expert failing to again consider the probabilities</w:t>
      </w:r>
      <w:r w:rsidRPr="00D91D01">
        <w:rPr>
          <w:rFonts w:ascii="Arial" w:hAnsi="Arial" w:cs="Arial"/>
          <w:bCs/>
          <w:color w:val="000000" w:themeColor="text1"/>
          <w:spacing w:val="26"/>
          <w:sz w:val="24"/>
          <w:szCs w:val="24"/>
        </w:rPr>
        <w:t>.</w:t>
      </w:r>
      <w:r w:rsidR="00A40553">
        <w:rPr>
          <w:rFonts w:ascii="Arial" w:hAnsi="Arial" w:cs="Arial"/>
          <w:bCs/>
          <w:color w:val="000000" w:themeColor="text1"/>
          <w:spacing w:val="26"/>
          <w:sz w:val="24"/>
          <w:szCs w:val="24"/>
        </w:rPr>
        <w:t xml:space="preserve"> </w:t>
      </w:r>
    </w:p>
    <w:p w14:paraId="26185512" w14:textId="77777777" w:rsidR="00554E51" w:rsidRDefault="00554E51" w:rsidP="00E70750">
      <w:pPr>
        <w:spacing w:after="5" w:line="472" w:lineRule="auto"/>
        <w:ind w:right="425"/>
        <w:jc w:val="both"/>
        <w:rPr>
          <w:rFonts w:ascii="Arial" w:hAnsi="Arial" w:cs="Arial"/>
          <w:sz w:val="24"/>
          <w:szCs w:val="24"/>
        </w:rPr>
      </w:pPr>
    </w:p>
    <w:p w14:paraId="62D223BC" w14:textId="7EF5B2E6" w:rsidR="009B0742" w:rsidRDefault="00554E51" w:rsidP="007A77A4">
      <w:pPr>
        <w:spacing w:after="5" w:line="472" w:lineRule="auto"/>
        <w:ind w:left="720" w:right="425" w:hanging="720"/>
        <w:jc w:val="both"/>
        <w:rPr>
          <w:rFonts w:ascii="Arial" w:hAnsi="Arial" w:cs="Arial"/>
          <w:sz w:val="24"/>
          <w:szCs w:val="24"/>
        </w:rPr>
      </w:pPr>
      <w:r>
        <w:rPr>
          <w:rFonts w:ascii="Arial" w:hAnsi="Arial" w:cs="Arial"/>
          <w:sz w:val="24"/>
          <w:szCs w:val="24"/>
        </w:rPr>
        <w:t>[1</w:t>
      </w:r>
      <w:r w:rsidR="00E70750">
        <w:rPr>
          <w:rFonts w:ascii="Arial" w:hAnsi="Arial" w:cs="Arial"/>
          <w:sz w:val="24"/>
          <w:szCs w:val="24"/>
        </w:rPr>
        <w:t>2</w:t>
      </w:r>
      <w:r w:rsidR="003C3345">
        <w:rPr>
          <w:rFonts w:ascii="Arial" w:hAnsi="Arial" w:cs="Arial"/>
          <w:sz w:val="24"/>
          <w:szCs w:val="24"/>
        </w:rPr>
        <w:t>1</w:t>
      </w:r>
      <w:r>
        <w:rPr>
          <w:rFonts w:ascii="Arial" w:hAnsi="Arial" w:cs="Arial"/>
          <w:sz w:val="24"/>
          <w:szCs w:val="24"/>
        </w:rPr>
        <w:t>]</w:t>
      </w:r>
      <w:r>
        <w:rPr>
          <w:rFonts w:ascii="Arial" w:hAnsi="Arial" w:cs="Arial"/>
          <w:sz w:val="24"/>
          <w:szCs w:val="24"/>
        </w:rPr>
        <w:tab/>
        <w:t>I</w:t>
      </w:r>
      <w:r w:rsidR="004938DD" w:rsidRPr="00080792">
        <w:rPr>
          <w:rFonts w:ascii="Arial" w:hAnsi="Arial" w:cs="Arial"/>
          <w:sz w:val="24"/>
          <w:szCs w:val="24"/>
        </w:rPr>
        <w:t>n this regard: Schutz J</w:t>
      </w:r>
      <w:r>
        <w:rPr>
          <w:rStyle w:val="FootnoteReference"/>
          <w:rFonts w:ascii="Arial" w:hAnsi="Arial" w:cs="Arial"/>
          <w:sz w:val="24"/>
          <w:szCs w:val="24"/>
        </w:rPr>
        <w:footnoteReference w:id="21"/>
      </w:r>
      <w:r w:rsidR="00A00741">
        <w:rPr>
          <w:rFonts w:ascii="Arial" w:hAnsi="Arial" w:cs="Arial"/>
          <w:sz w:val="24"/>
          <w:szCs w:val="24"/>
        </w:rPr>
        <w:t xml:space="preserve"> </w:t>
      </w:r>
      <w:r w:rsidR="004938DD" w:rsidRPr="00080792">
        <w:rPr>
          <w:rFonts w:ascii="Arial" w:hAnsi="Arial" w:cs="Arial"/>
          <w:sz w:val="24"/>
          <w:szCs w:val="24"/>
        </w:rPr>
        <w:t xml:space="preserve">found an expert to be relatively honest - only relatively because his honesty was marred by his </w:t>
      </w:r>
      <w:r w:rsidRPr="00080792">
        <w:rPr>
          <w:rFonts w:ascii="Arial" w:hAnsi="Arial" w:cs="Arial"/>
          <w:sz w:val="24"/>
          <w:szCs w:val="24"/>
        </w:rPr>
        <w:t>well-developed</w:t>
      </w:r>
      <w:r w:rsidR="004938DD" w:rsidRPr="00080792">
        <w:rPr>
          <w:rFonts w:ascii="Arial" w:hAnsi="Arial" w:cs="Arial"/>
          <w:sz w:val="24"/>
          <w:szCs w:val="24"/>
        </w:rPr>
        <w:t xml:space="preserve"> readiness, which one sees in so many experts, to protect the team goal. </w:t>
      </w:r>
      <w:r>
        <w:rPr>
          <w:rFonts w:ascii="Arial" w:hAnsi="Arial" w:cs="Arial"/>
          <w:sz w:val="24"/>
          <w:szCs w:val="24"/>
        </w:rPr>
        <w:t>The judge</w:t>
      </w:r>
      <w:r>
        <w:rPr>
          <w:rStyle w:val="FootnoteReference"/>
          <w:rFonts w:ascii="Arial" w:hAnsi="Arial" w:cs="Arial"/>
          <w:sz w:val="24"/>
          <w:szCs w:val="24"/>
        </w:rPr>
        <w:footnoteReference w:id="22"/>
      </w:r>
      <w:r>
        <w:rPr>
          <w:rFonts w:ascii="Arial" w:hAnsi="Arial" w:cs="Arial"/>
          <w:sz w:val="24"/>
          <w:szCs w:val="24"/>
        </w:rPr>
        <w:t xml:space="preserve"> </w:t>
      </w:r>
      <w:r w:rsidR="004938DD" w:rsidRPr="00080792">
        <w:rPr>
          <w:rFonts w:ascii="Arial" w:hAnsi="Arial" w:cs="Arial"/>
          <w:sz w:val="24"/>
          <w:szCs w:val="24"/>
        </w:rPr>
        <w:t xml:space="preserve">castigated the orthopaedic surgeon for the plaintiff, Mr Williams, for the robust language which Mr Williams had used in dealing with the conduct of the doctor in question, and in dealing with the views of </w:t>
      </w:r>
      <w:r w:rsidR="004938DD" w:rsidRPr="00080792">
        <w:rPr>
          <w:rFonts w:ascii="Arial" w:hAnsi="Arial" w:cs="Arial"/>
          <w:sz w:val="24"/>
          <w:szCs w:val="24"/>
        </w:rPr>
        <w:lastRenderedPageBreak/>
        <w:t>his opposite number.  He said this in this regard:</w:t>
      </w:r>
      <w:r w:rsidR="005861B9">
        <w:rPr>
          <w:rFonts w:ascii="Arial" w:hAnsi="Arial" w:cs="Arial"/>
          <w:sz w:val="24"/>
          <w:szCs w:val="24"/>
        </w:rPr>
        <w:t xml:space="preserve"> </w:t>
      </w:r>
      <w:r w:rsidR="004938DD" w:rsidRPr="00080792">
        <w:rPr>
          <w:rFonts w:ascii="Arial" w:hAnsi="Arial" w:cs="Arial"/>
          <w:sz w:val="24"/>
          <w:szCs w:val="24"/>
        </w:rPr>
        <w:t>I have to say that I find it deeply disturbing to find an expert, however distinguished a surgeon he may be, seeking to “rubbish” the sincerely held, and reasonably expressed, beliefs of those who happen to disagree with him</w:t>
      </w:r>
      <w:r w:rsidR="00FE5599">
        <w:rPr>
          <w:rFonts w:ascii="Arial" w:hAnsi="Arial" w:cs="Arial"/>
          <w:sz w:val="24"/>
          <w:szCs w:val="24"/>
        </w:rPr>
        <w:t>.</w:t>
      </w:r>
      <w:r w:rsidR="00F65B19">
        <w:rPr>
          <w:rFonts w:ascii="Arial" w:hAnsi="Arial" w:cs="Arial"/>
          <w:sz w:val="24"/>
          <w:szCs w:val="24"/>
        </w:rPr>
        <w:t xml:space="preserve"> In </w:t>
      </w:r>
      <w:proofErr w:type="spellStart"/>
      <w:r w:rsidR="00F65B19" w:rsidRPr="00BD4FEC">
        <w:rPr>
          <w:rFonts w:ascii="Arial" w:hAnsi="Arial" w:cs="Arial"/>
          <w:i/>
          <w:iCs/>
          <w:sz w:val="24"/>
          <w:szCs w:val="24"/>
        </w:rPr>
        <w:t>casu</w:t>
      </w:r>
      <w:proofErr w:type="spellEnd"/>
      <w:r w:rsidR="00F65B19">
        <w:rPr>
          <w:rFonts w:ascii="Arial" w:hAnsi="Arial" w:cs="Arial"/>
          <w:sz w:val="24"/>
          <w:szCs w:val="24"/>
        </w:rPr>
        <w:t xml:space="preserve"> Dr Koll failed to address the probabilities. </w:t>
      </w:r>
    </w:p>
    <w:p w14:paraId="3E98C8B1" w14:textId="0658139C" w:rsidR="008935AF" w:rsidRDefault="008935AF" w:rsidP="007A77A4">
      <w:pPr>
        <w:spacing w:after="5" w:line="472" w:lineRule="auto"/>
        <w:ind w:left="720" w:right="425" w:hanging="720"/>
        <w:jc w:val="both"/>
        <w:rPr>
          <w:rFonts w:ascii="Arial" w:hAnsi="Arial" w:cs="Arial"/>
          <w:sz w:val="24"/>
          <w:szCs w:val="24"/>
        </w:rPr>
      </w:pPr>
    </w:p>
    <w:p w14:paraId="7BF4EAF6" w14:textId="7860387D" w:rsidR="008935AF" w:rsidRPr="008935AF" w:rsidRDefault="008935AF" w:rsidP="007A77A4">
      <w:pPr>
        <w:spacing w:after="5" w:line="472" w:lineRule="auto"/>
        <w:ind w:left="720" w:right="425" w:hanging="720"/>
        <w:jc w:val="both"/>
        <w:rPr>
          <w:rFonts w:ascii="Arial" w:hAnsi="Arial" w:cs="Arial"/>
          <w:color w:val="242121"/>
          <w:sz w:val="24"/>
          <w:szCs w:val="24"/>
          <w:shd w:val="clear" w:color="auto" w:fill="FFFFFF"/>
        </w:rPr>
      </w:pPr>
      <w:r>
        <w:rPr>
          <w:rFonts w:ascii="Arial" w:hAnsi="Arial" w:cs="Arial"/>
          <w:sz w:val="24"/>
          <w:szCs w:val="24"/>
        </w:rPr>
        <w:t>[12</w:t>
      </w:r>
      <w:r w:rsidR="00BD4FEC">
        <w:rPr>
          <w:rFonts w:ascii="Arial" w:hAnsi="Arial" w:cs="Arial"/>
          <w:sz w:val="24"/>
          <w:szCs w:val="24"/>
        </w:rPr>
        <w:t>2</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Go</w:t>
      </w:r>
      <w:r w:rsidR="005A0B20">
        <w:rPr>
          <w:rFonts w:ascii="Arial" w:hAnsi="Arial" w:cs="Arial"/>
          <w:sz w:val="24"/>
          <w:szCs w:val="24"/>
        </w:rPr>
        <w:t>r</w:t>
      </w:r>
      <w:r>
        <w:rPr>
          <w:rFonts w:ascii="Arial" w:hAnsi="Arial" w:cs="Arial"/>
          <w:sz w:val="24"/>
          <w:szCs w:val="24"/>
        </w:rPr>
        <w:t>ven</w:t>
      </w:r>
      <w:proofErr w:type="spellEnd"/>
      <w:r>
        <w:rPr>
          <w:rFonts w:ascii="Arial" w:hAnsi="Arial" w:cs="Arial"/>
          <w:sz w:val="24"/>
          <w:szCs w:val="24"/>
        </w:rPr>
        <w:t xml:space="preserve"> J</w:t>
      </w:r>
      <w:r>
        <w:rPr>
          <w:rStyle w:val="FootnoteReference"/>
          <w:rFonts w:ascii="Arial" w:hAnsi="Arial" w:cs="Arial"/>
          <w:sz w:val="24"/>
          <w:szCs w:val="24"/>
        </w:rPr>
        <w:footnoteReference w:id="23"/>
      </w:r>
      <w:r>
        <w:rPr>
          <w:rFonts w:ascii="Arial" w:hAnsi="Arial" w:cs="Arial"/>
          <w:sz w:val="24"/>
          <w:szCs w:val="24"/>
        </w:rPr>
        <w:t xml:space="preserve"> held </w:t>
      </w:r>
      <w:r w:rsidR="005A0B20">
        <w:rPr>
          <w:rFonts w:ascii="Arial" w:hAnsi="Arial" w:cs="Arial"/>
          <w:sz w:val="24"/>
          <w:szCs w:val="24"/>
        </w:rPr>
        <w:t>i</w:t>
      </w:r>
      <w:r w:rsidR="005A0B20" w:rsidRPr="005A0B20">
        <w:rPr>
          <w:rFonts w:ascii="Arial" w:hAnsi="Arial" w:cs="Arial"/>
          <w:sz w:val="24"/>
          <w:szCs w:val="24"/>
        </w:rPr>
        <w:t>t bears remembering that the required standard is proof on a balance of probabilities.</w:t>
      </w:r>
      <w:r w:rsidR="005A0B20">
        <w:t xml:space="preserve"> </w:t>
      </w:r>
      <w:r w:rsidRPr="008935AF">
        <w:rPr>
          <w:rFonts w:ascii="Arial" w:hAnsi="Arial" w:cs="Arial"/>
          <w:sz w:val="24"/>
          <w:szCs w:val="24"/>
        </w:rPr>
        <w:t>It is also worth noting that, in arriving at their opinions, medical experts frequently apply a scientific level of proof approaching certainty. Courts must guard against adopting this standard</w:t>
      </w:r>
      <w:r>
        <w:rPr>
          <w:rFonts w:ascii="Arial" w:hAnsi="Arial" w:cs="Arial"/>
          <w:sz w:val="24"/>
          <w:szCs w:val="24"/>
        </w:rPr>
        <w:t>.</w:t>
      </w:r>
    </w:p>
    <w:p w14:paraId="3C558191" w14:textId="1846BE56" w:rsidR="009B0742" w:rsidRPr="006018B2" w:rsidRDefault="009B0742" w:rsidP="00DC3ACB">
      <w:pPr>
        <w:spacing w:line="480" w:lineRule="auto"/>
        <w:ind w:left="720"/>
        <w:jc w:val="both"/>
        <w:rPr>
          <w:rFonts w:ascii="Arial" w:hAnsi="Arial" w:cs="Arial"/>
          <w:color w:val="242121"/>
          <w:sz w:val="24"/>
          <w:szCs w:val="24"/>
          <w:shd w:val="clear" w:color="auto" w:fill="FFFFFF"/>
        </w:rPr>
      </w:pPr>
      <w:r w:rsidRPr="00DE5DCC">
        <w:rPr>
          <w:rFonts w:ascii="Arial" w:hAnsi="Arial" w:cs="Arial"/>
          <w:color w:val="242121"/>
          <w:sz w:val="24"/>
          <w:szCs w:val="24"/>
          <w:shd w:val="clear" w:color="auto" w:fill="FFFFFF"/>
        </w:rPr>
        <w:t>The test for factual causation is whether the act or omission of the defendant has been proved to have caused or materially contributed to the harm suffered.</w:t>
      </w:r>
      <w:r w:rsidR="006018B2" w:rsidRPr="00DE5DCC">
        <w:rPr>
          <w:rFonts w:ascii="Arial" w:hAnsi="Arial" w:cs="Arial"/>
          <w:color w:val="242121"/>
          <w:sz w:val="24"/>
          <w:szCs w:val="24"/>
          <w:shd w:val="clear" w:color="auto" w:fill="FFFFFF"/>
        </w:rPr>
        <w:t xml:space="preserve"> </w:t>
      </w:r>
      <w:r w:rsidRPr="00DE5DCC">
        <w:rPr>
          <w:rFonts w:ascii="Arial" w:hAnsi="Arial" w:cs="Arial"/>
          <w:color w:val="242121"/>
          <w:sz w:val="24"/>
          <w:szCs w:val="24"/>
          <w:shd w:val="clear" w:color="auto" w:fill="FFFFFF"/>
        </w:rPr>
        <w:t>Where the defendant has negligently breached a legal duty and the plaintiff has suffered harm, it must still be proved that the breach is what caused the harm suffered.</w:t>
      </w:r>
      <w:r w:rsidR="006018B2">
        <w:rPr>
          <w:rFonts w:ascii="Arial" w:hAnsi="Arial" w:cs="Arial"/>
          <w:color w:val="242121"/>
          <w:sz w:val="24"/>
          <w:szCs w:val="24"/>
          <w:shd w:val="clear" w:color="auto" w:fill="FFFFFF"/>
        </w:rPr>
        <w:t xml:space="preserve"> </w:t>
      </w:r>
      <w:r w:rsidRPr="00DE5DCC">
        <w:rPr>
          <w:rFonts w:ascii="Arial" w:hAnsi="Arial" w:cs="Arial"/>
          <w:color w:val="242121"/>
          <w:sz w:val="24"/>
          <w:szCs w:val="24"/>
          <w:shd w:val="clear" w:color="auto" w:fill="FFFFFF"/>
          <w:lang w:val="en-GB"/>
        </w:rPr>
        <w:t>In the present matter, it is common cause that the hospital staff did not properly monitor the labour. Accepted guidelines require such staff to take and record the foetal heart rate over certain periods. In well-equipped hospitals, the foetal heart rate is monitored with cardiotocographs (CT</w:t>
      </w:r>
      <w:r w:rsidR="008338C9">
        <w:rPr>
          <w:rFonts w:ascii="Arial" w:hAnsi="Arial" w:cs="Arial"/>
          <w:color w:val="242121"/>
          <w:sz w:val="24"/>
          <w:szCs w:val="24"/>
          <w:shd w:val="clear" w:color="auto" w:fill="FFFFFF"/>
          <w:lang w:val="en-GB"/>
        </w:rPr>
        <w:t>G</w:t>
      </w:r>
      <w:r w:rsidRPr="00DE5DCC">
        <w:rPr>
          <w:rFonts w:ascii="Arial" w:hAnsi="Arial" w:cs="Arial"/>
          <w:color w:val="242121"/>
          <w:sz w:val="24"/>
          <w:szCs w:val="24"/>
          <w:shd w:val="clear" w:color="auto" w:fill="FFFFFF"/>
          <w:lang w:val="en-GB"/>
        </w:rPr>
        <w:t xml:space="preserve">s). The hospital was not equipped with these. In such situations, the monitoring is done by </w:t>
      </w:r>
      <w:r w:rsidRPr="00C14607">
        <w:rPr>
          <w:rFonts w:ascii="Arial" w:hAnsi="Arial" w:cs="Arial"/>
          <w:color w:val="000000" w:themeColor="text1"/>
          <w:sz w:val="24"/>
          <w:szCs w:val="24"/>
          <w:shd w:val="clear" w:color="auto" w:fill="FFFFFF"/>
          <w:lang w:val="en-GB"/>
        </w:rPr>
        <w:t xml:space="preserve">auscultation </w:t>
      </w:r>
      <w:r w:rsidRPr="00DE5DCC">
        <w:rPr>
          <w:rFonts w:ascii="Arial" w:hAnsi="Arial" w:cs="Arial"/>
          <w:color w:val="242121"/>
          <w:sz w:val="24"/>
          <w:szCs w:val="24"/>
          <w:shd w:val="clear" w:color="auto" w:fill="FFFFFF"/>
          <w:lang w:val="en-GB"/>
        </w:rPr>
        <w:t>of the foetal heart.</w:t>
      </w:r>
    </w:p>
    <w:p w14:paraId="5E7E11D1" w14:textId="7E855478" w:rsidR="00C42ED0" w:rsidRPr="00E70750" w:rsidRDefault="002256DB" w:rsidP="00E70750">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w:t>
      </w:r>
      <w:r w:rsidR="00FE5599">
        <w:rPr>
          <w:rFonts w:ascii="Arial" w:hAnsi="Arial" w:cs="Arial"/>
          <w:color w:val="242121"/>
          <w:sz w:val="24"/>
          <w:szCs w:val="24"/>
          <w:shd w:val="clear" w:color="auto" w:fill="FFFFFF"/>
        </w:rPr>
        <w:t>12</w:t>
      </w:r>
      <w:r w:rsidR="00BD4FEC">
        <w:rPr>
          <w:rFonts w:ascii="Arial" w:hAnsi="Arial" w:cs="Arial"/>
          <w:color w:val="242121"/>
          <w:sz w:val="24"/>
          <w:szCs w:val="24"/>
          <w:shd w:val="clear" w:color="auto" w:fill="FFFFFF"/>
        </w:rPr>
        <w:t>3</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proofErr w:type="gramStart"/>
      <w:r w:rsidR="00C31977">
        <w:rPr>
          <w:rFonts w:ascii="Arial" w:hAnsi="Arial" w:cs="Arial"/>
          <w:color w:val="242121"/>
          <w:sz w:val="24"/>
          <w:szCs w:val="24"/>
          <w:shd w:val="clear" w:color="auto" w:fill="FFFFFF"/>
        </w:rPr>
        <w:t>In</w:t>
      </w:r>
      <w:proofErr w:type="gramEnd"/>
      <w:r w:rsidR="00C31977">
        <w:rPr>
          <w:rFonts w:ascii="Arial" w:hAnsi="Arial" w:cs="Arial"/>
          <w:color w:val="242121"/>
          <w:sz w:val="24"/>
          <w:szCs w:val="24"/>
          <w:shd w:val="clear" w:color="auto" w:fill="FFFFFF"/>
        </w:rPr>
        <w:t xml:space="preserve"> </w:t>
      </w:r>
      <w:proofErr w:type="spellStart"/>
      <w:r w:rsidR="00C31977" w:rsidRPr="004A5356">
        <w:rPr>
          <w:rFonts w:ascii="Arial" w:hAnsi="Arial" w:cs="Arial"/>
          <w:i/>
          <w:iCs/>
          <w:color w:val="242121"/>
          <w:sz w:val="24"/>
          <w:szCs w:val="24"/>
          <w:shd w:val="clear" w:color="auto" w:fill="FFFFFF"/>
        </w:rPr>
        <w:t>casu</w:t>
      </w:r>
      <w:proofErr w:type="spellEnd"/>
      <w:r w:rsidR="00C31977" w:rsidRPr="004A5356">
        <w:rPr>
          <w:rFonts w:ascii="Arial" w:hAnsi="Arial" w:cs="Arial"/>
          <w:i/>
          <w:iCs/>
          <w:color w:val="242121"/>
          <w:sz w:val="24"/>
          <w:szCs w:val="24"/>
          <w:shd w:val="clear" w:color="auto" w:fill="FFFFFF"/>
        </w:rPr>
        <w:t xml:space="preserve"> </w:t>
      </w:r>
      <w:r w:rsidR="00C31977">
        <w:rPr>
          <w:rFonts w:ascii="Arial" w:hAnsi="Arial" w:cs="Arial"/>
          <w:color w:val="242121"/>
          <w:sz w:val="24"/>
          <w:szCs w:val="24"/>
          <w:shd w:val="clear" w:color="auto" w:fill="FFFFFF"/>
        </w:rPr>
        <w:t xml:space="preserve">the nurse testified that CTG machines were present and that she did use it on the plaintiff, however the most crucial CTG tracing could not be found safe for </w:t>
      </w:r>
      <w:r w:rsidR="0053148C">
        <w:rPr>
          <w:rFonts w:ascii="Arial" w:hAnsi="Arial" w:cs="Arial"/>
          <w:color w:val="242121"/>
          <w:sz w:val="24"/>
          <w:szCs w:val="24"/>
          <w:shd w:val="clear" w:color="auto" w:fill="FFFFFF"/>
        </w:rPr>
        <w:t>contemporaneous</w:t>
      </w:r>
      <w:r w:rsidR="00C31977">
        <w:rPr>
          <w:rFonts w:ascii="Arial" w:hAnsi="Arial" w:cs="Arial"/>
          <w:color w:val="242121"/>
          <w:sz w:val="24"/>
          <w:szCs w:val="24"/>
          <w:shd w:val="clear" w:color="auto" w:fill="FFFFFF"/>
        </w:rPr>
        <w:t xml:space="preserve"> notes that surfaced after the file had been missing </w:t>
      </w:r>
      <w:r w:rsidR="00C31977">
        <w:rPr>
          <w:rFonts w:ascii="Arial" w:hAnsi="Arial" w:cs="Arial"/>
          <w:color w:val="242121"/>
          <w:sz w:val="24"/>
          <w:szCs w:val="24"/>
          <w:shd w:val="clear" w:color="auto" w:fill="FFFFFF"/>
        </w:rPr>
        <w:lastRenderedPageBreak/>
        <w:t xml:space="preserve">for a period of time. The case supra differs with this matter. Herein the CTG machine was not used optimally by the nurse, there was no proper monitoring of the heart rate for almost an hour before delivery. Every moment counts during the active labour phase. </w:t>
      </w:r>
      <w:r w:rsidR="002A0D0E">
        <w:rPr>
          <w:rFonts w:ascii="Arial" w:hAnsi="Arial" w:cs="Arial"/>
          <w:color w:val="242121"/>
          <w:sz w:val="24"/>
          <w:szCs w:val="24"/>
          <w:shd w:val="clear" w:color="auto" w:fill="FFFFFF"/>
        </w:rPr>
        <w:t xml:space="preserve">The </w:t>
      </w:r>
      <w:r w:rsidR="007E6929" w:rsidRPr="00DE5DCC">
        <w:rPr>
          <w:rFonts w:ascii="Arial" w:hAnsi="Arial" w:cs="Arial"/>
          <w:color w:val="242121"/>
          <w:sz w:val="24"/>
          <w:szCs w:val="24"/>
          <w:shd w:val="clear" w:color="auto" w:fill="FFFFFF"/>
        </w:rPr>
        <w:t xml:space="preserve">factual causation to result, it must be shown that if the sentinel event had been detected within a reasonable time, intervention within a reasonable time would probably have prevented the brain damage. </w:t>
      </w:r>
    </w:p>
    <w:p w14:paraId="3BB10ADE" w14:textId="0E0DD976" w:rsidR="0086282C" w:rsidRDefault="00C42ED0" w:rsidP="0086282C">
      <w:pPr>
        <w:spacing w:after="0" w:line="480" w:lineRule="auto"/>
        <w:ind w:left="720" w:hanging="720"/>
        <w:jc w:val="both"/>
        <w:rPr>
          <w:rFonts w:ascii="Arial" w:hAnsi="Arial" w:cs="Arial"/>
          <w:kern w:val="2"/>
          <w:sz w:val="24"/>
          <w:szCs w:val="24"/>
          <w14:ligatures w14:val="standardContextual"/>
        </w:rPr>
      </w:pPr>
      <w:r>
        <w:rPr>
          <w:rFonts w:ascii="Arial" w:hAnsi="Arial" w:cs="Arial"/>
          <w:kern w:val="2"/>
          <w:sz w:val="24"/>
          <w:szCs w:val="24"/>
          <w14:ligatures w14:val="standardContextual"/>
        </w:rPr>
        <w:t>[12</w:t>
      </w:r>
      <w:r w:rsidR="00BD4FEC">
        <w:rPr>
          <w:rFonts w:ascii="Arial" w:hAnsi="Arial" w:cs="Arial"/>
          <w:kern w:val="2"/>
          <w:sz w:val="24"/>
          <w:szCs w:val="24"/>
          <w14:ligatures w14:val="standardContextual"/>
        </w:rPr>
        <w:t>4</w:t>
      </w:r>
      <w:r>
        <w:rPr>
          <w:rFonts w:ascii="Arial" w:hAnsi="Arial" w:cs="Arial"/>
          <w:kern w:val="2"/>
          <w:sz w:val="24"/>
          <w:szCs w:val="24"/>
          <w14:ligatures w14:val="standardContextual"/>
        </w:rPr>
        <w:t>]</w:t>
      </w:r>
      <w:r>
        <w:rPr>
          <w:rFonts w:ascii="Arial" w:hAnsi="Arial" w:cs="Arial"/>
          <w:kern w:val="2"/>
          <w:sz w:val="24"/>
          <w:szCs w:val="24"/>
          <w14:ligatures w14:val="standardContextual"/>
        </w:rPr>
        <w:tab/>
        <w:t xml:space="preserve">I became concerned when I heard that despite that documents were provided for the recording of the monitoring that was not done. </w:t>
      </w:r>
      <w:r w:rsidR="00BD4FEC">
        <w:rPr>
          <w:rFonts w:ascii="Arial" w:hAnsi="Arial" w:cs="Arial"/>
          <w:kern w:val="2"/>
          <w:sz w:val="24"/>
          <w:szCs w:val="24"/>
          <w14:ligatures w14:val="standardContextual"/>
        </w:rPr>
        <w:t xml:space="preserve">Nurse </w:t>
      </w:r>
      <w:r w:rsidR="00A8482C">
        <w:rPr>
          <w:rFonts w:ascii="Arial" w:hAnsi="Arial" w:cs="Arial"/>
          <w:kern w:val="2"/>
          <w:sz w:val="24"/>
          <w:szCs w:val="24"/>
          <w14:ligatures w14:val="standardContextual"/>
        </w:rPr>
        <w:t xml:space="preserve">Sithole says she was caring for nine patients in one cubicle. She blames that there </w:t>
      </w:r>
      <w:r w:rsidR="008338C9">
        <w:rPr>
          <w:rFonts w:ascii="Arial" w:hAnsi="Arial" w:cs="Arial"/>
          <w:kern w:val="2"/>
          <w:sz w:val="24"/>
          <w:szCs w:val="24"/>
          <w14:ligatures w14:val="standardContextual"/>
        </w:rPr>
        <w:t xml:space="preserve">were three </w:t>
      </w:r>
      <w:r w:rsidR="00A8482C">
        <w:rPr>
          <w:rFonts w:ascii="Arial" w:hAnsi="Arial" w:cs="Arial"/>
          <w:kern w:val="2"/>
          <w:sz w:val="24"/>
          <w:szCs w:val="24"/>
          <w14:ligatures w14:val="standardContextual"/>
        </w:rPr>
        <w:t>CTG machines</w:t>
      </w:r>
      <w:r w:rsidR="00BD4FEC">
        <w:rPr>
          <w:rFonts w:ascii="Arial" w:hAnsi="Arial" w:cs="Arial"/>
          <w:kern w:val="2"/>
          <w:sz w:val="24"/>
          <w:szCs w:val="24"/>
          <w14:ligatures w14:val="standardContextual"/>
        </w:rPr>
        <w:t xml:space="preserve"> allocated for entire ward</w:t>
      </w:r>
      <w:r w:rsidR="00A8482C">
        <w:rPr>
          <w:rFonts w:ascii="Arial" w:hAnsi="Arial" w:cs="Arial"/>
          <w:kern w:val="2"/>
          <w:sz w:val="24"/>
          <w:szCs w:val="24"/>
          <w14:ligatures w14:val="standardContextual"/>
        </w:rPr>
        <w:t xml:space="preserve">. I still cannot </w:t>
      </w:r>
      <w:r w:rsidR="00C14607">
        <w:rPr>
          <w:rFonts w:ascii="Arial" w:hAnsi="Arial" w:cs="Arial"/>
          <w:kern w:val="2"/>
          <w:sz w:val="24"/>
          <w:szCs w:val="24"/>
          <w14:ligatures w14:val="standardContextual"/>
        </w:rPr>
        <w:t xml:space="preserve">assimilate </w:t>
      </w:r>
      <w:r w:rsidR="00A8482C">
        <w:rPr>
          <w:rFonts w:ascii="Arial" w:hAnsi="Arial" w:cs="Arial"/>
          <w:kern w:val="2"/>
          <w:sz w:val="24"/>
          <w:szCs w:val="24"/>
          <w14:ligatures w14:val="standardContextual"/>
        </w:rPr>
        <w:t xml:space="preserve">the behaviour of the nurse in </w:t>
      </w:r>
      <w:r w:rsidR="0086282C">
        <w:rPr>
          <w:rFonts w:ascii="Arial" w:hAnsi="Arial" w:cs="Arial"/>
          <w:kern w:val="2"/>
          <w:sz w:val="24"/>
          <w:szCs w:val="24"/>
          <w14:ligatures w14:val="standardContextual"/>
        </w:rPr>
        <w:t>a</w:t>
      </w:r>
      <w:r w:rsidR="00A8482C">
        <w:rPr>
          <w:rFonts w:ascii="Arial" w:hAnsi="Arial" w:cs="Arial"/>
          <w:kern w:val="2"/>
          <w:sz w:val="24"/>
          <w:szCs w:val="24"/>
          <w14:ligatures w14:val="standardContextual"/>
        </w:rPr>
        <w:t xml:space="preserve"> casual manner </w:t>
      </w:r>
      <w:r w:rsidR="0086282C">
        <w:rPr>
          <w:rFonts w:ascii="Arial" w:hAnsi="Arial" w:cs="Arial"/>
          <w:kern w:val="2"/>
          <w:sz w:val="24"/>
          <w:szCs w:val="24"/>
          <w14:ligatures w14:val="standardContextual"/>
        </w:rPr>
        <w:t>as</w:t>
      </w:r>
      <w:r w:rsidR="00A8482C">
        <w:rPr>
          <w:rFonts w:ascii="Arial" w:hAnsi="Arial" w:cs="Arial"/>
          <w:kern w:val="2"/>
          <w:sz w:val="24"/>
          <w:szCs w:val="24"/>
          <w14:ligatures w14:val="standardContextual"/>
        </w:rPr>
        <w:t xml:space="preserve"> she dealt wit</w:t>
      </w:r>
      <w:r w:rsidR="00A9102A">
        <w:rPr>
          <w:rFonts w:ascii="Arial" w:hAnsi="Arial" w:cs="Arial"/>
          <w:kern w:val="2"/>
          <w:sz w:val="24"/>
          <w:szCs w:val="24"/>
          <w14:ligatures w14:val="standardContextual"/>
        </w:rPr>
        <w:t>h the birth of A M</w:t>
      </w:r>
      <w:r w:rsidR="00A8482C">
        <w:rPr>
          <w:rFonts w:ascii="Arial" w:hAnsi="Arial" w:cs="Arial"/>
          <w:kern w:val="2"/>
          <w:sz w:val="24"/>
          <w:szCs w:val="24"/>
          <w14:ligatures w14:val="standardContextual"/>
        </w:rPr>
        <w:t xml:space="preserve">. What is evident is that she failed to follow protocol in relation to </w:t>
      </w:r>
      <w:r w:rsidR="00BD4FEC">
        <w:rPr>
          <w:rFonts w:ascii="Arial" w:hAnsi="Arial" w:cs="Arial"/>
          <w:kern w:val="2"/>
          <w:sz w:val="24"/>
          <w:szCs w:val="24"/>
          <w14:ligatures w14:val="standardContextual"/>
        </w:rPr>
        <w:t xml:space="preserve">the use of Misoprostol, CTG tracing and </w:t>
      </w:r>
      <w:proofErr w:type="gramStart"/>
      <w:r w:rsidR="00A8482C">
        <w:rPr>
          <w:rFonts w:ascii="Arial" w:hAnsi="Arial" w:cs="Arial"/>
          <w:kern w:val="2"/>
          <w:sz w:val="24"/>
          <w:szCs w:val="24"/>
          <w14:ligatures w14:val="standardContextual"/>
        </w:rPr>
        <w:t>recording  prior</w:t>
      </w:r>
      <w:proofErr w:type="gramEnd"/>
      <w:r w:rsidR="00A8482C">
        <w:rPr>
          <w:rFonts w:ascii="Arial" w:hAnsi="Arial" w:cs="Arial"/>
          <w:kern w:val="2"/>
          <w:sz w:val="24"/>
          <w:szCs w:val="24"/>
          <w14:ligatures w14:val="standardContextual"/>
        </w:rPr>
        <w:t xml:space="preserve"> </w:t>
      </w:r>
      <w:r w:rsidR="0086282C">
        <w:rPr>
          <w:rFonts w:ascii="Arial" w:hAnsi="Arial" w:cs="Arial"/>
          <w:kern w:val="2"/>
          <w:sz w:val="24"/>
          <w:szCs w:val="24"/>
          <w14:ligatures w14:val="standardContextual"/>
        </w:rPr>
        <w:t xml:space="preserve">to </w:t>
      </w:r>
      <w:r w:rsidR="00A8482C">
        <w:rPr>
          <w:rFonts w:ascii="Arial" w:hAnsi="Arial" w:cs="Arial"/>
          <w:kern w:val="2"/>
          <w:sz w:val="24"/>
          <w:szCs w:val="24"/>
          <w14:ligatures w14:val="standardContextual"/>
        </w:rPr>
        <w:t xml:space="preserve">transferring the patient to the labour ward. </w:t>
      </w:r>
    </w:p>
    <w:p w14:paraId="0526ECF1" w14:textId="4E2657A4" w:rsidR="008F5E4A" w:rsidRDefault="0086282C" w:rsidP="0086282C">
      <w:pPr>
        <w:spacing w:after="0" w:line="480" w:lineRule="auto"/>
        <w:ind w:left="720" w:hanging="720"/>
        <w:jc w:val="both"/>
        <w:rPr>
          <w:rFonts w:ascii="Arial" w:hAnsi="Arial" w:cs="Arial"/>
          <w:kern w:val="2"/>
          <w:sz w:val="24"/>
          <w:szCs w:val="24"/>
          <w14:ligatures w14:val="standardContextual"/>
        </w:rPr>
      </w:pPr>
      <w:r>
        <w:rPr>
          <w:rFonts w:ascii="Arial" w:hAnsi="Arial" w:cs="Arial"/>
          <w:kern w:val="2"/>
          <w:sz w:val="24"/>
          <w:szCs w:val="24"/>
          <w14:ligatures w14:val="standardContextual"/>
        </w:rPr>
        <w:t>[12</w:t>
      </w:r>
      <w:r w:rsidR="00BD4FEC">
        <w:rPr>
          <w:rFonts w:ascii="Arial" w:hAnsi="Arial" w:cs="Arial"/>
          <w:kern w:val="2"/>
          <w:sz w:val="24"/>
          <w:szCs w:val="24"/>
          <w14:ligatures w14:val="standardContextual"/>
        </w:rPr>
        <w:t>5</w:t>
      </w:r>
      <w:r>
        <w:rPr>
          <w:rFonts w:ascii="Arial" w:hAnsi="Arial" w:cs="Arial"/>
          <w:kern w:val="2"/>
          <w:sz w:val="24"/>
          <w:szCs w:val="24"/>
          <w14:ligatures w14:val="standardContextual"/>
        </w:rPr>
        <w:t>]</w:t>
      </w:r>
      <w:r>
        <w:rPr>
          <w:rFonts w:ascii="Arial" w:hAnsi="Arial" w:cs="Arial"/>
          <w:kern w:val="2"/>
          <w:sz w:val="24"/>
          <w:szCs w:val="24"/>
          <w14:ligatures w14:val="standardContextual"/>
        </w:rPr>
        <w:tab/>
      </w:r>
      <w:proofErr w:type="gramStart"/>
      <w:r w:rsidR="00A8482C">
        <w:rPr>
          <w:rFonts w:ascii="Arial" w:hAnsi="Arial" w:cs="Arial"/>
          <w:kern w:val="2"/>
          <w:sz w:val="24"/>
          <w:szCs w:val="24"/>
          <w14:ligatures w14:val="standardContextual"/>
        </w:rPr>
        <w:t>It</w:t>
      </w:r>
      <w:proofErr w:type="gramEnd"/>
      <w:r w:rsidR="00A8482C">
        <w:rPr>
          <w:rFonts w:ascii="Arial" w:hAnsi="Arial" w:cs="Arial"/>
          <w:kern w:val="2"/>
          <w:sz w:val="24"/>
          <w:szCs w:val="24"/>
          <w14:ligatures w14:val="standardContextual"/>
        </w:rPr>
        <w:t xml:space="preserve"> is not possible to just believe that she did a CTG tracing yet same c</w:t>
      </w:r>
      <w:r>
        <w:rPr>
          <w:rFonts w:ascii="Arial" w:hAnsi="Arial" w:cs="Arial"/>
          <w:kern w:val="2"/>
          <w:sz w:val="24"/>
          <w:szCs w:val="24"/>
          <w14:ligatures w14:val="standardContextual"/>
        </w:rPr>
        <w:t xml:space="preserve">ould </w:t>
      </w:r>
      <w:r w:rsidR="00A8482C">
        <w:rPr>
          <w:rFonts w:ascii="Arial" w:hAnsi="Arial" w:cs="Arial"/>
          <w:kern w:val="2"/>
          <w:sz w:val="24"/>
          <w:szCs w:val="24"/>
          <w14:ligatures w14:val="standardContextual"/>
        </w:rPr>
        <w:t xml:space="preserve">not be located. </w:t>
      </w:r>
      <w:r w:rsidR="00EC67A5">
        <w:rPr>
          <w:rFonts w:ascii="Arial" w:hAnsi="Arial" w:cs="Arial"/>
          <w:kern w:val="2"/>
          <w:sz w:val="24"/>
          <w:szCs w:val="24"/>
          <w14:ligatures w14:val="standardContextual"/>
        </w:rPr>
        <w:t>It is concerning that according to all the experts both for the plaintiff and the defendant</w:t>
      </w:r>
      <w:r>
        <w:rPr>
          <w:rFonts w:ascii="Arial" w:hAnsi="Arial" w:cs="Arial"/>
          <w:kern w:val="2"/>
          <w:sz w:val="24"/>
          <w:szCs w:val="24"/>
          <w14:ligatures w14:val="standardContextual"/>
        </w:rPr>
        <w:t>,</w:t>
      </w:r>
      <w:r w:rsidR="00EC67A5">
        <w:rPr>
          <w:rFonts w:ascii="Arial" w:hAnsi="Arial" w:cs="Arial"/>
          <w:kern w:val="2"/>
          <w:sz w:val="24"/>
          <w:szCs w:val="24"/>
          <w14:ligatures w14:val="standardContextual"/>
        </w:rPr>
        <w:t xml:space="preserve"> vitals must be recorded at the time </w:t>
      </w:r>
      <w:r w:rsidR="00A00741">
        <w:rPr>
          <w:rFonts w:ascii="Arial" w:hAnsi="Arial" w:cs="Arial"/>
          <w:kern w:val="2"/>
          <w:sz w:val="24"/>
          <w:szCs w:val="24"/>
          <w14:ligatures w14:val="standardContextual"/>
        </w:rPr>
        <w:t xml:space="preserve">that </w:t>
      </w:r>
      <w:r w:rsidR="00EC67A5">
        <w:rPr>
          <w:rFonts w:ascii="Arial" w:hAnsi="Arial" w:cs="Arial"/>
          <w:kern w:val="2"/>
          <w:sz w:val="24"/>
          <w:szCs w:val="24"/>
          <w14:ligatures w14:val="standardContextual"/>
        </w:rPr>
        <w:t xml:space="preserve">are being taken and it is highly unlikely that you would have exactly the same vitals </w:t>
      </w:r>
      <w:r>
        <w:rPr>
          <w:rFonts w:ascii="Arial" w:hAnsi="Arial" w:cs="Arial"/>
          <w:kern w:val="2"/>
          <w:sz w:val="24"/>
          <w:szCs w:val="24"/>
          <w14:ligatures w14:val="standardContextual"/>
        </w:rPr>
        <w:t>when</w:t>
      </w:r>
      <w:r w:rsidR="00EC67A5">
        <w:rPr>
          <w:rFonts w:ascii="Arial" w:hAnsi="Arial" w:cs="Arial"/>
          <w:kern w:val="2"/>
          <w:sz w:val="24"/>
          <w:szCs w:val="24"/>
          <w14:ligatures w14:val="standardContextual"/>
        </w:rPr>
        <w:t xml:space="preserve"> a person is in labour. The plaintiff testified that when the last CTG tracing was done she had finished the bottle of Misoprostol. She did say she was in pain at 21h00.</w:t>
      </w:r>
    </w:p>
    <w:p w14:paraId="5523E5B8" w14:textId="7AE6D92F" w:rsidR="00EC67A5" w:rsidRDefault="00EC67A5" w:rsidP="007A77A4">
      <w:pPr>
        <w:spacing w:after="0" w:line="480" w:lineRule="auto"/>
        <w:ind w:left="720" w:hanging="720"/>
        <w:jc w:val="both"/>
        <w:rPr>
          <w:rFonts w:ascii="Arial" w:hAnsi="Arial" w:cs="Arial"/>
          <w:kern w:val="2"/>
          <w:sz w:val="24"/>
          <w:szCs w:val="24"/>
          <w14:ligatures w14:val="standardContextual"/>
        </w:rPr>
      </w:pPr>
      <w:r>
        <w:rPr>
          <w:rFonts w:ascii="Arial" w:hAnsi="Arial" w:cs="Arial"/>
          <w:kern w:val="2"/>
          <w:sz w:val="24"/>
          <w:szCs w:val="24"/>
          <w14:ligatures w14:val="standardContextual"/>
        </w:rPr>
        <w:t xml:space="preserve"> </w:t>
      </w:r>
    </w:p>
    <w:p w14:paraId="4E0A319A" w14:textId="435700E7" w:rsidR="00EC67A5" w:rsidRDefault="00EC67A5" w:rsidP="008F5E4A">
      <w:pPr>
        <w:spacing w:after="0" w:line="480" w:lineRule="auto"/>
        <w:ind w:left="720" w:hanging="720"/>
        <w:jc w:val="both"/>
        <w:rPr>
          <w:rFonts w:ascii="Arial" w:hAnsi="Arial" w:cs="Arial"/>
          <w:kern w:val="2"/>
          <w:sz w:val="24"/>
          <w:szCs w:val="24"/>
          <w14:ligatures w14:val="standardContextual"/>
        </w:rPr>
      </w:pPr>
      <w:r>
        <w:rPr>
          <w:rFonts w:ascii="Arial" w:hAnsi="Arial" w:cs="Arial"/>
          <w:kern w:val="2"/>
          <w:sz w:val="24"/>
          <w:szCs w:val="24"/>
          <w14:ligatures w14:val="standardContextual"/>
        </w:rPr>
        <w:t>[12</w:t>
      </w:r>
      <w:r w:rsidR="00BD4FEC">
        <w:rPr>
          <w:rFonts w:ascii="Arial" w:hAnsi="Arial" w:cs="Arial"/>
          <w:kern w:val="2"/>
          <w:sz w:val="24"/>
          <w:szCs w:val="24"/>
          <w14:ligatures w14:val="standardContextual"/>
        </w:rPr>
        <w:t>6</w:t>
      </w:r>
      <w:r>
        <w:rPr>
          <w:rFonts w:ascii="Arial" w:hAnsi="Arial" w:cs="Arial"/>
          <w:kern w:val="2"/>
          <w:sz w:val="24"/>
          <w:szCs w:val="24"/>
          <w14:ligatures w14:val="standardContextual"/>
        </w:rPr>
        <w:t>]</w:t>
      </w:r>
      <w:r>
        <w:rPr>
          <w:rFonts w:ascii="Arial" w:hAnsi="Arial" w:cs="Arial"/>
          <w:kern w:val="2"/>
          <w:sz w:val="24"/>
          <w:szCs w:val="24"/>
          <w14:ligatures w14:val="standardContextual"/>
        </w:rPr>
        <w:tab/>
        <w:t xml:space="preserve">Here we have a case of a layman who is told drink this medicine four hourly without knowing the consequences of this medicine. </w:t>
      </w:r>
      <w:r w:rsidR="00DB27A7">
        <w:rPr>
          <w:rFonts w:ascii="Arial" w:hAnsi="Arial" w:cs="Arial"/>
          <w:kern w:val="2"/>
          <w:sz w:val="24"/>
          <w:szCs w:val="24"/>
          <w14:ligatures w14:val="standardContextual"/>
        </w:rPr>
        <w:t xml:space="preserve">Nurse </w:t>
      </w:r>
      <w:r>
        <w:rPr>
          <w:rFonts w:ascii="Arial" w:hAnsi="Arial" w:cs="Arial"/>
          <w:kern w:val="2"/>
          <w:sz w:val="24"/>
          <w:szCs w:val="24"/>
          <w14:ligatures w14:val="standardContextual"/>
        </w:rPr>
        <w:t xml:space="preserve">Sithole does not say she explained to the plaintiff that the medicine increases contractions nor that </w:t>
      </w:r>
      <w:r>
        <w:rPr>
          <w:rFonts w:ascii="Arial" w:hAnsi="Arial" w:cs="Arial"/>
          <w:kern w:val="2"/>
          <w:sz w:val="24"/>
          <w:szCs w:val="24"/>
          <w14:ligatures w14:val="standardContextual"/>
        </w:rPr>
        <w:lastRenderedPageBreak/>
        <w:t>she must not take the medicine in the event the contractions proceed at a certain speed. This conduct by the nurse is careless</w:t>
      </w:r>
      <w:r w:rsidR="00A476CE">
        <w:rPr>
          <w:rFonts w:ascii="Arial" w:hAnsi="Arial" w:cs="Arial"/>
          <w:kern w:val="2"/>
          <w:sz w:val="24"/>
          <w:szCs w:val="24"/>
          <w14:ligatures w14:val="standardContextual"/>
        </w:rPr>
        <w:t>,</w:t>
      </w:r>
      <w:r>
        <w:rPr>
          <w:rFonts w:ascii="Arial" w:hAnsi="Arial" w:cs="Arial"/>
          <w:kern w:val="2"/>
          <w:sz w:val="24"/>
          <w:szCs w:val="24"/>
          <w14:ligatures w14:val="standardContextual"/>
        </w:rPr>
        <w:t xml:space="preserve"> </w:t>
      </w:r>
      <w:r w:rsidR="00A476CE">
        <w:rPr>
          <w:rFonts w:ascii="Arial" w:hAnsi="Arial" w:cs="Arial"/>
          <w:kern w:val="2"/>
          <w:sz w:val="24"/>
          <w:szCs w:val="24"/>
          <w14:ligatures w14:val="standardContextual"/>
        </w:rPr>
        <w:t>w</w:t>
      </w:r>
      <w:r>
        <w:rPr>
          <w:rFonts w:ascii="Arial" w:hAnsi="Arial" w:cs="Arial"/>
          <w:kern w:val="2"/>
          <w:sz w:val="24"/>
          <w:szCs w:val="24"/>
          <w14:ligatures w14:val="standardContextual"/>
        </w:rPr>
        <w:t xml:space="preserve">rongful and negligent. </w:t>
      </w:r>
    </w:p>
    <w:p w14:paraId="47D0A67A" w14:textId="0C351B65" w:rsidR="00C14607" w:rsidRDefault="008F5E4A" w:rsidP="00D0201B">
      <w:pPr>
        <w:spacing w:after="0" w:line="480" w:lineRule="auto"/>
        <w:ind w:left="720"/>
        <w:jc w:val="both"/>
        <w:rPr>
          <w:rFonts w:ascii="Arial" w:hAnsi="Arial" w:cs="Arial"/>
          <w:kern w:val="2"/>
          <w:sz w:val="24"/>
          <w:szCs w:val="24"/>
          <w14:ligatures w14:val="standardContextual"/>
        </w:rPr>
      </w:pPr>
      <w:r>
        <w:rPr>
          <w:rFonts w:ascii="Arial" w:hAnsi="Arial" w:cs="Arial"/>
          <w:kern w:val="2"/>
          <w:sz w:val="24"/>
          <w:szCs w:val="24"/>
          <w14:ligatures w14:val="standardContextual"/>
        </w:rPr>
        <w:t xml:space="preserve">It is evident that the hospital at </w:t>
      </w:r>
      <w:proofErr w:type="spellStart"/>
      <w:r>
        <w:rPr>
          <w:rFonts w:ascii="Arial" w:hAnsi="Arial" w:cs="Arial"/>
          <w:kern w:val="2"/>
          <w:sz w:val="24"/>
          <w:szCs w:val="24"/>
          <w14:ligatures w14:val="standardContextual"/>
        </w:rPr>
        <w:t>Pholosong</w:t>
      </w:r>
      <w:proofErr w:type="spellEnd"/>
      <w:r>
        <w:rPr>
          <w:rFonts w:ascii="Arial" w:hAnsi="Arial" w:cs="Arial"/>
          <w:kern w:val="2"/>
          <w:sz w:val="24"/>
          <w:szCs w:val="24"/>
          <w14:ligatures w14:val="standardContextual"/>
        </w:rPr>
        <w:t xml:space="preserve"> is short staffed and that put</w:t>
      </w:r>
      <w:r w:rsidR="00A00741">
        <w:rPr>
          <w:rFonts w:ascii="Arial" w:hAnsi="Arial" w:cs="Arial"/>
          <w:kern w:val="2"/>
          <w:sz w:val="24"/>
          <w:szCs w:val="24"/>
          <w14:ligatures w14:val="standardContextual"/>
        </w:rPr>
        <w:t>s</w:t>
      </w:r>
      <w:r>
        <w:rPr>
          <w:rFonts w:ascii="Arial" w:hAnsi="Arial" w:cs="Arial"/>
          <w:kern w:val="2"/>
          <w:sz w:val="24"/>
          <w:szCs w:val="24"/>
          <w14:ligatures w14:val="standardContextual"/>
        </w:rPr>
        <w:t xml:space="preserve"> pressure on the nurses at the hospital to the </w:t>
      </w:r>
      <w:r w:rsidR="00A00741">
        <w:rPr>
          <w:rFonts w:ascii="Arial" w:hAnsi="Arial" w:cs="Arial"/>
          <w:kern w:val="2"/>
          <w:sz w:val="24"/>
          <w:szCs w:val="24"/>
          <w14:ligatures w14:val="standardContextual"/>
        </w:rPr>
        <w:t>extent</w:t>
      </w:r>
      <w:r>
        <w:rPr>
          <w:rFonts w:ascii="Arial" w:hAnsi="Arial" w:cs="Arial"/>
          <w:kern w:val="2"/>
          <w:sz w:val="24"/>
          <w:szCs w:val="24"/>
          <w14:ligatures w14:val="standardContextual"/>
        </w:rPr>
        <w:t xml:space="preserve"> that their judgment in administering medicine is impaired. </w:t>
      </w:r>
      <w:r w:rsidR="00DB27A7">
        <w:rPr>
          <w:rFonts w:ascii="Arial" w:hAnsi="Arial" w:cs="Arial"/>
          <w:kern w:val="2"/>
          <w:sz w:val="24"/>
          <w:szCs w:val="24"/>
          <w14:ligatures w14:val="standardContextual"/>
        </w:rPr>
        <w:t xml:space="preserve">Nurse </w:t>
      </w:r>
      <w:r>
        <w:rPr>
          <w:rFonts w:ascii="Arial" w:hAnsi="Arial" w:cs="Arial"/>
          <w:kern w:val="2"/>
          <w:sz w:val="24"/>
          <w:szCs w:val="24"/>
          <w14:ligatures w14:val="standardContextual"/>
        </w:rPr>
        <w:t xml:space="preserve">Sithole was ceased with caring for </w:t>
      </w:r>
      <w:r w:rsidR="00A00741">
        <w:rPr>
          <w:rFonts w:ascii="Arial" w:hAnsi="Arial" w:cs="Arial"/>
          <w:kern w:val="2"/>
          <w:sz w:val="24"/>
          <w:szCs w:val="24"/>
          <w14:ligatures w14:val="standardContextual"/>
        </w:rPr>
        <w:t>at least</w:t>
      </w:r>
      <w:r>
        <w:rPr>
          <w:rFonts w:ascii="Arial" w:hAnsi="Arial" w:cs="Arial"/>
          <w:kern w:val="2"/>
          <w:sz w:val="24"/>
          <w:szCs w:val="24"/>
          <w14:ligatures w14:val="standardContextual"/>
        </w:rPr>
        <w:t xml:space="preserve"> nine patients and she says it is possible that when she reached the plaintiff before the final dosage she was busy with other patients. What is imperative in this instance was that she should not have given the patient the medicine to administer herself, this would have prevented the drinking of the medicine whilst already in the active phase of labour</w:t>
      </w:r>
      <w:r w:rsidR="00A476CE">
        <w:rPr>
          <w:rFonts w:ascii="Arial" w:hAnsi="Arial" w:cs="Arial"/>
          <w:kern w:val="2"/>
          <w:sz w:val="24"/>
          <w:szCs w:val="24"/>
          <w14:ligatures w14:val="standardContextual"/>
        </w:rPr>
        <w:t xml:space="preserve"> and before the CTG tracing was done</w:t>
      </w:r>
      <w:r>
        <w:rPr>
          <w:rFonts w:ascii="Arial" w:hAnsi="Arial" w:cs="Arial"/>
          <w:kern w:val="2"/>
          <w:sz w:val="24"/>
          <w:szCs w:val="24"/>
          <w14:ligatures w14:val="standardContextual"/>
        </w:rPr>
        <w:t xml:space="preserve">. </w:t>
      </w:r>
      <w:r w:rsidR="00C14607">
        <w:rPr>
          <w:rFonts w:ascii="Arial" w:hAnsi="Arial" w:cs="Arial"/>
          <w:kern w:val="2"/>
          <w:sz w:val="24"/>
          <w:szCs w:val="24"/>
          <w14:ligatures w14:val="standardContextual"/>
        </w:rPr>
        <w:t xml:space="preserve">Nurse Sithole </w:t>
      </w:r>
      <w:r>
        <w:rPr>
          <w:rFonts w:ascii="Arial" w:hAnsi="Arial" w:cs="Arial"/>
          <w:kern w:val="2"/>
          <w:sz w:val="24"/>
          <w:szCs w:val="24"/>
          <w14:ligatures w14:val="standardContextual"/>
        </w:rPr>
        <w:t xml:space="preserve">was provided </w:t>
      </w:r>
      <w:r w:rsidR="00130E6B">
        <w:rPr>
          <w:rFonts w:ascii="Arial" w:hAnsi="Arial" w:cs="Arial"/>
          <w:kern w:val="2"/>
          <w:sz w:val="24"/>
          <w:szCs w:val="24"/>
          <w14:ligatures w14:val="standardContextual"/>
        </w:rPr>
        <w:t xml:space="preserve">with </w:t>
      </w:r>
      <w:r>
        <w:rPr>
          <w:rFonts w:ascii="Arial" w:hAnsi="Arial" w:cs="Arial"/>
          <w:kern w:val="2"/>
          <w:sz w:val="24"/>
          <w:szCs w:val="24"/>
          <w14:ligatures w14:val="standardContextual"/>
        </w:rPr>
        <w:t xml:space="preserve">the documents in which she was to record but she did </w:t>
      </w:r>
      <w:r w:rsidR="00C42ED0">
        <w:rPr>
          <w:rFonts w:ascii="Arial" w:hAnsi="Arial" w:cs="Arial"/>
          <w:kern w:val="2"/>
          <w:sz w:val="24"/>
          <w:szCs w:val="24"/>
          <w14:ligatures w14:val="standardContextual"/>
        </w:rPr>
        <w:t>not use</w:t>
      </w:r>
      <w:r>
        <w:rPr>
          <w:rFonts w:ascii="Arial" w:hAnsi="Arial" w:cs="Arial"/>
          <w:kern w:val="2"/>
          <w:sz w:val="24"/>
          <w:szCs w:val="24"/>
          <w14:ligatures w14:val="standardContextual"/>
        </w:rPr>
        <w:t xml:space="preserve"> them optimally. </w:t>
      </w:r>
      <w:r w:rsidR="00C42ED0">
        <w:rPr>
          <w:rFonts w:ascii="Arial" w:hAnsi="Arial" w:cs="Arial"/>
          <w:kern w:val="2"/>
          <w:sz w:val="24"/>
          <w:szCs w:val="24"/>
          <w14:ligatures w14:val="standardContextual"/>
        </w:rPr>
        <w:t xml:space="preserve">I do not believe that the nurse had a choice as to what should be recorded. </w:t>
      </w:r>
    </w:p>
    <w:p w14:paraId="5CFF58DB" w14:textId="77777777" w:rsidR="00C14607" w:rsidRDefault="00C14607" w:rsidP="00A61865">
      <w:pPr>
        <w:spacing w:after="0" w:line="480" w:lineRule="auto"/>
        <w:ind w:left="720" w:hanging="720"/>
        <w:jc w:val="both"/>
        <w:rPr>
          <w:rFonts w:ascii="Arial" w:hAnsi="Arial" w:cs="Arial"/>
          <w:kern w:val="2"/>
          <w:sz w:val="24"/>
          <w:szCs w:val="24"/>
          <w14:ligatures w14:val="standardContextual"/>
        </w:rPr>
      </w:pPr>
    </w:p>
    <w:p w14:paraId="561ACA8D" w14:textId="61B9DEBA" w:rsidR="00B038EB" w:rsidRDefault="00C14607" w:rsidP="00A61865">
      <w:pPr>
        <w:spacing w:after="0" w:line="480" w:lineRule="auto"/>
        <w:ind w:left="720" w:hanging="720"/>
        <w:jc w:val="both"/>
        <w:rPr>
          <w:rFonts w:ascii="Arial" w:hAnsi="Arial" w:cs="Arial"/>
          <w:kern w:val="2"/>
          <w:sz w:val="24"/>
          <w:szCs w:val="24"/>
          <w14:ligatures w14:val="standardContextual"/>
        </w:rPr>
      </w:pPr>
      <w:r>
        <w:rPr>
          <w:rFonts w:ascii="Arial" w:hAnsi="Arial" w:cs="Arial"/>
          <w:kern w:val="2"/>
          <w:sz w:val="24"/>
          <w:szCs w:val="24"/>
          <w14:ligatures w14:val="standardContextual"/>
        </w:rPr>
        <w:t>[12</w:t>
      </w:r>
      <w:r w:rsidR="00BD4FEC">
        <w:rPr>
          <w:rFonts w:ascii="Arial" w:hAnsi="Arial" w:cs="Arial"/>
          <w:kern w:val="2"/>
          <w:sz w:val="24"/>
          <w:szCs w:val="24"/>
          <w14:ligatures w14:val="standardContextual"/>
        </w:rPr>
        <w:t>8</w:t>
      </w:r>
      <w:r>
        <w:rPr>
          <w:rFonts w:ascii="Arial" w:hAnsi="Arial" w:cs="Arial"/>
          <w:kern w:val="2"/>
          <w:sz w:val="24"/>
          <w:szCs w:val="24"/>
          <w14:ligatures w14:val="standardContextual"/>
        </w:rPr>
        <w:t>]</w:t>
      </w:r>
      <w:r>
        <w:rPr>
          <w:rFonts w:ascii="Arial" w:hAnsi="Arial" w:cs="Arial"/>
          <w:kern w:val="2"/>
          <w:sz w:val="24"/>
          <w:szCs w:val="24"/>
          <w14:ligatures w14:val="standardContextual"/>
        </w:rPr>
        <w:tab/>
      </w:r>
      <w:r w:rsidR="00A476CE">
        <w:rPr>
          <w:rFonts w:ascii="Arial" w:hAnsi="Arial" w:cs="Arial"/>
          <w:kern w:val="2"/>
          <w:sz w:val="24"/>
          <w:szCs w:val="24"/>
          <w14:ligatures w14:val="standardContextual"/>
        </w:rPr>
        <w:t xml:space="preserve">Dr </w:t>
      </w:r>
      <w:proofErr w:type="spellStart"/>
      <w:r w:rsidR="00A476CE">
        <w:rPr>
          <w:rFonts w:ascii="Arial" w:hAnsi="Arial" w:cs="Arial"/>
          <w:kern w:val="2"/>
          <w:sz w:val="24"/>
          <w:szCs w:val="24"/>
          <w14:ligatures w14:val="standardContextual"/>
        </w:rPr>
        <w:t>Sevenster</w:t>
      </w:r>
      <w:proofErr w:type="spellEnd"/>
      <w:r w:rsidR="00A476CE">
        <w:rPr>
          <w:rFonts w:ascii="Arial" w:hAnsi="Arial" w:cs="Arial"/>
          <w:kern w:val="2"/>
          <w:sz w:val="24"/>
          <w:szCs w:val="24"/>
          <w14:ligatures w14:val="standardContextual"/>
        </w:rPr>
        <w:t xml:space="preserve"> says he </w:t>
      </w:r>
      <w:r w:rsidR="00F81E08" w:rsidRPr="00761096">
        <w:rPr>
          <w:rFonts w:ascii="Arial" w:eastAsia="Times New Roman" w:hAnsi="Arial" w:cs="Arial"/>
          <w:spacing w:val="26"/>
          <w:w w:val="104"/>
          <w:kern w:val="2"/>
          <w:sz w:val="24"/>
          <w:szCs w:val="24"/>
          <w14:ligatures w14:val="standardContextual"/>
        </w:rPr>
        <w:t>was taught as a medical student, you listen before and after and you write down, the baseline and that there is no decelerations</w:t>
      </w:r>
      <w:r w:rsidR="00A476CE">
        <w:rPr>
          <w:rFonts w:ascii="Arial" w:eastAsia="Times New Roman" w:hAnsi="Arial" w:cs="Arial"/>
          <w:spacing w:val="26"/>
          <w:w w:val="104"/>
          <w:kern w:val="2"/>
          <w:sz w:val="24"/>
          <w:szCs w:val="24"/>
          <w14:ligatures w14:val="standardContextual"/>
        </w:rPr>
        <w:t xml:space="preserve"> or there is</w:t>
      </w:r>
      <w:r w:rsidR="00F81E08" w:rsidRPr="00761096">
        <w:rPr>
          <w:rFonts w:ascii="Arial" w:eastAsia="Times New Roman" w:hAnsi="Arial" w:cs="Arial"/>
          <w:spacing w:val="26"/>
          <w:w w:val="104"/>
          <w:kern w:val="2"/>
          <w:sz w:val="24"/>
          <w:szCs w:val="24"/>
          <w14:ligatures w14:val="standardContextual"/>
        </w:rPr>
        <w:t xml:space="preserve"> decelerations and you take appropriate action.</w:t>
      </w:r>
      <w:r w:rsidR="00F81E08">
        <w:rPr>
          <w:rFonts w:ascii="Arial" w:eastAsia="Times New Roman" w:hAnsi="Arial" w:cs="Arial"/>
          <w:spacing w:val="26"/>
          <w:w w:val="104"/>
          <w:kern w:val="2"/>
          <w:sz w:val="24"/>
          <w:szCs w:val="24"/>
          <w14:ligatures w14:val="standardContextual"/>
        </w:rPr>
        <w:t xml:space="preserve"> </w:t>
      </w:r>
      <w:r w:rsidR="00A476CE">
        <w:rPr>
          <w:rFonts w:ascii="Arial" w:eastAsia="Times New Roman" w:hAnsi="Arial" w:cs="Arial"/>
          <w:spacing w:val="26"/>
          <w:w w:val="104"/>
          <w:kern w:val="2"/>
          <w:sz w:val="24"/>
          <w:szCs w:val="24"/>
          <w14:ligatures w14:val="standardContextual"/>
        </w:rPr>
        <w:t xml:space="preserve">I want to believe that such crucial training the nurse must also have been taught. It would seem the records were missing at a point but ultimately surfaced. </w:t>
      </w:r>
      <w:r w:rsidR="008F5E4A">
        <w:rPr>
          <w:rFonts w:ascii="Arial" w:hAnsi="Arial" w:cs="Arial"/>
          <w:kern w:val="2"/>
          <w:sz w:val="24"/>
          <w:szCs w:val="24"/>
          <w14:ligatures w14:val="standardContextual"/>
        </w:rPr>
        <w:t xml:space="preserve">These records </w:t>
      </w:r>
      <w:r w:rsidR="00A476CE">
        <w:rPr>
          <w:rFonts w:ascii="Arial" w:hAnsi="Arial" w:cs="Arial"/>
          <w:kern w:val="2"/>
          <w:sz w:val="24"/>
          <w:szCs w:val="24"/>
          <w14:ligatures w14:val="standardContextual"/>
        </w:rPr>
        <w:t xml:space="preserve">revealed that </w:t>
      </w:r>
      <w:r w:rsidR="000C025E">
        <w:rPr>
          <w:rFonts w:ascii="Arial" w:hAnsi="Arial" w:cs="Arial"/>
          <w:kern w:val="2"/>
          <w:sz w:val="24"/>
          <w:szCs w:val="24"/>
          <w14:ligatures w14:val="standardContextual"/>
        </w:rPr>
        <w:t>sub-standard care was given to the plaintiff</w:t>
      </w:r>
      <w:r w:rsidR="00A476CE">
        <w:rPr>
          <w:rFonts w:ascii="Arial" w:hAnsi="Arial" w:cs="Arial"/>
          <w:kern w:val="2"/>
          <w:sz w:val="24"/>
          <w:szCs w:val="24"/>
          <w14:ligatures w14:val="standardContextual"/>
        </w:rPr>
        <w:t>.</w:t>
      </w:r>
      <w:r w:rsidR="000C025E">
        <w:rPr>
          <w:rFonts w:ascii="Arial" w:hAnsi="Arial" w:cs="Arial"/>
          <w:kern w:val="2"/>
          <w:sz w:val="24"/>
          <w:szCs w:val="24"/>
          <w14:ligatures w14:val="standardContextual"/>
        </w:rPr>
        <w:t xml:space="preserve"> </w:t>
      </w:r>
    </w:p>
    <w:p w14:paraId="4B03E53D" w14:textId="1B91C10B" w:rsidR="00B038EB" w:rsidRPr="00B038EB" w:rsidRDefault="00B038EB" w:rsidP="00B038EB">
      <w:pPr>
        <w:tabs>
          <w:tab w:val="center" w:pos="1359"/>
          <w:tab w:val="center" w:pos="5312"/>
        </w:tabs>
        <w:rPr>
          <w:rFonts w:ascii="Arial" w:hAnsi="Arial" w:cs="Arial"/>
          <w:sz w:val="24"/>
          <w:szCs w:val="24"/>
        </w:rPr>
      </w:pPr>
      <w:r>
        <w:rPr>
          <w:rFonts w:ascii="Arial" w:hAnsi="Arial" w:cs="Arial"/>
          <w:kern w:val="2"/>
          <w:sz w:val="24"/>
          <w:szCs w:val="24"/>
          <w14:ligatures w14:val="standardContextual"/>
        </w:rPr>
        <w:t>[12</w:t>
      </w:r>
      <w:r w:rsidR="00BD4FEC">
        <w:rPr>
          <w:rFonts w:ascii="Arial" w:hAnsi="Arial" w:cs="Arial"/>
          <w:kern w:val="2"/>
          <w:sz w:val="24"/>
          <w:szCs w:val="24"/>
          <w14:ligatures w14:val="standardContextual"/>
        </w:rPr>
        <w:t>9</w:t>
      </w:r>
      <w:r>
        <w:rPr>
          <w:rFonts w:ascii="Arial" w:hAnsi="Arial" w:cs="Arial"/>
          <w:kern w:val="2"/>
          <w:sz w:val="24"/>
          <w:szCs w:val="24"/>
          <w14:ligatures w14:val="standardContextual"/>
        </w:rPr>
        <w:t xml:space="preserve">]   </w:t>
      </w:r>
      <w:r>
        <w:rPr>
          <w:rFonts w:ascii="Arial" w:hAnsi="Arial" w:cs="Arial"/>
          <w:kern w:val="2"/>
          <w:sz w:val="24"/>
          <w:szCs w:val="24"/>
          <w14:ligatures w14:val="standardContextual"/>
        </w:rPr>
        <w:tab/>
      </w:r>
      <w:r w:rsidRPr="00B038EB">
        <w:rPr>
          <w:rFonts w:ascii="Arial" w:hAnsi="Arial" w:cs="Arial"/>
          <w:sz w:val="24"/>
          <w:szCs w:val="24"/>
        </w:rPr>
        <w:t xml:space="preserve">In the matter of </w:t>
      </w:r>
      <w:proofErr w:type="spellStart"/>
      <w:r w:rsidRPr="00B038EB">
        <w:rPr>
          <w:rFonts w:ascii="Arial" w:hAnsi="Arial" w:cs="Arial"/>
          <w:sz w:val="24"/>
          <w:szCs w:val="24"/>
          <w:u w:val="single" w:color="000000"/>
        </w:rPr>
        <w:t>Mashongwa</w:t>
      </w:r>
      <w:proofErr w:type="spellEnd"/>
      <w:r w:rsidRPr="00B038EB">
        <w:rPr>
          <w:rFonts w:ascii="Arial" w:hAnsi="Arial" w:cs="Arial"/>
          <w:sz w:val="24"/>
          <w:szCs w:val="24"/>
          <w:u w:val="single" w:color="000000"/>
        </w:rPr>
        <w:t xml:space="preserve"> v PRASA</w:t>
      </w:r>
      <w:r w:rsidRPr="00B038EB">
        <w:rPr>
          <w:rFonts w:ascii="Arial" w:hAnsi="Arial" w:cs="Arial"/>
          <w:sz w:val="24"/>
          <w:szCs w:val="24"/>
          <w:vertAlign w:val="superscript"/>
        </w:rPr>
        <w:footnoteReference w:id="24"/>
      </w:r>
      <w:r w:rsidRPr="00B038EB">
        <w:rPr>
          <w:rFonts w:ascii="Arial" w:hAnsi="Arial" w:cs="Arial"/>
          <w:sz w:val="24"/>
          <w:szCs w:val="24"/>
        </w:rPr>
        <w:t xml:space="preserve"> the following was stated:</w:t>
      </w:r>
      <w:r w:rsidRPr="00B038EB">
        <w:rPr>
          <w:rFonts w:ascii="Arial" w:hAnsi="Arial" w:cs="Arial"/>
          <w:sz w:val="24"/>
          <w:szCs w:val="24"/>
        </w:rPr>
        <w:tab/>
      </w:r>
    </w:p>
    <w:p w14:paraId="6F7E36DD" w14:textId="3CAA22BC" w:rsidR="00B038EB" w:rsidRDefault="00B038EB" w:rsidP="00B038EB">
      <w:pPr>
        <w:spacing w:after="315" w:line="472" w:lineRule="auto"/>
        <w:ind w:left="720" w:right="425"/>
        <w:rPr>
          <w:rFonts w:ascii="Arial" w:hAnsi="Arial" w:cs="Arial"/>
          <w:sz w:val="20"/>
          <w:szCs w:val="20"/>
        </w:rPr>
      </w:pPr>
      <w:r w:rsidRPr="00B038EB">
        <w:rPr>
          <w:rFonts w:ascii="Arial" w:hAnsi="Arial" w:cs="Arial"/>
          <w:sz w:val="20"/>
          <w:szCs w:val="20"/>
        </w:rPr>
        <w:t>No legal system permits liability without bounds.  It is universally accepted that a way must be found to impose limitations on the wrongdoer’s liability.</w:t>
      </w:r>
      <w:r w:rsidRPr="00B038EB">
        <w:rPr>
          <w:rFonts w:ascii="Arial" w:hAnsi="Arial" w:cs="Arial"/>
          <w:sz w:val="20"/>
          <w:szCs w:val="20"/>
          <w:vertAlign w:val="superscript"/>
        </w:rPr>
        <w:footnoteReference w:id="25"/>
      </w:r>
      <w:r w:rsidRPr="00B038EB">
        <w:rPr>
          <w:rFonts w:ascii="Arial" w:hAnsi="Arial" w:cs="Arial"/>
          <w:sz w:val="20"/>
          <w:szCs w:val="20"/>
        </w:rPr>
        <w:t xml:space="preserve">  The imputation of </w:t>
      </w:r>
      <w:r w:rsidRPr="00B038EB">
        <w:rPr>
          <w:rFonts w:ascii="Arial" w:hAnsi="Arial" w:cs="Arial"/>
          <w:sz w:val="20"/>
          <w:szCs w:val="20"/>
        </w:rPr>
        <w:lastRenderedPageBreak/>
        <w:t>liability to the wrongdoer depends on whether the harmful conduct is too remotely connected to the harm caused or</w:t>
      </w:r>
      <w:r w:rsidRPr="00B038EB">
        <w:rPr>
          <w:rFonts w:ascii="Arial" w:hAnsi="Arial" w:cs="Arial"/>
          <w:sz w:val="24"/>
          <w:szCs w:val="24"/>
        </w:rPr>
        <w:t xml:space="preserve"> </w:t>
      </w:r>
      <w:r w:rsidRPr="00B038EB">
        <w:rPr>
          <w:rFonts w:ascii="Arial" w:hAnsi="Arial" w:cs="Arial"/>
          <w:sz w:val="20"/>
          <w:szCs w:val="20"/>
        </w:rPr>
        <w:t>closely connected to it.</w:t>
      </w:r>
      <w:r w:rsidRPr="00B038EB">
        <w:rPr>
          <w:rFonts w:ascii="Arial" w:hAnsi="Arial" w:cs="Arial"/>
          <w:sz w:val="24"/>
          <w:szCs w:val="24"/>
          <w:vertAlign w:val="superscript"/>
        </w:rPr>
        <w:footnoteReference w:id="26"/>
      </w:r>
      <w:r w:rsidRPr="00B038EB">
        <w:rPr>
          <w:rFonts w:ascii="Arial" w:hAnsi="Arial" w:cs="Arial"/>
          <w:sz w:val="24"/>
          <w:szCs w:val="24"/>
        </w:rPr>
        <w:t xml:space="preserve">  </w:t>
      </w:r>
      <w:r w:rsidRPr="00B038EB">
        <w:rPr>
          <w:rFonts w:ascii="Arial" w:hAnsi="Arial" w:cs="Arial"/>
          <w:sz w:val="20"/>
          <w:szCs w:val="20"/>
        </w:rPr>
        <w:t>When proximity has been established, then liability ought to be imputed to the wrongdoer provided policy considerations based on the norms and values of our Constitution and justice also point to the reasonableness of imputing liability to the defendant.</w:t>
      </w:r>
      <w:r w:rsidRPr="00B038EB">
        <w:rPr>
          <w:rFonts w:ascii="Arial" w:hAnsi="Arial" w:cs="Arial"/>
          <w:sz w:val="24"/>
          <w:szCs w:val="24"/>
          <w:vertAlign w:val="superscript"/>
        </w:rPr>
        <w:footnoteReference w:id="27"/>
      </w:r>
    </w:p>
    <w:p w14:paraId="725C7F71" w14:textId="7ED947CB" w:rsidR="00537A16" w:rsidRDefault="00B038EB" w:rsidP="001002BB">
      <w:pPr>
        <w:spacing w:line="480" w:lineRule="auto"/>
        <w:ind w:left="720" w:right="425" w:hanging="720"/>
        <w:rPr>
          <w:rFonts w:ascii="Arial" w:hAnsi="Arial" w:cs="Arial"/>
          <w:sz w:val="24"/>
          <w:szCs w:val="24"/>
        </w:rPr>
      </w:pPr>
      <w:r>
        <w:rPr>
          <w:rFonts w:ascii="Arial" w:hAnsi="Arial" w:cs="Arial"/>
          <w:sz w:val="20"/>
          <w:szCs w:val="20"/>
        </w:rPr>
        <w:t>[1</w:t>
      </w:r>
      <w:r w:rsidR="00BD4FEC">
        <w:rPr>
          <w:rFonts w:ascii="Arial" w:hAnsi="Arial" w:cs="Arial"/>
          <w:sz w:val="20"/>
          <w:szCs w:val="20"/>
        </w:rPr>
        <w:t>30</w:t>
      </w:r>
      <w:r>
        <w:rPr>
          <w:rFonts w:ascii="Arial" w:hAnsi="Arial" w:cs="Arial"/>
          <w:sz w:val="20"/>
          <w:szCs w:val="20"/>
        </w:rPr>
        <w:t>]</w:t>
      </w:r>
      <w:r>
        <w:rPr>
          <w:rFonts w:ascii="Arial" w:hAnsi="Arial" w:cs="Arial"/>
          <w:sz w:val="20"/>
          <w:szCs w:val="20"/>
        </w:rPr>
        <w:tab/>
      </w:r>
      <w:proofErr w:type="gramStart"/>
      <w:r w:rsidRPr="0030584A">
        <w:rPr>
          <w:rFonts w:ascii="Arial" w:hAnsi="Arial" w:cs="Arial"/>
          <w:sz w:val="24"/>
          <w:szCs w:val="24"/>
        </w:rPr>
        <w:t>The</w:t>
      </w:r>
      <w:proofErr w:type="gramEnd"/>
      <w:r w:rsidRPr="0030584A">
        <w:rPr>
          <w:rFonts w:ascii="Arial" w:hAnsi="Arial" w:cs="Arial"/>
          <w:sz w:val="24"/>
          <w:szCs w:val="24"/>
        </w:rPr>
        <w:t xml:space="preserve"> nurse when she was told of the severe pains, told the patient to pack up. No CTG was done. </w:t>
      </w:r>
      <w:r w:rsidR="0006197A" w:rsidRPr="0030584A">
        <w:rPr>
          <w:rFonts w:ascii="Arial" w:hAnsi="Arial" w:cs="Arial"/>
          <w:sz w:val="24"/>
          <w:szCs w:val="24"/>
        </w:rPr>
        <w:t xml:space="preserve">The probabilities favour the plaintiff’s version. According to the nurse called by the plaintiff if monitoring was done hyper-stimulation would have been detected. </w:t>
      </w:r>
      <w:r w:rsidR="0030584A" w:rsidRPr="0030584A">
        <w:rPr>
          <w:rFonts w:ascii="Arial" w:hAnsi="Arial" w:cs="Arial"/>
          <w:sz w:val="24"/>
          <w:szCs w:val="24"/>
        </w:rPr>
        <w:t xml:space="preserve">Dr </w:t>
      </w:r>
      <w:proofErr w:type="spellStart"/>
      <w:r w:rsidR="0030584A" w:rsidRPr="0030584A">
        <w:rPr>
          <w:rFonts w:ascii="Arial" w:hAnsi="Arial" w:cs="Arial"/>
          <w:sz w:val="24"/>
          <w:szCs w:val="24"/>
        </w:rPr>
        <w:t>Sevenster</w:t>
      </w:r>
      <w:proofErr w:type="spellEnd"/>
      <w:r w:rsidR="0030584A" w:rsidRPr="0030584A">
        <w:rPr>
          <w:rFonts w:ascii="Arial" w:hAnsi="Arial" w:cs="Arial"/>
          <w:sz w:val="24"/>
          <w:szCs w:val="24"/>
        </w:rPr>
        <w:t xml:space="preserve"> says the tight cord could be responsible for hypoxic, and it can cause hypoxia, but in this case, it cannot, and it did not cause an acute profound injury. He further said the initial painful contractions were indicative of the Misoprostol starting to give her proper contractions. Dr </w:t>
      </w:r>
      <w:proofErr w:type="spellStart"/>
      <w:r w:rsidR="0030584A" w:rsidRPr="0030584A">
        <w:rPr>
          <w:rFonts w:ascii="Arial" w:hAnsi="Arial" w:cs="Arial"/>
          <w:sz w:val="24"/>
          <w:szCs w:val="24"/>
        </w:rPr>
        <w:t>Sevenster</w:t>
      </w:r>
      <w:proofErr w:type="spellEnd"/>
      <w:r w:rsidR="0030584A" w:rsidRPr="0030584A">
        <w:rPr>
          <w:rFonts w:ascii="Arial" w:hAnsi="Arial" w:cs="Arial"/>
          <w:sz w:val="24"/>
          <w:szCs w:val="24"/>
        </w:rPr>
        <w:t xml:space="preserve"> reiterated that monitoring of the heart rate, contractions, and proper record keeping became important. </w:t>
      </w:r>
    </w:p>
    <w:p w14:paraId="705CE787" w14:textId="67ABD0B6" w:rsidR="001002BB" w:rsidRPr="00A43B65" w:rsidRDefault="00537A16" w:rsidP="001002BB">
      <w:pPr>
        <w:spacing w:line="480" w:lineRule="auto"/>
        <w:ind w:left="720" w:right="425" w:hanging="720"/>
        <w:rPr>
          <w:rFonts w:ascii="Arial" w:hAnsi="Arial" w:cs="Arial"/>
          <w:sz w:val="24"/>
          <w:szCs w:val="24"/>
        </w:rPr>
      </w:pPr>
      <w:r>
        <w:rPr>
          <w:rFonts w:ascii="Arial" w:hAnsi="Arial" w:cs="Arial"/>
          <w:sz w:val="24"/>
          <w:szCs w:val="24"/>
        </w:rPr>
        <w:t>[13</w:t>
      </w:r>
      <w:r w:rsidR="00BD4FEC">
        <w:rPr>
          <w:rFonts w:ascii="Arial" w:hAnsi="Arial" w:cs="Arial"/>
          <w:sz w:val="24"/>
          <w:szCs w:val="24"/>
        </w:rPr>
        <w:t>1</w:t>
      </w:r>
      <w:r>
        <w:rPr>
          <w:rFonts w:ascii="Arial" w:hAnsi="Arial" w:cs="Arial"/>
          <w:sz w:val="24"/>
          <w:szCs w:val="24"/>
        </w:rPr>
        <w:t>]</w:t>
      </w:r>
      <w:r>
        <w:rPr>
          <w:rFonts w:ascii="Arial" w:hAnsi="Arial" w:cs="Arial"/>
          <w:sz w:val="24"/>
          <w:szCs w:val="24"/>
        </w:rPr>
        <w:tab/>
      </w:r>
      <w:r w:rsidR="0030584A" w:rsidRPr="0030584A">
        <w:rPr>
          <w:rFonts w:ascii="Arial" w:hAnsi="Arial" w:cs="Arial"/>
          <w:sz w:val="24"/>
          <w:szCs w:val="24"/>
        </w:rPr>
        <w:t xml:space="preserve">He opined that was hyper-stimulation of the uterus as the contractions became severe. </w:t>
      </w:r>
      <w:r w:rsidR="0030584A">
        <w:rPr>
          <w:rFonts w:ascii="Arial" w:hAnsi="Arial" w:cs="Arial"/>
          <w:sz w:val="24"/>
          <w:szCs w:val="24"/>
        </w:rPr>
        <w:t xml:space="preserve">He says </w:t>
      </w:r>
      <w:r w:rsidR="0030584A" w:rsidRPr="0030584A">
        <w:rPr>
          <w:rFonts w:ascii="Arial" w:hAnsi="Arial" w:cs="Arial"/>
          <w:sz w:val="24"/>
          <w:szCs w:val="24"/>
        </w:rPr>
        <w:t xml:space="preserve">failure </w:t>
      </w:r>
      <w:r w:rsidR="0030584A">
        <w:rPr>
          <w:rFonts w:ascii="Arial" w:hAnsi="Arial" w:cs="Arial"/>
          <w:sz w:val="24"/>
          <w:szCs w:val="24"/>
        </w:rPr>
        <w:t xml:space="preserve">of the </w:t>
      </w:r>
      <w:r w:rsidR="0030584A" w:rsidRPr="0030584A">
        <w:rPr>
          <w:rFonts w:ascii="Arial" w:hAnsi="Arial" w:cs="Arial"/>
          <w:sz w:val="24"/>
          <w:szCs w:val="24"/>
        </w:rPr>
        <w:t>medical personnel missed hyperstimulation of uterine muscle and thus they did not do tocolysis to prevent foetal hypoxia.</w:t>
      </w:r>
      <w:r w:rsidR="0030584A">
        <w:rPr>
          <w:rFonts w:ascii="Arial" w:hAnsi="Arial" w:cs="Arial"/>
          <w:sz w:val="24"/>
          <w:szCs w:val="24"/>
        </w:rPr>
        <w:t xml:space="preserve"> The </w:t>
      </w:r>
      <w:r w:rsidR="0030584A" w:rsidRPr="0030584A">
        <w:rPr>
          <w:rFonts w:ascii="Arial" w:hAnsi="Arial" w:cs="Arial"/>
          <w:sz w:val="24"/>
          <w:szCs w:val="24"/>
        </w:rPr>
        <w:t>hyperstimulation</w:t>
      </w:r>
      <w:r w:rsidR="00933BAD">
        <w:rPr>
          <w:rFonts w:ascii="Arial" w:hAnsi="Arial" w:cs="Arial"/>
          <w:sz w:val="24"/>
          <w:szCs w:val="24"/>
        </w:rPr>
        <w:t xml:space="preserve"> started p</w:t>
      </w:r>
      <w:r w:rsidR="0030584A">
        <w:rPr>
          <w:rFonts w:ascii="Arial" w:hAnsi="Arial" w:cs="Arial"/>
          <w:sz w:val="24"/>
          <w:szCs w:val="24"/>
        </w:rPr>
        <w:t>recipitous labour.</w:t>
      </w:r>
      <w:r w:rsidR="00933BAD">
        <w:rPr>
          <w:rFonts w:ascii="Arial" w:hAnsi="Arial" w:cs="Arial"/>
          <w:sz w:val="24"/>
          <w:szCs w:val="24"/>
        </w:rPr>
        <w:t xml:space="preserve"> He says proper diagnosis would have stopped contractions especially because Misoprostol complications are hyperstimulation. The doctor of the defendant relied on notes which did not have a CTG, this is </w:t>
      </w:r>
      <w:r w:rsidR="00933BAD">
        <w:rPr>
          <w:rFonts w:ascii="Arial" w:hAnsi="Arial" w:cs="Arial"/>
          <w:sz w:val="24"/>
          <w:szCs w:val="24"/>
        </w:rPr>
        <w:lastRenderedPageBreak/>
        <w:t xml:space="preserve">inconceivable. The only possible cause of placenta abruption Dr </w:t>
      </w:r>
      <w:proofErr w:type="spellStart"/>
      <w:r w:rsidR="00933BAD">
        <w:rPr>
          <w:rFonts w:ascii="Arial" w:hAnsi="Arial" w:cs="Arial"/>
          <w:sz w:val="24"/>
          <w:szCs w:val="24"/>
        </w:rPr>
        <w:t>Sevenster</w:t>
      </w:r>
      <w:proofErr w:type="spellEnd"/>
      <w:r w:rsidR="00933BAD">
        <w:rPr>
          <w:rFonts w:ascii="Arial" w:hAnsi="Arial" w:cs="Arial"/>
          <w:sz w:val="24"/>
          <w:szCs w:val="24"/>
        </w:rPr>
        <w:t xml:space="preserve"> found to be hyperstimulation no</w:t>
      </w:r>
      <w:r w:rsidR="00F950E9">
        <w:rPr>
          <w:rFonts w:ascii="Arial" w:hAnsi="Arial" w:cs="Arial"/>
          <w:sz w:val="24"/>
          <w:szCs w:val="24"/>
        </w:rPr>
        <w:t>t</w:t>
      </w:r>
      <w:r w:rsidR="00933BAD">
        <w:rPr>
          <w:rFonts w:ascii="Arial" w:hAnsi="Arial" w:cs="Arial"/>
          <w:sz w:val="24"/>
          <w:szCs w:val="24"/>
        </w:rPr>
        <w:t xml:space="preserve"> </w:t>
      </w:r>
      <w:r w:rsidR="00F950E9">
        <w:rPr>
          <w:rFonts w:ascii="Arial" w:hAnsi="Arial" w:cs="Arial"/>
          <w:sz w:val="24"/>
          <w:szCs w:val="24"/>
        </w:rPr>
        <w:t xml:space="preserve">the </w:t>
      </w:r>
      <w:r w:rsidR="00933BAD">
        <w:rPr>
          <w:rFonts w:ascii="Arial" w:hAnsi="Arial" w:cs="Arial"/>
          <w:sz w:val="24"/>
          <w:szCs w:val="24"/>
        </w:rPr>
        <w:t xml:space="preserve">abnormalities </w:t>
      </w:r>
      <w:r w:rsidR="00F950E9">
        <w:rPr>
          <w:rFonts w:ascii="Arial" w:hAnsi="Arial" w:cs="Arial"/>
          <w:sz w:val="24"/>
          <w:szCs w:val="24"/>
        </w:rPr>
        <w:t xml:space="preserve">that he was </w:t>
      </w:r>
      <w:r w:rsidR="00933BAD">
        <w:rPr>
          <w:rFonts w:ascii="Arial" w:hAnsi="Arial" w:cs="Arial"/>
          <w:sz w:val="24"/>
          <w:szCs w:val="24"/>
        </w:rPr>
        <w:t>referred to.</w:t>
      </w:r>
      <w:r w:rsidR="001002BB">
        <w:rPr>
          <w:rFonts w:ascii="Arial" w:hAnsi="Arial" w:cs="Arial"/>
          <w:sz w:val="24"/>
          <w:szCs w:val="24"/>
        </w:rPr>
        <w:t xml:space="preserve"> I must say I agree with Counsel </w:t>
      </w:r>
      <w:proofErr w:type="spellStart"/>
      <w:r w:rsidR="001002BB">
        <w:rPr>
          <w:rFonts w:ascii="Arial" w:hAnsi="Arial" w:cs="Arial"/>
          <w:sz w:val="24"/>
          <w:szCs w:val="24"/>
        </w:rPr>
        <w:t>Myburgh</w:t>
      </w:r>
      <w:proofErr w:type="spellEnd"/>
      <w:r w:rsidR="001002BB">
        <w:rPr>
          <w:rFonts w:ascii="Arial" w:hAnsi="Arial" w:cs="Arial"/>
          <w:sz w:val="24"/>
          <w:szCs w:val="24"/>
        </w:rPr>
        <w:t xml:space="preserve"> in his deduction that Dr Koll’s </w:t>
      </w:r>
      <w:r w:rsidR="001002BB" w:rsidRPr="001002BB">
        <w:rPr>
          <w:rFonts w:ascii="Arial" w:hAnsi="Arial" w:cs="Arial"/>
          <w:sz w:val="24"/>
          <w:szCs w:val="24"/>
        </w:rPr>
        <w:t>evidence was that, if it is not recorded, it cannot be proven.</w:t>
      </w:r>
      <w:r w:rsidR="00A43B65">
        <w:rPr>
          <w:rFonts w:ascii="Arial" w:hAnsi="Arial" w:cs="Arial"/>
          <w:sz w:val="24"/>
          <w:szCs w:val="24"/>
        </w:rPr>
        <w:t xml:space="preserve"> T</w:t>
      </w:r>
      <w:r w:rsidR="00A43B65" w:rsidRPr="00A43B65">
        <w:rPr>
          <w:rFonts w:ascii="Arial" w:hAnsi="Arial" w:cs="Arial"/>
          <w:sz w:val="24"/>
          <w:szCs w:val="24"/>
        </w:rPr>
        <w:t xml:space="preserve">he defendant’s expert gynaecologist conceded that, had intervention occurred as opined by Doctor </w:t>
      </w:r>
      <w:proofErr w:type="spellStart"/>
      <w:r w:rsidR="00A43B65" w:rsidRPr="00A43B65">
        <w:rPr>
          <w:rFonts w:ascii="Arial" w:hAnsi="Arial" w:cs="Arial"/>
          <w:sz w:val="24"/>
          <w:szCs w:val="24"/>
        </w:rPr>
        <w:t>Sevenster</w:t>
      </w:r>
      <w:proofErr w:type="spellEnd"/>
      <w:r w:rsidR="00A43B65" w:rsidRPr="00A43B65">
        <w:rPr>
          <w:rFonts w:ascii="Arial" w:hAnsi="Arial" w:cs="Arial"/>
          <w:sz w:val="24"/>
          <w:szCs w:val="24"/>
        </w:rPr>
        <w:t>, the minor child would not have suffered the hypoxic injury he did</w:t>
      </w:r>
      <w:r w:rsidR="00626492">
        <w:rPr>
          <w:rFonts w:ascii="Arial" w:hAnsi="Arial" w:cs="Arial"/>
          <w:sz w:val="24"/>
          <w:szCs w:val="24"/>
        </w:rPr>
        <w:t>.</w:t>
      </w:r>
    </w:p>
    <w:p w14:paraId="2F765429" w14:textId="5E58FEB5" w:rsidR="009E6D63" w:rsidRDefault="00537A16" w:rsidP="00537A16">
      <w:pPr>
        <w:spacing w:after="264"/>
        <w:ind w:right="425"/>
        <w:rPr>
          <w:rFonts w:ascii="Arial" w:eastAsia="Arial" w:hAnsi="Arial" w:cs="Arial"/>
          <w:color w:val="000000"/>
          <w:sz w:val="24"/>
          <w:lang w:eastAsia="en-ZA"/>
        </w:rPr>
      </w:pPr>
      <w:r>
        <w:rPr>
          <w:rFonts w:ascii="Arial" w:hAnsi="Arial" w:cs="Arial"/>
          <w:sz w:val="24"/>
          <w:szCs w:val="24"/>
        </w:rPr>
        <w:t>[13</w:t>
      </w:r>
      <w:r w:rsidR="00BD4FEC">
        <w:rPr>
          <w:rFonts w:ascii="Arial" w:hAnsi="Arial" w:cs="Arial"/>
          <w:sz w:val="24"/>
          <w:szCs w:val="24"/>
        </w:rPr>
        <w:t>2</w:t>
      </w:r>
      <w:r>
        <w:rPr>
          <w:rFonts w:ascii="Arial" w:hAnsi="Arial" w:cs="Arial"/>
          <w:sz w:val="24"/>
          <w:szCs w:val="24"/>
        </w:rPr>
        <w:t>]</w:t>
      </w:r>
      <w:r>
        <w:rPr>
          <w:rFonts w:ascii="Arial" w:hAnsi="Arial" w:cs="Arial"/>
          <w:sz w:val="24"/>
          <w:szCs w:val="24"/>
        </w:rPr>
        <w:tab/>
      </w:r>
      <w:proofErr w:type="gramStart"/>
      <w:r w:rsidRPr="00537A16">
        <w:rPr>
          <w:rFonts w:ascii="Arial" w:eastAsia="Arial" w:hAnsi="Arial" w:cs="Arial"/>
          <w:color w:val="000000"/>
          <w:sz w:val="24"/>
          <w:lang w:eastAsia="en-ZA"/>
        </w:rPr>
        <w:t>On</w:t>
      </w:r>
      <w:proofErr w:type="gramEnd"/>
      <w:r w:rsidRPr="00537A16">
        <w:rPr>
          <w:rFonts w:ascii="Arial" w:eastAsia="Arial" w:hAnsi="Arial" w:cs="Arial"/>
          <w:color w:val="000000"/>
          <w:sz w:val="24"/>
          <w:lang w:eastAsia="en-ZA"/>
        </w:rPr>
        <w:t xml:space="preserve"> a preponderance of probabilities, </w:t>
      </w:r>
      <w:r>
        <w:rPr>
          <w:rFonts w:ascii="Arial" w:eastAsia="Arial" w:hAnsi="Arial" w:cs="Arial"/>
          <w:color w:val="000000"/>
          <w:sz w:val="24"/>
          <w:lang w:eastAsia="en-ZA"/>
        </w:rPr>
        <w:t xml:space="preserve">the plaintiff has </w:t>
      </w:r>
      <w:r w:rsidRPr="00537A16">
        <w:rPr>
          <w:rFonts w:ascii="Arial" w:eastAsia="Arial" w:hAnsi="Arial" w:cs="Arial"/>
          <w:color w:val="000000"/>
          <w:sz w:val="24"/>
          <w:lang w:eastAsia="en-ZA"/>
        </w:rPr>
        <w:t xml:space="preserve">established that </w:t>
      </w:r>
    </w:p>
    <w:p w14:paraId="38394631" w14:textId="08469BD2" w:rsidR="009E6D63" w:rsidRDefault="00537A16" w:rsidP="009E6D63">
      <w:pPr>
        <w:spacing w:after="264"/>
        <w:ind w:right="425" w:firstLine="720"/>
        <w:rPr>
          <w:rFonts w:ascii="Arial" w:eastAsia="Arial" w:hAnsi="Arial" w:cs="Arial"/>
          <w:color w:val="000000"/>
          <w:sz w:val="24"/>
          <w:lang w:eastAsia="en-ZA"/>
        </w:rPr>
      </w:pPr>
      <w:proofErr w:type="gramStart"/>
      <w:r w:rsidRPr="00537A16">
        <w:rPr>
          <w:rFonts w:ascii="Arial" w:eastAsia="Arial" w:hAnsi="Arial" w:cs="Arial"/>
          <w:color w:val="000000"/>
          <w:sz w:val="24"/>
          <w:lang w:eastAsia="en-ZA"/>
        </w:rPr>
        <w:t>the</w:t>
      </w:r>
      <w:r w:rsidR="009E6D63">
        <w:rPr>
          <w:rFonts w:ascii="Arial" w:eastAsia="Arial" w:hAnsi="Arial" w:cs="Arial"/>
          <w:color w:val="000000"/>
          <w:sz w:val="24"/>
          <w:lang w:eastAsia="en-ZA"/>
        </w:rPr>
        <w:t>re</w:t>
      </w:r>
      <w:proofErr w:type="gramEnd"/>
      <w:r w:rsidR="009E6D63">
        <w:rPr>
          <w:rFonts w:ascii="Arial" w:eastAsia="Arial" w:hAnsi="Arial" w:cs="Arial"/>
          <w:color w:val="000000"/>
          <w:sz w:val="24"/>
          <w:lang w:eastAsia="en-ZA"/>
        </w:rPr>
        <w:t xml:space="preserve"> was a legal duty</w:t>
      </w:r>
      <w:r w:rsidRPr="00537A16">
        <w:rPr>
          <w:rFonts w:ascii="Arial" w:eastAsia="Arial" w:hAnsi="Arial" w:cs="Arial"/>
          <w:color w:val="000000"/>
          <w:sz w:val="24"/>
          <w:lang w:eastAsia="en-ZA"/>
        </w:rPr>
        <w:t xml:space="preserve"> </w:t>
      </w:r>
      <w:r w:rsidR="009E6D63">
        <w:rPr>
          <w:rFonts w:ascii="Arial" w:eastAsia="Arial" w:hAnsi="Arial" w:cs="Arial"/>
          <w:color w:val="000000"/>
          <w:sz w:val="24"/>
          <w:lang w:eastAsia="en-ZA"/>
        </w:rPr>
        <w:t xml:space="preserve">which the defendant has breached by failure to </w:t>
      </w:r>
    </w:p>
    <w:p w14:paraId="784A41E7" w14:textId="77777777" w:rsidR="009E6D63" w:rsidRDefault="009E6D63" w:rsidP="00537A16">
      <w:pPr>
        <w:spacing w:after="264"/>
        <w:ind w:right="425" w:firstLine="720"/>
        <w:rPr>
          <w:rFonts w:ascii="Arial" w:eastAsia="Arial" w:hAnsi="Arial" w:cs="Arial"/>
          <w:color w:val="000000"/>
          <w:sz w:val="24"/>
          <w:lang w:eastAsia="en-ZA"/>
        </w:rPr>
      </w:pPr>
      <w:proofErr w:type="gramStart"/>
      <w:r>
        <w:rPr>
          <w:rFonts w:ascii="Arial" w:eastAsia="Arial" w:hAnsi="Arial" w:cs="Arial"/>
          <w:color w:val="000000"/>
          <w:sz w:val="24"/>
          <w:lang w:eastAsia="en-ZA"/>
        </w:rPr>
        <w:t>monitor</w:t>
      </w:r>
      <w:proofErr w:type="gramEnd"/>
      <w:r>
        <w:rPr>
          <w:rFonts w:ascii="Arial" w:eastAsia="Arial" w:hAnsi="Arial" w:cs="Arial"/>
          <w:color w:val="000000"/>
          <w:sz w:val="24"/>
          <w:lang w:eastAsia="en-ZA"/>
        </w:rPr>
        <w:t xml:space="preserve"> the plaintiff whilst using Misoprostol, that she the plaintiff </w:t>
      </w:r>
    </w:p>
    <w:p w14:paraId="7B2DE735" w14:textId="77777777" w:rsidR="009E6D63" w:rsidRDefault="00537A16" w:rsidP="009E6D63">
      <w:pPr>
        <w:spacing w:after="264"/>
        <w:ind w:right="425" w:firstLine="720"/>
        <w:rPr>
          <w:rFonts w:ascii="Arial" w:eastAsia="Arial" w:hAnsi="Arial" w:cs="Arial"/>
          <w:color w:val="000000"/>
          <w:sz w:val="24"/>
          <w:lang w:eastAsia="en-ZA"/>
        </w:rPr>
      </w:pPr>
      <w:proofErr w:type="gramStart"/>
      <w:r w:rsidRPr="00537A16">
        <w:rPr>
          <w:rFonts w:ascii="Arial" w:eastAsia="Arial" w:hAnsi="Arial" w:cs="Arial"/>
          <w:color w:val="000000"/>
          <w:sz w:val="24"/>
          <w:lang w:eastAsia="en-ZA"/>
        </w:rPr>
        <w:t>experienced</w:t>
      </w:r>
      <w:proofErr w:type="gramEnd"/>
      <w:r w:rsidRPr="00537A16">
        <w:rPr>
          <w:rFonts w:ascii="Arial" w:eastAsia="Arial" w:hAnsi="Arial" w:cs="Arial"/>
          <w:color w:val="000000"/>
          <w:sz w:val="24"/>
          <w:lang w:eastAsia="en-ZA"/>
        </w:rPr>
        <w:t xml:space="preserve"> hyperstimulation, </w:t>
      </w:r>
      <w:r w:rsidR="009E6D63">
        <w:rPr>
          <w:rFonts w:ascii="Arial" w:eastAsia="Arial" w:hAnsi="Arial" w:cs="Arial"/>
          <w:color w:val="000000"/>
          <w:sz w:val="24"/>
          <w:lang w:eastAsia="en-ZA"/>
        </w:rPr>
        <w:t>wh</w:t>
      </w:r>
      <w:r w:rsidRPr="00537A16">
        <w:rPr>
          <w:rFonts w:ascii="Arial" w:eastAsia="Arial" w:hAnsi="Arial" w:cs="Arial"/>
          <w:color w:val="000000"/>
          <w:sz w:val="24"/>
          <w:lang w:eastAsia="en-ZA"/>
        </w:rPr>
        <w:t>ich went</w:t>
      </w:r>
      <w:r w:rsidR="009E6D63">
        <w:rPr>
          <w:rFonts w:ascii="Arial" w:eastAsia="Arial" w:hAnsi="Arial" w:cs="Arial"/>
          <w:color w:val="000000"/>
          <w:sz w:val="24"/>
          <w:lang w:eastAsia="en-ZA"/>
        </w:rPr>
        <w:t xml:space="preserve"> </w:t>
      </w:r>
      <w:r w:rsidRPr="00537A16">
        <w:rPr>
          <w:rFonts w:ascii="Arial" w:eastAsia="Arial" w:hAnsi="Arial" w:cs="Arial"/>
          <w:color w:val="000000"/>
          <w:sz w:val="24"/>
          <w:lang w:eastAsia="en-ZA"/>
        </w:rPr>
        <w:t xml:space="preserve">undiagnosed and untreated </w:t>
      </w:r>
    </w:p>
    <w:p w14:paraId="10C158FF" w14:textId="3369042C" w:rsidR="009E6D63" w:rsidRDefault="00537A16" w:rsidP="009E6D63">
      <w:pPr>
        <w:spacing w:after="264"/>
        <w:ind w:right="425" w:firstLine="720"/>
        <w:rPr>
          <w:rFonts w:ascii="Arial" w:eastAsia="Arial" w:hAnsi="Arial" w:cs="Arial"/>
          <w:color w:val="000000"/>
          <w:sz w:val="24"/>
          <w:lang w:eastAsia="en-ZA"/>
        </w:rPr>
      </w:pPr>
      <w:proofErr w:type="gramStart"/>
      <w:r w:rsidRPr="00537A16">
        <w:rPr>
          <w:rFonts w:ascii="Arial" w:eastAsia="Arial" w:hAnsi="Arial" w:cs="Arial"/>
          <w:color w:val="000000"/>
          <w:sz w:val="24"/>
          <w:lang w:eastAsia="en-ZA"/>
        </w:rPr>
        <w:t>due</w:t>
      </w:r>
      <w:proofErr w:type="gramEnd"/>
      <w:r w:rsidRPr="00537A16">
        <w:rPr>
          <w:rFonts w:ascii="Arial" w:eastAsia="Arial" w:hAnsi="Arial" w:cs="Arial"/>
          <w:color w:val="000000"/>
          <w:sz w:val="24"/>
          <w:lang w:eastAsia="en-ZA"/>
        </w:rPr>
        <w:t xml:space="preserve"> to the failure to monitor.</w:t>
      </w:r>
      <w:r>
        <w:rPr>
          <w:rFonts w:ascii="Arial" w:eastAsia="Arial" w:hAnsi="Arial" w:cs="Arial"/>
          <w:color w:val="000000"/>
          <w:sz w:val="24"/>
          <w:lang w:eastAsia="en-ZA"/>
        </w:rPr>
        <w:t xml:space="preserve"> T</w:t>
      </w:r>
      <w:r w:rsidRPr="00537A16">
        <w:rPr>
          <w:rFonts w:ascii="Arial" w:eastAsia="Arial" w:hAnsi="Arial" w:cs="Arial"/>
          <w:color w:val="000000"/>
          <w:sz w:val="24"/>
          <w:lang w:eastAsia="en-ZA"/>
        </w:rPr>
        <w:t>h</w:t>
      </w:r>
      <w:r w:rsidR="00A9102A">
        <w:rPr>
          <w:rFonts w:ascii="Arial" w:eastAsia="Arial" w:hAnsi="Arial" w:cs="Arial"/>
          <w:color w:val="000000"/>
          <w:sz w:val="24"/>
          <w:lang w:eastAsia="en-ZA"/>
        </w:rPr>
        <w:t>is led to A M</w:t>
      </w:r>
      <w:r w:rsidR="009E6D63">
        <w:rPr>
          <w:rFonts w:ascii="Arial" w:eastAsia="Arial" w:hAnsi="Arial" w:cs="Arial"/>
          <w:color w:val="000000"/>
          <w:sz w:val="24"/>
          <w:lang w:eastAsia="en-ZA"/>
        </w:rPr>
        <w:t xml:space="preserve"> being born </w:t>
      </w:r>
    </w:p>
    <w:p w14:paraId="34F79118" w14:textId="77777777" w:rsidR="009E6D63" w:rsidRDefault="009E6D63" w:rsidP="009E6D63">
      <w:pPr>
        <w:spacing w:after="264"/>
        <w:ind w:right="425" w:firstLine="720"/>
        <w:rPr>
          <w:rFonts w:ascii="Arial" w:eastAsia="Arial" w:hAnsi="Arial" w:cs="Arial"/>
          <w:color w:val="000000"/>
          <w:sz w:val="24"/>
          <w:lang w:eastAsia="en-ZA"/>
        </w:rPr>
      </w:pPr>
      <w:proofErr w:type="gramStart"/>
      <w:r>
        <w:rPr>
          <w:rFonts w:ascii="Arial" w:eastAsia="Arial" w:hAnsi="Arial" w:cs="Arial"/>
          <w:color w:val="000000"/>
          <w:sz w:val="24"/>
          <w:lang w:eastAsia="en-ZA"/>
        </w:rPr>
        <w:t>with</w:t>
      </w:r>
      <w:proofErr w:type="gramEnd"/>
      <w:r>
        <w:rPr>
          <w:rFonts w:ascii="Arial" w:eastAsia="Arial" w:hAnsi="Arial" w:cs="Arial"/>
          <w:color w:val="000000"/>
          <w:sz w:val="24"/>
          <w:lang w:eastAsia="en-ZA"/>
        </w:rPr>
        <w:t xml:space="preserve"> cerebral palsy an injury that could have been prevented </w:t>
      </w:r>
      <w:r w:rsidR="00537A16" w:rsidRPr="00537A16">
        <w:rPr>
          <w:rFonts w:ascii="Arial" w:eastAsia="Arial" w:hAnsi="Arial" w:cs="Arial"/>
          <w:color w:val="000000"/>
          <w:sz w:val="24"/>
          <w:lang w:eastAsia="en-ZA"/>
        </w:rPr>
        <w:t xml:space="preserve">in the event </w:t>
      </w:r>
    </w:p>
    <w:p w14:paraId="14AD2F4F" w14:textId="77777777" w:rsidR="009E6D63" w:rsidRDefault="00537A16" w:rsidP="009E6D63">
      <w:pPr>
        <w:spacing w:after="264"/>
        <w:ind w:left="720" w:right="425"/>
        <w:rPr>
          <w:rFonts w:ascii="Arial" w:eastAsia="Arial" w:hAnsi="Arial" w:cs="Arial"/>
          <w:color w:val="000000"/>
          <w:sz w:val="24"/>
          <w:lang w:eastAsia="en-ZA"/>
        </w:rPr>
      </w:pPr>
      <w:proofErr w:type="gramStart"/>
      <w:r w:rsidRPr="00537A16">
        <w:rPr>
          <w:rFonts w:ascii="Arial" w:eastAsia="Arial" w:hAnsi="Arial" w:cs="Arial"/>
          <w:color w:val="000000"/>
          <w:sz w:val="24"/>
          <w:lang w:eastAsia="en-ZA"/>
        </w:rPr>
        <w:t>of</w:t>
      </w:r>
      <w:proofErr w:type="gramEnd"/>
      <w:r w:rsidRPr="00537A16">
        <w:rPr>
          <w:rFonts w:ascii="Arial" w:eastAsia="Arial" w:hAnsi="Arial" w:cs="Arial"/>
          <w:color w:val="000000"/>
          <w:sz w:val="24"/>
          <w:lang w:eastAsia="en-ZA"/>
        </w:rPr>
        <w:t xml:space="preserve"> monitoring, diagnosing hyperstimulation and taking appropriate steps.</w:t>
      </w:r>
      <w:r>
        <w:rPr>
          <w:rFonts w:ascii="Arial" w:eastAsia="Arial" w:hAnsi="Arial" w:cs="Arial"/>
          <w:color w:val="000000"/>
          <w:sz w:val="24"/>
          <w:lang w:eastAsia="en-ZA"/>
        </w:rPr>
        <w:t xml:space="preserve"> </w:t>
      </w:r>
    </w:p>
    <w:p w14:paraId="2213178C" w14:textId="77777777" w:rsidR="009E6D63" w:rsidRDefault="00537A16" w:rsidP="009E6D63">
      <w:pPr>
        <w:spacing w:after="264"/>
        <w:ind w:left="720" w:right="425"/>
        <w:rPr>
          <w:rFonts w:ascii="Arial" w:eastAsia="Arial" w:hAnsi="Arial" w:cs="Arial"/>
          <w:color w:val="000000"/>
          <w:sz w:val="24"/>
          <w:lang w:eastAsia="en-ZA"/>
        </w:rPr>
      </w:pPr>
      <w:r w:rsidRPr="00537A16">
        <w:rPr>
          <w:rFonts w:ascii="Arial" w:hAnsi="Arial" w:cs="Arial"/>
          <w:sz w:val="24"/>
          <w:szCs w:val="24"/>
        </w:rPr>
        <w:t>The unreasonable care constituted negligence</w:t>
      </w:r>
      <w:r>
        <w:rPr>
          <w:rFonts w:ascii="Arial" w:hAnsi="Arial" w:cs="Arial"/>
          <w:sz w:val="24"/>
          <w:szCs w:val="24"/>
        </w:rPr>
        <w:t xml:space="preserve"> </w:t>
      </w:r>
      <w:r w:rsidRPr="00537A16">
        <w:rPr>
          <w:rFonts w:ascii="Arial" w:eastAsia="Arial" w:hAnsi="Arial" w:cs="Arial"/>
          <w:color w:val="000000"/>
          <w:sz w:val="24"/>
          <w:lang w:eastAsia="en-ZA"/>
        </w:rPr>
        <w:t xml:space="preserve">defendant breached a duty </w:t>
      </w:r>
    </w:p>
    <w:p w14:paraId="539941CC" w14:textId="34C6C8B2" w:rsidR="009E6D63" w:rsidRPr="00610945" w:rsidRDefault="00537A16" w:rsidP="00610945">
      <w:pPr>
        <w:spacing w:line="480" w:lineRule="auto"/>
        <w:ind w:left="720"/>
        <w:jc w:val="both"/>
        <w:rPr>
          <w:rFonts w:ascii="Arial" w:hAnsi="Arial" w:cs="Arial"/>
          <w:color w:val="242121"/>
          <w:sz w:val="24"/>
          <w:szCs w:val="24"/>
          <w:shd w:val="clear" w:color="auto" w:fill="FFFFFF"/>
        </w:rPr>
      </w:pPr>
      <w:proofErr w:type="gramStart"/>
      <w:r w:rsidRPr="00537A16">
        <w:rPr>
          <w:rFonts w:ascii="Arial" w:eastAsia="Arial" w:hAnsi="Arial" w:cs="Arial"/>
          <w:color w:val="000000"/>
          <w:sz w:val="24"/>
          <w:lang w:eastAsia="en-ZA"/>
        </w:rPr>
        <w:t>of</w:t>
      </w:r>
      <w:proofErr w:type="gramEnd"/>
      <w:r w:rsidRPr="00537A16">
        <w:rPr>
          <w:rFonts w:ascii="Arial" w:eastAsia="Arial" w:hAnsi="Arial" w:cs="Arial"/>
          <w:color w:val="000000"/>
          <w:sz w:val="24"/>
          <w:lang w:eastAsia="en-ZA"/>
        </w:rPr>
        <w:t xml:space="preserve"> care, such breach being unlawful.</w:t>
      </w:r>
      <w:r w:rsidR="009E6D63">
        <w:rPr>
          <w:rFonts w:ascii="Arial" w:eastAsia="Arial" w:hAnsi="Arial" w:cs="Arial"/>
          <w:color w:val="000000"/>
          <w:sz w:val="24"/>
          <w:lang w:eastAsia="en-ZA"/>
        </w:rPr>
        <w:t xml:space="preserve"> </w:t>
      </w:r>
      <w:r w:rsidR="00610945" w:rsidRPr="00DE5DCC">
        <w:rPr>
          <w:rFonts w:ascii="Arial" w:hAnsi="Arial" w:cs="Arial"/>
          <w:color w:val="242121"/>
          <w:sz w:val="24"/>
          <w:szCs w:val="24"/>
          <w:shd w:val="clear" w:color="auto" w:fill="FFFFFF"/>
        </w:rPr>
        <w:t xml:space="preserve">I have concluded </w:t>
      </w:r>
      <w:r w:rsidR="00610945">
        <w:rPr>
          <w:rFonts w:ascii="Arial" w:hAnsi="Arial" w:cs="Arial"/>
          <w:color w:val="242121"/>
          <w:sz w:val="24"/>
          <w:szCs w:val="24"/>
          <w:shd w:val="clear" w:color="auto" w:fill="FFFFFF"/>
        </w:rPr>
        <w:t xml:space="preserve">that </w:t>
      </w:r>
      <w:r w:rsidR="00610945" w:rsidRPr="00DE5DCC">
        <w:rPr>
          <w:rFonts w:ascii="Arial" w:hAnsi="Arial" w:cs="Arial"/>
          <w:color w:val="242121"/>
          <w:sz w:val="24"/>
          <w:szCs w:val="24"/>
          <w:shd w:val="clear" w:color="auto" w:fill="FFFFFF"/>
        </w:rPr>
        <w:t xml:space="preserve">was </w:t>
      </w:r>
      <w:r w:rsidR="00610945">
        <w:rPr>
          <w:rFonts w:ascii="Arial" w:hAnsi="Arial" w:cs="Arial"/>
          <w:color w:val="242121"/>
          <w:sz w:val="24"/>
          <w:szCs w:val="24"/>
          <w:shd w:val="clear" w:color="auto" w:fill="FFFFFF"/>
        </w:rPr>
        <w:t>p</w:t>
      </w:r>
      <w:r w:rsidR="00610945" w:rsidRPr="00DE5DCC">
        <w:rPr>
          <w:rFonts w:ascii="Arial" w:hAnsi="Arial" w:cs="Arial"/>
          <w:color w:val="242121"/>
          <w:sz w:val="24"/>
          <w:szCs w:val="24"/>
          <w:shd w:val="clear" w:color="auto" w:fill="FFFFFF"/>
        </w:rPr>
        <w:t xml:space="preserve">roved by the </w:t>
      </w:r>
      <w:r w:rsidR="00610945">
        <w:rPr>
          <w:rFonts w:ascii="Arial" w:hAnsi="Arial" w:cs="Arial"/>
          <w:color w:val="242121"/>
          <w:sz w:val="24"/>
          <w:szCs w:val="24"/>
          <w:shd w:val="clear" w:color="auto" w:fill="FFFFFF"/>
        </w:rPr>
        <w:t>plaintiff</w:t>
      </w:r>
      <w:r w:rsidR="00610945" w:rsidRPr="00DE5DCC">
        <w:rPr>
          <w:rFonts w:ascii="Arial" w:hAnsi="Arial" w:cs="Arial"/>
          <w:color w:val="242121"/>
          <w:sz w:val="24"/>
          <w:szCs w:val="24"/>
          <w:shd w:val="clear" w:color="auto" w:fill="FFFFFF"/>
        </w:rPr>
        <w:t>.</w:t>
      </w:r>
      <w:r w:rsidR="00610945">
        <w:rPr>
          <w:rFonts w:ascii="Arial" w:hAnsi="Arial" w:cs="Arial"/>
          <w:color w:val="242121"/>
          <w:sz w:val="24"/>
          <w:szCs w:val="24"/>
          <w:shd w:val="clear" w:color="auto" w:fill="FFFFFF"/>
        </w:rPr>
        <w:t xml:space="preserve"> T</w:t>
      </w:r>
      <w:r w:rsidR="00610945" w:rsidRPr="00DE5DCC">
        <w:rPr>
          <w:rFonts w:ascii="Arial" w:hAnsi="Arial" w:cs="Arial"/>
          <w:color w:val="242121"/>
          <w:sz w:val="24"/>
          <w:szCs w:val="24"/>
          <w:shd w:val="clear" w:color="auto" w:fill="FFFFFF"/>
        </w:rPr>
        <w:t>he creation of risk by the negligence of the hospital staff caused the brain damage suffered by the baby</w:t>
      </w:r>
      <w:r w:rsidR="00A9102A">
        <w:rPr>
          <w:rFonts w:ascii="Arial" w:hAnsi="Arial" w:cs="Arial"/>
          <w:color w:val="242121"/>
          <w:sz w:val="24"/>
          <w:szCs w:val="24"/>
          <w:shd w:val="clear" w:color="auto" w:fill="FFFFFF"/>
        </w:rPr>
        <w:t xml:space="preserve"> A</w:t>
      </w:r>
      <w:r w:rsidR="00610945" w:rsidRPr="00DE5DCC">
        <w:rPr>
          <w:rFonts w:ascii="Arial" w:hAnsi="Arial" w:cs="Arial"/>
          <w:color w:val="242121"/>
          <w:sz w:val="24"/>
          <w:szCs w:val="24"/>
          <w:shd w:val="clear" w:color="auto" w:fill="FFFFFF"/>
        </w:rPr>
        <w:t>.</w:t>
      </w:r>
      <w:r w:rsidR="00DB27A7">
        <w:rPr>
          <w:rFonts w:ascii="Arial" w:hAnsi="Arial" w:cs="Arial"/>
          <w:color w:val="242121"/>
          <w:sz w:val="24"/>
          <w:szCs w:val="24"/>
          <w:shd w:val="clear" w:color="auto" w:fill="FFFFFF"/>
        </w:rPr>
        <w:t xml:space="preserve"> </w:t>
      </w:r>
      <w:r w:rsidR="009E6D63">
        <w:rPr>
          <w:rFonts w:ascii="Arial" w:eastAsia="Arial" w:hAnsi="Arial" w:cs="Arial"/>
          <w:color w:val="000000"/>
          <w:sz w:val="24"/>
          <w:lang w:eastAsia="en-ZA"/>
        </w:rPr>
        <w:t xml:space="preserve">The </w:t>
      </w:r>
      <w:r w:rsidR="009E6D63" w:rsidRPr="009E6D63">
        <w:rPr>
          <w:rFonts w:ascii="Arial" w:eastAsia="Arial" w:hAnsi="Arial" w:cs="Arial"/>
          <w:color w:val="000000"/>
          <w:sz w:val="24"/>
          <w:lang w:eastAsia="en-ZA"/>
        </w:rPr>
        <w:t xml:space="preserve">plaintiff has established and </w:t>
      </w:r>
    </w:p>
    <w:p w14:paraId="702F8511" w14:textId="77777777" w:rsidR="009E6D63" w:rsidRDefault="009E6D63" w:rsidP="009E6D63">
      <w:pPr>
        <w:spacing w:after="264"/>
        <w:ind w:left="720" w:right="425"/>
        <w:rPr>
          <w:rFonts w:ascii="Arial" w:eastAsia="Arial" w:hAnsi="Arial" w:cs="Arial"/>
          <w:color w:val="000000"/>
          <w:sz w:val="24"/>
          <w:lang w:eastAsia="en-ZA"/>
        </w:rPr>
      </w:pPr>
      <w:proofErr w:type="gramStart"/>
      <w:r w:rsidRPr="009E6D63">
        <w:rPr>
          <w:rFonts w:ascii="Arial" w:eastAsia="Arial" w:hAnsi="Arial" w:cs="Arial"/>
          <w:color w:val="000000"/>
          <w:sz w:val="24"/>
          <w:lang w:eastAsia="en-ZA"/>
        </w:rPr>
        <w:t>proven</w:t>
      </w:r>
      <w:proofErr w:type="gramEnd"/>
      <w:r w:rsidRPr="009E6D63">
        <w:rPr>
          <w:rFonts w:ascii="Arial" w:eastAsia="Arial" w:hAnsi="Arial" w:cs="Arial"/>
          <w:color w:val="000000"/>
          <w:sz w:val="24"/>
          <w:lang w:eastAsia="en-ZA"/>
        </w:rPr>
        <w:t xml:space="preserve"> the liability of the defendant to compensate the plaintiff and the </w:t>
      </w:r>
    </w:p>
    <w:p w14:paraId="3655761A" w14:textId="77777777" w:rsidR="00DA5B1E" w:rsidRDefault="009E6D63" w:rsidP="009E6D63">
      <w:pPr>
        <w:spacing w:after="264"/>
        <w:ind w:left="720" w:right="425"/>
        <w:rPr>
          <w:rFonts w:ascii="Arial" w:eastAsia="Arial" w:hAnsi="Arial" w:cs="Arial"/>
          <w:color w:val="000000"/>
          <w:sz w:val="24"/>
          <w:lang w:eastAsia="en-ZA"/>
        </w:rPr>
      </w:pPr>
      <w:proofErr w:type="gramStart"/>
      <w:r w:rsidRPr="009E6D63">
        <w:rPr>
          <w:rFonts w:ascii="Arial" w:eastAsia="Arial" w:hAnsi="Arial" w:cs="Arial"/>
          <w:color w:val="000000"/>
          <w:sz w:val="24"/>
          <w:lang w:eastAsia="en-ZA"/>
        </w:rPr>
        <w:t>minor</w:t>
      </w:r>
      <w:proofErr w:type="gramEnd"/>
      <w:r w:rsidRPr="009E6D63">
        <w:rPr>
          <w:rFonts w:ascii="Arial" w:eastAsia="Arial" w:hAnsi="Arial" w:cs="Arial"/>
          <w:color w:val="000000"/>
          <w:sz w:val="24"/>
          <w:lang w:eastAsia="en-ZA"/>
        </w:rPr>
        <w:t>.</w:t>
      </w:r>
      <w:r w:rsidR="00B90A4F">
        <w:rPr>
          <w:rFonts w:ascii="Arial" w:eastAsia="Arial" w:hAnsi="Arial" w:cs="Arial"/>
          <w:color w:val="000000"/>
          <w:sz w:val="24"/>
          <w:lang w:eastAsia="en-ZA"/>
        </w:rPr>
        <w:t xml:space="preserve"> I have considered the order </w:t>
      </w:r>
      <w:r w:rsidR="00DA5B1E">
        <w:rPr>
          <w:rFonts w:ascii="Arial" w:eastAsia="Arial" w:hAnsi="Arial" w:cs="Arial"/>
          <w:color w:val="000000"/>
          <w:sz w:val="24"/>
          <w:lang w:eastAsia="en-ZA"/>
        </w:rPr>
        <w:t xml:space="preserve">filed by the plaintiff’s counsel </w:t>
      </w:r>
      <w:r w:rsidR="00B90A4F">
        <w:rPr>
          <w:rFonts w:ascii="Arial" w:eastAsia="Arial" w:hAnsi="Arial" w:cs="Arial"/>
          <w:color w:val="000000"/>
          <w:sz w:val="24"/>
          <w:lang w:eastAsia="en-ZA"/>
        </w:rPr>
        <w:t xml:space="preserve">and </w:t>
      </w:r>
      <w:proofErr w:type="gramStart"/>
      <w:r w:rsidR="00B90A4F">
        <w:rPr>
          <w:rFonts w:ascii="Arial" w:eastAsia="Arial" w:hAnsi="Arial" w:cs="Arial"/>
          <w:color w:val="000000"/>
          <w:sz w:val="24"/>
          <w:lang w:eastAsia="en-ZA"/>
        </w:rPr>
        <w:t>I</w:t>
      </w:r>
      <w:proofErr w:type="gramEnd"/>
      <w:r w:rsidR="00B90A4F">
        <w:rPr>
          <w:rFonts w:ascii="Arial" w:eastAsia="Arial" w:hAnsi="Arial" w:cs="Arial"/>
          <w:color w:val="000000"/>
          <w:sz w:val="24"/>
          <w:lang w:eastAsia="en-ZA"/>
        </w:rPr>
        <w:t xml:space="preserve"> </w:t>
      </w:r>
    </w:p>
    <w:p w14:paraId="6E649F7A" w14:textId="2CE7091D" w:rsidR="009E6D63" w:rsidRDefault="00B90A4F" w:rsidP="009E6D63">
      <w:pPr>
        <w:spacing w:after="264"/>
        <w:ind w:left="720" w:right="425"/>
        <w:rPr>
          <w:rFonts w:ascii="Arial" w:eastAsia="Arial" w:hAnsi="Arial" w:cs="Arial"/>
          <w:color w:val="000000"/>
          <w:sz w:val="24"/>
          <w:lang w:eastAsia="en-ZA"/>
        </w:rPr>
      </w:pPr>
      <w:proofErr w:type="gramStart"/>
      <w:r>
        <w:rPr>
          <w:rFonts w:ascii="Arial" w:eastAsia="Arial" w:hAnsi="Arial" w:cs="Arial"/>
          <w:color w:val="000000"/>
          <w:sz w:val="24"/>
          <w:lang w:eastAsia="en-ZA"/>
        </w:rPr>
        <w:t>have</w:t>
      </w:r>
      <w:proofErr w:type="gramEnd"/>
      <w:r>
        <w:rPr>
          <w:rFonts w:ascii="Arial" w:eastAsia="Arial" w:hAnsi="Arial" w:cs="Arial"/>
          <w:color w:val="000000"/>
          <w:sz w:val="24"/>
          <w:lang w:eastAsia="en-ZA"/>
        </w:rPr>
        <w:t xml:space="preserve"> amended same.</w:t>
      </w:r>
    </w:p>
    <w:p w14:paraId="3AC8E0AD" w14:textId="77777777" w:rsidR="00863247" w:rsidRDefault="00863247" w:rsidP="009E6D63">
      <w:pPr>
        <w:spacing w:after="264"/>
        <w:ind w:left="720" w:right="425"/>
        <w:rPr>
          <w:rFonts w:ascii="Arial" w:eastAsia="Arial" w:hAnsi="Arial" w:cs="Arial"/>
          <w:color w:val="000000"/>
          <w:sz w:val="24"/>
          <w:lang w:eastAsia="en-ZA"/>
        </w:rPr>
      </w:pPr>
    </w:p>
    <w:p w14:paraId="2D2E3BB7" w14:textId="309740CE" w:rsidR="00863247" w:rsidRDefault="00863247" w:rsidP="00863247">
      <w:pPr>
        <w:spacing w:after="264" w:line="477" w:lineRule="auto"/>
        <w:ind w:left="720" w:right="425" w:hanging="720"/>
        <w:jc w:val="both"/>
        <w:rPr>
          <w:rFonts w:ascii="Arial" w:eastAsia="Arial" w:hAnsi="Arial" w:cs="Arial"/>
          <w:color w:val="000000"/>
          <w:sz w:val="24"/>
          <w:lang w:eastAsia="en-ZA"/>
        </w:rPr>
      </w:pPr>
      <w:r>
        <w:rPr>
          <w:rFonts w:ascii="Arial" w:eastAsia="Arial" w:hAnsi="Arial" w:cs="Arial"/>
          <w:color w:val="000000"/>
          <w:sz w:val="24"/>
          <w:lang w:eastAsia="en-ZA"/>
        </w:rPr>
        <w:t>[13</w:t>
      </w:r>
      <w:r w:rsidR="00BD4FEC">
        <w:rPr>
          <w:rFonts w:ascii="Arial" w:eastAsia="Arial" w:hAnsi="Arial" w:cs="Arial"/>
          <w:color w:val="000000"/>
          <w:sz w:val="24"/>
          <w:lang w:eastAsia="en-ZA"/>
        </w:rPr>
        <w:t>3</w:t>
      </w:r>
      <w:r>
        <w:rPr>
          <w:rFonts w:ascii="Arial" w:eastAsia="Arial" w:hAnsi="Arial" w:cs="Arial"/>
          <w:color w:val="000000"/>
          <w:sz w:val="24"/>
          <w:lang w:eastAsia="en-ZA"/>
        </w:rPr>
        <w:t>]</w:t>
      </w:r>
      <w:r>
        <w:rPr>
          <w:rFonts w:ascii="Arial" w:eastAsia="Arial" w:hAnsi="Arial" w:cs="Arial"/>
          <w:color w:val="000000"/>
          <w:sz w:val="24"/>
          <w:lang w:eastAsia="en-ZA"/>
        </w:rPr>
        <w:tab/>
      </w:r>
      <w:proofErr w:type="gramStart"/>
      <w:r>
        <w:rPr>
          <w:rFonts w:ascii="Arial" w:eastAsia="Arial" w:hAnsi="Arial" w:cs="Arial"/>
          <w:color w:val="000000"/>
          <w:sz w:val="24"/>
          <w:lang w:eastAsia="en-ZA"/>
        </w:rPr>
        <w:t>In</w:t>
      </w:r>
      <w:proofErr w:type="gramEnd"/>
      <w:r>
        <w:rPr>
          <w:rFonts w:ascii="Arial" w:eastAsia="Arial" w:hAnsi="Arial" w:cs="Arial"/>
          <w:color w:val="000000"/>
          <w:sz w:val="24"/>
          <w:lang w:eastAsia="en-ZA"/>
        </w:rPr>
        <w:t xml:space="preserve"> the result I therefore make the following order:-</w:t>
      </w:r>
    </w:p>
    <w:p w14:paraId="74FA7672" w14:textId="60E21973" w:rsidR="00312CB5" w:rsidRDefault="00312CB5" w:rsidP="00312CB5">
      <w:pPr>
        <w:spacing w:after="264" w:line="480" w:lineRule="auto"/>
        <w:ind w:left="1856" w:right="425"/>
        <w:rPr>
          <w:rFonts w:ascii="Arial" w:eastAsia="Arial" w:hAnsi="Arial" w:cs="Arial"/>
          <w:color w:val="000000"/>
          <w:sz w:val="24"/>
          <w:lang w:eastAsia="en-ZA"/>
        </w:rPr>
      </w:pPr>
      <w:r>
        <w:rPr>
          <w:rFonts w:ascii="Arial" w:eastAsia="Arial" w:hAnsi="Arial" w:cs="Arial"/>
          <w:color w:val="000000"/>
          <w:sz w:val="24"/>
          <w:lang w:eastAsia="en-ZA"/>
        </w:rPr>
        <w:lastRenderedPageBreak/>
        <w:t>1.</w:t>
      </w:r>
      <w:r w:rsidRPr="00312CB5">
        <w:rPr>
          <w:rFonts w:ascii="Arial" w:eastAsia="Arial" w:hAnsi="Arial" w:cs="Arial"/>
          <w:color w:val="000000"/>
          <w:sz w:val="24"/>
          <w:lang w:eastAsia="en-ZA"/>
        </w:rPr>
        <w:t xml:space="preserve"> </w:t>
      </w:r>
      <w:r>
        <w:rPr>
          <w:rFonts w:ascii="Arial" w:eastAsia="Arial" w:hAnsi="Arial" w:cs="Arial"/>
          <w:color w:val="000000"/>
          <w:sz w:val="24"/>
          <w:lang w:eastAsia="en-ZA"/>
        </w:rPr>
        <w:t>T</w:t>
      </w:r>
      <w:r w:rsidRPr="00312CB5">
        <w:rPr>
          <w:rFonts w:ascii="Arial" w:eastAsia="Arial" w:hAnsi="Arial" w:cs="Arial"/>
          <w:color w:val="000000"/>
          <w:sz w:val="24"/>
          <w:lang w:eastAsia="en-ZA"/>
        </w:rPr>
        <w:t xml:space="preserve">he Defendant be ordered to pay 100% (one hundred percent) of the First and Second Plaintiff’s agreed or proven damages, which damages flow from the neurological injuries sustained by First Plaintiff during labour and delivery at </w:t>
      </w:r>
      <w:proofErr w:type="spellStart"/>
      <w:r w:rsidRPr="00312CB5">
        <w:rPr>
          <w:rFonts w:ascii="Arial" w:eastAsia="Arial" w:hAnsi="Arial" w:cs="Arial"/>
          <w:color w:val="000000"/>
          <w:sz w:val="24"/>
          <w:lang w:eastAsia="en-ZA"/>
        </w:rPr>
        <w:t>Pholosong</w:t>
      </w:r>
      <w:proofErr w:type="spellEnd"/>
      <w:r w:rsidRPr="00312CB5">
        <w:rPr>
          <w:rFonts w:ascii="Arial" w:eastAsia="Arial" w:hAnsi="Arial" w:cs="Arial"/>
          <w:color w:val="000000"/>
          <w:sz w:val="24"/>
          <w:lang w:eastAsia="en-ZA"/>
        </w:rPr>
        <w:t xml:space="preserve"> Hospital on or about 26 February 2015 and the resultant cerebral palsy (and its sequelae) which the First Plaintiff suffers from.</w:t>
      </w:r>
    </w:p>
    <w:p w14:paraId="60D70636" w14:textId="0E4178F5" w:rsidR="00312CB5" w:rsidRDefault="00312CB5" w:rsidP="00312CB5">
      <w:pPr>
        <w:spacing w:after="264" w:line="477" w:lineRule="auto"/>
        <w:ind w:left="1856" w:right="425"/>
        <w:jc w:val="both"/>
        <w:rPr>
          <w:rFonts w:ascii="Arial" w:eastAsia="Arial" w:hAnsi="Arial" w:cs="Arial"/>
          <w:color w:val="000000"/>
          <w:sz w:val="24"/>
          <w:lang w:eastAsia="en-ZA"/>
        </w:rPr>
      </w:pPr>
      <w:r>
        <w:rPr>
          <w:rFonts w:ascii="Arial" w:eastAsia="Arial" w:hAnsi="Arial" w:cs="Arial"/>
          <w:color w:val="000000"/>
          <w:sz w:val="24"/>
          <w:lang w:eastAsia="en-ZA"/>
        </w:rPr>
        <w:t xml:space="preserve">2. </w:t>
      </w:r>
      <w:r w:rsidRPr="00312CB5">
        <w:rPr>
          <w:rFonts w:ascii="Arial" w:eastAsia="Arial" w:hAnsi="Arial" w:cs="Arial"/>
          <w:color w:val="000000"/>
          <w:sz w:val="24"/>
          <w:lang w:eastAsia="en-ZA"/>
        </w:rPr>
        <w:t>The Defendant shall pay the Plaintiff’s taxed or agreed costs</w:t>
      </w:r>
      <w:r>
        <w:rPr>
          <w:rFonts w:ascii="Arial" w:eastAsia="Arial" w:hAnsi="Arial" w:cs="Arial"/>
          <w:color w:val="000000"/>
          <w:sz w:val="24"/>
          <w:lang w:eastAsia="en-ZA"/>
        </w:rPr>
        <w:t xml:space="preserve"> </w:t>
      </w:r>
      <w:r w:rsidRPr="00312CB5">
        <w:rPr>
          <w:rFonts w:ascii="Arial" w:eastAsia="Arial" w:hAnsi="Arial" w:cs="Arial"/>
          <w:color w:val="000000"/>
          <w:sz w:val="24"/>
          <w:lang w:eastAsia="en-ZA"/>
        </w:rPr>
        <w:t xml:space="preserve">of suit, to date, and such costs </w:t>
      </w:r>
      <w:r>
        <w:rPr>
          <w:rFonts w:ascii="Arial" w:eastAsia="Arial" w:hAnsi="Arial" w:cs="Arial"/>
          <w:color w:val="000000"/>
          <w:sz w:val="24"/>
          <w:lang w:eastAsia="en-ZA"/>
        </w:rPr>
        <w:t xml:space="preserve">shall be at the discretion of the taxing master </w:t>
      </w:r>
      <w:r w:rsidRPr="00312CB5">
        <w:rPr>
          <w:rFonts w:ascii="Arial" w:eastAsia="Arial" w:hAnsi="Arial" w:cs="Arial"/>
          <w:color w:val="000000"/>
          <w:sz w:val="24"/>
          <w:lang w:eastAsia="en-ZA"/>
        </w:rPr>
        <w:t>(but not necessarily be limited to) the following:</w:t>
      </w:r>
    </w:p>
    <w:p w14:paraId="1CECE094" w14:textId="77777777" w:rsidR="00312CB5" w:rsidRPr="00312CB5" w:rsidRDefault="00312CB5" w:rsidP="00312CB5">
      <w:pPr>
        <w:spacing w:after="264" w:line="477" w:lineRule="auto"/>
        <w:ind w:left="2591" w:right="425" w:hanging="719"/>
        <w:jc w:val="both"/>
        <w:rPr>
          <w:rFonts w:ascii="Arial" w:eastAsia="Arial" w:hAnsi="Arial" w:cs="Arial"/>
          <w:color w:val="000000"/>
          <w:sz w:val="24"/>
          <w:lang w:eastAsia="en-ZA"/>
        </w:rPr>
      </w:pPr>
      <w:r w:rsidRPr="00312CB5">
        <w:rPr>
          <w:rFonts w:ascii="Arial" w:eastAsia="Arial" w:hAnsi="Arial" w:cs="Arial"/>
          <w:color w:val="000000"/>
          <w:sz w:val="24"/>
          <w:lang w:eastAsia="en-ZA"/>
        </w:rPr>
        <w:t>(a) The costs attendant upon the obtaining of the medico-legal reports and/or addendum reports and/or joint minutes and addendum joint minutes, if any, as well as qualifying and/or reservation fees, if any, of the following expert witnesses:</w:t>
      </w:r>
    </w:p>
    <w:p w14:paraId="46703D0C" w14:textId="77777777" w:rsidR="00312CB5" w:rsidRPr="00312CB5" w:rsidRDefault="00312CB5" w:rsidP="00312CB5">
      <w:pPr>
        <w:numPr>
          <w:ilvl w:val="0"/>
          <w:numId w:val="4"/>
        </w:numPr>
        <w:spacing w:after="523" w:line="477" w:lineRule="auto"/>
        <w:ind w:right="425" w:hanging="719"/>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Dr J Reid — neurologist; </w:t>
      </w:r>
    </w:p>
    <w:p w14:paraId="5AE2C070" w14:textId="77777777" w:rsidR="00312CB5" w:rsidRPr="00312CB5" w:rsidRDefault="00312CB5" w:rsidP="00312CB5">
      <w:pPr>
        <w:numPr>
          <w:ilvl w:val="0"/>
          <w:numId w:val="4"/>
        </w:numPr>
        <w:spacing w:after="513" w:line="265" w:lineRule="auto"/>
        <w:ind w:right="425" w:hanging="719"/>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Dr A </w:t>
      </w:r>
      <w:proofErr w:type="spellStart"/>
      <w:r w:rsidRPr="00312CB5">
        <w:rPr>
          <w:rFonts w:ascii="Arial" w:eastAsia="Arial" w:hAnsi="Arial" w:cs="Arial"/>
          <w:color w:val="000000"/>
          <w:sz w:val="24"/>
          <w:lang w:eastAsia="en-ZA"/>
        </w:rPr>
        <w:t>Keshave</w:t>
      </w:r>
      <w:proofErr w:type="spellEnd"/>
      <w:r w:rsidRPr="00312CB5">
        <w:rPr>
          <w:rFonts w:ascii="Arial" w:eastAsia="Arial" w:hAnsi="Arial" w:cs="Arial"/>
          <w:color w:val="000000"/>
          <w:sz w:val="24"/>
          <w:lang w:eastAsia="en-ZA"/>
        </w:rPr>
        <w:t xml:space="preserve"> —paediatric neurologist;</w:t>
      </w:r>
      <w:r w:rsidRPr="00312CB5">
        <w:rPr>
          <w:rFonts w:ascii="Calibri" w:eastAsia="Calibri" w:hAnsi="Calibri" w:cs="Calibri"/>
          <w:color w:val="000000"/>
          <w:lang w:eastAsia="en-ZA"/>
        </w:rPr>
        <w:t xml:space="preserve"> </w:t>
      </w:r>
    </w:p>
    <w:p w14:paraId="47FD62AD" w14:textId="77777777" w:rsidR="00312CB5" w:rsidRPr="00312CB5" w:rsidRDefault="00312CB5" w:rsidP="00312CB5">
      <w:pPr>
        <w:numPr>
          <w:ilvl w:val="0"/>
          <w:numId w:val="4"/>
        </w:numPr>
        <w:spacing w:after="282" w:line="477" w:lineRule="auto"/>
        <w:ind w:right="425" w:hanging="719"/>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Dr C B v 0 </w:t>
      </w:r>
      <w:proofErr w:type="spellStart"/>
      <w:r w:rsidRPr="00312CB5">
        <w:rPr>
          <w:rFonts w:ascii="Arial" w:eastAsia="Arial" w:hAnsi="Arial" w:cs="Arial"/>
          <w:color w:val="000000"/>
          <w:sz w:val="24"/>
          <w:lang w:eastAsia="en-ZA"/>
        </w:rPr>
        <w:t>Sevenster</w:t>
      </w:r>
      <w:proofErr w:type="spellEnd"/>
      <w:r w:rsidRPr="00312CB5">
        <w:rPr>
          <w:rFonts w:ascii="Arial" w:eastAsia="Arial" w:hAnsi="Arial" w:cs="Arial"/>
          <w:color w:val="000000"/>
          <w:sz w:val="24"/>
          <w:lang w:eastAsia="en-ZA"/>
        </w:rPr>
        <w:t xml:space="preserve"> — gynaecologist and obstetrician; </w:t>
      </w:r>
    </w:p>
    <w:p w14:paraId="5EBF6674" w14:textId="77777777" w:rsidR="00312CB5" w:rsidRPr="00312CB5" w:rsidRDefault="00312CB5" w:rsidP="00312CB5">
      <w:pPr>
        <w:numPr>
          <w:ilvl w:val="0"/>
          <w:numId w:val="4"/>
        </w:numPr>
        <w:spacing w:after="276" w:line="265" w:lineRule="auto"/>
        <w:ind w:right="425" w:hanging="719"/>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Dr Malan van Rensburg -radiologist; </w:t>
      </w:r>
    </w:p>
    <w:p w14:paraId="6FCA67A6" w14:textId="77777777" w:rsidR="00312CB5" w:rsidRPr="00312CB5" w:rsidRDefault="00312CB5" w:rsidP="00312CB5">
      <w:pPr>
        <w:numPr>
          <w:ilvl w:val="0"/>
          <w:numId w:val="4"/>
        </w:numPr>
        <w:spacing w:after="282" w:line="477" w:lineRule="auto"/>
        <w:ind w:right="425" w:hanging="719"/>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Sr E Jansen Van Rensburg — nursing expert; </w:t>
      </w:r>
    </w:p>
    <w:p w14:paraId="499151DD" w14:textId="77777777" w:rsidR="00312CB5" w:rsidRDefault="00312CB5" w:rsidP="00312CB5">
      <w:pPr>
        <w:numPr>
          <w:ilvl w:val="0"/>
          <w:numId w:val="4"/>
        </w:numPr>
        <w:spacing w:after="28" w:line="477" w:lineRule="auto"/>
        <w:ind w:left="2694" w:right="425" w:hanging="851"/>
        <w:jc w:val="both"/>
        <w:rPr>
          <w:rFonts w:ascii="Arial" w:eastAsia="Arial" w:hAnsi="Arial" w:cs="Arial"/>
          <w:color w:val="000000"/>
          <w:sz w:val="24"/>
          <w:lang w:eastAsia="en-ZA"/>
        </w:rPr>
      </w:pPr>
      <w:r w:rsidRPr="00312CB5">
        <w:rPr>
          <w:rFonts w:ascii="Arial" w:eastAsia="Arial" w:hAnsi="Arial" w:cs="Arial"/>
          <w:color w:val="000000"/>
          <w:sz w:val="24"/>
          <w:lang w:eastAsia="en-ZA"/>
        </w:rPr>
        <w:lastRenderedPageBreak/>
        <w:t xml:space="preserve">Prof J Smith — specialist paediatrician and neonatologist; </w:t>
      </w:r>
    </w:p>
    <w:p w14:paraId="42F740A4" w14:textId="2208A602" w:rsidR="00312CB5" w:rsidRPr="00312CB5" w:rsidRDefault="00312CB5" w:rsidP="00312CB5">
      <w:pPr>
        <w:numPr>
          <w:ilvl w:val="0"/>
          <w:numId w:val="4"/>
        </w:numPr>
        <w:spacing w:after="28" w:line="477" w:lineRule="auto"/>
        <w:ind w:left="2694" w:right="425" w:hanging="851"/>
        <w:jc w:val="both"/>
        <w:rPr>
          <w:rFonts w:ascii="Arial" w:eastAsia="Arial" w:hAnsi="Arial" w:cs="Arial"/>
          <w:color w:val="000000"/>
          <w:sz w:val="24"/>
          <w:lang w:eastAsia="en-ZA"/>
        </w:rPr>
      </w:pPr>
      <w:r w:rsidRPr="00312CB5">
        <w:rPr>
          <w:rFonts w:ascii="Arial" w:eastAsia="Arial" w:hAnsi="Arial" w:cs="Arial"/>
          <w:color w:val="000000"/>
          <w:sz w:val="24"/>
          <w:lang w:eastAsia="en-ZA"/>
        </w:rPr>
        <w:t>Dr GS Gericke — specialist paediatrician and geneticist.</w:t>
      </w:r>
    </w:p>
    <w:p w14:paraId="2277BECD" w14:textId="1C3FA3AA" w:rsidR="00312CB5" w:rsidRDefault="00312CB5" w:rsidP="00312CB5">
      <w:pPr>
        <w:spacing w:after="832" w:line="477" w:lineRule="auto"/>
        <w:ind w:left="3261" w:right="425" w:hanging="1468"/>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(viii) </w:t>
      </w:r>
      <w:r>
        <w:rPr>
          <w:rFonts w:ascii="Arial" w:eastAsia="Arial" w:hAnsi="Arial" w:cs="Arial"/>
          <w:color w:val="000000"/>
          <w:sz w:val="24"/>
          <w:lang w:eastAsia="en-ZA"/>
        </w:rPr>
        <w:t xml:space="preserve">   </w:t>
      </w:r>
      <w:r w:rsidRPr="00312CB5">
        <w:rPr>
          <w:rFonts w:ascii="Arial" w:eastAsia="Arial" w:hAnsi="Arial" w:cs="Arial"/>
          <w:color w:val="000000"/>
          <w:sz w:val="24"/>
          <w:lang w:eastAsia="en-ZA"/>
        </w:rPr>
        <w:t>The costs of any radiological or other special medical investigation used by any of the aforementioned experts.</w:t>
      </w:r>
    </w:p>
    <w:p w14:paraId="529F1220" w14:textId="77777777" w:rsidR="00312CB5" w:rsidRPr="00312CB5" w:rsidRDefault="00312CB5" w:rsidP="00312CB5">
      <w:pPr>
        <w:numPr>
          <w:ilvl w:val="0"/>
          <w:numId w:val="5"/>
        </w:numPr>
        <w:spacing w:after="264" w:line="477" w:lineRule="auto"/>
        <w:ind w:left="1560" w:right="425"/>
        <w:jc w:val="both"/>
        <w:rPr>
          <w:rFonts w:ascii="Arial" w:eastAsia="Arial" w:hAnsi="Arial" w:cs="Arial"/>
          <w:color w:val="000000"/>
          <w:sz w:val="24"/>
          <w:lang w:eastAsia="en-ZA"/>
        </w:rPr>
      </w:pPr>
      <w:r w:rsidRPr="00312CB5">
        <w:rPr>
          <w:rFonts w:ascii="Arial" w:eastAsia="Arial" w:hAnsi="Arial" w:cs="Arial"/>
          <w:color w:val="000000"/>
          <w:sz w:val="24"/>
          <w:lang w:eastAsia="en-ZA"/>
        </w:rPr>
        <w:t>The qualifying, reservation, attendance and/or preparation costs, if any, as allowed by the taxing master, of the experts or whom the Plaintiff gave notice in terms of Rule 36[9][a] and [b]; including but not limited to:</w:t>
      </w:r>
    </w:p>
    <w:p w14:paraId="3B8736F5" w14:textId="77777777" w:rsidR="00312CB5" w:rsidRPr="00312CB5" w:rsidRDefault="00312CB5" w:rsidP="00DE436E">
      <w:pPr>
        <w:numPr>
          <w:ilvl w:val="1"/>
          <w:numId w:val="5"/>
        </w:numPr>
        <w:spacing w:after="522" w:line="360" w:lineRule="auto"/>
        <w:ind w:left="3402" w:right="425" w:hanging="1842"/>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Dr </w:t>
      </w:r>
      <w:proofErr w:type="spellStart"/>
      <w:r w:rsidRPr="00312CB5">
        <w:rPr>
          <w:rFonts w:ascii="Arial" w:eastAsia="Arial" w:hAnsi="Arial" w:cs="Arial"/>
          <w:color w:val="000000"/>
          <w:sz w:val="24"/>
          <w:lang w:eastAsia="en-ZA"/>
        </w:rPr>
        <w:t>Sevenster</w:t>
      </w:r>
      <w:proofErr w:type="spellEnd"/>
      <w:r w:rsidRPr="00312CB5">
        <w:rPr>
          <w:rFonts w:ascii="Arial" w:eastAsia="Arial" w:hAnsi="Arial" w:cs="Arial"/>
          <w:color w:val="000000"/>
          <w:sz w:val="24"/>
          <w:lang w:eastAsia="en-ZA"/>
        </w:rPr>
        <w:t>;</w:t>
      </w:r>
    </w:p>
    <w:p w14:paraId="2F2C9C13" w14:textId="029AAD18" w:rsidR="00DE436E" w:rsidRPr="00312CB5" w:rsidRDefault="00312CB5" w:rsidP="00DE436E">
      <w:pPr>
        <w:numPr>
          <w:ilvl w:val="1"/>
          <w:numId w:val="5"/>
        </w:numPr>
        <w:spacing w:after="1097" w:line="360" w:lineRule="auto"/>
        <w:ind w:right="425" w:hanging="1752"/>
        <w:jc w:val="both"/>
        <w:rPr>
          <w:rFonts w:ascii="Arial" w:eastAsia="Arial" w:hAnsi="Arial" w:cs="Arial"/>
          <w:color w:val="000000"/>
          <w:sz w:val="24"/>
          <w:lang w:eastAsia="en-ZA"/>
        </w:rPr>
      </w:pPr>
      <w:r w:rsidRPr="00312CB5">
        <w:rPr>
          <w:rFonts w:ascii="Arial" w:eastAsia="Arial" w:hAnsi="Arial" w:cs="Arial"/>
          <w:color w:val="000000"/>
          <w:sz w:val="24"/>
          <w:lang w:eastAsia="en-ZA"/>
        </w:rPr>
        <w:t>Sr van Rensburg;</w:t>
      </w:r>
    </w:p>
    <w:p w14:paraId="314E0960" w14:textId="77777777" w:rsidR="00312CB5" w:rsidRPr="00312CB5" w:rsidRDefault="00312CB5" w:rsidP="00312CB5">
      <w:pPr>
        <w:numPr>
          <w:ilvl w:val="0"/>
          <w:numId w:val="5"/>
        </w:numPr>
        <w:spacing w:after="264" w:line="477" w:lineRule="auto"/>
        <w:ind w:left="1560" w:right="425"/>
        <w:jc w:val="both"/>
        <w:rPr>
          <w:rFonts w:ascii="Arial" w:eastAsia="Arial" w:hAnsi="Arial" w:cs="Arial"/>
          <w:color w:val="000000"/>
          <w:sz w:val="24"/>
          <w:lang w:eastAsia="en-ZA"/>
        </w:rPr>
      </w:pPr>
      <w:r w:rsidRPr="00312CB5">
        <w:rPr>
          <w:rFonts w:ascii="Arial" w:eastAsia="Arial" w:hAnsi="Arial" w:cs="Arial"/>
          <w:color w:val="000000"/>
          <w:sz w:val="24"/>
          <w:lang w:eastAsia="en-ZA"/>
        </w:rPr>
        <w:t>The costs attended upon the appointment of senior junior counsel including the reasonable fees for preparation of the heads of argument as well as their full day fees for each day of appearance.</w:t>
      </w:r>
    </w:p>
    <w:p w14:paraId="19CA7534" w14:textId="0D71831D" w:rsidR="00312CB5" w:rsidRPr="00312CB5" w:rsidRDefault="00312CB5" w:rsidP="00312CB5">
      <w:pPr>
        <w:numPr>
          <w:ilvl w:val="0"/>
          <w:numId w:val="5"/>
        </w:numPr>
        <w:spacing w:after="264" w:line="477" w:lineRule="auto"/>
        <w:ind w:left="1560" w:right="425"/>
        <w:jc w:val="both"/>
        <w:rPr>
          <w:rFonts w:ascii="Arial" w:eastAsia="Arial" w:hAnsi="Arial" w:cs="Arial"/>
          <w:color w:val="000000"/>
          <w:sz w:val="24"/>
          <w:lang w:eastAsia="en-ZA"/>
        </w:rPr>
      </w:pPr>
      <w:r>
        <w:rPr>
          <w:rFonts w:ascii="Arial" w:eastAsia="Arial" w:hAnsi="Arial" w:cs="Arial"/>
          <w:color w:val="000000"/>
          <w:sz w:val="24"/>
          <w:lang w:eastAsia="en-ZA"/>
        </w:rPr>
        <w:t xml:space="preserve"> </w:t>
      </w:r>
      <w:r w:rsidRPr="00312CB5">
        <w:rPr>
          <w:rFonts w:ascii="Arial" w:eastAsia="Arial" w:hAnsi="Arial" w:cs="Arial"/>
          <w:color w:val="000000"/>
          <w:sz w:val="24"/>
          <w:lang w:eastAsia="en-ZA"/>
        </w:rPr>
        <w:t xml:space="preserve">The costs to date of this order, which shall, subject to the discretion of the taxing master, further include the costs of the attorneys which include necessary travelling costs and expenses [time and kilometres], preparation for trial and expenses [time and </w:t>
      </w:r>
      <w:r w:rsidRPr="00312CB5">
        <w:rPr>
          <w:rFonts w:ascii="Arial" w:eastAsia="Arial" w:hAnsi="Arial" w:cs="Arial"/>
          <w:color w:val="000000"/>
          <w:sz w:val="24"/>
          <w:lang w:eastAsia="en-ZA"/>
        </w:rPr>
        <w:lastRenderedPageBreak/>
        <w:t>kilometres], preparation for trial and attendance at court [which shall include all costs previously reserved]. It will also include the reasonable costs of consulting with the Plaintiff to consider the offer, the costs incurred to accept the offer and make the offer an order of court;</w:t>
      </w:r>
    </w:p>
    <w:p w14:paraId="06FF10C1" w14:textId="77777777" w:rsidR="00312CB5" w:rsidRPr="00312CB5" w:rsidRDefault="00312CB5" w:rsidP="00DE436E">
      <w:pPr>
        <w:numPr>
          <w:ilvl w:val="0"/>
          <w:numId w:val="5"/>
        </w:numPr>
        <w:spacing w:after="264" w:line="477" w:lineRule="auto"/>
        <w:ind w:left="1560" w:right="425"/>
        <w:jc w:val="both"/>
        <w:rPr>
          <w:rFonts w:ascii="Arial" w:eastAsia="Arial" w:hAnsi="Arial" w:cs="Arial"/>
          <w:color w:val="000000"/>
          <w:sz w:val="24"/>
          <w:lang w:eastAsia="en-ZA"/>
        </w:rPr>
      </w:pPr>
      <w:r w:rsidRPr="00312CB5">
        <w:rPr>
          <w:rFonts w:ascii="Arial" w:eastAsia="Arial" w:hAnsi="Arial" w:cs="Arial"/>
          <w:color w:val="000000"/>
          <w:sz w:val="24"/>
          <w:lang w:eastAsia="en-ZA"/>
        </w:rPr>
        <w:t>The reasonable costs incurred by and on behalf of the Plaintiff in as well as the costs consequent to attending the medico-legal examinations of both parties;</w:t>
      </w:r>
    </w:p>
    <w:p w14:paraId="63856A4F" w14:textId="71D7DEEC" w:rsidR="00312CB5" w:rsidRPr="00312CB5" w:rsidRDefault="00DE436E" w:rsidP="00DE436E">
      <w:pPr>
        <w:spacing w:after="59" w:line="477" w:lineRule="auto"/>
        <w:ind w:left="1500" w:right="425"/>
        <w:jc w:val="both"/>
        <w:rPr>
          <w:rFonts w:ascii="Arial" w:eastAsia="Arial" w:hAnsi="Arial" w:cs="Arial"/>
          <w:color w:val="000000"/>
          <w:sz w:val="24"/>
          <w:lang w:eastAsia="en-ZA"/>
        </w:rPr>
      </w:pPr>
      <w:r>
        <w:rPr>
          <w:rFonts w:ascii="Arial" w:eastAsia="Arial" w:hAnsi="Arial" w:cs="Arial"/>
          <w:color w:val="000000"/>
          <w:sz w:val="24"/>
          <w:lang w:eastAsia="en-ZA"/>
        </w:rPr>
        <w:t xml:space="preserve">(f)    </w:t>
      </w:r>
      <w:r w:rsidR="00312CB5" w:rsidRPr="00312CB5">
        <w:rPr>
          <w:rFonts w:ascii="Arial" w:eastAsia="Arial" w:hAnsi="Arial" w:cs="Arial"/>
          <w:color w:val="000000"/>
          <w:sz w:val="24"/>
          <w:lang w:eastAsia="en-ZA"/>
        </w:rPr>
        <w:t>The costs consequent to the plaintiff’s trial bundles and witness bundles, including the costs of 8 [eight] copies thereof;</w:t>
      </w:r>
    </w:p>
    <w:p w14:paraId="104C577C" w14:textId="340C25F0" w:rsidR="00312CB5" w:rsidRPr="00312CB5" w:rsidRDefault="00312CB5" w:rsidP="00312CB5">
      <w:pPr>
        <w:keepNext/>
        <w:keepLines/>
        <w:tabs>
          <w:tab w:val="center" w:pos="9612"/>
        </w:tabs>
        <w:spacing w:after="378" w:line="283" w:lineRule="auto"/>
        <w:ind w:left="-15"/>
        <w:outlineLvl w:val="0"/>
        <w:rPr>
          <w:rFonts w:ascii="Courier New" w:eastAsia="Courier New" w:hAnsi="Courier New" w:cs="Courier New"/>
          <w:b/>
          <w:color w:val="FFFFFF"/>
          <w:sz w:val="20"/>
          <w:lang w:eastAsia="en-ZA"/>
        </w:rPr>
      </w:pPr>
      <w:proofErr w:type="gramStart"/>
      <w:r w:rsidRPr="00312CB5">
        <w:rPr>
          <w:rFonts w:ascii="Courier New" w:eastAsia="Courier New" w:hAnsi="Courier New" w:cs="Courier New"/>
          <w:b/>
          <w:color w:val="FFFFFF"/>
          <w:sz w:val="20"/>
          <w:lang w:eastAsia="en-ZA"/>
        </w:rPr>
        <w:t>efdeb8f7f71d9bab7b55-60</w:t>
      </w:r>
      <w:proofErr w:type="gramEnd"/>
      <w:r w:rsidRPr="00312CB5">
        <w:rPr>
          <w:rFonts w:ascii="Courier New" w:eastAsia="Courier New" w:hAnsi="Courier New" w:cs="Courier New"/>
          <w:b/>
          <w:color w:val="FFFFFF"/>
          <w:sz w:val="20"/>
          <w:lang w:eastAsia="en-ZA"/>
        </w:rPr>
        <w:tab/>
      </w:r>
    </w:p>
    <w:p w14:paraId="5BC4E10C" w14:textId="77777777" w:rsidR="00312CB5" w:rsidRPr="00312CB5" w:rsidRDefault="00312CB5" w:rsidP="00DE436E">
      <w:pPr>
        <w:numPr>
          <w:ilvl w:val="0"/>
          <w:numId w:val="6"/>
        </w:numPr>
        <w:spacing w:after="264" w:line="477" w:lineRule="auto"/>
        <w:ind w:left="1560" w:right="425"/>
        <w:jc w:val="both"/>
        <w:rPr>
          <w:rFonts w:ascii="Arial" w:eastAsia="Arial" w:hAnsi="Arial" w:cs="Arial"/>
          <w:color w:val="000000"/>
          <w:sz w:val="24"/>
          <w:lang w:eastAsia="en-ZA"/>
        </w:rPr>
      </w:pPr>
      <w:r w:rsidRPr="00312CB5">
        <w:rPr>
          <w:rFonts w:ascii="Arial" w:eastAsia="Arial" w:hAnsi="Arial" w:cs="Arial"/>
          <w:color w:val="000000"/>
          <w:sz w:val="24"/>
          <w:lang w:eastAsia="en-ZA"/>
        </w:rPr>
        <w:t>The costs of holding all pre-trial conferences, as well as round table meetings between legal representatives for both the Plaintiff and the Defendant, including senior-junior counsel’s charges in respect thereof, irrespective of the time elapsed between pre-trials;</w:t>
      </w:r>
    </w:p>
    <w:p w14:paraId="1A51AE89" w14:textId="6552F5F5" w:rsidR="00DE436E" w:rsidRDefault="00312CB5" w:rsidP="00DE436E">
      <w:pPr>
        <w:numPr>
          <w:ilvl w:val="0"/>
          <w:numId w:val="6"/>
        </w:numPr>
        <w:spacing w:after="1055" w:line="477" w:lineRule="auto"/>
        <w:ind w:left="1560" w:right="425"/>
        <w:jc w:val="both"/>
        <w:rPr>
          <w:rFonts w:ascii="Arial" w:eastAsia="Arial" w:hAnsi="Arial" w:cs="Arial"/>
          <w:color w:val="000000"/>
          <w:sz w:val="24"/>
          <w:lang w:eastAsia="en-ZA"/>
        </w:rPr>
      </w:pPr>
      <w:r w:rsidRPr="00312CB5">
        <w:rPr>
          <w:rFonts w:ascii="Arial" w:eastAsia="Arial" w:hAnsi="Arial" w:cs="Arial"/>
          <w:color w:val="000000"/>
          <w:sz w:val="24"/>
          <w:lang w:eastAsia="en-ZA"/>
        </w:rPr>
        <w:t xml:space="preserve">The costs of and consequent of the holding of all expert meetings </w:t>
      </w:r>
      <w:r w:rsidR="00DE436E" w:rsidRPr="00312CB5">
        <w:rPr>
          <w:rFonts w:ascii="Arial" w:eastAsia="Arial" w:hAnsi="Arial" w:cs="Arial"/>
          <w:color w:val="000000"/>
          <w:sz w:val="24"/>
          <w:lang w:eastAsia="en-ZA"/>
        </w:rPr>
        <w:t>between</w:t>
      </w:r>
      <w:r w:rsidR="00DE436E">
        <w:rPr>
          <w:rFonts w:ascii="Arial" w:eastAsia="Arial" w:hAnsi="Arial" w:cs="Arial"/>
          <w:color w:val="000000"/>
          <w:sz w:val="24"/>
          <w:lang w:eastAsia="en-ZA"/>
        </w:rPr>
        <w:t xml:space="preserve"> the</w:t>
      </w:r>
      <w:r w:rsidRPr="00312CB5">
        <w:rPr>
          <w:rFonts w:ascii="Arial" w:eastAsia="Arial" w:hAnsi="Arial" w:cs="Arial"/>
          <w:color w:val="000000"/>
          <w:sz w:val="24"/>
          <w:lang w:eastAsia="en-ZA"/>
        </w:rPr>
        <w:t xml:space="preserve"> medico-legal experts appointed by Plaintiff [if any]</w:t>
      </w:r>
      <w:r w:rsidR="00C065E1">
        <w:rPr>
          <w:rFonts w:ascii="Arial" w:eastAsia="Arial" w:hAnsi="Arial" w:cs="Arial"/>
          <w:color w:val="000000"/>
          <w:sz w:val="24"/>
          <w:lang w:eastAsia="en-ZA"/>
        </w:rPr>
        <w:t>.</w:t>
      </w:r>
    </w:p>
    <w:p w14:paraId="1F616763" w14:textId="60B94AE1" w:rsidR="00312CB5" w:rsidRDefault="00DE436E" w:rsidP="00DE436E">
      <w:pPr>
        <w:spacing w:after="1055" w:line="477" w:lineRule="auto"/>
        <w:ind w:left="567" w:right="425"/>
        <w:jc w:val="both"/>
        <w:rPr>
          <w:rFonts w:ascii="Arial" w:eastAsia="Arial" w:hAnsi="Arial" w:cs="Arial"/>
          <w:color w:val="000000"/>
          <w:sz w:val="24"/>
          <w:lang w:eastAsia="en-ZA"/>
        </w:rPr>
      </w:pPr>
      <w:r>
        <w:rPr>
          <w:rFonts w:ascii="Arial" w:eastAsia="Arial" w:hAnsi="Arial" w:cs="Arial"/>
          <w:color w:val="000000"/>
          <w:sz w:val="24"/>
          <w:lang w:eastAsia="en-ZA"/>
        </w:rPr>
        <w:t xml:space="preserve">3. </w:t>
      </w:r>
      <w:r w:rsidR="00312CB5" w:rsidRPr="00312CB5">
        <w:rPr>
          <w:rFonts w:ascii="Arial" w:eastAsia="Arial" w:hAnsi="Arial" w:cs="Arial"/>
          <w:color w:val="000000"/>
          <w:sz w:val="24"/>
          <w:lang w:eastAsia="en-ZA"/>
        </w:rPr>
        <w:t xml:space="preserve">The defendant shall pay interest on the plaintiff’s taxed or agreed costs of suit at the prescribed statutory rate calculated from 31 (THIRTY-ONE) days after agreement in respect thereof, or from the date of affixing of the taxing master’s </w:t>
      </w:r>
      <w:proofErr w:type="spellStart"/>
      <w:r w:rsidR="00312CB5" w:rsidRPr="00AC50FF">
        <w:rPr>
          <w:rFonts w:ascii="Arial" w:eastAsia="Arial" w:hAnsi="Arial" w:cs="Arial"/>
          <w:i/>
          <w:iCs/>
          <w:color w:val="000000"/>
          <w:sz w:val="24"/>
          <w:lang w:eastAsia="en-ZA"/>
        </w:rPr>
        <w:t>allocatur</w:t>
      </w:r>
      <w:proofErr w:type="spellEnd"/>
      <w:r w:rsidR="00312CB5" w:rsidRPr="00AC50FF">
        <w:rPr>
          <w:rFonts w:ascii="Arial" w:eastAsia="Arial" w:hAnsi="Arial" w:cs="Arial"/>
          <w:i/>
          <w:iCs/>
          <w:color w:val="000000"/>
          <w:sz w:val="24"/>
          <w:lang w:eastAsia="en-ZA"/>
        </w:rPr>
        <w:t>,</w:t>
      </w:r>
      <w:r w:rsidR="00312CB5" w:rsidRPr="00312CB5">
        <w:rPr>
          <w:rFonts w:ascii="Arial" w:eastAsia="Arial" w:hAnsi="Arial" w:cs="Arial"/>
          <w:color w:val="000000"/>
          <w:sz w:val="24"/>
          <w:lang w:eastAsia="en-ZA"/>
        </w:rPr>
        <w:t xml:space="preserve"> to date of payment.</w:t>
      </w:r>
      <w:r w:rsidR="00312CB5">
        <w:rPr>
          <w:rFonts w:ascii="Arial" w:eastAsia="Arial" w:hAnsi="Arial" w:cs="Arial"/>
          <w:color w:val="000000"/>
          <w:sz w:val="24"/>
          <w:lang w:eastAsia="en-ZA"/>
        </w:rPr>
        <w:tab/>
      </w:r>
    </w:p>
    <w:p w14:paraId="06090642" w14:textId="67C430C0" w:rsidR="00F5442C" w:rsidRPr="00EC5E41" w:rsidRDefault="00F5442C" w:rsidP="007A77A4">
      <w:pPr>
        <w:widowControl w:val="0"/>
        <w:tabs>
          <w:tab w:val="left" w:pos="851"/>
          <w:tab w:val="left" w:pos="1134"/>
        </w:tabs>
        <w:spacing w:after="0" w:line="480" w:lineRule="auto"/>
        <w:jc w:val="both"/>
        <w:rPr>
          <w:rFonts w:ascii="Arial" w:eastAsia="Times New Roman" w:hAnsi="Arial" w:cs="Arial"/>
          <w:b/>
          <w:bCs/>
          <w:spacing w:val="26"/>
          <w:w w:val="104"/>
          <w:kern w:val="2"/>
          <w:sz w:val="24"/>
          <w:szCs w:val="24"/>
          <w:u w:val="single"/>
          <w14:ligatures w14:val="standardContextual"/>
        </w:rPr>
      </w:pPr>
      <w:r w:rsidRPr="00EC5E41">
        <w:rPr>
          <w:rFonts w:ascii="Arial" w:eastAsia="Times New Roman" w:hAnsi="Arial" w:cs="Arial"/>
          <w:spacing w:val="26"/>
          <w:w w:val="104"/>
          <w:kern w:val="2"/>
          <w:sz w:val="24"/>
          <w:szCs w:val="24"/>
          <w14:ligatures w14:val="standardContextual"/>
        </w:rPr>
        <w:lastRenderedPageBreak/>
        <w:tab/>
      </w:r>
      <w:r w:rsidRPr="00EC5E41">
        <w:rPr>
          <w:rFonts w:ascii="Arial" w:eastAsia="Times New Roman" w:hAnsi="Arial" w:cs="Arial"/>
          <w:spacing w:val="26"/>
          <w:w w:val="104"/>
          <w:kern w:val="2"/>
          <w:sz w:val="24"/>
          <w:szCs w:val="24"/>
          <w14:ligatures w14:val="standardContextual"/>
        </w:rPr>
        <w:tab/>
      </w:r>
      <w:r w:rsidRPr="00EC5E41">
        <w:rPr>
          <w:rFonts w:ascii="Arial" w:eastAsia="Times New Roman" w:hAnsi="Arial" w:cs="Arial"/>
          <w:spacing w:val="26"/>
          <w:w w:val="104"/>
          <w:kern w:val="2"/>
          <w:sz w:val="24"/>
          <w:szCs w:val="24"/>
          <w14:ligatures w14:val="standardContextual"/>
        </w:rPr>
        <w:tab/>
      </w:r>
      <w:r w:rsidRPr="00EC5E41">
        <w:rPr>
          <w:rFonts w:ascii="Arial" w:eastAsia="Times New Roman" w:hAnsi="Arial" w:cs="Arial"/>
          <w:spacing w:val="26"/>
          <w:w w:val="104"/>
          <w:kern w:val="2"/>
          <w:sz w:val="24"/>
          <w:szCs w:val="24"/>
          <w14:ligatures w14:val="standardContextual"/>
        </w:rPr>
        <w:tab/>
      </w:r>
      <w:r w:rsidRPr="00EC5E41">
        <w:rPr>
          <w:rFonts w:ascii="Arial" w:eastAsia="Times New Roman" w:hAnsi="Arial" w:cs="Arial"/>
          <w:spacing w:val="26"/>
          <w:w w:val="104"/>
          <w:kern w:val="2"/>
          <w:sz w:val="24"/>
          <w:szCs w:val="24"/>
          <w14:ligatures w14:val="standardContextual"/>
        </w:rPr>
        <w:tab/>
      </w:r>
      <w:r w:rsidRPr="00EC5E41">
        <w:rPr>
          <w:rFonts w:ascii="Arial" w:eastAsia="Times New Roman" w:hAnsi="Arial" w:cs="Arial"/>
          <w:spacing w:val="26"/>
          <w:w w:val="104"/>
          <w:kern w:val="2"/>
          <w:sz w:val="24"/>
          <w:szCs w:val="24"/>
          <w14:ligatures w14:val="standardContextual"/>
        </w:rPr>
        <w:tab/>
      </w:r>
      <w:r w:rsidRPr="00EC5E41">
        <w:rPr>
          <w:rFonts w:ascii="Arial" w:eastAsia="Times New Roman" w:hAnsi="Arial" w:cs="Arial"/>
          <w:spacing w:val="26"/>
          <w:w w:val="104"/>
          <w:kern w:val="2"/>
          <w:sz w:val="24"/>
          <w:szCs w:val="24"/>
          <w14:ligatures w14:val="standardContextual"/>
        </w:rPr>
        <w:tab/>
      </w:r>
      <w:r w:rsidRPr="00EC5E41">
        <w:rPr>
          <w:rFonts w:ascii="Arial" w:eastAsia="Times New Roman" w:hAnsi="Arial" w:cs="Arial"/>
          <w:spacing w:val="26"/>
          <w:w w:val="104"/>
          <w:kern w:val="2"/>
          <w:sz w:val="24"/>
          <w:szCs w:val="24"/>
          <w14:ligatures w14:val="standardContextual"/>
        </w:rPr>
        <w:tab/>
      </w:r>
      <w:r w:rsidRPr="00EC5E41">
        <w:rPr>
          <w:rFonts w:ascii="Arial" w:eastAsia="Times New Roman" w:hAnsi="Arial" w:cs="Arial"/>
          <w:b/>
          <w:bCs/>
          <w:spacing w:val="26"/>
          <w:w w:val="104"/>
          <w:kern w:val="2"/>
          <w:sz w:val="24"/>
          <w:szCs w:val="24"/>
          <w:u w:val="single"/>
          <w14:ligatures w14:val="standardContextual"/>
        </w:rPr>
        <w:t>_______________________</w:t>
      </w:r>
    </w:p>
    <w:p w14:paraId="6C8F35F3" w14:textId="4623725D" w:rsidR="00F5442C" w:rsidRPr="00EC5E41" w:rsidRDefault="00F5442C" w:rsidP="007A77A4">
      <w:pPr>
        <w:widowControl w:val="0"/>
        <w:tabs>
          <w:tab w:val="left" w:pos="851"/>
          <w:tab w:val="left" w:pos="1134"/>
        </w:tabs>
        <w:spacing w:after="0" w:line="480" w:lineRule="auto"/>
        <w:jc w:val="both"/>
        <w:rPr>
          <w:rFonts w:ascii="Arial" w:eastAsia="Times New Roman" w:hAnsi="Arial" w:cs="Arial"/>
          <w:b/>
          <w:bCs/>
          <w:spacing w:val="26"/>
          <w:w w:val="104"/>
          <w:kern w:val="2"/>
          <w:sz w:val="24"/>
          <w:szCs w:val="24"/>
          <w14:ligatures w14:val="standardContextual"/>
        </w:rPr>
      </w:pPr>
      <w:r w:rsidRPr="00EC5E41">
        <w:rPr>
          <w:rFonts w:ascii="Arial" w:eastAsia="Times New Roman" w:hAnsi="Arial" w:cs="Arial"/>
          <w:b/>
          <w:bCs/>
          <w:spacing w:val="26"/>
          <w:w w:val="104"/>
          <w:kern w:val="2"/>
          <w:sz w:val="24"/>
          <w:szCs w:val="24"/>
          <w14:ligatures w14:val="standardContextual"/>
        </w:rPr>
        <w:tab/>
      </w:r>
      <w:r w:rsidRPr="00EC5E41">
        <w:rPr>
          <w:rFonts w:ascii="Arial" w:eastAsia="Times New Roman" w:hAnsi="Arial" w:cs="Arial"/>
          <w:b/>
          <w:bCs/>
          <w:spacing w:val="26"/>
          <w:w w:val="104"/>
          <w:kern w:val="2"/>
          <w:sz w:val="24"/>
          <w:szCs w:val="24"/>
          <w14:ligatures w14:val="standardContextual"/>
        </w:rPr>
        <w:tab/>
      </w:r>
      <w:r w:rsidRPr="00EC5E41">
        <w:rPr>
          <w:rFonts w:ascii="Arial" w:eastAsia="Times New Roman" w:hAnsi="Arial" w:cs="Arial"/>
          <w:b/>
          <w:bCs/>
          <w:spacing w:val="26"/>
          <w:w w:val="104"/>
          <w:kern w:val="2"/>
          <w:sz w:val="24"/>
          <w:szCs w:val="24"/>
          <w14:ligatures w14:val="standardContextual"/>
        </w:rPr>
        <w:tab/>
      </w:r>
      <w:r w:rsidRPr="00EC5E41">
        <w:rPr>
          <w:rFonts w:ascii="Arial" w:eastAsia="Times New Roman" w:hAnsi="Arial" w:cs="Arial"/>
          <w:b/>
          <w:bCs/>
          <w:spacing w:val="26"/>
          <w:w w:val="104"/>
          <w:kern w:val="2"/>
          <w:sz w:val="24"/>
          <w:szCs w:val="24"/>
          <w14:ligatures w14:val="standardContextual"/>
        </w:rPr>
        <w:tab/>
      </w:r>
      <w:r w:rsidRPr="00EC5E41">
        <w:rPr>
          <w:rFonts w:ascii="Arial" w:eastAsia="Times New Roman" w:hAnsi="Arial" w:cs="Arial"/>
          <w:b/>
          <w:bCs/>
          <w:spacing w:val="26"/>
          <w:w w:val="104"/>
          <w:kern w:val="2"/>
          <w:sz w:val="24"/>
          <w:szCs w:val="24"/>
          <w14:ligatures w14:val="standardContextual"/>
        </w:rPr>
        <w:tab/>
      </w:r>
      <w:r w:rsidRPr="00EC5E41">
        <w:rPr>
          <w:rFonts w:ascii="Arial" w:eastAsia="Times New Roman" w:hAnsi="Arial" w:cs="Arial"/>
          <w:b/>
          <w:bCs/>
          <w:spacing w:val="26"/>
          <w:w w:val="104"/>
          <w:kern w:val="2"/>
          <w:sz w:val="24"/>
          <w:szCs w:val="24"/>
          <w14:ligatures w14:val="standardContextual"/>
        </w:rPr>
        <w:tab/>
      </w:r>
      <w:r w:rsidRPr="00EC5E41">
        <w:rPr>
          <w:rFonts w:ascii="Arial" w:eastAsia="Times New Roman" w:hAnsi="Arial" w:cs="Arial"/>
          <w:b/>
          <w:bCs/>
          <w:spacing w:val="26"/>
          <w:w w:val="104"/>
          <w:kern w:val="2"/>
          <w:sz w:val="24"/>
          <w:szCs w:val="24"/>
          <w14:ligatures w14:val="standardContextual"/>
        </w:rPr>
        <w:tab/>
      </w:r>
      <w:r w:rsidRPr="00EC5E41">
        <w:rPr>
          <w:rFonts w:ascii="Arial" w:eastAsia="Times New Roman" w:hAnsi="Arial" w:cs="Arial"/>
          <w:b/>
          <w:bCs/>
          <w:spacing w:val="26"/>
          <w:w w:val="104"/>
          <w:kern w:val="2"/>
          <w:sz w:val="24"/>
          <w:szCs w:val="24"/>
          <w14:ligatures w14:val="standardContextual"/>
        </w:rPr>
        <w:tab/>
      </w:r>
      <w:bookmarkStart w:id="0" w:name="_GoBack"/>
      <w:r w:rsidRPr="00EC5E41">
        <w:rPr>
          <w:rFonts w:ascii="Arial" w:eastAsia="Times New Roman" w:hAnsi="Arial" w:cs="Arial"/>
          <w:b/>
          <w:bCs/>
          <w:spacing w:val="26"/>
          <w:w w:val="104"/>
          <w:kern w:val="2"/>
          <w:sz w:val="24"/>
          <w:szCs w:val="24"/>
          <w14:ligatures w14:val="standardContextual"/>
        </w:rPr>
        <w:t>KHWINANA AJ</w:t>
      </w:r>
      <w:bookmarkEnd w:id="0"/>
    </w:p>
    <w:p w14:paraId="58E7393E" w14:textId="398BE919" w:rsidR="00F5442C" w:rsidRPr="00EC5E41" w:rsidRDefault="00F5442C" w:rsidP="007A77A4">
      <w:pPr>
        <w:widowControl w:val="0"/>
        <w:tabs>
          <w:tab w:val="left" w:pos="851"/>
          <w:tab w:val="left" w:pos="1134"/>
        </w:tabs>
        <w:spacing w:after="0" w:line="480" w:lineRule="auto"/>
        <w:jc w:val="both"/>
        <w:rPr>
          <w:rFonts w:ascii="Arial" w:eastAsia="Times New Roman" w:hAnsi="Arial" w:cs="Arial"/>
          <w:b/>
          <w:bCs/>
          <w:spacing w:val="26"/>
          <w:w w:val="104"/>
          <w:kern w:val="2"/>
          <w:sz w:val="24"/>
          <w:szCs w:val="24"/>
          <w14:ligatures w14:val="standardContextual"/>
        </w:rPr>
      </w:pPr>
    </w:p>
    <w:p w14:paraId="477A3B4C" w14:textId="18A88AB9" w:rsidR="00F5442C" w:rsidRPr="00DE436E" w:rsidRDefault="00F5442C" w:rsidP="007A77A4">
      <w:pPr>
        <w:widowControl w:val="0"/>
        <w:tabs>
          <w:tab w:val="left" w:pos="851"/>
          <w:tab w:val="left" w:pos="1134"/>
        </w:tabs>
        <w:spacing w:after="0" w:line="480" w:lineRule="auto"/>
        <w:jc w:val="both"/>
        <w:rPr>
          <w:rFonts w:ascii="Arial" w:eastAsia="Times New Roman" w:hAnsi="Arial" w:cs="Arial"/>
          <w:b/>
          <w:bCs/>
          <w:spacing w:val="26"/>
          <w:w w:val="104"/>
          <w:kern w:val="2"/>
          <w:sz w:val="24"/>
          <w:szCs w:val="24"/>
          <w14:ligatures w14:val="standardContextual"/>
        </w:rPr>
      </w:pPr>
      <w:r w:rsidRPr="00DE436E">
        <w:rPr>
          <w:rFonts w:ascii="Arial" w:eastAsia="Times New Roman" w:hAnsi="Arial" w:cs="Arial"/>
          <w:b/>
          <w:bCs/>
          <w:spacing w:val="26"/>
          <w:w w:val="104"/>
          <w:kern w:val="2"/>
          <w:sz w:val="24"/>
          <w:szCs w:val="24"/>
          <w14:ligatures w14:val="standardContextual"/>
        </w:rPr>
        <w:t xml:space="preserve">FOR THE PLAINTIFF: </w:t>
      </w:r>
      <w:r w:rsidR="00DE436E">
        <w:rPr>
          <w:rFonts w:ascii="Arial" w:eastAsia="Times New Roman" w:hAnsi="Arial" w:cs="Arial"/>
          <w:b/>
          <w:bCs/>
          <w:spacing w:val="26"/>
          <w:w w:val="104"/>
          <w:kern w:val="2"/>
          <w:sz w:val="24"/>
          <w:szCs w:val="24"/>
          <w14:ligatures w14:val="standardContextual"/>
        </w:rPr>
        <w:t xml:space="preserve">    </w:t>
      </w:r>
      <w:r w:rsidR="00DE436E" w:rsidRPr="00DE436E">
        <w:rPr>
          <w:rFonts w:ascii="Arial" w:eastAsia="Times New Roman" w:hAnsi="Arial" w:cs="Arial"/>
          <w:b/>
          <w:bCs/>
          <w:spacing w:val="26"/>
          <w:w w:val="104"/>
          <w:kern w:val="2"/>
          <w:sz w:val="24"/>
          <w:szCs w:val="24"/>
          <w14:ligatures w14:val="standardContextual"/>
        </w:rPr>
        <w:t xml:space="preserve">ADV </w:t>
      </w:r>
      <w:r w:rsidRPr="00DE436E">
        <w:rPr>
          <w:rFonts w:ascii="Arial" w:eastAsia="Times New Roman" w:hAnsi="Arial" w:cs="Arial"/>
          <w:b/>
          <w:bCs/>
          <w:spacing w:val="26"/>
          <w:w w:val="104"/>
          <w:kern w:val="2"/>
          <w:sz w:val="24"/>
          <w:szCs w:val="24"/>
          <w14:ligatures w14:val="standardContextual"/>
        </w:rPr>
        <w:t>MYBURGH</w:t>
      </w:r>
    </w:p>
    <w:p w14:paraId="592BCCB5" w14:textId="1158DAA6" w:rsidR="00761096" w:rsidRPr="00DE436E" w:rsidRDefault="00F5442C" w:rsidP="00987F3E">
      <w:pPr>
        <w:widowControl w:val="0"/>
        <w:tabs>
          <w:tab w:val="left" w:pos="851"/>
          <w:tab w:val="left" w:pos="1134"/>
        </w:tabs>
        <w:spacing w:after="0" w:line="480" w:lineRule="auto"/>
        <w:jc w:val="both"/>
        <w:rPr>
          <w:rFonts w:ascii="Arial" w:eastAsia="Times New Roman" w:hAnsi="Arial" w:cs="Arial"/>
          <w:b/>
          <w:bCs/>
          <w:spacing w:val="26"/>
          <w:w w:val="104"/>
          <w:kern w:val="2"/>
          <w:sz w:val="24"/>
          <w:szCs w:val="24"/>
          <w14:ligatures w14:val="standardContextual"/>
        </w:rPr>
      </w:pPr>
      <w:r w:rsidRPr="00DE436E">
        <w:rPr>
          <w:rFonts w:ascii="Arial" w:eastAsia="Times New Roman" w:hAnsi="Arial" w:cs="Arial"/>
          <w:b/>
          <w:bCs/>
          <w:spacing w:val="26"/>
          <w:w w:val="104"/>
          <w:kern w:val="2"/>
          <w:sz w:val="24"/>
          <w:szCs w:val="24"/>
          <w14:ligatures w14:val="standardContextual"/>
        </w:rPr>
        <w:t>FOR THE DEFENDANT</w:t>
      </w:r>
      <w:r w:rsidR="00DE436E">
        <w:rPr>
          <w:rFonts w:ascii="Arial" w:eastAsia="Times New Roman" w:hAnsi="Arial" w:cs="Arial"/>
          <w:b/>
          <w:bCs/>
          <w:spacing w:val="26"/>
          <w:w w:val="104"/>
          <w:kern w:val="2"/>
          <w:sz w:val="24"/>
          <w:szCs w:val="24"/>
          <w14:ligatures w14:val="standardContextual"/>
        </w:rPr>
        <w:t>:</w:t>
      </w:r>
      <w:r w:rsidRPr="00DE436E">
        <w:rPr>
          <w:rFonts w:ascii="Arial" w:eastAsia="Times New Roman" w:hAnsi="Arial" w:cs="Arial"/>
          <w:b/>
          <w:bCs/>
          <w:spacing w:val="26"/>
          <w:w w:val="104"/>
          <w:kern w:val="2"/>
          <w:sz w:val="24"/>
          <w:szCs w:val="24"/>
          <w14:ligatures w14:val="standardContextual"/>
        </w:rPr>
        <w:t xml:space="preserve"> </w:t>
      </w:r>
      <w:r w:rsidR="00DE436E">
        <w:rPr>
          <w:rFonts w:ascii="Arial" w:eastAsia="Times New Roman" w:hAnsi="Arial" w:cs="Arial"/>
          <w:b/>
          <w:bCs/>
          <w:spacing w:val="26"/>
          <w:w w:val="104"/>
          <w:kern w:val="2"/>
          <w:sz w:val="24"/>
          <w:szCs w:val="24"/>
          <w14:ligatures w14:val="standardContextual"/>
        </w:rPr>
        <w:t xml:space="preserve"> </w:t>
      </w:r>
      <w:r w:rsidR="00DE436E" w:rsidRPr="00DE436E">
        <w:rPr>
          <w:rFonts w:ascii="Arial" w:eastAsia="Times New Roman" w:hAnsi="Arial" w:cs="Arial"/>
          <w:b/>
          <w:bCs/>
          <w:spacing w:val="26"/>
          <w:w w:val="104"/>
          <w:kern w:val="2"/>
          <w:sz w:val="24"/>
          <w:szCs w:val="24"/>
          <w14:ligatures w14:val="standardContextual"/>
        </w:rPr>
        <w:t xml:space="preserve">ADV </w:t>
      </w:r>
      <w:r w:rsidRPr="00DE436E">
        <w:rPr>
          <w:rFonts w:ascii="Arial" w:eastAsia="Times New Roman" w:hAnsi="Arial" w:cs="Arial"/>
          <w:b/>
          <w:bCs/>
          <w:spacing w:val="26"/>
          <w:w w:val="104"/>
          <w:kern w:val="2"/>
          <w:sz w:val="24"/>
          <w:szCs w:val="24"/>
          <w14:ligatures w14:val="standardContextual"/>
        </w:rPr>
        <w:t>MPHAHLEL</w:t>
      </w:r>
      <w:r w:rsidR="00987F3E" w:rsidRPr="00DE436E">
        <w:rPr>
          <w:rFonts w:ascii="Arial" w:eastAsia="Times New Roman" w:hAnsi="Arial" w:cs="Arial"/>
          <w:b/>
          <w:bCs/>
          <w:spacing w:val="26"/>
          <w:w w:val="104"/>
          <w:kern w:val="2"/>
          <w:sz w:val="24"/>
          <w:szCs w:val="24"/>
          <w14:ligatures w14:val="standardContextual"/>
        </w:rPr>
        <w:t>E</w:t>
      </w:r>
      <w:r w:rsidR="00DE436E" w:rsidRPr="00DE436E">
        <w:rPr>
          <w:rFonts w:ascii="Arial" w:eastAsia="Times New Roman" w:hAnsi="Arial" w:cs="Arial"/>
          <w:b/>
          <w:bCs/>
          <w:spacing w:val="26"/>
          <w:w w:val="104"/>
          <w:kern w:val="2"/>
          <w:sz w:val="24"/>
          <w:szCs w:val="24"/>
          <w14:ligatures w14:val="standardContextual"/>
        </w:rPr>
        <w:t xml:space="preserve"> SC</w:t>
      </w:r>
    </w:p>
    <w:p w14:paraId="1E7CCC3D" w14:textId="3A1026AD" w:rsidR="00DE436E" w:rsidRPr="00DE436E" w:rsidRDefault="00DE436E" w:rsidP="00DE436E">
      <w:pPr>
        <w:spacing w:after="153" w:line="265" w:lineRule="auto"/>
        <w:ind w:right="91"/>
        <w:jc w:val="both"/>
        <w:rPr>
          <w:rFonts w:ascii="Arial" w:eastAsia="Times New Roman" w:hAnsi="Arial" w:cs="Arial"/>
          <w:b/>
          <w:bCs/>
          <w:color w:val="000000"/>
          <w:sz w:val="24"/>
          <w:szCs w:val="24"/>
          <w:lang w:eastAsia="en-ZA"/>
        </w:rPr>
      </w:pPr>
      <w:r w:rsidRPr="00DE436E">
        <w:rPr>
          <w:rFonts w:ascii="Arial" w:eastAsia="Times New Roman" w:hAnsi="Arial" w:cs="Arial"/>
          <w:b/>
          <w:bCs/>
          <w:color w:val="000000"/>
          <w:sz w:val="24"/>
          <w:szCs w:val="24"/>
          <w:lang w:eastAsia="en-ZA"/>
        </w:rPr>
        <w:t xml:space="preserve">                                            </w:t>
      </w:r>
      <w:r>
        <w:rPr>
          <w:rFonts w:ascii="Arial" w:eastAsia="Times New Roman" w:hAnsi="Arial" w:cs="Arial"/>
          <w:b/>
          <w:bCs/>
          <w:color w:val="000000"/>
          <w:sz w:val="24"/>
          <w:szCs w:val="24"/>
          <w:lang w:eastAsia="en-ZA"/>
        </w:rPr>
        <w:t xml:space="preserve">        </w:t>
      </w:r>
      <w:r w:rsidRPr="00DE436E">
        <w:rPr>
          <w:rFonts w:ascii="Arial" w:eastAsia="Times New Roman" w:hAnsi="Arial" w:cs="Arial"/>
          <w:b/>
          <w:bCs/>
          <w:color w:val="000000"/>
          <w:sz w:val="24"/>
          <w:szCs w:val="24"/>
          <w:lang w:eastAsia="en-ZA"/>
        </w:rPr>
        <w:t>ADV M RASEKGALA</w:t>
      </w:r>
    </w:p>
    <w:p w14:paraId="21262E39" w14:textId="77777777" w:rsidR="00DE436E" w:rsidRPr="00987F3E" w:rsidRDefault="00DE436E" w:rsidP="00987F3E">
      <w:pPr>
        <w:widowControl w:val="0"/>
        <w:tabs>
          <w:tab w:val="left" w:pos="851"/>
          <w:tab w:val="left" w:pos="1134"/>
        </w:tabs>
        <w:spacing w:after="0" w:line="480" w:lineRule="auto"/>
        <w:jc w:val="both"/>
        <w:rPr>
          <w:rFonts w:ascii="Arial" w:eastAsia="Times New Roman" w:hAnsi="Arial" w:cs="Arial"/>
          <w:b/>
          <w:bCs/>
          <w:spacing w:val="26"/>
          <w:w w:val="104"/>
          <w:kern w:val="2"/>
          <w:sz w:val="24"/>
          <w:szCs w:val="24"/>
          <w14:ligatures w14:val="standardContextual"/>
        </w:rPr>
      </w:pPr>
    </w:p>
    <w:sectPr w:rsidR="00DE436E" w:rsidRPr="00987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8E61" w14:textId="77777777" w:rsidR="00F2762C" w:rsidRDefault="00F2762C" w:rsidP="009B0742">
      <w:pPr>
        <w:spacing w:after="0" w:line="240" w:lineRule="auto"/>
      </w:pPr>
      <w:r>
        <w:separator/>
      </w:r>
    </w:p>
  </w:endnote>
  <w:endnote w:type="continuationSeparator" w:id="0">
    <w:p w14:paraId="50F71658" w14:textId="77777777" w:rsidR="00F2762C" w:rsidRDefault="00F2762C" w:rsidP="009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537F" w14:textId="77777777" w:rsidR="00F2762C" w:rsidRDefault="00F2762C" w:rsidP="009B0742">
      <w:pPr>
        <w:spacing w:after="0" w:line="240" w:lineRule="auto"/>
      </w:pPr>
      <w:r>
        <w:separator/>
      </w:r>
    </w:p>
  </w:footnote>
  <w:footnote w:type="continuationSeparator" w:id="0">
    <w:p w14:paraId="6296A286" w14:textId="77777777" w:rsidR="00F2762C" w:rsidRDefault="00F2762C" w:rsidP="009B0742">
      <w:pPr>
        <w:spacing w:after="0" w:line="240" w:lineRule="auto"/>
      </w:pPr>
      <w:r>
        <w:continuationSeparator/>
      </w:r>
    </w:p>
  </w:footnote>
  <w:footnote w:id="1">
    <w:p w14:paraId="57097395" w14:textId="7D71A6B9" w:rsidR="008717D2" w:rsidRPr="008717D2" w:rsidRDefault="008717D2">
      <w:pPr>
        <w:pStyle w:val="FootnoteText"/>
        <w:rPr>
          <w:sz w:val="16"/>
          <w:szCs w:val="16"/>
        </w:rPr>
      </w:pPr>
      <w:r>
        <w:rPr>
          <w:rStyle w:val="FootnoteReference"/>
        </w:rPr>
        <w:footnoteRef/>
      </w:r>
      <w:r>
        <w:t xml:space="preserve"> </w:t>
      </w:r>
      <w:proofErr w:type="spellStart"/>
      <w:r w:rsidRPr="008717D2">
        <w:rPr>
          <w:rFonts w:ascii="Arial" w:hAnsi="Arial" w:cs="Arial"/>
          <w:i/>
          <w:iCs/>
          <w:color w:val="242121"/>
          <w:sz w:val="16"/>
          <w:szCs w:val="16"/>
          <w:shd w:val="clear" w:color="auto" w:fill="FFFFFF"/>
          <w:lang w:val="en-GB"/>
        </w:rPr>
        <w:t>Telematrix</w:t>
      </w:r>
      <w:proofErr w:type="spellEnd"/>
      <w:r w:rsidRPr="008717D2">
        <w:rPr>
          <w:rFonts w:ascii="Arial" w:hAnsi="Arial" w:cs="Arial"/>
          <w:i/>
          <w:iCs/>
          <w:color w:val="242121"/>
          <w:sz w:val="16"/>
          <w:szCs w:val="16"/>
          <w:shd w:val="clear" w:color="auto" w:fill="FFFFFF"/>
          <w:lang w:val="en-GB"/>
        </w:rPr>
        <w:t xml:space="preserve"> (Pty) Ltd t/a Matrix Vehicle Tracking v ASASA</w:t>
      </w:r>
      <w:r w:rsidRPr="008717D2">
        <w:rPr>
          <w:rFonts w:ascii="Arial" w:hAnsi="Arial" w:cs="Arial"/>
          <w:color w:val="242121"/>
          <w:sz w:val="16"/>
          <w:szCs w:val="16"/>
          <w:shd w:val="clear" w:color="auto" w:fill="FFFFFF"/>
          <w:lang w:val="en-GB"/>
        </w:rPr>
        <w:t> </w:t>
      </w:r>
      <w:hyperlink r:id="rId1" w:tooltip="View LawCiteRecord" w:history="1">
        <w:r w:rsidRPr="008717D2">
          <w:rPr>
            <w:rFonts w:ascii="Arial" w:hAnsi="Arial" w:cs="Arial"/>
            <w:b/>
            <w:bCs/>
            <w:color w:val="0B4B0B"/>
            <w:sz w:val="16"/>
            <w:szCs w:val="16"/>
            <w:u w:val="single"/>
            <w:shd w:val="clear" w:color="auto" w:fill="FFFFFF"/>
            <w:lang w:val="en-GB"/>
          </w:rPr>
          <w:t>2006 (1) SA 461</w:t>
        </w:r>
      </w:hyperlink>
      <w:r w:rsidRPr="008717D2">
        <w:rPr>
          <w:rFonts w:ascii="Arial" w:hAnsi="Arial" w:cs="Arial"/>
          <w:color w:val="242121"/>
          <w:sz w:val="16"/>
          <w:szCs w:val="16"/>
          <w:shd w:val="clear" w:color="auto" w:fill="FFFFFF"/>
          <w:lang w:val="en-GB"/>
        </w:rPr>
        <w:t> (SCA); </w:t>
      </w:r>
      <w:hyperlink r:id="rId2" w:tooltip="View LawCiteRecord" w:history="1">
        <w:r w:rsidRPr="008717D2">
          <w:rPr>
            <w:rFonts w:ascii="Arial" w:hAnsi="Arial" w:cs="Arial"/>
            <w:b/>
            <w:bCs/>
            <w:color w:val="0B4B0B"/>
            <w:sz w:val="16"/>
            <w:szCs w:val="16"/>
            <w:u w:val="single"/>
            <w:shd w:val="clear" w:color="auto" w:fill="FFFFFF"/>
            <w:lang w:val="en-GB"/>
          </w:rPr>
          <w:t>[2006] 1 All SA 6</w:t>
        </w:r>
      </w:hyperlink>
      <w:r w:rsidRPr="008717D2">
        <w:rPr>
          <w:rFonts w:ascii="Arial" w:hAnsi="Arial" w:cs="Arial"/>
          <w:color w:val="242121"/>
          <w:sz w:val="16"/>
          <w:szCs w:val="16"/>
          <w:shd w:val="clear" w:color="auto" w:fill="FFFFFF"/>
          <w:lang w:val="en-GB"/>
        </w:rPr>
        <w:t>; </w:t>
      </w:r>
      <w:hyperlink r:id="rId3" w:tooltip="View Case" w:history="1">
        <w:r w:rsidRPr="008717D2">
          <w:rPr>
            <w:rFonts w:ascii="Arial" w:hAnsi="Arial" w:cs="Arial"/>
            <w:b/>
            <w:bCs/>
            <w:color w:val="0B4B0B"/>
            <w:sz w:val="16"/>
            <w:szCs w:val="16"/>
            <w:u w:val="single"/>
            <w:shd w:val="clear" w:color="auto" w:fill="FFFFFF"/>
            <w:lang w:val="en-GB"/>
          </w:rPr>
          <w:t>[2005] ZASCA 73</w:t>
        </w:r>
      </w:hyperlink>
      <w:r w:rsidRPr="008717D2">
        <w:rPr>
          <w:rFonts w:ascii="Arial" w:hAnsi="Arial" w:cs="Arial"/>
          <w:color w:val="242121"/>
          <w:sz w:val="16"/>
          <w:szCs w:val="16"/>
          <w:shd w:val="clear" w:color="auto" w:fill="FFFFFF"/>
          <w:lang w:val="en-GB"/>
        </w:rPr>
        <w:t> para 12.</w:t>
      </w:r>
    </w:p>
  </w:footnote>
  <w:footnote w:id="2">
    <w:p w14:paraId="1D24C51F" w14:textId="77777777" w:rsidR="007E71EB" w:rsidRPr="00485999" w:rsidRDefault="007E71EB" w:rsidP="007E71EB">
      <w:pPr>
        <w:pStyle w:val="FootnoteText"/>
        <w:rPr>
          <w:lang w:val="en-GB"/>
        </w:rPr>
      </w:pPr>
      <w:r>
        <w:rPr>
          <w:rStyle w:val="FootnoteReference"/>
        </w:rPr>
        <w:footnoteRef/>
      </w:r>
      <w:r>
        <w:t xml:space="preserve"> </w:t>
      </w:r>
      <w:r w:rsidRPr="00485999">
        <w:t xml:space="preserve">Minister of Police v </w:t>
      </w:r>
      <w:proofErr w:type="spellStart"/>
      <w:r w:rsidRPr="00485999">
        <w:t>Skosana</w:t>
      </w:r>
      <w:proofErr w:type="spellEnd"/>
      <w:r w:rsidRPr="00485999">
        <w:t xml:space="preserve"> 1977 (1) SA 31 (A)</w:t>
      </w:r>
      <w:r>
        <w:t>.</w:t>
      </w:r>
    </w:p>
  </w:footnote>
  <w:footnote w:id="3">
    <w:p w14:paraId="48F0DA67" w14:textId="77777777" w:rsidR="007E71EB" w:rsidRPr="0003402C" w:rsidRDefault="007E71EB" w:rsidP="007E71EB">
      <w:pPr>
        <w:pStyle w:val="FootnoteText"/>
        <w:rPr>
          <w:lang w:val="en-GB"/>
        </w:rPr>
      </w:pPr>
      <w:r>
        <w:rPr>
          <w:rStyle w:val="FootnoteReference"/>
        </w:rPr>
        <w:footnoteRef/>
      </w:r>
      <w:r>
        <w:t xml:space="preserve"> </w:t>
      </w:r>
      <w:r w:rsidRPr="0003402C">
        <w:t>Lee v Minister for Correctional Services [2012] ZACC 30; 2013 (2) SA 144 (CC); 2013 (2) BCLR 129 (CC)</w:t>
      </w:r>
      <w:r>
        <w:t xml:space="preserve"> at para 48.</w:t>
      </w:r>
    </w:p>
  </w:footnote>
  <w:footnote w:id="4">
    <w:p w14:paraId="5AF77556" w14:textId="77777777" w:rsidR="007E71EB" w:rsidRPr="00560335" w:rsidRDefault="007E71EB" w:rsidP="007E71EB">
      <w:pPr>
        <w:pStyle w:val="FootnoteText"/>
        <w:rPr>
          <w:lang w:val="en-GB"/>
        </w:rPr>
      </w:pPr>
      <w:r>
        <w:rPr>
          <w:rStyle w:val="FootnoteReference"/>
        </w:rPr>
        <w:footnoteRef/>
      </w:r>
      <w:r>
        <w:t xml:space="preserve"> </w:t>
      </w:r>
      <w:r w:rsidRPr="00560335">
        <w:t>International Shipping Co (Pty) Ltd v Bentley 1990 (1) SA 680 (A) at 700E-701F.</w:t>
      </w:r>
    </w:p>
  </w:footnote>
  <w:footnote w:id="5">
    <w:p w14:paraId="625D4EDD" w14:textId="77777777" w:rsidR="007E71EB" w:rsidRPr="00560335" w:rsidRDefault="007E71EB" w:rsidP="007E71EB">
      <w:pPr>
        <w:pStyle w:val="FootnoteText"/>
        <w:rPr>
          <w:lang w:val="en-GB"/>
        </w:rPr>
      </w:pPr>
      <w:r>
        <w:rPr>
          <w:rStyle w:val="FootnoteReference"/>
        </w:rPr>
        <w:footnoteRef/>
      </w:r>
      <w:r>
        <w:t xml:space="preserve"> </w:t>
      </w:r>
      <w:r w:rsidRPr="00560335">
        <w:t>[2012] ZACC 30; 2013 (2) SA 144 (CC); 2013 (2) BCLR 129 (CC)</w:t>
      </w:r>
      <w:r>
        <w:t xml:space="preserve"> at para 41</w:t>
      </w:r>
      <w:r w:rsidRPr="00560335">
        <w:t>.</w:t>
      </w:r>
    </w:p>
  </w:footnote>
  <w:footnote w:id="6">
    <w:p w14:paraId="30A76055" w14:textId="77777777" w:rsidR="007E71EB" w:rsidRPr="00807218" w:rsidRDefault="007E71EB" w:rsidP="007E71EB">
      <w:pPr>
        <w:pStyle w:val="FootnoteText"/>
        <w:rPr>
          <w:lang w:val="en-GB"/>
        </w:rPr>
      </w:pPr>
      <w:r>
        <w:rPr>
          <w:rStyle w:val="FootnoteReference"/>
        </w:rPr>
        <w:footnoteRef/>
      </w:r>
      <w:r>
        <w:t xml:space="preserve"> [</w:t>
      </w:r>
      <w:r w:rsidRPr="00807218">
        <w:t>2012] ZACC 30; 2013 (2) SA 144 (CC); 2013 (2) BCLR 129 (CC) at</w:t>
      </w:r>
      <w:r>
        <w:t xml:space="preserve"> para 47.</w:t>
      </w:r>
    </w:p>
  </w:footnote>
  <w:footnote w:id="7">
    <w:p w14:paraId="202773DF" w14:textId="77777777" w:rsidR="007E71EB" w:rsidRPr="00A51AD8" w:rsidRDefault="007E71EB" w:rsidP="007E71EB">
      <w:pPr>
        <w:pStyle w:val="FootnoteText"/>
        <w:rPr>
          <w:lang w:val="en-GB"/>
        </w:rPr>
      </w:pPr>
      <w:r>
        <w:rPr>
          <w:rStyle w:val="FootnoteReference"/>
        </w:rPr>
        <w:footnoteRef/>
      </w:r>
      <w:r>
        <w:t xml:space="preserve"> </w:t>
      </w:r>
      <w:r w:rsidRPr="00A51AD8">
        <w:t>[2012] ZACC 30; 2013 (2) SA 144 (CC); 2013 (2) BCLR 129 (CC) at para</w:t>
      </w:r>
      <w:r>
        <w:t xml:space="preserve"> 50.</w:t>
      </w:r>
    </w:p>
  </w:footnote>
  <w:footnote w:id="8">
    <w:p w14:paraId="2495076F" w14:textId="77777777" w:rsidR="007E71EB" w:rsidRPr="00A51AD8" w:rsidRDefault="007E71EB" w:rsidP="007E71EB">
      <w:pPr>
        <w:pStyle w:val="FootnoteText"/>
        <w:rPr>
          <w:lang w:val="en-GB"/>
        </w:rPr>
      </w:pPr>
      <w:r>
        <w:rPr>
          <w:rStyle w:val="FootnoteReference"/>
        </w:rPr>
        <w:footnoteRef/>
      </w:r>
      <w:r>
        <w:t xml:space="preserve"> </w:t>
      </w:r>
      <w:r w:rsidRPr="00A51AD8">
        <w:t>[2012] ZACC 30; 2013 (2) SA 144 (CC); 2013 (2) BCLR 129 (CC) at para</w:t>
      </w:r>
      <w:r>
        <w:t xml:space="preserve"> 60.</w:t>
      </w:r>
    </w:p>
  </w:footnote>
  <w:footnote w:id="9">
    <w:p w14:paraId="12B5235C" w14:textId="77777777" w:rsidR="009B0742" w:rsidRDefault="009B0742" w:rsidP="009B0742">
      <w:pPr>
        <w:pStyle w:val="Heading2"/>
        <w:shd w:val="clear" w:color="auto" w:fill="FFFFFF"/>
        <w:spacing w:before="240" w:beforeAutospacing="0" w:after="180" w:afterAutospacing="0" w:line="288" w:lineRule="atLeast"/>
        <w:rPr>
          <w:rFonts w:ascii="Arial" w:hAnsi="Arial" w:cs="Arial"/>
          <w:b w:val="0"/>
          <w:bCs w:val="0"/>
          <w:color w:val="64473A"/>
        </w:rPr>
      </w:pPr>
      <w:r>
        <w:rPr>
          <w:rStyle w:val="FootnoteReference"/>
        </w:rPr>
        <w:footnoteRef/>
      </w:r>
      <w:r>
        <w:t xml:space="preserve"> </w:t>
      </w:r>
      <w:r w:rsidRPr="009B0742">
        <w:rPr>
          <w:rFonts w:ascii="Arial" w:hAnsi="Arial" w:cs="Arial"/>
          <w:b w:val="0"/>
          <w:bCs w:val="0"/>
          <w:color w:val="64473A"/>
          <w:sz w:val="16"/>
          <w:szCs w:val="16"/>
        </w:rPr>
        <w:t>AN v MEC for Health, Eastern Cape (585/2018) [2019] ZASCA 102; [2019] 4 All SA 1 (SCA) (15 August 2019</w:t>
      </w:r>
    </w:p>
    <w:p w14:paraId="3F6E8E70" w14:textId="4A1A3027" w:rsidR="009B0742" w:rsidRDefault="009B0742">
      <w:pPr>
        <w:pStyle w:val="FootnoteText"/>
      </w:pPr>
    </w:p>
  </w:footnote>
  <w:footnote w:id="10">
    <w:p w14:paraId="0A5867AA" w14:textId="77777777" w:rsidR="004B45F7" w:rsidRDefault="004B45F7" w:rsidP="004B45F7">
      <w:pPr>
        <w:pStyle w:val="footnotedescription"/>
        <w:spacing w:after="228" w:line="244" w:lineRule="auto"/>
        <w:ind w:left="1436" w:right="440" w:hanging="284"/>
        <w:jc w:val="both"/>
      </w:pPr>
      <w:r>
        <w:rPr>
          <w:rStyle w:val="footnotemark"/>
        </w:rPr>
        <w:footnoteRef/>
      </w:r>
      <w:r>
        <w:t xml:space="preserve"> </w:t>
      </w:r>
      <w:r>
        <w:rPr>
          <w:u w:val="single" w:color="000000"/>
        </w:rPr>
        <w:t xml:space="preserve">Loureiro and </w:t>
      </w:r>
      <w:proofErr w:type="gramStart"/>
      <w:r>
        <w:rPr>
          <w:u w:val="single" w:color="000000"/>
        </w:rPr>
        <w:t>Others</w:t>
      </w:r>
      <w:proofErr w:type="gramEnd"/>
      <w:r>
        <w:rPr>
          <w:u w:val="single" w:color="000000"/>
        </w:rPr>
        <w:t xml:space="preserve"> v </w:t>
      </w:r>
      <w:proofErr w:type="spellStart"/>
      <w:r>
        <w:rPr>
          <w:u w:val="single" w:color="000000"/>
        </w:rPr>
        <w:t>Imvula</w:t>
      </w:r>
      <w:proofErr w:type="spellEnd"/>
      <w:r>
        <w:rPr>
          <w:u w:val="single" w:color="000000"/>
        </w:rPr>
        <w:t xml:space="preserve"> Quality Protection</w:t>
      </w:r>
      <w:r>
        <w:t xml:space="preserve"> (Pty) Ltd [2014] ZACC 4; 2014 (3) SA 394 (CC); 2014 (5) BCLR 511 (CC) (Loureiro) at para 53.  See also </w:t>
      </w:r>
      <w:r>
        <w:rPr>
          <w:u w:val="single" w:color="000000"/>
        </w:rPr>
        <w:t>Country Cloud Trading CC v</w:t>
      </w:r>
      <w:r>
        <w:t xml:space="preserve"> </w:t>
      </w:r>
      <w:r>
        <w:rPr>
          <w:u w:val="single" w:color="000000"/>
        </w:rPr>
        <w:t>MEC, Department of Infrastructure Development, Gauteng</w:t>
      </w:r>
      <w:r>
        <w:t xml:space="preserve"> [2014] ZACC 28; 2015 (1) SA 1 (CC); 2014 (12) BCLR 1397 (CC) at para 21.</w:t>
      </w:r>
    </w:p>
  </w:footnote>
  <w:footnote w:id="11">
    <w:p w14:paraId="7C8D8CEA" w14:textId="77777777" w:rsidR="004B45F7" w:rsidRDefault="004B45F7" w:rsidP="004B45F7">
      <w:pPr>
        <w:pStyle w:val="footnotedescription"/>
        <w:spacing w:after="237"/>
      </w:pPr>
      <w:r>
        <w:rPr>
          <w:rStyle w:val="footnotemark"/>
        </w:rPr>
        <w:footnoteRef/>
      </w:r>
      <w:r>
        <w:t xml:space="preserve"> </w:t>
      </w:r>
      <w:r>
        <w:rPr>
          <w:u w:val="single" w:color="000000"/>
        </w:rPr>
        <w:t>Loureiro</w:t>
      </w:r>
      <w:r>
        <w:t xml:space="preserve"> at para 34.</w:t>
      </w:r>
    </w:p>
  </w:footnote>
  <w:footnote w:id="12">
    <w:p w14:paraId="5D63FAFF" w14:textId="77777777" w:rsidR="004B45F7" w:rsidRDefault="004B45F7" w:rsidP="004B45F7">
      <w:pPr>
        <w:pStyle w:val="footnotedescription"/>
        <w:spacing w:after="226" w:line="247" w:lineRule="auto"/>
        <w:ind w:left="1436" w:right="440" w:hanging="284"/>
        <w:jc w:val="both"/>
      </w:pPr>
      <w:r>
        <w:rPr>
          <w:rStyle w:val="footnotemark"/>
        </w:rPr>
        <w:footnoteRef/>
      </w:r>
      <w:r>
        <w:t xml:space="preserve"> </w:t>
      </w:r>
      <w:r>
        <w:rPr>
          <w:u w:val="single" w:color="000000"/>
        </w:rPr>
        <w:t>Le Roux and Others v Dey (Freedom of Expression Institute and Restorative Justice Centre</w:t>
      </w:r>
      <w:r>
        <w:t xml:space="preserve"> </w:t>
      </w:r>
      <w:r>
        <w:rPr>
          <w:u w:val="single" w:color="000000"/>
        </w:rPr>
        <w:t>as Amicus Curiae)</w:t>
      </w:r>
      <w:r>
        <w:t xml:space="preserve"> [2011] ZACC 4; 2011 (3) SA 274 (CC); 2011 (6) BCLR 577 (CC) (Le Roux v Dey) at para 122.</w:t>
      </w:r>
    </w:p>
  </w:footnote>
  <w:footnote w:id="13">
    <w:p w14:paraId="5FA0EA91" w14:textId="77777777" w:rsidR="004B45F7" w:rsidRDefault="004B45F7" w:rsidP="004B45F7">
      <w:pPr>
        <w:pStyle w:val="footnotedescription"/>
        <w:spacing w:after="46"/>
      </w:pPr>
      <w:r>
        <w:rPr>
          <w:rStyle w:val="footnotemark"/>
        </w:rPr>
        <w:footnoteRef/>
      </w:r>
      <w:r>
        <w:t xml:space="preserve"> </w:t>
      </w:r>
      <w:r>
        <w:rPr>
          <w:u w:val="single" w:color="000000"/>
        </w:rPr>
        <w:t>Loureiro</w:t>
      </w:r>
      <w:r>
        <w:t xml:space="preserve"> at para 34.</w:t>
      </w:r>
    </w:p>
  </w:footnote>
  <w:footnote w:id="14">
    <w:p w14:paraId="3B53A607" w14:textId="62FB5874" w:rsidR="004B45F7" w:rsidRDefault="002928F4" w:rsidP="004B45F7">
      <w:pPr>
        <w:pStyle w:val="footnotedescription"/>
        <w:tabs>
          <w:tab w:val="center" w:pos="2675"/>
          <w:tab w:val="right" w:pos="10186"/>
        </w:tabs>
        <w:spacing w:after="0"/>
        <w:ind w:left="0"/>
      </w:pPr>
      <w:r>
        <w:tab/>
      </w:r>
      <w:r w:rsidR="004B45F7">
        <w:rPr>
          <w:rStyle w:val="footnotemark"/>
        </w:rPr>
        <w:footnoteRef/>
      </w:r>
      <w:r w:rsidR="004B45F7">
        <w:t xml:space="preserve"> 7 2002 (6) SA 431 (SCA) para 12.</w:t>
      </w:r>
      <w:r w:rsidR="004B45F7">
        <w:tab/>
      </w:r>
    </w:p>
  </w:footnote>
  <w:footnote w:id="15">
    <w:p w14:paraId="42FEA491" w14:textId="77777777" w:rsidR="00080792" w:rsidRDefault="00080792" w:rsidP="00080792">
      <w:pPr>
        <w:pStyle w:val="footnotedescription"/>
      </w:pPr>
      <w:r>
        <w:rPr>
          <w:rStyle w:val="footnotemark"/>
        </w:rPr>
        <w:footnoteRef/>
      </w:r>
      <w:r>
        <w:t xml:space="preserve"> See </w:t>
      </w:r>
      <w:proofErr w:type="spellStart"/>
      <w:r>
        <w:rPr>
          <w:u w:val="single" w:color="000000"/>
        </w:rPr>
        <w:t>Hawekwa</w:t>
      </w:r>
      <w:proofErr w:type="spellEnd"/>
      <w:r>
        <w:rPr>
          <w:u w:val="single" w:color="000000"/>
        </w:rPr>
        <w:t xml:space="preserve"> Youth Camp v Byrne</w:t>
      </w:r>
      <w:r>
        <w:t xml:space="preserve"> 2010 (6) SA 83 (SCA) para 22.</w:t>
      </w:r>
    </w:p>
  </w:footnote>
  <w:footnote w:id="16">
    <w:p w14:paraId="7FAF71D8" w14:textId="77777777" w:rsidR="004B45F7" w:rsidRDefault="004B45F7" w:rsidP="007019A0">
      <w:pPr>
        <w:pStyle w:val="footnotedescription"/>
        <w:spacing w:after="0"/>
        <w:ind w:left="0"/>
      </w:pPr>
      <w:r>
        <w:rPr>
          <w:rStyle w:val="footnotemark"/>
        </w:rPr>
        <w:footnoteRef/>
      </w:r>
      <w:r>
        <w:t xml:space="preserve"> Para 54</w:t>
      </w:r>
    </w:p>
  </w:footnote>
  <w:footnote w:id="17">
    <w:p w14:paraId="190A999B" w14:textId="7D754AE2" w:rsidR="00E448CA" w:rsidRDefault="00E448CA" w:rsidP="00E448CA">
      <w:pPr>
        <w:pStyle w:val="footnotedescription"/>
        <w:tabs>
          <w:tab w:val="center" w:pos="2536"/>
          <w:tab w:val="right" w:pos="10186"/>
        </w:tabs>
        <w:spacing w:after="0"/>
        <w:ind w:left="0"/>
      </w:pPr>
      <w:r>
        <w:rPr>
          <w:rStyle w:val="footnotemark"/>
        </w:rPr>
        <w:footnoteRef/>
      </w:r>
      <w:r>
        <w:t xml:space="preserve"> 2 2003 (1) SA 11 (SCA) para 5</w:t>
      </w:r>
      <w:r>
        <w:tab/>
      </w:r>
    </w:p>
  </w:footnote>
  <w:footnote w:id="18">
    <w:p w14:paraId="6C2DEBDF" w14:textId="77777777" w:rsidR="00554E51" w:rsidRPr="00554E51" w:rsidRDefault="00554E51" w:rsidP="00554E51">
      <w:pPr>
        <w:rPr>
          <w:rFonts w:ascii="Arial" w:hAnsi="Arial" w:cs="Arial"/>
          <w:sz w:val="16"/>
          <w:szCs w:val="16"/>
        </w:rPr>
      </w:pPr>
      <w:r>
        <w:rPr>
          <w:rStyle w:val="FootnoteReference"/>
        </w:rPr>
        <w:footnoteRef/>
      </w:r>
      <w:r>
        <w:t xml:space="preserve"> </w:t>
      </w:r>
      <w:proofErr w:type="spellStart"/>
      <w:r w:rsidRPr="00554E51">
        <w:rPr>
          <w:rFonts w:ascii="Arial" w:hAnsi="Arial" w:cs="Arial"/>
          <w:sz w:val="16"/>
          <w:szCs w:val="16"/>
        </w:rPr>
        <w:t>Makgoka</w:t>
      </w:r>
      <w:proofErr w:type="spellEnd"/>
      <w:r w:rsidRPr="00554E51">
        <w:rPr>
          <w:rFonts w:ascii="Arial" w:hAnsi="Arial" w:cs="Arial"/>
          <w:sz w:val="16"/>
          <w:szCs w:val="16"/>
        </w:rPr>
        <w:t xml:space="preserve"> JA in paragraph [53] of </w:t>
      </w:r>
      <w:r w:rsidRPr="00554E51">
        <w:rPr>
          <w:rFonts w:ascii="Arial" w:hAnsi="Arial" w:cs="Arial"/>
          <w:sz w:val="16"/>
          <w:szCs w:val="16"/>
          <w:u w:val="single" w:color="000000"/>
        </w:rPr>
        <w:t>HAL (obo MML) v MEC for Health,</w:t>
      </w:r>
      <w:r w:rsidRPr="00554E51">
        <w:rPr>
          <w:rFonts w:ascii="Arial" w:hAnsi="Arial" w:cs="Arial"/>
          <w:sz w:val="16"/>
          <w:szCs w:val="16"/>
        </w:rPr>
        <w:t xml:space="preserve"> </w:t>
      </w:r>
      <w:r w:rsidRPr="00554E51">
        <w:rPr>
          <w:rFonts w:ascii="Arial" w:hAnsi="Arial" w:cs="Arial"/>
          <w:sz w:val="16"/>
          <w:szCs w:val="16"/>
          <w:u w:val="single" w:color="000000"/>
        </w:rPr>
        <w:t>Free State</w:t>
      </w:r>
      <w:r w:rsidRPr="00554E51">
        <w:rPr>
          <w:rFonts w:ascii="Arial" w:hAnsi="Arial" w:cs="Arial"/>
          <w:sz w:val="16"/>
          <w:szCs w:val="16"/>
        </w:rPr>
        <w:t xml:space="preserve"> [2021] ZASCA 149 (22 October 2021):</w:t>
      </w:r>
    </w:p>
    <w:p w14:paraId="55A3CCED" w14:textId="38BEB5D6" w:rsidR="00554E51" w:rsidRPr="00554E51" w:rsidRDefault="00554E51" w:rsidP="00554E51">
      <w:pPr>
        <w:rPr>
          <w:rFonts w:ascii="Arial" w:hAnsi="Arial" w:cs="Arial"/>
          <w:sz w:val="16"/>
          <w:szCs w:val="16"/>
        </w:rPr>
      </w:pPr>
    </w:p>
  </w:footnote>
  <w:footnote w:id="19">
    <w:p w14:paraId="2484683D" w14:textId="34255012" w:rsidR="00554E51" w:rsidRPr="00554E51" w:rsidRDefault="00554E51">
      <w:pPr>
        <w:pStyle w:val="FootnoteText"/>
        <w:rPr>
          <w:sz w:val="16"/>
          <w:szCs w:val="16"/>
        </w:rPr>
      </w:pPr>
      <w:r>
        <w:rPr>
          <w:rStyle w:val="FootnoteReference"/>
        </w:rPr>
        <w:footnoteRef/>
      </w:r>
      <w:r>
        <w:t xml:space="preserve"> </w:t>
      </w:r>
      <w:r w:rsidRPr="00554E51">
        <w:rPr>
          <w:rFonts w:ascii="Arial" w:hAnsi="Arial" w:cs="Arial"/>
          <w:sz w:val="16"/>
          <w:szCs w:val="16"/>
          <w:u w:val="single" w:color="000000"/>
        </w:rPr>
        <w:t xml:space="preserve">Michael &amp; </w:t>
      </w:r>
      <w:proofErr w:type="spellStart"/>
      <w:r w:rsidRPr="00554E51">
        <w:rPr>
          <w:rFonts w:ascii="Arial" w:hAnsi="Arial" w:cs="Arial"/>
          <w:sz w:val="16"/>
          <w:szCs w:val="16"/>
          <w:u w:val="single" w:color="000000"/>
        </w:rPr>
        <w:t>Ano</w:t>
      </w:r>
      <w:proofErr w:type="spellEnd"/>
      <w:r w:rsidRPr="00554E51">
        <w:rPr>
          <w:rFonts w:ascii="Arial" w:hAnsi="Arial" w:cs="Arial"/>
          <w:sz w:val="16"/>
          <w:szCs w:val="16"/>
          <w:u w:val="single" w:color="000000"/>
        </w:rPr>
        <w:t xml:space="preserve"> v </w:t>
      </w:r>
      <w:proofErr w:type="spellStart"/>
      <w:r w:rsidRPr="00554E51">
        <w:rPr>
          <w:rFonts w:ascii="Arial" w:hAnsi="Arial" w:cs="Arial"/>
          <w:sz w:val="16"/>
          <w:szCs w:val="16"/>
          <w:u w:val="single" w:color="000000"/>
        </w:rPr>
        <w:t>Linksfield</w:t>
      </w:r>
      <w:proofErr w:type="spellEnd"/>
      <w:r w:rsidRPr="00554E51">
        <w:rPr>
          <w:rFonts w:ascii="Arial" w:hAnsi="Arial" w:cs="Arial"/>
          <w:sz w:val="16"/>
          <w:szCs w:val="16"/>
          <w:u w:val="single" w:color="000000"/>
        </w:rPr>
        <w:t xml:space="preserve"> Park Clinic (Pty) Ltd and </w:t>
      </w:r>
      <w:proofErr w:type="spellStart"/>
      <w:r w:rsidRPr="00554E51">
        <w:rPr>
          <w:rFonts w:ascii="Arial" w:hAnsi="Arial" w:cs="Arial"/>
          <w:sz w:val="16"/>
          <w:szCs w:val="16"/>
          <w:u w:val="single" w:color="000000"/>
        </w:rPr>
        <w:t>Ano</w:t>
      </w:r>
      <w:proofErr w:type="spellEnd"/>
      <w:r w:rsidRPr="00554E51">
        <w:rPr>
          <w:rFonts w:ascii="Arial" w:hAnsi="Arial" w:cs="Arial"/>
          <w:sz w:val="16"/>
          <w:szCs w:val="16"/>
        </w:rPr>
        <w:t xml:space="preserve"> 2001 (3) SA 1188 (SCA) paras 36-37 ….].</w:t>
      </w:r>
      <w:r w:rsidRPr="00554E51">
        <w:rPr>
          <w:rFonts w:ascii="Arial" w:hAnsi="Arial" w:cs="Arial"/>
          <w:sz w:val="24"/>
          <w:szCs w:val="24"/>
          <w:u w:val="single" w:color="000000"/>
        </w:rPr>
        <w:t xml:space="preserve"> </w:t>
      </w:r>
      <w:r w:rsidRPr="00554E51">
        <w:rPr>
          <w:rFonts w:ascii="Arial" w:hAnsi="Arial" w:cs="Arial"/>
          <w:sz w:val="16"/>
          <w:szCs w:val="16"/>
          <w:u w:val="single" w:color="000000"/>
        </w:rPr>
        <w:t xml:space="preserve">Mediclinic Ltd v </w:t>
      </w:r>
      <w:r>
        <w:rPr>
          <w:rFonts w:ascii="Arial" w:hAnsi="Arial" w:cs="Arial"/>
          <w:sz w:val="16"/>
          <w:szCs w:val="16"/>
          <w:u w:val="single" w:color="000000"/>
        </w:rPr>
        <w:t xml:space="preserve">     </w:t>
      </w:r>
      <w:r w:rsidRPr="00554E51">
        <w:rPr>
          <w:rFonts w:ascii="Arial" w:hAnsi="Arial" w:cs="Arial"/>
          <w:sz w:val="16"/>
          <w:szCs w:val="16"/>
          <w:u w:val="single" w:color="000000"/>
        </w:rPr>
        <w:t>Vermeulen</w:t>
      </w:r>
      <w:r w:rsidRPr="00554E51">
        <w:rPr>
          <w:rFonts w:ascii="Arial" w:hAnsi="Arial" w:cs="Arial"/>
          <w:sz w:val="16"/>
          <w:szCs w:val="16"/>
        </w:rPr>
        <w:t xml:space="preserve"> 2015 (1) SA 241 (SCA) para 5].17.9)</w:t>
      </w:r>
    </w:p>
  </w:footnote>
  <w:footnote w:id="20">
    <w:p w14:paraId="11702CED" w14:textId="18C63E27" w:rsidR="008935AF" w:rsidRPr="008935AF" w:rsidRDefault="008935AF">
      <w:pPr>
        <w:pStyle w:val="FootnoteText"/>
        <w:rPr>
          <w:rFonts w:ascii="Arial" w:hAnsi="Arial" w:cs="Arial"/>
          <w:sz w:val="16"/>
          <w:szCs w:val="16"/>
        </w:rPr>
      </w:pPr>
      <w:r>
        <w:rPr>
          <w:rStyle w:val="FootnoteReference"/>
        </w:rPr>
        <w:footnoteRef/>
      </w:r>
      <w:r>
        <w:t xml:space="preserve"> </w:t>
      </w:r>
      <w:r w:rsidRPr="008935AF">
        <w:rPr>
          <w:rFonts w:ascii="Arial" w:hAnsi="Arial" w:cs="Arial"/>
          <w:sz w:val="16"/>
          <w:szCs w:val="16"/>
        </w:rPr>
        <w:t>AM and Another v MEC Health, Western Cape [2020] ZASCA 89; 2021 (3) SA 337 (SCA) para 17</w:t>
      </w:r>
    </w:p>
  </w:footnote>
  <w:footnote w:id="21">
    <w:p w14:paraId="7189A8ED" w14:textId="5ED1CC22" w:rsidR="00554E51" w:rsidRPr="008935AF" w:rsidRDefault="00554E51">
      <w:pPr>
        <w:pStyle w:val="FootnoteText"/>
        <w:rPr>
          <w:rFonts w:ascii="Arial" w:hAnsi="Arial" w:cs="Arial"/>
          <w:sz w:val="16"/>
          <w:szCs w:val="16"/>
        </w:rPr>
      </w:pPr>
      <w:r w:rsidRPr="008935AF">
        <w:rPr>
          <w:rStyle w:val="FootnoteReference"/>
          <w:rFonts w:ascii="Arial" w:hAnsi="Arial" w:cs="Arial"/>
          <w:sz w:val="16"/>
          <w:szCs w:val="16"/>
        </w:rPr>
        <w:footnoteRef/>
      </w:r>
      <w:r w:rsidRPr="008935AF">
        <w:rPr>
          <w:rFonts w:ascii="Arial" w:hAnsi="Arial" w:cs="Arial"/>
          <w:sz w:val="16"/>
          <w:szCs w:val="16"/>
        </w:rPr>
        <w:t xml:space="preserve">  </w:t>
      </w:r>
      <w:proofErr w:type="spellStart"/>
      <w:r w:rsidRPr="008935AF">
        <w:rPr>
          <w:rFonts w:ascii="Arial" w:hAnsi="Arial" w:cs="Arial"/>
          <w:sz w:val="16"/>
          <w:szCs w:val="16"/>
          <w:u w:val="single" w:color="000000"/>
        </w:rPr>
        <w:t>Orda</w:t>
      </w:r>
      <w:proofErr w:type="spellEnd"/>
      <w:r w:rsidRPr="008935AF">
        <w:rPr>
          <w:rFonts w:ascii="Arial" w:hAnsi="Arial" w:cs="Arial"/>
          <w:sz w:val="16"/>
          <w:szCs w:val="16"/>
          <w:u w:val="single" w:color="000000"/>
        </w:rPr>
        <w:t xml:space="preserve"> AG v Nuclear Fuels Corporation </w:t>
      </w:r>
      <w:r w:rsidRPr="008935AF">
        <w:rPr>
          <w:rFonts w:ascii="Arial" w:hAnsi="Arial" w:cs="Arial"/>
          <w:sz w:val="16"/>
          <w:szCs w:val="16"/>
        </w:rPr>
        <w:t>1994 (4) SA 26 (W) 78H-l</w:t>
      </w:r>
    </w:p>
  </w:footnote>
  <w:footnote w:id="22">
    <w:p w14:paraId="222FC185" w14:textId="2600A2E9" w:rsidR="00554E51" w:rsidRPr="008935AF" w:rsidRDefault="00554E51">
      <w:pPr>
        <w:pStyle w:val="FootnoteText"/>
        <w:rPr>
          <w:rFonts w:ascii="Arial" w:hAnsi="Arial" w:cs="Arial"/>
          <w:sz w:val="16"/>
          <w:szCs w:val="16"/>
        </w:rPr>
      </w:pPr>
      <w:r w:rsidRPr="008935AF">
        <w:rPr>
          <w:rStyle w:val="FootnoteReference"/>
          <w:rFonts w:ascii="Arial" w:hAnsi="Arial" w:cs="Arial"/>
          <w:sz w:val="16"/>
          <w:szCs w:val="16"/>
        </w:rPr>
        <w:footnoteRef/>
      </w:r>
      <w:r w:rsidRPr="008935AF">
        <w:rPr>
          <w:rFonts w:ascii="Arial" w:hAnsi="Arial" w:cs="Arial"/>
          <w:sz w:val="16"/>
          <w:szCs w:val="16"/>
        </w:rPr>
        <w:t xml:space="preserve"> p240 of his judgement in </w:t>
      </w:r>
      <w:r w:rsidRPr="008935AF">
        <w:rPr>
          <w:rFonts w:ascii="Arial" w:hAnsi="Arial" w:cs="Arial"/>
          <w:sz w:val="16"/>
          <w:szCs w:val="16"/>
          <w:u w:val="single" w:color="000000"/>
        </w:rPr>
        <w:t>El-</w:t>
      </w:r>
      <w:proofErr w:type="spellStart"/>
      <w:r w:rsidRPr="008935AF">
        <w:rPr>
          <w:rFonts w:ascii="Arial" w:hAnsi="Arial" w:cs="Arial"/>
          <w:sz w:val="16"/>
          <w:szCs w:val="16"/>
          <w:u w:val="single" w:color="000000"/>
        </w:rPr>
        <w:t>Morssy</w:t>
      </w:r>
      <w:proofErr w:type="spellEnd"/>
      <w:r w:rsidRPr="008935AF">
        <w:rPr>
          <w:rFonts w:ascii="Arial" w:hAnsi="Arial" w:cs="Arial"/>
          <w:sz w:val="16"/>
          <w:szCs w:val="16"/>
          <w:u w:val="single" w:color="000000"/>
        </w:rPr>
        <w:t xml:space="preserve"> v Bristol  &amp; District Health</w:t>
      </w:r>
      <w:r w:rsidRPr="008935AF">
        <w:rPr>
          <w:rFonts w:ascii="Arial" w:hAnsi="Arial" w:cs="Arial"/>
          <w:sz w:val="16"/>
          <w:szCs w:val="16"/>
        </w:rPr>
        <w:t xml:space="preserve"> </w:t>
      </w:r>
      <w:r w:rsidRPr="008935AF">
        <w:rPr>
          <w:rFonts w:ascii="Arial" w:hAnsi="Arial" w:cs="Arial"/>
          <w:sz w:val="16"/>
          <w:szCs w:val="16"/>
          <w:u w:val="single" w:color="000000"/>
        </w:rPr>
        <w:t xml:space="preserve">Authority </w:t>
      </w:r>
      <w:r w:rsidRPr="008935AF">
        <w:rPr>
          <w:rFonts w:ascii="Arial" w:hAnsi="Arial" w:cs="Arial"/>
          <w:sz w:val="16"/>
          <w:szCs w:val="16"/>
        </w:rPr>
        <w:t>[1996] Med LR 232 (Q), Turner J</w:t>
      </w:r>
    </w:p>
  </w:footnote>
  <w:footnote w:id="23">
    <w:p w14:paraId="3165ECF3" w14:textId="5D276CC2" w:rsidR="008935AF" w:rsidRPr="008935AF" w:rsidRDefault="008935AF">
      <w:pPr>
        <w:pStyle w:val="FootnoteText"/>
        <w:rPr>
          <w:rFonts w:ascii="Arial" w:hAnsi="Arial" w:cs="Arial"/>
          <w:sz w:val="16"/>
          <w:szCs w:val="16"/>
        </w:rPr>
      </w:pPr>
      <w:r>
        <w:rPr>
          <w:rStyle w:val="FootnoteReference"/>
        </w:rPr>
        <w:footnoteRef/>
      </w:r>
      <w:r>
        <w:t xml:space="preserve"> </w:t>
      </w:r>
      <w:r w:rsidRPr="008935AF">
        <w:rPr>
          <w:rFonts w:ascii="Arial" w:hAnsi="Arial" w:cs="Arial"/>
          <w:sz w:val="16"/>
          <w:szCs w:val="16"/>
        </w:rPr>
        <w:t>MEC for Health and Social Development, Gauteng v MM on behalf of OM (Case no 697/2020) [2021] ZASCA 128 (30 September 2021)</w:t>
      </w:r>
    </w:p>
  </w:footnote>
  <w:footnote w:id="24">
    <w:p w14:paraId="547BE278" w14:textId="43A0A7DC" w:rsidR="00B038EB" w:rsidRDefault="00B038EB" w:rsidP="00B038EB">
      <w:pPr>
        <w:pStyle w:val="footnotedescription"/>
        <w:tabs>
          <w:tab w:val="center" w:pos="2906"/>
          <w:tab w:val="right" w:pos="10186"/>
        </w:tabs>
        <w:spacing w:after="0"/>
        <w:ind w:left="0"/>
      </w:pPr>
      <w:r>
        <w:rPr>
          <w:rStyle w:val="footnotemark"/>
        </w:rPr>
        <w:footnoteRef/>
      </w:r>
      <w:r>
        <w:t xml:space="preserve"> 6 2016 (3) SA 528 (CC) para 68 to 69.</w:t>
      </w:r>
      <w:r>
        <w:tab/>
      </w:r>
    </w:p>
  </w:footnote>
  <w:footnote w:id="25">
    <w:p w14:paraId="2FABEBC3" w14:textId="77777777" w:rsidR="00B038EB" w:rsidRDefault="00B038EB" w:rsidP="00B038EB">
      <w:pPr>
        <w:pStyle w:val="footnotedescription"/>
        <w:spacing w:after="235"/>
        <w:ind w:left="0"/>
      </w:pPr>
      <w:r>
        <w:rPr>
          <w:rStyle w:val="footnotemark"/>
        </w:rPr>
        <w:footnoteRef/>
      </w:r>
      <w:r>
        <w:t xml:space="preserve"> </w:t>
      </w:r>
      <w:r>
        <w:rPr>
          <w:u w:val="single" w:color="000000"/>
        </w:rPr>
        <w:t>Neethling</w:t>
      </w:r>
      <w:r>
        <w:t xml:space="preserve"> above n 56 at 197.</w:t>
      </w:r>
    </w:p>
  </w:footnote>
  <w:footnote w:id="26">
    <w:p w14:paraId="71806D55" w14:textId="29EBD857" w:rsidR="00B038EB" w:rsidRDefault="00B038EB" w:rsidP="00B038EB">
      <w:pPr>
        <w:pStyle w:val="footnotedescription"/>
        <w:spacing w:after="232"/>
        <w:ind w:left="0"/>
      </w:pPr>
      <w:r>
        <w:rPr>
          <w:rStyle w:val="footnotemark"/>
        </w:rPr>
        <w:footnoteRef/>
      </w:r>
      <w:r>
        <w:t xml:space="preserve"> </w:t>
      </w:r>
      <w:r>
        <w:rPr>
          <w:u w:val="single" w:color="000000"/>
        </w:rPr>
        <w:t>Minister of</w:t>
      </w:r>
      <w:r w:rsidR="00AC50FF">
        <w:rPr>
          <w:u w:val="single" w:color="000000"/>
        </w:rPr>
        <w:t xml:space="preserve"> </w:t>
      </w:r>
      <w:r>
        <w:rPr>
          <w:u w:val="single" w:color="000000"/>
        </w:rPr>
        <w:t xml:space="preserve">Safety and Security and Another v </w:t>
      </w:r>
      <w:proofErr w:type="spellStart"/>
      <w:r>
        <w:rPr>
          <w:u w:val="single" w:color="000000"/>
        </w:rPr>
        <w:t>Carmichele</w:t>
      </w:r>
      <w:proofErr w:type="spellEnd"/>
      <w:r>
        <w:t xml:space="preserve"> 2004 (3) SA 305 (SCA) para 72.</w:t>
      </w:r>
    </w:p>
  </w:footnote>
  <w:footnote w:id="27">
    <w:p w14:paraId="66EF3962" w14:textId="77777777" w:rsidR="00B038EB" w:rsidRDefault="00B038EB" w:rsidP="00AC50FF">
      <w:pPr>
        <w:pStyle w:val="footnotedescription"/>
        <w:ind w:left="0" w:right="218"/>
        <w:jc w:val="both"/>
      </w:pPr>
      <w:r>
        <w:rPr>
          <w:rStyle w:val="footnotemark"/>
        </w:rPr>
        <w:footnoteRef/>
      </w:r>
      <w:r>
        <w:t xml:space="preserve"> </w:t>
      </w:r>
      <w:r>
        <w:rPr>
          <w:u w:val="single" w:color="000000"/>
        </w:rPr>
        <w:t>Minister for Safety and Security v Scott and Another</w:t>
      </w:r>
      <w:r>
        <w:t xml:space="preserve"> [2014] ZASCA 84; 2014 (6) SA 1 (SCA) at paras 37-8 and S v </w:t>
      </w:r>
      <w:proofErr w:type="spellStart"/>
      <w:r>
        <w:t>Mokgethi</w:t>
      </w:r>
      <w:proofErr w:type="spellEnd"/>
      <w:r>
        <w:t xml:space="preserve"> en </w:t>
      </w:r>
      <w:proofErr w:type="spellStart"/>
      <w:r>
        <w:t>Andere</w:t>
      </w:r>
      <w:proofErr w:type="spellEnd"/>
      <w:r>
        <w:t xml:space="preserve"> 1990 (1) SA 32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0B8"/>
    <w:multiLevelType w:val="hybridMultilevel"/>
    <w:tmpl w:val="004477C4"/>
    <w:lvl w:ilvl="0" w:tplc="1DA0F1CE">
      <w:start w:val="2"/>
      <w:numFmt w:val="lowerLetter"/>
      <w:lvlText w:val="(%1)"/>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685A6">
      <w:start w:val="1"/>
      <w:numFmt w:val="lowerRoman"/>
      <w:lvlText w:val="(%2)"/>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C0FE94">
      <w:start w:val="1"/>
      <w:numFmt w:val="lowerRoman"/>
      <w:lvlText w:val="%3"/>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16F672">
      <w:start w:val="1"/>
      <w:numFmt w:val="decimal"/>
      <w:lvlText w:val="%4"/>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8811A">
      <w:start w:val="1"/>
      <w:numFmt w:val="lowerLetter"/>
      <w:lvlText w:val="%5"/>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641702">
      <w:start w:val="1"/>
      <w:numFmt w:val="lowerRoman"/>
      <w:lvlText w:val="%6"/>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27BAE">
      <w:start w:val="1"/>
      <w:numFmt w:val="decimal"/>
      <w:lvlText w:val="%7"/>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B6C06C">
      <w:start w:val="1"/>
      <w:numFmt w:val="lowerLetter"/>
      <w:lvlText w:val="%8"/>
      <w:lvlJc w:val="left"/>
      <w:pPr>
        <w:ind w:left="7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08CB9E">
      <w:start w:val="1"/>
      <w:numFmt w:val="lowerRoman"/>
      <w:lvlText w:val="%9"/>
      <w:lvlJc w:val="left"/>
      <w:pPr>
        <w:ind w:left="7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D7C2EEF"/>
    <w:multiLevelType w:val="hybridMultilevel"/>
    <w:tmpl w:val="8110D4DA"/>
    <w:lvl w:ilvl="0" w:tplc="2B76DBEC">
      <w:start w:val="1"/>
      <w:numFmt w:val="decimal"/>
      <w:pStyle w:val="JUDGMENTNUMBERED"/>
      <w:lvlText w:val="[%1]"/>
      <w:lvlJc w:val="left"/>
      <w:pPr>
        <w:ind w:left="18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357E50BD"/>
    <w:multiLevelType w:val="hybridMultilevel"/>
    <w:tmpl w:val="2BD4D400"/>
    <w:lvl w:ilvl="0" w:tplc="93C2F832">
      <w:start w:val="1"/>
      <w:numFmt w:val="lowerRoman"/>
      <w:lvlText w:val="(%1)"/>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72D0A2">
      <w:start w:val="1"/>
      <w:numFmt w:val="lowerLetter"/>
      <w:lvlText w:val="%2"/>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AE18C4">
      <w:start w:val="1"/>
      <w:numFmt w:val="lowerRoman"/>
      <w:lvlText w:val="%3"/>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63104">
      <w:start w:val="1"/>
      <w:numFmt w:val="decimal"/>
      <w:lvlText w:val="%4"/>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BC830A">
      <w:start w:val="1"/>
      <w:numFmt w:val="lowerLetter"/>
      <w:lvlText w:val="%5"/>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30490E">
      <w:start w:val="1"/>
      <w:numFmt w:val="lowerRoman"/>
      <w:lvlText w:val="%6"/>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08BBC2">
      <w:start w:val="1"/>
      <w:numFmt w:val="decimal"/>
      <w:lvlText w:val="%7"/>
      <w:lvlJc w:val="left"/>
      <w:pPr>
        <w:ind w:left="7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25F7E">
      <w:start w:val="1"/>
      <w:numFmt w:val="lowerLetter"/>
      <w:lvlText w:val="%8"/>
      <w:lvlJc w:val="left"/>
      <w:pPr>
        <w:ind w:left="7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963654">
      <w:start w:val="1"/>
      <w:numFmt w:val="lowerRoman"/>
      <w:lvlText w:val="%9"/>
      <w:lvlJc w:val="left"/>
      <w:pPr>
        <w:ind w:left="8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5CD28D2"/>
    <w:multiLevelType w:val="hybridMultilevel"/>
    <w:tmpl w:val="F0D0E7A0"/>
    <w:lvl w:ilvl="0" w:tplc="6B24BBF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0B95849"/>
    <w:multiLevelType w:val="hybridMultilevel"/>
    <w:tmpl w:val="7182E3EE"/>
    <w:lvl w:ilvl="0" w:tplc="D19612C4">
      <w:start w:val="7"/>
      <w:numFmt w:val="lowerLetter"/>
      <w:lvlText w:val="(%1)"/>
      <w:lvlJc w:val="left"/>
      <w:pPr>
        <w:ind w:left="2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4362">
      <w:start w:val="1"/>
      <w:numFmt w:val="lowerLetter"/>
      <w:lvlText w:val="%2"/>
      <w:lvlJc w:val="left"/>
      <w:pPr>
        <w:ind w:left="3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8063DE">
      <w:start w:val="1"/>
      <w:numFmt w:val="lowerRoman"/>
      <w:lvlText w:val="%3"/>
      <w:lvlJc w:val="left"/>
      <w:pPr>
        <w:ind w:left="3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3A6B00">
      <w:start w:val="1"/>
      <w:numFmt w:val="decimal"/>
      <w:lvlText w:val="%4"/>
      <w:lvlJc w:val="left"/>
      <w:pPr>
        <w:ind w:left="4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8B0DC">
      <w:start w:val="1"/>
      <w:numFmt w:val="lowerLetter"/>
      <w:lvlText w:val="%5"/>
      <w:lvlJc w:val="left"/>
      <w:pPr>
        <w:ind w:left="5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485AE2">
      <w:start w:val="1"/>
      <w:numFmt w:val="lowerRoman"/>
      <w:lvlText w:val="%6"/>
      <w:lvlJc w:val="left"/>
      <w:pPr>
        <w:ind w:left="5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86DB8C">
      <w:start w:val="1"/>
      <w:numFmt w:val="decimal"/>
      <w:lvlText w:val="%7"/>
      <w:lvlJc w:val="left"/>
      <w:pPr>
        <w:ind w:left="6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842F8">
      <w:start w:val="1"/>
      <w:numFmt w:val="lowerLetter"/>
      <w:lvlText w:val="%8"/>
      <w:lvlJc w:val="left"/>
      <w:pPr>
        <w:ind w:left="7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5E788A">
      <w:start w:val="1"/>
      <w:numFmt w:val="lowerRoman"/>
      <w:lvlText w:val="%9"/>
      <w:lvlJc w:val="left"/>
      <w:pPr>
        <w:ind w:left="8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42"/>
    <w:rsid w:val="00007DF7"/>
    <w:rsid w:val="00016EFC"/>
    <w:rsid w:val="00021362"/>
    <w:rsid w:val="000217AF"/>
    <w:rsid w:val="000237FF"/>
    <w:rsid w:val="000550B2"/>
    <w:rsid w:val="0006135F"/>
    <w:rsid w:val="0006197A"/>
    <w:rsid w:val="00073015"/>
    <w:rsid w:val="00080792"/>
    <w:rsid w:val="00091CEF"/>
    <w:rsid w:val="000A0195"/>
    <w:rsid w:val="000A28AB"/>
    <w:rsid w:val="000A5256"/>
    <w:rsid w:val="000C025E"/>
    <w:rsid w:val="000C191B"/>
    <w:rsid w:val="000C3808"/>
    <w:rsid w:val="000C6D58"/>
    <w:rsid w:val="000D36E7"/>
    <w:rsid w:val="000D6198"/>
    <w:rsid w:val="000E3047"/>
    <w:rsid w:val="001002BB"/>
    <w:rsid w:val="00102CF0"/>
    <w:rsid w:val="00117BDD"/>
    <w:rsid w:val="00126AEB"/>
    <w:rsid w:val="00126D26"/>
    <w:rsid w:val="00130E6B"/>
    <w:rsid w:val="00145C59"/>
    <w:rsid w:val="00152811"/>
    <w:rsid w:val="00155041"/>
    <w:rsid w:val="0016101D"/>
    <w:rsid w:val="00166072"/>
    <w:rsid w:val="001667E1"/>
    <w:rsid w:val="00175839"/>
    <w:rsid w:val="001822B9"/>
    <w:rsid w:val="001857FC"/>
    <w:rsid w:val="00185D44"/>
    <w:rsid w:val="00186854"/>
    <w:rsid w:val="00187136"/>
    <w:rsid w:val="00191CEA"/>
    <w:rsid w:val="001A0185"/>
    <w:rsid w:val="001A3012"/>
    <w:rsid w:val="001A3C39"/>
    <w:rsid w:val="001B3492"/>
    <w:rsid w:val="001B3717"/>
    <w:rsid w:val="001C3CEA"/>
    <w:rsid w:val="001C70F6"/>
    <w:rsid w:val="001D1BC3"/>
    <w:rsid w:val="001E303F"/>
    <w:rsid w:val="001E5792"/>
    <w:rsid w:val="001F133C"/>
    <w:rsid w:val="00202712"/>
    <w:rsid w:val="002228F9"/>
    <w:rsid w:val="002256DB"/>
    <w:rsid w:val="00226C95"/>
    <w:rsid w:val="00227CCD"/>
    <w:rsid w:val="00230A9A"/>
    <w:rsid w:val="00231C5B"/>
    <w:rsid w:val="00236805"/>
    <w:rsid w:val="0024181B"/>
    <w:rsid w:val="00251B66"/>
    <w:rsid w:val="00270E88"/>
    <w:rsid w:val="00286B74"/>
    <w:rsid w:val="002928F4"/>
    <w:rsid w:val="002A0D0E"/>
    <w:rsid w:val="002A6A61"/>
    <w:rsid w:val="002B121B"/>
    <w:rsid w:val="002B1BAD"/>
    <w:rsid w:val="002B2C94"/>
    <w:rsid w:val="002B3465"/>
    <w:rsid w:val="002D3B94"/>
    <w:rsid w:val="002E20B9"/>
    <w:rsid w:val="002F467D"/>
    <w:rsid w:val="003014DC"/>
    <w:rsid w:val="0030584A"/>
    <w:rsid w:val="0030660F"/>
    <w:rsid w:val="00312CB5"/>
    <w:rsid w:val="003204BF"/>
    <w:rsid w:val="00335C47"/>
    <w:rsid w:val="00336C93"/>
    <w:rsid w:val="00370CFB"/>
    <w:rsid w:val="00390EC4"/>
    <w:rsid w:val="003946E8"/>
    <w:rsid w:val="003B42CC"/>
    <w:rsid w:val="003C3345"/>
    <w:rsid w:val="003C707D"/>
    <w:rsid w:val="003D590F"/>
    <w:rsid w:val="003E0A0B"/>
    <w:rsid w:val="003E669B"/>
    <w:rsid w:val="003E773A"/>
    <w:rsid w:val="003F15BE"/>
    <w:rsid w:val="00400846"/>
    <w:rsid w:val="00402431"/>
    <w:rsid w:val="004029E9"/>
    <w:rsid w:val="00406223"/>
    <w:rsid w:val="004152F8"/>
    <w:rsid w:val="004403D4"/>
    <w:rsid w:val="00443A0B"/>
    <w:rsid w:val="00445C68"/>
    <w:rsid w:val="00477E6D"/>
    <w:rsid w:val="00480349"/>
    <w:rsid w:val="00487C7B"/>
    <w:rsid w:val="004903D8"/>
    <w:rsid w:val="004938DD"/>
    <w:rsid w:val="004A5356"/>
    <w:rsid w:val="004B45F7"/>
    <w:rsid w:val="004B707E"/>
    <w:rsid w:val="004D0A1E"/>
    <w:rsid w:val="004E374E"/>
    <w:rsid w:val="004E59ED"/>
    <w:rsid w:val="004F1DEB"/>
    <w:rsid w:val="0051336F"/>
    <w:rsid w:val="00517903"/>
    <w:rsid w:val="00530601"/>
    <w:rsid w:val="0053148C"/>
    <w:rsid w:val="00532358"/>
    <w:rsid w:val="005354B9"/>
    <w:rsid w:val="00537A16"/>
    <w:rsid w:val="00554E51"/>
    <w:rsid w:val="0055656D"/>
    <w:rsid w:val="005619B1"/>
    <w:rsid w:val="00563269"/>
    <w:rsid w:val="005708A0"/>
    <w:rsid w:val="005861B9"/>
    <w:rsid w:val="0059298D"/>
    <w:rsid w:val="005A0B20"/>
    <w:rsid w:val="005B2691"/>
    <w:rsid w:val="005B37F7"/>
    <w:rsid w:val="005B4E8B"/>
    <w:rsid w:val="005C1FB2"/>
    <w:rsid w:val="005C269B"/>
    <w:rsid w:val="005D37EF"/>
    <w:rsid w:val="005D5968"/>
    <w:rsid w:val="005E4115"/>
    <w:rsid w:val="005E566B"/>
    <w:rsid w:val="005E67FA"/>
    <w:rsid w:val="005F0028"/>
    <w:rsid w:val="005F2847"/>
    <w:rsid w:val="005F290A"/>
    <w:rsid w:val="005F50E0"/>
    <w:rsid w:val="005F6031"/>
    <w:rsid w:val="006018B2"/>
    <w:rsid w:val="00601C8B"/>
    <w:rsid w:val="0060611C"/>
    <w:rsid w:val="00610945"/>
    <w:rsid w:val="00611A0B"/>
    <w:rsid w:val="0061520B"/>
    <w:rsid w:val="00623E8F"/>
    <w:rsid w:val="00626492"/>
    <w:rsid w:val="006303A2"/>
    <w:rsid w:val="0063653C"/>
    <w:rsid w:val="00642607"/>
    <w:rsid w:val="00642D52"/>
    <w:rsid w:val="00644576"/>
    <w:rsid w:val="006478FD"/>
    <w:rsid w:val="0066669B"/>
    <w:rsid w:val="006675F3"/>
    <w:rsid w:val="006749F7"/>
    <w:rsid w:val="00675E93"/>
    <w:rsid w:val="0067789D"/>
    <w:rsid w:val="00686AE5"/>
    <w:rsid w:val="0068786B"/>
    <w:rsid w:val="00693F08"/>
    <w:rsid w:val="006A0A73"/>
    <w:rsid w:val="006A7F7D"/>
    <w:rsid w:val="006B59D7"/>
    <w:rsid w:val="006C1823"/>
    <w:rsid w:val="006F651A"/>
    <w:rsid w:val="006F7E55"/>
    <w:rsid w:val="007019A0"/>
    <w:rsid w:val="007111D0"/>
    <w:rsid w:val="00744AE3"/>
    <w:rsid w:val="007527F9"/>
    <w:rsid w:val="00760741"/>
    <w:rsid w:val="00761096"/>
    <w:rsid w:val="0077347C"/>
    <w:rsid w:val="00783337"/>
    <w:rsid w:val="00786469"/>
    <w:rsid w:val="00792F42"/>
    <w:rsid w:val="007A39A0"/>
    <w:rsid w:val="007A476B"/>
    <w:rsid w:val="007A593C"/>
    <w:rsid w:val="007A77A4"/>
    <w:rsid w:val="007C0771"/>
    <w:rsid w:val="007E2A81"/>
    <w:rsid w:val="007E6929"/>
    <w:rsid w:val="007E71EB"/>
    <w:rsid w:val="007E7C0D"/>
    <w:rsid w:val="007F40D2"/>
    <w:rsid w:val="007F5A26"/>
    <w:rsid w:val="00807A51"/>
    <w:rsid w:val="008149FA"/>
    <w:rsid w:val="00816D44"/>
    <w:rsid w:val="0083029E"/>
    <w:rsid w:val="00831148"/>
    <w:rsid w:val="008338C9"/>
    <w:rsid w:val="0083642E"/>
    <w:rsid w:val="00857C15"/>
    <w:rsid w:val="0086282C"/>
    <w:rsid w:val="00863247"/>
    <w:rsid w:val="00870509"/>
    <w:rsid w:val="00871755"/>
    <w:rsid w:val="008717D2"/>
    <w:rsid w:val="00876EBC"/>
    <w:rsid w:val="00877CCF"/>
    <w:rsid w:val="00885C04"/>
    <w:rsid w:val="0088674B"/>
    <w:rsid w:val="008935AF"/>
    <w:rsid w:val="008A1C8C"/>
    <w:rsid w:val="008A3E95"/>
    <w:rsid w:val="008A74E0"/>
    <w:rsid w:val="008B1E25"/>
    <w:rsid w:val="008B760A"/>
    <w:rsid w:val="008C6A3E"/>
    <w:rsid w:val="008E2695"/>
    <w:rsid w:val="008E585A"/>
    <w:rsid w:val="008E6884"/>
    <w:rsid w:val="008F1094"/>
    <w:rsid w:val="008F4B26"/>
    <w:rsid w:val="008F5E4A"/>
    <w:rsid w:val="00906781"/>
    <w:rsid w:val="00910522"/>
    <w:rsid w:val="0091558D"/>
    <w:rsid w:val="00915888"/>
    <w:rsid w:val="00917987"/>
    <w:rsid w:val="0092655E"/>
    <w:rsid w:val="00927BE2"/>
    <w:rsid w:val="0093044C"/>
    <w:rsid w:val="00933BAD"/>
    <w:rsid w:val="00934251"/>
    <w:rsid w:val="009477C9"/>
    <w:rsid w:val="009525C8"/>
    <w:rsid w:val="009566A9"/>
    <w:rsid w:val="009631B2"/>
    <w:rsid w:val="00974EC1"/>
    <w:rsid w:val="00976CBB"/>
    <w:rsid w:val="00983E61"/>
    <w:rsid w:val="00987F3E"/>
    <w:rsid w:val="00991586"/>
    <w:rsid w:val="009B0742"/>
    <w:rsid w:val="009B0D5A"/>
    <w:rsid w:val="009B23FF"/>
    <w:rsid w:val="009B2670"/>
    <w:rsid w:val="009C1BBF"/>
    <w:rsid w:val="009C6402"/>
    <w:rsid w:val="009C7F1B"/>
    <w:rsid w:val="009D3412"/>
    <w:rsid w:val="009E3624"/>
    <w:rsid w:val="009E6D63"/>
    <w:rsid w:val="009F5760"/>
    <w:rsid w:val="009F5CC7"/>
    <w:rsid w:val="00A00741"/>
    <w:rsid w:val="00A138A4"/>
    <w:rsid w:val="00A23AEC"/>
    <w:rsid w:val="00A243F3"/>
    <w:rsid w:val="00A40553"/>
    <w:rsid w:val="00A43B65"/>
    <w:rsid w:val="00A476CE"/>
    <w:rsid w:val="00A5001D"/>
    <w:rsid w:val="00A61273"/>
    <w:rsid w:val="00A61865"/>
    <w:rsid w:val="00A66B57"/>
    <w:rsid w:val="00A67DCF"/>
    <w:rsid w:val="00A8482C"/>
    <w:rsid w:val="00A85E1A"/>
    <w:rsid w:val="00A8651E"/>
    <w:rsid w:val="00A9102A"/>
    <w:rsid w:val="00A92EA8"/>
    <w:rsid w:val="00A96FA4"/>
    <w:rsid w:val="00AA4CA6"/>
    <w:rsid w:val="00AB0493"/>
    <w:rsid w:val="00AC50FF"/>
    <w:rsid w:val="00AD652D"/>
    <w:rsid w:val="00AE35A3"/>
    <w:rsid w:val="00AE7119"/>
    <w:rsid w:val="00B006CB"/>
    <w:rsid w:val="00B026A4"/>
    <w:rsid w:val="00B038EB"/>
    <w:rsid w:val="00B2609C"/>
    <w:rsid w:val="00B34D31"/>
    <w:rsid w:val="00B43003"/>
    <w:rsid w:val="00B636CE"/>
    <w:rsid w:val="00B65E11"/>
    <w:rsid w:val="00B706B2"/>
    <w:rsid w:val="00B81FDF"/>
    <w:rsid w:val="00B826EC"/>
    <w:rsid w:val="00B84898"/>
    <w:rsid w:val="00B90A4F"/>
    <w:rsid w:val="00B949CD"/>
    <w:rsid w:val="00B94F02"/>
    <w:rsid w:val="00BA30E8"/>
    <w:rsid w:val="00BA3615"/>
    <w:rsid w:val="00BB76AA"/>
    <w:rsid w:val="00BD2472"/>
    <w:rsid w:val="00BD2AE5"/>
    <w:rsid w:val="00BD4FEC"/>
    <w:rsid w:val="00BD5C38"/>
    <w:rsid w:val="00BF3B6F"/>
    <w:rsid w:val="00BF464C"/>
    <w:rsid w:val="00C0498B"/>
    <w:rsid w:val="00C05F6C"/>
    <w:rsid w:val="00C065E1"/>
    <w:rsid w:val="00C14607"/>
    <w:rsid w:val="00C31977"/>
    <w:rsid w:val="00C322B4"/>
    <w:rsid w:val="00C33832"/>
    <w:rsid w:val="00C42ED0"/>
    <w:rsid w:val="00C432C2"/>
    <w:rsid w:val="00C466BE"/>
    <w:rsid w:val="00C52B4A"/>
    <w:rsid w:val="00C5525C"/>
    <w:rsid w:val="00C56F63"/>
    <w:rsid w:val="00C673E0"/>
    <w:rsid w:val="00C83403"/>
    <w:rsid w:val="00CA356D"/>
    <w:rsid w:val="00CA37FC"/>
    <w:rsid w:val="00CA5C4E"/>
    <w:rsid w:val="00CB00B8"/>
    <w:rsid w:val="00CB5932"/>
    <w:rsid w:val="00CD20DB"/>
    <w:rsid w:val="00CD7403"/>
    <w:rsid w:val="00CE7918"/>
    <w:rsid w:val="00D01930"/>
    <w:rsid w:val="00D0201B"/>
    <w:rsid w:val="00D20795"/>
    <w:rsid w:val="00D22A22"/>
    <w:rsid w:val="00D23AC8"/>
    <w:rsid w:val="00D24F06"/>
    <w:rsid w:val="00D31EAD"/>
    <w:rsid w:val="00D324AD"/>
    <w:rsid w:val="00D705F3"/>
    <w:rsid w:val="00D766DD"/>
    <w:rsid w:val="00D8158A"/>
    <w:rsid w:val="00D8704E"/>
    <w:rsid w:val="00D9076D"/>
    <w:rsid w:val="00D91D01"/>
    <w:rsid w:val="00DA5B1E"/>
    <w:rsid w:val="00DB27A7"/>
    <w:rsid w:val="00DC0BF1"/>
    <w:rsid w:val="00DC3ACB"/>
    <w:rsid w:val="00DC4003"/>
    <w:rsid w:val="00DC6032"/>
    <w:rsid w:val="00DC7E28"/>
    <w:rsid w:val="00DD1654"/>
    <w:rsid w:val="00DD2C71"/>
    <w:rsid w:val="00DD369B"/>
    <w:rsid w:val="00DD68F1"/>
    <w:rsid w:val="00DE436E"/>
    <w:rsid w:val="00DE5C27"/>
    <w:rsid w:val="00DE5DCC"/>
    <w:rsid w:val="00DF3766"/>
    <w:rsid w:val="00DF3DE0"/>
    <w:rsid w:val="00E00B76"/>
    <w:rsid w:val="00E02FD5"/>
    <w:rsid w:val="00E0772A"/>
    <w:rsid w:val="00E16553"/>
    <w:rsid w:val="00E2436C"/>
    <w:rsid w:val="00E373C9"/>
    <w:rsid w:val="00E448CA"/>
    <w:rsid w:val="00E57716"/>
    <w:rsid w:val="00E66AA3"/>
    <w:rsid w:val="00E70750"/>
    <w:rsid w:val="00E73232"/>
    <w:rsid w:val="00E73F87"/>
    <w:rsid w:val="00E7669C"/>
    <w:rsid w:val="00E76E08"/>
    <w:rsid w:val="00E77A62"/>
    <w:rsid w:val="00E86A30"/>
    <w:rsid w:val="00E94BCE"/>
    <w:rsid w:val="00EA2D07"/>
    <w:rsid w:val="00EC5E41"/>
    <w:rsid w:val="00EC67A5"/>
    <w:rsid w:val="00ED194F"/>
    <w:rsid w:val="00ED5A3D"/>
    <w:rsid w:val="00EF2563"/>
    <w:rsid w:val="00EF76BF"/>
    <w:rsid w:val="00F041FF"/>
    <w:rsid w:val="00F2762C"/>
    <w:rsid w:val="00F5442C"/>
    <w:rsid w:val="00F57E31"/>
    <w:rsid w:val="00F65B19"/>
    <w:rsid w:val="00F81E08"/>
    <w:rsid w:val="00F85D2A"/>
    <w:rsid w:val="00F94486"/>
    <w:rsid w:val="00F950E9"/>
    <w:rsid w:val="00FB07D6"/>
    <w:rsid w:val="00FB74D4"/>
    <w:rsid w:val="00FC6B29"/>
    <w:rsid w:val="00FD26A4"/>
    <w:rsid w:val="00FE5599"/>
    <w:rsid w:val="00FF47E0"/>
    <w:rsid w:val="00FF7F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BCF3"/>
  <w15:docId w15:val="{33C3570B-AD80-468B-BDAD-337FAA78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B074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9B0742"/>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9B0742"/>
    <w:rPr>
      <w:sz w:val="20"/>
      <w:szCs w:val="20"/>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
    <w:basedOn w:val="DefaultParagraphFont"/>
    <w:uiPriority w:val="99"/>
    <w:unhideWhenUsed/>
    <w:qFormat/>
    <w:rsid w:val="009B0742"/>
    <w:rPr>
      <w:vertAlign w:val="superscript"/>
    </w:rPr>
  </w:style>
  <w:style w:type="character" w:customStyle="1" w:styleId="Heading2Char">
    <w:name w:val="Heading 2 Char"/>
    <w:basedOn w:val="DefaultParagraphFont"/>
    <w:link w:val="Heading2"/>
    <w:uiPriority w:val="9"/>
    <w:rsid w:val="009B0742"/>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9B0742"/>
    <w:rPr>
      <w:color w:val="0000FF"/>
      <w:u w:val="single"/>
    </w:rPr>
  </w:style>
  <w:style w:type="paragraph" w:styleId="Header">
    <w:name w:val="header"/>
    <w:basedOn w:val="Normal"/>
    <w:link w:val="HeaderChar"/>
    <w:uiPriority w:val="99"/>
    <w:unhideWhenUsed/>
    <w:rsid w:val="00E0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B76"/>
  </w:style>
  <w:style w:type="paragraph" w:styleId="Footer">
    <w:name w:val="footer"/>
    <w:basedOn w:val="Normal"/>
    <w:link w:val="FooterChar"/>
    <w:uiPriority w:val="99"/>
    <w:unhideWhenUsed/>
    <w:rsid w:val="00E0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B76"/>
  </w:style>
  <w:style w:type="character" w:customStyle="1" w:styleId="Heading1Char">
    <w:name w:val="Heading 1 Char"/>
    <w:basedOn w:val="DefaultParagraphFont"/>
    <w:link w:val="Heading1"/>
    <w:uiPriority w:val="9"/>
    <w:rsid w:val="00857C1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B2670"/>
    <w:pPr>
      <w:spacing w:after="0" w:line="240" w:lineRule="auto"/>
    </w:pPr>
  </w:style>
  <w:style w:type="paragraph" w:customStyle="1" w:styleId="Quote1">
    <w:name w:val="Quote1"/>
    <w:basedOn w:val="Normal"/>
    <w:qFormat/>
    <w:rsid w:val="00910522"/>
    <w:pPr>
      <w:widowControl w:val="0"/>
      <w:tabs>
        <w:tab w:val="right" w:pos="8222"/>
      </w:tabs>
      <w:spacing w:after="0" w:line="480" w:lineRule="auto"/>
      <w:ind w:left="1418"/>
      <w:jc w:val="both"/>
    </w:pPr>
    <w:rPr>
      <w:rFonts w:ascii="Arial" w:eastAsia="Times New Roman" w:hAnsi="Arial" w:cs="Arial"/>
      <w:spacing w:val="26"/>
      <w:w w:val="104"/>
      <w:sz w:val="24"/>
      <w:szCs w:val="24"/>
    </w:rPr>
  </w:style>
  <w:style w:type="paragraph" w:customStyle="1" w:styleId="JUDGMENTNUMBERED">
    <w:name w:val="JUDGMENT NUMBERED"/>
    <w:basedOn w:val="Normal"/>
    <w:next w:val="Normal"/>
    <w:link w:val="JUDGMENTNUMBEREDChar"/>
    <w:qFormat/>
    <w:rsid w:val="007E71EB"/>
    <w:pPr>
      <w:numPr>
        <w:numId w:val="2"/>
      </w:numPr>
      <w:spacing w:after="0" w:line="360" w:lineRule="auto"/>
      <w:jc w:val="both"/>
    </w:pPr>
    <w:rPr>
      <w:rFonts w:ascii="Times New Roman" w:eastAsia="Calibri" w:hAnsi="Times New Roman" w:cs="Times New Roman"/>
      <w:sz w:val="26"/>
    </w:rPr>
  </w:style>
  <w:style w:type="character" w:customStyle="1" w:styleId="JUDGMENTNUMBEREDChar">
    <w:name w:val="JUDGMENT NUMBERED Char"/>
    <w:basedOn w:val="DefaultParagraphFont"/>
    <w:link w:val="JUDGMENTNUMBERED"/>
    <w:rsid w:val="007E71EB"/>
    <w:rPr>
      <w:rFonts w:ascii="Times New Roman" w:eastAsia="Calibri" w:hAnsi="Times New Roman" w:cs="Times New Roman"/>
      <w:sz w:val="26"/>
    </w:rPr>
  </w:style>
  <w:style w:type="paragraph" w:customStyle="1" w:styleId="JUDGMENTCONTINUED">
    <w:name w:val="JUDGMENT CONTINUED"/>
    <w:basedOn w:val="JUDGMENTNUMBERED"/>
    <w:next w:val="JUDGMENTNUMBERED"/>
    <w:qFormat/>
    <w:rsid w:val="007E71EB"/>
    <w:pPr>
      <w:numPr>
        <w:numId w:val="0"/>
      </w:numPr>
    </w:pPr>
  </w:style>
  <w:style w:type="paragraph" w:customStyle="1" w:styleId="QUOTATION">
    <w:name w:val="QUOTATION"/>
    <w:basedOn w:val="Normal"/>
    <w:next w:val="JUDGMENTCONTINUED"/>
    <w:qFormat/>
    <w:rsid w:val="007E71EB"/>
    <w:pPr>
      <w:spacing w:after="0" w:line="360" w:lineRule="auto"/>
      <w:ind w:left="720" w:right="720"/>
      <w:jc w:val="both"/>
    </w:pPr>
    <w:rPr>
      <w:rFonts w:ascii="Times New Roman" w:eastAsia="Calibri" w:hAnsi="Times New Roman" w:cs="Times New Roman"/>
    </w:rPr>
  </w:style>
  <w:style w:type="character" w:customStyle="1" w:styleId="footnotedescriptionChar">
    <w:name w:val="footnote description Char"/>
    <w:link w:val="footnotedescription"/>
    <w:locked/>
    <w:rsid w:val="004B45F7"/>
    <w:rPr>
      <w:rFonts w:ascii="Arial" w:eastAsia="Arial" w:hAnsi="Arial" w:cs="Arial"/>
      <w:color w:val="000000"/>
      <w:sz w:val="20"/>
    </w:rPr>
  </w:style>
  <w:style w:type="paragraph" w:customStyle="1" w:styleId="footnotedescription">
    <w:name w:val="footnote description"/>
    <w:next w:val="Normal"/>
    <w:link w:val="footnotedescriptionChar"/>
    <w:rsid w:val="004B45F7"/>
    <w:pPr>
      <w:spacing w:after="218" w:line="256" w:lineRule="auto"/>
      <w:ind w:left="1152"/>
    </w:pPr>
    <w:rPr>
      <w:rFonts w:ascii="Arial" w:eastAsia="Arial" w:hAnsi="Arial" w:cs="Arial"/>
      <w:color w:val="000000"/>
      <w:sz w:val="20"/>
    </w:rPr>
  </w:style>
  <w:style w:type="character" w:customStyle="1" w:styleId="footnotemark">
    <w:name w:val="footnote mark"/>
    <w:rsid w:val="004B45F7"/>
    <w:rPr>
      <w:rFonts w:ascii="Arial" w:eastAsia="Arial" w:hAnsi="Arial" w:cs="Arial" w:hint="default"/>
      <w:color w:val="000000"/>
      <w:sz w:val="20"/>
      <w:vertAlign w:val="superscript"/>
    </w:rPr>
  </w:style>
  <w:style w:type="paragraph" w:styleId="ListParagraph">
    <w:name w:val="List Paragraph"/>
    <w:basedOn w:val="Normal"/>
    <w:uiPriority w:val="34"/>
    <w:qFormat/>
    <w:rsid w:val="00EF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60405">
      <w:bodyDiv w:val="1"/>
      <w:marLeft w:val="0"/>
      <w:marRight w:val="0"/>
      <w:marTop w:val="0"/>
      <w:marBottom w:val="0"/>
      <w:divBdr>
        <w:top w:val="none" w:sz="0" w:space="0" w:color="auto"/>
        <w:left w:val="none" w:sz="0" w:space="0" w:color="auto"/>
        <w:bottom w:val="none" w:sz="0" w:space="0" w:color="auto"/>
        <w:right w:val="none" w:sz="0" w:space="0" w:color="auto"/>
      </w:divBdr>
    </w:div>
    <w:div w:id="727725433">
      <w:bodyDiv w:val="1"/>
      <w:marLeft w:val="0"/>
      <w:marRight w:val="0"/>
      <w:marTop w:val="0"/>
      <w:marBottom w:val="0"/>
      <w:divBdr>
        <w:top w:val="none" w:sz="0" w:space="0" w:color="auto"/>
        <w:left w:val="none" w:sz="0" w:space="0" w:color="auto"/>
        <w:bottom w:val="none" w:sz="0" w:space="0" w:color="auto"/>
        <w:right w:val="none" w:sz="0" w:space="0" w:color="auto"/>
      </w:divBdr>
    </w:div>
    <w:div w:id="1005012282">
      <w:bodyDiv w:val="1"/>
      <w:marLeft w:val="0"/>
      <w:marRight w:val="0"/>
      <w:marTop w:val="0"/>
      <w:marBottom w:val="0"/>
      <w:divBdr>
        <w:top w:val="none" w:sz="0" w:space="0" w:color="auto"/>
        <w:left w:val="none" w:sz="0" w:space="0" w:color="auto"/>
        <w:bottom w:val="none" w:sz="0" w:space="0" w:color="auto"/>
        <w:right w:val="none" w:sz="0" w:space="0" w:color="auto"/>
      </w:divBdr>
    </w:div>
    <w:div w:id="1030716879">
      <w:bodyDiv w:val="1"/>
      <w:marLeft w:val="0"/>
      <w:marRight w:val="0"/>
      <w:marTop w:val="0"/>
      <w:marBottom w:val="0"/>
      <w:divBdr>
        <w:top w:val="none" w:sz="0" w:space="0" w:color="auto"/>
        <w:left w:val="none" w:sz="0" w:space="0" w:color="auto"/>
        <w:bottom w:val="none" w:sz="0" w:space="0" w:color="auto"/>
        <w:right w:val="none" w:sz="0" w:space="0" w:color="auto"/>
      </w:divBdr>
    </w:div>
    <w:div w:id="1083796310">
      <w:bodyDiv w:val="1"/>
      <w:marLeft w:val="0"/>
      <w:marRight w:val="0"/>
      <w:marTop w:val="0"/>
      <w:marBottom w:val="0"/>
      <w:divBdr>
        <w:top w:val="none" w:sz="0" w:space="0" w:color="auto"/>
        <w:left w:val="none" w:sz="0" w:space="0" w:color="auto"/>
        <w:bottom w:val="none" w:sz="0" w:space="0" w:color="auto"/>
        <w:right w:val="none" w:sz="0" w:space="0" w:color="auto"/>
      </w:divBdr>
    </w:div>
    <w:div w:id="1248418227">
      <w:bodyDiv w:val="1"/>
      <w:marLeft w:val="0"/>
      <w:marRight w:val="0"/>
      <w:marTop w:val="0"/>
      <w:marBottom w:val="0"/>
      <w:divBdr>
        <w:top w:val="none" w:sz="0" w:space="0" w:color="auto"/>
        <w:left w:val="none" w:sz="0" w:space="0" w:color="auto"/>
        <w:bottom w:val="none" w:sz="0" w:space="0" w:color="auto"/>
        <w:right w:val="none" w:sz="0" w:space="0" w:color="auto"/>
      </w:divBdr>
    </w:div>
    <w:div w:id="1390497866">
      <w:bodyDiv w:val="1"/>
      <w:marLeft w:val="0"/>
      <w:marRight w:val="0"/>
      <w:marTop w:val="0"/>
      <w:marBottom w:val="0"/>
      <w:divBdr>
        <w:top w:val="none" w:sz="0" w:space="0" w:color="auto"/>
        <w:left w:val="none" w:sz="0" w:space="0" w:color="auto"/>
        <w:bottom w:val="none" w:sz="0" w:space="0" w:color="auto"/>
        <w:right w:val="none" w:sz="0" w:space="0" w:color="auto"/>
      </w:divBdr>
    </w:div>
    <w:div w:id="1485901278">
      <w:bodyDiv w:val="1"/>
      <w:marLeft w:val="0"/>
      <w:marRight w:val="0"/>
      <w:marTop w:val="0"/>
      <w:marBottom w:val="0"/>
      <w:divBdr>
        <w:top w:val="none" w:sz="0" w:space="0" w:color="auto"/>
        <w:left w:val="none" w:sz="0" w:space="0" w:color="auto"/>
        <w:bottom w:val="none" w:sz="0" w:space="0" w:color="auto"/>
        <w:right w:val="none" w:sz="0" w:space="0" w:color="auto"/>
      </w:divBdr>
    </w:div>
    <w:div w:id="1703746723">
      <w:bodyDiv w:val="1"/>
      <w:marLeft w:val="0"/>
      <w:marRight w:val="0"/>
      <w:marTop w:val="0"/>
      <w:marBottom w:val="0"/>
      <w:divBdr>
        <w:top w:val="none" w:sz="0" w:space="0" w:color="auto"/>
        <w:left w:val="none" w:sz="0" w:space="0" w:color="auto"/>
        <w:bottom w:val="none" w:sz="0" w:space="0" w:color="auto"/>
        <w:right w:val="none" w:sz="0" w:space="0" w:color="auto"/>
      </w:divBdr>
    </w:div>
    <w:div w:id="1901749555">
      <w:bodyDiv w:val="1"/>
      <w:marLeft w:val="0"/>
      <w:marRight w:val="0"/>
      <w:marTop w:val="0"/>
      <w:marBottom w:val="0"/>
      <w:divBdr>
        <w:top w:val="none" w:sz="0" w:space="0" w:color="auto"/>
        <w:left w:val="none" w:sz="0" w:space="0" w:color="auto"/>
        <w:bottom w:val="none" w:sz="0" w:space="0" w:color="auto"/>
        <w:right w:val="none" w:sz="0" w:space="0" w:color="auto"/>
      </w:divBdr>
    </w:div>
    <w:div w:id="2019497072">
      <w:bodyDiv w:val="1"/>
      <w:marLeft w:val="0"/>
      <w:marRight w:val="0"/>
      <w:marTop w:val="0"/>
      <w:marBottom w:val="0"/>
      <w:divBdr>
        <w:top w:val="none" w:sz="0" w:space="0" w:color="auto"/>
        <w:left w:val="none" w:sz="0" w:space="0" w:color="auto"/>
        <w:bottom w:val="none" w:sz="0" w:space="0" w:color="auto"/>
        <w:right w:val="none" w:sz="0" w:space="0" w:color="auto"/>
      </w:divBdr>
    </w:div>
    <w:div w:id="2144536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2005/73.html" TargetMode="External"/><Relationship Id="rId2" Type="http://schemas.openxmlformats.org/officeDocument/2006/relationships/hyperlink" Target="http://www.saflii.org/cgi-bin/LawCite?cit=%5b2006%5d%201%20All%20SA%206" TargetMode="External"/><Relationship Id="rId1" Type="http://schemas.openxmlformats.org/officeDocument/2006/relationships/hyperlink" Target="http://www.saflii.org/cgi-bin/LawCite?cit=2006%20%281%29%20SA%20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30D3-9E33-4740-89C2-918AC2EB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15725</Words>
  <Characters>89639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Mokone</cp:lastModifiedBy>
  <cp:revision>2</cp:revision>
  <cp:lastPrinted>2023-04-11T06:15:00Z</cp:lastPrinted>
  <dcterms:created xsi:type="dcterms:W3CDTF">2023-04-28T12:47:00Z</dcterms:created>
  <dcterms:modified xsi:type="dcterms:W3CDTF">2023-04-28T12:47:00Z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dcdfc7f0-c6ed-4a72-8b8f-9352a00ec5e1</vt:lpwstr>
  </property>
</Properties>
</file>