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69" w:rsidRPr="006D531A" w:rsidRDefault="006D531A" w:rsidP="006D531A">
      <w:pPr>
        <w:tabs>
          <w:tab w:val="left" w:pos="2342"/>
          <w:tab w:val="center" w:pos="4513"/>
        </w:tabs>
        <w:ind w:left="720" w:hanging="360"/>
        <w:outlineLvl w:val="0"/>
        <w:rPr>
          <w:b/>
          <w:noProof/>
          <w:lang w:eastAsia="en-ZA"/>
        </w:rPr>
      </w:pPr>
      <w:r w:rsidRPr="00506B90">
        <w:rPr>
          <w:b/>
          <w:noProof/>
          <w:lang w:eastAsia="en-ZA"/>
        </w:rPr>
        <w:t>1.</w:t>
      </w:r>
      <w:r w:rsidRPr="00506B90">
        <w:rPr>
          <w:b/>
          <w:noProof/>
          <w:lang w:eastAsia="en-ZA"/>
        </w:rPr>
        <w:tab/>
      </w:r>
    </w:p>
    <w:p w:rsidR="00FB3669" w:rsidRPr="002A2849" w:rsidRDefault="00FB3669" w:rsidP="00FB3669">
      <w:pPr>
        <w:tabs>
          <w:tab w:val="left" w:pos="2342"/>
          <w:tab w:val="center" w:pos="4513"/>
        </w:tabs>
        <w:jc w:val="center"/>
        <w:outlineLvl w:val="0"/>
        <w:rPr>
          <w:b/>
          <w:noProof/>
          <w:lang w:eastAsia="en-ZA"/>
        </w:rPr>
      </w:pPr>
    </w:p>
    <w:p w:rsidR="00FB3669" w:rsidRPr="007E4CAE" w:rsidRDefault="00FB3669" w:rsidP="00FB3669">
      <w:pPr>
        <w:tabs>
          <w:tab w:val="left" w:pos="2342"/>
          <w:tab w:val="center" w:pos="4513"/>
        </w:tabs>
        <w:jc w:val="center"/>
        <w:outlineLvl w:val="0"/>
      </w:pPr>
      <w:r w:rsidRPr="007E4CAE">
        <w:rPr>
          <w:noProof/>
          <w:lang w:val="en-US" w:eastAsia="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FB3669" w:rsidRPr="007E4CAE" w:rsidRDefault="00FB3669" w:rsidP="00FB3669">
      <w:pPr>
        <w:jc w:val="center"/>
        <w:outlineLvl w:val="0"/>
        <w:rPr>
          <w:b/>
        </w:rPr>
      </w:pPr>
    </w:p>
    <w:p w:rsidR="00FB3669" w:rsidRPr="007E4CAE" w:rsidRDefault="00FB3669" w:rsidP="00FB3669">
      <w:pPr>
        <w:jc w:val="center"/>
        <w:outlineLvl w:val="0"/>
        <w:rPr>
          <w:b/>
        </w:rPr>
      </w:pPr>
      <w:r w:rsidRPr="007E4CAE">
        <w:rPr>
          <w:b/>
        </w:rPr>
        <w:t>IN THE HIGH COURT OF SOUTH AFRICA</w:t>
      </w:r>
    </w:p>
    <w:p w:rsidR="00FB3669" w:rsidRPr="007E4CAE" w:rsidRDefault="00FB3669" w:rsidP="00FB3669">
      <w:pPr>
        <w:jc w:val="center"/>
        <w:outlineLvl w:val="0"/>
        <w:rPr>
          <w:b/>
        </w:rPr>
      </w:pPr>
      <w:r w:rsidRPr="007E4CAE">
        <w:rPr>
          <w:b/>
        </w:rPr>
        <w:t xml:space="preserve">GAUTENG LOCAL DIVISION, </w:t>
      </w:r>
      <w:r w:rsidR="00136CA4" w:rsidRPr="007E4CAE">
        <w:rPr>
          <w:b/>
        </w:rPr>
        <w:t>PRETORIA</w:t>
      </w:r>
    </w:p>
    <w:p w:rsidR="00FB3669" w:rsidRPr="007E4CAE" w:rsidRDefault="00FB3669" w:rsidP="00FB3669">
      <w:pPr>
        <w:jc w:val="both"/>
      </w:pPr>
    </w:p>
    <w:p w:rsidR="00FB3669" w:rsidRPr="007E4CAE" w:rsidRDefault="00FB3669" w:rsidP="00FB3669">
      <w:pPr>
        <w:jc w:val="both"/>
      </w:pPr>
    </w:p>
    <w:p w:rsidR="00FB3669" w:rsidRPr="007E4CAE" w:rsidRDefault="00FB3669" w:rsidP="00FB3669">
      <w:pPr>
        <w:tabs>
          <w:tab w:val="right" w:pos="9029"/>
        </w:tabs>
        <w:jc w:val="both"/>
        <w:rPr>
          <w:bCs/>
        </w:rPr>
      </w:pPr>
      <w:r w:rsidRPr="007E4CAE">
        <w:tab/>
      </w:r>
      <w:r w:rsidR="00066D0A" w:rsidRPr="007E4CAE">
        <w:rPr>
          <w:b/>
        </w:rPr>
        <w:t>CASE NUMBER</w:t>
      </w:r>
      <w:r w:rsidRPr="007E4CAE">
        <w:rPr>
          <w:bCs/>
        </w:rPr>
        <w:t xml:space="preserve">: </w:t>
      </w:r>
      <w:r w:rsidR="00136CA4" w:rsidRPr="007E4CAE">
        <w:rPr>
          <w:b/>
        </w:rPr>
        <w:t>89057/2019</w:t>
      </w:r>
    </w:p>
    <w:p w:rsidR="00FB3669" w:rsidRPr="007E4CAE" w:rsidRDefault="00FB3669" w:rsidP="00FB3669">
      <w:pPr>
        <w:tabs>
          <w:tab w:val="right" w:pos="9029"/>
        </w:tabs>
        <w:jc w:val="both"/>
      </w:pPr>
    </w:p>
    <w:p w:rsidR="00FB3669" w:rsidRPr="007E4CAE" w:rsidRDefault="003F4BCB" w:rsidP="00FB3669">
      <w:pPr>
        <w:tabs>
          <w:tab w:val="left" w:pos="8998"/>
        </w:tabs>
        <w:jc w:val="both"/>
      </w:pPr>
      <w:r w:rsidRPr="007E4CAE">
        <w:rPr>
          <w:noProof/>
          <w:lang w:val="en-US" w:eastAsia="en-US"/>
        </w:rPr>
        <mc:AlternateContent>
          <mc:Choice Requires="wps">
            <w:drawing>
              <wp:anchor distT="0" distB="0" distL="114300" distR="114300" simplePos="0" relativeHeight="251661312" behindDoc="0" locked="0" layoutInCell="1" allowOverlap="1" wp14:anchorId="7C118807" wp14:editId="6000F613">
                <wp:simplePos x="0" y="0"/>
                <wp:positionH relativeFrom="margin">
                  <wp:posOffset>0</wp:posOffset>
                </wp:positionH>
                <wp:positionV relativeFrom="paragraph">
                  <wp:posOffset>41910</wp:posOffset>
                </wp:positionV>
                <wp:extent cx="3314700" cy="1524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24000"/>
                        </a:xfrm>
                        <a:prstGeom prst="rect">
                          <a:avLst/>
                        </a:prstGeom>
                        <a:solidFill>
                          <a:srgbClr val="FFFFFF"/>
                        </a:solidFill>
                        <a:ln w="9525">
                          <a:solidFill>
                            <a:srgbClr val="000000"/>
                          </a:solidFill>
                          <a:miter lim="800000"/>
                          <a:headEnd/>
                          <a:tailEnd/>
                        </a:ln>
                      </wps:spPr>
                      <wps:txbx>
                        <w:txbxContent>
                          <w:p w:rsidR="00B368FB" w:rsidRPr="00913F95" w:rsidRDefault="00B368FB" w:rsidP="00FB3669">
                            <w:pPr>
                              <w:jc w:val="center"/>
                              <w:rPr>
                                <w:rFonts w:ascii="Century Gothic" w:hAnsi="Century Gothic"/>
                                <w:b/>
                                <w:sz w:val="20"/>
                                <w:szCs w:val="20"/>
                              </w:rPr>
                            </w:pPr>
                          </w:p>
                          <w:p w:rsidR="00B368FB" w:rsidRPr="002A2849" w:rsidRDefault="006D531A" w:rsidP="006D531A">
                            <w:pPr>
                              <w:tabs>
                                <w:tab w:val="left" w:pos="900"/>
                              </w:tabs>
                              <w:ind w:left="900" w:hanging="720"/>
                              <w:rPr>
                                <w:sz w:val="20"/>
                                <w:szCs w:val="20"/>
                              </w:rPr>
                            </w:pPr>
                            <w:r w:rsidRPr="002A2849">
                              <w:rPr>
                                <w:sz w:val="20"/>
                                <w:szCs w:val="20"/>
                              </w:rPr>
                              <w:t>(1)</w:t>
                            </w:r>
                            <w:r w:rsidRPr="002A2849">
                              <w:rPr>
                                <w:sz w:val="20"/>
                                <w:szCs w:val="20"/>
                              </w:rPr>
                              <w:tab/>
                            </w:r>
                            <w:r w:rsidR="00B368FB" w:rsidRPr="002A2849">
                              <w:rPr>
                                <w:sz w:val="20"/>
                                <w:szCs w:val="20"/>
                              </w:rPr>
                              <w:t>REPORTABLE: NO</w:t>
                            </w:r>
                          </w:p>
                          <w:p w:rsidR="00B368FB" w:rsidRPr="002A2849" w:rsidRDefault="006D531A" w:rsidP="006D531A">
                            <w:pPr>
                              <w:tabs>
                                <w:tab w:val="left" w:pos="900"/>
                              </w:tabs>
                              <w:ind w:left="900" w:hanging="720"/>
                              <w:rPr>
                                <w:sz w:val="20"/>
                                <w:szCs w:val="20"/>
                              </w:rPr>
                            </w:pPr>
                            <w:r w:rsidRPr="002A2849">
                              <w:rPr>
                                <w:sz w:val="20"/>
                                <w:szCs w:val="20"/>
                              </w:rPr>
                              <w:t>(2)</w:t>
                            </w:r>
                            <w:r w:rsidRPr="002A2849">
                              <w:rPr>
                                <w:sz w:val="20"/>
                                <w:szCs w:val="20"/>
                              </w:rPr>
                              <w:tab/>
                            </w:r>
                            <w:r w:rsidR="00B368FB" w:rsidRPr="002A2849">
                              <w:rPr>
                                <w:sz w:val="20"/>
                                <w:szCs w:val="20"/>
                              </w:rPr>
                              <w:t>OF INTEREST TO OTHER JUDGES: NO</w:t>
                            </w:r>
                          </w:p>
                          <w:p w:rsidR="00B368FB" w:rsidRDefault="006D531A" w:rsidP="006D531A">
                            <w:pPr>
                              <w:tabs>
                                <w:tab w:val="left" w:pos="900"/>
                              </w:tabs>
                              <w:ind w:left="900" w:hanging="720"/>
                              <w:rPr>
                                <w:sz w:val="20"/>
                                <w:szCs w:val="20"/>
                              </w:rPr>
                            </w:pPr>
                            <w:r>
                              <w:rPr>
                                <w:sz w:val="20"/>
                                <w:szCs w:val="20"/>
                              </w:rPr>
                              <w:t>(3)</w:t>
                            </w:r>
                            <w:r>
                              <w:rPr>
                                <w:sz w:val="20"/>
                                <w:szCs w:val="20"/>
                              </w:rPr>
                              <w:tab/>
                            </w:r>
                            <w:r w:rsidR="00B368FB" w:rsidRPr="002A2849">
                              <w:rPr>
                                <w:sz w:val="20"/>
                                <w:szCs w:val="20"/>
                              </w:rPr>
                              <w:t>REVISED</w:t>
                            </w:r>
                            <w:r w:rsidR="00B368FB">
                              <w:rPr>
                                <w:sz w:val="20"/>
                                <w:szCs w:val="20"/>
                              </w:rPr>
                              <w:t>: NO</w:t>
                            </w:r>
                          </w:p>
                          <w:p w:rsidR="00114CF7" w:rsidRPr="002A2849" w:rsidRDefault="00114CF7" w:rsidP="00114CF7">
                            <w:pPr>
                              <w:ind w:left="900"/>
                              <w:rPr>
                                <w:sz w:val="20"/>
                                <w:szCs w:val="20"/>
                              </w:rPr>
                            </w:pPr>
                          </w:p>
                          <w:p w:rsidR="00B368FB" w:rsidRPr="002A2849" w:rsidRDefault="003D2706" w:rsidP="00FB3669">
                            <w:pPr>
                              <w:rPr>
                                <w:b/>
                                <w:sz w:val="20"/>
                                <w:szCs w:val="20"/>
                              </w:rPr>
                            </w:pPr>
                            <w:r>
                              <w:rPr>
                                <w:b/>
                                <w:sz w:val="20"/>
                                <w:szCs w:val="20"/>
                              </w:rPr>
                              <w:t xml:space="preserve">         </w:t>
                            </w:r>
                            <w:r w:rsidR="00114CF7">
                              <w:rPr>
                                <w:b/>
                                <w:sz w:val="20"/>
                                <w:szCs w:val="20"/>
                              </w:rPr>
                              <w:t>26</w:t>
                            </w:r>
                            <w:r>
                              <w:rPr>
                                <w:b/>
                                <w:sz w:val="20"/>
                                <w:szCs w:val="20"/>
                              </w:rPr>
                              <w:t xml:space="preserve"> </w:t>
                            </w:r>
                            <w:r w:rsidR="00136CA4">
                              <w:rPr>
                                <w:b/>
                                <w:sz w:val="20"/>
                                <w:szCs w:val="20"/>
                              </w:rPr>
                              <w:t>/04/</w:t>
                            </w:r>
                            <w:r w:rsidR="00CB1E27">
                              <w:rPr>
                                <w:b/>
                                <w:sz w:val="20"/>
                                <w:szCs w:val="20"/>
                              </w:rPr>
                              <w:t>202</w:t>
                            </w:r>
                            <w:r w:rsidR="00F74648">
                              <w:rPr>
                                <w:b/>
                                <w:sz w:val="20"/>
                                <w:szCs w:val="20"/>
                              </w:rPr>
                              <w:t>3</w:t>
                            </w:r>
                          </w:p>
                          <w:p w:rsidR="00B368FB" w:rsidRPr="002A2849" w:rsidRDefault="00B368FB" w:rsidP="00FB3669">
                            <w:pPr>
                              <w:rPr>
                                <w:b/>
                                <w:sz w:val="20"/>
                                <w:szCs w:val="20"/>
                              </w:rPr>
                            </w:pPr>
                            <w:r w:rsidRPr="002A2849">
                              <w:rPr>
                                <w:b/>
                                <w:sz w:val="20"/>
                                <w:szCs w:val="20"/>
                              </w:rPr>
                              <w:t>______________</w:t>
                            </w:r>
                            <w:r>
                              <w:rPr>
                                <w:b/>
                                <w:sz w:val="20"/>
                                <w:szCs w:val="20"/>
                              </w:rPr>
                              <w:tab/>
                            </w:r>
                            <w:r w:rsidRPr="002A2849">
                              <w:rPr>
                                <w:b/>
                                <w:sz w:val="20"/>
                                <w:szCs w:val="20"/>
                              </w:rPr>
                              <w:tab/>
                              <w:t>_________________________</w:t>
                            </w:r>
                          </w:p>
                          <w:p w:rsidR="00B368FB" w:rsidRPr="002A2849" w:rsidRDefault="00B368FB" w:rsidP="00FB3669">
                            <w:pPr>
                              <w:rPr>
                                <w:sz w:val="20"/>
                                <w:szCs w:val="20"/>
                              </w:rPr>
                            </w:pPr>
                            <w:r w:rsidRPr="002A2849">
                              <w:rPr>
                                <w:sz w:val="20"/>
                                <w:szCs w:val="20"/>
                              </w:rPr>
                              <w:t>DATE</w:t>
                            </w:r>
                            <w:r w:rsidRPr="002A2849">
                              <w:rPr>
                                <w:sz w:val="20"/>
                                <w:szCs w:val="20"/>
                              </w:rPr>
                              <w:tab/>
                            </w:r>
                            <w:r w:rsidRPr="002A2849">
                              <w:rPr>
                                <w:sz w:val="20"/>
                                <w:szCs w:val="20"/>
                              </w:rPr>
                              <w:tab/>
                            </w:r>
                            <w:r w:rsidRPr="002A2849">
                              <w:rPr>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3pt;width:261pt;height:1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">
                <v:textbox>
                  <w:txbxContent>
                    <w:p w:rsidR="00B368FB" w:rsidRPr="00913F95" w:rsidRDefault="00B368FB" w:rsidP="00FB3669">
                      <w:pPr>
                        <w:jc w:val="center"/>
                        <w:rPr>
                          <w:rFonts w:ascii="Century Gothic" w:hAnsi="Century Gothic"/>
                          <w:b/>
                          <w:sz w:val="20"/>
                          <w:szCs w:val="20"/>
                        </w:rPr>
                      </w:pPr>
                    </w:p>
                    <w:p w:rsidR="00B368FB" w:rsidRPr="002A2849" w:rsidRDefault="006D531A" w:rsidP="006D531A">
                      <w:pPr>
                        <w:tabs>
                          <w:tab w:val="left" w:pos="900"/>
                        </w:tabs>
                        <w:ind w:left="900" w:hanging="720"/>
                        <w:rPr>
                          <w:sz w:val="20"/>
                          <w:szCs w:val="20"/>
                        </w:rPr>
                      </w:pPr>
                      <w:r w:rsidRPr="002A2849">
                        <w:rPr>
                          <w:sz w:val="20"/>
                          <w:szCs w:val="20"/>
                        </w:rPr>
                        <w:t>(1)</w:t>
                      </w:r>
                      <w:r w:rsidRPr="002A2849">
                        <w:rPr>
                          <w:sz w:val="20"/>
                          <w:szCs w:val="20"/>
                        </w:rPr>
                        <w:tab/>
                      </w:r>
                      <w:r w:rsidR="00B368FB" w:rsidRPr="002A2849">
                        <w:rPr>
                          <w:sz w:val="20"/>
                          <w:szCs w:val="20"/>
                        </w:rPr>
                        <w:t>REPORTABLE: NO</w:t>
                      </w:r>
                    </w:p>
                    <w:p w:rsidR="00B368FB" w:rsidRPr="002A2849" w:rsidRDefault="006D531A" w:rsidP="006D531A">
                      <w:pPr>
                        <w:tabs>
                          <w:tab w:val="left" w:pos="900"/>
                        </w:tabs>
                        <w:ind w:left="900" w:hanging="720"/>
                        <w:rPr>
                          <w:sz w:val="20"/>
                          <w:szCs w:val="20"/>
                        </w:rPr>
                      </w:pPr>
                      <w:r w:rsidRPr="002A2849">
                        <w:rPr>
                          <w:sz w:val="20"/>
                          <w:szCs w:val="20"/>
                        </w:rPr>
                        <w:t>(2)</w:t>
                      </w:r>
                      <w:r w:rsidRPr="002A2849">
                        <w:rPr>
                          <w:sz w:val="20"/>
                          <w:szCs w:val="20"/>
                        </w:rPr>
                        <w:tab/>
                      </w:r>
                      <w:r w:rsidR="00B368FB" w:rsidRPr="002A2849">
                        <w:rPr>
                          <w:sz w:val="20"/>
                          <w:szCs w:val="20"/>
                        </w:rPr>
                        <w:t>OF INTEREST TO OTHER JUDGES: NO</w:t>
                      </w:r>
                    </w:p>
                    <w:p w:rsidR="00B368FB" w:rsidRDefault="006D531A" w:rsidP="006D531A">
                      <w:pPr>
                        <w:tabs>
                          <w:tab w:val="left" w:pos="900"/>
                        </w:tabs>
                        <w:ind w:left="900" w:hanging="720"/>
                        <w:rPr>
                          <w:sz w:val="20"/>
                          <w:szCs w:val="20"/>
                        </w:rPr>
                      </w:pPr>
                      <w:r>
                        <w:rPr>
                          <w:sz w:val="20"/>
                          <w:szCs w:val="20"/>
                        </w:rPr>
                        <w:t>(3)</w:t>
                      </w:r>
                      <w:r>
                        <w:rPr>
                          <w:sz w:val="20"/>
                          <w:szCs w:val="20"/>
                        </w:rPr>
                        <w:tab/>
                      </w:r>
                      <w:r w:rsidR="00B368FB" w:rsidRPr="002A2849">
                        <w:rPr>
                          <w:sz w:val="20"/>
                          <w:szCs w:val="20"/>
                        </w:rPr>
                        <w:t>REVISED</w:t>
                      </w:r>
                      <w:r w:rsidR="00B368FB">
                        <w:rPr>
                          <w:sz w:val="20"/>
                          <w:szCs w:val="20"/>
                        </w:rPr>
                        <w:t>: NO</w:t>
                      </w:r>
                    </w:p>
                    <w:p w:rsidR="00114CF7" w:rsidRPr="002A2849" w:rsidRDefault="00114CF7" w:rsidP="00114CF7">
                      <w:pPr>
                        <w:ind w:left="900"/>
                        <w:rPr>
                          <w:sz w:val="20"/>
                          <w:szCs w:val="20"/>
                        </w:rPr>
                      </w:pPr>
                    </w:p>
                    <w:p w:rsidR="00B368FB" w:rsidRPr="002A2849" w:rsidRDefault="003D2706" w:rsidP="00FB3669">
                      <w:pPr>
                        <w:rPr>
                          <w:b/>
                          <w:sz w:val="20"/>
                          <w:szCs w:val="20"/>
                        </w:rPr>
                      </w:pPr>
                      <w:r>
                        <w:rPr>
                          <w:b/>
                          <w:sz w:val="20"/>
                          <w:szCs w:val="20"/>
                        </w:rPr>
                        <w:t xml:space="preserve">         </w:t>
                      </w:r>
                      <w:r w:rsidR="00114CF7">
                        <w:rPr>
                          <w:b/>
                          <w:sz w:val="20"/>
                          <w:szCs w:val="20"/>
                        </w:rPr>
                        <w:t>26</w:t>
                      </w:r>
                      <w:r>
                        <w:rPr>
                          <w:b/>
                          <w:sz w:val="20"/>
                          <w:szCs w:val="20"/>
                        </w:rPr>
                        <w:t xml:space="preserve"> </w:t>
                      </w:r>
                      <w:r w:rsidR="00136CA4">
                        <w:rPr>
                          <w:b/>
                          <w:sz w:val="20"/>
                          <w:szCs w:val="20"/>
                        </w:rPr>
                        <w:t>/04/</w:t>
                      </w:r>
                      <w:r w:rsidR="00CB1E27">
                        <w:rPr>
                          <w:b/>
                          <w:sz w:val="20"/>
                          <w:szCs w:val="20"/>
                        </w:rPr>
                        <w:t>202</w:t>
                      </w:r>
                      <w:r w:rsidR="00F74648">
                        <w:rPr>
                          <w:b/>
                          <w:sz w:val="20"/>
                          <w:szCs w:val="20"/>
                        </w:rPr>
                        <w:t>3</w:t>
                      </w:r>
                    </w:p>
                    <w:p w:rsidR="00B368FB" w:rsidRPr="002A2849" w:rsidRDefault="00B368FB" w:rsidP="00FB3669">
                      <w:pPr>
                        <w:rPr>
                          <w:b/>
                          <w:sz w:val="20"/>
                          <w:szCs w:val="20"/>
                        </w:rPr>
                      </w:pPr>
                      <w:r w:rsidRPr="002A2849">
                        <w:rPr>
                          <w:b/>
                          <w:sz w:val="20"/>
                          <w:szCs w:val="20"/>
                        </w:rPr>
                        <w:t>______________</w:t>
                      </w:r>
                      <w:r>
                        <w:rPr>
                          <w:b/>
                          <w:sz w:val="20"/>
                          <w:szCs w:val="20"/>
                        </w:rPr>
                        <w:tab/>
                      </w:r>
                      <w:r w:rsidRPr="002A2849">
                        <w:rPr>
                          <w:b/>
                          <w:sz w:val="20"/>
                          <w:szCs w:val="20"/>
                        </w:rPr>
                        <w:tab/>
                        <w:t>_________________________</w:t>
                      </w:r>
                    </w:p>
                    <w:p w:rsidR="00B368FB" w:rsidRPr="002A2849" w:rsidRDefault="00B368FB" w:rsidP="00FB3669">
                      <w:pPr>
                        <w:rPr>
                          <w:sz w:val="20"/>
                          <w:szCs w:val="20"/>
                        </w:rPr>
                      </w:pPr>
                      <w:r w:rsidRPr="002A2849">
                        <w:rPr>
                          <w:sz w:val="20"/>
                          <w:szCs w:val="20"/>
                        </w:rPr>
                        <w:t>DATE</w:t>
                      </w:r>
                      <w:r w:rsidRPr="002A2849">
                        <w:rPr>
                          <w:sz w:val="20"/>
                          <w:szCs w:val="20"/>
                        </w:rPr>
                        <w:tab/>
                      </w:r>
                      <w:r w:rsidRPr="002A2849">
                        <w:rPr>
                          <w:sz w:val="20"/>
                          <w:szCs w:val="20"/>
                        </w:rPr>
                        <w:tab/>
                      </w:r>
                      <w:r w:rsidRPr="002A2849">
                        <w:rPr>
                          <w:sz w:val="20"/>
                          <w:szCs w:val="20"/>
                        </w:rPr>
                        <w:tab/>
                        <w:t xml:space="preserve"> SIGNATURE</w:t>
                      </w:r>
                    </w:p>
                  </w:txbxContent>
                </v:textbox>
                <w10:wrap anchorx="margin"/>
              </v:shape>
            </w:pict>
          </mc:Fallback>
        </mc:AlternateContent>
      </w:r>
    </w:p>
    <w:p w:rsidR="00FB3669" w:rsidRPr="007E4CAE" w:rsidRDefault="00FB3669" w:rsidP="00FB3669">
      <w:pPr>
        <w:tabs>
          <w:tab w:val="left" w:pos="8998"/>
        </w:tabs>
        <w:jc w:val="both"/>
      </w:pPr>
    </w:p>
    <w:p w:rsidR="00FB3669" w:rsidRPr="007E4CAE" w:rsidRDefault="00FB3669" w:rsidP="00FB3669">
      <w:pPr>
        <w:tabs>
          <w:tab w:val="left" w:pos="8998"/>
        </w:tabs>
        <w:jc w:val="both"/>
      </w:pPr>
    </w:p>
    <w:p w:rsidR="00FB3669" w:rsidRPr="007E4CAE" w:rsidRDefault="00FB3669" w:rsidP="00FB3669">
      <w:pPr>
        <w:tabs>
          <w:tab w:val="right" w:pos="9029"/>
        </w:tabs>
        <w:jc w:val="both"/>
      </w:pPr>
    </w:p>
    <w:p w:rsidR="00FB3669" w:rsidRPr="007E4CAE" w:rsidRDefault="00FB3669" w:rsidP="00FB3669">
      <w:pPr>
        <w:tabs>
          <w:tab w:val="right" w:pos="9029"/>
        </w:tabs>
        <w:jc w:val="both"/>
      </w:pP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114CF7" w:rsidRPr="007E4CAE" w:rsidRDefault="00114CF7" w:rsidP="00FB3669">
      <w:pPr>
        <w:tabs>
          <w:tab w:val="right" w:pos="9029"/>
        </w:tabs>
        <w:contextualSpacing/>
        <w:jc w:val="both"/>
        <w:rPr>
          <w:b/>
        </w:rPr>
      </w:pPr>
    </w:p>
    <w:p w:rsidR="00FB3669" w:rsidRPr="007E4CAE" w:rsidRDefault="00FB3669" w:rsidP="00FB3669">
      <w:pPr>
        <w:tabs>
          <w:tab w:val="right" w:pos="9029"/>
        </w:tabs>
        <w:contextualSpacing/>
        <w:jc w:val="both"/>
        <w:rPr>
          <w:b/>
        </w:rPr>
      </w:pPr>
      <w:r w:rsidRPr="007E4CAE">
        <w:rPr>
          <w:b/>
        </w:rPr>
        <w:t>In the matter between:</w:t>
      </w:r>
    </w:p>
    <w:p w:rsidR="00136CA4" w:rsidRPr="007E4CAE" w:rsidRDefault="00136CA4"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rPr>
      </w:pPr>
      <w:r w:rsidRPr="007E4CAE">
        <w:rPr>
          <w:b/>
        </w:rPr>
        <w:t xml:space="preserve">PHEZUKONKE LINDOKUHLE HLABISA                                                PLAINTIFF                                                                                              </w:t>
      </w: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r w:rsidRPr="007E4CAE">
        <w:rPr>
          <w:b/>
        </w:rPr>
        <w:tab/>
      </w:r>
    </w:p>
    <w:p w:rsidR="00FB3669" w:rsidRPr="007E4CAE" w:rsidRDefault="00FB3669" w:rsidP="00FB3669">
      <w:pPr>
        <w:tabs>
          <w:tab w:val="right" w:pos="9029"/>
        </w:tabs>
        <w:contextualSpacing/>
        <w:jc w:val="both"/>
        <w:rPr>
          <w:b/>
        </w:rPr>
      </w:pPr>
    </w:p>
    <w:p w:rsidR="00FB3669" w:rsidRPr="007E4CAE" w:rsidRDefault="00136CA4" w:rsidP="00FB3669">
      <w:pPr>
        <w:tabs>
          <w:tab w:val="right" w:pos="9029"/>
        </w:tabs>
        <w:contextualSpacing/>
        <w:jc w:val="both"/>
        <w:rPr>
          <w:bCs/>
        </w:rPr>
      </w:pPr>
      <w:r w:rsidRPr="007E4CAE">
        <w:rPr>
          <w:bCs/>
        </w:rPr>
        <w:t>and</w:t>
      </w: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lang w:val="en-GB"/>
        </w:rPr>
      </w:pP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rPr>
      </w:pPr>
      <w:r w:rsidRPr="007E4CAE">
        <w:rPr>
          <w:b/>
        </w:rPr>
        <w:t>ROAD ACCIDENT FUND                                                                            DEFENDANT</w:t>
      </w: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7F5A37" w:rsidRPr="007E4CAE" w:rsidRDefault="007F5A37" w:rsidP="00C5475F">
      <w:pPr>
        <w:pBdr>
          <w:bottom w:val="single" w:sz="12" w:space="1" w:color="auto"/>
        </w:pBdr>
        <w:rPr>
          <w:bCs/>
          <w:sz w:val="28"/>
          <w:szCs w:val="28"/>
        </w:rPr>
      </w:pPr>
    </w:p>
    <w:p w:rsidR="00C5475F" w:rsidRPr="007E4CAE" w:rsidRDefault="00C5475F" w:rsidP="00C5475F">
      <w:pPr>
        <w:rPr>
          <w:bCs/>
          <w:sz w:val="28"/>
          <w:szCs w:val="28"/>
        </w:rPr>
      </w:pPr>
    </w:p>
    <w:p w:rsidR="00C5475F" w:rsidRPr="007E4CAE" w:rsidRDefault="00C5475F" w:rsidP="00C5475F">
      <w:pPr>
        <w:jc w:val="center"/>
        <w:rPr>
          <w:b/>
        </w:rPr>
      </w:pPr>
      <w:r w:rsidRPr="007E4CAE">
        <w:rPr>
          <w:b/>
        </w:rPr>
        <w:t>JUDGMENT</w:t>
      </w:r>
    </w:p>
    <w:p w:rsidR="00C5475F" w:rsidRPr="007E4CAE" w:rsidRDefault="00C5475F" w:rsidP="00C5475F">
      <w:pPr>
        <w:pBdr>
          <w:bottom w:val="single" w:sz="12" w:space="1" w:color="auto"/>
        </w:pBdr>
        <w:jc w:val="center"/>
        <w:rPr>
          <w:bCs/>
          <w:sz w:val="28"/>
          <w:szCs w:val="28"/>
        </w:rPr>
      </w:pPr>
    </w:p>
    <w:p w:rsidR="00C5475F" w:rsidRPr="007E4CAE" w:rsidRDefault="00C5475F" w:rsidP="00C5475F">
      <w:pPr>
        <w:rPr>
          <w:sz w:val="28"/>
          <w:szCs w:val="28"/>
        </w:rPr>
      </w:pPr>
    </w:p>
    <w:p w:rsidR="00385311" w:rsidRPr="007E4CAE" w:rsidRDefault="00C5475F" w:rsidP="00926298">
      <w:pPr>
        <w:rPr>
          <w:b/>
        </w:rPr>
      </w:pPr>
      <w:r w:rsidRPr="007E4CAE">
        <w:rPr>
          <w:b/>
        </w:rPr>
        <w:t xml:space="preserve">OOSTHUIZEN-SENEKAL </w:t>
      </w:r>
      <w:r w:rsidR="00385311" w:rsidRPr="007E4CAE">
        <w:rPr>
          <w:b/>
        </w:rPr>
        <w:t>CSP AJ:</w:t>
      </w:r>
    </w:p>
    <w:p w:rsidR="00A32396" w:rsidRPr="006D531A" w:rsidRDefault="006D531A" w:rsidP="006D531A">
      <w:pPr>
        <w:spacing w:line="360" w:lineRule="auto"/>
        <w:ind w:left="567" w:hanging="567"/>
        <w:jc w:val="both"/>
        <w:rPr>
          <w:rFonts w:eastAsiaTheme="minorHAnsi"/>
          <w:bCs/>
          <w:iCs/>
          <w:lang w:val="en-GB"/>
        </w:rPr>
      </w:pPr>
      <w:r w:rsidRPr="007E4CAE">
        <w:rPr>
          <w:rFonts w:eastAsiaTheme="minorHAnsi"/>
          <w:bCs/>
          <w:iCs/>
          <w:lang w:val="en-GB"/>
        </w:rPr>
        <w:lastRenderedPageBreak/>
        <w:t>[</w:t>
      </w:r>
      <w:bookmarkStart w:id="0" w:name="_GoBack"/>
      <w:bookmarkEnd w:id="0"/>
      <w:r w:rsidRPr="007E4CAE">
        <w:rPr>
          <w:rFonts w:eastAsiaTheme="minorHAnsi"/>
          <w:bCs/>
          <w:iCs/>
          <w:lang w:val="en-GB"/>
        </w:rPr>
        <w:t>1]</w:t>
      </w:r>
      <w:r w:rsidRPr="007E4CAE">
        <w:rPr>
          <w:rFonts w:eastAsiaTheme="minorHAnsi"/>
          <w:bCs/>
          <w:iCs/>
          <w:lang w:val="en-GB"/>
        </w:rPr>
        <w:tab/>
      </w:r>
      <w:r w:rsidR="00414027" w:rsidRPr="006D531A">
        <w:rPr>
          <w:bCs/>
          <w:iCs/>
        </w:rPr>
        <w:t xml:space="preserve">Mr </w:t>
      </w:r>
      <w:r w:rsidR="00926298" w:rsidRPr="006D531A">
        <w:rPr>
          <w:bCs/>
        </w:rPr>
        <w:t>Phezukonke Lindokuhle Hlabisa,</w:t>
      </w:r>
      <w:r w:rsidR="00414027" w:rsidRPr="006D531A">
        <w:rPr>
          <w:bCs/>
        </w:rPr>
        <w:t xml:space="preserve"> the plaintiff instituted action </w:t>
      </w:r>
      <w:r w:rsidR="00926298" w:rsidRPr="006D531A">
        <w:rPr>
          <w:bCs/>
        </w:rPr>
        <w:t>against</w:t>
      </w:r>
      <w:r w:rsidR="00414027" w:rsidRPr="006D531A">
        <w:rPr>
          <w:bCs/>
        </w:rPr>
        <w:t xml:space="preserve"> </w:t>
      </w:r>
      <w:r w:rsidR="00926298" w:rsidRPr="006D531A">
        <w:rPr>
          <w:bCs/>
        </w:rPr>
        <w:t>the Road Accident Fund (“RAF”)</w:t>
      </w:r>
      <w:r w:rsidR="00414027" w:rsidRPr="006D531A">
        <w:rPr>
          <w:bCs/>
        </w:rPr>
        <w:t xml:space="preserve">, the defendant, in which he claims damages as a result of injuries he sustained in an alleged motor vehicle accident. </w:t>
      </w:r>
      <w:r w:rsidR="00926298" w:rsidRPr="006D531A">
        <w:rPr>
          <w:bCs/>
        </w:rPr>
        <w:t xml:space="preserve"> </w:t>
      </w:r>
    </w:p>
    <w:p w:rsidR="00795AEA" w:rsidRPr="007E4CAE" w:rsidRDefault="00795AEA" w:rsidP="00414027">
      <w:pPr>
        <w:rPr>
          <w:bCs/>
          <w:iCs/>
        </w:rPr>
      </w:pPr>
    </w:p>
    <w:p w:rsidR="00795AEA" w:rsidRPr="006D531A" w:rsidRDefault="006D531A" w:rsidP="006D531A">
      <w:pPr>
        <w:spacing w:line="360" w:lineRule="auto"/>
        <w:ind w:left="567" w:hanging="567"/>
        <w:jc w:val="both"/>
        <w:rPr>
          <w:bCs/>
          <w:iCs/>
        </w:rPr>
      </w:pPr>
      <w:r w:rsidRPr="007E4CAE">
        <w:rPr>
          <w:bCs/>
          <w:iCs/>
        </w:rPr>
        <w:t>[2]</w:t>
      </w:r>
      <w:r w:rsidRPr="007E4CAE">
        <w:rPr>
          <w:bCs/>
          <w:iCs/>
        </w:rPr>
        <w:tab/>
      </w:r>
      <w:r w:rsidR="00C763A5" w:rsidRPr="006D531A">
        <w:rPr>
          <w:bCs/>
          <w:iCs/>
        </w:rPr>
        <w:t>The R</w:t>
      </w:r>
      <w:r w:rsidR="00A855CF" w:rsidRPr="006D531A">
        <w:rPr>
          <w:bCs/>
          <w:iCs/>
        </w:rPr>
        <w:t xml:space="preserve">AF </w:t>
      </w:r>
      <w:r w:rsidR="00C763A5" w:rsidRPr="006D531A">
        <w:rPr>
          <w:bCs/>
          <w:iCs/>
        </w:rPr>
        <w:t>defended the claim and the matter came before me on trial on 25 April 2023.</w:t>
      </w:r>
    </w:p>
    <w:p w:rsidR="00C763A5" w:rsidRPr="007E4CAE" w:rsidRDefault="00C763A5" w:rsidP="00C763A5">
      <w:pPr>
        <w:pStyle w:val="ListParagraph"/>
        <w:spacing w:line="360" w:lineRule="auto"/>
        <w:ind w:left="567"/>
        <w:jc w:val="both"/>
        <w:rPr>
          <w:bCs/>
          <w:iCs/>
        </w:rPr>
      </w:pPr>
    </w:p>
    <w:p w:rsidR="00C763A5" w:rsidRPr="006D531A" w:rsidRDefault="006D531A" w:rsidP="006D531A">
      <w:pPr>
        <w:spacing w:line="360" w:lineRule="auto"/>
        <w:ind w:left="567" w:hanging="567"/>
        <w:jc w:val="both"/>
        <w:rPr>
          <w:bCs/>
          <w:iCs/>
        </w:rPr>
      </w:pPr>
      <w:r w:rsidRPr="007E4CAE">
        <w:rPr>
          <w:bCs/>
          <w:iCs/>
        </w:rPr>
        <w:t>[3]</w:t>
      </w:r>
      <w:r w:rsidRPr="007E4CAE">
        <w:rPr>
          <w:bCs/>
          <w:iCs/>
        </w:rPr>
        <w:tab/>
      </w:r>
      <w:r w:rsidR="00307C58" w:rsidRPr="006D531A">
        <w:rPr>
          <w:bCs/>
          <w:iCs/>
        </w:rPr>
        <w:t xml:space="preserve">At the commencement of the trial the parties agreed that only the defendant’s liability be dealt with and the question of the plaintiff’s quantum claim be dealt with later.  </w:t>
      </w:r>
    </w:p>
    <w:p w:rsidR="00414027" w:rsidRPr="007E4CAE" w:rsidRDefault="00414027" w:rsidP="00414027">
      <w:pPr>
        <w:pStyle w:val="ListParagraph"/>
        <w:spacing w:line="360" w:lineRule="auto"/>
        <w:ind w:left="567"/>
        <w:jc w:val="both"/>
        <w:rPr>
          <w:bCs/>
          <w:iCs/>
        </w:rPr>
      </w:pPr>
    </w:p>
    <w:p w:rsidR="00414027" w:rsidRPr="006D531A" w:rsidRDefault="006D531A" w:rsidP="006D531A">
      <w:pPr>
        <w:spacing w:line="360" w:lineRule="auto"/>
        <w:ind w:left="567" w:hanging="567"/>
        <w:jc w:val="both"/>
        <w:rPr>
          <w:bCs/>
          <w:iCs/>
        </w:rPr>
      </w:pPr>
      <w:r w:rsidRPr="007E4CAE">
        <w:rPr>
          <w:bCs/>
          <w:iCs/>
        </w:rPr>
        <w:t>[4]</w:t>
      </w:r>
      <w:r w:rsidRPr="007E4CAE">
        <w:rPr>
          <w:bCs/>
          <w:iCs/>
        </w:rPr>
        <w:tab/>
      </w:r>
      <w:r w:rsidR="00414027" w:rsidRPr="006D531A">
        <w:rPr>
          <w:color w:val="242121"/>
          <w:shd w:val="clear" w:color="auto" w:fill="FFFFFF"/>
        </w:rPr>
        <w:t xml:space="preserve">The relevant portions of the plaintiff’s particulars of claim aver that on 28 June 2015 he was a passenger </w:t>
      </w:r>
      <w:r w:rsidR="00414027" w:rsidRPr="006D531A">
        <w:rPr>
          <w:shd w:val="clear" w:color="auto" w:fill="FFFFFF"/>
        </w:rPr>
        <w:t xml:space="preserve">in </w:t>
      </w:r>
      <w:r w:rsidR="00A17D9C" w:rsidRPr="006D531A">
        <w:rPr>
          <w:shd w:val="clear" w:color="auto" w:fill="FFFFFF"/>
        </w:rPr>
        <w:t xml:space="preserve">a </w:t>
      </w:r>
      <w:r w:rsidR="00A17D9C" w:rsidRPr="006D531A">
        <w:rPr>
          <w:color w:val="242121"/>
          <w:shd w:val="clear" w:color="auto" w:fill="FFFFFF"/>
        </w:rPr>
        <w:t>motor vehicle with registration number NHL 18695, when the driver of the motor vehicle, his uncle, lost control of the motor vehicle while driving and as a result it collided with a wall.</w:t>
      </w:r>
    </w:p>
    <w:p w:rsidR="00A17D9C" w:rsidRPr="007E4CAE" w:rsidRDefault="00A17D9C" w:rsidP="00A17D9C">
      <w:pPr>
        <w:pStyle w:val="ListParagraph"/>
        <w:spacing w:line="360" w:lineRule="auto"/>
        <w:ind w:left="567"/>
        <w:jc w:val="both"/>
        <w:rPr>
          <w:bCs/>
          <w:iCs/>
        </w:rPr>
      </w:pPr>
    </w:p>
    <w:p w:rsidR="00A17D9C" w:rsidRPr="006D531A" w:rsidRDefault="006D531A" w:rsidP="006D531A">
      <w:pPr>
        <w:spacing w:line="360" w:lineRule="auto"/>
        <w:ind w:left="567" w:hanging="567"/>
        <w:jc w:val="both"/>
        <w:rPr>
          <w:bCs/>
          <w:iCs/>
        </w:rPr>
      </w:pPr>
      <w:r w:rsidRPr="007E4CAE">
        <w:rPr>
          <w:bCs/>
          <w:iCs/>
        </w:rPr>
        <w:t>[5]</w:t>
      </w:r>
      <w:r w:rsidRPr="007E4CAE">
        <w:rPr>
          <w:bCs/>
          <w:iCs/>
        </w:rPr>
        <w:tab/>
      </w:r>
      <w:r w:rsidR="00A17D9C" w:rsidRPr="006D531A">
        <w:rPr>
          <w:color w:val="242121"/>
          <w:shd w:val="clear" w:color="auto" w:fill="FFFFFF"/>
        </w:rPr>
        <w:t>It was further alleged that the driver of the motor vehicle was negligent in one or more of the following respects</w:t>
      </w:r>
      <w:r w:rsidR="003D41F6" w:rsidRPr="006D531A">
        <w:rPr>
          <w:color w:val="242121"/>
          <w:shd w:val="clear" w:color="auto" w:fill="FFFFFF"/>
        </w:rPr>
        <w:t>;</w:t>
      </w:r>
    </w:p>
    <w:p w:rsidR="00D233F7" w:rsidRPr="007E4CAE" w:rsidRDefault="00D233F7" w:rsidP="00D233F7">
      <w:pPr>
        <w:pStyle w:val="ListParagraph"/>
        <w:spacing w:line="360" w:lineRule="auto"/>
        <w:ind w:left="567"/>
        <w:jc w:val="both"/>
        <w:rPr>
          <w:bCs/>
          <w:iCs/>
        </w:rPr>
      </w:pPr>
    </w:p>
    <w:p w:rsidR="00FE6E28" w:rsidRPr="006D531A" w:rsidRDefault="006D531A" w:rsidP="006D531A">
      <w:pPr>
        <w:spacing w:line="360" w:lineRule="auto"/>
        <w:ind w:left="927" w:hanging="360"/>
        <w:jc w:val="both"/>
        <w:rPr>
          <w:bCs/>
          <w:iCs/>
        </w:rPr>
      </w:pPr>
      <w:r w:rsidRPr="007E4CAE">
        <w:rPr>
          <w:bCs/>
          <w:iCs/>
        </w:rPr>
        <w:t>5.1</w:t>
      </w:r>
      <w:r w:rsidRPr="007E4CAE">
        <w:rPr>
          <w:bCs/>
          <w:iCs/>
        </w:rPr>
        <w:tab/>
      </w:r>
      <w:r w:rsidR="003D41F6" w:rsidRPr="006D531A">
        <w:rPr>
          <w:bCs/>
          <w:iCs/>
        </w:rPr>
        <w:t>H</w:t>
      </w:r>
      <w:r w:rsidR="00A17D9C" w:rsidRPr="006D531A">
        <w:rPr>
          <w:bCs/>
          <w:iCs/>
        </w:rPr>
        <w:t>e</w:t>
      </w:r>
      <w:r w:rsidR="00FE6E28" w:rsidRPr="006D531A">
        <w:rPr>
          <w:bCs/>
          <w:iCs/>
        </w:rPr>
        <w:t xml:space="preserve"> failed to keep proper lookout,</w:t>
      </w:r>
    </w:p>
    <w:p w:rsidR="007E4CAE" w:rsidRPr="007E4CAE" w:rsidRDefault="007E4CAE" w:rsidP="007E4CAE">
      <w:pPr>
        <w:pStyle w:val="ListParagraph"/>
        <w:spacing w:line="360" w:lineRule="auto"/>
        <w:ind w:left="927"/>
        <w:jc w:val="both"/>
        <w:rPr>
          <w:bCs/>
          <w:iCs/>
        </w:rPr>
      </w:pPr>
    </w:p>
    <w:p w:rsidR="007E4CAE" w:rsidRPr="006D531A" w:rsidRDefault="006D531A" w:rsidP="006D531A">
      <w:pPr>
        <w:spacing w:line="360" w:lineRule="auto"/>
        <w:ind w:left="927" w:hanging="360"/>
        <w:jc w:val="both"/>
        <w:rPr>
          <w:bCs/>
          <w:iCs/>
        </w:rPr>
      </w:pPr>
      <w:r w:rsidRPr="009349E0">
        <w:rPr>
          <w:bCs/>
          <w:iCs/>
        </w:rPr>
        <w:t>5.2</w:t>
      </w:r>
      <w:r w:rsidRPr="009349E0">
        <w:rPr>
          <w:bCs/>
          <w:iCs/>
        </w:rPr>
        <w:tab/>
      </w:r>
      <w:r w:rsidR="003D41F6" w:rsidRPr="006D531A">
        <w:rPr>
          <w:bCs/>
          <w:iCs/>
        </w:rPr>
        <w:t>H</w:t>
      </w:r>
      <w:r w:rsidR="00A17D9C" w:rsidRPr="006D531A">
        <w:rPr>
          <w:bCs/>
          <w:iCs/>
        </w:rPr>
        <w:t>e failed to take any or adequate steps to avoid the accident when by his exercise of reasonable care and diligence, he could and should have done so,</w:t>
      </w:r>
    </w:p>
    <w:p w:rsidR="007E4CAE" w:rsidRPr="007E4CAE" w:rsidRDefault="007E4CAE" w:rsidP="007E4CAE">
      <w:pPr>
        <w:pStyle w:val="ListParagraph"/>
        <w:spacing w:line="360" w:lineRule="auto"/>
        <w:ind w:left="927"/>
        <w:jc w:val="both"/>
        <w:rPr>
          <w:bCs/>
          <w:iCs/>
        </w:rPr>
      </w:pPr>
    </w:p>
    <w:p w:rsidR="00A17D9C" w:rsidRPr="006D531A" w:rsidRDefault="006D531A" w:rsidP="006D531A">
      <w:pPr>
        <w:spacing w:line="360" w:lineRule="auto"/>
        <w:ind w:left="927" w:hanging="360"/>
        <w:jc w:val="both"/>
        <w:rPr>
          <w:bCs/>
          <w:iCs/>
        </w:rPr>
      </w:pPr>
      <w:r w:rsidRPr="007E4CAE">
        <w:rPr>
          <w:bCs/>
          <w:iCs/>
        </w:rPr>
        <w:t>5.3</w:t>
      </w:r>
      <w:r w:rsidRPr="007E4CAE">
        <w:rPr>
          <w:bCs/>
          <w:iCs/>
        </w:rPr>
        <w:tab/>
      </w:r>
      <w:r w:rsidR="003D41F6" w:rsidRPr="006D531A">
        <w:rPr>
          <w:bCs/>
          <w:iCs/>
        </w:rPr>
        <w:t>H</w:t>
      </w:r>
      <w:r w:rsidR="00A17D9C" w:rsidRPr="006D531A">
        <w:rPr>
          <w:bCs/>
          <w:iCs/>
        </w:rPr>
        <w:t xml:space="preserve">e failed to keep the vehicle he was driving under proper and effective control, </w:t>
      </w:r>
    </w:p>
    <w:p w:rsidR="007E4CAE" w:rsidRPr="007E4CAE" w:rsidRDefault="007E4CAE" w:rsidP="007E4CAE">
      <w:pPr>
        <w:pStyle w:val="ListParagraph"/>
        <w:spacing w:line="360" w:lineRule="auto"/>
        <w:ind w:left="927"/>
        <w:jc w:val="both"/>
        <w:rPr>
          <w:bCs/>
          <w:iCs/>
        </w:rPr>
      </w:pPr>
    </w:p>
    <w:p w:rsidR="007E4CAE" w:rsidRPr="006D531A" w:rsidRDefault="006D531A" w:rsidP="006D531A">
      <w:pPr>
        <w:spacing w:line="360" w:lineRule="auto"/>
        <w:ind w:left="927" w:hanging="360"/>
        <w:jc w:val="both"/>
        <w:rPr>
          <w:bCs/>
          <w:iCs/>
        </w:rPr>
      </w:pPr>
      <w:r w:rsidRPr="009349E0">
        <w:rPr>
          <w:bCs/>
          <w:iCs/>
        </w:rPr>
        <w:t>5.4</w:t>
      </w:r>
      <w:r w:rsidRPr="009349E0">
        <w:rPr>
          <w:bCs/>
          <w:iCs/>
        </w:rPr>
        <w:tab/>
      </w:r>
      <w:r w:rsidR="003D41F6" w:rsidRPr="006D531A">
        <w:rPr>
          <w:bCs/>
          <w:iCs/>
        </w:rPr>
        <w:t>H</w:t>
      </w:r>
      <w:r w:rsidR="00A17D9C" w:rsidRPr="006D531A">
        <w:rPr>
          <w:bCs/>
          <w:iCs/>
        </w:rPr>
        <w:t>e failed to apply his brakes either timeously, adequately or at all thereafter lost control of his motor vehicle and it collided with a wall, and</w:t>
      </w:r>
    </w:p>
    <w:p w:rsidR="007E4CAE" w:rsidRPr="007E4CAE" w:rsidRDefault="007E4CAE" w:rsidP="007E4CAE">
      <w:pPr>
        <w:pStyle w:val="ListParagraph"/>
        <w:spacing w:line="360" w:lineRule="auto"/>
        <w:ind w:left="927"/>
        <w:jc w:val="both"/>
        <w:rPr>
          <w:bCs/>
          <w:iCs/>
        </w:rPr>
      </w:pPr>
    </w:p>
    <w:p w:rsidR="00AD74D5" w:rsidRPr="006D531A" w:rsidRDefault="006D531A" w:rsidP="006D531A">
      <w:pPr>
        <w:spacing w:line="360" w:lineRule="auto"/>
        <w:ind w:left="927" w:hanging="360"/>
        <w:jc w:val="both"/>
        <w:rPr>
          <w:bCs/>
          <w:iCs/>
        </w:rPr>
      </w:pPr>
      <w:r w:rsidRPr="007E4CAE">
        <w:rPr>
          <w:bCs/>
          <w:iCs/>
        </w:rPr>
        <w:t>5.5</w:t>
      </w:r>
      <w:r w:rsidRPr="007E4CAE">
        <w:rPr>
          <w:bCs/>
          <w:iCs/>
        </w:rPr>
        <w:tab/>
      </w:r>
      <w:r w:rsidR="003D41F6" w:rsidRPr="006D531A">
        <w:rPr>
          <w:bCs/>
          <w:iCs/>
        </w:rPr>
        <w:t>H</w:t>
      </w:r>
      <w:r w:rsidR="00A17D9C" w:rsidRPr="006D531A">
        <w:rPr>
          <w:bCs/>
          <w:iCs/>
        </w:rPr>
        <w:t>e failed to reduce speed of the vehicle he was driving when he ought to and could have done so.</w:t>
      </w:r>
    </w:p>
    <w:p w:rsidR="003D41F6" w:rsidRPr="007E4CAE" w:rsidRDefault="003D41F6" w:rsidP="003D41F6">
      <w:pPr>
        <w:pStyle w:val="ListParagraph"/>
        <w:spacing w:line="360" w:lineRule="auto"/>
        <w:ind w:left="1287"/>
        <w:jc w:val="both"/>
        <w:rPr>
          <w:bCs/>
          <w:iCs/>
        </w:rPr>
      </w:pPr>
    </w:p>
    <w:p w:rsidR="00A17D9C" w:rsidRPr="006D531A" w:rsidRDefault="006D531A" w:rsidP="006D531A">
      <w:pPr>
        <w:spacing w:line="360" w:lineRule="auto"/>
        <w:ind w:left="567" w:hanging="567"/>
        <w:jc w:val="both"/>
        <w:rPr>
          <w:bCs/>
          <w:iCs/>
        </w:rPr>
      </w:pPr>
      <w:r w:rsidRPr="007E4CAE">
        <w:rPr>
          <w:bCs/>
          <w:iCs/>
        </w:rPr>
        <w:t>[6]</w:t>
      </w:r>
      <w:r w:rsidRPr="007E4CAE">
        <w:rPr>
          <w:bCs/>
          <w:iCs/>
        </w:rPr>
        <w:tab/>
      </w:r>
      <w:r w:rsidR="00A17D9C" w:rsidRPr="006D531A">
        <w:rPr>
          <w:bCs/>
          <w:iCs/>
        </w:rPr>
        <w:t>As a result of the motor vehicle accident the plaintiff sustained the following injuries</w:t>
      </w:r>
      <w:r w:rsidR="003D41F6" w:rsidRPr="006D531A">
        <w:rPr>
          <w:bCs/>
          <w:iCs/>
        </w:rPr>
        <w:t>;</w:t>
      </w:r>
    </w:p>
    <w:p w:rsidR="00A17D9C" w:rsidRPr="007E4CAE" w:rsidRDefault="00A17D9C" w:rsidP="00A17D9C">
      <w:pPr>
        <w:pStyle w:val="ListParagraph"/>
        <w:spacing w:line="360" w:lineRule="auto"/>
        <w:ind w:left="567"/>
        <w:jc w:val="both"/>
        <w:rPr>
          <w:bCs/>
          <w:iCs/>
        </w:rPr>
      </w:pPr>
    </w:p>
    <w:p w:rsidR="00A17D9C" w:rsidRPr="006D531A" w:rsidRDefault="006D531A" w:rsidP="006D531A">
      <w:pPr>
        <w:spacing w:line="360" w:lineRule="auto"/>
        <w:ind w:left="927" w:hanging="360"/>
        <w:jc w:val="both"/>
        <w:rPr>
          <w:bCs/>
          <w:iCs/>
        </w:rPr>
      </w:pPr>
      <w:r>
        <w:rPr>
          <w:bCs/>
          <w:iCs/>
        </w:rPr>
        <w:t>6.1</w:t>
      </w:r>
      <w:r>
        <w:rPr>
          <w:bCs/>
          <w:iCs/>
        </w:rPr>
        <w:tab/>
      </w:r>
      <w:r w:rsidR="00A17D9C" w:rsidRPr="006D531A">
        <w:rPr>
          <w:bCs/>
          <w:iCs/>
        </w:rPr>
        <w:t>Lower limb injury, and</w:t>
      </w:r>
    </w:p>
    <w:p w:rsidR="009029AA" w:rsidRPr="007E4CAE" w:rsidRDefault="009029AA" w:rsidP="009029AA">
      <w:pPr>
        <w:pStyle w:val="ListParagraph"/>
        <w:spacing w:line="360" w:lineRule="auto"/>
        <w:ind w:left="927"/>
        <w:jc w:val="both"/>
        <w:rPr>
          <w:bCs/>
          <w:iCs/>
        </w:rPr>
      </w:pPr>
    </w:p>
    <w:p w:rsidR="00A17D9C" w:rsidRPr="006D531A" w:rsidRDefault="006D531A" w:rsidP="006D531A">
      <w:pPr>
        <w:spacing w:line="360" w:lineRule="auto"/>
        <w:ind w:left="927" w:hanging="360"/>
        <w:jc w:val="both"/>
        <w:rPr>
          <w:bCs/>
          <w:iCs/>
        </w:rPr>
      </w:pPr>
      <w:r w:rsidRPr="007E4CAE">
        <w:rPr>
          <w:bCs/>
          <w:iCs/>
        </w:rPr>
        <w:lastRenderedPageBreak/>
        <w:t>6.2</w:t>
      </w:r>
      <w:r w:rsidRPr="007E4CAE">
        <w:rPr>
          <w:bCs/>
          <w:iCs/>
        </w:rPr>
        <w:tab/>
      </w:r>
      <w:r w:rsidR="00A17D9C" w:rsidRPr="006D531A">
        <w:rPr>
          <w:bCs/>
          <w:iCs/>
        </w:rPr>
        <w:t>Head injury.</w:t>
      </w:r>
    </w:p>
    <w:p w:rsidR="003D41F6" w:rsidRPr="007E4CAE" w:rsidRDefault="003D41F6" w:rsidP="003D41F6">
      <w:pPr>
        <w:pStyle w:val="ListParagraph"/>
        <w:spacing w:line="360" w:lineRule="auto"/>
        <w:ind w:left="1287"/>
        <w:jc w:val="both"/>
        <w:rPr>
          <w:bCs/>
          <w:iCs/>
        </w:rPr>
      </w:pPr>
    </w:p>
    <w:p w:rsidR="00A17D9C" w:rsidRPr="006D531A" w:rsidRDefault="006D531A" w:rsidP="006D531A">
      <w:pPr>
        <w:spacing w:line="360" w:lineRule="auto"/>
        <w:ind w:left="567" w:hanging="567"/>
        <w:jc w:val="both"/>
        <w:rPr>
          <w:bCs/>
          <w:iCs/>
        </w:rPr>
      </w:pPr>
      <w:r w:rsidRPr="007E4CAE">
        <w:rPr>
          <w:bCs/>
          <w:iCs/>
        </w:rPr>
        <w:t>[7]</w:t>
      </w:r>
      <w:r w:rsidRPr="007E4CAE">
        <w:rPr>
          <w:bCs/>
          <w:iCs/>
        </w:rPr>
        <w:tab/>
      </w:r>
      <w:r w:rsidR="00A17D9C" w:rsidRPr="006D531A">
        <w:rPr>
          <w:bCs/>
          <w:iCs/>
        </w:rPr>
        <w:t>Due to the injuries sustained the plaintiff has suffered damages of R 1 500 000.00, which is made up as follows:</w:t>
      </w:r>
    </w:p>
    <w:p w:rsidR="00A17D9C" w:rsidRPr="007E4CAE" w:rsidRDefault="00A17D9C" w:rsidP="00A17D9C">
      <w:pPr>
        <w:spacing w:line="360" w:lineRule="auto"/>
        <w:jc w:val="both"/>
        <w:rPr>
          <w:bCs/>
          <w:iCs/>
        </w:rPr>
      </w:pPr>
    </w:p>
    <w:tbl>
      <w:tblPr>
        <w:tblStyle w:val="TableGrid"/>
        <w:tblW w:w="846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955"/>
      </w:tblGrid>
      <w:tr w:rsidR="00A17D9C" w:rsidRPr="007E4CAE" w:rsidTr="003D41F6">
        <w:tc>
          <w:tcPr>
            <w:tcW w:w="4505" w:type="dxa"/>
          </w:tcPr>
          <w:p w:rsidR="00A17D9C" w:rsidRPr="007E4CAE" w:rsidRDefault="00A17D9C" w:rsidP="00A17D9C">
            <w:pPr>
              <w:spacing w:line="360" w:lineRule="auto"/>
              <w:jc w:val="both"/>
              <w:rPr>
                <w:bCs/>
                <w:iCs/>
              </w:rPr>
            </w:pPr>
            <w:r w:rsidRPr="007E4CAE">
              <w:rPr>
                <w:bCs/>
                <w:iCs/>
              </w:rPr>
              <w:t>1. General damages</w:t>
            </w:r>
          </w:p>
        </w:tc>
        <w:tc>
          <w:tcPr>
            <w:tcW w:w="3955" w:type="dxa"/>
          </w:tcPr>
          <w:p w:rsidR="00A17D9C" w:rsidRPr="007E4CAE" w:rsidRDefault="00A17D9C" w:rsidP="00A17D9C">
            <w:pPr>
              <w:spacing w:line="360" w:lineRule="auto"/>
              <w:jc w:val="both"/>
              <w:rPr>
                <w:bCs/>
                <w:iCs/>
              </w:rPr>
            </w:pPr>
            <w:r w:rsidRPr="007E4CAE">
              <w:rPr>
                <w:bCs/>
                <w:iCs/>
              </w:rPr>
              <w:t>R800 000.00</w:t>
            </w:r>
          </w:p>
        </w:tc>
      </w:tr>
      <w:tr w:rsidR="00A17D9C" w:rsidRPr="007E4CAE" w:rsidTr="003D41F6">
        <w:tc>
          <w:tcPr>
            <w:tcW w:w="4505" w:type="dxa"/>
          </w:tcPr>
          <w:p w:rsidR="00A17D9C" w:rsidRPr="007E4CAE" w:rsidRDefault="00A17D9C" w:rsidP="00A17D9C">
            <w:pPr>
              <w:spacing w:line="360" w:lineRule="auto"/>
              <w:jc w:val="both"/>
              <w:rPr>
                <w:bCs/>
                <w:iCs/>
              </w:rPr>
            </w:pPr>
            <w:r w:rsidRPr="007E4CAE">
              <w:rPr>
                <w:bCs/>
                <w:iCs/>
              </w:rPr>
              <w:t>2. Future medical expenses</w:t>
            </w:r>
          </w:p>
        </w:tc>
        <w:tc>
          <w:tcPr>
            <w:tcW w:w="3955" w:type="dxa"/>
          </w:tcPr>
          <w:p w:rsidR="00A17D9C" w:rsidRPr="007E4CAE" w:rsidRDefault="003D41F6" w:rsidP="00A17D9C">
            <w:pPr>
              <w:spacing w:line="360" w:lineRule="auto"/>
              <w:jc w:val="both"/>
              <w:rPr>
                <w:bCs/>
                <w:iCs/>
              </w:rPr>
            </w:pPr>
            <w:r w:rsidRPr="007E4CAE">
              <w:rPr>
                <w:bCs/>
                <w:iCs/>
              </w:rPr>
              <w:t>R100 000.00</w:t>
            </w:r>
          </w:p>
        </w:tc>
      </w:tr>
      <w:tr w:rsidR="003D41F6" w:rsidRPr="007E4CAE" w:rsidTr="003D41F6">
        <w:tc>
          <w:tcPr>
            <w:tcW w:w="4505" w:type="dxa"/>
          </w:tcPr>
          <w:p w:rsidR="003D41F6" w:rsidRPr="007E4CAE" w:rsidRDefault="003D41F6" w:rsidP="00A17D9C">
            <w:pPr>
              <w:spacing w:line="360" w:lineRule="auto"/>
              <w:jc w:val="both"/>
              <w:rPr>
                <w:bCs/>
                <w:iCs/>
              </w:rPr>
            </w:pPr>
            <w:r w:rsidRPr="007E4CAE">
              <w:rPr>
                <w:bCs/>
                <w:iCs/>
              </w:rPr>
              <w:t>3. Loss of earnings</w:t>
            </w:r>
          </w:p>
        </w:tc>
        <w:tc>
          <w:tcPr>
            <w:tcW w:w="3955" w:type="dxa"/>
          </w:tcPr>
          <w:p w:rsidR="003D41F6" w:rsidRPr="007E4CAE" w:rsidRDefault="003D41F6" w:rsidP="00A17D9C">
            <w:pPr>
              <w:spacing w:line="360" w:lineRule="auto"/>
              <w:jc w:val="both"/>
              <w:rPr>
                <w:bCs/>
                <w:iCs/>
              </w:rPr>
            </w:pPr>
            <w:r w:rsidRPr="007E4CAE">
              <w:rPr>
                <w:bCs/>
                <w:iCs/>
              </w:rPr>
              <w:t>R600 000.00</w:t>
            </w:r>
          </w:p>
        </w:tc>
      </w:tr>
    </w:tbl>
    <w:p w:rsidR="00A17D9C" w:rsidRPr="007E4CAE" w:rsidRDefault="00A17D9C" w:rsidP="00A17D9C">
      <w:pPr>
        <w:spacing w:line="360" w:lineRule="auto"/>
        <w:jc w:val="both"/>
        <w:rPr>
          <w:bCs/>
          <w:iCs/>
        </w:rPr>
      </w:pPr>
    </w:p>
    <w:p w:rsidR="00C763A5" w:rsidRPr="006D531A" w:rsidRDefault="006D531A" w:rsidP="006D531A">
      <w:pPr>
        <w:spacing w:line="360" w:lineRule="auto"/>
        <w:ind w:left="567" w:hanging="567"/>
        <w:jc w:val="both"/>
        <w:rPr>
          <w:bCs/>
          <w:iCs/>
        </w:rPr>
      </w:pPr>
      <w:r w:rsidRPr="007E4CAE">
        <w:rPr>
          <w:bCs/>
          <w:iCs/>
        </w:rPr>
        <w:t>[8]</w:t>
      </w:r>
      <w:r w:rsidRPr="007E4CAE">
        <w:rPr>
          <w:bCs/>
          <w:iCs/>
        </w:rPr>
        <w:tab/>
      </w:r>
      <w:r w:rsidR="00C763A5" w:rsidRPr="006D531A">
        <w:rPr>
          <w:bCs/>
          <w:iCs/>
        </w:rPr>
        <w:t>The matter proceeded accordingly.  The plaintiff was the only witness</w:t>
      </w:r>
      <w:r w:rsidR="009029AA" w:rsidRPr="006D531A">
        <w:rPr>
          <w:bCs/>
          <w:iCs/>
        </w:rPr>
        <w:t xml:space="preserve"> called to testify in the matter.</w:t>
      </w:r>
      <w:r w:rsidR="00C763A5" w:rsidRPr="006D531A">
        <w:rPr>
          <w:bCs/>
          <w:iCs/>
        </w:rPr>
        <w:t xml:space="preserve"> </w:t>
      </w:r>
    </w:p>
    <w:p w:rsidR="00A62234" w:rsidRPr="007E4CAE" w:rsidRDefault="00A62234" w:rsidP="00A62234">
      <w:pPr>
        <w:pStyle w:val="ListParagraph"/>
        <w:spacing w:line="360" w:lineRule="auto"/>
        <w:ind w:left="567"/>
        <w:jc w:val="both"/>
        <w:rPr>
          <w:bCs/>
          <w:iCs/>
        </w:rPr>
      </w:pPr>
    </w:p>
    <w:p w:rsidR="00A62234" w:rsidRPr="006D531A" w:rsidRDefault="006D531A" w:rsidP="006D531A">
      <w:pPr>
        <w:spacing w:line="360" w:lineRule="auto"/>
        <w:ind w:left="567" w:hanging="567"/>
        <w:jc w:val="both"/>
        <w:rPr>
          <w:bCs/>
          <w:iCs/>
        </w:rPr>
      </w:pPr>
      <w:r w:rsidRPr="007E4CAE">
        <w:rPr>
          <w:bCs/>
          <w:iCs/>
        </w:rPr>
        <w:t>[9]</w:t>
      </w:r>
      <w:r w:rsidRPr="007E4CAE">
        <w:rPr>
          <w:bCs/>
          <w:iCs/>
        </w:rPr>
        <w:tab/>
      </w:r>
      <w:r w:rsidR="00A62234" w:rsidRPr="006D531A">
        <w:rPr>
          <w:bCs/>
          <w:iCs/>
        </w:rPr>
        <w:t>The plaintiff testified</w:t>
      </w:r>
      <w:r w:rsidR="00E15A05" w:rsidRPr="006D531A">
        <w:rPr>
          <w:bCs/>
          <w:iCs/>
        </w:rPr>
        <w:t xml:space="preserve"> on 28 June 2015 he  was a passenger in a motor vehicle driven by his uncle on their way to attend a family ceremony in Melmoth.  He was seated on a bench on the back of the motor vehicle</w:t>
      </w:r>
      <w:r w:rsidR="00C45920" w:rsidRPr="006D531A">
        <w:rPr>
          <w:bCs/>
          <w:iCs/>
        </w:rPr>
        <w:t xml:space="preserve">.  While proceeding up a mountain, the driver of the motor vehicle lost control of the motor vehicle which resulted in the motor vehicle moving backwards hitting a wall.  </w:t>
      </w:r>
    </w:p>
    <w:p w:rsidR="00C74981" w:rsidRPr="007E4CAE" w:rsidRDefault="00C74981" w:rsidP="00C74981">
      <w:pPr>
        <w:pStyle w:val="ListParagraph"/>
        <w:spacing w:line="360" w:lineRule="auto"/>
        <w:ind w:left="567"/>
        <w:jc w:val="both"/>
        <w:rPr>
          <w:bCs/>
          <w:iCs/>
        </w:rPr>
      </w:pPr>
    </w:p>
    <w:p w:rsidR="00C45920" w:rsidRPr="006D531A" w:rsidRDefault="006D531A" w:rsidP="006D531A">
      <w:pPr>
        <w:spacing w:line="360" w:lineRule="auto"/>
        <w:ind w:left="567" w:hanging="567"/>
        <w:jc w:val="both"/>
        <w:rPr>
          <w:bCs/>
          <w:iCs/>
        </w:rPr>
      </w:pPr>
      <w:r w:rsidRPr="007E4CAE">
        <w:rPr>
          <w:bCs/>
          <w:iCs/>
        </w:rPr>
        <w:t>[10]</w:t>
      </w:r>
      <w:r w:rsidRPr="007E4CAE">
        <w:rPr>
          <w:bCs/>
          <w:iCs/>
        </w:rPr>
        <w:tab/>
      </w:r>
      <w:r w:rsidR="00C45920" w:rsidRPr="006D531A">
        <w:rPr>
          <w:bCs/>
          <w:iCs/>
        </w:rPr>
        <w:t xml:space="preserve">The plaintiff testified that he was ejected from the motor vehicle </w:t>
      </w:r>
      <w:r w:rsidR="00C74981" w:rsidRPr="006D531A">
        <w:rPr>
          <w:bCs/>
          <w:iCs/>
        </w:rPr>
        <w:t>after which</w:t>
      </w:r>
      <w:r w:rsidR="00C45920" w:rsidRPr="006D531A">
        <w:rPr>
          <w:bCs/>
          <w:iCs/>
        </w:rPr>
        <w:t xml:space="preserve"> he lost consciousness.  </w:t>
      </w:r>
      <w:r w:rsidR="00C74981" w:rsidRPr="006D531A">
        <w:rPr>
          <w:bCs/>
          <w:iCs/>
        </w:rPr>
        <w:t xml:space="preserve">He only </w:t>
      </w:r>
      <w:r w:rsidR="00C45920" w:rsidRPr="006D531A">
        <w:rPr>
          <w:bCs/>
          <w:iCs/>
        </w:rPr>
        <w:t xml:space="preserve">regained </w:t>
      </w:r>
      <w:r w:rsidR="00C74981" w:rsidRPr="006D531A">
        <w:rPr>
          <w:bCs/>
          <w:iCs/>
        </w:rPr>
        <w:t>consciousness</w:t>
      </w:r>
      <w:r w:rsidR="00C45920" w:rsidRPr="006D531A">
        <w:rPr>
          <w:bCs/>
          <w:iCs/>
        </w:rPr>
        <w:t xml:space="preserve"> at the hospital.  </w:t>
      </w:r>
      <w:r w:rsidR="00C74981" w:rsidRPr="006D531A">
        <w:rPr>
          <w:bCs/>
          <w:iCs/>
        </w:rPr>
        <w:t xml:space="preserve">The plaintiff stated that after members of his family arrived at the hospital he was transported to the Hlabisa Hospital. </w:t>
      </w:r>
    </w:p>
    <w:p w:rsidR="00C74981" w:rsidRPr="007E4CAE" w:rsidRDefault="00C74981" w:rsidP="00C74981">
      <w:pPr>
        <w:pStyle w:val="ListParagraph"/>
        <w:spacing w:line="360" w:lineRule="auto"/>
        <w:ind w:left="567"/>
        <w:jc w:val="both"/>
        <w:rPr>
          <w:bCs/>
          <w:iCs/>
        </w:rPr>
      </w:pPr>
    </w:p>
    <w:p w:rsidR="00C74981" w:rsidRPr="006D531A" w:rsidRDefault="006D531A" w:rsidP="006D531A">
      <w:pPr>
        <w:spacing w:line="360" w:lineRule="auto"/>
        <w:ind w:left="567" w:hanging="567"/>
        <w:jc w:val="both"/>
        <w:rPr>
          <w:bCs/>
          <w:iCs/>
        </w:rPr>
      </w:pPr>
      <w:r w:rsidRPr="007E4CAE">
        <w:rPr>
          <w:bCs/>
          <w:iCs/>
        </w:rPr>
        <w:t>[11]</w:t>
      </w:r>
      <w:r w:rsidRPr="007E4CAE">
        <w:rPr>
          <w:bCs/>
          <w:iCs/>
        </w:rPr>
        <w:tab/>
      </w:r>
      <w:r w:rsidR="00C74981" w:rsidRPr="006D531A">
        <w:rPr>
          <w:bCs/>
          <w:iCs/>
        </w:rPr>
        <w:t>The plaintiff testified that he was 16 (sixteen) years old at the time of the accident.  He did not report the accident to the South African Police Services (“SAPS”) because he lacked the necessary knowledge regarding the process to following after being involved in a motor vehicle collision.  He testified that no accident report was compiled.</w:t>
      </w:r>
    </w:p>
    <w:p w:rsidR="00A62234" w:rsidRPr="007E4CAE" w:rsidRDefault="00A62234" w:rsidP="00A62234">
      <w:pPr>
        <w:pStyle w:val="ListParagraph"/>
        <w:spacing w:line="360" w:lineRule="auto"/>
        <w:ind w:left="567"/>
        <w:jc w:val="both"/>
        <w:rPr>
          <w:bCs/>
          <w:iCs/>
        </w:rPr>
      </w:pPr>
    </w:p>
    <w:p w:rsidR="00A62234" w:rsidRPr="006D531A" w:rsidRDefault="006D531A" w:rsidP="006D531A">
      <w:pPr>
        <w:spacing w:line="360" w:lineRule="auto"/>
        <w:ind w:left="567" w:hanging="567"/>
        <w:jc w:val="both"/>
        <w:rPr>
          <w:bCs/>
          <w:iCs/>
        </w:rPr>
      </w:pPr>
      <w:r w:rsidRPr="007E4CAE">
        <w:rPr>
          <w:bCs/>
          <w:iCs/>
        </w:rPr>
        <w:t>[12]</w:t>
      </w:r>
      <w:r w:rsidRPr="007E4CAE">
        <w:rPr>
          <w:bCs/>
          <w:iCs/>
        </w:rPr>
        <w:tab/>
      </w:r>
      <w:r w:rsidR="00A62234" w:rsidRPr="006D531A">
        <w:rPr>
          <w:color w:val="000000"/>
          <w:shd w:val="clear" w:color="auto" w:fill="FFFFFF"/>
        </w:rPr>
        <w:t>Nothing turned on the cross examination of the plaintiff more so that counsel for the defendant would not have been able to put a version to the Plaintiff;</w:t>
      </w:r>
    </w:p>
    <w:p w:rsidR="00C763A5" w:rsidRPr="007E4CAE" w:rsidRDefault="00C763A5" w:rsidP="00414027"/>
    <w:p w:rsidR="00C763A5" w:rsidRPr="006D531A" w:rsidRDefault="006D531A" w:rsidP="006D531A">
      <w:pPr>
        <w:spacing w:line="360" w:lineRule="auto"/>
        <w:ind w:left="567" w:hanging="567"/>
        <w:jc w:val="both"/>
        <w:rPr>
          <w:bCs/>
          <w:iCs/>
        </w:rPr>
      </w:pPr>
      <w:r w:rsidRPr="007E4CAE">
        <w:rPr>
          <w:bCs/>
          <w:iCs/>
        </w:rPr>
        <w:t>[13]</w:t>
      </w:r>
      <w:r w:rsidRPr="007E4CAE">
        <w:rPr>
          <w:bCs/>
          <w:iCs/>
        </w:rPr>
        <w:tab/>
      </w:r>
      <w:r w:rsidR="00C763A5" w:rsidRPr="006D531A">
        <w:rPr>
          <w:bCs/>
          <w:iCs/>
        </w:rPr>
        <w:t>The defendant did not call any witnesses.</w:t>
      </w:r>
    </w:p>
    <w:p w:rsidR="00C228D6" w:rsidRPr="007E4CAE" w:rsidRDefault="00C228D6" w:rsidP="00C228D6">
      <w:pPr>
        <w:pStyle w:val="ListParagraph"/>
        <w:spacing w:line="360" w:lineRule="auto"/>
        <w:ind w:left="567"/>
        <w:jc w:val="both"/>
        <w:rPr>
          <w:bCs/>
          <w:iCs/>
        </w:rPr>
      </w:pPr>
    </w:p>
    <w:p w:rsidR="00C228D6" w:rsidRPr="007E4CAE" w:rsidRDefault="006D531A" w:rsidP="006D531A">
      <w:pPr>
        <w:spacing w:line="360" w:lineRule="auto"/>
        <w:ind w:left="567" w:hanging="567"/>
        <w:jc w:val="both"/>
      </w:pPr>
      <w:r w:rsidRPr="007E4CAE">
        <w:lastRenderedPageBreak/>
        <w:t>[14]</w:t>
      </w:r>
      <w:r w:rsidRPr="007E4CAE">
        <w:tab/>
      </w:r>
      <w:r w:rsidR="00C228D6" w:rsidRPr="007E4CAE">
        <w:t xml:space="preserve">In terms of Section 17 (1) (a) and (b) of the Road Accident Fund Act, Act 56 of 1996 as amended has an obligation to compensate a plaintiff (third party) for loss or damages as a result of injuries sustained due to a motor vehicle accident regardless of whether the driver or the owner of a motor vehicle was identified or not. </w:t>
      </w:r>
      <w:r w:rsidR="00F274E4" w:rsidRPr="007E4CAE">
        <w:t xml:space="preserve"> </w:t>
      </w:r>
      <w:r w:rsidR="00C228D6" w:rsidRPr="007E4CAE">
        <w:t xml:space="preserve">In this matter, the plaintiff sustained injuries and loss due to the motor vehicle </w:t>
      </w:r>
      <w:r w:rsidR="002F5AAA" w:rsidRPr="007E4CAE">
        <w:t>accident</w:t>
      </w:r>
      <w:r w:rsidR="00C228D6" w:rsidRPr="007E4CAE">
        <w:t xml:space="preserve"> and</w:t>
      </w:r>
      <w:r w:rsidR="005E7824" w:rsidRPr="007E4CAE">
        <w:t xml:space="preserve"> not only</w:t>
      </w:r>
      <w:r w:rsidR="00C228D6" w:rsidRPr="007E4CAE">
        <w:t xml:space="preserve"> the driver </w:t>
      </w:r>
      <w:r w:rsidR="005E7824" w:rsidRPr="007E4CAE">
        <w:t>was</w:t>
      </w:r>
      <w:r w:rsidR="00C228D6" w:rsidRPr="007E4CAE">
        <w:t xml:space="preserve"> identified</w:t>
      </w:r>
      <w:r w:rsidR="005E7824" w:rsidRPr="007E4CAE">
        <w:t xml:space="preserve"> but also the description and registration numbers of the motor vehicle.</w:t>
      </w:r>
    </w:p>
    <w:p w:rsidR="00C228D6" w:rsidRPr="007E4CAE" w:rsidRDefault="00C228D6" w:rsidP="00C228D6">
      <w:pPr>
        <w:pStyle w:val="ListParagraph"/>
        <w:spacing w:line="360" w:lineRule="auto"/>
        <w:ind w:left="567"/>
        <w:jc w:val="both"/>
      </w:pPr>
    </w:p>
    <w:p w:rsidR="00C228D6" w:rsidRPr="007E4CAE" w:rsidRDefault="006D531A" w:rsidP="006D531A">
      <w:pPr>
        <w:spacing w:line="360" w:lineRule="auto"/>
        <w:ind w:left="567" w:hanging="567"/>
        <w:jc w:val="both"/>
      </w:pPr>
      <w:r w:rsidRPr="007E4CAE">
        <w:t>[15]</w:t>
      </w:r>
      <w:r w:rsidRPr="007E4CAE">
        <w:tab/>
      </w:r>
      <w:r w:rsidR="00C228D6" w:rsidRPr="007E4CAE">
        <w:t xml:space="preserve">In </w:t>
      </w:r>
      <w:r w:rsidR="00C228D6" w:rsidRPr="006D531A">
        <w:rPr>
          <w:i/>
          <w:iCs/>
        </w:rPr>
        <w:t>MS v Road Accident Fund</w:t>
      </w:r>
      <w:r w:rsidR="00C228D6" w:rsidRPr="007E4CAE">
        <w:rPr>
          <w:rStyle w:val="FootnoteReference"/>
          <w:i/>
          <w:iCs/>
        </w:rPr>
        <w:footnoteReference w:id="1"/>
      </w:r>
      <w:r w:rsidR="00C228D6" w:rsidRPr="007E4CAE">
        <w:t xml:space="preserve"> Fisher J states as follows: </w:t>
      </w:r>
    </w:p>
    <w:p w:rsidR="00C228D6" w:rsidRPr="007E4CAE" w:rsidRDefault="00C228D6" w:rsidP="005E7824">
      <w:pPr>
        <w:pStyle w:val="NormalWeb"/>
        <w:spacing w:line="360" w:lineRule="auto"/>
        <w:ind w:left="720"/>
        <w:jc w:val="both"/>
        <w:rPr>
          <w:sz w:val="22"/>
          <w:szCs w:val="22"/>
        </w:rPr>
      </w:pPr>
      <w:r w:rsidRPr="007E4CAE">
        <w:rPr>
          <w:sz w:val="22"/>
          <w:szCs w:val="22"/>
        </w:rPr>
        <w:t xml:space="preserve">“The statutory nature of the liability is such that the RAF insures the third party for any loss or damage which the third party has suffered as a result of any bodily injury to himself ... if the injury ... is due to the negligence or other wrongful act of ... the insured driver.” </w:t>
      </w:r>
    </w:p>
    <w:p w:rsidR="00C228D6" w:rsidRPr="007E4CAE" w:rsidRDefault="006D531A" w:rsidP="006D531A">
      <w:pPr>
        <w:spacing w:line="360" w:lineRule="auto"/>
        <w:ind w:left="567" w:hanging="567"/>
        <w:jc w:val="both"/>
      </w:pPr>
      <w:r w:rsidRPr="007E4CAE">
        <w:t>[16]</w:t>
      </w:r>
      <w:r w:rsidRPr="007E4CAE">
        <w:tab/>
      </w:r>
      <w:r w:rsidR="00C228D6" w:rsidRPr="007E4CAE">
        <w:t xml:space="preserve">it is trite law that any person claiming from the defendant must only prove 1 % to prove the defendant’s liability as reiterated previously. </w:t>
      </w:r>
      <w:r w:rsidR="00F274E4" w:rsidRPr="007E4CAE">
        <w:t xml:space="preserve"> </w:t>
      </w:r>
      <w:r w:rsidR="005E7824" w:rsidRPr="007E4CAE">
        <w:t xml:space="preserve">In </w:t>
      </w:r>
      <w:r w:rsidR="00C228D6" w:rsidRPr="007E4CAE">
        <w:t xml:space="preserve">the matter of </w:t>
      </w:r>
      <w:r w:rsidR="00C228D6" w:rsidRPr="006D531A">
        <w:rPr>
          <w:i/>
          <w:iCs/>
        </w:rPr>
        <w:t>Prins v Road Accident Fund</w:t>
      </w:r>
      <w:r w:rsidR="00C26F39" w:rsidRPr="006D531A">
        <w:rPr>
          <w:i/>
          <w:iCs/>
        </w:rPr>
        <w:t xml:space="preserve"> </w:t>
      </w:r>
      <w:r w:rsidR="00C228D6" w:rsidRPr="007E4CAE">
        <w:rPr>
          <w:rStyle w:val="FootnoteReference"/>
          <w:i/>
          <w:iCs/>
        </w:rPr>
        <w:footnoteReference w:id="2"/>
      </w:r>
      <w:r w:rsidR="00C228D6" w:rsidRPr="007E4CAE">
        <w:t xml:space="preserve">Mojapelo DJP as he then was stated as follows: </w:t>
      </w:r>
    </w:p>
    <w:p w:rsidR="00AD74D5" w:rsidRPr="007E4CAE" w:rsidRDefault="00C228D6" w:rsidP="005E7824">
      <w:pPr>
        <w:pStyle w:val="NormalWeb"/>
        <w:spacing w:line="360" w:lineRule="auto"/>
        <w:ind w:left="720"/>
        <w:jc w:val="both"/>
        <w:rPr>
          <w:sz w:val="22"/>
          <w:szCs w:val="22"/>
        </w:rPr>
      </w:pPr>
      <w:r w:rsidRPr="007E4CAE">
        <w:rPr>
          <w:sz w:val="22"/>
          <w:szCs w:val="22"/>
        </w:rPr>
        <w:t xml:space="preserve">“It is common cause that a passenger needs only to prove the proverbial 1% negligence on the part of an insured driver in order to get 100 % of damages that he is entitled to recover from the Fund.” </w:t>
      </w:r>
    </w:p>
    <w:p w:rsidR="00A855CF" w:rsidRPr="006D531A" w:rsidRDefault="006D531A" w:rsidP="006D531A">
      <w:pPr>
        <w:spacing w:line="360" w:lineRule="auto"/>
        <w:ind w:left="567" w:hanging="567"/>
        <w:jc w:val="both"/>
        <w:rPr>
          <w:bCs/>
          <w:iCs/>
        </w:rPr>
      </w:pPr>
      <w:r w:rsidRPr="007E4CAE">
        <w:rPr>
          <w:bCs/>
          <w:iCs/>
        </w:rPr>
        <w:t>[17]</w:t>
      </w:r>
      <w:r w:rsidRPr="007E4CAE">
        <w:rPr>
          <w:bCs/>
          <w:iCs/>
        </w:rPr>
        <w:tab/>
      </w:r>
      <w:r w:rsidR="00AD74D5" w:rsidRPr="006D531A">
        <w:rPr>
          <w:color w:val="242121"/>
          <w:shd w:val="clear" w:color="auto" w:fill="FFFFFF"/>
        </w:rPr>
        <w:t xml:space="preserve">The only evidence before this Court was that of the </w:t>
      </w:r>
      <w:r w:rsidR="00C26F39" w:rsidRPr="006D531A">
        <w:rPr>
          <w:color w:val="242121"/>
          <w:shd w:val="clear" w:color="auto" w:fill="FFFFFF"/>
        </w:rPr>
        <w:t>plaintiff</w:t>
      </w:r>
      <w:r w:rsidR="00AD74D5" w:rsidRPr="006D531A">
        <w:rPr>
          <w:color w:val="242121"/>
          <w:shd w:val="clear" w:color="auto" w:fill="FFFFFF"/>
        </w:rPr>
        <w:t xml:space="preserve"> whose version was not contradicted or assailed in any manner.</w:t>
      </w:r>
      <w:r w:rsidR="00C26F39" w:rsidRPr="006D531A">
        <w:rPr>
          <w:color w:val="242121"/>
          <w:shd w:val="clear" w:color="auto" w:fill="FFFFFF"/>
        </w:rPr>
        <w:t xml:space="preserve"> </w:t>
      </w:r>
    </w:p>
    <w:p w:rsidR="00414027" w:rsidRPr="007E4CAE" w:rsidRDefault="00414027" w:rsidP="00414027">
      <w:pPr>
        <w:pStyle w:val="ListParagraph"/>
        <w:spacing w:line="360" w:lineRule="auto"/>
        <w:ind w:left="567"/>
        <w:jc w:val="both"/>
        <w:rPr>
          <w:bCs/>
          <w:iCs/>
        </w:rPr>
      </w:pPr>
    </w:p>
    <w:p w:rsidR="00414027" w:rsidRPr="006D531A" w:rsidRDefault="006D531A" w:rsidP="006D531A">
      <w:pPr>
        <w:spacing w:line="360" w:lineRule="auto"/>
        <w:ind w:left="567" w:hanging="567"/>
        <w:jc w:val="both"/>
        <w:rPr>
          <w:bCs/>
          <w:iCs/>
        </w:rPr>
      </w:pPr>
      <w:r w:rsidRPr="007E4CAE">
        <w:rPr>
          <w:bCs/>
          <w:iCs/>
        </w:rPr>
        <w:t>[18]</w:t>
      </w:r>
      <w:r w:rsidRPr="007E4CAE">
        <w:rPr>
          <w:bCs/>
          <w:iCs/>
        </w:rPr>
        <w:tab/>
      </w:r>
      <w:r w:rsidR="00414027" w:rsidRPr="006D531A">
        <w:rPr>
          <w:color w:val="242121"/>
          <w:shd w:val="clear" w:color="auto" w:fill="FFFFFF"/>
        </w:rPr>
        <w:t>The witness’s statement was submitted to the RAF in support of the plaintiff’s claim.</w:t>
      </w:r>
      <w:r w:rsidR="00414027" w:rsidRPr="006D531A">
        <w:rPr>
          <w:bCs/>
          <w:iCs/>
        </w:rPr>
        <w:t xml:space="preserve"> The </w:t>
      </w:r>
      <w:r w:rsidR="005E7824" w:rsidRPr="006D531A">
        <w:rPr>
          <w:bCs/>
          <w:iCs/>
        </w:rPr>
        <w:t xml:space="preserve">Melmoth </w:t>
      </w:r>
      <w:r w:rsidR="00414027" w:rsidRPr="006D531A">
        <w:rPr>
          <w:bCs/>
          <w:iCs/>
        </w:rPr>
        <w:t>hospital</w:t>
      </w:r>
      <w:r w:rsidR="005E7824" w:rsidRPr="006D531A">
        <w:rPr>
          <w:bCs/>
          <w:iCs/>
        </w:rPr>
        <w:t xml:space="preserve">, specifically the out patient </w:t>
      </w:r>
      <w:r w:rsidR="00414027" w:rsidRPr="006D531A">
        <w:rPr>
          <w:bCs/>
          <w:iCs/>
        </w:rPr>
        <w:t>records was used as the basis for disputing the witness’s evidence.  This was despite the hospital records not being proved.  The hospital records referred to the fact that the plaintiff attended to the</w:t>
      </w:r>
      <w:r w:rsidR="005E7824" w:rsidRPr="006D531A">
        <w:rPr>
          <w:bCs/>
          <w:iCs/>
        </w:rPr>
        <w:t xml:space="preserve"> Melmoth</w:t>
      </w:r>
      <w:r w:rsidR="00414027" w:rsidRPr="006D531A">
        <w:rPr>
          <w:bCs/>
          <w:iCs/>
        </w:rPr>
        <w:t xml:space="preserve"> hospital</w:t>
      </w:r>
      <w:r w:rsidR="005E7824" w:rsidRPr="006D531A">
        <w:rPr>
          <w:bCs/>
          <w:iCs/>
        </w:rPr>
        <w:t>, out-patient department</w:t>
      </w:r>
      <w:r w:rsidR="00414027" w:rsidRPr="006D531A">
        <w:rPr>
          <w:bCs/>
          <w:iCs/>
        </w:rPr>
        <w:t xml:space="preserve"> on 11 August 2015.</w:t>
      </w:r>
    </w:p>
    <w:p w:rsidR="00414027" w:rsidRPr="007E4CAE" w:rsidRDefault="00414027" w:rsidP="00414027">
      <w:pPr>
        <w:pStyle w:val="ListParagraph"/>
        <w:spacing w:line="360" w:lineRule="auto"/>
        <w:ind w:left="567"/>
        <w:jc w:val="both"/>
        <w:rPr>
          <w:bCs/>
          <w:iCs/>
        </w:rPr>
      </w:pPr>
    </w:p>
    <w:p w:rsidR="00414027" w:rsidRPr="006D531A" w:rsidRDefault="006D531A" w:rsidP="006D531A">
      <w:pPr>
        <w:spacing w:line="360" w:lineRule="auto"/>
        <w:ind w:left="567" w:hanging="567"/>
        <w:jc w:val="both"/>
        <w:rPr>
          <w:bCs/>
          <w:iCs/>
        </w:rPr>
      </w:pPr>
      <w:r w:rsidRPr="007E4CAE">
        <w:rPr>
          <w:bCs/>
          <w:iCs/>
        </w:rPr>
        <w:t>[19]</w:t>
      </w:r>
      <w:r w:rsidRPr="007E4CAE">
        <w:rPr>
          <w:bCs/>
          <w:iCs/>
        </w:rPr>
        <w:tab/>
      </w:r>
      <w:r w:rsidR="00414027" w:rsidRPr="006D531A">
        <w:rPr>
          <w:color w:val="242121"/>
          <w:shd w:val="clear" w:color="auto" w:fill="FFFFFF"/>
        </w:rPr>
        <w:t xml:space="preserve">In any event, the hospital records is hearsay. </w:t>
      </w:r>
      <w:r w:rsidR="00F274E4" w:rsidRPr="006D531A">
        <w:rPr>
          <w:color w:val="242121"/>
          <w:shd w:val="clear" w:color="auto" w:fill="FFFFFF"/>
        </w:rPr>
        <w:t xml:space="preserve"> </w:t>
      </w:r>
      <w:r w:rsidR="00414027" w:rsidRPr="006D531A">
        <w:rPr>
          <w:color w:val="242121"/>
          <w:shd w:val="clear" w:color="auto" w:fill="FFFFFF"/>
        </w:rPr>
        <w:t xml:space="preserve">No evidence was adduced by any person with personal knowledge of the document, and its contents. </w:t>
      </w:r>
      <w:r w:rsidR="00F274E4" w:rsidRPr="006D531A">
        <w:rPr>
          <w:color w:val="242121"/>
          <w:shd w:val="clear" w:color="auto" w:fill="FFFFFF"/>
        </w:rPr>
        <w:t xml:space="preserve"> </w:t>
      </w:r>
      <w:r w:rsidR="00414027" w:rsidRPr="006D531A">
        <w:rPr>
          <w:color w:val="242121"/>
          <w:shd w:val="clear" w:color="auto" w:fill="FFFFFF"/>
        </w:rPr>
        <w:t xml:space="preserve">Whilst it appears that a doctor or nurse may have completed this hospital record, that person was not called as a </w:t>
      </w:r>
      <w:r w:rsidR="00414027" w:rsidRPr="006D531A">
        <w:rPr>
          <w:color w:val="242121"/>
          <w:shd w:val="clear" w:color="auto" w:fill="FFFFFF"/>
        </w:rPr>
        <w:lastRenderedPageBreak/>
        <w:t xml:space="preserve">witness and where in any event it is not clear where the information had come from that was used to populate the report. </w:t>
      </w:r>
      <w:r w:rsidR="00F274E4" w:rsidRPr="006D531A">
        <w:rPr>
          <w:color w:val="242121"/>
          <w:shd w:val="clear" w:color="auto" w:fill="FFFFFF"/>
        </w:rPr>
        <w:t xml:space="preserve"> </w:t>
      </w:r>
      <w:r w:rsidR="00414027" w:rsidRPr="006D531A">
        <w:rPr>
          <w:color w:val="242121"/>
          <w:shd w:val="clear" w:color="auto" w:fill="FFFFFF"/>
        </w:rPr>
        <w:t>The hospital record has little if any probative value, even assuming it to be admissible.</w:t>
      </w:r>
    </w:p>
    <w:p w:rsidR="00414027" w:rsidRPr="007E4CAE" w:rsidRDefault="00414027" w:rsidP="00414027">
      <w:pPr>
        <w:pStyle w:val="ListParagraph"/>
        <w:spacing w:line="360" w:lineRule="auto"/>
        <w:ind w:left="567"/>
        <w:jc w:val="both"/>
        <w:rPr>
          <w:bCs/>
          <w:iCs/>
        </w:rPr>
      </w:pPr>
    </w:p>
    <w:p w:rsidR="00414027" w:rsidRPr="006D531A" w:rsidRDefault="006D531A" w:rsidP="006D531A">
      <w:pPr>
        <w:spacing w:line="360" w:lineRule="auto"/>
        <w:ind w:left="567" w:hanging="567"/>
        <w:jc w:val="both"/>
        <w:rPr>
          <w:rFonts w:ascii="Verdana" w:hAnsi="Verdana"/>
          <w:color w:val="242121"/>
        </w:rPr>
      </w:pPr>
      <w:r w:rsidRPr="007E4CAE">
        <w:rPr>
          <w:color w:val="242121"/>
        </w:rPr>
        <w:t>[20]</w:t>
      </w:r>
      <w:r w:rsidRPr="007E4CAE">
        <w:rPr>
          <w:color w:val="242121"/>
        </w:rPr>
        <w:tab/>
      </w:r>
      <w:r w:rsidR="00414027" w:rsidRPr="006D531A">
        <w:rPr>
          <w:color w:val="242121"/>
        </w:rPr>
        <w:t>There are no material differences between the witness’s version adduced in evidence before me and the</w:t>
      </w:r>
      <w:r w:rsidR="005E7824" w:rsidRPr="006D531A">
        <w:rPr>
          <w:color w:val="242121"/>
        </w:rPr>
        <w:t xml:space="preserve"> section 19(F)</w:t>
      </w:r>
      <w:r w:rsidR="00414027" w:rsidRPr="006D531A">
        <w:rPr>
          <w:color w:val="242121"/>
        </w:rPr>
        <w:t xml:space="preserve"> </w:t>
      </w:r>
      <w:r w:rsidR="005E7824" w:rsidRPr="006D531A">
        <w:rPr>
          <w:color w:val="242121"/>
        </w:rPr>
        <w:t>affidavit</w:t>
      </w:r>
      <w:r w:rsidR="00414027" w:rsidRPr="006D531A">
        <w:rPr>
          <w:color w:val="242121"/>
        </w:rPr>
        <w:t xml:space="preserve"> deposed to by him on 2</w:t>
      </w:r>
      <w:r w:rsidR="005E7824" w:rsidRPr="006D531A">
        <w:rPr>
          <w:color w:val="242121"/>
        </w:rPr>
        <w:t>2 July 2019</w:t>
      </w:r>
      <w:r w:rsidR="00414027" w:rsidRPr="006D531A">
        <w:rPr>
          <w:color w:val="242121"/>
        </w:rPr>
        <w:t xml:space="preserve">. </w:t>
      </w:r>
      <w:r w:rsidR="00F274E4" w:rsidRPr="006D531A">
        <w:rPr>
          <w:color w:val="242121"/>
        </w:rPr>
        <w:t xml:space="preserve"> </w:t>
      </w:r>
      <w:r w:rsidR="00414027" w:rsidRPr="006D531A">
        <w:rPr>
          <w:color w:val="242121"/>
        </w:rPr>
        <w:t xml:space="preserve">In fact, </w:t>
      </w:r>
      <w:r w:rsidR="004A53F3" w:rsidRPr="006D531A">
        <w:rPr>
          <w:color w:val="242121"/>
        </w:rPr>
        <w:t xml:space="preserve">his </w:t>
      </w:r>
      <w:r w:rsidR="00414027" w:rsidRPr="006D531A">
        <w:rPr>
          <w:color w:val="242121"/>
        </w:rPr>
        <w:t>evidence and the statement were consistent</w:t>
      </w:r>
      <w:r w:rsidR="009349E0" w:rsidRPr="006D531A">
        <w:rPr>
          <w:color w:val="242121"/>
        </w:rPr>
        <w:t xml:space="preserve">. </w:t>
      </w:r>
      <w:r w:rsidR="00DD2784" w:rsidRPr="006D531A">
        <w:rPr>
          <w:color w:val="242121"/>
        </w:rPr>
        <w:t xml:space="preserve"> </w:t>
      </w:r>
      <w:r w:rsidR="004A53F3" w:rsidRPr="006D531A">
        <w:rPr>
          <w:color w:val="242121"/>
        </w:rPr>
        <w:t>Furthermore, the plaintiff</w:t>
      </w:r>
      <w:r w:rsidR="00414027" w:rsidRPr="006D531A">
        <w:rPr>
          <w:color w:val="242121"/>
        </w:rPr>
        <w:t xml:space="preserve"> testified in a clear, forthright and open manner. </w:t>
      </w:r>
      <w:r w:rsidR="00DD2784" w:rsidRPr="006D531A">
        <w:rPr>
          <w:color w:val="242121"/>
        </w:rPr>
        <w:t xml:space="preserve"> </w:t>
      </w:r>
      <w:r w:rsidR="00414027" w:rsidRPr="006D531A">
        <w:rPr>
          <w:color w:val="242121"/>
        </w:rPr>
        <w:t>No reason</w:t>
      </w:r>
      <w:r w:rsidR="004A53F3" w:rsidRPr="006D531A">
        <w:rPr>
          <w:color w:val="242121"/>
        </w:rPr>
        <w:t>s</w:t>
      </w:r>
      <w:r w:rsidR="00414027" w:rsidRPr="006D531A">
        <w:rPr>
          <w:color w:val="242121"/>
        </w:rPr>
        <w:t xml:space="preserve"> w</w:t>
      </w:r>
      <w:r w:rsidR="004A53F3" w:rsidRPr="006D531A">
        <w:rPr>
          <w:color w:val="242121"/>
        </w:rPr>
        <w:t>ere</w:t>
      </w:r>
      <w:r w:rsidR="00414027" w:rsidRPr="006D531A">
        <w:rPr>
          <w:color w:val="242121"/>
        </w:rPr>
        <w:t xml:space="preserve"> articulated on behalf of the RAF for rejecting the evidence of the </w:t>
      </w:r>
      <w:r w:rsidR="004A53F3" w:rsidRPr="006D531A">
        <w:rPr>
          <w:color w:val="242121"/>
        </w:rPr>
        <w:t>plaintiff</w:t>
      </w:r>
      <w:r w:rsidR="00414027" w:rsidRPr="006D531A">
        <w:rPr>
          <w:color w:val="242121"/>
        </w:rPr>
        <w:t>.</w:t>
      </w:r>
    </w:p>
    <w:p w:rsidR="002F5AAA" w:rsidRPr="007E4CAE" w:rsidRDefault="002F5AAA" w:rsidP="002F5AAA">
      <w:pPr>
        <w:pStyle w:val="ListParagraph"/>
        <w:spacing w:line="360" w:lineRule="auto"/>
        <w:ind w:left="567"/>
        <w:jc w:val="both"/>
        <w:rPr>
          <w:bCs/>
          <w:iCs/>
        </w:rPr>
      </w:pPr>
    </w:p>
    <w:p w:rsidR="002F5AAA" w:rsidRPr="006D531A" w:rsidRDefault="006D531A" w:rsidP="006D531A">
      <w:pPr>
        <w:spacing w:line="360" w:lineRule="auto"/>
        <w:ind w:left="567" w:hanging="567"/>
        <w:jc w:val="both"/>
        <w:rPr>
          <w:bCs/>
          <w:iCs/>
        </w:rPr>
      </w:pPr>
      <w:r w:rsidRPr="007E4CAE">
        <w:rPr>
          <w:bCs/>
          <w:iCs/>
        </w:rPr>
        <w:t>[21]</w:t>
      </w:r>
      <w:r w:rsidRPr="007E4CAE">
        <w:rPr>
          <w:bCs/>
          <w:iCs/>
        </w:rPr>
        <w:tab/>
      </w:r>
      <w:r w:rsidR="002F5AAA" w:rsidRPr="006D531A">
        <w:rPr>
          <w:color w:val="242121"/>
          <w:shd w:val="clear" w:color="auto" w:fill="FFFFFF"/>
        </w:rPr>
        <w:t xml:space="preserve">I am satisfied that the plaintiff has discharged the </w:t>
      </w:r>
      <w:r w:rsidR="002F5AAA" w:rsidRPr="006D531A">
        <w:rPr>
          <w:i/>
          <w:iCs/>
          <w:color w:val="242121"/>
          <w:shd w:val="clear" w:color="auto" w:fill="FFFFFF"/>
        </w:rPr>
        <w:t>onus</w:t>
      </w:r>
      <w:r w:rsidR="002F5AAA" w:rsidRPr="006D531A">
        <w:rPr>
          <w:color w:val="242121"/>
          <w:shd w:val="clear" w:color="auto" w:fill="FFFFFF"/>
        </w:rPr>
        <w:t xml:space="preserve"> of proving that the defendant through the insured driver negligently caused the accident which resulted in the plaintiff sustaining injuries.</w:t>
      </w:r>
    </w:p>
    <w:p w:rsidR="00AD74D5" w:rsidRPr="007E4CAE" w:rsidRDefault="00AD74D5" w:rsidP="00AD74D5">
      <w:pPr>
        <w:pStyle w:val="ListParagraph"/>
        <w:spacing w:line="360" w:lineRule="auto"/>
        <w:ind w:left="567"/>
        <w:jc w:val="both"/>
        <w:rPr>
          <w:bCs/>
          <w:iCs/>
        </w:rPr>
      </w:pPr>
    </w:p>
    <w:p w:rsidR="00DD2784" w:rsidRPr="006D531A" w:rsidRDefault="006D531A" w:rsidP="006D531A">
      <w:pPr>
        <w:spacing w:line="360" w:lineRule="auto"/>
        <w:ind w:left="567" w:hanging="567"/>
        <w:jc w:val="both"/>
        <w:rPr>
          <w:bCs/>
          <w:iCs/>
        </w:rPr>
      </w:pPr>
      <w:r w:rsidRPr="00DD2784">
        <w:rPr>
          <w:bCs/>
          <w:iCs/>
        </w:rPr>
        <w:t>[22]</w:t>
      </w:r>
      <w:r w:rsidRPr="00DD2784">
        <w:rPr>
          <w:bCs/>
          <w:iCs/>
        </w:rPr>
        <w:tab/>
      </w:r>
      <w:r w:rsidR="00AD74D5" w:rsidRPr="006D531A">
        <w:rPr>
          <w:color w:val="242121"/>
          <w:shd w:val="clear" w:color="auto" w:fill="FFFFFF"/>
        </w:rPr>
        <w:t>In the circumstances, the plaintiff’s version stands to be accepted and the RAF</w:t>
      </w:r>
      <w:r w:rsidR="00B00C19" w:rsidRPr="006D531A">
        <w:rPr>
          <w:color w:val="242121"/>
          <w:shd w:val="clear" w:color="auto" w:fill="FFFFFF"/>
        </w:rPr>
        <w:t xml:space="preserve"> is</w:t>
      </w:r>
      <w:r w:rsidR="00AD74D5" w:rsidRPr="006D531A">
        <w:rPr>
          <w:color w:val="242121"/>
          <w:shd w:val="clear" w:color="auto" w:fill="FFFFFF"/>
        </w:rPr>
        <w:t xml:space="preserve"> found liable to compensate the plaintiff for 100 % of the plaintiff’s proven damages</w:t>
      </w:r>
      <w:r w:rsidR="003E5DF7" w:rsidRPr="006D531A">
        <w:rPr>
          <w:color w:val="242121"/>
          <w:shd w:val="clear" w:color="auto" w:fill="FFFFFF"/>
        </w:rPr>
        <w:t>.</w:t>
      </w:r>
    </w:p>
    <w:p w:rsidR="003E5DF7" w:rsidRPr="007E4CAE" w:rsidRDefault="003E5DF7" w:rsidP="003E5DF7">
      <w:pPr>
        <w:pStyle w:val="ListParagraph"/>
        <w:spacing w:line="360" w:lineRule="auto"/>
        <w:ind w:left="567"/>
        <w:jc w:val="both"/>
        <w:rPr>
          <w:bCs/>
          <w:iCs/>
        </w:rPr>
      </w:pPr>
    </w:p>
    <w:p w:rsidR="003E5DF7" w:rsidRPr="006D531A" w:rsidRDefault="006D531A" w:rsidP="006D531A">
      <w:pPr>
        <w:spacing w:line="360" w:lineRule="auto"/>
        <w:ind w:left="567" w:hanging="567"/>
        <w:jc w:val="both"/>
        <w:rPr>
          <w:bCs/>
          <w:iCs/>
        </w:rPr>
      </w:pPr>
      <w:r w:rsidRPr="007E4CAE">
        <w:rPr>
          <w:bCs/>
          <w:iCs/>
        </w:rPr>
        <w:t>[23]</w:t>
      </w:r>
      <w:r w:rsidRPr="007E4CAE">
        <w:rPr>
          <w:bCs/>
          <w:iCs/>
        </w:rPr>
        <w:tab/>
      </w:r>
      <w:r w:rsidR="003E5DF7" w:rsidRPr="006D531A">
        <w:rPr>
          <w:color w:val="242121"/>
          <w:shd w:val="clear" w:color="auto" w:fill="FFFFFF"/>
        </w:rPr>
        <w:t>In the premises I make the following order:</w:t>
      </w:r>
    </w:p>
    <w:p w:rsidR="00C8408F" w:rsidRPr="007E4CAE" w:rsidRDefault="00C8408F" w:rsidP="00C8408F">
      <w:pPr>
        <w:pStyle w:val="ListParagraph"/>
        <w:spacing w:line="360" w:lineRule="auto"/>
        <w:ind w:left="567"/>
        <w:jc w:val="both"/>
        <w:rPr>
          <w:bCs/>
          <w:iCs/>
        </w:rPr>
      </w:pPr>
    </w:p>
    <w:p w:rsidR="003E5DF7" w:rsidRPr="006D531A" w:rsidRDefault="006D531A" w:rsidP="006D531A">
      <w:pPr>
        <w:spacing w:line="360" w:lineRule="auto"/>
        <w:ind w:left="1287" w:hanging="360"/>
        <w:jc w:val="both"/>
        <w:rPr>
          <w:bCs/>
          <w:iCs/>
        </w:rPr>
      </w:pPr>
      <w:r w:rsidRPr="007E4CAE">
        <w:rPr>
          <w:bCs/>
          <w:iCs/>
        </w:rPr>
        <w:t>1.</w:t>
      </w:r>
      <w:r w:rsidRPr="007E4CAE">
        <w:rPr>
          <w:bCs/>
          <w:iCs/>
        </w:rPr>
        <w:tab/>
      </w:r>
      <w:r w:rsidR="003E5DF7" w:rsidRPr="006D531A">
        <w:rPr>
          <w:color w:val="242121"/>
          <w:shd w:val="clear" w:color="auto" w:fill="FFFFFF"/>
        </w:rPr>
        <w:t>In terms of Rule 33(4) issues of liability</w:t>
      </w:r>
      <w:r w:rsidR="00C8408F" w:rsidRPr="006D531A">
        <w:rPr>
          <w:color w:val="242121"/>
          <w:shd w:val="clear" w:color="auto" w:fill="FFFFFF"/>
        </w:rPr>
        <w:t>/merits and quantum are separated.</w:t>
      </w:r>
    </w:p>
    <w:p w:rsidR="00C8408F" w:rsidRPr="007E4CAE" w:rsidRDefault="00C8408F" w:rsidP="00C8408F">
      <w:pPr>
        <w:pStyle w:val="ListParagraph"/>
        <w:spacing w:line="360" w:lineRule="auto"/>
        <w:ind w:left="1287"/>
        <w:jc w:val="both"/>
        <w:rPr>
          <w:bCs/>
          <w:iCs/>
        </w:rPr>
      </w:pPr>
    </w:p>
    <w:p w:rsidR="003E5DF7" w:rsidRPr="006D531A" w:rsidRDefault="006D531A" w:rsidP="006D531A">
      <w:pPr>
        <w:spacing w:line="360" w:lineRule="auto"/>
        <w:ind w:left="1287" w:hanging="360"/>
        <w:jc w:val="both"/>
        <w:rPr>
          <w:bCs/>
          <w:iCs/>
        </w:rPr>
      </w:pPr>
      <w:r w:rsidRPr="007E4CAE">
        <w:rPr>
          <w:bCs/>
          <w:iCs/>
        </w:rPr>
        <w:t>2.</w:t>
      </w:r>
      <w:r w:rsidRPr="007E4CAE">
        <w:rPr>
          <w:bCs/>
          <w:iCs/>
        </w:rPr>
        <w:tab/>
      </w:r>
      <w:r w:rsidR="003E5DF7" w:rsidRPr="006D531A">
        <w:rPr>
          <w:bCs/>
          <w:iCs/>
        </w:rPr>
        <w:t>The defendant is liable 100% to the plaintiff on all proven damages sustained during the motor vehicle accident which occurred on 28 June 2015.</w:t>
      </w:r>
    </w:p>
    <w:p w:rsidR="00C8408F" w:rsidRPr="007E4CAE" w:rsidRDefault="00C8408F" w:rsidP="00C8408F">
      <w:pPr>
        <w:pStyle w:val="ListParagraph"/>
        <w:spacing w:line="360" w:lineRule="auto"/>
        <w:ind w:left="1287"/>
        <w:jc w:val="both"/>
        <w:rPr>
          <w:bCs/>
          <w:iCs/>
        </w:rPr>
      </w:pPr>
    </w:p>
    <w:p w:rsidR="00C8408F" w:rsidRPr="006D531A" w:rsidRDefault="006D531A" w:rsidP="006D531A">
      <w:pPr>
        <w:spacing w:line="360" w:lineRule="auto"/>
        <w:ind w:left="1287" w:hanging="360"/>
        <w:jc w:val="both"/>
        <w:rPr>
          <w:bCs/>
          <w:i/>
        </w:rPr>
      </w:pPr>
      <w:r w:rsidRPr="007E4CAE">
        <w:rPr>
          <w:bCs/>
          <w:i/>
        </w:rPr>
        <w:t>3.</w:t>
      </w:r>
      <w:r w:rsidRPr="007E4CAE">
        <w:rPr>
          <w:bCs/>
          <w:i/>
        </w:rPr>
        <w:tab/>
      </w:r>
      <w:r w:rsidR="00C8408F" w:rsidRPr="006D531A">
        <w:rPr>
          <w:bCs/>
          <w:iCs/>
        </w:rPr>
        <w:t xml:space="preserve">The determination of quantum is postponed </w:t>
      </w:r>
      <w:r w:rsidR="00C8408F" w:rsidRPr="006D531A">
        <w:rPr>
          <w:bCs/>
          <w:i/>
        </w:rPr>
        <w:t>sine die.</w:t>
      </w:r>
    </w:p>
    <w:p w:rsidR="00C8408F" w:rsidRPr="007E4CAE" w:rsidRDefault="00C8408F" w:rsidP="00C8408F">
      <w:pPr>
        <w:pStyle w:val="ListParagraph"/>
        <w:spacing w:line="360" w:lineRule="auto"/>
        <w:ind w:left="1287"/>
        <w:jc w:val="both"/>
        <w:rPr>
          <w:bCs/>
          <w:i/>
        </w:rPr>
      </w:pPr>
    </w:p>
    <w:p w:rsidR="00385311" w:rsidRPr="006D531A" w:rsidRDefault="006D531A" w:rsidP="006D531A">
      <w:pPr>
        <w:spacing w:line="360" w:lineRule="auto"/>
        <w:ind w:left="1287" w:hanging="360"/>
        <w:jc w:val="both"/>
        <w:rPr>
          <w:bCs/>
          <w:iCs/>
        </w:rPr>
      </w:pPr>
      <w:r w:rsidRPr="007E4CAE">
        <w:rPr>
          <w:bCs/>
          <w:iCs/>
        </w:rPr>
        <w:t>4.</w:t>
      </w:r>
      <w:r w:rsidRPr="007E4CAE">
        <w:rPr>
          <w:bCs/>
          <w:iCs/>
        </w:rPr>
        <w:tab/>
      </w:r>
      <w:r w:rsidR="00C8408F" w:rsidRPr="006D531A">
        <w:rPr>
          <w:bCs/>
          <w:iCs/>
        </w:rPr>
        <w:t>The defendant is ordered to pay the plaintiff’s taxed or agreed costs on the High Court Scale as between party and party</w:t>
      </w:r>
      <w:r w:rsidR="001012B7" w:rsidRPr="006D531A">
        <w:rPr>
          <w:bCs/>
          <w:iCs/>
        </w:rPr>
        <w:t>, which costs shall include costs of one counsel.</w:t>
      </w:r>
    </w:p>
    <w:p w:rsidR="00AB0360" w:rsidRDefault="00AB0360" w:rsidP="00B51251">
      <w:pPr>
        <w:spacing w:line="360" w:lineRule="auto"/>
        <w:jc w:val="both"/>
        <w:rPr>
          <w:bCs/>
        </w:rPr>
      </w:pPr>
    </w:p>
    <w:p w:rsidR="009029AA" w:rsidRDefault="009029AA" w:rsidP="00B51251">
      <w:pPr>
        <w:spacing w:line="360" w:lineRule="auto"/>
        <w:jc w:val="both"/>
        <w:rPr>
          <w:bCs/>
        </w:rPr>
      </w:pPr>
    </w:p>
    <w:p w:rsidR="009029AA" w:rsidRDefault="009029AA" w:rsidP="00B51251">
      <w:pPr>
        <w:spacing w:line="360" w:lineRule="auto"/>
        <w:jc w:val="both"/>
        <w:rPr>
          <w:bCs/>
        </w:rPr>
      </w:pPr>
    </w:p>
    <w:p w:rsidR="009029AA" w:rsidRDefault="009029AA" w:rsidP="00B51251">
      <w:pPr>
        <w:spacing w:line="360" w:lineRule="auto"/>
        <w:jc w:val="both"/>
        <w:rPr>
          <w:bCs/>
        </w:rPr>
      </w:pPr>
    </w:p>
    <w:p w:rsidR="009029AA" w:rsidRDefault="009029AA" w:rsidP="00B51251">
      <w:pPr>
        <w:spacing w:line="360" w:lineRule="auto"/>
        <w:jc w:val="both"/>
        <w:rPr>
          <w:bCs/>
        </w:rPr>
      </w:pPr>
    </w:p>
    <w:p w:rsidR="009029AA" w:rsidRPr="007E4CAE" w:rsidRDefault="009029AA" w:rsidP="00B51251">
      <w:pPr>
        <w:spacing w:line="360" w:lineRule="auto"/>
        <w:jc w:val="both"/>
        <w:rPr>
          <w:bCs/>
        </w:rPr>
      </w:pPr>
    </w:p>
    <w:p w:rsidR="00385311" w:rsidRPr="007E4CAE" w:rsidRDefault="00385311" w:rsidP="00DF0D13">
      <w:pPr>
        <w:jc w:val="right"/>
        <w:rPr>
          <w:b/>
          <w:bCs/>
        </w:rPr>
      </w:pPr>
    </w:p>
    <w:p w:rsidR="00385311" w:rsidRPr="007E4CAE" w:rsidRDefault="00385311" w:rsidP="00385311">
      <w:pPr>
        <w:jc w:val="right"/>
        <w:rPr>
          <w:b/>
          <w:bCs/>
        </w:rPr>
      </w:pPr>
      <w:r w:rsidRPr="007E4CAE">
        <w:rPr>
          <w:b/>
          <w:bCs/>
        </w:rPr>
        <w:t>______________________</w:t>
      </w:r>
    </w:p>
    <w:p w:rsidR="00385311" w:rsidRPr="007E4CAE" w:rsidRDefault="00385311" w:rsidP="00385311">
      <w:pPr>
        <w:jc w:val="right"/>
        <w:rPr>
          <w:b/>
          <w:bCs/>
        </w:rPr>
      </w:pPr>
    </w:p>
    <w:p w:rsidR="00385311" w:rsidRPr="007E4CAE" w:rsidRDefault="00385311" w:rsidP="00385311">
      <w:pPr>
        <w:jc w:val="right"/>
        <w:rPr>
          <w:b/>
          <w:bCs/>
        </w:rPr>
      </w:pPr>
      <w:r w:rsidRPr="007E4CAE">
        <w:rPr>
          <w:b/>
          <w:bCs/>
        </w:rPr>
        <w:t>CSP OOSTHUIZEN-SENEKAL</w:t>
      </w:r>
    </w:p>
    <w:p w:rsidR="004B7956" w:rsidRPr="007E4CAE" w:rsidRDefault="00385311" w:rsidP="00385311">
      <w:pPr>
        <w:jc w:val="right"/>
        <w:rPr>
          <w:b/>
          <w:bCs/>
        </w:rPr>
      </w:pPr>
      <w:r w:rsidRPr="007E4CAE">
        <w:rPr>
          <w:b/>
          <w:bCs/>
        </w:rPr>
        <w:t>ACTING JUDGE OF THE HIGH COURT</w:t>
      </w:r>
    </w:p>
    <w:p w:rsidR="00385311" w:rsidRPr="007E4CAE" w:rsidRDefault="004B7956" w:rsidP="00385311">
      <w:pPr>
        <w:jc w:val="right"/>
        <w:rPr>
          <w:b/>
          <w:bCs/>
        </w:rPr>
      </w:pPr>
      <w:r w:rsidRPr="007E4CAE">
        <w:rPr>
          <w:b/>
          <w:bCs/>
        </w:rPr>
        <w:t xml:space="preserve">GAUTENG DIVISION, </w:t>
      </w:r>
      <w:r w:rsidR="00136CA4" w:rsidRPr="007E4CAE">
        <w:rPr>
          <w:b/>
          <w:bCs/>
        </w:rPr>
        <w:t>PRETORIA</w:t>
      </w:r>
    </w:p>
    <w:p w:rsidR="00C67D84" w:rsidRPr="007E4CAE" w:rsidRDefault="00C67D84" w:rsidP="00385311">
      <w:pPr>
        <w:jc w:val="right"/>
        <w:rPr>
          <w:b/>
          <w:bCs/>
        </w:rPr>
      </w:pPr>
    </w:p>
    <w:p w:rsidR="00C67D84" w:rsidRPr="007E4CAE" w:rsidRDefault="00C67D84" w:rsidP="00C67D84">
      <w:pPr>
        <w:spacing w:line="360" w:lineRule="auto"/>
        <w:jc w:val="both"/>
      </w:pPr>
      <w:r w:rsidRPr="007E4CAE">
        <w:rPr>
          <w:color w:val="000000"/>
        </w:rPr>
        <w:t xml:space="preserve">This judgment was handed down electronically by circulation to the </w:t>
      </w:r>
      <w:r w:rsidR="0003596B" w:rsidRPr="007E4CAE">
        <w:rPr>
          <w:color w:val="000000"/>
        </w:rPr>
        <w:t>parties’</w:t>
      </w:r>
      <w:r w:rsidRPr="007E4CAE">
        <w:rPr>
          <w:color w:val="000000"/>
        </w:rPr>
        <w:t xml:space="preserve"> representatives by email, by being uploaded to </w:t>
      </w:r>
      <w:r w:rsidRPr="007E4CAE">
        <w:rPr>
          <w:i/>
          <w:iCs/>
          <w:color w:val="000000"/>
        </w:rPr>
        <w:t>Case Lines</w:t>
      </w:r>
      <w:r w:rsidRPr="007E4CAE">
        <w:rPr>
          <w:color w:val="000000"/>
        </w:rPr>
        <w:t xml:space="preserve"> and by release to SAFLII. The date and time for hand-down is deemed to be 16h00 on </w:t>
      </w:r>
      <w:r w:rsidR="00114CF7" w:rsidRPr="007E4CAE">
        <w:rPr>
          <w:color w:val="000000"/>
        </w:rPr>
        <w:t xml:space="preserve">26 </w:t>
      </w:r>
      <w:r w:rsidR="00136CA4" w:rsidRPr="007E4CAE">
        <w:rPr>
          <w:color w:val="000000"/>
        </w:rPr>
        <w:t xml:space="preserve">April </w:t>
      </w:r>
      <w:r w:rsidRPr="007E4CAE">
        <w:rPr>
          <w:color w:val="000000"/>
        </w:rPr>
        <w:t>202</w:t>
      </w:r>
      <w:r w:rsidR="004B7956" w:rsidRPr="007E4CAE">
        <w:rPr>
          <w:color w:val="000000"/>
        </w:rPr>
        <w:t>3</w:t>
      </w:r>
      <w:r w:rsidRPr="007E4CAE">
        <w:rPr>
          <w:color w:val="000000"/>
        </w:rPr>
        <w:t>.</w:t>
      </w:r>
    </w:p>
    <w:p w:rsidR="00837EA0" w:rsidRPr="007E4CAE" w:rsidRDefault="00837EA0" w:rsidP="00837EA0">
      <w:pPr>
        <w:pStyle w:val="NormalWeb"/>
        <w:spacing w:line="480" w:lineRule="auto"/>
        <w:contextualSpacing/>
        <w:jc w:val="both"/>
      </w:pPr>
    </w:p>
    <w:p w:rsidR="001B7F1F" w:rsidRPr="007E4CAE" w:rsidRDefault="001B7F1F" w:rsidP="00837EA0">
      <w:pPr>
        <w:pStyle w:val="NormalWeb"/>
        <w:spacing w:line="480" w:lineRule="auto"/>
        <w:contextualSpacing/>
        <w:jc w:val="both"/>
      </w:pPr>
    </w:p>
    <w:p w:rsidR="00837EA0" w:rsidRPr="007E4CAE" w:rsidRDefault="00837EA0" w:rsidP="00837EA0">
      <w:pPr>
        <w:pStyle w:val="NormalWeb"/>
        <w:spacing w:line="480" w:lineRule="auto"/>
        <w:contextualSpacing/>
        <w:jc w:val="both"/>
        <w:rPr>
          <w:b/>
          <w:bCs/>
        </w:rPr>
      </w:pPr>
      <w:r w:rsidRPr="007E4CAE">
        <w:rPr>
          <w:b/>
          <w:bCs/>
        </w:rPr>
        <w:t>DATE OF HEARING:</w:t>
      </w:r>
      <w:r w:rsidR="0003596B" w:rsidRPr="007E4CAE">
        <w:rPr>
          <w:b/>
          <w:bCs/>
        </w:rPr>
        <w:tab/>
      </w:r>
      <w:r w:rsidR="0003596B" w:rsidRPr="007E4CAE">
        <w:rPr>
          <w:b/>
          <w:bCs/>
        </w:rPr>
        <w:tab/>
      </w:r>
      <w:r w:rsidR="0003596B" w:rsidRPr="007E4CAE">
        <w:rPr>
          <w:b/>
          <w:bCs/>
        </w:rPr>
        <w:tab/>
      </w:r>
      <w:r w:rsidR="0003596B" w:rsidRPr="007E4CAE">
        <w:rPr>
          <w:b/>
          <w:bCs/>
        </w:rPr>
        <w:tab/>
      </w:r>
      <w:r w:rsidR="00136CA4" w:rsidRPr="007E4CAE">
        <w:rPr>
          <w:b/>
          <w:bCs/>
        </w:rPr>
        <w:t xml:space="preserve">25 April </w:t>
      </w:r>
      <w:r w:rsidR="00DC3902" w:rsidRPr="007E4CAE">
        <w:rPr>
          <w:b/>
          <w:bCs/>
        </w:rPr>
        <w:t>202</w:t>
      </w:r>
      <w:r w:rsidR="004B7956" w:rsidRPr="007E4CAE">
        <w:rPr>
          <w:b/>
          <w:bCs/>
        </w:rPr>
        <w:t>3</w:t>
      </w:r>
    </w:p>
    <w:p w:rsidR="008241A5" w:rsidRPr="007E4CAE" w:rsidRDefault="00DF0D13" w:rsidP="009029AA">
      <w:pPr>
        <w:pStyle w:val="NormalWeb"/>
        <w:spacing w:line="480" w:lineRule="auto"/>
        <w:contextualSpacing/>
        <w:jc w:val="both"/>
        <w:rPr>
          <w:b/>
          <w:bCs/>
        </w:rPr>
      </w:pPr>
      <w:r w:rsidRPr="007E4CAE">
        <w:rPr>
          <w:b/>
          <w:bCs/>
        </w:rPr>
        <w:t xml:space="preserve">DATE </w:t>
      </w:r>
      <w:r w:rsidR="00B96804" w:rsidRPr="007E4CAE">
        <w:rPr>
          <w:b/>
          <w:bCs/>
        </w:rPr>
        <w:t>JUDGMENT DELIVERED:</w:t>
      </w:r>
      <w:r w:rsidR="0003596B" w:rsidRPr="007E4CAE">
        <w:rPr>
          <w:b/>
          <w:bCs/>
        </w:rPr>
        <w:tab/>
      </w:r>
      <w:r w:rsidR="00F44BDF" w:rsidRPr="007E4CAE">
        <w:rPr>
          <w:b/>
          <w:bCs/>
        </w:rPr>
        <w:t xml:space="preserve">          </w:t>
      </w:r>
      <w:r w:rsidR="00136CA4" w:rsidRPr="007E4CAE">
        <w:rPr>
          <w:b/>
          <w:bCs/>
        </w:rPr>
        <w:t xml:space="preserve">  </w:t>
      </w:r>
      <w:r w:rsidR="00114CF7" w:rsidRPr="007E4CAE">
        <w:rPr>
          <w:b/>
          <w:bCs/>
        </w:rPr>
        <w:t xml:space="preserve">26 </w:t>
      </w:r>
      <w:r w:rsidR="00136CA4" w:rsidRPr="007E4CAE">
        <w:rPr>
          <w:b/>
          <w:bCs/>
        </w:rPr>
        <w:t xml:space="preserve">April </w:t>
      </w:r>
      <w:r w:rsidR="008036CB" w:rsidRPr="007E4CAE">
        <w:rPr>
          <w:b/>
          <w:bCs/>
        </w:rPr>
        <w:t>202</w:t>
      </w:r>
      <w:r w:rsidR="004B7956" w:rsidRPr="007E4CAE">
        <w:rPr>
          <w:b/>
          <w:bCs/>
        </w:rPr>
        <w:t>3</w:t>
      </w:r>
    </w:p>
    <w:p w:rsidR="008241A5" w:rsidRPr="007E4CAE" w:rsidRDefault="008241A5" w:rsidP="00837EA0">
      <w:pPr>
        <w:rPr>
          <w:b/>
          <w:bCs/>
        </w:rPr>
      </w:pPr>
    </w:p>
    <w:p w:rsidR="000A6B58" w:rsidRPr="007E4CAE" w:rsidRDefault="000A6B58" w:rsidP="000A6B58">
      <w:pPr>
        <w:rPr>
          <w:b/>
          <w:bCs/>
        </w:rPr>
      </w:pPr>
      <w:r w:rsidRPr="007E4CAE">
        <w:rPr>
          <w:b/>
          <w:bCs/>
          <w:u w:val="single"/>
        </w:rPr>
        <w:t>APPEARANCES</w:t>
      </w:r>
      <w:r w:rsidRPr="007E4CAE">
        <w:rPr>
          <w:b/>
          <w:bCs/>
        </w:rPr>
        <w:t>:</w:t>
      </w:r>
    </w:p>
    <w:p w:rsidR="000A6B58" w:rsidRPr="007E4CAE" w:rsidRDefault="000A6B58" w:rsidP="000A6B58">
      <w:pPr>
        <w:rPr>
          <w:b/>
          <w:bCs/>
        </w:rPr>
      </w:pPr>
    </w:p>
    <w:p w:rsidR="00926298" w:rsidRPr="007E4CAE" w:rsidRDefault="000A6B58" w:rsidP="000A6B58">
      <w:pPr>
        <w:tabs>
          <w:tab w:val="left" w:pos="4980"/>
        </w:tabs>
        <w:rPr>
          <w:b/>
          <w:bCs/>
        </w:rPr>
      </w:pPr>
      <w:r w:rsidRPr="007E4CAE">
        <w:rPr>
          <w:b/>
          <w:bCs/>
        </w:rPr>
        <w:t xml:space="preserve">Counsel for the </w:t>
      </w:r>
      <w:r w:rsidR="00926298" w:rsidRPr="007E4CAE">
        <w:rPr>
          <w:b/>
          <w:bCs/>
        </w:rPr>
        <w:t>Plaintiff</w:t>
      </w:r>
      <w:r w:rsidRPr="007E4CAE">
        <w:rPr>
          <w:b/>
          <w:bCs/>
        </w:rPr>
        <w:t>:</w:t>
      </w:r>
    </w:p>
    <w:p w:rsidR="00926298" w:rsidRPr="007E4CAE" w:rsidRDefault="00926298" w:rsidP="000A6B58">
      <w:pPr>
        <w:tabs>
          <w:tab w:val="left" w:pos="4980"/>
        </w:tabs>
      </w:pPr>
      <w:r w:rsidRPr="007E4CAE">
        <w:t>Adv Phathela</w:t>
      </w:r>
    </w:p>
    <w:p w:rsidR="00926298" w:rsidRPr="007E4CAE" w:rsidRDefault="00926298" w:rsidP="000A6B58">
      <w:pPr>
        <w:tabs>
          <w:tab w:val="left" w:pos="4980"/>
        </w:tabs>
      </w:pPr>
      <w:r w:rsidRPr="007E4CAE">
        <w:t xml:space="preserve">Email: </w:t>
      </w:r>
      <w:hyperlink r:id="rId13" w:history="1">
        <w:r w:rsidRPr="007E4CAE">
          <w:rPr>
            <w:rStyle w:val="Hyperlink"/>
          </w:rPr>
          <w:t>advphathela@brooklynadvocates.co.za</w:t>
        </w:r>
      </w:hyperlink>
    </w:p>
    <w:p w:rsidR="000A6B58" w:rsidRPr="007E4CAE" w:rsidRDefault="00AB0360" w:rsidP="000A6B58">
      <w:pPr>
        <w:tabs>
          <w:tab w:val="left" w:pos="4980"/>
        </w:tabs>
        <w:rPr>
          <w:b/>
          <w:bCs/>
        </w:rPr>
      </w:pPr>
      <w:r w:rsidRPr="007E4CAE">
        <w:rPr>
          <w:b/>
          <w:bCs/>
        </w:rPr>
        <w:tab/>
        <w:t xml:space="preserve"> </w:t>
      </w:r>
    </w:p>
    <w:p w:rsidR="004B7956" w:rsidRPr="007E4CAE" w:rsidRDefault="004B7956" w:rsidP="000A6B58">
      <w:pPr>
        <w:tabs>
          <w:tab w:val="left" w:pos="4980"/>
        </w:tabs>
        <w:rPr>
          <w:bCs/>
        </w:rPr>
      </w:pPr>
      <w:r w:rsidRPr="007E4CAE">
        <w:rPr>
          <w:b/>
          <w:bCs/>
        </w:rPr>
        <w:t>Attorney for the Applicant:</w:t>
      </w:r>
    </w:p>
    <w:p w:rsidR="000A6B58" w:rsidRPr="007E4CAE" w:rsidRDefault="00926298" w:rsidP="000A6B58">
      <w:pPr>
        <w:tabs>
          <w:tab w:val="left" w:pos="4980"/>
        </w:tabs>
        <w:rPr>
          <w:bCs/>
        </w:rPr>
      </w:pPr>
      <w:r w:rsidRPr="007E4CAE">
        <w:rPr>
          <w:bCs/>
        </w:rPr>
        <w:t>Makwarela Attorneys</w:t>
      </w:r>
    </w:p>
    <w:p w:rsidR="00926298" w:rsidRPr="007E4CAE" w:rsidRDefault="00926298" w:rsidP="000A6B58">
      <w:pPr>
        <w:tabs>
          <w:tab w:val="left" w:pos="4980"/>
        </w:tabs>
        <w:rPr>
          <w:bCs/>
        </w:rPr>
      </w:pPr>
      <w:r w:rsidRPr="007E4CAE">
        <w:rPr>
          <w:bCs/>
        </w:rPr>
        <w:t>Suite No 211</w:t>
      </w:r>
    </w:p>
    <w:p w:rsidR="00926298" w:rsidRPr="007E4CAE" w:rsidRDefault="00926298" w:rsidP="000A6B58">
      <w:pPr>
        <w:tabs>
          <w:tab w:val="left" w:pos="4980"/>
        </w:tabs>
        <w:rPr>
          <w:bCs/>
        </w:rPr>
      </w:pPr>
      <w:r w:rsidRPr="007E4CAE">
        <w:rPr>
          <w:bCs/>
        </w:rPr>
        <w:t>2</w:t>
      </w:r>
      <w:r w:rsidRPr="007E4CAE">
        <w:rPr>
          <w:bCs/>
          <w:vertAlign w:val="superscript"/>
        </w:rPr>
        <w:t>nd</w:t>
      </w:r>
      <w:r w:rsidRPr="007E4CAE">
        <w:rPr>
          <w:bCs/>
        </w:rPr>
        <w:t xml:space="preserve"> Floor Savelkous Building</w:t>
      </w:r>
    </w:p>
    <w:p w:rsidR="00926298" w:rsidRPr="007E4CAE" w:rsidRDefault="00926298" w:rsidP="000A6B58">
      <w:pPr>
        <w:tabs>
          <w:tab w:val="left" w:pos="4980"/>
        </w:tabs>
        <w:rPr>
          <w:bCs/>
        </w:rPr>
      </w:pPr>
      <w:r w:rsidRPr="007E4CAE">
        <w:rPr>
          <w:bCs/>
        </w:rPr>
        <w:t>Cnr Paul Kruger &amp; Pretorius Street</w:t>
      </w:r>
    </w:p>
    <w:p w:rsidR="00926298" w:rsidRPr="007E4CAE" w:rsidRDefault="00926298" w:rsidP="000A6B58">
      <w:pPr>
        <w:tabs>
          <w:tab w:val="left" w:pos="4980"/>
        </w:tabs>
        <w:rPr>
          <w:bCs/>
        </w:rPr>
      </w:pPr>
      <w:r w:rsidRPr="007E4CAE">
        <w:rPr>
          <w:bCs/>
        </w:rPr>
        <w:t>Pretoria</w:t>
      </w:r>
    </w:p>
    <w:p w:rsidR="00926298" w:rsidRPr="007E4CAE" w:rsidRDefault="00926298" w:rsidP="000A6B58">
      <w:pPr>
        <w:tabs>
          <w:tab w:val="left" w:pos="4980"/>
        </w:tabs>
        <w:rPr>
          <w:bCs/>
        </w:rPr>
      </w:pPr>
      <w:r w:rsidRPr="007E4CAE">
        <w:rPr>
          <w:bCs/>
        </w:rPr>
        <w:t>Tel no: 012 326 1603</w:t>
      </w:r>
    </w:p>
    <w:p w:rsidR="00926298" w:rsidRPr="007E4CAE" w:rsidRDefault="00926298" w:rsidP="000A6B58">
      <w:pPr>
        <w:tabs>
          <w:tab w:val="left" w:pos="4980"/>
        </w:tabs>
        <w:rPr>
          <w:bCs/>
        </w:rPr>
      </w:pPr>
      <w:r w:rsidRPr="007E4CAE">
        <w:rPr>
          <w:bCs/>
        </w:rPr>
        <w:t xml:space="preserve">Email: </w:t>
      </w:r>
      <w:hyperlink r:id="rId14" w:history="1">
        <w:r w:rsidRPr="007E4CAE">
          <w:rPr>
            <w:rStyle w:val="Hyperlink"/>
            <w:bCs/>
          </w:rPr>
          <w:t>makwarela.attorneys@gmail.com</w:t>
        </w:r>
      </w:hyperlink>
    </w:p>
    <w:p w:rsidR="00926298" w:rsidRPr="007E4CAE" w:rsidRDefault="00926298" w:rsidP="000A6B58">
      <w:pPr>
        <w:tabs>
          <w:tab w:val="left" w:pos="4980"/>
        </w:tabs>
        <w:rPr>
          <w:bCs/>
        </w:rPr>
      </w:pPr>
    </w:p>
    <w:p w:rsidR="003E4FEB" w:rsidRPr="007E4CAE" w:rsidRDefault="0003596B" w:rsidP="000A6B58">
      <w:pPr>
        <w:tabs>
          <w:tab w:val="left" w:pos="4980"/>
        </w:tabs>
        <w:rPr>
          <w:bCs/>
        </w:rPr>
      </w:pPr>
      <w:r w:rsidRPr="007E4CAE">
        <w:rPr>
          <w:bCs/>
        </w:rPr>
        <w:tab/>
      </w:r>
      <w:r w:rsidRPr="007E4CAE">
        <w:rPr>
          <w:bCs/>
        </w:rPr>
        <w:tab/>
      </w:r>
      <w:r w:rsidRPr="007E4CAE">
        <w:rPr>
          <w:bCs/>
        </w:rPr>
        <w:tab/>
      </w:r>
      <w:r w:rsidRPr="007E4CAE">
        <w:rPr>
          <w:bCs/>
        </w:rPr>
        <w:tab/>
      </w:r>
    </w:p>
    <w:p w:rsidR="00AB3DE4" w:rsidRPr="007E4CAE" w:rsidRDefault="004B7956" w:rsidP="00AB0360">
      <w:pPr>
        <w:tabs>
          <w:tab w:val="left" w:pos="4980"/>
        </w:tabs>
        <w:rPr>
          <w:b/>
          <w:bCs/>
        </w:rPr>
      </w:pPr>
      <w:r w:rsidRPr="007E4CAE">
        <w:rPr>
          <w:b/>
          <w:bCs/>
        </w:rPr>
        <w:t xml:space="preserve">Attorney for the </w:t>
      </w:r>
      <w:r w:rsidR="008241A5" w:rsidRPr="007E4CAE">
        <w:rPr>
          <w:b/>
          <w:bCs/>
        </w:rPr>
        <w:t>Defendant</w:t>
      </w:r>
      <w:r w:rsidRPr="007E4CAE">
        <w:rPr>
          <w:b/>
          <w:bCs/>
        </w:rPr>
        <w:t>:</w:t>
      </w:r>
    </w:p>
    <w:p w:rsidR="008241A5" w:rsidRPr="007E4CAE" w:rsidRDefault="008241A5" w:rsidP="00AB0360">
      <w:pPr>
        <w:tabs>
          <w:tab w:val="left" w:pos="4980"/>
        </w:tabs>
      </w:pPr>
      <w:r w:rsidRPr="007E4CAE">
        <w:t>State Attorneys</w:t>
      </w:r>
    </w:p>
    <w:p w:rsidR="008241A5" w:rsidRPr="007E4CAE" w:rsidRDefault="008241A5" w:rsidP="00AB0360">
      <w:pPr>
        <w:tabs>
          <w:tab w:val="left" w:pos="4980"/>
        </w:tabs>
      </w:pPr>
      <w:r w:rsidRPr="007E4CAE">
        <w:t>Ms Potelo</w:t>
      </w:r>
    </w:p>
    <w:p w:rsidR="008241A5" w:rsidRPr="007E4CAE" w:rsidRDefault="008241A5" w:rsidP="00AB0360">
      <w:pPr>
        <w:tabs>
          <w:tab w:val="left" w:pos="4980"/>
        </w:tabs>
      </w:pPr>
      <w:r w:rsidRPr="007E4CAE">
        <w:t>Salu Building</w:t>
      </w:r>
    </w:p>
    <w:p w:rsidR="008241A5" w:rsidRPr="007E4CAE" w:rsidRDefault="008241A5" w:rsidP="00AB0360">
      <w:pPr>
        <w:tabs>
          <w:tab w:val="left" w:pos="4980"/>
        </w:tabs>
      </w:pPr>
      <w:r w:rsidRPr="007E4CAE">
        <w:t>316 Thabo Sehume Street</w:t>
      </w:r>
    </w:p>
    <w:p w:rsidR="008241A5" w:rsidRPr="007E4CAE" w:rsidRDefault="008241A5" w:rsidP="00AB0360">
      <w:pPr>
        <w:tabs>
          <w:tab w:val="left" w:pos="4980"/>
        </w:tabs>
      </w:pPr>
      <w:r w:rsidRPr="007E4CAE">
        <w:t>Pretoria</w:t>
      </w:r>
    </w:p>
    <w:p w:rsidR="008241A5" w:rsidRDefault="008241A5" w:rsidP="00AB0360">
      <w:pPr>
        <w:tabs>
          <w:tab w:val="left" w:pos="4980"/>
        </w:tabs>
      </w:pPr>
      <w:r w:rsidRPr="007E4CAE">
        <w:t xml:space="preserve">Email: </w:t>
      </w:r>
      <w:hyperlink r:id="rId15" w:history="1">
        <w:r w:rsidRPr="007E4CAE">
          <w:rPr>
            <w:rStyle w:val="Hyperlink"/>
          </w:rPr>
          <w:t>mmabathop@raf.co.za</w:t>
        </w:r>
      </w:hyperlink>
    </w:p>
    <w:p w:rsidR="008241A5" w:rsidRPr="008241A5" w:rsidRDefault="008241A5" w:rsidP="00AB0360">
      <w:pPr>
        <w:tabs>
          <w:tab w:val="left" w:pos="4980"/>
        </w:tabs>
      </w:pPr>
    </w:p>
    <w:p w:rsidR="00FB3669" w:rsidRPr="007A6503" w:rsidRDefault="00FB3669">
      <w:pPr>
        <w:tabs>
          <w:tab w:val="left" w:pos="4980"/>
        </w:tabs>
        <w:rPr>
          <w:b/>
          <w:bCs/>
        </w:rPr>
      </w:pPr>
    </w:p>
    <w:sectPr w:rsidR="00FB3669" w:rsidRPr="007A6503" w:rsidSect="003A1E6A">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C9" w:rsidRDefault="006914C9" w:rsidP="003914A2">
      <w:r>
        <w:separator/>
      </w:r>
    </w:p>
  </w:endnote>
  <w:endnote w:type="continuationSeparator" w:id="0">
    <w:p w:rsidR="006914C9" w:rsidRDefault="006914C9"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Pr>
    </w:sdtEndPr>
    <w:sdtContent>
      <w:p w:rsidR="00B368FB" w:rsidRPr="007A6503" w:rsidRDefault="00B368FB" w:rsidP="00645669">
        <w:pPr>
          <w:pStyle w:val="Footer"/>
          <w:framePr w:wrap="none" w:vAnchor="text" w:hAnchor="margin" w:xAlign="center" w:y="1"/>
          <w:rPr>
            <w:rStyle w:val="PageNumber"/>
          </w:rPr>
        </w:pPr>
        <w:r w:rsidRPr="007A6503">
          <w:rPr>
            <w:rStyle w:val="PageNumber"/>
          </w:rPr>
          <w:fldChar w:fldCharType="begin"/>
        </w:r>
        <w:r w:rsidRPr="007A6503">
          <w:rPr>
            <w:rStyle w:val="PageNumber"/>
          </w:rPr>
          <w:instrText xml:space="preserve"> PAGE </w:instrText>
        </w:r>
        <w:r w:rsidRPr="007A6503">
          <w:rPr>
            <w:rStyle w:val="PageNumber"/>
          </w:rPr>
          <w:fldChar w:fldCharType="separate"/>
        </w:r>
        <w:r w:rsidR="006D531A">
          <w:rPr>
            <w:rStyle w:val="PageNumber"/>
            <w:noProof/>
          </w:rPr>
          <w:t>2</w:t>
        </w:r>
        <w:r w:rsidRPr="007A6503">
          <w:rPr>
            <w:rStyle w:val="PageNumber"/>
          </w:rPr>
          <w:fldChar w:fldCharType="end"/>
        </w:r>
      </w:p>
    </w:sdtContent>
  </w:sdt>
  <w:p w:rsidR="00B368FB" w:rsidRPr="007A6503" w:rsidRDefault="00B368FB" w:rsidP="003914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C9" w:rsidRDefault="006914C9" w:rsidP="003914A2">
      <w:r>
        <w:separator/>
      </w:r>
    </w:p>
  </w:footnote>
  <w:footnote w:type="continuationSeparator" w:id="0">
    <w:p w:rsidR="006914C9" w:rsidRDefault="006914C9" w:rsidP="003914A2">
      <w:r>
        <w:continuationSeparator/>
      </w:r>
    </w:p>
  </w:footnote>
  <w:footnote w:id="1">
    <w:p w:rsidR="00C228D6" w:rsidRPr="00C228D6" w:rsidRDefault="00C228D6">
      <w:pPr>
        <w:pStyle w:val="FootnoteText"/>
        <w:rPr>
          <w:lang w:val="en-US"/>
        </w:rPr>
      </w:pPr>
      <w:r>
        <w:rPr>
          <w:rStyle w:val="FootnoteReference"/>
        </w:rPr>
        <w:footnoteRef/>
      </w:r>
      <w:r>
        <w:t xml:space="preserve"> </w:t>
      </w:r>
      <w:r>
        <w:rPr>
          <w:lang w:val="en-US"/>
        </w:rPr>
        <w:t>(10133/2018) [2019] ZAGPJHC 84, [2019] All SA 626 (GJ).</w:t>
      </w:r>
    </w:p>
  </w:footnote>
  <w:footnote w:id="2">
    <w:p w:rsidR="00C228D6" w:rsidRPr="00C228D6" w:rsidRDefault="00C228D6">
      <w:pPr>
        <w:pStyle w:val="FootnoteText"/>
        <w:rPr>
          <w:lang w:val="en-US"/>
        </w:rPr>
      </w:pPr>
      <w:r>
        <w:rPr>
          <w:rStyle w:val="FootnoteReference"/>
        </w:rPr>
        <w:footnoteRef/>
      </w:r>
      <w:r>
        <w:t xml:space="preserve"> </w:t>
      </w:r>
      <w:r w:rsidR="00C26F39">
        <w:rPr>
          <w:lang w:val="en-US"/>
        </w:rPr>
        <w:t>(21261/08) [2013] ZAGPJHC 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3555D2C"/>
    <w:multiLevelType w:val="multilevel"/>
    <w:tmpl w:val="469E69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8FE0038"/>
    <w:multiLevelType w:val="multilevel"/>
    <w:tmpl w:val="05FE352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0453367"/>
    <w:multiLevelType w:val="hybridMultilevel"/>
    <w:tmpl w:val="7E6C760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B65071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ACF218F"/>
    <w:multiLevelType w:val="hybridMultilevel"/>
    <w:tmpl w:val="37DA04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ADE5C00"/>
    <w:multiLevelType w:val="hybridMultilevel"/>
    <w:tmpl w:val="BE7C4D96"/>
    <w:lvl w:ilvl="0" w:tplc="EC9498E2">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33857"/>
    <w:rsid w:val="0003589D"/>
    <w:rsid w:val="0003596B"/>
    <w:rsid w:val="0003713B"/>
    <w:rsid w:val="000546E2"/>
    <w:rsid w:val="00066D0A"/>
    <w:rsid w:val="000745D4"/>
    <w:rsid w:val="0007495F"/>
    <w:rsid w:val="000879A0"/>
    <w:rsid w:val="00097058"/>
    <w:rsid w:val="0009792A"/>
    <w:rsid w:val="000A0CF8"/>
    <w:rsid w:val="000A2D18"/>
    <w:rsid w:val="000A373B"/>
    <w:rsid w:val="000A6757"/>
    <w:rsid w:val="000A6B58"/>
    <w:rsid w:val="000C27D0"/>
    <w:rsid w:val="000C485B"/>
    <w:rsid w:val="000D0F97"/>
    <w:rsid w:val="000E018F"/>
    <w:rsid w:val="000E1435"/>
    <w:rsid w:val="000F2890"/>
    <w:rsid w:val="000F4570"/>
    <w:rsid w:val="000F63AD"/>
    <w:rsid w:val="000F760F"/>
    <w:rsid w:val="0010104C"/>
    <w:rsid w:val="001012B7"/>
    <w:rsid w:val="001034AD"/>
    <w:rsid w:val="001147C7"/>
    <w:rsid w:val="00114CF7"/>
    <w:rsid w:val="00115A48"/>
    <w:rsid w:val="00117D1F"/>
    <w:rsid w:val="00120828"/>
    <w:rsid w:val="001245EF"/>
    <w:rsid w:val="00132AA7"/>
    <w:rsid w:val="001356B3"/>
    <w:rsid w:val="00136CA4"/>
    <w:rsid w:val="0014035A"/>
    <w:rsid w:val="0015206F"/>
    <w:rsid w:val="001618A8"/>
    <w:rsid w:val="00162D98"/>
    <w:rsid w:val="00163376"/>
    <w:rsid w:val="00167E8C"/>
    <w:rsid w:val="0018163C"/>
    <w:rsid w:val="00181917"/>
    <w:rsid w:val="00194608"/>
    <w:rsid w:val="001A12F4"/>
    <w:rsid w:val="001A4E24"/>
    <w:rsid w:val="001B1FC2"/>
    <w:rsid w:val="001B2D3D"/>
    <w:rsid w:val="001B44D7"/>
    <w:rsid w:val="001B7F1F"/>
    <w:rsid w:val="001C4B45"/>
    <w:rsid w:val="001C5D4F"/>
    <w:rsid w:val="001C5D8E"/>
    <w:rsid w:val="001C67A5"/>
    <w:rsid w:val="001C7CCD"/>
    <w:rsid w:val="001D5E23"/>
    <w:rsid w:val="001F02D0"/>
    <w:rsid w:val="001F1BF7"/>
    <w:rsid w:val="001F40CC"/>
    <w:rsid w:val="001F5A51"/>
    <w:rsid w:val="0020162A"/>
    <w:rsid w:val="00204926"/>
    <w:rsid w:val="00211BB0"/>
    <w:rsid w:val="0021409B"/>
    <w:rsid w:val="002161F1"/>
    <w:rsid w:val="00216BAC"/>
    <w:rsid w:val="0022236E"/>
    <w:rsid w:val="00225920"/>
    <w:rsid w:val="00233530"/>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6E5B"/>
    <w:rsid w:val="002C42E1"/>
    <w:rsid w:val="002D57B5"/>
    <w:rsid w:val="002D7BC3"/>
    <w:rsid w:val="002E3CB4"/>
    <w:rsid w:val="002F1C92"/>
    <w:rsid w:val="002F36DE"/>
    <w:rsid w:val="002F3B9D"/>
    <w:rsid w:val="002F5AAA"/>
    <w:rsid w:val="002F7B5A"/>
    <w:rsid w:val="002F7F7C"/>
    <w:rsid w:val="00300474"/>
    <w:rsid w:val="00304E7C"/>
    <w:rsid w:val="003076C2"/>
    <w:rsid w:val="00307C58"/>
    <w:rsid w:val="003147A5"/>
    <w:rsid w:val="00322924"/>
    <w:rsid w:val="00322BB1"/>
    <w:rsid w:val="00333AD9"/>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99E"/>
    <w:rsid w:val="00393C1E"/>
    <w:rsid w:val="003A1E6A"/>
    <w:rsid w:val="003A516E"/>
    <w:rsid w:val="003A74C1"/>
    <w:rsid w:val="003B2AD5"/>
    <w:rsid w:val="003B3865"/>
    <w:rsid w:val="003B4FB8"/>
    <w:rsid w:val="003D031D"/>
    <w:rsid w:val="003D0E50"/>
    <w:rsid w:val="003D2706"/>
    <w:rsid w:val="003D41F6"/>
    <w:rsid w:val="003E39DB"/>
    <w:rsid w:val="003E3BFE"/>
    <w:rsid w:val="003E4FEB"/>
    <w:rsid w:val="003E5DF7"/>
    <w:rsid w:val="003F4BCB"/>
    <w:rsid w:val="004138C0"/>
    <w:rsid w:val="00414027"/>
    <w:rsid w:val="0041503A"/>
    <w:rsid w:val="00436B20"/>
    <w:rsid w:val="00443E36"/>
    <w:rsid w:val="004501AF"/>
    <w:rsid w:val="00450F49"/>
    <w:rsid w:val="00453D3E"/>
    <w:rsid w:val="00455413"/>
    <w:rsid w:val="00455594"/>
    <w:rsid w:val="00460DB9"/>
    <w:rsid w:val="0046301A"/>
    <w:rsid w:val="00464C41"/>
    <w:rsid w:val="00466172"/>
    <w:rsid w:val="004718BC"/>
    <w:rsid w:val="00483A71"/>
    <w:rsid w:val="0048403B"/>
    <w:rsid w:val="00491DF3"/>
    <w:rsid w:val="00493923"/>
    <w:rsid w:val="004976EC"/>
    <w:rsid w:val="0049792E"/>
    <w:rsid w:val="004A0FBB"/>
    <w:rsid w:val="004A45BA"/>
    <w:rsid w:val="004A53F3"/>
    <w:rsid w:val="004A7D9A"/>
    <w:rsid w:val="004B28BF"/>
    <w:rsid w:val="004B474D"/>
    <w:rsid w:val="004B77F0"/>
    <w:rsid w:val="004B7956"/>
    <w:rsid w:val="004C3507"/>
    <w:rsid w:val="004D101A"/>
    <w:rsid w:val="0050373E"/>
    <w:rsid w:val="00504228"/>
    <w:rsid w:val="00505033"/>
    <w:rsid w:val="00506B90"/>
    <w:rsid w:val="00520BC6"/>
    <w:rsid w:val="00520FB1"/>
    <w:rsid w:val="00523ABD"/>
    <w:rsid w:val="00525B14"/>
    <w:rsid w:val="00530400"/>
    <w:rsid w:val="005325BD"/>
    <w:rsid w:val="0054010B"/>
    <w:rsid w:val="00542A1A"/>
    <w:rsid w:val="005447A9"/>
    <w:rsid w:val="005537EE"/>
    <w:rsid w:val="0055391D"/>
    <w:rsid w:val="00554446"/>
    <w:rsid w:val="00560DC3"/>
    <w:rsid w:val="00571ED6"/>
    <w:rsid w:val="005742F8"/>
    <w:rsid w:val="005853D7"/>
    <w:rsid w:val="00595064"/>
    <w:rsid w:val="0059557C"/>
    <w:rsid w:val="00595A1F"/>
    <w:rsid w:val="00596DF5"/>
    <w:rsid w:val="00597C65"/>
    <w:rsid w:val="005A0656"/>
    <w:rsid w:val="005A6DA1"/>
    <w:rsid w:val="005A7E78"/>
    <w:rsid w:val="005B26BB"/>
    <w:rsid w:val="005B29F7"/>
    <w:rsid w:val="005B6863"/>
    <w:rsid w:val="005C58CB"/>
    <w:rsid w:val="005C5F92"/>
    <w:rsid w:val="005C62CE"/>
    <w:rsid w:val="005E7824"/>
    <w:rsid w:val="005F4262"/>
    <w:rsid w:val="005F42C7"/>
    <w:rsid w:val="00605715"/>
    <w:rsid w:val="00612E7D"/>
    <w:rsid w:val="00615DD8"/>
    <w:rsid w:val="00621F3E"/>
    <w:rsid w:val="006236D3"/>
    <w:rsid w:val="00624683"/>
    <w:rsid w:val="00630E3B"/>
    <w:rsid w:val="00637593"/>
    <w:rsid w:val="00644C0D"/>
    <w:rsid w:val="00645669"/>
    <w:rsid w:val="00645C84"/>
    <w:rsid w:val="00646B3D"/>
    <w:rsid w:val="00654E3F"/>
    <w:rsid w:val="00662EA5"/>
    <w:rsid w:val="00665FF8"/>
    <w:rsid w:val="00667E38"/>
    <w:rsid w:val="0067476B"/>
    <w:rsid w:val="00676784"/>
    <w:rsid w:val="00676869"/>
    <w:rsid w:val="0068111A"/>
    <w:rsid w:val="0068118D"/>
    <w:rsid w:val="006815C4"/>
    <w:rsid w:val="00681FD2"/>
    <w:rsid w:val="006851CA"/>
    <w:rsid w:val="0068740F"/>
    <w:rsid w:val="00687C3F"/>
    <w:rsid w:val="006914C9"/>
    <w:rsid w:val="00694567"/>
    <w:rsid w:val="00696270"/>
    <w:rsid w:val="006975CF"/>
    <w:rsid w:val="006A0219"/>
    <w:rsid w:val="006A2D52"/>
    <w:rsid w:val="006A4401"/>
    <w:rsid w:val="006B6129"/>
    <w:rsid w:val="006B6864"/>
    <w:rsid w:val="006C3ABC"/>
    <w:rsid w:val="006C7A40"/>
    <w:rsid w:val="006D4644"/>
    <w:rsid w:val="006D531A"/>
    <w:rsid w:val="006D5AE0"/>
    <w:rsid w:val="006D5D68"/>
    <w:rsid w:val="006E1CB5"/>
    <w:rsid w:val="006E59AA"/>
    <w:rsid w:val="006F5228"/>
    <w:rsid w:val="006F5878"/>
    <w:rsid w:val="007003D8"/>
    <w:rsid w:val="0071560D"/>
    <w:rsid w:val="0071594C"/>
    <w:rsid w:val="00716533"/>
    <w:rsid w:val="007176A8"/>
    <w:rsid w:val="00721FA9"/>
    <w:rsid w:val="00723CE4"/>
    <w:rsid w:val="007341E3"/>
    <w:rsid w:val="00736AE7"/>
    <w:rsid w:val="00746330"/>
    <w:rsid w:val="00750076"/>
    <w:rsid w:val="00753ABC"/>
    <w:rsid w:val="0075712C"/>
    <w:rsid w:val="007770A1"/>
    <w:rsid w:val="00791408"/>
    <w:rsid w:val="007926D7"/>
    <w:rsid w:val="00794418"/>
    <w:rsid w:val="00795AEA"/>
    <w:rsid w:val="00796DAB"/>
    <w:rsid w:val="007A534F"/>
    <w:rsid w:val="007A6503"/>
    <w:rsid w:val="007B108D"/>
    <w:rsid w:val="007B19F8"/>
    <w:rsid w:val="007B286C"/>
    <w:rsid w:val="007B58F9"/>
    <w:rsid w:val="007B7B6D"/>
    <w:rsid w:val="007C0ED7"/>
    <w:rsid w:val="007C2859"/>
    <w:rsid w:val="007C302F"/>
    <w:rsid w:val="007C4B28"/>
    <w:rsid w:val="007C6B2C"/>
    <w:rsid w:val="007D3122"/>
    <w:rsid w:val="007E0D75"/>
    <w:rsid w:val="007E4CAE"/>
    <w:rsid w:val="007F276F"/>
    <w:rsid w:val="007F3F20"/>
    <w:rsid w:val="007F5A37"/>
    <w:rsid w:val="00800364"/>
    <w:rsid w:val="00800A28"/>
    <w:rsid w:val="008015A5"/>
    <w:rsid w:val="00803426"/>
    <w:rsid w:val="008036CB"/>
    <w:rsid w:val="008045A5"/>
    <w:rsid w:val="00805A8C"/>
    <w:rsid w:val="00812E76"/>
    <w:rsid w:val="00822463"/>
    <w:rsid w:val="008241A5"/>
    <w:rsid w:val="008362C6"/>
    <w:rsid w:val="00837EA0"/>
    <w:rsid w:val="00843E22"/>
    <w:rsid w:val="00846D7B"/>
    <w:rsid w:val="0085196E"/>
    <w:rsid w:val="00855655"/>
    <w:rsid w:val="00860B08"/>
    <w:rsid w:val="00861029"/>
    <w:rsid w:val="0087291C"/>
    <w:rsid w:val="00872D39"/>
    <w:rsid w:val="0087306E"/>
    <w:rsid w:val="00885459"/>
    <w:rsid w:val="00887CE2"/>
    <w:rsid w:val="008909FB"/>
    <w:rsid w:val="008947B8"/>
    <w:rsid w:val="008A1164"/>
    <w:rsid w:val="008A3B73"/>
    <w:rsid w:val="008B6C59"/>
    <w:rsid w:val="008C2AA4"/>
    <w:rsid w:val="008C2AFA"/>
    <w:rsid w:val="008C2F3E"/>
    <w:rsid w:val="008C422A"/>
    <w:rsid w:val="008C676D"/>
    <w:rsid w:val="008D23AB"/>
    <w:rsid w:val="008D2936"/>
    <w:rsid w:val="008D5618"/>
    <w:rsid w:val="008E674B"/>
    <w:rsid w:val="008F0180"/>
    <w:rsid w:val="008F15EB"/>
    <w:rsid w:val="008F1DEB"/>
    <w:rsid w:val="008F4B8E"/>
    <w:rsid w:val="0090056A"/>
    <w:rsid w:val="009029AA"/>
    <w:rsid w:val="0090311C"/>
    <w:rsid w:val="0090502C"/>
    <w:rsid w:val="00905369"/>
    <w:rsid w:val="00911482"/>
    <w:rsid w:val="0091374A"/>
    <w:rsid w:val="0091707E"/>
    <w:rsid w:val="009220D4"/>
    <w:rsid w:val="00922DDA"/>
    <w:rsid w:val="00926298"/>
    <w:rsid w:val="0092687A"/>
    <w:rsid w:val="00926DF5"/>
    <w:rsid w:val="009349E0"/>
    <w:rsid w:val="00935848"/>
    <w:rsid w:val="00935FB7"/>
    <w:rsid w:val="009400DF"/>
    <w:rsid w:val="0094783D"/>
    <w:rsid w:val="0095021D"/>
    <w:rsid w:val="009528C4"/>
    <w:rsid w:val="00955E72"/>
    <w:rsid w:val="0095642C"/>
    <w:rsid w:val="009617ED"/>
    <w:rsid w:val="00961C13"/>
    <w:rsid w:val="00966097"/>
    <w:rsid w:val="009715E9"/>
    <w:rsid w:val="009761D7"/>
    <w:rsid w:val="009820AE"/>
    <w:rsid w:val="009866B2"/>
    <w:rsid w:val="00991EC9"/>
    <w:rsid w:val="009936F1"/>
    <w:rsid w:val="009A0308"/>
    <w:rsid w:val="009A48D8"/>
    <w:rsid w:val="009A78C7"/>
    <w:rsid w:val="009E01B4"/>
    <w:rsid w:val="009F1703"/>
    <w:rsid w:val="009F1F63"/>
    <w:rsid w:val="009F388F"/>
    <w:rsid w:val="009F3C31"/>
    <w:rsid w:val="00A029F9"/>
    <w:rsid w:val="00A15677"/>
    <w:rsid w:val="00A17D9C"/>
    <w:rsid w:val="00A2092C"/>
    <w:rsid w:val="00A22B7C"/>
    <w:rsid w:val="00A32396"/>
    <w:rsid w:val="00A3309D"/>
    <w:rsid w:val="00A449BE"/>
    <w:rsid w:val="00A46E2F"/>
    <w:rsid w:val="00A50B5B"/>
    <w:rsid w:val="00A62234"/>
    <w:rsid w:val="00A72D0E"/>
    <w:rsid w:val="00A81815"/>
    <w:rsid w:val="00A83A9A"/>
    <w:rsid w:val="00A855CF"/>
    <w:rsid w:val="00A9748A"/>
    <w:rsid w:val="00AB0360"/>
    <w:rsid w:val="00AB1D2E"/>
    <w:rsid w:val="00AB3DE4"/>
    <w:rsid w:val="00AB404E"/>
    <w:rsid w:val="00AC0B6E"/>
    <w:rsid w:val="00AC3308"/>
    <w:rsid w:val="00AC5F3D"/>
    <w:rsid w:val="00AD3C12"/>
    <w:rsid w:val="00AD74D5"/>
    <w:rsid w:val="00AE2164"/>
    <w:rsid w:val="00AE4DDA"/>
    <w:rsid w:val="00AE4F57"/>
    <w:rsid w:val="00AF61D0"/>
    <w:rsid w:val="00B00C19"/>
    <w:rsid w:val="00B0633C"/>
    <w:rsid w:val="00B10264"/>
    <w:rsid w:val="00B1246A"/>
    <w:rsid w:val="00B16FBA"/>
    <w:rsid w:val="00B173D3"/>
    <w:rsid w:val="00B17A8B"/>
    <w:rsid w:val="00B2060F"/>
    <w:rsid w:val="00B24158"/>
    <w:rsid w:val="00B368FB"/>
    <w:rsid w:val="00B42CB3"/>
    <w:rsid w:val="00B46E31"/>
    <w:rsid w:val="00B51251"/>
    <w:rsid w:val="00B52B5A"/>
    <w:rsid w:val="00B575B8"/>
    <w:rsid w:val="00B65704"/>
    <w:rsid w:val="00B67D30"/>
    <w:rsid w:val="00B81E83"/>
    <w:rsid w:val="00B84B15"/>
    <w:rsid w:val="00B96804"/>
    <w:rsid w:val="00BA4274"/>
    <w:rsid w:val="00BA5070"/>
    <w:rsid w:val="00BB6D88"/>
    <w:rsid w:val="00BC0D1A"/>
    <w:rsid w:val="00BC121C"/>
    <w:rsid w:val="00BC170B"/>
    <w:rsid w:val="00BC2076"/>
    <w:rsid w:val="00BC6AB5"/>
    <w:rsid w:val="00BC70F4"/>
    <w:rsid w:val="00BC7E99"/>
    <w:rsid w:val="00BD7646"/>
    <w:rsid w:val="00BD7798"/>
    <w:rsid w:val="00BE06C3"/>
    <w:rsid w:val="00BE62BA"/>
    <w:rsid w:val="00BE6C0B"/>
    <w:rsid w:val="00BF07C2"/>
    <w:rsid w:val="00BF5CBB"/>
    <w:rsid w:val="00C002B8"/>
    <w:rsid w:val="00C004AA"/>
    <w:rsid w:val="00C06CB1"/>
    <w:rsid w:val="00C21518"/>
    <w:rsid w:val="00C216D3"/>
    <w:rsid w:val="00C228D6"/>
    <w:rsid w:val="00C2405E"/>
    <w:rsid w:val="00C26F39"/>
    <w:rsid w:val="00C27D35"/>
    <w:rsid w:val="00C33885"/>
    <w:rsid w:val="00C36661"/>
    <w:rsid w:val="00C371A2"/>
    <w:rsid w:val="00C40314"/>
    <w:rsid w:val="00C434C2"/>
    <w:rsid w:val="00C45920"/>
    <w:rsid w:val="00C5475F"/>
    <w:rsid w:val="00C67D4E"/>
    <w:rsid w:val="00C67D84"/>
    <w:rsid w:val="00C73C12"/>
    <w:rsid w:val="00C74981"/>
    <w:rsid w:val="00C74CF4"/>
    <w:rsid w:val="00C763A5"/>
    <w:rsid w:val="00C82217"/>
    <w:rsid w:val="00C8408F"/>
    <w:rsid w:val="00C85362"/>
    <w:rsid w:val="00C86419"/>
    <w:rsid w:val="00C87059"/>
    <w:rsid w:val="00C9430B"/>
    <w:rsid w:val="00C95D97"/>
    <w:rsid w:val="00C96D24"/>
    <w:rsid w:val="00CA3C9C"/>
    <w:rsid w:val="00CA6226"/>
    <w:rsid w:val="00CB1B38"/>
    <w:rsid w:val="00CB1E27"/>
    <w:rsid w:val="00CB6B29"/>
    <w:rsid w:val="00CB7831"/>
    <w:rsid w:val="00CC076D"/>
    <w:rsid w:val="00CC60E4"/>
    <w:rsid w:val="00CD2D36"/>
    <w:rsid w:val="00CE4813"/>
    <w:rsid w:val="00CF2D86"/>
    <w:rsid w:val="00CF330B"/>
    <w:rsid w:val="00CF4D0E"/>
    <w:rsid w:val="00D0240D"/>
    <w:rsid w:val="00D040D5"/>
    <w:rsid w:val="00D05004"/>
    <w:rsid w:val="00D07C0B"/>
    <w:rsid w:val="00D204AB"/>
    <w:rsid w:val="00D20A7C"/>
    <w:rsid w:val="00D233F7"/>
    <w:rsid w:val="00D23B9A"/>
    <w:rsid w:val="00D24B52"/>
    <w:rsid w:val="00D270CF"/>
    <w:rsid w:val="00D32FCF"/>
    <w:rsid w:val="00D35987"/>
    <w:rsid w:val="00D44AC3"/>
    <w:rsid w:val="00D52C8C"/>
    <w:rsid w:val="00D54C9E"/>
    <w:rsid w:val="00D64901"/>
    <w:rsid w:val="00D6548E"/>
    <w:rsid w:val="00D724F4"/>
    <w:rsid w:val="00D80074"/>
    <w:rsid w:val="00D82649"/>
    <w:rsid w:val="00D94228"/>
    <w:rsid w:val="00DA1DAC"/>
    <w:rsid w:val="00DA69DA"/>
    <w:rsid w:val="00DB066F"/>
    <w:rsid w:val="00DB5469"/>
    <w:rsid w:val="00DB73DD"/>
    <w:rsid w:val="00DC22D2"/>
    <w:rsid w:val="00DC3902"/>
    <w:rsid w:val="00DD2784"/>
    <w:rsid w:val="00DD2B66"/>
    <w:rsid w:val="00DE30EA"/>
    <w:rsid w:val="00DE323F"/>
    <w:rsid w:val="00DE75C0"/>
    <w:rsid w:val="00DE7983"/>
    <w:rsid w:val="00DF0D13"/>
    <w:rsid w:val="00DF2F5D"/>
    <w:rsid w:val="00DF3644"/>
    <w:rsid w:val="00DF7889"/>
    <w:rsid w:val="00E000E1"/>
    <w:rsid w:val="00E02CD0"/>
    <w:rsid w:val="00E04BF6"/>
    <w:rsid w:val="00E056EE"/>
    <w:rsid w:val="00E12AF1"/>
    <w:rsid w:val="00E12E7C"/>
    <w:rsid w:val="00E13982"/>
    <w:rsid w:val="00E15266"/>
    <w:rsid w:val="00E15A05"/>
    <w:rsid w:val="00E25FB8"/>
    <w:rsid w:val="00E2662B"/>
    <w:rsid w:val="00E335F8"/>
    <w:rsid w:val="00E3481F"/>
    <w:rsid w:val="00E477C2"/>
    <w:rsid w:val="00E51D4A"/>
    <w:rsid w:val="00E556F8"/>
    <w:rsid w:val="00E57323"/>
    <w:rsid w:val="00E65E37"/>
    <w:rsid w:val="00E67EB6"/>
    <w:rsid w:val="00E8025F"/>
    <w:rsid w:val="00E90C93"/>
    <w:rsid w:val="00E93717"/>
    <w:rsid w:val="00E94514"/>
    <w:rsid w:val="00E96002"/>
    <w:rsid w:val="00E9669E"/>
    <w:rsid w:val="00EA543B"/>
    <w:rsid w:val="00EC25F7"/>
    <w:rsid w:val="00EC335E"/>
    <w:rsid w:val="00EC48BF"/>
    <w:rsid w:val="00ED3656"/>
    <w:rsid w:val="00EE3501"/>
    <w:rsid w:val="00EE3616"/>
    <w:rsid w:val="00EE7933"/>
    <w:rsid w:val="00EF78A1"/>
    <w:rsid w:val="00F01FBD"/>
    <w:rsid w:val="00F11DCC"/>
    <w:rsid w:val="00F12349"/>
    <w:rsid w:val="00F12C19"/>
    <w:rsid w:val="00F17EA7"/>
    <w:rsid w:val="00F23F22"/>
    <w:rsid w:val="00F25216"/>
    <w:rsid w:val="00F274E4"/>
    <w:rsid w:val="00F30712"/>
    <w:rsid w:val="00F3082F"/>
    <w:rsid w:val="00F36F8D"/>
    <w:rsid w:val="00F440B6"/>
    <w:rsid w:val="00F44BDF"/>
    <w:rsid w:val="00F5576D"/>
    <w:rsid w:val="00F64F77"/>
    <w:rsid w:val="00F70E76"/>
    <w:rsid w:val="00F74648"/>
    <w:rsid w:val="00F75680"/>
    <w:rsid w:val="00F84201"/>
    <w:rsid w:val="00FA5286"/>
    <w:rsid w:val="00FB3669"/>
    <w:rsid w:val="00FC1AE9"/>
    <w:rsid w:val="00FC1D75"/>
    <w:rsid w:val="00FC2B72"/>
    <w:rsid w:val="00FC61F2"/>
    <w:rsid w:val="00FD5C12"/>
    <w:rsid w:val="00FD7F08"/>
    <w:rsid w:val="00FE6E2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A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233F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0E76"/>
    <w:pPr>
      <w:numPr>
        <w:ilvl w:val="1"/>
        <w:numId w:val="4"/>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233F7"/>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233F7"/>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33F7"/>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33F7"/>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33F7"/>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33F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33F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926298"/>
    <w:rPr>
      <w:color w:val="605E5C"/>
      <w:shd w:val="clear" w:color="auto" w:fill="E1DFDD"/>
    </w:rPr>
  </w:style>
  <w:style w:type="table" w:styleId="TableGrid">
    <w:name w:val="Table Grid"/>
    <w:basedOn w:val="TableNormal"/>
    <w:uiPriority w:val="39"/>
    <w:rsid w:val="00A1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33F7"/>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D233F7"/>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D233F7"/>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D233F7"/>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D233F7"/>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D233F7"/>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D233F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D233F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1084">
      <w:bodyDiv w:val="1"/>
      <w:marLeft w:val="0"/>
      <w:marRight w:val="0"/>
      <w:marTop w:val="0"/>
      <w:marBottom w:val="0"/>
      <w:divBdr>
        <w:top w:val="none" w:sz="0" w:space="0" w:color="auto"/>
        <w:left w:val="none" w:sz="0" w:space="0" w:color="auto"/>
        <w:bottom w:val="none" w:sz="0" w:space="0" w:color="auto"/>
        <w:right w:val="none" w:sz="0" w:space="0" w:color="auto"/>
      </w:divBdr>
      <w:divsChild>
        <w:div w:id="1311211049">
          <w:marLeft w:val="0"/>
          <w:marRight w:val="0"/>
          <w:marTop w:val="0"/>
          <w:marBottom w:val="0"/>
          <w:divBdr>
            <w:top w:val="none" w:sz="0" w:space="0" w:color="auto"/>
            <w:left w:val="none" w:sz="0" w:space="0" w:color="auto"/>
            <w:bottom w:val="none" w:sz="0" w:space="0" w:color="auto"/>
            <w:right w:val="none" w:sz="0" w:space="0" w:color="auto"/>
          </w:divBdr>
          <w:divsChild>
            <w:div w:id="888497631">
              <w:marLeft w:val="0"/>
              <w:marRight w:val="0"/>
              <w:marTop w:val="0"/>
              <w:marBottom w:val="0"/>
              <w:divBdr>
                <w:top w:val="none" w:sz="0" w:space="0" w:color="auto"/>
                <w:left w:val="none" w:sz="0" w:space="0" w:color="auto"/>
                <w:bottom w:val="none" w:sz="0" w:space="0" w:color="auto"/>
                <w:right w:val="none" w:sz="0" w:space="0" w:color="auto"/>
              </w:divBdr>
              <w:divsChild>
                <w:div w:id="4194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483550936">
      <w:bodyDiv w:val="1"/>
      <w:marLeft w:val="0"/>
      <w:marRight w:val="0"/>
      <w:marTop w:val="0"/>
      <w:marBottom w:val="0"/>
      <w:divBdr>
        <w:top w:val="none" w:sz="0" w:space="0" w:color="auto"/>
        <w:left w:val="none" w:sz="0" w:space="0" w:color="auto"/>
        <w:bottom w:val="none" w:sz="0" w:space="0" w:color="auto"/>
        <w:right w:val="none" w:sz="0" w:space="0" w:color="auto"/>
      </w:divBdr>
      <w:divsChild>
        <w:div w:id="1646929410">
          <w:marLeft w:val="0"/>
          <w:marRight w:val="0"/>
          <w:marTop w:val="0"/>
          <w:marBottom w:val="0"/>
          <w:divBdr>
            <w:top w:val="none" w:sz="0" w:space="0" w:color="auto"/>
            <w:left w:val="none" w:sz="0" w:space="0" w:color="auto"/>
            <w:bottom w:val="none" w:sz="0" w:space="0" w:color="auto"/>
            <w:right w:val="none" w:sz="0" w:space="0" w:color="auto"/>
          </w:divBdr>
          <w:divsChild>
            <w:div w:id="1306665335">
              <w:marLeft w:val="0"/>
              <w:marRight w:val="0"/>
              <w:marTop w:val="0"/>
              <w:marBottom w:val="0"/>
              <w:divBdr>
                <w:top w:val="none" w:sz="0" w:space="0" w:color="auto"/>
                <w:left w:val="none" w:sz="0" w:space="0" w:color="auto"/>
                <w:bottom w:val="none" w:sz="0" w:space="0" w:color="auto"/>
                <w:right w:val="none" w:sz="0" w:space="0" w:color="auto"/>
              </w:divBdr>
              <w:divsChild>
                <w:div w:id="435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3847">
      <w:bodyDiv w:val="1"/>
      <w:marLeft w:val="0"/>
      <w:marRight w:val="0"/>
      <w:marTop w:val="0"/>
      <w:marBottom w:val="0"/>
      <w:divBdr>
        <w:top w:val="none" w:sz="0" w:space="0" w:color="auto"/>
        <w:left w:val="none" w:sz="0" w:space="0" w:color="auto"/>
        <w:bottom w:val="none" w:sz="0" w:space="0" w:color="auto"/>
        <w:right w:val="none" w:sz="0" w:space="0" w:color="auto"/>
      </w:divBdr>
      <w:divsChild>
        <w:div w:id="1737782905">
          <w:marLeft w:val="0"/>
          <w:marRight w:val="0"/>
          <w:marTop w:val="0"/>
          <w:marBottom w:val="0"/>
          <w:divBdr>
            <w:top w:val="none" w:sz="0" w:space="0" w:color="auto"/>
            <w:left w:val="none" w:sz="0" w:space="0" w:color="auto"/>
            <w:bottom w:val="none" w:sz="0" w:space="0" w:color="auto"/>
            <w:right w:val="none" w:sz="0" w:space="0" w:color="auto"/>
          </w:divBdr>
          <w:divsChild>
            <w:div w:id="394164882">
              <w:marLeft w:val="0"/>
              <w:marRight w:val="0"/>
              <w:marTop w:val="0"/>
              <w:marBottom w:val="0"/>
              <w:divBdr>
                <w:top w:val="none" w:sz="0" w:space="0" w:color="auto"/>
                <w:left w:val="none" w:sz="0" w:space="0" w:color="auto"/>
                <w:bottom w:val="none" w:sz="0" w:space="0" w:color="auto"/>
                <w:right w:val="none" w:sz="0" w:space="0" w:color="auto"/>
              </w:divBdr>
              <w:divsChild>
                <w:div w:id="12620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9893">
      <w:bodyDiv w:val="1"/>
      <w:marLeft w:val="0"/>
      <w:marRight w:val="0"/>
      <w:marTop w:val="0"/>
      <w:marBottom w:val="0"/>
      <w:divBdr>
        <w:top w:val="none" w:sz="0" w:space="0" w:color="auto"/>
        <w:left w:val="none" w:sz="0" w:space="0" w:color="auto"/>
        <w:bottom w:val="none" w:sz="0" w:space="0" w:color="auto"/>
        <w:right w:val="none" w:sz="0" w:space="0" w:color="auto"/>
      </w:divBdr>
      <w:divsChild>
        <w:div w:id="413868079">
          <w:marLeft w:val="0"/>
          <w:marRight w:val="0"/>
          <w:marTop w:val="0"/>
          <w:marBottom w:val="0"/>
          <w:divBdr>
            <w:top w:val="none" w:sz="0" w:space="0" w:color="auto"/>
            <w:left w:val="none" w:sz="0" w:space="0" w:color="auto"/>
            <w:bottom w:val="none" w:sz="0" w:space="0" w:color="auto"/>
            <w:right w:val="none" w:sz="0" w:space="0" w:color="auto"/>
          </w:divBdr>
          <w:divsChild>
            <w:div w:id="1874883699">
              <w:marLeft w:val="0"/>
              <w:marRight w:val="0"/>
              <w:marTop w:val="0"/>
              <w:marBottom w:val="0"/>
              <w:divBdr>
                <w:top w:val="none" w:sz="0" w:space="0" w:color="auto"/>
                <w:left w:val="none" w:sz="0" w:space="0" w:color="auto"/>
                <w:bottom w:val="none" w:sz="0" w:space="0" w:color="auto"/>
                <w:right w:val="none" w:sz="0" w:space="0" w:color="auto"/>
              </w:divBdr>
              <w:divsChild>
                <w:div w:id="10574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52142953">
      <w:bodyDiv w:val="1"/>
      <w:marLeft w:val="0"/>
      <w:marRight w:val="0"/>
      <w:marTop w:val="0"/>
      <w:marBottom w:val="0"/>
      <w:divBdr>
        <w:top w:val="none" w:sz="0" w:space="0" w:color="auto"/>
        <w:left w:val="none" w:sz="0" w:space="0" w:color="auto"/>
        <w:bottom w:val="none" w:sz="0" w:space="0" w:color="auto"/>
        <w:right w:val="none" w:sz="0" w:space="0" w:color="auto"/>
      </w:divBdr>
      <w:divsChild>
        <w:div w:id="1967809335">
          <w:marLeft w:val="0"/>
          <w:marRight w:val="0"/>
          <w:marTop w:val="0"/>
          <w:marBottom w:val="0"/>
          <w:divBdr>
            <w:top w:val="none" w:sz="0" w:space="0" w:color="auto"/>
            <w:left w:val="none" w:sz="0" w:space="0" w:color="auto"/>
            <w:bottom w:val="none" w:sz="0" w:space="0" w:color="auto"/>
            <w:right w:val="none" w:sz="0" w:space="0" w:color="auto"/>
          </w:divBdr>
          <w:divsChild>
            <w:div w:id="1155532957">
              <w:marLeft w:val="0"/>
              <w:marRight w:val="0"/>
              <w:marTop w:val="0"/>
              <w:marBottom w:val="0"/>
              <w:divBdr>
                <w:top w:val="none" w:sz="0" w:space="0" w:color="auto"/>
                <w:left w:val="none" w:sz="0" w:space="0" w:color="auto"/>
                <w:bottom w:val="none" w:sz="0" w:space="0" w:color="auto"/>
                <w:right w:val="none" w:sz="0" w:space="0" w:color="auto"/>
              </w:divBdr>
              <w:divsChild>
                <w:div w:id="339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542132700">
      <w:bodyDiv w:val="1"/>
      <w:marLeft w:val="0"/>
      <w:marRight w:val="0"/>
      <w:marTop w:val="0"/>
      <w:marBottom w:val="0"/>
      <w:divBdr>
        <w:top w:val="none" w:sz="0" w:space="0" w:color="auto"/>
        <w:left w:val="none" w:sz="0" w:space="0" w:color="auto"/>
        <w:bottom w:val="none" w:sz="0" w:space="0" w:color="auto"/>
        <w:right w:val="none" w:sz="0" w:space="0" w:color="auto"/>
      </w:divBdr>
      <w:divsChild>
        <w:div w:id="1310523778">
          <w:marLeft w:val="0"/>
          <w:marRight w:val="0"/>
          <w:marTop w:val="0"/>
          <w:marBottom w:val="0"/>
          <w:divBdr>
            <w:top w:val="none" w:sz="0" w:space="0" w:color="auto"/>
            <w:left w:val="none" w:sz="0" w:space="0" w:color="auto"/>
            <w:bottom w:val="none" w:sz="0" w:space="0" w:color="auto"/>
            <w:right w:val="none" w:sz="0" w:space="0" w:color="auto"/>
          </w:divBdr>
          <w:divsChild>
            <w:div w:id="145168531">
              <w:marLeft w:val="0"/>
              <w:marRight w:val="0"/>
              <w:marTop w:val="0"/>
              <w:marBottom w:val="0"/>
              <w:divBdr>
                <w:top w:val="none" w:sz="0" w:space="0" w:color="auto"/>
                <w:left w:val="none" w:sz="0" w:space="0" w:color="auto"/>
                <w:bottom w:val="none" w:sz="0" w:space="0" w:color="auto"/>
                <w:right w:val="none" w:sz="0" w:space="0" w:color="auto"/>
              </w:divBdr>
              <w:divsChild>
                <w:div w:id="3251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488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20024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0135">
          <w:marLeft w:val="0"/>
          <w:marRight w:val="0"/>
          <w:marTop w:val="0"/>
          <w:marBottom w:val="0"/>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sChild>
                <w:div w:id="5805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phathela@brooklynadvocates.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mabathop@raf.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kwarela.attorne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162a6c-5a59-44bd-8a1b-8751108822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E2A4F384D8044791DE90BD2BE6158E" ma:contentTypeVersion="9" ma:contentTypeDescription="Create a new document." ma:contentTypeScope="" ma:versionID="b84785702c7c6b2bec688d8708b74d7d">
  <xsd:schema xmlns:xsd="http://www.w3.org/2001/XMLSchema" xmlns:xs="http://www.w3.org/2001/XMLSchema" xmlns:p="http://schemas.microsoft.com/office/2006/metadata/properties" xmlns:ns3="2b54425a-afa5-4bd8-807b-9d6d889d6989" xmlns:ns4="8e162a6c-5a59-44bd-8a1b-8751108822eb" targetNamespace="http://schemas.microsoft.com/office/2006/metadata/properties" ma:root="true" ma:fieldsID="5c35e9e35d02c8aff384f1a476b78809" ns3:_="" ns4:_="">
    <xsd:import namespace="2b54425a-afa5-4bd8-807b-9d6d889d6989"/>
    <xsd:import namespace="8e162a6c-5a59-44bd-8a1b-875110882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425a-afa5-4bd8-807b-9d6d889d6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62a6c-5a59-44bd-8a1b-8751108822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ABAB-32B4-4C8B-BF73-9FFA9FD5914C}">
  <ds:schemaRefs>
    <ds:schemaRef ds:uri="http://schemas.microsoft.com/office/2006/metadata/properties"/>
    <ds:schemaRef ds:uri="http://schemas.microsoft.com/office/infopath/2007/PartnerControls"/>
    <ds:schemaRef ds:uri="8e162a6c-5a59-44bd-8a1b-8751108822eb"/>
  </ds:schemaRefs>
</ds:datastoreItem>
</file>

<file path=customXml/itemProps2.xml><?xml version="1.0" encoding="utf-8"?>
<ds:datastoreItem xmlns:ds="http://schemas.openxmlformats.org/officeDocument/2006/customXml" ds:itemID="{B4B2D9EB-F100-49D7-BEBE-DAE6CE7A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425a-afa5-4bd8-807b-9d6d889d6989"/>
    <ds:schemaRef ds:uri="8e162a6c-5a59-44bd-8a1b-87511088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8FBD9-8DBC-416B-BDF6-30F5ED3B0D26}">
  <ds:schemaRefs>
    <ds:schemaRef ds:uri="http://schemas.microsoft.com/sharepoint/v3/contenttype/forms"/>
  </ds:schemaRefs>
</ds:datastoreItem>
</file>

<file path=customXml/itemProps4.xml><?xml version="1.0" encoding="utf-8"?>
<ds:datastoreItem xmlns:ds="http://schemas.openxmlformats.org/officeDocument/2006/customXml" ds:itemID="{3E390B56-F1EA-4662-B7D6-259D963E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2022-05-01T10:36:00Z</cp:lastPrinted>
  <dcterms:created xsi:type="dcterms:W3CDTF">2023-05-01T06:56:00Z</dcterms:created>
  <dcterms:modified xsi:type="dcterms:W3CDTF">2023-05-01T06:57:00Z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0x0101006EE2A4F384D8044791DE90BD2BE6158E</vt:lpwstr>
  </property>
</Properties>
</file>