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D620E" w14:textId="07F553B9" w:rsidR="00FB3669" w:rsidRPr="002A2849" w:rsidRDefault="00FB3669" w:rsidP="004B7956">
      <w:pPr>
        <w:tabs>
          <w:tab w:val="left" w:pos="2342"/>
          <w:tab w:val="center" w:pos="4513"/>
        </w:tabs>
        <w:outlineLvl w:val="0"/>
        <w:rPr>
          <w:rFonts w:ascii="Times New Roman" w:eastAsia="Times New Roman" w:hAnsi="Times New Roman" w:cs="Times New Roman"/>
          <w:b/>
          <w:noProof/>
          <w:lang w:val="en-ZA" w:eastAsia="en-ZA"/>
        </w:rPr>
      </w:pPr>
    </w:p>
    <w:p w14:paraId="312C82EA" w14:textId="77777777" w:rsidR="008B1AB9" w:rsidRPr="00DB2A06" w:rsidRDefault="008B1AB9" w:rsidP="008B1AB9">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2C1768F6" w14:textId="77777777" w:rsidR="00FB366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3A70DFF" w14:textId="77777777" w:rsidR="008B1AB9" w:rsidRPr="002A2849" w:rsidRDefault="008B1AB9" w:rsidP="00FB3669">
      <w:pPr>
        <w:tabs>
          <w:tab w:val="left" w:pos="2342"/>
          <w:tab w:val="center" w:pos="4513"/>
        </w:tabs>
        <w:jc w:val="center"/>
        <w:outlineLvl w:val="0"/>
        <w:rPr>
          <w:rFonts w:ascii="Times New Roman" w:eastAsia="Times New Roman" w:hAnsi="Times New Roman" w:cs="Times New Roman"/>
          <w:b/>
          <w:noProof/>
          <w:lang w:val="en-ZA" w:eastAsia="en-ZA"/>
        </w:rPr>
      </w:pPr>
    </w:p>
    <w:p w14:paraId="19226FD9" w14:textId="77777777"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US"/>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rFonts w:ascii="Times New Roman" w:eastAsia="Times New Roman" w:hAnsi="Times New Roman" w:cs="Times New Roman"/>
          <w:b/>
          <w:lang w:val="en-ZA"/>
        </w:rPr>
      </w:pPr>
    </w:p>
    <w:p w14:paraId="2CFCC2E7" w14:textId="77777777"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14:paraId="68D91166" w14:textId="5ECA5E1C" w:rsidR="00FB3669" w:rsidRPr="0010568A" w:rsidRDefault="00FB3669" w:rsidP="0010568A">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 xml:space="preserve">GAUTENG LOCAL DIVISION, </w:t>
      </w:r>
      <w:r w:rsidR="00CB19AB">
        <w:rPr>
          <w:rFonts w:ascii="Times New Roman" w:eastAsia="Times New Roman" w:hAnsi="Times New Roman" w:cs="Times New Roman"/>
          <w:b/>
          <w:lang w:val="en-ZA"/>
        </w:rPr>
        <w:t>PRETORIA</w:t>
      </w:r>
    </w:p>
    <w:p w14:paraId="6A7D647F" w14:textId="35B4D070" w:rsidR="00FB3669" w:rsidRPr="002A2849" w:rsidRDefault="00FB3669" w:rsidP="00FB3669">
      <w:pPr>
        <w:tabs>
          <w:tab w:val="right" w:pos="9029"/>
        </w:tabs>
        <w:jc w:val="both"/>
        <w:rPr>
          <w:rFonts w:ascii="Times New Roman" w:eastAsia="Times New Roman" w:hAnsi="Times New Roman" w:cs="Times New Roman"/>
          <w:bCs/>
          <w:lang w:val="en-ZA"/>
        </w:rPr>
      </w:pPr>
      <w:r w:rsidRPr="002A2849">
        <w:rPr>
          <w:rFonts w:ascii="Times New Roman" w:eastAsia="Times New Roman" w:hAnsi="Times New Roman" w:cs="Times New Roman"/>
          <w:lang w:val="en-ZA"/>
        </w:rPr>
        <w:tab/>
      </w:r>
    </w:p>
    <w:p w14:paraId="6785524C" w14:textId="26FA035E" w:rsidR="00FB3669" w:rsidRPr="002A2849" w:rsidRDefault="00FB3669" w:rsidP="00FB3669">
      <w:pPr>
        <w:tabs>
          <w:tab w:val="right" w:pos="9029"/>
        </w:tabs>
        <w:jc w:val="both"/>
        <w:rPr>
          <w:rFonts w:ascii="Times New Roman" w:eastAsia="Times New Roman" w:hAnsi="Times New Roman" w:cs="Times New Roman"/>
          <w:lang w:val="en-ZA"/>
        </w:rPr>
      </w:pPr>
    </w:p>
    <w:p w14:paraId="00B3189C" w14:textId="605FEF62" w:rsidR="00FB3669" w:rsidRPr="002A2849" w:rsidRDefault="003F4BCB" w:rsidP="00FB3669">
      <w:pPr>
        <w:tabs>
          <w:tab w:val="left" w:pos="8998"/>
        </w:tabs>
        <w:jc w:val="both"/>
        <w:rPr>
          <w:rFonts w:ascii="Times New Roman" w:eastAsia="Times New Roman" w:hAnsi="Times New Roman" w:cs="Times New Roman"/>
          <w:lang w:val="en-ZA"/>
        </w:rPr>
      </w:pPr>
      <w:r w:rsidRPr="002A2849">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7C118807" wp14:editId="74E47D3B">
                <wp:simplePos x="0" y="0"/>
                <wp:positionH relativeFrom="margin">
                  <wp:posOffset>0</wp:posOffset>
                </wp:positionH>
                <wp:positionV relativeFrom="paragraph">
                  <wp:posOffset>41909</wp:posOffset>
                </wp:positionV>
                <wp:extent cx="3314700" cy="1583267"/>
                <wp:effectExtent l="0" t="0" r="127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3267"/>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6F243A06" w:rsidR="00B368FB" w:rsidRPr="002A2849" w:rsidRDefault="00B368FB" w:rsidP="00755C0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REPORTABLE: NO</w:t>
                            </w:r>
                          </w:p>
                          <w:p w14:paraId="70FD4287" w14:textId="77777777" w:rsidR="00B368FB" w:rsidRPr="002A2849" w:rsidRDefault="00B368FB" w:rsidP="00755C0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OF INTEREST TO OTHER JUDGES: NO</w:t>
                            </w:r>
                          </w:p>
                          <w:p w14:paraId="3EEE1FBE" w14:textId="77777777" w:rsidR="00B368FB" w:rsidRPr="002A2849" w:rsidRDefault="00B368FB" w:rsidP="00755C0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REVISED</w:t>
                            </w:r>
                            <w:r>
                              <w:rPr>
                                <w:rFonts w:ascii="Times New Roman" w:hAnsi="Times New Roman" w:cs="Times New Roman"/>
                                <w:sz w:val="20"/>
                                <w:szCs w:val="20"/>
                              </w:rPr>
                              <w:t>: NO</w:t>
                            </w:r>
                          </w:p>
                          <w:p w14:paraId="504488AD" w14:textId="65C62D17"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C379F4">
                              <w:rPr>
                                <w:rFonts w:ascii="Times New Roman" w:hAnsi="Times New Roman" w:cs="Times New Roman"/>
                                <w:b/>
                                <w:sz w:val="20"/>
                                <w:szCs w:val="20"/>
                              </w:rPr>
                              <w:t>4</w:t>
                            </w:r>
                            <w:r w:rsidR="00794D3A">
                              <w:rPr>
                                <w:rFonts w:ascii="Times New Roman" w:hAnsi="Times New Roman" w:cs="Times New Roman"/>
                                <w:b/>
                                <w:sz w:val="20"/>
                                <w:szCs w:val="20"/>
                              </w:rPr>
                              <w:t>/5/</w:t>
                            </w:r>
                            <w:r w:rsidR="00CB1E27">
                              <w:rPr>
                                <w:rFonts w:ascii="Times New Roman" w:hAnsi="Times New Roman" w:cs="Times New Roman"/>
                                <w:b/>
                                <w:sz w:val="20"/>
                                <w:szCs w:val="20"/>
                              </w:rPr>
                              <w:t>202</w:t>
                            </w:r>
                            <w:r w:rsidR="00F74648">
                              <w:rPr>
                                <w:rFonts w:ascii="Times New Roman" w:hAnsi="Times New Roman" w:cs="Times New Roman"/>
                                <w:b/>
                                <w:sz w:val="20"/>
                                <w:szCs w:val="20"/>
                              </w:rPr>
                              <w:t>3</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3.3pt;width:261pt;height:12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6F243A06" w:rsidR="00B368FB" w:rsidRPr="002A2849" w:rsidRDefault="00B368FB" w:rsidP="00755C0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REPORTABLE: NO</w:t>
                      </w:r>
                    </w:p>
                    <w:p w14:paraId="70FD4287" w14:textId="77777777" w:rsidR="00B368FB" w:rsidRPr="002A2849" w:rsidRDefault="00B368FB" w:rsidP="00755C0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OF INTEREST TO OTHER JUDGES: NO</w:t>
                      </w:r>
                    </w:p>
                    <w:p w14:paraId="3EEE1FBE" w14:textId="77777777" w:rsidR="00B368FB" w:rsidRPr="002A2849" w:rsidRDefault="00B368FB" w:rsidP="00755C0B">
                      <w:pPr>
                        <w:numPr>
                          <w:ilvl w:val="0"/>
                          <w:numId w:val="1"/>
                        </w:numPr>
                        <w:rPr>
                          <w:rFonts w:ascii="Times New Roman" w:hAnsi="Times New Roman" w:cs="Times New Roman"/>
                          <w:sz w:val="20"/>
                          <w:szCs w:val="20"/>
                        </w:rPr>
                      </w:pPr>
                      <w:r w:rsidRPr="002A2849">
                        <w:rPr>
                          <w:rFonts w:ascii="Times New Roman" w:hAnsi="Times New Roman" w:cs="Times New Roman"/>
                          <w:sz w:val="20"/>
                          <w:szCs w:val="20"/>
                        </w:rPr>
                        <w:t>REVISED</w:t>
                      </w:r>
                      <w:r>
                        <w:rPr>
                          <w:rFonts w:ascii="Times New Roman" w:hAnsi="Times New Roman" w:cs="Times New Roman"/>
                          <w:sz w:val="20"/>
                          <w:szCs w:val="20"/>
                        </w:rPr>
                        <w:t>: NO</w:t>
                      </w:r>
                    </w:p>
                    <w:p w14:paraId="504488AD" w14:textId="65C62D17"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C379F4">
                        <w:rPr>
                          <w:rFonts w:ascii="Times New Roman" w:hAnsi="Times New Roman" w:cs="Times New Roman"/>
                          <w:b/>
                          <w:sz w:val="20"/>
                          <w:szCs w:val="20"/>
                        </w:rPr>
                        <w:t>4</w:t>
                      </w:r>
                      <w:r w:rsidR="00794D3A">
                        <w:rPr>
                          <w:rFonts w:ascii="Times New Roman" w:hAnsi="Times New Roman" w:cs="Times New Roman"/>
                          <w:b/>
                          <w:sz w:val="20"/>
                          <w:szCs w:val="20"/>
                        </w:rPr>
                        <w:t>/5/</w:t>
                      </w:r>
                      <w:r w:rsidR="00CB1E27">
                        <w:rPr>
                          <w:rFonts w:ascii="Times New Roman" w:hAnsi="Times New Roman" w:cs="Times New Roman"/>
                          <w:b/>
                          <w:sz w:val="20"/>
                          <w:szCs w:val="20"/>
                        </w:rPr>
                        <w:t>202</w:t>
                      </w:r>
                      <w:r w:rsidR="00F74648">
                        <w:rPr>
                          <w:rFonts w:ascii="Times New Roman" w:hAnsi="Times New Roman" w:cs="Times New Roman"/>
                          <w:b/>
                          <w:sz w:val="20"/>
                          <w:szCs w:val="20"/>
                        </w:rPr>
                        <w:t>3</w:t>
                      </w:r>
                    </w:p>
                    <w:p w14:paraId="703C27B7" w14:textId="77777777"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14:paraId="4ECC93A3" w14:textId="77777777"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14:paraId="71C3DAD5" w14:textId="7762FFB6" w:rsidR="00FB3669" w:rsidRPr="002A2849" w:rsidRDefault="00FB3669" w:rsidP="00FB3669">
      <w:pPr>
        <w:tabs>
          <w:tab w:val="left" w:pos="8998"/>
        </w:tabs>
        <w:jc w:val="both"/>
        <w:rPr>
          <w:rFonts w:ascii="Times New Roman" w:eastAsia="Times New Roman" w:hAnsi="Times New Roman" w:cs="Times New Roman"/>
          <w:lang w:val="en-ZA"/>
        </w:rPr>
      </w:pPr>
    </w:p>
    <w:p w14:paraId="01AF0622" w14:textId="2754D5C8" w:rsidR="00FB3669" w:rsidRPr="002A2849" w:rsidRDefault="00FB3669" w:rsidP="00FB3669">
      <w:pPr>
        <w:tabs>
          <w:tab w:val="left" w:pos="8998"/>
        </w:tabs>
        <w:jc w:val="both"/>
        <w:rPr>
          <w:rFonts w:ascii="Times New Roman" w:eastAsia="Times New Roman" w:hAnsi="Times New Roman" w:cs="Times New Roman"/>
          <w:lang w:val="en-ZA"/>
        </w:rPr>
      </w:pPr>
    </w:p>
    <w:p w14:paraId="328B02D2"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19F7FC2C" w14:textId="77777777" w:rsidR="00FB3669" w:rsidRPr="002A2849" w:rsidRDefault="00FB3669" w:rsidP="00FB3669">
      <w:pPr>
        <w:tabs>
          <w:tab w:val="right" w:pos="9029"/>
        </w:tabs>
        <w:jc w:val="both"/>
        <w:rPr>
          <w:rFonts w:ascii="Times New Roman" w:eastAsia="Times New Roman" w:hAnsi="Times New Roman" w:cs="Times New Roman"/>
          <w:lang w:val="en-ZA"/>
        </w:rPr>
      </w:pPr>
    </w:p>
    <w:p w14:paraId="5991F235"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4F05CD5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2CA4817E"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3E08794B" w14:textId="77777777" w:rsidR="00FB3669" w:rsidRDefault="00FB3669" w:rsidP="00FB3669">
      <w:pPr>
        <w:tabs>
          <w:tab w:val="right" w:pos="9029"/>
        </w:tabs>
        <w:contextualSpacing/>
        <w:jc w:val="both"/>
        <w:rPr>
          <w:rFonts w:ascii="Times New Roman" w:eastAsia="Times New Roman" w:hAnsi="Times New Roman" w:cs="Times New Roman"/>
          <w:b/>
          <w:lang w:val="en-ZA"/>
        </w:rPr>
      </w:pPr>
    </w:p>
    <w:p w14:paraId="7357EF21" w14:textId="77777777" w:rsidR="008E3DB9" w:rsidRDefault="008E3DB9" w:rsidP="00FB3669">
      <w:pPr>
        <w:tabs>
          <w:tab w:val="right" w:pos="9029"/>
        </w:tabs>
        <w:contextualSpacing/>
        <w:jc w:val="both"/>
        <w:rPr>
          <w:rFonts w:ascii="Times New Roman" w:eastAsia="Times New Roman" w:hAnsi="Times New Roman" w:cs="Times New Roman"/>
          <w:b/>
          <w:lang w:val="en-ZA"/>
        </w:rPr>
      </w:pPr>
    </w:p>
    <w:p w14:paraId="32EE98AD" w14:textId="1102EE31" w:rsidR="0010568A" w:rsidRDefault="0010568A"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 xml:space="preserve">                                                                                                  </w:t>
      </w:r>
      <w:r w:rsidRPr="0010568A">
        <w:rPr>
          <w:rFonts w:ascii="Times New Roman" w:eastAsia="Times New Roman" w:hAnsi="Times New Roman" w:cs="Times New Roman"/>
          <w:b/>
          <w:lang w:val="en-ZA"/>
        </w:rPr>
        <w:t>CASE NUMBER</w:t>
      </w:r>
      <w:r w:rsidRPr="0010568A">
        <w:rPr>
          <w:rFonts w:ascii="Times New Roman" w:eastAsia="Times New Roman" w:hAnsi="Times New Roman" w:cs="Times New Roman"/>
          <w:b/>
          <w:bCs/>
          <w:lang w:val="en-ZA"/>
        </w:rPr>
        <w:t>: 64934/2019</w:t>
      </w:r>
    </w:p>
    <w:p w14:paraId="1EE6CAFC" w14:textId="77777777" w:rsidR="0010568A" w:rsidRDefault="0010568A" w:rsidP="00FB3669">
      <w:pPr>
        <w:tabs>
          <w:tab w:val="right" w:pos="9029"/>
        </w:tabs>
        <w:contextualSpacing/>
        <w:jc w:val="both"/>
        <w:rPr>
          <w:rFonts w:ascii="Times New Roman" w:eastAsia="Times New Roman" w:hAnsi="Times New Roman" w:cs="Times New Roman"/>
          <w:b/>
          <w:lang w:val="en-ZA"/>
        </w:rPr>
      </w:pPr>
    </w:p>
    <w:p w14:paraId="426A62D9" w14:textId="5C734A35" w:rsidR="00FB3669" w:rsidRDefault="00FB3669" w:rsidP="00FB3669">
      <w:pPr>
        <w:tabs>
          <w:tab w:val="right" w:pos="9029"/>
        </w:tabs>
        <w:contextualSpacing/>
        <w:jc w:val="both"/>
        <w:rPr>
          <w:rFonts w:ascii="Times New Roman" w:eastAsia="Times New Roman" w:hAnsi="Times New Roman" w:cs="Times New Roman"/>
          <w:lang w:val="en-ZA"/>
        </w:rPr>
      </w:pPr>
      <w:r w:rsidRPr="0010568A">
        <w:rPr>
          <w:rFonts w:ascii="Times New Roman" w:eastAsia="Times New Roman" w:hAnsi="Times New Roman" w:cs="Times New Roman"/>
          <w:lang w:val="en-ZA"/>
        </w:rPr>
        <w:t>In the matter between:</w:t>
      </w:r>
    </w:p>
    <w:p w14:paraId="0BE36A1E" w14:textId="77777777" w:rsidR="00C379F4" w:rsidRPr="0010568A" w:rsidRDefault="00C379F4" w:rsidP="00FB3669">
      <w:pPr>
        <w:tabs>
          <w:tab w:val="right" w:pos="9029"/>
        </w:tabs>
        <w:contextualSpacing/>
        <w:jc w:val="both"/>
        <w:rPr>
          <w:rFonts w:ascii="Times New Roman" w:eastAsia="Times New Roman" w:hAnsi="Times New Roman" w:cs="Times New Roman"/>
          <w:lang w:val="en-ZA"/>
        </w:rPr>
      </w:pPr>
    </w:p>
    <w:p w14:paraId="065EE9EA" w14:textId="77777777" w:rsidR="00FB3669" w:rsidRPr="002A2849" w:rsidRDefault="00FB3669" w:rsidP="00FB3669">
      <w:pPr>
        <w:tabs>
          <w:tab w:val="right" w:pos="9029"/>
        </w:tabs>
        <w:contextualSpacing/>
        <w:jc w:val="both"/>
        <w:rPr>
          <w:rFonts w:ascii="Times New Roman" w:eastAsia="Times New Roman" w:hAnsi="Times New Roman" w:cs="Times New Roman"/>
          <w:b/>
          <w:lang w:val="en-ZA"/>
        </w:rPr>
      </w:pPr>
    </w:p>
    <w:p w14:paraId="7C214B75" w14:textId="365B74F6" w:rsidR="00FB3669" w:rsidRPr="008E3DB9" w:rsidRDefault="008E3DB9" w:rsidP="00FB3669">
      <w:pPr>
        <w:tabs>
          <w:tab w:val="right" w:pos="9029"/>
        </w:tabs>
        <w:contextualSpacing/>
        <w:jc w:val="both"/>
        <w:rPr>
          <w:rFonts w:ascii="Times New Roman" w:eastAsia="Times New Roman" w:hAnsi="Times New Roman" w:cs="Times New Roman"/>
          <w:bCs/>
          <w:lang w:val="en-ZA"/>
        </w:rPr>
      </w:pPr>
      <w:r>
        <w:rPr>
          <w:rFonts w:ascii="Times New Roman" w:eastAsia="Times New Roman" w:hAnsi="Times New Roman" w:cs="Times New Roman"/>
          <w:b/>
          <w:lang w:val="en-ZA"/>
        </w:rPr>
        <w:t>KAMOGELO EDNA MASH</w:t>
      </w:r>
      <w:r w:rsidR="00593A4A">
        <w:rPr>
          <w:rFonts w:ascii="Times New Roman" w:eastAsia="Times New Roman" w:hAnsi="Times New Roman" w:cs="Times New Roman"/>
          <w:b/>
          <w:lang w:val="en-ZA"/>
        </w:rPr>
        <w:t>E</w:t>
      </w:r>
      <w:r>
        <w:rPr>
          <w:rFonts w:ascii="Times New Roman" w:eastAsia="Times New Roman" w:hAnsi="Times New Roman" w:cs="Times New Roman"/>
          <w:b/>
          <w:lang w:val="en-ZA"/>
        </w:rPr>
        <w:t xml:space="preserve">GO                                                                      </w:t>
      </w:r>
      <w:r w:rsidRPr="008E3DB9">
        <w:rPr>
          <w:rFonts w:ascii="Times New Roman" w:eastAsia="Times New Roman" w:hAnsi="Times New Roman" w:cs="Times New Roman"/>
          <w:bCs/>
          <w:lang w:val="en-ZA"/>
        </w:rPr>
        <w:t>PLAINTIFF</w:t>
      </w:r>
      <w:r w:rsidR="00FB3669" w:rsidRPr="008E3DB9">
        <w:rPr>
          <w:rFonts w:ascii="Times New Roman" w:eastAsia="Times New Roman" w:hAnsi="Times New Roman" w:cs="Times New Roman"/>
          <w:bCs/>
          <w:lang w:val="en-ZA"/>
        </w:rPr>
        <w:tab/>
      </w:r>
    </w:p>
    <w:p w14:paraId="6B5EDBBC" w14:textId="425AA143" w:rsidR="008E3DB9" w:rsidRPr="007A6503" w:rsidRDefault="008E3DB9" w:rsidP="00FB3669">
      <w:pPr>
        <w:tabs>
          <w:tab w:val="right" w:pos="9029"/>
        </w:tabs>
        <w:contextualSpacing/>
        <w:jc w:val="both"/>
        <w:rPr>
          <w:rFonts w:ascii="Times New Roman" w:eastAsia="Times New Roman" w:hAnsi="Times New Roman" w:cs="Times New Roman"/>
          <w:b/>
          <w:lang w:val="en-ZA"/>
        </w:rPr>
      </w:pPr>
    </w:p>
    <w:p w14:paraId="2458BF05"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7BA4E26D" w14:textId="67748400" w:rsidR="00FB3669" w:rsidRPr="008E3DB9" w:rsidRDefault="008E3DB9" w:rsidP="00FB3669">
      <w:pPr>
        <w:tabs>
          <w:tab w:val="right" w:pos="9029"/>
        </w:tabs>
        <w:contextualSpacing/>
        <w:jc w:val="both"/>
        <w:rPr>
          <w:rFonts w:ascii="Times New Roman" w:eastAsia="Times New Roman" w:hAnsi="Times New Roman" w:cs="Times New Roman"/>
          <w:bCs/>
          <w:lang w:val="en-ZA"/>
        </w:rPr>
      </w:pPr>
      <w:r w:rsidRPr="008E3DB9">
        <w:rPr>
          <w:rFonts w:ascii="Times New Roman" w:eastAsia="Times New Roman" w:hAnsi="Times New Roman" w:cs="Times New Roman"/>
          <w:bCs/>
          <w:lang w:val="en-ZA"/>
        </w:rPr>
        <w:t>and</w:t>
      </w:r>
    </w:p>
    <w:p w14:paraId="4F1C56CD" w14:textId="77777777" w:rsidR="008E3DB9" w:rsidRDefault="008E3DB9" w:rsidP="00FB3669">
      <w:pPr>
        <w:tabs>
          <w:tab w:val="right" w:pos="9029"/>
        </w:tabs>
        <w:contextualSpacing/>
        <w:jc w:val="both"/>
        <w:rPr>
          <w:rFonts w:ascii="Times New Roman" w:eastAsia="Times New Roman" w:hAnsi="Times New Roman" w:cs="Times New Roman"/>
          <w:b/>
          <w:lang w:val="en-ZA"/>
        </w:rPr>
      </w:pPr>
    </w:p>
    <w:p w14:paraId="23CA1F07" w14:textId="07D1642F" w:rsidR="008E3DB9" w:rsidRPr="007A6503" w:rsidRDefault="008E3DB9" w:rsidP="00FB3669">
      <w:pPr>
        <w:tabs>
          <w:tab w:val="right" w:pos="9029"/>
        </w:tabs>
        <w:contextualSpacing/>
        <w:jc w:val="both"/>
        <w:rPr>
          <w:rFonts w:ascii="Times New Roman" w:eastAsia="Times New Roman" w:hAnsi="Times New Roman" w:cs="Times New Roman"/>
          <w:b/>
          <w:lang w:val="en-ZA"/>
        </w:rPr>
      </w:pPr>
    </w:p>
    <w:p w14:paraId="7F8F77F7" w14:textId="77777777" w:rsidR="00FB3669" w:rsidRPr="007A6503" w:rsidRDefault="00FB3669" w:rsidP="00FB3669">
      <w:pPr>
        <w:tabs>
          <w:tab w:val="right" w:pos="9029"/>
        </w:tabs>
        <w:contextualSpacing/>
        <w:jc w:val="both"/>
        <w:rPr>
          <w:rFonts w:ascii="Times New Roman" w:eastAsia="Times New Roman" w:hAnsi="Times New Roman" w:cs="Times New Roman"/>
          <w:b/>
          <w:lang w:val="en-ZA"/>
        </w:rPr>
      </w:pPr>
    </w:p>
    <w:p w14:paraId="47A6B36F" w14:textId="5677764D" w:rsidR="00FB3669" w:rsidRPr="008E3DB9" w:rsidRDefault="008E3DB9" w:rsidP="00FB3669">
      <w:pPr>
        <w:rPr>
          <w:rFonts w:ascii="Times New Roman" w:hAnsi="Times New Roman" w:cs="Times New Roman"/>
          <w:bCs/>
        </w:rPr>
      </w:pPr>
      <w:r>
        <w:rPr>
          <w:rFonts w:ascii="Times New Roman" w:hAnsi="Times New Roman" w:cs="Times New Roman"/>
          <w:b/>
        </w:rPr>
        <w:t xml:space="preserve">ROAD ACCIDENT FUND                                                                              </w:t>
      </w:r>
      <w:r w:rsidRPr="008E3DB9">
        <w:rPr>
          <w:rFonts w:ascii="Times New Roman" w:hAnsi="Times New Roman" w:cs="Times New Roman"/>
          <w:bCs/>
        </w:rPr>
        <w:t>DEFENDANT</w:t>
      </w:r>
    </w:p>
    <w:p w14:paraId="6EDF3471" w14:textId="77777777" w:rsidR="008E3DB9" w:rsidRPr="008E3DB9" w:rsidRDefault="008E3DB9" w:rsidP="00FB3669">
      <w:pPr>
        <w:rPr>
          <w:rFonts w:ascii="Times New Roman" w:hAnsi="Times New Roman" w:cs="Times New Roman"/>
          <w:bCs/>
        </w:rPr>
      </w:pPr>
    </w:p>
    <w:p w14:paraId="0545C221" w14:textId="77777777" w:rsidR="008E3DB9" w:rsidRPr="002A2849" w:rsidRDefault="008E3DB9" w:rsidP="00FB3669">
      <w:pPr>
        <w:rPr>
          <w:rFonts w:ascii="Times New Roman" w:hAnsi="Times New Roman" w:cs="Times New Roman"/>
          <w:b/>
        </w:rPr>
      </w:pPr>
    </w:p>
    <w:p w14:paraId="2F8099F4" w14:textId="77777777" w:rsidR="007F5A37" w:rsidRPr="007A6503" w:rsidRDefault="007F5A37" w:rsidP="00C5475F">
      <w:pPr>
        <w:pBdr>
          <w:bottom w:val="single" w:sz="12" w:space="1" w:color="auto"/>
        </w:pBdr>
        <w:rPr>
          <w:rFonts w:ascii="Times New Roman" w:hAnsi="Times New Roman" w:cs="Times New Roman"/>
          <w:bCs/>
          <w:sz w:val="28"/>
          <w:szCs w:val="28"/>
        </w:rPr>
      </w:pPr>
    </w:p>
    <w:p w14:paraId="5E890503" w14:textId="6E032660" w:rsidR="00C5475F" w:rsidRDefault="00C5475F" w:rsidP="00C5475F">
      <w:pPr>
        <w:rPr>
          <w:rFonts w:ascii="Times New Roman" w:hAnsi="Times New Roman" w:cs="Times New Roman"/>
          <w:bCs/>
          <w:sz w:val="28"/>
          <w:szCs w:val="28"/>
        </w:rPr>
      </w:pPr>
    </w:p>
    <w:p w14:paraId="09E41489" w14:textId="77777777" w:rsidR="0010568A" w:rsidRPr="007A6503" w:rsidRDefault="0010568A" w:rsidP="00C5475F">
      <w:pPr>
        <w:rPr>
          <w:rFonts w:ascii="Times New Roman" w:hAnsi="Times New Roman" w:cs="Times New Roman"/>
          <w:bCs/>
          <w:sz w:val="28"/>
          <w:szCs w:val="28"/>
        </w:rPr>
      </w:pPr>
    </w:p>
    <w:p w14:paraId="05D2424B" w14:textId="77DDA1E5"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14:paraId="0C98C794" w14:textId="115CB7C4" w:rsidR="00C5475F" w:rsidRDefault="00C5475F" w:rsidP="00C5475F">
      <w:pPr>
        <w:pBdr>
          <w:bottom w:val="single" w:sz="12" w:space="1" w:color="auto"/>
        </w:pBdr>
        <w:jc w:val="center"/>
        <w:rPr>
          <w:rFonts w:ascii="Times New Roman" w:hAnsi="Times New Roman" w:cs="Times New Roman"/>
          <w:bCs/>
          <w:sz w:val="28"/>
          <w:szCs w:val="28"/>
        </w:rPr>
      </w:pPr>
    </w:p>
    <w:p w14:paraId="2D02A38F" w14:textId="77777777" w:rsidR="0010568A" w:rsidRPr="007A6503" w:rsidRDefault="0010568A" w:rsidP="00C5475F">
      <w:pPr>
        <w:pBdr>
          <w:bottom w:val="single" w:sz="12" w:space="1" w:color="auto"/>
        </w:pBdr>
        <w:jc w:val="center"/>
        <w:rPr>
          <w:rFonts w:ascii="Times New Roman" w:hAnsi="Times New Roman" w:cs="Times New Roman"/>
          <w:bCs/>
          <w:sz w:val="28"/>
          <w:szCs w:val="28"/>
        </w:rPr>
      </w:pPr>
    </w:p>
    <w:p w14:paraId="03EEFEAD" w14:textId="02ACD7F1" w:rsidR="00C5475F" w:rsidRPr="007A6503" w:rsidRDefault="00C5475F" w:rsidP="00C5475F">
      <w:pPr>
        <w:rPr>
          <w:rFonts w:ascii="Times New Roman" w:hAnsi="Times New Roman" w:cs="Times New Roman"/>
          <w:sz w:val="28"/>
          <w:szCs w:val="28"/>
        </w:rPr>
      </w:pPr>
    </w:p>
    <w:p w14:paraId="1B4318CC" w14:textId="759A1432" w:rsidR="00837EA0" w:rsidRDefault="0010568A" w:rsidP="00C5475F">
      <w:pPr>
        <w:rPr>
          <w:rFonts w:ascii="Times New Roman" w:hAnsi="Times New Roman" w:cs="Times New Roman"/>
          <w:b/>
        </w:rPr>
      </w:pPr>
      <w:r>
        <w:rPr>
          <w:rFonts w:ascii="Times New Roman" w:hAnsi="Times New Roman" w:cs="Times New Roman"/>
          <w:b/>
        </w:rPr>
        <w:lastRenderedPageBreak/>
        <w:t>OOSTHUIZEN-SENEKAL</w:t>
      </w:r>
      <w:r w:rsidR="00385311" w:rsidRPr="007A6503">
        <w:rPr>
          <w:rFonts w:ascii="Times New Roman" w:hAnsi="Times New Roman" w:cs="Times New Roman"/>
          <w:b/>
        </w:rPr>
        <w:t xml:space="preserve"> AJ:</w:t>
      </w:r>
    </w:p>
    <w:p w14:paraId="29E5D520" w14:textId="77777777" w:rsidR="00C379F4" w:rsidRPr="007A6503" w:rsidRDefault="00C379F4" w:rsidP="00C5475F">
      <w:pPr>
        <w:rPr>
          <w:rFonts w:ascii="Times New Roman" w:hAnsi="Times New Roman" w:cs="Times New Roman"/>
          <w:b/>
        </w:rPr>
      </w:pPr>
    </w:p>
    <w:p w14:paraId="77D26C5C" w14:textId="5E940E2A" w:rsidR="00385311" w:rsidRPr="007A6503" w:rsidRDefault="00385311" w:rsidP="00C5475F">
      <w:pPr>
        <w:rPr>
          <w:rFonts w:ascii="Times New Roman" w:hAnsi="Times New Roman" w:cs="Times New Roman"/>
          <w:b/>
          <w:bCs/>
        </w:rPr>
      </w:pPr>
    </w:p>
    <w:p w14:paraId="70F04E20" w14:textId="47FF3889" w:rsidR="00385311" w:rsidRDefault="00B15E28" w:rsidP="00B51251">
      <w:pPr>
        <w:spacing w:line="360" w:lineRule="auto"/>
        <w:jc w:val="both"/>
        <w:rPr>
          <w:rFonts w:ascii="Times New Roman" w:hAnsi="Times New Roman" w:cs="Times New Roman"/>
          <w:b/>
          <w:iCs/>
        </w:rPr>
      </w:pPr>
      <w:r w:rsidRPr="00794D3A">
        <w:rPr>
          <w:rFonts w:ascii="Times New Roman" w:hAnsi="Times New Roman" w:cs="Times New Roman"/>
          <w:b/>
          <w:iCs/>
        </w:rPr>
        <w:t>INTRODUCTION</w:t>
      </w:r>
    </w:p>
    <w:p w14:paraId="4C57B269" w14:textId="77777777" w:rsidR="00C379F4" w:rsidRPr="00794D3A" w:rsidRDefault="00C379F4" w:rsidP="00B51251">
      <w:pPr>
        <w:spacing w:line="360" w:lineRule="auto"/>
        <w:jc w:val="both"/>
        <w:rPr>
          <w:rFonts w:ascii="Times New Roman" w:hAnsi="Times New Roman" w:cs="Times New Roman"/>
          <w:b/>
          <w:iCs/>
        </w:rPr>
      </w:pPr>
    </w:p>
    <w:p w14:paraId="0B400C08" w14:textId="34C2D75E" w:rsidR="00940803" w:rsidRPr="005F0986" w:rsidRDefault="00B15E28" w:rsidP="00755C0B">
      <w:pPr>
        <w:pStyle w:val="ListParagraph"/>
        <w:numPr>
          <w:ilvl w:val="0"/>
          <w:numId w:val="2"/>
        </w:numPr>
        <w:spacing w:line="360" w:lineRule="auto"/>
        <w:ind w:left="567" w:hanging="567"/>
        <w:jc w:val="both"/>
        <w:rPr>
          <w:rFonts w:ascii="Times New Roman" w:hAnsi="Times New Roman" w:cs="Times New Roman"/>
          <w:bCs/>
          <w:iCs/>
        </w:rPr>
      </w:pPr>
      <w:r w:rsidRPr="00B15E28">
        <w:rPr>
          <w:rFonts w:ascii="Times New Roman" w:hAnsi="Times New Roman" w:cs="Times New Roman"/>
          <w:color w:val="000000"/>
        </w:rPr>
        <w:t>The plaintiff in this matter issued summons against the Road Accident Fund</w:t>
      </w:r>
      <w:r w:rsidR="005F0986">
        <w:rPr>
          <w:rFonts w:ascii="Times New Roman" w:hAnsi="Times New Roman" w:cs="Times New Roman"/>
          <w:color w:val="000000"/>
        </w:rPr>
        <w:t xml:space="preserve"> (“RAF”)</w:t>
      </w:r>
      <w:r w:rsidRPr="00B15E28">
        <w:rPr>
          <w:rFonts w:ascii="Times New Roman" w:hAnsi="Times New Roman" w:cs="Times New Roman"/>
          <w:color w:val="000000"/>
        </w:rPr>
        <w:t xml:space="preserve"> for damages suffered as a result of the injuries </w:t>
      </w:r>
      <w:r w:rsidR="00940803">
        <w:rPr>
          <w:rFonts w:ascii="Times New Roman" w:hAnsi="Times New Roman" w:cs="Times New Roman"/>
          <w:color w:val="000000"/>
        </w:rPr>
        <w:t>s</w:t>
      </w:r>
      <w:r w:rsidRPr="00B15E28">
        <w:rPr>
          <w:rFonts w:ascii="Times New Roman" w:hAnsi="Times New Roman" w:cs="Times New Roman"/>
          <w:color w:val="000000"/>
        </w:rPr>
        <w:t xml:space="preserve">he sustained in a motor vehicle accident that occurred on 13 October 2018. </w:t>
      </w:r>
      <w:r w:rsidR="008B075C">
        <w:rPr>
          <w:rFonts w:ascii="Times New Roman" w:hAnsi="Times New Roman" w:cs="Times New Roman"/>
          <w:color w:val="000000"/>
        </w:rPr>
        <w:t xml:space="preserve"> </w:t>
      </w:r>
      <w:r w:rsidRPr="00B15E28">
        <w:rPr>
          <w:rFonts w:ascii="Times New Roman" w:hAnsi="Times New Roman" w:cs="Times New Roman"/>
          <w:color w:val="000000"/>
        </w:rPr>
        <w:t>The matter came before me for trial on a default basis after the defendant’s defence was struck out.</w:t>
      </w:r>
    </w:p>
    <w:p w14:paraId="2BB90A99" w14:textId="77777777" w:rsidR="005F0986" w:rsidRPr="005F0986" w:rsidRDefault="005F0986" w:rsidP="005F0986">
      <w:pPr>
        <w:pStyle w:val="ListParagraph"/>
        <w:spacing w:line="360" w:lineRule="auto"/>
        <w:ind w:left="567"/>
        <w:jc w:val="both"/>
        <w:rPr>
          <w:rFonts w:ascii="Times New Roman" w:hAnsi="Times New Roman" w:cs="Times New Roman"/>
          <w:bCs/>
          <w:iCs/>
        </w:rPr>
      </w:pPr>
    </w:p>
    <w:p w14:paraId="76F0FEFF" w14:textId="56BE3521" w:rsidR="005F0986" w:rsidRPr="005F0986" w:rsidRDefault="005F0986"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color w:val="000000"/>
        </w:rPr>
        <w:t>Notice of setdown was served on the RAF on 1 March 2023.</w:t>
      </w:r>
    </w:p>
    <w:p w14:paraId="5137AD5D" w14:textId="77777777" w:rsidR="005F0986" w:rsidRPr="005F0986" w:rsidRDefault="005F0986" w:rsidP="005F0986">
      <w:pPr>
        <w:pStyle w:val="ListParagraph"/>
        <w:spacing w:line="360" w:lineRule="auto"/>
        <w:ind w:left="567"/>
        <w:jc w:val="both"/>
        <w:rPr>
          <w:rFonts w:ascii="Times New Roman" w:hAnsi="Times New Roman" w:cs="Times New Roman"/>
          <w:bCs/>
          <w:iCs/>
        </w:rPr>
      </w:pPr>
    </w:p>
    <w:p w14:paraId="2B853A9A" w14:textId="31B27589" w:rsidR="005F0986" w:rsidRDefault="005F0986"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On the day of the hearing, I requested counsel for the plaintiff, Mr Radebe, to contact the defendant in order to enquire as to whether there will be any participation by the RAF during the trial.  The matter stood down and after some time Mr Radebe informed me, that he was unable to make contact with the claims handler as she was on leave. The matter therefore proceeded on default basis.</w:t>
      </w:r>
    </w:p>
    <w:p w14:paraId="1BF22BBE" w14:textId="77777777" w:rsidR="005F0986" w:rsidRDefault="005F0986" w:rsidP="005F0986">
      <w:pPr>
        <w:pStyle w:val="ListParagraph"/>
        <w:spacing w:line="360" w:lineRule="auto"/>
        <w:ind w:left="567"/>
        <w:jc w:val="both"/>
        <w:rPr>
          <w:rFonts w:ascii="Times New Roman" w:hAnsi="Times New Roman" w:cs="Times New Roman"/>
          <w:bCs/>
          <w:iCs/>
        </w:rPr>
      </w:pPr>
    </w:p>
    <w:p w14:paraId="75352502" w14:textId="16574ED3" w:rsidR="005F0986" w:rsidRDefault="005F0986"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Merits and quantum are in dispute.  However, counsel on behalf of the plaintiff informed me that the plaintiff will proceed on merits and in relation to quantum, on future medical and hospital expenses as well as past and future loss of income only.  General damages to be postponed </w:t>
      </w:r>
      <w:r>
        <w:rPr>
          <w:rFonts w:ascii="Times New Roman" w:hAnsi="Times New Roman" w:cs="Times New Roman"/>
          <w:bCs/>
          <w:i/>
        </w:rPr>
        <w:t>sine die.</w:t>
      </w:r>
    </w:p>
    <w:p w14:paraId="622299CE" w14:textId="77777777" w:rsidR="00F26FF2" w:rsidRPr="005F0986" w:rsidRDefault="00F26FF2" w:rsidP="005F0986">
      <w:pPr>
        <w:spacing w:line="360" w:lineRule="auto"/>
        <w:jc w:val="both"/>
        <w:rPr>
          <w:rFonts w:ascii="Times New Roman" w:hAnsi="Times New Roman" w:cs="Times New Roman"/>
          <w:bCs/>
          <w:iCs/>
        </w:rPr>
      </w:pPr>
    </w:p>
    <w:p w14:paraId="45148DAA" w14:textId="7D7F72E9" w:rsidR="00F26FF2" w:rsidRPr="00E77AC9" w:rsidRDefault="00F26FF2" w:rsidP="00755C0B">
      <w:pPr>
        <w:pStyle w:val="ListParagraph"/>
        <w:numPr>
          <w:ilvl w:val="0"/>
          <w:numId w:val="2"/>
        </w:numPr>
        <w:spacing w:line="360" w:lineRule="auto"/>
        <w:ind w:left="567" w:hanging="567"/>
        <w:jc w:val="both"/>
        <w:rPr>
          <w:rFonts w:ascii="Times New Roman" w:hAnsi="Times New Roman" w:cs="Times New Roman"/>
          <w:bCs/>
          <w:iCs/>
        </w:rPr>
      </w:pPr>
      <w:r w:rsidRPr="005C1ED5">
        <w:rPr>
          <w:rFonts w:ascii="Times New Roman" w:hAnsi="Times New Roman" w:cs="Times New Roman"/>
          <w:color w:val="000000"/>
        </w:rPr>
        <w:t>At the outset, counsel for the plaintiff made</w:t>
      </w:r>
      <w:r w:rsidR="008263ED">
        <w:rPr>
          <w:rFonts w:ascii="Times New Roman" w:hAnsi="Times New Roman" w:cs="Times New Roman"/>
          <w:color w:val="000000"/>
        </w:rPr>
        <w:t xml:space="preserve"> an</w:t>
      </w:r>
      <w:r w:rsidRPr="005C1ED5">
        <w:rPr>
          <w:rFonts w:ascii="Times New Roman" w:hAnsi="Times New Roman" w:cs="Times New Roman"/>
          <w:color w:val="000000"/>
        </w:rPr>
        <w:t xml:space="preserve"> application in terms of </w:t>
      </w:r>
      <w:r>
        <w:rPr>
          <w:rFonts w:ascii="Times New Roman" w:hAnsi="Times New Roman" w:cs="Times New Roman"/>
          <w:color w:val="000000"/>
        </w:rPr>
        <w:t>r</w:t>
      </w:r>
      <w:r w:rsidRPr="005C1ED5">
        <w:rPr>
          <w:rFonts w:ascii="Times New Roman" w:hAnsi="Times New Roman" w:cs="Times New Roman"/>
          <w:color w:val="000000"/>
        </w:rPr>
        <w:t>ule 38(2) of the Uniform Rules of Court</w:t>
      </w:r>
      <w:r w:rsidR="008263ED">
        <w:rPr>
          <w:rFonts w:ascii="Times New Roman" w:hAnsi="Times New Roman" w:cs="Times New Roman"/>
          <w:color w:val="000000"/>
        </w:rPr>
        <w:t>,</w:t>
      </w:r>
      <w:r>
        <w:rPr>
          <w:rStyle w:val="FootnoteReference"/>
          <w:rFonts w:ascii="Times New Roman" w:hAnsi="Times New Roman" w:cs="Times New Roman"/>
          <w:color w:val="000000"/>
        </w:rPr>
        <w:footnoteReference w:id="1"/>
      </w:r>
      <w:r w:rsidRPr="005C1ED5">
        <w:rPr>
          <w:rFonts w:ascii="Times New Roman" w:hAnsi="Times New Roman" w:cs="Times New Roman"/>
          <w:color w:val="000000"/>
        </w:rPr>
        <w:t xml:space="preserve"> that this court accepts</w:t>
      </w:r>
      <w:r w:rsidR="008263ED">
        <w:rPr>
          <w:rFonts w:ascii="Times New Roman" w:hAnsi="Times New Roman" w:cs="Times New Roman"/>
          <w:color w:val="000000"/>
        </w:rPr>
        <w:t xml:space="preserve"> the expert reports compiled and confirmed as such as</w:t>
      </w:r>
      <w:r w:rsidRPr="005C1ED5">
        <w:rPr>
          <w:rFonts w:ascii="Times New Roman" w:hAnsi="Times New Roman" w:cs="Times New Roman"/>
          <w:color w:val="000000"/>
        </w:rPr>
        <w:t xml:space="preserve"> evidence on oath. </w:t>
      </w:r>
      <w:r w:rsidR="008B075C">
        <w:rPr>
          <w:rFonts w:ascii="Times New Roman" w:hAnsi="Times New Roman" w:cs="Times New Roman"/>
          <w:color w:val="000000"/>
        </w:rPr>
        <w:t xml:space="preserve"> </w:t>
      </w:r>
      <w:r w:rsidRPr="005C1ED5">
        <w:rPr>
          <w:rFonts w:ascii="Times New Roman" w:hAnsi="Times New Roman" w:cs="Times New Roman"/>
          <w:color w:val="000000"/>
        </w:rPr>
        <w:t xml:space="preserve">Having regard to the nature of the claim and the nature of the proceedings, together with the fact that the affidavits of the various experts </w:t>
      </w:r>
      <w:r w:rsidRPr="005C1ED5">
        <w:rPr>
          <w:rFonts w:ascii="Times New Roman" w:hAnsi="Times New Roman" w:cs="Times New Roman"/>
          <w:color w:val="000000"/>
        </w:rPr>
        <w:lastRenderedPageBreak/>
        <w:t>and their reports are filed on record, I exercised my discretion to accept the evidence on oath.</w:t>
      </w:r>
    </w:p>
    <w:p w14:paraId="348F2854" w14:textId="77777777" w:rsidR="00E77AC9" w:rsidRPr="00FA1B59" w:rsidRDefault="00E77AC9" w:rsidP="00E77AC9">
      <w:pPr>
        <w:pStyle w:val="ListParagraph"/>
        <w:spacing w:line="360" w:lineRule="auto"/>
        <w:ind w:left="567"/>
        <w:jc w:val="both"/>
        <w:rPr>
          <w:rFonts w:ascii="Times New Roman" w:hAnsi="Times New Roman" w:cs="Times New Roman"/>
          <w:bCs/>
          <w:iCs/>
        </w:rPr>
      </w:pPr>
    </w:p>
    <w:p w14:paraId="7E6C92CA" w14:textId="52DE1E99" w:rsidR="00F26FF2" w:rsidRDefault="00940803"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The defendant did not file any expert reports.  </w:t>
      </w:r>
    </w:p>
    <w:p w14:paraId="465DDCA6" w14:textId="77777777" w:rsidR="008263ED" w:rsidRDefault="008263ED" w:rsidP="008263ED">
      <w:pPr>
        <w:pStyle w:val="ListParagraph"/>
        <w:spacing w:line="360" w:lineRule="auto"/>
        <w:ind w:left="567"/>
        <w:jc w:val="both"/>
        <w:rPr>
          <w:rFonts w:ascii="Times New Roman" w:hAnsi="Times New Roman" w:cs="Times New Roman"/>
          <w:bCs/>
          <w:iCs/>
        </w:rPr>
      </w:pPr>
    </w:p>
    <w:p w14:paraId="17F34258" w14:textId="310FF642" w:rsidR="006C1A1B" w:rsidRDefault="006C1A1B"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As a result of the injuries which the plaintiff sustained, she claimed damages in the amount of R 4</w:t>
      </w:r>
      <w:r w:rsidR="008B075C">
        <w:rPr>
          <w:rFonts w:ascii="Times New Roman" w:hAnsi="Times New Roman" w:cs="Times New Roman"/>
          <w:bCs/>
          <w:iCs/>
        </w:rPr>
        <w:t xml:space="preserve"> </w:t>
      </w:r>
      <w:r>
        <w:rPr>
          <w:rFonts w:ascii="Times New Roman" w:hAnsi="Times New Roman" w:cs="Times New Roman"/>
          <w:bCs/>
          <w:iCs/>
        </w:rPr>
        <w:t>480</w:t>
      </w:r>
      <w:r w:rsidR="008B075C">
        <w:rPr>
          <w:rFonts w:ascii="Times New Roman" w:hAnsi="Times New Roman" w:cs="Times New Roman"/>
          <w:bCs/>
          <w:iCs/>
        </w:rPr>
        <w:t xml:space="preserve"> </w:t>
      </w:r>
      <w:r>
        <w:rPr>
          <w:rFonts w:ascii="Times New Roman" w:hAnsi="Times New Roman" w:cs="Times New Roman"/>
          <w:bCs/>
          <w:iCs/>
        </w:rPr>
        <w:t>000.00 (four million four hundred and eighty thousand rand) that have been calculated as follows as per the amended particulars of claim filed on 17 March 2023:</w:t>
      </w:r>
    </w:p>
    <w:p w14:paraId="6BCAD81B" w14:textId="77777777" w:rsidR="006C1A1B" w:rsidRDefault="006C1A1B" w:rsidP="006C1A1B">
      <w:pPr>
        <w:pStyle w:val="ListParagraph"/>
        <w:spacing w:line="360" w:lineRule="auto"/>
        <w:ind w:left="567"/>
        <w:jc w:val="both"/>
        <w:rPr>
          <w:rFonts w:ascii="Times New Roman" w:hAnsi="Times New Roman" w:cs="Times New Roman"/>
          <w:bCs/>
          <w:iCs/>
        </w:rPr>
      </w:pPr>
    </w:p>
    <w:tbl>
      <w:tblPr>
        <w:tblStyle w:val="TableGrid"/>
        <w:tblW w:w="846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3955"/>
      </w:tblGrid>
      <w:tr w:rsidR="006C1A1B" w14:paraId="210AF21D" w14:textId="77777777" w:rsidTr="006C1A1B">
        <w:tc>
          <w:tcPr>
            <w:tcW w:w="4505" w:type="dxa"/>
          </w:tcPr>
          <w:p w14:paraId="3E1263CE" w14:textId="1BBC5D17"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Non-medical expenses</w:t>
            </w:r>
          </w:p>
        </w:tc>
        <w:tc>
          <w:tcPr>
            <w:tcW w:w="3955" w:type="dxa"/>
          </w:tcPr>
          <w:p w14:paraId="628B9CCB" w14:textId="2D634DDB"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R    20 000.00</w:t>
            </w:r>
          </w:p>
        </w:tc>
      </w:tr>
      <w:tr w:rsidR="006C1A1B" w14:paraId="2CC4063B" w14:textId="77777777" w:rsidTr="006C1A1B">
        <w:tc>
          <w:tcPr>
            <w:tcW w:w="4505" w:type="dxa"/>
          </w:tcPr>
          <w:p w14:paraId="7D7A3666" w14:textId="13680174"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Future medical expenses</w:t>
            </w:r>
          </w:p>
        </w:tc>
        <w:tc>
          <w:tcPr>
            <w:tcW w:w="3955" w:type="dxa"/>
          </w:tcPr>
          <w:p w14:paraId="5485D187" w14:textId="29A31E1C"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 xml:space="preserve">Section 17(4)(a) </w:t>
            </w:r>
            <w:r w:rsidR="008B075C">
              <w:rPr>
                <w:rFonts w:ascii="Times New Roman" w:hAnsi="Times New Roman" w:cs="Times New Roman"/>
                <w:color w:val="000000"/>
              </w:rPr>
              <w:t>U</w:t>
            </w:r>
            <w:r>
              <w:rPr>
                <w:rFonts w:ascii="Times New Roman" w:hAnsi="Times New Roman" w:cs="Times New Roman"/>
                <w:color w:val="000000"/>
              </w:rPr>
              <w:t>ndertaking</w:t>
            </w:r>
          </w:p>
        </w:tc>
      </w:tr>
      <w:tr w:rsidR="006C1A1B" w14:paraId="03427A2F" w14:textId="77777777" w:rsidTr="006C1A1B">
        <w:tc>
          <w:tcPr>
            <w:tcW w:w="4505" w:type="dxa"/>
          </w:tcPr>
          <w:p w14:paraId="204ED86D" w14:textId="02986DA4"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Past loss of earnings</w:t>
            </w:r>
          </w:p>
        </w:tc>
        <w:tc>
          <w:tcPr>
            <w:tcW w:w="3955" w:type="dxa"/>
          </w:tcPr>
          <w:p w14:paraId="0BD19B60" w14:textId="58090C46"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R   160 000.00</w:t>
            </w:r>
          </w:p>
        </w:tc>
      </w:tr>
      <w:tr w:rsidR="006C1A1B" w14:paraId="3E855470" w14:textId="77777777" w:rsidTr="006C1A1B">
        <w:tc>
          <w:tcPr>
            <w:tcW w:w="4505" w:type="dxa"/>
          </w:tcPr>
          <w:p w14:paraId="757D578E" w14:textId="6A577FC2"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Future loss of earnings</w:t>
            </w:r>
          </w:p>
        </w:tc>
        <w:tc>
          <w:tcPr>
            <w:tcW w:w="3955" w:type="dxa"/>
          </w:tcPr>
          <w:p w14:paraId="6494E0EA" w14:textId="5B3D4190"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R 3 000 000.00</w:t>
            </w:r>
          </w:p>
        </w:tc>
      </w:tr>
      <w:tr w:rsidR="006C1A1B" w14:paraId="158A4274" w14:textId="77777777" w:rsidTr="006C1A1B">
        <w:tc>
          <w:tcPr>
            <w:tcW w:w="4505" w:type="dxa"/>
          </w:tcPr>
          <w:p w14:paraId="3B6BD7B5" w14:textId="368504EB"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General damages</w:t>
            </w:r>
          </w:p>
        </w:tc>
        <w:tc>
          <w:tcPr>
            <w:tcW w:w="3955" w:type="dxa"/>
          </w:tcPr>
          <w:p w14:paraId="333F115F" w14:textId="78D3471C"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R 1 300 000.00</w:t>
            </w:r>
          </w:p>
        </w:tc>
      </w:tr>
      <w:tr w:rsidR="006C1A1B" w14:paraId="294FBF8F" w14:textId="77777777" w:rsidTr="006C1A1B">
        <w:tc>
          <w:tcPr>
            <w:tcW w:w="4505" w:type="dxa"/>
          </w:tcPr>
          <w:p w14:paraId="15C96E14" w14:textId="5A917C2E"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Total</w:t>
            </w:r>
          </w:p>
        </w:tc>
        <w:tc>
          <w:tcPr>
            <w:tcW w:w="3955" w:type="dxa"/>
          </w:tcPr>
          <w:p w14:paraId="6B90B3D4" w14:textId="698BB335" w:rsidR="006C1A1B" w:rsidRDefault="006C1A1B" w:rsidP="005F0986">
            <w:pPr>
              <w:spacing w:line="360" w:lineRule="auto"/>
              <w:jc w:val="both"/>
              <w:rPr>
                <w:rFonts w:ascii="Times New Roman" w:hAnsi="Times New Roman" w:cs="Times New Roman"/>
                <w:color w:val="000000"/>
              </w:rPr>
            </w:pPr>
            <w:r>
              <w:rPr>
                <w:rFonts w:ascii="Times New Roman" w:hAnsi="Times New Roman" w:cs="Times New Roman"/>
                <w:color w:val="000000"/>
              </w:rPr>
              <w:t>R 4 480 000.00</w:t>
            </w:r>
          </w:p>
        </w:tc>
      </w:tr>
    </w:tbl>
    <w:p w14:paraId="3C5A8FE0" w14:textId="77777777" w:rsidR="00B15E28" w:rsidRPr="005F0986" w:rsidRDefault="00B15E28" w:rsidP="005F0986">
      <w:pPr>
        <w:spacing w:line="360" w:lineRule="auto"/>
        <w:jc w:val="both"/>
        <w:rPr>
          <w:rFonts w:ascii="Times New Roman" w:hAnsi="Times New Roman" w:cs="Times New Roman"/>
          <w:color w:val="000000"/>
        </w:rPr>
      </w:pPr>
    </w:p>
    <w:p w14:paraId="6F21C0DD" w14:textId="792E62C7" w:rsidR="00A32396" w:rsidRDefault="00B15E28" w:rsidP="00B15E28">
      <w:pPr>
        <w:pStyle w:val="ListParagraph"/>
        <w:spacing w:line="360" w:lineRule="auto"/>
        <w:ind w:left="0"/>
        <w:jc w:val="both"/>
        <w:rPr>
          <w:rFonts w:ascii="Times New Roman" w:hAnsi="Times New Roman" w:cs="Times New Roman"/>
          <w:b/>
          <w:bCs/>
          <w:color w:val="000000"/>
        </w:rPr>
      </w:pPr>
      <w:r>
        <w:rPr>
          <w:rFonts w:ascii="Times New Roman" w:hAnsi="Times New Roman" w:cs="Times New Roman"/>
          <w:b/>
          <w:bCs/>
          <w:color w:val="000000"/>
        </w:rPr>
        <w:t>MERITS</w:t>
      </w:r>
    </w:p>
    <w:p w14:paraId="32AF18EC" w14:textId="77777777" w:rsidR="00C379F4" w:rsidRPr="00B15E28" w:rsidRDefault="00C379F4" w:rsidP="00B15E28">
      <w:pPr>
        <w:pStyle w:val="ListParagraph"/>
        <w:spacing w:line="360" w:lineRule="auto"/>
        <w:ind w:left="0"/>
        <w:jc w:val="both"/>
        <w:rPr>
          <w:rFonts w:ascii="Times New Roman" w:hAnsi="Times New Roman" w:cs="Times New Roman"/>
          <w:b/>
          <w:bCs/>
          <w:iCs/>
        </w:rPr>
      </w:pPr>
    </w:p>
    <w:p w14:paraId="24E0EB4A" w14:textId="33CEBA31" w:rsidR="00F26FF2" w:rsidRDefault="00F26FF2" w:rsidP="00755C0B">
      <w:pPr>
        <w:pStyle w:val="ListParagraph"/>
        <w:numPr>
          <w:ilvl w:val="0"/>
          <w:numId w:val="2"/>
        </w:numPr>
        <w:spacing w:line="360" w:lineRule="auto"/>
        <w:ind w:left="567" w:hanging="567"/>
        <w:jc w:val="both"/>
        <w:rPr>
          <w:rFonts w:ascii="Times New Roman" w:hAnsi="Times New Roman" w:cs="Times New Roman"/>
          <w:bCs/>
          <w:iCs/>
        </w:rPr>
      </w:pPr>
      <w:r w:rsidRPr="00F26FF2">
        <w:rPr>
          <w:rFonts w:ascii="Times New Roman" w:hAnsi="Times New Roman" w:cs="Times New Roman"/>
          <w:bCs/>
          <w:iCs/>
        </w:rPr>
        <w:t xml:space="preserve">The plaintiff was the only witness to testify in the matter. </w:t>
      </w:r>
    </w:p>
    <w:p w14:paraId="13B552FF" w14:textId="77777777" w:rsidR="00F26FF2" w:rsidRPr="00F26FF2" w:rsidRDefault="00F26FF2" w:rsidP="00F26FF2">
      <w:pPr>
        <w:pStyle w:val="ListParagraph"/>
        <w:spacing w:line="360" w:lineRule="auto"/>
        <w:ind w:left="567"/>
        <w:jc w:val="both"/>
        <w:rPr>
          <w:rFonts w:ascii="Times New Roman" w:hAnsi="Times New Roman" w:cs="Times New Roman"/>
          <w:bCs/>
          <w:iCs/>
        </w:rPr>
      </w:pPr>
    </w:p>
    <w:p w14:paraId="1CF0AC51" w14:textId="79E897F9" w:rsidR="00523B4F" w:rsidRDefault="00F26FF2" w:rsidP="00755C0B">
      <w:pPr>
        <w:pStyle w:val="ListParagraph"/>
        <w:numPr>
          <w:ilvl w:val="0"/>
          <w:numId w:val="2"/>
        </w:numPr>
        <w:spacing w:line="360" w:lineRule="auto"/>
        <w:ind w:left="567" w:hanging="567"/>
        <w:jc w:val="both"/>
        <w:rPr>
          <w:rFonts w:ascii="Times New Roman" w:hAnsi="Times New Roman" w:cs="Times New Roman"/>
          <w:bCs/>
          <w:iCs/>
        </w:rPr>
      </w:pPr>
      <w:r w:rsidRPr="00F26FF2">
        <w:rPr>
          <w:rFonts w:ascii="Times New Roman" w:hAnsi="Times New Roman" w:cs="Times New Roman"/>
          <w:bCs/>
          <w:iCs/>
        </w:rPr>
        <w:t>The plaintiff</w:t>
      </w:r>
      <w:r w:rsidR="00CD4C85">
        <w:rPr>
          <w:rFonts w:ascii="Times New Roman" w:hAnsi="Times New Roman" w:cs="Times New Roman"/>
          <w:bCs/>
          <w:iCs/>
        </w:rPr>
        <w:t>’s evidence, in summary was that on 13 October 2018</w:t>
      </w:r>
      <w:r w:rsidR="00C30E1E">
        <w:rPr>
          <w:rFonts w:ascii="Times New Roman" w:hAnsi="Times New Roman" w:cs="Times New Roman"/>
          <w:bCs/>
          <w:iCs/>
        </w:rPr>
        <w:t xml:space="preserve"> at </w:t>
      </w:r>
      <w:r w:rsidR="005F0986">
        <w:rPr>
          <w:rFonts w:ascii="Times New Roman" w:hAnsi="Times New Roman" w:cs="Times New Roman"/>
          <w:bCs/>
          <w:iCs/>
        </w:rPr>
        <w:t>16h50</w:t>
      </w:r>
      <w:r w:rsidR="00CD4C85">
        <w:rPr>
          <w:rFonts w:ascii="Times New Roman" w:hAnsi="Times New Roman" w:cs="Times New Roman"/>
          <w:bCs/>
          <w:iCs/>
        </w:rPr>
        <w:t xml:space="preserve"> she was a passenger in</w:t>
      </w:r>
      <w:r w:rsidR="00B95C29">
        <w:rPr>
          <w:rFonts w:ascii="Times New Roman" w:hAnsi="Times New Roman" w:cs="Times New Roman"/>
          <w:bCs/>
          <w:iCs/>
        </w:rPr>
        <w:t xml:space="preserve"> an insured</w:t>
      </w:r>
      <w:r w:rsidR="00CD4C85">
        <w:rPr>
          <w:rFonts w:ascii="Times New Roman" w:hAnsi="Times New Roman" w:cs="Times New Roman"/>
          <w:bCs/>
          <w:iCs/>
        </w:rPr>
        <w:t xml:space="preserve"> motor vehicle with</w:t>
      </w:r>
      <w:r w:rsidR="006E424B">
        <w:rPr>
          <w:rFonts w:ascii="Times New Roman" w:hAnsi="Times New Roman" w:cs="Times New Roman"/>
          <w:bCs/>
          <w:iCs/>
        </w:rPr>
        <w:t xml:space="preserve"> registration number […]</w:t>
      </w:r>
      <w:bookmarkStart w:id="0" w:name="_GoBack"/>
      <w:bookmarkEnd w:id="0"/>
      <w:r w:rsidR="00CD4C85">
        <w:rPr>
          <w:rFonts w:ascii="Times New Roman" w:hAnsi="Times New Roman" w:cs="Times New Roman"/>
          <w:bCs/>
          <w:iCs/>
        </w:rPr>
        <w:t xml:space="preserve"> travelling along the M1</w:t>
      </w:r>
      <w:r w:rsidR="00D965F4">
        <w:rPr>
          <w:rFonts w:ascii="Times New Roman" w:hAnsi="Times New Roman" w:cs="Times New Roman"/>
          <w:bCs/>
          <w:iCs/>
        </w:rPr>
        <w:t>.</w:t>
      </w:r>
      <w:r w:rsidR="00CD4C85">
        <w:rPr>
          <w:rFonts w:ascii="Times New Roman" w:hAnsi="Times New Roman" w:cs="Times New Roman"/>
          <w:bCs/>
          <w:iCs/>
        </w:rPr>
        <w:t xml:space="preserve"> </w:t>
      </w:r>
      <w:r w:rsidR="008B075C">
        <w:rPr>
          <w:rFonts w:ascii="Times New Roman" w:hAnsi="Times New Roman" w:cs="Times New Roman"/>
          <w:bCs/>
          <w:iCs/>
        </w:rPr>
        <w:t xml:space="preserve"> </w:t>
      </w:r>
      <w:r w:rsidR="00D965F4">
        <w:rPr>
          <w:rFonts w:ascii="Times New Roman" w:hAnsi="Times New Roman" w:cs="Times New Roman"/>
          <w:bCs/>
          <w:iCs/>
        </w:rPr>
        <w:t>A</w:t>
      </w:r>
      <w:r w:rsidR="00CD4C85">
        <w:rPr>
          <w:rFonts w:ascii="Times New Roman" w:hAnsi="Times New Roman" w:cs="Times New Roman"/>
          <w:bCs/>
          <w:iCs/>
        </w:rPr>
        <w:t>t the B</w:t>
      </w:r>
      <w:r w:rsidR="00D965F4">
        <w:rPr>
          <w:rFonts w:ascii="Times New Roman" w:hAnsi="Times New Roman" w:cs="Times New Roman"/>
          <w:bCs/>
          <w:iCs/>
        </w:rPr>
        <w:t>uccleuch</w:t>
      </w:r>
      <w:r w:rsidR="00CD4C85">
        <w:rPr>
          <w:rFonts w:ascii="Times New Roman" w:hAnsi="Times New Roman" w:cs="Times New Roman"/>
          <w:bCs/>
          <w:iCs/>
        </w:rPr>
        <w:t xml:space="preserve"> offramp</w:t>
      </w:r>
      <w:r w:rsidR="00523B4F">
        <w:rPr>
          <w:rFonts w:ascii="Times New Roman" w:hAnsi="Times New Roman" w:cs="Times New Roman"/>
          <w:bCs/>
          <w:iCs/>
        </w:rPr>
        <w:t xml:space="preserve">, the driver of the insured motor vehicle attempted to overtake a truck travelling in the same direction, as a result </w:t>
      </w:r>
      <w:r w:rsidR="00CD4C85">
        <w:rPr>
          <w:rFonts w:ascii="Times New Roman" w:hAnsi="Times New Roman" w:cs="Times New Roman"/>
          <w:bCs/>
          <w:iCs/>
        </w:rPr>
        <w:t xml:space="preserve">the </w:t>
      </w:r>
      <w:r w:rsidR="00523B4F">
        <w:rPr>
          <w:rFonts w:ascii="Times New Roman" w:hAnsi="Times New Roman" w:cs="Times New Roman"/>
          <w:bCs/>
          <w:iCs/>
        </w:rPr>
        <w:t xml:space="preserve">insured </w:t>
      </w:r>
      <w:r w:rsidR="00CD4C85">
        <w:rPr>
          <w:rFonts w:ascii="Times New Roman" w:hAnsi="Times New Roman" w:cs="Times New Roman"/>
          <w:bCs/>
          <w:iCs/>
        </w:rPr>
        <w:t>motor vehicle collided with</w:t>
      </w:r>
      <w:r w:rsidR="00B95C29">
        <w:rPr>
          <w:rFonts w:ascii="Times New Roman" w:hAnsi="Times New Roman" w:cs="Times New Roman"/>
          <w:bCs/>
          <w:iCs/>
        </w:rPr>
        <w:t xml:space="preserve"> the rear of the</w:t>
      </w:r>
      <w:r w:rsidR="00CD4C85">
        <w:rPr>
          <w:rFonts w:ascii="Times New Roman" w:hAnsi="Times New Roman" w:cs="Times New Roman"/>
          <w:bCs/>
          <w:iCs/>
        </w:rPr>
        <w:t xml:space="preserve"> truck</w:t>
      </w:r>
      <w:r w:rsidR="00CD4C85" w:rsidRPr="00D965F4">
        <w:rPr>
          <w:rFonts w:ascii="Times New Roman" w:hAnsi="Times New Roman" w:cs="Times New Roman"/>
          <w:bCs/>
          <w:iCs/>
        </w:rPr>
        <w:t xml:space="preserve">.  </w:t>
      </w:r>
    </w:p>
    <w:p w14:paraId="5E5C800E" w14:textId="77777777" w:rsidR="00523B4F" w:rsidRDefault="00523B4F" w:rsidP="00523B4F">
      <w:pPr>
        <w:pStyle w:val="ListParagraph"/>
        <w:spacing w:line="360" w:lineRule="auto"/>
        <w:ind w:left="567"/>
        <w:jc w:val="both"/>
        <w:rPr>
          <w:rFonts w:ascii="Times New Roman" w:hAnsi="Times New Roman" w:cs="Times New Roman"/>
          <w:bCs/>
          <w:iCs/>
        </w:rPr>
      </w:pPr>
    </w:p>
    <w:p w14:paraId="56BD4902" w14:textId="61D7AA05" w:rsidR="00C84C76" w:rsidRPr="00D965F4" w:rsidRDefault="00523B4F"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 plaintiff testified that t</w:t>
      </w:r>
      <w:r w:rsidR="00CD4C85" w:rsidRPr="00D965F4">
        <w:rPr>
          <w:rFonts w:ascii="Times New Roman" w:hAnsi="Times New Roman" w:cs="Times New Roman"/>
          <w:bCs/>
          <w:iCs/>
        </w:rPr>
        <w:t>he collision occurred due to the sole negligence of the</w:t>
      </w:r>
      <w:r w:rsidR="00D965F4">
        <w:rPr>
          <w:rFonts w:ascii="Times New Roman" w:hAnsi="Times New Roman" w:cs="Times New Roman"/>
          <w:bCs/>
          <w:iCs/>
        </w:rPr>
        <w:t xml:space="preserve"> insured</w:t>
      </w:r>
      <w:r w:rsidR="00CD4C85" w:rsidRPr="00D965F4">
        <w:rPr>
          <w:rFonts w:ascii="Times New Roman" w:hAnsi="Times New Roman" w:cs="Times New Roman"/>
          <w:bCs/>
          <w:iCs/>
        </w:rPr>
        <w:t xml:space="preserve"> driver </w:t>
      </w:r>
      <w:r w:rsidR="00D965F4">
        <w:rPr>
          <w:rFonts w:ascii="Times New Roman" w:hAnsi="Times New Roman" w:cs="Times New Roman"/>
          <w:bCs/>
          <w:iCs/>
        </w:rPr>
        <w:t>because</w:t>
      </w:r>
      <w:r w:rsidR="00CD4C85" w:rsidRPr="00D965F4">
        <w:rPr>
          <w:rFonts w:ascii="Times New Roman" w:hAnsi="Times New Roman" w:cs="Times New Roman"/>
          <w:bCs/>
          <w:iCs/>
        </w:rPr>
        <w:t xml:space="preserve"> he was travelling at an excessive speed while talking on his cell phone. </w:t>
      </w:r>
      <w:r w:rsidR="00C84C76" w:rsidRPr="00D965F4">
        <w:rPr>
          <w:rFonts w:ascii="Times New Roman" w:hAnsi="Times New Roman" w:cs="Times New Roman"/>
          <w:bCs/>
          <w:iCs/>
        </w:rPr>
        <w:t xml:space="preserve"> </w:t>
      </w:r>
      <w:r w:rsidR="00D965F4">
        <w:rPr>
          <w:rFonts w:ascii="Times New Roman" w:hAnsi="Times New Roman" w:cs="Times New Roman"/>
          <w:bCs/>
          <w:iCs/>
        </w:rPr>
        <w:t xml:space="preserve">As </w:t>
      </w:r>
      <w:r w:rsidR="00C84C76" w:rsidRPr="00D965F4">
        <w:rPr>
          <w:rFonts w:ascii="Times New Roman" w:hAnsi="Times New Roman" w:cs="Times New Roman"/>
          <w:bCs/>
          <w:iCs/>
        </w:rPr>
        <w:t xml:space="preserve">a </w:t>
      </w:r>
      <w:r w:rsidR="00D965F4" w:rsidRPr="00D965F4">
        <w:rPr>
          <w:rFonts w:ascii="Times New Roman" w:hAnsi="Times New Roman" w:cs="Times New Roman"/>
          <w:bCs/>
          <w:iCs/>
        </w:rPr>
        <w:t>result,</w:t>
      </w:r>
      <w:r w:rsidR="00C84C76" w:rsidRPr="00D965F4">
        <w:rPr>
          <w:rFonts w:ascii="Times New Roman" w:hAnsi="Times New Roman" w:cs="Times New Roman"/>
          <w:bCs/>
          <w:iCs/>
        </w:rPr>
        <w:t xml:space="preserve"> the </w:t>
      </w:r>
      <w:r w:rsidR="00D965F4">
        <w:rPr>
          <w:rFonts w:ascii="Times New Roman" w:hAnsi="Times New Roman" w:cs="Times New Roman"/>
          <w:bCs/>
          <w:iCs/>
        </w:rPr>
        <w:t xml:space="preserve">insured </w:t>
      </w:r>
      <w:r w:rsidR="00C84C76" w:rsidRPr="00D965F4">
        <w:rPr>
          <w:rFonts w:ascii="Times New Roman" w:hAnsi="Times New Roman" w:cs="Times New Roman"/>
          <w:bCs/>
          <w:iCs/>
        </w:rPr>
        <w:t>driver lost control of the motor vehicle and struck the truck from behind.</w:t>
      </w:r>
      <w:r w:rsidR="00D712B6" w:rsidRPr="00D965F4">
        <w:rPr>
          <w:rFonts w:ascii="Times New Roman" w:hAnsi="Times New Roman" w:cs="Times New Roman"/>
          <w:bCs/>
          <w:iCs/>
        </w:rPr>
        <w:t xml:space="preserve">  She further stated that the time of the collision it was raining.</w:t>
      </w:r>
    </w:p>
    <w:p w14:paraId="577D6FFF" w14:textId="01B9FA20" w:rsidR="006D4644" w:rsidRDefault="00C84C76" w:rsidP="00C84C76">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14:paraId="74188907" w14:textId="0417A9B3" w:rsidR="00C84C76" w:rsidRDefault="00C84C76"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 plaintiff’s evidence continued that she was then taken by ambulance to the Le</w:t>
      </w:r>
      <w:r w:rsidR="00D965F4">
        <w:rPr>
          <w:rFonts w:ascii="Times New Roman" w:hAnsi="Times New Roman" w:cs="Times New Roman"/>
          <w:bCs/>
          <w:iCs/>
        </w:rPr>
        <w:t>nM</w:t>
      </w:r>
      <w:r>
        <w:rPr>
          <w:rFonts w:ascii="Times New Roman" w:hAnsi="Times New Roman" w:cs="Times New Roman"/>
          <w:bCs/>
          <w:iCs/>
        </w:rPr>
        <w:t>ed Hospital in Tembisa</w:t>
      </w:r>
      <w:r w:rsidR="00D965F4">
        <w:rPr>
          <w:rFonts w:ascii="Times New Roman" w:hAnsi="Times New Roman" w:cs="Times New Roman"/>
          <w:bCs/>
          <w:iCs/>
        </w:rPr>
        <w:t>.  S</w:t>
      </w:r>
      <w:r>
        <w:rPr>
          <w:rFonts w:ascii="Times New Roman" w:hAnsi="Times New Roman" w:cs="Times New Roman"/>
          <w:bCs/>
          <w:iCs/>
        </w:rPr>
        <w:t xml:space="preserve">he suffered a laceration on her right eye lid and an abrasion and </w:t>
      </w:r>
      <w:r>
        <w:rPr>
          <w:rFonts w:ascii="Times New Roman" w:hAnsi="Times New Roman" w:cs="Times New Roman"/>
          <w:bCs/>
          <w:iCs/>
        </w:rPr>
        <w:lastRenderedPageBreak/>
        <w:t xml:space="preserve">hematoma to her right knee. </w:t>
      </w:r>
      <w:r w:rsidR="00996D6E">
        <w:rPr>
          <w:rFonts w:ascii="Times New Roman" w:hAnsi="Times New Roman" w:cs="Times New Roman"/>
          <w:bCs/>
          <w:iCs/>
        </w:rPr>
        <w:t xml:space="preserve"> She remained in hospital</w:t>
      </w:r>
      <w:r w:rsidR="00D47DC0">
        <w:rPr>
          <w:rFonts w:ascii="Times New Roman" w:hAnsi="Times New Roman" w:cs="Times New Roman"/>
          <w:bCs/>
          <w:iCs/>
        </w:rPr>
        <w:t xml:space="preserve"> for 4 (four) days, and was discharged on</w:t>
      </w:r>
      <w:r w:rsidR="00996D6E">
        <w:rPr>
          <w:rFonts w:ascii="Times New Roman" w:hAnsi="Times New Roman" w:cs="Times New Roman"/>
          <w:bCs/>
          <w:iCs/>
        </w:rPr>
        <w:t>18 October 2018</w:t>
      </w:r>
      <w:r w:rsidR="00D47DC0">
        <w:rPr>
          <w:rFonts w:ascii="Times New Roman" w:hAnsi="Times New Roman" w:cs="Times New Roman"/>
          <w:bCs/>
          <w:iCs/>
        </w:rPr>
        <w:t>.</w:t>
      </w:r>
    </w:p>
    <w:p w14:paraId="5553709A" w14:textId="77777777" w:rsidR="00996D6E" w:rsidRDefault="00996D6E" w:rsidP="00996D6E">
      <w:pPr>
        <w:pStyle w:val="ListParagraph"/>
        <w:spacing w:line="360" w:lineRule="auto"/>
        <w:ind w:left="567"/>
        <w:jc w:val="both"/>
        <w:rPr>
          <w:rFonts w:ascii="Times New Roman" w:hAnsi="Times New Roman" w:cs="Times New Roman"/>
          <w:bCs/>
          <w:iCs/>
        </w:rPr>
      </w:pPr>
    </w:p>
    <w:p w14:paraId="3A28554D" w14:textId="2EDF2055" w:rsidR="00D712B6" w:rsidRPr="008263ED" w:rsidRDefault="00996D6E" w:rsidP="00C379F4">
      <w:pPr>
        <w:pStyle w:val="ListParagraph"/>
        <w:numPr>
          <w:ilvl w:val="0"/>
          <w:numId w:val="2"/>
        </w:numPr>
        <w:spacing w:line="360" w:lineRule="auto"/>
        <w:ind w:left="567" w:hanging="567"/>
        <w:jc w:val="both"/>
        <w:rPr>
          <w:rFonts w:ascii="Times New Roman" w:hAnsi="Times New Roman" w:cs="Times New Roman"/>
          <w:bCs/>
          <w:iCs/>
        </w:rPr>
      </w:pPr>
      <w:r w:rsidRPr="00996D6E">
        <w:rPr>
          <w:rFonts w:ascii="Times New Roman" w:hAnsi="Times New Roman" w:cs="Times New Roman"/>
          <w:color w:val="242121"/>
          <w:shd w:val="clear" w:color="auto" w:fill="FFFFFF"/>
        </w:rPr>
        <w:t>There does not appear to be any reason to doubt</w:t>
      </w:r>
      <w:r w:rsidR="00D47DC0">
        <w:rPr>
          <w:rFonts w:ascii="Times New Roman" w:hAnsi="Times New Roman" w:cs="Times New Roman"/>
          <w:color w:val="242121"/>
          <w:shd w:val="clear" w:color="auto" w:fill="FFFFFF"/>
        </w:rPr>
        <w:t>,</w:t>
      </w:r>
      <w:r w:rsidRPr="00996D6E">
        <w:rPr>
          <w:rFonts w:ascii="Times New Roman" w:hAnsi="Times New Roman" w:cs="Times New Roman"/>
          <w:color w:val="242121"/>
          <w:shd w:val="clear" w:color="auto" w:fill="FFFFFF"/>
        </w:rPr>
        <w:t xml:space="preserve"> from the plaintiff’s evidence that the injuries and the surgery that took place was as a result of the collision.</w:t>
      </w:r>
    </w:p>
    <w:p w14:paraId="3FDCD27C" w14:textId="77777777" w:rsidR="008263ED" w:rsidRPr="00C379F4" w:rsidRDefault="008263ED" w:rsidP="008263ED">
      <w:pPr>
        <w:pStyle w:val="ListParagraph"/>
        <w:spacing w:line="360" w:lineRule="auto"/>
        <w:ind w:left="567"/>
        <w:jc w:val="both"/>
        <w:rPr>
          <w:rFonts w:ascii="Times New Roman" w:hAnsi="Times New Roman" w:cs="Times New Roman"/>
          <w:bCs/>
          <w:iCs/>
        </w:rPr>
      </w:pPr>
    </w:p>
    <w:p w14:paraId="6C70DC5A" w14:textId="20AFD7DC" w:rsidR="00D47DC0" w:rsidRPr="00523B4F" w:rsidRDefault="00D712B6"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color w:val="242121"/>
          <w:shd w:val="clear" w:color="auto" w:fill="FFFFFF"/>
        </w:rPr>
        <w:t>The plaintiff testified that before the accident she was employed as a lab</w:t>
      </w:r>
      <w:r w:rsidR="00D47DC0">
        <w:rPr>
          <w:rFonts w:ascii="Times New Roman" w:hAnsi="Times New Roman" w:cs="Times New Roman"/>
          <w:color w:val="242121"/>
          <w:shd w:val="clear" w:color="auto" w:fill="FFFFFF"/>
        </w:rPr>
        <w:t>oratory</w:t>
      </w:r>
      <w:r>
        <w:rPr>
          <w:rFonts w:ascii="Times New Roman" w:hAnsi="Times New Roman" w:cs="Times New Roman"/>
          <w:color w:val="242121"/>
          <w:shd w:val="clear" w:color="auto" w:fill="FFFFFF"/>
        </w:rPr>
        <w:t xml:space="preserve"> clerk at Vermaak</w:t>
      </w:r>
      <w:r w:rsidR="00D47DC0">
        <w:rPr>
          <w:rFonts w:ascii="Times New Roman" w:hAnsi="Times New Roman" w:cs="Times New Roman"/>
          <w:color w:val="242121"/>
          <w:shd w:val="clear" w:color="auto" w:fill="FFFFFF"/>
        </w:rPr>
        <w:t xml:space="preserve"> and Partners.</w:t>
      </w:r>
      <w:r>
        <w:rPr>
          <w:rFonts w:ascii="Times New Roman" w:hAnsi="Times New Roman" w:cs="Times New Roman"/>
          <w:color w:val="242121"/>
          <w:shd w:val="clear" w:color="auto" w:fill="FFFFFF"/>
        </w:rPr>
        <w:t xml:space="preserve">  </w:t>
      </w:r>
      <w:r w:rsidR="00D47DC0">
        <w:rPr>
          <w:rFonts w:ascii="Times New Roman" w:hAnsi="Times New Roman" w:cs="Times New Roman"/>
          <w:color w:val="242121"/>
          <w:shd w:val="clear" w:color="auto" w:fill="FFFFFF"/>
        </w:rPr>
        <w:t>Prior to the accident s</w:t>
      </w:r>
      <w:r>
        <w:rPr>
          <w:rFonts w:ascii="Times New Roman" w:hAnsi="Times New Roman" w:cs="Times New Roman"/>
          <w:color w:val="242121"/>
          <w:shd w:val="clear" w:color="auto" w:fill="FFFFFF"/>
        </w:rPr>
        <w:t xml:space="preserve">he worked night shift </w:t>
      </w:r>
      <w:r w:rsidR="00D47DC0">
        <w:rPr>
          <w:rFonts w:ascii="Times New Roman" w:hAnsi="Times New Roman" w:cs="Times New Roman"/>
          <w:color w:val="242121"/>
          <w:shd w:val="clear" w:color="auto" w:fill="FFFFFF"/>
        </w:rPr>
        <w:t xml:space="preserve">for which she </w:t>
      </w:r>
      <w:r>
        <w:rPr>
          <w:rFonts w:ascii="Times New Roman" w:hAnsi="Times New Roman" w:cs="Times New Roman"/>
          <w:color w:val="242121"/>
          <w:shd w:val="clear" w:color="auto" w:fill="FFFFFF"/>
        </w:rPr>
        <w:t>received over time renumeration.  However, due to the injuries she sustained during the accident she experienced various challenges</w:t>
      </w:r>
      <w:r w:rsidR="00D47DC0">
        <w:rPr>
          <w:rFonts w:ascii="Times New Roman" w:hAnsi="Times New Roman" w:cs="Times New Roman"/>
          <w:color w:val="242121"/>
          <w:shd w:val="clear" w:color="auto" w:fill="FFFFFF"/>
        </w:rPr>
        <w:t xml:space="preserve"> with night shift duties</w:t>
      </w:r>
      <w:r>
        <w:rPr>
          <w:rFonts w:ascii="Times New Roman" w:hAnsi="Times New Roman" w:cs="Times New Roman"/>
          <w:color w:val="242121"/>
          <w:shd w:val="clear" w:color="auto" w:fill="FFFFFF"/>
        </w:rPr>
        <w:t xml:space="preserve"> and </w:t>
      </w:r>
      <w:r w:rsidR="00D47DC0">
        <w:rPr>
          <w:rFonts w:ascii="Times New Roman" w:hAnsi="Times New Roman" w:cs="Times New Roman"/>
          <w:color w:val="242121"/>
          <w:shd w:val="clear" w:color="auto" w:fill="FFFFFF"/>
        </w:rPr>
        <w:t>therefore</w:t>
      </w:r>
      <w:r>
        <w:rPr>
          <w:rFonts w:ascii="Times New Roman" w:hAnsi="Times New Roman" w:cs="Times New Roman"/>
          <w:color w:val="242121"/>
          <w:shd w:val="clear" w:color="auto" w:fill="FFFFFF"/>
        </w:rPr>
        <w:t xml:space="preserve"> she was transferred to day shift</w:t>
      </w:r>
      <w:r w:rsidR="00B95C29">
        <w:rPr>
          <w:rFonts w:ascii="Times New Roman" w:hAnsi="Times New Roman" w:cs="Times New Roman"/>
          <w:color w:val="242121"/>
          <w:shd w:val="clear" w:color="auto" w:fill="FFFFFF"/>
        </w:rPr>
        <w:t xml:space="preserve"> duties, which resulted in reduced renumeration</w:t>
      </w:r>
      <w:r w:rsidR="00D47DC0">
        <w:rPr>
          <w:rFonts w:ascii="Times New Roman" w:hAnsi="Times New Roman" w:cs="Times New Roman"/>
          <w:color w:val="242121"/>
          <w:shd w:val="clear" w:color="auto" w:fill="FFFFFF"/>
        </w:rPr>
        <w:t xml:space="preserve">. </w:t>
      </w:r>
    </w:p>
    <w:p w14:paraId="2ECB383E" w14:textId="77777777" w:rsidR="00523B4F" w:rsidRPr="00D47DC0" w:rsidRDefault="00523B4F" w:rsidP="00523B4F">
      <w:pPr>
        <w:pStyle w:val="ListParagraph"/>
        <w:spacing w:line="360" w:lineRule="auto"/>
        <w:ind w:left="567"/>
        <w:jc w:val="both"/>
        <w:rPr>
          <w:rFonts w:ascii="Times New Roman" w:hAnsi="Times New Roman" w:cs="Times New Roman"/>
          <w:bCs/>
          <w:iCs/>
        </w:rPr>
      </w:pPr>
    </w:p>
    <w:p w14:paraId="6AFAB563" w14:textId="3474344D" w:rsidR="00792C04" w:rsidRPr="00792C04" w:rsidRDefault="00D47DC0"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color w:val="242121"/>
          <w:shd w:val="clear" w:color="auto" w:fill="FFFFFF"/>
        </w:rPr>
        <w:t xml:space="preserve">The plaintiff stated that after the accident she </w:t>
      </w:r>
      <w:r w:rsidR="00B95C29">
        <w:rPr>
          <w:rFonts w:ascii="Times New Roman" w:hAnsi="Times New Roman" w:cs="Times New Roman"/>
          <w:color w:val="242121"/>
          <w:shd w:val="clear" w:color="auto" w:fill="FFFFFF"/>
        </w:rPr>
        <w:t>experienced</w:t>
      </w:r>
      <w:r>
        <w:rPr>
          <w:rFonts w:ascii="Times New Roman" w:hAnsi="Times New Roman" w:cs="Times New Roman"/>
          <w:color w:val="242121"/>
          <w:shd w:val="clear" w:color="auto" w:fill="FFFFFF"/>
        </w:rPr>
        <w:t xml:space="preserve"> difficulties in</w:t>
      </w:r>
      <w:r w:rsidR="00D712B6">
        <w:rPr>
          <w:rFonts w:ascii="Times New Roman" w:hAnsi="Times New Roman" w:cs="Times New Roman"/>
          <w:color w:val="242121"/>
          <w:shd w:val="clear" w:color="auto" w:fill="FFFFFF"/>
        </w:rPr>
        <w:t xml:space="preserve"> </w:t>
      </w:r>
      <w:r>
        <w:rPr>
          <w:rFonts w:ascii="Times New Roman" w:hAnsi="Times New Roman" w:cs="Times New Roman"/>
          <w:color w:val="242121"/>
          <w:shd w:val="clear" w:color="auto" w:fill="FFFFFF"/>
        </w:rPr>
        <w:t>capturing the correct details of patients</w:t>
      </w:r>
      <w:r w:rsidR="00C41D52">
        <w:rPr>
          <w:rFonts w:ascii="Times New Roman" w:hAnsi="Times New Roman" w:cs="Times New Roman"/>
          <w:color w:val="242121"/>
          <w:shd w:val="clear" w:color="auto" w:fill="FFFFFF"/>
        </w:rPr>
        <w:t xml:space="preserve"> and results of tests</w:t>
      </w:r>
      <w:r w:rsidR="00B95C29">
        <w:rPr>
          <w:rFonts w:ascii="Times New Roman" w:hAnsi="Times New Roman" w:cs="Times New Roman"/>
          <w:color w:val="242121"/>
          <w:shd w:val="clear" w:color="auto" w:fill="FFFFFF"/>
        </w:rPr>
        <w:t xml:space="preserve"> on the computer data base</w:t>
      </w:r>
      <w:r w:rsidR="00C41D52">
        <w:rPr>
          <w:rFonts w:ascii="Times New Roman" w:hAnsi="Times New Roman" w:cs="Times New Roman"/>
          <w:color w:val="242121"/>
          <w:shd w:val="clear" w:color="auto" w:fill="FFFFFF"/>
        </w:rPr>
        <w:t>, which was a core function of her employment</w:t>
      </w:r>
      <w:r>
        <w:rPr>
          <w:rFonts w:ascii="Times New Roman" w:hAnsi="Times New Roman" w:cs="Times New Roman"/>
          <w:color w:val="242121"/>
          <w:shd w:val="clear" w:color="auto" w:fill="FFFFFF"/>
        </w:rPr>
        <w:t xml:space="preserve">.  Furthermore, she experienced difficulties </w:t>
      </w:r>
      <w:r w:rsidR="00523B4F">
        <w:rPr>
          <w:rFonts w:ascii="Times New Roman" w:hAnsi="Times New Roman" w:cs="Times New Roman"/>
          <w:color w:val="242121"/>
          <w:shd w:val="clear" w:color="auto" w:fill="FFFFFF"/>
        </w:rPr>
        <w:t xml:space="preserve">in mobility, she was unable to </w:t>
      </w:r>
      <w:r w:rsidR="00792C04">
        <w:rPr>
          <w:rFonts w:ascii="Times New Roman" w:hAnsi="Times New Roman" w:cs="Times New Roman"/>
          <w:color w:val="242121"/>
          <w:shd w:val="clear" w:color="auto" w:fill="FFFFFF"/>
        </w:rPr>
        <w:t>move up and down stair</w:t>
      </w:r>
      <w:r w:rsidR="00523B4F">
        <w:rPr>
          <w:rFonts w:ascii="Times New Roman" w:hAnsi="Times New Roman" w:cs="Times New Roman"/>
          <w:color w:val="242121"/>
          <w:shd w:val="clear" w:color="auto" w:fill="FFFFFF"/>
        </w:rPr>
        <w:t>s</w:t>
      </w:r>
      <w:r w:rsidR="00792C04">
        <w:rPr>
          <w:rFonts w:ascii="Times New Roman" w:hAnsi="Times New Roman" w:cs="Times New Roman"/>
          <w:color w:val="242121"/>
          <w:shd w:val="clear" w:color="auto" w:fill="FFFFFF"/>
        </w:rPr>
        <w:t xml:space="preserve"> due to the injury to her right knee.</w:t>
      </w:r>
      <w:r w:rsidR="00B95C29">
        <w:rPr>
          <w:rFonts w:ascii="Times New Roman" w:hAnsi="Times New Roman" w:cs="Times New Roman"/>
          <w:color w:val="242121"/>
          <w:shd w:val="clear" w:color="auto" w:fill="FFFFFF"/>
        </w:rPr>
        <w:t xml:space="preserve">  </w:t>
      </w:r>
      <w:r w:rsidR="00C41D52">
        <w:rPr>
          <w:rFonts w:ascii="Times New Roman" w:hAnsi="Times New Roman" w:cs="Times New Roman"/>
          <w:color w:val="242121"/>
          <w:shd w:val="clear" w:color="auto" w:fill="FFFFFF"/>
        </w:rPr>
        <w:t>As a consequence of</w:t>
      </w:r>
      <w:r w:rsidR="00B95C29">
        <w:rPr>
          <w:rFonts w:ascii="Times New Roman" w:hAnsi="Times New Roman" w:cs="Times New Roman"/>
          <w:color w:val="242121"/>
          <w:shd w:val="clear" w:color="auto" w:fill="FFFFFF"/>
        </w:rPr>
        <w:t xml:space="preserve"> her inability to </w:t>
      </w:r>
      <w:r w:rsidR="00C41D52">
        <w:rPr>
          <w:rFonts w:ascii="Times New Roman" w:hAnsi="Times New Roman" w:cs="Times New Roman"/>
          <w:color w:val="242121"/>
          <w:shd w:val="clear" w:color="auto" w:fill="FFFFFF"/>
        </w:rPr>
        <w:t xml:space="preserve">go up and down the stairs, she had to rely on the security personnel at her place of employment to deliver documents and samples in various sections of the hospital where Vermaak and Partners were operating. </w:t>
      </w:r>
      <w:r w:rsidR="00792C04">
        <w:rPr>
          <w:rFonts w:ascii="Times New Roman" w:hAnsi="Times New Roman" w:cs="Times New Roman"/>
          <w:color w:val="242121"/>
          <w:shd w:val="clear" w:color="auto" w:fill="FFFFFF"/>
        </w:rPr>
        <w:t xml:space="preserve"> </w:t>
      </w:r>
      <w:r w:rsidR="00523B4F">
        <w:rPr>
          <w:rFonts w:ascii="Times New Roman" w:hAnsi="Times New Roman" w:cs="Times New Roman"/>
          <w:color w:val="242121"/>
          <w:shd w:val="clear" w:color="auto" w:fill="FFFFFF"/>
        </w:rPr>
        <w:t xml:space="preserve">She also testified that after the accident </w:t>
      </w:r>
      <w:r w:rsidR="00C41D52">
        <w:rPr>
          <w:rFonts w:ascii="Times New Roman" w:hAnsi="Times New Roman" w:cs="Times New Roman"/>
          <w:color w:val="242121"/>
          <w:shd w:val="clear" w:color="auto" w:fill="FFFFFF"/>
        </w:rPr>
        <w:t xml:space="preserve">she </w:t>
      </w:r>
      <w:r w:rsidR="0033438A">
        <w:rPr>
          <w:rFonts w:ascii="Times New Roman" w:hAnsi="Times New Roman" w:cs="Times New Roman"/>
          <w:color w:val="242121"/>
          <w:shd w:val="clear" w:color="auto" w:fill="FFFFFF"/>
        </w:rPr>
        <w:t>experienced challenges with her eyes because of excessive screen time capturing data</w:t>
      </w:r>
      <w:r w:rsidR="008263ED">
        <w:rPr>
          <w:rFonts w:ascii="Times New Roman" w:hAnsi="Times New Roman" w:cs="Times New Roman"/>
          <w:color w:val="242121"/>
          <w:shd w:val="clear" w:color="auto" w:fill="FFFFFF"/>
        </w:rPr>
        <w:t xml:space="preserve">.  As a result </w:t>
      </w:r>
      <w:r w:rsidR="0033438A">
        <w:rPr>
          <w:rFonts w:ascii="Times New Roman" w:hAnsi="Times New Roman" w:cs="Times New Roman"/>
          <w:color w:val="242121"/>
          <w:shd w:val="clear" w:color="auto" w:fill="FFFFFF"/>
        </w:rPr>
        <w:t xml:space="preserve">of the strain on her eyes </w:t>
      </w:r>
      <w:r w:rsidR="00523B4F">
        <w:rPr>
          <w:rFonts w:ascii="Times New Roman" w:hAnsi="Times New Roman" w:cs="Times New Roman"/>
          <w:color w:val="242121"/>
          <w:shd w:val="clear" w:color="auto" w:fill="FFFFFF"/>
        </w:rPr>
        <w:t>she w</w:t>
      </w:r>
      <w:r w:rsidR="00C41D52">
        <w:rPr>
          <w:rFonts w:ascii="Times New Roman" w:hAnsi="Times New Roman" w:cs="Times New Roman"/>
          <w:color w:val="242121"/>
          <w:shd w:val="clear" w:color="auto" w:fill="FFFFFF"/>
        </w:rPr>
        <w:t>as</w:t>
      </w:r>
      <w:r w:rsidR="00523B4F">
        <w:rPr>
          <w:rFonts w:ascii="Times New Roman" w:hAnsi="Times New Roman" w:cs="Times New Roman"/>
          <w:color w:val="242121"/>
          <w:shd w:val="clear" w:color="auto" w:fill="FFFFFF"/>
        </w:rPr>
        <w:t xml:space="preserve"> prescri</w:t>
      </w:r>
      <w:r w:rsidR="00C41D52">
        <w:rPr>
          <w:rFonts w:ascii="Times New Roman" w:hAnsi="Times New Roman" w:cs="Times New Roman"/>
          <w:color w:val="242121"/>
          <w:shd w:val="clear" w:color="auto" w:fill="FFFFFF"/>
        </w:rPr>
        <w:t>bed</w:t>
      </w:r>
      <w:r w:rsidR="00523B4F">
        <w:rPr>
          <w:rFonts w:ascii="Times New Roman" w:hAnsi="Times New Roman" w:cs="Times New Roman"/>
          <w:color w:val="242121"/>
          <w:shd w:val="clear" w:color="auto" w:fill="FFFFFF"/>
        </w:rPr>
        <w:t xml:space="preserve"> </w:t>
      </w:r>
      <w:r w:rsidR="00C41D52">
        <w:rPr>
          <w:rFonts w:ascii="Times New Roman" w:hAnsi="Times New Roman" w:cs="Times New Roman"/>
          <w:color w:val="242121"/>
          <w:shd w:val="clear" w:color="auto" w:fill="FFFFFF"/>
        </w:rPr>
        <w:t>eyeglasses</w:t>
      </w:r>
      <w:r w:rsidR="0033438A">
        <w:rPr>
          <w:rFonts w:ascii="Times New Roman" w:hAnsi="Times New Roman" w:cs="Times New Roman"/>
          <w:color w:val="242121"/>
          <w:shd w:val="clear" w:color="auto" w:fill="FFFFFF"/>
        </w:rPr>
        <w:t>,</w:t>
      </w:r>
      <w:r w:rsidR="00523B4F">
        <w:rPr>
          <w:rFonts w:ascii="Times New Roman" w:hAnsi="Times New Roman" w:cs="Times New Roman"/>
          <w:color w:val="242121"/>
          <w:shd w:val="clear" w:color="auto" w:fill="FFFFFF"/>
        </w:rPr>
        <w:t xml:space="preserve"> which was not the case prior to the accident.  Since the accident she suffered from headaches which impacted negatively on her daily life.</w:t>
      </w:r>
    </w:p>
    <w:p w14:paraId="4EC0563D" w14:textId="4515A8D4" w:rsidR="00D712B6" w:rsidRPr="00792C04" w:rsidRDefault="00792C04" w:rsidP="00792C04">
      <w:pPr>
        <w:pStyle w:val="ListParagraph"/>
        <w:spacing w:line="360" w:lineRule="auto"/>
        <w:ind w:left="567"/>
        <w:jc w:val="both"/>
        <w:rPr>
          <w:rFonts w:ascii="Times New Roman" w:hAnsi="Times New Roman" w:cs="Times New Roman"/>
          <w:bCs/>
          <w:iCs/>
        </w:rPr>
      </w:pPr>
      <w:r>
        <w:rPr>
          <w:rFonts w:ascii="Times New Roman" w:hAnsi="Times New Roman" w:cs="Times New Roman"/>
          <w:color w:val="242121"/>
          <w:shd w:val="clear" w:color="auto" w:fill="FFFFFF"/>
        </w:rPr>
        <w:t xml:space="preserve"> </w:t>
      </w:r>
    </w:p>
    <w:p w14:paraId="6B9E32F0" w14:textId="3E8F7053" w:rsidR="00792C04" w:rsidRPr="00996D6E" w:rsidRDefault="00792C04"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color w:val="242121"/>
          <w:shd w:val="clear" w:color="auto" w:fill="FFFFFF"/>
        </w:rPr>
        <w:t>The plaintiff stated that during her absence from work she receive</w:t>
      </w:r>
      <w:r w:rsidR="00C05FB2">
        <w:rPr>
          <w:rFonts w:ascii="Times New Roman" w:hAnsi="Times New Roman" w:cs="Times New Roman"/>
          <w:color w:val="242121"/>
          <w:shd w:val="clear" w:color="auto" w:fill="FFFFFF"/>
        </w:rPr>
        <w:t>d</w:t>
      </w:r>
      <w:r>
        <w:rPr>
          <w:rFonts w:ascii="Times New Roman" w:hAnsi="Times New Roman" w:cs="Times New Roman"/>
          <w:color w:val="242121"/>
          <w:shd w:val="clear" w:color="auto" w:fill="FFFFFF"/>
        </w:rPr>
        <w:t xml:space="preserve"> her </w:t>
      </w:r>
      <w:r w:rsidR="00C05FB2">
        <w:rPr>
          <w:rFonts w:ascii="Times New Roman" w:hAnsi="Times New Roman" w:cs="Times New Roman"/>
          <w:color w:val="242121"/>
          <w:shd w:val="clear" w:color="auto" w:fill="FFFFFF"/>
        </w:rPr>
        <w:t>monthly salary and she was allowed to take paid sick leave to recuperate from her injuries</w:t>
      </w:r>
      <w:r>
        <w:rPr>
          <w:rFonts w:ascii="Times New Roman" w:hAnsi="Times New Roman" w:cs="Times New Roman"/>
          <w:color w:val="242121"/>
          <w:shd w:val="clear" w:color="auto" w:fill="FFFFFF"/>
        </w:rPr>
        <w:t xml:space="preserve">.  </w:t>
      </w:r>
      <w:r w:rsidR="00523B4F">
        <w:rPr>
          <w:rFonts w:ascii="Times New Roman" w:hAnsi="Times New Roman" w:cs="Times New Roman"/>
          <w:color w:val="242121"/>
          <w:shd w:val="clear" w:color="auto" w:fill="FFFFFF"/>
        </w:rPr>
        <w:t xml:space="preserve">However, because </w:t>
      </w:r>
      <w:r>
        <w:rPr>
          <w:rFonts w:ascii="Times New Roman" w:hAnsi="Times New Roman" w:cs="Times New Roman"/>
          <w:color w:val="242121"/>
          <w:shd w:val="clear" w:color="auto" w:fill="FFFFFF"/>
        </w:rPr>
        <w:t>she was transferred to</w:t>
      </w:r>
      <w:r w:rsidR="00C05FB2">
        <w:rPr>
          <w:rFonts w:ascii="Times New Roman" w:hAnsi="Times New Roman" w:cs="Times New Roman"/>
          <w:color w:val="242121"/>
          <w:shd w:val="clear" w:color="auto" w:fill="FFFFFF"/>
        </w:rPr>
        <w:t xml:space="preserve"> the</w:t>
      </w:r>
      <w:r>
        <w:rPr>
          <w:rFonts w:ascii="Times New Roman" w:hAnsi="Times New Roman" w:cs="Times New Roman"/>
          <w:color w:val="242121"/>
          <w:shd w:val="clear" w:color="auto" w:fill="FFFFFF"/>
        </w:rPr>
        <w:t xml:space="preserve"> day duty</w:t>
      </w:r>
      <w:r w:rsidR="00C05FB2">
        <w:rPr>
          <w:rFonts w:ascii="Times New Roman" w:hAnsi="Times New Roman" w:cs="Times New Roman"/>
          <w:color w:val="242121"/>
          <w:shd w:val="clear" w:color="auto" w:fill="FFFFFF"/>
        </w:rPr>
        <w:t xml:space="preserve"> shift</w:t>
      </w:r>
      <w:r w:rsidR="00523B4F">
        <w:rPr>
          <w:rFonts w:ascii="Times New Roman" w:hAnsi="Times New Roman" w:cs="Times New Roman"/>
          <w:color w:val="242121"/>
          <w:shd w:val="clear" w:color="auto" w:fill="FFFFFF"/>
        </w:rPr>
        <w:t xml:space="preserve"> her salary was reduced</w:t>
      </w:r>
      <w:r w:rsidR="00C05FB2">
        <w:rPr>
          <w:rFonts w:ascii="Times New Roman" w:hAnsi="Times New Roman" w:cs="Times New Roman"/>
          <w:color w:val="242121"/>
          <w:shd w:val="clear" w:color="auto" w:fill="FFFFFF"/>
        </w:rPr>
        <w:t>, because she was unable to work night shifts.</w:t>
      </w:r>
    </w:p>
    <w:p w14:paraId="738411B4" w14:textId="77777777" w:rsidR="00795AEA" w:rsidRPr="00795AEA" w:rsidRDefault="00795AEA" w:rsidP="00795AEA">
      <w:pPr>
        <w:pStyle w:val="ListParagraph"/>
        <w:rPr>
          <w:rFonts w:ascii="Times New Roman" w:hAnsi="Times New Roman" w:cs="Times New Roman"/>
          <w:bCs/>
          <w:iCs/>
        </w:rPr>
      </w:pPr>
    </w:p>
    <w:p w14:paraId="0E05F3B1" w14:textId="3935D888" w:rsidR="002710CA" w:rsidRPr="00792C04" w:rsidRDefault="002710CA" w:rsidP="00755C0B">
      <w:pPr>
        <w:pStyle w:val="ListParagraph"/>
        <w:numPr>
          <w:ilvl w:val="0"/>
          <w:numId w:val="2"/>
        </w:numPr>
        <w:spacing w:line="360" w:lineRule="auto"/>
        <w:ind w:left="567" w:hanging="567"/>
        <w:jc w:val="both"/>
        <w:rPr>
          <w:rFonts w:ascii="Times New Roman" w:hAnsi="Times New Roman" w:cs="Times New Roman"/>
          <w:lang w:val="en-ZA"/>
        </w:rPr>
      </w:pPr>
      <w:r w:rsidRPr="002710CA">
        <w:rPr>
          <w:rFonts w:ascii="Times New Roman" w:hAnsi="Times New Roman" w:cs="Times New Roman"/>
        </w:rPr>
        <w:t>In terms of Section 17 (1) (a) and (b) of the Road Accident Fund Act, Act 56 of 1996 as amended</w:t>
      </w:r>
      <w:r w:rsidR="00C05FB2">
        <w:rPr>
          <w:rFonts w:ascii="Times New Roman" w:hAnsi="Times New Roman" w:cs="Times New Roman"/>
        </w:rPr>
        <w:t xml:space="preserve"> (‘the Act”), the RAF</w:t>
      </w:r>
      <w:r w:rsidRPr="002710CA">
        <w:rPr>
          <w:rFonts w:ascii="Times New Roman" w:hAnsi="Times New Roman" w:cs="Times New Roman"/>
        </w:rPr>
        <w:t xml:space="preserve"> has an obligation to compensate a plaintiff (third party) for loss or damages as a result of injuries sustained due to a motor vehicle accident</w:t>
      </w:r>
      <w:r w:rsidR="00F56B50">
        <w:rPr>
          <w:rFonts w:ascii="Times New Roman" w:hAnsi="Times New Roman" w:cs="Times New Roman"/>
        </w:rPr>
        <w:t>.</w:t>
      </w:r>
      <w:r w:rsidRPr="002710CA">
        <w:rPr>
          <w:rFonts w:ascii="Times New Roman" w:hAnsi="Times New Roman" w:cs="Times New Roman"/>
        </w:rPr>
        <w:t xml:space="preserve"> </w:t>
      </w:r>
    </w:p>
    <w:p w14:paraId="3C5AEA21" w14:textId="77777777" w:rsidR="00792C04" w:rsidRPr="00E77AC9" w:rsidRDefault="00792C04" w:rsidP="00792C04">
      <w:pPr>
        <w:pStyle w:val="ListParagraph"/>
        <w:spacing w:line="360" w:lineRule="auto"/>
        <w:ind w:left="567"/>
        <w:jc w:val="both"/>
        <w:rPr>
          <w:rFonts w:ascii="Times New Roman" w:hAnsi="Times New Roman" w:cs="Times New Roman"/>
          <w:lang w:val="en-ZA"/>
        </w:rPr>
      </w:pPr>
    </w:p>
    <w:p w14:paraId="14B36318" w14:textId="77777777" w:rsidR="00F56B50" w:rsidRPr="00F56B50" w:rsidRDefault="002710CA" w:rsidP="00755C0B">
      <w:pPr>
        <w:pStyle w:val="ListParagraph"/>
        <w:numPr>
          <w:ilvl w:val="0"/>
          <w:numId w:val="2"/>
        </w:numPr>
        <w:spacing w:line="360" w:lineRule="auto"/>
        <w:ind w:left="567" w:hanging="567"/>
        <w:jc w:val="both"/>
        <w:rPr>
          <w:rFonts w:ascii="Times New Roman" w:hAnsi="Times New Roman" w:cs="Times New Roman"/>
          <w:lang w:val="en-ZA"/>
        </w:rPr>
      </w:pPr>
      <w:r w:rsidRPr="00F56B50">
        <w:rPr>
          <w:rFonts w:ascii="Times New Roman" w:hAnsi="Times New Roman" w:cs="Times New Roman"/>
          <w:i/>
          <w:iCs/>
        </w:rPr>
        <w:lastRenderedPageBreak/>
        <w:t>In casu</w:t>
      </w:r>
      <w:r w:rsidR="00F56B50">
        <w:rPr>
          <w:rFonts w:ascii="Times New Roman" w:hAnsi="Times New Roman" w:cs="Times New Roman"/>
        </w:rPr>
        <w:t>,</w:t>
      </w:r>
      <w:r w:rsidRPr="002710CA">
        <w:rPr>
          <w:rFonts w:ascii="Times New Roman" w:hAnsi="Times New Roman" w:cs="Times New Roman"/>
        </w:rPr>
        <w:t xml:space="preserve"> the plaintiff was a passenger when the accident occurred and it is trite law that any person claiming from the </w:t>
      </w:r>
      <w:r w:rsidR="00F56B50">
        <w:rPr>
          <w:rFonts w:ascii="Times New Roman" w:hAnsi="Times New Roman" w:cs="Times New Roman"/>
        </w:rPr>
        <w:t>RAF</w:t>
      </w:r>
      <w:r w:rsidRPr="002710CA">
        <w:rPr>
          <w:rFonts w:ascii="Times New Roman" w:hAnsi="Times New Roman" w:cs="Times New Roman"/>
        </w:rPr>
        <w:t xml:space="preserve"> must only prove 1 %</w:t>
      </w:r>
      <w:r w:rsidR="00FF2915">
        <w:rPr>
          <w:rFonts w:ascii="Times New Roman" w:hAnsi="Times New Roman" w:cs="Times New Roman"/>
        </w:rPr>
        <w:t xml:space="preserve"> negligence</w:t>
      </w:r>
      <w:r w:rsidRPr="002710CA">
        <w:rPr>
          <w:rFonts w:ascii="Times New Roman" w:hAnsi="Times New Roman" w:cs="Times New Roman"/>
        </w:rPr>
        <w:t xml:space="preserve"> to prove the </w:t>
      </w:r>
      <w:r w:rsidR="00F56B50">
        <w:rPr>
          <w:rFonts w:ascii="Times New Roman" w:hAnsi="Times New Roman" w:cs="Times New Roman"/>
        </w:rPr>
        <w:t>RAF</w:t>
      </w:r>
      <w:r w:rsidRPr="002710CA">
        <w:rPr>
          <w:rFonts w:ascii="Times New Roman" w:hAnsi="Times New Roman" w:cs="Times New Roman"/>
        </w:rPr>
        <w:t xml:space="preserve">’s liability. </w:t>
      </w:r>
      <w:r w:rsidR="008B075C">
        <w:rPr>
          <w:rFonts w:ascii="Times New Roman" w:hAnsi="Times New Roman" w:cs="Times New Roman"/>
        </w:rPr>
        <w:t xml:space="preserve"> </w:t>
      </w:r>
    </w:p>
    <w:p w14:paraId="04C4BBD6" w14:textId="417A87AA" w:rsidR="002710CA" w:rsidRPr="002710CA" w:rsidRDefault="002710CA" w:rsidP="00755C0B">
      <w:pPr>
        <w:pStyle w:val="ListParagraph"/>
        <w:numPr>
          <w:ilvl w:val="0"/>
          <w:numId w:val="2"/>
        </w:numPr>
        <w:spacing w:line="360" w:lineRule="auto"/>
        <w:ind w:left="567" w:hanging="567"/>
        <w:jc w:val="both"/>
        <w:rPr>
          <w:rFonts w:ascii="Times New Roman" w:hAnsi="Times New Roman" w:cs="Times New Roman"/>
          <w:lang w:val="en-ZA"/>
        </w:rPr>
      </w:pPr>
      <w:r w:rsidRPr="002710CA">
        <w:rPr>
          <w:rFonts w:ascii="Times New Roman" w:hAnsi="Times New Roman" w:cs="Times New Roman"/>
        </w:rPr>
        <w:t xml:space="preserve">Counsel for the plaintiff referred me to the matter of </w:t>
      </w:r>
      <w:r w:rsidRPr="002710CA">
        <w:rPr>
          <w:rFonts w:ascii="Times New Roman" w:hAnsi="Times New Roman" w:cs="Times New Roman"/>
          <w:i/>
          <w:iCs/>
        </w:rPr>
        <w:t>Prins v Road Accident Fund</w:t>
      </w:r>
      <w:r>
        <w:rPr>
          <w:rFonts w:ascii="Times New Roman" w:hAnsi="Times New Roman" w:cs="Times New Roman"/>
          <w:i/>
          <w:iCs/>
        </w:rPr>
        <w:t>,</w:t>
      </w:r>
      <w:r>
        <w:rPr>
          <w:rStyle w:val="FootnoteReference"/>
          <w:rFonts w:ascii="Times New Roman" w:hAnsi="Times New Roman" w:cs="Times New Roman"/>
        </w:rPr>
        <w:footnoteReference w:id="2"/>
      </w:r>
      <w:r>
        <w:rPr>
          <w:rFonts w:ascii="Times New Roman" w:hAnsi="Times New Roman" w:cs="Times New Roman"/>
        </w:rPr>
        <w:t xml:space="preserve"> </w:t>
      </w:r>
      <w:r w:rsidRPr="002710CA">
        <w:rPr>
          <w:rFonts w:ascii="Times New Roman" w:hAnsi="Times New Roman" w:cs="Times New Roman"/>
        </w:rPr>
        <w:t xml:space="preserve">Mojapelo DJP as he then was stated as follows: </w:t>
      </w:r>
    </w:p>
    <w:p w14:paraId="25AEA244" w14:textId="3AA45E8E" w:rsidR="00FF2915" w:rsidRDefault="002710CA" w:rsidP="00FF2915">
      <w:pPr>
        <w:pStyle w:val="NormalWeb"/>
        <w:spacing w:line="360" w:lineRule="auto"/>
        <w:ind w:left="720"/>
        <w:jc w:val="both"/>
        <w:rPr>
          <w:sz w:val="22"/>
          <w:szCs w:val="22"/>
        </w:rPr>
      </w:pPr>
      <w:r w:rsidRPr="002710CA">
        <w:rPr>
          <w:sz w:val="22"/>
          <w:szCs w:val="22"/>
        </w:rPr>
        <w:t xml:space="preserve">“It is common cause that a passenger needs only to prove the proverbial 1% negligence on the part of an insured driver in order to get 100 % of damages that he is entitled to recover from the Fund.” </w:t>
      </w:r>
    </w:p>
    <w:p w14:paraId="4DA9A283" w14:textId="0EC387ED" w:rsidR="003F4D81" w:rsidRDefault="00F56B50" w:rsidP="00755C0B">
      <w:pPr>
        <w:pStyle w:val="ListParagraph"/>
        <w:numPr>
          <w:ilvl w:val="0"/>
          <w:numId w:val="2"/>
        </w:numPr>
        <w:spacing w:line="360" w:lineRule="auto"/>
        <w:ind w:left="567" w:hanging="567"/>
        <w:jc w:val="both"/>
        <w:rPr>
          <w:rFonts w:ascii="Times New Roman" w:eastAsia="Times New Roman" w:hAnsi="Times New Roman" w:cs="Times New Roman"/>
          <w:color w:val="242121"/>
          <w:lang w:val="en-ZA" w:eastAsia="en-GB"/>
        </w:rPr>
      </w:pPr>
      <w:r>
        <w:rPr>
          <w:rFonts w:ascii="Times New Roman" w:eastAsia="Times New Roman" w:hAnsi="Times New Roman" w:cs="Times New Roman"/>
          <w:color w:val="242121"/>
          <w:lang w:val="en-ZA" w:eastAsia="en-GB"/>
        </w:rPr>
        <w:t>Furthermore, t</w:t>
      </w:r>
      <w:r w:rsidR="00FF2915">
        <w:rPr>
          <w:rFonts w:ascii="Times New Roman" w:eastAsia="Times New Roman" w:hAnsi="Times New Roman" w:cs="Times New Roman"/>
          <w:color w:val="242121"/>
          <w:lang w:val="en-ZA" w:eastAsia="en-GB"/>
        </w:rPr>
        <w:t xml:space="preserve">he general approach when dealing with rear end collisions was set out by </w:t>
      </w:r>
      <w:r w:rsidR="00FF2915">
        <w:rPr>
          <w:rFonts w:ascii="Times New Roman" w:eastAsia="Times New Roman" w:hAnsi="Times New Roman" w:cs="Times New Roman"/>
          <w:i/>
          <w:iCs/>
          <w:color w:val="242121"/>
          <w:lang w:val="en-ZA" w:eastAsia="en-GB"/>
        </w:rPr>
        <w:t>H B Kloppers in The Law of Collisions in South Africa (7</w:t>
      </w:r>
      <w:r w:rsidR="00FF2915" w:rsidRPr="00FF2915">
        <w:rPr>
          <w:rFonts w:ascii="Times New Roman" w:eastAsia="Times New Roman" w:hAnsi="Times New Roman" w:cs="Times New Roman"/>
          <w:i/>
          <w:iCs/>
          <w:color w:val="242121"/>
          <w:vertAlign w:val="superscript"/>
          <w:lang w:val="en-ZA" w:eastAsia="en-GB"/>
        </w:rPr>
        <w:t>th</w:t>
      </w:r>
      <w:r w:rsidR="00FF2915">
        <w:rPr>
          <w:rFonts w:ascii="Times New Roman" w:eastAsia="Times New Roman" w:hAnsi="Times New Roman" w:cs="Times New Roman"/>
          <w:i/>
          <w:iCs/>
          <w:color w:val="242121"/>
          <w:lang w:val="en-ZA" w:eastAsia="en-GB"/>
        </w:rPr>
        <w:t xml:space="preserve"> Edition)</w:t>
      </w:r>
      <w:r w:rsidR="003F4D81" w:rsidRPr="003F4D81">
        <w:rPr>
          <w:rStyle w:val="FootnoteReference"/>
          <w:rFonts w:ascii="Times New Roman" w:eastAsia="Times New Roman" w:hAnsi="Times New Roman" w:cs="Times New Roman"/>
          <w:color w:val="242121"/>
          <w:lang w:val="en-ZA" w:eastAsia="en-GB"/>
        </w:rPr>
        <w:footnoteReference w:id="3"/>
      </w:r>
      <w:r w:rsidR="003F4D81">
        <w:rPr>
          <w:rFonts w:ascii="Times New Roman" w:eastAsia="Times New Roman" w:hAnsi="Times New Roman" w:cs="Times New Roman"/>
          <w:color w:val="242121"/>
          <w:lang w:val="en-ZA" w:eastAsia="en-GB"/>
        </w:rPr>
        <w:t xml:space="preserve"> which reads:</w:t>
      </w:r>
    </w:p>
    <w:p w14:paraId="4E6B59CC" w14:textId="77777777" w:rsidR="00F56B50" w:rsidRPr="008B075C" w:rsidRDefault="00F56B50" w:rsidP="00F56B50">
      <w:pPr>
        <w:pStyle w:val="ListParagraph"/>
        <w:spacing w:line="360" w:lineRule="auto"/>
        <w:ind w:left="567"/>
        <w:jc w:val="both"/>
        <w:rPr>
          <w:rFonts w:ascii="Times New Roman" w:eastAsia="Times New Roman" w:hAnsi="Times New Roman" w:cs="Times New Roman"/>
          <w:color w:val="242121"/>
          <w:lang w:val="en-ZA" w:eastAsia="en-GB"/>
        </w:rPr>
      </w:pPr>
    </w:p>
    <w:p w14:paraId="4E4AF09C" w14:textId="1C7D8E15" w:rsidR="003F4D81" w:rsidRDefault="003F4D81" w:rsidP="003F4D81">
      <w:pPr>
        <w:pStyle w:val="ListParagraph"/>
        <w:spacing w:line="360" w:lineRule="auto"/>
        <w:jc w:val="both"/>
        <w:rPr>
          <w:rFonts w:ascii="Times New Roman" w:eastAsia="Times New Roman" w:hAnsi="Times New Roman" w:cs="Times New Roman"/>
          <w:color w:val="242121"/>
          <w:sz w:val="22"/>
          <w:szCs w:val="22"/>
          <w:lang w:val="en-ZA" w:eastAsia="en-GB"/>
        </w:rPr>
      </w:pPr>
      <w:r>
        <w:rPr>
          <w:rFonts w:ascii="Times New Roman" w:eastAsia="Times New Roman" w:hAnsi="Times New Roman" w:cs="Times New Roman"/>
          <w:color w:val="242121"/>
          <w:sz w:val="22"/>
          <w:szCs w:val="22"/>
          <w:lang w:val="en-ZA" w:eastAsia="en-GB"/>
        </w:rPr>
        <w:t xml:space="preserve">“A driver who collides with the rear of a vehicle in front of him is </w:t>
      </w:r>
      <w:r w:rsidRPr="00F56B50">
        <w:rPr>
          <w:rFonts w:ascii="Times New Roman" w:eastAsia="Times New Roman" w:hAnsi="Times New Roman" w:cs="Times New Roman"/>
          <w:i/>
          <w:iCs/>
          <w:color w:val="242121"/>
          <w:sz w:val="22"/>
          <w:szCs w:val="22"/>
          <w:lang w:val="en-ZA" w:eastAsia="en-GB"/>
        </w:rPr>
        <w:t>prima facie</w:t>
      </w:r>
      <w:r>
        <w:rPr>
          <w:rFonts w:ascii="Times New Roman" w:eastAsia="Times New Roman" w:hAnsi="Times New Roman" w:cs="Times New Roman"/>
          <w:color w:val="242121"/>
          <w:sz w:val="22"/>
          <w:szCs w:val="22"/>
          <w:lang w:val="en-ZA" w:eastAsia="en-GB"/>
        </w:rPr>
        <w:t xml:space="preserve"> negligent unless he or she can give an explanation indicating that he or she was not negligent.”</w:t>
      </w:r>
    </w:p>
    <w:p w14:paraId="13FCF0B3" w14:textId="77777777" w:rsidR="003F4D81" w:rsidRPr="003F4D81" w:rsidRDefault="003F4D81" w:rsidP="003F4D81">
      <w:pPr>
        <w:spacing w:line="360" w:lineRule="auto"/>
        <w:jc w:val="both"/>
        <w:rPr>
          <w:rFonts w:ascii="Times New Roman" w:eastAsia="Times New Roman" w:hAnsi="Times New Roman" w:cs="Times New Roman"/>
          <w:color w:val="242121"/>
          <w:sz w:val="22"/>
          <w:szCs w:val="22"/>
          <w:lang w:val="en-ZA" w:eastAsia="en-GB"/>
        </w:rPr>
      </w:pPr>
    </w:p>
    <w:p w14:paraId="794C1AA9" w14:textId="0758932D" w:rsidR="003F4D81" w:rsidRDefault="003F4D81" w:rsidP="00755C0B">
      <w:pPr>
        <w:pStyle w:val="ListParagraph"/>
        <w:numPr>
          <w:ilvl w:val="0"/>
          <w:numId w:val="2"/>
        </w:numPr>
        <w:spacing w:line="360" w:lineRule="auto"/>
        <w:ind w:left="567" w:hanging="567"/>
        <w:jc w:val="both"/>
        <w:rPr>
          <w:rFonts w:ascii="Times New Roman" w:eastAsia="Times New Roman" w:hAnsi="Times New Roman" w:cs="Times New Roman"/>
          <w:color w:val="242121"/>
          <w:lang w:val="en-ZA" w:eastAsia="en-GB"/>
        </w:rPr>
      </w:pPr>
      <w:r>
        <w:rPr>
          <w:rFonts w:ascii="Times New Roman" w:eastAsia="Times New Roman" w:hAnsi="Times New Roman" w:cs="Times New Roman"/>
          <w:color w:val="242121"/>
          <w:lang w:val="en-ZA" w:eastAsia="en-GB"/>
        </w:rPr>
        <w:t xml:space="preserve">In </w:t>
      </w:r>
      <w:r>
        <w:rPr>
          <w:rFonts w:ascii="Times New Roman" w:eastAsia="Times New Roman" w:hAnsi="Times New Roman" w:cs="Times New Roman"/>
          <w:i/>
          <w:iCs/>
          <w:color w:val="242121"/>
          <w:lang w:val="en-ZA" w:eastAsia="en-GB"/>
        </w:rPr>
        <w:t>Groenewald C v Road Accident Fund</w:t>
      </w:r>
      <w:r>
        <w:rPr>
          <w:rStyle w:val="FootnoteReference"/>
          <w:rFonts w:ascii="Times New Roman" w:eastAsia="Times New Roman" w:hAnsi="Times New Roman" w:cs="Times New Roman"/>
          <w:i/>
          <w:iCs/>
          <w:color w:val="242121"/>
          <w:lang w:val="en-ZA" w:eastAsia="en-GB"/>
        </w:rPr>
        <w:footnoteReference w:id="4"/>
      </w:r>
      <w:r>
        <w:rPr>
          <w:rFonts w:ascii="Times New Roman" w:eastAsia="Times New Roman" w:hAnsi="Times New Roman" w:cs="Times New Roman"/>
          <w:color w:val="242121"/>
          <w:lang w:val="en-ZA" w:eastAsia="en-GB"/>
        </w:rPr>
        <w:t xml:space="preserve"> Mavundla J said the following regarding rear end </w:t>
      </w:r>
      <w:r w:rsidR="00C30E1E">
        <w:rPr>
          <w:rFonts w:ascii="Times New Roman" w:eastAsia="Times New Roman" w:hAnsi="Times New Roman" w:cs="Times New Roman"/>
          <w:color w:val="242121"/>
          <w:lang w:val="en-ZA" w:eastAsia="en-GB"/>
        </w:rPr>
        <w:t>collisions</w:t>
      </w:r>
      <w:r>
        <w:rPr>
          <w:rFonts w:ascii="Times New Roman" w:eastAsia="Times New Roman" w:hAnsi="Times New Roman" w:cs="Times New Roman"/>
          <w:color w:val="242121"/>
          <w:lang w:val="en-ZA" w:eastAsia="en-GB"/>
        </w:rPr>
        <w:t>:</w:t>
      </w:r>
    </w:p>
    <w:p w14:paraId="18EA5E0D" w14:textId="77777777" w:rsidR="00C30E1E" w:rsidRDefault="00C30E1E" w:rsidP="00C30E1E">
      <w:pPr>
        <w:pStyle w:val="ListParagraph"/>
        <w:spacing w:line="360" w:lineRule="auto"/>
        <w:ind w:left="567"/>
        <w:jc w:val="both"/>
        <w:rPr>
          <w:rFonts w:ascii="Times New Roman" w:eastAsia="Times New Roman" w:hAnsi="Times New Roman" w:cs="Times New Roman"/>
          <w:color w:val="242121"/>
          <w:lang w:val="en-ZA" w:eastAsia="en-GB"/>
        </w:rPr>
      </w:pPr>
    </w:p>
    <w:p w14:paraId="58E9FD3D" w14:textId="6C4FD86A" w:rsidR="00FF2915" w:rsidRDefault="00C30E1E" w:rsidP="00C30E1E">
      <w:pPr>
        <w:pStyle w:val="ListParagraph"/>
        <w:spacing w:line="360" w:lineRule="auto"/>
        <w:jc w:val="both"/>
        <w:rPr>
          <w:rFonts w:ascii="Arial" w:hAnsi="Arial" w:cs="Arial"/>
          <w:color w:val="242121"/>
          <w:sz w:val="27"/>
          <w:szCs w:val="27"/>
          <w:shd w:val="clear" w:color="auto" w:fill="FFFFFF"/>
        </w:rPr>
      </w:pPr>
      <w:r>
        <w:rPr>
          <w:rFonts w:ascii="Times New Roman" w:hAnsi="Times New Roman" w:cs="Times New Roman"/>
          <w:color w:val="242121"/>
          <w:sz w:val="22"/>
          <w:szCs w:val="22"/>
          <w:shd w:val="clear" w:color="auto" w:fill="FFFFFF"/>
        </w:rPr>
        <w:t>“</w:t>
      </w:r>
      <w:r w:rsidRPr="00C30E1E">
        <w:rPr>
          <w:rFonts w:ascii="Times New Roman" w:hAnsi="Times New Roman" w:cs="Times New Roman"/>
          <w:color w:val="242121"/>
          <w:sz w:val="22"/>
          <w:szCs w:val="22"/>
          <w:shd w:val="clear" w:color="auto" w:fill="FFFFFF"/>
        </w:rPr>
        <w:t xml:space="preserve">It is trite that the plaintiff, as a passenger claimant, need to prove only 1% negligence on the part of the insured driver in order to succeed with her claim against the defendant. </w:t>
      </w:r>
      <w:r w:rsidR="008B075C">
        <w:rPr>
          <w:rFonts w:ascii="Times New Roman" w:hAnsi="Times New Roman" w:cs="Times New Roman"/>
          <w:color w:val="242121"/>
          <w:sz w:val="22"/>
          <w:szCs w:val="22"/>
          <w:shd w:val="clear" w:color="auto" w:fill="FFFFFF"/>
        </w:rPr>
        <w:t xml:space="preserve"> </w:t>
      </w:r>
      <w:r w:rsidRPr="00C30E1E">
        <w:rPr>
          <w:rFonts w:ascii="Times New Roman" w:hAnsi="Times New Roman" w:cs="Times New Roman"/>
          <w:color w:val="242121"/>
          <w:sz w:val="22"/>
          <w:szCs w:val="22"/>
          <w:shd w:val="clear" w:color="auto" w:fill="FFFFFF"/>
        </w:rPr>
        <w:t xml:space="preserve">It is equally trite that where a vehicle collides with another motor vehicle from behind, the presumption is that the driver of the vehicle which rear-ended the other vehicle was negligent in failing to keep a proper look out, failed to scan the road ahead and failed to avoid the collision in not applying his brakes timeously or at all. </w:t>
      </w:r>
      <w:r w:rsidR="008B075C">
        <w:rPr>
          <w:rFonts w:ascii="Times New Roman" w:hAnsi="Times New Roman" w:cs="Times New Roman"/>
          <w:color w:val="242121"/>
          <w:sz w:val="22"/>
          <w:szCs w:val="22"/>
          <w:shd w:val="clear" w:color="auto" w:fill="FFFFFF"/>
        </w:rPr>
        <w:t xml:space="preserve"> </w:t>
      </w:r>
      <w:r w:rsidRPr="00C30E1E">
        <w:rPr>
          <w:rFonts w:ascii="Times New Roman" w:hAnsi="Times New Roman" w:cs="Times New Roman"/>
          <w:color w:val="242121"/>
          <w:sz w:val="22"/>
          <w:szCs w:val="22"/>
          <w:shd w:val="clear" w:color="auto" w:fill="FFFFFF"/>
        </w:rPr>
        <w:t xml:space="preserve">The merits were conceded by the defendant in court before plaintiff called any witness. </w:t>
      </w:r>
      <w:r w:rsidR="008B075C">
        <w:rPr>
          <w:rFonts w:ascii="Times New Roman" w:hAnsi="Times New Roman" w:cs="Times New Roman"/>
          <w:color w:val="242121"/>
          <w:sz w:val="22"/>
          <w:szCs w:val="22"/>
          <w:shd w:val="clear" w:color="auto" w:fill="FFFFFF"/>
        </w:rPr>
        <w:t xml:space="preserve"> </w:t>
      </w:r>
      <w:r w:rsidRPr="00C30E1E">
        <w:rPr>
          <w:rFonts w:ascii="Times New Roman" w:hAnsi="Times New Roman" w:cs="Times New Roman"/>
          <w:color w:val="242121"/>
          <w:sz w:val="22"/>
          <w:szCs w:val="22"/>
          <w:shd w:val="clear" w:color="auto" w:fill="FFFFFF"/>
        </w:rPr>
        <w:t xml:space="preserve">I find this conduct on the part of the defendant extremely disturbing in the sense that the parties held a pre-trial much earlier during which merits were not conceded. The tendency on the part of the defendant in not conceding merits well in advance in matters where the plaintiff need only prove 1% is mind boggling, if it is not a deliberate stratagem to </w:t>
      </w:r>
      <w:r w:rsidRPr="00C30E1E">
        <w:rPr>
          <w:rFonts w:ascii="Times New Roman" w:hAnsi="Times New Roman" w:cs="Times New Roman"/>
          <w:color w:val="242121"/>
          <w:sz w:val="22"/>
          <w:szCs w:val="22"/>
          <w:shd w:val="clear" w:color="auto" w:fill="FFFFFF"/>
        </w:rPr>
        <w:lastRenderedPageBreak/>
        <w:t xml:space="preserve">unnecessarily inflate litigation costs. </w:t>
      </w:r>
      <w:r w:rsidR="008B075C">
        <w:rPr>
          <w:rFonts w:ascii="Times New Roman" w:hAnsi="Times New Roman" w:cs="Times New Roman"/>
          <w:color w:val="242121"/>
          <w:sz w:val="22"/>
          <w:szCs w:val="22"/>
          <w:shd w:val="clear" w:color="auto" w:fill="FFFFFF"/>
        </w:rPr>
        <w:t xml:space="preserve"> </w:t>
      </w:r>
      <w:r w:rsidRPr="00C30E1E">
        <w:rPr>
          <w:rFonts w:ascii="Times New Roman" w:hAnsi="Times New Roman" w:cs="Times New Roman"/>
          <w:color w:val="242121"/>
          <w:sz w:val="22"/>
          <w:szCs w:val="22"/>
          <w:shd w:val="clear" w:color="auto" w:fill="FFFFFF"/>
        </w:rPr>
        <w:t>Such conduct needs to be depreciated in the severest measures</w:t>
      </w:r>
      <w:r>
        <w:rPr>
          <w:rFonts w:ascii="Arial" w:hAnsi="Arial" w:cs="Arial"/>
          <w:color w:val="242121"/>
          <w:sz w:val="27"/>
          <w:szCs w:val="27"/>
          <w:shd w:val="clear" w:color="auto" w:fill="FFFFFF"/>
        </w:rPr>
        <w:t>.”</w:t>
      </w:r>
    </w:p>
    <w:p w14:paraId="4AE1DD70" w14:textId="77777777" w:rsidR="00C30E1E" w:rsidRPr="00C30E1E" w:rsidRDefault="00C30E1E" w:rsidP="00C30E1E">
      <w:pPr>
        <w:pStyle w:val="ListParagraph"/>
        <w:spacing w:line="360" w:lineRule="auto"/>
        <w:jc w:val="both"/>
        <w:rPr>
          <w:rFonts w:ascii="Times New Roman" w:eastAsia="Times New Roman" w:hAnsi="Times New Roman" w:cs="Times New Roman"/>
          <w:color w:val="242121"/>
          <w:lang w:val="en-ZA" w:eastAsia="en-GB"/>
        </w:rPr>
      </w:pPr>
    </w:p>
    <w:p w14:paraId="7E79510F" w14:textId="6F224CCA" w:rsidR="00795AEA" w:rsidRPr="00C30E1E" w:rsidRDefault="00F56B50"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color w:val="000000"/>
          <w:shd w:val="clear" w:color="auto" w:fill="FFFFFF"/>
        </w:rPr>
        <w:t xml:space="preserve">In the present case it is </w:t>
      </w:r>
      <w:r w:rsidR="006365F1" w:rsidRPr="006365F1">
        <w:rPr>
          <w:rFonts w:ascii="Times New Roman" w:hAnsi="Times New Roman" w:cs="Times New Roman"/>
          <w:color w:val="000000"/>
          <w:shd w:val="clear" w:color="auto" w:fill="FFFFFF"/>
        </w:rPr>
        <w:t>clear</w:t>
      </w:r>
      <w:r>
        <w:rPr>
          <w:rFonts w:ascii="Times New Roman" w:hAnsi="Times New Roman" w:cs="Times New Roman"/>
          <w:color w:val="000000"/>
          <w:shd w:val="clear" w:color="auto" w:fill="FFFFFF"/>
        </w:rPr>
        <w:t xml:space="preserve"> that the RAF is</w:t>
      </w:r>
      <w:r w:rsidR="006365F1" w:rsidRPr="006365F1">
        <w:rPr>
          <w:rFonts w:ascii="Times New Roman" w:hAnsi="Times New Roman" w:cs="Times New Roman"/>
          <w:color w:val="000000"/>
          <w:shd w:val="clear" w:color="auto" w:fill="FFFFFF"/>
        </w:rPr>
        <w:t xml:space="preserve"> liable for the plaintiff’s damages</w:t>
      </w:r>
      <w:r>
        <w:rPr>
          <w:rFonts w:ascii="Times New Roman" w:hAnsi="Times New Roman" w:cs="Times New Roman"/>
          <w:color w:val="000000"/>
          <w:shd w:val="clear" w:color="auto" w:fill="FFFFFF"/>
        </w:rPr>
        <w:t xml:space="preserve"> because she was a passenger at the time of the accident and the insured driver collided with another vehicle from behind</w:t>
      </w:r>
      <w:r w:rsidR="006365F1" w:rsidRPr="006365F1">
        <w:rPr>
          <w:rFonts w:ascii="Times New Roman" w:hAnsi="Times New Roman" w:cs="Times New Roman"/>
          <w:color w:val="000000"/>
          <w:shd w:val="clear" w:color="auto" w:fill="FFFFFF"/>
        </w:rPr>
        <w:t xml:space="preserve">. </w:t>
      </w:r>
      <w:r w:rsidR="008B075C">
        <w:rPr>
          <w:rFonts w:ascii="Times New Roman" w:hAnsi="Times New Roman" w:cs="Times New Roman"/>
          <w:color w:val="000000"/>
          <w:shd w:val="clear" w:color="auto" w:fill="FFFFFF"/>
        </w:rPr>
        <w:t xml:space="preserve"> </w:t>
      </w:r>
      <w:r w:rsidR="006365F1" w:rsidRPr="006365F1">
        <w:rPr>
          <w:rFonts w:ascii="Times New Roman" w:hAnsi="Times New Roman" w:cs="Times New Roman"/>
          <w:color w:val="000000"/>
          <w:shd w:val="clear" w:color="auto" w:fill="FFFFFF"/>
        </w:rPr>
        <w:t xml:space="preserve">On the evidence before me, the driver of the </w:t>
      </w:r>
      <w:r w:rsidR="00FF2915">
        <w:rPr>
          <w:rFonts w:ascii="Times New Roman" w:hAnsi="Times New Roman" w:cs="Times New Roman"/>
          <w:color w:val="000000"/>
          <w:shd w:val="clear" w:color="auto" w:fill="FFFFFF"/>
        </w:rPr>
        <w:t xml:space="preserve">insured </w:t>
      </w:r>
      <w:r w:rsidR="006365F1">
        <w:rPr>
          <w:rFonts w:ascii="Times New Roman" w:hAnsi="Times New Roman" w:cs="Times New Roman"/>
          <w:color w:val="000000"/>
          <w:shd w:val="clear" w:color="auto" w:fill="FFFFFF"/>
        </w:rPr>
        <w:t>motor vehicle, registration number DF 99 FK GP</w:t>
      </w:r>
      <w:r w:rsidR="006365F1" w:rsidRPr="006365F1">
        <w:rPr>
          <w:rFonts w:ascii="Times New Roman" w:hAnsi="Times New Roman" w:cs="Times New Roman"/>
          <w:color w:val="000000"/>
          <w:shd w:val="clear" w:color="auto" w:fill="FFFFFF"/>
        </w:rPr>
        <w:t xml:space="preserve"> was negligent and his negligence caused the injuries sustained by the plaintiff in the accident</w:t>
      </w:r>
      <w:r w:rsidR="006365F1">
        <w:rPr>
          <w:color w:val="000000"/>
          <w:sz w:val="27"/>
          <w:szCs w:val="27"/>
          <w:shd w:val="clear" w:color="auto" w:fill="FFFFFF"/>
        </w:rPr>
        <w:t>.</w:t>
      </w:r>
    </w:p>
    <w:p w14:paraId="1A303EFD" w14:textId="77777777" w:rsidR="00C30E1E" w:rsidRPr="00FF2915" w:rsidRDefault="00C30E1E" w:rsidP="00C30E1E">
      <w:pPr>
        <w:pStyle w:val="ListParagraph"/>
        <w:spacing w:line="360" w:lineRule="auto"/>
        <w:ind w:left="567"/>
        <w:jc w:val="both"/>
        <w:rPr>
          <w:rFonts w:ascii="Times New Roman" w:hAnsi="Times New Roman" w:cs="Times New Roman"/>
          <w:bCs/>
          <w:iCs/>
        </w:rPr>
      </w:pPr>
    </w:p>
    <w:p w14:paraId="42657E24" w14:textId="286EA727" w:rsidR="000F3061" w:rsidRDefault="00C30E1E"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Therefore, the defendant is liable for 100% of the plaintiff’s damages suffered as a result of the motor vehicle collision that occurred on 13 October 2018.</w:t>
      </w:r>
    </w:p>
    <w:p w14:paraId="235A0377" w14:textId="77777777" w:rsidR="000F3061" w:rsidRPr="000F3061" w:rsidRDefault="000F3061" w:rsidP="000F3061">
      <w:pPr>
        <w:pStyle w:val="ListParagraph"/>
        <w:spacing w:line="360" w:lineRule="auto"/>
        <w:ind w:left="567"/>
        <w:jc w:val="both"/>
        <w:rPr>
          <w:rFonts w:ascii="Times New Roman" w:hAnsi="Times New Roman" w:cs="Times New Roman"/>
          <w:bCs/>
          <w:iCs/>
        </w:rPr>
      </w:pPr>
    </w:p>
    <w:p w14:paraId="095E47E9" w14:textId="78C48B34" w:rsidR="006C6F31" w:rsidRDefault="000F3061" w:rsidP="000F3061">
      <w:pPr>
        <w:pStyle w:val="ListParagraph"/>
        <w:spacing w:line="360" w:lineRule="auto"/>
        <w:ind w:left="0"/>
        <w:jc w:val="both"/>
        <w:rPr>
          <w:rFonts w:ascii="Times New Roman" w:hAnsi="Times New Roman" w:cs="Times New Roman"/>
          <w:b/>
          <w:iCs/>
        </w:rPr>
      </w:pPr>
      <w:r>
        <w:rPr>
          <w:rFonts w:ascii="Times New Roman" w:hAnsi="Times New Roman" w:cs="Times New Roman"/>
          <w:b/>
          <w:iCs/>
        </w:rPr>
        <w:t xml:space="preserve">QUANTUM - </w:t>
      </w:r>
      <w:r w:rsidR="006C6F31">
        <w:rPr>
          <w:rFonts w:ascii="Times New Roman" w:hAnsi="Times New Roman" w:cs="Times New Roman"/>
          <w:b/>
          <w:iCs/>
        </w:rPr>
        <w:t>EXPERT REPORTS</w:t>
      </w:r>
    </w:p>
    <w:p w14:paraId="6A9FA479" w14:textId="77777777" w:rsidR="00766EBA" w:rsidRDefault="00766EBA" w:rsidP="000F3061">
      <w:pPr>
        <w:pStyle w:val="ListParagraph"/>
        <w:spacing w:line="360" w:lineRule="auto"/>
        <w:ind w:left="0"/>
        <w:jc w:val="both"/>
        <w:rPr>
          <w:rFonts w:ascii="Times New Roman" w:hAnsi="Times New Roman" w:cs="Times New Roman"/>
          <w:b/>
          <w:iCs/>
        </w:rPr>
      </w:pPr>
    </w:p>
    <w:p w14:paraId="6580827C" w14:textId="31DF538D" w:rsidR="006C6F31" w:rsidRPr="006C6F31" w:rsidRDefault="006C6F31" w:rsidP="006C6F31">
      <w:pPr>
        <w:spacing w:line="360" w:lineRule="auto"/>
        <w:jc w:val="both"/>
        <w:rPr>
          <w:rFonts w:ascii="Times New Roman" w:hAnsi="Times New Roman" w:cs="Times New Roman"/>
          <w:b/>
          <w:iCs/>
        </w:rPr>
      </w:pPr>
      <w:r>
        <w:rPr>
          <w:rFonts w:ascii="Times New Roman" w:hAnsi="Times New Roman" w:cs="Times New Roman"/>
          <w:b/>
          <w:iCs/>
        </w:rPr>
        <w:t>Neurosurgeon</w:t>
      </w:r>
    </w:p>
    <w:p w14:paraId="2CBD0EF3" w14:textId="347DD38C" w:rsidR="006C6F31" w:rsidRPr="006373EA" w:rsidRDefault="006C6F31"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color w:val="000000"/>
          <w:shd w:val="clear" w:color="auto" w:fill="FFFFFF"/>
        </w:rPr>
        <w:t>Dr Mpanza assessed the plaintiff on 18 October 2022.  In his report Dr Mpanza noted the following;</w:t>
      </w:r>
    </w:p>
    <w:p w14:paraId="0857A44A" w14:textId="77777777" w:rsidR="006373EA" w:rsidRPr="006C6F31" w:rsidRDefault="006373EA" w:rsidP="006373EA">
      <w:pPr>
        <w:pStyle w:val="ListParagraph"/>
        <w:spacing w:line="360" w:lineRule="auto"/>
        <w:ind w:left="567"/>
        <w:jc w:val="both"/>
        <w:rPr>
          <w:rFonts w:ascii="Times New Roman" w:hAnsi="Times New Roman" w:cs="Times New Roman"/>
          <w:bCs/>
          <w:iCs/>
        </w:rPr>
      </w:pPr>
    </w:p>
    <w:p w14:paraId="68BEB715" w14:textId="1EB729D9" w:rsidR="006373EA" w:rsidRDefault="006373EA" w:rsidP="006373EA">
      <w:pPr>
        <w:spacing w:line="360" w:lineRule="auto"/>
        <w:ind w:left="567"/>
        <w:jc w:val="both"/>
        <w:rPr>
          <w:rFonts w:ascii="Times New Roman" w:hAnsi="Times New Roman" w:cs="Times New Roman"/>
          <w:bCs/>
          <w:iCs/>
          <w:sz w:val="22"/>
          <w:szCs w:val="22"/>
        </w:rPr>
      </w:pPr>
      <w:r>
        <w:rPr>
          <w:rFonts w:ascii="Times New Roman" w:hAnsi="Times New Roman" w:cs="Times New Roman"/>
          <w:bCs/>
          <w:iCs/>
          <w:sz w:val="22"/>
          <w:szCs w:val="22"/>
        </w:rPr>
        <w:t>“</w:t>
      </w:r>
      <w:r w:rsidRPr="006373EA">
        <w:rPr>
          <w:rFonts w:ascii="Times New Roman" w:hAnsi="Times New Roman" w:cs="Times New Roman"/>
          <w:b/>
          <w:iCs/>
          <w:sz w:val="22"/>
          <w:szCs w:val="22"/>
        </w:rPr>
        <w:t>10. Discussions</w:t>
      </w:r>
      <w:r w:rsidRPr="006373EA">
        <w:rPr>
          <w:rFonts w:ascii="Times New Roman" w:hAnsi="Times New Roman" w:cs="Times New Roman"/>
          <w:bCs/>
          <w:iCs/>
          <w:sz w:val="22"/>
          <w:szCs w:val="22"/>
        </w:rPr>
        <w:t xml:space="preserve"> </w:t>
      </w:r>
    </w:p>
    <w:p w14:paraId="30E9FAD7" w14:textId="2FC406C8" w:rsidR="006373EA" w:rsidRDefault="006373EA" w:rsidP="006373EA">
      <w:pPr>
        <w:spacing w:line="360" w:lineRule="auto"/>
        <w:ind w:left="567"/>
        <w:jc w:val="both"/>
        <w:rPr>
          <w:rFonts w:ascii="Times New Roman" w:hAnsi="Times New Roman" w:cs="Times New Roman"/>
          <w:bCs/>
          <w:iCs/>
          <w:sz w:val="22"/>
          <w:szCs w:val="22"/>
        </w:rPr>
      </w:pPr>
      <w:r w:rsidRPr="006373EA">
        <w:rPr>
          <w:rFonts w:ascii="Times New Roman" w:hAnsi="Times New Roman" w:cs="Times New Roman"/>
          <w:b/>
          <w:iCs/>
          <w:sz w:val="22"/>
          <w:szCs w:val="22"/>
        </w:rPr>
        <w:t>10.1</w:t>
      </w:r>
      <w:r>
        <w:rPr>
          <w:rFonts w:ascii="Times New Roman" w:hAnsi="Times New Roman" w:cs="Times New Roman"/>
          <w:b/>
          <w:iCs/>
          <w:sz w:val="22"/>
          <w:szCs w:val="22"/>
        </w:rPr>
        <w:t xml:space="preserve"> </w:t>
      </w:r>
      <w:r w:rsidRPr="006373EA">
        <w:rPr>
          <w:rFonts w:ascii="Times New Roman" w:hAnsi="Times New Roman" w:cs="Times New Roman"/>
          <w:b/>
          <w:iCs/>
          <w:sz w:val="22"/>
          <w:szCs w:val="22"/>
        </w:rPr>
        <w:t>Accident related injuries</w:t>
      </w:r>
      <w:r w:rsidRPr="006373EA">
        <w:rPr>
          <w:rFonts w:ascii="Times New Roman" w:hAnsi="Times New Roman" w:cs="Times New Roman"/>
          <w:bCs/>
          <w:iCs/>
          <w:sz w:val="22"/>
          <w:szCs w:val="22"/>
        </w:rPr>
        <w:t xml:space="preserve">: </w:t>
      </w:r>
    </w:p>
    <w:p w14:paraId="411C1B0C" w14:textId="32D5ACD0" w:rsidR="006373EA" w:rsidRDefault="006373EA" w:rsidP="006373EA">
      <w:pPr>
        <w:spacing w:line="360" w:lineRule="auto"/>
        <w:ind w:left="567"/>
        <w:jc w:val="both"/>
        <w:rPr>
          <w:rFonts w:ascii="Times New Roman" w:hAnsi="Times New Roman" w:cs="Times New Roman"/>
          <w:bCs/>
          <w:iCs/>
          <w:sz w:val="22"/>
          <w:szCs w:val="22"/>
        </w:rPr>
      </w:pPr>
      <w:r>
        <w:rPr>
          <w:rFonts w:ascii="Times New Roman" w:hAnsi="Times New Roman" w:cs="Times New Roman"/>
          <w:bCs/>
          <w:iCs/>
          <w:sz w:val="22"/>
          <w:szCs w:val="22"/>
        </w:rPr>
        <w:t xml:space="preserve">The claimant probably sustained a </w:t>
      </w:r>
      <w:r w:rsidRPr="006373EA">
        <w:rPr>
          <w:rFonts w:ascii="Times New Roman" w:hAnsi="Times New Roman" w:cs="Times New Roman"/>
          <w:b/>
          <w:iCs/>
          <w:sz w:val="22"/>
          <w:szCs w:val="22"/>
          <w:u w:val="single"/>
        </w:rPr>
        <w:t>Mild head injury</w:t>
      </w:r>
      <w:r>
        <w:rPr>
          <w:rFonts w:ascii="Times New Roman" w:hAnsi="Times New Roman" w:cs="Times New Roman"/>
          <w:b/>
          <w:iCs/>
          <w:sz w:val="22"/>
          <w:szCs w:val="22"/>
        </w:rPr>
        <w:t xml:space="preserve">, </w:t>
      </w:r>
      <w:r>
        <w:rPr>
          <w:rFonts w:ascii="Times New Roman" w:hAnsi="Times New Roman" w:cs="Times New Roman"/>
          <w:bCs/>
          <w:iCs/>
          <w:sz w:val="22"/>
          <w:szCs w:val="22"/>
        </w:rPr>
        <w:t xml:space="preserve">with a history of loss of consciousness </w:t>
      </w:r>
      <w:r w:rsidRPr="006373EA">
        <w:rPr>
          <w:rFonts w:ascii="Times New Roman" w:hAnsi="Times New Roman" w:cs="Times New Roman"/>
          <w:bCs/>
          <w:iCs/>
          <w:sz w:val="22"/>
          <w:szCs w:val="22"/>
        </w:rPr>
        <w:t xml:space="preserve">of unknown duration. </w:t>
      </w:r>
      <w:r w:rsidR="008B075C">
        <w:rPr>
          <w:rFonts w:ascii="Times New Roman" w:hAnsi="Times New Roman" w:cs="Times New Roman"/>
          <w:bCs/>
          <w:iCs/>
          <w:sz w:val="22"/>
          <w:szCs w:val="22"/>
        </w:rPr>
        <w:t xml:space="preserve"> </w:t>
      </w:r>
      <w:r w:rsidRPr="006373EA">
        <w:rPr>
          <w:rFonts w:ascii="Times New Roman" w:hAnsi="Times New Roman" w:cs="Times New Roman"/>
          <w:bCs/>
          <w:iCs/>
          <w:sz w:val="22"/>
          <w:szCs w:val="22"/>
        </w:rPr>
        <w:t xml:space="preserve">The recorded admission Glasgow coma scale is 15/15 with a forehead laceration which was sutured. </w:t>
      </w:r>
      <w:r w:rsidR="008B075C">
        <w:rPr>
          <w:rFonts w:ascii="Times New Roman" w:hAnsi="Times New Roman" w:cs="Times New Roman"/>
          <w:bCs/>
          <w:iCs/>
          <w:sz w:val="22"/>
          <w:szCs w:val="22"/>
        </w:rPr>
        <w:t xml:space="preserve"> </w:t>
      </w:r>
      <w:r w:rsidRPr="006373EA">
        <w:rPr>
          <w:rFonts w:ascii="Times New Roman" w:hAnsi="Times New Roman" w:cs="Times New Roman"/>
          <w:bCs/>
          <w:iCs/>
          <w:sz w:val="22"/>
          <w:szCs w:val="22"/>
        </w:rPr>
        <w:t xml:space="preserve">On current examination, no neurological deficit detected, therefore 1 suggest no further management. </w:t>
      </w:r>
    </w:p>
    <w:p w14:paraId="110FAD39" w14:textId="4A537DA8" w:rsidR="006C6F31" w:rsidRDefault="006373EA" w:rsidP="006373EA">
      <w:pPr>
        <w:spacing w:line="360" w:lineRule="auto"/>
        <w:ind w:left="567"/>
        <w:jc w:val="both"/>
        <w:rPr>
          <w:rFonts w:ascii="Times New Roman" w:hAnsi="Times New Roman" w:cs="Times New Roman"/>
          <w:bCs/>
          <w:iCs/>
          <w:sz w:val="22"/>
          <w:szCs w:val="22"/>
        </w:rPr>
      </w:pPr>
      <w:r w:rsidRPr="006373EA">
        <w:rPr>
          <w:rFonts w:ascii="Times New Roman" w:hAnsi="Times New Roman" w:cs="Times New Roman"/>
          <w:bCs/>
          <w:iCs/>
          <w:sz w:val="22"/>
          <w:szCs w:val="22"/>
        </w:rPr>
        <w:t xml:space="preserve">She also suffered a knee injury (Soft tissue injury). </w:t>
      </w:r>
      <w:r w:rsidR="008B075C">
        <w:rPr>
          <w:rFonts w:ascii="Times New Roman" w:hAnsi="Times New Roman" w:cs="Times New Roman"/>
          <w:bCs/>
          <w:iCs/>
          <w:sz w:val="22"/>
          <w:szCs w:val="22"/>
        </w:rPr>
        <w:t xml:space="preserve"> </w:t>
      </w:r>
      <w:r w:rsidRPr="006373EA">
        <w:rPr>
          <w:rFonts w:ascii="Times New Roman" w:hAnsi="Times New Roman" w:cs="Times New Roman"/>
          <w:bCs/>
          <w:iCs/>
          <w:sz w:val="22"/>
          <w:szCs w:val="22"/>
        </w:rPr>
        <w:t>I therefore defer for an orthopaedic surgeon.</w:t>
      </w:r>
    </w:p>
    <w:p w14:paraId="373991D2" w14:textId="77777777" w:rsidR="006373EA" w:rsidRDefault="006373EA" w:rsidP="006373EA">
      <w:pPr>
        <w:spacing w:line="360" w:lineRule="auto"/>
        <w:ind w:left="567"/>
        <w:jc w:val="both"/>
        <w:rPr>
          <w:rFonts w:ascii="Times New Roman" w:hAnsi="Times New Roman" w:cs="Times New Roman"/>
          <w:bCs/>
          <w:iCs/>
          <w:sz w:val="22"/>
          <w:szCs w:val="22"/>
        </w:rPr>
      </w:pPr>
    </w:p>
    <w:p w14:paraId="164D2C8E" w14:textId="77777777" w:rsidR="006373EA" w:rsidRDefault="006373EA" w:rsidP="006373EA">
      <w:pPr>
        <w:spacing w:line="360" w:lineRule="auto"/>
        <w:ind w:left="567"/>
        <w:jc w:val="both"/>
        <w:rPr>
          <w:rFonts w:ascii="Times New Roman" w:hAnsi="Times New Roman" w:cs="Times New Roman"/>
          <w:bCs/>
          <w:iCs/>
          <w:sz w:val="22"/>
          <w:szCs w:val="22"/>
        </w:rPr>
      </w:pPr>
      <w:r w:rsidRPr="006373EA">
        <w:rPr>
          <w:rFonts w:ascii="Times New Roman" w:hAnsi="Times New Roman" w:cs="Times New Roman"/>
          <w:b/>
          <w:iCs/>
          <w:sz w:val="22"/>
          <w:szCs w:val="22"/>
        </w:rPr>
        <w:t>10.2 Post accident</w:t>
      </w:r>
      <w:r w:rsidRPr="006373EA">
        <w:rPr>
          <w:rFonts w:ascii="Times New Roman" w:hAnsi="Times New Roman" w:cs="Times New Roman"/>
          <w:bCs/>
          <w:iCs/>
          <w:sz w:val="22"/>
          <w:szCs w:val="22"/>
        </w:rPr>
        <w:t xml:space="preserve">: </w:t>
      </w:r>
    </w:p>
    <w:p w14:paraId="69093F83" w14:textId="77777777" w:rsidR="006373EA" w:rsidRDefault="006373EA" w:rsidP="006373EA">
      <w:pPr>
        <w:spacing w:line="360" w:lineRule="auto"/>
        <w:ind w:left="567"/>
        <w:jc w:val="both"/>
      </w:pPr>
      <w:r w:rsidRPr="006373EA">
        <w:rPr>
          <w:rFonts w:ascii="Times New Roman" w:hAnsi="Times New Roman" w:cs="Times New Roman"/>
          <w:bCs/>
          <w:iCs/>
          <w:sz w:val="22"/>
          <w:szCs w:val="22"/>
        </w:rPr>
        <w:t>She complains of no Memory problems, but with personality changes which l therefore defer for both industrial and clinical psychologist assessment/opinion.</w:t>
      </w:r>
      <w:r w:rsidRPr="006373EA">
        <w:t xml:space="preserve"> </w:t>
      </w:r>
    </w:p>
    <w:p w14:paraId="1F729E0E" w14:textId="0008648F" w:rsidR="006373EA" w:rsidRDefault="006373EA" w:rsidP="006373EA">
      <w:pPr>
        <w:spacing w:line="360" w:lineRule="auto"/>
        <w:ind w:left="567"/>
        <w:jc w:val="both"/>
        <w:rPr>
          <w:rFonts w:ascii="Times New Roman" w:hAnsi="Times New Roman" w:cs="Times New Roman"/>
          <w:bCs/>
          <w:iCs/>
          <w:sz w:val="22"/>
          <w:szCs w:val="22"/>
        </w:rPr>
      </w:pPr>
      <w:r w:rsidRPr="006373EA">
        <w:rPr>
          <w:rFonts w:ascii="Times New Roman" w:hAnsi="Times New Roman" w:cs="Times New Roman"/>
          <w:bCs/>
          <w:iCs/>
          <w:sz w:val="22"/>
          <w:szCs w:val="22"/>
        </w:rPr>
        <w:t xml:space="preserve">She suffers from post-traumatic headache; it becomes permanent in 20% of individuals at one-year post head injury. </w:t>
      </w:r>
      <w:r w:rsidR="008B075C">
        <w:rPr>
          <w:rFonts w:ascii="Times New Roman" w:hAnsi="Times New Roman" w:cs="Times New Roman"/>
          <w:bCs/>
          <w:iCs/>
          <w:sz w:val="22"/>
          <w:szCs w:val="22"/>
        </w:rPr>
        <w:t xml:space="preserve"> </w:t>
      </w:r>
      <w:r w:rsidRPr="006373EA">
        <w:rPr>
          <w:rFonts w:ascii="Times New Roman" w:hAnsi="Times New Roman" w:cs="Times New Roman"/>
          <w:bCs/>
          <w:iCs/>
          <w:sz w:val="22"/>
          <w:szCs w:val="22"/>
        </w:rPr>
        <w:t>Provision for analgesia must be made.</w:t>
      </w:r>
    </w:p>
    <w:p w14:paraId="007B08C8" w14:textId="77777777" w:rsidR="006373EA" w:rsidRDefault="006373EA" w:rsidP="006373EA">
      <w:pPr>
        <w:spacing w:line="360" w:lineRule="auto"/>
        <w:ind w:left="567"/>
        <w:jc w:val="both"/>
        <w:rPr>
          <w:rFonts w:ascii="Times New Roman" w:hAnsi="Times New Roman" w:cs="Times New Roman"/>
          <w:bCs/>
          <w:iCs/>
          <w:sz w:val="22"/>
          <w:szCs w:val="22"/>
        </w:rPr>
      </w:pPr>
    </w:p>
    <w:p w14:paraId="46650E04" w14:textId="77777777" w:rsidR="006373EA" w:rsidRPr="006373EA" w:rsidRDefault="006373EA" w:rsidP="006373EA">
      <w:pPr>
        <w:spacing w:line="360" w:lineRule="auto"/>
        <w:ind w:left="567"/>
        <w:jc w:val="both"/>
        <w:rPr>
          <w:rFonts w:ascii="Times New Roman" w:hAnsi="Times New Roman" w:cs="Times New Roman"/>
          <w:b/>
          <w:iCs/>
          <w:sz w:val="22"/>
          <w:szCs w:val="22"/>
        </w:rPr>
      </w:pPr>
      <w:r w:rsidRPr="006373EA">
        <w:rPr>
          <w:rFonts w:ascii="Times New Roman" w:hAnsi="Times New Roman" w:cs="Times New Roman"/>
          <w:b/>
          <w:iCs/>
          <w:sz w:val="22"/>
          <w:szCs w:val="22"/>
        </w:rPr>
        <w:t xml:space="preserve">17. Influence amenities education </w:t>
      </w:r>
    </w:p>
    <w:p w14:paraId="411C9236" w14:textId="77777777" w:rsidR="006373EA" w:rsidRPr="006373EA" w:rsidRDefault="006373EA" w:rsidP="00755C0B">
      <w:pPr>
        <w:pStyle w:val="ListParagraph"/>
        <w:numPr>
          <w:ilvl w:val="0"/>
          <w:numId w:val="3"/>
        </w:numPr>
        <w:spacing w:line="360" w:lineRule="auto"/>
        <w:jc w:val="both"/>
        <w:rPr>
          <w:rFonts w:ascii="Times New Roman" w:hAnsi="Times New Roman" w:cs="Times New Roman"/>
          <w:bCs/>
          <w:iCs/>
          <w:sz w:val="22"/>
          <w:szCs w:val="22"/>
        </w:rPr>
      </w:pPr>
      <w:r w:rsidRPr="006373EA">
        <w:rPr>
          <w:rFonts w:ascii="Times New Roman" w:hAnsi="Times New Roman" w:cs="Times New Roman"/>
          <w:bCs/>
          <w:iCs/>
          <w:sz w:val="22"/>
          <w:szCs w:val="22"/>
        </w:rPr>
        <w:t xml:space="preserve">Amenities and enjoyment of life negatively affected by chronic headache. </w:t>
      </w:r>
    </w:p>
    <w:p w14:paraId="18ABC8B3" w14:textId="31771991" w:rsidR="006373EA" w:rsidRDefault="006373EA" w:rsidP="00755C0B">
      <w:pPr>
        <w:pStyle w:val="ListParagraph"/>
        <w:numPr>
          <w:ilvl w:val="0"/>
          <w:numId w:val="3"/>
        </w:numPr>
        <w:spacing w:line="360" w:lineRule="auto"/>
        <w:jc w:val="both"/>
        <w:rPr>
          <w:rFonts w:ascii="Times New Roman" w:hAnsi="Times New Roman" w:cs="Times New Roman"/>
          <w:bCs/>
          <w:iCs/>
          <w:sz w:val="22"/>
          <w:szCs w:val="22"/>
        </w:rPr>
      </w:pPr>
      <w:r w:rsidRPr="006373EA">
        <w:rPr>
          <w:rFonts w:ascii="Times New Roman" w:hAnsi="Times New Roman" w:cs="Times New Roman"/>
          <w:bCs/>
          <w:iCs/>
          <w:sz w:val="22"/>
          <w:szCs w:val="22"/>
        </w:rPr>
        <w:t>Clinical psychologist to assess and quantify neurocognitive deficits.</w:t>
      </w:r>
    </w:p>
    <w:p w14:paraId="1264608D" w14:textId="77777777" w:rsidR="006373EA" w:rsidRPr="006373EA" w:rsidRDefault="006373EA" w:rsidP="006373EA">
      <w:pPr>
        <w:pStyle w:val="ListParagraph"/>
        <w:spacing w:line="360" w:lineRule="auto"/>
        <w:ind w:left="1287"/>
        <w:jc w:val="both"/>
        <w:rPr>
          <w:rFonts w:ascii="Times New Roman" w:hAnsi="Times New Roman" w:cs="Times New Roman"/>
          <w:bCs/>
          <w:iCs/>
          <w:sz w:val="22"/>
          <w:szCs w:val="22"/>
        </w:rPr>
      </w:pPr>
    </w:p>
    <w:p w14:paraId="1B680772" w14:textId="77777777" w:rsidR="006373EA" w:rsidRPr="006373EA" w:rsidRDefault="006373EA" w:rsidP="006373EA">
      <w:pPr>
        <w:spacing w:line="360" w:lineRule="auto"/>
        <w:ind w:left="567"/>
        <w:jc w:val="both"/>
        <w:rPr>
          <w:rFonts w:ascii="Times New Roman" w:hAnsi="Times New Roman" w:cs="Times New Roman"/>
          <w:b/>
          <w:iCs/>
          <w:sz w:val="22"/>
          <w:szCs w:val="22"/>
        </w:rPr>
      </w:pPr>
      <w:r w:rsidRPr="006373EA">
        <w:rPr>
          <w:rFonts w:ascii="Times New Roman" w:hAnsi="Times New Roman" w:cs="Times New Roman"/>
          <w:b/>
          <w:iCs/>
          <w:sz w:val="22"/>
          <w:szCs w:val="22"/>
        </w:rPr>
        <w:t xml:space="preserve">18. Impairment evaluation </w:t>
      </w:r>
    </w:p>
    <w:p w14:paraId="1525313A" w14:textId="4EDE45DA" w:rsidR="006373EA" w:rsidRDefault="006373EA" w:rsidP="006373EA">
      <w:pPr>
        <w:spacing w:line="360" w:lineRule="auto"/>
        <w:ind w:left="567"/>
        <w:jc w:val="both"/>
        <w:rPr>
          <w:rFonts w:ascii="Times New Roman" w:hAnsi="Times New Roman" w:cs="Times New Roman"/>
          <w:bCs/>
          <w:iCs/>
          <w:sz w:val="22"/>
          <w:szCs w:val="22"/>
        </w:rPr>
      </w:pPr>
      <w:r w:rsidRPr="006373EA">
        <w:rPr>
          <w:rFonts w:ascii="Times New Roman" w:hAnsi="Times New Roman" w:cs="Times New Roman"/>
          <w:bCs/>
          <w:iCs/>
          <w:sz w:val="22"/>
          <w:szCs w:val="22"/>
        </w:rPr>
        <w:t xml:space="preserve">Impairment rating: </w:t>
      </w:r>
      <w:r>
        <w:rPr>
          <w:rFonts w:ascii="Times New Roman" w:hAnsi="Times New Roman" w:cs="Times New Roman"/>
          <w:bCs/>
          <w:iCs/>
          <w:sz w:val="22"/>
          <w:szCs w:val="22"/>
        </w:rPr>
        <w:t>6</w:t>
      </w:r>
      <w:r w:rsidRPr="006373EA">
        <w:rPr>
          <w:rFonts w:ascii="Times New Roman" w:hAnsi="Times New Roman" w:cs="Times New Roman"/>
          <w:bCs/>
          <w:iCs/>
          <w:sz w:val="22"/>
          <w:szCs w:val="22"/>
          <w:vertAlign w:val="superscript"/>
        </w:rPr>
        <w:t>th</w:t>
      </w:r>
      <w:r>
        <w:rPr>
          <w:rFonts w:ascii="Times New Roman" w:hAnsi="Times New Roman" w:cs="Times New Roman"/>
          <w:bCs/>
          <w:iCs/>
          <w:sz w:val="22"/>
          <w:szCs w:val="22"/>
        </w:rPr>
        <w:t xml:space="preserve"> </w:t>
      </w:r>
      <w:r w:rsidRPr="006373EA">
        <w:rPr>
          <w:rFonts w:ascii="Times New Roman" w:hAnsi="Times New Roman" w:cs="Times New Roman"/>
          <w:bCs/>
          <w:iCs/>
          <w:sz w:val="22"/>
          <w:szCs w:val="22"/>
        </w:rPr>
        <w:t xml:space="preserve">Edition of AMA guide </w:t>
      </w:r>
    </w:p>
    <w:p w14:paraId="056E12FF" w14:textId="77777777" w:rsidR="006373EA" w:rsidRDefault="006373EA" w:rsidP="006373EA">
      <w:pPr>
        <w:spacing w:line="360" w:lineRule="auto"/>
        <w:ind w:left="567"/>
        <w:jc w:val="both"/>
        <w:rPr>
          <w:rFonts w:ascii="Times New Roman" w:hAnsi="Times New Roman" w:cs="Times New Roman"/>
          <w:bCs/>
          <w:iCs/>
          <w:sz w:val="22"/>
          <w:szCs w:val="22"/>
        </w:rPr>
      </w:pPr>
      <w:r w:rsidRPr="006373EA">
        <w:rPr>
          <w:rFonts w:ascii="Times New Roman" w:hAnsi="Times New Roman" w:cs="Times New Roman"/>
          <w:bCs/>
          <w:iCs/>
          <w:sz w:val="22"/>
          <w:szCs w:val="22"/>
        </w:rPr>
        <w:t xml:space="preserve">Alteration MSCHIF — deferred for clinical psychologist </w:t>
      </w:r>
    </w:p>
    <w:p w14:paraId="7540FC7B" w14:textId="19680751" w:rsidR="006373EA" w:rsidRDefault="006373EA" w:rsidP="006373EA">
      <w:pPr>
        <w:spacing w:line="360" w:lineRule="auto"/>
        <w:ind w:left="567"/>
        <w:jc w:val="both"/>
        <w:rPr>
          <w:rFonts w:ascii="Times New Roman" w:hAnsi="Times New Roman" w:cs="Times New Roman"/>
          <w:bCs/>
          <w:iCs/>
          <w:sz w:val="22"/>
          <w:szCs w:val="22"/>
        </w:rPr>
      </w:pPr>
      <w:r w:rsidRPr="006373EA">
        <w:rPr>
          <w:rFonts w:ascii="Times New Roman" w:hAnsi="Times New Roman" w:cs="Times New Roman"/>
          <w:bCs/>
          <w:iCs/>
          <w:sz w:val="22"/>
          <w:szCs w:val="22"/>
        </w:rPr>
        <w:t>Headache-WPI is 3% (Table 13.8, Class 2)</w:t>
      </w:r>
      <w:r>
        <w:rPr>
          <w:rFonts w:ascii="Times New Roman" w:hAnsi="Times New Roman" w:cs="Times New Roman"/>
          <w:bCs/>
          <w:iCs/>
          <w:sz w:val="22"/>
          <w:szCs w:val="22"/>
        </w:rPr>
        <w:t>”</w:t>
      </w:r>
    </w:p>
    <w:p w14:paraId="2FD8D9A9" w14:textId="77777777" w:rsidR="00951E66" w:rsidRDefault="00951E66" w:rsidP="006373EA">
      <w:pPr>
        <w:spacing w:line="360" w:lineRule="auto"/>
        <w:ind w:left="567"/>
        <w:jc w:val="both"/>
        <w:rPr>
          <w:rFonts w:ascii="Times New Roman" w:hAnsi="Times New Roman" w:cs="Times New Roman"/>
          <w:bCs/>
          <w:iCs/>
          <w:sz w:val="22"/>
          <w:szCs w:val="22"/>
        </w:rPr>
      </w:pPr>
    </w:p>
    <w:p w14:paraId="41C50711" w14:textId="1111EF46" w:rsidR="006373EA" w:rsidRPr="000F3061" w:rsidRDefault="00951E66" w:rsidP="00951E66">
      <w:pPr>
        <w:spacing w:line="360" w:lineRule="auto"/>
        <w:jc w:val="both"/>
        <w:rPr>
          <w:rFonts w:ascii="Times New Roman" w:hAnsi="Times New Roman" w:cs="Times New Roman"/>
          <w:b/>
          <w:iCs/>
        </w:rPr>
      </w:pPr>
      <w:r w:rsidRPr="000F3061">
        <w:rPr>
          <w:rFonts w:ascii="Times New Roman" w:hAnsi="Times New Roman" w:cs="Times New Roman"/>
          <w:b/>
          <w:iCs/>
        </w:rPr>
        <w:t>Orthopaedic Surgeon</w:t>
      </w:r>
    </w:p>
    <w:p w14:paraId="018475D8" w14:textId="4DCCA1BD" w:rsidR="006C6F31" w:rsidRPr="00011A0B" w:rsidRDefault="00011A0B"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color w:val="000000"/>
          <w:shd w:val="clear" w:color="auto" w:fill="FFFFFF"/>
        </w:rPr>
        <w:t>Dr Marule assessed the plaintiff on 15 August 2022.  The following was noted in the said report compiled by Dr Marule;</w:t>
      </w:r>
    </w:p>
    <w:p w14:paraId="3C88A97F" w14:textId="77777777" w:rsidR="00011A0B" w:rsidRPr="00011A0B" w:rsidRDefault="00011A0B" w:rsidP="00011A0B">
      <w:pPr>
        <w:pStyle w:val="ListParagraph"/>
        <w:spacing w:line="360" w:lineRule="auto"/>
        <w:ind w:left="567"/>
        <w:jc w:val="both"/>
        <w:rPr>
          <w:rFonts w:ascii="Times New Roman" w:hAnsi="Times New Roman" w:cs="Times New Roman"/>
          <w:bCs/>
          <w:iCs/>
        </w:rPr>
      </w:pPr>
    </w:p>
    <w:p w14:paraId="4802596F" w14:textId="1A7E4A53" w:rsidR="00011A0B" w:rsidRPr="00011A0B" w:rsidRDefault="00011A0B" w:rsidP="00011A0B">
      <w:pPr>
        <w:pStyle w:val="ListParagraph"/>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w:t>
      </w:r>
      <w:r w:rsidRPr="00011A0B">
        <w:rPr>
          <w:rFonts w:ascii="Times New Roman" w:hAnsi="Times New Roman" w:cs="Times New Roman"/>
          <w:b/>
          <w:iCs/>
          <w:sz w:val="22"/>
          <w:szCs w:val="22"/>
        </w:rPr>
        <w:t>13.</w:t>
      </w:r>
      <w:r>
        <w:rPr>
          <w:rFonts w:ascii="Times New Roman" w:hAnsi="Times New Roman" w:cs="Times New Roman"/>
          <w:b/>
          <w:iCs/>
          <w:sz w:val="22"/>
          <w:szCs w:val="22"/>
        </w:rPr>
        <w:t xml:space="preserve"> </w:t>
      </w:r>
      <w:r w:rsidRPr="00011A0B">
        <w:rPr>
          <w:rFonts w:ascii="Times New Roman" w:hAnsi="Times New Roman" w:cs="Times New Roman"/>
          <w:b/>
          <w:iCs/>
          <w:sz w:val="22"/>
          <w:szCs w:val="22"/>
        </w:rPr>
        <w:t>OPINION ON DAMAGES</w:t>
      </w:r>
      <w:r w:rsidRPr="00011A0B">
        <w:rPr>
          <w:rFonts w:ascii="Times New Roman" w:hAnsi="Times New Roman" w:cs="Times New Roman"/>
          <w:bCs/>
          <w:iCs/>
          <w:sz w:val="22"/>
          <w:szCs w:val="22"/>
        </w:rPr>
        <w:t xml:space="preserve"> </w:t>
      </w:r>
    </w:p>
    <w:p w14:paraId="009E96DE" w14:textId="77777777" w:rsidR="00011A0B" w:rsidRPr="00011A0B" w:rsidRDefault="00011A0B" w:rsidP="00011A0B">
      <w:pPr>
        <w:pStyle w:val="ListParagraph"/>
        <w:spacing w:line="360" w:lineRule="auto"/>
        <w:jc w:val="both"/>
        <w:rPr>
          <w:rFonts w:ascii="Times New Roman" w:hAnsi="Times New Roman" w:cs="Times New Roman"/>
          <w:b/>
          <w:iCs/>
          <w:sz w:val="22"/>
          <w:szCs w:val="22"/>
        </w:rPr>
      </w:pPr>
      <w:r w:rsidRPr="00011A0B">
        <w:rPr>
          <w:rFonts w:ascii="Times New Roman" w:hAnsi="Times New Roman" w:cs="Times New Roman"/>
          <w:b/>
          <w:iCs/>
          <w:sz w:val="22"/>
          <w:szCs w:val="22"/>
        </w:rPr>
        <w:t>13.1 PAIN AND SUFFERING</w:t>
      </w:r>
    </w:p>
    <w:p w14:paraId="42BB90C0" w14:textId="77777777" w:rsidR="00011A0B" w:rsidRPr="00011A0B" w:rsidRDefault="00011A0B" w:rsidP="00755C0B">
      <w:pPr>
        <w:pStyle w:val="ListParagraph"/>
        <w:numPr>
          <w:ilvl w:val="0"/>
          <w:numId w:val="4"/>
        </w:numPr>
        <w:spacing w:line="360" w:lineRule="auto"/>
        <w:ind w:left="1500"/>
        <w:jc w:val="both"/>
        <w:rPr>
          <w:rFonts w:ascii="Times New Roman" w:hAnsi="Times New Roman" w:cs="Times New Roman"/>
          <w:bCs/>
          <w:iCs/>
          <w:sz w:val="22"/>
          <w:szCs w:val="22"/>
        </w:rPr>
      </w:pPr>
      <w:r w:rsidRPr="00011A0B">
        <w:rPr>
          <w:rFonts w:ascii="Times New Roman" w:hAnsi="Times New Roman" w:cs="Times New Roman"/>
          <w:bCs/>
          <w:iCs/>
          <w:sz w:val="22"/>
          <w:szCs w:val="22"/>
        </w:rPr>
        <w:t xml:space="preserve">She suffered acute pains during presentation to hospital. </w:t>
      </w:r>
    </w:p>
    <w:p w14:paraId="652AD979" w14:textId="17ED3BB1" w:rsidR="00011A0B" w:rsidRPr="00011A0B" w:rsidRDefault="00011A0B" w:rsidP="00011A0B">
      <w:pPr>
        <w:spacing w:line="360" w:lineRule="auto"/>
        <w:ind w:left="153"/>
        <w:jc w:val="both"/>
        <w:rPr>
          <w:rFonts w:ascii="Times New Roman" w:hAnsi="Times New Roman" w:cs="Times New Roman"/>
          <w:b/>
          <w:iCs/>
          <w:sz w:val="22"/>
          <w:szCs w:val="22"/>
        </w:rPr>
      </w:pPr>
      <w:r w:rsidRPr="00011A0B">
        <w:rPr>
          <w:rFonts w:ascii="Times New Roman" w:hAnsi="Times New Roman" w:cs="Times New Roman"/>
          <w:b/>
          <w:iCs/>
          <w:sz w:val="22"/>
          <w:szCs w:val="22"/>
        </w:rPr>
        <w:t xml:space="preserve">          13.2 CHRONIC PAIN </w:t>
      </w:r>
    </w:p>
    <w:p w14:paraId="4A7F2C85" w14:textId="77777777" w:rsidR="00011A0B" w:rsidRPr="00011A0B" w:rsidRDefault="00011A0B" w:rsidP="00755C0B">
      <w:pPr>
        <w:pStyle w:val="ListParagraph"/>
        <w:numPr>
          <w:ilvl w:val="0"/>
          <w:numId w:val="4"/>
        </w:numPr>
        <w:spacing w:line="360" w:lineRule="auto"/>
        <w:ind w:left="1500"/>
        <w:jc w:val="both"/>
        <w:rPr>
          <w:rFonts w:ascii="Times New Roman" w:hAnsi="Times New Roman" w:cs="Times New Roman"/>
          <w:bCs/>
          <w:iCs/>
          <w:sz w:val="22"/>
          <w:szCs w:val="22"/>
        </w:rPr>
      </w:pPr>
      <w:r w:rsidRPr="00011A0B">
        <w:rPr>
          <w:rFonts w:ascii="Times New Roman" w:hAnsi="Times New Roman" w:cs="Times New Roman"/>
          <w:bCs/>
          <w:iCs/>
          <w:sz w:val="22"/>
          <w:szCs w:val="22"/>
        </w:rPr>
        <w:t xml:space="preserve">She still has chronic right knee pain. </w:t>
      </w:r>
    </w:p>
    <w:p w14:paraId="3E67C3D1" w14:textId="2F79DB8A" w:rsidR="00011A0B" w:rsidRPr="00011A0B" w:rsidRDefault="00011A0B" w:rsidP="00011A0B">
      <w:pPr>
        <w:spacing w:line="360" w:lineRule="auto"/>
        <w:ind w:left="153"/>
        <w:jc w:val="both"/>
        <w:rPr>
          <w:rFonts w:ascii="Times New Roman" w:hAnsi="Times New Roman" w:cs="Times New Roman"/>
          <w:b/>
          <w:iCs/>
          <w:sz w:val="22"/>
          <w:szCs w:val="22"/>
        </w:rPr>
      </w:pPr>
      <w:r w:rsidRPr="00011A0B">
        <w:rPr>
          <w:rFonts w:ascii="Times New Roman" w:hAnsi="Times New Roman" w:cs="Times New Roman"/>
          <w:bCs/>
          <w:iCs/>
          <w:sz w:val="22"/>
          <w:szCs w:val="22"/>
        </w:rPr>
        <w:t xml:space="preserve">           </w:t>
      </w:r>
      <w:r w:rsidRPr="00011A0B">
        <w:rPr>
          <w:rFonts w:ascii="Times New Roman" w:hAnsi="Times New Roman" w:cs="Times New Roman"/>
          <w:b/>
          <w:iCs/>
          <w:sz w:val="22"/>
          <w:szCs w:val="22"/>
        </w:rPr>
        <w:t>13.3 PROGNOSIS AND FUTURE EMPLOYABILITY</w:t>
      </w:r>
    </w:p>
    <w:p w14:paraId="50A35C79" w14:textId="1EDCD697" w:rsidR="00011A0B" w:rsidRDefault="00011A0B" w:rsidP="00755C0B">
      <w:pPr>
        <w:pStyle w:val="ListParagraph"/>
        <w:numPr>
          <w:ilvl w:val="0"/>
          <w:numId w:val="4"/>
        </w:numPr>
        <w:spacing w:line="360" w:lineRule="auto"/>
        <w:ind w:left="1500"/>
        <w:jc w:val="both"/>
        <w:rPr>
          <w:rFonts w:ascii="Times New Roman" w:hAnsi="Times New Roman" w:cs="Times New Roman"/>
          <w:bCs/>
          <w:iCs/>
          <w:sz w:val="22"/>
          <w:szCs w:val="22"/>
        </w:rPr>
      </w:pPr>
      <w:r w:rsidRPr="00011A0B">
        <w:rPr>
          <w:rFonts w:ascii="Times New Roman" w:hAnsi="Times New Roman" w:cs="Times New Roman"/>
          <w:bCs/>
          <w:iCs/>
          <w:sz w:val="22"/>
          <w:szCs w:val="22"/>
        </w:rPr>
        <w:t>For future employability defer to Occupational therapist and Industrial psychologist.</w:t>
      </w:r>
    </w:p>
    <w:p w14:paraId="5DE49079" w14:textId="77777777" w:rsidR="008B075C" w:rsidRPr="008263ED" w:rsidRDefault="008B075C" w:rsidP="008263ED">
      <w:pPr>
        <w:spacing w:line="360" w:lineRule="auto"/>
        <w:jc w:val="both"/>
        <w:rPr>
          <w:rFonts w:ascii="Times New Roman" w:hAnsi="Times New Roman" w:cs="Times New Roman"/>
          <w:bCs/>
          <w:iCs/>
          <w:sz w:val="22"/>
          <w:szCs w:val="22"/>
        </w:rPr>
      </w:pPr>
    </w:p>
    <w:p w14:paraId="3F652E8A" w14:textId="77777777" w:rsidR="00011A0B" w:rsidRPr="00011A0B" w:rsidRDefault="00011A0B" w:rsidP="00011A0B">
      <w:pPr>
        <w:spacing w:line="360" w:lineRule="auto"/>
        <w:ind w:left="720"/>
        <w:jc w:val="both"/>
        <w:rPr>
          <w:rFonts w:ascii="Times New Roman" w:hAnsi="Times New Roman" w:cs="Times New Roman"/>
          <w:b/>
          <w:iCs/>
          <w:sz w:val="22"/>
          <w:szCs w:val="22"/>
        </w:rPr>
      </w:pPr>
      <w:r w:rsidRPr="00011A0B">
        <w:rPr>
          <w:rFonts w:ascii="Times New Roman" w:hAnsi="Times New Roman" w:cs="Times New Roman"/>
          <w:b/>
          <w:iCs/>
          <w:sz w:val="22"/>
          <w:szCs w:val="22"/>
        </w:rPr>
        <w:t xml:space="preserve">14.NARRATIVE TEST </w:t>
      </w:r>
    </w:p>
    <w:p w14:paraId="4BBF31BF" w14:textId="77777777" w:rsidR="00011A0B" w:rsidRDefault="00011A0B" w:rsidP="00011A0B">
      <w:pPr>
        <w:spacing w:line="360" w:lineRule="auto"/>
        <w:ind w:left="720"/>
        <w:jc w:val="both"/>
        <w:rPr>
          <w:rFonts w:ascii="Times New Roman" w:hAnsi="Times New Roman" w:cs="Times New Roman"/>
          <w:bCs/>
          <w:iCs/>
          <w:sz w:val="22"/>
          <w:szCs w:val="22"/>
        </w:rPr>
      </w:pPr>
      <w:r w:rsidRPr="00011A0B">
        <w:rPr>
          <w:rFonts w:ascii="Times New Roman" w:hAnsi="Times New Roman" w:cs="Times New Roman"/>
          <w:b/>
          <w:iCs/>
          <w:sz w:val="22"/>
          <w:szCs w:val="22"/>
        </w:rPr>
        <w:t>Considering the HPCSA narrative test guidelines and AMA Guides 6w Edition my findings are: Her calculated WPI is 1%.</w:t>
      </w:r>
      <w:r w:rsidRPr="00011A0B">
        <w:rPr>
          <w:rFonts w:ascii="Times New Roman" w:hAnsi="Times New Roman" w:cs="Times New Roman"/>
          <w:bCs/>
          <w:iCs/>
          <w:sz w:val="22"/>
          <w:szCs w:val="22"/>
        </w:rPr>
        <w:t xml:space="preserve"> </w:t>
      </w:r>
    </w:p>
    <w:p w14:paraId="50FC6A04" w14:textId="77777777" w:rsidR="00011A0B" w:rsidRDefault="00011A0B" w:rsidP="00011A0B">
      <w:pPr>
        <w:spacing w:line="360" w:lineRule="auto"/>
        <w:ind w:left="720"/>
        <w:jc w:val="both"/>
        <w:rPr>
          <w:rFonts w:ascii="Times New Roman" w:hAnsi="Times New Roman" w:cs="Times New Roman"/>
          <w:bCs/>
          <w:iCs/>
          <w:sz w:val="22"/>
          <w:szCs w:val="22"/>
        </w:rPr>
      </w:pPr>
      <w:r w:rsidRPr="00011A0B">
        <w:rPr>
          <w:rFonts w:ascii="Times New Roman" w:hAnsi="Times New Roman" w:cs="Times New Roman"/>
          <w:bCs/>
          <w:iCs/>
          <w:sz w:val="22"/>
          <w:szCs w:val="22"/>
        </w:rPr>
        <w:t xml:space="preserve">Her damages are less than 30% required by Law for Compensation, </w:t>
      </w:r>
    </w:p>
    <w:p w14:paraId="39271699" w14:textId="77777777" w:rsidR="00011A0B" w:rsidRDefault="00011A0B" w:rsidP="00011A0B">
      <w:pPr>
        <w:spacing w:line="360" w:lineRule="auto"/>
        <w:ind w:left="720"/>
        <w:jc w:val="both"/>
        <w:rPr>
          <w:rFonts w:ascii="Times New Roman" w:hAnsi="Times New Roman" w:cs="Times New Roman"/>
          <w:bCs/>
          <w:iCs/>
          <w:sz w:val="22"/>
          <w:szCs w:val="22"/>
        </w:rPr>
      </w:pPr>
      <w:r>
        <w:rPr>
          <w:rFonts w:ascii="Times New Roman" w:hAnsi="Times New Roman" w:cs="Times New Roman"/>
          <w:bCs/>
          <w:iCs/>
          <w:sz w:val="22"/>
          <w:szCs w:val="22"/>
        </w:rPr>
        <w:t>“</w:t>
      </w:r>
      <w:r w:rsidRPr="00011A0B">
        <w:rPr>
          <w:rFonts w:ascii="Times New Roman" w:hAnsi="Times New Roman" w:cs="Times New Roman"/>
          <w:bCs/>
          <w:iCs/>
          <w:sz w:val="22"/>
          <w:szCs w:val="22"/>
        </w:rPr>
        <w:t>However the claimant qua</w:t>
      </w:r>
      <w:r>
        <w:rPr>
          <w:rFonts w:ascii="Times New Roman" w:hAnsi="Times New Roman" w:cs="Times New Roman"/>
          <w:bCs/>
          <w:iCs/>
          <w:sz w:val="22"/>
          <w:szCs w:val="22"/>
        </w:rPr>
        <w:t>li</w:t>
      </w:r>
      <w:r w:rsidRPr="00011A0B">
        <w:rPr>
          <w:rFonts w:ascii="Times New Roman" w:hAnsi="Times New Roman" w:cs="Times New Roman"/>
          <w:bCs/>
          <w:iCs/>
          <w:sz w:val="22"/>
          <w:szCs w:val="22"/>
        </w:rPr>
        <w:t>fies for compensation for general damages under Narrative test 5,1 as indicated on the Selous Injuries Assessment report</w:t>
      </w:r>
      <w:r>
        <w:rPr>
          <w:rFonts w:ascii="Times New Roman" w:hAnsi="Times New Roman" w:cs="Times New Roman"/>
          <w:bCs/>
          <w:iCs/>
          <w:sz w:val="22"/>
          <w:szCs w:val="22"/>
        </w:rPr>
        <w:t>”</w:t>
      </w:r>
      <w:r w:rsidRPr="00011A0B">
        <w:rPr>
          <w:rFonts w:ascii="Times New Roman" w:hAnsi="Times New Roman" w:cs="Times New Roman"/>
          <w:bCs/>
          <w:iCs/>
          <w:sz w:val="22"/>
          <w:szCs w:val="22"/>
        </w:rPr>
        <w:t xml:space="preserve">. </w:t>
      </w:r>
    </w:p>
    <w:p w14:paraId="6C32AACA" w14:textId="248761FA" w:rsidR="00011A0B" w:rsidRDefault="00011A0B" w:rsidP="00011A0B">
      <w:pPr>
        <w:spacing w:line="360" w:lineRule="auto"/>
        <w:ind w:left="720"/>
        <w:jc w:val="both"/>
      </w:pPr>
      <w:r w:rsidRPr="00011A0B">
        <w:rPr>
          <w:rFonts w:ascii="Times New Roman" w:hAnsi="Times New Roman" w:cs="Times New Roman"/>
          <w:bCs/>
          <w:iCs/>
          <w:sz w:val="22"/>
          <w:szCs w:val="22"/>
        </w:rPr>
        <w:t xml:space="preserve">She suffered right knee injury. </w:t>
      </w:r>
      <w:r w:rsidR="008B075C">
        <w:rPr>
          <w:rFonts w:ascii="Times New Roman" w:hAnsi="Times New Roman" w:cs="Times New Roman"/>
          <w:bCs/>
          <w:iCs/>
          <w:sz w:val="22"/>
          <w:szCs w:val="22"/>
        </w:rPr>
        <w:t xml:space="preserve"> </w:t>
      </w:r>
      <w:r w:rsidRPr="00011A0B">
        <w:rPr>
          <w:rFonts w:ascii="Times New Roman" w:hAnsi="Times New Roman" w:cs="Times New Roman"/>
          <w:bCs/>
          <w:iCs/>
          <w:sz w:val="22"/>
          <w:szCs w:val="22"/>
        </w:rPr>
        <w:t>Painful right knee when standing for prolonged periods.</w:t>
      </w:r>
      <w:r w:rsidRPr="00011A0B">
        <w:t xml:space="preserve"> </w:t>
      </w:r>
    </w:p>
    <w:p w14:paraId="5FA832C0" w14:textId="77777777" w:rsidR="002229CD" w:rsidRDefault="002229CD" w:rsidP="00011A0B">
      <w:pPr>
        <w:spacing w:line="360" w:lineRule="auto"/>
        <w:ind w:left="720"/>
        <w:jc w:val="both"/>
      </w:pPr>
    </w:p>
    <w:p w14:paraId="17D8B1DD" w14:textId="6F2C353D" w:rsidR="00011A0B" w:rsidRDefault="00011A0B" w:rsidP="00011A0B">
      <w:pPr>
        <w:spacing w:line="360" w:lineRule="auto"/>
        <w:ind w:left="720"/>
        <w:jc w:val="both"/>
        <w:rPr>
          <w:rFonts w:ascii="Times New Roman" w:hAnsi="Times New Roman" w:cs="Times New Roman"/>
          <w:bCs/>
          <w:iCs/>
          <w:sz w:val="22"/>
          <w:szCs w:val="22"/>
        </w:rPr>
      </w:pPr>
      <w:r w:rsidRPr="00011A0B">
        <w:rPr>
          <w:rFonts w:ascii="Times New Roman" w:hAnsi="Times New Roman" w:cs="Times New Roman"/>
          <w:b/>
          <w:iCs/>
          <w:sz w:val="22"/>
          <w:szCs w:val="22"/>
        </w:rPr>
        <w:t>14.1 LOSS OF AMENITIES OF LIFE</w:t>
      </w:r>
      <w:r w:rsidRPr="00011A0B">
        <w:rPr>
          <w:rFonts w:ascii="Times New Roman" w:hAnsi="Times New Roman" w:cs="Times New Roman"/>
          <w:bCs/>
          <w:iCs/>
          <w:sz w:val="22"/>
          <w:szCs w:val="22"/>
        </w:rPr>
        <w:t xml:space="preserve">  </w:t>
      </w:r>
    </w:p>
    <w:p w14:paraId="3D6DD0AC" w14:textId="77777777" w:rsidR="002229CD" w:rsidRDefault="00011A0B" w:rsidP="00755C0B">
      <w:pPr>
        <w:pStyle w:val="ListParagraph"/>
        <w:numPr>
          <w:ilvl w:val="0"/>
          <w:numId w:val="4"/>
        </w:numPr>
        <w:spacing w:line="360" w:lineRule="auto"/>
        <w:jc w:val="both"/>
        <w:rPr>
          <w:rFonts w:ascii="Times New Roman" w:hAnsi="Times New Roman" w:cs="Times New Roman"/>
          <w:bCs/>
          <w:iCs/>
          <w:sz w:val="22"/>
          <w:szCs w:val="22"/>
        </w:rPr>
      </w:pPr>
      <w:r w:rsidRPr="002229CD">
        <w:rPr>
          <w:rFonts w:ascii="Times New Roman" w:hAnsi="Times New Roman" w:cs="Times New Roman"/>
          <w:bCs/>
          <w:iCs/>
          <w:sz w:val="22"/>
          <w:szCs w:val="22"/>
        </w:rPr>
        <w:t>She no longer enjoys singing and cooking</w:t>
      </w:r>
    </w:p>
    <w:p w14:paraId="2F2FC254" w14:textId="52AFCD8F" w:rsidR="00011A0B" w:rsidRPr="002229CD" w:rsidRDefault="00011A0B" w:rsidP="002229CD">
      <w:pPr>
        <w:pStyle w:val="ListParagraph"/>
        <w:spacing w:line="360" w:lineRule="auto"/>
        <w:ind w:left="1347"/>
        <w:jc w:val="both"/>
        <w:rPr>
          <w:rFonts w:ascii="Times New Roman" w:hAnsi="Times New Roman" w:cs="Times New Roman"/>
          <w:bCs/>
          <w:iCs/>
          <w:sz w:val="22"/>
          <w:szCs w:val="22"/>
        </w:rPr>
      </w:pPr>
      <w:r w:rsidRPr="002229CD">
        <w:rPr>
          <w:rFonts w:ascii="Times New Roman" w:hAnsi="Times New Roman" w:cs="Times New Roman"/>
          <w:bCs/>
          <w:iCs/>
          <w:sz w:val="22"/>
          <w:szCs w:val="22"/>
        </w:rPr>
        <w:t xml:space="preserve"> </w:t>
      </w:r>
    </w:p>
    <w:p w14:paraId="0902565E" w14:textId="77777777" w:rsidR="00011A0B" w:rsidRDefault="00011A0B" w:rsidP="00011A0B">
      <w:pPr>
        <w:spacing w:line="360" w:lineRule="auto"/>
        <w:ind w:left="720"/>
        <w:jc w:val="both"/>
        <w:rPr>
          <w:rFonts w:ascii="Times New Roman" w:hAnsi="Times New Roman" w:cs="Times New Roman"/>
          <w:bCs/>
          <w:iCs/>
          <w:sz w:val="22"/>
          <w:szCs w:val="22"/>
        </w:rPr>
      </w:pPr>
      <w:r w:rsidRPr="00011A0B">
        <w:rPr>
          <w:rFonts w:ascii="Times New Roman" w:hAnsi="Times New Roman" w:cs="Times New Roman"/>
          <w:b/>
          <w:iCs/>
          <w:sz w:val="22"/>
          <w:szCs w:val="22"/>
        </w:rPr>
        <w:t>14.2 LIFE EXPECTANCY</w:t>
      </w:r>
      <w:r w:rsidRPr="00011A0B">
        <w:rPr>
          <w:rFonts w:ascii="Times New Roman" w:hAnsi="Times New Roman" w:cs="Times New Roman"/>
          <w:bCs/>
          <w:iCs/>
          <w:sz w:val="22"/>
          <w:szCs w:val="22"/>
        </w:rPr>
        <w:t xml:space="preserve"> </w:t>
      </w:r>
    </w:p>
    <w:p w14:paraId="64935096" w14:textId="77777777" w:rsidR="00011A0B" w:rsidRDefault="00011A0B" w:rsidP="00755C0B">
      <w:pPr>
        <w:pStyle w:val="ListParagraph"/>
        <w:numPr>
          <w:ilvl w:val="0"/>
          <w:numId w:val="4"/>
        </w:numPr>
        <w:spacing w:line="360" w:lineRule="auto"/>
        <w:jc w:val="both"/>
        <w:rPr>
          <w:rFonts w:ascii="Times New Roman" w:hAnsi="Times New Roman" w:cs="Times New Roman"/>
          <w:bCs/>
          <w:iCs/>
          <w:sz w:val="22"/>
          <w:szCs w:val="22"/>
        </w:rPr>
      </w:pPr>
      <w:r w:rsidRPr="002229CD">
        <w:rPr>
          <w:rFonts w:ascii="Times New Roman" w:hAnsi="Times New Roman" w:cs="Times New Roman"/>
          <w:bCs/>
          <w:iCs/>
          <w:sz w:val="22"/>
          <w:szCs w:val="22"/>
        </w:rPr>
        <w:t xml:space="preserve">Not influenced by her injuries. </w:t>
      </w:r>
    </w:p>
    <w:p w14:paraId="11345929" w14:textId="77777777" w:rsidR="002229CD" w:rsidRPr="002229CD" w:rsidRDefault="002229CD" w:rsidP="002229CD">
      <w:pPr>
        <w:pStyle w:val="ListParagraph"/>
        <w:spacing w:line="360" w:lineRule="auto"/>
        <w:ind w:left="1347"/>
        <w:jc w:val="both"/>
        <w:rPr>
          <w:rFonts w:ascii="Times New Roman" w:hAnsi="Times New Roman" w:cs="Times New Roman"/>
          <w:bCs/>
          <w:iCs/>
          <w:sz w:val="22"/>
          <w:szCs w:val="22"/>
        </w:rPr>
      </w:pPr>
    </w:p>
    <w:p w14:paraId="0C6C5DCE" w14:textId="77777777" w:rsidR="002229CD" w:rsidRDefault="00011A0B" w:rsidP="00011A0B">
      <w:pPr>
        <w:spacing w:line="360" w:lineRule="auto"/>
        <w:ind w:left="720"/>
        <w:jc w:val="both"/>
        <w:rPr>
          <w:rFonts w:ascii="Times New Roman" w:hAnsi="Times New Roman" w:cs="Times New Roman"/>
          <w:b/>
          <w:iCs/>
          <w:sz w:val="22"/>
          <w:szCs w:val="22"/>
        </w:rPr>
      </w:pPr>
      <w:r w:rsidRPr="00011A0B">
        <w:rPr>
          <w:rFonts w:ascii="Times New Roman" w:hAnsi="Times New Roman" w:cs="Times New Roman"/>
          <w:b/>
          <w:iCs/>
          <w:sz w:val="22"/>
          <w:szCs w:val="22"/>
        </w:rPr>
        <w:t xml:space="preserve">14.3 MEDICAL EXPENSES </w:t>
      </w:r>
    </w:p>
    <w:p w14:paraId="6051B4F3" w14:textId="3997B7A1" w:rsidR="002229CD" w:rsidRDefault="00011A0B" w:rsidP="00011A0B">
      <w:pPr>
        <w:spacing w:line="360" w:lineRule="auto"/>
        <w:ind w:left="720"/>
        <w:jc w:val="both"/>
        <w:rPr>
          <w:rFonts w:ascii="Times New Roman" w:hAnsi="Times New Roman" w:cs="Times New Roman"/>
          <w:bCs/>
          <w:iCs/>
          <w:sz w:val="22"/>
          <w:szCs w:val="22"/>
        </w:rPr>
      </w:pPr>
      <w:r w:rsidRPr="00011A0B">
        <w:rPr>
          <w:rFonts w:ascii="Times New Roman" w:hAnsi="Times New Roman" w:cs="Times New Roman"/>
          <w:b/>
          <w:iCs/>
          <w:sz w:val="22"/>
          <w:szCs w:val="22"/>
        </w:rPr>
        <w:t>FUTURE</w:t>
      </w:r>
      <w:r w:rsidRPr="00011A0B">
        <w:rPr>
          <w:rFonts w:ascii="Times New Roman" w:hAnsi="Times New Roman" w:cs="Times New Roman"/>
          <w:bCs/>
          <w:iCs/>
          <w:sz w:val="22"/>
          <w:szCs w:val="22"/>
        </w:rPr>
        <w:t xml:space="preserve"> </w:t>
      </w:r>
    </w:p>
    <w:p w14:paraId="14E9CE29" w14:textId="77777777" w:rsidR="002229CD" w:rsidRPr="002229CD" w:rsidRDefault="00011A0B" w:rsidP="00755C0B">
      <w:pPr>
        <w:pStyle w:val="ListParagraph"/>
        <w:numPr>
          <w:ilvl w:val="0"/>
          <w:numId w:val="4"/>
        </w:numPr>
        <w:spacing w:line="360" w:lineRule="auto"/>
        <w:jc w:val="both"/>
        <w:rPr>
          <w:rFonts w:ascii="Times New Roman" w:hAnsi="Times New Roman" w:cs="Times New Roman"/>
          <w:bCs/>
          <w:iCs/>
          <w:sz w:val="22"/>
          <w:szCs w:val="22"/>
        </w:rPr>
      </w:pPr>
      <w:r w:rsidRPr="002229CD">
        <w:rPr>
          <w:rFonts w:ascii="Times New Roman" w:hAnsi="Times New Roman" w:cs="Times New Roman"/>
          <w:bCs/>
          <w:iCs/>
          <w:sz w:val="22"/>
          <w:szCs w:val="22"/>
        </w:rPr>
        <w:t xml:space="preserve">She will need pain medication for her right knee. </w:t>
      </w:r>
    </w:p>
    <w:p w14:paraId="6EEF0CF2" w14:textId="77777777" w:rsidR="002229CD" w:rsidRPr="002229CD" w:rsidRDefault="00011A0B" w:rsidP="00011A0B">
      <w:pPr>
        <w:spacing w:line="360" w:lineRule="auto"/>
        <w:ind w:left="720"/>
        <w:jc w:val="both"/>
        <w:rPr>
          <w:rFonts w:ascii="Times New Roman" w:hAnsi="Times New Roman" w:cs="Times New Roman"/>
          <w:b/>
          <w:iCs/>
          <w:sz w:val="22"/>
          <w:szCs w:val="22"/>
        </w:rPr>
      </w:pPr>
      <w:r w:rsidRPr="002229CD">
        <w:rPr>
          <w:rFonts w:ascii="Times New Roman" w:hAnsi="Times New Roman" w:cs="Times New Roman"/>
          <w:b/>
          <w:iCs/>
          <w:sz w:val="22"/>
          <w:szCs w:val="22"/>
        </w:rPr>
        <w:t xml:space="preserve">SURGERY </w:t>
      </w:r>
    </w:p>
    <w:p w14:paraId="3D840769" w14:textId="211817A6" w:rsidR="00011A0B" w:rsidRDefault="00011A0B" w:rsidP="00755C0B">
      <w:pPr>
        <w:pStyle w:val="ListParagraph"/>
        <w:numPr>
          <w:ilvl w:val="0"/>
          <w:numId w:val="4"/>
        </w:numPr>
        <w:spacing w:line="360" w:lineRule="auto"/>
        <w:jc w:val="both"/>
        <w:rPr>
          <w:rFonts w:ascii="Times New Roman" w:hAnsi="Times New Roman" w:cs="Times New Roman"/>
          <w:bCs/>
          <w:iCs/>
          <w:sz w:val="22"/>
          <w:szCs w:val="22"/>
        </w:rPr>
      </w:pPr>
      <w:r w:rsidRPr="002229CD">
        <w:rPr>
          <w:rFonts w:ascii="Times New Roman" w:hAnsi="Times New Roman" w:cs="Times New Roman"/>
          <w:bCs/>
          <w:iCs/>
          <w:sz w:val="22"/>
          <w:szCs w:val="22"/>
        </w:rPr>
        <w:lastRenderedPageBreak/>
        <w:t>No surgery anticipated.</w:t>
      </w:r>
      <w:r w:rsidR="002229CD">
        <w:rPr>
          <w:rFonts w:ascii="Times New Roman" w:hAnsi="Times New Roman" w:cs="Times New Roman"/>
          <w:bCs/>
          <w:iCs/>
          <w:sz w:val="22"/>
          <w:szCs w:val="22"/>
        </w:rPr>
        <w:t>”</w:t>
      </w:r>
    </w:p>
    <w:p w14:paraId="143A9E26" w14:textId="77777777" w:rsidR="008263ED" w:rsidRDefault="008263ED" w:rsidP="008263ED">
      <w:pPr>
        <w:pStyle w:val="ListParagraph"/>
        <w:spacing w:line="360" w:lineRule="auto"/>
        <w:ind w:left="1347"/>
        <w:jc w:val="both"/>
        <w:rPr>
          <w:rFonts w:ascii="Times New Roman" w:hAnsi="Times New Roman" w:cs="Times New Roman"/>
          <w:bCs/>
          <w:iCs/>
          <w:sz w:val="22"/>
          <w:szCs w:val="22"/>
        </w:rPr>
      </w:pPr>
    </w:p>
    <w:p w14:paraId="4C5D650E" w14:textId="77777777" w:rsidR="003251AE" w:rsidRDefault="003251AE" w:rsidP="003251AE">
      <w:pPr>
        <w:pStyle w:val="ListParagraph"/>
        <w:spacing w:line="360" w:lineRule="auto"/>
        <w:ind w:left="0"/>
        <w:jc w:val="both"/>
        <w:rPr>
          <w:rFonts w:ascii="Times New Roman" w:hAnsi="Times New Roman" w:cs="Times New Roman"/>
          <w:bCs/>
          <w:iCs/>
          <w:sz w:val="22"/>
          <w:szCs w:val="22"/>
        </w:rPr>
      </w:pPr>
    </w:p>
    <w:p w14:paraId="498AA233" w14:textId="72B108FF" w:rsidR="003251AE" w:rsidRPr="000F3061" w:rsidRDefault="003251AE" w:rsidP="003251AE">
      <w:pPr>
        <w:pStyle w:val="ListParagraph"/>
        <w:spacing w:line="360" w:lineRule="auto"/>
        <w:ind w:left="0"/>
        <w:jc w:val="both"/>
        <w:rPr>
          <w:rFonts w:ascii="Times New Roman" w:hAnsi="Times New Roman" w:cs="Times New Roman"/>
          <w:b/>
          <w:iCs/>
        </w:rPr>
      </w:pPr>
      <w:r w:rsidRPr="000F3061">
        <w:rPr>
          <w:rFonts w:ascii="Times New Roman" w:hAnsi="Times New Roman" w:cs="Times New Roman"/>
          <w:b/>
          <w:iCs/>
        </w:rPr>
        <w:t>Neuropsychologist and Clinical Psychologist</w:t>
      </w:r>
    </w:p>
    <w:p w14:paraId="4BD310F6" w14:textId="78C67C7F" w:rsidR="003251AE" w:rsidRPr="000F3061" w:rsidRDefault="003251AE" w:rsidP="00755C0B">
      <w:pPr>
        <w:pStyle w:val="ListParagraph"/>
        <w:numPr>
          <w:ilvl w:val="0"/>
          <w:numId w:val="2"/>
        </w:numPr>
        <w:spacing w:line="360" w:lineRule="auto"/>
        <w:ind w:left="567" w:hanging="567"/>
        <w:jc w:val="both"/>
        <w:rPr>
          <w:rFonts w:ascii="Times New Roman" w:hAnsi="Times New Roman" w:cs="Times New Roman"/>
          <w:bCs/>
          <w:iCs/>
        </w:rPr>
      </w:pPr>
      <w:r w:rsidRPr="000F3061">
        <w:rPr>
          <w:rFonts w:ascii="Times New Roman" w:hAnsi="Times New Roman" w:cs="Times New Roman"/>
          <w:bCs/>
          <w:iCs/>
        </w:rPr>
        <w:t xml:space="preserve">Dr Mphuthi assessed the plaintiff on 27 January 2023.  </w:t>
      </w:r>
      <w:r w:rsidR="00883C2A" w:rsidRPr="000F3061">
        <w:rPr>
          <w:rFonts w:ascii="Times New Roman" w:hAnsi="Times New Roman" w:cs="Times New Roman"/>
          <w:bCs/>
          <w:iCs/>
        </w:rPr>
        <w:t>Under the heading Clinical formulation, the following was stated by Dr Mphuthi;</w:t>
      </w:r>
    </w:p>
    <w:p w14:paraId="24A0A956" w14:textId="77777777" w:rsidR="00883C2A" w:rsidRDefault="00883C2A" w:rsidP="00883C2A">
      <w:pPr>
        <w:spacing w:line="360" w:lineRule="auto"/>
        <w:jc w:val="both"/>
        <w:rPr>
          <w:rFonts w:ascii="Times New Roman" w:hAnsi="Times New Roman" w:cs="Times New Roman"/>
          <w:bCs/>
          <w:iCs/>
          <w:sz w:val="22"/>
          <w:szCs w:val="22"/>
        </w:rPr>
      </w:pPr>
    </w:p>
    <w:p w14:paraId="3A44BE1B" w14:textId="58BB776F" w:rsidR="00883C2A" w:rsidRDefault="00883C2A" w:rsidP="000C3050">
      <w:pPr>
        <w:spacing w:line="360" w:lineRule="auto"/>
        <w:ind w:left="720"/>
        <w:jc w:val="both"/>
        <w:rPr>
          <w:rFonts w:ascii="Times New Roman" w:hAnsi="Times New Roman" w:cs="Times New Roman"/>
          <w:bCs/>
          <w:iCs/>
          <w:sz w:val="22"/>
          <w:szCs w:val="22"/>
        </w:rPr>
      </w:pPr>
      <w:r>
        <w:rPr>
          <w:rFonts w:ascii="Times New Roman" w:hAnsi="Times New Roman" w:cs="Times New Roman"/>
          <w:bCs/>
          <w:iCs/>
          <w:sz w:val="22"/>
          <w:szCs w:val="22"/>
        </w:rPr>
        <w:t>“</w:t>
      </w:r>
      <w:r w:rsidRPr="00883C2A">
        <w:rPr>
          <w:rFonts w:ascii="Times New Roman" w:hAnsi="Times New Roman" w:cs="Times New Roman"/>
          <w:b/>
          <w:iCs/>
          <w:sz w:val="22"/>
          <w:szCs w:val="22"/>
        </w:rPr>
        <w:t>Impact of head/brain injury</w:t>
      </w:r>
    </w:p>
    <w:p w14:paraId="03F5D583" w14:textId="71A31BAE" w:rsidR="00883C2A" w:rsidRDefault="00883C2A" w:rsidP="000C3050">
      <w:pPr>
        <w:spacing w:line="360" w:lineRule="auto"/>
        <w:ind w:left="720"/>
        <w:jc w:val="both"/>
        <w:rPr>
          <w:rFonts w:ascii="Times New Roman" w:hAnsi="Times New Roman" w:cs="Times New Roman"/>
          <w:bCs/>
          <w:iCs/>
          <w:sz w:val="22"/>
          <w:szCs w:val="22"/>
        </w:rPr>
      </w:pPr>
      <w:r w:rsidRPr="00883C2A">
        <w:rPr>
          <w:rFonts w:ascii="Times New Roman" w:hAnsi="Times New Roman" w:cs="Times New Roman"/>
          <w:bCs/>
          <w:iCs/>
          <w:sz w:val="22"/>
          <w:szCs w:val="22"/>
        </w:rPr>
        <w:t xml:space="preserve">Based on the foregoing, we conclude that the traumatic brain injury that Ms. Mashego sustained at the time of the accident has resulted in significant neurocognitive deficits. </w:t>
      </w:r>
      <w:r w:rsidR="008B075C">
        <w:rPr>
          <w:rFonts w:ascii="Times New Roman" w:hAnsi="Times New Roman" w:cs="Times New Roman"/>
          <w:bCs/>
          <w:iCs/>
          <w:sz w:val="22"/>
          <w:szCs w:val="22"/>
        </w:rPr>
        <w:t xml:space="preserve"> </w:t>
      </w:r>
      <w:r w:rsidRPr="00883C2A">
        <w:rPr>
          <w:rFonts w:ascii="Times New Roman" w:hAnsi="Times New Roman" w:cs="Times New Roman"/>
          <w:bCs/>
          <w:iCs/>
          <w:sz w:val="22"/>
          <w:szCs w:val="22"/>
        </w:rPr>
        <w:t>These negatively impact her ability to function both intellectually and socially.</w:t>
      </w:r>
    </w:p>
    <w:p w14:paraId="7DF7CFA6" w14:textId="77777777" w:rsidR="00883C2A" w:rsidRDefault="00883C2A" w:rsidP="000C3050">
      <w:pPr>
        <w:spacing w:line="360" w:lineRule="auto"/>
        <w:ind w:left="720"/>
        <w:jc w:val="both"/>
        <w:rPr>
          <w:rFonts w:ascii="Times New Roman" w:hAnsi="Times New Roman" w:cs="Times New Roman"/>
          <w:bCs/>
          <w:iCs/>
          <w:sz w:val="22"/>
          <w:szCs w:val="22"/>
        </w:rPr>
      </w:pPr>
    </w:p>
    <w:p w14:paraId="31FA23E3" w14:textId="40F1BB6C" w:rsidR="00883C2A" w:rsidRDefault="00883C2A" w:rsidP="000C3050">
      <w:pPr>
        <w:spacing w:line="360" w:lineRule="auto"/>
        <w:ind w:left="720"/>
        <w:jc w:val="both"/>
        <w:rPr>
          <w:rFonts w:ascii="Times New Roman" w:hAnsi="Times New Roman" w:cs="Times New Roman"/>
          <w:b/>
          <w:iCs/>
          <w:sz w:val="22"/>
          <w:szCs w:val="22"/>
        </w:rPr>
      </w:pPr>
      <w:r>
        <w:rPr>
          <w:rFonts w:ascii="Times New Roman" w:hAnsi="Times New Roman" w:cs="Times New Roman"/>
          <w:b/>
          <w:iCs/>
          <w:sz w:val="22"/>
          <w:szCs w:val="22"/>
        </w:rPr>
        <w:t>Clinical psychological status and recommended psychotherapy</w:t>
      </w:r>
    </w:p>
    <w:p w14:paraId="3E95F986" w14:textId="36EBF545" w:rsidR="00883C2A" w:rsidRDefault="00883C2A" w:rsidP="000C3050">
      <w:pPr>
        <w:spacing w:line="360" w:lineRule="auto"/>
        <w:ind w:left="720"/>
        <w:jc w:val="both"/>
        <w:rPr>
          <w:rFonts w:ascii="Times New Roman" w:hAnsi="Times New Roman" w:cs="Times New Roman"/>
          <w:bCs/>
          <w:iCs/>
          <w:sz w:val="22"/>
          <w:szCs w:val="22"/>
        </w:rPr>
      </w:pPr>
      <w:r w:rsidRPr="00883C2A">
        <w:rPr>
          <w:rFonts w:ascii="Times New Roman" w:hAnsi="Times New Roman" w:cs="Times New Roman"/>
          <w:bCs/>
          <w:iCs/>
          <w:sz w:val="22"/>
          <w:szCs w:val="22"/>
        </w:rPr>
        <w:t>Ms. Mashego</w:t>
      </w:r>
      <w:r>
        <w:rPr>
          <w:rFonts w:ascii="Times New Roman" w:hAnsi="Times New Roman" w:cs="Times New Roman"/>
          <w:bCs/>
          <w:iCs/>
          <w:sz w:val="22"/>
          <w:szCs w:val="22"/>
        </w:rPr>
        <w:t>’</w:t>
      </w:r>
      <w:r w:rsidRPr="00883C2A">
        <w:rPr>
          <w:rFonts w:ascii="Times New Roman" w:hAnsi="Times New Roman" w:cs="Times New Roman"/>
          <w:bCs/>
          <w:iCs/>
          <w:sz w:val="22"/>
          <w:szCs w:val="22"/>
        </w:rPr>
        <w:t xml:space="preserve">s clinical psychological status is characterised by symptoms of post-traumatic stress mood dysregulation associated with diminished neurocognitive capacity as well as persistent pain and changed social functioning. </w:t>
      </w:r>
      <w:r w:rsidR="008B075C">
        <w:rPr>
          <w:rFonts w:ascii="Times New Roman" w:hAnsi="Times New Roman" w:cs="Times New Roman"/>
          <w:bCs/>
          <w:iCs/>
          <w:sz w:val="22"/>
          <w:szCs w:val="22"/>
        </w:rPr>
        <w:t xml:space="preserve"> </w:t>
      </w:r>
      <w:r w:rsidRPr="00883C2A">
        <w:rPr>
          <w:rFonts w:ascii="Times New Roman" w:hAnsi="Times New Roman" w:cs="Times New Roman"/>
          <w:bCs/>
          <w:iCs/>
          <w:sz w:val="22"/>
          <w:szCs w:val="22"/>
        </w:rPr>
        <w:t>If compensation is granted, we reco</w:t>
      </w:r>
      <w:r>
        <w:rPr>
          <w:rFonts w:ascii="Times New Roman" w:hAnsi="Times New Roman" w:cs="Times New Roman"/>
          <w:bCs/>
          <w:iCs/>
          <w:sz w:val="22"/>
          <w:szCs w:val="22"/>
        </w:rPr>
        <w:t xml:space="preserve">mmend </w:t>
      </w:r>
      <w:r w:rsidRPr="00883C2A">
        <w:rPr>
          <w:rFonts w:ascii="Times New Roman" w:hAnsi="Times New Roman" w:cs="Times New Roman"/>
          <w:bCs/>
          <w:iCs/>
          <w:sz w:val="22"/>
          <w:szCs w:val="22"/>
        </w:rPr>
        <w:t xml:space="preserve">that funds be set aside for 35 sessions of neuropsychological and psychotherapeutic to address both reactive psychological problems and vulnerability to neurocognitive deficits identified in this report. </w:t>
      </w:r>
      <w:r w:rsidR="008B075C">
        <w:rPr>
          <w:rFonts w:ascii="Times New Roman" w:hAnsi="Times New Roman" w:cs="Times New Roman"/>
          <w:bCs/>
          <w:iCs/>
          <w:sz w:val="22"/>
          <w:szCs w:val="22"/>
        </w:rPr>
        <w:t xml:space="preserve"> </w:t>
      </w:r>
      <w:r w:rsidRPr="00883C2A">
        <w:rPr>
          <w:rFonts w:ascii="Times New Roman" w:hAnsi="Times New Roman" w:cs="Times New Roman"/>
          <w:bCs/>
          <w:iCs/>
          <w:sz w:val="22"/>
          <w:szCs w:val="22"/>
        </w:rPr>
        <w:t xml:space="preserve">The number of sessions may also be left open to those appointed to assist him, especially where additional sessions may be required. </w:t>
      </w:r>
      <w:r w:rsidR="008B075C">
        <w:rPr>
          <w:rFonts w:ascii="Times New Roman" w:hAnsi="Times New Roman" w:cs="Times New Roman"/>
          <w:bCs/>
          <w:iCs/>
          <w:sz w:val="22"/>
          <w:szCs w:val="22"/>
        </w:rPr>
        <w:t xml:space="preserve"> </w:t>
      </w:r>
      <w:r w:rsidRPr="00883C2A">
        <w:rPr>
          <w:rFonts w:ascii="Times New Roman" w:hAnsi="Times New Roman" w:cs="Times New Roman"/>
          <w:bCs/>
          <w:iCs/>
          <w:sz w:val="22"/>
          <w:szCs w:val="22"/>
        </w:rPr>
        <w:t xml:space="preserve">At current medical aid rates, the cost of a session of psychotherapy averages R </w:t>
      </w:r>
      <w:r w:rsidR="008263ED">
        <w:rPr>
          <w:rFonts w:ascii="Times New Roman" w:hAnsi="Times New Roman" w:cs="Times New Roman"/>
          <w:bCs/>
          <w:iCs/>
          <w:sz w:val="22"/>
          <w:szCs w:val="22"/>
        </w:rPr>
        <w:t>1</w:t>
      </w:r>
      <w:r w:rsidRPr="00883C2A">
        <w:rPr>
          <w:rFonts w:ascii="Times New Roman" w:hAnsi="Times New Roman" w:cs="Times New Roman"/>
          <w:bCs/>
          <w:iCs/>
          <w:sz w:val="22"/>
          <w:szCs w:val="22"/>
        </w:rPr>
        <w:t xml:space="preserve"> 200, depending on the practice. </w:t>
      </w:r>
      <w:r w:rsidR="008B075C">
        <w:rPr>
          <w:rFonts w:ascii="Times New Roman" w:hAnsi="Times New Roman" w:cs="Times New Roman"/>
          <w:bCs/>
          <w:iCs/>
          <w:sz w:val="22"/>
          <w:szCs w:val="22"/>
        </w:rPr>
        <w:t xml:space="preserve"> </w:t>
      </w:r>
      <w:r w:rsidRPr="00883C2A">
        <w:rPr>
          <w:rFonts w:ascii="Times New Roman" w:hAnsi="Times New Roman" w:cs="Times New Roman"/>
          <w:bCs/>
          <w:iCs/>
          <w:sz w:val="22"/>
          <w:szCs w:val="22"/>
        </w:rPr>
        <w:t>An amount of R 42 000 should therefore be set aside for psychotherapy.</w:t>
      </w:r>
    </w:p>
    <w:p w14:paraId="64282CBB" w14:textId="77777777" w:rsidR="00883C2A" w:rsidRDefault="00883C2A" w:rsidP="000C3050">
      <w:pPr>
        <w:spacing w:line="360" w:lineRule="auto"/>
        <w:ind w:left="720"/>
        <w:jc w:val="both"/>
        <w:rPr>
          <w:rFonts w:ascii="Times New Roman" w:hAnsi="Times New Roman" w:cs="Times New Roman"/>
          <w:bCs/>
          <w:iCs/>
          <w:sz w:val="22"/>
          <w:szCs w:val="22"/>
        </w:rPr>
      </w:pPr>
    </w:p>
    <w:p w14:paraId="1DED37DF" w14:textId="0D7D9C84" w:rsidR="00883C2A" w:rsidRPr="000C3050" w:rsidRDefault="00883C2A" w:rsidP="000C3050">
      <w:pPr>
        <w:spacing w:line="360" w:lineRule="auto"/>
        <w:ind w:left="720"/>
        <w:jc w:val="both"/>
        <w:rPr>
          <w:rFonts w:ascii="Times New Roman" w:hAnsi="Times New Roman" w:cs="Times New Roman"/>
          <w:b/>
          <w:iCs/>
          <w:sz w:val="22"/>
          <w:szCs w:val="22"/>
        </w:rPr>
      </w:pPr>
      <w:r w:rsidRPr="000C3050">
        <w:rPr>
          <w:rFonts w:ascii="Times New Roman" w:hAnsi="Times New Roman" w:cs="Times New Roman"/>
          <w:b/>
          <w:iCs/>
          <w:sz w:val="22"/>
          <w:szCs w:val="22"/>
        </w:rPr>
        <w:t>Vocational consequences</w:t>
      </w:r>
    </w:p>
    <w:p w14:paraId="1806476E" w14:textId="17753E07" w:rsidR="00883C2A" w:rsidRDefault="000C3050" w:rsidP="000C3050">
      <w:pPr>
        <w:spacing w:line="360" w:lineRule="auto"/>
        <w:ind w:left="720"/>
        <w:jc w:val="both"/>
        <w:rPr>
          <w:rFonts w:ascii="Times New Roman" w:hAnsi="Times New Roman" w:cs="Times New Roman"/>
          <w:bCs/>
          <w:iCs/>
          <w:sz w:val="22"/>
          <w:szCs w:val="22"/>
        </w:rPr>
      </w:pPr>
      <w:r w:rsidRPr="000C3050">
        <w:rPr>
          <w:rFonts w:ascii="Times New Roman" w:hAnsi="Times New Roman" w:cs="Times New Roman"/>
          <w:bCs/>
          <w:iCs/>
          <w:sz w:val="22"/>
          <w:szCs w:val="22"/>
        </w:rPr>
        <w:t>From a neuropsychological perspective, her pattern of performances on cognitive testing and her clinical psychological profile have</w:t>
      </w:r>
      <w:r>
        <w:rPr>
          <w:rFonts w:ascii="Times New Roman" w:hAnsi="Times New Roman" w:cs="Times New Roman"/>
          <w:bCs/>
          <w:iCs/>
          <w:sz w:val="22"/>
          <w:szCs w:val="22"/>
        </w:rPr>
        <w:t xml:space="preserve"> </w:t>
      </w:r>
      <w:r>
        <w:rPr>
          <w:rFonts w:ascii="Times New Roman" w:hAnsi="Times New Roman" w:cs="Times New Roman"/>
          <w:bCs/>
          <w:i/>
          <w:sz w:val="22"/>
          <w:szCs w:val="22"/>
        </w:rPr>
        <w:t>(sic)</w:t>
      </w:r>
      <w:r w:rsidRPr="000C3050">
        <w:rPr>
          <w:rFonts w:ascii="Times New Roman" w:hAnsi="Times New Roman" w:cs="Times New Roman"/>
          <w:bCs/>
          <w:iCs/>
          <w:sz w:val="22"/>
          <w:szCs w:val="22"/>
        </w:rPr>
        <w:t xml:space="preserve"> implications for her vocational functioning and prospects. </w:t>
      </w:r>
      <w:r w:rsidR="008B075C">
        <w:rPr>
          <w:rFonts w:ascii="Times New Roman" w:hAnsi="Times New Roman" w:cs="Times New Roman"/>
          <w:bCs/>
          <w:iCs/>
          <w:sz w:val="22"/>
          <w:szCs w:val="22"/>
        </w:rPr>
        <w:t xml:space="preserve"> </w:t>
      </w:r>
      <w:r w:rsidRPr="00766EBA">
        <w:rPr>
          <w:rFonts w:ascii="Times New Roman" w:hAnsi="Times New Roman" w:cs="Times New Roman"/>
          <w:bCs/>
          <w:iCs/>
          <w:sz w:val="22"/>
          <w:szCs w:val="22"/>
        </w:rPr>
        <w:t>She now performs tasks at a slower pace than prior to the accident, forgets important details, requires more time to comprehend complex tasks, and will have difficulty managing her levels of frustration in the workplace</w:t>
      </w:r>
      <w:r w:rsidRPr="000C3050">
        <w:rPr>
          <w:rFonts w:ascii="Times New Roman" w:hAnsi="Times New Roman" w:cs="Times New Roman"/>
          <w:bCs/>
          <w:iCs/>
          <w:sz w:val="22"/>
          <w:szCs w:val="22"/>
        </w:rPr>
        <w:t xml:space="preserve">. </w:t>
      </w:r>
      <w:r w:rsidR="008B075C">
        <w:rPr>
          <w:rFonts w:ascii="Times New Roman" w:hAnsi="Times New Roman" w:cs="Times New Roman"/>
          <w:bCs/>
          <w:iCs/>
          <w:sz w:val="22"/>
          <w:szCs w:val="22"/>
        </w:rPr>
        <w:t xml:space="preserve"> </w:t>
      </w:r>
      <w:r w:rsidRPr="000C3050">
        <w:rPr>
          <w:rFonts w:ascii="Times New Roman" w:hAnsi="Times New Roman" w:cs="Times New Roman"/>
          <w:bCs/>
          <w:iCs/>
          <w:sz w:val="22"/>
          <w:szCs w:val="22"/>
        </w:rPr>
        <w:t>We defer to the industrial psychologist regarding the loss of potential future income due to her diminished prospects of following a career path at a level of complexity and span of control that was possible before the accident.</w:t>
      </w:r>
    </w:p>
    <w:p w14:paraId="770B7ACA" w14:textId="77777777" w:rsidR="000C3050" w:rsidRDefault="000C3050" w:rsidP="008B075C">
      <w:pPr>
        <w:spacing w:line="360" w:lineRule="auto"/>
        <w:jc w:val="both"/>
        <w:rPr>
          <w:rFonts w:ascii="Times New Roman" w:hAnsi="Times New Roman" w:cs="Times New Roman"/>
          <w:bCs/>
          <w:iCs/>
          <w:sz w:val="22"/>
          <w:szCs w:val="22"/>
        </w:rPr>
      </w:pPr>
    </w:p>
    <w:p w14:paraId="4B600D09" w14:textId="7288FEFE" w:rsidR="000C3050" w:rsidRPr="000C3050" w:rsidRDefault="000C3050" w:rsidP="000C3050">
      <w:pPr>
        <w:spacing w:line="360" w:lineRule="auto"/>
        <w:ind w:left="720"/>
        <w:jc w:val="both"/>
        <w:rPr>
          <w:rFonts w:ascii="Times New Roman" w:hAnsi="Times New Roman" w:cs="Times New Roman"/>
          <w:b/>
          <w:iCs/>
          <w:sz w:val="22"/>
          <w:szCs w:val="22"/>
        </w:rPr>
      </w:pPr>
      <w:r w:rsidRPr="000C3050">
        <w:rPr>
          <w:rFonts w:ascii="Times New Roman" w:hAnsi="Times New Roman" w:cs="Times New Roman"/>
          <w:b/>
          <w:iCs/>
          <w:sz w:val="22"/>
          <w:szCs w:val="22"/>
        </w:rPr>
        <w:t>Psychological capacity to manage own affairs</w:t>
      </w:r>
    </w:p>
    <w:p w14:paraId="3BA75649" w14:textId="07D9511D" w:rsidR="00883C2A" w:rsidRDefault="000C3050" w:rsidP="000C3050">
      <w:pPr>
        <w:spacing w:line="360" w:lineRule="auto"/>
        <w:ind w:left="720"/>
        <w:jc w:val="both"/>
        <w:rPr>
          <w:rFonts w:ascii="Times New Roman" w:hAnsi="Times New Roman" w:cs="Times New Roman"/>
          <w:bCs/>
          <w:iCs/>
          <w:sz w:val="22"/>
          <w:szCs w:val="22"/>
        </w:rPr>
      </w:pPr>
      <w:r w:rsidRPr="000C3050">
        <w:rPr>
          <w:rFonts w:ascii="Times New Roman" w:hAnsi="Times New Roman" w:cs="Times New Roman"/>
          <w:bCs/>
          <w:iCs/>
          <w:sz w:val="22"/>
          <w:szCs w:val="22"/>
        </w:rPr>
        <w:t xml:space="preserve">We believe Ms. Mashego has capacity to manage her own affairs with regard to activities of daily living but will remain psychologically vulnerable before and during the period that she </w:t>
      </w:r>
      <w:r w:rsidRPr="000C3050">
        <w:rPr>
          <w:rFonts w:ascii="Times New Roman" w:hAnsi="Times New Roman" w:cs="Times New Roman"/>
          <w:bCs/>
          <w:iCs/>
          <w:sz w:val="22"/>
          <w:szCs w:val="22"/>
        </w:rPr>
        <w:lastRenderedPageBreak/>
        <w:t xml:space="preserve">undergoes the recommended psychotherapy. </w:t>
      </w:r>
      <w:r w:rsidR="008B075C">
        <w:rPr>
          <w:rFonts w:ascii="Times New Roman" w:hAnsi="Times New Roman" w:cs="Times New Roman"/>
          <w:bCs/>
          <w:iCs/>
          <w:sz w:val="22"/>
          <w:szCs w:val="22"/>
        </w:rPr>
        <w:t xml:space="preserve"> </w:t>
      </w:r>
      <w:r w:rsidRPr="000C3050">
        <w:rPr>
          <w:rFonts w:ascii="Times New Roman" w:hAnsi="Times New Roman" w:cs="Times New Roman"/>
          <w:bCs/>
          <w:iCs/>
          <w:sz w:val="22"/>
          <w:szCs w:val="22"/>
        </w:rPr>
        <w:t>We reco</w:t>
      </w:r>
      <w:r>
        <w:rPr>
          <w:rFonts w:ascii="Times New Roman" w:hAnsi="Times New Roman" w:cs="Times New Roman"/>
          <w:bCs/>
          <w:iCs/>
          <w:sz w:val="22"/>
          <w:szCs w:val="22"/>
        </w:rPr>
        <w:t>mmend</w:t>
      </w:r>
      <w:r w:rsidRPr="000C3050">
        <w:rPr>
          <w:rFonts w:ascii="Times New Roman" w:hAnsi="Times New Roman" w:cs="Times New Roman"/>
          <w:bCs/>
          <w:iCs/>
          <w:sz w:val="22"/>
          <w:szCs w:val="22"/>
        </w:rPr>
        <w:t xml:space="preserve"> that provision be made for advisory support with complex decisions, especially where large amounts are awarded.</w:t>
      </w:r>
      <w:r>
        <w:rPr>
          <w:rFonts w:ascii="Times New Roman" w:hAnsi="Times New Roman" w:cs="Times New Roman"/>
          <w:bCs/>
          <w:iCs/>
          <w:sz w:val="22"/>
          <w:szCs w:val="22"/>
        </w:rPr>
        <w:t>”</w:t>
      </w:r>
    </w:p>
    <w:p w14:paraId="03EB53CB" w14:textId="77777777" w:rsidR="00766EBA" w:rsidRPr="000C3050" w:rsidRDefault="00766EBA" w:rsidP="000C3050">
      <w:pPr>
        <w:spacing w:line="360" w:lineRule="auto"/>
        <w:ind w:left="720"/>
        <w:jc w:val="both"/>
        <w:rPr>
          <w:rFonts w:ascii="Times New Roman" w:hAnsi="Times New Roman" w:cs="Times New Roman"/>
          <w:bCs/>
          <w:iCs/>
          <w:sz w:val="22"/>
          <w:szCs w:val="22"/>
        </w:rPr>
      </w:pPr>
    </w:p>
    <w:p w14:paraId="62E0B745" w14:textId="77777777" w:rsidR="002229CD" w:rsidRPr="000C3050" w:rsidRDefault="002229CD" w:rsidP="000C3050">
      <w:pPr>
        <w:spacing w:line="360" w:lineRule="auto"/>
        <w:jc w:val="both"/>
        <w:rPr>
          <w:rFonts w:ascii="Times New Roman" w:hAnsi="Times New Roman" w:cs="Times New Roman"/>
          <w:bCs/>
          <w:iCs/>
          <w:sz w:val="22"/>
          <w:szCs w:val="22"/>
        </w:rPr>
      </w:pPr>
    </w:p>
    <w:p w14:paraId="7AFB0FA4" w14:textId="614EB4A6" w:rsidR="002229CD" w:rsidRPr="000F3061" w:rsidRDefault="002229CD" w:rsidP="002229CD">
      <w:pPr>
        <w:spacing w:line="360" w:lineRule="auto"/>
        <w:jc w:val="both"/>
        <w:rPr>
          <w:rFonts w:ascii="Times New Roman" w:hAnsi="Times New Roman" w:cs="Times New Roman"/>
          <w:b/>
          <w:iCs/>
        </w:rPr>
      </w:pPr>
      <w:r w:rsidRPr="000F3061">
        <w:rPr>
          <w:rFonts w:ascii="Times New Roman" w:hAnsi="Times New Roman" w:cs="Times New Roman"/>
          <w:b/>
          <w:iCs/>
        </w:rPr>
        <w:t>Occupational Therapist</w:t>
      </w:r>
    </w:p>
    <w:p w14:paraId="6079B1C3" w14:textId="2CD714DE" w:rsidR="002229CD" w:rsidRPr="000F3061" w:rsidRDefault="002229CD" w:rsidP="00755C0B">
      <w:pPr>
        <w:pStyle w:val="ListParagraph"/>
        <w:numPr>
          <w:ilvl w:val="0"/>
          <w:numId w:val="2"/>
        </w:numPr>
        <w:spacing w:line="360" w:lineRule="auto"/>
        <w:ind w:left="567" w:hanging="567"/>
        <w:jc w:val="both"/>
        <w:rPr>
          <w:rFonts w:ascii="Times New Roman" w:hAnsi="Times New Roman" w:cs="Times New Roman"/>
          <w:bCs/>
          <w:iCs/>
        </w:rPr>
      </w:pPr>
      <w:r w:rsidRPr="000F3061">
        <w:rPr>
          <w:rFonts w:ascii="Times New Roman" w:hAnsi="Times New Roman" w:cs="Times New Roman"/>
          <w:bCs/>
          <w:iCs/>
        </w:rPr>
        <w:t>M</w:t>
      </w:r>
      <w:r w:rsidR="003251AE" w:rsidRPr="000F3061">
        <w:rPr>
          <w:rFonts w:ascii="Times New Roman" w:hAnsi="Times New Roman" w:cs="Times New Roman"/>
          <w:bCs/>
          <w:iCs/>
        </w:rPr>
        <w:t>s</w:t>
      </w:r>
      <w:r w:rsidRPr="000F3061">
        <w:rPr>
          <w:rFonts w:ascii="Times New Roman" w:hAnsi="Times New Roman" w:cs="Times New Roman"/>
          <w:bCs/>
          <w:iCs/>
        </w:rPr>
        <w:t xml:space="preserve"> Sebapu evaluated the plaintiff on 30 November 2021.  The following information provided in the said report is of importance;</w:t>
      </w:r>
    </w:p>
    <w:p w14:paraId="6E4730E0" w14:textId="77777777" w:rsidR="002229CD" w:rsidRDefault="002229CD" w:rsidP="002229CD">
      <w:pPr>
        <w:pStyle w:val="ListParagraph"/>
        <w:spacing w:line="360" w:lineRule="auto"/>
        <w:ind w:left="567"/>
        <w:jc w:val="both"/>
        <w:rPr>
          <w:rFonts w:ascii="Times New Roman" w:hAnsi="Times New Roman" w:cs="Times New Roman"/>
          <w:bCs/>
          <w:iCs/>
        </w:rPr>
      </w:pPr>
    </w:p>
    <w:p w14:paraId="684EA159" w14:textId="77777777" w:rsidR="002229CD" w:rsidRDefault="002229CD" w:rsidP="002229CD">
      <w:pPr>
        <w:pStyle w:val="ListParagraph"/>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w:t>
      </w:r>
      <w:r w:rsidRPr="002229CD">
        <w:rPr>
          <w:rFonts w:ascii="Times New Roman" w:hAnsi="Times New Roman" w:cs="Times New Roman"/>
          <w:b/>
          <w:iCs/>
          <w:sz w:val="22"/>
          <w:szCs w:val="22"/>
        </w:rPr>
        <w:t>7.2. PRE-ACCIDENT OCCUPATIONAL INFORMATION</w:t>
      </w:r>
      <w:r w:rsidRPr="002229CD">
        <w:rPr>
          <w:rFonts w:ascii="Times New Roman" w:hAnsi="Times New Roman" w:cs="Times New Roman"/>
          <w:bCs/>
          <w:iCs/>
          <w:sz w:val="22"/>
          <w:szCs w:val="22"/>
        </w:rPr>
        <w:t xml:space="preserve"> </w:t>
      </w:r>
    </w:p>
    <w:p w14:paraId="69F9AF84" w14:textId="4A46F8ED" w:rsidR="002229CD" w:rsidRDefault="002229CD" w:rsidP="002229CD">
      <w:pPr>
        <w:pStyle w:val="ListParagraph"/>
        <w:spacing w:line="360" w:lineRule="auto"/>
        <w:jc w:val="both"/>
        <w:rPr>
          <w:rFonts w:ascii="Times New Roman" w:hAnsi="Times New Roman" w:cs="Times New Roman"/>
          <w:bCs/>
          <w:iCs/>
          <w:sz w:val="22"/>
          <w:szCs w:val="22"/>
        </w:rPr>
      </w:pPr>
      <w:r w:rsidRPr="002229CD">
        <w:rPr>
          <w:rFonts w:ascii="Times New Roman" w:hAnsi="Times New Roman" w:cs="Times New Roman"/>
          <w:bCs/>
          <w:iCs/>
          <w:sz w:val="22"/>
          <w:szCs w:val="22"/>
        </w:rPr>
        <w:t xml:space="preserve">Ms Mashego indicated that she worked as a Laboratory Clerk. </w:t>
      </w:r>
      <w:r w:rsidR="008B075C">
        <w:rPr>
          <w:rFonts w:ascii="Times New Roman" w:hAnsi="Times New Roman" w:cs="Times New Roman"/>
          <w:bCs/>
          <w:iCs/>
          <w:sz w:val="22"/>
          <w:szCs w:val="22"/>
        </w:rPr>
        <w:t xml:space="preserve"> </w:t>
      </w:r>
      <w:r w:rsidRPr="002229CD">
        <w:rPr>
          <w:rFonts w:ascii="Times New Roman" w:hAnsi="Times New Roman" w:cs="Times New Roman"/>
          <w:bCs/>
          <w:iCs/>
          <w:sz w:val="22"/>
          <w:szCs w:val="22"/>
        </w:rPr>
        <w:t>Her job functions and duties are detailed below:</w:t>
      </w:r>
      <w:r w:rsidR="00D50714">
        <w:rPr>
          <w:rFonts w:ascii="Times New Roman" w:hAnsi="Times New Roman" w:cs="Times New Roman"/>
          <w:bCs/>
          <w:iCs/>
          <w:sz w:val="22"/>
          <w:szCs w:val="22"/>
        </w:rPr>
        <w:t>-</w:t>
      </w:r>
    </w:p>
    <w:p w14:paraId="6AAD5B77" w14:textId="77777777" w:rsidR="002229CD" w:rsidRDefault="002229CD" w:rsidP="00755C0B">
      <w:pPr>
        <w:pStyle w:val="ListParagraph"/>
        <w:numPr>
          <w:ilvl w:val="0"/>
          <w:numId w:val="5"/>
        </w:numPr>
        <w:spacing w:line="360" w:lineRule="auto"/>
        <w:jc w:val="both"/>
        <w:rPr>
          <w:rFonts w:ascii="Times New Roman" w:hAnsi="Times New Roman" w:cs="Times New Roman"/>
          <w:bCs/>
          <w:iCs/>
          <w:sz w:val="22"/>
          <w:szCs w:val="22"/>
        </w:rPr>
      </w:pPr>
      <w:r w:rsidRPr="002229CD">
        <w:rPr>
          <w:rFonts w:ascii="Times New Roman" w:hAnsi="Times New Roman" w:cs="Times New Roman"/>
          <w:bCs/>
          <w:iCs/>
          <w:sz w:val="22"/>
          <w:szCs w:val="22"/>
        </w:rPr>
        <w:t>Her work context encompassed the following:</w:t>
      </w:r>
    </w:p>
    <w:p w14:paraId="2D44A14F" w14:textId="48F3660D" w:rsidR="002229CD" w:rsidRDefault="002229CD" w:rsidP="002229CD">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Pr="002229CD">
        <w:rPr>
          <w:rFonts w:ascii="Times New Roman" w:hAnsi="Times New Roman" w:cs="Times New Roman"/>
          <w:bCs/>
          <w:iCs/>
          <w:sz w:val="22"/>
          <w:szCs w:val="22"/>
        </w:rPr>
        <w:t xml:space="preserve">She travelled by taxi for +30 minutes one way. </w:t>
      </w:r>
    </w:p>
    <w:p w14:paraId="6ED9BCC1" w14:textId="3C9EDC6F" w:rsidR="002229CD" w:rsidRDefault="002229CD" w:rsidP="002229CD">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Pr="002229CD">
        <w:rPr>
          <w:rFonts w:ascii="Times New Roman" w:hAnsi="Times New Roman" w:cs="Times New Roman"/>
          <w:bCs/>
          <w:iCs/>
          <w:sz w:val="22"/>
          <w:szCs w:val="22"/>
        </w:rPr>
        <w:t xml:space="preserve">She worked two (2) shifts; from 08:00—16;30 and 18:00—06:00. </w:t>
      </w:r>
    </w:p>
    <w:p w14:paraId="3E41D700" w14:textId="357B74C1" w:rsidR="002229CD" w:rsidRDefault="002229CD" w:rsidP="002229CD">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Pr="002229CD">
        <w:rPr>
          <w:rFonts w:ascii="Times New Roman" w:hAnsi="Times New Roman" w:cs="Times New Roman"/>
          <w:bCs/>
          <w:iCs/>
          <w:sz w:val="22"/>
          <w:szCs w:val="22"/>
        </w:rPr>
        <w:t xml:space="preserve">She worked seven (7) straight days and had seven (7) days off, </w:t>
      </w:r>
    </w:p>
    <w:p w14:paraId="6D106E57" w14:textId="5C3ACF34" w:rsidR="002229CD" w:rsidRDefault="002229CD" w:rsidP="002229CD">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Pr="002229CD">
        <w:rPr>
          <w:rFonts w:ascii="Times New Roman" w:hAnsi="Times New Roman" w:cs="Times New Roman"/>
          <w:bCs/>
          <w:iCs/>
          <w:sz w:val="22"/>
          <w:szCs w:val="22"/>
        </w:rPr>
        <w:t xml:space="preserve">She worked alone. </w:t>
      </w:r>
    </w:p>
    <w:p w14:paraId="47A9B67C" w14:textId="77777777" w:rsidR="002229CD" w:rsidRDefault="002229CD" w:rsidP="00755C0B">
      <w:pPr>
        <w:pStyle w:val="ListParagraph"/>
        <w:numPr>
          <w:ilvl w:val="0"/>
          <w:numId w:val="5"/>
        </w:numPr>
        <w:spacing w:line="360" w:lineRule="auto"/>
        <w:jc w:val="both"/>
        <w:rPr>
          <w:rFonts w:ascii="Times New Roman" w:hAnsi="Times New Roman" w:cs="Times New Roman"/>
          <w:bCs/>
          <w:iCs/>
          <w:sz w:val="22"/>
          <w:szCs w:val="22"/>
        </w:rPr>
      </w:pPr>
      <w:r w:rsidRPr="002229CD">
        <w:rPr>
          <w:rFonts w:ascii="Times New Roman" w:hAnsi="Times New Roman" w:cs="Times New Roman"/>
          <w:bCs/>
          <w:iCs/>
          <w:sz w:val="22"/>
          <w:szCs w:val="22"/>
        </w:rPr>
        <w:t xml:space="preserve">Her specific duties and work functions included; </w:t>
      </w:r>
    </w:p>
    <w:p w14:paraId="1D56EA8A" w14:textId="70C45C46" w:rsidR="00A6662C" w:rsidRDefault="00A6662C" w:rsidP="00A6662C">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w:t>
      </w:r>
      <w:r w:rsidR="002229CD" w:rsidRPr="002229CD">
        <w:rPr>
          <w:rFonts w:ascii="Times New Roman" w:hAnsi="Times New Roman" w:cs="Times New Roman"/>
          <w:bCs/>
          <w:iCs/>
          <w:sz w:val="22"/>
          <w:szCs w:val="22"/>
        </w:rPr>
        <w:t>Receiving specimens.</w:t>
      </w:r>
    </w:p>
    <w:p w14:paraId="37228CE5" w14:textId="6ACF452B" w:rsidR="00A6662C" w:rsidRDefault="00A6662C" w:rsidP="00A6662C">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002229CD" w:rsidRPr="002229CD">
        <w:rPr>
          <w:rFonts w:ascii="Times New Roman" w:hAnsi="Times New Roman" w:cs="Times New Roman"/>
          <w:bCs/>
          <w:iCs/>
          <w:sz w:val="22"/>
          <w:szCs w:val="22"/>
        </w:rPr>
        <w:t xml:space="preserve">Analysing the specimen. </w:t>
      </w:r>
    </w:p>
    <w:p w14:paraId="3759FA42" w14:textId="2C9D6681" w:rsidR="00A6662C" w:rsidRDefault="00A6662C" w:rsidP="00A6662C">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002229CD" w:rsidRPr="002229CD">
        <w:rPr>
          <w:rFonts w:ascii="Times New Roman" w:hAnsi="Times New Roman" w:cs="Times New Roman"/>
          <w:bCs/>
          <w:iCs/>
          <w:sz w:val="22"/>
          <w:szCs w:val="22"/>
        </w:rPr>
        <w:t xml:space="preserve">Billing the patients. </w:t>
      </w:r>
    </w:p>
    <w:p w14:paraId="38783BD8" w14:textId="2D721B49" w:rsidR="00A6662C" w:rsidRDefault="00A6662C" w:rsidP="00A6662C">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002229CD" w:rsidRPr="002229CD">
        <w:rPr>
          <w:rFonts w:ascii="Times New Roman" w:hAnsi="Times New Roman" w:cs="Times New Roman"/>
          <w:bCs/>
          <w:iCs/>
          <w:sz w:val="22"/>
          <w:szCs w:val="22"/>
        </w:rPr>
        <w:t xml:space="preserve">Answering the telephone. </w:t>
      </w:r>
    </w:p>
    <w:p w14:paraId="4F5E1849" w14:textId="0D8D90BF" w:rsidR="00A6662C" w:rsidRDefault="00A6662C" w:rsidP="00A6662C">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002229CD" w:rsidRPr="002229CD">
        <w:rPr>
          <w:rFonts w:ascii="Times New Roman" w:hAnsi="Times New Roman" w:cs="Times New Roman"/>
          <w:bCs/>
          <w:iCs/>
          <w:sz w:val="22"/>
          <w:szCs w:val="22"/>
        </w:rPr>
        <w:t xml:space="preserve">Filling. </w:t>
      </w:r>
    </w:p>
    <w:p w14:paraId="4C09B72C" w14:textId="0AF69EF8" w:rsidR="00A6662C" w:rsidRDefault="00A6662C" w:rsidP="00A6662C">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002229CD" w:rsidRPr="002229CD">
        <w:rPr>
          <w:rFonts w:ascii="Times New Roman" w:hAnsi="Times New Roman" w:cs="Times New Roman"/>
          <w:bCs/>
          <w:iCs/>
          <w:sz w:val="22"/>
          <w:szCs w:val="22"/>
        </w:rPr>
        <w:t xml:space="preserve">Collecting the slides from the bench &amp; handing them to the pathologists. </w:t>
      </w:r>
    </w:p>
    <w:p w14:paraId="3D060917" w14:textId="323D50AF" w:rsidR="00A6662C" w:rsidRDefault="00A6662C" w:rsidP="00A6662C">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002229CD" w:rsidRPr="002229CD">
        <w:rPr>
          <w:rFonts w:ascii="Times New Roman" w:hAnsi="Times New Roman" w:cs="Times New Roman"/>
          <w:bCs/>
          <w:iCs/>
          <w:sz w:val="22"/>
          <w:szCs w:val="22"/>
        </w:rPr>
        <w:t xml:space="preserve">Scanning the slides. </w:t>
      </w:r>
    </w:p>
    <w:p w14:paraId="67FE4E80" w14:textId="77777777" w:rsidR="00A6662C" w:rsidRDefault="002229CD" w:rsidP="00755C0B">
      <w:pPr>
        <w:pStyle w:val="ListParagraph"/>
        <w:numPr>
          <w:ilvl w:val="0"/>
          <w:numId w:val="5"/>
        </w:numPr>
        <w:spacing w:line="360" w:lineRule="auto"/>
        <w:jc w:val="both"/>
        <w:rPr>
          <w:rFonts w:ascii="Times New Roman" w:hAnsi="Times New Roman" w:cs="Times New Roman"/>
          <w:bCs/>
          <w:iCs/>
          <w:sz w:val="22"/>
          <w:szCs w:val="22"/>
        </w:rPr>
      </w:pPr>
      <w:r w:rsidRPr="002229CD">
        <w:rPr>
          <w:rFonts w:ascii="Times New Roman" w:hAnsi="Times New Roman" w:cs="Times New Roman"/>
          <w:bCs/>
          <w:iCs/>
          <w:sz w:val="22"/>
          <w:szCs w:val="22"/>
        </w:rPr>
        <w:t xml:space="preserve">The physical demands of the job entailed: </w:t>
      </w:r>
    </w:p>
    <w:p w14:paraId="3DBB7078" w14:textId="18853E5D" w:rsidR="00A6662C" w:rsidRDefault="00A6662C" w:rsidP="00A6662C">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002229CD" w:rsidRPr="002229CD">
        <w:rPr>
          <w:rFonts w:ascii="Times New Roman" w:hAnsi="Times New Roman" w:cs="Times New Roman"/>
          <w:bCs/>
          <w:iCs/>
          <w:sz w:val="22"/>
          <w:szCs w:val="22"/>
        </w:rPr>
        <w:t xml:space="preserve">Handling weight of less than 5kg. </w:t>
      </w:r>
    </w:p>
    <w:p w14:paraId="51F9C113" w14:textId="4AB64223" w:rsidR="00A6662C" w:rsidRDefault="00A6662C" w:rsidP="00A6662C">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002229CD" w:rsidRPr="002229CD">
        <w:rPr>
          <w:rFonts w:ascii="Times New Roman" w:hAnsi="Times New Roman" w:cs="Times New Roman"/>
          <w:bCs/>
          <w:iCs/>
          <w:sz w:val="22"/>
          <w:szCs w:val="22"/>
        </w:rPr>
        <w:t xml:space="preserve">Frequent standing and walking. </w:t>
      </w:r>
    </w:p>
    <w:p w14:paraId="7AF5231E" w14:textId="4D141613" w:rsidR="00A6662C" w:rsidRDefault="00A6662C" w:rsidP="00A6662C">
      <w:pPr>
        <w:pStyle w:val="ListParagraph"/>
        <w:spacing w:line="360" w:lineRule="auto"/>
        <w:ind w:left="1440"/>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002229CD" w:rsidRPr="002229CD">
        <w:rPr>
          <w:rFonts w:ascii="Times New Roman" w:hAnsi="Times New Roman" w:cs="Times New Roman"/>
          <w:bCs/>
          <w:iCs/>
          <w:sz w:val="22"/>
          <w:szCs w:val="22"/>
        </w:rPr>
        <w:t xml:space="preserve">Occasional sitting. </w:t>
      </w:r>
    </w:p>
    <w:p w14:paraId="7B1CBC3F" w14:textId="055DCFAF" w:rsidR="002229CD" w:rsidRDefault="002229CD" w:rsidP="00755C0B">
      <w:pPr>
        <w:pStyle w:val="ListParagraph"/>
        <w:numPr>
          <w:ilvl w:val="0"/>
          <w:numId w:val="5"/>
        </w:numPr>
        <w:spacing w:line="360" w:lineRule="auto"/>
        <w:jc w:val="both"/>
        <w:rPr>
          <w:rFonts w:ascii="Times New Roman" w:hAnsi="Times New Roman" w:cs="Times New Roman"/>
          <w:bCs/>
          <w:iCs/>
          <w:sz w:val="22"/>
          <w:szCs w:val="22"/>
        </w:rPr>
      </w:pPr>
      <w:r w:rsidRPr="002229CD">
        <w:rPr>
          <w:rFonts w:ascii="Times New Roman" w:hAnsi="Times New Roman" w:cs="Times New Roman"/>
          <w:bCs/>
          <w:iCs/>
          <w:sz w:val="22"/>
          <w:szCs w:val="22"/>
        </w:rPr>
        <w:t>The cognitive demands included good attention and concentration, problem solving, and decision making amongst others.</w:t>
      </w:r>
    </w:p>
    <w:p w14:paraId="6D5398A2" w14:textId="77777777" w:rsidR="00A6662C" w:rsidRDefault="00A6662C" w:rsidP="00A6662C">
      <w:pPr>
        <w:pStyle w:val="ListParagraph"/>
        <w:spacing w:line="360" w:lineRule="auto"/>
        <w:ind w:left="1440"/>
        <w:jc w:val="both"/>
        <w:rPr>
          <w:rFonts w:ascii="Times New Roman" w:hAnsi="Times New Roman" w:cs="Times New Roman"/>
          <w:bCs/>
          <w:iCs/>
          <w:sz w:val="22"/>
          <w:szCs w:val="22"/>
        </w:rPr>
      </w:pPr>
    </w:p>
    <w:p w14:paraId="71FD4BF9" w14:textId="77777777" w:rsidR="00A6662C" w:rsidRDefault="00A6662C" w:rsidP="00A6662C">
      <w:pPr>
        <w:spacing w:line="360" w:lineRule="auto"/>
        <w:ind w:left="567"/>
        <w:jc w:val="both"/>
        <w:rPr>
          <w:rFonts w:ascii="Times New Roman" w:hAnsi="Times New Roman" w:cs="Times New Roman"/>
          <w:bCs/>
          <w:iCs/>
          <w:sz w:val="22"/>
          <w:szCs w:val="22"/>
        </w:rPr>
      </w:pPr>
      <w:r w:rsidRPr="00A6662C">
        <w:rPr>
          <w:rFonts w:ascii="Times New Roman" w:hAnsi="Times New Roman" w:cs="Times New Roman"/>
          <w:b/>
          <w:iCs/>
          <w:sz w:val="22"/>
          <w:szCs w:val="22"/>
        </w:rPr>
        <w:t>7.3. POST-ACCIDENT OCCUPATIONAL INFORMATION</w:t>
      </w:r>
      <w:r w:rsidRPr="00A6662C">
        <w:rPr>
          <w:rFonts w:ascii="Times New Roman" w:hAnsi="Times New Roman" w:cs="Times New Roman"/>
          <w:bCs/>
          <w:iCs/>
          <w:sz w:val="22"/>
          <w:szCs w:val="22"/>
        </w:rPr>
        <w:t xml:space="preserve"> </w:t>
      </w:r>
    </w:p>
    <w:p w14:paraId="6D0C9C92" w14:textId="687221C9" w:rsidR="00A6662C" w:rsidRDefault="00A6662C" w:rsidP="00A6662C">
      <w:pPr>
        <w:spacing w:line="360" w:lineRule="auto"/>
        <w:ind w:left="567"/>
        <w:jc w:val="both"/>
        <w:rPr>
          <w:rFonts w:ascii="Times New Roman" w:hAnsi="Times New Roman" w:cs="Times New Roman"/>
          <w:bCs/>
          <w:iCs/>
          <w:sz w:val="22"/>
          <w:szCs w:val="22"/>
        </w:rPr>
      </w:pPr>
      <w:r w:rsidRPr="00A6662C">
        <w:rPr>
          <w:rFonts w:ascii="Times New Roman" w:hAnsi="Times New Roman" w:cs="Times New Roman"/>
          <w:bCs/>
          <w:iCs/>
          <w:sz w:val="22"/>
          <w:szCs w:val="22"/>
        </w:rPr>
        <w:t xml:space="preserve">The accident under discussion occurred on 13 October 2018. </w:t>
      </w:r>
      <w:r w:rsidR="008B075C">
        <w:rPr>
          <w:rFonts w:ascii="Times New Roman" w:hAnsi="Times New Roman" w:cs="Times New Roman"/>
          <w:bCs/>
          <w:iCs/>
          <w:sz w:val="22"/>
          <w:szCs w:val="22"/>
        </w:rPr>
        <w:t xml:space="preserve"> </w:t>
      </w:r>
      <w:r w:rsidRPr="00A6662C">
        <w:rPr>
          <w:rFonts w:ascii="Times New Roman" w:hAnsi="Times New Roman" w:cs="Times New Roman"/>
          <w:bCs/>
          <w:iCs/>
          <w:sz w:val="22"/>
          <w:szCs w:val="22"/>
        </w:rPr>
        <w:t xml:space="preserve">Ms Mashego reported that she was absent from work for thirteen (13) days. </w:t>
      </w:r>
      <w:r w:rsidR="008B075C">
        <w:rPr>
          <w:rFonts w:ascii="Times New Roman" w:hAnsi="Times New Roman" w:cs="Times New Roman"/>
          <w:bCs/>
          <w:iCs/>
          <w:sz w:val="22"/>
          <w:szCs w:val="22"/>
        </w:rPr>
        <w:t xml:space="preserve"> </w:t>
      </w:r>
      <w:r w:rsidRPr="00A6662C">
        <w:rPr>
          <w:rFonts w:ascii="Times New Roman" w:hAnsi="Times New Roman" w:cs="Times New Roman"/>
          <w:bCs/>
          <w:iCs/>
          <w:sz w:val="22"/>
          <w:szCs w:val="22"/>
        </w:rPr>
        <w:t xml:space="preserve">She was reportedly fully remunerated. </w:t>
      </w:r>
      <w:r w:rsidR="008B075C">
        <w:rPr>
          <w:rFonts w:ascii="Times New Roman" w:hAnsi="Times New Roman" w:cs="Times New Roman"/>
          <w:bCs/>
          <w:iCs/>
          <w:sz w:val="22"/>
          <w:szCs w:val="22"/>
        </w:rPr>
        <w:t xml:space="preserve"> </w:t>
      </w:r>
      <w:r w:rsidRPr="00A6662C">
        <w:rPr>
          <w:rFonts w:ascii="Times New Roman" w:hAnsi="Times New Roman" w:cs="Times New Roman"/>
          <w:bCs/>
          <w:iCs/>
          <w:sz w:val="22"/>
          <w:szCs w:val="22"/>
        </w:rPr>
        <w:t>She reported that she resumed her full duties</w:t>
      </w:r>
      <w:r>
        <w:rPr>
          <w:rFonts w:ascii="Times New Roman" w:hAnsi="Times New Roman" w:cs="Times New Roman"/>
          <w:bCs/>
          <w:iCs/>
          <w:sz w:val="22"/>
          <w:szCs w:val="22"/>
        </w:rPr>
        <w:t xml:space="preserve">. </w:t>
      </w:r>
      <w:r w:rsidR="008B075C">
        <w:rPr>
          <w:rFonts w:ascii="Times New Roman" w:hAnsi="Times New Roman" w:cs="Times New Roman"/>
          <w:bCs/>
          <w:iCs/>
          <w:sz w:val="22"/>
          <w:szCs w:val="22"/>
        </w:rPr>
        <w:t xml:space="preserve"> </w:t>
      </w:r>
      <w:r w:rsidRPr="00A6662C">
        <w:rPr>
          <w:rFonts w:ascii="Times New Roman" w:hAnsi="Times New Roman" w:cs="Times New Roman"/>
          <w:bCs/>
          <w:iCs/>
          <w:sz w:val="22"/>
          <w:szCs w:val="22"/>
        </w:rPr>
        <w:t xml:space="preserve">She reported that she was not coping with the twelve (12) hour </w:t>
      </w:r>
      <w:r w:rsidRPr="00A6662C">
        <w:rPr>
          <w:rFonts w:ascii="Times New Roman" w:hAnsi="Times New Roman" w:cs="Times New Roman"/>
          <w:bCs/>
          <w:iCs/>
          <w:sz w:val="22"/>
          <w:szCs w:val="22"/>
        </w:rPr>
        <w:lastRenderedPageBreak/>
        <w:t>shifts and asked to be moved to another branch which did not require night shifts (i.e., 12 hour shifts).</w:t>
      </w:r>
    </w:p>
    <w:p w14:paraId="66D1BBD5" w14:textId="77777777" w:rsidR="00D50714" w:rsidRDefault="00D50714" w:rsidP="00A6662C">
      <w:pPr>
        <w:spacing w:line="360" w:lineRule="auto"/>
        <w:ind w:left="567"/>
        <w:jc w:val="both"/>
        <w:rPr>
          <w:rFonts w:ascii="Times New Roman" w:hAnsi="Times New Roman" w:cs="Times New Roman"/>
          <w:bCs/>
          <w:iCs/>
          <w:sz w:val="22"/>
          <w:szCs w:val="22"/>
        </w:rPr>
      </w:pPr>
    </w:p>
    <w:p w14:paraId="3B9B7D1B" w14:textId="77777777" w:rsidR="00D50714" w:rsidRDefault="00D50714" w:rsidP="00A6662C">
      <w:pPr>
        <w:spacing w:line="360" w:lineRule="auto"/>
        <w:ind w:left="567"/>
        <w:jc w:val="both"/>
        <w:rPr>
          <w:rFonts w:ascii="Times New Roman" w:hAnsi="Times New Roman" w:cs="Times New Roman"/>
          <w:bCs/>
          <w:iCs/>
          <w:sz w:val="22"/>
          <w:szCs w:val="22"/>
        </w:rPr>
      </w:pPr>
    </w:p>
    <w:p w14:paraId="08F9659F" w14:textId="77777777" w:rsidR="00A6662C" w:rsidRDefault="00A6662C" w:rsidP="00A6662C">
      <w:pPr>
        <w:spacing w:line="360" w:lineRule="auto"/>
        <w:ind w:left="567"/>
        <w:jc w:val="both"/>
        <w:rPr>
          <w:rFonts w:ascii="Times New Roman" w:hAnsi="Times New Roman" w:cs="Times New Roman"/>
          <w:bCs/>
          <w:iCs/>
          <w:sz w:val="22"/>
          <w:szCs w:val="22"/>
        </w:rPr>
      </w:pPr>
    </w:p>
    <w:p w14:paraId="6B083F58" w14:textId="77777777" w:rsidR="00A6662C" w:rsidRDefault="00A6662C" w:rsidP="00A6662C">
      <w:pPr>
        <w:spacing w:line="360" w:lineRule="auto"/>
        <w:ind w:left="567"/>
        <w:jc w:val="both"/>
        <w:rPr>
          <w:rFonts w:ascii="Times New Roman" w:hAnsi="Times New Roman" w:cs="Times New Roman"/>
          <w:bCs/>
          <w:iCs/>
          <w:sz w:val="22"/>
          <w:szCs w:val="22"/>
        </w:rPr>
      </w:pPr>
      <w:r w:rsidRPr="00A6662C">
        <w:rPr>
          <w:rFonts w:ascii="Times New Roman" w:hAnsi="Times New Roman" w:cs="Times New Roman"/>
          <w:b/>
          <w:iCs/>
          <w:sz w:val="22"/>
          <w:szCs w:val="22"/>
        </w:rPr>
        <w:t>7.4. CURRENT OCCUPATIONAL INFORMATION</w:t>
      </w:r>
      <w:r w:rsidRPr="00A6662C">
        <w:rPr>
          <w:rFonts w:ascii="Times New Roman" w:hAnsi="Times New Roman" w:cs="Times New Roman"/>
          <w:bCs/>
          <w:iCs/>
          <w:sz w:val="22"/>
          <w:szCs w:val="22"/>
        </w:rPr>
        <w:t xml:space="preserve"> </w:t>
      </w:r>
    </w:p>
    <w:p w14:paraId="0929653B" w14:textId="3935DFA6" w:rsidR="00A6662C" w:rsidRDefault="00A6662C" w:rsidP="00A6662C">
      <w:pPr>
        <w:spacing w:line="360" w:lineRule="auto"/>
        <w:ind w:left="567"/>
        <w:jc w:val="both"/>
        <w:rPr>
          <w:rFonts w:ascii="Times New Roman" w:hAnsi="Times New Roman" w:cs="Times New Roman"/>
          <w:bCs/>
          <w:iCs/>
          <w:sz w:val="22"/>
          <w:szCs w:val="22"/>
        </w:rPr>
      </w:pPr>
      <w:r w:rsidRPr="00A6662C">
        <w:rPr>
          <w:rFonts w:ascii="Times New Roman" w:hAnsi="Times New Roman" w:cs="Times New Roman"/>
          <w:bCs/>
          <w:iCs/>
          <w:sz w:val="22"/>
          <w:szCs w:val="22"/>
        </w:rPr>
        <w:t xml:space="preserve">Ms Mashego is still working as a Laboratory Clerk, but has since been moved to the Lyttleton Branch. </w:t>
      </w:r>
      <w:r w:rsidR="008B075C">
        <w:rPr>
          <w:rFonts w:ascii="Times New Roman" w:hAnsi="Times New Roman" w:cs="Times New Roman"/>
          <w:bCs/>
          <w:iCs/>
          <w:sz w:val="22"/>
          <w:szCs w:val="22"/>
        </w:rPr>
        <w:t xml:space="preserve"> </w:t>
      </w:r>
      <w:r w:rsidRPr="00A6662C">
        <w:rPr>
          <w:rFonts w:ascii="Times New Roman" w:hAnsi="Times New Roman" w:cs="Times New Roman"/>
          <w:bCs/>
          <w:iCs/>
          <w:sz w:val="22"/>
          <w:szCs w:val="22"/>
        </w:rPr>
        <w:t xml:space="preserve">Her job description remains the same. </w:t>
      </w:r>
      <w:r w:rsidR="008B075C">
        <w:rPr>
          <w:rFonts w:ascii="Times New Roman" w:hAnsi="Times New Roman" w:cs="Times New Roman"/>
          <w:bCs/>
          <w:iCs/>
          <w:sz w:val="22"/>
          <w:szCs w:val="22"/>
        </w:rPr>
        <w:t xml:space="preserve"> </w:t>
      </w:r>
      <w:r w:rsidRPr="00A6662C">
        <w:rPr>
          <w:rFonts w:ascii="Times New Roman" w:hAnsi="Times New Roman" w:cs="Times New Roman"/>
          <w:bCs/>
          <w:iCs/>
          <w:sz w:val="22"/>
          <w:szCs w:val="22"/>
        </w:rPr>
        <w:t>However, she only works day shifts from 8:00 to 16:30.</w:t>
      </w:r>
      <w:r>
        <w:rPr>
          <w:rFonts w:ascii="Times New Roman" w:hAnsi="Times New Roman" w:cs="Times New Roman"/>
          <w:bCs/>
          <w:iCs/>
          <w:sz w:val="22"/>
          <w:szCs w:val="22"/>
        </w:rPr>
        <w:t xml:space="preserve"> </w:t>
      </w:r>
      <w:r w:rsidR="008B075C">
        <w:rPr>
          <w:rFonts w:ascii="Times New Roman" w:hAnsi="Times New Roman" w:cs="Times New Roman"/>
          <w:bCs/>
          <w:iCs/>
          <w:sz w:val="22"/>
          <w:szCs w:val="22"/>
        </w:rPr>
        <w:t xml:space="preserve"> </w:t>
      </w:r>
      <w:r w:rsidRPr="00A6662C">
        <w:rPr>
          <w:rFonts w:ascii="Times New Roman" w:hAnsi="Times New Roman" w:cs="Times New Roman"/>
          <w:bCs/>
          <w:iCs/>
          <w:sz w:val="22"/>
          <w:szCs w:val="22"/>
        </w:rPr>
        <w:t>She is reportedly still earning R7 200.00 per month as she no longer works night shift.</w:t>
      </w:r>
    </w:p>
    <w:p w14:paraId="3B95C280" w14:textId="77777777" w:rsidR="003251AE" w:rsidRDefault="003251AE" w:rsidP="00A6662C">
      <w:pPr>
        <w:spacing w:line="360" w:lineRule="auto"/>
        <w:ind w:left="567"/>
        <w:jc w:val="both"/>
        <w:rPr>
          <w:rFonts w:ascii="Times New Roman" w:hAnsi="Times New Roman" w:cs="Times New Roman"/>
          <w:bCs/>
          <w:iCs/>
          <w:sz w:val="22"/>
          <w:szCs w:val="22"/>
        </w:rPr>
      </w:pPr>
    </w:p>
    <w:p w14:paraId="26421F60" w14:textId="77777777" w:rsidR="00F4539B" w:rsidRPr="00F4539B" w:rsidRDefault="00F4539B" w:rsidP="00A6662C">
      <w:pPr>
        <w:spacing w:line="360" w:lineRule="auto"/>
        <w:ind w:left="567"/>
        <w:jc w:val="both"/>
        <w:rPr>
          <w:rFonts w:ascii="Times New Roman" w:hAnsi="Times New Roman" w:cs="Times New Roman"/>
          <w:b/>
          <w:iCs/>
          <w:sz w:val="22"/>
          <w:szCs w:val="22"/>
        </w:rPr>
      </w:pPr>
      <w:r w:rsidRPr="00F4539B">
        <w:rPr>
          <w:rFonts w:ascii="Times New Roman" w:hAnsi="Times New Roman" w:cs="Times New Roman"/>
          <w:b/>
          <w:iCs/>
          <w:sz w:val="22"/>
          <w:szCs w:val="22"/>
        </w:rPr>
        <w:t xml:space="preserve">7.5. CURRENT WORK-RELATED DIFFICULTIES </w:t>
      </w:r>
    </w:p>
    <w:p w14:paraId="79CE0C24" w14:textId="621710F0" w:rsidR="00F4539B" w:rsidRDefault="00F4539B" w:rsidP="00A6662C">
      <w:pPr>
        <w:spacing w:line="360" w:lineRule="auto"/>
        <w:ind w:left="567"/>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Ms Mashego reported the following difficulties: </w:t>
      </w:r>
    </w:p>
    <w:p w14:paraId="6D43CDE0" w14:textId="77777777" w:rsidR="00F4539B" w:rsidRPr="00F4539B" w:rsidRDefault="00F4539B" w:rsidP="00755C0B">
      <w:pPr>
        <w:pStyle w:val="ListParagraph"/>
        <w:numPr>
          <w:ilvl w:val="0"/>
          <w:numId w:val="6"/>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She suffers from migraines. </w:t>
      </w:r>
    </w:p>
    <w:p w14:paraId="2BAADAC2" w14:textId="77777777" w:rsidR="00F4539B" w:rsidRPr="00F4539B" w:rsidRDefault="00F4539B" w:rsidP="00755C0B">
      <w:pPr>
        <w:pStyle w:val="ListParagraph"/>
        <w:numPr>
          <w:ilvl w:val="0"/>
          <w:numId w:val="6"/>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She has neck / back pain when she sits for long. </w:t>
      </w:r>
    </w:p>
    <w:p w14:paraId="6707556E" w14:textId="77777777" w:rsidR="00F4539B" w:rsidRPr="00F4539B" w:rsidRDefault="00F4539B" w:rsidP="00755C0B">
      <w:pPr>
        <w:pStyle w:val="ListParagraph"/>
        <w:numPr>
          <w:ilvl w:val="0"/>
          <w:numId w:val="6"/>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Her eyes get strained when using a computer, </w:t>
      </w:r>
    </w:p>
    <w:p w14:paraId="555D121E" w14:textId="77777777" w:rsidR="00F4539B" w:rsidRPr="00F4539B" w:rsidRDefault="00F4539B" w:rsidP="00755C0B">
      <w:pPr>
        <w:pStyle w:val="ListParagraph"/>
        <w:numPr>
          <w:ilvl w:val="0"/>
          <w:numId w:val="6"/>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She struggles with remembering clients’ names and medical aid details.</w:t>
      </w:r>
    </w:p>
    <w:p w14:paraId="0F43E2EC" w14:textId="3A652584" w:rsidR="00F4539B" w:rsidRDefault="00F4539B" w:rsidP="00A6662C">
      <w:pPr>
        <w:spacing w:line="360" w:lineRule="auto"/>
        <w:ind w:left="567"/>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 </w:t>
      </w:r>
    </w:p>
    <w:p w14:paraId="2EC3743F" w14:textId="77777777" w:rsidR="00F4539B" w:rsidRPr="00F4539B" w:rsidRDefault="00F4539B" w:rsidP="00A6662C">
      <w:pPr>
        <w:spacing w:line="360" w:lineRule="auto"/>
        <w:ind w:left="567"/>
        <w:jc w:val="both"/>
        <w:rPr>
          <w:rFonts w:ascii="Times New Roman" w:hAnsi="Times New Roman" w:cs="Times New Roman"/>
          <w:b/>
          <w:iCs/>
          <w:sz w:val="22"/>
          <w:szCs w:val="22"/>
        </w:rPr>
      </w:pPr>
      <w:r w:rsidRPr="00F4539B">
        <w:rPr>
          <w:rFonts w:ascii="Times New Roman" w:hAnsi="Times New Roman" w:cs="Times New Roman"/>
          <w:b/>
          <w:iCs/>
          <w:sz w:val="22"/>
          <w:szCs w:val="22"/>
        </w:rPr>
        <w:t xml:space="preserve">7.6. FUTURE PROSPECTS AND ASPIRATIONS </w:t>
      </w:r>
    </w:p>
    <w:p w14:paraId="6E7B711A" w14:textId="62D1B37A" w:rsidR="00F4539B" w:rsidRDefault="00F4539B" w:rsidP="00A6662C">
      <w:pPr>
        <w:spacing w:line="360" w:lineRule="auto"/>
        <w:ind w:left="567"/>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Prior to the accident, Ms Mashego reported that she wanted to do an Occupational Hygiene Course and pursue a career in the same field. </w:t>
      </w:r>
      <w:r w:rsidR="008B075C">
        <w:rPr>
          <w:rFonts w:ascii="Times New Roman" w:hAnsi="Times New Roman" w:cs="Times New Roman"/>
          <w:bCs/>
          <w:iCs/>
          <w:sz w:val="22"/>
          <w:szCs w:val="22"/>
        </w:rPr>
        <w:t xml:space="preserve"> </w:t>
      </w:r>
      <w:r w:rsidRPr="00F4539B">
        <w:rPr>
          <w:rFonts w:ascii="Times New Roman" w:hAnsi="Times New Roman" w:cs="Times New Roman"/>
          <w:bCs/>
          <w:iCs/>
          <w:sz w:val="22"/>
          <w:szCs w:val="22"/>
        </w:rPr>
        <w:t>Currently, due to her difficulties, she wants to do a Digital Marketing Course and pursue a career in the same field</w:t>
      </w:r>
      <w:r>
        <w:rPr>
          <w:rFonts w:ascii="Times New Roman" w:hAnsi="Times New Roman" w:cs="Times New Roman"/>
          <w:bCs/>
          <w:iCs/>
          <w:sz w:val="22"/>
          <w:szCs w:val="22"/>
        </w:rPr>
        <w:t>.</w:t>
      </w:r>
    </w:p>
    <w:p w14:paraId="38F72404" w14:textId="77777777" w:rsidR="00F4539B" w:rsidRDefault="00F4539B" w:rsidP="00A6662C">
      <w:pPr>
        <w:spacing w:line="360" w:lineRule="auto"/>
        <w:ind w:left="567"/>
        <w:jc w:val="both"/>
        <w:rPr>
          <w:rFonts w:ascii="Times New Roman" w:hAnsi="Times New Roman" w:cs="Times New Roman"/>
          <w:bCs/>
          <w:iCs/>
          <w:sz w:val="22"/>
          <w:szCs w:val="22"/>
        </w:rPr>
      </w:pPr>
    </w:p>
    <w:p w14:paraId="079B6048" w14:textId="77777777" w:rsidR="00F4539B" w:rsidRDefault="00F4539B" w:rsidP="00A6662C">
      <w:pPr>
        <w:spacing w:line="360" w:lineRule="auto"/>
        <w:ind w:left="567"/>
        <w:jc w:val="both"/>
        <w:rPr>
          <w:rFonts w:ascii="Times New Roman" w:hAnsi="Times New Roman" w:cs="Times New Roman"/>
          <w:bCs/>
          <w:iCs/>
          <w:sz w:val="22"/>
          <w:szCs w:val="22"/>
        </w:rPr>
      </w:pPr>
      <w:r w:rsidRPr="00F4539B">
        <w:rPr>
          <w:rFonts w:ascii="Times New Roman" w:hAnsi="Times New Roman" w:cs="Times New Roman"/>
          <w:b/>
          <w:iCs/>
          <w:sz w:val="22"/>
          <w:szCs w:val="22"/>
        </w:rPr>
        <w:t>10.1.</w:t>
      </w:r>
      <w:r>
        <w:rPr>
          <w:rFonts w:ascii="Times New Roman" w:hAnsi="Times New Roman" w:cs="Times New Roman"/>
          <w:b/>
          <w:iCs/>
          <w:sz w:val="22"/>
          <w:szCs w:val="22"/>
        </w:rPr>
        <w:t xml:space="preserve"> </w:t>
      </w:r>
      <w:r w:rsidRPr="00F4539B">
        <w:rPr>
          <w:rFonts w:ascii="Times New Roman" w:hAnsi="Times New Roman" w:cs="Times New Roman"/>
          <w:b/>
          <w:iCs/>
          <w:sz w:val="22"/>
          <w:szCs w:val="22"/>
        </w:rPr>
        <w:t>CURRENT COMPLAINTS AND PROBLEMS</w:t>
      </w:r>
      <w:r w:rsidRPr="00F4539B">
        <w:rPr>
          <w:rFonts w:ascii="Times New Roman" w:hAnsi="Times New Roman" w:cs="Times New Roman"/>
          <w:bCs/>
          <w:iCs/>
          <w:sz w:val="22"/>
          <w:szCs w:val="22"/>
        </w:rPr>
        <w:t xml:space="preserve"> </w:t>
      </w:r>
    </w:p>
    <w:p w14:paraId="3C1758AC" w14:textId="77777777" w:rsidR="00F4539B" w:rsidRDefault="00F4539B" w:rsidP="00A6662C">
      <w:pPr>
        <w:spacing w:line="360" w:lineRule="auto"/>
        <w:ind w:left="567"/>
        <w:jc w:val="both"/>
        <w:rPr>
          <w:rFonts w:ascii="Times New Roman" w:hAnsi="Times New Roman" w:cs="Times New Roman"/>
          <w:bCs/>
          <w:iCs/>
          <w:sz w:val="22"/>
          <w:szCs w:val="22"/>
        </w:rPr>
      </w:pPr>
      <w:r w:rsidRPr="00F4539B">
        <w:rPr>
          <w:rFonts w:ascii="Times New Roman" w:hAnsi="Times New Roman" w:cs="Times New Roman"/>
          <w:bCs/>
          <w:iCs/>
          <w:sz w:val="22"/>
          <w:szCs w:val="22"/>
        </w:rPr>
        <w:t>Ms Mashego reported the following problems because of the accident under discussion: ~</w:t>
      </w:r>
    </w:p>
    <w:p w14:paraId="0109AF44" w14:textId="77777777" w:rsidR="00F4539B" w:rsidRDefault="00F4539B" w:rsidP="00A6662C">
      <w:pPr>
        <w:spacing w:line="360" w:lineRule="auto"/>
        <w:ind w:left="567"/>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 R</w:t>
      </w:r>
      <w:r>
        <w:rPr>
          <w:rFonts w:ascii="Times New Roman" w:hAnsi="Times New Roman" w:cs="Times New Roman"/>
          <w:bCs/>
          <w:iCs/>
          <w:sz w:val="22"/>
          <w:szCs w:val="22"/>
        </w:rPr>
        <w:t>ight eye:</w:t>
      </w:r>
    </w:p>
    <w:p w14:paraId="7BD29F17" w14:textId="77777777" w:rsidR="00F4539B" w:rsidRDefault="00F4539B" w:rsidP="00755C0B">
      <w:pPr>
        <w:pStyle w:val="ListParagraph"/>
        <w:numPr>
          <w:ilvl w:val="0"/>
          <w:numId w:val="7"/>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She has reduced vision. </w:t>
      </w:r>
    </w:p>
    <w:p w14:paraId="7E005C1C" w14:textId="56114291" w:rsidR="00F4539B" w:rsidRDefault="00F4539B" w:rsidP="00755C0B">
      <w:pPr>
        <w:pStyle w:val="ListParagraph"/>
        <w:numPr>
          <w:ilvl w:val="0"/>
          <w:numId w:val="7"/>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She squints repetitively. </w:t>
      </w:r>
    </w:p>
    <w:p w14:paraId="2908E2F4" w14:textId="77777777" w:rsidR="00F4539B" w:rsidRDefault="00F4539B" w:rsidP="00755C0B">
      <w:pPr>
        <w:pStyle w:val="ListParagraph"/>
        <w:numPr>
          <w:ilvl w:val="0"/>
          <w:numId w:val="7"/>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The eye is always teary, </w:t>
      </w:r>
    </w:p>
    <w:p w14:paraId="3388D80D" w14:textId="77777777" w:rsidR="00F4539B" w:rsidRDefault="00F4539B" w:rsidP="00755C0B">
      <w:pPr>
        <w:pStyle w:val="ListParagraph"/>
        <w:numPr>
          <w:ilvl w:val="0"/>
          <w:numId w:val="7"/>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The eye gets sore when exposed to sunlight.</w:t>
      </w:r>
    </w:p>
    <w:p w14:paraId="0425CCB4" w14:textId="77777777" w:rsidR="00F4539B" w:rsidRDefault="00F4539B" w:rsidP="00755C0B">
      <w:pPr>
        <w:pStyle w:val="ListParagraph"/>
        <w:numPr>
          <w:ilvl w:val="0"/>
          <w:numId w:val="7"/>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 She has difficulties when working at a computer interface. </w:t>
      </w:r>
    </w:p>
    <w:p w14:paraId="2B234C69" w14:textId="77777777" w:rsidR="00F4539B" w:rsidRDefault="00F4539B" w:rsidP="00F4539B">
      <w:pPr>
        <w:spacing w:line="360" w:lineRule="auto"/>
        <w:ind w:left="567"/>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Forehead: </w:t>
      </w:r>
    </w:p>
    <w:p w14:paraId="1DB79040" w14:textId="77777777" w:rsidR="00F4539B" w:rsidRDefault="00F4539B" w:rsidP="00755C0B">
      <w:pPr>
        <w:pStyle w:val="ListParagraph"/>
        <w:numPr>
          <w:ilvl w:val="0"/>
          <w:numId w:val="7"/>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She has constant migraine headaches which become worse with loud noises. </w:t>
      </w:r>
    </w:p>
    <w:p w14:paraId="0D684F54" w14:textId="77777777" w:rsidR="00F4539B" w:rsidRDefault="00F4539B" w:rsidP="00755C0B">
      <w:pPr>
        <w:pStyle w:val="ListParagraph"/>
        <w:numPr>
          <w:ilvl w:val="0"/>
          <w:numId w:val="7"/>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She gets itchiness over the scar area. </w:t>
      </w:r>
    </w:p>
    <w:p w14:paraId="3E541992" w14:textId="77777777" w:rsidR="00F4539B" w:rsidRDefault="00F4539B" w:rsidP="00755C0B">
      <w:pPr>
        <w:pStyle w:val="ListParagraph"/>
        <w:numPr>
          <w:ilvl w:val="0"/>
          <w:numId w:val="7"/>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 xml:space="preserve">She has numbness of the forehead during cold weather. </w:t>
      </w:r>
    </w:p>
    <w:p w14:paraId="3CCE852E" w14:textId="0B6CDE84" w:rsidR="00936424" w:rsidRPr="00936424" w:rsidRDefault="00936424" w:rsidP="00936424">
      <w:pPr>
        <w:spacing w:line="360" w:lineRule="auto"/>
        <w:ind w:left="567"/>
        <w:jc w:val="both"/>
        <w:rPr>
          <w:rFonts w:ascii="Times New Roman" w:hAnsi="Times New Roman" w:cs="Times New Roman"/>
          <w:bCs/>
          <w:iCs/>
          <w:sz w:val="22"/>
          <w:szCs w:val="22"/>
        </w:rPr>
      </w:pPr>
      <w:r>
        <w:rPr>
          <w:rFonts w:ascii="Times New Roman" w:hAnsi="Times New Roman" w:cs="Times New Roman"/>
          <w:bCs/>
          <w:iCs/>
          <w:sz w:val="22"/>
          <w:szCs w:val="22"/>
        </w:rPr>
        <w:t>Cognitive:</w:t>
      </w:r>
    </w:p>
    <w:p w14:paraId="09E25900" w14:textId="77777777" w:rsidR="00936424" w:rsidRDefault="00F4539B" w:rsidP="00755C0B">
      <w:pPr>
        <w:pStyle w:val="ListParagraph"/>
        <w:numPr>
          <w:ilvl w:val="0"/>
          <w:numId w:val="7"/>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t>She has memory difficulties i.e.; she forgets peoples</w:t>
      </w:r>
      <w:r w:rsidR="00936424">
        <w:rPr>
          <w:rFonts w:ascii="Times New Roman" w:hAnsi="Times New Roman" w:cs="Times New Roman"/>
          <w:bCs/>
          <w:iCs/>
          <w:sz w:val="22"/>
          <w:szCs w:val="22"/>
        </w:rPr>
        <w:t>’ n</w:t>
      </w:r>
      <w:r w:rsidRPr="00F4539B">
        <w:rPr>
          <w:rFonts w:ascii="Times New Roman" w:hAnsi="Times New Roman" w:cs="Times New Roman"/>
          <w:bCs/>
          <w:iCs/>
          <w:sz w:val="22"/>
          <w:szCs w:val="22"/>
        </w:rPr>
        <w:t>ames.</w:t>
      </w:r>
    </w:p>
    <w:p w14:paraId="7356518E" w14:textId="77777777" w:rsidR="00936424" w:rsidRDefault="00F4539B" w:rsidP="00755C0B">
      <w:pPr>
        <w:pStyle w:val="ListParagraph"/>
        <w:numPr>
          <w:ilvl w:val="0"/>
          <w:numId w:val="7"/>
        </w:numPr>
        <w:spacing w:line="360" w:lineRule="auto"/>
        <w:jc w:val="both"/>
        <w:rPr>
          <w:rFonts w:ascii="Times New Roman" w:hAnsi="Times New Roman" w:cs="Times New Roman"/>
          <w:bCs/>
          <w:iCs/>
          <w:sz w:val="22"/>
          <w:szCs w:val="22"/>
        </w:rPr>
      </w:pPr>
      <w:r w:rsidRPr="00F4539B">
        <w:rPr>
          <w:rFonts w:ascii="Times New Roman" w:hAnsi="Times New Roman" w:cs="Times New Roman"/>
          <w:bCs/>
          <w:iCs/>
          <w:sz w:val="22"/>
          <w:szCs w:val="22"/>
        </w:rPr>
        <w:lastRenderedPageBreak/>
        <w:t xml:space="preserve"> She struggles with grasping information. </w:t>
      </w:r>
    </w:p>
    <w:p w14:paraId="7D0F8DD8" w14:textId="77777777" w:rsidR="00936424" w:rsidRDefault="00F4539B"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 xml:space="preserve">Neck / back: </w:t>
      </w:r>
    </w:p>
    <w:p w14:paraId="77A99110" w14:textId="39B1A27D" w:rsidR="00F4539B" w:rsidRDefault="00F4539B" w:rsidP="00755C0B">
      <w:pPr>
        <w:pStyle w:val="ListParagraph"/>
        <w:numPr>
          <w:ilvl w:val="0"/>
          <w:numId w:val="7"/>
        </w:numPr>
        <w:spacing w:line="360" w:lineRule="auto"/>
        <w:jc w:val="both"/>
        <w:rPr>
          <w:rFonts w:ascii="Times New Roman" w:hAnsi="Times New Roman" w:cs="Times New Roman"/>
          <w:bCs/>
          <w:iCs/>
          <w:sz w:val="22"/>
          <w:szCs w:val="22"/>
        </w:rPr>
      </w:pPr>
      <w:r w:rsidRPr="00936424">
        <w:rPr>
          <w:rFonts w:ascii="Times New Roman" w:hAnsi="Times New Roman" w:cs="Times New Roman"/>
          <w:bCs/>
          <w:iCs/>
          <w:sz w:val="22"/>
          <w:szCs w:val="22"/>
        </w:rPr>
        <w:t>She has neck / back pain when sitting for extended periods.</w:t>
      </w:r>
    </w:p>
    <w:p w14:paraId="4A271032" w14:textId="77777777" w:rsidR="00D50714" w:rsidRDefault="00D50714" w:rsidP="00D50714">
      <w:pPr>
        <w:pStyle w:val="ListParagraph"/>
        <w:spacing w:line="360" w:lineRule="auto"/>
        <w:ind w:left="927"/>
        <w:jc w:val="both"/>
        <w:rPr>
          <w:rFonts w:ascii="Times New Roman" w:hAnsi="Times New Roman" w:cs="Times New Roman"/>
          <w:bCs/>
          <w:iCs/>
          <w:sz w:val="22"/>
          <w:szCs w:val="22"/>
        </w:rPr>
      </w:pPr>
    </w:p>
    <w:p w14:paraId="711E0145" w14:textId="77777777" w:rsidR="00936424" w:rsidRDefault="00936424" w:rsidP="00936424">
      <w:pPr>
        <w:pStyle w:val="ListParagraph"/>
        <w:spacing w:line="360" w:lineRule="auto"/>
        <w:ind w:left="927"/>
        <w:jc w:val="both"/>
        <w:rPr>
          <w:rFonts w:ascii="Times New Roman" w:hAnsi="Times New Roman" w:cs="Times New Roman"/>
          <w:bCs/>
          <w:iCs/>
          <w:sz w:val="22"/>
          <w:szCs w:val="22"/>
        </w:rPr>
      </w:pPr>
    </w:p>
    <w:p w14:paraId="20B38E39" w14:textId="3114D27A" w:rsidR="00936424" w:rsidRDefault="00936424" w:rsidP="00936424">
      <w:pPr>
        <w:spacing w:line="360" w:lineRule="auto"/>
        <w:ind w:left="567"/>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Pr="00936424">
        <w:rPr>
          <w:rFonts w:ascii="Times New Roman" w:hAnsi="Times New Roman" w:cs="Times New Roman"/>
          <w:b/>
          <w:iCs/>
          <w:sz w:val="22"/>
          <w:szCs w:val="22"/>
        </w:rPr>
        <w:t xml:space="preserve">13. </w:t>
      </w:r>
      <w:r w:rsidR="0010568A">
        <w:rPr>
          <w:rFonts w:ascii="Times New Roman" w:hAnsi="Times New Roman" w:cs="Times New Roman"/>
          <w:b/>
          <w:iCs/>
          <w:sz w:val="22"/>
          <w:szCs w:val="22"/>
        </w:rPr>
        <w:t>COM</w:t>
      </w:r>
      <w:r w:rsidRPr="00936424">
        <w:rPr>
          <w:rFonts w:ascii="Times New Roman" w:hAnsi="Times New Roman" w:cs="Times New Roman"/>
          <w:b/>
          <w:iCs/>
          <w:sz w:val="22"/>
          <w:szCs w:val="22"/>
        </w:rPr>
        <w:t>MENTS ON LIFE AMENITIES</w:t>
      </w:r>
      <w:r w:rsidRPr="00936424">
        <w:rPr>
          <w:rFonts w:ascii="Times New Roman" w:hAnsi="Times New Roman" w:cs="Times New Roman"/>
          <w:bCs/>
          <w:iCs/>
          <w:sz w:val="22"/>
          <w:szCs w:val="22"/>
        </w:rPr>
        <w:t xml:space="preserve"> </w:t>
      </w:r>
    </w:p>
    <w:p w14:paraId="0ACD9DEA" w14:textId="2567C7F1" w:rsidR="00936424" w:rsidRDefault="00936424"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Ms Mashego was involved in a motor-vehicle accident on 13 October 2018 as a passenger in a minibus taxi</w:t>
      </w:r>
      <w:r w:rsidR="00D50714">
        <w:rPr>
          <w:rFonts w:ascii="Times New Roman" w:hAnsi="Times New Roman" w:cs="Times New Roman"/>
          <w:bCs/>
          <w:iCs/>
          <w:sz w:val="22"/>
          <w:szCs w:val="22"/>
        </w:rPr>
        <w:t xml:space="preserve">.  </w:t>
      </w:r>
      <w:r w:rsidRPr="00936424">
        <w:rPr>
          <w:rFonts w:ascii="Times New Roman" w:hAnsi="Times New Roman" w:cs="Times New Roman"/>
          <w:bCs/>
          <w:iCs/>
          <w:sz w:val="22"/>
          <w:szCs w:val="22"/>
        </w:rPr>
        <w:t>According to the available documentation, Ms Mashego suffered the following injuries:</w:t>
      </w:r>
    </w:p>
    <w:p w14:paraId="362F7D49" w14:textId="39F8593C" w:rsidR="00936424" w:rsidRPr="00936424" w:rsidRDefault="00936424" w:rsidP="00755C0B">
      <w:pPr>
        <w:pStyle w:val="ListParagraph"/>
        <w:numPr>
          <w:ilvl w:val="0"/>
          <w:numId w:val="7"/>
        </w:numPr>
        <w:spacing w:line="360" w:lineRule="auto"/>
        <w:jc w:val="both"/>
        <w:rPr>
          <w:rFonts w:ascii="Times New Roman" w:hAnsi="Times New Roman" w:cs="Times New Roman"/>
          <w:bCs/>
          <w:iCs/>
          <w:sz w:val="22"/>
          <w:szCs w:val="22"/>
        </w:rPr>
      </w:pPr>
      <w:r w:rsidRPr="00936424">
        <w:rPr>
          <w:rFonts w:ascii="Times New Roman" w:hAnsi="Times New Roman" w:cs="Times New Roman"/>
          <w:bCs/>
          <w:iCs/>
          <w:sz w:val="22"/>
          <w:szCs w:val="22"/>
        </w:rPr>
        <w:t xml:space="preserve">Deep forehead laceration </w:t>
      </w:r>
    </w:p>
    <w:p w14:paraId="586FA08A" w14:textId="046A3BAB" w:rsidR="00936424" w:rsidRDefault="00936424" w:rsidP="00755C0B">
      <w:pPr>
        <w:pStyle w:val="ListParagraph"/>
        <w:numPr>
          <w:ilvl w:val="0"/>
          <w:numId w:val="7"/>
        </w:numPr>
        <w:spacing w:line="360" w:lineRule="auto"/>
        <w:jc w:val="both"/>
        <w:rPr>
          <w:rFonts w:ascii="Times New Roman" w:hAnsi="Times New Roman" w:cs="Times New Roman"/>
          <w:bCs/>
          <w:iCs/>
          <w:sz w:val="22"/>
          <w:szCs w:val="22"/>
        </w:rPr>
      </w:pPr>
      <w:r w:rsidRPr="00936424">
        <w:rPr>
          <w:rFonts w:ascii="Times New Roman" w:hAnsi="Times New Roman" w:cs="Times New Roman"/>
          <w:bCs/>
          <w:iCs/>
          <w:sz w:val="22"/>
          <w:szCs w:val="22"/>
        </w:rPr>
        <w:t>Right knee s</w:t>
      </w:r>
      <w:r w:rsidR="006D6991">
        <w:rPr>
          <w:rFonts w:ascii="Times New Roman" w:hAnsi="Times New Roman" w:cs="Times New Roman"/>
          <w:bCs/>
          <w:iCs/>
          <w:sz w:val="22"/>
          <w:szCs w:val="22"/>
        </w:rPr>
        <w:t>oft</w:t>
      </w:r>
      <w:r w:rsidRPr="00936424">
        <w:rPr>
          <w:rFonts w:ascii="Times New Roman" w:hAnsi="Times New Roman" w:cs="Times New Roman"/>
          <w:bCs/>
          <w:iCs/>
          <w:sz w:val="22"/>
          <w:szCs w:val="22"/>
        </w:rPr>
        <w:t xml:space="preserve"> tissue injury </w:t>
      </w:r>
    </w:p>
    <w:p w14:paraId="0900F3E3" w14:textId="77777777" w:rsidR="00D50714" w:rsidRPr="00936424" w:rsidRDefault="00D50714" w:rsidP="00D50714">
      <w:pPr>
        <w:pStyle w:val="ListParagraph"/>
        <w:spacing w:line="360" w:lineRule="auto"/>
        <w:ind w:left="927"/>
        <w:jc w:val="both"/>
        <w:rPr>
          <w:rFonts w:ascii="Times New Roman" w:hAnsi="Times New Roman" w:cs="Times New Roman"/>
          <w:bCs/>
          <w:iCs/>
          <w:sz w:val="22"/>
          <w:szCs w:val="22"/>
        </w:rPr>
      </w:pPr>
    </w:p>
    <w:p w14:paraId="44299DDE" w14:textId="77C76012" w:rsidR="00936424" w:rsidRDefault="00936424"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 xml:space="preserve">From a physical point of view, Ms Mashego reported that she suffers from neck / back pain when sitting for extended periods (see section 10.1.).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Dr M A </w:t>
      </w:r>
      <w:r w:rsidR="00593A4A" w:rsidRPr="00936424">
        <w:rPr>
          <w:rFonts w:ascii="Times New Roman" w:hAnsi="Times New Roman" w:cs="Times New Roman"/>
          <w:bCs/>
          <w:iCs/>
          <w:sz w:val="22"/>
          <w:szCs w:val="22"/>
        </w:rPr>
        <w:t>M</w:t>
      </w:r>
      <w:r w:rsidR="00593A4A">
        <w:rPr>
          <w:rFonts w:ascii="Times New Roman" w:hAnsi="Times New Roman" w:cs="Times New Roman"/>
          <w:bCs/>
          <w:iCs/>
          <w:sz w:val="22"/>
          <w:szCs w:val="22"/>
        </w:rPr>
        <w:t>o</w:t>
      </w:r>
      <w:r w:rsidR="00593A4A" w:rsidRPr="00936424">
        <w:rPr>
          <w:rFonts w:ascii="Times New Roman" w:hAnsi="Times New Roman" w:cs="Times New Roman"/>
          <w:bCs/>
          <w:iCs/>
          <w:sz w:val="22"/>
          <w:szCs w:val="22"/>
        </w:rPr>
        <w:t>rule</w:t>
      </w:r>
      <w:r w:rsidRPr="00936424">
        <w:rPr>
          <w:rFonts w:ascii="Times New Roman" w:hAnsi="Times New Roman" w:cs="Times New Roman"/>
          <w:bCs/>
          <w:iCs/>
          <w:sz w:val="22"/>
          <w:szCs w:val="22"/>
        </w:rPr>
        <w:t xml:space="preserve"> (Orthopaedic Surgeon) noted that the claimant still has chronic right knee pain (page 8).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During the physical assessment, she presented with full and functional ranges of all joints, normal muscle strength and intact sensation (see section 11.2).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She was able to participate in all activities during the formal assessment, but she was notably unhurried.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She did not report any pain during the formal assessment and did not present with any objective pain behaviour.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Dr M A Morule (Orthopaedic Surgeon) recommended conservative management. </w:t>
      </w:r>
    </w:p>
    <w:p w14:paraId="7EC7125E" w14:textId="77777777" w:rsidR="00936424" w:rsidRDefault="00936424" w:rsidP="00936424">
      <w:pPr>
        <w:spacing w:line="360" w:lineRule="auto"/>
        <w:ind w:left="567"/>
        <w:jc w:val="both"/>
        <w:rPr>
          <w:rFonts w:ascii="Times New Roman" w:hAnsi="Times New Roman" w:cs="Times New Roman"/>
          <w:bCs/>
          <w:iCs/>
          <w:sz w:val="22"/>
          <w:szCs w:val="22"/>
        </w:rPr>
      </w:pPr>
    </w:p>
    <w:p w14:paraId="666E153D" w14:textId="196E1FC7" w:rsidR="00936424" w:rsidRDefault="00936424"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 xml:space="preserve">Ms Mashego reported complaints of chronic headaches. It should be accepted that the headaches would affect her participation in activities and her general wellbeing.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Dr P M Mpanza (Neurosurgeon) has recommended treatment for the headaches.</w:t>
      </w:r>
    </w:p>
    <w:p w14:paraId="346DF222" w14:textId="361889E0" w:rsidR="00936424" w:rsidRDefault="00936424"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 xml:space="preserve"> </w:t>
      </w:r>
    </w:p>
    <w:p w14:paraId="095AE59C" w14:textId="71E8E933" w:rsidR="00936424" w:rsidRDefault="00936424"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 xml:space="preserve">Ms Mashego also raised complaints about the eyes and reduced vision.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This appears to be negatively affecting her functioning.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Deference is made to the relevant experts for further comments</w:t>
      </w:r>
      <w:r>
        <w:rPr>
          <w:rFonts w:ascii="Times New Roman" w:hAnsi="Times New Roman" w:cs="Times New Roman"/>
          <w:bCs/>
          <w:iCs/>
          <w:sz w:val="22"/>
          <w:szCs w:val="22"/>
        </w:rPr>
        <w:t>.</w:t>
      </w:r>
    </w:p>
    <w:p w14:paraId="1E4FEE9A" w14:textId="77777777" w:rsidR="00936424" w:rsidRDefault="00936424" w:rsidP="00936424">
      <w:pPr>
        <w:spacing w:line="360" w:lineRule="auto"/>
        <w:ind w:left="567"/>
        <w:jc w:val="both"/>
        <w:rPr>
          <w:rFonts w:ascii="Times New Roman" w:hAnsi="Times New Roman" w:cs="Times New Roman"/>
          <w:bCs/>
          <w:iCs/>
          <w:sz w:val="22"/>
          <w:szCs w:val="22"/>
        </w:rPr>
      </w:pPr>
    </w:p>
    <w:p w14:paraId="70A7D5D2" w14:textId="3C9C1CE2" w:rsidR="00936424" w:rsidRDefault="00936424"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From a cognitive point of view, Ms Mashego reported that she suffer</w:t>
      </w:r>
      <w:r w:rsidR="00D50714">
        <w:rPr>
          <w:rFonts w:ascii="Times New Roman" w:hAnsi="Times New Roman" w:cs="Times New Roman"/>
          <w:bCs/>
          <w:i/>
          <w:sz w:val="22"/>
          <w:szCs w:val="22"/>
        </w:rPr>
        <w:t>(sic)</w:t>
      </w:r>
      <w:r w:rsidRPr="00936424">
        <w:rPr>
          <w:rFonts w:ascii="Times New Roman" w:hAnsi="Times New Roman" w:cs="Times New Roman"/>
          <w:bCs/>
          <w:iCs/>
          <w:sz w:val="22"/>
          <w:szCs w:val="22"/>
        </w:rPr>
        <w:t xml:space="preserve"> from memory fallouts (see section 10.1.).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During the formal assessment, the claimant presented with some cognitive difficulties (see section 11.6.).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Dr P M Mpanza (Neurosurgeon) noted that Ms Mashego sustained a mild head injury</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 Thus, significant long term cognitive fallouts in line with the severity of her head injury would be expected. </w:t>
      </w:r>
    </w:p>
    <w:p w14:paraId="5BB9C189" w14:textId="77777777" w:rsidR="00936424" w:rsidRDefault="00936424" w:rsidP="00936424">
      <w:pPr>
        <w:spacing w:line="360" w:lineRule="auto"/>
        <w:ind w:left="567"/>
        <w:jc w:val="both"/>
        <w:rPr>
          <w:rFonts w:ascii="Times New Roman" w:hAnsi="Times New Roman" w:cs="Times New Roman"/>
          <w:bCs/>
          <w:iCs/>
          <w:sz w:val="22"/>
          <w:szCs w:val="22"/>
        </w:rPr>
      </w:pPr>
    </w:p>
    <w:p w14:paraId="6F14CC05" w14:textId="152D19B5" w:rsidR="00936424" w:rsidRDefault="00936424"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 xml:space="preserve">From an emotional </w:t>
      </w:r>
      <w:r w:rsidR="006D6991">
        <w:rPr>
          <w:rFonts w:ascii="Times New Roman" w:hAnsi="Times New Roman" w:cs="Times New Roman"/>
          <w:bCs/>
          <w:iCs/>
          <w:sz w:val="22"/>
          <w:szCs w:val="22"/>
        </w:rPr>
        <w:t>and</w:t>
      </w:r>
      <w:r w:rsidRPr="00936424">
        <w:rPr>
          <w:rFonts w:ascii="Times New Roman" w:hAnsi="Times New Roman" w:cs="Times New Roman"/>
          <w:bCs/>
          <w:iCs/>
          <w:sz w:val="22"/>
          <w:szCs w:val="22"/>
        </w:rPr>
        <w:t xml:space="preserve"> psychological point of view, Ms Mashego raised some issues related to the accident under discussion (section 11.7.).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The emotional fallouts may also have far </w:t>
      </w:r>
      <w:r w:rsidRPr="00936424">
        <w:rPr>
          <w:rFonts w:ascii="Times New Roman" w:hAnsi="Times New Roman" w:cs="Times New Roman"/>
          <w:bCs/>
          <w:iCs/>
          <w:sz w:val="22"/>
          <w:szCs w:val="22"/>
        </w:rPr>
        <w:lastRenderedPageBreak/>
        <w:t>reaching</w:t>
      </w:r>
      <w:r w:rsidR="00D50714">
        <w:rPr>
          <w:rFonts w:ascii="Times New Roman" w:hAnsi="Times New Roman" w:cs="Times New Roman"/>
          <w:bCs/>
          <w:i/>
          <w:sz w:val="22"/>
          <w:szCs w:val="22"/>
        </w:rPr>
        <w:t>(sic)</w:t>
      </w:r>
      <w:r w:rsidRPr="00936424">
        <w:rPr>
          <w:rFonts w:ascii="Times New Roman" w:hAnsi="Times New Roman" w:cs="Times New Roman"/>
          <w:bCs/>
          <w:iCs/>
          <w:sz w:val="22"/>
          <w:szCs w:val="22"/>
        </w:rPr>
        <w:t xml:space="preserve"> negative impact which may find expression in the home and other areas of the claimant's life. </w:t>
      </w:r>
      <w:r w:rsidR="008263ED">
        <w:rPr>
          <w:rFonts w:ascii="Times New Roman" w:hAnsi="Times New Roman" w:cs="Times New Roman"/>
          <w:bCs/>
          <w:iCs/>
          <w:sz w:val="22"/>
          <w:szCs w:val="22"/>
        </w:rPr>
        <w:t xml:space="preserve"> </w:t>
      </w:r>
      <w:r w:rsidRPr="00936424">
        <w:rPr>
          <w:rFonts w:ascii="Times New Roman" w:hAnsi="Times New Roman" w:cs="Times New Roman"/>
          <w:bCs/>
          <w:iCs/>
          <w:sz w:val="22"/>
          <w:szCs w:val="22"/>
        </w:rPr>
        <w:t>Having regard to these, the writer is of the opinion that the raised issues are justified, and would have a negative impact on Ms Mashego</w:t>
      </w:r>
      <w:r>
        <w:rPr>
          <w:rFonts w:ascii="Times New Roman" w:hAnsi="Times New Roman" w:cs="Times New Roman"/>
          <w:bCs/>
          <w:iCs/>
          <w:sz w:val="22"/>
          <w:szCs w:val="22"/>
        </w:rPr>
        <w:t>’</w:t>
      </w:r>
      <w:r w:rsidRPr="00936424">
        <w:rPr>
          <w:rFonts w:ascii="Times New Roman" w:hAnsi="Times New Roman" w:cs="Times New Roman"/>
          <w:bCs/>
          <w:iCs/>
          <w:sz w:val="22"/>
          <w:szCs w:val="22"/>
        </w:rPr>
        <w:t xml:space="preserve">s emotional functioning.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Further comments in this regard are deferred to the relevant experts. </w:t>
      </w:r>
    </w:p>
    <w:p w14:paraId="3F31C0ED" w14:textId="77777777" w:rsidR="00936424" w:rsidRDefault="00936424" w:rsidP="00936424">
      <w:pPr>
        <w:spacing w:line="360" w:lineRule="auto"/>
        <w:ind w:left="567"/>
        <w:jc w:val="both"/>
        <w:rPr>
          <w:rFonts w:ascii="Times New Roman" w:hAnsi="Times New Roman" w:cs="Times New Roman"/>
          <w:bCs/>
          <w:iCs/>
          <w:sz w:val="22"/>
          <w:szCs w:val="22"/>
        </w:rPr>
      </w:pPr>
    </w:p>
    <w:p w14:paraId="4229B451" w14:textId="01DE60AE" w:rsidR="00936424" w:rsidRDefault="00936424"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Regarding self-care and personal management tasks, Ms Mashego reported that she is currently independent in tasks with some limitations due to headaches (see section 11.8.).</w:t>
      </w:r>
      <w:r>
        <w:rPr>
          <w:rFonts w:ascii="Times New Roman" w:hAnsi="Times New Roman" w:cs="Times New Roman"/>
          <w:bCs/>
          <w:iCs/>
          <w:sz w:val="22"/>
          <w:szCs w:val="22"/>
        </w:rPr>
        <w:t xml:space="preserve">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The reported pain and difficulties are reasonable.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She can be expected to remain independent, however, she will benefit from using the recommended assistive devices to facilitate functioning. </w:t>
      </w:r>
    </w:p>
    <w:p w14:paraId="31893D4F" w14:textId="77777777" w:rsidR="00936424" w:rsidRDefault="00936424" w:rsidP="00936424">
      <w:pPr>
        <w:spacing w:line="360" w:lineRule="auto"/>
        <w:ind w:left="567"/>
        <w:jc w:val="both"/>
        <w:rPr>
          <w:rFonts w:ascii="Times New Roman" w:hAnsi="Times New Roman" w:cs="Times New Roman"/>
          <w:bCs/>
          <w:iCs/>
          <w:sz w:val="22"/>
          <w:szCs w:val="22"/>
        </w:rPr>
      </w:pPr>
    </w:p>
    <w:p w14:paraId="6039F2C1" w14:textId="4BF0E04C" w:rsidR="00936424" w:rsidRDefault="00936424"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From a leisure</w:t>
      </w:r>
      <w:r>
        <w:rPr>
          <w:rFonts w:ascii="Times New Roman" w:hAnsi="Times New Roman" w:cs="Times New Roman"/>
          <w:bCs/>
          <w:iCs/>
          <w:sz w:val="22"/>
          <w:szCs w:val="22"/>
        </w:rPr>
        <w:t>/</w:t>
      </w:r>
      <w:r w:rsidRPr="00936424">
        <w:rPr>
          <w:rFonts w:ascii="Times New Roman" w:hAnsi="Times New Roman" w:cs="Times New Roman"/>
          <w:bCs/>
          <w:iCs/>
          <w:sz w:val="22"/>
          <w:szCs w:val="22"/>
        </w:rPr>
        <w:t xml:space="preserve">recreational point of view, the claimant reported some challenges due to headaches (see section 5).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She also reported that she is reclusive.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This is reasonable. It</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is the writer</w:t>
      </w:r>
      <w:r w:rsidR="00575AC4">
        <w:rPr>
          <w:rFonts w:ascii="Times New Roman" w:hAnsi="Times New Roman" w:cs="Times New Roman"/>
          <w:bCs/>
          <w:iCs/>
          <w:sz w:val="22"/>
          <w:szCs w:val="22"/>
        </w:rPr>
        <w:t>’</w:t>
      </w:r>
      <w:r w:rsidRPr="00936424">
        <w:rPr>
          <w:rFonts w:ascii="Times New Roman" w:hAnsi="Times New Roman" w:cs="Times New Roman"/>
          <w:bCs/>
          <w:iCs/>
          <w:sz w:val="22"/>
          <w:szCs w:val="22"/>
        </w:rPr>
        <w:t>s opinion that the claimant has suffered due loss and prejudice to her leisure activities due to the accident.</w:t>
      </w:r>
    </w:p>
    <w:p w14:paraId="6BE3C607" w14:textId="77777777" w:rsidR="00936424" w:rsidRDefault="00936424" w:rsidP="00936424">
      <w:pPr>
        <w:spacing w:line="360" w:lineRule="auto"/>
        <w:ind w:left="567"/>
        <w:jc w:val="both"/>
        <w:rPr>
          <w:rFonts w:ascii="Times New Roman" w:hAnsi="Times New Roman" w:cs="Times New Roman"/>
          <w:bCs/>
          <w:iCs/>
          <w:sz w:val="22"/>
          <w:szCs w:val="22"/>
        </w:rPr>
      </w:pPr>
    </w:p>
    <w:p w14:paraId="4CC94774" w14:textId="36883891" w:rsidR="00936424" w:rsidRDefault="00936424"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In conclusion, the writer is of the opinion that the accident under discussion has thus resulted in negative effects in Ms Mashego</w:t>
      </w:r>
      <w:r>
        <w:rPr>
          <w:rFonts w:ascii="Times New Roman" w:hAnsi="Times New Roman" w:cs="Times New Roman"/>
          <w:bCs/>
          <w:iCs/>
          <w:sz w:val="22"/>
          <w:szCs w:val="22"/>
        </w:rPr>
        <w:t>’</w:t>
      </w:r>
      <w:r w:rsidRPr="00936424">
        <w:rPr>
          <w:rFonts w:ascii="Times New Roman" w:hAnsi="Times New Roman" w:cs="Times New Roman"/>
          <w:bCs/>
          <w:iCs/>
          <w:sz w:val="22"/>
          <w:szCs w:val="22"/>
        </w:rPr>
        <w:t xml:space="preserve">s Activities of Daily Living (ADL) and life enjoyment as a result of the presenting difficulties.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Due to the nature of her injuries, she has suffered long term functional fallouts.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 xml:space="preserve">She will benefit from Occupational Therapy intervention, assistive devices and environmental manipulation to reduce the risk of deterioration of her current symptoms, as well as limiting pain aggravation in daily tasks.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However, it is unlikely that the reported pain will be completely alleviated, and one would expect the pain to continue to be limiting to Ms Mashego in the long term.</w:t>
      </w:r>
    </w:p>
    <w:p w14:paraId="39108B2A" w14:textId="77777777" w:rsidR="00936424" w:rsidRDefault="00936424" w:rsidP="00936424">
      <w:pPr>
        <w:spacing w:line="360" w:lineRule="auto"/>
        <w:ind w:left="567"/>
        <w:jc w:val="both"/>
        <w:rPr>
          <w:rFonts w:ascii="Times New Roman" w:hAnsi="Times New Roman" w:cs="Times New Roman"/>
          <w:bCs/>
          <w:iCs/>
          <w:sz w:val="22"/>
          <w:szCs w:val="22"/>
        </w:rPr>
      </w:pPr>
    </w:p>
    <w:p w14:paraId="02E29BF7" w14:textId="7177CB7D" w:rsidR="00936424" w:rsidRDefault="00936424" w:rsidP="00936424">
      <w:pPr>
        <w:spacing w:line="360" w:lineRule="auto"/>
        <w:ind w:left="567"/>
        <w:jc w:val="both"/>
        <w:rPr>
          <w:rFonts w:ascii="Times New Roman" w:hAnsi="Times New Roman" w:cs="Times New Roman"/>
          <w:bCs/>
          <w:iCs/>
          <w:sz w:val="22"/>
          <w:szCs w:val="22"/>
        </w:rPr>
      </w:pPr>
      <w:r w:rsidRPr="00936424">
        <w:rPr>
          <w:rFonts w:ascii="Times New Roman" w:hAnsi="Times New Roman" w:cs="Times New Roman"/>
          <w:bCs/>
          <w:iCs/>
          <w:sz w:val="22"/>
          <w:szCs w:val="22"/>
        </w:rPr>
        <w:t xml:space="preserve">In </w:t>
      </w:r>
      <w:r w:rsidRPr="00936424">
        <w:rPr>
          <w:rFonts w:ascii="Times New Roman" w:hAnsi="Times New Roman" w:cs="Times New Roman"/>
          <w:b/>
          <w:iCs/>
          <w:sz w:val="22"/>
          <w:szCs w:val="22"/>
        </w:rPr>
        <w:t>conclusion</w:t>
      </w:r>
      <w:r w:rsidRPr="00936424">
        <w:rPr>
          <w:rFonts w:ascii="Times New Roman" w:hAnsi="Times New Roman" w:cs="Times New Roman"/>
          <w:bCs/>
          <w:iCs/>
          <w:sz w:val="22"/>
          <w:szCs w:val="22"/>
        </w:rPr>
        <w:t xml:space="preserve">, Ms Mashego has suffered a reduction in her functional capacity. </w:t>
      </w:r>
      <w:r w:rsidR="006D6991">
        <w:rPr>
          <w:rFonts w:ascii="Times New Roman" w:hAnsi="Times New Roman" w:cs="Times New Roman"/>
          <w:bCs/>
          <w:iCs/>
          <w:sz w:val="22"/>
          <w:szCs w:val="22"/>
        </w:rPr>
        <w:t xml:space="preserve"> </w:t>
      </w:r>
      <w:r w:rsidRPr="00936424">
        <w:rPr>
          <w:rFonts w:ascii="Times New Roman" w:hAnsi="Times New Roman" w:cs="Times New Roman"/>
          <w:bCs/>
          <w:iCs/>
          <w:sz w:val="22"/>
          <w:szCs w:val="22"/>
        </w:rPr>
        <w:t>She has suffered loss of competitiveness as a result and will not be able to compete on the same level as her uninjured peers.</w:t>
      </w:r>
      <w:r>
        <w:rPr>
          <w:rFonts w:ascii="Times New Roman" w:hAnsi="Times New Roman" w:cs="Times New Roman"/>
          <w:bCs/>
          <w:iCs/>
          <w:sz w:val="22"/>
          <w:szCs w:val="22"/>
        </w:rPr>
        <w:t>”</w:t>
      </w:r>
    </w:p>
    <w:p w14:paraId="74CD1646" w14:textId="77777777" w:rsidR="005D7253" w:rsidRDefault="005D7253" w:rsidP="00936424">
      <w:pPr>
        <w:spacing w:line="360" w:lineRule="auto"/>
        <w:ind w:left="567"/>
        <w:jc w:val="both"/>
        <w:rPr>
          <w:rFonts w:ascii="Times New Roman" w:hAnsi="Times New Roman" w:cs="Times New Roman"/>
          <w:bCs/>
          <w:iCs/>
          <w:sz w:val="22"/>
          <w:szCs w:val="22"/>
        </w:rPr>
      </w:pPr>
    </w:p>
    <w:p w14:paraId="73D991B4" w14:textId="49350F1E" w:rsidR="005D7253" w:rsidRPr="000F3061" w:rsidRDefault="005D7253" w:rsidP="005D7253">
      <w:pPr>
        <w:spacing w:line="360" w:lineRule="auto"/>
        <w:jc w:val="both"/>
        <w:rPr>
          <w:rFonts w:ascii="Times New Roman" w:hAnsi="Times New Roman" w:cs="Times New Roman"/>
          <w:b/>
          <w:iCs/>
        </w:rPr>
      </w:pPr>
      <w:r w:rsidRPr="000F3061">
        <w:rPr>
          <w:rFonts w:ascii="Times New Roman" w:hAnsi="Times New Roman" w:cs="Times New Roman"/>
          <w:b/>
          <w:iCs/>
        </w:rPr>
        <w:t>Industrial Psychologist</w:t>
      </w:r>
    </w:p>
    <w:p w14:paraId="408DADE4" w14:textId="4931EFBA" w:rsidR="00011A0B" w:rsidRPr="000F3061" w:rsidRDefault="005F7A84" w:rsidP="00755C0B">
      <w:pPr>
        <w:pStyle w:val="ListParagraph"/>
        <w:numPr>
          <w:ilvl w:val="0"/>
          <w:numId w:val="2"/>
        </w:numPr>
        <w:spacing w:line="360" w:lineRule="auto"/>
        <w:ind w:left="567" w:hanging="567"/>
        <w:jc w:val="both"/>
        <w:rPr>
          <w:rFonts w:ascii="Times New Roman" w:hAnsi="Times New Roman" w:cs="Times New Roman"/>
          <w:bCs/>
          <w:iCs/>
        </w:rPr>
      </w:pPr>
      <w:r w:rsidRPr="000F3061">
        <w:rPr>
          <w:rFonts w:ascii="Times New Roman" w:hAnsi="Times New Roman" w:cs="Times New Roman"/>
          <w:bCs/>
          <w:iCs/>
        </w:rPr>
        <w:t>M</w:t>
      </w:r>
      <w:r w:rsidR="003251AE" w:rsidRPr="000F3061">
        <w:rPr>
          <w:rFonts w:ascii="Times New Roman" w:hAnsi="Times New Roman" w:cs="Times New Roman"/>
          <w:bCs/>
          <w:iCs/>
        </w:rPr>
        <w:t>s</w:t>
      </w:r>
      <w:r w:rsidRPr="000F3061">
        <w:rPr>
          <w:rFonts w:ascii="Times New Roman" w:hAnsi="Times New Roman" w:cs="Times New Roman"/>
          <w:bCs/>
          <w:iCs/>
        </w:rPr>
        <w:t xml:space="preserve"> Ntsieni assessed the plaintiff on 30 November 2023 to evaluate the extent and impact of the accident and related injuries on the plaintiff’s physical and cognitive functioning in order to predict her educability, employment prospects and earning potential, assuming that the accident had not occurred and having regard to the consequences of the accident.</w:t>
      </w:r>
    </w:p>
    <w:p w14:paraId="4276D9A7" w14:textId="77777777" w:rsidR="005F7A84" w:rsidRPr="000F3061" w:rsidRDefault="005F7A84" w:rsidP="005F7A84">
      <w:pPr>
        <w:pStyle w:val="ListParagraph"/>
        <w:spacing w:line="360" w:lineRule="auto"/>
        <w:ind w:left="567"/>
        <w:jc w:val="both"/>
        <w:rPr>
          <w:rFonts w:ascii="Times New Roman" w:hAnsi="Times New Roman" w:cs="Times New Roman"/>
          <w:bCs/>
          <w:iCs/>
        </w:rPr>
      </w:pPr>
    </w:p>
    <w:p w14:paraId="5F327B24" w14:textId="5D52FD10" w:rsidR="00011A0B" w:rsidRPr="000F3061" w:rsidRDefault="005F7A84" w:rsidP="00755C0B">
      <w:pPr>
        <w:pStyle w:val="ListParagraph"/>
        <w:numPr>
          <w:ilvl w:val="0"/>
          <w:numId w:val="2"/>
        </w:numPr>
        <w:spacing w:line="360" w:lineRule="auto"/>
        <w:ind w:left="567" w:hanging="567"/>
        <w:jc w:val="both"/>
        <w:rPr>
          <w:rFonts w:ascii="Times New Roman" w:hAnsi="Times New Roman" w:cs="Times New Roman"/>
          <w:bCs/>
          <w:iCs/>
        </w:rPr>
      </w:pPr>
      <w:r w:rsidRPr="000F3061">
        <w:rPr>
          <w:rFonts w:ascii="Times New Roman" w:hAnsi="Times New Roman" w:cs="Times New Roman"/>
          <w:color w:val="000000"/>
          <w:shd w:val="clear" w:color="auto" w:fill="FFFFFF"/>
        </w:rPr>
        <w:t>The following was noted in the report referred to;</w:t>
      </w:r>
    </w:p>
    <w:p w14:paraId="10475DF7" w14:textId="77777777" w:rsidR="005F7A84" w:rsidRPr="005F7A84" w:rsidRDefault="005F7A84" w:rsidP="005F7A84">
      <w:pPr>
        <w:pStyle w:val="ListParagraph"/>
        <w:spacing w:line="360" w:lineRule="auto"/>
        <w:ind w:left="567"/>
        <w:jc w:val="both"/>
        <w:rPr>
          <w:rFonts w:ascii="Times New Roman" w:hAnsi="Times New Roman" w:cs="Times New Roman"/>
          <w:bCs/>
          <w:iCs/>
        </w:rPr>
      </w:pPr>
    </w:p>
    <w:p w14:paraId="36AC1230" w14:textId="71A13421" w:rsidR="005F7A84" w:rsidRDefault="005F7A84" w:rsidP="005F7A84">
      <w:pPr>
        <w:pStyle w:val="ListParagraph"/>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lastRenderedPageBreak/>
        <w:t>“</w:t>
      </w:r>
      <w:r w:rsidRPr="005F7A84">
        <w:rPr>
          <w:rFonts w:ascii="Times New Roman" w:hAnsi="Times New Roman" w:cs="Times New Roman"/>
          <w:b/>
          <w:iCs/>
          <w:sz w:val="22"/>
          <w:szCs w:val="22"/>
        </w:rPr>
        <w:t>7. EMPLOYMENT PROSPECTS R. EARNING POTENTIAL</w:t>
      </w:r>
      <w:r w:rsidRPr="005F7A84">
        <w:rPr>
          <w:rFonts w:ascii="Times New Roman" w:hAnsi="Times New Roman" w:cs="Times New Roman"/>
          <w:bCs/>
          <w:iCs/>
          <w:sz w:val="22"/>
          <w:szCs w:val="22"/>
        </w:rPr>
        <w:t xml:space="preserve"> </w:t>
      </w:r>
    </w:p>
    <w:p w14:paraId="4D772CB5" w14:textId="6FFB076D" w:rsidR="005F7A84" w:rsidRPr="005F7A84" w:rsidRDefault="005F7A84" w:rsidP="005F7A84">
      <w:pPr>
        <w:pStyle w:val="ListParagraph"/>
        <w:spacing w:line="360" w:lineRule="auto"/>
        <w:jc w:val="both"/>
        <w:rPr>
          <w:rFonts w:ascii="Times New Roman" w:hAnsi="Times New Roman" w:cs="Times New Roman"/>
          <w:b/>
          <w:iCs/>
          <w:sz w:val="22"/>
          <w:szCs w:val="22"/>
        </w:rPr>
      </w:pPr>
      <w:r w:rsidRPr="005F7A84">
        <w:rPr>
          <w:rFonts w:ascii="Times New Roman" w:hAnsi="Times New Roman" w:cs="Times New Roman"/>
          <w:b/>
          <w:iCs/>
          <w:sz w:val="22"/>
          <w:szCs w:val="22"/>
        </w:rPr>
        <w:t xml:space="preserve">7.1 Pre-Accident </w:t>
      </w:r>
    </w:p>
    <w:p w14:paraId="24726243" w14:textId="0FBCAE59" w:rsidR="005F7A84" w:rsidRDefault="005F7A84" w:rsidP="005F7A84">
      <w:pPr>
        <w:pStyle w:val="ListParagraph"/>
        <w:spacing w:line="360" w:lineRule="auto"/>
        <w:jc w:val="both"/>
        <w:rPr>
          <w:rFonts w:ascii="Times New Roman" w:hAnsi="Times New Roman" w:cs="Times New Roman"/>
          <w:bCs/>
          <w:iCs/>
          <w:sz w:val="22"/>
          <w:szCs w:val="22"/>
        </w:rPr>
      </w:pPr>
      <w:r w:rsidRPr="005F7A84">
        <w:rPr>
          <w:rFonts w:ascii="Times New Roman" w:hAnsi="Times New Roman" w:cs="Times New Roman"/>
          <w:bCs/>
          <w:iCs/>
          <w:sz w:val="22"/>
          <w:szCs w:val="22"/>
        </w:rPr>
        <w:t xml:space="preserve">Ms. Mashego reported that she has Grade 12 level of education and IT End User Competing Certificate. </w:t>
      </w:r>
      <w:r w:rsidR="006D6991">
        <w:rPr>
          <w:rFonts w:ascii="Times New Roman" w:hAnsi="Times New Roman" w:cs="Times New Roman"/>
          <w:bCs/>
          <w:iCs/>
          <w:sz w:val="22"/>
          <w:szCs w:val="22"/>
        </w:rPr>
        <w:t xml:space="preserve"> </w:t>
      </w:r>
      <w:r w:rsidRPr="005F7A84">
        <w:rPr>
          <w:rFonts w:ascii="Times New Roman" w:hAnsi="Times New Roman" w:cs="Times New Roman"/>
          <w:bCs/>
          <w:iCs/>
          <w:sz w:val="22"/>
          <w:szCs w:val="22"/>
        </w:rPr>
        <w:t xml:space="preserve">Dr. R. Koch states that </w:t>
      </w:r>
      <w:r>
        <w:rPr>
          <w:rFonts w:ascii="Times New Roman" w:hAnsi="Times New Roman" w:cs="Times New Roman"/>
          <w:bCs/>
          <w:iCs/>
          <w:sz w:val="22"/>
          <w:szCs w:val="22"/>
        </w:rPr>
        <w:t>“</w:t>
      </w:r>
      <w:r w:rsidRPr="005F7A84">
        <w:rPr>
          <w:rFonts w:ascii="Times New Roman" w:hAnsi="Times New Roman" w:cs="Times New Roman"/>
          <w:bCs/>
          <w:iCs/>
          <w:sz w:val="22"/>
          <w:szCs w:val="22"/>
        </w:rPr>
        <w:t>it</w:t>
      </w:r>
      <w:r>
        <w:rPr>
          <w:rFonts w:ascii="Times New Roman" w:hAnsi="Times New Roman" w:cs="Times New Roman"/>
          <w:bCs/>
          <w:iCs/>
          <w:sz w:val="22"/>
          <w:szCs w:val="22"/>
        </w:rPr>
        <w:t xml:space="preserve"> </w:t>
      </w:r>
      <w:r w:rsidRPr="005F7A84">
        <w:rPr>
          <w:rFonts w:ascii="Times New Roman" w:hAnsi="Times New Roman" w:cs="Times New Roman"/>
          <w:bCs/>
          <w:iCs/>
          <w:sz w:val="22"/>
          <w:szCs w:val="22"/>
        </w:rPr>
        <w:t>is well established that for purposes of the assessment of damages for loss of earning capacity the test</w:t>
      </w:r>
      <w:r>
        <w:rPr>
          <w:rFonts w:ascii="Times New Roman" w:hAnsi="Times New Roman" w:cs="Times New Roman"/>
          <w:bCs/>
          <w:iCs/>
          <w:sz w:val="22"/>
          <w:szCs w:val="22"/>
        </w:rPr>
        <w:t xml:space="preserve"> </w:t>
      </w:r>
      <w:r w:rsidRPr="005F7A84">
        <w:rPr>
          <w:rFonts w:ascii="Times New Roman" w:hAnsi="Times New Roman" w:cs="Times New Roman"/>
          <w:bCs/>
          <w:iCs/>
          <w:sz w:val="22"/>
          <w:szCs w:val="22"/>
        </w:rPr>
        <w:t xml:space="preserve">is </w:t>
      </w:r>
      <w:r>
        <w:rPr>
          <w:rFonts w:ascii="Times New Roman" w:hAnsi="Times New Roman" w:cs="Times New Roman"/>
          <w:bCs/>
          <w:iCs/>
          <w:sz w:val="22"/>
          <w:szCs w:val="22"/>
        </w:rPr>
        <w:t>“</w:t>
      </w:r>
      <w:r w:rsidRPr="005F7A84">
        <w:rPr>
          <w:rFonts w:ascii="Times New Roman" w:hAnsi="Times New Roman" w:cs="Times New Roman"/>
          <w:bCs/>
          <w:iCs/>
          <w:sz w:val="22"/>
          <w:szCs w:val="22"/>
        </w:rPr>
        <w:t>likely</w:t>
      </w:r>
      <w:r>
        <w:rPr>
          <w:rFonts w:ascii="Times New Roman" w:hAnsi="Times New Roman" w:cs="Times New Roman"/>
          <w:bCs/>
          <w:iCs/>
          <w:sz w:val="22"/>
          <w:szCs w:val="22"/>
        </w:rPr>
        <w:t>”</w:t>
      </w:r>
      <w:r w:rsidRPr="005F7A84">
        <w:rPr>
          <w:rFonts w:ascii="Times New Roman" w:hAnsi="Times New Roman" w:cs="Times New Roman"/>
          <w:bCs/>
          <w:iCs/>
          <w:sz w:val="22"/>
          <w:szCs w:val="22"/>
        </w:rPr>
        <w:t xml:space="preserve"> </w:t>
      </w:r>
      <w:r>
        <w:rPr>
          <w:rFonts w:ascii="Times New Roman" w:hAnsi="Times New Roman" w:cs="Times New Roman"/>
          <w:bCs/>
          <w:iCs/>
          <w:sz w:val="22"/>
          <w:szCs w:val="22"/>
        </w:rPr>
        <w:t>“</w:t>
      </w:r>
      <w:r w:rsidRPr="005F7A84">
        <w:rPr>
          <w:rFonts w:ascii="Times New Roman" w:hAnsi="Times New Roman" w:cs="Times New Roman"/>
          <w:bCs/>
          <w:iCs/>
          <w:sz w:val="22"/>
          <w:szCs w:val="22"/>
        </w:rPr>
        <w:t>probable</w:t>
      </w:r>
      <w:r>
        <w:rPr>
          <w:rFonts w:ascii="Times New Roman" w:hAnsi="Times New Roman" w:cs="Times New Roman"/>
          <w:bCs/>
          <w:iCs/>
          <w:sz w:val="22"/>
          <w:szCs w:val="22"/>
        </w:rPr>
        <w:t>”</w:t>
      </w:r>
      <w:r w:rsidRPr="005F7A84">
        <w:rPr>
          <w:rFonts w:ascii="Times New Roman" w:hAnsi="Times New Roman" w:cs="Times New Roman"/>
          <w:bCs/>
          <w:iCs/>
          <w:sz w:val="22"/>
          <w:szCs w:val="22"/>
        </w:rPr>
        <w:t xml:space="preserve"> earnings and not what claimant could possibly have earned in an optimal scenario. (The Quantum yearbook, 2011:70).</w:t>
      </w:r>
      <w:r>
        <w:rPr>
          <w:rFonts w:ascii="Times New Roman" w:hAnsi="Times New Roman" w:cs="Times New Roman"/>
          <w:bCs/>
          <w:iCs/>
          <w:sz w:val="22"/>
          <w:szCs w:val="22"/>
        </w:rPr>
        <w:t xml:space="preserve"> “</w:t>
      </w:r>
      <w:r w:rsidRPr="005F7A84">
        <w:rPr>
          <w:rFonts w:ascii="Times New Roman" w:hAnsi="Times New Roman" w:cs="Times New Roman"/>
          <w:bCs/>
          <w:iCs/>
          <w:sz w:val="22"/>
          <w:szCs w:val="22"/>
        </w:rPr>
        <w:t>The best guide to likely earnings</w:t>
      </w:r>
      <w:r>
        <w:rPr>
          <w:rFonts w:ascii="Times New Roman" w:hAnsi="Times New Roman" w:cs="Times New Roman"/>
          <w:bCs/>
          <w:iCs/>
          <w:sz w:val="22"/>
          <w:szCs w:val="22"/>
        </w:rPr>
        <w:t xml:space="preserve"> </w:t>
      </w:r>
      <w:r w:rsidRPr="005F7A84">
        <w:rPr>
          <w:rFonts w:ascii="Times New Roman" w:hAnsi="Times New Roman" w:cs="Times New Roman"/>
          <w:bCs/>
          <w:iCs/>
          <w:sz w:val="22"/>
          <w:szCs w:val="22"/>
        </w:rPr>
        <w:t>is often what the victim was earning at the time of the accident</w:t>
      </w:r>
      <w:r>
        <w:rPr>
          <w:rFonts w:ascii="Times New Roman" w:hAnsi="Times New Roman" w:cs="Times New Roman"/>
          <w:bCs/>
          <w:iCs/>
          <w:sz w:val="22"/>
          <w:szCs w:val="22"/>
        </w:rPr>
        <w:t>”</w:t>
      </w:r>
      <w:r w:rsidRPr="005F7A84">
        <w:rPr>
          <w:rFonts w:ascii="Times New Roman" w:hAnsi="Times New Roman" w:cs="Times New Roman"/>
          <w:bCs/>
          <w:iCs/>
          <w:sz w:val="22"/>
          <w:szCs w:val="22"/>
        </w:rPr>
        <w:t xml:space="preserve">. (The Quantum yearbook, 2012:106). </w:t>
      </w:r>
      <w:r w:rsidR="006D6991">
        <w:rPr>
          <w:rFonts w:ascii="Times New Roman" w:hAnsi="Times New Roman" w:cs="Times New Roman"/>
          <w:bCs/>
          <w:iCs/>
          <w:sz w:val="22"/>
          <w:szCs w:val="22"/>
        </w:rPr>
        <w:t xml:space="preserve"> </w:t>
      </w:r>
      <w:r w:rsidRPr="00C379F4">
        <w:rPr>
          <w:rFonts w:ascii="Times New Roman" w:hAnsi="Times New Roman" w:cs="Times New Roman"/>
          <w:bCs/>
          <w:iCs/>
          <w:sz w:val="22"/>
          <w:szCs w:val="22"/>
        </w:rPr>
        <w:t>At the time of the accident Ms. Mashego was employed by Vermaak en Vennote Pathologist as a Laboratory Clerk earning basic salary of R6 450.00 per month, and R7 068.43 — R7 686.86 per month with overtime as per the pay slip provided below.</w:t>
      </w:r>
      <w:r w:rsidRPr="005F7A84">
        <w:rPr>
          <w:rFonts w:ascii="Times New Roman" w:hAnsi="Times New Roman" w:cs="Times New Roman"/>
          <w:bCs/>
          <w:iCs/>
          <w:sz w:val="22"/>
          <w:szCs w:val="22"/>
        </w:rPr>
        <w:t xml:space="preserve"> </w:t>
      </w:r>
    </w:p>
    <w:p w14:paraId="67FAAE8C" w14:textId="77777777" w:rsidR="007054A6" w:rsidRDefault="007054A6" w:rsidP="005F7A84">
      <w:pPr>
        <w:pStyle w:val="ListParagraph"/>
        <w:spacing w:line="360" w:lineRule="auto"/>
        <w:jc w:val="both"/>
        <w:rPr>
          <w:rFonts w:ascii="Times New Roman" w:hAnsi="Times New Roman" w:cs="Times New Roman"/>
          <w:bCs/>
          <w:iCs/>
          <w:sz w:val="22"/>
          <w:szCs w:val="22"/>
        </w:rPr>
      </w:pPr>
    </w:p>
    <w:p w14:paraId="5E3C0F97" w14:textId="54793BC3" w:rsidR="007054A6" w:rsidRDefault="007054A6" w:rsidP="005F7A84">
      <w:pPr>
        <w:pStyle w:val="ListParagraph"/>
        <w:spacing w:line="360" w:lineRule="auto"/>
        <w:jc w:val="both"/>
        <w:rPr>
          <w:rFonts w:ascii="Times New Roman" w:hAnsi="Times New Roman" w:cs="Times New Roman"/>
          <w:bCs/>
          <w:iCs/>
          <w:sz w:val="22"/>
          <w:szCs w:val="22"/>
        </w:rPr>
      </w:pPr>
      <w:r w:rsidRPr="007054A6">
        <w:rPr>
          <w:rFonts w:ascii="Times New Roman" w:hAnsi="Times New Roman" w:cs="Times New Roman"/>
          <w:bCs/>
          <w:iCs/>
          <w:sz w:val="22"/>
          <w:szCs w:val="22"/>
        </w:rPr>
        <w:t xml:space="preserve">It is clear that in this capacity she relied on her cognitive, physical health, strength, and capabilities for gainful employment. </w:t>
      </w:r>
      <w:r w:rsidR="006D6991">
        <w:rPr>
          <w:rFonts w:ascii="Times New Roman" w:hAnsi="Times New Roman" w:cs="Times New Roman"/>
          <w:bCs/>
          <w:iCs/>
          <w:sz w:val="22"/>
          <w:szCs w:val="22"/>
        </w:rPr>
        <w:t xml:space="preserve"> </w:t>
      </w:r>
      <w:r w:rsidRPr="00C379F4">
        <w:rPr>
          <w:rFonts w:ascii="Times New Roman" w:hAnsi="Times New Roman" w:cs="Times New Roman"/>
          <w:bCs/>
          <w:iCs/>
          <w:sz w:val="22"/>
          <w:szCs w:val="22"/>
        </w:rPr>
        <w:t>Her reported earnings at the time of the accident were ranging within Paterson A1 (basic salary) of the 2018 Paterson-Derived Grading Scales in the formal sector.</w:t>
      </w:r>
      <w:r w:rsidRPr="007054A6">
        <w:rPr>
          <w:rFonts w:ascii="Times New Roman" w:hAnsi="Times New Roman" w:cs="Times New Roman"/>
          <w:bCs/>
          <w:iCs/>
          <w:sz w:val="22"/>
          <w:szCs w:val="22"/>
        </w:rPr>
        <w:t xml:space="preserve"> </w:t>
      </w:r>
    </w:p>
    <w:p w14:paraId="40059B7A" w14:textId="77777777" w:rsidR="007054A6" w:rsidRDefault="007054A6" w:rsidP="005F7A84">
      <w:pPr>
        <w:pStyle w:val="ListParagraph"/>
        <w:spacing w:line="360" w:lineRule="auto"/>
        <w:jc w:val="both"/>
        <w:rPr>
          <w:rFonts w:ascii="Times New Roman" w:hAnsi="Times New Roman" w:cs="Times New Roman"/>
          <w:bCs/>
          <w:iCs/>
          <w:sz w:val="22"/>
          <w:szCs w:val="22"/>
        </w:rPr>
      </w:pPr>
    </w:p>
    <w:p w14:paraId="098D6904" w14:textId="4A92794D" w:rsidR="007054A6" w:rsidRDefault="007054A6" w:rsidP="005F7A84">
      <w:pPr>
        <w:pStyle w:val="ListParagraph"/>
        <w:spacing w:line="360" w:lineRule="auto"/>
        <w:jc w:val="both"/>
        <w:rPr>
          <w:rFonts w:ascii="Times New Roman" w:hAnsi="Times New Roman" w:cs="Times New Roman"/>
          <w:bCs/>
          <w:iCs/>
          <w:sz w:val="22"/>
          <w:szCs w:val="22"/>
        </w:rPr>
      </w:pPr>
      <w:r w:rsidRPr="007054A6">
        <w:rPr>
          <w:rFonts w:ascii="Times New Roman" w:hAnsi="Times New Roman" w:cs="Times New Roman"/>
          <w:bCs/>
          <w:iCs/>
          <w:sz w:val="22"/>
          <w:szCs w:val="22"/>
        </w:rPr>
        <w:t xml:space="preserve">In this capacity, at the age of 26 years as at the time of the accident, with a Grade 12 level of education, IT End User Computing Certificate and her work experience as indicated above, it is herein accepted that growth in her earnings was likely for Ms. Mashego who had 39 years still pending to retirement. </w:t>
      </w:r>
      <w:r w:rsidR="006D6991">
        <w:rPr>
          <w:rFonts w:ascii="Times New Roman" w:hAnsi="Times New Roman" w:cs="Times New Roman"/>
          <w:bCs/>
          <w:iCs/>
          <w:sz w:val="22"/>
          <w:szCs w:val="22"/>
        </w:rPr>
        <w:t xml:space="preserve"> </w:t>
      </w:r>
      <w:r w:rsidRPr="007054A6">
        <w:rPr>
          <w:rFonts w:ascii="Times New Roman" w:hAnsi="Times New Roman" w:cs="Times New Roman"/>
          <w:bCs/>
          <w:iCs/>
          <w:sz w:val="22"/>
          <w:szCs w:val="22"/>
        </w:rPr>
        <w:t xml:space="preserve">It is the writer's view when considering her young age, educational background, work experience as well as collateral information from Ms. Thabisa Lemba, manager at Vermaak en Vennote Pathologist indicating that </w:t>
      </w:r>
      <w:r w:rsidRPr="007054A6">
        <w:rPr>
          <w:rFonts w:ascii="Times New Roman" w:hAnsi="Times New Roman" w:cs="Times New Roman"/>
          <w:bCs/>
          <w:iCs/>
          <w:sz w:val="22"/>
          <w:szCs w:val="22"/>
          <w:u w:val="single"/>
        </w:rPr>
        <w:t xml:space="preserve">Ms Mashego was a hard worker and stood a chance of being promoted to a Laboratory Technician earning from R12 000 </w:t>
      </w:r>
      <w:r>
        <w:rPr>
          <w:rFonts w:ascii="Times New Roman" w:hAnsi="Times New Roman" w:cs="Times New Roman"/>
          <w:bCs/>
          <w:iCs/>
          <w:sz w:val="22"/>
          <w:szCs w:val="22"/>
          <w:u w:val="single"/>
        </w:rPr>
        <w:t>(g</w:t>
      </w:r>
      <w:r w:rsidRPr="007054A6">
        <w:rPr>
          <w:rFonts w:ascii="Times New Roman" w:hAnsi="Times New Roman" w:cs="Times New Roman"/>
          <w:bCs/>
          <w:iCs/>
          <w:sz w:val="22"/>
          <w:szCs w:val="22"/>
          <w:u w:val="single"/>
        </w:rPr>
        <w:t xml:space="preserve">ross </w:t>
      </w:r>
      <w:r>
        <w:rPr>
          <w:rFonts w:ascii="Times New Roman" w:hAnsi="Times New Roman" w:cs="Times New Roman"/>
          <w:bCs/>
          <w:iCs/>
          <w:sz w:val="22"/>
          <w:szCs w:val="22"/>
          <w:u w:val="single"/>
        </w:rPr>
        <w:t>p</w:t>
      </w:r>
      <w:r w:rsidRPr="007054A6">
        <w:rPr>
          <w:rFonts w:ascii="Times New Roman" w:hAnsi="Times New Roman" w:cs="Times New Roman"/>
          <w:bCs/>
          <w:iCs/>
          <w:sz w:val="22"/>
          <w:szCs w:val="22"/>
          <w:u w:val="single"/>
        </w:rPr>
        <w:t>er month</w:t>
      </w:r>
      <w:r>
        <w:rPr>
          <w:rFonts w:ascii="Times New Roman" w:hAnsi="Times New Roman" w:cs="Times New Roman"/>
          <w:bCs/>
          <w:iCs/>
          <w:sz w:val="22"/>
          <w:szCs w:val="22"/>
          <w:u w:val="single"/>
        </w:rPr>
        <w:t>)</w:t>
      </w:r>
      <w:r w:rsidRPr="007054A6">
        <w:rPr>
          <w:rFonts w:ascii="Times New Roman" w:hAnsi="Times New Roman" w:cs="Times New Roman"/>
          <w:bCs/>
          <w:iCs/>
          <w:sz w:val="22"/>
          <w:szCs w:val="22"/>
        </w:rPr>
        <w:t xml:space="preserve"> that </w:t>
      </w:r>
      <w:r w:rsidRPr="00943D26">
        <w:rPr>
          <w:rFonts w:ascii="Times New Roman" w:hAnsi="Times New Roman" w:cs="Times New Roman"/>
          <w:bCs/>
          <w:iCs/>
          <w:sz w:val="22"/>
          <w:szCs w:val="22"/>
        </w:rPr>
        <w:t>she would have managed to progress her career and earnings to reach Paterson B3/B4 level, total package, through promotions, changes of jobs and employer for</w:t>
      </w:r>
      <w:r w:rsidRPr="00943D26">
        <w:t xml:space="preserve"> </w:t>
      </w:r>
      <w:r w:rsidRPr="00943D26">
        <w:rPr>
          <w:rFonts w:ascii="Times New Roman" w:hAnsi="Times New Roman" w:cs="Times New Roman"/>
          <w:bCs/>
          <w:iCs/>
          <w:sz w:val="22"/>
          <w:szCs w:val="22"/>
        </w:rPr>
        <w:t>better prospects at the approximate age of 45 years.</w:t>
      </w:r>
      <w:r w:rsidRPr="007054A6">
        <w:rPr>
          <w:rFonts w:ascii="Times New Roman" w:hAnsi="Times New Roman" w:cs="Times New Roman"/>
          <w:bCs/>
          <w:iCs/>
          <w:sz w:val="22"/>
          <w:szCs w:val="22"/>
        </w:rPr>
        <w:t xml:space="preserve"> </w:t>
      </w:r>
      <w:r w:rsidR="00943D26">
        <w:rPr>
          <w:rFonts w:ascii="Times New Roman" w:hAnsi="Times New Roman" w:cs="Times New Roman"/>
          <w:bCs/>
          <w:iCs/>
          <w:sz w:val="22"/>
          <w:szCs w:val="22"/>
        </w:rPr>
        <w:t xml:space="preserve"> </w:t>
      </w:r>
      <w:r w:rsidRPr="007054A6">
        <w:rPr>
          <w:rFonts w:ascii="Times New Roman" w:hAnsi="Times New Roman" w:cs="Times New Roman"/>
          <w:bCs/>
          <w:iCs/>
          <w:sz w:val="22"/>
          <w:szCs w:val="22"/>
        </w:rPr>
        <w:t>Thereafter further growth in her earnings was most likely going to be as a result of annual inflationary related increases till retirement age.</w:t>
      </w:r>
    </w:p>
    <w:p w14:paraId="29D285E3" w14:textId="77777777" w:rsidR="007054A6" w:rsidRDefault="007054A6" w:rsidP="005F7A84">
      <w:pPr>
        <w:pStyle w:val="ListParagraph"/>
        <w:spacing w:line="360" w:lineRule="auto"/>
        <w:jc w:val="both"/>
        <w:rPr>
          <w:rFonts w:ascii="Times New Roman" w:hAnsi="Times New Roman" w:cs="Times New Roman"/>
          <w:bCs/>
          <w:iCs/>
          <w:sz w:val="22"/>
          <w:szCs w:val="22"/>
        </w:rPr>
      </w:pPr>
    </w:p>
    <w:p w14:paraId="16E0E61D" w14:textId="30E83614" w:rsidR="007054A6" w:rsidRDefault="007054A6" w:rsidP="005F7A84">
      <w:pPr>
        <w:pStyle w:val="ListParagraph"/>
        <w:spacing w:line="360" w:lineRule="auto"/>
        <w:jc w:val="both"/>
        <w:rPr>
          <w:rFonts w:ascii="Times New Roman" w:hAnsi="Times New Roman" w:cs="Times New Roman"/>
          <w:bCs/>
          <w:iCs/>
          <w:sz w:val="22"/>
          <w:szCs w:val="22"/>
        </w:rPr>
      </w:pPr>
      <w:r w:rsidRPr="007054A6">
        <w:rPr>
          <w:rFonts w:ascii="Times New Roman" w:hAnsi="Times New Roman" w:cs="Times New Roman"/>
          <w:b/>
          <w:iCs/>
          <w:sz w:val="22"/>
          <w:szCs w:val="22"/>
        </w:rPr>
        <w:t>But for the accident</w:t>
      </w:r>
      <w:r w:rsidRPr="007054A6">
        <w:rPr>
          <w:rFonts w:ascii="Times New Roman" w:hAnsi="Times New Roman" w:cs="Times New Roman"/>
          <w:bCs/>
          <w:iCs/>
          <w:sz w:val="22"/>
          <w:szCs w:val="22"/>
        </w:rPr>
        <w:t>, the writer is of the opinion that Ms. Mashego had the physiological and cognitive ability necessary for her to enjoy a working life which would have most probably ended in age-related retirement at 65 years depending on her employer</w:t>
      </w:r>
      <w:r>
        <w:rPr>
          <w:rFonts w:ascii="Times New Roman" w:hAnsi="Times New Roman" w:cs="Times New Roman"/>
          <w:bCs/>
          <w:iCs/>
          <w:sz w:val="22"/>
          <w:szCs w:val="22"/>
        </w:rPr>
        <w:t>’</w:t>
      </w:r>
      <w:r w:rsidRPr="007054A6">
        <w:rPr>
          <w:rFonts w:ascii="Times New Roman" w:hAnsi="Times New Roman" w:cs="Times New Roman"/>
          <w:bCs/>
          <w:iCs/>
          <w:sz w:val="22"/>
          <w:szCs w:val="22"/>
        </w:rPr>
        <w:t>s retirement age at the time.</w:t>
      </w:r>
    </w:p>
    <w:p w14:paraId="2BF30B9A" w14:textId="77777777" w:rsidR="007054A6" w:rsidRDefault="007054A6" w:rsidP="005F7A84">
      <w:pPr>
        <w:pStyle w:val="ListParagraph"/>
        <w:spacing w:line="360" w:lineRule="auto"/>
        <w:jc w:val="both"/>
        <w:rPr>
          <w:rFonts w:ascii="Times New Roman" w:hAnsi="Times New Roman" w:cs="Times New Roman"/>
          <w:bCs/>
          <w:iCs/>
          <w:sz w:val="22"/>
          <w:szCs w:val="22"/>
        </w:rPr>
      </w:pPr>
    </w:p>
    <w:p w14:paraId="152FA84B" w14:textId="77777777" w:rsidR="007054A6" w:rsidRDefault="007054A6" w:rsidP="005F7A84">
      <w:pPr>
        <w:pStyle w:val="ListParagraph"/>
        <w:spacing w:line="360" w:lineRule="auto"/>
        <w:jc w:val="both"/>
        <w:rPr>
          <w:rFonts w:ascii="Times New Roman" w:hAnsi="Times New Roman" w:cs="Times New Roman"/>
          <w:bCs/>
          <w:iCs/>
          <w:sz w:val="22"/>
          <w:szCs w:val="22"/>
        </w:rPr>
      </w:pPr>
      <w:r w:rsidRPr="007054A6">
        <w:rPr>
          <w:rFonts w:ascii="Times New Roman" w:hAnsi="Times New Roman" w:cs="Times New Roman"/>
          <w:b/>
          <w:iCs/>
          <w:sz w:val="22"/>
          <w:szCs w:val="22"/>
        </w:rPr>
        <w:t>7.2 Post-Accident</w:t>
      </w:r>
      <w:r w:rsidRPr="007054A6">
        <w:rPr>
          <w:rFonts w:ascii="Times New Roman" w:hAnsi="Times New Roman" w:cs="Times New Roman"/>
          <w:bCs/>
          <w:iCs/>
          <w:sz w:val="22"/>
          <w:szCs w:val="22"/>
        </w:rPr>
        <w:t xml:space="preserve"> </w:t>
      </w:r>
    </w:p>
    <w:p w14:paraId="5A0AFE1B" w14:textId="16289968" w:rsidR="007054A6" w:rsidRPr="00D50714" w:rsidRDefault="007054A6" w:rsidP="00D50714">
      <w:pPr>
        <w:pStyle w:val="ListParagraph"/>
        <w:spacing w:line="360" w:lineRule="auto"/>
        <w:jc w:val="both"/>
        <w:rPr>
          <w:rFonts w:ascii="Times New Roman" w:hAnsi="Times New Roman" w:cs="Times New Roman"/>
          <w:bCs/>
          <w:iCs/>
          <w:sz w:val="22"/>
          <w:szCs w:val="22"/>
        </w:rPr>
      </w:pPr>
      <w:r w:rsidRPr="007054A6">
        <w:rPr>
          <w:rFonts w:ascii="Times New Roman" w:hAnsi="Times New Roman" w:cs="Times New Roman"/>
          <w:bCs/>
          <w:iCs/>
          <w:sz w:val="22"/>
          <w:szCs w:val="22"/>
        </w:rPr>
        <w:t xml:space="preserve">Subsequent to the accident which occurred on 13 October 2018; Ms. Mashego was taken by an ambulance to Zamokuhle Private Hospital where she was discharged on 15 October 2018 (as </w:t>
      </w:r>
      <w:r w:rsidRPr="007054A6">
        <w:rPr>
          <w:rFonts w:ascii="Times New Roman" w:hAnsi="Times New Roman" w:cs="Times New Roman"/>
          <w:bCs/>
          <w:iCs/>
          <w:sz w:val="22"/>
          <w:szCs w:val="22"/>
        </w:rPr>
        <w:lastRenderedPageBreak/>
        <w:t xml:space="preserve">per the RAF 1 Form). </w:t>
      </w:r>
      <w:r w:rsidR="006D6991">
        <w:rPr>
          <w:rFonts w:ascii="Times New Roman" w:hAnsi="Times New Roman" w:cs="Times New Roman"/>
          <w:bCs/>
          <w:iCs/>
          <w:sz w:val="22"/>
          <w:szCs w:val="22"/>
        </w:rPr>
        <w:t xml:space="preserve"> </w:t>
      </w:r>
      <w:r w:rsidRPr="007054A6">
        <w:rPr>
          <w:rFonts w:ascii="Times New Roman" w:hAnsi="Times New Roman" w:cs="Times New Roman"/>
          <w:bCs/>
          <w:iCs/>
          <w:sz w:val="22"/>
          <w:szCs w:val="22"/>
        </w:rPr>
        <w:t xml:space="preserve">She reported that she attended check-ups. </w:t>
      </w:r>
      <w:r w:rsidR="006D6991">
        <w:rPr>
          <w:rFonts w:ascii="Times New Roman" w:hAnsi="Times New Roman" w:cs="Times New Roman"/>
          <w:bCs/>
          <w:iCs/>
          <w:sz w:val="22"/>
          <w:szCs w:val="22"/>
        </w:rPr>
        <w:t xml:space="preserve"> </w:t>
      </w:r>
      <w:r w:rsidRPr="007054A6">
        <w:rPr>
          <w:rFonts w:ascii="Times New Roman" w:hAnsi="Times New Roman" w:cs="Times New Roman"/>
          <w:bCs/>
          <w:iCs/>
          <w:sz w:val="22"/>
          <w:szCs w:val="22"/>
        </w:rPr>
        <w:t xml:space="preserve">She also reported that she stayed at home recuperating for 02 weeks. </w:t>
      </w:r>
      <w:r w:rsidR="006D6991">
        <w:rPr>
          <w:rFonts w:ascii="Times New Roman" w:hAnsi="Times New Roman" w:cs="Times New Roman"/>
          <w:bCs/>
          <w:iCs/>
          <w:sz w:val="22"/>
          <w:szCs w:val="22"/>
        </w:rPr>
        <w:t xml:space="preserve"> </w:t>
      </w:r>
      <w:r w:rsidRPr="007054A6">
        <w:rPr>
          <w:rFonts w:ascii="Times New Roman" w:hAnsi="Times New Roman" w:cs="Times New Roman"/>
          <w:bCs/>
          <w:iCs/>
          <w:sz w:val="22"/>
          <w:szCs w:val="22"/>
        </w:rPr>
        <w:t xml:space="preserve">She further reported that she was paid for the period she was off from work, however she lost of overtime. </w:t>
      </w:r>
      <w:r w:rsidR="006D6991">
        <w:rPr>
          <w:rFonts w:ascii="Times New Roman" w:hAnsi="Times New Roman" w:cs="Times New Roman"/>
          <w:bCs/>
          <w:iCs/>
          <w:sz w:val="22"/>
          <w:szCs w:val="22"/>
        </w:rPr>
        <w:t xml:space="preserve"> </w:t>
      </w:r>
      <w:r w:rsidRPr="007054A6">
        <w:rPr>
          <w:rFonts w:ascii="Times New Roman" w:hAnsi="Times New Roman" w:cs="Times New Roman"/>
          <w:bCs/>
          <w:iCs/>
          <w:sz w:val="22"/>
          <w:szCs w:val="22"/>
        </w:rPr>
        <w:t xml:space="preserve">She indicated that she is currently working at Gijima Technology People as a Laboratory Assistant and reportedly R10 000 (gross) per month. </w:t>
      </w:r>
      <w:r w:rsidR="006D6991">
        <w:rPr>
          <w:rFonts w:ascii="Times New Roman" w:hAnsi="Times New Roman" w:cs="Times New Roman"/>
          <w:bCs/>
          <w:iCs/>
          <w:sz w:val="22"/>
          <w:szCs w:val="22"/>
        </w:rPr>
        <w:t xml:space="preserve"> </w:t>
      </w:r>
      <w:r w:rsidRPr="007054A6">
        <w:rPr>
          <w:rFonts w:ascii="Times New Roman" w:hAnsi="Times New Roman" w:cs="Times New Roman"/>
          <w:bCs/>
          <w:iCs/>
          <w:sz w:val="22"/>
          <w:szCs w:val="22"/>
        </w:rPr>
        <w:t>The writer defers to factual information in this regard.</w:t>
      </w:r>
    </w:p>
    <w:p w14:paraId="428D02A6" w14:textId="47BF0409" w:rsidR="007054A6" w:rsidRDefault="007054A6" w:rsidP="005F7A84">
      <w:pPr>
        <w:pStyle w:val="ListParagraph"/>
        <w:spacing w:line="360" w:lineRule="auto"/>
        <w:jc w:val="both"/>
        <w:rPr>
          <w:rFonts w:ascii="Times New Roman" w:hAnsi="Times New Roman" w:cs="Times New Roman"/>
          <w:bCs/>
          <w:iCs/>
          <w:sz w:val="22"/>
          <w:szCs w:val="22"/>
        </w:rPr>
      </w:pPr>
      <w:r w:rsidRPr="007054A6">
        <w:rPr>
          <w:rFonts w:ascii="Times New Roman" w:hAnsi="Times New Roman" w:cs="Times New Roman"/>
          <w:bCs/>
          <w:iCs/>
          <w:sz w:val="22"/>
          <w:szCs w:val="22"/>
        </w:rPr>
        <w:t>It is thus evident from the experts</w:t>
      </w:r>
      <w:r>
        <w:rPr>
          <w:rFonts w:ascii="Times New Roman" w:hAnsi="Times New Roman" w:cs="Times New Roman"/>
          <w:bCs/>
          <w:iCs/>
          <w:sz w:val="22"/>
          <w:szCs w:val="22"/>
        </w:rPr>
        <w:t>’ o</w:t>
      </w:r>
      <w:r w:rsidRPr="007054A6">
        <w:rPr>
          <w:rFonts w:ascii="Times New Roman" w:hAnsi="Times New Roman" w:cs="Times New Roman"/>
          <w:bCs/>
          <w:iCs/>
          <w:sz w:val="22"/>
          <w:szCs w:val="22"/>
        </w:rPr>
        <w:t>pinions above that the injuries sustained from the accident in question have had a negative and restrictive impact on Ms. Mashego</w:t>
      </w:r>
      <w:r>
        <w:rPr>
          <w:rFonts w:ascii="Times New Roman" w:hAnsi="Times New Roman" w:cs="Times New Roman"/>
          <w:bCs/>
          <w:iCs/>
          <w:sz w:val="22"/>
          <w:szCs w:val="22"/>
        </w:rPr>
        <w:t>’</w:t>
      </w:r>
      <w:r w:rsidRPr="007054A6">
        <w:rPr>
          <w:rFonts w:ascii="Times New Roman" w:hAnsi="Times New Roman" w:cs="Times New Roman"/>
          <w:bCs/>
          <w:iCs/>
          <w:sz w:val="22"/>
          <w:szCs w:val="22"/>
        </w:rPr>
        <w:t>s level of physiological, neurosurgical and occupational functioning.</w:t>
      </w:r>
    </w:p>
    <w:p w14:paraId="3F53EA13" w14:textId="77777777" w:rsidR="007054A6" w:rsidRDefault="007054A6" w:rsidP="005F7A84">
      <w:pPr>
        <w:pStyle w:val="ListParagraph"/>
        <w:spacing w:line="360" w:lineRule="auto"/>
        <w:jc w:val="both"/>
        <w:rPr>
          <w:rFonts w:ascii="Times New Roman" w:hAnsi="Times New Roman" w:cs="Times New Roman"/>
          <w:bCs/>
          <w:iCs/>
          <w:sz w:val="22"/>
          <w:szCs w:val="22"/>
        </w:rPr>
      </w:pPr>
    </w:p>
    <w:p w14:paraId="218B6EDF" w14:textId="30BB1AC4" w:rsidR="007054A6" w:rsidRDefault="007054A6" w:rsidP="005F7A84">
      <w:pPr>
        <w:pStyle w:val="ListParagraph"/>
        <w:spacing w:line="360" w:lineRule="auto"/>
        <w:jc w:val="both"/>
        <w:rPr>
          <w:rFonts w:ascii="Times New Roman" w:hAnsi="Times New Roman" w:cs="Times New Roman"/>
          <w:bCs/>
          <w:iCs/>
          <w:sz w:val="22"/>
          <w:szCs w:val="22"/>
        </w:rPr>
      </w:pPr>
      <w:r w:rsidRPr="007054A6">
        <w:rPr>
          <w:rFonts w:ascii="Times New Roman" w:hAnsi="Times New Roman" w:cs="Times New Roman"/>
          <w:bCs/>
          <w:iCs/>
          <w:sz w:val="22"/>
          <w:szCs w:val="22"/>
        </w:rPr>
        <w:t>Thus, the accident has had the following im</w:t>
      </w:r>
      <w:r>
        <w:rPr>
          <w:rFonts w:ascii="Times New Roman" w:hAnsi="Times New Roman" w:cs="Times New Roman"/>
          <w:bCs/>
          <w:iCs/>
          <w:sz w:val="22"/>
          <w:szCs w:val="22"/>
        </w:rPr>
        <w:t>p</w:t>
      </w:r>
      <w:r w:rsidRPr="007054A6">
        <w:rPr>
          <w:rFonts w:ascii="Times New Roman" w:hAnsi="Times New Roman" w:cs="Times New Roman"/>
          <w:bCs/>
          <w:iCs/>
          <w:sz w:val="22"/>
          <w:szCs w:val="22"/>
        </w:rPr>
        <w:t>act on her earnin</w:t>
      </w:r>
      <w:r>
        <w:rPr>
          <w:rFonts w:ascii="Times New Roman" w:hAnsi="Times New Roman" w:cs="Times New Roman"/>
          <w:bCs/>
          <w:iCs/>
          <w:sz w:val="22"/>
          <w:szCs w:val="22"/>
        </w:rPr>
        <w:t>g</w:t>
      </w:r>
      <w:r w:rsidRPr="007054A6">
        <w:rPr>
          <w:rFonts w:ascii="Times New Roman" w:hAnsi="Times New Roman" w:cs="Times New Roman"/>
          <w:bCs/>
          <w:iCs/>
          <w:sz w:val="22"/>
          <w:szCs w:val="22"/>
        </w:rPr>
        <w:t xml:space="preserve">s: </w:t>
      </w:r>
    </w:p>
    <w:p w14:paraId="26405143" w14:textId="77777777" w:rsidR="00C379F4" w:rsidRDefault="00C379F4" w:rsidP="005F7A84">
      <w:pPr>
        <w:pStyle w:val="ListParagraph"/>
        <w:spacing w:line="360" w:lineRule="auto"/>
        <w:jc w:val="both"/>
        <w:rPr>
          <w:rFonts w:ascii="Times New Roman" w:hAnsi="Times New Roman" w:cs="Times New Roman"/>
          <w:bCs/>
          <w:iCs/>
          <w:sz w:val="22"/>
          <w:szCs w:val="22"/>
        </w:rPr>
      </w:pPr>
    </w:p>
    <w:p w14:paraId="0C171C6A" w14:textId="6BC4D089" w:rsidR="007054A6" w:rsidRDefault="007054A6" w:rsidP="00755C0B">
      <w:pPr>
        <w:pStyle w:val="ListParagraph"/>
        <w:numPr>
          <w:ilvl w:val="0"/>
          <w:numId w:val="8"/>
        </w:numPr>
        <w:spacing w:line="360" w:lineRule="auto"/>
        <w:jc w:val="both"/>
        <w:rPr>
          <w:rFonts w:ascii="Times New Roman" w:hAnsi="Times New Roman" w:cs="Times New Roman"/>
          <w:bCs/>
          <w:iCs/>
          <w:sz w:val="22"/>
          <w:szCs w:val="22"/>
        </w:rPr>
      </w:pPr>
      <w:r w:rsidRPr="00775925">
        <w:rPr>
          <w:rFonts w:ascii="Times New Roman" w:hAnsi="Times New Roman" w:cs="Times New Roman"/>
          <w:bCs/>
          <w:iCs/>
          <w:sz w:val="22"/>
          <w:szCs w:val="22"/>
        </w:rPr>
        <w:t xml:space="preserve">Ms. Mashego reported that she stayed at home recuperating for 03 weeks and was paid her salary, however she lost of overtime. </w:t>
      </w:r>
      <w:r w:rsidR="006D6991">
        <w:rPr>
          <w:rFonts w:ascii="Times New Roman" w:hAnsi="Times New Roman" w:cs="Times New Roman"/>
          <w:bCs/>
          <w:iCs/>
          <w:sz w:val="22"/>
          <w:szCs w:val="22"/>
        </w:rPr>
        <w:t xml:space="preserve"> </w:t>
      </w:r>
      <w:r w:rsidRPr="00775925">
        <w:rPr>
          <w:rFonts w:ascii="Times New Roman" w:hAnsi="Times New Roman" w:cs="Times New Roman"/>
          <w:bCs/>
          <w:iCs/>
          <w:sz w:val="22"/>
          <w:szCs w:val="22"/>
        </w:rPr>
        <w:t>Thus, past loss of earnings is noted.</w:t>
      </w:r>
    </w:p>
    <w:p w14:paraId="47225614" w14:textId="77777777" w:rsidR="00C379F4" w:rsidRPr="00775925" w:rsidRDefault="00C379F4" w:rsidP="00C379F4">
      <w:pPr>
        <w:pStyle w:val="ListParagraph"/>
        <w:spacing w:line="360" w:lineRule="auto"/>
        <w:ind w:left="1287"/>
        <w:jc w:val="both"/>
        <w:rPr>
          <w:rFonts w:ascii="Times New Roman" w:hAnsi="Times New Roman" w:cs="Times New Roman"/>
          <w:bCs/>
          <w:iCs/>
          <w:sz w:val="22"/>
          <w:szCs w:val="22"/>
        </w:rPr>
      </w:pPr>
    </w:p>
    <w:p w14:paraId="0C954A63" w14:textId="49A65502" w:rsidR="00775925" w:rsidRDefault="007054A6" w:rsidP="00755C0B">
      <w:pPr>
        <w:pStyle w:val="ListParagraph"/>
        <w:numPr>
          <w:ilvl w:val="0"/>
          <w:numId w:val="8"/>
        </w:numPr>
        <w:spacing w:line="360" w:lineRule="auto"/>
        <w:jc w:val="both"/>
        <w:rPr>
          <w:rFonts w:ascii="Times New Roman" w:hAnsi="Times New Roman" w:cs="Times New Roman"/>
          <w:bCs/>
          <w:iCs/>
          <w:sz w:val="22"/>
          <w:szCs w:val="22"/>
        </w:rPr>
      </w:pPr>
      <w:r w:rsidRPr="00775925">
        <w:rPr>
          <w:rFonts w:ascii="Times New Roman" w:hAnsi="Times New Roman" w:cs="Times New Roman"/>
          <w:bCs/>
          <w:iCs/>
          <w:sz w:val="22"/>
          <w:szCs w:val="22"/>
        </w:rPr>
        <w:t>Taking into consideration all the available information, it</w:t>
      </w:r>
      <w:r w:rsidR="00575AC4">
        <w:rPr>
          <w:rFonts w:ascii="Times New Roman" w:hAnsi="Times New Roman" w:cs="Times New Roman"/>
          <w:bCs/>
          <w:iCs/>
          <w:sz w:val="22"/>
          <w:szCs w:val="22"/>
        </w:rPr>
        <w:t>’</w:t>
      </w:r>
      <w:r w:rsidRPr="00775925">
        <w:rPr>
          <w:rFonts w:ascii="Times New Roman" w:hAnsi="Times New Roman" w:cs="Times New Roman"/>
          <w:bCs/>
          <w:iCs/>
          <w:sz w:val="22"/>
          <w:szCs w:val="22"/>
        </w:rPr>
        <w:t>s the writer</w:t>
      </w:r>
      <w:r w:rsidR="00575AC4">
        <w:rPr>
          <w:rFonts w:ascii="Times New Roman" w:hAnsi="Times New Roman" w:cs="Times New Roman"/>
          <w:bCs/>
          <w:iCs/>
          <w:sz w:val="22"/>
          <w:szCs w:val="22"/>
        </w:rPr>
        <w:t>’</w:t>
      </w:r>
      <w:r w:rsidRPr="00775925">
        <w:rPr>
          <w:rFonts w:ascii="Times New Roman" w:hAnsi="Times New Roman" w:cs="Times New Roman"/>
          <w:bCs/>
          <w:iCs/>
          <w:sz w:val="22"/>
          <w:szCs w:val="22"/>
        </w:rPr>
        <w:t xml:space="preserve"> opinion that Ms. Mashego is no longer performing at her pre-accident potential as a result of the accident. She is therefore likely to suffer a future loss of earnings to be calculated as per the difference between her pre-accident earning potential discussed on 7.1 and her current earnings with inflationary related increases anticipated. </w:t>
      </w:r>
    </w:p>
    <w:p w14:paraId="6D504E9B" w14:textId="77777777" w:rsidR="00C379F4" w:rsidRPr="00C379F4" w:rsidRDefault="00C379F4" w:rsidP="00C379F4">
      <w:pPr>
        <w:pStyle w:val="ListParagraph"/>
        <w:rPr>
          <w:rFonts w:ascii="Times New Roman" w:hAnsi="Times New Roman" w:cs="Times New Roman"/>
          <w:bCs/>
          <w:iCs/>
          <w:sz w:val="22"/>
          <w:szCs w:val="22"/>
        </w:rPr>
      </w:pPr>
    </w:p>
    <w:p w14:paraId="280BF204" w14:textId="77777777" w:rsidR="00C379F4" w:rsidRPr="00775925" w:rsidRDefault="00C379F4" w:rsidP="00C379F4">
      <w:pPr>
        <w:pStyle w:val="ListParagraph"/>
        <w:spacing w:line="360" w:lineRule="auto"/>
        <w:ind w:left="1287"/>
        <w:jc w:val="both"/>
        <w:rPr>
          <w:rFonts w:ascii="Times New Roman" w:hAnsi="Times New Roman" w:cs="Times New Roman"/>
          <w:bCs/>
          <w:iCs/>
          <w:sz w:val="22"/>
          <w:szCs w:val="22"/>
        </w:rPr>
      </w:pPr>
    </w:p>
    <w:p w14:paraId="13D64657" w14:textId="0AFD4328" w:rsidR="007054A6" w:rsidRDefault="00775925" w:rsidP="00755C0B">
      <w:pPr>
        <w:pStyle w:val="ListParagraph"/>
        <w:numPr>
          <w:ilvl w:val="0"/>
          <w:numId w:val="8"/>
        </w:numPr>
        <w:spacing w:line="360" w:lineRule="auto"/>
        <w:jc w:val="both"/>
        <w:rPr>
          <w:rFonts w:ascii="Times New Roman" w:hAnsi="Times New Roman" w:cs="Times New Roman"/>
          <w:bCs/>
          <w:iCs/>
          <w:sz w:val="22"/>
          <w:szCs w:val="22"/>
        </w:rPr>
      </w:pPr>
      <w:r w:rsidRPr="00775925">
        <w:rPr>
          <w:rFonts w:ascii="Times New Roman" w:hAnsi="Times New Roman" w:cs="Times New Roman"/>
          <w:bCs/>
          <w:iCs/>
          <w:sz w:val="22"/>
          <w:szCs w:val="22"/>
        </w:rPr>
        <w:t>Furthermore</w:t>
      </w:r>
      <w:r w:rsidR="007054A6" w:rsidRPr="00775925">
        <w:rPr>
          <w:rFonts w:ascii="Times New Roman" w:hAnsi="Times New Roman" w:cs="Times New Roman"/>
          <w:bCs/>
          <w:iCs/>
          <w:sz w:val="22"/>
          <w:szCs w:val="22"/>
        </w:rPr>
        <w:t>, noting the available information and the experts</w:t>
      </w:r>
      <w:r w:rsidRPr="00775925">
        <w:rPr>
          <w:rFonts w:ascii="Times New Roman" w:hAnsi="Times New Roman" w:cs="Times New Roman"/>
          <w:bCs/>
          <w:iCs/>
          <w:sz w:val="22"/>
          <w:szCs w:val="22"/>
        </w:rPr>
        <w:t>’ o</w:t>
      </w:r>
      <w:r w:rsidR="007054A6" w:rsidRPr="00775925">
        <w:rPr>
          <w:rFonts w:ascii="Times New Roman" w:hAnsi="Times New Roman" w:cs="Times New Roman"/>
          <w:bCs/>
          <w:iCs/>
          <w:sz w:val="22"/>
          <w:szCs w:val="22"/>
        </w:rPr>
        <w:t xml:space="preserve">pinions above, it is accordingly clear that her post-accident career is one that is likely to be characterised by some uncertainty, pains and restrictions as well as risk of loss of income. </w:t>
      </w:r>
      <w:r w:rsidR="006D6991">
        <w:rPr>
          <w:rFonts w:ascii="Times New Roman" w:hAnsi="Times New Roman" w:cs="Times New Roman"/>
          <w:bCs/>
          <w:iCs/>
          <w:sz w:val="22"/>
          <w:szCs w:val="22"/>
        </w:rPr>
        <w:t xml:space="preserve"> </w:t>
      </w:r>
      <w:r w:rsidR="007054A6" w:rsidRPr="00775925">
        <w:rPr>
          <w:rFonts w:ascii="Times New Roman" w:hAnsi="Times New Roman" w:cs="Times New Roman"/>
          <w:bCs/>
          <w:iCs/>
          <w:sz w:val="22"/>
          <w:szCs w:val="22"/>
        </w:rPr>
        <w:t xml:space="preserve">These risks should be further </w:t>
      </w:r>
      <w:r w:rsidR="007054A6" w:rsidRPr="00943D26">
        <w:rPr>
          <w:rFonts w:ascii="Times New Roman" w:hAnsi="Times New Roman" w:cs="Times New Roman"/>
          <w:bCs/>
          <w:iCs/>
          <w:sz w:val="22"/>
          <w:szCs w:val="22"/>
        </w:rPr>
        <w:t>dealt with by way of a much higher than normal post-accident contingencies.</w:t>
      </w:r>
      <w:r w:rsidR="007054A6" w:rsidRPr="00775925">
        <w:rPr>
          <w:rFonts w:ascii="Times New Roman" w:hAnsi="Times New Roman" w:cs="Times New Roman"/>
          <w:bCs/>
          <w:iCs/>
          <w:sz w:val="22"/>
          <w:szCs w:val="22"/>
        </w:rPr>
        <w:t xml:space="preserve"> </w:t>
      </w:r>
      <w:r w:rsidR="006D6991">
        <w:rPr>
          <w:rFonts w:ascii="Times New Roman" w:hAnsi="Times New Roman" w:cs="Times New Roman"/>
          <w:bCs/>
          <w:iCs/>
          <w:sz w:val="22"/>
          <w:szCs w:val="22"/>
        </w:rPr>
        <w:t xml:space="preserve"> </w:t>
      </w:r>
      <w:r w:rsidR="007054A6" w:rsidRPr="00775925">
        <w:rPr>
          <w:rFonts w:ascii="Times New Roman" w:hAnsi="Times New Roman" w:cs="Times New Roman"/>
          <w:bCs/>
          <w:iCs/>
          <w:sz w:val="22"/>
          <w:szCs w:val="22"/>
        </w:rPr>
        <w:t>The writer however acknowledges that the application of such contingencies remains the prerogative of the courts as well as a matter of negotiations by the legal experts.</w:t>
      </w:r>
    </w:p>
    <w:p w14:paraId="690FE296" w14:textId="45DB96BA" w:rsidR="00775925" w:rsidRDefault="00775925" w:rsidP="00775925">
      <w:pPr>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 xml:space="preserve"> </w:t>
      </w:r>
    </w:p>
    <w:p w14:paraId="5AE71A63" w14:textId="3D5A4D9C" w:rsidR="00775925" w:rsidRDefault="00775925" w:rsidP="00775925">
      <w:pPr>
        <w:spacing w:line="360" w:lineRule="auto"/>
        <w:ind w:left="567"/>
        <w:jc w:val="both"/>
        <w:rPr>
          <w:rFonts w:ascii="Times New Roman" w:hAnsi="Times New Roman" w:cs="Times New Roman"/>
          <w:bCs/>
          <w:iCs/>
          <w:sz w:val="22"/>
          <w:szCs w:val="22"/>
        </w:rPr>
      </w:pPr>
      <w:r w:rsidRPr="00775925">
        <w:rPr>
          <w:rFonts w:ascii="Times New Roman" w:hAnsi="Times New Roman" w:cs="Times New Roman"/>
          <w:bCs/>
          <w:iCs/>
          <w:sz w:val="22"/>
          <w:szCs w:val="22"/>
        </w:rPr>
        <w:t>There are incapacitating factors present that limit and will limit Ms. Mashego</w:t>
      </w:r>
      <w:r>
        <w:rPr>
          <w:rFonts w:ascii="Times New Roman" w:hAnsi="Times New Roman" w:cs="Times New Roman"/>
          <w:bCs/>
          <w:iCs/>
          <w:sz w:val="22"/>
          <w:szCs w:val="22"/>
        </w:rPr>
        <w:t>’</w:t>
      </w:r>
      <w:r w:rsidRPr="00775925">
        <w:rPr>
          <w:rFonts w:ascii="Times New Roman" w:hAnsi="Times New Roman" w:cs="Times New Roman"/>
          <w:bCs/>
          <w:iCs/>
          <w:sz w:val="22"/>
          <w:szCs w:val="22"/>
        </w:rPr>
        <w:t xml:space="preserve">s employability, future career choices and income potential in the future. </w:t>
      </w:r>
      <w:r w:rsidR="006D6991">
        <w:rPr>
          <w:rFonts w:ascii="Times New Roman" w:hAnsi="Times New Roman" w:cs="Times New Roman"/>
          <w:bCs/>
          <w:iCs/>
          <w:sz w:val="22"/>
          <w:szCs w:val="22"/>
        </w:rPr>
        <w:t xml:space="preserve"> </w:t>
      </w:r>
      <w:r w:rsidRPr="00775925">
        <w:rPr>
          <w:rFonts w:ascii="Times New Roman" w:hAnsi="Times New Roman" w:cs="Times New Roman"/>
          <w:bCs/>
          <w:iCs/>
          <w:sz w:val="22"/>
          <w:szCs w:val="22"/>
        </w:rPr>
        <w:t xml:space="preserve">Ms. Mashego has sustained the nature of injuries that have compromised her health and therefore affecting her physiological and occupational abilities. </w:t>
      </w:r>
      <w:r w:rsidR="00CB5B7B">
        <w:rPr>
          <w:rFonts w:ascii="Times New Roman" w:hAnsi="Times New Roman" w:cs="Times New Roman"/>
          <w:bCs/>
          <w:iCs/>
          <w:sz w:val="22"/>
          <w:szCs w:val="22"/>
        </w:rPr>
        <w:t xml:space="preserve"> </w:t>
      </w:r>
      <w:r w:rsidRPr="00775925">
        <w:rPr>
          <w:rFonts w:ascii="Times New Roman" w:hAnsi="Times New Roman" w:cs="Times New Roman"/>
          <w:bCs/>
          <w:iCs/>
          <w:sz w:val="22"/>
          <w:szCs w:val="22"/>
        </w:rPr>
        <w:t xml:space="preserve">The writer opines that considering these changes, Ms. Mashego is an unequal competitor at the open labour market compared with her healthier peers and that she will not be able to perform functions efficiently and effectively as compared to her counterparts. </w:t>
      </w:r>
      <w:r w:rsidR="00CB5B7B">
        <w:rPr>
          <w:rFonts w:ascii="Times New Roman" w:hAnsi="Times New Roman" w:cs="Times New Roman"/>
          <w:bCs/>
          <w:iCs/>
          <w:sz w:val="22"/>
          <w:szCs w:val="22"/>
        </w:rPr>
        <w:t xml:space="preserve"> </w:t>
      </w:r>
      <w:r w:rsidRPr="00775925">
        <w:rPr>
          <w:rFonts w:ascii="Times New Roman" w:hAnsi="Times New Roman" w:cs="Times New Roman"/>
          <w:bCs/>
          <w:iCs/>
          <w:sz w:val="22"/>
          <w:szCs w:val="22"/>
        </w:rPr>
        <w:t>Thus, it is the writer's view that the injuries sustained from this accident would hinder Ms. Mashego</w:t>
      </w:r>
      <w:r>
        <w:rPr>
          <w:rFonts w:ascii="Times New Roman" w:hAnsi="Times New Roman" w:cs="Times New Roman"/>
          <w:bCs/>
          <w:iCs/>
          <w:sz w:val="22"/>
          <w:szCs w:val="22"/>
        </w:rPr>
        <w:t>’</w:t>
      </w:r>
      <w:r w:rsidRPr="00775925">
        <w:rPr>
          <w:rFonts w:ascii="Times New Roman" w:hAnsi="Times New Roman" w:cs="Times New Roman"/>
          <w:bCs/>
          <w:iCs/>
          <w:sz w:val="22"/>
          <w:szCs w:val="22"/>
        </w:rPr>
        <w:t xml:space="preserve">s career and future employability in that regard. </w:t>
      </w:r>
      <w:r w:rsidR="00CB5B7B">
        <w:rPr>
          <w:rFonts w:ascii="Times New Roman" w:hAnsi="Times New Roman" w:cs="Times New Roman"/>
          <w:bCs/>
          <w:iCs/>
          <w:sz w:val="22"/>
          <w:szCs w:val="22"/>
        </w:rPr>
        <w:t xml:space="preserve"> </w:t>
      </w:r>
      <w:r w:rsidRPr="00775925">
        <w:rPr>
          <w:rFonts w:ascii="Times New Roman" w:hAnsi="Times New Roman" w:cs="Times New Roman"/>
          <w:bCs/>
          <w:iCs/>
          <w:sz w:val="22"/>
          <w:szCs w:val="22"/>
        </w:rPr>
        <w:t xml:space="preserve">Thus, her progression through her </w:t>
      </w:r>
      <w:r w:rsidRPr="00775925">
        <w:rPr>
          <w:rFonts w:ascii="Times New Roman" w:hAnsi="Times New Roman" w:cs="Times New Roman"/>
          <w:bCs/>
          <w:iCs/>
          <w:sz w:val="22"/>
          <w:szCs w:val="22"/>
        </w:rPr>
        <w:lastRenderedPageBreak/>
        <w:t>career is considered restricted and compromised as a result of the impact of the accident-related injuries.</w:t>
      </w:r>
      <w:r>
        <w:rPr>
          <w:rFonts w:ascii="Times New Roman" w:hAnsi="Times New Roman" w:cs="Times New Roman"/>
          <w:bCs/>
          <w:iCs/>
          <w:sz w:val="22"/>
          <w:szCs w:val="22"/>
        </w:rPr>
        <w:t>”</w:t>
      </w:r>
    </w:p>
    <w:p w14:paraId="5F9E1A71" w14:textId="77777777" w:rsidR="00C379F4" w:rsidRDefault="00C379F4" w:rsidP="00775925">
      <w:pPr>
        <w:spacing w:line="360" w:lineRule="auto"/>
        <w:ind w:left="567"/>
        <w:jc w:val="both"/>
        <w:rPr>
          <w:rFonts w:ascii="Times New Roman" w:hAnsi="Times New Roman" w:cs="Times New Roman"/>
          <w:bCs/>
          <w:iCs/>
          <w:sz w:val="22"/>
          <w:szCs w:val="22"/>
        </w:rPr>
      </w:pPr>
    </w:p>
    <w:p w14:paraId="151036F7" w14:textId="77777777" w:rsidR="00C379F4" w:rsidRDefault="00C379F4" w:rsidP="00775925">
      <w:pPr>
        <w:spacing w:line="360" w:lineRule="auto"/>
        <w:ind w:left="567"/>
        <w:jc w:val="both"/>
        <w:rPr>
          <w:rFonts w:ascii="Times New Roman" w:hAnsi="Times New Roman" w:cs="Times New Roman"/>
          <w:bCs/>
          <w:iCs/>
          <w:sz w:val="22"/>
          <w:szCs w:val="22"/>
        </w:rPr>
      </w:pPr>
    </w:p>
    <w:p w14:paraId="4EB87139" w14:textId="77777777" w:rsidR="00775925" w:rsidRDefault="00775925" w:rsidP="00775925">
      <w:pPr>
        <w:spacing w:line="360" w:lineRule="auto"/>
        <w:ind w:left="567"/>
        <w:jc w:val="both"/>
        <w:rPr>
          <w:rFonts w:ascii="Times New Roman" w:hAnsi="Times New Roman" w:cs="Times New Roman"/>
          <w:bCs/>
          <w:iCs/>
          <w:sz w:val="22"/>
          <w:szCs w:val="22"/>
        </w:rPr>
      </w:pPr>
    </w:p>
    <w:p w14:paraId="6A194137" w14:textId="0F7E48AB" w:rsidR="00775925" w:rsidRPr="000F3061" w:rsidRDefault="00CB27DA" w:rsidP="00CB27DA">
      <w:pPr>
        <w:spacing w:line="360" w:lineRule="auto"/>
        <w:jc w:val="both"/>
        <w:rPr>
          <w:rFonts w:ascii="Times New Roman" w:hAnsi="Times New Roman" w:cs="Times New Roman"/>
          <w:b/>
          <w:iCs/>
        </w:rPr>
      </w:pPr>
      <w:r w:rsidRPr="000F3061">
        <w:rPr>
          <w:rFonts w:ascii="Times New Roman" w:hAnsi="Times New Roman" w:cs="Times New Roman"/>
          <w:b/>
          <w:iCs/>
        </w:rPr>
        <w:t>Actuary Report</w:t>
      </w:r>
    </w:p>
    <w:p w14:paraId="048D7738" w14:textId="78F0B87D" w:rsidR="005F7A84" w:rsidRPr="000F3061" w:rsidRDefault="00CB27DA" w:rsidP="00755C0B">
      <w:pPr>
        <w:pStyle w:val="ListParagraph"/>
        <w:numPr>
          <w:ilvl w:val="0"/>
          <w:numId w:val="2"/>
        </w:numPr>
        <w:spacing w:line="360" w:lineRule="auto"/>
        <w:ind w:left="567" w:hanging="567"/>
        <w:jc w:val="both"/>
        <w:rPr>
          <w:rFonts w:ascii="Times New Roman" w:hAnsi="Times New Roman" w:cs="Times New Roman"/>
          <w:bCs/>
          <w:iCs/>
        </w:rPr>
      </w:pPr>
      <w:r w:rsidRPr="000F3061">
        <w:rPr>
          <w:rFonts w:ascii="Times New Roman" w:hAnsi="Times New Roman" w:cs="Times New Roman"/>
          <w:color w:val="000000"/>
          <w:shd w:val="clear" w:color="auto" w:fill="FFFFFF"/>
        </w:rPr>
        <w:t>An actuary report was compiled by Munro Forensic Actuaries.</w:t>
      </w:r>
    </w:p>
    <w:p w14:paraId="747A2272" w14:textId="77777777" w:rsidR="00CB27DA" w:rsidRPr="000F3061" w:rsidRDefault="00CB27DA" w:rsidP="00CB27DA">
      <w:pPr>
        <w:pStyle w:val="ListParagraph"/>
        <w:spacing w:line="360" w:lineRule="auto"/>
        <w:ind w:left="567"/>
        <w:jc w:val="both"/>
        <w:rPr>
          <w:rFonts w:ascii="Times New Roman" w:hAnsi="Times New Roman" w:cs="Times New Roman"/>
          <w:bCs/>
          <w:iCs/>
        </w:rPr>
      </w:pPr>
    </w:p>
    <w:p w14:paraId="1FE6E420" w14:textId="00CDEE03" w:rsidR="00CB27DA" w:rsidRPr="000F3061" w:rsidRDefault="00CB27DA" w:rsidP="00755C0B">
      <w:pPr>
        <w:pStyle w:val="ListParagraph"/>
        <w:numPr>
          <w:ilvl w:val="0"/>
          <w:numId w:val="2"/>
        </w:numPr>
        <w:spacing w:line="360" w:lineRule="auto"/>
        <w:ind w:left="567" w:hanging="567"/>
        <w:jc w:val="both"/>
        <w:rPr>
          <w:rFonts w:ascii="Times New Roman" w:hAnsi="Times New Roman" w:cs="Times New Roman"/>
          <w:bCs/>
          <w:iCs/>
        </w:rPr>
      </w:pPr>
      <w:r w:rsidRPr="000F3061">
        <w:rPr>
          <w:rFonts w:ascii="Times New Roman" w:hAnsi="Times New Roman" w:cs="Times New Roman"/>
          <w:color w:val="000000"/>
          <w:shd w:val="clear" w:color="auto" w:fill="FFFFFF"/>
        </w:rPr>
        <w:t>The following calculations were put forward in the said report;</w:t>
      </w:r>
    </w:p>
    <w:p w14:paraId="322C24CE" w14:textId="77777777" w:rsidR="0025765A" w:rsidRPr="000F3061" w:rsidRDefault="0025765A" w:rsidP="0025765A">
      <w:pPr>
        <w:pStyle w:val="ListParagraph"/>
        <w:spacing w:line="360" w:lineRule="auto"/>
        <w:ind w:left="567"/>
        <w:jc w:val="both"/>
        <w:rPr>
          <w:rFonts w:ascii="Times New Roman" w:hAnsi="Times New Roman" w:cs="Times New Roman"/>
          <w:bCs/>
          <w:iCs/>
        </w:rPr>
      </w:pPr>
    </w:p>
    <w:p w14:paraId="7E4CA82E" w14:textId="77777777" w:rsidR="006C5B7C" w:rsidRDefault="006C5B7C" w:rsidP="006C5B7C">
      <w:pPr>
        <w:pStyle w:val="ListParagraph"/>
        <w:spacing w:line="360" w:lineRule="auto"/>
        <w:ind w:left="567"/>
        <w:jc w:val="both"/>
        <w:rPr>
          <w:rFonts w:ascii="Times New Roman" w:hAnsi="Times New Roman" w:cs="Times New Roman"/>
          <w:color w:val="000000"/>
          <w:shd w:val="clear" w:color="auto" w:fill="FFFFFF"/>
        </w:rPr>
      </w:pPr>
      <w:r w:rsidRPr="006C5B7C">
        <w:rPr>
          <w:rFonts w:ascii="Times New Roman" w:hAnsi="Times New Roman" w:cs="Times New Roman"/>
          <w:b/>
          <w:bCs/>
          <w:color w:val="000000"/>
          <w:shd w:val="clear" w:color="auto" w:fill="FFFFFF"/>
        </w:rPr>
        <w:t>2.2 Capital Value of Loss of Earnings (no contingencies; RAF cap has no impact)</w:t>
      </w:r>
      <w:r w:rsidRPr="006C5B7C">
        <w:rPr>
          <w:rFonts w:ascii="Times New Roman" w:hAnsi="Times New Roman" w:cs="Times New Roman"/>
          <w:color w:val="000000"/>
          <w:shd w:val="clear" w:color="auto" w:fill="FFFFFF"/>
        </w:rPr>
        <w:t xml:space="preserve"> </w:t>
      </w:r>
    </w:p>
    <w:tbl>
      <w:tblPr>
        <w:tblStyle w:val="TableGrid"/>
        <w:tblW w:w="0" w:type="auto"/>
        <w:tblInd w:w="2405" w:type="dxa"/>
        <w:tblLook w:val="04A0" w:firstRow="1" w:lastRow="0" w:firstColumn="1" w:lastColumn="0" w:noHBand="0" w:noVBand="1"/>
      </w:tblPr>
      <w:tblGrid>
        <w:gridCol w:w="2268"/>
      </w:tblGrid>
      <w:tr w:rsidR="0025765A" w14:paraId="0B1156B6" w14:textId="77777777" w:rsidTr="0025765A">
        <w:tc>
          <w:tcPr>
            <w:tcW w:w="2268" w:type="dxa"/>
          </w:tcPr>
          <w:p w14:paraId="6D7A6213" w14:textId="1F2C9489" w:rsidR="0025765A" w:rsidRPr="0025765A" w:rsidRDefault="0025765A" w:rsidP="006C5B7C">
            <w:pPr>
              <w:pStyle w:val="ListParagraph"/>
              <w:spacing w:line="360" w:lineRule="auto"/>
              <w:ind w:left="0"/>
              <w:jc w:val="both"/>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Capital Value</w:t>
            </w:r>
          </w:p>
        </w:tc>
      </w:tr>
    </w:tbl>
    <w:p w14:paraId="4A19EE1F" w14:textId="77777777" w:rsidR="0025765A" w:rsidRPr="0025765A" w:rsidRDefault="0025765A" w:rsidP="0025765A">
      <w:pPr>
        <w:spacing w:line="360" w:lineRule="auto"/>
        <w:jc w:val="both"/>
        <w:rPr>
          <w:rFonts w:ascii="Times New Roman" w:hAnsi="Times New Roman" w:cs="Times New Roman"/>
          <w:color w:val="000000"/>
          <w:shd w:val="clear" w:color="auto" w:fill="FFFFFF"/>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14"/>
        <w:gridCol w:w="6316"/>
      </w:tblGrid>
      <w:tr w:rsidR="006C5B7C" w14:paraId="2637279D" w14:textId="77777777" w:rsidTr="0025765A">
        <w:tc>
          <w:tcPr>
            <w:tcW w:w="1413" w:type="dxa"/>
          </w:tcPr>
          <w:p w14:paraId="753859B8" w14:textId="73B9E3D5" w:rsidR="006C5B7C" w:rsidRDefault="006C5B7C" w:rsidP="006C5B7C">
            <w:pPr>
              <w:pStyle w:val="ListParagraph"/>
              <w:spacing w:line="360" w:lineRule="auto"/>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Past</w:t>
            </w:r>
          </w:p>
        </w:tc>
        <w:tc>
          <w:tcPr>
            <w:tcW w:w="714" w:type="dxa"/>
          </w:tcPr>
          <w:p w14:paraId="0DD6D16C" w14:textId="3D6662F5" w:rsidR="006C5B7C" w:rsidRDefault="006C5B7C" w:rsidP="006C5B7C">
            <w:pPr>
              <w:pStyle w:val="ListParagraph"/>
              <w:spacing w:line="360" w:lineRule="auto"/>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w:t>
            </w:r>
          </w:p>
        </w:tc>
        <w:tc>
          <w:tcPr>
            <w:tcW w:w="6316" w:type="dxa"/>
          </w:tcPr>
          <w:p w14:paraId="052CE418" w14:textId="1CA75EE3" w:rsidR="006C5B7C" w:rsidRDefault="006C5B7C" w:rsidP="006C5B7C">
            <w:pPr>
              <w:pStyle w:val="ListParagraph"/>
              <w:spacing w:line="360" w:lineRule="auto"/>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154 500</w:t>
            </w:r>
          </w:p>
        </w:tc>
      </w:tr>
      <w:tr w:rsidR="006C5B7C" w14:paraId="119D3F8B" w14:textId="77777777" w:rsidTr="0025765A">
        <w:tc>
          <w:tcPr>
            <w:tcW w:w="1413" w:type="dxa"/>
          </w:tcPr>
          <w:p w14:paraId="4C5CA879" w14:textId="0A6767E3" w:rsidR="006C5B7C" w:rsidRDefault="006C5B7C" w:rsidP="006C5B7C">
            <w:pPr>
              <w:pStyle w:val="ListParagraph"/>
              <w:spacing w:line="360" w:lineRule="auto"/>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Future</w:t>
            </w:r>
          </w:p>
        </w:tc>
        <w:tc>
          <w:tcPr>
            <w:tcW w:w="714" w:type="dxa"/>
          </w:tcPr>
          <w:p w14:paraId="19B80CBC" w14:textId="3C091587" w:rsidR="006C5B7C" w:rsidRDefault="006C5B7C" w:rsidP="006C5B7C">
            <w:pPr>
              <w:pStyle w:val="ListParagraph"/>
              <w:spacing w:line="360" w:lineRule="auto"/>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w:t>
            </w:r>
          </w:p>
        </w:tc>
        <w:tc>
          <w:tcPr>
            <w:tcW w:w="6316" w:type="dxa"/>
          </w:tcPr>
          <w:p w14:paraId="44CD4357" w14:textId="381CC621" w:rsidR="006C5B7C" w:rsidRDefault="006C5B7C" w:rsidP="006C5B7C">
            <w:pPr>
              <w:pStyle w:val="ListParagraph"/>
              <w:spacing w:line="360" w:lineRule="auto"/>
              <w:ind w:left="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2 891 200</w:t>
            </w:r>
          </w:p>
        </w:tc>
      </w:tr>
      <w:tr w:rsidR="006C5B7C" w14:paraId="6A7460BC" w14:textId="77777777" w:rsidTr="0025765A">
        <w:tc>
          <w:tcPr>
            <w:tcW w:w="1413" w:type="dxa"/>
          </w:tcPr>
          <w:p w14:paraId="15D88E03" w14:textId="7471013E" w:rsidR="006C5B7C" w:rsidRPr="0025765A" w:rsidRDefault="0025765A" w:rsidP="006C5B7C">
            <w:pPr>
              <w:pStyle w:val="ListParagraph"/>
              <w:spacing w:line="360" w:lineRule="auto"/>
              <w:ind w:left="0"/>
              <w:jc w:val="both"/>
              <w:rPr>
                <w:rFonts w:ascii="Times New Roman" w:hAnsi="Times New Roman" w:cs="Times New Roman"/>
                <w:b/>
                <w:bCs/>
                <w:color w:val="000000"/>
                <w:shd w:val="clear" w:color="auto" w:fill="FFFFFF"/>
              </w:rPr>
            </w:pPr>
            <w:r w:rsidRPr="0025765A">
              <w:rPr>
                <w:rFonts w:ascii="Times New Roman" w:hAnsi="Times New Roman" w:cs="Times New Roman"/>
                <w:b/>
                <w:bCs/>
                <w:color w:val="000000"/>
                <w:shd w:val="clear" w:color="auto" w:fill="FFFFFF"/>
              </w:rPr>
              <w:t>Total</w:t>
            </w:r>
          </w:p>
        </w:tc>
        <w:tc>
          <w:tcPr>
            <w:tcW w:w="714" w:type="dxa"/>
          </w:tcPr>
          <w:p w14:paraId="2FCCBD3E" w14:textId="2E499E96" w:rsidR="006C5B7C" w:rsidRPr="0025765A" w:rsidRDefault="0025765A" w:rsidP="006C5B7C">
            <w:pPr>
              <w:pStyle w:val="ListParagraph"/>
              <w:spacing w:line="360" w:lineRule="auto"/>
              <w:ind w:left="0"/>
              <w:jc w:val="both"/>
              <w:rPr>
                <w:rFonts w:ascii="Times New Roman" w:hAnsi="Times New Roman" w:cs="Times New Roman"/>
                <w:b/>
                <w:bCs/>
                <w:color w:val="000000"/>
                <w:shd w:val="clear" w:color="auto" w:fill="FFFFFF"/>
              </w:rPr>
            </w:pPr>
            <w:r w:rsidRPr="0025765A">
              <w:rPr>
                <w:rFonts w:ascii="Times New Roman" w:hAnsi="Times New Roman" w:cs="Times New Roman"/>
                <w:b/>
                <w:bCs/>
                <w:color w:val="000000"/>
                <w:shd w:val="clear" w:color="auto" w:fill="FFFFFF"/>
              </w:rPr>
              <w:t>R</w:t>
            </w:r>
          </w:p>
        </w:tc>
        <w:tc>
          <w:tcPr>
            <w:tcW w:w="6316" w:type="dxa"/>
          </w:tcPr>
          <w:p w14:paraId="5C84B72F" w14:textId="2E075789" w:rsidR="006C5B7C" w:rsidRPr="0025765A" w:rsidRDefault="0025765A" w:rsidP="006C5B7C">
            <w:pPr>
              <w:pStyle w:val="ListParagraph"/>
              <w:spacing w:line="360" w:lineRule="auto"/>
              <w:ind w:left="0"/>
              <w:jc w:val="both"/>
              <w:rPr>
                <w:rFonts w:ascii="Times New Roman" w:hAnsi="Times New Roman" w:cs="Times New Roman"/>
                <w:b/>
                <w:bCs/>
                <w:color w:val="000000"/>
                <w:shd w:val="clear" w:color="auto" w:fill="FFFFFF"/>
              </w:rPr>
            </w:pPr>
            <w:r w:rsidRPr="0025765A">
              <w:rPr>
                <w:rFonts w:ascii="Times New Roman" w:hAnsi="Times New Roman" w:cs="Times New Roman"/>
                <w:b/>
                <w:bCs/>
                <w:color w:val="000000"/>
                <w:shd w:val="clear" w:color="auto" w:fill="FFFFFF"/>
              </w:rPr>
              <w:t>3 045 700</w:t>
            </w:r>
          </w:p>
        </w:tc>
      </w:tr>
    </w:tbl>
    <w:p w14:paraId="0B273994" w14:textId="77777777" w:rsidR="00CB27DA" w:rsidRPr="0025765A" w:rsidRDefault="00CB27DA" w:rsidP="0025765A">
      <w:pPr>
        <w:spacing w:line="360" w:lineRule="auto"/>
        <w:jc w:val="both"/>
        <w:rPr>
          <w:rFonts w:ascii="Times New Roman" w:hAnsi="Times New Roman" w:cs="Times New Roman"/>
          <w:bCs/>
          <w:iCs/>
        </w:rPr>
      </w:pPr>
    </w:p>
    <w:p w14:paraId="2C34234A" w14:textId="77777777" w:rsidR="00CB27DA" w:rsidRDefault="00CB27DA" w:rsidP="00CB27DA">
      <w:pPr>
        <w:pStyle w:val="ListParagraph"/>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w:t>
      </w:r>
      <w:r w:rsidRPr="00CB27DA">
        <w:rPr>
          <w:rFonts w:ascii="Times New Roman" w:hAnsi="Times New Roman" w:cs="Times New Roman"/>
          <w:b/>
          <w:iCs/>
          <w:sz w:val="22"/>
          <w:szCs w:val="22"/>
        </w:rPr>
        <w:t>4. CALCULATION OF LOSS OF EARNINGS</w:t>
      </w:r>
      <w:r w:rsidRPr="00CB27DA">
        <w:rPr>
          <w:rFonts w:ascii="Times New Roman" w:hAnsi="Times New Roman" w:cs="Times New Roman"/>
          <w:bCs/>
          <w:iCs/>
          <w:sz w:val="22"/>
          <w:szCs w:val="22"/>
        </w:rPr>
        <w:t xml:space="preserve"> </w:t>
      </w:r>
    </w:p>
    <w:p w14:paraId="352D5844" w14:textId="77777777" w:rsidR="00CB27DA" w:rsidRPr="00CB27DA" w:rsidRDefault="00CB27DA" w:rsidP="00CB27DA">
      <w:pPr>
        <w:pStyle w:val="ListParagraph"/>
        <w:spacing w:line="360" w:lineRule="auto"/>
        <w:jc w:val="both"/>
        <w:rPr>
          <w:rFonts w:ascii="Times New Roman" w:hAnsi="Times New Roman" w:cs="Times New Roman"/>
          <w:b/>
          <w:iCs/>
          <w:sz w:val="22"/>
          <w:szCs w:val="22"/>
        </w:rPr>
      </w:pPr>
      <w:r w:rsidRPr="00CB27DA">
        <w:rPr>
          <w:rFonts w:ascii="Times New Roman" w:hAnsi="Times New Roman" w:cs="Times New Roman"/>
          <w:b/>
          <w:iCs/>
          <w:sz w:val="22"/>
          <w:szCs w:val="22"/>
        </w:rPr>
        <w:t xml:space="preserve">4.1 Uninjured Earnings </w:t>
      </w:r>
    </w:p>
    <w:p w14:paraId="212D91B6" w14:textId="77777777" w:rsidR="00CB27DA" w:rsidRDefault="00CB27DA" w:rsidP="00CB27DA">
      <w:pPr>
        <w:pStyle w:val="ListParagraph"/>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t>The information provided indicates that the claimant</w:t>
      </w:r>
      <w:r>
        <w:rPr>
          <w:rFonts w:ascii="Times New Roman" w:hAnsi="Times New Roman" w:cs="Times New Roman"/>
          <w:bCs/>
          <w:iCs/>
          <w:sz w:val="22"/>
          <w:szCs w:val="22"/>
        </w:rPr>
        <w:t>’</w:t>
      </w:r>
      <w:r w:rsidRPr="00CB27DA">
        <w:rPr>
          <w:rFonts w:ascii="Times New Roman" w:hAnsi="Times New Roman" w:cs="Times New Roman"/>
          <w:bCs/>
          <w:iCs/>
          <w:sz w:val="22"/>
          <w:szCs w:val="22"/>
        </w:rPr>
        <w:t>s career and earnings would have progressed as follows had the accident not occurred (2018</w:t>
      </w:r>
      <w:r>
        <w:rPr>
          <w:rFonts w:ascii="Times New Roman" w:hAnsi="Times New Roman" w:cs="Times New Roman"/>
          <w:bCs/>
          <w:iCs/>
          <w:sz w:val="22"/>
          <w:szCs w:val="22"/>
        </w:rPr>
        <w:t>)</w:t>
      </w:r>
      <w:r w:rsidRPr="00CB27DA">
        <w:rPr>
          <w:rFonts w:ascii="Times New Roman" w:hAnsi="Times New Roman" w:cs="Times New Roman"/>
          <w:bCs/>
          <w:iCs/>
          <w:sz w:val="22"/>
          <w:szCs w:val="22"/>
        </w:rPr>
        <w:t xml:space="preserve"> terms, before tax, unless stated otherwise): </w:t>
      </w:r>
    </w:p>
    <w:p w14:paraId="4C720D57" w14:textId="77777777" w:rsidR="00CB27DA" w:rsidRDefault="00CB27DA" w:rsidP="00CB27DA">
      <w:pPr>
        <w:pStyle w:val="ListParagraph"/>
        <w:spacing w:line="360" w:lineRule="auto"/>
        <w:jc w:val="both"/>
        <w:rPr>
          <w:rFonts w:ascii="Times New Roman" w:hAnsi="Times New Roman" w:cs="Times New Roman"/>
          <w:bCs/>
          <w:iCs/>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299"/>
        <w:gridCol w:w="4804"/>
      </w:tblGrid>
      <w:tr w:rsidR="00F53F82" w14:paraId="31F8C357" w14:textId="77777777" w:rsidTr="00F53F82">
        <w:tc>
          <w:tcPr>
            <w:tcW w:w="3103" w:type="dxa"/>
          </w:tcPr>
          <w:p w14:paraId="47CCF205" w14:textId="47ACB4D5" w:rsidR="00F53F82" w:rsidRDefault="00F53F82" w:rsidP="00755C0B">
            <w:pPr>
              <w:pStyle w:val="ListParagraph"/>
              <w:numPr>
                <w:ilvl w:val="0"/>
                <w:numId w:val="9"/>
              </w:numPr>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t>Date of accident</w:t>
            </w:r>
            <w:r>
              <w:rPr>
                <w:rFonts w:ascii="Times New Roman" w:hAnsi="Times New Roman" w:cs="Times New Roman"/>
                <w:bCs/>
                <w:iCs/>
                <w:sz w:val="22"/>
                <w:szCs w:val="22"/>
              </w:rPr>
              <w:t xml:space="preserve"> </w:t>
            </w:r>
          </w:p>
        </w:tc>
        <w:tc>
          <w:tcPr>
            <w:tcW w:w="299" w:type="dxa"/>
          </w:tcPr>
          <w:p w14:paraId="7451EB6F" w14:textId="20375707" w:rsidR="00F53F82" w:rsidRPr="00CB27DA" w:rsidRDefault="00F53F82" w:rsidP="00CB27DA">
            <w:pPr>
              <w:pStyle w:val="ListParagraph"/>
              <w:spacing w:line="360" w:lineRule="auto"/>
              <w:ind w:left="0"/>
              <w:rPr>
                <w:rFonts w:ascii="Times New Roman" w:hAnsi="Times New Roman" w:cs="Times New Roman"/>
                <w:bCs/>
                <w:iCs/>
                <w:sz w:val="22"/>
                <w:szCs w:val="22"/>
              </w:rPr>
            </w:pPr>
            <w:r>
              <w:rPr>
                <w:rFonts w:ascii="Times New Roman" w:hAnsi="Times New Roman" w:cs="Times New Roman"/>
                <w:bCs/>
                <w:iCs/>
                <w:sz w:val="22"/>
                <w:szCs w:val="22"/>
              </w:rPr>
              <w:t>-</w:t>
            </w:r>
          </w:p>
        </w:tc>
        <w:tc>
          <w:tcPr>
            <w:tcW w:w="4804" w:type="dxa"/>
          </w:tcPr>
          <w:p w14:paraId="1C6D8E4C" w14:textId="24629098" w:rsidR="00F53F82" w:rsidRDefault="00F53F82" w:rsidP="00CB27DA">
            <w:pPr>
              <w:pStyle w:val="ListParagraph"/>
              <w:spacing w:line="360" w:lineRule="auto"/>
              <w:ind w:left="0"/>
              <w:jc w:val="both"/>
              <w:rPr>
                <w:rFonts w:ascii="Times New Roman" w:hAnsi="Times New Roman" w:cs="Times New Roman"/>
                <w:bCs/>
                <w:iCs/>
                <w:sz w:val="22"/>
                <w:szCs w:val="22"/>
              </w:rPr>
            </w:pPr>
            <w:r w:rsidRPr="00CB27DA">
              <w:rPr>
                <w:rFonts w:ascii="Times New Roman" w:hAnsi="Times New Roman" w:cs="Times New Roman"/>
                <w:bCs/>
                <w:iCs/>
                <w:sz w:val="22"/>
                <w:szCs w:val="22"/>
              </w:rPr>
              <w:t>R 7 481 per month', straight line to</w:t>
            </w:r>
          </w:p>
        </w:tc>
      </w:tr>
      <w:tr w:rsidR="00F53F82" w14:paraId="276B9B74" w14:textId="77777777" w:rsidTr="00F53F82">
        <w:tc>
          <w:tcPr>
            <w:tcW w:w="3103" w:type="dxa"/>
          </w:tcPr>
          <w:p w14:paraId="205EF159" w14:textId="0C14BFA5" w:rsidR="00F53F82" w:rsidRPr="00CB27DA" w:rsidRDefault="00F53F82" w:rsidP="00755C0B">
            <w:pPr>
              <w:pStyle w:val="ListParagraph"/>
              <w:numPr>
                <w:ilvl w:val="0"/>
                <w:numId w:val="9"/>
              </w:numPr>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t>December 2036 (age 45)</w:t>
            </w:r>
            <w:r>
              <w:rPr>
                <w:rFonts w:ascii="Times New Roman" w:hAnsi="Times New Roman" w:cs="Times New Roman"/>
                <w:bCs/>
                <w:iCs/>
                <w:sz w:val="22"/>
                <w:szCs w:val="22"/>
              </w:rPr>
              <w:t xml:space="preserve"> </w:t>
            </w:r>
          </w:p>
        </w:tc>
        <w:tc>
          <w:tcPr>
            <w:tcW w:w="299" w:type="dxa"/>
          </w:tcPr>
          <w:p w14:paraId="7FB2DEEC" w14:textId="06126E0E" w:rsidR="00F53F82" w:rsidRPr="00CB27DA" w:rsidRDefault="00F53F82" w:rsidP="00CB27DA">
            <w:pPr>
              <w:pStyle w:val="ListParagraph"/>
              <w:spacing w:line="360" w:lineRule="auto"/>
              <w:ind w:left="0"/>
              <w:jc w:val="both"/>
              <w:rPr>
                <w:rFonts w:ascii="Times New Roman" w:hAnsi="Times New Roman" w:cs="Times New Roman"/>
                <w:bCs/>
                <w:iCs/>
                <w:sz w:val="22"/>
                <w:szCs w:val="22"/>
              </w:rPr>
            </w:pPr>
            <w:r>
              <w:rPr>
                <w:rFonts w:ascii="Times New Roman" w:hAnsi="Times New Roman" w:cs="Times New Roman"/>
                <w:bCs/>
                <w:iCs/>
                <w:sz w:val="22"/>
                <w:szCs w:val="22"/>
              </w:rPr>
              <w:t>-</w:t>
            </w:r>
          </w:p>
        </w:tc>
        <w:tc>
          <w:tcPr>
            <w:tcW w:w="4804" w:type="dxa"/>
          </w:tcPr>
          <w:p w14:paraId="755DB813" w14:textId="460FA52C" w:rsidR="00F53F82" w:rsidRPr="00CB27DA" w:rsidRDefault="00F53F82" w:rsidP="00CB27DA">
            <w:pPr>
              <w:pStyle w:val="ListParagraph"/>
              <w:spacing w:line="360" w:lineRule="auto"/>
              <w:ind w:left="0"/>
              <w:jc w:val="both"/>
              <w:rPr>
                <w:rFonts w:ascii="Times New Roman" w:hAnsi="Times New Roman" w:cs="Times New Roman"/>
                <w:bCs/>
                <w:iCs/>
                <w:sz w:val="22"/>
                <w:szCs w:val="22"/>
              </w:rPr>
            </w:pPr>
            <w:r w:rsidRPr="00CB27DA">
              <w:rPr>
                <w:rFonts w:ascii="Times New Roman" w:hAnsi="Times New Roman" w:cs="Times New Roman"/>
                <w:bCs/>
                <w:iCs/>
                <w:sz w:val="22"/>
                <w:szCs w:val="22"/>
              </w:rPr>
              <w:t>Paterson B3/B4 at R 306 500 per year (2022 terms)</w:t>
            </w:r>
          </w:p>
        </w:tc>
      </w:tr>
    </w:tbl>
    <w:p w14:paraId="387086AC" w14:textId="77777777" w:rsidR="00CB27DA" w:rsidRDefault="00CB27DA" w:rsidP="00CB27DA">
      <w:pPr>
        <w:pStyle w:val="ListParagraph"/>
        <w:spacing w:line="360" w:lineRule="auto"/>
        <w:jc w:val="both"/>
        <w:rPr>
          <w:rFonts w:ascii="Times New Roman" w:hAnsi="Times New Roman" w:cs="Times New Roman"/>
          <w:bCs/>
          <w:iCs/>
          <w:sz w:val="22"/>
          <w:szCs w:val="22"/>
        </w:rPr>
      </w:pPr>
    </w:p>
    <w:p w14:paraId="7F633E1F" w14:textId="77777777" w:rsidR="00F53F82" w:rsidRDefault="00CB27DA" w:rsidP="00CB27DA">
      <w:pPr>
        <w:pStyle w:val="ListParagraph"/>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t xml:space="preserve">We have allowed for earnings inflation until retirement age 65. </w:t>
      </w:r>
    </w:p>
    <w:p w14:paraId="5178533E" w14:textId="77777777" w:rsidR="0025765A" w:rsidRDefault="0025765A" w:rsidP="00CB27DA">
      <w:pPr>
        <w:pStyle w:val="ListParagraph"/>
        <w:spacing w:line="360" w:lineRule="auto"/>
        <w:jc w:val="both"/>
        <w:rPr>
          <w:rFonts w:ascii="Times New Roman" w:hAnsi="Times New Roman" w:cs="Times New Roman"/>
          <w:bCs/>
          <w:iCs/>
          <w:sz w:val="22"/>
          <w:szCs w:val="22"/>
        </w:rPr>
      </w:pPr>
    </w:p>
    <w:p w14:paraId="70CA9772" w14:textId="77777777" w:rsidR="00F53F82" w:rsidRDefault="00F53F82" w:rsidP="00CB27DA">
      <w:pPr>
        <w:pStyle w:val="ListParagraph"/>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A</w:t>
      </w:r>
      <w:r w:rsidR="00CB27DA" w:rsidRPr="00CB27DA">
        <w:rPr>
          <w:rFonts w:ascii="Times New Roman" w:hAnsi="Times New Roman" w:cs="Times New Roman"/>
          <w:bCs/>
          <w:iCs/>
          <w:sz w:val="22"/>
          <w:szCs w:val="22"/>
        </w:rPr>
        <w:t xml:space="preserve">verage earnings from payslips dated 31 July, 31 August and 30 September 2018 per p.9-10 of IP report </w:t>
      </w:r>
    </w:p>
    <w:p w14:paraId="365F87B3" w14:textId="77777777" w:rsidR="00F53F82" w:rsidRDefault="00F53F82" w:rsidP="00CB27DA">
      <w:pPr>
        <w:pStyle w:val="ListParagraph"/>
        <w:spacing w:line="360" w:lineRule="auto"/>
        <w:jc w:val="both"/>
        <w:rPr>
          <w:rFonts w:ascii="Times New Roman" w:hAnsi="Times New Roman" w:cs="Times New Roman"/>
          <w:bCs/>
          <w:iCs/>
          <w:sz w:val="22"/>
          <w:szCs w:val="22"/>
        </w:rPr>
      </w:pPr>
    </w:p>
    <w:p w14:paraId="4C053A3E" w14:textId="77777777" w:rsidR="00F53F82" w:rsidRDefault="00CB27DA" w:rsidP="00CB27DA">
      <w:pPr>
        <w:pStyle w:val="ListParagraph"/>
        <w:spacing w:line="360" w:lineRule="auto"/>
        <w:jc w:val="both"/>
        <w:rPr>
          <w:rFonts w:ascii="Times New Roman" w:hAnsi="Times New Roman" w:cs="Times New Roman"/>
          <w:bCs/>
          <w:iCs/>
          <w:sz w:val="22"/>
          <w:szCs w:val="22"/>
        </w:rPr>
      </w:pPr>
      <w:r w:rsidRPr="00F53F82">
        <w:rPr>
          <w:rFonts w:ascii="Times New Roman" w:hAnsi="Times New Roman" w:cs="Times New Roman"/>
          <w:b/>
          <w:iCs/>
          <w:sz w:val="22"/>
          <w:szCs w:val="22"/>
        </w:rPr>
        <w:t>4.2 Injured Earnings</w:t>
      </w:r>
      <w:r w:rsidRPr="00CB27DA">
        <w:rPr>
          <w:rFonts w:ascii="Times New Roman" w:hAnsi="Times New Roman" w:cs="Times New Roman"/>
          <w:bCs/>
          <w:iCs/>
          <w:sz w:val="22"/>
          <w:szCs w:val="22"/>
        </w:rPr>
        <w:t xml:space="preserve"> </w:t>
      </w:r>
    </w:p>
    <w:p w14:paraId="08E8E115" w14:textId="77777777" w:rsidR="006C5B7C" w:rsidRDefault="00CB27DA" w:rsidP="00CB27DA">
      <w:pPr>
        <w:pStyle w:val="ListParagraph"/>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t>The information provided indicates that the claimant</w:t>
      </w:r>
      <w:r w:rsidR="006C5B7C">
        <w:rPr>
          <w:rFonts w:ascii="Times New Roman" w:hAnsi="Times New Roman" w:cs="Times New Roman"/>
          <w:bCs/>
          <w:iCs/>
          <w:sz w:val="22"/>
          <w:szCs w:val="22"/>
        </w:rPr>
        <w:t>’</w:t>
      </w:r>
      <w:r w:rsidRPr="00CB27DA">
        <w:rPr>
          <w:rFonts w:ascii="Times New Roman" w:hAnsi="Times New Roman" w:cs="Times New Roman"/>
          <w:bCs/>
          <w:iCs/>
          <w:sz w:val="22"/>
          <w:szCs w:val="22"/>
        </w:rPr>
        <w:t>s career and earnings have and will progress as follows now that the accident has occurred (2018 terms, before tax, unless stated otherwise):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523"/>
        <w:gridCol w:w="4904"/>
      </w:tblGrid>
      <w:tr w:rsidR="006C5B7C" w14:paraId="442CCF6E" w14:textId="77777777" w:rsidTr="006C5B7C">
        <w:tc>
          <w:tcPr>
            <w:tcW w:w="2863" w:type="dxa"/>
          </w:tcPr>
          <w:p w14:paraId="1851DB38" w14:textId="24A58610" w:rsidR="006C5B7C" w:rsidRDefault="006C5B7C" w:rsidP="00755C0B">
            <w:pPr>
              <w:pStyle w:val="ListParagraph"/>
              <w:numPr>
                <w:ilvl w:val="0"/>
                <w:numId w:val="9"/>
              </w:numPr>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lastRenderedPageBreak/>
              <w:t>Date of accident</w:t>
            </w:r>
          </w:p>
        </w:tc>
        <w:tc>
          <w:tcPr>
            <w:tcW w:w="523" w:type="dxa"/>
          </w:tcPr>
          <w:p w14:paraId="1753A70C" w14:textId="5A6A8739" w:rsidR="006C5B7C" w:rsidRDefault="006C5B7C" w:rsidP="00CB27DA">
            <w:pPr>
              <w:pStyle w:val="ListParagraph"/>
              <w:spacing w:line="360" w:lineRule="auto"/>
              <w:ind w:left="0"/>
              <w:jc w:val="both"/>
              <w:rPr>
                <w:rFonts w:ascii="Times New Roman" w:hAnsi="Times New Roman" w:cs="Times New Roman"/>
                <w:bCs/>
                <w:iCs/>
                <w:sz w:val="22"/>
                <w:szCs w:val="22"/>
              </w:rPr>
            </w:pPr>
            <w:r>
              <w:rPr>
                <w:rFonts w:ascii="Times New Roman" w:hAnsi="Times New Roman" w:cs="Times New Roman"/>
                <w:bCs/>
                <w:iCs/>
                <w:sz w:val="22"/>
                <w:szCs w:val="22"/>
              </w:rPr>
              <w:t>-</w:t>
            </w:r>
          </w:p>
        </w:tc>
        <w:tc>
          <w:tcPr>
            <w:tcW w:w="4904" w:type="dxa"/>
          </w:tcPr>
          <w:p w14:paraId="7F3C3792" w14:textId="29F4DB38" w:rsidR="006C5B7C" w:rsidRDefault="006C5B7C" w:rsidP="00CB27DA">
            <w:pPr>
              <w:pStyle w:val="ListParagraph"/>
              <w:spacing w:line="360" w:lineRule="auto"/>
              <w:ind w:left="0"/>
              <w:jc w:val="both"/>
              <w:rPr>
                <w:rFonts w:ascii="Times New Roman" w:hAnsi="Times New Roman" w:cs="Times New Roman"/>
                <w:bCs/>
                <w:iCs/>
                <w:sz w:val="22"/>
                <w:szCs w:val="22"/>
              </w:rPr>
            </w:pPr>
            <w:r w:rsidRPr="00CB27DA">
              <w:rPr>
                <w:rFonts w:ascii="Times New Roman" w:hAnsi="Times New Roman" w:cs="Times New Roman"/>
                <w:bCs/>
                <w:iCs/>
                <w:sz w:val="22"/>
                <w:szCs w:val="22"/>
              </w:rPr>
              <w:t>R 6 450 per month, straight line to</w:t>
            </w:r>
          </w:p>
        </w:tc>
      </w:tr>
      <w:tr w:rsidR="006C5B7C" w14:paraId="4FFA45D3" w14:textId="77777777" w:rsidTr="006C5B7C">
        <w:tc>
          <w:tcPr>
            <w:tcW w:w="2863" w:type="dxa"/>
          </w:tcPr>
          <w:p w14:paraId="0CF716A5" w14:textId="7A4C07E4" w:rsidR="006C5B7C" w:rsidRPr="00CB27DA" w:rsidRDefault="006C5B7C" w:rsidP="00755C0B">
            <w:pPr>
              <w:pStyle w:val="ListParagraph"/>
              <w:numPr>
                <w:ilvl w:val="0"/>
                <w:numId w:val="9"/>
              </w:numPr>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t>February 2022</w:t>
            </w:r>
          </w:p>
        </w:tc>
        <w:tc>
          <w:tcPr>
            <w:tcW w:w="523" w:type="dxa"/>
          </w:tcPr>
          <w:p w14:paraId="7E2C7887" w14:textId="51D7A818" w:rsidR="006C5B7C" w:rsidRDefault="006C5B7C" w:rsidP="00CB27DA">
            <w:pPr>
              <w:pStyle w:val="ListParagraph"/>
              <w:spacing w:line="360" w:lineRule="auto"/>
              <w:ind w:left="0"/>
              <w:jc w:val="both"/>
              <w:rPr>
                <w:rFonts w:ascii="Times New Roman" w:hAnsi="Times New Roman" w:cs="Times New Roman"/>
                <w:bCs/>
                <w:iCs/>
                <w:sz w:val="22"/>
                <w:szCs w:val="22"/>
              </w:rPr>
            </w:pPr>
            <w:r>
              <w:rPr>
                <w:rFonts w:ascii="Times New Roman" w:hAnsi="Times New Roman" w:cs="Times New Roman"/>
                <w:bCs/>
                <w:iCs/>
                <w:sz w:val="22"/>
                <w:szCs w:val="22"/>
              </w:rPr>
              <w:t>-</w:t>
            </w:r>
          </w:p>
        </w:tc>
        <w:tc>
          <w:tcPr>
            <w:tcW w:w="4904" w:type="dxa"/>
          </w:tcPr>
          <w:p w14:paraId="0B18C2EA" w14:textId="67062DEE" w:rsidR="006C5B7C" w:rsidRPr="00CB27DA" w:rsidRDefault="006C5B7C" w:rsidP="00CB27DA">
            <w:pPr>
              <w:pStyle w:val="ListParagraph"/>
              <w:spacing w:line="360" w:lineRule="auto"/>
              <w:ind w:left="0"/>
              <w:jc w:val="both"/>
              <w:rPr>
                <w:rFonts w:ascii="Times New Roman" w:hAnsi="Times New Roman" w:cs="Times New Roman"/>
                <w:bCs/>
                <w:iCs/>
                <w:sz w:val="22"/>
                <w:szCs w:val="22"/>
              </w:rPr>
            </w:pPr>
            <w:r w:rsidRPr="00CB27DA">
              <w:rPr>
                <w:rFonts w:ascii="Times New Roman" w:hAnsi="Times New Roman" w:cs="Times New Roman"/>
                <w:bCs/>
                <w:iCs/>
                <w:sz w:val="22"/>
                <w:szCs w:val="22"/>
              </w:rPr>
              <w:t>2022 R 7 200 per month (2022 terms)</w:t>
            </w:r>
          </w:p>
        </w:tc>
      </w:tr>
      <w:tr w:rsidR="006C5B7C" w14:paraId="2BD484D2" w14:textId="77777777" w:rsidTr="006C5B7C">
        <w:tc>
          <w:tcPr>
            <w:tcW w:w="2863" w:type="dxa"/>
          </w:tcPr>
          <w:p w14:paraId="5F829063" w14:textId="5AD4EAAC" w:rsidR="006C5B7C" w:rsidRPr="00CB27DA" w:rsidRDefault="006C5B7C" w:rsidP="00755C0B">
            <w:pPr>
              <w:pStyle w:val="ListParagraph"/>
              <w:numPr>
                <w:ilvl w:val="0"/>
                <w:numId w:val="9"/>
              </w:numPr>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t>March 2022</w:t>
            </w:r>
          </w:p>
        </w:tc>
        <w:tc>
          <w:tcPr>
            <w:tcW w:w="523" w:type="dxa"/>
          </w:tcPr>
          <w:p w14:paraId="2EEA1FE0" w14:textId="353BA579" w:rsidR="006C5B7C" w:rsidRDefault="006C5B7C" w:rsidP="00CB27DA">
            <w:pPr>
              <w:pStyle w:val="ListParagraph"/>
              <w:spacing w:line="360" w:lineRule="auto"/>
              <w:ind w:left="0"/>
              <w:jc w:val="both"/>
              <w:rPr>
                <w:rFonts w:ascii="Times New Roman" w:hAnsi="Times New Roman" w:cs="Times New Roman"/>
                <w:bCs/>
                <w:iCs/>
                <w:sz w:val="22"/>
                <w:szCs w:val="22"/>
              </w:rPr>
            </w:pPr>
            <w:r>
              <w:rPr>
                <w:rFonts w:ascii="Times New Roman" w:hAnsi="Times New Roman" w:cs="Times New Roman"/>
                <w:bCs/>
                <w:iCs/>
                <w:sz w:val="22"/>
                <w:szCs w:val="22"/>
              </w:rPr>
              <w:t>-</w:t>
            </w:r>
          </w:p>
        </w:tc>
        <w:tc>
          <w:tcPr>
            <w:tcW w:w="4904" w:type="dxa"/>
          </w:tcPr>
          <w:p w14:paraId="66D59C27" w14:textId="301667BD" w:rsidR="006C5B7C" w:rsidRPr="00CB27DA" w:rsidRDefault="006C5B7C" w:rsidP="00CB27DA">
            <w:pPr>
              <w:pStyle w:val="ListParagraph"/>
              <w:spacing w:line="360" w:lineRule="auto"/>
              <w:ind w:left="0"/>
              <w:jc w:val="both"/>
              <w:rPr>
                <w:rFonts w:ascii="Times New Roman" w:hAnsi="Times New Roman" w:cs="Times New Roman"/>
                <w:bCs/>
                <w:iCs/>
                <w:sz w:val="22"/>
                <w:szCs w:val="22"/>
              </w:rPr>
            </w:pPr>
            <w:r w:rsidRPr="00CB27DA">
              <w:rPr>
                <w:rFonts w:ascii="Times New Roman" w:hAnsi="Times New Roman" w:cs="Times New Roman"/>
                <w:bCs/>
                <w:iCs/>
                <w:sz w:val="22"/>
                <w:szCs w:val="22"/>
              </w:rPr>
              <w:t>No earnings</w:t>
            </w:r>
          </w:p>
        </w:tc>
      </w:tr>
      <w:tr w:rsidR="006C5B7C" w14:paraId="680BC272" w14:textId="77777777" w:rsidTr="006C5B7C">
        <w:tc>
          <w:tcPr>
            <w:tcW w:w="2863" w:type="dxa"/>
          </w:tcPr>
          <w:p w14:paraId="6A971A63" w14:textId="21F0D8EF" w:rsidR="006C5B7C" w:rsidRPr="00CB27DA" w:rsidRDefault="006C5B7C" w:rsidP="00755C0B">
            <w:pPr>
              <w:pStyle w:val="ListParagraph"/>
              <w:numPr>
                <w:ilvl w:val="0"/>
                <w:numId w:val="9"/>
              </w:numPr>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t>April 2022</w:t>
            </w:r>
          </w:p>
        </w:tc>
        <w:tc>
          <w:tcPr>
            <w:tcW w:w="523" w:type="dxa"/>
          </w:tcPr>
          <w:p w14:paraId="41DC44DF" w14:textId="2FBEFDA6" w:rsidR="006C5B7C" w:rsidRDefault="006C5B7C" w:rsidP="00CB27DA">
            <w:pPr>
              <w:pStyle w:val="ListParagraph"/>
              <w:spacing w:line="360" w:lineRule="auto"/>
              <w:ind w:left="0"/>
              <w:jc w:val="both"/>
              <w:rPr>
                <w:rFonts w:ascii="Times New Roman" w:hAnsi="Times New Roman" w:cs="Times New Roman"/>
                <w:bCs/>
                <w:iCs/>
                <w:sz w:val="22"/>
                <w:szCs w:val="22"/>
              </w:rPr>
            </w:pPr>
            <w:r>
              <w:rPr>
                <w:rFonts w:ascii="Times New Roman" w:hAnsi="Times New Roman" w:cs="Times New Roman"/>
                <w:bCs/>
                <w:iCs/>
                <w:sz w:val="22"/>
                <w:szCs w:val="22"/>
              </w:rPr>
              <w:t>-</w:t>
            </w:r>
          </w:p>
        </w:tc>
        <w:tc>
          <w:tcPr>
            <w:tcW w:w="4904" w:type="dxa"/>
          </w:tcPr>
          <w:p w14:paraId="3A4AF0FC" w14:textId="44D8F4C1" w:rsidR="006C5B7C" w:rsidRPr="00CB27DA" w:rsidRDefault="006C5B7C" w:rsidP="00CB27DA">
            <w:pPr>
              <w:pStyle w:val="ListParagraph"/>
              <w:spacing w:line="360" w:lineRule="auto"/>
              <w:ind w:left="0"/>
              <w:jc w:val="both"/>
              <w:rPr>
                <w:rFonts w:ascii="Times New Roman" w:hAnsi="Times New Roman" w:cs="Times New Roman"/>
                <w:bCs/>
                <w:iCs/>
                <w:sz w:val="22"/>
                <w:szCs w:val="22"/>
              </w:rPr>
            </w:pPr>
            <w:r w:rsidRPr="00CB27DA">
              <w:rPr>
                <w:rFonts w:ascii="Times New Roman" w:hAnsi="Times New Roman" w:cs="Times New Roman"/>
                <w:bCs/>
                <w:iCs/>
                <w:sz w:val="22"/>
                <w:szCs w:val="22"/>
              </w:rPr>
              <w:t>R 10 000 per month from 19 April 2022 (2023 terms)</w:t>
            </w:r>
          </w:p>
        </w:tc>
      </w:tr>
    </w:tbl>
    <w:p w14:paraId="5BD8F1F9" w14:textId="77777777" w:rsidR="006C5B7C" w:rsidRPr="00CB5B7B" w:rsidRDefault="006C5B7C" w:rsidP="00CB5B7B">
      <w:pPr>
        <w:spacing w:line="360" w:lineRule="auto"/>
        <w:jc w:val="both"/>
        <w:rPr>
          <w:rFonts w:ascii="Times New Roman" w:hAnsi="Times New Roman" w:cs="Times New Roman"/>
          <w:bCs/>
          <w:iCs/>
          <w:sz w:val="22"/>
          <w:szCs w:val="22"/>
        </w:rPr>
      </w:pPr>
    </w:p>
    <w:p w14:paraId="19EEBE8C" w14:textId="77777777" w:rsidR="006C5B7C" w:rsidRDefault="00CB27DA" w:rsidP="00CB27DA">
      <w:pPr>
        <w:pStyle w:val="ListParagraph"/>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t>We have allowed for earnings inflation until retirement age 65.</w:t>
      </w:r>
    </w:p>
    <w:p w14:paraId="591C2F79" w14:textId="77777777" w:rsidR="006C5B7C" w:rsidRDefault="00CB27DA" w:rsidP="00CB27DA">
      <w:pPr>
        <w:pStyle w:val="ListParagraph"/>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t xml:space="preserve"> </w:t>
      </w:r>
      <w:r w:rsidR="006C5B7C">
        <w:rPr>
          <w:rFonts w:ascii="Times New Roman" w:hAnsi="Times New Roman" w:cs="Times New Roman"/>
          <w:bCs/>
          <w:iCs/>
          <w:sz w:val="22"/>
          <w:szCs w:val="22"/>
        </w:rPr>
        <w:t>B</w:t>
      </w:r>
      <w:r w:rsidRPr="00CB27DA">
        <w:rPr>
          <w:rFonts w:ascii="Times New Roman" w:hAnsi="Times New Roman" w:cs="Times New Roman"/>
          <w:bCs/>
          <w:iCs/>
          <w:sz w:val="22"/>
          <w:szCs w:val="22"/>
        </w:rPr>
        <w:t xml:space="preserve">asic pay only </w:t>
      </w:r>
    </w:p>
    <w:p w14:paraId="66573036" w14:textId="77777777" w:rsidR="006C5B7C" w:rsidRDefault="006C5B7C" w:rsidP="00CB27DA">
      <w:pPr>
        <w:pStyle w:val="ListParagraph"/>
        <w:spacing w:line="360" w:lineRule="auto"/>
        <w:jc w:val="both"/>
        <w:rPr>
          <w:rFonts w:ascii="Times New Roman" w:hAnsi="Times New Roman" w:cs="Times New Roman"/>
          <w:bCs/>
          <w:iCs/>
          <w:sz w:val="22"/>
          <w:szCs w:val="22"/>
        </w:rPr>
      </w:pPr>
    </w:p>
    <w:p w14:paraId="169E1498" w14:textId="77777777" w:rsidR="006C5B7C" w:rsidRDefault="00CB27DA" w:rsidP="00CB27DA">
      <w:pPr>
        <w:pStyle w:val="ListParagraph"/>
        <w:spacing w:line="360" w:lineRule="auto"/>
        <w:jc w:val="both"/>
        <w:rPr>
          <w:rFonts w:ascii="Times New Roman" w:hAnsi="Times New Roman" w:cs="Times New Roman"/>
          <w:bCs/>
          <w:iCs/>
          <w:sz w:val="22"/>
          <w:szCs w:val="22"/>
        </w:rPr>
      </w:pPr>
      <w:r w:rsidRPr="006C5B7C">
        <w:rPr>
          <w:rFonts w:ascii="Times New Roman" w:hAnsi="Times New Roman" w:cs="Times New Roman"/>
          <w:b/>
          <w:iCs/>
          <w:sz w:val="22"/>
          <w:szCs w:val="22"/>
        </w:rPr>
        <w:t>4.3 Contingencies</w:t>
      </w:r>
      <w:r w:rsidRPr="00CB27DA">
        <w:rPr>
          <w:rFonts w:ascii="Times New Roman" w:hAnsi="Times New Roman" w:cs="Times New Roman"/>
          <w:bCs/>
          <w:iCs/>
          <w:sz w:val="22"/>
          <w:szCs w:val="22"/>
        </w:rPr>
        <w:t xml:space="preserve"> </w:t>
      </w:r>
    </w:p>
    <w:p w14:paraId="1C2D384B" w14:textId="73204395" w:rsidR="00CB27DA" w:rsidRPr="00A17A52" w:rsidRDefault="00CB27DA" w:rsidP="00A17A52">
      <w:pPr>
        <w:pStyle w:val="ListParagraph"/>
        <w:spacing w:line="360" w:lineRule="auto"/>
        <w:jc w:val="both"/>
        <w:rPr>
          <w:rFonts w:ascii="Times New Roman" w:hAnsi="Times New Roman" w:cs="Times New Roman"/>
          <w:bCs/>
          <w:iCs/>
          <w:sz w:val="22"/>
          <w:szCs w:val="22"/>
        </w:rPr>
      </w:pPr>
      <w:r w:rsidRPr="00CB27DA">
        <w:rPr>
          <w:rFonts w:ascii="Times New Roman" w:hAnsi="Times New Roman" w:cs="Times New Roman"/>
          <w:bCs/>
          <w:iCs/>
          <w:sz w:val="22"/>
          <w:szCs w:val="22"/>
        </w:rPr>
        <w:t>No contingencies have been applied. Contingencies may be applied as usual since the RAF Amendment Act cap does not have an impact on this scenario.</w:t>
      </w:r>
      <w:r w:rsidR="0025765A">
        <w:rPr>
          <w:rFonts w:ascii="Times New Roman" w:hAnsi="Times New Roman" w:cs="Times New Roman"/>
          <w:bCs/>
          <w:iCs/>
          <w:sz w:val="22"/>
          <w:szCs w:val="22"/>
        </w:rPr>
        <w:t>”</w:t>
      </w:r>
    </w:p>
    <w:p w14:paraId="769B53BB" w14:textId="77777777" w:rsidR="00B15E28" w:rsidRDefault="00B15E28" w:rsidP="00B15E28">
      <w:pPr>
        <w:pStyle w:val="ListParagraph"/>
        <w:spacing w:line="360" w:lineRule="auto"/>
        <w:ind w:left="567"/>
        <w:jc w:val="both"/>
        <w:rPr>
          <w:rFonts w:ascii="Times New Roman" w:hAnsi="Times New Roman" w:cs="Times New Roman"/>
          <w:bCs/>
          <w:iCs/>
        </w:rPr>
      </w:pPr>
    </w:p>
    <w:p w14:paraId="57E4CA30" w14:textId="16C75BCC" w:rsidR="00B15E28" w:rsidRPr="00A17A52" w:rsidRDefault="00B15E28" w:rsidP="00A17A52">
      <w:pPr>
        <w:spacing w:line="360" w:lineRule="auto"/>
        <w:jc w:val="both"/>
        <w:rPr>
          <w:rFonts w:ascii="Times New Roman" w:hAnsi="Times New Roman" w:cs="Times New Roman"/>
          <w:bCs/>
          <w:iCs/>
        </w:rPr>
      </w:pPr>
      <w:r>
        <w:rPr>
          <w:rFonts w:ascii="Times New Roman" w:hAnsi="Times New Roman" w:cs="Times New Roman"/>
          <w:b/>
          <w:bCs/>
          <w:color w:val="000000"/>
        </w:rPr>
        <w:t>F</w:t>
      </w:r>
      <w:r w:rsidRPr="00B15E28">
        <w:rPr>
          <w:rFonts w:ascii="Times New Roman" w:hAnsi="Times New Roman" w:cs="Times New Roman"/>
          <w:b/>
          <w:bCs/>
          <w:color w:val="000000"/>
        </w:rPr>
        <w:t>UTURE HOSPITAL, MEDICAL AND RELATED EXPENSES</w:t>
      </w:r>
    </w:p>
    <w:p w14:paraId="1B990BC4" w14:textId="77777777" w:rsidR="006C6F31" w:rsidRDefault="006C6F31" w:rsidP="006C6F31">
      <w:pPr>
        <w:pStyle w:val="ListParagraph"/>
        <w:spacing w:line="360" w:lineRule="auto"/>
        <w:ind w:left="567"/>
        <w:jc w:val="both"/>
        <w:rPr>
          <w:rFonts w:ascii="Times New Roman" w:hAnsi="Times New Roman" w:cs="Times New Roman"/>
          <w:bCs/>
          <w:iCs/>
        </w:rPr>
      </w:pPr>
    </w:p>
    <w:p w14:paraId="4133C4B4" w14:textId="1DF619F8" w:rsidR="00A17A52" w:rsidRDefault="008B184D"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After the collision the plaintiff was transport by an ambulance to the Zamakuhle Private Hospital (Len</w:t>
      </w:r>
      <w:r w:rsidR="00A17A52">
        <w:rPr>
          <w:rFonts w:ascii="Times New Roman" w:hAnsi="Times New Roman" w:cs="Times New Roman"/>
          <w:bCs/>
          <w:iCs/>
        </w:rPr>
        <w:t>M</w:t>
      </w:r>
      <w:r>
        <w:rPr>
          <w:rFonts w:ascii="Times New Roman" w:hAnsi="Times New Roman" w:cs="Times New Roman"/>
          <w:bCs/>
          <w:iCs/>
        </w:rPr>
        <w:t>ed).  On admission at Len</w:t>
      </w:r>
      <w:r w:rsidR="000F3061">
        <w:rPr>
          <w:rFonts w:ascii="Times New Roman" w:hAnsi="Times New Roman" w:cs="Times New Roman"/>
          <w:bCs/>
          <w:iCs/>
        </w:rPr>
        <w:t>M</w:t>
      </w:r>
      <w:r>
        <w:rPr>
          <w:rFonts w:ascii="Times New Roman" w:hAnsi="Times New Roman" w:cs="Times New Roman"/>
          <w:bCs/>
          <w:iCs/>
        </w:rPr>
        <w:t xml:space="preserve">ed the plaintiff was </w:t>
      </w:r>
      <w:r w:rsidR="006C6F31">
        <w:rPr>
          <w:rFonts w:ascii="Times New Roman" w:hAnsi="Times New Roman" w:cs="Times New Roman"/>
          <w:bCs/>
          <w:iCs/>
        </w:rPr>
        <w:t xml:space="preserve">conscious. </w:t>
      </w:r>
      <w:r>
        <w:rPr>
          <w:rFonts w:ascii="Times New Roman" w:hAnsi="Times New Roman" w:cs="Times New Roman"/>
          <w:bCs/>
          <w:iCs/>
        </w:rPr>
        <w:t xml:space="preserve"> As a result of the collision, she sustained the following injuries;</w:t>
      </w:r>
    </w:p>
    <w:p w14:paraId="44C1AE6A" w14:textId="77777777" w:rsidR="000F3061" w:rsidRDefault="000F3061" w:rsidP="000F3061">
      <w:pPr>
        <w:pStyle w:val="ListParagraph"/>
        <w:spacing w:line="360" w:lineRule="auto"/>
        <w:ind w:left="567"/>
        <w:jc w:val="both"/>
        <w:rPr>
          <w:rFonts w:ascii="Times New Roman" w:hAnsi="Times New Roman" w:cs="Times New Roman"/>
          <w:bCs/>
          <w:iCs/>
        </w:rPr>
      </w:pPr>
    </w:p>
    <w:p w14:paraId="1DA85C5C" w14:textId="554CE05D" w:rsidR="00A17A52" w:rsidRPr="00A17A52" w:rsidRDefault="00A17A52" w:rsidP="00755C0B">
      <w:pPr>
        <w:pStyle w:val="ListParagraph"/>
        <w:numPr>
          <w:ilvl w:val="0"/>
          <w:numId w:val="10"/>
        </w:numPr>
        <w:spacing w:line="360" w:lineRule="auto"/>
        <w:jc w:val="both"/>
        <w:rPr>
          <w:rFonts w:ascii="Times New Roman" w:hAnsi="Times New Roman" w:cs="Times New Roman"/>
          <w:bCs/>
          <w:iCs/>
        </w:rPr>
      </w:pPr>
      <w:r w:rsidRPr="00A17A52">
        <w:rPr>
          <w:rFonts w:ascii="Times New Roman" w:hAnsi="Times New Roman" w:cs="Times New Roman"/>
          <w:bCs/>
          <w:iCs/>
        </w:rPr>
        <w:t>Mild brain injury</w:t>
      </w:r>
      <w:r w:rsidR="000F3061">
        <w:rPr>
          <w:rFonts w:ascii="Times New Roman" w:hAnsi="Times New Roman" w:cs="Times New Roman"/>
          <w:bCs/>
          <w:iCs/>
        </w:rPr>
        <w:t>,</w:t>
      </w:r>
    </w:p>
    <w:p w14:paraId="071237E9" w14:textId="28FDBB5D" w:rsidR="008B184D" w:rsidRPr="00A17A52" w:rsidRDefault="008B184D" w:rsidP="00755C0B">
      <w:pPr>
        <w:pStyle w:val="ListParagraph"/>
        <w:numPr>
          <w:ilvl w:val="0"/>
          <w:numId w:val="10"/>
        </w:numPr>
        <w:spacing w:line="360" w:lineRule="auto"/>
        <w:jc w:val="both"/>
        <w:rPr>
          <w:rFonts w:ascii="Times New Roman" w:hAnsi="Times New Roman" w:cs="Times New Roman"/>
          <w:bCs/>
          <w:iCs/>
        </w:rPr>
      </w:pPr>
      <w:r w:rsidRPr="00A17A52">
        <w:rPr>
          <w:rFonts w:ascii="Times New Roman" w:hAnsi="Times New Roman" w:cs="Times New Roman"/>
          <w:bCs/>
          <w:iCs/>
        </w:rPr>
        <w:t>A deep laceration on the right upper eyelid, and</w:t>
      </w:r>
    </w:p>
    <w:p w14:paraId="715C2D91" w14:textId="5965113A" w:rsidR="008B184D" w:rsidRPr="00A17A52" w:rsidRDefault="008B184D" w:rsidP="00755C0B">
      <w:pPr>
        <w:pStyle w:val="ListParagraph"/>
        <w:numPr>
          <w:ilvl w:val="0"/>
          <w:numId w:val="10"/>
        </w:numPr>
        <w:spacing w:line="360" w:lineRule="auto"/>
        <w:jc w:val="both"/>
        <w:rPr>
          <w:rFonts w:ascii="Times New Roman" w:hAnsi="Times New Roman" w:cs="Times New Roman"/>
          <w:bCs/>
          <w:iCs/>
        </w:rPr>
      </w:pPr>
      <w:r w:rsidRPr="00A17A52">
        <w:rPr>
          <w:rFonts w:ascii="Times New Roman" w:hAnsi="Times New Roman" w:cs="Times New Roman"/>
          <w:bCs/>
          <w:iCs/>
        </w:rPr>
        <w:t>Small abrasion of the right knee</w:t>
      </w:r>
      <w:r w:rsidR="006C6F31" w:rsidRPr="00A17A52">
        <w:rPr>
          <w:rFonts w:ascii="Times New Roman" w:hAnsi="Times New Roman" w:cs="Times New Roman"/>
          <w:bCs/>
          <w:iCs/>
        </w:rPr>
        <w:t>.</w:t>
      </w:r>
    </w:p>
    <w:p w14:paraId="7F7F66FC" w14:textId="77777777" w:rsidR="006C6F31" w:rsidRDefault="006C6F31" w:rsidP="006C6F31">
      <w:pPr>
        <w:pStyle w:val="ListParagraph"/>
        <w:spacing w:line="360" w:lineRule="auto"/>
        <w:ind w:left="1287"/>
        <w:jc w:val="both"/>
        <w:rPr>
          <w:rFonts w:ascii="Times New Roman" w:hAnsi="Times New Roman" w:cs="Times New Roman"/>
          <w:bCs/>
          <w:iCs/>
        </w:rPr>
      </w:pPr>
    </w:p>
    <w:p w14:paraId="091898E7" w14:textId="0F3BDC14" w:rsidR="00B15E28" w:rsidRDefault="006C6F31"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 xml:space="preserve">The plaintiff remained in hospital for </w:t>
      </w:r>
      <w:r w:rsidR="00CB5B7B">
        <w:rPr>
          <w:rFonts w:ascii="Times New Roman" w:hAnsi="Times New Roman" w:cs="Times New Roman"/>
          <w:bCs/>
          <w:iCs/>
        </w:rPr>
        <w:t>4</w:t>
      </w:r>
      <w:r>
        <w:rPr>
          <w:rFonts w:ascii="Times New Roman" w:hAnsi="Times New Roman" w:cs="Times New Roman"/>
          <w:bCs/>
          <w:iCs/>
        </w:rPr>
        <w:t xml:space="preserve"> (f</w:t>
      </w:r>
      <w:r w:rsidR="00CB5B7B">
        <w:rPr>
          <w:rFonts w:ascii="Times New Roman" w:hAnsi="Times New Roman" w:cs="Times New Roman"/>
          <w:bCs/>
          <w:iCs/>
        </w:rPr>
        <w:t>our</w:t>
      </w:r>
      <w:r>
        <w:rPr>
          <w:rFonts w:ascii="Times New Roman" w:hAnsi="Times New Roman" w:cs="Times New Roman"/>
          <w:bCs/>
          <w:iCs/>
        </w:rPr>
        <w:t>) days and was discharged on 18 October 2018.</w:t>
      </w:r>
    </w:p>
    <w:p w14:paraId="6C771FA7" w14:textId="77777777" w:rsidR="00B970F2" w:rsidRDefault="00B970F2" w:rsidP="00B970F2">
      <w:pPr>
        <w:pStyle w:val="ListParagraph"/>
        <w:spacing w:line="360" w:lineRule="auto"/>
        <w:ind w:left="567"/>
        <w:jc w:val="both"/>
        <w:rPr>
          <w:rFonts w:ascii="Times New Roman" w:hAnsi="Times New Roman" w:cs="Times New Roman"/>
          <w:bCs/>
          <w:iCs/>
        </w:rPr>
      </w:pPr>
    </w:p>
    <w:p w14:paraId="6F1759CC" w14:textId="4F21F495" w:rsidR="00A17A52" w:rsidRDefault="00A17A52"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It is evident that the plaintiff</w:t>
      </w:r>
      <w:r w:rsidR="00B970F2">
        <w:rPr>
          <w:rFonts w:ascii="Times New Roman" w:hAnsi="Times New Roman" w:cs="Times New Roman"/>
          <w:bCs/>
          <w:iCs/>
        </w:rPr>
        <w:t xml:space="preserve"> will need future medical treatment as a result of the injuries she sustained during the accident.</w:t>
      </w:r>
    </w:p>
    <w:p w14:paraId="1B8803D2" w14:textId="77777777" w:rsidR="00876760" w:rsidRDefault="00876760" w:rsidP="00876760">
      <w:pPr>
        <w:pStyle w:val="ListParagraph"/>
        <w:spacing w:line="360" w:lineRule="auto"/>
        <w:ind w:left="567"/>
        <w:jc w:val="both"/>
        <w:rPr>
          <w:rFonts w:ascii="Times New Roman" w:hAnsi="Times New Roman" w:cs="Times New Roman"/>
          <w:bCs/>
          <w:iCs/>
        </w:rPr>
      </w:pPr>
    </w:p>
    <w:p w14:paraId="6E54BBA5" w14:textId="4A52EF65" w:rsidR="00876760" w:rsidRPr="00876760" w:rsidRDefault="00876760"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color w:val="000000"/>
          <w:lang w:val="en-US"/>
        </w:rPr>
        <w:t>Therefore, t</w:t>
      </w:r>
      <w:r w:rsidRPr="00876760">
        <w:rPr>
          <w:rFonts w:ascii="Times New Roman" w:hAnsi="Times New Roman" w:cs="Times New Roman"/>
          <w:color w:val="000000"/>
          <w:lang w:val="en-US"/>
        </w:rPr>
        <w:t>his head of damages should be dealt with on the basis of a statutory</w:t>
      </w:r>
      <w:r w:rsidR="008263ED">
        <w:rPr>
          <w:rStyle w:val="apple-converted-space"/>
          <w:rFonts w:ascii="Times New Roman" w:hAnsi="Times New Roman" w:cs="Times New Roman"/>
          <w:color w:val="000000"/>
          <w:lang w:val="en-US"/>
        </w:rPr>
        <w:t xml:space="preserve"> </w:t>
      </w:r>
      <w:r w:rsidRPr="00876760">
        <w:rPr>
          <w:rFonts w:ascii="Times New Roman" w:hAnsi="Times New Roman" w:cs="Times New Roman"/>
          <w:color w:val="000000"/>
        </w:rPr>
        <w:t xml:space="preserve">undertaking to be provided by the </w:t>
      </w:r>
      <w:r w:rsidR="008263ED">
        <w:rPr>
          <w:rFonts w:ascii="Times New Roman" w:hAnsi="Times New Roman" w:cs="Times New Roman"/>
          <w:color w:val="000000"/>
        </w:rPr>
        <w:t>RAF</w:t>
      </w:r>
      <w:r w:rsidRPr="00876760">
        <w:rPr>
          <w:rFonts w:ascii="Times New Roman" w:hAnsi="Times New Roman" w:cs="Times New Roman"/>
          <w:color w:val="000000"/>
        </w:rPr>
        <w:t xml:space="preserve"> to the plaintiff in terms of section 17(4) (a) of the Act, and I therefore intend granting an order to that effect.</w:t>
      </w:r>
    </w:p>
    <w:p w14:paraId="599EAAE2" w14:textId="77777777" w:rsidR="00CD1CA2" w:rsidRPr="00B970F2" w:rsidRDefault="00CD1CA2" w:rsidP="00B970F2">
      <w:pPr>
        <w:spacing w:line="360" w:lineRule="auto"/>
        <w:jc w:val="both"/>
        <w:rPr>
          <w:rFonts w:ascii="Times New Roman" w:hAnsi="Times New Roman" w:cs="Times New Roman"/>
          <w:bCs/>
          <w:iCs/>
        </w:rPr>
      </w:pPr>
    </w:p>
    <w:p w14:paraId="498E43FE" w14:textId="6EFD874A" w:rsidR="000F3061" w:rsidRDefault="00B15E28" w:rsidP="006C6F31">
      <w:pPr>
        <w:spacing w:line="360" w:lineRule="auto"/>
        <w:jc w:val="both"/>
        <w:rPr>
          <w:rFonts w:ascii="Times New Roman" w:hAnsi="Times New Roman" w:cs="Times New Roman"/>
          <w:b/>
          <w:bCs/>
          <w:color w:val="000000"/>
        </w:rPr>
      </w:pPr>
      <w:r w:rsidRPr="00B15E28">
        <w:rPr>
          <w:rFonts w:ascii="Times New Roman" w:hAnsi="Times New Roman" w:cs="Times New Roman"/>
          <w:b/>
          <w:bCs/>
          <w:color w:val="000000"/>
        </w:rPr>
        <w:t>PAST AND FUTURE LOSS OF EARNINGS/EARNING CAPACITY</w:t>
      </w:r>
    </w:p>
    <w:p w14:paraId="2C33A538" w14:textId="77777777" w:rsidR="00D50714" w:rsidRPr="000F3061" w:rsidRDefault="00D50714" w:rsidP="006C6F31">
      <w:pPr>
        <w:spacing w:line="360" w:lineRule="auto"/>
        <w:jc w:val="both"/>
        <w:rPr>
          <w:rFonts w:ascii="Times New Roman" w:hAnsi="Times New Roman" w:cs="Times New Roman"/>
          <w:b/>
          <w:bCs/>
          <w:color w:val="000000"/>
        </w:rPr>
      </w:pPr>
    </w:p>
    <w:p w14:paraId="4D4A631F" w14:textId="0FCE8F89" w:rsidR="00B15E28" w:rsidRPr="00CD1CA2" w:rsidRDefault="00CD1CA2" w:rsidP="00755C0B">
      <w:pPr>
        <w:pStyle w:val="ListParagraph"/>
        <w:numPr>
          <w:ilvl w:val="0"/>
          <w:numId w:val="2"/>
        </w:numPr>
        <w:spacing w:line="360" w:lineRule="auto"/>
        <w:ind w:left="567" w:hanging="567"/>
        <w:jc w:val="both"/>
        <w:rPr>
          <w:rFonts w:ascii="Times New Roman" w:hAnsi="Times New Roman" w:cs="Times New Roman"/>
          <w:bCs/>
          <w:iCs/>
        </w:rPr>
      </w:pPr>
      <w:r w:rsidRPr="00CD1CA2">
        <w:rPr>
          <w:rFonts w:ascii="Times New Roman" w:hAnsi="Times New Roman" w:cs="Times New Roman"/>
          <w:color w:val="242121"/>
        </w:rPr>
        <w:lastRenderedPageBreak/>
        <w:t>The approach to determining loss of earnings and applicable contingencies, was recently explained by the Supreme Court of Appeal in</w:t>
      </w:r>
      <w:r w:rsidR="00CB5B7B">
        <w:rPr>
          <w:rStyle w:val="apple-converted-space"/>
          <w:rFonts w:ascii="Times New Roman" w:hAnsi="Times New Roman" w:cs="Times New Roman"/>
          <w:color w:val="242121"/>
        </w:rPr>
        <w:t xml:space="preserve"> </w:t>
      </w:r>
      <w:r w:rsidRPr="00CD1CA2">
        <w:rPr>
          <w:rFonts w:ascii="Times New Roman" w:hAnsi="Times New Roman" w:cs="Times New Roman"/>
          <w:i/>
          <w:iCs/>
          <w:color w:val="242121"/>
        </w:rPr>
        <w:t>Road Accident Fund v Kerridge</w:t>
      </w:r>
      <w:r w:rsidRPr="00CD1CA2">
        <w:rPr>
          <w:rStyle w:val="FootnoteReference"/>
          <w:rFonts w:ascii="Times New Roman" w:hAnsi="Times New Roman" w:cs="Times New Roman"/>
          <w:i/>
          <w:iCs/>
          <w:color w:val="242121"/>
        </w:rPr>
        <w:footnoteReference w:id="5"/>
      </w:r>
      <w:r>
        <w:rPr>
          <w:rFonts w:ascii="Times New Roman" w:hAnsi="Times New Roman" w:cs="Times New Roman"/>
          <w:color w:val="242121"/>
        </w:rPr>
        <w:t xml:space="preserve"> as follows:</w:t>
      </w:r>
    </w:p>
    <w:p w14:paraId="5861A15B" w14:textId="77777777" w:rsidR="00CD1CA2" w:rsidRPr="00CD1CA2" w:rsidRDefault="00CD1CA2" w:rsidP="00CD1CA2">
      <w:pPr>
        <w:pStyle w:val="ListParagraph"/>
        <w:spacing w:line="360" w:lineRule="auto"/>
        <w:ind w:left="567"/>
        <w:jc w:val="both"/>
        <w:rPr>
          <w:rFonts w:ascii="Times New Roman" w:hAnsi="Times New Roman" w:cs="Times New Roman"/>
          <w:bCs/>
          <w:iCs/>
        </w:rPr>
      </w:pPr>
    </w:p>
    <w:p w14:paraId="2C79E8E8" w14:textId="6649025B" w:rsidR="00CD1CA2" w:rsidRPr="00CD1CA2" w:rsidRDefault="00CD1CA2" w:rsidP="00CD1CA2">
      <w:pPr>
        <w:pStyle w:val="ListParagraph"/>
        <w:spacing w:before="144" w:line="360" w:lineRule="auto"/>
        <w:jc w:val="both"/>
        <w:rPr>
          <w:rFonts w:ascii="Times New Roman" w:eastAsia="Times New Roman" w:hAnsi="Times New Roman" w:cs="Times New Roman"/>
          <w:color w:val="242121"/>
          <w:sz w:val="22"/>
          <w:szCs w:val="22"/>
          <w:lang w:val="en-US" w:eastAsia="en-GB"/>
        </w:rPr>
      </w:pPr>
      <w:r>
        <w:rPr>
          <w:rFonts w:ascii="Times New Roman" w:eastAsia="Times New Roman" w:hAnsi="Times New Roman" w:cs="Times New Roman"/>
          <w:color w:val="000000"/>
          <w:sz w:val="22"/>
          <w:szCs w:val="22"/>
          <w:lang w:val="en-US" w:eastAsia="en-GB"/>
        </w:rPr>
        <w:t>“</w:t>
      </w:r>
      <w:r w:rsidRPr="00CD1CA2">
        <w:rPr>
          <w:rFonts w:ascii="Times New Roman" w:eastAsia="Times New Roman" w:hAnsi="Times New Roman" w:cs="Times New Roman"/>
          <w:color w:val="000000"/>
          <w:sz w:val="22"/>
          <w:szCs w:val="22"/>
          <w:lang w:val="en-US" w:eastAsia="en-GB"/>
        </w:rPr>
        <w:t xml:space="preserve">[40] Any claim for future loss of earning capacity requires a comparison of what a claimant would have earned had the accident not occurred, with what a claimant is likely to earn thereafter. </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 xml:space="preserve">The loss is the difference between the monetary value of the earning capacity immediately prior to the injury and immediately thereafter. </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This can never be a matter of exact mathematical calculation and is, of its nature, a highly speculative</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 xml:space="preserve">inquiry. </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All the court can do is make an estimate, which is often a very rough estimate, of the present value of the loss.</w:t>
      </w:r>
    </w:p>
    <w:p w14:paraId="5BE8D63C" w14:textId="77777777" w:rsidR="00CD1CA2" w:rsidRPr="00CD1CA2" w:rsidRDefault="00CD1CA2" w:rsidP="00CD1CA2">
      <w:pPr>
        <w:pStyle w:val="ListParagraph"/>
        <w:spacing w:before="144" w:line="360" w:lineRule="auto"/>
        <w:jc w:val="both"/>
        <w:rPr>
          <w:rFonts w:ascii="Times New Roman" w:eastAsia="Times New Roman" w:hAnsi="Times New Roman" w:cs="Times New Roman"/>
          <w:color w:val="242121"/>
          <w:sz w:val="22"/>
          <w:szCs w:val="22"/>
          <w:lang w:val="en-ZA" w:eastAsia="en-GB"/>
        </w:rPr>
      </w:pPr>
      <w:r w:rsidRPr="00CD1CA2">
        <w:rPr>
          <w:rFonts w:ascii="Times New Roman" w:eastAsia="Times New Roman" w:hAnsi="Times New Roman" w:cs="Times New Roman"/>
          <w:color w:val="000000"/>
          <w:sz w:val="22"/>
          <w:szCs w:val="22"/>
          <w:lang w:val="en-ZA" w:eastAsia="en-GB"/>
        </w:rPr>
        <w:t> </w:t>
      </w:r>
    </w:p>
    <w:p w14:paraId="0E6FA05B" w14:textId="14A911CA" w:rsidR="00CD1CA2" w:rsidRPr="00CD1CA2" w:rsidRDefault="00CD1CA2" w:rsidP="00CD1CA2">
      <w:pPr>
        <w:pStyle w:val="ListParagraph"/>
        <w:spacing w:before="144" w:line="360" w:lineRule="auto"/>
        <w:jc w:val="both"/>
        <w:rPr>
          <w:rFonts w:ascii="Times New Roman" w:eastAsia="Times New Roman" w:hAnsi="Times New Roman" w:cs="Times New Roman"/>
          <w:color w:val="242121"/>
          <w:sz w:val="22"/>
          <w:szCs w:val="22"/>
          <w:lang w:val="en-US" w:eastAsia="en-GB"/>
        </w:rPr>
      </w:pPr>
      <w:r w:rsidRPr="00CD1CA2">
        <w:rPr>
          <w:rFonts w:ascii="Times New Roman" w:eastAsia="Times New Roman" w:hAnsi="Times New Roman" w:cs="Times New Roman"/>
          <w:color w:val="000000"/>
          <w:sz w:val="22"/>
          <w:szCs w:val="22"/>
          <w:lang w:val="en-US" w:eastAsia="en-GB"/>
        </w:rPr>
        <w:t xml:space="preserve">[41] Courts have used actuarial calculations in an attempt to estimate the monetary value of the loss. </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These calculations are obviously dependent</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 xml:space="preserve">on the accuracy of the factual information provided by the various witnesses. </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In order to address life</w:t>
      </w:r>
      <w:r w:rsidR="00CB5B7B">
        <w:rPr>
          <w:rFonts w:ascii="Times New Roman" w:eastAsia="Times New Roman" w:hAnsi="Times New Roman" w:cs="Times New Roman"/>
          <w:color w:val="000000"/>
          <w:sz w:val="22"/>
          <w:szCs w:val="22"/>
          <w:lang w:val="en-US" w:eastAsia="en-GB"/>
        </w:rPr>
        <w:t>’</w:t>
      </w:r>
      <w:r w:rsidRPr="00CD1CA2">
        <w:rPr>
          <w:rFonts w:ascii="Times New Roman" w:eastAsia="Times New Roman" w:hAnsi="Times New Roman" w:cs="Times New Roman"/>
          <w:color w:val="000000"/>
          <w:sz w:val="22"/>
          <w:szCs w:val="22"/>
          <w:lang w:val="en-US" w:eastAsia="en-GB"/>
        </w:rPr>
        <w:t xml:space="preserve">s unknown future hazards, an actuary will usually suggest that a court should determine the appropriate contingency deduction. </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 xml:space="preserve">Often a claimant, as a result of the injury, has to engage in less lucrative employment. </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 xml:space="preserve">The nature of the risks associated with the two career paths may differ widely. </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It is therefore appropriate to</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 xml:space="preserve">make different contingency deductions in respect of the pre-morbid and the post-morbid scenarios. </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The future loss will therefore be the shortfall between the two, once the appropriate contingencies have been applied.</w:t>
      </w:r>
    </w:p>
    <w:p w14:paraId="6B676D64" w14:textId="77777777" w:rsidR="00CD1CA2" w:rsidRPr="00CD1CA2" w:rsidRDefault="00CD1CA2" w:rsidP="00CD1CA2">
      <w:pPr>
        <w:pStyle w:val="ListParagraph"/>
        <w:spacing w:before="144" w:line="360" w:lineRule="auto"/>
        <w:jc w:val="both"/>
        <w:rPr>
          <w:rFonts w:ascii="Times New Roman" w:eastAsia="Times New Roman" w:hAnsi="Times New Roman" w:cs="Times New Roman"/>
          <w:color w:val="242121"/>
          <w:sz w:val="22"/>
          <w:szCs w:val="22"/>
          <w:lang w:val="en-ZA" w:eastAsia="en-GB"/>
        </w:rPr>
      </w:pPr>
      <w:r w:rsidRPr="00CD1CA2">
        <w:rPr>
          <w:rFonts w:ascii="Times New Roman" w:eastAsia="Times New Roman" w:hAnsi="Times New Roman" w:cs="Times New Roman"/>
          <w:color w:val="000000"/>
          <w:sz w:val="22"/>
          <w:szCs w:val="22"/>
          <w:lang w:val="en-ZA" w:eastAsia="en-GB"/>
        </w:rPr>
        <w:t> </w:t>
      </w:r>
    </w:p>
    <w:p w14:paraId="79DC8737" w14:textId="1B82FA5C" w:rsidR="00CD1CA2" w:rsidRPr="00CD1CA2" w:rsidRDefault="00CD1CA2" w:rsidP="00CD1CA2">
      <w:pPr>
        <w:pStyle w:val="ListParagraph"/>
        <w:spacing w:before="144" w:line="360" w:lineRule="auto"/>
        <w:jc w:val="both"/>
        <w:rPr>
          <w:rFonts w:ascii="Times New Roman" w:eastAsia="Times New Roman" w:hAnsi="Times New Roman" w:cs="Times New Roman"/>
          <w:color w:val="242121"/>
          <w:sz w:val="22"/>
          <w:szCs w:val="22"/>
          <w:lang w:val="en-US" w:eastAsia="en-GB"/>
        </w:rPr>
      </w:pPr>
      <w:r w:rsidRPr="00CD1CA2">
        <w:rPr>
          <w:rFonts w:ascii="Times New Roman" w:eastAsia="Times New Roman" w:hAnsi="Times New Roman" w:cs="Times New Roman"/>
          <w:color w:val="000000"/>
          <w:sz w:val="22"/>
          <w:szCs w:val="22"/>
          <w:lang w:val="en-US" w:eastAsia="en-GB"/>
        </w:rPr>
        <w:t xml:space="preserve">[42] Contingencies are arbitrary and also highly subjective. </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It can be described no better than the oft-quoted passage in</w:t>
      </w:r>
      <w:r w:rsidR="00CB5B7B">
        <w:rPr>
          <w:rFonts w:ascii="Times New Roman" w:eastAsia="Times New Roman" w:hAnsi="Times New Roman" w:cs="Times New Roman"/>
          <w:color w:val="000000"/>
          <w:sz w:val="22"/>
          <w:szCs w:val="22"/>
          <w:lang w:val="en-US" w:eastAsia="en-GB"/>
        </w:rPr>
        <w:t xml:space="preserve"> </w:t>
      </w:r>
      <w:r w:rsidRPr="00CB5B7B">
        <w:rPr>
          <w:rFonts w:ascii="Times New Roman" w:eastAsia="Times New Roman" w:hAnsi="Times New Roman" w:cs="Times New Roman"/>
          <w:i/>
          <w:iCs/>
          <w:color w:val="000000"/>
          <w:sz w:val="22"/>
          <w:szCs w:val="22"/>
          <w:lang w:val="en-US" w:eastAsia="en-GB"/>
        </w:rPr>
        <w:t>Goodall v President Insurance Co Ltd</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 xml:space="preserve">where the court said: </w:t>
      </w:r>
      <w:r w:rsidR="00CB5B7B">
        <w:rPr>
          <w:rFonts w:ascii="Times New Roman" w:eastAsia="Times New Roman" w:hAnsi="Times New Roman" w:cs="Times New Roman"/>
          <w:color w:val="000000"/>
          <w:sz w:val="22"/>
          <w:szCs w:val="22"/>
          <w:lang w:val="en-US" w:eastAsia="en-GB"/>
        </w:rPr>
        <w:t>‘</w:t>
      </w:r>
      <w:r w:rsidRPr="00CD1CA2">
        <w:rPr>
          <w:rFonts w:ascii="Times New Roman" w:eastAsia="Times New Roman" w:hAnsi="Times New Roman" w:cs="Times New Roman"/>
          <w:color w:val="000000"/>
          <w:sz w:val="22"/>
          <w:szCs w:val="22"/>
          <w:lang w:val="en-US" w:eastAsia="en-GB"/>
        </w:rPr>
        <w:t>In the assessment of a proper allowance for contingencies, arbitrary</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considerations must inevitably play a part, for the art or science of foretelling the future, so confidently practiced by ancient prophets and soothsayers, and by authors of a certain type of almanack, is not numbered among the qualifications for judicial office.</w:t>
      </w:r>
      <w:r w:rsidR="00CB5B7B">
        <w:rPr>
          <w:rFonts w:ascii="Times New Roman" w:eastAsia="Times New Roman" w:hAnsi="Times New Roman" w:cs="Times New Roman"/>
          <w:color w:val="000000"/>
          <w:sz w:val="22"/>
          <w:szCs w:val="22"/>
          <w:lang w:val="en-US" w:eastAsia="en-GB"/>
        </w:rPr>
        <w:t>’</w:t>
      </w:r>
    </w:p>
    <w:p w14:paraId="1C3C4CC8" w14:textId="77777777" w:rsidR="00CD1CA2" w:rsidRPr="00CD1CA2" w:rsidRDefault="00CD1CA2" w:rsidP="00CD1CA2">
      <w:pPr>
        <w:pStyle w:val="ListParagraph"/>
        <w:spacing w:before="144" w:line="360" w:lineRule="auto"/>
        <w:jc w:val="both"/>
        <w:rPr>
          <w:rFonts w:ascii="Times New Roman" w:eastAsia="Times New Roman" w:hAnsi="Times New Roman" w:cs="Times New Roman"/>
          <w:color w:val="242121"/>
          <w:sz w:val="22"/>
          <w:szCs w:val="22"/>
          <w:lang w:val="en-ZA" w:eastAsia="en-GB"/>
        </w:rPr>
      </w:pPr>
      <w:r w:rsidRPr="00CD1CA2">
        <w:rPr>
          <w:rFonts w:ascii="Times New Roman" w:eastAsia="Times New Roman" w:hAnsi="Times New Roman" w:cs="Times New Roman"/>
          <w:color w:val="000000"/>
          <w:sz w:val="22"/>
          <w:szCs w:val="22"/>
          <w:lang w:val="en-ZA" w:eastAsia="en-GB"/>
        </w:rPr>
        <w:t> </w:t>
      </w:r>
    </w:p>
    <w:p w14:paraId="505A5B9D" w14:textId="1EB702F7" w:rsidR="00CD1CA2" w:rsidRPr="00CD1CA2" w:rsidRDefault="00CD1CA2" w:rsidP="00CD1CA2">
      <w:pPr>
        <w:pStyle w:val="ListParagraph"/>
        <w:spacing w:before="144" w:line="360" w:lineRule="auto"/>
        <w:jc w:val="both"/>
        <w:rPr>
          <w:rFonts w:ascii="Times New Roman" w:eastAsia="Times New Roman" w:hAnsi="Times New Roman" w:cs="Times New Roman"/>
          <w:color w:val="242121"/>
          <w:sz w:val="22"/>
          <w:szCs w:val="22"/>
          <w:lang w:val="en-US" w:eastAsia="en-GB"/>
        </w:rPr>
      </w:pPr>
      <w:r w:rsidRPr="00CD1CA2">
        <w:rPr>
          <w:rFonts w:ascii="Times New Roman" w:eastAsia="Times New Roman" w:hAnsi="Times New Roman" w:cs="Times New Roman"/>
          <w:color w:val="000000"/>
          <w:sz w:val="22"/>
          <w:szCs w:val="22"/>
          <w:lang w:val="en-US" w:eastAsia="en-GB"/>
        </w:rPr>
        <w:t>[43] It is for this reason that a trial court has a wide discretion when it</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 xml:space="preserve">comes to determining contingencies. </w:t>
      </w:r>
      <w:r w:rsidR="00CB5B7B">
        <w:rPr>
          <w:rFonts w:ascii="Times New Roman" w:eastAsia="Times New Roman" w:hAnsi="Times New Roman" w:cs="Times New Roman"/>
          <w:color w:val="000000"/>
          <w:sz w:val="22"/>
          <w:szCs w:val="22"/>
          <w:lang w:val="en-US" w:eastAsia="en-GB"/>
        </w:rPr>
        <w:t xml:space="preserve"> </w:t>
      </w:r>
      <w:r w:rsidRPr="00CD1CA2">
        <w:rPr>
          <w:rFonts w:ascii="Times New Roman" w:eastAsia="Times New Roman" w:hAnsi="Times New Roman" w:cs="Times New Roman"/>
          <w:color w:val="000000"/>
          <w:sz w:val="22"/>
          <w:szCs w:val="22"/>
          <w:lang w:val="en-US" w:eastAsia="en-GB"/>
        </w:rPr>
        <w:t>An appeal court will therefore be slow to interfere with a contingency award of a trial court and impose its own subjective estimates. …</w:t>
      </w:r>
    </w:p>
    <w:p w14:paraId="35797066" w14:textId="77777777" w:rsidR="00CD1CA2" w:rsidRPr="00CD1CA2" w:rsidRDefault="00CD1CA2" w:rsidP="00CD1CA2">
      <w:pPr>
        <w:pStyle w:val="ListParagraph"/>
        <w:spacing w:before="144" w:line="360" w:lineRule="auto"/>
        <w:jc w:val="both"/>
        <w:rPr>
          <w:rFonts w:ascii="Times New Roman" w:eastAsia="Times New Roman" w:hAnsi="Times New Roman" w:cs="Times New Roman"/>
          <w:color w:val="242121"/>
          <w:sz w:val="22"/>
          <w:szCs w:val="22"/>
          <w:lang w:val="en-ZA" w:eastAsia="en-GB"/>
        </w:rPr>
      </w:pPr>
      <w:r w:rsidRPr="00CD1CA2">
        <w:rPr>
          <w:rFonts w:ascii="Times New Roman" w:eastAsia="Times New Roman" w:hAnsi="Times New Roman" w:cs="Times New Roman"/>
          <w:color w:val="000000"/>
          <w:sz w:val="22"/>
          <w:szCs w:val="22"/>
          <w:lang w:val="en-ZA" w:eastAsia="en-GB"/>
        </w:rPr>
        <w:t> </w:t>
      </w:r>
    </w:p>
    <w:p w14:paraId="0ED9D525" w14:textId="78BF7297" w:rsidR="00CD1CA2" w:rsidRDefault="00CD1CA2" w:rsidP="00CD1CA2">
      <w:pPr>
        <w:pStyle w:val="ListParagraph"/>
        <w:spacing w:before="144" w:line="360" w:lineRule="auto"/>
        <w:jc w:val="both"/>
        <w:rPr>
          <w:rFonts w:ascii="Times New Roman" w:eastAsia="Times New Roman" w:hAnsi="Times New Roman" w:cs="Times New Roman"/>
          <w:color w:val="000000"/>
          <w:sz w:val="22"/>
          <w:szCs w:val="22"/>
          <w:lang w:val="en-ZA" w:eastAsia="en-GB"/>
        </w:rPr>
      </w:pPr>
      <w:r w:rsidRPr="00CD1CA2">
        <w:rPr>
          <w:rFonts w:ascii="Times New Roman" w:eastAsia="Times New Roman" w:hAnsi="Times New Roman" w:cs="Times New Roman"/>
          <w:color w:val="000000"/>
          <w:sz w:val="22"/>
          <w:szCs w:val="22"/>
          <w:lang w:val="en-ZA" w:eastAsia="en-GB"/>
        </w:rPr>
        <w:t xml:space="preserve">[44] Some general rules have been established in regard to contingency deductions, one being the age of a claimant. </w:t>
      </w:r>
      <w:r w:rsidR="00CB5B7B">
        <w:rPr>
          <w:rFonts w:ascii="Times New Roman" w:eastAsia="Times New Roman" w:hAnsi="Times New Roman" w:cs="Times New Roman"/>
          <w:color w:val="000000"/>
          <w:sz w:val="22"/>
          <w:szCs w:val="22"/>
          <w:lang w:val="en-ZA" w:eastAsia="en-GB"/>
        </w:rPr>
        <w:t xml:space="preserve"> </w:t>
      </w:r>
      <w:r w:rsidRPr="00CD1CA2">
        <w:rPr>
          <w:rFonts w:ascii="Times New Roman" w:eastAsia="Times New Roman" w:hAnsi="Times New Roman" w:cs="Times New Roman"/>
          <w:color w:val="000000"/>
          <w:sz w:val="22"/>
          <w:szCs w:val="22"/>
          <w:lang w:val="en-ZA" w:eastAsia="en-GB"/>
        </w:rPr>
        <w:t xml:space="preserve">The younger a claimant, the more time he or she has to fall prey to vicissitudes and imponderables of life. </w:t>
      </w:r>
      <w:r w:rsidR="00CB5B7B">
        <w:rPr>
          <w:rFonts w:ascii="Times New Roman" w:eastAsia="Times New Roman" w:hAnsi="Times New Roman" w:cs="Times New Roman"/>
          <w:color w:val="000000"/>
          <w:sz w:val="22"/>
          <w:szCs w:val="22"/>
          <w:lang w:val="en-ZA" w:eastAsia="en-GB"/>
        </w:rPr>
        <w:t xml:space="preserve"> </w:t>
      </w:r>
      <w:r w:rsidRPr="00CD1CA2">
        <w:rPr>
          <w:rFonts w:ascii="Times New Roman" w:eastAsia="Times New Roman" w:hAnsi="Times New Roman" w:cs="Times New Roman"/>
          <w:color w:val="000000"/>
          <w:sz w:val="22"/>
          <w:szCs w:val="22"/>
          <w:lang w:val="en-ZA" w:eastAsia="en-GB"/>
        </w:rPr>
        <w:t xml:space="preserve">These are impossible to enumerate but as regards future </w:t>
      </w:r>
      <w:r w:rsidRPr="00CD1CA2">
        <w:rPr>
          <w:rFonts w:ascii="Times New Roman" w:eastAsia="Times New Roman" w:hAnsi="Times New Roman" w:cs="Times New Roman"/>
          <w:color w:val="000000"/>
          <w:sz w:val="22"/>
          <w:szCs w:val="22"/>
          <w:lang w:val="en-ZA" w:eastAsia="en-GB"/>
        </w:rPr>
        <w:lastRenderedPageBreak/>
        <w:t>loss of</w:t>
      </w:r>
      <w:r w:rsidR="00CB5B7B">
        <w:rPr>
          <w:rFonts w:ascii="Times New Roman" w:eastAsia="Times New Roman" w:hAnsi="Times New Roman" w:cs="Times New Roman"/>
          <w:color w:val="000000"/>
          <w:sz w:val="22"/>
          <w:szCs w:val="22"/>
          <w:lang w:val="en-ZA" w:eastAsia="en-GB"/>
        </w:rPr>
        <w:t xml:space="preserve"> </w:t>
      </w:r>
      <w:r w:rsidRPr="00CD1CA2">
        <w:rPr>
          <w:rFonts w:ascii="Times New Roman" w:eastAsia="Times New Roman" w:hAnsi="Times New Roman" w:cs="Times New Roman"/>
          <w:color w:val="000000"/>
          <w:sz w:val="22"/>
          <w:szCs w:val="22"/>
          <w:lang w:val="en-ZA" w:eastAsia="en-GB"/>
        </w:rPr>
        <w:t>earnings they include, inter alia, a downturn in the economy leading to reduction in salary, retrenchment, unemployment, ill health, death, and the myriad of events that may occur in one</w:t>
      </w:r>
      <w:r w:rsidR="00CB5B7B">
        <w:rPr>
          <w:rFonts w:ascii="Times New Roman" w:eastAsia="Times New Roman" w:hAnsi="Times New Roman" w:cs="Times New Roman"/>
          <w:color w:val="000000"/>
          <w:sz w:val="22"/>
          <w:szCs w:val="22"/>
          <w:lang w:val="en-ZA" w:eastAsia="en-GB"/>
        </w:rPr>
        <w:t>’</w:t>
      </w:r>
      <w:r w:rsidRPr="00CD1CA2">
        <w:rPr>
          <w:rFonts w:ascii="Times New Roman" w:eastAsia="Times New Roman" w:hAnsi="Times New Roman" w:cs="Times New Roman"/>
          <w:color w:val="000000"/>
          <w:sz w:val="22"/>
          <w:szCs w:val="22"/>
          <w:lang w:val="en-ZA" w:eastAsia="en-GB"/>
        </w:rPr>
        <w:t xml:space="preserve">s everyday life. </w:t>
      </w:r>
      <w:r w:rsidR="00CB5B7B">
        <w:rPr>
          <w:rFonts w:ascii="Times New Roman" w:eastAsia="Times New Roman" w:hAnsi="Times New Roman" w:cs="Times New Roman"/>
          <w:color w:val="000000"/>
          <w:sz w:val="22"/>
          <w:szCs w:val="22"/>
          <w:lang w:val="en-ZA" w:eastAsia="en-GB"/>
        </w:rPr>
        <w:t xml:space="preserve"> </w:t>
      </w:r>
      <w:r w:rsidRPr="00CD1CA2">
        <w:rPr>
          <w:rFonts w:ascii="Times New Roman" w:eastAsia="Times New Roman" w:hAnsi="Times New Roman" w:cs="Times New Roman"/>
          <w:color w:val="000000"/>
          <w:sz w:val="22"/>
          <w:szCs w:val="22"/>
          <w:lang w:val="en-ZA" w:eastAsia="en-GB"/>
        </w:rPr>
        <w:t xml:space="preserve">The longer the remaining working life of a claimant, the more likely the possibility of an unforeseen event impacting on the assumed trajectory of his or her remaining career. </w:t>
      </w:r>
      <w:r w:rsidR="00CB5B7B">
        <w:rPr>
          <w:rFonts w:ascii="Times New Roman" w:eastAsia="Times New Roman" w:hAnsi="Times New Roman" w:cs="Times New Roman"/>
          <w:color w:val="000000"/>
          <w:sz w:val="22"/>
          <w:szCs w:val="22"/>
          <w:lang w:val="en-ZA" w:eastAsia="en-GB"/>
        </w:rPr>
        <w:t xml:space="preserve"> </w:t>
      </w:r>
      <w:r w:rsidRPr="00CD1CA2">
        <w:rPr>
          <w:rFonts w:ascii="Times New Roman" w:eastAsia="Times New Roman" w:hAnsi="Times New Roman" w:cs="Times New Roman"/>
          <w:color w:val="000000"/>
          <w:sz w:val="22"/>
          <w:szCs w:val="22"/>
          <w:lang w:val="en-ZA" w:eastAsia="en-GB"/>
        </w:rPr>
        <w:t>Bearing this in mind, courts have, in a pre-morbid</w:t>
      </w:r>
      <w:r w:rsidR="00CB5B7B">
        <w:rPr>
          <w:rFonts w:ascii="Times New Roman" w:eastAsia="Times New Roman" w:hAnsi="Times New Roman" w:cs="Times New Roman"/>
          <w:color w:val="000000"/>
          <w:sz w:val="22"/>
          <w:szCs w:val="22"/>
          <w:lang w:val="en-ZA" w:eastAsia="en-GB"/>
        </w:rPr>
        <w:t xml:space="preserve"> </w:t>
      </w:r>
      <w:r w:rsidRPr="00CD1CA2">
        <w:rPr>
          <w:rFonts w:ascii="Times New Roman" w:eastAsia="Times New Roman" w:hAnsi="Times New Roman" w:cs="Times New Roman"/>
          <w:color w:val="000000"/>
          <w:sz w:val="22"/>
          <w:szCs w:val="22"/>
          <w:lang w:val="en-ZA" w:eastAsia="en-GB"/>
        </w:rPr>
        <w:t xml:space="preserve">scenario, generally awarded higher contingencies, the younger the age of the claimant. </w:t>
      </w:r>
      <w:r w:rsidR="00CB5B7B">
        <w:rPr>
          <w:rFonts w:ascii="Times New Roman" w:eastAsia="Times New Roman" w:hAnsi="Times New Roman" w:cs="Times New Roman"/>
          <w:color w:val="000000"/>
          <w:sz w:val="22"/>
          <w:szCs w:val="22"/>
          <w:lang w:val="en-ZA" w:eastAsia="en-GB"/>
        </w:rPr>
        <w:t xml:space="preserve"> </w:t>
      </w:r>
      <w:r w:rsidRPr="00CD1CA2">
        <w:rPr>
          <w:rFonts w:ascii="Times New Roman" w:eastAsia="Times New Roman" w:hAnsi="Times New Roman" w:cs="Times New Roman"/>
          <w:color w:val="000000"/>
          <w:sz w:val="22"/>
          <w:szCs w:val="22"/>
          <w:lang w:val="en-ZA" w:eastAsia="en-GB"/>
        </w:rPr>
        <w:t>This court, in</w:t>
      </w:r>
      <w:r w:rsidR="00CB5B7B">
        <w:rPr>
          <w:rFonts w:ascii="Times New Roman" w:eastAsia="Times New Roman" w:hAnsi="Times New Roman" w:cs="Times New Roman"/>
          <w:color w:val="000000"/>
          <w:sz w:val="22"/>
          <w:szCs w:val="22"/>
          <w:lang w:val="en-ZA" w:eastAsia="en-GB"/>
        </w:rPr>
        <w:t xml:space="preserve"> </w:t>
      </w:r>
      <w:r w:rsidRPr="00CD1CA2">
        <w:rPr>
          <w:rFonts w:ascii="Times New Roman" w:eastAsia="Times New Roman" w:hAnsi="Times New Roman" w:cs="Times New Roman"/>
          <w:color w:val="000000"/>
          <w:sz w:val="22"/>
          <w:szCs w:val="22"/>
          <w:lang w:val="en-ZA" w:eastAsia="en-GB"/>
        </w:rPr>
        <w:t>Guedes, relying on Koch</w:t>
      </w:r>
      <w:r w:rsidR="00CB5B7B">
        <w:rPr>
          <w:rFonts w:ascii="Times New Roman" w:eastAsia="Times New Roman" w:hAnsi="Times New Roman" w:cs="Times New Roman"/>
          <w:color w:val="000000"/>
          <w:sz w:val="22"/>
          <w:szCs w:val="22"/>
          <w:lang w:val="en-ZA" w:eastAsia="en-GB"/>
        </w:rPr>
        <w:t>’</w:t>
      </w:r>
      <w:r w:rsidRPr="00CD1CA2">
        <w:rPr>
          <w:rFonts w:ascii="Times New Roman" w:eastAsia="Times New Roman" w:hAnsi="Times New Roman" w:cs="Times New Roman"/>
          <w:color w:val="000000"/>
          <w:sz w:val="22"/>
          <w:szCs w:val="22"/>
          <w:lang w:val="en-ZA" w:eastAsia="en-GB"/>
        </w:rPr>
        <w:t>s</w:t>
      </w:r>
      <w:r w:rsidR="00CB5B7B">
        <w:rPr>
          <w:rFonts w:ascii="Times New Roman" w:eastAsia="Times New Roman" w:hAnsi="Times New Roman" w:cs="Times New Roman"/>
          <w:color w:val="000000"/>
          <w:sz w:val="22"/>
          <w:szCs w:val="22"/>
          <w:lang w:val="en-ZA" w:eastAsia="en-GB"/>
        </w:rPr>
        <w:t xml:space="preserve"> </w:t>
      </w:r>
      <w:r w:rsidRPr="00CD1CA2">
        <w:rPr>
          <w:rFonts w:ascii="Times New Roman" w:eastAsia="Times New Roman" w:hAnsi="Times New Roman" w:cs="Times New Roman"/>
          <w:color w:val="000000"/>
          <w:sz w:val="22"/>
          <w:szCs w:val="22"/>
          <w:lang w:val="en-ZA" w:eastAsia="en-GB"/>
        </w:rPr>
        <w:t>Quantum Yearbook</w:t>
      </w:r>
      <w:r w:rsidR="00CB5B7B">
        <w:rPr>
          <w:rFonts w:ascii="Times New Roman" w:eastAsia="Times New Roman" w:hAnsi="Times New Roman" w:cs="Times New Roman"/>
          <w:color w:val="000000"/>
          <w:sz w:val="22"/>
          <w:szCs w:val="22"/>
          <w:lang w:val="en-ZA" w:eastAsia="en-GB"/>
        </w:rPr>
        <w:t xml:space="preserve"> </w:t>
      </w:r>
      <w:r w:rsidRPr="00CD1CA2">
        <w:rPr>
          <w:rFonts w:ascii="Times New Roman" w:eastAsia="Times New Roman" w:hAnsi="Times New Roman" w:cs="Times New Roman"/>
          <w:color w:val="000000"/>
          <w:sz w:val="22"/>
          <w:szCs w:val="22"/>
          <w:lang w:val="en-ZA" w:eastAsia="en-GB"/>
        </w:rPr>
        <w:t xml:space="preserve">2004, found the appropriate pre-morbid contingency for a young man of 26 years was 20% which would decrease on a sliding scale as the claimant got older. </w:t>
      </w:r>
      <w:r w:rsidR="00CB5B7B">
        <w:rPr>
          <w:rFonts w:ascii="Times New Roman" w:eastAsia="Times New Roman" w:hAnsi="Times New Roman" w:cs="Times New Roman"/>
          <w:color w:val="000000"/>
          <w:sz w:val="22"/>
          <w:szCs w:val="22"/>
          <w:lang w:val="en-ZA" w:eastAsia="en-GB"/>
        </w:rPr>
        <w:t xml:space="preserve"> </w:t>
      </w:r>
      <w:r w:rsidRPr="00CD1CA2">
        <w:rPr>
          <w:rFonts w:ascii="Times New Roman" w:eastAsia="Times New Roman" w:hAnsi="Times New Roman" w:cs="Times New Roman"/>
          <w:color w:val="000000"/>
          <w:sz w:val="22"/>
          <w:szCs w:val="22"/>
          <w:lang w:val="en-ZA" w:eastAsia="en-GB"/>
        </w:rPr>
        <w:t>This, of course, depends on the specific circumstances of each case but is a convenient starting point.</w:t>
      </w:r>
      <w:r>
        <w:rPr>
          <w:rFonts w:ascii="Times New Roman" w:eastAsia="Times New Roman" w:hAnsi="Times New Roman" w:cs="Times New Roman"/>
          <w:color w:val="000000"/>
          <w:sz w:val="22"/>
          <w:szCs w:val="22"/>
          <w:lang w:val="en-ZA" w:eastAsia="en-GB"/>
        </w:rPr>
        <w:t>”</w:t>
      </w:r>
    </w:p>
    <w:p w14:paraId="2E6D5EEA" w14:textId="77777777" w:rsidR="00E77AC9" w:rsidRDefault="00E77AC9" w:rsidP="00CD1CA2">
      <w:pPr>
        <w:pStyle w:val="ListParagraph"/>
        <w:spacing w:before="144" w:line="360" w:lineRule="auto"/>
        <w:jc w:val="both"/>
        <w:rPr>
          <w:rFonts w:ascii="Times New Roman" w:eastAsia="Times New Roman" w:hAnsi="Times New Roman" w:cs="Times New Roman"/>
          <w:color w:val="000000"/>
          <w:sz w:val="22"/>
          <w:szCs w:val="22"/>
          <w:lang w:val="en-ZA" w:eastAsia="en-GB"/>
        </w:rPr>
      </w:pPr>
    </w:p>
    <w:p w14:paraId="6996A908" w14:textId="44F6279E" w:rsidR="00E77AC9" w:rsidRDefault="00CB5B7B" w:rsidP="00755C0B">
      <w:pPr>
        <w:pStyle w:val="ListParagraph"/>
        <w:numPr>
          <w:ilvl w:val="0"/>
          <w:numId w:val="2"/>
        </w:numPr>
        <w:spacing w:line="360" w:lineRule="auto"/>
        <w:ind w:left="567" w:hanging="567"/>
        <w:jc w:val="both"/>
      </w:pPr>
      <w:r>
        <w:rPr>
          <w:rFonts w:ascii="Times New Roman" w:hAnsi="Times New Roman" w:cs="Times New Roman"/>
          <w:color w:val="000000"/>
          <w:shd w:val="clear" w:color="auto" w:fill="FFFFFF"/>
        </w:rPr>
        <w:t>It is important to note that a</w:t>
      </w:r>
      <w:r w:rsidR="00E77AC9" w:rsidRPr="00E77AC9">
        <w:rPr>
          <w:rFonts w:ascii="Times New Roman" w:hAnsi="Times New Roman" w:cs="Times New Roman"/>
          <w:color w:val="000000"/>
          <w:shd w:val="clear" w:color="auto" w:fill="FFFFFF"/>
        </w:rPr>
        <w:t xml:space="preserve">ny enquiry into damages for loss of earning capacity is by nature speculative. </w:t>
      </w:r>
      <w:r>
        <w:rPr>
          <w:rFonts w:ascii="Times New Roman" w:hAnsi="Times New Roman" w:cs="Times New Roman"/>
          <w:color w:val="000000"/>
          <w:shd w:val="clear" w:color="auto" w:fill="FFFFFF"/>
        </w:rPr>
        <w:t xml:space="preserve"> </w:t>
      </w:r>
      <w:r w:rsidR="00E77AC9" w:rsidRPr="00E77AC9">
        <w:rPr>
          <w:rFonts w:ascii="Times New Roman" w:hAnsi="Times New Roman" w:cs="Times New Roman"/>
          <w:color w:val="000000"/>
          <w:shd w:val="clear" w:color="auto" w:fill="FFFFFF"/>
        </w:rPr>
        <w:t>All the court can do is estimate the present value of the loss whilst it is helpful to take note of the actuarial calculations, a court still has the discretion to award what it considers right</w:t>
      </w:r>
      <w:r w:rsidR="00E77AC9">
        <w:t>.</w:t>
      </w:r>
      <w:r w:rsidR="00E77AC9">
        <w:rPr>
          <w:rStyle w:val="FootnoteReference"/>
        </w:rPr>
        <w:footnoteReference w:id="6"/>
      </w:r>
    </w:p>
    <w:p w14:paraId="7097708F" w14:textId="77777777" w:rsidR="00E77AC9" w:rsidRDefault="00E77AC9" w:rsidP="00E77AC9">
      <w:pPr>
        <w:pStyle w:val="ListParagraph"/>
        <w:spacing w:before="144" w:line="360" w:lineRule="auto"/>
        <w:ind w:left="0"/>
        <w:jc w:val="both"/>
      </w:pPr>
    </w:p>
    <w:p w14:paraId="3E2DAA77" w14:textId="1C68ED1D" w:rsidR="00D32A9F" w:rsidRDefault="00B970F2" w:rsidP="00755C0B">
      <w:pPr>
        <w:pStyle w:val="ListParagraph"/>
        <w:numPr>
          <w:ilvl w:val="0"/>
          <w:numId w:val="2"/>
        </w:numPr>
        <w:spacing w:line="360" w:lineRule="auto"/>
        <w:ind w:left="567" w:hanging="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In assessing the plaintiff’s loss of earning capacity</w:t>
      </w:r>
      <w:r w:rsidR="000F3061">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I must consider what the plaintiff probably would have earned and not what she might have earned.  </w:t>
      </w:r>
      <w:r w:rsidR="00CB5B7B">
        <w:rPr>
          <w:rFonts w:ascii="Times New Roman" w:hAnsi="Times New Roman" w:cs="Times New Roman"/>
          <w:color w:val="000000"/>
          <w:shd w:val="clear" w:color="auto" w:fill="FFFFFF"/>
        </w:rPr>
        <w:t>At the time of the accident the plaintiff was 26 years.  S</w:t>
      </w:r>
      <w:r>
        <w:rPr>
          <w:rFonts w:ascii="Times New Roman" w:hAnsi="Times New Roman" w:cs="Times New Roman"/>
          <w:color w:val="000000"/>
          <w:shd w:val="clear" w:color="auto" w:fill="FFFFFF"/>
        </w:rPr>
        <w:t>he completed grade 12</w:t>
      </w:r>
      <w:r w:rsidR="009541A0">
        <w:rPr>
          <w:rFonts w:ascii="Times New Roman" w:hAnsi="Times New Roman" w:cs="Times New Roman"/>
          <w:color w:val="000000"/>
          <w:shd w:val="clear" w:color="auto" w:fill="FFFFFF"/>
        </w:rPr>
        <w:t xml:space="preserve"> in 2009</w:t>
      </w:r>
      <w:r w:rsidR="00CB5B7B">
        <w:rPr>
          <w:rFonts w:ascii="Times New Roman" w:hAnsi="Times New Roman" w:cs="Times New Roman"/>
          <w:color w:val="000000"/>
          <w:shd w:val="clear" w:color="auto" w:fill="FFFFFF"/>
        </w:rPr>
        <w:t xml:space="preserve">, whereafter she </w:t>
      </w:r>
      <w:r w:rsidR="00FA11B9">
        <w:rPr>
          <w:rFonts w:ascii="Times New Roman" w:hAnsi="Times New Roman" w:cs="Times New Roman"/>
          <w:color w:val="000000"/>
          <w:shd w:val="clear" w:color="auto" w:fill="FFFFFF"/>
        </w:rPr>
        <w:t>successfully completed a</w:t>
      </w:r>
      <w:r w:rsidR="009541A0">
        <w:rPr>
          <w:rFonts w:ascii="Times New Roman" w:hAnsi="Times New Roman" w:cs="Times New Roman"/>
          <w:color w:val="000000"/>
          <w:shd w:val="clear" w:color="auto" w:fill="FFFFFF"/>
        </w:rPr>
        <w:t xml:space="preserve"> national certificate in Information Technology: End User Computing in December 2010.  </w:t>
      </w:r>
      <w:r w:rsidR="00B8289A" w:rsidRPr="00B8289A">
        <w:rPr>
          <w:rFonts w:ascii="Times New Roman" w:hAnsi="Times New Roman" w:cs="Times New Roman"/>
          <w:color w:val="000000"/>
          <w:shd w:val="clear" w:color="auto" w:fill="FFFFFF"/>
        </w:rPr>
        <w:t>At the time of the accident</w:t>
      </w:r>
      <w:r w:rsidR="00B8289A">
        <w:rPr>
          <w:rFonts w:ascii="Times New Roman" w:hAnsi="Times New Roman" w:cs="Times New Roman"/>
          <w:color w:val="000000"/>
          <w:shd w:val="clear" w:color="auto" w:fill="FFFFFF"/>
        </w:rPr>
        <w:t xml:space="preserve"> the plaintiff</w:t>
      </w:r>
      <w:r w:rsidR="00B8289A" w:rsidRPr="00B8289A">
        <w:rPr>
          <w:rFonts w:ascii="Times New Roman" w:hAnsi="Times New Roman" w:cs="Times New Roman"/>
          <w:color w:val="000000"/>
          <w:shd w:val="clear" w:color="auto" w:fill="FFFFFF"/>
        </w:rPr>
        <w:t xml:space="preserve"> was employed by Vermaak </w:t>
      </w:r>
      <w:r w:rsidR="00B8289A">
        <w:rPr>
          <w:rFonts w:ascii="Times New Roman" w:hAnsi="Times New Roman" w:cs="Times New Roman"/>
          <w:color w:val="000000"/>
          <w:shd w:val="clear" w:color="auto" w:fill="FFFFFF"/>
        </w:rPr>
        <w:t>and Partners</w:t>
      </w:r>
      <w:r w:rsidR="00B8289A" w:rsidRPr="00B8289A">
        <w:rPr>
          <w:rFonts w:ascii="Times New Roman" w:hAnsi="Times New Roman" w:cs="Times New Roman"/>
          <w:color w:val="000000"/>
          <w:shd w:val="clear" w:color="auto" w:fill="FFFFFF"/>
        </w:rPr>
        <w:t xml:space="preserve"> Pathologist as a Laboratory Clerk earning basic salary of R6 450.00 per month, and R7 068.43 </w:t>
      </w:r>
      <w:r w:rsidR="00B8289A">
        <w:rPr>
          <w:rFonts w:ascii="Times New Roman" w:hAnsi="Times New Roman" w:cs="Times New Roman"/>
          <w:color w:val="000000"/>
          <w:shd w:val="clear" w:color="auto" w:fill="FFFFFF"/>
        </w:rPr>
        <w:t xml:space="preserve">- </w:t>
      </w:r>
      <w:r w:rsidR="00B8289A" w:rsidRPr="00B8289A">
        <w:rPr>
          <w:rFonts w:ascii="Times New Roman" w:hAnsi="Times New Roman" w:cs="Times New Roman"/>
          <w:color w:val="000000"/>
          <w:shd w:val="clear" w:color="auto" w:fill="FFFFFF"/>
        </w:rPr>
        <w:t>R7 686.86 per month with overtime as per the pay slip provided.</w:t>
      </w:r>
      <w:r w:rsidR="00B8289A">
        <w:rPr>
          <w:rStyle w:val="FootnoteReference"/>
          <w:rFonts w:ascii="Times New Roman" w:hAnsi="Times New Roman" w:cs="Times New Roman"/>
          <w:color w:val="000000"/>
          <w:shd w:val="clear" w:color="auto" w:fill="FFFFFF"/>
        </w:rPr>
        <w:footnoteReference w:id="7"/>
      </w:r>
      <w:r w:rsidR="00B8289A">
        <w:rPr>
          <w:rFonts w:ascii="Times New Roman" w:hAnsi="Times New Roman" w:cs="Times New Roman"/>
          <w:color w:val="000000"/>
          <w:shd w:val="clear" w:color="auto" w:fill="FFFFFF"/>
        </w:rPr>
        <w:t xml:space="preserve">  </w:t>
      </w:r>
      <w:r w:rsidR="000459B1">
        <w:rPr>
          <w:rFonts w:ascii="Times New Roman" w:hAnsi="Times New Roman" w:cs="Times New Roman"/>
          <w:color w:val="000000"/>
          <w:shd w:val="clear" w:color="auto" w:fill="FFFFFF"/>
        </w:rPr>
        <w:t>During 2021 she resigned and took up a position as a Laboratory Assistant at Gijima Technology People</w:t>
      </w:r>
      <w:r w:rsidR="00575AC4">
        <w:rPr>
          <w:rFonts w:ascii="Times New Roman" w:hAnsi="Times New Roman" w:cs="Times New Roman"/>
          <w:color w:val="000000"/>
          <w:shd w:val="clear" w:color="auto" w:fill="FFFFFF"/>
        </w:rPr>
        <w:t xml:space="preserve">, this was due to the </w:t>
      </w:r>
      <w:r w:rsidR="00D32A9F">
        <w:rPr>
          <w:rFonts w:ascii="Times New Roman" w:hAnsi="Times New Roman" w:cs="Times New Roman"/>
          <w:color w:val="000000"/>
          <w:shd w:val="clear" w:color="auto" w:fill="FFFFFF"/>
        </w:rPr>
        <w:t>fact that she was unable to cope with employment demands at Vermaak &amp; Partners.</w:t>
      </w:r>
    </w:p>
    <w:p w14:paraId="542E042F" w14:textId="77777777" w:rsidR="00766EBA" w:rsidRDefault="00766EBA" w:rsidP="00766EBA">
      <w:pPr>
        <w:pStyle w:val="ListParagraph"/>
        <w:spacing w:line="360" w:lineRule="auto"/>
        <w:ind w:left="567"/>
        <w:jc w:val="both"/>
        <w:rPr>
          <w:rFonts w:ascii="Times New Roman" w:hAnsi="Times New Roman" w:cs="Times New Roman"/>
          <w:color w:val="000000"/>
          <w:shd w:val="clear" w:color="auto" w:fill="FFFFFF"/>
        </w:rPr>
      </w:pPr>
    </w:p>
    <w:p w14:paraId="26C02332" w14:textId="679C89AF" w:rsidR="00766EBA" w:rsidRPr="00766EBA" w:rsidRDefault="00766EBA" w:rsidP="00755C0B">
      <w:pPr>
        <w:pStyle w:val="ListParagraph"/>
        <w:numPr>
          <w:ilvl w:val="0"/>
          <w:numId w:val="2"/>
        </w:numPr>
        <w:spacing w:line="360" w:lineRule="auto"/>
        <w:ind w:left="567" w:hanging="567"/>
        <w:jc w:val="both"/>
        <w:rPr>
          <w:rFonts w:ascii="Times New Roman" w:hAnsi="Times New Roman" w:cs="Times New Roman"/>
          <w:color w:val="000000"/>
          <w:shd w:val="clear" w:color="auto" w:fill="FFFFFF"/>
        </w:rPr>
      </w:pPr>
      <w:r w:rsidRPr="00766EBA">
        <w:rPr>
          <w:rFonts w:ascii="Times New Roman" w:hAnsi="Times New Roman" w:cs="Times New Roman"/>
          <w:bCs/>
          <w:iCs/>
        </w:rPr>
        <w:t>It is evident that the plaintiff performs tasks at a slower pace than prior to the accident.  She also forgets important details and she requires more time to comprehend complex tasks.  She will have difficulty managing her levels of frustration in the workplace</w:t>
      </w:r>
      <w:r>
        <w:rPr>
          <w:rFonts w:ascii="Times New Roman" w:hAnsi="Times New Roman" w:cs="Times New Roman"/>
          <w:bCs/>
          <w:iCs/>
        </w:rPr>
        <w:t>, which will led to reduced productivity.</w:t>
      </w:r>
    </w:p>
    <w:p w14:paraId="676EFA37" w14:textId="77777777" w:rsidR="00D32A9F" w:rsidRDefault="00D32A9F" w:rsidP="00D32A9F">
      <w:pPr>
        <w:pStyle w:val="ListParagraph"/>
        <w:spacing w:line="360" w:lineRule="auto"/>
        <w:ind w:left="567"/>
        <w:jc w:val="both"/>
        <w:rPr>
          <w:rFonts w:ascii="Times New Roman" w:hAnsi="Times New Roman" w:cs="Times New Roman"/>
          <w:color w:val="000000"/>
          <w:shd w:val="clear" w:color="auto" w:fill="FFFFFF"/>
        </w:rPr>
      </w:pPr>
    </w:p>
    <w:p w14:paraId="3497736D" w14:textId="691BE076" w:rsidR="00FA11B9" w:rsidRDefault="00D32A9F" w:rsidP="00755C0B">
      <w:pPr>
        <w:pStyle w:val="ListParagraph"/>
        <w:numPr>
          <w:ilvl w:val="0"/>
          <w:numId w:val="2"/>
        </w:numPr>
        <w:spacing w:line="360" w:lineRule="auto"/>
        <w:ind w:left="567" w:hanging="567"/>
        <w:jc w:val="both"/>
        <w:rPr>
          <w:rFonts w:ascii="Times New Roman" w:hAnsi="Times New Roman" w:cs="Times New Roman"/>
          <w:color w:val="000000"/>
          <w:shd w:val="clear" w:color="auto" w:fill="FFFFFF"/>
        </w:rPr>
      </w:pPr>
      <w:r w:rsidRPr="009C3BD1">
        <w:rPr>
          <w:rFonts w:ascii="Times New Roman" w:hAnsi="Times New Roman" w:cs="Times New Roman"/>
          <w:color w:val="000000"/>
          <w:shd w:val="clear" w:color="auto" w:fill="FFFFFF"/>
        </w:rPr>
        <w:lastRenderedPageBreak/>
        <w:t xml:space="preserve">The plaintiff </w:t>
      </w:r>
      <w:r w:rsidR="00E77AC9" w:rsidRPr="009C3BD1">
        <w:rPr>
          <w:rFonts w:ascii="Times New Roman" w:hAnsi="Times New Roman" w:cs="Times New Roman"/>
          <w:color w:val="000000"/>
          <w:shd w:val="clear" w:color="auto" w:fill="FFFFFF"/>
        </w:rPr>
        <w:t xml:space="preserve">is not </w:t>
      </w:r>
      <w:r w:rsidR="000459B1" w:rsidRPr="009C3BD1">
        <w:rPr>
          <w:rFonts w:ascii="Times New Roman" w:hAnsi="Times New Roman" w:cs="Times New Roman"/>
          <w:color w:val="000000"/>
          <w:shd w:val="clear" w:color="auto" w:fill="FFFFFF"/>
        </w:rPr>
        <w:t xml:space="preserve">unemployable and is currently employed, however due to </w:t>
      </w:r>
      <w:r w:rsidR="00E76718" w:rsidRPr="009C3BD1">
        <w:rPr>
          <w:rFonts w:ascii="Times New Roman" w:hAnsi="Times New Roman" w:cs="Times New Roman"/>
          <w:color w:val="000000"/>
          <w:shd w:val="clear" w:color="auto" w:fill="FFFFFF"/>
        </w:rPr>
        <w:t>the injuries</w:t>
      </w:r>
      <w:r w:rsidR="000459B1" w:rsidRPr="009C3BD1">
        <w:rPr>
          <w:rFonts w:ascii="Times New Roman" w:hAnsi="Times New Roman" w:cs="Times New Roman"/>
          <w:color w:val="000000"/>
          <w:shd w:val="clear" w:color="auto" w:fill="FFFFFF"/>
        </w:rPr>
        <w:t xml:space="preserve"> sustained during the accident</w:t>
      </w:r>
      <w:r w:rsidR="00FA11B9" w:rsidRPr="009C3BD1">
        <w:rPr>
          <w:rFonts w:ascii="Times New Roman" w:hAnsi="Times New Roman" w:cs="Times New Roman"/>
          <w:color w:val="000000"/>
          <w:shd w:val="clear" w:color="auto" w:fill="FFFFFF"/>
        </w:rPr>
        <w:t xml:space="preserve"> and</w:t>
      </w:r>
      <w:r w:rsidR="000459B1" w:rsidRPr="009C3BD1">
        <w:rPr>
          <w:rFonts w:ascii="Times New Roman" w:hAnsi="Times New Roman" w:cs="Times New Roman"/>
          <w:color w:val="000000"/>
          <w:shd w:val="clear" w:color="auto" w:fill="FFFFFF"/>
        </w:rPr>
        <w:t xml:space="preserve"> the sequalae thereto she had to seek employment which </w:t>
      </w:r>
      <w:r w:rsidR="00FA11B9" w:rsidRPr="009C3BD1">
        <w:rPr>
          <w:rFonts w:ascii="Times New Roman" w:hAnsi="Times New Roman" w:cs="Times New Roman"/>
          <w:color w:val="000000"/>
          <w:shd w:val="clear" w:color="auto" w:fill="FFFFFF"/>
        </w:rPr>
        <w:t>was</w:t>
      </w:r>
      <w:r w:rsidR="000459B1" w:rsidRPr="009C3BD1">
        <w:rPr>
          <w:rFonts w:ascii="Times New Roman" w:hAnsi="Times New Roman" w:cs="Times New Roman"/>
          <w:color w:val="000000"/>
          <w:shd w:val="clear" w:color="auto" w:fill="FFFFFF"/>
        </w:rPr>
        <w:t xml:space="preserve"> not as strenuous </w:t>
      </w:r>
      <w:r w:rsidR="00FA11B9" w:rsidRPr="009C3BD1">
        <w:rPr>
          <w:rFonts w:ascii="Times New Roman" w:hAnsi="Times New Roman" w:cs="Times New Roman"/>
          <w:color w:val="000000"/>
          <w:shd w:val="clear" w:color="auto" w:fill="FFFFFF"/>
        </w:rPr>
        <w:t>and as a result she had to engage with less lucrative employment</w:t>
      </w:r>
      <w:r w:rsidR="000459B1" w:rsidRPr="009C3BD1">
        <w:rPr>
          <w:rFonts w:ascii="Times New Roman" w:hAnsi="Times New Roman" w:cs="Times New Roman"/>
          <w:color w:val="000000"/>
          <w:shd w:val="clear" w:color="auto" w:fill="FFFFFF"/>
        </w:rPr>
        <w:t>.</w:t>
      </w:r>
      <w:r w:rsidR="00E76718" w:rsidRPr="009C3BD1">
        <w:rPr>
          <w:rFonts w:ascii="Times New Roman" w:hAnsi="Times New Roman" w:cs="Times New Roman"/>
          <w:color w:val="000000"/>
          <w:shd w:val="clear" w:color="auto" w:fill="FFFFFF"/>
        </w:rPr>
        <w:t xml:space="preserve"> </w:t>
      </w:r>
      <w:r w:rsidRPr="009C3BD1">
        <w:rPr>
          <w:rFonts w:ascii="Times New Roman" w:hAnsi="Times New Roman" w:cs="Times New Roman"/>
          <w:color w:val="000000"/>
          <w:shd w:val="clear" w:color="auto" w:fill="FFFFFF"/>
        </w:rPr>
        <w:t xml:space="preserve"> It is well known that a person, who is constantly exposed to pain and discomfort, is unable to perform at their best and may thus be at risk of losing their employment.  </w:t>
      </w:r>
      <w:r w:rsidR="009C3BD1" w:rsidRPr="009C3BD1">
        <w:rPr>
          <w:rFonts w:ascii="Times New Roman" w:hAnsi="Times New Roman" w:cs="Times New Roman"/>
          <w:color w:val="000000"/>
          <w:shd w:val="clear" w:color="auto" w:fill="FFFFFF"/>
        </w:rPr>
        <w:t xml:space="preserve">The plaintiff is currently earning R 10 000.00 per month. </w:t>
      </w:r>
    </w:p>
    <w:p w14:paraId="79EF1561" w14:textId="77777777" w:rsidR="00DF1516" w:rsidRPr="009C3BD1" w:rsidRDefault="00DF1516" w:rsidP="009C3BD1">
      <w:pPr>
        <w:pStyle w:val="ListParagraph"/>
        <w:spacing w:line="360" w:lineRule="auto"/>
        <w:ind w:left="567"/>
        <w:jc w:val="both"/>
        <w:rPr>
          <w:rFonts w:ascii="Times New Roman" w:hAnsi="Times New Roman" w:cs="Times New Roman"/>
          <w:color w:val="000000"/>
          <w:shd w:val="clear" w:color="auto" w:fill="FFFFFF"/>
        </w:rPr>
      </w:pPr>
    </w:p>
    <w:p w14:paraId="5A580559" w14:textId="744E6DF3" w:rsidR="00943D26" w:rsidRPr="006222B4" w:rsidRDefault="00943D26" w:rsidP="00C379F4">
      <w:pPr>
        <w:pStyle w:val="ListParagraph"/>
        <w:numPr>
          <w:ilvl w:val="0"/>
          <w:numId w:val="2"/>
        </w:numPr>
        <w:spacing w:line="360" w:lineRule="auto"/>
        <w:ind w:left="567" w:hanging="567"/>
        <w:jc w:val="both"/>
        <w:rPr>
          <w:rFonts w:ascii="Times New Roman" w:hAnsi="Times New Roman" w:cs="Times New Roman"/>
          <w:color w:val="000000"/>
          <w:shd w:val="clear" w:color="auto" w:fill="FFFFFF"/>
        </w:rPr>
      </w:pPr>
      <w:r w:rsidRPr="009C3BD1">
        <w:rPr>
          <w:rFonts w:ascii="Times New Roman" w:hAnsi="Times New Roman" w:cs="Times New Roman"/>
          <w:bCs/>
          <w:iCs/>
        </w:rPr>
        <w:t>Ms. Lemba</w:t>
      </w:r>
      <w:r w:rsidR="00FA11B9" w:rsidRPr="009C3BD1">
        <w:rPr>
          <w:rFonts w:ascii="Times New Roman" w:hAnsi="Times New Roman" w:cs="Times New Roman"/>
          <w:bCs/>
          <w:iCs/>
        </w:rPr>
        <w:t xml:space="preserve">, </w:t>
      </w:r>
      <w:r w:rsidRPr="009C3BD1">
        <w:rPr>
          <w:rFonts w:ascii="Times New Roman" w:hAnsi="Times New Roman" w:cs="Times New Roman"/>
          <w:bCs/>
          <w:iCs/>
        </w:rPr>
        <w:t xml:space="preserve">the </w:t>
      </w:r>
      <w:r w:rsidR="00FA11B9" w:rsidRPr="009C3BD1">
        <w:rPr>
          <w:rFonts w:ascii="Times New Roman" w:hAnsi="Times New Roman" w:cs="Times New Roman"/>
          <w:bCs/>
          <w:iCs/>
        </w:rPr>
        <w:t>manager at Vermaak en Vennote Pathologist,</w:t>
      </w:r>
      <w:r w:rsidRPr="009C3BD1">
        <w:rPr>
          <w:rFonts w:ascii="Times New Roman" w:hAnsi="Times New Roman" w:cs="Times New Roman"/>
          <w:bCs/>
          <w:iCs/>
        </w:rPr>
        <w:t xml:space="preserve"> </w:t>
      </w:r>
      <w:r w:rsidR="00FA11B9" w:rsidRPr="009C3BD1">
        <w:rPr>
          <w:rFonts w:ascii="Times New Roman" w:hAnsi="Times New Roman" w:cs="Times New Roman"/>
          <w:bCs/>
          <w:iCs/>
        </w:rPr>
        <w:t>indicated that the plaintiff was a hard worker and stood a chance of being promoted to a Laboratory Technician earning from R12</w:t>
      </w:r>
      <w:r w:rsidR="009C3BD1">
        <w:rPr>
          <w:rFonts w:ascii="Times New Roman" w:hAnsi="Times New Roman" w:cs="Times New Roman"/>
          <w:bCs/>
          <w:iCs/>
        </w:rPr>
        <w:t> </w:t>
      </w:r>
      <w:r w:rsidR="00FA11B9" w:rsidRPr="009C3BD1">
        <w:rPr>
          <w:rFonts w:ascii="Times New Roman" w:hAnsi="Times New Roman" w:cs="Times New Roman"/>
          <w:bCs/>
          <w:iCs/>
        </w:rPr>
        <w:t>000</w:t>
      </w:r>
      <w:r w:rsidR="009C3BD1">
        <w:rPr>
          <w:rFonts w:ascii="Times New Roman" w:hAnsi="Times New Roman" w:cs="Times New Roman"/>
          <w:bCs/>
          <w:iCs/>
        </w:rPr>
        <w:t>.00</w:t>
      </w:r>
      <w:r w:rsidR="00FA11B9" w:rsidRPr="009C3BD1">
        <w:rPr>
          <w:rFonts w:ascii="Times New Roman" w:hAnsi="Times New Roman" w:cs="Times New Roman"/>
          <w:bCs/>
          <w:iCs/>
        </w:rPr>
        <w:t xml:space="preserve"> (gross per month).</w:t>
      </w:r>
    </w:p>
    <w:p w14:paraId="4F4A6DDD" w14:textId="77777777" w:rsidR="006222B4" w:rsidRPr="00C379F4" w:rsidRDefault="006222B4" w:rsidP="006222B4">
      <w:pPr>
        <w:pStyle w:val="ListParagraph"/>
        <w:spacing w:line="360" w:lineRule="auto"/>
        <w:ind w:left="567"/>
        <w:jc w:val="both"/>
        <w:rPr>
          <w:rFonts w:ascii="Times New Roman" w:hAnsi="Times New Roman" w:cs="Times New Roman"/>
          <w:color w:val="000000"/>
          <w:shd w:val="clear" w:color="auto" w:fill="FFFFFF"/>
        </w:rPr>
      </w:pPr>
    </w:p>
    <w:p w14:paraId="19C840B9" w14:textId="21ADC71F" w:rsidR="00943D26" w:rsidRPr="009C3BD1" w:rsidRDefault="00943D26" w:rsidP="00755C0B">
      <w:pPr>
        <w:pStyle w:val="ListParagraph"/>
        <w:numPr>
          <w:ilvl w:val="0"/>
          <w:numId w:val="2"/>
        </w:numPr>
        <w:spacing w:line="360" w:lineRule="auto"/>
        <w:ind w:left="567" w:hanging="567"/>
        <w:jc w:val="both"/>
        <w:rPr>
          <w:rFonts w:ascii="Times New Roman" w:hAnsi="Times New Roman" w:cs="Times New Roman"/>
          <w:color w:val="000000"/>
          <w:shd w:val="clear" w:color="auto" w:fill="FFFFFF"/>
        </w:rPr>
      </w:pPr>
      <w:r w:rsidRPr="009C3BD1">
        <w:rPr>
          <w:rFonts w:ascii="Times New Roman" w:hAnsi="Times New Roman" w:cs="Times New Roman"/>
          <w:bCs/>
          <w:iCs/>
        </w:rPr>
        <w:t xml:space="preserve">The Industrial Psychologist stated </w:t>
      </w:r>
      <w:r w:rsidR="00B8289A" w:rsidRPr="00B8289A">
        <w:rPr>
          <w:rFonts w:ascii="Times New Roman" w:hAnsi="Times New Roman" w:cs="Times New Roman"/>
          <w:bCs/>
          <w:iCs/>
        </w:rPr>
        <w:t>that</w:t>
      </w:r>
      <w:r w:rsidR="00B8289A" w:rsidRPr="00B8289A">
        <w:rPr>
          <w:rFonts w:ascii="Times New Roman" w:hAnsi="Times New Roman" w:cs="Times New Roman"/>
        </w:rPr>
        <w:t xml:space="preserve"> the plaintiff’s</w:t>
      </w:r>
      <w:r w:rsidR="00B8289A" w:rsidRPr="00B8289A">
        <w:rPr>
          <w:rFonts w:ascii="Times New Roman" w:hAnsi="Times New Roman" w:cs="Times New Roman"/>
          <w:bCs/>
          <w:iCs/>
        </w:rPr>
        <w:t xml:space="preserve"> reported earnings at the time of the accident were ranging within Paterson A1 (basic salary) of the 2018 Paterson-Derived Grading Scales in the formal sector.</w:t>
      </w:r>
      <w:r w:rsidR="00B8289A">
        <w:rPr>
          <w:rFonts w:ascii="Times New Roman" w:hAnsi="Times New Roman" w:cs="Times New Roman"/>
          <w:bCs/>
          <w:iCs/>
        </w:rPr>
        <w:t xml:space="preserve"> </w:t>
      </w:r>
      <w:r w:rsidR="006222B4">
        <w:rPr>
          <w:rFonts w:ascii="Times New Roman" w:hAnsi="Times New Roman" w:cs="Times New Roman"/>
          <w:bCs/>
          <w:iCs/>
        </w:rPr>
        <w:t xml:space="preserve"> However, t</w:t>
      </w:r>
      <w:r w:rsidR="00B8289A">
        <w:rPr>
          <w:rFonts w:ascii="Times New Roman" w:hAnsi="Times New Roman" w:cs="Times New Roman"/>
          <w:bCs/>
          <w:iCs/>
        </w:rPr>
        <w:t xml:space="preserve">aking in consideration the plaintiff’s age, educational background, and work experience the Industrial Psychologist, Ms Ntsieni is of the view that the plaintiff </w:t>
      </w:r>
      <w:r w:rsidR="00FA11B9" w:rsidRPr="009C3BD1">
        <w:rPr>
          <w:rFonts w:ascii="Times New Roman" w:hAnsi="Times New Roman" w:cs="Times New Roman"/>
          <w:bCs/>
          <w:iCs/>
        </w:rPr>
        <w:t>would have managed to progress her career and earnings to reach Paterson B3/B4 level, total package, through promotions, changes of jobs and employer for</w:t>
      </w:r>
      <w:r w:rsidR="00FA11B9" w:rsidRPr="009C3BD1">
        <w:t xml:space="preserve"> </w:t>
      </w:r>
      <w:r w:rsidR="00FA11B9" w:rsidRPr="009C3BD1">
        <w:rPr>
          <w:rFonts w:ascii="Times New Roman" w:hAnsi="Times New Roman" w:cs="Times New Roman"/>
          <w:bCs/>
          <w:iCs/>
        </w:rPr>
        <w:t xml:space="preserve">better prospects at the approximate age of 45 years. </w:t>
      </w:r>
      <w:r w:rsidRPr="009C3BD1">
        <w:rPr>
          <w:rFonts w:ascii="Times New Roman" w:hAnsi="Times New Roman" w:cs="Times New Roman"/>
          <w:bCs/>
          <w:iCs/>
        </w:rPr>
        <w:t xml:space="preserve"> </w:t>
      </w:r>
      <w:r w:rsidR="00FA11B9" w:rsidRPr="009C3BD1">
        <w:rPr>
          <w:rFonts w:ascii="Times New Roman" w:hAnsi="Times New Roman" w:cs="Times New Roman"/>
          <w:bCs/>
          <w:iCs/>
        </w:rPr>
        <w:t>Thereafter further growth in her earnings was most likely going to be as a result of annual inflationary related increases till retirement ag</w:t>
      </w:r>
      <w:r w:rsidRPr="009C3BD1">
        <w:rPr>
          <w:rFonts w:ascii="Times New Roman" w:hAnsi="Times New Roman" w:cs="Times New Roman"/>
          <w:bCs/>
          <w:iCs/>
        </w:rPr>
        <w:t>e</w:t>
      </w:r>
    </w:p>
    <w:p w14:paraId="50E25C08" w14:textId="77777777" w:rsidR="00943D26" w:rsidRPr="00943D26" w:rsidRDefault="00943D26" w:rsidP="00943D26">
      <w:pPr>
        <w:pStyle w:val="ListParagraph"/>
        <w:spacing w:line="360" w:lineRule="auto"/>
        <w:ind w:left="567"/>
        <w:jc w:val="both"/>
        <w:rPr>
          <w:rFonts w:ascii="Times New Roman" w:hAnsi="Times New Roman" w:cs="Times New Roman"/>
          <w:color w:val="000000"/>
          <w:shd w:val="clear" w:color="auto" w:fill="FFFFFF"/>
        </w:rPr>
      </w:pPr>
    </w:p>
    <w:p w14:paraId="509A4D40" w14:textId="3015E7F3" w:rsidR="00943D26" w:rsidRPr="009C3BD1" w:rsidRDefault="00943D26" w:rsidP="00755C0B">
      <w:pPr>
        <w:pStyle w:val="ListParagraph"/>
        <w:numPr>
          <w:ilvl w:val="0"/>
          <w:numId w:val="2"/>
        </w:numPr>
        <w:spacing w:line="360" w:lineRule="auto"/>
        <w:ind w:left="567" w:hanging="567"/>
        <w:jc w:val="both"/>
        <w:rPr>
          <w:rFonts w:ascii="Times New Roman" w:hAnsi="Times New Roman" w:cs="Times New Roman"/>
          <w:color w:val="000000"/>
          <w:shd w:val="clear" w:color="auto" w:fill="FFFFFF"/>
        </w:rPr>
      </w:pPr>
      <w:r w:rsidRPr="009C3BD1">
        <w:rPr>
          <w:rFonts w:ascii="Times New Roman" w:hAnsi="Times New Roman" w:cs="Times New Roman"/>
          <w:bCs/>
          <w:iCs/>
        </w:rPr>
        <w:t xml:space="preserve">Furthermore, the Industrial Psychologist is of the opinion that the plaintiff is no longer performing at her pre-accident potential as a result of the accident.  The plaintiff is therefore likely to suffer a future loss of earnings to be calculated as per the difference between her pre-accident earning potential and her current earnings with inflationary related increases anticipated.  </w:t>
      </w:r>
      <w:r w:rsidR="009C3BD1">
        <w:rPr>
          <w:rFonts w:ascii="Times New Roman" w:hAnsi="Times New Roman" w:cs="Times New Roman"/>
          <w:bCs/>
          <w:iCs/>
        </w:rPr>
        <w:t>I</w:t>
      </w:r>
      <w:r w:rsidRPr="009C3BD1">
        <w:rPr>
          <w:rFonts w:ascii="Times New Roman" w:hAnsi="Times New Roman" w:cs="Times New Roman"/>
          <w:bCs/>
          <w:iCs/>
        </w:rPr>
        <w:t>t is accordingly clear that her post-accident career is one that is likely to be characterised by some uncertainty, pains and restrictions as well as risk of loss of income.</w:t>
      </w:r>
      <w:r w:rsidR="009C3BD1" w:rsidRPr="009C3BD1">
        <w:rPr>
          <w:rFonts w:ascii="Times New Roman" w:hAnsi="Times New Roman" w:cs="Times New Roman"/>
          <w:color w:val="000000"/>
          <w:shd w:val="clear" w:color="auto" w:fill="FFFFFF"/>
        </w:rPr>
        <w:t xml:space="preserve"> </w:t>
      </w:r>
      <w:r w:rsidR="009C3BD1">
        <w:rPr>
          <w:rFonts w:ascii="Times New Roman" w:hAnsi="Times New Roman" w:cs="Times New Roman"/>
          <w:color w:val="000000"/>
          <w:shd w:val="clear" w:color="auto" w:fill="FFFFFF"/>
        </w:rPr>
        <w:t xml:space="preserve">and her chances of promotion at Gijima Technology People are uncertain.  </w:t>
      </w:r>
      <w:r w:rsidRPr="009C3BD1">
        <w:rPr>
          <w:rFonts w:ascii="Times New Roman" w:hAnsi="Times New Roman" w:cs="Times New Roman"/>
          <w:bCs/>
          <w:iCs/>
        </w:rPr>
        <w:t>These risks should be further dealt with by way of a much higher than normal post-accident contingencies.</w:t>
      </w:r>
    </w:p>
    <w:p w14:paraId="5E961C78" w14:textId="77777777" w:rsidR="00943D26" w:rsidRPr="00943D26" w:rsidRDefault="00943D26" w:rsidP="00943D26">
      <w:pPr>
        <w:pStyle w:val="ListParagraph"/>
        <w:spacing w:line="360" w:lineRule="auto"/>
        <w:ind w:left="567"/>
        <w:jc w:val="both"/>
        <w:rPr>
          <w:rFonts w:ascii="Times New Roman" w:hAnsi="Times New Roman" w:cs="Times New Roman"/>
          <w:color w:val="000000"/>
          <w:shd w:val="clear" w:color="auto" w:fill="FFFFFF"/>
        </w:rPr>
      </w:pPr>
    </w:p>
    <w:p w14:paraId="201EE0F8" w14:textId="04B473B9" w:rsidR="00E76718" w:rsidRPr="00CD54E5" w:rsidRDefault="00FA11B9" w:rsidP="00755C0B">
      <w:pPr>
        <w:pStyle w:val="ListParagraph"/>
        <w:numPr>
          <w:ilvl w:val="0"/>
          <w:numId w:val="2"/>
        </w:numPr>
        <w:spacing w:line="360" w:lineRule="auto"/>
        <w:ind w:left="567" w:hanging="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E76718" w:rsidRPr="00B42AE8">
        <w:rPr>
          <w:rFonts w:ascii="Times New Roman" w:hAnsi="Times New Roman" w:cs="Times New Roman"/>
          <w:bCs/>
        </w:rPr>
        <w:t xml:space="preserve">It is </w:t>
      </w:r>
      <w:r w:rsidR="00E76718" w:rsidRPr="00B42AE8">
        <w:rPr>
          <w:rFonts w:ascii="Times New Roman" w:hAnsi="Times New Roman" w:cs="Times New Roman"/>
          <w:bCs/>
          <w:i/>
          <w:iCs/>
        </w:rPr>
        <w:t xml:space="preserve">common cause </w:t>
      </w:r>
      <w:r w:rsidR="00E76718" w:rsidRPr="00B42AE8">
        <w:rPr>
          <w:rFonts w:ascii="Times New Roman" w:hAnsi="Times New Roman" w:cs="Times New Roman"/>
          <w:bCs/>
        </w:rPr>
        <w:t>that, due to the accident the plaintiff’s chances of employment have been limited.</w:t>
      </w:r>
    </w:p>
    <w:p w14:paraId="27EB74B0" w14:textId="77777777" w:rsidR="00CD54E5" w:rsidRPr="000F3061" w:rsidRDefault="00CD54E5" w:rsidP="00CD54E5">
      <w:pPr>
        <w:pStyle w:val="ListParagraph"/>
        <w:spacing w:line="360" w:lineRule="auto"/>
        <w:ind w:left="567"/>
        <w:jc w:val="both"/>
        <w:rPr>
          <w:rFonts w:ascii="Times New Roman" w:hAnsi="Times New Roman" w:cs="Times New Roman"/>
          <w:color w:val="000000"/>
          <w:shd w:val="clear" w:color="auto" w:fill="FFFFFF"/>
        </w:rPr>
      </w:pPr>
    </w:p>
    <w:p w14:paraId="21AA77D0" w14:textId="33672362" w:rsidR="00CD54E5" w:rsidRPr="006222B4" w:rsidRDefault="00CD54E5" w:rsidP="00755C0B">
      <w:pPr>
        <w:pStyle w:val="ListParagraph"/>
        <w:numPr>
          <w:ilvl w:val="0"/>
          <w:numId w:val="2"/>
        </w:numPr>
        <w:spacing w:line="360" w:lineRule="auto"/>
        <w:ind w:left="567" w:hanging="567"/>
        <w:jc w:val="both"/>
        <w:rPr>
          <w:rFonts w:ascii="Times New Roman" w:hAnsi="Times New Roman" w:cs="Times New Roman"/>
          <w:color w:val="000000"/>
          <w:shd w:val="clear" w:color="auto" w:fill="FFFFFF"/>
        </w:rPr>
      </w:pPr>
      <w:r>
        <w:rPr>
          <w:rFonts w:ascii="Times New Roman" w:hAnsi="Times New Roman" w:cs="Times New Roman"/>
          <w:bCs/>
        </w:rPr>
        <w:lastRenderedPageBreak/>
        <w:t>Counsel for the plaintiff made the following submission regarding calculation of the plaintiff’s past and future loss of income</w:t>
      </w:r>
      <w:r w:rsidR="00D32A9F">
        <w:rPr>
          <w:rFonts w:ascii="Times New Roman" w:hAnsi="Times New Roman" w:cs="Times New Roman"/>
          <w:bCs/>
        </w:rPr>
        <w:t xml:space="preserve"> and contingencies to be applied:</w:t>
      </w:r>
    </w:p>
    <w:p w14:paraId="3F222EDF" w14:textId="77777777" w:rsidR="006222B4" w:rsidRDefault="006222B4" w:rsidP="006222B4">
      <w:pPr>
        <w:pStyle w:val="ListParagraph"/>
        <w:spacing w:line="360" w:lineRule="auto"/>
        <w:ind w:left="567"/>
        <w:jc w:val="both"/>
        <w:rPr>
          <w:rFonts w:ascii="Times New Roman" w:hAnsi="Times New Roman" w:cs="Times New Roman"/>
          <w:bCs/>
        </w:rPr>
      </w:pPr>
    </w:p>
    <w:p w14:paraId="7A6B8D1E" w14:textId="77777777" w:rsidR="006222B4" w:rsidRPr="00BC13BF" w:rsidRDefault="006222B4" w:rsidP="006222B4">
      <w:pPr>
        <w:pStyle w:val="ListParagraph"/>
        <w:spacing w:line="360" w:lineRule="auto"/>
        <w:ind w:left="567"/>
        <w:jc w:val="both"/>
        <w:rPr>
          <w:rFonts w:ascii="Times New Roman" w:hAnsi="Times New Roman" w:cs="Times New Roman"/>
          <w:color w:val="000000"/>
          <w:shd w:val="clear" w:color="auto" w:fill="FFFFFF"/>
        </w:rPr>
      </w:pPr>
    </w:p>
    <w:p w14:paraId="7C5C2C01" w14:textId="33C3A748" w:rsidR="00CD54E5" w:rsidRDefault="00CD54E5" w:rsidP="00CD54E5">
      <w:pPr>
        <w:pStyle w:val="ListParagraph"/>
        <w:spacing w:line="360" w:lineRule="auto"/>
        <w:ind w:left="567"/>
        <w:jc w:val="both"/>
        <w:rPr>
          <w:rFonts w:ascii="Times New Roman" w:hAnsi="Times New Roman" w:cs="Times New Roman"/>
          <w:b/>
        </w:rPr>
      </w:pPr>
      <w:r>
        <w:rPr>
          <w:rFonts w:ascii="Times New Roman" w:hAnsi="Times New Roman" w:cs="Times New Roman"/>
          <w:b/>
        </w:rPr>
        <w:t>Past loss of Earnings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2"/>
        <w:gridCol w:w="4231"/>
      </w:tblGrid>
      <w:tr w:rsidR="00CD54E5" w14:paraId="5C299510" w14:textId="77777777" w:rsidTr="00CD54E5">
        <w:tc>
          <w:tcPr>
            <w:tcW w:w="4505" w:type="dxa"/>
          </w:tcPr>
          <w:p w14:paraId="7B2B1019" w14:textId="6E86D67D"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Uninjured earnings</w:t>
            </w:r>
          </w:p>
        </w:tc>
        <w:tc>
          <w:tcPr>
            <w:tcW w:w="4505" w:type="dxa"/>
          </w:tcPr>
          <w:p w14:paraId="3E158F5C" w14:textId="32263969"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526 500.00</w:t>
            </w:r>
          </w:p>
        </w:tc>
      </w:tr>
      <w:tr w:rsidR="00CD54E5" w14:paraId="3D0D5C13" w14:textId="77777777" w:rsidTr="00CD54E5">
        <w:tc>
          <w:tcPr>
            <w:tcW w:w="4505" w:type="dxa"/>
          </w:tcPr>
          <w:p w14:paraId="0C7BB938" w14:textId="231B5F12"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Less 5%</w:t>
            </w:r>
          </w:p>
        </w:tc>
        <w:tc>
          <w:tcPr>
            <w:tcW w:w="4505" w:type="dxa"/>
          </w:tcPr>
          <w:p w14:paraId="017D4003" w14:textId="7F753746"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26 325.00</w:t>
            </w:r>
          </w:p>
        </w:tc>
      </w:tr>
      <w:tr w:rsidR="00CD54E5" w14:paraId="60D3C965" w14:textId="77777777" w:rsidTr="00CD54E5">
        <w:tc>
          <w:tcPr>
            <w:tcW w:w="4505" w:type="dxa"/>
          </w:tcPr>
          <w:p w14:paraId="46FD4673" w14:textId="7FBEB1AE"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Total</w:t>
            </w:r>
          </w:p>
        </w:tc>
        <w:tc>
          <w:tcPr>
            <w:tcW w:w="4505" w:type="dxa"/>
          </w:tcPr>
          <w:p w14:paraId="7D848AF5" w14:textId="30E090F8"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372 000.00</w:t>
            </w:r>
          </w:p>
        </w:tc>
      </w:tr>
      <w:tr w:rsidR="00CD54E5" w14:paraId="1BCC8E2B" w14:textId="77777777" w:rsidTr="00CD54E5">
        <w:tc>
          <w:tcPr>
            <w:tcW w:w="4505" w:type="dxa"/>
          </w:tcPr>
          <w:p w14:paraId="4687C74B" w14:textId="77777777"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p>
        </w:tc>
        <w:tc>
          <w:tcPr>
            <w:tcW w:w="4505" w:type="dxa"/>
          </w:tcPr>
          <w:p w14:paraId="61F5550C" w14:textId="77777777"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p>
        </w:tc>
      </w:tr>
      <w:tr w:rsidR="00CD54E5" w14:paraId="71CEE184" w14:textId="77777777" w:rsidTr="00CD54E5">
        <w:tc>
          <w:tcPr>
            <w:tcW w:w="4505" w:type="dxa"/>
          </w:tcPr>
          <w:p w14:paraId="308DDA74" w14:textId="32045386"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Injured earnings</w:t>
            </w:r>
          </w:p>
        </w:tc>
        <w:tc>
          <w:tcPr>
            <w:tcW w:w="4505" w:type="dxa"/>
          </w:tcPr>
          <w:p w14:paraId="4D0271A7" w14:textId="4ED6793B"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372 000.00</w:t>
            </w:r>
          </w:p>
        </w:tc>
      </w:tr>
      <w:tr w:rsidR="00CD54E5" w14:paraId="4ACD97D9" w14:textId="77777777" w:rsidTr="00CD54E5">
        <w:tc>
          <w:tcPr>
            <w:tcW w:w="4505" w:type="dxa"/>
          </w:tcPr>
          <w:p w14:paraId="1E9DA72A" w14:textId="79A23624"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Less 5%</w:t>
            </w:r>
          </w:p>
        </w:tc>
        <w:tc>
          <w:tcPr>
            <w:tcW w:w="4505" w:type="dxa"/>
          </w:tcPr>
          <w:p w14:paraId="2122B02E" w14:textId="14F5AF91"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18 600.00</w:t>
            </w:r>
          </w:p>
        </w:tc>
      </w:tr>
      <w:tr w:rsidR="00CD54E5" w14:paraId="3C3E2E07" w14:textId="77777777" w:rsidTr="00CD54E5">
        <w:tc>
          <w:tcPr>
            <w:tcW w:w="4505" w:type="dxa"/>
          </w:tcPr>
          <w:p w14:paraId="65C83975" w14:textId="0447369B"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Total Past loss</w:t>
            </w:r>
          </w:p>
        </w:tc>
        <w:tc>
          <w:tcPr>
            <w:tcW w:w="4505" w:type="dxa"/>
          </w:tcPr>
          <w:p w14:paraId="4D511FCF" w14:textId="305D0D11" w:rsidR="00CD54E5" w:rsidRDefault="00CD54E5"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146 775.00</w:t>
            </w:r>
          </w:p>
        </w:tc>
      </w:tr>
    </w:tbl>
    <w:p w14:paraId="2503FCE3" w14:textId="77777777" w:rsidR="00CD54E5" w:rsidRDefault="00CD54E5" w:rsidP="00CD54E5">
      <w:pPr>
        <w:pStyle w:val="ListParagraph"/>
        <w:spacing w:line="360" w:lineRule="auto"/>
        <w:ind w:left="567"/>
        <w:jc w:val="both"/>
        <w:rPr>
          <w:rFonts w:ascii="Times New Roman" w:hAnsi="Times New Roman" w:cs="Times New Roman"/>
          <w:bCs/>
          <w:color w:val="000000"/>
          <w:shd w:val="clear" w:color="auto" w:fill="FFFFFF"/>
        </w:rPr>
      </w:pPr>
    </w:p>
    <w:p w14:paraId="7CE1CD34" w14:textId="67D9A026" w:rsidR="00481D7A" w:rsidRDefault="00481D7A" w:rsidP="00CD54E5">
      <w:pPr>
        <w:pStyle w:val="ListParagraph"/>
        <w:spacing w:line="360" w:lineRule="auto"/>
        <w:ind w:left="567"/>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Future loss of Earnings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4229"/>
      </w:tblGrid>
      <w:tr w:rsidR="00481D7A" w14:paraId="278E3702" w14:textId="77777777" w:rsidTr="00006848">
        <w:tc>
          <w:tcPr>
            <w:tcW w:w="4505" w:type="dxa"/>
          </w:tcPr>
          <w:p w14:paraId="48376A74" w14:textId="43853689" w:rsidR="00481D7A" w:rsidRPr="00481D7A" w:rsidRDefault="00481D7A" w:rsidP="00CD54E5">
            <w:pPr>
              <w:pStyle w:val="ListParagraph"/>
              <w:spacing w:line="360" w:lineRule="auto"/>
              <w:ind w:left="0"/>
              <w:jc w:val="both"/>
              <w:rPr>
                <w:rFonts w:ascii="Times New Roman" w:hAnsi="Times New Roman" w:cs="Times New Roman"/>
                <w:bCs/>
                <w:color w:val="000000"/>
                <w:shd w:val="clear" w:color="auto" w:fill="FFFFFF"/>
              </w:rPr>
            </w:pPr>
            <w:r w:rsidRPr="00481D7A">
              <w:rPr>
                <w:rFonts w:ascii="Times New Roman" w:hAnsi="Times New Roman" w:cs="Times New Roman"/>
                <w:bCs/>
                <w:color w:val="000000"/>
                <w:shd w:val="clear" w:color="auto" w:fill="FFFFFF"/>
              </w:rPr>
              <w:t>Uninjured</w:t>
            </w:r>
            <w:r w:rsidR="00006848">
              <w:rPr>
                <w:rFonts w:ascii="Times New Roman" w:hAnsi="Times New Roman" w:cs="Times New Roman"/>
                <w:bCs/>
                <w:color w:val="000000"/>
                <w:shd w:val="clear" w:color="auto" w:fill="FFFFFF"/>
              </w:rPr>
              <w:t xml:space="preserve"> earnings</w:t>
            </w:r>
          </w:p>
        </w:tc>
        <w:tc>
          <w:tcPr>
            <w:tcW w:w="4505" w:type="dxa"/>
          </w:tcPr>
          <w:p w14:paraId="10FBD104" w14:textId="477DB62E" w:rsidR="00481D7A" w:rsidRPr="00481D7A"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5 394 500.00</w:t>
            </w:r>
          </w:p>
        </w:tc>
      </w:tr>
      <w:tr w:rsidR="00006848" w14:paraId="3BB595F4" w14:textId="77777777" w:rsidTr="00006848">
        <w:tc>
          <w:tcPr>
            <w:tcW w:w="4505" w:type="dxa"/>
          </w:tcPr>
          <w:p w14:paraId="51D189A6" w14:textId="2E36EC4D" w:rsidR="00006848" w:rsidRPr="00481D7A"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Less 15%</w:t>
            </w:r>
          </w:p>
        </w:tc>
        <w:tc>
          <w:tcPr>
            <w:tcW w:w="4505" w:type="dxa"/>
          </w:tcPr>
          <w:p w14:paraId="6E9A9791" w14:textId="64606BFD"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809 175.00</w:t>
            </w:r>
          </w:p>
        </w:tc>
      </w:tr>
      <w:tr w:rsidR="00006848" w14:paraId="2A06BFF2" w14:textId="77777777" w:rsidTr="00006848">
        <w:tc>
          <w:tcPr>
            <w:tcW w:w="4505" w:type="dxa"/>
          </w:tcPr>
          <w:p w14:paraId="46068D67" w14:textId="243BCD3B"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Total</w:t>
            </w:r>
          </w:p>
        </w:tc>
        <w:tc>
          <w:tcPr>
            <w:tcW w:w="4505" w:type="dxa"/>
          </w:tcPr>
          <w:p w14:paraId="046B78D2" w14:textId="4048DF72"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R </w:t>
            </w:r>
            <w:r w:rsidR="002F0133">
              <w:rPr>
                <w:rFonts w:ascii="Times New Roman" w:hAnsi="Times New Roman" w:cs="Times New Roman"/>
                <w:bCs/>
                <w:color w:val="000000"/>
                <w:shd w:val="clear" w:color="auto" w:fill="FFFFFF"/>
              </w:rPr>
              <w:t>4 585 325</w:t>
            </w:r>
            <w:r>
              <w:rPr>
                <w:rFonts w:ascii="Times New Roman" w:hAnsi="Times New Roman" w:cs="Times New Roman"/>
                <w:bCs/>
                <w:color w:val="000000"/>
                <w:shd w:val="clear" w:color="auto" w:fill="FFFFFF"/>
              </w:rPr>
              <w:t>.00</w:t>
            </w:r>
          </w:p>
        </w:tc>
      </w:tr>
      <w:tr w:rsidR="00006848" w14:paraId="7D694AF7" w14:textId="77777777" w:rsidTr="00006848">
        <w:tc>
          <w:tcPr>
            <w:tcW w:w="4505" w:type="dxa"/>
          </w:tcPr>
          <w:p w14:paraId="7D43C4DF" w14:textId="77777777"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p>
        </w:tc>
        <w:tc>
          <w:tcPr>
            <w:tcW w:w="4505" w:type="dxa"/>
          </w:tcPr>
          <w:p w14:paraId="2BE4A3B6" w14:textId="77777777"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p>
        </w:tc>
      </w:tr>
      <w:tr w:rsidR="00006848" w14:paraId="69F23132" w14:textId="77777777" w:rsidTr="00006848">
        <w:tc>
          <w:tcPr>
            <w:tcW w:w="4505" w:type="dxa"/>
          </w:tcPr>
          <w:p w14:paraId="2D6DF5AF" w14:textId="3E78A2C7"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Injured Earnings</w:t>
            </w:r>
          </w:p>
        </w:tc>
        <w:tc>
          <w:tcPr>
            <w:tcW w:w="4505" w:type="dxa"/>
          </w:tcPr>
          <w:p w14:paraId="6E771875" w14:textId="0EB3F244"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2 503 300.00</w:t>
            </w:r>
          </w:p>
        </w:tc>
      </w:tr>
      <w:tr w:rsidR="00006848" w14:paraId="76AC4CA2" w14:textId="77777777" w:rsidTr="00006848">
        <w:tc>
          <w:tcPr>
            <w:tcW w:w="4505" w:type="dxa"/>
          </w:tcPr>
          <w:p w14:paraId="688EEBFD" w14:textId="4BFF5A53"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Less 35%</w:t>
            </w:r>
          </w:p>
        </w:tc>
        <w:tc>
          <w:tcPr>
            <w:tcW w:w="4505" w:type="dxa"/>
          </w:tcPr>
          <w:p w14:paraId="4E002585" w14:textId="4546B462"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876 155.00</w:t>
            </w:r>
          </w:p>
        </w:tc>
      </w:tr>
      <w:tr w:rsidR="00006848" w14:paraId="5E26EC41" w14:textId="77777777" w:rsidTr="00006848">
        <w:tc>
          <w:tcPr>
            <w:tcW w:w="4505" w:type="dxa"/>
          </w:tcPr>
          <w:p w14:paraId="226E9F79" w14:textId="35E59AC7"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Total</w:t>
            </w:r>
          </w:p>
        </w:tc>
        <w:tc>
          <w:tcPr>
            <w:tcW w:w="4505" w:type="dxa"/>
          </w:tcPr>
          <w:p w14:paraId="08E89849" w14:textId="2EE9FAE4"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1 627 145.00</w:t>
            </w:r>
          </w:p>
        </w:tc>
      </w:tr>
      <w:tr w:rsidR="00006848" w14:paraId="69951934" w14:textId="77777777" w:rsidTr="00006848">
        <w:tc>
          <w:tcPr>
            <w:tcW w:w="4505" w:type="dxa"/>
          </w:tcPr>
          <w:p w14:paraId="479FD4A3" w14:textId="0A18F02E"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Total future loss of Earnings</w:t>
            </w:r>
          </w:p>
        </w:tc>
        <w:tc>
          <w:tcPr>
            <w:tcW w:w="4505" w:type="dxa"/>
          </w:tcPr>
          <w:p w14:paraId="59AD54A5" w14:textId="23D2199E" w:rsidR="00006848" w:rsidRPr="00006848" w:rsidRDefault="00006848" w:rsidP="00CD54E5">
            <w:pPr>
              <w:pStyle w:val="ListParagraph"/>
              <w:spacing w:line="360" w:lineRule="auto"/>
              <w:ind w:left="0"/>
              <w:jc w:val="both"/>
              <w:rPr>
                <w:rFonts w:ascii="Times New Roman" w:hAnsi="Times New Roman" w:cs="Times New Roman"/>
                <w:b/>
                <w:color w:val="000000"/>
                <w:shd w:val="clear" w:color="auto" w:fill="FFFFFF"/>
              </w:rPr>
            </w:pPr>
            <w:r w:rsidRPr="00006848">
              <w:rPr>
                <w:rFonts w:ascii="Times New Roman" w:hAnsi="Times New Roman" w:cs="Times New Roman"/>
                <w:b/>
                <w:color w:val="000000"/>
                <w:shd w:val="clear" w:color="auto" w:fill="FFFFFF"/>
              </w:rPr>
              <w:t>R 2 958 180.00</w:t>
            </w:r>
          </w:p>
        </w:tc>
      </w:tr>
      <w:tr w:rsidR="00006848" w14:paraId="50D1A465" w14:textId="77777777" w:rsidTr="00006848">
        <w:tc>
          <w:tcPr>
            <w:tcW w:w="4505" w:type="dxa"/>
          </w:tcPr>
          <w:p w14:paraId="6F6C9B60" w14:textId="05CC7277"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Plus total past loss of Earnings</w:t>
            </w:r>
          </w:p>
        </w:tc>
        <w:tc>
          <w:tcPr>
            <w:tcW w:w="4505" w:type="dxa"/>
          </w:tcPr>
          <w:p w14:paraId="34919A1A" w14:textId="453D1F94" w:rsidR="00006848" w:rsidRPr="00006848" w:rsidRDefault="00006848" w:rsidP="00CD54E5">
            <w:pPr>
              <w:pStyle w:val="ListParagraph"/>
              <w:spacing w:line="360" w:lineRule="auto"/>
              <w:ind w:left="0"/>
              <w:jc w:val="both"/>
              <w:rPr>
                <w:rFonts w:ascii="Times New Roman" w:hAnsi="Times New Roman" w:cs="Times New Roman"/>
                <w:b/>
                <w:color w:val="000000"/>
                <w:shd w:val="clear" w:color="auto" w:fill="FFFFFF"/>
              </w:rPr>
            </w:pPr>
            <w:r w:rsidRPr="00006848">
              <w:rPr>
                <w:rFonts w:ascii="Times New Roman" w:hAnsi="Times New Roman" w:cs="Times New Roman"/>
                <w:b/>
                <w:color w:val="000000"/>
                <w:shd w:val="clear" w:color="auto" w:fill="FFFFFF"/>
              </w:rPr>
              <w:t>R     146 775.00</w:t>
            </w:r>
          </w:p>
        </w:tc>
      </w:tr>
      <w:tr w:rsidR="00006848" w14:paraId="4EEC4BF1" w14:textId="77777777" w:rsidTr="00006848">
        <w:tc>
          <w:tcPr>
            <w:tcW w:w="4505" w:type="dxa"/>
          </w:tcPr>
          <w:p w14:paraId="676AE7F4" w14:textId="17875427" w:rsidR="00006848" w:rsidRDefault="00006848" w:rsidP="00CD54E5">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TOTAL LOSS OF EARNINGS</w:t>
            </w:r>
          </w:p>
        </w:tc>
        <w:tc>
          <w:tcPr>
            <w:tcW w:w="4505" w:type="dxa"/>
          </w:tcPr>
          <w:p w14:paraId="0B51746E" w14:textId="70756399" w:rsidR="00006848" w:rsidRPr="00006848" w:rsidRDefault="00006848" w:rsidP="00CD54E5">
            <w:pPr>
              <w:pStyle w:val="ListParagraph"/>
              <w:spacing w:line="360" w:lineRule="auto"/>
              <w:ind w:left="0"/>
              <w:jc w:val="both"/>
              <w:rPr>
                <w:rFonts w:ascii="Times New Roman" w:hAnsi="Times New Roman" w:cs="Times New Roman"/>
                <w:b/>
                <w:color w:val="000000"/>
                <w:shd w:val="clear" w:color="auto" w:fill="FFFFFF"/>
              </w:rPr>
            </w:pPr>
            <w:r w:rsidRPr="00006848">
              <w:rPr>
                <w:rFonts w:ascii="Times New Roman" w:hAnsi="Times New Roman" w:cs="Times New Roman"/>
                <w:b/>
                <w:color w:val="000000"/>
                <w:shd w:val="clear" w:color="auto" w:fill="FFFFFF"/>
              </w:rPr>
              <w:t>R 3 104 955.00</w:t>
            </w:r>
          </w:p>
        </w:tc>
      </w:tr>
    </w:tbl>
    <w:p w14:paraId="6760D727" w14:textId="77777777" w:rsidR="00E77AC9" w:rsidRPr="00E77AC9" w:rsidRDefault="00E77AC9" w:rsidP="00E77AC9">
      <w:pPr>
        <w:pStyle w:val="ListParagraph"/>
        <w:spacing w:before="144" w:line="360" w:lineRule="auto"/>
        <w:ind w:left="0"/>
        <w:jc w:val="both"/>
        <w:rPr>
          <w:rFonts w:ascii="Times New Roman" w:eastAsia="Times New Roman" w:hAnsi="Times New Roman" w:cs="Times New Roman"/>
          <w:color w:val="000000"/>
          <w:lang w:val="en-ZA" w:eastAsia="en-GB"/>
        </w:rPr>
      </w:pPr>
    </w:p>
    <w:p w14:paraId="717A8CF2" w14:textId="77777777" w:rsidR="00735DFB" w:rsidRPr="00735DFB" w:rsidRDefault="00D32A9F" w:rsidP="00755C0B">
      <w:pPr>
        <w:pStyle w:val="ListParagraph"/>
        <w:numPr>
          <w:ilvl w:val="0"/>
          <w:numId w:val="2"/>
        </w:numPr>
        <w:spacing w:line="360" w:lineRule="auto"/>
        <w:ind w:left="567" w:hanging="567"/>
        <w:jc w:val="both"/>
        <w:rPr>
          <w:rFonts w:ascii="Times New Roman" w:eastAsia="Times New Roman" w:hAnsi="Times New Roman" w:cs="Times New Roman"/>
          <w:color w:val="242121"/>
          <w:lang w:val="en-ZA" w:eastAsia="en-GB"/>
        </w:rPr>
      </w:pPr>
      <w:r w:rsidRPr="00D32A9F">
        <w:rPr>
          <w:rFonts w:ascii="Times New Roman" w:hAnsi="Times New Roman" w:cs="Times New Roman"/>
          <w:color w:val="242121"/>
          <w:shd w:val="clear" w:color="auto" w:fill="FFFFFF"/>
        </w:rPr>
        <w:t xml:space="preserve">In assessing delictual damages it is the duty of the court to ensure that both objective and subjective factors are considered in such a manner that the assessment may be regarded as an application of </w:t>
      </w:r>
      <w:r>
        <w:rPr>
          <w:rFonts w:ascii="Times New Roman" w:hAnsi="Times New Roman" w:cs="Times New Roman"/>
          <w:color w:val="242121"/>
          <w:shd w:val="clear" w:color="auto" w:fill="FFFFFF"/>
        </w:rPr>
        <w:t>“</w:t>
      </w:r>
      <w:r w:rsidRPr="00D32A9F">
        <w:rPr>
          <w:rFonts w:ascii="Times New Roman" w:hAnsi="Times New Roman" w:cs="Times New Roman"/>
          <w:color w:val="242121"/>
          <w:shd w:val="clear" w:color="auto" w:fill="FFFFFF"/>
        </w:rPr>
        <w:t>fair</w:t>
      </w:r>
      <w:r>
        <w:rPr>
          <w:rFonts w:ascii="Times New Roman" w:hAnsi="Times New Roman" w:cs="Times New Roman"/>
          <w:color w:val="242121"/>
          <w:shd w:val="clear" w:color="auto" w:fill="FFFFFF"/>
        </w:rPr>
        <w:t>”</w:t>
      </w:r>
      <w:r w:rsidRPr="00D32A9F">
        <w:rPr>
          <w:rFonts w:ascii="Times New Roman" w:hAnsi="Times New Roman" w:cs="Times New Roman"/>
          <w:color w:val="242121"/>
          <w:shd w:val="clear" w:color="auto" w:fill="FFFFFF"/>
        </w:rPr>
        <w:t xml:space="preserve"> mathematics</w:t>
      </w:r>
      <w:r w:rsidR="000F3061" w:rsidRPr="000F3061">
        <w:rPr>
          <w:rFonts w:ascii="Times New Roman" w:hAnsi="Times New Roman" w:cs="Times New Roman"/>
          <w:color w:val="242121"/>
          <w:shd w:val="clear" w:color="auto" w:fill="FFFFFF"/>
        </w:rPr>
        <w:t>.</w:t>
      </w:r>
      <w:r>
        <w:rPr>
          <w:rStyle w:val="FootnoteReference"/>
          <w:rFonts w:ascii="Times New Roman" w:hAnsi="Times New Roman" w:cs="Times New Roman"/>
          <w:color w:val="242121"/>
          <w:shd w:val="clear" w:color="auto" w:fill="FFFFFF"/>
        </w:rPr>
        <w:footnoteReference w:id="8"/>
      </w:r>
      <w:r w:rsidR="000F3061" w:rsidRPr="000F3061">
        <w:rPr>
          <w:rFonts w:ascii="Times New Roman" w:hAnsi="Times New Roman" w:cs="Times New Roman"/>
          <w:color w:val="242121"/>
          <w:shd w:val="clear" w:color="auto" w:fill="FFFFFF"/>
        </w:rPr>
        <w:t xml:space="preserve"> </w:t>
      </w:r>
    </w:p>
    <w:p w14:paraId="7DBA07C8" w14:textId="77777777" w:rsidR="00735DFB" w:rsidRPr="00735DFB" w:rsidRDefault="00735DFB" w:rsidP="00735DFB">
      <w:pPr>
        <w:pStyle w:val="ListParagraph"/>
        <w:spacing w:line="360" w:lineRule="auto"/>
        <w:ind w:left="567"/>
        <w:jc w:val="both"/>
        <w:rPr>
          <w:rFonts w:ascii="Times New Roman" w:eastAsia="Times New Roman" w:hAnsi="Times New Roman" w:cs="Times New Roman"/>
          <w:color w:val="242121"/>
          <w:lang w:val="en-ZA" w:eastAsia="en-GB"/>
        </w:rPr>
      </w:pPr>
    </w:p>
    <w:p w14:paraId="3F5D5B81" w14:textId="4396BAC2" w:rsidR="00735DFB" w:rsidRPr="00735DFB" w:rsidRDefault="00735DFB" w:rsidP="00755C0B">
      <w:pPr>
        <w:pStyle w:val="ListParagraph"/>
        <w:numPr>
          <w:ilvl w:val="0"/>
          <w:numId w:val="2"/>
        </w:numPr>
        <w:spacing w:line="360" w:lineRule="auto"/>
        <w:ind w:left="567" w:hanging="567"/>
        <w:jc w:val="both"/>
        <w:rPr>
          <w:rFonts w:ascii="Times New Roman" w:eastAsia="Times New Roman" w:hAnsi="Times New Roman" w:cs="Times New Roman"/>
          <w:color w:val="242121"/>
          <w:lang w:val="en-ZA" w:eastAsia="en-GB"/>
        </w:rPr>
      </w:pPr>
      <w:r>
        <w:rPr>
          <w:rFonts w:ascii="Times New Roman" w:hAnsi="Times New Roman" w:cs="Times New Roman"/>
          <w:color w:val="242121"/>
          <w:shd w:val="clear" w:color="auto" w:fill="FFFFFF"/>
        </w:rPr>
        <w:t>The past reconstructed income of the plaintiff in the amount of R 146</w:t>
      </w:r>
      <w:r w:rsidR="006222B4">
        <w:rPr>
          <w:rFonts w:ascii="Times New Roman" w:hAnsi="Times New Roman" w:cs="Times New Roman"/>
          <w:color w:val="242121"/>
          <w:shd w:val="clear" w:color="auto" w:fill="FFFFFF"/>
        </w:rPr>
        <w:t xml:space="preserve"> </w:t>
      </w:r>
      <w:r>
        <w:rPr>
          <w:rFonts w:ascii="Times New Roman" w:hAnsi="Times New Roman" w:cs="Times New Roman"/>
          <w:color w:val="242121"/>
          <w:shd w:val="clear" w:color="auto" w:fill="FFFFFF"/>
        </w:rPr>
        <w:t xml:space="preserve">775.00 is accepted as the necessary documentation was </w:t>
      </w:r>
      <w:r w:rsidR="00FE32A1">
        <w:rPr>
          <w:rFonts w:ascii="Times New Roman" w:hAnsi="Times New Roman" w:cs="Times New Roman"/>
          <w:color w:val="242121"/>
          <w:shd w:val="clear" w:color="auto" w:fill="FFFFFF"/>
        </w:rPr>
        <w:t>provided in th</w:t>
      </w:r>
      <w:r w:rsidR="00A54F23">
        <w:rPr>
          <w:rFonts w:ascii="Times New Roman" w:hAnsi="Times New Roman" w:cs="Times New Roman"/>
          <w:color w:val="242121"/>
          <w:shd w:val="clear" w:color="auto" w:fill="FFFFFF"/>
        </w:rPr>
        <w:t>is regard</w:t>
      </w:r>
      <w:r w:rsidR="00FE32A1">
        <w:rPr>
          <w:rFonts w:ascii="Times New Roman" w:hAnsi="Times New Roman" w:cs="Times New Roman"/>
          <w:color w:val="242121"/>
          <w:shd w:val="clear" w:color="auto" w:fill="FFFFFF"/>
        </w:rPr>
        <w:t>.</w:t>
      </w:r>
      <w:r w:rsidR="00A54F23">
        <w:rPr>
          <w:rFonts w:ascii="Times New Roman" w:hAnsi="Times New Roman" w:cs="Times New Roman"/>
          <w:color w:val="242121"/>
          <w:shd w:val="clear" w:color="auto" w:fill="FFFFFF"/>
        </w:rPr>
        <w:t xml:space="preserve">  Furthermore, after the accident the plaintiff was unable to perform night shift duties for which she received </w:t>
      </w:r>
      <w:r w:rsidR="00A54F23">
        <w:rPr>
          <w:rFonts w:ascii="Times New Roman" w:hAnsi="Times New Roman" w:cs="Times New Roman"/>
          <w:color w:val="242121"/>
          <w:shd w:val="clear" w:color="auto" w:fill="FFFFFF"/>
        </w:rPr>
        <w:lastRenderedPageBreak/>
        <w:t xml:space="preserve">overtime renumeration.  </w:t>
      </w:r>
      <w:r w:rsidR="00FE32A1">
        <w:rPr>
          <w:rFonts w:ascii="Times New Roman" w:hAnsi="Times New Roman" w:cs="Times New Roman"/>
          <w:color w:val="242121"/>
          <w:shd w:val="clear" w:color="auto" w:fill="FFFFFF"/>
        </w:rPr>
        <w:t>I am</w:t>
      </w:r>
      <w:r w:rsidR="00A54F23">
        <w:rPr>
          <w:rFonts w:ascii="Times New Roman" w:hAnsi="Times New Roman" w:cs="Times New Roman"/>
          <w:color w:val="242121"/>
          <w:shd w:val="clear" w:color="auto" w:fill="FFFFFF"/>
        </w:rPr>
        <w:t>, therefore</w:t>
      </w:r>
      <w:r w:rsidR="00FE32A1">
        <w:rPr>
          <w:rFonts w:ascii="Times New Roman" w:hAnsi="Times New Roman" w:cs="Times New Roman"/>
          <w:color w:val="242121"/>
          <w:shd w:val="clear" w:color="auto" w:fill="FFFFFF"/>
        </w:rPr>
        <w:t xml:space="preserve"> of the view that applying normal contingencies of 5% is appropriate</w:t>
      </w:r>
      <w:r w:rsidR="004C4EC3">
        <w:rPr>
          <w:rFonts w:ascii="Times New Roman" w:hAnsi="Times New Roman" w:cs="Times New Roman"/>
          <w:color w:val="242121"/>
          <w:shd w:val="clear" w:color="auto" w:fill="FFFFFF"/>
        </w:rPr>
        <w:t xml:space="preserve"> under the circumstances.</w:t>
      </w:r>
    </w:p>
    <w:p w14:paraId="4F0DF9D3" w14:textId="77777777" w:rsidR="00735DFB" w:rsidRPr="00735DFB" w:rsidRDefault="00735DFB" w:rsidP="00735DFB">
      <w:pPr>
        <w:pStyle w:val="ListParagraph"/>
        <w:spacing w:line="360" w:lineRule="auto"/>
        <w:ind w:left="567"/>
        <w:jc w:val="both"/>
        <w:rPr>
          <w:rFonts w:ascii="Times New Roman" w:eastAsia="Times New Roman" w:hAnsi="Times New Roman" w:cs="Times New Roman"/>
          <w:color w:val="242121"/>
          <w:lang w:val="en-ZA" w:eastAsia="en-GB"/>
        </w:rPr>
      </w:pPr>
    </w:p>
    <w:p w14:paraId="2757CCDC" w14:textId="40DA84C3" w:rsidR="004C4EC3" w:rsidRPr="00A54F23" w:rsidRDefault="00E77AC9" w:rsidP="00755C0B">
      <w:pPr>
        <w:pStyle w:val="ListParagraph"/>
        <w:numPr>
          <w:ilvl w:val="0"/>
          <w:numId w:val="2"/>
        </w:numPr>
        <w:spacing w:line="360" w:lineRule="auto"/>
        <w:ind w:left="567" w:hanging="567"/>
        <w:jc w:val="both"/>
        <w:rPr>
          <w:rFonts w:ascii="Times New Roman" w:eastAsia="Times New Roman" w:hAnsi="Times New Roman" w:cs="Times New Roman"/>
          <w:color w:val="242121"/>
          <w:lang w:val="en-ZA" w:eastAsia="en-GB"/>
        </w:rPr>
      </w:pPr>
      <w:r w:rsidRPr="00A54F23">
        <w:rPr>
          <w:rFonts w:ascii="Times New Roman" w:hAnsi="Times New Roman" w:cs="Times New Roman"/>
          <w:color w:val="000000"/>
          <w:shd w:val="clear" w:color="auto" w:fill="FFFFFF"/>
        </w:rPr>
        <w:t xml:space="preserve">Considering the </w:t>
      </w:r>
      <w:r w:rsidR="000F3061" w:rsidRPr="00A54F23">
        <w:rPr>
          <w:rFonts w:ascii="Times New Roman" w:hAnsi="Times New Roman" w:cs="Times New Roman"/>
          <w:color w:val="000000"/>
          <w:shd w:val="clear" w:color="auto" w:fill="FFFFFF"/>
        </w:rPr>
        <w:t>p</w:t>
      </w:r>
      <w:r w:rsidRPr="00A54F23">
        <w:rPr>
          <w:rFonts w:ascii="Times New Roman" w:hAnsi="Times New Roman" w:cs="Times New Roman"/>
          <w:color w:val="000000"/>
          <w:shd w:val="clear" w:color="auto" w:fill="FFFFFF"/>
        </w:rPr>
        <w:t>laintiff</w:t>
      </w:r>
      <w:r w:rsidR="00FE32A1" w:rsidRPr="00A54F23">
        <w:rPr>
          <w:rFonts w:ascii="Times New Roman" w:hAnsi="Times New Roman" w:cs="Times New Roman"/>
          <w:color w:val="000000"/>
          <w:shd w:val="clear" w:color="auto" w:fill="FFFFFF"/>
        </w:rPr>
        <w:t>’</w:t>
      </w:r>
      <w:r w:rsidRPr="00A54F23">
        <w:rPr>
          <w:rFonts w:ascii="Times New Roman" w:hAnsi="Times New Roman" w:cs="Times New Roman"/>
          <w:color w:val="000000"/>
          <w:shd w:val="clear" w:color="auto" w:fill="FFFFFF"/>
        </w:rPr>
        <w:t>s age, educational background, employment history, injuries and all the expert opinions, I believe that</w:t>
      </w:r>
      <w:r w:rsidR="00A54F23" w:rsidRPr="00A54F23">
        <w:rPr>
          <w:rFonts w:ascii="Times New Roman" w:hAnsi="Times New Roman" w:cs="Times New Roman"/>
          <w:color w:val="000000"/>
          <w:shd w:val="clear" w:color="auto" w:fill="FFFFFF"/>
        </w:rPr>
        <w:t xml:space="preserve"> a </w:t>
      </w:r>
      <w:r w:rsidR="00A54F23" w:rsidRPr="00A54F23">
        <w:rPr>
          <w:rFonts w:ascii="Times New Roman" w:hAnsi="Times New Roman" w:cs="Times New Roman"/>
          <w:bCs/>
          <w:iCs/>
        </w:rPr>
        <w:t>much higher than normal post-accident contingencies</w:t>
      </w:r>
      <w:r w:rsidR="00A54F23">
        <w:rPr>
          <w:rFonts w:ascii="Times New Roman" w:hAnsi="Times New Roman" w:cs="Times New Roman"/>
          <w:bCs/>
          <w:iCs/>
        </w:rPr>
        <w:t xml:space="preserve"> </w:t>
      </w:r>
      <w:r w:rsidRPr="00A54F23">
        <w:rPr>
          <w:rFonts w:ascii="Times New Roman" w:hAnsi="Times New Roman" w:cs="Times New Roman"/>
          <w:color w:val="000000"/>
          <w:shd w:val="clear" w:color="auto" w:fill="FFFFFF"/>
        </w:rPr>
        <w:t xml:space="preserve">should be applied to </w:t>
      </w:r>
      <w:r w:rsidR="00A54F23" w:rsidRPr="00A54F23">
        <w:rPr>
          <w:rFonts w:ascii="Times New Roman" w:hAnsi="Times New Roman" w:cs="Times New Roman"/>
          <w:color w:val="000000"/>
          <w:shd w:val="clear" w:color="auto" w:fill="FFFFFF"/>
        </w:rPr>
        <w:t>pre- and post</w:t>
      </w:r>
      <w:r w:rsidRPr="00A54F23">
        <w:rPr>
          <w:rFonts w:ascii="Times New Roman" w:hAnsi="Times New Roman" w:cs="Times New Roman"/>
          <w:color w:val="000000"/>
          <w:shd w:val="clear" w:color="auto" w:fill="FFFFFF"/>
        </w:rPr>
        <w:t>-morbid position</w:t>
      </w:r>
      <w:r w:rsidR="004C4EC3" w:rsidRPr="00A54F23">
        <w:rPr>
          <w:rFonts w:ascii="Times New Roman" w:hAnsi="Times New Roman" w:cs="Times New Roman"/>
          <w:color w:val="000000"/>
          <w:shd w:val="clear" w:color="auto" w:fill="FFFFFF"/>
        </w:rPr>
        <w:t>.  The plaintiff seems to be in a stable employment, in an environment that, for the most part, accommodates her difficulties.  Thus, a contingency deduction</w:t>
      </w:r>
      <w:r w:rsidR="00D24503" w:rsidRPr="00A54F23">
        <w:rPr>
          <w:rFonts w:ascii="Times New Roman" w:hAnsi="Times New Roman" w:cs="Times New Roman"/>
          <w:color w:val="000000"/>
          <w:shd w:val="clear" w:color="auto" w:fill="FFFFFF"/>
        </w:rPr>
        <w:t xml:space="preserve"> on future loss of income</w:t>
      </w:r>
      <w:r w:rsidR="00A54F23" w:rsidRPr="00A54F23">
        <w:rPr>
          <w:rFonts w:ascii="Times New Roman" w:hAnsi="Times New Roman" w:cs="Times New Roman"/>
          <w:color w:val="000000"/>
          <w:shd w:val="clear" w:color="auto" w:fill="FFFFFF"/>
        </w:rPr>
        <w:t xml:space="preserve"> pre-morbid of 25% and</w:t>
      </w:r>
      <w:r w:rsidR="00D24503" w:rsidRPr="00A54F23">
        <w:rPr>
          <w:rFonts w:ascii="Times New Roman" w:hAnsi="Times New Roman" w:cs="Times New Roman"/>
          <w:color w:val="000000"/>
          <w:shd w:val="clear" w:color="auto" w:fill="FFFFFF"/>
        </w:rPr>
        <w:t xml:space="preserve"> post-morbid</w:t>
      </w:r>
      <w:r w:rsidR="004C4EC3" w:rsidRPr="00A54F23">
        <w:rPr>
          <w:rFonts w:ascii="Times New Roman" w:hAnsi="Times New Roman" w:cs="Times New Roman"/>
          <w:color w:val="000000"/>
          <w:shd w:val="clear" w:color="auto" w:fill="FFFFFF"/>
        </w:rPr>
        <w:t xml:space="preserve"> of 42% </w:t>
      </w:r>
      <w:r w:rsidR="00A54F23" w:rsidRPr="00A54F23">
        <w:rPr>
          <w:rFonts w:ascii="Times New Roman" w:hAnsi="Times New Roman" w:cs="Times New Roman"/>
          <w:color w:val="000000"/>
          <w:shd w:val="clear" w:color="auto" w:fill="FFFFFF"/>
        </w:rPr>
        <w:t>would be</w:t>
      </w:r>
      <w:r w:rsidR="004C4EC3" w:rsidRPr="00A54F23">
        <w:rPr>
          <w:rFonts w:ascii="Times New Roman" w:hAnsi="Times New Roman" w:cs="Times New Roman"/>
          <w:color w:val="000000"/>
          <w:shd w:val="clear" w:color="auto" w:fill="FFFFFF"/>
        </w:rPr>
        <w:t xml:space="preserve"> fair and reasonable in the circumstances</w:t>
      </w:r>
      <w:r w:rsidR="00A54F23" w:rsidRPr="00A54F23">
        <w:rPr>
          <w:rFonts w:ascii="Times New Roman" w:hAnsi="Times New Roman" w:cs="Times New Roman"/>
          <w:color w:val="000000"/>
          <w:shd w:val="clear" w:color="auto" w:fill="FFFFFF"/>
        </w:rPr>
        <w:t>.</w:t>
      </w:r>
      <w:r w:rsidR="00D24503" w:rsidRPr="00A54F23">
        <w:rPr>
          <w:rFonts w:ascii="Times New Roman" w:hAnsi="Times New Roman" w:cs="Times New Roman"/>
          <w:color w:val="000000"/>
          <w:shd w:val="clear" w:color="auto" w:fill="FFFFFF"/>
        </w:rPr>
        <w:t xml:space="preserve"> </w:t>
      </w:r>
    </w:p>
    <w:p w14:paraId="2FA55F60" w14:textId="77777777" w:rsidR="00A54F23" w:rsidRPr="00A54F23" w:rsidRDefault="00A54F23" w:rsidP="00A54F23">
      <w:pPr>
        <w:pStyle w:val="ListParagraph"/>
        <w:spacing w:line="360" w:lineRule="auto"/>
        <w:ind w:left="567"/>
        <w:jc w:val="both"/>
        <w:rPr>
          <w:rFonts w:ascii="Times New Roman" w:eastAsia="Times New Roman" w:hAnsi="Times New Roman" w:cs="Times New Roman"/>
          <w:color w:val="242121"/>
          <w:lang w:val="en-ZA" w:eastAsia="en-GB"/>
        </w:rPr>
      </w:pPr>
    </w:p>
    <w:p w14:paraId="5CC94609" w14:textId="237A0422" w:rsidR="00CD1CA2" w:rsidRPr="004C4EC3" w:rsidRDefault="00E77AC9" w:rsidP="00755C0B">
      <w:pPr>
        <w:pStyle w:val="ListParagraph"/>
        <w:numPr>
          <w:ilvl w:val="0"/>
          <w:numId w:val="2"/>
        </w:numPr>
        <w:spacing w:line="360" w:lineRule="auto"/>
        <w:ind w:left="567" w:hanging="567"/>
        <w:jc w:val="both"/>
        <w:rPr>
          <w:rStyle w:val="apple-converted-space"/>
          <w:rFonts w:ascii="Times New Roman" w:eastAsia="Times New Roman" w:hAnsi="Times New Roman" w:cs="Times New Roman"/>
          <w:color w:val="242121"/>
          <w:lang w:val="en-ZA" w:eastAsia="en-GB"/>
        </w:rPr>
      </w:pPr>
      <w:r w:rsidRPr="00E77AC9">
        <w:rPr>
          <w:rFonts w:ascii="Times New Roman" w:hAnsi="Times New Roman" w:cs="Times New Roman"/>
          <w:color w:val="000000"/>
          <w:shd w:val="clear" w:color="auto" w:fill="FFFFFF"/>
        </w:rPr>
        <w:t>I therefore conclude that a more appropriate award in respect of future loss of income would be the sum of</w:t>
      </w:r>
      <w:r w:rsidR="00A54F23">
        <w:rPr>
          <w:rStyle w:val="apple-converted-space"/>
          <w:rFonts w:ascii="Times New Roman" w:hAnsi="Times New Roman" w:cs="Times New Roman"/>
          <w:color w:val="000000"/>
          <w:shd w:val="clear" w:color="auto" w:fill="FFFFFF"/>
        </w:rPr>
        <w:t xml:space="preserve"> </w:t>
      </w:r>
      <w:r w:rsidR="00FD1E0B">
        <w:rPr>
          <w:rStyle w:val="apple-converted-space"/>
          <w:rFonts w:ascii="Times New Roman" w:hAnsi="Times New Roman" w:cs="Times New Roman"/>
          <w:color w:val="000000"/>
          <w:shd w:val="clear" w:color="auto" w:fill="FFFFFF"/>
        </w:rPr>
        <w:t>R 2</w:t>
      </w:r>
      <w:r w:rsidR="00C46057">
        <w:rPr>
          <w:rStyle w:val="apple-converted-space"/>
          <w:rFonts w:ascii="Times New Roman" w:hAnsi="Times New Roman" w:cs="Times New Roman"/>
          <w:color w:val="000000"/>
          <w:shd w:val="clear" w:color="auto" w:fill="FFFFFF"/>
        </w:rPr>
        <w:t> </w:t>
      </w:r>
      <w:r w:rsidR="00FD1E0B">
        <w:rPr>
          <w:rStyle w:val="apple-converted-space"/>
          <w:rFonts w:ascii="Times New Roman" w:hAnsi="Times New Roman" w:cs="Times New Roman"/>
          <w:color w:val="000000"/>
          <w:shd w:val="clear" w:color="auto" w:fill="FFFFFF"/>
        </w:rPr>
        <w:t>740</w:t>
      </w:r>
      <w:r w:rsidR="00C46057">
        <w:rPr>
          <w:rStyle w:val="apple-converted-space"/>
          <w:rFonts w:ascii="Times New Roman" w:hAnsi="Times New Roman" w:cs="Times New Roman"/>
          <w:color w:val="000000"/>
          <w:shd w:val="clear" w:color="auto" w:fill="FFFFFF"/>
        </w:rPr>
        <w:t> 736.00.</w:t>
      </w:r>
      <w:r w:rsidR="00487665">
        <w:rPr>
          <w:rStyle w:val="apple-converted-space"/>
          <w:rFonts w:ascii="Times New Roman" w:hAnsi="Times New Roman" w:cs="Times New Roman"/>
          <w:color w:val="000000"/>
          <w:shd w:val="clear" w:color="auto" w:fill="FFFFFF"/>
        </w:rPr>
        <w:t xml:space="preserve"> (</w:t>
      </w:r>
      <w:r w:rsidR="00BC13BF">
        <w:rPr>
          <w:rStyle w:val="apple-converted-space"/>
          <w:rFonts w:ascii="Times New Roman" w:hAnsi="Times New Roman" w:cs="Times New Roman"/>
          <w:color w:val="000000"/>
          <w:shd w:val="clear" w:color="auto" w:fill="FFFFFF"/>
        </w:rPr>
        <w:t>Two</w:t>
      </w:r>
      <w:r w:rsidR="00487665">
        <w:rPr>
          <w:rStyle w:val="apple-converted-space"/>
          <w:rFonts w:ascii="Times New Roman" w:hAnsi="Times New Roman" w:cs="Times New Roman"/>
          <w:color w:val="000000"/>
          <w:shd w:val="clear" w:color="auto" w:fill="FFFFFF"/>
        </w:rPr>
        <w:t xml:space="preserve"> million seven hundred and forty thousand seven hundred </w:t>
      </w:r>
      <w:r w:rsidR="00BC13BF">
        <w:rPr>
          <w:rStyle w:val="apple-converted-space"/>
          <w:rFonts w:ascii="Times New Roman" w:hAnsi="Times New Roman" w:cs="Times New Roman"/>
          <w:color w:val="000000"/>
          <w:shd w:val="clear" w:color="auto" w:fill="FFFFFF"/>
        </w:rPr>
        <w:t>thirty-six</w:t>
      </w:r>
      <w:r w:rsidR="00487665">
        <w:rPr>
          <w:rStyle w:val="apple-converted-space"/>
          <w:rFonts w:ascii="Times New Roman" w:hAnsi="Times New Roman" w:cs="Times New Roman"/>
          <w:color w:val="000000"/>
          <w:shd w:val="clear" w:color="auto" w:fill="FFFFFF"/>
        </w:rPr>
        <w:t xml:space="preserve"> rand)</w:t>
      </w:r>
    </w:p>
    <w:p w14:paraId="4F63CE8E" w14:textId="77777777" w:rsidR="004C4EC3" w:rsidRPr="00C46057" w:rsidRDefault="004C4EC3" w:rsidP="004C4EC3">
      <w:pPr>
        <w:pStyle w:val="ListParagraph"/>
        <w:spacing w:line="360" w:lineRule="auto"/>
        <w:ind w:left="567"/>
        <w:jc w:val="both"/>
        <w:rPr>
          <w:rStyle w:val="apple-converted-space"/>
          <w:rFonts w:ascii="Times New Roman" w:eastAsia="Times New Roman" w:hAnsi="Times New Roman" w:cs="Times New Roman"/>
          <w:color w:val="242121"/>
          <w:lang w:val="en-ZA" w:eastAsia="en-GB"/>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4229"/>
      </w:tblGrid>
      <w:tr w:rsidR="00C46057" w:rsidRPr="00481D7A" w14:paraId="460A1FA6" w14:textId="77777777" w:rsidTr="00C30BD4">
        <w:tc>
          <w:tcPr>
            <w:tcW w:w="4505" w:type="dxa"/>
          </w:tcPr>
          <w:p w14:paraId="38AEAAE5" w14:textId="77777777" w:rsidR="00C46057" w:rsidRPr="00481D7A" w:rsidRDefault="00C46057" w:rsidP="00C30BD4">
            <w:pPr>
              <w:pStyle w:val="ListParagraph"/>
              <w:spacing w:line="360" w:lineRule="auto"/>
              <w:ind w:left="0"/>
              <w:jc w:val="both"/>
              <w:rPr>
                <w:rFonts w:ascii="Times New Roman" w:hAnsi="Times New Roman" w:cs="Times New Roman"/>
                <w:bCs/>
                <w:color w:val="000000"/>
                <w:shd w:val="clear" w:color="auto" w:fill="FFFFFF"/>
              </w:rPr>
            </w:pPr>
            <w:r w:rsidRPr="00481D7A">
              <w:rPr>
                <w:rFonts w:ascii="Times New Roman" w:hAnsi="Times New Roman" w:cs="Times New Roman"/>
                <w:bCs/>
                <w:color w:val="000000"/>
                <w:shd w:val="clear" w:color="auto" w:fill="FFFFFF"/>
              </w:rPr>
              <w:t>Uninjured</w:t>
            </w:r>
            <w:r>
              <w:rPr>
                <w:rFonts w:ascii="Times New Roman" w:hAnsi="Times New Roman" w:cs="Times New Roman"/>
                <w:bCs/>
                <w:color w:val="000000"/>
                <w:shd w:val="clear" w:color="auto" w:fill="FFFFFF"/>
              </w:rPr>
              <w:t xml:space="preserve"> earnings</w:t>
            </w:r>
          </w:p>
        </w:tc>
        <w:tc>
          <w:tcPr>
            <w:tcW w:w="4505" w:type="dxa"/>
          </w:tcPr>
          <w:p w14:paraId="1FDEEBD5" w14:textId="77777777" w:rsidR="00C46057" w:rsidRPr="00481D7A"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5 394 500.00</w:t>
            </w:r>
          </w:p>
        </w:tc>
      </w:tr>
      <w:tr w:rsidR="00C46057" w14:paraId="51A49453" w14:textId="77777777" w:rsidTr="00C30BD4">
        <w:tc>
          <w:tcPr>
            <w:tcW w:w="4505" w:type="dxa"/>
          </w:tcPr>
          <w:p w14:paraId="0D6CF1E8" w14:textId="1C9851DD" w:rsidR="00C46057" w:rsidRPr="00481D7A"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Less 25%</w:t>
            </w:r>
            <w:r w:rsidR="00D24503">
              <w:rPr>
                <w:rFonts w:ascii="Times New Roman" w:hAnsi="Times New Roman" w:cs="Times New Roman"/>
                <w:bCs/>
                <w:color w:val="000000"/>
                <w:shd w:val="clear" w:color="auto" w:fill="FFFFFF"/>
              </w:rPr>
              <w:t xml:space="preserve"> contingency deduction</w:t>
            </w:r>
          </w:p>
        </w:tc>
        <w:tc>
          <w:tcPr>
            <w:tcW w:w="4505" w:type="dxa"/>
          </w:tcPr>
          <w:p w14:paraId="27891984" w14:textId="53710044"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1 394 625.00</w:t>
            </w:r>
          </w:p>
        </w:tc>
      </w:tr>
      <w:tr w:rsidR="00C46057" w14:paraId="5D64484A" w14:textId="77777777" w:rsidTr="00C30BD4">
        <w:tc>
          <w:tcPr>
            <w:tcW w:w="4505" w:type="dxa"/>
          </w:tcPr>
          <w:p w14:paraId="31DB16E9" w14:textId="77777777"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Total</w:t>
            </w:r>
          </w:p>
        </w:tc>
        <w:tc>
          <w:tcPr>
            <w:tcW w:w="4505" w:type="dxa"/>
          </w:tcPr>
          <w:p w14:paraId="3D0AAB8E" w14:textId="7A2F35C0" w:rsidR="00C46057" w:rsidRPr="00D24503" w:rsidRDefault="00C46057" w:rsidP="00C30BD4">
            <w:pPr>
              <w:pStyle w:val="ListParagraph"/>
              <w:spacing w:line="360" w:lineRule="auto"/>
              <w:ind w:left="0"/>
              <w:jc w:val="both"/>
              <w:rPr>
                <w:rFonts w:ascii="Times New Roman" w:hAnsi="Times New Roman" w:cs="Times New Roman"/>
                <w:b/>
                <w:color w:val="000000"/>
                <w:shd w:val="clear" w:color="auto" w:fill="FFFFFF"/>
              </w:rPr>
            </w:pPr>
            <w:r w:rsidRPr="00D24503">
              <w:rPr>
                <w:rFonts w:ascii="Times New Roman" w:hAnsi="Times New Roman" w:cs="Times New Roman"/>
                <w:b/>
                <w:color w:val="000000"/>
                <w:shd w:val="clear" w:color="auto" w:fill="FFFFFF"/>
              </w:rPr>
              <w:t>R 4 045 875.00</w:t>
            </w:r>
          </w:p>
        </w:tc>
      </w:tr>
      <w:tr w:rsidR="00C46057" w14:paraId="0B9B8B2C" w14:textId="77777777" w:rsidTr="00C30BD4">
        <w:tc>
          <w:tcPr>
            <w:tcW w:w="4505" w:type="dxa"/>
          </w:tcPr>
          <w:p w14:paraId="6B3639B0" w14:textId="77777777"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p>
        </w:tc>
        <w:tc>
          <w:tcPr>
            <w:tcW w:w="4505" w:type="dxa"/>
          </w:tcPr>
          <w:p w14:paraId="1A5009FA" w14:textId="77777777"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p>
        </w:tc>
      </w:tr>
      <w:tr w:rsidR="00C46057" w14:paraId="15B25384" w14:textId="77777777" w:rsidTr="00C30BD4">
        <w:tc>
          <w:tcPr>
            <w:tcW w:w="4505" w:type="dxa"/>
          </w:tcPr>
          <w:p w14:paraId="6936D82B" w14:textId="77777777"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Injured Earnings</w:t>
            </w:r>
          </w:p>
        </w:tc>
        <w:tc>
          <w:tcPr>
            <w:tcW w:w="4505" w:type="dxa"/>
          </w:tcPr>
          <w:p w14:paraId="780FEADF" w14:textId="77777777"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2 503 300.00</w:t>
            </w:r>
          </w:p>
        </w:tc>
      </w:tr>
      <w:tr w:rsidR="00C46057" w14:paraId="5511E046" w14:textId="77777777" w:rsidTr="00C30BD4">
        <w:tc>
          <w:tcPr>
            <w:tcW w:w="4505" w:type="dxa"/>
          </w:tcPr>
          <w:p w14:paraId="753AB502" w14:textId="0F5687A2"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Less 42%</w:t>
            </w:r>
            <w:r w:rsidR="00D24503">
              <w:rPr>
                <w:rFonts w:ascii="Times New Roman" w:hAnsi="Times New Roman" w:cs="Times New Roman"/>
                <w:bCs/>
                <w:color w:val="000000"/>
                <w:shd w:val="clear" w:color="auto" w:fill="FFFFFF"/>
              </w:rPr>
              <w:t xml:space="preserve"> contingency deduction</w:t>
            </w:r>
          </w:p>
        </w:tc>
        <w:tc>
          <w:tcPr>
            <w:tcW w:w="4505" w:type="dxa"/>
          </w:tcPr>
          <w:p w14:paraId="683F078F" w14:textId="10D98E2C"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1 051 386.00</w:t>
            </w:r>
          </w:p>
        </w:tc>
      </w:tr>
      <w:tr w:rsidR="00C46057" w14:paraId="725A8E0A" w14:textId="77777777" w:rsidTr="00C30BD4">
        <w:tc>
          <w:tcPr>
            <w:tcW w:w="4505" w:type="dxa"/>
          </w:tcPr>
          <w:p w14:paraId="29D5C9C7" w14:textId="77777777"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Total</w:t>
            </w:r>
          </w:p>
        </w:tc>
        <w:tc>
          <w:tcPr>
            <w:tcW w:w="4505" w:type="dxa"/>
          </w:tcPr>
          <w:p w14:paraId="09AAA3CC" w14:textId="02533336"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R 1 451 914.00</w:t>
            </w:r>
          </w:p>
        </w:tc>
      </w:tr>
      <w:tr w:rsidR="00D24503" w14:paraId="7AB72882" w14:textId="77777777" w:rsidTr="00C30BD4">
        <w:tc>
          <w:tcPr>
            <w:tcW w:w="4505" w:type="dxa"/>
          </w:tcPr>
          <w:p w14:paraId="4394EC45" w14:textId="77777777" w:rsidR="00D24503" w:rsidRDefault="00D24503" w:rsidP="00C30BD4">
            <w:pPr>
              <w:pStyle w:val="ListParagraph"/>
              <w:spacing w:line="360" w:lineRule="auto"/>
              <w:ind w:left="0"/>
              <w:jc w:val="both"/>
              <w:rPr>
                <w:rFonts w:ascii="Times New Roman" w:hAnsi="Times New Roman" w:cs="Times New Roman"/>
                <w:bCs/>
                <w:color w:val="000000"/>
                <w:shd w:val="clear" w:color="auto" w:fill="FFFFFF"/>
              </w:rPr>
            </w:pPr>
          </w:p>
        </w:tc>
        <w:tc>
          <w:tcPr>
            <w:tcW w:w="4505" w:type="dxa"/>
          </w:tcPr>
          <w:p w14:paraId="4338F260" w14:textId="77777777" w:rsidR="00D24503" w:rsidRDefault="00D24503" w:rsidP="00C30BD4">
            <w:pPr>
              <w:pStyle w:val="ListParagraph"/>
              <w:spacing w:line="360" w:lineRule="auto"/>
              <w:ind w:left="0"/>
              <w:jc w:val="both"/>
              <w:rPr>
                <w:rFonts w:ascii="Times New Roman" w:hAnsi="Times New Roman" w:cs="Times New Roman"/>
                <w:bCs/>
                <w:color w:val="000000"/>
                <w:shd w:val="clear" w:color="auto" w:fill="FFFFFF"/>
              </w:rPr>
            </w:pPr>
          </w:p>
        </w:tc>
      </w:tr>
      <w:tr w:rsidR="00C46057" w:rsidRPr="00006848" w14:paraId="7B60B9A4" w14:textId="77777777" w:rsidTr="00C30BD4">
        <w:tc>
          <w:tcPr>
            <w:tcW w:w="4505" w:type="dxa"/>
          </w:tcPr>
          <w:p w14:paraId="17081A09" w14:textId="77777777"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Total future loss of Earnings</w:t>
            </w:r>
          </w:p>
        </w:tc>
        <w:tc>
          <w:tcPr>
            <w:tcW w:w="4505" w:type="dxa"/>
          </w:tcPr>
          <w:p w14:paraId="2CDB7D40" w14:textId="5B069CF2" w:rsidR="00C46057" w:rsidRPr="00006848" w:rsidRDefault="00C46057" w:rsidP="00C30BD4">
            <w:pPr>
              <w:pStyle w:val="ListParagraph"/>
              <w:spacing w:line="360" w:lineRule="auto"/>
              <w:ind w:left="0"/>
              <w:jc w:val="both"/>
              <w:rPr>
                <w:rFonts w:ascii="Times New Roman" w:hAnsi="Times New Roman" w:cs="Times New Roman"/>
                <w:b/>
                <w:color w:val="000000"/>
                <w:shd w:val="clear" w:color="auto" w:fill="FFFFFF"/>
              </w:rPr>
            </w:pPr>
            <w:r w:rsidRPr="00006848">
              <w:rPr>
                <w:rFonts w:ascii="Times New Roman" w:hAnsi="Times New Roman" w:cs="Times New Roman"/>
                <w:b/>
                <w:color w:val="000000"/>
                <w:shd w:val="clear" w:color="auto" w:fill="FFFFFF"/>
              </w:rPr>
              <w:t xml:space="preserve">R </w:t>
            </w:r>
            <w:r>
              <w:rPr>
                <w:rFonts w:ascii="Times New Roman" w:hAnsi="Times New Roman" w:cs="Times New Roman"/>
                <w:b/>
                <w:color w:val="000000"/>
                <w:shd w:val="clear" w:color="auto" w:fill="FFFFFF"/>
              </w:rPr>
              <w:t>2 593 961</w:t>
            </w:r>
            <w:r w:rsidRPr="00006848">
              <w:rPr>
                <w:rFonts w:ascii="Times New Roman" w:hAnsi="Times New Roman" w:cs="Times New Roman"/>
                <w:b/>
                <w:color w:val="000000"/>
                <w:shd w:val="clear" w:color="auto" w:fill="FFFFFF"/>
              </w:rPr>
              <w:t>.00</w:t>
            </w:r>
          </w:p>
        </w:tc>
      </w:tr>
      <w:tr w:rsidR="00C46057" w:rsidRPr="00006848" w14:paraId="2A57AE20" w14:textId="77777777" w:rsidTr="00C30BD4">
        <w:tc>
          <w:tcPr>
            <w:tcW w:w="4505" w:type="dxa"/>
          </w:tcPr>
          <w:p w14:paraId="48BECE06" w14:textId="1E0239C9" w:rsidR="00C46057" w:rsidRDefault="00D24503"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Plus,</w:t>
            </w:r>
            <w:r w:rsidR="00C46057">
              <w:rPr>
                <w:rFonts w:ascii="Times New Roman" w:hAnsi="Times New Roman" w:cs="Times New Roman"/>
                <w:bCs/>
                <w:color w:val="000000"/>
                <w:shd w:val="clear" w:color="auto" w:fill="FFFFFF"/>
              </w:rPr>
              <w:t xml:space="preserve"> total past loss of Earnings</w:t>
            </w:r>
          </w:p>
        </w:tc>
        <w:tc>
          <w:tcPr>
            <w:tcW w:w="4505" w:type="dxa"/>
          </w:tcPr>
          <w:p w14:paraId="5AF2A959" w14:textId="564901DD" w:rsidR="00C46057" w:rsidRPr="00006848" w:rsidRDefault="00C46057" w:rsidP="00C30BD4">
            <w:pPr>
              <w:pStyle w:val="ListParagraph"/>
              <w:spacing w:line="360" w:lineRule="auto"/>
              <w:ind w:left="0"/>
              <w:jc w:val="both"/>
              <w:rPr>
                <w:rFonts w:ascii="Times New Roman" w:hAnsi="Times New Roman" w:cs="Times New Roman"/>
                <w:b/>
                <w:color w:val="000000"/>
                <w:shd w:val="clear" w:color="auto" w:fill="FFFFFF"/>
              </w:rPr>
            </w:pPr>
            <w:r w:rsidRPr="00006848">
              <w:rPr>
                <w:rFonts w:ascii="Times New Roman" w:hAnsi="Times New Roman" w:cs="Times New Roman"/>
                <w:b/>
                <w:color w:val="000000"/>
                <w:shd w:val="clear" w:color="auto" w:fill="FFFFFF"/>
              </w:rPr>
              <w:t>R    146 775.00</w:t>
            </w:r>
          </w:p>
        </w:tc>
      </w:tr>
      <w:tr w:rsidR="00C46057" w:rsidRPr="00006848" w14:paraId="63F5D8FB" w14:textId="77777777" w:rsidTr="00C30BD4">
        <w:tc>
          <w:tcPr>
            <w:tcW w:w="4505" w:type="dxa"/>
          </w:tcPr>
          <w:p w14:paraId="00BFBF98" w14:textId="77777777" w:rsidR="00C46057" w:rsidRDefault="00C46057" w:rsidP="00C30BD4">
            <w:pPr>
              <w:pStyle w:val="ListParagraph"/>
              <w:spacing w:line="360" w:lineRule="auto"/>
              <w:ind w:left="0"/>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TOTAL LOSS OF EARNINGS</w:t>
            </w:r>
          </w:p>
        </w:tc>
        <w:tc>
          <w:tcPr>
            <w:tcW w:w="4505" w:type="dxa"/>
          </w:tcPr>
          <w:p w14:paraId="5725E603" w14:textId="16E47AD5" w:rsidR="00C46057" w:rsidRPr="00006848" w:rsidRDefault="00C46057" w:rsidP="00C30BD4">
            <w:pPr>
              <w:pStyle w:val="ListParagraph"/>
              <w:spacing w:line="360" w:lineRule="auto"/>
              <w:ind w:left="0"/>
              <w:jc w:val="both"/>
              <w:rPr>
                <w:rFonts w:ascii="Times New Roman" w:hAnsi="Times New Roman" w:cs="Times New Roman"/>
                <w:b/>
                <w:color w:val="000000"/>
                <w:shd w:val="clear" w:color="auto" w:fill="FFFFFF"/>
              </w:rPr>
            </w:pPr>
            <w:r w:rsidRPr="00006848">
              <w:rPr>
                <w:rFonts w:ascii="Times New Roman" w:hAnsi="Times New Roman" w:cs="Times New Roman"/>
                <w:b/>
                <w:color w:val="000000"/>
                <w:shd w:val="clear" w:color="auto" w:fill="FFFFFF"/>
              </w:rPr>
              <w:t xml:space="preserve">R </w:t>
            </w:r>
            <w:r>
              <w:rPr>
                <w:rFonts w:ascii="Times New Roman" w:hAnsi="Times New Roman" w:cs="Times New Roman"/>
                <w:b/>
                <w:color w:val="000000"/>
                <w:shd w:val="clear" w:color="auto" w:fill="FFFFFF"/>
              </w:rPr>
              <w:t>2 740 736</w:t>
            </w:r>
            <w:r w:rsidRPr="00006848">
              <w:rPr>
                <w:rFonts w:ascii="Times New Roman" w:hAnsi="Times New Roman" w:cs="Times New Roman"/>
                <w:b/>
                <w:color w:val="000000"/>
                <w:shd w:val="clear" w:color="auto" w:fill="FFFFFF"/>
              </w:rPr>
              <w:t>.00</w:t>
            </w:r>
          </w:p>
        </w:tc>
      </w:tr>
    </w:tbl>
    <w:p w14:paraId="724C1A39" w14:textId="77777777" w:rsidR="00CD1CA2" w:rsidRPr="00487665" w:rsidRDefault="00CD1CA2" w:rsidP="00487665">
      <w:pPr>
        <w:spacing w:line="360" w:lineRule="auto"/>
        <w:jc w:val="both"/>
        <w:rPr>
          <w:rFonts w:ascii="Times New Roman" w:hAnsi="Times New Roman" w:cs="Times New Roman"/>
          <w:bCs/>
          <w:iCs/>
        </w:rPr>
      </w:pPr>
    </w:p>
    <w:p w14:paraId="13143535" w14:textId="4BA2F77E" w:rsidR="0018115D" w:rsidRDefault="0018115D" w:rsidP="0018115D">
      <w:pPr>
        <w:spacing w:line="360" w:lineRule="auto"/>
        <w:jc w:val="both"/>
        <w:rPr>
          <w:rFonts w:ascii="Times New Roman" w:hAnsi="Times New Roman" w:cs="Times New Roman"/>
          <w:b/>
          <w:iCs/>
        </w:rPr>
      </w:pPr>
      <w:r>
        <w:rPr>
          <w:rFonts w:ascii="Times New Roman" w:hAnsi="Times New Roman" w:cs="Times New Roman"/>
          <w:b/>
          <w:iCs/>
        </w:rPr>
        <w:t>O</w:t>
      </w:r>
      <w:r w:rsidR="00C379F4">
        <w:rPr>
          <w:rFonts w:ascii="Times New Roman" w:hAnsi="Times New Roman" w:cs="Times New Roman"/>
          <w:b/>
          <w:iCs/>
        </w:rPr>
        <w:t>RDER</w:t>
      </w:r>
    </w:p>
    <w:p w14:paraId="590CE332" w14:textId="77777777" w:rsidR="00C379F4" w:rsidRPr="0018115D" w:rsidRDefault="00C379F4" w:rsidP="0018115D">
      <w:pPr>
        <w:spacing w:line="360" w:lineRule="auto"/>
        <w:jc w:val="both"/>
        <w:rPr>
          <w:rFonts w:ascii="Times New Roman" w:hAnsi="Times New Roman" w:cs="Times New Roman"/>
          <w:b/>
          <w:iCs/>
        </w:rPr>
      </w:pPr>
    </w:p>
    <w:p w14:paraId="505D0181" w14:textId="4C644318" w:rsidR="0018115D" w:rsidRDefault="0018115D" w:rsidP="00755C0B">
      <w:pPr>
        <w:pStyle w:val="ListParagraph"/>
        <w:numPr>
          <w:ilvl w:val="0"/>
          <w:numId w:val="2"/>
        </w:numPr>
        <w:spacing w:line="360" w:lineRule="auto"/>
        <w:ind w:left="567" w:hanging="567"/>
        <w:jc w:val="both"/>
        <w:rPr>
          <w:rFonts w:ascii="Times New Roman" w:hAnsi="Times New Roman" w:cs="Times New Roman"/>
          <w:bCs/>
          <w:iCs/>
        </w:rPr>
      </w:pPr>
      <w:r>
        <w:rPr>
          <w:rFonts w:ascii="Times New Roman" w:hAnsi="Times New Roman" w:cs="Times New Roman"/>
          <w:bCs/>
          <w:iCs/>
        </w:rPr>
        <w:t>In the result the following order is made:</w:t>
      </w:r>
    </w:p>
    <w:p w14:paraId="7E6C69F6" w14:textId="77777777" w:rsidR="0018115D" w:rsidRDefault="0018115D" w:rsidP="0018115D">
      <w:pPr>
        <w:pStyle w:val="ListParagraph"/>
        <w:spacing w:line="360" w:lineRule="auto"/>
        <w:ind w:left="567"/>
        <w:jc w:val="both"/>
        <w:rPr>
          <w:rFonts w:ascii="Times New Roman" w:hAnsi="Times New Roman" w:cs="Times New Roman"/>
          <w:bCs/>
          <w:iCs/>
        </w:rPr>
      </w:pPr>
    </w:p>
    <w:p w14:paraId="080AE787" w14:textId="13B1B250" w:rsidR="0018115D" w:rsidRPr="009E57F1" w:rsidRDefault="009733DF" w:rsidP="00755C0B">
      <w:pPr>
        <w:pStyle w:val="ListParagraph"/>
        <w:numPr>
          <w:ilvl w:val="0"/>
          <w:numId w:val="11"/>
        </w:numPr>
        <w:spacing w:line="360" w:lineRule="auto"/>
        <w:jc w:val="both"/>
        <w:rPr>
          <w:rFonts w:ascii="Times New Roman" w:hAnsi="Times New Roman" w:cs="Times New Roman"/>
          <w:bCs/>
          <w:iCs/>
          <w:color w:val="000000" w:themeColor="text1"/>
        </w:rPr>
      </w:pPr>
      <w:r w:rsidRPr="009E57F1">
        <w:rPr>
          <w:rFonts w:ascii="Times New Roman" w:hAnsi="Times New Roman" w:cs="Times New Roman"/>
          <w:bCs/>
          <w:iCs/>
          <w:color w:val="000000" w:themeColor="text1"/>
        </w:rPr>
        <w:t>The Defendant is to compensate Plaintiff, KAMOGELO EDNA MASHEGO with RAF Link Number: 4879858, 100% of her proven or agreed damages in settlement of the issue of liability.</w:t>
      </w:r>
    </w:p>
    <w:p w14:paraId="0694E2F3" w14:textId="77777777" w:rsidR="009733DF" w:rsidRDefault="009733DF" w:rsidP="0018115D">
      <w:pPr>
        <w:spacing w:line="360" w:lineRule="auto"/>
        <w:jc w:val="both"/>
        <w:rPr>
          <w:rFonts w:ascii="Times New Roman" w:hAnsi="Times New Roman" w:cs="Times New Roman"/>
          <w:bCs/>
          <w:iCs/>
          <w:color w:val="000000" w:themeColor="text1"/>
        </w:rPr>
      </w:pPr>
    </w:p>
    <w:p w14:paraId="3F2AEE89" w14:textId="1BB7C249" w:rsidR="009733DF" w:rsidRPr="006222B4" w:rsidRDefault="009733DF" w:rsidP="0018115D">
      <w:pPr>
        <w:pStyle w:val="ListParagraph"/>
        <w:numPr>
          <w:ilvl w:val="0"/>
          <w:numId w:val="11"/>
        </w:numPr>
        <w:spacing w:line="360" w:lineRule="auto"/>
        <w:jc w:val="both"/>
        <w:rPr>
          <w:rFonts w:ascii="Times New Roman" w:hAnsi="Times New Roman" w:cs="Times New Roman"/>
          <w:bCs/>
          <w:iCs/>
          <w:color w:val="000000" w:themeColor="text1"/>
        </w:rPr>
      </w:pPr>
      <w:r w:rsidRPr="009E57F1">
        <w:rPr>
          <w:rFonts w:ascii="Times New Roman" w:hAnsi="Times New Roman" w:cs="Times New Roman"/>
          <w:bCs/>
          <w:iCs/>
          <w:color w:val="000000" w:themeColor="text1"/>
        </w:rPr>
        <w:lastRenderedPageBreak/>
        <w:t>The Defendant is liable to pay the Plaintiff, the sum of R 2 740 736.00 (</w:t>
      </w:r>
      <w:r w:rsidR="006222B4">
        <w:rPr>
          <w:rFonts w:ascii="Times New Roman" w:hAnsi="Times New Roman" w:cs="Times New Roman"/>
          <w:bCs/>
          <w:iCs/>
          <w:color w:val="000000" w:themeColor="text1"/>
        </w:rPr>
        <w:t>T</w:t>
      </w:r>
      <w:r w:rsidRPr="009E57F1">
        <w:rPr>
          <w:rFonts w:ascii="Times New Roman" w:hAnsi="Times New Roman" w:cs="Times New Roman"/>
          <w:bCs/>
          <w:iCs/>
          <w:color w:val="000000" w:themeColor="text1"/>
        </w:rPr>
        <w:t>wo million seven hundred and forty thousand seven hundred and thirty-six rand) in respect of loss of earnings.</w:t>
      </w:r>
    </w:p>
    <w:p w14:paraId="48FB177D" w14:textId="2439C63F" w:rsidR="009733DF" w:rsidRPr="009E57F1" w:rsidRDefault="009733DF" w:rsidP="00755C0B">
      <w:pPr>
        <w:pStyle w:val="ListParagraph"/>
        <w:numPr>
          <w:ilvl w:val="0"/>
          <w:numId w:val="11"/>
        </w:numPr>
        <w:spacing w:line="360" w:lineRule="auto"/>
        <w:jc w:val="both"/>
        <w:rPr>
          <w:rFonts w:ascii="Times New Roman" w:hAnsi="Times New Roman" w:cs="Times New Roman"/>
          <w:bCs/>
          <w:iCs/>
          <w:color w:val="000000" w:themeColor="text1"/>
        </w:rPr>
      </w:pPr>
      <w:r w:rsidRPr="009E57F1">
        <w:rPr>
          <w:rFonts w:ascii="Times New Roman" w:hAnsi="Times New Roman" w:cs="Times New Roman"/>
          <w:bCs/>
          <w:iCs/>
          <w:color w:val="000000" w:themeColor="text1"/>
        </w:rPr>
        <w:t>The total amount of R 2 740 736.00 (</w:t>
      </w:r>
      <w:r w:rsidR="006222B4">
        <w:rPr>
          <w:rFonts w:ascii="Times New Roman" w:hAnsi="Times New Roman" w:cs="Times New Roman"/>
          <w:bCs/>
          <w:iCs/>
          <w:color w:val="000000" w:themeColor="text1"/>
        </w:rPr>
        <w:t>T</w:t>
      </w:r>
      <w:r w:rsidRPr="009E57F1">
        <w:rPr>
          <w:rFonts w:ascii="Times New Roman" w:hAnsi="Times New Roman" w:cs="Times New Roman"/>
          <w:bCs/>
          <w:iCs/>
          <w:color w:val="000000" w:themeColor="text1"/>
        </w:rPr>
        <w:t>wo million seven hundred and forty thousand seven hundred and thirty-six rand), will not bear interest unless the Defendant fails to effect payment thereof within 180 (one hundred and eighty) days from date of this order, in which event, the capital amount will bear interest at a rate of 7.75% per annum, calculated from and including the 1</w:t>
      </w:r>
      <w:r w:rsidRPr="009E57F1">
        <w:rPr>
          <w:rFonts w:ascii="Times New Roman" w:hAnsi="Times New Roman" w:cs="Times New Roman"/>
          <w:bCs/>
          <w:iCs/>
          <w:color w:val="000000" w:themeColor="text1"/>
          <w:vertAlign w:val="superscript"/>
        </w:rPr>
        <w:t>st</w:t>
      </w:r>
      <w:r w:rsidRPr="009E57F1">
        <w:rPr>
          <w:rFonts w:ascii="Times New Roman" w:hAnsi="Times New Roman" w:cs="Times New Roman"/>
          <w:bCs/>
          <w:iCs/>
          <w:color w:val="000000" w:themeColor="text1"/>
        </w:rPr>
        <w:t xml:space="preserve"> day, up to and including the date of payment thereof.</w:t>
      </w:r>
    </w:p>
    <w:p w14:paraId="2E3D7189" w14:textId="77777777" w:rsidR="009733DF" w:rsidRDefault="009733DF" w:rsidP="0018115D">
      <w:pPr>
        <w:spacing w:line="360" w:lineRule="auto"/>
        <w:jc w:val="both"/>
        <w:rPr>
          <w:rFonts w:ascii="Times New Roman" w:hAnsi="Times New Roman" w:cs="Times New Roman"/>
          <w:bCs/>
          <w:iCs/>
          <w:color w:val="000000" w:themeColor="text1"/>
        </w:rPr>
      </w:pPr>
    </w:p>
    <w:p w14:paraId="307C5AF0" w14:textId="77777777" w:rsidR="009E57F1" w:rsidRDefault="009733DF" w:rsidP="00755C0B">
      <w:pPr>
        <w:pStyle w:val="ListParagraph"/>
        <w:numPr>
          <w:ilvl w:val="0"/>
          <w:numId w:val="11"/>
        </w:numPr>
        <w:spacing w:line="360" w:lineRule="auto"/>
        <w:jc w:val="both"/>
        <w:rPr>
          <w:rFonts w:ascii="Times New Roman" w:hAnsi="Times New Roman" w:cs="Times New Roman"/>
          <w:bCs/>
          <w:iCs/>
          <w:color w:val="000000" w:themeColor="text1"/>
        </w:rPr>
      </w:pPr>
      <w:r w:rsidRPr="009E57F1">
        <w:rPr>
          <w:rFonts w:ascii="Times New Roman" w:hAnsi="Times New Roman" w:cs="Times New Roman"/>
          <w:bCs/>
          <w:iCs/>
          <w:color w:val="000000" w:themeColor="text1"/>
        </w:rPr>
        <w:t xml:space="preserve">The Defendant shall pay the Plaintiff’s taxed or agreed party-and-party costs on the High Court scale up to date hereof, subject to the discretion of the Taxing Master and subject thereto that: </w:t>
      </w:r>
    </w:p>
    <w:p w14:paraId="3EC24DCA" w14:textId="77777777" w:rsidR="009E57F1" w:rsidRDefault="009E57F1" w:rsidP="009E57F1">
      <w:pPr>
        <w:pStyle w:val="ListParagraph"/>
        <w:spacing w:line="360" w:lineRule="auto"/>
        <w:jc w:val="both"/>
        <w:rPr>
          <w:rFonts w:ascii="Times New Roman" w:hAnsi="Times New Roman" w:cs="Times New Roman"/>
          <w:bCs/>
          <w:iCs/>
          <w:color w:val="000000" w:themeColor="text1"/>
        </w:rPr>
      </w:pPr>
    </w:p>
    <w:p w14:paraId="4B1C1B14" w14:textId="37DCE650" w:rsidR="009733DF" w:rsidRDefault="009733DF" w:rsidP="009E57F1">
      <w:pPr>
        <w:pStyle w:val="ListParagraph"/>
        <w:spacing w:line="360" w:lineRule="auto"/>
        <w:jc w:val="both"/>
        <w:rPr>
          <w:rFonts w:ascii="Times New Roman" w:hAnsi="Times New Roman" w:cs="Times New Roman"/>
          <w:bCs/>
          <w:iCs/>
          <w:color w:val="000000" w:themeColor="text1"/>
        </w:rPr>
      </w:pPr>
      <w:r w:rsidRPr="009E57F1">
        <w:rPr>
          <w:rFonts w:ascii="Times New Roman" w:hAnsi="Times New Roman" w:cs="Times New Roman"/>
          <w:bCs/>
          <w:iCs/>
          <w:color w:val="000000" w:themeColor="text1"/>
        </w:rPr>
        <w:t xml:space="preserve">4.1 In the event that the costs are not agreed: </w:t>
      </w:r>
    </w:p>
    <w:p w14:paraId="31AE7A78" w14:textId="77777777" w:rsidR="009E57F1" w:rsidRPr="009E57F1" w:rsidRDefault="009E57F1" w:rsidP="009E57F1">
      <w:pPr>
        <w:pStyle w:val="ListParagraph"/>
        <w:spacing w:line="360" w:lineRule="auto"/>
        <w:jc w:val="both"/>
        <w:rPr>
          <w:rFonts w:ascii="Times New Roman" w:hAnsi="Times New Roman" w:cs="Times New Roman"/>
          <w:bCs/>
          <w:iCs/>
          <w:color w:val="000000" w:themeColor="text1"/>
        </w:rPr>
      </w:pPr>
    </w:p>
    <w:p w14:paraId="2A6D40F0" w14:textId="76A40C93" w:rsidR="009733DF" w:rsidRDefault="006546AD" w:rsidP="006546AD">
      <w:pPr>
        <w:pStyle w:val="ListParagraph"/>
        <w:spacing w:line="360" w:lineRule="auto"/>
        <w:ind w:left="108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4.1.1 </w:t>
      </w:r>
      <w:r w:rsidR="009733DF" w:rsidRPr="009E57F1">
        <w:rPr>
          <w:rFonts w:ascii="Times New Roman" w:hAnsi="Times New Roman" w:cs="Times New Roman"/>
          <w:bCs/>
          <w:iCs/>
          <w:color w:val="000000" w:themeColor="text1"/>
        </w:rPr>
        <w:t xml:space="preserve">the Plaintiff shall serve a Notice of Taxation on the Defendant; </w:t>
      </w:r>
    </w:p>
    <w:p w14:paraId="5EF65667" w14:textId="77777777" w:rsidR="009E57F1" w:rsidRPr="009E57F1" w:rsidRDefault="009E57F1" w:rsidP="009E57F1">
      <w:pPr>
        <w:pStyle w:val="ListParagraph"/>
        <w:spacing w:line="360" w:lineRule="auto"/>
        <w:ind w:left="1080"/>
        <w:jc w:val="both"/>
        <w:rPr>
          <w:rFonts w:ascii="Times New Roman" w:hAnsi="Times New Roman" w:cs="Times New Roman"/>
          <w:bCs/>
          <w:iCs/>
          <w:color w:val="000000" w:themeColor="text1"/>
        </w:rPr>
      </w:pPr>
    </w:p>
    <w:p w14:paraId="721953BF" w14:textId="1E6C7DA9" w:rsidR="009733DF" w:rsidRDefault="006546AD" w:rsidP="006546AD">
      <w:pPr>
        <w:pStyle w:val="ListParagraph"/>
        <w:spacing w:line="360" w:lineRule="auto"/>
        <w:ind w:left="1080"/>
        <w:jc w:val="both"/>
        <w:rPr>
          <w:rFonts w:ascii="Times New Roman" w:hAnsi="Times New Roman" w:cs="Times New Roman"/>
          <w:bCs/>
          <w:iCs/>
          <w:color w:val="000000" w:themeColor="text1"/>
        </w:rPr>
      </w:pPr>
      <w:r>
        <w:rPr>
          <w:rFonts w:ascii="Times New Roman" w:hAnsi="Times New Roman" w:cs="Times New Roman"/>
          <w:bCs/>
          <w:iCs/>
          <w:color w:val="000000" w:themeColor="text1"/>
        </w:rPr>
        <w:t>4.1.2 t</w:t>
      </w:r>
      <w:r w:rsidR="009733DF" w:rsidRPr="009E57F1">
        <w:rPr>
          <w:rFonts w:ascii="Times New Roman" w:hAnsi="Times New Roman" w:cs="Times New Roman"/>
          <w:bCs/>
          <w:iCs/>
          <w:color w:val="000000" w:themeColor="text1"/>
        </w:rPr>
        <w:t xml:space="preserve">he Plaintiff shall allow the Defendant 14 (fourteen) court days from date of the signed allocatur of the Taxing Master on the Plaintiff's taxed Bill of Costs, to make payment of the taxed costs; </w:t>
      </w:r>
    </w:p>
    <w:p w14:paraId="23C0E191" w14:textId="77777777" w:rsidR="009E57F1" w:rsidRPr="009E57F1" w:rsidRDefault="009E57F1" w:rsidP="009E57F1">
      <w:pPr>
        <w:pStyle w:val="ListParagraph"/>
        <w:spacing w:line="360" w:lineRule="auto"/>
        <w:ind w:left="1080"/>
        <w:jc w:val="both"/>
        <w:rPr>
          <w:rFonts w:ascii="Times New Roman" w:hAnsi="Times New Roman" w:cs="Times New Roman"/>
          <w:bCs/>
          <w:iCs/>
          <w:color w:val="000000" w:themeColor="text1"/>
        </w:rPr>
      </w:pPr>
    </w:p>
    <w:p w14:paraId="4B2D16E7" w14:textId="553F4E62" w:rsidR="009733DF" w:rsidRPr="009E57F1" w:rsidRDefault="006546AD" w:rsidP="006546AD">
      <w:pPr>
        <w:pStyle w:val="ListParagraph"/>
        <w:spacing w:line="360" w:lineRule="auto"/>
        <w:ind w:left="1080"/>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4.1.3 </w:t>
      </w:r>
      <w:r w:rsidR="009733DF" w:rsidRPr="009E57F1">
        <w:rPr>
          <w:rFonts w:ascii="Times New Roman" w:hAnsi="Times New Roman" w:cs="Times New Roman"/>
          <w:bCs/>
          <w:iCs/>
          <w:color w:val="000000" w:themeColor="text1"/>
        </w:rPr>
        <w:t>should payment not be effected timeously, the Plaintiff will be entitled to recover interest at the rate of 7.75% on the taxed or agreed costs from the date of agreement, alternatively, the date of the Taxing Master’s allocatur, to date of final payment.</w:t>
      </w:r>
    </w:p>
    <w:p w14:paraId="24D0CD39" w14:textId="77777777" w:rsidR="009733DF" w:rsidRDefault="009733DF" w:rsidP="0018115D">
      <w:pPr>
        <w:spacing w:line="360" w:lineRule="auto"/>
        <w:jc w:val="both"/>
        <w:rPr>
          <w:rFonts w:ascii="Times New Roman" w:hAnsi="Times New Roman" w:cs="Times New Roman"/>
          <w:bCs/>
          <w:iCs/>
          <w:color w:val="000000" w:themeColor="text1"/>
        </w:rPr>
      </w:pPr>
    </w:p>
    <w:p w14:paraId="3C501C5D" w14:textId="054699C4" w:rsidR="009E57F1" w:rsidRPr="006546AD" w:rsidRDefault="006546AD" w:rsidP="006546AD">
      <w:pPr>
        <w:spacing w:line="360" w:lineRule="auto"/>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      4.2 </w:t>
      </w:r>
      <w:r w:rsidR="009733DF" w:rsidRPr="006546AD">
        <w:rPr>
          <w:rFonts w:ascii="Times New Roman" w:hAnsi="Times New Roman" w:cs="Times New Roman"/>
          <w:bCs/>
          <w:iCs/>
          <w:color w:val="000000" w:themeColor="text1"/>
        </w:rPr>
        <w:t xml:space="preserve">Such costs shall include: </w:t>
      </w:r>
    </w:p>
    <w:p w14:paraId="02DA2833" w14:textId="77777777" w:rsidR="009E57F1" w:rsidRDefault="009E57F1" w:rsidP="009E57F1">
      <w:pPr>
        <w:pStyle w:val="ListParagraph"/>
        <w:spacing w:line="360" w:lineRule="auto"/>
        <w:jc w:val="both"/>
        <w:rPr>
          <w:rFonts w:ascii="Times New Roman" w:hAnsi="Times New Roman" w:cs="Times New Roman"/>
          <w:bCs/>
          <w:iCs/>
          <w:color w:val="000000" w:themeColor="text1"/>
        </w:rPr>
      </w:pPr>
    </w:p>
    <w:p w14:paraId="53501563" w14:textId="2197BDD4" w:rsidR="009E57F1" w:rsidRDefault="006546AD" w:rsidP="009E57F1">
      <w:pPr>
        <w:pStyle w:val="ListParagraph"/>
        <w:spacing w:line="360" w:lineRule="auto"/>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4.2.1. </w:t>
      </w:r>
      <w:r w:rsidR="009733DF" w:rsidRPr="009E57F1">
        <w:rPr>
          <w:rFonts w:ascii="Times New Roman" w:hAnsi="Times New Roman" w:cs="Times New Roman"/>
          <w:bCs/>
          <w:iCs/>
          <w:color w:val="000000" w:themeColor="text1"/>
        </w:rPr>
        <w:t xml:space="preserve">the reasonable costs in obtaining payment of the amounts referred to in paragraphs 2 and 3 above; travelling to and spending time travelling to pre-trial conferences; video and telephonic consultations with Counsel, Plaintiff and Defendant; </w:t>
      </w:r>
    </w:p>
    <w:p w14:paraId="47B7BC6D" w14:textId="77777777" w:rsidR="009E57F1" w:rsidRDefault="009E57F1" w:rsidP="009E57F1">
      <w:pPr>
        <w:pStyle w:val="ListParagraph"/>
        <w:spacing w:line="360" w:lineRule="auto"/>
        <w:jc w:val="both"/>
        <w:rPr>
          <w:rFonts w:ascii="Times New Roman" w:hAnsi="Times New Roman" w:cs="Times New Roman"/>
          <w:bCs/>
          <w:iCs/>
          <w:color w:val="000000" w:themeColor="text1"/>
        </w:rPr>
      </w:pPr>
    </w:p>
    <w:p w14:paraId="1B74D67D" w14:textId="3340CD43" w:rsidR="009E57F1" w:rsidRDefault="006546AD" w:rsidP="009E57F1">
      <w:pPr>
        <w:pStyle w:val="ListParagraph"/>
        <w:spacing w:line="360" w:lineRule="auto"/>
        <w:jc w:val="both"/>
        <w:rPr>
          <w:rFonts w:ascii="Times New Roman" w:hAnsi="Times New Roman" w:cs="Times New Roman"/>
          <w:bCs/>
          <w:iCs/>
          <w:color w:val="000000" w:themeColor="text1"/>
        </w:rPr>
      </w:pPr>
      <w:r>
        <w:rPr>
          <w:rFonts w:ascii="Times New Roman" w:hAnsi="Times New Roman" w:cs="Times New Roman"/>
          <w:bCs/>
          <w:iCs/>
          <w:color w:val="000000" w:themeColor="text1"/>
        </w:rPr>
        <w:lastRenderedPageBreak/>
        <w:t xml:space="preserve">4.2.2 </w:t>
      </w:r>
      <w:r w:rsidR="009733DF" w:rsidRPr="009E57F1">
        <w:rPr>
          <w:rFonts w:ascii="Times New Roman" w:hAnsi="Times New Roman" w:cs="Times New Roman"/>
          <w:bCs/>
          <w:iCs/>
          <w:color w:val="000000" w:themeColor="text1"/>
        </w:rPr>
        <w:t>Counsels</w:t>
      </w:r>
      <w:r w:rsidR="009E57F1">
        <w:rPr>
          <w:rFonts w:ascii="Times New Roman" w:hAnsi="Times New Roman" w:cs="Times New Roman"/>
          <w:bCs/>
          <w:iCs/>
          <w:color w:val="000000" w:themeColor="text1"/>
        </w:rPr>
        <w:t>’ f</w:t>
      </w:r>
      <w:r w:rsidR="009733DF" w:rsidRPr="009E57F1">
        <w:rPr>
          <w:rFonts w:ascii="Times New Roman" w:hAnsi="Times New Roman" w:cs="Times New Roman"/>
          <w:bCs/>
          <w:iCs/>
          <w:color w:val="000000" w:themeColor="text1"/>
        </w:rPr>
        <w:t xml:space="preserve">ees including preparations; previous Court attendances; and Court attendances on 24 February 2023; 24 April 2023; and 28 April 2023; </w:t>
      </w:r>
    </w:p>
    <w:p w14:paraId="1C5F4261" w14:textId="77777777" w:rsidR="009E57F1" w:rsidRDefault="009E57F1" w:rsidP="009E57F1">
      <w:pPr>
        <w:pStyle w:val="ListParagraph"/>
        <w:spacing w:line="360" w:lineRule="auto"/>
        <w:jc w:val="both"/>
        <w:rPr>
          <w:rFonts w:ascii="Times New Roman" w:hAnsi="Times New Roman" w:cs="Times New Roman"/>
          <w:bCs/>
          <w:iCs/>
          <w:color w:val="000000" w:themeColor="text1"/>
        </w:rPr>
      </w:pPr>
    </w:p>
    <w:p w14:paraId="57FE1634" w14:textId="432C46C2" w:rsidR="009E57F1" w:rsidRDefault="006546AD" w:rsidP="009E57F1">
      <w:pPr>
        <w:pStyle w:val="ListParagraph"/>
        <w:spacing w:line="360" w:lineRule="auto"/>
        <w:jc w:val="both"/>
        <w:rPr>
          <w:rFonts w:ascii="Times New Roman" w:hAnsi="Times New Roman" w:cs="Times New Roman"/>
          <w:bCs/>
          <w:iCs/>
          <w:color w:val="000000" w:themeColor="text1"/>
        </w:rPr>
      </w:pPr>
      <w:r>
        <w:rPr>
          <w:rFonts w:ascii="Times New Roman" w:hAnsi="Times New Roman" w:cs="Times New Roman"/>
          <w:bCs/>
          <w:iCs/>
          <w:color w:val="000000" w:themeColor="text1"/>
        </w:rPr>
        <w:t xml:space="preserve">4.2.3 </w:t>
      </w:r>
      <w:r w:rsidR="009733DF" w:rsidRPr="009E57F1">
        <w:rPr>
          <w:rFonts w:ascii="Times New Roman" w:hAnsi="Times New Roman" w:cs="Times New Roman"/>
          <w:bCs/>
          <w:iCs/>
          <w:color w:val="000000" w:themeColor="text1"/>
        </w:rPr>
        <w:t xml:space="preserve">the taxable costs of obtaining the medico-legal reports of all the experts in respect of the quantum of the Plaintiff's claim, including consultation and costs of interpreter, of which the Plaintiff gave notice in terms of the provisions of the court rule 36(9)(a) and (b); </w:t>
      </w:r>
    </w:p>
    <w:p w14:paraId="1902AE81" w14:textId="77777777" w:rsidR="009E57F1" w:rsidRDefault="009E57F1" w:rsidP="009E57F1">
      <w:pPr>
        <w:pStyle w:val="ListParagraph"/>
        <w:spacing w:line="360" w:lineRule="auto"/>
        <w:jc w:val="both"/>
        <w:rPr>
          <w:rFonts w:ascii="Times New Roman" w:hAnsi="Times New Roman" w:cs="Times New Roman"/>
          <w:bCs/>
          <w:iCs/>
          <w:color w:val="000000" w:themeColor="text1"/>
        </w:rPr>
      </w:pPr>
    </w:p>
    <w:p w14:paraId="6D8F4054" w14:textId="11D2F7BB" w:rsidR="009733DF" w:rsidRDefault="006546AD" w:rsidP="009E57F1">
      <w:pPr>
        <w:pStyle w:val="ListParagraph"/>
        <w:spacing w:line="360" w:lineRule="auto"/>
        <w:jc w:val="both"/>
        <w:rPr>
          <w:rFonts w:ascii="Times New Roman" w:hAnsi="Times New Roman" w:cs="Times New Roman"/>
          <w:bCs/>
          <w:iCs/>
          <w:color w:val="000000" w:themeColor="text1"/>
        </w:rPr>
      </w:pPr>
      <w:r>
        <w:rPr>
          <w:rFonts w:ascii="Times New Roman" w:hAnsi="Times New Roman" w:cs="Times New Roman"/>
          <w:bCs/>
          <w:iCs/>
          <w:color w:val="000000" w:themeColor="text1"/>
        </w:rPr>
        <w:t>4.2.4</w:t>
      </w:r>
      <w:r w:rsidR="009733DF" w:rsidRPr="009E57F1">
        <w:rPr>
          <w:rFonts w:ascii="Times New Roman" w:hAnsi="Times New Roman" w:cs="Times New Roman"/>
          <w:bCs/>
          <w:iCs/>
          <w:color w:val="000000" w:themeColor="text1"/>
        </w:rPr>
        <w:t xml:space="preserve"> the taxable qualifying reservation and preparation costs of the expert</w:t>
      </w:r>
      <w:r w:rsidR="00644371">
        <w:rPr>
          <w:rFonts w:ascii="Times New Roman" w:hAnsi="Times New Roman" w:cs="Times New Roman"/>
          <w:bCs/>
          <w:iCs/>
          <w:color w:val="000000" w:themeColor="text1"/>
        </w:rPr>
        <w:t>s</w:t>
      </w:r>
      <w:r w:rsidR="009733DF" w:rsidRPr="009E57F1">
        <w:rPr>
          <w:rFonts w:ascii="Times New Roman" w:hAnsi="Times New Roman" w:cs="Times New Roman"/>
          <w:bCs/>
          <w:iCs/>
          <w:color w:val="000000" w:themeColor="text1"/>
        </w:rPr>
        <w:t xml:space="preserve"> hereunder, as allowed by the Taxing Master:</w:t>
      </w:r>
    </w:p>
    <w:p w14:paraId="3F605FE1" w14:textId="77777777" w:rsidR="009E57F1" w:rsidRPr="009E57F1" w:rsidRDefault="009E57F1" w:rsidP="009E57F1">
      <w:pPr>
        <w:pStyle w:val="ListParagraph"/>
        <w:spacing w:line="360" w:lineRule="auto"/>
        <w:jc w:val="both"/>
        <w:rPr>
          <w:rFonts w:ascii="Times New Roman" w:hAnsi="Times New Roman" w:cs="Times New Roman"/>
          <w:bCs/>
          <w:iCs/>
          <w:color w:val="000000" w:themeColor="text1"/>
        </w:rPr>
      </w:pPr>
    </w:p>
    <w:p w14:paraId="45157DC0" w14:textId="7E91A488" w:rsidR="009733DF" w:rsidRPr="006546AD" w:rsidRDefault="009733DF" w:rsidP="00755C0B">
      <w:pPr>
        <w:pStyle w:val="ListParagraph"/>
        <w:numPr>
          <w:ilvl w:val="1"/>
          <w:numId w:val="12"/>
        </w:num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Dr. Mamelang A</w:t>
      </w:r>
      <w:r w:rsidR="006546AD" w:rsidRPr="006546AD">
        <w:rPr>
          <w:rFonts w:ascii="Times New Roman" w:hAnsi="Times New Roman" w:cs="Times New Roman"/>
          <w:bCs/>
          <w:iCs/>
          <w:color w:val="000000" w:themeColor="text1"/>
        </w:rPr>
        <w:t xml:space="preserve"> </w:t>
      </w:r>
      <w:r w:rsidRPr="006546AD">
        <w:rPr>
          <w:rFonts w:ascii="Times New Roman" w:hAnsi="Times New Roman" w:cs="Times New Roman"/>
          <w:bCs/>
          <w:iCs/>
          <w:color w:val="000000" w:themeColor="text1"/>
        </w:rPr>
        <w:t xml:space="preserve">Morule </w:t>
      </w:r>
      <w:r w:rsidR="00644371">
        <w:rPr>
          <w:rFonts w:ascii="Times New Roman" w:hAnsi="Times New Roman" w:cs="Times New Roman"/>
          <w:bCs/>
          <w:iCs/>
          <w:color w:val="000000" w:themeColor="text1"/>
        </w:rPr>
        <w:t xml:space="preserve">- </w:t>
      </w:r>
      <w:r w:rsidRPr="006546AD">
        <w:rPr>
          <w:rFonts w:ascii="Times New Roman" w:hAnsi="Times New Roman" w:cs="Times New Roman"/>
          <w:bCs/>
          <w:iCs/>
          <w:color w:val="000000" w:themeColor="text1"/>
        </w:rPr>
        <w:t xml:space="preserve">Orthopaedic Surgeon; </w:t>
      </w:r>
    </w:p>
    <w:p w14:paraId="0374CC82" w14:textId="5FEA09F8" w:rsidR="009733DF" w:rsidRPr="009E57F1" w:rsidRDefault="009733DF" w:rsidP="00755C0B">
      <w:pPr>
        <w:pStyle w:val="ListParagraph"/>
        <w:numPr>
          <w:ilvl w:val="1"/>
          <w:numId w:val="12"/>
        </w:numPr>
        <w:spacing w:line="360" w:lineRule="auto"/>
        <w:jc w:val="both"/>
        <w:rPr>
          <w:rFonts w:ascii="Times New Roman" w:hAnsi="Times New Roman" w:cs="Times New Roman"/>
          <w:bCs/>
          <w:iCs/>
          <w:color w:val="000000" w:themeColor="text1"/>
        </w:rPr>
      </w:pPr>
      <w:r w:rsidRPr="009E57F1">
        <w:rPr>
          <w:rFonts w:ascii="Times New Roman" w:hAnsi="Times New Roman" w:cs="Times New Roman"/>
          <w:bCs/>
          <w:iCs/>
          <w:color w:val="000000" w:themeColor="text1"/>
        </w:rPr>
        <w:t xml:space="preserve">Dr. Phila M Mpanza </w:t>
      </w:r>
      <w:r w:rsidR="00644371">
        <w:rPr>
          <w:rFonts w:ascii="Times New Roman" w:hAnsi="Times New Roman" w:cs="Times New Roman"/>
          <w:bCs/>
          <w:iCs/>
          <w:color w:val="000000" w:themeColor="text1"/>
        </w:rPr>
        <w:t xml:space="preserve">- </w:t>
      </w:r>
      <w:r w:rsidRPr="009E57F1">
        <w:rPr>
          <w:rFonts w:ascii="Times New Roman" w:hAnsi="Times New Roman" w:cs="Times New Roman"/>
          <w:bCs/>
          <w:iCs/>
          <w:color w:val="000000" w:themeColor="text1"/>
        </w:rPr>
        <w:t xml:space="preserve">Neurosurgeon; </w:t>
      </w:r>
    </w:p>
    <w:p w14:paraId="6186D25D" w14:textId="3BCB8111" w:rsidR="009733DF" w:rsidRPr="006546AD" w:rsidRDefault="009733DF" w:rsidP="00755C0B">
      <w:pPr>
        <w:pStyle w:val="ListParagraph"/>
        <w:numPr>
          <w:ilvl w:val="1"/>
          <w:numId w:val="12"/>
        </w:num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 xml:space="preserve">Mr. Samuel F Mphuthi </w:t>
      </w:r>
      <w:r w:rsidR="00644371">
        <w:rPr>
          <w:rFonts w:ascii="Times New Roman" w:hAnsi="Times New Roman" w:cs="Times New Roman"/>
          <w:bCs/>
          <w:iCs/>
          <w:color w:val="000000" w:themeColor="text1"/>
        </w:rPr>
        <w:t>-</w:t>
      </w:r>
      <w:r w:rsidRPr="006546AD">
        <w:rPr>
          <w:rFonts w:ascii="Times New Roman" w:hAnsi="Times New Roman" w:cs="Times New Roman"/>
          <w:bCs/>
          <w:iCs/>
          <w:color w:val="000000" w:themeColor="text1"/>
        </w:rPr>
        <w:t xml:space="preserve"> Clinical Psychologist; </w:t>
      </w:r>
    </w:p>
    <w:p w14:paraId="39DC78CE" w14:textId="28F907C3" w:rsidR="009733DF" w:rsidRPr="009E57F1" w:rsidRDefault="009733DF" w:rsidP="00755C0B">
      <w:pPr>
        <w:pStyle w:val="ListParagraph"/>
        <w:numPr>
          <w:ilvl w:val="1"/>
          <w:numId w:val="12"/>
        </w:numPr>
        <w:spacing w:line="360" w:lineRule="auto"/>
        <w:jc w:val="both"/>
        <w:rPr>
          <w:rFonts w:ascii="Times New Roman" w:hAnsi="Times New Roman" w:cs="Times New Roman"/>
          <w:bCs/>
          <w:iCs/>
          <w:color w:val="000000" w:themeColor="text1"/>
        </w:rPr>
      </w:pPr>
      <w:r w:rsidRPr="009E57F1">
        <w:rPr>
          <w:rFonts w:ascii="Times New Roman" w:hAnsi="Times New Roman" w:cs="Times New Roman"/>
          <w:bCs/>
          <w:iCs/>
          <w:color w:val="000000" w:themeColor="text1"/>
        </w:rPr>
        <w:t xml:space="preserve">Ms. Sagwati Sebapu </w:t>
      </w:r>
      <w:r w:rsidR="00644371">
        <w:rPr>
          <w:rFonts w:ascii="Times New Roman" w:hAnsi="Times New Roman" w:cs="Times New Roman"/>
          <w:bCs/>
          <w:iCs/>
          <w:color w:val="000000" w:themeColor="text1"/>
        </w:rPr>
        <w:t>-</w:t>
      </w:r>
      <w:r w:rsidRPr="009E57F1">
        <w:rPr>
          <w:rFonts w:ascii="Times New Roman" w:hAnsi="Times New Roman" w:cs="Times New Roman"/>
          <w:bCs/>
          <w:iCs/>
          <w:color w:val="000000" w:themeColor="text1"/>
        </w:rPr>
        <w:t xml:space="preserve">Occupational Therapist; </w:t>
      </w:r>
    </w:p>
    <w:p w14:paraId="2E92967C" w14:textId="76515371" w:rsidR="009733DF" w:rsidRPr="009E57F1" w:rsidRDefault="009733DF" w:rsidP="00755C0B">
      <w:pPr>
        <w:pStyle w:val="ListParagraph"/>
        <w:numPr>
          <w:ilvl w:val="1"/>
          <w:numId w:val="12"/>
        </w:numPr>
        <w:spacing w:line="360" w:lineRule="auto"/>
        <w:jc w:val="both"/>
        <w:rPr>
          <w:rFonts w:ascii="Times New Roman" w:hAnsi="Times New Roman" w:cs="Times New Roman"/>
          <w:bCs/>
          <w:iCs/>
          <w:color w:val="000000" w:themeColor="text1"/>
        </w:rPr>
      </w:pPr>
      <w:r w:rsidRPr="009E57F1">
        <w:rPr>
          <w:rFonts w:ascii="Times New Roman" w:hAnsi="Times New Roman" w:cs="Times New Roman"/>
          <w:bCs/>
          <w:iCs/>
          <w:color w:val="000000" w:themeColor="text1"/>
        </w:rPr>
        <w:t xml:space="preserve">Ms. Talifhani Ntsieni </w:t>
      </w:r>
      <w:r w:rsidR="00644371">
        <w:rPr>
          <w:rFonts w:ascii="Times New Roman" w:hAnsi="Times New Roman" w:cs="Times New Roman"/>
          <w:bCs/>
          <w:iCs/>
          <w:color w:val="000000" w:themeColor="text1"/>
        </w:rPr>
        <w:t>-</w:t>
      </w:r>
      <w:r w:rsidRPr="009E57F1">
        <w:rPr>
          <w:rFonts w:ascii="Times New Roman" w:hAnsi="Times New Roman" w:cs="Times New Roman"/>
          <w:bCs/>
          <w:iCs/>
          <w:color w:val="000000" w:themeColor="text1"/>
        </w:rPr>
        <w:t xml:space="preserve"> Industrial Psychologist; and</w:t>
      </w:r>
    </w:p>
    <w:p w14:paraId="1DE159E0" w14:textId="1AE628A6" w:rsidR="009733DF" w:rsidRPr="009E57F1" w:rsidRDefault="009733DF" w:rsidP="00755C0B">
      <w:pPr>
        <w:pStyle w:val="ListParagraph"/>
        <w:numPr>
          <w:ilvl w:val="1"/>
          <w:numId w:val="12"/>
        </w:numPr>
        <w:spacing w:line="360" w:lineRule="auto"/>
        <w:jc w:val="both"/>
        <w:rPr>
          <w:rFonts w:ascii="Times New Roman" w:hAnsi="Times New Roman" w:cs="Times New Roman"/>
          <w:bCs/>
          <w:iCs/>
          <w:color w:val="000000" w:themeColor="text1"/>
        </w:rPr>
      </w:pPr>
      <w:r w:rsidRPr="009E57F1">
        <w:rPr>
          <w:rFonts w:ascii="Times New Roman" w:hAnsi="Times New Roman" w:cs="Times New Roman"/>
          <w:bCs/>
          <w:iCs/>
          <w:color w:val="000000" w:themeColor="text1"/>
        </w:rPr>
        <w:t xml:space="preserve">Alex Munro </w:t>
      </w:r>
      <w:r w:rsidR="00644371">
        <w:rPr>
          <w:rFonts w:ascii="Times New Roman" w:hAnsi="Times New Roman" w:cs="Times New Roman"/>
          <w:bCs/>
          <w:iCs/>
          <w:color w:val="000000" w:themeColor="text1"/>
        </w:rPr>
        <w:t>-</w:t>
      </w:r>
      <w:r w:rsidRPr="009E57F1">
        <w:rPr>
          <w:rFonts w:ascii="Times New Roman" w:hAnsi="Times New Roman" w:cs="Times New Roman"/>
          <w:bCs/>
          <w:iCs/>
          <w:color w:val="000000" w:themeColor="text1"/>
        </w:rPr>
        <w:t>Actuary.</w:t>
      </w:r>
    </w:p>
    <w:p w14:paraId="138AD1EB" w14:textId="77777777" w:rsidR="009733DF" w:rsidRDefault="009733DF" w:rsidP="0018115D">
      <w:pPr>
        <w:spacing w:line="360" w:lineRule="auto"/>
        <w:jc w:val="both"/>
        <w:rPr>
          <w:rFonts w:ascii="Times New Roman" w:hAnsi="Times New Roman" w:cs="Times New Roman"/>
          <w:bCs/>
          <w:iCs/>
          <w:color w:val="000000" w:themeColor="text1"/>
        </w:rPr>
      </w:pPr>
    </w:p>
    <w:p w14:paraId="5F178969" w14:textId="3161518C" w:rsidR="009733DF" w:rsidRPr="009E57F1" w:rsidRDefault="009E57F1" w:rsidP="00755C0B">
      <w:pPr>
        <w:pStyle w:val="ListParagraph"/>
        <w:numPr>
          <w:ilvl w:val="0"/>
          <w:numId w:val="11"/>
        </w:numPr>
        <w:spacing w:line="360" w:lineRule="auto"/>
        <w:jc w:val="both"/>
        <w:rPr>
          <w:rFonts w:ascii="Times New Roman" w:hAnsi="Times New Roman" w:cs="Times New Roman"/>
          <w:bCs/>
          <w:iCs/>
          <w:color w:val="000000" w:themeColor="text1"/>
        </w:rPr>
      </w:pPr>
      <w:r w:rsidRPr="009E57F1">
        <w:rPr>
          <w:rFonts w:ascii="Times New Roman" w:hAnsi="Times New Roman" w:cs="Times New Roman"/>
          <w:bCs/>
          <w:iCs/>
          <w:color w:val="000000" w:themeColor="text1"/>
        </w:rPr>
        <w:t xml:space="preserve">The amount referred to in paragraphs 2 and 3 above, shall be paid to the Plaintiff's attorneys, Marisana Mashedi Incorporated, by direct transfer into their Trust Account details of which are the </w:t>
      </w:r>
      <w:r w:rsidR="006546AD" w:rsidRPr="009E57F1">
        <w:rPr>
          <w:rFonts w:ascii="Times New Roman" w:hAnsi="Times New Roman" w:cs="Times New Roman"/>
          <w:bCs/>
          <w:iCs/>
          <w:color w:val="000000" w:themeColor="text1"/>
        </w:rPr>
        <w:t>following: -</w:t>
      </w:r>
    </w:p>
    <w:p w14:paraId="3F1CB14F" w14:textId="77777777" w:rsidR="009E57F1" w:rsidRDefault="009E57F1" w:rsidP="0018115D">
      <w:pPr>
        <w:spacing w:line="360" w:lineRule="auto"/>
        <w:jc w:val="both"/>
        <w:rPr>
          <w:rFonts w:ascii="Times New Roman" w:hAnsi="Times New Roman" w:cs="Times New Roman"/>
          <w:bCs/>
          <w:iCs/>
          <w:color w:val="000000" w:themeColor="text1"/>
        </w:rPr>
      </w:pPr>
    </w:p>
    <w:tbl>
      <w:tblPr>
        <w:tblStyle w:val="TableGrid"/>
        <w:tblW w:w="807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690"/>
        <w:gridCol w:w="4637"/>
      </w:tblGrid>
      <w:tr w:rsidR="009E57F1" w14:paraId="708FDBE4" w14:textId="77777777" w:rsidTr="00B95C29">
        <w:tc>
          <w:tcPr>
            <w:tcW w:w="2752" w:type="dxa"/>
          </w:tcPr>
          <w:p w14:paraId="45FF0EF0" w14:textId="06FDCFCC"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ACCOUNT HOLDER</w:t>
            </w:r>
          </w:p>
        </w:tc>
        <w:tc>
          <w:tcPr>
            <w:tcW w:w="690" w:type="dxa"/>
          </w:tcPr>
          <w:p w14:paraId="413FE9EF" w14:textId="50409026"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w:t>
            </w:r>
          </w:p>
        </w:tc>
        <w:tc>
          <w:tcPr>
            <w:tcW w:w="4637" w:type="dxa"/>
          </w:tcPr>
          <w:p w14:paraId="64ECEEBE" w14:textId="4E80E0E1"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MARISANA MASHEDI ATTORNEYS</w:t>
            </w:r>
          </w:p>
        </w:tc>
      </w:tr>
      <w:tr w:rsidR="009E57F1" w14:paraId="028D38A8" w14:textId="77777777" w:rsidTr="00B95C29">
        <w:tc>
          <w:tcPr>
            <w:tcW w:w="2752" w:type="dxa"/>
          </w:tcPr>
          <w:p w14:paraId="6B14471C" w14:textId="14795F45"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NAME OF BANK</w:t>
            </w:r>
          </w:p>
        </w:tc>
        <w:tc>
          <w:tcPr>
            <w:tcW w:w="690" w:type="dxa"/>
          </w:tcPr>
          <w:p w14:paraId="77C14D3A" w14:textId="57E6D8A5"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w:t>
            </w:r>
          </w:p>
        </w:tc>
        <w:tc>
          <w:tcPr>
            <w:tcW w:w="4637" w:type="dxa"/>
          </w:tcPr>
          <w:p w14:paraId="03F9004D" w14:textId="4BFE59A1"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ABSA</w:t>
            </w:r>
          </w:p>
        </w:tc>
      </w:tr>
      <w:tr w:rsidR="009E57F1" w14:paraId="7C1447B4" w14:textId="77777777" w:rsidTr="00B95C29">
        <w:tc>
          <w:tcPr>
            <w:tcW w:w="2752" w:type="dxa"/>
          </w:tcPr>
          <w:p w14:paraId="0B0C1E1E" w14:textId="425AEAF8"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ACCOUNT NUMBER</w:t>
            </w:r>
          </w:p>
        </w:tc>
        <w:tc>
          <w:tcPr>
            <w:tcW w:w="690" w:type="dxa"/>
          </w:tcPr>
          <w:p w14:paraId="58254509" w14:textId="4E121FC9"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w:t>
            </w:r>
          </w:p>
        </w:tc>
        <w:tc>
          <w:tcPr>
            <w:tcW w:w="4637" w:type="dxa"/>
          </w:tcPr>
          <w:p w14:paraId="6AEC08A3" w14:textId="57D8BF37" w:rsidR="009E57F1" w:rsidRPr="006546AD" w:rsidRDefault="008B1AB9" w:rsidP="006546AD">
            <w:pPr>
              <w:spacing w:line="360" w:lineRule="auto"/>
              <w:jc w:val="both"/>
              <w:rPr>
                <w:rFonts w:ascii="Times New Roman" w:hAnsi="Times New Roman" w:cs="Times New Roman"/>
                <w:bCs/>
                <w:iCs/>
                <w:color w:val="000000" w:themeColor="text1"/>
              </w:rPr>
            </w:pPr>
            <w:r>
              <w:rPr>
                <w:rFonts w:ascii="Times New Roman" w:hAnsi="Times New Roman" w:cs="Times New Roman"/>
                <w:bCs/>
                <w:iCs/>
                <w:color w:val="000000" w:themeColor="text1"/>
              </w:rPr>
              <w:t>[…]</w:t>
            </w:r>
          </w:p>
        </w:tc>
      </w:tr>
      <w:tr w:rsidR="009E57F1" w14:paraId="31CBFE2E" w14:textId="77777777" w:rsidTr="00B95C29">
        <w:tc>
          <w:tcPr>
            <w:tcW w:w="2752" w:type="dxa"/>
          </w:tcPr>
          <w:p w14:paraId="56C64005" w14:textId="62FE89FC"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BRANCH NAME</w:t>
            </w:r>
          </w:p>
        </w:tc>
        <w:tc>
          <w:tcPr>
            <w:tcW w:w="690" w:type="dxa"/>
          </w:tcPr>
          <w:p w14:paraId="438623BA" w14:textId="285A46CD"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w:t>
            </w:r>
          </w:p>
        </w:tc>
        <w:tc>
          <w:tcPr>
            <w:tcW w:w="4637" w:type="dxa"/>
          </w:tcPr>
          <w:p w14:paraId="0E92D397" w14:textId="28D6624E"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MONTANA</w:t>
            </w:r>
          </w:p>
        </w:tc>
      </w:tr>
      <w:tr w:rsidR="009E57F1" w14:paraId="16457D5D" w14:textId="77777777" w:rsidTr="00B95C29">
        <w:tc>
          <w:tcPr>
            <w:tcW w:w="2752" w:type="dxa"/>
          </w:tcPr>
          <w:p w14:paraId="230E9F67" w14:textId="2F1EE96B"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TYPE OF ACCOUNT</w:t>
            </w:r>
          </w:p>
        </w:tc>
        <w:tc>
          <w:tcPr>
            <w:tcW w:w="690" w:type="dxa"/>
          </w:tcPr>
          <w:p w14:paraId="2BC8B1DD" w14:textId="2A5AE5B7"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w:t>
            </w:r>
          </w:p>
        </w:tc>
        <w:tc>
          <w:tcPr>
            <w:tcW w:w="4637" w:type="dxa"/>
          </w:tcPr>
          <w:p w14:paraId="0305F2EF" w14:textId="0C1564CD" w:rsidR="009E57F1" w:rsidRPr="006546AD" w:rsidRDefault="009E57F1" w:rsidP="006546AD">
            <w:pPr>
              <w:spacing w:line="360" w:lineRule="auto"/>
              <w:jc w:val="both"/>
              <w:rPr>
                <w:rFonts w:ascii="Times New Roman" w:hAnsi="Times New Roman" w:cs="Times New Roman"/>
                <w:bCs/>
                <w:iCs/>
                <w:color w:val="000000" w:themeColor="text1"/>
              </w:rPr>
            </w:pPr>
            <w:r w:rsidRPr="006546AD">
              <w:rPr>
                <w:rFonts w:ascii="Times New Roman" w:hAnsi="Times New Roman" w:cs="Times New Roman"/>
                <w:bCs/>
                <w:iCs/>
                <w:color w:val="000000" w:themeColor="text1"/>
              </w:rPr>
              <w:t>TRUST ACCOUNT</w:t>
            </w:r>
          </w:p>
        </w:tc>
      </w:tr>
    </w:tbl>
    <w:p w14:paraId="67597538" w14:textId="77777777" w:rsidR="009E57F1" w:rsidRDefault="009E57F1" w:rsidP="0018115D">
      <w:pPr>
        <w:spacing w:line="360" w:lineRule="auto"/>
        <w:jc w:val="both"/>
        <w:rPr>
          <w:rFonts w:ascii="Times New Roman" w:hAnsi="Times New Roman" w:cs="Times New Roman"/>
          <w:bCs/>
          <w:iCs/>
          <w:color w:val="000000" w:themeColor="text1"/>
        </w:rPr>
      </w:pPr>
    </w:p>
    <w:p w14:paraId="4240336E" w14:textId="0FEF4F03" w:rsidR="009733DF" w:rsidRPr="009E57F1" w:rsidRDefault="009E57F1" w:rsidP="00755C0B">
      <w:pPr>
        <w:pStyle w:val="ListParagraph"/>
        <w:numPr>
          <w:ilvl w:val="0"/>
          <w:numId w:val="11"/>
        </w:numPr>
        <w:spacing w:line="360" w:lineRule="auto"/>
        <w:jc w:val="both"/>
        <w:rPr>
          <w:rFonts w:ascii="Times New Roman" w:hAnsi="Times New Roman" w:cs="Times New Roman"/>
          <w:bCs/>
          <w:iCs/>
          <w:color w:val="000000" w:themeColor="text1"/>
        </w:rPr>
      </w:pPr>
      <w:r w:rsidRPr="009E57F1">
        <w:rPr>
          <w:rFonts w:ascii="Times New Roman" w:hAnsi="Times New Roman" w:cs="Times New Roman"/>
          <w:bCs/>
          <w:iCs/>
          <w:color w:val="000000" w:themeColor="text1"/>
        </w:rPr>
        <w:t>The Defendant shall furnish the Plaintiff with an Undertaking in terms of Section 17(4)(a) of the RAF Act, 56 of 1996.</w:t>
      </w:r>
    </w:p>
    <w:p w14:paraId="4D205551" w14:textId="77777777" w:rsidR="009E57F1" w:rsidRPr="0018115D" w:rsidRDefault="009E57F1" w:rsidP="0018115D">
      <w:pPr>
        <w:spacing w:line="360" w:lineRule="auto"/>
        <w:jc w:val="both"/>
        <w:rPr>
          <w:rFonts w:ascii="Times New Roman" w:hAnsi="Times New Roman" w:cs="Times New Roman"/>
          <w:bCs/>
          <w:iCs/>
          <w:color w:val="000000" w:themeColor="text1"/>
        </w:rPr>
      </w:pPr>
    </w:p>
    <w:p w14:paraId="5F6BA909" w14:textId="3B1F5039" w:rsidR="0018115D" w:rsidRPr="009E57F1" w:rsidRDefault="00B15E28" w:rsidP="00755C0B">
      <w:pPr>
        <w:pStyle w:val="ListParagraph"/>
        <w:numPr>
          <w:ilvl w:val="0"/>
          <w:numId w:val="11"/>
        </w:numPr>
        <w:spacing w:line="360" w:lineRule="auto"/>
        <w:jc w:val="both"/>
        <w:rPr>
          <w:rFonts w:ascii="Times New Roman" w:hAnsi="Times New Roman" w:cs="Times New Roman"/>
          <w:i/>
          <w:iCs/>
          <w:color w:val="000000"/>
        </w:rPr>
      </w:pPr>
      <w:r w:rsidRPr="009E57F1">
        <w:rPr>
          <w:rFonts w:ascii="Times New Roman" w:hAnsi="Times New Roman" w:cs="Times New Roman"/>
          <w:color w:val="000000"/>
        </w:rPr>
        <w:t xml:space="preserve">The </w:t>
      </w:r>
      <w:r w:rsidR="009E57F1" w:rsidRPr="009E57F1">
        <w:rPr>
          <w:rFonts w:ascii="Times New Roman" w:hAnsi="Times New Roman" w:cs="Times New Roman"/>
          <w:color w:val="000000"/>
        </w:rPr>
        <w:t>issue of</w:t>
      </w:r>
      <w:r w:rsidRPr="009E57F1">
        <w:rPr>
          <w:rFonts w:ascii="Times New Roman" w:hAnsi="Times New Roman" w:cs="Times New Roman"/>
          <w:color w:val="000000"/>
        </w:rPr>
        <w:t xml:space="preserve"> </w:t>
      </w:r>
      <w:r w:rsidR="009E57F1" w:rsidRPr="009E57F1">
        <w:rPr>
          <w:rFonts w:ascii="Times New Roman" w:hAnsi="Times New Roman" w:cs="Times New Roman"/>
          <w:color w:val="000000"/>
        </w:rPr>
        <w:t>G</w:t>
      </w:r>
      <w:r w:rsidRPr="009E57F1">
        <w:rPr>
          <w:rFonts w:ascii="Times New Roman" w:hAnsi="Times New Roman" w:cs="Times New Roman"/>
          <w:color w:val="000000"/>
        </w:rPr>
        <w:t xml:space="preserve">eneral </w:t>
      </w:r>
      <w:r w:rsidR="009E57F1" w:rsidRPr="009E57F1">
        <w:rPr>
          <w:rFonts w:ascii="Times New Roman" w:hAnsi="Times New Roman" w:cs="Times New Roman"/>
          <w:color w:val="000000"/>
        </w:rPr>
        <w:t>D</w:t>
      </w:r>
      <w:r w:rsidRPr="009E57F1">
        <w:rPr>
          <w:rFonts w:ascii="Times New Roman" w:hAnsi="Times New Roman" w:cs="Times New Roman"/>
          <w:color w:val="000000"/>
        </w:rPr>
        <w:t>amages</w:t>
      </w:r>
      <w:r w:rsidR="00B95C29">
        <w:rPr>
          <w:rStyle w:val="apple-converted-space"/>
          <w:rFonts w:ascii="Times New Roman" w:hAnsi="Times New Roman" w:cs="Times New Roman"/>
          <w:color w:val="000000"/>
        </w:rPr>
        <w:t xml:space="preserve"> </w:t>
      </w:r>
      <w:r w:rsidRPr="009E57F1">
        <w:rPr>
          <w:rFonts w:ascii="Times New Roman" w:hAnsi="Times New Roman" w:cs="Times New Roman"/>
          <w:color w:val="000000"/>
        </w:rPr>
        <w:t>is postponed</w:t>
      </w:r>
      <w:r w:rsidRPr="009E57F1">
        <w:rPr>
          <w:rFonts w:ascii="Times New Roman" w:hAnsi="Times New Roman" w:cs="Times New Roman"/>
          <w:i/>
          <w:iCs/>
          <w:color w:val="000000"/>
        </w:rPr>
        <w:t xml:space="preserve"> sine die.</w:t>
      </w:r>
    </w:p>
    <w:p w14:paraId="026396CA" w14:textId="77777777" w:rsidR="009E57F1" w:rsidRDefault="009E57F1" w:rsidP="00B51251">
      <w:pPr>
        <w:spacing w:line="360" w:lineRule="auto"/>
        <w:jc w:val="both"/>
        <w:rPr>
          <w:rFonts w:ascii="Times New Roman" w:hAnsi="Times New Roman" w:cs="Times New Roman"/>
          <w:i/>
          <w:iCs/>
          <w:color w:val="000000"/>
        </w:rPr>
      </w:pPr>
    </w:p>
    <w:p w14:paraId="6E71F4E2" w14:textId="6F751D3E" w:rsidR="009E57F1" w:rsidRDefault="009E57F1" w:rsidP="00755C0B">
      <w:pPr>
        <w:pStyle w:val="ListParagraph"/>
        <w:numPr>
          <w:ilvl w:val="0"/>
          <w:numId w:val="11"/>
        </w:numPr>
        <w:spacing w:line="360" w:lineRule="auto"/>
        <w:jc w:val="both"/>
        <w:rPr>
          <w:rFonts w:ascii="Times New Roman" w:hAnsi="Times New Roman" w:cs="Times New Roman"/>
          <w:color w:val="000000"/>
        </w:rPr>
      </w:pPr>
      <w:r w:rsidRPr="009E57F1">
        <w:rPr>
          <w:rFonts w:ascii="Times New Roman" w:hAnsi="Times New Roman" w:cs="Times New Roman"/>
          <w:color w:val="000000"/>
        </w:rPr>
        <w:t>There is a Contingency Fee Agreement entered between Attorneys and Client.</w:t>
      </w:r>
    </w:p>
    <w:p w14:paraId="41B2A00E" w14:textId="77777777" w:rsidR="00B95C29" w:rsidRDefault="00B95C29" w:rsidP="00B95C29">
      <w:pPr>
        <w:spacing w:line="360" w:lineRule="auto"/>
        <w:jc w:val="both"/>
        <w:rPr>
          <w:rFonts w:ascii="Times New Roman" w:hAnsi="Times New Roman" w:cs="Times New Roman"/>
          <w:color w:val="000000"/>
        </w:rPr>
      </w:pPr>
    </w:p>
    <w:p w14:paraId="73CCD764" w14:textId="77777777" w:rsidR="00B95C29" w:rsidRDefault="00B95C29" w:rsidP="00B95C29">
      <w:pPr>
        <w:spacing w:line="360" w:lineRule="auto"/>
        <w:jc w:val="both"/>
        <w:rPr>
          <w:rFonts w:ascii="Times New Roman" w:hAnsi="Times New Roman" w:cs="Times New Roman"/>
          <w:color w:val="000000"/>
        </w:rPr>
      </w:pPr>
    </w:p>
    <w:p w14:paraId="2C65E105" w14:textId="77777777" w:rsidR="00B95C29" w:rsidRDefault="00B95C29" w:rsidP="00B95C29">
      <w:pPr>
        <w:spacing w:line="360" w:lineRule="auto"/>
        <w:jc w:val="both"/>
        <w:rPr>
          <w:rFonts w:ascii="Times New Roman" w:hAnsi="Times New Roman" w:cs="Times New Roman"/>
          <w:color w:val="000000"/>
        </w:rPr>
      </w:pPr>
    </w:p>
    <w:p w14:paraId="60F395BC" w14:textId="77777777" w:rsidR="00B95C29" w:rsidRDefault="00B95C29" w:rsidP="00B95C29">
      <w:pPr>
        <w:spacing w:line="360" w:lineRule="auto"/>
        <w:jc w:val="both"/>
        <w:rPr>
          <w:rFonts w:ascii="Times New Roman" w:hAnsi="Times New Roman" w:cs="Times New Roman"/>
          <w:color w:val="000000"/>
        </w:rPr>
      </w:pPr>
    </w:p>
    <w:p w14:paraId="31320376" w14:textId="77777777" w:rsidR="00B95C29" w:rsidRPr="00B95C29" w:rsidRDefault="00B95C29" w:rsidP="00B95C29">
      <w:pPr>
        <w:spacing w:line="360" w:lineRule="auto"/>
        <w:jc w:val="both"/>
        <w:rPr>
          <w:rFonts w:ascii="Times New Roman" w:hAnsi="Times New Roman" w:cs="Times New Roman"/>
          <w:color w:val="000000"/>
        </w:rPr>
      </w:pPr>
    </w:p>
    <w:p w14:paraId="28295D96" w14:textId="77777777" w:rsidR="00B15E28" w:rsidRPr="00B15E28" w:rsidRDefault="00B15E28" w:rsidP="00B51251">
      <w:pPr>
        <w:spacing w:line="360" w:lineRule="auto"/>
        <w:jc w:val="both"/>
        <w:rPr>
          <w:rFonts w:ascii="Times New Roman" w:hAnsi="Times New Roman" w:cs="Times New Roman"/>
          <w:b/>
          <w:i/>
          <w:color w:val="000000" w:themeColor="text1"/>
        </w:rPr>
      </w:pPr>
    </w:p>
    <w:p w14:paraId="6E75C649" w14:textId="63ACCEF0" w:rsidR="00385311" w:rsidRPr="007A6503" w:rsidRDefault="00385311" w:rsidP="00DF0D13">
      <w:pPr>
        <w:jc w:val="right"/>
        <w:rPr>
          <w:rFonts w:ascii="Times New Roman" w:hAnsi="Times New Roman" w:cs="Times New Roman"/>
          <w:b/>
          <w:bCs/>
        </w:rPr>
      </w:pPr>
    </w:p>
    <w:p w14:paraId="65A8CD67" w14:textId="69E8D46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14:paraId="24288BCB" w14:textId="510C6258" w:rsidR="00385311" w:rsidRPr="007A6503" w:rsidRDefault="00385311" w:rsidP="00385311">
      <w:pPr>
        <w:jc w:val="right"/>
        <w:rPr>
          <w:rFonts w:ascii="Times New Roman" w:hAnsi="Times New Roman" w:cs="Times New Roman"/>
          <w:b/>
          <w:bCs/>
        </w:rPr>
      </w:pPr>
    </w:p>
    <w:p w14:paraId="6325BCFB" w14:textId="05737C01"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14:paraId="00639570" w14:textId="77777777" w:rsidR="004B7956"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14:paraId="3A68F43A" w14:textId="30581913" w:rsidR="00385311" w:rsidRPr="007A6503" w:rsidRDefault="004B7956" w:rsidP="00385311">
      <w:pPr>
        <w:jc w:val="right"/>
        <w:rPr>
          <w:rFonts w:ascii="Times New Roman" w:hAnsi="Times New Roman" w:cs="Times New Roman"/>
          <w:b/>
          <w:bCs/>
        </w:rPr>
      </w:pPr>
      <w:r>
        <w:rPr>
          <w:rFonts w:ascii="Times New Roman" w:hAnsi="Times New Roman" w:cs="Times New Roman"/>
          <w:b/>
          <w:bCs/>
        </w:rPr>
        <w:t xml:space="preserve">GAUTENG DIVISION, </w:t>
      </w:r>
      <w:r w:rsidR="00CB19AB">
        <w:rPr>
          <w:rFonts w:ascii="Times New Roman" w:hAnsi="Times New Roman" w:cs="Times New Roman"/>
          <w:b/>
          <w:bCs/>
        </w:rPr>
        <w:t>PRETORIA</w:t>
      </w:r>
    </w:p>
    <w:p w14:paraId="41A352DB" w14:textId="31AE6D4E" w:rsidR="00C67D84" w:rsidRPr="007A6503" w:rsidRDefault="00C67D84" w:rsidP="00385311">
      <w:pPr>
        <w:jc w:val="right"/>
        <w:rPr>
          <w:rFonts w:ascii="Times New Roman" w:hAnsi="Times New Roman" w:cs="Times New Roman"/>
          <w:b/>
          <w:bCs/>
        </w:rPr>
      </w:pPr>
    </w:p>
    <w:p w14:paraId="0BA429B2" w14:textId="77777777" w:rsidR="00C67D84" w:rsidRPr="007A6503" w:rsidRDefault="00C67D84" w:rsidP="00385311">
      <w:pPr>
        <w:jc w:val="right"/>
        <w:rPr>
          <w:rFonts w:ascii="Times New Roman" w:hAnsi="Times New Roman" w:cs="Times New Roman"/>
          <w:b/>
          <w:bCs/>
        </w:rPr>
      </w:pPr>
    </w:p>
    <w:p w14:paraId="7A73EEB2" w14:textId="4C9921AB" w:rsidR="00837EA0" w:rsidRPr="007A6503" w:rsidRDefault="00837EA0" w:rsidP="00837EA0">
      <w:pPr>
        <w:rPr>
          <w:rFonts w:ascii="Times New Roman" w:hAnsi="Times New Roman" w:cs="Times New Roman"/>
          <w:b/>
          <w:bCs/>
        </w:rPr>
      </w:pPr>
    </w:p>
    <w:p w14:paraId="5143167A" w14:textId="57771AC1" w:rsidR="00C67D84" w:rsidRPr="007A6503" w:rsidRDefault="00C67D84" w:rsidP="00C67D84">
      <w:pPr>
        <w:spacing w:line="360" w:lineRule="auto"/>
        <w:jc w:val="both"/>
        <w:rPr>
          <w:rFonts w:ascii="Times New Roman" w:hAnsi="Times New Roman" w:cs="Times New Roman"/>
        </w:rPr>
      </w:pPr>
      <w:r w:rsidRPr="007A6503">
        <w:rPr>
          <w:rFonts w:ascii="Times New Roman" w:hAnsi="Times New Roman" w:cs="Times New Roman"/>
          <w:color w:val="000000"/>
        </w:rPr>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xml:space="preserve"> and by release to SAFLII. </w:t>
      </w:r>
      <w:r w:rsidR="006222B4">
        <w:rPr>
          <w:rFonts w:ascii="Times New Roman" w:hAnsi="Times New Roman" w:cs="Times New Roman"/>
          <w:color w:val="000000"/>
        </w:rPr>
        <w:t xml:space="preserve"> </w:t>
      </w:r>
      <w:r w:rsidRPr="007A6503">
        <w:rPr>
          <w:rFonts w:ascii="Times New Roman" w:hAnsi="Times New Roman" w:cs="Times New Roman"/>
          <w:color w:val="000000"/>
        </w:rPr>
        <w:t xml:space="preserve">The date and time for hand-down is deemed to be 16h00 on </w:t>
      </w:r>
      <w:r w:rsidR="00C379F4">
        <w:rPr>
          <w:rFonts w:ascii="Times New Roman" w:hAnsi="Times New Roman" w:cs="Times New Roman"/>
          <w:color w:val="000000"/>
        </w:rPr>
        <w:t xml:space="preserve">4 </w:t>
      </w:r>
      <w:r w:rsidR="00794D3A">
        <w:rPr>
          <w:rFonts w:ascii="Times New Roman" w:hAnsi="Times New Roman" w:cs="Times New Roman"/>
          <w:color w:val="000000"/>
        </w:rPr>
        <w:t xml:space="preserve">May </w:t>
      </w:r>
      <w:r w:rsidRPr="007A6503">
        <w:rPr>
          <w:rFonts w:ascii="Times New Roman" w:hAnsi="Times New Roman" w:cs="Times New Roman"/>
          <w:color w:val="000000"/>
        </w:rPr>
        <w:t>202</w:t>
      </w:r>
      <w:r w:rsidR="004B7956">
        <w:rPr>
          <w:rFonts w:ascii="Times New Roman" w:hAnsi="Times New Roman" w:cs="Times New Roman"/>
          <w:color w:val="000000"/>
        </w:rPr>
        <w:t>3</w:t>
      </w:r>
      <w:r w:rsidRPr="007A6503">
        <w:rPr>
          <w:rFonts w:ascii="Times New Roman" w:hAnsi="Times New Roman" w:cs="Times New Roman"/>
          <w:color w:val="000000"/>
        </w:rPr>
        <w:t>.</w:t>
      </w:r>
    </w:p>
    <w:p w14:paraId="35164E6C" w14:textId="4E4C802B" w:rsidR="00837EA0" w:rsidRDefault="00837EA0" w:rsidP="00837EA0">
      <w:pPr>
        <w:pStyle w:val="NormalWeb"/>
        <w:spacing w:line="480" w:lineRule="auto"/>
        <w:contextualSpacing/>
        <w:jc w:val="both"/>
      </w:pPr>
    </w:p>
    <w:p w14:paraId="67DDC9A9" w14:textId="77777777" w:rsidR="001B7F1F" w:rsidRPr="007A6503" w:rsidRDefault="001B7F1F" w:rsidP="00837EA0">
      <w:pPr>
        <w:pStyle w:val="NormalWeb"/>
        <w:spacing w:line="480" w:lineRule="auto"/>
        <w:contextualSpacing/>
        <w:jc w:val="both"/>
      </w:pPr>
    </w:p>
    <w:p w14:paraId="1D6CBDAB" w14:textId="1009F02A" w:rsidR="00837EA0" w:rsidRPr="007A6503" w:rsidRDefault="00837EA0" w:rsidP="00837EA0">
      <w:pPr>
        <w:pStyle w:val="NormalWeb"/>
        <w:spacing w:line="480" w:lineRule="auto"/>
        <w:contextualSpacing/>
        <w:jc w:val="both"/>
        <w:rPr>
          <w:b/>
          <w:bCs/>
        </w:rPr>
      </w:pPr>
      <w:r w:rsidRPr="007A6503">
        <w:rPr>
          <w:b/>
          <w:bCs/>
        </w:rPr>
        <w:t>DATE OF HEARING:</w:t>
      </w:r>
      <w:r w:rsidR="0003596B">
        <w:rPr>
          <w:b/>
          <w:bCs/>
        </w:rPr>
        <w:tab/>
      </w:r>
      <w:r w:rsidR="0003596B">
        <w:rPr>
          <w:b/>
          <w:bCs/>
        </w:rPr>
        <w:tab/>
      </w:r>
      <w:r w:rsidR="0003596B">
        <w:rPr>
          <w:b/>
          <w:bCs/>
        </w:rPr>
        <w:tab/>
      </w:r>
      <w:r w:rsidR="0003596B">
        <w:rPr>
          <w:b/>
          <w:bCs/>
        </w:rPr>
        <w:tab/>
      </w:r>
      <w:r w:rsidR="00794D3A">
        <w:rPr>
          <w:b/>
          <w:bCs/>
        </w:rPr>
        <w:t xml:space="preserve">28 April </w:t>
      </w:r>
      <w:r w:rsidR="00DC3902" w:rsidRPr="007A6503">
        <w:rPr>
          <w:b/>
          <w:bCs/>
        </w:rPr>
        <w:t>202</w:t>
      </w:r>
      <w:r w:rsidR="004B7956">
        <w:rPr>
          <w:b/>
          <w:bCs/>
        </w:rPr>
        <w:t>3</w:t>
      </w:r>
    </w:p>
    <w:p w14:paraId="29AD7277" w14:textId="17E4D12B" w:rsidR="00837EA0" w:rsidRPr="007A6503" w:rsidRDefault="00DF0D13" w:rsidP="00794D3A">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F44BDF">
        <w:rPr>
          <w:b/>
          <w:bCs/>
        </w:rPr>
        <w:t xml:space="preserve">          </w:t>
      </w:r>
      <w:r w:rsidR="00794D3A">
        <w:rPr>
          <w:b/>
          <w:bCs/>
        </w:rPr>
        <w:t xml:space="preserve">    </w:t>
      </w:r>
      <w:r w:rsidR="00C379F4">
        <w:rPr>
          <w:b/>
          <w:bCs/>
        </w:rPr>
        <w:t xml:space="preserve">4 </w:t>
      </w:r>
      <w:r w:rsidR="00794D3A">
        <w:rPr>
          <w:b/>
          <w:bCs/>
        </w:rPr>
        <w:t xml:space="preserve">May </w:t>
      </w:r>
      <w:r w:rsidR="008036CB" w:rsidRPr="007A6503">
        <w:rPr>
          <w:b/>
          <w:bCs/>
        </w:rPr>
        <w:t>202</w:t>
      </w:r>
      <w:r w:rsidR="004B7956">
        <w:rPr>
          <w:b/>
          <w:bCs/>
        </w:rPr>
        <w:t>3</w:t>
      </w:r>
    </w:p>
    <w:p w14:paraId="4D30B4EA" w14:textId="1B2AC193"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14:paraId="5250EC55" w14:textId="78556120" w:rsidR="000A6B58" w:rsidRPr="007A6503" w:rsidRDefault="000A6B58" w:rsidP="000A6B58">
      <w:pPr>
        <w:rPr>
          <w:rFonts w:ascii="Times New Roman" w:hAnsi="Times New Roman" w:cs="Times New Roman"/>
          <w:b/>
          <w:bCs/>
        </w:rPr>
      </w:pPr>
    </w:p>
    <w:p w14:paraId="1624274F" w14:textId="77777777" w:rsidR="00794D3A" w:rsidRDefault="000A6B58" w:rsidP="000A6B58">
      <w:pPr>
        <w:tabs>
          <w:tab w:val="left" w:pos="4980"/>
        </w:tabs>
        <w:rPr>
          <w:rFonts w:ascii="Times New Roman" w:hAnsi="Times New Roman" w:cs="Times New Roman"/>
          <w:b/>
          <w:bCs/>
        </w:rPr>
      </w:pPr>
      <w:r w:rsidRPr="007A6503">
        <w:rPr>
          <w:rFonts w:ascii="Times New Roman" w:hAnsi="Times New Roman" w:cs="Times New Roman"/>
          <w:b/>
          <w:bCs/>
        </w:rPr>
        <w:t>Counsel for the</w:t>
      </w:r>
      <w:r w:rsidR="00794D3A">
        <w:rPr>
          <w:rFonts w:ascii="Times New Roman" w:hAnsi="Times New Roman" w:cs="Times New Roman"/>
          <w:b/>
          <w:bCs/>
        </w:rPr>
        <w:t xml:space="preserve"> </w:t>
      </w:r>
      <w:r w:rsidR="00CB19AB">
        <w:rPr>
          <w:rFonts w:ascii="Times New Roman" w:hAnsi="Times New Roman" w:cs="Times New Roman"/>
          <w:b/>
          <w:bCs/>
        </w:rPr>
        <w:t>Plaintiff</w:t>
      </w:r>
      <w:r w:rsidRPr="007A6503">
        <w:rPr>
          <w:rFonts w:ascii="Times New Roman" w:hAnsi="Times New Roman" w:cs="Times New Roman"/>
          <w:b/>
          <w:bCs/>
        </w:rPr>
        <w:t>:</w:t>
      </w:r>
    </w:p>
    <w:p w14:paraId="63AC8507" w14:textId="77777777" w:rsidR="00794D3A" w:rsidRDefault="00794D3A" w:rsidP="000A6B58">
      <w:pPr>
        <w:tabs>
          <w:tab w:val="left" w:pos="4980"/>
        </w:tabs>
        <w:rPr>
          <w:rFonts w:ascii="Times New Roman" w:hAnsi="Times New Roman" w:cs="Times New Roman"/>
        </w:rPr>
      </w:pPr>
      <w:r>
        <w:rPr>
          <w:rFonts w:ascii="Times New Roman" w:hAnsi="Times New Roman" w:cs="Times New Roman"/>
        </w:rPr>
        <w:t>Adv KE Radebe</w:t>
      </w:r>
    </w:p>
    <w:p w14:paraId="3E70A941" w14:textId="77777777" w:rsidR="00794D3A" w:rsidRDefault="00794D3A" w:rsidP="000A6B58">
      <w:pPr>
        <w:tabs>
          <w:tab w:val="left" w:pos="4980"/>
        </w:tabs>
        <w:rPr>
          <w:rFonts w:ascii="Times New Roman" w:hAnsi="Times New Roman" w:cs="Times New Roman"/>
        </w:rPr>
      </w:pPr>
      <w:r>
        <w:rPr>
          <w:rFonts w:ascii="Times New Roman" w:hAnsi="Times New Roman" w:cs="Times New Roman"/>
        </w:rPr>
        <w:t>Cell no: 072 991 3652</w:t>
      </w:r>
    </w:p>
    <w:p w14:paraId="1EA45536" w14:textId="05C6DAD5" w:rsidR="00794D3A" w:rsidRDefault="00794D3A" w:rsidP="000A6B58">
      <w:pPr>
        <w:tabs>
          <w:tab w:val="left" w:pos="4980"/>
        </w:tabs>
        <w:rPr>
          <w:rFonts w:ascii="Times New Roman" w:hAnsi="Times New Roman" w:cs="Times New Roman"/>
        </w:rPr>
      </w:pPr>
      <w:r>
        <w:rPr>
          <w:rFonts w:ascii="Times New Roman" w:hAnsi="Times New Roman" w:cs="Times New Roman"/>
        </w:rPr>
        <w:t xml:space="preserve">Email: </w:t>
      </w:r>
      <w:hyperlink r:id="rId10" w:history="1">
        <w:r w:rsidRPr="00655752">
          <w:rPr>
            <w:rStyle w:val="Hyperlink"/>
            <w:rFonts w:ascii="Times New Roman" w:hAnsi="Times New Roman" w:cs="Times New Roman"/>
          </w:rPr>
          <w:t>rkatlegoedgar@yahoo.com</w:t>
        </w:r>
      </w:hyperlink>
    </w:p>
    <w:p w14:paraId="72EC44B1" w14:textId="49BE2528" w:rsidR="000A6B58" w:rsidRDefault="00AB0360" w:rsidP="000A6B58">
      <w:pPr>
        <w:tabs>
          <w:tab w:val="left" w:pos="4980"/>
        </w:tabs>
        <w:rPr>
          <w:rFonts w:ascii="Times New Roman" w:hAnsi="Times New Roman" w:cs="Times New Roman"/>
          <w:b/>
          <w:bCs/>
        </w:rPr>
      </w:pPr>
      <w:r>
        <w:rPr>
          <w:rFonts w:ascii="Times New Roman" w:hAnsi="Times New Roman" w:cs="Times New Roman"/>
          <w:b/>
          <w:bCs/>
        </w:rPr>
        <w:tab/>
        <w:t xml:space="preserve"> </w:t>
      </w:r>
    </w:p>
    <w:p w14:paraId="5ADBA55D" w14:textId="703A38CE" w:rsidR="004B7956" w:rsidRDefault="004B7956" w:rsidP="000A6B58">
      <w:pPr>
        <w:tabs>
          <w:tab w:val="left" w:pos="4980"/>
        </w:tabs>
        <w:rPr>
          <w:rFonts w:ascii="Times New Roman" w:hAnsi="Times New Roman" w:cs="Times New Roman"/>
          <w:b/>
          <w:bCs/>
        </w:rPr>
      </w:pPr>
      <w:r w:rsidRPr="007A6503">
        <w:rPr>
          <w:rFonts w:ascii="Times New Roman" w:hAnsi="Times New Roman" w:cs="Times New Roman"/>
          <w:b/>
          <w:bCs/>
        </w:rPr>
        <w:t>Attorney for the</w:t>
      </w:r>
      <w:r w:rsidR="00794D3A">
        <w:rPr>
          <w:rFonts w:ascii="Times New Roman" w:hAnsi="Times New Roman" w:cs="Times New Roman"/>
          <w:b/>
          <w:bCs/>
        </w:rPr>
        <w:t xml:space="preserve"> </w:t>
      </w:r>
      <w:r w:rsidR="00CB19AB">
        <w:rPr>
          <w:rFonts w:ascii="Times New Roman" w:hAnsi="Times New Roman" w:cs="Times New Roman"/>
          <w:b/>
          <w:bCs/>
        </w:rPr>
        <w:t>Plaintiff</w:t>
      </w:r>
      <w:r>
        <w:rPr>
          <w:rFonts w:ascii="Times New Roman" w:hAnsi="Times New Roman" w:cs="Times New Roman"/>
          <w:b/>
          <w:bCs/>
        </w:rPr>
        <w:t>:</w:t>
      </w:r>
    </w:p>
    <w:p w14:paraId="5B5D6C73" w14:textId="028BA5C6" w:rsidR="00794D3A" w:rsidRDefault="00794D3A" w:rsidP="000A6B58">
      <w:pPr>
        <w:tabs>
          <w:tab w:val="left" w:pos="4980"/>
        </w:tabs>
        <w:rPr>
          <w:rFonts w:ascii="Times New Roman" w:hAnsi="Times New Roman" w:cs="Times New Roman"/>
        </w:rPr>
      </w:pPr>
      <w:r>
        <w:rPr>
          <w:rFonts w:ascii="Times New Roman" w:hAnsi="Times New Roman" w:cs="Times New Roman"/>
        </w:rPr>
        <w:t>Marisana Mashedi Inc.</w:t>
      </w:r>
    </w:p>
    <w:p w14:paraId="76EDF901" w14:textId="5CC892EE" w:rsidR="00794D3A" w:rsidRDefault="00794D3A" w:rsidP="000A6B58">
      <w:pPr>
        <w:tabs>
          <w:tab w:val="left" w:pos="4980"/>
        </w:tabs>
        <w:rPr>
          <w:rFonts w:ascii="Times New Roman" w:hAnsi="Times New Roman" w:cs="Times New Roman"/>
        </w:rPr>
      </w:pPr>
      <w:r>
        <w:rPr>
          <w:rFonts w:ascii="Times New Roman" w:hAnsi="Times New Roman" w:cs="Times New Roman"/>
        </w:rPr>
        <w:t>Tel no: 012- 321 0510</w:t>
      </w:r>
    </w:p>
    <w:p w14:paraId="0B330A89" w14:textId="6B7B5967" w:rsidR="00794D3A" w:rsidRDefault="00794D3A" w:rsidP="000A6B58">
      <w:pPr>
        <w:tabs>
          <w:tab w:val="left" w:pos="4980"/>
        </w:tabs>
        <w:rPr>
          <w:rFonts w:ascii="Times New Roman" w:hAnsi="Times New Roman" w:cs="Times New Roman"/>
        </w:rPr>
      </w:pPr>
      <w:r>
        <w:rPr>
          <w:rFonts w:ascii="Times New Roman" w:hAnsi="Times New Roman" w:cs="Times New Roman"/>
        </w:rPr>
        <w:t xml:space="preserve">Email: </w:t>
      </w:r>
      <w:hyperlink r:id="rId11" w:history="1">
        <w:r w:rsidRPr="00655752">
          <w:rPr>
            <w:rStyle w:val="Hyperlink"/>
            <w:rFonts w:ascii="Times New Roman" w:hAnsi="Times New Roman" w:cs="Times New Roman"/>
          </w:rPr>
          <w:t>admin@mmashediattorneys.co.za</w:t>
        </w:r>
      </w:hyperlink>
    </w:p>
    <w:p w14:paraId="02BD789C" w14:textId="77777777" w:rsidR="00794D3A" w:rsidRPr="00794D3A" w:rsidRDefault="00794D3A" w:rsidP="000A6B58">
      <w:pPr>
        <w:tabs>
          <w:tab w:val="left" w:pos="4980"/>
        </w:tabs>
        <w:rPr>
          <w:rFonts w:ascii="Times New Roman" w:hAnsi="Times New Roman" w:cs="Times New Roman"/>
        </w:rPr>
      </w:pPr>
    </w:p>
    <w:p w14:paraId="1219AB2C" w14:textId="6EA86085" w:rsidR="000A6B58" w:rsidRPr="007A6503" w:rsidRDefault="000A6B58" w:rsidP="000A6B58">
      <w:pPr>
        <w:tabs>
          <w:tab w:val="left" w:pos="4980"/>
        </w:tabs>
        <w:rPr>
          <w:rFonts w:ascii="Times New Roman" w:hAnsi="Times New Roman" w:cs="Times New Roman"/>
          <w:bCs/>
        </w:rPr>
      </w:pPr>
    </w:p>
    <w:p w14:paraId="11D56045" w14:textId="38DDA014" w:rsidR="003E4FEB" w:rsidRPr="007A6503" w:rsidRDefault="0003596B" w:rsidP="000A6B58">
      <w:pPr>
        <w:tabs>
          <w:tab w:val="left" w:pos="498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14:paraId="67603433" w14:textId="3DE317D3" w:rsidR="00AB3DE4" w:rsidRPr="00794D3A" w:rsidRDefault="004B7956" w:rsidP="00AB0360">
      <w:pPr>
        <w:tabs>
          <w:tab w:val="left" w:pos="4980"/>
        </w:tabs>
        <w:rPr>
          <w:rFonts w:ascii="Times New Roman" w:hAnsi="Times New Roman" w:cs="Times New Roman"/>
        </w:rPr>
      </w:pPr>
      <w:r w:rsidRPr="00AB0360">
        <w:rPr>
          <w:rFonts w:ascii="Times New Roman" w:hAnsi="Times New Roman" w:cs="Times New Roman"/>
          <w:b/>
          <w:bCs/>
        </w:rPr>
        <w:t xml:space="preserve">Attorney for the </w:t>
      </w:r>
      <w:r w:rsidR="00794D3A">
        <w:rPr>
          <w:rFonts w:ascii="Times New Roman" w:hAnsi="Times New Roman" w:cs="Times New Roman"/>
          <w:b/>
          <w:bCs/>
        </w:rPr>
        <w:t>Defendant</w:t>
      </w:r>
      <w:r w:rsidRPr="00AB0360">
        <w:rPr>
          <w:rFonts w:ascii="Times New Roman" w:hAnsi="Times New Roman" w:cs="Times New Roman"/>
          <w:b/>
          <w:bCs/>
        </w:rPr>
        <w:t>:</w:t>
      </w:r>
      <w:r w:rsidR="00794D3A">
        <w:rPr>
          <w:rFonts w:ascii="Times New Roman" w:hAnsi="Times New Roman" w:cs="Times New Roman"/>
          <w:b/>
          <w:bCs/>
        </w:rPr>
        <w:t xml:space="preserve"> </w:t>
      </w:r>
      <w:r w:rsidR="00794D3A" w:rsidRPr="00794D3A">
        <w:rPr>
          <w:rFonts w:ascii="Times New Roman" w:hAnsi="Times New Roman" w:cs="Times New Roman"/>
        </w:rPr>
        <w:t>No Appearance</w:t>
      </w:r>
    </w:p>
    <w:p w14:paraId="5E7AF2C8" w14:textId="77777777" w:rsidR="00FB3669" w:rsidRPr="007A6503" w:rsidRDefault="00FB3669">
      <w:pPr>
        <w:tabs>
          <w:tab w:val="left" w:pos="4980"/>
        </w:tabs>
        <w:rPr>
          <w:rFonts w:ascii="Times New Roman" w:hAnsi="Times New Roman" w:cs="Times New Roman"/>
          <w:b/>
          <w:bCs/>
        </w:rPr>
      </w:pPr>
    </w:p>
    <w:sectPr w:rsidR="00FB3669" w:rsidRPr="007A6503" w:rsidSect="003A1E6A">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C1368" w14:textId="77777777" w:rsidR="00D73E76" w:rsidRDefault="00D73E76" w:rsidP="003914A2">
      <w:r>
        <w:separator/>
      </w:r>
    </w:p>
  </w:endnote>
  <w:endnote w:type="continuationSeparator" w:id="0">
    <w:p w14:paraId="1A4F1F72" w14:textId="77777777" w:rsidR="00D73E76" w:rsidRDefault="00D73E76"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420638BF"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6E424B">
          <w:rPr>
            <w:rStyle w:val="PageNumber"/>
            <w:rFonts w:ascii="Times New Roman" w:hAnsi="Times New Roman" w:cs="Times New Roman"/>
            <w:noProof/>
          </w:rPr>
          <w:t>4</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80F71" w14:textId="77777777" w:rsidR="00D73E76" w:rsidRDefault="00D73E76" w:rsidP="003914A2">
      <w:r>
        <w:separator/>
      </w:r>
    </w:p>
  </w:footnote>
  <w:footnote w:type="continuationSeparator" w:id="0">
    <w:p w14:paraId="5AFA3690" w14:textId="77777777" w:rsidR="00D73E76" w:rsidRDefault="00D73E76" w:rsidP="003914A2">
      <w:r>
        <w:continuationSeparator/>
      </w:r>
    </w:p>
  </w:footnote>
  <w:footnote w:id="1">
    <w:p w14:paraId="408B7BBD" w14:textId="77777777" w:rsidR="00F26FF2" w:rsidRDefault="00F26FF2" w:rsidP="00F26FF2">
      <w:pPr>
        <w:pStyle w:val="FootnoteText"/>
        <w:spacing w:line="360" w:lineRule="auto"/>
        <w:jc w:val="both"/>
        <w:rPr>
          <w:rFonts w:ascii="Times New Roman" w:hAnsi="Times New Roman" w:cs="Times New Roman"/>
        </w:rPr>
      </w:pPr>
      <w:r>
        <w:rPr>
          <w:rStyle w:val="FootnoteReference"/>
        </w:rPr>
        <w:footnoteRef/>
      </w:r>
      <w:r>
        <w:t xml:space="preserve"> </w:t>
      </w:r>
      <w:r>
        <w:rPr>
          <w:rFonts w:ascii="Times New Roman" w:hAnsi="Times New Roman" w:cs="Times New Roman"/>
        </w:rPr>
        <w:t>R</w:t>
      </w:r>
      <w:r w:rsidRPr="00755B90">
        <w:rPr>
          <w:rFonts w:ascii="Times New Roman" w:hAnsi="Times New Roman" w:cs="Times New Roman"/>
        </w:rPr>
        <w:t xml:space="preserve">ule 38(2) </w:t>
      </w:r>
      <w:r>
        <w:rPr>
          <w:rFonts w:ascii="Times New Roman" w:hAnsi="Times New Roman" w:cs="Times New Roman"/>
        </w:rPr>
        <w:t>provides:</w:t>
      </w:r>
    </w:p>
    <w:p w14:paraId="4216D85A" w14:textId="77777777" w:rsidR="00F26FF2" w:rsidRPr="00755B90" w:rsidRDefault="00F26FF2" w:rsidP="00F26FF2">
      <w:pPr>
        <w:pStyle w:val="FootnoteText"/>
        <w:spacing w:line="360" w:lineRule="auto"/>
        <w:jc w:val="both"/>
        <w:rPr>
          <w:rFonts w:ascii="Times New Roman" w:hAnsi="Times New Roman" w:cs="Times New Roman"/>
          <w:lang w:val="en-US"/>
        </w:rPr>
      </w:pPr>
      <w:r>
        <w:rPr>
          <w:rFonts w:ascii="Times New Roman" w:hAnsi="Times New Roman" w:cs="Times New Roman"/>
          <w:lang w:val="en-US"/>
        </w:rPr>
        <w:t>“</w:t>
      </w:r>
      <w:r w:rsidRPr="00755B90">
        <w:rPr>
          <w:rFonts w:ascii="Times New Roman" w:hAnsi="Times New Roman" w:cs="Times New Roman"/>
          <w:lang w:val="en-US"/>
        </w:rPr>
        <w:t xml:space="preserve">The witnesses at the trial of any action shall be examined </w:t>
      </w:r>
      <w:r w:rsidRPr="00755B90">
        <w:rPr>
          <w:rFonts w:ascii="Times New Roman" w:hAnsi="Times New Roman" w:cs="Times New Roman"/>
          <w:i/>
          <w:iCs/>
          <w:lang w:val="en-US"/>
        </w:rPr>
        <w:t>viva voce</w:t>
      </w:r>
      <w:r w:rsidRPr="00755B90">
        <w:rPr>
          <w:rFonts w:ascii="Times New Roman" w:hAnsi="Times New Roman" w:cs="Times New Roman"/>
          <w:lang w:val="en-US"/>
        </w:rPr>
        <w:t>, but a court may at any time, for sufficient reason, order that all or any of the evidence to be adduced at any trial be given on affidavit or that the affidavit of any witness be read at the hearing, on such terms and conditions as to</w:t>
      </w:r>
      <w:r>
        <w:rPr>
          <w:rFonts w:ascii="Times New Roman" w:hAnsi="Times New Roman" w:cs="Times New Roman"/>
          <w:lang w:val="en-US"/>
        </w:rPr>
        <w:t xml:space="preserve"> </w:t>
      </w:r>
      <w:r w:rsidRPr="00755B90">
        <w:rPr>
          <w:rFonts w:ascii="Times New Roman" w:hAnsi="Times New Roman" w:cs="Times New Roman"/>
          <w:lang w:val="en-US"/>
        </w:rPr>
        <w:t>it may seem meet: Provided that where it appears to the court that any other party reasonably requires the attendance of a witness for cross-examination, and such witness can be produced, the evidence of such witness sha</w:t>
      </w:r>
      <w:r>
        <w:rPr>
          <w:rFonts w:ascii="Times New Roman" w:hAnsi="Times New Roman" w:cs="Times New Roman"/>
          <w:lang w:val="en-US"/>
        </w:rPr>
        <w:t xml:space="preserve">ll </w:t>
      </w:r>
      <w:r w:rsidRPr="00755B90">
        <w:rPr>
          <w:rFonts w:ascii="Times New Roman" w:hAnsi="Times New Roman" w:cs="Times New Roman"/>
          <w:lang w:val="en-US"/>
        </w:rPr>
        <w:t xml:space="preserve"> not be given on affidavit.</w:t>
      </w:r>
    </w:p>
  </w:footnote>
  <w:footnote w:id="2">
    <w:p w14:paraId="636225FB" w14:textId="3E55D85A" w:rsidR="002710CA" w:rsidRPr="003F4D81" w:rsidRDefault="002710CA" w:rsidP="003F4D81">
      <w:pPr>
        <w:pStyle w:val="NormalWeb"/>
        <w:rPr>
          <w:sz w:val="20"/>
          <w:szCs w:val="20"/>
          <w:lang w:val="en-ZA"/>
        </w:rPr>
      </w:pPr>
      <w:r w:rsidRPr="002710CA">
        <w:rPr>
          <w:rStyle w:val="FootnoteReference"/>
          <w:sz w:val="20"/>
          <w:szCs w:val="20"/>
        </w:rPr>
        <w:footnoteRef/>
      </w:r>
      <w:r w:rsidRPr="002710CA">
        <w:rPr>
          <w:sz w:val="20"/>
          <w:szCs w:val="20"/>
        </w:rPr>
        <w:t xml:space="preserve"> (21261/08) [2013] ZAGPJHC </w:t>
      </w:r>
      <w:r w:rsidR="003F4D81" w:rsidRPr="002710CA">
        <w:rPr>
          <w:sz w:val="20"/>
          <w:szCs w:val="20"/>
        </w:rPr>
        <w:t>106.</w:t>
      </w:r>
    </w:p>
  </w:footnote>
  <w:footnote w:id="3">
    <w:p w14:paraId="574D0C36" w14:textId="3DE9A14B" w:rsidR="003F4D81" w:rsidRPr="003F4D81" w:rsidRDefault="003F4D81">
      <w:pPr>
        <w:pStyle w:val="FootnoteText"/>
        <w:rPr>
          <w:rFonts w:ascii="Times New Roman" w:hAnsi="Times New Roman" w:cs="Times New Roman"/>
          <w:lang w:val="en-US"/>
        </w:rPr>
      </w:pPr>
      <w:r w:rsidRPr="003F4D81">
        <w:rPr>
          <w:rStyle w:val="FootnoteReference"/>
          <w:rFonts w:ascii="Times New Roman" w:hAnsi="Times New Roman" w:cs="Times New Roman"/>
        </w:rPr>
        <w:footnoteRef/>
      </w:r>
      <w:r w:rsidRPr="003F4D81">
        <w:rPr>
          <w:rFonts w:ascii="Times New Roman" w:hAnsi="Times New Roman" w:cs="Times New Roman"/>
        </w:rPr>
        <w:t xml:space="preserve"> See page 78.</w:t>
      </w:r>
    </w:p>
  </w:footnote>
  <w:footnote w:id="4">
    <w:p w14:paraId="2C85E854" w14:textId="1FAAD196" w:rsidR="00C30E1E" w:rsidRPr="00C30E1E" w:rsidRDefault="003F4D81" w:rsidP="00C30E1E">
      <w:pPr>
        <w:pStyle w:val="NormalWeb"/>
        <w:rPr>
          <w:sz w:val="20"/>
          <w:szCs w:val="20"/>
          <w:lang w:val="en-ZA"/>
        </w:rPr>
      </w:pPr>
      <w:r w:rsidRPr="00C30E1E">
        <w:rPr>
          <w:rStyle w:val="FootnoteReference"/>
          <w:sz w:val="20"/>
          <w:szCs w:val="20"/>
        </w:rPr>
        <w:footnoteRef/>
      </w:r>
      <w:r w:rsidRPr="00C30E1E">
        <w:rPr>
          <w:sz w:val="20"/>
          <w:szCs w:val="20"/>
        </w:rPr>
        <w:t xml:space="preserve"> </w:t>
      </w:r>
      <w:r w:rsidR="00C30E1E" w:rsidRPr="00C30E1E">
        <w:rPr>
          <w:i/>
          <w:iCs/>
          <w:sz w:val="20"/>
          <w:szCs w:val="20"/>
        </w:rPr>
        <w:t>Groenewald v Road Accident Fund</w:t>
      </w:r>
      <w:r w:rsidR="00C30E1E" w:rsidRPr="00C30E1E">
        <w:rPr>
          <w:sz w:val="20"/>
          <w:szCs w:val="20"/>
        </w:rPr>
        <w:t xml:space="preserve"> (74920/2014) [2017] ZAGPPHC 879 at </w:t>
      </w:r>
      <w:r w:rsidR="00C30E1E">
        <w:rPr>
          <w:sz w:val="20"/>
          <w:szCs w:val="20"/>
        </w:rPr>
        <w:t>para [</w:t>
      </w:r>
      <w:r w:rsidR="00C30E1E" w:rsidRPr="00C30E1E">
        <w:rPr>
          <w:sz w:val="20"/>
          <w:szCs w:val="20"/>
        </w:rPr>
        <w:t>3</w:t>
      </w:r>
      <w:r w:rsidR="00C30E1E">
        <w:rPr>
          <w:sz w:val="20"/>
          <w:szCs w:val="20"/>
        </w:rPr>
        <w:t>]</w:t>
      </w:r>
      <w:r w:rsidR="00C30E1E" w:rsidRPr="00C30E1E">
        <w:rPr>
          <w:sz w:val="20"/>
          <w:szCs w:val="20"/>
        </w:rPr>
        <w:t>.</w:t>
      </w:r>
    </w:p>
    <w:p w14:paraId="047E364E" w14:textId="282EB85B" w:rsidR="003F4D81" w:rsidRPr="00C30E1E" w:rsidRDefault="003F4D81">
      <w:pPr>
        <w:pStyle w:val="FootnoteText"/>
        <w:rPr>
          <w:rFonts w:ascii="Times New Roman" w:hAnsi="Times New Roman" w:cs="Times New Roman"/>
          <w:lang w:val="en-US"/>
        </w:rPr>
      </w:pPr>
    </w:p>
  </w:footnote>
  <w:footnote w:id="5">
    <w:p w14:paraId="3C9C32DC" w14:textId="132E1A1C" w:rsidR="00CD1CA2" w:rsidRPr="00CD1CA2" w:rsidRDefault="00CD1CA2">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2019 (2) SA 233 (SCA) at para [40]-[44].</w:t>
      </w:r>
    </w:p>
  </w:footnote>
  <w:footnote w:id="6">
    <w:p w14:paraId="10CFC106" w14:textId="21A97C47" w:rsidR="00E77AC9" w:rsidRPr="00E77AC9" w:rsidRDefault="00E77AC9">
      <w:pPr>
        <w:pStyle w:val="FootnoteText"/>
        <w:rPr>
          <w:rFonts w:ascii="Times New Roman" w:hAnsi="Times New Roman" w:cs="Times New Roman"/>
          <w:lang w:val="en-US"/>
        </w:rPr>
      </w:pPr>
      <w:r w:rsidRPr="00E77AC9">
        <w:rPr>
          <w:rStyle w:val="FootnoteReference"/>
          <w:rFonts w:ascii="Times New Roman" w:hAnsi="Times New Roman" w:cs="Times New Roman"/>
        </w:rPr>
        <w:footnoteRef/>
      </w:r>
      <w:r w:rsidRPr="00E77AC9">
        <w:rPr>
          <w:rFonts w:ascii="Times New Roman" w:hAnsi="Times New Roman" w:cs="Times New Roman"/>
        </w:rPr>
        <w:t xml:space="preserve"> </w:t>
      </w:r>
      <w:r w:rsidRPr="00E77AC9">
        <w:rPr>
          <w:rFonts w:ascii="Times New Roman" w:hAnsi="Times New Roman" w:cs="Times New Roman"/>
          <w:color w:val="242121"/>
          <w:shd w:val="clear" w:color="auto" w:fill="FFFFFF"/>
        </w:rPr>
        <w:t>Southern Insurance Association V Bailey NO 1984 (1)98(AD) at 113 G</w:t>
      </w:r>
    </w:p>
  </w:footnote>
  <w:footnote w:id="7">
    <w:p w14:paraId="005D2F21" w14:textId="24BBA50C" w:rsidR="00B8289A" w:rsidRPr="00B8289A" w:rsidRDefault="00B8289A">
      <w:pPr>
        <w:pStyle w:val="FootnoteText"/>
        <w:rPr>
          <w:rFonts w:ascii="Times New Roman" w:hAnsi="Times New Roman" w:cs="Times New Roman"/>
          <w:lang w:val="en-US"/>
        </w:rPr>
      </w:pPr>
      <w:r w:rsidRPr="00B8289A">
        <w:rPr>
          <w:rStyle w:val="FootnoteReference"/>
          <w:rFonts w:ascii="Times New Roman" w:hAnsi="Times New Roman" w:cs="Times New Roman"/>
        </w:rPr>
        <w:footnoteRef/>
      </w:r>
      <w:r w:rsidRPr="00B8289A">
        <w:rPr>
          <w:rFonts w:ascii="Times New Roman" w:hAnsi="Times New Roman" w:cs="Times New Roman"/>
        </w:rPr>
        <w:t xml:space="preserve"> The Quantum yearbook, 2012:106 </w:t>
      </w:r>
      <w:r>
        <w:rPr>
          <w:rFonts w:ascii="Times New Roman" w:hAnsi="Times New Roman" w:cs="Times New Roman"/>
        </w:rPr>
        <w:t>-</w:t>
      </w:r>
      <w:r w:rsidRPr="00B8289A">
        <w:rPr>
          <w:rFonts w:ascii="Times New Roman" w:hAnsi="Times New Roman" w:cs="Times New Roman"/>
        </w:rPr>
        <w:t xml:space="preserve"> “The best guide to likely earning</w:t>
      </w:r>
      <w:r>
        <w:rPr>
          <w:rFonts w:ascii="Times New Roman" w:hAnsi="Times New Roman" w:cs="Times New Roman"/>
        </w:rPr>
        <w:t xml:space="preserve">s </w:t>
      </w:r>
      <w:r w:rsidRPr="00B8289A">
        <w:rPr>
          <w:rFonts w:ascii="Times New Roman" w:hAnsi="Times New Roman" w:cs="Times New Roman"/>
        </w:rPr>
        <w:t>is often what the victim was earning at the time of the accident”.</w:t>
      </w:r>
    </w:p>
  </w:footnote>
  <w:footnote w:id="8">
    <w:p w14:paraId="2E8239C4" w14:textId="252D5D22" w:rsidR="00D32A9F" w:rsidRPr="00735DFB" w:rsidRDefault="00D32A9F">
      <w:pPr>
        <w:pStyle w:val="FootnoteText"/>
        <w:rPr>
          <w:rFonts w:ascii="Times New Roman" w:hAnsi="Times New Roman" w:cs="Times New Roman"/>
          <w:color w:val="000000" w:themeColor="text1"/>
          <w:lang w:val="en-US"/>
        </w:rPr>
      </w:pPr>
      <w:r>
        <w:rPr>
          <w:rStyle w:val="FootnoteReference"/>
        </w:rPr>
        <w:footnoteRef/>
      </w:r>
      <w:r>
        <w:t xml:space="preserve"> </w:t>
      </w:r>
      <w:r w:rsidR="00735DFB">
        <w:rPr>
          <w:rStyle w:val="apple-converted-space"/>
          <w:color w:val="242121"/>
        </w:rPr>
        <w:t> </w:t>
      </w:r>
      <w:hyperlink r:id="rId1" w:history="1">
        <w:r w:rsidR="00735DFB" w:rsidRPr="00735DFB">
          <w:rPr>
            <w:rStyle w:val="Hyperlink"/>
            <w:rFonts w:ascii="Times New Roman" w:hAnsi="Times New Roman" w:cs="Times New Roman"/>
            <w:i/>
            <w:iCs/>
            <w:color w:val="000000" w:themeColor="text1"/>
            <w:sz w:val="16"/>
            <w:szCs w:val="16"/>
            <w:u w:val="none"/>
            <w:lang w:val="en-US"/>
          </w:rPr>
          <w:t>L Steynberg, “Fair” Mathematics in assessing delictual damages</w:t>
        </w:r>
      </w:hyperlink>
      <w:r w:rsidR="00735DFB" w:rsidRPr="00735DFB">
        <w:rPr>
          <w:rFonts w:ascii="Times New Roman" w:hAnsi="Times New Roman" w:cs="Times New Roman"/>
          <w:i/>
          <w:iCs/>
          <w:color w:val="000000" w:themeColor="text1"/>
          <w:sz w:val="16"/>
          <w:szCs w:val="16"/>
          <w:lang w:val="en-US"/>
        </w:rPr>
        <w:t>, Professor, Department of Private Law, Unisa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3555B0E"/>
    <w:multiLevelType w:val="hybridMultilevel"/>
    <w:tmpl w:val="9FE456DC"/>
    <w:lvl w:ilvl="0" w:tplc="470C1FB4">
      <w:start w:val="10"/>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18536915"/>
    <w:multiLevelType w:val="hybridMultilevel"/>
    <w:tmpl w:val="74C0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B86EF9"/>
    <w:multiLevelType w:val="hybridMultilevel"/>
    <w:tmpl w:val="255CA5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EB0751A"/>
    <w:multiLevelType w:val="hybridMultilevel"/>
    <w:tmpl w:val="66BA6E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265A0118"/>
    <w:multiLevelType w:val="hybridMultilevel"/>
    <w:tmpl w:val="801AE128"/>
    <w:lvl w:ilvl="0" w:tplc="08090001">
      <w:start w:val="1"/>
      <w:numFmt w:val="bullet"/>
      <w:lvlText w:val=""/>
      <w:lvlJc w:val="left"/>
      <w:pPr>
        <w:ind w:left="1347" w:hanging="360"/>
      </w:pPr>
      <w:rPr>
        <w:rFonts w:ascii="Symbol" w:hAnsi="Symbol" w:hint="default"/>
      </w:rPr>
    </w:lvl>
    <w:lvl w:ilvl="1" w:tplc="08090003" w:tentative="1">
      <w:start w:val="1"/>
      <w:numFmt w:val="bullet"/>
      <w:lvlText w:val="o"/>
      <w:lvlJc w:val="left"/>
      <w:pPr>
        <w:ind w:left="2067" w:hanging="360"/>
      </w:pPr>
      <w:rPr>
        <w:rFonts w:ascii="Courier New" w:hAnsi="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6">
    <w:nsid w:val="45C01F00"/>
    <w:multiLevelType w:val="hybridMultilevel"/>
    <w:tmpl w:val="D43C8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24020E6"/>
    <w:multiLevelType w:val="hybridMultilevel"/>
    <w:tmpl w:val="8F7E3F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583D70C5"/>
    <w:multiLevelType w:val="hybridMultilevel"/>
    <w:tmpl w:val="24BA625A"/>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6AA57F7D"/>
    <w:multiLevelType w:val="multilevel"/>
    <w:tmpl w:val="0C521E28"/>
    <w:lvl w:ilvl="0">
      <w:start w:val="1"/>
      <w:numFmt w:val="decimal"/>
      <w:lvlText w:val="%1."/>
      <w:lvlJc w:val="left"/>
      <w:pPr>
        <w:ind w:left="720" w:hanging="360"/>
      </w:pPr>
      <w:rPr>
        <w:i w:val="0"/>
        <w:iCs w:val="0"/>
      </w:r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lvlText w:val="%6."/>
      <w:lvlJc w:val="left"/>
      <w:pPr>
        <w:ind w:left="720" w:hanging="360"/>
      </w:p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ADE5C00"/>
    <w:multiLevelType w:val="hybridMultilevel"/>
    <w:tmpl w:val="57C824EA"/>
    <w:lvl w:ilvl="0" w:tplc="28441D02">
      <w:start w:val="1"/>
      <w:numFmt w:val="decimal"/>
      <w:lvlText w:val="[%1]"/>
      <w:lvlJc w:val="left"/>
      <w:pPr>
        <w:ind w:left="720" w:hanging="360"/>
      </w:pPr>
      <w:rPr>
        <w:rFonts w:ascii="Times New Roman" w:hAnsi="Times New Roman" w:cs="Times New Roman" w:hint="default"/>
      </w:rPr>
    </w:lvl>
    <w:lvl w:ilvl="1" w:tplc="9B581EE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BC46AA4"/>
    <w:multiLevelType w:val="hybridMultilevel"/>
    <w:tmpl w:val="C76ACD6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3"/>
  </w:num>
  <w:num w:numId="4">
    <w:abstractNumId w:val="5"/>
  </w:num>
  <w:num w:numId="5">
    <w:abstractNumId w:val="6"/>
  </w:num>
  <w:num w:numId="6">
    <w:abstractNumId w:val="7"/>
  </w:num>
  <w:num w:numId="7">
    <w:abstractNumId w:val="1"/>
  </w:num>
  <w:num w:numId="8">
    <w:abstractNumId w:val="4"/>
  </w:num>
  <w:num w:numId="9">
    <w:abstractNumId w:val="2"/>
  </w:num>
  <w:num w:numId="10">
    <w:abstractNumId w:val="8"/>
  </w:num>
  <w:num w:numId="11">
    <w:abstractNumId w:val="9"/>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44AA"/>
    <w:rsid w:val="00005B9B"/>
    <w:rsid w:val="00006848"/>
    <w:rsid w:val="00010CA8"/>
    <w:rsid w:val="00011A0B"/>
    <w:rsid w:val="00016C81"/>
    <w:rsid w:val="00033857"/>
    <w:rsid w:val="0003589D"/>
    <w:rsid w:val="0003596B"/>
    <w:rsid w:val="0003713B"/>
    <w:rsid w:val="000459B1"/>
    <w:rsid w:val="000546E2"/>
    <w:rsid w:val="00066D0A"/>
    <w:rsid w:val="000745D4"/>
    <w:rsid w:val="0007495F"/>
    <w:rsid w:val="000879A0"/>
    <w:rsid w:val="00097058"/>
    <w:rsid w:val="0009792A"/>
    <w:rsid w:val="000A0CF8"/>
    <w:rsid w:val="000A2D18"/>
    <w:rsid w:val="000A373B"/>
    <w:rsid w:val="000A6757"/>
    <w:rsid w:val="000A6B58"/>
    <w:rsid w:val="000C27D0"/>
    <w:rsid w:val="000C3050"/>
    <w:rsid w:val="000D0F97"/>
    <w:rsid w:val="000E018F"/>
    <w:rsid w:val="000E1435"/>
    <w:rsid w:val="000F2890"/>
    <w:rsid w:val="000F3061"/>
    <w:rsid w:val="000F4570"/>
    <w:rsid w:val="000F63AD"/>
    <w:rsid w:val="000F760F"/>
    <w:rsid w:val="0010104C"/>
    <w:rsid w:val="001034AD"/>
    <w:rsid w:val="0010568A"/>
    <w:rsid w:val="001147C7"/>
    <w:rsid w:val="00115A48"/>
    <w:rsid w:val="00117D1F"/>
    <w:rsid w:val="00120828"/>
    <w:rsid w:val="001245EF"/>
    <w:rsid w:val="00132AA7"/>
    <w:rsid w:val="001356B3"/>
    <w:rsid w:val="0014035A"/>
    <w:rsid w:val="0015206F"/>
    <w:rsid w:val="001618A8"/>
    <w:rsid w:val="00162D98"/>
    <w:rsid w:val="00163376"/>
    <w:rsid w:val="00167E8C"/>
    <w:rsid w:val="0018115D"/>
    <w:rsid w:val="0018163C"/>
    <w:rsid w:val="00181917"/>
    <w:rsid w:val="00194608"/>
    <w:rsid w:val="001A12F4"/>
    <w:rsid w:val="001A4E24"/>
    <w:rsid w:val="001B1FC2"/>
    <w:rsid w:val="001B2D3D"/>
    <w:rsid w:val="001B7F1F"/>
    <w:rsid w:val="001C46F4"/>
    <w:rsid w:val="001C4B45"/>
    <w:rsid w:val="001C5D4F"/>
    <w:rsid w:val="001C5D8E"/>
    <w:rsid w:val="001C67A5"/>
    <w:rsid w:val="001C7CCD"/>
    <w:rsid w:val="001D5E23"/>
    <w:rsid w:val="001F02D0"/>
    <w:rsid w:val="001F1BF7"/>
    <w:rsid w:val="001F40CC"/>
    <w:rsid w:val="001F5A51"/>
    <w:rsid w:val="0020162A"/>
    <w:rsid w:val="00204926"/>
    <w:rsid w:val="00211BB0"/>
    <w:rsid w:val="0021409B"/>
    <w:rsid w:val="002161F1"/>
    <w:rsid w:val="00216BAC"/>
    <w:rsid w:val="002229CD"/>
    <w:rsid w:val="00225920"/>
    <w:rsid w:val="00233530"/>
    <w:rsid w:val="00234426"/>
    <w:rsid w:val="002504A1"/>
    <w:rsid w:val="0025765A"/>
    <w:rsid w:val="0026051E"/>
    <w:rsid w:val="002629B9"/>
    <w:rsid w:val="00263B72"/>
    <w:rsid w:val="002659CF"/>
    <w:rsid w:val="00266778"/>
    <w:rsid w:val="002710CA"/>
    <w:rsid w:val="00273C53"/>
    <w:rsid w:val="002754A3"/>
    <w:rsid w:val="00281286"/>
    <w:rsid w:val="002828B5"/>
    <w:rsid w:val="002837B6"/>
    <w:rsid w:val="002846A0"/>
    <w:rsid w:val="002859FC"/>
    <w:rsid w:val="002876F6"/>
    <w:rsid w:val="00293157"/>
    <w:rsid w:val="00297BD6"/>
    <w:rsid w:val="002A1BD6"/>
    <w:rsid w:val="002B6E5B"/>
    <w:rsid w:val="002D57B5"/>
    <w:rsid w:val="002D7BC3"/>
    <w:rsid w:val="002E3CB4"/>
    <w:rsid w:val="002F0133"/>
    <w:rsid w:val="002F1C92"/>
    <w:rsid w:val="002F36DE"/>
    <w:rsid w:val="002F3B9D"/>
    <w:rsid w:val="002F7B5A"/>
    <w:rsid w:val="00300474"/>
    <w:rsid w:val="00304E7C"/>
    <w:rsid w:val="003076C2"/>
    <w:rsid w:val="003147A5"/>
    <w:rsid w:val="00322924"/>
    <w:rsid w:val="00322BB1"/>
    <w:rsid w:val="003251AE"/>
    <w:rsid w:val="00333AD9"/>
    <w:rsid w:val="0033438A"/>
    <w:rsid w:val="00341FE6"/>
    <w:rsid w:val="00343C0C"/>
    <w:rsid w:val="00352B22"/>
    <w:rsid w:val="003577FC"/>
    <w:rsid w:val="00367651"/>
    <w:rsid w:val="003704C6"/>
    <w:rsid w:val="00373785"/>
    <w:rsid w:val="0037516C"/>
    <w:rsid w:val="00383AF4"/>
    <w:rsid w:val="00385311"/>
    <w:rsid w:val="00390567"/>
    <w:rsid w:val="00390934"/>
    <w:rsid w:val="00390E48"/>
    <w:rsid w:val="003914A2"/>
    <w:rsid w:val="003915FF"/>
    <w:rsid w:val="00392A31"/>
    <w:rsid w:val="00393C1E"/>
    <w:rsid w:val="003A1E6A"/>
    <w:rsid w:val="003A516E"/>
    <w:rsid w:val="003A74C1"/>
    <w:rsid w:val="003B2AD5"/>
    <w:rsid w:val="003B3865"/>
    <w:rsid w:val="003B4FB8"/>
    <w:rsid w:val="003D0E50"/>
    <w:rsid w:val="003D2706"/>
    <w:rsid w:val="003E39DB"/>
    <w:rsid w:val="003E3BFE"/>
    <w:rsid w:val="003E4FEB"/>
    <w:rsid w:val="003F4BCB"/>
    <w:rsid w:val="003F4D81"/>
    <w:rsid w:val="004138C0"/>
    <w:rsid w:val="0041503A"/>
    <w:rsid w:val="004333F1"/>
    <w:rsid w:val="00436B20"/>
    <w:rsid w:val="00443E36"/>
    <w:rsid w:val="004501AF"/>
    <w:rsid w:val="00450F49"/>
    <w:rsid w:val="00453D3E"/>
    <w:rsid w:val="00455413"/>
    <w:rsid w:val="00455594"/>
    <w:rsid w:val="00460DB9"/>
    <w:rsid w:val="0046301A"/>
    <w:rsid w:val="00464C41"/>
    <w:rsid w:val="00466172"/>
    <w:rsid w:val="004718BC"/>
    <w:rsid w:val="00481D7A"/>
    <w:rsid w:val="00483A71"/>
    <w:rsid w:val="0048403B"/>
    <w:rsid w:val="00487665"/>
    <w:rsid w:val="00491DF3"/>
    <w:rsid w:val="00493923"/>
    <w:rsid w:val="004947BD"/>
    <w:rsid w:val="004976EC"/>
    <w:rsid w:val="0049792E"/>
    <w:rsid w:val="004A0FBB"/>
    <w:rsid w:val="004A45BA"/>
    <w:rsid w:val="004A7D9A"/>
    <w:rsid w:val="004B474D"/>
    <w:rsid w:val="004B77F0"/>
    <w:rsid w:val="004B7956"/>
    <w:rsid w:val="004C3507"/>
    <w:rsid w:val="004C4EC3"/>
    <w:rsid w:val="004D101A"/>
    <w:rsid w:val="0050373E"/>
    <w:rsid w:val="00504228"/>
    <w:rsid w:val="00520BC6"/>
    <w:rsid w:val="00520FB1"/>
    <w:rsid w:val="00523ABD"/>
    <w:rsid w:val="00523B4F"/>
    <w:rsid w:val="00525B14"/>
    <w:rsid w:val="00530400"/>
    <w:rsid w:val="005325BD"/>
    <w:rsid w:val="0054010B"/>
    <w:rsid w:val="00542A1A"/>
    <w:rsid w:val="005447A9"/>
    <w:rsid w:val="005537EE"/>
    <w:rsid w:val="0055391D"/>
    <w:rsid w:val="00554446"/>
    <w:rsid w:val="00560DC3"/>
    <w:rsid w:val="00571ED6"/>
    <w:rsid w:val="005742F8"/>
    <w:rsid w:val="00575AC4"/>
    <w:rsid w:val="005853D7"/>
    <w:rsid w:val="00593A4A"/>
    <w:rsid w:val="00595064"/>
    <w:rsid w:val="0059557C"/>
    <w:rsid w:val="00595A1F"/>
    <w:rsid w:val="00596DF5"/>
    <w:rsid w:val="00597C65"/>
    <w:rsid w:val="005A0656"/>
    <w:rsid w:val="005A6DA1"/>
    <w:rsid w:val="005A7E78"/>
    <w:rsid w:val="005B26BB"/>
    <w:rsid w:val="005B29F7"/>
    <w:rsid w:val="005B6863"/>
    <w:rsid w:val="005C58CB"/>
    <w:rsid w:val="005C5F92"/>
    <w:rsid w:val="005C62CE"/>
    <w:rsid w:val="005D7253"/>
    <w:rsid w:val="005F0986"/>
    <w:rsid w:val="005F4262"/>
    <w:rsid w:val="005F42C7"/>
    <w:rsid w:val="005F7A84"/>
    <w:rsid w:val="00605715"/>
    <w:rsid w:val="00612E7D"/>
    <w:rsid w:val="00615DD8"/>
    <w:rsid w:val="00621F3E"/>
    <w:rsid w:val="006222B4"/>
    <w:rsid w:val="006236D3"/>
    <w:rsid w:val="00624683"/>
    <w:rsid w:val="00630E3B"/>
    <w:rsid w:val="006365F1"/>
    <w:rsid w:val="006373EA"/>
    <w:rsid w:val="00637593"/>
    <w:rsid w:val="00641B1E"/>
    <w:rsid w:val="00644371"/>
    <w:rsid w:val="00644C0D"/>
    <w:rsid w:val="00645669"/>
    <w:rsid w:val="00645C84"/>
    <w:rsid w:val="00646B3D"/>
    <w:rsid w:val="006546AD"/>
    <w:rsid w:val="00662EA5"/>
    <w:rsid w:val="00665FF8"/>
    <w:rsid w:val="00667E38"/>
    <w:rsid w:val="0067476B"/>
    <w:rsid w:val="00676784"/>
    <w:rsid w:val="00676869"/>
    <w:rsid w:val="0068111A"/>
    <w:rsid w:val="0068118D"/>
    <w:rsid w:val="006815C4"/>
    <w:rsid w:val="00681FD2"/>
    <w:rsid w:val="00684807"/>
    <w:rsid w:val="006851CA"/>
    <w:rsid w:val="0068740F"/>
    <w:rsid w:val="00687C3F"/>
    <w:rsid w:val="00694567"/>
    <w:rsid w:val="006975CF"/>
    <w:rsid w:val="006A0219"/>
    <w:rsid w:val="006A2D52"/>
    <w:rsid w:val="006A4401"/>
    <w:rsid w:val="006B6129"/>
    <w:rsid w:val="006B6864"/>
    <w:rsid w:val="006C1A1B"/>
    <w:rsid w:val="006C3ABC"/>
    <w:rsid w:val="006C5B7C"/>
    <w:rsid w:val="006C6F31"/>
    <w:rsid w:val="006C7A40"/>
    <w:rsid w:val="006D4644"/>
    <w:rsid w:val="006D5AE0"/>
    <w:rsid w:val="006D5D68"/>
    <w:rsid w:val="006D6991"/>
    <w:rsid w:val="006E1CB5"/>
    <w:rsid w:val="006E424B"/>
    <w:rsid w:val="006E59AA"/>
    <w:rsid w:val="006F5228"/>
    <w:rsid w:val="006F5878"/>
    <w:rsid w:val="007003D8"/>
    <w:rsid w:val="007054A6"/>
    <w:rsid w:val="0071560D"/>
    <w:rsid w:val="0071594C"/>
    <w:rsid w:val="00716533"/>
    <w:rsid w:val="007176A8"/>
    <w:rsid w:val="00721FA9"/>
    <w:rsid w:val="00723CE4"/>
    <w:rsid w:val="007341E3"/>
    <w:rsid w:val="00735DFB"/>
    <w:rsid w:val="00736AE7"/>
    <w:rsid w:val="00746330"/>
    <w:rsid w:val="00750076"/>
    <w:rsid w:val="00753ABC"/>
    <w:rsid w:val="00755C0B"/>
    <w:rsid w:val="0075712C"/>
    <w:rsid w:val="00757374"/>
    <w:rsid w:val="00766EBA"/>
    <w:rsid w:val="00775925"/>
    <w:rsid w:val="007770A1"/>
    <w:rsid w:val="00791408"/>
    <w:rsid w:val="007926D7"/>
    <w:rsid w:val="00792C04"/>
    <w:rsid w:val="00794418"/>
    <w:rsid w:val="00794D3A"/>
    <w:rsid w:val="00795AEA"/>
    <w:rsid w:val="00796DAB"/>
    <w:rsid w:val="007A534F"/>
    <w:rsid w:val="007A6503"/>
    <w:rsid w:val="007B108D"/>
    <w:rsid w:val="007B19F8"/>
    <w:rsid w:val="007B286C"/>
    <w:rsid w:val="007B58F9"/>
    <w:rsid w:val="007B7B6D"/>
    <w:rsid w:val="007C0ED7"/>
    <w:rsid w:val="007C2859"/>
    <w:rsid w:val="007C302F"/>
    <w:rsid w:val="007C3A35"/>
    <w:rsid w:val="007C4B28"/>
    <w:rsid w:val="007C6B2C"/>
    <w:rsid w:val="007D3122"/>
    <w:rsid w:val="007F276F"/>
    <w:rsid w:val="007F3F20"/>
    <w:rsid w:val="007F5A37"/>
    <w:rsid w:val="00800364"/>
    <w:rsid w:val="00800A28"/>
    <w:rsid w:val="008015A5"/>
    <w:rsid w:val="00803426"/>
    <w:rsid w:val="008036CB"/>
    <w:rsid w:val="008045A5"/>
    <w:rsid w:val="00805A8C"/>
    <w:rsid w:val="00812E76"/>
    <w:rsid w:val="00822463"/>
    <w:rsid w:val="008263ED"/>
    <w:rsid w:val="008362C6"/>
    <w:rsid w:val="00837EA0"/>
    <w:rsid w:val="00843E22"/>
    <w:rsid w:val="00845F6F"/>
    <w:rsid w:val="00846D7B"/>
    <w:rsid w:val="0085196E"/>
    <w:rsid w:val="00855655"/>
    <w:rsid w:val="00860B08"/>
    <w:rsid w:val="00861029"/>
    <w:rsid w:val="0087291C"/>
    <w:rsid w:val="00872D39"/>
    <w:rsid w:val="0087306E"/>
    <w:rsid w:val="00876760"/>
    <w:rsid w:val="00883C2A"/>
    <w:rsid w:val="00885459"/>
    <w:rsid w:val="00887CE2"/>
    <w:rsid w:val="008909FB"/>
    <w:rsid w:val="008947B8"/>
    <w:rsid w:val="008A1164"/>
    <w:rsid w:val="008A3B73"/>
    <w:rsid w:val="008B075C"/>
    <w:rsid w:val="008B184D"/>
    <w:rsid w:val="008B1AB9"/>
    <w:rsid w:val="008B6C59"/>
    <w:rsid w:val="008C2AA4"/>
    <w:rsid w:val="008C2AFA"/>
    <w:rsid w:val="008C2F3E"/>
    <w:rsid w:val="008C422A"/>
    <w:rsid w:val="008C676D"/>
    <w:rsid w:val="008D23AB"/>
    <w:rsid w:val="008D2936"/>
    <w:rsid w:val="008D5618"/>
    <w:rsid w:val="008E3DB9"/>
    <w:rsid w:val="008E674B"/>
    <w:rsid w:val="008F0180"/>
    <w:rsid w:val="008F15EB"/>
    <w:rsid w:val="008F1DEB"/>
    <w:rsid w:val="008F4B8E"/>
    <w:rsid w:val="0090056A"/>
    <w:rsid w:val="0090311C"/>
    <w:rsid w:val="0090502C"/>
    <w:rsid w:val="00905369"/>
    <w:rsid w:val="00911482"/>
    <w:rsid w:val="0091374A"/>
    <w:rsid w:val="0091707E"/>
    <w:rsid w:val="009220D4"/>
    <w:rsid w:val="00922DDA"/>
    <w:rsid w:val="0092687A"/>
    <w:rsid w:val="00926DF5"/>
    <w:rsid w:val="0093533E"/>
    <w:rsid w:val="00935848"/>
    <w:rsid w:val="00935FB7"/>
    <w:rsid w:val="00936424"/>
    <w:rsid w:val="009400DF"/>
    <w:rsid w:val="00940803"/>
    <w:rsid w:val="00943D26"/>
    <w:rsid w:val="0094783D"/>
    <w:rsid w:val="0095021D"/>
    <w:rsid w:val="00951E66"/>
    <w:rsid w:val="009528C4"/>
    <w:rsid w:val="009541A0"/>
    <w:rsid w:val="00955E72"/>
    <w:rsid w:val="0095642C"/>
    <w:rsid w:val="009617ED"/>
    <w:rsid w:val="00961C13"/>
    <w:rsid w:val="00966097"/>
    <w:rsid w:val="009715E9"/>
    <w:rsid w:val="009733DF"/>
    <w:rsid w:val="009761D7"/>
    <w:rsid w:val="009820AE"/>
    <w:rsid w:val="009866B2"/>
    <w:rsid w:val="00991EC9"/>
    <w:rsid w:val="009936F1"/>
    <w:rsid w:val="00996D6E"/>
    <w:rsid w:val="009A0308"/>
    <w:rsid w:val="009A48D8"/>
    <w:rsid w:val="009A78C7"/>
    <w:rsid w:val="009C3BD1"/>
    <w:rsid w:val="009E01B4"/>
    <w:rsid w:val="009E57F1"/>
    <w:rsid w:val="009F1703"/>
    <w:rsid w:val="009F1F63"/>
    <w:rsid w:val="009F388F"/>
    <w:rsid w:val="009F3C31"/>
    <w:rsid w:val="00A029F9"/>
    <w:rsid w:val="00A15677"/>
    <w:rsid w:val="00A17A52"/>
    <w:rsid w:val="00A2092C"/>
    <w:rsid w:val="00A22B7C"/>
    <w:rsid w:val="00A32396"/>
    <w:rsid w:val="00A3309D"/>
    <w:rsid w:val="00A449BE"/>
    <w:rsid w:val="00A46E2F"/>
    <w:rsid w:val="00A50B5B"/>
    <w:rsid w:val="00A54F23"/>
    <w:rsid w:val="00A6662C"/>
    <w:rsid w:val="00A72D0E"/>
    <w:rsid w:val="00A81815"/>
    <w:rsid w:val="00A83A9A"/>
    <w:rsid w:val="00A9748A"/>
    <w:rsid w:val="00AB0360"/>
    <w:rsid w:val="00AB1D2E"/>
    <w:rsid w:val="00AB3DE4"/>
    <w:rsid w:val="00AB404E"/>
    <w:rsid w:val="00AC0B6E"/>
    <w:rsid w:val="00AC3308"/>
    <w:rsid w:val="00AC5F3D"/>
    <w:rsid w:val="00AD3C12"/>
    <w:rsid w:val="00AE2164"/>
    <w:rsid w:val="00AE4DDA"/>
    <w:rsid w:val="00AE4F57"/>
    <w:rsid w:val="00AF61D0"/>
    <w:rsid w:val="00B0633C"/>
    <w:rsid w:val="00B10264"/>
    <w:rsid w:val="00B1246A"/>
    <w:rsid w:val="00B15E28"/>
    <w:rsid w:val="00B16FBA"/>
    <w:rsid w:val="00B173D3"/>
    <w:rsid w:val="00B17A8B"/>
    <w:rsid w:val="00B2060F"/>
    <w:rsid w:val="00B24158"/>
    <w:rsid w:val="00B368FB"/>
    <w:rsid w:val="00B42CB3"/>
    <w:rsid w:val="00B46E31"/>
    <w:rsid w:val="00B51251"/>
    <w:rsid w:val="00B52B5A"/>
    <w:rsid w:val="00B575B8"/>
    <w:rsid w:val="00B65704"/>
    <w:rsid w:val="00B6746E"/>
    <w:rsid w:val="00B67D30"/>
    <w:rsid w:val="00B81E83"/>
    <w:rsid w:val="00B8289A"/>
    <w:rsid w:val="00B84B15"/>
    <w:rsid w:val="00B95C29"/>
    <w:rsid w:val="00B96804"/>
    <w:rsid w:val="00B970F2"/>
    <w:rsid w:val="00BA4274"/>
    <w:rsid w:val="00BA5070"/>
    <w:rsid w:val="00BB6D88"/>
    <w:rsid w:val="00BC0D1A"/>
    <w:rsid w:val="00BC0F31"/>
    <w:rsid w:val="00BC121C"/>
    <w:rsid w:val="00BC13BF"/>
    <w:rsid w:val="00BC170B"/>
    <w:rsid w:val="00BC2076"/>
    <w:rsid w:val="00BC6AB5"/>
    <w:rsid w:val="00BC70F4"/>
    <w:rsid w:val="00BC7E99"/>
    <w:rsid w:val="00BD7646"/>
    <w:rsid w:val="00BD7798"/>
    <w:rsid w:val="00BE06C3"/>
    <w:rsid w:val="00BE62BA"/>
    <w:rsid w:val="00BE6C0B"/>
    <w:rsid w:val="00BF07C2"/>
    <w:rsid w:val="00BF5CBB"/>
    <w:rsid w:val="00C002B8"/>
    <w:rsid w:val="00C004AA"/>
    <w:rsid w:val="00C05FB2"/>
    <w:rsid w:val="00C06CB1"/>
    <w:rsid w:val="00C21518"/>
    <w:rsid w:val="00C216D3"/>
    <w:rsid w:val="00C2405E"/>
    <w:rsid w:val="00C27D35"/>
    <w:rsid w:val="00C30E1E"/>
    <w:rsid w:val="00C33885"/>
    <w:rsid w:val="00C36661"/>
    <w:rsid w:val="00C371A2"/>
    <w:rsid w:val="00C379F4"/>
    <w:rsid w:val="00C40314"/>
    <w:rsid w:val="00C41D52"/>
    <w:rsid w:val="00C434C2"/>
    <w:rsid w:val="00C46057"/>
    <w:rsid w:val="00C5475F"/>
    <w:rsid w:val="00C67D4E"/>
    <w:rsid w:val="00C67D84"/>
    <w:rsid w:val="00C73C12"/>
    <w:rsid w:val="00C74CF4"/>
    <w:rsid w:val="00C82217"/>
    <w:rsid w:val="00C84C76"/>
    <w:rsid w:val="00C85362"/>
    <w:rsid w:val="00C86419"/>
    <w:rsid w:val="00C87059"/>
    <w:rsid w:val="00C9430B"/>
    <w:rsid w:val="00C95D97"/>
    <w:rsid w:val="00C96D24"/>
    <w:rsid w:val="00CA3C9C"/>
    <w:rsid w:val="00CA6226"/>
    <w:rsid w:val="00CB19AB"/>
    <w:rsid w:val="00CB1B38"/>
    <w:rsid w:val="00CB1E27"/>
    <w:rsid w:val="00CB27DA"/>
    <w:rsid w:val="00CB5B7B"/>
    <w:rsid w:val="00CB6B29"/>
    <w:rsid w:val="00CB7831"/>
    <w:rsid w:val="00CC076D"/>
    <w:rsid w:val="00CC60E4"/>
    <w:rsid w:val="00CD1CA2"/>
    <w:rsid w:val="00CD2D36"/>
    <w:rsid w:val="00CD4C85"/>
    <w:rsid w:val="00CD54E5"/>
    <w:rsid w:val="00CE4813"/>
    <w:rsid w:val="00CF2D86"/>
    <w:rsid w:val="00CF330B"/>
    <w:rsid w:val="00CF4D0E"/>
    <w:rsid w:val="00D0240D"/>
    <w:rsid w:val="00D040D5"/>
    <w:rsid w:val="00D05004"/>
    <w:rsid w:val="00D07C0B"/>
    <w:rsid w:val="00D204AB"/>
    <w:rsid w:val="00D20A7C"/>
    <w:rsid w:val="00D23B9A"/>
    <w:rsid w:val="00D24503"/>
    <w:rsid w:val="00D24B52"/>
    <w:rsid w:val="00D270CF"/>
    <w:rsid w:val="00D32A9F"/>
    <w:rsid w:val="00D32FCF"/>
    <w:rsid w:val="00D35987"/>
    <w:rsid w:val="00D44AC3"/>
    <w:rsid w:val="00D47DC0"/>
    <w:rsid w:val="00D50714"/>
    <w:rsid w:val="00D52C8C"/>
    <w:rsid w:val="00D54C9E"/>
    <w:rsid w:val="00D64901"/>
    <w:rsid w:val="00D6548E"/>
    <w:rsid w:val="00D712B6"/>
    <w:rsid w:val="00D724F4"/>
    <w:rsid w:val="00D73E76"/>
    <w:rsid w:val="00D80074"/>
    <w:rsid w:val="00D82649"/>
    <w:rsid w:val="00D94228"/>
    <w:rsid w:val="00D965F4"/>
    <w:rsid w:val="00DA1DAC"/>
    <w:rsid w:val="00DA69DA"/>
    <w:rsid w:val="00DB066F"/>
    <w:rsid w:val="00DB5469"/>
    <w:rsid w:val="00DB73DD"/>
    <w:rsid w:val="00DC22D2"/>
    <w:rsid w:val="00DC3902"/>
    <w:rsid w:val="00DD2B66"/>
    <w:rsid w:val="00DE30EA"/>
    <w:rsid w:val="00DE323F"/>
    <w:rsid w:val="00DE75C0"/>
    <w:rsid w:val="00DE7983"/>
    <w:rsid w:val="00DF0D13"/>
    <w:rsid w:val="00DF1516"/>
    <w:rsid w:val="00DF2F5D"/>
    <w:rsid w:val="00DF3644"/>
    <w:rsid w:val="00DF520A"/>
    <w:rsid w:val="00DF7889"/>
    <w:rsid w:val="00E000E1"/>
    <w:rsid w:val="00E02CD0"/>
    <w:rsid w:val="00E04BF6"/>
    <w:rsid w:val="00E056EE"/>
    <w:rsid w:val="00E12AF1"/>
    <w:rsid w:val="00E13982"/>
    <w:rsid w:val="00E15266"/>
    <w:rsid w:val="00E25FB8"/>
    <w:rsid w:val="00E2662B"/>
    <w:rsid w:val="00E335F8"/>
    <w:rsid w:val="00E3481F"/>
    <w:rsid w:val="00E477C2"/>
    <w:rsid w:val="00E51D4A"/>
    <w:rsid w:val="00E556F8"/>
    <w:rsid w:val="00E57323"/>
    <w:rsid w:val="00E65E37"/>
    <w:rsid w:val="00E67EB6"/>
    <w:rsid w:val="00E76718"/>
    <w:rsid w:val="00E77AC9"/>
    <w:rsid w:val="00E8025F"/>
    <w:rsid w:val="00E80ECD"/>
    <w:rsid w:val="00E90C93"/>
    <w:rsid w:val="00E93717"/>
    <w:rsid w:val="00E94514"/>
    <w:rsid w:val="00E96002"/>
    <w:rsid w:val="00E9669E"/>
    <w:rsid w:val="00EA543B"/>
    <w:rsid w:val="00EB3864"/>
    <w:rsid w:val="00EC25F7"/>
    <w:rsid w:val="00EC335E"/>
    <w:rsid w:val="00EC48BF"/>
    <w:rsid w:val="00ED3656"/>
    <w:rsid w:val="00EE3501"/>
    <w:rsid w:val="00EE3616"/>
    <w:rsid w:val="00EE7933"/>
    <w:rsid w:val="00EF78A1"/>
    <w:rsid w:val="00F01FBD"/>
    <w:rsid w:val="00F11DCC"/>
    <w:rsid w:val="00F12349"/>
    <w:rsid w:val="00F12C19"/>
    <w:rsid w:val="00F17EA7"/>
    <w:rsid w:val="00F23F22"/>
    <w:rsid w:val="00F25216"/>
    <w:rsid w:val="00F26FF2"/>
    <w:rsid w:val="00F30712"/>
    <w:rsid w:val="00F3082F"/>
    <w:rsid w:val="00F36F8D"/>
    <w:rsid w:val="00F440B6"/>
    <w:rsid w:val="00F44BDF"/>
    <w:rsid w:val="00F4539B"/>
    <w:rsid w:val="00F53F82"/>
    <w:rsid w:val="00F5576D"/>
    <w:rsid w:val="00F56B50"/>
    <w:rsid w:val="00F64F77"/>
    <w:rsid w:val="00F70E76"/>
    <w:rsid w:val="00F74648"/>
    <w:rsid w:val="00F75680"/>
    <w:rsid w:val="00F84201"/>
    <w:rsid w:val="00FA11B9"/>
    <w:rsid w:val="00FA5286"/>
    <w:rsid w:val="00FB3669"/>
    <w:rsid w:val="00FC1AE9"/>
    <w:rsid w:val="00FC1D75"/>
    <w:rsid w:val="00FC2B72"/>
    <w:rsid w:val="00FC61F2"/>
    <w:rsid w:val="00FD1E0B"/>
    <w:rsid w:val="00FD5C12"/>
    <w:rsid w:val="00FD7F08"/>
    <w:rsid w:val="00FE32A1"/>
    <w:rsid w:val="00FF22FD"/>
    <w:rsid w:val="00FF2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794D3A"/>
    <w:rPr>
      <w:color w:val="605E5C"/>
      <w:shd w:val="clear" w:color="auto" w:fill="E1DFDD"/>
    </w:rPr>
  </w:style>
  <w:style w:type="table" w:styleId="TableGrid">
    <w:name w:val="Table Grid"/>
    <w:basedOn w:val="TableNormal"/>
    <w:uiPriority w:val="39"/>
    <w:rsid w:val="00CB27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03645613">
      <w:bodyDiv w:val="1"/>
      <w:marLeft w:val="0"/>
      <w:marRight w:val="0"/>
      <w:marTop w:val="0"/>
      <w:marBottom w:val="0"/>
      <w:divBdr>
        <w:top w:val="none" w:sz="0" w:space="0" w:color="auto"/>
        <w:left w:val="none" w:sz="0" w:space="0" w:color="auto"/>
        <w:bottom w:val="none" w:sz="0" w:space="0" w:color="auto"/>
        <w:right w:val="none" w:sz="0" w:space="0" w:color="auto"/>
      </w:divBdr>
      <w:divsChild>
        <w:div w:id="1283459126">
          <w:marLeft w:val="0"/>
          <w:marRight w:val="0"/>
          <w:marTop w:val="0"/>
          <w:marBottom w:val="0"/>
          <w:divBdr>
            <w:top w:val="none" w:sz="0" w:space="0" w:color="auto"/>
            <w:left w:val="none" w:sz="0" w:space="0" w:color="auto"/>
            <w:bottom w:val="none" w:sz="0" w:space="0" w:color="auto"/>
            <w:right w:val="none" w:sz="0" w:space="0" w:color="auto"/>
          </w:divBdr>
          <w:divsChild>
            <w:div w:id="621964945">
              <w:marLeft w:val="0"/>
              <w:marRight w:val="0"/>
              <w:marTop w:val="0"/>
              <w:marBottom w:val="0"/>
              <w:divBdr>
                <w:top w:val="none" w:sz="0" w:space="0" w:color="auto"/>
                <w:left w:val="none" w:sz="0" w:space="0" w:color="auto"/>
                <w:bottom w:val="none" w:sz="0" w:space="0" w:color="auto"/>
                <w:right w:val="none" w:sz="0" w:space="0" w:color="auto"/>
              </w:divBdr>
              <w:divsChild>
                <w:div w:id="18995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657147543">
      <w:bodyDiv w:val="1"/>
      <w:marLeft w:val="0"/>
      <w:marRight w:val="0"/>
      <w:marTop w:val="0"/>
      <w:marBottom w:val="0"/>
      <w:divBdr>
        <w:top w:val="none" w:sz="0" w:space="0" w:color="auto"/>
        <w:left w:val="none" w:sz="0" w:space="0" w:color="auto"/>
        <w:bottom w:val="none" w:sz="0" w:space="0" w:color="auto"/>
        <w:right w:val="none" w:sz="0" w:space="0" w:color="auto"/>
      </w:divBdr>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506359131">
      <w:bodyDiv w:val="1"/>
      <w:marLeft w:val="0"/>
      <w:marRight w:val="0"/>
      <w:marTop w:val="0"/>
      <w:marBottom w:val="0"/>
      <w:divBdr>
        <w:top w:val="none" w:sz="0" w:space="0" w:color="auto"/>
        <w:left w:val="none" w:sz="0" w:space="0" w:color="auto"/>
        <w:bottom w:val="none" w:sz="0" w:space="0" w:color="auto"/>
        <w:right w:val="none" w:sz="0" w:space="0" w:color="auto"/>
      </w:divBdr>
      <w:divsChild>
        <w:div w:id="2022506715">
          <w:marLeft w:val="0"/>
          <w:marRight w:val="0"/>
          <w:marTop w:val="0"/>
          <w:marBottom w:val="0"/>
          <w:divBdr>
            <w:top w:val="none" w:sz="0" w:space="0" w:color="auto"/>
            <w:left w:val="none" w:sz="0" w:space="0" w:color="auto"/>
            <w:bottom w:val="none" w:sz="0" w:space="0" w:color="auto"/>
            <w:right w:val="none" w:sz="0" w:space="0" w:color="auto"/>
          </w:divBdr>
          <w:divsChild>
            <w:div w:id="2089575200">
              <w:marLeft w:val="0"/>
              <w:marRight w:val="0"/>
              <w:marTop w:val="0"/>
              <w:marBottom w:val="0"/>
              <w:divBdr>
                <w:top w:val="none" w:sz="0" w:space="0" w:color="auto"/>
                <w:left w:val="none" w:sz="0" w:space="0" w:color="auto"/>
                <w:bottom w:val="none" w:sz="0" w:space="0" w:color="auto"/>
                <w:right w:val="none" w:sz="0" w:space="0" w:color="auto"/>
              </w:divBdr>
              <w:divsChild>
                <w:div w:id="6931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27484902">
      <w:bodyDiv w:val="1"/>
      <w:marLeft w:val="0"/>
      <w:marRight w:val="0"/>
      <w:marTop w:val="0"/>
      <w:marBottom w:val="0"/>
      <w:divBdr>
        <w:top w:val="none" w:sz="0" w:space="0" w:color="auto"/>
        <w:left w:val="none" w:sz="0" w:space="0" w:color="auto"/>
        <w:bottom w:val="none" w:sz="0" w:space="0" w:color="auto"/>
        <w:right w:val="none" w:sz="0" w:space="0" w:color="auto"/>
      </w:divBdr>
      <w:divsChild>
        <w:div w:id="620306637">
          <w:marLeft w:val="0"/>
          <w:marRight w:val="0"/>
          <w:marTop w:val="0"/>
          <w:marBottom w:val="0"/>
          <w:divBdr>
            <w:top w:val="none" w:sz="0" w:space="0" w:color="auto"/>
            <w:left w:val="none" w:sz="0" w:space="0" w:color="auto"/>
            <w:bottom w:val="none" w:sz="0" w:space="0" w:color="auto"/>
            <w:right w:val="none" w:sz="0" w:space="0" w:color="auto"/>
          </w:divBdr>
          <w:divsChild>
            <w:div w:id="455488480">
              <w:marLeft w:val="0"/>
              <w:marRight w:val="0"/>
              <w:marTop w:val="0"/>
              <w:marBottom w:val="0"/>
              <w:divBdr>
                <w:top w:val="none" w:sz="0" w:space="0" w:color="auto"/>
                <w:left w:val="none" w:sz="0" w:space="0" w:color="auto"/>
                <w:bottom w:val="none" w:sz="0" w:space="0" w:color="auto"/>
                <w:right w:val="none" w:sz="0" w:space="0" w:color="auto"/>
              </w:divBdr>
              <w:divsChild>
                <w:div w:id="89798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1965384802">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247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31">
          <w:marLeft w:val="0"/>
          <w:marRight w:val="0"/>
          <w:marTop w:val="0"/>
          <w:marBottom w:val="0"/>
          <w:divBdr>
            <w:top w:val="none" w:sz="0" w:space="0" w:color="auto"/>
            <w:left w:val="none" w:sz="0" w:space="0" w:color="auto"/>
            <w:bottom w:val="none" w:sz="0" w:space="0" w:color="auto"/>
            <w:right w:val="none" w:sz="0" w:space="0" w:color="auto"/>
          </w:divBdr>
          <w:divsChild>
            <w:div w:id="343827732">
              <w:marLeft w:val="0"/>
              <w:marRight w:val="0"/>
              <w:marTop w:val="0"/>
              <w:marBottom w:val="0"/>
              <w:divBdr>
                <w:top w:val="none" w:sz="0" w:space="0" w:color="auto"/>
                <w:left w:val="none" w:sz="0" w:space="0" w:color="auto"/>
                <w:bottom w:val="none" w:sz="0" w:space="0" w:color="auto"/>
                <w:right w:val="none" w:sz="0" w:space="0" w:color="auto"/>
              </w:divBdr>
              <w:divsChild>
                <w:div w:id="6802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68160">
      <w:bodyDiv w:val="1"/>
      <w:marLeft w:val="0"/>
      <w:marRight w:val="0"/>
      <w:marTop w:val="0"/>
      <w:marBottom w:val="0"/>
      <w:divBdr>
        <w:top w:val="none" w:sz="0" w:space="0" w:color="auto"/>
        <w:left w:val="none" w:sz="0" w:space="0" w:color="auto"/>
        <w:bottom w:val="none" w:sz="0" w:space="0" w:color="auto"/>
        <w:right w:val="none" w:sz="0" w:space="0" w:color="auto"/>
      </w:divBdr>
      <w:divsChild>
        <w:div w:id="1448309768">
          <w:marLeft w:val="0"/>
          <w:marRight w:val="0"/>
          <w:marTop w:val="0"/>
          <w:marBottom w:val="0"/>
          <w:divBdr>
            <w:top w:val="none" w:sz="0" w:space="0" w:color="auto"/>
            <w:left w:val="none" w:sz="0" w:space="0" w:color="auto"/>
            <w:bottom w:val="none" w:sz="0" w:space="0" w:color="auto"/>
            <w:right w:val="none" w:sz="0" w:space="0" w:color="auto"/>
          </w:divBdr>
          <w:divsChild>
            <w:div w:id="399206660">
              <w:marLeft w:val="0"/>
              <w:marRight w:val="0"/>
              <w:marTop w:val="0"/>
              <w:marBottom w:val="0"/>
              <w:divBdr>
                <w:top w:val="none" w:sz="0" w:space="0" w:color="auto"/>
                <w:left w:val="none" w:sz="0" w:space="0" w:color="auto"/>
                <w:bottom w:val="none" w:sz="0" w:space="0" w:color="auto"/>
                <w:right w:val="none" w:sz="0" w:space="0" w:color="auto"/>
              </w:divBdr>
              <w:divsChild>
                <w:div w:id="17577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mmashediattorneys.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katlegoedgar@yahoo.com"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aflii.org/cbhoola/Desktop/_Fair_%2520mathematics%2520in%2520assessing%2520delictual%2520dama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F6EB-1304-4FFC-AE47-69863727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6298</Words>
  <Characters>35901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Mokone</cp:lastModifiedBy>
  <cp:revision>3</cp:revision>
  <cp:lastPrinted>2023-05-03T11:53:00Z</cp:lastPrinted>
  <dcterms:created xsi:type="dcterms:W3CDTF">2023-05-19T14:59:00Z</dcterms:created>
  <dcterms:modified xsi:type="dcterms:W3CDTF">2023-05-19T15:01:00Z</dcterms:modified>
</cp:coreProperties>
</file>