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409A3" w14:textId="77777777" w:rsidR="000157E6" w:rsidRDefault="00D41B9D" w:rsidP="00377C31">
      <w:pPr>
        <w:spacing w:line="360" w:lineRule="auto"/>
        <w:ind w:left="284"/>
        <w:rPr>
          <w:rFonts w:ascii="Arial" w:eastAsia="Calibri" w:hAnsi="Arial" w:cs="Arial"/>
          <w:sz w:val="24"/>
          <w:szCs w:val="24"/>
          <w:lang w:val="en-GB"/>
        </w:rPr>
      </w:pPr>
      <w:r w:rsidRPr="00CF3379">
        <w:rPr>
          <w:rFonts w:ascii="Arial" w:eastAsia="Calibri" w:hAnsi="Arial" w:cs="Arial"/>
          <w:sz w:val="24"/>
          <w:szCs w:val="24"/>
          <w:lang w:val="en-GB"/>
        </w:rPr>
        <w:t xml:space="preserve">                                 </w:t>
      </w:r>
    </w:p>
    <w:p w14:paraId="6996C7BC" w14:textId="15BBC109" w:rsidR="000157E6" w:rsidRDefault="000157E6" w:rsidP="00377C31">
      <w:pPr>
        <w:spacing w:line="360" w:lineRule="auto"/>
        <w:ind w:left="284"/>
        <w:rPr>
          <w:rFonts w:ascii="Arial" w:eastAsia="Calibri" w:hAnsi="Arial" w:cs="Arial"/>
          <w:sz w:val="24"/>
          <w:szCs w:val="24"/>
          <w:lang w:val="en-GB"/>
        </w:rPr>
      </w:pPr>
      <w:r w:rsidRPr="000531EC">
        <w:rPr>
          <w:b/>
          <w:bCs/>
          <w:noProof/>
          <w:sz w:val="24"/>
          <w:szCs w:val="24"/>
        </w:rPr>
        <w:drawing>
          <wp:inline distT="0" distB="0" distL="0" distR="0" wp14:anchorId="5EE940D2" wp14:editId="02DB20DD">
            <wp:extent cx="5731510" cy="27310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273104"/>
                    </a:xfrm>
                    <a:prstGeom prst="rect">
                      <a:avLst/>
                    </a:prstGeom>
                  </pic:spPr>
                </pic:pic>
              </a:graphicData>
            </a:graphic>
          </wp:inline>
        </w:drawing>
      </w:r>
    </w:p>
    <w:p w14:paraId="66B7AEC7" w14:textId="2E138569" w:rsidR="00D41B9D" w:rsidRPr="00CF3379" w:rsidRDefault="00D41B9D" w:rsidP="000157E6">
      <w:pPr>
        <w:spacing w:line="360" w:lineRule="auto"/>
        <w:ind w:left="284"/>
        <w:jc w:val="center"/>
        <w:rPr>
          <w:rFonts w:ascii="Arial" w:eastAsia="Calibri" w:hAnsi="Arial" w:cs="Arial"/>
          <w:sz w:val="24"/>
          <w:szCs w:val="24"/>
          <w:lang w:val="en-GB"/>
        </w:rPr>
      </w:pPr>
      <w:r w:rsidRPr="00CF3379">
        <w:rPr>
          <w:rFonts w:ascii="Arial" w:hAnsi="Arial" w:cs="Arial"/>
          <w:noProof/>
          <w:sz w:val="24"/>
          <w:szCs w:val="24"/>
          <w:lang w:val="en-GB" w:eastAsia="en-GB"/>
        </w:rPr>
        <w:drawing>
          <wp:inline distT="0" distB="0" distL="0" distR="0" wp14:anchorId="4E8CFBBA" wp14:editId="11A1F79F">
            <wp:extent cx="1597152" cy="1597152"/>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png"/>
                    <pic:cNvPicPr/>
                  </pic:nvPicPr>
                  <pic:blipFill>
                    <a:blip r:embed="rId9">
                      <a:extLst>
                        <a:ext uri="{28A0092B-C50C-407E-A947-70E740481C1C}">
                          <a14:useLocalDpi xmlns:a14="http://schemas.microsoft.com/office/drawing/2010/main" val="0"/>
                        </a:ext>
                      </a:extLst>
                    </a:blip>
                    <a:stretch>
                      <a:fillRect/>
                    </a:stretch>
                  </pic:blipFill>
                  <pic:spPr>
                    <a:xfrm>
                      <a:off x="0" y="0"/>
                      <a:ext cx="1596334" cy="1596334"/>
                    </a:xfrm>
                    <a:prstGeom prst="rect">
                      <a:avLst/>
                    </a:prstGeom>
                  </pic:spPr>
                </pic:pic>
              </a:graphicData>
            </a:graphic>
          </wp:inline>
        </w:drawing>
      </w:r>
    </w:p>
    <w:p w14:paraId="2FB9020E" w14:textId="77777777" w:rsidR="00D41B9D" w:rsidRPr="0022234D" w:rsidRDefault="00D41B9D" w:rsidP="00377C31">
      <w:pPr>
        <w:spacing w:line="360" w:lineRule="auto"/>
        <w:ind w:left="284"/>
        <w:rPr>
          <w:rFonts w:ascii="Arial" w:eastAsia="Times New Roman" w:hAnsi="Arial" w:cs="Times New Roman"/>
          <w:spacing w:val="3"/>
          <w:w w:val="104"/>
          <w:kern w:val="2"/>
          <w:sz w:val="24"/>
          <w:szCs w:val="24"/>
          <w:lang w:val="en-US"/>
        </w:rPr>
      </w:pPr>
      <w:r w:rsidRPr="00CF3379">
        <w:rPr>
          <w:rFonts w:ascii="Arial" w:eastAsia="Calibri" w:hAnsi="Arial" w:cs="Arial"/>
          <w:sz w:val="24"/>
          <w:szCs w:val="24"/>
          <w:lang w:val="en-GB"/>
        </w:rPr>
        <w:t xml:space="preserve">         </w:t>
      </w:r>
      <w:r>
        <w:rPr>
          <w:rFonts w:ascii="Arial" w:eastAsia="Calibri" w:hAnsi="Arial" w:cs="Arial"/>
          <w:sz w:val="24"/>
          <w:szCs w:val="24"/>
          <w:lang w:val="en-GB"/>
        </w:rPr>
        <w:t xml:space="preserve">          </w:t>
      </w:r>
      <w:r w:rsidRPr="00CF3379">
        <w:rPr>
          <w:rFonts w:ascii="Arial" w:eastAsia="Calibri" w:hAnsi="Arial" w:cs="Arial"/>
          <w:sz w:val="24"/>
          <w:szCs w:val="24"/>
          <w:lang w:val="en-GB"/>
        </w:rPr>
        <w:t>IN THE HIGH COURT OF SOUTH AFRICA</w:t>
      </w:r>
      <w:r w:rsidRPr="00CF3379">
        <w:rPr>
          <w:rFonts w:ascii="Arial" w:eastAsia="Calibri" w:hAnsi="Arial" w:cs="Arial"/>
          <w:sz w:val="24"/>
          <w:szCs w:val="24"/>
          <w:lang w:val="en-GB"/>
        </w:rPr>
        <w:br/>
        <w:t xml:space="preserve">              </w:t>
      </w:r>
      <w:r>
        <w:rPr>
          <w:rFonts w:ascii="Arial" w:eastAsia="Calibri" w:hAnsi="Arial" w:cs="Arial"/>
          <w:sz w:val="24"/>
          <w:szCs w:val="24"/>
          <w:lang w:val="en-GB"/>
        </w:rPr>
        <w:t xml:space="preserve">           </w:t>
      </w:r>
      <w:r w:rsidRPr="00CF3379">
        <w:rPr>
          <w:rFonts w:ascii="Arial" w:eastAsia="Calibri" w:hAnsi="Arial" w:cs="Arial"/>
          <w:sz w:val="24"/>
          <w:szCs w:val="24"/>
          <w:lang w:val="en-GB"/>
        </w:rPr>
        <w:t xml:space="preserve">(GAUTENG DIVISION PRETORIA) </w:t>
      </w:r>
      <w:r w:rsidRPr="00CF3379">
        <w:rPr>
          <w:rFonts w:ascii="Arial" w:eastAsia="Calibri" w:hAnsi="Arial" w:cs="Arial"/>
          <w:sz w:val="24"/>
          <w:szCs w:val="24"/>
          <w:lang w:val="en-GB"/>
        </w:rPr>
        <w:br/>
        <w:t xml:space="preserve">                                                                                 </w:t>
      </w:r>
      <w:r w:rsidRPr="00CF3379">
        <w:rPr>
          <w:rFonts w:ascii="Arial" w:eastAsia="Calibri" w:hAnsi="Arial" w:cs="Arial"/>
          <w:sz w:val="24"/>
          <w:szCs w:val="24"/>
          <w:lang w:val="en-GB"/>
        </w:rPr>
        <w:br/>
        <w:t xml:space="preserve">                                                                         </w:t>
      </w:r>
      <w:r>
        <w:rPr>
          <w:rFonts w:ascii="Arial" w:eastAsia="Calibri" w:hAnsi="Arial" w:cs="Arial"/>
          <w:sz w:val="24"/>
          <w:szCs w:val="24"/>
          <w:lang w:val="en-GB"/>
        </w:rPr>
        <w:t xml:space="preserve">                      Case No: A 214/2022</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7"/>
      </w:tblGrid>
      <w:tr w:rsidR="00D41B9D" w:rsidRPr="0022234D" w14:paraId="184D412F" w14:textId="77777777" w:rsidTr="00DA7F78">
        <w:trPr>
          <w:trHeight w:val="1628"/>
        </w:trPr>
        <w:tc>
          <w:tcPr>
            <w:tcW w:w="5517" w:type="dxa"/>
            <w:tcBorders>
              <w:top w:val="single" w:sz="4" w:space="0" w:color="auto"/>
              <w:left w:val="single" w:sz="4" w:space="0" w:color="auto"/>
              <w:bottom w:val="single" w:sz="4" w:space="0" w:color="auto"/>
              <w:right w:val="single" w:sz="4" w:space="0" w:color="auto"/>
            </w:tcBorders>
            <w:hideMark/>
          </w:tcPr>
          <w:p w14:paraId="67908CEE" w14:textId="77777777" w:rsidR="00D41B9D" w:rsidRPr="0022234D" w:rsidRDefault="00D41B9D" w:rsidP="00377C31">
            <w:pPr>
              <w:spacing w:after="0" w:line="360" w:lineRule="auto"/>
              <w:ind w:left="284"/>
              <w:rPr>
                <w:rFonts w:ascii="Times New Roman" w:hAnsi="Times New Roman"/>
                <w:b/>
                <w:noProof/>
                <w:sz w:val="18"/>
                <w:szCs w:val="18"/>
                <w:lang w:val="en-GB"/>
              </w:rPr>
            </w:pPr>
          </w:p>
          <w:p w14:paraId="2F7B68FE" w14:textId="77777777" w:rsidR="00D41B9D" w:rsidRPr="0022234D" w:rsidRDefault="00D41B9D" w:rsidP="00377C31">
            <w:pPr>
              <w:spacing w:after="0" w:line="360" w:lineRule="auto"/>
              <w:ind w:left="284"/>
              <w:rPr>
                <w:rFonts w:ascii="Times New Roman" w:eastAsia="Calibri" w:hAnsi="Times New Roman" w:cs="Times New Roman"/>
                <w:b/>
                <w:noProof/>
                <w:sz w:val="18"/>
                <w:szCs w:val="18"/>
                <w:lang w:val="en-GB"/>
              </w:rPr>
            </w:pPr>
            <w:r w:rsidRPr="0022234D">
              <w:rPr>
                <w:rFonts w:ascii="Times New Roman" w:hAnsi="Times New Roman"/>
                <w:b/>
                <w:noProof/>
                <w:sz w:val="18"/>
                <w:szCs w:val="18"/>
                <w:lang w:val="en-GB"/>
              </w:rPr>
              <w:t>DELETE WHICHEVER IS NOT APPLICABLE</w:t>
            </w:r>
          </w:p>
          <w:p w14:paraId="2C77ACA5" w14:textId="77777777" w:rsidR="00D41B9D" w:rsidRPr="0022234D" w:rsidRDefault="00395A07" w:rsidP="00377C31">
            <w:pPr>
              <w:spacing w:after="0" w:line="360" w:lineRule="auto"/>
              <w:ind w:left="284"/>
              <w:rPr>
                <w:rFonts w:ascii="Times New Roman" w:hAnsi="Times New Roman"/>
                <w:b/>
                <w:noProof/>
                <w:sz w:val="18"/>
                <w:szCs w:val="18"/>
                <w:lang w:val="en-GB"/>
              </w:rPr>
            </w:pPr>
            <w:r>
              <w:rPr>
                <w:rFonts w:ascii="Times New Roman" w:hAnsi="Times New Roman"/>
                <w:b/>
                <w:noProof/>
                <w:sz w:val="18"/>
                <w:szCs w:val="18"/>
                <w:lang w:val="en-GB"/>
              </w:rPr>
              <w:t xml:space="preserve">(1) REPORTABLE: </w:t>
            </w:r>
            <w:r w:rsidR="00D41B9D" w:rsidRPr="0022234D">
              <w:rPr>
                <w:rFonts w:ascii="Times New Roman" w:hAnsi="Times New Roman"/>
                <w:b/>
                <w:noProof/>
                <w:sz w:val="18"/>
                <w:szCs w:val="18"/>
                <w:lang w:val="en-GB"/>
              </w:rPr>
              <w:t>NO.</w:t>
            </w:r>
          </w:p>
          <w:p w14:paraId="0626FDA7" w14:textId="77777777" w:rsidR="00D41B9D" w:rsidRPr="0022234D" w:rsidRDefault="00D41B9D" w:rsidP="00377C31">
            <w:pPr>
              <w:spacing w:after="0" w:line="360" w:lineRule="auto"/>
              <w:ind w:left="284"/>
              <w:rPr>
                <w:rFonts w:ascii="Times New Roman" w:hAnsi="Times New Roman"/>
                <w:b/>
                <w:noProof/>
                <w:sz w:val="18"/>
                <w:szCs w:val="18"/>
                <w:lang w:val="en-GB"/>
              </w:rPr>
            </w:pPr>
            <w:r w:rsidRPr="0022234D">
              <w:rPr>
                <w:rFonts w:ascii="Times New Roman" w:hAnsi="Times New Roman"/>
                <w:b/>
                <w:noProof/>
                <w:sz w:val="18"/>
                <w:szCs w:val="18"/>
                <w:lang w:val="en-GB"/>
              </w:rPr>
              <w:t xml:space="preserve">(2) OF </w:t>
            </w:r>
            <w:r w:rsidR="00395A07">
              <w:rPr>
                <w:rFonts w:ascii="Times New Roman" w:hAnsi="Times New Roman"/>
                <w:b/>
                <w:noProof/>
                <w:sz w:val="18"/>
                <w:szCs w:val="18"/>
                <w:lang w:val="en-GB"/>
              </w:rPr>
              <w:t>INTEREST TO OTHER JUDGES:</w:t>
            </w:r>
            <w:r w:rsidRPr="0022234D">
              <w:rPr>
                <w:rFonts w:ascii="Times New Roman" w:hAnsi="Times New Roman"/>
                <w:b/>
                <w:noProof/>
                <w:sz w:val="18"/>
                <w:szCs w:val="18"/>
                <w:lang w:val="en-GB"/>
              </w:rPr>
              <w:t xml:space="preserve"> NO.</w:t>
            </w:r>
          </w:p>
          <w:p w14:paraId="20DD9CA1" w14:textId="77777777" w:rsidR="00D41B9D" w:rsidRPr="0022234D" w:rsidRDefault="00D41B9D" w:rsidP="00377C31">
            <w:pPr>
              <w:spacing w:after="0" w:line="360" w:lineRule="auto"/>
              <w:ind w:left="284"/>
              <w:rPr>
                <w:rFonts w:ascii="Times New Roman" w:hAnsi="Times New Roman"/>
                <w:b/>
                <w:noProof/>
                <w:sz w:val="18"/>
                <w:szCs w:val="18"/>
                <w:lang w:val="en-GB"/>
              </w:rPr>
            </w:pPr>
            <w:r w:rsidRPr="0022234D">
              <w:rPr>
                <w:rFonts w:ascii="Times New Roman" w:hAnsi="Times New Roman"/>
                <w:b/>
                <w:noProof/>
                <w:sz w:val="18"/>
                <w:szCs w:val="18"/>
                <w:lang w:val="en-GB"/>
              </w:rPr>
              <w:t>(3) REVISED.</w:t>
            </w:r>
          </w:p>
          <w:p w14:paraId="70CE7F5D" w14:textId="77777777" w:rsidR="00D41B9D" w:rsidRPr="0022234D" w:rsidRDefault="00D41B9D" w:rsidP="00377C31">
            <w:pPr>
              <w:spacing w:after="0" w:line="360" w:lineRule="auto"/>
              <w:ind w:left="284"/>
              <w:rPr>
                <w:rFonts w:ascii="Times New Roman" w:hAnsi="Times New Roman"/>
                <w:b/>
                <w:noProof/>
                <w:sz w:val="18"/>
                <w:szCs w:val="18"/>
                <w:u w:val="single"/>
                <w:lang w:val="en-GB"/>
              </w:rPr>
            </w:pPr>
          </w:p>
          <w:p w14:paraId="3CF8F970" w14:textId="77777777" w:rsidR="00D41B9D" w:rsidRPr="0022234D" w:rsidRDefault="00D41B9D" w:rsidP="00377C31">
            <w:pPr>
              <w:spacing w:after="0" w:line="360" w:lineRule="auto"/>
              <w:ind w:left="284"/>
              <w:rPr>
                <w:rFonts w:ascii="Times New Roman" w:hAnsi="Times New Roman"/>
                <w:b/>
                <w:noProof/>
                <w:sz w:val="18"/>
                <w:szCs w:val="18"/>
                <w:lang w:val="en-GB"/>
              </w:rPr>
            </w:pPr>
            <w:r w:rsidRPr="0022234D">
              <w:rPr>
                <w:rFonts w:ascii="Times New Roman" w:hAnsi="Times New Roman"/>
                <w:b/>
                <w:noProof/>
                <w:sz w:val="18"/>
                <w:szCs w:val="18"/>
                <w:u w:val="single"/>
                <w:lang w:val="en-GB"/>
              </w:rPr>
              <w:t>DATE</w:t>
            </w:r>
            <w:r w:rsidRPr="0022234D">
              <w:rPr>
                <w:rFonts w:ascii="Times New Roman" w:hAnsi="Times New Roman"/>
                <w:b/>
                <w:noProof/>
                <w:sz w:val="18"/>
                <w:szCs w:val="18"/>
                <w:lang w:val="en-GB"/>
              </w:rPr>
              <w:t xml:space="preserve">            </w:t>
            </w:r>
            <w:r w:rsidR="00395A07">
              <w:rPr>
                <w:rFonts w:ascii="Times New Roman" w:hAnsi="Times New Roman"/>
                <w:b/>
                <w:noProof/>
                <w:sz w:val="18"/>
                <w:szCs w:val="18"/>
                <w:lang w:val="en-GB"/>
              </w:rPr>
              <w:t>23/05/2023</w:t>
            </w:r>
            <w:r w:rsidRPr="0022234D">
              <w:rPr>
                <w:rFonts w:ascii="Times New Roman" w:hAnsi="Times New Roman"/>
                <w:b/>
                <w:noProof/>
                <w:sz w:val="18"/>
                <w:szCs w:val="18"/>
                <w:lang w:val="en-GB"/>
              </w:rPr>
              <w:t xml:space="preserve">             </w:t>
            </w:r>
          </w:p>
          <w:p w14:paraId="368611D5" w14:textId="77777777" w:rsidR="00D41B9D" w:rsidRPr="0022234D" w:rsidRDefault="00D41B9D" w:rsidP="00377C31">
            <w:pPr>
              <w:spacing w:after="0" w:line="360" w:lineRule="auto"/>
              <w:ind w:left="284"/>
              <w:rPr>
                <w:rFonts w:ascii="Times New Roman" w:hAnsi="Times New Roman"/>
                <w:b/>
                <w:noProof/>
                <w:sz w:val="18"/>
                <w:szCs w:val="18"/>
                <w:u w:val="single"/>
                <w:lang w:val="en-GB"/>
              </w:rPr>
            </w:pPr>
          </w:p>
          <w:p w14:paraId="5066F18B" w14:textId="77777777" w:rsidR="00D41B9D" w:rsidRPr="0022234D" w:rsidRDefault="00D41B9D" w:rsidP="00377C31">
            <w:pPr>
              <w:spacing w:after="0" w:line="360" w:lineRule="auto"/>
              <w:ind w:left="284"/>
              <w:rPr>
                <w:rFonts w:ascii="Times New Roman" w:eastAsia="Calibri" w:hAnsi="Times New Roman" w:cs="Times New Roman"/>
                <w:b/>
                <w:noProof/>
                <w:sz w:val="18"/>
                <w:szCs w:val="18"/>
                <w:u w:val="single"/>
                <w:lang w:val="en-GB"/>
              </w:rPr>
            </w:pPr>
            <w:r w:rsidRPr="0022234D">
              <w:rPr>
                <w:rFonts w:ascii="Times New Roman" w:hAnsi="Times New Roman"/>
                <w:b/>
                <w:noProof/>
                <w:sz w:val="18"/>
                <w:szCs w:val="18"/>
                <w:u w:val="single"/>
                <w:lang w:val="en-GB"/>
              </w:rPr>
              <w:t>SIGNATURE</w:t>
            </w:r>
            <w:r w:rsidR="00395A07">
              <w:rPr>
                <w:rFonts w:ascii="Times New Roman" w:hAnsi="Times New Roman"/>
                <w:b/>
                <w:noProof/>
                <w:sz w:val="18"/>
                <w:szCs w:val="18"/>
                <w:u w:val="single"/>
                <w:lang w:val="en-GB"/>
              </w:rPr>
              <w:t xml:space="preserve">    </w:t>
            </w:r>
          </w:p>
        </w:tc>
      </w:tr>
    </w:tbl>
    <w:p w14:paraId="66CA59D3" w14:textId="77777777" w:rsidR="00395A07" w:rsidRDefault="00395A07" w:rsidP="00377C31">
      <w:pPr>
        <w:spacing w:line="360" w:lineRule="auto"/>
        <w:ind w:left="284"/>
        <w:rPr>
          <w:rFonts w:ascii="Arial" w:eastAsia="Calibri" w:hAnsi="Arial" w:cs="Arial"/>
          <w:sz w:val="24"/>
          <w:szCs w:val="24"/>
          <w:lang w:val="en-GB"/>
        </w:rPr>
      </w:pPr>
    </w:p>
    <w:p w14:paraId="7BE4E4DE" w14:textId="1A77596F" w:rsidR="00D41B9D" w:rsidRPr="00CF3379" w:rsidRDefault="00D41B9D" w:rsidP="00377C31">
      <w:pPr>
        <w:spacing w:line="360" w:lineRule="auto"/>
        <w:ind w:left="284"/>
        <w:rPr>
          <w:rFonts w:ascii="Arial" w:eastAsia="Calibri" w:hAnsi="Arial" w:cs="Arial"/>
          <w:sz w:val="24"/>
          <w:szCs w:val="24"/>
          <w:lang w:val="en-GB"/>
        </w:rPr>
      </w:pPr>
      <w:r w:rsidRPr="00CF3379">
        <w:rPr>
          <w:rFonts w:ascii="Arial" w:eastAsia="Calibri" w:hAnsi="Arial" w:cs="Arial"/>
          <w:sz w:val="24"/>
          <w:szCs w:val="24"/>
          <w:lang w:val="en-GB"/>
        </w:rPr>
        <w:t xml:space="preserve">In the Matter between: </w:t>
      </w:r>
      <w:r w:rsidRPr="00CF3379">
        <w:rPr>
          <w:rFonts w:ascii="Arial" w:eastAsia="Calibri" w:hAnsi="Arial" w:cs="Arial"/>
          <w:sz w:val="24"/>
          <w:szCs w:val="24"/>
          <w:lang w:val="en-GB"/>
        </w:rPr>
        <w:br/>
      </w:r>
      <w:r w:rsidRPr="00CF3379">
        <w:rPr>
          <w:rFonts w:ascii="Arial" w:eastAsia="Calibri" w:hAnsi="Arial" w:cs="Arial"/>
          <w:sz w:val="24"/>
          <w:szCs w:val="24"/>
          <w:lang w:val="en-GB"/>
        </w:rPr>
        <w:br/>
      </w:r>
      <w:r>
        <w:rPr>
          <w:rFonts w:ascii="Arial" w:eastAsia="Calibri" w:hAnsi="Arial" w:cs="Arial"/>
          <w:sz w:val="24"/>
          <w:szCs w:val="24"/>
          <w:lang w:val="en-GB"/>
        </w:rPr>
        <w:t>J</w:t>
      </w:r>
      <w:r w:rsidRPr="00CF3379">
        <w:rPr>
          <w:rFonts w:ascii="Arial" w:eastAsia="Calibri" w:hAnsi="Arial" w:cs="Arial"/>
          <w:sz w:val="24"/>
          <w:szCs w:val="24"/>
          <w:lang w:val="en-GB"/>
        </w:rPr>
        <w:t xml:space="preserve"> </w:t>
      </w:r>
      <w:r>
        <w:rPr>
          <w:rFonts w:ascii="Arial" w:eastAsia="Calibri" w:hAnsi="Arial" w:cs="Arial"/>
          <w:sz w:val="24"/>
          <w:szCs w:val="24"/>
          <w:lang w:val="en-GB"/>
        </w:rPr>
        <w:t xml:space="preserve">G          </w:t>
      </w:r>
      <w:r w:rsidRPr="00CF3379">
        <w:rPr>
          <w:rFonts w:ascii="Arial" w:eastAsia="Calibri" w:hAnsi="Arial" w:cs="Arial"/>
          <w:sz w:val="24"/>
          <w:szCs w:val="24"/>
          <w:lang w:val="en-GB"/>
        </w:rPr>
        <w:t xml:space="preserve">                                                        </w:t>
      </w:r>
      <w:r>
        <w:rPr>
          <w:rFonts w:ascii="Arial" w:eastAsia="Calibri" w:hAnsi="Arial" w:cs="Arial"/>
          <w:sz w:val="24"/>
          <w:szCs w:val="24"/>
          <w:lang w:val="en-GB"/>
        </w:rPr>
        <w:t xml:space="preserve">           </w:t>
      </w:r>
      <w:r w:rsidRPr="00CF3379">
        <w:rPr>
          <w:rFonts w:ascii="Arial" w:eastAsia="Calibri" w:hAnsi="Arial" w:cs="Arial"/>
          <w:sz w:val="24"/>
          <w:szCs w:val="24"/>
          <w:lang w:val="en-GB"/>
        </w:rPr>
        <w:t xml:space="preserve"> </w:t>
      </w:r>
      <w:r>
        <w:rPr>
          <w:rFonts w:ascii="Arial" w:eastAsia="Calibri" w:hAnsi="Arial" w:cs="Arial"/>
          <w:sz w:val="24"/>
          <w:szCs w:val="24"/>
          <w:lang w:val="en-GB"/>
        </w:rPr>
        <w:t xml:space="preserve">     </w:t>
      </w:r>
      <w:r w:rsidR="00FF0C43">
        <w:rPr>
          <w:rFonts w:ascii="Arial" w:eastAsia="Calibri" w:hAnsi="Arial" w:cs="Arial"/>
          <w:sz w:val="24"/>
          <w:szCs w:val="24"/>
          <w:lang w:val="en-GB"/>
        </w:rPr>
        <w:t xml:space="preserve">                      </w:t>
      </w:r>
      <w:r>
        <w:rPr>
          <w:rFonts w:ascii="Arial" w:eastAsia="Calibri" w:hAnsi="Arial" w:cs="Arial"/>
          <w:sz w:val="24"/>
          <w:szCs w:val="24"/>
          <w:lang w:val="en-GB"/>
        </w:rPr>
        <w:t xml:space="preserve">  </w:t>
      </w:r>
      <w:r w:rsidRPr="00CF3379">
        <w:rPr>
          <w:rFonts w:ascii="Arial" w:eastAsia="Calibri" w:hAnsi="Arial" w:cs="Arial"/>
          <w:sz w:val="24"/>
          <w:szCs w:val="24"/>
          <w:lang w:val="en-GB"/>
        </w:rPr>
        <w:t xml:space="preserve">Appellant                                                                          </w:t>
      </w:r>
    </w:p>
    <w:p w14:paraId="172D0419" w14:textId="77777777" w:rsidR="00D41B9D" w:rsidRPr="00CF3379" w:rsidRDefault="00D41B9D" w:rsidP="00377C31">
      <w:pPr>
        <w:spacing w:line="360" w:lineRule="auto"/>
        <w:ind w:left="284"/>
        <w:rPr>
          <w:rFonts w:ascii="Arial" w:eastAsia="Calibri" w:hAnsi="Arial" w:cs="Arial"/>
          <w:sz w:val="24"/>
          <w:szCs w:val="24"/>
          <w:lang w:val="en-GB"/>
        </w:rPr>
      </w:pPr>
      <w:r w:rsidRPr="00CF3379">
        <w:rPr>
          <w:rFonts w:ascii="Arial" w:eastAsia="Calibri" w:hAnsi="Arial" w:cs="Arial"/>
          <w:sz w:val="24"/>
          <w:szCs w:val="24"/>
          <w:lang w:val="en-GB"/>
        </w:rPr>
        <w:t>and</w:t>
      </w:r>
    </w:p>
    <w:p w14:paraId="3502F8D7" w14:textId="77777777" w:rsidR="00D41B9D" w:rsidRPr="00CF3379" w:rsidRDefault="00D41B9D" w:rsidP="00377C31">
      <w:pPr>
        <w:pBdr>
          <w:bottom w:val="single" w:sz="12" w:space="1" w:color="auto"/>
        </w:pBdr>
        <w:spacing w:line="360" w:lineRule="auto"/>
        <w:ind w:left="284"/>
        <w:rPr>
          <w:rFonts w:ascii="Arial" w:eastAsia="Calibri" w:hAnsi="Arial" w:cs="Arial"/>
          <w:sz w:val="24"/>
          <w:szCs w:val="24"/>
          <w:lang w:val="en-GB"/>
        </w:rPr>
      </w:pPr>
      <w:r w:rsidRPr="00CF3379">
        <w:rPr>
          <w:rFonts w:ascii="Arial" w:eastAsia="Calibri" w:hAnsi="Arial" w:cs="Arial"/>
          <w:sz w:val="24"/>
          <w:szCs w:val="24"/>
          <w:lang w:val="en-GB"/>
        </w:rPr>
        <w:t xml:space="preserve">The State  </w:t>
      </w:r>
      <w:r w:rsidRPr="00CF3379">
        <w:rPr>
          <w:rFonts w:ascii="Arial" w:eastAsia="Calibri" w:hAnsi="Arial" w:cs="Arial"/>
          <w:sz w:val="24"/>
          <w:szCs w:val="24"/>
          <w:lang w:val="en-GB"/>
        </w:rPr>
        <w:br/>
        <w:t xml:space="preserve"> </w:t>
      </w:r>
    </w:p>
    <w:p w14:paraId="4E112E11" w14:textId="77777777" w:rsidR="00D41B9D" w:rsidRPr="00CF3379" w:rsidRDefault="00D41B9D" w:rsidP="00377C31">
      <w:pPr>
        <w:spacing w:after="120" w:line="360" w:lineRule="auto"/>
        <w:ind w:left="284"/>
        <w:rPr>
          <w:rFonts w:ascii="Arial" w:eastAsia="Calibri" w:hAnsi="Arial" w:cs="Arial"/>
          <w:sz w:val="24"/>
          <w:szCs w:val="24"/>
          <w:lang w:val="en-GB"/>
        </w:rPr>
      </w:pPr>
      <w:r w:rsidRPr="00CF3379">
        <w:rPr>
          <w:rFonts w:ascii="Arial" w:eastAsia="Calibri" w:hAnsi="Arial" w:cs="Arial"/>
          <w:sz w:val="24"/>
          <w:szCs w:val="24"/>
          <w:lang w:val="en-GB"/>
        </w:rPr>
        <w:t xml:space="preserve">                                   </w:t>
      </w:r>
      <w:r w:rsidR="00EE6F74">
        <w:rPr>
          <w:rFonts w:ascii="Arial" w:eastAsia="Calibri" w:hAnsi="Arial" w:cs="Arial"/>
          <w:sz w:val="24"/>
          <w:szCs w:val="24"/>
          <w:lang w:val="en-GB"/>
        </w:rPr>
        <w:t xml:space="preserve">               </w:t>
      </w:r>
      <w:r w:rsidRPr="00CF3379">
        <w:rPr>
          <w:rFonts w:ascii="Arial" w:eastAsia="Calibri" w:hAnsi="Arial" w:cs="Arial"/>
          <w:sz w:val="24"/>
          <w:szCs w:val="24"/>
          <w:lang w:val="en-GB"/>
        </w:rPr>
        <w:t>JUDGMENT</w:t>
      </w:r>
    </w:p>
    <w:p w14:paraId="0421137A" w14:textId="77777777" w:rsidR="00D41B9D" w:rsidRPr="00CF3379" w:rsidRDefault="00D41B9D" w:rsidP="00377C31">
      <w:pPr>
        <w:spacing w:line="360" w:lineRule="auto"/>
        <w:ind w:left="284"/>
        <w:rPr>
          <w:rFonts w:ascii="Arial" w:eastAsia="Calibri" w:hAnsi="Arial" w:cs="Arial"/>
          <w:sz w:val="24"/>
          <w:szCs w:val="24"/>
          <w:lang w:val="en-GB"/>
        </w:rPr>
      </w:pPr>
      <w:r w:rsidRPr="00CF3379">
        <w:rPr>
          <w:rFonts w:ascii="Arial" w:eastAsia="Calibri" w:hAnsi="Arial" w:cs="Arial"/>
          <w:sz w:val="24"/>
          <w:szCs w:val="24"/>
          <w:lang w:val="en-GB"/>
        </w:rPr>
        <w:lastRenderedPageBreak/>
        <w:t>__________________________________________________</w:t>
      </w:r>
      <w:r>
        <w:rPr>
          <w:rFonts w:ascii="Arial" w:eastAsia="Calibri" w:hAnsi="Arial" w:cs="Arial"/>
          <w:sz w:val="24"/>
          <w:szCs w:val="24"/>
          <w:lang w:val="en-GB"/>
        </w:rPr>
        <w:t>_______________</w:t>
      </w:r>
      <w:r w:rsidRPr="00CF3379">
        <w:rPr>
          <w:rFonts w:ascii="Arial" w:eastAsia="Calibri" w:hAnsi="Arial" w:cs="Arial"/>
          <w:sz w:val="24"/>
          <w:szCs w:val="24"/>
          <w:lang w:val="en-GB"/>
        </w:rPr>
        <w:br/>
      </w:r>
      <w:r w:rsidR="002F5386">
        <w:rPr>
          <w:rFonts w:ascii="Arial" w:eastAsia="Calibri" w:hAnsi="Arial" w:cs="Arial"/>
          <w:sz w:val="24"/>
          <w:szCs w:val="24"/>
          <w:lang w:val="en-GB"/>
        </w:rPr>
        <w:br/>
      </w:r>
      <w:proofErr w:type="spellStart"/>
      <w:r w:rsidRPr="00CF3379">
        <w:rPr>
          <w:rFonts w:ascii="Arial" w:eastAsia="Calibri" w:hAnsi="Arial" w:cs="Arial"/>
          <w:sz w:val="24"/>
          <w:szCs w:val="24"/>
          <w:lang w:val="en-GB"/>
        </w:rPr>
        <w:t>Maumela</w:t>
      </w:r>
      <w:proofErr w:type="spellEnd"/>
      <w:r w:rsidRPr="00CF3379">
        <w:rPr>
          <w:rFonts w:ascii="Arial" w:eastAsia="Calibri" w:hAnsi="Arial" w:cs="Arial"/>
          <w:sz w:val="24"/>
          <w:szCs w:val="24"/>
          <w:lang w:val="en-GB"/>
        </w:rPr>
        <w:t xml:space="preserve"> J.</w:t>
      </w:r>
    </w:p>
    <w:p w14:paraId="03F4E5DF" w14:textId="1A992F1F" w:rsidR="00FA59E7" w:rsidRPr="000157E6" w:rsidRDefault="000157E6" w:rsidP="000157E6">
      <w:pPr>
        <w:spacing w:line="360" w:lineRule="auto"/>
        <w:ind w:left="851" w:hanging="567"/>
        <w:rPr>
          <w:rFonts w:ascii="Arial" w:eastAsia="Calibri" w:hAnsi="Arial" w:cs="Arial"/>
          <w:sz w:val="24"/>
          <w:szCs w:val="24"/>
          <w:lang w:val="en-GB"/>
        </w:rPr>
      </w:pPr>
      <w:r>
        <w:rPr>
          <w:rFonts w:ascii="Arial" w:eastAsia="Calibri" w:hAnsi="Arial" w:cs="Arial"/>
          <w:sz w:val="24"/>
          <w:szCs w:val="24"/>
          <w:lang w:val="en-GB"/>
        </w:rPr>
        <w:t>1.</w:t>
      </w:r>
      <w:r>
        <w:rPr>
          <w:rFonts w:ascii="Arial" w:eastAsia="Calibri" w:hAnsi="Arial" w:cs="Arial"/>
          <w:sz w:val="24"/>
          <w:szCs w:val="24"/>
          <w:lang w:val="en-GB"/>
        </w:rPr>
        <w:tab/>
      </w:r>
      <w:r w:rsidR="000C7B6B" w:rsidRPr="000157E6">
        <w:rPr>
          <w:rFonts w:ascii="Arial" w:eastAsia="Calibri" w:hAnsi="Arial" w:cs="Arial"/>
          <w:sz w:val="24"/>
          <w:szCs w:val="24"/>
          <w:lang w:val="en-GB"/>
        </w:rPr>
        <w:t>T</w:t>
      </w:r>
      <w:r w:rsidR="00287A53" w:rsidRPr="000157E6">
        <w:rPr>
          <w:rFonts w:ascii="Arial" w:eastAsia="Calibri" w:hAnsi="Arial" w:cs="Arial"/>
          <w:sz w:val="24"/>
          <w:szCs w:val="24"/>
          <w:lang w:val="en-GB"/>
        </w:rPr>
        <w:t>his matter came befor</w:t>
      </w:r>
      <w:r w:rsidR="00C43B04" w:rsidRPr="000157E6">
        <w:rPr>
          <w:rFonts w:ascii="Arial" w:eastAsia="Calibri" w:hAnsi="Arial" w:cs="Arial"/>
          <w:sz w:val="24"/>
          <w:szCs w:val="24"/>
          <w:lang w:val="en-GB"/>
        </w:rPr>
        <w:t>e court as an appeal which is o</w:t>
      </w:r>
      <w:r w:rsidR="00287A53" w:rsidRPr="000157E6">
        <w:rPr>
          <w:rFonts w:ascii="Arial" w:eastAsia="Calibri" w:hAnsi="Arial" w:cs="Arial"/>
          <w:sz w:val="24"/>
          <w:szCs w:val="24"/>
          <w:lang w:val="en-GB"/>
        </w:rPr>
        <w:t xml:space="preserve">pposed. The appellant is J G, a female who was 23 years of age at the time she was arraigned. </w:t>
      </w:r>
      <w:r w:rsidR="00A17882" w:rsidRPr="000157E6">
        <w:rPr>
          <w:rFonts w:ascii="Arial" w:eastAsia="Calibri" w:hAnsi="Arial" w:cs="Arial"/>
          <w:sz w:val="24"/>
          <w:szCs w:val="24"/>
          <w:lang w:val="en-GB"/>
        </w:rPr>
        <w:t xml:space="preserve">She was legally represented throughout the trial. </w:t>
      </w:r>
      <w:r w:rsidR="00287A53" w:rsidRPr="000157E6">
        <w:rPr>
          <w:rFonts w:ascii="Arial" w:eastAsia="Calibri" w:hAnsi="Arial" w:cs="Arial"/>
          <w:sz w:val="24"/>
          <w:szCs w:val="24"/>
          <w:lang w:val="en-GB"/>
        </w:rPr>
        <w:t>Before the Regional Court for the District of Preto</w:t>
      </w:r>
      <w:r w:rsidR="0012770A" w:rsidRPr="000157E6">
        <w:rPr>
          <w:rFonts w:ascii="Arial" w:eastAsia="Calibri" w:hAnsi="Arial" w:cs="Arial"/>
          <w:sz w:val="24"/>
          <w:szCs w:val="24"/>
          <w:lang w:val="en-GB"/>
        </w:rPr>
        <w:t>ria</w:t>
      </w:r>
      <w:r w:rsidR="003615DD" w:rsidRPr="000157E6">
        <w:rPr>
          <w:rFonts w:ascii="Arial" w:eastAsia="Calibri" w:hAnsi="Arial" w:cs="Arial"/>
          <w:sz w:val="24"/>
          <w:szCs w:val="24"/>
          <w:lang w:val="en-GB"/>
        </w:rPr>
        <w:t xml:space="preserve"> seated in Pretoria;</w:t>
      </w:r>
      <w:r w:rsidR="0012770A" w:rsidRPr="000157E6">
        <w:rPr>
          <w:rFonts w:ascii="Arial" w:eastAsia="Calibri" w:hAnsi="Arial" w:cs="Arial"/>
          <w:sz w:val="24"/>
          <w:szCs w:val="24"/>
          <w:lang w:val="en-GB"/>
        </w:rPr>
        <w:t xml:space="preserve"> the</w:t>
      </w:r>
      <w:r w:rsidR="00A17882" w:rsidRPr="000157E6">
        <w:rPr>
          <w:rFonts w:ascii="Arial" w:eastAsia="Calibri" w:hAnsi="Arial" w:cs="Arial"/>
          <w:sz w:val="24"/>
          <w:szCs w:val="24"/>
          <w:lang w:val="en-GB"/>
        </w:rPr>
        <w:t xml:space="preserve"> court </w:t>
      </w:r>
      <w:r w:rsidR="00A17882" w:rsidRPr="000157E6">
        <w:rPr>
          <w:rFonts w:ascii="Arial" w:eastAsia="Calibri" w:hAnsi="Arial" w:cs="Arial"/>
          <w:i/>
          <w:sz w:val="24"/>
          <w:szCs w:val="24"/>
          <w:lang w:val="en-GB"/>
        </w:rPr>
        <w:t>a quo</w:t>
      </w:r>
      <w:r w:rsidR="003615DD" w:rsidRPr="000157E6">
        <w:rPr>
          <w:rFonts w:ascii="Arial" w:eastAsia="Calibri" w:hAnsi="Arial" w:cs="Arial"/>
          <w:sz w:val="24"/>
          <w:szCs w:val="24"/>
          <w:lang w:val="en-GB"/>
        </w:rPr>
        <w:t>. T</w:t>
      </w:r>
      <w:r w:rsidR="00A17882" w:rsidRPr="000157E6">
        <w:rPr>
          <w:rFonts w:ascii="Arial" w:eastAsia="Calibri" w:hAnsi="Arial" w:cs="Arial"/>
          <w:sz w:val="24"/>
          <w:szCs w:val="24"/>
          <w:lang w:val="en-GB"/>
        </w:rPr>
        <w:t>he a</w:t>
      </w:r>
      <w:r w:rsidR="0012770A" w:rsidRPr="000157E6">
        <w:rPr>
          <w:rFonts w:ascii="Arial" w:eastAsia="Calibri" w:hAnsi="Arial" w:cs="Arial"/>
          <w:sz w:val="24"/>
          <w:szCs w:val="24"/>
          <w:lang w:val="en-GB"/>
        </w:rPr>
        <w:t>ppellant was charged with</w:t>
      </w:r>
      <w:r w:rsidR="00FA59E7" w:rsidRPr="000157E6">
        <w:rPr>
          <w:rFonts w:ascii="Arial" w:eastAsia="Calibri" w:hAnsi="Arial" w:cs="Arial"/>
          <w:sz w:val="24"/>
          <w:szCs w:val="24"/>
          <w:lang w:val="en-GB"/>
        </w:rPr>
        <w:t xml:space="preserve"> the following:</w:t>
      </w:r>
    </w:p>
    <w:p w14:paraId="6523587A" w14:textId="1772DED1" w:rsidR="00A647E0" w:rsidRPr="000157E6" w:rsidRDefault="000157E6" w:rsidP="000157E6">
      <w:pPr>
        <w:spacing w:line="360" w:lineRule="auto"/>
        <w:ind w:left="1560" w:hanging="709"/>
        <w:rPr>
          <w:rFonts w:ascii="Arial" w:eastAsia="Calibri" w:hAnsi="Arial" w:cs="Arial"/>
          <w:sz w:val="24"/>
          <w:szCs w:val="24"/>
          <w:lang w:val="en-GB"/>
        </w:rPr>
      </w:pPr>
      <w:r w:rsidRPr="00A647E0">
        <w:rPr>
          <w:rFonts w:ascii="Arial" w:eastAsia="Calibri" w:hAnsi="Arial" w:cs="Arial"/>
          <w:sz w:val="24"/>
          <w:szCs w:val="24"/>
          <w:lang w:val="en-GB"/>
        </w:rPr>
        <w:t>1.1.</w:t>
      </w:r>
      <w:r w:rsidRPr="00A647E0">
        <w:rPr>
          <w:rFonts w:ascii="Arial" w:eastAsia="Calibri" w:hAnsi="Arial" w:cs="Arial"/>
          <w:sz w:val="24"/>
          <w:szCs w:val="24"/>
          <w:lang w:val="en-GB"/>
        </w:rPr>
        <w:tab/>
      </w:r>
      <w:r w:rsidR="00A17882" w:rsidRPr="000157E6">
        <w:rPr>
          <w:rFonts w:ascii="Arial" w:hAnsi="Arial" w:cs="Arial"/>
          <w:sz w:val="24"/>
          <w:szCs w:val="24"/>
          <w:u w:val="single"/>
        </w:rPr>
        <w:t xml:space="preserve">On </w:t>
      </w:r>
      <w:r w:rsidR="005F0652" w:rsidRPr="000157E6">
        <w:rPr>
          <w:rFonts w:ascii="Arial" w:hAnsi="Arial" w:cs="Arial"/>
          <w:sz w:val="24"/>
          <w:szCs w:val="24"/>
          <w:u w:val="single"/>
        </w:rPr>
        <w:t>Count 1.</w:t>
      </w:r>
      <w:r w:rsidR="005F0652" w:rsidRPr="000157E6">
        <w:rPr>
          <w:rFonts w:ascii="Arial" w:hAnsi="Arial" w:cs="Arial"/>
          <w:sz w:val="24"/>
          <w:szCs w:val="24"/>
        </w:rPr>
        <w:t xml:space="preserve"> </w:t>
      </w:r>
      <w:r w:rsidR="005F0652" w:rsidRPr="000157E6">
        <w:rPr>
          <w:rFonts w:ascii="Arial" w:hAnsi="Arial" w:cs="Arial"/>
          <w:sz w:val="24"/>
          <w:szCs w:val="24"/>
        </w:rPr>
        <w:br/>
      </w:r>
      <w:r w:rsidR="000C7B6B" w:rsidRPr="000157E6">
        <w:rPr>
          <w:rFonts w:ascii="Arial" w:hAnsi="Arial" w:cs="Arial"/>
          <w:sz w:val="24"/>
          <w:szCs w:val="24"/>
        </w:rPr>
        <w:t>Rape in contravention of section 3, read with sections 1, 55, 56, 57, 58, 59, 60, 61 of the Sexual Offences Act: (Act No 32 of 2007)</w:t>
      </w:r>
      <w:r w:rsidR="00916DBF" w:rsidRPr="000157E6">
        <w:rPr>
          <w:rFonts w:ascii="Arial" w:hAnsi="Arial" w:cs="Arial"/>
          <w:sz w:val="24"/>
          <w:szCs w:val="24"/>
        </w:rPr>
        <w:t xml:space="preserve"> read with sections 256 and 257 of the Criminal Procedure Act 1977: (Act No: 51 of 1977)</w:t>
      </w:r>
      <w:r w:rsidR="00520F13" w:rsidRPr="000157E6">
        <w:rPr>
          <w:rFonts w:ascii="Arial" w:hAnsi="Arial" w:cs="Arial"/>
          <w:sz w:val="24"/>
          <w:szCs w:val="24"/>
        </w:rPr>
        <w:t xml:space="preserve"> - CPA</w:t>
      </w:r>
      <w:r w:rsidR="000C7B6B" w:rsidRPr="000157E6">
        <w:rPr>
          <w:rFonts w:ascii="Arial" w:hAnsi="Arial" w:cs="Arial"/>
          <w:sz w:val="24"/>
          <w:szCs w:val="24"/>
        </w:rPr>
        <w:t>.</w:t>
      </w:r>
    </w:p>
    <w:p w14:paraId="18063091" w14:textId="17FD453D" w:rsidR="007F7958" w:rsidRPr="000157E6" w:rsidRDefault="000157E6" w:rsidP="000157E6">
      <w:pPr>
        <w:spacing w:line="360" w:lineRule="auto"/>
        <w:ind w:left="1560" w:hanging="709"/>
        <w:rPr>
          <w:rFonts w:ascii="Arial" w:hAnsi="Arial" w:cs="Arial"/>
          <w:sz w:val="24"/>
          <w:szCs w:val="24"/>
        </w:rPr>
      </w:pPr>
      <w:r>
        <w:rPr>
          <w:rFonts w:ascii="Arial" w:hAnsi="Arial" w:cs="Arial"/>
          <w:sz w:val="24"/>
          <w:szCs w:val="24"/>
        </w:rPr>
        <w:t>1.2.</w:t>
      </w:r>
      <w:r>
        <w:rPr>
          <w:rFonts w:ascii="Arial" w:hAnsi="Arial" w:cs="Arial"/>
          <w:sz w:val="24"/>
          <w:szCs w:val="24"/>
        </w:rPr>
        <w:tab/>
      </w:r>
      <w:r w:rsidR="005F0652" w:rsidRPr="000157E6">
        <w:rPr>
          <w:rFonts w:ascii="Arial" w:hAnsi="Arial" w:cs="Arial"/>
          <w:sz w:val="24"/>
          <w:szCs w:val="24"/>
          <w:u w:val="single"/>
        </w:rPr>
        <w:t>Count 2.</w:t>
      </w:r>
      <w:r w:rsidR="005F0652" w:rsidRPr="000157E6">
        <w:rPr>
          <w:rFonts w:ascii="Arial" w:hAnsi="Arial" w:cs="Arial"/>
          <w:sz w:val="24"/>
          <w:szCs w:val="24"/>
          <w:u w:val="single"/>
        </w:rPr>
        <w:br/>
      </w:r>
      <w:r w:rsidR="005F0652" w:rsidRPr="000157E6">
        <w:rPr>
          <w:rFonts w:ascii="Arial" w:hAnsi="Arial" w:cs="Arial"/>
          <w:sz w:val="24"/>
          <w:szCs w:val="24"/>
        </w:rPr>
        <w:t xml:space="preserve">Distribution of child pornography </w:t>
      </w:r>
      <w:r w:rsidR="000005ED" w:rsidRPr="000157E6">
        <w:rPr>
          <w:rFonts w:ascii="Arial" w:eastAsia="Calibri" w:hAnsi="Arial" w:cs="Arial"/>
          <w:sz w:val="24"/>
          <w:szCs w:val="24"/>
          <w:lang w:val="en-GB"/>
        </w:rPr>
        <w:t xml:space="preserve">in contravention of section 49 28, 24 (b) (1) of the Films and Publications Act </w:t>
      </w:r>
      <w:r w:rsidR="000005ED" w:rsidRPr="000157E6">
        <w:rPr>
          <w:rFonts w:ascii="Arial" w:hAnsi="Arial" w:cs="Arial"/>
          <w:sz w:val="24"/>
          <w:szCs w:val="24"/>
        </w:rPr>
        <w:t>1996: (Act No 65 of 1996)</w:t>
      </w:r>
      <w:r w:rsidR="009F235A" w:rsidRPr="000157E6">
        <w:rPr>
          <w:rFonts w:ascii="Arial" w:hAnsi="Arial" w:cs="Arial"/>
          <w:sz w:val="24"/>
          <w:szCs w:val="24"/>
        </w:rPr>
        <w:t xml:space="preserve"> as amended and read with section 92 (1) of the Magistrates Court Act 1944</w:t>
      </w:r>
      <w:r w:rsidR="00E405BB" w:rsidRPr="000157E6">
        <w:rPr>
          <w:rFonts w:ascii="Arial" w:hAnsi="Arial" w:cs="Arial"/>
          <w:sz w:val="24"/>
          <w:szCs w:val="24"/>
        </w:rPr>
        <w:t xml:space="preserve">: (Act No 32 of 1944 as amended and also read with section 1, 2, </w:t>
      </w:r>
      <w:r w:rsidR="007616B6" w:rsidRPr="000157E6">
        <w:rPr>
          <w:rFonts w:ascii="Arial" w:hAnsi="Arial" w:cs="Arial"/>
          <w:sz w:val="24"/>
          <w:szCs w:val="24"/>
        </w:rPr>
        <w:t xml:space="preserve">16, 18… 18 </w:t>
      </w:r>
      <w:r w:rsidR="00E405BB" w:rsidRPr="000157E6">
        <w:rPr>
          <w:rFonts w:ascii="Arial" w:hAnsi="Arial" w:cs="Arial"/>
          <w:sz w:val="24"/>
          <w:szCs w:val="24"/>
        </w:rPr>
        <w:t>a), 22, 24 (c), and 30 of the said Act</w:t>
      </w:r>
      <w:r w:rsidR="002423D3" w:rsidRPr="000157E6">
        <w:rPr>
          <w:rFonts w:ascii="Arial" w:hAnsi="Arial" w:cs="Arial"/>
          <w:sz w:val="24"/>
          <w:szCs w:val="24"/>
        </w:rPr>
        <w:t xml:space="preserve"> and also read with sections 256, 276, 337, of the C</w:t>
      </w:r>
      <w:r w:rsidR="00520F13" w:rsidRPr="000157E6">
        <w:rPr>
          <w:rFonts w:ascii="Arial" w:hAnsi="Arial" w:cs="Arial"/>
          <w:sz w:val="24"/>
          <w:szCs w:val="24"/>
        </w:rPr>
        <w:t xml:space="preserve">PA. </w:t>
      </w:r>
      <w:r w:rsidR="00E405BB" w:rsidRPr="000157E6">
        <w:rPr>
          <w:rFonts w:ascii="Arial" w:hAnsi="Arial" w:cs="Arial"/>
          <w:sz w:val="24"/>
          <w:szCs w:val="24"/>
        </w:rPr>
        <w:t xml:space="preserve">   </w:t>
      </w:r>
      <w:r w:rsidR="000005ED" w:rsidRPr="000157E6">
        <w:rPr>
          <w:rFonts w:ascii="Arial" w:hAnsi="Arial" w:cs="Arial"/>
          <w:sz w:val="24"/>
          <w:szCs w:val="24"/>
        </w:rPr>
        <w:t xml:space="preserve"> </w:t>
      </w:r>
      <w:r w:rsidR="007F7958" w:rsidRPr="000157E6">
        <w:rPr>
          <w:rFonts w:ascii="Arial" w:hAnsi="Arial" w:cs="Arial"/>
          <w:sz w:val="24"/>
          <w:szCs w:val="24"/>
        </w:rPr>
        <w:br/>
      </w:r>
    </w:p>
    <w:p w14:paraId="4081E1E6" w14:textId="77777777" w:rsidR="007F7958" w:rsidRDefault="007F7958" w:rsidP="00377C31">
      <w:pPr>
        <w:pStyle w:val="ListParagraph"/>
        <w:spacing w:line="360" w:lineRule="auto"/>
        <w:ind w:left="851"/>
        <w:rPr>
          <w:rFonts w:ascii="Arial" w:hAnsi="Arial" w:cs="Arial"/>
          <w:sz w:val="24"/>
          <w:szCs w:val="24"/>
        </w:rPr>
      </w:pPr>
      <w:r>
        <w:rPr>
          <w:rFonts w:ascii="Arial" w:hAnsi="Arial" w:cs="Arial"/>
          <w:sz w:val="24"/>
          <w:szCs w:val="24"/>
        </w:rPr>
        <w:t>ALLEGATIONS.</w:t>
      </w:r>
    </w:p>
    <w:p w14:paraId="51C4095F" w14:textId="7AD0C922" w:rsidR="007F7958" w:rsidRPr="000157E6" w:rsidRDefault="000157E6" w:rsidP="000157E6">
      <w:pPr>
        <w:spacing w:line="360" w:lineRule="auto"/>
        <w:ind w:left="851" w:hanging="567"/>
        <w:rPr>
          <w:rFonts w:ascii="Arial" w:hAnsi="Arial" w:cs="Arial"/>
          <w:sz w:val="24"/>
          <w:szCs w:val="24"/>
        </w:rPr>
      </w:pPr>
      <w:r>
        <w:rPr>
          <w:rFonts w:ascii="Arial" w:hAnsi="Arial" w:cs="Arial"/>
          <w:sz w:val="24"/>
          <w:szCs w:val="24"/>
        </w:rPr>
        <w:t>2.</w:t>
      </w:r>
      <w:r>
        <w:rPr>
          <w:rFonts w:ascii="Arial" w:hAnsi="Arial" w:cs="Arial"/>
          <w:sz w:val="24"/>
          <w:szCs w:val="24"/>
        </w:rPr>
        <w:tab/>
      </w:r>
      <w:r w:rsidR="007F7958" w:rsidRPr="000157E6">
        <w:rPr>
          <w:rFonts w:ascii="Arial" w:hAnsi="Arial" w:cs="Arial"/>
          <w:sz w:val="24"/>
          <w:szCs w:val="24"/>
        </w:rPr>
        <w:t>The allegations against the appellant were as follows:</w:t>
      </w:r>
    </w:p>
    <w:p w14:paraId="68A87307" w14:textId="16FCCA07" w:rsidR="007F7958" w:rsidRPr="000157E6" w:rsidRDefault="000157E6" w:rsidP="000157E6">
      <w:pPr>
        <w:spacing w:line="360" w:lineRule="auto"/>
        <w:ind w:left="1560" w:hanging="709"/>
        <w:rPr>
          <w:rFonts w:ascii="Arial" w:hAnsi="Arial" w:cs="Arial"/>
          <w:sz w:val="24"/>
          <w:szCs w:val="24"/>
        </w:rPr>
      </w:pPr>
      <w:r w:rsidRPr="00B41A7B">
        <w:rPr>
          <w:rFonts w:ascii="Arial" w:hAnsi="Arial" w:cs="Arial"/>
          <w:sz w:val="24"/>
          <w:szCs w:val="24"/>
        </w:rPr>
        <w:t>2.1.</w:t>
      </w:r>
      <w:r w:rsidRPr="00B41A7B">
        <w:rPr>
          <w:rFonts w:ascii="Arial" w:hAnsi="Arial" w:cs="Arial"/>
          <w:sz w:val="24"/>
          <w:szCs w:val="24"/>
        </w:rPr>
        <w:tab/>
      </w:r>
      <w:r w:rsidR="007F7958" w:rsidRPr="000157E6">
        <w:rPr>
          <w:rFonts w:ascii="Arial" w:hAnsi="Arial" w:cs="Arial"/>
          <w:sz w:val="24"/>
          <w:szCs w:val="24"/>
          <w:u w:val="single"/>
        </w:rPr>
        <w:t>On Count 1</w:t>
      </w:r>
      <w:r w:rsidR="007F7958" w:rsidRPr="000157E6">
        <w:rPr>
          <w:rFonts w:ascii="Arial" w:hAnsi="Arial" w:cs="Arial"/>
          <w:sz w:val="24"/>
          <w:szCs w:val="24"/>
        </w:rPr>
        <w:t>.</w:t>
      </w:r>
      <w:r w:rsidR="007F7958" w:rsidRPr="000157E6">
        <w:rPr>
          <w:rFonts w:ascii="Arial" w:hAnsi="Arial" w:cs="Arial"/>
          <w:sz w:val="24"/>
          <w:szCs w:val="24"/>
        </w:rPr>
        <w:br/>
        <w:t>I</w:t>
      </w:r>
      <w:r w:rsidR="006665FE" w:rsidRPr="000157E6">
        <w:rPr>
          <w:rFonts w:ascii="Arial" w:hAnsi="Arial" w:cs="Arial"/>
          <w:sz w:val="24"/>
          <w:szCs w:val="24"/>
        </w:rPr>
        <w:t>n that upon or during May 2018, at or near East Lyn</w:t>
      </w:r>
      <w:r w:rsidR="00BF281D" w:rsidRPr="000157E6">
        <w:rPr>
          <w:rFonts w:ascii="Arial" w:hAnsi="Arial" w:cs="Arial"/>
          <w:sz w:val="24"/>
          <w:szCs w:val="24"/>
        </w:rPr>
        <w:t>n</w:t>
      </w:r>
      <w:r w:rsidR="006665FE" w:rsidRPr="000157E6">
        <w:rPr>
          <w:rFonts w:ascii="Arial" w:hAnsi="Arial" w:cs="Arial"/>
          <w:sz w:val="24"/>
          <w:szCs w:val="24"/>
        </w:rPr>
        <w:t xml:space="preserve"> in Pretoria in the Regional Division of Gauteng, the </w:t>
      </w:r>
      <w:r w:rsidR="000E4F5F" w:rsidRPr="000157E6">
        <w:rPr>
          <w:rFonts w:ascii="Arial" w:hAnsi="Arial" w:cs="Arial"/>
          <w:sz w:val="24"/>
          <w:szCs w:val="24"/>
        </w:rPr>
        <w:t>appellant</w:t>
      </w:r>
      <w:r w:rsidR="006665FE" w:rsidRPr="000157E6">
        <w:rPr>
          <w:rFonts w:ascii="Arial" w:hAnsi="Arial" w:cs="Arial"/>
          <w:sz w:val="24"/>
          <w:szCs w:val="24"/>
        </w:rPr>
        <w:t xml:space="preserve"> did unlawfully and intentionally commit</w:t>
      </w:r>
      <w:r w:rsidR="00B41A7B" w:rsidRPr="000157E6">
        <w:rPr>
          <w:rFonts w:ascii="Arial" w:hAnsi="Arial" w:cs="Arial"/>
          <w:sz w:val="24"/>
          <w:szCs w:val="24"/>
        </w:rPr>
        <w:t xml:space="preserve"> an act of sexual </w:t>
      </w:r>
      <w:r w:rsidR="00B41A7B" w:rsidRPr="000157E6">
        <w:rPr>
          <w:rFonts w:ascii="Arial" w:eastAsia="Times New Roman" w:hAnsi="Arial" w:cs="Arial"/>
          <w:sz w:val="24"/>
          <w:szCs w:val="24"/>
          <w:lang w:val="en-US"/>
        </w:rPr>
        <w:t xml:space="preserve">penetration with a female person to wit, </w:t>
      </w:r>
      <w:r w:rsidR="007226F9" w:rsidRPr="000157E6">
        <w:rPr>
          <w:rFonts w:ascii="Arial" w:eastAsia="Times New Roman" w:hAnsi="Arial" w:cs="Arial"/>
          <w:sz w:val="24"/>
          <w:szCs w:val="24"/>
          <w:lang w:val="en-US"/>
        </w:rPr>
        <w:t>[…..]</w:t>
      </w:r>
      <w:r w:rsidR="00B41A7B" w:rsidRPr="000157E6">
        <w:rPr>
          <w:rFonts w:ascii="Arial" w:eastAsia="Times New Roman" w:hAnsi="Arial" w:cs="Arial"/>
          <w:sz w:val="24"/>
          <w:szCs w:val="24"/>
          <w:lang w:val="en-US"/>
        </w:rPr>
        <w:t xml:space="preserve"> who was born on the 12</w:t>
      </w:r>
      <w:r w:rsidR="00B41A7B" w:rsidRPr="000157E6">
        <w:rPr>
          <w:rFonts w:ascii="Arial" w:eastAsia="Times New Roman" w:hAnsi="Arial" w:cs="Arial"/>
          <w:sz w:val="24"/>
          <w:szCs w:val="24"/>
          <w:vertAlign w:val="superscript"/>
          <w:lang w:val="en-US"/>
        </w:rPr>
        <w:t>th</w:t>
      </w:r>
      <w:r w:rsidR="00B41A7B" w:rsidRPr="000157E6">
        <w:rPr>
          <w:rFonts w:ascii="Arial" w:eastAsia="Times New Roman" w:hAnsi="Arial" w:cs="Arial"/>
          <w:sz w:val="24"/>
          <w:szCs w:val="24"/>
          <w:lang w:val="en-US"/>
        </w:rPr>
        <w:t xml:space="preserve"> of October 2016, by putting her tongue in </w:t>
      </w:r>
      <w:r w:rsidR="009F235A" w:rsidRPr="000157E6">
        <w:rPr>
          <w:rFonts w:ascii="Arial" w:eastAsia="Times New Roman" w:hAnsi="Arial" w:cs="Arial"/>
          <w:sz w:val="24"/>
          <w:szCs w:val="24"/>
          <w:lang w:val="en-US"/>
        </w:rPr>
        <w:t xml:space="preserve">her vagina without her consent. </w:t>
      </w:r>
      <w:r w:rsidR="006665FE" w:rsidRPr="000157E6">
        <w:rPr>
          <w:rFonts w:ascii="Arial" w:hAnsi="Arial" w:cs="Arial"/>
          <w:sz w:val="24"/>
          <w:szCs w:val="24"/>
        </w:rPr>
        <w:t xml:space="preserve">  </w:t>
      </w:r>
      <w:r w:rsidR="007F7958" w:rsidRPr="000157E6">
        <w:rPr>
          <w:rFonts w:ascii="Arial" w:hAnsi="Arial" w:cs="Arial"/>
          <w:sz w:val="24"/>
          <w:szCs w:val="24"/>
        </w:rPr>
        <w:br/>
      </w:r>
    </w:p>
    <w:p w14:paraId="2151B481" w14:textId="4AD0B44E" w:rsidR="000C7B6B" w:rsidRPr="000157E6" w:rsidRDefault="000157E6" w:rsidP="000157E6">
      <w:pPr>
        <w:spacing w:line="360" w:lineRule="auto"/>
        <w:ind w:left="1560" w:hanging="709"/>
        <w:rPr>
          <w:rFonts w:ascii="Arial" w:hAnsi="Arial" w:cs="Arial"/>
          <w:sz w:val="24"/>
          <w:szCs w:val="24"/>
        </w:rPr>
      </w:pPr>
      <w:r w:rsidRPr="0018537B">
        <w:rPr>
          <w:rFonts w:ascii="Arial" w:hAnsi="Arial" w:cs="Arial"/>
          <w:sz w:val="24"/>
          <w:szCs w:val="24"/>
        </w:rPr>
        <w:lastRenderedPageBreak/>
        <w:t>2.2.</w:t>
      </w:r>
      <w:r w:rsidRPr="0018537B">
        <w:rPr>
          <w:rFonts w:ascii="Arial" w:hAnsi="Arial" w:cs="Arial"/>
          <w:sz w:val="24"/>
          <w:szCs w:val="24"/>
        </w:rPr>
        <w:tab/>
      </w:r>
      <w:r w:rsidR="007F7958" w:rsidRPr="000157E6">
        <w:rPr>
          <w:rFonts w:ascii="Arial" w:hAnsi="Arial" w:cs="Arial"/>
          <w:sz w:val="24"/>
          <w:szCs w:val="24"/>
          <w:u w:val="single"/>
        </w:rPr>
        <w:t>On Count 2</w:t>
      </w:r>
      <w:r w:rsidR="007F7958" w:rsidRPr="000157E6">
        <w:rPr>
          <w:rFonts w:ascii="Arial" w:hAnsi="Arial" w:cs="Arial"/>
          <w:sz w:val="24"/>
          <w:szCs w:val="24"/>
        </w:rPr>
        <w:t>.</w:t>
      </w:r>
      <w:r w:rsidR="009F235A" w:rsidRPr="000157E6">
        <w:rPr>
          <w:rFonts w:ascii="Arial" w:hAnsi="Arial" w:cs="Arial"/>
          <w:sz w:val="24"/>
          <w:szCs w:val="24"/>
        </w:rPr>
        <w:br/>
        <w:t>In that upon or during May 2018, at or near East Lyn</w:t>
      </w:r>
      <w:r w:rsidR="00BF281D" w:rsidRPr="000157E6">
        <w:rPr>
          <w:rFonts w:ascii="Arial" w:hAnsi="Arial" w:cs="Arial"/>
          <w:sz w:val="24"/>
          <w:szCs w:val="24"/>
        </w:rPr>
        <w:t>n</w:t>
      </w:r>
      <w:r w:rsidR="009F235A" w:rsidRPr="000157E6">
        <w:rPr>
          <w:rFonts w:ascii="Arial" w:hAnsi="Arial" w:cs="Arial"/>
          <w:sz w:val="24"/>
          <w:szCs w:val="24"/>
        </w:rPr>
        <w:t xml:space="preserve"> in Pretoria in the Regional Division of Gauteng, the </w:t>
      </w:r>
      <w:r w:rsidR="000E4F5F" w:rsidRPr="000157E6">
        <w:rPr>
          <w:rFonts w:ascii="Arial" w:hAnsi="Arial" w:cs="Arial"/>
          <w:sz w:val="24"/>
          <w:szCs w:val="24"/>
        </w:rPr>
        <w:t>appellant</w:t>
      </w:r>
      <w:r w:rsidR="009F235A" w:rsidRPr="000157E6">
        <w:rPr>
          <w:rFonts w:ascii="Arial" w:hAnsi="Arial" w:cs="Arial"/>
          <w:sz w:val="24"/>
          <w:szCs w:val="24"/>
        </w:rPr>
        <w:t xml:space="preserve"> d</w:t>
      </w:r>
      <w:r w:rsidR="00F00D58" w:rsidRPr="000157E6">
        <w:rPr>
          <w:rFonts w:ascii="Arial" w:hAnsi="Arial" w:cs="Arial"/>
          <w:sz w:val="24"/>
          <w:szCs w:val="24"/>
        </w:rPr>
        <w:t>id unlawfully and intentionally, knowingly made available, exported, broadcast</w:t>
      </w:r>
      <w:r w:rsidR="007560C6" w:rsidRPr="000157E6">
        <w:rPr>
          <w:rFonts w:ascii="Arial" w:hAnsi="Arial" w:cs="Arial"/>
          <w:sz w:val="24"/>
          <w:szCs w:val="24"/>
        </w:rPr>
        <w:t xml:space="preserve">, </w:t>
      </w:r>
      <w:r w:rsidR="00F00D58" w:rsidRPr="000157E6">
        <w:rPr>
          <w:rFonts w:ascii="Arial" w:hAnsi="Arial" w:cs="Arial"/>
          <w:sz w:val="24"/>
          <w:szCs w:val="24"/>
        </w:rPr>
        <w:t>distribute or caused to be distributed and made available</w:t>
      </w:r>
      <w:r w:rsidR="0018537B" w:rsidRPr="000157E6">
        <w:rPr>
          <w:rFonts w:ascii="Arial" w:hAnsi="Arial" w:cs="Arial"/>
          <w:sz w:val="24"/>
          <w:szCs w:val="24"/>
        </w:rPr>
        <w:t xml:space="preserve"> any film, publication by storing and/or saving it on a cell phone or sending it to  another person for financial gain which contains depictions, descriptions or scenes of child pornography or which advocates, advertises, encourages or promotes child pornography or sexual exploitation of children, to wit, images and/or video of the child victim in count 1</w:t>
      </w:r>
    </w:p>
    <w:p w14:paraId="56866DFD" w14:textId="77777777" w:rsidR="00F00D58" w:rsidRPr="00735DCB" w:rsidRDefault="00F00D58" w:rsidP="00377C31">
      <w:pPr>
        <w:pStyle w:val="ListParagraph"/>
        <w:spacing w:line="360" w:lineRule="auto"/>
        <w:ind w:left="1560"/>
        <w:rPr>
          <w:rFonts w:ascii="Arial" w:hAnsi="Arial" w:cs="Arial"/>
          <w:sz w:val="24"/>
          <w:szCs w:val="24"/>
        </w:rPr>
      </w:pPr>
    </w:p>
    <w:p w14:paraId="7E36546E" w14:textId="07E2D14E" w:rsidR="00C64DE9" w:rsidRPr="000157E6" w:rsidRDefault="000157E6" w:rsidP="000157E6">
      <w:pPr>
        <w:spacing w:line="360" w:lineRule="auto"/>
        <w:ind w:left="851" w:hanging="567"/>
        <w:rPr>
          <w:rFonts w:ascii="Arial" w:eastAsia="Calibri" w:hAnsi="Arial" w:cs="Arial"/>
          <w:sz w:val="24"/>
          <w:szCs w:val="24"/>
          <w:lang w:val="en-GB"/>
        </w:rPr>
      </w:pPr>
      <w:r>
        <w:rPr>
          <w:rFonts w:ascii="Arial" w:eastAsia="Calibri" w:hAnsi="Arial" w:cs="Arial"/>
          <w:sz w:val="24"/>
          <w:szCs w:val="24"/>
          <w:lang w:val="en-GB"/>
        </w:rPr>
        <w:t>3.</w:t>
      </w:r>
      <w:r>
        <w:rPr>
          <w:rFonts w:ascii="Arial" w:eastAsia="Calibri" w:hAnsi="Arial" w:cs="Arial"/>
          <w:sz w:val="24"/>
          <w:szCs w:val="24"/>
          <w:lang w:val="en-GB"/>
        </w:rPr>
        <w:tab/>
      </w:r>
      <w:r w:rsidR="00C64DE9" w:rsidRPr="000157E6">
        <w:rPr>
          <w:rFonts w:ascii="Arial" w:eastAsia="Calibri" w:hAnsi="Arial" w:cs="Arial"/>
          <w:sz w:val="24"/>
          <w:szCs w:val="24"/>
          <w:lang w:val="en-GB"/>
        </w:rPr>
        <w:t>Later, by agreement, the charge sheet was amended and the date on which the offences are alleged to have been committed was noted to be between May 2017 and May 2018.</w:t>
      </w:r>
      <w:r w:rsidR="00C64DE9" w:rsidRPr="000157E6">
        <w:rPr>
          <w:rFonts w:ascii="Arial" w:eastAsia="Calibri" w:hAnsi="Arial" w:cs="Arial"/>
          <w:sz w:val="24"/>
          <w:szCs w:val="24"/>
          <w:lang w:val="en-GB"/>
        </w:rPr>
        <w:br/>
      </w:r>
    </w:p>
    <w:p w14:paraId="0551F1C8" w14:textId="6623C46B" w:rsidR="00FA59E7" w:rsidRPr="000157E6" w:rsidRDefault="000157E6" w:rsidP="000157E6">
      <w:pPr>
        <w:spacing w:line="360" w:lineRule="auto"/>
        <w:ind w:left="851" w:hanging="567"/>
        <w:rPr>
          <w:rFonts w:ascii="Arial" w:eastAsia="Calibri" w:hAnsi="Arial" w:cs="Arial"/>
          <w:sz w:val="24"/>
          <w:szCs w:val="24"/>
          <w:lang w:val="en-GB"/>
        </w:rPr>
      </w:pPr>
      <w:r>
        <w:rPr>
          <w:rFonts w:ascii="Arial" w:eastAsia="Calibri" w:hAnsi="Arial" w:cs="Arial"/>
          <w:sz w:val="24"/>
          <w:szCs w:val="24"/>
          <w:lang w:val="en-GB"/>
        </w:rPr>
        <w:t>4.</w:t>
      </w:r>
      <w:r>
        <w:rPr>
          <w:rFonts w:ascii="Arial" w:eastAsia="Calibri" w:hAnsi="Arial" w:cs="Arial"/>
          <w:sz w:val="24"/>
          <w:szCs w:val="24"/>
          <w:lang w:val="en-GB"/>
        </w:rPr>
        <w:tab/>
      </w:r>
      <w:r w:rsidR="007A67CD" w:rsidRPr="000157E6">
        <w:rPr>
          <w:rFonts w:ascii="Arial" w:eastAsia="Calibri" w:hAnsi="Arial" w:cs="Arial"/>
          <w:sz w:val="24"/>
          <w:szCs w:val="24"/>
          <w:lang w:val="en-GB"/>
        </w:rPr>
        <w:t xml:space="preserve">When the charges were put, the appellant pleaded Guilty to both. In terms of section 112 (2), a plea statement was submitted on her behalf. In that statement, the appellant stated that she is aware of </w:t>
      </w:r>
      <w:r w:rsidR="00A7614E" w:rsidRPr="000157E6">
        <w:rPr>
          <w:rFonts w:ascii="Arial" w:eastAsia="Calibri" w:hAnsi="Arial" w:cs="Arial"/>
          <w:sz w:val="24"/>
          <w:szCs w:val="24"/>
          <w:lang w:val="en-GB"/>
        </w:rPr>
        <w:t>the i</w:t>
      </w:r>
      <w:r w:rsidR="00A64448" w:rsidRPr="000157E6">
        <w:rPr>
          <w:rFonts w:ascii="Arial" w:eastAsia="Calibri" w:hAnsi="Arial" w:cs="Arial"/>
          <w:sz w:val="24"/>
          <w:szCs w:val="24"/>
          <w:lang w:val="en-GB"/>
        </w:rPr>
        <w:t>mplications of section 51 (1), r</w:t>
      </w:r>
      <w:r w:rsidR="00A7614E" w:rsidRPr="000157E6">
        <w:rPr>
          <w:rFonts w:ascii="Arial" w:eastAsia="Calibri" w:hAnsi="Arial" w:cs="Arial"/>
          <w:sz w:val="24"/>
          <w:szCs w:val="24"/>
          <w:lang w:val="en-GB"/>
        </w:rPr>
        <w:t xml:space="preserve">ead with Schedule </w:t>
      </w:r>
      <w:r w:rsidR="00C64DE9" w:rsidRPr="000157E6">
        <w:rPr>
          <w:rFonts w:ascii="Arial" w:eastAsia="Calibri" w:hAnsi="Arial" w:cs="Arial"/>
          <w:sz w:val="24"/>
          <w:szCs w:val="24"/>
          <w:lang w:val="en-GB"/>
        </w:rPr>
        <w:t>2 of the Criminal Law A</w:t>
      </w:r>
      <w:r w:rsidR="00A7614E" w:rsidRPr="000157E6">
        <w:rPr>
          <w:rFonts w:ascii="Arial" w:eastAsia="Calibri" w:hAnsi="Arial" w:cs="Arial"/>
          <w:sz w:val="24"/>
          <w:szCs w:val="24"/>
          <w:lang w:val="en-GB"/>
        </w:rPr>
        <w:t>mendment Act 1997: (Act No 105 of 1997)</w:t>
      </w:r>
      <w:r w:rsidR="00520F13" w:rsidRPr="000157E6">
        <w:rPr>
          <w:rFonts w:ascii="Arial" w:eastAsia="Calibri" w:hAnsi="Arial" w:cs="Arial"/>
          <w:sz w:val="24"/>
          <w:szCs w:val="24"/>
          <w:lang w:val="en-GB"/>
        </w:rPr>
        <w:t xml:space="preserve"> – CLAA.</w:t>
      </w:r>
      <w:r w:rsidR="00A7614E" w:rsidRPr="000157E6">
        <w:rPr>
          <w:rFonts w:ascii="Arial" w:eastAsia="Calibri" w:hAnsi="Arial" w:cs="Arial"/>
          <w:sz w:val="24"/>
          <w:szCs w:val="24"/>
          <w:lang w:val="en-GB"/>
        </w:rPr>
        <w:t xml:space="preserve"> </w:t>
      </w:r>
      <w:r w:rsidR="007A67CD" w:rsidRPr="000157E6">
        <w:rPr>
          <w:rFonts w:ascii="Arial" w:eastAsia="Calibri" w:hAnsi="Arial" w:cs="Arial"/>
          <w:sz w:val="24"/>
          <w:szCs w:val="24"/>
          <w:lang w:val="en-GB"/>
        </w:rPr>
        <w:t xml:space="preserve"> </w:t>
      </w:r>
      <w:r w:rsidR="00FA59E7" w:rsidRPr="000157E6">
        <w:rPr>
          <w:rFonts w:ascii="Arial" w:eastAsia="Calibri" w:hAnsi="Arial" w:cs="Arial"/>
          <w:sz w:val="24"/>
          <w:szCs w:val="24"/>
          <w:lang w:val="en-GB"/>
        </w:rPr>
        <w:br/>
      </w:r>
    </w:p>
    <w:p w14:paraId="33B535D6" w14:textId="46CC3C96" w:rsidR="00FA59E7" w:rsidRPr="000157E6" w:rsidRDefault="000157E6" w:rsidP="000157E6">
      <w:pPr>
        <w:spacing w:line="360" w:lineRule="auto"/>
        <w:ind w:left="851" w:hanging="567"/>
        <w:rPr>
          <w:rFonts w:ascii="Arial" w:eastAsia="Calibri" w:hAnsi="Arial" w:cs="Arial"/>
          <w:sz w:val="24"/>
          <w:szCs w:val="24"/>
          <w:lang w:val="en-GB"/>
        </w:rPr>
      </w:pPr>
      <w:r>
        <w:rPr>
          <w:rFonts w:ascii="Arial" w:eastAsia="Calibri" w:hAnsi="Arial" w:cs="Arial"/>
          <w:sz w:val="24"/>
          <w:szCs w:val="24"/>
          <w:lang w:val="en-GB"/>
        </w:rPr>
        <w:t>5.</w:t>
      </w:r>
      <w:r>
        <w:rPr>
          <w:rFonts w:ascii="Arial" w:eastAsia="Calibri" w:hAnsi="Arial" w:cs="Arial"/>
          <w:sz w:val="24"/>
          <w:szCs w:val="24"/>
          <w:lang w:val="en-GB"/>
        </w:rPr>
        <w:tab/>
      </w:r>
      <w:r w:rsidR="00A7614E" w:rsidRPr="000157E6">
        <w:rPr>
          <w:rFonts w:ascii="Arial" w:eastAsia="Calibri" w:hAnsi="Arial" w:cs="Arial"/>
          <w:sz w:val="24"/>
          <w:szCs w:val="24"/>
          <w:lang w:val="en-GB"/>
        </w:rPr>
        <w:t xml:space="preserve">She also stated that she is aware of the fact that </w:t>
      </w:r>
      <w:r w:rsidR="00BE216E" w:rsidRPr="000157E6">
        <w:rPr>
          <w:rFonts w:ascii="Arial" w:eastAsia="Calibri" w:hAnsi="Arial" w:cs="Arial"/>
          <w:sz w:val="24"/>
          <w:szCs w:val="24"/>
          <w:lang w:val="en-GB"/>
        </w:rPr>
        <w:t>upon conviction on the charge of Rape involving an infant, a minimum sentence of Life Imprisonment stands prescribed</w:t>
      </w:r>
      <w:r w:rsidR="003F038F" w:rsidRPr="000157E6">
        <w:rPr>
          <w:rFonts w:ascii="Arial" w:eastAsia="Calibri" w:hAnsi="Arial" w:cs="Arial"/>
          <w:sz w:val="24"/>
          <w:szCs w:val="24"/>
          <w:lang w:val="en-GB"/>
        </w:rPr>
        <w:t xml:space="preserve">. She understood that there may be a deviation from the imposition of </w:t>
      </w:r>
      <w:r w:rsidR="00C355F1" w:rsidRPr="000157E6">
        <w:rPr>
          <w:rFonts w:ascii="Arial" w:eastAsia="Calibri" w:hAnsi="Arial" w:cs="Arial"/>
          <w:sz w:val="24"/>
          <w:szCs w:val="24"/>
          <w:lang w:val="en-GB"/>
        </w:rPr>
        <w:t xml:space="preserve">that </w:t>
      </w:r>
      <w:r w:rsidR="003F038F" w:rsidRPr="000157E6">
        <w:rPr>
          <w:rFonts w:ascii="Arial" w:eastAsia="Calibri" w:hAnsi="Arial" w:cs="Arial"/>
          <w:sz w:val="24"/>
          <w:szCs w:val="24"/>
          <w:lang w:val="en-GB"/>
        </w:rPr>
        <w:t xml:space="preserve">minimum prescribed sentence if </w:t>
      </w:r>
      <w:r w:rsidR="00BE216E" w:rsidRPr="000157E6">
        <w:rPr>
          <w:rFonts w:ascii="Arial" w:eastAsia="Calibri" w:hAnsi="Arial" w:cs="Arial"/>
          <w:sz w:val="24"/>
          <w:szCs w:val="24"/>
          <w:lang w:val="en-GB"/>
        </w:rPr>
        <w:t xml:space="preserve">substantial and compelling circumstances justifying deviation from the imposition </w:t>
      </w:r>
      <w:r w:rsidR="00C355F1" w:rsidRPr="000157E6">
        <w:rPr>
          <w:rFonts w:ascii="Arial" w:eastAsia="Calibri" w:hAnsi="Arial" w:cs="Arial"/>
          <w:sz w:val="24"/>
          <w:szCs w:val="24"/>
          <w:lang w:val="en-GB"/>
        </w:rPr>
        <w:t>thereof are</w:t>
      </w:r>
      <w:r w:rsidR="003F038F" w:rsidRPr="000157E6">
        <w:rPr>
          <w:rFonts w:ascii="Arial" w:eastAsia="Calibri" w:hAnsi="Arial" w:cs="Arial"/>
          <w:sz w:val="24"/>
          <w:szCs w:val="24"/>
          <w:lang w:val="en-GB"/>
        </w:rPr>
        <w:t xml:space="preserve"> found to be attendant to her person</w:t>
      </w:r>
      <w:r w:rsidR="00BE216E" w:rsidRPr="000157E6">
        <w:rPr>
          <w:rFonts w:ascii="Arial" w:eastAsia="Calibri" w:hAnsi="Arial" w:cs="Arial"/>
          <w:sz w:val="24"/>
          <w:szCs w:val="24"/>
          <w:lang w:val="en-GB"/>
        </w:rPr>
        <w:t xml:space="preserve">. </w:t>
      </w:r>
    </w:p>
    <w:p w14:paraId="49DF24B7" w14:textId="77777777" w:rsidR="00FA59E7" w:rsidRDefault="00FA59E7" w:rsidP="00377C31">
      <w:pPr>
        <w:pStyle w:val="ListParagraph"/>
        <w:spacing w:line="360" w:lineRule="auto"/>
        <w:ind w:left="851"/>
        <w:rPr>
          <w:rFonts w:ascii="Arial" w:eastAsia="Calibri" w:hAnsi="Arial" w:cs="Arial"/>
          <w:sz w:val="24"/>
          <w:szCs w:val="24"/>
          <w:lang w:val="en-GB"/>
        </w:rPr>
      </w:pPr>
    </w:p>
    <w:p w14:paraId="10904F62" w14:textId="112564D0" w:rsidR="00AD5312" w:rsidRPr="000157E6" w:rsidRDefault="000157E6" w:rsidP="000157E6">
      <w:pPr>
        <w:spacing w:line="360" w:lineRule="auto"/>
        <w:ind w:left="851" w:hanging="567"/>
        <w:rPr>
          <w:rFonts w:ascii="Arial" w:eastAsia="Calibri" w:hAnsi="Arial" w:cs="Arial"/>
          <w:sz w:val="24"/>
          <w:szCs w:val="24"/>
          <w:lang w:val="en-GB"/>
        </w:rPr>
      </w:pPr>
      <w:r>
        <w:rPr>
          <w:rFonts w:ascii="Arial" w:eastAsia="Calibri" w:hAnsi="Arial" w:cs="Arial"/>
          <w:sz w:val="24"/>
          <w:szCs w:val="24"/>
          <w:lang w:val="en-GB"/>
        </w:rPr>
        <w:t>6.</w:t>
      </w:r>
      <w:r>
        <w:rPr>
          <w:rFonts w:ascii="Arial" w:eastAsia="Calibri" w:hAnsi="Arial" w:cs="Arial"/>
          <w:sz w:val="24"/>
          <w:szCs w:val="24"/>
          <w:lang w:val="en-GB"/>
        </w:rPr>
        <w:tab/>
      </w:r>
      <w:r w:rsidR="000B2C18" w:rsidRPr="000157E6">
        <w:rPr>
          <w:rFonts w:ascii="Arial" w:eastAsia="Calibri" w:hAnsi="Arial" w:cs="Arial"/>
          <w:sz w:val="24"/>
          <w:szCs w:val="24"/>
          <w:lang w:val="en-GB"/>
        </w:rPr>
        <w:t xml:space="preserve">The Appellant stated further that in 2017, her sister, B G planted an idea in her mind and persisted as a result of which she ended up capitulating and </w:t>
      </w:r>
      <w:r w:rsidR="000B2C18" w:rsidRPr="000157E6">
        <w:rPr>
          <w:rFonts w:ascii="Arial" w:eastAsia="Calibri" w:hAnsi="Arial" w:cs="Arial"/>
          <w:sz w:val="24"/>
          <w:szCs w:val="24"/>
          <w:lang w:val="en-GB"/>
        </w:rPr>
        <w:lastRenderedPageBreak/>
        <w:t>doing what her sister asked her to do. She said that Bianca told her that a certain male</w:t>
      </w:r>
      <w:r w:rsidR="00AD5312" w:rsidRPr="000157E6">
        <w:rPr>
          <w:rFonts w:ascii="Arial" w:eastAsia="Calibri" w:hAnsi="Arial" w:cs="Arial"/>
          <w:sz w:val="24"/>
          <w:szCs w:val="24"/>
          <w:lang w:val="en-GB"/>
        </w:rPr>
        <w:t xml:space="preserve"> known as Carl</w:t>
      </w:r>
      <w:r w:rsidR="000B2C18" w:rsidRPr="000157E6">
        <w:rPr>
          <w:rFonts w:ascii="Arial" w:eastAsia="Calibri" w:hAnsi="Arial" w:cs="Arial"/>
          <w:sz w:val="24"/>
          <w:szCs w:val="24"/>
          <w:lang w:val="en-GB"/>
        </w:rPr>
        <w:t xml:space="preserve"> requires pornographic photos of an infant and is </w:t>
      </w:r>
      <w:r w:rsidR="00AD5312" w:rsidRPr="000157E6">
        <w:rPr>
          <w:rFonts w:ascii="Arial" w:eastAsia="Calibri" w:hAnsi="Arial" w:cs="Arial"/>
          <w:sz w:val="24"/>
          <w:szCs w:val="24"/>
          <w:lang w:val="en-GB"/>
        </w:rPr>
        <w:t>prepared</w:t>
      </w:r>
      <w:r w:rsidR="000B2C18" w:rsidRPr="000157E6">
        <w:rPr>
          <w:rFonts w:ascii="Arial" w:eastAsia="Calibri" w:hAnsi="Arial" w:cs="Arial"/>
          <w:sz w:val="24"/>
          <w:szCs w:val="24"/>
          <w:lang w:val="en-GB"/>
        </w:rPr>
        <w:t xml:space="preserve"> to</w:t>
      </w:r>
      <w:r w:rsidR="00C355F1" w:rsidRPr="000157E6">
        <w:rPr>
          <w:rFonts w:ascii="Arial" w:eastAsia="Calibri" w:hAnsi="Arial" w:cs="Arial"/>
          <w:sz w:val="24"/>
          <w:szCs w:val="24"/>
          <w:lang w:val="en-GB"/>
        </w:rPr>
        <w:t xml:space="preserve"> pay</w:t>
      </w:r>
      <w:r w:rsidR="000B2C18" w:rsidRPr="000157E6">
        <w:rPr>
          <w:rFonts w:ascii="Arial" w:eastAsia="Calibri" w:hAnsi="Arial" w:cs="Arial"/>
          <w:sz w:val="24"/>
          <w:szCs w:val="24"/>
          <w:lang w:val="en-GB"/>
        </w:rPr>
        <w:t xml:space="preserve"> </w:t>
      </w:r>
      <w:r w:rsidR="00AD5312" w:rsidRPr="000157E6">
        <w:rPr>
          <w:rFonts w:ascii="Arial" w:eastAsia="Calibri" w:hAnsi="Arial" w:cs="Arial"/>
          <w:sz w:val="24"/>
          <w:szCs w:val="24"/>
          <w:lang w:val="en-GB"/>
        </w:rPr>
        <w:t xml:space="preserve">an amount of money for it. </w:t>
      </w:r>
    </w:p>
    <w:p w14:paraId="0B422059" w14:textId="77777777" w:rsidR="00AD5312" w:rsidRPr="00AD5312" w:rsidRDefault="00AD5312" w:rsidP="00377C31">
      <w:pPr>
        <w:pStyle w:val="ListParagraph"/>
        <w:spacing w:line="360" w:lineRule="auto"/>
        <w:rPr>
          <w:rFonts w:ascii="Arial" w:eastAsia="Calibri" w:hAnsi="Arial" w:cs="Arial"/>
          <w:sz w:val="24"/>
          <w:szCs w:val="24"/>
          <w:lang w:val="en-GB"/>
        </w:rPr>
      </w:pPr>
    </w:p>
    <w:p w14:paraId="02DF9D39" w14:textId="061CF773" w:rsidR="006F7173" w:rsidRPr="000157E6" w:rsidRDefault="000157E6" w:rsidP="000157E6">
      <w:pPr>
        <w:spacing w:line="360" w:lineRule="auto"/>
        <w:ind w:left="851" w:hanging="567"/>
        <w:rPr>
          <w:rFonts w:ascii="Arial" w:eastAsia="Calibri" w:hAnsi="Arial" w:cs="Arial"/>
          <w:sz w:val="24"/>
          <w:szCs w:val="24"/>
          <w:lang w:val="en-GB"/>
        </w:rPr>
      </w:pPr>
      <w:r>
        <w:rPr>
          <w:rFonts w:ascii="Arial" w:eastAsia="Calibri" w:hAnsi="Arial" w:cs="Arial"/>
          <w:sz w:val="24"/>
          <w:szCs w:val="24"/>
          <w:lang w:val="en-GB"/>
        </w:rPr>
        <w:t>7.</w:t>
      </w:r>
      <w:r>
        <w:rPr>
          <w:rFonts w:ascii="Arial" w:eastAsia="Calibri" w:hAnsi="Arial" w:cs="Arial"/>
          <w:sz w:val="24"/>
          <w:szCs w:val="24"/>
          <w:lang w:val="en-GB"/>
        </w:rPr>
        <w:tab/>
      </w:r>
      <w:r w:rsidR="00AD5312" w:rsidRPr="000157E6">
        <w:rPr>
          <w:rFonts w:ascii="Arial" w:eastAsia="Calibri" w:hAnsi="Arial" w:cs="Arial"/>
          <w:sz w:val="24"/>
          <w:szCs w:val="24"/>
          <w:lang w:val="en-GB"/>
        </w:rPr>
        <w:t xml:space="preserve">She said that her sister offered to capture the sexual act involving her own infant daughter known as </w:t>
      </w:r>
      <w:r w:rsidR="00FF0C43" w:rsidRPr="000157E6">
        <w:rPr>
          <w:rFonts w:ascii="Arial" w:eastAsia="Calibri" w:hAnsi="Arial" w:cs="Arial"/>
          <w:sz w:val="24"/>
          <w:szCs w:val="24"/>
          <w:lang w:val="en-GB"/>
        </w:rPr>
        <w:t>C [</w:t>
      </w:r>
      <w:r w:rsidRPr="000157E6">
        <w:rPr>
          <w:rFonts w:ascii="Arial" w:eastAsia="Calibri" w:hAnsi="Arial" w:cs="Arial"/>
          <w:sz w:val="24"/>
          <w:szCs w:val="24"/>
          <w:lang w:val="en-GB"/>
        </w:rPr>
        <w:t xml:space="preserve">…] </w:t>
      </w:r>
      <w:r w:rsidR="00FF0C43" w:rsidRPr="000157E6">
        <w:rPr>
          <w:rFonts w:ascii="Arial" w:eastAsia="Calibri" w:hAnsi="Arial" w:cs="Arial"/>
          <w:sz w:val="24"/>
          <w:szCs w:val="24"/>
          <w:lang w:val="en-GB"/>
        </w:rPr>
        <w:t>G [</w:t>
      </w:r>
      <w:r w:rsidRPr="000157E6">
        <w:rPr>
          <w:rFonts w:ascii="Arial" w:eastAsia="Calibri" w:hAnsi="Arial" w:cs="Arial"/>
          <w:sz w:val="24"/>
          <w:szCs w:val="24"/>
          <w:lang w:val="en-GB"/>
        </w:rPr>
        <w:t>….]</w:t>
      </w:r>
      <w:r w:rsidR="00A835D4" w:rsidRPr="000157E6">
        <w:rPr>
          <w:rFonts w:ascii="Arial" w:eastAsia="Calibri" w:hAnsi="Arial" w:cs="Arial"/>
          <w:sz w:val="24"/>
          <w:szCs w:val="24"/>
          <w:lang w:val="en-GB"/>
        </w:rPr>
        <w:t xml:space="preserve"> who was born on 12/10/2016</w:t>
      </w:r>
      <w:r w:rsidR="00B40FDB" w:rsidRPr="000157E6">
        <w:rPr>
          <w:rFonts w:ascii="Arial" w:eastAsia="Calibri" w:hAnsi="Arial" w:cs="Arial"/>
          <w:sz w:val="24"/>
          <w:szCs w:val="24"/>
          <w:lang w:val="en-GB"/>
        </w:rPr>
        <w:t xml:space="preserve">. She committed the suggested sexual act on her daughter while her sister Bianca filmed it on her cell phone. After a short while she stopped because she felt </w:t>
      </w:r>
      <w:r w:rsidR="00C355F1" w:rsidRPr="000157E6">
        <w:rPr>
          <w:rFonts w:ascii="Arial" w:eastAsia="Calibri" w:hAnsi="Arial" w:cs="Arial"/>
          <w:sz w:val="24"/>
          <w:szCs w:val="24"/>
          <w:lang w:val="en-GB"/>
        </w:rPr>
        <w:t xml:space="preserve">bad </w:t>
      </w:r>
      <w:r w:rsidR="00B40FDB" w:rsidRPr="000157E6">
        <w:rPr>
          <w:rFonts w:ascii="Arial" w:eastAsia="Calibri" w:hAnsi="Arial" w:cs="Arial"/>
          <w:sz w:val="24"/>
          <w:szCs w:val="24"/>
          <w:lang w:val="en-GB"/>
        </w:rPr>
        <w:t xml:space="preserve">about doing what she was doing. </w:t>
      </w:r>
    </w:p>
    <w:p w14:paraId="579F5199" w14:textId="77777777" w:rsidR="006F7173" w:rsidRPr="006F7173" w:rsidRDefault="006F7173" w:rsidP="00377C31">
      <w:pPr>
        <w:pStyle w:val="ListParagraph"/>
        <w:spacing w:line="360" w:lineRule="auto"/>
        <w:rPr>
          <w:rFonts w:ascii="Arial" w:eastAsia="Calibri" w:hAnsi="Arial" w:cs="Arial"/>
          <w:sz w:val="24"/>
          <w:szCs w:val="24"/>
          <w:lang w:val="en-GB"/>
        </w:rPr>
      </w:pPr>
    </w:p>
    <w:p w14:paraId="160A35C6" w14:textId="5B44980D" w:rsidR="00ED5227" w:rsidRPr="000157E6" w:rsidRDefault="000157E6" w:rsidP="000157E6">
      <w:pPr>
        <w:spacing w:line="360" w:lineRule="auto"/>
        <w:ind w:left="851" w:hanging="567"/>
        <w:rPr>
          <w:rFonts w:ascii="Arial" w:eastAsia="Calibri" w:hAnsi="Arial" w:cs="Arial"/>
          <w:sz w:val="24"/>
          <w:szCs w:val="24"/>
          <w:lang w:val="en-GB"/>
        </w:rPr>
      </w:pPr>
      <w:r w:rsidRPr="006F7173">
        <w:rPr>
          <w:rFonts w:ascii="Arial" w:eastAsia="Calibri" w:hAnsi="Arial" w:cs="Arial"/>
          <w:sz w:val="24"/>
          <w:szCs w:val="24"/>
          <w:lang w:val="en-GB"/>
        </w:rPr>
        <w:t>8.</w:t>
      </w:r>
      <w:r w:rsidRPr="006F7173">
        <w:rPr>
          <w:rFonts w:ascii="Arial" w:eastAsia="Calibri" w:hAnsi="Arial" w:cs="Arial"/>
          <w:sz w:val="24"/>
          <w:szCs w:val="24"/>
          <w:lang w:val="en-GB"/>
        </w:rPr>
        <w:tab/>
      </w:r>
      <w:r w:rsidR="006A50A6" w:rsidRPr="000157E6">
        <w:rPr>
          <w:rFonts w:ascii="Arial" w:eastAsia="Calibri" w:hAnsi="Arial" w:cs="Arial"/>
          <w:sz w:val="24"/>
          <w:szCs w:val="24"/>
          <w:lang w:val="en-GB"/>
        </w:rPr>
        <w:t>O</w:t>
      </w:r>
      <w:r w:rsidR="00C355F1" w:rsidRPr="000157E6">
        <w:rPr>
          <w:rFonts w:ascii="Arial" w:eastAsia="Calibri" w:hAnsi="Arial" w:cs="Arial"/>
          <w:sz w:val="24"/>
          <w:szCs w:val="24"/>
          <w:lang w:val="en-GB"/>
        </w:rPr>
        <w:t>n the same day</w:t>
      </w:r>
      <w:r w:rsidR="006A50A6" w:rsidRPr="000157E6">
        <w:rPr>
          <w:rFonts w:ascii="Arial" w:eastAsia="Calibri" w:hAnsi="Arial" w:cs="Arial"/>
          <w:sz w:val="24"/>
          <w:szCs w:val="24"/>
          <w:lang w:val="en-GB"/>
        </w:rPr>
        <w:t xml:space="preserve"> if not on the following, t</w:t>
      </w:r>
      <w:r w:rsidR="006F7173" w:rsidRPr="000157E6">
        <w:rPr>
          <w:rFonts w:ascii="Arial" w:eastAsia="Calibri" w:hAnsi="Arial" w:cs="Arial"/>
          <w:sz w:val="24"/>
          <w:szCs w:val="24"/>
          <w:lang w:val="en-GB"/>
        </w:rPr>
        <w:t xml:space="preserve">he video depicting </w:t>
      </w:r>
      <w:r w:rsidR="006A50A6" w:rsidRPr="000157E6">
        <w:rPr>
          <w:rFonts w:ascii="Arial" w:eastAsia="Calibri" w:hAnsi="Arial" w:cs="Arial"/>
          <w:sz w:val="24"/>
          <w:szCs w:val="24"/>
          <w:lang w:val="en-GB"/>
        </w:rPr>
        <w:t>her</w:t>
      </w:r>
      <w:r w:rsidR="006F7173" w:rsidRPr="000157E6">
        <w:rPr>
          <w:rFonts w:ascii="Arial" w:eastAsia="Calibri" w:hAnsi="Arial" w:cs="Arial"/>
          <w:sz w:val="24"/>
          <w:szCs w:val="24"/>
          <w:lang w:val="en-GB"/>
        </w:rPr>
        <w:t xml:space="preserve"> performing a sexual act </w:t>
      </w:r>
      <w:r w:rsidR="00C355F1" w:rsidRPr="000157E6">
        <w:rPr>
          <w:rFonts w:ascii="Arial" w:eastAsia="Calibri" w:hAnsi="Arial" w:cs="Arial"/>
          <w:sz w:val="24"/>
          <w:szCs w:val="24"/>
          <w:lang w:val="en-GB"/>
        </w:rPr>
        <w:t>on</w:t>
      </w:r>
      <w:r w:rsidR="006F7173" w:rsidRPr="000157E6">
        <w:rPr>
          <w:rFonts w:ascii="Arial" w:eastAsia="Calibri" w:hAnsi="Arial" w:cs="Arial"/>
          <w:sz w:val="24"/>
          <w:szCs w:val="24"/>
          <w:lang w:val="en-GB"/>
        </w:rPr>
        <w:t xml:space="preserve"> her infant daughter was relayed to Carl in return for payment at an amount of R 350-00. </w:t>
      </w:r>
      <w:r w:rsidR="00B40FDB" w:rsidRPr="000157E6">
        <w:rPr>
          <w:rFonts w:ascii="Arial" w:eastAsia="Calibri" w:hAnsi="Arial" w:cs="Arial"/>
          <w:sz w:val="24"/>
          <w:szCs w:val="24"/>
          <w:lang w:val="en-GB"/>
        </w:rPr>
        <w:t xml:space="preserve">She knew at all relevant times that what she is doing is </w:t>
      </w:r>
      <w:r w:rsidR="00C355F1" w:rsidRPr="000157E6">
        <w:rPr>
          <w:rFonts w:ascii="Arial" w:eastAsia="Calibri" w:hAnsi="Arial" w:cs="Arial"/>
          <w:sz w:val="24"/>
          <w:szCs w:val="24"/>
          <w:lang w:val="en-GB"/>
        </w:rPr>
        <w:t xml:space="preserve">against the law. </w:t>
      </w:r>
      <w:r w:rsidR="00B40FDB" w:rsidRPr="000157E6">
        <w:rPr>
          <w:rFonts w:ascii="Arial" w:eastAsia="Calibri" w:hAnsi="Arial" w:cs="Arial"/>
          <w:sz w:val="24"/>
          <w:szCs w:val="24"/>
          <w:lang w:val="en-GB"/>
        </w:rPr>
        <w:t>She stated that she knows that she has no defence</w:t>
      </w:r>
      <w:r w:rsidR="00ED5227" w:rsidRPr="000157E6">
        <w:rPr>
          <w:rFonts w:ascii="Arial" w:eastAsia="Calibri" w:hAnsi="Arial" w:cs="Arial"/>
          <w:sz w:val="24"/>
          <w:szCs w:val="24"/>
          <w:lang w:val="en-GB"/>
        </w:rPr>
        <w:t xml:space="preserve"> regarding what she did. </w:t>
      </w:r>
    </w:p>
    <w:p w14:paraId="20BDB995" w14:textId="77777777" w:rsidR="00ED5227" w:rsidRPr="00ED5227" w:rsidRDefault="00ED5227" w:rsidP="00377C31">
      <w:pPr>
        <w:pStyle w:val="ListParagraph"/>
        <w:spacing w:line="360" w:lineRule="auto"/>
        <w:rPr>
          <w:rFonts w:ascii="Arial" w:eastAsia="Calibri" w:hAnsi="Arial" w:cs="Arial"/>
          <w:sz w:val="24"/>
          <w:szCs w:val="24"/>
          <w:lang w:val="en-GB"/>
        </w:rPr>
      </w:pPr>
    </w:p>
    <w:p w14:paraId="29855C00" w14:textId="1FC0DFEC" w:rsidR="00ED5227" w:rsidRPr="000157E6" w:rsidRDefault="000157E6" w:rsidP="000157E6">
      <w:pPr>
        <w:spacing w:line="360" w:lineRule="auto"/>
        <w:ind w:left="851" w:hanging="567"/>
        <w:rPr>
          <w:rFonts w:ascii="Arial" w:eastAsia="Calibri" w:hAnsi="Arial" w:cs="Arial"/>
          <w:sz w:val="24"/>
          <w:szCs w:val="24"/>
          <w:lang w:val="en-GB"/>
        </w:rPr>
      </w:pPr>
      <w:r w:rsidRPr="00EE17E8">
        <w:rPr>
          <w:rFonts w:ascii="Arial" w:eastAsia="Calibri" w:hAnsi="Arial" w:cs="Arial"/>
          <w:sz w:val="24"/>
          <w:szCs w:val="24"/>
          <w:lang w:val="en-GB"/>
        </w:rPr>
        <w:t>9.</w:t>
      </w:r>
      <w:r w:rsidRPr="00EE17E8">
        <w:rPr>
          <w:rFonts w:ascii="Arial" w:eastAsia="Calibri" w:hAnsi="Arial" w:cs="Arial"/>
          <w:sz w:val="24"/>
          <w:szCs w:val="24"/>
          <w:lang w:val="en-GB"/>
        </w:rPr>
        <w:tab/>
      </w:r>
      <w:r w:rsidR="00EE17E8" w:rsidRPr="000157E6">
        <w:rPr>
          <w:rFonts w:ascii="Arial" w:eastAsia="Calibri" w:hAnsi="Arial" w:cs="Arial"/>
          <w:sz w:val="24"/>
          <w:szCs w:val="24"/>
          <w:lang w:val="en-GB"/>
        </w:rPr>
        <w:t xml:space="preserve">Concerning </w:t>
      </w:r>
      <w:r w:rsidR="00EE17E8" w:rsidRPr="000157E6">
        <w:rPr>
          <w:rFonts w:ascii="Arial" w:eastAsia="Calibri" w:hAnsi="Arial" w:cs="Arial"/>
          <w:b/>
          <w:sz w:val="24"/>
          <w:szCs w:val="24"/>
          <w:lang w:val="en-GB"/>
        </w:rPr>
        <w:t>Count 1</w:t>
      </w:r>
      <w:r w:rsidR="00EE17E8" w:rsidRPr="000157E6">
        <w:rPr>
          <w:rFonts w:ascii="Arial" w:eastAsia="Calibri" w:hAnsi="Arial" w:cs="Arial"/>
          <w:sz w:val="24"/>
          <w:szCs w:val="24"/>
          <w:lang w:val="en-GB"/>
        </w:rPr>
        <w:t xml:space="preserve">, the </w:t>
      </w:r>
      <w:r w:rsidR="000E4F5F" w:rsidRPr="000157E6">
        <w:rPr>
          <w:rFonts w:ascii="Arial" w:eastAsia="Calibri" w:hAnsi="Arial" w:cs="Arial"/>
          <w:sz w:val="24"/>
          <w:szCs w:val="24"/>
          <w:lang w:val="en-GB"/>
        </w:rPr>
        <w:t>appellant</w:t>
      </w:r>
      <w:r w:rsidR="00EE17E8" w:rsidRPr="000157E6">
        <w:rPr>
          <w:rFonts w:ascii="Arial" w:eastAsia="Calibri" w:hAnsi="Arial" w:cs="Arial"/>
          <w:sz w:val="24"/>
          <w:szCs w:val="24"/>
          <w:lang w:val="en-GB"/>
        </w:rPr>
        <w:t xml:space="preserve"> conceded that her tongue penetrated the child’s vagina. </w:t>
      </w:r>
      <w:r w:rsidR="00ED5227" w:rsidRPr="000157E6">
        <w:rPr>
          <w:rFonts w:ascii="Arial" w:eastAsia="Calibri" w:hAnsi="Arial" w:cs="Arial"/>
          <w:sz w:val="24"/>
          <w:szCs w:val="24"/>
          <w:lang w:val="en-GB"/>
        </w:rPr>
        <w:t xml:space="preserve">Concerning </w:t>
      </w:r>
      <w:r w:rsidR="00ED5227" w:rsidRPr="000157E6">
        <w:rPr>
          <w:rFonts w:ascii="Arial" w:eastAsia="Calibri" w:hAnsi="Arial" w:cs="Arial"/>
          <w:b/>
          <w:sz w:val="24"/>
          <w:szCs w:val="24"/>
          <w:lang w:val="en-GB"/>
        </w:rPr>
        <w:t>Count 2</w:t>
      </w:r>
      <w:r w:rsidR="00ED5227" w:rsidRPr="000157E6">
        <w:rPr>
          <w:rFonts w:ascii="Arial" w:eastAsia="Calibri" w:hAnsi="Arial" w:cs="Arial"/>
          <w:sz w:val="24"/>
          <w:szCs w:val="24"/>
          <w:lang w:val="en-GB"/>
        </w:rPr>
        <w:t xml:space="preserve">, </w:t>
      </w:r>
      <w:r w:rsidR="00E3328A" w:rsidRPr="000157E6">
        <w:rPr>
          <w:rFonts w:ascii="Arial" w:eastAsia="Calibri" w:hAnsi="Arial" w:cs="Arial"/>
          <w:sz w:val="24"/>
          <w:szCs w:val="24"/>
          <w:lang w:val="en-GB"/>
        </w:rPr>
        <w:t>s</w:t>
      </w:r>
      <w:r w:rsidR="00ED5227" w:rsidRPr="000157E6">
        <w:rPr>
          <w:rFonts w:ascii="Arial" w:eastAsia="Calibri" w:hAnsi="Arial" w:cs="Arial"/>
          <w:sz w:val="24"/>
          <w:szCs w:val="24"/>
          <w:lang w:val="en-GB"/>
        </w:rPr>
        <w:t xml:space="preserve">he admitted that early in 2017, on a date she can no longer recall, her sister Bianca </w:t>
      </w:r>
      <w:r w:rsidR="00CF33D4" w:rsidRPr="000157E6">
        <w:rPr>
          <w:rFonts w:ascii="Arial" w:eastAsia="Calibri" w:hAnsi="Arial" w:cs="Arial"/>
          <w:sz w:val="24"/>
          <w:szCs w:val="24"/>
          <w:lang w:val="en-GB"/>
        </w:rPr>
        <w:t xml:space="preserve">recorded a video. In that video she is captured while performing acts of a sexual nature on her infant daughter. She admitted that she knew well that a video is being generated </w:t>
      </w:r>
      <w:r w:rsidR="00292979" w:rsidRPr="000157E6">
        <w:rPr>
          <w:rFonts w:ascii="Arial" w:eastAsia="Calibri" w:hAnsi="Arial" w:cs="Arial"/>
          <w:sz w:val="24"/>
          <w:szCs w:val="24"/>
          <w:lang w:val="en-GB"/>
        </w:rPr>
        <w:t xml:space="preserve">to capture the sexual acts she was performing on her infant daughter. </w:t>
      </w:r>
      <w:r w:rsidR="003C5F0D" w:rsidRPr="000157E6">
        <w:rPr>
          <w:rFonts w:ascii="Arial" w:eastAsia="Calibri" w:hAnsi="Arial" w:cs="Arial"/>
          <w:sz w:val="24"/>
          <w:szCs w:val="24"/>
          <w:lang w:val="en-GB"/>
        </w:rPr>
        <w:t xml:space="preserve">At all relevant times, she was </w:t>
      </w:r>
      <w:r w:rsidR="00292979" w:rsidRPr="000157E6">
        <w:rPr>
          <w:rFonts w:ascii="Arial" w:eastAsia="Calibri" w:hAnsi="Arial" w:cs="Arial"/>
          <w:sz w:val="24"/>
          <w:szCs w:val="24"/>
          <w:lang w:val="en-GB"/>
        </w:rPr>
        <w:t xml:space="preserve">also </w:t>
      </w:r>
      <w:r w:rsidR="003C5F0D" w:rsidRPr="000157E6">
        <w:rPr>
          <w:rFonts w:ascii="Arial" w:eastAsia="Calibri" w:hAnsi="Arial" w:cs="Arial"/>
          <w:sz w:val="24"/>
          <w:szCs w:val="24"/>
          <w:lang w:val="en-GB"/>
        </w:rPr>
        <w:t xml:space="preserve">aware that the video </w:t>
      </w:r>
      <w:r w:rsidR="00BF58F9" w:rsidRPr="000157E6">
        <w:rPr>
          <w:rFonts w:ascii="Arial" w:eastAsia="Calibri" w:hAnsi="Arial" w:cs="Arial"/>
          <w:sz w:val="24"/>
          <w:szCs w:val="24"/>
          <w:lang w:val="en-GB"/>
        </w:rPr>
        <w:t xml:space="preserve">shall be forwarded to </w:t>
      </w:r>
      <w:r w:rsidR="00292979" w:rsidRPr="000157E6">
        <w:rPr>
          <w:rFonts w:ascii="Arial" w:eastAsia="Calibri" w:hAnsi="Arial" w:cs="Arial"/>
          <w:sz w:val="24"/>
          <w:szCs w:val="24"/>
          <w:lang w:val="en-GB"/>
        </w:rPr>
        <w:t xml:space="preserve">one </w:t>
      </w:r>
      <w:r w:rsidR="00BF58F9" w:rsidRPr="000157E6">
        <w:rPr>
          <w:rFonts w:ascii="Arial" w:eastAsia="Calibri" w:hAnsi="Arial" w:cs="Arial"/>
          <w:sz w:val="24"/>
          <w:szCs w:val="24"/>
          <w:lang w:val="en-GB"/>
        </w:rPr>
        <w:t>Carl who</w:t>
      </w:r>
      <w:r w:rsidR="003C5F0D" w:rsidRPr="000157E6">
        <w:rPr>
          <w:rFonts w:ascii="Arial" w:eastAsia="Calibri" w:hAnsi="Arial" w:cs="Arial"/>
          <w:sz w:val="24"/>
          <w:szCs w:val="24"/>
          <w:lang w:val="en-GB"/>
        </w:rPr>
        <w:t xml:space="preserve"> shall </w:t>
      </w:r>
      <w:r w:rsidR="00292979" w:rsidRPr="000157E6">
        <w:rPr>
          <w:rFonts w:ascii="Arial" w:eastAsia="Calibri" w:hAnsi="Arial" w:cs="Arial"/>
          <w:sz w:val="24"/>
          <w:szCs w:val="24"/>
          <w:lang w:val="en-GB"/>
        </w:rPr>
        <w:t xml:space="preserve">in turn </w:t>
      </w:r>
      <w:r w:rsidR="00BF58F9" w:rsidRPr="000157E6">
        <w:rPr>
          <w:rFonts w:ascii="Arial" w:eastAsia="Calibri" w:hAnsi="Arial" w:cs="Arial"/>
          <w:sz w:val="24"/>
          <w:szCs w:val="24"/>
          <w:lang w:val="en-GB"/>
        </w:rPr>
        <w:t>distribute it</w:t>
      </w:r>
      <w:r w:rsidR="003C5F0D" w:rsidRPr="000157E6">
        <w:rPr>
          <w:rFonts w:ascii="Arial" w:eastAsia="Calibri" w:hAnsi="Arial" w:cs="Arial"/>
          <w:sz w:val="24"/>
          <w:szCs w:val="24"/>
          <w:lang w:val="en-GB"/>
        </w:rPr>
        <w:t xml:space="preserve"> to third parties. </w:t>
      </w:r>
    </w:p>
    <w:p w14:paraId="7C2741CA" w14:textId="77777777" w:rsidR="00ED5227" w:rsidRPr="00ED5227" w:rsidRDefault="00ED5227" w:rsidP="00377C31">
      <w:pPr>
        <w:pStyle w:val="ListParagraph"/>
        <w:spacing w:line="360" w:lineRule="auto"/>
        <w:rPr>
          <w:rFonts w:ascii="Arial" w:eastAsia="Calibri" w:hAnsi="Arial" w:cs="Arial"/>
          <w:sz w:val="24"/>
          <w:szCs w:val="24"/>
          <w:lang w:val="en-GB"/>
        </w:rPr>
      </w:pPr>
    </w:p>
    <w:p w14:paraId="0913E1C4" w14:textId="397D3647" w:rsidR="00C50956" w:rsidRPr="000157E6" w:rsidRDefault="000157E6" w:rsidP="000157E6">
      <w:pPr>
        <w:spacing w:line="360" w:lineRule="auto"/>
        <w:ind w:left="851" w:hanging="567"/>
        <w:rPr>
          <w:rFonts w:ascii="Arial" w:eastAsia="Calibri" w:hAnsi="Arial" w:cs="Arial"/>
          <w:sz w:val="24"/>
          <w:szCs w:val="24"/>
          <w:lang w:val="en-GB"/>
        </w:rPr>
      </w:pPr>
      <w:r>
        <w:rPr>
          <w:rFonts w:ascii="Arial" w:eastAsia="Calibri" w:hAnsi="Arial" w:cs="Arial"/>
          <w:sz w:val="24"/>
          <w:szCs w:val="24"/>
          <w:lang w:val="en-GB"/>
        </w:rPr>
        <w:t>10.</w:t>
      </w:r>
      <w:r>
        <w:rPr>
          <w:rFonts w:ascii="Arial" w:eastAsia="Calibri" w:hAnsi="Arial" w:cs="Arial"/>
          <w:sz w:val="24"/>
          <w:szCs w:val="24"/>
          <w:lang w:val="en-GB"/>
        </w:rPr>
        <w:tab/>
      </w:r>
      <w:r w:rsidR="00292979" w:rsidRPr="000157E6">
        <w:rPr>
          <w:rFonts w:ascii="Arial" w:eastAsia="Calibri" w:hAnsi="Arial" w:cs="Arial"/>
          <w:sz w:val="24"/>
          <w:szCs w:val="24"/>
          <w:lang w:val="en-GB"/>
        </w:rPr>
        <w:t xml:space="preserve">The appellant </w:t>
      </w:r>
      <w:r w:rsidR="00C50956" w:rsidRPr="000157E6">
        <w:rPr>
          <w:rFonts w:ascii="Arial" w:eastAsia="Calibri" w:hAnsi="Arial" w:cs="Arial"/>
          <w:sz w:val="24"/>
          <w:szCs w:val="24"/>
          <w:lang w:val="en-GB"/>
        </w:rPr>
        <w:t>stated that Carl did pay for the video and she believes that he distributed it, much as her sister Bianca will also have distributed the video. The video was distributed without being edited. She has no defence for the crime she committed.</w:t>
      </w:r>
    </w:p>
    <w:p w14:paraId="5AC8C796" w14:textId="77777777" w:rsidR="00C50956" w:rsidRPr="00C50956" w:rsidRDefault="00C50956" w:rsidP="00377C31">
      <w:pPr>
        <w:pStyle w:val="ListParagraph"/>
        <w:spacing w:line="360" w:lineRule="auto"/>
        <w:rPr>
          <w:rFonts w:ascii="Arial" w:eastAsia="Calibri" w:hAnsi="Arial" w:cs="Arial"/>
          <w:sz w:val="24"/>
          <w:szCs w:val="24"/>
          <w:lang w:val="en-GB"/>
        </w:rPr>
      </w:pPr>
    </w:p>
    <w:p w14:paraId="639DA5D9" w14:textId="4269591E" w:rsidR="00520F13" w:rsidRPr="000157E6" w:rsidRDefault="000157E6" w:rsidP="000157E6">
      <w:pPr>
        <w:spacing w:line="360" w:lineRule="auto"/>
        <w:ind w:left="851" w:hanging="709"/>
        <w:rPr>
          <w:rFonts w:ascii="Arial" w:eastAsia="Calibri" w:hAnsi="Arial" w:cs="Arial"/>
          <w:sz w:val="24"/>
          <w:szCs w:val="24"/>
          <w:lang w:val="en-GB"/>
        </w:rPr>
      </w:pPr>
      <w:r>
        <w:rPr>
          <w:rFonts w:ascii="Arial" w:eastAsia="Calibri" w:hAnsi="Arial" w:cs="Arial"/>
          <w:sz w:val="24"/>
          <w:szCs w:val="24"/>
          <w:lang w:val="en-GB"/>
        </w:rPr>
        <w:t>11.</w:t>
      </w:r>
      <w:r>
        <w:rPr>
          <w:rFonts w:ascii="Arial" w:eastAsia="Calibri" w:hAnsi="Arial" w:cs="Arial"/>
          <w:sz w:val="24"/>
          <w:szCs w:val="24"/>
          <w:lang w:val="en-GB"/>
        </w:rPr>
        <w:tab/>
      </w:r>
      <w:r w:rsidR="00520F13" w:rsidRPr="000157E6">
        <w:rPr>
          <w:rFonts w:ascii="Arial" w:eastAsia="Calibri" w:hAnsi="Arial" w:cs="Arial"/>
          <w:sz w:val="24"/>
          <w:szCs w:val="24"/>
          <w:lang w:val="en-GB"/>
        </w:rPr>
        <w:t xml:space="preserve">In terms of section 112 (2) of the CPA, a statement </w:t>
      </w:r>
      <w:r w:rsidR="00C50956" w:rsidRPr="000157E6">
        <w:rPr>
          <w:rFonts w:ascii="Arial" w:eastAsia="Calibri" w:hAnsi="Arial" w:cs="Arial"/>
          <w:sz w:val="24"/>
          <w:szCs w:val="24"/>
          <w:lang w:val="en-GB"/>
        </w:rPr>
        <w:t xml:space="preserve">being a plea explanation </w:t>
      </w:r>
      <w:r w:rsidR="00520F13" w:rsidRPr="000157E6">
        <w:rPr>
          <w:rFonts w:ascii="Arial" w:eastAsia="Calibri" w:hAnsi="Arial" w:cs="Arial"/>
          <w:sz w:val="24"/>
          <w:szCs w:val="24"/>
          <w:lang w:val="en-GB"/>
        </w:rPr>
        <w:t>was prepared</w:t>
      </w:r>
      <w:r w:rsidR="00C50956" w:rsidRPr="000157E6">
        <w:rPr>
          <w:rFonts w:ascii="Arial" w:eastAsia="Calibri" w:hAnsi="Arial" w:cs="Arial"/>
          <w:sz w:val="24"/>
          <w:szCs w:val="24"/>
          <w:lang w:val="en-GB"/>
        </w:rPr>
        <w:t xml:space="preserve"> and read into the record of</w:t>
      </w:r>
      <w:r w:rsidR="00591EEC" w:rsidRPr="000157E6">
        <w:rPr>
          <w:rFonts w:ascii="Arial" w:eastAsia="Calibri" w:hAnsi="Arial" w:cs="Arial"/>
          <w:sz w:val="24"/>
          <w:szCs w:val="24"/>
          <w:lang w:val="en-GB"/>
        </w:rPr>
        <w:t xml:space="preserve"> the proceedings of this case. T</w:t>
      </w:r>
      <w:r w:rsidR="00C50956" w:rsidRPr="000157E6">
        <w:rPr>
          <w:rFonts w:ascii="Arial" w:eastAsia="Calibri" w:hAnsi="Arial" w:cs="Arial"/>
          <w:sz w:val="24"/>
          <w:szCs w:val="24"/>
          <w:lang w:val="en-GB"/>
        </w:rPr>
        <w:t xml:space="preserve">he </w:t>
      </w:r>
      <w:r w:rsidR="000E4F5F" w:rsidRPr="000157E6">
        <w:rPr>
          <w:rFonts w:ascii="Arial" w:eastAsia="Calibri" w:hAnsi="Arial" w:cs="Arial"/>
          <w:sz w:val="24"/>
          <w:szCs w:val="24"/>
          <w:lang w:val="en-GB"/>
        </w:rPr>
        <w:t>appellant</w:t>
      </w:r>
      <w:r w:rsidR="00C50956" w:rsidRPr="000157E6">
        <w:rPr>
          <w:rFonts w:ascii="Arial" w:eastAsia="Calibri" w:hAnsi="Arial" w:cs="Arial"/>
          <w:sz w:val="24"/>
          <w:szCs w:val="24"/>
          <w:lang w:val="en-GB"/>
        </w:rPr>
        <w:t xml:space="preserve"> confirmed knowledge of the contents of the statement, much as she confirmed having signed it. In the statement, the </w:t>
      </w:r>
      <w:r w:rsidR="000E4F5F" w:rsidRPr="000157E6">
        <w:rPr>
          <w:rFonts w:ascii="Arial" w:eastAsia="Calibri" w:hAnsi="Arial" w:cs="Arial"/>
          <w:sz w:val="24"/>
          <w:szCs w:val="24"/>
          <w:lang w:val="en-GB"/>
        </w:rPr>
        <w:t>appellant</w:t>
      </w:r>
      <w:r w:rsidR="00C50956" w:rsidRPr="000157E6">
        <w:rPr>
          <w:rFonts w:ascii="Arial" w:eastAsia="Calibri" w:hAnsi="Arial" w:cs="Arial"/>
          <w:sz w:val="24"/>
          <w:szCs w:val="24"/>
          <w:lang w:val="en-GB"/>
        </w:rPr>
        <w:t xml:space="preserve"> stated </w:t>
      </w:r>
      <w:r w:rsidR="00591EEC" w:rsidRPr="000157E6">
        <w:rPr>
          <w:rFonts w:ascii="Arial" w:eastAsia="Calibri" w:hAnsi="Arial" w:cs="Arial"/>
          <w:sz w:val="24"/>
          <w:szCs w:val="24"/>
          <w:lang w:val="en-GB"/>
        </w:rPr>
        <w:t xml:space="preserve">the following </w:t>
      </w:r>
      <w:r w:rsidR="00C50956" w:rsidRPr="000157E6">
        <w:rPr>
          <w:rFonts w:ascii="Arial" w:eastAsia="Calibri" w:hAnsi="Arial" w:cs="Arial"/>
          <w:sz w:val="24"/>
          <w:szCs w:val="24"/>
          <w:lang w:val="en-GB"/>
        </w:rPr>
        <w:t>under oath:</w:t>
      </w:r>
    </w:p>
    <w:p w14:paraId="31F0664D" w14:textId="53DA047B" w:rsidR="00402BAA" w:rsidRPr="000157E6" w:rsidRDefault="000157E6" w:rsidP="000157E6">
      <w:pPr>
        <w:spacing w:line="360" w:lineRule="auto"/>
        <w:ind w:left="1560" w:hanging="709"/>
        <w:rPr>
          <w:rFonts w:ascii="Arial" w:eastAsia="Calibri" w:hAnsi="Arial" w:cs="Arial"/>
          <w:sz w:val="24"/>
          <w:szCs w:val="24"/>
          <w:lang w:val="en-GB"/>
        </w:rPr>
      </w:pPr>
      <w:r>
        <w:rPr>
          <w:rFonts w:ascii="Arial" w:eastAsia="Calibri" w:hAnsi="Arial" w:cs="Arial"/>
          <w:sz w:val="24"/>
          <w:szCs w:val="24"/>
          <w:lang w:val="en-GB"/>
        </w:rPr>
        <w:t>11.1.</w:t>
      </w:r>
      <w:r>
        <w:rPr>
          <w:rFonts w:ascii="Arial" w:eastAsia="Calibri" w:hAnsi="Arial" w:cs="Arial"/>
          <w:sz w:val="24"/>
          <w:szCs w:val="24"/>
          <w:lang w:val="en-GB"/>
        </w:rPr>
        <w:tab/>
      </w:r>
      <w:r w:rsidR="00402BAA" w:rsidRPr="000157E6">
        <w:rPr>
          <w:rFonts w:ascii="Arial" w:eastAsia="Calibri" w:hAnsi="Arial" w:cs="Arial"/>
          <w:sz w:val="24"/>
          <w:szCs w:val="24"/>
          <w:u w:val="single"/>
          <w:lang w:val="en-GB"/>
        </w:rPr>
        <w:t>On Count 1</w:t>
      </w:r>
      <w:r w:rsidR="00054280" w:rsidRPr="000157E6">
        <w:rPr>
          <w:rFonts w:ascii="Arial" w:eastAsia="Calibri" w:hAnsi="Arial" w:cs="Arial"/>
          <w:sz w:val="24"/>
          <w:szCs w:val="24"/>
          <w:u w:val="single"/>
          <w:lang w:val="en-GB"/>
        </w:rPr>
        <w:t>,</w:t>
      </w:r>
      <w:r w:rsidR="00402BAA" w:rsidRPr="000157E6">
        <w:rPr>
          <w:rFonts w:ascii="Arial" w:eastAsia="Calibri" w:hAnsi="Arial" w:cs="Arial"/>
          <w:sz w:val="24"/>
          <w:szCs w:val="24"/>
          <w:u w:val="single"/>
          <w:lang w:val="en-GB"/>
        </w:rPr>
        <w:t xml:space="preserve"> </w:t>
      </w:r>
      <w:r w:rsidR="00054280" w:rsidRPr="000157E6">
        <w:rPr>
          <w:rFonts w:ascii="Arial" w:eastAsia="Calibri" w:hAnsi="Arial" w:cs="Arial"/>
          <w:sz w:val="24"/>
          <w:szCs w:val="24"/>
          <w:u w:val="single"/>
          <w:lang w:val="en-GB"/>
        </w:rPr>
        <w:t>S</w:t>
      </w:r>
      <w:r w:rsidR="00402BAA" w:rsidRPr="000157E6">
        <w:rPr>
          <w:rFonts w:ascii="Arial" w:eastAsia="Calibri" w:hAnsi="Arial" w:cs="Arial"/>
          <w:sz w:val="24"/>
          <w:szCs w:val="24"/>
          <w:u w:val="single"/>
          <w:lang w:val="en-GB"/>
        </w:rPr>
        <w:t>he admitted:</w:t>
      </w:r>
      <w:r w:rsidR="00591EEC" w:rsidRPr="000157E6">
        <w:rPr>
          <w:rFonts w:ascii="Arial" w:eastAsia="Calibri" w:hAnsi="Arial" w:cs="Arial"/>
          <w:sz w:val="24"/>
          <w:szCs w:val="24"/>
          <w:u w:val="single"/>
          <w:lang w:val="en-GB"/>
        </w:rPr>
        <w:t xml:space="preserve"> </w:t>
      </w:r>
      <w:r w:rsidR="00D225AE" w:rsidRPr="000157E6">
        <w:rPr>
          <w:rFonts w:ascii="Arial" w:eastAsia="Calibri" w:hAnsi="Arial" w:cs="Arial"/>
          <w:sz w:val="24"/>
          <w:szCs w:val="24"/>
          <w:u w:val="single"/>
          <w:lang w:val="en-GB"/>
        </w:rPr>
        <w:br/>
      </w:r>
    </w:p>
    <w:p w14:paraId="6E916419" w14:textId="42D42FF9" w:rsidR="00402BAA" w:rsidRPr="000157E6" w:rsidRDefault="000157E6" w:rsidP="000157E6">
      <w:pPr>
        <w:spacing w:line="360" w:lineRule="auto"/>
        <w:ind w:left="2552" w:hanging="992"/>
        <w:rPr>
          <w:rFonts w:ascii="Arial" w:eastAsia="Calibri" w:hAnsi="Arial" w:cs="Arial"/>
          <w:sz w:val="24"/>
          <w:szCs w:val="24"/>
          <w:lang w:val="en-GB"/>
        </w:rPr>
      </w:pPr>
      <w:r>
        <w:rPr>
          <w:rFonts w:ascii="Arial" w:eastAsia="Calibri" w:hAnsi="Arial" w:cs="Arial"/>
          <w:sz w:val="24"/>
          <w:szCs w:val="24"/>
          <w:lang w:val="en-GB"/>
        </w:rPr>
        <w:t>11.1.1.</w:t>
      </w:r>
      <w:r>
        <w:rPr>
          <w:rFonts w:ascii="Arial" w:eastAsia="Calibri" w:hAnsi="Arial" w:cs="Arial"/>
          <w:sz w:val="24"/>
          <w:szCs w:val="24"/>
          <w:lang w:val="en-GB"/>
        </w:rPr>
        <w:tab/>
      </w:r>
      <w:r w:rsidR="003939ED" w:rsidRPr="000157E6">
        <w:rPr>
          <w:rFonts w:ascii="Arial" w:eastAsia="Calibri" w:hAnsi="Arial" w:cs="Arial"/>
          <w:sz w:val="24"/>
          <w:szCs w:val="24"/>
          <w:lang w:val="en-GB"/>
        </w:rPr>
        <w:t xml:space="preserve">That she is aware that she stands charged with rape of a minor as contemplated in section 51 (1), read with Schedule 2 of the CLAA; contravention of the provisions of section 28 </w:t>
      </w:r>
      <w:r w:rsidR="0081788D" w:rsidRPr="000157E6">
        <w:rPr>
          <w:rFonts w:ascii="Arial" w:eastAsia="Calibri" w:hAnsi="Arial" w:cs="Arial"/>
          <w:sz w:val="24"/>
          <w:szCs w:val="24"/>
          <w:lang w:val="en-GB"/>
        </w:rPr>
        <w:t xml:space="preserve">of the Films and Publications Act </w:t>
      </w:r>
      <w:r w:rsidR="0081788D" w:rsidRPr="000157E6">
        <w:rPr>
          <w:rFonts w:ascii="Arial" w:hAnsi="Arial" w:cs="Arial"/>
          <w:sz w:val="24"/>
          <w:szCs w:val="24"/>
        </w:rPr>
        <w:t xml:space="preserve">1996: (Act No 65 of 1996) - </w:t>
      </w:r>
      <w:r w:rsidR="0081788D" w:rsidRPr="000157E6">
        <w:rPr>
          <w:rFonts w:ascii="Arial" w:eastAsia="Calibri" w:hAnsi="Arial" w:cs="Arial"/>
          <w:sz w:val="24"/>
          <w:szCs w:val="24"/>
          <w:lang w:val="en-GB"/>
        </w:rPr>
        <w:t>Films and Publications Act.</w:t>
      </w:r>
      <w:r w:rsidR="00402BAA" w:rsidRPr="000157E6">
        <w:rPr>
          <w:rFonts w:ascii="Arial" w:eastAsia="Calibri" w:hAnsi="Arial" w:cs="Arial"/>
          <w:sz w:val="24"/>
          <w:szCs w:val="24"/>
          <w:lang w:val="en-GB"/>
        </w:rPr>
        <w:br/>
      </w:r>
    </w:p>
    <w:p w14:paraId="5ABA01E6" w14:textId="3FD8E22E" w:rsidR="00402BAA" w:rsidRPr="000157E6" w:rsidRDefault="000157E6" w:rsidP="000157E6">
      <w:pPr>
        <w:spacing w:line="360" w:lineRule="auto"/>
        <w:ind w:left="2552" w:hanging="992"/>
        <w:rPr>
          <w:rFonts w:ascii="Arial" w:eastAsia="Calibri" w:hAnsi="Arial" w:cs="Arial"/>
          <w:sz w:val="24"/>
          <w:szCs w:val="24"/>
          <w:lang w:val="en-GB"/>
        </w:rPr>
      </w:pPr>
      <w:r w:rsidRPr="00402BAA">
        <w:rPr>
          <w:rFonts w:ascii="Arial" w:eastAsia="Calibri" w:hAnsi="Arial" w:cs="Arial"/>
          <w:sz w:val="24"/>
          <w:szCs w:val="24"/>
          <w:lang w:val="en-GB"/>
        </w:rPr>
        <w:t>11.1.2.</w:t>
      </w:r>
      <w:r w:rsidRPr="00402BAA">
        <w:rPr>
          <w:rFonts w:ascii="Arial" w:eastAsia="Calibri" w:hAnsi="Arial" w:cs="Arial"/>
          <w:sz w:val="24"/>
          <w:szCs w:val="24"/>
          <w:lang w:val="en-GB"/>
        </w:rPr>
        <w:tab/>
      </w:r>
      <w:r w:rsidR="006A7A17" w:rsidRPr="000157E6">
        <w:rPr>
          <w:rFonts w:ascii="Arial" w:hAnsi="Arial" w:cs="Arial"/>
          <w:sz w:val="24"/>
          <w:szCs w:val="24"/>
        </w:rPr>
        <w:t xml:space="preserve">That the </w:t>
      </w:r>
      <w:r w:rsidR="007616B6" w:rsidRPr="000157E6">
        <w:rPr>
          <w:rFonts w:ascii="Arial" w:hAnsi="Arial" w:cs="Arial"/>
          <w:sz w:val="24"/>
          <w:szCs w:val="24"/>
        </w:rPr>
        <w:t>offence</w:t>
      </w:r>
      <w:r w:rsidR="006A7A17" w:rsidRPr="000157E6">
        <w:rPr>
          <w:rFonts w:ascii="Arial" w:hAnsi="Arial" w:cs="Arial"/>
          <w:sz w:val="24"/>
          <w:szCs w:val="24"/>
        </w:rPr>
        <w:t xml:space="preserve"> of sexual assault only lasted for a short while after which she felt bad and stopped.</w:t>
      </w:r>
      <w:r w:rsidR="00402BAA" w:rsidRPr="000157E6">
        <w:rPr>
          <w:rFonts w:ascii="Arial" w:hAnsi="Arial" w:cs="Arial"/>
          <w:sz w:val="24"/>
          <w:szCs w:val="24"/>
        </w:rPr>
        <w:br/>
      </w:r>
    </w:p>
    <w:p w14:paraId="2CE7C745" w14:textId="089BEE48" w:rsidR="00402BAA" w:rsidRPr="000157E6" w:rsidRDefault="000157E6" w:rsidP="000157E6">
      <w:pPr>
        <w:spacing w:line="360" w:lineRule="auto"/>
        <w:ind w:left="2552" w:hanging="992"/>
        <w:rPr>
          <w:rFonts w:ascii="Arial" w:eastAsia="Calibri" w:hAnsi="Arial" w:cs="Arial"/>
          <w:sz w:val="24"/>
          <w:szCs w:val="24"/>
          <w:lang w:val="en-GB"/>
        </w:rPr>
      </w:pPr>
      <w:r w:rsidRPr="00402BAA">
        <w:rPr>
          <w:rFonts w:ascii="Arial" w:eastAsia="Calibri" w:hAnsi="Arial" w:cs="Arial"/>
          <w:sz w:val="24"/>
          <w:szCs w:val="24"/>
          <w:lang w:val="en-GB"/>
        </w:rPr>
        <w:t>11.1.3.</w:t>
      </w:r>
      <w:r w:rsidRPr="00402BAA">
        <w:rPr>
          <w:rFonts w:ascii="Arial" w:eastAsia="Calibri" w:hAnsi="Arial" w:cs="Arial"/>
          <w:sz w:val="24"/>
          <w:szCs w:val="24"/>
          <w:lang w:val="en-GB"/>
        </w:rPr>
        <w:tab/>
      </w:r>
      <w:r w:rsidR="006A7A17" w:rsidRPr="000157E6">
        <w:rPr>
          <w:rFonts w:ascii="Arial" w:hAnsi="Arial" w:cs="Arial"/>
          <w:sz w:val="24"/>
          <w:szCs w:val="24"/>
        </w:rPr>
        <w:t xml:space="preserve">On the same day, she </w:t>
      </w:r>
      <w:r w:rsidR="00DA4B88" w:rsidRPr="000157E6">
        <w:rPr>
          <w:rFonts w:ascii="Arial" w:hAnsi="Arial" w:cs="Arial"/>
          <w:sz w:val="24"/>
          <w:szCs w:val="24"/>
        </w:rPr>
        <w:t>handed over</w:t>
      </w:r>
      <w:r w:rsidR="006A7A17" w:rsidRPr="000157E6">
        <w:rPr>
          <w:rFonts w:ascii="Arial" w:hAnsi="Arial" w:cs="Arial"/>
          <w:sz w:val="24"/>
          <w:szCs w:val="24"/>
        </w:rPr>
        <w:t xml:space="preserve"> a video recording of the offences committed to a person she remembers by the name Carl.</w:t>
      </w:r>
      <w:r w:rsidR="00DA4B88" w:rsidRPr="000157E6">
        <w:rPr>
          <w:rFonts w:ascii="Arial" w:hAnsi="Arial" w:cs="Arial"/>
          <w:sz w:val="24"/>
          <w:szCs w:val="24"/>
        </w:rPr>
        <w:t xml:space="preserve"> That C</w:t>
      </w:r>
      <w:r w:rsidR="00172E27" w:rsidRPr="000157E6">
        <w:rPr>
          <w:rFonts w:ascii="Arial" w:hAnsi="Arial" w:cs="Arial"/>
          <w:sz w:val="24"/>
          <w:szCs w:val="24"/>
        </w:rPr>
        <w:t xml:space="preserve">arl paid money to a person by the name of Elsie Bannister via a ShopRite stop order after she gave her a pin-code and number.   </w:t>
      </w:r>
      <w:r w:rsidR="00402BAA" w:rsidRPr="000157E6">
        <w:rPr>
          <w:rFonts w:ascii="Arial" w:hAnsi="Arial" w:cs="Arial"/>
          <w:sz w:val="24"/>
          <w:szCs w:val="24"/>
        </w:rPr>
        <w:br/>
      </w:r>
    </w:p>
    <w:p w14:paraId="52D47F6D" w14:textId="0F78F284" w:rsidR="00402BAA" w:rsidRPr="000157E6" w:rsidRDefault="000157E6" w:rsidP="000157E6">
      <w:pPr>
        <w:spacing w:line="360" w:lineRule="auto"/>
        <w:ind w:left="2552" w:hanging="992"/>
        <w:rPr>
          <w:rFonts w:ascii="Arial" w:eastAsia="Calibri" w:hAnsi="Arial" w:cs="Arial"/>
          <w:sz w:val="24"/>
          <w:szCs w:val="24"/>
          <w:lang w:val="en-GB"/>
        </w:rPr>
      </w:pPr>
      <w:r w:rsidRPr="00402BAA">
        <w:rPr>
          <w:rFonts w:ascii="Arial" w:eastAsia="Calibri" w:hAnsi="Arial" w:cs="Arial"/>
          <w:sz w:val="24"/>
          <w:szCs w:val="24"/>
          <w:lang w:val="en-GB"/>
        </w:rPr>
        <w:t>11.1.4.</w:t>
      </w:r>
      <w:r w:rsidRPr="00402BAA">
        <w:rPr>
          <w:rFonts w:ascii="Arial" w:eastAsia="Calibri" w:hAnsi="Arial" w:cs="Arial"/>
          <w:sz w:val="24"/>
          <w:szCs w:val="24"/>
          <w:lang w:val="en-GB"/>
        </w:rPr>
        <w:tab/>
      </w:r>
      <w:r w:rsidR="00172E27" w:rsidRPr="000157E6">
        <w:rPr>
          <w:rFonts w:ascii="Arial" w:hAnsi="Arial" w:cs="Arial"/>
          <w:sz w:val="24"/>
          <w:szCs w:val="24"/>
        </w:rPr>
        <w:t xml:space="preserve">She believes that her sister Bianca is the one who handed over the video recording to a phone inventory </w:t>
      </w:r>
      <w:r w:rsidR="0028040F" w:rsidRPr="000157E6">
        <w:rPr>
          <w:rFonts w:ascii="Arial" w:hAnsi="Arial" w:cs="Arial"/>
          <w:sz w:val="24"/>
          <w:szCs w:val="24"/>
        </w:rPr>
        <w:t xml:space="preserve">E B and that she was not involved in the process of handing over the video recording to E B. </w:t>
      </w:r>
      <w:r w:rsidR="00402BAA" w:rsidRPr="000157E6">
        <w:rPr>
          <w:rFonts w:ascii="Arial" w:hAnsi="Arial" w:cs="Arial"/>
          <w:sz w:val="24"/>
          <w:szCs w:val="24"/>
        </w:rPr>
        <w:br/>
      </w:r>
    </w:p>
    <w:p w14:paraId="3D295EE0" w14:textId="5AB5FFEC" w:rsidR="001C26F5" w:rsidRPr="000157E6" w:rsidRDefault="000157E6" w:rsidP="000157E6">
      <w:pPr>
        <w:spacing w:line="360" w:lineRule="auto"/>
        <w:ind w:left="2552" w:hanging="992"/>
        <w:rPr>
          <w:rFonts w:ascii="Arial" w:eastAsia="Calibri" w:hAnsi="Arial" w:cs="Arial"/>
          <w:sz w:val="24"/>
          <w:szCs w:val="24"/>
          <w:lang w:val="en-GB"/>
        </w:rPr>
      </w:pPr>
      <w:r w:rsidRPr="001C26F5">
        <w:rPr>
          <w:rFonts w:ascii="Arial" w:eastAsia="Calibri" w:hAnsi="Arial" w:cs="Arial"/>
          <w:sz w:val="24"/>
          <w:szCs w:val="24"/>
          <w:lang w:val="en-GB"/>
        </w:rPr>
        <w:t>11.1.5.</w:t>
      </w:r>
      <w:r w:rsidRPr="001C26F5">
        <w:rPr>
          <w:rFonts w:ascii="Arial" w:eastAsia="Calibri" w:hAnsi="Arial" w:cs="Arial"/>
          <w:sz w:val="24"/>
          <w:szCs w:val="24"/>
          <w:lang w:val="en-GB"/>
        </w:rPr>
        <w:tab/>
      </w:r>
      <w:r w:rsidR="001C26F5" w:rsidRPr="000157E6">
        <w:rPr>
          <w:rFonts w:ascii="Arial" w:hAnsi="Arial" w:cs="Arial"/>
          <w:sz w:val="24"/>
          <w:szCs w:val="24"/>
        </w:rPr>
        <w:t xml:space="preserve">She admitted that her actions amount to penetration within the meaning of Act 32 of 2007 and that the said act </w:t>
      </w:r>
      <w:r w:rsidR="001C26F5" w:rsidRPr="000157E6">
        <w:rPr>
          <w:rFonts w:ascii="Arial" w:hAnsi="Arial" w:cs="Arial"/>
          <w:sz w:val="24"/>
          <w:szCs w:val="24"/>
        </w:rPr>
        <w:lastRenderedPageBreak/>
        <w:t xml:space="preserve">constitutes rape of a minor child. </w:t>
      </w:r>
      <w:r w:rsidR="001C26F5" w:rsidRPr="000157E6">
        <w:rPr>
          <w:rFonts w:ascii="Arial" w:hAnsi="Arial" w:cs="Arial"/>
          <w:sz w:val="24"/>
          <w:szCs w:val="24"/>
        </w:rPr>
        <w:br/>
      </w:r>
    </w:p>
    <w:p w14:paraId="77298EE3" w14:textId="041237D0" w:rsidR="006A7A17" w:rsidRPr="000157E6" w:rsidRDefault="000157E6" w:rsidP="000157E6">
      <w:pPr>
        <w:spacing w:line="360" w:lineRule="auto"/>
        <w:ind w:left="2552" w:hanging="992"/>
        <w:rPr>
          <w:rFonts w:ascii="Arial" w:eastAsia="Calibri" w:hAnsi="Arial" w:cs="Arial"/>
          <w:sz w:val="24"/>
          <w:szCs w:val="24"/>
          <w:lang w:val="en-GB"/>
        </w:rPr>
      </w:pPr>
      <w:r w:rsidRPr="000645AC">
        <w:rPr>
          <w:rFonts w:ascii="Arial" w:eastAsia="Calibri" w:hAnsi="Arial" w:cs="Arial"/>
          <w:sz w:val="24"/>
          <w:szCs w:val="24"/>
          <w:lang w:val="en-GB"/>
        </w:rPr>
        <w:t>11.1.6.</w:t>
      </w:r>
      <w:r w:rsidRPr="000645AC">
        <w:rPr>
          <w:rFonts w:ascii="Arial" w:eastAsia="Calibri" w:hAnsi="Arial" w:cs="Arial"/>
          <w:sz w:val="24"/>
          <w:szCs w:val="24"/>
          <w:lang w:val="en-GB"/>
        </w:rPr>
        <w:tab/>
      </w:r>
      <w:r w:rsidR="001C26F5" w:rsidRPr="000157E6">
        <w:rPr>
          <w:rFonts w:ascii="Arial" w:hAnsi="Arial" w:cs="Arial"/>
          <w:sz w:val="24"/>
          <w:szCs w:val="24"/>
        </w:rPr>
        <w:t xml:space="preserve">She knew at all </w:t>
      </w:r>
      <w:r w:rsidR="001C26F5" w:rsidRPr="000157E6">
        <w:rPr>
          <w:rFonts w:ascii="Arial" w:eastAsia="Calibri" w:hAnsi="Arial" w:cs="Arial"/>
          <w:sz w:val="24"/>
          <w:szCs w:val="24"/>
          <w:lang w:val="en-GB"/>
        </w:rPr>
        <w:t>relevant times that what she is doing is wrong. She further concedes that she has no defence to the charge of rape read with Act 32 of 2007.</w:t>
      </w:r>
      <w:r w:rsidR="001C26F5" w:rsidRPr="000157E6">
        <w:rPr>
          <w:rFonts w:ascii="Arial" w:hAnsi="Arial" w:cs="Arial"/>
          <w:sz w:val="24"/>
          <w:szCs w:val="24"/>
        </w:rPr>
        <w:br/>
      </w:r>
    </w:p>
    <w:p w14:paraId="105BA0AA" w14:textId="32833573" w:rsidR="00274A82" w:rsidRPr="000157E6" w:rsidRDefault="000157E6" w:rsidP="000157E6">
      <w:pPr>
        <w:spacing w:line="360" w:lineRule="auto"/>
        <w:ind w:left="1560" w:hanging="709"/>
        <w:rPr>
          <w:rFonts w:ascii="Arial" w:eastAsia="Calibri" w:hAnsi="Arial" w:cs="Arial"/>
          <w:sz w:val="24"/>
          <w:szCs w:val="24"/>
          <w:lang w:val="en-GB"/>
        </w:rPr>
      </w:pPr>
      <w:r w:rsidRPr="00274A82">
        <w:rPr>
          <w:rFonts w:ascii="Arial" w:eastAsia="Calibri" w:hAnsi="Arial" w:cs="Arial"/>
          <w:sz w:val="24"/>
          <w:szCs w:val="24"/>
          <w:lang w:val="en-GB"/>
        </w:rPr>
        <w:t>11.2.</w:t>
      </w:r>
      <w:r w:rsidRPr="00274A82">
        <w:rPr>
          <w:rFonts w:ascii="Arial" w:eastAsia="Calibri" w:hAnsi="Arial" w:cs="Arial"/>
          <w:sz w:val="24"/>
          <w:szCs w:val="24"/>
          <w:lang w:val="en-GB"/>
        </w:rPr>
        <w:tab/>
      </w:r>
      <w:r w:rsidR="00274A82" w:rsidRPr="000157E6">
        <w:rPr>
          <w:rFonts w:ascii="Arial" w:hAnsi="Arial" w:cs="Arial"/>
          <w:sz w:val="24"/>
          <w:szCs w:val="24"/>
        </w:rPr>
        <w:t xml:space="preserve">On </w:t>
      </w:r>
      <w:r w:rsidR="000645AC" w:rsidRPr="000157E6">
        <w:rPr>
          <w:rFonts w:ascii="Arial" w:hAnsi="Arial" w:cs="Arial"/>
          <w:sz w:val="24"/>
          <w:szCs w:val="24"/>
          <w:u w:val="single"/>
        </w:rPr>
        <w:t>Count 2</w:t>
      </w:r>
      <w:r w:rsidR="000645AC" w:rsidRPr="000157E6">
        <w:rPr>
          <w:rFonts w:ascii="Arial" w:hAnsi="Arial" w:cs="Arial"/>
          <w:sz w:val="24"/>
          <w:szCs w:val="24"/>
        </w:rPr>
        <w:t>: Distribution of pornographic material</w:t>
      </w:r>
      <w:r w:rsidR="00054280" w:rsidRPr="000157E6">
        <w:rPr>
          <w:rFonts w:ascii="Arial" w:hAnsi="Arial" w:cs="Arial"/>
          <w:sz w:val="24"/>
          <w:szCs w:val="24"/>
        </w:rPr>
        <w:t>,</w:t>
      </w:r>
      <w:r w:rsidR="000645AC" w:rsidRPr="000157E6">
        <w:rPr>
          <w:rFonts w:ascii="Arial" w:hAnsi="Arial" w:cs="Arial"/>
          <w:sz w:val="24"/>
          <w:szCs w:val="24"/>
        </w:rPr>
        <w:t xml:space="preserve"> she admitted:</w:t>
      </w:r>
      <w:r w:rsidR="00DE1138" w:rsidRPr="000157E6">
        <w:rPr>
          <w:rFonts w:ascii="Arial" w:hAnsi="Arial" w:cs="Arial"/>
          <w:sz w:val="24"/>
          <w:szCs w:val="24"/>
        </w:rPr>
        <w:br/>
      </w:r>
    </w:p>
    <w:p w14:paraId="262F5986" w14:textId="03D78C1B" w:rsidR="00082058" w:rsidRPr="000157E6" w:rsidRDefault="000157E6" w:rsidP="000157E6">
      <w:pPr>
        <w:spacing w:line="360" w:lineRule="auto"/>
        <w:ind w:left="2552" w:hanging="992"/>
        <w:rPr>
          <w:rFonts w:ascii="Arial" w:eastAsia="Calibri" w:hAnsi="Arial" w:cs="Arial"/>
          <w:sz w:val="24"/>
          <w:szCs w:val="24"/>
          <w:lang w:val="en-GB"/>
        </w:rPr>
      </w:pPr>
      <w:r>
        <w:rPr>
          <w:rFonts w:ascii="Arial" w:eastAsia="Calibri" w:hAnsi="Arial" w:cs="Arial"/>
          <w:sz w:val="24"/>
          <w:szCs w:val="24"/>
          <w:lang w:val="en-GB"/>
        </w:rPr>
        <w:t>11.2.1.</w:t>
      </w:r>
      <w:r>
        <w:rPr>
          <w:rFonts w:ascii="Arial" w:eastAsia="Calibri" w:hAnsi="Arial" w:cs="Arial"/>
          <w:sz w:val="24"/>
          <w:szCs w:val="24"/>
          <w:lang w:val="en-GB"/>
        </w:rPr>
        <w:tab/>
      </w:r>
      <w:r w:rsidR="00082058" w:rsidRPr="000157E6">
        <w:rPr>
          <w:rFonts w:ascii="Arial" w:eastAsia="Calibri" w:hAnsi="Arial" w:cs="Arial"/>
          <w:sz w:val="24"/>
          <w:szCs w:val="24"/>
          <w:lang w:val="en-GB"/>
        </w:rPr>
        <w:t>She admits that the video was taken on her Samsung JI cell phone</w:t>
      </w:r>
      <w:r w:rsidR="00082058" w:rsidRPr="000157E6">
        <w:rPr>
          <w:rFonts w:ascii="Arial" w:eastAsia="Calibri" w:hAnsi="Arial" w:cs="Arial"/>
          <w:sz w:val="24"/>
          <w:szCs w:val="24"/>
          <w:lang w:val="en-GB"/>
        </w:rPr>
        <w:br/>
      </w:r>
    </w:p>
    <w:p w14:paraId="018A3343" w14:textId="2DCC6BAC" w:rsidR="00514ABE" w:rsidRPr="000157E6" w:rsidRDefault="000157E6" w:rsidP="000157E6">
      <w:pPr>
        <w:spacing w:line="360" w:lineRule="auto"/>
        <w:ind w:left="2552" w:hanging="992"/>
        <w:rPr>
          <w:rFonts w:ascii="Arial" w:eastAsia="Calibri" w:hAnsi="Arial" w:cs="Arial"/>
          <w:sz w:val="24"/>
          <w:szCs w:val="24"/>
          <w:lang w:val="en-GB"/>
        </w:rPr>
      </w:pPr>
      <w:r>
        <w:rPr>
          <w:rFonts w:ascii="Arial" w:eastAsia="Calibri" w:hAnsi="Arial" w:cs="Arial"/>
          <w:sz w:val="24"/>
          <w:szCs w:val="24"/>
          <w:lang w:val="en-GB"/>
        </w:rPr>
        <w:t>11.2.2.</w:t>
      </w:r>
      <w:r>
        <w:rPr>
          <w:rFonts w:ascii="Arial" w:eastAsia="Calibri" w:hAnsi="Arial" w:cs="Arial"/>
          <w:sz w:val="24"/>
          <w:szCs w:val="24"/>
          <w:lang w:val="en-GB"/>
        </w:rPr>
        <w:tab/>
      </w:r>
      <w:r w:rsidR="00082058" w:rsidRPr="000157E6">
        <w:rPr>
          <w:rFonts w:ascii="Arial" w:eastAsia="Calibri" w:hAnsi="Arial" w:cs="Arial"/>
          <w:sz w:val="24"/>
          <w:szCs w:val="24"/>
          <w:lang w:val="en-GB"/>
        </w:rPr>
        <w:t xml:space="preserve">She admits that the video which was handed over to the police was in no way edited or changed. She further concedes that thereafter, without being edited or changed, the video was exported into a compact disc marked </w:t>
      </w:r>
      <w:r w:rsidR="00514ABE" w:rsidRPr="000157E6">
        <w:rPr>
          <w:rFonts w:ascii="Arial" w:eastAsia="Calibri" w:hAnsi="Arial" w:cs="Arial"/>
          <w:sz w:val="24"/>
          <w:szCs w:val="24"/>
          <w:lang w:val="en-GB"/>
        </w:rPr>
        <w:t>‘</w:t>
      </w:r>
      <w:proofErr w:type="spellStart"/>
      <w:r w:rsidR="00082058" w:rsidRPr="000157E6">
        <w:rPr>
          <w:rFonts w:ascii="Arial" w:eastAsia="Calibri" w:hAnsi="Arial" w:cs="Arial"/>
          <w:sz w:val="24"/>
          <w:szCs w:val="24"/>
          <w:lang w:val="en-GB"/>
        </w:rPr>
        <w:t>Villieria</w:t>
      </w:r>
      <w:proofErr w:type="spellEnd"/>
      <w:r w:rsidR="00082058" w:rsidRPr="000157E6">
        <w:rPr>
          <w:rFonts w:ascii="Arial" w:eastAsia="Calibri" w:hAnsi="Arial" w:cs="Arial"/>
          <w:sz w:val="24"/>
          <w:szCs w:val="24"/>
          <w:lang w:val="en-GB"/>
        </w:rPr>
        <w:t xml:space="preserve"> CAS 147</w:t>
      </w:r>
      <w:r w:rsidR="00514ABE" w:rsidRPr="000157E6">
        <w:rPr>
          <w:rFonts w:ascii="Arial" w:eastAsia="Calibri" w:hAnsi="Arial" w:cs="Arial"/>
          <w:sz w:val="24"/>
          <w:szCs w:val="24"/>
          <w:lang w:val="en-GB"/>
        </w:rPr>
        <w:t>05/2018 video’.</w:t>
      </w:r>
      <w:r w:rsidR="00514ABE" w:rsidRPr="000157E6">
        <w:rPr>
          <w:rFonts w:ascii="Arial" w:eastAsia="Calibri" w:hAnsi="Arial" w:cs="Arial"/>
          <w:sz w:val="24"/>
          <w:szCs w:val="24"/>
          <w:lang w:val="en-GB"/>
        </w:rPr>
        <w:br/>
      </w:r>
    </w:p>
    <w:p w14:paraId="2DDD530E" w14:textId="54198C04" w:rsidR="00514ABE" w:rsidRPr="000157E6" w:rsidRDefault="000157E6" w:rsidP="000157E6">
      <w:pPr>
        <w:spacing w:line="360" w:lineRule="auto"/>
        <w:ind w:left="2552" w:hanging="992"/>
        <w:rPr>
          <w:rFonts w:ascii="Arial" w:eastAsia="Calibri" w:hAnsi="Arial" w:cs="Arial"/>
          <w:sz w:val="24"/>
          <w:szCs w:val="24"/>
          <w:lang w:val="en-GB"/>
        </w:rPr>
      </w:pPr>
      <w:r>
        <w:rPr>
          <w:rFonts w:ascii="Arial" w:eastAsia="Calibri" w:hAnsi="Arial" w:cs="Arial"/>
          <w:sz w:val="24"/>
          <w:szCs w:val="24"/>
          <w:lang w:val="en-GB"/>
        </w:rPr>
        <w:t>11.2.3.</w:t>
      </w:r>
      <w:r>
        <w:rPr>
          <w:rFonts w:ascii="Arial" w:eastAsia="Calibri" w:hAnsi="Arial" w:cs="Arial"/>
          <w:sz w:val="24"/>
          <w:szCs w:val="24"/>
          <w:lang w:val="en-GB"/>
        </w:rPr>
        <w:tab/>
      </w:r>
      <w:r w:rsidR="00A44281" w:rsidRPr="000157E6">
        <w:rPr>
          <w:rFonts w:ascii="Arial" w:eastAsia="Calibri" w:hAnsi="Arial" w:cs="Arial"/>
          <w:sz w:val="24"/>
          <w:szCs w:val="24"/>
          <w:lang w:val="en-GB"/>
        </w:rPr>
        <w:t>S</w:t>
      </w:r>
      <w:r w:rsidR="00514ABE" w:rsidRPr="000157E6">
        <w:rPr>
          <w:rFonts w:ascii="Arial" w:eastAsia="Calibri" w:hAnsi="Arial" w:cs="Arial"/>
          <w:sz w:val="24"/>
          <w:szCs w:val="24"/>
          <w:lang w:val="en-GB"/>
        </w:rPr>
        <w:t>he confirms that thereafter without being edited or changed, the video was handed over to the Investigating Officer, and was kept under his control without editing, corruption, damages or alteration.</w:t>
      </w:r>
      <w:r w:rsidR="00514ABE" w:rsidRPr="000157E6">
        <w:rPr>
          <w:rFonts w:ascii="Arial" w:eastAsia="Calibri" w:hAnsi="Arial" w:cs="Arial"/>
          <w:sz w:val="24"/>
          <w:szCs w:val="24"/>
          <w:lang w:val="en-GB"/>
        </w:rPr>
        <w:br/>
      </w:r>
    </w:p>
    <w:p w14:paraId="1EC7FF07" w14:textId="2D52F63E" w:rsidR="00514ABE" w:rsidRPr="000157E6" w:rsidRDefault="000157E6" w:rsidP="000157E6">
      <w:pPr>
        <w:spacing w:line="360" w:lineRule="auto"/>
        <w:ind w:left="2552" w:hanging="992"/>
        <w:rPr>
          <w:rFonts w:ascii="Arial" w:eastAsia="Calibri" w:hAnsi="Arial" w:cs="Arial"/>
          <w:sz w:val="24"/>
          <w:szCs w:val="24"/>
          <w:lang w:val="en-GB"/>
        </w:rPr>
      </w:pPr>
      <w:r>
        <w:rPr>
          <w:rFonts w:ascii="Arial" w:eastAsia="Calibri" w:hAnsi="Arial" w:cs="Arial"/>
          <w:sz w:val="24"/>
          <w:szCs w:val="24"/>
          <w:lang w:val="en-GB"/>
        </w:rPr>
        <w:t>11.2.4.</w:t>
      </w:r>
      <w:r>
        <w:rPr>
          <w:rFonts w:ascii="Arial" w:eastAsia="Calibri" w:hAnsi="Arial" w:cs="Arial"/>
          <w:sz w:val="24"/>
          <w:szCs w:val="24"/>
          <w:lang w:val="en-GB"/>
        </w:rPr>
        <w:tab/>
      </w:r>
      <w:r w:rsidR="00514ABE" w:rsidRPr="000157E6">
        <w:rPr>
          <w:rFonts w:ascii="Arial" w:eastAsia="Calibri" w:hAnsi="Arial" w:cs="Arial"/>
          <w:sz w:val="24"/>
          <w:szCs w:val="24"/>
          <w:lang w:val="en-GB"/>
        </w:rPr>
        <w:t>She knew all material times that the video would be distributed to accept person in exchange of payment by such third person.</w:t>
      </w:r>
      <w:r w:rsidR="00514ABE" w:rsidRPr="000157E6">
        <w:rPr>
          <w:rFonts w:ascii="Arial" w:eastAsia="Calibri" w:hAnsi="Arial" w:cs="Arial"/>
          <w:sz w:val="24"/>
          <w:szCs w:val="24"/>
          <w:lang w:val="en-GB"/>
        </w:rPr>
        <w:br/>
      </w:r>
    </w:p>
    <w:p w14:paraId="798F84B2" w14:textId="71F3FE48" w:rsidR="002F1637" w:rsidRPr="000157E6" w:rsidRDefault="000157E6" w:rsidP="000157E6">
      <w:pPr>
        <w:spacing w:line="360" w:lineRule="auto"/>
        <w:ind w:left="2552" w:hanging="992"/>
        <w:rPr>
          <w:rFonts w:ascii="Arial" w:eastAsia="Calibri" w:hAnsi="Arial" w:cs="Arial"/>
          <w:sz w:val="24"/>
          <w:szCs w:val="24"/>
          <w:lang w:val="en-GB"/>
        </w:rPr>
      </w:pPr>
      <w:r>
        <w:rPr>
          <w:rFonts w:ascii="Arial" w:eastAsia="Calibri" w:hAnsi="Arial" w:cs="Arial"/>
          <w:sz w:val="24"/>
          <w:szCs w:val="24"/>
          <w:lang w:val="en-GB"/>
        </w:rPr>
        <w:t>11.2.5.</w:t>
      </w:r>
      <w:r>
        <w:rPr>
          <w:rFonts w:ascii="Arial" w:eastAsia="Calibri" w:hAnsi="Arial" w:cs="Arial"/>
          <w:sz w:val="24"/>
          <w:szCs w:val="24"/>
          <w:lang w:val="en-GB"/>
        </w:rPr>
        <w:tab/>
      </w:r>
      <w:r w:rsidR="002F1637" w:rsidRPr="000157E6">
        <w:rPr>
          <w:rFonts w:ascii="Arial" w:eastAsia="Calibri" w:hAnsi="Arial" w:cs="Arial"/>
          <w:sz w:val="24"/>
          <w:szCs w:val="24"/>
          <w:lang w:val="en-GB"/>
        </w:rPr>
        <w:t xml:space="preserve">She confirms that she allowed a video to be taken capturing her sexual attack on her infant daughter and that she acted in co-operation, association and common purpose with her </w:t>
      </w:r>
      <w:r w:rsidR="002F1637" w:rsidRPr="000157E6">
        <w:rPr>
          <w:rFonts w:ascii="Arial" w:eastAsia="Calibri" w:hAnsi="Arial" w:cs="Arial"/>
          <w:sz w:val="24"/>
          <w:szCs w:val="24"/>
          <w:lang w:val="en-GB"/>
        </w:rPr>
        <w:lastRenderedPageBreak/>
        <w:t xml:space="preserve">sister </w:t>
      </w:r>
      <w:r w:rsidR="00FF0C43" w:rsidRPr="000157E6">
        <w:rPr>
          <w:rFonts w:ascii="Arial" w:eastAsia="Calibri" w:hAnsi="Arial" w:cs="Arial"/>
          <w:sz w:val="24"/>
          <w:szCs w:val="24"/>
          <w:lang w:val="en-GB"/>
        </w:rPr>
        <w:t>B [</w:t>
      </w:r>
      <w:r w:rsidRPr="000157E6">
        <w:rPr>
          <w:rFonts w:ascii="Arial" w:eastAsia="Calibri" w:hAnsi="Arial" w:cs="Arial"/>
          <w:sz w:val="24"/>
          <w:szCs w:val="24"/>
          <w:lang w:val="en-GB"/>
        </w:rPr>
        <w:t>…]</w:t>
      </w:r>
      <w:r w:rsidR="002F1637" w:rsidRPr="000157E6">
        <w:rPr>
          <w:rFonts w:ascii="Arial" w:eastAsia="Calibri" w:hAnsi="Arial" w:cs="Arial"/>
          <w:sz w:val="24"/>
          <w:szCs w:val="24"/>
          <w:lang w:val="en-GB"/>
        </w:rPr>
        <w:t xml:space="preserve"> G</w:t>
      </w:r>
      <w:r w:rsidR="00FF0C43">
        <w:rPr>
          <w:rFonts w:ascii="Arial" w:eastAsia="Calibri" w:hAnsi="Arial" w:cs="Arial"/>
          <w:sz w:val="24"/>
          <w:szCs w:val="24"/>
          <w:lang w:val="en-GB"/>
        </w:rPr>
        <w:t xml:space="preserve"> </w:t>
      </w:r>
      <w:r w:rsidRPr="000157E6">
        <w:rPr>
          <w:rFonts w:ascii="Arial" w:eastAsia="Calibri" w:hAnsi="Arial" w:cs="Arial"/>
          <w:sz w:val="24"/>
          <w:szCs w:val="24"/>
          <w:lang w:val="en-GB"/>
        </w:rPr>
        <w:t>[…]</w:t>
      </w:r>
      <w:r w:rsidR="002F1637" w:rsidRPr="000157E6">
        <w:rPr>
          <w:rFonts w:ascii="Arial" w:eastAsia="Calibri" w:hAnsi="Arial" w:cs="Arial"/>
          <w:sz w:val="24"/>
          <w:szCs w:val="24"/>
          <w:lang w:val="en-GB"/>
        </w:rPr>
        <w:t xml:space="preserve"> and a male person known to her as Carl. </w:t>
      </w:r>
      <w:r w:rsidR="002F1637" w:rsidRPr="000157E6">
        <w:rPr>
          <w:rFonts w:ascii="Arial" w:eastAsia="Calibri" w:hAnsi="Arial" w:cs="Arial"/>
          <w:sz w:val="24"/>
          <w:szCs w:val="24"/>
          <w:lang w:val="en-GB"/>
        </w:rPr>
        <w:br/>
      </w:r>
    </w:p>
    <w:p w14:paraId="11E29E5C" w14:textId="45175D6B" w:rsidR="00C247FC" w:rsidRPr="000157E6" w:rsidRDefault="000157E6" w:rsidP="000157E6">
      <w:pPr>
        <w:spacing w:line="360" w:lineRule="auto"/>
        <w:ind w:left="2552" w:hanging="992"/>
        <w:rPr>
          <w:rFonts w:ascii="Arial" w:eastAsia="Calibri" w:hAnsi="Arial" w:cs="Arial"/>
          <w:sz w:val="24"/>
          <w:szCs w:val="24"/>
          <w:lang w:val="en-GB"/>
        </w:rPr>
      </w:pPr>
      <w:r>
        <w:rPr>
          <w:rFonts w:ascii="Arial" w:eastAsia="Calibri" w:hAnsi="Arial" w:cs="Arial"/>
          <w:sz w:val="24"/>
          <w:szCs w:val="24"/>
          <w:lang w:val="en-GB"/>
        </w:rPr>
        <w:t>11.2.6.</w:t>
      </w:r>
      <w:r>
        <w:rPr>
          <w:rFonts w:ascii="Arial" w:eastAsia="Calibri" w:hAnsi="Arial" w:cs="Arial"/>
          <w:sz w:val="24"/>
          <w:szCs w:val="24"/>
          <w:lang w:val="en-GB"/>
        </w:rPr>
        <w:tab/>
      </w:r>
      <w:r w:rsidR="00C247FC" w:rsidRPr="000157E6">
        <w:rPr>
          <w:rFonts w:ascii="Arial" w:eastAsia="Calibri" w:hAnsi="Arial" w:cs="Arial"/>
          <w:sz w:val="24"/>
          <w:szCs w:val="24"/>
          <w:lang w:val="en-GB"/>
        </w:rPr>
        <w:t xml:space="preserve">She signed this document </w:t>
      </w:r>
      <w:r w:rsidR="000F7C5A" w:rsidRPr="000157E6">
        <w:rPr>
          <w:rFonts w:ascii="Arial" w:eastAsia="Calibri" w:hAnsi="Arial" w:cs="Arial"/>
          <w:sz w:val="24"/>
          <w:szCs w:val="24"/>
          <w:lang w:val="en-GB"/>
        </w:rPr>
        <w:t xml:space="preserve">with amendments </w:t>
      </w:r>
      <w:r w:rsidR="00C247FC" w:rsidRPr="000157E6">
        <w:rPr>
          <w:rFonts w:ascii="Arial" w:eastAsia="Calibri" w:hAnsi="Arial" w:cs="Arial"/>
          <w:sz w:val="24"/>
          <w:szCs w:val="24"/>
          <w:lang w:val="en-GB"/>
        </w:rPr>
        <w:t>on the</w:t>
      </w:r>
      <w:r w:rsidR="002F1637" w:rsidRPr="000157E6">
        <w:rPr>
          <w:rFonts w:ascii="Arial" w:eastAsia="Calibri" w:hAnsi="Arial" w:cs="Arial"/>
          <w:sz w:val="24"/>
          <w:szCs w:val="24"/>
          <w:lang w:val="en-GB"/>
        </w:rPr>
        <w:t xml:space="preserve"> </w:t>
      </w:r>
      <w:r w:rsidR="00C247FC" w:rsidRPr="000157E6">
        <w:rPr>
          <w:rFonts w:ascii="Arial" w:eastAsia="Calibri" w:hAnsi="Arial" w:cs="Arial"/>
          <w:sz w:val="24"/>
          <w:szCs w:val="24"/>
          <w:lang w:val="en-GB"/>
        </w:rPr>
        <w:t>23</w:t>
      </w:r>
      <w:r w:rsidR="00C247FC" w:rsidRPr="000157E6">
        <w:rPr>
          <w:rFonts w:ascii="Arial" w:eastAsia="Calibri" w:hAnsi="Arial" w:cs="Arial"/>
          <w:sz w:val="24"/>
          <w:szCs w:val="24"/>
          <w:vertAlign w:val="superscript"/>
          <w:lang w:val="en-GB"/>
        </w:rPr>
        <w:t>rd</w:t>
      </w:r>
      <w:r w:rsidR="00C247FC" w:rsidRPr="000157E6">
        <w:rPr>
          <w:rFonts w:ascii="Arial" w:eastAsia="Calibri" w:hAnsi="Arial" w:cs="Arial"/>
          <w:sz w:val="24"/>
          <w:szCs w:val="24"/>
          <w:lang w:val="en-GB"/>
        </w:rPr>
        <w:t xml:space="preserve"> of January 202020 in confirmation of her agreement with its contents.</w:t>
      </w:r>
      <w:r w:rsidR="00C247FC" w:rsidRPr="000157E6">
        <w:rPr>
          <w:rFonts w:ascii="Arial" w:eastAsia="Calibri" w:hAnsi="Arial" w:cs="Arial"/>
          <w:sz w:val="24"/>
          <w:szCs w:val="24"/>
          <w:lang w:val="en-GB"/>
        </w:rPr>
        <w:br/>
      </w:r>
    </w:p>
    <w:p w14:paraId="3DE1EAB1" w14:textId="735CEBCD" w:rsidR="00BC2EBF" w:rsidRPr="000157E6" w:rsidRDefault="000157E6" w:rsidP="000157E6">
      <w:pPr>
        <w:spacing w:line="360" w:lineRule="auto"/>
        <w:ind w:left="720" w:hanging="578"/>
        <w:rPr>
          <w:rFonts w:ascii="Arial" w:eastAsia="Calibri" w:hAnsi="Arial" w:cs="Arial"/>
          <w:sz w:val="24"/>
          <w:szCs w:val="24"/>
          <w:lang w:val="en-GB"/>
        </w:rPr>
      </w:pPr>
      <w:r>
        <w:rPr>
          <w:rFonts w:ascii="Arial" w:eastAsia="Calibri" w:hAnsi="Arial" w:cs="Arial"/>
          <w:sz w:val="24"/>
          <w:szCs w:val="24"/>
          <w:lang w:val="en-GB"/>
        </w:rPr>
        <w:t>12.</w:t>
      </w:r>
      <w:r>
        <w:rPr>
          <w:rFonts w:ascii="Arial" w:eastAsia="Calibri" w:hAnsi="Arial" w:cs="Arial"/>
          <w:sz w:val="24"/>
          <w:szCs w:val="24"/>
          <w:lang w:val="en-GB"/>
        </w:rPr>
        <w:tab/>
      </w:r>
      <w:r w:rsidR="00C247FC" w:rsidRPr="000157E6">
        <w:rPr>
          <w:rFonts w:ascii="Arial" w:eastAsia="Calibri" w:hAnsi="Arial" w:cs="Arial"/>
          <w:sz w:val="24"/>
          <w:szCs w:val="24"/>
          <w:lang w:val="en-GB"/>
        </w:rPr>
        <w:t>In a</w:t>
      </w:r>
      <w:r w:rsidR="008E527E" w:rsidRPr="000157E6">
        <w:rPr>
          <w:rFonts w:ascii="Arial" w:eastAsia="Calibri" w:hAnsi="Arial" w:cs="Arial"/>
          <w:sz w:val="24"/>
          <w:szCs w:val="24"/>
          <w:lang w:val="en-GB"/>
        </w:rPr>
        <w:t xml:space="preserve">nswer to questions by the court </w:t>
      </w:r>
      <w:r w:rsidR="00C247FC" w:rsidRPr="000157E6">
        <w:rPr>
          <w:rFonts w:ascii="Arial" w:eastAsia="Calibri" w:hAnsi="Arial" w:cs="Arial"/>
          <w:i/>
          <w:sz w:val="24"/>
          <w:szCs w:val="24"/>
          <w:lang w:val="en-GB"/>
        </w:rPr>
        <w:t>a quo</w:t>
      </w:r>
      <w:r w:rsidR="00C247FC" w:rsidRPr="000157E6">
        <w:rPr>
          <w:rFonts w:ascii="Arial" w:eastAsia="Calibri" w:hAnsi="Arial" w:cs="Arial"/>
          <w:sz w:val="24"/>
          <w:szCs w:val="24"/>
          <w:lang w:val="en-GB"/>
        </w:rPr>
        <w:t xml:space="preserve">, the appellant stated that Carl was paid an amount of R 350-00. She said she doesn’t have particulars of Carl anymore. She said however that she stored the said particulars on her cell phone </w:t>
      </w:r>
      <w:r w:rsidR="00BC2EBF" w:rsidRPr="000157E6">
        <w:rPr>
          <w:rFonts w:ascii="Arial" w:eastAsia="Calibri" w:hAnsi="Arial" w:cs="Arial"/>
          <w:sz w:val="24"/>
          <w:szCs w:val="24"/>
          <w:lang w:val="en-GB"/>
        </w:rPr>
        <w:t>which is in the possession of the police. She thin</w:t>
      </w:r>
      <w:r w:rsidR="008C747B" w:rsidRPr="000157E6">
        <w:rPr>
          <w:rFonts w:ascii="Arial" w:eastAsia="Calibri" w:hAnsi="Arial" w:cs="Arial"/>
          <w:sz w:val="24"/>
          <w:szCs w:val="24"/>
          <w:lang w:val="en-GB"/>
        </w:rPr>
        <w:t>k</w:t>
      </w:r>
      <w:r w:rsidR="00BC2EBF" w:rsidRPr="000157E6">
        <w:rPr>
          <w:rFonts w:ascii="Arial" w:eastAsia="Calibri" w:hAnsi="Arial" w:cs="Arial"/>
          <w:sz w:val="24"/>
          <w:szCs w:val="24"/>
          <w:lang w:val="en-GB"/>
        </w:rPr>
        <w:t>s that nothing happened to Carl or her sister Bianca. The child; (her infant daughter) was immediately placed under foster care and she has no right of access to the child.</w:t>
      </w:r>
      <w:r w:rsidR="0044544E" w:rsidRPr="000157E6">
        <w:rPr>
          <w:rFonts w:ascii="Arial" w:eastAsia="Calibri" w:hAnsi="Arial" w:cs="Arial"/>
          <w:sz w:val="24"/>
          <w:szCs w:val="24"/>
          <w:lang w:val="en-GB"/>
        </w:rPr>
        <w:t xml:space="preserve"> </w:t>
      </w:r>
      <w:r w:rsidR="00BC2EBF" w:rsidRPr="000157E6">
        <w:rPr>
          <w:rFonts w:ascii="Arial" w:eastAsia="Calibri" w:hAnsi="Arial" w:cs="Arial"/>
          <w:sz w:val="24"/>
          <w:szCs w:val="24"/>
          <w:lang w:val="en-GB"/>
        </w:rPr>
        <w:br/>
      </w:r>
    </w:p>
    <w:p w14:paraId="1EF555C7" w14:textId="3ABEE1C6" w:rsidR="00CA333A" w:rsidRPr="000157E6" w:rsidRDefault="000157E6" w:rsidP="000157E6">
      <w:pPr>
        <w:spacing w:line="360" w:lineRule="auto"/>
        <w:ind w:left="720" w:hanging="578"/>
        <w:rPr>
          <w:rFonts w:ascii="Arial" w:eastAsia="Calibri" w:hAnsi="Arial" w:cs="Arial"/>
          <w:sz w:val="24"/>
          <w:szCs w:val="24"/>
          <w:lang w:val="en-GB"/>
        </w:rPr>
      </w:pPr>
      <w:r>
        <w:rPr>
          <w:rFonts w:ascii="Arial" w:eastAsia="Calibri" w:hAnsi="Arial" w:cs="Arial"/>
          <w:sz w:val="24"/>
          <w:szCs w:val="24"/>
          <w:lang w:val="en-GB"/>
        </w:rPr>
        <w:t>13.</w:t>
      </w:r>
      <w:r>
        <w:rPr>
          <w:rFonts w:ascii="Arial" w:eastAsia="Calibri" w:hAnsi="Arial" w:cs="Arial"/>
          <w:sz w:val="24"/>
          <w:szCs w:val="24"/>
          <w:lang w:val="en-GB"/>
        </w:rPr>
        <w:tab/>
      </w:r>
      <w:r w:rsidR="0044544E" w:rsidRPr="000157E6">
        <w:rPr>
          <w:rFonts w:ascii="Arial" w:eastAsia="Calibri" w:hAnsi="Arial" w:cs="Arial"/>
          <w:sz w:val="24"/>
          <w:szCs w:val="24"/>
          <w:lang w:val="en-GB"/>
        </w:rPr>
        <w:t>After the charge sheet was amended by agreement, t</w:t>
      </w:r>
      <w:r w:rsidR="00BC2EBF" w:rsidRPr="000157E6">
        <w:rPr>
          <w:rFonts w:ascii="Arial" w:eastAsia="Calibri" w:hAnsi="Arial" w:cs="Arial"/>
          <w:sz w:val="24"/>
          <w:szCs w:val="24"/>
          <w:lang w:val="en-GB"/>
        </w:rPr>
        <w:t xml:space="preserve">he state accepted the plea tendered by the </w:t>
      </w:r>
      <w:r w:rsidR="000E4F5F" w:rsidRPr="000157E6">
        <w:rPr>
          <w:rFonts w:ascii="Arial" w:eastAsia="Calibri" w:hAnsi="Arial" w:cs="Arial"/>
          <w:sz w:val="24"/>
          <w:szCs w:val="24"/>
          <w:lang w:val="en-GB"/>
        </w:rPr>
        <w:t>appellant</w:t>
      </w:r>
      <w:r w:rsidR="00BC2EBF" w:rsidRPr="000157E6">
        <w:rPr>
          <w:rFonts w:ascii="Arial" w:eastAsia="Calibri" w:hAnsi="Arial" w:cs="Arial"/>
          <w:sz w:val="24"/>
          <w:szCs w:val="24"/>
          <w:lang w:val="en-GB"/>
        </w:rPr>
        <w:t>.</w:t>
      </w:r>
      <w:r w:rsidR="00054280" w:rsidRPr="000157E6">
        <w:rPr>
          <w:rFonts w:ascii="Arial" w:eastAsia="Calibri" w:hAnsi="Arial" w:cs="Arial"/>
          <w:sz w:val="24"/>
          <w:szCs w:val="24"/>
          <w:lang w:val="en-GB"/>
        </w:rPr>
        <w:t xml:space="preserve"> The birth certificate of an</w:t>
      </w:r>
      <w:r w:rsidR="00D957FF" w:rsidRPr="000157E6">
        <w:rPr>
          <w:rFonts w:ascii="Arial" w:eastAsia="Calibri" w:hAnsi="Arial" w:cs="Arial"/>
          <w:sz w:val="24"/>
          <w:szCs w:val="24"/>
          <w:lang w:val="en-GB"/>
        </w:rPr>
        <w:t xml:space="preserve"> infant child </w:t>
      </w:r>
      <w:r w:rsidRPr="000157E6">
        <w:rPr>
          <w:rFonts w:ascii="Arial" w:eastAsia="Calibri" w:hAnsi="Arial" w:cs="Arial"/>
          <w:sz w:val="24"/>
          <w:szCs w:val="24"/>
          <w:lang w:val="en-GB"/>
        </w:rPr>
        <w:t>C […..]</w:t>
      </w:r>
      <w:r w:rsidR="00D957FF" w:rsidRPr="000157E6">
        <w:rPr>
          <w:rFonts w:ascii="Arial" w:eastAsia="Calibri" w:hAnsi="Arial" w:cs="Arial"/>
          <w:sz w:val="24"/>
          <w:szCs w:val="24"/>
          <w:lang w:val="en-GB"/>
        </w:rPr>
        <w:t xml:space="preserve"> was accepte</w:t>
      </w:r>
      <w:r w:rsidR="00054280" w:rsidRPr="000157E6">
        <w:rPr>
          <w:rFonts w:ascii="Arial" w:eastAsia="Calibri" w:hAnsi="Arial" w:cs="Arial"/>
          <w:sz w:val="24"/>
          <w:szCs w:val="24"/>
          <w:lang w:val="en-GB"/>
        </w:rPr>
        <w:t>d by agreement into the record</w:t>
      </w:r>
      <w:r w:rsidR="00D957FF" w:rsidRPr="000157E6">
        <w:rPr>
          <w:rFonts w:ascii="Arial" w:eastAsia="Calibri" w:hAnsi="Arial" w:cs="Arial"/>
          <w:sz w:val="24"/>
          <w:szCs w:val="24"/>
          <w:lang w:val="en-GB"/>
        </w:rPr>
        <w:t xml:space="preserve"> of the proceedings of this case as “Exhibit A”.</w:t>
      </w:r>
      <w:r w:rsidR="00BC2EBF" w:rsidRPr="000157E6">
        <w:rPr>
          <w:rFonts w:ascii="Arial" w:eastAsia="Calibri" w:hAnsi="Arial" w:cs="Arial"/>
          <w:sz w:val="24"/>
          <w:szCs w:val="24"/>
          <w:lang w:val="en-GB"/>
        </w:rPr>
        <w:t xml:space="preserve"> </w:t>
      </w:r>
      <w:r w:rsidR="00CA333A" w:rsidRPr="000157E6">
        <w:rPr>
          <w:rFonts w:ascii="Arial" w:eastAsia="Calibri" w:hAnsi="Arial" w:cs="Arial"/>
          <w:sz w:val="24"/>
          <w:szCs w:val="24"/>
          <w:lang w:val="en-GB"/>
        </w:rPr>
        <w:br/>
      </w:r>
    </w:p>
    <w:p w14:paraId="44E88617" w14:textId="2DFC7762" w:rsidR="00FE70D2" w:rsidRPr="000157E6" w:rsidRDefault="000157E6" w:rsidP="000157E6">
      <w:pPr>
        <w:spacing w:line="360" w:lineRule="auto"/>
        <w:ind w:left="720" w:hanging="578"/>
        <w:rPr>
          <w:rFonts w:ascii="Arial" w:eastAsia="Calibri" w:hAnsi="Arial" w:cs="Arial"/>
          <w:sz w:val="24"/>
          <w:szCs w:val="24"/>
          <w:lang w:val="en-GB"/>
        </w:rPr>
      </w:pPr>
      <w:r w:rsidRPr="00A8536F">
        <w:rPr>
          <w:rFonts w:ascii="Arial" w:eastAsia="Calibri" w:hAnsi="Arial" w:cs="Arial"/>
          <w:sz w:val="24"/>
          <w:szCs w:val="24"/>
          <w:lang w:val="en-GB"/>
        </w:rPr>
        <w:t>14.</w:t>
      </w:r>
      <w:r w:rsidRPr="00A8536F">
        <w:rPr>
          <w:rFonts w:ascii="Arial" w:eastAsia="Calibri" w:hAnsi="Arial" w:cs="Arial"/>
          <w:sz w:val="24"/>
          <w:szCs w:val="24"/>
          <w:lang w:val="en-GB"/>
        </w:rPr>
        <w:tab/>
      </w:r>
      <w:r w:rsidR="00A8536F" w:rsidRPr="000157E6">
        <w:rPr>
          <w:rFonts w:ascii="Arial" w:eastAsia="Calibri" w:hAnsi="Arial" w:cs="Arial"/>
          <w:sz w:val="24"/>
          <w:szCs w:val="24"/>
          <w:lang w:val="en-GB"/>
        </w:rPr>
        <w:t xml:space="preserve">On the basis of the pleas tendered by the </w:t>
      </w:r>
      <w:r w:rsidR="000E4F5F" w:rsidRPr="000157E6">
        <w:rPr>
          <w:rFonts w:ascii="Arial" w:eastAsia="Calibri" w:hAnsi="Arial" w:cs="Arial"/>
          <w:sz w:val="24"/>
          <w:szCs w:val="24"/>
          <w:lang w:val="en-GB"/>
        </w:rPr>
        <w:t>appellant</w:t>
      </w:r>
      <w:r w:rsidR="00A8536F" w:rsidRPr="000157E6">
        <w:rPr>
          <w:rFonts w:ascii="Arial" w:eastAsia="Calibri" w:hAnsi="Arial" w:cs="Arial"/>
          <w:sz w:val="24"/>
          <w:szCs w:val="24"/>
          <w:lang w:val="en-GB"/>
        </w:rPr>
        <w:t xml:space="preserve"> and the statement tendered in in terms of section 112 (2) of the CPA, the </w:t>
      </w:r>
      <w:r w:rsidR="000E4F5F" w:rsidRPr="000157E6">
        <w:rPr>
          <w:rFonts w:ascii="Arial" w:eastAsia="Calibri" w:hAnsi="Arial" w:cs="Arial"/>
          <w:sz w:val="24"/>
          <w:szCs w:val="24"/>
          <w:lang w:val="en-GB"/>
        </w:rPr>
        <w:t>appellant</w:t>
      </w:r>
      <w:r w:rsidR="00A8536F" w:rsidRPr="000157E6">
        <w:rPr>
          <w:rFonts w:ascii="Arial" w:eastAsia="Calibri" w:hAnsi="Arial" w:cs="Arial"/>
          <w:sz w:val="24"/>
          <w:szCs w:val="24"/>
          <w:lang w:val="en-GB"/>
        </w:rPr>
        <w:t xml:space="preserve"> was found Guilty as charged. </w:t>
      </w:r>
      <w:r w:rsidR="00DA7F78" w:rsidRPr="000157E6">
        <w:rPr>
          <w:rFonts w:ascii="Arial" w:eastAsia="Calibri" w:hAnsi="Arial" w:cs="Arial"/>
          <w:sz w:val="24"/>
          <w:szCs w:val="24"/>
          <w:lang w:val="en-GB"/>
        </w:rPr>
        <w:t>It was agreed that a pre-sentence report</w:t>
      </w:r>
      <w:r w:rsidR="00FE70D2" w:rsidRPr="000157E6">
        <w:rPr>
          <w:rFonts w:ascii="Arial" w:eastAsia="Calibri" w:hAnsi="Arial" w:cs="Arial"/>
          <w:sz w:val="24"/>
          <w:szCs w:val="24"/>
          <w:lang w:val="en-GB"/>
        </w:rPr>
        <w:t xml:space="preserve"> and a victim impact report </w:t>
      </w:r>
      <w:r w:rsidR="00DA7F78" w:rsidRPr="000157E6">
        <w:rPr>
          <w:rFonts w:ascii="Arial" w:eastAsia="Calibri" w:hAnsi="Arial" w:cs="Arial"/>
          <w:sz w:val="24"/>
          <w:szCs w:val="24"/>
          <w:lang w:val="en-GB"/>
        </w:rPr>
        <w:t>be obtained. Th</w:t>
      </w:r>
      <w:r w:rsidR="00FE70D2" w:rsidRPr="000157E6">
        <w:rPr>
          <w:rFonts w:ascii="Arial" w:eastAsia="Calibri" w:hAnsi="Arial" w:cs="Arial"/>
          <w:sz w:val="24"/>
          <w:szCs w:val="24"/>
          <w:lang w:val="en-GB"/>
        </w:rPr>
        <w:t xml:space="preserve">e following reasons were advanced to motivate for the </w:t>
      </w:r>
      <w:r w:rsidR="000E4F5F" w:rsidRPr="000157E6">
        <w:rPr>
          <w:rFonts w:ascii="Arial" w:eastAsia="Calibri" w:hAnsi="Arial" w:cs="Arial"/>
          <w:sz w:val="24"/>
          <w:szCs w:val="24"/>
          <w:lang w:val="en-GB"/>
        </w:rPr>
        <w:t>appellant</w:t>
      </w:r>
      <w:r w:rsidR="00FE70D2" w:rsidRPr="000157E6">
        <w:rPr>
          <w:rFonts w:ascii="Arial" w:eastAsia="Calibri" w:hAnsi="Arial" w:cs="Arial"/>
          <w:sz w:val="24"/>
          <w:szCs w:val="24"/>
          <w:lang w:val="en-GB"/>
        </w:rPr>
        <w:t xml:space="preserve"> to be on extended bail </w:t>
      </w:r>
      <w:r w:rsidR="00054280" w:rsidRPr="000157E6">
        <w:rPr>
          <w:rFonts w:ascii="Arial" w:eastAsia="Calibri" w:hAnsi="Arial" w:cs="Arial"/>
          <w:sz w:val="24"/>
          <w:szCs w:val="24"/>
          <w:lang w:val="en-GB"/>
        </w:rPr>
        <w:t>pending the said reports:</w:t>
      </w:r>
      <w:r w:rsidR="00FE70D2" w:rsidRPr="000157E6">
        <w:rPr>
          <w:rFonts w:ascii="Arial" w:eastAsia="Calibri" w:hAnsi="Arial" w:cs="Arial"/>
          <w:sz w:val="24"/>
          <w:szCs w:val="24"/>
          <w:lang w:val="en-GB"/>
        </w:rPr>
        <w:t xml:space="preserve"> </w:t>
      </w:r>
      <w:r w:rsidR="00FE70D2" w:rsidRPr="000157E6">
        <w:rPr>
          <w:rFonts w:ascii="Arial" w:eastAsia="Calibri" w:hAnsi="Arial" w:cs="Arial"/>
          <w:sz w:val="24"/>
          <w:szCs w:val="24"/>
          <w:lang w:val="en-GB"/>
        </w:rPr>
        <w:br/>
      </w:r>
    </w:p>
    <w:p w14:paraId="276CEF2F" w14:textId="45075DBF" w:rsidR="00FE70D2" w:rsidRPr="000157E6" w:rsidRDefault="000157E6" w:rsidP="000157E6">
      <w:pPr>
        <w:spacing w:line="360" w:lineRule="auto"/>
        <w:ind w:left="1418" w:hanging="709"/>
        <w:rPr>
          <w:rFonts w:ascii="Arial" w:eastAsia="Calibri" w:hAnsi="Arial" w:cs="Arial"/>
          <w:sz w:val="24"/>
          <w:szCs w:val="24"/>
          <w:lang w:val="en-GB"/>
        </w:rPr>
      </w:pPr>
      <w:r w:rsidRPr="00FE70D2">
        <w:rPr>
          <w:rFonts w:ascii="Arial" w:eastAsia="Calibri" w:hAnsi="Arial" w:cs="Arial"/>
          <w:sz w:val="24"/>
          <w:szCs w:val="24"/>
          <w:lang w:val="en-GB"/>
        </w:rPr>
        <w:t>14.1.</w:t>
      </w:r>
      <w:r w:rsidRPr="00FE70D2">
        <w:rPr>
          <w:rFonts w:ascii="Arial" w:eastAsia="Calibri" w:hAnsi="Arial" w:cs="Arial"/>
          <w:sz w:val="24"/>
          <w:szCs w:val="24"/>
          <w:lang w:val="en-GB"/>
        </w:rPr>
        <w:tab/>
      </w:r>
      <w:r w:rsidR="00FE70D2" w:rsidRPr="000157E6">
        <w:rPr>
          <w:rFonts w:ascii="Arial" w:eastAsia="Calibri" w:hAnsi="Arial" w:cs="Arial"/>
          <w:sz w:val="24"/>
          <w:szCs w:val="24"/>
          <w:lang w:val="en-GB"/>
        </w:rPr>
        <w:t xml:space="preserve">That despite knowing that she will plead guilty and knowing what nature of sentence might be imposed on her, the </w:t>
      </w:r>
      <w:r w:rsidR="000E4F5F" w:rsidRPr="000157E6">
        <w:rPr>
          <w:rFonts w:ascii="Arial" w:eastAsia="Calibri" w:hAnsi="Arial" w:cs="Arial"/>
          <w:sz w:val="24"/>
          <w:szCs w:val="24"/>
          <w:lang w:val="en-GB"/>
        </w:rPr>
        <w:t>appellant</w:t>
      </w:r>
      <w:r w:rsidR="00FE70D2" w:rsidRPr="000157E6">
        <w:rPr>
          <w:rFonts w:ascii="Arial" w:eastAsia="Calibri" w:hAnsi="Arial" w:cs="Arial"/>
          <w:sz w:val="24"/>
          <w:szCs w:val="24"/>
          <w:lang w:val="en-GB"/>
        </w:rPr>
        <w:t xml:space="preserve"> dutifully attended court each time she was supposed to do so. </w:t>
      </w:r>
      <w:r w:rsidR="00FE70D2" w:rsidRPr="000157E6">
        <w:rPr>
          <w:rFonts w:ascii="Arial" w:eastAsia="Calibri" w:hAnsi="Arial" w:cs="Arial"/>
          <w:sz w:val="24"/>
          <w:szCs w:val="24"/>
          <w:lang w:val="en-GB"/>
        </w:rPr>
        <w:br/>
      </w:r>
    </w:p>
    <w:p w14:paraId="192094D9" w14:textId="75693F42" w:rsidR="00FE70D2" w:rsidRPr="000157E6" w:rsidRDefault="000157E6" w:rsidP="000157E6">
      <w:pPr>
        <w:spacing w:line="360" w:lineRule="auto"/>
        <w:ind w:left="1418" w:hanging="709"/>
        <w:rPr>
          <w:rFonts w:ascii="Arial" w:eastAsia="Calibri" w:hAnsi="Arial" w:cs="Arial"/>
          <w:sz w:val="24"/>
          <w:szCs w:val="24"/>
          <w:lang w:val="en-GB"/>
        </w:rPr>
      </w:pPr>
      <w:r>
        <w:rPr>
          <w:rFonts w:ascii="Arial" w:eastAsia="Calibri" w:hAnsi="Arial" w:cs="Arial"/>
          <w:sz w:val="24"/>
          <w:szCs w:val="24"/>
          <w:lang w:val="en-GB"/>
        </w:rPr>
        <w:lastRenderedPageBreak/>
        <w:t>14.2.</w:t>
      </w:r>
      <w:r>
        <w:rPr>
          <w:rFonts w:ascii="Arial" w:eastAsia="Calibri" w:hAnsi="Arial" w:cs="Arial"/>
          <w:sz w:val="24"/>
          <w:szCs w:val="24"/>
          <w:lang w:val="en-GB"/>
        </w:rPr>
        <w:tab/>
      </w:r>
      <w:r w:rsidR="00FE70D2" w:rsidRPr="000157E6">
        <w:rPr>
          <w:rFonts w:ascii="Arial" w:eastAsia="Calibri" w:hAnsi="Arial" w:cs="Arial"/>
          <w:sz w:val="24"/>
          <w:szCs w:val="24"/>
          <w:lang w:val="en-GB"/>
        </w:rPr>
        <w:t xml:space="preserve">That the </w:t>
      </w:r>
      <w:r w:rsidR="000E4F5F" w:rsidRPr="000157E6">
        <w:rPr>
          <w:rFonts w:ascii="Arial" w:eastAsia="Calibri" w:hAnsi="Arial" w:cs="Arial"/>
          <w:sz w:val="24"/>
          <w:szCs w:val="24"/>
          <w:lang w:val="en-GB"/>
        </w:rPr>
        <w:t>appellant</w:t>
      </w:r>
      <w:r w:rsidR="00FE70D2" w:rsidRPr="000157E6">
        <w:rPr>
          <w:rFonts w:ascii="Arial" w:eastAsia="Calibri" w:hAnsi="Arial" w:cs="Arial"/>
          <w:sz w:val="24"/>
          <w:szCs w:val="24"/>
          <w:lang w:val="en-GB"/>
        </w:rPr>
        <w:t xml:space="preserve"> no longer has access to the child who is the victim in the offences committed. </w:t>
      </w:r>
      <w:r w:rsidR="00FE70D2" w:rsidRPr="000157E6">
        <w:rPr>
          <w:rFonts w:ascii="Arial" w:eastAsia="Calibri" w:hAnsi="Arial" w:cs="Arial"/>
          <w:sz w:val="24"/>
          <w:szCs w:val="24"/>
          <w:lang w:val="en-GB"/>
        </w:rPr>
        <w:br/>
      </w:r>
    </w:p>
    <w:p w14:paraId="11FB1A35" w14:textId="2FA2A212" w:rsidR="00FE70D2" w:rsidRPr="000157E6" w:rsidRDefault="000157E6" w:rsidP="000157E6">
      <w:pPr>
        <w:spacing w:line="360" w:lineRule="auto"/>
        <w:ind w:left="1418" w:hanging="709"/>
        <w:rPr>
          <w:rFonts w:ascii="Arial" w:eastAsia="Calibri" w:hAnsi="Arial" w:cs="Arial"/>
          <w:sz w:val="24"/>
          <w:szCs w:val="24"/>
          <w:lang w:val="en-GB"/>
        </w:rPr>
      </w:pPr>
      <w:r>
        <w:rPr>
          <w:rFonts w:ascii="Arial" w:eastAsia="Calibri" w:hAnsi="Arial" w:cs="Arial"/>
          <w:sz w:val="24"/>
          <w:szCs w:val="24"/>
          <w:lang w:val="en-GB"/>
        </w:rPr>
        <w:t>14.3.</w:t>
      </w:r>
      <w:r>
        <w:rPr>
          <w:rFonts w:ascii="Arial" w:eastAsia="Calibri" w:hAnsi="Arial" w:cs="Arial"/>
          <w:sz w:val="24"/>
          <w:szCs w:val="24"/>
          <w:lang w:val="en-GB"/>
        </w:rPr>
        <w:tab/>
      </w:r>
      <w:r w:rsidR="00FE70D2" w:rsidRPr="000157E6">
        <w:rPr>
          <w:rFonts w:ascii="Arial" w:eastAsia="Calibri" w:hAnsi="Arial" w:cs="Arial"/>
          <w:sz w:val="24"/>
          <w:szCs w:val="24"/>
          <w:lang w:val="en-GB"/>
        </w:rPr>
        <w:t xml:space="preserve">That the </w:t>
      </w:r>
      <w:r w:rsidR="000E4F5F" w:rsidRPr="000157E6">
        <w:rPr>
          <w:rFonts w:ascii="Arial" w:eastAsia="Calibri" w:hAnsi="Arial" w:cs="Arial"/>
          <w:sz w:val="24"/>
          <w:szCs w:val="24"/>
          <w:lang w:val="en-GB"/>
        </w:rPr>
        <w:t>appellant</w:t>
      </w:r>
      <w:r w:rsidR="00FE70D2" w:rsidRPr="000157E6">
        <w:rPr>
          <w:rFonts w:ascii="Arial" w:eastAsia="Calibri" w:hAnsi="Arial" w:cs="Arial"/>
          <w:sz w:val="24"/>
          <w:szCs w:val="24"/>
          <w:lang w:val="en-GB"/>
        </w:rPr>
        <w:t xml:space="preserve"> is heavily reliant on her mother due to a condition of intellectual disability with which she is laden. The condition is recorder in the psychiatric report as well as in the report of the GP and</w:t>
      </w:r>
      <w:r w:rsidR="00FE70D2" w:rsidRPr="000157E6">
        <w:rPr>
          <w:rFonts w:ascii="Arial" w:eastAsia="Calibri" w:hAnsi="Arial" w:cs="Arial"/>
          <w:sz w:val="24"/>
          <w:szCs w:val="24"/>
          <w:lang w:val="en-GB"/>
        </w:rPr>
        <w:br/>
      </w:r>
    </w:p>
    <w:p w14:paraId="692920C5" w14:textId="308E5688" w:rsidR="00FE70D2" w:rsidRPr="000157E6" w:rsidRDefault="000157E6" w:rsidP="000157E6">
      <w:pPr>
        <w:spacing w:line="360" w:lineRule="auto"/>
        <w:ind w:left="1418" w:hanging="709"/>
        <w:rPr>
          <w:rFonts w:ascii="Arial" w:eastAsia="Calibri" w:hAnsi="Arial" w:cs="Arial"/>
          <w:sz w:val="24"/>
          <w:szCs w:val="24"/>
          <w:lang w:val="en-GB"/>
        </w:rPr>
      </w:pPr>
      <w:r w:rsidRPr="00302A50">
        <w:rPr>
          <w:rFonts w:ascii="Arial" w:eastAsia="Calibri" w:hAnsi="Arial" w:cs="Arial"/>
          <w:sz w:val="24"/>
          <w:szCs w:val="24"/>
          <w:lang w:val="en-GB"/>
        </w:rPr>
        <w:t>14.4.</w:t>
      </w:r>
      <w:r w:rsidRPr="00302A50">
        <w:rPr>
          <w:rFonts w:ascii="Arial" w:eastAsia="Calibri" w:hAnsi="Arial" w:cs="Arial"/>
          <w:sz w:val="24"/>
          <w:szCs w:val="24"/>
          <w:lang w:val="en-GB"/>
        </w:rPr>
        <w:tab/>
      </w:r>
      <w:r w:rsidR="00FE70D2" w:rsidRPr="000157E6">
        <w:rPr>
          <w:rFonts w:ascii="Arial" w:eastAsia="Calibri" w:hAnsi="Arial" w:cs="Arial"/>
          <w:sz w:val="24"/>
          <w:szCs w:val="24"/>
          <w:lang w:val="en-GB"/>
        </w:rPr>
        <w:t xml:space="preserve">That there shall be no further interference with the victim since the child has been taken away into foster care. The </w:t>
      </w:r>
      <w:r w:rsidR="000E4F5F" w:rsidRPr="000157E6">
        <w:rPr>
          <w:rFonts w:ascii="Arial" w:eastAsia="Calibri" w:hAnsi="Arial" w:cs="Arial"/>
          <w:sz w:val="24"/>
          <w:szCs w:val="24"/>
          <w:lang w:val="en-GB"/>
        </w:rPr>
        <w:t>appellant</w:t>
      </w:r>
      <w:r w:rsidR="00FE70D2" w:rsidRPr="000157E6">
        <w:rPr>
          <w:rFonts w:ascii="Arial" w:eastAsia="Calibri" w:hAnsi="Arial" w:cs="Arial"/>
          <w:sz w:val="24"/>
          <w:szCs w:val="24"/>
          <w:lang w:val="en-GB"/>
        </w:rPr>
        <w:t xml:space="preserve"> no longer has access to the child.  </w:t>
      </w:r>
      <w:r w:rsidR="00FE70D2" w:rsidRPr="000157E6">
        <w:rPr>
          <w:rFonts w:ascii="Arial" w:eastAsia="Calibri" w:hAnsi="Arial" w:cs="Arial"/>
          <w:sz w:val="24"/>
          <w:szCs w:val="24"/>
          <w:lang w:val="en-GB"/>
        </w:rPr>
        <w:br/>
      </w:r>
    </w:p>
    <w:p w14:paraId="69DB0446" w14:textId="1221E28F" w:rsidR="00DA7F78" w:rsidRPr="000157E6" w:rsidRDefault="000157E6" w:rsidP="000157E6">
      <w:pPr>
        <w:spacing w:line="360" w:lineRule="auto"/>
        <w:ind w:left="720" w:hanging="578"/>
        <w:rPr>
          <w:rFonts w:ascii="Arial" w:eastAsia="Calibri" w:hAnsi="Arial" w:cs="Arial"/>
          <w:sz w:val="24"/>
          <w:szCs w:val="24"/>
          <w:lang w:val="en-GB"/>
        </w:rPr>
      </w:pPr>
      <w:r>
        <w:rPr>
          <w:rFonts w:ascii="Arial" w:eastAsia="Calibri" w:hAnsi="Arial" w:cs="Arial"/>
          <w:sz w:val="24"/>
          <w:szCs w:val="24"/>
          <w:lang w:val="en-GB"/>
        </w:rPr>
        <w:t>15.</w:t>
      </w:r>
      <w:r>
        <w:rPr>
          <w:rFonts w:ascii="Arial" w:eastAsia="Calibri" w:hAnsi="Arial" w:cs="Arial"/>
          <w:sz w:val="24"/>
          <w:szCs w:val="24"/>
          <w:lang w:val="en-GB"/>
        </w:rPr>
        <w:tab/>
      </w:r>
      <w:r w:rsidR="006C1836" w:rsidRPr="000157E6">
        <w:rPr>
          <w:rFonts w:ascii="Arial" w:eastAsia="Calibri" w:hAnsi="Arial" w:cs="Arial"/>
          <w:sz w:val="24"/>
          <w:szCs w:val="24"/>
          <w:lang w:val="en-GB"/>
        </w:rPr>
        <w:t xml:space="preserve">Taking into consideration that the </w:t>
      </w:r>
      <w:r w:rsidR="000E4F5F" w:rsidRPr="000157E6">
        <w:rPr>
          <w:rFonts w:ascii="Arial" w:eastAsia="Calibri" w:hAnsi="Arial" w:cs="Arial"/>
          <w:sz w:val="24"/>
          <w:szCs w:val="24"/>
          <w:lang w:val="en-GB"/>
        </w:rPr>
        <w:t>appellant</w:t>
      </w:r>
      <w:r w:rsidR="006C1836" w:rsidRPr="000157E6">
        <w:rPr>
          <w:rFonts w:ascii="Arial" w:eastAsia="Calibri" w:hAnsi="Arial" w:cs="Arial"/>
          <w:sz w:val="24"/>
          <w:szCs w:val="24"/>
          <w:lang w:val="en-GB"/>
        </w:rPr>
        <w:t xml:space="preserve"> was convicted and th</w:t>
      </w:r>
      <w:r w:rsidR="00F524C2" w:rsidRPr="000157E6">
        <w:rPr>
          <w:rFonts w:ascii="Arial" w:eastAsia="Calibri" w:hAnsi="Arial" w:cs="Arial"/>
          <w:sz w:val="24"/>
          <w:szCs w:val="24"/>
          <w:lang w:val="en-GB"/>
        </w:rPr>
        <w:t xml:space="preserve">at </w:t>
      </w:r>
      <w:r w:rsidR="006C1836" w:rsidRPr="000157E6">
        <w:rPr>
          <w:rFonts w:ascii="Arial" w:eastAsia="Calibri" w:hAnsi="Arial" w:cs="Arial"/>
          <w:sz w:val="24"/>
          <w:szCs w:val="24"/>
          <w:lang w:val="en-GB"/>
        </w:rPr>
        <w:t xml:space="preserve">she was facing a possible sentence of </w:t>
      </w:r>
      <w:r w:rsidR="001A5C98" w:rsidRPr="000157E6">
        <w:rPr>
          <w:rFonts w:ascii="Arial" w:eastAsia="Calibri" w:hAnsi="Arial" w:cs="Arial"/>
          <w:sz w:val="24"/>
          <w:szCs w:val="24"/>
          <w:lang w:val="en-GB"/>
        </w:rPr>
        <w:t xml:space="preserve">Life </w:t>
      </w:r>
      <w:r w:rsidR="008C747B" w:rsidRPr="000157E6">
        <w:rPr>
          <w:rFonts w:ascii="Arial" w:eastAsia="Calibri" w:hAnsi="Arial" w:cs="Arial"/>
          <w:sz w:val="24"/>
          <w:szCs w:val="24"/>
          <w:lang w:val="en-GB"/>
        </w:rPr>
        <w:t>Imprisonment the</w:t>
      </w:r>
      <w:r w:rsidR="00077598" w:rsidRPr="000157E6">
        <w:rPr>
          <w:rFonts w:ascii="Arial" w:eastAsia="Calibri" w:hAnsi="Arial" w:cs="Arial"/>
          <w:sz w:val="24"/>
          <w:szCs w:val="24"/>
          <w:lang w:val="en-GB"/>
        </w:rPr>
        <w:t xml:space="preserve"> subtle little appellant reported</w:t>
      </w:r>
      <w:bookmarkStart w:id="0" w:name="KVWin_undostart"/>
      <w:bookmarkEnd w:id="0"/>
      <w:r w:rsidR="006C1836" w:rsidRPr="000157E6">
        <w:rPr>
          <w:rFonts w:ascii="Arial" w:eastAsia="Calibri" w:hAnsi="Arial" w:cs="Arial"/>
          <w:sz w:val="24"/>
          <w:szCs w:val="24"/>
          <w:lang w:val="en-GB"/>
        </w:rPr>
        <w:t xml:space="preserve">, the court </w:t>
      </w:r>
      <w:r w:rsidR="006C1836" w:rsidRPr="000157E6">
        <w:rPr>
          <w:rFonts w:ascii="Arial" w:eastAsia="Calibri" w:hAnsi="Arial" w:cs="Arial"/>
          <w:i/>
          <w:sz w:val="24"/>
          <w:szCs w:val="24"/>
          <w:lang w:val="en-GB"/>
        </w:rPr>
        <w:t>a quo</w:t>
      </w:r>
      <w:r w:rsidR="006C1836" w:rsidRPr="000157E6">
        <w:rPr>
          <w:rFonts w:ascii="Arial" w:eastAsia="Calibri" w:hAnsi="Arial" w:cs="Arial"/>
          <w:sz w:val="24"/>
          <w:szCs w:val="24"/>
          <w:lang w:val="en-GB"/>
        </w:rPr>
        <w:t xml:space="preserve"> dismissed the application for </w:t>
      </w:r>
      <w:r w:rsidR="00F524C2" w:rsidRPr="000157E6">
        <w:rPr>
          <w:rFonts w:ascii="Arial" w:eastAsia="Calibri" w:hAnsi="Arial" w:cs="Arial"/>
          <w:sz w:val="24"/>
          <w:szCs w:val="24"/>
          <w:lang w:val="en-GB"/>
        </w:rPr>
        <w:t xml:space="preserve">the extension of the appellant’s </w:t>
      </w:r>
      <w:r w:rsidR="006C1836" w:rsidRPr="000157E6">
        <w:rPr>
          <w:rFonts w:ascii="Arial" w:eastAsia="Calibri" w:hAnsi="Arial" w:cs="Arial"/>
          <w:sz w:val="24"/>
          <w:szCs w:val="24"/>
          <w:lang w:val="en-GB"/>
        </w:rPr>
        <w:t>bail</w:t>
      </w:r>
      <w:r w:rsidR="00F524C2" w:rsidRPr="000157E6">
        <w:rPr>
          <w:rFonts w:ascii="Arial" w:eastAsia="Calibri" w:hAnsi="Arial" w:cs="Arial"/>
          <w:sz w:val="24"/>
          <w:szCs w:val="24"/>
          <w:lang w:val="en-GB"/>
        </w:rPr>
        <w:t xml:space="preserve">. </w:t>
      </w:r>
      <w:r w:rsidR="006C1836" w:rsidRPr="000157E6">
        <w:rPr>
          <w:rFonts w:ascii="Arial" w:eastAsia="Calibri" w:hAnsi="Arial" w:cs="Arial"/>
          <w:sz w:val="24"/>
          <w:szCs w:val="24"/>
          <w:lang w:val="en-GB"/>
        </w:rPr>
        <w:t xml:space="preserve">  </w:t>
      </w:r>
      <w:r w:rsidR="00DA7F78" w:rsidRPr="000157E6">
        <w:rPr>
          <w:rFonts w:ascii="Arial" w:eastAsia="Calibri" w:hAnsi="Arial" w:cs="Arial"/>
          <w:sz w:val="24"/>
          <w:szCs w:val="24"/>
          <w:lang w:val="en-GB"/>
        </w:rPr>
        <w:br/>
      </w:r>
    </w:p>
    <w:p w14:paraId="123FE20D" w14:textId="5F2CD3A9" w:rsidR="00F524C2" w:rsidRPr="000157E6" w:rsidRDefault="000157E6" w:rsidP="000157E6">
      <w:pPr>
        <w:spacing w:line="360" w:lineRule="auto"/>
        <w:ind w:left="720" w:hanging="578"/>
        <w:rPr>
          <w:rFonts w:ascii="Arial" w:eastAsia="Calibri" w:hAnsi="Arial" w:cs="Arial"/>
          <w:sz w:val="24"/>
          <w:szCs w:val="24"/>
          <w:lang w:val="en-GB"/>
        </w:rPr>
      </w:pPr>
      <w:r>
        <w:rPr>
          <w:rFonts w:ascii="Arial" w:eastAsia="Calibri" w:hAnsi="Arial" w:cs="Arial"/>
          <w:sz w:val="24"/>
          <w:szCs w:val="24"/>
          <w:lang w:val="en-GB"/>
        </w:rPr>
        <w:t>16.</w:t>
      </w:r>
      <w:r>
        <w:rPr>
          <w:rFonts w:ascii="Arial" w:eastAsia="Calibri" w:hAnsi="Arial" w:cs="Arial"/>
          <w:sz w:val="24"/>
          <w:szCs w:val="24"/>
          <w:lang w:val="en-GB"/>
        </w:rPr>
        <w:tab/>
      </w:r>
      <w:r w:rsidR="00CA333A" w:rsidRPr="000157E6">
        <w:rPr>
          <w:rFonts w:ascii="Arial" w:eastAsia="Calibri" w:hAnsi="Arial" w:cs="Arial"/>
          <w:sz w:val="24"/>
          <w:szCs w:val="24"/>
          <w:lang w:val="en-GB"/>
        </w:rPr>
        <w:t xml:space="preserve">In mitigation of sentence, the following submissions were made on behalf of the </w:t>
      </w:r>
      <w:r w:rsidR="000E4F5F" w:rsidRPr="000157E6">
        <w:rPr>
          <w:rFonts w:ascii="Arial" w:eastAsia="Calibri" w:hAnsi="Arial" w:cs="Arial"/>
          <w:sz w:val="24"/>
          <w:szCs w:val="24"/>
          <w:lang w:val="en-GB"/>
        </w:rPr>
        <w:t>appellant</w:t>
      </w:r>
      <w:r w:rsidR="00F524C2" w:rsidRPr="000157E6">
        <w:rPr>
          <w:rFonts w:ascii="Arial" w:eastAsia="Calibri" w:hAnsi="Arial" w:cs="Arial"/>
          <w:sz w:val="24"/>
          <w:szCs w:val="24"/>
          <w:lang w:val="en-GB"/>
        </w:rPr>
        <w:t>.</w:t>
      </w:r>
    </w:p>
    <w:p w14:paraId="37CFC06D" w14:textId="57789B26" w:rsidR="00F524C2" w:rsidRPr="000157E6" w:rsidRDefault="000157E6" w:rsidP="000157E6">
      <w:pPr>
        <w:spacing w:line="360" w:lineRule="auto"/>
        <w:ind w:left="1418" w:hanging="709"/>
        <w:rPr>
          <w:rFonts w:ascii="Arial" w:eastAsia="Calibri" w:hAnsi="Arial" w:cs="Arial"/>
          <w:sz w:val="24"/>
          <w:szCs w:val="24"/>
          <w:lang w:val="en-GB"/>
        </w:rPr>
      </w:pPr>
      <w:r>
        <w:rPr>
          <w:rFonts w:ascii="Arial" w:eastAsia="Calibri" w:hAnsi="Arial" w:cs="Arial"/>
          <w:sz w:val="24"/>
          <w:szCs w:val="24"/>
          <w:lang w:val="en-GB"/>
        </w:rPr>
        <w:t>16.1.</w:t>
      </w:r>
      <w:r>
        <w:rPr>
          <w:rFonts w:ascii="Arial" w:eastAsia="Calibri" w:hAnsi="Arial" w:cs="Arial"/>
          <w:sz w:val="24"/>
          <w:szCs w:val="24"/>
          <w:lang w:val="en-GB"/>
        </w:rPr>
        <w:tab/>
      </w:r>
      <w:r w:rsidR="00F524C2" w:rsidRPr="000157E6">
        <w:rPr>
          <w:rFonts w:ascii="Arial" w:eastAsia="Calibri" w:hAnsi="Arial" w:cs="Arial"/>
          <w:sz w:val="24"/>
          <w:szCs w:val="24"/>
          <w:lang w:val="en-GB"/>
        </w:rPr>
        <w:t xml:space="preserve">That </w:t>
      </w:r>
      <w:r w:rsidR="00A8536F" w:rsidRPr="000157E6">
        <w:rPr>
          <w:rFonts w:ascii="Arial" w:eastAsia="Calibri" w:hAnsi="Arial" w:cs="Arial"/>
          <w:sz w:val="24"/>
          <w:szCs w:val="24"/>
          <w:lang w:val="en-GB"/>
        </w:rPr>
        <w:t xml:space="preserve">the </w:t>
      </w:r>
      <w:r w:rsidR="000E4F5F" w:rsidRPr="000157E6">
        <w:rPr>
          <w:rFonts w:ascii="Arial" w:eastAsia="Calibri" w:hAnsi="Arial" w:cs="Arial"/>
          <w:sz w:val="24"/>
          <w:szCs w:val="24"/>
          <w:lang w:val="en-GB"/>
        </w:rPr>
        <w:t>appellant</w:t>
      </w:r>
      <w:r w:rsidR="00A8536F" w:rsidRPr="000157E6">
        <w:rPr>
          <w:rFonts w:ascii="Arial" w:eastAsia="Calibri" w:hAnsi="Arial" w:cs="Arial"/>
          <w:sz w:val="24"/>
          <w:szCs w:val="24"/>
          <w:lang w:val="en-GB"/>
        </w:rPr>
        <w:t xml:space="preserve"> is 33 years of age. </w:t>
      </w:r>
    </w:p>
    <w:p w14:paraId="3815D5D0" w14:textId="37AE8A91" w:rsidR="00F524C2" w:rsidRPr="000157E6" w:rsidRDefault="000157E6" w:rsidP="000157E6">
      <w:pPr>
        <w:spacing w:line="360" w:lineRule="auto"/>
        <w:ind w:left="1418" w:hanging="709"/>
        <w:rPr>
          <w:rFonts w:ascii="Arial" w:eastAsia="Calibri" w:hAnsi="Arial" w:cs="Arial"/>
          <w:sz w:val="24"/>
          <w:szCs w:val="24"/>
          <w:lang w:val="en-GB"/>
        </w:rPr>
      </w:pPr>
      <w:r>
        <w:rPr>
          <w:rFonts w:ascii="Arial" w:eastAsia="Calibri" w:hAnsi="Arial" w:cs="Arial"/>
          <w:sz w:val="24"/>
          <w:szCs w:val="24"/>
          <w:lang w:val="en-GB"/>
        </w:rPr>
        <w:t>16.2.</w:t>
      </w:r>
      <w:r>
        <w:rPr>
          <w:rFonts w:ascii="Arial" w:eastAsia="Calibri" w:hAnsi="Arial" w:cs="Arial"/>
          <w:sz w:val="24"/>
          <w:szCs w:val="24"/>
          <w:lang w:val="en-GB"/>
        </w:rPr>
        <w:tab/>
      </w:r>
      <w:r w:rsidR="00A8536F" w:rsidRPr="000157E6">
        <w:rPr>
          <w:rFonts w:ascii="Arial" w:eastAsia="Calibri" w:hAnsi="Arial" w:cs="Arial"/>
          <w:sz w:val="24"/>
          <w:szCs w:val="24"/>
          <w:lang w:val="en-GB"/>
        </w:rPr>
        <w:t xml:space="preserve">She is unmarried. </w:t>
      </w:r>
    </w:p>
    <w:p w14:paraId="38B85997" w14:textId="76E3125B" w:rsidR="00F524C2" w:rsidRPr="000157E6" w:rsidRDefault="000157E6" w:rsidP="000157E6">
      <w:pPr>
        <w:spacing w:line="360" w:lineRule="auto"/>
        <w:ind w:left="1418" w:hanging="709"/>
        <w:rPr>
          <w:rFonts w:ascii="Arial" w:eastAsia="Calibri" w:hAnsi="Arial" w:cs="Arial"/>
          <w:sz w:val="24"/>
          <w:szCs w:val="24"/>
          <w:lang w:val="en-GB"/>
        </w:rPr>
      </w:pPr>
      <w:r>
        <w:rPr>
          <w:rFonts w:ascii="Arial" w:eastAsia="Calibri" w:hAnsi="Arial" w:cs="Arial"/>
          <w:sz w:val="24"/>
          <w:szCs w:val="24"/>
          <w:lang w:val="en-GB"/>
        </w:rPr>
        <w:t>16.3.</w:t>
      </w:r>
      <w:r>
        <w:rPr>
          <w:rFonts w:ascii="Arial" w:eastAsia="Calibri" w:hAnsi="Arial" w:cs="Arial"/>
          <w:sz w:val="24"/>
          <w:szCs w:val="24"/>
          <w:lang w:val="en-GB"/>
        </w:rPr>
        <w:tab/>
      </w:r>
      <w:r w:rsidR="00A8536F" w:rsidRPr="000157E6">
        <w:rPr>
          <w:rFonts w:ascii="Arial" w:eastAsia="Calibri" w:hAnsi="Arial" w:cs="Arial"/>
          <w:sz w:val="24"/>
          <w:szCs w:val="24"/>
          <w:lang w:val="en-GB"/>
        </w:rPr>
        <w:t xml:space="preserve">She has one child who happens to be the victim </w:t>
      </w:r>
      <w:r w:rsidR="00F524C2" w:rsidRPr="000157E6">
        <w:rPr>
          <w:rFonts w:ascii="Arial" w:eastAsia="Calibri" w:hAnsi="Arial" w:cs="Arial"/>
          <w:sz w:val="24"/>
          <w:szCs w:val="24"/>
          <w:lang w:val="en-GB"/>
        </w:rPr>
        <w:t>of</w:t>
      </w:r>
      <w:r w:rsidR="00A8536F" w:rsidRPr="000157E6">
        <w:rPr>
          <w:rFonts w:ascii="Arial" w:eastAsia="Calibri" w:hAnsi="Arial" w:cs="Arial"/>
          <w:sz w:val="24"/>
          <w:szCs w:val="24"/>
          <w:lang w:val="en-GB"/>
        </w:rPr>
        <w:t xml:space="preserve"> the offences which were committed. </w:t>
      </w:r>
    </w:p>
    <w:p w14:paraId="1351C535" w14:textId="2BD218C7" w:rsidR="00F524C2" w:rsidRPr="000157E6" w:rsidRDefault="000157E6" w:rsidP="000157E6">
      <w:pPr>
        <w:spacing w:line="360" w:lineRule="auto"/>
        <w:ind w:left="1418" w:hanging="709"/>
        <w:rPr>
          <w:rFonts w:ascii="Arial" w:eastAsia="Calibri" w:hAnsi="Arial" w:cs="Arial"/>
          <w:sz w:val="24"/>
          <w:szCs w:val="24"/>
          <w:lang w:val="en-GB"/>
        </w:rPr>
      </w:pPr>
      <w:r>
        <w:rPr>
          <w:rFonts w:ascii="Arial" w:eastAsia="Calibri" w:hAnsi="Arial" w:cs="Arial"/>
          <w:sz w:val="24"/>
          <w:szCs w:val="24"/>
          <w:lang w:val="en-GB"/>
        </w:rPr>
        <w:t>16.4.</w:t>
      </w:r>
      <w:r>
        <w:rPr>
          <w:rFonts w:ascii="Arial" w:eastAsia="Calibri" w:hAnsi="Arial" w:cs="Arial"/>
          <w:sz w:val="24"/>
          <w:szCs w:val="24"/>
          <w:lang w:val="en-GB"/>
        </w:rPr>
        <w:tab/>
      </w:r>
      <w:r w:rsidR="00A8536F" w:rsidRPr="000157E6">
        <w:rPr>
          <w:rFonts w:ascii="Arial" w:eastAsia="Calibri" w:hAnsi="Arial" w:cs="Arial"/>
          <w:sz w:val="24"/>
          <w:szCs w:val="24"/>
          <w:lang w:val="en-GB"/>
        </w:rPr>
        <w:t xml:space="preserve">The </w:t>
      </w:r>
      <w:r w:rsidR="000E4F5F" w:rsidRPr="000157E6">
        <w:rPr>
          <w:rFonts w:ascii="Arial" w:eastAsia="Calibri" w:hAnsi="Arial" w:cs="Arial"/>
          <w:sz w:val="24"/>
          <w:szCs w:val="24"/>
          <w:lang w:val="en-GB"/>
        </w:rPr>
        <w:t>appellant</w:t>
      </w:r>
      <w:r w:rsidR="00A8536F" w:rsidRPr="000157E6">
        <w:rPr>
          <w:rFonts w:ascii="Arial" w:eastAsia="Calibri" w:hAnsi="Arial" w:cs="Arial"/>
          <w:sz w:val="24"/>
          <w:szCs w:val="24"/>
          <w:lang w:val="en-GB"/>
        </w:rPr>
        <w:t xml:space="preserve"> passed Gr</w:t>
      </w:r>
      <w:r w:rsidR="00440568" w:rsidRPr="000157E6">
        <w:rPr>
          <w:rFonts w:ascii="Arial" w:eastAsia="Calibri" w:hAnsi="Arial" w:cs="Arial"/>
          <w:sz w:val="24"/>
          <w:szCs w:val="24"/>
          <w:lang w:val="en-GB"/>
        </w:rPr>
        <w:t xml:space="preserve">ade 10 </w:t>
      </w:r>
      <w:r w:rsidR="00A8536F" w:rsidRPr="000157E6">
        <w:rPr>
          <w:rFonts w:ascii="Arial" w:eastAsia="Calibri" w:hAnsi="Arial" w:cs="Arial"/>
          <w:sz w:val="24"/>
          <w:szCs w:val="24"/>
          <w:lang w:val="en-GB"/>
        </w:rPr>
        <w:t xml:space="preserve">at </w:t>
      </w:r>
      <w:proofErr w:type="spellStart"/>
      <w:r w:rsidR="00A8536F" w:rsidRPr="000157E6">
        <w:rPr>
          <w:rFonts w:ascii="Arial" w:eastAsia="Calibri" w:hAnsi="Arial" w:cs="Arial"/>
          <w:sz w:val="24"/>
          <w:szCs w:val="24"/>
          <w:lang w:val="en-GB"/>
        </w:rPr>
        <w:t>Magalies</w:t>
      </w:r>
      <w:r w:rsidR="00440568" w:rsidRPr="000157E6">
        <w:rPr>
          <w:rFonts w:ascii="Arial" w:eastAsia="Calibri" w:hAnsi="Arial" w:cs="Arial"/>
          <w:sz w:val="24"/>
          <w:szCs w:val="24"/>
          <w:lang w:val="en-GB"/>
        </w:rPr>
        <w:t>burg</w:t>
      </w:r>
      <w:proofErr w:type="spellEnd"/>
      <w:r w:rsidR="00440568" w:rsidRPr="000157E6">
        <w:rPr>
          <w:rFonts w:ascii="Arial" w:eastAsia="Calibri" w:hAnsi="Arial" w:cs="Arial"/>
          <w:sz w:val="24"/>
          <w:szCs w:val="24"/>
          <w:lang w:val="en-GB"/>
        </w:rPr>
        <w:t xml:space="preserve"> Special School. </w:t>
      </w:r>
    </w:p>
    <w:p w14:paraId="43074371" w14:textId="3F9EBDB1" w:rsidR="00F524C2" w:rsidRPr="000157E6" w:rsidRDefault="000157E6" w:rsidP="000157E6">
      <w:pPr>
        <w:spacing w:line="360" w:lineRule="auto"/>
        <w:ind w:left="1418" w:hanging="709"/>
        <w:rPr>
          <w:rFonts w:ascii="Arial" w:eastAsia="Calibri" w:hAnsi="Arial" w:cs="Arial"/>
          <w:sz w:val="24"/>
          <w:szCs w:val="24"/>
          <w:lang w:val="en-GB"/>
        </w:rPr>
      </w:pPr>
      <w:r>
        <w:rPr>
          <w:rFonts w:ascii="Arial" w:eastAsia="Calibri" w:hAnsi="Arial" w:cs="Arial"/>
          <w:sz w:val="24"/>
          <w:szCs w:val="24"/>
          <w:lang w:val="en-GB"/>
        </w:rPr>
        <w:t>16.5.</w:t>
      </w:r>
      <w:r>
        <w:rPr>
          <w:rFonts w:ascii="Arial" w:eastAsia="Calibri" w:hAnsi="Arial" w:cs="Arial"/>
          <w:sz w:val="24"/>
          <w:szCs w:val="24"/>
          <w:lang w:val="en-GB"/>
        </w:rPr>
        <w:tab/>
      </w:r>
      <w:r w:rsidR="00440568" w:rsidRPr="000157E6">
        <w:rPr>
          <w:rFonts w:ascii="Arial" w:eastAsia="Calibri" w:hAnsi="Arial" w:cs="Arial"/>
          <w:sz w:val="24"/>
          <w:szCs w:val="24"/>
          <w:lang w:val="en-GB"/>
        </w:rPr>
        <w:t xml:space="preserve">She has no previous convictions to her name. </w:t>
      </w:r>
    </w:p>
    <w:p w14:paraId="08B320F1" w14:textId="69553A48" w:rsidR="00F524C2" w:rsidRPr="000157E6" w:rsidRDefault="000157E6" w:rsidP="000157E6">
      <w:pPr>
        <w:spacing w:line="360" w:lineRule="auto"/>
        <w:ind w:left="1418" w:hanging="709"/>
        <w:rPr>
          <w:rFonts w:ascii="Arial" w:eastAsia="Calibri" w:hAnsi="Arial" w:cs="Arial"/>
          <w:sz w:val="24"/>
          <w:szCs w:val="24"/>
          <w:lang w:val="en-GB"/>
        </w:rPr>
      </w:pPr>
      <w:r>
        <w:rPr>
          <w:rFonts w:ascii="Arial" w:eastAsia="Calibri" w:hAnsi="Arial" w:cs="Arial"/>
          <w:sz w:val="24"/>
          <w:szCs w:val="24"/>
          <w:lang w:val="en-GB"/>
        </w:rPr>
        <w:t>16.6.</w:t>
      </w:r>
      <w:r>
        <w:rPr>
          <w:rFonts w:ascii="Arial" w:eastAsia="Calibri" w:hAnsi="Arial" w:cs="Arial"/>
          <w:sz w:val="24"/>
          <w:szCs w:val="24"/>
          <w:lang w:val="en-GB"/>
        </w:rPr>
        <w:tab/>
      </w:r>
      <w:r w:rsidR="00440568" w:rsidRPr="000157E6">
        <w:rPr>
          <w:rFonts w:ascii="Arial" w:eastAsia="Calibri" w:hAnsi="Arial" w:cs="Arial"/>
          <w:sz w:val="24"/>
          <w:szCs w:val="24"/>
          <w:lang w:val="en-GB"/>
        </w:rPr>
        <w:t>She is unemployed and she is effectively unemployable</w:t>
      </w:r>
      <w:r w:rsidR="00F524C2" w:rsidRPr="000157E6">
        <w:rPr>
          <w:rFonts w:ascii="Arial" w:eastAsia="Calibri" w:hAnsi="Arial" w:cs="Arial"/>
          <w:sz w:val="24"/>
          <w:szCs w:val="24"/>
          <w:lang w:val="en-GB"/>
        </w:rPr>
        <w:t xml:space="preserve"> and </w:t>
      </w:r>
      <w:r w:rsidR="00440568" w:rsidRPr="000157E6">
        <w:rPr>
          <w:rFonts w:ascii="Arial" w:eastAsia="Calibri" w:hAnsi="Arial" w:cs="Arial"/>
          <w:sz w:val="24"/>
          <w:szCs w:val="24"/>
          <w:lang w:val="en-GB"/>
        </w:rPr>
        <w:t xml:space="preserve"> </w:t>
      </w:r>
    </w:p>
    <w:p w14:paraId="5B037DB0" w14:textId="68658E20" w:rsidR="00A8536F" w:rsidRPr="000157E6" w:rsidRDefault="000157E6" w:rsidP="000157E6">
      <w:pPr>
        <w:spacing w:line="360" w:lineRule="auto"/>
        <w:ind w:left="1418" w:hanging="709"/>
        <w:rPr>
          <w:rFonts w:ascii="Arial" w:eastAsia="Calibri" w:hAnsi="Arial" w:cs="Arial"/>
          <w:sz w:val="24"/>
          <w:szCs w:val="24"/>
          <w:lang w:val="en-GB"/>
        </w:rPr>
      </w:pPr>
      <w:r w:rsidRPr="00F524C2">
        <w:rPr>
          <w:rFonts w:ascii="Arial" w:eastAsia="Calibri" w:hAnsi="Arial" w:cs="Arial"/>
          <w:sz w:val="24"/>
          <w:szCs w:val="24"/>
          <w:lang w:val="en-GB"/>
        </w:rPr>
        <w:t>16.7.</w:t>
      </w:r>
      <w:r w:rsidRPr="00F524C2">
        <w:rPr>
          <w:rFonts w:ascii="Arial" w:eastAsia="Calibri" w:hAnsi="Arial" w:cs="Arial"/>
          <w:sz w:val="24"/>
          <w:szCs w:val="24"/>
          <w:lang w:val="en-GB"/>
        </w:rPr>
        <w:tab/>
      </w:r>
      <w:r w:rsidR="00440568" w:rsidRPr="000157E6">
        <w:rPr>
          <w:rFonts w:ascii="Arial" w:eastAsia="Calibri" w:hAnsi="Arial" w:cs="Arial"/>
          <w:sz w:val="24"/>
          <w:szCs w:val="24"/>
          <w:lang w:val="en-GB"/>
        </w:rPr>
        <w:t xml:space="preserve">She is considered to be too slow. </w:t>
      </w:r>
      <w:r w:rsidR="00A8536F" w:rsidRPr="000157E6">
        <w:rPr>
          <w:rFonts w:ascii="Arial" w:eastAsia="Calibri" w:hAnsi="Arial" w:cs="Arial"/>
          <w:sz w:val="24"/>
          <w:szCs w:val="24"/>
          <w:lang w:val="en-GB"/>
        </w:rPr>
        <w:t xml:space="preserve"> </w:t>
      </w:r>
      <w:r w:rsidR="00440568" w:rsidRPr="000157E6">
        <w:rPr>
          <w:rFonts w:ascii="Arial" w:eastAsia="Calibri" w:hAnsi="Arial" w:cs="Arial"/>
          <w:sz w:val="24"/>
          <w:szCs w:val="24"/>
          <w:lang w:val="en-GB"/>
        </w:rPr>
        <w:br/>
      </w:r>
    </w:p>
    <w:p w14:paraId="2FF9B55C" w14:textId="4311F598" w:rsidR="007564C5" w:rsidRPr="000157E6" w:rsidRDefault="000157E6" w:rsidP="000157E6">
      <w:pPr>
        <w:spacing w:line="360" w:lineRule="auto"/>
        <w:ind w:left="720" w:hanging="578"/>
        <w:rPr>
          <w:rFonts w:ascii="Arial" w:eastAsia="Calibri" w:hAnsi="Arial" w:cs="Arial"/>
          <w:sz w:val="24"/>
          <w:szCs w:val="24"/>
          <w:lang w:val="en-GB"/>
        </w:rPr>
      </w:pPr>
      <w:r>
        <w:rPr>
          <w:rFonts w:ascii="Arial" w:eastAsia="Calibri" w:hAnsi="Arial" w:cs="Arial"/>
          <w:sz w:val="24"/>
          <w:szCs w:val="24"/>
          <w:lang w:val="en-GB"/>
        </w:rPr>
        <w:lastRenderedPageBreak/>
        <w:t>17.</w:t>
      </w:r>
      <w:r>
        <w:rPr>
          <w:rFonts w:ascii="Arial" w:eastAsia="Calibri" w:hAnsi="Arial" w:cs="Arial"/>
          <w:sz w:val="24"/>
          <w:szCs w:val="24"/>
          <w:lang w:val="en-GB"/>
        </w:rPr>
        <w:tab/>
      </w:r>
      <w:r w:rsidR="00440568" w:rsidRPr="000157E6">
        <w:rPr>
          <w:rFonts w:ascii="Arial" w:eastAsia="Calibri" w:hAnsi="Arial" w:cs="Arial"/>
          <w:sz w:val="24"/>
          <w:szCs w:val="24"/>
          <w:lang w:val="en-GB"/>
        </w:rPr>
        <w:t xml:space="preserve">Before her incarceration, the </w:t>
      </w:r>
      <w:r w:rsidR="000E4F5F" w:rsidRPr="000157E6">
        <w:rPr>
          <w:rFonts w:ascii="Arial" w:eastAsia="Calibri" w:hAnsi="Arial" w:cs="Arial"/>
          <w:sz w:val="24"/>
          <w:szCs w:val="24"/>
          <w:lang w:val="en-GB"/>
        </w:rPr>
        <w:t>appellant</w:t>
      </w:r>
      <w:r w:rsidR="00440568" w:rsidRPr="000157E6">
        <w:rPr>
          <w:rFonts w:ascii="Arial" w:eastAsia="Calibri" w:hAnsi="Arial" w:cs="Arial"/>
          <w:sz w:val="24"/>
          <w:szCs w:val="24"/>
          <w:lang w:val="en-GB"/>
        </w:rPr>
        <w:t xml:space="preserve"> used to live with her parents. She was dependant on them f</w:t>
      </w:r>
      <w:r w:rsidR="00DB1143" w:rsidRPr="000157E6">
        <w:rPr>
          <w:rFonts w:ascii="Arial" w:eastAsia="Calibri" w:hAnsi="Arial" w:cs="Arial"/>
          <w:sz w:val="24"/>
          <w:szCs w:val="24"/>
          <w:lang w:val="en-GB"/>
        </w:rPr>
        <w:t>inancially</w:t>
      </w:r>
      <w:r w:rsidR="00440568" w:rsidRPr="000157E6">
        <w:rPr>
          <w:rFonts w:ascii="Arial" w:eastAsia="Calibri" w:hAnsi="Arial" w:cs="Arial"/>
          <w:sz w:val="24"/>
          <w:szCs w:val="24"/>
          <w:lang w:val="en-GB"/>
        </w:rPr>
        <w:t xml:space="preserve"> for purposes of maintenance. </w:t>
      </w:r>
      <w:r w:rsidR="00DA42D8" w:rsidRPr="000157E6">
        <w:rPr>
          <w:rFonts w:ascii="Arial" w:eastAsia="Calibri" w:hAnsi="Arial" w:cs="Arial"/>
          <w:sz w:val="24"/>
          <w:szCs w:val="24"/>
          <w:lang w:val="en-GB"/>
        </w:rPr>
        <w:t>She has remained in custody from the 5</w:t>
      </w:r>
      <w:r w:rsidR="00DA42D8" w:rsidRPr="000157E6">
        <w:rPr>
          <w:rFonts w:ascii="Arial" w:eastAsia="Calibri" w:hAnsi="Arial" w:cs="Arial"/>
          <w:sz w:val="24"/>
          <w:szCs w:val="24"/>
          <w:vertAlign w:val="superscript"/>
          <w:lang w:val="en-GB"/>
        </w:rPr>
        <w:t>th</w:t>
      </w:r>
      <w:r w:rsidR="00DA42D8" w:rsidRPr="000157E6">
        <w:rPr>
          <w:rFonts w:ascii="Arial" w:eastAsia="Calibri" w:hAnsi="Arial" w:cs="Arial"/>
          <w:sz w:val="24"/>
          <w:szCs w:val="24"/>
          <w:lang w:val="en-GB"/>
        </w:rPr>
        <w:t xml:space="preserve"> of March 2020. Although the </w:t>
      </w:r>
      <w:r w:rsidR="000E4F5F" w:rsidRPr="000157E6">
        <w:rPr>
          <w:rFonts w:ascii="Arial" w:eastAsia="Calibri" w:hAnsi="Arial" w:cs="Arial"/>
          <w:sz w:val="24"/>
          <w:szCs w:val="24"/>
          <w:lang w:val="en-GB"/>
        </w:rPr>
        <w:t>appellant</w:t>
      </w:r>
      <w:r w:rsidR="00DA42D8" w:rsidRPr="000157E6">
        <w:rPr>
          <w:rFonts w:ascii="Arial" w:eastAsia="Calibri" w:hAnsi="Arial" w:cs="Arial"/>
          <w:sz w:val="24"/>
          <w:szCs w:val="24"/>
          <w:lang w:val="en-GB"/>
        </w:rPr>
        <w:t xml:space="preserve"> started at a normal school, when it emerged that she is laden with mental challenges, she was moved to a special school where she progressed up to Standard 10</w:t>
      </w:r>
      <w:r w:rsidR="007564C5" w:rsidRPr="000157E6">
        <w:rPr>
          <w:rFonts w:ascii="Arial" w:eastAsia="Calibri" w:hAnsi="Arial" w:cs="Arial"/>
          <w:sz w:val="24"/>
          <w:szCs w:val="24"/>
          <w:lang w:val="en-GB"/>
        </w:rPr>
        <w:t>.</w:t>
      </w:r>
      <w:r w:rsidR="007564C5" w:rsidRPr="000157E6">
        <w:rPr>
          <w:rFonts w:ascii="Arial" w:eastAsia="Calibri" w:hAnsi="Arial" w:cs="Arial"/>
          <w:sz w:val="24"/>
          <w:szCs w:val="24"/>
          <w:lang w:val="en-GB"/>
        </w:rPr>
        <w:br/>
      </w:r>
    </w:p>
    <w:p w14:paraId="19AF5DE5" w14:textId="2E2E0EFA" w:rsidR="00E3689E" w:rsidRPr="000157E6" w:rsidRDefault="000157E6" w:rsidP="000157E6">
      <w:pPr>
        <w:spacing w:line="360" w:lineRule="auto"/>
        <w:ind w:left="720" w:hanging="578"/>
        <w:rPr>
          <w:rFonts w:ascii="Arial" w:eastAsia="Calibri" w:hAnsi="Arial" w:cs="Arial"/>
          <w:sz w:val="24"/>
          <w:szCs w:val="24"/>
          <w:lang w:val="en-GB"/>
        </w:rPr>
      </w:pPr>
      <w:r>
        <w:rPr>
          <w:rFonts w:ascii="Arial" w:eastAsia="Calibri" w:hAnsi="Arial" w:cs="Arial"/>
          <w:sz w:val="24"/>
          <w:szCs w:val="24"/>
          <w:lang w:val="en-GB"/>
        </w:rPr>
        <w:t>18.</w:t>
      </w:r>
      <w:r>
        <w:rPr>
          <w:rFonts w:ascii="Arial" w:eastAsia="Calibri" w:hAnsi="Arial" w:cs="Arial"/>
          <w:sz w:val="24"/>
          <w:szCs w:val="24"/>
          <w:lang w:val="en-GB"/>
        </w:rPr>
        <w:tab/>
      </w:r>
      <w:r w:rsidR="007564C5" w:rsidRPr="000157E6">
        <w:rPr>
          <w:rFonts w:ascii="Arial" w:eastAsia="Calibri" w:hAnsi="Arial" w:cs="Arial"/>
          <w:sz w:val="24"/>
          <w:szCs w:val="24"/>
          <w:lang w:val="en-GB"/>
        </w:rPr>
        <w:t xml:space="preserve">A mental report by </w:t>
      </w:r>
      <w:proofErr w:type="spellStart"/>
      <w:r w:rsidR="007564C5" w:rsidRPr="000157E6">
        <w:rPr>
          <w:rFonts w:ascii="Arial" w:eastAsia="Calibri" w:hAnsi="Arial" w:cs="Arial"/>
          <w:sz w:val="24"/>
          <w:szCs w:val="24"/>
          <w:lang w:val="en-GB"/>
        </w:rPr>
        <w:t>Dr.</w:t>
      </w:r>
      <w:proofErr w:type="spellEnd"/>
      <w:r w:rsidR="007564C5" w:rsidRPr="000157E6">
        <w:rPr>
          <w:rFonts w:ascii="Arial" w:eastAsia="Calibri" w:hAnsi="Arial" w:cs="Arial"/>
          <w:sz w:val="24"/>
          <w:szCs w:val="24"/>
          <w:lang w:val="en-GB"/>
        </w:rPr>
        <w:t xml:space="preserve"> </w:t>
      </w:r>
      <w:proofErr w:type="spellStart"/>
      <w:r w:rsidR="007564C5" w:rsidRPr="000157E6">
        <w:rPr>
          <w:rFonts w:ascii="Arial" w:eastAsia="Calibri" w:hAnsi="Arial" w:cs="Arial"/>
          <w:sz w:val="24"/>
          <w:szCs w:val="24"/>
          <w:lang w:val="en-GB"/>
        </w:rPr>
        <w:t>Saulus</w:t>
      </w:r>
      <w:proofErr w:type="spellEnd"/>
      <w:r w:rsidR="007564C5" w:rsidRPr="000157E6">
        <w:rPr>
          <w:rFonts w:ascii="Arial" w:eastAsia="Calibri" w:hAnsi="Arial" w:cs="Arial"/>
          <w:sz w:val="24"/>
          <w:szCs w:val="24"/>
          <w:lang w:val="en-GB"/>
        </w:rPr>
        <w:t xml:space="preserve">, a psychologist report by </w:t>
      </w:r>
      <w:proofErr w:type="spellStart"/>
      <w:r w:rsidR="007564C5" w:rsidRPr="000157E6">
        <w:rPr>
          <w:rFonts w:ascii="Arial" w:eastAsia="Calibri" w:hAnsi="Arial" w:cs="Arial"/>
          <w:sz w:val="24"/>
          <w:szCs w:val="24"/>
          <w:lang w:val="en-GB"/>
        </w:rPr>
        <w:t>Dr.</w:t>
      </w:r>
      <w:proofErr w:type="spellEnd"/>
      <w:r w:rsidR="007564C5" w:rsidRPr="000157E6">
        <w:rPr>
          <w:rFonts w:ascii="Arial" w:eastAsia="Calibri" w:hAnsi="Arial" w:cs="Arial"/>
          <w:sz w:val="24"/>
          <w:szCs w:val="24"/>
          <w:lang w:val="en-GB"/>
        </w:rPr>
        <w:t xml:space="preserve"> </w:t>
      </w:r>
      <w:proofErr w:type="spellStart"/>
      <w:r w:rsidR="007564C5" w:rsidRPr="000157E6">
        <w:rPr>
          <w:rFonts w:ascii="Arial" w:eastAsia="Calibri" w:hAnsi="Arial" w:cs="Arial"/>
          <w:sz w:val="24"/>
          <w:szCs w:val="24"/>
          <w:lang w:val="en-GB"/>
        </w:rPr>
        <w:t>Mathabela</w:t>
      </w:r>
      <w:proofErr w:type="spellEnd"/>
      <w:r w:rsidR="000E4F5F" w:rsidRPr="000157E6">
        <w:rPr>
          <w:rFonts w:ascii="Arial" w:eastAsia="Calibri" w:hAnsi="Arial" w:cs="Arial"/>
          <w:sz w:val="24"/>
          <w:szCs w:val="24"/>
          <w:lang w:val="en-GB"/>
        </w:rPr>
        <w:t xml:space="preserve"> as well as</w:t>
      </w:r>
      <w:r w:rsidR="007564C5" w:rsidRPr="000157E6">
        <w:rPr>
          <w:rFonts w:ascii="Arial" w:eastAsia="Calibri" w:hAnsi="Arial" w:cs="Arial"/>
          <w:sz w:val="24"/>
          <w:szCs w:val="24"/>
          <w:lang w:val="en-GB"/>
        </w:rPr>
        <w:t xml:space="preserve"> the pre-sentence report by a doctor whose name is inaudible on the record as well as the pre-sentence report by R.H. Nel</w:t>
      </w:r>
      <w:r w:rsidR="000E4F5F" w:rsidRPr="000157E6">
        <w:rPr>
          <w:rFonts w:ascii="Arial" w:eastAsia="Calibri" w:hAnsi="Arial" w:cs="Arial"/>
          <w:sz w:val="24"/>
          <w:szCs w:val="24"/>
          <w:lang w:val="en-GB"/>
        </w:rPr>
        <w:t xml:space="preserve">, </w:t>
      </w:r>
      <w:r w:rsidR="00B23582" w:rsidRPr="000157E6">
        <w:rPr>
          <w:rFonts w:ascii="Arial" w:eastAsia="Calibri" w:hAnsi="Arial" w:cs="Arial"/>
          <w:sz w:val="24"/>
          <w:szCs w:val="24"/>
          <w:lang w:val="en-GB"/>
        </w:rPr>
        <w:t xml:space="preserve">reflect </w:t>
      </w:r>
      <w:r w:rsidR="000E4F5F" w:rsidRPr="000157E6">
        <w:rPr>
          <w:rFonts w:ascii="Arial" w:eastAsia="Calibri" w:hAnsi="Arial" w:cs="Arial"/>
          <w:sz w:val="24"/>
          <w:szCs w:val="24"/>
          <w:lang w:val="en-GB"/>
        </w:rPr>
        <w:t xml:space="preserve">the personal circumstances of the appellant. It was stated that the offences were committed in the presence of a sister to the </w:t>
      </w:r>
      <w:r w:rsidR="004D1772" w:rsidRPr="000157E6">
        <w:rPr>
          <w:rFonts w:ascii="Arial" w:eastAsia="Calibri" w:hAnsi="Arial" w:cs="Arial"/>
          <w:sz w:val="24"/>
          <w:szCs w:val="24"/>
          <w:lang w:val="en-GB"/>
        </w:rPr>
        <w:t>appellant</w:t>
      </w:r>
      <w:r w:rsidR="000E4F5F" w:rsidRPr="000157E6">
        <w:rPr>
          <w:rFonts w:ascii="Arial" w:eastAsia="Calibri" w:hAnsi="Arial" w:cs="Arial"/>
          <w:sz w:val="24"/>
          <w:szCs w:val="24"/>
          <w:lang w:val="en-GB"/>
        </w:rPr>
        <w:t xml:space="preserve"> known as L</w:t>
      </w:r>
      <w:r w:rsidR="001E2C30">
        <w:rPr>
          <w:rFonts w:ascii="Arial" w:eastAsia="Calibri" w:hAnsi="Arial" w:cs="Arial"/>
          <w:sz w:val="24"/>
          <w:szCs w:val="24"/>
          <w:lang w:val="en-GB"/>
        </w:rPr>
        <w:t>[…]</w:t>
      </w:r>
      <w:r w:rsidR="000E4F5F" w:rsidRPr="000157E6">
        <w:rPr>
          <w:rFonts w:ascii="Arial" w:eastAsia="Calibri" w:hAnsi="Arial" w:cs="Arial"/>
          <w:sz w:val="24"/>
          <w:szCs w:val="24"/>
          <w:lang w:val="en-GB"/>
        </w:rPr>
        <w:t xml:space="preserve"> G</w:t>
      </w:r>
      <w:r w:rsidR="001E2C30">
        <w:rPr>
          <w:rFonts w:ascii="Arial" w:eastAsia="Calibri" w:hAnsi="Arial" w:cs="Arial"/>
          <w:sz w:val="24"/>
          <w:szCs w:val="24"/>
          <w:lang w:val="en-GB"/>
        </w:rPr>
        <w:t>[…]</w:t>
      </w:r>
      <w:r w:rsidR="00B23582" w:rsidRPr="000157E6">
        <w:rPr>
          <w:rFonts w:ascii="Arial" w:eastAsia="Calibri" w:hAnsi="Arial" w:cs="Arial"/>
          <w:sz w:val="24"/>
          <w:szCs w:val="24"/>
          <w:lang w:val="en-GB"/>
        </w:rPr>
        <w:t>.</w:t>
      </w:r>
      <w:r w:rsidR="00E3689E" w:rsidRPr="000157E6">
        <w:rPr>
          <w:rFonts w:ascii="Arial" w:eastAsia="Calibri" w:hAnsi="Arial" w:cs="Arial"/>
          <w:sz w:val="24"/>
          <w:szCs w:val="24"/>
          <w:lang w:val="en-GB"/>
        </w:rPr>
        <w:t xml:space="preserve"> Leandra recorded a video which was forwarded by the </w:t>
      </w:r>
      <w:r w:rsidR="004D1772" w:rsidRPr="000157E6">
        <w:rPr>
          <w:rFonts w:ascii="Arial" w:eastAsia="Calibri" w:hAnsi="Arial" w:cs="Arial"/>
          <w:sz w:val="24"/>
          <w:szCs w:val="24"/>
          <w:lang w:val="en-GB"/>
        </w:rPr>
        <w:t>appellant</w:t>
      </w:r>
      <w:r w:rsidR="00E3689E" w:rsidRPr="000157E6">
        <w:rPr>
          <w:rFonts w:ascii="Arial" w:eastAsia="Calibri" w:hAnsi="Arial" w:cs="Arial"/>
          <w:sz w:val="24"/>
          <w:szCs w:val="24"/>
          <w:lang w:val="en-GB"/>
        </w:rPr>
        <w:t xml:space="preserve"> and another person to</w:t>
      </w:r>
      <w:r w:rsidR="00B23582" w:rsidRPr="000157E6">
        <w:rPr>
          <w:rFonts w:ascii="Arial" w:eastAsia="Calibri" w:hAnsi="Arial" w:cs="Arial"/>
          <w:sz w:val="24"/>
          <w:szCs w:val="24"/>
          <w:lang w:val="en-GB"/>
        </w:rPr>
        <w:t xml:space="preserve"> a</w:t>
      </w:r>
      <w:r w:rsidR="00E3689E" w:rsidRPr="000157E6">
        <w:rPr>
          <w:rFonts w:ascii="Arial" w:eastAsia="Calibri" w:hAnsi="Arial" w:cs="Arial"/>
          <w:sz w:val="24"/>
          <w:szCs w:val="24"/>
          <w:lang w:val="en-GB"/>
        </w:rPr>
        <w:t xml:space="preserve"> third party in exchange of payment at an amount of about R 300-00. </w:t>
      </w:r>
      <w:r w:rsidR="00E3689E" w:rsidRPr="000157E6">
        <w:rPr>
          <w:rFonts w:ascii="Arial" w:eastAsia="Calibri" w:hAnsi="Arial" w:cs="Arial"/>
          <w:sz w:val="24"/>
          <w:szCs w:val="24"/>
          <w:lang w:val="en-GB"/>
        </w:rPr>
        <w:br/>
      </w:r>
    </w:p>
    <w:p w14:paraId="77B1DB00" w14:textId="119118F1" w:rsidR="00F47687" w:rsidRPr="000157E6" w:rsidRDefault="000157E6" w:rsidP="000157E6">
      <w:pPr>
        <w:spacing w:line="360" w:lineRule="auto"/>
        <w:ind w:left="720" w:hanging="578"/>
        <w:rPr>
          <w:rFonts w:ascii="Arial" w:eastAsia="Calibri" w:hAnsi="Arial" w:cs="Arial"/>
          <w:sz w:val="24"/>
          <w:szCs w:val="24"/>
          <w:lang w:val="en-GB"/>
        </w:rPr>
      </w:pPr>
      <w:r>
        <w:rPr>
          <w:rFonts w:ascii="Arial" w:eastAsia="Calibri" w:hAnsi="Arial" w:cs="Arial"/>
          <w:sz w:val="24"/>
          <w:szCs w:val="24"/>
          <w:lang w:val="en-GB"/>
        </w:rPr>
        <w:t>19.</w:t>
      </w:r>
      <w:r>
        <w:rPr>
          <w:rFonts w:ascii="Arial" w:eastAsia="Calibri" w:hAnsi="Arial" w:cs="Arial"/>
          <w:sz w:val="24"/>
          <w:szCs w:val="24"/>
          <w:lang w:val="en-GB"/>
        </w:rPr>
        <w:tab/>
      </w:r>
      <w:r w:rsidR="00E3689E" w:rsidRPr="000157E6">
        <w:rPr>
          <w:rFonts w:ascii="Arial" w:eastAsia="Calibri" w:hAnsi="Arial" w:cs="Arial"/>
          <w:sz w:val="24"/>
          <w:szCs w:val="24"/>
          <w:lang w:val="en-GB"/>
        </w:rPr>
        <w:t xml:space="preserve">It was stated that the </w:t>
      </w:r>
      <w:r w:rsidR="004D1772" w:rsidRPr="000157E6">
        <w:rPr>
          <w:rFonts w:ascii="Arial" w:eastAsia="Calibri" w:hAnsi="Arial" w:cs="Arial"/>
          <w:sz w:val="24"/>
          <w:szCs w:val="24"/>
          <w:lang w:val="en-GB"/>
        </w:rPr>
        <w:t>appellant</w:t>
      </w:r>
      <w:r w:rsidR="00E3689E" w:rsidRPr="000157E6">
        <w:rPr>
          <w:rFonts w:ascii="Arial" w:eastAsia="Calibri" w:hAnsi="Arial" w:cs="Arial"/>
          <w:sz w:val="24"/>
          <w:szCs w:val="24"/>
          <w:lang w:val="en-GB"/>
        </w:rPr>
        <w:t xml:space="preserve">’s sister Leandra continuously pestered the </w:t>
      </w:r>
      <w:r w:rsidR="004D1772" w:rsidRPr="000157E6">
        <w:rPr>
          <w:rFonts w:ascii="Arial" w:eastAsia="Calibri" w:hAnsi="Arial" w:cs="Arial"/>
          <w:sz w:val="24"/>
          <w:szCs w:val="24"/>
          <w:lang w:val="en-GB"/>
        </w:rPr>
        <w:t>appellant</w:t>
      </w:r>
      <w:r w:rsidR="00E3689E" w:rsidRPr="000157E6">
        <w:rPr>
          <w:rFonts w:ascii="Arial" w:eastAsia="Calibri" w:hAnsi="Arial" w:cs="Arial"/>
          <w:sz w:val="24"/>
          <w:szCs w:val="24"/>
          <w:lang w:val="en-GB"/>
        </w:rPr>
        <w:t xml:space="preserve"> with requests for her to commit the sexual </w:t>
      </w:r>
      <w:r w:rsidR="008627E6" w:rsidRPr="000157E6">
        <w:rPr>
          <w:rFonts w:ascii="Arial" w:eastAsia="Calibri" w:hAnsi="Arial" w:cs="Arial"/>
          <w:sz w:val="24"/>
          <w:szCs w:val="24"/>
          <w:lang w:val="en-GB"/>
        </w:rPr>
        <w:t>acts on her daughter</w:t>
      </w:r>
      <w:r w:rsidR="00E3689E" w:rsidRPr="000157E6">
        <w:rPr>
          <w:rFonts w:ascii="Arial" w:eastAsia="Calibri" w:hAnsi="Arial" w:cs="Arial"/>
          <w:sz w:val="24"/>
          <w:szCs w:val="24"/>
          <w:lang w:val="en-GB"/>
        </w:rPr>
        <w:t xml:space="preserve">. Eventually, the </w:t>
      </w:r>
      <w:r w:rsidR="004D1772" w:rsidRPr="000157E6">
        <w:rPr>
          <w:rFonts w:ascii="Arial" w:eastAsia="Calibri" w:hAnsi="Arial" w:cs="Arial"/>
          <w:sz w:val="24"/>
          <w:szCs w:val="24"/>
          <w:lang w:val="en-GB"/>
        </w:rPr>
        <w:t>appellant</w:t>
      </w:r>
      <w:r w:rsidR="00E3689E" w:rsidRPr="000157E6">
        <w:rPr>
          <w:rFonts w:ascii="Arial" w:eastAsia="Calibri" w:hAnsi="Arial" w:cs="Arial"/>
          <w:sz w:val="24"/>
          <w:szCs w:val="24"/>
          <w:lang w:val="en-GB"/>
        </w:rPr>
        <w:t xml:space="preserve"> capitulated and committed the act.</w:t>
      </w:r>
      <w:r w:rsidR="00F47687" w:rsidRPr="000157E6">
        <w:rPr>
          <w:rFonts w:ascii="Arial" w:eastAsia="Calibri" w:hAnsi="Arial" w:cs="Arial"/>
          <w:sz w:val="24"/>
          <w:szCs w:val="24"/>
          <w:lang w:val="en-GB"/>
        </w:rPr>
        <w:t xml:space="preserve"> The </w:t>
      </w:r>
      <w:r w:rsidR="007616B6" w:rsidRPr="000157E6">
        <w:rPr>
          <w:rFonts w:ascii="Arial" w:eastAsia="Calibri" w:hAnsi="Arial" w:cs="Arial"/>
          <w:sz w:val="24"/>
          <w:szCs w:val="24"/>
          <w:lang w:val="en-GB"/>
        </w:rPr>
        <w:t>offence</w:t>
      </w:r>
      <w:r w:rsidR="00F47687" w:rsidRPr="000157E6">
        <w:rPr>
          <w:rFonts w:ascii="Arial" w:eastAsia="Calibri" w:hAnsi="Arial" w:cs="Arial"/>
          <w:sz w:val="24"/>
          <w:szCs w:val="24"/>
          <w:lang w:val="en-GB"/>
        </w:rPr>
        <w:t>s committed a</w:t>
      </w:r>
      <w:r w:rsidR="008627E6" w:rsidRPr="000157E6">
        <w:rPr>
          <w:rFonts w:ascii="Arial" w:eastAsia="Calibri" w:hAnsi="Arial" w:cs="Arial"/>
          <w:sz w:val="24"/>
          <w:szCs w:val="24"/>
          <w:lang w:val="en-GB"/>
        </w:rPr>
        <w:t>re</w:t>
      </w:r>
      <w:r w:rsidR="00F47687" w:rsidRPr="000157E6">
        <w:rPr>
          <w:rFonts w:ascii="Arial" w:eastAsia="Calibri" w:hAnsi="Arial" w:cs="Arial"/>
          <w:sz w:val="24"/>
          <w:szCs w:val="24"/>
          <w:lang w:val="en-GB"/>
        </w:rPr>
        <w:t xml:space="preserve"> serious and they were motivated by a desire to gain financially. It was stated in a report that the child-victim has shown some disturbing abnormal behaviour.</w:t>
      </w:r>
      <w:r w:rsidR="00F47687" w:rsidRPr="000157E6">
        <w:rPr>
          <w:rFonts w:ascii="Arial" w:eastAsia="Calibri" w:hAnsi="Arial" w:cs="Arial"/>
          <w:sz w:val="24"/>
          <w:szCs w:val="24"/>
          <w:lang w:val="en-GB"/>
        </w:rPr>
        <w:br/>
      </w:r>
    </w:p>
    <w:p w14:paraId="7D2B93C5" w14:textId="4C58BCBC" w:rsidR="00F47687" w:rsidRPr="000157E6" w:rsidRDefault="000157E6" w:rsidP="000157E6">
      <w:pPr>
        <w:spacing w:line="360" w:lineRule="auto"/>
        <w:ind w:left="720" w:hanging="578"/>
        <w:rPr>
          <w:rFonts w:ascii="Arial" w:eastAsia="Calibri" w:hAnsi="Arial" w:cs="Arial"/>
          <w:sz w:val="24"/>
          <w:szCs w:val="24"/>
          <w:lang w:val="en-GB"/>
        </w:rPr>
      </w:pPr>
      <w:r>
        <w:rPr>
          <w:rFonts w:ascii="Arial" w:eastAsia="Calibri" w:hAnsi="Arial" w:cs="Arial"/>
          <w:sz w:val="24"/>
          <w:szCs w:val="24"/>
          <w:lang w:val="en-GB"/>
        </w:rPr>
        <w:t>20.</w:t>
      </w:r>
      <w:r>
        <w:rPr>
          <w:rFonts w:ascii="Arial" w:eastAsia="Calibri" w:hAnsi="Arial" w:cs="Arial"/>
          <w:sz w:val="24"/>
          <w:szCs w:val="24"/>
          <w:lang w:val="en-GB"/>
        </w:rPr>
        <w:tab/>
      </w:r>
      <w:r w:rsidR="00A13961" w:rsidRPr="000157E6">
        <w:rPr>
          <w:rFonts w:ascii="Arial" w:eastAsia="Calibri" w:hAnsi="Arial" w:cs="Arial"/>
          <w:sz w:val="24"/>
          <w:szCs w:val="24"/>
          <w:lang w:val="en-GB"/>
        </w:rPr>
        <w:t>I</w:t>
      </w:r>
      <w:r w:rsidR="008C747B" w:rsidRPr="000157E6">
        <w:rPr>
          <w:rFonts w:ascii="Arial" w:eastAsia="Calibri" w:hAnsi="Arial" w:cs="Arial"/>
          <w:sz w:val="24"/>
          <w:szCs w:val="24"/>
          <w:lang w:val="en-GB"/>
        </w:rPr>
        <w:t>t is submitted that</w:t>
      </w:r>
      <w:r w:rsidR="00F47687" w:rsidRPr="000157E6">
        <w:rPr>
          <w:rFonts w:ascii="Arial" w:eastAsia="Calibri" w:hAnsi="Arial" w:cs="Arial"/>
          <w:sz w:val="24"/>
          <w:szCs w:val="24"/>
          <w:lang w:val="en-GB"/>
        </w:rPr>
        <w:t xml:space="preserve"> the child victim </w:t>
      </w:r>
      <w:r w:rsidR="00A13961" w:rsidRPr="000157E6">
        <w:rPr>
          <w:rFonts w:ascii="Arial" w:eastAsia="Calibri" w:hAnsi="Arial" w:cs="Arial"/>
          <w:sz w:val="24"/>
          <w:szCs w:val="24"/>
          <w:lang w:val="en-GB"/>
        </w:rPr>
        <w:t xml:space="preserve">will experience long-term emotional and mental scars because of the sexual assault she suffered. While the </w:t>
      </w:r>
      <w:r w:rsidR="004D1772" w:rsidRPr="000157E6">
        <w:rPr>
          <w:rFonts w:ascii="Arial" w:eastAsia="Calibri" w:hAnsi="Arial" w:cs="Arial"/>
          <w:sz w:val="24"/>
          <w:szCs w:val="24"/>
          <w:lang w:val="en-GB"/>
        </w:rPr>
        <w:t>appellant</w:t>
      </w:r>
      <w:r w:rsidR="00A13961" w:rsidRPr="000157E6">
        <w:rPr>
          <w:rFonts w:ascii="Arial" w:eastAsia="Calibri" w:hAnsi="Arial" w:cs="Arial"/>
          <w:sz w:val="24"/>
          <w:szCs w:val="24"/>
          <w:lang w:val="en-GB"/>
        </w:rPr>
        <w:t xml:space="preserve"> did not show remorse for what she has done, it is </w:t>
      </w:r>
      <w:r w:rsidR="00ED3159" w:rsidRPr="000157E6">
        <w:rPr>
          <w:rFonts w:ascii="Arial" w:eastAsia="Calibri" w:hAnsi="Arial" w:cs="Arial"/>
          <w:sz w:val="24"/>
          <w:szCs w:val="24"/>
          <w:lang w:val="en-GB"/>
        </w:rPr>
        <w:t xml:space="preserve">also </w:t>
      </w:r>
      <w:r w:rsidR="00A13961" w:rsidRPr="000157E6">
        <w:rPr>
          <w:rFonts w:ascii="Arial" w:eastAsia="Calibri" w:hAnsi="Arial" w:cs="Arial"/>
          <w:sz w:val="24"/>
          <w:szCs w:val="24"/>
          <w:lang w:val="en-GB"/>
        </w:rPr>
        <w:t xml:space="preserve">submitted that </w:t>
      </w:r>
      <w:r w:rsidR="00ED3159" w:rsidRPr="000157E6">
        <w:rPr>
          <w:rFonts w:ascii="Arial" w:eastAsia="Calibri" w:hAnsi="Arial" w:cs="Arial"/>
          <w:sz w:val="24"/>
          <w:szCs w:val="24"/>
          <w:lang w:val="en-GB"/>
        </w:rPr>
        <w:t xml:space="preserve">she lacks the necessary cognitive ability to enable her to appreciate the wrongfulness of her act. This was also confirmed by </w:t>
      </w:r>
      <w:proofErr w:type="spellStart"/>
      <w:r w:rsidR="00ED3159" w:rsidRPr="000157E6">
        <w:rPr>
          <w:rFonts w:ascii="Arial" w:eastAsia="Calibri" w:hAnsi="Arial" w:cs="Arial"/>
          <w:sz w:val="24"/>
          <w:szCs w:val="24"/>
          <w:lang w:val="en-GB"/>
        </w:rPr>
        <w:t>Dr.</w:t>
      </w:r>
      <w:proofErr w:type="spellEnd"/>
      <w:r w:rsidR="00ED3159" w:rsidRPr="000157E6">
        <w:rPr>
          <w:rFonts w:ascii="Arial" w:eastAsia="Calibri" w:hAnsi="Arial" w:cs="Arial"/>
          <w:sz w:val="24"/>
          <w:szCs w:val="24"/>
          <w:lang w:val="en-GB"/>
        </w:rPr>
        <w:t xml:space="preserve"> </w:t>
      </w:r>
      <w:proofErr w:type="spellStart"/>
      <w:r w:rsidR="00ED3159" w:rsidRPr="000157E6">
        <w:rPr>
          <w:rFonts w:ascii="Arial" w:eastAsia="Calibri" w:hAnsi="Arial" w:cs="Arial"/>
          <w:sz w:val="24"/>
          <w:szCs w:val="24"/>
          <w:lang w:val="en-GB"/>
        </w:rPr>
        <w:t>Saulus</w:t>
      </w:r>
      <w:proofErr w:type="spellEnd"/>
      <w:r w:rsidR="00ED3159" w:rsidRPr="000157E6">
        <w:rPr>
          <w:rFonts w:ascii="Arial" w:eastAsia="Calibri" w:hAnsi="Arial" w:cs="Arial"/>
          <w:sz w:val="24"/>
          <w:szCs w:val="24"/>
          <w:lang w:val="en-GB"/>
        </w:rPr>
        <w:t xml:space="preserve"> and the psychiatric people. It was submitted that they </w:t>
      </w:r>
      <w:r w:rsidR="004D1772" w:rsidRPr="000157E6">
        <w:rPr>
          <w:rFonts w:ascii="Arial" w:eastAsia="Calibri" w:hAnsi="Arial" w:cs="Arial"/>
          <w:sz w:val="24"/>
          <w:szCs w:val="24"/>
          <w:lang w:val="en-GB"/>
        </w:rPr>
        <w:t>appellant</w:t>
      </w:r>
      <w:r w:rsidR="00ED3159" w:rsidRPr="000157E6">
        <w:rPr>
          <w:rFonts w:ascii="Arial" w:eastAsia="Calibri" w:hAnsi="Arial" w:cs="Arial"/>
          <w:sz w:val="24"/>
          <w:szCs w:val="24"/>
          <w:lang w:val="en-GB"/>
        </w:rPr>
        <w:t xml:space="preserve"> is not like any normal person who has </w:t>
      </w:r>
      <w:r w:rsidR="00163994" w:rsidRPr="000157E6">
        <w:rPr>
          <w:rFonts w:ascii="Arial" w:eastAsia="Calibri" w:hAnsi="Arial" w:cs="Arial"/>
          <w:sz w:val="24"/>
          <w:szCs w:val="24"/>
          <w:lang w:val="en-GB"/>
        </w:rPr>
        <w:t>the</w:t>
      </w:r>
      <w:r w:rsidR="00ED3159" w:rsidRPr="000157E6">
        <w:rPr>
          <w:rFonts w:ascii="Arial" w:eastAsia="Calibri" w:hAnsi="Arial" w:cs="Arial"/>
          <w:sz w:val="24"/>
          <w:szCs w:val="24"/>
          <w:lang w:val="en-GB"/>
        </w:rPr>
        <w:t xml:space="preserve"> ability to act in line with her knowledge </w:t>
      </w:r>
      <w:r w:rsidR="00E011D9" w:rsidRPr="000157E6">
        <w:rPr>
          <w:rFonts w:ascii="Arial" w:eastAsia="Calibri" w:hAnsi="Arial" w:cs="Arial"/>
          <w:sz w:val="24"/>
          <w:szCs w:val="24"/>
          <w:lang w:val="en-GB"/>
        </w:rPr>
        <w:t>of</w:t>
      </w:r>
      <w:r w:rsidR="00ED3159" w:rsidRPr="000157E6">
        <w:rPr>
          <w:rFonts w:ascii="Arial" w:eastAsia="Calibri" w:hAnsi="Arial" w:cs="Arial"/>
          <w:sz w:val="24"/>
          <w:szCs w:val="24"/>
          <w:lang w:val="en-GB"/>
        </w:rPr>
        <w:t xml:space="preserve"> what is right </w:t>
      </w:r>
      <w:r w:rsidR="00E011D9" w:rsidRPr="000157E6">
        <w:rPr>
          <w:rFonts w:ascii="Arial" w:eastAsia="Calibri" w:hAnsi="Arial" w:cs="Arial"/>
          <w:sz w:val="24"/>
          <w:szCs w:val="24"/>
          <w:lang w:val="en-GB"/>
        </w:rPr>
        <w:t xml:space="preserve">or wrong </w:t>
      </w:r>
      <w:r w:rsidR="00ED3159" w:rsidRPr="000157E6">
        <w:rPr>
          <w:rFonts w:ascii="Arial" w:eastAsia="Calibri" w:hAnsi="Arial" w:cs="Arial"/>
          <w:sz w:val="24"/>
          <w:szCs w:val="24"/>
          <w:lang w:val="en-GB"/>
        </w:rPr>
        <w:t xml:space="preserve">and what </w:t>
      </w:r>
      <w:r w:rsidR="00163994" w:rsidRPr="000157E6">
        <w:rPr>
          <w:rFonts w:ascii="Arial" w:eastAsia="Calibri" w:hAnsi="Arial" w:cs="Arial"/>
          <w:sz w:val="24"/>
          <w:szCs w:val="24"/>
          <w:lang w:val="en-GB"/>
        </w:rPr>
        <w:t>the consequences of her action may be.</w:t>
      </w:r>
      <w:r w:rsidR="00ED3159" w:rsidRPr="000157E6">
        <w:rPr>
          <w:rFonts w:ascii="Arial" w:eastAsia="Calibri" w:hAnsi="Arial" w:cs="Arial"/>
          <w:sz w:val="24"/>
          <w:szCs w:val="24"/>
          <w:lang w:val="en-GB"/>
        </w:rPr>
        <w:br/>
      </w:r>
    </w:p>
    <w:p w14:paraId="0BD0E7AD" w14:textId="62573721" w:rsidR="00ED3159" w:rsidRPr="000157E6" w:rsidRDefault="000157E6" w:rsidP="000157E6">
      <w:pPr>
        <w:spacing w:line="360" w:lineRule="auto"/>
        <w:ind w:left="720" w:hanging="578"/>
        <w:rPr>
          <w:rFonts w:ascii="Arial" w:eastAsia="Calibri" w:hAnsi="Arial" w:cs="Arial"/>
          <w:sz w:val="24"/>
          <w:szCs w:val="24"/>
          <w:lang w:val="en-GB"/>
        </w:rPr>
      </w:pPr>
      <w:r>
        <w:rPr>
          <w:rFonts w:ascii="Arial" w:eastAsia="Calibri" w:hAnsi="Arial" w:cs="Arial"/>
          <w:sz w:val="24"/>
          <w:szCs w:val="24"/>
          <w:lang w:val="en-GB"/>
        </w:rPr>
        <w:lastRenderedPageBreak/>
        <w:t>21.</w:t>
      </w:r>
      <w:r>
        <w:rPr>
          <w:rFonts w:ascii="Arial" w:eastAsia="Calibri" w:hAnsi="Arial" w:cs="Arial"/>
          <w:sz w:val="24"/>
          <w:szCs w:val="24"/>
          <w:lang w:val="en-GB"/>
        </w:rPr>
        <w:tab/>
      </w:r>
      <w:r w:rsidR="00163994" w:rsidRPr="000157E6">
        <w:rPr>
          <w:rFonts w:ascii="Arial" w:eastAsia="Calibri" w:hAnsi="Arial" w:cs="Arial"/>
          <w:sz w:val="24"/>
          <w:szCs w:val="24"/>
          <w:lang w:val="en-GB"/>
        </w:rPr>
        <w:t xml:space="preserve">It was submitted that as a result, the </w:t>
      </w:r>
      <w:r w:rsidR="004D1772" w:rsidRPr="000157E6">
        <w:rPr>
          <w:rFonts w:ascii="Arial" w:eastAsia="Calibri" w:hAnsi="Arial" w:cs="Arial"/>
          <w:sz w:val="24"/>
          <w:szCs w:val="24"/>
          <w:lang w:val="en-GB"/>
        </w:rPr>
        <w:t>appellant</w:t>
      </w:r>
      <w:r w:rsidR="00163994" w:rsidRPr="000157E6">
        <w:rPr>
          <w:rFonts w:ascii="Arial" w:eastAsia="Calibri" w:hAnsi="Arial" w:cs="Arial"/>
          <w:sz w:val="24"/>
          <w:szCs w:val="24"/>
          <w:lang w:val="en-GB"/>
        </w:rPr>
        <w:t xml:space="preserve"> is not able to display remorse or a sense of guilt in the ordinary </w:t>
      </w:r>
      <w:r w:rsidR="00BF1749" w:rsidRPr="000157E6">
        <w:rPr>
          <w:rFonts w:ascii="Arial" w:eastAsia="Calibri" w:hAnsi="Arial" w:cs="Arial"/>
          <w:sz w:val="24"/>
          <w:szCs w:val="24"/>
          <w:lang w:val="en-GB"/>
        </w:rPr>
        <w:t xml:space="preserve">or </w:t>
      </w:r>
      <w:r w:rsidR="00163994" w:rsidRPr="000157E6">
        <w:rPr>
          <w:rFonts w:ascii="Arial" w:eastAsia="Calibri" w:hAnsi="Arial" w:cs="Arial"/>
          <w:sz w:val="24"/>
          <w:szCs w:val="24"/>
          <w:lang w:val="en-GB"/>
        </w:rPr>
        <w:t xml:space="preserve">normal way. </w:t>
      </w:r>
      <w:r w:rsidR="00D70D61" w:rsidRPr="000157E6">
        <w:rPr>
          <w:rFonts w:ascii="Arial" w:eastAsia="Calibri" w:hAnsi="Arial" w:cs="Arial"/>
          <w:sz w:val="24"/>
          <w:szCs w:val="24"/>
          <w:lang w:val="en-GB"/>
        </w:rPr>
        <w:t>I</w:t>
      </w:r>
      <w:r w:rsidR="00163994" w:rsidRPr="000157E6">
        <w:rPr>
          <w:rFonts w:ascii="Arial" w:eastAsia="Calibri" w:hAnsi="Arial" w:cs="Arial"/>
          <w:sz w:val="24"/>
          <w:szCs w:val="24"/>
          <w:lang w:val="en-GB"/>
        </w:rPr>
        <w:t xml:space="preserve">t was submitted however that this does not mean that the </w:t>
      </w:r>
      <w:r w:rsidR="004D1772" w:rsidRPr="000157E6">
        <w:rPr>
          <w:rFonts w:ascii="Arial" w:eastAsia="Calibri" w:hAnsi="Arial" w:cs="Arial"/>
          <w:sz w:val="24"/>
          <w:szCs w:val="24"/>
          <w:lang w:val="en-GB"/>
        </w:rPr>
        <w:t>appellant</w:t>
      </w:r>
      <w:r w:rsidR="00ED7684" w:rsidRPr="000157E6">
        <w:rPr>
          <w:rFonts w:ascii="Arial" w:eastAsia="Calibri" w:hAnsi="Arial" w:cs="Arial"/>
          <w:sz w:val="24"/>
          <w:szCs w:val="24"/>
          <w:lang w:val="en-GB"/>
        </w:rPr>
        <w:t xml:space="preserve"> doe</w:t>
      </w:r>
      <w:r w:rsidR="00D70D61" w:rsidRPr="000157E6">
        <w:rPr>
          <w:rFonts w:ascii="Arial" w:eastAsia="Calibri" w:hAnsi="Arial" w:cs="Arial"/>
          <w:sz w:val="24"/>
          <w:szCs w:val="24"/>
          <w:lang w:val="en-GB"/>
        </w:rPr>
        <w:t xml:space="preserve">s not </w:t>
      </w:r>
      <w:r w:rsidR="00ED7684" w:rsidRPr="000157E6">
        <w:rPr>
          <w:rFonts w:ascii="Arial" w:eastAsia="Calibri" w:hAnsi="Arial" w:cs="Arial"/>
          <w:sz w:val="24"/>
          <w:szCs w:val="24"/>
          <w:lang w:val="en-GB"/>
        </w:rPr>
        <w:t>feel</w:t>
      </w:r>
      <w:r w:rsidR="00D70D61" w:rsidRPr="000157E6">
        <w:rPr>
          <w:rFonts w:ascii="Arial" w:eastAsia="Calibri" w:hAnsi="Arial" w:cs="Arial"/>
          <w:sz w:val="24"/>
          <w:szCs w:val="24"/>
          <w:lang w:val="en-GB"/>
        </w:rPr>
        <w:t xml:space="preserve"> a sense of guilt in her </w:t>
      </w:r>
      <w:r w:rsidR="00ED7684" w:rsidRPr="000157E6">
        <w:rPr>
          <w:rFonts w:ascii="Arial" w:eastAsia="Calibri" w:hAnsi="Arial" w:cs="Arial"/>
          <w:sz w:val="24"/>
          <w:szCs w:val="24"/>
          <w:lang w:val="en-GB"/>
        </w:rPr>
        <w:t xml:space="preserve">own way. It is that feeling of guilt which </w:t>
      </w:r>
      <w:r w:rsidR="00D70D61" w:rsidRPr="000157E6">
        <w:rPr>
          <w:rFonts w:ascii="Arial" w:eastAsia="Calibri" w:hAnsi="Arial" w:cs="Arial"/>
          <w:sz w:val="24"/>
          <w:szCs w:val="24"/>
          <w:lang w:val="en-GB"/>
        </w:rPr>
        <w:t xml:space="preserve">caused her not to prolong the unlawful act. </w:t>
      </w:r>
      <w:r w:rsidR="00ED7684" w:rsidRPr="000157E6">
        <w:rPr>
          <w:rFonts w:ascii="Arial" w:eastAsia="Calibri" w:hAnsi="Arial" w:cs="Arial"/>
          <w:sz w:val="24"/>
          <w:szCs w:val="24"/>
          <w:lang w:val="en-GB"/>
        </w:rPr>
        <w:t xml:space="preserve">She cries </w:t>
      </w:r>
      <w:r w:rsidR="00D70D61" w:rsidRPr="000157E6">
        <w:rPr>
          <w:rFonts w:ascii="Arial" w:eastAsia="Calibri" w:hAnsi="Arial" w:cs="Arial"/>
          <w:sz w:val="24"/>
          <w:szCs w:val="24"/>
          <w:lang w:val="en-GB"/>
        </w:rPr>
        <w:t>frequent</w:t>
      </w:r>
      <w:r w:rsidR="00ED7684" w:rsidRPr="000157E6">
        <w:rPr>
          <w:rFonts w:ascii="Arial" w:eastAsia="Calibri" w:hAnsi="Arial" w:cs="Arial"/>
          <w:sz w:val="24"/>
          <w:szCs w:val="24"/>
          <w:lang w:val="en-GB"/>
        </w:rPr>
        <w:t>ly</w:t>
      </w:r>
      <w:r w:rsidR="00D70D61" w:rsidRPr="000157E6">
        <w:rPr>
          <w:rFonts w:ascii="Arial" w:eastAsia="Calibri" w:hAnsi="Arial" w:cs="Arial"/>
          <w:sz w:val="24"/>
          <w:szCs w:val="24"/>
          <w:lang w:val="en-GB"/>
        </w:rPr>
        <w:t xml:space="preserve"> cries </w:t>
      </w:r>
      <w:r w:rsidR="00ED7684" w:rsidRPr="000157E6">
        <w:rPr>
          <w:rFonts w:ascii="Arial" w:eastAsia="Calibri" w:hAnsi="Arial" w:cs="Arial"/>
          <w:sz w:val="24"/>
          <w:szCs w:val="24"/>
          <w:lang w:val="en-GB"/>
        </w:rPr>
        <w:t xml:space="preserve">because she </w:t>
      </w:r>
      <w:r w:rsidR="00D70D61" w:rsidRPr="000157E6">
        <w:rPr>
          <w:rFonts w:ascii="Arial" w:eastAsia="Calibri" w:hAnsi="Arial" w:cs="Arial"/>
          <w:sz w:val="24"/>
          <w:szCs w:val="24"/>
          <w:lang w:val="en-GB"/>
        </w:rPr>
        <w:t>los</w:t>
      </w:r>
      <w:r w:rsidR="00ED7684" w:rsidRPr="000157E6">
        <w:rPr>
          <w:rFonts w:ascii="Arial" w:eastAsia="Calibri" w:hAnsi="Arial" w:cs="Arial"/>
          <w:sz w:val="24"/>
          <w:szCs w:val="24"/>
          <w:lang w:val="en-GB"/>
        </w:rPr>
        <w:t xml:space="preserve">t </w:t>
      </w:r>
      <w:r w:rsidR="00D70D61" w:rsidRPr="000157E6">
        <w:rPr>
          <w:rFonts w:ascii="Arial" w:eastAsia="Calibri" w:hAnsi="Arial" w:cs="Arial"/>
          <w:sz w:val="24"/>
          <w:szCs w:val="24"/>
          <w:lang w:val="en-GB"/>
        </w:rPr>
        <w:t>custody of her child</w:t>
      </w:r>
      <w:r w:rsidR="00ED7684" w:rsidRPr="000157E6">
        <w:rPr>
          <w:rFonts w:ascii="Arial" w:eastAsia="Calibri" w:hAnsi="Arial" w:cs="Arial"/>
          <w:sz w:val="24"/>
          <w:szCs w:val="24"/>
          <w:lang w:val="en-GB"/>
        </w:rPr>
        <w:t xml:space="preserve">. This shows that she appreciates the </w:t>
      </w:r>
      <w:r w:rsidR="00D70D61" w:rsidRPr="000157E6">
        <w:rPr>
          <w:rFonts w:ascii="Arial" w:eastAsia="Calibri" w:hAnsi="Arial" w:cs="Arial"/>
          <w:sz w:val="24"/>
          <w:szCs w:val="24"/>
          <w:lang w:val="en-GB"/>
        </w:rPr>
        <w:t xml:space="preserve">wrongfulness of what she did. In pleading guilty and fully disclosing her actions, </w:t>
      </w:r>
      <w:r w:rsidR="00FD7757" w:rsidRPr="000157E6">
        <w:rPr>
          <w:rFonts w:ascii="Arial" w:eastAsia="Calibri" w:hAnsi="Arial" w:cs="Arial"/>
          <w:sz w:val="24"/>
          <w:szCs w:val="24"/>
          <w:lang w:val="en-GB"/>
        </w:rPr>
        <w:t xml:space="preserve">the police and before court, </w:t>
      </w:r>
      <w:r w:rsidR="00D70D61" w:rsidRPr="000157E6">
        <w:rPr>
          <w:rFonts w:ascii="Arial" w:eastAsia="Calibri" w:hAnsi="Arial" w:cs="Arial"/>
          <w:sz w:val="24"/>
          <w:szCs w:val="24"/>
          <w:lang w:val="en-GB"/>
        </w:rPr>
        <w:t xml:space="preserve">the </w:t>
      </w:r>
      <w:r w:rsidR="004D1772" w:rsidRPr="000157E6">
        <w:rPr>
          <w:rFonts w:ascii="Arial" w:eastAsia="Calibri" w:hAnsi="Arial" w:cs="Arial"/>
          <w:sz w:val="24"/>
          <w:szCs w:val="24"/>
          <w:lang w:val="en-GB"/>
        </w:rPr>
        <w:t>appellant</w:t>
      </w:r>
      <w:r w:rsidR="00D70D61" w:rsidRPr="000157E6">
        <w:rPr>
          <w:rFonts w:ascii="Arial" w:eastAsia="Calibri" w:hAnsi="Arial" w:cs="Arial"/>
          <w:sz w:val="24"/>
          <w:szCs w:val="24"/>
          <w:lang w:val="en-GB"/>
        </w:rPr>
        <w:t xml:space="preserve"> was display</w:t>
      </w:r>
      <w:r w:rsidR="00FD7757" w:rsidRPr="000157E6">
        <w:rPr>
          <w:rFonts w:ascii="Arial" w:eastAsia="Calibri" w:hAnsi="Arial" w:cs="Arial"/>
          <w:sz w:val="24"/>
          <w:szCs w:val="24"/>
          <w:lang w:val="en-GB"/>
        </w:rPr>
        <w:t>ing</w:t>
      </w:r>
      <w:r w:rsidR="00D70D61" w:rsidRPr="000157E6">
        <w:rPr>
          <w:rFonts w:ascii="Arial" w:eastAsia="Calibri" w:hAnsi="Arial" w:cs="Arial"/>
          <w:sz w:val="24"/>
          <w:szCs w:val="24"/>
          <w:lang w:val="en-GB"/>
        </w:rPr>
        <w:t xml:space="preserve"> her appreciation of the wrongfulness of the acts.</w:t>
      </w:r>
      <w:r w:rsidR="00D70D61" w:rsidRPr="000157E6">
        <w:rPr>
          <w:rFonts w:ascii="Arial" w:eastAsia="Calibri" w:hAnsi="Arial" w:cs="Arial"/>
          <w:sz w:val="24"/>
          <w:szCs w:val="24"/>
          <w:lang w:val="en-GB"/>
        </w:rPr>
        <w:br/>
      </w:r>
    </w:p>
    <w:p w14:paraId="68549C1B" w14:textId="1008DC51" w:rsidR="00592EA4" w:rsidRPr="000157E6" w:rsidRDefault="000157E6" w:rsidP="000157E6">
      <w:pPr>
        <w:spacing w:line="360" w:lineRule="auto"/>
        <w:ind w:left="720" w:hanging="578"/>
        <w:rPr>
          <w:rFonts w:ascii="Arial" w:eastAsia="Calibri" w:hAnsi="Arial" w:cs="Arial"/>
          <w:sz w:val="24"/>
          <w:szCs w:val="24"/>
          <w:lang w:val="en-GB"/>
        </w:rPr>
      </w:pPr>
      <w:r>
        <w:rPr>
          <w:rFonts w:ascii="Arial" w:eastAsia="Calibri" w:hAnsi="Arial" w:cs="Arial"/>
          <w:sz w:val="24"/>
          <w:szCs w:val="24"/>
          <w:lang w:val="en-GB"/>
        </w:rPr>
        <w:t>22.</w:t>
      </w:r>
      <w:r>
        <w:rPr>
          <w:rFonts w:ascii="Arial" w:eastAsia="Calibri" w:hAnsi="Arial" w:cs="Arial"/>
          <w:sz w:val="24"/>
          <w:szCs w:val="24"/>
          <w:lang w:val="en-GB"/>
        </w:rPr>
        <w:tab/>
      </w:r>
      <w:r w:rsidR="00FD7757" w:rsidRPr="000157E6">
        <w:rPr>
          <w:rFonts w:ascii="Arial" w:eastAsia="Calibri" w:hAnsi="Arial" w:cs="Arial"/>
          <w:sz w:val="24"/>
          <w:szCs w:val="24"/>
          <w:lang w:val="en-GB"/>
        </w:rPr>
        <w:t xml:space="preserve">It was also pointed out that the </w:t>
      </w:r>
      <w:r w:rsidR="004D1772" w:rsidRPr="000157E6">
        <w:rPr>
          <w:rFonts w:ascii="Arial" w:eastAsia="Calibri" w:hAnsi="Arial" w:cs="Arial"/>
          <w:sz w:val="24"/>
          <w:szCs w:val="24"/>
          <w:lang w:val="en-GB"/>
        </w:rPr>
        <w:t>appellant</w:t>
      </w:r>
      <w:r w:rsidR="00FD7757" w:rsidRPr="000157E6">
        <w:rPr>
          <w:rFonts w:ascii="Arial" w:eastAsia="Calibri" w:hAnsi="Arial" w:cs="Arial"/>
          <w:sz w:val="24"/>
          <w:szCs w:val="24"/>
          <w:lang w:val="en-GB"/>
        </w:rPr>
        <w:t xml:space="preserve"> is gullible and can be influenced and manipulated. She was also influenced by Bianca, her sister. </w:t>
      </w:r>
      <w:r w:rsidR="00592EA4" w:rsidRPr="000157E6">
        <w:rPr>
          <w:rFonts w:ascii="Arial" w:eastAsia="Calibri" w:hAnsi="Arial" w:cs="Arial"/>
          <w:sz w:val="24"/>
          <w:szCs w:val="24"/>
          <w:lang w:val="en-GB"/>
        </w:rPr>
        <w:t xml:space="preserve">There is not clear explanation on the record regarding why charges against Bianca, the </w:t>
      </w:r>
      <w:r w:rsidR="004D1772" w:rsidRPr="000157E6">
        <w:rPr>
          <w:rFonts w:ascii="Arial" w:eastAsia="Calibri" w:hAnsi="Arial" w:cs="Arial"/>
          <w:sz w:val="24"/>
          <w:szCs w:val="24"/>
          <w:lang w:val="en-GB"/>
        </w:rPr>
        <w:t>appellant</w:t>
      </w:r>
      <w:r w:rsidR="00592EA4" w:rsidRPr="000157E6">
        <w:rPr>
          <w:rFonts w:ascii="Arial" w:eastAsia="Calibri" w:hAnsi="Arial" w:cs="Arial"/>
          <w:sz w:val="24"/>
          <w:szCs w:val="24"/>
          <w:lang w:val="en-GB"/>
        </w:rPr>
        <w:t xml:space="preserve">’s sister, were withdrawn. At the same time, there is no clear explanation on why Bianca’s influence on the </w:t>
      </w:r>
      <w:r w:rsidR="004D1772" w:rsidRPr="000157E6">
        <w:rPr>
          <w:rFonts w:ascii="Arial" w:eastAsia="Calibri" w:hAnsi="Arial" w:cs="Arial"/>
          <w:sz w:val="24"/>
          <w:szCs w:val="24"/>
          <w:lang w:val="en-GB"/>
        </w:rPr>
        <w:t>appellant</w:t>
      </w:r>
      <w:r w:rsidR="00592EA4" w:rsidRPr="000157E6">
        <w:rPr>
          <w:rFonts w:ascii="Arial" w:eastAsia="Calibri" w:hAnsi="Arial" w:cs="Arial"/>
          <w:sz w:val="24"/>
          <w:szCs w:val="24"/>
          <w:lang w:val="en-GB"/>
        </w:rPr>
        <w:t xml:space="preserve"> does not seem to have contributed in increasing mitigation against her sentence.</w:t>
      </w:r>
      <w:r w:rsidR="00592EA4" w:rsidRPr="000157E6">
        <w:rPr>
          <w:rFonts w:ascii="Arial" w:eastAsia="Calibri" w:hAnsi="Arial" w:cs="Arial"/>
          <w:sz w:val="24"/>
          <w:szCs w:val="24"/>
          <w:lang w:val="en-GB"/>
        </w:rPr>
        <w:br/>
      </w:r>
    </w:p>
    <w:p w14:paraId="10F5A3DC" w14:textId="345005B5" w:rsidR="004D1772" w:rsidRPr="000157E6" w:rsidRDefault="000157E6" w:rsidP="000157E6">
      <w:pPr>
        <w:spacing w:line="360" w:lineRule="auto"/>
        <w:ind w:left="720" w:hanging="578"/>
        <w:rPr>
          <w:rFonts w:ascii="Arial" w:eastAsia="Calibri" w:hAnsi="Arial" w:cs="Arial"/>
          <w:sz w:val="24"/>
          <w:szCs w:val="24"/>
          <w:lang w:val="en-GB"/>
        </w:rPr>
      </w:pPr>
      <w:r>
        <w:rPr>
          <w:rFonts w:ascii="Arial" w:eastAsia="Calibri" w:hAnsi="Arial" w:cs="Arial"/>
          <w:sz w:val="24"/>
          <w:szCs w:val="24"/>
          <w:lang w:val="en-GB"/>
        </w:rPr>
        <w:t>23.</w:t>
      </w:r>
      <w:r>
        <w:rPr>
          <w:rFonts w:ascii="Arial" w:eastAsia="Calibri" w:hAnsi="Arial" w:cs="Arial"/>
          <w:sz w:val="24"/>
          <w:szCs w:val="24"/>
          <w:lang w:val="en-GB"/>
        </w:rPr>
        <w:tab/>
      </w:r>
      <w:r w:rsidR="008F7230" w:rsidRPr="000157E6">
        <w:rPr>
          <w:rFonts w:ascii="Arial" w:eastAsia="Calibri" w:hAnsi="Arial" w:cs="Arial"/>
          <w:sz w:val="24"/>
          <w:szCs w:val="24"/>
          <w:lang w:val="en-GB"/>
        </w:rPr>
        <w:t>I</w:t>
      </w:r>
      <w:r w:rsidR="00592EA4" w:rsidRPr="000157E6">
        <w:rPr>
          <w:rFonts w:ascii="Arial" w:eastAsia="Calibri" w:hAnsi="Arial" w:cs="Arial"/>
          <w:sz w:val="24"/>
          <w:szCs w:val="24"/>
          <w:lang w:val="en-GB"/>
        </w:rPr>
        <w:t xml:space="preserve">f the </w:t>
      </w:r>
      <w:r w:rsidR="004D1772" w:rsidRPr="000157E6">
        <w:rPr>
          <w:rFonts w:ascii="Arial" w:eastAsia="Calibri" w:hAnsi="Arial" w:cs="Arial"/>
          <w:sz w:val="24"/>
          <w:szCs w:val="24"/>
          <w:lang w:val="en-GB"/>
        </w:rPr>
        <w:t>appellant</w:t>
      </w:r>
      <w:r w:rsidR="00592EA4" w:rsidRPr="000157E6">
        <w:rPr>
          <w:rFonts w:ascii="Arial" w:eastAsia="Calibri" w:hAnsi="Arial" w:cs="Arial"/>
          <w:sz w:val="24"/>
          <w:szCs w:val="24"/>
          <w:lang w:val="en-GB"/>
        </w:rPr>
        <w:t xml:space="preserve"> committed </w:t>
      </w:r>
      <w:r w:rsidR="008F7230" w:rsidRPr="000157E6">
        <w:rPr>
          <w:rFonts w:ascii="Arial" w:eastAsia="Calibri" w:hAnsi="Arial" w:cs="Arial"/>
          <w:sz w:val="24"/>
          <w:szCs w:val="24"/>
          <w:lang w:val="en-GB"/>
        </w:rPr>
        <w:t>these offences</w:t>
      </w:r>
      <w:r w:rsidR="00592EA4" w:rsidRPr="000157E6">
        <w:rPr>
          <w:rFonts w:ascii="Arial" w:eastAsia="Calibri" w:hAnsi="Arial" w:cs="Arial"/>
          <w:sz w:val="24"/>
          <w:szCs w:val="24"/>
          <w:lang w:val="en-GB"/>
        </w:rPr>
        <w:t xml:space="preserve"> while </w:t>
      </w:r>
      <w:r w:rsidR="004D1772" w:rsidRPr="000157E6">
        <w:rPr>
          <w:rFonts w:ascii="Arial" w:eastAsia="Calibri" w:hAnsi="Arial" w:cs="Arial"/>
          <w:sz w:val="24"/>
          <w:szCs w:val="24"/>
          <w:lang w:val="en-GB"/>
        </w:rPr>
        <w:t xml:space="preserve">a video was </w:t>
      </w:r>
      <w:r w:rsidR="00592EA4" w:rsidRPr="000157E6">
        <w:rPr>
          <w:rFonts w:ascii="Arial" w:eastAsia="Calibri" w:hAnsi="Arial" w:cs="Arial"/>
          <w:sz w:val="24"/>
          <w:szCs w:val="24"/>
          <w:lang w:val="en-GB"/>
        </w:rPr>
        <w:t xml:space="preserve">being recorded </w:t>
      </w:r>
      <w:r w:rsidR="004D1772" w:rsidRPr="000157E6">
        <w:rPr>
          <w:rFonts w:ascii="Arial" w:eastAsia="Calibri" w:hAnsi="Arial" w:cs="Arial"/>
          <w:sz w:val="24"/>
          <w:szCs w:val="24"/>
          <w:lang w:val="en-GB"/>
        </w:rPr>
        <w:t>with</w:t>
      </w:r>
      <w:r w:rsidR="00592EA4" w:rsidRPr="000157E6">
        <w:rPr>
          <w:rFonts w:ascii="Arial" w:eastAsia="Calibri" w:hAnsi="Arial" w:cs="Arial"/>
          <w:sz w:val="24"/>
          <w:szCs w:val="24"/>
          <w:lang w:val="en-GB"/>
        </w:rPr>
        <w:t xml:space="preserve"> a cell phone, it clearly means that she was not alone in committing the unlawful acts. </w:t>
      </w:r>
      <w:r w:rsidR="004D1772" w:rsidRPr="000157E6">
        <w:rPr>
          <w:rFonts w:ascii="Arial" w:eastAsia="Calibri" w:hAnsi="Arial" w:cs="Arial"/>
          <w:sz w:val="24"/>
          <w:szCs w:val="24"/>
          <w:lang w:val="en-GB"/>
        </w:rPr>
        <w:t>I</w:t>
      </w:r>
      <w:r w:rsidR="00592EA4" w:rsidRPr="000157E6">
        <w:rPr>
          <w:rFonts w:ascii="Arial" w:eastAsia="Calibri" w:hAnsi="Arial" w:cs="Arial"/>
          <w:sz w:val="24"/>
          <w:szCs w:val="24"/>
          <w:lang w:val="en-GB"/>
        </w:rPr>
        <w:t>f</w:t>
      </w:r>
      <w:r w:rsidR="004D1772" w:rsidRPr="000157E6">
        <w:rPr>
          <w:rFonts w:ascii="Arial" w:eastAsia="Calibri" w:hAnsi="Arial" w:cs="Arial"/>
          <w:sz w:val="24"/>
          <w:szCs w:val="24"/>
          <w:lang w:val="en-GB"/>
        </w:rPr>
        <w:t xml:space="preserve"> she had no other use for the video clip other than to distribute it in return for money, then clearly she shou</w:t>
      </w:r>
      <w:r w:rsidR="008F7230" w:rsidRPr="000157E6">
        <w:rPr>
          <w:rFonts w:ascii="Arial" w:eastAsia="Calibri" w:hAnsi="Arial" w:cs="Arial"/>
          <w:sz w:val="24"/>
          <w:szCs w:val="24"/>
          <w:lang w:val="en-GB"/>
        </w:rPr>
        <w:t>ld not have stood trial alone. F</w:t>
      </w:r>
      <w:r w:rsidR="004D1772" w:rsidRPr="000157E6">
        <w:rPr>
          <w:rFonts w:ascii="Arial" w:eastAsia="Calibri" w:hAnsi="Arial" w:cs="Arial"/>
          <w:sz w:val="24"/>
          <w:szCs w:val="24"/>
          <w:lang w:val="en-GB"/>
        </w:rPr>
        <w:t xml:space="preserve">rom the record, there is no clarity about what happened to all the other people who were directly or indirectly involved. </w:t>
      </w:r>
      <w:r w:rsidR="004D1772" w:rsidRPr="000157E6">
        <w:rPr>
          <w:rFonts w:ascii="Arial" w:eastAsia="Calibri" w:hAnsi="Arial" w:cs="Arial"/>
          <w:sz w:val="24"/>
          <w:szCs w:val="24"/>
          <w:lang w:val="en-GB"/>
        </w:rPr>
        <w:br/>
      </w:r>
    </w:p>
    <w:p w14:paraId="3A9BDF8D" w14:textId="621C0329" w:rsidR="00CC62E8" w:rsidRPr="000157E6" w:rsidRDefault="000157E6" w:rsidP="000157E6">
      <w:pPr>
        <w:spacing w:line="360" w:lineRule="auto"/>
        <w:ind w:left="720" w:hanging="578"/>
        <w:rPr>
          <w:rFonts w:ascii="Arial" w:eastAsia="Calibri" w:hAnsi="Arial" w:cs="Arial"/>
          <w:sz w:val="24"/>
          <w:szCs w:val="24"/>
          <w:lang w:val="en-GB"/>
        </w:rPr>
      </w:pPr>
      <w:r>
        <w:rPr>
          <w:rFonts w:ascii="Arial" w:eastAsia="Calibri" w:hAnsi="Arial" w:cs="Arial"/>
          <w:sz w:val="24"/>
          <w:szCs w:val="24"/>
          <w:lang w:val="en-GB"/>
        </w:rPr>
        <w:t>24.</w:t>
      </w:r>
      <w:r>
        <w:rPr>
          <w:rFonts w:ascii="Arial" w:eastAsia="Calibri" w:hAnsi="Arial" w:cs="Arial"/>
          <w:sz w:val="24"/>
          <w:szCs w:val="24"/>
          <w:lang w:val="en-GB"/>
        </w:rPr>
        <w:tab/>
      </w:r>
      <w:r w:rsidR="004D1772" w:rsidRPr="000157E6">
        <w:rPr>
          <w:rFonts w:ascii="Arial" w:eastAsia="Calibri" w:hAnsi="Arial" w:cs="Arial"/>
          <w:sz w:val="24"/>
          <w:szCs w:val="24"/>
          <w:lang w:val="en-GB"/>
        </w:rPr>
        <w:t>If the appellant</w:t>
      </w:r>
      <w:r w:rsidR="00592EA4" w:rsidRPr="000157E6">
        <w:rPr>
          <w:rFonts w:ascii="Arial" w:eastAsia="Calibri" w:hAnsi="Arial" w:cs="Arial"/>
          <w:sz w:val="24"/>
          <w:szCs w:val="24"/>
          <w:lang w:val="en-GB"/>
        </w:rPr>
        <w:t xml:space="preserve"> was scientifically proven to be of a compromised mental condition,</w:t>
      </w:r>
      <w:r w:rsidR="00B670E3" w:rsidRPr="000157E6">
        <w:rPr>
          <w:rFonts w:ascii="Arial" w:eastAsia="Calibri" w:hAnsi="Arial" w:cs="Arial"/>
          <w:sz w:val="24"/>
          <w:szCs w:val="24"/>
          <w:lang w:val="en-GB"/>
        </w:rPr>
        <w:t xml:space="preserve"> </w:t>
      </w:r>
      <w:r w:rsidR="003C0C00" w:rsidRPr="000157E6">
        <w:rPr>
          <w:rFonts w:ascii="Arial" w:eastAsia="Calibri" w:hAnsi="Arial" w:cs="Arial"/>
          <w:sz w:val="24"/>
          <w:szCs w:val="24"/>
          <w:lang w:val="en-GB"/>
        </w:rPr>
        <w:t xml:space="preserve">then her blameworthiness would have been somewhat reduced at the time of the commission of the crimes. All the factors listed either to demonstrate that the appellant was to a certain extent influenced by another if not others to commit the </w:t>
      </w:r>
      <w:r w:rsidR="007616B6" w:rsidRPr="000157E6">
        <w:rPr>
          <w:rFonts w:ascii="Arial" w:eastAsia="Calibri" w:hAnsi="Arial" w:cs="Arial"/>
          <w:sz w:val="24"/>
          <w:szCs w:val="24"/>
          <w:lang w:val="en-GB"/>
        </w:rPr>
        <w:t>offence</w:t>
      </w:r>
      <w:r w:rsidR="003C0C00" w:rsidRPr="000157E6">
        <w:rPr>
          <w:rFonts w:ascii="Arial" w:eastAsia="Calibri" w:hAnsi="Arial" w:cs="Arial"/>
          <w:sz w:val="24"/>
          <w:szCs w:val="24"/>
          <w:lang w:val="en-GB"/>
        </w:rPr>
        <w:t xml:space="preserve">s or to demonstrate that her mental capacity was not capable of fully appreciating the wrongfulness of her actions when taken together should have the effect of mitigating notably against </w:t>
      </w:r>
      <w:r w:rsidR="00CC62E8" w:rsidRPr="000157E6">
        <w:rPr>
          <w:rFonts w:ascii="Arial" w:eastAsia="Calibri" w:hAnsi="Arial" w:cs="Arial"/>
          <w:sz w:val="24"/>
          <w:szCs w:val="24"/>
          <w:lang w:val="en-GB"/>
        </w:rPr>
        <w:t xml:space="preserve">the sentence imposed upon her. </w:t>
      </w:r>
      <w:r w:rsidR="00CC62E8" w:rsidRPr="000157E6">
        <w:rPr>
          <w:rFonts w:ascii="Arial" w:eastAsia="Calibri" w:hAnsi="Arial" w:cs="Arial"/>
          <w:sz w:val="24"/>
          <w:szCs w:val="24"/>
          <w:lang w:val="en-GB"/>
        </w:rPr>
        <w:br/>
      </w:r>
    </w:p>
    <w:p w14:paraId="08DBF9A5" w14:textId="392C0C21" w:rsidR="00377C31" w:rsidRPr="000157E6" w:rsidRDefault="000157E6" w:rsidP="000157E6">
      <w:pPr>
        <w:spacing w:line="360" w:lineRule="auto"/>
        <w:ind w:left="720" w:hanging="578"/>
        <w:rPr>
          <w:rFonts w:ascii="Arial" w:eastAsia="Calibri" w:hAnsi="Arial" w:cs="Arial"/>
          <w:sz w:val="24"/>
          <w:szCs w:val="24"/>
          <w:lang w:val="en-GB"/>
        </w:rPr>
      </w:pPr>
      <w:r w:rsidRPr="00377C31">
        <w:rPr>
          <w:rFonts w:ascii="Arial" w:eastAsia="Calibri" w:hAnsi="Arial" w:cs="Arial"/>
          <w:sz w:val="24"/>
          <w:szCs w:val="24"/>
          <w:lang w:val="en-GB"/>
        </w:rPr>
        <w:lastRenderedPageBreak/>
        <w:t>25.</w:t>
      </w:r>
      <w:r w:rsidRPr="00377C31">
        <w:rPr>
          <w:rFonts w:ascii="Arial" w:eastAsia="Calibri" w:hAnsi="Arial" w:cs="Arial"/>
          <w:sz w:val="24"/>
          <w:szCs w:val="24"/>
          <w:lang w:val="en-GB"/>
        </w:rPr>
        <w:tab/>
      </w:r>
      <w:r w:rsidR="00CC62E8" w:rsidRPr="000157E6">
        <w:rPr>
          <w:rFonts w:ascii="Arial" w:eastAsia="Calibri" w:hAnsi="Arial" w:cs="Arial"/>
          <w:sz w:val="24"/>
          <w:szCs w:val="24"/>
          <w:lang w:val="en-GB"/>
        </w:rPr>
        <w:t xml:space="preserve">It is trite that there is no exhaustive list of circumstances that fulfil a definition of what is referred to as </w:t>
      </w:r>
      <w:r w:rsidR="008F7230" w:rsidRPr="000157E6">
        <w:rPr>
          <w:rFonts w:ascii="Arial" w:eastAsia="Calibri" w:hAnsi="Arial" w:cs="Arial"/>
          <w:sz w:val="24"/>
          <w:szCs w:val="24"/>
          <w:lang w:val="en-GB"/>
        </w:rPr>
        <w:t>‘</w:t>
      </w:r>
      <w:r w:rsidR="00CC62E8" w:rsidRPr="000157E6">
        <w:rPr>
          <w:rFonts w:ascii="Arial" w:eastAsia="Calibri" w:hAnsi="Arial" w:cs="Arial"/>
          <w:sz w:val="24"/>
          <w:szCs w:val="24"/>
          <w:lang w:val="en-GB"/>
        </w:rPr>
        <w:t>substantial and compelling</w:t>
      </w:r>
      <w:r w:rsidR="008F7230" w:rsidRPr="000157E6">
        <w:rPr>
          <w:rFonts w:ascii="Arial" w:eastAsia="Calibri" w:hAnsi="Arial" w:cs="Arial"/>
          <w:sz w:val="24"/>
          <w:szCs w:val="24"/>
          <w:lang w:val="en-GB"/>
        </w:rPr>
        <w:t>’</w:t>
      </w:r>
      <w:r w:rsidR="00CC62E8" w:rsidRPr="000157E6">
        <w:rPr>
          <w:rFonts w:ascii="Arial" w:eastAsia="Calibri" w:hAnsi="Arial" w:cs="Arial"/>
          <w:sz w:val="24"/>
          <w:szCs w:val="24"/>
          <w:lang w:val="en-GB"/>
        </w:rPr>
        <w:t xml:space="preserve"> circumstances. In the case of </w:t>
      </w:r>
      <w:r w:rsidR="00592EA4" w:rsidRPr="000157E6">
        <w:rPr>
          <w:rFonts w:ascii="Arial" w:eastAsia="Calibri" w:hAnsi="Arial" w:cs="Arial"/>
          <w:i/>
          <w:sz w:val="24"/>
          <w:szCs w:val="24"/>
        </w:rPr>
        <w:t>S v H</w:t>
      </w:r>
      <w:r w:rsidR="00772A87">
        <w:rPr>
          <w:rStyle w:val="FootnoteReference"/>
          <w:rFonts w:ascii="Arial" w:eastAsia="Calibri" w:hAnsi="Arial" w:cs="Arial"/>
          <w:i/>
          <w:sz w:val="24"/>
          <w:szCs w:val="24"/>
        </w:rPr>
        <w:footnoteReference w:id="1"/>
      </w:r>
      <w:r w:rsidR="00592EA4" w:rsidRPr="000157E6">
        <w:rPr>
          <w:rFonts w:ascii="Arial" w:eastAsia="Calibri" w:hAnsi="Arial" w:cs="Arial"/>
          <w:sz w:val="24"/>
          <w:szCs w:val="24"/>
        </w:rPr>
        <w:t xml:space="preserve">, Labe J held </w:t>
      </w:r>
      <w:r w:rsidR="00FA6359" w:rsidRPr="000157E6">
        <w:rPr>
          <w:rFonts w:ascii="Arial" w:eastAsia="Calibri" w:hAnsi="Arial" w:cs="Arial"/>
          <w:sz w:val="24"/>
          <w:szCs w:val="24"/>
        </w:rPr>
        <w:t xml:space="preserve">as follows: </w:t>
      </w:r>
    </w:p>
    <w:p w14:paraId="7A04E51D" w14:textId="77777777" w:rsidR="00377C31" w:rsidRDefault="00592EA4" w:rsidP="00377C31">
      <w:pPr>
        <w:pStyle w:val="ListParagraph"/>
        <w:spacing w:line="360" w:lineRule="auto"/>
        <w:ind w:left="1440"/>
        <w:rPr>
          <w:rFonts w:ascii="Arial" w:eastAsia="Calibri" w:hAnsi="Arial" w:cs="Arial"/>
          <w:i/>
          <w:sz w:val="24"/>
          <w:szCs w:val="24"/>
        </w:rPr>
      </w:pPr>
      <w:r w:rsidRPr="00CC62E8">
        <w:rPr>
          <w:rFonts w:ascii="Arial" w:eastAsia="Calibri" w:hAnsi="Arial" w:cs="Arial"/>
          <w:i/>
          <w:sz w:val="24"/>
          <w:szCs w:val="24"/>
        </w:rPr>
        <w:t>“I do not think that one should attempt an exhaustive definition of what is meant by the word</w:t>
      </w:r>
      <w:r w:rsidR="00FA6359">
        <w:rPr>
          <w:rFonts w:ascii="Arial" w:eastAsia="Calibri" w:hAnsi="Arial" w:cs="Arial"/>
          <w:i/>
          <w:sz w:val="24"/>
          <w:szCs w:val="24"/>
        </w:rPr>
        <w:t xml:space="preserve"> exceptional </w:t>
      </w:r>
      <w:r w:rsidRPr="00CC62E8">
        <w:rPr>
          <w:rFonts w:ascii="Arial" w:eastAsia="Calibri" w:hAnsi="Arial" w:cs="Arial"/>
          <w:i/>
          <w:sz w:val="24"/>
          <w:szCs w:val="24"/>
        </w:rPr>
        <w:t>circumstances</w:t>
      </w:r>
      <w:r w:rsidR="00FA6359">
        <w:rPr>
          <w:rFonts w:ascii="Arial" w:eastAsia="Calibri" w:hAnsi="Arial" w:cs="Arial"/>
          <w:i/>
          <w:sz w:val="24"/>
          <w:szCs w:val="24"/>
        </w:rPr>
        <w:t>.</w:t>
      </w:r>
      <w:r w:rsidRPr="00CC62E8">
        <w:rPr>
          <w:rFonts w:ascii="Arial" w:eastAsia="Calibri" w:hAnsi="Arial" w:cs="Arial"/>
          <w:i/>
          <w:sz w:val="24"/>
          <w:szCs w:val="24"/>
        </w:rPr>
        <w:t>”</w:t>
      </w:r>
      <w:r w:rsidR="00FA6359">
        <w:rPr>
          <w:rFonts w:ascii="Arial" w:eastAsia="Calibri" w:hAnsi="Arial" w:cs="Arial"/>
          <w:i/>
          <w:sz w:val="24"/>
          <w:szCs w:val="24"/>
        </w:rPr>
        <w:t xml:space="preserve"> </w:t>
      </w:r>
    </w:p>
    <w:p w14:paraId="28D66FE4" w14:textId="77777777" w:rsidR="00FA6359" w:rsidRPr="00FA6359" w:rsidRDefault="00FA6359" w:rsidP="00377C31">
      <w:pPr>
        <w:pStyle w:val="ListParagraph"/>
        <w:spacing w:line="360" w:lineRule="auto"/>
        <w:rPr>
          <w:rFonts w:ascii="Arial" w:eastAsia="Calibri" w:hAnsi="Arial" w:cs="Arial"/>
          <w:sz w:val="24"/>
          <w:szCs w:val="24"/>
          <w:lang w:val="en-GB"/>
        </w:rPr>
      </w:pPr>
      <w:r>
        <w:rPr>
          <w:rFonts w:ascii="Arial" w:eastAsia="Calibri" w:hAnsi="Arial" w:cs="Arial"/>
          <w:sz w:val="24"/>
          <w:szCs w:val="24"/>
        </w:rPr>
        <w:t xml:space="preserve">It was submitted on behalf of the appellant that the court </w:t>
      </w:r>
      <w:r w:rsidRPr="00FA6359">
        <w:rPr>
          <w:rFonts w:ascii="Arial" w:eastAsia="Calibri" w:hAnsi="Arial" w:cs="Arial"/>
          <w:i/>
          <w:sz w:val="24"/>
          <w:szCs w:val="24"/>
        </w:rPr>
        <w:t xml:space="preserve">a quo </w:t>
      </w:r>
      <w:r>
        <w:rPr>
          <w:rFonts w:ascii="Arial" w:eastAsia="Calibri" w:hAnsi="Arial" w:cs="Arial"/>
          <w:sz w:val="24"/>
          <w:szCs w:val="24"/>
        </w:rPr>
        <w:t>should find that substantial and compelling circumstances are attendant to the person of the appellant and therefore that a sentence lesser than the minimum prescribed ought to be imposed.</w:t>
      </w:r>
      <w:r>
        <w:rPr>
          <w:rFonts w:ascii="Arial" w:eastAsia="Calibri" w:hAnsi="Arial" w:cs="Arial"/>
          <w:sz w:val="24"/>
          <w:szCs w:val="24"/>
        </w:rPr>
        <w:br/>
      </w:r>
    </w:p>
    <w:p w14:paraId="458F3619" w14:textId="39C4617E" w:rsidR="00246E50" w:rsidRPr="000157E6" w:rsidRDefault="000157E6" w:rsidP="000157E6">
      <w:pPr>
        <w:spacing w:line="360" w:lineRule="auto"/>
        <w:ind w:left="720" w:hanging="578"/>
        <w:rPr>
          <w:rFonts w:ascii="Arial" w:eastAsia="Calibri" w:hAnsi="Arial" w:cs="Arial"/>
          <w:sz w:val="24"/>
          <w:szCs w:val="24"/>
          <w:lang w:val="en-GB"/>
        </w:rPr>
      </w:pPr>
      <w:r w:rsidRPr="00246E50">
        <w:rPr>
          <w:rFonts w:ascii="Arial" w:eastAsia="Calibri" w:hAnsi="Arial" w:cs="Arial"/>
          <w:sz w:val="24"/>
          <w:szCs w:val="24"/>
          <w:lang w:val="en-GB"/>
        </w:rPr>
        <w:t>26.</w:t>
      </w:r>
      <w:r w:rsidRPr="00246E50">
        <w:rPr>
          <w:rFonts w:ascii="Arial" w:eastAsia="Calibri" w:hAnsi="Arial" w:cs="Arial"/>
          <w:sz w:val="24"/>
          <w:szCs w:val="24"/>
          <w:lang w:val="en-GB"/>
        </w:rPr>
        <w:tab/>
      </w:r>
      <w:r w:rsidR="007D07D6" w:rsidRPr="000157E6">
        <w:rPr>
          <w:rFonts w:ascii="Arial" w:eastAsia="Calibri" w:hAnsi="Arial" w:cs="Arial"/>
          <w:sz w:val="24"/>
          <w:szCs w:val="24"/>
        </w:rPr>
        <w:t>It was submitted that the appellant’s diminished criminal capacity was notably reduced by her intellectual impairment. The appellant herself has be</w:t>
      </w:r>
      <w:r w:rsidR="008C747B" w:rsidRPr="000157E6">
        <w:rPr>
          <w:rFonts w:ascii="Arial" w:eastAsia="Calibri" w:hAnsi="Arial" w:cs="Arial"/>
          <w:sz w:val="24"/>
          <w:szCs w:val="24"/>
        </w:rPr>
        <w:t xml:space="preserve">en </w:t>
      </w:r>
      <w:r w:rsidR="007D07D6" w:rsidRPr="000157E6">
        <w:rPr>
          <w:rFonts w:ascii="Arial" w:eastAsia="Calibri" w:hAnsi="Arial" w:cs="Arial"/>
          <w:sz w:val="24"/>
          <w:szCs w:val="24"/>
        </w:rPr>
        <w:t xml:space="preserve">a victim of sexual abuse. </w:t>
      </w:r>
      <w:r w:rsidR="00246E50" w:rsidRPr="000157E6">
        <w:rPr>
          <w:rFonts w:ascii="Arial" w:eastAsia="Calibri" w:hAnsi="Arial" w:cs="Arial"/>
          <w:sz w:val="24"/>
          <w:szCs w:val="24"/>
        </w:rPr>
        <w:t xml:space="preserve">It was further submitted that the fact that the appellant was using drugs at the time of the commission of the crimes should also mitigate against sentence. </w:t>
      </w:r>
      <w:r w:rsidR="00246E50" w:rsidRPr="000157E6">
        <w:rPr>
          <w:rFonts w:ascii="Arial" w:eastAsia="Calibri" w:hAnsi="Arial" w:cs="Arial"/>
          <w:sz w:val="24"/>
          <w:szCs w:val="24"/>
        </w:rPr>
        <w:br/>
      </w:r>
    </w:p>
    <w:p w14:paraId="221B46BC" w14:textId="35B9A9AA" w:rsidR="00EE2AB8" w:rsidRPr="000157E6" w:rsidRDefault="000157E6" w:rsidP="000157E6">
      <w:pPr>
        <w:spacing w:line="360" w:lineRule="auto"/>
        <w:ind w:left="720" w:hanging="578"/>
        <w:rPr>
          <w:rFonts w:ascii="Arial" w:eastAsia="Calibri" w:hAnsi="Arial" w:cs="Arial"/>
          <w:sz w:val="24"/>
          <w:szCs w:val="24"/>
          <w:lang w:val="en-GB"/>
        </w:rPr>
      </w:pPr>
      <w:r w:rsidRPr="004B0852">
        <w:rPr>
          <w:rFonts w:ascii="Arial" w:eastAsia="Calibri" w:hAnsi="Arial" w:cs="Arial"/>
          <w:sz w:val="24"/>
          <w:szCs w:val="24"/>
          <w:lang w:val="en-GB"/>
        </w:rPr>
        <w:t>27.</w:t>
      </w:r>
      <w:r w:rsidRPr="004B0852">
        <w:rPr>
          <w:rFonts w:ascii="Arial" w:eastAsia="Calibri" w:hAnsi="Arial" w:cs="Arial"/>
          <w:sz w:val="24"/>
          <w:szCs w:val="24"/>
          <w:lang w:val="en-GB"/>
        </w:rPr>
        <w:tab/>
      </w:r>
      <w:r w:rsidR="004B0852" w:rsidRPr="000157E6">
        <w:rPr>
          <w:rFonts w:ascii="Arial" w:eastAsia="Calibri" w:hAnsi="Arial" w:cs="Arial"/>
          <w:sz w:val="24"/>
          <w:szCs w:val="24"/>
        </w:rPr>
        <w:t>M</w:t>
      </w:r>
      <w:r w:rsidR="001B0F8E" w:rsidRPr="000157E6">
        <w:rPr>
          <w:rFonts w:ascii="Arial" w:eastAsia="Calibri" w:hAnsi="Arial" w:cs="Arial"/>
          <w:sz w:val="24"/>
          <w:szCs w:val="24"/>
        </w:rPr>
        <w:t>s. R. H. Nel, the social worker who had opportunity to assess the appellant reported that she regards her to be like someone who functions at the level of a young teenager.</w:t>
      </w:r>
      <w:r w:rsidR="006A5C3A" w:rsidRPr="000157E6">
        <w:rPr>
          <w:rFonts w:ascii="Arial" w:eastAsia="Calibri" w:hAnsi="Arial" w:cs="Arial"/>
          <w:sz w:val="24"/>
          <w:szCs w:val="24"/>
        </w:rPr>
        <w:t xml:space="preserve"> </w:t>
      </w:r>
      <w:r w:rsidR="004B0852" w:rsidRPr="000157E6">
        <w:rPr>
          <w:rFonts w:ascii="Arial" w:eastAsia="Calibri" w:hAnsi="Arial" w:cs="Arial"/>
          <w:sz w:val="24"/>
          <w:szCs w:val="24"/>
        </w:rPr>
        <w:t>S</w:t>
      </w:r>
      <w:r w:rsidR="006A5C3A" w:rsidRPr="000157E6">
        <w:rPr>
          <w:rFonts w:ascii="Arial" w:eastAsia="Calibri" w:hAnsi="Arial" w:cs="Arial"/>
          <w:sz w:val="24"/>
          <w:szCs w:val="24"/>
        </w:rPr>
        <w:t xml:space="preserve">he reported that she finds the appellant to be of a mental development age of about 16 years. </w:t>
      </w:r>
      <w:r w:rsidR="00EB1FD5" w:rsidRPr="000157E6">
        <w:rPr>
          <w:rFonts w:ascii="Arial" w:eastAsia="Calibri" w:hAnsi="Arial" w:cs="Arial"/>
          <w:sz w:val="24"/>
          <w:szCs w:val="24"/>
        </w:rPr>
        <w:t xml:space="preserve">The fact that the appellant lost custody of her child because of the crimes </w:t>
      </w:r>
      <w:r w:rsidR="004B0852" w:rsidRPr="000157E6">
        <w:rPr>
          <w:rFonts w:ascii="Arial" w:eastAsia="Calibri" w:hAnsi="Arial" w:cs="Arial"/>
          <w:sz w:val="24"/>
          <w:szCs w:val="24"/>
        </w:rPr>
        <w:t>s</w:t>
      </w:r>
      <w:r w:rsidR="00EB1FD5" w:rsidRPr="000157E6">
        <w:rPr>
          <w:rFonts w:ascii="Arial" w:eastAsia="Calibri" w:hAnsi="Arial" w:cs="Arial"/>
          <w:sz w:val="24"/>
          <w:szCs w:val="24"/>
        </w:rPr>
        <w:t>he committed imposed on her</w:t>
      </w:r>
      <w:r w:rsidR="006A5C3A" w:rsidRPr="000157E6">
        <w:rPr>
          <w:rFonts w:ascii="Arial" w:eastAsia="Calibri" w:hAnsi="Arial" w:cs="Arial"/>
          <w:sz w:val="24"/>
          <w:szCs w:val="24"/>
        </w:rPr>
        <w:t xml:space="preserve"> </w:t>
      </w:r>
      <w:r w:rsidR="00EB1FD5" w:rsidRPr="000157E6">
        <w:rPr>
          <w:rFonts w:ascii="Arial" w:eastAsia="Calibri" w:hAnsi="Arial" w:cs="Arial"/>
          <w:sz w:val="24"/>
          <w:szCs w:val="24"/>
        </w:rPr>
        <w:t>the worst punishmen</w:t>
      </w:r>
      <w:r w:rsidR="004B0852" w:rsidRPr="000157E6">
        <w:rPr>
          <w:rFonts w:ascii="Arial" w:eastAsia="Calibri" w:hAnsi="Arial" w:cs="Arial"/>
          <w:sz w:val="24"/>
          <w:szCs w:val="24"/>
        </w:rPr>
        <w:t xml:space="preserve">t a mother should ever endure. </w:t>
      </w:r>
      <w:r w:rsidR="00EB1FD5" w:rsidRPr="000157E6">
        <w:rPr>
          <w:rFonts w:ascii="Arial" w:eastAsia="Calibri" w:hAnsi="Arial" w:cs="Arial"/>
          <w:sz w:val="24"/>
          <w:szCs w:val="24"/>
        </w:rPr>
        <w:t xml:space="preserve">It was pointed out that </w:t>
      </w:r>
      <w:r w:rsidR="004B0852" w:rsidRPr="000157E6">
        <w:rPr>
          <w:rFonts w:ascii="Arial" w:eastAsia="Calibri" w:hAnsi="Arial" w:cs="Arial"/>
          <w:sz w:val="24"/>
          <w:szCs w:val="24"/>
        </w:rPr>
        <w:t xml:space="preserve">when </w:t>
      </w:r>
      <w:r w:rsidR="00EB1FD5" w:rsidRPr="000157E6">
        <w:rPr>
          <w:rFonts w:ascii="Arial" w:eastAsia="Calibri" w:hAnsi="Arial" w:cs="Arial"/>
          <w:sz w:val="24"/>
          <w:szCs w:val="24"/>
        </w:rPr>
        <w:t xml:space="preserve">the </w:t>
      </w:r>
      <w:r w:rsidR="007616B6" w:rsidRPr="000157E6">
        <w:rPr>
          <w:rFonts w:ascii="Arial" w:eastAsia="Calibri" w:hAnsi="Arial" w:cs="Arial"/>
          <w:sz w:val="24"/>
          <w:szCs w:val="24"/>
        </w:rPr>
        <w:t>offence</w:t>
      </w:r>
      <w:r w:rsidR="00EB1FD5" w:rsidRPr="000157E6">
        <w:rPr>
          <w:rFonts w:ascii="Arial" w:eastAsia="Calibri" w:hAnsi="Arial" w:cs="Arial"/>
          <w:sz w:val="24"/>
          <w:szCs w:val="24"/>
        </w:rPr>
        <w:t xml:space="preserve">s in issue in this case, </w:t>
      </w:r>
      <w:r w:rsidR="004B0852" w:rsidRPr="000157E6">
        <w:rPr>
          <w:rFonts w:ascii="Arial" w:eastAsia="Calibri" w:hAnsi="Arial" w:cs="Arial"/>
          <w:sz w:val="24"/>
          <w:szCs w:val="24"/>
        </w:rPr>
        <w:t xml:space="preserve">were committed, </w:t>
      </w:r>
      <w:r w:rsidR="00544A47" w:rsidRPr="000157E6">
        <w:rPr>
          <w:rFonts w:ascii="Arial" w:eastAsia="Calibri" w:hAnsi="Arial" w:cs="Arial"/>
          <w:sz w:val="24"/>
          <w:szCs w:val="24"/>
        </w:rPr>
        <w:t xml:space="preserve">the child-victim suffered </w:t>
      </w:r>
      <w:r w:rsidR="00EB1FD5" w:rsidRPr="000157E6">
        <w:rPr>
          <w:rFonts w:ascii="Arial" w:eastAsia="Calibri" w:hAnsi="Arial" w:cs="Arial"/>
          <w:sz w:val="24"/>
          <w:szCs w:val="24"/>
        </w:rPr>
        <w:t>neither violence no scars</w:t>
      </w:r>
      <w:r w:rsidR="007677D1" w:rsidRPr="000157E6">
        <w:rPr>
          <w:rFonts w:ascii="Arial" w:eastAsia="Calibri" w:hAnsi="Arial" w:cs="Arial"/>
          <w:sz w:val="24"/>
          <w:szCs w:val="24"/>
        </w:rPr>
        <w:t>.</w:t>
      </w:r>
      <w:r w:rsidR="00EE2AB8" w:rsidRPr="000157E6">
        <w:rPr>
          <w:rFonts w:ascii="Arial" w:eastAsia="Calibri" w:hAnsi="Arial" w:cs="Arial"/>
          <w:sz w:val="24"/>
          <w:szCs w:val="24"/>
        </w:rPr>
        <w:t xml:space="preserve"> It is submitted that the rape committed in this case compares better to others. Although one can hardly talk of any rape being better, it is so that there are instances where the violence, the cruelty and the effect of the rape is worse when compared to others.</w:t>
      </w:r>
      <w:r w:rsidR="00EE2AB8" w:rsidRPr="000157E6">
        <w:rPr>
          <w:rFonts w:ascii="Arial" w:eastAsia="Calibri" w:hAnsi="Arial" w:cs="Arial"/>
          <w:sz w:val="24"/>
          <w:szCs w:val="24"/>
        </w:rPr>
        <w:br/>
      </w:r>
    </w:p>
    <w:p w14:paraId="0B75521F" w14:textId="700159C4" w:rsidR="00377C31" w:rsidRPr="000157E6" w:rsidRDefault="000157E6" w:rsidP="000157E6">
      <w:pPr>
        <w:spacing w:line="360" w:lineRule="auto"/>
        <w:ind w:left="720" w:hanging="578"/>
        <w:rPr>
          <w:rFonts w:ascii="Arial" w:eastAsia="Calibri" w:hAnsi="Arial" w:cs="Arial"/>
          <w:sz w:val="24"/>
          <w:szCs w:val="24"/>
          <w:lang w:val="en-GB"/>
        </w:rPr>
      </w:pPr>
      <w:r w:rsidRPr="00377C31">
        <w:rPr>
          <w:rFonts w:ascii="Arial" w:eastAsia="Calibri" w:hAnsi="Arial" w:cs="Arial"/>
          <w:sz w:val="24"/>
          <w:szCs w:val="24"/>
          <w:lang w:val="en-GB"/>
        </w:rPr>
        <w:t>28.</w:t>
      </w:r>
      <w:r w:rsidRPr="00377C31">
        <w:rPr>
          <w:rFonts w:ascii="Arial" w:eastAsia="Calibri" w:hAnsi="Arial" w:cs="Arial"/>
          <w:sz w:val="24"/>
          <w:szCs w:val="24"/>
          <w:lang w:val="en-GB"/>
        </w:rPr>
        <w:tab/>
      </w:r>
      <w:r w:rsidR="00EE2AB8" w:rsidRPr="000157E6">
        <w:rPr>
          <w:rFonts w:ascii="Arial" w:hAnsi="Arial" w:cs="Arial"/>
          <w:color w:val="000000"/>
          <w:sz w:val="24"/>
          <w:szCs w:val="24"/>
        </w:rPr>
        <w:t xml:space="preserve">In the case of </w:t>
      </w:r>
      <w:r w:rsidR="00EE2AB8" w:rsidRPr="000157E6">
        <w:rPr>
          <w:rFonts w:cs="Arial"/>
          <w:i/>
          <w:color w:val="000000"/>
          <w:sz w:val="24"/>
          <w:szCs w:val="24"/>
        </w:rPr>
        <w:t xml:space="preserve">S v </w:t>
      </w:r>
      <w:proofErr w:type="spellStart"/>
      <w:r w:rsidR="00EE2AB8" w:rsidRPr="000157E6">
        <w:rPr>
          <w:rFonts w:cs="Arial"/>
          <w:i/>
          <w:color w:val="000000"/>
          <w:sz w:val="24"/>
          <w:szCs w:val="24"/>
        </w:rPr>
        <w:t>Mahomotsa</w:t>
      </w:r>
      <w:proofErr w:type="spellEnd"/>
      <w:r w:rsidR="00EE2AB8">
        <w:rPr>
          <w:rStyle w:val="FootnoteReference"/>
          <w:rFonts w:ascii="Arial" w:hAnsi="Arial" w:cs="Arial"/>
          <w:color w:val="000000"/>
          <w:sz w:val="24"/>
          <w:szCs w:val="24"/>
        </w:rPr>
        <w:footnoteReference w:id="2"/>
      </w:r>
      <w:r w:rsidR="00EE2AB8" w:rsidRPr="000157E6">
        <w:rPr>
          <w:rFonts w:ascii="Arial" w:hAnsi="Arial" w:cs="Arial"/>
          <w:color w:val="000000"/>
          <w:sz w:val="24"/>
          <w:szCs w:val="24"/>
        </w:rPr>
        <w:t xml:space="preserve">, the court stated the following: </w:t>
      </w:r>
    </w:p>
    <w:p w14:paraId="2EDC2F1A" w14:textId="77777777" w:rsidR="00EE2AB8" w:rsidRPr="00EE2AB8" w:rsidRDefault="00EE2AB8" w:rsidP="00377C31">
      <w:pPr>
        <w:pStyle w:val="ListParagraph"/>
        <w:spacing w:line="360" w:lineRule="auto"/>
        <w:ind w:left="1440"/>
        <w:rPr>
          <w:rFonts w:ascii="Arial" w:eastAsia="Calibri" w:hAnsi="Arial" w:cs="Arial"/>
          <w:sz w:val="24"/>
          <w:szCs w:val="24"/>
          <w:lang w:val="en-GB"/>
        </w:rPr>
      </w:pPr>
      <w:r w:rsidRPr="00EE2AB8">
        <w:rPr>
          <w:rFonts w:ascii="Arial" w:hAnsi="Arial" w:cs="Arial"/>
          <w:i/>
          <w:color w:val="000000"/>
          <w:sz w:val="24"/>
          <w:szCs w:val="24"/>
        </w:rPr>
        <w:lastRenderedPageBreak/>
        <w:t>“Even in cases falling within the categories delineated in the Act there are bound to be differences in the degree of their seriousness. There should be no misunderstanding about this: they will all be serious but some will be more serious than others and, subject to the</w:t>
      </w:r>
      <w:r>
        <w:rPr>
          <w:rFonts w:ascii="Arial" w:hAnsi="Arial" w:cs="Arial"/>
          <w:i/>
          <w:color w:val="000000"/>
          <w:sz w:val="24"/>
          <w:szCs w:val="24"/>
        </w:rPr>
        <w:t xml:space="preserve"> </w:t>
      </w:r>
      <w:r w:rsidRPr="00EE2AB8">
        <w:rPr>
          <w:rFonts w:ascii="Arial" w:hAnsi="Arial" w:cs="Arial"/>
          <w:i/>
          <w:iCs/>
          <w:color w:val="000000"/>
          <w:sz w:val="24"/>
          <w:szCs w:val="24"/>
        </w:rPr>
        <w:t xml:space="preserve">caveat </w:t>
      </w:r>
      <w:r w:rsidRPr="00EE2AB8">
        <w:rPr>
          <w:rFonts w:ascii="Arial" w:hAnsi="Arial" w:cs="Arial"/>
          <w:i/>
          <w:color w:val="000000"/>
          <w:sz w:val="24"/>
          <w:szCs w:val="24"/>
        </w:rPr>
        <w:t xml:space="preserve">that follows, it is only right that the differences in seriousness should receive recognition when it comes to the meting out of punishment. As this Court observed in </w:t>
      </w:r>
      <w:r w:rsidRPr="00EE2AB8">
        <w:rPr>
          <w:rFonts w:cs="Arial"/>
          <w:i/>
          <w:iCs/>
          <w:color w:val="000000"/>
          <w:sz w:val="24"/>
          <w:szCs w:val="24"/>
        </w:rPr>
        <w:t>S v Abrahams</w:t>
      </w:r>
      <w:r w:rsidRPr="00160943">
        <w:rPr>
          <w:rStyle w:val="FootnoteReference"/>
          <w:rFonts w:ascii="Arial" w:hAnsi="Arial" w:cs="Arial"/>
          <w:i/>
          <w:iCs/>
          <w:color w:val="000000"/>
          <w:sz w:val="24"/>
          <w:szCs w:val="24"/>
        </w:rPr>
        <w:footnoteReference w:id="3"/>
      </w:r>
      <w:r w:rsidRPr="00EE2AB8">
        <w:rPr>
          <w:rFonts w:ascii="Arial" w:hAnsi="Arial" w:cs="Arial"/>
          <w:i/>
          <w:color w:val="000000"/>
          <w:sz w:val="24"/>
          <w:szCs w:val="24"/>
        </w:rPr>
        <w:t xml:space="preserve"> some rapes are worse than others and the life sentence ordained by the Legislature should be reserved for cases devoid of substantial factors compelling the conclusion that such a sentence is inappropriate and unjust.</w:t>
      </w:r>
      <w:r w:rsidRPr="00EE2AB8">
        <w:rPr>
          <w:rFonts w:ascii="Arial" w:hAnsi="Arial" w:cs="Arial"/>
          <w:color w:val="000000"/>
          <w:sz w:val="24"/>
          <w:szCs w:val="24"/>
        </w:rPr>
        <w:t xml:space="preserve"> (para 29).</w:t>
      </w:r>
      <w:r>
        <w:rPr>
          <w:rFonts w:ascii="Arial" w:hAnsi="Arial" w:cs="Arial"/>
          <w:color w:val="000000"/>
          <w:sz w:val="24"/>
          <w:szCs w:val="24"/>
        </w:rPr>
        <w:br/>
      </w:r>
    </w:p>
    <w:p w14:paraId="5007C8FE" w14:textId="1FB80EA0" w:rsidR="00EE2AB8" w:rsidRPr="000157E6" w:rsidRDefault="000157E6" w:rsidP="000157E6">
      <w:pPr>
        <w:spacing w:line="360" w:lineRule="auto"/>
        <w:ind w:left="720" w:hanging="578"/>
        <w:rPr>
          <w:rFonts w:ascii="Arial" w:eastAsia="Calibri" w:hAnsi="Arial" w:cs="Arial"/>
          <w:sz w:val="24"/>
          <w:szCs w:val="24"/>
          <w:lang w:val="en-GB"/>
        </w:rPr>
      </w:pPr>
      <w:r w:rsidRPr="00900B31">
        <w:rPr>
          <w:rFonts w:ascii="Arial" w:eastAsia="Calibri" w:hAnsi="Arial" w:cs="Arial"/>
          <w:sz w:val="24"/>
          <w:szCs w:val="24"/>
          <w:lang w:val="en-GB"/>
        </w:rPr>
        <w:t>29.</w:t>
      </w:r>
      <w:r w:rsidRPr="00900B31">
        <w:rPr>
          <w:rFonts w:ascii="Arial" w:eastAsia="Calibri" w:hAnsi="Arial" w:cs="Arial"/>
          <w:sz w:val="24"/>
          <w:szCs w:val="24"/>
          <w:lang w:val="en-GB"/>
        </w:rPr>
        <w:tab/>
      </w:r>
      <w:r w:rsidR="00694461" w:rsidRPr="000157E6">
        <w:rPr>
          <w:rFonts w:ascii="Arial" w:hAnsi="Arial" w:cs="Arial"/>
          <w:color w:val="000000"/>
          <w:sz w:val="24"/>
          <w:szCs w:val="24"/>
        </w:rPr>
        <w:t xml:space="preserve">The state argued that at the time of the commission of the crimes, the appellant was able to distinguish between right and wrong. It pointed out that the commission of the offences was motivated by </w:t>
      </w:r>
      <w:r w:rsidR="00900B31" w:rsidRPr="000157E6">
        <w:rPr>
          <w:rFonts w:ascii="Arial" w:hAnsi="Arial" w:cs="Arial"/>
          <w:color w:val="000000"/>
          <w:sz w:val="24"/>
          <w:szCs w:val="24"/>
        </w:rPr>
        <w:t>the urge to gain financially</w:t>
      </w:r>
      <w:r w:rsidR="00694461" w:rsidRPr="000157E6">
        <w:rPr>
          <w:rFonts w:ascii="Arial" w:hAnsi="Arial" w:cs="Arial"/>
          <w:color w:val="000000"/>
          <w:sz w:val="24"/>
          <w:szCs w:val="24"/>
        </w:rPr>
        <w:t xml:space="preserve">. </w:t>
      </w:r>
      <w:r w:rsidR="0058239D" w:rsidRPr="000157E6">
        <w:rPr>
          <w:rFonts w:ascii="Arial" w:hAnsi="Arial" w:cs="Arial"/>
          <w:color w:val="000000"/>
          <w:sz w:val="24"/>
          <w:szCs w:val="24"/>
        </w:rPr>
        <w:t xml:space="preserve">The state </w:t>
      </w:r>
      <w:r w:rsidR="00853A34" w:rsidRPr="000157E6">
        <w:rPr>
          <w:rFonts w:ascii="Arial" w:hAnsi="Arial" w:cs="Arial"/>
          <w:color w:val="000000"/>
          <w:sz w:val="24"/>
          <w:szCs w:val="24"/>
        </w:rPr>
        <w:t>emphasized that in determining a fitting sentence to be imposed, the court has to take into consideration the interest of the victims of the crimes, especially wh</w:t>
      </w:r>
      <w:r w:rsidR="00900B31" w:rsidRPr="000157E6">
        <w:rPr>
          <w:rFonts w:ascii="Arial" w:hAnsi="Arial" w:cs="Arial"/>
          <w:color w:val="000000"/>
          <w:sz w:val="24"/>
          <w:szCs w:val="24"/>
        </w:rPr>
        <w:t xml:space="preserve">ere those victims are children. </w:t>
      </w:r>
      <w:r w:rsidR="00853A34" w:rsidRPr="000157E6">
        <w:rPr>
          <w:rFonts w:ascii="Arial" w:hAnsi="Arial" w:cs="Arial"/>
          <w:color w:val="000000"/>
          <w:sz w:val="24"/>
          <w:szCs w:val="24"/>
        </w:rPr>
        <w:t>The State urged the court</w:t>
      </w:r>
      <w:r w:rsidR="0058239D" w:rsidRPr="000157E6">
        <w:rPr>
          <w:rFonts w:ascii="Arial" w:hAnsi="Arial" w:cs="Arial"/>
          <w:color w:val="000000"/>
          <w:sz w:val="24"/>
          <w:szCs w:val="24"/>
        </w:rPr>
        <w:t xml:space="preserve"> </w:t>
      </w:r>
      <w:r w:rsidR="00853A34" w:rsidRPr="000157E6">
        <w:rPr>
          <w:rFonts w:ascii="Arial" w:hAnsi="Arial" w:cs="Arial"/>
          <w:color w:val="000000"/>
          <w:sz w:val="24"/>
          <w:szCs w:val="24"/>
        </w:rPr>
        <w:t>take a dim view of the fact that the victim of the crimes in this case was only 18 months old.</w:t>
      </w:r>
      <w:r w:rsidR="00C00FFF" w:rsidRPr="000157E6">
        <w:rPr>
          <w:rFonts w:ascii="Arial" w:hAnsi="Arial" w:cs="Arial"/>
          <w:color w:val="000000"/>
          <w:sz w:val="24"/>
          <w:szCs w:val="24"/>
        </w:rPr>
        <w:t xml:space="preserve"> </w:t>
      </w:r>
      <w:r w:rsidR="00984300" w:rsidRPr="000157E6">
        <w:rPr>
          <w:rFonts w:ascii="Arial" w:hAnsi="Arial" w:cs="Arial"/>
          <w:color w:val="000000"/>
          <w:sz w:val="24"/>
          <w:szCs w:val="24"/>
        </w:rPr>
        <w:br/>
      </w:r>
    </w:p>
    <w:p w14:paraId="55B69C3A" w14:textId="381D7AEB" w:rsidR="00377C31" w:rsidRPr="000157E6" w:rsidRDefault="000157E6" w:rsidP="000157E6">
      <w:pPr>
        <w:spacing w:line="360" w:lineRule="auto"/>
        <w:ind w:left="720" w:hanging="578"/>
        <w:rPr>
          <w:rFonts w:ascii="Arial" w:hAnsi="Arial" w:cs="Arial"/>
          <w:sz w:val="24"/>
          <w:szCs w:val="24"/>
        </w:rPr>
      </w:pPr>
      <w:r w:rsidRPr="00377C31">
        <w:rPr>
          <w:rFonts w:ascii="Arial" w:hAnsi="Arial" w:cs="Arial"/>
          <w:sz w:val="24"/>
          <w:szCs w:val="24"/>
        </w:rPr>
        <w:t>30.</w:t>
      </w:r>
      <w:r w:rsidRPr="00377C31">
        <w:rPr>
          <w:rFonts w:ascii="Arial" w:hAnsi="Arial" w:cs="Arial"/>
          <w:sz w:val="24"/>
          <w:szCs w:val="24"/>
        </w:rPr>
        <w:tab/>
      </w:r>
      <w:r w:rsidR="00984300" w:rsidRPr="000157E6">
        <w:rPr>
          <w:rFonts w:ascii="Arial" w:eastAsia="Times New Roman" w:hAnsi="Arial" w:cs="Arial"/>
          <w:sz w:val="24"/>
          <w:szCs w:val="24"/>
          <w:lang w:eastAsia="en-ZA"/>
        </w:rPr>
        <w:t>In</w:t>
      </w:r>
      <w:r w:rsidR="00DF5F41" w:rsidRPr="000157E6">
        <w:rPr>
          <w:rFonts w:ascii="Arial" w:eastAsia="Times New Roman" w:hAnsi="Arial" w:cs="Arial"/>
          <w:sz w:val="24"/>
          <w:szCs w:val="24"/>
          <w:lang w:eastAsia="en-ZA"/>
        </w:rPr>
        <w:t xml:space="preserve"> the case of </w:t>
      </w:r>
      <w:r w:rsidR="00984300" w:rsidRPr="000157E6">
        <w:rPr>
          <w:rFonts w:ascii="Arial" w:eastAsia="Times New Roman" w:hAnsi="Arial" w:cs="Arial"/>
          <w:i/>
          <w:sz w:val="24"/>
          <w:szCs w:val="24"/>
          <w:lang w:eastAsia="en-ZA"/>
        </w:rPr>
        <w:t xml:space="preserve">S v </w:t>
      </w:r>
      <w:proofErr w:type="spellStart"/>
      <w:r w:rsidR="00984300" w:rsidRPr="000157E6">
        <w:rPr>
          <w:rFonts w:ascii="Arial" w:eastAsia="Times New Roman" w:hAnsi="Arial" w:cs="Arial"/>
          <w:i/>
          <w:sz w:val="24"/>
          <w:szCs w:val="24"/>
          <w:lang w:eastAsia="en-ZA"/>
        </w:rPr>
        <w:t>Malgas</w:t>
      </w:r>
      <w:proofErr w:type="spellEnd"/>
      <w:r w:rsidR="00984300">
        <w:rPr>
          <w:rStyle w:val="FootnoteReference"/>
          <w:rFonts w:ascii="Arial" w:eastAsia="Times New Roman" w:hAnsi="Arial" w:cs="Arial"/>
          <w:sz w:val="24"/>
          <w:szCs w:val="24"/>
          <w:lang w:eastAsia="en-ZA"/>
        </w:rPr>
        <w:footnoteReference w:id="4"/>
      </w:r>
      <w:r w:rsidR="00DF5F41" w:rsidRPr="000157E6">
        <w:rPr>
          <w:rFonts w:ascii="Arial" w:eastAsia="Times New Roman" w:hAnsi="Arial" w:cs="Arial"/>
          <w:sz w:val="24"/>
          <w:szCs w:val="24"/>
          <w:lang w:eastAsia="en-ZA"/>
        </w:rPr>
        <w:t xml:space="preserve">, </w:t>
      </w:r>
      <w:r w:rsidR="00900B31" w:rsidRPr="000157E6">
        <w:rPr>
          <w:rFonts w:ascii="Arial" w:eastAsia="Times New Roman" w:hAnsi="Arial" w:cs="Arial"/>
          <w:sz w:val="24"/>
          <w:szCs w:val="24"/>
          <w:lang w:eastAsia="en-ZA"/>
        </w:rPr>
        <w:t>where the court had</w:t>
      </w:r>
      <w:r w:rsidR="001F157F" w:rsidRPr="000157E6">
        <w:rPr>
          <w:rFonts w:ascii="Arial" w:eastAsia="Times New Roman" w:hAnsi="Arial" w:cs="Arial"/>
          <w:sz w:val="24"/>
          <w:szCs w:val="24"/>
          <w:lang w:eastAsia="en-ZA"/>
        </w:rPr>
        <w:t xml:space="preserve"> </w:t>
      </w:r>
      <w:r w:rsidR="00900B31" w:rsidRPr="000157E6">
        <w:rPr>
          <w:rFonts w:ascii="Arial" w:eastAsia="Times New Roman" w:hAnsi="Arial" w:cs="Arial"/>
          <w:sz w:val="24"/>
          <w:szCs w:val="24"/>
          <w:lang w:eastAsia="en-ZA"/>
        </w:rPr>
        <w:t xml:space="preserve">to consider </w:t>
      </w:r>
      <w:r w:rsidR="00DF5F41" w:rsidRPr="000157E6">
        <w:rPr>
          <w:rFonts w:ascii="Arial" w:eastAsia="Times New Roman" w:hAnsi="Arial" w:cs="Arial"/>
          <w:sz w:val="24"/>
          <w:szCs w:val="24"/>
          <w:lang w:eastAsia="en-ZA"/>
        </w:rPr>
        <w:t>the</w:t>
      </w:r>
      <w:r w:rsidR="001F157F" w:rsidRPr="000157E6">
        <w:rPr>
          <w:rFonts w:ascii="Arial" w:eastAsia="Times New Roman" w:hAnsi="Arial" w:cs="Arial"/>
          <w:sz w:val="24"/>
          <w:szCs w:val="24"/>
          <w:lang w:eastAsia="en-ZA"/>
        </w:rPr>
        <w:t xml:space="preserve"> imposition or otherwise of a prescribed minimum sentence, it </w:t>
      </w:r>
      <w:r w:rsidR="00DF5F41" w:rsidRPr="000157E6">
        <w:rPr>
          <w:rFonts w:ascii="Arial" w:eastAsia="Times New Roman" w:hAnsi="Arial" w:cs="Arial"/>
          <w:sz w:val="24"/>
          <w:szCs w:val="24"/>
          <w:lang w:eastAsia="en-ZA"/>
        </w:rPr>
        <w:t xml:space="preserve">stated </w:t>
      </w:r>
      <w:r w:rsidR="001F157F" w:rsidRPr="000157E6">
        <w:rPr>
          <w:rFonts w:ascii="Arial" w:eastAsia="Times New Roman" w:hAnsi="Arial" w:cs="Arial"/>
          <w:sz w:val="24"/>
          <w:szCs w:val="24"/>
          <w:lang w:eastAsia="en-ZA"/>
        </w:rPr>
        <w:t>as</w:t>
      </w:r>
      <w:r w:rsidR="00DF5F41" w:rsidRPr="000157E6">
        <w:rPr>
          <w:rFonts w:ascii="Arial" w:eastAsia="Times New Roman" w:hAnsi="Arial" w:cs="Arial"/>
          <w:sz w:val="24"/>
          <w:szCs w:val="24"/>
          <w:lang w:eastAsia="en-ZA"/>
        </w:rPr>
        <w:t xml:space="preserve"> follow</w:t>
      </w:r>
      <w:r w:rsidR="001F157F" w:rsidRPr="000157E6">
        <w:rPr>
          <w:rFonts w:ascii="Arial" w:eastAsia="Times New Roman" w:hAnsi="Arial" w:cs="Arial"/>
          <w:sz w:val="24"/>
          <w:szCs w:val="24"/>
          <w:lang w:eastAsia="en-ZA"/>
        </w:rPr>
        <w:t>s:</w:t>
      </w:r>
      <w:r w:rsidR="00DF5F41" w:rsidRPr="000157E6">
        <w:rPr>
          <w:rFonts w:ascii="Arial" w:eastAsia="Times New Roman" w:hAnsi="Arial" w:cs="Arial"/>
          <w:sz w:val="24"/>
          <w:szCs w:val="24"/>
          <w:lang w:eastAsia="en-ZA"/>
        </w:rPr>
        <w:t xml:space="preserve"> </w:t>
      </w:r>
    </w:p>
    <w:p w14:paraId="599442BF" w14:textId="77777777" w:rsidR="00984300" w:rsidRPr="00984300" w:rsidRDefault="00DF5F41" w:rsidP="00377C31">
      <w:pPr>
        <w:pStyle w:val="ListParagraph"/>
        <w:spacing w:line="360" w:lineRule="auto"/>
        <w:ind w:left="1440"/>
        <w:rPr>
          <w:rFonts w:ascii="Arial" w:hAnsi="Arial" w:cs="Arial"/>
          <w:sz w:val="24"/>
          <w:szCs w:val="24"/>
        </w:rPr>
      </w:pPr>
      <w:r w:rsidRPr="00DF5F41">
        <w:rPr>
          <w:rFonts w:ascii="Arial" w:eastAsia="Times New Roman" w:hAnsi="Arial" w:cs="Arial"/>
          <w:i/>
          <w:sz w:val="24"/>
          <w:szCs w:val="24"/>
          <w:lang w:eastAsia="en-ZA"/>
        </w:rPr>
        <w:t>“</w:t>
      </w:r>
      <w:r w:rsidR="00984300" w:rsidRPr="00DF5F41">
        <w:rPr>
          <w:rFonts w:ascii="Arial" w:eastAsia="Times New Roman" w:hAnsi="Arial" w:cs="Arial"/>
          <w:i/>
          <w:sz w:val="24"/>
          <w:szCs w:val="24"/>
          <w:lang w:eastAsia="en-ZA"/>
        </w:rPr>
        <w:t>The specified sentences are not to be departed from lightly and for flimsy reasons. Speculative hypotheses favourable to the offender, undue sympathy, aversion to imprisoning first offenders, personal doubts as to the efficacy of the policy underlying the legislation and m</w:t>
      </w:r>
      <w:r w:rsidR="008C747B">
        <w:rPr>
          <w:rFonts w:ascii="Arial" w:eastAsia="Times New Roman" w:hAnsi="Arial" w:cs="Arial"/>
          <w:i/>
          <w:sz w:val="24"/>
          <w:szCs w:val="24"/>
          <w:lang w:eastAsia="en-ZA"/>
        </w:rPr>
        <w:t>arginal differences in personal</w:t>
      </w:r>
      <w:r w:rsidR="00984300" w:rsidRPr="00DF5F41">
        <w:rPr>
          <w:rFonts w:ascii="Arial" w:eastAsia="Times New Roman" w:hAnsi="Arial" w:cs="Arial"/>
          <w:i/>
          <w:color w:val="000000"/>
          <w:sz w:val="24"/>
          <w:szCs w:val="24"/>
          <w:lang w:eastAsia="en-ZA"/>
        </w:rPr>
        <w:t xml:space="preserve"> </w:t>
      </w:r>
      <w:r w:rsidR="00984300" w:rsidRPr="00DF5F41">
        <w:rPr>
          <w:rFonts w:ascii="Arial" w:eastAsia="Times New Roman" w:hAnsi="Arial" w:cs="Arial"/>
          <w:i/>
          <w:sz w:val="24"/>
          <w:szCs w:val="24"/>
          <w:lang w:eastAsia="en-ZA"/>
        </w:rPr>
        <w:t>circumstances or degrees of participation between co-offenders are to be excluded.</w:t>
      </w:r>
      <w:r w:rsidRPr="00DF5F41">
        <w:rPr>
          <w:rFonts w:ascii="Arial" w:eastAsia="Times New Roman" w:hAnsi="Arial" w:cs="Arial"/>
          <w:i/>
          <w:sz w:val="24"/>
          <w:szCs w:val="24"/>
          <w:lang w:eastAsia="en-ZA"/>
        </w:rPr>
        <w:t>”</w:t>
      </w:r>
      <w:r w:rsidR="00984300" w:rsidRPr="00DF5F41">
        <w:rPr>
          <w:rFonts w:ascii="Arial" w:hAnsi="Arial" w:cs="Arial"/>
          <w:i/>
          <w:color w:val="000000"/>
          <w:sz w:val="24"/>
          <w:szCs w:val="24"/>
        </w:rPr>
        <w:br/>
      </w:r>
    </w:p>
    <w:p w14:paraId="27D185E2" w14:textId="7BD511F7" w:rsidR="00730CE0" w:rsidRPr="00730CE0" w:rsidRDefault="000157E6" w:rsidP="000157E6">
      <w:pPr>
        <w:spacing w:line="360" w:lineRule="auto"/>
        <w:ind w:left="720" w:hanging="578"/>
      </w:pPr>
      <w:r w:rsidRPr="00730CE0">
        <w:rPr>
          <w:rFonts w:ascii="Arial" w:hAnsi="Arial" w:cs="Arial"/>
        </w:rPr>
        <w:lastRenderedPageBreak/>
        <w:t>31.</w:t>
      </w:r>
      <w:r w:rsidRPr="00730CE0">
        <w:rPr>
          <w:rFonts w:ascii="Arial" w:hAnsi="Arial" w:cs="Arial"/>
        </w:rPr>
        <w:tab/>
      </w:r>
      <w:r w:rsidR="008B70A1" w:rsidRPr="000157E6">
        <w:rPr>
          <w:rFonts w:ascii="Arial" w:hAnsi="Arial" w:cs="Arial"/>
          <w:color w:val="000000"/>
          <w:sz w:val="24"/>
          <w:szCs w:val="24"/>
        </w:rPr>
        <w:t>The court imposed the following sentence</w:t>
      </w:r>
      <w:r w:rsidR="008464A9" w:rsidRPr="000157E6">
        <w:rPr>
          <w:rFonts w:ascii="Arial" w:hAnsi="Arial" w:cs="Arial"/>
          <w:color w:val="000000"/>
          <w:sz w:val="24"/>
          <w:szCs w:val="24"/>
        </w:rPr>
        <w:t>s upon the appellant:</w:t>
      </w:r>
      <w:r w:rsidR="008B70A1" w:rsidRPr="000157E6">
        <w:rPr>
          <w:rFonts w:ascii="Arial" w:hAnsi="Arial" w:cs="Arial"/>
          <w:color w:val="000000"/>
          <w:sz w:val="24"/>
          <w:szCs w:val="24"/>
        </w:rPr>
        <w:t xml:space="preserve"> </w:t>
      </w:r>
    </w:p>
    <w:p w14:paraId="2C0A098B" w14:textId="7C6A8611" w:rsidR="00730CE0" w:rsidRPr="000157E6" w:rsidRDefault="000157E6" w:rsidP="000157E6">
      <w:pPr>
        <w:spacing w:line="360" w:lineRule="auto"/>
        <w:ind w:left="1418" w:hanging="709"/>
        <w:rPr>
          <w:rFonts w:ascii="Arial" w:hAnsi="Arial" w:cs="Arial"/>
          <w:sz w:val="24"/>
          <w:szCs w:val="24"/>
        </w:rPr>
      </w:pPr>
      <w:r w:rsidRPr="00730CE0">
        <w:rPr>
          <w:rFonts w:ascii="Arial" w:hAnsi="Arial" w:cs="Arial"/>
          <w:sz w:val="24"/>
          <w:szCs w:val="24"/>
        </w:rPr>
        <w:t>31.1.</w:t>
      </w:r>
      <w:r w:rsidRPr="00730CE0">
        <w:rPr>
          <w:rFonts w:ascii="Arial" w:hAnsi="Arial" w:cs="Arial"/>
          <w:sz w:val="24"/>
          <w:szCs w:val="24"/>
        </w:rPr>
        <w:tab/>
      </w:r>
      <w:r w:rsidR="00730CE0" w:rsidRPr="000157E6">
        <w:rPr>
          <w:rFonts w:ascii="Arial" w:hAnsi="Arial" w:cs="Arial"/>
          <w:sz w:val="24"/>
          <w:szCs w:val="24"/>
        </w:rPr>
        <w:t>On Count 1, the Appellant was sente</w:t>
      </w:r>
      <w:r w:rsidR="00807381" w:rsidRPr="000157E6">
        <w:rPr>
          <w:rFonts w:ascii="Arial" w:hAnsi="Arial" w:cs="Arial"/>
          <w:sz w:val="24"/>
          <w:szCs w:val="24"/>
        </w:rPr>
        <w:t>nced to undergo 25 (twenty-five</w:t>
      </w:r>
      <w:r w:rsidR="00730CE0" w:rsidRPr="000157E6">
        <w:rPr>
          <w:rFonts w:ascii="Arial" w:hAnsi="Arial" w:cs="Arial"/>
          <w:sz w:val="24"/>
          <w:szCs w:val="24"/>
        </w:rPr>
        <w:t>) years imprisonment.</w:t>
      </w:r>
    </w:p>
    <w:p w14:paraId="181CD631" w14:textId="228E838B" w:rsidR="008D43D0" w:rsidRPr="008D43D0" w:rsidRDefault="000157E6" w:rsidP="000157E6">
      <w:pPr>
        <w:spacing w:line="360" w:lineRule="auto"/>
        <w:ind w:left="1418" w:hanging="709"/>
      </w:pPr>
      <w:r w:rsidRPr="008D43D0">
        <w:rPr>
          <w:rFonts w:ascii="Arial" w:hAnsi="Arial" w:cs="Arial"/>
          <w:sz w:val="24"/>
          <w:szCs w:val="24"/>
        </w:rPr>
        <w:t>31.2.</w:t>
      </w:r>
      <w:r w:rsidRPr="008D43D0">
        <w:rPr>
          <w:rFonts w:ascii="Arial" w:hAnsi="Arial" w:cs="Arial"/>
          <w:sz w:val="24"/>
          <w:szCs w:val="24"/>
        </w:rPr>
        <w:tab/>
      </w:r>
      <w:r w:rsidR="00730CE0" w:rsidRPr="000157E6">
        <w:rPr>
          <w:rFonts w:ascii="Arial" w:hAnsi="Arial" w:cs="Arial"/>
          <w:color w:val="000000"/>
          <w:sz w:val="24"/>
          <w:szCs w:val="24"/>
        </w:rPr>
        <w:t xml:space="preserve">On Count 2, the appellant was sentenced to undergo eight </w:t>
      </w:r>
      <w:r w:rsidR="00807381" w:rsidRPr="000157E6">
        <w:rPr>
          <w:rFonts w:ascii="Arial" w:hAnsi="Arial" w:cs="Arial"/>
          <w:color w:val="000000"/>
          <w:sz w:val="24"/>
          <w:szCs w:val="24"/>
        </w:rPr>
        <w:t>years’</w:t>
      </w:r>
      <w:r w:rsidR="00730CE0" w:rsidRPr="000157E6">
        <w:rPr>
          <w:rFonts w:ascii="Arial" w:hAnsi="Arial" w:cs="Arial"/>
          <w:color w:val="000000"/>
          <w:sz w:val="24"/>
          <w:szCs w:val="24"/>
        </w:rPr>
        <w:t xml:space="preserve"> imprisonment.</w:t>
      </w:r>
    </w:p>
    <w:p w14:paraId="2551CE39" w14:textId="58D54156" w:rsidR="008D43D0" w:rsidRPr="008D43D0" w:rsidRDefault="000157E6" w:rsidP="000157E6">
      <w:pPr>
        <w:spacing w:line="360" w:lineRule="auto"/>
        <w:ind w:left="1418" w:hanging="709"/>
      </w:pPr>
      <w:r w:rsidRPr="008D43D0">
        <w:rPr>
          <w:rFonts w:ascii="Arial" w:hAnsi="Arial" w:cs="Arial"/>
          <w:sz w:val="24"/>
          <w:szCs w:val="24"/>
        </w:rPr>
        <w:t>31.3.</w:t>
      </w:r>
      <w:r w:rsidRPr="008D43D0">
        <w:rPr>
          <w:rFonts w:ascii="Arial" w:hAnsi="Arial" w:cs="Arial"/>
          <w:sz w:val="24"/>
          <w:szCs w:val="24"/>
        </w:rPr>
        <w:tab/>
      </w:r>
      <w:r w:rsidR="008D43D0" w:rsidRPr="000157E6">
        <w:rPr>
          <w:rFonts w:ascii="Arial" w:hAnsi="Arial" w:cs="Arial"/>
          <w:color w:val="000000"/>
          <w:sz w:val="24"/>
          <w:szCs w:val="24"/>
        </w:rPr>
        <w:t>In terms of section 280(2) of the Criminal Procedure Act 1977: (Act No 51 of 1977)</w:t>
      </w:r>
      <w:r w:rsidR="00127849" w:rsidRPr="000157E6">
        <w:rPr>
          <w:rFonts w:ascii="Arial" w:hAnsi="Arial" w:cs="Arial"/>
          <w:color w:val="000000"/>
          <w:sz w:val="24"/>
          <w:szCs w:val="24"/>
        </w:rPr>
        <w:t xml:space="preserve"> – CPA,</w:t>
      </w:r>
      <w:r w:rsidR="008D43D0" w:rsidRPr="000157E6">
        <w:rPr>
          <w:rFonts w:ascii="Arial" w:hAnsi="Arial" w:cs="Arial"/>
          <w:color w:val="000000"/>
          <w:sz w:val="24"/>
          <w:szCs w:val="24"/>
        </w:rPr>
        <w:t xml:space="preserve"> the sentence of eight (8) years imprisonment was ordered to run concurrently with the sentence in Count 1.  </w:t>
      </w:r>
    </w:p>
    <w:p w14:paraId="4E6131EE" w14:textId="2C2C56F6" w:rsidR="00984300" w:rsidRPr="00984300" w:rsidRDefault="000157E6" w:rsidP="000157E6">
      <w:pPr>
        <w:spacing w:line="360" w:lineRule="auto"/>
        <w:ind w:left="1418" w:hanging="709"/>
      </w:pPr>
      <w:r w:rsidRPr="00984300">
        <w:rPr>
          <w:rFonts w:ascii="Arial" w:hAnsi="Arial" w:cs="Arial"/>
          <w:sz w:val="24"/>
          <w:szCs w:val="24"/>
        </w:rPr>
        <w:t>31.4.</w:t>
      </w:r>
      <w:r w:rsidRPr="00984300">
        <w:rPr>
          <w:rFonts w:ascii="Arial" w:hAnsi="Arial" w:cs="Arial"/>
          <w:sz w:val="24"/>
          <w:szCs w:val="24"/>
        </w:rPr>
        <w:tab/>
      </w:r>
      <w:r w:rsidR="00127849" w:rsidRPr="000157E6">
        <w:rPr>
          <w:rFonts w:ascii="Arial" w:hAnsi="Arial" w:cs="Arial"/>
          <w:color w:val="000000"/>
          <w:sz w:val="24"/>
          <w:szCs w:val="24"/>
        </w:rPr>
        <w:t>No order was made i</w:t>
      </w:r>
      <w:r w:rsidR="008D43D0" w:rsidRPr="000157E6">
        <w:rPr>
          <w:rFonts w:ascii="Arial" w:hAnsi="Arial" w:cs="Arial"/>
          <w:color w:val="000000"/>
          <w:sz w:val="24"/>
          <w:szCs w:val="24"/>
        </w:rPr>
        <w:t xml:space="preserve">n terms of Section 103 </w:t>
      </w:r>
      <w:r w:rsidR="00127849" w:rsidRPr="000157E6">
        <w:rPr>
          <w:rFonts w:ascii="Arial" w:hAnsi="Arial" w:cs="Arial"/>
          <w:color w:val="000000"/>
          <w:sz w:val="24"/>
          <w:szCs w:val="24"/>
        </w:rPr>
        <w:t xml:space="preserve">(1) (g) of the CPA.  </w:t>
      </w:r>
      <w:r w:rsidR="00984300" w:rsidRPr="000157E6">
        <w:rPr>
          <w:rFonts w:ascii="Arial" w:hAnsi="Arial" w:cs="Arial"/>
          <w:color w:val="000000"/>
          <w:sz w:val="24"/>
          <w:szCs w:val="24"/>
        </w:rPr>
        <w:br/>
      </w:r>
    </w:p>
    <w:p w14:paraId="01C54D68" w14:textId="0ECA3CBB" w:rsidR="00280859" w:rsidRDefault="000157E6" w:rsidP="000157E6">
      <w:pPr>
        <w:spacing w:line="360" w:lineRule="auto"/>
        <w:ind w:left="720" w:hanging="578"/>
      </w:pPr>
      <w:r>
        <w:rPr>
          <w:rFonts w:ascii="Arial" w:hAnsi="Arial" w:cs="Arial"/>
        </w:rPr>
        <w:t>32.</w:t>
      </w:r>
      <w:r>
        <w:rPr>
          <w:rFonts w:ascii="Arial" w:hAnsi="Arial" w:cs="Arial"/>
        </w:rPr>
        <w:tab/>
      </w:r>
      <w:r w:rsidR="002E013E" w:rsidRPr="000157E6">
        <w:rPr>
          <w:rFonts w:ascii="Arial" w:hAnsi="Arial" w:cs="Arial"/>
          <w:sz w:val="24"/>
          <w:szCs w:val="24"/>
        </w:rPr>
        <w:t xml:space="preserve">In </w:t>
      </w:r>
      <w:r w:rsidR="008B70A1" w:rsidRPr="000157E6">
        <w:rPr>
          <w:rFonts w:ascii="Arial" w:hAnsi="Arial" w:cs="Arial"/>
          <w:i/>
          <w:sz w:val="24"/>
          <w:szCs w:val="24"/>
        </w:rPr>
        <w:t xml:space="preserve">S v </w:t>
      </w:r>
      <w:proofErr w:type="spellStart"/>
      <w:r w:rsidR="008B70A1" w:rsidRPr="000157E6">
        <w:rPr>
          <w:rFonts w:ascii="Arial" w:hAnsi="Arial" w:cs="Arial"/>
          <w:i/>
          <w:sz w:val="24"/>
          <w:szCs w:val="24"/>
        </w:rPr>
        <w:t>Katman</w:t>
      </w:r>
      <w:proofErr w:type="spellEnd"/>
      <w:r w:rsidR="008B70A1" w:rsidRPr="002E013E">
        <w:rPr>
          <w:rStyle w:val="FootnoteReference"/>
          <w:rFonts w:ascii="Arial" w:hAnsi="Arial" w:cs="Arial"/>
          <w:sz w:val="24"/>
          <w:szCs w:val="24"/>
        </w:rPr>
        <w:footnoteReference w:id="5"/>
      </w:r>
      <w:r w:rsidR="002E013E">
        <w:t xml:space="preserve">, </w:t>
      </w:r>
      <w:r w:rsidR="00C86368" w:rsidRPr="000157E6">
        <w:rPr>
          <w:rFonts w:ascii="Arial" w:hAnsi="Arial" w:cs="Arial"/>
          <w:sz w:val="24"/>
          <w:szCs w:val="24"/>
        </w:rPr>
        <w:t xml:space="preserve">a decision which was repeated in </w:t>
      </w:r>
      <w:r w:rsidR="00C86368" w:rsidRPr="000157E6">
        <w:rPr>
          <w:rFonts w:ascii="Arial" w:hAnsi="Arial" w:cs="Arial"/>
          <w:i/>
          <w:sz w:val="24"/>
          <w:szCs w:val="24"/>
        </w:rPr>
        <w:t>S v Promo</w:t>
      </w:r>
      <w:r w:rsidR="00C86368" w:rsidRPr="000157E6">
        <w:rPr>
          <w:rFonts w:ascii="Arial" w:hAnsi="Arial" w:cs="Arial"/>
          <w:sz w:val="24"/>
          <w:szCs w:val="24"/>
        </w:rPr>
        <w:t xml:space="preserve">, </w:t>
      </w:r>
      <w:r w:rsidR="002E013E" w:rsidRPr="000157E6">
        <w:rPr>
          <w:rFonts w:ascii="Arial" w:hAnsi="Arial" w:cs="Arial"/>
          <w:sz w:val="24"/>
          <w:szCs w:val="24"/>
        </w:rPr>
        <w:t>the</w:t>
      </w:r>
      <w:r w:rsidR="00C86368" w:rsidRPr="000157E6">
        <w:rPr>
          <w:rFonts w:ascii="Arial" w:hAnsi="Arial" w:cs="Arial"/>
          <w:sz w:val="24"/>
          <w:szCs w:val="24"/>
        </w:rPr>
        <w:t xml:space="preserve"> court stated the following:</w:t>
      </w:r>
      <w:r w:rsidR="002E013E">
        <w:t xml:space="preserve"> </w:t>
      </w:r>
    </w:p>
    <w:p w14:paraId="09374F60" w14:textId="77777777" w:rsidR="008B70A1" w:rsidRPr="007B4EBB" w:rsidRDefault="00C86368" w:rsidP="00280859">
      <w:pPr>
        <w:pStyle w:val="ListParagraph"/>
        <w:spacing w:line="360" w:lineRule="auto"/>
        <w:ind w:left="1440"/>
      </w:pPr>
      <w:r w:rsidRPr="007B4EBB">
        <w:rPr>
          <w:rFonts w:ascii="Arial" w:hAnsi="Arial" w:cs="Arial"/>
          <w:i/>
          <w:sz w:val="24"/>
          <w:szCs w:val="24"/>
        </w:rPr>
        <w:t xml:space="preserve">“Remorse was said to be manifested in pleading guilty and apologizing through the counsel, who did so on his behalf from the bar, </w:t>
      </w:r>
      <w:r w:rsidR="00E800F7" w:rsidRPr="007B4EBB">
        <w:rPr>
          <w:rFonts w:ascii="Arial" w:hAnsi="Arial" w:cs="Arial"/>
          <w:i/>
          <w:sz w:val="24"/>
          <w:szCs w:val="24"/>
        </w:rPr>
        <w:t xml:space="preserve">to </w:t>
      </w:r>
      <w:r w:rsidRPr="007B4EBB">
        <w:rPr>
          <w:rFonts w:ascii="Arial" w:hAnsi="Arial" w:cs="Arial"/>
          <w:i/>
          <w:sz w:val="24"/>
          <w:szCs w:val="24"/>
        </w:rPr>
        <w:t xml:space="preserve">both Ms. KD and Mr. Canon. It has been quite correctly </w:t>
      </w:r>
      <w:r w:rsidR="00A305CE" w:rsidRPr="007B4EBB">
        <w:rPr>
          <w:rFonts w:ascii="Arial" w:hAnsi="Arial" w:cs="Arial"/>
          <w:i/>
          <w:sz w:val="24"/>
          <w:szCs w:val="24"/>
        </w:rPr>
        <w:t>that to plead guilty, even in the case of an open</w:t>
      </w:r>
      <w:r w:rsidRPr="007B4EBB">
        <w:rPr>
          <w:rFonts w:ascii="Arial" w:hAnsi="Arial" w:cs="Arial"/>
          <w:i/>
          <w:sz w:val="24"/>
          <w:szCs w:val="24"/>
        </w:rPr>
        <w:t xml:space="preserve"> </w:t>
      </w:r>
      <w:r w:rsidR="00A305CE" w:rsidRPr="007B4EBB">
        <w:rPr>
          <w:rFonts w:ascii="Arial" w:hAnsi="Arial" w:cs="Arial"/>
          <w:i/>
          <w:sz w:val="24"/>
          <w:szCs w:val="24"/>
        </w:rPr>
        <w:t xml:space="preserve">and shut case against the accused person is a neutral factor. There is moreover a chasm between the … Many accused persons might well regret their conduct but </w:t>
      </w:r>
      <w:proofErr w:type="spellStart"/>
      <w:r w:rsidR="00A305CE" w:rsidRPr="007B4EBB">
        <w:rPr>
          <w:rFonts w:ascii="Arial" w:hAnsi="Arial" w:cs="Arial"/>
          <w:i/>
          <w:sz w:val="24"/>
          <w:szCs w:val="24"/>
        </w:rPr>
        <w:t>but</w:t>
      </w:r>
      <w:proofErr w:type="spellEnd"/>
      <w:r w:rsidR="00A305CE" w:rsidRPr="007B4EBB">
        <w:rPr>
          <w:rFonts w:ascii="Arial" w:hAnsi="Arial" w:cs="Arial"/>
          <w:i/>
          <w:sz w:val="24"/>
          <w:szCs w:val="24"/>
        </w:rPr>
        <w:t xml:space="preserve"> that does not, without more translate to genuine remorse. </w:t>
      </w:r>
      <w:r w:rsidR="00E800F7" w:rsidRPr="007B4EBB">
        <w:rPr>
          <w:rFonts w:ascii="Arial" w:hAnsi="Arial" w:cs="Arial"/>
          <w:i/>
          <w:sz w:val="24"/>
          <w:szCs w:val="24"/>
        </w:rPr>
        <w:t>Whether the offender is sincerely remorseful in not seeking even … on herself … is a factual question. In order for the remorse to be really a consideration the context must be sincere and the accused must take the court fully into his or her confidence,”</w:t>
      </w:r>
      <w:r w:rsidR="008B70A1" w:rsidRPr="007B4EBB">
        <w:rPr>
          <w:rFonts w:ascii="Arial" w:hAnsi="Arial" w:cs="Arial"/>
          <w:i/>
          <w:sz w:val="24"/>
          <w:szCs w:val="24"/>
        </w:rPr>
        <w:br/>
      </w:r>
    </w:p>
    <w:p w14:paraId="29ECB905" w14:textId="263B6419" w:rsidR="00CE4216" w:rsidRPr="000157E6" w:rsidRDefault="000157E6" w:rsidP="000157E6">
      <w:pPr>
        <w:spacing w:line="360" w:lineRule="auto"/>
        <w:ind w:left="720" w:hanging="578"/>
        <w:rPr>
          <w:rFonts w:ascii="Arial" w:hAnsi="Arial" w:cs="Arial"/>
          <w:sz w:val="24"/>
          <w:szCs w:val="24"/>
        </w:rPr>
      </w:pPr>
      <w:r>
        <w:rPr>
          <w:rFonts w:ascii="Arial" w:hAnsi="Arial" w:cs="Arial"/>
          <w:sz w:val="24"/>
          <w:szCs w:val="24"/>
        </w:rPr>
        <w:t>33.</w:t>
      </w:r>
      <w:r>
        <w:rPr>
          <w:rFonts w:ascii="Arial" w:hAnsi="Arial" w:cs="Arial"/>
          <w:sz w:val="24"/>
          <w:szCs w:val="24"/>
        </w:rPr>
        <w:tab/>
      </w:r>
      <w:r w:rsidR="00CE4216" w:rsidRPr="000157E6">
        <w:rPr>
          <w:rFonts w:ascii="Arial" w:hAnsi="Arial" w:cs="Arial"/>
          <w:sz w:val="24"/>
          <w:szCs w:val="24"/>
        </w:rPr>
        <w:t>The</w:t>
      </w:r>
      <w:r w:rsidR="007B4EBB" w:rsidRPr="000157E6">
        <w:rPr>
          <w:rFonts w:ascii="Arial" w:hAnsi="Arial" w:cs="Arial"/>
          <w:sz w:val="24"/>
          <w:szCs w:val="24"/>
        </w:rPr>
        <w:t xml:space="preserve"> court</w:t>
      </w:r>
      <w:r w:rsidR="00CE4216" w:rsidRPr="000157E6">
        <w:rPr>
          <w:rFonts w:ascii="Arial" w:hAnsi="Arial" w:cs="Arial"/>
          <w:sz w:val="24"/>
          <w:szCs w:val="24"/>
        </w:rPr>
        <w:t xml:space="preserve"> </w:t>
      </w:r>
      <w:r w:rsidR="007B4EBB" w:rsidRPr="000157E6">
        <w:rPr>
          <w:rFonts w:ascii="Arial" w:hAnsi="Arial" w:cs="Arial"/>
          <w:i/>
          <w:sz w:val="24"/>
          <w:szCs w:val="24"/>
        </w:rPr>
        <w:t>a quo</w:t>
      </w:r>
      <w:r w:rsidR="007B4EBB" w:rsidRPr="000157E6">
        <w:rPr>
          <w:rFonts w:ascii="Arial" w:hAnsi="Arial" w:cs="Arial"/>
          <w:sz w:val="24"/>
          <w:szCs w:val="24"/>
        </w:rPr>
        <w:t xml:space="preserve"> </w:t>
      </w:r>
      <w:r w:rsidR="00CE4216" w:rsidRPr="000157E6">
        <w:rPr>
          <w:rFonts w:ascii="Arial" w:hAnsi="Arial" w:cs="Arial"/>
          <w:sz w:val="24"/>
          <w:szCs w:val="24"/>
        </w:rPr>
        <w:t xml:space="preserve">took into consideration the harsh effects of rape against the victim. it also took into consideration the fact that the appellant was using drugs around the time when she committed the offences. </w:t>
      </w:r>
      <w:r w:rsidR="001F157F" w:rsidRPr="000157E6">
        <w:rPr>
          <w:rFonts w:ascii="Arial" w:hAnsi="Arial" w:cs="Arial"/>
          <w:sz w:val="24"/>
          <w:szCs w:val="24"/>
        </w:rPr>
        <w:t xml:space="preserve">Because of this crime, the child now has to be brought up by people other than her biological </w:t>
      </w:r>
      <w:r w:rsidR="001F157F" w:rsidRPr="000157E6">
        <w:rPr>
          <w:rFonts w:ascii="Arial" w:hAnsi="Arial" w:cs="Arial"/>
          <w:sz w:val="24"/>
          <w:szCs w:val="24"/>
        </w:rPr>
        <w:lastRenderedPageBreak/>
        <w:t xml:space="preserve">mother. </w:t>
      </w:r>
      <w:r w:rsidR="00CE4216" w:rsidRPr="000157E6">
        <w:rPr>
          <w:rFonts w:ascii="Arial" w:hAnsi="Arial" w:cs="Arial"/>
          <w:sz w:val="24"/>
          <w:szCs w:val="24"/>
        </w:rPr>
        <w:br/>
      </w:r>
    </w:p>
    <w:p w14:paraId="7982C68D" w14:textId="615969F3" w:rsidR="007D4F6A" w:rsidRPr="000157E6" w:rsidRDefault="000157E6" w:rsidP="000157E6">
      <w:pPr>
        <w:spacing w:line="360" w:lineRule="auto"/>
        <w:ind w:left="720" w:hanging="578"/>
        <w:rPr>
          <w:rFonts w:ascii="Arial" w:hAnsi="Arial" w:cs="Arial"/>
          <w:sz w:val="24"/>
          <w:szCs w:val="24"/>
        </w:rPr>
      </w:pPr>
      <w:r>
        <w:rPr>
          <w:rFonts w:ascii="Arial" w:hAnsi="Arial" w:cs="Arial"/>
          <w:sz w:val="24"/>
          <w:szCs w:val="24"/>
        </w:rPr>
        <w:t>34.</w:t>
      </w:r>
      <w:r>
        <w:rPr>
          <w:rFonts w:ascii="Arial" w:hAnsi="Arial" w:cs="Arial"/>
          <w:sz w:val="24"/>
          <w:szCs w:val="24"/>
        </w:rPr>
        <w:tab/>
      </w:r>
      <w:r w:rsidR="00CE4216" w:rsidRPr="000157E6">
        <w:rPr>
          <w:rFonts w:ascii="Arial" w:hAnsi="Arial" w:cs="Arial"/>
          <w:sz w:val="24"/>
          <w:szCs w:val="24"/>
        </w:rPr>
        <w:t xml:space="preserve">On count 1, the appellant was sentenced to undergo </w:t>
      </w:r>
      <w:r w:rsidR="00664687" w:rsidRPr="000157E6">
        <w:rPr>
          <w:rFonts w:ascii="Arial" w:hAnsi="Arial" w:cs="Arial"/>
          <w:sz w:val="24"/>
          <w:szCs w:val="24"/>
        </w:rPr>
        <w:t>twenty-five (25) years imprisonment</w:t>
      </w:r>
      <w:r w:rsidR="00CE4216" w:rsidRPr="000157E6">
        <w:rPr>
          <w:rFonts w:ascii="Arial" w:hAnsi="Arial" w:cs="Arial"/>
          <w:sz w:val="24"/>
          <w:szCs w:val="24"/>
        </w:rPr>
        <w:t xml:space="preserve">. On count 2 the accused was sentenced to undergo </w:t>
      </w:r>
      <w:r w:rsidR="00664687" w:rsidRPr="000157E6">
        <w:rPr>
          <w:rFonts w:ascii="Arial" w:hAnsi="Arial" w:cs="Arial"/>
          <w:sz w:val="24"/>
          <w:szCs w:val="24"/>
        </w:rPr>
        <w:t>eight (8) years imprisonment</w:t>
      </w:r>
      <w:r w:rsidR="00DA7771" w:rsidRPr="000157E6">
        <w:rPr>
          <w:rFonts w:ascii="Arial" w:hAnsi="Arial" w:cs="Arial"/>
          <w:sz w:val="24"/>
          <w:szCs w:val="24"/>
        </w:rPr>
        <w:t>. I</w:t>
      </w:r>
      <w:r w:rsidR="007D4F6A" w:rsidRPr="000157E6">
        <w:rPr>
          <w:rFonts w:ascii="Arial" w:hAnsi="Arial" w:cs="Arial"/>
          <w:sz w:val="24"/>
          <w:szCs w:val="24"/>
        </w:rPr>
        <w:t xml:space="preserve">t was ordered that the eight (8) years imprisonment imposed in respect of counts 2 shall run concurrently with the sentence of twenty-five 25 years imposed in respect of Count 1. </w:t>
      </w:r>
      <w:r w:rsidR="007D4F6A" w:rsidRPr="000157E6">
        <w:rPr>
          <w:rFonts w:ascii="Arial" w:hAnsi="Arial" w:cs="Arial"/>
          <w:sz w:val="24"/>
          <w:szCs w:val="24"/>
        </w:rPr>
        <w:br/>
      </w:r>
    </w:p>
    <w:p w14:paraId="290806B3" w14:textId="4C50B828" w:rsidR="00AE5F7F" w:rsidRPr="000157E6" w:rsidRDefault="000157E6" w:rsidP="000157E6">
      <w:pPr>
        <w:spacing w:line="360" w:lineRule="auto"/>
        <w:ind w:left="720" w:hanging="578"/>
        <w:rPr>
          <w:rFonts w:ascii="Arial" w:hAnsi="Arial" w:cs="Arial"/>
          <w:sz w:val="24"/>
          <w:szCs w:val="24"/>
        </w:rPr>
      </w:pPr>
      <w:r>
        <w:rPr>
          <w:rFonts w:ascii="Arial" w:hAnsi="Arial" w:cs="Arial"/>
          <w:sz w:val="24"/>
          <w:szCs w:val="24"/>
        </w:rPr>
        <w:t>35.</w:t>
      </w:r>
      <w:r>
        <w:rPr>
          <w:rFonts w:ascii="Arial" w:hAnsi="Arial" w:cs="Arial"/>
          <w:sz w:val="24"/>
          <w:szCs w:val="24"/>
        </w:rPr>
        <w:tab/>
      </w:r>
      <w:r w:rsidR="009369CD" w:rsidRPr="000157E6">
        <w:rPr>
          <w:rFonts w:ascii="Arial" w:hAnsi="Arial" w:cs="Arial"/>
          <w:sz w:val="24"/>
          <w:szCs w:val="24"/>
        </w:rPr>
        <w:t xml:space="preserve">The sentences imposed against the appellant do not exceed what the </w:t>
      </w:r>
      <w:r w:rsidR="009369CD" w:rsidRPr="000157E6">
        <w:rPr>
          <w:rFonts w:ascii="Arial" w:hAnsi="Arial" w:cs="Arial"/>
          <w:color w:val="000000"/>
          <w:sz w:val="24"/>
          <w:szCs w:val="24"/>
        </w:rPr>
        <w:t xml:space="preserve">relevant </w:t>
      </w:r>
      <w:r w:rsidR="009369CD" w:rsidRPr="000157E6">
        <w:rPr>
          <w:rFonts w:ascii="Arial" w:hAnsi="Arial" w:cs="Arial"/>
          <w:sz w:val="24"/>
          <w:szCs w:val="24"/>
        </w:rPr>
        <w:t xml:space="preserve">minimum sentences legislation provided for. </w:t>
      </w:r>
      <w:r w:rsidR="00AE5F7F" w:rsidRPr="000157E6">
        <w:rPr>
          <w:rFonts w:ascii="Arial" w:hAnsi="Arial" w:cs="Arial"/>
          <w:sz w:val="24"/>
          <w:szCs w:val="24"/>
        </w:rPr>
        <w:t>Loss of the custody of her infant child, has a punitive effect on the appellant. She constantly cries about it. It is not clear why the appellant’s sister who influence her to commit the crimes faced no consequences.</w:t>
      </w:r>
      <w:r w:rsidR="00AE5F7F" w:rsidRPr="000157E6">
        <w:rPr>
          <w:rFonts w:ascii="Arial" w:hAnsi="Arial" w:cs="Arial"/>
          <w:sz w:val="24"/>
          <w:szCs w:val="24"/>
        </w:rPr>
        <w:br/>
      </w:r>
    </w:p>
    <w:p w14:paraId="33F5B973" w14:textId="0370E26B" w:rsidR="00BD42D8" w:rsidRPr="000157E6" w:rsidRDefault="000157E6" w:rsidP="000157E6">
      <w:pPr>
        <w:spacing w:line="360" w:lineRule="auto"/>
        <w:ind w:left="720" w:hanging="578"/>
        <w:rPr>
          <w:rFonts w:ascii="Arial" w:hAnsi="Arial" w:cs="Arial"/>
          <w:sz w:val="24"/>
          <w:szCs w:val="24"/>
        </w:rPr>
      </w:pPr>
      <w:r w:rsidRPr="00BD42D8">
        <w:rPr>
          <w:rFonts w:ascii="Arial" w:hAnsi="Arial" w:cs="Arial"/>
          <w:sz w:val="24"/>
          <w:szCs w:val="24"/>
        </w:rPr>
        <w:t>36.</w:t>
      </w:r>
      <w:r w:rsidRPr="00BD42D8">
        <w:rPr>
          <w:rFonts w:ascii="Arial" w:hAnsi="Arial" w:cs="Arial"/>
          <w:sz w:val="24"/>
          <w:szCs w:val="24"/>
        </w:rPr>
        <w:tab/>
      </w:r>
      <w:r w:rsidR="00EF01A0" w:rsidRPr="000157E6">
        <w:rPr>
          <w:rFonts w:ascii="Arial" w:hAnsi="Arial" w:cs="Arial"/>
          <w:sz w:val="24"/>
          <w:szCs w:val="24"/>
        </w:rPr>
        <w:t>The opinion of the social worker who assessed the appellant is that</w:t>
      </w:r>
      <w:r w:rsidR="00EA27CB" w:rsidRPr="000157E6">
        <w:rPr>
          <w:rFonts w:ascii="Arial" w:hAnsi="Arial" w:cs="Arial"/>
          <w:sz w:val="24"/>
          <w:szCs w:val="24"/>
        </w:rPr>
        <w:t xml:space="preserve"> viewed that the </w:t>
      </w:r>
      <w:r w:rsidR="00EF01A0" w:rsidRPr="000157E6">
        <w:rPr>
          <w:rFonts w:ascii="Arial" w:eastAsia="Calibri" w:hAnsi="Arial" w:cs="Arial"/>
          <w:sz w:val="24"/>
          <w:szCs w:val="24"/>
        </w:rPr>
        <w:t xml:space="preserve">mental development age of the </w:t>
      </w:r>
      <w:r w:rsidR="00EA27CB" w:rsidRPr="000157E6">
        <w:rPr>
          <w:rFonts w:ascii="Arial" w:eastAsia="Calibri" w:hAnsi="Arial" w:cs="Arial"/>
          <w:sz w:val="24"/>
          <w:szCs w:val="24"/>
        </w:rPr>
        <w:t>appellant is</w:t>
      </w:r>
      <w:r w:rsidR="00EF01A0" w:rsidRPr="000157E6">
        <w:rPr>
          <w:rFonts w:ascii="Arial" w:eastAsia="Calibri" w:hAnsi="Arial" w:cs="Arial"/>
          <w:sz w:val="24"/>
          <w:szCs w:val="24"/>
        </w:rPr>
        <w:t xml:space="preserve"> about 16 years.</w:t>
      </w:r>
      <w:r w:rsidR="00EA27CB" w:rsidRPr="000157E6">
        <w:rPr>
          <w:rFonts w:ascii="Arial" w:eastAsia="Calibri" w:hAnsi="Arial" w:cs="Arial"/>
          <w:sz w:val="24"/>
          <w:szCs w:val="24"/>
        </w:rPr>
        <w:t xml:space="preserve"> This evidence has not been disputed. The court takes into consideration the inferior mental quality of the appellant. It views that such consideration should lead to the imposition of a sentence which is less </w:t>
      </w:r>
      <w:r w:rsidR="00BD42D8" w:rsidRPr="000157E6">
        <w:rPr>
          <w:rFonts w:ascii="Arial" w:eastAsia="Calibri" w:hAnsi="Arial" w:cs="Arial"/>
          <w:sz w:val="24"/>
          <w:szCs w:val="24"/>
        </w:rPr>
        <w:t xml:space="preserve">than </w:t>
      </w:r>
      <w:r w:rsidR="00EA27CB" w:rsidRPr="000157E6">
        <w:rPr>
          <w:rFonts w:ascii="Arial" w:eastAsia="Calibri" w:hAnsi="Arial" w:cs="Arial"/>
          <w:sz w:val="24"/>
          <w:szCs w:val="24"/>
        </w:rPr>
        <w:t xml:space="preserve">a sentence that should be imposed upon </w:t>
      </w:r>
      <w:r w:rsidR="00BD42D8" w:rsidRPr="000157E6">
        <w:rPr>
          <w:rFonts w:ascii="Arial" w:eastAsia="Calibri" w:hAnsi="Arial" w:cs="Arial"/>
          <w:sz w:val="24"/>
          <w:szCs w:val="24"/>
        </w:rPr>
        <w:t>someone whose mentality is fully developed.</w:t>
      </w:r>
      <w:r w:rsidR="00EA27CB" w:rsidRPr="000157E6">
        <w:rPr>
          <w:rFonts w:ascii="Arial" w:eastAsia="Calibri" w:hAnsi="Arial" w:cs="Arial"/>
          <w:sz w:val="24"/>
          <w:szCs w:val="24"/>
        </w:rPr>
        <w:t xml:space="preserve"> </w:t>
      </w:r>
      <w:r w:rsidR="00BD42D8" w:rsidRPr="000157E6">
        <w:rPr>
          <w:rFonts w:ascii="Arial" w:eastAsia="Calibri" w:hAnsi="Arial" w:cs="Arial"/>
          <w:sz w:val="24"/>
          <w:szCs w:val="24"/>
        </w:rPr>
        <w:br/>
      </w:r>
    </w:p>
    <w:p w14:paraId="74D841FF" w14:textId="2C72B1B4" w:rsidR="00066730" w:rsidRPr="000157E6" w:rsidRDefault="000157E6" w:rsidP="000157E6">
      <w:pPr>
        <w:spacing w:line="360" w:lineRule="auto"/>
        <w:ind w:left="720" w:hanging="578"/>
        <w:rPr>
          <w:rFonts w:ascii="Arial" w:hAnsi="Arial" w:cs="Arial"/>
          <w:sz w:val="24"/>
          <w:szCs w:val="24"/>
        </w:rPr>
      </w:pPr>
      <w:r>
        <w:rPr>
          <w:rFonts w:ascii="Arial" w:hAnsi="Arial" w:cs="Arial"/>
          <w:sz w:val="24"/>
          <w:szCs w:val="24"/>
        </w:rPr>
        <w:t>37.</w:t>
      </w:r>
      <w:r>
        <w:rPr>
          <w:rFonts w:ascii="Arial" w:hAnsi="Arial" w:cs="Arial"/>
          <w:sz w:val="24"/>
          <w:szCs w:val="24"/>
        </w:rPr>
        <w:tab/>
      </w:r>
      <w:r w:rsidR="00BD42D8" w:rsidRPr="000157E6">
        <w:rPr>
          <w:rFonts w:ascii="Arial" w:eastAsia="Calibri" w:hAnsi="Arial" w:cs="Arial"/>
          <w:sz w:val="24"/>
          <w:szCs w:val="24"/>
        </w:rPr>
        <w:t>It also takes into consideration the reality that the appellant is not likely to subject the child-victim, or any other child the kind of abuse, especially sexual abuse to which the child in this case was subjected.</w:t>
      </w:r>
      <w:r w:rsidR="002B60F7" w:rsidRPr="000157E6">
        <w:rPr>
          <w:rFonts w:ascii="Arial" w:eastAsia="Calibri" w:hAnsi="Arial" w:cs="Arial"/>
          <w:sz w:val="24"/>
          <w:szCs w:val="24"/>
        </w:rPr>
        <w:t xml:space="preserve"> While the sentence</w:t>
      </w:r>
      <w:r w:rsidR="004A7D81" w:rsidRPr="000157E6">
        <w:rPr>
          <w:rFonts w:ascii="Arial" w:eastAsia="Calibri" w:hAnsi="Arial" w:cs="Arial"/>
          <w:sz w:val="24"/>
          <w:szCs w:val="24"/>
        </w:rPr>
        <w:t>s</w:t>
      </w:r>
      <w:r w:rsidR="002B60F7" w:rsidRPr="000157E6">
        <w:rPr>
          <w:rFonts w:ascii="Arial" w:eastAsia="Calibri" w:hAnsi="Arial" w:cs="Arial"/>
          <w:sz w:val="24"/>
          <w:szCs w:val="24"/>
        </w:rPr>
        <w:t xml:space="preserve"> </w:t>
      </w:r>
      <w:r w:rsidR="004A7D81" w:rsidRPr="000157E6">
        <w:rPr>
          <w:rFonts w:ascii="Arial" w:eastAsia="Calibri" w:hAnsi="Arial" w:cs="Arial"/>
          <w:sz w:val="24"/>
          <w:szCs w:val="24"/>
        </w:rPr>
        <w:t xml:space="preserve">imposed upon the appellant are of magnitudes that are within what the prescribes minimum sentence legislations provides for, it is necessary in this case to look at the crime committed, the circumstances of the accused and the interests of the community. </w:t>
      </w:r>
      <w:r w:rsidR="00B012F7" w:rsidRPr="000157E6">
        <w:rPr>
          <w:rFonts w:ascii="Arial" w:eastAsia="Calibri" w:hAnsi="Arial" w:cs="Arial"/>
          <w:sz w:val="24"/>
          <w:szCs w:val="24"/>
        </w:rPr>
        <w:t xml:space="preserve">The court in the case of </w:t>
      </w:r>
      <w:r w:rsidR="00B012F7" w:rsidRPr="000157E6">
        <w:rPr>
          <w:rFonts w:ascii="Arial" w:hAnsi="Arial" w:cs="Arial"/>
          <w:i/>
          <w:sz w:val="24"/>
          <w:szCs w:val="24"/>
        </w:rPr>
        <w:t>S v Zinn</w:t>
      </w:r>
      <w:r w:rsidR="00B012F7" w:rsidRPr="00DB52A0">
        <w:rPr>
          <w:rStyle w:val="FootnoteReference"/>
          <w:rFonts w:ascii="Arial" w:hAnsi="Arial" w:cs="Arial"/>
          <w:i/>
          <w:sz w:val="24"/>
          <w:szCs w:val="24"/>
        </w:rPr>
        <w:footnoteReference w:id="6"/>
      </w:r>
      <w:r w:rsidR="00B012F7" w:rsidRPr="000157E6">
        <w:rPr>
          <w:rFonts w:ascii="Arial" w:hAnsi="Arial" w:cs="Arial"/>
          <w:sz w:val="24"/>
          <w:szCs w:val="24"/>
        </w:rPr>
        <w:t xml:space="preserve"> stated that in imposing the sentence, courts have to take into consideration, the crimes </w:t>
      </w:r>
      <w:r w:rsidR="00B012F7" w:rsidRPr="000157E6">
        <w:rPr>
          <w:rFonts w:ascii="Arial" w:hAnsi="Arial" w:cs="Arial"/>
          <w:sz w:val="24"/>
          <w:szCs w:val="24"/>
        </w:rPr>
        <w:lastRenderedPageBreak/>
        <w:t>committed, the interests of the accused, and the interests of the community.</w:t>
      </w:r>
      <w:r w:rsidR="00066730" w:rsidRPr="000157E6">
        <w:rPr>
          <w:rFonts w:ascii="Arial" w:hAnsi="Arial" w:cs="Arial"/>
          <w:sz w:val="24"/>
          <w:szCs w:val="24"/>
        </w:rPr>
        <w:br/>
      </w:r>
    </w:p>
    <w:p w14:paraId="2768CFF2" w14:textId="111190F7" w:rsidR="00066730" w:rsidRPr="000157E6" w:rsidRDefault="000157E6" w:rsidP="000157E6">
      <w:pPr>
        <w:spacing w:line="360" w:lineRule="auto"/>
        <w:ind w:left="720" w:hanging="578"/>
        <w:rPr>
          <w:rFonts w:ascii="Arial" w:hAnsi="Arial" w:cs="Arial"/>
          <w:sz w:val="24"/>
          <w:szCs w:val="24"/>
        </w:rPr>
      </w:pPr>
      <w:r>
        <w:rPr>
          <w:rFonts w:ascii="Arial" w:hAnsi="Arial" w:cs="Arial"/>
          <w:sz w:val="24"/>
          <w:szCs w:val="24"/>
        </w:rPr>
        <w:t>38.</w:t>
      </w:r>
      <w:r>
        <w:rPr>
          <w:rFonts w:ascii="Arial" w:hAnsi="Arial" w:cs="Arial"/>
          <w:sz w:val="24"/>
          <w:szCs w:val="24"/>
        </w:rPr>
        <w:tab/>
      </w:r>
      <w:r w:rsidR="00B012F7" w:rsidRPr="000157E6">
        <w:rPr>
          <w:rFonts w:ascii="Arial" w:hAnsi="Arial" w:cs="Arial"/>
          <w:sz w:val="24"/>
          <w:szCs w:val="24"/>
        </w:rPr>
        <w:t xml:space="preserve">The </w:t>
      </w:r>
      <w:r w:rsidR="007B3238" w:rsidRPr="000157E6">
        <w:rPr>
          <w:rFonts w:ascii="Arial" w:hAnsi="Arial" w:cs="Arial"/>
          <w:sz w:val="24"/>
          <w:szCs w:val="24"/>
        </w:rPr>
        <w:t xml:space="preserve">appellant is a person with limitations in that her mental development had limitations. Her uncontroverted evidence is that she did not commit the offences as soon as the idea of doing so was planted in her </w:t>
      </w:r>
      <w:r w:rsidR="003072C7" w:rsidRPr="000157E6">
        <w:rPr>
          <w:rFonts w:ascii="Arial" w:hAnsi="Arial" w:cs="Arial"/>
          <w:sz w:val="24"/>
          <w:szCs w:val="24"/>
        </w:rPr>
        <w:t>mind</w:t>
      </w:r>
      <w:r w:rsidR="007B3238" w:rsidRPr="000157E6">
        <w:rPr>
          <w:rFonts w:ascii="Arial" w:hAnsi="Arial" w:cs="Arial"/>
          <w:sz w:val="24"/>
          <w:szCs w:val="24"/>
        </w:rPr>
        <w:t xml:space="preserve">. She took time </w:t>
      </w:r>
      <w:r w:rsidR="003072C7" w:rsidRPr="000157E6">
        <w:rPr>
          <w:rFonts w:ascii="Arial" w:hAnsi="Arial" w:cs="Arial"/>
          <w:sz w:val="24"/>
          <w:szCs w:val="24"/>
        </w:rPr>
        <w:t>pondering over whether she does it or not. Compared to h</w:t>
      </w:r>
      <w:r w:rsidR="007B3238" w:rsidRPr="000157E6">
        <w:rPr>
          <w:rFonts w:ascii="Arial" w:hAnsi="Arial" w:cs="Arial"/>
          <w:sz w:val="24"/>
          <w:szCs w:val="24"/>
        </w:rPr>
        <w:t>er sister</w:t>
      </w:r>
      <w:r w:rsidR="003072C7" w:rsidRPr="000157E6">
        <w:rPr>
          <w:rFonts w:ascii="Arial" w:hAnsi="Arial" w:cs="Arial"/>
          <w:sz w:val="24"/>
          <w:szCs w:val="24"/>
        </w:rPr>
        <w:t>, her capacity to make sound decisions was weaker. The sister kept on influencing and goading her until she got convinced to do it when p</w:t>
      </w:r>
      <w:r w:rsidR="00B50A59" w:rsidRPr="000157E6">
        <w:rPr>
          <w:rFonts w:ascii="Arial" w:hAnsi="Arial" w:cs="Arial"/>
          <w:sz w:val="24"/>
          <w:szCs w:val="24"/>
        </w:rPr>
        <w:t xml:space="preserve">romises of financial gain were made to her. </w:t>
      </w:r>
      <w:r w:rsidR="00066730" w:rsidRPr="000157E6">
        <w:rPr>
          <w:rFonts w:ascii="Arial" w:hAnsi="Arial" w:cs="Arial"/>
          <w:sz w:val="24"/>
          <w:szCs w:val="24"/>
        </w:rPr>
        <w:br/>
      </w:r>
    </w:p>
    <w:p w14:paraId="7AFE3793" w14:textId="3E2E3E6B" w:rsidR="00280859" w:rsidRPr="000157E6" w:rsidRDefault="000157E6" w:rsidP="000157E6">
      <w:pPr>
        <w:spacing w:line="360" w:lineRule="auto"/>
        <w:ind w:left="720" w:hanging="578"/>
        <w:rPr>
          <w:rFonts w:ascii="Arial" w:hAnsi="Arial" w:cs="Arial"/>
          <w:sz w:val="24"/>
          <w:szCs w:val="24"/>
        </w:rPr>
      </w:pPr>
      <w:r w:rsidRPr="00280859">
        <w:rPr>
          <w:rFonts w:ascii="Arial" w:hAnsi="Arial" w:cs="Arial"/>
          <w:sz w:val="24"/>
          <w:szCs w:val="24"/>
        </w:rPr>
        <w:t>39.</w:t>
      </w:r>
      <w:r w:rsidRPr="00280859">
        <w:rPr>
          <w:rFonts w:ascii="Arial" w:hAnsi="Arial" w:cs="Arial"/>
          <w:sz w:val="24"/>
          <w:szCs w:val="24"/>
        </w:rPr>
        <w:tab/>
      </w:r>
      <w:r w:rsidR="0092795F" w:rsidRPr="000157E6">
        <w:rPr>
          <w:rFonts w:ascii="Arial" w:hAnsi="Arial" w:cs="Arial"/>
          <w:sz w:val="24"/>
          <w:szCs w:val="24"/>
        </w:rPr>
        <w:t>Our courts have always view</w:t>
      </w:r>
      <w:r w:rsidR="001811D5" w:rsidRPr="000157E6">
        <w:rPr>
          <w:rFonts w:ascii="Arial" w:hAnsi="Arial" w:cs="Arial"/>
          <w:sz w:val="24"/>
          <w:szCs w:val="24"/>
        </w:rPr>
        <w:t>ed</w:t>
      </w:r>
      <w:r w:rsidR="0092795F" w:rsidRPr="000157E6">
        <w:rPr>
          <w:rFonts w:ascii="Arial" w:hAnsi="Arial" w:cs="Arial"/>
          <w:sz w:val="24"/>
          <w:szCs w:val="24"/>
        </w:rPr>
        <w:t xml:space="preserve"> that </w:t>
      </w:r>
      <w:r w:rsidR="001811D5" w:rsidRPr="000157E6">
        <w:rPr>
          <w:rFonts w:ascii="Arial" w:hAnsi="Arial" w:cs="Arial"/>
          <w:sz w:val="24"/>
          <w:szCs w:val="24"/>
        </w:rPr>
        <w:t xml:space="preserve">the consideration of </w:t>
      </w:r>
      <w:r w:rsidR="0092795F" w:rsidRPr="000157E6">
        <w:rPr>
          <w:rFonts w:ascii="Arial" w:hAnsi="Arial" w:cs="Arial"/>
          <w:sz w:val="24"/>
          <w:szCs w:val="24"/>
        </w:rPr>
        <w:t>sentences</w:t>
      </w:r>
      <w:r w:rsidR="001811D5" w:rsidRPr="000157E6">
        <w:rPr>
          <w:rFonts w:ascii="Arial" w:hAnsi="Arial" w:cs="Arial"/>
          <w:sz w:val="24"/>
          <w:szCs w:val="24"/>
        </w:rPr>
        <w:t xml:space="preserve"> to be imposed on </w:t>
      </w:r>
      <w:r w:rsidR="0092795F" w:rsidRPr="000157E6">
        <w:rPr>
          <w:rFonts w:ascii="Arial" w:hAnsi="Arial" w:cs="Arial"/>
          <w:sz w:val="24"/>
          <w:szCs w:val="24"/>
        </w:rPr>
        <w:t xml:space="preserve">offenders should be tinged with a measure </w:t>
      </w:r>
      <w:r w:rsidR="0092795F" w:rsidRPr="000157E6">
        <w:rPr>
          <w:rFonts w:ascii="Arial" w:hAnsi="Arial" w:cs="Arial"/>
          <w:i/>
          <w:sz w:val="24"/>
          <w:szCs w:val="24"/>
        </w:rPr>
        <w:t>of mercy</w:t>
      </w:r>
      <w:r w:rsidR="001811D5" w:rsidRPr="000157E6">
        <w:rPr>
          <w:rFonts w:ascii="Arial" w:hAnsi="Arial" w:cs="Arial"/>
          <w:i/>
          <w:sz w:val="24"/>
          <w:szCs w:val="24"/>
        </w:rPr>
        <w:t xml:space="preserve">. </w:t>
      </w:r>
      <w:r w:rsidR="00066730" w:rsidRPr="000157E6">
        <w:rPr>
          <w:rFonts w:ascii="Arial" w:hAnsi="Arial" w:cs="Arial"/>
          <w:i/>
          <w:sz w:val="24"/>
          <w:szCs w:val="24"/>
        </w:rPr>
        <w:t xml:space="preserve">In </w:t>
      </w:r>
      <w:r w:rsidR="001811D5" w:rsidRPr="000157E6">
        <w:rPr>
          <w:rFonts w:ascii="Arial" w:hAnsi="Arial" w:cs="Arial"/>
          <w:i/>
          <w:sz w:val="24"/>
          <w:szCs w:val="24"/>
        </w:rPr>
        <w:t xml:space="preserve">the case of </w:t>
      </w:r>
      <w:r w:rsidR="00066730" w:rsidRPr="000157E6">
        <w:rPr>
          <w:rFonts w:ascii="Arial" w:hAnsi="Arial" w:cs="Arial"/>
          <w:i/>
          <w:iCs/>
          <w:sz w:val="24"/>
          <w:szCs w:val="24"/>
        </w:rPr>
        <w:t xml:space="preserve">S v </w:t>
      </w:r>
      <w:proofErr w:type="spellStart"/>
      <w:r w:rsidR="00066730" w:rsidRPr="000157E6">
        <w:rPr>
          <w:rFonts w:ascii="Arial" w:hAnsi="Arial" w:cs="Arial"/>
          <w:i/>
          <w:iCs/>
          <w:sz w:val="24"/>
          <w:szCs w:val="24"/>
        </w:rPr>
        <w:t>V</w:t>
      </w:r>
      <w:proofErr w:type="spellEnd"/>
      <w:r w:rsidR="001811D5" w:rsidRPr="000157E6">
        <w:rPr>
          <w:rFonts w:ascii="Arial" w:hAnsi="Arial" w:cs="Arial"/>
          <w:i/>
          <w:iCs/>
          <w:sz w:val="24"/>
          <w:szCs w:val="24"/>
        </w:rPr>
        <w:t xml:space="preserve"> </w:t>
      </w:r>
      <w:r w:rsidR="00776734" w:rsidRPr="000157E6">
        <w:rPr>
          <w:rFonts w:ascii="Arial" w:hAnsi="Arial" w:cs="Arial"/>
          <w:i/>
          <w:iCs/>
          <w:sz w:val="24"/>
          <w:szCs w:val="24"/>
        </w:rPr>
        <w:t>,</w:t>
      </w:r>
      <w:r w:rsidR="001811D5" w:rsidRPr="00776734">
        <w:rPr>
          <w:rStyle w:val="FootnoteReference"/>
          <w:rFonts w:ascii="Arial" w:hAnsi="Arial" w:cs="Arial"/>
          <w:i/>
          <w:iCs/>
          <w:sz w:val="24"/>
          <w:szCs w:val="24"/>
        </w:rPr>
        <w:footnoteReference w:id="7"/>
      </w:r>
      <w:r w:rsidR="00066730" w:rsidRPr="000157E6">
        <w:rPr>
          <w:rFonts w:ascii="Arial" w:hAnsi="Arial" w:cs="Arial"/>
          <w:i/>
          <w:iCs/>
          <w:sz w:val="24"/>
          <w:szCs w:val="24"/>
        </w:rPr>
        <w:t xml:space="preserve"> </w:t>
      </w:r>
      <w:r w:rsidR="00066730" w:rsidRPr="000157E6">
        <w:rPr>
          <w:rFonts w:ascii="Arial" w:hAnsi="Arial" w:cs="Arial"/>
          <w:i/>
          <w:sz w:val="24"/>
          <w:szCs w:val="24"/>
        </w:rPr>
        <w:t xml:space="preserve">at </w:t>
      </w:r>
      <w:r w:rsidR="00776734" w:rsidRPr="000157E6">
        <w:rPr>
          <w:rFonts w:ascii="Arial" w:hAnsi="Arial" w:cs="Arial"/>
          <w:i/>
          <w:sz w:val="24"/>
          <w:szCs w:val="24"/>
        </w:rPr>
        <w:t xml:space="preserve">page </w:t>
      </w:r>
      <w:r w:rsidR="00066730" w:rsidRPr="000157E6">
        <w:rPr>
          <w:rFonts w:ascii="Arial" w:hAnsi="Arial" w:cs="Arial"/>
          <w:i/>
          <w:sz w:val="24"/>
          <w:szCs w:val="24"/>
        </w:rPr>
        <w:t>614D-E, Holmes JA emphasised that</w:t>
      </w:r>
      <w:r w:rsidR="00280859" w:rsidRPr="000157E6">
        <w:rPr>
          <w:rFonts w:ascii="Arial" w:hAnsi="Arial" w:cs="Arial"/>
          <w:i/>
          <w:sz w:val="24"/>
          <w:szCs w:val="24"/>
        </w:rPr>
        <w:t>:</w:t>
      </w:r>
      <w:r w:rsidR="00066730" w:rsidRPr="000157E6">
        <w:rPr>
          <w:rFonts w:ascii="Arial" w:hAnsi="Arial" w:cs="Arial"/>
          <w:i/>
          <w:sz w:val="24"/>
          <w:szCs w:val="24"/>
        </w:rPr>
        <w:t xml:space="preserve"> </w:t>
      </w:r>
    </w:p>
    <w:p w14:paraId="05A6F93E" w14:textId="77777777" w:rsidR="006E4359" w:rsidRDefault="00776734" w:rsidP="00280859">
      <w:pPr>
        <w:pStyle w:val="ListParagraph"/>
        <w:spacing w:line="360" w:lineRule="auto"/>
        <w:ind w:left="1440"/>
        <w:rPr>
          <w:rFonts w:ascii="Arial" w:hAnsi="Arial" w:cs="Arial"/>
          <w:sz w:val="24"/>
          <w:szCs w:val="24"/>
        </w:rPr>
      </w:pPr>
      <w:r w:rsidRPr="00776734">
        <w:rPr>
          <w:rFonts w:ascii="Arial" w:hAnsi="Arial" w:cs="Arial"/>
          <w:i/>
          <w:sz w:val="24"/>
          <w:szCs w:val="24"/>
        </w:rPr>
        <w:t>“</w:t>
      </w:r>
      <w:r w:rsidR="00066730" w:rsidRPr="00776734">
        <w:rPr>
          <w:rFonts w:ascii="Arial" w:hAnsi="Arial" w:cs="Arial"/>
          <w:i/>
          <w:sz w:val="24"/>
          <w:szCs w:val="24"/>
        </w:rPr>
        <w:t>the element of</w:t>
      </w:r>
      <w:r w:rsidR="00066730" w:rsidRPr="00776734">
        <w:rPr>
          <w:rFonts w:ascii="Arial" w:hAnsi="Arial" w:cs="Arial"/>
          <w:i/>
          <w:iCs/>
          <w:sz w:val="24"/>
          <w:szCs w:val="24"/>
        </w:rPr>
        <w:t xml:space="preserve"> </w:t>
      </w:r>
      <w:r w:rsidR="00066730" w:rsidRPr="00776734">
        <w:rPr>
          <w:rFonts w:ascii="Arial" w:hAnsi="Arial" w:cs="Arial"/>
          <w:i/>
          <w:sz w:val="24"/>
          <w:szCs w:val="24"/>
        </w:rPr>
        <w:t>mercy, a hallmark of civilised and enlightened administration</w:t>
      </w:r>
      <w:r w:rsidR="00066730" w:rsidRPr="00776734">
        <w:rPr>
          <w:rFonts w:ascii="Arial" w:hAnsi="Arial" w:cs="Arial"/>
          <w:b/>
          <w:bCs/>
          <w:i/>
          <w:sz w:val="24"/>
          <w:szCs w:val="24"/>
        </w:rPr>
        <w:t xml:space="preserve">, </w:t>
      </w:r>
      <w:r w:rsidR="00066730" w:rsidRPr="00776734">
        <w:rPr>
          <w:rFonts w:ascii="Arial" w:hAnsi="Arial" w:cs="Arial"/>
          <w:i/>
          <w:sz w:val="24"/>
          <w:szCs w:val="24"/>
        </w:rPr>
        <w:t>should not be</w:t>
      </w:r>
      <w:r w:rsidR="00066730" w:rsidRPr="00776734">
        <w:rPr>
          <w:rFonts w:ascii="Arial" w:hAnsi="Arial" w:cs="Arial"/>
          <w:i/>
          <w:iCs/>
          <w:sz w:val="24"/>
          <w:szCs w:val="24"/>
        </w:rPr>
        <w:t xml:space="preserve"> </w:t>
      </w:r>
      <w:r w:rsidR="00066730" w:rsidRPr="00776734">
        <w:rPr>
          <w:rFonts w:ascii="Arial" w:hAnsi="Arial" w:cs="Arial"/>
          <w:i/>
          <w:sz w:val="24"/>
          <w:szCs w:val="24"/>
        </w:rPr>
        <w:t>overlooked</w:t>
      </w:r>
      <w:r>
        <w:rPr>
          <w:rFonts w:ascii="Arial" w:hAnsi="Arial" w:cs="Arial"/>
          <w:sz w:val="24"/>
          <w:szCs w:val="24"/>
        </w:rPr>
        <w:t>”</w:t>
      </w:r>
      <w:r w:rsidR="00066730" w:rsidRPr="001811D5">
        <w:rPr>
          <w:rFonts w:ascii="Arial" w:hAnsi="Arial" w:cs="Arial"/>
          <w:sz w:val="24"/>
          <w:szCs w:val="24"/>
        </w:rPr>
        <w:t>. Holmes JA added that mercy was an element of justice and referred</w:t>
      </w:r>
      <w:r w:rsidR="00066730" w:rsidRPr="001811D5">
        <w:rPr>
          <w:rFonts w:ascii="Arial" w:hAnsi="Arial" w:cs="Arial"/>
          <w:i/>
          <w:iCs/>
          <w:sz w:val="24"/>
          <w:szCs w:val="24"/>
        </w:rPr>
        <w:t xml:space="preserve"> </w:t>
      </w:r>
      <w:r w:rsidR="00066730" w:rsidRPr="001811D5">
        <w:rPr>
          <w:rFonts w:ascii="Arial" w:hAnsi="Arial" w:cs="Arial"/>
          <w:sz w:val="24"/>
          <w:szCs w:val="24"/>
        </w:rPr>
        <w:t xml:space="preserve">with approval to </w:t>
      </w:r>
      <w:r w:rsidR="00066730" w:rsidRPr="001811D5">
        <w:rPr>
          <w:rFonts w:ascii="Arial" w:hAnsi="Arial" w:cs="Arial"/>
          <w:i/>
          <w:iCs/>
          <w:sz w:val="24"/>
          <w:szCs w:val="24"/>
        </w:rPr>
        <w:t>S v Harrison</w:t>
      </w:r>
      <w:r>
        <w:rPr>
          <w:rStyle w:val="FootnoteReference"/>
          <w:rFonts w:ascii="Arial" w:hAnsi="Arial" w:cs="Arial"/>
          <w:i/>
          <w:iCs/>
          <w:sz w:val="24"/>
          <w:szCs w:val="24"/>
        </w:rPr>
        <w:footnoteReference w:id="8"/>
      </w:r>
      <w:r w:rsidR="00066730" w:rsidRPr="001811D5">
        <w:rPr>
          <w:rFonts w:ascii="Arial" w:hAnsi="Arial" w:cs="Arial"/>
          <w:i/>
          <w:iCs/>
          <w:sz w:val="24"/>
          <w:szCs w:val="24"/>
        </w:rPr>
        <w:t xml:space="preserve"> </w:t>
      </w:r>
      <w:r w:rsidR="00066730" w:rsidRPr="001811D5">
        <w:rPr>
          <w:rFonts w:ascii="Arial" w:hAnsi="Arial" w:cs="Arial"/>
          <w:sz w:val="24"/>
          <w:szCs w:val="24"/>
        </w:rPr>
        <w:t>at 686A, where the learned judge</w:t>
      </w:r>
      <w:r w:rsidR="00066730" w:rsidRPr="001811D5">
        <w:rPr>
          <w:rFonts w:ascii="Arial" w:hAnsi="Arial" w:cs="Arial"/>
          <w:i/>
          <w:iCs/>
          <w:sz w:val="24"/>
          <w:szCs w:val="24"/>
        </w:rPr>
        <w:t xml:space="preserve"> </w:t>
      </w:r>
      <w:r w:rsidR="00066730" w:rsidRPr="001811D5">
        <w:rPr>
          <w:rFonts w:ascii="Arial" w:hAnsi="Arial" w:cs="Arial"/>
          <w:sz w:val="24"/>
          <w:szCs w:val="24"/>
        </w:rPr>
        <w:t xml:space="preserve">had said that, </w:t>
      </w:r>
      <w:r w:rsidRPr="00776734">
        <w:rPr>
          <w:rFonts w:ascii="Arial" w:hAnsi="Arial" w:cs="Arial"/>
          <w:i/>
          <w:sz w:val="24"/>
          <w:szCs w:val="24"/>
        </w:rPr>
        <w:t>“</w:t>
      </w:r>
      <w:r w:rsidR="00066730" w:rsidRPr="00776734">
        <w:rPr>
          <w:rFonts w:ascii="Arial" w:hAnsi="Arial" w:cs="Arial"/>
          <w:i/>
          <w:sz w:val="24"/>
          <w:szCs w:val="24"/>
        </w:rPr>
        <w:t>justice must be done; but mercy, not a sledge-hammer, is its</w:t>
      </w:r>
      <w:r w:rsidR="00066730" w:rsidRPr="00776734">
        <w:rPr>
          <w:rFonts w:ascii="Arial" w:hAnsi="Arial" w:cs="Arial"/>
          <w:i/>
          <w:iCs/>
          <w:sz w:val="24"/>
          <w:szCs w:val="24"/>
        </w:rPr>
        <w:t xml:space="preserve"> </w:t>
      </w:r>
      <w:r w:rsidRPr="00776734">
        <w:rPr>
          <w:rFonts w:ascii="Arial" w:hAnsi="Arial" w:cs="Arial"/>
          <w:i/>
          <w:sz w:val="24"/>
          <w:szCs w:val="24"/>
        </w:rPr>
        <w:t>concomitant”</w:t>
      </w:r>
      <w:r w:rsidR="00066730" w:rsidRPr="001811D5">
        <w:rPr>
          <w:rFonts w:ascii="Arial" w:hAnsi="Arial" w:cs="Arial"/>
          <w:sz w:val="24"/>
          <w:szCs w:val="24"/>
        </w:rPr>
        <w:t>.</w:t>
      </w:r>
      <w:r w:rsidR="006E4359">
        <w:rPr>
          <w:rFonts w:ascii="Arial" w:hAnsi="Arial" w:cs="Arial"/>
          <w:sz w:val="24"/>
          <w:szCs w:val="24"/>
        </w:rPr>
        <w:br/>
      </w:r>
    </w:p>
    <w:p w14:paraId="71B4764B" w14:textId="27716C50" w:rsidR="00874155" w:rsidRPr="000157E6" w:rsidRDefault="000157E6" w:rsidP="000157E6">
      <w:pPr>
        <w:spacing w:line="360" w:lineRule="auto"/>
        <w:ind w:left="720" w:hanging="578"/>
        <w:rPr>
          <w:rFonts w:ascii="Arial" w:hAnsi="Arial" w:cs="Arial"/>
          <w:sz w:val="24"/>
          <w:szCs w:val="24"/>
        </w:rPr>
      </w:pPr>
      <w:r>
        <w:rPr>
          <w:rFonts w:ascii="Arial" w:hAnsi="Arial" w:cs="Arial"/>
          <w:sz w:val="24"/>
          <w:szCs w:val="24"/>
        </w:rPr>
        <w:t>40.</w:t>
      </w:r>
      <w:r>
        <w:rPr>
          <w:rFonts w:ascii="Arial" w:hAnsi="Arial" w:cs="Arial"/>
          <w:sz w:val="24"/>
          <w:szCs w:val="24"/>
        </w:rPr>
        <w:tab/>
      </w:r>
      <w:r w:rsidR="006E4359" w:rsidRPr="000157E6">
        <w:rPr>
          <w:rFonts w:ascii="Arial" w:hAnsi="Arial" w:cs="Arial"/>
          <w:sz w:val="24"/>
          <w:szCs w:val="24"/>
        </w:rPr>
        <w:t>The appellant is a first offender. Mentally, she is not as developed as a normal person of her age should be. Her capacity to reason is compromised. For the commission</w:t>
      </w:r>
      <w:r w:rsidR="00874155" w:rsidRPr="000157E6">
        <w:rPr>
          <w:rFonts w:ascii="Arial" w:hAnsi="Arial" w:cs="Arial"/>
          <w:sz w:val="24"/>
          <w:szCs w:val="24"/>
        </w:rPr>
        <w:t xml:space="preserve"> of the offenc</w:t>
      </w:r>
      <w:r w:rsidR="006E4359" w:rsidRPr="000157E6">
        <w:rPr>
          <w:rFonts w:ascii="Arial" w:hAnsi="Arial" w:cs="Arial"/>
          <w:sz w:val="24"/>
          <w:szCs w:val="24"/>
        </w:rPr>
        <w:t>e in Count 1 to be captured</w:t>
      </w:r>
      <w:r w:rsidR="00874155" w:rsidRPr="000157E6">
        <w:rPr>
          <w:rFonts w:ascii="Arial" w:hAnsi="Arial" w:cs="Arial"/>
          <w:sz w:val="24"/>
          <w:szCs w:val="24"/>
        </w:rPr>
        <w:t xml:space="preserve"> on a video, more than one person was required to participate. Yet the appellant was tried, convicted and sentenced alone. It is not clear how that came about. Evidence suggests that manipulation by the appellant’s sister also played a role in driving her to commit this offence.</w:t>
      </w:r>
      <w:r w:rsidR="00874155" w:rsidRPr="000157E6">
        <w:rPr>
          <w:rFonts w:ascii="Arial" w:hAnsi="Arial" w:cs="Arial"/>
          <w:sz w:val="24"/>
          <w:szCs w:val="24"/>
        </w:rPr>
        <w:br/>
      </w:r>
    </w:p>
    <w:p w14:paraId="332B12FC" w14:textId="0F821832" w:rsidR="00776734" w:rsidRPr="000157E6" w:rsidRDefault="000157E6" w:rsidP="000157E6">
      <w:pPr>
        <w:spacing w:line="360" w:lineRule="auto"/>
        <w:ind w:left="720" w:hanging="578"/>
        <w:rPr>
          <w:rFonts w:ascii="Arial" w:hAnsi="Arial" w:cs="Arial"/>
          <w:sz w:val="24"/>
          <w:szCs w:val="24"/>
        </w:rPr>
      </w:pPr>
      <w:r>
        <w:rPr>
          <w:rFonts w:ascii="Arial" w:hAnsi="Arial" w:cs="Arial"/>
          <w:sz w:val="24"/>
          <w:szCs w:val="24"/>
        </w:rPr>
        <w:t>41.</w:t>
      </w:r>
      <w:r>
        <w:rPr>
          <w:rFonts w:ascii="Arial" w:hAnsi="Arial" w:cs="Arial"/>
          <w:sz w:val="24"/>
          <w:szCs w:val="24"/>
        </w:rPr>
        <w:tab/>
      </w:r>
      <w:r w:rsidR="006E4359" w:rsidRPr="000157E6">
        <w:rPr>
          <w:rFonts w:ascii="Arial" w:hAnsi="Arial" w:cs="Arial"/>
          <w:sz w:val="24"/>
          <w:szCs w:val="24"/>
        </w:rPr>
        <w:t>I view that the cumulative</w:t>
      </w:r>
      <w:r w:rsidR="002C0EA5" w:rsidRPr="000157E6">
        <w:rPr>
          <w:rFonts w:ascii="Arial" w:hAnsi="Arial" w:cs="Arial"/>
          <w:sz w:val="24"/>
          <w:szCs w:val="24"/>
        </w:rPr>
        <w:t xml:space="preserve"> set of</w:t>
      </w:r>
      <w:r w:rsidR="006E4359" w:rsidRPr="000157E6">
        <w:rPr>
          <w:rFonts w:ascii="Arial" w:hAnsi="Arial" w:cs="Arial"/>
          <w:sz w:val="24"/>
          <w:szCs w:val="24"/>
        </w:rPr>
        <w:t xml:space="preserve"> circumstances surrounding the appellant</w:t>
      </w:r>
      <w:r w:rsidR="002C0EA5" w:rsidRPr="000157E6">
        <w:rPr>
          <w:rFonts w:ascii="Arial" w:hAnsi="Arial" w:cs="Arial"/>
          <w:sz w:val="24"/>
          <w:szCs w:val="24"/>
        </w:rPr>
        <w:t xml:space="preserve"> should influence towards a lesser sentence than that which was imposed </w:t>
      </w:r>
      <w:r w:rsidR="002C0EA5" w:rsidRPr="000157E6">
        <w:rPr>
          <w:rFonts w:ascii="Arial" w:hAnsi="Arial" w:cs="Arial"/>
          <w:sz w:val="24"/>
          <w:szCs w:val="24"/>
        </w:rPr>
        <w:lastRenderedPageBreak/>
        <w:t>upon the appellant for purposes of Count 1. For that the reason, the sentence of 25 years imprisonment imposed upon the appellant in respect of Count 1 stands to be reduced in recognition of the influence she was under at the time of the commission of the offensive Count 1.</w:t>
      </w:r>
      <w:r w:rsidR="00776734" w:rsidRPr="000157E6">
        <w:rPr>
          <w:rFonts w:ascii="Arial" w:hAnsi="Arial" w:cs="Arial"/>
          <w:sz w:val="24"/>
          <w:szCs w:val="24"/>
        </w:rPr>
        <w:br/>
      </w:r>
    </w:p>
    <w:p w14:paraId="16840B37" w14:textId="1DD13685" w:rsidR="007C3CF3" w:rsidRPr="000157E6" w:rsidRDefault="000157E6" w:rsidP="000157E6">
      <w:pPr>
        <w:spacing w:line="360" w:lineRule="auto"/>
        <w:ind w:left="720" w:hanging="578"/>
        <w:rPr>
          <w:rFonts w:ascii="Arial" w:hAnsi="Arial" w:cs="Arial"/>
          <w:sz w:val="24"/>
          <w:szCs w:val="24"/>
        </w:rPr>
      </w:pPr>
      <w:r>
        <w:rPr>
          <w:rFonts w:ascii="Arial" w:hAnsi="Arial" w:cs="Arial"/>
          <w:sz w:val="24"/>
          <w:szCs w:val="24"/>
        </w:rPr>
        <w:t>42.</w:t>
      </w:r>
      <w:r>
        <w:rPr>
          <w:rFonts w:ascii="Arial" w:hAnsi="Arial" w:cs="Arial"/>
          <w:sz w:val="24"/>
          <w:szCs w:val="24"/>
        </w:rPr>
        <w:tab/>
      </w:r>
      <w:r w:rsidR="00FE42E0" w:rsidRPr="000157E6">
        <w:rPr>
          <w:rFonts w:ascii="Arial" w:hAnsi="Arial" w:cs="Arial"/>
          <w:sz w:val="24"/>
          <w:szCs w:val="24"/>
        </w:rPr>
        <w:t xml:space="preserve">Given the overall circumstances of the appellant, the court views that the court </w:t>
      </w:r>
      <w:r w:rsidR="00FE42E0" w:rsidRPr="000157E6">
        <w:rPr>
          <w:rFonts w:ascii="Arial" w:hAnsi="Arial" w:cs="Arial"/>
          <w:i/>
          <w:sz w:val="24"/>
          <w:szCs w:val="24"/>
        </w:rPr>
        <w:t>a quo</w:t>
      </w:r>
      <w:r w:rsidR="00FE42E0" w:rsidRPr="000157E6">
        <w:rPr>
          <w:rFonts w:ascii="Arial" w:hAnsi="Arial" w:cs="Arial"/>
          <w:sz w:val="24"/>
          <w:szCs w:val="24"/>
        </w:rPr>
        <w:t xml:space="preserve"> did not give sufficient consideration to her circumstances. </w:t>
      </w:r>
      <w:r w:rsidR="002704F3" w:rsidRPr="000157E6">
        <w:rPr>
          <w:rFonts w:ascii="Arial" w:hAnsi="Arial" w:cs="Arial"/>
          <w:sz w:val="24"/>
          <w:szCs w:val="24"/>
        </w:rPr>
        <w:t xml:space="preserve">I find that the sentence imposed upon the appellant in respect of the offence in Count 1 is overly harsh. </w:t>
      </w:r>
      <w:r w:rsidR="00D84FD9" w:rsidRPr="000157E6">
        <w:rPr>
          <w:rFonts w:ascii="Arial" w:hAnsi="Arial" w:cs="Arial"/>
          <w:sz w:val="24"/>
          <w:szCs w:val="24"/>
        </w:rPr>
        <w:t xml:space="preserve">I find that whereas the court a quo exercised its discretion in imposing the sentence it did upon the appellant, the manner in which it did so is unreasonable. As a result, I find that in determining sentence, the court a court </w:t>
      </w:r>
      <w:r w:rsidR="00D84FD9" w:rsidRPr="000157E6">
        <w:rPr>
          <w:rFonts w:ascii="Arial" w:hAnsi="Arial" w:cs="Arial"/>
          <w:i/>
          <w:sz w:val="24"/>
          <w:szCs w:val="24"/>
        </w:rPr>
        <w:t>a quo</w:t>
      </w:r>
      <w:r w:rsidR="00D84FD9" w:rsidRPr="000157E6">
        <w:rPr>
          <w:rFonts w:ascii="Arial" w:hAnsi="Arial" w:cs="Arial"/>
          <w:sz w:val="24"/>
          <w:szCs w:val="24"/>
        </w:rPr>
        <w:t xml:space="preserve"> misdirected itself</w:t>
      </w:r>
      <w:r w:rsidR="007C3CF3" w:rsidRPr="000157E6">
        <w:rPr>
          <w:rFonts w:ascii="Arial" w:hAnsi="Arial" w:cs="Arial"/>
          <w:sz w:val="24"/>
          <w:szCs w:val="24"/>
        </w:rPr>
        <w:t xml:space="preserve"> with serious consequences.</w:t>
      </w:r>
      <w:r w:rsidR="00D84FD9" w:rsidRPr="000157E6">
        <w:rPr>
          <w:rFonts w:ascii="Arial" w:hAnsi="Arial" w:cs="Arial"/>
          <w:sz w:val="24"/>
          <w:szCs w:val="24"/>
        </w:rPr>
        <w:t>.</w:t>
      </w:r>
      <w:r w:rsidR="007C3CF3" w:rsidRPr="000157E6">
        <w:rPr>
          <w:rFonts w:ascii="Arial" w:hAnsi="Arial" w:cs="Arial"/>
          <w:sz w:val="24"/>
          <w:szCs w:val="24"/>
        </w:rPr>
        <w:br/>
      </w:r>
    </w:p>
    <w:p w14:paraId="62AF0343" w14:textId="358603AA" w:rsidR="00280859" w:rsidRPr="000157E6" w:rsidRDefault="000157E6" w:rsidP="000157E6">
      <w:pPr>
        <w:spacing w:line="360" w:lineRule="auto"/>
        <w:ind w:left="720" w:hanging="578"/>
        <w:rPr>
          <w:rFonts w:ascii="Arial" w:hAnsi="Arial" w:cs="Arial"/>
          <w:sz w:val="24"/>
          <w:szCs w:val="24"/>
        </w:rPr>
      </w:pPr>
      <w:r w:rsidRPr="00280859">
        <w:rPr>
          <w:rFonts w:ascii="Arial" w:hAnsi="Arial" w:cs="Arial"/>
          <w:sz w:val="24"/>
          <w:szCs w:val="24"/>
        </w:rPr>
        <w:t>43.</w:t>
      </w:r>
      <w:r w:rsidRPr="00280859">
        <w:rPr>
          <w:rFonts w:ascii="Arial" w:hAnsi="Arial" w:cs="Arial"/>
          <w:sz w:val="24"/>
          <w:szCs w:val="24"/>
        </w:rPr>
        <w:tab/>
      </w:r>
      <w:r w:rsidR="007C3CF3" w:rsidRPr="000157E6">
        <w:rPr>
          <w:rFonts w:ascii="Arial" w:hAnsi="Arial" w:cs="Arial"/>
          <w:sz w:val="24"/>
          <w:szCs w:val="24"/>
        </w:rPr>
        <w:t xml:space="preserve">In the case of </w:t>
      </w:r>
      <w:r w:rsidR="007C3CF3" w:rsidRPr="000157E6">
        <w:rPr>
          <w:rFonts w:ascii="Arial" w:hAnsi="Arial" w:cs="Arial"/>
          <w:i/>
          <w:sz w:val="24"/>
          <w:szCs w:val="24"/>
        </w:rPr>
        <w:t>S v Pillay</w:t>
      </w:r>
      <w:r w:rsidR="007C3CF3" w:rsidRPr="007C3CF3">
        <w:rPr>
          <w:rStyle w:val="FootnoteReference"/>
          <w:rFonts w:ascii="Arial" w:hAnsi="Arial" w:cs="Arial"/>
          <w:sz w:val="24"/>
          <w:szCs w:val="24"/>
        </w:rPr>
        <w:footnoteReference w:id="9"/>
      </w:r>
      <w:r w:rsidR="007C3CF3" w:rsidRPr="000157E6">
        <w:rPr>
          <w:rFonts w:ascii="Arial" w:hAnsi="Arial" w:cs="Arial"/>
          <w:sz w:val="24"/>
          <w:szCs w:val="24"/>
        </w:rPr>
        <w:t>, at page 535E-F, the court stated the following concerning whether a sentencing court exercised its discretion correctly</w:t>
      </w:r>
      <w:r w:rsidR="007C3CF3" w:rsidRPr="000157E6">
        <w:rPr>
          <w:rFonts w:ascii="Arial" w:hAnsi="Arial" w:cs="Arial"/>
          <w:i/>
          <w:sz w:val="24"/>
          <w:szCs w:val="24"/>
        </w:rPr>
        <w:t xml:space="preserve">: </w:t>
      </w:r>
    </w:p>
    <w:p w14:paraId="6F1D09B6" w14:textId="77777777" w:rsidR="007C3CF3" w:rsidRPr="00F87ED6" w:rsidRDefault="007C3CF3" w:rsidP="00280859">
      <w:pPr>
        <w:pStyle w:val="ListParagraph"/>
        <w:spacing w:line="360" w:lineRule="auto"/>
        <w:ind w:left="1440"/>
        <w:rPr>
          <w:rFonts w:ascii="Arial" w:hAnsi="Arial" w:cs="Arial"/>
          <w:sz w:val="24"/>
          <w:szCs w:val="24"/>
        </w:rPr>
      </w:pPr>
      <w:r w:rsidRPr="007C3CF3">
        <w:rPr>
          <w:rFonts w:ascii="Arial" w:hAnsi="Arial" w:cs="Arial"/>
          <w:i/>
          <w:sz w:val="24"/>
          <w:szCs w:val="24"/>
        </w:rPr>
        <w:t>“Now the word “misdirection” in the present context simply means an error committed by the court in determining or applying the facts for accessing the appropriate sentence. As the essential inquiry in an appeal against sentence, however, is not whether the sentence was a right or wrong, but whether the court in imposing it exercised its discretion properly and judicially, a mere misdirection is not by itself sufficient to entitle the Appeal Court to interfere with the sentence; it must be of such a nature, degree, or seriousness that it shows directly or inferentially, that the court did not exercise its discretion at all or exercised it improperly or unreasonably. Such a misdirection is usually and conveniently termed one that vitiates the court’s decision or sentence”</w:t>
      </w:r>
      <w:r w:rsidR="00F87ED6">
        <w:rPr>
          <w:rFonts w:ascii="Arial" w:hAnsi="Arial" w:cs="Arial"/>
          <w:i/>
          <w:sz w:val="24"/>
          <w:szCs w:val="24"/>
        </w:rPr>
        <w:br/>
      </w:r>
    </w:p>
    <w:p w14:paraId="480A8C4B" w14:textId="2E4D8E94" w:rsidR="00913299" w:rsidRPr="000157E6" w:rsidRDefault="000157E6" w:rsidP="000157E6">
      <w:pPr>
        <w:spacing w:line="360" w:lineRule="auto"/>
        <w:ind w:left="720" w:hanging="578"/>
        <w:rPr>
          <w:rFonts w:ascii="Arial" w:hAnsi="Arial" w:cs="Arial"/>
          <w:sz w:val="24"/>
          <w:szCs w:val="24"/>
        </w:rPr>
      </w:pPr>
      <w:r w:rsidRPr="00F87ED6">
        <w:rPr>
          <w:rFonts w:ascii="Arial" w:hAnsi="Arial" w:cs="Arial"/>
          <w:sz w:val="24"/>
          <w:szCs w:val="24"/>
        </w:rPr>
        <w:lastRenderedPageBreak/>
        <w:t>44.</w:t>
      </w:r>
      <w:r w:rsidRPr="00F87ED6">
        <w:rPr>
          <w:rFonts w:ascii="Arial" w:hAnsi="Arial" w:cs="Arial"/>
          <w:sz w:val="24"/>
          <w:szCs w:val="24"/>
        </w:rPr>
        <w:tab/>
      </w:r>
      <w:r w:rsidR="00F87ED6" w:rsidRPr="000157E6">
        <w:rPr>
          <w:rFonts w:ascii="Arial" w:hAnsi="Arial" w:cs="Arial"/>
          <w:sz w:val="24"/>
          <w:szCs w:val="24"/>
        </w:rPr>
        <w:t>I therefore find</w:t>
      </w:r>
      <w:r w:rsidR="00FE42E0" w:rsidRPr="000157E6">
        <w:rPr>
          <w:rFonts w:ascii="Arial" w:hAnsi="Arial" w:cs="Arial"/>
          <w:sz w:val="24"/>
          <w:szCs w:val="24"/>
        </w:rPr>
        <w:t xml:space="preserve"> that there is cause to interfere with the sentence. Consequently, the court makes the following order: </w:t>
      </w:r>
      <w:r w:rsidR="00FE42E0" w:rsidRPr="000157E6">
        <w:rPr>
          <w:rFonts w:ascii="Arial" w:hAnsi="Arial" w:cs="Arial"/>
          <w:sz w:val="24"/>
          <w:szCs w:val="24"/>
        </w:rPr>
        <w:br/>
      </w:r>
      <w:r w:rsidR="00FE42E0" w:rsidRPr="000157E6">
        <w:rPr>
          <w:rFonts w:ascii="Arial" w:hAnsi="Arial" w:cs="Arial"/>
          <w:sz w:val="24"/>
          <w:szCs w:val="24"/>
        </w:rPr>
        <w:br/>
        <w:t>ORDER:</w:t>
      </w:r>
      <w:r w:rsidR="00913299" w:rsidRPr="000157E6">
        <w:rPr>
          <w:rFonts w:ascii="Arial" w:hAnsi="Arial" w:cs="Arial"/>
          <w:sz w:val="24"/>
          <w:szCs w:val="24"/>
        </w:rPr>
        <w:t xml:space="preserve">  </w:t>
      </w:r>
      <w:r w:rsidR="00913299" w:rsidRPr="000157E6">
        <w:rPr>
          <w:rFonts w:ascii="Arial" w:hAnsi="Arial" w:cs="Arial"/>
          <w:sz w:val="24"/>
          <w:szCs w:val="24"/>
        </w:rPr>
        <w:br/>
      </w:r>
    </w:p>
    <w:p w14:paraId="57B4F8C7" w14:textId="3C00CC56" w:rsidR="002F5386" w:rsidRPr="000157E6" w:rsidRDefault="000157E6" w:rsidP="000157E6">
      <w:pPr>
        <w:spacing w:line="360" w:lineRule="auto"/>
        <w:ind w:left="1560" w:hanging="851"/>
        <w:rPr>
          <w:rFonts w:ascii="Arial" w:hAnsi="Arial" w:cs="Arial"/>
          <w:sz w:val="24"/>
          <w:szCs w:val="24"/>
        </w:rPr>
      </w:pPr>
      <w:r>
        <w:rPr>
          <w:rFonts w:ascii="Arial" w:hAnsi="Arial" w:cs="Arial"/>
          <w:sz w:val="24"/>
          <w:szCs w:val="24"/>
        </w:rPr>
        <w:t>44.1.</w:t>
      </w:r>
      <w:r>
        <w:rPr>
          <w:rFonts w:ascii="Arial" w:hAnsi="Arial" w:cs="Arial"/>
          <w:sz w:val="24"/>
          <w:szCs w:val="24"/>
        </w:rPr>
        <w:tab/>
      </w:r>
      <w:r w:rsidR="00913299" w:rsidRPr="000157E6">
        <w:rPr>
          <w:rFonts w:ascii="Arial" w:hAnsi="Arial" w:cs="Arial"/>
          <w:sz w:val="24"/>
          <w:szCs w:val="24"/>
        </w:rPr>
        <w:t>The appeal against sentence in respect of Count</w:t>
      </w:r>
      <w:r w:rsidR="002F5386" w:rsidRPr="000157E6">
        <w:rPr>
          <w:rFonts w:ascii="Arial" w:hAnsi="Arial" w:cs="Arial"/>
          <w:sz w:val="24"/>
          <w:szCs w:val="24"/>
        </w:rPr>
        <w:t xml:space="preserve"> 1 is upheld. </w:t>
      </w:r>
      <w:r w:rsidR="002F5386" w:rsidRPr="000157E6">
        <w:rPr>
          <w:rFonts w:ascii="Arial" w:hAnsi="Arial" w:cs="Arial"/>
          <w:sz w:val="24"/>
          <w:szCs w:val="24"/>
        </w:rPr>
        <w:br/>
      </w:r>
    </w:p>
    <w:p w14:paraId="54B8DAD6" w14:textId="58A1A692" w:rsidR="00807381" w:rsidRPr="000157E6" w:rsidRDefault="000157E6" w:rsidP="000157E6">
      <w:pPr>
        <w:spacing w:line="360" w:lineRule="auto"/>
        <w:ind w:left="1560" w:hanging="851"/>
        <w:rPr>
          <w:rFonts w:ascii="Arial" w:hAnsi="Arial" w:cs="Arial"/>
          <w:sz w:val="24"/>
          <w:szCs w:val="24"/>
        </w:rPr>
      </w:pPr>
      <w:r>
        <w:rPr>
          <w:rFonts w:ascii="Arial" w:hAnsi="Arial" w:cs="Arial"/>
          <w:sz w:val="24"/>
          <w:szCs w:val="24"/>
        </w:rPr>
        <w:t>44.2.</w:t>
      </w:r>
      <w:r>
        <w:rPr>
          <w:rFonts w:ascii="Arial" w:hAnsi="Arial" w:cs="Arial"/>
          <w:sz w:val="24"/>
          <w:szCs w:val="24"/>
        </w:rPr>
        <w:tab/>
      </w:r>
      <w:r w:rsidR="002F5386" w:rsidRPr="000157E6">
        <w:rPr>
          <w:rFonts w:ascii="Arial" w:hAnsi="Arial" w:cs="Arial"/>
          <w:sz w:val="24"/>
          <w:szCs w:val="24"/>
        </w:rPr>
        <w:t xml:space="preserve">The appeal against sentence in respect of Count 2 is dismissed. </w:t>
      </w:r>
      <w:r w:rsidR="00807381" w:rsidRPr="000157E6">
        <w:rPr>
          <w:rFonts w:ascii="Arial" w:hAnsi="Arial" w:cs="Arial"/>
          <w:sz w:val="24"/>
          <w:szCs w:val="24"/>
        </w:rPr>
        <w:br/>
      </w:r>
    </w:p>
    <w:p w14:paraId="52B016D6" w14:textId="657B9096" w:rsidR="003615DD" w:rsidRPr="000157E6" w:rsidRDefault="000157E6" w:rsidP="000157E6">
      <w:pPr>
        <w:spacing w:line="360" w:lineRule="auto"/>
        <w:ind w:left="1560" w:hanging="851"/>
        <w:rPr>
          <w:rFonts w:ascii="Arial" w:hAnsi="Arial" w:cs="Arial"/>
          <w:sz w:val="24"/>
          <w:szCs w:val="24"/>
        </w:rPr>
      </w:pPr>
      <w:r>
        <w:rPr>
          <w:rFonts w:ascii="Arial" w:hAnsi="Arial" w:cs="Arial"/>
          <w:sz w:val="24"/>
          <w:szCs w:val="24"/>
        </w:rPr>
        <w:t>44.3.</w:t>
      </w:r>
      <w:r>
        <w:rPr>
          <w:rFonts w:ascii="Arial" w:hAnsi="Arial" w:cs="Arial"/>
          <w:sz w:val="24"/>
          <w:szCs w:val="24"/>
        </w:rPr>
        <w:tab/>
      </w:r>
      <w:r w:rsidR="00807381" w:rsidRPr="000157E6">
        <w:rPr>
          <w:rFonts w:ascii="Arial" w:hAnsi="Arial" w:cs="Arial"/>
          <w:sz w:val="24"/>
          <w:szCs w:val="24"/>
        </w:rPr>
        <w:t>The sentence in respect of Count 1 is set aside</w:t>
      </w:r>
      <w:r w:rsidR="003615DD" w:rsidRPr="000157E6">
        <w:rPr>
          <w:rFonts w:ascii="Arial" w:hAnsi="Arial" w:cs="Arial"/>
          <w:sz w:val="24"/>
          <w:szCs w:val="24"/>
        </w:rPr>
        <w:t xml:space="preserve"> and is substituted by the following sentence:</w:t>
      </w:r>
    </w:p>
    <w:p w14:paraId="4868FA71" w14:textId="424036A7" w:rsidR="00913299" w:rsidRPr="000157E6" w:rsidRDefault="000157E6" w:rsidP="000157E6">
      <w:pPr>
        <w:spacing w:line="360" w:lineRule="auto"/>
        <w:ind w:left="2552" w:hanging="992"/>
        <w:rPr>
          <w:rFonts w:ascii="Arial" w:hAnsi="Arial" w:cs="Arial"/>
          <w:sz w:val="24"/>
          <w:szCs w:val="24"/>
        </w:rPr>
      </w:pPr>
      <w:r w:rsidRPr="003615DD">
        <w:rPr>
          <w:rFonts w:ascii="Arial" w:hAnsi="Arial" w:cs="Arial"/>
          <w:sz w:val="24"/>
          <w:szCs w:val="24"/>
        </w:rPr>
        <w:t>44.3.1.</w:t>
      </w:r>
      <w:r w:rsidRPr="003615DD">
        <w:rPr>
          <w:rFonts w:ascii="Arial" w:hAnsi="Arial" w:cs="Arial"/>
          <w:sz w:val="24"/>
          <w:szCs w:val="24"/>
        </w:rPr>
        <w:tab/>
      </w:r>
      <w:r w:rsidR="003615DD" w:rsidRPr="000157E6">
        <w:rPr>
          <w:rFonts w:ascii="Arial" w:hAnsi="Arial" w:cs="Arial"/>
          <w:sz w:val="24"/>
          <w:szCs w:val="24"/>
        </w:rPr>
        <w:t>On Count 1; the accused is sentenced to undergo 12 (twelve) year’s imprisonment.</w:t>
      </w:r>
      <w:r w:rsidR="00913299" w:rsidRPr="000157E6">
        <w:rPr>
          <w:rFonts w:ascii="Arial" w:hAnsi="Arial" w:cs="Arial"/>
          <w:sz w:val="24"/>
          <w:szCs w:val="24"/>
        </w:rPr>
        <w:br/>
      </w:r>
    </w:p>
    <w:p w14:paraId="7E5C8DB3" w14:textId="0CD458DE" w:rsidR="00B97952" w:rsidRPr="000157E6" w:rsidRDefault="000157E6" w:rsidP="000157E6">
      <w:pPr>
        <w:spacing w:line="360" w:lineRule="auto"/>
        <w:ind w:left="1560" w:hanging="851"/>
        <w:rPr>
          <w:rFonts w:ascii="Arial" w:hAnsi="Arial" w:cs="Arial"/>
          <w:sz w:val="24"/>
          <w:szCs w:val="24"/>
        </w:rPr>
      </w:pPr>
      <w:r>
        <w:rPr>
          <w:rFonts w:ascii="Arial" w:hAnsi="Arial" w:cs="Arial"/>
          <w:sz w:val="24"/>
          <w:szCs w:val="24"/>
        </w:rPr>
        <w:t>44.4.</w:t>
      </w:r>
      <w:r>
        <w:rPr>
          <w:rFonts w:ascii="Arial" w:hAnsi="Arial" w:cs="Arial"/>
          <w:sz w:val="24"/>
          <w:szCs w:val="24"/>
        </w:rPr>
        <w:tab/>
      </w:r>
      <w:r w:rsidR="005B4732" w:rsidRPr="000157E6">
        <w:rPr>
          <w:rFonts w:ascii="Arial" w:hAnsi="Arial" w:cs="Arial"/>
          <w:sz w:val="24"/>
          <w:szCs w:val="24"/>
        </w:rPr>
        <w:t>In terms of Section 280 of the Criminal Procedure Act 1977: (Act No 51 of 1977), t</w:t>
      </w:r>
      <w:r w:rsidR="00F177C3" w:rsidRPr="000157E6">
        <w:rPr>
          <w:rFonts w:ascii="Arial" w:hAnsi="Arial" w:cs="Arial"/>
          <w:sz w:val="24"/>
          <w:szCs w:val="24"/>
        </w:rPr>
        <w:t>he sentence</w:t>
      </w:r>
      <w:r w:rsidR="00B97952" w:rsidRPr="000157E6">
        <w:rPr>
          <w:rFonts w:ascii="Arial" w:hAnsi="Arial" w:cs="Arial"/>
          <w:sz w:val="24"/>
          <w:szCs w:val="24"/>
        </w:rPr>
        <w:t xml:space="preserve"> in respect of Count</w:t>
      </w:r>
      <w:r w:rsidR="00F177C3" w:rsidRPr="000157E6">
        <w:rPr>
          <w:rFonts w:ascii="Arial" w:hAnsi="Arial" w:cs="Arial"/>
          <w:sz w:val="24"/>
          <w:szCs w:val="24"/>
        </w:rPr>
        <w:t xml:space="preserve"> 2 i</w:t>
      </w:r>
      <w:r w:rsidR="00B97952" w:rsidRPr="000157E6">
        <w:rPr>
          <w:rFonts w:ascii="Arial" w:hAnsi="Arial" w:cs="Arial"/>
          <w:sz w:val="24"/>
          <w:szCs w:val="24"/>
        </w:rPr>
        <w:t>s</w:t>
      </w:r>
      <w:r w:rsidR="00F177C3" w:rsidRPr="000157E6">
        <w:rPr>
          <w:rFonts w:ascii="Arial" w:hAnsi="Arial" w:cs="Arial"/>
          <w:sz w:val="24"/>
          <w:szCs w:val="24"/>
        </w:rPr>
        <w:t xml:space="preserve"> ordered to run concurrently with the sentences in </w:t>
      </w:r>
      <w:r w:rsidR="005B4732" w:rsidRPr="000157E6">
        <w:rPr>
          <w:rFonts w:ascii="Arial" w:hAnsi="Arial" w:cs="Arial"/>
          <w:sz w:val="24"/>
          <w:szCs w:val="24"/>
        </w:rPr>
        <w:t xml:space="preserve">Count 1. </w:t>
      </w:r>
      <w:r w:rsidR="005B4732" w:rsidRPr="000157E6">
        <w:rPr>
          <w:rFonts w:ascii="Arial" w:hAnsi="Arial" w:cs="Arial"/>
          <w:sz w:val="24"/>
          <w:szCs w:val="24"/>
        </w:rPr>
        <w:br/>
      </w:r>
    </w:p>
    <w:p w14:paraId="3FB50543" w14:textId="5257E5C8" w:rsidR="00B97952" w:rsidRPr="000157E6" w:rsidRDefault="000157E6" w:rsidP="000157E6">
      <w:pPr>
        <w:spacing w:line="360" w:lineRule="auto"/>
        <w:ind w:left="1560" w:hanging="851"/>
        <w:rPr>
          <w:rFonts w:ascii="Arial" w:hAnsi="Arial" w:cs="Arial"/>
          <w:sz w:val="24"/>
          <w:szCs w:val="24"/>
        </w:rPr>
      </w:pPr>
      <w:r w:rsidRPr="00B97952">
        <w:rPr>
          <w:rFonts w:ascii="Arial" w:hAnsi="Arial" w:cs="Arial"/>
          <w:sz w:val="24"/>
          <w:szCs w:val="24"/>
        </w:rPr>
        <w:t>44.5.</w:t>
      </w:r>
      <w:r w:rsidRPr="00B97952">
        <w:rPr>
          <w:rFonts w:ascii="Arial" w:hAnsi="Arial" w:cs="Arial"/>
          <w:sz w:val="24"/>
          <w:szCs w:val="24"/>
        </w:rPr>
        <w:tab/>
      </w:r>
      <w:r w:rsidR="00B97952" w:rsidRPr="000157E6">
        <w:rPr>
          <w:rFonts w:ascii="Arial" w:hAnsi="Arial" w:cs="Arial"/>
        </w:rPr>
        <w:t>No order is made in terms of section 103 of the Firearms Control Act, 2000: (Act No 60 of 2000).</w:t>
      </w:r>
      <w:r w:rsidR="00B97952" w:rsidRPr="000157E6">
        <w:rPr>
          <w:rFonts w:ascii="Arial" w:hAnsi="Arial" w:cs="Arial"/>
        </w:rPr>
        <w:br/>
      </w:r>
    </w:p>
    <w:p w14:paraId="1E97B149" w14:textId="77777777" w:rsidR="00BD5ED1" w:rsidRDefault="00BD5ED1" w:rsidP="00377C31">
      <w:pPr>
        <w:pStyle w:val="ListParagraph"/>
        <w:spacing w:line="360" w:lineRule="auto"/>
        <w:ind w:left="1560"/>
        <w:rPr>
          <w:rFonts w:ascii="Arial" w:hAnsi="Arial" w:cs="Arial"/>
        </w:rPr>
      </w:pPr>
    </w:p>
    <w:p w14:paraId="3C78FE1C" w14:textId="77777777" w:rsidR="00B97952" w:rsidRDefault="00B97952" w:rsidP="00377C31">
      <w:pPr>
        <w:pStyle w:val="ListParagraph"/>
        <w:spacing w:line="360" w:lineRule="auto"/>
        <w:ind w:left="1560"/>
        <w:rPr>
          <w:rFonts w:ascii="Arial" w:hAnsi="Arial" w:cs="Arial"/>
        </w:rPr>
      </w:pPr>
      <w:r>
        <w:rPr>
          <w:rFonts w:ascii="Arial" w:hAnsi="Arial" w:cs="Arial"/>
        </w:rPr>
        <w:br/>
      </w:r>
      <w:r w:rsidR="00FF4C64">
        <w:rPr>
          <w:rFonts w:ascii="Arial" w:hAnsi="Arial" w:cs="Arial"/>
        </w:rPr>
        <w:t>_____________</w:t>
      </w:r>
      <w:r>
        <w:rPr>
          <w:rFonts w:ascii="Arial" w:hAnsi="Arial" w:cs="Arial"/>
        </w:rPr>
        <w:br/>
        <w:t xml:space="preserve">T.A. </w:t>
      </w:r>
      <w:proofErr w:type="spellStart"/>
      <w:r>
        <w:rPr>
          <w:rFonts w:ascii="Arial" w:hAnsi="Arial" w:cs="Arial"/>
        </w:rPr>
        <w:t>Maumela</w:t>
      </w:r>
      <w:proofErr w:type="spellEnd"/>
      <w:r>
        <w:rPr>
          <w:rFonts w:ascii="Arial" w:hAnsi="Arial" w:cs="Arial"/>
        </w:rPr>
        <w:t>.</w:t>
      </w:r>
    </w:p>
    <w:p w14:paraId="08B941AE" w14:textId="77777777" w:rsidR="008C098D" w:rsidRDefault="00B97952" w:rsidP="00377C31">
      <w:pPr>
        <w:pStyle w:val="ListParagraph"/>
        <w:spacing w:line="360" w:lineRule="auto"/>
        <w:ind w:left="1560"/>
        <w:rPr>
          <w:rFonts w:ascii="Arial" w:hAnsi="Arial" w:cs="Arial"/>
        </w:rPr>
      </w:pPr>
      <w:r>
        <w:rPr>
          <w:rFonts w:ascii="Arial" w:hAnsi="Arial" w:cs="Arial"/>
        </w:rPr>
        <w:t>Judge of the High Court of South Africa.</w:t>
      </w:r>
      <w:r w:rsidR="00FF4C64">
        <w:rPr>
          <w:rFonts w:ascii="Arial" w:hAnsi="Arial" w:cs="Arial"/>
        </w:rPr>
        <w:br/>
      </w:r>
      <w:r w:rsidR="00FF4C64">
        <w:rPr>
          <w:rFonts w:ascii="Arial" w:hAnsi="Arial" w:cs="Arial"/>
        </w:rPr>
        <w:br/>
      </w:r>
    </w:p>
    <w:p w14:paraId="46196AF4" w14:textId="77777777" w:rsidR="002F4F4D" w:rsidRDefault="002F4F4D" w:rsidP="00377C31">
      <w:pPr>
        <w:pStyle w:val="ListParagraph"/>
        <w:spacing w:line="360" w:lineRule="auto"/>
        <w:ind w:left="1560"/>
        <w:rPr>
          <w:rFonts w:ascii="Arial" w:hAnsi="Arial" w:cs="Arial"/>
        </w:rPr>
      </w:pPr>
    </w:p>
    <w:p w14:paraId="5828FC10" w14:textId="77777777" w:rsidR="002F4F4D" w:rsidRDefault="002F4F4D" w:rsidP="00377C31">
      <w:pPr>
        <w:pStyle w:val="ListParagraph"/>
        <w:spacing w:line="360" w:lineRule="auto"/>
        <w:ind w:left="1560"/>
        <w:rPr>
          <w:rFonts w:ascii="Arial" w:hAnsi="Arial" w:cs="Arial"/>
        </w:rPr>
      </w:pPr>
    </w:p>
    <w:p w14:paraId="375AE175" w14:textId="77777777" w:rsidR="00FF4C64" w:rsidRDefault="00FF4C64" w:rsidP="00377C31">
      <w:pPr>
        <w:pStyle w:val="ListParagraph"/>
        <w:spacing w:line="360" w:lineRule="auto"/>
        <w:ind w:left="1560"/>
        <w:rPr>
          <w:rFonts w:ascii="Arial" w:hAnsi="Arial" w:cs="Arial"/>
        </w:rPr>
      </w:pPr>
      <w:r>
        <w:rPr>
          <w:rFonts w:ascii="Arial" w:hAnsi="Arial" w:cs="Arial"/>
        </w:rPr>
        <w:lastRenderedPageBreak/>
        <w:t>I agree.</w:t>
      </w:r>
      <w:r w:rsidR="002F4F4D">
        <w:rPr>
          <w:rFonts w:ascii="Arial" w:hAnsi="Arial" w:cs="Arial"/>
        </w:rPr>
        <w:t xml:space="preserve"> </w:t>
      </w:r>
      <w:r w:rsidR="002F4F4D">
        <w:rPr>
          <w:rFonts w:ascii="Arial" w:hAnsi="Arial" w:cs="Arial"/>
        </w:rPr>
        <w:br/>
      </w:r>
      <w:r>
        <w:rPr>
          <w:rFonts w:ascii="Arial" w:hAnsi="Arial" w:cs="Arial"/>
        </w:rPr>
        <w:br/>
      </w:r>
      <w:r>
        <w:rPr>
          <w:rFonts w:ascii="Arial" w:hAnsi="Arial" w:cs="Arial"/>
        </w:rPr>
        <w:br/>
      </w:r>
      <w:r>
        <w:rPr>
          <w:rFonts w:ascii="Arial" w:hAnsi="Arial" w:cs="Arial"/>
        </w:rPr>
        <w:br/>
      </w:r>
      <w:r w:rsidR="00BD5ED1">
        <w:rPr>
          <w:rFonts w:ascii="Arial" w:hAnsi="Arial" w:cs="Arial"/>
        </w:rPr>
        <w:t xml:space="preserve"> </w:t>
      </w:r>
      <w:r>
        <w:rPr>
          <w:rFonts w:ascii="Arial" w:hAnsi="Arial" w:cs="Arial"/>
        </w:rPr>
        <w:br/>
        <w:t>_____________</w:t>
      </w:r>
    </w:p>
    <w:p w14:paraId="348811B5" w14:textId="77777777" w:rsidR="00FF4C64" w:rsidRDefault="008464A9" w:rsidP="00377C31">
      <w:pPr>
        <w:pStyle w:val="ListParagraph"/>
        <w:spacing w:line="360" w:lineRule="auto"/>
        <w:ind w:left="1560"/>
        <w:rPr>
          <w:rFonts w:ascii="Arial" w:hAnsi="Arial" w:cs="Arial"/>
        </w:rPr>
      </w:pPr>
      <w:r>
        <w:rPr>
          <w:rFonts w:ascii="Arial" w:hAnsi="Arial" w:cs="Arial"/>
        </w:rPr>
        <w:t>P. D.</w:t>
      </w:r>
      <w:r w:rsidR="00FF4C64">
        <w:rPr>
          <w:rFonts w:ascii="Arial" w:hAnsi="Arial" w:cs="Arial"/>
        </w:rPr>
        <w:t xml:space="preserve"> </w:t>
      </w:r>
      <w:proofErr w:type="spellStart"/>
      <w:r w:rsidR="00FF4C64">
        <w:rPr>
          <w:rFonts w:ascii="Arial" w:hAnsi="Arial" w:cs="Arial"/>
        </w:rPr>
        <w:t>Phahlane</w:t>
      </w:r>
      <w:proofErr w:type="spellEnd"/>
      <w:r w:rsidR="00FF4C64">
        <w:rPr>
          <w:rFonts w:ascii="Arial" w:hAnsi="Arial" w:cs="Arial"/>
        </w:rPr>
        <w:t xml:space="preserve">. </w:t>
      </w:r>
    </w:p>
    <w:p w14:paraId="631C1C2D" w14:textId="77777777" w:rsidR="00395A07" w:rsidRDefault="00FF4C64" w:rsidP="00377C31">
      <w:pPr>
        <w:pStyle w:val="ListParagraph"/>
        <w:spacing w:line="360" w:lineRule="auto"/>
        <w:ind w:left="1560"/>
        <w:rPr>
          <w:rFonts w:ascii="Arial" w:hAnsi="Arial" w:cs="Arial"/>
        </w:rPr>
      </w:pPr>
      <w:r>
        <w:rPr>
          <w:rFonts w:ascii="Arial" w:hAnsi="Arial" w:cs="Arial"/>
        </w:rPr>
        <w:t>Judge of the High Court of South Africa.</w:t>
      </w:r>
    </w:p>
    <w:p w14:paraId="4871D8DE" w14:textId="77777777" w:rsidR="00395A07" w:rsidRDefault="00395A07" w:rsidP="00377C31">
      <w:pPr>
        <w:pStyle w:val="ListParagraph"/>
        <w:spacing w:line="360" w:lineRule="auto"/>
        <w:ind w:left="1560"/>
        <w:rPr>
          <w:rFonts w:ascii="Arial" w:hAnsi="Arial" w:cs="Arial"/>
        </w:rPr>
      </w:pPr>
    </w:p>
    <w:p w14:paraId="5299936A" w14:textId="77777777" w:rsidR="00395A07" w:rsidRDefault="00395A07" w:rsidP="00377C31">
      <w:pPr>
        <w:pStyle w:val="ListParagraph"/>
        <w:spacing w:line="360" w:lineRule="auto"/>
        <w:ind w:left="1560"/>
        <w:rPr>
          <w:rFonts w:ascii="Arial" w:hAnsi="Arial" w:cs="Arial"/>
        </w:rPr>
      </w:pPr>
    </w:p>
    <w:p w14:paraId="68B93062" w14:textId="77777777" w:rsidR="00395A07" w:rsidRDefault="00395A07" w:rsidP="00377C31">
      <w:pPr>
        <w:pStyle w:val="ListParagraph"/>
        <w:spacing w:line="360" w:lineRule="auto"/>
        <w:ind w:left="1560"/>
        <w:rPr>
          <w:rFonts w:ascii="Arial" w:hAnsi="Arial" w:cs="Arial"/>
        </w:rPr>
      </w:pPr>
      <w:r>
        <w:rPr>
          <w:rFonts w:ascii="Arial" w:hAnsi="Arial" w:cs="Arial"/>
        </w:rPr>
        <w:t>Date of hearing:</w:t>
      </w:r>
      <w:r>
        <w:rPr>
          <w:rFonts w:ascii="Arial" w:hAnsi="Arial" w:cs="Arial"/>
        </w:rPr>
        <w:tab/>
        <w:t>07 March 2023</w:t>
      </w:r>
      <w:r>
        <w:rPr>
          <w:rFonts w:ascii="Arial" w:hAnsi="Arial" w:cs="Arial"/>
        </w:rPr>
        <w:tab/>
      </w:r>
    </w:p>
    <w:p w14:paraId="23820881" w14:textId="77777777" w:rsidR="00DA7F78" w:rsidRDefault="00395A07" w:rsidP="00377C31">
      <w:pPr>
        <w:pStyle w:val="ListParagraph"/>
        <w:spacing w:line="360" w:lineRule="auto"/>
        <w:ind w:left="1560"/>
      </w:pPr>
      <w:r>
        <w:rPr>
          <w:rFonts w:ascii="Arial" w:hAnsi="Arial" w:cs="Arial"/>
        </w:rPr>
        <w:t>Date of judgment:</w:t>
      </w:r>
      <w:r>
        <w:rPr>
          <w:rFonts w:ascii="Arial" w:hAnsi="Arial" w:cs="Arial"/>
        </w:rPr>
        <w:tab/>
        <w:t xml:space="preserve"> 23 May 2023</w:t>
      </w:r>
      <w:r>
        <w:rPr>
          <w:rFonts w:ascii="Arial" w:hAnsi="Arial" w:cs="Arial"/>
        </w:rPr>
        <w:br/>
      </w:r>
    </w:p>
    <w:sectPr w:rsidR="00DA7F7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7631D" w14:textId="77777777" w:rsidR="00234989" w:rsidRDefault="00234989" w:rsidP="00FA59E7">
      <w:pPr>
        <w:spacing w:after="0" w:line="240" w:lineRule="auto"/>
      </w:pPr>
      <w:r>
        <w:separator/>
      </w:r>
    </w:p>
  </w:endnote>
  <w:endnote w:type="continuationSeparator" w:id="0">
    <w:p w14:paraId="4FFB01C0" w14:textId="77777777" w:rsidR="00234989" w:rsidRDefault="00234989" w:rsidP="00FA5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985894"/>
      <w:docPartObj>
        <w:docPartGallery w:val="Page Numbers (Bottom of Page)"/>
        <w:docPartUnique/>
      </w:docPartObj>
    </w:sdtPr>
    <w:sdtEndPr>
      <w:rPr>
        <w:rFonts w:ascii="Arial" w:hAnsi="Arial" w:cs="Arial"/>
        <w:b/>
        <w:noProof/>
      </w:rPr>
    </w:sdtEndPr>
    <w:sdtContent>
      <w:p w14:paraId="07BC2C54" w14:textId="77777777" w:rsidR="00EB1FD5" w:rsidRPr="00FA59E7" w:rsidRDefault="00EB1FD5">
        <w:pPr>
          <w:pStyle w:val="Footer"/>
          <w:jc w:val="right"/>
          <w:rPr>
            <w:rFonts w:ascii="Arial" w:hAnsi="Arial" w:cs="Arial"/>
            <w:b/>
          </w:rPr>
        </w:pPr>
        <w:r w:rsidRPr="00FA59E7">
          <w:rPr>
            <w:rFonts w:ascii="Arial" w:hAnsi="Arial" w:cs="Arial"/>
            <w:b/>
          </w:rPr>
          <w:fldChar w:fldCharType="begin"/>
        </w:r>
        <w:r w:rsidRPr="00FA59E7">
          <w:rPr>
            <w:rFonts w:ascii="Arial" w:hAnsi="Arial" w:cs="Arial"/>
            <w:b/>
          </w:rPr>
          <w:instrText xml:space="preserve"> PAGE   \* MERGEFORMAT </w:instrText>
        </w:r>
        <w:r w:rsidRPr="00FA59E7">
          <w:rPr>
            <w:rFonts w:ascii="Arial" w:hAnsi="Arial" w:cs="Arial"/>
            <w:b/>
          </w:rPr>
          <w:fldChar w:fldCharType="separate"/>
        </w:r>
        <w:r w:rsidR="000B6E28">
          <w:rPr>
            <w:rFonts w:ascii="Arial" w:hAnsi="Arial" w:cs="Arial"/>
            <w:b/>
            <w:noProof/>
          </w:rPr>
          <w:t>16</w:t>
        </w:r>
        <w:r w:rsidRPr="00FA59E7">
          <w:rPr>
            <w:rFonts w:ascii="Arial" w:hAnsi="Arial" w:cs="Arial"/>
            <w:b/>
            <w:noProof/>
          </w:rPr>
          <w:fldChar w:fldCharType="end"/>
        </w:r>
      </w:p>
    </w:sdtContent>
  </w:sdt>
  <w:p w14:paraId="58FD4730" w14:textId="77777777" w:rsidR="00EB1FD5" w:rsidRDefault="00EB1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1C8D7" w14:textId="77777777" w:rsidR="00234989" w:rsidRDefault="00234989" w:rsidP="00FA59E7">
      <w:pPr>
        <w:spacing w:after="0" w:line="240" w:lineRule="auto"/>
      </w:pPr>
      <w:r>
        <w:separator/>
      </w:r>
    </w:p>
  </w:footnote>
  <w:footnote w:type="continuationSeparator" w:id="0">
    <w:p w14:paraId="3DCDD267" w14:textId="77777777" w:rsidR="00234989" w:rsidRDefault="00234989" w:rsidP="00FA59E7">
      <w:pPr>
        <w:spacing w:after="0" w:line="240" w:lineRule="auto"/>
      </w:pPr>
      <w:r>
        <w:continuationSeparator/>
      </w:r>
    </w:p>
  </w:footnote>
  <w:footnote w:id="1">
    <w:p w14:paraId="3EED0CCE" w14:textId="77777777" w:rsidR="00772A87" w:rsidRPr="00772A87" w:rsidRDefault="00772A87" w:rsidP="000A140F">
      <w:pPr>
        <w:pStyle w:val="FootnoteText"/>
        <w:ind w:firstLine="709"/>
        <w:rPr>
          <w:lang w:val="en-ZA"/>
        </w:rPr>
      </w:pPr>
      <w:r>
        <w:rPr>
          <w:rStyle w:val="FootnoteReference"/>
        </w:rPr>
        <w:footnoteRef/>
      </w:r>
      <w:r>
        <w:t>.</w:t>
      </w:r>
      <w:r w:rsidRPr="00772A87">
        <w:rPr>
          <w:rFonts w:ascii="Arial" w:hAnsi="Arial" w:cs="Arial"/>
          <w:lang w:val="en-ZA"/>
        </w:rPr>
        <w:t xml:space="preserve"> 1999 (1) SACR 72 (W), at 77 c – e.</w:t>
      </w:r>
      <w:r>
        <w:t xml:space="preserve"> </w:t>
      </w:r>
    </w:p>
  </w:footnote>
  <w:footnote w:id="2">
    <w:p w14:paraId="27111AF9" w14:textId="77777777" w:rsidR="00EE2AB8" w:rsidRPr="00DF5F41" w:rsidRDefault="00EE2AB8" w:rsidP="00DF5F41">
      <w:pPr>
        <w:pStyle w:val="FootnoteText"/>
        <w:ind w:firstLine="709"/>
        <w:rPr>
          <w:rFonts w:ascii="Arial" w:hAnsi="Arial" w:cs="Arial"/>
        </w:rPr>
      </w:pPr>
      <w:r w:rsidRPr="00DF5F41">
        <w:rPr>
          <w:rStyle w:val="FootnoteReference"/>
          <w:rFonts w:ascii="Arial" w:hAnsi="Arial" w:cs="Arial"/>
        </w:rPr>
        <w:footnoteRef/>
      </w:r>
      <w:r w:rsidRPr="00DF5F41">
        <w:rPr>
          <w:rFonts w:ascii="Arial" w:hAnsi="Arial" w:cs="Arial"/>
        </w:rPr>
        <w:t>. 2002 (2) SACR 435 (SCA).</w:t>
      </w:r>
    </w:p>
  </w:footnote>
  <w:footnote w:id="3">
    <w:p w14:paraId="564477A8" w14:textId="77777777" w:rsidR="00EE2AB8" w:rsidRPr="00DF5F41" w:rsidRDefault="00EE2AB8" w:rsidP="00DF5F41">
      <w:pPr>
        <w:pStyle w:val="FootnoteText"/>
        <w:ind w:firstLine="709"/>
        <w:rPr>
          <w:rFonts w:ascii="Arial" w:hAnsi="Arial" w:cs="Arial"/>
        </w:rPr>
      </w:pPr>
      <w:r w:rsidRPr="00DF5F41">
        <w:rPr>
          <w:rStyle w:val="FootnoteReference"/>
          <w:rFonts w:ascii="Arial" w:hAnsi="Arial" w:cs="Arial"/>
        </w:rPr>
        <w:footnoteRef/>
      </w:r>
      <w:r w:rsidRPr="00DF5F41">
        <w:rPr>
          <w:rFonts w:ascii="Arial" w:hAnsi="Arial" w:cs="Arial"/>
        </w:rPr>
        <w:t>. 2002 (1) SACR 116 (SCA)</w:t>
      </w:r>
      <w:r w:rsidR="00DF5F41" w:rsidRPr="00DF5F41">
        <w:rPr>
          <w:rFonts w:ascii="Arial" w:hAnsi="Arial" w:cs="Arial"/>
        </w:rPr>
        <w:t>.</w:t>
      </w:r>
      <w:r w:rsidRPr="00DF5F41">
        <w:rPr>
          <w:rFonts w:ascii="Arial" w:hAnsi="Arial" w:cs="Arial"/>
        </w:rPr>
        <w:t xml:space="preserve"> </w:t>
      </w:r>
    </w:p>
  </w:footnote>
  <w:footnote w:id="4">
    <w:p w14:paraId="1BAF4086" w14:textId="77777777" w:rsidR="00984300" w:rsidRPr="00984300" w:rsidRDefault="00984300" w:rsidP="00377C31">
      <w:pPr>
        <w:spacing w:line="240" w:lineRule="auto"/>
        <w:ind w:firstLine="709"/>
      </w:pPr>
      <w:r w:rsidRPr="00DF5F41">
        <w:rPr>
          <w:rStyle w:val="FootnoteReference"/>
          <w:rFonts w:ascii="Arial" w:hAnsi="Arial" w:cs="Arial"/>
          <w:sz w:val="20"/>
          <w:szCs w:val="20"/>
        </w:rPr>
        <w:footnoteRef/>
      </w:r>
      <w:r w:rsidRPr="00DF5F41">
        <w:rPr>
          <w:rFonts w:ascii="Arial" w:hAnsi="Arial" w:cs="Arial"/>
          <w:sz w:val="20"/>
          <w:szCs w:val="20"/>
        </w:rPr>
        <w:t xml:space="preserve">. </w:t>
      </w:r>
      <w:r w:rsidRPr="00DF5F41">
        <w:rPr>
          <w:rFonts w:ascii="Arial" w:eastAsia="Times New Roman" w:hAnsi="Arial" w:cs="Arial"/>
          <w:sz w:val="20"/>
          <w:szCs w:val="20"/>
          <w:lang w:eastAsia="en-ZA"/>
        </w:rPr>
        <w:t>2001 (2) SA 1222 (SCA).</w:t>
      </w:r>
    </w:p>
  </w:footnote>
  <w:footnote w:id="5">
    <w:p w14:paraId="2D4B1C03" w14:textId="77777777" w:rsidR="008B70A1" w:rsidRPr="001F057A" w:rsidRDefault="008B70A1" w:rsidP="004178EF">
      <w:pPr>
        <w:pStyle w:val="FootnoteText"/>
        <w:ind w:firstLine="709"/>
        <w:rPr>
          <w:rFonts w:ascii="Arial" w:hAnsi="Arial" w:cs="Arial"/>
          <w:lang w:val="en-ZA"/>
        </w:rPr>
      </w:pPr>
      <w:r w:rsidRPr="001F057A">
        <w:rPr>
          <w:rStyle w:val="FootnoteReference"/>
          <w:rFonts w:ascii="Arial" w:hAnsi="Arial" w:cs="Arial"/>
        </w:rPr>
        <w:footnoteRef/>
      </w:r>
      <w:r w:rsidR="004178EF" w:rsidRPr="001F057A">
        <w:rPr>
          <w:rFonts w:ascii="Arial" w:hAnsi="Arial" w:cs="Arial"/>
        </w:rPr>
        <w:t xml:space="preserve">. </w:t>
      </w:r>
      <w:r w:rsidR="004507D7" w:rsidRPr="001F057A">
        <w:rPr>
          <w:rFonts w:ascii="Arial" w:hAnsi="Arial" w:cs="Arial"/>
        </w:rPr>
        <w:t xml:space="preserve">(1) SALR 286  </w:t>
      </w:r>
    </w:p>
  </w:footnote>
  <w:footnote w:id="6">
    <w:p w14:paraId="357E75EF" w14:textId="77777777" w:rsidR="00B012F7" w:rsidRPr="001F057A" w:rsidRDefault="00B012F7" w:rsidP="004178EF">
      <w:pPr>
        <w:pStyle w:val="FootnoteText"/>
        <w:ind w:firstLine="709"/>
        <w:rPr>
          <w:rFonts w:ascii="Arial" w:hAnsi="Arial" w:cs="Arial"/>
        </w:rPr>
      </w:pPr>
      <w:r w:rsidRPr="001F057A">
        <w:rPr>
          <w:rStyle w:val="FootnoteReference"/>
          <w:rFonts w:ascii="Arial" w:hAnsi="Arial" w:cs="Arial"/>
        </w:rPr>
        <w:footnoteRef/>
      </w:r>
      <w:r w:rsidRPr="001F057A">
        <w:rPr>
          <w:rFonts w:ascii="Arial" w:hAnsi="Arial" w:cs="Arial"/>
        </w:rPr>
        <w:t>. 1969 (2) SA 537 (A).</w:t>
      </w:r>
      <w:r w:rsidRPr="001F057A">
        <w:rPr>
          <w:rFonts w:ascii="Arial" w:hAnsi="Arial" w:cs="Arial"/>
          <w:sz w:val="32"/>
          <w:szCs w:val="32"/>
        </w:rPr>
        <w:t xml:space="preserve"> </w:t>
      </w:r>
      <w:r w:rsidRPr="001F057A">
        <w:rPr>
          <w:rFonts w:ascii="Arial" w:hAnsi="Arial" w:cs="Arial"/>
        </w:rPr>
        <w:t xml:space="preserve"> </w:t>
      </w:r>
    </w:p>
  </w:footnote>
  <w:footnote w:id="7">
    <w:p w14:paraId="4F7F194E" w14:textId="77777777" w:rsidR="001811D5" w:rsidRPr="00776734" w:rsidRDefault="001811D5" w:rsidP="001811D5">
      <w:pPr>
        <w:pStyle w:val="FootnoteText"/>
        <w:ind w:left="851" w:hanging="142"/>
        <w:rPr>
          <w:rFonts w:ascii="Arial" w:hAnsi="Arial" w:cs="Arial"/>
          <w:lang w:val="en-ZA"/>
        </w:rPr>
      </w:pPr>
      <w:r w:rsidRPr="00776734">
        <w:rPr>
          <w:rStyle w:val="FootnoteReference"/>
          <w:rFonts w:ascii="Arial" w:hAnsi="Arial" w:cs="Arial"/>
        </w:rPr>
        <w:footnoteRef/>
      </w:r>
      <w:r w:rsidRPr="00776734">
        <w:rPr>
          <w:rFonts w:ascii="Arial" w:hAnsi="Arial" w:cs="Arial"/>
        </w:rPr>
        <w:t>. 1972 (3) SA 611 (A).</w:t>
      </w:r>
      <w:r w:rsidRPr="00776734">
        <w:rPr>
          <w:rFonts w:ascii="Arial" w:hAnsi="Arial" w:cs="Arial"/>
          <w:sz w:val="24"/>
          <w:szCs w:val="24"/>
        </w:rPr>
        <w:t xml:space="preserve"> </w:t>
      </w:r>
      <w:r w:rsidRPr="00776734">
        <w:rPr>
          <w:rFonts w:ascii="Arial" w:hAnsi="Arial" w:cs="Arial"/>
        </w:rPr>
        <w:t xml:space="preserve"> </w:t>
      </w:r>
    </w:p>
  </w:footnote>
  <w:footnote w:id="8">
    <w:p w14:paraId="59FAAA1D" w14:textId="77777777" w:rsidR="00776734" w:rsidRPr="00776734" w:rsidRDefault="00776734" w:rsidP="00776734">
      <w:pPr>
        <w:pStyle w:val="FootnoteText"/>
        <w:ind w:firstLine="709"/>
        <w:rPr>
          <w:rFonts w:ascii="Arial" w:hAnsi="Arial" w:cs="Arial"/>
          <w:lang w:val="en-ZA"/>
        </w:rPr>
      </w:pPr>
      <w:r w:rsidRPr="00776734">
        <w:rPr>
          <w:rStyle w:val="FootnoteReference"/>
          <w:rFonts w:ascii="Arial" w:hAnsi="Arial" w:cs="Arial"/>
        </w:rPr>
        <w:footnoteRef/>
      </w:r>
      <w:r w:rsidRPr="00776734">
        <w:rPr>
          <w:rFonts w:ascii="Arial" w:hAnsi="Arial" w:cs="Arial"/>
        </w:rPr>
        <w:t xml:space="preserve">. 1970 (3) SA 684 (A).  </w:t>
      </w:r>
    </w:p>
  </w:footnote>
  <w:footnote w:id="9">
    <w:p w14:paraId="005D0024" w14:textId="77777777" w:rsidR="007C3CF3" w:rsidRPr="003879AC" w:rsidRDefault="007C3CF3" w:rsidP="007C3CF3">
      <w:pPr>
        <w:ind w:left="284"/>
        <w:rPr>
          <w:rFonts w:ascii="Arial" w:hAnsi="Arial" w:cs="Arial"/>
          <w:sz w:val="20"/>
          <w:szCs w:val="20"/>
        </w:rPr>
      </w:pPr>
      <w:r>
        <w:rPr>
          <w:rStyle w:val="FootnoteReference"/>
        </w:rPr>
        <w:footnoteRef/>
      </w:r>
      <w:r>
        <w:t xml:space="preserve">.  </w:t>
      </w:r>
      <w:r w:rsidRPr="003879AC">
        <w:rPr>
          <w:rFonts w:ascii="Arial" w:hAnsi="Arial" w:cs="Arial"/>
          <w:sz w:val="20"/>
          <w:szCs w:val="20"/>
        </w:rPr>
        <w:t>1977 (4) SA 531 (A)</w:t>
      </w:r>
      <w:r>
        <w:rPr>
          <w:rFonts w:ascii="Arial" w:hAnsi="Arial" w:cs="Arial"/>
          <w:sz w:val="20"/>
          <w:szCs w:val="20"/>
        </w:rPr>
        <w:t>.</w:t>
      </w:r>
    </w:p>
    <w:p w14:paraId="0ADB243F" w14:textId="77777777" w:rsidR="007C3CF3" w:rsidRDefault="007C3CF3" w:rsidP="007C3CF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F1E6C"/>
    <w:multiLevelType w:val="multilevel"/>
    <w:tmpl w:val="6CEE6006"/>
    <w:lvl w:ilvl="0">
      <w:start w:val="1"/>
      <w:numFmt w:val="decimal"/>
      <w:lvlText w:val="%1."/>
      <w:lvlJc w:val="left"/>
      <w:pPr>
        <w:ind w:left="720" w:hanging="360"/>
      </w:pPr>
      <w:rPr>
        <w:rFonts w:ascii="Arial" w:hAnsi="Arial" w:cs="Arial" w:hint="default"/>
        <w:i w:val="0"/>
      </w:rPr>
    </w:lvl>
    <w:lvl w:ilvl="1">
      <w:start w:val="1"/>
      <w:numFmt w:val="decimal"/>
      <w:isLgl/>
      <w:lvlText w:val="%1.%2."/>
      <w:lvlJc w:val="left"/>
      <w:pPr>
        <w:ind w:left="1997" w:hanging="720"/>
      </w:pPr>
      <w:rPr>
        <w:rFonts w:hint="default"/>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50686FB6"/>
    <w:multiLevelType w:val="multilevel"/>
    <w:tmpl w:val="4318629C"/>
    <w:lvl w:ilvl="0">
      <w:start w:val="1"/>
      <w:numFmt w:val="decimal"/>
      <w:lvlText w:val="%1."/>
      <w:lvlJc w:val="left"/>
      <w:pPr>
        <w:ind w:left="720" w:hanging="360"/>
      </w:pPr>
      <w:rPr>
        <w:rFonts w:ascii="Arial" w:hAnsi="Arial" w:cs="Arial" w:hint="default"/>
        <w:i w:val="0"/>
      </w:rPr>
    </w:lvl>
    <w:lvl w:ilvl="1">
      <w:start w:val="1"/>
      <w:numFmt w:val="decimal"/>
      <w:isLgl/>
      <w:lvlText w:val="%1.%2."/>
      <w:lvlJc w:val="left"/>
      <w:pPr>
        <w:ind w:left="1997" w:hanging="720"/>
      </w:pPr>
      <w:rPr>
        <w:rFonts w:ascii="Arial" w:hAnsi="Arial" w:cs="Arial" w:hint="default"/>
        <w:i w:val="0"/>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16cid:durableId="1720128850">
    <w:abstractNumId w:val="1"/>
  </w:num>
  <w:num w:numId="2" w16cid:durableId="833758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B9D"/>
    <w:rsid w:val="000005ED"/>
    <w:rsid w:val="000157E6"/>
    <w:rsid w:val="0005083B"/>
    <w:rsid w:val="00054280"/>
    <w:rsid w:val="000645AC"/>
    <w:rsid w:val="00065FE3"/>
    <w:rsid w:val="00066730"/>
    <w:rsid w:val="00077598"/>
    <w:rsid w:val="00082058"/>
    <w:rsid w:val="000A140F"/>
    <w:rsid w:val="000B2C18"/>
    <w:rsid w:val="000B6E28"/>
    <w:rsid w:val="000C7B6B"/>
    <w:rsid w:val="000D10C1"/>
    <w:rsid w:val="000E4F5F"/>
    <w:rsid w:val="000E61E9"/>
    <w:rsid w:val="000F324F"/>
    <w:rsid w:val="000F7C5A"/>
    <w:rsid w:val="001154EF"/>
    <w:rsid w:val="0012770A"/>
    <w:rsid w:val="00127849"/>
    <w:rsid w:val="00163994"/>
    <w:rsid w:val="00172E27"/>
    <w:rsid w:val="001811D5"/>
    <w:rsid w:val="0018537B"/>
    <w:rsid w:val="001A5C98"/>
    <w:rsid w:val="001A7BB6"/>
    <w:rsid w:val="001B0F8E"/>
    <w:rsid w:val="001C26F5"/>
    <w:rsid w:val="001C7216"/>
    <w:rsid w:val="001E2C30"/>
    <w:rsid w:val="001E44C1"/>
    <w:rsid w:val="001F057A"/>
    <w:rsid w:val="001F157F"/>
    <w:rsid w:val="00226CB6"/>
    <w:rsid w:val="00234989"/>
    <w:rsid w:val="002423D3"/>
    <w:rsid w:val="00246E50"/>
    <w:rsid w:val="002552E1"/>
    <w:rsid w:val="002704F3"/>
    <w:rsid w:val="00274A82"/>
    <w:rsid w:val="0028040F"/>
    <w:rsid w:val="00280859"/>
    <w:rsid w:val="00287A53"/>
    <w:rsid w:val="00292979"/>
    <w:rsid w:val="002B60F7"/>
    <w:rsid w:val="002C0EA5"/>
    <w:rsid w:val="002C20AB"/>
    <w:rsid w:val="002E013E"/>
    <w:rsid w:val="002F1637"/>
    <w:rsid w:val="002F4F4D"/>
    <w:rsid w:val="002F5386"/>
    <w:rsid w:val="00302A50"/>
    <w:rsid w:val="003072C7"/>
    <w:rsid w:val="003615DD"/>
    <w:rsid w:val="003672AC"/>
    <w:rsid w:val="00377C31"/>
    <w:rsid w:val="003939ED"/>
    <w:rsid w:val="00395A07"/>
    <w:rsid w:val="003C0C00"/>
    <w:rsid w:val="003C5F0D"/>
    <w:rsid w:val="003F0249"/>
    <w:rsid w:val="003F038F"/>
    <w:rsid w:val="00402BAA"/>
    <w:rsid w:val="004178EF"/>
    <w:rsid w:val="00440568"/>
    <w:rsid w:val="0044544E"/>
    <w:rsid w:val="004507D7"/>
    <w:rsid w:val="00481446"/>
    <w:rsid w:val="004A579A"/>
    <w:rsid w:val="004A7D81"/>
    <w:rsid w:val="004B0852"/>
    <w:rsid w:val="004D1772"/>
    <w:rsid w:val="004D5D87"/>
    <w:rsid w:val="00514ABE"/>
    <w:rsid w:val="00516C07"/>
    <w:rsid w:val="00520F13"/>
    <w:rsid w:val="00544A47"/>
    <w:rsid w:val="0058239D"/>
    <w:rsid w:val="00591EEC"/>
    <w:rsid w:val="00592EA4"/>
    <w:rsid w:val="005B4732"/>
    <w:rsid w:val="005E4B28"/>
    <w:rsid w:val="005F0652"/>
    <w:rsid w:val="00604CA8"/>
    <w:rsid w:val="00613218"/>
    <w:rsid w:val="006268D7"/>
    <w:rsid w:val="00642A86"/>
    <w:rsid w:val="0066261D"/>
    <w:rsid w:val="00664687"/>
    <w:rsid w:val="006665FE"/>
    <w:rsid w:val="00694461"/>
    <w:rsid w:val="006A50A6"/>
    <w:rsid w:val="006A5C3A"/>
    <w:rsid w:val="006A7A17"/>
    <w:rsid w:val="006C1836"/>
    <w:rsid w:val="006C2D18"/>
    <w:rsid w:val="006E4359"/>
    <w:rsid w:val="006F7173"/>
    <w:rsid w:val="007113CC"/>
    <w:rsid w:val="00720F4F"/>
    <w:rsid w:val="007226F9"/>
    <w:rsid w:val="0072646F"/>
    <w:rsid w:val="00730CE0"/>
    <w:rsid w:val="00735DCB"/>
    <w:rsid w:val="007560C6"/>
    <w:rsid w:val="007564C5"/>
    <w:rsid w:val="007616B6"/>
    <w:rsid w:val="007677D1"/>
    <w:rsid w:val="00772A87"/>
    <w:rsid w:val="00776734"/>
    <w:rsid w:val="007A67CD"/>
    <w:rsid w:val="007B3238"/>
    <w:rsid w:val="007B4EBB"/>
    <w:rsid w:val="007C3CF3"/>
    <w:rsid w:val="007D07D6"/>
    <w:rsid w:val="007D4F6A"/>
    <w:rsid w:val="007F7958"/>
    <w:rsid w:val="00807381"/>
    <w:rsid w:val="00812F26"/>
    <w:rsid w:val="0081788D"/>
    <w:rsid w:val="008464A9"/>
    <w:rsid w:val="00853A34"/>
    <w:rsid w:val="008627E6"/>
    <w:rsid w:val="00874155"/>
    <w:rsid w:val="00887F8B"/>
    <w:rsid w:val="008A1025"/>
    <w:rsid w:val="008A3039"/>
    <w:rsid w:val="008B70A1"/>
    <w:rsid w:val="008C098D"/>
    <w:rsid w:val="008C4C9C"/>
    <w:rsid w:val="008C747B"/>
    <w:rsid w:val="008C7A46"/>
    <w:rsid w:val="008D43D0"/>
    <w:rsid w:val="008E527E"/>
    <w:rsid w:val="008F7230"/>
    <w:rsid w:val="00900B31"/>
    <w:rsid w:val="00913299"/>
    <w:rsid w:val="00916DBF"/>
    <w:rsid w:val="0092795F"/>
    <w:rsid w:val="009369CD"/>
    <w:rsid w:val="0096264C"/>
    <w:rsid w:val="00984300"/>
    <w:rsid w:val="009A4877"/>
    <w:rsid w:val="009A6DD1"/>
    <w:rsid w:val="009B3AD4"/>
    <w:rsid w:val="009F235A"/>
    <w:rsid w:val="00A13961"/>
    <w:rsid w:val="00A17882"/>
    <w:rsid w:val="00A305CE"/>
    <w:rsid w:val="00A44281"/>
    <w:rsid w:val="00A4582C"/>
    <w:rsid w:val="00A5414F"/>
    <w:rsid w:val="00A64448"/>
    <w:rsid w:val="00A647E0"/>
    <w:rsid w:val="00A7614E"/>
    <w:rsid w:val="00A835D4"/>
    <w:rsid w:val="00A8536F"/>
    <w:rsid w:val="00AB52AF"/>
    <w:rsid w:val="00AD5312"/>
    <w:rsid w:val="00AE5F7F"/>
    <w:rsid w:val="00B012F7"/>
    <w:rsid w:val="00B070B9"/>
    <w:rsid w:val="00B14659"/>
    <w:rsid w:val="00B23582"/>
    <w:rsid w:val="00B25BC7"/>
    <w:rsid w:val="00B40FDB"/>
    <w:rsid w:val="00B41A7B"/>
    <w:rsid w:val="00B50A59"/>
    <w:rsid w:val="00B670E3"/>
    <w:rsid w:val="00B97952"/>
    <w:rsid w:val="00BC2EBF"/>
    <w:rsid w:val="00BD42D8"/>
    <w:rsid w:val="00BD5ED1"/>
    <w:rsid w:val="00BE216E"/>
    <w:rsid w:val="00BF1749"/>
    <w:rsid w:val="00BF281D"/>
    <w:rsid w:val="00BF58F9"/>
    <w:rsid w:val="00C00FFF"/>
    <w:rsid w:val="00C01D0C"/>
    <w:rsid w:val="00C17D82"/>
    <w:rsid w:val="00C22FD0"/>
    <w:rsid w:val="00C247FC"/>
    <w:rsid w:val="00C355F1"/>
    <w:rsid w:val="00C43B04"/>
    <w:rsid w:val="00C50956"/>
    <w:rsid w:val="00C64DE9"/>
    <w:rsid w:val="00C86368"/>
    <w:rsid w:val="00CA333A"/>
    <w:rsid w:val="00CC62E8"/>
    <w:rsid w:val="00CE4216"/>
    <w:rsid w:val="00CF1BB2"/>
    <w:rsid w:val="00CF33D4"/>
    <w:rsid w:val="00D200C0"/>
    <w:rsid w:val="00D225AE"/>
    <w:rsid w:val="00D41B9D"/>
    <w:rsid w:val="00D54E11"/>
    <w:rsid w:val="00D70D61"/>
    <w:rsid w:val="00D84FD9"/>
    <w:rsid w:val="00D86AC9"/>
    <w:rsid w:val="00D957FF"/>
    <w:rsid w:val="00DA42D8"/>
    <w:rsid w:val="00DA4B88"/>
    <w:rsid w:val="00DA7771"/>
    <w:rsid w:val="00DA7F78"/>
    <w:rsid w:val="00DB1143"/>
    <w:rsid w:val="00DD6A44"/>
    <w:rsid w:val="00DE1138"/>
    <w:rsid w:val="00DE1746"/>
    <w:rsid w:val="00DF5F41"/>
    <w:rsid w:val="00E011D9"/>
    <w:rsid w:val="00E14A5D"/>
    <w:rsid w:val="00E3328A"/>
    <w:rsid w:val="00E3689E"/>
    <w:rsid w:val="00E405BB"/>
    <w:rsid w:val="00E47019"/>
    <w:rsid w:val="00E50D5A"/>
    <w:rsid w:val="00E800F7"/>
    <w:rsid w:val="00EA1FEB"/>
    <w:rsid w:val="00EA27CB"/>
    <w:rsid w:val="00EB18A2"/>
    <w:rsid w:val="00EB1FD5"/>
    <w:rsid w:val="00EC264E"/>
    <w:rsid w:val="00EC2BE9"/>
    <w:rsid w:val="00ED3159"/>
    <w:rsid w:val="00ED5227"/>
    <w:rsid w:val="00ED7684"/>
    <w:rsid w:val="00EE17E8"/>
    <w:rsid w:val="00EE2AB8"/>
    <w:rsid w:val="00EE6F74"/>
    <w:rsid w:val="00EE7CE4"/>
    <w:rsid w:val="00EF01A0"/>
    <w:rsid w:val="00EF4857"/>
    <w:rsid w:val="00F00D58"/>
    <w:rsid w:val="00F177C3"/>
    <w:rsid w:val="00F20489"/>
    <w:rsid w:val="00F3476D"/>
    <w:rsid w:val="00F40BC7"/>
    <w:rsid w:val="00F47687"/>
    <w:rsid w:val="00F524C2"/>
    <w:rsid w:val="00F66132"/>
    <w:rsid w:val="00F86C74"/>
    <w:rsid w:val="00F87ED6"/>
    <w:rsid w:val="00F90DEC"/>
    <w:rsid w:val="00F93524"/>
    <w:rsid w:val="00FA59E7"/>
    <w:rsid w:val="00FA6359"/>
    <w:rsid w:val="00FC3678"/>
    <w:rsid w:val="00FD7757"/>
    <w:rsid w:val="00FE42E0"/>
    <w:rsid w:val="00FE5779"/>
    <w:rsid w:val="00FE70D2"/>
    <w:rsid w:val="00FF0C43"/>
    <w:rsid w:val="00FF4C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61134"/>
  <w15:chartTrackingRefBased/>
  <w15:docId w15:val="{E836E298-9F5C-4A54-9FA9-C543A707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B9D"/>
    <w:pPr>
      <w:spacing w:after="200" w:line="276" w:lineRule="auto"/>
    </w:pPr>
  </w:style>
  <w:style w:type="paragraph" w:styleId="Heading1">
    <w:name w:val="heading 1"/>
    <w:basedOn w:val="Normal"/>
    <w:next w:val="Normal"/>
    <w:link w:val="Heading1Char"/>
    <w:uiPriority w:val="9"/>
    <w:qFormat/>
    <w:rsid w:val="00DE17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B9D"/>
    <w:pPr>
      <w:ind w:left="720"/>
      <w:contextualSpacing/>
    </w:pPr>
  </w:style>
  <w:style w:type="paragraph" w:styleId="Header">
    <w:name w:val="header"/>
    <w:basedOn w:val="Normal"/>
    <w:link w:val="HeaderChar"/>
    <w:uiPriority w:val="99"/>
    <w:unhideWhenUsed/>
    <w:rsid w:val="00FA5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9E7"/>
  </w:style>
  <w:style w:type="paragraph" w:styleId="Footer">
    <w:name w:val="footer"/>
    <w:basedOn w:val="Normal"/>
    <w:link w:val="FooterChar"/>
    <w:uiPriority w:val="99"/>
    <w:unhideWhenUsed/>
    <w:rsid w:val="00FA5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9E7"/>
  </w:style>
  <w:style w:type="paragraph" w:styleId="FootnoteText">
    <w:name w:val="footnote text"/>
    <w:basedOn w:val="Normal"/>
    <w:link w:val="FootnoteTextChar"/>
    <w:uiPriority w:val="99"/>
    <w:semiHidden/>
    <w:unhideWhenUsed/>
    <w:rsid w:val="00592EA4"/>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592EA4"/>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592EA4"/>
    <w:rPr>
      <w:vertAlign w:val="superscript"/>
    </w:rPr>
  </w:style>
  <w:style w:type="character" w:customStyle="1" w:styleId="Heading1Char">
    <w:name w:val="Heading 1 Char"/>
    <w:basedOn w:val="DefaultParagraphFont"/>
    <w:link w:val="Heading1"/>
    <w:uiPriority w:val="9"/>
    <w:rsid w:val="00DE174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AC1F1-6E8C-49F2-A4D7-3DB4A5808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4095</Words>
  <Characters>22240</Characters>
  <Application>Microsoft Office Word</Application>
  <DocSecurity>0</DocSecurity>
  <Lines>1235</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Judge-Tshifhiwa Maumela</dc:creator>
  <cp:keywords/>
  <dc:description/>
  <cp:lastModifiedBy>Mariana Anguelov</cp:lastModifiedBy>
  <cp:revision>4</cp:revision>
  <cp:lastPrinted>2023-05-23T07:00:00Z</cp:lastPrinted>
  <dcterms:created xsi:type="dcterms:W3CDTF">2023-05-23T07:43:00Z</dcterms:created>
  <dcterms:modified xsi:type="dcterms:W3CDTF">2023-05-25T18:53:00Z</dcterms:modified>
</cp:coreProperties>
</file>