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7ECE5" w14:textId="77777777" w:rsidR="009E7F57" w:rsidRPr="009E7F57" w:rsidRDefault="009E7F57" w:rsidP="009E7F57">
      <w:pPr>
        <w:jc w:val="center"/>
        <w:rPr>
          <w:rFonts w:ascii="Arial" w:hAnsi="Arial" w:cs="Arial"/>
          <w:b/>
          <w:sz w:val="24"/>
          <w:szCs w:val="24"/>
          <w:lang w:eastAsia="en-GB"/>
        </w:rPr>
      </w:pPr>
      <w:r w:rsidRPr="009E7F57">
        <w:rPr>
          <w:rFonts w:ascii="Arial" w:hAnsi="Arial" w:cs="Arial"/>
          <w:b/>
          <w:sz w:val="24"/>
          <w:szCs w:val="24"/>
          <w:lang w:eastAsia="en-GB"/>
        </w:rPr>
        <w:t>REPUBLIC OF SOUTH AFRICA</w:t>
      </w:r>
    </w:p>
    <w:p w14:paraId="4937FF75" w14:textId="77777777" w:rsidR="009E7F57" w:rsidRPr="009E7F57" w:rsidRDefault="009E7F57" w:rsidP="009E7F57">
      <w:pPr>
        <w:jc w:val="center"/>
        <w:rPr>
          <w:rFonts w:ascii="Arial" w:hAnsi="Arial" w:cs="Arial"/>
          <w:b/>
          <w:sz w:val="24"/>
          <w:szCs w:val="24"/>
          <w:lang w:eastAsia="en-GB"/>
        </w:rPr>
      </w:pPr>
      <w:r w:rsidRPr="009E7F57">
        <w:rPr>
          <w:rFonts w:ascii="Arial" w:hAnsi="Arial" w:cs="Arial"/>
          <w:b/>
          <w:noProof/>
          <w:sz w:val="24"/>
          <w:szCs w:val="24"/>
          <w:lang w:val="en-US"/>
        </w:rPr>
        <w:drawing>
          <wp:inline distT="0" distB="0" distL="0" distR="0" wp14:anchorId="3B3E101B" wp14:editId="56FC9FFE">
            <wp:extent cx="1352550" cy="1352550"/>
            <wp:effectExtent l="0" t="0" r="0"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450056C" w14:textId="77777777" w:rsidR="009E7F57" w:rsidRPr="009E7F57" w:rsidRDefault="009E7F57" w:rsidP="009E7F57">
      <w:pPr>
        <w:jc w:val="center"/>
        <w:rPr>
          <w:rFonts w:ascii="Arial" w:hAnsi="Arial" w:cs="Arial"/>
          <w:b/>
          <w:sz w:val="24"/>
          <w:szCs w:val="24"/>
          <w:lang w:eastAsia="en-GB"/>
        </w:rPr>
      </w:pPr>
      <w:r w:rsidRPr="009E7F57">
        <w:rPr>
          <w:rFonts w:ascii="Arial" w:hAnsi="Arial" w:cs="Arial"/>
          <w:b/>
          <w:sz w:val="24"/>
          <w:szCs w:val="24"/>
          <w:lang w:eastAsia="en-GB"/>
        </w:rPr>
        <w:t>IN THE HIGH COURT OF SOUTH AFRICA</w:t>
      </w:r>
    </w:p>
    <w:p w14:paraId="0CECB284" w14:textId="77777777" w:rsidR="009E7F57" w:rsidRPr="009E7F57" w:rsidRDefault="009E7F57" w:rsidP="009E7F57">
      <w:pPr>
        <w:jc w:val="center"/>
        <w:rPr>
          <w:rFonts w:ascii="Arial" w:hAnsi="Arial" w:cs="Arial"/>
          <w:b/>
          <w:sz w:val="24"/>
          <w:szCs w:val="24"/>
          <w:lang w:eastAsia="en-GB"/>
        </w:rPr>
      </w:pPr>
      <w:r w:rsidRPr="009E7F57">
        <w:rPr>
          <w:rFonts w:ascii="Arial" w:hAnsi="Arial" w:cs="Arial"/>
          <w:b/>
          <w:sz w:val="24"/>
          <w:szCs w:val="24"/>
          <w:lang w:eastAsia="en-GB"/>
        </w:rPr>
        <w:t>GAUTENG LOCAL DIVISION, PRETORIA</w:t>
      </w:r>
    </w:p>
    <w:p w14:paraId="6F8920DB" w14:textId="37C5BE3F" w:rsidR="009E7F57" w:rsidRPr="00AE5317" w:rsidRDefault="009E7F57" w:rsidP="009E7F57">
      <w:pPr>
        <w:ind w:left="4320"/>
        <w:jc w:val="center"/>
        <w:rPr>
          <w:rFonts w:ascii="Arial" w:hAnsi="Arial" w:cs="Arial"/>
          <w:b/>
          <w:bCs/>
        </w:rPr>
      </w:pPr>
      <w:r w:rsidRPr="009E7F57">
        <w:rPr>
          <w:rFonts w:ascii="Arial" w:hAnsi="Arial" w:cs="Arial"/>
          <w:b/>
          <w:bCs/>
          <w:sz w:val="24"/>
          <w:szCs w:val="24"/>
        </w:rPr>
        <w:t xml:space="preserve">CASE NUMBER: 56804/21 </w:t>
      </w:r>
      <w:r w:rsidRPr="00AE5317">
        <w:rPr>
          <w:rFonts w:ascii="Arial" w:hAnsi="Arial" w:cs="Arial"/>
          <w:b/>
          <w:bCs/>
        </w:rPr>
        <w:t xml:space="preserve"> </w:t>
      </w:r>
    </w:p>
    <w:p w14:paraId="7ABE6685" w14:textId="4579D440" w:rsidR="009E7F57" w:rsidRDefault="009E7F57" w:rsidP="009E7F57">
      <w:pPr>
        <w:ind w:left="4320"/>
        <w:rPr>
          <w:rFonts w:ascii="Arial" w:hAnsi="Arial" w:cs="Arial"/>
          <w:b/>
          <w:bCs/>
        </w:rPr>
      </w:pPr>
      <w:r>
        <w:rPr>
          <w:noProof/>
          <w:lang w:val="en-US"/>
        </w:rPr>
        <mc:AlternateContent>
          <mc:Choice Requires="wps">
            <w:drawing>
              <wp:anchor distT="0" distB="0" distL="114300" distR="114300" simplePos="0" relativeHeight="251658240" behindDoc="0" locked="0" layoutInCell="1" allowOverlap="1" wp14:anchorId="31D92FFE" wp14:editId="31FC05AF">
                <wp:simplePos x="0" y="0"/>
                <wp:positionH relativeFrom="column">
                  <wp:posOffset>-146050</wp:posOffset>
                </wp:positionH>
                <wp:positionV relativeFrom="paragraph">
                  <wp:posOffset>189230</wp:posOffset>
                </wp:positionV>
                <wp:extent cx="3220720" cy="1269365"/>
                <wp:effectExtent l="0" t="0" r="17780"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139FB30E" w14:textId="77777777" w:rsidR="009E7F57" w:rsidRDefault="009E7F57" w:rsidP="009E7F57">
                            <w:pPr>
                              <w:spacing w:after="0" w:line="240" w:lineRule="auto"/>
                              <w:rPr>
                                <w:rFonts w:ascii="Calibri" w:hAnsi="Calibri" w:cs="Calibri"/>
                                <w:sz w:val="20"/>
                                <w:szCs w:val="20"/>
                              </w:rPr>
                            </w:pPr>
                          </w:p>
                          <w:p w14:paraId="0EEB08B4" w14:textId="300A509A" w:rsidR="009E7F57" w:rsidRPr="00764BE0" w:rsidRDefault="00415111" w:rsidP="00415111">
                            <w:pPr>
                              <w:tabs>
                                <w:tab w:val="left" w:pos="900"/>
                              </w:tabs>
                              <w:spacing w:after="0" w:line="240" w:lineRule="auto"/>
                              <w:ind w:left="900" w:hanging="720"/>
                              <w:rPr>
                                <w:rFonts w:ascii="Calibri" w:hAnsi="Calibri" w:cs="Calibri"/>
                                <w:sz w:val="20"/>
                                <w:szCs w:val="20"/>
                              </w:rPr>
                            </w:pPr>
                            <w:r w:rsidRPr="00764BE0">
                              <w:rPr>
                                <w:rFonts w:ascii="Calibri" w:hAnsi="Calibri" w:cs="Times New Roman"/>
                                <w:sz w:val="20"/>
                                <w:szCs w:val="20"/>
                              </w:rPr>
                              <w:t>(1)</w:t>
                            </w:r>
                            <w:r w:rsidRPr="00764BE0">
                              <w:rPr>
                                <w:rFonts w:ascii="Calibri" w:hAnsi="Calibri" w:cs="Times New Roman"/>
                                <w:sz w:val="20"/>
                                <w:szCs w:val="20"/>
                              </w:rPr>
                              <w:tab/>
                            </w:r>
                            <w:r w:rsidR="009E7F57" w:rsidRPr="00764BE0">
                              <w:rPr>
                                <w:rFonts w:ascii="Calibri" w:hAnsi="Calibri" w:cs="Calibri"/>
                                <w:sz w:val="20"/>
                                <w:szCs w:val="20"/>
                              </w:rPr>
                              <w:t>REPORTABLE: YES/NO</w:t>
                            </w:r>
                          </w:p>
                          <w:p w14:paraId="69B99E88" w14:textId="0CF50D42" w:rsidR="009E7F57" w:rsidRPr="00764BE0" w:rsidRDefault="00415111" w:rsidP="00415111">
                            <w:pPr>
                              <w:tabs>
                                <w:tab w:val="left" w:pos="900"/>
                              </w:tabs>
                              <w:spacing w:after="0" w:line="240" w:lineRule="auto"/>
                              <w:ind w:left="900" w:hanging="720"/>
                              <w:rPr>
                                <w:rFonts w:ascii="Calibri" w:hAnsi="Calibri" w:cs="Calibri"/>
                                <w:sz w:val="20"/>
                                <w:szCs w:val="20"/>
                              </w:rPr>
                            </w:pPr>
                            <w:r w:rsidRPr="00764BE0">
                              <w:rPr>
                                <w:rFonts w:ascii="Calibri" w:hAnsi="Calibri" w:cs="Times New Roman"/>
                                <w:sz w:val="20"/>
                                <w:szCs w:val="20"/>
                              </w:rPr>
                              <w:t>(2)</w:t>
                            </w:r>
                            <w:r w:rsidRPr="00764BE0">
                              <w:rPr>
                                <w:rFonts w:ascii="Calibri" w:hAnsi="Calibri" w:cs="Times New Roman"/>
                                <w:sz w:val="20"/>
                                <w:szCs w:val="20"/>
                              </w:rPr>
                              <w:tab/>
                            </w:r>
                            <w:r w:rsidR="009E7F57" w:rsidRPr="00764BE0">
                              <w:rPr>
                                <w:rFonts w:ascii="Calibri" w:hAnsi="Calibri" w:cs="Calibri"/>
                                <w:sz w:val="20"/>
                                <w:szCs w:val="20"/>
                              </w:rPr>
                              <w:t>OF INTEREST TO OTHER JUDGES: YES/NO</w:t>
                            </w:r>
                          </w:p>
                          <w:p w14:paraId="1103A9A4" w14:textId="44F52E11" w:rsidR="009E7F57" w:rsidRPr="00764BE0" w:rsidRDefault="00415111" w:rsidP="00415111">
                            <w:pPr>
                              <w:tabs>
                                <w:tab w:val="left" w:pos="900"/>
                              </w:tabs>
                              <w:spacing w:after="0" w:line="240" w:lineRule="auto"/>
                              <w:ind w:left="900" w:hanging="720"/>
                              <w:rPr>
                                <w:rFonts w:ascii="Calibri" w:hAnsi="Calibri" w:cs="Calibri"/>
                                <w:sz w:val="20"/>
                                <w:szCs w:val="20"/>
                              </w:rPr>
                            </w:pPr>
                            <w:r w:rsidRPr="00764BE0">
                              <w:rPr>
                                <w:rFonts w:ascii="Calibri" w:hAnsi="Calibri" w:cs="Times New Roman"/>
                                <w:sz w:val="20"/>
                                <w:szCs w:val="20"/>
                              </w:rPr>
                              <w:t>(3)</w:t>
                            </w:r>
                            <w:r w:rsidRPr="00764BE0">
                              <w:rPr>
                                <w:rFonts w:ascii="Calibri" w:hAnsi="Calibri" w:cs="Times New Roman"/>
                                <w:sz w:val="20"/>
                                <w:szCs w:val="20"/>
                              </w:rPr>
                              <w:tab/>
                            </w:r>
                            <w:r w:rsidR="009E7F57" w:rsidRPr="00764BE0">
                              <w:rPr>
                                <w:rFonts w:ascii="Calibri" w:hAnsi="Calibri" w:cs="Calibri"/>
                                <w:sz w:val="20"/>
                                <w:szCs w:val="20"/>
                              </w:rPr>
                              <w:t>REVISED</w:t>
                            </w:r>
                          </w:p>
                          <w:p w14:paraId="2788FE18" w14:textId="6E4833D5" w:rsidR="009E7F57" w:rsidRPr="00764BE0" w:rsidRDefault="009E7F57" w:rsidP="009E7F57">
                            <w:pPr>
                              <w:rPr>
                                <w:rFonts w:ascii="Calibri" w:hAnsi="Calibri" w:cs="Calibri"/>
                                <w:b/>
                                <w:sz w:val="18"/>
                                <w:szCs w:val="18"/>
                              </w:rPr>
                            </w:pPr>
                            <w:r>
                              <w:rPr>
                                <w:rFonts w:ascii="Calibri" w:hAnsi="Calibri" w:cs="Calibri"/>
                                <w:b/>
                                <w:sz w:val="18"/>
                                <w:szCs w:val="18"/>
                              </w:rPr>
                              <w:t xml:space="preserve">         </w:t>
                            </w:r>
                            <w:r w:rsidRPr="00764BE0">
                              <w:rPr>
                                <w:rFonts w:ascii="Calibri" w:hAnsi="Calibri" w:cs="Calibri"/>
                                <w:b/>
                                <w:sz w:val="18"/>
                                <w:szCs w:val="18"/>
                              </w:rPr>
                              <w:t xml:space="preserve">                                 </w:t>
                            </w:r>
                          </w:p>
                          <w:p w14:paraId="4D88B08A" w14:textId="77777777" w:rsidR="009E7F57" w:rsidRPr="00764BE0" w:rsidRDefault="009E7F57" w:rsidP="009E7F57">
                            <w:pPr>
                              <w:rPr>
                                <w:rFonts w:ascii="Calibri" w:hAnsi="Calibri" w:cs="Calibri"/>
                                <w:sz w:val="18"/>
                                <w:szCs w:val="18"/>
                              </w:rPr>
                            </w:pPr>
                            <w:r w:rsidRPr="00764BE0">
                              <w:rPr>
                                <w:rFonts w:ascii="Calibri" w:hAnsi="Calibri" w:cs="Calibri"/>
                                <w:sz w:val="18"/>
                                <w:szCs w:val="18"/>
                              </w:rPr>
                              <w:t xml:space="preserve">                   DATE</w:t>
                            </w:r>
                            <w:r w:rsidRPr="00764BE0">
                              <w:rPr>
                                <w:rFonts w:ascii="Calibri" w:hAnsi="Calibri" w:cs="Calibri"/>
                                <w:sz w:val="18"/>
                                <w:szCs w:val="18"/>
                              </w:rPr>
                              <w:tab/>
                            </w:r>
                            <w:r w:rsidRPr="00764BE0">
                              <w:rPr>
                                <w:rFonts w:ascii="Calibri" w:hAnsi="Calibri" w:cs="Calibri"/>
                                <w:sz w:val="18"/>
                                <w:szCs w:val="18"/>
                              </w:rPr>
                              <w:tab/>
                            </w:r>
                            <w:r w:rsidRPr="00764BE0">
                              <w:rPr>
                                <w:rFonts w:ascii="Calibri" w:hAnsi="Calibri" w:cs="Calibri"/>
                                <w:sz w:val="18"/>
                                <w:szCs w:val="18"/>
                              </w:rPr>
                              <w:tab/>
                              <w:t>SIGNATURE</w:t>
                            </w:r>
                          </w:p>
                          <w:p w14:paraId="59D1A315" w14:textId="77777777" w:rsidR="009E7F57" w:rsidRPr="00764BE0" w:rsidRDefault="009E7F57" w:rsidP="009E7F57">
                            <w:pPr>
                              <w:rPr>
                                <w:rFonts w:ascii="Calibri" w:hAnsi="Calibri" w:cs="Calibri"/>
                                <w:b/>
                                <w:sz w:val="18"/>
                                <w:szCs w:val="18"/>
                              </w:rPr>
                            </w:pPr>
                            <w:r>
                              <w:rPr>
                                <w:rFonts w:ascii="Calibri" w:hAnsi="Calibri" w:cs="Calibri"/>
                                <w:b/>
                                <w:sz w:val="18"/>
                                <w:szCs w:val="18"/>
                              </w:rPr>
                              <w:t xml:space="preserve">             </w:t>
                            </w:r>
                            <w:r w:rsidRPr="00764BE0">
                              <w:rPr>
                                <w:rFonts w:ascii="Calibri" w:hAnsi="Calibri" w:cs="Calibri"/>
                                <w:b/>
                                <w:sz w:val="18"/>
                                <w:szCs w:val="18"/>
                              </w:rPr>
                              <w:t xml:space="preserve">                                 </w:t>
                            </w:r>
                          </w:p>
                          <w:p w14:paraId="5A6A30EC" w14:textId="77777777" w:rsidR="009E7F57" w:rsidRPr="00764BE0" w:rsidRDefault="009E7F57" w:rsidP="009E7F57">
                            <w:pPr>
                              <w:rPr>
                                <w:rFonts w:ascii="Calibri" w:hAnsi="Calibri" w:cs="Calibri"/>
                                <w:sz w:val="18"/>
                                <w:szCs w:val="18"/>
                              </w:rPr>
                            </w:pPr>
                            <w:r w:rsidRPr="00764BE0">
                              <w:rPr>
                                <w:rFonts w:ascii="Calibri" w:hAnsi="Calibri" w:cs="Calibri"/>
                                <w:sz w:val="18"/>
                                <w:szCs w:val="18"/>
                              </w:rPr>
                              <w:t xml:space="preserve">                   DATE</w:t>
                            </w:r>
                            <w:r w:rsidRPr="00764BE0">
                              <w:rPr>
                                <w:rFonts w:ascii="Calibri" w:hAnsi="Calibri" w:cs="Calibri"/>
                                <w:sz w:val="18"/>
                                <w:szCs w:val="18"/>
                              </w:rPr>
                              <w:tab/>
                            </w:r>
                            <w:r w:rsidRPr="00764BE0">
                              <w:rPr>
                                <w:rFonts w:ascii="Calibri" w:hAnsi="Calibri" w:cs="Calibri"/>
                                <w:sz w:val="18"/>
                                <w:szCs w:val="18"/>
                              </w:rPr>
                              <w:tab/>
                            </w:r>
                            <w:r w:rsidRPr="00764BE0">
                              <w:rPr>
                                <w:rFonts w:ascii="Calibri" w:hAnsi="Calibri" w:cs="Calibr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2FFE" id="_x0000_t202" coordsize="21600,21600" o:spt="202" path="m,l,21600r21600,l21600,xe">
                <v:stroke joinstyle="miter"/>
                <v:path gradientshapeok="t" o:connecttype="rect"/>
              </v:shapetype>
              <v:shape id="Text Box 4" o:spid="_x0000_s1026" type="#_x0000_t202" style="position:absolute;left:0;text-align:left;margin-left:-11.5pt;margin-top:14.9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">
                <v:textbox>
                  <w:txbxContent>
                    <w:p w14:paraId="139FB30E" w14:textId="77777777" w:rsidR="009E7F57" w:rsidRDefault="009E7F57" w:rsidP="009E7F57">
                      <w:pPr>
                        <w:spacing w:after="0" w:line="240" w:lineRule="auto"/>
                        <w:rPr>
                          <w:rFonts w:ascii="Calibri" w:hAnsi="Calibri" w:cs="Calibri"/>
                          <w:sz w:val="20"/>
                          <w:szCs w:val="20"/>
                        </w:rPr>
                      </w:pPr>
                    </w:p>
                    <w:p w14:paraId="0EEB08B4" w14:textId="300A509A" w:rsidR="009E7F57" w:rsidRPr="00764BE0" w:rsidRDefault="00415111" w:rsidP="00415111">
                      <w:pPr>
                        <w:tabs>
                          <w:tab w:val="left" w:pos="900"/>
                        </w:tabs>
                        <w:spacing w:after="0" w:line="240" w:lineRule="auto"/>
                        <w:ind w:left="900" w:hanging="720"/>
                        <w:rPr>
                          <w:rFonts w:ascii="Calibri" w:hAnsi="Calibri" w:cs="Calibri"/>
                          <w:sz w:val="20"/>
                          <w:szCs w:val="20"/>
                        </w:rPr>
                      </w:pPr>
                      <w:r w:rsidRPr="00764BE0">
                        <w:rPr>
                          <w:rFonts w:ascii="Calibri" w:hAnsi="Calibri" w:cs="Times New Roman"/>
                          <w:sz w:val="20"/>
                          <w:szCs w:val="20"/>
                        </w:rPr>
                        <w:t>(1)</w:t>
                      </w:r>
                      <w:r w:rsidRPr="00764BE0">
                        <w:rPr>
                          <w:rFonts w:ascii="Calibri" w:hAnsi="Calibri" w:cs="Times New Roman"/>
                          <w:sz w:val="20"/>
                          <w:szCs w:val="20"/>
                        </w:rPr>
                        <w:tab/>
                      </w:r>
                      <w:r w:rsidR="009E7F57" w:rsidRPr="00764BE0">
                        <w:rPr>
                          <w:rFonts w:ascii="Calibri" w:hAnsi="Calibri" w:cs="Calibri"/>
                          <w:sz w:val="20"/>
                          <w:szCs w:val="20"/>
                        </w:rPr>
                        <w:t>REPORTABLE: YES/NO</w:t>
                      </w:r>
                    </w:p>
                    <w:p w14:paraId="69B99E88" w14:textId="0CF50D42" w:rsidR="009E7F57" w:rsidRPr="00764BE0" w:rsidRDefault="00415111" w:rsidP="00415111">
                      <w:pPr>
                        <w:tabs>
                          <w:tab w:val="left" w:pos="900"/>
                        </w:tabs>
                        <w:spacing w:after="0" w:line="240" w:lineRule="auto"/>
                        <w:ind w:left="900" w:hanging="720"/>
                        <w:rPr>
                          <w:rFonts w:ascii="Calibri" w:hAnsi="Calibri" w:cs="Calibri"/>
                          <w:sz w:val="20"/>
                          <w:szCs w:val="20"/>
                        </w:rPr>
                      </w:pPr>
                      <w:r w:rsidRPr="00764BE0">
                        <w:rPr>
                          <w:rFonts w:ascii="Calibri" w:hAnsi="Calibri" w:cs="Times New Roman"/>
                          <w:sz w:val="20"/>
                          <w:szCs w:val="20"/>
                        </w:rPr>
                        <w:t>(2)</w:t>
                      </w:r>
                      <w:r w:rsidRPr="00764BE0">
                        <w:rPr>
                          <w:rFonts w:ascii="Calibri" w:hAnsi="Calibri" w:cs="Times New Roman"/>
                          <w:sz w:val="20"/>
                          <w:szCs w:val="20"/>
                        </w:rPr>
                        <w:tab/>
                      </w:r>
                      <w:r w:rsidR="009E7F57" w:rsidRPr="00764BE0">
                        <w:rPr>
                          <w:rFonts w:ascii="Calibri" w:hAnsi="Calibri" w:cs="Calibri"/>
                          <w:sz w:val="20"/>
                          <w:szCs w:val="20"/>
                        </w:rPr>
                        <w:t>OF INTEREST TO OTHER JUDGES: YES/NO</w:t>
                      </w:r>
                    </w:p>
                    <w:p w14:paraId="1103A9A4" w14:textId="44F52E11" w:rsidR="009E7F57" w:rsidRPr="00764BE0" w:rsidRDefault="00415111" w:rsidP="00415111">
                      <w:pPr>
                        <w:tabs>
                          <w:tab w:val="left" w:pos="900"/>
                        </w:tabs>
                        <w:spacing w:after="0" w:line="240" w:lineRule="auto"/>
                        <w:ind w:left="900" w:hanging="720"/>
                        <w:rPr>
                          <w:rFonts w:ascii="Calibri" w:hAnsi="Calibri" w:cs="Calibri"/>
                          <w:sz w:val="20"/>
                          <w:szCs w:val="20"/>
                        </w:rPr>
                      </w:pPr>
                      <w:r w:rsidRPr="00764BE0">
                        <w:rPr>
                          <w:rFonts w:ascii="Calibri" w:hAnsi="Calibri" w:cs="Times New Roman"/>
                          <w:sz w:val="20"/>
                          <w:szCs w:val="20"/>
                        </w:rPr>
                        <w:t>(3)</w:t>
                      </w:r>
                      <w:r w:rsidRPr="00764BE0">
                        <w:rPr>
                          <w:rFonts w:ascii="Calibri" w:hAnsi="Calibri" w:cs="Times New Roman"/>
                          <w:sz w:val="20"/>
                          <w:szCs w:val="20"/>
                        </w:rPr>
                        <w:tab/>
                      </w:r>
                      <w:r w:rsidR="009E7F57" w:rsidRPr="00764BE0">
                        <w:rPr>
                          <w:rFonts w:ascii="Calibri" w:hAnsi="Calibri" w:cs="Calibri"/>
                          <w:sz w:val="20"/>
                          <w:szCs w:val="20"/>
                        </w:rPr>
                        <w:t>REVISED</w:t>
                      </w:r>
                    </w:p>
                    <w:p w14:paraId="2788FE18" w14:textId="6E4833D5" w:rsidR="009E7F57" w:rsidRPr="00764BE0" w:rsidRDefault="009E7F57" w:rsidP="009E7F57">
                      <w:pPr>
                        <w:rPr>
                          <w:rFonts w:ascii="Calibri" w:hAnsi="Calibri" w:cs="Calibri"/>
                          <w:b/>
                          <w:sz w:val="18"/>
                          <w:szCs w:val="18"/>
                        </w:rPr>
                      </w:pPr>
                      <w:r>
                        <w:rPr>
                          <w:rFonts w:ascii="Calibri" w:hAnsi="Calibri" w:cs="Calibri"/>
                          <w:b/>
                          <w:sz w:val="18"/>
                          <w:szCs w:val="18"/>
                        </w:rPr>
                        <w:t xml:space="preserve">         </w:t>
                      </w:r>
                      <w:r w:rsidRPr="00764BE0">
                        <w:rPr>
                          <w:rFonts w:ascii="Calibri" w:hAnsi="Calibri" w:cs="Calibri"/>
                          <w:b/>
                          <w:sz w:val="18"/>
                          <w:szCs w:val="18"/>
                        </w:rPr>
                        <w:t xml:space="preserve">                                 </w:t>
                      </w:r>
                    </w:p>
                    <w:p w14:paraId="4D88B08A" w14:textId="77777777" w:rsidR="009E7F57" w:rsidRPr="00764BE0" w:rsidRDefault="009E7F57" w:rsidP="009E7F57">
                      <w:pPr>
                        <w:rPr>
                          <w:rFonts w:ascii="Calibri" w:hAnsi="Calibri" w:cs="Calibri"/>
                          <w:sz w:val="18"/>
                          <w:szCs w:val="18"/>
                        </w:rPr>
                      </w:pPr>
                      <w:r w:rsidRPr="00764BE0">
                        <w:rPr>
                          <w:rFonts w:ascii="Calibri" w:hAnsi="Calibri" w:cs="Calibri"/>
                          <w:sz w:val="18"/>
                          <w:szCs w:val="18"/>
                        </w:rPr>
                        <w:t xml:space="preserve">                   DATE</w:t>
                      </w:r>
                      <w:r w:rsidRPr="00764BE0">
                        <w:rPr>
                          <w:rFonts w:ascii="Calibri" w:hAnsi="Calibri" w:cs="Calibri"/>
                          <w:sz w:val="18"/>
                          <w:szCs w:val="18"/>
                        </w:rPr>
                        <w:tab/>
                      </w:r>
                      <w:r w:rsidRPr="00764BE0">
                        <w:rPr>
                          <w:rFonts w:ascii="Calibri" w:hAnsi="Calibri" w:cs="Calibri"/>
                          <w:sz w:val="18"/>
                          <w:szCs w:val="18"/>
                        </w:rPr>
                        <w:tab/>
                      </w:r>
                      <w:r w:rsidRPr="00764BE0">
                        <w:rPr>
                          <w:rFonts w:ascii="Calibri" w:hAnsi="Calibri" w:cs="Calibri"/>
                          <w:sz w:val="18"/>
                          <w:szCs w:val="18"/>
                        </w:rPr>
                        <w:tab/>
                        <w:t>SIGNATURE</w:t>
                      </w:r>
                    </w:p>
                    <w:p w14:paraId="59D1A315" w14:textId="77777777" w:rsidR="009E7F57" w:rsidRPr="00764BE0" w:rsidRDefault="009E7F57" w:rsidP="009E7F57">
                      <w:pPr>
                        <w:rPr>
                          <w:rFonts w:ascii="Calibri" w:hAnsi="Calibri" w:cs="Calibri"/>
                          <w:b/>
                          <w:sz w:val="18"/>
                          <w:szCs w:val="18"/>
                        </w:rPr>
                      </w:pPr>
                      <w:r>
                        <w:rPr>
                          <w:rFonts w:ascii="Calibri" w:hAnsi="Calibri" w:cs="Calibri"/>
                          <w:b/>
                          <w:sz w:val="18"/>
                          <w:szCs w:val="18"/>
                        </w:rPr>
                        <w:t xml:space="preserve">             </w:t>
                      </w:r>
                      <w:r w:rsidRPr="00764BE0">
                        <w:rPr>
                          <w:rFonts w:ascii="Calibri" w:hAnsi="Calibri" w:cs="Calibri"/>
                          <w:b/>
                          <w:sz w:val="18"/>
                          <w:szCs w:val="18"/>
                        </w:rPr>
                        <w:t xml:space="preserve">                                 </w:t>
                      </w:r>
                    </w:p>
                    <w:p w14:paraId="5A6A30EC" w14:textId="77777777" w:rsidR="009E7F57" w:rsidRPr="00764BE0" w:rsidRDefault="009E7F57" w:rsidP="009E7F57">
                      <w:pPr>
                        <w:rPr>
                          <w:rFonts w:ascii="Calibri" w:hAnsi="Calibri" w:cs="Calibri"/>
                          <w:sz w:val="18"/>
                          <w:szCs w:val="18"/>
                        </w:rPr>
                      </w:pPr>
                      <w:r w:rsidRPr="00764BE0">
                        <w:rPr>
                          <w:rFonts w:ascii="Calibri" w:hAnsi="Calibri" w:cs="Calibri"/>
                          <w:sz w:val="18"/>
                          <w:szCs w:val="18"/>
                        </w:rPr>
                        <w:t xml:space="preserve">                   DATE</w:t>
                      </w:r>
                      <w:r w:rsidRPr="00764BE0">
                        <w:rPr>
                          <w:rFonts w:ascii="Calibri" w:hAnsi="Calibri" w:cs="Calibri"/>
                          <w:sz w:val="18"/>
                          <w:szCs w:val="18"/>
                        </w:rPr>
                        <w:tab/>
                      </w:r>
                      <w:r w:rsidRPr="00764BE0">
                        <w:rPr>
                          <w:rFonts w:ascii="Calibri" w:hAnsi="Calibri" w:cs="Calibri"/>
                          <w:sz w:val="18"/>
                          <w:szCs w:val="18"/>
                        </w:rPr>
                        <w:tab/>
                      </w:r>
                      <w:r w:rsidRPr="00764BE0">
                        <w:rPr>
                          <w:rFonts w:ascii="Calibri" w:hAnsi="Calibri" w:cs="Calibri"/>
                          <w:sz w:val="18"/>
                          <w:szCs w:val="18"/>
                        </w:rPr>
                        <w:tab/>
                        <w:t>SIGNATURE</w:t>
                      </w:r>
                    </w:p>
                  </w:txbxContent>
                </v:textbox>
              </v:shape>
            </w:pict>
          </mc:Fallback>
        </mc:AlternateContent>
      </w:r>
    </w:p>
    <w:p w14:paraId="756FEAFC" w14:textId="47069142" w:rsidR="009E7F57" w:rsidRPr="00AE5317" w:rsidRDefault="009E7F57" w:rsidP="009E7F57">
      <w:pPr>
        <w:ind w:left="4320"/>
        <w:rPr>
          <w:rFonts w:ascii="Arial" w:hAnsi="Arial" w:cs="Arial"/>
          <w:b/>
          <w:bCs/>
        </w:rPr>
      </w:pPr>
    </w:p>
    <w:p w14:paraId="36E3B4D6" w14:textId="3A540CBF" w:rsidR="009E7F57" w:rsidRPr="009C2FF3" w:rsidRDefault="009E7F57" w:rsidP="009E7F57">
      <w:pPr>
        <w:tabs>
          <w:tab w:val="left" w:pos="480"/>
          <w:tab w:val="right" w:pos="9026"/>
        </w:tabs>
        <w:rPr>
          <w:b/>
        </w:rPr>
      </w:pPr>
    </w:p>
    <w:p w14:paraId="589D4D2F" w14:textId="77777777" w:rsidR="009E7F57" w:rsidRPr="009C2FF3" w:rsidRDefault="009E7F57" w:rsidP="009E7F57"/>
    <w:p w14:paraId="25A6DCF1" w14:textId="77777777" w:rsidR="009E7F57" w:rsidRPr="009C2FF3" w:rsidRDefault="009E7F57" w:rsidP="009E7F57">
      <w:pPr>
        <w:rPr>
          <w:noProof/>
        </w:rPr>
      </w:pPr>
    </w:p>
    <w:p w14:paraId="3D857339" w14:textId="5448D62F" w:rsidR="009E7F57" w:rsidRPr="009E7F57" w:rsidRDefault="009E7F57" w:rsidP="009E7F57">
      <w:pPr>
        <w:jc w:val="center"/>
        <w:rPr>
          <w:sz w:val="24"/>
          <w:szCs w:val="24"/>
        </w:rPr>
      </w:pPr>
      <w:r w:rsidRPr="009C2FF3">
        <w:tab/>
      </w:r>
      <w:r w:rsidRPr="009E7F57">
        <w:rPr>
          <w:sz w:val="24"/>
          <w:szCs w:val="24"/>
        </w:rPr>
        <w:tab/>
      </w:r>
      <w:r w:rsidRPr="009E7F57">
        <w:rPr>
          <w:sz w:val="24"/>
          <w:szCs w:val="24"/>
        </w:rPr>
        <w:tab/>
      </w:r>
      <w:r w:rsidRPr="009E7F57">
        <w:rPr>
          <w:sz w:val="24"/>
          <w:szCs w:val="24"/>
        </w:rPr>
        <w:tab/>
        <w:t xml:space="preserve">                                     </w:t>
      </w:r>
    </w:p>
    <w:p w14:paraId="40871EDC" w14:textId="5A4E56D3" w:rsidR="009E7F57" w:rsidRPr="009E7F57" w:rsidRDefault="009E7F57" w:rsidP="009E7F57">
      <w:pPr>
        <w:rPr>
          <w:rFonts w:ascii="Arial" w:hAnsi="Arial" w:cs="Arial"/>
          <w:sz w:val="24"/>
          <w:szCs w:val="24"/>
        </w:rPr>
      </w:pPr>
      <w:r w:rsidRPr="009E7F57">
        <w:rPr>
          <w:rFonts w:ascii="Arial" w:hAnsi="Arial" w:cs="Arial"/>
          <w:sz w:val="24"/>
          <w:szCs w:val="24"/>
        </w:rPr>
        <w:t>In the matter between:</w:t>
      </w:r>
    </w:p>
    <w:p w14:paraId="1AB7A315" w14:textId="4ED41FFB" w:rsidR="009E7F57" w:rsidRPr="009E7F57" w:rsidRDefault="00C83F90" w:rsidP="009E7F57">
      <w:pPr>
        <w:spacing w:before="360"/>
        <w:rPr>
          <w:rFonts w:ascii="Arial" w:hAnsi="Arial" w:cs="Arial"/>
          <w:sz w:val="24"/>
          <w:szCs w:val="24"/>
        </w:rPr>
      </w:pPr>
      <w:r>
        <w:rPr>
          <w:rFonts w:ascii="Arial" w:hAnsi="Arial" w:cs="Arial"/>
          <w:sz w:val="24"/>
          <w:szCs w:val="24"/>
        </w:rPr>
        <w:t xml:space="preserve">M E </w:t>
      </w:r>
      <w:r w:rsidR="009E7F57" w:rsidRPr="009E7F57">
        <w:rPr>
          <w:rFonts w:ascii="Arial" w:hAnsi="Arial" w:cs="Arial"/>
          <w:sz w:val="24"/>
          <w:szCs w:val="24"/>
        </w:rPr>
        <w:t>MOJELA</w:t>
      </w:r>
      <w:r w:rsidR="009E7F57" w:rsidRPr="009E7F57">
        <w:rPr>
          <w:rFonts w:ascii="Arial" w:hAnsi="Arial" w:cs="Arial"/>
          <w:sz w:val="24"/>
          <w:szCs w:val="24"/>
        </w:rPr>
        <w:tab/>
      </w:r>
      <w:r w:rsidR="009E7F57" w:rsidRPr="009E7F57">
        <w:rPr>
          <w:rFonts w:ascii="Arial" w:hAnsi="Arial" w:cs="Arial"/>
          <w:sz w:val="24"/>
          <w:szCs w:val="24"/>
        </w:rPr>
        <w:tab/>
      </w:r>
      <w:r w:rsidR="009E7F57" w:rsidRPr="009E7F57">
        <w:rPr>
          <w:rFonts w:ascii="Arial" w:hAnsi="Arial" w:cs="Arial"/>
          <w:sz w:val="24"/>
          <w:szCs w:val="24"/>
        </w:rPr>
        <w:tab/>
      </w:r>
      <w:r w:rsidR="009E7F57" w:rsidRPr="009E7F57">
        <w:rPr>
          <w:rFonts w:ascii="Arial" w:hAnsi="Arial" w:cs="Arial"/>
          <w:sz w:val="24"/>
          <w:szCs w:val="24"/>
        </w:rPr>
        <w:tab/>
      </w:r>
      <w:r w:rsidR="009E7F57" w:rsidRPr="009E7F57">
        <w:rPr>
          <w:rFonts w:ascii="Arial" w:hAnsi="Arial" w:cs="Arial"/>
          <w:sz w:val="24"/>
          <w:szCs w:val="24"/>
        </w:rPr>
        <w:tab/>
      </w:r>
      <w:r w:rsidR="009E7F57" w:rsidRPr="009E7F57">
        <w:rPr>
          <w:rFonts w:ascii="Arial" w:hAnsi="Arial" w:cs="Arial"/>
          <w:sz w:val="24"/>
          <w:szCs w:val="24"/>
        </w:rPr>
        <w:tab/>
        <w:t>PLAINTIFF</w:t>
      </w:r>
    </w:p>
    <w:p w14:paraId="11F82935" w14:textId="77777777" w:rsidR="009E7F57" w:rsidRPr="009E7F57" w:rsidRDefault="009E7F57" w:rsidP="009E7F57">
      <w:pPr>
        <w:rPr>
          <w:rFonts w:ascii="Arial" w:hAnsi="Arial" w:cs="Arial"/>
          <w:sz w:val="24"/>
          <w:szCs w:val="24"/>
        </w:rPr>
      </w:pPr>
    </w:p>
    <w:p w14:paraId="7851A227" w14:textId="77777777" w:rsidR="009E7F57" w:rsidRPr="009E7F57" w:rsidRDefault="009E7F57" w:rsidP="009E7F57">
      <w:pPr>
        <w:rPr>
          <w:rFonts w:ascii="Arial" w:hAnsi="Arial" w:cs="Arial"/>
          <w:sz w:val="24"/>
          <w:szCs w:val="24"/>
        </w:rPr>
      </w:pPr>
      <w:r w:rsidRPr="009E7F57">
        <w:rPr>
          <w:rFonts w:ascii="Arial" w:hAnsi="Arial" w:cs="Arial"/>
          <w:sz w:val="24"/>
          <w:szCs w:val="24"/>
        </w:rPr>
        <w:t>And</w:t>
      </w:r>
    </w:p>
    <w:p w14:paraId="6EC6B271" w14:textId="77777777" w:rsidR="009E7F57" w:rsidRPr="009E7F57" w:rsidRDefault="009E7F57" w:rsidP="009E7F57">
      <w:pPr>
        <w:rPr>
          <w:rFonts w:ascii="Arial" w:hAnsi="Arial" w:cs="Arial"/>
          <w:sz w:val="24"/>
          <w:szCs w:val="24"/>
        </w:rPr>
      </w:pPr>
    </w:p>
    <w:p w14:paraId="57B8980E" w14:textId="6291F2A1" w:rsidR="009E7F57" w:rsidRPr="009E7F57" w:rsidRDefault="009E7F57" w:rsidP="009E7F57">
      <w:pPr>
        <w:rPr>
          <w:rFonts w:ascii="Arial" w:hAnsi="Arial" w:cs="Arial"/>
          <w:sz w:val="24"/>
          <w:szCs w:val="24"/>
        </w:rPr>
      </w:pPr>
      <w:r w:rsidRPr="009E7F57">
        <w:rPr>
          <w:rFonts w:ascii="Arial" w:hAnsi="Arial" w:cs="Arial"/>
          <w:sz w:val="24"/>
          <w:szCs w:val="24"/>
        </w:rPr>
        <w:t>THE ROAD ACCIDENT FUND</w:t>
      </w:r>
      <w:r w:rsidRPr="009E7F57">
        <w:rPr>
          <w:rFonts w:ascii="Arial" w:hAnsi="Arial" w:cs="Arial"/>
          <w:sz w:val="24"/>
          <w:szCs w:val="24"/>
        </w:rPr>
        <w:tab/>
      </w:r>
      <w:r w:rsidRPr="009E7F57">
        <w:rPr>
          <w:rFonts w:ascii="Arial" w:hAnsi="Arial" w:cs="Arial"/>
          <w:sz w:val="24"/>
          <w:szCs w:val="24"/>
        </w:rPr>
        <w:tab/>
      </w:r>
      <w:r w:rsidRPr="009E7F57">
        <w:rPr>
          <w:rFonts w:ascii="Arial" w:hAnsi="Arial" w:cs="Arial"/>
          <w:sz w:val="24"/>
          <w:szCs w:val="24"/>
        </w:rPr>
        <w:tab/>
      </w:r>
      <w:r w:rsidRPr="009E7F57">
        <w:rPr>
          <w:rFonts w:ascii="Arial" w:hAnsi="Arial" w:cs="Arial"/>
          <w:sz w:val="24"/>
          <w:szCs w:val="24"/>
        </w:rPr>
        <w:tab/>
        <w:t>DEFENDANT</w:t>
      </w:r>
    </w:p>
    <w:p w14:paraId="37051F88" w14:textId="77777777" w:rsidR="009E7F57" w:rsidRPr="009E7F57" w:rsidRDefault="00A1709F" w:rsidP="009E7F57">
      <w:pPr>
        <w:rPr>
          <w:rFonts w:ascii="Arial" w:hAnsi="Arial" w:cs="Arial"/>
          <w:sz w:val="24"/>
          <w:szCs w:val="24"/>
        </w:rPr>
      </w:pPr>
      <w:r>
        <w:rPr>
          <w:b/>
          <w:sz w:val="24"/>
          <w:szCs w:val="24"/>
        </w:rPr>
        <w:pict w14:anchorId="78AE04BE">
          <v:rect id="_x0000_i1025" style="width:0;height:1.5pt" o:hralign="center" o:hrstd="t" o:hr="t" fillcolor="#a0a0a0" stroked="f"/>
        </w:pict>
      </w:r>
    </w:p>
    <w:p w14:paraId="5A976884" w14:textId="77777777" w:rsidR="009E7F57" w:rsidRPr="009E7F57" w:rsidRDefault="009E7F57" w:rsidP="009E7F57">
      <w:pPr>
        <w:jc w:val="center"/>
        <w:rPr>
          <w:rFonts w:ascii="Arial" w:hAnsi="Arial" w:cs="Arial"/>
          <w:b/>
          <w:bCs/>
          <w:sz w:val="24"/>
          <w:szCs w:val="24"/>
        </w:rPr>
      </w:pPr>
      <w:r w:rsidRPr="009E7F57">
        <w:rPr>
          <w:rFonts w:ascii="Arial" w:hAnsi="Arial" w:cs="Arial"/>
          <w:b/>
          <w:bCs/>
          <w:sz w:val="24"/>
          <w:szCs w:val="24"/>
        </w:rPr>
        <w:t>JUDGMENT</w:t>
      </w:r>
    </w:p>
    <w:p w14:paraId="7D916E0F" w14:textId="77777777" w:rsidR="009E7F57" w:rsidRPr="009E7F57" w:rsidRDefault="00A1709F" w:rsidP="009E7F57">
      <w:pPr>
        <w:jc w:val="center"/>
        <w:rPr>
          <w:rFonts w:ascii="Arial" w:hAnsi="Arial" w:cs="Arial"/>
          <w:b/>
          <w:bCs/>
          <w:sz w:val="24"/>
          <w:szCs w:val="24"/>
        </w:rPr>
      </w:pPr>
      <w:r>
        <w:rPr>
          <w:b/>
          <w:sz w:val="24"/>
          <w:szCs w:val="24"/>
        </w:rPr>
        <w:pict w14:anchorId="46F8E37C">
          <v:rect id="_x0000_i1026" style="width:0;height:1.5pt" o:hralign="center" o:hrstd="t" o:hr="t" fillcolor="#a0a0a0" stroked="f"/>
        </w:pict>
      </w:r>
    </w:p>
    <w:p w14:paraId="4F383B0C" w14:textId="475C27FF" w:rsidR="009E7F57" w:rsidRPr="009E7F57" w:rsidRDefault="009E7F57" w:rsidP="009E7F57">
      <w:pPr>
        <w:spacing w:line="360" w:lineRule="auto"/>
        <w:rPr>
          <w:rFonts w:ascii="Arial" w:hAnsi="Arial" w:cs="Arial"/>
          <w:sz w:val="24"/>
          <w:szCs w:val="24"/>
          <w:u w:val="single"/>
        </w:rPr>
      </w:pPr>
      <w:r w:rsidRPr="009E7F57">
        <w:rPr>
          <w:rFonts w:ascii="Arial" w:hAnsi="Arial" w:cs="Arial"/>
          <w:sz w:val="24"/>
          <w:szCs w:val="24"/>
          <w:u w:val="single"/>
        </w:rPr>
        <w:t>ERASMUS, AJ</w:t>
      </w:r>
    </w:p>
    <w:p w14:paraId="5984D1DD" w14:textId="6A9DDB5B" w:rsidR="00D8384C" w:rsidRPr="00415111" w:rsidRDefault="00415111" w:rsidP="00415111">
      <w:pPr>
        <w:spacing w:after="0" w:line="480" w:lineRule="auto"/>
        <w:ind w:left="709" w:hanging="709"/>
        <w:jc w:val="both"/>
        <w:rPr>
          <w:rFonts w:ascii="Arial" w:hAnsi="Arial" w:cs="Arial"/>
          <w:sz w:val="24"/>
          <w:szCs w:val="24"/>
        </w:rPr>
      </w:pPr>
      <w:r>
        <w:rPr>
          <w:rFonts w:ascii="Arial" w:hAnsi="Arial" w:cs="Arial"/>
          <w:sz w:val="24"/>
          <w:szCs w:val="24"/>
        </w:rPr>
        <w:t>1.</w:t>
      </w:r>
      <w:r>
        <w:rPr>
          <w:rFonts w:ascii="Arial" w:hAnsi="Arial" w:cs="Arial"/>
          <w:sz w:val="24"/>
          <w:szCs w:val="24"/>
        </w:rPr>
        <w:tab/>
      </w:r>
      <w:r w:rsidR="00D8384C" w:rsidRPr="00415111">
        <w:rPr>
          <w:rFonts w:ascii="Arial" w:hAnsi="Arial" w:cs="Arial"/>
          <w:sz w:val="24"/>
          <w:szCs w:val="24"/>
        </w:rPr>
        <w:t xml:space="preserve">The </w:t>
      </w:r>
      <w:r w:rsidR="00E72A9F" w:rsidRPr="00415111">
        <w:rPr>
          <w:rFonts w:ascii="Arial" w:hAnsi="Arial" w:cs="Arial"/>
          <w:sz w:val="24"/>
          <w:szCs w:val="24"/>
        </w:rPr>
        <w:t>P</w:t>
      </w:r>
      <w:r w:rsidR="00FC0E0A" w:rsidRPr="00415111">
        <w:rPr>
          <w:rFonts w:ascii="Arial" w:hAnsi="Arial" w:cs="Arial"/>
          <w:sz w:val="24"/>
          <w:szCs w:val="24"/>
        </w:rPr>
        <w:t xml:space="preserve">laintiff claims damages from the </w:t>
      </w:r>
      <w:r w:rsidR="00E72A9F" w:rsidRPr="00415111">
        <w:rPr>
          <w:rFonts w:ascii="Arial" w:hAnsi="Arial" w:cs="Arial"/>
          <w:sz w:val="24"/>
          <w:szCs w:val="24"/>
        </w:rPr>
        <w:t>D</w:t>
      </w:r>
      <w:r w:rsidR="00FC0E0A" w:rsidRPr="00415111">
        <w:rPr>
          <w:rFonts w:ascii="Arial" w:hAnsi="Arial" w:cs="Arial"/>
          <w:sz w:val="24"/>
          <w:szCs w:val="24"/>
        </w:rPr>
        <w:t xml:space="preserve">efendant for injuries arising from an accident that the </w:t>
      </w:r>
      <w:r w:rsidR="00E72A9F" w:rsidRPr="00415111">
        <w:rPr>
          <w:rFonts w:ascii="Arial" w:hAnsi="Arial" w:cs="Arial"/>
          <w:sz w:val="24"/>
          <w:szCs w:val="24"/>
        </w:rPr>
        <w:t>P</w:t>
      </w:r>
      <w:r w:rsidR="00FC0E0A" w:rsidRPr="00415111">
        <w:rPr>
          <w:rFonts w:ascii="Arial" w:hAnsi="Arial" w:cs="Arial"/>
          <w:sz w:val="24"/>
          <w:szCs w:val="24"/>
        </w:rPr>
        <w:t>laintiff was involved in on 15</w:t>
      </w:r>
      <w:r w:rsidR="00FC0E0A" w:rsidRPr="00415111">
        <w:rPr>
          <w:rFonts w:ascii="Arial" w:hAnsi="Arial" w:cs="Arial"/>
          <w:sz w:val="24"/>
          <w:szCs w:val="24"/>
          <w:vertAlign w:val="superscript"/>
        </w:rPr>
        <w:t>th</w:t>
      </w:r>
      <w:r w:rsidR="00FC0E0A" w:rsidRPr="00415111">
        <w:rPr>
          <w:rFonts w:ascii="Arial" w:hAnsi="Arial" w:cs="Arial"/>
          <w:sz w:val="24"/>
          <w:szCs w:val="24"/>
        </w:rPr>
        <w:t xml:space="preserve"> June 2020. Plaintiff was a passenger in motor vehicle CF 299888. The accident occurred at or near </w:t>
      </w:r>
      <w:r w:rsidR="00FC0E0A" w:rsidRPr="00415111">
        <w:rPr>
          <w:rFonts w:ascii="Arial" w:hAnsi="Arial" w:cs="Arial"/>
          <w:sz w:val="24"/>
          <w:szCs w:val="24"/>
        </w:rPr>
        <w:lastRenderedPageBreak/>
        <w:t xml:space="preserve">Swartklip road, Montclair, Michell’s Plain, Cape Town when an unknown motor vehicle </w:t>
      </w:r>
      <w:r w:rsidR="00D8384C" w:rsidRPr="00415111">
        <w:rPr>
          <w:rFonts w:ascii="Arial" w:hAnsi="Arial" w:cs="Arial"/>
          <w:sz w:val="24"/>
          <w:szCs w:val="24"/>
        </w:rPr>
        <w:t xml:space="preserve">struck </w:t>
      </w:r>
      <w:r w:rsidR="002F1B18" w:rsidRPr="00415111">
        <w:rPr>
          <w:rFonts w:ascii="Arial" w:hAnsi="Arial" w:cs="Arial"/>
          <w:sz w:val="24"/>
          <w:szCs w:val="24"/>
        </w:rPr>
        <w:t xml:space="preserve">the </w:t>
      </w:r>
      <w:r w:rsidR="00D8384C" w:rsidRPr="00415111">
        <w:rPr>
          <w:rFonts w:ascii="Arial" w:hAnsi="Arial" w:cs="Arial"/>
          <w:sz w:val="24"/>
          <w:szCs w:val="24"/>
        </w:rPr>
        <w:t>motor</w:t>
      </w:r>
      <w:r w:rsidR="00FC0E0A" w:rsidRPr="00415111">
        <w:rPr>
          <w:rFonts w:ascii="Arial" w:hAnsi="Arial" w:cs="Arial"/>
          <w:sz w:val="24"/>
          <w:szCs w:val="24"/>
        </w:rPr>
        <w:t xml:space="preserve"> vehicle</w:t>
      </w:r>
      <w:r w:rsidR="00D8384C" w:rsidRPr="00415111">
        <w:rPr>
          <w:rFonts w:ascii="Arial" w:hAnsi="Arial" w:cs="Arial"/>
          <w:sz w:val="24"/>
          <w:szCs w:val="24"/>
        </w:rPr>
        <w:t xml:space="preserve"> conveying the Plaintiff. </w:t>
      </w:r>
    </w:p>
    <w:p w14:paraId="490FBCE5" w14:textId="77777777" w:rsidR="002A50A1" w:rsidRDefault="002A50A1" w:rsidP="002A50A1">
      <w:pPr>
        <w:pStyle w:val="ListParagraph"/>
        <w:spacing w:after="0" w:line="480" w:lineRule="auto"/>
        <w:ind w:left="709"/>
        <w:jc w:val="both"/>
        <w:rPr>
          <w:rFonts w:ascii="Arial" w:hAnsi="Arial" w:cs="Arial"/>
          <w:sz w:val="24"/>
          <w:szCs w:val="24"/>
        </w:rPr>
      </w:pPr>
    </w:p>
    <w:p w14:paraId="7E88CA80" w14:textId="2570B033" w:rsidR="002A50A1" w:rsidRPr="00415111" w:rsidRDefault="00415111" w:rsidP="00415111">
      <w:pPr>
        <w:spacing w:after="0" w:line="480" w:lineRule="auto"/>
        <w:ind w:left="709" w:hanging="709"/>
        <w:jc w:val="both"/>
        <w:rPr>
          <w:rFonts w:ascii="Arial" w:hAnsi="Arial" w:cs="Arial"/>
          <w:sz w:val="24"/>
          <w:szCs w:val="24"/>
        </w:rPr>
      </w:pPr>
      <w:r>
        <w:rPr>
          <w:rFonts w:ascii="Arial" w:hAnsi="Arial" w:cs="Arial"/>
          <w:sz w:val="24"/>
          <w:szCs w:val="24"/>
        </w:rPr>
        <w:t>2.</w:t>
      </w:r>
      <w:r>
        <w:rPr>
          <w:rFonts w:ascii="Arial" w:hAnsi="Arial" w:cs="Arial"/>
          <w:sz w:val="24"/>
          <w:szCs w:val="24"/>
        </w:rPr>
        <w:tab/>
      </w:r>
      <w:r w:rsidR="002A50A1" w:rsidRPr="00415111">
        <w:rPr>
          <w:rFonts w:ascii="Arial" w:hAnsi="Arial" w:cs="Arial"/>
          <w:sz w:val="24"/>
          <w:szCs w:val="24"/>
        </w:rPr>
        <w:t xml:space="preserve">The Defendant has not made an election in respect of general damages </w:t>
      </w:r>
      <w:r w:rsidR="00640E92" w:rsidRPr="00415111">
        <w:rPr>
          <w:rFonts w:ascii="Arial" w:hAnsi="Arial" w:cs="Arial"/>
          <w:sz w:val="24"/>
          <w:szCs w:val="24"/>
        </w:rPr>
        <w:t>and the matter cannot proceed on this head.</w:t>
      </w:r>
      <w:r w:rsidR="002A50A1" w:rsidRPr="00415111">
        <w:rPr>
          <w:rFonts w:ascii="Arial" w:hAnsi="Arial" w:cs="Arial"/>
          <w:sz w:val="24"/>
          <w:szCs w:val="24"/>
        </w:rPr>
        <w:t xml:space="preserve"> </w:t>
      </w:r>
    </w:p>
    <w:p w14:paraId="11782BC3" w14:textId="77777777" w:rsidR="00D8384C" w:rsidRDefault="00D8384C" w:rsidP="00D8384C">
      <w:pPr>
        <w:pStyle w:val="ListParagraph"/>
        <w:spacing w:after="0" w:line="480" w:lineRule="auto"/>
        <w:ind w:left="709"/>
        <w:jc w:val="both"/>
        <w:rPr>
          <w:rFonts w:ascii="Arial" w:hAnsi="Arial" w:cs="Arial"/>
          <w:sz w:val="24"/>
          <w:szCs w:val="24"/>
        </w:rPr>
      </w:pPr>
    </w:p>
    <w:p w14:paraId="3ACC6070" w14:textId="246A1202" w:rsidR="00D8384C" w:rsidRPr="00415111" w:rsidRDefault="00415111" w:rsidP="00415111">
      <w:pPr>
        <w:spacing w:after="0" w:line="480" w:lineRule="auto"/>
        <w:ind w:left="709" w:hanging="709"/>
        <w:jc w:val="both"/>
        <w:rPr>
          <w:rFonts w:ascii="Arial" w:hAnsi="Arial" w:cs="Arial"/>
          <w:sz w:val="24"/>
          <w:szCs w:val="24"/>
        </w:rPr>
      </w:pPr>
      <w:r>
        <w:rPr>
          <w:rFonts w:ascii="Arial" w:hAnsi="Arial" w:cs="Arial"/>
          <w:sz w:val="24"/>
          <w:szCs w:val="24"/>
        </w:rPr>
        <w:t>3.</w:t>
      </w:r>
      <w:r>
        <w:rPr>
          <w:rFonts w:ascii="Arial" w:hAnsi="Arial" w:cs="Arial"/>
          <w:sz w:val="24"/>
          <w:szCs w:val="24"/>
        </w:rPr>
        <w:tab/>
      </w:r>
      <w:r w:rsidR="00D8384C" w:rsidRPr="00415111">
        <w:rPr>
          <w:rFonts w:ascii="Arial" w:hAnsi="Arial" w:cs="Arial"/>
          <w:sz w:val="24"/>
          <w:szCs w:val="24"/>
        </w:rPr>
        <w:t xml:space="preserve">Plaintiff brought </w:t>
      </w:r>
      <w:r w:rsidR="00F64C2F" w:rsidRPr="00415111">
        <w:rPr>
          <w:rFonts w:ascii="Arial" w:hAnsi="Arial" w:cs="Arial"/>
          <w:sz w:val="24"/>
          <w:szCs w:val="24"/>
        </w:rPr>
        <w:t xml:space="preserve">two </w:t>
      </w:r>
      <w:r w:rsidR="00D8384C" w:rsidRPr="00415111">
        <w:rPr>
          <w:rFonts w:ascii="Arial" w:hAnsi="Arial" w:cs="Arial"/>
          <w:sz w:val="24"/>
          <w:szCs w:val="24"/>
        </w:rPr>
        <w:t>application</w:t>
      </w:r>
      <w:r w:rsidR="00051B88" w:rsidRPr="00415111">
        <w:rPr>
          <w:rFonts w:ascii="Arial" w:hAnsi="Arial" w:cs="Arial"/>
          <w:sz w:val="24"/>
          <w:szCs w:val="24"/>
        </w:rPr>
        <w:t>s</w:t>
      </w:r>
      <w:r w:rsidR="00D8384C" w:rsidRPr="00415111">
        <w:rPr>
          <w:rFonts w:ascii="Arial" w:hAnsi="Arial" w:cs="Arial"/>
          <w:sz w:val="24"/>
          <w:szCs w:val="24"/>
        </w:rPr>
        <w:t>, which were granted</w:t>
      </w:r>
      <w:r w:rsidR="00F64C2F" w:rsidRPr="00415111">
        <w:rPr>
          <w:rFonts w:ascii="Arial" w:hAnsi="Arial" w:cs="Arial"/>
          <w:sz w:val="24"/>
          <w:szCs w:val="24"/>
        </w:rPr>
        <w:t>. The first</w:t>
      </w:r>
      <w:r w:rsidR="00483B97" w:rsidRPr="00415111">
        <w:rPr>
          <w:rFonts w:ascii="Arial" w:hAnsi="Arial" w:cs="Arial"/>
          <w:sz w:val="24"/>
          <w:szCs w:val="24"/>
        </w:rPr>
        <w:t>,</w:t>
      </w:r>
      <w:r w:rsidR="00D8384C" w:rsidRPr="00415111">
        <w:rPr>
          <w:rFonts w:ascii="Arial" w:hAnsi="Arial" w:cs="Arial"/>
          <w:sz w:val="24"/>
          <w:szCs w:val="24"/>
        </w:rPr>
        <w:t xml:space="preserve"> in terms of Uniform Rule 38(2)</w:t>
      </w:r>
      <w:r w:rsidR="00483B97" w:rsidRPr="00415111">
        <w:rPr>
          <w:rFonts w:ascii="Arial" w:hAnsi="Arial" w:cs="Arial"/>
          <w:sz w:val="24"/>
          <w:szCs w:val="24"/>
        </w:rPr>
        <w:t>,</w:t>
      </w:r>
      <w:r w:rsidR="00D8384C" w:rsidRPr="00415111">
        <w:rPr>
          <w:rFonts w:ascii="Arial" w:hAnsi="Arial" w:cs="Arial"/>
          <w:sz w:val="24"/>
          <w:szCs w:val="24"/>
        </w:rPr>
        <w:t xml:space="preserve"> for the admission of her affidavits regarding the facts surrounding the accident, the officer’s accident report and the medico-legal reports (supported by affidavits by the experts</w:t>
      </w:r>
      <w:r w:rsidR="00B12C4F" w:rsidRPr="00415111">
        <w:rPr>
          <w:rFonts w:ascii="Arial" w:hAnsi="Arial" w:cs="Arial"/>
          <w:sz w:val="24"/>
          <w:szCs w:val="24"/>
        </w:rPr>
        <w:t>)</w:t>
      </w:r>
      <w:r w:rsidR="00D8384C" w:rsidRPr="00415111">
        <w:rPr>
          <w:rFonts w:ascii="Arial" w:hAnsi="Arial" w:cs="Arial"/>
          <w:sz w:val="24"/>
          <w:szCs w:val="24"/>
        </w:rPr>
        <w:t>.</w:t>
      </w:r>
      <w:r w:rsidR="00F64C2F" w:rsidRPr="00415111">
        <w:rPr>
          <w:rFonts w:ascii="Arial" w:hAnsi="Arial" w:cs="Arial"/>
          <w:sz w:val="24"/>
          <w:szCs w:val="24"/>
        </w:rPr>
        <w:t xml:space="preserve"> The seco</w:t>
      </w:r>
      <w:r w:rsidR="008D2167" w:rsidRPr="00415111">
        <w:rPr>
          <w:rFonts w:ascii="Arial" w:hAnsi="Arial" w:cs="Arial"/>
          <w:sz w:val="24"/>
          <w:szCs w:val="24"/>
        </w:rPr>
        <w:t xml:space="preserve">nd for the admission of hearsay evidence in terms of section 3 of Act 44 of 1988. The hearsay in question was </w:t>
      </w:r>
      <w:r w:rsidR="00271D81" w:rsidRPr="00415111">
        <w:rPr>
          <w:rFonts w:ascii="Arial" w:hAnsi="Arial" w:cs="Arial"/>
          <w:sz w:val="24"/>
          <w:szCs w:val="24"/>
        </w:rPr>
        <w:t xml:space="preserve">the </w:t>
      </w:r>
      <w:r w:rsidR="00CB2307" w:rsidRPr="00415111">
        <w:rPr>
          <w:rFonts w:ascii="Arial" w:hAnsi="Arial" w:cs="Arial"/>
          <w:sz w:val="24"/>
          <w:szCs w:val="24"/>
        </w:rPr>
        <w:t>contents of the officer</w:t>
      </w:r>
      <w:r w:rsidR="00B12C4F" w:rsidRPr="00415111">
        <w:rPr>
          <w:rFonts w:ascii="Arial" w:hAnsi="Arial" w:cs="Arial"/>
          <w:sz w:val="24"/>
          <w:szCs w:val="24"/>
        </w:rPr>
        <w:t>’</w:t>
      </w:r>
      <w:r w:rsidR="00CB2307" w:rsidRPr="00415111">
        <w:rPr>
          <w:rFonts w:ascii="Arial" w:hAnsi="Arial" w:cs="Arial"/>
          <w:sz w:val="24"/>
          <w:szCs w:val="24"/>
        </w:rPr>
        <w:t>s accident report and collateral evidence provided to the various experts.</w:t>
      </w:r>
    </w:p>
    <w:p w14:paraId="4D9C8B98" w14:textId="77777777" w:rsidR="00D8384C" w:rsidRPr="00D8384C" w:rsidRDefault="00D8384C" w:rsidP="00D8384C">
      <w:pPr>
        <w:pStyle w:val="ListParagraph"/>
        <w:rPr>
          <w:rFonts w:ascii="Arial" w:hAnsi="Arial" w:cs="Arial"/>
          <w:sz w:val="24"/>
          <w:szCs w:val="24"/>
        </w:rPr>
      </w:pPr>
    </w:p>
    <w:p w14:paraId="366BE542" w14:textId="7362D74D" w:rsidR="00D8384C" w:rsidRPr="00415111" w:rsidRDefault="00415111" w:rsidP="00415111">
      <w:pPr>
        <w:spacing w:after="0" w:line="480" w:lineRule="auto"/>
        <w:ind w:left="709" w:hanging="709"/>
        <w:jc w:val="both"/>
        <w:rPr>
          <w:rFonts w:ascii="Arial" w:hAnsi="Arial" w:cs="Arial"/>
          <w:sz w:val="24"/>
          <w:szCs w:val="24"/>
        </w:rPr>
      </w:pPr>
      <w:r>
        <w:rPr>
          <w:rFonts w:ascii="Arial" w:hAnsi="Arial" w:cs="Arial"/>
          <w:sz w:val="24"/>
          <w:szCs w:val="24"/>
        </w:rPr>
        <w:t>4.</w:t>
      </w:r>
      <w:r>
        <w:rPr>
          <w:rFonts w:ascii="Arial" w:hAnsi="Arial" w:cs="Arial"/>
          <w:sz w:val="24"/>
          <w:szCs w:val="24"/>
        </w:rPr>
        <w:tab/>
      </w:r>
      <w:r w:rsidR="00357AE4" w:rsidRPr="00415111">
        <w:rPr>
          <w:rFonts w:ascii="Arial" w:hAnsi="Arial" w:cs="Arial"/>
          <w:sz w:val="24"/>
          <w:szCs w:val="24"/>
        </w:rPr>
        <w:t>From the affidavits and accident reports it is clear that the vehicle in which the Plaintiff was a passenger was struck by an unknown vehicle that failed to stop at a T-junction. Clearly</w:t>
      </w:r>
      <w:r w:rsidR="00390690" w:rsidRPr="00415111">
        <w:rPr>
          <w:rFonts w:ascii="Arial" w:hAnsi="Arial" w:cs="Arial"/>
          <w:sz w:val="24"/>
          <w:szCs w:val="24"/>
        </w:rPr>
        <w:t>,</w:t>
      </w:r>
      <w:r w:rsidR="00357AE4" w:rsidRPr="00415111">
        <w:rPr>
          <w:rFonts w:ascii="Arial" w:hAnsi="Arial" w:cs="Arial"/>
          <w:sz w:val="24"/>
          <w:szCs w:val="24"/>
        </w:rPr>
        <w:t xml:space="preserve"> the driver of the vehicle that failed to stop was negligent and the Plaintiff</w:t>
      </w:r>
      <w:r w:rsidR="00395904" w:rsidRPr="00415111">
        <w:rPr>
          <w:rFonts w:ascii="Arial" w:hAnsi="Arial" w:cs="Arial"/>
          <w:sz w:val="24"/>
          <w:szCs w:val="24"/>
        </w:rPr>
        <w:t>,</w:t>
      </w:r>
      <w:r w:rsidR="00357AE4" w:rsidRPr="00415111">
        <w:rPr>
          <w:rFonts w:ascii="Arial" w:hAnsi="Arial" w:cs="Arial"/>
          <w:sz w:val="24"/>
          <w:szCs w:val="24"/>
        </w:rPr>
        <w:t xml:space="preserve"> who was a passenger</w:t>
      </w:r>
      <w:r w:rsidR="00395904" w:rsidRPr="00415111">
        <w:rPr>
          <w:rFonts w:ascii="Arial" w:hAnsi="Arial" w:cs="Arial"/>
          <w:sz w:val="24"/>
          <w:szCs w:val="24"/>
        </w:rPr>
        <w:t>,</w:t>
      </w:r>
      <w:r w:rsidR="00357AE4" w:rsidRPr="00415111">
        <w:rPr>
          <w:rFonts w:ascii="Arial" w:hAnsi="Arial" w:cs="Arial"/>
          <w:sz w:val="24"/>
          <w:szCs w:val="24"/>
        </w:rPr>
        <w:t xml:space="preserve"> could not have contributed to the accident. </w:t>
      </w:r>
    </w:p>
    <w:p w14:paraId="050D6ED7" w14:textId="77777777" w:rsidR="00357AE4" w:rsidRPr="00357AE4" w:rsidRDefault="00357AE4" w:rsidP="00357AE4">
      <w:pPr>
        <w:pStyle w:val="ListParagraph"/>
        <w:rPr>
          <w:rFonts w:ascii="Arial" w:hAnsi="Arial" w:cs="Arial"/>
          <w:sz w:val="24"/>
          <w:szCs w:val="24"/>
        </w:rPr>
      </w:pPr>
    </w:p>
    <w:p w14:paraId="41521571" w14:textId="35425EBE" w:rsidR="00357AE4" w:rsidRPr="00415111" w:rsidRDefault="00415111" w:rsidP="00415111">
      <w:pPr>
        <w:spacing w:after="0" w:line="480" w:lineRule="auto"/>
        <w:ind w:left="709" w:hanging="709"/>
        <w:jc w:val="both"/>
        <w:rPr>
          <w:rFonts w:ascii="Arial" w:hAnsi="Arial" w:cs="Arial"/>
          <w:sz w:val="24"/>
          <w:szCs w:val="24"/>
        </w:rPr>
      </w:pPr>
      <w:r>
        <w:rPr>
          <w:rFonts w:ascii="Arial" w:hAnsi="Arial" w:cs="Arial"/>
          <w:sz w:val="24"/>
          <w:szCs w:val="24"/>
        </w:rPr>
        <w:t>5.</w:t>
      </w:r>
      <w:r>
        <w:rPr>
          <w:rFonts w:ascii="Arial" w:hAnsi="Arial" w:cs="Arial"/>
          <w:sz w:val="24"/>
          <w:szCs w:val="24"/>
        </w:rPr>
        <w:tab/>
      </w:r>
      <w:r w:rsidR="00C5231D" w:rsidRPr="00415111">
        <w:rPr>
          <w:rFonts w:ascii="Arial" w:hAnsi="Arial" w:cs="Arial"/>
          <w:sz w:val="24"/>
          <w:szCs w:val="24"/>
        </w:rPr>
        <w:t>Plaintiff relied on the reports of various experts who</w:t>
      </w:r>
      <w:r w:rsidR="00395904" w:rsidRPr="00415111">
        <w:rPr>
          <w:rFonts w:ascii="Arial" w:hAnsi="Arial" w:cs="Arial"/>
          <w:sz w:val="24"/>
          <w:szCs w:val="24"/>
        </w:rPr>
        <w:t>,</w:t>
      </w:r>
      <w:r w:rsidR="00C5231D" w:rsidRPr="00415111">
        <w:rPr>
          <w:rFonts w:ascii="Arial" w:hAnsi="Arial" w:cs="Arial"/>
          <w:sz w:val="24"/>
          <w:szCs w:val="24"/>
        </w:rPr>
        <w:t xml:space="preserve"> in summary</w:t>
      </w:r>
      <w:r w:rsidR="00395904" w:rsidRPr="00415111">
        <w:rPr>
          <w:rFonts w:ascii="Arial" w:hAnsi="Arial" w:cs="Arial"/>
          <w:sz w:val="24"/>
          <w:szCs w:val="24"/>
        </w:rPr>
        <w:t>,</w:t>
      </w:r>
      <w:r w:rsidR="00C5231D" w:rsidRPr="00415111">
        <w:rPr>
          <w:rFonts w:ascii="Arial" w:hAnsi="Arial" w:cs="Arial"/>
          <w:sz w:val="24"/>
          <w:szCs w:val="24"/>
        </w:rPr>
        <w:t xml:space="preserve"> found the following:</w:t>
      </w:r>
    </w:p>
    <w:p w14:paraId="4ADB3E98" w14:textId="77777777" w:rsidR="00C5231D" w:rsidRDefault="00C5231D" w:rsidP="00C5231D">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outlineLvl w:val="0"/>
        <w:rPr>
          <w:rFonts w:ascii="Arial" w:eastAsia="Times New Roman" w:hAnsi="Arial" w:cs="Times New Roman"/>
          <w:b/>
          <w:bCs/>
          <w:kern w:val="25"/>
          <w:sz w:val="24"/>
          <w:szCs w:val="24"/>
        </w:rPr>
      </w:pPr>
    </w:p>
    <w:p w14:paraId="74C1EDCC" w14:textId="01A46A2C" w:rsidR="00C5231D" w:rsidRPr="00415111" w:rsidRDefault="00415111" w:rsidP="00415111">
      <w:pPr>
        <w:widowControl w:val="0"/>
        <w:tabs>
          <w:tab w:val="left" w:pos="709"/>
          <w:tab w:val="left" w:pos="1418"/>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1419" w:hanging="710"/>
        <w:jc w:val="both"/>
        <w:outlineLvl w:val="0"/>
        <w:rPr>
          <w:rFonts w:ascii="Arial" w:eastAsia="Times New Roman" w:hAnsi="Arial" w:cs="Times New Roman"/>
          <w:kern w:val="25"/>
          <w:sz w:val="24"/>
          <w:szCs w:val="24"/>
        </w:rPr>
      </w:pPr>
      <w:r>
        <w:rPr>
          <w:rFonts w:ascii="Arial" w:eastAsia="Times New Roman" w:hAnsi="Arial" w:cs="Times New Roman"/>
          <w:kern w:val="25"/>
          <w:sz w:val="24"/>
          <w:szCs w:val="24"/>
        </w:rPr>
        <w:t>5.1</w:t>
      </w:r>
      <w:r>
        <w:rPr>
          <w:rFonts w:ascii="Arial" w:eastAsia="Times New Roman" w:hAnsi="Arial" w:cs="Times New Roman"/>
          <w:kern w:val="25"/>
          <w:sz w:val="24"/>
          <w:szCs w:val="24"/>
        </w:rPr>
        <w:tab/>
      </w:r>
      <w:r w:rsidR="00C5231D" w:rsidRPr="00415111">
        <w:rPr>
          <w:rFonts w:ascii="Arial" w:eastAsia="Times New Roman" w:hAnsi="Arial" w:cs="Times New Roman"/>
          <w:kern w:val="25"/>
          <w:sz w:val="24"/>
          <w:szCs w:val="24"/>
        </w:rPr>
        <w:t>Dr S.K Mafelane (orthopaedic surgeon) found that</w:t>
      </w:r>
      <w:bookmarkStart w:id="0" w:name="_Hlk129852728"/>
      <w:bookmarkStart w:id="1" w:name="_Hlk127803441"/>
      <w:bookmarkStart w:id="2" w:name="_Hlk55502017"/>
      <w:r w:rsidR="00C5231D" w:rsidRPr="00415111">
        <w:rPr>
          <w:rFonts w:ascii="Arial" w:eastAsia="Times New Roman" w:hAnsi="Arial" w:cs="Times New Roman"/>
          <w:kern w:val="25"/>
          <w:sz w:val="24"/>
          <w:szCs w:val="24"/>
        </w:rPr>
        <w:t xml:space="preserve"> </w:t>
      </w:r>
      <w:r w:rsidR="00395904" w:rsidRPr="00415111">
        <w:rPr>
          <w:rFonts w:ascii="Arial" w:eastAsia="Times New Roman" w:hAnsi="Arial" w:cs="Times New Roman"/>
          <w:kern w:val="25"/>
          <w:sz w:val="24"/>
          <w:szCs w:val="24"/>
        </w:rPr>
        <w:t>P</w:t>
      </w:r>
      <w:r w:rsidR="00C5231D" w:rsidRPr="00415111">
        <w:rPr>
          <w:rFonts w:ascii="Arial" w:eastAsia="Times New Roman" w:hAnsi="Arial" w:cs="Times New Roman"/>
          <w:kern w:val="25"/>
          <w:sz w:val="24"/>
          <w:szCs w:val="24"/>
        </w:rPr>
        <w:t xml:space="preserve">laintiff suffered pain in her left shoulder pain and interscapular pain since the accident. </w:t>
      </w:r>
      <w:bookmarkStart w:id="3" w:name="_Hlk130118015"/>
      <w:r w:rsidR="00C5231D" w:rsidRPr="00415111">
        <w:rPr>
          <w:rFonts w:ascii="Arial" w:eastAsia="Times New Roman" w:hAnsi="Arial" w:cs="Times New Roman"/>
          <w:kern w:val="25"/>
          <w:sz w:val="24"/>
          <w:szCs w:val="24"/>
        </w:rPr>
        <w:t xml:space="preserve">X-rays </w:t>
      </w:r>
      <w:r w:rsidR="00C5231D" w:rsidRPr="00415111">
        <w:rPr>
          <w:rFonts w:ascii="Arial" w:eastAsia="Times New Roman" w:hAnsi="Arial" w:cs="Times New Roman"/>
          <w:kern w:val="25"/>
          <w:sz w:val="24"/>
          <w:szCs w:val="24"/>
        </w:rPr>
        <w:lastRenderedPageBreak/>
        <w:t xml:space="preserve">were done and revealed a slight scoliosis convex to the left in the upper dorsal spine with a lateral compression fracture of T5 vertebral body. She presented with difficulty performing overhead activities, carrying and lifting heavy objects and difficulty with bending. </w:t>
      </w:r>
      <w:bookmarkEnd w:id="0"/>
      <w:bookmarkEnd w:id="1"/>
      <w:bookmarkEnd w:id="3"/>
    </w:p>
    <w:p w14:paraId="19B35EB2" w14:textId="77777777" w:rsidR="00C5231D" w:rsidRPr="00C5231D" w:rsidRDefault="00C5231D" w:rsidP="00C5231D">
      <w:pPr>
        <w:pStyle w:val="ListParagraph"/>
        <w:widowControl w:val="0"/>
        <w:tabs>
          <w:tab w:val="left" w:pos="709"/>
          <w:tab w:val="left" w:pos="1418"/>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1419"/>
        <w:jc w:val="both"/>
        <w:outlineLvl w:val="0"/>
        <w:rPr>
          <w:rFonts w:ascii="Arial" w:eastAsia="Times New Roman" w:hAnsi="Arial" w:cs="Times New Roman"/>
          <w:kern w:val="25"/>
          <w:sz w:val="24"/>
          <w:szCs w:val="24"/>
        </w:rPr>
      </w:pPr>
    </w:p>
    <w:p w14:paraId="65829003" w14:textId="4E3C9C03" w:rsidR="00C5231D" w:rsidRPr="00415111" w:rsidRDefault="00415111" w:rsidP="00415111">
      <w:pPr>
        <w:widowControl w:val="0"/>
        <w:tabs>
          <w:tab w:val="left" w:pos="709"/>
          <w:tab w:val="left" w:pos="1418"/>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1419" w:hanging="710"/>
        <w:jc w:val="both"/>
        <w:outlineLvl w:val="0"/>
        <w:rPr>
          <w:rFonts w:ascii="Arial" w:eastAsia="Times New Roman" w:hAnsi="Arial" w:cs="Times New Roman"/>
          <w:kern w:val="25"/>
          <w:sz w:val="24"/>
          <w:szCs w:val="24"/>
        </w:rPr>
      </w:pPr>
      <w:r>
        <w:rPr>
          <w:rFonts w:ascii="Arial" w:eastAsia="Times New Roman" w:hAnsi="Arial" w:cs="Times New Roman"/>
          <w:kern w:val="25"/>
          <w:sz w:val="24"/>
          <w:szCs w:val="24"/>
        </w:rPr>
        <w:t>5.2</w:t>
      </w:r>
      <w:r>
        <w:rPr>
          <w:rFonts w:ascii="Arial" w:eastAsia="Times New Roman" w:hAnsi="Arial" w:cs="Times New Roman"/>
          <w:kern w:val="25"/>
          <w:sz w:val="24"/>
          <w:szCs w:val="24"/>
        </w:rPr>
        <w:tab/>
      </w:r>
      <w:r w:rsidR="00C5231D" w:rsidRPr="00415111">
        <w:rPr>
          <w:rFonts w:ascii="Arial" w:eastAsia="Times New Roman" w:hAnsi="Arial" w:cs="Times New Roman"/>
          <w:kern w:val="25"/>
          <w:sz w:val="24"/>
          <w:szCs w:val="24"/>
        </w:rPr>
        <w:t>Riska Le Roux (occupational therapist)</w:t>
      </w:r>
      <w:bookmarkStart w:id="4" w:name="_Hlk129853314"/>
      <w:bookmarkEnd w:id="2"/>
      <w:r w:rsidR="00C5231D" w:rsidRPr="00415111">
        <w:rPr>
          <w:rFonts w:ascii="Arial" w:eastAsia="Times New Roman" w:hAnsi="Arial" w:cs="Times New Roman"/>
          <w:kern w:val="25"/>
          <w:sz w:val="24"/>
          <w:szCs w:val="24"/>
        </w:rPr>
        <w:t xml:space="preserve"> stated that Plaintiff has a Grade 12 level of education and B.com degree post matric qualification. At the time of the accident she was working as a Recruitment Specialist at PRASA. She still works as a Recruitment Specialist post-accident. Occupational examination describes her job as light work. Post-accident she is only physically suited for sedentary and light occupations. She is expected to struggle with jobs with prolonged periods of standing and walking as well as prolonged static postures required when performing  computer-based work. Her back pain and left arm pain will be exacerbated by the body postures required for tasks. Accident injuries will have a negative impact affecting her productivity and efficiency which will lead to vulnerability in the workplace. </w:t>
      </w:r>
    </w:p>
    <w:p w14:paraId="5CDBBC19" w14:textId="77777777" w:rsidR="00C5231D" w:rsidRPr="00C5231D" w:rsidRDefault="00C5231D" w:rsidP="00C5231D">
      <w:pPr>
        <w:pStyle w:val="ListParagraph"/>
        <w:rPr>
          <w:rFonts w:ascii="Arial" w:eastAsia="Times New Roman" w:hAnsi="Arial" w:cs="Times New Roman"/>
          <w:kern w:val="25"/>
          <w:sz w:val="24"/>
          <w:szCs w:val="24"/>
        </w:rPr>
      </w:pPr>
    </w:p>
    <w:p w14:paraId="3DA044D5" w14:textId="4AD7BE4B" w:rsidR="008640A7" w:rsidRPr="00415111" w:rsidRDefault="00415111" w:rsidP="00415111">
      <w:pPr>
        <w:widowControl w:val="0"/>
        <w:tabs>
          <w:tab w:val="left" w:pos="709"/>
          <w:tab w:val="left" w:pos="1418"/>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1419" w:hanging="710"/>
        <w:jc w:val="both"/>
        <w:outlineLvl w:val="0"/>
        <w:rPr>
          <w:rFonts w:ascii="Arial" w:eastAsia="Times New Roman" w:hAnsi="Arial" w:cs="Times New Roman"/>
          <w:kern w:val="25"/>
          <w:sz w:val="24"/>
          <w:szCs w:val="24"/>
        </w:rPr>
      </w:pPr>
      <w:r>
        <w:rPr>
          <w:rFonts w:ascii="Arial" w:eastAsia="Times New Roman" w:hAnsi="Arial" w:cs="Times New Roman"/>
          <w:kern w:val="25"/>
          <w:sz w:val="24"/>
          <w:szCs w:val="24"/>
        </w:rPr>
        <w:t>5.3</w:t>
      </w:r>
      <w:r>
        <w:rPr>
          <w:rFonts w:ascii="Arial" w:eastAsia="Times New Roman" w:hAnsi="Arial" w:cs="Times New Roman"/>
          <w:kern w:val="25"/>
          <w:sz w:val="24"/>
          <w:szCs w:val="24"/>
        </w:rPr>
        <w:tab/>
      </w:r>
      <w:r w:rsidR="008640A7" w:rsidRPr="00415111">
        <w:rPr>
          <w:rFonts w:ascii="Arial" w:eastAsia="Times New Roman" w:hAnsi="Arial" w:cs="Times New Roman"/>
          <w:kern w:val="25"/>
          <w:sz w:val="24"/>
          <w:szCs w:val="24"/>
        </w:rPr>
        <w:t xml:space="preserve">Ms Le Roux also pointed out </w:t>
      </w:r>
      <w:r w:rsidR="002F3117" w:rsidRPr="00415111">
        <w:rPr>
          <w:rFonts w:ascii="Arial" w:eastAsia="Times New Roman" w:hAnsi="Arial" w:cs="Times New Roman"/>
          <w:kern w:val="25"/>
          <w:sz w:val="24"/>
          <w:szCs w:val="24"/>
        </w:rPr>
        <w:t>that Plaintiff</w:t>
      </w:r>
      <w:r w:rsidR="00C5231D" w:rsidRPr="00415111">
        <w:rPr>
          <w:rFonts w:ascii="Arial" w:eastAsia="Times New Roman" w:hAnsi="Arial" w:cs="Times New Roman"/>
          <w:kern w:val="25"/>
          <w:sz w:val="24"/>
          <w:szCs w:val="24"/>
        </w:rPr>
        <w:t xml:space="preserve"> will need breaks while working and will need to apply alleviating strategies. She will always need to be accommodated and her current employer is already applying a degree of sympathetic accommodation and that is highly unlikely with another employer. She is an unequal competitor in </w:t>
      </w:r>
      <w:r w:rsidR="00BB2CC1" w:rsidRPr="00415111">
        <w:rPr>
          <w:rFonts w:ascii="Arial" w:eastAsia="Times New Roman" w:hAnsi="Arial" w:cs="Times New Roman"/>
          <w:kern w:val="25"/>
          <w:sz w:val="24"/>
          <w:szCs w:val="24"/>
        </w:rPr>
        <w:t xml:space="preserve">an </w:t>
      </w:r>
      <w:r w:rsidR="00C5231D" w:rsidRPr="00415111">
        <w:rPr>
          <w:rFonts w:ascii="Arial" w:eastAsia="Times New Roman" w:hAnsi="Arial" w:cs="Times New Roman"/>
          <w:kern w:val="25"/>
          <w:sz w:val="24"/>
          <w:szCs w:val="24"/>
        </w:rPr>
        <w:t xml:space="preserve">open labour market. Her </w:t>
      </w:r>
      <w:r w:rsidR="00C5231D" w:rsidRPr="00415111">
        <w:rPr>
          <w:rFonts w:ascii="Arial" w:eastAsia="Times New Roman" w:hAnsi="Arial" w:cs="Times New Roman"/>
          <w:kern w:val="25"/>
          <w:sz w:val="24"/>
          <w:szCs w:val="24"/>
        </w:rPr>
        <w:lastRenderedPageBreak/>
        <w:t xml:space="preserve">work options have been narrowed by the injuries of the accident in question. </w:t>
      </w:r>
      <w:bookmarkEnd w:id="4"/>
    </w:p>
    <w:p w14:paraId="487D6271" w14:textId="77777777" w:rsidR="008640A7" w:rsidRPr="008640A7" w:rsidRDefault="008640A7" w:rsidP="008640A7">
      <w:pPr>
        <w:pStyle w:val="ListParagraph"/>
        <w:rPr>
          <w:rFonts w:ascii="Arial" w:eastAsia="Times New Roman" w:hAnsi="Arial" w:cs="Times New Roman"/>
          <w:b/>
          <w:kern w:val="25"/>
          <w:sz w:val="24"/>
          <w:szCs w:val="24"/>
        </w:rPr>
      </w:pPr>
    </w:p>
    <w:p w14:paraId="191F7343" w14:textId="6C89D549" w:rsidR="008640A7" w:rsidRPr="00415111" w:rsidRDefault="00415111" w:rsidP="00415111">
      <w:pPr>
        <w:widowControl w:val="0"/>
        <w:tabs>
          <w:tab w:val="left" w:pos="709"/>
          <w:tab w:val="left" w:pos="1418"/>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1419" w:hanging="710"/>
        <w:jc w:val="both"/>
        <w:outlineLvl w:val="0"/>
        <w:rPr>
          <w:rFonts w:ascii="Arial" w:eastAsia="Times New Roman" w:hAnsi="Arial" w:cs="Times New Roman"/>
          <w:kern w:val="25"/>
          <w:sz w:val="24"/>
          <w:szCs w:val="24"/>
        </w:rPr>
      </w:pPr>
      <w:r>
        <w:rPr>
          <w:rFonts w:ascii="Arial" w:eastAsia="Times New Roman" w:hAnsi="Arial" w:cs="Times New Roman"/>
          <w:kern w:val="25"/>
          <w:sz w:val="24"/>
          <w:szCs w:val="24"/>
        </w:rPr>
        <w:t>5.</w:t>
      </w:r>
      <w:bookmarkStart w:id="5" w:name="_GoBack"/>
      <w:bookmarkEnd w:id="5"/>
      <w:r>
        <w:rPr>
          <w:rFonts w:ascii="Arial" w:eastAsia="Times New Roman" w:hAnsi="Arial" w:cs="Times New Roman"/>
          <w:kern w:val="25"/>
          <w:sz w:val="24"/>
          <w:szCs w:val="24"/>
        </w:rPr>
        <w:t>4</w:t>
      </w:r>
      <w:r>
        <w:rPr>
          <w:rFonts w:ascii="Arial" w:eastAsia="Times New Roman" w:hAnsi="Arial" w:cs="Times New Roman"/>
          <w:kern w:val="25"/>
          <w:sz w:val="24"/>
          <w:szCs w:val="24"/>
        </w:rPr>
        <w:tab/>
      </w:r>
      <w:r w:rsidR="008640A7" w:rsidRPr="00415111">
        <w:rPr>
          <w:rFonts w:ascii="Arial" w:eastAsia="Times New Roman" w:hAnsi="Arial" w:cs="Times New Roman"/>
          <w:kern w:val="25"/>
          <w:sz w:val="24"/>
          <w:szCs w:val="24"/>
        </w:rPr>
        <w:t>Talifhani Ntsieni (industrial psychologist) noted that Plaintiff had a Grade</w:t>
      </w:r>
      <w:r w:rsidR="00C5231D" w:rsidRPr="00415111">
        <w:rPr>
          <w:rFonts w:ascii="Arial" w:eastAsia="Times New Roman" w:hAnsi="Arial" w:cs="Times New Roman"/>
          <w:kern w:val="25"/>
          <w:sz w:val="24"/>
          <w:szCs w:val="24"/>
        </w:rPr>
        <w:t xml:space="preserve"> 12 level of education and</w:t>
      </w:r>
      <w:r w:rsidR="00596999" w:rsidRPr="00415111">
        <w:rPr>
          <w:rFonts w:ascii="Arial" w:eastAsia="Times New Roman" w:hAnsi="Arial" w:cs="Times New Roman"/>
          <w:kern w:val="25"/>
          <w:sz w:val="24"/>
          <w:szCs w:val="24"/>
        </w:rPr>
        <w:t>,</w:t>
      </w:r>
      <w:r w:rsidR="00C5231D" w:rsidRPr="00415111">
        <w:rPr>
          <w:rFonts w:ascii="Arial" w:eastAsia="Times New Roman" w:hAnsi="Arial" w:cs="Times New Roman"/>
          <w:kern w:val="25"/>
          <w:sz w:val="24"/>
          <w:szCs w:val="24"/>
        </w:rPr>
        <w:t xml:space="preserve"> post matric</w:t>
      </w:r>
      <w:r w:rsidR="00596999" w:rsidRPr="00415111">
        <w:rPr>
          <w:rFonts w:ascii="Arial" w:eastAsia="Times New Roman" w:hAnsi="Arial" w:cs="Times New Roman"/>
          <w:kern w:val="25"/>
          <w:sz w:val="24"/>
          <w:szCs w:val="24"/>
        </w:rPr>
        <w:t>,</w:t>
      </w:r>
      <w:r w:rsidR="00C5231D" w:rsidRPr="00415111">
        <w:rPr>
          <w:rFonts w:ascii="Arial" w:eastAsia="Times New Roman" w:hAnsi="Arial" w:cs="Times New Roman"/>
          <w:kern w:val="25"/>
          <w:sz w:val="24"/>
          <w:szCs w:val="24"/>
        </w:rPr>
        <w:t xml:space="preserve"> has a B.com degree, Code 10 driver’s license, Financial Management Certificate and Payroll Diploma. Her employment history is </w:t>
      </w:r>
      <w:r w:rsidR="00122FF9" w:rsidRPr="00415111">
        <w:rPr>
          <w:rFonts w:ascii="Arial" w:eastAsia="Times New Roman" w:hAnsi="Arial" w:cs="Times New Roman"/>
          <w:kern w:val="25"/>
          <w:sz w:val="24"/>
          <w:szCs w:val="24"/>
        </w:rPr>
        <w:t xml:space="preserve">that </w:t>
      </w:r>
      <w:r w:rsidR="00C5231D" w:rsidRPr="00415111">
        <w:rPr>
          <w:rFonts w:ascii="Arial" w:eastAsia="Times New Roman" w:hAnsi="Arial" w:cs="Times New Roman"/>
          <w:kern w:val="25"/>
          <w:sz w:val="24"/>
          <w:szCs w:val="24"/>
        </w:rPr>
        <w:t xml:space="preserve">in 2005 (6 months) </w:t>
      </w:r>
      <w:r w:rsidR="00C07C56" w:rsidRPr="00415111">
        <w:rPr>
          <w:rFonts w:ascii="Arial" w:eastAsia="Times New Roman" w:hAnsi="Arial" w:cs="Times New Roman"/>
          <w:kern w:val="25"/>
          <w:sz w:val="24"/>
          <w:szCs w:val="24"/>
        </w:rPr>
        <w:t xml:space="preserve">she </w:t>
      </w:r>
      <w:r w:rsidR="00C5231D" w:rsidRPr="00415111">
        <w:rPr>
          <w:rFonts w:ascii="Arial" w:eastAsia="Times New Roman" w:hAnsi="Arial" w:cs="Times New Roman"/>
          <w:kern w:val="25"/>
          <w:sz w:val="24"/>
          <w:szCs w:val="24"/>
        </w:rPr>
        <w:t xml:space="preserve">worked as a </w:t>
      </w:r>
      <w:r w:rsidR="00C07C56" w:rsidRPr="00415111">
        <w:rPr>
          <w:rFonts w:ascii="Arial" w:eastAsia="Times New Roman" w:hAnsi="Arial" w:cs="Times New Roman"/>
          <w:kern w:val="25"/>
          <w:sz w:val="24"/>
          <w:szCs w:val="24"/>
        </w:rPr>
        <w:t>d</w:t>
      </w:r>
      <w:r w:rsidR="00C5231D" w:rsidRPr="00415111">
        <w:rPr>
          <w:rFonts w:ascii="Arial" w:eastAsia="Times New Roman" w:hAnsi="Arial" w:cs="Times New Roman"/>
          <w:kern w:val="25"/>
          <w:sz w:val="24"/>
          <w:szCs w:val="24"/>
        </w:rPr>
        <w:t>ata capture</w:t>
      </w:r>
      <w:r w:rsidR="00C07C56" w:rsidRPr="00415111">
        <w:rPr>
          <w:rFonts w:ascii="Arial" w:eastAsia="Times New Roman" w:hAnsi="Arial" w:cs="Times New Roman"/>
          <w:kern w:val="25"/>
          <w:sz w:val="24"/>
          <w:szCs w:val="24"/>
        </w:rPr>
        <w:t>r</w:t>
      </w:r>
      <w:r w:rsidR="00C5231D" w:rsidRPr="00415111">
        <w:rPr>
          <w:rFonts w:ascii="Arial" w:eastAsia="Times New Roman" w:hAnsi="Arial" w:cs="Times New Roman"/>
          <w:kern w:val="25"/>
          <w:sz w:val="24"/>
          <w:szCs w:val="24"/>
        </w:rPr>
        <w:t xml:space="preserve">, </w:t>
      </w:r>
      <w:r w:rsidR="00B85840" w:rsidRPr="00415111">
        <w:rPr>
          <w:rFonts w:ascii="Arial" w:eastAsia="Times New Roman" w:hAnsi="Arial" w:cs="Times New Roman"/>
          <w:kern w:val="25"/>
          <w:sz w:val="24"/>
          <w:szCs w:val="24"/>
        </w:rPr>
        <w:t xml:space="preserve">between </w:t>
      </w:r>
      <w:r w:rsidR="00C5231D" w:rsidRPr="00415111">
        <w:rPr>
          <w:rFonts w:ascii="Arial" w:eastAsia="Times New Roman" w:hAnsi="Arial" w:cs="Times New Roman"/>
          <w:kern w:val="25"/>
          <w:sz w:val="24"/>
          <w:szCs w:val="24"/>
        </w:rPr>
        <w:t xml:space="preserve">2005-2013 </w:t>
      </w:r>
      <w:r w:rsidR="00B85840" w:rsidRPr="00415111">
        <w:rPr>
          <w:rFonts w:ascii="Arial" w:eastAsia="Times New Roman" w:hAnsi="Arial" w:cs="Times New Roman"/>
          <w:kern w:val="25"/>
          <w:sz w:val="24"/>
          <w:szCs w:val="24"/>
        </w:rPr>
        <w:t xml:space="preserve">she </w:t>
      </w:r>
      <w:r w:rsidR="00C5231D" w:rsidRPr="00415111">
        <w:rPr>
          <w:rFonts w:ascii="Arial" w:eastAsia="Times New Roman" w:hAnsi="Arial" w:cs="Times New Roman"/>
          <w:kern w:val="25"/>
          <w:sz w:val="24"/>
          <w:szCs w:val="24"/>
        </w:rPr>
        <w:t>worked at Standard Bank</w:t>
      </w:r>
      <w:r w:rsidR="00B85840" w:rsidRPr="00415111">
        <w:rPr>
          <w:rFonts w:ascii="Arial" w:eastAsia="Times New Roman" w:hAnsi="Arial" w:cs="Times New Roman"/>
          <w:kern w:val="25"/>
          <w:sz w:val="24"/>
          <w:szCs w:val="24"/>
        </w:rPr>
        <w:t xml:space="preserve"> and in</w:t>
      </w:r>
      <w:r w:rsidR="00C5231D" w:rsidRPr="00415111">
        <w:rPr>
          <w:rFonts w:ascii="Arial" w:eastAsia="Times New Roman" w:hAnsi="Arial" w:cs="Times New Roman"/>
          <w:kern w:val="25"/>
          <w:sz w:val="24"/>
          <w:szCs w:val="24"/>
        </w:rPr>
        <w:t xml:space="preserve"> 2013 to date she works as a Recruitment Specialist for PRASA. She is earning a total package of +- R400</w:t>
      </w:r>
      <w:r w:rsidR="001968E3" w:rsidRPr="00415111">
        <w:rPr>
          <w:rFonts w:ascii="Arial" w:eastAsia="Times New Roman" w:hAnsi="Arial" w:cs="Times New Roman"/>
          <w:kern w:val="25"/>
          <w:sz w:val="24"/>
          <w:szCs w:val="24"/>
        </w:rPr>
        <w:t> </w:t>
      </w:r>
      <w:r w:rsidR="00C5231D" w:rsidRPr="00415111">
        <w:rPr>
          <w:rFonts w:ascii="Arial" w:eastAsia="Times New Roman" w:hAnsi="Arial" w:cs="Times New Roman"/>
          <w:kern w:val="25"/>
          <w:sz w:val="24"/>
          <w:szCs w:val="24"/>
        </w:rPr>
        <w:t>000</w:t>
      </w:r>
      <w:r w:rsidR="001968E3" w:rsidRPr="00415111">
        <w:rPr>
          <w:rFonts w:ascii="Arial" w:eastAsia="Times New Roman" w:hAnsi="Arial" w:cs="Times New Roman"/>
          <w:kern w:val="25"/>
          <w:sz w:val="24"/>
          <w:szCs w:val="24"/>
        </w:rPr>
        <w:t xml:space="preserve"> per annum</w:t>
      </w:r>
      <w:r w:rsidR="00C5231D" w:rsidRPr="00415111">
        <w:rPr>
          <w:rFonts w:ascii="Arial" w:eastAsia="Times New Roman" w:hAnsi="Arial" w:cs="Times New Roman"/>
          <w:kern w:val="25"/>
          <w:sz w:val="24"/>
          <w:szCs w:val="24"/>
        </w:rPr>
        <w:t>.</w:t>
      </w:r>
    </w:p>
    <w:p w14:paraId="669586B0" w14:textId="77777777" w:rsidR="008640A7" w:rsidRPr="008640A7" w:rsidRDefault="008640A7" w:rsidP="008640A7">
      <w:pPr>
        <w:pStyle w:val="ListParagraph"/>
        <w:rPr>
          <w:rFonts w:ascii="Arial" w:eastAsia="Times New Roman" w:hAnsi="Arial" w:cs="Times New Roman"/>
          <w:kern w:val="25"/>
          <w:sz w:val="24"/>
          <w:szCs w:val="24"/>
        </w:rPr>
      </w:pPr>
    </w:p>
    <w:p w14:paraId="4FE8952D" w14:textId="60E6AB5F" w:rsidR="00C5231D" w:rsidRPr="00415111" w:rsidRDefault="00415111" w:rsidP="00415111">
      <w:pPr>
        <w:widowControl w:val="0"/>
        <w:tabs>
          <w:tab w:val="left" w:pos="709"/>
          <w:tab w:val="left" w:pos="1418"/>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1419" w:hanging="710"/>
        <w:jc w:val="both"/>
        <w:outlineLvl w:val="0"/>
        <w:rPr>
          <w:rFonts w:ascii="Arial" w:eastAsia="Times New Roman" w:hAnsi="Arial" w:cs="Times New Roman"/>
          <w:kern w:val="25"/>
          <w:sz w:val="24"/>
          <w:szCs w:val="24"/>
        </w:rPr>
      </w:pPr>
      <w:r>
        <w:rPr>
          <w:rFonts w:ascii="Arial" w:eastAsia="Times New Roman" w:hAnsi="Arial" w:cs="Times New Roman"/>
          <w:kern w:val="25"/>
          <w:sz w:val="24"/>
          <w:szCs w:val="24"/>
        </w:rPr>
        <w:t>5.5</w:t>
      </w:r>
      <w:r>
        <w:rPr>
          <w:rFonts w:ascii="Arial" w:eastAsia="Times New Roman" w:hAnsi="Arial" w:cs="Times New Roman"/>
          <w:kern w:val="25"/>
          <w:sz w:val="24"/>
          <w:szCs w:val="24"/>
        </w:rPr>
        <w:tab/>
      </w:r>
      <w:r w:rsidR="008640A7" w:rsidRPr="00415111">
        <w:rPr>
          <w:rFonts w:ascii="Arial" w:eastAsia="Times New Roman" w:hAnsi="Arial" w:cs="Times New Roman"/>
          <w:kern w:val="25"/>
          <w:sz w:val="24"/>
          <w:szCs w:val="24"/>
        </w:rPr>
        <w:t>T</w:t>
      </w:r>
      <w:r w:rsidR="00C5231D" w:rsidRPr="00415111">
        <w:rPr>
          <w:rFonts w:ascii="Arial" w:eastAsia="Times New Roman" w:hAnsi="Arial" w:cs="Times New Roman"/>
          <w:kern w:val="25"/>
          <w:sz w:val="24"/>
          <w:szCs w:val="24"/>
        </w:rPr>
        <w:t xml:space="preserve">he expert </w:t>
      </w:r>
      <w:r w:rsidR="00640E92" w:rsidRPr="00415111">
        <w:rPr>
          <w:rFonts w:ascii="Arial" w:eastAsia="Times New Roman" w:hAnsi="Arial" w:cs="Times New Roman"/>
          <w:kern w:val="25"/>
          <w:sz w:val="24"/>
          <w:szCs w:val="24"/>
        </w:rPr>
        <w:t>believed</w:t>
      </w:r>
      <w:r w:rsidR="00C5231D" w:rsidRPr="00415111">
        <w:rPr>
          <w:rFonts w:ascii="Arial" w:eastAsia="Times New Roman" w:hAnsi="Arial" w:cs="Times New Roman"/>
          <w:kern w:val="25"/>
          <w:sz w:val="24"/>
          <w:szCs w:val="24"/>
        </w:rPr>
        <w:t xml:space="preserve"> </w:t>
      </w:r>
      <w:r w:rsidR="008C236B" w:rsidRPr="00415111">
        <w:rPr>
          <w:rFonts w:ascii="Arial" w:eastAsia="Times New Roman" w:hAnsi="Arial" w:cs="Times New Roman"/>
          <w:kern w:val="25"/>
          <w:sz w:val="24"/>
          <w:szCs w:val="24"/>
        </w:rPr>
        <w:t xml:space="preserve">that </w:t>
      </w:r>
      <w:r w:rsidR="00C5231D" w:rsidRPr="00415111">
        <w:rPr>
          <w:rFonts w:ascii="Arial" w:eastAsia="Times New Roman" w:hAnsi="Arial" w:cs="Times New Roman"/>
          <w:kern w:val="25"/>
          <w:sz w:val="24"/>
          <w:szCs w:val="24"/>
        </w:rPr>
        <w:t xml:space="preserve">the accident injuries have compromised </w:t>
      </w:r>
      <w:r w:rsidR="008640A7" w:rsidRPr="00415111">
        <w:rPr>
          <w:rFonts w:ascii="Arial" w:eastAsia="Times New Roman" w:hAnsi="Arial" w:cs="Times New Roman"/>
          <w:kern w:val="25"/>
          <w:sz w:val="24"/>
          <w:szCs w:val="24"/>
        </w:rPr>
        <w:t>P</w:t>
      </w:r>
      <w:r w:rsidR="00C5231D" w:rsidRPr="00415111">
        <w:rPr>
          <w:rFonts w:ascii="Arial" w:eastAsia="Times New Roman" w:hAnsi="Arial" w:cs="Times New Roman"/>
          <w:kern w:val="25"/>
          <w:sz w:val="24"/>
          <w:szCs w:val="24"/>
        </w:rPr>
        <w:t>laintiff’s health therefore affect</w:t>
      </w:r>
      <w:r w:rsidR="005E7766" w:rsidRPr="00415111">
        <w:rPr>
          <w:rFonts w:ascii="Arial" w:eastAsia="Times New Roman" w:hAnsi="Arial" w:cs="Times New Roman"/>
          <w:kern w:val="25"/>
          <w:sz w:val="24"/>
          <w:szCs w:val="24"/>
        </w:rPr>
        <w:t>ing</w:t>
      </w:r>
      <w:r w:rsidR="00C5231D" w:rsidRPr="00415111">
        <w:rPr>
          <w:rFonts w:ascii="Arial" w:eastAsia="Times New Roman" w:hAnsi="Arial" w:cs="Times New Roman"/>
          <w:kern w:val="25"/>
          <w:sz w:val="24"/>
          <w:szCs w:val="24"/>
        </w:rPr>
        <w:t xml:space="preserve"> her physiological and occupational abilities. She is an unequal competitor in the open labour market compared to her healthier peers. She has suffered a justifiable loss of work capacity. She </w:t>
      </w:r>
      <w:r w:rsidR="00441729" w:rsidRPr="00415111">
        <w:rPr>
          <w:rFonts w:ascii="Arial" w:eastAsia="Times New Roman" w:hAnsi="Arial" w:cs="Times New Roman"/>
          <w:kern w:val="25"/>
          <w:sz w:val="24"/>
          <w:szCs w:val="24"/>
        </w:rPr>
        <w:t xml:space="preserve">has </w:t>
      </w:r>
      <w:r w:rsidR="00C5231D" w:rsidRPr="00415111">
        <w:rPr>
          <w:rFonts w:ascii="Arial" w:eastAsia="Times New Roman" w:hAnsi="Arial" w:cs="Times New Roman"/>
          <w:kern w:val="25"/>
          <w:sz w:val="24"/>
          <w:szCs w:val="24"/>
        </w:rPr>
        <w:t xml:space="preserve">complained of a lot of pains </w:t>
      </w:r>
      <w:r w:rsidR="00441729" w:rsidRPr="00415111">
        <w:rPr>
          <w:rFonts w:ascii="Arial" w:eastAsia="Times New Roman" w:hAnsi="Arial" w:cs="Times New Roman"/>
          <w:kern w:val="25"/>
          <w:sz w:val="24"/>
          <w:szCs w:val="24"/>
        </w:rPr>
        <w:t xml:space="preserve">which </w:t>
      </w:r>
      <w:r w:rsidR="00C5231D" w:rsidRPr="00415111">
        <w:rPr>
          <w:rFonts w:ascii="Arial" w:eastAsia="Times New Roman" w:hAnsi="Arial" w:cs="Times New Roman"/>
          <w:kern w:val="25"/>
          <w:sz w:val="24"/>
          <w:szCs w:val="24"/>
        </w:rPr>
        <w:t>she experiences post-accident.</w:t>
      </w:r>
    </w:p>
    <w:p w14:paraId="71A6F250" w14:textId="77777777" w:rsidR="0021451F" w:rsidRPr="0021451F" w:rsidRDefault="0021451F" w:rsidP="0021451F">
      <w:pPr>
        <w:pStyle w:val="ListParagraph"/>
        <w:rPr>
          <w:rFonts w:ascii="Arial" w:eastAsia="Times New Roman" w:hAnsi="Arial" w:cs="Times New Roman"/>
          <w:kern w:val="25"/>
          <w:sz w:val="24"/>
          <w:szCs w:val="24"/>
        </w:rPr>
      </w:pPr>
    </w:p>
    <w:p w14:paraId="64DC4744" w14:textId="40A8510F" w:rsidR="0021451F" w:rsidRPr="00415111" w:rsidRDefault="00415111" w:rsidP="00415111">
      <w:pPr>
        <w:widowControl w:val="0"/>
        <w:tabs>
          <w:tab w:val="left" w:pos="709"/>
          <w:tab w:val="left" w:pos="1418"/>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1419" w:hanging="710"/>
        <w:jc w:val="both"/>
        <w:outlineLvl w:val="0"/>
        <w:rPr>
          <w:rFonts w:ascii="Arial" w:eastAsia="Times New Roman" w:hAnsi="Arial" w:cs="Times New Roman"/>
          <w:kern w:val="25"/>
          <w:sz w:val="24"/>
          <w:szCs w:val="24"/>
        </w:rPr>
      </w:pPr>
      <w:r>
        <w:rPr>
          <w:rFonts w:ascii="Arial" w:eastAsia="Times New Roman" w:hAnsi="Arial" w:cs="Times New Roman"/>
          <w:kern w:val="25"/>
          <w:sz w:val="24"/>
          <w:szCs w:val="24"/>
        </w:rPr>
        <w:t>5.6</w:t>
      </w:r>
      <w:r>
        <w:rPr>
          <w:rFonts w:ascii="Arial" w:eastAsia="Times New Roman" w:hAnsi="Arial" w:cs="Times New Roman"/>
          <w:kern w:val="25"/>
          <w:sz w:val="24"/>
          <w:szCs w:val="24"/>
        </w:rPr>
        <w:tab/>
      </w:r>
      <w:r w:rsidR="0021451F" w:rsidRPr="00415111">
        <w:rPr>
          <w:rFonts w:ascii="Arial" w:eastAsia="Times New Roman" w:hAnsi="Arial" w:cs="Times New Roman"/>
          <w:kern w:val="25"/>
          <w:sz w:val="24"/>
          <w:szCs w:val="24"/>
        </w:rPr>
        <w:t xml:space="preserve">Plaintiff’s earning, supported by payslips, were analysed by the expert and I </w:t>
      </w:r>
      <w:r w:rsidR="00A12751" w:rsidRPr="00415111">
        <w:rPr>
          <w:rFonts w:ascii="Arial" w:eastAsia="Times New Roman" w:hAnsi="Arial" w:cs="Times New Roman"/>
          <w:kern w:val="25"/>
          <w:sz w:val="24"/>
          <w:szCs w:val="24"/>
        </w:rPr>
        <w:t xml:space="preserve">this </w:t>
      </w:r>
      <w:r w:rsidR="0021451F" w:rsidRPr="00415111">
        <w:rPr>
          <w:rFonts w:ascii="Arial" w:eastAsia="Times New Roman" w:hAnsi="Arial" w:cs="Times New Roman"/>
          <w:kern w:val="25"/>
          <w:sz w:val="24"/>
          <w:szCs w:val="24"/>
        </w:rPr>
        <w:t>as enumerated by the expert.</w:t>
      </w:r>
    </w:p>
    <w:p w14:paraId="5FFC306A" w14:textId="77777777" w:rsidR="008640A7" w:rsidRPr="008640A7" w:rsidRDefault="008640A7" w:rsidP="008640A7">
      <w:pPr>
        <w:pStyle w:val="ListParagraph"/>
        <w:rPr>
          <w:rFonts w:ascii="Arial" w:eastAsia="Times New Roman" w:hAnsi="Arial" w:cs="Times New Roman"/>
          <w:kern w:val="25"/>
          <w:sz w:val="24"/>
          <w:szCs w:val="24"/>
        </w:rPr>
      </w:pPr>
    </w:p>
    <w:p w14:paraId="174227C3" w14:textId="7CF4B88B" w:rsidR="008640A7" w:rsidRPr="00415111" w:rsidRDefault="00415111" w:rsidP="00415111">
      <w:pPr>
        <w:widowControl w:val="0"/>
        <w:tabs>
          <w:tab w:val="left" w:pos="709"/>
          <w:tab w:val="left" w:pos="1418"/>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1419" w:hanging="710"/>
        <w:jc w:val="both"/>
        <w:outlineLvl w:val="0"/>
        <w:rPr>
          <w:rFonts w:ascii="Arial" w:eastAsia="Times New Roman" w:hAnsi="Arial" w:cs="Times New Roman"/>
          <w:kern w:val="25"/>
          <w:sz w:val="24"/>
          <w:szCs w:val="24"/>
        </w:rPr>
      </w:pPr>
      <w:r>
        <w:rPr>
          <w:rFonts w:ascii="Arial" w:eastAsia="Times New Roman" w:hAnsi="Arial" w:cs="Times New Roman"/>
          <w:kern w:val="25"/>
          <w:sz w:val="24"/>
          <w:szCs w:val="24"/>
        </w:rPr>
        <w:t>5.7</w:t>
      </w:r>
      <w:r>
        <w:rPr>
          <w:rFonts w:ascii="Arial" w:eastAsia="Times New Roman" w:hAnsi="Arial" w:cs="Times New Roman"/>
          <w:kern w:val="25"/>
          <w:sz w:val="24"/>
          <w:szCs w:val="24"/>
        </w:rPr>
        <w:tab/>
      </w:r>
      <w:r w:rsidR="008640A7" w:rsidRPr="00415111">
        <w:rPr>
          <w:rFonts w:ascii="Arial" w:eastAsia="Times New Roman" w:hAnsi="Arial" w:cs="Times New Roman"/>
          <w:kern w:val="25"/>
          <w:sz w:val="24"/>
          <w:szCs w:val="24"/>
        </w:rPr>
        <w:t xml:space="preserve">Probably the most important and the only controversial aspect of the </w:t>
      </w:r>
      <w:r w:rsidR="008640A7" w:rsidRPr="00415111">
        <w:rPr>
          <w:rFonts w:ascii="Arial" w:eastAsia="Times New Roman" w:hAnsi="Arial" w:cs="Times New Roman"/>
          <w:kern w:val="25"/>
          <w:sz w:val="24"/>
          <w:szCs w:val="24"/>
        </w:rPr>
        <w:lastRenderedPageBreak/>
        <w:t>industrial psychologist’s report is the repetition</w:t>
      </w:r>
      <w:r w:rsidR="00445AB4" w:rsidRPr="00415111">
        <w:rPr>
          <w:rFonts w:ascii="Arial" w:eastAsia="Times New Roman" w:hAnsi="Arial" w:cs="Times New Roman"/>
          <w:kern w:val="25"/>
          <w:sz w:val="24"/>
          <w:szCs w:val="24"/>
        </w:rPr>
        <w:t>,</w:t>
      </w:r>
      <w:r w:rsidR="008640A7" w:rsidRPr="00415111">
        <w:rPr>
          <w:rFonts w:ascii="Arial" w:eastAsia="Times New Roman" w:hAnsi="Arial" w:cs="Times New Roman"/>
          <w:kern w:val="25"/>
          <w:sz w:val="24"/>
          <w:szCs w:val="24"/>
        </w:rPr>
        <w:t xml:space="preserve"> without context or amplification</w:t>
      </w:r>
      <w:r w:rsidR="00445AB4" w:rsidRPr="00415111">
        <w:rPr>
          <w:rFonts w:ascii="Arial" w:eastAsia="Times New Roman" w:hAnsi="Arial" w:cs="Times New Roman"/>
          <w:kern w:val="25"/>
          <w:sz w:val="24"/>
          <w:szCs w:val="24"/>
        </w:rPr>
        <w:t>,</w:t>
      </w:r>
      <w:r w:rsidR="008640A7" w:rsidRPr="00415111">
        <w:rPr>
          <w:rFonts w:ascii="Arial" w:eastAsia="Times New Roman" w:hAnsi="Arial" w:cs="Times New Roman"/>
          <w:kern w:val="25"/>
          <w:sz w:val="24"/>
          <w:szCs w:val="24"/>
        </w:rPr>
        <w:t xml:space="preserve"> that Plaintiff was “eligible for promotion to the position of recruitment manager”. This is an important allegation as the Plaintiff’s calculation assumes that</w:t>
      </w:r>
      <w:r w:rsidR="00DD2556" w:rsidRPr="00415111">
        <w:rPr>
          <w:rFonts w:ascii="Arial" w:eastAsia="Times New Roman" w:hAnsi="Arial" w:cs="Times New Roman"/>
          <w:kern w:val="25"/>
          <w:sz w:val="24"/>
          <w:szCs w:val="24"/>
        </w:rPr>
        <w:t>, had</w:t>
      </w:r>
      <w:r w:rsidR="008640A7" w:rsidRPr="00415111">
        <w:rPr>
          <w:rFonts w:ascii="Arial" w:eastAsia="Times New Roman" w:hAnsi="Arial" w:cs="Times New Roman"/>
          <w:kern w:val="25"/>
          <w:sz w:val="24"/>
          <w:szCs w:val="24"/>
        </w:rPr>
        <w:t xml:space="preserve"> the </w:t>
      </w:r>
      <w:r w:rsidR="002F3117" w:rsidRPr="00415111">
        <w:rPr>
          <w:rFonts w:ascii="Arial" w:eastAsia="Times New Roman" w:hAnsi="Arial" w:cs="Times New Roman"/>
          <w:kern w:val="25"/>
          <w:sz w:val="24"/>
          <w:szCs w:val="24"/>
        </w:rPr>
        <w:t>accident not occurred</w:t>
      </w:r>
      <w:r w:rsidR="00DD2556" w:rsidRPr="00415111">
        <w:rPr>
          <w:rFonts w:ascii="Arial" w:eastAsia="Times New Roman" w:hAnsi="Arial" w:cs="Times New Roman"/>
          <w:kern w:val="25"/>
          <w:sz w:val="24"/>
          <w:szCs w:val="24"/>
        </w:rPr>
        <w:t>,</w:t>
      </w:r>
      <w:r w:rsidR="002F3117" w:rsidRPr="00415111">
        <w:rPr>
          <w:rFonts w:ascii="Arial" w:eastAsia="Times New Roman" w:hAnsi="Arial" w:cs="Times New Roman"/>
          <w:kern w:val="25"/>
          <w:sz w:val="24"/>
          <w:szCs w:val="24"/>
        </w:rPr>
        <w:t xml:space="preserve"> Plaintiff would have been promoted to this position. This assumption makes a difference of several millions of rand to the Plaintiff’s loss.</w:t>
      </w:r>
    </w:p>
    <w:p w14:paraId="3FF16CB8" w14:textId="77777777" w:rsidR="002F3117" w:rsidRPr="002F3117" w:rsidRDefault="002F3117" w:rsidP="002F3117">
      <w:pPr>
        <w:pStyle w:val="ListParagraph"/>
        <w:rPr>
          <w:rFonts w:ascii="Arial" w:eastAsia="Times New Roman" w:hAnsi="Arial" w:cs="Times New Roman"/>
          <w:kern w:val="25"/>
          <w:sz w:val="24"/>
          <w:szCs w:val="24"/>
        </w:rPr>
      </w:pPr>
    </w:p>
    <w:p w14:paraId="1C20D951" w14:textId="1F8E5DF8" w:rsidR="002F3117" w:rsidRPr="00415111" w:rsidRDefault="00415111" w:rsidP="00415111">
      <w:pPr>
        <w:widowControl w:val="0"/>
        <w:tabs>
          <w:tab w:val="left" w:pos="709"/>
          <w:tab w:val="left" w:pos="1418"/>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709" w:hanging="709"/>
        <w:jc w:val="both"/>
        <w:outlineLvl w:val="0"/>
        <w:rPr>
          <w:rFonts w:ascii="Arial" w:eastAsia="Times New Roman" w:hAnsi="Arial" w:cs="Times New Roman"/>
          <w:kern w:val="25"/>
          <w:sz w:val="24"/>
          <w:szCs w:val="24"/>
        </w:rPr>
      </w:pPr>
      <w:r>
        <w:rPr>
          <w:rFonts w:ascii="Arial" w:eastAsia="Times New Roman" w:hAnsi="Arial" w:cs="Times New Roman"/>
          <w:kern w:val="25"/>
          <w:sz w:val="24"/>
          <w:szCs w:val="24"/>
        </w:rPr>
        <w:t>6.</w:t>
      </w:r>
      <w:r>
        <w:rPr>
          <w:rFonts w:ascii="Arial" w:eastAsia="Times New Roman" w:hAnsi="Arial" w:cs="Times New Roman"/>
          <w:kern w:val="25"/>
          <w:sz w:val="24"/>
          <w:szCs w:val="24"/>
        </w:rPr>
        <w:tab/>
      </w:r>
      <w:r w:rsidR="002F3117" w:rsidRPr="00415111">
        <w:rPr>
          <w:rFonts w:ascii="Arial" w:eastAsia="Times New Roman" w:hAnsi="Arial" w:cs="Times New Roman"/>
          <w:kern w:val="25"/>
          <w:sz w:val="24"/>
          <w:szCs w:val="24"/>
        </w:rPr>
        <w:t>Fortunately. the Plaintiff gave evidence and was able to provide detail regarding her possible promotion. Plaintiff said that her manager had resigned in early 2023 and that her employer had asked her to fill the position on an interim basis until the position could be properly advertised. Clearly</w:t>
      </w:r>
      <w:r w:rsidR="00DF7AC6" w:rsidRPr="00415111">
        <w:rPr>
          <w:rFonts w:ascii="Arial" w:eastAsia="Times New Roman" w:hAnsi="Arial" w:cs="Times New Roman"/>
          <w:kern w:val="25"/>
          <w:sz w:val="24"/>
          <w:szCs w:val="24"/>
        </w:rPr>
        <w:t>,</w:t>
      </w:r>
      <w:r w:rsidR="002F3117" w:rsidRPr="00415111">
        <w:rPr>
          <w:rFonts w:ascii="Arial" w:eastAsia="Times New Roman" w:hAnsi="Arial" w:cs="Times New Roman"/>
          <w:kern w:val="25"/>
          <w:sz w:val="24"/>
          <w:szCs w:val="24"/>
        </w:rPr>
        <w:t xml:space="preserve"> Plaintiff was a strong contender to eventually fill the position or</w:t>
      </w:r>
      <w:r w:rsidR="00DF7AC6" w:rsidRPr="00415111">
        <w:rPr>
          <w:rFonts w:ascii="Arial" w:eastAsia="Times New Roman" w:hAnsi="Arial" w:cs="Times New Roman"/>
          <w:kern w:val="25"/>
          <w:sz w:val="24"/>
          <w:szCs w:val="24"/>
        </w:rPr>
        <w:t>,</w:t>
      </w:r>
      <w:r w:rsidR="002F3117" w:rsidRPr="00415111">
        <w:rPr>
          <w:rFonts w:ascii="Arial" w:eastAsia="Times New Roman" w:hAnsi="Arial" w:cs="Times New Roman"/>
          <w:kern w:val="25"/>
          <w:sz w:val="24"/>
          <w:szCs w:val="24"/>
        </w:rPr>
        <w:t xml:space="preserve"> if unsuccessful, a similar one in time.</w:t>
      </w:r>
    </w:p>
    <w:p w14:paraId="5FAAF214" w14:textId="598974A6" w:rsidR="002F3117" w:rsidRDefault="009B0D7F" w:rsidP="002F3117">
      <w:pPr>
        <w:pStyle w:val="ListParagraph"/>
        <w:widowControl w:val="0"/>
        <w:tabs>
          <w:tab w:val="left" w:pos="709"/>
          <w:tab w:val="left" w:pos="1418"/>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709"/>
        <w:jc w:val="both"/>
        <w:outlineLvl w:val="0"/>
        <w:rPr>
          <w:rFonts w:ascii="Arial" w:eastAsia="Times New Roman" w:hAnsi="Arial" w:cs="Times New Roman"/>
          <w:kern w:val="25"/>
          <w:sz w:val="24"/>
          <w:szCs w:val="24"/>
        </w:rPr>
      </w:pPr>
      <w:r>
        <w:rPr>
          <w:rFonts w:ascii="Arial" w:eastAsia="Times New Roman" w:hAnsi="Arial" w:cs="Times New Roman"/>
          <w:kern w:val="25"/>
          <w:sz w:val="24"/>
          <w:szCs w:val="24"/>
        </w:rPr>
        <w:t>ss</w:t>
      </w:r>
    </w:p>
    <w:p w14:paraId="25760427" w14:textId="67B52C6E" w:rsidR="002F3117" w:rsidRPr="00415111" w:rsidRDefault="00415111" w:rsidP="00415111">
      <w:pPr>
        <w:widowControl w:val="0"/>
        <w:tabs>
          <w:tab w:val="left" w:pos="709"/>
          <w:tab w:val="left" w:pos="1418"/>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709" w:hanging="709"/>
        <w:jc w:val="both"/>
        <w:outlineLvl w:val="0"/>
        <w:rPr>
          <w:rFonts w:ascii="Arial" w:eastAsia="Times New Roman" w:hAnsi="Arial" w:cs="Times New Roman"/>
          <w:kern w:val="25"/>
          <w:sz w:val="24"/>
          <w:szCs w:val="24"/>
        </w:rPr>
      </w:pPr>
      <w:r w:rsidRPr="002F3117">
        <w:rPr>
          <w:rFonts w:ascii="Arial" w:eastAsia="Times New Roman" w:hAnsi="Arial" w:cs="Times New Roman"/>
          <w:kern w:val="25"/>
          <w:sz w:val="24"/>
          <w:szCs w:val="24"/>
        </w:rPr>
        <w:t>7.</w:t>
      </w:r>
      <w:r w:rsidRPr="002F3117">
        <w:rPr>
          <w:rFonts w:ascii="Arial" w:eastAsia="Times New Roman" w:hAnsi="Arial" w:cs="Times New Roman"/>
          <w:kern w:val="25"/>
          <w:sz w:val="24"/>
          <w:szCs w:val="24"/>
        </w:rPr>
        <w:tab/>
      </w:r>
      <w:r w:rsidR="002F3117" w:rsidRPr="00415111">
        <w:rPr>
          <w:rFonts w:ascii="Arial" w:eastAsia="Times New Roman" w:hAnsi="Arial" w:cs="Times New Roman"/>
          <w:kern w:val="25"/>
          <w:sz w:val="24"/>
          <w:szCs w:val="24"/>
        </w:rPr>
        <w:t xml:space="preserve">Plaintiff attempted to fill the position and found that she was physically unable to perform as required and she withdrew. She also did not apply to permanently fill the post. </w:t>
      </w:r>
    </w:p>
    <w:p w14:paraId="1732F000" w14:textId="77777777" w:rsidR="00C5231D" w:rsidRDefault="00C5231D" w:rsidP="00C5231D">
      <w:pPr>
        <w:pStyle w:val="ListParagraph"/>
        <w:spacing w:after="0" w:line="480" w:lineRule="auto"/>
        <w:ind w:left="709"/>
        <w:jc w:val="both"/>
        <w:rPr>
          <w:rFonts w:ascii="Arial" w:hAnsi="Arial" w:cs="Arial"/>
          <w:sz w:val="24"/>
          <w:szCs w:val="24"/>
        </w:rPr>
      </w:pPr>
    </w:p>
    <w:p w14:paraId="15B63F43" w14:textId="0DE0970F" w:rsidR="00C5231D" w:rsidRPr="00415111" w:rsidRDefault="00415111" w:rsidP="00415111">
      <w:pPr>
        <w:spacing w:after="0" w:line="480" w:lineRule="auto"/>
        <w:ind w:left="709" w:hanging="709"/>
        <w:jc w:val="both"/>
        <w:rPr>
          <w:rFonts w:ascii="Arial" w:hAnsi="Arial" w:cs="Arial"/>
          <w:sz w:val="24"/>
          <w:szCs w:val="24"/>
        </w:rPr>
      </w:pPr>
      <w:r>
        <w:rPr>
          <w:rFonts w:ascii="Arial" w:hAnsi="Arial" w:cs="Arial"/>
          <w:sz w:val="24"/>
          <w:szCs w:val="24"/>
        </w:rPr>
        <w:t>8.</w:t>
      </w:r>
      <w:r>
        <w:rPr>
          <w:rFonts w:ascii="Arial" w:hAnsi="Arial" w:cs="Arial"/>
          <w:sz w:val="24"/>
          <w:szCs w:val="24"/>
        </w:rPr>
        <w:tab/>
      </w:r>
      <w:r w:rsidR="002F3117" w:rsidRPr="00415111">
        <w:rPr>
          <w:rFonts w:ascii="Arial" w:hAnsi="Arial" w:cs="Arial"/>
          <w:sz w:val="24"/>
          <w:szCs w:val="24"/>
        </w:rPr>
        <w:t xml:space="preserve">Plaintiff was a credible and believable witness and I </w:t>
      </w:r>
      <w:r w:rsidR="0021451F" w:rsidRPr="00415111">
        <w:rPr>
          <w:rFonts w:ascii="Arial" w:hAnsi="Arial" w:cs="Arial"/>
          <w:sz w:val="24"/>
          <w:szCs w:val="24"/>
        </w:rPr>
        <w:t>am convinced that</w:t>
      </w:r>
      <w:r w:rsidR="009B0D7F" w:rsidRPr="00415111">
        <w:rPr>
          <w:rFonts w:ascii="Arial" w:hAnsi="Arial" w:cs="Arial"/>
          <w:sz w:val="24"/>
          <w:szCs w:val="24"/>
        </w:rPr>
        <w:t>,</w:t>
      </w:r>
      <w:r w:rsidR="0021451F" w:rsidRPr="00415111">
        <w:rPr>
          <w:rFonts w:ascii="Arial" w:hAnsi="Arial" w:cs="Arial"/>
          <w:sz w:val="24"/>
          <w:szCs w:val="24"/>
        </w:rPr>
        <w:t xml:space="preserve"> on the probabilities</w:t>
      </w:r>
      <w:r w:rsidR="009B0D7F" w:rsidRPr="00415111">
        <w:rPr>
          <w:rFonts w:ascii="Arial" w:hAnsi="Arial" w:cs="Arial"/>
          <w:sz w:val="24"/>
          <w:szCs w:val="24"/>
        </w:rPr>
        <w:t>,</w:t>
      </w:r>
      <w:r w:rsidR="0021451F" w:rsidRPr="00415111">
        <w:rPr>
          <w:rFonts w:ascii="Arial" w:hAnsi="Arial" w:cs="Arial"/>
          <w:sz w:val="24"/>
          <w:szCs w:val="24"/>
        </w:rPr>
        <w:t xml:space="preserve"> she would have been promoted to recruitment manager had </w:t>
      </w:r>
      <w:r w:rsidR="009B0D7F" w:rsidRPr="00415111">
        <w:rPr>
          <w:rFonts w:ascii="Arial" w:hAnsi="Arial" w:cs="Arial"/>
          <w:sz w:val="24"/>
          <w:szCs w:val="24"/>
        </w:rPr>
        <w:t>s</w:t>
      </w:r>
      <w:r w:rsidR="0021451F" w:rsidRPr="00415111">
        <w:rPr>
          <w:rFonts w:ascii="Arial" w:hAnsi="Arial" w:cs="Arial"/>
          <w:sz w:val="24"/>
          <w:szCs w:val="24"/>
        </w:rPr>
        <w:t>he not been injured.</w:t>
      </w:r>
    </w:p>
    <w:p w14:paraId="733954CF" w14:textId="77777777" w:rsidR="0021451F" w:rsidRPr="0021451F" w:rsidRDefault="0021451F" w:rsidP="0021451F">
      <w:pPr>
        <w:pStyle w:val="ListParagraph"/>
        <w:rPr>
          <w:rFonts w:ascii="Arial" w:hAnsi="Arial" w:cs="Arial"/>
          <w:sz w:val="24"/>
          <w:szCs w:val="24"/>
        </w:rPr>
      </w:pPr>
    </w:p>
    <w:p w14:paraId="3D474BF2" w14:textId="5096FDF2" w:rsidR="0021451F" w:rsidRPr="00415111" w:rsidRDefault="00415111" w:rsidP="00415111">
      <w:pPr>
        <w:spacing w:after="0" w:line="480" w:lineRule="auto"/>
        <w:ind w:left="709" w:hanging="709"/>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21451F" w:rsidRPr="00415111">
        <w:rPr>
          <w:rFonts w:ascii="Arial" w:hAnsi="Arial" w:cs="Arial"/>
          <w:sz w:val="24"/>
          <w:szCs w:val="24"/>
        </w:rPr>
        <w:t>I am also convinced that the injuries enumerated by the various experts were sustained by the Plaintiff in the accident concerned and that there is a causal relationship between the injuries and the damages suffered by the Plaintiff.</w:t>
      </w:r>
    </w:p>
    <w:p w14:paraId="2C450D03" w14:textId="77777777" w:rsidR="0021451F" w:rsidRPr="0021451F" w:rsidRDefault="0021451F" w:rsidP="0021451F">
      <w:pPr>
        <w:pStyle w:val="ListParagraph"/>
        <w:rPr>
          <w:rFonts w:ascii="Arial" w:hAnsi="Arial" w:cs="Arial"/>
          <w:sz w:val="24"/>
          <w:szCs w:val="24"/>
        </w:rPr>
      </w:pPr>
    </w:p>
    <w:p w14:paraId="0F1AFED7" w14:textId="7E5A09E2" w:rsidR="004904B8" w:rsidRPr="00415111" w:rsidRDefault="00415111" w:rsidP="00415111">
      <w:pPr>
        <w:spacing w:after="0" w:line="480" w:lineRule="auto"/>
        <w:ind w:left="709" w:hanging="709"/>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904B8" w:rsidRPr="00415111">
        <w:rPr>
          <w:rFonts w:ascii="Arial" w:hAnsi="Arial" w:cs="Arial"/>
          <w:sz w:val="24"/>
          <w:szCs w:val="24"/>
        </w:rPr>
        <w:t>In summary</w:t>
      </w:r>
      <w:r w:rsidR="00F0576A" w:rsidRPr="00415111">
        <w:rPr>
          <w:rFonts w:ascii="Arial" w:hAnsi="Arial" w:cs="Arial"/>
          <w:sz w:val="24"/>
          <w:szCs w:val="24"/>
        </w:rPr>
        <w:t>,</w:t>
      </w:r>
      <w:r w:rsidR="004904B8" w:rsidRPr="00415111">
        <w:rPr>
          <w:rFonts w:ascii="Arial" w:hAnsi="Arial" w:cs="Arial"/>
          <w:sz w:val="24"/>
          <w:szCs w:val="24"/>
        </w:rPr>
        <w:t xml:space="preserve"> t</w:t>
      </w:r>
      <w:r w:rsidR="0021451F" w:rsidRPr="00415111">
        <w:rPr>
          <w:rFonts w:ascii="Arial" w:hAnsi="Arial" w:cs="Arial"/>
          <w:sz w:val="24"/>
          <w:szCs w:val="24"/>
        </w:rPr>
        <w:t xml:space="preserve">he information provided indicates that the </w:t>
      </w:r>
      <w:r w:rsidR="00F0576A" w:rsidRPr="00415111">
        <w:rPr>
          <w:rFonts w:ascii="Arial" w:hAnsi="Arial" w:cs="Arial"/>
          <w:sz w:val="24"/>
          <w:szCs w:val="24"/>
        </w:rPr>
        <w:t>Plaintiff</w:t>
      </w:r>
      <w:r w:rsidR="0021451F" w:rsidRPr="00415111">
        <w:rPr>
          <w:rFonts w:ascii="Arial" w:hAnsi="Arial" w:cs="Arial"/>
          <w:sz w:val="24"/>
          <w:szCs w:val="24"/>
        </w:rPr>
        <w:t xml:space="preserve"> is currently earning </w:t>
      </w:r>
      <w:r w:rsidR="004904B8" w:rsidRPr="00415111">
        <w:rPr>
          <w:rFonts w:ascii="Arial" w:hAnsi="Arial" w:cs="Arial"/>
          <w:sz w:val="24"/>
          <w:szCs w:val="24"/>
        </w:rPr>
        <w:t>a b</w:t>
      </w:r>
      <w:r w:rsidR="0021451F" w:rsidRPr="00415111">
        <w:rPr>
          <w:rFonts w:ascii="Arial" w:hAnsi="Arial" w:cs="Arial"/>
          <w:sz w:val="24"/>
          <w:szCs w:val="24"/>
        </w:rPr>
        <w:t xml:space="preserve">asic </w:t>
      </w:r>
      <w:r w:rsidR="004904B8" w:rsidRPr="00415111">
        <w:rPr>
          <w:rFonts w:ascii="Arial" w:hAnsi="Arial" w:cs="Arial"/>
          <w:sz w:val="24"/>
          <w:szCs w:val="24"/>
        </w:rPr>
        <w:t xml:space="preserve">of </w:t>
      </w:r>
      <w:r w:rsidR="0021451F" w:rsidRPr="00415111">
        <w:rPr>
          <w:rFonts w:ascii="Arial" w:hAnsi="Arial" w:cs="Arial"/>
          <w:sz w:val="24"/>
          <w:szCs w:val="24"/>
        </w:rPr>
        <w:t xml:space="preserve">R33 806 per month </w:t>
      </w:r>
      <w:r w:rsidR="004904B8" w:rsidRPr="00415111">
        <w:rPr>
          <w:rFonts w:ascii="Arial" w:hAnsi="Arial" w:cs="Arial"/>
          <w:sz w:val="24"/>
          <w:szCs w:val="24"/>
        </w:rPr>
        <w:t>plus a</w:t>
      </w:r>
      <w:r w:rsidR="0021451F" w:rsidRPr="00415111">
        <w:rPr>
          <w:rFonts w:ascii="Arial" w:hAnsi="Arial" w:cs="Arial"/>
          <w:sz w:val="24"/>
          <w:szCs w:val="24"/>
        </w:rPr>
        <w:t xml:space="preserve"> provident contribution </w:t>
      </w:r>
      <w:r w:rsidR="004904B8" w:rsidRPr="00415111">
        <w:rPr>
          <w:rFonts w:ascii="Arial" w:hAnsi="Arial" w:cs="Arial"/>
          <w:sz w:val="24"/>
          <w:szCs w:val="24"/>
        </w:rPr>
        <w:t>e</w:t>
      </w:r>
      <w:r w:rsidR="0021451F" w:rsidRPr="00415111">
        <w:rPr>
          <w:rFonts w:ascii="Arial" w:hAnsi="Arial" w:cs="Arial"/>
          <w:sz w:val="24"/>
          <w:szCs w:val="24"/>
        </w:rPr>
        <w:t xml:space="preserve">qual to 17.16% of basic salary (tax-free up to threshold) </w:t>
      </w:r>
      <w:r w:rsidR="004904B8" w:rsidRPr="00415111">
        <w:rPr>
          <w:rFonts w:ascii="Arial" w:hAnsi="Arial" w:cs="Arial"/>
          <w:sz w:val="24"/>
          <w:szCs w:val="24"/>
        </w:rPr>
        <w:t>and a f</w:t>
      </w:r>
      <w:r w:rsidR="0021451F" w:rsidRPr="00415111">
        <w:rPr>
          <w:rFonts w:ascii="Arial" w:hAnsi="Arial" w:cs="Arial"/>
          <w:sz w:val="24"/>
          <w:szCs w:val="24"/>
        </w:rPr>
        <w:t xml:space="preserve">uneral fund fringe benefit </w:t>
      </w:r>
      <w:r w:rsidR="004904B8" w:rsidRPr="00415111">
        <w:rPr>
          <w:rFonts w:ascii="Arial" w:hAnsi="Arial" w:cs="Arial"/>
          <w:sz w:val="24"/>
          <w:szCs w:val="24"/>
        </w:rPr>
        <w:t xml:space="preserve">of </w:t>
      </w:r>
      <w:r w:rsidR="0021451F" w:rsidRPr="00415111">
        <w:rPr>
          <w:rFonts w:ascii="Arial" w:hAnsi="Arial" w:cs="Arial"/>
          <w:sz w:val="24"/>
          <w:szCs w:val="24"/>
        </w:rPr>
        <w:t>R60 per month</w:t>
      </w:r>
      <w:r w:rsidR="00274816" w:rsidRPr="00415111">
        <w:rPr>
          <w:rFonts w:ascii="Arial" w:hAnsi="Arial" w:cs="Arial"/>
          <w:sz w:val="24"/>
          <w:szCs w:val="24"/>
        </w:rPr>
        <w:t>.</w:t>
      </w:r>
    </w:p>
    <w:p w14:paraId="19AF242C" w14:textId="77777777" w:rsidR="004904B8" w:rsidRPr="004904B8" w:rsidRDefault="004904B8" w:rsidP="004904B8">
      <w:pPr>
        <w:pStyle w:val="ListParagraph"/>
        <w:rPr>
          <w:rFonts w:ascii="Arial" w:hAnsi="Arial" w:cs="Arial"/>
          <w:sz w:val="24"/>
          <w:szCs w:val="24"/>
        </w:rPr>
      </w:pPr>
    </w:p>
    <w:p w14:paraId="33CFC3F3" w14:textId="0301654D" w:rsidR="00640E92" w:rsidRPr="00415111" w:rsidRDefault="00415111" w:rsidP="00415111">
      <w:pPr>
        <w:spacing w:after="0" w:line="480" w:lineRule="auto"/>
        <w:ind w:left="709" w:hanging="709"/>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40E92" w:rsidRPr="00415111">
        <w:rPr>
          <w:rFonts w:ascii="Arial" w:hAnsi="Arial" w:cs="Arial"/>
          <w:sz w:val="24"/>
          <w:szCs w:val="24"/>
        </w:rPr>
        <w:t>The expert reports also set out the future medical treatment required by the Plaintiff.</w:t>
      </w:r>
    </w:p>
    <w:p w14:paraId="449D1858" w14:textId="77777777" w:rsidR="00640E92" w:rsidRPr="00640E92" w:rsidRDefault="00640E92" w:rsidP="00640E92">
      <w:pPr>
        <w:pStyle w:val="ListParagraph"/>
        <w:rPr>
          <w:rFonts w:ascii="Arial" w:hAnsi="Arial" w:cs="Arial"/>
          <w:sz w:val="24"/>
          <w:szCs w:val="24"/>
        </w:rPr>
      </w:pPr>
    </w:p>
    <w:p w14:paraId="03840B10" w14:textId="7AD62FF1" w:rsidR="004904B8" w:rsidRPr="00415111" w:rsidRDefault="00415111" w:rsidP="00415111">
      <w:pPr>
        <w:spacing w:after="0" w:line="48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1451F" w:rsidRPr="00415111">
        <w:rPr>
          <w:rFonts w:ascii="Arial" w:hAnsi="Arial" w:cs="Arial"/>
          <w:sz w:val="24"/>
          <w:szCs w:val="24"/>
        </w:rPr>
        <w:t>The information provided indicates that</w:t>
      </w:r>
      <w:r w:rsidR="004C0BF9" w:rsidRPr="00415111">
        <w:rPr>
          <w:rFonts w:ascii="Arial" w:hAnsi="Arial" w:cs="Arial"/>
          <w:sz w:val="24"/>
          <w:szCs w:val="24"/>
        </w:rPr>
        <w:t>,</w:t>
      </w:r>
      <w:r w:rsidR="0021451F" w:rsidRPr="00415111">
        <w:rPr>
          <w:rFonts w:ascii="Arial" w:hAnsi="Arial" w:cs="Arial"/>
          <w:sz w:val="24"/>
          <w:szCs w:val="24"/>
        </w:rPr>
        <w:t xml:space="preserve"> </w:t>
      </w:r>
      <w:r w:rsidR="004904B8" w:rsidRPr="00415111">
        <w:rPr>
          <w:rFonts w:ascii="Arial" w:hAnsi="Arial" w:cs="Arial"/>
          <w:sz w:val="24"/>
          <w:szCs w:val="24"/>
        </w:rPr>
        <w:t>had the accident not occurred</w:t>
      </w:r>
      <w:r w:rsidR="004C0BF9" w:rsidRPr="00415111">
        <w:rPr>
          <w:rFonts w:ascii="Arial" w:hAnsi="Arial" w:cs="Arial"/>
          <w:sz w:val="24"/>
          <w:szCs w:val="24"/>
        </w:rPr>
        <w:t>,</w:t>
      </w:r>
      <w:r w:rsidR="004904B8" w:rsidRPr="00415111">
        <w:rPr>
          <w:rFonts w:ascii="Arial" w:hAnsi="Arial" w:cs="Arial"/>
          <w:sz w:val="24"/>
          <w:szCs w:val="24"/>
        </w:rPr>
        <w:t xml:space="preserve"> </w:t>
      </w:r>
      <w:r w:rsidR="0021451F" w:rsidRPr="00415111">
        <w:rPr>
          <w:rFonts w:ascii="Arial" w:hAnsi="Arial" w:cs="Arial"/>
          <w:sz w:val="24"/>
          <w:szCs w:val="24"/>
        </w:rPr>
        <w:t xml:space="preserve">the </w:t>
      </w:r>
      <w:r w:rsidR="004904B8" w:rsidRPr="00415111">
        <w:rPr>
          <w:rFonts w:ascii="Arial" w:hAnsi="Arial" w:cs="Arial"/>
          <w:sz w:val="24"/>
          <w:szCs w:val="24"/>
        </w:rPr>
        <w:t>Plaintiff</w:t>
      </w:r>
      <w:r w:rsidR="0021451F" w:rsidRPr="00415111">
        <w:rPr>
          <w:rFonts w:ascii="Arial" w:hAnsi="Arial" w:cs="Arial"/>
          <w:sz w:val="24"/>
          <w:szCs w:val="24"/>
        </w:rPr>
        <w:t>'s career and earnings would have progressed</w:t>
      </w:r>
      <w:r w:rsidR="004904B8" w:rsidRPr="00415111">
        <w:rPr>
          <w:rFonts w:ascii="Arial" w:hAnsi="Arial" w:cs="Arial"/>
          <w:sz w:val="24"/>
          <w:szCs w:val="24"/>
        </w:rPr>
        <w:t>,</w:t>
      </w:r>
      <w:r w:rsidR="004C0BF9" w:rsidRPr="00415111">
        <w:rPr>
          <w:rFonts w:ascii="Arial" w:hAnsi="Arial" w:cs="Arial"/>
          <w:sz w:val="24"/>
          <w:szCs w:val="24"/>
        </w:rPr>
        <w:t xml:space="preserve"> </w:t>
      </w:r>
      <w:r w:rsidR="004904B8" w:rsidRPr="00415111">
        <w:rPr>
          <w:rFonts w:ascii="Arial" w:hAnsi="Arial" w:cs="Arial"/>
          <w:sz w:val="24"/>
          <w:szCs w:val="24"/>
        </w:rPr>
        <w:t>in a straight line from the date of accident</w:t>
      </w:r>
      <w:r w:rsidR="0021451F" w:rsidRPr="00415111">
        <w:rPr>
          <w:rFonts w:ascii="Arial" w:hAnsi="Arial" w:cs="Arial"/>
          <w:sz w:val="24"/>
          <w:szCs w:val="24"/>
        </w:rPr>
        <w:t xml:space="preserve"> </w:t>
      </w:r>
      <w:r w:rsidR="004904B8" w:rsidRPr="00415111">
        <w:rPr>
          <w:rFonts w:ascii="Arial" w:hAnsi="Arial" w:cs="Arial"/>
          <w:sz w:val="24"/>
          <w:szCs w:val="24"/>
        </w:rPr>
        <w:t>to</w:t>
      </w:r>
      <w:r w:rsidR="0021451F" w:rsidRPr="00415111">
        <w:rPr>
          <w:rFonts w:ascii="Arial" w:hAnsi="Arial" w:cs="Arial"/>
          <w:sz w:val="24"/>
          <w:szCs w:val="24"/>
        </w:rPr>
        <w:t xml:space="preserve"> Paterson D1/D2 at R 1 160 000 per year</w:t>
      </w:r>
      <w:r w:rsidR="004904B8" w:rsidRPr="00415111">
        <w:rPr>
          <w:rFonts w:ascii="Arial" w:hAnsi="Arial" w:cs="Arial"/>
          <w:sz w:val="24"/>
          <w:szCs w:val="24"/>
        </w:rPr>
        <w:t xml:space="preserve"> March 2033 (age 50). </w:t>
      </w:r>
      <w:r w:rsidR="0021451F" w:rsidRPr="00415111">
        <w:rPr>
          <w:rFonts w:ascii="Arial" w:hAnsi="Arial" w:cs="Arial"/>
          <w:sz w:val="24"/>
          <w:szCs w:val="24"/>
        </w:rPr>
        <w:t xml:space="preserve"> </w:t>
      </w:r>
    </w:p>
    <w:p w14:paraId="7BA92480" w14:textId="77777777" w:rsidR="004904B8" w:rsidRPr="004904B8" w:rsidRDefault="004904B8" w:rsidP="004904B8">
      <w:pPr>
        <w:pStyle w:val="ListParagraph"/>
        <w:rPr>
          <w:rFonts w:ascii="Arial" w:hAnsi="Arial" w:cs="Arial"/>
          <w:sz w:val="24"/>
          <w:szCs w:val="24"/>
        </w:rPr>
      </w:pPr>
    </w:p>
    <w:p w14:paraId="3C26A966" w14:textId="0B472761" w:rsidR="00357AE4" w:rsidRPr="00415111" w:rsidRDefault="00415111" w:rsidP="00415111">
      <w:pPr>
        <w:spacing w:after="0" w:line="480" w:lineRule="auto"/>
        <w:ind w:left="1070" w:hanging="71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1451F" w:rsidRPr="00415111">
        <w:rPr>
          <w:rFonts w:ascii="Arial" w:hAnsi="Arial" w:cs="Arial"/>
          <w:sz w:val="24"/>
          <w:szCs w:val="24"/>
        </w:rPr>
        <w:t xml:space="preserve">The information </w:t>
      </w:r>
      <w:r w:rsidR="004904B8" w:rsidRPr="00415111">
        <w:rPr>
          <w:rFonts w:ascii="Arial" w:hAnsi="Arial" w:cs="Arial"/>
          <w:sz w:val="24"/>
          <w:szCs w:val="24"/>
        </w:rPr>
        <w:t xml:space="preserve">further </w:t>
      </w:r>
      <w:r w:rsidR="0021451F" w:rsidRPr="00415111">
        <w:rPr>
          <w:rFonts w:ascii="Arial" w:hAnsi="Arial" w:cs="Arial"/>
          <w:sz w:val="24"/>
          <w:szCs w:val="24"/>
        </w:rPr>
        <w:t>provide</w:t>
      </w:r>
      <w:r w:rsidR="004904B8" w:rsidRPr="00415111">
        <w:rPr>
          <w:rFonts w:ascii="Arial" w:hAnsi="Arial" w:cs="Arial"/>
          <w:sz w:val="24"/>
          <w:szCs w:val="24"/>
        </w:rPr>
        <w:t>s</w:t>
      </w:r>
      <w:r w:rsidR="0021451F" w:rsidRPr="00415111">
        <w:rPr>
          <w:rFonts w:ascii="Arial" w:hAnsi="Arial" w:cs="Arial"/>
          <w:sz w:val="24"/>
          <w:szCs w:val="24"/>
        </w:rPr>
        <w:t xml:space="preserve"> that</w:t>
      </w:r>
      <w:r w:rsidR="004C0BF9" w:rsidRPr="00415111">
        <w:rPr>
          <w:rFonts w:ascii="Arial" w:hAnsi="Arial" w:cs="Arial"/>
          <w:sz w:val="24"/>
          <w:szCs w:val="24"/>
        </w:rPr>
        <w:t>, since</w:t>
      </w:r>
      <w:r w:rsidR="004904B8" w:rsidRPr="00415111">
        <w:rPr>
          <w:rFonts w:ascii="Arial" w:hAnsi="Arial" w:cs="Arial"/>
          <w:sz w:val="24"/>
          <w:szCs w:val="24"/>
        </w:rPr>
        <w:t xml:space="preserve"> the accident</w:t>
      </w:r>
      <w:r w:rsidR="00DC241C" w:rsidRPr="00415111">
        <w:rPr>
          <w:rFonts w:ascii="Arial" w:hAnsi="Arial" w:cs="Arial"/>
          <w:sz w:val="24"/>
          <w:szCs w:val="24"/>
        </w:rPr>
        <w:t>,</w:t>
      </w:r>
      <w:r w:rsidR="004904B8" w:rsidRPr="00415111">
        <w:rPr>
          <w:rFonts w:ascii="Arial" w:hAnsi="Arial" w:cs="Arial"/>
          <w:sz w:val="24"/>
          <w:szCs w:val="24"/>
        </w:rPr>
        <w:t xml:space="preserve"> </w:t>
      </w:r>
      <w:r w:rsidR="0021451F" w:rsidRPr="00415111">
        <w:rPr>
          <w:rFonts w:ascii="Arial" w:hAnsi="Arial" w:cs="Arial"/>
          <w:sz w:val="24"/>
          <w:szCs w:val="24"/>
        </w:rPr>
        <w:t xml:space="preserve">the </w:t>
      </w:r>
      <w:r w:rsidR="004904B8" w:rsidRPr="00415111">
        <w:rPr>
          <w:rFonts w:ascii="Arial" w:hAnsi="Arial" w:cs="Arial"/>
          <w:sz w:val="24"/>
          <w:szCs w:val="24"/>
        </w:rPr>
        <w:t>Plaintiff</w:t>
      </w:r>
      <w:r w:rsidR="0021451F" w:rsidRPr="00415111">
        <w:rPr>
          <w:rFonts w:ascii="Arial" w:hAnsi="Arial" w:cs="Arial"/>
          <w:sz w:val="24"/>
          <w:szCs w:val="24"/>
        </w:rPr>
        <w:t xml:space="preserve">'s career and earnings have and will progress </w:t>
      </w:r>
      <w:r w:rsidR="004904B8" w:rsidRPr="00415111">
        <w:rPr>
          <w:rFonts w:ascii="Arial" w:hAnsi="Arial" w:cs="Arial"/>
          <w:sz w:val="24"/>
          <w:szCs w:val="24"/>
        </w:rPr>
        <w:t xml:space="preserve">in a straight line from date of accident </w:t>
      </w:r>
      <w:r w:rsidR="00486D79" w:rsidRPr="00415111">
        <w:rPr>
          <w:rFonts w:ascii="Arial" w:hAnsi="Arial" w:cs="Arial"/>
          <w:sz w:val="24"/>
          <w:szCs w:val="24"/>
        </w:rPr>
        <w:t>to R33 806 per month plus a provident contribution equal to 17.16% of basic salary and funeral fund fringe benefit of R60 per month.</w:t>
      </w:r>
    </w:p>
    <w:p w14:paraId="19BEC55D" w14:textId="77777777" w:rsidR="00486D79" w:rsidRPr="00486D79" w:rsidRDefault="00486D79" w:rsidP="00486D79">
      <w:pPr>
        <w:pStyle w:val="ListParagraph"/>
        <w:rPr>
          <w:rFonts w:ascii="Arial" w:hAnsi="Arial" w:cs="Arial"/>
          <w:sz w:val="24"/>
          <w:szCs w:val="24"/>
        </w:rPr>
      </w:pPr>
    </w:p>
    <w:p w14:paraId="18C0064F" w14:textId="7EDE280C" w:rsidR="00486D79" w:rsidRPr="00415111" w:rsidRDefault="00415111" w:rsidP="00415111">
      <w:pPr>
        <w:spacing w:after="0" w:line="480" w:lineRule="auto"/>
        <w:ind w:left="1070" w:hanging="71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486D79" w:rsidRPr="00415111">
        <w:rPr>
          <w:rFonts w:ascii="Arial" w:hAnsi="Arial" w:cs="Arial"/>
          <w:sz w:val="24"/>
          <w:szCs w:val="24"/>
        </w:rPr>
        <w:t>This basis of calculation is uncontroversial except for the fact that the Plaintiff applied the</w:t>
      </w:r>
      <w:r w:rsidR="00926518" w:rsidRPr="00415111">
        <w:rPr>
          <w:rFonts w:ascii="Arial" w:hAnsi="Arial" w:cs="Arial"/>
          <w:sz w:val="24"/>
          <w:szCs w:val="24"/>
        </w:rPr>
        <w:t xml:space="preserve"> </w:t>
      </w:r>
      <w:r w:rsidR="00486D79" w:rsidRPr="00415111">
        <w:rPr>
          <w:rFonts w:ascii="Arial" w:hAnsi="Arial" w:cs="Arial"/>
          <w:sz w:val="24"/>
          <w:szCs w:val="24"/>
        </w:rPr>
        <w:t>contingencies of 5% to the past loss, 15% to the uninjured future loss and 25% to the injured future loss.</w:t>
      </w:r>
    </w:p>
    <w:p w14:paraId="7737C725" w14:textId="77777777" w:rsidR="00486D79" w:rsidRPr="00486D79" w:rsidRDefault="00486D79" w:rsidP="00486D79">
      <w:pPr>
        <w:pStyle w:val="ListParagraph"/>
        <w:rPr>
          <w:rFonts w:ascii="Arial" w:hAnsi="Arial" w:cs="Arial"/>
          <w:sz w:val="24"/>
          <w:szCs w:val="24"/>
        </w:rPr>
      </w:pPr>
    </w:p>
    <w:p w14:paraId="1195C8C7" w14:textId="23950EBC" w:rsidR="002A50A1" w:rsidRPr="00415111" w:rsidRDefault="00415111" w:rsidP="00415111">
      <w:pPr>
        <w:spacing w:after="0" w:line="480" w:lineRule="auto"/>
        <w:ind w:left="1070" w:hanging="710"/>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486D79" w:rsidRPr="00415111">
        <w:rPr>
          <w:rFonts w:ascii="Arial" w:hAnsi="Arial" w:cs="Arial"/>
          <w:sz w:val="24"/>
          <w:szCs w:val="24"/>
        </w:rPr>
        <w:t>In my view</w:t>
      </w:r>
      <w:r w:rsidR="003528DF" w:rsidRPr="00415111">
        <w:rPr>
          <w:rFonts w:ascii="Arial" w:hAnsi="Arial" w:cs="Arial"/>
          <w:sz w:val="24"/>
          <w:szCs w:val="24"/>
        </w:rPr>
        <w:t>,</w:t>
      </w:r>
      <w:r w:rsidR="00486D79" w:rsidRPr="00415111">
        <w:rPr>
          <w:rFonts w:ascii="Arial" w:hAnsi="Arial" w:cs="Arial"/>
          <w:sz w:val="24"/>
          <w:szCs w:val="24"/>
        </w:rPr>
        <w:t xml:space="preserve"> the above contingencies do </w:t>
      </w:r>
      <w:r w:rsidR="002A50A1" w:rsidRPr="00415111">
        <w:rPr>
          <w:rFonts w:ascii="Arial" w:hAnsi="Arial" w:cs="Arial"/>
          <w:sz w:val="24"/>
          <w:szCs w:val="24"/>
        </w:rPr>
        <w:t>not properly reflect the uncertainties in the evidence, for example</w:t>
      </w:r>
      <w:r w:rsidR="003528DF" w:rsidRPr="00415111">
        <w:rPr>
          <w:rFonts w:ascii="Arial" w:hAnsi="Arial" w:cs="Arial"/>
          <w:sz w:val="24"/>
          <w:szCs w:val="24"/>
        </w:rPr>
        <w:t>,</w:t>
      </w:r>
      <w:r w:rsidR="002A50A1" w:rsidRPr="00415111">
        <w:rPr>
          <w:rFonts w:ascii="Arial" w:hAnsi="Arial" w:cs="Arial"/>
          <w:sz w:val="24"/>
          <w:szCs w:val="24"/>
        </w:rPr>
        <w:t xml:space="preserve"> the Plaintiff’s pre-existing vulnerabilities. Consequently</w:t>
      </w:r>
      <w:r w:rsidR="003528DF" w:rsidRPr="00415111">
        <w:rPr>
          <w:rFonts w:ascii="Arial" w:hAnsi="Arial" w:cs="Arial"/>
          <w:sz w:val="24"/>
          <w:szCs w:val="24"/>
        </w:rPr>
        <w:t>,</w:t>
      </w:r>
      <w:r w:rsidR="002A50A1" w:rsidRPr="00415111">
        <w:rPr>
          <w:rFonts w:ascii="Arial" w:hAnsi="Arial" w:cs="Arial"/>
          <w:sz w:val="24"/>
          <w:szCs w:val="24"/>
        </w:rPr>
        <w:t xml:space="preserve"> I instructed that a new calculation be performed with the following contingencies being applicable</w:t>
      </w:r>
      <w:r w:rsidR="006C3877" w:rsidRPr="00415111">
        <w:rPr>
          <w:rFonts w:ascii="Arial" w:hAnsi="Arial" w:cs="Arial"/>
          <w:sz w:val="24"/>
          <w:szCs w:val="24"/>
        </w:rPr>
        <w:t>:</w:t>
      </w:r>
      <w:r w:rsidR="002A50A1" w:rsidRPr="00415111">
        <w:rPr>
          <w:rFonts w:ascii="Arial" w:hAnsi="Arial" w:cs="Arial"/>
          <w:sz w:val="24"/>
          <w:szCs w:val="24"/>
        </w:rPr>
        <w:t xml:space="preserve"> 5% to the past loss, 30% to the uninjured future loss and 35% to the injured future loss.</w:t>
      </w:r>
    </w:p>
    <w:p w14:paraId="53697B58" w14:textId="77777777" w:rsidR="002A50A1" w:rsidRPr="002A50A1" w:rsidRDefault="002A50A1" w:rsidP="002A50A1">
      <w:pPr>
        <w:pStyle w:val="ListParagraph"/>
        <w:rPr>
          <w:rFonts w:ascii="Arial" w:hAnsi="Arial" w:cs="Arial"/>
          <w:sz w:val="24"/>
          <w:szCs w:val="24"/>
        </w:rPr>
      </w:pPr>
    </w:p>
    <w:p w14:paraId="1C7519BF" w14:textId="14D6F33F" w:rsidR="002A50A1" w:rsidRPr="00415111" w:rsidRDefault="00415111" w:rsidP="00415111">
      <w:pPr>
        <w:spacing w:after="0" w:line="480" w:lineRule="auto"/>
        <w:ind w:left="1070" w:hanging="71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2A50A1" w:rsidRPr="00415111">
        <w:rPr>
          <w:rFonts w:ascii="Arial" w:hAnsi="Arial" w:cs="Arial"/>
          <w:sz w:val="24"/>
          <w:szCs w:val="24"/>
        </w:rPr>
        <w:t>The upshot of th</w:t>
      </w:r>
      <w:r w:rsidR="00E23FBD" w:rsidRPr="00415111">
        <w:rPr>
          <w:rFonts w:ascii="Arial" w:hAnsi="Arial" w:cs="Arial"/>
          <w:sz w:val="24"/>
          <w:szCs w:val="24"/>
        </w:rPr>
        <w:t xml:space="preserve">is </w:t>
      </w:r>
      <w:r w:rsidR="002A50A1" w:rsidRPr="00415111">
        <w:rPr>
          <w:rFonts w:ascii="Arial" w:hAnsi="Arial" w:cs="Arial"/>
          <w:sz w:val="24"/>
          <w:szCs w:val="24"/>
        </w:rPr>
        <w:t>calculation is that Plaintiff suffered a loss of earnings (past and future) of R4 847 125.00.</w:t>
      </w:r>
    </w:p>
    <w:p w14:paraId="629131FE" w14:textId="3A4434AA" w:rsidR="00486D79" w:rsidRPr="00486D79" w:rsidRDefault="00486D79" w:rsidP="002A50A1">
      <w:pPr>
        <w:pStyle w:val="ListParagraph"/>
        <w:spacing w:after="0" w:line="480" w:lineRule="auto"/>
        <w:ind w:left="1070"/>
        <w:jc w:val="both"/>
        <w:rPr>
          <w:rFonts w:ascii="Arial" w:hAnsi="Arial" w:cs="Arial"/>
          <w:sz w:val="24"/>
          <w:szCs w:val="24"/>
        </w:rPr>
      </w:pPr>
    </w:p>
    <w:p w14:paraId="3E36173F" w14:textId="31287F35" w:rsidR="00357AE4" w:rsidRPr="00415111" w:rsidRDefault="00415111" w:rsidP="00415111">
      <w:pPr>
        <w:spacing w:after="0" w:line="480" w:lineRule="auto"/>
        <w:ind w:left="1070" w:hanging="71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640E92" w:rsidRPr="00415111">
        <w:rPr>
          <w:rFonts w:ascii="Arial" w:hAnsi="Arial" w:cs="Arial"/>
          <w:sz w:val="24"/>
          <w:szCs w:val="24"/>
        </w:rPr>
        <w:t>Accordingly, I make the following order:</w:t>
      </w:r>
    </w:p>
    <w:p w14:paraId="4077AD36" w14:textId="77777777" w:rsidR="00640E92" w:rsidRPr="00640E92" w:rsidRDefault="00640E92" w:rsidP="00640E92">
      <w:pPr>
        <w:pStyle w:val="ListParagraph"/>
        <w:rPr>
          <w:rFonts w:ascii="Arial" w:hAnsi="Arial" w:cs="Arial"/>
          <w:sz w:val="24"/>
          <w:szCs w:val="24"/>
        </w:rPr>
      </w:pPr>
    </w:p>
    <w:p w14:paraId="6BCB620B" w14:textId="1F233E69" w:rsidR="00640E92" w:rsidRPr="00415111" w:rsidRDefault="00415111" w:rsidP="00415111">
      <w:pPr>
        <w:widowControl w:val="0"/>
        <w:autoSpaceDE w:val="0"/>
        <w:autoSpaceDN w:val="0"/>
        <w:spacing w:after="0" w:line="480" w:lineRule="auto"/>
        <w:ind w:left="1440" w:hanging="720"/>
        <w:jc w:val="both"/>
        <w:rPr>
          <w:rFonts w:ascii="Arial" w:eastAsia="Calibri" w:hAnsi="Arial" w:cs="Arial"/>
          <w:sz w:val="24"/>
          <w:szCs w:val="24"/>
          <w:lang w:val="en-GB" w:eastAsia="en-ZA"/>
        </w:rPr>
      </w:pPr>
      <w:r>
        <w:rPr>
          <w:rFonts w:ascii="Arial" w:eastAsia="Calibri" w:hAnsi="Arial" w:cs="Arial"/>
          <w:sz w:val="24"/>
          <w:szCs w:val="24"/>
          <w:lang w:val="en-GB" w:eastAsia="en-ZA"/>
        </w:rPr>
        <w:t>(i)</w:t>
      </w:r>
      <w:r>
        <w:rPr>
          <w:rFonts w:ascii="Arial" w:eastAsia="Calibri" w:hAnsi="Arial" w:cs="Arial"/>
          <w:sz w:val="24"/>
          <w:szCs w:val="24"/>
          <w:lang w:val="en-GB" w:eastAsia="en-ZA"/>
        </w:rPr>
        <w:tab/>
      </w:r>
      <w:r w:rsidR="00640E92" w:rsidRPr="00415111">
        <w:rPr>
          <w:rFonts w:ascii="Arial" w:eastAsia="Calibri" w:hAnsi="Arial" w:cs="Arial"/>
          <w:sz w:val="24"/>
          <w:szCs w:val="24"/>
          <w:lang w:val="en-GB" w:eastAsia="en-ZA"/>
        </w:rPr>
        <w:t>The Defendant is liable for</w:t>
      </w:r>
      <w:r w:rsidR="00640E92" w:rsidRPr="00415111">
        <w:rPr>
          <w:rFonts w:ascii="Arial" w:eastAsia="Calibri" w:hAnsi="Arial" w:cs="Arial"/>
          <w:color w:val="FF0000"/>
          <w:sz w:val="24"/>
          <w:szCs w:val="24"/>
          <w:lang w:val="en-GB" w:eastAsia="en-ZA"/>
        </w:rPr>
        <w:t xml:space="preserve"> </w:t>
      </w:r>
      <w:r w:rsidR="00640E92" w:rsidRPr="00415111">
        <w:rPr>
          <w:rFonts w:ascii="Arial" w:eastAsia="Calibri" w:hAnsi="Arial" w:cs="Arial"/>
          <w:b/>
          <w:sz w:val="24"/>
          <w:szCs w:val="24"/>
          <w:lang w:val="en-GB" w:eastAsia="en-ZA"/>
        </w:rPr>
        <w:t>100%</w:t>
      </w:r>
      <w:r w:rsidR="00640E92" w:rsidRPr="00415111">
        <w:rPr>
          <w:rFonts w:ascii="Arial" w:eastAsia="Calibri" w:hAnsi="Arial" w:cs="Arial"/>
          <w:sz w:val="24"/>
          <w:szCs w:val="24"/>
          <w:lang w:val="en-GB" w:eastAsia="en-ZA"/>
        </w:rPr>
        <w:t xml:space="preserve"> of the Plaintiff’s damages.</w:t>
      </w:r>
    </w:p>
    <w:p w14:paraId="03234124" w14:textId="77777777" w:rsidR="00640E92" w:rsidRDefault="00640E92" w:rsidP="00640E92">
      <w:pPr>
        <w:pStyle w:val="ListParagraph"/>
        <w:widowControl w:val="0"/>
        <w:autoSpaceDE w:val="0"/>
        <w:autoSpaceDN w:val="0"/>
        <w:spacing w:after="0" w:line="480" w:lineRule="auto"/>
        <w:ind w:left="1440"/>
        <w:jc w:val="both"/>
        <w:rPr>
          <w:rFonts w:ascii="Arial" w:eastAsia="Calibri" w:hAnsi="Arial" w:cs="Arial"/>
          <w:sz w:val="24"/>
          <w:szCs w:val="24"/>
          <w:lang w:val="en-GB" w:eastAsia="en-ZA"/>
        </w:rPr>
      </w:pPr>
    </w:p>
    <w:p w14:paraId="039166EC" w14:textId="3067FF11" w:rsidR="00640E92" w:rsidRPr="00415111" w:rsidRDefault="00415111" w:rsidP="00415111">
      <w:pPr>
        <w:widowControl w:val="0"/>
        <w:autoSpaceDE w:val="0"/>
        <w:autoSpaceDN w:val="0"/>
        <w:spacing w:after="0" w:line="480" w:lineRule="auto"/>
        <w:ind w:left="1440" w:hanging="720"/>
        <w:jc w:val="both"/>
        <w:rPr>
          <w:rFonts w:ascii="Arial" w:eastAsia="Calibri" w:hAnsi="Arial" w:cs="Arial"/>
          <w:sz w:val="24"/>
          <w:szCs w:val="24"/>
          <w:lang w:val="en-GB" w:eastAsia="en-ZA"/>
        </w:rPr>
      </w:pPr>
      <w:r w:rsidRPr="00640E92">
        <w:rPr>
          <w:rFonts w:ascii="Arial" w:eastAsia="Calibri" w:hAnsi="Arial" w:cs="Arial"/>
          <w:sz w:val="24"/>
          <w:szCs w:val="24"/>
          <w:lang w:val="en-GB" w:eastAsia="en-ZA"/>
        </w:rPr>
        <w:t>(ii)</w:t>
      </w:r>
      <w:r w:rsidRPr="00640E92">
        <w:rPr>
          <w:rFonts w:ascii="Arial" w:eastAsia="Calibri" w:hAnsi="Arial" w:cs="Arial"/>
          <w:sz w:val="24"/>
          <w:szCs w:val="24"/>
          <w:lang w:val="en-GB" w:eastAsia="en-ZA"/>
        </w:rPr>
        <w:tab/>
      </w:r>
      <w:r w:rsidR="00640E92" w:rsidRPr="00415111">
        <w:rPr>
          <w:rFonts w:ascii="Arial" w:eastAsia="Times New Roman" w:hAnsi="Arial" w:cs="Arial"/>
          <w:sz w:val="24"/>
          <w:szCs w:val="24"/>
          <w:lang w:val="en-GB" w:eastAsia="en-ZA"/>
        </w:rPr>
        <w:t xml:space="preserve">The Defendant shall pay to the Plaintiff the capital amount of </w:t>
      </w:r>
      <w:r w:rsidR="00640E92" w:rsidRPr="00415111">
        <w:rPr>
          <w:rFonts w:ascii="Arial" w:hAnsi="Arial" w:cs="Arial"/>
          <w:sz w:val="24"/>
          <w:szCs w:val="24"/>
        </w:rPr>
        <w:t>R4 847 125.00</w:t>
      </w:r>
      <w:r w:rsidR="00640E92" w:rsidRPr="00415111">
        <w:rPr>
          <w:rFonts w:ascii="Arial" w:eastAsia="Times New Roman" w:hAnsi="Arial" w:cs="Arial"/>
          <w:sz w:val="24"/>
          <w:szCs w:val="24"/>
          <w:lang w:val="en-GB" w:eastAsia="en-ZA"/>
        </w:rPr>
        <w:t xml:space="preserve"> (four million eight hundred and forty seven thousand one hundred and twenty five rand and nil cents)</w:t>
      </w:r>
      <w:r w:rsidR="00640E92" w:rsidRPr="00415111">
        <w:rPr>
          <w:rFonts w:ascii="Arial" w:eastAsia="Calibri" w:hAnsi="Arial" w:cs="Arial"/>
          <w:sz w:val="24"/>
          <w:szCs w:val="24"/>
        </w:rPr>
        <w:t xml:space="preserve"> </w:t>
      </w:r>
      <w:r w:rsidR="00640E92" w:rsidRPr="00415111">
        <w:rPr>
          <w:rFonts w:ascii="Arial" w:eastAsia="Times New Roman" w:hAnsi="Arial" w:cs="Arial"/>
          <w:sz w:val="24"/>
          <w:szCs w:val="24"/>
          <w:lang w:val="en-GB" w:eastAsia="en-ZA"/>
        </w:rPr>
        <w:t xml:space="preserve">together with interest in accordance with the Prescribed Rate of Interest Act 55 of 1975. </w:t>
      </w:r>
    </w:p>
    <w:p w14:paraId="7C260D73" w14:textId="77777777" w:rsidR="00640E92" w:rsidRPr="00640E92" w:rsidRDefault="00640E92" w:rsidP="00640E92">
      <w:pPr>
        <w:pStyle w:val="ListParagraph"/>
        <w:rPr>
          <w:rFonts w:ascii="Arial" w:eastAsia="Calibri" w:hAnsi="Arial" w:cs="Arial"/>
          <w:sz w:val="24"/>
          <w:szCs w:val="24"/>
          <w:lang w:eastAsia="en-ZA"/>
        </w:rPr>
      </w:pPr>
    </w:p>
    <w:p w14:paraId="56FC97BD" w14:textId="6CC56B55" w:rsidR="00640E92" w:rsidRPr="00415111" w:rsidRDefault="00415111" w:rsidP="00415111">
      <w:pPr>
        <w:widowControl w:val="0"/>
        <w:autoSpaceDE w:val="0"/>
        <w:autoSpaceDN w:val="0"/>
        <w:spacing w:after="0" w:line="480" w:lineRule="auto"/>
        <w:ind w:left="1440" w:hanging="720"/>
        <w:jc w:val="both"/>
        <w:rPr>
          <w:rFonts w:ascii="Arial" w:eastAsia="Calibri" w:hAnsi="Arial" w:cs="Arial"/>
          <w:sz w:val="24"/>
          <w:szCs w:val="24"/>
          <w:lang w:val="en-GB" w:eastAsia="en-ZA"/>
        </w:rPr>
      </w:pPr>
      <w:r w:rsidRPr="00640E92">
        <w:rPr>
          <w:rFonts w:ascii="Arial" w:eastAsia="Calibri" w:hAnsi="Arial" w:cs="Arial"/>
          <w:sz w:val="24"/>
          <w:szCs w:val="24"/>
          <w:lang w:val="en-GB" w:eastAsia="en-ZA"/>
        </w:rPr>
        <w:t>(iii)</w:t>
      </w:r>
      <w:r w:rsidRPr="00640E92">
        <w:rPr>
          <w:rFonts w:ascii="Arial" w:eastAsia="Calibri" w:hAnsi="Arial" w:cs="Arial"/>
          <w:sz w:val="24"/>
          <w:szCs w:val="24"/>
          <w:lang w:val="en-GB" w:eastAsia="en-ZA"/>
        </w:rPr>
        <w:tab/>
      </w:r>
      <w:r w:rsidR="00640E92" w:rsidRPr="00415111">
        <w:rPr>
          <w:rFonts w:ascii="Arial" w:eastAsia="Calibri" w:hAnsi="Arial" w:cs="Arial"/>
          <w:sz w:val="24"/>
          <w:szCs w:val="24"/>
          <w:lang w:eastAsia="en-ZA"/>
        </w:rPr>
        <w:t>The Defendant is ordered</w:t>
      </w:r>
      <w:r w:rsidR="000A0378" w:rsidRPr="00415111">
        <w:rPr>
          <w:rFonts w:ascii="Arial" w:eastAsia="Calibri" w:hAnsi="Arial" w:cs="Arial"/>
          <w:sz w:val="24"/>
          <w:szCs w:val="24"/>
          <w:lang w:eastAsia="en-ZA"/>
        </w:rPr>
        <w:t>,</w:t>
      </w:r>
      <w:r w:rsidR="00640E92" w:rsidRPr="00415111">
        <w:rPr>
          <w:rFonts w:ascii="Arial" w:eastAsia="Calibri" w:hAnsi="Arial" w:cs="Arial"/>
          <w:sz w:val="24"/>
          <w:szCs w:val="24"/>
          <w:lang w:eastAsia="en-ZA"/>
        </w:rPr>
        <w:t xml:space="preserve"> in terms of section 17(4)(a) of the Road Accident Fund Act 56 of 1996</w:t>
      </w:r>
      <w:r w:rsidR="000A0378" w:rsidRPr="00415111">
        <w:rPr>
          <w:rFonts w:ascii="Arial" w:eastAsia="Calibri" w:hAnsi="Arial" w:cs="Arial"/>
          <w:sz w:val="24"/>
          <w:szCs w:val="24"/>
          <w:lang w:eastAsia="en-ZA"/>
        </w:rPr>
        <w:t>,</w:t>
      </w:r>
      <w:r w:rsidR="00640E92" w:rsidRPr="00415111">
        <w:rPr>
          <w:rFonts w:ascii="Arial" w:eastAsia="Calibri" w:hAnsi="Arial" w:cs="Arial"/>
          <w:sz w:val="24"/>
          <w:szCs w:val="24"/>
          <w:lang w:eastAsia="en-ZA"/>
        </w:rPr>
        <w:t xml:space="preserve"> to reimburse the Plaintiff for 100% of the costs of any future accommodation of the </w:t>
      </w:r>
      <w:r w:rsidR="000A0378" w:rsidRPr="00415111">
        <w:rPr>
          <w:rFonts w:ascii="Arial" w:eastAsia="Calibri" w:hAnsi="Arial" w:cs="Arial"/>
          <w:sz w:val="24"/>
          <w:szCs w:val="24"/>
          <w:lang w:eastAsia="en-ZA"/>
        </w:rPr>
        <w:t>her</w:t>
      </w:r>
      <w:r w:rsidR="00640E92" w:rsidRPr="00415111">
        <w:rPr>
          <w:rFonts w:ascii="Arial" w:eastAsia="Calibri" w:hAnsi="Arial" w:cs="Arial"/>
          <w:sz w:val="24"/>
          <w:szCs w:val="24"/>
          <w:lang w:eastAsia="en-ZA"/>
        </w:rPr>
        <w:t xml:space="preserve"> in a hospital or nursing home, or treatment or rendering of service</w:t>
      </w:r>
      <w:r w:rsidR="003C2783" w:rsidRPr="00415111">
        <w:rPr>
          <w:rFonts w:ascii="Arial" w:eastAsia="Calibri" w:hAnsi="Arial" w:cs="Arial"/>
          <w:sz w:val="24"/>
          <w:szCs w:val="24"/>
          <w:lang w:eastAsia="en-ZA"/>
        </w:rPr>
        <w:t>s</w:t>
      </w:r>
      <w:r w:rsidR="00640E92" w:rsidRPr="00415111">
        <w:rPr>
          <w:rFonts w:ascii="Arial" w:eastAsia="Calibri" w:hAnsi="Arial" w:cs="Arial"/>
          <w:sz w:val="24"/>
          <w:szCs w:val="24"/>
          <w:lang w:eastAsia="en-ZA"/>
        </w:rPr>
        <w:t xml:space="preserve"> or supplying </w:t>
      </w:r>
      <w:r w:rsidR="003C2783" w:rsidRPr="00415111">
        <w:rPr>
          <w:rFonts w:ascii="Arial" w:eastAsia="Calibri" w:hAnsi="Arial" w:cs="Arial"/>
          <w:sz w:val="24"/>
          <w:szCs w:val="24"/>
          <w:lang w:eastAsia="en-ZA"/>
        </w:rPr>
        <w:t xml:space="preserve">of </w:t>
      </w:r>
      <w:r w:rsidR="00640E92" w:rsidRPr="00415111">
        <w:rPr>
          <w:rFonts w:ascii="Arial" w:eastAsia="Calibri" w:hAnsi="Arial" w:cs="Arial"/>
          <w:sz w:val="24"/>
          <w:szCs w:val="24"/>
          <w:lang w:eastAsia="en-ZA"/>
        </w:rPr>
        <w:t xml:space="preserve">goods arising out of injuries sustained by </w:t>
      </w:r>
      <w:r w:rsidR="000A0378" w:rsidRPr="00415111">
        <w:rPr>
          <w:rFonts w:ascii="Arial" w:eastAsia="Calibri" w:hAnsi="Arial" w:cs="Arial"/>
          <w:sz w:val="24"/>
          <w:szCs w:val="24"/>
          <w:lang w:eastAsia="en-ZA"/>
        </w:rPr>
        <w:t>her</w:t>
      </w:r>
      <w:r w:rsidR="00640E92" w:rsidRPr="00415111">
        <w:rPr>
          <w:rFonts w:ascii="Arial" w:eastAsia="Calibri" w:hAnsi="Arial" w:cs="Arial"/>
          <w:sz w:val="24"/>
          <w:szCs w:val="24"/>
          <w:lang w:eastAsia="en-ZA"/>
        </w:rPr>
        <w:t xml:space="preserve"> in a motor vehicle accident on which the cause of action is based, after such costs have been incurred and upon proof thereof.</w:t>
      </w:r>
    </w:p>
    <w:p w14:paraId="335614FD" w14:textId="77777777" w:rsidR="00640E92" w:rsidRPr="000A0378" w:rsidRDefault="00640E92" w:rsidP="00640E92">
      <w:pPr>
        <w:pStyle w:val="ListParagraph"/>
        <w:rPr>
          <w:rFonts w:ascii="Arial" w:eastAsia="Times New Roman" w:hAnsi="Arial" w:cs="Arial"/>
          <w:sz w:val="24"/>
          <w:szCs w:val="24"/>
        </w:rPr>
      </w:pPr>
    </w:p>
    <w:p w14:paraId="75CB1D44" w14:textId="78301299" w:rsidR="00640E92" w:rsidRPr="00415111" w:rsidRDefault="00415111" w:rsidP="00415111">
      <w:pPr>
        <w:widowControl w:val="0"/>
        <w:autoSpaceDE w:val="0"/>
        <w:autoSpaceDN w:val="0"/>
        <w:spacing w:after="0" w:line="480" w:lineRule="auto"/>
        <w:ind w:left="1440" w:hanging="720"/>
        <w:jc w:val="both"/>
        <w:rPr>
          <w:rFonts w:ascii="Arial" w:eastAsia="Calibri" w:hAnsi="Arial" w:cs="Arial"/>
          <w:sz w:val="24"/>
          <w:szCs w:val="24"/>
          <w:lang w:val="en-GB" w:eastAsia="en-ZA"/>
        </w:rPr>
      </w:pPr>
      <w:r w:rsidRPr="00640E92">
        <w:rPr>
          <w:rFonts w:ascii="Arial" w:eastAsia="Calibri" w:hAnsi="Arial" w:cs="Arial"/>
          <w:sz w:val="24"/>
          <w:szCs w:val="24"/>
          <w:lang w:val="en-GB" w:eastAsia="en-ZA"/>
        </w:rPr>
        <w:lastRenderedPageBreak/>
        <w:t>(iv)</w:t>
      </w:r>
      <w:r w:rsidRPr="00640E92">
        <w:rPr>
          <w:rFonts w:ascii="Arial" w:eastAsia="Calibri" w:hAnsi="Arial" w:cs="Arial"/>
          <w:sz w:val="24"/>
          <w:szCs w:val="24"/>
          <w:lang w:val="en-GB" w:eastAsia="en-ZA"/>
        </w:rPr>
        <w:tab/>
      </w:r>
      <w:r w:rsidR="00640E92" w:rsidRPr="00415111">
        <w:rPr>
          <w:rFonts w:ascii="Arial" w:eastAsia="Times New Roman" w:hAnsi="Arial" w:cs="Arial"/>
          <w:sz w:val="24"/>
          <w:szCs w:val="24"/>
          <w:lang w:val="en-US"/>
        </w:rPr>
        <w:t xml:space="preserve">The Defendant is to pay the Plaintiff’s agreed or taxed High Court costs as between party and party, all costs are subject to the discretion of the taxing master. Such cost </w:t>
      </w:r>
      <w:r w:rsidR="00966CC5" w:rsidRPr="00415111">
        <w:rPr>
          <w:rFonts w:ascii="Arial" w:eastAsia="Times New Roman" w:hAnsi="Arial" w:cs="Arial"/>
          <w:sz w:val="24"/>
          <w:szCs w:val="24"/>
          <w:lang w:val="en-US"/>
        </w:rPr>
        <w:t xml:space="preserve">are </w:t>
      </w:r>
      <w:r w:rsidR="00640E92" w:rsidRPr="00415111">
        <w:rPr>
          <w:rFonts w:ascii="Arial" w:eastAsia="Times New Roman" w:hAnsi="Arial" w:cs="Arial"/>
          <w:sz w:val="24"/>
          <w:szCs w:val="24"/>
          <w:lang w:val="en-US"/>
        </w:rPr>
        <w:t>to include the cost of counsel and the Plaintiff’s medico-legal experts.</w:t>
      </w:r>
    </w:p>
    <w:p w14:paraId="274CD6D7" w14:textId="77777777" w:rsidR="00640E92" w:rsidRPr="00640E92" w:rsidRDefault="00640E92" w:rsidP="00640E92">
      <w:pPr>
        <w:pStyle w:val="ListParagraph"/>
        <w:rPr>
          <w:rFonts w:ascii="Arial" w:eastAsia="Calibri" w:hAnsi="Arial" w:cs="Arial"/>
          <w:sz w:val="24"/>
          <w:szCs w:val="24"/>
          <w:lang w:val="en-GB" w:eastAsia="en-ZA"/>
        </w:rPr>
      </w:pPr>
    </w:p>
    <w:p w14:paraId="07CEE5A6" w14:textId="05915870" w:rsidR="00640E92" w:rsidRPr="00415111" w:rsidRDefault="00415111" w:rsidP="00415111">
      <w:pPr>
        <w:widowControl w:val="0"/>
        <w:autoSpaceDE w:val="0"/>
        <w:autoSpaceDN w:val="0"/>
        <w:spacing w:after="0" w:line="480" w:lineRule="auto"/>
        <w:ind w:left="1440" w:hanging="720"/>
        <w:jc w:val="both"/>
        <w:rPr>
          <w:rFonts w:ascii="Arial" w:eastAsia="Calibri" w:hAnsi="Arial" w:cs="Arial"/>
          <w:sz w:val="24"/>
          <w:szCs w:val="24"/>
          <w:lang w:val="en-GB" w:eastAsia="en-ZA"/>
        </w:rPr>
      </w:pPr>
      <w:r>
        <w:rPr>
          <w:rFonts w:ascii="Arial" w:eastAsia="Calibri" w:hAnsi="Arial" w:cs="Arial"/>
          <w:sz w:val="24"/>
          <w:szCs w:val="24"/>
          <w:lang w:val="en-GB" w:eastAsia="en-ZA"/>
        </w:rPr>
        <w:t>(v)</w:t>
      </w:r>
      <w:r>
        <w:rPr>
          <w:rFonts w:ascii="Arial" w:eastAsia="Calibri" w:hAnsi="Arial" w:cs="Arial"/>
          <w:sz w:val="24"/>
          <w:szCs w:val="24"/>
          <w:lang w:val="en-GB" w:eastAsia="en-ZA"/>
        </w:rPr>
        <w:tab/>
      </w:r>
      <w:r w:rsidR="00640E92" w:rsidRPr="00415111">
        <w:rPr>
          <w:rFonts w:ascii="Arial" w:eastAsia="Calibri" w:hAnsi="Arial" w:cs="Arial"/>
          <w:sz w:val="24"/>
          <w:szCs w:val="24"/>
          <w:lang w:val="en-GB" w:eastAsia="en-ZA"/>
        </w:rPr>
        <w:t>The remaining heads of damage are postponed sine dies.</w:t>
      </w:r>
    </w:p>
    <w:p w14:paraId="6B8D94BB" w14:textId="77777777" w:rsidR="009E7F57" w:rsidRPr="009E7F57" w:rsidRDefault="009E7F57" w:rsidP="009E7F57">
      <w:pPr>
        <w:pStyle w:val="ListParagraph"/>
        <w:rPr>
          <w:rFonts w:ascii="Arial" w:eastAsia="Calibri" w:hAnsi="Arial" w:cs="Arial"/>
          <w:sz w:val="24"/>
          <w:szCs w:val="24"/>
          <w:lang w:val="en-GB" w:eastAsia="en-ZA"/>
        </w:rPr>
      </w:pPr>
    </w:p>
    <w:p w14:paraId="4136B625" w14:textId="77777777" w:rsidR="009E7F57" w:rsidRDefault="009E7F57" w:rsidP="009E7F57">
      <w:pPr>
        <w:rPr>
          <w:rFonts w:ascii="Arial" w:hAnsi="Arial" w:cs="Arial"/>
        </w:rPr>
      </w:pPr>
    </w:p>
    <w:p w14:paraId="6AF688F9" w14:textId="77777777" w:rsidR="009E7F57" w:rsidRPr="00764BE0" w:rsidRDefault="009E7F57" w:rsidP="009E7F57">
      <w:pPr>
        <w:jc w:val="right"/>
        <w:rPr>
          <w:rFonts w:ascii="Arial" w:hAnsi="Arial" w:cs="Arial"/>
          <w:b/>
          <w:bCs/>
        </w:rPr>
      </w:pPr>
      <w:r w:rsidRPr="00764BE0">
        <w:rPr>
          <w:rFonts w:ascii="Arial" w:hAnsi="Arial" w:cs="Arial"/>
          <w:b/>
          <w:bCs/>
        </w:rPr>
        <w:t>_______________</w:t>
      </w:r>
    </w:p>
    <w:p w14:paraId="0EF1A901" w14:textId="1134B6AE" w:rsidR="009E7F57" w:rsidRPr="00764BE0" w:rsidRDefault="00446F9D" w:rsidP="009E7F57">
      <w:pPr>
        <w:contextualSpacing/>
        <w:jc w:val="right"/>
        <w:rPr>
          <w:rFonts w:ascii="Arial" w:hAnsi="Arial" w:cs="Arial"/>
          <w:b/>
          <w:bCs/>
        </w:rPr>
      </w:pPr>
      <w:r>
        <w:rPr>
          <w:rFonts w:ascii="Arial" w:hAnsi="Arial" w:cs="Arial"/>
          <w:b/>
          <w:bCs/>
        </w:rPr>
        <w:t>D J ERASMUS</w:t>
      </w:r>
      <w:r w:rsidR="009E7F57" w:rsidRPr="00764BE0">
        <w:rPr>
          <w:rFonts w:ascii="Arial" w:hAnsi="Arial" w:cs="Arial"/>
          <w:b/>
          <w:bCs/>
        </w:rPr>
        <w:t xml:space="preserve"> AJ </w:t>
      </w:r>
    </w:p>
    <w:p w14:paraId="67ED383E" w14:textId="7C6103A1" w:rsidR="009E7F57" w:rsidRPr="00764BE0" w:rsidRDefault="009E7F57" w:rsidP="009E7F57">
      <w:pPr>
        <w:ind w:firstLine="720"/>
        <w:contextualSpacing/>
        <w:jc w:val="right"/>
        <w:rPr>
          <w:rFonts w:ascii="Arial" w:hAnsi="Arial" w:cs="Arial"/>
          <w:b/>
          <w:bCs/>
        </w:rPr>
      </w:pPr>
      <w:r w:rsidRPr="00764BE0">
        <w:rPr>
          <w:rFonts w:ascii="Arial" w:hAnsi="Arial" w:cs="Arial"/>
          <w:b/>
          <w:bCs/>
        </w:rPr>
        <w:t>A</w:t>
      </w:r>
      <w:r>
        <w:rPr>
          <w:rFonts w:ascii="Arial" w:hAnsi="Arial" w:cs="Arial"/>
          <w:b/>
          <w:bCs/>
        </w:rPr>
        <w:t>CTING JUDGE OF THE HIGH COURT</w:t>
      </w:r>
    </w:p>
    <w:p w14:paraId="69D6ABE6" w14:textId="12939B29" w:rsidR="009E7F57" w:rsidRPr="009E7F57" w:rsidRDefault="009E7F57" w:rsidP="009E7F57">
      <w:pPr>
        <w:widowControl w:val="0"/>
        <w:autoSpaceDE w:val="0"/>
        <w:autoSpaceDN w:val="0"/>
        <w:spacing w:after="0" w:line="480" w:lineRule="auto"/>
        <w:jc w:val="right"/>
        <w:rPr>
          <w:rFonts w:ascii="Arial" w:eastAsia="Calibri" w:hAnsi="Arial" w:cs="Arial"/>
          <w:sz w:val="24"/>
          <w:szCs w:val="24"/>
          <w:lang w:val="en-GB" w:eastAsia="en-ZA"/>
        </w:rPr>
      </w:pPr>
      <w:r w:rsidRPr="00764BE0">
        <w:rPr>
          <w:rFonts w:ascii="Arial" w:hAnsi="Arial" w:cs="Arial"/>
          <w:b/>
          <w:bCs/>
        </w:rPr>
        <w:t>GAUTENG DIVISION, PRETORIA</w:t>
      </w:r>
    </w:p>
    <w:p w14:paraId="0C2EA4DB" w14:textId="77777777" w:rsidR="00640E92" w:rsidRPr="00640E92" w:rsidRDefault="00640E92" w:rsidP="00640E92">
      <w:pPr>
        <w:pStyle w:val="ListParagraph"/>
        <w:rPr>
          <w:rFonts w:ascii="Arial" w:eastAsia="Times New Roman" w:hAnsi="Arial" w:cs="Arial"/>
          <w:b/>
          <w:sz w:val="24"/>
          <w:szCs w:val="24"/>
          <w:lang w:val="en-US"/>
        </w:rPr>
      </w:pPr>
    </w:p>
    <w:p w14:paraId="19C1F243" w14:textId="77777777" w:rsidR="00640E92" w:rsidRPr="00640E92" w:rsidRDefault="00640E92" w:rsidP="00640E92">
      <w:pPr>
        <w:pStyle w:val="ListParagraph"/>
        <w:spacing w:after="0" w:line="480" w:lineRule="auto"/>
        <w:ind w:left="1070"/>
        <w:jc w:val="both"/>
        <w:rPr>
          <w:rFonts w:ascii="Arial" w:hAnsi="Arial" w:cs="Arial"/>
          <w:sz w:val="24"/>
          <w:szCs w:val="24"/>
          <w:lang w:val="en-US"/>
        </w:rPr>
      </w:pPr>
    </w:p>
    <w:p w14:paraId="4416195B" w14:textId="1ED78277" w:rsidR="00357AE4" w:rsidRDefault="00357AE4" w:rsidP="00357AE4">
      <w:pPr>
        <w:spacing w:after="0" w:line="480" w:lineRule="auto"/>
        <w:jc w:val="both"/>
        <w:rPr>
          <w:rFonts w:ascii="Arial" w:hAnsi="Arial" w:cs="Arial"/>
          <w:sz w:val="24"/>
          <w:szCs w:val="24"/>
        </w:rPr>
      </w:pPr>
    </w:p>
    <w:p w14:paraId="4CB4D0DE" w14:textId="77777777" w:rsidR="00357AE4" w:rsidRPr="00357AE4" w:rsidRDefault="00357AE4" w:rsidP="00357AE4">
      <w:pPr>
        <w:spacing w:after="0" w:line="480" w:lineRule="auto"/>
        <w:jc w:val="both"/>
        <w:rPr>
          <w:rFonts w:ascii="Arial" w:hAnsi="Arial" w:cs="Arial"/>
          <w:sz w:val="24"/>
          <w:szCs w:val="24"/>
        </w:rPr>
      </w:pPr>
    </w:p>
    <w:p w14:paraId="4A99067A" w14:textId="77777777" w:rsidR="00D8384C" w:rsidRDefault="00D8384C" w:rsidP="00D8384C">
      <w:pPr>
        <w:spacing w:after="0" w:line="480" w:lineRule="auto"/>
        <w:rPr>
          <w:rFonts w:ascii="Arial" w:hAnsi="Arial" w:cs="Arial"/>
          <w:sz w:val="24"/>
          <w:szCs w:val="24"/>
        </w:rPr>
      </w:pPr>
    </w:p>
    <w:p w14:paraId="29CD73C5" w14:textId="7BA6D728" w:rsidR="00FD4721" w:rsidRPr="00FC0E0A" w:rsidRDefault="00FC0E0A" w:rsidP="00D8384C">
      <w:pPr>
        <w:spacing w:after="0" w:line="480" w:lineRule="auto"/>
        <w:rPr>
          <w:rFonts w:ascii="Arial" w:hAnsi="Arial" w:cs="Arial"/>
          <w:sz w:val="24"/>
          <w:szCs w:val="24"/>
        </w:rPr>
      </w:pP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lastRenderedPageBreak/>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r w:rsidRPr="00FC0E0A">
        <w:rPr>
          <w:rFonts w:ascii="Arial" w:hAnsi="Arial" w:cs="Arial"/>
          <w:sz w:val="24"/>
          <w:szCs w:val="24"/>
        </w:rPr>
        <w:br/>
      </w:r>
    </w:p>
    <w:sectPr w:rsidR="00FD4721" w:rsidRPr="00FC0E0A" w:rsidSect="00486D7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59327" w14:textId="77777777" w:rsidR="00A1709F" w:rsidRDefault="00A1709F" w:rsidP="00C5231D">
      <w:pPr>
        <w:spacing w:after="0" w:line="240" w:lineRule="auto"/>
      </w:pPr>
      <w:r>
        <w:separator/>
      </w:r>
    </w:p>
  </w:endnote>
  <w:endnote w:type="continuationSeparator" w:id="0">
    <w:p w14:paraId="53F8EF30" w14:textId="77777777" w:rsidR="00A1709F" w:rsidRDefault="00A1709F" w:rsidP="00C5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BECC4" w14:textId="77777777" w:rsidR="00A1709F" w:rsidRDefault="00A1709F" w:rsidP="00C5231D">
      <w:pPr>
        <w:spacing w:after="0" w:line="240" w:lineRule="auto"/>
      </w:pPr>
      <w:r>
        <w:separator/>
      </w:r>
    </w:p>
  </w:footnote>
  <w:footnote w:type="continuationSeparator" w:id="0">
    <w:p w14:paraId="2AA5D603" w14:textId="77777777" w:rsidR="00A1709F" w:rsidRDefault="00A1709F" w:rsidP="00C5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1407778E"/>
    <w:multiLevelType w:val="multilevel"/>
    <w:tmpl w:val="290CF926"/>
    <w:lvl w:ilvl="0">
      <w:start w:val="1"/>
      <w:numFmt w:val="decimal"/>
      <w:lvlText w:val="%1."/>
      <w:lvlJc w:val="left"/>
      <w:pPr>
        <w:ind w:left="1070" w:hanging="710"/>
      </w:pPr>
      <w:rPr>
        <w:rFonts w:hint="default"/>
      </w:rPr>
    </w:lvl>
    <w:lvl w:ilvl="1">
      <w:start w:val="1"/>
      <w:numFmt w:val="decimal"/>
      <w:isLgl/>
      <w:lvlText w:val="%1.%2"/>
      <w:lvlJc w:val="left"/>
      <w:pPr>
        <w:ind w:left="1419" w:hanging="7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4D9803EC"/>
    <w:multiLevelType w:val="multilevel"/>
    <w:tmpl w:val="E8EC5252"/>
    <w:lvl w:ilvl="0">
      <w:start w:val="4"/>
      <w:numFmt w:val="decimal"/>
      <w:isLgl/>
      <w:lvlText w:val="%1."/>
      <w:lvlJc w:val="left"/>
      <w:pPr>
        <w:tabs>
          <w:tab w:val="num" w:pos="720"/>
        </w:tabs>
        <w:ind w:left="720" w:hanging="720"/>
      </w:pPr>
      <w:rPr>
        <w:rFonts w:hint="default"/>
        <w:b w:val="0"/>
        <w:i w:val="0"/>
        <w:iCs w:val="0"/>
      </w:rPr>
    </w:lvl>
    <w:lvl w:ilvl="1">
      <w:start w:val="1"/>
      <w:numFmt w:val="decimal"/>
      <w:lvlText w:val="%1.%2."/>
      <w:lvlJc w:val="left"/>
      <w:pPr>
        <w:tabs>
          <w:tab w:val="num" w:pos="1440"/>
        </w:tabs>
        <w:ind w:left="1440" w:hanging="720"/>
      </w:pPr>
      <w:rPr>
        <w:rFonts w:hint="default"/>
        <w:i w:val="0"/>
        <w:iCs/>
        <w:color w:val="000000"/>
      </w:rPr>
    </w:lvl>
    <w:lvl w:ilvl="2">
      <w:start w:val="1"/>
      <w:numFmt w:val="decimal"/>
      <w:lvlText w:val="%1.%2.%3."/>
      <w:lvlJc w:val="left"/>
      <w:pPr>
        <w:tabs>
          <w:tab w:val="num" w:pos="2160"/>
        </w:tabs>
        <w:ind w:left="2160" w:hanging="720"/>
      </w:pPr>
      <w:rPr>
        <w:rFonts w:hint="default"/>
        <w:i w:val="0"/>
        <w:iCs w:val="0"/>
      </w:rPr>
    </w:lvl>
    <w:lvl w:ilvl="3">
      <w:start w:val="1"/>
      <w:numFmt w:val="decimal"/>
      <w:lvlText w:val="%1.%2.%3.%4."/>
      <w:lvlJc w:val="left"/>
      <w:pPr>
        <w:tabs>
          <w:tab w:val="num" w:pos="2880"/>
        </w:tabs>
        <w:ind w:left="3816" w:hanging="1656"/>
      </w:pPr>
      <w:rPr>
        <w:rFonts w:hint="default"/>
        <w:i w:val="0"/>
        <w:iCs w:val="0"/>
      </w:rPr>
    </w:lvl>
    <w:lvl w:ilvl="4">
      <w:start w:val="1"/>
      <w:numFmt w:val="decimal"/>
      <w:lvlText w:val="%1.%2.%3.%4.%5."/>
      <w:lvlJc w:val="left"/>
      <w:pPr>
        <w:tabs>
          <w:tab w:val="num" w:pos="5040"/>
        </w:tabs>
        <w:ind w:left="6984" w:firstLine="0"/>
      </w:pPr>
      <w:rPr>
        <w:rFonts w:hint="default"/>
      </w:rPr>
    </w:lvl>
    <w:lvl w:ilvl="5">
      <w:start w:val="1"/>
      <w:numFmt w:val="decimal"/>
      <w:lvlText w:val="%1.%2.%3.%4.%5.%6."/>
      <w:lvlJc w:val="left"/>
      <w:pPr>
        <w:tabs>
          <w:tab w:val="num" w:pos="3312"/>
        </w:tabs>
        <w:ind w:left="3312" w:firstLine="7488"/>
      </w:pPr>
      <w:rPr>
        <w:rFonts w:hint="default"/>
      </w:rPr>
    </w:lvl>
    <w:lvl w:ilvl="6">
      <w:start w:val="1"/>
      <w:numFmt w:val="decimal"/>
      <w:lvlText w:val="%1.%2.%3.%4.%5.%6.%7."/>
      <w:lvlJc w:val="left"/>
      <w:pPr>
        <w:tabs>
          <w:tab w:val="num" w:pos="3888"/>
        </w:tabs>
        <w:ind w:left="3888" w:hanging="1728"/>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3600"/>
        </w:tabs>
        <w:ind w:left="3600" w:hanging="720"/>
      </w:pPr>
      <w:rPr>
        <w:rFonts w:hint="default"/>
      </w:rPr>
    </w:lvl>
  </w:abstractNum>
  <w:abstractNum w:abstractNumId="3">
    <w:nsid w:val="65B04DEB"/>
    <w:multiLevelType w:val="hybridMultilevel"/>
    <w:tmpl w:val="FC4CB238"/>
    <w:lvl w:ilvl="0" w:tplc="B7305C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0A"/>
    <w:rsid w:val="00013661"/>
    <w:rsid w:val="00051B88"/>
    <w:rsid w:val="00072E3F"/>
    <w:rsid w:val="000A0378"/>
    <w:rsid w:val="00122FF9"/>
    <w:rsid w:val="001968E3"/>
    <w:rsid w:val="0021451F"/>
    <w:rsid w:val="00271D81"/>
    <w:rsid w:val="00274816"/>
    <w:rsid w:val="002A50A1"/>
    <w:rsid w:val="002F1B18"/>
    <w:rsid w:val="002F3117"/>
    <w:rsid w:val="003078A0"/>
    <w:rsid w:val="003528DF"/>
    <w:rsid w:val="00357AE4"/>
    <w:rsid w:val="00390690"/>
    <w:rsid w:val="00395904"/>
    <w:rsid w:val="003C2783"/>
    <w:rsid w:val="00415111"/>
    <w:rsid w:val="00441729"/>
    <w:rsid w:val="00445AB4"/>
    <w:rsid w:val="00446F9D"/>
    <w:rsid w:val="00483B97"/>
    <w:rsid w:val="00486D79"/>
    <w:rsid w:val="004904B8"/>
    <w:rsid w:val="004C0BF9"/>
    <w:rsid w:val="00537E27"/>
    <w:rsid w:val="0058060D"/>
    <w:rsid w:val="00596999"/>
    <w:rsid w:val="005E7766"/>
    <w:rsid w:val="00640E92"/>
    <w:rsid w:val="00677A19"/>
    <w:rsid w:val="006C3877"/>
    <w:rsid w:val="006C6BDF"/>
    <w:rsid w:val="006F25B6"/>
    <w:rsid w:val="00783360"/>
    <w:rsid w:val="008640A7"/>
    <w:rsid w:val="00884098"/>
    <w:rsid w:val="008C236B"/>
    <w:rsid w:val="008D2167"/>
    <w:rsid w:val="00926518"/>
    <w:rsid w:val="00966CC5"/>
    <w:rsid w:val="009B0D7F"/>
    <w:rsid w:val="009E7F57"/>
    <w:rsid w:val="00A12751"/>
    <w:rsid w:val="00A1709F"/>
    <w:rsid w:val="00A65578"/>
    <w:rsid w:val="00A66B68"/>
    <w:rsid w:val="00B11646"/>
    <w:rsid w:val="00B12C4F"/>
    <w:rsid w:val="00B412A9"/>
    <w:rsid w:val="00B85840"/>
    <w:rsid w:val="00BB2CC1"/>
    <w:rsid w:val="00C07C56"/>
    <w:rsid w:val="00C5231D"/>
    <w:rsid w:val="00C83F90"/>
    <w:rsid w:val="00C8718B"/>
    <w:rsid w:val="00CB2307"/>
    <w:rsid w:val="00D8384C"/>
    <w:rsid w:val="00DC241C"/>
    <w:rsid w:val="00DD2556"/>
    <w:rsid w:val="00DE6DE5"/>
    <w:rsid w:val="00DF7AC6"/>
    <w:rsid w:val="00E23FBD"/>
    <w:rsid w:val="00E72A9F"/>
    <w:rsid w:val="00F0576A"/>
    <w:rsid w:val="00F64C2F"/>
    <w:rsid w:val="00FC0E0A"/>
    <w:rsid w:val="00FD4721"/>
    <w:rsid w:val="00FE5183"/>
  </w:rsids>
  <m:mathPr>
    <m:mathFont m:val="Cambria Math"/>
    <m:brkBin m:val="before"/>
    <m:brkBinSub m:val="--"/>
    <m:smallFrac m:val="0"/>
    <m:dispDef/>
    <m:lMargin m:val="0"/>
    <m:rMargin m:val="0"/>
    <m:defJc m:val="centerGroup"/>
    <m:wrapIndent m:val="1440"/>
    <m:intLim m:val="subSup"/>
    <m:naryLim m:val="undOvr"/>
  </m:mathPr>
  <w:themeFontLang w:val="en-Z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165D"/>
  <w15:chartTrackingRefBased/>
  <w15:docId w15:val="{4CA7E103-A5BD-41A5-A0B3-60130268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84C"/>
    <w:pPr>
      <w:ind w:left="720"/>
      <w:contextualSpacing/>
    </w:pPr>
  </w:style>
  <w:style w:type="paragraph" w:styleId="FootnoteText">
    <w:name w:val="footnote text"/>
    <w:basedOn w:val="Normal"/>
    <w:link w:val="FootnoteTextChar"/>
    <w:uiPriority w:val="99"/>
    <w:semiHidden/>
    <w:unhideWhenUsed/>
    <w:rsid w:val="00C523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31D"/>
    <w:rPr>
      <w:sz w:val="20"/>
      <w:szCs w:val="20"/>
    </w:rPr>
  </w:style>
  <w:style w:type="character" w:styleId="FootnoteReference">
    <w:name w:val="footnote reference"/>
    <w:semiHidden/>
    <w:rsid w:val="00C5231D"/>
    <w:rPr>
      <w:color w:val="auto"/>
      <w:vertAlign w:val="superscript"/>
    </w:rPr>
  </w:style>
  <w:style w:type="paragraph" w:styleId="BalloonText">
    <w:name w:val="Balloon Text"/>
    <w:basedOn w:val="Normal"/>
    <w:link w:val="BalloonTextChar"/>
    <w:uiPriority w:val="99"/>
    <w:semiHidden/>
    <w:unhideWhenUsed/>
    <w:rsid w:val="00446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Diderick Erasmus</dc:creator>
  <cp:keywords/>
  <dc:description/>
  <cp:lastModifiedBy>Mokone</cp:lastModifiedBy>
  <cp:revision>3</cp:revision>
  <cp:lastPrinted>2023-03-31T06:38:00Z</cp:lastPrinted>
  <dcterms:created xsi:type="dcterms:W3CDTF">2023-05-26T12:15:00Z</dcterms:created>
  <dcterms:modified xsi:type="dcterms:W3CDTF">2023-05-26T12:16:00Z</dcterms:modified>
</cp:coreProperties>
</file>